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4F37B" w14:textId="77777777" w:rsidR="00E0107B" w:rsidRPr="000664EE" w:rsidRDefault="00E0107B" w:rsidP="00E0107B">
      <w:pPr>
        <w:tabs>
          <w:tab w:val="left" w:pos="567"/>
        </w:tabs>
        <w:spacing w:after="0" w:line="240" w:lineRule="auto"/>
        <w:outlineLvl w:val="0"/>
        <w:rPr>
          <w:rFonts w:ascii="Times New Roman" w:eastAsia="Times New Roman" w:hAnsi="Times New Roman"/>
          <w:b/>
          <w:snapToGrid w:val="0"/>
          <w:lang w:eastAsia="en-US" w:bidi="ar-SA"/>
        </w:rPr>
      </w:pPr>
    </w:p>
    <w:p w14:paraId="10CDA687" w14:textId="77777777" w:rsidR="00E0107B" w:rsidRPr="000664EE" w:rsidRDefault="00E0107B" w:rsidP="00E0107B">
      <w:pPr>
        <w:tabs>
          <w:tab w:val="left" w:pos="567"/>
        </w:tabs>
        <w:spacing w:after="0" w:line="240" w:lineRule="auto"/>
        <w:outlineLvl w:val="0"/>
        <w:rPr>
          <w:rFonts w:ascii="Times New Roman" w:eastAsia="Times New Roman" w:hAnsi="Times New Roman"/>
          <w:b/>
          <w:snapToGrid w:val="0"/>
          <w:lang w:eastAsia="en-US" w:bidi="ar-SA"/>
        </w:rPr>
      </w:pPr>
    </w:p>
    <w:p w14:paraId="3C7A51CD" w14:textId="77777777" w:rsidR="00E0107B" w:rsidRPr="000664EE" w:rsidRDefault="00E0107B" w:rsidP="00E0107B">
      <w:pPr>
        <w:tabs>
          <w:tab w:val="left" w:pos="567"/>
        </w:tabs>
        <w:spacing w:after="0" w:line="240" w:lineRule="auto"/>
        <w:outlineLvl w:val="0"/>
        <w:rPr>
          <w:rFonts w:ascii="Times New Roman" w:eastAsia="Times New Roman" w:hAnsi="Times New Roman"/>
          <w:b/>
          <w:snapToGrid w:val="0"/>
          <w:lang w:eastAsia="en-US" w:bidi="ar-SA"/>
        </w:rPr>
      </w:pPr>
    </w:p>
    <w:p w14:paraId="3BA0E743" w14:textId="77777777" w:rsidR="00E0107B" w:rsidRPr="000664EE" w:rsidRDefault="00E0107B" w:rsidP="00E0107B">
      <w:pPr>
        <w:tabs>
          <w:tab w:val="left" w:pos="567"/>
        </w:tabs>
        <w:spacing w:after="0" w:line="240" w:lineRule="auto"/>
        <w:outlineLvl w:val="0"/>
        <w:rPr>
          <w:rFonts w:ascii="Times New Roman" w:eastAsia="Times New Roman" w:hAnsi="Times New Roman"/>
          <w:b/>
          <w:snapToGrid w:val="0"/>
          <w:lang w:eastAsia="en-US" w:bidi="ar-SA"/>
        </w:rPr>
      </w:pPr>
    </w:p>
    <w:p w14:paraId="26D4BB40" w14:textId="77777777" w:rsidR="00E0107B" w:rsidRPr="000664EE" w:rsidRDefault="00E0107B" w:rsidP="00E0107B">
      <w:pPr>
        <w:tabs>
          <w:tab w:val="left" w:pos="-1440"/>
          <w:tab w:val="left" w:pos="-720"/>
          <w:tab w:val="left" w:pos="567"/>
        </w:tabs>
        <w:spacing w:after="0" w:line="240" w:lineRule="auto"/>
        <w:rPr>
          <w:rFonts w:ascii="Times New Roman" w:eastAsia="Times New Roman" w:hAnsi="Times New Roman"/>
          <w:b/>
          <w:snapToGrid w:val="0"/>
          <w:lang w:eastAsia="en-US" w:bidi="ar-SA"/>
        </w:rPr>
      </w:pPr>
    </w:p>
    <w:p w14:paraId="4A204BC8" w14:textId="77777777" w:rsidR="00E0107B" w:rsidRPr="000664EE" w:rsidRDefault="00E0107B" w:rsidP="00E0107B">
      <w:pPr>
        <w:tabs>
          <w:tab w:val="left" w:pos="-1440"/>
          <w:tab w:val="left" w:pos="-720"/>
          <w:tab w:val="left" w:pos="567"/>
        </w:tabs>
        <w:spacing w:after="0" w:line="240" w:lineRule="auto"/>
        <w:rPr>
          <w:rFonts w:ascii="Times New Roman" w:eastAsia="Times New Roman" w:hAnsi="Times New Roman"/>
          <w:b/>
          <w:snapToGrid w:val="0"/>
          <w:lang w:eastAsia="en-US" w:bidi="ar-SA"/>
        </w:rPr>
      </w:pPr>
    </w:p>
    <w:p w14:paraId="54082713" w14:textId="77777777" w:rsidR="00E0107B" w:rsidRPr="000664EE" w:rsidRDefault="00E0107B" w:rsidP="00E0107B">
      <w:pPr>
        <w:tabs>
          <w:tab w:val="left" w:pos="-1440"/>
          <w:tab w:val="left" w:pos="-720"/>
          <w:tab w:val="left" w:pos="567"/>
        </w:tabs>
        <w:spacing w:after="0" w:line="240" w:lineRule="auto"/>
        <w:rPr>
          <w:rFonts w:ascii="Times New Roman" w:eastAsia="Times New Roman" w:hAnsi="Times New Roman"/>
          <w:b/>
          <w:snapToGrid w:val="0"/>
          <w:lang w:eastAsia="en-US" w:bidi="ar-SA"/>
        </w:rPr>
      </w:pPr>
    </w:p>
    <w:p w14:paraId="57CFE190" w14:textId="77777777" w:rsidR="00E0107B" w:rsidRPr="000664EE" w:rsidRDefault="00E0107B" w:rsidP="00E0107B">
      <w:pPr>
        <w:tabs>
          <w:tab w:val="left" w:pos="-1440"/>
          <w:tab w:val="left" w:pos="-720"/>
          <w:tab w:val="left" w:pos="567"/>
        </w:tabs>
        <w:spacing w:after="0" w:line="240" w:lineRule="auto"/>
        <w:rPr>
          <w:rFonts w:ascii="Times New Roman" w:eastAsia="Times New Roman" w:hAnsi="Times New Roman"/>
          <w:b/>
          <w:snapToGrid w:val="0"/>
          <w:lang w:eastAsia="en-US" w:bidi="ar-SA"/>
        </w:rPr>
      </w:pPr>
    </w:p>
    <w:p w14:paraId="5D0D2D19" w14:textId="77777777" w:rsidR="00E0107B" w:rsidRPr="000664EE" w:rsidRDefault="00E0107B" w:rsidP="00E0107B">
      <w:pPr>
        <w:tabs>
          <w:tab w:val="left" w:pos="-1440"/>
          <w:tab w:val="left" w:pos="-720"/>
          <w:tab w:val="left" w:pos="567"/>
        </w:tabs>
        <w:spacing w:after="0" w:line="240" w:lineRule="auto"/>
        <w:rPr>
          <w:rFonts w:ascii="Times New Roman" w:eastAsia="Times New Roman" w:hAnsi="Times New Roman"/>
          <w:b/>
          <w:snapToGrid w:val="0"/>
          <w:lang w:eastAsia="en-US" w:bidi="ar-SA"/>
        </w:rPr>
      </w:pPr>
    </w:p>
    <w:p w14:paraId="5D88057A" w14:textId="77777777" w:rsidR="00E0107B" w:rsidRPr="000664EE" w:rsidRDefault="00E0107B" w:rsidP="00E0107B">
      <w:pPr>
        <w:tabs>
          <w:tab w:val="left" w:pos="-1440"/>
          <w:tab w:val="left" w:pos="-720"/>
          <w:tab w:val="left" w:pos="567"/>
        </w:tabs>
        <w:spacing w:after="0" w:line="240" w:lineRule="auto"/>
        <w:rPr>
          <w:rFonts w:ascii="Times New Roman" w:eastAsia="Times New Roman" w:hAnsi="Times New Roman"/>
          <w:b/>
          <w:snapToGrid w:val="0"/>
          <w:lang w:eastAsia="en-US" w:bidi="ar-SA"/>
        </w:rPr>
      </w:pPr>
    </w:p>
    <w:p w14:paraId="4646FAA7" w14:textId="77777777" w:rsidR="00E0107B" w:rsidRPr="000664EE" w:rsidRDefault="00E0107B" w:rsidP="00E0107B">
      <w:pPr>
        <w:tabs>
          <w:tab w:val="left" w:pos="-1440"/>
          <w:tab w:val="left" w:pos="-720"/>
          <w:tab w:val="left" w:pos="567"/>
        </w:tabs>
        <w:spacing w:after="0" w:line="240" w:lineRule="auto"/>
        <w:rPr>
          <w:rFonts w:ascii="Times New Roman" w:eastAsia="Times New Roman" w:hAnsi="Times New Roman"/>
          <w:b/>
          <w:snapToGrid w:val="0"/>
          <w:lang w:eastAsia="en-US" w:bidi="ar-SA"/>
        </w:rPr>
      </w:pPr>
    </w:p>
    <w:p w14:paraId="2C0AB0A3" w14:textId="77777777" w:rsidR="00E0107B" w:rsidRPr="000664EE" w:rsidRDefault="00E0107B" w:rsidP="00E0107B">
      <w:pPr>
        <w:tabs>
          <w:tab w:val="left" w:pos="-1440"/>
          <w:tab w:val="left" w:pos="-720"/>
          <w:tab w:val="left" w:pos="567"/>
        </w:tabs>
        <w:spacing w:after="0" w:line="240" w:lineRule="auto"/>
        <w:rPr>
          <w:rFonts w:ascii="Times New Roman" w:eastAsia="Times New Roman" w:hAnsi="Times New Roman"/>
          <w:b/>
          <w:snapToGrid w:val="0"/>
          <w:lang w:eastAsia="en-US" w:bidi="ar-SA"/>
        </w:rPr>
      </w:pPr>
    </w:p>
    <w:p w14:paraId="31271A22" w14:textId="77777777" w:rsidR="00E0107B" w:rsidRPr="000664EE" w:rsidRDefault="00E0107B" w:rsidP="00E0107B">
      <w:pPr>
        <w:tabs>
          <w:tab w:val="left" w:pos="-1440"/>
          <w:tab w:val="left" w:pos="-720"/>
          <w:tab w:val="left" w:pos="567"/>
        </w:tabs>
        <w:spacing w:after="0" w:line="240" w:lineRule="auto"/>
        <w:rPr>
          <w:rFonts w:ascii="Times New Roman" w:eastAsia="Times New Roman" w:hAnsi="Times New Roman"/>
          <w:b/>
          <w:snapToGrid w:val="0"/>
          <w:lang w:eastAsia="en-US" w:bidi="ar-SA"/>
        </w:rPr>
      </w:pPr>
    </w:p>
    <w:p w14:paraId="442257AD" w14:textId="77777777" w:rsidR="00E0107B" w:rsidRPr="000664EE" w:rsidRDefault="00E0107B" w:rsidP="00E0107B">
      <w:pPr>
        <w:tabs>
          <w:tab w:val="left" w:pos="-1440"/>
          <w:tab w:val="left" w:pos="-720"/>
          <w:tab w:val="left" w:pos="567"/>
        </w:tabs>
        <w:spacing w:after="0" w:line="240" w:lineRule="auto"/>
        <w:rPr>
          <w:rFonts w:ascii="Times New Roman" w:eastAsia="Times New Roman" w:hAnsi="Times New Roman"/>
          <w:b/>
          <w:snapToGrid w:val="0"/>
          <w:lang w:eastAsia="en-US" w:bidi="ar-SA"/>
        </w:rPr>
      </w:pPr>
    </w:p>
    <w:p w14:paraId="748A7311" w14:textId="77777777" w:rsidR="00E0107B" w:rsidRPr="000664EE" w:rsidRDefault="00E0107B" w:rsidP="00E0107B">
      <w:pPr>
        <w:tabs>
          <w:tab w:val="left" w:pos="-1440"/>
          <w:tab w:val="left" w:pos="-720"/>
          <w:tab w:val="left" w:pos="567"/>
        </w:tabs>
        <w:spacing w:after="0" w:line="240" w:lineRule="auto"/>
        <w:rPr>
          <w:rFonts w:ascii="Times New Roman" w:eastAsia="Times New Roman" w:hAnsi="Times New Roman"/>
          <w:b/>
          <w:snapToGrid w:val="0"/>
          <w:lang w:eastAsia="en-US" w:bidi="ar-SA"/>
        </w:rPr>
      </w:pPr>
    </w:p>
    <w:p w14:paraId="7E6D509A" w14:textId="77777777" w:rsidR="00E0107B" w:rsidRPr="000664EE" w:rsidRDefault="00E0107B" w:rsidP="00E0107B">
      <w:pPr>
        <w:tabs>
          <w:tab w:val="left" w:pos="-1440"/>
          <w:tab w:val="left" w:pos="-720"/>
          <w:tab w:val="left" w:pos="567"/>
        </w:tabs>
        <w:spacing w:after="0" w:line="240" w:lineRule="auto"/>
        <w:rPr>
          <w:rFonts w:ascii="Times New Roman" w:eastAsia="Times New Roman" w:hAnsi="Times New Roman"/>
          <w:b/>
          <w:snapToGrid w:val="0"/>
          <w:lang w:eastAsia="en-US" w:bidi="ar-SA"/>
        </w:rPr>
      </w:pPr>
    </w:p>
    <w:p w14:paraId="42BA26D8" w14:textId="77777777" w:rsidR="00E0107B" w:rsidRPr="000664EE" w:rsidRDefault="00E0107B" w:rsidP="00E0107B">
      <w:pPr>
        <w:tabs>
          <w:tab w:val="left" w:pos="-1440"/>
          <w:tab w:val="left" w:pos="-720"/>
          <w:tab w:val="left" w:pos="567"/>
        </w:tabs>
        <w:spacing w:after="0" w:line="240" w:lineRule="auto"/>
        <w:rPr>
          <w:rFonts w:ascii="Times New Roman" w:eastAsia="Times New Roman" w:hAnsi="Times New Roman"/>
          <w:b/>
          <w:snapToGrid w:val="0"/>
          <w:lang w:eastAsia="en-US" w:bidi="ar-SA"/>
        </w:rPr>
      </w:pPr>
    </w:p>
    <w:p w14:paraId="7A7112E4" w14:textId="77777777" w:rsidR="00E0107B" w:rsidRPr="000664EE" w:rsidRDefault="00E0107B" w:rsidP="00E0107B">
      <w:pPr>
        <w:tabs>
          <w:tab w:val="left" w:pos="-1440"/>
          <w:tab w:val="left" w:pos="-720"/>
          <w:tab w:val="left" w:pos="567"/>
        </w:tabs>
        <w:spacing w:after="0" w:line="240" w:lineRule="auto"/>
        <w:rPr>
          <w:rFonts w:ascii="Times New Roman" w:eastAsia="Times New Roman" w:hAnsi="Times New Roman"/>
          <w:b/>
          <w:snapToGrid w:val="0"/>
          <w:lang w:eastAsia="en-US" w:bidi="ar-SA"/>
        </w:rPr>
      </w:pPr>
    </w:p>
    <w:p w14:paraId="5EEEC0A5" w14:textId="77777777" w:rsidR="00E0107B" w:rsidRPr="000664EE" w:rsidRDefault="00E0107B" w:rsidP="00E0107B">
      <w:pPr>
        <w:tabs>
          <w:tab w:val="left" w:pos="-1440"/>
          <w:tab w:val="left" w:pos="-720"/>
          <w:tab w:val="left" w:pos="567"/>
        </w:tabs>
        <w:spacing w:after="0" w:line="240" w:lineRule="auto"/>
        <w:rPr>
          <w:rFonts w:ascii="Times New Roman" w:eastAsia="Times New Roman" w:hAnsi="Times New Roman"/>
          <w:b/>
          <w:snapToGrid w:val="0"/>
          <w:lang w:eastAsia="en-US" w:bidi="ar-SA"/>
        </w:rPr>
      </w:pPr>
    </w:p>
    <w:p w14:paraId="086151B0" w14:textId="77777777" w:rsidR="00E0107B" w:rsidRPr="000664EE" w:rsidRDefault="00E0107B" w:rsidP="00E0107B">
      <w:pPr>
        <w:tabs>
          <w:tab w:val="left" w:pos="-1440"/>
          <w:tab w:val="left" w:pos="-720"/>
          <w:tab w:val="left" w:pos="567"/>
        </w:tabs>
        <w:spacing w:after="0" w:line="240" w:lineRule="auto"/>
        <w:rPr>
          <w:rFonts w:ascii="Times New Roman" w:eastAsia="Times New Roman" w:hAnsi="Times New Roman"/>
          <w:b/>
          <w:snapToGrid w:val="0"/>
          <w:lang w:eastAsia="en-US" w:bidi="ar-SA"/>
        </w:rPr>
      </w:pPr>
    </w:p>
    <w:p w14:paraId="188774F4" w14:textId="77777777" w:rsidR="00E0107B" w:rsidRPr="000664EE" w:rsidRDefault="00E0107B" w:rsidP="00E0107B">
      <w:pPr>
        <w:tabs>
          <w:tab w:val="left" w:pos="-1440"/>
          <w:tab w:val="left" w:pos="-720"/>
          <w:tab w:val="left" w:pos="567"/>
        </w:tabs>
        <w:spacing w:after="0" w:line="240" w:lineRule="auto"/>
        <w:rPr>
          <w:rFonts w:ascii="Times New Roman" w:eastAsia="Times New Roman" w:hAnsi="Times New Roman"/>
          <w:b/>
          <w:snapToGrid w:val="0"/>
          <w:lang w:eastAsia="en-US" w:bidi="ar-SA"/>
        </w:rPr>
      </w:pPr>
    </w:p>
    <w:p w14:paraId="1F9E67F8" w14:textId="77777777" w:rsidR="00E0107B" w:rsidRPr="000664EE" w:rsidRDefault="00E0107B" w:rsidP="00E0107B">
      <w:pPr>
        <w:tabs>
          <w:tab w:val="left" w:pos="-1440"/>
          <w:tab w:val="left" w:pos="-720"/>
          <w:tab w:val="left" w:pos="567"/>
        </w:tabs>
        <w:spacing w:after="0" w:line="240" w:lineRule="auto"/>
        <w:rPr>
          <w:rFonts w:ascii="Times New Roman" w:eastAsia="Times New Roman" w:hAnsi="Times New Roman"/>
          <w:b/>
          <w:snapToGrid w:val="0"/>
          <w:lang w:eastAsia="en-US" w:bidi="ar-SA"/>
        </w:rPr>
      </w:pPr>
    </w:p>
    <w:p w14:paraId="1B0758D5" w14:textId="77777777" w:rsidR="00E0107B" w:rsidRPr="000664EE" w:rsidRDefault="00E0107B" w:rsidP="00E0107B">
      <w:pPr>
        <w:keepNext/>
        <w:tabs>
          <w:tab w:val="left" w:pos="567"/>
        </w:tabs>
        <w:spacing w:after="0" w:line="240" w:lineRule="auto"/>
        <w:jc w:val="center"/>
        <w:outlineLvl w:val="1"/>
        <w:rPr>
          <w:rFonts w:ascii="Times New Roman" w:eastAsia="Times New Roman" w:hAnsi="Times New Roman"/>
          <w:b/>
          <w:bCs/>
          <w:iCs/>
          <w:snapToGrid w:val="0"/>
          <w:lang w:bidi="ar-SA"/>
        </w:rPr>
      </w:pPr>
    </w:p>
    <w:p w14:paraId="03E79EA7" w14:textId="77777777" w:rsidR="00E0107B" w:rsidRPr="000664EE" w:rsidRDefault="00E0107B" w:rsidP="00E0107B">
      <w:pPr>
        <w:keepNext/>
        <w:tabs>
          <w:tab w:val="left" w:pos="567"/>
        </w:tabs>
        <w:spacing w:after="0" w:line="240" w:lineRule="auto"/>
        <w:jc w:val="center"/>
        <w:outlineLvl w:val="1"/>
        <w:rPr>
          <w:rFonts w:ascii="Times New Roman" w:eastAsia="Times New Roman" w:hAnsi="Times New Roman"/>
          <w:b/>
          <w:snapToGrid w:val="0"/>
          <w:lang w:bidi="ar-SA"/>
        </w:rPr>
      </w:pPr>
      <w:r w:rsidRPr="000664EE">
        <w:rPr>
          <w:rFonts w:ascii="Times New Roman" w:eastAsia="Times New Roman" w:hAnsi="Times New Roman"/>
          <w:b/>
          <w:bCs/>
          <w:iCs/>
          <w:snapToGrid w:val="0"/>
          <w:lang w:bidi="ar-SA"/>
        </w:rPr>
        <w:t>I PRIEDAS</w:t>
      </w:r>
    </w:p>
    <w:p w14:paraId="67BE13C7" w14:textId="77777777" w:rsidR="00E0107B" w:rsidRPr="000664EE" w:rsidRDefault="00E0107B" w:rsidP="00E0107B">
      <w:pPr>
        <w:tabs>
          <w:tab w:val="left" w:pos="567"/>
        </w:tabs>
        <w:spacing w:after="0" w:line="240" w:lineRule="auto"/>
        <w:rPr>
          <w:rFonts w:ascii="Times New Roman" w:eastAsia="Times New Roman" w:hAnsi="Times New Roman"/>
          <w:snapToGrid w:val="0"/>
          <w:lang w:eastAsia="en-US" w:bidi="ar-SA"/>
        </w:rPr>
      </w:pPr>
    </w:p>
    <w:p w14:paraId="0209B275" w14:textId="77777777" w:rsidR="00E0107B" w:rsidRPr="000664EE" w:rsidRDefault="00E0107B" w:rsidP="00E0107B">
      <w:pPr>
        <w:tabs>
          <w:tab w:val="left" w:pos="-1440"/>
          <w:tab w:val="left" w:pos="-720"/>
          <w:tab w:val="left" w:pos="567"/>
        </w:tabs>
        <w:spacing w:after="0" w:line="240" w:lineRule="auto"/>
        <w:jc w:val="center"/>
        <w:rPr>
          <w:rFonts w:ascii="Times New Roman" w:eastAsia="Times New Roman" w:hAnsi="Times New Roman"/>
          <w:b/>
          <w:snapToGrid w:val="0"/>
          <w:lang w:eastAsia="en-US" w:bidi="ar-SA"/>
        </w:rPr>
      </w:pPr>
      <w:r w:rsidRPr="000664EE">
        <w:rPr>
          <w:rFonts w:ascii="Times New Roman" w:eastAsia="Times New Roman" w:hAnsi="Times New Roman"/>
          <w:b/>
          <w:snapToGrid w:val="0"/>
          <w:lang w:eastAsia="en-US" w:bidi="ar-SA"/>
        </w:rPr>
        <w:t>PREPARATO CHARAKTERISTIKŲ SANTRAUKA</w:t>
      </w:r>
    </w:p>
    <w:p w14:paraId="490FDAF7" w14:textId="77777777" w:rsidR="00E0107B" w:rsidRPr="000664EE" w:rsidRDefault="00E0107B" w:rsidP="00E0107B">
      <w:pPr>
        <w:widowControl w:val="0"/>
        <w:autoSpaceDE w:val="0"/>
        <w:autoSpaceDN w:val="0"/>
        <w:adjustRightInd w:val="0"/>
        <w:spacing w:after="0" w:line="240" w:lineRule="auto"/>
        <w:rPr>
          <w:rFonts w:ascii="Times New Roman" w:hAnsi="Times New Roman"/>
          <w:b/>
          <w:spacing w:val="-1"/>
        </w:rPr>
      </w:pPr>
      <w:r w:rsidRPr="000664EE">
        <w:rPr>
          <w:rFonts w:ascii="Times New Roman" w:eastAsia="Times New Roman" w:hAnsi="Times New Roman"/>
          <w:snapToGrid w:val="0"/>
          <w:lang w:eastAsia="zh-CN" w:bidi="ar-SA"/>
        </w:rPr>
        <w:br w:type="page"/>
      </w:r>
    </w:p>
    <w:p w14:paraId="005012DF" w14:textId="77777777" w:rsidR="00E0107B" w:rsidRPr="000664EE" w:rsidRDefault="00E0107B" w:rsidP="00A97C58">
      <w:pPr>
        <w:widowControl w:val="0"/>
        <w:numPr>
          <w:ilvl w:val="0"/>
          <w:numId w:val="6"/>
        </w:numPr>
        <w:tabs>
          <w:tab w:val="left" w:pos="680"/>
        </w:tabs>
        <w:autoSpaceDE w:val="0"/>
        <w:autoSpaceDN w:val="0"/>
        <w:adjustRightInd w:val="0"/>
        <w:spacing w:after="0" w:line="240" w:lineRule="auto"/>
        <w:ind w:left="677" w:hanging="677"/>
        <w:rPr>
          <w:rFonts w:ascii="Times New Roman" w:eastAsia="Times New Roman" w:hAnsi="Times New Roman"/>
        </w:rPr>
      </w:pPr>
      <w:r w:rsidRPr="000664EE">
        <w:rPr>
          <w:rFonts w:ascii="Times New Roman" w:hAnsi="Times New Roman"/>
          <w:b/>
          <w:spacing w:val="-1"/>
        </w:rPr>
        <w:lastRenderedPageBreak/>
        <w:t>VAISTINIO PREPARATO PAVADINIMAS</w:t>
      </w:r>
    </w:p>
    <w:p w14:paraId="1AF0B707" w14:textId="77777777" w:rsidR="00E0107B" w:rsidRPr="000664EE" w:rsidRDefault="00E0107B" w:rsidP="00E0107B">
      <w:pPr>
        <w:widowControl w:val="0"/>
        <w:tabs>
          <w:tab w:val="left" w:pos="680"/>
        </w:tabs>
        <w:autoSpaceDE w:val="0"/>
        <w:autoSpaceDN w:val="0"/>
        <w:adjustRightInd w:val="0"/>
        <w:spacing w:after="0" w:line="240" w:lineRule="auto"/>
        <w:rPr>
          <w:rFonts w:ascii="Times New Roman" w:eastAsia="Times New Roman" w:hAnsi="Times New Roman"/>
        </w:rPr>
      </w:pPr>
    </w:p>
    <w:p w14:paraId="1D85DC8D" w14:textId="309E9546" w:rsidR="00E0107B" w:rsidRPr="000664EE" w:rsidRDefault="00CA2621" w:rsidP="00CA2621">
      <w:pPr>
        <w:widowControl w:val="0"/>
        <w:autoSpaceDE w:val="0"/>
        <w:autoSpaceDN w:val="0"/>
        <w:adjustRightInd w:val="0"/>
        <w:spacing w:after="0" w:line="240" w:lineRule="auto"/>
        <w:rPr>
          <w:rFonts w:ascii="Times New Roman" w:hAnsi="Times New Roman"/>
        </w:rPr>
      </w:pPr>
      <w:proofErr w:type="spellStart"/>
      <w:r w:rsidRPr="000664EE">
        <w:rPr>
          <w:rFonts w:ascii="Times New Roman" w:hAnsi="Times New Roman"/>
        </w:rPr>
        <w:t>Liraglutide</w:t>
      </w:r>
      <w:proofErr w:type="spellEnd"/>
      <w:r w:rsidRPr="000664EE">
        <w:rPr>
          <w:rFonts w:ascii="Times New Roman" w:hAnsi="Times New Roman"/>
        </w:rPr>
        <w:t xml:space="preserve"> </w:t>
      </w:r>
      <w:proofErr w:type="spellStart"/>
      <w:r w:rsidRPr="000664EE">
        <w:rPr>
          <w:rFonts w:ascii="Times New Roman" w:hAnsi="Times New Roman"/>
        </w:rPr>
        <w:t>Zentiva</w:t>
      </w:r>
      <w:proofErr w:type="spellEnd"/>
      <w:r w:rsidRPr="000664EE">
        <w:rPr>
          <w:rFonts w:ascii="Times New Roman" w:hAnsi="Times New Roman"/>
        </w:rPr>
        <w:t xml:space="preserve"> 6</w:t>
      </w:r>
      <w:r w:rsidR="00DA1B75" w:rsidRPr="000664EE">
        <w:rPr>
          <w:rFonts w:ascii="Times New Roman" w:hAnsi="Times New Roman"/>
        </w:rPr>
        <w:t> </w:t>
      </w:r>
      <w:r w:rsidRPr="000664EE">
        <w:rPr>
          <w:rFonts w:ascii="Times New Roman" w:hAnsi="Times New Roman"/>
        </w:rPr>
        <w:t xml:space="preserve">mg/ml injekcinis tirpalas užpildytame </w:t>
      </w:r>
      <w:proofErr w:type="spellStart"/>
      <w:r w:rsidRPr="000664EE">
        <w:rPr>
          <w:rFonts w:ascii="Times New Roman" w:hAnsi="Times New Roman"/>
        </w:rPr>
        <w:t>švirkštiklyje</w:t>
      </w:r>
      <w:proofErr w:type="spellEnd"/>
    </w:p>
    <w:p w14:paraId="5B5DBD9D" w14:textId="77777777" w:rsidR="00CA2621" w:rsidRPr="000664EE" w:rsidRDefault="00CA2621" w:rsidP="00CA2621">
      <w:pPr>
        <w:widowControl w:val="0"/>
        <w:autoSpaceDE w:val="0"/>
        <w:autoSpaceDN w:val="0"/>
        <w:adjustRightInd w:val="0"/>
        <w:spacing w:after="0" w:line="240" w:lineRule="auto"/>
        <w:rPr>
          <w:rFonts w:ascii="Times New Roman" w:eastAsia="Times New Roman" w:hAnsi="Times New Roman"/>
        </w:rPr>
      </w:pPr>
    </w:p>
    <w:p w14:paraId="336AC858" w14:textId="77777777" w:rsidR="00E0107B" w:rsidRPr="000664EE" w:rsidRDefault="00E0107B" w:rsidP="00E0107B">
      <w:pPr>
        <w:widowControl w:val="0"/>
        <w:autoSpaceDE w:val="0"/>
        <w:autoSpaceDN w:val="0"/>
        <w:adjustRightInd w:val="0"/>
        <w:spacing w:after="0" w:line="240" w:lineRule="auto"/>
        <w:rPr>
          <w:rFonts w:ascii="Times New Roman" w:eastAsia="Times New Roman" w:hAnsi="Times New Roman"/>
        </w:rPr>
      </w:pPr>
    </w:p>
    <w:p w14:paraId="22949783" w14:textId="77777777" w:rsidR="00E0107B" w:rsidRPr="000664EE" w:rsidRDefault="00E0107B" w:rsidP="00A97C58">
      <w:pPr>
        <w:widowControl w:val="0"/>
        <w:numPr>
          <w:ilvl w:val="0"/>
          <w:numId w:val="6"/>
        </w:numPr>
        <w:tabs>
          <w:tab w:val="left" w:pos="720"/>
        </w:tabs>
        <w:autoSpaceDE w:val="0"/>
        <w:autoSpaceDN w:val="0"/>
        <w:adjustRightInd w:val="0"/>
        <w:spacing w:after="0" w:line="240" w:lineRule="auto"/>
        <w:ind w:left="720" w:hanging="720"/>
        <w:jc w:val="both"/>
        <w:rPr>
          <w:rFonts w:ascii="Times New Roman" w:eastAsia="Times New Roman" w:hAnsi="Times New Roman"/>
          <w:b/>
          <w:bCs/>
        </w:rPr>
      </w:pPr>
      <w:r w:rsidRPr="000664EE">
        <w:rPr>
          <w:rFonts w:ascii="Times New Roman" w:hAnsi="Times New Roman"/>
          <w:b/>
          <w:spacing w:val="1"/>
        </w:rPr>
        <w:t xml:space="preserve">KOKYBINĖ IR KIEKYBINĖ SUDĖTIS </w:t>
      </w:r>
    </w:p>
    <w:p w14:paraId="39853144" w14:textId="77777777" w:rsidR="00E0107B" w:rsidRPr="000664EE" w:rsidRDefault="00E0107B" w:rsidP="00E0107B">
      <w:pPr>
        <w:widowControl w:val="0"/>
        <w:autoSpaceDE w:val="0"/>
        <w:autoSpaceDN w:val="0"/>
        <w:adjustRightInd w:val="0"/>
        <w:spacing w:after="0" w:line="240" w:lineRule="auto"/>
        <w:jc w:val="both"/>
        <w:rPr>
          <w:rFonts w:ascii="Times New Roman" w:eastAsia="Times New Roman" w:hAnsi="Times New Roman"/>
          <w:b/>
          <w:bCs/>
        </w:rPr>
      </w:pPr>
    </w:p>
    <w:p w14:paraId="41D23762" w14:textId="2E4B528F" w:rsidR="00DA1B75" w:rsidRPr="000664EE" w:rsidRDefault="00DA1B75" w:rsidP="00DA1B75">
      <w:pPr>
        <w:widowControl w:val="0"/>
        <w:autoSpaceDE w:val="0"/>
        <w:autoSpaceDN w:val="0"/>
        <w:adjustRightInd w:val="0"/>
        <w:spacing w:after="0" w:line="240" w:lineRule="auto"/>
        <w:rPr>
          <w:rFonts w:ascii="Times New Roman" w:hAnsi="Times New Roman"/>
        </w:rPr>
      </w:pPr>
      <w:r w:rsidRPr="000664EE">
        <w:rPr>
          <w:rFonts w:ascii="Times New Roman" w:hAnsi="Times New Roman"/>
        </w:rPr>
        <w:t xml:space="preserve">1 ml tirpalo yra 6 mg </w:t>
      </w:r>
      <w:proofErr w:type="spellStart"/>
      <w:r w:rsidRPr="000664EE">
        <w:rPr>
          <w:rFonts w:ascii="Times New Roman" w:hAnsi="Times New Roman"/>
        </w:rPr>
        <w:t>liragliutido</w:t>
      </w:r>
      <w:proofErr w:type="spellEnd"/>
      <w:r w:rsidRPr="000664EE">
        <w:rPr>
          <w:rFonts w:ascii="Times New Roman" w:hAnsi="Times New Roman"/>
        </w:rPr>
        <w:t xml:space="preserve">. Viename užpildytame </w:t>
      </w:r>
      <w:proofErr w:type="spellStart"/>
      <w:r w:rsidRPr="000664EE">
        <w:rPr>
          <w:rFonts w:ascii="Times New Roman" w:hAnsi="Times New Roman"/>
        </w:rPr>
        <w:t>švirkštiklyje</w:t>
      </w:r>
      <w:proofErr w:type="spellEnd"/>
      <w:r w:rsidRPr="000664EE">
        <w:rPr>
          <w:rFonts w:ascii="Times New Roman" w:hAnsi="Times New Roman"/>
        </w:rPr>
        <w:t xml:space="preserve"> esančiuose </w:t>
      </w:r>
      <w:r w:rsidR="001159EC">
        <w:rPr>
          <w:rFonts w:ascii="Times New Roman" w:hAnsi="Times New Roman"/>
        </w:rPr>
        <w:t>3</w:t>
      </w:r>
      <w:r w:rsidRPr="000664EE">
        <w:rPr>
          <w:rFonts w:ascii="Times New Roman" w:hAnsi="Times New Roman"/>
        </w:rPr>
        <w:t xml:space="preserve"> ml yra 18 mg </w:t>
      </w:r>
      <w:proofErr w:type="spellStart"/>
      <w:r w:rsidRPr="000664EE">
        <w:rPr>
          <w:rFonts w:ascii="Times New Roman" w:hAnsi="Times New Roman"/>
        </w:rPr>
        <w:t>liragliutido</w:t>
      </w:r>
      <w:proofErr w:type="spellEnd"/>
      <w:r w:rsidRPr="000664EE">
        <w:rPr>
          <w:rFonts w:ascii="Times New Roman" w:hAnsi="Times New Roman"/>
        </w:rPr>
        <w:t>.</w:t>
      </w:r>
    </w:p>
    <w:p w14:paraId="65C4EED3" w14:textId="77777777" w:rsidR="00DA1B75" w:rsidRPr="000664EE" w:rsidRDefault="00DA1B75" w:rsidP="00DA1B75">
      <w:pPr>
        <w:widowControl w:val="0"/>
        <w:autoSpaceDE w:val="0"/>
        <w:autoSpaceDN w:val="0"/>
        <w:adjustRightInd w:val="0"/>
        <w:spacing w:after="0" w:line="240" w:lineRule="auto"/>
        <w:rPr>
          <w:rFonts w:ascii="Times New Roman" w:hAnsi="Times New Roman"/>
        </w:rPr>
      </w:pPr>
    </w:p>
    <w:p w14:paraId="12EB110F" w14:textId="50D2933E" w:rsidR="00962664" w:rsidRPr="000664EE" w:rsidRDefault="00DA1B75" w:rsidP="00DA1B75">
      <w:pPr>
        <w:widowControl w:val="0"/>
        <w:autoSpaceDE w:val="0"/>
        <w:autoSpaceDN w:val="0"/>
        <w:adjustRightInd w:val="0"/>
        <w:spacing w:after="0" w:line="240" w:lineRule="auto"/>
        <w:rPr>
          <w:rFonts w:ascii="Times New Roman" w:hAnsi="Times New Roman"/>
        </w:rPr>
      </w:pPr>
      <w:r w:rsidRPr="000664EE">
        <w:rPr>
          <w:rFonts w:ascii="Times New Roman" w:hAnsi="Times New Roman"/>
        </w:rPr>
        <w:t xml:space="preserve">Sintetiniu būdu gautas </w:t>
      </w:r>
      <w:proofErr w:type="spellStart"/>
      <w:r w:rsidRPr="000664EE">
        <w:rPr>
          <w:rFonts w:ascii="Times New Roman" w:hAnsi="Times New Roman"/>
        </w:rPr>
        <w:t>liraglutidas</w:t>
      </w:r>
      <w:proofErr w:type="spellEnd"/>
      <w:r w:rsidRPr="000664EE">
        <w:rPr>
          <w:rFonts w:ascii="Times New Roman" w:hAnsi="Times New Roman"/>
        </w:rPr>
        <w:t xml:space="preserve"> yra žmogaus į </w:t>
      </w:r>
      <w:proofErr w:type="spellStart"/>
      <w:r w:rsidRPr="000664EE">
        <w:rPr>
          <w:rFonts w:ascii="Times New Roman" w:hAnsi="Times New Roman"/>
        </w:rPr>
        <w:t>gliukagoną</w:t>
      </w:r>
      <w:proofErr w:type="spellEnd"/>
      <w:r w:rsidRPr="000664EE">
        <w:rPr>
          <w:rFonts w:ascii="Times New Roman" w:hAnsi="Times New Roman"/>
        </w:rPr>
        <w:t xml:space="preserve"> panašaus peptido-1 (angl. </w:t>
      </w:r>
      <w:r w:rsidRPr="000664EE">
        <w:rPr>
          <w:rFonts w:ascii="Times New Roman" w:hAnsi="Times New Roman"/>
          <w:i/>
          <w:iCs/>
        </w:rPr>
        <w:t>GLP</w:t>
      </w:r>
      <w:r w:rsidRPr="000664EE">
        <w:rPr>
          <w:rFonts w:ascii="Times New Roman" w:hAnsi="Times New Roman"/>
          <w:i/>
          <w:iCs/>
        </w:rPr>
        <w:noBreakHyphen/>
        <w:t>1</w:t>
      </w:r>
      <w:r w:rsidRPr="000664EE">
        <w:rPr>
          <w:rFonts w:ascii="Times New Roman" w:hAnsi="Times New Roman"/>
        </w:rPr>
        <w:t>) analogas, gaminamas cheminės sintezės būdu.</w:t>
      </w:r>
    </w:p>
    <w:p w14:paraId="3616930B" w14:textId="77777777" w:rsidR="00DA1B75" w:rsidRPr="000664EE" w:rsidRDefault="00DA1B75" w:rsidP="00DA1B75">
      <w:pPr>
        <w:widowControl w:val="0"/>
        <w:autoSpaceDE w:val="0"/>
        <w:autoSpaceDN w:val="0"/>
        <w:adjustRightInd w:val="0"/>
        <w:spacing w:after="0" w:line="240" w:lineRule="auto"/>
        <w:rPr>
          <w:rFonts w:ascii="Times New Roman" w:hAnsi="Times New Roman"/>
        </w:rPr>
      </w:pPr>
    </w:p>
    <w:p w14:paraId="3914D97B" w14:textId="3B07612D" w:rsidR="00E0107B" w:rsidRPr="000664EE" w:rsidRDefault="00E0107B" w:rsidP="00E0107B">
      <w:pPr>
        <w:widowControl w:val="0"/>
        <w:autoSpaceDE w:val="0"/>
        <w:autoSpaceDN w:val="0"/>
        <w:adjustRightInd w:val="0"/>
        <w:spacing w:after="0" w:line="240" w:lineRule="auto"/>
        <w:jc w:val="both"/>
        <w:rPr>
          <w:rFonts w:ascii="Times New Roman" w:eastAsia="Times New Roman" w:hAnsi="Times New Roman"/>
        </w:rPr>
      </w:pPr>
      <w:r w:rsidRPr="000664EE">
        <w:rPr>
          <w:rFonts w:ascii="Times New Roman" w:hAnsi="Times New Roman"/>
        </w:rPr>
        <w:t>Visos pagalbinės medžiagos išvardytos 6.1 skyriuje.</w:t>
      </w:r>
    </w:p>
    <w:p w14:paraId="6FE81F3E" w14:textId="77777777" w:rsidR="00E0107B" w:rsidRPr="000664EE" w:rsidRDefault="00E0107B" w:rsidP="00E0107B">
      <w:pPr>
        <w:widowControl w:val="0"/>
        <w:autoSpaceDE w:val="0"/>
        <w:autoSpaceDN w:val="0"/>
        <w:adjustRightInd w:val="0"/>
        <w:spacing w:after="0" w:line="240" w:lineRule="auto"/>
        <w:jc w:val="both"/>
        <w:rPr>
          <w:rFonts w:ascii="Times New Roman" w:eastAsia="Times New Roman" w:hAnsi="Times New Roman"/>
        </w:rPr>
      </w:pPr>
    </w:p>
    <w:p w14:paraId="37038C61" w14:textId="77777777" w:rsidR="00E0107B" w:rsidRPr="000664EE" w:rsidRDefault="00E0107B" w:rsidP="00E0107B">
      <w:pPr>
        <w:widowControl w:val="0"/>
        <w:autoSpaceDE w:val="0"/>
        <w:autoSpaceDN w:val="0"/>
        <w:adjustRightInd w:val="0"/>
        <w:spacing w:after="0" w:line="240" w:lineRule="auto"/>
        <w:jc w:val="both"/>
        <w:rPr>
          <w:rFonts w:ascii="Times New Roman" w:eastAsia="Times New Roman" w:hAnsi="Times New Roman"/>
        </w:rPr>
      </w:pPr>
    </w:p>
    <w:p w14:paraId="1E2D2CA6" w14:textId="77777777" w:rsidR="00E0107B" w:rsidRPr="000664EE" w:rsidRDefault="00E0107B" w:rsidP="00A97C58">
      <w:pPr>
        <w:widowControl w:val="0"/>
        <w:numPr>
          <w:ilvl w:val="0"/>
          <w:numId w:val="6"/>
        </w:numPr>
        <w:tabs>
          <w:tab w:val="left" w:pos="680"/>
        </w:tabs>
        <w:autoSpaceDE w:val="0"/>
        <w:autoSpaceDN w:val="0"/>
        <w:adjustRightInd w:val="0"/>
        <w:spacing w:after="0" w:line="240" w:lineRule="auto"/>
        <w:ind w:left="677" w:hanging="677"/>
        <w:rPr>
          <w:rFonts w:ascii="Times New Roman" w:eastAsia="Times New Roman" w:hAnsi="Times New Roman"/>
        </w:rPr>
      </w:pPr>
      <w:r w:rsidRPr="000664EE">
        <w:rPr>
          <w:rFonts w:ascii="Times New Roman" w:hAnsi="Times New Roman"/>
          <w:b/>
          <w:spacing w:val="2"/>
        </w:rPr>
        <w:t>FARMACINĖ FORMA</w:t>
      </w:r>
    </w:p>
    <w:p w14:paraId="461693C0" w14:textId="77777777" w:rsidR="00E0107B" w:rsidRPr="000664EE" w:rsidRDefault="00E0107B" w:rsidP="00E0107B">
      <w:pPr>
        <w:widowControl w:val="0"/>
        <w:autoSpaceDE w:val="0"/>
        <w:autoSpaceDN w:val="0"/>
        <w:adjustRightInd w:val="0"/>
        <w:spacing w:after="0" w:line="240" w:lineRule="auto"/>
        <w:rPr>
          <w:rFonts w:ascii="Times New Roman" w:eastAsia="Times New Roman" w:hAnsi="Times New Roman"/>
        </w:rPr>
      </w:pPr>
    </w:p>
    <w:p w14:paraId="087E051D" w14:textId="5C35B9BC" w:rsidR="00E0107B" w:rsidRPr="000664EE" w:rsidRDefault="00DA1B75" w:rsidP="00E0107B">
      <w:pPr>
        <w:widowControl w:val="0"/>
        <w:autoSpaceDE w:val="0"/>
        <w:autoSpaceDN w:val="0"/>
        <w:adjustRightInd w:val="0"/>
        <w:spacing w:after="0" w:line="240" w:lineRule="auto"/>
        <w:rPr>
          <w:rFonts w:ascii="Times New Roman" w:eastAsia="Times New Roman" w:hAnsi="Times New Roman"/>
        </w:rPr>
      </w:pPr>
      <w:r w:rsidRPr="000664EE">
        <w:rPr>
          <w:rFonts w:ascii="Times New Roman" w:hAnsi="Times New Roman"/>
        </w:rPr>
        <w:t xml:space="preserve">Injekcinis tirpalas užpildytame </w:t>
      </w:r>
      <w:proofErr w:type="spellStart"/>
      <w:r w:rsidRPr="000664EE">
        <w:rPr>
          <w:rFonts w:ascii="Times New Roman" w:hAnsi="Times New Roman"/>
        </w:rPr>
        <w:t>švirkštiklyje</w:t>
      </w:r>
      <w:proofErr w:type="spellEnd"/>
      <w:r w:rsidRPr="000664EE">
        <w:rPr>
          <w:rFonts w:ascii="Times New Roman" w:hAnsi="Times New Roman"/>
        </w:rPr>
        <w:t>.</w:t>
      </w:r>
    </w:p>
    <w:p w14:paraId="71180C98" w14:textId="6C89CC26" w:rsidR="00DB10AB" w:rsidRPr="000664EE" w:rsidRDefault="00DA1B75" w:rsidP="00E0107B">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Skaidrus, bespalvis arba beveik bespalvis</w:t>
      </w:r>
      <w:r w:rsidR="00626756" w:rsidRPr="000664EE">
        <w:rPr>
          <w:rFonts w:ascii="Times New Roman" w:eastAsia="Times New Roman" w:hAnsi="Times New Roman"/>
        </w:rPr>
        <w:t>, beveik be matomų dalelių.</w:t>
      </w:r>
    </w:p>
    <w:p w14:paraId="5EB4F89C" w14:textId="1AAB0E6B" w:rsidR="00626756" w:rsidRPr="000664EE" w:rsidRDefault="00626756" w:rsidP="00E0107B">
      <w:pPr>
        <w:widowControl w:val="0"/>
        <w:autoSpaceDE w:val="0"/>
        <w:autoSpaceDN w:val="0"/>
        <w:adjustRightInd w:val="0"/>
        <w:spacing w:after="0" w:line="240" w:lineRule="auto"/>
        <w:rPr>
          <w:rFonts w:ascii="Times New Roman" w:eastAsia="Times New Roman" w:hAnsi="Times New Roman"/>
        </w:rPr>
      </w:pPr>
      <w:proofErr w:type="spellStart"/>
      <w:r w:rsidRPr="000664EE">
        <w:rPr>
          <w:rFonts w:ascii="Times New Roman" w:eastAsia="Times New Roman" w:hAnsi="Times New Roman"/>
        </w:rPr>
        <w:t>Osmoli</w:t>
      </w:r>
      <w:r w:rsidR="001159EC">
        <w:rPr>
          <w:rFonts w:ascii="Times New Roman" w:eastAsia="Times New Roman" w:hAnsi="Times New Roman"/>
        </w:rPr>
        <w:t>ali</w:t>
      </w:r>
      <w:r w:rsidRPr="000664EE">
        <w:rPr>
          <w:rFonts w:ascii="Times New Roman" w:eastAsia="Times New Roman" w:hAnsi="Times New Roman"/>
        </w:rPr>
        <w:t>škumas</w:t>
      </w:r>
      <w:proofErr w:type="spellEnd"/>
      <w:r w:rsidRPr="000664EE">
        <w:rPr>
          <w:rFonts w:ascii="Times New Roman" w:eastAsia="Times New Roman" w:hAnsi="Times New Roman"/>
        </w:rPr>
        <w:t xml:space="preserve"> yra 245</w:t>
      </w:r>
      <w:r w:rsidRPr="000664EE">
        <w:rPr>
          <w:rFonts w:ascii="Times New Roman" w:eastAsia="Times New Roman" w:hAnsi="Times New Roman"/>
        </w:rPr>
        <w:noBreakHyphen/>
        <w:t>275 </w:t>
      </w:r>
      <w:proofErr w:type="spellStart"/>
      <w:r w:rsidRPr="000664EE">
        <w:rPr>
          <w:rFonts w:ascii="Times New Roman" w:eastAsia="Times New Roman" w:hAnsi="Times New Roman"/>
        </w:rPr>
        <w:t>mOsmol</w:t>
      </w:r>
      <w:proofErr w:type="spellEnd"/>
      <w:r w:rsidRPr="000664EE">
        <w:rPr>
          <w:rFonts w:ascii="Times New Roman" w:eastAsia="Times New Roman" w:hAnsi="Times New Roman"/>
        </w:rPr>
        <w:t>/kg; pH</w:t>
      </w:r>
      <w:r w:rsidR="00B32BF4">
        <w:rPr>
          <w:rFonts w:ascii="Times New Roman" w:eastAsia="Times New Roman" w:hAnsi="Times New Roman"/>
        </w:rPr>
        <w:t xml:space="preserve"> –</w:t>
      </w:r>
      <w:r w:rsidRPr="000664EE">
        <w:rPr>
          <w:rFonts w:ascii="Times New Roman" w:eastAsia="Times New Roman" w:hAnsi="Times New Roman"/>
        </w:rPr>
        <w:t>8,15.</w:t>
      </w:r>
    </w:p>
    <w:p w14:paraId="13A92C7A" w14:textId="6637A8B0" w:rsidR="00E0107B" w:rsidRPr="000664EE" w:rsidRDefault="00E0107B" w:rsidP="00E0107B">
      <w:pPr>
        <w:widowControl w:val="0"/>
        <w:autoSpaceDE w:val="0"/>
        <w:autoSpaceDN w:val="0"/>
        <w:adjustRightInd w:val="0"/>
        <w:spacing w:after="0" w:line="240" w:lineRule="auto"/>
        <w:rPr>
          <w:rFonts w:ascii="Times New Roman" w:eastAsia="Times New Roman" w:hAnsi="Times New Roman"/>
        </w:rPr>
      </w:pPr>
    </w:p>
    <w:p w14:paraId="004F4740" w14:textId="77777777" w:rsidR="00305336" w:rsidRPr="000664EE" w:rsidRDefault="00305336" w:rsidP="00E0107B">
      <w:pPr>
        <w:widowControl w:val="0"/>
        <w:autoSpaceDE w:val="0"/>
        <w:autoSpaceDN w:val="0"/>
        <w:adjustRightInd w:val="0"/>
        <w:spacing w:after="0" w:line="240" w:lineRule="auto"/>
        <w:rPr>
          <w:rFonts w:ascii="Times New Roman" w:eastAsia="Times New Roman" w:hAnsi="Times New Roman"/>
        </w:rPr>
      </w:pPr>
    </w:p>
    <w:p w14:paraId="5C1C0A60" w14:textId="77777777" w:rsidR="00E0107B" w:rsidRPr="000664EE" w:rsidRDefault="00E0107B" w:rsidP="00A97C58">
      <w:pPr>
        <w:widowControl w:val="0"/>
        <w:numPr>
          <w:ilvl w:val="0"/>
          <w:numId w:val="6"/>
        </w:numPr>
        <w:tabs>
          <w:tab w:val="left" w:pos="680"/>
        </w:tabs>
        <w:autoSpaceDE w:val="0"/>
        <w:autoSpaceDN w:val="0"/>
        <w:adjustRightInd w:val="0"/>
        <w:spacing w:after="0" w:line="240" w:lineRule="auto"/>
        <w:ind w:left="677" w:hanging="677"/>
        <w:rPr>
          <w:rFonts w:ascii="Times New Roman" w:eastAsia="Times New Roman" w:hAnsi="Times New Roman"/>
        </w:rPr>
      </w:pPr>
      <w:r w:rsidRPr="000664EE">
        <w:rPr>
          <w:rFonts w:ascii="Times New Roman" w:hAnsi="Times New Roman"/>
          <w:b/>
          <w:spacing w:val="-1"/>
        </w:rPr>
        <w:t>KLINIKINĖ INFORMACIJA</w:t>
      </w:r>
    </w:p>
    <w:p w14:paraId="3AC6FEB6" w14:textId="77777777" w:rsidR="00E0107B" w:rsidRPr="000664EE" w:rsidRDefault="00E0107B" w:rsidP="00E0107B">
      <w:pPr>
        <w:widowControl w:val="0"/>
        <w:autoSpaceDE w:val="0"/>
        <w:autoSpaceDN w:val="0"/>
        <w:adjustRightInd w:val="0"/>
        <w:spacing w:after="0" w:line="240" w:lineRule="auto"/>
        <w:rPr>
          <w:rFonts w:ascii="Times New Roman" w:eastAsia="Times New Roman" w:hAnsi="Times New Roman"/>
        </w:rPr>
      </w:pPr>
    </w:p>
    <w:p w14:paraId="7F264CED" w14:textId="77777777" w:rsidR="00E0107B" w:rsidRPr="000664EE" w:rsidRDefault="00E0107B" w:rsidP="00E0107B">
      <w:pPr>
        <w:widowControl w:val="0"/>
        <w:tabs>
          <w:tab w:val="left" w:pos="680"/>
        </w:tabs>
        <w:autoSpaceDE w:val="0"/>
        <w:autoSpaceDN w:val="0"/>
        <w:adjustRightInd w:val="0"/>
        <w:spacing w:after="0" w:line="240" w:lineRule="auto"/>
        <w:rPr>
          <w:rFonts w:ascii="Times New Roman" w:eastAsia="Times New Roman" w:hAnsi="Times New Roman"/>
        </w:rPr>
      </w:pPr>
      <w:r w:rsidRPr="000664EE">
        <w:rPr>
          <w:rFonts w:ascii="Times New Roman" w:hAnsi="Times New Roman"/>
          <w:b/>
        </w:rPr>
        <w:t>4.1</w:t>
      </w:r>
      <w:r w:rsidRPr="000664EE">
        <w:rPr>
          <w:rFonts w:ascii="Times New Roman" w:hAnsi="Times New Roman"/>
        </w:rPr>
        <w:tab/>
      </w:r>
      <w:r w:rsidRPr="000664EE">
        <w:rPr>
          <w:rFonts w:ascii="Times New Roman" w:hAnsi="Times New Roman"/>
          <w:b/>
        </w:rPr>
        <w:t>Terapinės indikacijos</w:t>
      </w:r>
    </w:p>
    <w:p w14:paraId="7B6224DE" w14:textId="77777777" w:rsidR="00E0107B" w:rsidRPr="000664EE" w:rsidRDefault="00E0107B" w:rsidP="00E0107B">
      <w:pPr>
        <w:widowControl w:val="0"/>
        <w:autoSpaceDE w:val="0"/>
        <w:autoSpaceDN w:val="0"/>
        <w:adjustRightInd w:val="0"/>
        <w:spacing w:after="0" w:line="240" w:lineRule="auto"/>
        <w:rPr>
          <w:rFonts w:ascii="Times New Roman" w:eastAsia="Times New Roman" w:hAnsi="Times New Roman"/>
        </w:rPr>
      </w:pPr>
    </w:p>
    <w:p w14:paraId="1AAEF3A5" w14:textId="2F54E9E0" w:rsidR="004457A4" w:rsidRPr="000664EE" w:rsidRDefault="00626756" w:rsidP="00626756">
      <w:pPr>
        <w:widowControl w:val="0"/>
        <w:autoSpaceDE w:val="0"/>
        <w:autoSpaceDN w:val="0"/>
        <w:adjustRightInd w:val="0"/>
        <w:spacing w:after="0" w:line="240" w:lineRule="auto"/>
        <w:rPr>
          <w:rFonts w:ascii="Times New Roman" w:eastAsia="Times New Roman" w:hAnsi="Times New Roman"/>
        </w:rPr>
      </w:pPr>
      <w:proofErr w:type="spellStart"/>
      <w:r w:rsidRPr="000664EE">
        <w:rPr>
          <w:rFonts w:ascii="Times New Roman" w:eastAsia="Times New Roman" w:hAnsi="Times New Roman"/>
        </w:rPr>
        <w:t>Liraglutide</w:t>
      </w:r>
      <w:proofErr w:type="spellEnd"/>
      <w:r w:rsidRPr="000664EE">
        <w:rPr>
          <w:rFonts w:ascii="Times New Roman" w:eastAsia="Times New Roman" w:hAnsi="Times New Roman"/>
        </w:rPr>
        <w:t xml:space="preserve"> </w:t>
      </w:r>
      <w:proofErr w:type="spellStart"/>
      <w:r w:rsidRPr="000664EE">
        <w:rPr>
          <w:rFonts w:ascii="Times New Roman" w:eastAsia="Times New Roman" w:hAnsi="Times New Roman"/>
        </w:rPr>
        <w:t>Zentiva</w:t>
      </w:r>
      <w:proofErr w:type="spellEnd"/>
      <w:r w:rsidRPr="000664EE">
        <w:rPr>
          <w:rFonts w:ascii="Times New Roman" w:eastAsia="Times New Roman" w:hAnsi="Times New Roman"/>
        </w:rPr>
        <w:t xml:space="preserve"> skirtas gydyti suaugusiesiems, paaugliams ir 10 metų bei vyresniems vaikams kai 2 tipo cukrinio diabeto </w:t>
      </w:r>
      <w:r w:rsidR="00EF63D4">
        <w:rPr>
          <w:rFonts w:ascii="Times New Roman" w:eastAsia="Times New Roman" w:hAnsi="Times New Roman"/>
        </w:rPr>
        <w:t>suvaldymui</w:t>
      </w:r>
      <w:r w:rsidR="00EF63D4" w:rsidRPr="000664EE">
        <w:rPr>
          <w:rFonts w:ascii="Times New Roman" w:eastAsia="Times New Roman" w:hAnsi="Times New Roman"/>
        </w:rPr>
        <w:t xml:space="preserve"> </w:t>
      </w:r>
      <w:r w:rsidRPr="000664EE">
        <w:rPr>
          <w:rFonts w:ascii="Times New Roman" w:eastAsia="Times New Roman" w:hAnsi="Times New Roman"/>
        </w:rPr>
        <w:t>nepakanka dietos ir fizinio aktyvumo:</w:t>
      </w:r>
    </w:p>
    <w:p w14:paraId="7CAFB316" w14:textId="679D0965" w:rsidR="00626756" w:rsidRPr="000664EE" w:rsidRDefault="00626756" w:rsidP="00BA35C8">
      <w:pPr>
        <w:pStyle w:val="Sraopastraipa"/>
        <w:widowControl w:val="0"/>
        <w:numPr>
          <w:ilvl w:val="0"/>
          <w:numId w:val="10"/>
        </w:numPr>
        <w:autoSpaceDE w:val="0"/>
        <w:autoSpaceDN w:val="0"/>
        <w:adjustRightInd w:val="0"/>
        <w:spacing w:after="0" w:line="240" w:lineRule="auto"/>
        <w:ind w:left="567" w:hanging="567"/>
        <w:rPr>
          <w:rFonts w:ascii="Times New Roman" w:hAnsi="Times New Roman"/>
        </w:rPr>
      </w:pPr>
      <w:r w:rsidRPr="000664EE">
        <w:rPr>
          <w:rFonts w:ascii="Times New Roman" w:hAnsi="Times New Roman"/>
        </w:rPr>
        <w:t xml:space="preserve"> </w:t>
      </w:r>
      <w:proofErr w:type="spellStart"/>
      <w:r w:rsidRPr="000664EE">
        <w:rPr>
          <w:rFonts w:ascii="Times New Roman" w:hAnsi="Times New Roman"/>
        </w:rPr>
        <w:t>monoterapija</w:t>
      </w:r>
      <w:proofErr w:type="spellEnd"/>
      <w:r w:rsidR="004457A4" w:rsidRPr="000664EE">
        <w:rPr>
          <w:rFonts w:ascii="Times New Roman" w:hAnsi="Times New Roman"/>
        </w:rPr>
        <w:t>,</w:t>
      </w:r>
      <w:r w:rsidRPr="000664EE">
        <w:rPr>
          <w:rFonts w:ascii="Times New Roman" w:hAnsi="Times New Roman"/>
        </w:rPr>
        <w:t xml:space="preserve"> kai </w:t>
      </w:r>
      <w:proofErr w:type="spellStart"/>
      <w:r w:rsidRPr="000664EE">
        <w:rPr>
          <w:rFonts w:ascii="Times New Roman" w:hAnsi="Times New Roman"/>
        </w:rPr>
        <w:t>metformino</w:t>
      </w:r>
      <w:proofErr w:type="spellEnd"/>
      <w:r w:rsidRPr="000664EE">
        <w:rPr>
          <w:rFonts w:ascii="Times New Roman" w:hAnsi="Times New Roman"/>
        </w:rPr>
        <w:t xml:space="preserve"> vartojimas laikomas netinkamu dėl netoleravimo arba kontraindikacijų</w:t>
      </w:r>
      <w:r w:rsidR="004457A4" w:rsidRPr="000664EE">
        <w:rPr>
          <w:rFonts w:ascii="Times New Roman" w:hAnsi="Times New Roman"/>
        </w:rPr>
        <w:t>;</w:t>
      </w:r>
    </w:p>
    <w:p w14:paraId="7B7642B5" w14:textId="2431915B" w:rsidR="00626756" w:rsidRPr="000664EE" w:rsidRDefault="00626756" w:rsidP="00BA35C8">
      <w:pPr>
        <w:pStyle w:val="Sraopastraipa"/>
        <w:widowControl w:val="0"/>
        <w:numPr>
          <w:ilvl w:val="0"/>
          <w:numId w:val="10"/>
        </w:numPr>
        <w:autoSpaceDE w:val="0"/>
        <w:autoSpaceDN w:val="0"/>
        <w:adjustRightInd w:val="0"/>
        <w:spacing w:after="0" w:line="240" w:lineRule="auto"/>
        <w:ind w:left="567" w:hanging="567"/>
        <w:rPr>
          <w:rFonts w:ascii="Times New Roman" w:hAnsi="Times New Roman"/>
        </w:rPr>
      </w:pPr>
      <w:r w:rsidRPr="000664EE">
        <w:rPr>
          <w:rFonts w:ascii="Times New Roman" w:hAnsi="Times New Roman"/>
        </w:rPr>
        <w:t xml:space="preserve">kartu su kitais </w:t>
      </w:r>
      <w:r w:rsidR="005C25D5">
        <w:rPr>
          <w:rFonts w:ascii="Times New Roman" w:hAnsi="Times New Roman"/>
        </w:rPr>
        <w:t>cukriniam</w:t>
      </w:r>
      <w:r w:rsidR="004E1909">
        <w:rPr>
          <w:rFonts w:ascii="Times New Roman" w:hAnsi="Times New Roman"/>
        </w:rPr>
        <w:t xml:space="preserve"> </w:t>
      </w:r>
      <w:r w:rsidRPr="000664EE">
        <w:rPr>
          <w:rFonts w:ascii="Times New Roman" w:hAnsi="Times New Roman"/>
        </w:rPr>
        <w:t>diabetui gydyti skirtais vaistiniais preparatais.</w:t>
      </w:r>
    </w:p>
    <w:p w14:paraId="2E0F00A2" w14:textId="77777777" w:rsidR="004457A4" w:rsidRPr="000664EE" w:rsidRDefault="004457A4" w:rsidP="004457A4">
      <w:pPr>
        <w:pStyle w:val="Sraopastraipa"/>
        <w:widowControl w:val="0"/>
        <w:autoSpaceDE w:val="0"/>
        <w:autoSpaceDN w:val="0"/>
        <w:adjustRightInd w:val="0"/>
        <w:spacing w:after="0" w:line="240" w:lineRule="auto"/>
        <w:ind w:left="567"/>
        <w:rPr>
          <w:rFonts w:ascii="Times New Roman" w:hAnsi="Times New Roman"/>
        </w:rPr>
      </w:pPr>
    </w:p>
    <w:p w14:paraId="002C4F25" w14:textId="0E7E4B6D" w:rsidR="00305336" w:rsidRPr="000664EE" w:rsidRDefault="00626756" w:rsidP="00626756">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Tyrimų duomenys apie derinius, poveikį </w:t>
      </w:r>
      <w:proofErr w:type="spellStart"/>
      <w:r w:rsidRPr="000664EE">
        <w:rPr>
          <w:rFonts w:ascii="Times New Roman" w:eastAsia="Times New Roman" w:hAnsi="Times New Roman"/>
        </w:rPr>
        <w:t>glikemijos</w:t>
      </w:r>
      <w:proofErr w:type="spellEnd"/>
      <w:r w:rsidRPr="000664EE">
        <w:rPr>
          <w:rFonts w:ascii="Times New Roman" w:eastAsia="Times New Roman" w:hAnsi="Times New Roman"/>
        </w:rPr>
        <w:t xml:space="preserve"> </w:t>
      </w:r>
      <w:r w:rsidR="004E1909">
        <w:rPr>
          <w:rFonts w:ascii="Times New Roman" w:eastAsia="Times New Roman" w:hAnsi="Times New Roman"/>
        </w:rPr>
        <w:t>sureguliavimui</w:t>
      </w:r>
      <w:r w:rsidR="004E1909" w:rsidRPr="000664EE">
        <w:rPr>
          <w:rFonts w:ascii="Times New Roman" w:eastAsia="Times New Roman" w:hAnsi="Times New Roman"/>
        </w:rPr>
        <w:t xml:space="preserve"> </w:t>
      </w:r>
      <w:r w:rsidRPr="000664EE">
        <w:rPr>
          <w:rFonts w:ascii="Times New Roman" w:eastAsia="Times New Roman" w:hAnsi="Times New Roman"/>
        </w:rPr>
        <w:t>bei širdies ir kraujagyslių sistemos reiškinius bei tirtas populiacijas pateikiami 4.4, 4.5 ir 5.1 skyriuose.</w:t>
      </w:r>
    </w:p>
    <w:p w14:paraId="37BAB182" w14:textId="77777777" w:rsidR="004457A4" w:rsidRPr="000664EE" w:rsidRDefault="004457A4" w:rsidP="00626756">
      <w:pPr>
        <w:widowControl w:val="0"/>
        <w:autoSpaceDE w:val="0"/>
        <w:autoSpaceDN w:val="0"/>
        <w:adjustRightInd w:val="0"/>
        <w:spacing w:after="0" w:line="240" w:lineRule="auto"/>
        <w:rPr>
          <w:rFonts w:ascii="Times New Roman" w:eastAsia="Times New Roman" w:hAnsi="Times New Roman"/>
        </w:rPr>
      </w:pPr>
    </w:p>
    <w:p w14:paraId="0EFF5939" w14:textId="77777777" w:rsidR="00E0107B" w:rsidRPr="000664EE" w:rsidRDefault="00E0107B" w:rsidP="00E0107B">
      <w:pPr>
        <w:widowControl w:val="0"/>
        <w:tabs>
          <w:tab w:val="left" w:pos="680"/>
        </w:tabs>
        <w:autoSpaceDE w:val="0"/>
        <w:autoSpaceDN w:val="0"/>
        <w:adjustRightInd w:val="0"/>
        <w:spacing w:after="0" w:line="240" w:lineRule="auto"/>
        <w:rPr>
          <w:rFonts w:ascii="Times New Roman" w:eastAsia="Times New Roman" w:hAnsi="Times New Roman"/>
        </w:rPr>
      </w:pPr>
      <w:r w:rsidRPr="000664EE">
        <w:rPr>
          <w:rFonts w:ascii="Times New Roman" w:hAnsi="Times New Roman"/>
          <w:b/>
        </w:rPr>
        <w:t>4.2</w:t>
      </w:r>
      <w:r w:rsidRPr="000664EE">
        <w:rPr>
          <w:rFonts w:ascii="Times New Roman" w:hAnsi="Times New Roman"/>
        </w:rPr>
        <w:tab/>
      </w:r>
      <w:r w:rsidRPr="000664EE">
        <w:rPr>
          <w:rFonts w:ascii="Times New Roman" w:hAnsi="Times New Roman"/>
          <w:b/>
        </w:rPr>
        <w:t>Dozavimas ir vartojimo metodas</w:t>
      </w:r>
    </w:p>
    <w:p w14:paraId="714B0043" w14:textId="77777777" w:rsidR="00912E20" w:rsidRPr="000664EE" w:rsidRDefault="00912E20" w:rsidP="00E0107B">
      <w:pPr>
        <w:widowControl w:val="0"/>
        <w:autoSpaceDE w:val="0"/>
        <w:autoSpaceDN w:val="0"/>
        <w:adjustRightInd w:val="0"/>
        <w:spacing w:after="0" w:line="240" w:lineRule="auto"/>
        <w:rPr>
          <w:rFonts w:ascii="Times New Roman" w:hAnsi="Times New Roman"/>
          <w:spacing w:val="2"/>
        </w:rPr>
      </w:pPr>
    </w:p>
    <w:p w14:paraId="2FBA156F" w14:textId="592854C2" w:rsidR="00912E20" w:rsidRPr="000664EE" w:rsidRDefault="00CE7CA1" w:rsidP="00DB10AB">
      <w:pPr>
        <w:keepNext/>
        <w:autoSpaceDE w:val="0"/>
        <w:autoSpaceDN w:val="0"/>
        <w:adjustRightInd w:val="0"/>
        <w:spacing w:after="0" w:line="240" w:lineRule="auto"/>
        <w:rPr>
          <w:rFonts w:ascii="Times New Roman" w:hAnsi="Times New Roman"/>
          <w:spacing w:val="2"/>
          <w:u w:val="single"/>
        </w:rPr>
      </w:pPr>
      <w:r w:rsidRPr="000664EE">
        <w:rPr>
          <w:rFonts w:ascii="Times New Roman" w:hAnsi="Times New Roman"/>
          <w:spacing w:val="2"/>
          <w:u w:val="single"/>
        </w:rPr>
        <w:t>Dozavimas</w:t>
      </w:r>
    </w:p>
    <w:p w14:paraId="19DF5681" w14:textId="77777777" w:rsidR="00305336" w:rsidRPr="000664EE" w:rsidRDefault="00305336" w:rsidP="00DB10AB">
      <w:pPr>
        <w:widowControl w:val="0"/>
        <w:autoSpaceDE w:val="0"/>
        <w:autoSpaceDN w:val="0"/>
        <w:adjustRightInd w:val="0"/>
        <w:spacing w:after="0" w:line="240" w:lineRule="auto"/>
        <w:rPr>
          <w:rFonts w:ascii="Times New Roman" w:hAnsi="Times New Roman"/>
          <w:spacing w:val="2"/>
        </w:rPr>
      </w:pPr>
    </w:p>
    <w:p w14:paraId="39605DE5" w14:textId="58481E05" w:rsidR="00F9721D" w:rsidRPr="000664EE" w:rsidRDefault="00F9721D" w:rsidP="00F9721D">
      <w:pPr>
        <w:widowControl w:val="0"/>
        <w:autoSpaceDE w:val="0"/>
        <w:autoSpaceDN w:val="0"/>
        <w:adjustRightInd w:val="0"/>
        <w:spacing w:after="0" w:line="240" w:lineRule="auto"/>
        <w:rPr>
          <w:rFonts w:ascii="Times New Roman" w:hAnsi="Times New Roman"/>
          <w:spacing w:val="2"/>
        </w:rPr>
      </w:pPr>
      <w:r w:rsidRPr="000664EE">
        <w:rPr>
          <w:rFonts w:ascii="Times New Roman" w:hAnsi="Times New Roman"/>
          <w:spacing w:val="2"/>
        </w:rPr>
        <w:t xml:space="preserve">Pradinė </w:t>
      </w:r>
      <w:proofErr w:type="spellStart"/>
      <w:r w:rsidRPr="000664EE">
        <w:rPr>
          <w:rFonts w:ascii="Times New Roman" w:hAnsi="Times New Roman"/>
          <w:spacing w:val="2"/>
        </w:rPr>
        <w:t>liragliutido</w:t>
      </w:r>
      <w:proofErr w:type="spellEnd"/>
      <w:r w:rsidRPr="000664EE">
        <w:rPr>
          <w:rFonts w:ascii="Times New Roman" w:hAnsi="Times New Roman"/>
          <w:spacing w:val="2"/>
        </w:rPr>
        <w:t xml:space="preserve"> dozė yra 0,6 mg per parą, kad virškinimo trakte būtų geriau toleruojama. Praėjus ne mažiau kaip vienai savaitei dozę reikia didinti iki 1,2 mg. Kai kuriems pacientams turėtų būti naudinga dozę didinti nuo 1,2 mg iki 1,8 mg ir atsižvelgus į klinikinį atsaką, praėjus ne mažiau kaip vienai savaitei dozę galima didinti iki 1,8 mg, kad geriau būtų </w:t>
      </w:r>
      <w:r w:rsidR="00D157CE">
        <w:rPr>
          <w:rFonts w:ascii="Times New Roman" w:hAnsi="Times New Roman"/>
          <w:spacing w:val="2"/>
        </w:rPr>
        <w:t>sureguliuota</w:t>
      </w:r>
      <w:r w:rsidRPr="000664EE">
        <w:rPr>
          <w:rFonts w:ascii="Times New Roman" w:hAnsi="Times New Roman"/>
          <w:spacing w:val="2"/>
        </w:rPr>
        <w:t xml:space="preserve"> gliukozės </w:t>
      </w:r>
      <w:r w:rsidR="00757F30">
        <w:rPr>
          <w:rFonts w:ascii="Times New Roman" w:hAnsi="Times New Roman"/>
          <w:spacing w:val="2"/>
        </w:rPr>
        <w:t>koncentracija</w:t>
      </w:r>
      <w:r w:rsidR="001C79B3" w:rsidRPr="000664EE">
        <w:rPr>
          <w:rFonts w:ascii="Times New Roman" w:hAnsi="Times New Roman"/>
          <w:spacing w:val="2"/>
        </w:rPr>
        <w:t xml:space="preserve"> </w:t>
      </w:r>
      <w:r w:rsidRPr="000664EE">
        <w:rPr>
          <w:rFonts w:ascii="Times New Roman" w:hAnsi="Times New Roman"/>
          <w:spacing w:val="2"/>
        </w:rPr>
        <w:t>kraujyje. Didesnės nei 1,8 mg dozės per parą vartoti nerekomenduojama.</w:t>
      </w:r>
    </w:p>
    <w:p w14:paraId="40FEFD8C" w14:textId="6788FF8F" w:rsidR="00F9721D" w:rsidRPr="000664EE" w:rsidRDefault="00F9721D" w:rsidP="00F9721D">
      <w:pPr>
        <w:widowControl w:val="0"/>
        <w:autoSpaceDE w:val="0"/>
        <w:autoSpaceDN w:val="0"/>
        <w:adjustRightInd w:val="0"/>
        <w:spacing w:after="0" w:line="240" w:lineRule="auto"/>
        <w:rPr>
          <w:rFonts w:ascii="Times New Roman" w:hAnsi="Times New Roman"/>
          <w:spacing w:val="2"/>
        </w:rPr>
      </w:pPr>
      <w:r w:rsidRPr="000664EE">
        <w:rPr>
          <w:rFonts w:ascii="Times New Roman" w:hAnsi="Times New Roman"/>
          <w:spacing w:val="2"/>
        </w:rPr>
        <w:br/>
        <w:t xml:space="preserve">Hipoglikemijos rizikos sumažinimui, gydymą </w:t>
      </w:r>
      <w:proofErr w:type="spellStart"/>
      <w:r w:rsidRPr="000664EE">
        <w:rPr>
          <w:rFonts w:ascii="Times New Roman" w:hAnsi="Times New Roman"/>
          <w:spacing w:val="2"/>
        </w:rPr>
        <w:t>sulfonilurėjos</w:t>
      </w:r>
      <w:proofErr w:type="spellEnd"/>
      <w:r w:rsidRPr="000664EE">
        <w:rPr>
          <w:rFonts w:ascii="Times New Roman" w:hAnsi="Times New Roman"/>
          <w:spacing w:val="2"/>
        </w:rPr>
        <w:t xml:space="preserve"> dariniais arba insulinu papildžius </w:t>
      </w:r>
      <w:proofErr w:type="spellStart"/>
      <w:r w:rsidRPr="000664EE">
        <w:rPr>
          <w:rFonts w:ascii="Times New Roman" w:hAnsi="Times New Roman"/>
          <w:spacing w:val="2"/>
        </w:rPr>
        <w:t>liragliutidu</w:t>
      </w:r>
      <w:proofErr w:type="spellEnd"/>
      <w:r w:rsidRPr="000664EE">
        <w:rPr>
          <w:rFonts w:ascii="Times New Roman" w:hAnsi="Times New Roman"/>
          <w:spacing w:val="2"/>
        </w:rPr>
        <w:t xml:space="preserve">, gali reikėti sumažinti </w:t>
      </w:r>
      <w:proofErr w:type="spellStart"/>
      <w:r w:rsidRPr="000664EE">
        <w:rPr>
          <w:rFonts w:ascii="Times New Roman" w:hAnsi="Times New Roman"/>
          <w:spacing w:val="2"/>
        </w:rPr>
        <w:t>sulfonilurėjos</w:t>
      </w:r>
      <w:proofErr w:type="spellEnd"/>
      <w:r w:rsidRPr="000664EE">
        <w:rPr>
          <w:rFonts w:ascii="Times New Roman" w:hAnsi="Times New Roman"/>
          <w:spacing w:val="2"/>
        </w:rPr>
        <w:t xml:space="preserve"> </w:t>
      </w:r>
      <w:r w:rsidR="00975AE7" w:rsidRPr="000664EE">
        <w:rPr>
          <w:rFonts w:ascii="Times New Roman" w:hAnsi="Times New Roman"/>
          <w:spacing w:val="2"/>
        </w:rPr>
        <w:t>darini</w:t>
      </w:r>
      <w:r w:rsidR="00975AE7">
        <w:rPr>
          <w:rFonts w:ascii="Times New Roman" w:hAnsi="Times New Roman"/>
          <w:spacing w:val="2"/>
        </w:rPr>
        <w:t>ų</w:t>
      </w:r>
      <w:r w:rsidR="00975AE7" w:rsidRPr="000664EE">
        <w:rPr>
          <w:rFonts w:ascii="Times New Roman" w:hAnsi="Times New Roman"/>
          <w:spacing w:val="2"/>
        </w:rPr>
        <w:t xml:space="preserve"> </w:t>
      </w:r>
      <w:r w:rsidRPr="000664EE">
        <w:rPr>
          <w:rFonts w:ascii="Times New Roman" w:hAnsi="Times New Roman"/>
          <w:spacing w:val="2"/>
        </w:rPr>
        <w:t>arba insulino dozę (žr. 4.4 skyrių). Gydymą derin</w:t>
      </w:r>
      <w:r w:rsidR="00A67B4A">
        <w:rPr>
          <w:rFonts w:ascii="Times New Roman" w:hAnsi="Times New Roman"/>
          <w:spacing w:val="2"/>
        </w:rPr>
        <w:t>iu</w:t>
      </w:r>
      <w:r w:rsidRPr="000664EE">
        <w:rPr>
          <w:rFonts w:ascii="Times New Roman" w:hAnsi="Times New Roman"/>
          <w:spacing w:val="2"/>
        </w:rPr>
        <w:t xml:space="preserve"> su </w:t>
      </w:r>
      <w:proofErr w:type="spellStart"/>
      <w:r w:rsidRPr="000664EE">
        <w:rPr>
          <w:rFonts w:ascii="Times New Roman" w:hAnsi="Times New Roman"/>
          <w:spacing w:val="2"/>
        </w:rPr>
        <w:t>sulfonilurėj</w:t>
      </w:r>
      <w:r w:rsidR="00BD670B">
        <w:rPr>
          <w:rFonts w:ascii="Times New Roman" w:hAnsi="Times New Roman"/>
          <w:spacing w:val="2"/>
        </w:rPr>
        <w:t>os</w:t>
      </w:r>
      <w:proofErr w:type="spellEnd"/>
      <w:r w:rsidRPr="000664EE">
        <w:rPr>
          <w:rFonts w:ascii="Times New Roman" w:hAnsi="Times New Roman"/>
          <w:spacing w:val="2"/>
        </w:rPr>
        <w:t xml:space="preserve"> </w:t>
      </w:r>
      <w:r w:rsidR="00975AE7" w:rsidRPr="000664EE">
        <w:rPr>
          <w:rFonts w:ascii="Times New Roman" w:hAnsi="Times New Roman"/>
          <w:spacing w:val="2"/>
        </w:rPr>
        <w:t xml:space="preserve">dariniais </w:t>
      </w:r>
      <w:r w:rsidRPr="000664EE">
        <w:rPr>
          <w:rFonts w:ascii="Times New Roman" w:hAnsi="Times New Roman"/>
          <w:spacing w:val="2"/>
        </w:rPr>
        <w:t>galima skirti tik suaugusiesiems.</w:t>
      </w:r>
    </w:p>
    <w:p w14:paraId="3857595C" w14:textId="77777777" w:rsidR="00F9721D" w:rsidRPr="000664EE" w:rsidRDefault="00F9721D" w:rsidP="00F9721D">
      <w:pPr>
        <w:widowControl w:val="0"/>
        <w:autoSpaceDE w:val="0"/>
        <w:autoSpaceDN w:val="0"/>
        <w:adjustRightInd w:val="0"/>
        <w:spacing w:after="0" w:line="240" w:lineRule="auto"/>
        <w:rPr>
          <w:rFonts w:ascii="Times New Roman" w:hAnsi="Times New Roman"/>
          <w:spacing w:val="2"/>
        </w:rPr>
      </w:pPr>
    </w:p>
    <w:p w14:paraId="1E992588" w14:textId="0DC102EB" w:rsidR="00305336" w:rsidRPr="000664EE" w:rsidRDefault="00F9721D" w:rsidP="00F9721D">
      <w:pPr>
        <w:widowControl w:val="0"/>
        <w:autoSpaceDE w:val="0"/>
        <w:autoSpaceDN w:val="0"/>
        <w:adjustRightInd w:val="0"/>
        <w:spacing w:after="0" w:line="240" w:lineRule="auto"/>
        <w:rPr>
          <w:rFonts w:ascii="Times New Roman" w:hAnsi="Times New Roman"/>
          <w:spacing w:val="2"/>
        </w:rPr>
      </w:pPr>
      <w:proofErr w:type="spellStart"/>
      <w:r w:rsidRPr="000664EE">
        <w:rPr>
          <w:rFonts w:ascii="Times New Roman" w:hAnsi="Times New Roman"/>
          <w:spacing w:val="2"/>
        </w:rPr>
        <w:t>Liragliutido</w:t>
      </w:r>
      <w:proofErr w:type="spellEnd"/>
      <w:r w:rsidRPr="000664EE">
        <w:rPr>
          <w:rFonts w:ascii="Times New Roman" w:hAnsi="Times New Roman"/>
          <w:spacing w:val="2"/>
        </w:rPr>
        <w:t xml:space="preserve"> dozei koreguoti patiems pacientams gliukozės </w:t>
      </w:r>
      <w:r w:rsidR="00757F30">
        <w:rPr>
          <w:rFonts w:ascii="Times New Roman" w:hAnsi="Times New Roman"/>
          <w:spacing w:val="2"/>
        </w:rPr>
        <w:t>koncentracijos</w:t>
      </w:r>
      <w:r w:rsidR="00757F30" w:rsidRPr="000664EE">
        <w:rPr>
          <w:rFonts w:ascii="Times New Roman" w:hAnsi="Times New Roman"/>
          <w:spacing w:val="2"/>
        </w:rPr>
        <w:t xml:space="preserve"> </w:t>
      </w:r>
      <w:r w:rsidRPr="000664EE">
        <w:rPr>
          <w:rFonts w:ascii="Times New Roman" w:hAnsi="Times New Roman"/>
          <w:spacing w:val="2"/>
        </w:rPr>
        <w:t xml:space="preserve">kraujyje matuoti nereikia. Būtina savarankiškai tikrinti gliukozės koncentraciją kraujyje, kad būtų galima pakoreguoti </w:t>
      </w:r>
      <w:proofErr w:type="spellStart"/>
      <w:r w:rsidRPr="000664EE">
        <w:rPr>
          <w:rFonts w:ascii="Times New Roman" w:hAnsi="Times New Roman"/>
          <w:spacing w:val="2"/>
        </w:rPr>
        <w:t>sulfonilurėjos</w:t>
      </w:r>
      <w:proofErr w:type="spellEnd"/>
      <w:r w:rsidRPr="000664EE">
        <w:rPr>
          <w:rFonts w:ascii="Times New Roman" w:hAnsi="Times New Roman"/>
          <w:spacing w:val="2"/>
        </w:rPr>
        <w:t xml:space="preserve"> </w:t>
      </w:r>
      <w:r w:rsidR="00644358" w:rsidRPr="000664EE">
        <w:rPr>
          <w:rFonts w:ascii="Times New Roman" w:hAnsi="Times New Roman"/>
          <w:spacing w:val="2"/>
        </w:rPr>
        <w:t>darini</w:t>
      </w:r>
      <w:r w:rsidR="00644358">
        <w:rPr>
          <w:rFonts w:ascii="Times New Roman" w:hAnsi="Times New Roman"/>
          <w:spacing w:val="2"/>
        </w:rPr>
        <w:t>ų</w:t>
      </w:r>
      <w:r w:rsidR="00644358" w:rsidRPr="000664EE">
        <w:rPr>
          <w:rFonts w:ascii="Times New Roman" w:hAnsi="Times New Roman"/>
          <w:spacing w:val="2"/>
        </w:rPr>
        <w:t xml:space="preserve"> </w:t>
      </w:r>
      <w:r w:rsidRPr="000664EE">
        <w:rPr>
          <w:rFonts w:ascii="Times New Roman" w:hAnsi="Times New Roman"/>
          <w:spacing w:val="2"/>
        </w:rPr>
        <w:t xml:space="preserve">ir insulino dozę, ypač kai pradedama </w:t>
      </w:r>
      <w:proofErr w:type="spellStart"/>
      <w:r w:rsidRPr="000664EE">
        <w:rPr>
          <w:rFonts w:ascii="Times New Roman" w:hAnsi="Times New Roman"/>
          <w:spacing w:val="2"/>
        </w:rPr>
        <w:t>liragliutido</w:t>
      </w:r>
      <w:proofErr w:type="spellEnd"/>
      <w:r w:rsidRPr="000664EE">
        <w:rPr>
          <w:rFonts w:ascii="Times New Roman" w:hAnsi="Times New Roman"/>
          <w:spacing w:val="2"/>
        </w:rPr>
        <w:t xml:space="preserve"> terapija ir mažinama insulino dozė. Rekomenduojama laipsniškai mažinti insulino dozę.</w:t>
      </w:r>
    </w:p>
    <w:p w14:paraId="6F420981" w14:textId="77777777" w:rsidR="00F9721D" w:rsidRPr="000664EE" w:rsidRDefault="00F9721D" w:rsidP="00E0107B">
      <w:pPr>
        <w:widowControl w:val="0"/>
        <w:autoSpaceDE w:val="0"/>
        <w:autoSpaceDN w:val="0"/>
        <w:adjustRightInd w:val="0"/>
        <w:spacing w:after="0" w:line="240" w:lineRule="auto"/>
        <w:rPr>
          <w:rFonts w:ascii="Times New Roman" w:hAnsi="Times New Roman"/>
          <w:i/>
          <w:iCs/>
          <w:spacing w:val="2"/>
          <w:u w:val="single"/>
        </w:rPr>
      </w:pPr>
    </w:p>
    <w:p w14:paraId="7024B9CB" w14:textId="07129746" w:rsidR="00E956DA" w:rsidRPr="000664EE" w:rsidRDefault="00430588" w:rsidP="007E372B">
      <w:pPr>
        <w:keepNext/>
        <w:widowControl w:val="0"/>
        <w:autoSpaceDE w:val="0"/>
        <w:autoSpaceDN w:val="0"/>
        <w:adjustRightInd w:val="0"/>
        <w:spacing w:after="0" w:line="240" w:lineRule="auto"/>
        <w:rPr>
          <w:rFonts w:ascii="Times New Roman" w:hAnsi="Times New Roman"/>
          <w:i/>
          <w:iCs/>
          <w:spacing w:val="2"/>
          <w:u w:val="single"/>
        </w:rPr>
      </w:pPr>
      <w:r w:rsidRPr="000664EE">
        <w:rPr>
          <w:rFonts w:ascii="Times New Roman" w:hAnsi="Times New Roman"/>
          <w:i/>
          <w:iCs/>
          <w:spacing w:val="2"/>
          <w:u w:val="single"/>
        </w:rPr>
        <w:lastRenderedPageBreak/>
        <w:t>Ypatingos populiacijos</w:t>
      </w:r>
    </w:p>
    <w:p w14:paraId="3C5EE942" w14:textId="06C8E918" w:rsidR="00F9721D" w:rsidRPr="000664EE" w:rsidRDefault="00F9721D" w:rsidP="007E372B">
      <w:pPr>
        <w:keepNext/>
        <w:widowControl w:val="0"/>
        <w:autoSpaceDE w:val="0"/>
        <w:autoSpaceDN w:val="0"/>
        <w:adjustRightInd w:val="0"/>
        <w:spacing w:after="0" w:line="240" w:lineRule="auto"/>
        <w:rPr>
          <w:rFonts w:ascii="Times New Roman" w:hAnsi="Times New Roman"/>
          <w:i/>
          <w:iCs/>
          <w:spacing w:val="2"/>
        </w:rPr>
      </w:pPr>
      <w:r w:rsidRPr="000664EE">
        <w:rPr>
          <w:rFonts w:ascii="Times New Roman" w:hAnsi="Times New Roman"/>
          <w:i/>
          <w:iCs/>
          <w:spacing w:val="2"/>
        </w:rPr>
        <w:t>Senyviems pacientams (vyresniems kaip 65 metų)</w:t>
      </w:r>
    </w:p>
    <w:p w14:paraId="74755BD2" w14:textId="7CF99429" w:rsidR="007A113F" w:rsidRPr="000664EE" w:rsidRDefault="007E372B" w:rsidP="00E0107B">
      <w:pPr>
        <w:widowControl w:val="0"/>
        <w:autoSpaceDE w:val="0"/>
        <w:autoSpaceDN w:val="0"/>
        <w:adjustRightInd w:val="0"/>
        <w:spacing w:after="0" w:line="240" w:lineRule="auto"/>
        <w:rPr>
          <w:rFonts w:ascii="Times New Roman" w:hAnsi="Times New Roman"/>
          <w:spacing w:val="2"/>
        </w:rPr>
      </w:pPr>
      <w:r w:rsidRPr="000664EE">
        <w:rPr>
          <w:rFonts w:ascii="Times New Roman" w:hAnsi="Times New Roman"/>
          <w:spacing w:val="2"/>
        </w:rPr>
        <w:t>Dėl amžiaus dozės koreguoti nereikia (žr. 5.2 skyrių).</w:t>
      </w:r>
    </w:p>
    <w:p w14:paraId="17E61A4A" w14:textId="77777777" w:rsidR="007E372B" w:rsidRPr="000664EE" w:rsidRDefault="007E372B" w:rsidP="00E0107B">
      <w:pPr>
        <w:widowControl w:val="0"/>
        <w:autoSpaceDE w:val="0"/>
        <w:autoSpaceDN w:val="0"/>
        <w:adjustRightInd w:val="0"/>
        <w:spacing w:after="0" w:line="240" w:lineRule="auto"/>
        <w:rPr>
          <w:rFonts w:ascii="Times New Roman" w:hAnsi="Times New Roman"/>
          <w:spacing w:val="2"/>
        </w:rPr>
      </w:pPr>
    </w:p>
    <w:p w14:paraId="7FB1620B" w14:textId="650B129C" w:rsidR="007C160B" w:rsidRPr="000664EE" w:rsidRDefault="007C160B" w:rsidP="00E0107B">
      <w:pPr>
        <w:widowControl w:val="0"/>
        <w:autoSpaceDE w:val="0"/>
        <w:autoSpaceDN w:val="0"/>
        <w:adjustRightInd w:val="0"/>
        <w:spacing w:after="0" w:line="240" w:lineRule="auto"/>
        <w:rPr>
          <w:rFonts w:ascii="Times New Roman" w:hAnsi="Times New Roman"/>
          <w:i/>
          <w:iCs/>
          <w:spacing w:val="2"/>
        </w:rPr>
      </w:pPr>
      <w:r w:rsidRPr="000664EE">
        <w:rPr>
          <w:rFonts w:ascii="Times New Roman" w:hAnsi="Times New Roman"/>
          <w:i/>
          <w:iCs/>
          <w:spacing w:val="2"/>
        </w:rPr>
        <w:t>Pacientams, kurių inkstų funkcija sutrikusi</w:t>
      </w:r>
    </w:p>
    <w:p w14:paraId="1268D35E" w14:textId="560D02F1" w:rsidR="00FC6D16" w:rsidRPr="000664EE" w:rsidRDefault="007E372B" w:rsidP="00FC6D16">
      <w:pPr>
        <w:widowControl w:val="0"/>
        <w:autoSpaceDE w:val="0"/>
        <w:autoSpaceDN w:val="0"/>
        <w:adjustRightInd w:val="0"/>
        <w:spacing w:after="0" w:line="240" w:lineRule="auto"/>
        <w:rPr>
          <w:rFonts w:ascii="Times New Roman" w:hAnsi="Times New Roman"/>
          <w:spacing w:val="2"/>
        </w:rPr>
      </w:pPr>
      <w:r w:rsidRPr="000664EE">
        <w:rPr>
          <w:rFonts w:ascii="Times New Roman" w:hAnsi="Times New Roman"/>
          <w:spacing w:val="2"/>
        </w:rPr>
        <w:t xml:space="preserve">Pacientams, kuriems pasireiškia lengvas, vidutinio sunkumo ar sunkus inkstų </w:t>
      </w:r>
      <w:r w:rsidR="00F57411" w:rsidRPr="000664EE">
        <w:rPr>
          <w:rFonts w:ascii="Times New Roman" w:hAnsi="Times New Roman"/>
          <w:spacing w:val="2"/>
        </w:rPr>
        <w:t>funkcijos sutrikimas</w:t>
      </w:r>
      <w:r w:rsidRPr="000664EE">
        <w:rPr>
          <w:rFonts w:ascii="Times New Roman" w:hAnsi="Times New Roman"/>
          <w:spacing w:val="2"/>
        </w:rPr>
        <w:t>, dozės koreguoti nereikia. Nėra gydymo patirties pacientams, sergantiems paskutinės stadijos inkstų</w:t>
      </w:r>
      <w:r w:rsidR="00F57411" w:rsidRPr="000664EE">
        <w:rPr>
          <w:rFonts w:ascii="Times New Roman" w:hAnsi="Times New Roman"/>
          <w:spacing w:val="2"/>
        </w:rPr>
        <w:t xml:space="preserve"> </w:t>
      </w:r>
      <w:r w:rsidRPr="000664EE">
        <w:rPr>
          <w:rFonts w:ascii="Times New Roman" w:hAnsi="Times New Roman"/>
          <w:spacing w:val="2"/>
        </w:rPr>
        <w:t xml:space="preserve">liga, todėl </w:t>
      </w:r>
      <w:proofErr w:type="spellStart"/>
      <w:r w:rsidR="00F57411" w:rsidRPr="000664EE">
        <w:rPr>
          <w:rFonts w:ascii="Times New Roman" w:hAnsi="Times New Roman"/>
          <w:spacing w:val="2"/>
        </w:rPr>
        <w:t>liragliutido</w:t>
      </w:r>
      <w:proofErr w:type="spellEnd"/>
      <w:r w:rsidRPr="000664EE">
        <w:rPr>
          <w:rFonts w:ascii="Times New Roman" w:hAnsi="Times New Roman"/>
          <w:spacing w:val="2"/>
        </w:rPr>
        <w:t xml:space="preserve"> nerekomenduojama vartoti šiems pacientams (žr. 5.1 ir 5.2 skyrių).</w:t>
      </w:r>
    </w:p>
    <w:p w14:paraId="4A368C5D" w14:textId="77777777" w:rsidR="007E372B" w:rsidRPr="000664EE" w:rsidRDefault="007E372B" w:rsidP="00FC6D16">
      <w:pPr>
        <w:widowControl w:val="0"/>
        <w:autoSpaceDE w:val="0"/>
        <w:autoSpaceDN w:val="0"/>
        <w:adjustRightInd w:val="0"/>
        <w:spacing w:after="0" w:line="240" w:lineRule="auto"/>
        <w:rPr>
          <w:rFonts w:ascii="Times New Roman" w:hAnsi="Times New Roman"/>
          <w:spacing w:val="2"/>
        </w:rPr>
      </w:pPr>
    </w:p>
    <w:p w14:paraId="40C1D491" w14:textId="558D01AE" w:rsidR="00F57411" w:rsidRPr="000664EE" w:rsidRDefault="00F57411" w:rsidP="00F57411">
      <w:pPr>
        <w:widowControl w:val="0"/>
        <w:autoSpaceDE w:val="0"/>
        <w:autoSpaceDN w:val="0"/>
        <w:adjustRightInd w:val="0"/>
        <w:spacing w:after="0" w:line="240" w:lineRule="auto"/>
        <w:rPr>
          <w:rFonts w:ascii="Times New Roman" w:hAnsi="Times New Roman"/>
          <w:i/>
          <w:iCs/>
          <w:spacing w:val="2"/>
        </w:rPr>
      </w:pPr>
      <w:r w:rsidRPr="000664EE">
        <w:rPr>
          <w:rFonts w:ascii="Times New Roman" w:hAnsi="Times New Roman"/>
          <w:i/>
          <w:iCs/>
          <w:spacing w:val="2"/>
        </w:rPr>
        <w:t>Pacientams, kurių kepenų funkcija sutrikusi</w:t>
      </w:r>
    </w:p>
    <w:p w14:paraId="6AFAC715" w14:textId="37123C9F" w:rsidR="00F57411" w:rsidRPr="000664EE" w:rsidRDefault="00F57411" w:rsidP="00F57411">
      <w:pPr>
        <w:widowControl w:val="0"/>
        <w:autoSpaceDE w:val="0"/>
        <w:autoSpaceDN w:val="0"/>
        <w:adjustRightInd w:val="0"/>
        <w:spacing w:after="0" w:line="240" w:lineRule="auto"/>
        <w:rPr>
          <w:rFonts w:ascii="Times New Roman" w:hAnsi="Times New Roman"/>
          <w:spacing w:val="2"/>
        </w:rPr>
      </w:pPr>
      <w:r w:rsidRPr="000664EE">
        <w:rPr>
          <w:rFonts w:ascii="Times New Roman" w:hAnsi="Times New Roman"/>
          <w:spacing w:val="2"/>
        </w:rPr>
        <w:t xml:space="preserve">Pacientams, kuriems yra lengvas ar vidutinio sunkumo kepenų funkcijos sutrikimas, dozės koreguoti nereikia. </w:t>
      </w:r>
      <w:proofErr w:type="spellStart"/>
      <w:r w:rsidRPr="000664EE">
        <w:rPr>
          <w:rFonts w:ascii="Times New Roman" w:hAnsi="Times New Roman"/>
          <w:spacing w:val="2"/>
        </w:rPr>
        <w:t>Liragliutido</w:t>
      </w:r>
      <w:proofErr w:type="spellEnd"/>
      <w:r w:rsidRPr="000664EE">
        <w:rPr>
          <w:rFonts w:ascii="Times New Roman" w:hAnsi="Times New Roman"/>
          <w:spacing w:val="2"/>
        </w:rPr>
        <w:t xml:space="preserve"> nerekomenduojamas vartoti pacientams, kuriems yra sunkus kepenų funkcijos sutrikimas (žr. 5.2 skyrių).</w:t>
      </w:r>
    </w:p>
    <w:p w14:paraId="6F2911DA" w14:textId="77777777" w:rsidR="00F57411" w:rsidRPr="000664EE" w:rsidRDefault="00F57411" w:rsidP="00FC6D16">
      <w:pPr>
        <w:widowControl w:val="0"/>
        <w:autoSpaceDE w:val="0"/>
        <w:autoSpaceDN w:val="0"/>
        <w:adjustRightInd w:val="0"/>
        <w:spacing w:after="0" w:line="240" w:lineRule="auto"/>
        <w:rPr>
          <w:rFonts w:ascii="Times New Roman" w:hAnsi="Times New Roman"/>
          <w:spacing w:val="2"/>
        </w:rPr>
      </w:pPr>
    </w:p>
    <w:p w14:paraId="7F25DF34" w14:textId="556B9663" w:rsidR="007C160B" w:rsidRPr="000664EE" w:rsidRDefault="007C160B" w:rsidP="007C160B">
      <w:pPr>
        <w:widowControl w:val="0"/>
        <w:autoSpaceDE w:val="0"/>
        <w:autoSpaceDN w:val="0"/>
        <w:adjustRightInd w:val="0"/>
        <w:spacing w:after="0" w:line="240" w:lineRule="auto"/>
        <w:rPr>
          <w:rFonts w:ascii="Times New Roman" w:hAnsi="Times New Roman"/>
          <w:i/>
          <w:iCs/>
          <w:spacing w:val="2"/>
        </w:rPr>
      </w:pPr>
      <w:r w:rsidRPr="000664EE">
        <w:rPr>
          <w:rFonts w:ascii="Times New Roman" w:hAnsi="Times New Roman"/>
          <w:i/>
          <w:iCs/>
          <w:spacing w:val="2"/>
        </w:rPr>
        <w:t>Vaikų populiacija</w:t>
      </w:r>
    </w:p>
    <w:p w14:paraId="52B5BF7A" w14:textId="17FF1FAE" w:rsidR="00FC6D16" w:rsidRPr="000664EE" w:rsidRDefault="00F57411" w:rsidP="007C160B">
      <w:pPr>
        <w:widowControl w:val="0"/>
        <w:autoSpaceDE w:val="0"/>
        <w:autoSpaceDN w:val="0"/>
        <w:adjustRightInd w:val="0"/>
        <w:spacing w:after="0" w:line="240" w:lineRule="auto"/>
        <w:rPr>
          <w:rFonts w:ascii="Times New Roman" w:hAnsi="Times New Roman"/>
          <w:spacing w:val="2"/>
        </w:rPr>
      </w:pPr>
      <w:r w:rsidRPr="000664EE">
        <w:rPr>
          <w:rFonts w:ascii="Times New Roman" w:hAnsi="Times New Roman"/>
          <w:spacing w:val="2"/>
        </w:rPr>
        <w:t>Paaugliams ir 10 metų bei vyresniems vaikams dozės koreguoti nereikia. Nėra duomenų apie jaunesnius kaip 10 metų vaikus (žr. 5.1 ir 5.2 skyrių).</w:t>
      </w:r>
    </w:p>
    <w:p w14:paraId="0E0C9D02" w14:textId="77777777" w:rsidR="00F57411" w:rsidRPr="000664EE" w:rsidRDefault="00F57411" w:rsidP="007C160B">
      <w:pPr>
        <w:widowControl w:val="0"/>
        <w:autoSpaceDE w:val="0"/>
        <w:autoSpaceDN w:val="0"/>
        <w:adjustRightInd w:val="0"/>
        <w:spacing w:after="0" w:line="240" w:lineRule="auto"/>
        <w:rPr>
          <w:rFonts w:ascii="Times New Roman" w:hAnsi="Times New Roman"/>
          <w:spacing w:val="2"/>
        </w:rPr>
      </w:pPr>
    </w:p>
    <w:p w14:paraId="3C446FA2" w14:textId="77777777" w:rsidR="006E739D" w:rsidRPr="000664EE" w:rsidRDefault="006E739D" w:rsidP="006E739D">
      <w:pPr>
        <w:widowControl w:val="0"/>
        <w:autoSpaceDE w:val="0"/>
        <w:autoSpaceDN w:val="0"/>
        <w:adjustRightInd w:val="0"/>
        <w:spacing w:after="0" w:line="240" w:lineRule="auto"/>
        <w:rPr>
          <w:rFonts w:ascii="Times New Roman" w:hAnsi="Times New Roman"/>
          <w:u w:val="single"/>
        </w:rPr>
      </w:pPr>
      <w:r w:rsidRPr="000664EE">
        <w:rPr>
          <w:rFonts w:ascii="Times New Roman" w:hAnsi="Times New Roman"/>
          <w:u w:val="single"/>
        </w:rPr>
        <w:t>Vartojimo metodas</w:t>
      </w:r>
    </w:p>
    <w:p w14:paraId="205317D6" w14:textId="19BD23B5" w:rsidR="00F57411" w:rsidRPr="000664EE" w:rsidRDefault="00F57411" w:rsidP="00F57411">
      <w:pPr>
        <w:widowControl w:val="0"/>
        <w:tabs>
          <w:tab w:val="left" w:pos="680"/>
        </w:tabs>
        <w:autoSpaceDE w:val="0"/>
        <w:autoSpaceDN w:val="0"/>
        <w:adjustRightInd w:val="0"/>
        <w:spacing w:after="0" w:line="240" w:lineRule="auto"/>
        <w:rPr>
          <w:rFonts w:ascii="Times New Roman" w:eastAsia="Times New Roman" w:hAnsi="Times New Roman"/>
        </w:rPr>
      </w:pP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negalima leisti į veną arba į raumenis. </w:t>
      </w:r>
    </w:p>
    <w:p w14:paraId="5FEA027A" w14:textId="77777777" w:rsidR="00F57411" w:rsidRPr="000664EE" w:rsidRDefault="00F57411" w:rsidP="00F57411">
      <w:pPr>
        <w:widowControl w:val="0"/>
        <w:tabs>
          <w:tab w:val="left" w:pos="680"/>
        </w:tabs>
        <w:autoSpaceDE w:val="0"/>
        <w:autoSpaceDN w:val="0"/>
        <w:adjustRightInd w:val="0"/>
        <w:spacing w:after="0" w:line="240" w:lineRule="auto"/>
        <w:rPr>
          <w:rFonts w:ascii="Times New Roman" w:eastAsia="Times New Roman" w:hAnsi="Times New Roman"/>
        </w:rPr>
      </w:pPr>
    </w:p>
    <w:p w14:paraId="55FFF42F" w14:textId="29929CB6" w:rsidR="00F57411" w:rsidRPr="000664EE" w:rsidRDefault="00F57411" w:rsidP="00F57411">
      <w:pPr>
        <w:widowControl w:val="0"/>
        <w:tabs>
          <w:tab w:val="left" w:pos="680"/>
        </w:tabs>
        <w:autoSpaceDE w:val="0"/>
        <w:autoSpaceDN w:val="0"/>
        <w:adjustRightInd w:val="0"/>
        <w:spacing w:after="0" w:line="240" w:lineRule="auto"/>
        <w:rPr>
          <w:rFonts w:ascii="Times New Roman" w:eastAsia="Times New Roman" w:hAnsi="Times New Roman"/>
        </w:rPr>
      </w:pPr>
      <w:proofErr w:type="spellStart"/>
      <w:r w:rsidRPr="000664EE">
        <w:rPr>
          <w:rFonts w:ascii="Times New Roman" w:eastAsia="Times New Roman" w:hAnsi="Times New Roman"/>
        </w:rPr>
        <w:t>Liraglutide</w:t>
      </w:r>
      <w:proofErr w:type="spellEnd"/>
      <w:r w:rsidRPr="000664EE">
        <w:rPr>
          <w:rFonts w:ascii="Times New Roman" w:eastAsia="Times New Roman" w:hAnsi="Times New Roman"/>
        </w:rPr>
        <w:t xml:space="preserve"> </w:t>
      </w:r>
      <w:proofErr w:type="spellStart"/>
      <w:r w:rsidRPr="000664EE">
        <w:rPr>
          <w:rFonts w:ascii="Times New Roman" w:eastAsia="Times New Roman" w:hAnsi="Times New Roman"/>
        </w:rPr>
        <w:t>Zentiva</w:t>
      </w:r>
      <w:proofErr w:type="spellEnd"/>
      <w:r w:rsidRPr="000664EE">
        <w:rPr>
          <w:rFonts w:ascii="Times New Roman" w:eastAsia="Times New Roman" w:hAnsi="Times New Roman"/>
        </w:rPr>
        <w:t xml:space="preserve"> vartojamas vieną kartą per parą bet kuriuo metu neatsižvelgiant į </w:t>
      </w:r>
      <w:r w:rsidR="004036A8">
        <w:rPr>
          <w:rFonts w:ascii="Times New Roman" w:eastAsia="Times New Roman" w:hAnsi="Times New Roman"/>
        </w:rPr>
        <w:t>valgymo</w:t>
      </w:r>
      <w:r w:rsidR="004036A8" w:rsidRPr="000664EE">
        <w:rPr>
          <w:rFonts w:ascii="Times New Roman" w:eastAsia="Times New Roman" w:hAnsi="Times New Roman"/>
        </w:rPr>
        <w:t xml:space="preserve"> </w:t>
      </w:r>
      <w:r w:rsidRPr="000664EE">
        <w:rPr>
          <w:rFonts w:ascii="Times New Roman" w:eastAsia="Times New Roman" w:hAnsi="Times New Roman"/>
        </w:rPr>
        <w:t xml:space="preserve">laiką ir gali būti leidžiamas po oda pilvo, šlaunų ar žasto srityje. Injekcijos vietą ir laiką galima keisti nekoreguojant dozės, tačiau pageidautina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leisti kasdien tuo pačiu metu, pasirinkus patogiausią paros laiką. </w:t>
      </w:r>
      <w:r w:rsidR="0076425F" w:rsidRPr="002F43A5">
        <w:rPr>
          <w:rFonts w:ascii="Times New Roman" w:eastAsia="Times New Roman" w:hAnsi="Times New Roman"/>
        </w:rPr>
        <w:t xml:space="preserve">Injekcijos vietas reikia visada keisti tam, kad būtų sumažinta </w:t>
      </w:r>
      <w:proofErr w:type="spellStart"/>
      <w:r w:rsidR="0076425F" w:rsidRPr="002F43A5">
        <w:rPr>
          <w:rFonts w:ascii="Times New Roman" w:eastAsia="Times New Roman" w:hAnsi="Times New Roman"/>
        </w:rPr>
        <w:t>amiloido</w:t>
      </w:r>
      <w:proofErr w:type="spellEnd"/>
      <w:r w:rsidR="0076425F" w:rsidRPr="002F43A5">
        <w:rPr>
          <w:rFonts w:ascii="Times New Roman" w:eastAsia="Times New Roman" w:hAnsi="Times New Roman"/>
        </w:rPr>
        <w:t xml:space="preserve"> sankaupų atsiradimo rizika (žr. 4.8 skyrių). </w:t>
      </w:r>
      <w:r w:rsidRPr="000664EE">
        <w:rPr>
          <w:rFonts w:ascii="Times New Roman" w:eastAsia="Times New Roman" w:hAnsi="Times New Roman"/>
        </w:rPr>
        <w:t>Papildomų vartojimo instrukcijų žr. 6.6 skyriuje.</w:t>
      </w:r>
    </w:p>
    <w:p w14:paraId="70FCEC6A" w14:textId="77777777" w:rsidR="00F57411" w:rsidRPr="000664EE" w:rsidRDefault="00F57411" w:rsidP="00E0107B">
      <w:pPr>
        <w:widowControl w:val="0"/>
        <w:tabs>
          <w:tab w:val="left" w:pos="680"/>
        </w:tabs>
        <w:autoSpaceDE w:val="0"/>
        <w:autoSpaceDN w:val="0"/>
        <w:adjustRightInd w:val="0"/>
        <w:spacing w:after="0" w:line="240" w:lineRule="auto"/>
        <w:rPr>
          <w:rFonts w:ascii="Times New Roman" w:eastAsia="Times New Roman" w:hAnsi="Times New Roman"/>
        </w:rPr>
      </w:pPr>
    </w:p>
    <w:p w14:paraId="6D35B7E7" w14:textId="05A5527C" w:rsidR="00E0107B" w:rsidRPr="000664EE" w:rsidRDefault="00E0107B" w:rsidP="009E399D">
      <w:pPr>
        <w:pStyle w:val="Sraopastraipa"/>
        <w:keepNext/>
        <w:numPr>
          <w:ilvl w:val="1"/>
          <w:numId w:val="6"/>
        </w:numPr>
        <w:tabs>
          <w:tab w:val="left" w:pos="680"/>
        </w:tabs>
        <w:autoSpaceDE w:val="0"/>
        <w:autoSpaceDN w:val="0"/>
        <w:adjustRightInd w:val="0"/>
        <w:spacing w:after="0" w:line="240" w:lineRule="auto"/>
        <w:ind w:left="0" w:firstLine="0"/>
        <w:rPr>
          <w:rFonts w:ascii="Times New Roman" w:hAnsi="Times New Roman"/>
        </w:rPr>
      </w:pPr>
      <w:r w:rsidRPr="000664EE">
        <w:rPr>
          <w:rFonts w:ascii="Times New Roman" w:hAnsi="Times New Roman"/>
          <w:b/>
        </w:rPr>
        <w:t>Kontraindikacijos</w:t>
      </w:r>
    </w:p>
    <w:p w14:paraId="40DD0E08" w14:textId="77777777" w:rsidR="00E0107B" w:rsidRPr="000664EE" w:rsidRDefault="00E0107B" w:rsidP="009B1DCF">
      <w:pPr>
        <w:keepNext/>
        <w:autoSpaceDE w:val="0"/>
        <w:autoSpaceDN w:val="0"/>
        <w:adjustRightInd w:val="0"/>
        <w:spacing w:after="0" w:line="240" w:lineRule="auto"/>
        <w:rPr>
          <w:rFonts w:ascii="Times New Roman" w:eastAsia="Times New Roman" w:hAnsi="Times New Roman"/>
        </w:rPr>
      </w:pPr>
    </w:p>
    <w:p w14:paraId="30E62AC1" w14:textId="77777777" w:rsidR="009E399D" w:rsidRPr="000664EE" w:rsidRDefault="00E0107B" w:rsidP="00F57411">
      <w:pPr>
        <w:widowControl w:val="0"/>
        <w:autoSpaceDE w:val="0"/>
        <w:autoSpaceDN w:val="0"/>
        <w:adjustRightInd w:val="0"/>
        <w:spacing w:after="0" w:line="240" w:lineRule="auto"/>
        <w:rPr>
          <w:rFonts w:ascii="Times New Roman" w:hAnsi="Times New Roman"/>
        </w:rPr>
      </w:pPr>
      <w:r w:rsidRPr="000664EE">
        <w:rPr>
          <w:rFonts w:ascii="Times New Roman" w:hAnsi="Times New Roman"/>
          <w:spacing w:val="-1"/>
        </w:rPr>
        <w:t>Padidėjęs jautrumas veikliajai arba bet kuriai 6.1 skyriuje nurodytai pagalbinei medžiagai.</w:t>
      </w:r>
    </w:p>
    <w:p w14:paraId="109A443A" w14:textId="77777777" w:rsidR="00E0107B" w:rsidRPr="000664EE" w:rsidRDefault="00E0107B" w:rsidP="00E0107B">
      <w:pPr>
        <w:widowControl w:val="0"/>
        <w:autoSpaceDE w:val="0"/>
        <w:autoSpaceDN w:val="0"/>
        <w:adjustRightInd w:val="0"/>
        <w:spacing w:after="0" w:line="240" w:lineRule="auto"/>
        <w:rPr>
          <w:rFonts w:ascii="Times New Roman" w:eastAsia="Times New Roman" w:hAnsi="Times New Roman"/>
        </w:rPr>
      </w:pPr>
    </w:p>
    <w:p w14:paraId="09381195" w14:textId="77777777" w:rsidR="00E0107B" w:rsidRPr="000664EE" w:rsidRDefault="00E0107B" w:rsidP="009B1DCF">
      <w:pPr>
        <w:keepNext/>
        <w:tabs>
          <w:tab w:val="left" w:pos="680"/>
        </w:tabs>
        <w:autoSpaceDE w:val="0"/>
        <w:autoSpaceDN w:val="0"/>
        <w:adjustRightInd w:val="0"/>
        <w:spacing w:after="0" w:line="240" w:lineRule="auto"/>
        <w:rPr>
          <w:rFonts w:ascii="Times New Roman" w:eastAsia="Times New Roman" w:hAnsi="Times New Roman"/>
        </w:rPr>
      </w:pPr>
      <w:r w:rsidRPr="000664EE">
        <w:rPr>
          <w:rFonts w:ascii="Times New Roman" w:hAnsi="Times New Roman"/>
          <w:b/>
        </w:rPr>
        <w:t>4.4</w:t>
      </w:r>
      <w:r w:rsidRPr="000664EE">
        <w:rPr>
          <w:rFonts w:ascii="Times New Roman" w:hAnsi="Times New Roman"/>
        </w:rPr>
        <w:tab/>
      </w:r>
      <w:r w:rsidRPr="000664EE">
        <w:rPr>
          <w:rFonts w:ascii="Times New Roman" w:hAnsi="Times New Roman"/>
          <w:b/>
        </w:rPr>
        <w:t>Specialūs įspėjimai ir atsargumo priemonės</w:t>
      </w:r>
    </w:p>
    <w:p w14:paraId="4707308F" w14:textId="4558FF5D" w:rsidR="00E0107B" w:rsidRPr="000664EE" w:rsidRDefault="00E0107B" w:rsidP="009B1DCF">
      <w:pPr>
        <w:keepNext/>
        <w:autoSpaceDE w:val="0"/>
        <w:autoSpaceDN w:val="0"/>
        <w:adjustRightInd w:val="0"/>
        <w:spacing w:after="0" w:line="240" w:lineRule="auto"/>
        <w:rPr>
          <w:rFonts w:ascii="Times New Roman" w:eastAsia="Times New Roman" w:hAnsi="Times New Roman"/>
        </w:rPr>
      </w:pPr>
    </w:p>
    <w:p w14:paraId="4C09E936" w14:textId="58D82910" w:rsidR="008258F5" w:rsidRPr="000664EE" w:rsidRDefault="008258F5" w:rsidP="008258F5">
      <w:pPr>
        <w:widowControl w:val="0"/>
        <w:autoSpaceDE w:val="0"/>
        <w:autoSpaceDN w:val="0"/>
        <w:adjustRightInd w:val="0"/>
        <w:spacing w:after="0" w:line="240" w:lineRule="auto"/>
        <w:rPr>
          <w:rFonts w:ascii="Times New Roman" w:hAnsi="Times New Roman"/>
          <w:spacing w:val="-4"/>
          <w:position w:val="-1"/>
        </w:rPr>
      </w:pPr>
      <w:proofErr w:type="spellStart"/>
      <w:r w:rsidRPr="000664EE">
        <w:rPr>
          <w:rFonts w:ascii="Times New Roman" w:hAnsi="Times New Roman"/>
          <w:spacing w:val="-4"/>
          <w:position w:val="-1"/>
        </w:rPr>
        <w:t>Liragliutidas</w:t>
      </w:r>
      <w:proofErr w:type="spellEnd"/>
      <w:r w:rsidRPr="000664EE">
        <w:rPr>
          <w:rFonts w:ascii="Times New Roman" w:hAnsi="Times New Roman"/>
          <w:spacing w:val="-4"/>
          <w:position w:val="-1"/>
        </w:rPr>
        <w:t xml:space="preserve"> neturi būti skiriama pacientams, sergantiems I tipo cukriniu diabetu, arba gydant diabetinę </w:t>
      </w:r>
      <w:proofErr w:type="spellStart"/>
      <w:r w:rsidRPr="000664EE">
        <w:rPr>
          <w:rFonts w:ascii="Times New Roman" w:hAnsi="Times New Roman"/>
          <w:spacing w:val="-4"/>
          <w:position w:val="-1"/>
        </w:rPr>
        <w:t>ketoacidozę</w:t>
      </w:r>
      <w:proofErr w:type="spellEnd"/>
      <w:r w:rsidRPr="000664EE">
        <w:rPr>
          <w:rFonts w:ascii="Times New Roman" w:hAnsi="Times New Roman"/>
          <w:spacing w:val="-4"/>
          <w:position w:val="-1"/>
        </w:rPr>
        <w:t>.</w:t>
      </w:r>
    </w:p>
    <w:p w14:paraId="21409544" w14:textId="77777777" w:rsidR="008258F5" w:rsidRPr="000664EE" w:rsidRDefault="008258F5" w:rsidP="008258F5">
      <w:pPr>
        <w:widowControl w:val="0"/>
        <w:autoSpaceDE w:val="0"/>
        <w:autoSpaceDN w:val="0"/>
        <w:adjustRightInd w:val="0"/>
        <w:spacing w:after="0" w:line="240" w:lineRule="auto"/>
        <w:rPr>
          <w:rFonts w:ascii="Times New Roman" w:hAnsi="Times New Roman"/>
          <w:spacing w:val="-4"/>
          <w:position w:val="-1"/>
        </w:rPr>
      </w:pPr>
    </w:p>
    <w:p w14:paraId="3344ABE3" w14:textId="77777777" w:rsidR="008258F5" w:rsidRPr="000664EE" w:rsidRDefault="008258F5" w:rsidP="008258F5">
      <w:pPr>
        <w:widowControl w:val="0"/>
        <w:autoSpaceDE w:val="0"/>
        <w:autoSpaceDN w:val="0"/>
        <w:adjustRightInd w:val="0"/>
        <w:spacing w:after="0" w:line="240" w:lineRule="auto"/>
        <w:rPr>
          <w:rFonts w:ascii="Times New Roman" w:hAnsi="Times New Roman"/>
          <w:spacing w:val="-4"/>
          <w:position w:val="-1"/>
        </w:rPr>
      </w:pPr>
      <w:proofErr w:type="spellStart"/>
      <w:r w:rsidRPr="000664EE">
        <w:rPr>
          <w:rFonts w:ascii="Times New Roman" w:hAnsi="Times New Roman"/>
          <w:spacing w:val="-4"/>
          <w:position w:val="-1"/>
        </w:rPr>
        <w:t>Liragliutidas</w:t>
      </w:r>
      <w:proofErr w:type="spellEnd"/>
      <w:r w:rsidRPr="000664EE">
        <w:rPr>
          <w:rFonts w:ascii="Times New Roman" w:hAnsi="Times New Roman"/>
          <w:spacing w:val="-4"/>
          <w:position w:val="-1"/>
        </w:rPr>
        <w:t xml:space="preserve"> nėra insulino pakaitalas. Gauta pranešimų apie diabetinę </w:t>
      </w:r>
      <w:proofErr w:type="spellStart"/>
      <w:r w:rsidRPr="000664EE">
        <w:rPr>
          <w:rFonts w:ascii="Times New Roman" w:hAnsi="Times New Roman"/>
          <w:spacing w:val="-4"/>
          <w:position w:val="-1"/>
        </w:rPr>
        <w:t>ketoacidozę</w:t>
      </w:r>
      <w:proofErr w:type="spellEnd"/>
      <w:r w:rsidRPr="000664EE">
        <w:rPr>
          <w:rFonts w:ascii="Times New Roman" w:hAnsi="Times New Roman"/>
          <w:spacing w:val="-4"/>
          <w:position w:val="-1"/>
        </w:rPr>
        <w:t xml:space="preserve">, nustatytą nuo insulino priklausomiems pacientams, staigiai nutraukus insulino vartojimą arba sumažinus jo dozę (žr. 4.2 skyrių). </w:t>
      </w:r>
    </w:p>
    <w:p w14:paraId="6951DB56" w14:textId="77777777" w:rsidR="00543A88" w:rsidRPr="000664EE" w:rsidRDefault="00543A88" w:rsidP="008258F5">
      <w:pPr>
        <w:widowControl w:val="0"/>
        <w:autoSpaceDE w:val="0"/>
        <w:autoSpaceDN w:val="0"/>
        <w:adjustRightInd w:val="0"/>
        <w:spacing w:after="0" w:line="240" w:lineRule="auto"/>
        <w:rPr>
          <w:rFonts w:ascii="Times New Roman" w:hAnsi="Times New Roman"/>
          <w:spacing w:val="-4"/>
          <w:position w:val="-1"/>
        </w:rPr>
      </w:pPr>
    </w:p>
    <w:p w14:paraId="6C82F330" w14:textId="77777777" w:rsidR="008258F5" w:rsidRPr="000664EE" w:rsidRDefault="008258F5" w:rsidP="008258F5">
      <w:pPr>
        <w:widowControl w:val="0"/>
        <w:autoSpaceDE w:val="0"/>
        <w:autoSpaceDN w:val="0"/>
        <w:adjustRightInd w:val="0"/>
        <w:spacing w:after="0" w:line="240" w:lineRule="auto"/>
        <w:rPr>
          <w:rFonts w:ascii="Times New Roman" w:hAnsi="Times New Roman"/>
          <w:spacing w:val="-4"/>
          <w:position w:val="-1"/>
        </w:rPr>
      </w:pPr>
      <w:r w:rsidRPr="000664EE">
        <w:rPr>
          <w:rFonts w:ascii="Times New Roman" w:hAnsi="Times New Roman"/>
          <w:spacing w:val="-4"/>
          <w:position w:val="-1"/>
        </w:rPr>
        <w:t xml:space="preserve">Pacientams, sergantiems IV funkcinės klasės, pagal Niujorko širdies asociacijos (NYHA) klasifikaciją, </w:t>
      </w:r>
      <w:proofErr w:type="spellStart"/>
      <w:r w:rsidRPr="000664EE">
        <w:rPr>
          <w:rFonts w:ascii="Times New Roman" w:hAnsi="Times New Roman"/>
          <w:spacing w:val="-4"/>
          <w:position w:val="-1"/>
        </w:rPr>
        <w:t>staziniu</w:t>
      </w:r>
      <w:proofErr w:type="spellEnd"/>
      <w:r w:rsidRPr="000664EE">
        <w:rPr>
          <w:rFonts w:ascii="Times New Roman" w:hAnsi="Times New Roman"/>
          <w:spacing w:val="-4"/>
          <w:position w:val="-1"/>
        </w:rPr>
        <w:t xml:space="preserve"> širdies nepakankamumu, gydymo patirties nėra, todėl šiems pacientams </w:t>
      </w:r>
      <w:proofErr w:type="spellStart"/>
      <w:r w:rsidRPr="000664EE">
        <w:rPr>
          <w:rFonts w:ascii="Times New Roman" w:hAnsi="Times New Roman"/>
          <w:spacing w:val="-4"/>
          <w:position w:val="-1"/>
        </w:rPr>
        <w:t>liragliutido</w:t>
      </w:r>
      <w:proofErr w:type="spellEnd"/>
      <w:r w:rsidRPr="000664EE">
        <w:rPr>
          <w:rFonts w:ascii="Times New Roman" w:hAnsi="Times New Roman"/>
          <w:spacing w:val="-4"/>
          <w:position w:val="-1"/>
        </w:rPr>
        <w:t xml:space="preserve"> vartoti nerekomenduojama. </w:t>
      </w:r>
    </w:p>
    <w:p w14:paraId="4F8D3833" w14:textId="77777777" w:rsidR="00543A88" w:rsidRPr="000664EE" w:rsidRDefault="00543A88" w:rsidP="008258F5">
      <w:pPr>
        <w:widowControl w:val="0"/>
        <w:autoSpaceDE w:val="0"/>
        <w:autoSpaceDN w:val="0"/>
        <w:adjustRightInd w:val="0"/>
        <w:spacing w:after="0" w:line="240" w:lineRule="auto"/>
        <w:rPr>
          <w:rFonts w:ascii="Times New Roman" w:hAnsi="Times New Roman"/>
          <w:spacing w:val="-4"/>
          <w:position w:val="-1"/>
        </w:rPr>
      </w:pPr>
    </w:p>
    <w:p w14:paraId="76B85C77" w14:textId="74DA82D5" w:rsidR="008258F5" w:rsidRPr="000664EE" w:rsidRDefault="008258F5" w:rsidP="008258F5">
      <w:pPr>
        <w:widowControl w:val="0"/>
        <w:autoSpaceDE w:val="0"/>
        <w:autoSpaceDN w:val="0"/>
        <w:adjustRightInd w:val="0"/>
        <w:spacing w:after="0" w:line="240" w:lineRule="auto"/>
        <w:rPr>
          <w:rFonts w:ascii="Times New Roman" w:hAnsi="Times New Roman"/>
          <w:spacing w:val="-4"/>
          <w:position w:val="-1"/>
        </w:rPr>
      </w:pPr>
      <w:r w:rsidRPr="000664EE">
        <w:rPr>
          <w:rFonts w:ascii="Times New Roman" w:hAnsi="Times New Roman"/>
          <w:spacing w:val="-4"/>
          <w:position w:val="-1"/>
        </w:rPr>
        <w:t xml:space="preserve">Vartojimo pacientams, sergantiems uždegimine žarnų liga ir diabetine </w:t>
      </w:r>
      <w:proofErr w:type="spellStart"/>
      <w:r w:rsidR="00E77FDE">
        <w:rPr>
          <w:rFonts w:ascii="Times New Roman" w:hAnsi="Times New Roman"/>
          <w:spacing w:val="-4"/>
          <w:position w:val="-1"/>
        </w:rPr>
        <w:t>gastro</w:t>
      </w:r>
      <w:r w:rsidRPr="000664EE">
        <w:rPr>
          <w:rFonts w:ascii="Times New Roman" w:hAnsi="Times New Roman"/>
          <w:spacing w:val="-4"/>
          <w:position w:val="-1"/>
        </w:rPr>
        <w:t>pareze</w:t>
      </w:r>
      <w:proofErr w:type="spellEnd"/>
      <w:r w:rsidRPr="000664EE">
        <w:rPr>
          <w:rFonts w:ascii="Times New Roman" w:hAnsi="Times New Roman"/>
          <w:spacing w:val="-4"/>
          <w:position w:val="-1"/>
        </w:rPr>
        <w:t xml:space="preserve">, patirties yra nedaug. Šiems pacientams </w:t>
      </w:r>
      <w:proofErr w:type="spellStart"/>
      <w:r w:rsidRPr="000664EE">
        <w:rPr>
          <w:rFonts w:ascii="Times New Roman" w:hAnsi="Times New Roman"/>
          <w:spacing w:val="-4"/>
          <w:position w:val="-1"/>
        </w:rPr>
        <w:t>liragliutido</w:t>
      </w:r>
      <w:proofErr w:type="spellEnd"/>
      <w:r w:rsidRPr="000664EE">
        <w:rPr>
          <w:rFonts w:ascii="Times New Roman" w:hAnsi="Times New Roman"/>
          <w:spacing w:val="-4"/>
          <w:position w:val="-1"/>
        </w:rPr>
        <w:t xml:space="preserve"> vartoti nerekomenduojama, kadangi su šio vaist</w:t>
      </w:r>
      <w:r w:rsidR="00E77FDE">
        <w:rPr>
          <w:rFonts w:ascii="Times New Roman" w:hAnsi="Times New Roman"/>
          <w:spacing w:val="-4"/>
          <w:position w:val="-1"/>
        </w:rPr>
        <w:t>inio preparato</w:t>
      </w:r>
      <w:r w:rsidRPr="000664EE">
        <w:rPr>
          <w:rFonts w:ascii="Times New Roman" w:hAnsi="Times New Roman"/>
          <w:spacing w:val="-4"/>
          <w:position w:val="-1"/>
        </w:rPr>
        <w:t xml:space="preserve"> vartojimu yra siejamos laikinos virškinimo trakto nepageidaujamos reakcijos, įskaitant pykinimą, vėmimą ir viduriavimą. </w:t>
      </w:r>
    </w:p>
    <w:p w14:paraId="7BE14CAC" w14:textId="77777777" w:rsidR="00543A88" w:rsidRPr="000664EE" w:rsidRDefault="00543A88" w:rsidP="008258F5">
      <w:pPr>
        <w:widowControl w:val="0"/>
        <w:autoSpaceDE w:val="0"/>
        <w:autoSpaceDN w:val="0"/>
        <w:adjustRightInd w:val="0"/>
        <w:spacing w:after="0" w:line="240" w:lineRule="auto"/>
        <w:rPr>
          <w:rFonts w:ascii="Times New Roman" w:hAnsi="Times New Roman"/>
          <w:spacing w:val="-4"/>
          <w:position w:val="-1"/>
        </w:rPr>
      </w:pPr>
    </w:p>
    <w:p w14:paraId="19C02DF4" w14:textId="77777777" w:rsidR="008258F5" w:rsidRPr="000664EE" w:rsidRDefault="008258F5" w:rsidP="008258F5">
      <w:pPr>
        <w:widowControl w:val="0"/>
        <w:autoSpaceDE w:val="0"/>
        <w:autoSpaceDN w:val="0"/>
        <w:adjustRightInd w:val="0"/>
        <w:spacing w:after="0" w:line="240" w:lineRule="auto"/>
        <w:rPr>
          <w:rFonts w:ascii="Times New Roman" w:hAnsi="Times New Roman"/>
          <w:spacing w:val="-4"/>
          <w:position w:val="-1"/>
          <w:u w:val="single"/>
        </w:rPr>
      </w:pPr>
      <w:r w:rsidRPr="000664EE">
        <w:rPr>
          <w:rFonts w:ascii="Times New Roman" w:hAnsi="Times New Roman"/>
          <w:spacing w:val="-4"/>
          <w:position w:val="-1"/>
          <w:u w:val="single"/>
        </w:rPr>
        <w:t xml:space="preserve">Aspiracija, susijusi su bendrąja nejautra arba gilia </w:t>
      </w:r>
      <w:proofErr w:type="spellStart"/>
      <w:r w:rsidRPr="000664EE">
        <w:rPr>
          <w:rFonts w:ascii="Times New Roman" w:hAnsi="Times New Roman"/>
          <w:spacing w:val="-4"/>
          <w:position w:val="-1"/>
          <w:u w:val="single"/>
        </w:rPr>
        <w:t>sedacija</w:t>
      </w:r>
      <w:proofErr w:type="spellEnd"/>
      <w:r w:rsidRPr="000664EE">
        <w:rPr>
          <w:rFonts w:ascii="Times New Roman" w:hAnsi="Times New Roman"/>
          <w:spacing w:val="-4"/>
          <w:position w:val="-1"/>
          <w:u w:val="single"/>
        </w:rPr>
        <w:t xml:space="preserve"> </w:t>
      </w:r>
    </w:p>
    <w:p w14:paraId="04D020A4" w14:textId="77777777" w:rsidR="00543A88" w:rsidRPr="000664EE" w:rsidRDefault="00543A88" w:rsidP="008258F5">
      <w:pPr>
        <w:widowControl w:val="0"/>
        <w:autoSpaceDE w:val="0"/>
        <w:autoSpaceDN w:val="0"/>
        <w:adjustRightInd w:val="0"/>
        <w:spacing w:after="0" w:line="240" w:lineRule="auto"/>
        <w:rPr>
          <w:rFonts w:ascii="Times New Roman" w:hAnsi="Times New Roman"/>
          <w:spacing w:val="-4"/>
          <w:position w:val="-1"/>
        </w:rPr>
      </w:pPr>
    </w:p>
    <w:p w14:paraId="61EB52E9" w14:textId="4CB75214" w:rsidR="008258F5" w:rsidRPr="000664EE" w:rsidRDefault="008258F5" w:rsidP="008258F5">
      <w:pPr>
        <w:widowControl w:val="0"/>
        <w:autoSpaceDE w:val="0"/>
        <w:autoSpaceDN w:val="0"/>
        <w:adjustRightInd w:val="0"/>
        <w:spacing w:after="0" w:line="240" w:lineRule="auto"/>
        <w:rPr>
          <w:rFonts w:ascii="Times New Roman" w:hAnsi="Times New Roman"/>
          <w:spacing w:val="-4"/>
          <w:position w:val="-1"/>
        </w:rPr>
      </w:pPr>
      <w:r w:rsidRPr="000664EE">
        <w:rPr>
          <w:rFonts w:ascii="Times New Roman" w:hAnsi="Times New Roman"/>
          <w:spacing w:val="-4"/>
          <w:position w:val="-1"/>
        </w:rPr>
        <w:t>Gauta pranešimų apie plaučių aspiracijos atvejus pacientams, vartojantiems GLP</w:t>
      </w:r>
      <w:r w:rsidR="00543A88" w:rsidRPr="000664EE">
        <w:rPr>
          <w:rFonts w:ascii="Times New Roman" w:hAnsi="Times New Roman"/>
          <w:spacing w:val="-4"/>
          <w:position w:val="-1"/>
        </w:rPr>
        <w:noBreakHyphen/>
      </w:r>
      <w:r w:rsidRPr="000664EE">
        <w:rPr>
          <w:rFonts w:ascii="Times New Roman" w:hAnsi="Times New Roman"/>
          <w:spacing w:val="-4"/>
          <w:position w:val="-1"/>
        </w:rPr>
        <w:t xml:space="preserve">1 receptorių </w:t>
      </w:r>
      <w:proofErr w:type="spellStart"/>
      <w:r w:rsidRPr="000664EE">
        <w:rPr>
          <w:rFonts w:ascii="Times New Roman" w:hAnsi="Times New Roman"/>
          <w:spacing w:val="-4"/>
          <w:position w:val="-1"/>
        </w:rPr>
        <w:t>agonistus</w:t>
      </w:r>
      <w:proofErr w:type="spellEnd"/>
      <w:r w:rsidRPr="000664EE">
        <w:rPr>
          <w:rFonts w:ascii="Times New Roman" w:hAnsi="Times New Roman"/>
          <w:spacing w:val="-4"/>
          <w:position w:val="-1"/>
        </w:rPr>
        <w:t xml:space="preserve">, kuriems taikoma bendroji nejautra arba gili </w:t>
      </w:r>
      <w:proofErr w:type="spellStart"/>
      <w:r w:rsidRPr="000664EE">
        <w:rPr>
          <w:rFonts w:ascii="Times New Roman" w:hAnsi="Times New Roman"/>
          <w:spacing w:val="-4"/>
          <w:position w:val="-1"/>
        </w:rPr>
        <w:t>sedacija</w:t>
      </w:r>
      <w:proofErr w:type="spellEnd"/>
      <w:r w:rsidRPr="000664EE">
        <w:rPr>
          <w:rFonts w:ascii="Times New Roman" w:hAnsi="Times New Roman"/>
          <w:spacing w:val="-4"/>
          <w:position w:val="-1"/>
        </w:rPr>
        <w:t xml:space="preserve">. Todėl, prieš atliekant procedūras taikant bendrąją nejautrą arba gilią </w:t>
      </w:r>
      <w:proofErr w:type="spellStart"/>
      <w:r w:rsidRPr="000664EE">
        <w:rPr>
          <w:rFonts w:ascii="Times New Roman" w:hAnsi="Times New Roman"/>
          <w:spacing w:val="-4"/>
          <w:position w:val="-1"/>
        </w:rPr>
        <w:t>sedaciją</w:t>
      </w:r>
      <w:proofErr w:type="spellEnd"/>
      <w:r w:rsidRPr="000664EE">
        <w:rPr>
          <w:rFonts w:ascii="Times New Roman" w:hAnsi="Times New Roman"/>
          <w:spacing w:val="-4"/>
          <w:position w:val="-1"/>
        </w:rPr>
        <w:t xml:space="preserve"> reikia atsižvelgti į padidėjusią likutinio skrandžio turinio riziką dėl sulėtėjusio skrandžio ištuštinimo (žr. 4.8 skyrių).</w:t>
      </w:r>
    </w:p>
    <w:p w14:paraId="0E761279" w14:textId="77777777" w:rsidR="00543A88" w:rsidRPr="000664EE" w:rsidRDefault="00543A88" w:rsidP="008258F5">
      <w:pPr>
        <w:widowControl w:val="0"/>
        <w:autoSpaceDE w:val="0"/>
        <w:autoSpaceDN w:val="0"/>
        <w:adjustRightInd w:val="0"/>
        <w:spacing w:after="0" w:line="240" w:lineRule="auto"/>
        <w:rPr>
          <w:rFonts w:ascii="Times New Roman" w:hAnsi="Times New Roman"/>
          <w:spacing w:val="-4"/>
          <w:position w:val="-1"/>
        </w:rPr>
      </w:pPr>
    </w:p>
    <w:p w14:paraId="687ECAF7" w14:textId="7DDA286D" w:rsidR="008258F5" w:rsidRPr="000664EE" w:rsidRDefault="008258F5" w:rsidP="008258F5">
      <w:pPr>
        <w:widowControl w:val="0"/>
        <w:autoSpaceDE w:val="0"/>
        <w:autoSpaceDN w:val="0"/>
        <w:adjustRightInd w:val="0"/>
        <w:spacing w:after="0" w:line="240" w:lineRule="auto"/>
        <w:rPr>
          <w:rFonts w:ascii="Times New Roman" w:hAnsi="Times New Roman"/>
          <w:spacing w:val="-4"/>
          <w:position w:val="-1"/>
          <w:u w:val="single"/>
        </w:rPr>
      </w:pPr>
      <w:r w:rsidRPr="000664EE">
        <w:rPr>
          <w:rFonts w:ascii="Times New Roman" w:hAnsi="Times New Roman"/>
          <w:spacing w:val="-4"/>
          <w:position w:val="-1"/>
          <w:u w:val="single"/>
        </w:rPr>
        <w:t>Ūm</w:t>
      </w:r>
      <w:r w:rsidR="007F443C">
        <w:rPr>
          <w:rFonts w:ascii="Times New Roman" w:hAnsi="Times New Roman"/>
          <w:spacing w:val="-4"/>
          <w:position w:val="-1"/>
          <w:u w:val="single"/>
        </w:rPr>
        <w:t>inis</w:t>
      </w:r>
      <w:r w:rsidRPr="000664EE">
        <w:rPr>
          <w:rFonts w:ascii="Times New Roman" w:hAnsi="Times New Roman"/>
          <w:spacing w:val="-4"/>
          <w:position w:val="-1"/>
          <w:u w:val="single"/>
        </w:rPr>
        <w:t xml:space="preserve"> pankreatitas </w:t>
      </w:r>
    </w:p>
    <w:p w14:paraId="7B68E874" w14:textId="77777777" w:rsidR="00543A88" w:rsidRPr="000664EE" w:rsidRDefault="00543A88" w:rsidP="008258F5">
      <w:pPr>
        <w:widowControl w:val="0"/>
        <w:autoSpaceDE w:val="0"/>
        <w:autoSpaceDN w:val="0"/>
        <w:adjustRightInd w:val="0"/>
        <w:spacing w:after="0" w:line="240" w:lineRule="auto"/>
        <w:rPr>
          <w:rFonts w:ascii="Times New Roman" w:hAnsi="Times New Roman"/>
          <w:spacing w:val="-4"/>
          <w:position w:val="-1"/>
        </w:rPr>
      </w:pPr>
    </w:p>
    <w:p w14:paraId="633D5080" w14:textId="057CA7A8" w:rsidR="008258F5" w:rsidRPr="000664EE" w:rsidRDefault="008258F5" w:rsidP="008258F5">
      <w:pPr>
        <w:widowControl w:val="0"/>
        <w:autoSpaceDE w:val="0"/>
        <w:autoSpaceDN w:val="0"/>
        <w:adjustRightInd w:val="0"/>
        <w:spacing w:after="0" w:line="240" w:lineRule="auto"/>
        <w:rPr>
          <w:rFonts w:ascii="Times New Roman" w:hAnsi="Times New Roman"/>
          <w:spacing w:val="-4"/>
          <w:position w:val="-1"/>
        </w:rPr>
      </w:pPr>
      <w:r w:rsidRPr="000664EE">
        <w:rPr>
          <w:rFonts w:ascii="Times New Roman" w:hAnsi="Times New Roman"/>
          <w:spacing w:val="-4"/>
          <w:position w:val="-1"/>
        </w:rPr>
        <w:lastRenderedPageBreak/>
        <w:t>Gydant GLP</w:t>
      </w:r>
      <w:r w:rsidR="00543A88" w:rsidRPr="000664EE">
        <w:rPr>
          <w:rFonts w:ascii="Times New Roman" w:hAnsi="Times New Roman"/>
          <w:spacing w:val="-4"/>
          <w:position w:val="-1"/>
        </w:rPr>
        <w:noBreakHyphen/>
      </w:r>
      <w:r w:rsidRPr="000664EE">
        <w:rPr>
          <w:rFonts w:ascii="Times New Roman" w:hAnsi="Times New Roman"/>
          <w:spacing w:val="-4"/>
          <w:position w:val="-1"/>
        </w:rPr>
        <w:t xml:space="preserve">1 receptorių </w:t>
      </w:r>
      <w:proofErr w:type="spellStart"/>
      <w:r w:rsidRPr="000664EE">
        <w:rPr>
          <w:rFonts w:ascii="Times New Roman" w:hAnsi="Times New Roman"/>
          <w:spacing w:val="-4"/>
          <w:position w:val="-1"/>
        </w:rPr>
        <w:t>agonistais</w:t>
      </w:r>
      <w:proofErr w:type="spellEnd"/>
      <w:r w:rsidRPr="000664EE">
        <w:rPr>
          <w:rFonts w:ascii="Times New Roman" w:hAnsi="Times New Roman"/>
          <w:spacing w:val="-4"/>
          <w:position w:val="-1"/>
        </w:rPr>
        <w:t xml:space="preserve"> buvo pastebėti ūm</w:t>
      </w:r>
      <w:r w:rsidR="007F443C">
        <w:rPr>
          <w:rFonts w:ascii="Times New Roman" w:hAnsi="Times New Roman"/>
          <w:spacing w:val="-4"/>
          <w:position w:val="-1"/>
        </w:rPr>
        <w:t>inio</w:t>
      </w:r>
      <w:r w:rsidRPr="000664EE">
        <w:rPr>
          <w:rFonts w:ascii="Times New Roman" w:hAnsi="Times New Roman"/>
          <w:spacing w:val="-4"/>
          <w:position w:val="-1"/>
        </w:rPr>
        <w:t xml:space="preserve"> pankreatito atvejai. Pacientus reikia informuoti apie ūmi</w:t>
      </w:r>
      <w:r w:rsidR="007F443C">
        <w:rPr>
          <w:rFonts w:ascii="Times New Roman" w:hAnsi="Times New Roman"/>
          <w:spacing w:val="-4"/>
          <w:position w:val="-1"/>
        </w:rPr>
        <w:t>niam</w:t>
      </w:r>
      <w:r w:rsidRPr="000664EE">
        <w:rPr>
          <w:rFonts w:ascii="Times New Roman" w:hAnsi="Times New Roman"/>
          <w:spacing w:val="-4"/>
          <w:position w:val="-1"/>
        </w:rPr>
        <w:t xml:space="preserve"> pankreatitui būdingus simptomus. Įtarus pankreatitą, </w:t>
      </w:r>
      <w:proofErr w:type="spellStart"/>
      <w:r w:rsidRPr="000664EE">
        <w:rPr>
          <w:rFonts w:ascii="Times New Roman" w:hAnsi="Times New Roman"/>
          <w:spacing w:val="-4"/>
          <w:position w:val="-1"/>
        </w:rPr>
        <w:t>liragliutido</w:t>
      </w:r>
      <w:proofErr w:type="spellEnd"/>
      <w:r w:rsidRPr="000664EE">
        <w:rPr>
          <w:rFonts w:ascii="Times New Roman" w:hAnsi="Times New Roman"/>
          <w:spacing w:val="-4"/>
          <w:position w:val="-1"/>
        </w:rPr>
        <w:t xml:space="preserve"> vartojimą reikia nutraukti</w:t>
      </w:r>
      <w:r w:rsidR="00543A88" w:rsidRPr="000664EE">
        <w:rPr>
          <w:rFonts w:ascii="Times New Roman" w:hAnsi="Times New Roman"/>
          <w:spacing w:val="-4"/>
          <w:position w:val="-1"/>
        </w:rPr>
        <w:t>.</w:t>
      </w:r>
      <w:r w:rsidRPr="000664EE">
        <w:rPr>
          <w:rFonts w:ascii="Times New Roman" w:hAnsi="Times New Roman"/>
          <w:spacing w:val="-4"/>
          <w:position w:val="-1"/>
        </w:rPr>
        <w:t xml:space="preserve"> </w:t>
      </w:r>
      <w:r w:rsidR="00543A88" w:rsidRPr="000664EE">
        <w:rPr>
          <w:rFonts w:ascii="Times New Roman" w:hAnsi="Times New Roman"/>
          <w:spacing w:val="-4"/>
          <w:position w:val="-1"/>
        </w:rPr>
        <w:t>J</w:t>
      </w:r>
      <w:r w:rsidRPr="000664EE">
        <w:rPr>
          <w:rFonts w:ascii="Times New Roman" w:hAnsi="Times New Roman"/>
          <w:spacing w:val="-4"/>
          <w:position w:val="-1"/>
        </w:rPr>
        <w:t xml:space="preserve">ei ūmus pankreatitas patvirtinamas, negalima iš naujo pradėti vartoti </w:t>
      </w:r>
      <w:proofErr w:type="spellStart"/>
      <w:r w:rsidRPr="000664EE">
        <w:rPr>
          <w:rFonts w:ascii="Times New Roman" w:hAnsi="Times New Roman"/>
          <w:spacing w:val="-4"/>
          <w:position w:val="-1"/>
        </w:rPr>
        <w:t>liragliutid</w:t>
      </w:r>
      <w:r w:rsidR="00543A88" w:rsidRPr="000664EE">
        <w:rPr>
          <w:rFonts w:ascii="Times New Roman" w:hAnsi="Times New Roman"/>
          <w:spacing w:val="-4"/>
          <w:position w:val="-1"/>
        </w:rPr>
        <w:t>o</w:t>
      </w:r>
      <w:proofErr w:type="spellEnd"/>
      <w:r w:rsidRPr="000664EE">
        <w:rPr>
          <w:rFonts w:ascii="Times New Roman" w:hAnsi="Times New Roman"/>
          <w:spacing w:val="-4"/>
          <w:position w:val="-1"/>
        </w:rPr>
        <w:t xml:space="preserve"> (žr. 4.8 ir 5.1 skyrius). </w:t>
      </w:r>
    </w:p>
    <w:p w14:paraId="3E7D24FB" w14:textId="77777777" w:rsidR="00543A88" w:rsidRPr="000664EE" w:rsidRDefault="00543A88" w:rsidP="008258F5">
      <w:pPr>
        <w:widowControl w:val="0"/>
        <w:autoSpaceDE w:val="0"/>
        <w:autoSpaceDN w:val="0"/>
        <w:adjustRightInd w:val="0"/>
        <w:spacing w:after="0" w:line="240" w:lineRule="auto"/>
        <w:rPr>
          <w:rFonts w:ascii="Times New Roman" w:hAnsi="Times New Roman"/>
          <w:spacing w:val="-4"/>
          <w:position w:val="-1"/>
        </w:rPr>
      </w:pPr>
    </w:p>
    <w:p w14:paraId="4246387C" w14:textId="77777777" w:rsidR="008258F5" w:rsidRPr="000664EE" w:rsidRDefault="008258F5" w:rsidP="008258F5">
      <w:pPr>
        <w:widowControl w:val="0"/>
        <w:autoSpaceDE w:val="0"/>
        <w:autoSpaceDN w:val="0"/>
        <w:adjustRightInd w:val="0"/>
        <w:spacing w:after="0" w:line="240" w:lineRule="auto"/>
        <w:rPr>
          <w:rFonts w:ascii="Times New Roman" w:hAnsi="Times New Roman"/>
          <w:spacing w:val="-4"/>
          <w:position w:val="-1"/>
          <w:u w:val="single"/>
        </w:rPr>
      </w:pPr>
      <w:r w:rsidRPr="000664EE">
        <w:rPr>
          <w:rFonts w:ascii="Times New Roman" w:hAnsi="Times New Roman"/>
          <w:spacing w:val="-4"/>
          <w:position w:val="-1"/>
          <w:u w:val="single"/>
        </w:rPr>
        <w:t xml:space="preserve">Skydliaukės ligos </w:t>
      </w:r>
    </w:p>
    <w:p w14:paraId="4C0A1E05" w14:textId="77777777" w:rsidR="00543A88" w:rsidRPr="000664EE" w:rsidRDefault="00543A88" w:rsidP="008258F5">
      <w:pPr>
        <w:widowControl w:val="0"/>
        <w:autoSpaceDE w:val="0"/>
        <w:autoSpaceDN w:val="0"/>
        <w:adjustRightInd w:val="0"/>
        <w:spacing w:after="0" w:line="240" w:lineRule="auto"/>
        <w:rPr>
          <w:rFonts w:ascii="Times New Roman" w:hAnsi="Times New Roman"/>
          <w:spacing w:val="-4"/>
          <w:position w:val="-1"/>
        </w:rPr>
      </w:pPr>
    </w:p>
    <w:p w14:paraId="1AF1BBCD" w14:textId="0A2917FF" w:rsidR="008258F5" w:rsidRPr="000664EE" w:rsidRDefault="008258F5" w:rsidP="008258F5">
      <w:pPr>
        <w:widowControl w:val="0"/>
        <w:autoSpaceDE w:val="0"/>
        <w:autoSpaceDN w:val="0"/>
        <w:adjustRightInd w:val="0"/>
        <w:spacing w:after="0" w:line="240" w:lineRule="auto"/>
        <w:rPr>
          <w:rFonts w:ascii="Times New Roman" w:hAnsi="Times New Roman"/>
          <w:spacing w:val="-4"/>
          <w:position w:val="-1"/>
        </w:rPr>
      </w:pPr>
      <w:r w:rsidRPr="000664EE">
        <w:rPr>
          <w:rFonts w:ascii="Times New Roman" w:hAnsi="Times New Roman"/>
          <w:spacing w:val="-4"/>
          <w:position w:val="-1"/>
        </w:rPr>
        <w:t xml:space="preserve">Skydliaukės nepageidaujami reiškiniai, tokie kaip </w:t>
      </w:r>
      <w:proofErr w:type="spellStart"/>
      <w:r w:rsidR="002D271B">
        <w:rPr>
          <w:rFonts w:ascii="Times New Roman" w:hAnsi="Times New Roman"/>
          <w:spacing w:val="-4"/>
          <w:position w:val="-1"/>
        </w:rPr>
        <w:t>struma</w:t>
      </w:r>
      <w:proofErr w:type="spellEnd"/>
      <w:r w:rsidR="002D271B">
        <w:rPr>
          <w:rFonts w:ascii="Times New Roman" w:hAnsi="Times New Roman"/>
          <w:spacing w:val="-4"/>
          <w:position w:val="-1"/>
        </w:rPr>
        <w:t xml:space="preserve"> (</w:t>
      </w:r>
      <w:r w:rsidRPr="000664EE">
        <w:rPr>
          <w:rFonts w:ascii="Times New Roman" w:hAnsi="Times New Roman"/>
          <w:spacing w:val="-4"/>
          <w:position w:val="-1"/>
        </w:rPr>
        <w:t>gūžys</w:t>
      </w:r>
      <w:r w:rsidR="002D271B">
        <w:rPr>
          <w:rFonts w:ascii="Times New Roman" w:hAnsi="Times New Roman"/>
          <w:spacing w:val="-4"/>
          <w:position w:val="-1"/>
        </w:rPr>
        <w:t>)</w:t>
      </w:r>
      <w:r w:rsidRPr="000664EE">
        <w:rPr>
          <w:rFonts w:ascii="Times New Roman" w:hAnsi="Times New Roman"/>
          <w:spacing w:val="-4"/>
          <w:position w:val="-1"/>
        </w:rPr>
        <w:t xml:space="preserve">, buvo pastebėti klinikinių tyrimų metu tiems pacientams, kurie prieš tai jau sirgo kokia nors skydliaukės liga. Todėl šie pacientai </w:t>
      </w:r>
      <w:proofErr w:type="spellStart"/>
      <w:r w:rsidRPr="000664EE">
        <w:rPr>
          <w:rFonts w:ascii="Times New Roman" w:hAnsi="Times New Roman"/>
          <w:spacing w:val="-4"/>
          <w:position w:val="-1"/>
        </w:rPr>
        <w:t>liragliutid</w:t>
      </w:r>
      <w:r w:rsidR="00543A88" w:rsidRPr="000664EE">
        <w:rPr>
          <w:rFonts w:ascii="Times New Roman" w:hAnsi="Times New Roman"/>
          <w:spacing w:val="-4"/>
          <w:position w:val="-1"/>
        </w:rPr>
        <w:t>o</w:t>
      </w:r>
      <w:proofErr w:type="spellEnd"/>
      <w:r w:rsidRPr="000664EE">
        <w:rPr>
          <w:rFonts w:ascii="Times New Roman" w:hAnsi="Times New Roman"/>
          <w:spacing w:val="-4"/>
          <w:position w:val="-1"/>
        </w:rPr>
        <w:t xml:space="preserve"> turėtų vartoti atsargiai. </w:t>
      </w:r>
    </w:p>
    <w:p w14:paraId="4EBB3F98" w14:textId="77777777" w:rsidR="00543A88" w:rsidRPr="000664EE" w:rsidRDefault="00543A88" w:rsidP="008258F5">
      <w:pPr>
        <w:widowControl w:val="0"/>
        <w:autoSpaceDE w:val="0"/>
        <w:autoSpaceDN w:val="0"/>
        <w:adjustRightInd w:val="0"/>
        <w:spacing w:after="0" w:line="240" w:lineRule="auto"/>
        <w:rPr>
          <w:rFonts w:ascii="Times New Roman" w:hAnsi="Times New Roman"/>
          <w:spacing w:val="-4"/>
          <w:position w:val="-1"/>
        </w:rPr>
      </w:pPr>
    </w:p>
    <w:p w14:paraId="46BE5747" w14:textId="77777777" w:rsidR="008258F5" w:rsidRPr="000664EE" w:rsidRDefault="008258F5" w:rsidP="008258F5">
      <w:pPr>
        <w:widowControl w:val="0"/>
        <w:autoSpaceDE w:val="0"/>
        <w:autoSpaceDN w:val="0"/>
        <w:adjustRightInd w:val="0"/>
        <w:spacing w:after="0" w:line="240" w:lineRule="auto"/>
        <w:rPr>
          <w:rFonts w:ascii="Times New Roman" w:hAnsi="Times New Roman"/>
          <w:spacing w:val="-4"/>
          <w:position w:val="-1"/>
          <w:u w:val="single"/>
        </w:rPr>
      </w:pPr>
      <w:r w:rsidRPr="000664EE">
        <w:rPr>
          <w:rFonts w:ascii="Times New Roman" w:hAnsi="Times New Roman"/>
          <w:spacing w:val="-4"/>
          <w:position w:val="-1"/>
          <w:u w:val="single"/>
        </w:rPr>
        <w:t xml:space="preserve">Hipoglikemija </w:t>
      </w:r>
    </w:p>
    <w:p w14:paraId="53A42022" w14:textId="77777777" w:rsidR="00543A88" w:rsidRPr="000664EE" w:rsidRDefault="00543A88" w:rsidP="008258F5">
      <w:pPr>
        <w:widowControl w:val="0"/>
        <w:autoSpaceDE w:val="0"/>
        <w:autoSpaceDN w:val="0"/>
        <w:adjustRightInd w:val="0"/>
        <w:spacing w:after="0" w:line="240" w:lineRule="auto"/>
        <w:rPr>
          <w:rFonts w:ascii="Times New Roman" w:hAnsi="Times New Roman"/>
          <w:spacing w:val="-4"/>
          <w:position w:val="-1"/>
        </w:rPr>
      </w:pPr>
    </w:p>
    <w:p w14:paraId="0F27144A" w14:textId="1A3890FB" w:rsidR="008258F5" w:rsidRPr="000664EE" w:rsidRDefault="008258F5" w:rsidP="008258F5">
      <w:pPr>
        <w:widowControl w:val="0"/>
        <w:autoSpaceDE w:val="0"/>
        <w:autoSpaceDN w:val="0"/>
        <w:adjustRightInd w:val="0"/>
        <w:spacing w:after="0" w:line="240" w:lineRule="auto"/>
        <w:rPr>
          <w:rFonts w:ascii="Times New Roman" w:hAnsi="Times New Roman"/>
          <w:spacing w:val="-4"/>
          <w:position w:val="-1"/>
        </w:rPr>
      </w:pPr>
      <w:r w:rsidRPr="000664EE">
        <w:rPr>
          <w:rFonts w:ascii="Times New Roman" w:hAnsi="Times New Roman"/>
          <w:spacing w:val="-4"/>
          <w:position w:val="-1"/>
        </w:rPr>
        <w:t xml:space="preserve">Pacientams, kartu su </w:t>
      </w:r>
      <w:proofErr w:type="spellStart"/>
      <w:r w:rsidRPr="000664EE">
        <w:rPr>
          <w:rFonts w:ascii="Times New Roman" w:hAnsi="Times New Roman"/>
          <w:spacing w:val="-4"/>
          <w:position w:val="-1"/>
        </w:rPr>
        <w:t>liragliutidu</w:t>
      </w:r>
      <w:proofErr w:type="spellEnd"/>
      <w:r w:rsidRPr="000664EE">
        <w:rPr>
          <w:rFonts w:ascii="Times New Roman" w:hAnsi="Times New Roman"/>
          <w:spacing w:val="-4"/>
          <w:position w:val="-1"/>
        </w:rPr>
        <w:t xml:space="preserve"> vartojantiems </w:t>
      </w:r>
      <w:proofErr w:type="spellStart"/>
      <w:r w:rsidRPr="000664EE">
        <w:rPr>
          <w:rFonts w:ascii="Times New Roman" w:hAnsi="Times New Roman"/>
          <w:spacing w:val="-4"/>
          <w:position w:val="-1"/>
        </w:rPr>
        <w:t>sulfonil</w:t>
      </w:r>
      <w:r w:rsidR="00543A88" w:rsidRPr="000664EE">
        <w:rPr>
          <w:rFonts w:ascii="Times New Roman" w:hAnsi="Times New Roman"/>
          <w:spacing w:val="-4"/>
          <w:position w:val="-1"/>
        </w:rPr>
        <w:t>urėjos</w:t>
      </w:r>
      <w:proofErr w:type="spellEnd"/>
      <w:r w:rsidRPr="000664EE">
        <w:rPr>
          <w:rFonts w:ascii="Times New Roman" w:hAnsi="Times New Roman"/>
          <w:spacing w:val="-4"/>
          <w:position w:val="-1"/>
        </w:rPr>
        <w:t xml:space="preserve"> </w:t>
      </w:r>
      <w:r w:rsidR="00644358" w:rsidRPr="000664EE">
        <w:rPr>
          <w:rFonts w:ascii="Times New Roman" w:hAnsi="Times New Roman"/>
          <w:spacing w:val="2"/>
        </w:rPr>
        <w:t>darini</w:t>
      </w:r>
      <w:r w:rsidR="00644358">
        <w:rPr>
          <w:rFonts w:ascii="Times New Roman" w:hAnsi="Times New Roman"/>
          <w:spacing w:val="2"/>
        </w:rPr>
        <w:t>ų</w:t>
      </w:r>
      <w:r w:rsidR="00644358" w:rsidRPr="000664EE">
        <w:rPr>
          <w:rFonts w:ascii="Times New Roman" w:hAnsi="Times New Roman"/>
          <w:spacing w:val="2"/>
        </w:rPr>
        <w:t xml:space="preserve"> </w:t>
      </w:r>
      <w:r w:rsidRPr="000664EE">
        <w:rPr>
          <w:rFonts w:ascii="Times New Roman" w:hAnsi="Times New Roman"/>
          <w:spacing w:val="-4"/>
          <w:position w:val="-1"/>
        </w:rPr>
        <w:t>arba insulin</w:t>
      </w:r>
      <w:r w:rsidR="0066447A">
        <w:rPr>
          <w:rFonts w:ascii="Times New Roman" w:hAnsi="Times New Roman"/>
          <w:spacing w:val="-4"/>
          <w:position w:val="-1"/>
        </w:rPr>
        <w:t>o</w:t>
      </w:r>
      <w:r w:rsidRPr="000664EE">
        <w:rPr>
          <w:rFonts w:ascii="Times New Roman" w:hAnsi="Times New Roman"/>
          <w:spacing w:val="-4"/>
          <w:position w:val="-1"/>
        </w:rPr>
        <w:t xml:space="preserve">, gali padidėti hipoglikemijos rizika (žr. 4.8 skyrių). Mažinant </w:t>
      </w:r>
      <w:proofErr w:type="spellStart"/>
      <w:r w:rsidRPr="000664EE">
        <w:rPr>
          <w:rFonts w:ascii="Times New Roman" w:hAnsi="Times New Roman"/>
          <w:spacing w:val="-4"/>
          <w:position w:val="-1"/>
        </w:rPr>
        <w:t>sulfonil</w:t>
      </w:r>
      <w:r w:rsidR="00543A88" w:rsidRPr="000664EE">
        <w:rPr>
          <w:rFonts w:ascii="Times New Roman" w:hAnsi="Times New Roman"/>
          <w:spacing w:val="-4"/>
          <w:position w:val="-1"/>
        </w:rPr>
        <w:t>urėjos</w:t>
      </w:r>
      <w:proofErr w:type="spellEnd"/>
      <w:r w:rsidR="00644358">
        <w:rPr>
          <w:rFonts w:ascii="Times New Roman" w:hAnsi="Times New Roman"/>
          <w:spacing w:val="-4"/>
          <w:position w:val="-1"/>
        </w:rPr>
        <w:t xml:space="preserve"> </w:t>
      </w:r>
      <w:r w:rsidR="00644358" w:rsidRPr="000664EE">
        <w:rPr>
          <w:rFonts w:ascii="Times New Roman" w:hAnsi="Times New Roman"/>
          <w:spacing w:val="2"/>
        </w:rPr>
        <w:t>darini</w:t>
      </w:r>
      <w:r w:rsidR="00644358">
        <w:rPr>
          <w:rFonts w:ascii="Times New Roman" w:hAnsi="Times New Roman"/>
          <w:spacing w:val="2"/>
        </w:rPr>
        <w:t>ų</w:t>
      </w:r>
      <w:r w:rsidRPr="000664EE">
        <w:rPr>
          <w:rFonts w:ascii="Times New Roman" w:hAnsi="Times New Roman"/>
          <w:spacing w:val="-4"/>
          <w:position w:val="-1"/>
        </w:rPr>
        <w:t xml:space="preserve"> arba insulino dozę, galima sumažinti hipoglikemijos riziką. </w:t>
      </w:r>
    </w:p>
    <w:p w14:paraId="53892D59" w14:textId="77777777" w:rsidR="00543A88" w:rsidRPr="000664EE" w:rsidRDefault="00543A88" w:rsidP="008258F5">
      <w:pPr>
        <w:widowControl w:val="0"/>
        <w:autoSpaceDE w:val="0"/>
        <w:autoSpaceDN w:val="0"/>
        <w:adjustRightInd w:val="0"/>
        <w:spacing w:after="0" w:line="240" w:lineRule="auto"/>
        <w:rPr>
          <w:rFonts w:ascii="Times New Roman" w:hAnsi="Times New Roman"/>
          <w:spacing w:val="-4"/>
          <w:position w:val="-1"/>
        </w:rPr>
      </w:pPr>
    </w:p>
    <w:p w14:paraId="69421806" w14:textId="5A719C61" w:rsidR="008258F5" w:rsidRPr="000664EE" w:rsidRDefault="008258F5" w:rsidP="008258F5">
      <w:pPr>
        <w:widowControl w:val="0"/>
        <w:autoSpaceDE w:val="0"/>
        <w:autoSpaceDN w:val="0"/>
        <w:adjustRightInd w:val="0"/>
        <w:spacing w:after="0" w:line="240" w:lineRule="auto"/>
        <w:rPr>
          <w:rFonts w:ascii="Times New Roman" w:hAnsi="Times New Roman"/>
          <w:spacing w:val="-4"/>
          <w:position w:val="-1"/>
          <w:u w:val="single"/>
        </w:rPr>
      </w:pPr>
      <w:r w:rsidRPr="000664EE">
        <w:rPr>
          <w:rFonts w:ascii="Times New Roman" w:hAnsi="Times New Roman"/>
          <w:spacing w:val="-4"/>
          <w:position w:val="-1"/>
          <w:u w:val="single"/>
        </w:rPr>
        <w:t xml:space="preserve">Dehidratacija </w:t>
      </w:r>
    </w:p>
    <w:p w14:paraId="479E4368" w14:textId="77777777" w:rsidR="00543A88" w:rsidRPr="000664EE" w:rsidRDefault="00543A88" w:rsidP="008258F5">
      <w:pPr>
        <w:widowControl w:val="0"/>
        <w:autoSpaceDE w:val="0"/>
        <w:autoSpaceDN w:val="0"/>
        <w:adjustRightInd w:val="0"/>
        <w:spacing w:after="0" w:line="240" w:lineRule="auto"/>
        <w:rPr>
          <w:rFonts w:ascii="Times New Roman" w:hAnsi="Times New Roman"/>
          <w:spacing w:val="-4"/>
          <w:position w:val="-1"/>
        </w:rPr>
      </w:pPr>
    </w:p>
    <w:p w14:paraId="27A0806A" w14:textId="509D8FB0" w:rsidR="008258F5" w:rsidRPr="000664EE" w:rsidRDefault="008258F5" w:rsidP="008258F5">
      <w:pPr>
        <w:widowControl w:val="0"/>
        <w:autoSpaceDE w:val="0"/>
        <w:autoSpaceDN w:val="0"/>
        <w:adjustRightInd w:val="0"/>
        <w:spacing w:after="0" w:line="240" w:lineRule="auto"/>
        <w:rPr>
          <w:rFonts w:ascii="Times New Roman" w:hAnsi="Times New Roman"/>
          <w:spacing w:val="-4"/>
          <w:position w:val="-1"/>
        </w:rPr>
      </w:pPr>
      <w:proofErr w:type="spellStart"/>
      <w:r w:rsidRPr="000664EE">
        <w:rPr>
          <w:rFonts w:ascii="Times New Roman" w:hAnsi="Times New Roman"/>
          <w:spacing w:val="-4"/>
          <w:position w:val="-1"/>
        </w:rPr>
        <w:t>Liragliutidu</w:t>
      </w:r>
      <w:proofErr w:type="spellEnd"/>
      <w:r w:rsidRPr="000664EE">
        <w:rPr>
          <w:rFonts w:ascii="Times New Roman" w:hAnsi="Times New Roman"/>
          <w:spacing w:val="-4"/>
          <w:position w:val="-1"/>
        </w:rPr>
        <w:t xml:space="preserve"> gydytiems pacientams pastebėta dehidratacijos požymių, įskaitant inkstų funkcijos sutrikimą bei ūminį inkstų nepakankamumą. Pacientus, gydomus </w:t>
      </w:r>
      <w:proofErr w:type="spellStart"/>
      <w:r w:rsidRPr="000664EE">
        <w:rPr>
          <w:rFonts w:ascii="Times New Roman" w:hAnsi="Times New Roman"/>
          <w:spacing w:val="-4"/>
          <w:position w:val="-1"/>
        </w:rPr>
        <w:t>liragliutidu</w:t>
      </w:r>
      <w:proofErr w:type="spellEnd"/>
      <w:r w:rsidRPr="000664EE">
        <w:rPr>
          <w:rFonts w:ascii="Times New Roman" w:hAnsi="Times New Roman"/>
          <w:spacing w:val="-4"/>
          <w:position w:val="-1"/>
        </w:rPr>
        <w:t xml:space="preserve">, reikia įspėti apie galimą dehidratacijos riziką, kuri atsiranda dėl šalutinio poveikio virškinimo traktui, ir patarti imtis priemonių, kad išvengtų skysčių praradimo. </w:t>
      </w:r>
    </w:p>
    <w:p w14:paraId="00B3E5D0" w14:textId="77777777" w:rsidR="00543A88" w:rsidRPr="000664EE" w:rsidRDefault="00543A88" w:rsidP="008258F5">
      <w:pPr>
        <w:widowControl w:val="0"/>
        <w:autoSpaceDE w:val="0"/>
        <w:autoSpaceDN w:val="0"/>
        <w:adjustRightInd w:val="0"/>
        <w:spacing w:after="0" w:line="240" w:lineRule="auto"/>
        <w:rPr>
          <w:rFonts w:ascii="Times New Roman" w:hAnsi="Times New Roman"/>
          <w:spacing w:val="-4"/>
          <w:position w:val="-1"/>
        </w:rPr>
      </w:pPr>
    </w:p>
    <w:p w14:paraId="536B1B01" w14:textId="77777777" w:rsidR="008258F5" w:rsidRPr="000664EE" w:rsidRDefault="008258F5" w:rsidP="008258F5">
      <w:pPr>
        <w:widowControl w:val="0"/>
        <w:autoSpaceDE w:val="0"/>
        <w:autoSpaceDN w:val="0"/>
        <w:adjustRightInd w:val="0"/>
        <w:spacing w:after="0" w:line="240" w:lineRule="auto"/>
        <w:rPr>
          <w:rFonts w:ascii="Times New Roman" w:hAnsi="Times New Roman"/>
          <w:spacing w:val="-4"/>
          <w:position w:val="-1"/>
          <w:u w:val="single"/>
        </w:rPr>
      </w:pPr>
      <w:r w:rsidRPr="000664EE">
        <w:rPr>
          <w:rFonts w:ascii="Times New Roman" w:hAnsi="Times New Roman"/>
          <w:spacing w:val="-4"/>
          <w:position w:val="-1"/>
          <w:u w:val="single"/>
        </w:rPr>
        <w:t xml:space="preserve">Pagalbinės medžiagos </w:t>
      </w:r>
    </w:p>
    <w:p w14:paraId="346B2CB0" w14:textId="77777777" w:rsidR="00543A88" w:rsidRPr="000664EE" w:rsidRDefault="00543A88" w:rsidP="008258F5">
      <w:pPr>
        <w:widowControl w:val="0"/>
        <w:autoSpaceDE w:val="0"/>
        <w:autoSpaceDN w:val="0"/>
        <w:adjustRightInd w:val="0"/>
        <w:spacing w:after="0" w:line="240" w:lineRule="auto"/>
        <w:rPr>
          <w:rFonts w:ascii="Times New Roman" w:hAnsi="Times New Roman"/>
          <w:spacing w:val="-4"/>
          <w:position w:val="-1"/>
        </w:rPr>
      </w:pPr>
    </w:p>
    <w:p w14:paraId="278E0441" w14:textId="61EDDB6B" w:rsidR="008258F5" w:rsidRPr="000664EE" w:rsidRDefault="00543A88" w:rsidP="008258F5">
      <w:pPr>
        <w:widowControl w:val="0"/>
        <w:autoSpaceDE w:val="0"/>
        <w:autoSpaceDN w:val="0"/>
        <w:adjustRightInd w:val="0"/>
        <w:spacing w:after="0" w:line="240" w:lineRule="auto"/>
        <w:rPr>
          <w:rFonts w:ascii="Times New Roman" w:hAnsi="Times New Roman"/>
          <w:spacing w:val="-4"/>
          <w:position w:val="-1"/>
        </w:rPr>
      </w:pPr>
      <w:r w:rsidRPr="000664EE">
        <w:rPr>
          <w:rFonts w:ascii="Times New Roman" w:hAnsi="Times New Roman"/>
          <w:spacing w:val="-4"/>
          <w:position w:val="-1"/>
        </w:rPr>
        <w:t>Šio vaistinio preparato vienoje</w:t>
      </w:r>
      <w:r w:rsidR="008258F5" w:rsidRPr="000664EE">
        <w:rPr>
          <w:rFonts w:ascii="Times New Roman" w:hAnsi="Times New Roman"/>
          <w:spacing w:val="-4"/>
          <w:position w:val="-1"/>
        </w:rPr>
        <w:t xml:space="preserve"> dozėje yra mažiau kaip 1 </w:t>
      </w:r>
      <w:proofErr w:type="spellStart"/>
      <w:r w:rsidR="008258F5" w:rsidRPr="000664EE">
        <w:rPr>
          <w:rFonts w:ascii="Times New Roman" w:hAnsi="Times New Roman"/>
          <w:spacing w:val="-4"/>
          <w:position w:val="-1"/>
        </w:rPr>
        <w:t>mmol</w:t>
      </w:r>
      <w:proofErr w:type="spellEnd"/>
      <w:r w:rsidR="008258F5" w:rsidRPr="000664EE">
        <w:rPr>
          <w:rFonts w:ascii="Times New Roman" w:hAnsi="Times New Roman"/>
          <w:spacing w:val="-4"/>
          <w:position w:val="-1"/>
        </w:rPr>
        <w:t xml:space="preserve"> (23 mg) natrio, t. y. jis beveik neturi reikšmės.</w:t>
      </w:r>
    </w:p>
    <w:p w14:paraId="22AA98E5" w14:textId="77777777" w:rsidR="00543A88" w:rsidRPr="000664EE" w:rsidRDefault="00543A88" w:rsidP="008258F5">
      <w:pPr>
        <w:widowControl w:val="0"/>
        <w:autoSpaceDE w:val="0"/>
        <w:autoSpaceDN w:val="0"/>
        <w:adjustRightInd w:val="0"/>
        <w:spacing w:after="0" w:line="240" w:lineRule="auto"/>
        <w:rPr>
          <w:rFonts w:ascii="Times New Roman" w:hAnsi="Times New Roman"/>
          <w:spacing w:val="-4"/>
          <w:position w:val="-1"/>
        </w:rPr>
      </w:pPr>
    </w:p>
    <w:p w14:paraId="134012FC" w14:textId="77777777" w:rsidR="00E0107B" w:rsidRPr="000664EE" w:rsidRDefault="00E0107B" w:rsidP="00653E99">
      <w:pPr>
        <w:keepNext/>
        <w:autoSpaceDE w:val="0"/>
        <w:autoSpaceDN w:val="0"/>
        <w:adjustRightInd w:val="0"/>
        <w:spacing w:after="0" w:line="240" w:lineRule="auto"/>
        <w:ind w:left="567" w:hanging="567"/>
        <w:rPr>
          <w:rFonts w:ascii="Times New Roman" w:eastAsia="Times New Roman" w:hAnsi="Times New Roman"/>
        </w:rPr>
      </w:pPr>
      <w:r w:rsidRPr="000664EE">
        <w:rPr>
          <w:rFonts w:ascii="Times New Roman" w:hAnsi="Times New Roman"/>
          <w:b/>
        </w:rPr>
        <w:t>4.5</w:t>
      </w:r>
      <w:r w:rsidRPr="000664EE">
        <w:rPr>
          <w:rFonts w:ascii="Times New Roman" w:hAnsi="Times New Roman"/>
        </w:rPr>
        <w:tab/>
      </w:r>
      <w:r w:rsidRPr="000664EE">
        <w:rPr>
          <w:rFonts w:ascii="Times New Roman" w:hAnsi="Times New Roman"/>
          <w:b/>
        </w:rPr>
        <w:t>Sąveika su kitais vaistiniais preparatais ir kitokia sąveika</w:t>
      </w:r>
    </w:p>
    <w:p w14:paraId="1C24FD34" w14:textId="77777777" w:rsidR="00E0107B" w:rsidRPr="000664EE" w:rsidRDefault="00E0107B" w:rsidP="00653E99">
      <w:pPr>
        <w:keepNext/>
        <w:autoSpaceDE w:val="0"/>
        <w:autoSpaceDN w:val="0"/>
        <w:adjustRightInd w:val="0"/>
        <w:spacing w:after="0" w:line="240" w:lineRule="auto"/>
        <w:rPr>
          <w:rFonts w:ascii="Times New Roman" w:eastAsia="Times New Roman" w:hAnsi="Times New Roman"/>
        </w:rPr>
      </w:pPr>
    </w:p>
    <w:p w14:paraId="715F30F3" w14:textId="77777777" w:rsidR="00423115" w:rsidRPr="000664EE" w:rsidRDefault="00423115" w:rsidP="00423115">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Tyrimų </w:t>
      </w:r>
      <w:proofErr w:type="spellStart"/>
      <w:r w:rsidRPr="000664EE">
        <w:rPr>
          <w:rFonts w:ascii="Times New Roman" w:eastAsia="Times New Roman" w:hAnsi="Times New Roman"/>
          <w:i/>
          <w:iCs/>
        </w:rPr>
        <w:t>in</w:t>
      </w:r>
      <w:proofErr w:type="spellEnd"/>
      <w:r w:rsidRPr="000664EE">
        <w:rPr>
          <w:rFonts w:ascii="Times New Roman" w:eastAsia="Times New Roman" w:hAnsi="Times New Roman"/>
          <w:i/>
          <w:iCs/>
        </w:rPr>
        <w:t xml:space="preserve"> </w:t>
      </w:r>
      <w:proofErr w:type="spellStart"/>
      <w:r w:rsidRPr="000664EE">
        <w:rPr>
          <w:rFonts w:ascii="Times New Roman" w:eastAsia="Times New Roman" w:hAnsi="Times New Roman"/>
          <w:i/>
          <w:iCs/>
        </w:rPr>
        <w:t>vitro</w:t>
      </w:r>
      <w:proofErr w:type="spellEnd"/>
      <w:r w:rsidRPr="000664EE">
        <w:rPr>
          <w:rFonts w:ascii="Times New Roman" w:eastAsia="Times New Roman" w:hAnsi="Times New Roman"/>
        </w:rPr>
        <w:t xml:space="preserve"> metu nustatyta labai maža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w:t>
      </w:r>
      <w:proofErr w:type="spellStart"/>
      <w:r w:rsidRPr="000664EE">
        <w:rPr>
          <w:rFonts w:ascii="Times New Roman" w:eastAsia="Times New Roman" w:hAnsi="Times New Roman"/>
        </w:rPr>
        <w:t>farmakokinetinės</w:t>
      </w:r>
      <w:proofErr w:type="spellEnd"/>
      <w:r w:rsidRPr="000664EE">
        <w:rPr>
          <w:rFonts w:ascii="Times New Roman" w:eastAsia="Times New Roman" w:hAnsi="Times New Roman"/>
        </w:rPr>
        <w:t xml:space="preserve"> sąveikos su kitomis veikliosiomis medžiagomis, susijusiomis su </w:t>
      </w:r>
      <w:proofErr w:type="spellStart"/>
      <w:r w:rsidRPr="000664EE">
        <w:rPr>
          <w:rFonts w:ascii="Times New Roman" w:eastAsia="Times New Roman" w:hAnsi="Times New Roman"/>
        </w:rPr>
        <w:t>citochromu</w:t>
      </w:r>
      <w:proofErr w:type="spellEnd"/>
      <w:r w:rsidRPr="000664EE">
        <w:rPr>
          <w:rFonts w:ascii="Times New Roman" w:eastAsia="Times New Roman" w:hAnsi="Times New Roman"/>
        </w:rPr>
        <w:t xml:space="preserve"> P450 ir jungimusi prie plazmos baltymų, galimybė.</w:t>
      </w:r>
    </w:p>
    <w:p w14:paraId="4A4386AD" w14:textId="77777777" w:rsidR="00423115" w:rsidRPr="000664EE" w:rsidRDefault="00423115" w:rsidP="00423115">
      <w:pPr>
        <w:widowControl w:val="0"/>
        <w:autoSpaceDE w:val="0"/>
        <w:autoSpaceDN w:val="0"/>
        <w:adjustRightInd w:val="0"/>
        <w:spacing w:after="0" w:line="240" w:lineRule="auto"/>
        <w:rPr>
          <w:rFonts w:ascii="Times New Roman" w:eastAsia="Times New Roman" w:hAnsi="Times New Roman"/>
        </w:rPr>
      </w:pPr>
    </w:p>
    <w:p w14:paraId="6BE5C57F" w14:textId="071EA276" w:rsidR="00423115" w:rsidRPr="000664EE" w:rsidRDefault="00423115" w:rsidP="00423115">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Šiek tiek vėlesnis skrandžio </w:t>
      </w:r>
      <w:r w:rsidR="002D5A83">
        <w:rPr>
          <w:rFonts w:ascii="Times New Roman" w:eastAsia="Times New Roman" w:hAnsi="Times New Roman"/>
        </w:rPr>
        <w:t>išsituštinamas</w:t>
      </w:r>
      <w:r w:rsidRPr="000664EE">
        <w:rPr>
          <w:rFonts w:ascii="Times New Roman" w:eastAsia="Times New Roman" w:hAnsi="Times New Roman"/>
        </w:rPr>
        <w:t xml:space="preserve">, vartojant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gali turėti įtakos kartu per burną vartojamų vaistinių preparatų absorbcijai. Sąveikos tyrimų rezultatai neparodė jokio kliniškai reikšmingo absorbcijos vėlavimo, todėl dozės koreguoti nereikia. Keliems pacientams, vartojusiems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pasireiškė bent vienas sunkaus viduriavimo epizodas. Viduriavimas gali veikti kartu vartojamų geriamų vaistinių preparatų absorbciją.</w:t>
      </w:r>
    </w:p>
    <w:p w14:paraId="71BA3C26" w14:textId="77777777" w:rsidR="00423115" w:rsidRPr="000664EE" w:rsidRDefault="00423115" w:rsidP="00423115">
      <w:pPr>
        <w:widowControl w:val="0"/>
        <w:autoSpaceDE w:val="0"/>
        <w:autoSpaceDN w:val="0"/>
        <w:adjustRightInd w:val="0"/>
        <w:spacing w:after="0" w:line="240" w:lineRule="auto"/>
        <w:rPr>
          <w:rFonts w:ascii="Times New Roman" w:eastAsia="Times New Roman" w:hAnsi="Times New Roman"/>
        </w:rPr>
      </w:pPr>
    </w:p>
    <w:p w14:paraId="68D696A4" w14:textId="77777777" w:rsidR="00423115" w:rsidRPr="000664EE" w:rsidRDefault="00423115" w:rsidP="00423115">
      <w:pPr>
        <w:widowControl w:val="0"/>
        <w:autoSpaceDE w:val="0"/>
        <w:autoSpaceDN w:val="0"/>
        <w:adjustRightInd w:val="0"/>
        <w:spacing w:after="0" w:line="240" w:lineRule="auto"/>
        <w:rPr>
          <w:rFonts w:ascii="Times New Roman" w:eastAsia="Times New Roman" w:hAnsi="Times New Roman"/>
          <w:u w:val="single"/>
        </w:rPr>
      </w:pPr>
      <w:r w:rsidRPr="000664EE">
        <w:rPr>
          <w:rFonts w:ascii="Times New Roman" w:eastAsia="Times New Roman" w:hAnsi="Times New Roman"/>
          <w:u w:val="single"/>
        </w:rPr>
        <w:t>Varfarinas ir kiti kumarino dariniai</w:t>
      </w:r>
    </w:p>
    <w:p w14:paraId="417BCA7F" w14:textId="77777777" w:rsidR="00423115" w:rsidRPr="000664EE" w:rsidRDefault="00423115" w:rsidP="00423115">
      <w:pPr>
        <w:widowControl w:val="0"/>
        <w:autoSpaceDE w:val="0"/>
        <w:autoSpaceDN w:val="0"/>
        <w:adjustRightInd w:val="0"/>
        <w:spacing w:after="0" w:line="240" w:lineRule="auto"/>
        <w:rPr>
          <w:rFonts w:ascii="Times New Roman" w:eastAsia="Times New Roman" w:hAnsi="Times New Roman"/>
        </w:rPr>
      </w:pPr>
    </w:p>
    <w:p w14:paraId="5E9FE478" w14:textId="7227E1E4" w:rsidR="00A944F0" w:rsidRPr="000664EE" w:rsidRDefault="00423115" w:rsidP="00423115">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Sąveikos tyrimų neatlikta. Negalima atmesti kliniškai reikšmingos sąveikos su veikliosiomis medžiagomis, kurių tirpumas arba terapinis indeksas mažas, pavyzdžiui, varfarinu. Pacientus, vartojančius varfarino arba kitus kumarino darinius, pradėjus gydyti </w:t>
      </w:r>
      <w:proofErr w:type="spellStart"/>
      <w:r w:rsidRPr="000664EE">
        <w:rPr>
          <w:rFonts w:ascii="Times New Roman" w:eastAsia="Times New Roman" w:hAnsi="Times New Roman"/>
        </w:rPr>
        <w:t>liragliutidu</w:t>
      </w:r>
      <w:proofErr w:type="spellEnd"/>
      <w:r w:rsidRPr="000664EE">
        <w:rPr>
          <w:rFonts w:ascii="Times New Roman" w:eastAsia="Times New Roman" w:hAnsi="Times New Roman"/>
        </w:rPr>
        <w:t>, rekomenduojama dažniau stebėti tarptautinį normalizuotą santykį (TNS).</w:t>
      </w:r>
    </w:p>
    <w:p w14:paraId="68FFFAB1" w14:textId="77777777" w:rsidR="00423115" w:rsidRPr="000664EE" w:rsidRDefault="00423115" w:rsidP="00423115">
      <w:pPr>
        <w:widowControl w:val="0"/>
        <w:autoSpaceDE w:val="0"/>
        <w:autoSpaceDN w:val="0"/>
        <w:adjustRightInd w:val="0"/>
        <w:spacing w:after="0" w:line="240" w:lineRule="auto"/>
        <w:rPr>
          <w:rFonts w:ascii="Times New Roman" w:eastAsia="Times New Roman" w:hAnsi="Times New Roman"/>
        </w:rPr>
      </w:pPr>
    </w:p>
    <w:p w14:paraId="0D5A43DA" w14:textId="7F11CD5A" w:rsidR="00423115" w:rsidRPr="000664EE" w:rsidRDefault="00423115" w:rsidP="00423115">
      <w:pPr>
        <w:widowControl w:val="0"/>
        <w:autoSpaceDE w:val="0"/>
        <w:autoSpaceDN w:val="0"/>
        <w:adjustRightInd w:val="0"/>
        <w:spacing w:after="0" w:line="240" w:lineRule="auto"/>
        <w:rPr>
          <w:rFonts w:ascii="Times New Roman" w:eastAsia="Times New Roman" w:hAnsi="Times New Roman"/>
          <w:u w:val="single"/>
        </w:rPr>
      </w:pPr>
      <w:proofErr w:type="spellStart"/>
      <w:r w:rsidRPr="000664EE">
        <w:rPr>
          <w:rFonts w:ascii="Times New Roman" w:eastAsia="Times New Roman" w:hAnsi="Times New Roman"/>
          <w:u w:val="single"/>
        </w:rPr>
        <w:t>Paracetamolis</w:t>
      </w:r>
      <w:proofErr w:type="spellEnd"/>
      <w:r w:rsidRPr="000664EE">
        <w:rPr>
          <w:rFonts w:ascii="Times New Roman" w:eastAsia="Times New Roman" w:hAnsi="Times New Roman"/>
          <w:u w:val="single"/>
        </w:rPr>
        <w:t xml:space="preserve"> </w:t>
      </w:r>
    </w:p>
    <w:p w14:paraId="458EC555" w14:textId="77777777" w:rsidR="00423115" w:rsidRPr="000664EE" w:rsidRDefault="00423115" w:rsidP="00423115">
      <w:pPr>
        <w:widowControl w:val="0"/>
        <w:autoSpaceDE w:val="0"/>
        <w:autoSpaceDN w:val="0"/>
        <w:adjustRightInd w:val="0"/>
        <w:spacing w:after="0" w:line="240" w:lineRule="auto"/>
        <w:rPr>
          <w:rFonts w:ascii="Times New Roman" w:eastAsia="Times New Roman" w:hAnsi="Times New Roman"/>
        </w:rPr>
      </w:pPr>
    </w:p>
    <w:p w14:paraId="5AE9AA95" w14:textId="34402CE8" w:rsidR="00423115" w:rsidRPr="000664EE" w:rsidRDefault="00423115" w:rsidP="00423115">
      <w:pPr>
        <w:widowControl w:val="0"/>
        <w:autoSpaceDE w:val="0"/>
        <w:autoSpaceDN w:val="0"/>
        <w:adjustRightInd w:val="0"/>
        <w:spacing w:after="0" w:line="240" w:lineRule="auto"/>
        <w:rPr>
          <w:rFonts w:ascii="Times New Roman" w:eastAsia="Times New Roman" w:hAnsi="Times New Roman"/>
        </w:rPr>
      </w:pP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vartojimas nepakeitė bendros </w:t>
      </w:r>
      <w:proofErr w:type="spellStart"/>
      <w:r w:rsidRPr="000664EE">
        <w:rPr>
          <w:rFonts w:ascii="Times New Roman" w:eastAsia="Times New Roman" w:hAnsi="Times New Roman"/>
        </w:rPr>
        <w:t>paracetamolio</w:t>
      </w:r>
      <w:proofErr w:type="spellEnd"/>
      <w:r w:rsidRPr="000664EE">
        <w:rPr>
          <w:rFonts w:ascii="Times New Roman" w:eastAsia="Times New Roman" w:hAnsi="Times New Roman"/>
        </w:rPr>
        <w:t xml:space="preserve"> ekspozicijos, pavartojus 1 000 mg vienkartinę dozę. </w:t>
      </w:r>
      <w:proofErr w:type="spellStart"/>
      <w:r w:rsidRPr="000664EE">
        <w:rPr>
          <w:rFonts w:ascii="Times New Roman" w:eastAsia="Times New Roman" w:hAnsi="Times New Roman"/>
        </w:rPr>
        <w:t>Paracetamolio</w:t>
      </w:r>
      <w:proofErr w:type="spellEnd"/>
      <w:r w:rsidRPr="000664EE">
        <w:rPr>
          <w:rFonts w:ascii="Times New Roman" w:eastAsia="Times New Roman" w:hAnsi="Times New Roman"/>
        </w:rPr>
        <w:t xml:space="preserve"> </w:t>
      </w:r>
      <w:proofErr w:type="spellStart"/>
      <w:r w:rsidRPr="000664EE">
        <w:rPr>
          <w:rFonts w:ascii="Times New Roman" w:eastAsia="Times New Roman" w:hAnsi="Times New Roman"/>
        </w:rPr>
        <w:t>C</w:t>
      </w:r>
      <w:r w:rsidRPr="000664EE">
        <w:rPr>
          <w:rFonts w:ascii="Times New Roman" w:eastAsia="Times New Roman" w:hAnsi="Times New Roman"/>
          <w:vertAlign w:val="subscript"/>
        </w:rPr>
        <w:t>max</w:t>
      </w:r>
      <w:proofErr w:type="spellEnd"/>
      <w:r w:rsidRPr="000664EE">
        <w:rPr>
          <w:rFonts w:ascii="Times New Roman" w:eastAsia="Times New Roman" w:hAnsi="Times New Roman"/>
        </w:rPr>
        <w:t xml:space="preserve"> sumažėjo 31 %, o vidutinis </w:t>
      </w:r>
      <w:proofErr w:type="spellStart"/>
      <w:r w:rsidRPr="000664EE">
        <w:rPr>
          <w:rFonts w:ascii="Times New Roman" w:eastAsia="Times New Roman" w:hAnsi="Times New Roman"/>
        </w:rPr>
        <w:t>t</w:t>
      </w:r>
      <w:r w:rsidRPr="000664EE">
        <w:rPr>
          <w:rFonts w:ascii="Times New Roman" w:eastAsia="Times New Roman" w:hAnsi="Times New Roman"/>
          <w:vertAlign w:val="subscript"/>
        </w:rPr>
        <w:t>max</w:t>
      </w:r>
      <w:proofErr w:type="spellEnd"/>
      <w:r w:rsidRPr="000664EE">
        <w:rPr>
          <w:rFonts w:ascii="Times New Roman" w:eastAsia="Times New Roman" w:hAnsi="Times New Roman"/>
        </w:rPr>
        <w:t xml:space="preserve"> pailgėjo iki 15 min. Kartu vartojant </w:t>
      </w:r>
      <w:proofErr w:type="spellStart"/>
      <w:r w:rsidRPr="000664EE">
        <w:rPr>
          <w:rFonts w:ascii="Times New Roman" w:eastAsia="Times New Roman" w:hAnsi="Times New Roman"/>
        </w:rPr>
        <w:t>paracetamolio</w:t>
      </w:r>
      <w:proofErr w:type="spellEnd"/>
      <w:r w:rsidRPr="000664EE">
        <w:rPr>
          <w:rFonts w:ascii="Times New Roman" w:eastAsia="Times New Roman" w:hAnsi="Times New Roman"/>
        </w:rPr>
        <w:t xml:space="preserve">, dozės koreguoti nereikia. </w:t>
      </w:r>
    </w:p>
    <w:p w14:paraId="459F80BB" w14:textId="77777777" w:rsidR="00423115" w:rsidRPr="000664EE" w:rsidRDefault="00423115" w:rsidP="00423115">
      <w:pPr>
        <w:widowControl w:val="0"/>
        <w:autoSpaceDE w:val="0"/>
        <w:autoSpaceDN w:val="0"/>
        <w:adjustRightInd w:val="0"/>
        <w:spacing w:after="0" w:line="240" w:lineRule="auto"/>
        <w:rPr>
          <w:rFonts w:ascii="Times New Roman" w:eastAsia="Times New Roman" w:hAnsi="Times New Roman"/>
        </w:rPr>
      </w:pPr>
    </w:p>
    <w:p w14:paraId="5141EC4C" w14:textId="1D078C56" w:rsidR="00423115" w:rsidRPr="000664EE" w:rsidRDefault="00423115" w:rsidP="00423115">
      <w:pPr>
        <w:widowControl w:val="0"/>
        <w:autoSpaceDE w:val="0"/>
        <w:autoSpaceDN w:val="0"/>
        <w:adjustRightInd w:val="0"/>
        <w:spacing w:after="0" w:line="240" w:lineRule="auto"/>
        <w:rPr>
          <w:rFonts w:ascii="Times New Roman" w:eastAsia="Times New Roman" w:hAnsi="Times New Roman"/>
          <w:u w:val="single"/>
        </w:rPr>
      </w:pPr>
      <w:proofErr w:type="spellStart"/>
      <w:r w:rsidRPr="000664EE">
        <w:rPr>
          <w:rFonts w:ascii="Times New Roman" w:eastAsia="Times New Roman" w:hAnsi="Times New Roman"/>
          <w:u w:val="single"/>
        </w:rPr>
        <w:t>Atorvastatinas</w:t>
      </w:r>
      <w:proofErr w:type="spellEnd"/>
      <w:r w:rsidRPr="000664EE">
        <w:rPr>
          <w:rFonts w:ascii="Times New Roman" w:eastAsia="Times New Roman" w:hAnsi="Times New Roman"/>
          <w:u w:val="single"/>
        </w:rPr>
        <w:t xml:space="preserve"> </w:t>
      </w:r>
    </w:p>
    <w:p w14:paraId="746ED0E5" w14:textId="77777777" w:rsidR="00423115" w:rsidRPr="000664EE" w:rsidRDefault="00423115" w:rsidP="00423115">
      <w:pPr>
        <w:widowControl w:val="0"/>
        <w:autoSpaceDE w:val="0"/>
        <w:autoSpaceDN w:val="0"/>
        <w:adjustRightInd w:val="0"/>
        <w:spacing w:after="0" w:line="240" w:lineRule="auto"/>
        <w:rPr>
          <w:rFonts w:ascii="Times New Roman" w:eastAsia="Times New Roman" w:hAnsi="Times New Roman"/>
        </w:rPr>
      </w:pPr>
    </w:p>
    <w:p w14:paraId="05EF8DA1" w14:textId="77777777" w:rsidR="00423115" w:rsidRPr="000664EE" w:rsidRDefault="00423115" w:rsidP="00423115">
      <w:pPr>
        <w:widowControl w:val="0"/>
        <w:autoSpaceDE w:val="0"/>
        <w:autoSpaceDN w:val="0"/>
        <w:adjustRightInd w:val="0"/>
        <w:spacing w:after="0" w:line="240" w:lineRule="auto"/>
        <w:rPr>
          <w:rFonts w:ascii="Times New Roman" w:eastAsia="Times New Roman" w:hAnsi="Times New Roman"/>
        </w:rPr>
      </w:pP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vartojimas nepakeitė bendros </w:t>
      </w:r>
      <w:proofErr w:type="spellStart"/>
      <w:r w:rsidRPr="000664EE">
        <w:rPr>
          <w:rFonts w:ascii="Times New Roman" w:eastAsia="Times New Roman" w:hAnsi="Times New Roman"/>
        </w:rPr>
        <w:t>atorvastatino</w:t>
      </w:r>
      <w:proofErr w:type="spellEnd"/>
      <w:r w:rsidRPr="000664EE">
        <w:rPr>
          <w:rFonts w:ascii="Times New Roman" w:eastAsia="Times New Roman" w:hAnsi="Times New Roman"/>
        </w:rPr>
        <w:t xml:space="preserve"> ekspozicijos iki kliniškai reikšmingo laipsnio, </w:t>
      </w:r>
      <w:r w:rsidRPr="000664EE">
        <w:rPr>
          <w:rFonts w:ascii="Times New Roman" w:eastAsia="Times New Roman" w:hAnsi="Times New Roman"/>
        </w:rPr>
        <w:lastRenderedPageBreak/>
        <w:t xml:space="preserve">paskyrus vienkartinę 40 mg </w:t>
      </w:r>
      <w:proofErr w:type="spellStart"/>
      <w:r w:rsidRPr="000664EE">
        <w:rPr>
          <w:rFonts w:ascii="Times New Roman" w:eastAsia="Times New Roman" w:hAnsi="Times New Roman"/>
        </w:rPr>
        <w:t>atorvastatino</w:t>
      </w:r>
      <w:proofErr w:type="spellEnd"/>
      <w:r w:rsidRPr="000664EE">
        <w:rPr>
          <w:rFonts w:ascii="Times New Roman" w:eastAsia="Times New Roman" w:hAnsi="Times New Roman"/>
        </w:rPr>
        <w:t xml:space="preserve"> dozę, todėl, skiriant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w:t>
      </w:r>
      <w:proofErr w:type="spellStart"/>
      <w:r w:rsidRPr="000664EE">
        <w:rPr>
          <w:rFonts w:ascii="Times New Roman" w:eastAsia="Times New Roman" w:hAnsi="Times New Roman"/>
        </w:rPr>
        <w:t>atorvastatino</w:t>
      </w:r>
      <w:proofErr w:type="spellEnd"/>
      <w:r w:rsidRPr="000664EE">
        <w:rPr>
          <w:rFonts w:ascii="Times New Roman" w:eastAsia="Times New Roman" w:hAnsi="Times New Roman"/>
        </w:rPr>
        <w:t xml:space="preserve"> dozės koreguoti nereikia. </w:t>
      </w:r>
      <w:proofErr w:type="spellStart"/>
      <w:r w:rsidRPr="000664EE">
        <w:rPr>
          <w:rFonts w:ascii="Times New Roman" w:eastAsia="Times New Roman" w:hAnsi="Times New Roman"/>
        </w:rPr>
        <w:t>Atorvastatino</w:t>
      </w:r>
      <w:proofErr w:type="spellEnd"/>
      <w:r w:rsidRPr="000664EE">
        <w:rPr>
          <w:rFonts w:ascii="Times New Roman" w:eastAsia="Times New Roman" w:hAnsi="Times New Roman"/>
        </w:rPr>
        <w:t xml:space="preserve"> </w:t>
      </w:r>
      <w:proofErr w:type="spellStart"/>
      <w:r w:rsidRPr="000664EE">
        <w:rPr>
          <w:rFonts w:ascii="Times New Roman" w:eastAsia="Times New Roman" w:hAnsi="Times New Roman"/>
        </w:rPr>
        <w:t>C</w:t>
      </w:r>
      <w:r w:rsidRPr="000664EE">
        <w:rPr>
          <w:rFonts w:ascii="Times New Roman" w:eastAsia="Times New Roman" w:hAnsi="Times New Roman"/>
          <w:vertAlign w:val="subscript"/>
        </w:rPr>
        <w:t>max</w:t>
      </w:r>
      <w:proofErr w:type="spellEnd"/>
      <w:r w:rsidRPr="000664EE">
        <w:rPr>
          <w:rFonts w:ascii="Times New Roman" w:eastAsia="Times New Roman" w:hAnsi="Times New Roman"/>
        </w:rPr>
        <w:t xml:space="preserve"> sumažėjo 38 % ir vidutinis </w:t>
      </w:r>
      <w:proofErr w:type="spellStart"/>
      <w:r w:rsidRPr="000664EE">
        <w:rPr>
          <w:rFonts w:ascii="Times New Roman" w:eastAsia="Times New Roman" w:hAnsi="Times New Roman"/>
        </w:rPr>
        <w:t>t</w:t>
      </w:r>
      <w:r w:rsidRPr="000664EE">
        <w:rPr>
          <w:rFonts w:ascii="Times New Roman" w:eastAsia="Times New Roman" w:hAnsi="Times New Roman"/>
          <w:vertAlign w:val="subscript"/>
        </w:rPr>
        <w:t>max</w:t>
      </w:r>
      <w:proofErr w:type="spellEnd"/>
      <w:r w:rsidRPr="000664EE">
        <w:rPr>
          <w:rFonts w:ascii="Times New Roman" w:eastAsia="Times New Roman" w:hAnsi="Times New Roman"/>
        </w:rPr>
        <w:t xml:space="preserve"> pailgėjo nuo 1 val. iki 3 val., kartu vartojant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w:t>
      </w:r>
    </w:p>
    <w:p w14:paraId="6912F51A" w14:textId="4EEA19E0" w:rsidR="00423115" w:rsidRPr="000664EE" w:rsidRDefault="00423115" w:rsidP="00423115">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 </w:t>
      </w:r>
    </w:p>
    <w:p w14:paraId="1751C9F4" w14:textId="77777777" w:rsidR="00423115" w:rsidRPr="000664EE" w:rsidRDefault="00423115" w:rsidP="00423115">
      <w:pPr>
        <w:widowControl w:val="0"/>
        <w:autoSpaceDE w:val="0"/>
        <w:autoSpaceDN w:val="0"/>
        <w:adjustRightInd w:val="0"/>
        <w:spacing w:after="0" w:line="240" w:lineRule="auto"/>
        <w:rPr>
          <w:rFonts w:ascii="Times New Roman" w:eastAsia="Times New Roman" w:hAnsi="Times New Roman"/>
          <w:u w:val="single"/>
        </w:rPr>
      </w:pPr>
      <w:proofErr w:type="spellStart"/>
      <w:r w:rsidRPr="000664EE">
        <w:rPr>
          <w:rFonts w:ascii="Times New Roman" w:eastAsia="Times New Roman" w:hAnsi="Times New Roman"/>
          <w:u w:val="single"/>
        </w:rPr>
        <w:t>Grizeofulvinas</w:t>
      </w:r>
      <w:proofErr w:type="spellEnd"/>
      <w:r w:rsidRPr="000664EE">
        <w:rPr>
          <w:rFonts w:ascii="Times New Roman" w:eastAsia="Times New Roman" w:hAnsi="Times New Roman"/>
          <w:u w:val="single"/>
        </w:rPr>
        <w:t xml:space="preserve"> </w:t>
      </w:r>
    </w:p>
    <w:p w14:paraId="27CDDD7D" w14:textId="77777777" w:rsidR="00423115" w:rsidRPr="000664EE" w:rsidRDefault="00423115" w:rsidP="00423115">
      <w:pPr>
        <w:widowControl w:val="0"/>
        <w:autoSpaceDE w:val="0"/>
        <w:autoSpaceDN w:val="0"/>
        <w:adjustRightInd w:val="0"/>
        <w:spacing w:after="0" w:line="240" w:lineRule="auto"/>
        <w:rPr>
          <w:rFonts w:ascii="Times New Roman" w:eastAsia="Times New Roman" w:hAnsi="Times New Roman"/>
        </w:rPr>
      </w:pPr>
    </w:p>
    <w:p w14:paraId="37BD5182" w14:textId="58789943" w:rsidR="00423115" w:rsidRPr="000664EE" w:rsidRDefault="00423115" w:rsidP="00423115">
      <w:pPr>
        <w:widowControl w:val="0"/>
        <w:autoSpaceDE w:val="0"/>
        <w:autoSpaceDN w:val="0"/>
        <w:adjustRightInd w:val="0"/>
        <w:spacing w:after="0" w:line="240" w:lineRule="auto"/>
        <w:rPr>
          <w:rFonts w:ascii="Times New Roman" w:eastAsia="Times New Roman" w:hAnsi="Times New Roman"/>
        </w:rPr>
      </w:pP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vartojimas nepakeitė bendros </w:t>
      </w:r>
      <w:proofErr w:type="spellStart"/>
      <w:r w:rsidRPr="000664EE">
        <w:rPr>
          <w:rFonts w:ascii="Times New Roman" w:eastAsia="Times New Roman" w:hAnsi="Times New Roman"/>
        </w:rPr>
        <w:t>grizeofulvino</w:t>
      </w:r>
      <w:proofErr w:type="spellEnd"/>
      <w:r w:rsidRPr="000664EE">
        <w:rPr>
          <w:rFonts w:ascii="Times New Roman" w:eastAsia="Times New Roman" w:hAnsi="Times New Roman"/>
        </w:rPr>
        <w:t xml:space="preserve"> ekspozicijos, paskyrus vienkartinę 500 mg </w:t>
      </w:r>
      <w:proofErr w:type="spellStart"/>
      <w:r w:rsidRPr="000664EE">
        <w:rPr>
          <w:rFonts w:ascii="Times New Roman" w:eastAsia="Times New Roman" w:hAnsi="Times New Roman"/>
        </w:rPr>
        <w:t>grizeofulvino</w:t>
      </w:r>
      <w:proofErr w:type="spellEnd"/>
      <w:r w:rsidRPr="000664EE">
        <w:rPr>
          <w:rFonts w:ascii="Times New Roman" w:eastAsia="Times New Roman" w:hAnsi="Times New Roman"/>
        </w:rPr>
        <w:t xml:space="preserve"> dozę. </w:t>
      </w:r>
      <w:proofErr w:type="spellStart"/>
      <w:r w:rsidRPr="000664EE">
        <w:rPr>
          <w:rFonts w:ascii="Times New Roman" w:eastAsia="Times New Roman" w:hAnsi="Times New Roman"/>
        </w:rPr>
        <w:t>Grizeofulvino</w:t>
      </w:r>
      <w:proofErr w:type="spellEnd"/>
      <w:r w:rsidRPr="000664EE">
        <w:rPr>
          <w:rFonts w:ascii="Times New Roman" w:eastAsia="Times New Roman" w:hAnsi="Times New Roman"/>
        </w:rPr>
        <w:t xml:space="preserve"> </w:t>
      </w:r>
      <w:proofErr w:type="spellStart"/>
      <w:r w:rsidRPr="000664EE">
        <w:rPr>
          <w:rFonts w:ascii="Times New Roman" w:eastAsia="Times New Roman" w:hAnsi="Times New Roman"/>
        </w:rPr>
        <w:t>C</w:t>
      </w:r>
      <w:r w:rsidRPr="000664EE">
        <w:rPr>
          <w:rFonts w:ascii="Times New Roman" w:eastAsia="Times New Roman" w:hAnsi="Times New Roman"/>
          <w:vertAlign w:val="subscript"/>
        </w:rPr>
        <w:t>max</w:t>
      </w:r>
      <w:proofErr w:type="spellEnd"/>
      <w:r w:rsidRPr="000664EE">
        <w:rPr>
          <w:rFonts w:ascii="Times New Roman" w:eastAsia="Times New Roman" w:hAnsi="Times New Roman"/>
        </w:rPr>
        <w:t xml:space="preserve"> padidėjo 37 %, o vidutinis </w:t>
      </w:r>
      <w:proofErr w:type="spellStart"/>
      <w:r w:rsidRPr="000664EE">
        <w:rPr>
          <w:rFonts w:ascii="Times New Roman" w:eastAsia="Times New Roman" w:hAnsi="Times New Roman"/>
        </w:rPr>
        <w:t>t</w:t>
      </w:r>
      <w:r w:rsidRPr="000664EE">
        <w:rPr>
          <w:rFonts w:ascii="Times New Roman" w:eastAsia="Times New Roman" w:hAnsi="Times New Roman"/>
          <w:vertAlign w:val="subscript"/>
        </w:rPr>
        <w:t>max</w:t>
      </w:r>
      <w:proofErr w:type="spellEnd"/>
      <w:r w:rsidRPr="000664EE">
        <w:rPr>
          <w:rFonts w:ascii="Times New Roman" w:eastAsia="Times New Roman" w:hAnsi="Times New Roman"/>
        </w:rPr>
        <w:t xml:space="preserve"> nepasikeitė. </w:t>
      </w:r>
      <w:proofErr w:type="spellStart"/>
      <w:r w:rsidRPr="000664EE">
        <w:rPr>
          <w:rFonts w:ascii="Times New Roman" w:eastAsia="Times New Roman" w:hAnsi="Times New Roman"/>
        </w:rPr>
        <w:t>Grizeofulvino</w:t>
      </w:r>
      <w:proofErr w:type="spellEnd"/>
      <w:r w:rsidRPr="000664EE">
        <w:rPr>
          <w:rFonts w:ascii="Times New Roman" w:eastAsia="Times New Roman" w:hAnsi="Times New Roman"/>
        </w:rPr>
        <w:t xml:space="preserve"> ir kitų blogai tirpstančių ir didelės skvarbos komponentų dozių koreguoti nereikia. </w:t>
      </w:r>
    </w:p>
    <w:p w14:paraId="02EC7CD4" w14:textId="77777777" w:rsidR="00423115" w:rsidRPr="000664EE" w:rsidRDefault="00423115" w:rsidP="00423115">
      <w:pPr>
        <w:widowControl w:val="0"/>
        <w:autoSpaceDE w:val="0"/>
        <w:autoSpaceDN w:val="0"/>
        <w:adjustRightInd w:val="0"/>
        <w:spacing w:after="0" w:line="240" w:lineRule="auto"/>
        <w:rPr>
          <w:rFonts w:ascii="Times New Roman" w:eastAsia="Times New Roman" w:hAnsi="Times New Roman"/>
        </w:rPr>
      </w:pPr>
    </w:p>
    <w:p w14:paraId="74ECC715" w14:textId="77777777" w:rsidR="00423115" w:rsidRPr="000664EE" w:rsidRDefault="00423115" w:rsidP="00423115">
      <w:pPr>
        <w:widowControl w:val="0"/>
        <w:autoSpaceDE w:val="0"/>
        <w:autoSpaceDN w:val="0"/>
        <w:adjustRightInd w:val="0"/>
        <w:spacing w:after="0" w:line="240" w:lineRule="auto"/>
        <w:rPr>
          <w:rFonts w:ascii="Times New Roman" w:eastAsia="Times New Roman" w:hAnsi="Times New Roman"/>
          <w:u w:val="single"/>
        </w:rPr>
      </w:pPr>
      <w:proofErr w:type="spellStart"/>
      <w:r w:rsidRPr="000664EE">
        <w:rPr>
          <w:rFonts w:ascii="Times New Roman" w:eastAsia="Times New Roman" w:hAnsi="Times New Roman"/>
          <w:u w:val="single"/>
        </w:rPr>
        <w:t>Digoksinas</w:t>
      </w:r>
      <w:proofErr w:type="spellEnd"/>
      <w:r w:rsidRPr="000664EE">
        <w:rPr>
          <w:rFonts w:ascii="Times New Roman" w:eastAsia="Times New Roman" w:hAnsi="Times New Roman"/>
          <w:u w:val="single"/>
        </w:rPr>
        <w:t xml:space="preserve"> </w:t>
      </w:r>
    </w:p>
    <w:p w14:paraId="7D22527E" w14:textId="77777777" w:rsidR="00423115" w:rsidRPr="000664EE" w:rsidRDefault="00423115" w:rsidP="00423115">
      <w:pPr>
        <w:widowControl w:val="0"/>
        <w:autoSpaceDE w:val="0"/>
        <w:autoSpaceDN w:val="0"/>
        <w:adjustRightInd w:val="0"/>
        <w:spacing w:after="0" w:line="240" w:lineRule="auto"/>
        <w:rPr>
          <w:rFonts w:ascii="Times New Roman" w:eastAsia="Times New Roman" w:hAnsi="Times New Roman"/>
        </w:rPr>
      </w:pPr>
    </w:p>
    <w:p w14:paraId="3A9E6F2F" w14:textId="7924979C" w:rsidR="00423115" w:rsidRPr="000664EE" w:rsidRDefault="00423115" w:rsidP="00423115">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Paskyrus vienkartinę 1 mg </w:t>
      </w:r>
      <w:proofErr w:type="spellStart"/>
      <w:r w:rsidRPr="000664EE">
        <w:rPr>
          <w:rFonts w:ascii="Times New Roman" w:eastAsia="Times New Roman" w:hAnsi="Times New Roman"/>
        </w:rPr>
        <w:t>digoksino</w:t>
      </w:r>
      <w:proofErr w:type="spellEnd"/>
      <w:r w:rsidRPr="000664EE">
        <w:rPr>
          <w:rFonts w:ascii="Times New Roman" w:eastAsia="Times New Roman" w:hAnsi="Times New Roman"/>
        </w:rPr>
        <w:t xml:space="preserve"> dozę kartu su </w:t>
      </w:r>
      <w:proofErr w:type="spellStart"/>
      <w:r w:rsidRPr="000664EE">
        <w:rPr>
          <w:rFonts w:ascii="Times New Roman" w:eastAsia="Times New Roman" w:hAnsi="Times New Roman"/>
        </w:rPr>
        <w:t>liragliutidu</w:t>
      </w:r>
      <w:proofErr w:type="spellEnd"/>
      <w:r w:rsidRPr="000664EE">
        <w:rPr>
          <w:rFonts w:ascii="Times New Roman" w:eastAsia="Times New Roman" w:hAnsi="Times New Roman"/>
        </w:rPr>
        <w:t xml:space="preserve">, </w:t>
      </w:r>
      <w:proofErr w:type="spellStart"/>
      <w:r w:rsidRPr="000664EE">
        <w:rPr>
          <w:rFonts w:ascii="Times New Roman" w:eastAsia="Times New Roman" w:hAnsi="Times New Roman"/>
        </w:rPr>
        <w:t>digoksino</w:t>
      </w:r>
      <w:proofErr w:type="spellEnd"/>
      <w:r w:rsidRPr="000664EE">
        <w:rPr>
          <w:rFonts w:ascii="Times New Roman" w:eastAsia="Times New Roman" w:hAnsi="Times New Roman"/>
        </w:rPr>
        <w:t xml:space="preserve"> AUC sumažėjo 16 %; </w:t>
      </w:r>
      <w:proofErr w:type="spellStart"/>
      <w:r w:rsidRPr="000664EE">
        <w:rPr>
          <w:rFonts w:ascii="Times New Roman" w:eastAsia="Times New Roman" w:hAnsi="Times New Roman"/>
        </w:rPr>
        <w:t>C</w:t>
      </w:r>
      <w:r w:rsidRPr="000664EE">
        <w:rPr>
          <w:rFonts w:ascii="Times New Roman" w:eastAsia="Times New Roman" w:hAnsi="Times New Roman"/>
          <w:vertAlign w:val="subscript"/>
        </w:rPr>
        <w:t>max</w:t>
      </w:r>
      <w:proofErr w:type="spellEnd"/>
      <w:r w:rsidRPr="000664EE">
        <w:rPr>
          <w:rFonts w:ascii="Times New Roman" w:eastAsia="Times New Roman" w:hAnsi="Times New Roman"/>
        </w:rPr>
        <w:t xml:space="preserve"> sumažėjo 31 %. </w:t>
      </w:r>
      <w:proofErr w:type="spellStart"/>
      <w:r w:rsidRPr="000664EE">
        <w:rPr>
          <w:rFonts w:ascii="Times New Roman" w:eastAsia="Times New Roman" w:hAnsi="Times New Roman"/>
        </w:rPr>
        <w:t>Digoksino</w:t>
      </w:r>
      <w:proofErr w:type="spellEnd"/>
      <w:r w:rsidRPr="000664EE">
        <w:rPr>
          <w:rFonts w:ascii="Times New Roman" w:eastAsia="Times New Roman" w:hAnsi="Times New Roman"/>
        </w:rPr>
        <w:t xml:space="preserve"> didžiausios koncentracijos kraujo plazmoje susidarymo laiko (</w:t>
      </w:r>
      <w:proofErr w:type="spellStart"/>
      <w:r w:rsidRPr="000664EE">
        <w:rPr>
          <w:rFonts w:ascii="Times New Roman" w:eastAsia="Times New Roman" w:hAnsi="Times New Roman"/>
        </w:rPr>
        <w:t>t</w:t>
      </w:r>
      <w:r w:rsidRPr="000664EE">
        <w:rPr>
          <w:rFonts w:ascii="Times New Roman" w:eastAsia="Times New Roman" w:hAnsi="Times New Roman"/>
          <w:vertAlign w:val="subscript"/>
        </w:rPr>
        <w:t>max</w:t>
      </w:r>
      <w:proofErr w:type="spellEnd"/>
      <w:r w:rsidRPr="000664EE">
        <w:rPr>
          <w:rFonts w:ascii="Times New Roman" w:eastAsia="Times New Roman" w:hAnsi="Times New Roman"/>
        </w:rPr>
        <w:t xml:space="preserve">) mediana pailgėjo nuo 1 val. iki 1,5 val. Remiantis šiais rezultatais </w:t>
      </w:r>
      <w:proofErr w:type="spellStart"/>
      <w:r w:rsidRPr="000664EE">
        <w:rPr>
          <w:rFonts w:ascii="Times New Roman" w:eastAsia="Times New Roman" w:hAnsi="Times New Roman"/>
        </w:rPr>
        <w:t>digoksino</w:t>
      </w:r>
      <w:proofErr w:type="spellEnd"/>
      <w:r w:rsidRPr="000664EE">
        <w:rPr>
          <w:rFonts w:ascii="Times New Roman" w:eastAsia="Times New Roman" w:hAnsi="Times New Roman"/>
        </w:rPr>
        <w:t xml:space="preserve"> dozių koreguoti nereikia. </w:t>
      </w:r>
    </w:p>
    <w:p w14:paraId="25A76B79" w14:textId="77777777" w:rsidR="00423115" w:rsidRPr="000664EE" w:rsidRDefault="00423115" w:rsidP="00423115">
      <w:pPr>
        <w:widowControl w:val="0"/>
        <w:autoSpaceDE w:val="0"/>
        <w:autoSpaceDN w:val="0"/>
        <w:adjustRightInd w:val="0"/>
        <w:spacing w:after="0" w:line="240" w:lineRule="auto"/>
        <w:rPr>
          <w:rFonts w:ascii="Times New Roman" w:eastAsia="Times New Roman" w:hAnsi="Times New Roman"/>
        </w:rPr>
      </w:pPr>
    </w:p>
    <w:p w14:paraId="6B1C2FF8" w14:textId="0BD92D31" w:rsidR="00423115" w:rsidRPr="000664EE" w:rsidRDefault="00423115" w:rsidP="00423115">
      <w:pPr>
        <w:widowControl w:val="0"/>
        <w:autoSpaceDE w:val="0"/>
        <w:autoSpaceDN w:val="0"/>
        <w:adjustRightInd w:val="0"/>
        <w:spacing w:after="0" w:line="240" w:lineRule="auto"/>
        <w:rPr>
          <w:rFonts w:ascii="Times New Roman" w:eastAsia="Times New Roman" w:hAnsi="Times New Roman"/>
          <w:u w:val="single"/>
        </w:rPr>
      </w:pPr>
      <w:proofErr w:type="spellStart"/>
      <w:r w:rsidRPr="000664EE">
        <w:rPr>
          <w:rFonts w:ascii="Times New Roman" w:eastAsia="Times New Roman" w:hAnsi="Times New Roman"/>
          <w:u w:val="single"/>
        </w:rPr>
        <w:t>Lizinoprilis</w:t>
      </w:r>
      <w:proofErr w:type="spellEnd"/>
      <w:r w:rsidRPr="000664EE">
        <w:rPr>
          <w:rFonts w:ascii="Times New Roman" w:eastAsia="Times New Roman" w:hAnsi="Times New Roman"/>
          <w:u w:val="single"/>
        </w:rPr>
        <w:t xml:space="preserve"> </w:t>
      </w:r>
    </w:p>
    <w:p w14:paraId="09AB6921" w14:textId="77777777" w:rsidR="00423115" w:rsidRPr="000664EE" w:rsidRDefault="00423115" w:rsidP="00423115">
      <w:pPr>
        <w:widowControl w:val="0"/>
        <w:autoSpaceDE w:val="0"/>
        <w:autoSpaceDN w:val="0"/>
        <w:adjustRightInd w:val="0"/>
        <w:spacing w:after="0" w:line="240" w:lineRule="auto"/>
        <w:rPr>
          <w:rFonts w:ascii="Times New Roman" w:eastAsia="Times New Roman" w:hAnsi="Times New Roman"/>
          <w:u w:val="single"/>
        </w:rPr>
      </w:pPr>
    </w:p>
    <w:p w14:paraId="786A54E3" w14:textId="16B7EF32" w:rsidR="00423115" w:rsidRPr="000664EE" w:rsidRDefault="00423115" w:rsidP="00423115">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Paskyrus vienkartinę 20 mg </w:t>
      </w:r>
      <w:proofErr w:type="spellStart"/>
      <w:r w:rsidRPr="000664EE">
        <w:rPr>
          <w:rFonts w:ascii="Times New Roman" w:eastAsia="Times New Roman" w:hAnsi="Times New Roman"/>
        </w:rPr>
        <w:t>lizinoprilio</w:t>
      </w:r>
      <w:proofErr w:type="spellEnd"/>
      <w:r w:rsidRPr="000664EE">
        <w:rPr>
          <w:rFonts w:ascii="Times New Roman" w:eastAsia="Times New Roman" w:hAnsi="Times New Roman"/>
        </w:rPr>
        <w:t xml:space="preserve"> dozę kartu su </w:t>
      </w:r>
      <w:proofErr w:type="spellStart"/>
      <w:r w:rsidRPr="000664EE">
        <w:rPr>
          <w:rFonts w:ascii="Times New Roman" w:eastAsia="Times New Roman" w:hAnsi="Times New Roman"/>
        </w:rPr>
        <w:t>liragliutidu</w:t>
      </w:r>
      <w:proofErr w:type="spellEnd"/>
      <w:r w:rsidRPr="000664EE">
        <w:rPr>
          <w:rFonts w:ascii="Times New Roman" w:eastAsia="Times New Roman" w:hAnsi="Times New Roman"/>
        </w:rPr>
        <w:t xml:space="preserve">, </w:t>
      </w:r>
      <w:proofErr w:type="spellStart"/>
      <w:r w:rsidRPr="000664EE">
        <w:rPr>
          <w:rFonts w:ascii="Times New Roman" w:eastAsia="Times New Roman" w:hAnsi="Times New Roman"/>
        </w:rPr>
        <w:t>lizinoprilio</w:t>
      </w:r>
      <w:proofErr w:type="spellEnd"/>
      <w:r w:rsidRPr="000664EE">
        <w:rPr>
          <w:rFonts w:ascii="Times New Roman" w:eastAsia="Times New Roman" w:hAnsi="Times New Roman"/>
        </w:rPr>
        <w:t xml:space="preserve"> AUC sumažėjo 15 %; </w:t>
      </w:r>
      <w:proofErr w:type="spellStart"/>
      <w:r w:rsidRPr="000664EE">
        <w:rPr>
          <w:rFonts w:ascii="Times New Roman" w:eastAsia="Times New Roman" w:hAnsi="Times New Roman"/>
        </w:rPr>
        <w:t>C</w:t>
      </w:r>
      <w:r w:rsidRPr="000664EE">
        <w:rPr>
          <w:rFonts w:ascii="Times New Roman" w:eastAsia="Times New Roman" w:hAnsi="Times New Roman"/>
          <w:vertAlign w:val="subscript"/>
        </w:rPr>
        <w:t>max</w:t>
      </w:r>
      <w:proofErr w:type="spellEnd"/>
      <w:r w:rsidRPr="000664EE">
        <w:rPr>
          <w:rFonts w:ascii="Times New Roman" w:eastAsia="Times New Roman" w:hAnsi="Times New Roman"/>
        </w:rPr>
        <w:t xml:space="preserve"> sumažėjo 27 %. </w:t>
      </w:r>
      <w:proofErr w:type="spellStart"/>
      <w:r w:rsidRPr="000664EE">
        <w:rPr>
          <w:rFonts w:ascii="Times New Roman" w:eastAsia="Times New Roman" w:hAnsi="Times New Roman"/>
        </w:rPr>
        <w:t>Lizinoprilio</w:t>
      </w:r>
      <w:proofErr w:type="spellEnd"/>
      <w:r w:rsidRPr="000664EE">
        <w:rPr>
          <w:rFonts w:ascii="Times New Roman" w:eastAsia="Times New Roman" w:hAnsi="Times New Roman"/>
        </w:rPr>
        <w:t xml:space="preserve"> didžiausios koncentracijos kraujo plazmoje susidarymo laiko (</w:t>
      </w:r>
      <w:proofErr w:type="spellStart"/>
      <w:r w:rsidRPr="000664EE">
        <w:rPr>
          <w:rFonts w:ascii="Times New Roman" w:eastAsia="Times New Roman" w:hAnsi="Times New Roman"/>
        </w:rPr>
        <w:t>t</w:t>
      </w:r>
      <w:r w:rsidRPr="000664EE">
        <w:rPr>
          <w:rFonts w:ascii="Times New Roman" w:eastAsia="Times New Roman" w:hAnsi="Times New Roman"/>
          <w:vertAlign w:val="subscript"/>
        </w:rPr>
        <w:t>max</w:t>
      </w:r>
      <w:proofErr w:type="spellEnd"/>
      <w:r w:rsidRPr="000664EE">
        <w:rPr>
          <w:rFonts w:ascii="Times New Roman" w:eastAsia="Times New Roman" w:hAnsi="Times New Roman"/>
        </w:rPr>
        <w:t>) mediana pailgėjo nuo 6</w:t>
      </w:r>
      <w:r w:rsidR="00AC548D" w:rsidRPr="000664EE">
        <w:rPr>
          <w:rFonts w:ascii="Times New Roman" w:eastAsia="Times New Roman" w:hAnsi="Times New Roman"/>
        </w:rPr>
        <w:t> </w:t>
      </w:r>
      <w:r w:rsidRPr="000664EE">
        <w:rPr>
          <w:rFonts w:ascii="Times New Roman" w:eastAsia="Times New Roman" w:hAnsi="Times New Roman"/>
        </w:rPr>
        <w:t>val. iki 8</w:t>
      </w:r>
      <w:r w:rsidR="00AC548D" w:rsidRPr="000664EE">
        <w:rPr>
          <w:rFonts w:ascii="Times New Roman" w:eastAsia="Times New Roman" w:hAnsi="Times New Roman"/>
        </w:rPr>
        <w:t> </w:t>
      </w:r>
      <w:r w:rsidRPr="000664EE">
        <w:rPr>
          <w:rFonts w:ascii="Times New Roman" w:eastAsia="Times New Roman" w:hAnsi="Times New Roman"/>
        </w:rPr>
        <w:t xml:space="preserve">val. kartu vartojant </w:t>
      </w:r>
      <w:proofErr w:type="spellStart"/>
      <w:r w:rsidRPr="000664EE">
        <w:rPr>
          <w:rFonts w:ascii="Times New Roman" w:eastAsia="Times New Roman" w:hAnsi="Times New Roman"/>
        </w:rPr>
        <w:t>liragliutid</w:t>
      </w:r>
      <w:r w:rsidR="00AC548D" w:rsidRPr="000664EE">
        <w:rPr>
          <w:rFonts w:ascii="Times New Roman" w:eastAsia="Times New Roman" w:hAnsi="Times New Roman"/>
        </w:rPr>
        <w:t>o</w:t>
      </w:r>
      <w:proofErr w:type="spellEnd"/>
      <w:r w:rsidRPr="000664EE">
        <w:rPr>
          <w:rFonts w:ascii="Times New Roman" w:eastAsia="Times New Roman" w:hAnsi="Times New Roman"/>
        </w:rPr>
        <w:t xml:space="preserve">. Remiantis šiais rezultatais </w:t>
      </w:r>
      <w:proofErr w:type="spellStart"/>
      <w:r w:rsidRPr="000664EE">
        <w:rPr>
          <w:rFonts w:ascii="Times New Roman" w:eastAsia="Times New Roman" w:hAnsi="Times New Roman"/>
        </w:rPr>
        <w:t>lizinoprilio</w:t>
      </w:r>
      <w:proofErr w:type="spellEnd"/>
      <w:r w:rsidRPr="000664EE">
        <w:rPr>
          <w:rFonts w:ascii="Times New Roman" w:eastAsia="Times New Roman" w:hAnsi="Times New Roman"/>
        </w:rPr>
        <w:t xml:space="preserve"> dozių koreguoti nereikia.</w:t>
      </w:r>
    </w:p>
    <w:p w14:paraId="65E65EFF" w14:textId="77777777" w:rsidR="00AC548D" w:rsidRPr="000664EE" w:rsidRDefault="00AC548D" w:rsidP="00423115">
      <w:pPr>
        <w:widowControl w:val="0"/>
        <w:autoSpaceDE w:val="0"/>
        <w:autoSpaceDN w:val="0"/>
        <w:adjustRightInd w:val="0"/>
        <w:spacing w:after="0" w:line="240" w:lineRule="auto"/>
        <w:rPr>
          <w:rFonts w:ascii="Times New Roman" w:eastAsia="Times New Roman" w:hAnsi="Times New Roman"/>
        </w:rPr>
      </w:pPr>
    </w:p>
    <w:p w14:paraId="229395FB" w14:textId="296013DA" w:rsidR="00423115" w:rsidRPr="000664EE" w:rsidRDefault="00423115" w:rsidP="00423115">
      <w:pPr>
        <w:widowControl w:val="0"/>
        <w:autoSpaceDE w:val="0"/>
        <w:autoSpaceDN w:val="0"/>
        <w:adjustRightInd w:val="0"/>
        <w:spacing w:after="0" w:line="240" w:lineRule="auto"/>
        <w:rPr>
          <w:rFonts w:ascii="Times New Roman" w:eastAsia="Times New Roman" w:hAnsi="Times New Roman"/>
          <w:u w:val="single"/>
        </w:rPr>
      </w:pPr>
      <w:r w:rsidRPr="000664EE">
        <w:rPr>
          <w:rFonts w:ascii="Times New Roman" w:eastAsia="Times New Roman" w:hAnsi="Times New Roman"/>
          <w:u w:val="single"/>
        </w:rPr>
        <w:t xml:space="preserve">Geriamieji kontraceptikai </w:t>
      </w:r>
    </w:p>
    <w:p w14:paraId="6467966A" w14:textId="77777777" w:rsidR="00AC548D" w:rsidRPr="000664EE" w:rsidRDefault="00AC548D" w:rsidP="00423115">
      <w:pPr>
        <w:widowControl w:val="0"/>
        <w:autoSpaceDE w:val="0"/>
        <w:autoSpaceDN w:val="0"/>
        <w:adjustRightInd w:val="0"/>
        <w:spacing w:after="0" w:line="240" w:lineRule="auto"/>
        <w:rPr>
          <w:rFonts w:ascii="Times New Roman" w:eastAsia="Times New Roman" w:hAnsi="Times New Roman"/>
        </w:rPr>
      </w:pPr>
    </w:p>
    <w:p w14:paraId="12ED72C9" w14:textId="283A6CAB" w:rsidR="00423115" w:rsidRPr="000664EE" w:rsidRDefault="00423115" w:rsidP="00423115">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Paskyrus vienkartinę geriamųjų kontraceptinių preparatų dozę, </w:t>
      </w:r>
      <w:proofErr w:type="spellStart"/>
      <w:r w:rsidRPr="000664EE">
        <w:rPr>
          <w:rFonts w:ascii="Times New Roman" w:eastAsia="Times New Roman" w:hAnsi="Times New Roman"/>
        </w:rPr>
        <w:t>liragliutidas</w:t>
      </w:r>
      <w:proofErr w:type="spellEnd"/>
      <w:r w:rsidRPr="000664EE">
        <w:rPr>
          <w:rFonts w:ascii="Times New Roman" w:eastAsia="Times New Roman" w:hAnsi="Times New Roman"/>
        </w:rPr>
        <w:t xml:space="preserve"> sumažino </w:t>
      </w:r>
      <w:proofErr w:type="spellStart"/>
      <w:r w:rsidRPr="000664EE">
        <w:rPr>
          <w:rFonts w:ascii="Times New Roman" w:eastAsia="Times New Roman" w:hAnsi="Times New Roman"/>
        </w:rPr>
        <w:t>etinilestradiolio</w:t>
      </w:r>
      <w:proofErr w:type="spellEnd"/>
      <w:r w:rsidRPr="000664EE">
        <w:rPr>
          <w:rFonts w:ascii="Times New Roman" w:eastAsia="Times New Roman" w:hAnsi="Times New Roman"/>
        </w:rPr>
        <w:t xml:space="preserve"> ir </w:t>
      </w:r>
      <w:proofErr w:type="spellStart"/>
      <w:r w:rsidRPr="000664EE">
        <w:rPr>
          <w:rFonts w:ascii="Times New Roman" w:eastAsia="Times New Roman" w:hAnsi="Times New Roman"/>
        </w:rPr>
        <w:t>levonorgestrelio</w:t>
      </w:r>
      <w:proofErr w:type="spellEnd"/>
      <w:r w:rsidRPr="000664EE">
        <w:rPr>
          <w:rFonts w:ascii="Times New Roman" w:eastAsia="Times New Roman" w:hAnsi="Times New Roman"/>
        </w:rPr>
        <w:t xml:space="preserve"> </w:t>
      </w:r>
      <w:proofErr w:type="spellStart"/>
      <w:r w:rsidRPr="000664EE">
        <w:rPr>
          <w:rFonts w:ascii="Times New Roman" w:eastAsia="Times New Roman" w:hAnsi="Times New Roman"/>
        </w:rPr>
        <w:t>C</w:t>
      </w:r>
      <w:r w:rsidRPr="000664EE">
        <w:rPr>
          <w:rFonts w:ascii="Times New Roman" w:eastAsia="Times New Roman" w:hAnsi="Times New Roman"/>
          <w:vertAlign w:val="subscript"/>
        </w:rPr>
        <w:t>max</w:t>
      </w:r>
      <w:proofErr w:type="spellEnd"/>
      <w:r w:rsidRPr="000664EE">
        <w:rPr>
          <w:rFonts w:ascii="Times New Roman" w:eastAsia="Times New Roman" w:hAnsi="Times New Roman"/>
        </w:rPr>
        <w:t xml:space="preserve"> atitinkamai 12</w:t>
      </w:r>
      <w:r w:rsidR="00AC548D" w:rsidRPr="000664EE">
        <w:rPr>
          <w:rFonts w:ascii="Times New Roman" w:eastAsia="Times New Roman" w:hAnsi="Times New Roman"/>
        </w:rPr>
        <w:t> </w:t>
      </w:r>
      <w:r w:rsidRPr="000664EE">
        <w:rPr>
          <w:rFonts w:ascii="Times New Roman" w:eastAsia="Times New Roman" w:hAnsi="Times New Roman"/>
        </w:rPr>
        <w:t>% ir 13</w:t>
      </w:r>
      <w:r w:rsidR="00AC548D" w:rsidRPr="000664EE">
        <w:rPr>
          <w:rFonts w:ascii="Times New Roman" w:eastAsia="Times New Roman" w:hAnsi="Times New Roman"/>
        </w:rPr>
        <w:t> </w:t>
      </w:r>
      <w:r w:rsidRPr="000664EE">
        <w:rPr>
          <w:rFonts w:ascii="Times New Roman" w:eastAsia="Times New Roman" w:hAnsi="Times New Roman"/>
        </w:rPr>
        <w:t xml:space="preserve">%. Vartojant </w:t>
      </w:r>
      <w:proofErr w:type="spellStart"/>
      <w:r w:rsidRPr="000664EE">
        <w:rPr>
          <w:rFonts w:ascii="Times New Roman" w:eastAsia="Times New Roman" w:hAnsi="Times New Roman"/>
        </w:rPr>
        <w:t>liragliutid</w:t>
      </w:r>
      <w:r w:rsidR="00AC548D" w:rsidRPr="000664EE">
        <w:rPr>
          <w:rFonts w:ascii="Times New Roman" w:eastAsia="Times New Roman" w:hAnsi="Times New Roman"/>
        </w:rPr>
        <w:t>o</w:t>
      </w:r>
      <w:proofErr w:type="spellEnd"/>
      <w:r w:rsidRPr="000664EE">
        <w:rPr>
          <w:rFonts w:ascii="Times New Roman" w:eastAsia="Times New Roman" w:hAnsi="Times New Roman"/>
        </w:rPr>
        <w:t xml:space="preserve">, abiejų medžiagų </w:t>
      </w:r>
      <w:proofErr w:type="spellStart"/>
      <w:r w:rsidRPr="000664EE">
        <w:rPr>
          <w:rFonts w:ascii="Times New Roman" w:eastAsia="Times New Roman" w:hAnsi="Times New Roman"/>
        </w:rPr>
        <w:t>t</w:t>
      </w:r>
      <w:r w:rsidRPr="000664EE">
        <w:rPr>
          <w:rFonts w:ascii="Times New Roman" w:eastAsia="Times New Roman" w:hAnsi="Times New Roman"/>
          <w:vertAlign w:val="subscript"/>
        </w:rPr>
        <w:t>max</w:t>
      </w:r>
      <w:proofErr w:type="spellEnd"/>
      <w:r w:rsidRPr="000664EE">
        <w:rPr>
          <w:rFonts w:ascii="Times New Roman" w:eastAsia="Times New Roman" w:hAnsi="Times New Roman"/>
          <w:vertAlign w:val="subscript"/>
        </w:rPr>
        <w:t xml:space="preserve"> </w:t>
      </w:r>
      <w:r w:rsidRPr="000664EE">
        <w:rPr>
          <w:rFonts w:ascii="Times New Roman" w:eastAsia="Times New Roman" w:hAnsi="Times New Roman"/>
        </w:rPr>
        <w:t>pailgėjo 1,5</w:t>
      </w:r>
      <w:r w:rsidR="00AC548D" w:rsidRPr="000664EE">
        <w:rPr>
          <w:rFonts w:ascii="Times New Roman" w:eastAsia="Times New Roman" w:hAnsi="Times New Roman"/>
        </w:rPr>
        <w:t> </w:t>
      </w:r>
      <w:r w:rsidRPr="000664EE">
        <w:rPr>
          <w:rFonts w:ascii="Times New Roman" w:eastAsia="Times New Roman" w:hAnsi="Times New Roman"/>
        </w:rPr>
        <w:t xml:space="preserve">val. Bendrai </w:t>
      </w:r>
      <w:proofErr w:type="spellStart"/>
      <w:r w:rsidRPr="000664EE">
        <w:rPr>
          <w:rFonts w:ascii="Times New Roman" w:eastAsia="Times New Roman" w:hAnsi="Times New Roman"/>
        </w:rPr>
        <w:t>etinilestradiolio</w:t>
      </w:r>
      <w:proofErr w:type="spellEnd"/>
      <w:r w:rsidRPr="000664EE">
        <w:rPr>
          <w:rFonts w:ascii="Times New Roman" w:eastAsia="Times New Roman" w:hAnsi="Times New Roman"/>
        </w:rPr>
        <w:t xml:space="preserve"> ar </w:t>
      </w:r>
      <w:proofErr w:type="spellStart"/>
      <w:r w:rsidRPr="000664EE">
        <w:rPr>
          <w:rFonts w:ascii="Times New Roman" w:eastAsia="Times New Roman" w:hAnsi="Times New Roman"/>
        </w:rPr>
        <w:t>levonorgestrelio</w:t>
      </w:r>
      <w:proofErr w:type="spellEnd"/>
      <w:r w:rsidRPr="000664EE">
        <w:rPr>
          <w:rFonts w:ascii="Times New Roman" w:eastAsia="Times New Roman" w:hAnsi="Times New Roman"/>
        </w:rPr>
        <w:t xml:space="preserve"> ekspozicijai kliniškai reikšmingo poveikio nebuvo, todėl kartu vartojant </w:t>
      </w:r>
      <w:proofErr w:type="spellStart"/>
      <w:r w:rsidRPr="000664EE">
        <w:rPr>
          <w:rFonts w:ascii="Times New Roman" w:eastAsia="Times New Roman" w:hAnsi="Times New Roman"/>
        </w:rPr>
        <w:t>liragliutid</w:t>
      </w:r>
      <w:r w:rsidR="00AC548D" w:rsidRPr="000664EE">
        <w:rPr>
          <w:rFonts w:ascii="Times New Roman" w:eastAsia="Times New Roman" w:hAnsi="Times New Roman"/>
        </w:rPr>
        <w:t>o</w:t>
      </w:r>
      <w:proofErr w:type="spellEnd"/>
      <w:r w:rsidRPr="000664EE">
        <w:rPr>
          <w:rFonts w:ascii="Times New Roman" w:eastAsia="Times New Roman" w:hAnsi="Times New Roman"/>
        </w:rPr>
        <w:t xml:space="preserve"> kontraceptinis poveikis turėtų nepakisti. </w:t>
      </w:r>
    </w:p>
    <w:p w14:paraId="6194E5A2" w14:textId="77777777" w:rsidR="00AC548D" w:rsidRPr="000664EE" w:rsidRDefault="00AC548D" w:rsidP="00423115">
      <w:pPr>
        <w:widowControl w:val="0"/>
        <w:autoSpaceDE w:val="0"/>
        <w:autoSpaceDN w:val="0"/>
        <w:adjustRightInd w:val="0"/>
        <w:spacing w:after="0" w:line="240" w:lineRule="auto"/>
        <w:rPr>
          <w:rFonts w:ascii="Times New Roman" w:eastAsia="Times New Roman" w:hAnsi="Times New Roman"/>
        </w:rPr>
      </w:pPr>
    </w:p>
    <w:p w14:paraId="3A595021" w14:textId="0CA2EE19" w:rsidR="00423115" w:rsidRPr="000664EE" w:rsidRDefault="00423115" w:rsidP="00423115">
      <w:pPr>
        <w:widowControl w:val="0"/>
        <w:autoSpaceDE w:val="0"/>
        <w:autoSpaceDN w:val="0"/>
        <w:adjustRightInd w:val="0"/>
        <w:spacing w:after="0" w:line="240" w:lineRule="auto"/>
        <w:rPr>
          <w:rFonts w:ascii="Times New Roman" w:eastAsia="Times New Roman" w:hAnsi="Times New Roman"/>
          <w:u w:val="single"/>
        </w:rPr>
      </w:pPr>
      <w:r w:rsidRPr="000664EE">
        <w:rPr>
          <w:rFonts w:ascii="Times New Roman" w:eastAsia="Times New Roman" w:hAnsi="Times New Roman"/>
          <w:u w:val="single"/>
        </w:rPr>
        <w:t xml:space="preserve">Insulinas </w:t>
      </w:r>
    </w:p>
    <w:p w14:paraId="7356E50D" w14:textId="77777777" w:rsidR="00AC548D" w:rsidRPr="000664EE" w:rsidRDefault="00AC548D" w:rsidP="00423115">
      <w:pPr>
        <w:widowControl w:val="0"/>
        <w:autoSpaceDE w:val="0"/>
        <w:autoSpaceDN w:val="0"/>
        <w:adjustRightInd w:val="0"/>
        <w:spacing w:after="0" w:line="240" w:lineRule="auto"/>
        <w:rPr>
          <w:rFonts w:ascii="Times New Roman" w:eastAsia="Times New Roman" w:hAnsi="Times New Roman"/>
        </w:rPr>
      </w:pPr>
    </w:p>
    <w:p w14:paraId="0F63C3EE" w14:textId="172CB29F" w:rsidR="00423115" w:rsidRPr="000664EE" w:rsidRDefault="00423115" w:rsidP="00423115">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Paskyrus vieną 0,5</w:t>
      </w:r>
      <w:r w:rsidR="00AC548D" w:rsidRPr="000664EE">
        <w:rPr>
          <w:rFonts w:ascii="Times New Roman" w:eastAsia="Times New Roman" w:hAnsi="Times New Roman"/>
        </w:rPr>
        <w:t> </w:t>
      </w:r>
      <w:r w:rsidRPr="000664EE">
        <w:rPr>
          <w:rFonts w:ascii="Times New Roman" w:eastAsia="Times New Roman" w:hAnsi="Times New Roman"/>
        </w:rPr>
        <w:t xml:space="preserve">V/kg insulino </w:t>
      </w:r>
      <w:proofErr w:type="spellStart"/>
      <w:r w:rsidRPr="000664EE">
        <w:rPr>
          <w:rFonts w:ascii="Times New Roman" w:eastAsia="Times New Roman" w:hAnsi="Times New Roman"/>
        </w:rPr>
        <w:t>detemiro</w:t>
      </w:r>
      <w:proofErr w:type="spellEnd"/>
      <w:r w:rsidRPr="000664EE">
        <w:rPr>
          <w:rFonts w:ascii="Times New Roman" w:eastAsia="Times New Roman" w:hAnsi="Times New Roman"/>
        </w:rPr>
        <w:t xml:space="preserve"> dozę su 1,8</w:t>
      </w:r>
      <w:r w:rsidR="00AC548D" w:rsidRPr="000664EE">
        <w:rPr>
          <w:rFonts w:ascii="Times New Roman" w:eastAsia="Times New Roman" w:hAnsi="Times New Roman"/>
        </w:rPr>
        <w:t> </w:t>
      </w:r>
      <w:r w:rsidRPr="000664EE">
        <w:rPr>
          <w:rFonts w:ascii="Times New Roman" w:eastAsia="Times New Roman" w:hAnsi="Times New Roman"/>
        </w:rPr>
        <w:t xml:space="preserve">mg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2</w:t>
      </w:r>
      <w:r w:rsidR="00AC548D" w:rsidRPr="000664EE">
        <w:rPr>
          <w:rFonts w:ascii="Times New Roman" w:eastAsia="Times New Roman" w:hAnsi="Times New Roman"/>
        </w:rPr>
        <w:t> </w:t>
      </w:r>
      <w:r w:rsidRPr="000664EE">
        <w:rPr>
          <w:rFonts w:ascii="Times New Roman" w:eastAsia="Times New Roman" w:hAnsi="Times New Roman"/>
        </w:rPr>
        <w:t xml:space="preserve">tipo diabetu sergantiems pacientams, esant nusistovėjusiai koncentracijai, nei </w:t>
      </w:r>
      <w:proofErr w:type="spellStart"/>
      <w:r w:rsidRPr="000664EE">
        <w:rPr>
          <w:rFonts w:ascii="Times New Roman" w:eastAsia="Times New Roman" w:hAnsi="Times New Roman"/>
        </w:rPr>
        <w:t>farmakokinetinė</w:t>
      </w:r>
      <w:proofErr w:type="spellEnd"/>
      <w:r w:rsidRPr="000664EE">
        <w:rPr>
          <w:rFonts w:ascii="Times New Roman" w:eastAsia="Times New Roman" w:hAnsi="Times New Roman"/>
        </w:rPr>
        <w:t xml:space="preserve">, nei </w:t>
      </w:r>
      <w:proofErr w:type="spellStart"/>
      <w:r w:rsidRPr="000664EE">
        <w:rPr>
          <w:rFonts w:ascii="Times New Roman" w:eastAsia="Times New Roman" w:hAnsi="Times New Roman"/>
        </w:rPr>
        <w:t>farmakodinaminė</w:t>
      </w:r>
      <w:proofErr w:type="spellEnd"/>
      <w:r w:rsidRPr="000664EE">
        <w:rPr>
          <w:rFonts w:ascii="Times New Roman" w:eastAsia="Times New Roman" w:hAnsi="Times New Roman"/>
        </w:rPr>
        <w:t xml:space="preserve"> sąveika tarp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ir insulino </w:t>
      </w:r>
      <w:proofErr w:type="spellStart"/>
      <w:r w:rsidRPr="000664EE">
        <w:rPr>
          <w:rFonts w:ascii="Times New Roman" w:eastAsia="Times New Roman" w:hAnsi="Times New Roman"/>
        </w:rPr>
        <w:t>detemiro</w:t>
      </w:r>
      <w:proofErr w:type="spellEnd"/>
      <w:r w:rsidRPr="000664EE">
        <w:rPr>
          <w:rFonts w:ascii="Times New Roman" w:eastAsia="Times New Roman" w:hAnsi="Times New Roman"/>
        </w:rPr>
        <w:t xml:space="preserve"> nebuvo pastebėta. </w:t>
      </w:r>
    </w:p>
    <w:p w14:paraId="6498CF4D" w14:textId="77777777" w:rsidR="00AC548D" w:rsidRPr="000664EE" w:rsidRDefault="00AC548D" w:rsidP="00423115">
      <w:pPr>
        <w:widowControl w:val="0"/>
        <w:autoSpaceDE w:val="0"/>
        <w:autoSpaceDN w:val="0"/>
        <w:adjustRightInd w:val="0"/>
        <w:spacing w:after="0" w:line="240" w:lineRule="auto"/>
        <w:rPr>
          <w:rFonts w:ascii="Times New Roman" w:eastAsia="Times New Roman" w:hAnsi="Times New Roman"/>
        </w:rPr>
      </w:pPr>
    </w:p>
    <w:p w14:paraId="01602EF2" w14:textId="28CD3C8E" w:rsidR="00423115" w:rsidRPr="000664EE" w:rsidRDefault="00423115" w:rsidP="00423115">
      <w:pPr>
        <w:widowControl w:val="0"/>
        <w:autoSpaceDE w:val="0"/>
        <w:autoSpaceDN w:val="0"/>
        <w:adjustRightInd w:val="0"/>
        <w:spacing w:after="0" w:line="240" w:lineRule="auto"/>
        <w:rPr>
          <w:rFonts w:ascii="Times New Roman" w:eastAsia="Times New Roman" w:hAnsi="Times New Roman"/>
          <w:u w:val="single"/>
        </w:rPr>
      </w:pPr>
      <w:r w:rsidRPr="000664EE">
        <w:rPr>
          <w:rFonts w:ascii="Times New Roman" w:eastAsia="Times New Roman" w:hAnsi="Times New Roman"/>
          <w:u w:val="single"/>
        </w:rPr>
        <w:t xml:space="preserve">Vaikų populiacija </w:t>
      </w:r>
    </w:p>
    <w:p w14:paraId="53F12869" w14:textId="77777777" w:rsidR="00AC548D" w:rsidRPr="000664EE" w:rsidRDefault="00AC548D" w:rsidP="00423115">
      <w:pPr>
        <w:widowControl w:val="0"/>
        <w:autoSpaceDE w:val="0"/>
        <w:autoSpaceDN w:val="0"/>
        <w:adjustRightInd w:val="0"/>
        <w:spacing w:after="0" w:line="240" w:lineRule="auto"/>
        <w:rPr>
          <w:rFonts w:ascii="Times New Roman" w:eastAsia="Times New Roman" w:hAnsi="Times New Roman"/>
        </w:rPr>
      </w:pPr>
    </w:p>
    <w:p w14:paraId="69634608" w14:textId="5555B442" w:rsidR="00423115" w:rsidRPr="000664EE" w:rsidRDefault="00423115" w:rsidP="00423115">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Sąveikos tyrimai atlikti tik suaugusiesiems.</w:t>
      </w:r>
    </w:p>
    <w:p w14:paraId="49A8B7AD" w14:textId="77777777" w:rsidR="00423115" w:rsidRPr="000664EE" w:rsidRDefault="00423115" w:rsidP="00887D17">
      <w:pPr>
        <w:widowControl w:val="0"/>
        <w:autoSpaceDE w:val="0"/>
        <w:autoSpaceDN w:val="0"/>
        <w:adjustRightInd w:val="0"/>
        <w:spacing w:after="0" w:line="240" w:lineRule="auto"/>
        <w:rPr>
          <w:rFonts w:ascii="Times New Roman" w:eastAsia="Times New Roman" w:hAnsi="Times New Roman"/>
        </w:rPr>
      </w:pPr>
    </w:p>
    <w:p w14:paraId="155A422B" w14:textId="0E5C1E34" w:rsidR="00E0107B" w:rsidRPr="000664EE" w:rsidRDefault="00E0107B" w:rsidP="00305BBD">
      <w:pPr>
        <w:keepNext/>
        <w:tabs>
          <w:tab w:val="left" w:pos="680"/>
        </w:tabs>
        <w:autoSpaceDE w:val="0"/>
        <w:autoSpaceDN w:val="0"/>
        <w:adjustRightInd w:val="0"/>
        <w:spacing w:after="0" w:line="240" w:lineRule="auto"/>
        <w:rPr>
          <w:rFonts w:ascii="Times New Roman" w:hAnsi="Times New Roman"/>
          <w:b/>
        </w:rPr>
      </w:pPr>
      <w:r w:rsidRPr="000664EE">
        <w:rPr>
          <w:rFonts w:ascii="Times New Roman" w:hAnsi="Times New Roman"/>
          <w:b/>
        </w:rPr>
        <w:t>4.6</w:t>
      </w:r>
      <w:r w:rsidRPr="000664EE">
        <w:rPr>
          <w:rFonts w:ascii="Times New Roman" w:hAnsi="Times New Roman"/>
        </w:rPr>
        <w:tab/>
      </w:r>
      <w:r w:rsidRPr="000664EE">
        <w:rPr>
          <w:rFonts w:ascii="Times New Roman" w:hAnsi="Times New Roman"/>
          <w:b/>
        </w:rPr>
        <w:t>Vaisingumas, nėštumo ir žindymo laikotarpis</w:t>
      </w:r>
    </w:p>
    <w:p w14:paraId="7EFF6D0E" w14:textId="77777777" w:rsidR="00D04893" w:rsidRPr="000664EE" w:rsidRDefault="00D04893" w:rsidP="00305BBD">
      <w:pPr>
        <w:keepNext/>
        <w:tabs>
          <w:tab w:val="left" w:pos="680"/>
        </w:tabs>
        <w:autoSpaceDE w:val="0"/>
        <w:autoSpaceDN w:val="0"/>
        <w:adjustRightInd w:val="0"/>
        <w:spacing w:after="0" w:line="240" w:lineRule="auto"/>
        <w:rPr>
          <w:rFonts w:ascii="Times New Roman" w:eastAsia="Times New Roman" w:hAnsi="Times New Roman"/>
        </w:rPr>
      </w:pPr>
    </w:p>
    <w:p w14:paraId="6F0EFD40" w14:textId="046852CE" w:rsidR="00E0107B" w:rsidRPr="000664EE" w:rsidRDefault="00E0107B" w:rsidP="00305BBD">
      <w:pPr>
        <w:keepNext/>
        <w:autoSpaceDE w:val="0"/>
        <w:autoSpaceDN w:val="0"/>
        <w:adjustRightInd w:val="0"/>
        <w:spacing w:after="0" w:line="240" w:lineRule="auto"/>
        <w:rPr>
          <w:rFonts w:ascii="Times New Roman" w:eastAsia="Times New Roman" w:hAnsi="Times New Roman"/>
        </w:rPr>
      </w:pPr>
      <w:r w:rsidRPr="000664EE">
        <w:rPr>
          <w:rFonts w:ascii="Times New Roman" w:hAnsi="Times New Roman"/>
          <w:position w:val="-1"/>
          <w:u w:val="single"/>
        </w:rPr>
        <w:t>Nėštumas</w:t>
      </w:r>
    </w:p>
    <w:p w14:paraId="0896BBFB" w14:textId="6EFB77B2" w:rsidR="0078329A" w:rsidRPr="000664EE" w:rsidRDefault="0078329A" w:rsidP="00305BBD">
      <w:pPr>
        <w:keepNext/>
        <w:autoSpaceDE w:val="0"/>
        <w:autoSpaceDN w:val="0"/>
        <w:adjustRightInd w:val="0"/>
        <w:spacing w:after="0" w:line="240" w:lineRule="auto"/>
        <w:rPr>
          <w:rFonts w:ascii="Times New Roman" w:eastAsia="Times New Roman" w:hAnsi="Times New Roman"/>
        </w:rPr>
      </w:pPr>
    </w:p>
    <w:p w14:paraId="07132F35" w14:textId="2638E2D3" w:rsidR="00305BBD" w:rsidRPr="000664EE" w:rsidRDefault="00A944F0" w:rsidP="007E13CA">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Duomenų apie </w:t>
      </w:r>
      <w:proofErr w:type="spellStart"/>
      <w:r w:rsidR="00AC548D" w:rsidRPr="000664EE">
        <w:rPr>
          <w:rFonts w:ascii="Times New Roman" w:eastAsia="Times New Roman" w:hAnsi="Times New Roman"/>
        </w:rPr>
        <w:t>liragliutido</w:t>
      </w:r>
      <w:proofErr w:type="spellEnd"/>
      <w:r w:rsidRPr="000664EE">
        <w:rPr>
          <w:rFonts w:ascii="Times New Roman" w:eastAsia="Times New Roman" w:hAnsi="Times New Roman"/>
        </w:rPr>
        <w:t xml:space="preserve"> vartojimą nėštumo metu nepakanka. Su gyvūnais atlikti tyrimai parodė toksinį poveikį reprodukcijai (žr. 5.3 skyrių). </w:t>
      </w:r>
      <w:r w:rsidR="00AC548D" w:rsidRPr="000664EE">
        <w:rPr>
          <w:rFonts w:ascii="Times New Roman" w:eastAsia="Times New Roman" w:hAnsi="Times New Roman"/>
        </w:rPr>
        <w:t>Galimas pavojus žmogui nežinomas.</w:t>
      </w:r>
    </w:p>
    <w:p w14:paraId="3310C3A7" w14:textId="77777777" w:rsidR="00AC548D" w:rsidRPr="000664EE" w:rsidRDefault="00AC548D" w:rsidP="007E13CA">
      <w:pPr>
        <w:widowControl w:val="0"/>
        <w:autoSpaceDE w:val="0"/>
        <w:autoSpaceDN w:val="0"/>
        <w:adjustRightInd w:val="0"/>
        <w:spacing w:after="0" w:line="240" w:lineRule="auto"/>
        <w:rPr>
          <w:rFonts w:ascii="Times New Roman" w:eastAsia="Times New Roman" w:hAnsi="Times New Roman"/>
        </w:rPr>
      </w:pPr>
    </w:p>
    <w:p w14:paraId="0D1D3E13" w14:textId="3D4B41F7" w:rsidR="00AC548D" w:rsidRPr="000664EE" w:rsidRDefault="00AC548D" w:rsidP="007E13CA">
      <w:pPr>
        <w:widowControl w:val="0"/>
        <w:autoSpaceDE w:val="0"/>
        <w:autoSpaceDN w:val="0"/>
        <w:adjustRightInd w:val="0"/>
        <w:spacing w:after="0" w:line="240" w:lineRule="auto"/>
        <w:rPr>
          <w:rFonts w:ascii="Times New Roman" w:eastAsia="Times New Roman" w:hAnsi="Times New Roman"/>
        </w:rPr>
      </w:pP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nėštumo metu vartoti negalima ir vietoj jo rekomenduojama vartoti insulin</w:t>
      </w:r>
      <w:r w:rsidR="008A08E9">
        <w:rPr>
          <w:rFonts w:ascii="Times New Roman" w:eastAsia="Times New Roman" w:hAnsi="Times New Roman"/>
        </w:rPr>
        <w:t>o</w:t>
      </w:r>
      <w:r w:rsidRPr="000664EE">
        <w:rPr>
          <w:rFonts w:ascii="Times New Roman" w:eastAsia="Times New Roman" w:hAnsi="Times New Roman"/>
        </w:rPr>
        <w:t xml:space="preserve">. Jeigu pacientė ruošiasi pastoti arba pastoja,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vartojimą reikia nutraukti.</w:t>
      </w:r>
    </w:p>
    <w:p w14:paraId="0BE83CFC" w14:textId="77777777" w:rsidR="00A944F0" w:rsidRPr="000664EE" w:rsidRDefault="00A944F0" w:rsidP="00A944F0">
      <w:pPr>
        <w:widowControl w:val="0"/>
        <w:autoSpaceDE w:val="0"/>
        <w:autoSpaceDN w:val="0"/>
        <w:adjustRightInd w:val="0"/>
        <w:spacing w:after="0" w:line="240" w:lineRule="auto"/>
        <w:rPr>
          <w:rFonts w:ascii="Times New Roman" w:eastAsia="Times New Roman" w:hAnsi="Times New Roman"/>
        </w:rPr>
      </w:pPr>
    </w:p>
    <w:p w14:paraId="1B30D173" w14:textId="77777777" w:rsidR="00E0107B" w:rsidRPr="000664EE" w:rsidRDefault="00E0107B" w:rsidP="00305BBD">
      <w:pPr>
        <w:keepNext/>
        <w:autoSpaceDE w:val="0"/>
        <w:autoSpaceDN w:val="0"/>
        <w:adjustRightInd w:val="0"/>
        <w:spacing w:after="0" w:line="240" w:lineRule="auto"/>
        <w:rPr>
          <w:rFonts w:ascii="Times New Roman" w:eastAsia="Times New Roman" w:hAnsi="Times New Roman"/>
        </w:rPr>
      </w:pPr>
      <w:r w:rsidRPr="000664EE">
        <w:rPr>
          <w:rFonts w:ascii="Times New Roman" w:hAnsi="Times New Roman"/>
          <w:spacing w:val="-1"/>
          <w:position w:val="-1"/>
          <w:u w:val="single"/>
        </w:rPr>
        <w:t>Žindymas</w:t>
      </w:r>
    </w:p>
    <w:p w14:paraId="66859476" w14:textId="2CFDAD5B" w:rsidR="0078329A" w:rsidRPr="000664EE" w:rsidRDefault="0078329A" w:rsidP="00305BBD">
      <w:pPr>
        <w:keepNext/>
        <w:autoSpaceDE w:val="0"/>
        <w:autoSpaceDN w:val="0"/>
        <w:adjustRightInd w:val="0"/>
        <w:spacing w:after="0" w:line="240" w:lineRule="auto"/>
        <w:rPr>
          <w:rFonts w:ascii="Times New Roman" w:eastAsia="Times New Roman" w:hAnsi="Times New Roman"/>
        </w:rPr>
      </w:pPr>
    </w:p>
    <w:p w14:paraId="443CE89A" w14:textId="05944D01" w:rsidR="00AC548D" w:rsidRPr="000664EE" w:rsidRDefault="00AC548D" w:rsidP="00305BBD">
      <w:pPr>
        <w:keepNext/>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Nežinoma, ar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išsiskiria į gydytų moterų pieną. Su gyvūnais atlikti tyrimai parodė, kad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ir panašios struktūros metabolitų pernaša į pieną nedidelė. Ikiklinikiniai tyrimai parodė su </w:t>
      </w:r>
      <w:r w:rsidRPr="000664EE">
        <w:rPr>
          <w:rFonts w:ascii="Times New Roman" w:eastAsia="Times New Roman" w:hAnsi="Times New Roman"/>
        </w:rPr>
        <w:lastRenderedPageBreak/>
        <w:t xml:space="preserve">vartojimu susijusį žindomų žiurkės naujagimių jauniklių augimo sulėtėjimą (žr. 5.3 skyrių). Dėl patirties stokos, </w:t>
      </w:r>
      <w:proofErr w:type="spellStart"/>
      <w:r w:rsidR="00413ADC" w:rsidRPr="000664EE">
        <w:rPr>
          <w:rFonts w:ascii="Times New Roman" w:eastAsia="Times New Roman" w:hAnsi="Times New Roman"/>
        </w:rPr>
        <w:t>liragliutidas</w:t>
      </w:r>
      <w:proofErr w:type="spellEnd"/>
      <w:r w:rsidR="00413ADC" w:rsidRPr="000664EE">
        <w:rPr>
          <w:rFonts w:ascii="Times New Roman" w:eastAsia="Times New Roman" w:hAnsi="Times New Roman"/>
        </w:rPr>
        <w:t xml:space="preserve"> neturi būti vartojamas</w:t>
      </w:r>
      <w:r w:rsidRPr="000664EE">
        <w:rPr>
          <w:rFonts w:ascii="Times New Roman" w:eastAsia="Times New Roman" w:hAnsi="Times New Roman"/>
        </w:rPr>
        <w:t xml:space="preserve"> žindymo </w:t>
      </w:r>
      <w:r w:rsidR="00413ADC" w:rsidRPr="000664EE">
        <w:rPr>
          <w:rFonts w:ascii="Times New Roman" w:eastAsia="Times New Roman" w:hAnsi="Times New Roman"/>
        </w:rPr>
        <w:t>metu</w:t>
      </w:r>
      <w:r w:rsidRPr="000664EE">
        <w:rPr>
          <w:rFonts w:ascii="Times New Roman" w:eastAsia="Times New Roman" w:hAnsi="Times New Roman"/>
        </w:rPr>
        <w:t xml:space="preserve">. </w:t>
      </w:r>
    </w:p>
    <w:p w14:paraId="71D0570C" w14:textId="77777777" w:rsidR="00AC548D" w:rsidRPr="000664EE" w:rsidRDefault="00AC548D" w:rsidP="00305BBD">
      <w:pPr>
        <w:keepNext/>
        <w:autoSpaceDE w:val="0"/>
        <w:autoSpaceDN w:val="0"/>
        <w:adjustRightInd w:val="0"/>
        <w:spacing w:after="0" w:line="240" w:lineRule="auto"/>
        <w:rPr>
          <w:rFonts w:ascii="Times New Roman" w:eastAsia="Times New Roman" w:hAnsi="Times New Roman"/>
        </w:rPr>
      </w:pPr>
    </w:p>
    <w:p w14:paraId="0253F316" w14:textId="6FB44538" w:rsidR="00E0107B" w:rsidRPr="000664EE" w:rsidRDefault="00E0107B" w:rsidP="00305BBD">
      <w:pPr>
        <w:keepNext/>
        <w:autoSpaceDE w:val="0"/>
        <w:autoSpaceDN w:val="0"/>
        <w:adjustRightInd w:val="0"/>
        <w:spacing w:after="0" w:line="240" w:lineRule="auto"/>
        <w:rPr>
          <w:rFonts w:ascii="Times New Roman" w:eastAsia="Times New Roman" w:hAnsi="Times New Roman"/>
        </w:rPr>
      </w:pPr>
      <w:r w:rsidRPr="000664EE">
        <w:rPr>
          <w:rFonts w:ascii="Times New Roman" w:hAnsi="Times New Roman"/>
          <w:u w:val="single"/>
        </w:rPr>
        <w:t>Vaisingumas</w:t>
      </w:r>
    </w:p>
    <w:p w14:paraId="6B52B8AE" w14:textId="578E0DE5" w:rsidR="00E0107B" w:rsidRPr="000664EE" w:rsidRDefault="00E0107B" w:rsidP="00305BBD">
      <w:pPr>
        <w:keepNext/>
        <w:autoSpaceDE w:val="0"/>
        <w:autoSpaceDN w:val="0"/>
        <w:adjustRightInd w:val="0"/>
        <w:spacing w:after="0" w:line="240" w:lineRule="auto"/>
        <w:rPr>
          <w:rFonts w:ascii="Times New Roman" w:eastAsia="Times New Roman" w:hAnsi="Times New Roman"/>
        </w:rPr>
      </w:pPr>
    </w:p>
    <w:p w14:paraId="1C7BE71A" w14:textId="31E12FFE" w:rsidR="00767D0E" w:rsidRPr="000664EE" w:rsidRDefault="00413ADC" w:rsidP="001D2029">
      <w:pPr>
        <w:keepNext/>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Neskaitant nežymaus gyvų implantų skaičiaus sumažėjimo, gyvūnų tyrimai neparodė žalingo poveikio vaisingumui.</w:t>
      </w:r>
    </w:p>
    <w:p w14:paraId="3DF45568" w14:textId="77777777" w:rsidR="00305BBD" w:rsidRPr="000664EE" w:rsidRDefault="00305BBD" w:rsidP="00E0107B">
      <w:pPr>
        <w:widowControl w:val="0"/>
        <w:autoSpaceDE w:val="0"/>
        <w:autoSpaceDN w:val="0"/>
        <w:adjustRightInd w:val="0"/>
        <w:spacing w:after="0" w:line="240" w:lineRule="auto"/>
        <w:rPr>
          <w:rFonts w:ascii="Times New Roman" w:eastAsia="Times New Roman" w:hAnsi="Times New Roman"/>
        </w:rPr>
      </w:pPr>
    </w:p>
    <w:p w14:paraId="5F83D5E8" w14:textId="77777777" w:rsidR="00E0107B" w:rsidRPr="000664EE" w:rsidRDefault="00E0107B" w:rsidP="00305BBD">
      <w:pPr>
        <w:keepNext/>
        <w:tabs>
          <w:tab w:val="left" w:pos="680"/>
        </w:tabs>
        <w:autoSpaceDE w:val="0"/>
        <w:autoSpaceDN w:val="0"/>
        <w:adjustRightInd w:val="0"/>
        <w:spacing w:after="0" w:line="240" w:lineRule="auto"/>
        <w:rPr>
          <w:rFonts w:ascii="Times New Roman" w:eastAsia="Times New Roman" w:hAnsi="Times New Roman"/>
        </w:rPr>
      </w:pPr>
      <w:r w:rsidRPr="000664EE">
        <w:rPr>
          <w:rFonts w:ascii="Times New Roman" w:hAnsi="Times New Roman"/>
          <w:b/>
        </w:rPr>
        <w:t>4.7</w:t>
      </w:r>
      <w:r w:rsidRPr="000664EE">
        <w:rPr>
          <w:rFonts w:ascii="Times New Roman" w:hAnsi="Times New Roman"/>
        </w:rPr>
        <w:tab/>
      </w:r>
      <w:r w:rsidRPr="000664EE">
        <w:rPr>
          <w:rFonts w:ascii="Times New Roman" w:hAnsi="Times New Roman"/>
          <w:b/>
        </w:rPr>
        <w:t>Poveikis gebėjimui vairuoti ir valdyti mechanizmus</w:t>
      </w:r>
    </w:p>
    <w:p w14:paraId="5FB2184B" w14:textId="77777777" w:rsidR="00E0107B" w:rsidRPr="000664EE" w:rsidRDefault="00E0107B" w:rsidP="00305BBD">
      <w:pPr>
        <w:keepNext/>
        <w:autoSpaceDE w:val="0"/>
        <w:autoSpaceDN w:val="0"/>
        <w:adjustRightInd w:val="0"/>
        <w:spacing w:after="0" w:line="240" w:lineRule="auto"/>
        <w:rPr>
          <w:rFonts w:ascii="Times New Roman" w:eastAsia="Times New Roman" w:hAnsi="Times New Roman"/>
        </w:rPr>
      </w:pPr>
    </w:p>
    <w:p w14:paraId="363BD8A3" w14:textId="491AE06E" w:rsidR="00305BBD" w:rsidRPr="000664EE" w:rsidRDefault="00413ADC" w:rsidP="00305BBD">
      <w:pPr>
        <w:widowControl w:val="0"/>
        <w:tabs>
          <w:tab w:val="left" w:pos="9270"/>
        </w:tabs>
        <w:autoSpaceDE w:val="0"/>
        <w:autoSpaceDN w:val="0"/>
        <w:adjustRightInd w:val="0"/>
        <w:spacing w:after="0" w:line="240" w:lineRule="auto"/>
        <w:rPr>
          <w:rFonts w:ascii="Times New Roman" w:eastAsia="Times New Roman" w:hAnsi="Times New Roman"/>
        </w:rPr>
      </w:pPr>
      <w:proofErr w:type="spellStart"/>
      <w:r w:rsidRPr="000664EE">
        <w:rPr>
          <w:rFonts w:ascii="Times New Roman" w:eastAsia="Times New Roman" w:hAnsi="Times New Roman"/>
        </w:rPr>
        <w:t>Liragliutidas</w:t>
      </w:r>
      <w:proofErr w:type="spellEnd"/>
      <w:r w:rsidR="001D2029" w:rsidRPr="000664EE">
        <w:rPr>
          <w:rFonts w:ascii="Times New Roman" w:eastAsia="Times New Roman" w:hAnsi="Times New Roman"/>
        </w:rPr>
        <w:t xml:space="preserve"> gebėjimo vairuoti ir valdyti mechanizmus neveikia arba veikia nereikšmingai.</w:t>
      </w:r>
    </w:p>
    <w:p w14:paraId="2B58DD40" w14:textId="6B715A68" w:rsidR="00413ADC" w:rsidRPr="000664EE" w:rsidRDefault="00413ADC" w:rsidP="00305BBD">
      <w:pPr>
        <w:widowControl w:val="0"/>
        <w:tabs>
          <w:tab w:val="left" w:pos="9270"/>
        </w:tabs>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Pacientams reikia patarti laikytis atsargumo priemonių, norint išvengti hipoglikemijos vairuojant arba valdant mechanizmus, ypač kai </w:t>
      </w:r>
      <w:proofErr w:type="spellStart"/>
      <w:r w:rsidRPr="000664EE">
        <w:rPr>
          <w:rFonts w:ascii="Times New Roman" w:eastAsia="Times New Roman" w:hAnsi="Times New Roman"/>
        </w:rPr>
        <w:t>liragliutidas</w:t>
      </w:r>
      <w:proofErr w:type="spellEnd"/>
      <w:r w:rsidRPr="000664EE">
        <w:rPr>
          <w:rFonts w:ascii="Times New Roman" w:eastAsia="Times New Roman" w:hAnsi="Times New Roman"/>
        </w:rPr>
        <w:t xml:space="preserve"> vartojamas kartu su </w:t>
      </w:r>
      <w:proofErr w:type="spellStart"/>
      <w:r w:rsidRPr="000664EE">
        <w:rPr>
          <w:rFonts w:ascii="Times New Roman" w:eastAsia="Times New Roman" w:hAnsi="Times New Roman"/>
        </w:rPr>
        <w:t>sulfonilurėja</w:t>
      </w:r>
      <w:proofErr w:type="spellEnd"/>
      <w:r w:rsidRPr="000664EE">
        <w:rPr>
          <w:rFonts w:ascii="Times New Roman" w:eastAsia="Times New Roman" w:hAnsi="Times New Roman"/>
        </w:rPr>
        <w:t xml:space="preserve"> arba insulinu.</w:t>
      </w:r>
    </w:p>
    <w:p w14:paraId="33662C7B" w14:textId="77777777" w:rsidR="001D2029" w:rsidRPr="000664EE" w:rsidRDefault="001D2029" w:rsidP="00305BBD">
      <w:pPr>
        <w:widowControl w:val="0"/>
        <w:tabs>
          <w:tab w:val="left" w:pos="9270"/>
        </w:tabs>
        <w:autoSpaceDE w:val="0"/>
        <w:autoSpaceDN w:val="0"/>
        <w:adjustRightInd w:val="0"/>
        <w:spacing w:after="0" w:line="240" w:lineRule="auto"/>
        <w:rPr>
          <w:rFonts w:ascii="Times New Roman" w:eastAsia="Times New Roman" w:hAnsi="Times New Roman"/>
        </w:rPr>
      </w:pPr>
    </w:p>
    <w:p w14:paraId="52ADB356" w14:textId="77777777" w:rsidR="00E0107B" w:rsidRPr="000664EE" w:rsidRDefault="00E0107B" w:rsidP="00305BBD">
      <w:pPr>
        <w:keepNext/>
        <w:tabs>
          <w:tab w:val="left" w:pos="680"/>
        </w:tabs>
        <w:autoSpaceDE w:val="0"/>
        <w:autoSpaceDN w:val="0"/>
        <w:adjustRightInd w:val="0"/>
        <w:spacing w:after="0" w:line="240" w:lineRule="auto"/>
        <w:rPr>
          <w:rFonts w:ascii="Times New Roman" w:eastAsia="Times New Roman" w:hAnsi="Times New Roman"/>
        </w:rPr>
      </w:pPr>
      <w:r w:rsidRPr="000664EE">
        <w:rPr>
          <w:rFonts w:ascii="Times New Roman" w:hAnsi="Times New Roman"/>
          <w:b/>
        </w:rPr>
        <w:t>4.8</w:t>
      </w:r>
      <w:r w:rsidRPr="000664EE">
        <w:rPr>
          <w:rFonts w:ascii="Times New Roman" w:hAnsi="Times New Roman"/>
        </w:rPr>
        <w:tab/>
      </w:r>
      <w:r w:rsidRPr="000664EE">
        <w:rPr>
          <w:rFonts w:ascii="Times New Roman" w:hAnsi="Times New Roman"/>
          <w:b/>
        </w:rPr>
        <w:t>Nepageidaujamas poveikis</w:t>
      </w:r>
    </w:p>
    <w:p w14:paraId="6CC5BBFD" w14:textId="77777777" w:rsidR="00E0107B" w:rsidRPr="000664EE" w:rsidRDefault="00E0107B" w:rsidP="00305BBD">
      <w:pPr>
        <w:keepNext/>
        <w:autoSpaceDE w:val="0"/>
        <w:autoSpaceDN w:val="0"/>
        <w:adjustRightInd w:val="0"/>
        <w:spacing w:after="0" w:line="240" w:lineRule="auto"/>
        <w:rPr>
          <w:rFonts w:ascii="Times New Roman" w:eastAsia="Times New Roman" w:hAnsi="Times New Roman"/>
        </w:rPr>
      </w:pPr>
    </w:p>
    <w:p w14:paraId="2AB79F8F" w14:textId="77777777" w:rsidR="00E824AA" w:rsidRPr="000664EE" w:rsidRDefault="00E824AA" w:rsidP="00305BBD">
      <w:pPr>
        <w:keepNext/>
        <w:autoSpaceDE w:val="0"/>
        <w:autoSpaceDN w:val="0"/>
        <w:adjustRightInd w:val="0"/>
        <w:spacing w:after="0" w:line="240" w:lineRule="auto"/>
        <w:rPr>
          <w:rFonts w:ascii="Times New Roman" w:eastAsia="Times New Roman" w:hAnsi="Times New Roman"/>
          <w:u w:val="single"/>
        </w:rPr>
      </w:pPr>
      <w:r w:rsidRPr="000664EE">
        <w:rPr>
          <w:rFonts w:ascii="Times New Roman" w:eastAsia="Times New Roman" w:hAnsi="Times New Roman"/>
          <w:u w:val="single"/>
        </w:rPr>
        <w:t>Saugumo duomenų santrauka</w:t>
      </w:r>
    </w:p>
    <w:p w14:paraId="5233D498" w14:textId="77777777" w:rsidR="00305BBD" w:rsidRPr="000664EE" w:rsidRDefault="00305BBD" w:rsidP="00305BBD">
      <w:pPr>
        <w:keepNext/>
        <w:autoSpaceDE w:val="0"/>
        <w:autoSpaceDN w:val="0"/>
        <w:adjustRightInd w:val="0"/>
        <w:spacing w:after="0" w:line="240" w:lineRule="auto"/>
        <w:rPr>
          <w:rFonts w:ascii="Times New Roman" w:eastAsia="Times New Roman" w:hAnsi="Times New Roman"/>
        </w:rPr>
      </w:pPr>
    </w:p>
    <w:p w14:paraId="53EC8862" w14:textId="148F99CC" w:rsidR="00413ADC" w:rsidRPr="000664EE" w:rsidRDefault="00413ADC" w:rsidP="00413ADC">
      <w:pPr>
        <w:keepNext/>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Penkiuose ilgalaikiuose 3a fazės klinikiniuose tyrimuose dalyvavo daugiau kaip 2 500 suaugusių pacientų, kurie vartojo tik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arba jį vartojo kartu su </w:t>
      </w:r>
      <w:proofErr w:type="spellStart"/>
      <w:r w:rsidRPr="000664EE">
        <w:rPr>
          <w:rFonts w:ascii="Times New Roman" w:eastAsia="Times New Roman" w:hAnsi="Times New Roman"/>
        </w:rPr>
        <w:t>metforminu</w:t>
      </w:r>
      <w:proofErr w:type="spellEnd"/>
      <w:r w:rsidRPr="000664EE">
        <w:rPr>
          <w:rFonts w:ascii="Times New Roman" w:eastAsia="Times New Roman" w:hAnsi="Times New Roman"/>
        </w:rPr>
        <w:t xml:space="preserve">, </w:t>
      </w:r>
      <w:proofErr w:type="spellStart"/>
      <w:r w:rsidRPr="000664EE">
        <w:rPr>
          <w:rFonts w:ascii="Times New Roman" w:eastAsia="Times New Roman" w:hAnsi="Times New Roman"/>
        </w:rPr>
        <w:t>sulfonilurėja</w:t>
      </w:r>
      <w:proofErr w:type="spellEnd"/>
      <w:r w:rsidRPr="000664EE">
        <w:rPr>
          <w:rFonts w:ascii="Times New Roman" w:eastAsia="Times New Roman" w:hAnsi="Times New Roman"/>
        </w:rPr>
        <w:t xml:space="preserve"> (su arba be </w:t>
      </w:r>
      <w:proofErr w:type="spellStart"/>
      <w:r w:rsidRPr="000664EE">
        <w:rPr>
          <w:rFonts w:ascii="Times New Roman" w:eastAsia="Times New Roman" w:hAnsi="Times New Roman"/>
        </w:rPr>
        <w:t>metformino</w:t>
      </w:r>
      <w:proofErr w:type="spellEnd"/>
      <w:r w:rsidRPr="000664EE">
        <w:rPr>
          <w:rFonts w:ascii="Times New Roman" w:eastAsia="Times New Roman" w:hAnsi="Times New Roman"/>
        </w:rPr>
        <w:t xml:space="preserve">) arba </w:t>
      </w:r>
      <w:proofErr w:type="spellStart"/>
      <w:r w:rsidRPr="000664EE">
        <w:rPr>
          <w:rFonts w:ascii="Times New Roman" w:eastAsia="Times New Roman" w:hAnsi="Times New Roman"/>
        </w:rPr>
        <w:t>metforminu</w:t>
      </w:r>
      <w:proofErr w:type="spellEnd"/>
      <w:r w:rsidRPr="000664EE">
        <w:rPr>
          <w:rFonts w:ascii="Times New Roman" w:eastAsia="Times New Roman" w:hAnsi="Times New Roman"/>
        </w:rPr>
        <w:t xml:space="preserve"> ir </w:t>
      </w:r>
      <w:proofErr w:type="spellStart"/>
      <w:r w:rsidRPr="000664EE">
        <w:rPr>
          <w:rFonts w:ascii="Times New Roman" w:eastAsia="Times New Roman" w:hAnsi="Times New Roman"/>
        </w:rPr>
        <w:t>roziglitazonu</w:t>
      </w:r>
      <w:proofErr w:type="spellEnd"/>
      <w:r w:rsidRPr="000664EE">
        <w:rPr>
          <w:rFonts w:ascii="Times New Roman" w:eastAsia="Times New Roman" w:hAnsi="Times New Roman"/>
        </w:rPr>
        <w:t xml:space="preserve">. </w:t>
      </w:r>
    </w:p>
    <w:p w14:paraId="389C1DD5" w14:textId="77777777" w:rsidR="00413ADC" w:rsidRPr="000664EE" w:rsidRDefault="00413ADC" w:rsidP="00413ADC">
      <w:pPr>
        <w:keepNext/>
        <w:autoSpaceDE w:val="0"/>
        <w:autoSpaceDN w:val="0"/>
        <w:adjustRightInd w:val="0"/>
        <w:spacing w:after="0" w:line="240" w:lineRule="auto"/>
        <w:rPr>
          <w:rFonts w:ascii="Times New Roman" w:eastAsia="Times New Roman" w:hAnsi="Times New Roman"/>
        </w:rPr>
      </w:pPr>
    </w:p>
    <w:p w14:paraId="60FF8481" w14:textId="67F06C02" w:rsidR="00413ADC" w:rsidRPr="000664EE" w:rsidRDefault="00413ADC" w:rsidP="00413ADC">
      <w:pPr>
        <w:keepNext/>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Pačios dažniausios nepageidaujamos reakcijos, pasireiškusios klinikinių tyrimų metu, buvo virškinimo trakto sutrikimai: pykinimas ir viduriavimas pasireiškė labai dažnai, o vėmimas, vidurių užkietėjimas, pilvo skausmas ir dispepsija pasireiškė dažnai. Gydymo pradžioje virškinimo trakto nepageidaujamos reakcijos gali pasireikšti dažniau. Šios reakcijos, tęsiant vartojimą, dažniausiai išnyksta per kelias dienas ar savaites. Galvos skausmas ir </w:t>
      </w:r>
      <w:proofErr w:type="spellStart"/>
      <w:r w:rsidRPr="000664EE">
        <w:rPr>
          <w:rFonts w:ascii="Times New Roman" w:eastAsia="Times New Roman" w:hAnsi="Times New Roman"/>
        </w:rPr>
        <w:t>nazofaringitas</w:t>
      </w:r>
      <w:proofErr w:type="spellEnd"/>
      <w:r w:rsidRPr="000664EE">
        <w:rPr>
          <w:rFonts w:ascii="Times New Roman" w:eastAsia="Times New Roman" w:hAnsi="Times New Roman"/>
        </w:rPr>
        <w:t xml:space="preserve"> taip pat pasireiškė dažnai. Be to, dažnai pasireiškė hipoglikemija, o kai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buvo vartojama kartu su </w:t>
      </w:r>
      <w:proofErr w:type="spellStart"/>
      <w:r w:rsidRPr="000664EE">
        <w:rPr>
          <w:rFonts w:ascii="Times New Roman" w:eastAsia="Times New Roman" w:hAnsi="Times New Roman"/>
        </w:rPr>
        <w:t>sulfonilurėja</w:t>
      </w:r>
      <w:proofErr w:type="spellEnd"/>
      <w:r w:rsidRPr="000664EE">
        <w:rPr>
          <w:rFonts w:ascii="Times New Roman" w:eastAsia="Times New Roman" w:hAnsi="Times New Roman"/>
        </w:rPr>
        <w:t xml:space="preserve">, hipoglikemija pasireiškė labai dažnai. Sunki hipoglikemija pirmiausiai stebėta kartu vartojant </w:t>
      </w:r>
      <w:proofErr w:type="spellStart"/>
      <w:r w:rsidRPr="000664EE">
        <w:rPr>
          <w:rFonts w:ascii="Times New Roman" w:eastAsia="Times New Roman" w:hAnsi="Times New Roman"/>
        </w:rPr>
        <w:t>sulfonilurėjos</w:t>
      </w:r>
      <w:proofErr w:type="spellEnd"/>
      <w:r w:rsidR="00644358">
        <w:rPr>
          <w:rFonts w:ascii="Times New Roman" w:eastAsia="Times New Roman" w:hAnsi="Times New Roman"/>
        </w:rPr>
        <w:t xml:space="preserve"> </w:t>
      </w:r>
      <w:r w:rsidR="00644358" w:rsidRPr="000664EE">
        <w:rPr>
          <w:rFonts w:ascii="Times New Roman" w:hAnsi="Times New Roman"/>
          <w:spacing w:val="2"/>
        </w:rPr>
        <w:t>darini</w:t>
      </w:r>
      <w:r w:rsidR="00644358">
        <w:rPr>
          <w:rFonts w:ascii="Times New Roman" w:hAnsi="Times New Roman"/>
          <w:spacing w:val="2"/>
        </w:rPr>
        <w:t>ų</w:t>
      </w:r>
      <w:r w:rsidRPr="000664EE">
        <w:rPr>
          <w:rFonts w:ascii="Times New Roman" w:eastAsia="Times New Roman" w:hAnsi="Times New Roman"/>
        </w:rPr>
        <w:t>.</w:t>
      </w:r>
    </w:p>
    <w:p w14:paraId="1585A313" w14:textId="77777777" w:rsidR="00413ADC" w:rsidRPr="000664EE" w:rsidRDefault="00413ADC" w:rsidP="00E233EE">
      <w:pPr>
        <w:keepNext/>
        <w:autoSpaceDE w:val="0"/>
        <w:autoSpaceDN w:val="0"/>
        <w:adjustRightInd w:val="0"/>
        <w:spacing w:after="0" w:line="240" w:lineRule="auto"/>
        <w:rPr>
          <w:rFonts w:ascii="Times New Roman" w:eastAsia="Times New Roman" w:hAnsi="Times New Roman"/>
          <w:u w:val="single"/>
        </w:rPr>
      </w:pPr>
    </w:p>
    <w:p w14:paraId="1582AEB8" w14:textId="3432A235" w:rsidR="00E0107B" w:rsidRPr="000664EE" w:rsidRDefault="00E824AA" w:rsidP="00E233EE">
      <w:pPr>
        <w:keepNext/>
        <w:autoSpaceDE w:val="0"/>
        <w:autoSpaceDN w:val="0"/>
        <w:adjustRightInd w:val="0"/>
        <w:spacing w:after="0" w:line="240" w:lineRule="auto"/>
        <w:rPr>
          <w:rFonts w:ascii="Times New Roman" w:eastAsia="Times New Roman" w:hAnsi="Times New Roman"/>
          <w:u w:val="single"/>
        </w:rPr>
      </w:pPr>
      <w:r w:rsidRPr="000664EE">
        <w:rPr>
          <w:rFonts w:ascii="Times New Roman" w:eastAsia="Times New Roman" w:hAnsi="Times New Roman"/>
          <w:u w:val="single"/>
        </w:rPr>
        <w:t>Nepageidaujamų reakcijų santrauka lentelėje</w:t>
      </w:r>
    </w:p>
    <w:p w14:paraId="5A9D11B2" w14:textId="77777777" w:rsidR="00413ADC" w:rsidRPr="000664EE" w:rsidRDefault="00413ADC" w:rsidP="00413ADC">
      <w:pPr>
        <w:widowControl w:val="0"/>
        <w:autoSpaceDE w:val="0"/>
        <w:autoSpaceDN w:val="0"/>
        <w:adjustRightInd w:val="0"/>
        <w:spacing w:after="0" w:line="240" w:lineRule="auto"/>
        <w:rPr>
          <w:rFonts w:ascii="Times New Roman" w:eastAsia="Times New Roman" w:hAnsi="Times New Roman"/>
        </w:rPr>
      </w:pPr>
    </w:p>
    <w:p w14:paraId="6543CC02" w14:textId="0B2E63F2" w:rsidR="009A762B" w:rsidRPr="000664EE" w:rsidRDefault="00413ADC" w:rsidP="00413ADC">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1 lentelėje išvardytos nepageidaujamos reakcijos į </w:t>
      </w:r>
      <w:proofErr w:type="spellStart"/>
      <w:r w:rsidRPr="000664EE">
        <w:rPr>
          <w:rFonts w:ascii="Times New Roman" w:eastAsia="Times New Roman" w:hAnsi="Times New Roman"/>
        </w:rPr>
        <w:t>liragliutidą</w:t>
      </w:r>
      <w:proofErr w:type="spellEnd"/>
      <w:r w:rsidRPr="000664EE">
        <w:rPr>
          <w:rFonts w:ascii="Times New Roman" w:eastAsia="Times New Roman" w:hAnsi="Times New Roman"/>
        </w:rPr>
        <w:t>, užfiksuotos ilgalaikių 3a fazės kontroliuojamų tyrimų, LEADER tyrimo (ilgalaikis kardiovaskulinių išeičių tyrimas) metu ir pagal spontaninius pranešimus (vaist</w:t>
      </w:r>
      <w:r w:rsidR="00CA2B6E">
        <w:rPr>
          <w:rFonts w:ascii="Times New Roman" w:eastAsia="Times New Roman" w:hAnsi="Times New Roman"/>
        </w:rPr>
        <w:t>iniam preparata</w:t>
      </w:r>
      <w:r w:rsidR="00406796">
        <w:rPr>
          <w:rFonts w:ascii="Times New Roman" w:eastAsia="Times New Roman" w:hAnsi="Times New Roman"/>
        </w:rPr>
        <w:t>i</w:t>
      </w:r>
      <w:r w:rsidRPr="000664EE">
        <w:rPr>
          <w:rFonts w:ascii="Times New Roman" w:eastAsia="Times New Roman" w:hAnsi="Times New Roman"/>
        </w:rPr>
        <w:t xml:space="preserve"> patekus į rinką). Visų pranešimų dažnis apskaičiuotas remiantis atitinkamų nepageidaujamų reakcijų pasireiškimu 3a fazės klinikinių tyrimų metu.</w:t>
      </w:r>
    </w:p>
    <w:p w14:paraId="7A5110D9" w14:textId="3E304500" w:rsidR="002023BD" w:rsidRPr="000664EE" w:rsidRDefault="00E233EE" w:rsidP="002023BD">
      <w:pPr>
        <w:widowControl w:val="0"/>
        <w:autoSpaceDE w:val="0"/>
        <w:autoSpaceDN w:val="0"/>
        <w:adjustRightInd w:val="0"/>
        <w:spacing w:after="0" w:line="240" w:lineRule="auto"/>
        <w:rPr>
          <w:rFonts w:ascii="Times New Roman" w:hAnsi="Times New Roman"/>
        </w:rPr>
      </w:pPr>
      <w:r w:rsidRPr="000664EE">
        <w:rPr>
          <w:rFonts w:ascii="Times New Roman" w:eastAsia="Times New Roman" w:hAnsi="Times New Roman"/>
        </w:rPr>
        <w:t>N</w:t>
      </w:r>
      <w:r w:rsidR="000C5799" w:rsidRPr="000664EE">
        <w:rPr>
          <w:rFonts w:ascii="Times New Roman" w:eastAsia="Times New Roman" w:hAnsi="Times New Roman"/>
        </w:rPr>
        <w:t xml:space="preserve">epageidaujamo poveikio </w:t>
      </w:r>
      <w:r w:rsidR="009421D8" w:rsidRPr="000664EE">
        <w:rPr>
          <w:rFonts w:ascii="Times New Roman" w:hAnsi="Times New Roman"/>
          <w:spacing w:val="-1"/>
        </w:rPr>
        <w:t>dažnis apibūdinamas taip:</w:t>
      </w:r>
      <w:r w:rsidR="00E0107B" w:rsidRPr="000664EE">
        <w:rPr>
          <w:rFonts w:ascii="Times New Roman" w:hAnsi="Times New Roman"/>
          <w:spacing w:val="-1"/>
        </w:rPr>
        <w:t xml:space="preserve"> </w:t>
      </w:r>
      <w:r w:rsidR="00E0107B" w:rsidRPr="000664EE">
        <w:rPr>
          <w:rFonts w:ascii="Times New Roman" w:hAnsi="Times New Roman"/>
        </w:rPr>
        <w:t>labai dažn</w:t>
      </w:r>
      <w:r w:rsidR="009421D8" w:rsidRPr="000664EE">
        <w:rPr>
          <w:rFonts w:ascii="Times New Roman" w:hAnsi="Times New Roman"/>
        </w:rPr>
        <w:t>a</w:t>
      </w:r>
      <w:r w:rsidR="00E0107B" w:rsidRPr="000664EE">
        <w:rPr>
          <w:rFonts w:ascii="Times New Roman" w:hAnsi="Times New Roman"/>
        </w:rPr>
        <w:t>s (≥</w:t>
      </w:r>
      <w:r w:rsidR="00A549F0" w:rsidRPr="000664EE">
        <w:rPr>
          <w:rFonts w:ascii="Times New Roman" w:hAnsi="Times New Roman"/>
        </w:rPr>
        <w:t> </w:t>
      </w:r>
      <w:r w:rsidR="00E0107B" w:rsidRPr="000664EE">
        <w:rPr>
          <w:rFonts w:ascii="Times New Roman" w:hAnsi="Times New Roman"/>
        </w:rPr>
        <w:t>1/10); dažn</w:t>
      </w:r>
      <w:r w:rsidR="009421D8" w:rsidRPr="000664EE">
        <w:rPr>
          <w:rFonts w:ascii="Times New Roman" w:hAnsi="Times New Roman"/>
        </w:rPr>
        <w:t>a</w:t>
      </w:r>
      <w:r w:rsidR="00E0107B" w:rsidRPr="000664EE">
        <w:rPr>
          <w:rFonts w:ascii="Times New Roman" w:hAnsi="Times New Roman"/>
        </w:rPr>
        <w:t>s (nuo ≥</w:t>
      </w:r>
      <w:r w:rsidR="00A549F0" w:rsidRPr="000664EE">
        <w:rPr>
          <w:rFonts w:ascii="Times New Roman" w:hAnsi="Times New Roman"/>
        </w:rPr>
        <w:t> </w:t>
      </w:r>
      <w:r w:rsidR="00E0107B" w:rsidRPr="000664EE">
        <w:rPr>
          <w:rFonts w:ascii="Times New Roman" w:hAnsi="Times New Roman"/>
        </w:rPr>
        <w:t>1/100 iki &lt;</w:t>
      </w:r>
      <w:r w:rsidR="00A549F0" w:rsidRPr="000664EE">
        <w:rPr>
          <w:rFonts w:ascii="Times New Roman" w:hAnsi="Times New Roman"/>
        </w:rPr>
        <w:t> </w:t>
      </w:r>
      <w:r w:rsidR="00E0107B" w:rsidRPr="000664EE">
        <w:rPr>
          <w:rFonts w:ascii="Times New Roman" w:hAnsi="Times New Roman"/>
        </w:rPr>
        <w:t>1/10); nedažn</w:t>
      </w:r>
      <w:r w:rsidR="009421D8" w:rsidRPr="000664EE">
        <w:rPr>
          <w:rFonts w:ascii="Times New Roman" w:hAnsi="Times New Roman"/>
        </w:rPr>
        <w:t>a</w:t>
      </w:r>
      <w:r w:rsidR="00E0107B" w:rsidRPr="000664EE">
        <w:rPr>
          <w:rFonts w:ascii="Times New Roman" w:hAnsi="Times New Roman"/>
        </w:rPr>
        <w:t>s (nuo ≥</w:t>
      </w:r>
      <w:r w:rsidR="00A549F0" w:rsidRPr="000664EE">
        <w:rPr>
          <w:rFonts w:ascii="Times New Roman" w:hAnsi="Times New Roman"/>
        </w:rPr>
        <w:t> </w:t>
      </w:r>
      <w:r w:rsidR="00E0107B" w:rsidRPr="000664EE">
        <w:rPr>
          <w:rFonts w:ascii="Times New Roman" w:hAnsi="Times New Roman"/>
        </w:rPr>
        <w:t>1/1</w:t>
      </w:r>
      <w:r w:rsidR="00A549F0" w:rsidRPr="000664EE">
        <w:rPr>
          <w:rFonts w:ascii="Times New Roman" w:hAnsi="Times New Roman"/>
        </w:rPr>
        <w:t> </w:t>
      </w:r>
      <w:r w:rsidR="00E0107B" w:rsidRPr="000664EE">
        <w:rPr>
          <w:rFonts w:ascii="Times New Roman" w:hAnsi="Times New Roman"/>
        </w:rPr>
        <w:t>000 iki &lt;</w:t>
      </w:r>
      <w:r w:rsidR="00A549F0" w:rsidRPr="000664EE">
        <w:rPr>
          <w:rFonts w:ascii="Times New Roman" w:hAnsi="Times New Roman"/>
        </w:rPr>
        <w:t> </w:t>
      </w:r>
      <w:r w:rsidR="00E0107B" w:rsidRPr="000664EE">
        <w:rPr>
          <w:rFonts w:ascii="Times New Roman" w:hAnsi="Times New Roman"/>
        </w:rPr>
        <w:t>1/100); ret</w:t>
      </w:r>
      <w:r w:rsidR="009421D8" w:rsidRPr="000664EE">
        <w:rPr>
          <w:rFonts w:ascii="Times New Roman" w:hAnsi="Times New Roman"/>
        </w:rPr>
        <w:t>a</w:t>
      </w:r>
      <w:r w:rsidR="00E0107B" w:rsidRPr="000664EE">
        <w:rPr>
          <w:rFonts w:ascii="Times New Roman" w:hAnsi="Times New Roman"/>
        </w:rPr>
        <w:t>s (nuo ≥</w:t>
      </w:r>
      <w:r w:rsidR="00A549F0" w:rsidRPr="000664EE">
        <w:rPr>
          <w:rFonts w:ascii="Times New Roman" w:hAnsi="Times New Roman"/>
        </w:rPr>
        <w:t> </w:t>
      </w:r>
      <w:r w:rsidR="00E0107B" w:rsidRPr="000664EE">
        <w:rPr>
          <w:rFonts w:ascii="Times New Roman" w:hAnsi="Times New Roman"/>
        </w:rPr>
        <w:t>1/10</w:t>
      </w:r>
      <w:r w:rsidR="00A549F0" w:rsidRPr="000664EE">
        <w:rPr>
          <w:rFonts w:ascii="Times New Roman" w:hAnsi="Times New Roman"/>
        </w:rPr>
        <w:t> </w:t>
      </w:r>
      <w:r w:rsidR="00E0107B" w:rsidRPr="000664EE">
        <w:rPr>
          <w:rFonts w:ascii="Times New Roman" w:hAnsi="Times New Roman"/>
        </w:rPr>
        <w:t>000 iki &lt;</w:t>
      </w:r>
      <w:r w:rsidR="00A549F0" w:rsidRPr="000664EE">
        <w:rPr>
          <w:rFonts w:ascii="Times New Roman" w:hAnsi="Times New Roman"/>
        </w:rPr>
        <w:t> </w:t>
      </w:r>
      <w:r w:rsidR="00E0107B" w:rsidRPr="000664EE">
        <w:rPr>
          <w:rFonts w:ascii="Times New Roman" w:hAnsi="Times New Roman"/>
        </w:rPr>
        <w:t>1/1</w:t>
      </w:r>
      <w:r w:rsidR="00A549F0" w:rsidRPr="000664EE">
        <w:rPr>
          <w:rFonts w:ascii="Times New Roman" w:hAnsi="Times New Roman"/>
        </w:rPr>
        <w:t> </w:t>
      </w:r>
      <w:r w:rsidR="00E0107B" w:rsidRPr="000664EE">
        <w:rPr>
          <w:rFonts w:ascii="Times New Roman" w:hAnsi="Times New Roman"/>
        </w:rPr>
        <w:t>000); labai ret</w:t>
      </w:r>
      <w:r w:rsidR="009421D8" w:rsidRPr="000664EE">
        <w:rPr>
          <w:rFonts w:ascii="Times New Roman" w:hAnsi="Times New Roman"/>
        </w:rPr>
        <w:t>a</w:t>
      </w:r>
      <w:r w:rsidR="00E0107B" w:rsidRPr="000664EE">
        <w:rPr>
          <w:rFonts w:ascii="Times New Roman" w:hAnsi="Times New Roman"/>
        </w:rPr>
        <w:t>s (&lt;</w:t>
      </w:r>
      <w:r w:rsidR="00A549F0" w:rsidRPr="000664EE">
        <w:rPr>
          <w:rFonts w:ascii="Times New Roman" w:hAnsi="Times New Roman"/>
        </w:rPr>
        <w:t> </w:t>
      </w:r>
      <w:r w:rsidR="00E0107B" w:rsidRPr="000664EE">
        <w:rPr>
          <w:rFonts w:ascii="Times New Roman" w:hAnsi="Times New Roman"/>
        </w:rPr>
        <w:t>1/10</w:t>
      </w:r>
      <w:r w:rsidR="00A549F0" w:rsidRPr="000664EE">
        <w:rPr>
          <w:rFonts w:ascii="Times New Roman" w:hAnsi="Times New Roman"/>
        </w:rPr>
        <w:t> </w:t>
      </w:r>
      <w:r w:rsidR="00E0107B" w:rsidRPr="000664EE">
        <w:rPr>
          <w:rFonts w:ascii="Times New Roman" w:hAnsi="Times New Roman"/>
        </w:rPr>
        <w:t>000)</w:t>
      </w:r>
      <w:r w:rsidR="009421D8" w:rsidRPr="000664EE">
        <w:rPr>
          <w:rFonts w:ascii="Times New Roman" w:hAnsi="Times New Roman"/>
        </w:rPr>
        <w:t xml:space="preserve"> ir </w:t>
      </w:r>
      <w:r w:rsidR="00E0107B" w:rsidRPr="000664EE">
        <w:rPr>
          <w:rFonts w:ascii="Times New Roman" w:hAnsi="Times New Roman"/>
        </w:rPr>
        <w:t xml:space="preserve">nežinomas (negali būti </w:t>
      </w:r>
      <w:r w:rsidR="009421D8" w:rsidRPr="000664EE">
        <w:rPr>
          <w:rFonts w:ascii="Times New Roman" w:hAnsi="Times New Roman"/>
        </w:rPr>
        <w:t>apskaičiuotas</w:t>
      </w:r>
      <w:r w:rsidR="00E0107B" w:rsidRPr="000664EE">
        <w:rPr>
          <w:rFonts w:ascii="Times New Roman" w:hAnsi="Times New Roman"/>
        </w:rPr>
        <w:t xml:space="preserve"> pagal turimus duomenis).</w:t>
      </w:r>
      <w:r w:rsidR="009A762B" w:rsidRPr="000664EE">
        <w:rPr>
          <w:rFonts w:ascii="Times New Roman" w:hAnsi="Times New Roman"/>
        </w:rPr>
        <w:t xml:space="preserve"> Kiekvienoje dažnio grupėje nepageidaujamos reakcijos pateikiamos mažėjančio sunkumo tvarka.</w:t>
      </w:r>
    </w:p>
    <w:p w14:paraId="353FD3CF" w14:textId="77777777" w:rsidR="0054408E" w:rsidRPr="000664EE" w:rsidRDefault="0054408E" w:rsidP="0054408E">
      <w:pPr>
        <w:widowControl w:val="0"/>
        <w:autoSpaceDE w:val="0"/>
        <w:autoSpaceDN w:val="0"/>
        <w:adjustRightInd w:val="0"/>
        <w:spacing w:after="0" w:line="240" w:lineRule="auto"/>
        <w:rPr>
          <w:rFonts w:ascii="Times New Roman" w:hAnsi="Times New Roman"/>
        </w:rPr>
      </w:pPr>
    </w:p>
    <w:p w14:paraId="3DF75697" w14:textId="0DBCEBC5" w:rsidR="0054408E" w:rsidRPr="000664EE" w:rsidRDefault="0054408E" w:rsidP="0054408E">
      <w:pPr>
        <w:widowControl w:val="0"/>
        <w:autoSpaceDE w:val="0"/>
        <w:autoSpaceDN w:val="0"/>
        <w:adjustRightInd w:val="0"/>
        <w:spacing w:after="0" w:line="240" w:lineRule="auto"/>
        <w:ind w:left="1276" w:hanging="1276"/>
        <w:rPr>
          <w:rFonts w:ascii="Times New Roman" w:hAnsi="Times New Roman"/>
          <w:b/>
          <w:bCs/>
        </w:rPr>
      </w:pPr>
      <w:r w:rsidRPr="000664EE">
        <w:rPr>
          <w:rFonts w:ascii="Times New Roman" w:hAnsi="Times New Roman"/>
          <w:b/>
          <w:bCs/>
        </w:rPr>
        <w:t>1 lentelė</w:t>
      </w:r>
      <w:r w:rsidRPr="000664EE">
        <w:rPr>
          <w:rFonts w:ascii="Times New Roman" w:hAnsi="Times New Roman"/>
          <w:b/>
          <w:bCs/>
        </w:rPr>
        <w:tab/>
        <w:t>Nepageidaujamos reakcijos iš ilgalaikių kontroliuojamų 3a fazės tyrimų, ilgalaikio kardiovaskulinių išeičių tyrimo (LEADER) ir spontaninių pranešimų (vaist</w:t>
      </w:r>
      <w:r w:rsidR="00406796">
        <w:rPr>
          <w:rFonts w:ascii="Times New Roman" w:hAnsi="Times New Roman"/>
          <w:b/>
          <w:bCs/>
        </w:rPr>
        <w:t>iniam preparata</w:t>
      </w:r>
      <w:r w:rsidR="0079345D">
        <w:rPr>
          <w:rFonts w:ascii="Times New Roman" w:hAnsi="Times New Roman"/>
          <w:b/>
          <w:bCs/>
        </w:rPr>
        <w:t>i</w:t>
      </w:r>
      <w:r w:rsidRPr="000664EE">
        <w:rPr>
          <w:rFonts w:ascii="Times New Roman" w:hAnsi="Times New Roman"/>
          <w:b/>
          <w:bCs/>
        </w:rPr>
        <w:t xml:space="preserve"> patekus į rinką)</w:t>
      </w:r>
    </w:p>
    <w:p w14:paraId="24E18551" w14:textId="77777777" w:rsidR="0054408E" w:rsidRPr="000664EE" w:rsidRDefault="0054408E" w:rsidP="0054408E">
      <w:pPr>
        <w:widowControl w:val="0"/>
        <w:autoSpaceDE w:val="0"/>
        <w:autoSpaceDN w:val="0"/>
        <w:adjustRightInd w:val="0"/>
        <w:spacing w:after="0" w:line="240" w:lineRule="auto"/>
        <w:ind w:left="1276" w:hanging="1276"/>
        <w:rPr>
          <w:rFonts w:ascii="Times New Roman" w:hAnsi="Times New Roman"/>
        </w:rPr>
      </w:pPr>
    </w:p>
    <w:tbl>
      <w:tblPr>
        <w:tblStyle w:val="Lentelstinklelis"/>
        <w:tblW w:w="10523" w:type="dxa"/>
        <w:tblLook w:val="04A0" w:firstRow="1" w:lastRow="0" w:firstColumn="1" w:lastColumn="0" w:noHBand="0" w:noVBand="1"/>
      </w:tblPr>
      <w:tblGrid>
        <w:gridCol w:w="1390"/>
        <w:gridCol w:w="1425"/>
        <w:gridCol w:w="1779"/>
        <w:gridCol w:w="1793"/>
        <w:gridCol w:w="1526"/>
        <w:gridCol w:w="1305"/>
        <w:gridCol w:w="1305"/>
      </w:tblGrid>
      <w:tr w:rsidR="0076425F" w:rsidRPr="000664EE" w14:paraId="36C05696" w14:textId="240DA0D3" w:rsidTr="009A0C6E">
        <w:trPr>
          <w:tblHeader/>
        </w:trPr>
        <w:tc>
          <w:tcPr>
            <w:tcW w:w="1390" w:type="dxa"/>
            <w:vAlign w:val="center"/>
          </w:tcPr>
          <w:p w14:paraId="2F2173F7" w14:textId="4B860A2F" w:rsidR="0076425F" w:rsidRPr="000664EE" w:rsidRDefault="0076425F" w:rsidP="0076425F">
            <w:pPr>
              <w:widowControl w:val="0"/>
              <w:autoSpaceDE w:val="0"/>
              <w:autoSpaceDN w:val="0"/>
              <w:adjustRightInd w:val="0"/>
              <w:spacing w:after="0" w:line="240" w:lineRule="auto"/>
              <w:jc w:val="center"/>
              <w:rPr>
                <w:rFonts w:ascii="Times New Roman" w:hAnsi="Times New Roman"/>
              </w:rPr>
            </w:pPr>
            <w:proofErr w:type="spellStart"/>
            <w:r w:rsidRPr="000664EE">
              <w:rPr>
                <w:rFonts w:ascii="Times New Roman" w:eastAsia="Times New Roman" w:hAnsi="Times New Roman"/>
                <w:b/>
                <w:bCs/>
              </w:rPr>
              <w:t>MedDRA</w:t>
            </w:r>
            <w:proofErr w:type="spellEnd"/>
            <w:r w:rsidRPr="000664EE">
              <w:rPr>
                <w:rFonts w:ascii="Times New Roman" w:eastAsia="Times New Roman" w:hAnsi="Times New Roman"/>
                <w:b/>
                <w:bCs/>
              </w:rPr>
              <w:t xml:space="preserve"> Organų sistemų klasė</w:t>
            </w:r>
          </w:p>
        </w:tc>
        <w:tc>
          <w:tcPr>
            <w:tcW w:w="1425" w:type="dxa"/>
            <w:vAlign w:val="center"/>
          </w:tcPr>
          <w:p w14:paraId="316AA83E" w14:textId="164F30B7" w:rsidR="0076425F" w:rsidRPr="000664EE" w:rsidRDefault="0076425F" w:rsidP="0076425F">
            <w:pPr>
              <w:widowControl w:val="0"/>
              <w:autoSpaceDE w:val="0"/>
              <w:autoSpaceDN w:val="0"/>
              <w:adjustRightInd w:val="0"/>
              <w:spacing w:after="0" w:line="240" w:lineRule="auto"/>
              <w:jc w:val="center"/>
              <w:rPr>
                <w:rFonts w:ascii="Times New Roman" w:hAnsi="Times New Roman"/>
              </w:rPr>
            </w:pPr>
            <w:r w:rsidRPr="000664EE">
              <w:rPr>
                <w:rFonts w:ascii="Times New Roman" w:eastAsia="Times New Roman" w:hAnsi="Times New Roman"/>
                <w:b/>
                <w:bCs/>
              </w:rPr>
              <w:t>Labai</w:t>
            </w:r>
            <w:r w:rsidRPr="000664EE">
              <w:rPr>
                <w:rFonts w:ascii="Times New Roman" w:hAnsi="Times New Roman"/>
              </w:rPr>
              <w:t xml:space="preserve"> </w:t>
            </w:r>
            <w:r w:rsidRPr="000664EE">
              <w:rPr>
                <w:rFonts w:ascii="Times New Roman" w:eastAsia="Times New Roman" w:hAnsi="Times New Roman"/>
                <w:b/>
                <w:bCs/>
              </w:rPr>
              <w:t>dažnas</w:t>
            </w:r>
          </w:p>
        </w:tc>
        <w:tc>
          <w:tcPr>
            <w:tcW w:w="1779" w:type="dxa"/>
            <w:vAlign w:val="center"/>
          </w:tcPr>
          <w:p w14:paraId="63C5205F" w14:textId="216BD253" w:rsidR="0076425F" w:rsidRPr="000664EE" w:rsidRDefault="0076425F" w:rsidP="0076425F">
            <w:pPr>
              <w:widowControl w:val="0"/>
              <w:autoSpaceDE w:val="0"/>
              <w:autoSpaceDN w:val="0"/>
              <w:adjustRightInd w:val="0"/>
              <w:spacing w:after="0" w:line="240" w:lineRule="auto"/>
              <w:jc w:val="center"/>
              <w:rPr>
                <w:rFonts w:ascii="Times New Roman" w:hAnsi="Times New Roman"/>
              </w:rPr>
            </w:pPr>
            <w:r w:rsidRPr="000664EE">
              <w:rPr>
                <w:rFonts w:ascii="Times New Roman" w:eastAsia="Times New Roman" w:hAnsi="Times New Roman"/>
                <w:b/>
                <w:bCs/>
              </w:rPr>
              <w:t>Dažnas</w:t>
            </w:r>
          </w:p>
        </w:tc>
        <w:tc>
          <w:tcPr>
            <w:tcW w:w="1793" w:type="dxa"/>
            <w:vAlign w:val="center"/>
          </w:tcPr>
          <w:p w14:paraId="1C77D227" w14:textId="6D56D3B9" w:rsidR="0076425F" w:rsidRPr="000664EE" w:rsidRDefault="0076425F" w:rsidP="0076425F">
            <w:pPr>
              <w:widowControl w:val="0"/>
              <w:autoSpaceDE w:val="0"/>
              <w:autoSpaceDN w:val="0"/>
              <w:adjustRightInd w:val="0"/>
              <w:spacing w:after="0" w:line="240" w:lineRule="auto"/>
              <w:jc w:val="center"/>
              <w:rPr>
                <w:rFonts w:ascii="Times New Roman" w:hAnsi="Times New Roman"/>
              </w:rPr>
            </w:pPr>
            <w:r w:rsidRPr="000664EE">
              <w:rPr>
                <w:rFonts w:ascii="Times New Roman" w:eastAsia="Times New Roman" w:hAnsi="Times New Roman"/>
                <w:b/>
                <w:bCs/>
              </w:rPr>
              <w:t>Nedažnas</w:t>
            </w:r>
          </w:p>
        </w:tc>
        <w:tc>
          <w:tcPr>
            <w:tcW w:w="1526" w:type="dxa"/>
            <w:vAlign w:val="center"/>
          </w:tcPr>
          <w:p w14:paraId="3BC5DC63" w14:textId="756BCCF6" w:rsidR="0076425F" w:rsidRPr="000664EE" w:rsidRDefault="0076425F" w:rsidP="0076425F">
            <w:pPr>
              <w:widowControl w:val="0"/>
              <w:autoSpaceDE w:val="0"/>
              <w:autoSpaceDN w:val="0"/>
              <w:adjustRightInd w:val="0"/>
              <w:spacing w:after="0" w:line="240" w:lineRule="auto"/>
              <w:jc w:val="center"/>
              <w:rPr>
                <w:rFonts w:ascii="Times New Roman" w:hAnsi="Times New Roman"/>
              </w:rPr>
            </w:pPr>
            <w:r w:rsidRPr="000664EE">
              <w:rPr>
                <w:rFonts w:ascii="Times New Roman" w:eastAsia="Times New Roman" w:hAnsi="Times New Roman"/>
                <w:b/>
                <w:bCs/>
              </w:rPr>
              <w:t>Retas</w:t>
            </w:r>
          </w:p>
        </w:tc>
        <w:tc>
          <w:tcPr>
            <w:tcW w:w="1305" w:type="dxa"/>
            <w:vAlign w:val="center"/>
          </w:tcPr>
          <w:p w14:paraId="30A4A0FA" w14:textId="24B43371" w:rsidR="0076425F" w:rsidRPr="000664EE" w:rsidRDefault="0076425F" w:rsidP="0076425F">
            <w:pPr>
              <w:widowControl w:val="0"/>
              <w:autoSpaceDE w:val="0"/>
              <w:autoSpaceDN w:val="0"/>
              <w:adjustRightInd w:val="0"/>
              <w:spacing w:after="0" w:line="240" w:lineRule="auto"/>
              <w:jc w:val="center"/>
              <w:rPr>
                <w:rFonts w:ascii="Times New Roman" w:hAnsi="Times New Roman"/>
              </w:rPr>
            </w:pPr>
            <w:r w:rsidRPr="000664EE">
              <w:rPr>
                <w:rFonts w:ascii="Times New Roman" w:eastAsia="Times New Roman" w:hAnsi="Times New Roman"/>
                <w:b/>
                <w:bCs/>
              </w:rPr>
              <w:t>Labai retas</w:t>
            </w:r>
          </w:p>
        </w:tc>
        <w:tc>
          <w:tcPr>
            <w:tcW w:w="1305" w:type="dxa"/>
            <w:vAlign w:val="center"/>
          </w:tcPr>
          <w:p w14:paraId="39DF75BA" w14:textId="5B744807" w:rsidR="0076425F" w:rsidRPr="000664EE" w:rsidRDefault="0076425F" w:rsidP="0076425F">
            <w:pPr>
              <w:widowControl w:val="0"/>
              <w:autoSpaceDE w:val="0"/>
              <w:autoSpaceDN w:val="0"/>
              <w:adjustRightInd w:val="0"/>
              <w:spacing w:after="0" w:line="240" w:lineRule="auto"/>
              <w:jc w:val="center"/>
              <w:rPr>
                <w:rFonts w:ascii="Times New Roman" w:eastAsia="Times New Roman" w:hAnsi="Times New Roman"/>
                <w:b/>
                <w:bCs/>
              </w:rPr>
            </w:pPr>
            <w:r>
              <w:rPr>
                <w:rFonts w:ascii="Times New Roman" w:eastAsia="Times New Roman" w:hAnsi="Times New Roman"/>
                <w:b/>
                <w:bCs/>
              </w:rPr>
              <w:t>Nežinomas</w:t>
            </w:r>
          </w:p>
        </w:tc>
      </w:tr>
      <w:tr w:rsidR="0076425F" w:rsidRPr="000664EE" w14:paraId="16B440D9" w14:textId="4CB42774" w:rsidTr="009A0C6E">
        <w:tc>
          <w:tcPr>
            <w:tcW w:w="1390" w:type="dxa"/>
          </w:tcPr>
          <w:p w14:paraId="0BC68213" w14:textId="5C3060D6" w:rsidR="0076425F" w:rsidRPr="000664EE" w:rsidRDefault="0076425F" w:rsidP="0076425F">
            <w:pPr>
              <w:widowControl w:val="0"/>
              <w:autoSpaceDE w:val="0"/>
              <w:autoSpaceDN w:val="0"/>
              <w:adjustRightInd w:val="0"/>
              <w:spacing w:after="0" w:line="240" w:lineRule="auto"/>
              <w:rPr>
                <w:rFonts w:ascii="Times New Roman" w:hAnsi="Times New Roman"/>
              </w:rPr>
            </w:pPr>
            <w:r w:rsidRPr="000664EE">
              <w:rPr>
                <w:rFonts w:ascii="Times New Roman" w:eastAsia="Times New Roman" w:hAnsi="Times New Roman"/>
              </w:rPr>
              <w:t xml:space="preserve">Infekcijos ir </w:t>
            </w:r>
            <w:proofErr w:type="spellStart"/>
            <w:r w:rsidRPr="000664EE">
              <w:rPr>
                <w:rFonts w:ascii="Times New Roman" w:eastAsia="Times New Roman" w:hAnsi="Times New Roman"/>
              </w:rPr>
              <w:t>infestacijos</w:t>
            </w:r>
            <w:proofErr w:type="spellEnd"/>
          </w:p>
        </w:tc>
        <w:tc>
          <w:tcPr>
            <w:tcW w:w="1425" w:type="dxa"/>
          </w:tcPr>
          <w:p w14:paraId="5978D49D" w14:textId="7AC43EE7" w:rsidR="0076425F" w:rsidRPr="000664EE" w:rsidRDefault="0076425F" w:rsidP="0076425F">
            <w:pPr>
              <w:widowControl w:val="0"/>
              <w:autoSpaceDE w:val="0"/>
              <w:autoSpaceDN w:val="0"/>
              <w:adjustRightInd w:val="0"/>
              <w:spacing w:after="0" w:line="240" w:lineRule="auto"/>
              <w:rPr>
                <w:rFonts w:ascii="Times New Roman" w:hAnsi="Times New Roman"/>
              </w:rPr>
            </w:pPr>
          </w:p>
        </w:tc>
        <w:tc>
          <w:tcPr>
            <w:tcW w:w="1779" w:type="dxa"/>
          </w:tcPr>
          <w:p w14:paraId="0FB1D491" w14:textId="77777777" w:rsidR="0076425F" w:rsidRPr="000664EE" w:rsidRDefault="0076425F" w:rsidP="0076425F">
            <w:pPr>
              <w:widowControl w:val="0"/>
              <w:autoSpaceDE w:val="0"/>
              <w:autoSpaceDN w:val="0"/>
              <w:adjustRightInd w:val="0"/>
              <w:spacing w:after="0" w:line="240" w:lineRule="auto"/>
              <w:rPr>
                <w:rFonts w:ascii="Times New Roman" w:hAnsi="Times New Roman"/>
              </w:rPr>
            </w:pPr>
            <w:proofErr w:type="spellStart"/>
            <w:r w:rsidRPr="000664EE">
              <w:rPr>
                <w:rFonts w:ascii="Times New Roman" w:hAnsi="Times New Roman"/>
              </w:rPr>
              <w:t>Nazofaringitas</w:t>
            </w:r>
            <w:proofErr w:type="spellEnd"/>
          </w:p>
          <w:p w14:paraId="0B817057" w14:textId="34347A3F" w:rsidR="0076425F" w:rsidRPr="000664EE" w:rsidRDefault="0076425F" w:rsidP="0076425F">
            <w:pPr>
              <w:widowControl w:val="0"/>
              <w:autoSpaceDE w:val="0"/>
              <w:autoSpaceDN w:val="0"/>
              <w:adjustRightInd w:val="0"/>
              <w:spacing w:after="0" w:line="240" w:lineRule="auto"/>
              <w:rPr>
                <w:rFonts w:ascii="Times New Roman" w:hAnsi="Times New Roman"/>
              </w:rPr>
            </w:pPr>
            <w:r w:rsidRPr="000664EE">
              <w:rPr>
                <w:rFonts w:ascii="Times New Roman" w:hAnsi="Times New Roman"/>
              </w:rPr>
              <w:t>Bronchitas</w:t>
            </w:r>
          </w:p>
        </w:tc>
        <w:tc>
          <w:tcPr>
            <w:tcW w:w="1793" w:type="dxa"/>
          </w:tcPr>
          <w:p w14:paraId="7FBF8342" w14:textId="77777777" w:rsidR="0076425F" w:rsidRPr="000664EE" w:rsidRDefault="0076425F" w:rsidP="0076425F">
            <w:pPr>
              <w:widowControl w:val="0"/>
              <w:autoSpaceDE w:val="0"/>
              <w:autoSpaceDN w:val="0"/>
              <w:adjustRightInd w:val="0"/>
              <w:spacing w:after="0" w:line="240" w:lineRule="auto"/>
              <w:rPr>
                <w:rFonts w:ascii="Times New Roman" w:hAnsi="Times New Roman"/>
              </w:rPr>
            </w:pPr>
          </w:p>
        </w:tc>
        <w:tc>
          <w:tcPr>
            <w:tcW w:w="1526" w:type="dxa"/>
          </w:tcPr>
          <w:p w14:paraId="711B6A05" w14:textId="77777777" w:rsidR="0076425F" w:rsidRPr="000664EE" w:rsidRDefault="0076425F" w:rsidP="0076425F">
            <w:pPr>
              <w:widowControl w:val="0"/>
              <w:autoSpaceDE w:val="0"/>
              <w:autoSpaceDN w:val="0"/>
              <w:adjustRightInd w:val="0"/>
              <w:spacing w:after="0" w:line="240" w:lineRule="auto"/>
              <w:rPr>
                <w:rFonts w:ascii="Times New Roman" w:hAnsi="Times New Roman"/>
              </w:rPr>
            </w:pPr>
          </w:p>
        </w:tc>
        <w:tc>
          <w:tcPr>
            <w:tcW w:w="1305" w:type="dxa"/>
          </w:tcPr>
          <w:p w14:paraId="43BF2326" w14:textId="77777777" w:rsidR="0076425F" w:rsidRPr="000664EE" w:rsidRDefault="0076425F" w:rsidP="0076425F">
            <w:pPr>
              <w:widowControl w:val="0"/>
              <w:autoSpaceDE w:val="0"/>
              <w:autoSpaceDN w:val="0"/>
              <w:adjustRightInd w:val="0"/>
              <w:spacing w:after="0" w:line="240" w:lineRule="auto"/>
              <w:rPr>
                <w:rFonts w:ascii="Times New Roman" w:hAnsi="Times New Roman"/>
              </w:rPr>
            </w:pPr>
          </w:p>
        </w:tc>
        <w:tc>
          <w:tcPr>
            <w:tcW w:w="1305" w:type="dxa"/>
          </w:tcPr>
          <w:p w14:paraId="365A6089" w14:textId="77777777" w:rsidR="0076425F" w:rsidRPr="000664EE" w:rsidRDefault="0076425F" w:rsidP="0076425F">
            <w:pPr>
              <w:widowControl w:val="0"/>
              <w:autoSpaceDE w:val="0"/>
              <w:autoSpaceDN w:val="0"/>
              <w:adjustRightInd w:val="0"/>
              <w:spacing w:after="0" w:line="240" w:lineRule="auto"/>
              <w:rPr>
                <w:rFonts w:ascii="Times New Roman" w:hAnsi="Times New Roman"/>
              </w:rPr>
            </w:pPr>
          </w:p>
        </w:tc>
      </w:tr>
      <w:tr w:rsidR="0076425F" w:rsidRPr="000664EE" w14:paraId="02726EAF" w14:textId="443647FA" w:rsidTr="009A0C6E">
        <w:tc>
          <w:tcPr>
            <w:tcW w:w="1390" w:type="dxa"/>
          </w:tcPr>
          <w:p w14:paraId="4E94874D" w14:textId="163D39A2" w:rsidR="0076425F" w:rsidRPr="000664EE" w:rsidRDefault="0076425F" w:rsidP="0076425F">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Imuninės sistemos sutrikimai</w:t>
            </w:r>
          </w:p>
        </w:tc>
        <w:tc>
          <w:tcPr>
            <w:tcW w:w="1425" w:type="dxa"/>
          </w:tcPr>
          <w:p w14:paraId="3317691E" w14:textId="77777777" w:rsidR="0076425F" w:rsidRPr="000664EE" w:rsidRDefault="0076425F" w:rsidP="0076425F">
            <w:pPr>
              <w:widowControl w:val="0"/>
              <w:autoSpaceDE w:val="0"/>
              <w:autoSpaceDN w:val="0"/>
              <w:adjustRightInd w:val="0"/>
              <w:spacing w:after="0" w:line="240" w:lineRule="auto"/>
              <w:rPr>
                <w:rFonts w:ascii="Times New Roman" w:hAnsi="Times New Roman"/>
              </w:rPr>
            </w:pPr>
          </w:p>
        </w:tc>
        <w:tc>
          <w:tcPr>
            <w:tcW w:w="1779" w:type="dxa"/>
          </w:tcPr>
          <w:p w14:paraId="24287D11" w14:textId="77777777" w:rsidR="0076425F" w:rsidRPr="000664EE" w:rsidRDefault="0076425F" w:rsidP="0076425F">
            <w:pPr>
              <w:widowControl w:val="0"/>
              <w:autoSpaceDE w:val="0"/>
              <w:autoSpaceDN w:val="0"/>
              <w:adjustRightInd w:val="0"/>
              <w:spacing w:after="0" w:line="240" w:lineRule="auto"/>
              <w:rPr>
                <w:rFonts w:ascii="Times New Roman" w:hAnsi="Times New Roman"/>
              </w:rPr>
            </w:pPr>
          </w:p>
        </w:tc>
        <w:tc>
          <w:tcPr>
            <w:tcW w:w="1793" w:type="dxa"/>
          </w:tcPr>
          <w:p w14:paraId="4052AE7F" w14:textId="77777777" w:rsidR="0076425F" w:rsidRPr="000664EE" w:rsidRDefault="0076425F" w:rsidP="0076425F">
            <w:pPr>
              <w:widowControl w:val="0"/>
              <w:autoSpaceDE w:val="0"/>
              <w:autoSpaceDN w:val="0"/>
              <w:adjustRightInd w:val="0"/>
              <w:spacing w:after="0" w:line="240" w:lineRule="auto"/>
              <w:rPr>
                <w:rFonts w:ascii="Times New Roman" w:hAnsi="Times New Roman"/>
              </w:rPr>
            </w:pPr>
          </w:p>
        </w:tc>
        <w:tc>
          <w:tcPr>
            <w:tcW w:w="1526" w:type="dxa"/>
          </w:tcPr>
          <w:p w14:paraId="3EFD1641" w14:textId="2286DA00" w:rsidR="0076425F" w:rsidRPr="000664EE" w:rsidRDefault="0076425F" w:rsidP="0076425F">
            <w:pPr>
              <w:widowControl w:val="0"/>
              <w:autoSpaceDE w:val="0"/>
              <w:autoSpaceDN w:val="0"/>
              <w:adjustRightInd w:val="0"/>
              <w:spacing w:after="0" w:line="240" w:lineRule="auto"/>
              <w:rPr>
                <w:rFonts w:ascii="Times New Roman" w:hAnsi="Times New Roman"/>
              </w:rPr>
            </w:pPr>
            <w:r w:rsidRPr="000664EE">
              <w:rPr>
                <w:rFonts w:ascii="Times New Roman" w:hAnsi="Times New Roman"/>
              </w:rPr>
              <w:t>Anafilaksinės reakcijos</w:t>
            </w:r>
          </w:p>
        </w:tc>
        <w:tc>
          <w:tcPr>
            <w:tcW w:w="1305" w:type="dxa"/>
          </w:tcPr>
          <w:p w14:paraId="0E4B8678" w14:textId="77777777" w:rsidR="0076425F" w:rsidRPr="000664EE" w:rsidRDefault="0076425F" w:rsidP="0076425F">
            <w:pPr>
              <w:widowControl w:val="0"/>
              <w:autoSpaceDE w:val="0"/>
              <w:autoSpaceDN w:val="0"/>
              <w:adjustRightInd w:val="0"/>
              <w:spacing w:after="0" w:line="240" w:lineRule="auto"/>
              <w:rPr>
                <w:rFonts w:ascii="Times New Roman" w:hAnsi="Times New Roman"/>
              </w:rPr>
            </w:pPr>
          </w:p>
        </w:tc>
        <w:tc>
          <w:tcPr>
            <w:tcW w:w="1305" w:type="dxa"/>
          </w:tcPr>
          <w:p w14:paraId="71742459" w14:textId="77777777" w:rsidR="0076425F" w:rsidRPr="000664EE" w:rsidRDefault="0076425F" w:rsidP="0076425F">
            <w:pPr>
              <w:widowControl w:val="0"/>
              <w:autoSpaceDE w:val="0"/>
              <w:autoSpaceDN w:val="0"/>
              <w:adjustRightInd w:val="0"/>
              <w:spacing w:after="0" w:line="240" w:lineRule="auto"/>
              <w:rPr>
                <w:rFonts w:ascii="Times New Roman" w:hAnsi="Times New Roman"/>
              </w:rPr>
            </w:pPr>
          </w:p>
        </w:tc>
      </w:tr>
      <w:tr w:rsidR="0076425F" w:rsidRPr="000664EE" w14:paraId="3E05A355" w14:textId="0FA36511" w:rsidTr="009A0C6E">
        <w:tc>
          <w:tcPr>
            <w:tcW w:w="1390" w:type="dxa"/>
          </w:tcPr>
          <w:p w14:paraId="40D2D38D" w14:textId="57051C75" w:rsidR="0076425F" w:rsidRPr="000664EE" w:rsidRDefault="0076425F" w:rsidP="0076425F">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Metabolizmo ir mitybos </w:t>
            </w:r>
            <w:r w:rsidRPr="000664EE">
              <w:rPr>
                <w:rFonts w:ascii="Times New Roman" w:eastAsia="Times New Roman" w:hAnsi="Times New Roman"/>
              </w:rPr>
              <w:lastRenderedPageBreak/>
              <w:t>sutrikimai</w:t>
            </w:r>
          </w:p>
        </w:tc>
        <w:tc>
          <w:tcPr>
            <w:tcW w:w="1425" w:type="dxa"/>
          </w:tcPr>
          <w:p w14:paraId="730AA821" w14:textId="77777777" w:rsidR="0076425F" w:rsidRPr="000664EE" w:rsidRDefault="0076425F" w:rsidP="0076425F">
            <w:pPr>
              <w:widowControl w:val="0"/>
              <w:autoSpaceDE w:val="0"/>
              <w:autoSpaceDN w:val="0"/>
              <w:adjustRightInd w:val="0"/>
              <w:spacing w:after="0" w:line="240" w:lineRule="auto"/>
              <w:rPr>
                <w:rFonts w:ascii="Times New Roman" w:hAnsi="Times New Roman"/>
              </w:rPr>
            </w:pPr>
          </w:p>
        </w:tc>
        <w:tc>
          <w:tcPr>
            <w:tcW w:w="1779" w:type="dxa"/>
          </w:tcPr>
          <w:p w14:paraId="7AED594C" w14:textId="77777777" w:rsidR="0076425F" w:rsidRPr="000664EE" w:rsidRDefault="0076425F" w:rsidP="0076425F">
            <w:pPr>
              <w:widowControl w:val="0"/>
              <w:autoSpaceDE w:val="0"/>
              <w:autoSpaceDN w:val="0"/>
              <w:adjustRightInd w:val="0"/>
              <w:spacing w:after="0" w:line="240" w:lineRule="auto"/>
              <w:rPr>
                <w:rFonts w:ascii="Times New Roman" w:hAnsi="Times New Roman"/>
              </w:rPr>
            </w:pPr>
            <w:r w:rsidRPr="000664EE">
              <w:rPr>
                <w:rFonts w:ascii="Times New Roman" w:hAnsi="Times New Roman"/>
              </w:rPr>
              <w:t>Hipoglikemija</w:t>
            </w:r>
          </w:p>
          <w:p w14:paraId="7E87A40E" w14:textId="77777777" w:rsidR="0076425F" w:rsidRPr="000664EE" w:rsidRDefault="0076425F" w:rsidP="0076425F">
            <w:pPr>
              <w:widowControl w:val="0"/>
              <w:autoSpaceDE w:val="0"/>
              <w:autoSpaceDN w:val="0"/>
              <w:adjustRightInd w:val="0"/>
              <w:spacing w:after="0" w:line="240" w:lineRule="auto"/>
              <w:rPr>
                <w:rFonts w:ascii="Times New Roman" w:hAnsi="Times New Roman"/>
              </w:rPr>
            </w:pPr>
            <w:r w:rsidRPr="000664EE">
              <w:rPr>
                <w:rFonts w:ascii="Times New Roman" w:hAnsi="Times New Roman"/>
              </w:rPr>
              <w:t>Anoreksija</w:t>
            </w:r>
          </w:p>
          <w:p w14:paraId="7AE0E701" w14:textId="34AD9935" w:rsidR="0076425F" w:rsidRPr="000664EE" w:rsidRDefault="0076425F" w:rsidP="0076425F">
            <w:pPr>
              <w:widowControl w:val="0"/>
              <w:autoSpaceDE w:val="0"/>
              <w:autoSpaceDN w:val="0"/>
              <w:adjustRightInd w:val="0"/>
              <w:spacing w:after="0" w:line="240" w:lineRule="auto"/>
              <w:rPr>
                <w:rFonts w:ascii="Times New Roman" w:hAnsi="Times New Roman"/>
              </w:rPr>
            </w:pPr>
            <w:r w:rsidRPr="000664EE">
              <w:rPr>
                <w:rFonts w:ascii="Times New Roman" w:hAnsi="Times New Roman"/>
              </w:rPr>
              <w:lastRenderedPageBreak/>
              <w:t>Apetito sumažėjimas</w:t>
            </w:r>
          </w:p>
        </w:tc>
        <w:tc>
          <w:tcPr>
            <w:tcW w:w="1793" w:type="dxa"/>
          </w:tcPr>
          <w:p w14:paraId="210B1CA8" w14:textId="38A95E5D" w:rsidR="0076425F" w:rsidRPr="000664EE" w:rsidRDefault="0076425F" w:rsidP="0076425F">
            <w:pPr>
              <w:widowControl w:val="0"/>
              <w:autoSpaceDE w:val="0"/>
              <w:autoSpaceDN w:val="0"/>
              <w:adjustRightInd w:val="0"/>
              <w:spacing w:after="0" w:line="240" w:lineRule="auto"/>
              <w:rPr>
                <w:rFonts w:ascii="Times New Roman" w:hAnsi="Times New Roman"/>
              </w:rPr>
            </w:pPr>
            <w:r w:rsidRPr="000664EE">
              <w:rPr>
                <w:rFonts w:ascii="Times New Roman" w:hAnsi="Times New Roman"/>
              </w:rPr>
              <w:lastRenderedPageBreak/>
              <w:t>Dehidratacija</w:t>
            </w:r>
          </w:p>
        </w:tc>
        <w:tc>
          <w:tcPr>
            <w:tcW w:w="1526" w:type="dxa"/>
          </w:tcPr>
          <w:p w14:paraId="42572648" w14:textId="77777777" w:rsidR="0076425F" w:rsidRPr="000664EE" w:rsidRDefault="0076425F" w:rsidP="0076425F">
            <w:pPr>
              <w:widowControl w:val="0"/>
              <w:autoSpaceDE w:val="0"/>
              <w:autoSpaceDN w:val="0"/>
              <w:adjustRightInd w:val="0"/>
              <w:spacing w:after="0" w:line="240" w:lineRule="auto"/>
              <w:rPr>
                <w:rFonts w:ascii="Times New Roman" w:hAnsi="Times New Roman"/>
              </w:rPr>
            </w:pPr>
          </w:p>
        </w:tc>
        <w:tc>
          <w:tcPr>
            <w:tcW w:w="1305" w:type="dxa"/>
          </w:tcPr>
          <w:p w14:paraId="24647C6A" w14:textId="77777777" w:rsidR="0076425F" w:rsidRPr="000664EE" w:rsidRDefault="0076425F" w:rsidP="0076425F">
            <w:pPr>
              <w:widowControl w:val="0"/>
              <w:autoSpaceDE w:val="0"/>
              <w:autoSpaceDN w:val="0"/>
              <w:adjustRightInd w:val="0"/>
              <w:spacing w:after="0" w:line="240" w:lineRule="auto"/>
              <w:rPr>
                <w:rFonts w:ascii="Times New Roman" w:hAnsi="Times New Roman"/>
              </w:rPr>
            </w:pPr>
          </w:p>
        </w:tc>
        <w:tc>
          <w:tcPr>
            <w:tcW w:w="1305" w:type="dxa"/>
          </w:tcPr>
          <w:p w14:paraId="0A690509" w14:textId="77777777" w:rsidR="0076425F" w:rsidRPr="000664EE" w:rsidRDefault="0076425F" w:rsidP="0076425F">
            <w:pPr>
              <w:widowControl w:val="0"/>
              <w:autoSpaceDE w:val="0"/>
              <w:autoSpaceDN w:val="0"/>
              <w:adjustRightInd w:val="0"/>
              <w:spacing w:after="0" w:line="240" w:lineRule="auto"/>
              <w:rPr>
                <w:rFonts w:ascii="Times New Roman" w:hAnsi="Times New Roman"/>
              </w:rPr>
            </w:pPr>
          </w:p>
        </w:tc>
      </w:tr>
      <w:tr w:rsidR="0076425F" w:rsidRPr="000664EE" w14:paraId="5E574D86" w14:textId="79F2E529" w:rsidTr="009A0C6E">
        <w:tc>
          <w:tcPr>
            <w:tcW w:w="1390" w:type="dxa"/>
          </w:tcPr>
          <w:p w14:paraId="2E97AB53" w14:textId="797D56BF" w:rsidR="0076425F" w:rsidRPr="000664EE" w:rsidRDefault="0076425F" w:rsidP="0076425F">
            <w:pPr>
              <w:widowControl w:val="0"/>
              <w:autoSpaceDE w:val="0"/>
              <w:autoSpaceDN w:val="0"/>
              <w:adjustRightInd w:val="0"/>
              <w:spacing w:after="0" w:line="240" w:lineRule="auto"/>
              <w:rPr>
                <w:rFonts w:ascii="Times New Roman" w:hAnsi="Times New Roman"/>
              </w:rPr>
            </w:pPr>
            <w:r w:rsidRPr="000664EE">
              <w:rPr>
                <w:rFonts w:ascii="Times New Roman" w:eastAsia="Times New Roman" w:hAnsi="Times New Roman"/>
              </w:rPr>
              <w:t>Nervų sistemos sutrikimai</w:t>
            </w:r>
          </w:p>
        </w:tc>
        <w:tc>
          <w:tcPr>
            <w:tcW w:w="1425" w:type="dxa"/>
          </w:tcPr>
          <w:p w14:paraId="0B946327" w14:textId="192F813B" w:rsidR="0076425F" w:rsidRPr="000664EE" w:rsidRDefault="0076425F" w:rsidP="0076425F">
            <w:pPr>
              <w:widowControl w:val="0"/>
              <w:autoSpaceDE w:val="0"/>
              <w:autoSpaceDN w:val="0"/>
              <w:adjustRightInd w:val="0"/>
              <w:spacing w:after="0" w:line="240" w:lineRule="auto"/>
              <w:rPr>
                <w:rFonts w:ascii="Times New Roman" w:hAnsi="Times New Roman"/>
              </w:rPr>
            </w:pPr>
          </w:p>
        </w:tc>
        <w:tc>
          <w:tcPr>
            <w:tcW w:w="1779" w:type="dxa"/>
          </w:tcPr>
          <w:p w14:paraId="4E7D6C68" w14:textId="77777777" w:rsidR="0076425F" w:rsidRPr="000664EE" w:rsidRDefault="0076425F" w:rsidP="0076425F">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Galvos skausmas</w:t>
            </w:r>
          </w:p>
          <w:p w14:paraId="56AC7408" w14:textId="3CB49F8F" w:rsidR="0076425F" w:rsidRPr="000664EE" w:rsidRDefault="0076425F" w:rsidP="0076425F">
            <w:pPr>
              <w:widowControl w:val="0"/>
              <w:autoSpaceDE w:val="0"/>
              <w:autoSpaceDN w:val="0"/>
              <w:adjustRightInd w:val="0"/>
              <w:spacing w:after="0" w:line="240" w:lineRule="auto"/>
              <w:rPr>
                <w:rFonts w:ascii="Times New Roman" w:hAnsi="Times New Roman"/>
              </w:rPr>
            </w:pPr>
            <w:r w:rsidRPr="000664EE">
              <w:rPr>
                <w:rFonts w:ascii="Times New Roman" w:eastAsia="Times New Roman" w:hAnsi="Times New Roman"/>
              </w:rPr>
              <w:t>Svaigulys</w:t>
            </w:r>
          </w:p>
        </w:tc>
        <w:tc>
          <w:tcPr>
            <w:tcW w:w="1793" w:type="dxa"/>
          </w:tcPr>
          <w:p w14:paraId="60F8C076" w14:textId="77777777" w:rsidR="0076425F" w:rsidRPr="000664EE" w:rsidRDefault="0076425F" w:rsidP="0076425F">
            <w:pPr>
              <w:pStyle w:val="Default"/>
              <w:rPr>
                <w:sz w:val="20"/>
                <w:szCs w:val="20"/>
              </w:rPr>
            </w:pPr>
            <w:proofErr w:type="spellStart"/>
            <w:r w:rsidRPr="000664EE">
              <w:rPr>
                <w:sz w:val="20"/>
                <w:szCs w:val="20"/>
              </w:rPr>
              <w:t>Disgeuzija</w:t>
            </w:r>
            <w:proofErr w:type="spellEnd"/>
            <w:r w:rsidRPr="000664EE">
              <w:rPr>
                <w:sz w:val="20"/>
                <w:szCs w:val="20"/>
              </w:rPr>
              <w:t xml:space="preserve"> </w:t>
            </w:r>
          </w:p>
          <w:p w14:paraId="30EC3ED5" w14:textId="77777777" w:rsidR="0076425F" w:rsidRPr="000664EE" w:rsidRDefault="0076425F" w:rsidP="0076425F">
            <w:pPr>
              <w:widowControl w:val="0"/>
              <w:autoSpaceDE w:val="0"/>
              <w:autoSpaceDN w:val="0"/>
              <w:adjustRightInd w:val="0"/>
              <w:spacing w:after="0" w:line="240" w:lineRule="auto"/>
              <w:rPr>
                <w:rFonts w:ascii="Times New Roman" w:hAnsi="Times New Roman"/>
              </w:rPr>
            </w:pPr>
          </w:p>
        </w:tc>
        <w:tc>
          <w:tcPr>
            <w:tcW w:w="1526" w:type="dxa"/>
          </w:tcPr>
          <w:p w14:paraId="723348BE" w14:textId="77777777" w:rsidR="0076425F" w:rsidRPr="000664EE" w:rsidRDefault="0076425F" w:rsidP="0076425F">
            <w:pPr>
              <w:widowControl w:val="0"/>
              <w:autoSpaceDE w:val="0"/>
              <w:autoSpaceDN w:val="0"/>
              <w:adjustRightInd w:val="0"/>
              <w:spacing w:after="0" w:line="240" w:lineRule="auto"/>
              <w:rPr>
                <w:rFonts w:ascii="Times New Roman" w:hAnsi="Times New Roman"/>
              </w:rPr>
            </w:pPr>
          </w:p>
        </w:tc>
        <w:tc>
          <w:tcPr>
            <w:tcW w:w="1305" w:type="dxa"/>
          </w:tcPr>
          <w:p w14:paraId="347A9949" w14:textId="77777777" w:rsidR="0076425F" w:rsidRPr="000664EE" w:rsidRDefault="0076425F" w:rsidP="0076425F">
            <w:pPr>
              <w:widowControl w:val="0"/>
              <w:autoSpaceDE w:val="0"/>
              <w:autoSpaceDN w:val="0"/>
              <w:adjustRightInd w:val="0"/>
              <w:spacing w:after="0" w:line="240" w:lineRule="auto"/>
              <w:rPr>
                <w:rFonts w:ascii="Times New Roman" w:hAnsi="Times New Roman"/>
              </w:rPr>
            </w:pPr>
          </w:p>
        </w:tc>
        <w:tc>
          <w:tcPr>
            <w:tcW w:w="1305" w:type="dxa"/>
          </w:tcPr>
          <w:p w14:paraId="764E4D41" w14:textId="77777777" w:rsidR="0076425F" w:rsidRPr="000664EE" w:rsidRDefault="0076425F" w:rsidP="0076425F">
            <w:pPr>
              <w:widowControl w:val="0"/>
              <w:autoSpaceDE w:val="0"/>
              <w:autoSpaceDN w:val="0"/>
              <w:adjustRightInd w:val="0"/>
              <w:spacing w:after="0" w:line="240" w:lineRule="auto"/>
              <w:rPr>
                <w:rFonts w:ascii="Times New Roman" w:hAnsi="Times New Roman"/>
              </w:rPr>
            </w:pPr>
          </w:p>
        </w:tc>
      </w:tr>
      <w:tr w:rsidR="0076425F" w:rsidRPr="000664EE" w14:paraId="33A99928" w14:textId="34F69E17" w:rsidTr="009A0C6E">
        <w:tc>
          <w:tcPr>
            <w:tcW w:w="1390" w:type="dxa"/>
          </w:tcPr>
          <w:p w14:paraId="061588A7" w14:textId="77777777" w:rsidR="0076425F" w:rsidRPr="000664EE" w:rsidRDefault="0076425F" w:rsidP="0076425F">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Širdies</w:t>
            </w:r>
          </w:p>
          <w:p w14:paraId="7AD2244B" w14:textId="03282705" w:rsidR="0076425F" w:rsidRPr="000664EE" w:rsidRDefault="0076425F" w:rsidP="0076425F">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sutrikimai</w:t>
            </w:r>
          </w:p>
        </w:tc>
        <w:tc>
          <w:tcPr>
            <w:tcW w:w="1425" w:type="dxa"/>
          </w:tcPr>
          <w:p w14:paraId="6AC75591" w14:textId="5C32AF20" w:rsidR="0076425F" w:rsidRPr="000664EE" w:rsidRDefault="0076425F" w:rsidP="0076425F">
            <w:pPr>
              <w:widowControl w:val="0"/>
              <w:autoSpaceDE w:val="0"/>
              <w:autoSpaceDN w:val="0"/>
              <w:adjustRightInd w:val="0"/>
              <w:spacing w:after="0" w:line="240" w:lineRule="auto"/>
              <w:rPr>
                <w:rFonts w:ascii="Times New Roman" w:hAnsi="Times New Roman"/>
              </w:rPr>
            </w:pPr>
          </w:p>
        </w:tc>
        <w:tc>
          <w:tcPr>
            <w:tcW w:w="1779" w:type="dxa"/>
          </w:tcPr>
          <w:p w14:paraId="7C2A937C" w14:textId="7C00B0B4" w:rsidR="0076425F" w:rsidRPr="000664EE" w:rsidRDefault="0076425F" w:rsidP="0076425F">
            <w:pPr>
              <w:widowControl w:val="0"/>
              <w:autoSpaceDE w:val="0"/>
              <w:autoSpaceDN w:val="0"/>
              <w:adjustRightInd w:val="0"/>
              <w:spacing w:after="0" w:line="240" w:lineRule="auto"/>
              <w:rPr>
                <w:rFonts w:ascii="Times New Roman" w:hAnsi="Times New Roman"/>
              </w:rPr>
            </w:pPr>
            <w:r w:rsidRPr="000664EE">
              <w:rPr>
                <w:rFonts w:ascii="Times New Roman" w:hAnsi="Times New Roman"/>
              </w:rPr>
              <w:t>Padidėjęs širdies susitraukimų dažnis</w:t>
            </w:r>
          </w:p>
        </w:tc>
        <w:tc>
          <w:tcPr>
            <w:tcW w:w="1793" w:type="dxa"/>
          </w:tcPr>
          <w:p w14:paraId="0868E6F9" w14:textId="77777777" w:rsidR="0076425F" w:rsidRPr="000664EE" w:rsidRDefault="0076425F" w:rsidP="0076425F">
            <w:pPr>
              <w:widowControl w:val="0"/>
              <w:autoSpaceDE w:val="0"/>
              <w:autoSpaceDN w:val="0"/>
              <w:adjustRightInd w:val="0"/>
              <w:spacing w:after="0" w:line="240" w:lineRule="auto"/>
              <w:rPr>
                <w:rFonts w:ascii="Times New Roman" w:hAnsi="Times New Roman"/>
              </w:rPr>
            </w:pPr>
          </w:p>
        </w:tc>
        <w:tc>
          <w:tcPr>
            <w:tcW w:w="1526" w:type="dxa"/>
          </w:tcPr>
          <w:p w14:paraId="3B7199BA" w14:textId="77777777" w:rsidR="0076425F" w:rsidRPr="000664EE" w:rsidRDefault="0076425F" w:rsidP="0076425F">
            <w:pPr>
              <w:widowControl w:val="0"/>
              <w:autoSpaceDE w:val="0"/>
              <w:autoSpaceDN w:val="0"/>
              <w:adjustRightInd w:val="0"/>
              <w:spacing w:after="0" w:line="240" w:lineRule="auto"/>
              <w:rPr>
                <w:rFonts w:ascii="Times New Roman" w:hAnsi="Times New Roman"/>
              </w:rPr>
            </w:pPr>
          </w:p>
        </w:tc>
        <w:tc>
          <w:tcPr>
            <w:tcW w:w="1305" w:type="dxa"/>
          </w:tcPr>
          <w:p w14:paraId="1023420D" w14:textId="77777777" w:rsidR="0076425F" w:rsidRPr="000664EE" w:rsidRDefault="0076425F" w:rsidP="0076425F">
            <w:pPr>
              <w:widowControl w:val="0"/>
              <w:autoSpaceDE w:val="0"/>
              <w:autoSpaceDN w:val="0"/>
              <w:adjustRightInd w:val="0"/>
              <w:spacing w:after="0" w:line="240" w:lineRule="auto"/>
              <w:rPr>
                <w:rFonts w:ascii="Times New Roman" w:hAnsi="Times New Roman"/>
              </w:rPr>
            </w:pPr>
          </w:p>
        </w:tc>
        <w:tc>
          <w:tcPr>
            <w:tcW w:w="1305" w:type="dxa"/>
          </w:tcPr>
          <w:p w14:paraId="741BAC59" w14:textId="77777777" w:rsidR="0076425F" w:rsidRPr="000664EE" w:rsidRDefault="0076425F" w:rsidP="0076425F">
            <w:pPr>
              <w:widowControl w:val="0"/>
              <w:autoSpaceDE w:val="0"/>
              <w:autoSpaceDN w:val="0"/>
              <w:adjustRightInd w:val="0"/>
              <w:spacing w:after="0" w:line="240" w:lineRule="auto"/>
              <w:rPr>
                <w:rFonts w:ascii="Times New Roman" w:hAnsi="Times New Roman"/>
              </w:rPr>
            </w:pPr>
          </w:p>
        </w:tc>
      </w:tr>
      <w:tr w:rsidR="0076425F" w:rsidRPr="000664EE" w14:paraId="5AF3F9C4" w14:textId="64AFC3EC" w:rsidTr="009A0C6E">
        <w:tc>
          <w:tcPr>
            <w:tcW w:w="1390" w:type="dxa"/>
          </w:tcPr>
          <w:p w14:paraId="3E7DDC72" w14:textId="67379CE6" w:rsidR="0076425F" w:rsidRPr="000664EE" w:rsidRDefault="0076425F" w:rsidP="0076425F">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Virškinimo trakto sutrikimai</w:t>
            </w:r>
          </w:p>
        </w:tc>
        <w:tc>
          <w:tcPr>
            <w:tcW w:w="1425" w:type="dxa"/>
          </w:tcPr>
          <w:p w14:paraId="1E6F3C7F" w14:textId="77777777" w:rsidR="0076425F" w:rsidRPr="000664EE" w:rsidRDefault="0076425F" w:rsidP="0076425F">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Pykinimas</w:t>
            </w:r>
          </w:p>
          <w:p w14:paraId="7D7ED2EF" w14:textId="2C708EE2" w:rsidR="0076425F" w:rsidRPr="000664EE" w:rsidRDefault="0076425F" w:rsidP="0076425F">
            <w:pPr>
              <w:widowControl w:val="0"/>
              <w:autoSpaceDE w:val="0"/>
              <w:autoSpaceDN w:val="0"/>
              <w:adjustRightInd w:val="0"/>
              <w:spacing w:after="0" w:line="240" w:lineRule="auto"/>
              <w:rPr>
                <w:rFonts w:ascii="Times New Roman" w:hAnsi="Times New Roman"/>
              </w:rPr>
            </w:pPr>
            <w:r w:rsidRPr="000664EE">
              <w:rPr>
                <w:rFonts w:ascii="Times New Roman" w:eastAsia="Times New Roman" w:hAnsi="Times New Roman"/>
              </w:rPr>
              <w:t>Viduriavimas</w:t>
            </w:r>
          </w:p>
        </w:tc>
        <w:tc>
          <w:tcPr>
            <w:tcW w:w="1779" w:type="dxa"/>
          </w:tcPr>
          <w:p w14:paraId="2A10E35F" w14:textId="77777777" w:rsidR="0076425F" w:rsidRPr="000664EE" w:rsidRDefault="0076425F" w:rsidP="0076425F">
            <w:pPr>
              <w:widowControl w:val="0"/>
              <w:autoSpaceDE w:val="0"/>
              <w:autoSpaceDN w:val="0"/>
              <w:adjustRightInd w:val="0"/>
              <w:spacing w:after="0" w:line="240" w:lineRule="auto"/>
              <w:rPr>
                <w:rFonts w:ascii="Times New Roman" w:hAnsi="Times New Roman"/>
              </w:rPr>
            </w:pPr>
            <w:r w:rsidRPr="000664EE">
              <w:rPr>
                <w:rFonts w:ascii="Times New Roman" w:hAnsi="Times New Roman"/>
              </w:rPr>
              <w:t>Vėmimas</w:t>
            </w:r>
          </w:p>
          <w:p w14:paraId="64EF7F43" w14:textId="77777777" w:rsidR="0076425F" w:rsidRPr="000664EE" w:rsidRDefault="0076425F" w:rsidP="0076425F">
            <w:pPr>
              <w:widowControl w:val="0"/>
              <w:autoSpaceDE w:val="0"/>
              <w:autoSpaceDN w:val="0"/>
              <w:adjustRightInd w:val="0"/>
              <w:spacing w:after="0" w:line="240" w:lineRule="auto"/>
              <w:rPr>
                <w:rFonts w:ascii="Times New Roman" w:hAnsi="Times New Roman"/>
              </w:rPr>
            </w:pPr>
            <w:r w:rsidRPr="000664EE">
              <w:rPr>
                <w:rFonts w:ascii="Times New Roman" w:hAnsi="Times New Roman"/>
              </w:rPr>
              <w:t>Dispepsija</w:t>
            </w:r>
          </w:p>
          <w:p w14:paraId="52F21FAE" w14:textId="77777777" w:rsidR="0076425F" w:rsidRPr="000664EE" w:rsidRDefault="0076425F" w:rsidP="0076425F">
            <w:pPr>
              <w:widowControl w:val="0"/>
              <w:autoSpaceDE w:val="0"/>
              <w:autoSpaceDN w:val="0"/>
              <w:adjustRightInd w:val="0"/>
              <w:spacing w:after="0" w:line="240" w:lineRule="auto"/>
              <w:rPr>
                <w:rFonts w:ascii="Times New Roman" w:hAnsi="Times New Roman"/>
              </w:rPr>
            </w:pPr>
            <w:r w:rsidRPr="000664EE">
              <w:rPr>
                <w:rFonts w:ascii="Times New Roman" w:hAnsi="Times New Roman"/>
              </w:rPr>
              <w:t>Viršutinės pilvo dalies skausmas</w:t>
            </w:r>
          </w:p>
          <w:p w14:paraId="2DB63718" w14:textId="77777777" w:rsidR="0076425F" w:rsidRPr="000664EE" w:rsidRDefault="0076425F" w:rsidP="0076425F">
            <w:pPr>
              <w:widowControl w:val="0"/>
              <w:autoSpaceDE w:val="0"/>
              <w:autoSpaceDN w:val="0"/>
              <w:adjustRightInd w:val="0"/>
              <w:spacing w:after="0" w:line="240" w:lineRule="auto"/>
              <w:rPr>
                <w:rFonts w:ascii="Times New Roman" w:hAnsi="Times New Roman"/>
              </w:rPr>
            </w:pPr>
            <w:r w:rsidRPr="000664EE">
              <w:rPr>
                <w:rFonts w:ascii="Times New Roman" w:hAnsi="Times New Roman"/>
              </w:rPr>
              <w:t>Vidurių užkietėjimas</w:t>
            </w:r>
          </w:p>
          <w:p w14:paraId="426C683D" w14:textId="77777777" w:rsidR="0076425F" w:rsidRPr="000664EE" w:rsidRDefault="0076425F" w:rsidP="0076425F">
            <w:pPr>
              <w:widowControl w:val="0"/>
              <w:autoSpaceDE w:val="0"/>
              <w:autoSpaceDN w:val="0"/>
              <w:adjustRightInd w:val="0"/>
              <w:spacing w:after="0" w:line="240" w:lineRule="auto"/>
              <w:rPr>
                <w:rFonts w:ascii="Times New Roman" w:hAnsi="Times New Roman"/>
              </w:rPr>
            </w:pPr>
            <w:r w:rsidRPr="000664EE">
              <w:rPr>
                <w:rFonts w:ascii="Times New Roman" w:hAnsi="Times New Roman"/>
              </w:rPr>
              <w:t>Gastritas</w:t>
            </w:r>
          </w:p>
          <w:p w14:paraId="53E7C1CD" w14:textId="23ADA887" w:rsidR="0076425F" w:rsidRPr="000664EE" w:rsidRDefault="0076425F" w:rsidP="0076425F">
            <w:pPr>
              <w:widowControl w:val="0"/>
              <w:autoSpaceDE w:val="0"/>
              <w:autoSpaceDN w:val="0"/>
              <w:adjustRightInd w:val="0"/>
              <w:spacing w:after="0" w:line="240" w:lineRule="auto"/>
              <w:rPr>
                <w:rFonts w:ascii="Times New Roman" w:hAnsi="Times New Roman"/>
              </w:rPr>
            </w:pPr>
            <w:proofErr w:type="spellStart"/>
            <w:r>
              <w:rPr>
                <w:rFonts w:ascii="Times New Roman" w:hAnsi="Times New Roman"/>
              </w:rPr>
              <w:t>Flatulencija</w:t>
            </w:r>
            <w:proofErr w:type="spellEnd"/>
            <w:r>
              <w:rPr>
                <w:rFonts w:ascii="Times New Roman" w:hAnsi="Times New Roman"/>
              </w:rPr>
              <w:t xml:space="preserve"> (d</w:t>
            </w:r>
            <w:r w:rsidRPr="000664EE">
              <w:rPr>
                <w:rFonts w:ascii="Times New Roman" w:hAnsi="Times New Roman"/>
              </w:rPr>
              <w:t>ujų susikaupimas</w:t>
            </w:r>
            <w:r>
              <w:rPr>
                <w:rFonts w:ascii="Times New Roman" w:hAnsi="Times New Roman"/>
              </w:rPr>
              <w:t>)</w:t>
            </w:r>
          </w:p>
          <w:p w14:paraId="7D02C6E9" w14:textId="58271337" w:rsidR="0076425F" w:rsidRPr="000664EE" w:rsidRDefault="0076425F" w:rsidP="0076425F">
            <w:pPr>
              <w:widowControl w:val="0"/>
              <w:autoSpaceDE w:val="0"/>
              <w:autoSpaceDN w:val="0"/>
              <w:adjustRightInd w:val="0"/>
              <w:spacing w:after="0" w:line="240" w:lineRule="auto"/>
              <w:rPr>
                <w:rFonts w:ascii="Times New Roman" w:hAnsi="Times New Roman"/>
              </w:rPr>
            </w:pPr>
            <w:r w:rsidRPr="000664EE">
              <w:rPr>
                <w:rFonts w:ascii="Times New Roman" w:hAnsi="Times New Roman"/>
              </w:rPr>
              <w:t>Pilvo tempimas</w:t>
            </w:r>
            <w:r>
              <w:rPr>
                <w:rFonts w:ascii="Times New Roman" w:hAnsi="Times New Roman"/>
              </w:rPr>
              <w:t xml:space="preserve"> (dėl dujų)</w:t>
            </w:r>
          </w:p>
          <w:p w14:paraId="6E95D8FF" w14:textId="77777777" w:rsidR="0076425F" w:rsidRPr="000664EE" w:rsidRDefault="0076425F" w:rsidP="0076425F">
            <w:pPr>
              <w:widowControl w:val="0"/>
              <w:autoSpaceDE w:val="0"/>
              <w:autoSpaceDN w:val="0"/>
              <w:adjustRightInd w:val="0"/>
              <w:spacing w:after="0" w:line="240" w:lineRule="auto"/>
              <w:rPr>
                <w:rFonts w:ascii="Times New Roman" w:hAnsi="Times New Roman"/>
              </w:rPr>
            </w:pPr>
            <w:proofErr w:type="spellStart"/>
            <w:r w:rsidRPr="000664EE">
              <w:rPr>
                <w:rFonts w:ascii="Times New Roman" w:hAnsi="Times New Roman"/>
              </w:rPr>
              <w:t>Gastroezofaginio</w:t>
            </w:r>
            <w:proofErr w:type="spellEnd"/>
            <w:r w:rsidRPr="000664EE">
              <w:rPr>
                <w:rFonts w:ascii="Times New Roman" w:hAnsi="Times New Roman"/>
              </w:rPr>
              <w:t xml:space="preserve"> </w:t>
            </w:r>
            <w:proofErr w:type="spellStart"/>
            <w:r w:rsidRPr="000664EE">
              <w:rPr>
                <w:rFonts w:ascii="Times New Roman" w:hAnsi="Times New Roman"/>
              </w:rPr>
              <w:t>refliukso</w:t>
            </w:r>
            <w:proofErr w:type="spellEnd"/>
            <w:r w:rsidRPr="000664EE">
              <w:rPr>
                <w:rFonts w:ascii="Times New Roman" w:hAnsi="Times New Roman"/>
              </w:rPr>
              <w:t xml:space="preserve"> liga</w:t>
            </w:r>
          </w:p>
          <w:p w14:paraId="056F0CA5" w14:textId="05B28E53" w:rsidR="0076425F" w:rsidRPr="000664EE" w:rsidRDefault="0076425F" w:rsidP="0076425F">
            <w:pPr>
              <w:widowControl w:val="0"/>
              <w:autoSpaceDE w:val="0"/>
              <w:autoSpaceDN w:val="0"/>
              <w:adjustRightInd w:val="0"/>
              <w:spacing w:after="0" w:line="240" w:lineRule="auto"/>
              <w:rPr>
                <w:rFonts w:ascii="Times New Roman" w:hAnsi="Times New Roman"/>
              </w:rPr>
            </w:pPr>
            <w:r w:rsidRPr="000664EE">
              <w:rPr>
                <w:rFonts w:ascii="Times New Roman" w:hAnsi="Times New Roman"/>
              </w:rPr>
              <w:t>Pilvo diskomfortas</w:t>
            </w:r>
          </w:p>
        </w:tc>
        <w:tc>
          <w:tcPr>
            <w:tcW w:w="1793" w:type="dxa"/>
          </w:tcPr>
          <w:p w14:paraId="1044C620" w14:textId="6E190C74" w:rsidR="0076425F" w:rsidRPr="000664EE" w:rsidRDefault="0076425F" w:rsidP="0076425F">
            <w:pPr>
              <w:widowControl w:val="0"/>
              <w:autoSpaceDE w:val="0"/>
              <w:autoSpaceDN w:val="0"/>
              <w:adjustRightInd w:val="0"/>
              <w:spacing w:after="0" w:line="240" w:lineRule="auto"/>
              <w:rPr>
                <w:rFonts w:ascii="Times New Roman" w:hAnsi="Times New Roman"/>
              </w:rPr>
            </w:pPr>
            <w:r w:rsidRPr="000664EE">
              <w:rPr>
                <w:rFonts w:ascii="Times New Roman" w:hAnsi="Times New Roman"/>
              </w:rPr>
              <w:t xml:space="preserve">Užsitęsęs skrandžio </w:t>
            </w:r>
            <w:r>
              <w:rPr>
                <w:rFonts w:ascii="Times New Roman" w:hAnsi="Times New Roman"/>
              </w:rPr>
              <w:t>išsituštinimas</w:t>
            </w:r>
          </w:p>
        </w:tc>
        <w:tc>
          <w:tcPr>
            <w:tcW w:w="1526" w:type="dxa"/>
          </w:tcPr>
          <w:p w14:paraId="3971653C" w14:textId="360F1C5B" w:rsidR="0076425F" w:rsidRPr="000664EE" w:rsidRDefault="0076425F" w:rsidP="0076425F">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Žarnyno obstrukcija</w:t>
            </w:r>
          </w:p>
        </w:tc>
        <w:tc>
          <w:tcPr>
            <w:tcW w:w="1305" w:type="dxa"/>
          </w:tcPr>
          <w:p w14:paraId="4E457DB2" w14:textId="0B83932E" w:rsidR="0076425F" w:rsidRPr="000664EE" w:rsidRDefault="0076425F" w:rsidP="0076425F">
            <w:pPr>
              <w:widowControl w:val="0"/>
              <w:autoSpaceDE w:val="0"/>
              <w:autoSpaceDN w:val="0"/>
              <w:adjustRightInd w:val="0"/>
              <w:spacing w:after="0" w:line="240" w:lineRule="auto"/>
              <w:rPr>
                <w:rFonts w:ascii="Times New Roman" w:hAnsi="Times New Roman"/>
              </w:rPr>
            </w:pPr>
            <w:r w:rsidRPr="000664EE">
              <w:rPr>
                <w:rFonts w:ascii="Times New Roman" w:hAnsi="Times New Roman"/>
              </w:rPr>
              <w:t xml:space="preserve">Pankreatitas (įskaitant </w:t>
            </w:r>
            <w:proofErr w:type="spellStart"/>
            <w:r w:rsidRPr="000664EE">
              <w:rPr>
                <w:rFonts w:ascii="Times New Roman" w:hAnsi="Times New Roman"/>
              </w:rPr>
              <w:t>nekrozinį</w:t>
            </w:r>
            <w:proofErr w:type="spellEnd"/>
            <w:r w:rsidRPr="000664EE">
              <w:rPr>
                <w:rFonts w:ascii="Times New Roman" w:hAnsi="Times New Roman"/>
              </w:rPr>
              <w:t xml:space="preserve"> pankreatitą)</w:t>
            </w:r>
          </w:p>
        </w:tc>
        <w:tc>
          <w:tcPr>
            <w:tcW w:w="1305" w:type="dxa"/>
          </w:tcPr>
          <w:p w14:paraId="45FC1CA9" w14:textId="77777777" w:rsidR="0076425F" w:rsidRPr="000664EE" w:rsidRDefault="0076425F" w:rsidP="0076425F">
            <w:pPr>
              <w:widowControl w:val="0"/>
              <w:autoSpaceDE w:val="0"/>
              <w:autoSpaceDN w:val="0"/>
              <w:adjustRightInd w:val="0"/>
              <w:spacing w:after="0" w:line="240" w:lineRule="auto"/>
              <w:rPr>
                <w:rFonts w:ascii="Times New Roman" w:hAnsi="Times New Roman"/>
              </w:rPr>
            </w:pPr>
          </w:p>
        </w:tc>
      </w:tr>
      <w:tr w:rsidR="0076425F" w:rsidRPr="000664EE" w14:paraId="1D3F118C" w14:textId="73E456C2" w:rsidTr="009A0C6E">
        <w:tc>
          <w:tcPr>
            <w:tcW w:w="1390" w:type="dxa"/>
          </w:tcPr>
          <w:p w14:paraId="3A941518" w14:textId="69BDA1D8" w:rsidR="0076425F" w:rsidRPr="000664EE" w:rsidRDefault="0076425F" w:rsidP="0076425F">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Kepenų ir tulžies sistemos sutrikimai</w:t>
            </w:r>
          </w:p>
        </w:tc>
        <w:tc>
          <w:tcPr>
            <w:tcW w:w="1425" w:type="dxa"/>
          </w:tcPr>
          <w:p w14:paraId="5DFA11D5" w14:textId="77777777" w:rsidR="0076425F" w:rsidRPr="000664EE" w:rsidRDefault="0076425F" w:rsidP="0076425F">
            <w:pPr>
              <w:widowControl w:val="0"/>
              <w:autoSpaceDE w:val="0"/>
              <w:autoSpaceDN w:val="0"/>
              <w:adjustRightInd w:val="0"/>
              <w:spacing w:after="0" w:line="240" w:lineRule="auto"/>
              <w:rPr>
                <w:rFonts w:ascii="Times New Roman" w:eastAsia="Times New Roman" w:hAnsi="Times New Roman"/>
              </w:rPr>
            </w:pPr>
          </w:p>
        </w:tc>
        <w:tc>
          <w:tcPr>
            <w:tcW w:w="1779" w:type="dxa"/>
          </w:tcPr>
          <w:p w14:paraId="5D8B0998" w14:textId="77777777" w:rsidR="0076425F" w:rsidRPr="000664EE" w:rsidRDefault="0076425F" w:rsidP="0076425F">
            <w:pPr>
              <w:widowControl w:val="0"/>
              <w:autoSpaceDE w:val="0"/>
              <w:autoSpaceDN w:val="0"/>
              <w:adjustRightInd w:val="0"/>
              <w:spacing w:after="0" w:line="240" w:lineRule="auto"/>
              <w:rPr>
                <w:rFonts w:ascii="Times New Roman" w:hAnsi="Times New Roman"/>
              </w:rPr>
            </w:pPr>
          </w:p>
        </w:tc>
        <w:tc>
          <w:tcPr>
            <w:tcW w:w="1793" w:type="dxa"/>
          </w:tcPr>
          <w:p w14:paraId="42EB80E4" w14:textId="77777777" w:rsidR="0076425F" w:rsidRPr="000664EE" w:rsidRDefault="0076425F" w:rsidP="0076425F">
            <w:pPr>
              <w:widowControl w:val="0"/>
              <w:autoSpaceDE w:val="0"/>
              <w:autoSpaceDN w:val="0"/>
              <w:adjustRightInd w:val="0"/>
              <w:spacing w:after="0" w:line="240" w:lineRule="auto"/>
              <w:rPr>
                <w:rFonts w:ascii="Times New Roman" w:hAnsi="Times New Roman"/>
              </w:rPr>
            </w:pPr>
            <w:proofErr w:type="spellStart"/>
            <w:r w:rsidRPr="000664EE">
              <w:rPr>
                <w:rFonts w:ascii="Times New Roman" w:hAnsi="Times New Roman"/>
              </w:rPr>
              <w:t>Cholelitiazė</w:t>
            </w:r>
            <w:proofErr w:type="spellEnd"/>
          </w:p>
          <w:p w14:paraId="39FBF7AB" w14:textId="5FBC7B86" w:rsidR="0076425F" w:rsidRPr="000664EE" w:rsidRDefault="0076425F" w:rsidP="0076425F">
            <w:pPr>
              <w:widowControl w:val="0"/>
              <w:autoSpaceDE w:val="0"/>
              <w:autoSpaceDN w:val="0"/>
              <w:adjustRightInd w:val="0"/>
              <w:spacing w:after="0" w:line="240" w:lineRule="auto"/>
              <w:rPr>
                <w:rFonts w:ascii="Times New Roman" w:hAnsi="Times New Roman"/>
              </w:rPr>
            </w:pPr>
            <w:r w:rsidRPr="000664EE">
              <w:rPr>
                <w:rFonts w:ascii="Times New Roman" w:hAnsi="Times New Roman"/>
              </w:rPr>
              <w:t>Cholecistitas</w:t>
            </w:r>
          </w:p>
        </w:tc>
        <w:tc>
          <w:tcPr>
            <w:tcW w:w="1526" w:type="dxa"/>
          </w:tcPr>
          <w:p w14:paraId="125920BC" w14:textId="77777777" w:rsidR="0076425F" w:rsidRPr="000664EE" w:rsidRDefault="0076425F" w:rsidP="0076425F">
            <w:pPr>
              <w:widowControl w:val="0"/>
              <w:autoSpaceDE w:val="0"/>
              <w:autoSpaceDN w:val="0"/>
              <w:adjustRightInd w:val="0"/>
              <w:spacing w:after="0" w:line="240" w:lineRule="auto"/>
              <w:rPr>
                <w:rFonts w:ascii="Times New Roman" w:eastAsia="Times New Roman" w:hAnsi="Times New Roman"/>
              </w:rPr>
            </w:pPr>
          </w:p>
        </w:tc>
        <w:tc>
          <w:tcPr>
            <w:tcW w:w="1305" w:type="dxa"/>
          </w:tcPr>
          <w:p w14:paraId="004975F6" w14:textId="77777777" w:rsidR="0076425F" w:rsidRPr="000664EE" w:rsidRDefault="0076425F" w:rsidP="0076425F">
            <w:pPr>
              <w:widowControl w:val="0"/>
              <w:autoSpaceDE w:val="0"/>
              <w:autoSpaceDN w:val="0"/>
              <w:adjustRightInd w:val="0"/>
              <w:spacing w:after="0" w:line="240" w:lineRule="auto"/>
              <w:rPr>
                <w:rFonts w:ascii="Times New Roman" w:hAnsi="Times New Roman"/>
              </w:rPr>
            </w:pPr>
          </w:p>
        </w:tc>
        <w:tc>
          <w:tcPr>
            <w:tcW w:w="1305" w:type="dxa"/>
          </w:tcPr>
          <w:p w14:paraId="19E148BD" w14:textId="77777777" w:rsidR="0076425F" w:rsidRPr="000664EE" w:rsidRDefault="0076425F" w:rsidP="0076425F">
            <w:pPr>
              <w:widowControl w:val="0"/>
              <w:autoSpaceDE w:val="0"/>
              <w:autoSpaceDN w:val="0"/>
              <w:adjustRightInd w:val="0"/>
              <w:spacing w:after="0" w:line="240" w:lineRule="auto"/>
              <w:rPr>
                <w:rFonts w:ascii="Times New Roman" w:hAnsi="Times New Roman"/>
              </w:rPr>
            </w:pPr>
          </w:p>
        </w:tc>
      </w:tr>
      <w:tr w:rsidR="0076425F" w:rsidRPr="000664EE" w14:paraId="7A3E400D" w14:textId="72B042AA" w:rsidTr="009A0C6E">
        <w:tc>
          <w:tcPr>
            <w:tcW w:w="1390" w:type="dxa"/>
          </w:tcPr>
          <w:p w14:paraId="78F5402D" w14:textId="176C30ED" w:rsidR="0076425F" w:rsidRPr="000664EE" w:rsidRDefault="0076425F" w:rsidP="0076425F">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Odos ir poodinio audinio sutrikimai</w:t>
            </w:r>
          </w:p>
        </w:tc>
        <w:tc>
          <w:tcPr>
            <w:tcW w:w="1425" w:type="dxa"/>
          </w:tcPr>
          <w:p w14:paraId="73ABEBF7" w14:textId="77777777" w:rsidR="0076425F" w:rsidRPr="000664EE" w:rsidRDefault="0076425F" w:rsidP="0076425F">
            <w:pPr>
              <w:widowControl w:val="0"/>
              <w:autoSpaceDE w:val="0"/>
              <w:autoSpaceDN w:val="0"/>
              <w:adjustRightInd w:val="0"/>
              <w:spacing w:after="0" w:line="240" w:lineRule="auto"/>
              <w:rPr>
                <w:rFonts w:ascii="Times New Roman" w:eastAsia="Times New Roman" w:hAnsi="Times New Roman"/>
              </w:rPr>
            </w:pPr>
          </w:p>
        </w:tc>
        <w:tc>
          <w:tcPr>
            <w:tcW w:w="1779" w:type="dxa"/>
          </w:tcPr>
          <w:p w14:paraId="479C6686" w14:textId="51FFB86C" w:rsidR="0076425F" w:rsidRPr="000664EE" w:rsidRDefault="0076425F" w:rsidP="0076425F">
            <w:pPr>
              <w:widowControl w:val="0"/>
              <w:autoSpaceDE w:val="0"/>
              <w:autoSpaceDN w:val="0"/>
              <w:adjustRightInd w:val="0"/>
              <w:spacing w:after="0" w:line="240" w:lineRule="auto"/>
              <w:rPr>
                <w:rFonts w:ascii="Times New Roman" w:eastAsia="Times New Roman" w:hAnsi="Times New Roman"/>
              </w:rPr>
            </w:pPr>
            <w:r>
              <w:rPr>
                <w:rFonts w:ascii="Times New Roman" w:eastAsia="Times New Roman" w:hAnsi="Times New Roman"/>
              </w:rPr>
              <w:t>Išb</w:t>
            </w:r>
            <w:r w:rsidRPr="000664EE">
              <w:rPr>
                <w:rFonts w:ascii="Times New Roman" w:eastAsia="Times New Roman" w:hAnsi="Times New Roman"/>
              </w:rPr>
              <w:t xml:space="preserve">ėrimas </w:t>
            </w:r>
          </w:p>
          <w:p w14:paraId="2588590B" w14:textId="5CDBB592" w:rsidR="0076425F" w:rsidRPr="000664EE" w:rsidRDefault="0076425F" w:rsidP="0076425F">
            <w:pPr>
              <w:widowControl w:val="0"/>
              <w:autoSpaceDE w:val="0"/>
              <w:autoSpaceDN w:val="0"/>
              <w:adjustRightInd w:val="0"/>
              <w:spacing w:after="0" w:line="240" w:lineRule="auto"/>
              <w:rPr>
                <w:rFonts w:ascii="Times New Roman" w:eastAsia="Times New Roman" w:hAnsi="Times New Roman"/>
              </w:rPr>
            </w:pPr>
          </w:p>
        </w:tc>
        <w:tc>
          <w:tcPr>
            <w:tcW w:w="1793" w:type="dxa"/>
          </w:tcPr>
          <w:p w14:paraId="04D4E676" w14:textId="77777777" w:rsidR="0076425F" w:rsidRPr="000664EE" w:rsidRDefault="0076425F" w:rsidP="0076425F">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Dilgėlinė</w:t>
            </w:r>
          </w:p>
          <w:p w14:paraId="7ACCCDA4" w14:textId="7699F882" w:rsidR="0076425F" w:rsidRPr="000664EE" w:rsidRDefault="0076425F" w:rsidP="0076425F">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Niežėjimas</w:t>
            </w:r>
          </w:p>
        </w:tc>
        <w:tc>
          <w:tcPr>
            <w:tcW w:w="1526" w:type="dxa"/>
          </w:tcPr>
          <w:p w14:paraId="1DF9F3D5" w14:textId="77777777" w:rsidR="0076425F" w:rsidRPr="000664EE" w:rsidRDefault="0076425F" w:rsidP="0076425F">
            <w:pPr>
              <w:widowControl w:val="0"/>
              <w:autoSpaceDE w:val="0"/>
              <w:autoSpaceDN w:val="0"/>
              <w:adjustRightInd w:val="0"/>
              <w:spacing w:after="0" w:line="240" w:lineRule="auto"/>
              <w:rPr>
                <w:rFonts w:ascii="Times New Roman" w:eastAsia="Times New Roman" w:hAnsi="Times New Roman"/>
              </w:rPr>
            </w:pPr>
          </w:p>
        </w:tc>
        <w:tc>
          <w:tcPr>
            <w:tcW w:w="1305" w:type="dxa"/>
          </w:tcPr>
          <w:p w14:paraId="190BF18C" w14:textId="77777777" w:rsidR="0076425F" w:rsidRPr="000664EE" w:rsidRDefault="0076425F" w:rsidP="0076425F">
            <w:pPr>
              <w:widowControl w:val="0"/>
              <w:autoSpaceDE w:val="0"/>
              <w:autoSpaceDN w:val="0"/>
              <w:adjustRightInd w:val="0"/>
              <w:spacing w:after="0" w:line="240" w:lineRule="auto"/>
              <w:rPr>
                <w:rFonts w:ascii="Times New Roman" w:hAnsi="Times New Roman"/>
              </w:rPr>
            </w:pPr>
          </w:p>
        </w:tc>
        <w:tc>
          <w:tcPr>
            <w:tcW w:w="1305" w:type="dxa"/>
          </w:tcPr>
          <w:p w14:paraId="6EFA62F3" w14:textId="67F5150F" w:rsidR="0076425F" w:rsidRPr="000664EE" w:rsidRDefault="0076425F" w:rsidP="0076425F">
            <w:pPr>
              <w:widowControl w:val="0"/>
              <w:autoSpaceDE w:val="0"/>
              <w:autoSpaceDN w:val="0"/>
              <w:adjustRightInd w:val="0"/>
              <w:spacing w:after="0" w:line="240" w:lineRule="auto"/>
              <w:rPr>
                <w:rFonts w:ascii="Times New Roman" w:hAnsi="Times New Roman"/>
              </w:rPr>
            </w:pPr>
            <w:r w:rsidRPr="009D7AC1">
              <w:rPr>
                <w:rFonts w:ascii="Times New Roman" w:hAnsi="Times New Roman"/>
              </w:rPr>
              <w:t xml:space="preserve">Odos </w:t>
            </w:r>
            <w:proofErr w:type="spellStart"/>
            <w:r w:rsidRPr="009D7AC1">
              <w:rPr>
                <w:rFonts w:ascii="Times New Roman" w:hAnsi="Times New Roman"/>
              </w:rPr>
              <w:t>amiloidozė</w:t>
            </w:r>
            <w:proofErr w:type="spellEnd"/>
          </w:p>
        </w:tc>
      </w:tr>
      <w:tr w:rsidR="0076425F" w:rsidRPr="000664EE" w14:paraId="4298B054" w14:textId="16B2F366" w:rsidTr="009A0C6E">
        <w:tc>
          <w:tcPr>
            <w:tcW w:w="1390" w:type="dxa"/>
          </w:tcPr>
          <w:p w14:paraId="3DCE92CC" w14:textId="77777777" w:rsidR="0076425F" w:rsidRPr="000664EE" w:rsidRDefault="0076425F" w:rsidP="0076425F">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Inkstų ir šlapimo takų</w:t>
            </w:r>
          </w:p>
          <w:p w14:paraId="191FC1ED" w14:textId="38E27174" w:rsidR="0076425F" w:rsidRPr="000664EE" w:rsidRDefault="0076425F" w:rsidP="0076425F">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sutrikimai</w:t>
            </w:r>
          </w:p>
        </w:tc>
        <w:tc>
          <w:tcPr>
            <w:tcW w:w="1425" w:type="dxa"/>
          </w:tcPr>
          <w:p w14:paraId="725F67D4" w14:textId="77777777" w:rsidR="0076425F" w:rsidRPr="000664EE" w:rsidRDefault="0076425F" w:rsidP="0076425F">
            <w:pPr>
              <w:widowControl w:val="0"/>
              <w:autoSpaceDE w:val="0"/>
              <w:autoSpaceDN w:val="0"/>
              <w:adjustRightInd w:val="0"/>
              <w:spacing w:after="0" w:line="240" w:lineRule="auto"/>
              <w:rPr>
                <w:rFonts w:ascii="Times New Roman" w:eastAsia="Times New Roman" w:hAnsi="Times New Roman"/>
              </w:rPr>
            </w:pPr>
          </w:p>
        </w:tc>
        <w:tc>
          <w:tcPr>
            <w:tcW w:w="1779" w:type="dxa"/>
          </w:tcPr>
          <w:p w14:paraId="511F1BD6" w14:textId="77777777" w:rsidR="0076425F" w:rsidRPr="000664EE" w:rsidRDefault="0076425F" w:rsidP="0076425F">
            <w:pPr>
              <w:widowControl w:val="0"/>
              <w:autoSpaceDE w:val="0"/>
              <w:autoSpaceDN w:val="0"/>
              <w:adjustRightInd w:val="0"/>
              <w:spacing w:after="0" w:line="240" w:lineRule="auto"/>
              <w:rPr>
                <w:rFonts w:ascii="Times New Roman" w:eastAsia="Times New Roman" w:hAnsi="Times New Roman"/>
              </w:rPr>
            </w:pPr>
          </w:p>
        </w:tc>
        <w:tc>
          <w:tcPr>
            <w:tcW w:w="1793" w:type="dxa"/>
          </w:tcPr>
          <w:p w14:paraId="0D464A5C" w14:textId="5A52F1DB" w:rsidR="0076425F" w:rsidRPr="000664EE" w:rsidRDefault="0076425F" w:rsidP="0076425F">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Inkstų </w:t>
            </w:r>
            <w:r>
              <w:rPr>
                <w:rFonts w:ascii="Times New Roman" w:eastAsia="Times New Roman" w:hAnsi="Times New Roman"/>
              </w:rPr>
              <w:t>funkcijos</w:t>
            </w:r>
            <w:r w:rsidRPr="000664EE">
              <w:rPr>
                <w:rFonts w:ascii="Times New Roman" w:eastAsia="Times New Roman" w:hAnsi="Times New Roman"/>
              </w:rPr>
              <w:t xml:space="preserve"> sutrikimas</w:t>
            </w:r>
          </w:p>
          <w:p w14:paraId="317BC945" w14:textId="5C9F5BE6" w:rsidR="0076425F" w:rsidRPr="000664EE" w:rsidRDefault="0076425F" w:rsidP="0076425F">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Ūmus inkstų nepakankamumas</w:t>
            </w:r>
          </w:p>
        </w:tc>
        <w:tc>
          <w:tcPr>
            <w:tcW w:w="1526" w:type="dxa"/>
          </w:tcPr>
          <w:p w14:paraId="74E51E73" w14:textId="77777777" w:rsidR="0076425F" w:rsidRPr="000664EE" w:rsidRDefault="0076425F" w:rsidP="0076425F">
            <w:pPr>
              <w:widowControl w:val="0"/>
              <w:autoSpaceDE w:val="0"/>
              <w:autoSpaceDN w:val="0"/>
              <w:adjustRightInd w:val="0"/>
              <w:spacing w:after="0" w:line="240" w:lineRule="auto"/>
              <w:rPr>
                <w:rFonts w:ascii="Times New Roman" w:eastAsia="Times New Roman" w:hAnsi="Times New Roman"/>
              </w:rPr>
            </w:pPr>
          </w:p>
        </w:tc>
        <w:tc>
          <w:tcPr>
            <w:tcW w:w="1305" w:type="dxa"/>
          </w:tcPr>
          <w:p w14:paraId="14CE1F6F" w14:textId="77777777" w:rsidR="0076425F" w:rsidRPr="000664EE" w:rsidRDefault="0076425F" w:rsidP="0076425F">
            <w:pPr>
              <w:widowControl w:val="0"/>
              <w:autoSpaceDE w:val="0"/>
              <w:autoSpaceDN w:val="0"/>
              <w:adjustRightInd w:val="0"/>
              <w:spacing w:after="0" w:line="240" w:lineRule="auto"/>
              <w:rPr>
                <w:rFonts w:ascii="Times New Roman" w:hAnsi="Times New Roman"/>
              </w:rPr>
            </w:pPr>
          </w:p>
        </w:tc>
        <w:tc>
          <w:tcPr>
            <w:tcW w:w="1305" w:type="dxa"/>
          </w:tcPr>
          <w:p w14:paraId="6A3051EA" w14:textId="77777777" w:rsidR="0076425F" w:rsidRPr="000664EE" w:rsidRDefault="0076425F" w:rsidP="0076425F">
            <w:pPr>
              <w:widowControl w:val="0"/>
              <w:autoSpaceDE w:val="0"/>
              <w:autoSpaceDN w:val="0"/>
              <w:adjustRightInd w:val="0"/>
              <w:spacing w:after="0" w:line="240" w:lineRule="auto"/>
              <w:rPr>
                <w:rFonts w:ascii="Times New Roman" w:hAnsi="Times New Roman"/>
              </w:rPr>
            </w:pPr>
          </w:p>
        </w:tc>
      </w:tr>
      <w:tr w:rsidR="0076425F" w:rsidRPr="000664EE" w14:paraId="257A4D4F" w14:textId="5AC3713F" w:rsidTr="009A0C6E">
        <w:tc>
          <w:tcPr>
            <w:tcW w:w="1390" w:type="dxa"/>
          </w:tcPr>
          <w:p w14:paraId="39ED31B1" w14:textId="439FA0ED" w:rsidR="0076425F" w:rsidRPr="000664EE" w:rsidRDefault="0076425F" w:rsidP="0076425F">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Bendrieji sutrikimai ir vartojimo vietos pažeidimai</w:t>
            </w:r>
          </w:p>
        </w:tc>
        <w:tc>
          <w:tcPr>
            <w:tcW w:w="1425" w:type="dxa"/>
          </w:tcPr>
          <w:p w14:paraId="5B983515" w14:textId="77777777" w:rsidR="0076425F" w:rsidRPr="000664EE" w:rsidRDefault="0076425F" w:rsidP="0076425F">
            <w:pPr>
              <w:widowControl w:val="0"/>
              <w:autoSpaceDE w:val="0"/>
              <w:autoSpaceDN w:val="0"/>
              <w:adjustRightInd w:val="0"/>
              <w:spacing w:after="0" w:line="240" w:lineRule="auto"/>
              <w:rPr>
                <w:rFonts w:ascii="Times New Roman" w:eastAsia="Times New Roman" w:hAnsi="Times New Roman"/>
              </w:rPr>
            </w:pPr>
          </w:p>
        </w:tc>
        <w:tc>
          <w:tcPr>
            <w:tcW w:w="1779" w:type="dxa"/>
          </w:tcPr>
          <w:p w14:paraId="1AF649A5" w14:textId="77777777" w:rsidR="0076425F" w:rsidRPr="000664EE" w:rsidRDefault="0076425F" w:rsidP="0076425F">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Nuovargis</w:t>
            </w:r>
          </w:p>
          <w:p w14:paraId="7939420A" w14:textId="7573F26A" w:rsidR="0076425F" w:rsidRPr="000664EE" w:rsidRDefault="0076425F" w:rsidP="0076425F">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Reakcijos injekcijos vietoje</w:t>
            </w:r>
          </w:p>
        </w:tc>
        <w:tc>
          <w:tcPr>
            <w:tcW w:w="1793" w:type="dxa"/>
          </w:tcPr>
          <w:p w14:paraId="24A76A8D" w14:textId="58122BDE" w:rsidR="0076425F" w:rsidRPr="000664EE" w:rsidRDefault="0076425F" w:rsidP="0076425F">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Negalavimas</w:t>
            </w:r>
          </w:p>
        </w:tc>
        <w:tc>
          <w:tcPr>
            <w:tcW w:w="1526" w:type="dxa"/>
          </w:tcPr>
          <w:p w14:paraId="45AF72DF" w14:textId="77777777" w:rsidR="0076425F" w:rsidRPr="000664EE" w:rsidRDefault="0076425F" w:rsidP="0076425F">
            <w:pPr>
              <w:widowControl w:val="0"/>
              <w:autoSpaceDE w:val="0"/>
              <w:autoSpaceDN w:val="0"/>
              <w:adjustRightInd w:val="0"/>
              <w:spacing w:after="0" w:line="240" w:lineRule="auto"/>
              <w:rPr>
                <w:rFonts w:ascii="Times New Roman" w:eastAsia="Times New Roman" w:hAnsi="Times New Roman"/>
              </w:rPr>
            </w:pPr>
          </w:p>
        </w:tc>
        <w:tc>
          <w:tcPr>
            <w:tcW w:w="1305" w:type="dxa"/>
          </w:tcPr>
          <w:p w14:paraId="76D6B212" w14:textId="77777777" w:rsidR="0076425F" w:rsidRPr="000664EE" w:rsidRDefault="0076425F" w:rsidP="0076425F">
            <w:pPr>
              <w:widowControl w:val="0"/>
              <w:autoSpaceDE w:val="0"/>
              <w:autoSpaceDN w:val="0"/>
              <w:adjustRightInd w:val="0"/>
              <w:spacing w:after="0" w:line="240" w:lineRule="auto"/>
              <w:rPr>
                <w:rFonts w:ascii="Times New Roman" w:hAnsi="Times New Roman"/>
              </w:rPr>
            </w:pPr>
          </w:p>
        </w:tc>
        <w:tc>
          <w:tcPr>
            <w:tcW w:w="1305" w:type="dxa"/>
          </w:tcPr>
          <w:p w14:paraId="16DC65AA" w14:textId="77777777" w:rsidR="0076425F" w:rsidRPr="000664EE" w:rsidRDefault="0076425F" w:rsidP="0076425F">
            <w:pPr>
              <w:widowControl w:val="0"/>
              <w:autoSpaceDE w:val="0"/>
              <w:autoSpaceDN w:val="0"/>
              <w:adjustRightInd w:val="0"/>
              <w:spacing w:after="0" w:line="240" w:lineRule="auto"/>
              <w:rPr>
                <w:rFonts w:ascii="Times New Roman" w:hAnsi="Times New Roman"/>
              </w:rPr>
            </w:pPr>
          </w:p>
        </w:tc>
      </w:tr>
      <w:tr w:rsidR="0076425F" w:rsidRPr="000664EE" w14:paraId="180CADA7" w14:textId="2034F431" w:rsidTr="009A0C6E">
        <w:tc>
          <w:tcPr>
            <w:tcW w:w="1390" w:type="dxa"/>
          </w:tcPr>
          <w:p w14:paraId="78AB448B" w14:textId="77D390EA" w:rsidR="0076425F" w:rsidRPr="000664EE" w:rsidRDefault="0076425F" w:rsidP="0076425F">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Tyrimai</w:t>
            </w:r>
          </w:p>
        </w:tc>
        <w:tc>
          <w:tcPr>
            <w:tcW w:w="1425" w:type="dxa"/>
          </w:tcPr>
          <w:p w14:paraId="5D71925D" w14:textId="77777777" w:rsidR="0076425F" w:rsidRPr="000664EE" w:rsidRDefault="0076425F" w:rsidP="0076425F">
            <w:pPr>
              <w:widowControl w:val="0"/>
              <w:autoSpaceDE w:val="0"/>
              <w:autoSpaceDN w:val="0"/>
              <w:adjustRightInd w:val="0"/>
              <w:spacing w:after="0" w:line="240" w:lineRule="auto"/>
              <w:rPr>
                <w:rFonts w:ascii="Times New Roman" w:eastAsia="Times New Roman" w:hAnsi="Times New Roman"/>
              </w:rPr>
            </w:pPr>
          </w:p>
        </w:tc>
        <w:tc>
          <w:tcPr>
            <w:tcW w:w="1779" w:type="dxa"/>
          </w:tcPr>
          <w:p w14:paraId="6908DC04" w14:textId="2D24311A" w:rsidR="0076425F" w:rsidRPr="000664EE" w:rsidRDefault="0076425F" w:rsidP="0076425F">
            <w:pPr>
              <w:widowControl w:val="0"/>
              <w:autoSpaceDE w:val="0"/>
              <w:autoSpaceDN w:val="0"/>
              <w:adjustRightInd w:val="0"/>
              <w:spacing w:after="0" w:line="240" w:lineRule="auto"/>
              <w:rPr>
                <w:rFonts w:ascii="Times New Roman" w:eastAsia="Times New Roman" w:hAnsi="Times New Roman"/>
              </w:rPr>
            </w:pPr>
          </w:p>
        </w:tc>
        <w:tc>
          <w:tcPr>
            <w:tcW w:w="1793" w:type="dxa"/>
          </w:tcPr>
          <w:p w14:paraId="1A182940" w14:textId="77777777" w:rsidR="0076425F" w:rsidRPr="000664EE" w:rsidRDefault="0076425F" w:rsidP="0076425F">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Lipazės aktyvumo padidėjimas*</w:t>
            </w:r>
          </w:p>
          <w:p w14:paraId="13ED6451" w14:textId="2BF33AD1" w:rsidR="0076425F" w:rsidRPr="000664EE" w:rsidRDefault="0076425F" w:rsidP="0076425F">
            <w:pPr>
              <w:widowControl w:val="0"/>
              <w:autoSpaceDE w:val="0"/>
              <w:autoSpaceDN w:val="0"/>
              <w:adjustRightInd w:val="0"/>
              <w:spacing w:after="0" w:line="240" w:lineRule="auto"/>
              <w:rPr>
                <w:rFonts w:ascii="Times New Roman" w:eastAsia="Times New Roman" w:hAnsi="Times New Roman"/>
              </w:rPr>
            </w:pPr>
            <w:proofErr w:type="spellStart"/>
            <w:r w:rsidRPr="000664EE">
              <w:rPr>
                <w:rFonts w:ascii="Times New Roman" w:eastAsia="Times New Roman" w:hAnsi="Times New Roman"/>
              </w:rPr>
              <w:t>Amilazės</w:t>
            </w:r>
            <w:proofErr w:type="spellEnd"/>
            <w:r w:rsidRPr="000664EE">
              <w:rPr>
                <w:rFonts w:ascii="Times New Roman" w:eastAsia="Times New Roman" w:hAnsi="Times New Roman"/>
              </w:rPr>
              <w:t xml:space="preserve"> aktyvumo padidėjimas*</w:t>
            </w:r>
          </w:p>
        </w:tc>
        <w:tc>
          <w:tcPr>
            <w:tcW w:w="1526" w:type="dxa"/>
          </w:tcPr>
          <w:p w14:paraId="152E2942" w14:textId="77777777" w:rsidR="0076425F" w:rsidRPr="000664EE" w:rsidRDefault="0076425F" w:rsidP="0076425F">
            <w:pPr>
              <w:widowControl w:val="0"/>
              <w:autoSpaceDE w:val="0"/>
              <w:autoSpaceDN w:val="0"/>
              <w:adjustRightInd w:val="0"/>
              <w:spacing w:after="0" w:line="240" w:lineRule="auto"/>
              <w:rPr>
                <w:rFonts w:ascii="Times New Roman" w:eastAsia="Times New Roman" w:hAnsi="Times New Roman"/>
              </w:rPr>
            </w:pPr>
          </w:p>
        </w:tc>
        <w:tc>
          <w:tcPr>
            <w:tcW w:w="1305" w:type="dxa"/>
          </w:tcPr>
          <w:p w14:paraId="26F17470" w14:textId="77777777" w:rsidR="0076425F" w:rsidRPr="000664EE" w:rsidRDefault="0076425F" w:rsidP="0076425F">
            <w:pPr>
              <w:widowControl w:val="0"/>
              <w:autoSpaceDE w:val="0"/>
              <w:autoSpaceDN w:val="0"/>
              <w:adjustRightInd w:val="0"/>
              <w:spacing w:after="0" w:line="240" w:lineRule="auto"/>
              <w:rPr>
                <w:rFonts w:ascii="Times New Roman" w:hAnsi="Times New Roman"/>
              </w:rPr>
            </w:pPr>
          </w:p>
        </w:tc>
        <w:tc>
          <w:tcPr>
            <w:tcW w:w="1305" w:type="dxa"/>
          </w:tcPr>
          <w:p w14:paraId="2A88AF94" w14:textId="77777777" w:rsidR="0076425F" w:rsidRPr="000664EE" w:rsidRDefault="0076425F" w:rsidP="0076425F">
            <w:pPr>
              <w:widowControl w:val="0"/>
              <w:autoSpaceDE w:val="0"/>
              <w:autoSpaceDN w:val="0"/>
              <w:adjustRightInd w:val="0"/>
              <w:spacing w:after="0" w:line="240" w:lineRule="auto"/>
              <w:rPr>
                <w:rFonts w:ascii="Times New Roman" w:hAnsi="Times New Roman"/>
              </w:rPr>
            </w:pPr>
          </w:p>
        </w:tc>
      </w:tr>
    </w:tbl>
    <w:p w14:paraId="4B6B093F" w14:textId="426CEB6F" w:rsidR="00C52420" w:rsidRPr="000664EE" w:rsidRDefault="00C52420" w:rsidP="0009232D">
      <w:pPr>
        <w:keepNext/>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 </w:t>
      </w:r>
      <w:r w:rsidR="005117CE" w:rsidRPr="000664EE">
        <w:rPr>
          <w:rFonts w:ascii="Times New Roman" w:eastAsia="Times New Roman" w:hAnsi="Times New Roman"/>
        </w:rPr>
        <w:t>Kontroliuojamuose 3b ir 4 fazės klinikiniuose tyrimuose, kai jie buvo matuojami.</w:t>
      </w:r>
    </w:p>
    <w:p w14:paraId="3846D6A7" w14:textId="51CC714D" w:rsidR="00C52420" w:rsidRPr="000664EE" w:rsidRDefault="00C52420" w:rsidP="005117CE">
      <w:pPr>
        <w:autoSpaceDE w:val="0"/>
        <w:autoSpaceDN w:val="0"/>
        <w:adjustRightInd w:val="0"/>
        <w:spacing w:after="0" w:line="240" w:lineRule="auto"/>
        <w:rPr>
          <w:rFonts w:ascii="Times New Roman" w:eastAsia="Times New Roman" w:hAnsi="Times New Roman"/>
        </w:rPr>
      </w:pPr>
    </w:p>
    <w:p w14:paraId="3B31CC0F" w14:textId="39D76B17" w:rsidR="005117CE" w:rsidRPr="000664EE" w:rsidRDefault="005117CE" w:rsidP="0009232D">
      <w:pPr>
        <w:keepNext/>
        <w:autoSpaceDE w:val="0"/>
        <w:autoSpaceDN w:val="0"/>
        <w:adjustRightInd w:val="0"/>
        <w:spacing w:after="0" w:line="240" w:lineRule="auto"/>
        <w:rPr>
          <w:rFonts w:ascii="Times New Roman" w:eastAsia="Times New Roman" w:hAnsi="Times New Roman"/>
          <w:u w:val="single"/>
        </w:rPr>
      </w:pPr>
      <w:r w:rsidRPr="000664EE">
        <w:rPr>
          <w:rFonts w:ascii="Times New Roman" w:eastAsia="Times New Roman" w:hAnsi="Times New Roman"/>
          <w:u w:val="single"/>
        </w:rPr>
        <w:t>Atrinktų nepageidaujamų reakcijų apibūdinimas</w:t>
      </w:r>
    </w:p>
    <w:p w14:paraId="1F8C0338" w14:textId="77777777" w:rsidR="005117CE" w:rsidRPr="000664EE" w:rsidRDefault="005117CE" w:rsidP="0009232D">
      <w:pPr>
        <w:keepNext/>
        <w:autoSpaceDE w:val="0"/>
        <w:autoSpaceDN w:val="0"/>
        <w:adjustRightInd w:val="0"/>
        <w:spacing w:after="0" w:line="240" w:lineRule="auto"/>
        <w:rPr>
          <w:rFonts w:ascii="Times New Roman" w:eastAsia="Times New Roman" w:hAnsi="Times New Roman"/>
        </w:rPr>
      </w:pPr>
    </w:p>
    <w:p w14:paraId="778F7B7B" w14:textId="19D195DA" w:rsidR="005117CE" w:rsidRPr="000664EE" w:rsidRDefault="005117CE" w:rsidP="005117CE">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Klinikinio tyrimo metu vartojant vien</w:t>
      </w:r>
      <w:r w:rsidR="00BC7CBA">
        <w:rPr>
          <w:rFonts w:ascii="Times New Roman" w:eastAsia="Times New Roman" w:hAnsi="Times New Roman"/>
        </w:rPr>
        <w:t>o</w:t>
      </w:r>
      <w:r w:rsidRPr="000664EE">
        <w:rPr>
          <w:rFonts w:ascii="Times New Roman" w:eastAsia="Times New Roman" w:hAnsi="Times New Roman"/>
        </w:rPr>
        <w:t xml:space="preserve"> </w:t>
      </w:r>
      <w:proofErr w:type="spellStart"/>
      <w:r w:rsidRPr="000664EE">
        <w:rPr>
          <w:rFonts w:ascii="Times New Roman" w:eastAsia="Times New Roman" w:hAnsi="Times New Roman"/>
        </w:rPr>
        <w:t>liragliutid</w:t>
      </w:r>
      <w:r w:rsidR="00BC7CBA">
        <w:rPr>
          <w:rFonts w:ascii="Times New Roman" w:eastAsia="Times New Roman" w:hAnsi="Times New Roman"/>
        </w:rPr>
        <w:t>o</w:t>
      </w:r>
      <w:proofErr w:type="spellEnd"/>
      <w:r w:rsidRPr="000664EE">
        <w:rPr>
          <w:rFonts w:ascii="Times New Roman" w:eastAsia="Times New Roman" w:hAnsi="Times New Roman"/>
        </w:rPr>
        <w:t xml:space="preserve">, hipoglikemijos pasireiškimo dažnis buvo mažesnis </w:t>
      </w:r>
      <w:r w:rsidRPr="000664EE">
        <w:rPr>
          <w:rFonts w:ascii="Times New Roman" w:eastAsia="Times New Roman" w:hAnsi="Times New Roman"/>
        </w:rPr>
        <w:lastRenderedPageBreak/>
        <w:t>nei dažnis pacientams, vartojusiems lyginam</w:t>
      </w:r>
      <w:r w:rsidR="00915B86">
        <w:rPr>
          <w:rFonts w:ascii="Times New Roman" w:eastAsia="Times New Roman" w:hAnsi="Times New Roman"/>
        </w:rPr>
        <w:t>ojo</w:t>
      </w:r>
      <w:r w:rsidRPr="000664EE">
        <w:rPr>
          <w:rFonts w:ascii="Times New Roman" w:eastAsia="Times New Roman" w:hAnsi="Times New Roman"/>
        </w:rPr>
        <w:t xml:space="preserve"> veikl</w:t>
      </w:r>
      <w:r w:rsidR="00915B86">
        <w:rPr>
          <w:rFonts w:ascii="Times New Roman" w:eastAsia="Times New Roman" w:hAnsi="Times New Roman"/>
        </w:rPr>
        <w:t>iojo</w:t>
      </w:r>
      <w:r w:rsidRPr="000664EE">
        <w:rPr>
          <w:rFonts w:ascii="Times New Roman" w:eastAsia="Times New Roman" w:hAnsi="Times New Roman"/>
        </w:rPr>
        <w:t xml:space="preserve"> </w:t>
      </w:r>
      <w:r w:rsidR="00915B86">
        <w:rPr>
          <w:rFonts w:ascii="Times New Roman" w:eastAsia="Times New Roman" w:hAnsi="Times New Roman"/>
        </w:rPr>
        <w:t xml:space="preserve">vaistinio </w:t>
      </w:r>
      <w:r w:rsidRPr="000664EE">
        <w:rPr>
          <w:rFonts w:ascii="Times New Roman" w:eastAsia="Times New Roman" w:hAnsi="Times New Roman"/>
        </w:rPr>
        <w:t>preparat</w:t>
      </w:r>
      <w:r w:rsidR="00915B86">
        <w:rPr>
          <w:rFonts w:ascii="Times New Roman" w:eastAsia="Times New Roman" w:hAnsi="Times New Roman"/>
        </w:rPr>
        <w:t>o</w:t>
      </w:r>
      <w:r w:rsidRPr="000664EE">
        <w:rPr>
          <w:rFonts w:ascii="Times New Roman" w:eastAsia="Times New Roman" w:hAnsi="Times New Roman"/>
        </w:rPr>
        <w:t xml:space="preserve"> (</w:t>
      </w:r>
      <w:proofErr w:type="spellStart"/>
      <w:r w:rsidRPr="000664EE">
        <w:rPr>
          <w:rFonts w:ascii="Times New Roman" w:eastAsia="Times New Roman" w:hAnsi="Times New Roman"/>
        </w:rPr>
        <w:t>glimepirid</w:t>
      </w:r>
      <w:r w:rsidR="00915B86">
        <w:rPr>
          <w:rFonts w:ascii="Times New Roman" w:eastAsia="Times New Roman" w:hAnsi="Times New Roman"/>
        </w:rPr>
        <w:t>o</w:t>
      </w:r>
      <w:proofErr w:type="spellEnd"/>
      <w:r w:rsidRPr="000664EE">
        <w:rPr>
          <w:rFonts w:ascii="Times New Roman" w:eastAsia="Times New Roman" w:hAnsi="Times New Roman"/>
        </w:rPr>
        <w:t xml:space="preserve">). Dažniausiai pasireiškę nepageidaujamos reakcijos buvo virškinimo trakto sutrikimai, infekcijos ir </w:t>
      </w:r>
      <w:proofErr w:type="spellStart"/>
      <w:r w:rsidRPr="000664EE">
        <w:rPr>
          <w:rFonts w:ascii="Times New Roman" w:eastAsia="Times New Roman" w:hAnsi="Times New Roman"/>
        </w:rPr>
        <w:t>infestacijos</w:t>
      </w:r>
      <w:proofErr w:type="spellEnd"/>
      <w:r w:rsidRPr="000664EE">
        <w:rPr>
          <w:rFonts w:ascii="Times New Roman" w:eastAsia="Times New Roman" w:hAnsi="Times New Roman"/>
        </w:rPr>
        <w:t>.</w:t>
      </w:r>
    </w:p>
    <w:p w14:paraId="7F33658D" w14:textId="77777777" w:rsidR="005117CE" w:rsidRPr="000664EE" w:rsidRDefault="005117CE" w:rsidP="005117CE">
      <w:pPr>
        <w:widowControl w:val="0"/>
        <w:autoSpaceDE w:val="0"/>
        <w:autoSpaceDN w:val="0"/>
        <w:adjustRightInd w:val="0"/>
        <w:spacing w:after="0" w:line="240" w:lineRule="auto"/>
        <w:rPr>
          <w:rFonts w:ascii="Times New Roman" w:eastAsia="Times New Roman" w:hAnsi="Times New Roman"/>
        </w:rPr>
      </w:pPr>
    </w:p>
    <w:p w14:paraId="410204B2" w14:textId="77777777" w:rsidR="005117CE" w:rsidRPr="000664EE" w:rsidRDefault="005117CE" w:rsidP="005117CE">
      <w:pPr>
        <w:widowControl w:val="0"/>
        <w:autoSpaceDE w:val="0"/>
        <w:autoSpaceDN w:val="0"/>
        <w:adjustRightInd w:val="0"/>
        <w:spacing w:after="0" w:line="240" w:lineRule="auto"/>
        <w:rPr>
          <w:rFonts w:ascii="Times New Roman" w:eastAsia="Times New Roman" w:hAnsi="Times New Roman"/>
          <w:i/>
          <w:iCs/>
        </w:rPr>
      </w:pPr>
      <w:r w:rsidRPr="000664EE">
        <w:rPr>
          <w:rFonts w:ascii="Times New Roman" w:eastAsia="Times New Roman" w:hAnsi="Times New Roman"/>
          <w:i/>
          <w:iCs/>
        </w:rPr>
        <w:t>Hipoglikemija</w:t>
      </w:r>
    </w:p>
    <w:p w14:paraId="33A4EDB9" w14:textId="1BEF4A00" w:rsidR="005117CE" w:rsidRPr="000664EE" w:rsidRDefault="005117CE" w:rsidP="005117CE">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Dauguma patvirtintų hipoglikemijos epizodų klinikinių tyrimų metu buvo silpni. Tyrimo metu, kuriame buvo vartojama vien</w:t>
      </w:r>
      <w:r w:rsidR="005C1E53">
        <w:rPr>
          <w:rFonts w:ascii="Times New Roman" w:eastAsia="Times New Roman" w:hAnsi="Times New Roman"/>
        </w:rPr>
        <w:t>o</w:t>
      </w:r>
      <w:r w:rsidRPr="000664EE">
        <w:rPr>
          <w:rFonts w:ascii="Times New Roman" w:eastAsia="Times New Roman" w:hAnsi="Times New Roman"/>
        </w:rPr>
        <w:t xml:space="preserve"> </w:t>
      </w:r>
      <w:proofErr w:type="spellStart"/>
      <w:r w:rsidRPr="000664EE">
        <w:rPr>
          <w:rFonts w:ascii="Times New Roman" w:eastAsia="Times New Roman" w:hAnsi="Times New Roman"/>
        </w:rPr>
        <w:t>liragliutid</w:t>
      </w:r>
      <w:r w:rsidR="005C1E53">
        <w:rPr>
          <w:rFonts w:ascii="Times New Roman" w:eastAsia="Times New Roman" w:hAnsi="Times New Roman"/>
        </w:rPr>
        <w:t>o</w:t>
      </w:r>
      <w:proofErr w:type="spellEnd"/>
      <w:r w:rsidRPr="000664EE">
        <w:rPr>
          <w:rFonts w:ascii="Times New Roman" w:eastAsia="Times New Roman" w:hAnsi="Times New Roman"/>
        </w:rPr>
        <w:t xml:space="preserve">, sunkios hipoglikemijos nebuvo stebėta. Sunki hipoglikemija gali pasireikšti nedažnai ir pirmiausiai tada, kai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vartojama kartu su </w:t>
      </w:r>
      <w:proofErr w:type="spellStart"/>
      <w:r w:rsidRPr="000664EE">
        <w:rPr>
          <w:rFonts w:ascii="Times New Roman" w:eastAsia="Times New Roman" w:hAnsi="Times New Roman"/>
        </w:rPr>
        <w:t>sulfonilurėja</w:t>
      </w:r>
      <w:proofErr w:type="spellEnd"/>
      <w:r w:rsidRPr="000664EE">
        <w:rPr>
          <w:rFonts w:ascii="Times New Roman" w:eastAsia="Times New Roman" w:hAnsi="Times New Roman"/>
        </w:rPr>
        <w:t xml:space="preserve"> (0,02 reiškinio per paciento metus). Stebėta labai nedaug epizodų (0,001 epizodo per paciento metus), pasireiškusių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skiriant kartu su kitais nei </w:t>
      </w:r>
      <w:proofErr w:type="spellStart"/>
      <w:r w:rsidRPr="000664EE">
        <w:rPr>
          <w:rFonts w:ascii="Times New Roman" w:eastAsia="Times New Roman" w:hAnsi="Times New Roman"/>
        </w:rPr>
        <w:t>sulfonilurėja</w:t>
      </w:r>
      <w:proofErr w:type="spellEnd"/>
      <w:r w:rsidRPr="000664EE">
        <w:rPr>
          <w:rFonts w:ascii="Times New Roman" w:eastAsia="Times New Roman" w:hAnsi="Times New Roman"/>
        </w:rPr>
        <w:t xml:space="preserve"> per burną vartojamais vaistiniais preparatais nuo diabeto. Vartojant kartu su baziniu insulinu ir </w:t>
      </w:r>
      <w:proofErr w:type="spellStart"/>
      <w:r w:rsidRPr="000664EE">
        <w:rPr>
          <w:rFonts w:ascii="Times New Roman" w:eastAsia="Times New Roman" w:hAnsi="Times New Roman"/>
        </w:rPr>
        <w:t>liragliutidu</w:t>
      </w:r>
      <w:proofErr w:type="spellEnd"/>
      <w:r w:rsidRPr="000664EE">
        <w:rPr>
          <w:rFonts w:ascii="Times New Roman" w:eastAsia="Times New Roman" w:hAnsi="Times New Roman"/>
        </w:rPr>
        <w:t xml:space="preserve"> hipoglikemijos rizika yra maža (1,0 epizodas per vienerius paciento metus, žr. 5.1 skyrių). Tyrimo LEADER metu, vartojant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buvo nustatytas mažesnis sunkių hipoglikemijos epizodų dažnis negu vartojant placebo (1,0 palyginus su 1,5 reiškinio 100</w:t>
      </w:r>
      <w:r w:rsidRPr="000664EE">
        <w:rPr>
          <w:rFonts w:ascii="Times New Roman" w:eastAsia="Times New Roman" w:hAnsi="Times New Roman"/>
        </w:rPr>
        <w:noBreakHyphen/>
        <w:t xml:space="preserve">ui paciento metų; apskaičiuotas dažnių santykis 0,69 [nuo 0,51 iki 0,93]) (žr. 5.1 skyrių). Pacientams, tyrimo pradžioje ir vėliau bent 26 savaites gydytiems mišriu insulinu, sunkios hipoglikemijos dažnis, vartojant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arba placebo, abiem atvejais buvo 2,2 reiškinio 100</w:t>
      </w:r>
      <w:r w:rsidRPr="000664EE">
        <w:rPr>
          <w:rFonts w:ascii="Times New Roman" w:eastAsia="Times New Roman" w:hAnsi="Times New Roman"/>
        </w:rPr>
        <w:noBreakHyphen/>
        <w:t>ui paciento metų.</w:t>
      </w:r>
    </w:p>
    <w:p w14:paraId="6B0EF301" w14:textId="77777777" w:rsidR="005117CE" w:rsidRPr="000664EE" w:rsidRDefault="005117CE" w:rsidP="005117CE">
      <w:pPr>
        <w:autoSpaceDE w:val="0"/>
        <w:autoSpaceDN w:val="0"/>
        <w:adjustRightInd w:val="0"/>
        <w:spacing w:after="0" w:line="240" w:lineRule="auto"/>
        <w:rPr>
          <w:rFonts w:ascii="Times New Roman" w:eastAsia="Times New Roman" w:hAnsi="Times New Roman"/>
        </w:rPr>
      </w:pPr>
    </w:p>
    <w:p w14:paraId="610107DA" w14:textId="77777777" w:rsidR="005117CE" w:rsidRPr="000664EE" w:rsidRDefault="005117CE" w:rsidP="005117CE">
      <w:pPr>
        <w:autoSpaceDE w:val="0"/>
        <w:autoSpaceDN w:val="0"/>
        <w:adjustRightInd w:val="0"/>
        <w:spacing w:after="0" w:line="240" w:lineRule="auto"/>
        <w:rPr>
          <w:rFonts w:ascii="Times New Roman" w:eastAsia="Times New Roman" w:hAnsi="Times New Roman"/>
          <w:i/>
          <w:iCs/>
        </w:rPr>
      </w:pPr>
      <w:r w:rsidRPr="000664EE">
        <w:rPr>
          <w:rFonts w:ascii="Times New Roman" w:eastAsia="Times New Roman" w:hAnsi="Times New Roman"/>
          <w:i/>
          <w:iCs/>
        </w:rPr>
        <w:t>Virškinimo trakto nepageidaujamos reakcijos</w:t>
      </w:r>
    </w:p>
    <w:p w14:paraId="7F973366" w14:textId="0DEB08AE" w:rsidR="005117CE" w:rsidRPr="000664EE" w:rsidRDefault="005117CE" w:rsidP="005117CE">
      <w:pPr>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Kai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buvo vartojama kartu su </w:t>
      </w:r>
      <w:proofErr w:type="spellStart"/>
      <w:r w:rsidRPr="000664EE">
        <w:rPr>
          <w:rFonts w:ascii="Times New Roman" w:eastAsia="Times New Roman" w:hAnsi="Times New Roman"/>
        </w:rPr>
        <w:t>metforminu</w:t>
      </w:r>
      <w:proofErr w:type="spellEnd"/>
      <w:r w:rsidRPr="000664EE">
        <w:rPr>
          <w:rFonts w:ascii="Times New Roman" w:eastAsia="Times New Roman" w:hAnsi="Times New Roman"/>
        </w:rPr>
        <w:t xml:space="preserve">, 20,7 % pacientų pranešė apie bent vieną pykinimo epizodą ir 12,6 % pacientų pranešė apie bent vieną viduriavimo epizodą. Kai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buvo vartojama kartu su </w:t>
      </w:r>
      <w:proofErr w:type="spellStart"/>
      <w:r w:rsidRPr="000664EE">
        <w:rPr>
          <w:rFonts w:ascii="Times New Roman" w:eastAsia="Times New Roman" w:hAnsi="Times New Roman"/>
        </w:rPr>
        <w:t>sulfonilurėja</w:t>
      </w:r>
      <w:proofErr w:type="spellEnd"/>
      <w:r w:rsidRPr="000664EE">
        <w:rPr>
          <w:rFonts w:ascii="Times New Roman" w:eastAsia="Times New Roman" w:hAnsi="Times New Roman"/>
        </w:rPr>
        <w:t>, 9,1 % pacientų pranešė apie bent vieną pykinimo epizodą ir atitinkamai 7,9 % pacientų pranešė apie bent vieną viduriavimo epizodą. Dauguma epizodų buvo lengvi arba vidutinio sunkumo ir pasireiškė priklausomai nuo dozės. Toliau vartojant daugumai pacientų, kuriems pradžioje pasireiškė pykinimas, reiškinių dažnis ir sunkumas sumažėjo.</w:t>
      </w:r>
    </w:p>
    <w:p w14:paraId="0B628BB7" w14:textId="77777777" w:rsidR="007E3DC5" w:rsidRPr="000664EE" w:rsidRDefault="007E3DC5" w:rsidP="005117CE">
      <w:pPr>
        <w:autoSpaceDE w:val="0"/>
        <w:autoSpaceDN w:val="0"/>
        <w:adjustRightInd w:val="0"/>
        <w:spacing w:after="0" w:line="240" w:lineRule="auto"/>
        <w:rPr>
          <w:rFonts w:ascii="Times New Roman" w:eastAsia="Times New Roman" w:hAnsi="Times New Roman"/>
        </w:rPr>
      </w:pPr>
    </w:p>
    <w:p w14:paraId="3BF5356F" w14:textId="6F71519D" w:rsidR="005117CE" w:rsidRPr="000664EE" w:rsidRDefault="005117CE" w:rsidP="005117CE">
      <w:pPr>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Vyresniems nei 70</w:t>
      </w:r>
      <w:r w:rsidR="007E3DC5" w:rsidRPr="000664EE">
        <w:rPr>
          <w:rFonts w:ascii="Times New Roman" w:eastAsia="Times New Roman" w:hAnsi="Times New Roman"/>
        </w:rPr>
        <w:t> </w:t>
      </w:r>
      <w:r w:rsidRPr="000664EE">
        <w:rPr>
          <w:rFonts w:ascii="Times New Roman" w:eastAsia="Times New Roman" w:hAnsi="Times New Roman"/>
        </w:rPr>
        <w:t xml:space="preserve">metų pacientams gali pasireikšti daugiau poveikių virškinimo traktui, gydant </w:t>
      </w:r>
      <w:proofErr w:type="spellStart"/>
      <w:r w:rsidRPr="000664EE">
        <w:rPr>
          <w:rFonts w:ascii="Times New Roman" w:eastAsia="Times New Roman" w:hAnsi="Times New Roman"/>
        </w:rPr>
        <w:t>liragliutidu</w:t>
      </w:r>
      <w:proofErr w:type="spellEnd"/>
      <w:r w:rsidRPr="000664EE">
        <w:rPr>
          <w:rFonts w:ascii="Times New Roman" w:eastAsia="Times New Roman" w:hAnsi="Times New Roman"/>
        </w:rPr>
        <w:t xml:space="preserve">. Pacientams, kuriems pasireiškia lengvas ir vidutinio sunkumo inkstų </w:t>
      </w:r>
      <w:r w:rsidR="007E3DC5" w:rsidRPr="000664EE">
        <w:rPr>
          <w:rFonts w:ascii="Times New Roman" w:eastAsia="Times New Roman" w:hAnsi="Times New Roman"/>
        </w:rPr>
        <w:t>sutrikimas</w:t>
      </w:r>
      <w:r w:rsidRPr="000664EE">
        <w:rPr>
          <w:rFonts w:ascii="Times New Roman" w:eastAsia="Times New Roman" w:hAnsi="Times New Roman"/>
        </w:rPr>
        <w:t xml:space="preserve"> (kreatinino klirensas yra atitinkamai 60</w:t>
      </w:r>
      <w:r w:rsidR="007E3DC5" w:rsidRPr="000664EE">
        <w:rPr>
          <w:rFonts w:ascii="Times New Roman" w:eastAsia="Times New Roman" w:hAnsi="Times New Roman"/>
        </w:rPr>
        <w:noBreakHyphen/>
      </w:r>
      <w:r w:rsidRPr="000664EE">
        <w:rPr>
          <w:rFonts w:ascii="Times New Roman" w:eastAsia="Times New Roman" w:hAnsi="Times New Roman"/>
        </w:rPr>
        <w:t>90 ml/min. ir 30</w:t>
      </w:r>
      <w:r w:rsidR="007E3DC5" w:rsidRPr="000664EE">
        <w:rPr>
          <w:rFonts w:ascii="Times New Roman" w:eastAsia="Times New Roman" w:hAnsi="Times New Roman"/>
        </w:rPr>
        <w:noBreakHyphen/>
      </w:r>
      <w:r w:rsidRPr="000664EE">
        <w:rPr>
          <w:rFonts w:ascii="Times New Roman" w:eastAsia="Times New Roman" w:hAnsi="Times New Roman"/>
        </w:rPr>
        <w:t xml:space="preserve">59 ml/min.), gali pasireikšti daugiau poveikių virškinimo traktui, gydant </w:t>
      </w:r>
      <w:proofErr w:type="spellStart"/>
      <w:r w:rsidRPr="000664EE">
        <w:rPr>
          <w:rFonts w:ascii="Times New Roman" w:eastAsia="Times New Roman" w:hAnsi="Times New Roman"/>
        </w:rPr>
        <w:t>liragliutidu</w:t>
      </w:r>
      <w:proofErr w:type="spellEnd"/>
      <w:r w:rsidRPr="000664EE">
        <w:rPr>
          <w:rFonts w:ascii="Times New Roman" w:eastAsia="Times New Roman" w:hAnsi="Times New Roman"/>
        </w:rPr>
        <w:t>.</w:t>
      </w:r>
    </w:p>
    <w:p w14:paraId="79532F1D" w14:textId="77777777" w:rsidR="007E3DC5" w:rsidRPr="000664EE" w:rsidRDefault="007E3DC5" w:rsidP="005117CE">
      <w:pPr>
        <w:autoSpaceDE w:val="0"/>
        <w:autoSpaceDN w:val="0"/>
        <w:adjustRightInd w:val="0"/>
        <w:spacing w:after="0" w:line="240" w:lineRule="auto"/>
        <w:rPr>
          <w:rFonts w:ascii="Times New Roman" w:eastAsia="Times New Roman" w:hAnsi="Times New Roman"/>
        </w:rPr>
      </w:pPr>
    </w:p>
    <w:p w14:paraId="5757FCA4" w14:textId="77777777" w:rsidR="007E3DC5" w:rsidRPr="000664EE" w:rsidRDefault="007E3DC5" w:rsidP="007E3DC5">
      <w:pPr>
        <w:autoSpaceDE w:val="0"/>
        <w:autoSpaceDN w:val="0"/>
        <w:adjustRightInd w:val="0"/>
        <w:spacing w:after="0" w:line="240" w:lineRule="auto"/>
        <w:rPr>
          <w:rFonts w:ascii="Times New Roman" w:eastAsia="Times New Roman" w:hAnsi="Times New Roman"/>
          <w:i/>
          <w:iCs/>
        </w:rPr>
      </w:pPr>
      <w:proofErr w:type="spellStart"/>
      <w:r w:rsidRPr="000664EE">
        <w:rPr>
          <w:rFonts w:ascii="Times New Roman" w:eastAsia="Times New Roman" w:hAnsi="Times New Roman"/>
          <w:i/>
          <w:iCs/>
        </w:rPr>
        <w:t>Cholelitiazė</w:t>
      </w:r>
      <w:proofErr w:type="spellEnd"/>
      <w:r w:rsidRPr="000664EE">
        <w:rPr>
          <w:rFonts w:ascii="Times New Roman" w:eastAsia="Times New Roman" w:hAnsi="Times New Roman"/>
          <w:i/>
          <w:iCs/>
        </w:rPr>
        <w:t xml:space="preserve"> ir cholecistitas</w:t>
      </w:r>
    </w:p>
    <w:p w14:paraId="6583F691" w14:textId="080D9EE4" w:rsidR="007E3DC5" w:rsidRPr="000664EE" w:rsidRDefault="007E3DC5" w:rsidP="007E3DC5">
      <w:pPr>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Ilgalaikiais, kontroliuojamais 3a fazės klinikiniais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tyrimais buvo nustatyti keli </w:t>
      </w:r>
      <w:proofErr w:type="spellStart"/>
      <w:r w:rsidRPr="000664EE">
        <w:rPr>
          <w:rFonts w:ascii="Times New Roman" w:eastAsia="Times New Roman" w:hAnsi="Times New Roman"/>
        </w:rPr>
        <w:t>cholelitiazės</w:t>
      </w:r>
      <w:proofErr w:type="spellEnd"/>
      <w:r w:rsidRPr="000664EE">
        <w:rPr>
          <w:rFonts w:ascii="Times New Roman" w:eastAsia="Times New Roman" w:hAnsi="Times New Roman"/>
        </w:rPr>
        <w:t xml:space="preserve"> (0,4 %) ir cholecistito (0,1 %) atvejai. Tyrimu LEADER nustatytas </w:t>
      </w:r>
      <w:proofErr w:type="spellStart"/>
      <w:r w:rsidRPr="000664EE">
        <w:rPr>
          <w:rFonts w:ascii="Times New Roman" w:eastAsia="Times New Roman" w:hAnsi="Times New Roman"/>
        </w:rPr>
        <w:t>cholelitiazės</w:t>
      </w:r>
      <w:proofErr w:type="spellEnd"/>
      <w:r w:rsidRPr="000664EE">
        <w:rPr>
          <w:rFonts w:ascii="Times New Roman" w:eastAsia="Times New Roman" w:hAnsi="Times New Roman"/>
        </w:rPr>
        <w:t xml:space="preserve"> ir cholecistito dažnis, vartojant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atitinkamai buvo 1,5 % ir 1,1 %, o vartojant placebo – 1,1 % ir 0,7 % (žr. 5.1 skyrių).</w:t>
      </w:r>
    </w:p>
    <w:p w14:paraId="1BE7FD1C" w14:textId="77777777" w:rsidR="007E3DC5" w:rsidRPr="000664EE" w:rsidRDefault="007E3DC5" w:rsidP="007E3DC5">
      <w:pPr>
        <w:autoSpaceDE w:val="0"/>
        <w:autoSpaceDN w:val="0"/>
        <w:adjustRightInd w:val="0"/>
        <w:spacing w:after="0" w:line="240" w:lineRule="auto"/>
        <w:rPr>
          <w:rFonts w:ascii="Times New Roman" w:eastAsia="Times New Roman" w:hAnsi="Times New Roman"/>
        </w:rPr>
      </w:pPr>
    </w:p>
    <w:p w14:paraId="12971476" w14:textId="3640829F" w:rsidR="007E3DC5" w:rsidRPr="000664EE" w:rsidRDefault="007E3DC5" w:rsidP="007E3DC5">
      <w:pPr>
        <w:autoSpaceDE w:val="0"/>
        <w:autoSpaceDN w:val="0"/>
        <w:adjustRightInd w:val="0"/>
        <w:spacing w:after="0" w:line="240" w:lineRule="auto"/>
        <w:rPr>
          <w:rFonts w:ascii="Times New Roman" w:eastAsia="Times New Roman" w:hAnsi="Times New Roman"/>
          <w:i/>
          <w:iCs/>
        </w:rPr>
      </w:pPr>
      <w:r w:rsidRPr="000664EE">
        <w:rPr>
          <w:rFonts w:ascii="Times New Roman" w:eastAsia="Times New Roman" w:hAnsi="Times New Roman"/>
          <w:i/>
          <w:iCs/>
        </w:rPr>
        <w:t>Nutraukimas</w:t>
      </w:r>
    </w:p>
    <w:p w14:paraId="3F4FB194" w14:textId="243AE82B" w:rsidR="007E3DC5" w:rsidRPr="000664EE" w:rsidRDefault="007E3DC5" w:rsidP="007E3DC5">
      <w:pPr>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Ilgalaikių kontroliuojamų tyrimų metu (26 savaičių ar ilgiau trunkančių) vartojimo nutraukimo dažnis dėl nepageidaujamų reakcijų buvo 7,8 % tarp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vartojusių pacientų ir 3,4 % tarp lyginam</w:t>
      </w:r>
      <w:r w:rsidR="007708AA">
        <w:rPr>
          <w:rFonts w:ascii="Times New Roman" w:eastAsia="Times New Roman" w:hAnsi="Times New Roman"/>
        </w:rPr>
        <w:t>ojo</w:t>
      </w:r>
      <w:r w:rsidRPr="000664EE">
        <w:rPr>
          <w:rFonts w:ascii="Times New Roman" w:eastAsia="Times New Roman" w:hAnsi="Times New Roman"/>
        </w:rPr>
        <w:t xml:space="preserve"> </w:t>
      </w:r>
      <w:r w:rsidR="007708AA">
        <w:rPr>
          <w:rFonts w:ascii="Times New Roman" w:eastAsia="Times New Roman" w:hAnsi="Times New Roman"/>
        </w:rPr>
        <w:t xml:space="preserve">vaistinio </w:t>
      </w:r>
      <w:r w:rsidRPr="000664EE">
        <w:rPr>
          <w:rFonts w:ascii="Times New Roman" w:eastAsia="Times New Roman" w:hAnsi="Times New Roman"/>
        </w:rPr>
        <w:t>preparat</w:t>
      </w:r>
      <w:r w:rsidR="007708AA">
        <w:rPr>
          <w:rFonts w:ascii="Times New Roman" w:eastAsia="Times New Roman" w:hAnsi="Times New Roman"/>
        </w:rPr>
        <w:t>o</w:t>
      </w:r>
      <w:r w:rsidRPr="000664EE">
        <w:rPr>
          <w:rFonts w:ascii="Times New Roman" w:eastAsia="Times New Roman" w:hAnsi="Times New Roman"/>
        </w:rPr>
        <w:t xml:space="preserve"> vartojusių pacientų. Pats dažniausias nepageidaujamas poveikis, dėl kurio pacientai nutraukė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vartojimą, buvo pykinimas (2,8 % pacientų) ir vėmimas (1,5 %).</w:t>
      </w:r>
    </w:p>
    <w:p w14:paraId="63DF4BDB" w14:textId="77777777" w:rsidR="007E3DC5" w:rsidRPr="000664EE" w:rsidRDefault="007E3DC5" w:rsidP="007E3DC5">
      <w:pPr>
        <w:autoSpaceDE w:val="0"/>
        <w:autoSpaceDN w:val="0"/>
        <w:adjustRightInd w:val="0"/>
        <w:spacing w:after="0" w:line="240" w:lineRule="auto"/>
        <w:rPr>
          <w:rFonts w:ascii="Times New Roman" w:eastAsia="Times New Roman" w:hAnsi="Times New Roman"/>
        </w:rPr>
      </w:pPr>
    </w:p>
    <w:p w14:paraId="45B292EB" w14:textId="77777777" w:rsidR="007E3DC5" w:rsidRPr="000664EE" w:rsidRDefault="007E3DC5" w:rsidP="007E3DC5">
      <w:pPr>
        <w:autoSpaceDE w:val="0"/>
        <w:autoSpaceDN w:val="0"/>
        <w:adjustRightInd w:val="0"/>
        <w:spacing w:after="0" w:line="240" w:lineRule="auto"/>
        <w:rPr>
          <w:rFonts w:ascii="Times New Roman" w:eastAsia="Times New Roman" w:hAnsi="Times New Roman"/>
          <w:i/>
          <w:iCs/>
        </w:rPr>
      </w:pPr>
      <w:r w:rsidRPr="000664EE">
        <w:rPr>
          <w:rFonts w:ascii="Times New Roman" w:eastAsia="Times New Roman" w:hAnsi="Times New Roman"/>
          <w:i/>
          <w:iCs/>
        </w:rPr>
        <w:t>Reakcijos injekcijos vietoje</w:t>
      </w:r>
    </w:p>
    <w:p w14:paraId="6EBB1F2E" w14:textId="6BA77967" w:rsidR="007E3DC5" w:rsidRPr="000664EE" w:rsidRDefault="007E3DC5" w:rsidP="007E3DC5">
      <w:pPr>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Ilgalaikių (26 savaičių ir ilgesnės trukmės) kontroliuojamų tyrimų metu pranešta, kad 2 % pacientų, vartojusių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pasireiškė reakcijos injekcijos vietoje. Šios reakcijos dažniausiai buvo lengvos.</w:t>
      </w:r>
    </w:p>
    <w:p w14:paraId="1AF4A57B" w14:textId="77777777" w:rsidR="007E3DC5" w:rsidRPr="000664EE" w:rsidRDefault="007E3DC5" w:rsidP="007E3DC5">
      <w:pPr>
        <w:autoSpaceDE w:val="0"/>
        <w:autoSpaceDN w:val="0"/>
        <w:adjustRightInd w:val="0"/>
        <w:spacing w:after="0" w:line="240" w:lineRule="auto"/>
        <w:rPr>
          <w:rFonts w:ascii="Times New Roman" w:eastAsia="Times New Roman" w:hAnsi="Times New Roman"/>
        </w:rPr>
      </w:pPr>
    </w:p>
    <w:p w14:paraId="1BA81170" w14:textId="12E94B26" w:rsidR="007E3DC5" w:rsidRPr="000664EE" w:rsidRDefault="007E3DC5" w:rsidP="007E3DC5">
      <w:pPr>
        <w:autoSpaceDE w:val="0"/>
        <w:autoSpaceDN w:val="0"/>
        <w:adjustRightInd w:val="0"/>
        <w:spacing w:after="0" w:line="240" w:lineRule="auto"/>
        <w:rPr>
          <w:rFonts w:ascii="Times New Roman" w:eastAsia="Times New Roman" w:hAnsi="Times New Roman"/>
          <w:i/>
          <w:iCs/>
        </w:rPr>
      </w:pPr>
      <w:r w:rsidRPr="000664EE">
        <w:rPr>
          <w:rFonts w:ascii="Times New Roman" w:eastAsia="Times New Roman" w:hAnsi="Times New Roman"/>
          <w:i/>
          <w:iCs/>
        </w:rPr>
        <w:t>Pankreatitas</w:t>
      </w:r>
    </w:p>
    <w:p w14:paraId="79C5D69F" w14:textId="482ADE40" w:rsidR="007E3DC5" w:rsidRPr="000664EE" w:rsidRDefault="007E3DC5" w:rsidP="007E3DC5">
      <w:pPr>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Ilgalaikių kontroliuojamų 3 fazės klinikinių tyrimų su </w:t>
      </w:r>
      <w:proofErr w:type="spellStart"/>
      <w:r w:rsidRPr="000664EE">
        <w:rPr>
          <w:rFonts w:ascii="Times New Roman" w:eastAsia="Times New Roman" w:hAnsi="Times New Roman"/>
        </w:rPr>
        <w:t>liragliutidu</w:t>
      </w:r>
      <w:proofErr w:type="spellEnd"/>
      <w:r w:rsidRPr="000664EE">
        <w:rPr>
          <w:rFonts w:ascii="Times New Roman" w:eastAsia="Times New Roman" w:hAnsi="Times New Roman"/>
        </w:rPr>
        <w:t xml:space="preserve"> metu buvo pranešta apie kelis (&lt; 0,2 %) ūmaus pankreatito atvejus. Apie pankreatitą buvo pranešta ir po vaistinio preparato pasirodymo rinkoje. Tyrimu LEADER nustatytas gydytojo sprendimu patvirtinto ūminio pankreatito dažnis, vartojant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buvo 0,4 %, o vartojant placebo – 0,5 % (žr. 4.4 ir 5.1 skyrius).</w:t>
      </w:r>
    </w:p>
    <w:p w14:paraId="46009961" w14:textId="77777777" w:rsidR="007E3DC5" w:rsidRPr="000664EE" w:rsidRDefault="007E3DC5" w:rsidP="007E3DC5">
      <w:pPr>
        <w:autoSpaceDE w:val="0"/>
        <w:autoSpaceDN w:val="0"/>
        <w:adjustRightInd w:val="0"/>
        <w:spacing w:after="0" w:line="240" w:lineRule="auto"/>
        <w:rPr>
          <w:rFonts w:ascii="Times New Roman" w:eastAsia="Times New Roman" w:hAnsi="Times New Roman"/>
        </w:rPr>
      </w:pPr>
    </w:p>
    <w:p w14:paraId="11F02D38" w14:textId="77777777" w:rsidR="007E3DC5" w:rsidRPr="000664EE" w:rsidRDefault="007E3DC5" w:rsidP="007E3DC5">
      <w:pPr>
        <w:autoSpaceDE w:val="0"/>
        <w:autoSpaceDN w:val="0"/>
        <w:adjustRightInd w:val="0"/>
        <w:spacing w:after="0" w:line="240" w:lineRule="auto"/>
        <w:rPr>
          <w:rFonts w:ascii="Times New Roman" w:eastAsia="Times New Roman" w:hAnsi="Times New Roman"/>
          <w:i/>
          <w:iCs/>
        </w:rPr>
      </w:pPr>
      <w:r w:rsidRPr="000664EE">
        <w:rPr>
          <w:rFonts w:ascii="Times New Roman" w:eastAsia="Times New Roman" w:hAnsi="Times New Roman"/>
          <w:i/>
          <w:iCs/>
        </w:rPr>
        <w:t>Alerginės reakcijos</w:t>
      </w:r>
    </w:p>
    <w:p w14:paraId="46037BFC" w14:textId="717A825F" w:rsidR="007E3DC5" w:rsidRPr="000664EE" w:rsidRDefault="007E3DC5" w:rsidP="007E3DC5">
      <w:pPr>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Alerginės reakcijos, tokios kaip dilgėlinė, išbėrimas ir niežėjimas, buvo praneštos iš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vartojimo patirties vaistiniam preparatui esant rinkoje.</w:t>
      </w:r>
    </w:p>
    <w:p w14:paraId="0EB846B2" w14:textId="02E98AB3" w:rsidR="007E3DC5" w:rsidRPr="000664EE" w:rsidRDefault="007E3DC5" w:rsidP="007E3DC5">
      <w:pPr>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lastRenderedPageBreak/>
        <w:t>Keli anafilaksinių reakcijų atvejai su papildomais simptomais (sumažėjusiu kraujospūdžiu, širdies plakim</w:t>
      </w:r>
      <w:r w:rsidR="00037836">
        <w:rPr>
          <w:rFonts w:ascii="Times New Roman" w:eastAsia="Times New Roman" w:hAnsi="Times New Roman"/>
        </w:rPr>
        <w:t>ais</w:t>
      </w:r>
      <w:r w:rsidR="006F50D4">
        <w:rPr>
          <w:rFonts w:ascii="Times New Roman" w:eastAsia="Times New Roman" w:hAnsi="Times New Roman"/>
        </w:rPr>
        <w:t xml:space="preserve"> ir perplakimais (</w:t>
      </w:r>
      <w:proofErr w:type="spellStart"/>
      <w:r w:rsidR="006F50D4">
        <w:rPr>
          <w:rFonts w:ascii="Times New Roman" w:eastAsia="Times New Roman" w:hAnsi="Times New Roman"/>
        </w:rPr>
        <w:t>palpitacijos</w:t>
      </w:r>
      <w:proofErr w:type="spellEnd"/>
      <w:r w:rsidR="006F50D4">
        <w:rPr>
          <w:rFonts w:ascii="Times New Roman" w:eastAsia="Times New Roman" w:hAnsi="Times New Roman"/>
        </w:rPr>
        <w:t>)</w:t>
      </w:r>
      <w:r w:rsidRPr="000664EE">
        <w:rPr>
          <w:rFonts w:ascii="Times New Roman" w:eastAsia="Times New Roman" w:hAnsi="Times New Roman"/>
        </w:rPr>
        <w:t xml:space="preserve">, dusuliu ir edema) buvo pranešti </w:t>
      </w:r>
      <w:proofErr w:type="spellStart"/>
      <w:r w:rsidRPr="000664EE">
        <w:rPr>
          <w:rFonts w:ascii="Times New Roman" w:eastAsia="Times New Roman" w:hAnsi="Times New Roman"/>
        </w:rPr>
        <w:t>liragliutidui</w:t>
      </w:r>
      <w:proofErr w:type="spellEnd"/>
      <w:r w:rsidRPr="000664EE">
        <w:rPr>
          <w:rFonts w:ascii="Times New Roman" w:eastAsia="Times New Roman" w:hAnsi="Times New Roman"/>
        </w:rPr>
        <w:t xml:space="preserve"> esant rinkoje. Ilgos trukmės klinikinių tyrimų su </w:t>
      </w:r>
      <w:proofErr w:type="spellStart"/>
      <w:r w:rsidRPr="000664EE">
        <w:rPr>
          <w:rFonts w:ascii="Times New Roman" w:eastAsia="Times New Roman" w:hAnsi="Times New Roman"/>
        </w:rPr>
        <w:t>liragliutidu</w:t>
      </w:r>
      <w:proofErr w:type="spellEnd"/>
      <w:r w:rsidRPr="000664EE">
        <w:rPr>
          <w:rFonts w:ascii="Times New Roman" w:eastAsia="Times New Roman" w:hAnsi="Times New Roman"/>
        </w:rPr>
        <w:t xml:space="preserve"> metu buvo pranešta keli (0,05 %) </w:t>
      </w:r>
      <w:proofErr w:type="spellStart"/>
      <w:r w:rsidRPr="000664EE">
        <w:rPr>
          <w:rFonts w:ascii="Times New Roman" w:eastAsia="Times New Roman" w:hAnsi="Times New Roman"/>
        </w:rPr>
        <w:t>angioneurozinės</w:t>
      </w:r>
      <w:proofErr w:type="spellEnd"/>
      <w:r w:rsidRPr="000664EE">
        <w:rPr>
          <w:rFonts w:ascii="Times New Roman" w:eastAsia="Times New Roman" w:hAnsi="Times New Roman"/>
        </w:rPr>
        <w:t xml:space="preserve"> edemos atvejai.</w:t>
      </w:r>
    </w:p>
    <w:p w14:paraId="4468D401" w14:textId="77777777" w:rsidR="007E3DC5" w:rsidRPr="000664EE" w:rsidRDefault="007E3DC5" w:rsidP="007E3DC5">
      <w:pPr>
        <w:autoSpaceDE w:val="0"/>
        <w:autoSpaceDN w:val="0"/>
        <w:adjustRightInd w:val="0"/>
        <w:spacing w:after="0" w:line="240" w:lineRule="auto"/>
        <w:rPr>
          <w:rFonts w:ascii="Times New Roman" w:eastAsia="Times New Roman" w:hAnsi="Times New Roman"/>
        </w:rPr>
      </w:pPr>
    </w:p>
    <w:p w14:paraId="4E7CCD77" w14:textId="77777777" w:rsidR="007E3DC5" w:rsidRPr="000664EE" w:rsidRDefault="007E3DC5" w:rsidP="007E3DC5">
      <w:pPr>
        <w:autoSpaceDE w:val="0"/>
        <w:autoSpaceDN w:val="0"/>
        <w:adjustRightInd w:val="0"/>
        <w:spacing w:after="0" w:line="240" w:lineRule="auto"/>
        <w:rPr>
          <w:rFonts w:ascii="Times New Roman" w:eastAsia="Times New Roman" w:hAnsi="Times New Roman"/>
          <w:i/>
          <w:iCs/>
        </w:rPr>
      </w:pPr>
      <w:r w:rsidRPr="000664EE">
        <w:rPr>
          <w:rFonts w:ascii="Times New Roman" w:eastAsia="Times New Roman" w:hAnsi="Times New Roman"/>
          <w:i/>
          <w:iCs/>
        </w:rPr>
        <w:t>Vaikų populiacija</w:t>
      </w:r>
    </w:p>
    <w:p w14:paraId="382FA32B" w14:textId="547A96AB" w:rsidR="007E3DC5" w:rsidRPr="000664EE" w:rsidRDefault="00FA2A66" w:rsidP="007E3DC5">
      <w:pPr>
        <w:autoSpaceDE w:val="0"/>
        <w:autoSpaceDN w:val="0"/>
        <w:adjustRightInd w:val="0"/>
        <w:spacing w:after="0" w:line="240" w:lineRule="auto"/>
        <w:rPr>
          <w:rFonts w:ascii="Times New Roman" w:eastAsia="Times New Roman" w:hAnsi="Times New Roman"/>
        </w:rPr>
      </w:pPr>
      <w:r>
        <w:rPr>
          <w:rFonts w:ascii="Times New Roman" w:eastAsia="Times New Roman" w:hAnsi="Times New Roman"/>
        </w:rPr>
        <w:t>Apskritai</w:t>
      </w:r>
      <w:r w:rsidR="007E3DC5" w:rsidRPr="000664EE">
        <w:rPr>
          <w:rFonts w:ascii="Times New Roman" w:eastAsia="Times New Roman" w:hAnsi="Times New Roman"/>
        </w:rPr>
        <w:t xml:space="preserve"> nepageidaujamų reakcijų, pasireiškusių paaugliams ir 10</w:t>
      </w:r>
      <w:r w:rsidR="00C06188" w:rsidRPr="000664EE">
        <w:rPr>
          <w:rFonts w:ascii="Times New Roman" w:eastAsia="Times New Roman" w:hAnsi="Times New Roman"/>
        </w:rPr>
        <w:t> </w:t>
      </w:r>
      <w:r w:rsidR="007E3DC5" w:rsidRPr="000664EE">
        <w:rPr>
          <w:rFonts w:ascii="Times New Roman" w:eastAsia="Times New Roman" w:hAnsi="Times New Roman"/>
        </w:rPr>
        <w:t xml:space="preserve">metų bei vyresniems vaikams, dažnumas, tipas ir sunkumas buvo panašūs kaip suaugusiųjų populiacijoje. Didesnis patvirtintų hipoglikeminių epizodų dažnumas nustatytas </w:t>
      </w:r>
      <w:proofErr w:type="spellStart"/>
      <w:r w:rsidR="007E3DC5" w:rsidRPr="000664EE">
        <w:rPr>
          <w:rFonts w:ascii="Times New Roman" w:eastAsia="Times New Roman" w:hAnsi="Times New Roman"/>
        </w:rPr>
        <w:t>liragliutidu</w:t>
      </w:r>
      <w:proofErr w:type="spellEnd"/>
      <w:r w:rsidR="007E3DC5" w:rsidRPr="000664EE">
        <w:rPr>
          <w:rFonts w:ascii="Times New Roman" w:eastAsia="Times New Roman" w:hAnsi="Times New Roman"/>
        </w:rPr>
        <w:t xml:space="preserve"> gydytų pacientų grupėje (0,58</w:t>
      </w:r>
      <w:r w:rsidR="00C06188" w:rsidRPr="000664EE">
        <w:rPr>
          <w:rFonts w:ascii="Times New Roman" w:eastAsia="Times New Roman" w:hAnsi="Times New Roman"/>
        </w:rPr>
        <w:t> </w:t>
      </w:r>
      <w:r w:rsidR="007E3DC5" w:rsidRPr="000664EE">
        <w:rPr>
          <w:rFonts w:ascii="Times New Roman" w:eastAsia="Times New Roman" w:hAnsi="Times New Roman"/>
        </w:rPr>
        <w:t>įvykio/per paciento metus) palyginus su placebo grupe (0,29</w:t>
      </w:r>
      <w:r w:rsidR="00C06188" w:rsidRPr="000664EE">
        <w:rPr>
          <w:rFonts w:ascii="Times New Roman" w:eastAsia="Times New Roman" w:hAnsi="Times New Roman"/>
        </w:rPr>
        <w:t> </w:t>
      </w:r>
      <w:r w:rsidR="007E3DC5" w:rsidRPr="000664EE">
        <w:rPr>
          <w:rFonts w:ascii="Times New Roman" w:eastAsia="Times New Roman" w:hAnsi="Times New Roman"/>
        </w:rPr>
        <w:t xml:space="preserve">įvykio/per paciento metus). Insulinu gydytiems pacientams prieš patvirtintą hipoglikemijos epizodą dažnumas buvo didesnis </w:t>
      </w:r>
      <w:proofErr w:type="spellStart"/>
      <w:r w:rsidR="007E3DC5" w:rsidRPr="000664EE">
        <w:rPr>
          <w:rFonts w:ascii="Times New Roman" w:eastAsia="Times New Roman" w:hAnsi="Times New Roman"/>
        </w:rPr>
        <w:t>liragliutido</w:t>
      </w:r>
      <w:proofErr w:type="spellEnd"/>
      <w:r w:rsidR="007E3DC5" w:rsidRPr="000664EE">
        <w:rPr>
          <w:rFonts w:ascii="Times New Roman" w:eastAsia="Times New Roman" w:hAnsi="Times New Roman"/>
        </w:rPr>
        <w:t xml:space="preserve"> grupėje (1,82</w:t>
      </w:r>
      <w:r w:rsidR="00C06188" w:rsidRPr="000664EE">
        <w:rPr>
          <w:rFonts w:ascii="Times New Roman" w:eastAsia="Times New Roman" w:hAnsi="Times New Roman"/>
        </w:rPr>
        <w:t> </w:t>
      </w:r>
      <w:r w:rsidR="007E3DC5" w:rsidRPr="000664EE">
        <w:rPr>
          <w:rFonts w:ascii="Times New Roman" w:eastAsia="Times New Roman" w:hAnsi="Times New Roman"/>
        </w:rPr>
        <w:t>įvykio/per paciento metus) palyginus su placebo grupe (0,91</w:t>
      </w:r>
      <w:r w:rsidR="00C06188" w:rsidRPr="000664EE">
        <w:rPr>
          <w:rFonts w:ascii="Times New Roman" w:eastAsia="Times New Roman" w:hAnsi="Times New Roman"/>
        </w:rPr>
        <w:t> </w:t>
      </w:r>
      <w:r w:rsidR="007E3DC5" w:rsidRPr="000664EE">
        <w:rPr>
          <w:rFonts w:ascii="Times New Roman" w:eastAsia="Times New Roman" w:hAnsi="Times New Roman"/>
        </w:rPr>
        <w:t xml:space="preserve">įvykio/per paciento metus). </w:t>
      </w:r>
      <w:proofErr w:type="spellStart"/>
      <w:r w:rsidR="007E3DC5" w:rsidRPr="000664EE">
        <w:rPr>
          <w:rFonts w:ascii="Times New Roman" w:eastAsia="Times New Roman" w:hAnsi="Times New Roman"/>
        </w:rPr>
        <w:t>Liragliutidu</w:t>
      </w:r>
      <w:proofErr w:type="spellEnd"/>
      <w:r w:rsidR="007E3DC5" w:rsidRPr="000664EE">
        <w:rPr>
          <w:rFonts w:ascii="Times New Roman" w:eastAsia="Times New Roman" w:hAnsi="Times New Roman"/>
        </w:rPr>
        <w:t xml:space="preserve"> gydytų pacientų grupėje sunkių hipoglikemijos epizodų nebuvo.</w:t>
      </w:r>
    </w:p>
    <w:p w14:paraId="59A6907A" w14:textId="77777777" w:rsidR="007E3DC5" w:rsidRPr="000664EE" w:rsidRDefault="007E3DC5" w:rsidP="007E3DC5">
      <w:pPr>
        <w:autoSpaceDE w:val="0"/>
        <w:autoSpaceDN w:val="0"/>
        <w:adjustRightInd w:val="0"/>
        <w:spacing w:after="0" w:line="240" w:lineRule="auto"/>
        <w:rPr>
          <w:rFonts w:ascii="Times New Roman" w:eastAsia="Times New Roman" w:hAnsi="Times New Roman"/>
        </w:rPr>
      </w:pPr>
    </w:p>
    <w:p w14:paraId="484C2F74" w14:textId="77777777" w:rsidR="00C52420" w:rsidRPr="000664EE" w:rsidRDefault="00C52420" w:rsidP="00C52420">
      <w:pPr>
        <w:tabs>
          <w:tab w:val="left" w:pos="567"/>
        </w:tabs>
        <w:spacing w:after="0" w:line="260" w:lineRule="exact"/>
        <w:jc w:val="both"/>
        <w:rPr>
          <w:rFonts w:ascii="Times New Roman" w:eastAsia="Times New Roman" w:hAnsi="Times New Roman"/>
          <w:szCs w:val="24"/>
          <w:u w:val="single"/>
          <w:lang w:eastAsia="en-US" w:bidi="ar-SA"/>
        </w:rPr>
      </w:pPr>
      <w:r w:rsidRPr="000664EE">
        <w:rPr>
          <w:rFonts w:ascii="Times New Roman" w:eastAsia="Times New Roman" w:hAnsi="Times New Roman"/>
          <w:szCs w:val="24"/>
          <w:u w:val="single"/>
          <w:lang w:eastAsia="en-US" w:bidi="ar-SA"/>
        </w:rPr>
        <w:t>Pranešimas apie įtariamas nepageidaujamas reakcijas</w:t>
      </w:r>
    </w:p>
    <w:p w14:paraId="2DC5416B" w14:textId="09F52DA6" w:rsidR="00C52420" w:rsidRPr="000664EE" w:rsidRDefault="00C52420" w:rsidP="00C52420">
      <w:pPr>
        <w:tabs>
          <w:tab w:val="left" w:pos="567"/>
        </w:tabs>
        <w:spacing w:after="0" w:line="260" w:lineRule="exact"/>
        <w:rPr>
          <w:rFonts w:ascii="Times New Roman" w:eastAsia="Times New Roman" w:hAnsi="Times New Roman"/>
          <w:color w:val="000000"/>
          <w:lang w:eastAsia="en-US" w:bidi="ar-SA"/>
        </w:rPr>
      </w:pPr>
      <w:r w:rsidRPr="000664EE">
        <w:rPr>
          <w:rFonts w:ascii="Times New Roman" w:eastAsia="Times New Roman" w:hAnsi="Times New Roman"/>
          <w:lang w:eastAsia="en-US" w:bidi="ar-SA"/>
        </w:rPr>
        <w:t xml:space="preserve">Svarbu pranešti apie įtariamas nepageidaujamas reakcijas, pastebėtas po vaistinio preparato registracijos, nes tai leidžia nuolat stebėti vaistinio preparato naudos ir rizikos santykį. Sveikatos priežiūros ar farmacijos specialistai turi pranešti apie bet kokias įtariamas nepageidaujamas reakcijas, </w:t>
      </w:r>
      <w:r w:rsidRPr="000664EE">
        <w:rPr>
          <w:rFonts w:ascii="Times New Roman" w:eastAsia="Times New Roman" w:hAnsi="Times New Roman"/>
          <w:color w:val="000000"/>
          <w:lang w:eastAsia="en-US" w:bidi="ar-SA"/>
        </w:rPr>
        <w:t xml:space="preserve">užpildę ir pateikę pranešimo formą Valstybinės vaistų kontrolės tarnybos prie Lietuvos Respublikos sveikatos apsaugos ministerijos tinklalapyje </w:t>
      </w:r>
      <w:r w:rsidRPr="000664EE">
        <w:rPr>
          <w:rFonts w:ascii="Times New Roman" w:eastAsia="Times New Roman" w:hAnsi="Times New Roman"/>
          <w:color w:val="0000EE"/>
          <w:u w:val="single"/>
          <w:lang w:eastAsia="en-US" w:bidi="ar-SA"/>
        </w:rPr>
        <w:t>https://vvkt.lrv.lt/lt/</w:t>
      </w:r>
      <w:r w:rsidRPr="000664EE">
        <w:rPr>
          <w:rFonts w:ascii="Times New Roman" w:eastAsia="Times New Roman" w:hAnsi="Times New Roman"/>
          <w:color w:val="000000"/>
          <w:lang w:eastAsia="en-US" w:bidi="ar-SA"/>
        </w:rPr>
        <w:t xml:space="preserve"> nurodytais būdais.</w:t>
      </w:r>
    </w:p>
    <w:p w14:paraId="1DE4EA29" w14:textId="71F7EADA" w:rsidR="00C52420" w:rsidRPr="000664EE" w:rsidRDefault="00C52420" w:rsidP="00C52420">
      <w:pPr>
        <w:tabs>
          <w:tab w:val="left" w:pos="567"/>
        </w:tabs>
        <w:spacing w:after="0" w:line="260" w:lineRule="exact"/>
        <w:rPr>
          <w:rFonts w:ascii="Times New Roman" w:eastAsia="Times New Roman" w:hAnsi="Times New Roman"/>
          <w:color w:val="000000"/>
          <w:lang w:eastAsia="en-US" w:bidi="ar-SA"/>
        </w:rPr>
      </w:pPr>
    </w:p>
    <w:p w14:paraId="73F69BD3" w14:textId="77777777" w:rsidR="00E0107B" w:rsidRPr="000664EE" w:rsidRDefault="00E0107B" w:rsidP="0009232D">
      <w:pPr>
        <w:keepNext/>
        <w:tabs>
          <w:tab w:val="left" w:pos="680"/>
        </w:tabs>
        <w:autoSpaceDE w:val="0"/>
        <w:autoSpaceDN w:val="0"/>
        <w:adjustRightInd w:val="0"/>
        <w:spacing w:after="0" w:line="240" w:lineRule="auto"/>
        <w:rPr>
          <w:rFonts w:ascii="Times New Roman" w:eastAsia="Times New Roman" w:hAnsi="Times New Roman"/>
        </w:rPr>
      </w:pPr>
      <w:r w:rsidRPr="000664EE">
        <w:rPr>
          <w:rFonts w:ascii="Times New Roman" w:hAnsi="Times New Roman"/>
          <w:b/>
        </w:rPr>
        <w:t>4.9</w:t>
      </w:r>
      <w:r w:rsidRPr="000664EE">
        <w:rPr>
          <w:rFonts w:ascii="Times New Roman" w:hAnsi="Times New Roman"/>
        </w:rPr>
        <w:tab/>
      </w:r>
      <w:r w:rsidRPr="000664EE">
        <w:rPr>
          <w:rFonts w:ascii="Times New Roman" w:hAnsi="Times New Roman"/>
          <w:b/>
        </w:rPr>
        <w:t>Perdozavimas</w:t>
      </w:r>
    </w:p>
    <w:p w14:paraId="56C4F259" w14:textId="77777777" w:rsidR="00E0107B" w:rsidRPr="000664EE" w:rsidRDefault="00E0107B" w:rsidP="0009232D">
      <w:pPr>
        <w:keepNext/>
        <w:autoSpaceDE w:val="0"/>
        <w:autoSpaceDN w:val="0"/>
        <w:adjustRightInd w:val="0"/>
        <w:spacing w:after="0" w:line="240" w:lineRule="auto"/>
        <w:rPr>
          <w:rFonts w:ascii="Times New Roman" w:eastAsia="Times New Roman" w:hAnsi="Times New Roman"/>
        </w:rPr>
      </w:pPr>
    </w:p>
    <w:p w14:paraId="54F76BAB" w14:textId="6CECBD68" w:rsidR="00C06188" w:rsidRPr="000664EE" w:rsidRDefault="00C06188" w:rsidP="00C06188">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Klinikinių tyrimų metu ir remiantis patirtimi vaistiniam preparatui jau esant rinkoje, perdozavimo atvejai nustatyti, suvartojus iki 40 kartų didesnę dozę (72 mg) nei rekomenduojama palaikomoji dozė. Pranešta apie reiškinius, įskaitant sunkų pykinimą, vėmimą, viduriavimą ir sunkią hipoglikemiją.</w:t>
      </w:r>
    </w:p>
    <w:p w14:paraId="7EA12ED1" w14:textId="77777777" w:rsidR="00C06188" w:rsidRPr="000664EE" w:rsidRDefault="00C06188" w:rsidP="00C06188">
      <w:pPr>
        <w:widowControl w:val="0"/>
        <w:autoSpaceDE w:val="0"/>
        <w:autoSpaceDN w:val="0"/>
        <w:adjustRightInd w:val="0"/>
        <w:spacing w:after="0" w:line="240" w:lineRule="auto"/>
        <w:rPr>
          <w:rFonts w:ascii="Times New Roman" w:eastAsia="Times New Roman" w:hAnsi="Times New Roman"/>
        </w:rPr>
      </w:pPr>
    </w:p>
    <w:p w14:paraId="788663CD" w14:textId="512B2116" w:rsidR="00C52420" w:rsidRPr="000664EE" w:rsidRDefault="00C06188" w:rsidP="00C06188">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Perdozavus reikia pradėti atitinkamą palaikomąjį gydymą pagal paciento klinikinius požymius ir simptomus. Reikia stebėti, ar pacientams nepasireiškia dehidratacijos klinikinių požymių bei sekti </w:t>
      </w:r>
      <w:proofErr w:type="spellStart"/>
      <w:r w:rsidRPr="000664EE">
        <w:rPr>
          <w:rFonts w:ascii="Times New Roman" w:eastAsia="Times New Roman" w:hAnsi="Times New Roman"/>
        </w:rPr>
        <w:t>glikemiją</w:t>
      </w:r>
      <w:proofErr w:type="spellEnd"/>
      <w:r w:rsidRPr="000664EE">
        <w:rPr>
          <w:rFonts w:ascii="Times New Roman" w:eastAsia="Times New Roman" w:hAnsi="Times New Roman"/>
        </w:rPr>
        <w:t>.</w:t>
      </w:r>
    </w:p>
    <w:p w14:paraId="4AFD55C5" w14:textId="77777777" w:rsidR="00C06188" w:rsidRPr="000664EE" w:rsidRDefault="00C06188" w:rsidP="00C06188">
      <w:pPr>
        <w:widowControl w:val="0"/>
        <w:autoSpaceDE w:val="0"/>
        <w:autoSpaceDN w:val="0"/>
        <w:adjustRightInd w:val="0"/>
        <w:spacing w:after="0" w:line="240" w:lineRule="auto"/>
        <w:rPr>
          <w:rFonts w:ascii="Times New Roman" w:eastAsia="Times New Roman" w:hAnsi="Times New Roman"/>
        </w:rPr>
      </w:pPr>
    </w:p>
    <w:p w14:paraId="2E3B02DA" w14:textId="77777777" w:rsidR="00C52420" w:rsidRPr="000664EE" w:rsidRDefault="00C52420" w:rsidP="00E0107B">
      <w:pPr>
        <w:widowControl w:val="0"/>
        <w:autoSpaceDE w:val="0"/>
        <w:autoSpaceDN w:val="0"/>
        <w:adjustRightInd w:val="0"/>
        <w:spacing w:after="0" w:line="240" w:lineRule="auto"/>
        <w:rPr>
          <w:rFonts w:ascii="Times New Roman" w:eastAsia="Times New Roman" w:hAnsi="Times New Roman"/>
        </w:rPr>
      </w:pPr>
    </w:p>
    <w:p w14:paraId="4CA0E8B2" w14:textId="77777777" w:rsidR="00E0107B" w:rsidRPr="000664EE" w:rsidRDefault="00E0107B" w:rsidP="00167611">
      <w:pPr>
        <w:keepNext/>
        <w:tabs>
          <w:tab w:val="left" w:pos="680"/>
        </w:tabs>
        <w:autoSpaceDE w:val="0"/>
        <w:autoSpaceDN w:val="0"/>
        <w:adjustRightInd w:val="0"/>
        <w:spacing w:after="0" w:line="240" w:lineRule="auto"/>
        <w:rPr>
          <w:rFonts w:ascii="Times New Roman" w:eastAsia="Times New Roman" w:hAnsi="Times New Roman"/>
        </w:rPr>
      </w:pPr>
      <w:r w:rsidRPr="000664EE">
        <w:rPr>
          <w:rFonts w:ascii="Times New Roman" w:hAnsi="Times New Roman"/>
          <w:b/>
        </w:rPr>
        <w:t>5.</w:t>
      </w:r>
      <w:r w:rsidRPr="000664EE">
        <w:rPr>
          <w:rFonts w:ascii="Times New Roman" w:hAnsi="Times New Roman"/>
        </w:rPr>
        <w:tab/>
      </w:r>
      <w:r w:rsidRPr="000664EE">
        <w:rPr>
          <w:rFonts w:ascii="Times New Roman" w:hAnsi="Times New Roman"/>
          <w:b/>
          <w:spacing w:val="2"/>
        </w:rPr>
        <w:t>FARMAKOLOGINĖS SAVYBĖS</w:t>
      </w:r>
    </w:p>
    <w:p w14:paraId="540BDD1D" w14:textId="77777777" w:rsidR="00E0107B" w:rsidRPr="000664EE" w:rsidRDefault="00E0107B" w:rsidP="00167611">
      <w:pPr>
        <w:keepNext/>
        <w:autoSpaceDE w:val="0"/>
        <w:autoSpaceDN w:val="0"/>
        <w:adjustRightInd w:val="0"/>
        <w:spacing w:after="0" w:line="240" w:lineRule="auto"/>
        <w:rPr>
          <w:rFonts w:ascii="Times New Roman" w:eastAsia="Times New Roman" w:hAnsi="Times New Roman"/>
        </w:rPr>
      </w:pPr>
    </w:p>
    <w:p w14:paraId="662E8351" w14:textId="77777777" w:rsidR="00E0107B" w:rsidRPr="000664EE" w:rsidRDefault="00E0107B" w:rsidP="00167611">
      <w:pPr>
        <w:keepNext/>
        <w:tabs>
          <w:tab w:val="left" w:pos="680"/>
        </w:tabs>
        <w:autoSpaceDE w:val="0"/>
        <w:autoSpaceDN w:val="0"/>
        <w:adjustRightInd w:val="0"/>
        <w:spacing w:after="0" w:line="240" w:lineRule="auto"/>
        <w:rPr>
          <w:rFonts w:ascii="Times New Roman" w:eastAsia="Times New Roman" w:hAnsi="Times New Roman"/>
        </w:rPr>
      </w:pPr>
      <w:r w:rsidRPr="000664EE">
        <w:rPr>
          <w:rFonts w:ascii="Times New Roman" w:hAnsi="Times New Roman"/>
          <w:b/>
        </w:rPr>
        <w:t>5.1</w:t>
      </w:r>
      <w:r w:rsidRPr="000664EE">
        <w:rPr>
          <w:rFonts w:ascii="Times New Roman" w:hAnsi="Times New Roman"/>
        </w:rPr>
        <w:tab/>
      </w:r>
      <w:proofErr w:type="spellStart"/>
      <w:r w:rsidRPr="000664EE">
        <w:rPr>
          <w:rFonts w:ascii="Times New Roman" w:hAnsi="Times New Roman"/>
          <w:b/>
        </w:rPr>
        <w:t>Farmakodinaminės</w:t>
      </w:r>
      <w:proofErr w:type="spellEnd"/>
      <w:r w:rsidRPr="000664EE">
        <w:rPr>
          <w:rFonts w:ascii="Times New Roman" w:hAnsi="Times New Roman"/>
          <w:b/>
        </w:rPr>
        <w:t xml:space="preserve"> savybės</w:t>
      </w:r>
    </w:p>
    <w:p w14:paraId="217095D7" w14:textId="77777777" w:rsidR="00E0107B" w:rsidRPr="000664EE" w:rsidRDefault="00E0107B" w:rsidP="00167611">
      <w:pPr>
        <w:keepNext/>
        <w:autoSpaceDE w:val="0"/>
        <w:autoSpaceDN w:val="0"/>
        <w:adjustRightInd w:val="0"/>
        <w:spacing w:after="0" w:line="240" w:lineRule="auto"/>
        <w:rPr>
          <w:rFonts w:ascii="Times New Roman" w:eastAsia="Times New Roman" w:hAnsi="Times New Roman"/>
        </w:rPr>
      </w:pPr>
    </w:p>
    <w:p w14:paraId="773123A8" w14:textId="7DF30D50" w:rsidR="00E0107B" w:rsidRPr="000664EE" w:rsidRDefault="00E0107B" w:rsidP="00B41EC6">
      <w:pPr>
        <w:widowControl w:val="0"/>
        <w:autoSpaceDE w:val="0"/>
        <w:autoSpaceDN w:val="0"/>
        <w:adjustRightInd w:val="0"/>
        <w:spacing w:after="0" w:line="240" w:lineRule="auto"/>
        <w:rPr>
          <w:rFonts w:ascii="Times New Roman" w:eastAsia="Times New Roman" w:hAnsi="Times New Roman"/>
        </w:rPr>
      </w:pPr>
      <w:proofErr w:type="spellStart"/>
      <w:r w:rsidRPr="000664EE">
        <w:rPr>
          <w:rFonts w:ascii="Times New Roman" w:hAnsi="Times New Roman"/>
        </w:rPr>
        <w:t>Farmakoterapinė</w:t>
      </w:r>
      <w:proofErr w:type="spellEnd"/>
      <w:r w:rsidRPr="000664EE">
        <w:rPr>
          <w:rFonts w:ascii="Times New Roman" w:hAnsi="Times New Roman"/>
        </w:rPr>
        <w:t xml:space="preserve"> grupė – </w:t>
      </w:r>
      <w:r w:rsidR="00C06188" w:rsidRPr="000664EE">
        <w:rPr>
          <w:rFonts w:ascii="Times New Roman" w:hAnsi="Times New Roman"/>
        </w:rPr>
        <w:t>vaist</w:t>
      </w:r>
      <w:r w:rsidR="00684AEC">
        <w:rPr>
          <w:rFonts w:ascii="Times New Roman" w:hAnsi="Times New Roman"/>
        </w:rPr>
        <w:t>iniai preparatai</w:t>
      </w:r>
      <w:r w:rsidR="00C06188" w:rsidRPr="000664EE">
        <w:rPr>
          <w:rFonts w:ascii="Times New Roman" w:hAnsi="Times New Roman"/>
        </w:rPr>
        <w:t xml:space="preserve">, vartojami sergant diabetu, į </w:t>
      </w:r>
      <w:proofErr w:type="spellStart"/>
      <w:r w:rsidR="00C06188" w:rsidRPr="000664EE">
        <w:rPr>
          <w:rFonts w:ascii="Times New Roman" w:hAnsi="Times New Roman"/>
        </w:rPr>
        <w:t>gliukagoną</w:t>
      </w:r>
      <w:proofErr w:type="spellEnd"/>
      <w:r w:rsidR="00C06188" w:rsidRPr="000664EE">
        <w:rPr>
          <w:rFonts w:ascii="Times New Roman" w:hAnsi="Times New Roman"/>
        </w:rPr>
        <w:t xml:space="preserve"> panašaus peptido</w:t>
      </w:r>
      <w:r w:rsidR="00C06188" w:rsidRPr="000664EE">
        <w:rPr>
          <w:rFonts w:ascii="Times New Roman" w:hAnsi="Times New Roman"/>
        </w:rPr>
        <w:noBreakHyphen/>
        <w:t>1 (GLP</w:t>
      </w:r>
      <w:r w:rsidR="00C06188" w:rsidRPr="000664EE">
        <w:rPr>
          <w:rFonts w:ascii="Times New Roman" w:hAnsi="Times New Roman"/>
        </w:rPr>
        <w:noBreakHyphen/>
        <w:t>1) analogas. ATC kodas: A10BJ02</w:t>
      </w:r>
    </w:p>
    <w:p w14:paraId="3331D9F8" w14:textId="77777777" w:rsidR="00E0107B" w:rsidRPr="000664EE" w:rsidRDefault="00E0107B" w:rsidP="00E0107B">
      <w:pPr>
        <w:widowControl w:val="0"/>
        <w:autoSpaceDE w:val="0"/>
        <w:autoSpaceDN w:val="0"/>
        <w:adjustRightInd w:val="0"/>
        <w:spacing w:after="0" w:line="240" w:lineRule="auto"/>
        <w:rPr>
          <w:rFonts w:ascii="Times New Roman" w:eastAsia="Times New Roman" w:hAnsi="Times New Roman"/>
        </w:rPr>
      </w:pPr>
    </w:p>
    <w:p w14:paraId="1A83D557" w14:textId="5D81CA7C" w:rsidR="00E0107B" w:rsidRPr="000664EE" w:rsidRDefault="00E0107B" w:rsidP="00167611">
      <w:pPr>
        <w:keepNext/>
        <w:autoSpaceDE w:val="0"/>
        <w:autoSpaceDN w:val="0"/>
        <w:adjustRightInd w:val="0"/>
        <w:spacing w:after="0" w:line="240" w:lineRule="auto"/>
        <w:rPr>
          <w:rFonts w:ascii="Times New Roman" w:hAnsi="Times New Roman"/>
          <w:spacing w:val="1"/>
          <w:position w:val="-1"/>
          <w:u w:val="single"/>
        </w:rPr>
      </w:pPr>
      <w:r w:rsidRPr="000664EE">
        <w:rPr>
          <w:rFonts w:ascii="Times New Roman" w:hAnsi="Times New Roman"/>
          <w:spacing w:val="1"/>
          <w:position w:val="-1"/>
          <w:u w:val="single"/>
        </w:rPr>
        <w:t>Veikimo mechanizmas</w:t>
      </w:r>
    </w:p>
    <w:p w14:paraId="5741CE7D" w14:textId="33286A9F" w:rsidR="00167611" w:rsidRPr="000664EE" w:rsidRDefault="00167611" w:rsidP="00167611">
      <w:pPr>
        <w:keepNext/>
        <w:autoSpaceDE w:val="0"/>
        <w:autoSpaceDN w:val="0"/>
        <w:adjustRightInd w:val="0"/>
        <w:spacing w:after="0" w:line="240" w:lineRule="auto"/>
        <w:rPr>
          <w:rFonts w:ascii="Times New Roman" w:eastAsia="Times New Roman" w:hAnsi="Times New Roman"/>
        </w:rPr>
      </w:pPr>
    </w:p>
    <w:p w14:paraId="248294B2" w14:textId="7052BC2E" w:rsidR="00C06188" w:rsidRPr="000664EE" w:rsidRDefault="00C06188" w:rsidP="00167611">
      <w:pPr>
        <w:keepNext/>
        <w:autoSpaceDE w:val="0"/>
        <w:autoSpaceDN w:val="0"/>
        <w:adjustRightInd w:val="0"/>
        <w:spacing w:after="0" w:line="240" w:lineRule="auto"/>
        <w:rPr>
          <w:rFonts w:ascii="Times New Roman" w:eastAsia="Times New Roman" w:hAnsi="Times New Roman"/>
        </w:rPr>
      </w:pPr>
      <w:proofErr w:type="spellStart"/>
      <w:r w:rsidRPr="000664EE">
        <w:rPr>
          <w:rFonts w:ascii="Times New Roman" w:eastAsia="Times New Roman" w:hAnsi="Times New Roman"/>
        </w:rPr>
        <w:t>Liragliutidas</w:t>
      </w:r>
      <w:proofErr w:type="spellEnd"/>
      <w:r w:rsidRPr="000664EE">
        <w:rPr>
          <w:rFonts w:ascii="Times New Roman" w:eastAsia="Times New Roman" w:hAnsi="Times New Roman"/>
        </w:rPr>
        <w:t xml:space="preserve"> yra GLP</w:t>
      </w:r>
      <w:r w:rsidRPr="000664EE">
        <w:rPr>
          <w:rFonts w:ascii="Times New Roman" w:eastAsia="Times New Roman" w:hAnsi="Times New Roman"/>
        </w:rPr>
        <w:noBreakHyphen/>
        <w:t xml:space="preserve">1 analogas, pasižymintis 97 % sekos </w:t>
      </w:r>
      <w:proofErr w:type="spellStart"/>
      <w:r w:rsidRPr="000664EE">
        <w:rPr>
          <w:rFonts w:ascii="Times New Roman" w:eastAsia="Times New Roman" w:hAnsi="Times New Roman"/>
        </w:rPr>
        <w:t>homologija</w:t>
      </w:r>
      <w:proofErr w:type="spellEnd"/>
      <w:r w:rsidRPr="000664EE">
        <w:rPr>
          <w:rFonts w:ascii="Times New Roman" w:eastAsia="Times New Roman" w:hAnsi="Times New Roman"/>
        </w:rPr>
        <w:t xml:space="preserve"> žmogaus GLP</w:t>
      </w:r>
      <w:r w:rsidRPr="000664EE">
        <w:rPr>
          <w:rFonts w:ascii="Times New Roman" w:eastAsia="Times New Roman" w:hAnsi="Times New Roman"/>
        </w:rPr>
        <w:noBreakHyphen/>
        <w:t>1, kuris jungiasi prie GLP</w:t>
      </w:r>
      <w:r w:rsidRPr="000664EE">
        <w:rPr>
          <w:rFonts w:ascii="Times New Roman" w:eastAsia="Times New Roman" w:hAnsi="Times New Roman"/>
        </w:rPr>
        <w:noBreakHyphen/>
        <w:t>1 receptorių ir juos dirgina. GLP</w:t>
      </w:r>
      <w:r w:rsidRPr="000664EE">
        <w:rPr>
          <w:rFonts w:ascii="Times New Roman" w:eastAsia="Times New Roman" w:hAnsi="Times New Roman"/>
        </w:rPr>
        <w:noBreakHyphen/>
        <w:t>1 receptorius yra natūralaus GLP-1 taikinys, endogeninis hormonas</w:t>
      </w:r>
      <w:r w:rsidR="0050722B">
        <w:rPr>
          <w:rFonts w:ascii="Times New Roman" w:eastAsia="Times New Roman" w:hAnsi="Times New Roman"/>
        </w:rPr>
        <w:t xml:space="preserve">, </w:t>
      </w:r>
      <w:proofErr w:type="spellStart"/>
      <w:r w:rsidR="0050722B">
        <w:rPr>
          <w:rFonts w:ascii="Times New Roman" w:eastAsia="Times New Roman" w:hAnsi="Times New Roman"/>
        </w:rPr>
        <w:t>inkretinas</w:t>
      </w:r>
      <w:proofErr w:type="spellEnd"/>
      <w:r w:rsidRPr="000664EE">
        <w:rPr>
          <w:rFonts w:ascii="Times New Roman" w:eastAsia="Times New Roman" w:hAnsi="Times New Roman"/>
        </w:rPr>
        <w:t>, skatinantis nuo gliukozės priklausomą insulino sekreciją iš kasos beta ląstelių. Skirtingai nei natūralaus GLP</w:t>
      </w:r>
      <w:r w:rsidRPr="000664EE">
        <w:rPr>
          <w:rFonts w:ascii="Times New Roman" w:eastAsia="Times New Roman" w:hAnsi="Times New Roman"/>
        </w:rPr>
        <w:noBreakHyphen/>
        <w:t xml:space="preserve">1,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w:t>
      </w:r>
      <w:proofErr w:type="spellStart"/>
      <w:r w:rsidRPr="000664EE">
        <w:rPr>
          <w:rFonts w:ascii="Times New Roman" w:eastAsia="Times New Roman" w:hAnsi="Times New Roman"/>
        </w:rPr>
        <w:t>farmakokinetinės</w:t>
      </w:r>
      <w:proofErr w:type="spellEnd"/>
      <w:r w:rsidRPr="000664EE">
        <w:rPr>
          <w:rFonts w:ascii="Times New Roman" w:eastAsia="Times New Roman" w:hAnsi="Times New Roman"/>
        </w:rPr>
        <w:t xml:space="preserve"> ir </w:t>
      </w:r>
      <w:proofErr w:type="spellStart"/>
      <w:r w:rsidRPr="000664EE">
        <w:rPr>
          <w:rFonts w:ascii="Times New Roman" w:eastAsia="Times New Roman" w:hAnsi="Times New Roman"/>
        </w:rPr>
        <w:t>farmakodinaminės</w:t>
      </w:r>
      <w:proofErr w:type="spellEnd"/>
      <w:r w:rsidRPr="000664EE">
        <w:rPr>
          <w:rFonts w:ascii="Times New Roman" w:eastAsia="Times New Roman" w:hAnsi="Times New Roman"/>
        </w:rPr>
        <w:t xml:space="preserve"> savybės žmonėms tinkamos vartojant kartą per parą. Pavartojus po oda, užsitęsęs veikimas pagrįstas trimis mechanizmais: paties junginio savybių, dėl kurio vyksta lėta absorbcija; jungimosi prie </w:t>
      </w:r>
      <w:proofErr w:type="spellStart"/>
      <w:r w:rsidRPr="000664EE">
        <w:rPr>
          <w:rFonts w:ascii="Times New Roman" w:eastAsia="Times New Roman" w:hAnsi="Times New Roman"/>
        </w:rPr>
        <w:t>albumino</w:t>
      </w:r>
      <w:proofErr w:type="spellEnd"/>
      <w:r w:rsidRPr="000664EE">
        <w:rPr>
          <w:rFonts w:ascii="Times New Roman" w:eastAsia="Times New Roman" w:hAnsi="Times New Roman"/>
        </w:rPr>
        <w:t>; ir didesnio fermentinio stabilumo dipeptidilpeptidazei</w:t>
      </w:r>
      <w:r w:rsidRPr="000664EE">
        <w:rPr>
          <w:rFonts w:ascii="Times New Roman" w:eastAsia="Times New Roman" w:hAnsi="Times New Roman"/>
        </w:rPr>
        <w:noBreakHyphen/>
        <w:t>4 (DPP</w:t>
      </w:r>
      <w:r w:rsidRPr="000664EE">
        <w:rPr>
          <w:rFonts w:ascii="Times New Roman" w:eastAsia="Times New Roman" w:hAnsi="Times New Roman"/>
        </w:rPr>
        <w:noBreakHyphen/>
        <w:t xml:space="preserve">4) bei neutralios </w:t>
      </w:r>
      <w:proofErr w:type="spellStart"/>
      <w:r w:rsidRPr="000664EE">
        <w:rPr>
          <w:rFonts w:ascii="Times New Roman" w:eastAsia="Times New Roman" w:hAnsi="Times New Roman"/>
        </w:rPr>
        <w:t>endopeptidazės</w:t>
      </w:r>
      <w:proofErr w:type="spellEnd"/>
      <w:r w:rsidRPr="000664EE">
        <w:rPr>
          <w:rFonts w:ascii="Times New Roman" w:eastAsia="Times New Roman" w:hAnsi="Times New Roman"/>
        </w:rPr>
        <w:t xml:space="preserve"> (NEP) fermentams, dėl kurio plazmos pusinės eliminacijos periodas ilgas.</w:t>
      </w:r>
    </w:p>
    <w:p w14:paraId="4958DA35" w14:textId="77777777" w:rsidR="00C06188" w:rsidRPr="000664EE" w:rsidRDefault="00C06188" w:rsidP="00167611">
      <w:pPr>
        <w:keepNext/>
        <w:autoSpaceDE w:val="0"/>
        <w:autoSpaceDN w:val="0"/>
        <w:adjustRightInd w:val="0"/>
        <w:spacing w:after="0" w:line="240" w:lineRule="auto"/>
        <w:rPr>
          <w:rFonts w:ascii="Times New Roman" w:eastAsia="Times New Roman" w:hAnsi="Times New Roman"/>
        </w:rPr>
      </w:pPr>
    </w:p>
    <w:p w14:paraId="6A7359EF" w14:textId="6FD24971" w:rsidR="00C06188" w:rsidRPr="000664EE" w:rsidRDefault="00C06188" w:rsidP="00C06188">
      <w:pPr>
        <w:keepNext/>
        <w:autoSpaceDE w:val="0"/>
        <w:autoSpaceDN w:val="0"/>
        <w:adjustRightInd w:val="0"/>
        <w:spacing w:after="0" w:line="240" w:lineRule="auto"/>
        <w:rPr>
          <w:rFonts w:ascii="Times New Roman" w:eastAsia="Times New Roman" w:hAnsi="Times New Roman"/>
        </w:rPr>
      </w:pPr>
      <w:proofErr w:type="spellStart"/>
      <w:r w:rsidRPr="000664EE">
        <w:rPr>
          <w:rFonts w:ascii="Times New Roman" w:eastAsia="Times New Roman" w:hAnsi="Times New Roman"/>
        </w:rPr>
        <w:t>Liragliutidas</w:t>
      </w:r>
      <w:proofErr w:type="spellEnd"/>
      <w:r w:rsidRPr="000664EE">
        <w:rPr>
          <w:rFonts w:ascii="Times New Roman" w:eastAsia="Times New Roman" w:hAnsi="Times New Roman"/>
        </w:rPr>
        <w:t xml:space="preserve"> daro poveikį specifiškai sąveikaudamas su GLP</w:t>
      </w:r>
      <w:r w:rsidRPr="000664EE">
        <w:rPr>
          <w:rFonts w:ascii="Times New Roman" w:eastAsia="Times New Roman" w:hAnsi="Times New Roman"/>
        </w:rPr>
        <w:noBreakHyphen/>
        <w:t xml:space="preserve">1 receptoriais, dėl to didėja ciklinio </w:t>
      </w:r>
      <w:proofErr w:type="spellStart"/>
      <w:r w:rsidRPr="000664EE">
        <w:rPr>
          <w:rFonts w:ascii="Times New Roman" w:eastAsia="Times New Roman" w:hAnsi="Times New Roman"/>
        </w:rPr>
        <w:t>adenozinmonofosfato</w:t>
      </w:r>
      <w:proofErr w:type="spellEnd"/>
      <w:r w:rsidRPr="000664EE">
        <w:rPr>
          <w:rFonts w:ascii="Times New Roman" w:eastAsia="Times New Roman" w:hAnsi="Times New Roman"/>
        </w:rPr>
        <w:t xml:space="preserve"> (</w:t>
      </w:r>
      <w:proofErr w:type="spellStart"/>
      <w:r w:rsidRPr="000664EE">
        <w:rPr>
          <w:rFonts w:ascii="Times New Roman" w:eastAsia="Times New Roman" w:hAnsi="Times New Roman"/>
        </w:rPr>
        <w:t>cAMP</w:t>
      </w:r>
      <w:proofErr w:type="spellEnd"/>
      <w:r w:rsidRPr="000664EE">
        <w:rPr>
          <w:rFonts w:ascii="Times New Roman" w:eastAsia="Times New Roman" w:hAnsi="Times New Roman"/>
        </w:rPr>
        <w:t xml:space="preserve">). </w:t>
      </w:r>
      <w:proofErr w:type="spellStart"/>
      <w:r w:rsidRPr="000664EE">
        <w:rPr>
          <w:rFonts w:ascii="Times New Roman" w:eastAsia="Times New Roman" w:hAnsi="Times New Roman"/>
        </w:rPr>
        <w:t>Liragliutidas</w:t>
      </w:r>
      <w:proofErr w:type="spellEnd"/>
      <w:r w:rsidRPr="000664EE">
        <w:rPr>
          <w:rFonts w:ascii="Times New Roman" w:eastAsia="Times New Roman" w:hAnsi="Times New Roman"/>
        </w:rPr>
        <w:t xml:space="preserve"> stimuliuoja insulino sekreciją nuo gliukozės priklausomu būdu. Kartu </w:t>
      </w:r>
      <w:proofErr w:type="spellStart"/>
      <w:r w:rsidRPr="000664EE">
        <w:rPr>
          <w:rFonts w:ascii="Times New Roman" w:eastAsia="Times New Roman" w:hAnsi="Times New Roman"/>
        </w:rPr>
        <w:t>liragliutidas</w:t>
      </w:r>
      <w:proofErr w:type="spellEnd"/>
      <w:r w:rsidRPr="000664EE">
        <w:rPr>
          <w:rFonts w:ascii="Times New Roman" w:eastAsia="Times New Roman" w:hAnsi="Times New Roman"/>
        </w:rPr>
        <w:t xml:space="preserve"> sumažina per didelę </w:t>
      </w:r>
      <w:proofErr w:type="spellStart"/>
      <w:r w:rsidRPr="000664EE">
        <w:rPr>
          <w:rFonts w:ascii="Times New Roman" w:eastAsia="Times New Roman" w:hAnsi="Times New Roman"/>
        </w:rPr>
        <w:t>gliukagono</w:t>
      </w:r>
      <w:proofErr w:type="spellEnd"/>
      <w:r w:rsidRPr="000664EE">
        <w:rPr>
          <w:rFonts w:ascii="Times New Roman" w:eastAsia="Times New Roman" w:hAnsi="Times New Roman"/>
        </w:rPr>
        <w:t xml:space="preserve"> sekreciją, taip pat nuo gliukozės priklausomu būdu. Taigi, kai gliukozės </w:t>
      </w:r>
      <w:r w:rsidR="001753CC">
        <w:rPr>
          <w:rFonts w:ascii="Times New Roman" w:eastAsia="Times New Roman" w:hAnsi="Times New Roman"/>
        </w:rPr>
        <w:t>koncentracija</w:t>
      </w:r>
      <w:r w:rsidR="001753CC" w:rsidRPr="000664EE">
        <w:rPr>
          <w:rFonts w:ascii="Times New Roman" w:eastAsia="Times New Roman" w:hAnsi="Times New Roman"/>
        </w:rPr>
        <w:t xml:space="preserve"> </w:t>
      </w:r>
      <w:r w:rsidRPr="000664EE">
        <w:rPr>
          <w:rFonts w:ascii="Times New Roman" w:eastAsia="Times New Roman" w:hAnsi="Times New Roman"/>
        </w:rPr>
        <w:t xml:space="preserve">kraujyje didelis, insulino sekrecija stimuliuojama, o </w:t>
      </w:r>
      <w:proofErr w:type="spellStart"/>
      <w:r w:rsidRPr="000664EE">
        <w:rPr>
          <w:rFonts w:ascii="Times New Roman" w:eastAsia="Times New Roman" w:hAnsi="Times New Roman"/>
        </w:rPr>
        <w:t>gliukagono</w:t>
      </w:r>
      <w:proofErr w:type="spellEnd"/>
      <w:r w:rsidRPr="000664EE">
        <w:rPr>
          <w:rFonts w:ascii="Times New Roman" w:eastAsia="Times New Roman" w:hAnsi="Times New Roman"/>
        </w:rPr>
        <w:t xml:space="preserve"> sekrecija slopinama. Hipoglikemijos metu − priešingai, </w:t>
      </w:r>
      <w:proofErr w:type="spellStart"/>
      <w:r w:rsidRPr="000664EE">
        <w:rPr>
          <w:rFonts w:ascii="Times New Roman" w:eastAsia="Times New Roman" w:hAnsi="Times New Roman"/>
        </w:rPr>
        <w:t>liragliutidas</w:t>
      </w:r>
      <w:proofErr w:type="spellEnd"/>
      <w:r w:rsidRPr="000664EE">
        <w:rPr>
          <w:rFonts w:ascii="Times New Roman" w:eastAsia="Times New Roman" w:hAnsi="Times New Roman"/>
        </w:rPr>
        <w:t xml:space="preserve"> sumažina insulino sekreciją ir neveikia </w:t>
      </w:r>
      <w:proofErr w:type="spellStart"/>
      <w:r w:rsidRPr="000664EE">
        <w:rPr>
          <w:rFonts w:ascii="Times New Roman" w:eastAsia="Times New Roman" w:hAnsi="Times New Roman"/>
        </w:rPr>
        <w:t>gliukagono</w:t>
      </w:r>
      <w:proofErr w:type="spellEnd"/>
      <w:r w:rsidRPr="000664EE">
        <w:rPr>
          <w:rFonts w:ascii="Times New Roman" w:eastAsia="Times New Roman" w:hAnsi="Times New Roman"/>
        </w:rPr>
        <w:t xml:space="preserve"> sekrecijos. Gliukozės </w:t>
      </w:r>
      <w:r w:rsidR="001753CC">
        <w:rPr>
          <w:rFonts w:ascii="Times New Roman" w:eastAsia="Times New Roman" w:hAnsi="Times New Roman"/>
        </w:rPr>
        <w:t>koncentracija</w:t>
      </w:r>
      <w:r w:rsidR="001753CC" w:rsidRPr="000664EE">
        <w:rPr>
          <w:rFonts w:ascii="Times New Roman" w:eastAsia="Times New Roman" w:hAnsi="Times New Roman"/>
        </w:rPr>
        <w:t xml:space="preserve"> </w:t>
      </w:r>
      <w:r w:rsidRPr="000664EE">
        <w:rPr>
          <w:rFonts w:ascii="Times New Roman" w:eastAsia="Times New Roman" w:hAnsi="Times New Roman"/>
        </w:rPr>
        <w:t xml:space="preserve">kraujyje sumažinimo </w:t>
      </w:r>
      <w:r w:rsidRPr="000664EE">
        <w:rPr>
          <w:rFonts w:ascii="Times New Roman" w:eastAsia="Times New Roman" w:hAnsi="Times New Roman"/>
        </w:rPr>
        <w:lastRenderedPageBreak/>
        <w:t xml:space="preserve">mechanizmui taip pat priklauso nežymiai sulėtėjęs skrandžio išsituštinimas. </w:t>
      </w:r>
      <w:proofErr w:type="spellStart"/>
      <w:r w:rsidRPr="000664EE">
        <w:rPr>
          <w:rFonts w:ascii="Times New Roman" w:eastAsia="Times New Roman" w:hAnsi="Times New Roman"/>
        </w:rPr>
        <w:t>Liragliutidas</w:t>
      </w:r>
      <w:proofErr w:type="spellEnd"/>
      <w:r w:rsidRPr="000664EE">
        <w:rPr>
          <w:rFonts w:ascii="Times New Roman" w:eastAsia="Times New Roman" w:hAnsi="Times New Roman"/>
        </w:rPr>
        <w:t xml:space="preserve"> mažina kūno svorį ir kūno riebalų masę mechanizmais, kuriems priklauso sumažintas alkis ir sumažintas energijos suvartojimas.</w:t>
      </w:r>
    </w:p>
    <w:p w14:paraId="772559EF" w14:textId="77777777" w:rsidR="00C06188" w:rsidRPr="000664EE" w:rsidRDefault="00C06188" w:rsidP="00C06188">
      <w:pPr>
        <w:keepNext/>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GLP yra fiziologinis apetito ir maisto kiekio suvalgymo reguliatorius, tačiau, tikslus jo veikimo mechanizmas nėra visiškai aiškus. </w:t>
      </w:r>
    </w:p>
    <w:p w14:paraId="4213DE10" w14:textId="77777777" w:rsidR="00C06188" w:rsidRPr="000664EE" w:rsidRDefault="00C06188" w:rsidP="00C06188">
      <w:pPr>
        <w:keepNext/>
        <w:autoSpaceDE w:val="0"/>
        <w:autoSpaceDN w:val="0"/>
        <w:adjustRightInd w:val="0"/>
        <w:spacing w:after="0" w:line="240" w:lineRule="auto"/>
        <w:rPr>
          <w:rFonts w:ascii="Times New Roman" w:eastAsia="Times New Roman" w:hAnsi="Times New Roman"/>
        </w:rPr>
      </w:pPr>
    </w:p>
    <w:p w14:paraId="5B532BF6" w14:textId="1AA434C5" w:rsidR="00C06188" w:rsidRPr="000664EE" w:rsidRDefault="00C06188" w:rsidP="00C06188">
      <w:pPr>
        <w:keepNext/>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Tyrimuose su gyvūnais periferinis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skyrimas paskatino smegenų centrų, dalyvaujančių apetito reguliavime, įsisavinimą, kur </w:t>
      </w:r>
      <w:proofErr w:type="spellStart"/>
      <w:r w:rsidRPr="000664EE">
        <w:rPr>
          <w:rFonts w:ascii="Times New Roman" w:eastAsia="Times New Roman" w:hAnsi="Times New Roman"/>
        </w:rPr>
        <w:t>liragliutidas</w:t>
      </w:r>
      <w:proofErr w:type="spellEnd"/>
      <w:r w:rsidRPr="000664EE">
        <w:rPr>
          <w:rFonts w:ascii="Times New Roman" w:eastAsia="Times New Roman" w:hAnsi="Times New Roman"/>
        </w:rPr>
        <w:t>, per specifinį GLP</w:t>
      </w:r>
      <w:r w:rsidRPr="000664EE">
        <w:rPr>
          <w:rFonts w:ascii="Times New Roman" w:eastAsia="Times New Roman" w:hAnsi="Times New Roman"/>
        </w:rPr>
        <w:noBreakHyphen/>
        <w:t>1 receptoriaus (GLP</w:t>
      </w:r>
      <w:r w:rsidRPr="000664EE">
        <w:rPr>
          <w:rFonts w:ascii="Times New Roman" w:eastAsia="Times New Roman" w:hAnsi="Times New Roman"/>
        </w:rPr>
        <w:noBreakHyphen/>
        <w:t>1R) aktyvavimą, padidino pagrindinį sotumo ir sumažino pagrindinį alkio signalus, dėl ko sumažėjo kūno svoris.</w:t>
      </w:r>
    </w:p>
    <w:p w14:paraId="2EBEC595" w14:textId="77777777" w:rsidR="00C06188" w:rsidRPr="000664EE" w:rsidRDefault="00C06188" w:rsidP="00C06188">
      <w:pPr>
        <w:keepNext/>
        <w:autoSpaceDE w:val="0"/>
        <w:autoSpaceDN w:val="0"/>
        <w:adjustRightInd w:val="0"/>
        <w:spacing w:after="0" w:line="240" w:lineRule="auto"/>
        <w:rPr>
          <w:rFonts w:ascii="Times New Roman" w:eastAsia="Times New Roman" w:hAnsi="Times New Roman"/>
        </w:rPr>
      </w:pPr>
    </w:p>
    <w:p w14:paraId="2E61D48E" w14:textId="36487D1C" w:rsidR="00C06188" w:rsidRPr="000664EE" w:rsidRDefault="00C06188" w:rsidP="00C06188">
      <w:pPr>
        <w:keepNext/>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GLP</w:t>
      </w:r>
      <w:r w:rsidRPr="000664EE">
        <w:rPr>
          <w:rFonts w:ascii="Times New Roman" w:eastAsia="Times New Roman" w:hAnsi="Times New Roman"/>
        </w:rPr>
        <w:noBreakHyphen/>
        <w:t xml:space="preserve">1 receptoriai taip pat aptinkami specifinėse širdies, kraujagyslių, imuninės sistemos ir inkstų vietose. Aterosklerozės pelių modeliuose </w:t>
      </w:r>
      <w:proofErr w:type="spellStart"/>
      <w:r w:rsidRPr="000664EE">
        <w:rPr>
          <w:rFonts w:ascii="Times New Roman" w:eastAsia="Times New Roman" w:hAnsi="Times New Roman"/>
        </w:rPr>
        <w:t>liragliutidas</w:t>
      </w:r>
      <w:proofErr w:type="spellEnd"/>
      <w:r w:rsidRPr="000664EE">
        <w:rPr>
          <w:rFonts w:ascii="Times New Roman" w:eastAsia="Times New Roman" w:hAnsi="Times New Roman"/>
        </w:rPr>
        <w:t xml:space="preserve"> sustabdė plokštelių vystymąsi aortoje ir sumažino uždegimą plokštelėse. Be to, </w:t>
      </w:r>
      <w:proofErr w:type="spellStart"/>
      <w:r w:rsidRPr="000664EE">
        <w:rPr>
          <w:rFonts w:ascii="Times New Roman" w:eastAsia="Times New Roman" w:hAnsi="Times New Roman"/>
        </w:rPr>
        <w:t>liragliutidas</w:t>
      </w:r>
      <w:proofErr w:type="spellEnd"/>
      <w:r w:rsidRPr="000664EE">
        <w:rPr>
          <w:rFonts w:ascii="Times New Roman" w:eastAsia="Times New Roman" w:hAnsi="Times New Roman"/>
        </w:rPr>
        <w:t xml:space="preserve"> teigiamai veikia plazmos lipidus. </w:t>
      </w:r>
      <w:proofErr w:type="spellStart"/>
      <w:r w:rsidRPr="000664EE">
        <w:rPr>
          <w:rFonts w:ascii="Times New Roman" w:eastAsia="Times New Roman" w:hAnsi="Times New Roman"/>
        </w:rPr>
        <w:t>Liragliutidas</w:t>
      </w:r>
      <w:proofErr w:type="spellEnd"/>
      <w:r w:rsidRPr="000664EE">
        <w:rPr>
          <w:rFonts w:ascii="Times New Roman" w:eastAsia="Times New Roman" w:hAnsi="Times New Roman"/>
        </w:rPr>
        <w:t xml:space="preserve"> nesumažino jau susiformavusių plokštelių dydžio.</w:t>
      </w:r>
    </w:p>
    <w:p w14:paraId="7A78F868" w14:textId="77777777" w:rsidR="00C06188" w:rsidRPr="000664EE" w:rsidRDefault="00C06188" w:rsidP="00167611">
      <w:pPr>
        <w:keepNext/>
        <w:autoSpaceDE w:val="0"/>
        <w:autoSpaceDN w:val="0"/>
        <w:adjustRightInd w:val="0"/>
        <w:spacing w:after="0" w:line="240" w:lineRule="auto"/>
        <w:rPr>
          <w:rFonts w:ascii="Times New Roman" w:eastAsia="Times New Roman" w:hAnsi="Times New Roman"/>
        </w:rPr>
      </w:pPr>
    </w:p>
    <w:p w14:paraId="7119AC05" w14:textId="77777777" w:rsidR="004D2AA8" w:rsidRPr="000664EE" w:rsidRDefault="004D2AA8" w:rsidP="004D2AA8">
      <w:pPr>
        <w:widowControl w:val="0"/>
        <w:autoSpaceDE w:val="0"/>
        <w:autoSpaceDN w:val="0"/>
        <w:adjustRightInd w:val="0"/>
        <w:spacing w:after="0" w:line="240" w:lineRule="auto"/>
        <w:rPr>
          <w:rFonts w:ascii="Times New Roman" w:eastAsia="Times New Roman" w:hAnsi="Times New Roman"/>
        </w:rPr>
      </w:pPr>
      <w:proofErr w:type="spellStart"/>
      <w:r w:rsidRPr="000664EE">
        <w:rPr>
          <w:rFonts w:ascii="Times New Roman" w:eastAsia="Times New Roman" w:hAnsi="Times New Roman"/>
          <w:u w:val="single"/>
        </w:rPr>
        <w:t>Farmakodinaminis</w:t>
      </w:r>
      <w:proofErr w:type="spellEnd"/>
      <w:r w:rsidRPr="000664EE">
        <w:rPr>
          <w:rFonts w:ascii="Times New Roman" w:eastAsia="Times New Roman" w:hAnsi="Times New Roman"/>
          <w:u w:val="single"/>
        </w:rPr>
        <w:t xml:space="preserve"> poveikis</w:t>
      </w:r>
    </w:p>
    <w:p w14:paraId="6ED53B17" w14:textId="35E3E42A" w:rsidR="00DF2315" w:rsidRPr="000664EE" w:rsidRDefault="00DF2315" w:rsidP="00E0107B">
      <w:pPr>
        <w:widowControl w:val="0"/>
        <w:autoSpaceDE w:val="0"/>
        <w:autoSpaceDN w:val="0"/>
        <w:adjustRightInd w:val="0"/>
        <w:spacing w:after="0" w:line="240" w:lineRule="auto"/>
        <w:rPr>
          <w:rFonts w:ascii="Times New Roman" w:eastAsia="Times New Roman" w:hAnsi="Times New Roman"/>
        </w:rPr>
      </w:pPr>
    </w:p>
    <w:p w14:paraId="64DD9D6D" w14:textId="6631F8CF" w:rsidR="00802A4E" w:rsidRPr="000664EE" w:rsidRDefault="00A15C82" w:rsidP="00802A4E">
      <w:pPr>
        <w:widowControl w:val="0"/>
        <w:autoSpaceDE w:val="0"/>
        <w:autoSpaceDN w:val="0"/>
        <w:adjustRightInd w:val="0"/>
        <w:spacing w:after="0" w:line="240" w:lineRule="auto"/>
        <w:rPr>
          <w:rFonts w:ascii="Times New Roman" w:eastAsia="Times New Roman" w:hAnsi="Times New Roman"/>
        </w:rPr>
      </w:pPr>
      <w:proofErr w:type="spellStart"/>
      <w:r w:rsidRPr="000664EE">
        <w:rPr>
          <w:rFonts w:ascii="Times New Roman" w:eastAsia="Times New Roman" w:hAnsi="Times New Roman"/>
        </w:rPr>
        <w:t>Liragliutidas</w:t>
      </w:r>
      <w:proofErr w:type="spellEnd"/>
      <w:r w:rsidRPr="000664EE">
        <w:rPr>
          <w:rFonts w:ascii="Times New Roman" w:eastAsia="Times New Roman" w:hAnsi="Times New Roman"/>
        </w:rPr>
        <w:t xml:space="preserve"> veikia 24 valandas ir pagerina </w:t>
      </w:r>
      <w:proofErr w:type="spellStart"/>
      <w:r w:rsidRPr="000664EE">
        <w:rPr>
          <w:rFonts w:ascii="Times New Roman" w:eastAsia="Times New Roman" w:hAnsi="Times New Roman"/>
        </w:rPr>
        <w:t>glikemijos</w:t>
      </w:r>
      <w:proofErr w:type="spellEnd"/>
      <w:r w:rsidRPr="000664EE">
        <w:rPr>
          <w:rFonts w:ascii="Times New Roman" w:eastAsia="Times New Roman" w:hAnsi="Times New Roman"/>
        </w:rPr>
        <w:t xml:space="preserve"> </w:t>
      </w:r>
      <w:r w:rsidR="00E41889">
        <w:rPr>
          <w:rFonts w:ascii="Times New Roman" w:eastAsia="Times New Roman" w:hAnsi="Times New Roman"/>
        </w:rPr>
        <w:t>sureguliavimą</w:t>
      </w:r>
      <w:r w:rsidR="00E41889" w:rsidRPr="000664EE">
        <w:rPr>
          <w:rFonts w:ascii="Times New Roman" w:eastAsia="Times New Roman" w:hAnsi="Times New Roman"/>
        </w:rPr>
        <w:t xml:space="preserve"> </w:t>
      </w:r>
      <w:r w:rsidRPr="000664EE">
        <w:rPr>
          <w:rFonts w:ascii="Times New Roman" w:eastAsia="Times New Roman" w:hAnsi="Times New Roman"/>
        </w:rPr>
        <w:t xml:space="preserve">sumažindamas gliukozės </w:t>
      </w:r>
      <w:r w:rsidR="00790976">
        <w:rPr>
          <w:rFonts w:ascii="Times New Roman" w:eastAsia="Times New Roman" w:hAnsi="Times New Roman"/>
        </w:rPr>
        <w:t xml:space="preserve">koncentraciją </w:t>
      </w:r>
      <w:r w:rsidRPr="000664EE">
        <w:rPr>
          <w:rFonts w:ascii="Times New Roman" w:eastAsia="Times New Roman" w:hAnsi="Times New Roman"/>
        </w:rPr>
        <w:t>kraujyje nevalgius ir po valgio pacientams, sergantiems 2 tipo cukriniu diabetu.</w:t>
      </w:r>
    </w:p>
    <w:p w14:paraId="2FCB184E" w14:textId="77777777" w:rsidR="00A15C82" w:rsidRPr="000664EE" w:rsidRDefault="00A15C82" w:rsidP="00802A4E">
      <w:pPr>
        <w:widowControl w:val="0"/>
        <w:autoSpaceDE w:val="0"/>
        <w:autoSpaceDN w:val="0"/>
        <w:adjustRightInd w:val="0"/>
        <w:spacing w:after="0" w:line="240" w:lineRule="auto"/>
        <w:rPr>
          <w:rFonts w:ascii="Times New Roman" w:eastAsia="Times New Roman" w:hAnsi="Times New Roman"/>
        </w:rPr>
      </w:pPr>
    </w:p>
    <w:p w14:paraId="7E8D39B6" w14:textId="5BAF8B6C" w:rsidR="004D2AA8" w:rsidRPr="000664EE" w:rsidRDefault="004D2AA8" w:rsidP="00167611">
      <w:pPr>
        <w:keepNext/>
        <w:autoSpaceDE w:val="0"/>
        <w:autoSpaceDN w:val="0"/>
        <w:adjustRightInd w:val="0"/>
        <w:spacing w:after="0" w:line="240" w:lineRule="auto"/>
        <w:rPr>
          <w:rFonts w:ascii="Times New Roman" w:eastAsia="Times New Roman" w:hAnsi="Times New Roman"/>
          <w:u w:val="single"/>
        </w:rPr>
      </w:pPr>
      <w:r w:rsidRPr="000664EE">
        <w:rPr>
          <w:rFonts w:ascii="Times New Roman" w:eastAsia="Times New Roman" w:hAnsi="Times New Roman"/>
          <w:u w:val="single"/>
        </w:rPr>
        <w:t>Klinikinis veiksmingumas ir saugumas</w:t>
      </w:r>
    </w:p>
    <w:p w14:paraId="35A44DB7" w14:textId="2A438A0E" w:rsidR="00F510E2" w:rsidRPr="000664EE" w:rsidRDefault="00F510E2" w:rsidP="00E0107B">
      <w:pPr>
        <w:widowControl w:val="0"/>
        <w:autoSpaceDE w:val="0"/>
        <w:autoSpaceDN w:val="0"/>
        <w:adjustRightInd w:val="0"/>
        <w:spacing w:after="0" w:line="240" w:lineRule="auto"/>
        <w:rPr>
          <w:rFonts w:ascii="Times New Roman" w:eastAsia="Times New Roman" w:hAnsi="Times New Roman"/>
        </w:rPr>
      </w:pPr>
    </w:p>
    <w:p w14:paraId="5F26CAC4" w14:textId="26230653" w:rsidR="008D5AC5" w:rsidRPr="000664EE" w:rsidRDefault="008D5AC5" w:rsidP="008D5AC5">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Tiek </w:t>
      </w:r>
      <w:proofErr w:type="spellStart"/>
      <w:r w:rsidRPr="000664EE">
        <w:rPr>
          <w:rFonts w:ascii="Times New Roman" w:eastAsia="Times New Roman" w:hAnsi="Times New Roman"/>
        </w:rPr>
        <w:t>glikemijos</w:t>
      </w:r>
      <w:proofErr w:type="spellEnd"/>
      <w:r w:rsidRPr="000664EE">
        <w:rPr>
          <w:rFonts w:ascii="Times New Roman" w:eastAsia="Times New Roman" w:hAnsi="Times New Roman"/>
        </w:rPr>
        <w:t xml:space="preserve"> </w:t>
      </w:r>
      <w:r w:rsidR="00E41889">
        <w:rPr>
          <w:rFonts w:ascii="Times New Roman" w:eastAsia="Times New Roman" w:hAnsi="Times New Roman"/>
        </w:rPr>
        <w:t>sureguliavimo</w:t>
      </w:r>
      <w:r w:rsidR="00E41889" w:rsidRPr="000664EE">
        <w:rPr>
          <w:rFonts w:ascii="Times New Roman" w:eastAsia="Times New Roman" w:hAnsi="Times New Roman"/>
        </w:rPr>
        <w:t xml:space="preserve"> </w:t>
      </w:r>
      <w:r w:rsidRPr="000664EE">
        <w:rPr>
          <w:rFonts w:ascii="Times New Roman" w:eastAsia="Times New Roman" w:hAnsi="Times New Roman"/>
        </w:rPr>
        <w:t>gerinimas, tiek sergamumo širdies ir kraujagyslių ligomis bei mirtingumo sumažėjimas yra neatskiriama 2 tipo cukrinio diabeto gydymo dalis.</w:t>
      </w:r>
    </w:p>
    <w:p w14:paraId="43DD5A8A" w14:textId="77777777" w:rsidR="008D5AC5" w:rsidRPr="000664EE" w:rsidRDefault="008D5AC5" w:rsidP="008D5AC5">
      <w:pPr>
        <w:widowControl w:val="0"/>
        <w:autoSpaceDE w:val="0"/>
        <w:autoSpaceDN w:val="0"/>
        <w:adjustRightInd w:val="0"/>
        <w:spacing w:after="0" w:line="240" w:lineRule="auto"/>
        <w:rPr>
          <w:rFonts w:ascii="Times New Roman" w:eastAsia="Times New Roman" w:hAnsi="Times New Roman"/>
        </w:rPr>
      </w:pPr>
    </w:p>
    <w:p w14:paraId="6E3D99F4" w14:textId="72B0A322" w:rsidR="008D5AC5" w:rsidRPr="000664EE" w:rsidRDefault="008D5AC5" w:rsidP="008D5AC5">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Norint įvertinti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poveikį </w:t>
      </w:r>
      <w:r w:rsidR="00E41889">
        <w:rPr>
          <w:rFonts w:ascii="Times New Roman" w:eastAsia="Times New Roman" w:hAnsi="Times New Roman"/>
        </w:rPr>
        <w:t>suregu</w:t>
      </w:r>
      <w:r w:rsidR="00E41889" w:rsidRPr="000664EE">
        <w:rPr>
          <w:rFonts w:ascii="Times New Roman" w:eastAsia="Times New Roman" w:hAnsi="Times New Roman"/>
        </w:rPr>
        <w:t xml:space="preserve">liuojant </w:t>
      </w:r>
      <w:r w:rsidRPr="000664EE">
        <w:rPr>
          <w:rFonts w:ascii="Times New Roman" w:eastAsia="Times New Roman" w:hAnsi="Times New Roman"/>
        </w:rPr>
        <w:t xml:space="preserve">gliukozės </w:t>
      </w:r>
      <w:r w:rsidR="00790976">
        <w:rPr>
          <w:rFonts w:ascii="Times New Roman" w:eastAsia="Times New Roman" w:hAnsi="Times New Roman"/>
        </w:rPr>
        <w:t>koncentraciją</w:t>
      </w:r>
      <w:r w:rsidR="00037836">
        <w:rPr>
          <w:rFonts w:ascii="Times New Roman" w:eastAsia="Times New Roman" w:hAnsi="Times New Roman"/>
        </w:rPr>
        <w:t xml:space="preserve"> </w:t>
      </w:r>
      <w:r w:rsidRPr="000664EE">
        <w:rPr>
          <w:rFonts w:ascii="Times New Roman" w:eastAsia="Times New Roman" w:hAnsi="Times New Roman"/>
        </w:rPr>
        <w:t xml:space="preserve">buvo atlikti penki dvigubai koduoti, atsitiktinės atrankos, kontroliuojami 3a fazės suaugusiųjų klinikiniai tyrimai (2 lentelė). Gydant </w:t>
      </w:r>
      <w:proofErr w:type="spellStart"/>
      <w:r w:rsidRPr="000664EE">
        <w:rPr>
          <w:rFonts w:ascii="Times New Roman" w:eastAsia="Times New Roman" w:hAnsi="Times New Roman"/>
        </w:rPr>
        <w:t>liragliutidu</w:t>
      </w:r>
      <w:proofErr w:type="spellEnd"/>
      <w:r w:rsidRPr="000664EE">
        <w:rPr>
          <w:rFonts w:ascii="Times New Roman" w:eastAsia="Times New Roman" w:hAnsi="Times New Roman"/>
        </w:rPr>
        <w:t xml:space="preserve"> buvo pasiektas kliniškai ir statistiškai reikšmingas </w:t>
      </w:r>
      <w:proofErr w:type="spellStart"/>
      <w:r w:rsidRPr="000664EE">
        <w:rPr>
          <w:rFonts w:ascii="Times New Roman" w:eastAsia="Times New Roman" w:hAnsi="Times New Roman"/>
        </w:rPr>
        <w:t>glikozilinto</w:t>
      </w:r>
      <w:proofErr w:type="spellEnd"/>
      <w:r w:rsidRPr="000664EE">
        <w:rPr>
          <w:rFonts w:ascii="Times New Roman" w:eastAsia="Times New Roman" w:hAnsi="Times New Roman"/>
        </w:rPr>
        <w:t xml:space="preserve"> hemoglobino A</w:t>
      </w:r>
      <w:r w:rsidRPr="000664EE">
        <w:rPr>
          <w:rFonts w:ascii="Times New Roman" w:eastAsia="Times New Roman" w:hAnsi="Times New Roman"/>
          <w:vertAlign w:val="subscript"/>
        </w:rPr>
        <w:t>1c</w:t>
      </w:r>
      <w:r w:rsidRPr="000664EE">
        <w:rPr>
          <w:rFonts w:ascii="Times New Roman" w:eastAsia="Times New Roman" w:hAnsi="Times New Roman"/>
        </w:rPr>
        <w:t xml:space="preserve"> (HbA</w:t>
      </w:r>
      <w:r w:rsidRPr="000664EE">
        <w:rPr>
          <w:rFonts w:ascii="Times New Roman" w:eastAsia="Times New Roman" w:hAnsi="Times New Roman"/>
          <w:vertAlign w:val="subscript"/>
        </w:rPr>
        <w:t>1c</w:t>
      </w:r>
      <w:r w:rsidRPr="000664EE">
        <w:rPr>
          <w:rFonts w:ascii="Times New Roman" w:eastAsia="Times New Roman" w:hAnsi="Times New Roman"/>
        </w:rPr>
        <w:t xml:space="preserve">), gliukozės </w:t>
      </w:r>
      <w:r w:rsidR="00790976">
        <w:rPr>
          <w:rFonts w:ascii="Times New Roman" w:eastAsia="Times New Roman" w:hAnsi="Times New Roman"/>
        </w:rPr>
        <w:t xml:space="preserve">koncentracijos </w:t>
      </w:r>
      <w:r w:rsidRPr="000664EE">
        <w:rPr>
          <w:rFonts w:ascii="Times New Roman" w:eastAsia="Times New Roman" w:hAnsi="Times New Roman"/>
        </w:rPr>
        <w:t xml:space="preserve">plazmoje nevalgius ir gliukozės </w:t>
      </w:r>
      <w:r w:rsidR="00790976">
        <w:rPr>
          <w:rFonts w:ascii="Times New Roman" w:eastAsia="Times New Roman" w:hAnsi="Times New Roman"/>
        </w:rPr>
        <w:t xml:space="preserve">koncentracijos </w:t>
      </w:r>
      <w:r w:rsidRPr="000664EE">
        <w:rPr>
          <w:rFonts w:ascii="Times New Roman" w:eastAsia="Times New Roman" w:hAnsi="Times New Roman"/>
        </w:rPr>
        <w:t>pagerėjimas pavalgius, lyginant su placebu.</w:t>
      </w:r>
    </w:p>
    <w:p w14:paraId="4951C685" w14:textId="77777777" w:rsidR="008D5AC5" w:rsidRPr="000664EE" w:rsidRDefault="008D5AC5" w:rsidP="008D5AC5">
      <w:pPr>
        <w:widowControl w:val="0"/>
        <w:autoSpaceDE w:val="0"/>
        <w:autoSpaceDN w:val="0"/>
        <w:adjustRightInd w:val="0"/>
        <w:spacing w:after="0" w:line="240" w:lineRule="auto"/>
        <w:rPr>
          <w:rFonts w:ascii="Times New Roman" w:eastAsia="Times New Roman" w:hAnsi="Times New Roman"/>
        </w:rPr>
      </w:pPr>
    </w:p>
    <w:p w14:paraId="4C481895" w14:textId="348E135B" w:rsidR="008D5AC5" w:rsidRPr="000664EE" w:rsidRDefault="008D5AC5" w:rsidP="008D5AC5">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Šiuose tyrimuose dalyvavo 3 978 gydomi pacientai, sergantys 2 tipo cukriniu diabetu (2 501 pacientas, gydomas </w:t>
      </w:r>
      <w:proofErr w:type="spellStart"/>
      <w:r w:rsidRPr="000664EE">
        <w:rPr>
          <w:rFonts w:ascii="Times New Roman" w:eastAsia="Times New Roman" w:hAnsi="Times New Roman"/>
        </w:rPr>
        <w:t>liragliutidu</w:t>
      </w:r>
      <w:proofErr w:type="spellEnd"/>
      <w:r w:rsidRPr="000664EE">
        <w:rPr>
          <w:rFonts w:ascii="Times New Roman" w:eastAsia="Times New Roman" w:hAnsi="Times New Roman"/>
        </w:rPr>
        <w:t xml:space="preserve">), 53,7 % vyrų ir 46,3 % moterų; 797 pacientai (508 gydomi </w:t>
      </w:r>
      <w:proofErr w:type="spellStart"/>
      <w:r w:rsidRPr="000664EE">
        <w:rPr>
          <w:rFonts w:ascii="Times New Roman" w:eastAsia="Times New Roman" w:hAnsi="Times New Roman"/>
        </w:rPr>
        <w:t>liragliutidu</w:t>
      </w:r>
      <w:proofErr w:type="spellEnd"/>
      <w:r w:rsidRPr="000664EE">
        <w:rPr>
          <w:rFonts w:ascii="Times New Roman" w:eastAsia="Times New Roman" w:hAnsi="Times New Roman"/>
        </w:rPr>
        <w:t xml:space="preserve">) buvo 65 metų ir vyresni bei 113 pacientų (66 gydomi </w:t>
      </w:r>
      <w:proofErr w:type="spellStart"/>
      <w:r w:rsidRPr="000664EE">
        <w:rPr>
          <w:rFonts w:ascii="Times New Roman" w:eastAsia="Times New Roman" w:hAnsi="Times New Roman"/>
        </w:rPr>
        <w:t>liragliutidu</w:t>
      </w:r>
      <w:proofErr w:type="spellEnd"/>
      <w:r w:rsidRPr="000664EE">
        <w:rPr>
          <w:rFonts w:ascii="Times New Roman" w:eastAsia="Times New Roman" w:hAnsi="Times New Roman"/>
        </w:rPr>
        <w:t>) buvo 75 metų ir vyresni.</w:t>
      </w:r>
    </w:p>
    <w:p w14:paraId="645C16B3" w14:textId="77777777" w:rsidR="008D5AC5" w:rsidRPr="000664EE" w:rsidRDefault="008D5AC5" w:rsidP="008D5AC5">
      <w:pPr>
        <w:widowControl w:val="0"/>
        <w:autoSpaceDE w:val="0"/>
        <w:autoSpaceDN w:val="0"/>
        <w:adjustRightInd w:val="0"/>
        <w:spacing w:after="0" w:line="240" w:lineRule="auto"/>
        <w:rPr>
          <w:rFonts w:ascii="Times New Roman" w:eastAsia="Times New Roman" w:hAnsi="Times New Roman"/>
        </w:rPr>
      </w:pPr>
    </w:p>
    <w:p w14:paraId="04E3D82F" w14:textId="0EE3712A" w:rsidR="008D5AC5" w:rsidRPr="000664EE" w:rsidRDefault="008D5AC5" w:rsidP="008D5AC5">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Papildomuose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tyrimuose dalyvavo 1 901 pacientas, buvo atlikti keturi atviri atsitiktinės atrankos, kontroliuojami tyrimai (dalyvavo atitinkamai 464, 658, 323 ir 177 pacientai) ir vienas dvigubai koduotas, atsitiktinės atrankos, kontroliuojamas tyrimas, kuriame dalyvavusiems 2 tipo diabetu sergantiems pacientams buvo lengvas inkstų funkcijos pažeidimas (279 pacientai).</w:t>
      </w:r>
    </w:p>
    <w:p w14:paraId="2FDD5947" w14:textId="77777777" w:rsidR="008D5AC5" w:rsidRPr="000664EE" w:rsidRDefault="008D5AC5" w:rsidP="008D5AC5">
      <w:pPr>
        <w:widowControl w:val="0"/>
        <w:autoSpaceDE w:val="0"/>
        <w:autoSpaceDN w:val="0"/>
        <w:adjustRightInd w:val="0"/>
        <w:spacing w:after="0" w:line="240" w:lineRule="auto"/>
        <w:rPr>
          <w:rFonts w:ascii="Times New Roman" w:eastAsia="Times New Roman" w:hAnsi="Times New Roman"/>
        </w:rPr>
      </w:pPr>
    </w:p>
    <w:p w14:paraId="1E43DF2A" w14:textId="77C7B906" w:rsidR="008D5AC5" w:rsidRPr="000664EE" w:rsidRDefault="008D5AC5" w:rsidP="008D5AC5">
      <w:pPr>
        <w:widowControl w:val="0"/>
        <w:autoSpaceDE w:val="0"/>
        <w:autoSpaceDN w:val="0"/>
        <w:adjustRightInd w:val="0"/>
        <w:spacing w:after="0" w:line="240" w:lineRule="auto"/>
        <w:rPr>
          <w:rFonts w:ascii="Times New Roman" w:eastAsia="Times New Roman" w:hAnsi="Times New Roman"/>
        </w:rPr>
      </w:pPr>
      <w:proofErr w:type="spellStart"/>
      <w:r w:rsidRPr="000664EE">
        <w:rPr>
          <w:rFonts w:ascii="Times New Roman" w:eastAsia="Times New Roman" w:hAnsi="Times New Roman"/>
        </w:rPr>
        <w:t>Liragliutidas</w:t>
      </w:r>
      <w:proofErr w:type="spellEnd"/>
      <w:r w:rsidRPr="000664EE">
        <w:rPr>
          <w:rFonts w:ascii="Times New Roman" w:eastAsia="Times New Roman" w:hAnsi="Times New Roman"/>
        </w:rPr>
        <w:t xml:space="preserve"> buvo tiriamas dideliame širdies ir kraujagyslių reiškinių baigčių tyrime (tyrime LEADER), kuriame dalyvavo 9 340 pacientų, sergančių 2 tipo cukriniu diabetu ir turinčių didelę širdies ir kraujagyslių ligų riziką.</w:t>
      </w:r>
    </w:p>
    <w:p w14:paraId="02391864" w14:textId="77777777" w:rsidR="008D5AC5" w:rsidRPr="000664EE" w:rsidRDefault="008D5AC5" w:rsidP="008D5AC5">
      <w:pPr>
        <w:widowControl w:val="0"/>
        <w:autoSpaceDE w:val="0"/>
        <w:autoSpaceDN w:val="0"/>
        <w:adjustRightInd w:val="0"/>
        <w:spacing w:after="0" w:line="240" w:lineRule="auto"/>
        <w:rPr>
          <w:rFonts w:ascii="Times New Roman" w:eastAsia="Times New Roman" w:hAnsi="Times New Roman"/>
        </w:rPr>
      </w:pPr>
    </w:p>
    <w:p w14:paraId="5A1CABAD" w14:textId="36D2DFD7" w:rsidR="008D5AC5" w:rsidRPr="000664EE" w:rsidRDefault="005D5611" w:rsidP="00BA35C8">
      <w:pPr>
        <w:pStyle w:val="Sraopastraipa"/>
        <w:widowControl w:val="0"/>
        <w:numPr>
          <w:ilvl w:val="0"/>
          <w:numId w:val="11"/>
        </w:numPr>
        <w:autoSpaceDE w:val="0"/>
        <w:autoSpaceDN w:val="0"/>
        <w:adjustRightInd w:val="0"/>
        <w:spacing w:after="0" w:line="240" w:lineRule="auto"/>
        <w:ind w:left="567" w:hanging="567"/>
        <w:rPr>
          <w:rFonts w:ascii="Times New Roman" w:hAnsi="Times New Roman"/>
        </w:rPr>
      </w:pPr>
      <w:r w:rsidRPr="000664EE">
        <w:rPr>
          <w:rFonts w:ascii="Times New Roman" w:hAnsi="Times New Roman"/>
        </w:rPr>
        <w:t xml:space="preserve">Gliukozės </w:t>
      </w:r>
      <w:r w:rsidR="0071661E">
        <w:rPr>
          <w:rFonts w:ascii="Times New Roman" w:hAnsi="Times New Roman"/>
        </w:rPr>
        <w:t xml:space="preserve">koncentracijos </w:t>
      </w:r>
      <w:r w:rsidRPr="000664EE">
        <w:rPr>
          <w:rFonts w:ascii="Times New Roman" w:hAnsi="Times New Roman"/>
        </w:rPr>
        <w:t xml:space="preserve">kraujyje </w:t>
      </w:r>
      <w:r w:rsidR="004F7E55">
        <w:rPr>
          <w:rFonts w:ascii="Times New Roman" w:hAnsi="Times New Roman"/>
        </w:rPr>
        <w:t>sureguliavimas</w:t>
      </w:r>
    </w:p>
    <w:p w14:paraId="39A19FC4" w14:textId="77777777" w:rsidR="008D5AC5" w:rsidRPr="000664EE" w:rsidRDefault="008D5AC5" w:rsidP="008D5AC5">
      <w:pPr>
        <w:widowControl w:val="0"/>
        <w:autoSpaceDE w:val="0"/>
        <w:autoSpaceDN w:val="0"/>
        <w:adjustRightInd w:val="0"/>
        <w:spacing w:after="0" w:line="240" w:lineRule="auto"/>
        <w:rPr>
          <w:rFonts w:ascii="Times New Roman" w:eastAsia="Times New Roman" w:hAnsi="Times New Roman"/>
        </w:rPr>
      </w:pPr>
    </w:p>
    <w:p w14:paraId="7185B4BF"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i/>
          <w:iCs/>
        </w:rPr>
      </w:pPr>
      <w:proofErr w:type="spellStart"/>
      <w:r w:rsidRPr="000664EE">
        <w:rPr>
          <w:rFonts w:ascii="Times New Roman" w:eastAsia="Times New Roman" w:hAnsi="Times New Roman"/>
          <w:i/>
          <w:iCs/>
        </w:rPr>
        <w:t>Monoterapija</w:t>
      </w:r>
      <w:proofErr w:type="spellEnd"/>
    </w:p>
    <w:p w14:paraId="3173E791" w14:textId="01E209D9"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Skiriant </w:t>
      </w:r>
      <w:proofErr w:type="spellStart"/>
      <w:r w:rsidRPr="000664EE">
        <w:rPr>
          <w:rFonts w:ascii="Times New Roman" w:eastAsia="Times New Roman" w:hAnsi="Times New Roman"/>
        </w:rPr>
        <w:t>monoterapiją</w:t>
      </w:r>
      <w:proofErr w:type="spellEnd"/>
      <w:r w:rsidRPr="000664EE">
        <w:rPr>
          <w:rFonts w:ascii="Times New Roman" w:eastAsia="Times New Roman" w:hAnsi="Times New Roman"/>
        </w:rPr>
        <w:t xml:space="preserve"> </w:t>
      </w:r>
      <w:proofErr w:type="spellStart"/>
      <w:r w:rsidRPr="000664EE">
        <w:rPr>
          <w:rFonts w:ascii="Times New Roman" w:eastAsia="Times New Roman" w:hAnsi="Times New Roman"/>
        </w:rPr>
        <w:t>liragliutidu</w:t>
      </w:r>
      <w:proofErr w:type="spellEnd"/>
      <w:r w:rsidRPr="000664EE">
        <w:rPr>
          <w:rFonts w:ascii="Times New Roman" w:eastAsia="Times New Roman" w:hAnsi="Times New Roman"/>
        </w:rPr>
        <w:t xml:space="preserve"> 52 savaites, gautas statistiškai reikšmingas ir ilgalaikis HbA</w:t>
      </w:r>
      <w:r w:rsidRPr="000664EE">
        <w:rPr>
          <w:rFonts w:ascii="Times New Roman" w:eastAsia="Times New Roman" w:hAnsi="Times New Roman"/>
          <w:vertAlign w:val="subscript"/>
        </w:rPr>
        <w:t>1c</w:t>
      </w:r>
      <w:r w:rsidRPr="000664EE">
        <w:rPr>
          <w:rFonts w:ascii="Times New Roman" w:eastAsia="Times New Roman" w:hAnsi="Times New Roman"/>
        </w:rPr>
        <w:t xml:space="preserve"> sumažėjimas, palyginus su 8 mg </w:t>
      </w:r>
      <w:proofErr w:type="spellStart"/>
      <w:r w:rsidRPr="000664EE">
        <w:rPr>
          <w:rFonts w:ascii="Times New Roman" w:eastAsia="Times New Roman" w:hAnsi="Times New Roman"/>
        </w:rPr>
        <w:t>glimepirido</w:t>
      </w:r>
      <w:proofErr w:type="spellEnd"/>
      <w:r w:rsidRPr="000664EE">
        <w:rPr>
          <w:rFonts w:ascii="Times New Roman" w:eastAsia="Times New Roman" w:hAnsi="Times New Roman"/>
        </w:rPr>
        <w:t xml:space="preserve"> (</w:t>
      </w:r>
      <w:r w:rsidRPr="000664EE">
        <w:rPr>
          <w:rFonts w:ascii="Times New Roman" w:eastAsia="Times New Roman" w:hAnsi="Times New Roman"/>
        </w:rPr>
        <w:noBreakHyphen/>
        <w:t xml:space="preserve">0,84 % 1,2 mg grupėje, </w:t>
      </w:r>
      <w:r w:rsidRPr="000664EE">
        <w:rPr>
          <w:rFonts w:ascii="Times New Roman" w:eastAsia="Times New Roman" w:hAnsi="Times New Roman"/>
        </w:rPr>
        <w:noBreakHyphen/>
        <w:t xml:space="preserve">1,14 % 1,8 mg grupėje, palyginus su </w:t>
      </w:r>
      <w:r w:rsidRPr="000664EE">
        <w:rPr>
          <w:rFonts w:ascii="Times New Roman" w:eastAsia="Times New Roman" w:hAnsi="Times New Roman"/>
        </w:rPr>
        <w:noBreakHyphen/>
        <w:t xml:space="preserve">0,51 % palyginamojoje grupėje), pacientams, kurie anksčiau buvo gydomi arba dieta ir fiziniu aktyvumu, arba geriamųjų vaistinių preparatų nuo diabeto </w:t>
      </w:r>
      <w:proofErr w:type="spellStart"/>
      <w:r w:rsidRPr="000664EE">
        <w:rPr>
          <w:rFonts w:ascii="Times New Roman" w:eastAsia="Times New Roman" w:hAnsi="Times New Roman"/>
        </w:rPr>
        <w:t>monoterapija</w:t>
      </w:r>
      <w:proofErr w:type="spellEnd"/>
      <w:r w:rsidRPr="000664EE">
        <w:rPr>
          <w:rFonts w:ascii="Times New Roman" w:eastAsia="Times New Roman" w:hAnsi="Times New Roman"/>
        </w:rPr>
        <w:t>, skiriant dozę, ne didesnę kaip pusę maksimalios dozės (2 lentelė).</w:t>
      </w:r>
    </w:p>
    <w:p w14:paraId="42EB71C3"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p>
    <w:p w14:paraId="468779F8" w14:textId="445ECFB3" w:rsidR="005D5611" w:rsidRPr="000664EE" w:rsidRDefault="005D5611" w:rsidP="005D5611">
      <w:pPr>
        <w:widowControl w:val="0"/>
        <w:autoSpaceDE w:val="0"/>
        <w:autoSpaceDN w:val="0"/>
        <w:adjustRightInd w:val="0"/>
        <w:spacing w:after="0" w:line="240" w:lineRule="auto"/>
        <w:rPr>
          <w:rFonts w:ascii="Times New Roman" w:eastAsia="Times New Roman" w:hAnsi="Times New Roman"/>
          <w:i/>
          <w:iCs/>
        </w:rPr>
      </w:pPr>
      <w:r w:rsidRPr="000664EE">
        <w:rPr>
          <w:rFonts w:ascii="Times New Roman" w:eastAsia="Times New Roman" w:hAnsi="Times New Roman"/>
          <w:i/>
          <w:iCs/>
        </w:rPr>
        <w:t>Derin</w:t>
      </w:r>
      <w:r w:rsidR="00BC7EF7">
        <w:rPr>
          <w:rFonts w:ascii="Times New Roman" w:eastAsia="Times New Roman" w:hAnsi="Times New Roman"/>
          <w:i/>
          <w:iCs/>
        </w:rPr>
        <w:t>iu</w:t>
      </w:r>
      <w:r w:rsidRPr="000664EE">
        <w:rPr>
          <w:rFonts w:ascii="Times New Roman" w:eastAsia="Times New Roman" w:hAnsi="Times New Roman"/>
          <w:i/>
          <w:iCs/>
        </w:rPr>
        <w:t xml:space="preserve"> su geriamaisiais vaist</w:t>
      </w:r>
      <w:r w:rsidR="00BC7EF7">
        <w:rPr>
          <w:rFonts w:ascii="Times New Roman" w:eastAsia="Times New Roman" w:hAnsi="Times New Roman"/>
          <w:i/>
          <w:iCs/>
        </w:rPr>
        <w:t>iniais preparatais</w:t>
      </w:r>
      <w:r w:rsidRPr="000664EE">
        <w:rPr>
          <w:rFonts w:ascii="Times New Roman" w:eastAsia="Times New Roman" w:hAnsi="Times New Roman"/>
          <w:i/>
          <w:iCs/>
        </w:rPr>
        <w:t xml:space="preserve"> nuo diabeto</w:t>
      </w:r>
    </w:p>
    <w:p w14:paraId="164922CD" w14:textId="0452ED95"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proofErr w:type="spellStart"/>
      <w:r w:rsidRPr="000664EE">
        <w:rPr>
          <w:rFonts w:ascii="Times New Roman" w:eastAsia="Times New Roman" w:hAnsi="Times New Roman"/>
        </w:rPr>
        <w:t>Liragliutidas</w:t>
      </w:r>
      <w:proofErr w:type="spellEnd"/>
      <w:r w:rsidRPr="000664EE">
        <w:rPr>
          <w:rFonts w:ascii="Times New Roman" w:eastAsia="Times New Roman" w:hAnsi="Times New Roman"/>
        </w:rPr>
        <w:t xml:space="preserve">, gydant 26 savaites kartu su </w:t>
      </w:r>
      <w:proofErr w:type="spellStart"/>
      <w:r w:rsidRPr="000664EE">
        <w:rPr>
          <w:rFonts w:ascii="Times New Roman" w:eastAsia="Times New Roman" w:hAnsi="Times New Roman"/>
        </w:rPr>
        <w:t>metforminu</w:t>
      </w:r>
      <w:proofErr w:type="spellEnd"/>
      <w:r w:rsidRPr="000664EE">
        <w:rPr>
          <w:rFonts w:ascii="Times New Roman" w:eastAsia="Times New Roman" w:hAnsi="Times New Roman"/>
        </w:rPr>
        <w:t xml:space="preserve">, </w:t>
      </w:r>
      <w:proofErr w:type="spellStart"/>
      <w:r w:rsidRPr="000664EE">
        <w:rPr>
          <w:rFonts w:ascii="Times New Roman" w:eastAsia="Times New Roman" w:hAnsi="Times New Roman"/>
        </w:rPr>
        <w:t>glimepiridu</w:t>
      </w:r>
      <w:proofErr w:type="spellEnd"/>
      <w:r w:rsidRPr="000664EE">
        <w:rPr>
          <w:rFonts w:ascii="Times New Roman" w:eastAsia="Times New Roman" w:hAnsi="Times New Roman"/>
        </w:rPr>
        <w:t xml:space="preserve">, arba </w:t>
      </w:r>
      <w:proofErr w:type="spellStart"/>
      <w:r w:rsidRPr="000664EE">
        <w:rPr>
          <w:rFonts w:ascii="Times New Roman" w:eastAsia="Times New Roman" w:hAnsi="Times New Roman"/>
        </w:rPr>
        <w:t>metforminu</w:t>
      </w:r>
      <w:proofErr w:type="spellEnd"/>
      <w:r w:rsidRPr="000664EE">
        <w:rPr>
          <w:rFonts w:ascii="Times New Roman" w:eastAsia="Times New Roman" w:hAnsi="Times New Roman"/>
        </w:rPr>
        <w:t xml:space="preserve"> ir </w:t>
      </w:r>
      <w:proofErr w:type="spellStart"/>
      <w:r w:rsidRPr="000664EE">
        <w:rPr>
          <w:rFonts w:ascii="Times New Roman" w:eastAsia="Times New Roman" w:hAnsi="Times New Roman"/>
        </w:rPr>
        <w:t>roziglitazonu</w:t>
      </w:r>
      <w:proofErr w:type="spellEnd"/>
      <w:r w:rsidRPr="000664EE">
        <w:rPr>
          <w:rFonts w:ascii="Times New Roman" w:eastAsia="Times New Roman" w:hAnsi="Times New Roman"/>
        </w:rPr>
        <w:t xml:space="preserve"> </w:t>
      </w:r>
      <w:r w:rsidRPr="000664EE">
        <w:rPr>
          <w:rFonts w:ascii="Times New Roman" w:eastAsia="Times New Roman" w:hAnsi="Times New Roman"/>
        </w:rPr>
        <w:lastRenderedPageBreak/>
        <w:t xml:space="preserve">arba SGLT2i ir (arba) </w:t>
      </w:r>
      <w:proofErr w:type="spellStart"/>
      <w:r w:rsidRPr="000664EE">
        <w:rPr>
          <w:rFonts w:ascii="Times New Roman" w:eastAsia="Times New Roman" w:hAnsi="Times New Roman"/>
        </w:rPr>
        <w:t>metforminu</w:t>
      </w:r>
      <w:proofErr w:type="spellEnd"/>
      <w:r w:rsidRPr="000664EE">
        <w:rPr>
          <w:rFonts w:ascii="Times New Roman" w:eastAsia="Times New Roman" w:hAnsi="Times New Roman"/>
        </w:rPr>
        <w:t>, parodė statistiškai reikšmingą ir ilgalaikį HbA</w:t>
      </w:r>
      <w:r w:rsidRPr="000664EE">
        <w:rPr>
          <w:rFonts w:ascii="Times New Roman" w:eastAsia="Times New Roman" w:hAnsi="Times New Roman"/>
          <w:vertAlign w:val="subscript"/>
        </w:rPr>
        <w:t>1c</w:t>
      </w:r>
      <w:r w:rsidRPr="000664EE">
        <w:rPr>
          <w:rFonts w:ascii="Times New Roman" w:eastAsia="Times New Roman" w:hAnsi="Times New Roman"/>
        </w:rPr>
        <w:t xml:space="preserve"> sumažėjimą, lyginant su pacientais, gaunančiais placeb</w:t>
      </w:r>
      <w:r w:rsidR="00144986">
        <w:rPr>
          <w:rFonts w:ascii="Times New Roman" w:eastAsia="Times New Roman" w:hAnsi="Times New Roman"/>
        </w:rPr>
        <w:t>o</w:t>
      </w:r>
      <w:r w:rsidRPr="000664EE">
        <w:rPr>
          <w:rFonts w:ascii="Times New Roman" w:eastAsia="Times New Roman" w:hAnsi="Times New Roman"/>
        </w:rPr>
        <w:t xml:space="preserve"> (2 lentelė).</w:t>
      </w:r>
    </w:p>
    <w:p w14:paraId="2EF960AC"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p>
    <w:p w14:paraId="50B90B65" w14:textId="7C7121A6" w:rsidR="005D5611" w:rsidRPr="000664EE" w:rsidRDefault="005D5611" w:rsidP="005D5611">
      <w:pPr>
        <w:widowControl w:val="0"/>
        <w:tabs>
          <w:tab w:val="left" w:pos="1276"/>
        </w:tabs>
        <w:autoSpaceDE w:val="0"/>
        <w:autoSpaceDN w:val="0"/>
        <w:adjustRightInd w:val="0"/>
        <w:spacing w:after="0" w:line="240" w:lineRule="auto"/>
        <w:ind w:left="1276" w:hanging="1276"/>
        <w:rPr>
          <w:rFonts w:ascii="Times New Roman" w:eastAsia="Times New Roman" w:hAnsi="Times New Roman"/>
        </w:rPr>
      </w:pPr>
      <w:r w:rsidRPr="000664EE">
        <w:rPr>
          <w:rFonts w:ascii="Times New Roman" w:eastAsia="Times New Roman" w:hAnsi="Times New Roman"/>
          <w:b/>
          <w:bCs/>
        </w:rPr>
        <w:t>2 lentelė</w:t>
      </w:r>
      <w:r w:rsidRPr="000664EE">
        <w:rPr>
          <w:rFonts w:ascii="Times New Roman" w:eastAsia="Times New Roman" w:hAnsi="Times New Roman"/>
          <w:b/>
          <w:bCs/>
        </w:rPr>
        <w:tab/>
        <w:t xml:space="preserve">3 fazės klinikinio tyrimo </w:t>
      </w:r>
      <w:proofErr w:type="spellStart"/>
      <w:r w:rsidRPr="000664EE">
        <w:rPr>
          <w:rFonts w:ascii="Times New Roman" w:eastAsia="Times New Roman" w:hAnsi="Times New Roman"/>
          <w:b/>
          <w:bCs/>
        </w:rPr>
        <w:t>monoterapija</w:t>
      </w:r>
      <w:proofErr w:type="spellEnd"/>
      <w:r w:rsidRPr="000664EE">
        <w:rPr>
          <w:rFonts w:ascii="Times New Roman" w:eastAsia="Times New Roman" w:hAnsi="Times New Roman"/>
          <w:b/>
          <w:bCs/>
        </w:rPr>
        <w:t xml:space="preserve"> </w:t>
      </w:r>
      <w:proofErr w:type="spellStart"/>
      <w:r w:rsidRPr="000664EE">
        <w:rPr>
          <w:rFonts w:ascii="Times New Roman" w:eastAsia="Times New Roman" w:hAnsi="Times New Roman"/>
          <w:b/>
          <w:bCs/>
        </w:rPr>
        <w:t>liragliutinu</w:t>
      </w:r>
      <w:proofErr w:type="spellEnd"/>
      <w:r w:rsidRPr="000664EE">
        <w:rPr>
          <w:rFonts w:ascii="Times New Roman" w:eastAsia="Times New Roman" w:hAnsi="Times New Roman"/>
          <w:b/>
          <w:bCs/>
        </w:rPr>
        <w:t xml:space="preserve"> (52 savaitės) ir </w:t>
      </w:r>
      <w:proofErr w:type="spellStart"/>
      <w:r w:rsidRPr="000664EE">
        <w:rPr>
          <w:rFonts w:ascii="Times New Roman" w:eastAsia="Times New Roman" w:hAnsi="Times New Roman"/>
          <w:b/>
          <w:bCs/>
        </w:rPr>
        <w:t>liragliutidas</w:t>
      </w:r>
      <w:proofErr w:type="spellEnd"/>
      <w:r w:rsidRPr="000664EE">
        <w:rPr>
          <w:rFonts w:ascii="Times New Roman" w:eastAsia="Times New Roman" w:hAnsi="Times New Roman"/>
          <w:b/>
          <w:bCs/>
        </w:rPr>
        <w:t xml:space="preserve"> derin</w:t>
      </w:r>
      <w:r w:rsidR="00144986">
        <w:rPr>
          <w:rFonts w:ascii="Times New Roman" w:eastAsia="Times New Roman" w:hAnsi="Times New Roman"/>
          <w:b/>
          <w:bCs/>
        </w:rPr>
        <w:t>iu</w:t>
      </w:r>
      <w:r w:rsidRPr="000664EE">
        <w:rPr>
          <w:rFonts w:ascii="Times New Roman" w:eastAsia="Times New Roman" w:hAnsi="Times New Roman"/>
          <w:b/>
          <w:bCs/>
        </w:rPr>
        <w:t xml:space="preserve"> su geriamaisiais vaistiniais preparatais nuo diabeto (26 savaitės)</w:t>
      </w:r>
    </w:p>
    <w:p w14:paraId="4EC06637"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p>
    <w:tbl>
      <w:tblPr>
        <w:tblW w:w="0" w:type="auto"/>
        <w:tblInd w:w="118" w:type="dxa"/>
        <w:tblLayout w:type="fixed"/>
        <w:tblCellMar>
          <w:left w:w="0" w:type="dxa"/>
          <w:right w:w="0" w:type="dxa"/>
        </w:tblCellMar>
        <w:tblLook w:val="0000" w:firstRow="0" w:lastRow="0" w:firstColumn="0" w:lastColumn="0" w:noHBand="0" w:noVBand="0"/>
      </w:tblPr>
      <w:tblGrid>
        <w:gridCol w:w="2179"/>
        <w:gridCol w:w="555"/>
        <w:gridCol w:w="1106"/>
        <w:gridCol w:w="1245"/>
        <w:gridCol w:w="1241"/>
        <w:gridCol w:w="1105"/>
        <w:gridCol w:w="1245"/>
      </w:tblGrid>
      <w:tr w:rsidR="005D5611" w:rsidRPr="000664EE" w14:paraId="4C304C68" w14:textId="77777777">
        <w:trPr>
          <w:trHeight w:val="1304"/>
        </w:trPr>
        <w:tc>
          <w:tcPr>
            <w:tcW w:w="2179" w:type="dxa"/>
            <w:tcBorders>
              <w:top w:val="single" w:sz="4" w:space="0" w:color="000000"/>
              <w:left w:val="single" w:sz="4" w:space="0" w:color="000000"/>
              <w:bottom w:val="single" w:sz="4" w:space="0" w:color="000000"/>
              <w:right w:val="single" w:sz="4" w:space="0" w:color="000000"/>
            </w:tcBorders>
          </w:tcPr>
          <w:p w14:paraId="5FB4693A"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p>
        </w:tc>
        <w:tc>
          <w:tcPr>
            <w:tcW w:w="555" w:type="dxa"/>
            <w:tcBorders>
              <w:top w:val="single" w:sz="4" w:space="0" w:color="000000"/>
              <w:left w:val="single" w:sz="4" w:space="0" w:color="000000"/>
              <w:bottom w:val="single" w:sz="4" w:space="0" w:color="000000"/>
              <w:right w:val="single" w:sz="4" w:space="0" w:color="000000"/>
            </w:tcBorders>
          </w:tcPr>
          <w:p w14:paraId="2735AF76"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N</w:t>
            </w:r>
          </w:p>
        </w:tc>
        <w:tc>
          <w:tcPr>
            <w:tcW w:w="1106" w:type="dxa"/>
            <w:tcBorders>
              <w:top w:val="single" w:sz="4" w:space="0" w:color="000000"/>
              <w:left w:val="single" w:sz="4" w:space="0" w:color="000000"/>
              <w:bottom w:val="single" w:sz="4" w:space="0" w:color="000000"/>
              <w:right w:val="single" w:sz="4" w:space="0" w:color="000000"/>
            </w:tcBorders>
          </w:tcPr>
          <w:p w14:paraId="51991017"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Vidutinis pradinis HbA</w:t>
            </w:r>
            <w:r w:rsidRPr="000664EE">
              <w:rPr>
                <w:rFonts w:ascii="Times New Roman" w:eastAsia="Times New Roman" w:hAnsi="Times New Roman"/>
                <w:vertAlign w:val="subscript"/>
              </w:rPr>
              <w:t>1c</w:t>
            </w:r>
            <w:r w:rsidRPr="000664EE">
              <w:rPr>
                <w:rFonts w:ascii="Times New Roman" w:eastAsia="Times New Roman" w:hAnsi="Times New Roman"/>
              </w:rPr>
              <w:t xml:space="preserve"> (%)</w:t>
            </w:r>
          </w:p>
        </w:tc>
        <w:tc>
          <w:tcPr>
            <w:tcW w:w="1245" w:type="dxa"/>
            <w:tcBorders>
              <w:top w:val="single" w:sz="4" w:space="0" w:color="000000"/>
              <w:left w:val="single" w:sz="4" w:space="0" w:color="000000"/>
              <w:bottom w:val="single" w:sz="4" w:space="0" w:color="000000"/>
              <w:right w:val="single" w:sz="4" w:space="0" w:color="000000"/>
            </w:tcBorders>
          </w:tcPr>
          <w:p w14:paraId="780B3478"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Vidutinis HbA</w:t>
            </w:r>
            <w:r w:rsidRPr="000664EE">
              <w:rPr>
                <w:rFonts w:ascii="Times New Roman" w:eastAsia="Times New Roman" w:hAnsi="Times New Roman"/>
                <w:vertAlign w:val="subscript"/>
              </w:rPr>
              <w:t>1c</w:t>
            </w:r>
            <w:r w:rsidRPr="000664EE">
              <w:rPr>
                <w:rFonts w:ascii="Times New Roman" w:eastAsia="Times New Roman" w:hAnsi="Times New Roman"/>
              </w:rPr>
              <w:t xml:space="preserve"> pokytis nuo pradinio (%)</w:t>
            </w:r>
          </w:p>
        </w:tc>
        <w:tc>
          <w:tcPr>
            <w:tcW w:w="1241" w:type="dxa"/>
            <w:tcBorders>
              <w:top w:val="single" w:sz="4" w:space="0" w:color="000000"/>
              <w:left w:val="single" w:sz="4" w:space="0" w:color="000000"/>
              <w:bottom w:val="single" w:sz="4" w:space="0" w:color="000000"/>
              <w:right w:val="single" w:sz="4" w:space="0" w:color="000000"/>
            </w:tcBorders>
          </w:tcPr>
          <w:p w14:paraId="60E8D1EF"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Pacientai (%),</w:t>
            </w:r>
          </w:p>
          <w:p w14:paraId="5ECA9EDB"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kuriems pasiektas</w:t>
            </w:r>
          </w:p>
          <w:p w14:paraId="1E3D1A04" w14:textId="36D9CCFD"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HbA</w:t>
            </w:r>
            <w:r w:rsidRPr="000664EE">
              <w:rPr>
                <w:rFonts w:ascii="Times New Roman" w:eastAsia="Times New Roman" w:hAnsi="Times New Roman"/>
                <w:vertAlign w:val="subscript"/>
              </w:rPr>
              <w:t>1c</w:t>
            </w:r>
            <w:r w:rsidRPr="000664EE">
              <w:rPr>
                <w:rFonts w:ascii="Times New Roman" w:eastAsia="Times New Roman" w:hAnsi="Times New Roman"/>
              </w:rPr>
              <w:t>&lt; 7 %</w:t>
            </w:r>
          </w:p>
        </w:tc>
        <w:tc>
          <w:tcPr>
            <w:tcW w:w="1105" w:type="dxa"/>
            <w:tcBorders>
              <w:top w:val="single" w:sz="4" w:space="0" w:color="000000"/>
              <w:left w:val="single" w:sz="4" w:space="0" w:color="000000"/>
              <w:bottom w:val="single" w:sz="4" w:space="0" w:color="000000"/>
              <w:right w:val="single" w:sz="4" w:space="0" w:color="000000"/>
            </w:tcBorders>
          </w:tcPr>
          <w:p w14:paraId="291BD8DB"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Vidutinis pradinis svoris (kg)</w:t>
            </w:r>
          </w:p>
        </w:tc>
        <w:tc>
          <w:tcPr>
            <w:tcW w:w="1245" w:type="dxa"/>
            <w:tcBorders>
              <w:top w:val="single" w:sz="4" w:space="0" w:color="000000"/>
              <w:left w:val="single" w:sz="4" w:space="0" w:color="000000"/>
              <w:bottom w:val="single" w:sz="4" w:space="0" w:color="000000"/>
              <w:right w:val="single" w:sz="4" w:space="0" w:color="000000"/>
            </w:tcBorders>
          </w:tcPr>
          <w:p w14:paraId="2C5B1563"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Vidutinis svorio pokytis nuo pradinio</w:t>
            </w:r>
          </w:p>
          <w:p w14:paraId="3D5049E9"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(kg)</w:t>
            </w:r>
          </w:p>
        </w:tc>
      </w:tr>
      <w:tr w:rsidR="005D5611" w:rsidRPr="000664EE" w14:paraId="5A3CECF8" w14:textId="77777777">
        <w:trPr>
          <w:trHeight w:val="293"/>
        </w:trPr>
        <w:tc>
          <w:tcPr>
            <w:tcW w:w="8676" w:type="dxa"/>
            <w:gridSpan w:val="7"/>
            <w:tcBorders>
              <w:top w:val="single" w:sz="4" w:space="0" w:color="000000"/>
              <w:left w:val="single" w:sz="4" w:space="0" w:color="000000"/>
              <w:bottom w:val="single" w:sz="4" w:space="0" w:color="000000"/>
              <w:right w:val="single" w:sz="4" w:space="0" w:color="000000"/>
            </w:tcBorders>
          </w:tcPr>
          <w:p w14:paraId="73F006AC"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b/>
                <w:bCs/>
                <w:i/>
                <w:iCs/>
              </w:rPr>
            </w:pPr>
            <w:proofErr w:type="spellStart"/>
            <w:r w:rsidRPr="000664EE">
              <w:rPr>
                <w:rFonts w:ascii="Times New Roman" w:eastAsia="Times New Roman" w:hAnsi="Times New Roman"/>
                <w:b/>
                <w:bCs/>
                <w:i/>
                <w:iCs/>
              </w:rPr>
              <w:t>Monoterapija</w:t>
            </w:r>
            <w:proofErr w:type="spellEnd"/>
          </w:p>
        </w:tc>
      </w:tr>
      <w:tr w:rsidR="005D5611" w:rsidRPr="000664EE" w14:paraId="417137C0" w14:textId="77777777">
        <w:trPr>
          <w:trHeight w:val="308"/>
        </w:trPr>
        <w:tc>
          <w:tcPr>
            <w:tcW w:w="2179" w:type="dxa"/>
            <w:tcBorders>
              <w:top w:val="single" w:sz="4" w:space="0" w:color="000000"/>
              <w:left w:val="single" w:sz="4" w:space="0" w:color="000000"/>
              <w:bottom w:val="none" w:sz="6" w:space="0" w:color="auto"/>
              <w:right w:val="single" w:sz="4" w:space="0" w:color="000000"/>
            </w:tcBorders>
          </w:tcPr>
          <w:p w14:paraId="6E5BC2ED" w14:textId="722113F8"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1,2 mg </w:t>
            </w:r>
            <w:proofErr w:type="spellStart"/>
            <w:r w:rsidRPr="000664EE">
              <w:rPr>
                <w:rFonts w:ascii="Times New Roman" w:eastAsia="Times New Roman" w:hAnsi="Times New Roman"/>
              </w:rPr>
              <w:t>liragliutido</w:t>
            </w:r>
            <w:proofErr w:type="spellEnd"/>
          </w:p>
        </w:tc>
        <w:tc>
          <w:tcPr>
            <w:tcW w:w="555" w:type="dxa"/>
            <w:tcBorders>
              <w:top w:val="single" w:sz="4" w:space="0" w:color="000000"/>
              <w:left w:val="single" w:sz="4" w:space="0" w:color="000000"/>
              <w:bottom w:val="none" w:sz="6" w:space="0" w:color="auto"/>
              <w:right w:val="single" w:sz="4" w:space="0" w:color="000000"/>
            </w:tcBorders>
          </w:tcPr>
          <w:p w14:paraId="51520053"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251</w:t>
            </w:r>
          </w:p>
        </w:tc>
        <w:tc>
          <w:tcPr>
            <w:tcW w:w="1106" w:type="dxa"/>
            <w:tcBorders>
              <w:top w:val="single" w:sz="4" w:space="0" w:color="000000"/>
              <w:left w:val="single" w:sz="4" w:space="0" w:color="000000"/>
              <w:bottom w:val="none" w:sz="6" w:space="0" w:color="auto"/>
              <w:right w:val="single" w:sz="4" w:space="0" w:color="000000"/>
            </w:tcBorders>
          </w:tcPr>
          <w:p w14:paraId="51E33E4D"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8,18</w:t>
            </w:r>
          </w:p>
        </w:tc>
        <w:tc>
          <w:tcPr>
            <w:tcW w:w="1245" w:type="dxa"/>
            <w:tcBorders>
              <w:top w:val="single" w:sz="4" w:space="0" w:color="000000"/>
              <w:left w:val="single" w:sz="4" w:space="0" w:color="000000"/>
              <w:bottom w:val="none" w:sz="6" w:space="0" w:color="auto"/>
              <w:right w:val="single" w:sz="4" w:space="0" w:color="000000"/>
            </w:tcBorders>
          </w:tcPr>
          <w:p w14:paraId="15D9FB1F"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vertAlign w:val="superscript"/>
              </w:rPr>
            </w:pPr>
            <w:r w:rsidRPr="000664EE">
              <w:rPr>
                <w:rFonts w:ascii="Times New Roman" w:eastAsia="Times New Roman" w:hAnsi="Times New Roman"/>
              </w:rPr>
              <w:t>-0,84</w:t>
            </w:r>
            <w:r w:rsidRPr="000664EE">
              <w:rPr>
                <w:rFonts w:ascii="Times New Roman" w:eastAsia="Times New Roman" w:hAnsi="Times New Roman"/>
                <w:vertAlign w:val="superscript"/>
              </w:rPr>
              <w:t>*</w:t>
            </w:r>
          </w:p>
        </w:tc>
        <w:tc>
          <w:tcPr>
            <w:tcW w:w="1241" w:type="dxa"/>
            <w:tcBorders>
              <w:top w:val="single" w:sz="4" w:space="0" w:color="000000"/>
              <w:left w:val="single" w:sz="4" w:space="0" w:color="000000"/>
              <w:bottom w:val="none" w:sz="6" w:space="0" w:color="auto"/>
              <w:right w:val="single" w:sz="4" w:space="0" w:color="000000"/>
            </w:tcBorders>
          </w:tcPr>
          <w:p w14:paraId="6683A45C"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vertAlign w:val="superscript"/>
              </w:rPr>
            </w:pPr>
            <w:r w:rsidRPr="000664EE">
              <w:rPr>
                <w:rFonts w:ascii="Times New Roman" w:eastAsia="Times New Roman" w:hAnsi="Times New Roman"/>
              </w:rPr>
              <w:t>42,8</w:t>
            </w:r>
            <w:r w:rsidRPr="000664EE">
              <w:rPr>
                <w:rFonts w:ascii="Times New Roman" w:eastAsia="Times New Roman" w:hAnsi="Times New Roman"/>
                <w:vertAlign w:val="superscript"/>
              </w:rPr>
              <w:t>1</w:t>
            </w:r>
            <w:r w:rsidRPr="000664EE">
              <w:rPr>
                <w:rFonts w:ascii="Times New Roman" w:eastAsia="Times New Roman" w:hAnsi="Times New Roman"/>
              </w:rPr>
              <w:t>; 58,3</w:t>
            </w:r>
            <w:r w:rsidRPr="000664EE">
              <w:rPr>
                <w:rFonts w:ascii="Times New Roman" w:eastAsia="Times New Roman" w:hAnsi="Times New Roman"/>
                <w:vertAlign w:val="superscript"/>
              </w:rPr>
              <w:t>3</w:t>
            </w:r>
          </w:p>
        </w:tc>
        <w:tc>
          <w:tcPr>
            <w:tcW w:w="1105" w:type="dxa"/>
            <w:tcBorders>
              <w:top w:val="single" w:sz="4" w:space="0" w:color="000000"/>
              <w:left w:val="single" w:sz="4" w:space="0" w:color="000000"/>
              <w:bottom w:val="none" w:sz="6" w:space="0" w:color="auto"/>
              <w:right w:val="single" w:sz="4" w:space="0" w:color="000000"/>
            </w:tcBorders>
          </w:tcPr>
          <w:p w14:paraId="63453DED"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92,1</w:t>
            </w:r>
          </w:p>
        </w:tc>
        <w:tc>
          <w:tcPr>
            <w:tcW w:w="1245" w:type="dxa"/>
            <w:tcBorders>
              <w:top w:val="single" w:sz="4" w:space="0" w:color="000000"/>
              <w:left w:val="single" w:sz="4" w:space="0" w:color="000000"/>
              <w:bottom w:val="none" w:sz="6" w:space="0" w:color="auto"/>
              <w:right w:val="single" w:sz="4" w:space="0" w:color="000000"/>
            </w:tcBorders>
          </w:tcPr>
          <w:p w14:paraId="7265AB80"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vertAlign w:val="superscript"/>
              </w:rPr>
            </w:pPr>
            <w:r w:rsidRPr="000664EE">
              <w:rPr>
                <w:rFonts w:ascii="Times New Roman" w:eastAsia="Times New Roman" w:hAnsi="Times New Roman"/>
              </w:rPr>
              <w:t>-2,05</w:t>
            </w:r>
            <w:r w:rsidRPr="000664EE">
              <w:rPr>
                <w:rFonts w:ascii="Times New Roman" w:eastAsia="Times New Roman" w:hAnsi="Times New Roman"/>
                <w:vertAlign w:val="superscript"/>
              </w:rPr>
              <w:t>**</w:t>
            </w:r>
          </w:p>
        </w:tc>
      </w:tr>
      <w:tr w:rsidR="005D5611" w:rsidRPr="000664EE" w14:paraId="333CD9B6" w14:textId="77777777">
        <w:trPr>
          <w:trHeight w:val="298"/>
        </w:trPr>
        <w:tc>
          <w:tcPr>
            <w:tcW w:w="2179" w:type="dxa"/>
            <w:tcBorders>
              <w:top w:val="none" w:sz="6" w:space="0" w:color="auto"/>
              <w:left w:val="single" w:sz="4" w:space="0" w:color="000000"/>
              <w:bottom w:val="none" w:sz="6" w:space="0" w:color="auto"/>
              <w:right w:val="single" w:sz="4" w:space="0" w:color="000000"/>
            </w:tcBorders>
          </w:tcPr>
          <w:p w14:paraId="2F748A1B" w14:textId="20281DFB"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1,8 mg </w:t>
            </w:r>
            <w:proofErr w:type="spellStart"/>
            <w:r w:rsidRPr="000664EE">
              <w:rPr>
                <w:rFonts w:ascii="Times New Roman" w:eastAsia="Times New Roman" w:hAnsi="Times New Roman"/>
              </w:rPr>
              <w:t>liragliutido</w:t>
            </w:r>
            <w:proofErr w:type="spellEnd"/>
          </w:p>
        </w:tc>
        <w:tc>
          <w:tcPr>
            <w:tcW w:w="555" w:type="dxa"/>
            <w:tcBorders>
              <w:top w:val="none" w:sz="6" w:space="0" w:color="auto"/>
              <w:left w:val="single" w:sz="4" w:space="0" w:color="000000"/>
              <w:bottom w:val="none" w:sz="6" w:space="0" w:color="auto"/>
              <w:right w:val="single" w:sz="4" w:space="0" w:color="000000"/>
            </w:tcBorders>
          </w:tcPr>
          <w:p w14:paraId="24E300FB"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246</w:t>
            </w:r>
          </w:p>
        </w:tc>
        <w:tc>
          <w:tcPr>
            <w:tcW w:w="1106" w:type="dxa"/>
            <w:tcBorders>
              <w:top w:val="none" w:sz="6" w:space="0" w:color="auto"/>
              <w:left w:val="single" w:sz="4" w:space="0" w:color="000000"/>
              <w:bottom w:val="none" w:sz="6" w:space="0" w:color="auto"/>
              <w:right w:val="single" w:sz="4" w:space="0" w:color="000000"/>
            </w:tcBorders>
          </w:tcPr>
          <w:p w14:paraId="33A9687D"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8,19</w:t>
            </w:r>
          </w:p>
        </w:tc>
        <w:tc>
          <w:tcPr>
            <w:tcW w:w="1245" w:type="dxa"/>
            <w:tcBorders>
              <w:top w:val="none" w:sz="6" w:space="0" w:color="auto"/>
              <w:left w:val="single" w:sz="4" w:space="0" w:color="000000"/>
              <w:bottom w:val="none" w:sz="6" w:space="0" w:color="auto"/>
              <w:right w:val="single" w:sz="4" w:space="0" w:color="000000"/>
            </w:tcBorders>
          </w:tcPr>
          <w:p w14:paraId="051A4BF2"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vertAlign w:val="superscript"/>
              </w:rPr>
            </w:pPr>
            <w:r w:rsidRPr="000664EE">
              <w:rPr>
                <w:rFonts w:ascii="Times New Roman" w:eastAsia="Times New Roman" w:hAnsi="Times New Roman"/>
              </w:rPr>
              <w:t>-1,14</w:t>
            </w:r>
            <w:r w:rsidRPr="000664EE">
              <w:rPr>
                <w:rFonts w:ascii="Times New Roman" w:eastAsia="Times New Roman" w:hAnsi="Times New Roman"/>
                <w:vertAlign w:val="superscript"/>
              </w:rPr>
              <w:t>**</w:t>
            </w:r>
          </w:p>
        </w:tc>
        <w:tc>
          <w:tcPr>
            <w:tcW w:w="1241" w:type="dxa"/>
            <w:tcBorders>
              <w:top w:val="none" w:sz="6" w:space="0" w:color="auto"/>
              <w:left w:val="single" w:sz="4" w:space="0" w:color="000000"/>
              <w:bottom w:val="none" w:sz="6" w:space="0" w:color="auto"/>
              <w:right w:val="single" w:sz="4" w:space="0" w:color="000000"/>
            </w:tcBorders>
          </w:tcPr>
          <w:p w14:paraId="5CE02FCB"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vertAlign w:val="superscript"/>
              </w:rPr>
            </w:pPr>
            <w:r w:rsidRPr="000664EE">
              <w:rPr>
                <w:rFonts w:ascii="Times New Roman" w:eastAsia="Times New Roman" w:hAnsi="Times New Roman"/>
              </w:rPr>
              <w:t>50,9</w:t>
            </w:r>
            <w:r w:rsidRPr="000664EE">
              <w:rPr>
                <w:rFonts w:ascii="Times New Roman" w:eastAsia="Times New Roman" w:hAnsi="Times New Roman"/>
                <w:vertAlign w:val="superscript"/>
              </w:rPr>
              <w:t>1</w:t>
            </w:r>
            <w:r w:rsidRPr="000664EE">
              <w:rPr>
                <w:rFonts w:ascii="Times New Roman" w:eastAsia="Times New Roman" w:hAnsi="Times New Roman"/>
              </w:rPr>
              <w:t>; 62,0</w:t>
            </w:r>
            <w:r w:rsidRPr="000664EE">
              <w:rPr>
                <w:rFonts w:ascii="Times New Roman" w:eastAsia="Times New Roman" w:hAnsi="Times New Roman"/>
                <w:vertAlign w:val="superscript"/>
              </w:rPr>
              <w:t>3</w:t>
            </w:r>
          </w:p>
        </w:tc>
        <w:tc>
          <w:tcPr>
            <w:tcW w:w="1105" w:type="dxa"/>
            <w:tcBorders>
              <w:top w:val="none" w:sz="6" w:space="0" w:color="auto"/>
              <w:left w:val="single" w:sz="4" w:space="0" w:color="000000"/>
              <w:bottom w:val="none" w:sz="6" w:space="0" w:color="auto"/>
              <w:right w:val="single" w:sz="4" w:space="0" w:color="000000"/>
            </w:tcBorders>
          </w:tcPr>
          <w:p w14:paraId="1F967762"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92,6</w:t>
            </w:r>
          </w:p>
        </w:tc>
        <w:tc>
          <w:tcPr>
            <w:tcW w:w="1245" w:type="dxa"/>
            <w:tcBorders>
              <w:top w:val="none" w:sz="6" w:space="0" w:color="auto"/>
              <w:left w:val="single" w:sz="4" w:space="0" w:color="000000"/>
              <w:bottom w:val="none" w:sz="6" w:space="0" w:color="auto"/>
              <w:right w:val="single" w:sz="4" w:space="0" w:color="000000"/>
            </w:tcBorders>
          </w:tcPr>
          <w:p w14:paraId="6A6EAF02"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vertAlign w:val="superscript"/>
              </w:rPr>
            </w:pPr>
            <w:r w:rsidRPr="000664EE">
              <w:rPr>
                <w:rFonts w:ascii="Times New Roman" w:eastAsia="Times New Roman" w:hAnsi="Times New Roman"/>
              </w:rPr>
              <w:t>-2,45</w:t>
            </w:r>
            <w:r w:rsidRPr="000664EE">
              <w:rPr>
                <w:rFonts w:ascii="Times New Roman" w:eastAsia="Times New Roman" w:hAnsi="Times New Roman"/>
                <w:vertAlign w:val="superscript"/>
              </w:rPr>
              <w:t>**</w:t>
            </w:r>
          </w:p>
        </w:tc>
      </w:tr>
      <w:tr w:rsidR="005D5611" w:rsidRPr="000664EE" w14:paraId="5084BF41" w14:textId="77777777">
        <w:trPr>
          <w:trHeight w:val="536"/>
        </w:trPr>
        <w:tc>
          <w:tcPr>
            <w:tcW w:w="2179" w:type="dxa"/>
            <w:tcBorders>
              <w:top w:val="none" w:sz="6" w:space="0" w:color="auto"/>
              <w:left w:val="single" w:sz="4" w:space="0" w:color="000000"/>
              <w:bottom w:val="single" w:sz="4" w:space="0" w:color="000000"/>
              <w:right w:val="single" w:sz="4" w:space="0" w:color="000000"/>
            </w:tcBorders>
          </w:tcPr>
          <w:p w14:paraId="4078E9DE" w14:textId="758DEA8B"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8 mg per parą </w:t>
            </w:r>
            <w:proofErr w:type="spellStart"/>
            <w:r w:rsidRPr="000664EE">
              <w:rPr>
                <w:rFonts w:ascii="Times New Roman" w:eastAsia="Times New Roman" w:hAnsi="Times New Roman"/>
              </w:rPr>
              <w:t>glimepirido</w:t>
            </w:r>
            <w:proofErr w:type="spellEnd"/>
          </w:p>
        </w:tc>
        <w:tc>
          <w:tcPr>
            <w:tcW w:w="555" w:type="dxa"/>
            <w:tcBorders>
              <w:top w:val="none" w:sz="6" w:space="0" w:color="auto"/>
              <w:left w:val="single" w:sz="4" w:space="0" w:color="000000"/>
              <w:bottom w:val="single" w:sz="4" w:space="0" w:color="000000"/>
              <w:right w:val="single" w:sz="4" w:space="0" w:color="000000"/>
            </w:tcBorders>
          </w:tcPr>
          <w:p w14:paraId="79B0BFD0"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248</w:t>
            </w:r>
          </w:p>
        </w:tc>
        <w:tc>
          <w:tcPr>
            <w:tcW w:w="1106" w:type="dxa"/>
            <w:tcBorders>
              <w:top w:val="none" w:sz="6" w:space="0" w:color="auto"/>
              <w:left w:val="single" w:sz="4" w:space="0" w:color="000000"/>
              <w:bottom w:val="single" w:sz="4" w:space="0" w:color="000000"/>
              <w:right w:val="single" w:sz="4" w:space="0" w:color="000000"/>
            </w:tcBorders>
          </w:tcPr>
          <w:p w14:paraId="0CBB8A6C"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8,23</w:t>
            </w:r>
          </w:p>
        </w:tc>
        <w:tc>
          <w:tcPr>
            <w:tcW w:w="1245" w:type="dxa"/>
            <w:tcBorders>
              <w:top w:val="none" w:sz="6" w:space="0" w:color="auto"/>
              <w:left w:val="single" w:sz="4" w:space="0" w:color="000000"/>
              <w:bottom w:val="single" w:sz="4" w:space="0" w:color="000000"/>
              <w:right w:val="single" w:sz="4" w:space="0" w:color="000000"/>
            </w:tcBorders>
          </w:tcPr>
          <w:p w14:paraId="11BA0E74"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-0,51</w:t>
            </w:r>
          </w:p>
        </w:tc>
        <w:tc>
          <w:tcPr>
            <w:tcW w:w="1241" w:type="dxa"/>
            <w:tcBorders>
              <w:top w:val="none" w:sz="6" w:space="0" w:color="auto"/>
              <w:left w:val="single" w:sz="4" w:space="0" w:color="000000"/>
              <w:bottom w:val="single" w:sz="4" w:space="0" w:color="000000"/>
              <w:right w:val="single" w:sz="4" w:space="0" w:color="000000"/>
            </w:tcBorders>
          </w:tcPr>
          <w:p w14:paraId="29C93AFA"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vertAlign w:val="superscript"/>
              </w:rPr>
            </w:pPr>
            <w:r w:rsidRPr="000664EE">
              <w:rPr>
                <w:rFonts w:ascii="Times New Roman" w:eastAsia="Times New Roman" w:hAnsi="Times New Roman"/>
              </w:rPr>
              <w:t>27,8</w:t>
            </w:r>
            <w:r w:rsidRPr="000664EE">
              <w:rPr>
                <w:rFonts w:ascii="Times New Roman" w:eastAsia="Times New Roman" w:hAnsi="Times New Roman"/>
                <w:vertAlign w:val="superscript"/>
              </w:rPr>
              <w:t>1</w:t>
            </w:r>
            <w:r w:rsidRPr="000664EE">
              <w:rPr>
                <w:rFonts w:ascii="Times New Roman" w:eastAsia="Times New Roman" w:hAnsi="Times New Roman"/>
              </w:rPr>
              <w:t>; 30,8</w:t>
            </w:r>
            <w:r w:rsidRPr="000664EE">
              <w:rPr>
                <w:rFonts w:ascii="Times New Roman" w:eastAsia="Times New Roman" w:hAnsi="Times New Roman"/>
                <w:vertAlign w:val="superscript"/>
              </w:rPr>
              <w:t>3</w:t>
            </w:r>
          </w:p>
        </w:tc>
        <w:tc>
          <w:tcPr>
            <w:tcW w:w="1105" w:type="dxa"/>
            <w:tcBorders>
              <w:top w:val="none" w:sz="6" w:space="0" w:color="auto"/>
              <w:left w:val="single" w:sz="4" w:space="0" w:color="000000"/>
              <w:bottom w:val="single" w:sz="4" w:space="0" w:color="000000"/>
              <w:right w:val="single" w:sz="4" w:space="0" w:color="000000"/>
            </w:tcBorders>
          </w:tcPr>
          <w:p w14:paraId="27E8638F"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93,3</w:t>
            </w:r>
          </w:p>
        </w:tc>
        <w:tc>
          <w:tcPr>
            <w:tcW w:w="1245" w:type="dxa"/>
            <w:tcBorders>
              <w:top w:val="none" w:sz="6" w:space="0" w:color="auto"/>
              <w:left w:val="single" w:sz="4" w:space="0" w:color="000000"/>
              <w:bottom w:val="single" w:sz="4" w:space="0" w:color="000000"/>
              <w:right w:val="single" w:sz="4" w:space="0" w:color="000000"/>
            </w:tcBorders>
          </w:tcPr>
          <w:p w14:paraId="19403D84"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1,12</w:t>
            </w:r>
          </w:p>
        </w:tc>
      </w:tr>
      <w:tr w:rsidR="005D5611" w:rsidRPr="000664EE" w14:paraId="05E8F21A" w14:textId="77777777">
        <w:trPr>
          <w:trHeight w:val="292"/>
        </w:trPr>
        <w:tc>
          <w:tcPr>
            <w:tcW w:w="8676" w:type="dxa"/>
            <w:gridSpan w:val="7"/>
            <w:tcBorders>
              <w:top w:val="single" w:sz="4" w:space="0" w:color="000000"/>
              <w:left w:val="single" w:sz="4" w:space="0" w:color="000000"/>
              <w:bottom w:val="single" w:sz="4" w:space="0" w:color="000000"/>
              <w:right w:val="single" w:sz="4" w:space="0" w:color="000000"/>
            </w:tcBorders>
          </w:tcPr>
          <w:p w14:paraId="0FA9F356" w14:textId="1B24EA2C" w:rsidR="005D5611" w:rsidRPr="000664EE" w:rsidRDefault="005D5611" w:rsidP="005D5611">
            <w:pPr>
              <w:widowControl w:val="0"/>
              <w:autoSpaceDE w:val="0"/>
              <w:autoSpaceDN w:val="0"/>
              <w:adjustRightInd w:val="0"/>
              <w:spacing w:after="0" w:line="240" w:lineRule="auto"/>
              <w:rPr>
                <w:rFonts w:ascii="Times New Roman" w:eastAsia="Times New Roman" w:hAnsi="Times New Roman"/>
                <w:b/>
                <w:bCs/>
                <w:i/>
                <w:iCs/>
              </w:rPr>
            </w:pPr>
            <w:r w:rsidRPr="000664EE">
              <w:rPr>
                <w:rFonts w:ascii="Times New Roman" w:eastAsia="Times New Roman" w:hAnsi="Times New Roman"/>
                <w:b/>
                <w:bCs/>
                <w:i/>
                <w:iCs/>
              </w:rPr>
              <w:t>Derin</w:t>
            </w:r>
            <w:r w:rsidR="00144986">
              <w:rPr>
                <w:rFonts w:ascii="Times New Roman" w:eastAsia="Times New Roman" w:hAnsi="Times New Roman"/>
                <w:b/>
                <w:bCs/>
                <w:i/>
                <w:iCs/>
              </w:rPr>
              <w:t>iu</w:t>
            </w:r>
            <w:r w:rsidRPr="000664EE">
              <w:rPr>
                <w:rFonts w:ascii="Times New Roman" w:eastAsia="Times New Roman" w:hAnsi="Times New Roman"/>
                <w:b/>
                <w:bCs/>
                <w:i/>
                <w:iCs/>
              </w:rPr>
              <w:t xml:space="preserve"> su </w:t>
            </w:r>
            <w:proofErr w:type="spellStart"/>
            <w:r w:rsidRPr="000664EE">
              <w:rPr>
                <w:rFonts w:ascii="Times New Roman" w:eastAsia="Times New Roman" w:hAnsi="Times New Roman"/>
                <w:b/>
                <w:bCs/>
                <w:i/>
                <w:iCs/>
              </w:rPr>
              <w:t>metforminu</w:t>
            </w:r>
            <w:proofErr w:type="spellEnd"/>
            <w:r w:rsidRPr="000664EE">
              <w:rPr>
                <w:rFonts w:ascii="Times New Roman" w:eastAsia="Times New Roman" w:hAnsi="Times New Roman"/>
                <w:b/>
                <w:bCs/>
                <w:i/>
                <w:iCs/>
              </w:rPr>
              <w:t xml:space="preserve"> (2 000 mg per parą)</w:t>
            </w:r>
          </w:p>
        </w:tc>
      </w:tr>
      <w:tr w:rsidR="005D5611" w:rsidRPr="000664EE" w14:paraId="63B01673" w14:textId="77777777">
        <w:trPr>
          <w:trHeight w:val="312"/>
        </w:trPr>
        <w:tc>
          <w:tcPr>
            <w:tcW w:w="2179" w:type="dxa"/>
            <w:tcBorders>
              <w:top w:val="single" w:sz="4" w:space="0" w:color="000000"/>
              <w:left w:val="single" w:sz="4" w:space="0" w:color="000000"/>
              <w:bottom w:val="none" w:sz="6" w:space="0" w:color="auto"/>
              <w:right w:val="single" w:sz="4" w:space="0" w:color="000000"/>
            </w:tcBorders>
          </w:tcPr>
          <w:p w14:paraId="549C8A57" w14:textId="24A81C4F"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1,2 mg </w:t>
            </w:r>
            <w:proofErr w:type="spellStart"/>
            <w:r w:rsidRPr="000664EE">
              <w:rPr>
                <w:rFonts w:ascii="Times New Roman" w:eastAsia="Times New Roman" w:hAnsi="Times New Roman"/>
              </w:rPr>
              <w:t>liragliutido</w:t>
            </w:r>
            <w:proofErr w:type="spellEnd"/>
          </w:p>
        </w:tc>
        <w:tc>
          <w:tcPr>
            <w:tcW w:w="555" w:type="dxa"/>
            <w:tcBorders>
              <w:top w:val="single" w:sz="4" w:space="0" w:color="000000"/>
              <w:left w:val="single" w:sz="4" w:space="0" w:color="000000"/>
              <w:bottom w:val="none" w:sz="6" w:space="0" w:color="auto"/>
              <w:right w:val="single" w:sz="4" w:space="0" w:color="000000"/>
            </w:tcBorders>
          </w:tcPr>
          <w:p w14:paraId="1473FC9B"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240</w:t>
            </w:r>
          </w:p>
        </w:tc>
        <w:tc>
          <w:tcPr>
            <w:tcW w:w="1106" w:type="dxa"/>
            <w:tcBorders>
              <w:top w:val="single" w:sz="4" w:space="0" w:color="000000"/>
              <w:left w:val="single" w:sz="4" w:space="0" w:color="000000"/>
              <w:bottom w:val="none" w:sz="6" w:space="0" w:color="auto"/>
              <w:right w:val="single" w:sz="4" w:space="0" w:color="000000"/>
            </w:tcBorders>
          </w:tcPr>
          <w:p w14:paraId="40AE8759"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8,3</w:t>
            </w:r>
          </w:p>
        </w:tc>
        <w:tc>
          <w:tcPr>
            <w:tcW w:w="1245" w:type="dxa"/>
            <w:tcBorders>
              <w:top w:val="single" w:sz="4" w:space="0" w:color="000000"/>
              <w:left w:val="single" w:sz="4" w:space="0" w:color="000000"/>
              <w:bottom w:val="none" w:sz="6" w:space="0" w:color="auto"/>
              <w:right w:val="single" w:sz="4" w:space="0" w:color="000000"/>
            </w:tcBorders>
          </w:tcPr>
          <w:p w14:paraId="028B2E4A"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vertAlign w:val="superscript"/>
              </w:rPr>
            </w:pPr>
            <w:r w:rsidRPr="000664EE">
              <w:rPr>
                <w:rFonts w:ascii="Times New Roman" w:eastAsia="Times New Roman" w:hAnsi="Times New Roman"/>
              </w:rPr>
              <w:t>-0,97</w:t>
            </w:r>
            <w:r w:rsidRPr="000664EE">
              <w:rPr>
                <w:rFonts w:ascii="Times New Roman" w:eastAsia="Times New Roman" w:hAnsi="Times New Roman"/>
                <w:vertAlign w:val="superscript"/>
              </w:rPr>
              <w:t>†</w:t>
            </w:r>
          </w:p>
        </w:tc>
        <w:tc>
          <w:tcPr>
            <w:tcW w:w="1241" w:type="dxa"/>
            <w:tcBorders>
              <w:top w:val="single" w:sz="4" w:space="0" w:color="000000"/>
              <w:left w:val="single" w:sz="4" w:space="0" w:color="000000"/>
              <w:bottom w:val="none" w:sz="6" w:space="0" w:color="auto"/>
              <w:right w:val="single" w:sz="4" w:space="0" w:color="000000"/>
            </w:tcBorders>
          </w:tcPr>
          <w:p w14:paraId="307B6EE7"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vertAlign w:val="superscript"/>
              </w:rPr>
            </w:pPr>
            <w:r w:rsidRPr="000664EE">
              <w:rPr>
                <w:rFonts w:ascii="Times New Roman" w:eastAsia="Times New Roman" w:hAnsi="Times New Roman"/>
              </w:rPr>
              <w:t>35,3</w:t>
            </w:r>
            <w:r w:rsidRPr="000664EE">
              <w:rPr>
                <w:rFonts w:ascii="Times New Roman" w:eastAsia="Times New Roman" w:hAnsi="Times New Roman"/>
                <w:vertAlign w:val="superscript"/>
              </w:rPr>
              <w:t>1</w:t>
            </w:r>
            <w:r w:rsidRPr="000664EE">
              <w:rPr>
                <w:rFonts w:ascii="Times New Roman" w:eastAsia="Times New Roman" w:hAnsi="Times New Roman"/>
              </w:rPr>
              <w:t>; 52,8</w:t>
            </w:r>
            <w:r w:rsidRPr="000664EE">
              <w:rPr>
                <w:rFonts w:ascii="Times New Roman" w:eastAsia="Times New Roman" w:hAnsi="Times New Roman"/>
                <w:vertAlign w:val="superscript"/>
              </w:rPr>
              <w:t>2</w:t>
            </w:r>
          </w:p>
        </w:tc>
        <w:tc>
          <w:tcPr>
            <w:tcW w:w="1105" w:type="dxa"/>
            <w:tcBorders>
              <w:top w:val="single" w:sz="4" w:space="0" w:color="000000"/>
              <w:left w:val="single" w:sz="4" w:space="0" w:color="000000"/>
              <w:bottom w:val="none" w:sz="6" w:space="0" w:color="auto"/>
              <w:right w:val="single" w:sz="4" w:space="0" w:color="000000"/>
            </w:tcBorders>
          </w:tcPr>
          <w:p w14:paraId="0A5A593C"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88,5</w:t>
            </w:r>
          </w:p>
        </w:tc>
        <w:tc>
          <w:tcPr>
            <w:tcW w:w="1245" w:type="dxa"/>
            <w:tcBorders>
              <w:top w:val="single" w:sz="4" w:space="0" w:color="000000"/>
              <w:left w:val="single" w:sz="4" w:space="0" w:color="000000"/>
              <w:bottom w:val="none" w:sz="6" w:space="0" w:color="auto"/>
              <w:right w:val="single" w:sz="4" w:space="0" w:color="000000"/>
            </w:tcBorders>
          </w:tcPr>
          <w:p w14:paraId="471DF796"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vertAlign w:val="superscript"/>
              </w:rPr>
            </w:pPr>
            <w:r w:rsidRPr="000664EE">
              <w:rPr>
                <w:rFonts w:ascii="Times New Roman" w:eastAsia="Times New Roman" w:hAnsi="Times New Roman"/>
              </w:rPr>
              <w:t>-2,58</w:t>
            </w:r>
            <w:r w:rsidRPr="000664EE">
              <w:rPr>
                <w:rFonts w:ascii="Times New Roman" w:eastAsia="Times New Roman" w:hAnsi="Times New Roman"/>
                <w:vertAlign w:val="superscript"/>
              </w:rPr>
              <w:t>**</w:t>
            </w:r>
          </w:p>
        </w:tc>
      </w:tr>
      <w:tr w:rsidR="005D5611" w:rsidRPr="000664EE" w14:paraId="56BA67AD" w14:textId="77777777">
        <w:trPr>
          <w:trHeight w:val="309"/>
        </w:trPr>
        <w:tc>
          <w:tcPr>
            <w:tcW w:w="2179" w:type="dxa"/>
            <w:tcBorders>
              <w:top w:val="none" w:sz="6" w:space="0" w:color="auto"/>
              <w:left w:val="single" w:sz="4" w:space="0" w:color="000000"/>
              <w:bottom w:val="none" w:sz="6" w:space="0" w:color="auto"/>
              <w:right w:val="single" w:sz="4" w:space="0" w:color="000000"/>
            </w:tcBorders>
          </w:tcPr>
          <w:p w14:paraId="755A1543" w14:textId="64BB5920"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1,8 mg </w:t>
            </w:r>
            <w:proofErr w:type="spellStart"/>
            <w:r w:rsidRPr="000664EE">
              <w:rPr>
                <w:rFonts w:ascii="Times New Roman" w:eastAsia="Times New Roman" w:hAnsi="Times New Roman"/>
              </w:rPr>
              <w:t>liragliutido</w:t>
            </w:r>
            <w:proofErr w:type="spellEnd"/>
          </w:p>
        </w:tc>
        <w:tc>
          <w:tcPr>
            <w:tcW w:w="555" w:type="dxa"/>
            <w:tcBorders>
              <w:top w:val="none" w:sz="6" w:space="0" w:color="auto"/>
              <w:left w:val="single" w:sz="4" w:space="0" w:color="000000"/>
              <w:bottom w:val="none" w:sz="6" w:space="0" w:color="auto"/>
              <w:right w:val="single" w:sz="4" w:space="0" w:color="000000"/>
            </w:tcBorders>
          </w:tcPr>
          <w:p w14:paraId="1BEEA33A"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242</w:t>
            </w:r>
          </w:p>
        </w:tc>
        <w:tc>
          <w:tcPr>
            <w:tcW w:w="1106" w:type="dxa"/>
            <w:tcBorders>
              <w:top w:val="none" w:sz="6" w:space="0" w:color="auto"/>
              <w:left w:val="single" w:sz="4" w:space="0" w:color="000000"/>
              <w:bottom w:val="none" w:sz="6" w:space="0" w:color="auto"/>
              <w:right w:val="single" w:sz="4" w:space="0" w:color="000000"/>
            </w:tcBorders>
          </w:tcPr>
          <w:p w14:paraId="2CF8B386"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8,4</w:t>
            </w:r>
          </w:p>
        </w:tc>
        <w:tc>
          <w:tcPr>
            <w:tcW w:w="1245" w:type="dxa"/>
            <w:tcBorders>
              <w:top w:val="none" w:sz="6" w:space="0" w:color="auto"/>
              <w:left w:val="single" w:sz="4" w:space="0" w:color="000000"/>
              <w:bottom w:val="none" w:sz="6" w:space="0" w:color="auto"/>
              <w:right w:val="single" w:sz="4" w:space="0" w:color="000000"/>
            </w:tcBorders>
          </w:tcPr>
          <w:p w14:paraId="5C0BF225"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vertAlign w:val="superscript"/>
              </w:rPr>
            </w:pPr>
            <w:r w:rsidRPr="000664EE">
              <w:rPr>
                <w:rFonts w:ascii="Times New Roman" w:eastAsia="Times New Roman" w:hAnsi="Times New Roman"/>
              </w:rPr>
              <w:t>-1,00</w:t>
            </w:r>
            <w:r w:rsidRPr="000664EE">
              <w:rPr>
                <w:rFonts w:ascii="Times New Roman" w:eastAsia="Times New Roman" w:hAnsi="Times New Roman"/>
                <w:vertAlign w:val="superscript"/>
              </w:rPr>
              <w:t>†</w:t>
            </w:r>
          </w:p>
        </w:tc>
        <w:tc>
          <w:tcPr>
            <w:tcW w:w="1241" w:type="dxa"/>
            <w:tcBorders>
              <w:top w:val="none" w:sz="6" w:space="0" w:color="auto"/>
              <w:left w:val="single" w:sz="4" w:space="0" w:color="000000"/>
              <w:bottom w:val="none" w:sz="6" w:space="0" w:color="auto"/>
              <w:right w:val="single" w:sz="4" w:space="0" w:color="000000"/>
            </w:tcBorders>
          </w:tcPr>
          <w:p w14:paraId="515566CF"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vertAlign w:val="superscript"/>
              </w:rPr>
            </w:pPr>
            <w:r w:rsidRPr="000664EE">
              <w:rPr>
                <w:rFonts w:ascii="Times New Roman" w:eastAsia="Times New Roman" w:hAnsi="Times New Roman"/>
              </w:rPr>
              <w:t>42,4</w:t>
            </w:r>
            <w:r w:rsidRPr="000664EE">
              <w:rPr>
                <w:rFonts w:ascii="Times New Roman" w:eastAsia="Times New Roman" w:hAnsi="Times New Roman"/>
                <w:vertAlign w:val="superscript"/>
              </w:rPr>
              <w:t>1</w:t>
            </w:r>
            <w:r w:rsidRPr="000664EE">
              <w:rPr>
                <w:rFonts w:ascii="Times New Roman" w:eastAsia="Times New Roman" w:hAnsi="Times New Roman"/>
              </w:rPr>
              <w:t>; 66,3</w:t>
            </w:r>
            <w:r w:rsidRPr="000664EE">
              <w:rPr>
                <w:rFonts w:ascii="Times New Roman" w:eastAsia="Times New Roman" w:hAnsi="Times New Roman"/>
                <w:vertAlign w:val="superscript"/>
              </w:rPr>
              <w:t>2</w:t>
            </w:r>
          </w:p>
        </w:tc>
        <w:tc>
          <w:tcPr>
            <w:tcW w:w="1105" w:type="dxa"/>
            <w:tcBorders>
              <w:top w:val="none" w:sz="6" w:space="0" w:color="auto"/>
              <w:left w:val="single" w:sz="4" w:space="0" w:color="000000"/>
              <w:bottom w:val="none" w:sz="6" w:space="0" w:color="auto"/>
              <w:right w:val="single" w:sz="4" w:space="0" w:color="000000"/>
            </w:tcBorders>
          </w:tcPr>
          <w:p w14:paraId="5455E638"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88,0</w:t>
            </w:r>
          </w:p>
        </w:tc>
        <w:tc>
          <w:tcPr>
            <w:tcW w:w="1245" w:type="dxa"/>
            <w:tcBorders>
              <w:top w:val="none" w:sz="6" w:space="0" w:color="auto"/>
              <w:left w:val="single" w:sz="4" w:space="0" w:color="000000"/>
              <w:bottom w:val="none" w:sz="6" w:space="0" w:color="auto"/>
              <w:right w:val="single" w:sz="4" w:space="0" w:color="000000"/>
            </w:tcBorders>
          </w:tcPr>
          <w:p w14:paraId="7E6DD612"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vertAlign w:val="superscript"/>
              </w:rPr>
            </w:pPr>
            <w:r w:rsidRPr="000664EE">
              <w:rPr>
                <w:rFonts w:ascii="Times New Roman" w:eastAsia="Times New Roman" w:hAnsi="Times New Roman"/>
              </w:rPr>
              <w:t>-2,79</w:t>
            </w:r>
            <w:r w:rsidRPr="000664EE">
              <w:rPr>
                <w:rFonts w:ascii="Times New Roman" w:eastAsia="Times New Roman" w:hAnsi="Times New Roman"/>
                <w:vertAlign w:val="superscript"/>
              </w:rPr>
              <w:t>**</w:t>
            </w:r>
          </w:p>
        </w:tc>
      </w:tr>
      <w:tr w:rsidR="005D5611" w:rsidRPr="000664EE" w14:paraId="0EB0B84E" w14:textId="77777777">
        <w:trPr>
          <w:trHeight w:val="298"/>
        </w:trPr>
        <w:tc>
          <w:tcPr>
            <w:tcW w:w="2179" w:type="dxa"/>
            <w:tcBorders>
              <w:top w:val="none" w:sz="6" w:space="0" w:color="auto"/>
              <w:left w:val="single" w:sz="4" w:space="0" w:color="000000"/>
              <w:bottom w:val="none" w:sz="6" w:space="0" w:color="auto"/>
              <w:right w:val="single" w:sz="4" w:space="0" w:color="000000"/>
            </w:tcBorders>
          </w:tcPr>
          <w:p w14:paraId="48282A7E"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Placebas</w:t>
            </w:r>
          </w:p>
        </w:tc>
        <w:tc>
          <w:tcPr>
            <w:tcW w:w="555" w:type="dxa"/>
            <w:tcBorders>
              <w:top w:val="none" w:sz="6" w:space="0" w:color="auto"/>
              <w:left w:val="single" w:sz="4" w:space="0" w:color="000000"/>
              <w:bottom w:val="none" w:sz="6" w:space="0" w:color="auto"/>
              <w:right w:val="single" w:sz="4" w:space="0" w:color="000000"/>
            </w:tcBorders>
          </w:tcPr>
          <w:p w14:paraId="47F30B06"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121</w:t>
            </w:r>
          </w:p>
        </w:tc>
        <w:tc>
          <w:tcPr>
            <w:tcW w:w="1106" w:type="dxa"/>
            <w:tcBorders>
              <w:top w:val="none" w:sz="6" w:space="0" w:color="auto"/>
              <w:left w:val="single" w:sz="4" w:space="0" w:color="000000"/>
              <w:bottom w:val="none" w:sz="6" w:space="0" w:color="auto"/>
              <w:right w:val="single" w:sz="4" w:space="0" w:color="000000"/>
            </w:tcBorders>
          </w:tcPr>
          <w:p w14:paraId="51FACA8F"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8,4</w:t>
            </w:r>
          </w:p>
        </w:tc>
        <w:tc>
          <w:tcPr>
            <w:tcW w:w="1245" w:type="dxa"/>
            <w:tcBorders>
              <w:top w:val="none" w:sz="6" w:space="0" w:color="auto"/>
              <w:left w:val="single" w:sz="4" w:space="0" w:color="000000"/>
              <w:bottom w:val="none" w:sz="6" w:space="0" w:color="auto"/>
              <w:right w:val="single" w:sz="4" w:space="0" w:color="000000"/>
            </w:tcBorders>
          </w:tcPr>
          <w:p w14:paraId="1D39A093"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0,09</w:t>
            </w:r>
          </w:p>
        </w:tc>
        <w:tc>
          <w:tcPr>
            <w:tcW w:w="1241" w:type="dxa"/>
            <w:tcBorders>
              <w:top w:val="none" w:sz="6" w:space="0" w:color="auto"/>
              <w:left w:val="single" w:sz="4" w:space="0" w:color="000000"/>
              <w:bottom w:val="none" w:sz="6" w:space="0" w:color="auto"/>
              <w:right w:val="single" w:sz="4" w:space="0" w:color="000000"/>
            </w:tcBorders>
          </w:tcPr>
          <w:p w14:paraId="46D1EBF6"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vertAlign w:val="superscript"/>
              </w:rPr>
            </w:pPr>
            <w:r w:rsidRPr="000664EE">
              <w:rPr>
                <w:rFonts w:ascii="Times New Roman" w:eastAsia="Times New Roman" w:hAnsi="Times New Roman"/>
              </w:rPr>
              <w:t>10,8</w:t>
            </w:r>
            <w:r w:rsidRPr="000664EE">
              <w:rPr>
                <w:rFonts w:ascii="Times New Roman" w:eastAsia="Times New Roman" w:hAnsi="Times New Roman"/>
                <w:vertAlign w:val="superscript"/>
              </w:rPr>
              <w:t>1</w:t>
            </w:r>
            <w:r w:rsidRPr="000664EE">
              <w:rPr>
                <w:rFonts w:ascii="Times New Roman" w:eastAsia="Times New Roman" w:hAnsi="Times New Roman"/>
              </w:rPr>
              <w:t>; 22,5</w:t>
            </w:r>
            <w:r w:rsidRPr="000664EE">
              <w:rPr>
                <w:rFonts w:ascii="Times New Roman" w:eastAsia="Times New Roman" w:hAnsi="Times New Roman"/>
                <w:vertAlign w:val="superscript"/>
              </w:rPr>
              <w:t>2</w:t>
            </w:r>
          </w:p>
        </w:tc>
        <w:tc>
          <w:tcPr>
            <w:tcW w:w="1105" w:type="dxa"/>
            <w:tcBorders>
              <w:top w:val="none" w:sz="6" w:space="0" w:color="auto"/>
              <w:left w:val="single" w:sz="4" w:space="0" w:color="000000"/>
              <w:bottom w:val="none" w:sz="6" w:space="0" w:color="auto"/>
              <w:right w:val="single" w:sz="4" w:space="0" w:color="000000"/>
            </w:tcBorders>
          </w:tcPr>
          <w:p w14:paraId="7E561DEC"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91,0</w:t>
            </w:r>
          </w:p>
        </w:tc>
        <w:tc>
          <w:tcPr>
            <w:tcW w:w="1245" w:type="dxa"/>
            <w:tcBorders>
              <w:top w:val="none" w:sz="6" w:space="0" w:color="auto"/>
              <w:left w:val="single" w:sz="4" w:space="0" w:color="000000"/>
              <w:bottom w:val="none" w:sz="6" w:space="0" w:color="auto"/>
              <w:right w:val="single" w:sz="4" w:space="0" w:color="000000"/>
            </w:tcBorders>
          </w:tcPr>
          <w:p w14:paraId="48C6D39B"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-1,51</w:t>
            </w:r>
          </w:p>
        </w:tc>
      </w:tr>
      <w:tr w:rsidR="005D5611" w:rsidRPr="000664EE" w14:paraId="55846B27" w14:textId="77777777">
        <w:trPr>
          <w:trHeight w:val="536"/>
        </w:trPr>
        <w:tc>
          <w:tcPr>
            <w:tcW w:w="2179" w:type="dxa"/>
            <w:tcBorders>
              <w:top w:val="none" w:sz="6" w:space="0" w:color="auto"/>
              <w:left w:val="single" w:sz="4" w:space="0" w:color="000000"/>
              <w:bottom w:val="single" w:sz="4" w:space="0" w:color="000000"/>
              <w:right w:val="single" w:sz="4" w:space="0" w:color="000000"/>
            </w:tcBorders>
          </w:tcPr>
          <w:p w14:paraId="2C9B3764" w14:textId="5E211569"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4 mg per parą </w:t>
            </w:r>
            <w:proofErr w:type="spellStart"/>
            <w:r w:rsidRPr="000664EE">
              <w:rPr>
                <w:rFonts w:ascii="Times New Roman" w:eastAsia="Times New Roman" w:hAnsi="Times New Roman"/>
              </w:rPr>
              <w:t>glimepirido</w:t>
            </w:r>
            <w:proofErr w:type="spellEnd"/>
          </w:p>
        </w:tc>
        <w:tc>
          <w:tcPr>
            <w:tcW w:w="555" w:type="dxa"/>
            <w:tcBorders>
              <w:top w:val="none" w:sz="6" w:space="0" w:color="auto"/>
              <w:left w:val="single" w:sz="4" w:space="0" w:color="000000"/>
              <w:bottom w:val="single" w:sz="4" w:space="0" w:color="000000"/>
              <w:right w:val="single" w:sz="4" w:space="0" w:color="000000"/>
            </w:tcBorders>
          </w:tcPr>
          <w:p w14:paraId="59A8D3DD"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242</w:t>
            </w:r>
          </w:p>
        </w:tc>
        <w:tc>
          <w:tcPr>
            <w:tcW w:w="1106" w:type="dxa"/>
            <w:tcBorders>
              <w:top w:val="none" w:sz="6" w:space="0" w:color="auto"/>
              <w:left w:val="single" w:sz="4" w:space="0" w:color="000000"/>
              <w:bottom w:val="single" w:sz="4" w:space="0" w:color="000000"/>
              <w:right w:val="single" w:sz="4" w:space="0" w:color="000000"/>
            </w:tcBorders>
          </w:tcPr>
          <w:p w14:paraId="3CD4ABA3"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8,4</w:t>
            </w:r>
          </w:p>
        </w:tc>
        <w:tc>
          <w:tcPr>
            <w:tcW w:w="1245" w:type="dxa"/>
            <w:tcBorders>
              <w:top w:val="none" w:sz="6" w:space="0" w:color="auto"/>
              <w:left w:val="single" w:sz="4" w:space="0" w:color="000000"/>
              <w:bottom w:val="single" w:sz="4" w:space="0" w:color="000000"/>
              <w:right w:val="single" w:sz="4" w:space="0" w:color="000000"/>
            </w:tcBorders>
          </w:tcPr>
          <w:p w14:paraId="45C96AB3"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-0,98</w:t>
            </w:r>
          </w:p>
        </w:tc>
        <w:tc>
          <w:tcPr>
            <w:tcW w:w="1241" w:type="dxa"/>
            <w:tcBorders>
              <w:top w:val="none" w:sz="6" w:space="0" w:color="auto"/>
              <w:left w:val="single" w:sz="4" w:space="0" w:color="000000"/>
              <w:bottom w:val="single" w:sz="4" w:space="0" w:color="000000"/>
              <w:right w:val="single" w:sz="4" w:space="0" w:color="000000"/>
            </w:tcBorders>
          </w:tcPr>
          <w:p w14:paraId="5B0F30BD"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vertAlign w:val="superscript"/>
              </w:rPr>
            </w:pPr>
            <w:r w:rsidRPr="000664EE">
              <w:rPr>
                <w:rFonts w:ascii="Times New Roman" w:eastAsia="Times New Roman" w:hAnsi="Times New Roman"/>
              </w:rPr>
              <w:t>36,3</w:t>
            </w:r>
            <w:r w:rsidRPr="000664EE">
              <w:rPr>
                <w:rFonts w:ascii="Times New Roman" w:eastAsia="Times New Roman" w:hAnsi="Times New Roman"/>
                <w:vertAlign w:val="superscript"/>
              </w:rPr>
              <w:t>1</w:t>
            </w:r>
            <w:r w:rsidRPr="000664EE">
              <w:rPr>
                <w:rFonts w:ascii="Times New Roman" w:eastAsia="Times New Roman" w:hAnsi="Times New Roman"/>
              </w:rPr>
              <w:t>; 56,0</w:t>
            </w:r>
            <w:r w:rsidRPr="000664EE">
              <w:rPr>
                <w:rFonts w:ascii="Times New Roman" w:eastAsia="Times New Roman" w:hAnsi="Times New Roman"/>
                <w:vertAlign w:val="superscript"/>
              </w:rPr>
              <w:t>2</w:t>
            </w:r>
          </w:p>
        </w:tc>
        <w:tc>
          <w:tcPr>
            <w:tcW w:w="1105" w:type="dxa"/>
            <w:tcBorders>
              <w:top w:val="none" w:sz="6" w:space="0" w:color="auto"/>
              <w:left w:val="single" w:sz="4" w:space="0" w:color="000000"/>
              <w:bottom w:val="single" w:sz="4" w:space="0" w:color="000000"/>
              <w:right w:val="single" w:sz="4" w:space="0" w:color="000000"/>
            </w:tcBorders>
          </w:tcPr>
          <w:p w14:paraId="70CDA916"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89,0</w:t>
            </w:r>
          </w:p>
        </w:tc>
        <w:tc>
          <w:tcPr>
            <w:tcW w:w="1245" w:type="dxa"/>
            <w:tcBorders>
              <w:top w:val="none" w:sz="6" w:space="0" w:color="auto"/>
              <w:left w:val="single" w:sz="4" w:space="0" w:color="000000"/>
              <w:bottom w:val="single" w:sz="4" w:space="0" w:color="000000"/>
              <w:right w:val="single" w:sz="4" w:space="0" w:color="000000"/>
            </w:tcBorders>
          </w:tcPr>
          <w:p w14:paraId="1CDC9673"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0,95</w:t>
            </w:r>
          </w:p>
        </w:tc>
      </w:tr>
      <w:tr w:rsidR="005D5611" w:rsidRPr="000664EE" w14:paraId="7842BCF8" w14:textId="77777777">
        <w:trPr>
          <w:trHeight w:val="292"/>
        </w:trPr>
        <w:tc>
          <w:tcPr>
            <w:tcW w:w="8676" w:type="dxa"/>
            <w:gridSpan w:val="7"/>
            <w:tcBorders>
              <w:top w:val="single" w:sz="4" w:space="0" w:color="000000"/>
              <w:left w:val="single" w:sz="4" w:space="0" w:color="000000"/>
              <w:bottom w:val="single" w:sz="4" w:space="0" w:color="000000"/>
              <w:right w:val="single" w:sz="4" w:space="0" w:color="000000"/>
            </w:tcBorders>
          </w:tcPr>
          <w:p w14:paraId="540FABE8" w14:textId="7238600A" w:rsidR="005D5611" w:rsidRPr="000664EE" w:rsidRDefault="005D5611" w:rsidP="005D5611">
            <w:pPr>
              <w:widowControl w:val="0"/>
              <w:autoSpaceDE w:val="0"/>
              <w:autoSpaceDN w:val="0"/>
              <w:adjustRightInd w:val="0"/>
              <w:spacing w:after="0" w:line="240" w:lineRule="auto"/>
              <w:rPr>
                <w:rFonts w:ascii="Times New Roman" w:eastAsia="Times New Roman" w:hAnsi="Times New Roman"/>
                <w:b/>
                <w:bCs/>
                <w:i/>
                <w:iCs/>
              </w:rPr>
            </w:pPr>
            <w:r w:rsidRPr="000664EE">
              <w:rPr>
                <w:rFonts w:ascii="Times New Roman" w:eastAsia="Times New Roman" w:hAnsi="Times New Roman"/>
                <w:b/>
                <w:bCs/>
                <w:i/>
                <w:iCs/>
              </w:rPr>
              <w:t>Derin</w:t>
            </w:r>
            <w:r w:rsidR="00144986">
              <w:rPr>
                <w:rFonts w:ascii="Times New Roman" w:eastAsia="Times New Roman" w:hAnsi="Times New Roman"/>
                <w:b/>
                <w:bCs/>
                <w:i/>
                <w:iCs/>
              </w:rPr>
              <w:t>iu</w:t>
            </w:r>
            <w:r w:rsidRPr="000664EE">
              <w:rPr>
                <w:rFonts w:ascii="Times New Roman" w:eastAsia="Times New Roman" w:hAnsi="Times New Roman"/>
                <w:b/>
                <w:bCs/>
                <w:i/>
                <w:iCs/>
              </w:rPr>
              <w:t xml:space="preserve"> su </w:t>
            </w:r>
            <w:proofErr w:type="spellStart"/>
            <w:r w:rsidRPr="000664EE">
              <w:rPr>
                <w:rFonts w:ascii="Times New Roman" w:eastAsia="Times New Roman" w:hAnsi="Times New Roman"/>
                <w:b/>
                <w:bCs/>
                <w:i/>
                <w:iCs/>
              </w:rPr>
              <w:t>glimepiridu</w:t>
            </w:r>
            <w:proofErr w:type="spellEnd"/>
            <w:r w:rsidRPr="000664EE">
              <w:rPr>
                <w:rFonts w:ascii="Times New Roman" w:eastAsia="Times New Roman" w:hAnsi="Times New Roman"/>
                <w:b/>
                <w:bCs/>
                <w:i/>
                <w:iCs/>
              </w:rPr>
              <w:t xml:space="preserve"> (4 mg per parą)</w:t>
            </w:r>
          </w:p>
        </w:tc>
      </w:tr>
      <w:tr w:rsidR="005D5611" w:rsidRPr="000664EE" w14:paraId="2FA31153" w14:textId="77777777">
        <w:trPr>
          <w:trHeight w:val="303"/>
        </w:trPr>
        <w:tc>
          <w:tcPr>
            <w:tcW w:w="2179" w:type="dxa"/>
            <w:tcBorders>
              <w:top w:val="single" w:sz="4" w:space="0" w:color="000000"/>
              <w:left w:val="single" w:sz="4" w:space="0" w:color="000000"/>
              <w:bottom w:val="none" w:sz="6" w:space="0" w:color="auto"/>
              <w:right w:val="single" w:sz="4" w:space="0" w:color="000000"/>
            </w:tcBorders>
          </w:tcPr>
          <w:p w14:paraId="33586031" w14:textId="32AEA46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1,2 mg </w:t>
            </w:r>
            <w:proofErr w:type="spellStart"/>
            <w:r w:rsidRPr="000664EE">
              <w:rPr>
                <w:rFonts w:ascii="Times New Roman" w:eastAsia="Times New Roman" w:hAnsi="Times New Roman"/>
              </w:rPr>
              <w:t>liragliutido</w:t>
            </w:r>
            <w:proofErr w:type="spellEnd"/>
          </w:p>
        </w:tc>
        <w:tc>
          <w:tcPr>
            <w:tcW w:w="555" w:type="dxa"/>
            <w:tcBorders>
              <w:top w:val="single" w:sz="4" w:space="0" w:color="000000"/>
              <w:left w:val="single" w:sz="4" w:space="0" w:color="000000"/>
              <w:bottom w:val="none" w:sz="6" w:space="0" w:color="auto"/>
              <w:right w:val="single" w:sz="4" w:space="0" w:color="000000"/>
            </w:tcBorders>
          </w:tcPr>
          <w:p w14:paraId="606F196E"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228</w:t>
            </w:r>
          </w:p>
        </w:tc>
        <w:tc>
          <w:tcPr>
            <w:tcW w:w="1106" w:type="dxa"/>
            <w:tcBorders>
              <w:top w:val="single" w:sz="4" w:space="0" w:color="000000"/>
              <w:left w:val="single" w:sz="4" w:space="0" w:color="000000"/>
              <w:bottom w:val="none" w:sz="6" w:space="0" w:color="auto"/>
              <w:right w:val="single" w:sz="4" w:space="0" w:color="000000"/>
            </w:tcBorders>
          </w:tcPr>
          <w:p w14:paraId="212F84CD"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8,5</w:t>
            </w:r>
          </w:p>
        </w:tc>
        <w:tc>
          <w:tcPr>
            <w:tcW w:w="1245" w:type="dxa"/>
            <w:tcBorders>
              <w:top w:val="single" w:sz="4" w:space="0" w:color="000000"/>
              <w:left w:val="single" w:sz="4" w:space="0" w:color="000000"/>
              <w:bottom w:val="none" w:sz="6" w:space="0" w:color="auto"/>
              <w:right w:val="single" w:sz="4" w:space="0" w:color="000000"/>
            </w:tcBorders>
          </w:tcPr>
          <w:p w14:paraId="37067F45"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vertAlign w:val="superscript"/>
              </w:rPr>
            </w:pPr>
            <w:r w:rsidRPr="000664EE">
              <w:rPr>
                <w:rFonts w:ascii="Times New Roman" w:eastAsia="Times New Roman" w:hAnsi="Times New Roman"/>
              </w:rPr>
              <w:t>-1,08</w:t>
            </w:r>
            <w:r w:rsidRPr="000664EE">
              <w:rPr>
                <w:rFonts w:ascii="Times New Roman" w:eastAsia="Times New Roman" w:hAnsi="Times New Roman"/>
                <w:vertAlign w:val="superscript"/>
              </w:rPr>
              <w:t>**</w:t>
            </w:r>
          </w:p>
        </w:tc>
        <w:tc>
          <w:tcPr>
            <w:tcW w:w="1241" w:type="dxa"/>
            <w:tcBorders>
              <w:top w:val="single" w:sz="4" w:space="0" w:color="000000"/>
              <w:left w:val="single" w:sz="4" w:space="0" w:color="000000"/>
              <w:bottom w:val="none" w:sz="6" w:space="0" w:color="auto"/>
              <w:right w:val="single" w:sz="4" w:space="0" w:color="000000"/>
            </w:tcBorders>
          </w:tcPr>
          <w:p w14:paraId="0F4D48E5"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vertAlign w:val="superscript"/>
              </w:rPr>
            </w:pPr>
            <w:r w:rsidRPr="000664EE">
              <w:rPr>
                <w:rFonts w:ascii="Times New Roman" w:eastAsia="Times New Roman" w:hAnsi="Times New Roman"/>
              </w:rPr>
              <w:t>34,5</w:t>
            </w:r>
            <w:r w:rsidRPr="000664EE">
              <w:rPr>
                <w:rFonts w:ascii="Times New Roman" w:eastAsia="Times New Roman" w:hAnsi="Times New Roman"/>
                <w:vertAlign w:val="superscript"/>
              </w:rPr>
              <w:t>1</w:t>
            </w:r>
            <w:r w:rsidRPr="000664EE">
              <w:rPr>
                <w:rFonts w:ascii="Times New Roman" w:eastAsia="Times New Roman" w:hAnsi="Times New Roman"/>
              </w:rPr>
              <w:t>; 57,4</w:t>
            </w:r>
            <w:r w:rsidRPr="000664EE">
              <w:rPr>
                <w:rFonts w:ascii="Times New Roman" w:eastAsia="Times New Roman" w:hAnsi="Times New Roman"/>
                <w:vertAlign w:val="superscript"/>
              </w:rPr>
              <w:t>2</w:t>
            </w:r>
          </w:p>
        </w:tc>
        <w:tc>
          <w:tcPr>
            <w:tcW w:w="1105" w:type="dxa"/>
            <w:tcBorders>
              <w:top w:val="single" w:sz="4" w:space="0" w:color="000000"/>
              <w:left w:val="single" w:sz="4" w:space="0" w:color="000000"/>
              <w:bottom w:val="none" w:sz="6" w:space="0" w:color="auto"/>
              <w:right w:val="single" w:sz="4" w:space="0" w:color="000000"/>
            </w:tcBorders>
          </w:tcPr>
          <w:p w14:paraId="22F22FF7"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80,0</w:t>
            </w:r>
          </w:p>
        </w:tc>
        <w:tc>
          <w:tcPr>
            <w:tcW w:w="1245" w:type="dxa"/>
            <w:tcBorders>
              <w:top w:val="single" w:sz="4" w:space="0" w:color="000000"/>
              <w:left w:val="single" w:sz="4" w:space="0" w:color="000000"/>
              <w:bottom w:val="none" w:sz="6" w:space="0" w:color="auto"/>
              <w:right w:val="single" w:sz="4" w:space="0" w:color="000000"/>
            </w:tcBorders>
          </w:tcPr>
          <w:p w14:paraId="4026E81A"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vertAlign w:val="superscript"/>
              </w:rPr>
            </w:pPr>
            <w:r w:rsidRPr="000664EE">
              <w:rPr>
                <w:rFonts w:ascii="Times New Roman" w:eastAsia="Times New Roman" w:hAnsi="Times New Roman"/>
              </w:rPr>
              <w:t>0,32</w:t>
            </w:r>
            <w:r w:rsidRPr="000664EE">
              <w:rPr>
                <w:rFonts w:ascii="Times New Roman" w:eastAsia="Times New Roman" w:hAnsi="Times New Roman"/>
                <w:vertAlign w:val="superscript"/>
              </w:rPr>
              <w:t>**</w:t>
            </w:r>
          </w:p>
        </w:tc>
      </w:tr>
      <w:tr w:rsidR="005D5611" w:rsidRPr="000664EE" w14:paraId="11B93A3F" w14:textId="77777777">
        <w:trPr>
          <w:trHeight w:val="292"/>
        </w:trPr>
        <w:tc>
          <w:tcPr>
            <w:tcW w:w="2179" w:type="dxa"/>
            <w:tcBorders>
              <w:top w:val="none" w:sz="6" w:space="0" w:color="auto"/>
              <w:left w:val="single" w:sz="4" w:space="0" w:color="000000"/>
              <w:bottom w:val="none" w:sz="6" w:space="0" w:color="auto"/>
              <w:right w:val="single" w:sz="4" w:space="0" w:color="000000"/>
            </w:tcBorders>
          </w:tcPr>
          <w:p w14:paraId="1DDC7BDD" w14:textId="3CED4415"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1,8 mg </w:t>
            </w:r>
            <w:proofErr w:type="spellStart"/>
            <w:r w:rsidRPr="000664EE">
              <w:rPr>
                <w:rFonts w:ascii="Times New Roman" w:eastAsia="Times New Roman" w:hAnsi="Times New Roman"/>
              </w:rPr>
              <w:t>liragliutido</w:t>
            </w:r>
            <w:proofErr w:type="spellEnd"/>
          </w:p>
        </w:tc>
        <w:tc>
          <w:tcPr>
            <w:tcW w:w="555" w:type="dxa"/>
            <w:tcBorders>
              <w:top w:val="none" w:sz="6" w:space="0" w:color="auto"/>
              <w:left w:val="single" w:sz="4" w:space="0" w:color="000000"/>
              <w:bottom w:val="none" w:sz="6" w:space="0" w:color="auto"/>
              <w:right w:val="single" w:sz="4" w:space="0" w:color="000000"/>
            </w:tcBorders>
          </w:tcPr>
          <w:p w14:paraId="2E88978A"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234</w:t>
            </w:r>
          </w:p>
        </w:tc>
        <w:tc>
          <w:tcPr>
            <w:tcW w:w="1106" w:type="dxa"/>
            <w:tcBorders>
              <w:top w:val="none" w:sz="6" w:space="0" w:color="auto"/>
              <w:left w:val="single" w:sz="4" w:space="0" w:color="000000"/>
              <w:bottom w:val="none" w:sz="6" w:space="0" w:color="auto"/>
              <w:right w:val="single" w:sz="4" w:space="0" w:color="000000"/>
            </w:tcBorders>
          </w:tcPr>
          <w:p w14:paraId="492A6332"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8,5</w:t>
            </w:r>
          </w:p>
        </w:tc>
        <w:tc>
          <w:tcPr>
            <w:tcW w:w="1245" w:type="dxa"/>
            <w:tcBorders>
              <w:top w:val="none" w:sz="6" w:space="0" w:color="auto"/>
              <w:left w:val="single" w:sz="4" w:space="0" w:color="000000"/>
              <w:bottom w:val="none" w:sz="6" w:space="0" w:color="auto"/>
              <w:right w:val="single" w:sz="4" w:space="0" w:color="000000"/>
            </w:tcBorders>
          </w:tcPr>
          <w:p w14:paraId="7A2C5BBD"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vertAlign w:val="superscript"/>
              </w:rPr>
            </w:pPr>
            <w:r w:rsidRPr="000664EE">
              <w:rPr>
                <w:rFonts w:ascii="Times New Roman" w:eastAsia="Times New Roman" w:hAnsi="Times New Roman"/>
              </w:rPr>
              <w:t>-1,13</w:t>
            </w:r>
            <w:r w:rsidRPr="000664EE">
              <w:rPr>
                <w:rFonts w:ascii="Times New Roman" w:eastAsia="Times New Roman" w:hAnsi="Times New Roman"/>
                <w:vertAlign w:val="superscript"/>
              </w:rPr>
              <w:t>**</w:t>
            </w:r>
          </w:p>
        </w:tc>
        <w:tc>
          <w:tcPr>
            <w:tcW w:w="1241" w:type="dxa"/>
            <w:tcBorders>
              <w:top w:val="none" w:sz="6" w:space="0" w:color="auto"/>
              <w:left w:val="single" w:sz="4" w:space="0" w:color="000000"/>
              <w:bottom w:val="none" w:sz="6" w:space="0" w:color="auto"/>
              <w:right w:val="single" w:sz="4" w:space="0" w:color="000000"/>
            </w:tcBorders>
          </w:tcPr>
          <w:p w14:paraId="12C8550E"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vertAlign w:val="superscript"/>
              </w:rPr>
            </w:pPr>
            <w:r w:rsidRPr="000664EE">
              <w:rPr>
                <w:rFonts w:ascii="Times New Roman" w:eastAsia="Times New Roman" w:hAnsi="Times New Roman"/>
              </w:rPr>
              <w:t>41,6</w:t>
            </w:r>
            <w:r w:rsidRPr="000664EE">
              <w:rPr>
                <w:rFonts w:ascii="Times New Roman" w:eastAsia="Times New Roman" w:hAnsi="Times New Roman"/>
                <w:vertAlign w:val="superscript"/>
              </w:rPr>
              <w:t>1</w:t>
            </w:r>
            <w:r w:rsidRPr="000664EE">
              <w:rPr>
                <w:rFonts w:ascii="Times New Roman" w:eastAsia="Times New Roman" w:hAnsi="Times New Roman"/>
              </w:rPr>
              <w:t>; 55,9</w:t>
            </w:r>
            <w:r w:rsidRPr="000664EE">
              <w:rPr>
                <w:rFonts w:ascii="Times New Roman" w:eastAsia="Times New Roman" w:hAnsi="Times New Roman"/>
                <w:vertAlign w:val="superscript"/>
              </w:rPr>
              <w:t>2</w:t>
            </w:r>
          </w:p>
        </w:tc>
        <w:tc>
          <w:tcPr>
            <w:tcW w:w="1105" w:type="dxa"/>
            <w:tcBorders>
              <w:top w:val="none" w:sz="6" w:space="0" w:color="auto"/>
              <w:left w:val="single" w:sz="4" w:space="0" w:color="000000"/>
              <w:bottom w:val="none" w:sz="6" w:space="0" w:color="auto"/>
              <w:right w:val="single" w:sz="4" w:space="0" w:color="000000"/>
            </w:tcBorders>
          </w:tcPr>
          <w:p w14:paraId="2A73A313"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83,0</w:t>
            </w:r>
          </w:p>
        </w:tc>
        <w:tc>
          <w:tcPr>
            <w:tcW w:w="1245" w:type="dxa"/>
            <w:tcBorders>
              <w:top w:val="none" w:sz="6" w:space="0" w:color="auto"/>
              <w:left w:val="single" w:sz="4" w:space="0" w:color="000000"/>
              <w:bottom w:val="none" w:sz="6" w:space="0" w:color="auto"/>
              <w:right w:val="single" w:sz="4" w:space="0" w:color="000000"/>
            </w:tcBorders>
          </w:tcPr>
          <w:p w14:paraId="3143D117"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vertAlign w:val="superscript"/>
              </w:rPr>
            </w:pPr>
            <w:r w:rsidRPr="000664EE">
              <w:rPr>
                <w:rFonts w:ascii="Times New Roman" w:eastAsia="Times New Roman" w:hAnsi="Times New Roman"/>
              </w:rPr>
              <w:t>-0,23</w:t>
            </w:r>
            <w:r w:rsidRPr="000664EE">
              <w:rPr>
                <w:rFonts w:ascii="Times New Roman" w:eastAsia="Times New Roman" w:hAnsi="Times New Roman"/>
                <w:vertAlign w:val="superscript"/>
              </w:rPr>
              <w:t>**</w:t>
            </w:r>
          </w:p>
        </w:tc>
      </w:tr>
      <w:tr w:rsidR="005D5611" w:rsidRPr="000664EE" w14:paraId="21407E0B" w14:textId="77777777">
        <w:trPr>
          <w:trHeight w:val="292"/>
        </w:trPr>
        <w:tc>
          <w:tcPr>
            <w:tcW w:w="2179" w:type="dxa"/>
            <w:tcBorders>
              <w:top w:val="none" w:sz="6" w:space="0" w:color="auto"/>
              <w:left w:val="single" w:sz="4" w:space="0" w:color="000000"/>
              <w:bottom w:val="none" w:sz="6" w:space="0" w:color="auto"/>
              <w:right w:val="single" w:sz="4" w:space="0" w:color="000000"/>
            </w:tcBorders>
          </w:tcPr>
          <w:p w14:paraId="09FC4307"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Placebas</w:t>
            </w:r>
          </w:p>
        </w:tc>
        <w:tc>
          <w:tcPr>
            <w:tcW w:w="555" w:type="dxa"/>
            <w:tcBorders>
              <w:top w:val="none" w:sz="6" w:space="0" w:color="auto"/>
              <w:left w:val="single" w:sz="4" w:space="0" w:color="000000"/>
              <w:bottom w:val="none" w:sz="6" w:space="0" w:color="auto"/>
              <w:right w:val="single" w:sz="4" w:space="0" w:color="000000"/>
            </w:tcBorders>
          </w:tcPr>
          <w:p w14:paraId="2DA4299A"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114</w:t>
            </w:r>
          </w:p>
        </w:tc>
        <w:tc>
          <w:tcPr>
            <w:tcW w:w="1106" w:type="dxa"/>
            <w:tcBorders>
              <w:top w:val="none" w:sz="6" w:space="0" w:color="auto"/>
              <w:left w:val="single" w:sz="4" w:space="0" w:color="000000"/>
              <w:bottom w:val="none" w:sz="6" w:space="0" w:color="auto"/>
              <w:right w:val="single" w:sz="4" w:space="0" w:color="000000"/>
            </w:tcBorders>
          </w:tcPr>
          <w:p w14:paraId="0DDCCC6B"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8,4</w:t>
            </w:r>
          </w:p>
        </w:tc>
        <w:tc>
          <w:tcPr>
            <w:tcW w:w="1245" w:type="dxa"/>
            <w:tcBorders>
              <w:top w:val="none" w:sz="6" w:space="0" w:color="auto"/>
              <w:left w:val="single" w:sz="4" w:space="0" w:color="000000"/>
              <w:bottom w:val="none" w:sz="6" w:space="0" w:color="auto"/>
              <w:right w:val="single" w:sz="4" w:space="0" w:color="000000"/>
            </w:tcBorders>
          </w:tcPr>
          <w:p w14:paraId="6A9AE5AF"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0,23</w:t>
            </w:r>
          </w:p>
        </w:tc>
        <w:tc>
          <w:tcPr>
            <w:tcW w:w="1241" w:type="dxa"/>
            <w:tcBorders>
              <w:top w:val="none" w:sz="6" w:space="0" w:color="auto"/>
              <w:left w:val="single" w:sz="4" w:space="0" w:color="000000"/>
              <w:bottom w:val="none" w:sz="6" w:space="0" w:color="auto"/>
              <w:right w:val="single" w:sz="4" w:space="0" w:color="000000"/>
            </w:tcBorders>
          </w:tcPr>
          <w:p w14:paraId="536A48FC"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vertAlign w:val="superscript"/>
              </w:rPr>
            </w:pPr>
            <w:r w:rsidRPr="000664EE">
              <w:rPr>
                <w:rFonts w:ascii="Times New Roman" w:eastAsia="Times New Roman" w:hAnsi="Times New Roman"/>
              </w:rPr>
              <w:t>7,5</w:t>
            </w:r>
            <w:r w:rsidRPr="000664EE">
              <w:rPr>
                <w:rFonts w:ascii="Times New Roman" w:eastAsia="Times New Roman" w:hAnsi="Times New Roman"/>
                <w:vertAlign w:val="superscript"/>
              </w:rPr>
              <w:t>1</w:t>
            </w:r>
            <w:r w:rsidRPr="000664EE">
              <w:rPr>
                <w:rFonts w:ascii="Times New Roman" w:eastAsia="Times New Roman" w:hAnsi="Times New Roman"/>
              </w:rPr>
              <w:t>; 11,8</w:t>
            </w:r>
            <w:r w:rsidRPr="000664EE">
              <w:rPr>
                <w:rFonts w:ascii="Times New Roman" w:eastAsia="Times New Roman" w:hAnsi="Times New Roman"/>
                <w:vertAlign w:val="superscript"/>
              </w:rPr>
              <w:t>2</w:t>
            </w:r>
          </w:p>
        </w:tc>
        <w:tc>
          <w:tcPr>
            <w:tcW w:w="1105" w:type="dxa"/>
            <w:tcBorders>
              <w:top w:val="none" w:sz="6" w:space="0" w:color="auto"/>
              <w:left w:val="single" w:sz="4" w:space="0" w:color="000000"/>
              <w:bottom w:val="none" w:sz="6" w:space="0" w:color="auto"/>
              <w:right w:val="single" w:sz="4" w:space="0" w:color="000000"/>
            </w:tcBorders>
          </w:tcPr>
          <w:p w14:paraId="2F7EC04B"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81,9</w:t>
            </w:r>
          </w:p>
        </w:tc>
        <w:tc>
          <w:tcPr>
            <w:tcW w:w="1245" w:type="dxa"/>
            <w:tcBorders>
              <w:top w:val="none" w:sz="6" w:space="0" w:color="auto"/>
              <w:left w:val="single" w:sz="4" w:space="0" w:color="000000"/>
              <w:bottom w:val="none" w:sz="6" w:space="0" w:color="auto"/>
              <w:right w:val="single" w:sz="4" w:space="0" w:color="000000"/>
            </w:tcBorders>
          </w:tcPr>
          <w:p w14:paraId="2CA3C16F"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-0,10</w:t>
            </w:r>
          </w:p>
        </w:tc>
      </w:tr>
      <w:tr w:rsidR="005D5611" w:rsidRPr="000664EE" w14:paraId="3E6FE53A" w14:textId="77777777">
        <w:trPr>
          <w:trHeight w:val="536"/>
        </w:trPr>
        <w:tc>
          <w:tcPr>
            <w:tcW w:w="2179" w:type="dxa"/>
            <w:tcBorders>
              <w:top w:val="none" w:sz="6" w:space="0" w:color="auto"/>
              <w:left w:val="single" w:sz="4" w:space="0" w:color="000000"/>
              <w:bottom w:val="single" w:sz="4" w:space="0" w:color="000000"/>
              <w:right w:val="single" w:sz="4" w:space="0" w:color="000000"/>
            </w:tcBorders>
          </w:tcPr>
          <w:p w14:paraId="423020BF" w14:textId="0A66F560"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4 mg per parą </w:t>
            </w:r>
            <w:proofErr w:type="spellStart"/>
            <w:r w:rsidRPr="000664EE">
              <w:rPr>
                <w:rFonts w:ascii="Times New Roman" w:eastAsia="Times New Roman" w:hAnsi="Times New Roman"/>
              </w:rPr>
              <w:t>roziglitazono</w:t>
            </w:r>
            <w:proofErr w:type="spellEnd"/>
          </w:p>
        </w:tc>
        <w:tc>
          <w:tcPr>
            <w:tcW w:w="555" w:type="dxa"/>
            <w:tcBorders>
              <w:top w:val="none" w:sz="6" w:space="0" w:color="auto"/>
              <w:left w:val="single" w:sz="4" w:space="0" w:color="000000"/>
              <w:bottom w:val="single" w:sz="4" w:space="0" w:color="000000"/>
              <w:right w:val="single" w:sz="4" w:space="0" w:color="000000"/>
            </w:tcBorders>
          </w:tcPr>
          <w:p w14:paraId="4B65146E"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231</w:t>
            </w:r>
          </w:p>
        </w:tc>
        <w:tc>
          <w:tcPr>
            <w:tcW w:w="1106" w:type="dxa"/>
            <w:tcBorders>
              <w:top w:val="none" w:sz="6" w:space="0" w:color="auto"/>
              <w:left w:val="single" w:sz="4" w:space="0" w:color="000000"/>
              <w:bottom w:val="single" w:sz="4" w:space="0" w:color="000000"/>
              <w:right w:val="single" w:sz="4" w:space="0" w:color="000000"/>
            </w:tcBorders>
          </w:tcPr>
          <w:p w14:paraId="7FCDA004"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8,4</w:t>
            </w:r>
          </w:p>
        </w:tc>
        <w:tc>
          <w:tcPr>
            <w:tcW w:w="1245" w:type="dxa"/>
            <w:tcBorders>
              <w:top w:val="none" w:sz="6" w:space="0" w:color="auto"/>
              <w:left w:val="single" w:sz="4" w:space="0" w:color="000000"/>
              <w:bottom w:val="single" w:sz="4" w:space="0" w:color="000000"/>
              <w:right w:val="single" w:sz="4" w:space="0" w:color="000000"/>
            </w:tcBorders>
          </w:tcPr>
          <w:p w14:paraId="0E80B46A"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-0,44</w:t>
            </w:r>
          </w:p>
        </w:tc>
        <w:tc>
          <w:tcPr>
            <w:tcW w:w="1241" w:type="dxa"/>
            <w:tcBorders>
              <w:top w:val="none" w:sz="6" w:space="0" w:color="auto"/>
              <w:left w:val="single" w:sz="4" w:space="0" w:color="000000"/>
              <w:bottom w:val="single" w:sz="4" w:space="0" w:color="000000"/>
              <w:right w:val="single" w:sz="4" w:space="0" w:color="000000"/>
            </w:tcBorders>
          </w:tcPr>
          <w:p w14:paraId="7A95FCD4"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vertAlign w:val="superscript"/>
              </w:rPr>
            </w:pPr>
            <w:r w:rsidRPr="000664EE">
              <w:rPr>
                <w:rFonts w:ascii="Times New Roman" w:eastAsia="Times New Roman" w:hAnsi="Times New Roman"/>
              </w:rPr>
              <w:t>21,9</w:t>
            </w:r>
            <w:r w:rsidRPr="000664EE">
              <w:rPr>
                <w:rFonts w:ascii="Times New Roman" w:eastAsia="Times New Roman" w:hAnsi="Times New Roman"/>
                <w:vertAlign w:val="superscript"/>
              </w:rPr>
              <w:t>1</w:t>
            </w:r>
            <w:r w:rsidRPr="000664EE">
              <w:rPr>
                <w:rFonts w:ascii="Times New Roman" w:eastAsia="Times New Roman" w:hAnsi="Times New Roman"/>
              </w:rPr>
              <w:t>; 36,1</w:t>
            </w:r>
            <w:r w:rsidRPr="000664EE">
              <w:rPr>
                <w:rFonts w:ascii="Times New Roman" w:eastAsia="Times New Roman" w:hAnsi="Times New Roman"/>
                <w:vertAlign w:val="superscript"/>
              </w:rPr>
              <w:t>2</w:t>
            </w:r>
          </w:p>
        </w:tc>
        <w:tc>
          <w:tcPr>
            <w:tcW w:w="1105" w:type="dxa"/>
            <w:tcBorders>
              <w:top w:val="none" w:sz="6" w:space="0" w:color="auto"/>
              <w:left w:val="single" w:sz="4" w:space="0" w:color="000000"/>
              <w:bottom w:val="single" w:sz="4" w:space="0" w:color="000000"/>
              <w:right w:val="single" w:sz="4" w:space="0" w:color="000000"/>
            </w:tcBorders>
          </w:tcPr>
          <w:p w14:paraId="6711454D"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80,6</w:t>
            </w:r>
          </w:p>
        </w:tc>
        <w:tc>
          <w:tcPr>
            <w:tcW w:w="1245" w:type="dxa"/>
            <w:tcBorders>
              <w:top w:val="none" w:sz="6" w:space="0" w:color="auto"/>
              <w:left w:val="single" w:sz="4" w:space="0" w:color="000000"/>
              <w:bottom w:val="single" w:sz="4" w:space="0" w:color="000000"/>
              <w:right w:val="single" w:sz="4" w:space="0" w:color="000000"/>
            </w:tcBorders>
          </w:tcPr>
          <w:p w14:paraId="1C9C9795"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2,11</w:t>
            </w:r>
          </w:p>
        </w:tc>
      </w:tr>
      <w:tr w:rsidR="005D5611" w:rsidRPr="000664EE" w14:paraId="223F61C0" w14:textId="77777777">
        <w:trPr>
          <w:trHeight w:val="293"/>
        </w:trPr>
        <w:tc>
          <w:tcPr>
            <w:tcW w:w="8676" w:type="dxa"/>
            <w:gridSpan w:val="7"/>
            <w:tcBorders>
              <w:top w:val="single" w:sz="4" w:space="0" w:color="000000"/>
              <w:left w:val="single" w:sz="4" w:space="0" w:color="000000"/>
              <w:bottom w:val="single" w:sz="4" w:space="0" w:color="000000"/>
              <w:right w:val="single" w:sz="4" w:space="0" w:color="000000"/>
            </w:tcBorders>
          </w:tcPr>
          <w:p w14:paraId="65B9C174" w14:textId="77C959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b/>
                <w:bCs/>
                <w:i/>
                <w:iCs/>
              </w:rPr>
            </w:pPr>
            <w:r w:rsidRPr="000664EE">
              <w:rPr>
                <w:rFonts w:ascii="Times New Roman" w:eastAsia="Times New Roman" w:hAnsi="Times New Roman"/>
                <w:b/>
                <w:bCs/>
                <w:i/>
                <w:iCs/>
              </w:rPr>
              <w:t>Derin</w:t>
            </w:r>
            <w:r w:rsidR="00144986">
              <w:rPr>
                <w:rFonts w:ascii="Times New Roman" w:eastAsia="Times New Roman" w:hAnsi="Times New Roman"/>
                <w:b/>
                <w:bCs/>
                <w:i/>
                <w:iCs/>
              </w:rPr>
              <w:t>iu</w:t>
            </w:r>
            <w:r w:rsidRPr="000664EE">
              <w:rPr>
                <w:rFonts w:ascii="Times New Roman" w:eastAsia="Times New Roman" w:hAnsi="Times New Roman"/>
                <w:b/>
                <w:bCs/>
                <w:i/>
                <w:iCs/>
              </w:rPr>
              <w:t xml:space="preserve"> su </w:t>
            </w:r>
            <w:proofErr w:type="spellStart"/>
            <w:r w:rsidRPr="000664EE">
              <w:rPr>
                <w:rFonts w:ascii="Times New Roman" w:eastAsia="Times New Roman" w:hAnsi="Times New Roman"/>
                <w:b/>
                <w:bCs/>
                <w:i/>
                <w:iCs/>
              </w:rPr>
              <w:t>metforminu</w:t>
            </w:r>
            <w:proofErr w:type="spellEnd"/>
            <w:r w:rsidRPr="000664EE">
              <w:rPr>
                <w:rFonts w:ascii="Times New Roman" w:eastAsia="Times New Roman" w:hAnsi="Times New Roman"/>
                <w:b/>
                <w:bCs/>
                <w:i/>
                <w:iCs/>
              </w:rPr>
              <w:t xml:space="preserve"> (2 000 mg per parą) + </w:t>
            </w:r>
            <w:proofErr w:type="spellStart"/>
            <w:r w:rsidRPr="000664EE">
              <w:rPr>
                <w:rFonts w:ascii="Times New Roman" w:eastAsia="Times New Roman" w:hAnsi="Times New Roman"/>
                <w:b/>
                <w:bCs/>
                <w:i/>
                <w:iCs/>
              </w:rPr>
              <w:t>roziglitazonu</w:t>
            </w:r>
            <w:proofErr w:type="spellEnd"/>
            <w:r w:rsidRPr="000664EE">
              <w:rPr>
                <w:rFonts w:ascii="Times New Roman" w:eastAsia="Times New Roman" w:hAnsi="Times New Roman"/>
                <w:b/>
                <w:bCs/>
                <w:i/>
                <w:iCs/>
              </w:rPr>
              <w:t xml:space="preserve"> (4 mg 2 kartus per parą)</w:t>
            </w:r>
          </w:p>
        </w:tc>
      </w:tr>
      <w:tr w:rsidR="005D5611" w:rsidRPr="000664EE" w14:paraId="727A0E70" w14:textId="77777777">
        <w:trPr>
          <w:trHeight w:val="302"/>
        </w:trPr>
        <w:tc>
          <w:tcPr>
            <w:tcW w:w="2179" w:type="dxa"/>
            <w:tcBorders>
              <w:top w:val="single" w:sz="4" w:space="0" w:color="000000"/>
              <w:left w:val="single" w:sz="4" w:space="0" w:color="000000"/>
              <w:bottom w:val="none" w:sz="6" w:space="0" w:color="auto"/>
              <w:right w:val="single" w:sz="4" w:space="0" w:color="000000"/>
            </w:tcBorders>
          </w:tcPr>
          <w:p w14:paraId="7495B7B9" w14:textId="74C108C6"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1,2 mg </w:t>
            </w:r>
            <w:proofErr w:type="spellStart"/>
            <w:r w:rsidRPr="000664EE">
              <w:rPr>
                <w:rFonts w:ascii="Times New Roman" w:eastAsia="Times New Roman" w:hAnsi="Times New Roman"/>
              </w:rPr>
              <w:t>liragliutido</w:t>
            </w:r>
            <w:proofErr w:type="spellEnd"/>
          </w:p>
        </w:tc>
        <w:tc>
          <w:tcPr>
            <w:tcW w:w="555" w:type="dxa"/>
            <w:tcBorders>
              <w:top w:val="single" w:sz="4" w:space="0" w:color="000000"/>
              <w:left w:val="single" w:sz="4" w:space="0" w:color="000000"/>
              <w:bottom w:val="none" w:sz="6" w:space="0" w:color="auto"/>
              <w:right w:val="single" w:sz="4" w:space="0" w:color="000000"/>
            </w:tcBorders>
          </w:tcPr>
          <w:p w14:paraId="2EB61E28"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177</w:t>
            </w:r>
          </w:p>
        </w:tc>
        <w:tc>
          <w:tcPr>
            <w:tcW w:w="1106" w:type="dxa"/>
            <w:tcBorders>
              <w:top w:val="single" w:sz="4" w:space="0" w:color="000000"/>
              <w:left w:val="single" w:sz="4" w:space="0" w:color="000000"/>
              <w:bottom w:val="none" w:sz="6" w:space="0" w:color="auto"/>
              <w:right w:val="single" w:sz="4" w:space="0" w:color="000000"/>
            </w:tcBorders>
          </w:tcPr>
          <w:p w14:paraId="1BAFB861"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8,48</w:t>
            </w:r>
          </w:p>
        </w:tc>
        <w:tc>
          <w:tcPr>
            <w:tcW w:w="1245" w:type="dxa"/>
            <w:tcBorders>
              <w:top w:val="single" w:sz="4" w:space="0" w:color="000000"/>
              <w:left w:val="single" w:sz="4" w:space="0" w:color="000000"/>
              <w:bottom w:val="none" w:sz="6" w:space="0" w:color="auto"/>
              <w:right w:val="single" w:sz="4" w:space="0" w:color="000000"/>
            </w:tcBorders>
          </w:tcPr>
          <w:p w14:paraId="3F411E88"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-1,48</w:t>
            </w:r>
          </w:p>
        </w:tc>
        <w:tc>
          <w:tcPr>
            <w:tcW w:w="1241" w:type="dxa"/>
            <w:tcBorders>
              <w:top w:val="single" w:sz="4" w:space="0" w:color="000000"/>
              <w:left w:val="single" w:sz="4" w:space="0" w:color="000000"/>
              <w:bottom w:val="none" w:sz="6" w:space="0" w:color="auto"/>
              <w:right w:val="single" w:sz="4" w:space="0" w:color="000000"/>
            </w:tcBorders>
          </w:tcPr>
          <w:p w14:paraId="403D1136"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vertAlign w:val="superscript"/>
              </w:rPr>
            </w:pPr>
            <w:r w:rsidRPr="000664EE">
              <w:rPr>
                <w:rFonts w:ascii="Times New Roman" w:eastAsia="Times New Roman" w:hAnsi="Times New Roman"/>
              </w:rPr>
              <w:t>57,5</w:t>
            </w:r>
            <w:r w:rsidRPr="000664EE">
              <w:rPr>
                <w:rFonts w:ascii="Times New Roman" w:eastAsia="Times New Roman" w:hAnsi="Times New Roman"/>
                <w:vertAlign w:val="superscript"/>
              </w:rPr>
              <w:t>1</w:t>
            </w:r>
          </w:p>
        </w:tc>
        <w:tc>
          <w:tcPr>
            <w:tcW w:w="1105" w:type="dxa"/>
            <w:tcBorders>
              <w:top w:val="single" w:sz="4" w:space="0" w:color="000000"/>
              <w:left w:val="single" w:sz="4" w:space="0" w:color="000000"/>
              <w:bottom w:val="none" w:sz="6" w:space="0" w:color="auto"/>
              <w:right w:val="single" w:sz="4" w:space="0" w:color="000000"/>
            </w:tcBorders>
          </w:tcPr>
          <w:p w14:paraId="01CA1B3D"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95,3</w:t>
            </w:r>
          </w:p>
        </w:tc>
        <w:tc>
          <w:tcPr>
            <w:tcW w:w="1245" w:type="dxa"/>
            <w:tcBorders>
              <w:top w:val="single" w:sz="4" w:space="0" w:color="000000"/>
              <w:left w:val="single" w:sz="4" w:space="0" w:color="000000"/>
              <w:bottom w:val="none" w:sz="6" w:space="0" w:color="auto"/>
              <w:right w:val="single" w:sz="4" w:space="0" w:color="000000"/>
            </w:tcBorders>
          </w:tcPr>
          <w:p w14:paraId="4183A5BD"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-1,02</w:t>
            </w:r>
          </w:p>
        </w:tc>
      </w:tr>
      <w:tr w:rsidR="005D5611" w:rsidRPr="000664EE" w14:paraId="1D639429" w14:textId="77777777">
        <w:trPr>
          <w:trHeight w:val="292"/>
        </w:trPr>
        <w:tc>
          <w:tcPr>
            <w:tcW w:w="2179" w:type="dxa"/>
            <w:tcBorders>
              <w:top w:val="none" w:sz="6" w:space="0" w:color="auto"/>
              <w:left w:val="single" w:sz="4" w:space="0" w:color="000000"/>
              <w:bottom w:val="none" w:sz="6" w:space="0" w:color="auto"/>
              <w:right w:val="single" w:sz="4" w:space="0" w:color="000000"/>
            </w:tcBorders>
          </w:tcPr>
          <w:p w14:paraId="4F88DA2B" w14:textId="7518F38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1,8 mg </w:t>
            </w:r>
            <w:proofErr w:type="spellStart"/>
            <w:r w:rsidRPr="000664EE">
              <w:rPr>
                <w:rFonts w:ascii="Times New Roman" w:eastAsia="Times New Roman" w:hAnsi="Times New Roman"/>
              </w:rPr>
              <w:t>liragliutido</w:t>
            </w:r>
            <w:proofErr w:type="spellEnd"/>
          </w:p>
        </w:tc>
        <w:tc>
          <w:tcPr>
            <w:tcW w:w="555" w:type="dxa"/>
            <w:tcBorders>
              <w:top w:val="none" w:sz="6" w:space="0" w:color="auto"/>
              <w:left w:val="single" w:sz="4" w:space="0" w:color="000000"/>
              <w:bottom w:val="none" w:sz="6" w:space="0" w:color="auto"/>
              <w:right w:val="single" w:sz="4" w:space="0" w:color="000000"/>
            </w:tcBorders>
          </w:tcPr>
          <w:p w14:paraId="50268AA6"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178</w:t>
            </w:r>
          </w:p>
        </w:tc>
        <w:tc>
          <w:tcPr>
            <w:tcW w:w="1106" w:type="dxa"/>
            <w:tcBorders>
              <w:top w:val="none" w:sz="6" w:space="0" w:color="auto"/>
              <w:left w:val="single" w:sz="4" w:space="0" w:color="000000"/>
              <w:bottom w:val="none" w:sz="6" w:space="0" w:color="auto"/>
              <w:right w:val="single" w:sz="4" w:space="0" w:color="000000"/>
            </w:tcBorders>
          </w:tcPr>
          <w:p w14:paraId="71A1D2C6"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8,56</w:t>
            </w:r>
          </w:p>
        </w:tc>
        <w:tc>
          <w:tcPr>
            <w:tcW w:w="1245" w:type="dxa"/>
            <w:tcBorders>
              <w:top w:val="none" w:sz="6" w:space="0" w:color="auto"/>
              <w:left w:val="single" w:sz="4" w:space="0" w:color="000000"/>
              <w:bottom w:val="none" w:sz="6" w:space="0" w:color="auto"/>
              <w:right w:val="single" w:sz="4" w:space="0" w:color="000000"/>
            </w:tcBorders>
          </w:tcPr>
          <w:p w14:paraId="681FF947"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-1,48</w:t>
            </w:r>
          </w:p>
        </w:tc>
        <w:tc>
          <w:tcPr>
            <w:tcW w:w="1241" w:type="dxa"/>
            <w:tcBorders>
              <w:top w:val="none" w:sz="6" w:space="0" w:color="auto"/>
              <w:left w:val="single" w:sz="4" w:space="0" w:color="000000"/>
              <w:bottom w:val="none" w:sz="6" w:space="0" w:color="auto"/>
              <w:right w:val="single" w:sz="4" w:space="0" w:color="000000"/>
            </w:tcBorders>
          </w:tcPr>
          <w:p w14:paraId="2DAB02AB"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vertAlign w:val="superscript"/>
              </w:rPr>
            </w:pPr>
            <w:r w:rsidRPr="000664EE">
              <w:rPr>
                <w:rFonts w:ascii="Times New Roman" w:eastAsia="Times New Roman" w:hAnsi="Times New Roman"/>
              </w:rPr>
              <w:t>53,7</w:t>
            </w:r>
            <w:r w:rsidRPr="000664EE">
              <w:rPr>
                <w:rFonts w:ascii="Times New Roman" w:eastAsia="Times New Roman" w:hAnsi="Times New Roman"/>
                <w:vertAlign w:val="superscript"/>
              </w:rPr>
              <w:t>1</w:t>
            </w:r>
          </w:p>
        </w:tc>
        <w:tc>
          <w:tcPr>
            <w:tcW w:w="1105" w:type="dxa"/>
            <w:tcBorders>
              <w:top w:val="none" w:sz="6" w:space="0" w:color="auto"/>
              <w:left w:val="single" w:sz="4" w:space="0" w:color="000000"/>
              <w:bottom w:val="none" w:sz="6" w:space="0" w:color="auto"/>
              <w:right w:val="single" w:sz="4" w:space="0" w:color="000000"/>
            </w:tcBorders>
          </w:tcPr>
          <w:p w14:paraId="149226DA"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94,9</w:t>
            </w:r>
          </w:p>
        </w:tc>
        <w:tc>
          <w:tcPr>
            <w:tcW w:w="1245" w:type="dxa"/>
            <w:tcBorders>
              <w:top w:val="none" w:sz="6" w:space="0" w:color="auto"/>
              <w:left w:val="single" w:sz="4" w:space="0" w:color="000000"/>
              <w:bottom w:val="none" w:sz="6" w:space="0" w:color="auto"/>
              <w:right w:val="single" w:sz="4" w:space="0" w:color="000000"/>
            </w:tcBorders>
          </w:tcPr>
          <w:p w14:paraId="45E92CAC"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-2,02</w:t>
            </w:r>
          </w:p>
        </w:tc>
      </w:tr>
      <w:tr w:rsidR="005D5611" w:rsidRPr="000664EE" w14:paraId="7BE344BB" w14:textId="77777777">
        <w:trPr>
          <w:trHeight w:val="283"/>
        </w:trPr>
        <w:tc>
          <w:tcPr>
            <w:tcW w:w="2179" w:type="dxa"/>
            <w:tcBorders>
              <w:top w:val="none" w:sz="6" w:space="0" w:color="auto"/>
              <w:left w:val="single" w:sz="4" w:space="0" w:color="000000"/>
              <w:bottom w:val="single" w:sz="4" w:space="0" w:color="000000"/>
              <w:right w:val="single" w:sz="4" w:space="0" w:color="000000"/>
            </w:tcBorders>
          </w:tcPr>
          <w:p w14:paraId="10379BED"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Placebas</w:t>
            </w:r>
          </w:p>
        </w:tc>
        <w:tc>
          <w:tcPr>
            <w:tcW w:w="555" w:type="dxa"/>
            <w:tcBorders>
              <w:top w:val="none" w:sz="6" w:space="0" w:color="auto"/>
              <w:left w:val="single" w:sz="4" w:space="0" w:color="000000"/>
              <w:bottom w:val="single" w:sz="4" w:space="0" w:color="000000"/>
              <w:right w:val="single" w:sz="4" w:space="0" w:color="000000"/>
            </w:tcBorders>
          </w:tcPr>
          <w:p w14:paraId="40657AF6"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175</w:t>
            </w:r>
          </w:p>
        </w:tc>
        <w:tc>
          <w:tcPr>
            <w:tcW w:w="1106" w:type="dxa"/>
            <w:tcBorders>
              <w:top w:val="none" w:sz="6" w:space="0" w:color="auto"/>
              <w:left w:val="single" w:sz="4" w:space="0" w:color="000000"/>
              <w:bottom w:val="single" w:sz="4" w:space="0" w:color="000000"/>
              <w:right w:val="single" w:sz="4" w:space="0" w:color="000000"/>
            </w:tcBorders>
          </w:tcPr>
          <w:p w14:paraId="102AFB1F"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8,42</w:t>
            </w:r>
          </w:p>
        </w:tc>
        <w:tc>
          <w:tcPr>
            <w:tcW w:w="1245" w:type="dxa"/>
            <w:tcBorders>
              <w:top w:val="none" w:sz="6" w:space="0" w:color="auto"/>
              <w:left w:val="single" w:sz="4" w:space="0" w:color="000000"/>
              <w:bottom w:val="single" w:sz="4" w:space="0" w:color="000000"/>
              <w:right w:val="single" w:sz="4" w:space="0" w:color="000000"/>
            </w:tcBorders>
          </w:tcPr>
          <w:p w14:paraId="5BF0A03D"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-0,54</w:t>
            </w:r>
          </w:p>
        </w:tc>
        <w:tc>
          <w:tcPr>
            <w:tcW w:w="1241" w:type="dxa"/>
            <w:tcBorders>
              <w:top w:val="none" w:sz="6" w:space="0" w:color="auto"/>
              <w:left w:val="single" w:sz="4" w:space="0" w:color="000000"/>
              <w:bottom w:val="single" w:sz="4" w:space="0" w:color="000000"/>
              <w:right w:val="single" w:sz="4" w:space="0" w:color="000000"/>
            </w:tcBorders>
          </w:tcPr>
          <w:p w14:paraId="3940250B"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vertAlign w:val="superscript"/>
              </w:rPr>
            </w:pPr>
            <w:r w:rsidRPr="000664EE">
              <w:rPr>
                <w:rFonts w:ascii="Times New Roman" w:eastAsia="Times New Roman" w:hAnsi="Times New Roman"/>
              </w:rPr>
              <w:t>28,1</w:t>
            </w:r>
            <w:r w:rsidRPr="000664EE">
              <w:rPr>
                <w:rFonts w:ascii="Times New Roman" w:eastAsia="Times New Roman" w:hAnsi="Times New Roman"/>
                <w:vertAlign w:val="superscript"/>
              </w:rPr>
              <w:t>1</w:t>
            </w:r>
          </w:p>
        </w:tc>
        <w:tc>
          <w:tcPr>
            <w:tcW w:w="1105" w:type="dxa"/>
            <w:tcBorders>
              <w:top w:val="none" w:sz="6" w:space="0" w:color="auto"/>
              <w:left w:val="single" w:sz="4" w:space="0" w:color="000000"/>
              <w:bottom w:val="single" w:sz="4" w:space="0" w:color="000000"/>
              <w:right w:val="single" w:sz="4" w:space="0" w:color="000000"/>
            </w:tcBorders>
          </w:tcPr>
          <w:p w14:paraId="6CD9EB83"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98,5</w:t>
            </w:r>
          </w:p>
        </w:tc>
        <w:tc>
          <w:tcPr>
            <w:tcW w:w="1245" w:type="dxa"/>
            <w:tcBorders>
              <w:top w:val="none" w:sz="6" w:space="0" w:color="auto"/>
              <w:left w:val="single" w:sz="4" w:space="0" w:color="000000"/>
              <w:bottom w:val="single" w:sz="4" w:space="0" w:color="000000"/>
              <w:right w:val="single" w:sz="4" w:space="0" w:color="000000"/>
            </w:tcBorders>
          </w:tcPr>
          <w:p w14:paraId="7F2CFC98"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0,60</w:t>
            </w:r>
          </w:p>
        </w:tc>
      </w:tr>
      <w:tr w:rsidR="005D5611" w:rsidRPr="000664EE" w14:paraId="5B95960C" w14:textId="77777777">
        <w:trPr>
          <w:trHeight w:val="293"/>
        </w:trPr>
        <w:tc>
          <w:tcPr>
            <w:tcW w:w="8676" w:type="dxa"/>
            <w:gridSpan w:val="7"/>
            <w:tcBorders>
              <w:top w:val="single" w:sz="4" w:space="0" w:color="000000"/>
              <w:left w:val="single" w:sz="4" w:space="0" w:color="000000"/>
              <w:bottom w:val="single" w:sz="4" w:space="0" w:color="000000"/>
              <w:right w:val="single" w:sz="4" w:space="0" w:color="000000"/>
            </w:tcBorders>
          </w:tcPr>
          <w:p w14:paraId="58D0C154" w14:textId="027A1190" w:rsidR="005D5611" w:rsidRPr="000664EE" w:rsidRDefault="005D5611" w:rsidP="005D5611">
            <w:pPr>
              <w:widowControl w:val="0"/>
              <w:autoSpaceDE w:val="0"/>
              <w:autoSpaceDN w:val="0"/>
              <w:adjustRightInd w:val="0"/>
              <w:spacing w:after="0" w:line="240" w:lineRule="auto"/>
              <w:rPr>
                <w:rFonts w:ascii="Times New Roman" w:eastAsia="Times New Roman" w:hAnsi="Times New Roman"/>
                <w:b/>
                <w:bCs/>
                <w:i/>
                <w:iCs/>
              </w:rPr>
            </w:pPr>
            <w:r w:rsidRPr="000664EE">
              <w:rPr>
                <w:rFonts w:ascii="Times New Roman" w:eastAsia="Times New Roman" w:hAnsi="Times New Roman"/>
                <w:b/>
                <w:bCs/>
                <w:i/>
                <w:iCs/>
              </w:rPr>
              <w:t>Derin</w:t>
            </w:r>
            <w:r w:rsidR="00144986">
              <w:rPr>
                <w:rFonts w:ascii="Times New Roman" w:eastAsia="Times New Roman" w:hAnsi="Times New Roman"/>
                <w:b/>
                <w:bCs/>
                <w:i/>
                <w:iCs/>
              </w:rPr>
              <w:t>iu</w:t>
            </w:r>
            <w:r w:rsidRPr="000664EE">
              <w:rPr>
                <w:rFonts w:ascii="Times New Roman" w:eastAsia="Times New Roman" w:hAnsi="Times New Roman"/>
                <w:b/>
                <w:bCs/>
                <w:i/>
                <w:iCs/>
              </w:rPr>
              <w:t xml:space="preserve"> su </w:t>
            </w:r>
            <w:proofErr w:type="spellStart"/>
            <w:r w:rsidRPr="000664EE">
              <w:rPr>
                <w:rFonts w:ascii="Times New Roman" w:eastAsia="Times New Roman" w:hAnsi="Times New Roman"/>
                <w:b/>
                <w:bCs/>
                <w:i/>
                <w:iCs/>
              </w:rPr>
              <w:t>metforminu</w:t>
            </w:r>
            <w:proofErr w:type="spellEnd"/>
            <w:r w:rsidRPr="000664EE">
              <w:rPr>
                <w:rFonts w:ascii="Times New Roman" w:eastAsia="Times New Roman" w:hAnsi="Times New Roman"/>
                <w:b/>
                <w:bCs/>
                <w:i/>
                <w:iCs/>
              </w:rPr>
              <w:t xml:space="preserve"> (2 000 mg per parą) + </w:t>
            </w:r>
            <w:proofErr w:type="spellStart"/>
            <w:r w:rsidRPr="000664EE">
              <w:rPr>
                <w:rFonts w:ascii="Times New Roman" w:eastAsia="Times New Roman" w:hAnsi="Times New Roman"/>
                <w:b/>
                <w:bCs/>
                <w:i/>
                <w:iCs/>
              </w:rPr>
              <w:t>glimepiridu</w:t>
            </w:r>
            <w:proofErr w:type="spellEnd"/>
            <w:r w:rsidRPr="000664EE">
              <w:rPr>
                <w:rFonts w:ascii="Times New Roman" w:eastAsia="Times New Roman" w:hAnsi="Times New Roman"/>
                <w:b/>
                <w:bCs/>
                <w:i/>
                <w:iCs/>
              </w:rPr>
              <w:t xml:space="preserve"> (4 mg per parą)</w:t>
            </w:r>
          </w:p>
        </w:tc>
      </w:tr>
      <w:tr w:rsidR="005D5611" w:rsidRPr="000664EE" w14:paraId="46A846DB" w14:textId="77777777">
        <w:trPr>
          <w:trHeight w:val="302"/>
        </w:trPr>
        <w:tc>
          <w:tcPr>
            <w:tcW w:w="2179" w:type="dxa"/>
            <w:tcBorders>
              <w:top w:val="single" w:sz="4" w:space="0" w:color="000000"/>
              <w:left w:val="single" w:sz="4" w:space="0" w:color="000000"/>
              <w:bottom w:val="none" w:sz="6" w:space="0" w:color="auto"/>
              <w:right w:val="single" w:sz="4" w:space="0" w:color="000000"/>
            </w:tcBorders>
          </w:tcPr>
          <w:p w14:paraId="14AA1EBB" w14:textId="0C13F1A4"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1,8 mg </w:t>
            </w:r>
            <w:proofErr w:type="spellStart"/>
            <w:r w:rsidRPr="000664EE">
              <w:rPr>
                <w:rFonts w:ascii="Times New Roman" w:eastAsia="Times New Roman" w:hAnsi="Times New Roman"/>
              </w:rPr>
              <w:t>liragliutido</w:t>
            </w:r>
            <w:proofErr w:type="spellEnd"/>
          </w:p>
        </w:tc>
        <w:tc>
          <w:tcPr>
            <w:tcW w:w="555" w:type="dxa"/>
            <w:tcBorders>
              <w:top w:val="single" w:sz="4" w:space="0" w:color="000000"/>
              <w:left w:val="single" w:sz="4" w:space="0" w:color="000000"/>
              <w:bottom w:val="none" w:sz="6" w:space="0" w:color="auto"/>
              <w:right w:val="single" w:sz="4" w:space="0" w:color="000000"/>
            </w:tcBorders>
          </w:tcPr>
          <w:p w14:paraId="5D69B3A3"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230</w:t>
            </w:r>
          </w:p>
        </w:tc>
        <w:tc>
          <w:tcPr>
            <w:tcW w:w="1106" w:type="dxa"/>
            <w:tcBorders>
              <w:top w:val="single" w:sz="4" w:space="0" w:color="000000"/>
              <w:left w:val="single" w:sz="4" w:space="0" w:color="000000"/>
              <w:bottom w:val="none" w:sz="6" w:space="0" w:color="auto"/>
              <w:right w:val="single" w:sz="4" w:space="0" w:color="000000"/>
            </w:tcBorders>
          </w:tcPr>
          <w:p w14:paraId="3B1D6DE6"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8,3</w:t>
            </w:r>
          </w:p>
        </w:tc>
        <w:tc>
          <w:tcPr>
            <w:tcW w:w="1245" w:type="dxa"/>
            <w:tcBorders>
              <w:top w:val="single" w:sz="4" w:space="0" w:color="000000"/>
              <w:left w:val="single" w:sz="4" w:space="0" w:color="000000"/>
              <w:bottom w:val="none" w:sz="6" w:space="0" w:color="auto"/>
              <w:right w:val="single" w:sz="4" w:space="0" w:color="000000"/>
            </w:tcBorders>
          </w:tcPr>
          <w:p w14:paraId="730DE9CB"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vertAlign w:val="superscript"/>
              </w:rPr>
            </w:pPr>
            <w:r w:rsidRPr="000664EE">
              <w:rPr>
                <w:rFonts w:ascii="Times New Roman" w:eastAsia="Times New Roman" w:hAnsi="Times New Roman"/>
              </w:rPr>
              <w:t>-1,33</w:t>
            </w:r>
            <w:r w:rsidRPr="000664EE">
              <w:rPr>
                <w:rFonts w:ascii="Times New Roman" w:eastAsia="Times New Roman" w:hAnsi="Times New Roman"/>
                <w:vertAlign w:val="superscript"/>
              </w:rPr>
              <w:t>*</w:t>
            </w:r>
          </w:p>
        </w:tc>
        <w:tc>
          <w:tcPr>
            <w:tcW w:w="1241" w:type="dxa"/>
            <w:tcBorders>
              <w:top w:val="single" w:sz="4" w:space="0" w:color="000000"/>
              <w:left w:val="single" w:sz="4" w:space="0" w:color="000000"/>
              <w:bottom w:val="none" w:sz="6" w:space="0" w:color="auto"/>
              <w:right w:val="single" w:sz="4" w:space="0" w:color="000000"/>
            </w:tcBorders>
          </w:tcPr>
          <w:p w14:paraId="77CEF765"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vertAlign w:val="superscript"/>
              </w:rPr>
            </w:pPr>
            <w:r w:rsidRPr="000664EE">
              <w:rPr>
                <w:rFonts w:ascii="Times New Roman" w:eastAsia="Times New Roman" w:hAnsi="Times New Roman"/>
              </w:rPr>
              <w:t>53,1</w:t>
            </w:r>
            <w:r w:rsidRPr="000664EE">
              <w:rPr>
                <w:rFonts w:ascii="Times New Roman" w:eastAsia="Times New Roman" w:hAnsi="Times New Roman"/>
                <w:vertAlign w:val="superscript"/>
              </w:rPr>
              <w:t>1</w:t>
            </w:r>
          </w:p>
        </w:tc>
        <w:tc>
          <w:tcPr>
            <w:tcW w:w="1105" w:type="dxa"/>
            <w:tcBorders>
              <w:top w:val="single" w:sz="4" w:space="0" w:color="000000"/>
              <w:left w:val="single" w:sz="4" w:space="0" w:color="000000"/>
              <w:bottom w:val="none" w:sz="6" w:space="0" w:color="auto"/>
              <w:right w:val="single" w:sz="4" w:space="0" w:color="000000"/>
            </w:tcBorders>
          </w:tcPr>
          <w:p w14:paraId="59F5D833"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85,8</w:t>
            </w:r>
          </w:p>
        </w:tc>
        <w:tc>
          <w:tcPr>
            <w:tcW w:w="1245" w:type="dxa"/>
            <w:tcBorders>
              <w:top w:val="single" w:sz="4" w:space="0" w:color="000000"/>
              <w:left w:val="single" w:sz="4" w:space="0" w:color="000000"/>
              <w:bottom w:val="none" w:sz="6" w:space="0" w:color="auto"/>
              <w:right w:val="single" w:sz="4" w:space="0" w:color="000000"/>
            </w:tcBorders>
          </w:tcPr>
          <w:p w14:paraId="4773F5C4"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vertAlign w:val="superscript"/>
              </w:rPr>
            </w:pPr>
            <w:r w:rsidRPr="000664EE">
              <w:rPr>
                <w:rFonts w:ascii="Times New Roman" w:eastAsia="Times New Roman" w:hAnsi="Times New Roman"/>
              </w:rPr>
              <w:t>-1,81</w:t>
            </w:r>
            <w:r w:rsidRPr="000664EE">
              <w:rPr>
                <w:rFonts w:ascii="Times New Roman" w:eastAsia="Times New Roman" w:hAnsi="Times New Roman"/>
                <w:vertAlign w:val="superscript"/>
              </w:rPr>
              <w:t>**</w:t>
            </w:r>
          </w:p>
        </w:tc>
      </w:tr>
      <w:tr w:rsidR="005D5611" w:rsidRPr="000664EE" w14:paraId="17B10CC6" w14:textId="77777777">
        <w:trPr>
          <w:trHeight w:val="292"/>
        </w:trPr>
        <w:tc>
          <w:tcPr>
            <w:tcW w:w="2179" w:type="dxa"/>
            <w:tcBorders>
              <w:top w:val="none" w:sz="6" w:space="0" w:color="auto"/>
              <w:left w:val="single" w:sz="4" w:space="0" w:color="000000"/>
              <w:bottom w:val="none" w:sz="6" w:space="0" w:color="auto"/>
              <w:right w:val="single" w:sz="4" w:space="0" w:color="000000"/>
            </w:tcBorders>
          </w:tcPr>
          <w:p w14:paraId="40B3138E"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Placebas</w:t>
            </w:r>
          </w:p>
        </w:tc>
        <w:tc>
          <w:tcPr>
            <w:tcW w:w="555" w:type="dxa"/>
            <w:tcBorders>
              <w:top w:val="none" w:sz="6" w:space="0" w:color="auto"/>
              <w:left w:val="single" w:sz="4" w:space="0" w:color="000000"/>
              <w:bottom w:val="none" w:sz="6" w:space="0" w:color="auto"/>
              <w:right w:val="single" w:sz="4" w:space="0" w:color="000000"/>
            </w:tcBorders>
          </w:tcPr>
          <w:p w14:paraId="3101F9D1"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114</w:t>
            </w:r>
          </w:p>
        </w:tc>
        <w:tc>
          <w:tcPr>
            <w:tcW w:w="1106" w:type="dxa"/>
            <w:tcBorders>
              <w:top w:val="none" w:sz="6" w:space="0" w:color="auto"/>
              <w:left w:val="single" w:sz="4" w:space="0" w:color="000000"/>
              <w:bottom w:val="none" w:sz="6" w:space="0" w:color="auto"/>
              <w:right w:val="single" w:sz="4" w:space="0" w:color="000000"/>
            </w:tcBorders>
          </w:tcPr>
          <w:p w14:paraId="33D9887D"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8,3</w:t>
            </w:r>
          </w:p>
        </w:tc>
        <w:tc>
          <w:tcPr>
            <w:tcW w:w="1245" w:type="dxa"/>
            <w:tcBorders>
              <w:top w:val="none" w:sz="6" w:space="0" w:color="auto"/>
              <w:left w:val="single" w:sz="4" w:space="0" w:color="000000"/>
              <w:bottom w:val="none" w:sz="6" w:space="0" w:color="auto"/>
              <w:right w:val="single" w:sz="4" w:space="0" w:color="000000"/>
            </w:tcBorders>
          </w:tcPr>
          <w:p w14:paraId="3B55FAC7"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-0,24</w:t>
            </w:r>
          </w:p>
        </w:tc>
        <w:tc>
          <w:tcPr>
            <w:tcW w:w="1241" w:type="dxa"/>
            <w:tcBorders>
              <w:top w:val="none" w:sz="6" w:space="0" w:color="auto"/>
              <w:left w:val="single" w:sz="4" w:space="0" w:color="000000"/>
              <w:bottom w:val="none" w:sz="6" w:space="0" w:color="auto"/>
              <w:right w:val="single" w:sz="4" w:space="0" w:color="000000"/>
            </w:tcBorders>
          </w:tcPr>
          <w:p w14:paraId="6C827630"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vertAlign w:val="superscript"/>
              </w:rPr>
            </w:pPr>
            <w:r w:rsidRPr="000664EE">
              <w:rPr>
                <w:rFonts w:ascii="Times New Roman" w:eastAsia="Times New Roman" w:hAnsi="Times New Roman"/>
              </w:rPr>
              <w:t>15,3</w:t>
            </w:r>
            <w:r w:rsidRPr="000664EE">
              <w:rPr>
                <w:rFonts w:ascii="Times New Roman" w:eastAsia="Times New Roman" w:hAnsi="Times New Roman"/>
                <w:vertAlign w:val="superscript"/>
              </w:rPr>
              <w:t>1</w:t>
            </w:r>
          </w:p>
        </w:tc>
        <w:tc>
          <w:tcPr>
            <w:tcW w:w="1105" w:type="dxa"/>
            <w:tcBorders>
              <w:top w:val="none" w:sz="6" w:space="0" w:color="auto"/>
              <w:left w:val="single" w:sz="4" w:space="0" w:color="000000"/>
              <w:bottom w:val="none" w:sz="6" w:space="0" w:color="auto"/>
              <w:right w:val="single" w:sz="4" w:space="0" w:color="000000"/>
            </w:tcBorders>
          </w:tcPr>
          <w:p w14:paraId="63FCFDBB"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85,4</w:t>
            </w:r>
          </w:p>
        </w:tc>
        <w:tc>
          <w:tcPr>
            <w:tcW w:w="1245" w:type="dxa"/>
            <w:tcBorders>
              <w:top w:val="none" w:sz="6" w:space="0" w:color="auto"/>
              <w:left w:val="single" w:sz="4" w:space="0" w:color="000000"/>
              <w:bottom w:val="none" w:sz="6" w:space="0" w:color="auto"/>
              <w:right w:val="single" w:sz="4" w:space="0" w:color="000000"/>
            </w:tcBorders>
          </w:tcPr>
          <w:p w14:paraId="7B9ED728"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-0,42</w:t>
            </w:r>
          </w:p>
        </w:tc>
      </w:tr>
      <w:tr w:rsidR="005D5611" w:rsidRPr="000664EE" w14:paraId="16E99230" w14:textId="77777777" w:rsidTr="005D5611">
        <w:trPr>
          <w:trHeight w:val="284"/>
        </w:trPr>
        <w:tc>
          <w:tcPr>
            <w:tcW w:w="2179" w:type="dxa"/>
            <w:tcBorders>
              <w:top w:val="none" w:sz="6" w:space="0" w:color="auto"/>
              <w:left w:val="single" w:sz="4" w:space="0" w:color="000000"/>
              <w:bottom w:val="single" w:sz="4" w:space="0" w:color="auto"/>
              <w:right w:val="single" w:sz="4" w:space="0" w:color="000000"/>
            </w:tcBorders>
          </w:tcPr>
          <w:p w14:paraId="7E43C97D"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vertAlign w:val="superscript"/>
              </w:rPr>
            </w:pPr>
            <w:r w:rsidRPr="000664EE">
              <w:rPr>
                <w:rFonts w:ascii="Times New Roman" w:eastAsia="Times New Roman" w:hAnsi="Times New Roman"/>
              </w:rPr>
              <w:t>Insulinas glarginas</w:t>
            </w:r>
            <w:r w:rsidRPr="000664EE">
              <w:rPr>
                <w:rFonts w:ascii="Times New Roman" w:eastAsia="Times New Roman" w:hAnsi="Times New Roman"/>
                <w:vertAlign w:val="superscript"/>
              </w:rPr>
              <w:t>4</w:t>
            </w:r>
          </w:p>
        </w:tc>
        <w:tc>
          <w:tcPr>
            <w:tcW w:w="555" w:type="dxa"/>
            <w:tcBorders>
              <w:top w:val="none" w:sz="6" w:space="0" w:color="auto"/>
              <w:left w:val="single" w:sz="4" w:space="0" w:color="000000"/>
              <w:bottom w:val="single" w:sz="4" w:space="0" w:color="auto"/>
              <w:right w:val="single" w:sz="4" w:space="0" w:color="000000"/>
            </w:tcBorders>
          </w:tcPr>
          <w:p w14:paraId="0995BE25"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232</w:t>
            </w:r>
          </w:p>
        </w:tc>
        <w:tc>
          <w:tcPr>
            <w:tcW w:w="1106" w:type="dxa"/>
            <w:tcBorders>
              <w:top w:val="none" w:sz="6" w:space="0" w:color="auto"/>
              <w:left w:val="single" w:sz="4" w:space="0" w:color="000000"/>
              <w:bottom w:val="single" w:sz="4" w:space="0" w:color="auto"/>
              <w:right w:val="single" w:sz="4" w:space="0" w:color="000000"/>
            </w:tcBorders>
          </w:tcPr>
          <w:p w14:paraId="50AC3D20"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8,1</w:t>
            </w:r>
          </w:p>
        </w:tc>
        <w:tc>
          <w:tcPr>
            <w:tcW w:w="1245" w:type="dxa"/>
            <w:tcBorders>
              <w:top w:val="none" w:sz="6" w:space="0" w:color="auto"/>
              <w:left w:val="single" w:sz="4" w:space="0" w:color="000000"/>
              <w:bottom w:val="single" w:sz="4" w:space="0" w:color="auto"/>
              <w:right w:val="single" w:sz="4" w:space="0" w:color="000000"/>
            </w:tcBorders>
          </w:tcPr>
          <w:p w14:paraId="7AB1CA7D"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-1,09</w:t>
            </w:r>
          </w:p>
        </w:tc>
        <w:tc>
          <w:tcPr>
            <w:tcW w:w="1241" w:type="dxa"/>
            <w:tcBorders>
              <w:top w:val="none" w:sz="6" w:space="0" w:color="auto"/>
              <w:left w:val="single" w:sz="4" w:space="0" w:color="000000"/>
              <w:bottom w:val="single" w:sz="4" w:space="0" w:color="auto"/>
              <w:right w:val="single" w:sz="4" w:space="0" w:color="000000"/>
            </w:tcBorders>
          </w:tcPr>
          <w:p w14:paraId="11B223C2"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vertAlign w:val="superscript"/>
              </w:rPr>
            </w:pPr>
            <w:r w:rsidRPr="000664EE">
              <w:rPr>
                <w:rFonts w:ascii="Times New Roman" w:eastAsia="Times New Roman" w:hAnsi="Times New Roman"/>
              </w:rPr>
              <w:t>45,8</w:t>
            </w:r>
            <w:r w:rsidRPr="000664EE">
              <w:rPr>
                <w:rFonts w:ascii="Times New Roman" w:eastAsia="Times New Roman" w:hAnsi="Times New Roman"/>
                <w:vertAlign w:val="superscript"/>
              </w:rPr>
              <w:t>1</w:t>
            </w:r>
          </w:p>
        </w:tc>
        <w:tc>
          <w:tcPr>
            <w:tcW w:w="1105" w:type="dxa"/>
            <w:tcBorders>
              <w:top w:val="none" w:sz="6" w:space="0" w:color="auto"/>
              <w:left w:val="single" w:sz="4" w:space="0" w:color="000000"/>
              <w:bottom w:val="single" w:sz="4" w:space="0" w:color="auto"/>
              <w:right w:val="single" w:sz="4" w:space="0" w:color="000000"/>
            </w:tcBorders>
          </w:tcPr>
          <w:p w14:paraId="7A12972D"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85,2</w:t>
            </w:r>
          </w:p>
        </w:tc>
        <w:tc>
          <w:tcPr>
            <w:tcW w:w="1245" w:type="dxa"/>
            <w:tcBorders>
              <w:top w:val="none" w:sz="6" w:space="0" w:color="auto"/>
              <w:left w:val="single" w:sz="4" w:space="0" w:color="000000"/>
              <w:bottom w:val="single" w:sz="4" w:space="0" w:color="auto"/>
              <w:right w:val="single" w:sz="4" w:space="0" w:color="000000"/>
            </w:tcBorders>
          </w:tcPr>
          <w:p w14:paraId="363E810D"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1,62</w:t>
            </w:r>
          </w:p>
        </w:tc>
      </w:tr>
      <w:tr w:rsidR="005D5611" w:rsidRPr="000664EE" w14:paraId="4218F10D" w14:textId="77777777" w:rsidTr="005D5611">
        <w:trPr>
          <w:trHeight w:val="292"/>
        </w:trPr>
        <w:tc>
          <w:tcPr>
            <w:tcW w:w="8676" w:type="dxa"/>
            <w:gridSpan w:val="7"/>
            <w:tcBorders>
              <w:top w:val="single" w:sz="4" w:space="0" w:color="auto"/>
              <w:left w:val="single" w:sz="4" w:space="0" w:color="auto"/>
              <w:bottom w:val="single" w:sz="4" w:space="0" w:color="auto"/>
              <w:right w:val="single" w:sz="4" w:space="0" w:color="auto"/>
            </w:tcBorders>
          </w:tcPr>
          <w:p w14:paraId="1999F356" w14:textId="20006102" w:rsidR="005D5611" w:rsidRPr="000664EE" w:rsidRDefault="005D5611" w:rsidP="005D5611">
            <w:pPr>
              <w:widowControl w:val="0"/>
              <w:autoSpaceDE w:val="0"/>
              <w:autoSpaceDN w:val="0"/>
              <w:adjustRightInd w:val="0"/>
              <w:spacing w:after="0" w:line="240" w:lineRule="auto"/>
              <w:rPr>
                <w:rFonts w:ascii="Times New Roman" w:eastAsia="Times New Roman" w:hAnsi="Times New Roman"/>
                <w:b/>
                <w:bCs/>
                <w:i/>
                <w:iCs/>
              </w:rPr>
            </w:pPr>
            <w:r w:rsidRPr="000664EE">
              <w:rPr>
                <w:rFonts w:ascii="Times New Roman" w:eastAsia="Times New Roman" w:hAnsi="Times New Roman"/>
                <w:b/>
                <w:bCs/>
                <w:i/>
                <w:iCs/>
              </w:rPr>
              <w:t>Derin</w:t>
            </w:r>
            <w:r w:rsidR="00144986">
              <w:rPr>
                <w:rFonts w:ascii="Times New Roman" w:eastAsia="Times New Roman" w:hAnsi="Times New Roman"/>
                <w:b/>
                <w:bCs/>
                <w:i/>
                <w:iCs/>
              </w:rPr>
              <w:t>iu</w:t>
            </w:r>
            <w:r w:rsidRPr="000664EE">
              <w:rPr>
                <w:rFonts w:ascii="Times New Roman" w:eastAsia="Times New Roman" w:hAnsi="Times New Roman"/>
                <w:b/>
                <w:bCs/>
                <w:i/>
                <w:iCs/>
              </w:rPr>
              <w:t xml:space="preserve"> su SGLT2i</w:t>
            </w:r>
            <w:r w:rsidRPr="000664EE">
              <w:rPr>
                <w:rFonts w:ascii="Times New Roman" w:eastAsia="Times New Roman" w:hAnsi="Times New Roman"/>
                <w:b/>
                <w:bCs/>
                <w:i/>
                <w:iCs/>
                <w:vertAlign w:val="superscript"/>
              </w:rPr>
              <w:t>5</w:t>
            </w:r>
            <w:r w:rsidRPr="000664EE">
              <w:rPr>
                <w:rFonts w:ascii="Times New Roman" w:eastAsia="Times New Roman" w:hAnsi="Times New Roman"/>
                <w:b/>
                <w:bCs/>
                <w:i/>
                <w:iCs/>
              </w:rPr>
              <w:t xml:space="preserve"> ± </w:t>
            </w:r>
            <w:proofErr w:type="spellStart"/>
            <w:r w:rsidRPr="000664EE">
              <w:rPr>
                <w:rFonts w:ascii="Times New Roman" w:eastAsia="Times New Roman" w:hAnsi="Times New Roman"/>
                <w:b/>
                <w:bCs/>
                <w:i/>
                <w:iCs/>
              </w:rPr>
              <w:t>metforminu</w:t>
            </w:r>
            <w:proofErr w:type="spellEnd"/>
            <w:r w:rsidRPr="000664EE">
              <w:rPr>
                <w:rFonts w:ascii="Times New Roman" w:eastAsia="Times New Roman" w:hAnsi="Times New Roman"/>
                <w:b/>
                <w:bCs/>
                <w:i/>
                <w:iCs/>
              </w:rPr>
              <w:t xml:space="preserve"> (≥ 1 500 mg per parą)</w:t>
            </w:r>
          </w:p>
        </w:tc>
      </w:tr>
      <w:tr w:rsidR="005D5611" w:rsidRPr="000664EE" w14:paraId="65590CFB" w14:textId="77777777" w:rsidTr="005D5611">
        <w:trPr>
          <w:trHeight w:val="305"/>
        </w:trPr>
        <w:tc>
          <w:tcPr>
            <w:tcW w:w="2179" w:type="dxa"/>
            <w:tcBorders>
              <w:top w:val="single" w:sz="4" w:space="0" w:color="auto"/>
              <w:left w:val="single" w:sz="4" w:space="0" w:color="000000"/>
              <w:bottom w:val="none" w:sz="6" w:space="0" w:color="auto"/>
              <w:right w:val="single" w:sz="4" w:space="0" w:color="000000"/>
            </w:tcBorders>
          </w:tcPr>
          <w:p w14:paraId="51E44C26" w14:textId="0695EDC9"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1,8 mg </w:t>
            </w:r>
            <w:proofErr w:type="spellStart"/>
            <w:r w:rsidRPr="000664EE">
              <w:rPr>
                <w:rFonts w:ascii="Times New Roman" w:eastAsia="Times New Roman" w:hAnsi="Times New Roman"/>
              </w:rPr>
              <w:t>liragliutido</w:t>
            </w:r>
            <w:proofErr w:type="spellEnd"/>
          </w:p>
        </w:tc>
        <w:tc>
          <w:tcPr>
            <w:tcW w:w="555" w:type="dxa"/>
            <w:tcBorders>
              <w:top w:val="single" w:sz="4" w:space="0" w:color="auto"/>
              <w:left w:val="single" w:sz="4" w:space="0" w:color="000000"/>
              <w:bottom w:val="none" w:sz="6" w:space="0" w:color="auto"/>
              <w:right w:val="single" w:sz="4" w:space="0" w:color="000000"/>
            </w:tcBorders>
          </w:tcPr>
          <w:p w14:paraId="3E4A3222"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203</w:t>
            </w:r>
          </w:p>
        </w:tc>
        <w:tc>
          <w:tcPr>
            <w:tcW w:w="1106" w:type="dxa"/>
            <w:tcBorders>
              <w:top w:val="single" w:sz="4" w:space="0" w:color="auto"/>
              <w:left w:val="single" w:sz="4" w:space="0" w:color="000000"/>
              <w:bottom w:val="none" w:sz="6" w:space="0" w:color="auto"/>
              <w:right w:val="single" w:sz="4" w:space="0" w:color="000000"/>
            </w:tcBorders>
          </w:tcPr>
          <w:p w14:paraId="3F722482"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8,00</w:t>
            </w:r>
          </w:p>
        </w:tc>
        <w:tc>
          <w:tcPr>
            <w:tcW w:w="1245" w:type="dxa"/>
            <w:tcBorders>
              <w:top w:val="single" w:sz="4" w:space="0" w:color="auto"/>
              <w:left w:val="single" w:sz="4" w:space="0" w:color="000000"/>
              <w:bottom w:val="none" w:sz="6" w:space="0" w:color="auto"/>
              <w:right w:val="single" w:sz="4" w:space="0" w:color="000000"/>
            </w:tcBorders>
          </w:tcPr>
          <w:p w14:paraId="18EF671F" w14:textId="68FD286F"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-1,02***</w:t>
            </w:r>
          </w:p>
        </w:tc>
        <w:tc>
          <w:tcPr>
            <w:tcW w:w="1241" w:type="dxa"/>
            <w:tcBorders>
              <w:top w:val="single" w:sz="4" w:space="0" w:color="auto"/>
              <w:left w:val="single" w:sz="4" w:space="0" w:color="000000"/>
              <w:bottom w:val="none" w:sz="6" w:space="0" w:color="auto"/>
              <w:right w:val="single" w:sz="4" w:space="0" w:color="000000"/>
            </w:tcBorders>
          </w:tcPr>
          <w:p w14:paraId="3353C636" w14:textId="0DB2DA08"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54,8***</w:t>
            </w:r>
          </w:p>
        </w:tc>
        <w:tc>
          <w:tcPr>
            <w:tcW w:w="1105" w:type="dxa"/>
            <w:tcBorders>
              <w:top w:val="single" w:sz="4" w:space="0" w:color="auto"/>
              <w:left w:val="single" w:sz="4" w:space="0" w:color="000000"/>
              <w:bottom w:val="none" w:sz="6" w:space="0" w:color="auto"/>
              <w:right w:val="single" w:sz="4" w:space="0" w:color="000000"/>
            </w:tcBorders>
          </w:tcPr>
          <w:p w14:paraId="2FE7D711"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91,0</w:t>
            </w:r>
          </w:p>
        </w:tc>
        <w:tc>
          <w:tcPr>
            <w:tcW w:w="1245" w:type="dxa"/>
            <w:tcBorders>
              <w:top w:val="single" w:sz="4" w:space="0" w:color="auto"/>
              <w:left w:val="single" w:sz="4" w:space="0" w:color="000000"/>
              <w:bottom w:val="none" w:sz="6" w:space="0" w:color="auto"/>
              <w:right w:val="single" w:sz="4" w:space="0" w:color="000000"/>
            </w:tcBorders>
          </w:tcPr>
          <w:p w14:paraId="6C326BA8"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-2,92</w:t>
            </w:r>
          </w:p>
        </w:tc>
      </w:tr>
      <w:tr w:rsidR="005D5611" w:rsidRPr="000664EE" w14:paraId="10EABD10" w14:textId="77777777">
        <w:trPr>
          <w:trHeight w:val="279"/>
        </w:trPr>
        <w:tc>
          <w:tcPr>
            <w:tcW w:w="2179" w:type="dxa"/>
            <w:tcBorders>
              <w:top w:val="none" w:sz="6" w:space="0" w:color="auto"/>
              <w:left w:val="single" w:sz="4" w:space="0" w:color="000000"/>
              <w:bottom w:val="single" w:sz="4" w:space="0" w:color="000000"/>
              <w:right w:val="single" w:sz="4" w:space="0" w:color="000000"/>
            </w:tcBorders>
          </w:tcPr>
          <w:p w14:paraId="2453EA41"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Placebas</w:t>
            </w:r>
          </w:p>
        </w:tc>
        <w:tc>
          <w:tcPr>
            <w:tcW w:w="555" w:type="dxa"/>
            <w:tcBorders>
              <w:top w:val="none" w:sz="6" w:space="0" w:color="auto"/>
              <w:left w:val="single" w:sz="4" w:space="0" w:color="000000"/>
              <w:bottom w:val="single" w:sz="4" w:space="0" w:color="000000"/>
              <w:right w:val="single" w:sz="4" w:space="0" w:color="000000"/>
            </w:tcBorders>
          </w:tcPr>
          <w:p w14:paraId="424E76C3"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100</w:t>
            </w:r>
          </w:p>
        </w:tc>
        <w:tc>
          <w:tcPr>
            <w:tcW w:w="1106" w:type="dxa"/>
            <w:tcBorders>
              <w:top w:val="none" w:sz="6" w:space="0" w:color="auto"/>
              <w:left w:val="single" w:sz="4" w:space="0" w:color="000000"/>
              <w:bottom w:val="single" w:sz="4" w:space="0" w:color="000000"/>
              <w:right w:val="single" w:sz="4" w:space="0" w:color="000000"/>
            </w:tcBorders>
          </w:tcPr>
          <w:p w14:paraId="572EE4B0"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7,96</w:t>
            </w:r>
          </w:p>
        </w:tc>
        <w:tc>
          <w:tcPr>
            <w:tcW w:w="1245" w:type="dxa"/>
            <w:tcBorders>
              <w:top w:val="none" w:sz="6" w:space="0" w:color="auto"/>
              <w:left w:val="single" w:sz="4" w:space="0" w:color="000000"/>
              <w:bottom w:val="single" w:sz="4" w:space="0" w:color="000000"/>
              <w:right w:val="single" w:sz="4" w:space="0" w:color="000000"/>
            </w:tcBorders>
          </w:tcPr>
          <w:p w14:paraId="3D082993"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-0,28</w:t>
            </w:r>
          </w:p>
        </w:tc>
        <w:tc>
          <w:tcPr>
            <w:tcW w:w="1241" w:type="dxa"/>
            <w:tcBorders>
              <w:top w:val="none" w:sz="6" w:space="0" w:color="auto"/>
              <w:left w:val="single" w:sz="4" w:space="0" w:color="000000"/>
              <w:bottom w:val="single" w:sz="4" w:space="0" w:color="000000"/>
              <w:right w:val="single" w:sz="4" w:space="0" w:color="000000"/>
            </w:tcBorders>
          </w:tcPr>
          <w:p w14:paraId="7D2FCCFB"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13,9</w:t>
            </w:r>
          </w:p>
        </w:tc>
        <w:tc>
          <w:tcPr>
            <w:tcW w:w="1105" w:type="dxa"/>
            <w:tcBorders>
              <w:top w:val="none" w:sz="6" w:space="0" w:color="auto"/>
              <w:left w:val="single" w:sz="4" w:space="0" w:color="000000"/>
              <w:bottom w:val="single" w:sz="4" w:space="0" w:color="000000"/>
              <w:right w:val="single" w:sz="4" w:space="0" w:color="000000"/>
            </w:tcBorders>
          </w:tcPr>
          <w:p w14:paraId="2DD7BE8F"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91,4</w:t>
            </w:r>
          </w:p>
        </w:tc>
        <w:tc>
          <w:tcPr>
            <w:tcW w:w="1245" w:type="dxa"/>
            <w:tcBorders>
              <w:top w:val="none" w:sz="6" w:space="0" w:color="auto"/>
              <w:left w:val="single" w:sz="4" w:space="0" w:color="000000"/>
              <w:bottom w:val="single" w:sz="4" w:space="0" w:color="000000"/>
              <w:right w:val="single" w:sz="4" w:space="0" w:color="000000"/>
            </w:tcBorders>
          </w:tcPr>
          <w:p w14:paraId="48B633B7"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-2,06</w:t>
            </w:r>
          </w:p>
        </w:tc>
      </w:tr>
    </w:tbl>
    <w:p w14:paraId="4C024C06" w14:textId="0B810E71" w:rsidR="007C58E7" w:rsidRPr="000664EE" w:rsidRDefault="007C58E7" w:rsidP="007C58E7">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 Pranašumas (p&lt;0,01), lyginant su aktyviu palyginamuoju; ** Pranašumas (p&lt;0,0001), lyginant su aktyviu palyginamuoju; *** Pranašumas (p&lt;0,001) lyginant su aktyviu palyginamuoju. </w:t>
      </w:r>
      <w:r w:rsidRPr="000664EE">
        <w:rPr>
          <w:rFonts w:ascii="Times New Roman" w:eastAsia="Times New Roman" w:hAnsi="Times New Roman"/>
          <w:vertAlign w:val="superscript"/>
        </w:rPr>
        <w:t>†</w:t>
      </w:r>
      <w:r w:rsidRPr="000664EE">
        <w:rPr>
          <w:rFonts w:ascii="Times New Roman" w:eastAsia="Times New Roman" w:hAnsi="Times New Roman"/>
        </w:rPr>
        <w:t xml:space="preserve"> Ne prastesnis rezultatas (p&lt;0,0001), lyginant su aktyviu palyginamuoju</w:t>
      </w:r>
      <w:r w:rsidR="00D46378">
        <w:rPr>
          <w:rFonts w:ascii="Times New Roman" w:eastAsia="Times New Roman" w:hAnsi="Times New Roman"/>
        </w:rPr>
        <w:t>.</w:t>
      </w:r>
      <w:r w:rsidRPr="000664EE">
        <w:rPr>
          <w:rFonts w:ascii="Times New Roman" w:eastAsia="Times New Roman" w:hAnsi="Times New Roman"/>
        </w:rPr>
        <w:t xml:space="preserve"> </w:t>
      </w:r>
    </w:p>
    <w:p w14:paraId="0F2B6C6E" w14:textId="49965D33" w:rsidR="007C58E7" w:rsidRPr="000664EE" w:rsidRDefault="007C58E7" w:rsidP="007C58E7">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vertAlign w:val="superscript"/>
        </w:rPr>
        <w:t>1</w:t>
      </w:r>
      <w:r w:rsidRPr="000664EE">
        <w:rPr>
          <w:rFonts w:ascii="Times New Roman" w:eastAsia="Times New Roman" w:hAnsi="Times New Roman"/>
        </w:rPr>
        <w:t xml:space="preserve"> </w:t>
      </w:r>
      <w:r w:rsidR="00D46378">
        <w:rPr>
          <w:rFonts w:ascii="Times New Roman" w:eastAsia="Times New Roman" w:hAnsi="Times New Roman"/>
        </w:rPr>
        <w:t>V</w:t>
      </w:r>
      <w:r w:rsidRPr="000664EE">
        <w:rPr>
          <w:rFonts w:ascii="Times New Roman" w:eastAsia="Times New Roman" w:hAnsi="Times New Roman"/>
        </w:rPr>
        <w:t xml:space="preserve">isi pacientai; </w:t>
      </w:r>
      <w:r w:rsidRPr="000664EE">
        <w:rPr>
          <w:rFonts w:ascii="Times New Roman" w:eastAsia="Times New Roman" w:hAnsi="Times New Roman"/>
          <w:vertAlign w:val="superscript"/>
        </w:rPr>
        <w:t>2</w:t>
      </w:r>
      <w:r w:rsidRPr="000664EE">
        <w:rPr>
          <w:rFonts w:ascii="Times New Roman" w:eastAsia="Times New Roman" w:hAnsi="Times New Roman"/>
        </w:rPr>
        <w:t xml:space="preserve"> ankstesnis gydymas vienu geriamuoju vaistiniu preparatu nuo diabeto; </w:t>
      </w:r>
      <w:r w:rsidRPr="000664EE">
        <w:rPr>
          <w:rFonts w:ascii="Times New Roman" w:eastAsia="Times New Roman" w:hAnsi="Times New Roman"/>
          <w:vertAlign w:val="superscript"/>
        </w:rPr>
        <w:t>3</w:t>
      </w:r>
      <w:r w:rsidRPr="000664EE">
        <w:rPr>
          <w:rFonts w:ascii="Times New Roman" w:eastAsia="Times New Roman" w:hAnsi="Times New Roman"/>
        </w:rPr>
        <w:t xml:space="preserve"> anksčiau dieta gydyti pacientai</w:t>
      </w:r>
      <w:r w:rsidR="00D46378">
        <w:rPr>
          <w:rFonts w:ascii="Times New Roman" w:eastAsia="Times New Roman" w:hAnsi="Times New Roman"/>
        </w:rPr>
        <w:t>.</w:t>
      </w:r>
      <w:r w:rsidRPr="000664EE">
        <w:rPr>
          <w:rFonts w:ascii="Times New Roman" w:eastAsia="Times New Roman" w:hAnsi="Times New Roman"/>
        </w:rPr>
        <w:t xml:space="preserve"> </w:t>
      </w:r>
    </w:p>
    <w:p w14:paraId="0FEB812B" w14:textId="28824558" w:rsidR="007C58E7" w:rsidRPr="000664EE" w:rsidRDefault="007C58E7" w:rsidP="007C58E7">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vertAlign w:val="superscript"/>
        </w:rPr>
        <w:t>5</w:t>
      </w:r>
      <w:r w:rsidRPr="000664EE">
        <w:rPr>
          <w:rFonts w:ascii="Times New Roman" w:eastAsia="Times New Roman" w:hAnsi="Times New Roman"/>
        </w:rPr>
        <w:t xml:space="preserve"> </w:t>
      </w:r>
      <w:proofErr w:type="spellStart"/>
      <w:r w:rsidRPr="000664EE">
        <w:rPr>
          <w:rFonts w:ascii="Times New Roman" w:eastAsia="Times New Roman" w:hAnsi="Times New Roman"/>
        </w:rPr>
        <w:t>Liragliutidas</w:t>
      </w:r>
      <w:proofErr w:type="spellEnd"/>
      <w:r w:rsidRPr="000664EE">
        <w:rPr>
          <w:rFonts w:ascii="Times New Roman" w:eastAsia="Times New Roman" w:hAnsi="Times New Roman"/>
        </w:rPr>
        <w:t xml:space="preserve"> derin</w:t>
      </w:r>
      <w:r w:rsidR="00C56BD8">
        <w:rPr>
          <w:rFonts w:ascii="Times New Roman" w:eastAsia="Times New Roman" w:hAnsi="Times New Roman"/>
        </w:rPr>
        <w:t>iu</w:t>
      </w:r>
      <w:r w:rsidRPr="000664EE">
        <w:rPr>
          <w:rFonts w:ascii="Times New Roman" w:eastAsia="Times New Roman" w:hAnsi="Times New Roman"/>
        </w:rPr>
        <w:t xml:space="preserve"> su SGLT2i, tirtos visos patvirtintos SGLT2i dozės</w:t>
      </w:r>
      <w:r w:rsidR="00D46378">
        <w:rPr>
          <w:rFonts w:ascii="Times New Roman" w:eastAsia="Times New Roman" w:hAnsi="Times New Roman"/>
        </w:rPr>
        <w:t>.</w:t>
      </w:r>
      <w:r w:rsidRPr="000664EE">
        <w:rPr>
          <w:rFonts w:ascii="Times New Roman" w:eastAsia="Times New Roman" w:hAnsi="Times New Roman"/>
        </w:rPr>
        <w:t xml:space="preserve"> </w:t>
      </w:r>
    </w:p>
    <w:p w14:paraId="2091B49F" w14:textId="28AB1650" w:rsidR="005D5611" w:rsidRPr="000664EE" w:rsidRDefault="007C58E7" w:rsidP="007C58E7">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vertAlign w:val="superscript"/>
        </w:rPr>
        <w:t>4</w:t>
      </w:r>
      <w:r w:rsidRPr="000664EE">
        <w:rPr>
          <w:rFonts w:ascii="Times New Roman" w:eastAsia="Times New Roman" w:hAnsi="Times New Roman"/>
        </w:rPr>
        <w:t xml:space="preserve"> </w:t>
      </w:r>
      <w:r w:rsidR="00D46378">
        <w:rPr>
          <w:rFonts w:ascii="Times New Roman" w:eastAsia="Times New Roman" w:hAnsi="Times New Roman"/>
        </w:rPr>
        <w:t>I</w:t>
      </w:r>
      <w:r w:rsidRPr="000664EE">
        <w:rPr>
          <w:rFonts w:ascii="Times New Roman" w:eastAsia="Times New Roman" w:hAnsi="Times New Roman"/>
        </w:rPr>
        <w:t xml:space="preserve">nsulino </w:t>
      </w:r>
      <w:proofErr w:type="spellStart"/>
      <w:r w:rsidRPr="000664EE">
        <w:rPr>
          <w:rFonts w:ascii="Times New Roman" w:eastAsia="Times New Roman" w:hAnsi="Times New Roman"/>
        </w:rPr>
        <w:t>glargino</w:t>
      </w:r>
      <w:proofErr w:type="spellEnd"/>
      <w:r w:rsidRPr="000664EE">
        <w:rPr>
          <w:rFonts w:ascii="Times New Roman" w:eastAsia="Times New Roman" w:hAnsi="Times New Roman"/>
        </w:rPr>
        <w:t xml:space="preserve"> dozavimas buvo atviras ir taikomas vadovaujantis insulino </w:t>
      </w:r>
      <w:proofErr w:type="spellStart"/>
      <w:r w:rsidRPr="000664EE">
        <w:rPr>
          <w:rFonts w:ascii="Times New Roman" w:eastAsia="Times New Roman" w:hAnsi="Times New Roman"/>
        </w:rPr>
        <w:t>glargino</w:t>
      </w:r>
      <w:proofErr w:type="spellEnd"/>
      <w:r w:rsidRPr="000664EE">
        <w:rPr>
          <w:rFonts w:ascii="Times New Roman" w:eastAsia="Times New Roman" w:hAnsi="Times New Roman"/>
        </w:rPr>
        <w:t xml:space="preserve"> titravimo gairėmis. Insulino </w:t>
      </w:r>
      <w:proofErr w:type="spellStart"/>
      <w:r w:rsidRPr="000664EE">
        <w:rPr>
          <w:rFonts w:ascii="Times New Roman" w:eastAsia="Times New Roman" w:hAnsi="Times New Roman"/>
        </w:rPr>
        <w:t>glargino</w:t>
      </w:r>
      <w:proofErr w:type="spellEnd"/>
      <w:r w:rsidRPr="000664EE">
        <w:rPr>
          <w:rFonts w:ascii="Times New Roman" w:eastAsia="Times New Roman" w:hAnsi="Times New Roman"/>
        </w:rPr>
        <w:t xml:space="preserve"> dozės titravimą atliko pats pacientas prieš tai išklausęs tyrėjo nurodymus:</w:t>
      </w:r>
    </w:p>
    <w:p w14:paraId="55923F1B" w14:textId="77777777" w:rsidR="005D5611" w:rsidRPr="000664EE" w:rsidRDefault="005D5611" w:rsidP="005D5611">
      <w:pPr>
        <w:widowControl w:val="0"/>
        <w:autoSpaceDE w:val="0"/>
        <w:autoSpaceDN w:val="0"/>
        <w:adjustRightInd w:val="0"/>
        <w:spacing w:after="0" w:line="240" w:lineRule="auto"/>
        <w:rPr>
          <w:rFonts w:ascii="Times New Roman" w:eastAsia="Times New Roman" w:hAnsi="Times New Roman"/>
        </w:rPr>
      </w:pPr>
    </w:p>
    <w:p w14:paraId="1B471DDC" w14:textId="519988E8" w:rsidR="005D5611" w:rsidRPr="000664EE" w:rsidRDefault="007C58E7" w:rsidP="005D5611">
      <w:pPr>
        <w:widowControl w:val="0"/>
        <w:autoSpaceDE w:val="0"/>
        <w:autoSpaceDN w:val="0"/>
        <w:adjustRightInd w:val="0"/>
        <w:spacing w:after="0" w:line="240" w:lineRule="auto"/>
        <w:rPr>
          <w:rFonts w:ascii="Times New Roman" w:eastAsia="Times New Roman" w:hAnsi="Times New Roman"/>
          <w:b/>
          <w:bCs/>
        </w:rPr>
      </w:pPr>
      <w:r w:rsidRPr="000664EE">
        <w:rPr>
          <w:rFonts w:ascii="Times New Roman" w:eastAsia="Times New Roman" w:hAnsi="Times New Roman"/>
          <w:b/>
          <w:bCs/>
        </w:rPr>
        <w:t xml:space="preserve">Insulino </w:t>
      </w:r>
      <w:proofErr w:type="spellStart"/>
      <w:r w:rsidRPr="000664EE">
        <w:rPr>
          <w:rFonts w:ascii="Times New Roman" w:eastAsia="Times New Roman" w:hAnsi="Times New Roman"/>
          <w:b/>
          <w:bCs/>
        </w:rPr>
        <w:t>glargino</w:t>
      </w:r>
      <w:proofErr w:type="spellEnd"/>
      <w:r w:rsidRPr="000664EE">
        <w:rPr>
          <w:rFonts w:ascii="Times New Roman" w:eastAsia="Times New Roman" w:hAnsi="Times New Roman"/>
          <w:b/>
          <w:bCs/>
        </w:rPr>
        <w:t xml:space="preserve"> dozės priderinimo gairės</w:t>
      </w:r>
    </w:p>
    <w:tbl>
      <w:tblPr>
        <w:tblW w:w="9062" w:type="dxa"/>
        <w:tblInd w:w="118" w:type="dxa"/>
        <w:tblLayout w:type="fixed"/>
        <w:tblCellMar>
          <w:left w:w="0" w:type="dxa"/>
          <w:right w:w="0" w:type="dxa"/>
        </w:tblCellMar>
        <w:tblLook w:val="0000" w:firstRow="0" w:lastRow="0" w:firstColumn="0" w:lastColumn="0" w:noHBand="0" w:noVBand="0"/>
      </w:tblPr>
      <w:tblGrid>
        <w:gridCol w:w="4534"/>
        <w:gridCol w:w="4528"/>
      </w:tblGrid>
      <w:tr w:rsidR="007C58E7" w:rsidRPr="000664EE" w14:paraId="6E37F4AA" w14:textId="77777777" w:rsidTr="007C58E7">
        <w:trPr>
          <w:trHeight w:val="556"/>
        </w:trPr>
        <w:tc>
          <w:tcPr>
            <w:tcW w:w="4534" w:type="dxa"/>
            <w:tcBorders>
              <w:top w:val="single" w:sz="4" w:space="0" w:color="000000"/>
              <w:left w:val="single" w:sz="4" w:space="0" w:color="000000"/>
              <w:bottom w:val="single" w:sz="4" w:space="0" w:color="000000"/>
              <w:right w:val="single" w:sz="4" w:space="0" w:color="000000"/>
            </w:tcBorders>
          </w:tcPr>
          <w:p w14:paraId="24F3001C" w14:textId="49E79AF6" w:rsidR="007C58E7" w:rsidRPr="000664EE" w:rsidRDefault="007C58E7" w:rsidP="007C58E7">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Savarankiškai matuota gliukozės </w:t>
            </w:r>
            <w:r w:rsidR="00D46378">
              <w:rPr>
                <w:rFonts w:ascii="Times New Roman" w:eastAsia="Times New Roman" w:hAnsi="Times New Roman"/>
              </w:rPr>
              <w:t>koncentracija</w:t>
            </w:r>
          </w:p>
          <w:p w14:paraId="1957EAD2" w14:textId="77777777" w:rsidR="007C58E7" w:rsidRPr="000664EE" w:rsidRDefault="007C58E7" w:rsidP="007C58E7">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plazmoje nevalgius</w:t>
            </w:r>
          </w:p>
        </w:tc>
        <w:tc>
          <w:tcPr>
            <w:tcW w:w="4528" w:type="dxa"/>
            <w:tcBorders>
              <w:top w:val="single" w:sz="4" w:space="0" w:color="000000"/>
              <w:left w:val="single" w:sz="4" w:space="0" w:color="000000"/>
              <w:bottom w:val="single" w:sz="4" w:space="0" w:color="000000"/>
              <w:right w:val="single" w:sz="4" w:space="0" w:color="000000"/>
            </w:tcBorders>
          </w:tcPr>
          <w:p w14:paraId="5CD83A0D" w14:textId="77777777" w:rsidR="007C58E7" w:rsidRPr="000664EE" w:rsidRDefault="007C58E7" w:rsidP="007C58E7">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Insulino </w:t>
            </w:r>
            <w:proofErr w:type="spellStart"/>
            <w:r w:rsidRPr="000664EE">
              <w:rPr>
                <w:rFonts w:ascii="Times New Roman" w:eastAsia="Times New Roman" w:hAnsi="Times New Roman"/>
              </w:rPr>
              <w:t>glargino</w:t>
            </w:r>
            <w:proofErr w:type="spellEnd"/>
            <w:r w:rsidRPr="000664EE">
              <w:rPr>
                <w:rFonts w:ascii="Times New Roman" w:eastAsia="Times New Roman" w:hAnsi="Times New Roman"/>
              </w:rPr>
              <w:t xml:space="preserve"> dozės padidėjimas (TV)</w:t>
            </w:r>
          </w:p>
        </w:tc>
      </w:tr>
      <w:tr w:rsidR="007C58E7" w:rsidRPr="000664EE" w14:paraId="20C8602D" w14:textId="77777777" w:rsidTr="007C58E7">
        <w:trPr>
          <w:trHeight w:val="277"/>
        </w:trPr>
        <w:tc>
          <w:tcPr>
            <w:tcW w:w="4534" w:type="dxa"/>
            <w:tcBorders>
              <w:top w:val="single" w:sz="4" w:space="0" w:color="000000"/>
              <w:left w:val="single" w:sz="4" w:space="0" w:color="000000"/>
              <w:bottom w:val="single" w:sz="4" w:space="0" w:color="000000"/>
              <w:right w:val="single" w:sz="4" w:space="0" w:color="000000"/>
            </w:tcBorders>
          </w:tcPr>
          <w:p w14:paraId="73B205D5" w14:textId="721DCADF" w:rsidR="007C58E7" w:rsidRPr="000664EE" w:rsidRDefault="007C58E7" w:rsidP="007C58E7">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lastRenderedPageBreak/>
              <w:t>≤ 5,5 </w:t>
            </w:r>
            <w:proofErr w:type="spellStart"/>
            <w:r w:rsidRPr="000664EE">
              <w:rPr>
                <w:rFonts w:ascii="Times New Roman" w:eastAsia="Times New Roman" w:hAnsi="Times New Roman"/>
              </w:rPr>
              <w:t>mmol</w:t>
            </w:r>
            <w:proofErr w:type="spellEnd"/>
            <w:r w:rsidRPr="000664EE">
              <w:rPr>
                <w:rFonts w:ascii="Times New Roman" w:eastAsia="Times New Roman" w:hAnsi="Times New Roman"/>
              </w:rPr>
              <w:t>/l (≤ 100 mg/dl) Norma</w:t>
            </w:r>
          </w:p>
        </w:tc>
        <w:tc>
          <w:tcPr>
            <w:tcW w:w="4528" w:type="dxa"/>
            <w:tcBorders>
              <w:top w:val="single" w:sz="4" w:space="0" w:color="000000"/>
              <w:left w:val="single" w:sz="4" w:space="0" w:color="000000"/>
              <w:bottom w:val="single" w:sz="4" w:space="0" w:color="000000"/>
              <w:right w:val="single" w:sz="4" w:space="0" w:color="000000"/>
            </w:tcBorders>
          </w:tcPr>
          <w:p w14:paraId="0F96A1C3" w14:textId="77777777" w:rsidR="007C58E7" w:rsidRPr="000664EE" w:rsidRDefault="007C58E7" w:rsidP="007C58E7">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Nereikia koregavimo</w:t>
            </w:r>
          </w:p>
        </w:tc>
      </w:tr>
      <w:tr w:rsidR="007C58E7" w:rsidRPr="000664EE" w14:paraId="13C35973" w14:textId="77777777" w:rsidTr="007C58E7">
        <w:trPr>
          <w:trHeight w:val="277"/>
        </w:trPr>
        <w:tc>
          <w:tcPr>
            <w:tcW w:w="4534" w:type="dxa"/>
            <w:tcBorders>
              <w:top w:val="single" w:sz="4" w:space="0" w:color="000000"/>
              <w:left w:val="single" w:sz="4" w:space="0" w:color="000000"/>
              <w:bottom w:val="single" w:sz="4" w:space="0" w:color="000000"/>
              <w:right w:val="single" w:sz="4" w:space="0" w:color="000000"/>
            </w:tcBorders>
          </w:tcPr>
          <w:p w14:paraId="421E69E0" w14:textId="670534B9" w:rsidR="007C58E7" w:rsidRPr="000664EE" w:rsidRDefault="007C58E7" w:rsidP="007C58E7">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&gt; 5,5 ir 6,7 </w:t>
            </w:r>
            <w:proofErr w:type="spellStart"/>
            <w:r w:rsidRPr="000664EE">
              <w:rPr>
                <w:rFonts w:ascii="Times New Roman" w:eastAsia="Times New Roman" w:hAnsi="Times New Roman"/>
              </w:rPr>
              <w:t>mmol</w:t>
            </w:r>
            <w:proofErr w:type="spellEnd"/>
            <w:r w:rsidRPr="000664EE">
              <w:rPr>
                <w:rFonts w:ascii="Times New Roman" w:eastAsia="Times New Roman" w:hAnsi="Times New Roman"/>
              </w:rPr>
              <w:t>/l (&gt; 100 ir &lt; 120 mg/dl)</w:t>
            </w:r>
          </w:p>
        </w:tc>
        <w:tc>
          <w:tcPr>
            <w:tcW w:w="4528" w:type="dxa"/>
            <w:tcBorders>
              <w:top w:val="single" w:sz="4" w:space="0" w:color="000000"/>
              <w:left w:val="single" w:sz="4" w:space="0" w:color="000000"/>
              <w:bottom w:val="single" w:sz="4" w:space="0" w:color="000000"/>
              <w:right w:val="single" w:sz="4" w:space="0" w:color="000000"/>
            </w:tcBorders>
          </w:tcPr>
          <w:p w14:paraId="23D093D0" w14:textId="07B42AEE" w:rsidR="007C58E7" w:rsidRPr="000664EE" w:rsidRDefault="007C58E7" w:rsidP="007C58E7">
            <w:pPr>
              <w:widowControl w:val="0"/>
              <w:autoSpaceDE w:val="0"/>
              <w:autoSpaceDN w:val="0"/>
              <w:adjustRightInd w:val="0"/>
              <w:spacing w:after="0" w:line="240" w:lineRule="auto"/>
              <w:rPr>
                <w:rFonts w:ascii="Times New Roman" w:eastAsia="Times New Roman" w:hAnsi="Times New Roman"/>
                <w:vertAlign w:val="superscript"/>
              </w:rPr>
            </w:pPr>
            <w:r w:rsidRPr="000664EE">
              <w:rPr>
                <w:rFonts w:ascii="Times New Roman" w:eastAsia="Times New Roman" w:hAnsi="Times New Roman"/>
              </w:rPr>
              <w:t>0</w:t>
            </w:r>
            <w:r w:rsidRPr="000664EE">
              <w:rPr>
                <w:rFonts w:ascii="Times New Roman" w:eastAsia="Times New Roman" w:hAnsi="Times New Roman"/>
              </w:rPr>
              <w:noBreakHyphen/>
              <w:t xml:space="preserve">2 </w:t>
            </w:r>
            <w:proofErr w:type="spellStart"/>
            <w:r w:rsidRPr="000664EE">
              <w:rPr>
                <w:rFonts w:ascii="Times New Roman" w:eastAsia="Times New Roman" w:hAnsi="Times New Roman"/>
              </w:rPr>
              <w:t>TV</w:t>
            </w:r>
            <w:r w:rsidRPr="000664EE">
              <w:rPr>
                <w:rFonts w:ascii="Times New Roman" w:eastAsia="Times New Roman" w:hAnsi="Times New Roman"/>
                <w:vertAlign w:val="superscript"/>
              </w:rPr>
              <w:t>a</w:t>
            </w:r>
            <w:proofErr w:type="spellEnd"/>
          </w:p>
        </w:tc>
      </w:tr>
      <w:tr w:rsidR="007C58E7" w:rsidRPr="000664EE" w14:paraId="50288E50" w14:textId="77777777" w:rsidTr="007C58E7">
        <w:trPr>
          <w:trHeight w:val="279"/>
        </w:trPr>
        <w:tc>
          <w:tcPr>
            <w:tcW w:w="4534" w:type="dxa"/>
            <w:tcBorders>
              <w:top w:val="single" w:sz="4" w:space="0" w:color="000000"/>
              <w:left w:val="single" w:sz="4" w:space="0" w:color="000000"/>
              <w:bottom w:val="single" w:sz="4" w:space="0" w:color="000000"/>
              <w:right w:val="single" w:sz="4" w:space="0" w:color="000000"/>
            </w:tcBorders>
          </w:tcPr>
          <w:p w14:paraId="484B3DCF" w14:textId="15882BB8" w:rsidR="007C58E7" w:rsidRPr="000664EE" w:rsidRDefault="007C58E7" w:rsidP="007C58E7">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6,7 </w:t>
            </w:r>
            <w:proofErr w:type="spellStart"/>
            <w:r w:rsidRPr="000664EE">
              <w:rPr>
                <w:rFonts w:ascii="Times New Roman" w:eastAsia="Times New Roman" w:hAnsi="Times New Roman"/>
              </w:rPr>
              <w:t>mmol</w:t>
            </w:r>
            <w:proofErr w:type="spellEnd"/>
            <w:r w:rsidRPr="000664EE">
              <w:rPr>
                <w:rFonts w:ascii="Times New Roman" w:eastAsia="Times New Roman" w:hAnsi="Times New Roman"/>
              </w:rPr>
              <w:t>/l (≥ 120 mg/dl)</w:t>
            </w:r>
          </w:p>
        </w:tc>
        <w:tc>
          <w:tcPr>
            <w:tcW w:w="4528" w:type="dxa"/>
            <w:tcBorders>
              <w:top w:val="single" w:sz="4" w:space="0" w:color="000000"/>
              <w:left w:val="single" w:sz="4" w:space="0" w:color="000000"/>
              <w:bottom w:val="single" w:sz="4" w:space="0" w:color="000000"/>
              <w:right w:val="single" w:sz="4" w:space="0" w:color="000000"/>
            </w:tcBorders>
          </w:tcPr>
          <w:p w14:paraId="098F0E69" w14:textId="77777777" w:rsidR="007C58E7" w:rsidRPr="000664EE" w:rsidRDefault="007C58E7" w:rsidP="007C58E7">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2 TV</w:t>
            </w:r>
          </w:p>
        </w:tc>
      </w:tr>
    </w:tbl>
    <w:p w14:paraId="518A70C2" w14:textId="465DE347" w:rsidR="005D5611" w:rsidRPr="000664EE" w:rsidRDefault="007C58E7"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vertAlign w:val="superscript"/>
        </w:rPr>
        <w:t>a</w:t>
      </w:r>
      <w:r w:rsidRPr="000664EE">
        <w:rPr>
          <w:rFonts w:ascii="Times New Roman" w:eastAsia="Times New Roman" w:hAnsi="Times New Roman"/>
        </w:rPr>
        <w:t xml:space="preserve"> Pagal individualias tyrėjo rekomendacijas, priklausomai ar nuo ankstesnio vizito pacientui pasireiškė hipoglikemija.</w:t>
      </w:r>
    </w:p>
    <w:p w14:paraId="5F374DA4" w14:textId="77777777" w:rsidR="007C58E7" w:rsidRPr="000664EE" w:rsidRDefault="007C58E7" w:rsidP="005D5611">
      <w:pPr>
        <w:widowControl w:val="0"/>
        <w:autoSpaceDE w:val="0"/>
        <w:autoSpaceDN w:val="0"/>
        <w:adjustRightInd w:val="0"/>
        <w:spacing w:after="0" w:line="240" w:lineRule="auto"/>
        <w:rPr>
          <w:rFonts w:ascii="Times New Roman" w:eastAsia="Times New Roman" w:hAnsi="Times New Roman"/>
        </w:rPr>
      </w:pPr>
    </w:p>
    <w:p w14:paraId="2B72DB1F" w14:textId="5530AD7A" w:rsidR="007C58E7" w:rsidRPr="000664EE" w:rsidRDefault="007C58E7" w:rsidP="007C58E7">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i/>
          <w:iCs/>
        </w:rPr>
        <w:t>Derin</w:t>
      </w:r>
      <w:r w:rsidR="00314701">
        <w:rPr>
          <w:rFonts w:ascii="Times New Roman" w:eastAsia="Times New Roman" w:hAnsi="Times New Roman"/>
          <w:i/>
          <w:iCs/>
        </w:rPr>
        <w:t>iu</w:t>
      </w:r>
      <w:r w:rsidRPr="000664EE">
        <w:rPr>
          <w:rFonts w:ascii="Times New Roman" w:eastAsia="Times New Roman" w:hAnsi="Times New Roman"/>
          <w:i/>
          <w:iCs/>
        </w:rPr>
        <w:t xml:space="preserve"> su insulinu </w:t>
      </w:r>
    </w:p>
    <w:p w14:paraId="10C0162F" w14:textId="0D794C9D" w:rsidR="007C58E7" w:rsidRPr="000664EE" w:rsidRDefault="007C58E7" w:rsidP="007C58E7">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104 savaites trukusio klinikinio tyrimo metu 57 % sergančių 2 tipo cukriniu diabetu pacientų, gydytų insulinu </w:t>
      </w:r>
      <w:proofErr w:type="spellStart"/>
      <w:r w:rsidRPr="000664EE">
        <w:rPr>
          <w:rFonts w:ascii="Times New Roman" w:eastAsia="Times New Roman" w:hAnsi="Times New Roman"/>
        </w:rPr>
        <w:t>degludeku</w:t>
      </w:r>
      <w:proofErr w:type="spellEnd"/>
      <w:r w:rsidRPr="000664EE">
        <w:rPr>
          <w:rFonts w:ascii="Times New Roman" w:eastAsia="Times New Roman" w:hAnsi="Times New Roman"/>
        </w:rPr>
        <w:t xml:space="preserve"> kartu su </w:t>
      </w:r>
      <w:proofErr w:type="spellStart"/>
      <w:r w:rsidRPr="000664EE">
        <w:rPr>
          <w:rFonts w:ascii="Times New Roman" w:eastAsia="Times New Roman" w:hAnsi="Times New Roman"/>
        </w:rPr>
        <w:t>metforminu</w:t>
      </w:r>
      <w:proofErr w:type="spellEnd"/>
      <w:r w:rsidRPr="000664EE">
        <w:rPr>
          <w:rFonts w:ascii="Times New Roman" w:eastAsia="Times New Roman" w:hAnsi="Times New Roman"/>
        </w:rPr>
        <w:t>, pasiekė tikslinę HbA</w:t>
      </w:r>
      <w:r w:rsidRPr="000664EE">
        <w:rPr>
          <w:rFonts w:ascii="Times New Roman" w:eastAsia="Times New Roman" w:hAnsi="Times New Roman"/>
          <w:vertAlign w:val="subscript"/>
        </w:rPr>
        <w:t>1c</w:t>
      </w:r>
      <w:r w:rsidRPr="000664EE">
        <w:rPr>
          <w:rFonts w:ascii="Times New Roman" w:eastAsia="Times New Roman" w:hAnsi="Times New Roman"/>
        </w:rPr>
        <w:t xml:space="preserve"> &lt; 7,0 % vertę. Kiti pacientai toliau dalyvavo atvirame 26 savaičių trukmės tyrime ir buvo atsitiktiniu būdu atrinkti papildomai vartoti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arba vieną insulino </w:t>
      </w:r>
      <w:proofErr w:type="spellStart"/>
      <w:r w:rsidRPr="000664EE">
        <w:rPr>
          <w:rFonts w:ascii="Times New Roman" w:eastAsia="Times New Roman" w:hAnsi="Times New Roman"/>
        </w:rPr>
        <w:t>asparto</w:t>
      </w:r>
      <w:proofErr w:type="spellEnd"/>
      <w:r w:rsidRPr="000664EE">
        <w:rPr>
          <w:rFonts w:ascii="Times New Roman" w:eastAsia="Times New Roman" w:hAnsi="Times New Roman"/>
        </w:rPr>
        <w:t xml:space="preserve"> dozę (gausiausio valg</w:t>
      </w:r>
      <w:r w:rsidR="00F21307">
        <w:rPr>
          <w:rFonts w:ascii="Times New Roman" w:eastAsia="Times New Roman" w:hAnsi="Times New Roman"/>
        </w:rPr>
        <w:t>io</w:t>
      </w:r>
      <w:r w:rsidRPr="000664EE">
        <w:rPr>
          <w:rFonts w:ascii="Times New Roman" w:eastAsia="Times New Roman" w:hAnsi="Times New Roman"/>
        </w:rPr>
        <w:t xml:space="preserve"> metu). Insulin</w:t>
      </w:r>
      <w:r w:rsidR="00F21307">
        <w:rPr>
          <w:rFonts w:ascii="Times New Roman" w:eastAsia="Times New Roman" w:hAnsi="Times New Roman"/>
        </w:rPr>
        <w:t>o</w:t>
      </w:r>
      <w:r w:rsidRPr="000664EE">
        <w:rPr>
          <w:rFonts w:ascii="Times New Roman" w:eastAsia="Times New Roman" w:hAnsi="Times New Roman"/>
        </w:rPr>
        <w:t xml:space="preserve"> </w:t>
      </w:r>
      <w:proofErr w:type="spellStart"/>
      <w:r w:rsidRPr="000664EE">
        <w:rPr>
          <w:rFonts w:ascii="Times New Roman" w:eastAsia="Times New Roman" w:hAnsi="Times New Roman"/>
        </w:rPr>
        <w:t>degludek</w:t>
      </w:r>
      <w:r w:rsidR="00F21307">
        <w:rPr>
          <w:rFonts w:ascii="Times New Roman" w:eastAsia="Times New Roman" w:hAnsi="Times New Roman"/>
        </w:rPr>
        <w:t>o</w:t>
      </w:r>
      <w:proofErr w:type="spellEnd"/>
      <w:r w:rsidRPr="000664EE">
        <w:rPr>
          <w:rFonts w:ascii="Times New Roman" w:eastAsia="Times New Roman" w:hAnsi="Times New Roman"/>
        </w:rPr>
        <w:t xml:space="preserve"> kartu su </w:t>
      </w:r>
      <w:proofErr w:type="spellStart"/>
      <w:r w:rsidRPr="000664EE">
        <w:rPr>
          <w:rFonts w:ascii="Times New Roman" w:eastAsia="Times New Roman" w:hAnsi="Times New Roman"/>
        </w:rPr>
        <w:t>liragliutidu</w:t>
      </w:r>
      <w:proofErr w:type="spellEnd"/>
      <w:r w:rsidRPr="000664EE">
        <w:rPr>
          <w:rFonts w:ascii="Times New Roman" w:eastAsia="Times New Roman" w:hAnsi="Times New Roman"/>
        </w:rPr>
        <w:t xml:space="preserve"> vartojančiųjų grupėje insulino dozė buvo sumažinta 20 %. Papildomai vartojant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statistiškai reikšmingai labiau sumažėjo HbA</w:t>
      </w:r>
      <w:r w:rsidRPr="000664EE">
        <w:rPr>
          <w:rFonts w:ascii="Times New Roman" w:eastAsia="Times New Roman" w:hAnsi="Times New Roman"/>
          <w:vertAlign w:val="subscript"/>
        </w:rPr>
        <w:t>1c</w:t>
      </w:r>
      <w:r w:rsidRPr="000664EE">
        <w:rPr>
          <w:rFonts w:ascii="Times New Roman" w:eastAsia="Times New Roman" w:hAnsi="Times New Roman"/>
        </w:rPr>
        <w:t xml:space="preserve"> (</w:t>
      </w:r>
      <w:r w:rsidRPr="000664EE">
        <w:rPr>
          <w:rFonts w:ascii="Times New Roman" w:eastAsia="Times New Roman" w:hAnsi="Times New Roman"/>
        </w:rPr>
        <w:noBreakHyphen/>
        <w:t xml:space="preserve">0,73 %, vartojant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palyginus su </w:t>
      </w:r>
      <w:r w:rsidRPr="000664EE">
        <w:rPr>
          <w:rFonts w:ascii="Times New Roman" w:eastAsia="Times New Roman" w:hAnsi="Times New Roman"/>
        </w:rPr>
        <w:noBreakHyphen/>
        <w:t>0,40 %, vartojant lyginam</w:t>
      </w:r>
      <w:r w:rsidR="00F21307">
        <w:rPr>
          <w:rFonts w:ascii="Times New Roman" w:eastAsia="Times New Roman" w:hAnsi="Times New Roman"/>
        </w:rPr>
        <w:t>ojo vaistinio</w:t>
      </w:r>
      <w:r w:rsidRPr="000664EE">
        <w:rPr>
          <w:rFonts w:ascii="Times New Roman" w:eastAsia="Times New Roman" w:hAnsi="Times New Roman"/>
        </w:rPr>
        <w:t xml:space="preserve"> preparat</w:t>
      </w:r>
      <w:r w:rsidR="00F21307">
        <w:rPr>
          <w:rFonts w:ascii="Times New Roman" w:eastAsia="Times New Roman" w:hAnsi="Times New Roman"/>
        </w:rPr>
        <w:t>o</w:t>
      </w:r>
      <w:r w:rsidRPr="000664EE">
        <w:rPr>
          <w:rFonts w:ascii="Times New Roman" w:eastAsia="Times New Roman" w:hAnsi="Times New Roman"/>
        </w:rPr>
        <w:t>) ir kūno svoris (</w:t>
      </w:r>
      <w:r w:rsidRPr="000664EE">
        <w:rPr>
          <w:rFonts w:ascii="Times New Roman" w:eastAsia="Times New Roman" w:hAnsi="Times New Roman"/>
        </w:rPr>
        <w:noBreakHyphen/>
        <w:t xml:space="preserve">3,03, palyginus su 0,72 kg). Papildomai vartojantiems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hipoglikemijos epizodų dažnumas (vienam pacientui per vienerius vartojimo metus) buvo statistiškai reikšmingai mažesnis, palyginus su vienkartine insulino </w:t>
      </w:r>
      <w:proofErr w:type="spellStart"/>
      <w:r w:rsidRPr="000664EE">
        <w:rPr>
          <w:rFonts w:ascii="Times New Roman" w:eastAsia="Times New Roman" w:hAnsi="Times New Roman"/>
        </w:rPr>
        <w:t>asparto</w:t>
      </w:r>
      <w:proofErr w:type="spellEnd"/>
      <w:r w:rsidRPr="000664EE">
        <w:rPr>
          <w:rFonts w:ascii="Times New Roman" w:eastAsia="Times New Roman" w:hAnsi="Times New Roman"/>
        </w:rPr>
        <w:t xml:space="preserve"> doze (1,0, palyginus su 8,15; santykis 0,13; 95 % PI: 0,08 iki 0,21).</w:t>
      </w:r>
    </w:p>
    <w:p w14:paraId="67873CB9" w14:textId="77777777" w:rsidR="007C58E7" w:rsidRPr="000664EE" w:rsidRDefault="007C58E7" w:rsidP="007C58E7">
      <w:pPr>
        <w:widowControl w:val="0"/>
        <w:autoSpaceDE w:val="0"/>
        <w:autoSpaceDN w:val="0"/>
        <w:adjustRightInd w:val="0"/>
        <w:spacing w:after="0" w:line="240" w:lineRule="auto"/>
        <w:rPr>
          <w:rFonts w:ascii="Times New Roman" w:eastAsia="Times New Roman" w:hAnsi="Times New Roman"/>
        </w:rPr>
      </w:pPr>
    </w:p>
    <w:p w14:paraId="5574407E" w14:textId="4FD3A59D" w:rsidR="007C58E7" w:rsidRPr="000664EE" w:rsidRDefault="007C58E7" w:rsidP="007C58E7">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52 savaites trukusio klinikinio tyrimo metu, paskyrus papildomai insulino </w:t>
      </w:r>
      <w:proofErr w:type="spellStart"/>
      <w:r w:rsidRPr="000664EE">
        <w:rPr>
          <w:rFonts w:ascii="Times New Roman" w:eastAsia="Times New Roman" w:hAnsi="Times New Roman"/>
        </w:rPr>
        <w:t>detemiro</w:t>
      </w:r>
      <w:proofErr w:type="spellEnd"/>
      <w:r w:rsidRPr="000664EE">
        <w:rPr>
          <w:rFonts w:ascii="Times New Roman" w:eastAsia="Times New Roman" w:hAnsi="Times New Roman"/>
        </w:rPr>
        <w:t xml:space="preserve"> prie 1,8 mg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ir </w:t>
      </w:r>
      <w:proofErr w:type="spellStart"/>
      <w:r w:rsidRPr="000664EE">
        <w:rPr>
          <w:rFonts w:ascii="Times New Roman" w:eastAsia="Times New Roman" w:hAnsi="Times New Roman"/>
        </w:rPr>
        <w:t>metformino</w:t>
      </w:r>
      <w:proofErr w:type="spellEnd"/>
      <w:r w:rsidRPr="000664EE">
        <w:rPr>
          <w:rFonts w:ascii="Times New Roman" w:eastAsia="Times New Roman" w:hAnsi="Times New Roman"/>
        </w:rPr>
        <w:t xml:space="preserve"> pacientams, kuriems nepavyko pasiekti tikslinės </w:t>
      </w:r>
      <w:proofErr w:type="spellStart"/>
      <w:r w:rsidRPr="000664EE">
        <w:rPr>
          <w:rFonts w:ascii="Times New Roman" w:eastAsia="Times New Roman" w:hAnsi="Times New Roman"/>
        </w:rPr>
        <w:t>glikemijos</w:t>
      </w:r>
      <w:proofErr w:type="spellEnd"/>
      <w:r w:rsidRPr="000664EE">
        <w:rPr>
          <w:rFonts w:ascii="Times New Roman" w:eastAsia="Times New Roman" w:hAnsi="Times New Roman"/>
        </w:rPr>
        <w:t xml:space="preserve"> su vien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ir </w:t>
      </w:r>
      <w:proofErr w:type="spellStart"/>
      <w:r w:rsidRPr="000664EE">
        <w:rPr>
          <w:rFonts w:ascii="Times New Roman" w:eastAsia="Times New Roman" w:hAnsi="Times New Roman"/>
        </w:rPr>
        <w:t>metformino</w:t>
      </w:r>
      <w:proofErr w:type="spellEnd"/>
      <w:r w:rsidRPr="000664EE">
        <w:rPr>
          <w:rFonts w:ascii="Times New Roman" w:eastAsia="Times New Roman" w:hAnsi="Times New Roman"/>
        </w:rPr>
        <w:t xml:space="preserve"> deriniu, HbA</w:t>
      </w:r>
      <w:r w:rsidRPr="000664EE">
        <w:rPr>
          <w:rFonts w:ascii="Times New Roman" w:eastAsia="Times New Roman" w:hAnsi="Times New Roman"/>
          <w:vertAlign w:val="subscript"/>
        </w:rPr>
        <w:t>1c</w:t>
      </w:r>
      <w:r w:rsidRPr="000664EE">
        <w:rPr>
          <w:rFonts w:ascii="Times New Roman" w:eastAsia="Times New Roman" w:hAnsi="Times New Roman"/>
        </w:rPr>
        <w:t xml:space="preserve"> sumažėjo nuo pradinio 0,54 % , palyginus su 0,20 % 1,8 mg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ir </w:t>
      </w:r>
      <w:proofErr w:type="spellStart"/>
      <w:r w:rsidRPr="000664EE">
        <w:rPr>
          <w:rFonts w:ascii="Times New Roman" w:eastAsia="Times New Roman" w:hAnsi="Times New Roman"/>
        </w:rPr>
        <w:t>metformino</w:t>
      </w:r>
      <w:proofErr w:type="spellEnd"/>
      <w:r w:rsidRPr="000664EE">
        <w:rPr>
          <w:rFonts w:ascii="Times New Roman" w:eastAsia="Times New Roman" w:hAnsi="Times New Roman"/>
        </w:rPr>
        <w:t xml:space="preserve"> kontrolinėje grupėje. Išliko svorio mažėjimas. Šiek tiek padaugėjo lengvos hipoglikemijos epizodų (0,23, palyginus su 0,03 atvejo per paciento vartojimo metus).</w:t>
      </w:r>
    </w:p>
    <w:p w14:paraId="685A9C42" w14:textId="77777777" w:rsidR="007C58E7" w:rsidRPr="000664EE" w:rsidRDefault="007C58E7" w:rsidP="007C58E7">
      <w:pPr>
        <w:widowControl w:val="0"/>
        <w:autoSpaceDE w:val="0"/>
        <w:autoSpaceDN w:val="0"/>
        <w:adjustRightInd w:val="0"/>
        <w:spacing w:after="0" w:line="240" w:lineRule="auto"/>
        <w:rPr>
          <w:rFonts w:ascii="Times New Roman" w:eastAsia="Times New Roman" w:hAnsi="Times New Roman"/>
        </w:rPr>
      </w:pPr>
    </w:p>
    <w:p w14:paraId="66037F68" w14:textId="427C0E8D" w:rsidR="007C58E7" w:rsidRPr="000664EE" w:rsidRDefault="007C58E7" w:rsidP="007C58E7">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Tyrimo LEADER metu (žr. poskyrį „Įtaka širdies ir kraujagyslių sistemai“) 873 pacientai tyrimo pradžioje ir vėliau bent 26 savaites buvo gydomi mišriu insulinu (kartu vartojant arba nevartojant geriamųjų vaistinių preparatų nuo cukrinio diabeto). Vidutinis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ir placebo grupių HbA</w:t>
      </w:r>
      <w:r w:rsidRPr="000664EE">
        <w:rPr>
          <w:rFonts w:ascii="Times New Roman" w:eastAsia="Times New Roman" w:hAnsi="Times New Roman"/>
          <w:vertAlign w:val="subscript"/>
        </w:rPr>
        <w:t>1c</w:t>
      </w:r>
      <w:r w:rsidRPr="000664EE">
        <w:rPr>
          <w:rFonts w:ascii="Times New Roman" w:eastAsia="Times New Roman" w:hAnsi="Times New Roman"/>
        </w:rPr>
        <w:t xml:space="preserve"> tyrimo pradžioje buvo 8,7 %. 26 savaitę vidutinis apskaičiuotas HbA</w:t>
      </w:r>
      <w:r w:rsidRPr="000664EE">
        <w:rPr>
          <w:rFonts w:ascii="Times New Roman" w:eastAsia="Times New Roman" w:hAnsi="Times New Roman"/>
          <w:vertAlign w:val="subscript"/>
        </w:rPr>
        <w:t>1c</w:t>
      </w:r>
      <w:r w:rsidRPr="000664EE">
        <w:rPr>
          <w:rFonts w:ascii="Times New Roman" w:eastAsia="Times New Roman" w:hAnsi="Times New Roman"/>
        </w:rPr>
        <w:t xml:space="preserve"> pokytis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ir placebo grupėse atitinkamai buvo 1,4 % ir </w:t>
      </w:r>
      <w:r w:rsidRPr="000664EE">
        <w:rPr>
          <w:rFonts w:ascii="Times New Roman" w:eastAsia="Times New Roman" w:hAnsi="Times New Roman"/>
        </w:rPr>
        <w:noBreakHyphen/>
        <w:t>0,5 %, o apskaičiuotas gydymo skirtumas siekė 0,9 [</w:t>
      </w:r>
      <w:r w:rsidRPr="000664EE">
        <w:rPr>
          <w:rFonts w:ascii="Times New Roman" w:eastAsia="Times New Roman" w:hAnsi="Times New Roman"/>
        </w:rPr>
        <w:noBreakHyphen/>
        <w:t xml:space="preserve">1,00; </w:t>
      </w:r>
      <w:r w:rsidRPr="000664EE">
        <w:rPr>
          <w:rFonts w:ascii="Times New Roman" w:eastAsia="Times New Roman" w:hAnsi="Times New Roman"/>
        </w:rPr>
        <w:noBreakHyphen/>
        <w:t xml:space="preserve">0,70] 95 % PI. Su mišriu insulinu derinamo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saugumo savybės apskritai buvo panašios į placebo, derinamo su mišriu insulinu, saugumo savybes (žr. 4.8 skyrių).</w:t>
      </w:r>
    </w:p>
    <w:p w14:paraId="1BCAEB8E" w14:textId="77777777" w:rsidR="007C58E7" w:rsidRPr="000664EE" w:rsidRDefault="007C58E7" w:rsidP="007C58E7">
      <w:pPr>
        <w:widowControl w:val="0"/>
        <w:autoSpaceDE w:val="0"/>
        <w:autoSpaceDN w:val="0"/>
        <w:adjustRightInd w:val="0"/>
        <w:spacing w:after="0" w:line="240" w:lineRule="auto"/>
        <w:rPr>
          <w:rFonts w:ascii="Times New Roman" w:eastAsia="Times New Roman" w:hAnsi="Times New Roman"/>
        </w:rPr>
      </w:pPr>
    </w:p>
    <w:p w14:paraId="24F57C01" w14:textId="2C6F3A93" w:rsidR="007C58E7" w:rsidRPr="000664EE" w:rsidRDefault="00D37A64" w:rsidP="007C58E7">
      <w:pPr>
        <w:widowControl w:val="0"/>
        <w:autoSpaceDE w:val="0"/>
        <w:autoSpaceDN w:val="0"/>
        <w:adjustRightInd w:val="0"/>
        <w:spacing w:after="0" w:line="240" w:lineRule="auto"/>
        <w:rPr>
          <w:rFonts w:ascii="Times New Roman" w:eastAsia="Times New Roman" w:hAnsi="Times New Roman"/>
          <w:i/>
          <w:iCs/>
        </w:rPr>
      </w:pPr>
      <w:r>
        <w:rPr>
          <w:rFonts w:ascii="Times New Roman" w:eastAsia="Times New Roman" w:hAnsi="Times New Roman"/>
          <w:i/>
          <w:iCs/>
        </w:rPr>
        <w:t>P</w:t>
      </w:r>
      <w:r w:rsidR="007C58E7" w:rsidRPr="000664EE">
        <w:rPr>
          <w:rFonts w:ascii="Times New Roman" w:eastAsia="Times New Roman" w:hAnsi="Times New Roman"/>
          <w:i/>
          <w:iCs/>
        </w:rPr>
        <w:t>acientams, kuriems sutrikusi inkstų funkcija</w:t>
      </w:r>
    </w:p>
    <w:p w14:paraId="7CE1B6C9" w14:textId="74BEBB97" w:rsidR="007C58E7" w:rsidRPr="000664EE" w:rsidRDefault="007C58E7" w:rsidP="007C58E7">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Dvigubai koduoto tyrimo, kurio metu 1,8 mg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saugumas ir veiksmingumas buvo lyginamas su placebu, šių vaistinių preparatų pridedant prie insulino ir/arba prie geriamųjų vaistinių preparatų nuo diabeto 2 tipo cukriniu diabetu sergantiems pacientams, kuriems yra lengvas inkstų funkcijos pažeidimas, metu </w:t>
      </w:r>
      <w:proofErr w:type="spellStart"/>
      <w:r w:rsidRPr="000664EE">
        <w:rPr>
          <w:rFonts w:ascii="Times New Roman" w:eastAsia="Times New Roman" w:hAnsi="Times New Roman"/>
        </w:rPr>
        <w:t>liragliutidas</w:t>
      </w:r>
      <w:proofErr w:type="spellEnd"/>
      <w:r w:rsidRPr="000664EE">
        <w:rPr>
          <w:rFonts w:ascii="Times New Roman" w:eastAsia="Times New Roman" w:hAnsi="Times New Roman"/>
        </w:rPr>
        <w:t xml:space="preserve"> efektyviau sumažino HbA</w:t>
      </w:r>
      <w:r w:rsidRPr="000664EE">
        <w:rPr>
          <w:rFonts w:ascii="Times New Roman" w:eastAsia="Times New Roman" w:hAnsi="Times New Roman"/>
          <w:vertAlign w:val="subscript"/>
        </w:rPr>
        <w:t>1c</w:t>
      </w:r>
      <w:r w:rsidRPr="000664EE">
        <w:rPr>
          <w:rFonts w:ascii="Times New Roman" w:eastAsia="Times New Roman" w:hAnsi="Times New Roman"/>
        </w:rPr>
        <w:t xml:space="preserve"> po 26 savaičių, lyginant su placebu (atitinkamai </w:t>
      </w:r>
      <w:r w:rsidRPr="000664EE">
        <w:rPr>
          <w:rFonts w:ascii="Times New Roman" w:eastAsia="Times New Roman" w:hAnsi="Times New Roman"/>
        </w:rPr>
        <w:noBreakHyphen/>
        <w:t xml:space="preserve">1,05 % ir </w:t>
      </w:r>
      <w:r w:rsidRPr="000664EE">
        <w:rPr>
          <w:rFonts w:ascii="Times New Roman" w:eastAsia="Times New Roman" w:hAnsi="Times New Roman"/>
        </w:rPr>
        <w:noBreakHyphen/>
        <w:t xml:space="preserve">0,38 %). Žymiai daugiau pacientu, vartojusių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pasiekė mažesnę nei 7</w:t>
      </w:r>
      <w:r w:rsidR="005D4307" w:rsidRPr="000664EE">
        <w:rPr>
          <w:rFonts w:ascii="Times New Roman" w:eastAsia="Times New Roman" w:hAnsi="Times New Roman"/>
        </w:rPr>
        <w:t> </w:t>
      </w:r>
      <w:r w:rsidRPr="000664EE">
        <w:rPr>
          <w:rFonts w:ascii="Times New Roman" w:eastAsia="Times New Roman" w:hAnsi="Times New Roman"/>
        </w:rPr>
        <w:t>% HbA</w:t>
      </w:r>
      <w:r w:rsidRPr="000664EE">
        <w:rPr>
          <w:rFonts w:ascii="Times New Roman" w:eastAsia="Times New Roman" w:hAnsi="Times New Roman"/>
          <w:vertAlign w:val="subscript"/>
        </w:rPr>
        <w:t>1c</w:t>
      </w:r>
      <w:r w:rsidRPr="000664EE">
        <w:rPr>
          <w:rFonts w:ascii="Times New Roman" w:eastAsia="Times New Roman" w:hAnsi="Times New Roman"/>
        </w:rPr>
        <w:t xml:space="preserve"> reikšmę, lyginant su placebu (atitinkamai 52,8</w:t>
      </w:r>
      <w:r w:rsidR="005D4307" w:rsidRPr="000664EE">
        <w:rPr>
          <w:rFonts w:ascii="Times New Roman" w:eastAsia="Times New Roman" w:hAnsi="Times New Roman"/>
        </w:rPr>
        <w:t> </w:t>
      </w:r>
      <w:r w:rsidRPr="000664EE">
        <w:rPr>
          <w:rFonts w:ascii="Times New Roman" w:eastAsia="Times New Roman" w:hAnsi="Times New Roman"/>
        </w:rPr>
        <w:t>% ir 19,5</w:t>
      </w:r>
      <w:r w:rsidR="005D4307" w:rsidRPr="000664EE">
        <w:rPr>
          <w:rFonts w:ascii="Times New Roman" w:eastAsia="Times New Roman" w:hAnsi="Times New Roman"/>
        </w:rPr>
        <w:t> </w:t>
      </w:r>
      <w:r w:rsidRPr="000664EE">
        <w:rPr>
          <w:rFonts w:ascii="Times New Roman" w:eastAsia="Times New Roman" w:hAnsi="Times New Roman"/>
        </w:rPr>
        <w:t>%). Kūno svorio sumažėjimas stebėtas abejose grupėse 2,4</w:t>
      </w:r>
      <w:r w:rsidR="005D4307" w:rsidRPr="000664EE">
        <w:rPr>
          <w:rFonts w:ascii="Times New Roman" w:eastAsia="Times New Roman" w:hAnsi="Times New Roman"/>
        </w:rPr>
        <w:t> </w:t>
      </w:r>
      <w:r w:rsidRPr="000664EE">
        <w:rPr>
          <w:rFonts w:ascii="Times New Roman" w:eastAsia="Times New Roman" w:hAnsi="Times New Roman"/>
        </w:rPr>
        <w:t xml:space="preserve">kg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grupėje ir 1,09</w:t>
      </w:r>
      <w:r w:rsidR="005D4307" w:rsidRPr="000664EE">
        <w:rPr>
          <w:rFonts w:ascii="Times New Roman" w:eastAsia="Times New Roman" w:hAnsi="Times New Roman"/>
        </w:rPr>
        <w:t> </w:t>
      </w:r>
      <w:r w:rsidRPr="000664EE">
        <w:rPr>
          <w:rFonts w:ascii="Times New Roman" w:eastAsia="Times New Roman" w:hAnsi="Times New Roman"/>
        </w:rPr>
        <w:t xml:space="preserve">kg placebo grupėje. Hipoglikemijos atvejų rizika buvo panaši abejose grupėse.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saugumo </w:t>
      </w:r>
      <w:proofErr w:type="spellStart"/>
      <w:r w:rsidRPr="000664EE">
        <w:rPr>
          <w:rFonts w:ascii="Times New Roman" w:eastAsia="Times New Roman" w:hAnsi="Times New Roman"/>
        </w:rPr>
        <w:t>charkteristika</w:t>
      </w:r>
      <w:proofErr w:type="spellEnd"/>
      <w:r w:rsidRPr="000664EE">
        <w:rPr>
          <w:rFonts w:ascii="Times New Roman" w:eastAsia="Times New Roman" w:hAnsi="Times New Roman"/>
        </w:rPr>
        <w:t xml:space="preserve"> iš esmės buvo panaši į kituose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tyrimuose jau nustatytą charakteristiką.</w:t>
      </w:r>
    </w:p>
    <w:p w14:paraId="3F0A507C" w14:textId="77777777" w:rsidR="007C58E7" w:rsidRPr="000664EE" w:rsidRDefault="007C58E7" w:rsidP="005D5611">
      <w:pPr>
        <w:widowControl w:val="0"/>
        <w:autoSpaceDE w:val="0"/>
        <w:autoSpaceDN w:val="0"/>
        <w:adjustRightInd w:val="0"/>
        <w:spacing w:after="0" w:line="240" w:lineRule="auto"/>
        <w:rPr>
          <w:rFonts w:ascii="Times New Roman" w:eastAsia="Times New Roman" w:hAnsi="Times New Roman"/>
        </w:rPr>
      </w:pPr>
    </w:p>
    <w:p w14:paraId="3B60D31E" w14:textId="6B54400C" w:rsidR="005D4307" w:rsidRPr="000664EE" w:rsidRDefault="005D4307" w:rsidP="00BA35C8">
      <w:pPr>
        <w:pStyle w:val="Sraopastraipa"/>
        <w:widowControl w:val="0"/>
        <w:numPr>
          <w:ilvl w:val="0"/>
          <w:numId w:val="11"/>
        </w:numPr>
        <w:autoSpaceDE w:val="0"/>
        <w:autoSpaceDN w:val="0"/>
        <w:adjustRightInd w:val="0"/>
        <w:spacing w:after="0" w:line="240" w:lineRule="auto"/>
        <w:ind w:left="567" w:hanging="567"/>
        <w:rPr>
          <w:rFonts w:ascii="Times New Roman" w:hAnsi="Times New Roman"/>
        </w:rPr>
      </w:pPr>
      <w:r w:rsidRPr="000664EE">
        <w:rPr>
          <w:rFonts w:ascii="Times New Roman" w:hAnsi="Times New Roman"/>
        </w:rPr>
        <w:t>Pacientų, kuriems pasiektas HbA</w:t>
      </w:r>
      <w:r w:rsidRPr="000664EE">
        <w:rPr>
          <w:rFonts w:ascii="Times New Roman" w:hAnsi="Times New Roman"/>
          <w:vertAlign w:val="subscript"/>
        </w:rPr>
        <w:t>1c</w:t>
      </w:r>
      <w:r w:rsidRPr="000664EE">
        <w:rPr>
          <w:rFonts w:ascii="Times New Roman" w:hAnsi="Times New Roman"/>
        </w:rPr>
        <w:t xml:space="preserve"> sumažėjimas, dalis</w:t>
      </w:r>
    </w:p>
    <w:p w14:paraId="09393F85" w14:textId="77777777" w:rsidR="005D4307" w:rsidRPr="000664EE" w:rsidRDefault="005D4307" w:rsidP="005D5611">
      <w:pPr>
        <w:widowControl w:val="0"/>
        <w:autoSpaceDE w:val="0"/>
        <w:autoSpaceDN w:val="0"/>
        <w:adjustRightInd w:val="0"/>
        <w:spacing w:after="0" w:line="240" w:lineRule="auto"/>
        <w:rPr>
          <w:rFonts w:ascii="Times New Roman" w:eastAsia="Times New Roman" w:hAnsi="Times New Roman"/>
        </w:rPr>
      </w:pPr>
    </w:p>
    <w:p w14:paraId="2F232F48" w14:textId="4DF80A49" w:rsidR="005D4307" w:rsidRPr="000664EE" w:rsidRDefault="005D4307" w:rsidP="005D4307">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Skiriant vien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reikšmingai didesnė pacientų dalis po 52 savaičių pasiekė HbA</w:t>
      </w:r>
      <w:r w:rsidRPr="000664EE">
        <w:rPr>
          <w:rFonts w:ascii="Times New Roman" w:eastAsia="Times New Roman" w:hAnsi="Times New Roman"/>
          <w:vertAlign w:val="subscript"/>
        </w:rPr>
        <w:t>1c</w:t>
      </w:r>
      <w:r w:rsidRPr="000664EE">
        <w:rPr>
          <w:rFonts w:ascii="Times New Roman" w:eastAsia="Times New Roman" w:hAnsi="Times New Roman"/>
        </w:rPr>
        <w:t xml:space="preserve"> ≤ 6,5 %, palyginus su </w:t>
      </w:r>
      <w:proofErr w:type="spellStart"/>
      <w:r w:rsidRPr="000664EE">
        <w:rPr>
          <w:rFonts w:ascii="Times New Roman" w:eastAsia="Times New Roman" w:hAnsi="Times New Roman"/>
        </w:rPr>
        <w:t>glimepirido</w:t>
      </w:r>
      <w:proofErr w:type="spellEnd"/>
      <w:r w:rsidRPr="000664EE">
        <w:rPr>
          <w:rFonts w:ascii="Times New Roman" w:eastAsia="Times New Roman" w:hAnsi="Times New Roman"/>
        </w:rPr>
        <w:t xml:space="preserve"> gaunančiais pacientais (37,6 % 1,8 mg grupėje ir 28,0 % 1,2 mg grupėje, palyginus su 16,2 % palyginamojoje grupėje).</w:t>
      </w:r>
    </w:p>
    <w:p w14:paraId="4A9A378A" w14:textId="77777777" w:rsidR="005D4307" w:rsidRPr="000664EE" w:rsidRDefault="005D4307" w:rsidP="005D4307">
      <w:pPr>
        <w:widowControl w:val="0"/>
        <w:autoSpaceDE w:val="0"/>
        <w:autoSpaceDN w:val="0"/>
        <w:adjustRightInd w:val="0"/>
        <w:spacing w:after="0" w:line="240" w:lineRule="auto"/>
        <w:rPr>
          <w:rFonts w:ascii="Times New Roman" w:eastAsia="Times New Roman" w:hAnsi="Times New Roman"/>
        </w:rPr>
      </w:pPr>
    </w:p>
    <w:p w14:paraId="50D14C60" w14:textId="36699780" w:rsidR="005D4307" w:rsidRPr="000664EE" w:rsidRDefault="005D4307" w:rsidP="005D4307">
      <w:pPr>
        <w:widowControl w:val="0"/>
        <w:autoSpaceDE w:val="0"/>
        <w:autoSpaceDN w:val="0"/>
        <w:adjustRightInd w:val="0"/>
        <w:spacing w:after="0" w:line="240" w:lineRule="auto"/>
        <w:rPr>
          <w:rFonts w:ascii="Times New Roman" w:eastAsia="Times New Roman" w:hAnsi="Times New Roman"/>
        </w:rPr>
      </w:pPr>
      <w:proofErr w:type="spellStart"/>
      <w:r w:rsidRPr="000664EE">
        <w:rPr>
          <w:rFonts w:ascii="Times New Roman" w:eastAsia="Times New Roman" w:hAnsi="Times New Roman"/>
        </w:rPr>
        <w:t>Liragliutidas</w:t>
      </w:r>
      <w:proofErr w:type="spellEnd"/>
      <w:r w:rsidRPr="000664EE">
        <w:rPr>
          <w:rFonts w:ascii="Times New Roman" w:eastAsia="Times New Roman" w:hAnsi="Times New Roman"/>
        </w:rPr>
        <w:t xml:space="preserve">, skiriant kartu su </w:t>
      </w:r>
      <w:proofErr w:type="spellStart"/>
      <w:r w:rsidRPr="000664EE">
        <w:rPr>
          <w:rFonts w:ascii="Times New Roman" w:eastAsia="Times New Roman" w:hAnsi="Times New Roman"/>
        </w:rPr>
        <w:t>metforminu</w:t>
      </w:r>
      <w:proofErr w:type="spellEnd"/>
      <w:r w:rsidRPr="000664EE">
        <w:rPr>
          <w:rFonts w:ascii="Times New Roman" w:eastAsia="Times New Roman" w:hAnsi="Times New Roman"/>
        </w:rPr>
        <w:t xml:space="preserve">, </w:t>
      </w:r>
      <w:proofErr w:type="spellStart"/>
      <w:r w:rsidRPr="000664EE">
        <w:rPr>
          <w:rFonts w:ascii="Times New Roman" w:eastAsia="Times New Roman" w:hAnsi="Times New Roman"/>
        </w:rPr>
        <w:t>glimepiridu</w:t>
      </w:r>
      <w:proofErr w:type="spellEnd"/>
      <w:r w:rsidRPr="000664EE">
        <w:rPr>
          <w:rFonts w:ascii="Times New Roman" w:eastAsia="Times New Roman" w:hAnsi="Times New Roman"/>
        </w:rPr>
        <w:t xml:space="preserve">, </w:t>
      </w:r>
      <w:proofErr w:type="spellStart"/>
      <w:r w:rsidRPr="000664EE">
        <w:rPr>
          <w:rFonts w:ascii="Times New Roman" w:eastAsia="Times New Roman" w:hAnsi="Times New Roman"/>
        </w:rPr>
        <w:t>metforminu</w:t>
      </w:r>
      <w:proofErr w:type="spellEnd"/>
      <w:r w:rsidRPr="000664EE">
        <w:rPr>
          <w:rFonts w:ascii="Times New Roman" w:eastAsia="Times New Roman" w:hAnsi="Times New Roman"/>
        </w:rPr>
        <w:t xml:space="preserve"> ir </w:t>
      </w:r>
      <w:proofErr w:type="spellStart"/>
      <w:r w:rsidRPr="000664EE">
        <w:rPr>
          <w:rFonts w:ascii="Times New Roman" w:eastAsia="Times New Roman" w:hAnsi="Times New Roman"/>
        </w:rPr>
        <w:t>roziglitazonu</w:t>
      </w:r>
      <w:proofErr w:type="spellEnd"/>
      <w:r w:rsidRPr="000664EE">
        <w:rPr>
          <w:rFonts w:ascii="Times New Roman" w:eastAsia="Times New Roman" w:hAnsi="Times New Roman"/>
        </w:rPr>
        <w:t xml:space="preserve"> arba SGLT2i ir (arba) </w:t>
      </w:r>
      <w:proofErr w:type="spellStart"/>
      <w:r w:rsidRPr="000664EE">
        <w:rPr>
          <w:rFonts w:ascii="Times New Roman" w:eastAsia="Times New Roman" w:hAnsi="Times New Roman"/>
        </w:rPr>
        <w:t>metforminu</w:t>
      </w:r>
      <w:proofErr w:type="spellEnd"/>
      <w:r w:rsidRPr="000664EE">
        <w:rPr>
          <w:rFonts w:ascii="Times New Roman" w:eastAsia="Times New Roman" w:hAnsi="Times New Roman"/>
        </w:rPr>
        <w:t>, parodė statistiškai reikšmingą didesnę pacientų, kuriems pasiektas mažesnis nei 6,5 % HbA</w:t>
      </w:r>
      <w:r w:rsidRPr="000664EE">
        <w:rPr>
          <w:rFonts w:ascii="Times New Roman" w:eastAsia="Times New Roman" w:hAnsi="Times New Roman"/>
          <w:vertAlign w:val="subscript"/>
        </w:rPr>
        <w:t>1c</w:t>
      </w:r>
      <w:r w:rsidRPr="000664EE">
        <w:rPr>
          <w:rFonts w:ascii="Times New Roman" w:eastAsia="Times New Roman" w:hAnsi="Times New Roman"/>
        </w:rPr>
        <w:t xml:space="preserve"> per 26 savaites, dalį, lyginant su pacientais, gaunančiais šiuos </w:t>
      </w:r>
      <w:r w:rsidR="004300B8">
        <w:rPr>
          <w:rFonts w:ascii="Times New Roman" w:eastAsia="Times New Roman" w:hAnsi="Times New Roman"/>
        </w:rPr>
        <w:t xml:space="preserve">vaistinius </w:t>
      </w:r>
      <w:r w:rsidRPr="000664EE">
        <w:rPr>
          <w:rFonts w:ascii="Times New Roman" w:eastAsia="Times New Roman" w:hAnsi="Times New Roman"/>
        </w:rPr>
        <w:t>preparatus atskirai.</w:t>
      </w:r>
    </w:p>
    <w:p w14:paraId="2AB54631" w14:textId="77777777" w:rsidR="005D4307" w:rsidRPr="000664EE" w:rsidRDefault="005D4307" w:rsidP="005D4307">
      <w:pPr>
        <w:widowControl w:val="0"/>
        <w:autoSpaceDE w:val="0"/>
        <w:autoSpaceDN w:val="0"/>
        <w:adjustRightInd w:val="0"/>
        <w:spacing w:after="0" w:line="240" w:lineRule="auto"/>
        <w:rPr>
          <w:rFonts w:ascii="Times New Roman" w:eastAsia="Times New Roman" w:hAnsi="Times New Roman"/>
        </w:rPr>
      </w:pPr>
    </w:p>
    <w:p w14:paraId="058FC19A" w14:textId="4226E89A" w:rsidR="005D4307" w:rsidRPr="000664EE" w:rsidRDefault="005D4307" w:rsidP="00BA35C8">
      <w:pPr>
        <w:pStyle w:val="Sraopastraipa"/>
        <w:widowControl w:val="0"/>
        <w:numPr>
          <w:ilvl w:val="0"/>
          <w:numId w:val="11"/>
        </w:numPr>
        <w:autoSpaceDE w:val="0"/>
        <w:autoSpaceDN w:val="0"/>
        <w:adjustRightInd w:val="0"/>
        <w:spacing w:after="0" w:line="240" w:lineRule="auto"/>
        <w:ind w:left="567" w:hanging="567"/>
        <w:rPr>
          <w:rFonts w:ascii="Times New Roman" w:hAnsi="Times New Roman"/>
        </w:rPr>
      </w:pPr>
      <w:r w:rsidRPr="000664EE">
        <w:rPr>
          <w:rFonts w:ascii="Times New Roman" w:hAnsi="Times New Roman"/>
        </w:rPr>
        <w:t xml:space="preserve">Gliukozės </w:t>
      </w:r>
      <w:r w:rsidR="008300F3">
        <w:rPr>
          <w:rFonts w:ascii="Times New Roman" w:hAnsi="Times New Roman"/>
        </w:rPr>
        <w:t>koncentracija</w:t>
      </w:r>
      <w:r w:rsidR="008300F3" w:rsidRPr="000664EE">
        <w:rPr>
          <w:rFonts w:ascii="Times New Roman" w:hAnsi="Times New Roman"/>
        </w:rPr>
        <w:t xml:space="preserve"> </w:t>
      </w:r>
      <w:r w:rsidRPr="000664EE">
        <w:rPr>
          <w:rFonts w:ascii="Times New Roman" w:hAnsi="Times New Roman"/>
        </w:rPr>
        <w:t>plazmoje nevalgius</w:t>
      </w:r>
    </w:p>
    <w:p w14:paraId="2B408358" w14:textId="69B6410F" w:rsidR="005D4307" w:rsidRPr="000664EE" w:rsidRDefault="005D4307"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lastRenderedPageBreak/>
        <w:t xml:space="preserve">Tiek gydymas tik </w:t>
      </w:r>
      <w:proofErr w:type="spellStart"/>
      <w:r w:rsidRPr="000664EE">
        <w:rPr>
          <w:rFonts w:ascii="Times New Roman" w:eastAsia="Times New Roman" w:hAnsi="Times New Roman"/>
        </w:rPr>
        <w:t>liragliutidu</w:t>
      </w:r>
      <w:proofErr w:type="spellEnd"/>
      <w:r w:rsidRPr="000664EE">
        <w:rPr>
          <w:rFonts w:ascii="Times New Roman" w:eastAsia="Times New Roman" w:hAnsi="Times New Roman"/>
        </w:rPr>
        <w:t xml:space="preserve">, tiek kartu su vienu ar dviem geriamaisiais vaistiniais preparatais nuo diabeto parodė gliukozės </w:t>
      </w:r>
      <w:r w:rsidR="001E16EA">
        <w:rPr>
          <w:rFonts w:ascii="Times New Roman" w:eastAsia="Times New Roman" w:hAnsi="Times New Roman"/>
        </w:rPr>
        <w:t>koncentracijos</w:t>
      </w:r>
      <w:r w:rsidR="001E16EA" w:rsidRPr="000664EE">
        <w:rPr>
          <w:rFonts w:ascii="Times New Roman" w:eastAsia="Times New Roman" w:hAnsi="Times New Roman"/>
        </w:rPr>
        <w:t xml:space="preserve"> </w:t>
      </w:r>
      <w:r w:rsidRPr="000664EE">
        <w:rPr>
          <w:rFonts w:ascii="Times New Roman" w:eastAsia="Times New Roman" w:hAnsi="Times New Roman"/>
        </w:rPr>
        <w:t>plazmoje nevalgius sumažėjimą 13</w:t>
      </w:r>
      <w:r w:rsidRPr="000664EE">
        <w:rPr>
          <w:rFonts w:ascii="Times New Roman" w:eastAsia="Times New Roman" w:hAnsi="Times New Roman"/>
        </w:rPr>
        <w:noBreakHyphen/>
        <w:t>43,5 mg/dl (0,72</w:t>
      </w:r>
      <w:r w:rsidRPr="000664EE">
        <w:rPr>
          <w:rFonts w:ascii="Times New Roman" w:eastAsia="Times New Roman" w:hAnsi="Times New Roman"/>
        </w:rPr>
        <w:noBreakHyphen/>
        <w:t>2,42 </w:t>
      </w:r>
      <w:proofErr w:type="spellStart"/>
      <w:r w:rsidRPr="000664EE">
        <w:rPr>
          <w:rFonts w:ascii="Times New Roman" w:eastAsia="Times New Roman" w:hAnsi="Times New Roman"/>
        </w:rPr>
        <w:t>mmol</w:t>
      </w:r>
      <w:proofErr w:type="spellEnd"/>
      <w:r w:rsidRPr="000664EE">
        <w:rPr>
          <w:rFonts w:ascii="Times New Roman" w:eastAsia="Times New Roman" w:hAnsi="Times New Roman"/>
        </w:rPr>
        <w:t>/l). Šis sumažėjimas stebėtas per pirmąsias dvi gydymo savaites.</w:t>
      </w:r>
    </w:p>
    <w:p w14:paraId="317DF4A4" w14:textId="77777777" w:rsidR="005D4307" w:rsidRPr="000664EE" w:rsidRDefault="005D4307" w:rsidP="005D5611">
      <w:pPr>
        <w:widowControl w:val="0"/>
        <w:autoSpaceDE w:val="0"/>
        <w:autoSpaceDN w:val="0"/>
        <w:adjustRightInd w:val="0"/>
        <w:spacing w:after="0" w:line="240" w:lineRule="auto"/>
        <w:rPr>
          <w:rFonts w:ascii="Times New Roman" w:eastAsia="Times New Roman" w:hAnsi="Times New Roman"/>
        </w:rPr>
      </w:pPr>
    </w:p>
    <w:p w14:paraId="6A0BD1A1" w14:textId="0FEACE32" w:rsidR="005D4307" w:rsidRPr="000664EE" w:rsidRDefault="005D4307" w:rsidP="00BA35C8">
      <w:pPr>
        <w:pStyle w:val="Sraopastraipa"/>
        <w:widowControl w:val="0"/>
        <w:numPr>
          <w:ilvl w:val="0"/>
          <w:numId w:val="11"/>
        </w:numPr>
        <w:autoSpaceDE w:val="0"/>
        <w:autoSpaceDN w:val="0"/>
        <w:adjustRightInd w:val="0"/>
        <w:spacing w:after="0" w:line="240" w:lineRule="auto"/>
        <w:ind w:left="567" w:hanging="567"/>
        <w:rPr>
          <w:rFonts w:ascii="Times New Roman" w:hAnsi="Times New Roman"/>
        </w:rPr>
      </w:pPr>
      <w:r w:rsidRPr="000664EE">
        <w:rPr>
          <w:rFonts w:ascii="Times New Roman" w:hAnsi="Times New Roman"/>
        </w:rPr>
        <w:t xml:space="preserve">Gliukozės </w:t>
      </w:r>
      <w:r w:rsidR="001E16EA">
        <w:rPr>
          <w:rFonts w:ascii="Times New Roman" w:hAnsi="Times New Roman"/>
        </w:rPr>
        <w:t>koncentracija</w:t>
      </w:r>
      <w:r w:rsidR="001E16EA" w:rsidRPr="000664EE">
        <w:rPr>
          <w:rFonts w:ascii="Times New Roman" w:hAnsi="Times New Roman"/>
        </w:rPr>
        <w:t xml:space="preserve"> </w:t>
      </w:r>
      <w:r w:rsidRPr="000664EE">
        <w:rPr>
          <w:rFonts w:ascii="Times New Roman" w:hAnsi="Times New Roman"/>
        </w:rPr>
        <w:t>pavalgius</w:t>
      </w:r>
    </w:p>
    <w:p w14:paraId="6254BADF" w14:textId="3DF4FD4D" w:rsidR="005D4307" w:rsidRPr="000664EE" w:rsidRDefault="005D4307" w:rsidP="005D5611">
      <w:pPr>
        <w:widowControl w:val="0"/>
        <w:autoSpaceDE w:val="0"/>
        <w:autoSpaceDN w:val="0"/>
        <w:adjustRightInd w:val="0"/>
        <w:spacing w:after="0" w:line="240" w:lineRule="auto"/>
        <w:rPr>
          <w:rFonts w:ascii="Times New Roman" w:eastAsia="Times New Roman" w:hAnsi="Times New Roman"/>
        </w:rPr>
      </w:pPr>
      <w:proofErr w:type="spellStart"/>
      <w:r w:rsidRPr="000664EE">
        <w:rPr>
          <w:rFonts w:ascii="Times New Roman" w:eastAsia="Times New Roman" w:hAnsi="Times New Roman"/>
        </w:rPr>
        <w:t>Liragliutidas</w:t>
      </w:r>
      <w:proofErr w:type="spellEnd"/>
      <w:r w:rsidRPr="000664EE">
        <w:rPr>
          <w:rFonts w:ascii="Times New Roman" w:eastAsia="Times New Roman" w:hAnsi="Times New Roman"/>
        </w:rPr>
        <w:t xml:space="preserve"> sumažina gliukozės </w:t>
      </w:r>
      <w:r w:rsidR="00216E69">
        <w:rPr>
          <w:rFonts w:ascii="Times New Roman" w:hAnsi="Times New Roman"/>
        </w:rPr>
        <w:t xml:space="preserve">koncentraciją </w:t>
      </w:r>
      <w:r w:rsidRPr="000664EE">
        <w:rPr>
          <w:rFonts w:ascii="Times New Roman" w:eastAsia="Times New Roman" w:hAnsi="Times New Roman"/>
        </w:rPr>
        <w:t>pavalgius po visų trijų dienos maitinimųsi 31</w:t>
      </w:r>
      <w:r w:rsidRPr="000664EE">
        <w:rPr>
          <w:rFonts w:ascii="Times New Roman" w:eastAsia="Times New Roman" w:hAnsi="Times New Roman"/>
        </w:rPr>
        <w:noBreakHyphen/>
        <w:t>49 mg/dl (1,68</w:t>
      </w:r>
      <w:r w:rsidRPr="000664EE">
        <w:rPr>
          <w:rFonts w:ascii="Times New Roman" w:eastAsia="Times New Roman" w:hAnsi="Times New Roman"/>
        </w:rPr>
        <w:noBreakHyphen/>
        <w:t>2,71 </w:t>
      </w:r>
      <w:proofErr w:type="spellStart"/>
      <w:r w:rsidRPr="000664EE">
        <w:rPr>
          <w:rFonts w:ascii="Times New Roman" w:eastAsia="Times New Roman" w:hAnsi="Times New Roman"/>
        </w:rPr>
        <w:t>mmol</w:t>
      </w:r>
      <w:proofErr w:type="spellEnd"/>
      <w:r w:rsidRPr="000664EE">
        <w:rPr>
          <w:rFonts w:ascii="Times New Roman" w:eastAsia="Times New Roman" w:hAnsi="Times New Roman"/>
        </w:rPr>
        <w:t>/l).</w:t>
      </w:r>
    </w:p>
    <w:p w14:paraId="65413988" w14:textId="77777777" w:rsidR="005D4307" w:rsidRPr="000664EE" w:rsidRDefault="005D4307" w:rsidP="005D5611">
      <w:pPr>
        <w:widowControl w:val="0"/>
        <w:autoSpaceDE w:val="0"/>
        <w:autoSpaceDN w:val="0"/>
        <w:adjustRightInd w:val="0"/>
        <w:spacing w:after="0" w:line="240" w:lineRule="auto"/>
        <w:rPr>
          <w:rFonts w:ascii="Times New Roman" w:eastAsia="Times New Roman" w:hAnsi="Times New Roman"/>
        </w:rPr>
      </w:pPr>
    </w:p>
    <w:p w14:paraId="1407491F" w14:textId="08F1A0D8" w:rsidR="005D4307" w:rsidRPr="000664EE" w:rsidRDefault="005D4307" w:rsidP="00BA35C8">
      <w:pPr>
        <w:pStyle w:val="Sraopastraipa"/>
        <w:widowControl w:val="0"/>
        <w:numPr>
          <w:ilvl w:val="0"/>
          <w:numId w:val="11"/>
        </w:numPr>
        <w:autoSpaceDE w:val="0"/>
        <w:autoSpaceDN w:val="0"/>
        <w:adjustRightInd w:val="0"/>
        <w:spacing w:after="0" w:line="240" w:lineRule="auto"/>
        <w:ind w:left="567" w:hanging="567"/>
        <w:rPr>
          <w:rFonts w:ascii="Times New Roman" w:hAnsi="Times New Roman"/>
        </w:rPr>
      </w:pPr>
      <w:r w:rsidRPr="000664EE">
        <w:rPr>
          <w:rFonts w:ascii="Times New Roman" w:hAnsi="Times New Roman"/>
        </w:rPr>
        <w:t>Beta ląstelių funkcija</w:t>
      </w:r>
    </w:p>
    <w:p w14:paraId="15FB03A3" w14:textId="2A9FFD17" w:rsidR="005D4307" w:rsidRPr="000664EE" w:rsidRDefault="005D4307" w:rsidP="005D561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Klinikiniai tyrimai su </w:t>
      </w:r>
      <w:proofErr w:type="spellStart"/>
      <w:r w:rsidRPr="000664EE">
        <w:rPr>
          <w:rFonts w:ascii="Times New Roman" w:eastAsia="Times New Roman" w:hAnsi="Times New Roman"/>
        </w:rPr>
        <w:t>liragliutidu</w:t>
      </w:r>
      <w:proofErr w:type="spellEnd"/>
      <w:r w:rsidRPr="000664EE">
        <w:rPr>
          <w:rFonts w:ascii="Times New Roman" w:eastAsia="Times New Roman" w:hAnsi="Times New Roman"/>
        </w:rPr>
        <w:t xml:space="preserve"> rodo pagerėjusią beta ląstelių funkciją pagal homeostazės modelio įvertinimą beta ląstelių funkcijai (HOMA-B) bei </w:t>
      </w:r>
      <w:proofErr w:type="spellStart"/>
      <w:r w:rsidRPr="000664EE">
        <w:rPr>
          <w:rFonts w:ascii="Times New Roman" w:eastAsia="Times New Roman" w:hAnsi="Times New Roman"/>
        </w:rPr>
        <w:t>proinsulino</w:t>
      </w:r>
      <w:proofErr w:type="spellEnd"/>
      <w:r w:rsidRPr="000664EE">
        <w:rPr>
          <w:rFonts w:ascii="Times New Roman" w:eastAsia="Times New Roman" w:hAnsi="Times New Roman"/>
        </w:rPr>
        <w:t xml:space="preserve"> ir insulino santykį. Po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52 savaičių gydymo, pacientų, sergančių 2 tipo diabetu, grupėje (n=29) stebėtas pirmos ir antros fazės insulino sekrecijos pagerėjimas.</w:t>
      </w:r>
    </w:p>
    <w:p w14:paraId="2F6A41FB" w14:textId="77777777" w:rsidR="005D4307" w:rsidRPr="000664EE" w:rsidRDefault="005D4307" w:rsidP="005D5611">
      <w:pPr>
        <w:widowControl w:val="0"/>
        <w:autoSpaceDE w:val="0"/>
        <w:autoSpaceDN w:val="0"/>
        <w:adjustRightInd w:val="0"/>
        <w:spacing w:after="0" w:line="240" w:lineRule="auto"/>
        <w:rPr>
          <w:rFonts w:ascii="Times New Roman" w:eastAsia="Times New Roman" w:hAnsi="Times New Roman"/>
        </w:rPr>
      </w:pPr>
    </w:p>
    <w:p w14:paraId="07606B56" w14:textId="77777777" w:rsidR="005D4307" w:rsidRPr="000664EE" w:rsidRDefault="005D4307" w:rsidP="00BA35C8">
      <w:pPr>
        <w:pStyle w:val="Sraopastraipa"/>
        <w:widowControl w:val="0"/>
        <w:numPr>
          <w:ilvl w:val="0"/>
          <w:numId w:val="11"/>
        </w:numPr>
        <w:autoSpaceDE w:val="0"/>
        <w:autoSpaceDN w:val="0"/>
        <w:adjustRightInd w:val="0"/>
        <w:spacing w:after="0" w:line="240" w:lineRule="auto"/>
        <w:ind w:left="567" w:hanging="567"/>
        <w:rPr>
          <w:rFonts w:ascii="Times New Roman" w:hAnsi="Times New Roman"/>
        </w:rPr>
      </w:pPr>
      <w:r w:rsidRPr="000664EE">
        <w:rPr>
          <w:rFonts w:ascii="Times New Roman" w:hAnsi="Times New Roman"/>
        </w:rPr>
        <w:t>Kūno svoris</w:t>
      </w:r>
    </w:p>
    <w:p w14:paraId="19026B28" w14:textId="7AA64218" w:rsidR="005D4307" w:rsidRPr="000664EE" w:rsidRDefault="005D4307" w:rsidP="005D4307">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Gydymas </w:t>
      </w:r>
      <w:proofErr w:type="spellStart"/>
      <w:r w:rsidRPr="000664EE">
        <w:rPr>
          <w:rFonts w:ascii="Times New Roman" w:eastAsia="Times New Roman" w:hAnsi="Times New Roman"/>
        </w:rPr>
        <w:t>liragliutidu</w:t>
      </w:r>
      <w:proofErr w:type="spellEnd"/>
      <w:r w:rsidRPr="000664EE">
        <w:rPr>
          <w:rFonts w:ascii="Times New Roman" w:eastAsia="Times New Roman" w:hAnsi="Times New Roman"/>
        </w:rPr>
        <w:t xml:space="preserve"> derin</w:t>
      </w:r>
      <w:r w:rsidR="00C13C74">
        <w:rPr>
          <w:rFonts w:ascii="Times New Roman" w:eastAsia="Times New Roman" w:hAnsi="Times New Roman"/>
        </w:rPr>
        <w:t>iu</w:t>
      </w:r>
      <w:r w:rsidRPr="000664EE">
        <w:rPr>
          <w:rFonts w:ascii="Times New Roman" w:eastAsia="Times New Roman" w:hAnsi="Times New Roman"/>
        </w:rPr>
        <w:t xml:space="preserve"> su </w:t>
      </w:r>
      <w:proofErr w:type="spellStart"/>
      <w:r w:rsidRPr="000664EE">
        <w:rPr>
          <w:rFonts w:ascii="Times New Roman" w:eastAsia="Times New Roman" w:hAnsi="Times New Roman"/>
        </w:rPr>
        <w:t>metforminu</w:t>
      </w:r>
      <w:proofErr w:type="spellEnd"/>
      <w:r w:rsidRPr="000664EE">
        <w:rPr>
          <w:rFonts w:ascii="Times New Roman" w:eastAsia="Times New Roman" w:hAnsi="Times New Roman"/>
        </w:rPr>
        <w:t xml:space="preserve">, </w:t>
      </w:r>
      <w:proofErr w:type="spellStart"/>
      <w:r w:rsidRPr="000664EE">
        <w:rPr>
          <w:rFonts w:ascii="Times New Roman" w:eastAsia="Times New Roman" w:hAnsi="Times New Roman"/>
        </w:rPr>
        <w:t>metforminu</w:t>
      </w:r>
      <w:proofErr w:type="spellEnd"/>
      <w:r w:rsidRPr="000664EE">
        <w:rPr>
          <w:rFonts w:ascii="Times New Roman" w:eastAsia="Times New Roman" w:hAnsi="Times New Roman"/>
        </w:rPr>
        <w:t xml:space="preserve"> ir </w:t>
      </w:r>
      <w:proofErr w:type="spellStart"/>
      <w:r w:rsidRPr="000664EE">
        <w:rPr>
          <w:rFonts w:ascii="Times New Roman" w:eastAsia="Times New Roman" w:hAnsi="Times New Roman"/>
        </w:rPr>
        <w:t>glimepiridu</w:t>
      </w:r>
      <w:proofErr w:type="spellEnd"/>
      <w:r w:rsidRPr="000664EE">
        <w:rPr>
          <w:rFonts w:ascii="Times New Roman" w:eastAsia="Times New Roman" w:hAnsi="Times New Roman"/>
        </w:rPr>
        <w:t xml:space="preserve">, </w:t>
      </w:r>
      <w:proofErr w:type="spellStart"/>
      <w:r w:rsidRPr="000664EE">
        <w:rPr>
          <w:rFonts w:ascii="Times New Roman" w:eastAsia="Times New Roman" w:hAnsi="Times New Roman"/>
        </w:rPr>
        <w:t>metforminu</w:t>
      </w:r>
      <w:proofErr w:type="spellEnd"/>
      <w:r w:rsidRPr="000664EE">
        <w:rPr>
          <w:rFonts w:ascii="Times New Roman" w:eastAsia="Times New Roman" w:hAnsi="Times New Roman"/>
        </w:rPr>
        <w:t xml:space="preserve"> ir </w:t>
      </w:r>
      <w:proofErr w:type="spellStart"/>
      <w:r w:rsidRPr="000664EE">
        <w:rPr>
          <w:rFonts w:ascii="Times New Roman" w:eastAsia="Times New Roman" w:hAnsi="Times New Roman"/>
        </w:rPr>
        <w:t>roziglitazonu</w:t>
      </w:r>
      <w:proofErr w:type="spellEnd"/>
      <w:r w:rsidRPr="000664EE">
        <w:rPr>
          <w:rFonts w:ascii="Times New Roman" w:eastAsia="Times New Roman" w:hAnsi="Times New Roman"/>
        </w:rPr>
        <w:t xml:space="preserve"> arba SGLT2i ir </w:t>
      </w:r>
      <w:proofErr w:type="spellStart"/>
      <w:r w:rsidRPr="000664EE">
        <w:rPr>
          <w:rFonts w:ascii="Times New Roman" w:eastAsia="Times New Roman" w:hAnsi="Times New Roman"/>
        </w:rPr>
        <w:t>metforminu</w:t>
      </w:r>
      <w:proofErr w:type="spellEnd"/>
      <w:r w:rsidRPr="000664EE">
        <w:rPr>
          <w:rFonts w:ascii="Times New Roman" w:eastAsia="Times New Roman" w:hAnsi="Times New Roman"/>
        </w:rPr>
        <w:t xml:space="preserve"> arba be </w:t>
      </w:r>
      <w:proofErr w:type="spellStart"/>
      <w:r w:rsidRPr="000664EE">
        <w:rPr>
          <w:rFonts w:ascii="Times New Roman" w:eastAsia="Times New Roman" w:hAnsi="Times New Roman"/>
        </w:rPr>
        <w:t>metformino</w:t>
      </w:r>
      <w:proofErr w:type="spellEnd"/>
      <w:r w:rsidRPr="000664EE">
        <w:rPr>
          <w:rFonts w:ascii="Times New Roman" w:eastAsia="Times New Roman" w:hAnsi="Times New Roman"/>
        </w:rPr>
        <w:t>, siejamas su ilgalaikiu svorio sumažėjimu tyrimų metu nuo 0,86 kg iki 2,62 kg palyginus su placebo.</w:t>
      </w:r>
    </w:p>
    <w:p w14:paraId="11B54915" w14:textId="77777777" w:rsidR="005D4307" w:rsidRPr="000664EE" w:rsidRDefault="005D4307" w:rsidP="005D4307">
      <w:pPr>
        <w:widowControl w:val="0"/>
        <w:autoSpaceDE w:val="0"/>
        <w:autoSpaceDN w:val="0"/>
        <w:adjustRightInd w:val="0"/>
        <w:spacing w:after="0" w:line="240" w:lineRule="auto"/>
        <w:rPr>
          <w:rFonts w:ascii="Times New Roman" w:eastAsia="Times New Roman" w:hAnsi="Times New Roman"/>
        </w:rPr>
      </w:pPr>
    </w:p>
    <w:p w14:paraId="245D4887" w14:textId="57428BBA" w:rsidR="005D4307" w:rsidRPr="000664EE" w:rsidRDefault="00841176" w:rsidP="005D4307">
      <w:pPr>
        <w:widowControl w:val="0"/>
        <w:autoSpaceDE w:val="0"/>
        <w:autoSpaceDN w:val="0"/>
        <w:adjustRightInd w:val="0"/>
        <w:spacing w:after="0" w:line="240" w:lineRule="auto"/>
        <w:rPr>
          <w:rFonts w:ascii="Times New Roman" w:eastAsia="Times New Roman" w:hAnsi="Times New Roman"/>
        </w:rPr>
      </w:pPr>
      <w:r>
        <w:rPr>
          <w:rFonts w:ascii="Times New Roman" w:eastAsia="Times New Roman" w:hAnsi="Times New Roman"/>
        </w:rPr>
        <w:t>Didesnis</w:t>
      </w:r>
      <w:r w:rsidRPr="000664EE">
        <w:rPr>
          <w:rFonts w:ascii="Times New Roman" w:eastAsia="Times New Roman" w:hAnsi="Times New Roman"/>
        </w:rPr>
        <w:t xml:space="preserve"> </w:t>
      </w:r>
      <w:r w:rsidR="005D4307" w:rsidRPr="000664EE">
        <w:rPr>
          <w:rFonts w:ascii="Times New Roman" w:eastAsia="Times New Roman" w:hAnsi="Times New Roman"/>
        </w:rPr>
        <w:t>svorio sumažėjimas stebėtas esant didesniam kūno masės indeksui (KMI) pradžioje.</w:t>
      </w:r>
    </w:p>
    <w:p w14:paraId="4A4E975F" w14:textId="77777777" w:rsidR="005D4307" w:rsidRPr="000664EE" w:rsidRDefault="005D4307" w:rsidP="005D5611">
      <w:pPr>
        <w:widowControl w:val="0"/>
        <w:autoSpaceDE w:val="0"/>
        <w:autoSpaceDN w:val="0"/>
        <w:adjustRightInd w:val="0"/>
        <w:spacing w:after="0" w:line="240" w:lineRule="auto"/>
        <w:rPr>
          <w:rFonts w:ascii="Times New Roman" w:eastAsia="Times New Roman" w:hAnsi="Times New Roman"/>
        </w:rPr>
      </w:pPr>
    </w:p>
    <w:p w14:paraId="785FD9DD" w14:textId="77777777" w:rsidR="005D4307" w:rsidRPr="000664EE" w:rsidRDefault="005D4307" w:rsidP="00BA35C8">
      <w:pPr>
        <w:pStyle w:val="Sraopastraipa"/>
        <w:widowControl w:val="0"/>
        <w:numPr>
          <w:ilvl w:val="0"/>
          <w:numId w:val="11"/>
        </w:numPr>
        <w:autoSpaceDE w:val="0"/>
        <w:autoSpaceDN w:val="0"/>
        <w:adjustRightInd w:val="0"/>
        <w:spacing w:after="0" w:line="240" w:lineRule="auto"/>
        <w:ind w:left="567" w:hanging="567"/>
        <w:rPr>
          <w:rFonts w:ascii="Times New Roman" w:hAnsi="Times New Roman"/>
        </w:rPr>
      </w:pPr>
      <w:r w:rsidRPr="000664EE">
        <w:rPr>
          <w:rFonts w:ascii="Times New Roman" w:hAnsi="Times New Roman"/>
        </w:rPr>
        <w:t>Įtaka širdies ir kraujagyslių sistemai</w:t>
      </w:r>
    </w:p>
    <w:p w14:paraId="7DA3363B" w14:textId="716C1358" w:rsidR="005D4307" w:rsidRPr="000664EE" w:rsidRDefault="005D4307" w:rsidP="005D4307">
      <w:pPr>
        <w:widowControl w:val="0"/>
        <w:autoSpaceDE w:val="0"/>
        <w:autoSpaceDN w:val="0"/>
        <w:adjustRightInd w:val="0"/>
        <w:spacing w:after="0" w:line="240" w:lineRule="auto"/>
        <w:rPr>
          <w:rFonts w:ascii="Times New Roman" w:eastAsia="Times New Roman" w:hAnsi="Times New Roman"/>
        </w:rPr>
      </w:pPr>
      <w:proofErr w:type="spellStart"/>
      <w:r w:rsidRPr="000664EE">
        <w:rPr>
          <w:rFonts w:ascii="Times New Roman" w:eastAsia="Times New Roman" w:hAnsi="Times New Roman"/>
          <w:i/>
          <w:iCs/>
        </w:rPr>
        <w:t>Post-hoc</w:t>
      </w:r>
      <w:proofErr w:type="spellEnd"/>
      <w:r w:rsidRPr="000664EE">
        <w:rPr>
          <w:rFonts w:ascii="Times New Roman" w:eastAsia="Times New Roman" w:hAnsi="Times New Roman"/>
        </w:rPr>
        <w:t xml:space="preserve"> išanalizavus visų vidutiniškai ilgai ir ilgai trunkančių (nuo 26 iki 100 savaičių trukmės) 2 ir 3 fazės tyrimų, kuriuose dalyvavo 5 607 pacientai (3 651 vartojo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metu pasireiškusius pagrindinius sunkius nepageidaujamus širdies ir kraujagyslių reiškinius (mirtis dėl širdies ir kraujagyslių sutrikimų, miokardo infarktas, insultas), širdies ir kraujagyslių sutrikimų rizikos padidėjimo nenustatyta (atvejų dažnis 0,75 (95 % PI 0,35; 1,63) lyginant su visais palyginamaisiais vaistiniais preparatais.</w:t>
      </w:r>
    </w:p>
    <w:p w14:paraId="1B839CAD" w14:textId="77777777" w:rsidR="005D4307" w:rsidRPr="000664EE" w:rsidRDefault="005D4307" w:rsidP="005D5611">
      <w:pPr>
        <w:widowControl w:val="0"/>
        <w:autoSpaceDE w:val="0"/>
        <w:autoSpaceDN w:val="0"/>
        <w:adjustRightInd w:val="0"/>
        <w:spacing w:after="0" w:line="240" w:lineRule="auto"/>
        <w:rPr>
          <w:rFonts w:ascii="Times New Roman" w:eastAsia="Times New Roman" w:hAnsi="Times New Roman"/>
        </w:rPr>
      </w:pPr>
    </w:p>
    <w:p w14:paraId="2AFC641A" w14:textId="6F7C1295" w:rsidR="005D4307" w:rsidRPr="000664EE" w:rsidRDefault="005D4307" w:rsidP="005D4307">
      <w:pPr>
        <w:widowControl w:val="0"/>
        <w:autoSpaceDE w:val="0"/>
        <w:autoSpaceDN w:val="0"/>
        <w:adjustRightInd w:val="0"/>
        <w:spacing w:after="0" w:line="240" w:lineRule="auto"/>
        <w:rPr>
          <w:rFonts w:ascii="Times New Roman" w:eastAsia="Times New Roman" w:hAnsi="Times New Roman"/>
        </w:rPr>
      </w:pP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poveikio, vertinant sergančiųjų cukriniu diabetu širdies ir kraujagyslių reiškinių baigčių rezultatus (angl. </w:t>
      </w:r>
      <w:proofErr w:type="spellStart"/>
      <w:r w:rsidRPr="000664EE">
        <w:rPr>
          <w:rFonts w:ascii="Times New Roman" w:eastAsia="Times New Roman" w:hAnsi="Times New Roman"/>
          <w:i/>
          <w:iCs/>
        </w:rPr>
        <w:t>Liraglutide</w:t>
      </w:r>
      <w:proofErr w:type="spellEnd"/>
      <w:r w:rsidRPr="000664EE">
        <w:rPr>
          <w:rFonts w:ascii="Times New Roman" w:eastAsia="Times New Roman" w:hAnsi="Times New Roman"/>
          <w:i/>
          <w:iCs/>
        </w:rPr>
        <w:t xml:space="preserve"> </w:t>
      </w:r>
      <w:proofErr w:type="spellStart"/>
      <w:r w:rsidRPr="000664EE">
        <w:rPr>
          <w:rFonts w:ascii="Times New Roman" w:eastAsia="Times New Roman" w:hAnsi="Times New Roman"/>
          <w:i/>
          <w:iCs/>
        </w:rPr>
        <w:t>Effect</w:t>
      </w:r>
      <w:proofErr w:type="spellEnd"/>
      <w:r w:rsidRPr="000664EE">
        <w:rPr>
          <w:rFonts w:ascii="Times New Roman" w:eastAsia="Times New Roman" w:hAnsi="Times New Roman"/>
          <w:i/>
          <w:iCs/>
        </w:rPr>
        <w:t xml:space="preserve"> </w:t>
      </w:r>
      <w:proofErr w:type="spellStart"/>
      <w:r w:rsidRPr="000664EE">
        <w:rPr>
          <w:rFonts w:ascii="Times New Roman" w:eastAsia="Times New Roman" w:hAnsi="Times New Roman"/>
          <w:i/>
          <w:iCs/>
        </w:rPr>
        <w:t>and</w:t>
      </w:r>
      <w:proofErr w:type="spellEnd"/>
      <w:r w:rsidRPr="000664EE">
        <w:rPr>
          <w:rFonts w:ascii="Times New Roman" w:eastAsia="Times New Roman" w:hAnsi="Times New Roman"/>
          <w:i/>
          <w:iCs/>
        </w:rPr>
        <w:t xml:space="preserve"> </w:t>
      </w:r>
      <w:proofErr w:type="spellStart"/>
      <w:r w:rsidRPr="000664EE">
        <w:rPr>
          <w:rFonts w:ascii="Times New Roman" w:eastAsia="Times New Roman" w:hAnsi="Times New Roman"/>
          <w:i/>
          <w:iCs/>
        </w:rPr>
        <w:t>Action</w:t>
      </w:r>
      <w:proofErr w:type="spellEnd"/>
      <w:r w:rsidRPr="000664EE">
        <w:rPr>
          <w:rFonts w:ascii="Times New Roman" w:eastAsia="Times New Roman" w:hAnsi="Times New Roman"/>
          <w:i/>
          <w:iCs/>
        </w:rPr>
        <w:t xml:space="preserve"> </w:t>
      </w:r>
      <w:proofErr w:type="spellStart"/>
      <w:r w:rsidRPr="000664EE">
        <w:rPr>
          <w:rFonts w:ascii="Times New Roman" w:eastAsia="Times New Roman" w:hAnsi="Times New Roman"/>
          <w:i/>
          <w:iCs/>
        </w:rPr>
        <w:t>in</w:t>
      </w:r>
      <w:proofErr w:type="spellEnd"/>
      <w:r w:rsidRPr="000664EE">
        <w:rPr>
          <w:rFonts w:ascii="Times New Roman" w:eastAsia="Times New Roman" w:hAnsi="Times New Roman"/>
          <w:i/>
          <w:iCs/>
        </w:rPr>
        <w:t xml:space="preserve"> </w:t>
      </w:r>
      <w:proofErr w:type="spellStart"/>
      <w:r w:rsidRPr="000664EE">
        <w:rPr>
          <w:rFonts w:ascii="Times New Roman" w:eastAsia="Times New Roman" w:hAnsi="Times New Roman"/>
          <w:i/>
          <w:iCs/>
        </w:rPr>
        <w:t>Diabetes</w:t>
      </w:r>
      <w:proofErr w:type="spellEnd"/>
      <w:r w:rsidRPr="000664EE">
        <w:rPr>
          <w:rFonts w:ascii="Times New Roman" w:eastAsia="Times New Roman" w:hAnsi="Times New Roman"/>
          <w:i/>
          <w:iCs/>
        </w:rPr>
        <w:t xml:space="preserve"> </w:t>
      </w:r>
      <w:proofErr w:type="spellStart"/>
      <w:r w:rsidRPr="000664EE">
        <w:rPr>
          <w:rFonts w:ascii="Times New Roman" w:eastAsia="Times New Roman" w:hAnsi="Times New Roman"/>
          <w:i/>
          <w:iCs/>
        </w:rPr>
        <w:t>Evaluation</w:t>
      </w:r>
      <w:proofErr w:type="spellEnd"/>
      <w:r w:rsidRPr="000664EE">
        <w:rPr>
          <w:rFonts w:ascii="Times New Roman" w:eastAsia="Times New Roman" w:hAnsi="Times New Roman"/>
          <w:i/>
          <w:iCs/>
        </w:rPr>
        <w:t xml:space="preserve"> </w:t>
      </w:r>
      <w:proofErr w:type="spellStart"/>
      <w:r w:rsidRPr="000664EE">
        <w:rPr>
          <w:rFonts w:ascii="Times New Roman" w:eastAsia="Times New Roman" w:hAnsi="Times New Roman"/>
          <w:i/>
          <w:iCs/>
        </w:rPr>
        <w:t>of</w:t>
      </w:r>
      <w:proofErr w:type="spellEnd"/>
      <w:r w:rsidRPr="000664EE">
        <w:rPr>
          <w:rFonts w:ascii="Times New Roman" w:eastAsia="Times New Roman" w:hAnsi="Times New Roman"/>
          <w:i/>
          <w:iCs/>
        </w:rPr>
        <w:t xml:space="preserve"> </w:t>
      </w:r>
      <w:proofErr w:type="spellStart"/>
      <w:r w:rsidRPr="000664EE">
        <w:rPr>
          <w:rFonts w:ascii="Times New Roman" w:eastAsia="Times New Roman" w:hAnsi="Times New Roman"/>
          <w:i/>
          <w:iCs/>
        </w:rPr>
        <w:t>Cardiovascular</w:t>
      </w:r>
      <w:proofErr w:type="spellEnd"/>
      <w:r w:rsidRPr="000664EE">
        <w:rPr>
          <w:rFonts w:ascii="Times New Roman" w:eastAsia="Times New Roman" w:hAnsi="Times New Roman"/>
          <w:i/>
          <w:iCs/>
        </w:rPr>
        <w:t xml:space="preserve"> </w:t>
      </w:r>
      <w:proofErr w:type="spellStart"/>
      <w:r w:rsidRPr="000664EE">
        <w:rPr>
          <w:rFonts w:ascii="Times New Roman" w:eastAsia="Times New Roman" w:hAnsi="Times New Roman"/>
          <w:i/>
          <w:iCs/>
        </w:rPr>
        <w:t>Outcome</w:t>
      </w:r>
      <w:proofErr w:type="spellEnd"/>
      <w:r w:rsidRPr="000664EE">
        <w:rPr>
          <w:rFonts w:ascii="Times New Roman" w:eastAsia="Times New Roman" w:hAnsi="Times New Roman"/>
          <w:i/>
          <w:iCs/>
        </w:rPr>
        <w:t xml:space="preserve"> </w:t>
      </w:r>
      <w:proofErr w:type="spellStart"/>
      <w:r w:rsidRPr="000664EE">
        <w:rPr>
          <w:rFonts w:ascii="Times New Roman" w:eastAsia="Times New Roman" w:hAnsi="Times New Roman"/>
          <w:i/>
          <w:iCs/>
        </w:rPr>
        <w:t>Results</w:t>
      </w:r>
      <w:proofErr w:type="spellEnd"/>
      <w:r w:rsidRPr="000664EE">
        <w:rPr>
          <w:rFonts w:ascii="Times New Roman" w:eastAsia="Times New Roman" w:hAnsi="Times New Roman"/>
        </w:rPr>
        <w:t xml:space="preserve">, LEADER) tyrimas buvo </w:t>
      </w:r>
      <w:proofErr w:type="spellStart"/>
      <w:r w:rsidRPr="000664EE">
        <w:rPr>
          <w:rFonts w:ascii="Times New Roman" w:eastAsia="Times New Roman" w:hAnsi="Times New Roman"/>
        </w:rPr>
        <w:t>daugiacentris</w:t>
      </w:r>
      <w:proofErr w:type="spellEnd"/>
      <w:r w:rsidRPr="000664EE">
        <w:rPr>
          <w:rFonts w:ascii="Times New Roman" w:eastAsia="Times New Roman" w:hAnsi="Times New Roman"/>
        </w:rPr>
        <w:t xml:space="preserve">, placebu kontroliuojamas, dvigubai koduotas klinikinis tyrimas. 9 340 pacientams atsitiktinių imčių būdu buvo paskirta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(4 668) arba placebo (4 672), abiem atvejais kartu taikant standartinę terapiją dėl HbA</w:t>
      </w:r>
      <w:r w:rsidRPr="000664EE">
        <w:rPr>
          <w:rFonts w:ascii="Times New Roman" w:eastAsia="Times New Roman" w:hAnsi="Times New Roman"/>
          <w:vertAlign w:val="subscript"/>
        </w:rPr>
        <w:t>1c</w:t>
      </w:r>
      <w:r w:rsidRPr="000664EE">
        <w:rPr>
          <w:rFonts w:ascii="Times New Roman" w:eastAsia="Times New Roman" w:hAnsi="Times New Roman"/>
        </w:rPr>
        <w:t xml:space="preserve"> bei širdies ir kraujagyslių rizikos veiksnių. Tyrimo pabaigoje svarbiausia vertinamoji baigtis arba išgyvenamumo būklė buvo žinoma 99,7 % ir 99,6 % dalyvių, kuriems atsitiktinių imčių būdu atitinkamai buvo skirta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arba placebo. Stebėjimo trukmė buvo ne mažesnė kaip 3,5 metų, o didžiausia trukmė – 5 metai. Dalį tyrimo populiacijos sudarė ≥ 65 metų (n=4 329) ir ≥ 75 metų (n=836) pacientai bei pacientai, kuriems buvo lengvas (n=3 907), vidutinio sunkumo (n=1 934) arba sunkus (n=224) inkstų funkcijos sutrikimas. Vidutinis amžius buvo 64 metai, o vidutinis KMI – 32,5 kg/m². Vidutinė cukrinio diabeto trukmė buvo 12,8 metų.</w:t>
      </w:r>
    </w:p>
    <w:p w14:paraId="45DBCC09" w14:textId="77777777" w:rsidR="005D4307" w:rsidRPr="000664EE" w:rsidRDefault="005D4307" w:rsidP="005D4307">
      <w:pPr>
        <w:widowControl w:val="0"/>
        <w:autoSpaceDE w:val="0"/>
        <w:autoSpaceDN w:val="0"/>
        <w:adjustRightInd w:val="0"/>
        <w:spacing w:after="0" w:line="240" w:lineRule="auto"/>
        <w:rPr>
          <w:rFonts w:ascii="Times New Roman" w:eastAsia="Times New Roman" w:hAnsi="Times New Roman"/>
        </w:rPr>
      </w:pPr>
    </w:p>
    <w:p w14:paraId="5C7F9C88" w14:textId="2F990B6B" w:rsidR="005D4307" w:rsidRPr="000664EE" w:rsidRDefault="005D4307" w:rsidP="005D4307">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Svarbiausia vertinamoji baigtis buvo laikas nuo suskirstymo atsitiktinių imčių būdu iki bet kurio pirmojo sunkaus nepageidaujamo širdies ir kraujagyslių reiškinio (SNŠKR): mirties dėl širdies ir kraujagyslių sutrikimų, nemirtino miokardo infarkto arba nemirtino insulto. </w:t>
      </w:r>
      <w:proofErr w:type="spellStart"/>
      <w:r w:rsidRPr="000664EE">
        <w:rPr>
          <w:rFonts w:ascii="Times New Roman" w:eastAsia="Times New Roman" w:hAnsi="Times New Roman"/>
        </w:rPr>
        <w:t>Liragliutidas</w:t>
      </w:r>
      <w:proofErr w:type="spellEnd"/>
      <w:r w:rsidRPr="000664EE">
        <w:rPr>
          <w:rFonts w:ascii="Times New Roman" w:eastAsia="Times New Roman" w:hAnsi="Times New Roman"/>
        </w:rPr>
        <w:t xml:space="preserve"> buvo pranašesnis už placebą, siekiant išvengti SNŠKR (1 paveikslas). Apskaičiuotas rizikos santykis buvo nuosekliai mažesnis už 1, vertinant visus 3 SNŠKR komponentus.</w:t>
      </w:r>
    </w:p>
    <w:p w14:paraId="5EDDCCA0" w14:textId="77777777" w:rsidR="005D4307" w:rsidRPr="000664EE" w:rsidRDefault="005D4307" w:rsidP="005D4307">
      <w:pPr>
        <w:widowControl w:val="0"/>
        <w:autoSpaceDE w:val="0"/>
        <w:autoSpaceDN w:val="0"/>
        <w:adjustRightInd w:val="0"/>
        <w:spacing w:after="0" w:line="240" w:lineRule="auto"/>
        <w:rPr>
          <w:rFonts w:ascii="Times New Roman" w:eastAsia="Times New Roman" w:hAnsi="Times New Roman"/>
        </w:rPr>
      </w:pPr>
    </w:p>
    <w:p w14:paraId="6188672A" w14:textId="33D50B8D" w:rsidR="005D4307" w:rsidRPr="000664EE" w:rsidRDefault="005D4307" w:rsidP="005D4307">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Be to, </w:t>
      </w:r>
      <w:proofErr w:type="spellStart"/>
      <w:r w:rsidRPr="000664EE">
        <w:rPr>
          <w:rFonts w:ascii="Times New Roman" w:eastAsia="Times New Roman" w:hAnsi="Times New Roman"/>
        </w:rPr>
        <w:t>liragliutidas</w:t>
      </w:r>
      <w:proofErr w:type="spellEnd"/>
      <w:r w:rsidRPr="000664EE">
        <w:rPr>
          <w:rFonts w:ascii="Times New Roman" w:eastAsia="Times New Roman" w:hAnsi="Times New Roman"/>
        </w:rPr>
        <w:t xml:space="preserve"> reikšmingai sumažino išplėstų SNŠKR (pirminių SNŠKR, nestabilio</w:t>
      </w:r>
      <w:r w:rsidR="00FF0C64">
        <w:rPr>
          <w:rFonts w:ascii="Times New Roman" w:eastAsia="Times New Roman" w:hAnsi="Times New Roman"/>
        </w:rPr>
        <w:t>sio</w:t>
      </w:r>
      <w:r w:rsidRPr="000664EE">
        <w:rPr>
          <w:rFonts w:ascii="Times New Roman" w:eastAsia="Times New Roman" w:hAnsi="Times New Roman"/>
        </w:rPr>
        <w:t>s krūtinės anginos, dėl kurios pacientą teko hospitalizuoti, vainikinių arterijų šuntavimo arba hospitalizacijos dėl širdies nepakankamumo) ir kitų antrinių vertinamųjų baigčių riziką (2 paveikslas).</w:t>
      </w:r>
    </w:p>
    <w:p w14:paraId="6BDA4767" w14:textId="77777777" w:rsidR="005D4307" w:rsidRPr="000664EE" w:rsidRDefault="005D4307" w:rsidP="005D4307">
      <w:pPr>
        <w:widowControl w:val="0"/>
        <w:autoSpaceDE w:val="0"/>
        <w:autoSpaceDN w:val="0"/>
        <w:adjustRightInd w:val="0"/>
        <w:spacing w:after="0" w:line="240" w:lineRule="auto"/>
        <w:rPr>
          <w:rFonts w:ascii="Times New Roman" w:eastAsia="Times New Roman" w:hAnsi="Times New Roman"/>
        </w:rPr>
      </w:pPr>
    </w:p>
    <w:p w14:paraId="22653E73" w14:textId="16EFBC62" w:rsidR="005D4307" w:rsidRPr="000664EE" w:rsidRDefault="00245657" w:rsidP="00245657">
      <w:pPr>
        <w:keepNext/>
        <w:autoSpaceDE w:val="0"/>
        <w:autoSpaceDN w:val="0"/>
        <w:adjustRightInd w:val="0"/>
        <w:spacing w:after="0" w:line="240" w:lineRule="auto"/>
        <w:ind w:left="1418" w:hanging="1418"/>
        <w:rPr>
          <w:rFonts w:ascii="Times New Roman" w:eastAsia="Times New Roman" w:hAnsi="Times New Roman"/>
        </w:rPr>
      </w:pPr>
      <w:r w:rsidRPr="000664EE">
        <w:rPr>
          <w:rFonts w:ascii="Times New Roman" w:eastAsia="Times New Roman" w:hAnsi="Times New Roman"/>
          <w:b/>
          <w:bCs/>
        </w:rPr>
        <w:lastRenderedPageBreak/>
        <w:t>1 paveikslas</w:t>
      </w:r>
      <w:r w:rsidRPr="000664EE">
        <w:rPr>
          <w:rFonts w:ascii="Times New Roman" w:eastAsia="Times New Roman" w:hAnsi="Times New Roman"/>
          <w:b/>
          <w:bCs/>
        </w:rPr>
        <w:tab/>
        <w:t>Kaplano-</w:t>
      </w:r>
      <w:proofErr w:type="spellStart"/>
      <w:r w:rsidRPr="000664EE">
        <w:rPr>
          <w:rFonts w:ascii="Times New Roman" w:eastAsia="Times New Roman" w:hAnsi="Times New Roman"/>
          <w:b/>
          <w:bCs/>
        </w:rPr>
        <w:t>Meierio</w:t>
      </w:r>
      <w:proofErr w:type="spellEnd"/>
      <w:r w:rsidRPr="000664EE">
        <w:rPr>
          <w:rFonts w:ascii="Times New Roman" w:eastAsia="Times New Roman" w:hAnsi="Times New Roman"/>
          <w:b/>
          <w:bCs/>
        </w:rPr>
        <w:t xml:space="preserve"> laiko kreivė iki pirmojo SNŠKR – išsamiai analizei būtinus duomenis turinti populiacija</w:t>
      </w:r>
    </w:p>
    <w:p w14:paraId="7A5DFBE7" w14:textId="77777777" w:rsidR="005D4307" w:rsidRPr="000664EE" w:rsidRDefault="005D4307" w:rsidP="00245657">
      <w:pPr>
        <w:keepNext/>
        <w:autoSpaceDE w:val="0"/>
        <w:autoSpaceDN w:val="0"/>
        <w:adjustRightInd w:val="0"/>
        <w:spacing w:after="0" w:line="240" w:lineRule="auto"/>
        <w:rPr>
          <w:rFonts w:ascii="Times New Roman" w:eastAsia="Times New Roman" w:hAnsi="Times New Roman"/>
        </w:rPr>
      </w:pPr>
    </w:p>
    <w:p w14:paraId="46E55BB4" w14:textId="05285017" w:rsidR="005D4307" w:rsidRPr="000664EE" w:rsidRDefault="00245657" w:rsidP="005D4307">
      <w:pPr>
        <w:widowControl w:val="0"/>
        <w:autoSpaceDE w:val="0"/>
        <w:autoSpaceDN w:val="0"/>
        <w:adjustRightInd w:val="0"/>
        <w:spacing w:after="0" w:line="240" w:lineRule="auto"/>
        <w:rPr>
          <w:rFonts w:ascii="Times New Roman" w:eastAsia="Times New Roman" w:hAnsi="Times New Roman"/>
        </w:rPr>
      </w:pPr>
      <w:r w:rsidRPr="000664EE">
        <w:rPr>
          <w:noProof/>
        </w:rPr>
        <w:drawing>
          <wp:inline distT="0" distB="0" distL="0" distR="0" wp14:anchorId="7695384D" wp14:editId="214423E9">
            <wp:extent cx="5760085" cy="3039745"/>
            <wp:effectExtent l="0" t="0" r="0" b="8255"/>
            <wp:docPr id="37899235"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9235" name="Picture 1" descr="A graph with numbers and lines&#10;&#10;Description automatically generated"/>
                    <pic:cNvPicPr/>
                  </pic:nvPicPr>
                  <pic:blipFill>
                    <a:blip r:embed="rId7"/>
                    <a:stretch>
                      <a:fillRect/>
                    </a:stretch>
                  </pic:blipFill>
                  <pic:spPr>
                    <a:xfrm>
                      <a:off x="0" y="0"/>
                      <a:ext cx="5760085" cy="3039745"/>
                    </a:xfrm>
                    <a:prstGeom prst="rect">
                      <a:avLst/>
                    </a:prstGeom>
                  </pic:spPr>
                </pic:pic>
              </a:graphicData>
            </a:graphic>
          </wp:inline>
        </w:drawing>
      </w:r>
    </w:p>
    <w:p w14:paraId="43C709C2" w14:textId="7A86DEE1" w:rsidR="005D4307" w:rsidRPr="000664EE" w:rsidRDefault="00245657" w:rsidP="00245657">
      <w:pPr>
        <w:widowControl w:val="0"/>
        <w:tabs>
          <w:tab w:val="left" w:pos="1114"/>
        </w:tabs>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ab/>
      </w:r>
    </w:p>
    <w:p w14:paraId="3F262DEB" w14:textId="7A85D9E8" w:rsidR="00245657" w:rsidRPr="000664EE" w:rsidRDefault="00245657" w:rsidP="00245657">
      <w:pPr>
        <w:widowControl w:val="0"/>
        <w:tabs>
          <w:tab w:val="left" w:pos="1114"/>
        </w:tabs>
        <w:autoSpaceDE w:val="0"/>
        <w:autoSpaceDN w:val="0"/>
        <w:adjustRightInd w:val="0"/>
        <w:spacing w:after="0" w:line="240" w:lineRule="auto"/>
        <w:ind w:left="1418" w:hanging="1418"/>
        <w:rPr>
          <w:rFonts w:ascii="Times New Roman" w:eastAsia="Times New Roman" w:hAnsi="Times New Roman"/>
        </w:rPr>
      </w:pPr>
      <w:r w:rsidRPr="000664EE">
        <w:rPr>
          <w:rFonts w:ascii="Times New Roman" w:eastAsia="Times New Roman" w:hAnsi="Times New Roman"/>
          <w:b/>
          <w:bCs/>
        </w:rPr>
        <w:t xml:space="preserve">2 paveikslas </w:t>
      </w:r>
      <w:r w:rsidRPr="000664EE">
        <w:rPr>
          <w:rFonts w:ascii="Times New Roman" w:eastAsia="Times New Roman" w:hAnsi="Times New Roman"/>
          <w:b/>
          <w:bCs/>
        </w:rPr>
        <w:tab/>
        <w:t>Atskirų širdies ir kraujagyslių reiškinių tipų efekto analizės diagrama – išsamiai analizei būtinus duomenis turinti populiacija</w:t>
      </w:r>
    </w:p>
    <w:p w14:paraId="7DDB1BFF" w14:textId="77777777" w:rsidR="00245657" w:rsidRPr="000664EE" w:rsidRDefault="00245657" w:rsidP="006A4FB4">
      <w:pPr>
        <w:keepNext/>
        <w:autoSpaceDE w:val="0"/>
        <w:autoSpaceDN w:val="0"/>
        <w:adjustRightInd w:val="0"/>
        <w:spacing w:after="0" w:line="240" w:lineRule="auto"/>
        <w:rPr>
          <w:rFonts w:ascii="Times New Roman" w:eastAsia="Times New Roman" w:hAnsi="Times New Roman"/>
          <w:u w:val="single"/>
        </w:rPr>
      </w:pPr>
    </w:p>
    <w:p w14:paraId="4CA97E8C" w14:textId="13641562" w:rsidR="00245657" w:rsidRPr="000664EE" w:rsidRDefault="00C003AE" w:rsidP="006A4FB4">
      <w:pPr>
        <w:keepNext/>
        <w:autoSpaceDE w:val="0"/>
        <w:autoSpaceDN w:val="0"/>
        <w:adjustRightInd w:val="0"/>
        <w:spacing w:after="0" w:line="240" w:lineRule="auto"/>
        <w:rPr>
          <w:rFonts w:ascii="Times New Roman" w:eastAsia="Times New Roman" w:hAnsi="Times New Roman"/>
          <w:u w:val="single"/>
        </w:rPr>
      </w:pPr>
      <w:r>
        <w:rPr>
          <w:noProof/>
        </w:rPr>
        <w:drawing>
          <wp:inline distT="0" distB="0" distL="0" distR="0" wp14:anchorId="01950B46" wp14:editId="3159CD57">
            <wp:extent cx="5760085" cy="4337685"/>
            <wp:effectExtent l="0" t="0" r="0" b="5715"/>
            <wp:docPr id="1140764665" name="Picture 1" descr="A graph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64665" name="Picture 1" descr="A graph with numbers and text&#10;&#10;Description automatically generated with medium confidence"/>
                    <pic:cNvPicPr/>
                  </pic:nvPicPr>
                  <pic:blipFill>
                    <a:blip r:embed="rId8"/>
                    <a:stretch>
                      <a:fillRect/>
                    </a:stretch>
                  </pic:blipFill>
                  <pic:spPr>
                    <a:xfrm>
                      <a:off x="0" y="0"/>
                      <a:ext cx="5760085" cy="4337685"/>
                    </a:xfrm>
                    <a:prstGeom prst="rect">
                      <a:avLst/>
                    </a:prstGeom>
                  </pic:spPr>
                </pic:pic>
              </a:graphicData>
            </a:graphic>
          </wp:inline>
        </w:drawing>
      </w:r>
    </w:p>
    <w:p w14:paraId="4FF842BA" w14:textId="77777777" w:rsidR="00245657" w:rsidRPr="000664EE" w:rsidRDefault="00245657" w:rsidP="006A4FB4">
      <w:pPr>
        <w:keepNext/>
        <w:autoSpaceDE w:val="0"/>
        <w:autoSpaceDN w:val="0"/>
        <w:adjustRightInd w:val="0"/>
        <w:spacing w:after="0" w:line="240" w:lineRule="auto"/>
        <w:rPr>
          <w:rFonts w:ascii="Times New Roman" w:eastAsia="Times New Roman" w:hAnsi="Times New Roman"/>
          <w:u w:val="single"/>
        </w:rPr>
      </w:pPr>
    </w:p>
    <w:p w14:paraId="61070A8E" w14:textId="52579BAA" w:rsidR="00E740C6" w:rsidRPr="000664EE" w:rsidRDefault="00AD6613" w:rsidP="00880BFA">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Kartu su standartine terapija skiriant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arba placebo, pastebėta, kad skiriant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palyginus su placebu, nuo tyrimo pradžios iki 36 mėnesio reikšmingai ir ilgam sumažėjo HbA</w:t>
      </w:r>
      <w:r w:rsidRPr="000664EE">
        <w:rPr>
          <w:rFonts w:ascii="Times New Roman" w:eastAsia="Times New Roman" w:hAnsi="Times New Roman"/>
          <w:vertAlign w:val="subscript"/>
        </w:rPr>
        <w:t>1c</w:t>
      </w:r>
      <w:r w:rsidRPr="000664EE">
        <w:rPr>
          <w:rFonts w:ascii="Times New Roman" w:eastAsia="Times New Roman" w:hAnsi="Times New Roman"/>
        </w:rPr>
        <w:t xml:space="preserve"> </w:t>
      </w:r>
      <w:r w:rsidRPr="000664EE">
        <w:rPr>
          <w:rFonts w:ascii="Times New Roman" w:eastAsia="Times New Roman" w:hAnsi="Times New Roman"/>
        </w:rPr>
        <w:lastRenderedPageBreak/>
        <w:t>(</w:t>
      </w:r>
      <w:r w:rsidRPr="000664EE">
        <w:rPr>
          <w:rFonts w:ascii="Times New Roman" w:eastAsia="Times New Roman" w:hAnsi="Times New Roman"/>
        </w:rPr>
        <w:noBreakHyphen/>
        <w:t xml:space="preserve">1,16 % palyginus su </w:t>
      </w:r>
      <w:r w:rsidRPr="000664EE">
        <w:rPr>
          <w:rFonts w:ascii="Times New Roman" w:eastAsia="Times New Roman" w:hAnsi="Times New Roman"/>
        </w:rPr>
        <w:noBreakHyphen/>
        <w:t xml:space="preserve">0,77 %; apskaičiuotas gydymo skirtumas [AGS] </w:t>
      </w:r>
      <w:r w:rsidRPr="000664EE">
        <w:rPr>
          <w:rFonts w:ascii="Times New Roman" w:eastAsia="Times New Roman" w:hAnsi="Times New Roman"/>
        </w:rPr>
        <w:noBreakHyphen/>
        <w:t>0,40 % [</w:t>
      </w:r>
      <w:r w:rsidRPr="000664EE">
        <w:rPr>
          <w:rFonts w:ascii="Times New Roman" w:eastAsia="Times New Roman" w:hAnsi="Times New Roman"/>
        </w:rPr>
        <w:noBreakHyphen/>
        <w:t xml:space="preserve">0,45; </w:t>
      </w:r>
      <w:r w:rsidRPr="000664EE">
        <w:rPr>
          <w:rFonts w:ascii="Times New Roman" w:eastAsia="Times New Roman" w:hAnsi="Times New Roman"/>
        </w:rPr>
        <w:noBreakHyphen/>
        <w:t xml:space="preserve">0,34]). Pacientams, tyrimo pradžioje dar negydytiems insulinu, vartojant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palyginus su placebu, intensyvesnio gydymo insulinu poreikis sumažėjo 48 % (RS 0,52 [0,48; 0,57]).</w:t>
      </w:r>
    </w:p>
    <w:p w14:paraId="1864EF60" w14:textId="77777777" w:rsidR="00AD6613" w:rsidRPr="000664EE" w:rsidRDefault="00AD6613" w:rsidP="00880BFA">
      <w:pPr>
        <w:widowControl w:val="0"/>
        <w:autoSpaceDE w:val="0"/>
        <w:autoSpaceDN w:val="0"/>
        <w:adjustRightInd w:val="0"/>
        <w:spacing w:after="0" w:line="240" w:lineRule="auto"/>
        <w:rPr>
          <w:rFonts w:ascii="Times New Roman" w:eastAsia="Times New Roman" w:hAnsi="Times New Roman"/>
        </w:rPr>
      </w:pPr>
    </w:p>
    <w:p w14:paraId="68D3B4A5" w14:textId="77777777" w:rsidR="00AD6613" w:rsidRPr="000664EE" w:rsidRDefault="00AD6613" w:rsidP="00BA35C8">
      <w:pPr>
        <w:pStyle w:val="Sraopastraipa"/>
        <w:widowControl w:val="0"/>
        <w:numPr>
          <w:ilvl w:val="0"/>
          <w:numId w:val="11"/>
        </w:numPr>
        <w:autoSpaceDE w:val="0"/>
        <w:autoSpaceDN w:val="0"/>
        <w:adjustRightInd w:val="0"/>
        <w:spacing w:after="0" w:line="240" w:lineRule="auto"/>
        <w:ind w:left="567" w:hanging="567"/>
        <w:rPr>
          <w:rFonts w:ascii="Times New Roman" w:hAnsi="Times New Roman"/>
        </w:rPr>
      </w:pPr>
      <w:r w:rsidRPr="000664EE">
        <w:rPr>
          <w:rFonts w:ascii="Times New Roman" w:hAnsi="Times New Roman"/>
        </w:rPr>
        <w:t>Kraujospūdis ir širdies susitraukimų dažnis</w:t>
      </w:r>
    </w:p>
    <w:p w14:paraId="0E496051" w14:textId="5C705BFD" w:rsidR="00AD6613" w:rsidRPr="000664EE" w:rsidRDefault="00AD6613" w:rsidP="00AD6613">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3a fazės tyrimų metu </w:t>
      </w:r>
      <w:proofErr w:type="spellStart"/>
      <w:r w:rsidRPr="000664EE">
        <w:rPr>
          <w:rFonts w:ascii="Times New Roman" w:eastAsia="Times New Roman" w:hAnsi="Times New Roman"/>
        </w:rPr>
        <w:t>liragliutidas</w:t>
      </w:r>
      <w:proofErr w:type="spellEnd"/>
      <w:r w:rsidRPr="000664EE">
        <w:rPr>
          <w:rFonts w:ascii="Times New Roman" w:eastAsia="Times New Roman" w:hAnsi="Times New Roman"/>
        </w:rPr>
        <w:t xml:space="preserve"> nuo tyrimo pradžios vidutiniškai 2,3</w:t>
      </w:r>
      <w:r w:rsidRPr="000664EE">
        <w:rPr>
          <w:rFonts w:ascii="Times New Roman" w:eastAsia="Times New Roman" w:hAnsi="Times New Roman"/>
        </w:rPr>
        <w:noBreakHyphen/>
        <w:t>6,7 </w:t>
      </w:r>
      <w:proofErr w:type="spellStart"/>
      <w:r w:rsidRPr="000664EE">
        <w:rPr>
          <w:rFonts w:ascii="Times New Roman" w:eastAsia="Times New Roman" w:hAnsi="Times New Roman"/>
        </w:rPr>
        <w:t>mmHg</w:t>
      </w:r>
      <w:proofErr w:type="spellEnd"/>
      <w:r w:rsidRPr="000664EE">
        <w:rPr>
          <w:rFonts w:ascii="Times New Roman" w:eastAsia="Times New Roman" w:hAnsi="Times New Roman"/>
        </w:rPr>
        <w:t xml:space="preserve"> sumažino </w:t>
      </w:r>
      <w:proofErr w:type="spellStart"/>
      <w:r w:rsidRPr="000664EE">
        <w:rPr>
          <w:rFonts w:ascii="Times New Roman" w:eastAsia="Times New Roman" w:hAnsi="Times New Roman"/>
        </w:rPr>
        <w:t>sistolinį</w:t>
      </w:r>
      <w:proofErr w:type="spellEnd"/>
      <w:r w:rsidRPr="000664EE">
        <w:rPr>
          <w:rFonts w:ascii="Times New Roman" w:eastAsia="Times New Roman" w:hAnsi="Times New Roman"/>
        </w:rPr>
        <w:t xml:space="preserve"> kraujospūdį ir, palyginus su veikliuoju palyginamuoju vaistiniu preparatu, </w:t>
      </w:r>
      <w:proofErr w:type="spellStart"/>
      <w:r w:rsidRPr="000664EE">
        <w:rPr>
          <w:rFonts w:ascii="Times New Roman" w:eastAsia="Times New Roman" w:hAnsi="Times New Roman"/>
        </w:rPr>
        <w:t>sistolinis</w:t>
      </w:r>
      <w:proofErr w:type="spellEnd"/>
      <w:r w:rsidRPr="000664EE">
        <w:rPr>
          <w:rFonts w:ascii="Times New Roman" w:eastAsia="Times New Roman" w:hAnsi="Times New Roman"/>
        </w:rPr>
        <w:t xml:space="preserve"> kraujospūdis sumažėjo 1,9</w:t>
      </w:r>
      <w:r w:rsidRPr="000664EE">
        <w:rPr>
          <w:rFonts w:ascii="Times New Roman" w:eastAsia="Times New Roman" w:hAnsi="Times New Roman"/>
        </w:rPr>
        <w:noBreakHyphen/>
        <w:t>4,5 </w:t>
      </w:r>
      <w:proofErr w:type="spellStart"/>
      <w:r w:rsidRPr="000664EE">
        <w:rPr>
          <w:rFonts w:ascii="Times New Roman" w:eastAsia="Times New Roman" w:hAnsi="Times New Roman"/>
        </w:rPr>
        <w:t>mmHg</w:t>
      </w:r>
      <w:proofErr w:type="spellEnd"/>
      <w:r w:rsidRPr="000664EE">
        <w:rPr>
          <w:rFonts w:ascii="Times New Roman" w:eastAsia="Times New Roman" w:hAnsi="Times New Roman"/>
        </w:rPr>
        <w:t xml:space="preserve">. Ilgalaikių klinikinių tyrimų, įskaitant LEADER, metu pastebėta, kad vartojant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vidutinis širdies susitraukimų dažnis nuo tyrimo pradžios padidėjo 2</w:t>
      </w:r>
      <w:r w:rsidRPr="000664EE">
        <w:rPr>
          <w:rFonts w:ascii="Times New Roman" w:eastAsia="Times New Roman" w:hAnsi="Times New Roman"/>
        </w:rPr>
        <w:noBreakHyphen/>
        <w:t xml:space="preserve">3 </w:t>
      </w:r>
      <w:proofErr w:type="spellStart"/>
      <w:r w:rsidRPr="000664EE">
        <w:rPr>
          <w:rFonts w:ascii="Times New Roman" w:eastAsia="Times New Roman" w:hAnsi="Times New Roman"/>
        </w:rPr>
        <w:t>tvinksniais</w:t>
      </w:r>
      <w:proofErr w:type="spellEnd"/>
      <w:r w:rsidRPr="000664EE">
        <w:rPr>
          <w:rFonts w:ascii="Times New Roman" w:eastAsia="Times New Roman" w:hAnsi="Times New Roman"/>
        </w:rPr>
        <w:t xml:space="preserve"> per minutę. Tyrime LEADER ilgalaikis klinikinis padidėjusio širdies susitraukimų dažnio poveikis širdies ir kraujagyslių reiškinių rizikai nenustatyta.</w:t>
      </w:r>
    </w:p>
    <w:p w14:paraId="2741A469" w14:textId="77777777" w:rsidR="00AD6613" w:rsidRPr="000664EE" w:rsidRDefault="00AD6613" w:rsidP="00AD6613">
      <w:pPr>
        <w:widowControl w:val="0"/>
        <w:autoSpaceDE w:val="0"/>
        <w:autoSpaceDN w:val="0"/>
        <w:adjustRightInd w:val="0"/>
        <w:spacing w:after="0" w:line="240" w:lineRule="auto"/>
        <w:rPr>
          <w:rFonts w:ascii="Times New Roman" w:eastAsia="Times New Roman" w:hAnsi="Times New Roman"/>
        </w:rPr>
      </w:pPr>
    </w:p>
    <w:p w14:paraId="39FFEAE2" w14:textId="77777777" w:rsidR="00AD6613" w:rsidRPr="000664EE" w:rsidRDefault="00AD6613" w:rsidP="00BA35C8">
      <w:pPr>
        <w:pStyle w:val="Sraopastraipa"/>
        <w:widowControl w:val="0"/>
        <w:numPr>
          <w:ilvl w:val="0"/>
          <w:numId w:val="11"/>
        </w:numPr>
        <w:autoSpaceDE w:val="0"/>
        <w:autoSpaceDN w:val="0"/>
        <w:adjustRightInd w:val="0"/>
        <w:spacing w:after="0" w:line="240" w:lineRule="auto"/>
        <w:ind w:left="567" w:hanging="567"/>
        <w:rPr>
          <w:rFonts w:ascii="Times New Roman" w:hAnsi="Times New Roman"/>
        </w:rPr>
      </w:pPr>
      <w:r w:rsidRPr="000664EE">
        <w:rPr>
          <w:rFonts w:ascii="Times New Roman" w:hAnsi="Times New Roman"/>
        </w:rPr>
        <w:t xml:space="preserve">Įtaka </w:t>
      </w:r>
      <w:proofErr w:type="spellStart"/>
      <w:r w:rsidRPr="000664EE">
        <w:rPr>
          <w:rFonts w:ascii="Times New Roman" w:hAnsi="Times New Roman"/>
        </w:rPr>
        <w:t>mikrokraujagyslėms</w:t>
      </w:r>
      <w:proofErr w:type="spellEnd"/>
    </w:p>
    <w:p w14:paraId="29E2C22F" w14:textId="254E2E94" w:rsidR="00AD6613" w:rsidRPr="000664EE" w:rsidRDefault="00AD6613" w:rsidP="00AD6613">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Tyrime LEADER </w:t>
      </w:r>
      <w:proofErr w:type="spellStart"/>
      <w:r w:rsidRPr="000664EE">
        <w:rPr>
          <w:rFonts w:ascii="Times New Roman" w:eastAsia="Times New Roman" w:hAnsi="Times New Roman"/>
        </w:rPr>
        <w:t>mikrokraujagyslių</w:t>
      </w:r>
      <w:proofErr w:type="spellEnd"/>
      <w:r w:rsidRPr="000664EE">
        <w:rPr>
          <w:rFonts w:ascii="Times New Roman" w:eastAsia="Times New Roman" w:hAnsi="Times New Roman"/>
        </w:rPr>
        <w:t xml:space="preserve"> reiškinius sudarė </w:t>
      </w:r>
      <w:proofErr w:type="spellStart"/>
      <w:r w:rsidRPr="000664EE">
        <w:rPr>
          <w:rFonts w:ascii="Times New Roman" w:eastAsia="Times New Roman" w:hAnsi="Times New Roman"/>
        </w:rPr>
        <w:t>nefropatijos</w:t>
      </w:r>
      <w:proofErr w:type="spellEnd"/>
      <w:r w:rsidRPr="000664EE">
        <w:rPr>
          <w:rFonts w:ascii="Times New Roman" w:eastAsia="Times New Roman" w:hAnsi="Times New Roman"/>
        </w:rPr>
        <w:t xml:space="preserve"> ir </w:t>
      </w:r>
      <w:proofErr w:type="spellStart"/>
      <w:r w:rsidRPr="000664EE">
        <w:rPr>
          <w:rFonts w:ascii="Times New Roman" w:eastAsia="Times New Roman" w:hAnsi="Times New Roman"/>
        </w:rPr>
        <w:t>retinopatijos</w:t>
      </w:r>
      <w:proofErr w:type="spellEnd"/>
      <w:r w:rsidRPr="000664EE">
        <w:rPr>
          <w:rFonts w:ascii="Times New Roman" w:eastAsia="Times New Roman" w:hAnsi="Times New Roman"/>
        </w:rPr>
        <w:t xml:space="preserve"> baigtys. Atlikus laiko iki pirmojo </w:t>
      </w:r>
      <w:proofErr w:type="spellStart"/>
      <w:r w:rsidRPr="000664EE">
        <w:rPr>
          <w:rFonts w:ascii="Times New Roman" w:eastAsia="Times New Roman" w:hAnsi="Times New Roman"/>
        </w:rPr>
        <w:t>mikrokraujagyslių</w:t>
      </w:r>
      <w:proofErr w:type="spellEnd"/>
      <w:r w:rsidRPr="000664EE">
        <w:rPr>
          <w:rFonts w:ascii="Times New Roman" w:eastAsia="Times New Roman" w:hAnsi="Times New Roman"/>
        </w:rPr>
        <w:t xml:space="preserve"> reiškinio analizę, vartojant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ir vartojant placebo, gautas RS buvo 0,84 [0,73; 0,97]. Laiko iki pirmojo </w:t>
      </w:r>
      <w:proofErr w:type="spellStart"/>
      <w:r w:rsidRPr="000664EE">
        <w:rPr>
          <w:rFonts w:ascii="Times New Roman" w:eastAsia="Times New Roman" w:hAnsi="Times New Roman"/>
        </w:rPr>
        <w:t>nefropatijos</w:t>
      </w:r>
      <w:proofErr w:type="spellEnd"/>
      <w:r w:rsidRPr="000664EE">
        <w:rPr>
          <w:rFonts w:ascii="Times New Roman" w:eastAsia="Times New Roman" w:hAnsi="Times New Roman"/>
        </w:rPr>
        <w:t xml:space="preserve"> reiškinio RS, vartojant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palyginus su placebu, buvo 0,78 [0,67; 0,92], o laiko iki pirmojo </w:t>
      </w:r>
      <w:proofErr w:type="spellStart"/>
      <w:r w:rsidRPr="000664EE">
        <w:rPr>
          <w:rFonts w:ascii="Times New Roman" w:eastAsia="Times New Roman" w:hAnsi="Times New Roman"/>
        </w:rPr>
        <w:t>retinopatijos</w:t>
      </w:r>
      <w:proofErr w:type="spellEnd"/>
      <w:r w:rsidRPr="000664EE">
        <w:rPr>
          <w:rFonts w:ascii="Times New Roman" w:eastAsia="Times New Roman" w:hAnsi="Times New Roman"/>
        </w:rPr>
        <w:t xml:space="preserve"> reiškinio </w:t>
      </w:r>
      <w:r w:rsidRPr="000664EE">
        <w:rPr>
          <w:rFonts w:ascii="Times New Roman" w:eastAsia="Times New Roman" w:hAnsi="Times New Roman"/>
        </w:rPr>
        <w:noBreakHyphen/>
        <w:t>1,15 [0,87; 1,52].</w:t>
      </w:r>
    </w:p>
    <w:p w14:paraId="7B99537F" w14:textId="77777777" w:rsidR="00AD6613" w:rsidRPr="000664EE" w:rsidRDefault="00AD6613" w:rsidP="00AD6613">
      <w:pPr>
        <w:widowControl w:val="0"/>
        <w:autoSpaceDE w:val="0"/>
        <w:autoSpaceDN w:val="0"/>
        <w:adjustRightInd w:val="0"/>
        <w:spacing w:after="0" w:line="240" w:lineRule="auto"/>
        <w:rPr>
          <w:rFonts w:ascii="Times New Roman" w:eastAsia="Times New Roman" w:hAnsi="Times New Roman"/>
        </w:rPr>
      </w:pPr>
    </w:p>
    <w:p w14:paraId="7B4055FE" w14:textId="1E13DA94" w:rsidR="00AD6613" w:rsidRPr="000664EE" w:rsidRDefault="00AD6613" w:rsidP="00BA35C8">
      <w:pPr>
        <w:pStyle w:val="Sraopastraipa"/>
        <w:widowControl w:val="0"/>
        <w:numPr>
          <w:ilvl w:val="0"/>
          <w:numId w:val="11"/>
        </w:numPr>
        <w:autoSpaceDE w:val="0"/>
        <w:autoSpaceDN w:val="0"/>
        <w:adjustRightInd w:val="0"/>
        <w:spacing w:after="0" w:line="240" w:lineRule="auto"/>
        <w:ind w:left="567" w:hanging="567"/>
        <w:rPr>
          <w:rFonts w:ascii="Times New Roman" w:hAnsi="Times New Roman"/>
        </w:rPr>
      </w:pPr>
      <w:proofErr w:type="spellStart"/>
      <w:r w:rsidRPr="000664EE">
        <w:rPr>
          <w:rFonts w:ascii="Times New Roman" w:hAnsi="Times New Roman"/>
        </w:rPr>
        <w:t>Imunogeniškumas</w:t>
      </w:r>
      <w:proofErr w:type="spellEnd"/>
    </w:p>
    <w:p w14:paraId="53A48482" w14:textId="7AB53328" w:rsidR="00AD6613" w:rsidRPr="000664EE" w:rsidRDefault="00AD6613" w:rsidP="00AD6613">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Dėl vaistinių preparatų, kurių sudėtyje yra baltymų ar peptidų, turinčių galimai </w:t>
      </w:r>
      <w:proofErr w:type="spellStart"/>
      <w:r w:rsidRPr="000664EE">
        <w:rPr>
          <w:rFonts w:ascii="Times New Roman" w:eastAsia="Times New Roman" w:hAnsi="Times New Roman"/>
        </w:rPr>
        <w:t>imunogeniškų</w:t>
      </w:r>
      <w:proofErr w:type="spellEnd"/>
      <w:r w:rsidRPr="000664EE">
        <w:rPr>
          <w:rFonts w:ascii="Times New Roman" w:eastAsia="Times New Roman" w:hAnsi="Times New Roman"/>
        </w:rPr>
        <w:t xml:space="preserve"> savybių,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vartojantiems pacientams gali atsirasti antikūnų prieš </w:t>
      </w:r>
      <w:proofErr w:type="spellStart"/>
      <w:r w:rsidRPr="000664EE">
        <w:rPr>
          <w:rFonts w:ascii="Times New Roman" w:eastAsia="Times New Roman" w:hAnsi="Times New Roman"/>
        </w:rPr>
        <w:t>liragliutidą</w:t>
      </w:r>
      <w:proofErr w:type="spellEnd"/>
      <w:r w:rsidRPr="000664EE">
        <w:rPr>
          <w:rFonts w:ascii="Times New Roman" w:eastAsia="Times New Roman" w:hAnsi="Times New Roman"/>
        </w:rPr>
        <w:t xml:space="preserve">. Vidutiniškai 8,6 % pacientų atsiranda antikūnų. Antikūnų susidarymas nesiejamas su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veiksmingumo sumažėjimu.</w:t>
      </w:r>
    </w:p>
    <w:p w14:paraId="60B57B37" w14:textId="77777777" w:rsidR="00AD6613" w:rsidRPr="000664EE" w:rsidRDefault="00AD6613" w:rsidP="00AD6613">
      <w:pPr>
        <w:widowControl w:val="0"/>
        <w:autoSpaceDE w:val="0"/>
        <w:autoSpaceDN w:val="0"/>
        <w:adjustRightInd w:val="0"/>
        <w:spacing w:after="0" w:line="240" w:lineRule="auto"/>
        <w:rPr>
          <w:rFonts w:ascii="Times New Roman" w:eastAsia="Times New Roman" w:hAnsi="Times New Roman"/>
        </w:rPr>
      </w:pPr>
    </w:p>
    <w:p w14:paraId="6CBB4B3B" w14:textId="77777777" w:rsidR="00AD6613" w:rsidRPr="000664EE" w:rsidRDefault="00AD6613" w:rsidP="00AD6613">
      <w:pPr>
        <w:widowControl w:val="0"/>
        <w:autoSpaceDE w:val="0"/>
        <w:autoSpaceDN w:val="0"/>
        <w:adjustRightInd w:val="0"/>
        <w:spacing w:after="0" w:line="240" w:lineRule="auto"/>
        <w:rPr>
          <w:rFonts w:ascii="Times New Roman" w:eastAsia="Times New Roman" w:hAnsi="Times New Roman"/>
          <w:u w:val="single"/>
        </w:rPr>
      </w:pPr>
      <w:r w:rsidRPr="000664EE">
        <w:rPr>
          <w:rFonts w:ascii="Times New Roman" w:eastAsia="Times New Roman" w:hAnsi="Times New Roman"/>
          <w:u w:val="single"/>
        </w:rPr>
        <w:t>Vaikų populiacija</w:t>
      </w:r>
    </w:p>
    <w:p w14:paraId="68421882" w14:textId="2EF745E6" w:rsidR="00AD6613" w:rsidRPr="000664EE" w:rsidRDefault="00AD6613" w:rsidP="00AD6613">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Dvigubai aklo tyrimo metu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1,8 mg saugumas ir veiksmingumas lygintas su placebu kartu vartotu su </w:t>
      </w:r>
      <w:proofErr w:type="spellStart"/>
      <w:r w:rsidRPr="000664EE">
        <w:rPr>
          <w:rFonts w:ascii="Times New Roman" w:eastAsia="Times New Roman" w:hAnsi="Times New Roman"/>
        </w:rPr>
        <w:t>metforminu</w:t>
      </w:r>
      <w:proofErr w:type="spellEnd"/>
      <w:r w:rsidRPr="000664EE">
        <w:rPr>
          <w:rFonts w:ascii="Times New Roman" w:eastAsia="Times New Roman" w:hAnsi="Times New Roman"/>
        </w:rPr>
        <w:t xml:space="preserve"> ir (arba) insulinu, paaugliams ir 10 metų bei vyresniems vaikams, sergantiems 2 tipo diabetu. Po 26 savaičių </w:t>
      </w:r>
      <w:proofErr w:type="spellStart"/>
      <w:r w:rsidRPr="000664EE">
        <w:rPr>
          <w:rFonts w:ascii="Times New Roman" w:eastAsia="Times New Roman" w:hAnsi="Times New Roman"/>
        </w:rPr>
        <w:t>liragliutidas</w:t>
      </w:r>
      <w:proofErr w:type="spellEnd"/>
      <w:r w:rsidRPr="000664EE">
        <w:rPr>
          <w:rFonts w:ascii="Times New Roman" w:eastAsia="Times New Roman" w:hAnsi="Times New Roman"/>
        </w:rPr>
        <w:t xml:space="preserve"> HbA</w:t>
      </w:r>
      <w:r w:rsidRPr="000664EE">
        <w:rPr>
          <w:rFonts w:ascii="Times New Roman" w:eastAsia="Times New Roman" w:hAnsi="Times New Roman"/>
          <w:vertAlign w:val="subscript"/>
        </w:rPr>
        <w:t>1c</w:t>
      </w:r>
      <w:r w:rsidRPr="000664EE">
        <w:rPr>
          <w:rFonts w:ascii="Times New Roman" w:eastAsia="Times New Roman" w:hAnsi="Times New Roman"/>
        </w:rPr>
        <w:t xml:space="preserve"> sumažino labiau nei placebas (</w:t>
      </w:r>
      <w:r w:rsidRPr="000664EE">
        <w:rPr>
          <w:rFonts w:ascii="Times New Roman" w:eastAsia="Times New Roman" w:hAnsi="Times New Roman"/>
        </w:rPr>
        <w:noBreakHyphen/>
        <w:t>1,06, [</w:t>
      </w:r>
      <w:r w:rsidRPr="000664EE">
        <w:rPr>
          <w:rFonts w:ascii="Times New Roman" w:eastAsia="Times New Roman" w:hAnsi="Times New Roman"/>
        </w:rPr>
        <w:noBreakHyphen/>
        <w:t xml:space="preserve">1,65, 0,46]). Po papildomo 26 savaičių trukmės atviro modelio tyrimo pratęsimo, patvirtinančio pastovią </w:t>
      </w:r>
      <w:proofErr w:type="spellStart"/>
      <w:r w:rsidRPr="000664EE">
        <w:rPr>
          <w:rFonts w:ascii="Times New Roman" w:eastAsia="Times New Roman" w:hAnsi="Times New Roman"/>
        </w:rPr>
        <w:t>glikemijos</w:t>
      </w:r>
      <w:proofErr w:type="spellEnd"/>
      <w:r w:rsidRPr="000664EE">
        <w:rPr>
          <w:rFonts w:ascii="Times New Roman" w:eastAsia="Times New Roman" w:hAnsi="Times New Roman"/>
        </w:rPr>
        <w:t xml:space="preserve"> </w:t>
      </w:r>
      <w:r w:rsidR="004A1361">
        <w:rPr>
          <w:rFonts w:ascii="Times New Roman" w:eastAsia="Times New Roman" w:hAnsi="Times New Roman"/>
        </w:rPr>
        <w:t>sureguliavimą</w:t>
      </w:r>
      <w:r w:rsidRPr="000664EE">
        <w:rPr>
          <w:rFonts w:ascii="Times New Roman" w:eastAsia="Times New Roman" w:hAnsi="Times New Roman"/>
        </w:rPr>
        <w:t xml:space="preserve"> </w:t>
      </w:r>
      <w:proofErr w:type="spellStart"/>
      <w:r w:rsidRPr="000664EE">
        <w:rPr>
          <w:rFonts w:ascii="Times New Roman" w:eastAsia="Times New Roman" w:hAnsi="Times New Roman"/>
        </w:rPr>
        <w:t>liragliutidu</w:t>
      </w:r>
      <w:proofErr w:type="spellEnd"/>
      <w:r w:rsidRPr="000664EE">
        <w:rPr>
          <w:rFonts w:ascii="Times New Roman" w:eastAsia="Times New Roman" w:hAnsi="Times New Roman"/>
        </w:rPr>
        <w:t>, nustatytas 1,3 % HbA</w:t>
      </w:r>
      <w:r w:rsidRPr="000664EE">
        <w:rPr>
          <w:rFonts w:ascii="Times New Roman" w:eastAsia="Times New Roman" w:hAnsi="Times New Roman"/>
          <w:vertAlign w:val="subscript"/>
        </w:rPr>
        <w:t>1c</w:t>
      </w:r>
      <w:r w:rsidRPr="000664EE">
        <w:rPr>
          <w:rFonts w:ascii="Times New Roman" w:eastAsia="Times New Roman" w:hAnsi="Times New Roman"/>
        </w:rPr>
        <w:t xml:space="preserve"> gydymo skirtumas.</w:t>
      </w:r>
    </w:p>
    <w:p w14:paraId="41BBEFE7" w14:textId="77777777" w:rsidR="00AD6613" w:rsidRPr="000664EE" w:rsidRDefault="00AD6613" w:rsidP="00AD6613">
      <w:pPr>
        <w:widowControl w:val="0"/>
        <w:autoSpaceDE w:val="0"/>
        <w:autoSpaceDN w:val="0"/>
        <w:adjustRightInd w:val="0"/>
        <w:spacing w:after="0" w:line="240" w:lineRule="auto"/>
        <w:rPr>
          <w:rFonts w:ascii="Times New Roman" w:eastAsia="Times New Roman" w:hAnsi="Times New Roman"/>
        </w:rPr>
      </w:pPr>
    </w:p>
    <w:p w14:paraId="46496CE5" w14:textId="5F414E89" w:rsidR="00AD6613" w:rsidRPr="000664EE" w:rsidRDefault="00AD6613" w:rsidP="00AD6613">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Nustatytas panašus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veiksmingumo ir saugumo profilis kaip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vartojusių suaugusiųjų pacientų populiacijoje. Atsižvelgiant į pakankamą </w:t>
      </w:r>
      <w:proofErr w:type="spellStart"/>
      <w:r w:rsidRPr="000664EE">
        <w:rPr>
          <w:rFonts w:ascii="Times New Roman" w:eastAsia="Times New Roman" w:hAnsi="Times New Roman"/>
        </w:rPr>
        <w:t>glikemijos</w:t>
      </w:r>
      <w:proofErr w:type="spellEnd"/>
      <w:r w:rsidRPr="000664EE">
        <w:rPr>
          <w:rFonts w:ascii="Times New Roman" w:eastAsia="Times New Roman" w:hAnsi="Times New Roman"/>
        </w:rPr>
        <w:t xml:space="preserve"> </w:t>
      </w:r>
      <w:r w:rsidR="004A1361">
        <w:rPr>
          <w:rFonts w:ascii="Times New Roman" w:eastAsia="Times New Roman" w:hAnsi="Times New Roman"/>
        </w:rPr>
        <w:t>sureguliavimą</w:t>
      </w:r>
      <w:r w:rsidRPr="000664EE">
        <w:rPr>
          <w:rFonts w:ascii="Times New Roman" w:eastAsia="Times New Roman" w:hAnsi="Times New Roman"/>
        </w:rPr>
        <w:t xml:space="preserve"> ar vaistinio preparato toleravimą, 30 % tiriamųjų ir toliau vartojo 0,6 mg dozę, 17 % dozė buvo padidinta iki 1,2 mg ir 53 % – iki 1,8 mg.</w:t>
      </w:r>
    </w:p>
    <w:p w14:paraId="75338138" w14:textId="77777777" w:rsidR="00AD6613" w:rsidRPr="000664EE" w:rsidRDefault="00AD6613" w:rsidP="00AD6613">
      <w:pPr>
        <w:widowControl w:val="0"/>
        <w:autoSpaceDE w:val="0"/>
        <w:autoSpaceDN w:val="0"/>
        <w:adjustRightInd w:val="0"/>
        <w:spacing w:after="0" w:line="240" w:lineRule="auto"/>
        <w:rPr>
          <w:rFonts w:ascii="Times New Roman" w:eastAsia="Times New Roman" w:hAnsi="Times New Roman"/>
        </w:rPr>
      </w:pPr>
    </w:p>
    <w:p w14:paraId="077DFFD3" w14:textId="77777777" w:rsidR="00AD6613" w:rsidRPr="000664EE" w:rsidRDefault="00AD6613" w:rsidP="00AD6613">
      <w:pPr>
        <w:widowControl w:val="0"/>
        <w:autoSpaceDE w:val="0"/>
        <w:autoSpaceDN w:val="0"/>
        <w:adjustRightInd w:val="0"/>
        <w:spacing w:after="0" w:line="240" w:lineRule="auto"/>
        <w:rPr>
          <w:rFonts w:ascii="Times New Roman" w:eastAsia="Times New Roman" w:hAnsi="Times New Roman"/>
          <w:u w:val="single"/>
        </w:rPr>
      </w:pPr>
      <w:r w:rsidRPr="000664EE">
        <w:rPr>
          <w:rFonts w:ascii="Times New Roman" w:eastAsia="Times New Roman" w:hAnsi="Times New Roman"/>
          <w:u w:val="single"/>
        </w:rPr>
        <w:t>Kiti klinikiniai duomenys</w:t>
      </w:r>
    </w:p>
    <w:p w14:paraId="69CB4543" w14:textId="676ED0A2" w:rsidR="00AD6613" w:rsidRPr="000664EE" w:rsidRDefault="00AD6613" w:rsidP="00AD6613">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Atviro klinikinio tyrimo metu palyginus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(1,2 ir 1,8 mg) ir </w:t>
      </w:r>
      <w:proofErr w:type="spellStart"/>
      <w:r w:rsidRPr="000664EE">
        <w:rPr>
          <w:rFonts w:ascii="Times New Roman" w:eastAsia="Times New Roman" w:hAnsi="Times New Roman"/>
        </w:rPr>
        <w:t>sitagliptino</w:t>
      </w:r>
      <w:proofErr w:type="spellEnd"/>
      <w:r w:rsidRPr="000664EE">
        <w:rPr>
          <w:rFonts w:ascii="Times New Roman" w:eastAsia="Times New Roman" w:hAnsi="Times New Roman"/>
        </w:rPr>
        <w:t xml:space="preserve"> (DPP</w:t>
      </w:r>
      <w:r w:rsidRPr="000664EE">
        <w:rPr>
          <w:rFonts w:ascii="Times New Roman" w:eastAsia="Times New Roman" w:hAnsi="Times New Roman"/>
        </w:rPr>
        <w:noBreakHyphen/>
        <w:t xml:space="preserve">4 inhibitoriaus, 100 mg) saugumą ir veiksmingumą skiriant pacientams, kurių </w:t>
      </w:r>
      <w:proofErr w:type="spellStart"/>
      <w:r w:rsidRPr="000664EE">
        <w:rPr>
          <w:rFonts w:ascii="Times New Roman" w:eastAsia="Times New Roman" w:hAnsi="Times New Roman"/>
        </w:rPr>
        <w:t>glikemijos</w:t>
      </w:r>
      <w:proofErr w:type="spellEnd"/>
      <w:r w:rsidRPr="000664EE">
        <w:rPr>
          <w:rFonts w:ascii="Times New Roman" w:eastAsia="Times New Roman" w:hAnsi="Times New Roman"/>
        </w:rPr>
        <w:t xml:space="preserve"> </w:t>
      </w:r>
      <w:r w:rsidR="004A1361">
        <w:rPr>
          <w:rFonts w:ascii="Times New Roman" w:eastAsia="Times New Roman" w:hAnsi="Times New Roman"/>
        </w:rPr>
        <w:t>sureguliavimas</w:t>
      </w:r>
      <w:r w:rsidRPr="000664EE">
        <w:rPr>
          <w:rFonts w:ascii="Times New Roman" w:eastAsia="Times New Roman" w:hAnsi="Times New Roman"/>
        </w:rPr>
        <w:t xml:space="preserve">, gydant </w:t>
      </w:r>
      <w:proofErr w:type="spellStart"/>
      <w:r w:rsidRPr="000664EE">
        <w:rPr>
          <w:rFonts w:ascii="Times New Roman" w:eastAsia="Times New Roman" w:hAnsi="Times New Roman"/>
        </w:rPr>
        <w:t>metforminu</w:t>
      </w:r>
      <w:proofErr w:type="spellEnd"/>
      <w:r w:rsidRPr="000664EE">
        <w:rPr>
          <w:rFonts w:ascii="Times New Roman" w:eastAsia="Times New Roman" w:hAnsi="Times New Roman"/>
        </w:rPr>
        <w:t>, buvo nepakankama (vidutinis HbA</w:t>
      </w:r>
      <w:r w:rsidRPr="000664EE">
        <w:rPr>
          <w:rFonts w:ascii="Times New Roman" w:eastAsia="Times New Roman" w:hAnsi="Times New Roman"/>
          <w:vertAlign w:val="subscript"/>
        </w:rPr>
        <w:t>1c</w:t>
      </w:r>
      <w:r w:rsidRPr="000664EE">
        <w:rPr>
          <w:rFonts w:ascii="Times New Roman" w:eastAsia="Times New Roman" w:hAnsi="Times New Roman"/>
        </w:rPr>
        <w:t xml:space="preserve"> 8,5 %), po 26 savaičių abi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dozės statistiškai reikšmingai geriau mažino HbA</w:t>
      </w:r>
      <w:r w:rsidRPr="000664EE">
        <w:rPr>
          <w:rFonts w:ascii="Times New Roman" w:eastAsia="Times New Roman" w:hAnsi="Times New Roman"/>
          <w:vertAlign w:val="subscript"/>
        </w:rPr>
        <w:t>1c</w:t>
      </w:r>
      <w:r w:rsidRPr="000664EE">
        <w:rPr>
          <w:rFonts w:ascii="Times New Roman" w:eastAsia="Times New Roman" w:hAnsi="Times New Roman"/>
        </w:rPr>
        <w:t xml:space="preserve">, negu </w:t>
      </w:r>
      <w:proofErr w:type="spellStart"/>
      <w:r w:rsidRPr="000664EE">
        <w:rPr>
          <w:rFonts w:ascii="Times New Roman" w:eastAsia="Times New Roman" w:hAnsi="Times New Roman"/>
        </w:rPr>
        <w:t>sitagliptinas</w:t>
      </w:r>
      <w:proofErr w:type="spellEnd"/>
      <w:r w:rsidRPr="000664EE">
        <w:rPr>
          <w:rFonts w:ascii="Times New Roman" w:eastAsia="Times New Roman" w:hAnsi="Times New Roman"/>
        </w:rPr>
        <w:t xml:space="preserve"> (</w:t>
      </w:r>
      <w:r w:rsidRPr="000664EE">
        <w:rPr>
          <w:rFonts w:ascii="Times New Roman" w:eastAsia="Times New Roman" w:hAnsi="Times New Roman"/>
        </w:rPr>
        <w:noBreakHyphen/>
        <w:t xml:space="preserve">1,24 %, </w:t>
      </w:r>
      <w:r w:rsidRPr="000664EE">
        <w:rPr>
          <w:rFonts w:ascii="Times New Roman" w:eastAsia="Times New Roman" w:hAnsi="Times New Roman"/>
        </w:rPr>
        <w:noBreakHyphen/>
        <w:t xml:space="preserve">1,50 % palyginus su </w:t>
      </w:r>
      <w:r w:rsidRPr="000664EE">
        <w:rPr>
          <w:rFonts w:ascii="Times New Roman" w:eastAsia="Times New Roman" w:hAnsi="Times New Roman"/>
        </w:rPr>
        <w:noBreakHyphen/>
        <w:t xml:space="preserve">0,9 %; p &lt; 0,0001). Pacientų, gydytų </w:t>
      </w:r>
      <w:proofErr w:type="spellStart"/>
      <w:r w:rsidRPr="000664EE">
        <w:rPr>
          <w:rFonts w:ascii="Times New Roman" w:eastAsia="Times New Roman" w:hAnsi="Times New Roman"/>
        </w:rPr>
        <w:t>liragliutidu</w:t>
      </w:r>
      <w:proofErr w:type="spellEnd"/>
      <w:r w:rsidRPr="000664EE">
        <w:rPr>
          <w:rFonts w:ascii="Times New Roman" w:eastAsia="Times New Roman" w:hAnsi="Times New Roman"/>
        </w:rPr>
        <w:t xml:space="preserve"> svoris reikšmingai sumažėjo, palyginus su pacientų, gydytų </w:t>
      </w:r>
      <w:proofErr w:type="spellStart"/>
      <w:r w:rsidRPr="000664EE">
        <w:rPr>
          <w:rFonts w:ascii="Times New Roman" w:eastAsia="Times New Roman" w:hAnsi="Times New Roman"/>
        </w:rPr>
        <w:t>sitagliptinu</w:t>
      </w:r>
      <w:proofErr w:type="spellEnd"/>
      <w:r w:rsidRPr="000664EE">
        <w:rPr>
          <w:rFonts w:ascii="Times New Roman" w:eastAsia="Times New Roman" w:hAnsi="Times New Roman"/>
        </w:rPr>
        <w:t xml:space="preserve"> (</w:t>
      </w:r>
      <w:r w:rsidRPr="000664EE">
        <w:rPr>
          <w:rFonts w:ascii="Times New Roman" w:eastAsia="Times New Roman" w:hAnsi="Times New Roman"/>
        </w:rPr>
        <w:noBreakHyphen/>
        <w:t xml:space="preserve">2,9 kg ir </w:t>
      </w:r>
      <w:r w:rsidRPr="000664EE">
        <w:rPr>
          <w:rFonts w:ascii="Times New Roman" w:eastAsia="Times New Roman" w:hAnsi="Times New Roman"/>
        </w:rPr>
        <w:noBreakHyphen/>
        <w:t xml:space="preserve">3,4 kg palyginus su </w:t>
      </w:r>
      <w:r w:rsidRPr="000664EE">
        <w:rPr>
          <w:rFonts w:ascii="Times New Roman" w:eastAsia="Times New Roman" w:hAnsi="Times New Roman"/>
        </w:rPr>
        <w:noBreakHyphen/>
        <w:t xml:space="preserve">1,0 kg, p &lt; 0,0001). Pacientų dalis, kuriems pasireiškė trumpalaikis pykinimas, gydytų </w:t>
      </w:r>
      <w:proofErr w:type="spellStart"/>
      <w:r w:rsidRPr="000664EE">
        <w:rPr>
          <w:rFonts w:ascii="Times New Roman" w:eastAsia="Times New Roman" w:hAnsi="Times New Roman"/>
        </w:rPr>
        <w:t>liragliutidu</w:t>
      </w:r>
      <w:proofErr w:type="spellEnd"/>
      <w:r w:rsidRPr="000664EE">
        <w:rPr>
          <w:rFonts w:ascii="Times New Roman" w:eastAsia="Times New Roman" w:hAnsi="Times New Roman"/>
        </w:rPr>
        <w:t xml:space="preserve"> grupėje buvo didesnė, negu gydytų </w:t>
      </w:r>
      <w:proofErr w:type="spellStart"/>
      <w:r w:rsidRPr="000664EE">
        <w:rPr>
          <w:rFonts w:ascii="Times New Roman" w:eastAsia="Times New Roman" w:hAnsi="Times New Roman"/>
        </w:rPr>
        <w:t>sitagliptinu</w:t>
      </w:r>
      <w:proofErr w:type="spellEnd"/>
      <w:r w:rsidRPr="000664EE">
        <w:rPr>
          <w:rFonts w:ascii="Times New Roman" w:eastAsia="Times New Roman" w:hAnsi="Times New Roman"/>
        </w:rPr>
        <w:t xml:space="preserve"> grupėje (20,8 % ir 27,1 %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grupėje, palyginus su 4,6 % </w:t>
      </w:r>
      <w:proofErr w:type="spellStart"/>
      <w:r w:rsidRPr="000664EE">
        <w:rPr>
          <w:rFonts w:ascii="Times New Roman" w:eastAsia="Times New Roman" w:hAnsi="Times New Roman"/>
        </w:rPr>
        <w:t>sitagliptino</w:t>
      </w:r>
      <w:proofErr w:type="spellEnd"/>
      <w:r w:rsidRPr="000664EE">
        <w:rPr>
          <w:rFonts w:ascii="Times New Roman" w:eastAsia="Times New Roman" w:hAnsi="Times New Roman"/>
        </w:rPr>
        <w:t xml:space="preserve">). Po 26 savaičių gydymo nustatytas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(1,2 mg ir 1,8 mg) HbA</w:t>
      </w:r>
      <w:r w:rsidRPr="000664EE">
        <w:rPr>
          <w:rFonts w:ascii="Times New Roman" w:eastAsia="Times New Roman" w:hAnsi="Times New Roman"/>
          <w:vertAlign w:val="subscript"/>
        </w:rPr>
        <w:t>1c</w:t>
      </w:r>
      <w:r w:rsidRPr="000664EE">
        <w:rPr>
          <w:rFonts w:ascii="Times New Roman" w:eastAsia="Times New Roman" w:hAnsi="Times New Roman"/>
        </w:rPr>
        <w:t xml:space="preserve"> mažinantis poveikis ir pranašumas, palyginus su </w:t>
      </w:r>
      <w:proofErr w:type="spellStart"/>
      <w:r w:rsidRPr="000664EE">
        <w:rPr>
          <w:rFonts w:ascii="Times New Roman" w:eastAsia="Times New Roman" w:hAnsi="Times New Roman"/>
        </w:rPr>
        <w:t>sitagliptinu</w:t>
      </w:r>
      <w:proofErr w:type="spellEnd"/>
      <w:r w:rsidRPr="000664EE">
        <w:rPr>
          <w:rFonts w:ascii="Times New Roman" w:eastAsia="Times New Roman" w:hAnsi="Times New Roman"/>
        </w:rPr>
        <w:t>, išliko ir po 52 gydymo savaičių (</w:t>
      </w:r>
      <w:r w:rsidRPr="000664EE">
        <w:rPr>
          <w:rFonts w:ascii="Times New Roman" w:eastAsia="Times New Roman" w:hAnsi="Times New Roman"/>
        </w:rPr>
        <w:noBreakHyphen/>
        <w:t xml:space="preserve">1,29 % ir </w:t>
      </w:r>
      <w:r w:rsidRPr="000664EE">
        <w:rPr>
          <w:rFonts w:ascii="Times New Roman" w:eastAsia="Times New Roman" w:hAnsi="Times New Roman"/>
        </w:rPr>
        <w:noBreakHyphen/>
        <w:t xml:space="preserve">1,51 % palyginus su </w:t>
      </w:r>
      <w:r w:rsidRPr="000664EE">
        <w:rPr>
          <w:rFonts w:ascii="Times New Roman" w:eastAsia="Times New Roman" w:hAnsi="Times New Roman"/>
        </w:rPr>
        <w:noBreakHyphen/>
        <w:t xml:space="preserve">0,88 %, p &lt; 0,0001). Pacientams, vartojantiems </w:t>
      </w:r>
      <w:proofErr w:type="spellStart"/>
      <w:r w:rsidRPr="000664EE">
        <w:rPr>
          <w:rFonts w:ascii="Times New Roman" w:eastAsia="Times New Roman" w:hAnsi="Times New Roman"/>
        </w:rPr>
        <w:t>sitagliptino</w:t>
      </w:r>
      <w:proofErr w:type="spellEnd"/>
      <w:r w:rsidRPr="000664EE">
        <w:rPr>
          <w:rFonts w:ascii="Times New Roman" w:eastAsia="Times New Roman" w:hAnsi="Times New Roman"/>
        </w:rPr>
        <w:t xml:space="preserve">, po 52 gydymo savaičių vietoje šio </w:t>
      </w:r>
      <w:r w:rsidR="009654A9">
        <w:rPr>
          <w:rFonts w:ascii="Times New Roman" w:eastAsia="Times New Roman" w:hAnsi="Times New Roman"/>
        </w:rPr>
        <w:t xml:space="preserve">vaistinio </w:t>
      </w:r>
      <w:r w:rsidRPr="000664EE">
        <w:rPr>
          <w:rFonts w:ascii="Times New Roman" w:eastAsia="Times New Roman" w:hAnsi="Times New Roman"/>
        </w:rPr>
        <w:t xml:space="preserve">preparato paskyrus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78</w:t>
      </w:r>
      <w:r w:rsidRPr="000664EE">
        <w:rPr>
          <w:rFonts w:ascii="Times New Roman" w:eastAsia="Times New Roman" w:hAnsi="Times New Roman"/>
        </w:rPr>
        <w:noBreakHyphen/>
        <w:t>ąją gydymo savaitę HbA</w:t>
      </w:r>
      <w:r w:rsidRPr="000664EE">
        <w:rPr>
          <w:rFonts w:ascii="Times New Roman" w:eastAsia="Times New Roman" w:hAnsi="Times New Roman"/>
          <w:vertAlign w:val="subscript"/>
        </w:rPr>
        <w:t>1c</w:t>
      </w:r>
      <w:r w:rsidRPr="000664EE">
        <w:rPr>
          <w:rFonts w:ascii="Times New Roman" w:eastAsia="Times New Roman" w:hAnsi="Times New Roman"/>
        </w:rPr>
        <w:t xml:space="preserve"> dar papildomai statistiškai reikšmingai sumažėjo (</w:t>
      </w:r>
      <w:r w:rsidR="00210F38" w:rsidRPr="000664EE">
        <w:rPr>
          <w:rFonts w:ascii="Times New Roman" w:eastAsia="Times New Roman" w:hAnsi="Times New Roman"/>
        </w:rPr>
        <w:noBreakHyphen/>
      </w:r>
      <w:r w:rsidRPr="000664EE">
        <w:rPr>
          <w:rFonts w:ascii="Times New Roman" w:eastAsia="Times New Roman" w:hAnsi="Times New Roman"/>
        </w:rPr>
        <w:t>0,24</w:t>
      </w:r>
      <w:r w:rsidR="00210F38" w:rsidRPr="000664EE">
        <w:rPr>
          <w:rFonts w:ascii="Times New Roman" w:eastAsia="Times New Roman" w:hAnsi="Times New Roman"/>
        </w:rPr>
        <w:t> </w:t>
      </w:r>
      <w:r w:rsidRPr="000664EE">
        <w:rPr>
          <w:rFonts w:ascii="Times New Roman" w:eastAsia="Times New Roman" w:hAnsi="Times New Roman"/>
        </w:rPr>
        <w:t xml:space="preserve">% ir </w:t>
      </w:r>
      <w:r w:rsidR="00210F38" w:rsidRPr="000664EE">
        <w:rPr>
          <w:rFonts w:ascii="Times New Roman" w:eastAsia="Times New Roman" w:hAnsi="Times New Roman"/>
        </w:rPr>
        <w:noBreakHyphen/>
      </w:r>
      <w:r w:rsidRPr="000664EE">
        <w:rPr>
          <w:rFonts w:ascii="Times New Roman" w:eastAsia="Times New Roman" w:hAnsi="Times New Roman"/>
        </w:rPr>
        <w:t>0,45</w:t>
      </w:r>
      <w:r w:rsidR="00210F38" w:rsidRPr="000664EE">
        <w:rPr>
          <w:rFonts w:ascii="Times New Roman" w:eastAsia="Times New Roman" w:hAnsi="Times New Roman"/>
        </w:rPr>
        <w:t> </w:t>
      </w:r>
      <w:r w:rsidRPr="000664EE">
        <w:rPr>
          <w:rFonts w:ascii="Times New Roman" w:eastAsia="Times New Roman" w:hAnsi="Times New Roman"/>
        </w:rPr>
        <w:t>%, 95</w:t>
      </w:r>
      <w:r w:rsidR="00210F38" w:rsidRPr="000664EE">
        <w:rPr>
          <w:rFonts w:ascii="Times New Roman" w:eastAsia="Times New Roman" w:hAnsi="Times New Roman"/>
        </w:rPr>
        <w:t> </w:t>
      </w:r>
      <w:r w:rsidRPr="000664EE">
        <w:rPr>
          <w:rFonts w:ascii="Times New Roman" w:eastAsia="Times New Roman" w:hAnsi="Times New Roman"/>
        </w:rPr>
        <w:t xml:space="preserve">% PI: nuo </w:t>
      </w:r>
      <w:r w:rsidR="00210F38" w:rsidRPr="000664EE">
        <w:rPr>
          <w:rFonts w:ascii="Times New Roman" w:eastAsia="Times New Roman" w:hAnsi="Times New Roman"/>
        </w:rPr>
        <w:noBreakHyphen/>
      </w:r>
      <w:r w:rsidRPr="000664EE">
        <w:rPr>
          <w:rFonts w:ascii="Times New Roman" w:eastAsia="Times New Roman" w:hAnsi="Times New Roman"/>
        </w:rPr>
        <w:t xml:space="preserve">0,41 iki </w:t>
      </w:r>
      <w:r w:rsidR="00210F38" w:rsidRPr="000664EE">
        <w:rPr>
          <w:rFonts w:ascii="Times New Roman" w:eastAsia="Times New Roman" w:hAnsi="Times New Roman"/>
        </w:rPr>
        <w:noBreakHyphen/>
      </w:r>
      <w:r w:rsidRPr="000664EE">
        <w:rPr>
          <w:rFonts w:ascii="Times New Roman" w:eastAsia="Times New Roman" w:hAnsi="Times New Roman"/>
        </w:rPr>
        <w:t xml:space="preserve">0,07 ir </w:t>
      </w:r>
      <w:r w:rsidR="00210F38" w:rsidRPr="000664EE">
        <w:rPr>
          <w:rFonts w:ascii="Times New Roman" w:eastAsia="Times New Roman" w:hAnsi="Times New Roman"/>
        </w:rPr>
        <w:noBreakHyphen/>
      </w:r>
      <w:r w:rsidRPr="000664EE">
        <w:rPr>
          <w:rFonts w:ascii="Times New Roman" w:eastAsia="Times New Roman" w:hAnsi="Times New Roman"/>
        </w:rPr>
        <w:t xml:space="preserve">0,67 iki </w:t>
      </w:r>
      <w:r w:rsidR="00210F38" w:rsidRPr="000664EE">
        <w:rPr>
          <w:rFonts w:ascii="Times New Roman" w:eastAsia="Times New Roman" w:hAnsi="Times New Roman"/>
        </w:rPr>
        <w:noBreakHyphen/>
      </w:r>
      <w:r w:rsidRPr="000664EE">
        <w:rPr>
          <w:rFonts w:ascii="Times New Roman" w:eastAsia="Times New Roman" w:hAnsi="Times New Roman"/>
        </w:rPr>
        <w:t>0,23), tačiau formalios kontrolinės grupės nebuvo</w:t>
      </w:r>
      <w:r w:rsidR="00210F38" w:rsidRPr="000664EE">
        <w:rPr>
          <w:rFonts w:ascii="Times New Roman" w:eastAsia="Times New Roman" w:hAnsi="Times New Roman"/>
        </w:rPr>
        <w:t>.</w:t>
      </w:r>
    </w:p>
    <w:p w14:paraId="7D5F8681" w14:textId="77777777" w:rsidR="00210F38" w:rsidRPr="000664EE" w:rsidRDefault="00210F38" w:rsidP="00AD6613">
      <w:pPr>
        <w:widowControl w:val="0"/>
        <w:autoSpaceDE w:val="0"/>
        <w:autoSpaceDN w:val="0"/>
        <w:adjustRightInd w:val="0"/>
        <w:spacing w:after="0" w:line="240" w:lineRule="auto"/>
        <w:rPr>
          <w:rFonts w:ascii="Times New Roman" w:eastAsia="Times New Roman" w:hAnsi="Times New Roman"/>
        </w:rPr>
      </w:pPr>
    </w:p>
    <w:p w14:paraId="137502A6" w14:textId="2146C227" w:rsidR="00210F38" w:rsidRPr="000664EE" w:rsidRDefault="00210F38" w:rsidP="00210F38">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Atviro klinikinio tyrimo metu palyginus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1,8 mg (vieną kartą per parą) ir </w:t>
      </w:r>
      <w:proofErr w:type="spellStart"/>
      <w:r w:rsidRPr="000664EE">
        <w:rPr>
          <w:rFonts w:ascii="Times New Roman" w:eastAsia="Times New Roman" w:hAnsi="Times New Roman"/>
        </w:rPr>
        <w:t>eksenatido</w:t>
      </w:r>
      <w:proofErr w:type="spellEnd"/>
      <w:r w:rsidRPr="000664EE">
        <w:rPr>
          <w:rFonts w:ascii="Times New Roman" w:eastAsia="Times New Roman" w:hAnsi="Times New Roman"/>
        </w:rPr>
        <w:t xml:space="preserve"> 10 </w:t>
      </w:r>
      <w:proofErr w:type="spellStart"/>
      <w:r w:rsidRPr="000664EE">
        <w:rPr>
          <w:rFonts w:ascii="Times New Roman" w:eastAsia="Times New Roman" w:hAnsi="Times New Roman"/>
        </w:rPr>
        <w:t>μg</w:t>
      </w:r>
      <w:proofErr w:type="spellEnd"/>
      <w:r w:rsidRPr="000664EE">
        <w:rPr>
          <w:rFonts w:ascii="Times New Roman" w:eastAsia="Times New Roman" w:hAnsi="Times New Roman"/>
        </w:rPr>
        <w:t xml:space="preserve"> (du kartus per parą) saugumą ir veiksmingumą skiriant pacientams, kurių </w:t>
      </w:r>
      <w:proofErr w:type="spellStart"/>
      <w:r w:rsidRPr="000664EE">
        <w:rPr>
          <w:rFonts w:ascii="Times New Roman" w:eastAsia="Times New Roman" w:hAnsi="Times New Roman"/>
        </w:rPr>
        <w:t>glikemijos</w:t>
      </w:r>
      <w:proofErr w:type="spellEnd"/>
      <w:r w:rsidRPr="000664EE">
        <w:rPr>
          <w:rFonts w:ascii="Times New Roman" w:eastAsia="Times New Roman" w:hAnsi="Times New Roman"/>
        </w:rPr>
        <w:t xml:space="preserve"> </w:t>
      </w:r>
      <w:r w:rsidR="004A1361">
        <w:rPr>
          <w:rFonts w:ascii="Times New Roman" w:eastAsia="Times New Roman" w:hAnsi="Times New Roman"/>
        </w:rPr>
        <w:t>sureguliavimas</w:t>
      </w:r>
      <w:r w:rsidRPr="000664EE">
        <w:rPr>
          <w:rFonts w:ascii="Times New Roman" w:eastAsia="Times New Roman" w:hAnsi="Times New Roman"/>
        </w:rPr>
        <w:t xml:space="preserve"> gydant </w:t>
      </w:r>
      <w:proofErr w:type="spellStart"/>
      <w:r w:rsidRPr="000664EE">
        <w:rPr>
          <w:rFonts w:ascii="Times New Roman" w:eastAsia="Times New Roman" w:hAnsi="Times New Roman"/>
        </w:rPr>
        <w:t>metforminu</w:t>
      </w:r>
      <w:proofErr w:type="spellEnd"/>
      <w:r w:rsidRPr="000664EE">
        <w:rPr>
          <w:rFonts w:ascii="Times New Roman" w:eastAsia="Times New Roman" w:hAnsi="Times New Roman"/>
        </w:rPr>
        <w:t xml:space="preserve"> ir (ar) </w:t>
      </w:r>
      <w:proofErr w:type="spellStart"/>
      <w:r w:rsidRPr="000664EE">
        <w:rPr>
          <w:rFonts w:ascii="Times New Roman" w:eastAsia="Times New Roman" w:hAnsi="Times New Roman"/>
        </w:rPr>
        <w:t>sulfonilurėja</w:t>
      </w:r>
      <w:proofErr w:type="spellEnd"/>
      <w:r w:rsidRPr="000664EE">
        <w:rPr>
          <w:rFonts w:ascii="Times New Roman" w:eastAsia="Times New Roman" w:hAnsi="Times New Roman"/>
        </w:rPr>
        <w:t xml:space="preserve"> buvo nepakankama (vidutinis HbA</w:t>
      </w:r>
      <w:r w:rsidRPr="000664EE">
        <w:rPr>
          <w:rFonts w:ascii="Times New Roman" w:eastAsia="Times New Roman" w:hAnsi="Times New Roman"/>
          <w:vertAlign w:val="subscript"/>
        </w:rPr>
        <w:t>1c</w:t>
      </w:r>
      <w:r w:rsidRPr="000664EE">
        <w:rPr>
          <w:rFonts w:ascii="Times New Roman" w:eastAsia="Times New Roman" w:hAnsi="Times New Roman"/>
        </w:rPr>
        <w:t xml:space="preserve"> 8,3 %), po 26 savaičių </w:t>
      </w:r>
      <w:proofErr w:type="spellStart"/>
      <w:r w:rsidRPr="000664EE">
        <w:rPr>
          <w:rFonts w:ascii="Times New Roman" w:eastAsia="Times New Roman" w:hAnsi="Times New Roman"/>
        </w:rPr>
        <w:lastRenderedPageBreak/>
        <w:t>liragliutidas</w:t>
      </w:r>
      <w:proofErr w:type="spellEnd"/>
      <w:r w:rsidRPr="000664EE">
        <w:rPr>
          <w:rFonts w:ascii="Times New Roman" w:eastAsia="Times New Roman" w:hAnsi="Times New Roman"/>
        </w:rPr>
        <w:t xml:space="preserve"> statistiškai reikšmingai geriau mažino HbA</w:t>
      </w:r>
      <w:r w:rsidRPr="000664EE">
        <w:rPr>
          <w:rFonts w:ascii="Times New Roman" w:eastAsia="Times New Roman" w:hAnsi="Times New Roman"/>
          <w:vertAlign w:val="subscript"/>
        </w:rPr>
        <w:t>1c</w:t>
      </w:r>
      <w:r w:rsidRPr="000664EE">
        <w:rPr>
          <w:rFonts w:ascii="Times New Roman" w:eastAsia="Times New Roman" w:hAnsi="Times New Roman"/>
        </w:rPr>
        <w:t xml:space="preserve">, negu </w:t>
      </w:r>
      <w:proofErr w:type="spellStart"/>
      <w:r w:rsidRPr="000664EE">
        <w:rPr>
          <w:rFonts w:ascii="Times New Roman" w:eastAsia="Times New Roman" w:hAnsi="Times New Roman"/>
        </w:rPr>
        <w:t>eksenatidas</w:t>
      </w:r>
      <w:proofErr w:type="spellEnd"/>
      <w:r w:rsidRPr="000664EE">
        <w:rPr>
          <w:rFonts w:ascii="Times New Roman" w:eastAsia="Times New Roman" w:hAnsi="Times New Roman"/>
        </w:rPr>
        <w:t xml:space="preserve"> (</w:t>
      </w:r>
      <w:r w:rsidRPr="000664EE">
        <w:rPr>
          <w:rFonts w:ascii="Times New Roman" w:eastAsia="Times New Roman" w:hAnsi="Times New Roman"/>
        </w:rPr>
        <w:noBreakHyphen/>
        <w:t xml:space="preserve">1,12 % palyginus su </w:t>
      </w:r>
      <w:r w:rsidRPr="000664EE">
        <w:rPr>
          <w:rFonts w:ascii="Times New Roman" w:eastAsia="Times New Roman" w:hAnsi="Times New Roman"/>
        </w:rPr>
        <w:noBreakHyphen/>
        <w:t xml:space="preserve">0,79 %; apskaičiuotas skirtumas: </w:t>
      </w:r>
      <w:r w:rsidRPr="000664EE">
        <w:rPr>
          <w:rFonts w:ascii="Times New Roman" w:eastAsia="Times New Roman" w:hAnsi="Times New Roman"/>
        </w:rPr>
        <w:noBreakHyphen/>
        <w:t xml:space="preserve">0,33; 95 % PI nuo </w:t>
      </w:r>
      <w:r w:rsidRPr="000664EE">
        <w:rPr>
          <w:rFonts w:ascii="Times New Roman" w:eastAsia="Times New Roman" w:hAnsi="Times New Roman"/>
        </w:rPr>
        <w:noBreakHyphen/>
        <w:t xml:space="preserve">0,47 iki </w:t>
      </w:r>
      <w:r w:rsidRPr="000664EE">
        <w:rPr>
          <w:rFonts w:ascii="Times New Roman" w:eastAsia="Times New Roman" w:hAnsi="Times New Roman"/>
        </w:rPr>
        <w:noBreakHyphen/>
        <w:t>0,18). Pacientų, kurių HbA</w:t>
      </w:r>
      <w:r w:rsidRPr="000664EE">
        <w:rPr>
          <w:rFonts w:ascii="Times New Roman" w:eastAsia="Times New Roman" w:hAnsi="Times New Roman"/>
          <w:vertAlign w:val="subscript"/>
        </w:rPr>
        <w:t>1c</w:t>
      </w:r>
      <w:r w:rsidRPr="000664EE">
        <w:rPr>
          <w:rFonts w:ascii="Times New Roman" w:eastAsia="Times New Roman" w:hAnsi="Times New Roman"/>
        </w:rPr>
        <w:t xml:space="preserve"> pasiekė žemesnę negu 7 % reikšmę, skaičius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vartojusiųjų grupėje buvo reikšmingai didesnis, negu vartojusiųjų </w:t>
      </w:r>
      <w:proofErr w:type="spellStart"/>
      <w:r w:rsidRPr="000664EE">
        <w:rPr>
          <w:rFonts w:ascii="Times New Roman" w:eastAsia="Times New Roman" w:hAnsi="Times New Roman"/>
        </w:rPr>
        <w:t>eksenatido</w:t>
      </w:r>
      <w:proofErr w:type="spellEnd"/>
      <w:r w:rsidRPr="000664EE">
        <w:rPr>
          <w:rFonts w:ascii="Times New Roman" w:eastAsia="Times New Roman" w:hAnsi="Times New Roman"/>
        </w:rPr>
        <w:t xml:space="preserve"> grupėje (54,2 % palyginus su 43,4 %, p = 0,0015). Abiejų vaistinių preparatų vartojimo metu kūno svoris vidutiniškai sumažėjo maždaug 3 kg. Pacientams, vartojantiems </w:t>
      </w:r>
      <w:proofErr w:type="spellStart"/>
      <w:r w:rsidRPr="000664EE">
        <w:rPr>
          <w:rFonts w:ascii="Times New Roman" w:eastAsia="Times New Roman" w:hAnsi="Times New Roman"/>
        </w:rPr>
        <w:t>eksenatido</w:t>
      </w:r>
      <w:proofErr w:type="spellEnd"/>
      <w:r w:rsidRPr="000664EE">
        <w:rPr>
          <w:rFonts w:ascii="Times New Roman" w:eastAsia="Times New Roman" w:hAnsi="Times New Roman"/>
        </w:rPr>
        <w:t xml:space="preserve">, po 26 gydymo savaičių vietoje šio </w:t>
      </w:r>
      <w:r w:rsidR="00D13745">
        <w:rPr>
          <w:rFonts w:ascii="Times New Roman" w:eastAsia="Times New Roman" w:hAnsi="Times New Roman"/>
        </w:rPr>
        <w:t xml:space="preserve">vaistinio </w:t>
      </w:r>
      <w:r w:rsidRPr="000664EE">
        <w:rPr>
          <w:rFonts w:ascii="Times New Roman" w:eastAsia="Times New Roman" w:hAnsi="Times New Roman"/>
        </w:rPr>
        <w:t xml:space="preserve">preparato paskyrus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40</w:t>
      </w:r>
      <w:r w:rsidRPr="000664EE">
        <w:rPr>
          <w:rFonts w:ascii="Times New Roman" w:eastAsia="Times New Roman" w:hAnsi="Times New Roman"/>
        </w:rPr>
        <w:noBreakHyphen/>
        <w:t>ąją gydymo savaitę HbA</w:t>
      </w:r>
      <w:r w:rsidRPr="000664EE">
        <w:rPr>
          <w:rFonts w:ascii="Times New Roman" w:eastAsia="Times New Roman" w:hAnsi="Times New Roman"/>
          <w:vertAlign w:val="subscript"/>
        </w:rPr>
        <w:t>1c</w:t>
      </w:r>
      <w:r w:rsidRPr="000664EE">
        <w:rPr>
          <w:rFonts w:ascii="Times New Roman" w:eastAsia="Times New Roman" w:hAnsi="Times New Roman"/>
        </w:rPr>
        <w:t xml:space="preserve"> dar papildomai statistiškai reikšmingai sumažėjo (</w:t>
      </w:r>
      <w:r w:rsidRPr="000664EE">
        <w:rPr>
          <w:rFonts w:ascii="Times New Roman" w:eastAsia="Times New Roman" w:hAnsi="Times New Roman"/>
        </w:rPr>
        <w:noBreakHyphen/>
        <w:t xml:space="preserve">0,32 %, 95 % PI: nuo </w:t>
      </w:r>
      <w:r w:rsidRPr="000664EE">
        <w:rPr>
          <w:rFonts w:ascii="Times New Roman" w:eastAsia="Times New Roman" w:hAnsi="Times New Roman"/>
        </w:rPr>
        <w:noBreakHyphen/>
        <w:t xml:space="preserve">0,41 iki </w:t>
      </w:r>
      <w:r w:rsidRPr="000664EE">
        <w:rPr>
          <w:rFonts w:ascii="Times New Roman" w:eastAsia="Times New Roman" w:hAnsi="Times New Roman"/>
        </w:rPr>
        <w:noBreakHyphen/>
        <w:t xml:space="preserve">0,24), tačiau formalios kontrolinės grupės nebuvo. Per 26 gydymo savaites 235 pacientams, vartojusiems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pasireiškė 12 (5,1 %) sunkių reiškinių, o 232 pacientams, vartojusiems </w:t>
      </w:r>
      <w:proofErr w:type="spellStart"/>
      <w:r w:rsidRPr="000664EE">
        <w:rPr>
          <w:rFonts w:ascii="Times New Roman" w:eastAsia="Times New Roman" w:hAnsi="Times New Roman"/>
        </w:rPr>
        <w:t>eksenatido</w:t>
      </w:r>
      <w:proofErr w:type="spellEnd"/>
      <w:r w:rsidRPr="000664EE">
        <w:rPr>
          <w:rFonts w:ascii="Times New Roman" w:eastAsia="Times New Roman" w:hAnsi="Times New Roman"/>
        </w:rPr>
        <w:t>, pasireiškė 6 (2,6 %) sunkūs nepageidaujami reiškiniai. Klasifikuojant reiškinius pagal organų sistemų klases, dėsningumų nebuvo nustatyta.</w:t>
      </w:r>
    </w:p>
    <w:p w14:paraId="2EC137C4" w14:textId="77777777" w:rsidR="00210F38" w:rsidRPr="000664EE" w:rsidRDefault="00210F38" w:rsidP="00210F38">
      <w:pPr>
        <w:widowControl w:val="0"/>
        <w:autoSpaceDE w:val="0"/>
        <w:autoSpaceDN w:val="0"/>
        <w:adjustRightInd w:val="0"/>
        <w:spacing w:after="0" w:line="240" w:lineRule="auto"/>
        <w:rPr>
          <w:rFonts w:ascii="Times New Roman" w:eastAsia="Times New Roman" w:hAnsi="Times New Roman"/>
        </w:rPr>
      </w:pPr>
    </w:p>
    <w:p w14:paraId="306EEAF7" w14:textId="329309D7" w:rsidR="00210F38" w:rsidRPr="000664EE" w:rsidRDefault="00210F38" w:rsidP="00210F38">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Atviro klinikinio tyrimo metu palyginus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1,8 mg ir </w:t>
      </w:r>
      <w:proofErr w:type="spellStart"/>
      <w:r w:rsidRPr="000664EE">
        <w:rPr>
          <w:rFonts w:ascii="Times New Roman" w:eastAsia="Times New Roman" w:hAnsi="Times New Roman"/>
        </w:rPr>
        <w:t>liksisenatido</w:t>
      </w:r>
      <w:proofErr w:type="spellEnd"/>
      <w:r w:rsidRPr="000664EE">
        <w:rPr>
          <w:rFonts w:ascii="Times New Roman" w:eastAsia="Times New Roman" w:hAnsi="Times New Roman"/>
        </w:rPr>
        <w:t xml:space="preserve"> 20 </w:t>
      </w:r>
      <w:proofErr w:type="spellStart"/>
      <w:r w:rsidRPr="000664EE">
        <w:rPr>
          <w:rFonts w:ascii="Times New Roman" w:eastAsia="Times New Roman" w:hAnsi="Times New Roman"/>
        </w:rPr>
        <w:t>μg</w:t>
      </w:r>
      <w:proofErr w:type="spellEnd"/>
      <w:r w:rsidRPr="000664EE">
        <w:rPr>
          <w:rFonts w:ascii="Times New Roman" w:eastAsia="Times New Roman" w:hAnsi="Times New Roman"/>
        </w:rPr>
        <w:t xml:space="preserve"> saugumą ir veiksmingumą skiriant 404 pacientams, kurių </w:t>
      </w:r>
      <w:proofErr w:type="spellStart"/>
      <w:r w:rsidRPr="000664EE">
        <w:rPr>
          <w:rFonts w:ascii="Times New Roman" w:eastAsia="Times New Roman" w:hAnsi="Times New Roman"/>
        </w:rPr>
        <w:t>glikemijos</w:t>
      </w:r>
      <w:proofErr w:type="spellEnd"/>
      <w:r w:rsidRPr="000664EE">
        <w:rPr>
          <w:rFonts w:ascii="Times New Roman" w:eastAsia="Times New Roman" w:hAnsi="Times New Roman"/>
        </w:rPr>
        <w:t xml:space="preserve"> </w:t>
      </w:r>
      <w:r w:rsidR="004A1361">
        <w:rPr>
          <w:rFonts w:ascii="Times New Roman" w:eastAsia="Times New Roman" w:hAnsi="Times New Roman"/>
        </w:rPr>
        <w:t>sureguliavimas</w:t>
      </w:r>
      <w:r w:rsidRPr="000664EE">
        <w:rPr>
          <w:rFonts w:ascii="Times New Roman" w:eastAsia="Times New Roman" w:hAnsi="Times New Roman"/>
        </w:rPr>
        <w:t xml:space="preserve"> gydant </w:t>
      </w:r>
      <w:proofErr w:type="spellStart"/>
      <w:r w:rsidRPr="000664EE">
        <w:rPr>
          <w:rFonts w:ascii="Times New Roman" w:eastAsia="Times New Roman" w:hAnsi="Times New Roman"/>
        </w:rPr>
        <w:t>metforminu</w:t>
      </w:r>
      <w:proofErr w:type="spellEnd"/>
      <w:r w:rsidRPr="000664EE">
        <w:rPr>
          <w:rFonts w:ascii="Times New Roman" w:eastAsia="Times New Roman" w:hAnsi="Times New Roman"/>
        </w:rPr>
        <w:t xml:space="preserve"> buvo nepakankama (vidutinis HbA</w:t>
      </w:r>
      <w:r w:rsidRPr="000664EE">
        <w:rPr>
          <w:rFonts w:ascii="Times New Roman" w:eastAsia="Times New Roman" w:hAnsi="Times New Roman"/>
          <w:vertAlign w:val="subscript"/>
        </w:rPr>
        <w:t>1C</w:t>
      </w:r>
      <w:r w:rsidRPr="000664EE">
        <w:rPr>
          <w:rFonts w:ascii="Times New Roman" w:eastAsia="Times New Roman" w:hAnsi="Times New Roman"/>
        </w:rPr>
        <w:t xml:space="preserve"> 8,4 %), po 26 savaičių </w:t>
      </w:r>
      <w:proofErr w:type="spellStart"/>
      <w:r w:rsidRPr="000664EE">
        <w:rPr>
          <w:rFonts w:ascii="Times New Roman" w:eastAsia="Times New Roman" w:hAnsi="Times New Roman"/>
        </w:rPr>
        <w:t>liragliutidas</w:t>
      </w:r>
      <w:proofErr w:type="spellEnd"/>
      <w:r w:rsidRPr="000664EE">
        <w:rPr>
          <w:rFonts w:ascii="Times New Roman" w:eastAsia="Times New Roman" w:hAnsi="Times New Roman"/>
        </w:rPr>
        <w:t xml:space="preserve"> statistiškai reikšmingai geriau mažino HbA</w:t>
      </w:r>
      <w:r w:rsidRPr="000664EE">
        <w:rPr>
          <w:rFonts w:ascii="Times New Roman" w:eastAsia="Times New Roman" w:hAnsi="Times New Roman"/>
          <w:vertAlign w:val="subscript"/>
        </w:rPr>
        <w:t>1C</w:t>
      </w:r>
      <w:r w:rsidRPr="000664EE">
        <w:rPr>
          <w:rFonts w:ascii="Times New Roman" w:eastAsia="Times New Roman" w:hAnsi="Times New Roman"/>
        </w:rPr>
        <w:t xml:space="preserve">, negu </w:t>
      </w:r>
      <w:proofErr w:type="spellStart"/>
      <w:r w:rsidRPr="000664EE">
        <w:rPr>
          <w:rFonts w:ascii="Times New Roman" w:eastAsia="Times New Roman" w:hAnsi="Times New Roman"/>
        </w:rPr>
        <w:t>liksisenatidas</w:t>
      </w:r>
      <w:proofErr w:type="spellEnd"/>
      <w:r w:rsidRPr="000664EE">
        <w:rPr>
          <w:rFonts w:ascii="Times New Roman" w:eastAsia="Times New Roman" w:hAnsi="Times New Roman"/>
        </w:rPr>
        <w:t xml:space="preserve"> (</w:t>
      </w:r>
      <w:r w:rsidRPr="000664EE">
        <w:rPr>
          <w:rFonts w:ascii="Times New Roman" w:eastAsia="Times New Roman" w:hAnsi="Times New Roman"/>
        </w:rPr>
        <w:noBreakHyphen/>
        <w:t xml:space="preserve">1,83 % palyginus su </w:t>
      </w:r>
      <w:r w:rsidRPr="000664EE">
        <w:rPr>
          <w:rFonts w:ascii="Times New Roman" w:eastAsia="Times New Roman" w:hAnsi="Times New Roman"/>
        </w:rPr>
        <w:noBreakHyphen/>
        <w:t>1,21 %; p &lt; 0,0001). Pacientų, kurių HbA</w:t>
      </w:r>
      <w:r w:rsidRPr="000664EE">
        <w:rPr>
          <w:rFonts w:ascii="Times New Roman" w:eastAsia="Times New Roman" w:hAnsi="Times New Roman"/>
          <w:vertAlign w:val="subscript"/>
        </w:rPr>
        <w:t>1C</w:t>
      </w:r>
      <w:r w:rsidRPr="000664EE">
        <w:rPr>
          <w:rFonts w:ascii="Times New Roman" w:eastAsia="Times New Roman" w:hAnsi="Times New Roman"/>
        </w:rPr>
        <w:t xml:space="preserve"> pasiekė žemesnę negu 7 % reikšmę, skaičius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vartojusiųjų grupėje buvo reikšmingai didesnis, negu vartojusiųjų </w:t>
      </w:r>
      <w:proofErr w:type="spellStart"/>
      <w:r w:rsidRPr="000664EE">
        <w:rPr>
          <w:rFonts w:ascii="Times New Roman" w:eastAsia="Times New Roman" w:hAnsi="Times New Roman"/>
        </w:rPr>
        <w:t>liksisenatido</w:t>
      </w:r>
      <w:proofErr w:type="spellEnd"/>
      <w:r w:rsidRPr="000664EE">
        <w:rPr>
          <w:rFonts w:ascii="Times New Roman" w:eastAsia="Times New Roman" w:hAnsi="Times New Roman"/>
        </w:rPr>
        <w:t xml:space="preserve"> grupėje (74,2 % palyginus su 45,5 %, p &lt; 0,0001), kaip ir pacientų, kurių HbA</w:t>
      </w:r>
      <w:r w:rsidRPr="000664EE">
        <w:rPr>
          <w:rFonts w:ascii="Times New Roman" w:eastAsia="Times New Roman" w:hAnsi="Times New Roman"/>
          <w:vertAlign w:val="subscript"/>
        </w:rPr>
        <w:t>1C</w:t>
      </w:r>
      <w:r w:rsidRPr="000664EE">
        <w:rPr>
          <w:rFonts w:ascii="Times New Roman" w:eastAsia="Times New Roman" w:hAnsi="Times New Roman"/>
        </w:rPr>
        <w:t xml:space="preserve"> pasiekė žemesnę negu 6,5 % reikšmę (54,6 % palyginus su 26,2 %, p &lt; 0,0001). Kūno svorio sumažėjimas buvo stebimas abiejose gydymo grupėse (</w:t>
      </w:r>
      <w:r w:rsidRPr="000664EE">
        <w:rPr>
          <w:rFonts w:ascii="Times New Roman" w:eastAsia="Times New Roman" w:hAnsi="Times New Roman"/>
        </w:rPr>
        <w:noBreakHyphen/>
        <w:t xml:space="preserve">4,3 kg vartojusių </w:t>
      </w:r>
      <w:proofErr w:type="spellStart"/>
      <w:r w:rsidRPr="000664EE">
        <w:rPr>
          <w:rFonts w:ascii="Times New Roman" w:eastAsia="Times New Roman" w:hAnsi="Times New Roman"/>
        </w:rPr>
        <w:t>liragliutino</w:t>
      </w:r>
      <w:proofErr w:type="spellEnd"/>
      <w:r w:rsidRPr="000664EE">
        <w:rPr>
          <w:rFonts w:ascii="Times New Roman" w:eastAsia="Times New Roman" w:hAnsi="Times New Roman"/>
        </w:rPr>
        <w:t xml:space="preserve"> grupėje ir </w:t>
      </w:r>
      <w:r w:rsidRPr="000664EE">
        <w:rPr>
          <w:rFonts w:ascii="Times New Roman" w:eastAsia="Times New Roman" w:hAnsi="Times New Roman"/>
        </w:rPr>
        <w:noBreakHyphen/>
        <w:t xml:space="preserve">3,7 kg </w:t>
      </w:r>
      <w:proofErr w:type="spellStart"/>
      <w:r w:rsidRPr="000664EE">
        <w:rPr>
          <w:rFonts w:ascii="Times New Roman" w:eastAsia="Times New Roman" w:hAnsi="Times New Roman"/>
        </w:rPr>
        <w:t>liksisenatido</w:t>
      </w:r>
      <w:proofErr w:type="spellEnd"/>
      <w:r w:rsidRPr="000664EE">
        <w:rPr>
          <w:rFonts w:ascii="Times New Roman" w:eastAsia="Times New Roman" w:hAnsi="Times New Roman"/>
        </w:rPr>
        <w:t xml:space="preserve"> grupėje). Virškinimo trakto nepageidaujamos reakcijos dažniau stebėtos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vartojusiųjų grupėje (43,6 % palyginus su 37,1 %).</w:t>
      </w:r>
    </w:p>
    <w:p w14:paraId="2664E3EF" w14:textId="77777777" w:rsidR="00210F38" w:rsidRPr="000664EE" w:rsidRDefault="00210F38" w:rsidP="00210F38">
      <w:pPr>
        <w:widowControl w:val="0"/>
        <w:autoSpaceDE w:val="0"/>
        <w:autoSpaceDN w:val="0"/>
        <w:adjustRightInd w:val="0"/>
        <w:spacing w:after="0" w:line="240" w:lineRule="auto"/>
        <w:rPr>
          <w:rFonts w:ascii="Times New Roman" w:eastAsia="Times New Roman" w:hAnsi="Times New Roman"/>
        </w:rPr>
      </w:pPr>
    </w:p>
    <w:p w14:paraId="6839831D" w14:textId="77777777" w:rsidR="00E0107B" w:rsidRPr="000664EE" w:rsidRDefault="00E0107B" w:rsidP="00857124">
      <w:pPr>
        <w:keepNext/>
        <w:tabs>
          <w:tab w:val="left" w:pos="680"/>
        </w:tabs>
        <w:autoSpaceDE w:val="0"/>
        <w:autoSpaceDN w:val="0"/>
        <w:adjustRightInd w:val="0"/>
        <w:spacing w:after="0" w:line="240" w:lineRule="auto"/>
        <w:rPr>
          <w:rFonts w:ascii="Times New Roman" w:eastAsia="Times New Roman" w:hAnsi="Times New Roman"/>
        </w:rPr>
      </w:pPr>
      <w:r w:rsidRPr="000664EE">
        <w:rPr>
          <w:rFonts w:ascii="Times New Roman" w:hAnsi="Times New Roman"/>
          <w:b/>
        </w:rPr>
        <w:t>5.2</w:t>
      </w:r>
      <w:r w:rsidRPr="000664EE">
        <w:rPr>
          <w:rFonts w:ascii="Times New Roman" w:hAnsi="Times New Roman"/>
        </w:rPr>
        <w:tab/>
      </w:r>
      <w:proofErr w:type="spellStart"/>
      <w:r w:rsidRPr="000664EE">
        <w:rPr>
          <w:rFonts w:ascii="Times New Roman" w:hAnsi="Times New Roman"/>
          <w:b/>
        </w:rPr>
        <w:t>Farmakokinetinės</w:t>
      </w:r>
      <w:proofErr w:type="spellEnd"/>
      <w:r w:rsidRPr="000664EE">
        <w:rPr>
          <w:rFonts w:ascii="Times New Roman" w:hAnsi="Times New Roman"/>
          <w:b/>
        </w:rPr>
        <w:t xml:space="preserve"> savybės</w:t>
      </w:r>
    </w:p>
    <w:p w14:paraId="0167E4F4" w14:textId="77777777" w:rsidR="00E0107B" w:rsidRPr="000664EE" w:rsidRDefault="00E0107B" w:rsidP="00857124">
      <w:pPr>
        <w:keepNext/>
        <w:autoSpaceDE w:val="0"/>
        <w:autoSpaceDN w:val="0"/>
        <w:adjustRightInd w:val="0"/>
        <w:spacing w:after="0" w:line="240" w:lineRule="auto"/>
        <w:rPr>
          <w:rFonts w:ascii="Times New Roman" w:eastAsia="Times New Roman" w:hAnsi="Times New Roman"/>
        </w:rPr>
      </w:pPr>
    </w:p>
    <w:p w14:paraId="53CC8EAA" w14:textId="77777777" w:rsidR="00E0107B" w:rsidRPr="000664EE" w:rsidRDefault="00E0107B" w:rsidP="00857124">
      <w:pPr>
        <w:keepNext/>
        <w:autoSpaceDE w:val="0"/>
        <w:autoSpaceDN w:val="0"/>
        <w:adjustRightInd w:val="0"/>
        <w:spacing w:after="0" w:line="240" w:lineRule="auto"/>
        <w:rPr>
          <w:rFonts w:ascii="Times New Roman" w:eastAsia="Times New Roman" w:hAnsi="Times New Roman"/>
        </w:rPr>
      </w:pPr>
      <w:r w:rsidRPr="000664EE">
        <w:rPr>
          <w:rFonts w:ascii="Times New Roman" w:hAnsi="Times New Roman"/>
          <w:position w:val="-1"/>
          <w:u w:val="single"/>
        </w:rPr>
        <w:t>Absorbcija</w:t>
      </w:r>
    </w:p>
    <w:p w14:paraId="06D54DAB" w14:textId="734AB97E" w:rsidR="00367092" w:rsidRPr="000664EE" w:rsidRDefault="00367092" w:rsidP="00857124">
      <w:pPr>
        <w:keepNext/>
        <w:autoSpaceDE w:val="0"/>
        <w:autoSpaceDN w:val="0"/>
        <w:adjustRightInd w:val="0"/>
        <w:spacing w:after="0" w:line="240" w:lineRule="auto"/>
        <w:rPr>
          <w:rFonts w:ascii="Times New Roman" w:eastAsia="Times New Roman" w:hAnsi="Times New Roman"/>
        </w:rPr>
      </w:pPr>
    </w:p>
    <w:p w14:paraId="7073B139" w14:textId="4E6EDE71" w:rsidR="00210F38" w:rsidRPr="000664EE" w:rsidRDefault="00210F38" w:rsidP="00210F38">
      <w:pPr>
        <w:keepNext/>
        <w:autoSpaceDE w:val="0"/>
        <w:autoSpaceDN w:val="0"/>
        <w:adjustRightInd w:val="0"/>
        <w:spacing w:after="0" w:line="240" w:lineRule="auto"/>
        <w:rPr>
          <w:rFonts w:ascii="Times New Roman" w:hAnsi="Times New Roman"/>
          <w:spacing w:val="-1"/>
          <w:position w:val="-1"/>
        </w:rPr>
      </w:pPr>
      <w:r w:rsidRPr="000664EE">
        <w:rPr>
          <w:rFonts w:ascii="Times New Roman" w:hAnsi="Times New Roman"/>
          <w:spacing w:val="-1"/>
          <w:position w:val="-1"/>
        </w:rPr>
        <w:t xml:space="preserve">Suleisto po oda </w:t>
      </w:r>
      <w:proofErr w:type="spellStart"/>
      <w:r w:rsidRPr="000664EE">
        <w:rPr>
          <w:rFonts w:ascii="Times New Roman" w:hAnsi="Times New Roman"/>
          <w:spacing w:val="-1"/>
          <w:position w:val="-1"/>
        </w:rPr>
        <w:t>liragliutido</w:t>
      </w:r>
      <w:proofErr w:type="spellEnd"/>
      <w:r w:rsidRPr="000664EE">
        <w:rPr>
          <w:rFonts w:ascii="Times New Roman" w:hAnsi="Times New Roman"/>
          <w:spacing w:val="-1"/>
          <w:position w:val="-1"/>
        </w:rPr>
        <w:t xml:space="preserve"> absorbcija yra lėta, maksimali koncentracija pasiekiama po 8</w:t>
      </w:r>
      <w:r w:rsidRPr="000664EE">
        <w:rPr>
          <w:rFonts w:ascii="Times New Roman" w:hAnsi="Times New Roman"/>
          <w:spacing w:val="-1"/>
          <w:position w:val="-1"/>
        </w:rPr>
        <w:noBreakHyphen/>
        <w:t xml:space="preserve">12 valandų po dozės pavartojimo. Nustatyta, kad suleidus vienkartinę 0,6 mg </w:t>
      </w:r>
      <w:proofErr w:type="spellStart"/>
      <w:r w:rsidRPr="000664EE">
        <w:rPr>
          <w:rFonts w:ascii="Times New Roman" w:hAnsi="Times New Roman"/>
          <w:spacing w:val="-1"/>
          <w:position w:val="-1"/>
        </w:rPr>
        <w:t>liragliutido</w:t>
      </w:r>
      <w:proofErr w:type="spellEnd"/>
      <w:r w:rsidRPr="000664EE">
        <w:rPr>
          <w:rFonts w:ascii="Times New Roman" w:hAnsi="Times New Roman"/>
          <w:spacing w:val="-1"/>
          <w:position w:val="-1"/>
        </w:rPr>
        <w:t xml:space="preserve"> dozę po oda, maksimali </w:t>
      </w:r>
      <w:proofErr w:type="spellStart"/>
      <w:r w:rsidRPr="000664EE">
        <w:rPr>
          <w:rFonts w:ascii="Times New Roman" w:hAnsi="Times New Roman"/>
          <w:spacing w:val="-1"/>
          <w:position w:val="-1"/>
        </w:rPr>
        <w:t>liragliutido</w:t>
      </w:r>
      <w:proofErr w:type="spellEnd"/>
      <w:r w:rsidRPr="000664EE">
        <w:rPr>
          <w:rFonts w:ascii="Times New Roman" w:hAnsi="Times New Roman"/>
          <w:spacing w:val="-1"/>
          <w:position w:val="-1"/>
        </w:rPr>
        <w:t xml:space="preserve"> koncentracija buvo 9,4 </w:t>
      </w:r>
      <w:proofErr w:type="spellStart"/>
      <w:r w:rsidRPr="000664EE">
        <w:rPr>
          <w:rFonts w:ascii="Times New Roman" w:hAnsi="Times New Roman"/>
          <w:spacing w:val="-1"/>
          <w:position w:val="-1"/>
        </w:rPr>
        <w:t>nmol</w:t>
      </w:r>
      <w:proofErr w:type="spellEnd"/>
      <w:r w:rsidRPr="000664EE">
        <w:rPr>
          <w:rFonts w:ascii="Times New Roman" w:hAnsi="Times New Roman"/>
          <w:spacing w:val="-1"/>
          <w:position w:val="-1"/>
        </w:rPr>
        <w:t xml:space="preserve">/l (apytiksliai vidutinis kūno svoris buvo 73 kg). Suleidus 1,8 mg </w:t>
      </w:r>
      <w:proofErr w:type="spellStart"/>
      <w:r w:rsidRPr="000664EE">
        <w:rPr>
          <w:rFonts w:ascii="Times New Roman" w:hAnsi="Times New Roman"/>
          <w:spacing w:val="-1"/>
          <w:position w:val="-1"/>
        </w:rPr>
        <w:t>liragliutido</w:t>
      </w:r>
      <w:proofErr w:type="spellEnd"/>
      <w:r w:rsidRPr="000664EE">
        <w:rPr>
          <w:rFonts w:ascii="Times New Roman" w:hAnsi="Times New Roman"/>
          <w:spacing w:val="-1"/>
          <w:position w:val="-1"/>
        </w:rPr>
        <w:t xml:space="preserve">, vidutinė pastovi </w:t>
      </w:r>
      <w:proofErr w:type="spellStart"/>
      <w:r w:rsidRPr="000664EE">
        <w:rPr>
          <w:rFonts w:ascii="Times New Roman" w:hAnsi="Times New Roman"/>
          <w:spacing w:val="-1"/>
          <w:position w:val="-1"/>
        </w:rPr>
        <w:t>liragliutido</w:t>
      </w:r>
      <w:proofErr w:type="spellEnd"/>
      <w:r w:rsidRPr="000664EE">
        <w:rPr>
          <w:rFonts w:ascii="Times New Roman" w:hAnsi="Times New Roman"/>
          <w:spacing w:val="-1"/>
          <w:position w:val="-1"/>
        </w:rPr>
        <w:t xml:space="preserve"> koncentracija serume (</w:t>
      </w:r>
      <w:proofErr w:type="spellStart"/>
      <w:r w:rsidRPr="000664EE">
        <w:rPr>
          <w:rFonts w:ascii="Times New Roman" w:hAnsi="Times New Roman"/>
          <w:spacing w:val="-1"/>
          <w:position w:val="-1"/>
        </w:rPr>
        <w:t>AUCτ</w:t>
      </w:r>
      <w:proofErr w:type="spellEnd"/>
      <w:r w:rsidRPr="000664EE">
        <w:rPr>
          <w:rFonts w:ascii="Times New Roman" w:hAnsi="Times New Roman"/>
          <w:spacing w:val="-1"/>
          <w:position w:val="-1"/>
        </w:rPr>
        <w:t>/24) siekė maždaug 34 </w:t>
      </w:r>
      <w:proofErr w:type="spellStart"/>
      <w:r w:rsidRPr="000664EE">
        <w:rPr>
          <w:rFonts w:ascii="Times New Roman" w:hAnsi="Times New Roman"/>
          <w:spacing w:val="-1"/>
          <w:position w:val="-1"/>
        </w:rPr>
        <w:t>nmol</w:t>
      </w:r>
      <w:proofErr w:type="spellEnd"/>
      <w:r w:rsidRPr="000664EE">
        <w:rPr>
          <w:rFonts w:ascii="Times New Roman" w:hAnsi="Times New Roman"/>
          <w:spacing w:val="-1"/>
          <w:position w:val="-1"/>
        </w:rPr>
        <w:t xml:space="preserve">/l (apytiksliai vidutinis kūno svoris buvo 76 kg). </w:t>
      </w:r>
      <w:proofErr w:type="spellStart"/>
      <w:r w:rsidRPr="000664EE">
        <w:rPr>
          <w:rFonts w:ascii="Times New Roman" w:hAnsi="Times New Roman"/>
          <w:spacing w:val="-1"/>
          <w:position w:val="-1"/>
        </w:rPr>
        <w:t>Liragliutido</w:t>
      </w:r>
      <w:proofErr w:type="spellEnd"/>
      <w:r w:rsidRPr="000664EE">
        <w:rPr>
          <w:rFonts w:ascii="Times New Roman" w:hAnsi="Times New Roman"/>
          <w:spacing w:val="-1"/>
          <w:position w:val="-1"/>
        </w:rPr>
        <w:t xml:space="preserve"> poveikis mažėja didėjant kūno svoriui. Didinant dozę, </w:t>
      </w:r>
      <w:proofErr w:type="spellStart"/>
      <w:r w:rsidRPr="000664EE">
        <w:rPr>
          <w:rFonts w:ascii="Times New Roman" w:hAnsi="Times New Roman"/>
          <w:spacing w:val="-1"/>
          <w:position w:val="-1"/>
        </w:rPr>
        <w:t>liragliutido</w:t>
      </w:r>
      <w:proofErr w:type="spellEnd"/>
      <w:r w:rsidRPr="000664EE">
        <w:rPr>
          <w:rFonts w:ascii="Times New Roman" w:hAnsi="Times New Roman"/>
          <w:spacing w:val="-1"/>
          <w:position w:val="-1"/>
        </w:rPr>
        <w:t xml:space="preserve"> ekspozicija proporcingai didėjo. Suleidus vieną </w:t>
      </w:r>
      <w:proofErr w:type="spellStart"/>
      <w:r w:rsidRPr="000664EE">
        <w:rPr>
          <w:rFonts w:ascii="Times New Roman" w:hAnsi="Times New Roman"/>
          <w:spacing w:val="-1"/>
          <w:position w:val="-1"/>
        </w:rPr>
        <w:t>liragliutido</w:t>
      </w:r>
      <w:proofErr w:type="spellEnd"/>
      <w:r w:rsidRPr="000664EE">
        <w:rPr>
          <w:rFonts w:ascii="Times New Roman" w:hAnsi="Times New Roman"/>
          <w:spacing w:val="-1"/>
          <w:position w:val="-1"/>
        </w:rPr>
        <w:t xml:space="preserve"> dozę, jo AUC variacijos tarp tiriamųjų koeficientas buvo 11 %.</w:t>
      </w:r>
    </w:p>
    <w:p w14:paraId="234F8167" w14:textId="74E710DA" w:rsidR="008A24C5" w:rsidRPr="000664EE" w:rsidRDefault="00210F38" w:rsidP="00210F38">
      <w:pPr>
        <w:keepNext/>
        <w:autoSpaceDE w:val="0"/>
        <w:autoSpaceDN w:val="0"/>
        <w:adjustRightInd w:val="0"/>
        <w:spacing w:after="0" w:line="240" w:lineRule="auto"/>
        <w:rPr>
          <w:rFonts w:ascii="Times New Roman" w:hAnsi="Times New Roman"/>
          <w:spacing w:val="-1"/>
          <w:position w:val="-1"/>
        </w:rPr>
      </w:pPr>
      <w:r w:rsidRPr="000664EE">
        <w:rPr>
          <w:rFonts w:ascii="Times New Roman" w:hAnsi="Times New Roman"/>
          <w:spacing w:val="-1"/>
          <w:position w:val="-1"/>
        </w:rPr>
        <w:t xml:space="preserve">Suleidus </w:t>
      </w:r>
      <w:proofErr w:type="spellStart"/>
      <w:r w:rsidRPr="000664EE">
        <w:rPr>
          <w:rFonts w:ascii="Times New Roman" w:hAnsi="Times New Roman"/>
          <w:spacing w:val="-1"/>
          <w:position w:val="-1"/>
        </w:rPr>
        <w:t>liragliutido</w:t>
      </w:r>
      <w:proofErr w:type="spellEnd"/>
      <w:r w:rsidRPr="000664EE">
        <w:rPr>
          <w:rFonts w:ascii="Times New Roman" w:hAnsi="Times New Roman"/>
          <w:spacing w:val="-1"/>
          <w:position w:val="-1"/>
        </w:rPr>
        <w:t xml:space="preserve"> po oda, jo absoliutus biologinis prieinamumas yra maždaug 55 %.</w:t>
      </w:r>
    </w:p>
    <w:p w14:paraId="1070BF54" w14:textId="77777777" w:rsidR="00210F38" w:rsidRPr="000664EE" w:rsidRDefault="00210F38" w:rsidP="00210F38">
      <w:pPr>
        <w:keepNext/>
        <w:autoSpaceDE w:val="0"/>
        <w:autoSpaceDN w:val="0"/>
        <w:adjustRightInd w:val="0"/>
        <w:spacing w:after="0" w:line="240" w:lineRule="auto"/>
        <w:rPr>
          <w:rFonts w:ascii="Times New Roman" w:hAnsi="Times New Roman"/>
          <w:spacing w:val="-1"/>
          <w:position w:val="-1"/>
        </w:rPr>
      </w:pPr>
    </w:p>
    <w:p w14:paraId="2A98127C" w14:textId="2B9F8F77" w:rsidR="00E0107B" w:rsidRPr="000664EE" w:rsidRDefault="00E0107B" w:rsidP="00857124">
      <w:pPr>
        <w:keepNext/>
        <w:autoSpaceDE w:val="0"/>
        <w:autoSpaceDN w:val="0"/>
        <w:adjustRightInd w:val="0"/>
        <w:spacing w:after="0" w:line="240" w:lineRule="auto"/>
        <w:rPr>
          <w:rFonts w:ascii="Times New Roman" w:eastAsia="Times New Roman" w:hAnsi="Times New Roman"/>
        </w:rPr>
      </w:pPr>
      <w:r w:rsidRPr="000664EE">
        <w:rPr>
          <w:rFonts w:ascii="Times New Roman" w:hAnsi="Times New Roman"/>
          <w:spacing w:val="-1"/>
          <w:position w:val="-1"/>
          <w:u w:val="single"/>
        </w:rPr>
        <w:t>Pasiskirstymas</w:t>
      </w:r>
    </w:p>
    <w:p w14:paraId="66090230" w14:textId="2627942C" w:rsidR="00857124" w:rsidRPr="000664EE" w:rsidRDefault="00857124" w:rsidP="00857124">
      <w:pPr>
        <w:keepNext/>
        <w:autoSpaceDE w:val="0"/>
        <w:autoSpaceDN w:val="0"/>
        <w:adjustRightInd w:val="0"/>
        <w:spacing w:after="0" w:line="240" w:lineRule="auto"/>
        <w:rPr>
          <w:rFonts w:ascii="Times New Roman" w:hAnsi="Times New Roman"/>
          <w:position w:val="-1"/>
          <w:u w:val="single"/>
        </w:rPr>
      </w:pPr>
    </w:p>
    <w:p w14:paraId="5A5702BB" w14:textId="70EE4915" w:rsidR="00210F38" w:rsidRPr="000664EE" w:rsidRDefault="00210F38" w:rsidP="00857124">
      <w:pPr>
        <w:keepNext/>
        <w:autoSpaceDE w:val="0"/>
        <w:autoSpaceDN w:val="0"/>
        <w:adjustRightInd w:val="0"/>
        <w:spacing w:after="0" w:line="240" w:lineRule="auto"/>
        <w:rPr>
          <w:rFonts w:ascii="Times New Roman" w:hAnsi="Times New Roman"/>
          <w:position w:val="-1"/>
        </w:rPr>
      </w:pPr>
      <w:r w:rsidRPr="000664EE">
        <w:rPr>
          <w:rFonts w:ascii="Times New Roman" w:hAnsi="Times New Roman"/>
          <w:position w:val="-1"/>
        </w:rPr>
        <w:t>Suleidus po oda, tariamasis pasiskirstymo tūris yra 11</w:t>
      </w:r>
      <w:r w:rsidRPr="000664EE">
        <w:rPr>
          <w:rFonts w:ascii="Times New Roman" w:hAnsi="Times New Roman"/>
          <w:position w:val="-1"/>
        </w:rPr>
        <w:noBreakHyphen/>
        <w:t xml:space="preserve">17 l. Suleidus </w:t>
      </w:r>
      <w:proofErr w:type="spellStart"/>
      <w:r w:rsidRPr="000664EE">
        <w:rPr>
          <w:rFonts w:ascii="Times New Roman" w:hAnsi="Times New Roman"/>
          <w:position w:val="-1"/>
        </w:rPr>
        <w:t>liragliutido</w:t>
      </w:r>
      <w:proofErr w:type="spellEnd"/>
      <w:r w:rsidRPr="000664EE">
        <w:rPr>
          <w:rFonts w:ascii="Times New Roman" w:hAnsi="Times New Roman"/>
          <w:position w:val="-1"/>
        </w:rPr>
        <w:t xml:space="preserve"> į veną, vidutinis pasiskirstymo tūris yra 0,07 l/kg. Daugiausiai </w:t>
      </w:r>
      <w:proofErr w:type="spellStart"/>
      <w:r w:rsidRPr="000664EE">
        <w:rPr>
          <w:rFonts w:ascii="Times New Roman" w:hAnsi="Times New Roman"/>
          <w:position w:val="-1"/>
        </w:rPr>
        <w:t>liragliutido</w:t>
      </w:r>
      <w:proofErr w:type="spellEnd"/>
      <w:r w:rsidRPr="000664EE">
        <w:rPr>
          <w:rFonts w:ascii="Times New Roman" w:hAnsi="Times New Roman"/>
          <w:position w:val="-1"/>
        </w:rPr>
        <w:t xml:space="preserve"> yra susijungusio su plazmos baltymais (daugiau nei 98 %).</w:t>
      </w:r>
    </w:p>
    <w:p w14:paraId="1B04C561" w14:textId="77777777" w:rsidR="00CA4D51" w:rsidRPr="000664EE" w:rsidRDefault="00CA4D51" w:rsidP="00857124">
      <w:pPr>
        <w:keepNext/>
        <w:autoSpaceDE w:val="0"/>
        <w:autoSpaceDN w:val="0"/>
        <w:adjustRightInd w:val="0"/>
        <w:spacing w:after="0" w:line="240" w:lineRule="auto"/>
        <w:rPr>
          <w:rFonts w:ascii="Times New Roman" w:hAnsi="Times New Roman"/>
          <w:position w:val="-1"/>
          <w:u w:val="single"/>
        </w:rPr>
      </w:pPr>
    </w:p>
    <w:p w14:paraId="7C429BE2" w14:textId="77777777" w:rsidR="00CA4D51" w:rsidRPr="000664EE" w:rsidRDefault="00CA4D51" w:rsidP="00CA4D51">
      <w:pPr>
        <w:keepNext/>
        <w:autoSpaceDE w:val="0"/>
        <w:autoSpaceDN w:val="0"/>
        <w:adjustRightInd w:val="0"/>
        <w:spacing w:after="0" w:line="240" w:lineRule="auto"/>
        <w:rPr>
          <w:rFonts w:ascii="Times New Roman" w:hAnsi="Times New Roman"/>
          <w:position w:val="-1"/>
          <w:u w:val="single"/>
        </w:rPr>
      </w:pPr>
      <w:proofErr w:type="spellStart"/>
      <w:r w:rsidRPr="000664EE">
        <w:rPr>
          <w:rFonts w:ascii="Times New Roman" w:hAnsi="Times New Roman"/>
          <w:position w:val="-1"/>
          <w:u w:val="single"/>
        </w:rPr>
        <w:t>Biotransformacija</w:t>
      </w:r>
      <w:proofErr w:type="spellEnd"/>
    </w:p>
    <w:p w14:paraId="62697BC0" w14:textId="77777777" w:rsidR="00CA4D51" w:rsidRPr="000664EE" w:rsidRDefault="00CA4D51" w:rsidP="00CA4D51">
      <w:pPr>
        <w:keepNext/>
        <w:autoSpaceDE w:val="0"/>
        <w:autoSpaceDN w:val="0"/>
        <w:adjustRightInd w:val="0"/>
        <w:spacing w:after="0" w:line="240" w:lineRule="auto"/>
        <w:rPr>
          <w:rFonts w:ascii="Times New Roman" w:hAnsi="Times New Roman"/>
          <w:position w:val="-1"/>
        </w:rPr>
      </w:pPr>
    </w:p>
    <w:p w14:paraId="437EB595" w14:textId="59139A79" w:rsidR="00CA4D51" w:rsidRPr="000664EE" w:rsidRDefault="00CA4D51" w:rsidP="00CA4D51">
      <w:pPr>
        <w:keepNext/>
        <w:autoSpaceDE w:val="0"/>
        <w:autoSpaceDN w:val="0"/>
        <w:adjustRightInd w:val="0"/>
        <w:spacing w:after="0" w:line="240" w:lineRule="auto"/>
        <w:rPr>
          <w:rFonts w:ascii="Times New Roman" w:hAnsi="Times New Roman"/>
          <w:position w:val="-1"/>
        </w:rPr>
      </w:pPr>
      <w:r w:rsidRPr="000664EE">
        <w:rPr>
          <w:rFonts w:ascii="Times New Roman" w:hAnsi="Times New Roman"/>
          <w:position w:val="-1"/>
        </w:rPr>
        <w:t xml:space="preserve">Suleidus vieną </w:t>
      </w:r>
      <w:proofErr w:type="spellStart"/>
      <w:r w:rsidRPr="000664EE">
        <w:rPr>
          <w:rFonts w:ascii="Times New Roman" w:hAnsi="Times New Roman"/>
          <w:position w:val="-1"/>
        </w:rPr>
        <w:t>radiologiškai</w:t>
      </w:r>
      <w:proofErr w:type="spellEnd"/>
      <w:r w:rsidRPr="000664EE">
        <w:rPr>
          <w:rFonts w:ascii="Times New Roman" w:hAnsi="Times New Roman"/>
          <w:position w:val="-1"/>
        </w:rPr>
        <w:t xml:space="preserve"> žymėto [</w:t>
      </w:r>
      <w:r w:rsidRPr="000664EE">
        <w:rPr>
          <w:rFonts w:ascii="Times New Roman" w:hAnsi="Times New Roman"/>
          <w:position w:val="-1"/>
          <w:vertAlign w:val="superscript"/>
        </w:rPr>
        <w:t>3</w:t>
      </w:r>
      <w:r w:rsidRPr="000664EE">
        <w:rPr>
          <w:rFonts w:ascii="Times New Roman" w:hAnsi="Times New Roman"/>
          <w:position w:val="-1"/>
        </w:rPr>
        <w:t xml:space="preserve">H] </w:t>
      </w:r>
      <w:proofErr w:type="spellStart"/>
      <w:r w:rsidRPr="000664EE">
        <w:rPr>
          <w:rFonts w:ascii="Times New Roman" w:hAnsi="Times New Roman"/>
          <w:position w:val="-1"/>
        </w:rPr>
        <w:t>liragliutido</w:t>
      </w:r>
      <w:proofErr w:type="spellEnd"/>
      <w:r w:rsidRPr="000664EE">
        <w:rPr>
          <w:rFonts w:ascii="Times New Roman" w:hAnsi="Times New Roman"/>
          <w:position w:val="-1"/>
        </w:rPr>
        <w:t xml:space="preserve"> dozę sveikiems žmonėms, pagrindinis komponentas plazmoje per 24 valandų laikotarpį buvo nepakitęs </w:t>
      </w:r>
      <w:proofErr w:type="spellStart"/>
      <w:r w:rsidRPr="000664EE">
        <w:rPr>
          <w:rFonts w:ascii="Times New Roman" w:hAnsi="Times New Roman"/>
          <w:position w:val="-1"/>
        </w:rPr>
        <w:t>liragliutidas</w:t>
      </w:r>
      <w:proofErr w:type="spellEnd"/>
      <w:r w:rsidRPr="000664EE">
        <w:rPr>
          <w:rFonts w:ascii="Times New Roman" w:hAnsi="Times New Roman"/>
          <w:position w:val="-1"/>
        </w:rPr>
        <w:t xml:space="preserve">. Plazmoje buvo aptikti du metabolitai nedidelėmis koncentracijomis (≤ 9 % ir ≤ 5 % bendro plazmos radiacijos poveikio). </w:t>
      </w:r>
      <w:proofErr w:type="spellStart"/>
      <w:r w:rsidRPr="000664EE">
        <w:rPr>
          <w:rFonts w:ascii="Times New Roman" w:hAnsi="Times New Roman"/>
          <w:position w:val="-1"/>
        </w:rPr>
        <w:t>Liragliutidas</w:t>
      </w:r>
      <w:proofErr w:type="spellEnd"/>
      <w:r w:rsidRPr="000664EE">
        <w:rPr>
          <w:rFonts w:ascii="Times New Roman" w:hAnsi="Times New Roman"/>
          <w:position w:val="-1"/>
        </w:rPr>
        <w:t xml:space="preserve"> yra </w:t>
      </w:r>
      <w:proofErr w:type="spellStart"/>
      <w:r w:rsidRPr="000664EE">
        <w:rPr>
          <w:rFonts w:ascii="Times New Roman" w:hAnsi="Times New Roman"/>
          <w:position w:val="-1"/>
        </w:rPr>
        <w:t>metabolizuojamas</w:t>
      </w:r>
      <w:proofErr w:type="spellEnd"/>
      <w:r w:rsidRPr="000664EE">
        <w:rPr>
          <w:rFonts w:ascii="Times New Roman" w:hAnsi="Times New Roman"/>
          <w:position w:val="-1"/>
        </w:rPr>
        <w:t xml:space="preserve"> kaip ir didelės molekulinės masės baltymai, o konkretus pagrindinis jo eliminacijos organas nėra nustatytas. </w:t>
      </w:r>
    </w:p>
    <w:p w14:paraId="434BE2B5" w14:textId="77777777" w:rsidR="00CA4D51" w:rsidRPr="000664EE" w:rsidRDefault="00CA4D51" w:rsidP="00CA4D51">
      <w:pPr>
        <w:keepNext/>
        <w:autoSpaceDE w:val="0"/>
        <w:autoSpaceDN w:val="0"/>
        <w:adjustRightInd w:val="0"/>
        <w:spacing w:after="0" w:line="240" w:lineRule="auto"/>
        <w:rPr>
          <w:rFonts w:ascii="Times New Roman" w:hAnsi="Times New Roman"/>
          <w:position w:val="-1"/>
        </w:rPr>
      </w:pPr>
    </w:p>
    <w:p w14:paraId="26E402A5" w14:textId="360D9E4D" w:rsidR="00E0107B" w:rsidRPr="000664EE" w:rsidRDefault="00BF72CE" w:rsidP="00CA4D51">
      <w:pPr>
        <w:keepNext/>
        <w:autoSpaceDE w:val="0"/>
        <w:autoSpaceDN w:val="0"/>
        <w:adjustRightInd w:val="0"/>
        <w:spacing w:after="0" w:line="240" w:lineRule="auto"/>
        <w:rPr>
          <w:rFonts w:ascii="Times New Roman" w:eastAsia="Times New Roman" w:hAnsi="Times New Roman"/>
        </w:rPr>
      </w:pPr>
      <w:r w:rsidRPr="000664EE">
        <w:rPr>
          <w:rFonts w:ascii="Times New Roman" w:hAnsi="Times New Roman"/>
          <w:position w:val="-1"/>
          <w:u w:val="single"/>
        </w:rPr>
        <w:t>Eliminacija</w:t>
      </w:r>
    </w:p>
    <w:p w14:paraId="5762809B" w14:textId="55FD53BA" w:rsidR="00BF72CE" w:rsidRPr="000664EE" w:rsidRDefault="00BF72CE" w:rsidP="00857124">
      <w:pPr>
        <w:keepNext/>
        <w:autoSpaceDE w:val="0"/>
        <w:autoSpaceDN w:val="0"/>
        <w:adjustRightInd w:val="0"/>
        <w:spacing w:after="0" w:line="240" w:lineRule="auto"/>
        <w:rPr>
          <w:rFonts w:ascii="Times New Roman" w:hAnsi="Times New Roman"/>
          <w:iCs/>
          <w:spacing w:val="-1"/>
        </w:rPr>
      </w:pPr>
    </w:p>
    <w:p w14:paraId="54AB85E6" w14:textId="68425C99" w:rsidR="00CA4D51" w:rsidRPr="000664EE" w:rsidRDefault="00CA4D51" w:rsidP="00CA4D51">
      <w:pPr>
        <w:widowControl w:val="0"/>
        <w:autoSpaceDE w:val="0"/>
        <w:autoSpaceDN w:val="0"/>
        <w:adjustRightInd w:val="0"/>
        <w:spacing w:after="0" w:line="240" w:lineRule="auto"/>
        <w:rPr>
          <w:rFonts w:ascii="Times New Roman" w:hAnsi="Times New Roman"/>
          <w:iCs/>
          <w:spacing w:val="-1"/>
        </w:rPr>
      </w:pPr>
      <w:r w:rsidRPr="000664EE">
        <w:rPr>
          <w:rFonts w:ascii="Times New Roman" w:hAnsi="Times New Roman"/>
          <w:iCs/>
          <w:spacing w:val="-1"/>
        </w:rPr>
        <w:t>Suleidus [</w:t>
      </w:r>
      <w:r w:rsidRPr="000664EE">
        <w:rPr>
          <w:rFonts w:ascii="Times New Roman" w:hAnsi="Times New Roman"/>
          <w:iCs/>
          <w:spacing w:val="-1"/>
          <w:vertAlign w:val="superscript"/>
        </w:rPr>
        <w:t>3</w:t>
      </w:r>
      <w:r w:rsidRPr="000664EE">
        <w:rPr>
          <w:rFonts w:ascii="Times New Roman" w:hAnsi="Times New Roman"/>
          <w:iCs/>
          <w:spacing w:val="-1"/>
        </w:rPr>
        <w:t xml:space="preserve">H] </w:t>
      </w:r>
      <w:proofErr w:type="spellStart"/>
      <w:r w:rsidRPr="000664EE">
        <w:rPr>
          <w:rFonts w:ascii="Times New Roman" w:hAnsi="Times New Roman"/>
          <w:iCs/>
          <w:spacing w:val="-1"/>
        </w:rPr>
        <w:t>liragliutido</w:t>
      </w:r>
      <w:proofErr w:type="spellEnd"/>
      <w:r w:rsidRPr="000664EE">
        <w:rPr>
          <w:rFonts w:ascii="Times New Roman" w:hAnsi="Times New Roman"/>
          <w:iCs/>
          <w:spacing w:val="-1"/>
        </w:rPr>
        <w:t xml:space="preserve"> dozę, šlapime ar išmatose nepakitęs </w:t>
      </w:r>
      <w:proofErr w:type="spellStart"/>
      <w:r w:rsidRPr="000664EE">
        <w:rPr>
          <w:rFonts w:ascii="Times New Roman" w:hAnsi="Times New Roman"/>
          <w:iCs/>
          <w:spacing w:val="-1"/>
        </w:rPr>
        <w:t>liragliutidas</w:t>
      </w:r>
      <w:proofErr w:type="spellEnd"/>
      <w:r w:rsidRPr="000664EE">
        <w:rPr>
          <w:rFonts w:ascii="Times New Roman" w:hAnsi="Times New Roman"/>
          <w:iCs/>
          <w:spacing w:val="-1"/>
        </w:rPr>
        <w:t xml:space="preserve"> aptiktas nebuvo. Tik nedidelė suleistos radioaktyvios medžiagos dalis buvo išskirta su šlapimu ar išmatomis, su </w:t>
      </w:r>
      <w:proofErr w:type="spellStart"/>
      <w:r w:rsidRPr="000664EE">
        <w:rPr>
          <w:rFonts w:ascii="Times New Roman" w:hAnsi="Times New Roman"/>
          <w:iCs/>
          <w:spacing w:val="-1"/>
        </w:rPr>
        <w:t>liragliutidu</w:t>
      </w:r>
      <w:proofErr w:type="spellEnd"/>
      <w:r w:rsidRPr="000664EE">
        <w:rPr>
          <w:rFonts w:ascii="Times New Roman" w:hAnsi="Times New Roman"/>
          <w:iCs/>
          <w:spacing w:val="-1"/>
        </w:rPr>
        <w:t xml:space="preserve"> susijusių metabolitų pavidalu (atitinkamai 6 % ir 5 %). Radioaktyvioji medžiaga su šlapimu ir išmatomis daugiausiai buvo išskiriama pirmąsias 6</w:t>
      </w:r>
      <w:r w:rsidRPr="000664EE">
        <w:rPr>
          <w:rFonts w:ascii="Times New Roman" w:hAnsi="Times New Roman"/>
          <w:iCs/>
          <w:spacing w:val="-1"/>
        </w:rPr>
        <w:noBreakHyphen/>
        <w:t xml:space="preserve">8 dienas, ir tuomet atitinkamai buvo aptikti trys </w:t>
      </w:r>
      <w:r w:rsidRPr="000664EE">
        <w:rPr>
          <w:rFonts w:ascii="Times New Roman" w:hAnsi="Times New Roman"/>
          <w:iCs/>
          <w:spacing w:val="-1"/>
        </w:rPr>
        <w:lastRenderedPageBreak/>
        <w:t>nežymūs metabolitai.</w:t>
      </w:r>
    </w:p>
    <w:p w14:paraId="48DCB7AB" w14:textId="77777777" w:rsidR="00CA4D51" w:rsidRPr="000664EE" w:rsidRDefault="00CA4D51" w:rsidP="00CA4D51">
      <w:pPr>
        <w:widowControl w:val="0"/>
        <w:autoSpaceDE w:val="0"/>
        <w:autoSpaceDN w:val="0"/>
        <w:adjustRightInd w:val="0"/>
        <w:spacing w:after="0" w:line="240" w:lineRule="auto"/>
        <w:rPr>
          <w:rFonts w:ascii="Times New Roman" w:hAnsi="Times New Roman"/>
          <w:iCs/>
          <w:spacing w:val="-1"/>
        </w:rPr>
      </w:pPr>
    </w:p>
    <w:p w14:paraId="23F95EC6" w14:textId="3FEE188A" w:rsidR="00C33C48" w:rsidRPr="000664EE" w:rsidRDefault="00CA4D51" w:rsidP="00CA4D51">
      <w:pPr>
        <w:widowControl w:val="0"/>
        <w:autoSpaceDE w:val="0"/>
        <w:autoSpaceDN w:val="0"/>
        <w:adjustRightInd w:val="0"/>
        <w:spacing w:after="0" w:line="240" w:lineRule="auto"/>
        <w:rPr>
          <w:rFonts w:ascii="Times New Roman" w:hAnsi="Times New Roman"/>
          <w:iCs/>
          <w:spacing w:val="-1"/>
        </w:rPr>
      </w:pPr>
      <w:r w:rsidRPr="000664EE">
        <w:rPr>
          <w:rFonts w:ascii="Times New Roman" w:hAnsi="Times New Roman"/>
          <w:iCs/>
          <w:spacing w:val="-1"/>
        </w:rPr>
        <w:t xml:space="preserve">Suleidus vieną </w:t>
      </w:r>
      <w:proofErr w:type="spellStart"/>
      <w:r w:rsidRPr="000664EE">
        <w:rPr>
          <w:rFonts w:ascii="Times New Roman" w:hAnsi="Times New Roman"/>
          <w:iCs/>
          <w:spacing w:val="-1"/>
        </w:rPr>
        <w:t>liragliutido</w:t>
      </w:r>
      <w:proofErr w:type="spellEnd"/>
      <w:r w:rsidRPr="000664EE">
        <w:rPr>
          <w:rFonts w:ascii="Times New Roman" w:hAnsi="Times New Roman"/>
          <w:iCs/>
          <w:spacing w:val="-1"/>
        </w:rPr>
        <w:t xml:space="preserve"> dozę po oda, vidutinis klirensas yra maždaug 1,2 l/val., o eliminacijos pusinės eliminacijos laikas – maždaug 13 valandų.</w:t>
      </w:r>
    </w:p>
    <w:p w14:paraId="68F101B6" w14:textId="77777777" w:rsidR="00E93E10" w:rsidRPr="000664EE" w:rsidRDefault="00E93E10" w:rsidP="00E93E10">
      <w:pPr>
        <w:widowControl w:val="0"/>
        <w:autoSpaceDE w:val="0"/>
        <w:autoSpaceDN w:val="0"/>
        <w:adjustRightInd w:val="0"/>
        <w:spacing w:after="0" w:line="240" w:lineRule="auto"/>
        <w:rPr>
          <w:rFonts w:ascii="Times New Roman" w:hAnsi="Times New Roman"/>
          <w:iCs/>
          <w:spacing w:val="-1"/>
        </w:rPr>
      </w:pPr>
    </w:p>
    <w:p w14:paraId="099CAD96" w14:textId="281D293A" w:rsidR="00CA4D51" w:rsidRPr="000664EE" w:rsidRDefault="00CA4D51" w:rsidP="00E93E10">
      <w:pPr>
        <w:widowControl w:val="0"/>
        <w:autoSpaceDE w:val="0"/>
        <w:autoSpaceDN w:val="0"/>
        <w:adjustRightInd w:val="0"/>
        <w:spacing w:after="0" w:line="240" w:lineRule="auto"/>
        <w:rPr>
          <w:rFonts w:ascii="Times New Roman" w:hAnsi="Times New Roman"/>
          <w:iCs/>
          <w:spacing w:val="-1"/>
          <w:u w:val="single"/>
        </w:rPr>
      </w:pPr>
      <w:r w:rsidRPr="000664EE">
        <w:rPr>
          <w:rFonts w:ascii="Times New Roman" w:hAnsi="Times New Roman"/>
          <w:iCs/>
          <w:spacing w:val="-1"/>
          <w:u w:val="single"/>
        </w:rPr>
        <w:t>Ypatingos populiacijos</w:t>
      </w:r>
    </w:p>
    <w:p w14:paraId="7B725D9B" w14:textId="77777777" w:rsidR="00CA4D51" w:rsidRPr="000664EE" w:rsidRDefault="00CA4D51" w:rsidP="00E93E10">
      <w:pPr>
        <w:widowControl w:val="0"/>
        <w:autoSpaceDE w:val="0"/>
        <w:autoSpaceDN w:val="0"/>
        <w:adjustRightInd w:val="0"/>
        <w:spacing w:after="0" w:line="240" w:lineRule="auto"/>
        <w:rPr>
          <w:rFonts w:ascii="Times New Roman" w:hAnsi="Times New Roman"/>
          <w:iCs/>
          <w:spacing w:val="-1"/>
        </w:rPr>
      </w:pPr>
    </w:p>
    <w:p w14:paraId="15B89195" w14:textId="4B8C2744" w:rsidR="00CA4D51" w:rsidRPr="000664EE" w:rsidRDefault="00CA4D51" w:rsidP="00E93E10">
      <w:pPr>
        <w:widowControl w:val="0"/>
        <w:autoSpaceDE w:val="0"/>
        <w:autoSpaceDN w:val="0"/>
        <w:adjustRightInd w:val="0"/>
        <w:spacing w:after="0" w:line="240" w:lineRule="auto"/>
        <w:rPr>
          <w:rFonts w:ascii="Times New Roman" w:hAnsi="Times New Roman"/>
          <w:i/>
          <w:spacing w:val="-1"/>
        </w:rPr>
      </w:pPr>
      <w:r w:rsidRPr="000664EE">
        <w:rPr>
          <w:rFonts w:ascii="Times New Roman" w:hAnsi="Times New Roman"/>
          <w:i/>
          <w:spacing w:val="-1"/>
        </w:rPr>
        <w:t>Senyvi pacientai</w:t>
      </w:r>
    </w:p>
    <w:p w14:paraId="55120DA3" w14:textId="0978B3A5" w:rsidR="00CA4D51" w:rsidRPr="000664EE" w:rsidRDefault="00CA4D51" w:rsidP="00CA4D51">
      <w:pPr>
        <w:widowControl w:val="0"/>
        <w:autoSpaceDE w:val="0"/>
        <w:autoSpaceDN w:val="0"/>
        <w:adjustRightInd w:val="0"/>
        <w:spacing w:after="0" w:line="240" w:lineRule="auto"/>
        <w:rPr>
          <w:rFonts w:ascii="Times New Roman" w:hAnsi="Times New Roman"/>
          <w:iCs/>
          <w:spacing w:val="-1"/>
        </w:rPr>
      </w:pPr>
      <w:r w:rsidRPr="000664EE">
        <w:rPr>
          <w:rFonts w:ascii="Times New Roman" w:hAnsi="Times New Roman"/>
          <w:iCs/>
          <w:spacing w:val="-1"/>
        </w:rPr>
        <w:t xml:space="preserve">Remiantis farmakokinetikos tyrimo su sveikais žmonėmis rezultatais ir pacientų populiacijos (nuo 18 iki 80 metų amžiaus) farmakokinetikos duomenų analize, amžius </w:t>
      </w:r>
      <w:proofErr w:type="spellStart"/>
      <w:r w:rsidRPr="000664EE">
        <w:rPr>
          <w:rFonts w:ascii="Times New Roman" w:hAnsi="Times New Roman"/>
          <w:iCs/>
          <w:spacing w:val="-1"/>
        </w:rPr>
        <w:t>liragliutido</w:t>
      </w:r>
      <w:proofErr w:type="spellEnd"/>
      <w:r w:rsidRPr="000664EE">
        <w:rPr>
          <w:rFonts w:ascii="Times New Roman" w:hAnsi="Times New Roman"/>
          <w:iCs/>
          <w:spacing w:val="-1"/>
        </w:rPr>
        <w:t xml:space="preserve"> farmakokinetikai kliniškai reikšmingo poveikio neturėjo.</w:t>
      </w:r>
    </w:p>
    <w:p w14:paraId="1F059C17" w14:textId="77777777" w:rsidR="00CA4D51" w:rsidRPr="000664EE" w:rsidRDefault="00CA4D51" w:rsidP="00CA4D51">
      <w:pPr>
        <w:widowControl w:val="0"/>
        <w:autoSpaceDE w:val="0"/>
        <w:autoSpaceDN w:val="0"/>
        <w:adjustRightInd w:val="0"/>
        <w:spacing w:after="0" w:line="240" w:lineRule="auto"/>
        <w:rPr>
          <w:rFonts w:ascii="Times New Roman" w:hAnsi="Times New Roman"/>
          <w:iCs/>
          <w:spacing w:val="-1"/>
        </w:rPr>
      </w:pPr>
    </w:p>
    <w:p w14:paraId="30A21B41" w14:textId="77777777" w:rsidR="00CA4D51" w:rsidRPr="000664EE" w:rsidRDefault="00CA4D51" w:rsidP="00CA4D51">
      <w:pPr>
        <w:widowControl w:val="0"/>
        <w:autoSpaceDE w:val="0"/>
        <w:autoSpaceDN w:val="0"/>
        <w:adjustRightInd w:val="0"/>
        <w:spacing w:after="0" w:line="240" w:lineRule="auto"/>
        <w:rPr>
          <w:rFonts w:ascii="Times New Roman" w:hAnsi="Times New Roman"/>
          <w:i/>
          <w:spacing w:val="-1"/>
        </w:rPr>
      </w:pPr>
      <w:r w:rsidRPr="000664EE">
        <w:rPr>
          <w:rFonts w:ascii="Times New Roman" w:hAnsi="Times New Roman"/>
          <w:i/>
          <w:spacing w:val="-1"/>
        </w:rPr>
        <w:t>Lytis</w:t>
      </w:r>
    </w:p>
    <w:p w14:paraId="55FC5BD0" w14:textId="77777777" w:rsidR="00CA4D51" w:rsidRPr="000664EE" w:rsidRDefault="00CA4D51" w:rsidP="00CA4D51">
      <w:pPr>
        <w:widowControl w:val="0"/>
        <w:autoSpaceDE w:val="0"/>
        <w:autoSpaceDN w:val="0"/>
        <w:adjustRightInd w:val="0"/>
        <w:spacing w:after="0" w:line="240" w:lineRule="auto"/>
        <w:rPr>
          <w:rFonts w:ascii="Times New Roman" w:hAnsi="Times New Roman"/>
          <w:iCs/>
          <w:spacing w:val="-1"/>
        </w:rPr>
      </w:pPr>
      <w:r w:rsidRPr="000664EE">
        <w:rPr>
          <w:rFonts w:ascii="Times New Roman" w:hAnsi="Times New Roman"/>
          <w:iCs/>
          <w:spacing w:val="-1"/>
        </w:rPr>
        <w:t xml:space="preserve">Remiantis vyriškosios ir moteriškosios lyties pacientų populiacijos farmakokinetikos duomenų analize ir farmakokinetikos tyrimu su sveikais žmonėmis, lytis </w:t>
      </w:r>
      <w:proofErr w:type="spellStart"/>
      <w:r w:rsidRPr="000664EE">
        <w:rPr>
          <w:rFonts w:ascii="Times New Roman" w:hAnsi="Times New Roman"/>
          <w:iCs/>
          <w:spacing w:val="-1"/>
        </w:rPr>
        <w:t>liragliutido</w:t>
      </w:r>
      <w:proofErr w:type="spellEnd"/>
      <w:r w:rsidRPr="000664EE">
        <w:rPr>
          <w:rFonts w:ascii="Times New Roman" w:hAnsi="Times New Roman"/>
          <w:iCs/>
          <w:spacing w:val="-1"/>
        </w:rPr>
        <w:t xml:space="preserve"> farmakokinetikai kliniškai reikšmingo poveikio neturėjo.</w:t>
      </w:r>
    </w:p>
    <w:p w14:paraId="38D0ED6A" w14:textId="77777777" w:rsidR="00CA4D51" w:rsidRPr="000664EE" w:rsidRDefault="00CA4D51" w:rsidP="00CA4D51">
      <w:pPr>
        <w:widowControl w:val="0"/>
        <w:autoSpaceDE w:val="0"/>
        <w:autoSpaceDN w:val="0"/>
        <w:adjustRightInd w:val="0"/>
        <w:spacing w:after="0" w:line="240" w:lineRule="auto"/>
        <w:rPr>
          <w:rFonts w:ascii="Times New Roman" w:hAnsi="Times New Roman"/>
          <w:iCs/>
          <w:spacing w:val="-1"/>
        </w:rPr>
      </w:pPr>
    </w:p>
    <w:p w14:paraId="4D5B142D" w14:textId="77777777" w:rsidR="00CA4D51" w:rsidRPr="000664EE" w:rsidRDefault="00CA4D51" w:rsidP="00CA4D51">
      <w:pPr>
        <w:widowControl w:val="0"/>
        <w:autoSpaceDE w:val="0"/>
        <w:autoSpaceDN w:val="0"/>
        <w:adjustRightInd w:val="0"/>
        <w:spacing w:after="0" w:line="240" w:lineRule="auto"/>
        <w:rPr>
          <w:rFonts w:ascii="Times New Roman" w:hAnsi="Times New Roman"/>
          <w:i/>
          <w:spacing w:val="-1"/>
        </w:rPr>
      </w:pPr>
      <w:r w:rsidRPr="000664EE">
        <w:rPr>
          <w:rFonts w:ascii="Times New Roman" w:hAnsi="Times New Roman"/>
          <w:i/>
          <w:spacing w:val="-1"/>
        </w:rPr>
        <w:t>Etninė kilmė</w:t>
      </w:r>
    </w:p>
    <w:p w14:paraId="3A21E57A" w14:textId="77777777" w:rsidR="00CA4D51" w:rsidRPr="000664EE" w:rsidRDefault="00CA4D51" w:rsidP="00CA4D51">
      <w:pPr>
        <w:widowControl w:val="0"/>
        <w:autoSpaceDE w:val="0"/>
        <w:autoSpaceDN w:val="0"/>
        <w:adjustRightInd w:val="0"/>
        <w:spacing w:after="0" w:line="240" w:lineRule="auto"/>
        <w:rPr>
          <w:rFonts w:ascii="Times New Roman" w:hAnsi="Times New Roman"/>
          <w:iCs/>
          <w:spacing w:val="-1"/>
        </w:rPr>
      </w:pPr>
      <w:r w:rsidRPr="000664EE">
        <w:rPr>
          <w:rFonts w:ascii="Times New Roman" w:hAnsi="Times New Roman"/>
          <w:iCs/>
          <w:spacing w:val="-1"/>
        </w:rPr>
        <w:t xml:space="preserve">Remiantis baltaodžių, juodaodžių, azijiečių ir Lotynų Amerikos kilmės pacientų grupių populiacijos farmakokinetikos duomenų analizės rezultatais, etninė kilmė </w:t>
      </w:r>
      <w:proofErr w:type="spellStart"/>
      <w:r w:rsidRPr="000664EE">
        <w:rPr>
          <w:rFonts w:ascii="Times New Roman" w:hAnsi="Times New Roman"/>
          <w:iCs/>
          <w:spacing w:val="-1"/>
        </w:rPr>
        <w:t>liragliutido</w:t>
      </w:r>
      <w:proofErr w:type="spellEnd"/>
      <w:r w:rsidRPr="000664EE">
        <w:rPr>
          <w:rFonts w:ascii="Times New Roman" w:hAnsi="Times New Roman"/>
          <w:iCs/>
          <w:spacing w:val="-1"/>
        </w:rPr>
        <w:t xml:space="preserve"> farmakokinetikai kliniškai reikšmingo poveikio neturėjo.</w:t>
      </w:r>
    </w:p>
    <w:p w14:paraId="6533977D" w14:textId="77777777" w:rsidR="00CA4D51" w:rsidRPr="000664EE" w:rsidRDefault="00CA4D51" w:rsidP="00CA4D51">
      <w:pPr>
        <w:widowControl w:val="0"/>
        <w:autoSpaceDE w:val="0"/>
        <w:autoSpaceDN w:val="0"/>
        <w:adjustRightInd w:val="0"/>
        <w:spacing w:after="0" w:line="240" w:lineRule="auto"/>
        <w:rPr>
          <w:rFonts w:ascii="Times New Roman" w:hAnsi="Times New Roman"/>
          <w:iCs/>
          <w:spacing w:val="-1"/>
        </w:rPr>
      </w:pPr>
    </w:p>
    <w:p w14:paraId="416D5F13" w14:textId="77777777" w:rsidR="00CA4D51" w:rsidRPr="000664EE" w:rsidRDefault="00CA4D51" w:rsidP="00CA4D51">
      <w:pPr>
        <w:widowControl w:val="0"/>
        <w:autoSpaceDE w:val="0"/>
        <w:autoSpaceDN w:val="0"/>
        <w:adjustRightInd w:val="0"/>
        <w:spacing w:after="0" w:line="240" w:lineRule="auto"/>
        <w:rPr>
          <w:rFonts w:ascii="Times New Roman" w:hAnsi="Times New Roman"/>
          <w:i/>
          <w:spacing w:val="-1"/>
        </w:rPr>
      </w:pPr>
      <w:r w:rsidRPr="000664EE">
        <w:rPr>
          <w:rFonts w:ascii="Times New Roman" w:hAnsi="Times New Roman"/>
          <w:i/>
          <w:spacing w:val="-1"/>
        </w:rPr>
        <w:t>Nutukimas</w:t>
      </w:r>
    </w:p>
    <w:p w14:paraId="2AF26391" w14:textId="1BE52902" w:rsidR="00CA4D51" w:rsidRPr="000664EE" w:rsidRDefault="00CA4D51" w:rsidP="00CA4D51">
      <w:pPr>
        <w:widowControl w:val="0"/>
        <w:autoSpaceDE w:val="0"/>
        <w:autoSpaceDN w:val="0"/>
        <w:adjustRightInd w:val="0"/>
        <w:spacing w:after="0" w:line="240" w:lineRule="auto"/>
        <w:rPr>
          <w:rFonts w:ascii="Times New Roman" w:hAnsi="Times New Roman"/>
          <w:iCs/>
          <w:spacing w:val="-1"/>
        </w:rPr>
      </w:pPr>
      <w:r w:rsidRPr="000664EE">
        <w:rPr>
          <w:rFonts w:ascii="Times New Roman" w:hAnsi="Times New Roman"/>
          <w:iCs/>
          <w:spacing w:val="-1"/>
        </w:rPr>
        <w:t xml:space="preserve">Remiantis populiacijos farmakokinetikos analize, kūno masės indeksas (KMI) reikšmingo poveikio </w:t>
      </w:r>
      <w:proofErr w:type="spellStart"/>
      <w:r w:rsidRPr="000664EE">
        <w:rPr>
          <w:rFonts w:ascii="Times New Roman" w:hAnsi="Times New Roman"/>
          <w:iCs/>
          <w:spacing w:val="-1"/>
        </w:rPr>
        <w:t>liragliutido</w:t>
      </w:r>
      <w:proofErr w:type="spellEnd"/>
      <w:r w:rsidRPr="000664EE">
        <w:rPr>
          <w:rFonts w:ascii="Times New Roman" w:hAnsi="Times New Roman"/>
          <w:iCs/>
          <w:spacing w:val="-1"/>
        </w:rPr>
        <w:t xml:space="preserve"> farmakokinetikai neturi.</w:t>
      </w:r>
    </w:p>
    <w:p w14:paraId="1F31EE18" w14:textId="77777777" w:rsidR="00CA4D51" w:rsidRPr="000664EE" w:rsidRDefault="00CA4D51" w:rsidP="00E93E10">
      <w:pPr>
        <w:widowControl w:val="0"/>
        <w:autoSpaceDE w:val="0"/>
        <w:autoSpaceDN w:val="0"/>
        <w:adjustRightInd w:val="0"/>
        <w:spacing w:after="0" w:line="240" w:lineRule="auto"/>
        <w:rPr>
          <w:rFonts w:ascii="Times New Roman" w:hAnsi="Times New Roman"/>
          <w:iCs/>
          <w:spacing w:val="-1"/>
        </w:rPr>
      </w:pPr>
    </w:p>
    <w:p w14:paraId="21464AED" w14:textId="77777777" w:rsidR="00CA4D51" w:rsidRPr="000664EE" w:rsidRDefault="00CA4D51" w:rsidP="00CA4D51">
      <w:pPr>
        <w:widowControl w:val="0"/>
        <w:autoSpaceDE w:val="0"/>
        <w:autoSpaceDN w:val="0"/>
        <w:adjustRightInd w:val="0"/>
        <w:spacing w:after="0" w:line="240" w:lineRule="auto"/>
        <w:rPr>
          <w:rFonts w:ascii="Times New Roman" w:hAnsi="Times New Roman"/>
          <w:i/>
          <w:spacing w:val="-1"/>
        </w:rPr>
      </w:pPr>
      <w:r w:rsidRPr="000664EE">
        <w:rPr>
          <w:rFonts w:ascii="Times New Roman" w:hAnsi="Times New Roman"/>
          <w:i/>
          <w:spacing w:val="-1"/>
        </w:rPr>
        <w:t>Kepenų funkcijos sutrikimas</w:t>
      </w:r>
    </w:p>
    <w:p w14:paraId="20B52590" w14:textId="3BFAD1BB" w:rsidR="00CA4D51" w:rsidRPr="000664EE" w:rsidRDefault="00CA4D51" w:rsidP="00CA4D51">
      <w:pPr>
        <w:widowControl w:val="0"/>
        <w:autoSpaceDE w:val="0"/>
        <w:autoSpaceDN w:val="0"/>
        <w:adjustRightInd w:val="0"/>
        <w:spacing w:after="0" w:line="240" w:lineRule="auto"/>
        <w:rPr>
          <w:rFonts w:ascii="Times New Roman" w:hAnsi="Times New Roman"/>
          <w:iCs/>
          <w:spacing w:val="-1"/>
        </w:rPr>
      </w:pPr>
      <w:r w:rsidRPr="000664EE">
        <w:rPr>
          <w:rFonts w:ascii="Times New Roman" w:hAnsi="Times New Roman"/>
          <w:iCs/>
          <w:spacing w:val="-1"/>
        </w:rPr>
        <w:t xml:space="preserve">Pacientams, kuriems buvo įvairaus sunkumo kepenų funkcijos sutrikimas, vienos dozės tyrimo metu buvo įvertinta </w:t>
      </w:r>
      <w:proofErr w:type="spellStart"/>
      <w:r w:rsidRPr="000664EE">
        <w:rPr>
          <w:rFonts w:ascii="Times New Roman" w:hAnsi="Times New Roman"/>
          <w:iCs/>
          <w:spacing w:val="-1"/>
        </w:rPr>
        <w:t>liragliutido</w:t>
      </w:r>
      <w:proofErr w:type="spellEnd"/>
      <w:r w:rsidRPr="000664EE">
        <w:rPr>
          <w:rFonts w:ascii="Times New Roman" w:hAnsi="Times New Roman"/>
          <w:iCs/>
          <w:spacing w:val="-1"/>
        </w:rPr>
        <w:t xml:space="preserve"> farmakokinetika. Pacientams, kurių kepenų funkcija sutrikusi lengvai ir vidutiniškai, </w:t>
      </w:r>
      <w:proofErr w:type="spellStart"/>
      <w:r w:rsidRPr="000664EE">
        <w:rPr>
          <w:rFonts w:ascii="Times New Roman" w:hAnsi="Times New Roman"/>
          <w:iCs/>
          <w:spacing w:val="-1"/>
        </w:rPr>
        <w:t>liragliutido</w:t>
      </w:r>
      <w:proofErr w:type="spellEnd"/>
      <w:r w:rsidRPr="000664EE">
        <w:rPr>
          <w:rFonts w:ascii="Times New Roman" w:hAnsi="Times New Roman"/>
          <w:iCs/>
          <w:spacing w:val="-1"/>
        </w:rPr>
        <w:t xml:space="preserve"> ekspozicija sumažėjo 13</w:t>
      </w:r>
      <w:r w:rsidRPr="000664EE">
        <w:rPr>
          <w:rFonts w:ascii="Times New Roman" w:hAnsi="Times New Roman"/>
          <w:iCs/>
          <w:spacing w:val="-1"/>
        </w:rPr>
        <w:noBreakHyphen/>
        <w:t>23 %, lyginant su sveikais tiriamaisiais.</w:t>
      </w:r>
    </w:p>
    <w:p w14:paraId="606ED961" w14:textId="4BA7807B" w:rsidR="00CA4D51" w:rsidRPr="000664EE" w:rsidRDefault="00CA4D51" w:rsidP="00CA4D51">
      <w:pPr>
        <w:widowControl w:val="0"/>
        <w:autoSpaceDE w:val="0"/>
        <w:autoSpaceDN w:val="0"/>
        <w:adjustRightInd w:val="0"/>
        <w:spacing w:after="0" w:line="240" w:lineRule="auto"/>
        <w:rPr>
          <w:rFonts w:ascii="Times New Roman" w:hAnsi="Times New Roman"/>
          <w:iCs/>
          <w:spacing w:val="-1"/>
        </w:rPr>
      </w:pPr>
      <w:r w:rsidRPr="000664EE">
        <w:rPr>
          <w:rFonts w:ascii="Times New Roman" w:hAnsi="Times New Roman"/>
          <w:iCs/>
          <w:spacing w:val="-1"/>
        </w:rPr>
        <w:t xml:space="preserve">Pacientams, kurių kepenų funkcija buvo sunkiai sutrikusi (daugiau nei 9 balai pagal </w:t>
      </w:r>
      <w:proofErr w:type="spellStart"/>
      <w:r w:rsidRPr="000664EE">
        <w:rPr>
          <w:rFonts w:ascii="Times New Roman" w:hAnsi="Times New Roman"/>
          <w:i/>
          <w:spacing w:val="-1"/>
        </w:rPr>
        <w:t>Child</w:t>
      </w:r>
      <w:proofErr w:type="spellEnd"/>
      <w:r w:rsidRPr="000664EE">
        <w:rPr>
          <w:rFonts w:ascii="Times New Roman" w:hAnsi="Times New Roman"/>
          <w:i/>
          <w:spacing w:val="-1"/>
        </w:rPr>
        <w:t xml:space="preserve"> </w:t>
      </w:r>
      <w:proofErr w:type="spellStart"/>
      <w:r w:rsidRPr="000664EE">
        <w:rPr>
          <w:rFonts w:ascii="Times New Roman" w:hAnsi="Times New Roman"/>
          <w:i/>
          <w:spacing w:val="-1"/>
        </w:rPr>
        <w:t>Pugh</w:t>
      </w:r>
      <w:proofErr w:type="spellEnd"/>
      <w:r w:rsidRPr="000664EE">
        <w:rPr>
          <w:rFonts w:ascii="Times New Roman" w:hAnsi="Times New Roman"/>
          <w:iCs/>
          <w:spacing w:val="-1"/>
        </w:rPr>
        <w:t xml:space="preserve">), </w:t>
      </w:r>
      <w:proofErr w:type="spellStart"/>
      <w:r w:rsidRPr="000664EE">
        <w:rPr>
          <w:rFonts w:ascii="Times New Roman" w:hAnsi="Times New Roman"/>
          <w:iCs/>
          <w:spacing w:val="-1"/>
        </w:rPr>
        <w:t>liragliutido</w:t>
      </w:r>
      <w:proofErr w:type="spellEnd"/>
      <w:r w:rsidRPr="000664EE">
        <w:rPr>
          <w:rFonts w:ascii="Times New Roman" w:hAnsi="Times New Roman"/>
          <w:iCs/>
          <w:spacing w:val="-1"/>
        </w:rPr>
        <w:t xml:space="preserve"> ekspozicija buvo reikšmingai mažesnė (44 %).</w:t>
      </w:r>
    </w:p>
    <w:p w14:paraId="2ABB8825" w14:textId="77777777" w:rsidR="00CA4D51" w:rsidRPr="000664EE" w:rsidRDefault="00CA4D51" w:rsidP="00CA4D51">
      <w:pPr>
        <w:widowControl w:val="0"/>
        <w:autoSpaceDE w:val="0"/>
        <w:autoSpaceDN w:val="0"/>
        <w:adjustRightInd w:val="0"/>
        <w:spacing w:after="0" w:line="240" w:lineRule="auto"/>
        <w:rPr>
          <w:rFonts w:ascii="Times New Roman" w:hAnsi="Times New Roman"/>
          <w:iCs/>
          <w:spacing w:val="-1"/>
        </w:rPr>
      </w:pPr>
    </w:p>
    <w:p w14:paraId="179656CD" w14:textId="73F8CC1E" w:rsidR="00CA4D51" w:rsidRPr="000664EE" w:rsidRDefault="00CA4D51" w:rsidP="00CA4D51">
      <w:pPr>
        <w:widowControl w:val="0"/>
        <w:autoSpaceDE w:val="0"/>
        <w:autoSpaceDN w:val="0"/>
        <w:adjustRightInd w:val="0"/>
        <w:spacing w:after="0" w:line="240" w:lineRule="auto"/>
        <w:rPr>
          <w:rFonts w:ascii="Times New Roman" w:hAnsi="Times New Roman"/>
          <w:i/>
          <w:spacing w:val="-1"/>
        </w:rPr>
      </w:pPr>
      <w:r w:rsidRPr="000664EE">
        <w:rPr>
          <w:rFonts w:ascii="Times New Roman" w:hAnsi="Times New Roman"/>
          <w:i/>
          <w:spacing w:val="-1"/>
        </w:rPr>
        <w:t>Inkstų funkcijos sutrikimas</w:t>
      </w:r>
    </w:p>
    <w:p w14:paraId="7D8CB3E9" w14:textId="3AB74DC1" w:rsidR="00CA4D51" w:rsidRPr="000664EE" w:rsidRDefault="00CA4D51" w:rsidP="00CA4D51">
      <w:pPr>
        <w:widowControl w:val="0"/>
        <w:autoSpaceDE w:val="0"/>
        <w:autoSpaceDN w:val="0"/>
        <w:adjustRightInd w:val="0"/>
        <w:spacing w:after="0" w:line="240" w:lineRule="auto"/>
        <w:rPr>
          <w:rFonts w:ascii="Times New Roman" w:hAnsi="Times New Roman"/>
          <w:iCs/>
          <w:spacing w:val="-1"/>
        </w:rPr>
      </w:pPr>
      <w:proofErr w:type="spellStart"/>
      <w:r w:rsidRPr="000664EE">
        <w:rPr>
          <w:rFonts w:ascii="Times New Roman" w:hAnsi="Times New Roman"/>
          <w:iCs/>
          <w:spacing w:val="-1"/>
        </w:rPr>
        <w:t>Liragliutido</w:t>
      </w:r>
      <w:proofErr w:type="spellEnd"/>
      <w:r w:rsidRPr="000664EE">
        <w:rPr>
          <w:rFonts w:ascii="Times New Roman" w:hAnsi="Times New Roman"/>
          <w:iCs/>
          <w:spacing w:val="-1"/>
        </w:rPr>
        <w:t xml:space="preserve"> ekspozicija buvo mažesnė pacientams, kurių inkstų funkcija sutrikusi, lyginant su asmenimis, kurių inkstų funkcija normali. Pacientams, kurių inkstų funkcija buvo sutrikusi lengvai (kreatinino klirensas, KK 50</w:t>
      </w:r>
      <w:r w:rsidRPr="000664EE">
        <w:rPr>
          <w:rFonts w:ascii="Times New Roman" w:hAnsi="Times New Roman"/>
          <w:iCs/>
          <w:spacing w:val="-1"/>
        </w:rPr>
        <w:noBreakHyphen/>
        <w:t>80 ml/min), vidutiniškai (KK 30</w:t>
      </w:r>
      <w:r w:rsidRPr="000664EE">
        <w:rPr>
          <w:rFonts w:ascii="Times New Roman" w:hAnsi="Times New Roman"/>
          <w:iCs/>
          <w:spacing w:val="-1"/>
        </w:rPr>
        <w:noBreakHyphen/>
        <w:t xml:space="preserve">50 ml/min), sunkiai (KK &lt; 30 ml/min), ir sergantiems galutine inkstų ligos stadija, kuriai reikalinga dializė, </w:t>
      </w:r>
      <w:proofErr w:type="spellStart"/>
      <w:r w:rsidRPr="000664EE">
        <w:rPr>
          <w:rFonts w:ascii="Times New Roman" w:hAnsi="Times New Roman"/>
          <w:iCs/>
          <w:spacing w:val="-1"/>
        </w:rPr>
        <w:t>liragliutido</w:t>
      </w:r>
      <w:proofErr w:type="spellEnd"/>
      <w:r w:rsidRPr="000664EE">
        <w:rPr>
          <w:rFonts w:ascii="Times New Roman" w:hAnsi="Times New Roman"/>
          <w:iCs/>
          <w:spacing w:val="-1"/>
        </w:rPr>
        <w:t xml:space="preserve"> ekspozicija sumažėjo atitinkamai 33 %, 14 %, 27 % ir 26 %.</w:t>
      </w:r>
    </w:p>
    <w:p w14:paraId="0C0A57B5" w14:textId="77777777" w:rsidR="00CA4D51" w:rsidRPr="000664EE" w:rsidRDefault="00CA4D51" w:rsidP="00CA4D51">
      <w:pPr>
        <w:widowControl w:val="0"/>
        <w:autoSpaceDE w:val="0"/>
        <w:autoSpaceDN w:val="0"/>
        <w:adjustRightInd w:val="0"/>
        <w:spacing w:after="0" w:line="240" w:lineRule="auto"/>
        <w:rPr>
          <w:rFonts w:ascii="Times New Roman" w:hAnsi="Times New Roman"/>
          <w:iCs/>
          <w:spacing w:val="-1"/>
        </w:rPr>
      </w:pPr>
    </w:p>
    <w:p w14:paraId="5AC6D7A1" w14:textId="5DDBE780" w:rsidR="00CA4D51" w:rsidRPr="000664EE" w:rsidRDefault="00CA4D51" w:rsidP="00CA4D51">
      <w:pPr>
        <w:widowControl w:val="0"/>
        <w:autoSpaceDE w:val="0"/>
        <w:autoSpaceDN w:val="0"/>
        <w:adjustRightInd w:val="0"/>
        <w:spacing w:after="0" w:line="240" w:lineRule="auto"/>
        <w:rPr>
          <w:rFonts w:ascii="Times New Roman" w:hAnsi="Times New Roman"/>
          <w:iCs/>
          <w:spacing w:val="-1"/>
        </w:rPr>
      </w:pPr>
      <w:r w:rsidRPr="000664EE">
        <w:rPr>
          <w:rFonts w:ascii="Times New Roman" w:hAnsi="Times New Roman"/>
          <w:iCs/>
          <w:spacing w:val="-1"/>
        </w:rPr>
        <w:t>Panašiai, 26 savaičių klinikinio tyrimo metu pacientams, kuriems buvo 2 tipo cukrinis diabetas ir vidutinio sunkumo inkstų funkcijos sutrikimas (kreatinino klirensas 30</w:t>
      </w:r>
      <w:r w:rsidRPr="000664EE">
        <w:rPr>
          <w:rFonts w:ascii="Times New Roman" w:hAnsi="Times New Roman"/>
          <w:iCs/>
          <w:spacing w:val="-1"/>
        </w:rPr>
        <w:noBreakHyphen/>
        <w:t xml:space="preserve">59 ml/min, žr. 5.1 skyrių) </w:t>
      </w:r>
      <w:proofErr w:type="spellStart"/>
      <w:r w:rsidRPr="000664EE">
        <w:rPr>
          <w:rFonts w:ascii="Times New Roman" w:hAnsi="Times New Roman"/>
          <w:iCs/>
          <w:spacing w:val="-1"/>
        </w:rPr>
        <w:t>liragliutido</w:t>
      </w:r>
      <w:proofErr w:type="spellEnd"/>
      <w:r w:rsidRPr="000664EE">
        <w:rPr>
          <w:rFonts w:ascii="Times New Roman" w:hAnsi="Times New Roman"/>
          <w:iCs/>
          <w:spacing w:val="-1"/>
        </w:rPr>
        <w:t xml:space="preserve"> ekspozicija buvo 26 % mažesnė, palyginus su atskiro tyrimo, kuriame dalyvavusiems pacientams buvo 2 tipo cukrinis diabetas ir normali arba lengvai sutrikusi inkstų funkcija, duomenimis.</w:t>
      </w:r>
    </w:p>
    <w:p w14:paraId="4CE91385" w14:textId="77777777" w:rsidR="00CA4D51" w:rsidRPr="000664EE" w:rsidRDefault="00CA4D51" w:rsidP="00E93E10">
      <w:pPr>
        <w:widowControl w:val="0"/>
        <w:autoSpaceDE w:val="0"/>
        <w:autoSpaceDN w:val="0"/>
        <w:adjustRightInd w:val="0"/>
        <w:spacing w:after="0" w:line="240" w:lineRule="auto"/>
        <w:rPr>
          <w:rFonts w:ascii="Times New Roman" w:hAnsi="Times New Roman"/>
          <w:iCs/>
          <w:spacing w:val="-1"/>
        </w:rPr>
      </w:pPr>
    </w:p>
    <w:p w14:paraId="6E4B907B" w14:textId="77777777" w:rsidR="00CA4D51" w:rsidRPr="000664EE" w:rsidRDefault="00CA4D51" w:rsidP="00CA4D51">
      <w:pPr>
        <w:widowControl w:val="0"/>
        <w:autoSpaceDE w:val="0"/>
        <w:autoSpaceDN w:val="0"/>
        <w:adjustRightInd w:val="0"/>
        <w:spacing w:after="0" w:line="240" w:lineRule="auto"/>
        <w:rPr>
          <w:rFonts w:ascii="Times New Roman" w:hAnsi="Times New Roman"/>
          <w:i/>
          <w:spacing w:val="-1"/>
        </w:rPr>
      </w:pPr>
      <w:r w:rsidRPr="000664EE">
        <w:rPr>
          <w:rFonts w:ascii="Times New Roman" w:hAnsi="Times New Roman"/>
          <w:i/>
          <w:spacing w:val="-1"/>
        </w:rPr>
        <w:t>Vaikų populiacija</w:t>
      </w:r>
    </w:p>
    <w:p w14:paraId="6A693A12" w14:textId="515E0686" w:rsidR="00CA4D51" w:rsidRPr="000664EE" w:rsidRDefault="00CA4D51" w:rsidP="00CA4D51">
      <w:pPr>
        <w:widowControl w:val="0"/>
        <w:autoSpaceDE w:val="0"/>
        <w:autoSpaceDN w:val="0"/>
        <w:adjustRightInd w:val="0"/>
        <w:spacing w:after="0" w:line="240" w:lineRule="auto"/>
        <w:rPr>
          <w:rFonts w:ascii="Times New Roman" w:hAnsi="Times New Roman"/>
          <w:iCs/>
          <w:spacing w:val="-1"/>
        </w:rPr>
      </w:pPr>
      <w:proofErr w:type="spellStart"/>
      <w:r w:rsidRPr="000664EE">
        <w:rPr>
          <w:rFonts w:ascii="Times New Roman" w:hAnsi="Times New Roman"/>
          <w:iCs/>
          <w:spacing w:val="-1"/>
        </w:rPr>
        <w:t>Farmakokinetinės</w:t>
      </w:r>
      <w:proofErr w:type="spellEnd"/>
      <w:r w:rsidRPr="000664EE">
        <w:rPr>
          <w:rFonts w:ascii="Times New Roman" w:hAnsi="Times New Roman"/>
          <w:iCs/>
          <w:spacing w:val="-1"/>
        </w:rPr>
        <w:t xml:space="preserve"> savybės vertintos10 metų ir vyresnių vaikų, sergančių 2 tipo cukriniu diabetu populiacijos klinikiniame tyrime. Nustatytas panašus </w:t>
      </w:r>
      <w:proofErr w:type="spellStart"/>
      <w:r w:rsidRPr="000664EE">
        <w:rPr>
          <w:rFonts w:ascii="Times New Roman" w:hAnsi="Times New Roman"/>
          <w:iCs/>
          <w:spacing w:val="-1"/>
        </w:rPr>
        <w:t>liragliutido</w:t>
      </w:r>
      <w:proofErr w:type="spellEnd"/>
      <w:r w:rsidRPr="000664EE">
        <w:rPr>
          <w:rFonts w:ascii="Times New Roman" w:hAnsi="Times New Roman"/>
          <w:iCs/>
          <w:spacing w:val="-1"/>
        </w:rPr>
        <w:t xml:space="preserve"> poveikis paaugliams ir vaikams kaip suaugusiųjų populiacijoje.</w:t>
      </w:r>
    </w:p>
    <w:p w14:paraId="7CE63707" w14:textId="77777777" w:rsidR="00CA4D51" w:rsidRPr="000664EE" w:rsidRDefault="00CA4D51" w:rsidP="00E93E10">
      <w:pPr>
        <w:widowControl w:val="0"/>
        <w:autoSpaceDE w:val="0"/>
        <w:autoSpaceDN w:val="0"/>
        <w:adjustRightInd w:val="0"/>
        <w:spacing w:after="0" w:line="240" w:lineRule="auto"/>
        <w:rPr>
          <w:rFonts w:ascii="Times New Roman" w:hAnsi="Times New Roman"/>
          <w:iCs/>
          <w:spacing w:val="-1"/>
        </w:rPr>
      </w:pPr>
    </w:p>
    <w:p w14:paraId="6A747558" w14:textId="77777777" w:rsidR="00E0107B" w:rsidRPr="000664EE" w:rsidRDefault="00E0107B" w:rsidP="00573956">
      <w:pPr>
        <w:keepNext/>
        <w:tabs>
          <w:tab w:val="left" w:pos="680"/>
        </w:tabs>
        <w:autoSpaceDE w:val="0"/>
        <w:autoSpaceDN w:val="0"/>
        <w:adjustRightInd w:val="0"/>
        <w:spacing w:after="0" w:line="240" w:lineRule="auto"/>
        <w:rPr>
          <w:rFonts w:ascii="Times New Roman" w:eastAsia="Times New Roman" w:hAnsi="Times New Roman"/>
        </w:rPr>
      </w:pPr>
      <w:r w:rsidRPr="000664EE">
        <w:rPr>
          <w:rFonts w:ascii="Times New Roman" w:hAnsi="Times New Roman"/>
          <w:b/>
        </w:rPr>
        <w:t>5.3</w:t>
      </w:r>
      <w:r w:rsidRPr="000664EE">
        <w:rPr>
          <w:rFonts w:ascii="Times New Roman" w:hAnsi="Times New Roman"/>
        </w:rPr>
        <w:tab/>
      </w:r>
      <w:r w:rsidRPr="000664EE">
        <w:rPr>
          <w:rFonts w:ascii="Times New Roman" w:hAnsi="Times New Roman"/>
          <w:b/>
        </w:rPr>
        <w:t>Ikiklinikinių saugumo tyrimų duomenys</w:t>
      </w:r>
    </w:p>
    <w:p w14:paraId="10C69287" w14:textId="77777777" w:rsidR="00E0107B" w:rsidRPr="000664EE" w:rsidRDefault="00E0107B" w:rsidP="00573956">
      <w:pPr>
        <w:keepNext/>
        <w:autoSpaceDE w:val="0"/>
        <w:autoSpaceDN w:val="0"/>
        <w:adjustRightInd w:val="0"/>
        <w:spacing w:after="0" w:line="240" w:lineRule="auto"/>
        <w:rPr>
          <w:rFonts w:ascii="Times New Roman" w:eastAsia="Times New Roman" w:hAnsi="Times New Roman"/>
        </w:rPr>
      </w:pPr>
    </w:p>
    <w:p w14:paraId="41388B50" w14:textId="77777777" w:rsidR="00CA4D51" w:rsidRPr="000664EE" w:rsidRDefault="00CA4D51" w:rsidP="00CA4D5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Remiantis įprastų farmakologinio saugumo, kartotinių dozių toksiškumo ir </w:t>
      </w:r>
      <w:proofErr w:type="spellStart"/>
      <w:r w:rsidRPr="000664EE">
        <w:rPr>
          <w:rFonts w:ascii="Times New Roman" w:eastAsia="Times New Roman" w:hAnsi="Times New Roman"/>
        </w:rPr>
        <w:t>genotoksiškumo</w:t>
      </w:r>
      <w:proofErr w:type="spellEnd"/>
      <w:r w:rsidRPr="000664EE">
        <w:rPr>
          <w:rFonts w:ascii="Times New Roman" w:eastAsia="Times New Roman" w:hAnsi="Times New Roman"/>
        </w:rPr>
        <w:t xml:space="preserve"> </w:t>
      </w:r>
      <w:proofErr w:type="spellStart"/>
      <w:r w:rsidRPr="000664EE">
        <w:rPr>
          <w:rFonts w:ascii="Times New Roman" w:eastAsia="Times New Roman" w:hAnsi="Times New Roman"/>
        </w:rPr>
        <w:t>ikiklinikinių</w:t>
      </w:r>
      <w:proofErr w:type="spellEnd"/>
      <w:r w:rsidRPr="000664EE">
        <w:rPr>
          <w:rFonts w:ascii="Times New Roman" w:eastAsia="Times New Roman" w:hAnsi="Times New Roman"/>
        </w:rPr>
        <w:t xml:space="preserve"> tyrimų duomenimis, specifinio pavojaus žmogui nėra.</w:t>
      </w:r>
    </w:p>
    <w:p w14:paraId="1769CC64" w14:textId="77777777" w:rsidR="00CA4D51" w:rsidRPr="000664EE" w:rsidRDefault="00CA4D51" w:rsidP="00CA4D51">
      <w:pPr>
        <w:widowControl w:val="0"/>
        <w:autoSpaceDE w:val="0"/>
        <w:autoSpaceDN w:val="0"/>
        <w:adjustRightInd w:val="0"/>
        <w:spacing w:after="0" w:line="240" w:lineRule="auto"/>
        <w:rPr>
          <w:rFonts w:ascii="Times New Roman" w:eastAsia="Times New Roman" w:hAnsi="Times New Roman"/>
        </w:rPr>
      </w:pPr>
    </w:p>
    <w:p w14:paraId="208A5DD1" w14:textId="550AE5FD" w:rsidR="00573956" w:rsidRPr="000664EE" w:rsidRDefault="00CA4D51" w:rsidP="00CA4D5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2 metų </w:t>
      </w:r>
      <w:proofErr w:type="spellStart"/>
      <w:r w:rsidRPr="000664EE">
        <w:rPr>
          <w:rFonts w:ascii="Times New Roman" w:eastAsia="Times New Roman" w:hAnsi="Times New Roman"/>
        </w:rPr>
        <w:t>kancerogeniškumo</w:t>
      </w:r>
      <w:proofErr w:type="spellEnd"/>
      <w:r w:rsidRPr="000664EE">
        <w:rPr>
          <w:rFonts w:ascii="Times New Roman" w:eastAsia="Times New Roman" w:hAnsi="Times New Roman"/>
        </w:rPr>
        <w:t xml:space="preserve"> tyrimų su žiurkėmis ir pelėmis metu buvo nustatyti nemirtini skydliaukės </w:t>
      </w:r>
      <w:r w:rsidRPr="000664EE">
        <w:rPr>
          <w:rFonts w:ascii="Times New Roman" w:eastAsia="Times New Roman" w:hAnsi="Times New Roman"/>
        </w:rPr>
        <w:lastRenderedPageBreak/>
        <w:t xml:space="preserve">C ląstelių navikai. Tyrimuose su žiurkėmis, nestebėto nepageidaujamo poveikio lygis nebuvo sekamas. Beždžionėms, gydytoms 20 mėnesių, šių navikų nenustatyta. Šie pokyčiai graužikams pasireiškė dėl </w:t>
      </w:r>
      <w:proofErr w:type="spellStart"/>
      <w:r w:rsidRPr="000664EE">
        <w:rPr>
          <w:rFonts w:ascii="Times New Roman" w:eastAsia="Times New Roman" w:hAnsi="Times New Roman"/>
        </w:rPr>
        <w:t>negenotoksinio</w:t>
      </w:r>
      <w:proofErr w:type="spellEnd"/>
      <w:r w:rsidRPr="000664EE">
        <w:rPr>
          <w:rFonts w:ascii="Times New Roman" w:eastAsia="Times New Roman" w:hAnsi="Times New Roman"/>
        </w:rPr>
        <w:t>, specifinio GLP</w:t>
      </w:r>
      <w:r w:rsidRPr="000664EE">
        <w:rPr>
          <w:rFonts w:ascii="Times New Roman" w:eastAsia="Times New Roman" w:hAnsi="Times New Roman"/>
        </w:rPr>
        <w:noBreakHyphen/>
        <w:t>1 receptoriaus veikimo mechanizmo, kuriam graužikai ypatingai jautrūs. Aktualumas žmonėms numanomas kaip žemas, bet negalima visiškai atmesti. Kitų su gydymu susijusių navikų nebuvo nustatyta.</w:t>
      </w:r>
    </w:p>
    <w:p w14:paraId="3CA74A49" w14:textId="77777777" w:rsidR="00CA4D51" w:rsidRPr="000664EE" w:rsidRDefault="00CA4D51" w:rsidP="00CA4D51">
      <w:pPr>
        <w:widowControl w:val="0"/>
        <w:autoSpaceDE w:val="0"/>
        <w:autoSpaceDN w:val="0"/>
        <w:adjustRightInd w:val="0"/>
        <w:spacing w:after="0" w:line="240" w:lineRule="auto"/>
        <w:rPr>
          <w:rFonts w:ascii="Times New Roman" w:eastAsia="Times New Roman" w:hAnsi="Times New Roman"/>
        </w:rPr>
      </w:pPr>
    </w:p>
    <w:p w14:paraId="52349167" w14:textId="1EDA9008" w:rsidR="00CA4D51" w:rsidRPr="000664EE" w:rsidRDefault="00CA4D51" w:rsidP="00CA4D51">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Tyrimų su gyvūnais metu nebuvo nustatytas tiesioginis kenksmingas poveikis vaisingumui, tačiau skiriant didesnes dozes šiek tiek padažnėjo ankstyvos embrionų žūtys. Nėštumo viduryje skyrus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sumažėjo patelių svoris ir sulėtėjo vaisiaus augimas, o poveikis žiurkių šonkauliams ir triušių griaučių pokyčiams buvo abejotinas. Skiriant </w:t>
      </w:r>
      <w:proofErr w:type="spellStart"/>
      <w:r w:rsidRPr="000664EE">
        <w:rPr>
          <w:rFonts w:ascii="Times New Roman" w:eastAsia="Times New Roman" w:hAnsi="Times New Roman"/>
        </w:rPr>
        <w:t>liragliutido</w:t>
      </w:r>
      <w:proofErr w:type="spellEnd"/>
      <w:r w:rsidRPr="000664EE">
        <w:rPr>
          <w:rFonts w:ascii="Times New Roman" w:eastAsia="Times New Roman" w:hAnsi="Times New Roman"/>
        </w:rPr>
        <w:t xml:space="preserve"> žiurkių naujagimių augimas buvo sulėtėjęs, o didelės dozės grupėje išliko sulėtėjęs ir praėjus atjunkymo laikotarpiui. Nežinoma, ar jauniklių augimo sulėtėjimą sukelia sumažėjęs pieno suvartojimas dėl tiesioginio GLP</w:t>
      </w:r>
      <w:r w:rsidRPr="000664EE">
        <w:rPr>
          <w:rFonts w:ascii="Times New Roman" w:eastAsia="Times New Roman" w:hAnsi="Times New Roman"/>
        </w:rPr>
        <w:noBreakHyphen/>
        <w:t>1 poveikio, ar sumažėjusi patelių pieno gamyba sumažėjus kalorijų suvartojimui.</w:t>
      </w:r>
    </w:p>
    <w:p w14:paraId="667345FF" w14:textId="77777777" w:rsidR="00CA4D51" w:rsidRPr="000664EE" w:rsidRDefault="00CA4D51" w:rsidP="00CA4D51">
      <w:pPr>
        <w:widowControl w:val="0"/>
        <w:autoSpaceDE w:val="0"/>
        <w:autoSpaceDN w:val="0"/>
        <w:adjustRightInd w:val="0"/>
        <w:spacing w:after="0" w:line="240" w:lineRule="auto"/>
        <w:rPr>
          <w:rFonts w:ascii="Times New Roman" w:eastAsia="Times New Roman" w:hAnsi="Times New Roman"/>
        </w:rPr>
      </w:pPr>
    </w:p>
    <w:p w14:paraId="1A45C8E2" w14:textId="77777777" w:rsidR="00E93E10" w:rsidRPr="000664EE" w:rsidRDefault="00E93E10" w:rsidP="00E0107B">
      <w:pPr>
        <w:widowControl w:val="0"/>
        <w:autoSpaceDE w:val="0"/>
        <w:autoSpaceDN w:val="0"/>
        <w:adjustRightInd w:val="0"/>
        <w:spacing w:after="0" w:line="240" w:lineRule="auto"/>
        <w:rPr>
          <w:rFonts w:ascii="Times New Roman" w:eastAsia="Times New Roman" w:hAnsi="Times New Roman"/>
        </w:rPr>
      </w:pPr>
    </w:p>
    <w:p w14:paraId="31FC5FD6" w14:textId="77777777" w:rsidR="00E0107B" w:rsidRPr="000664EE" w:rsidRDefault="00E0107B" w:rsidP="0052132C">
      <w:pPr>
        <w:keepNext/>
        <w:tabs>
          <w:tab w:val="left" w:pos="680"/>
        </w:tabs>
        <w:autoSpaceDE w:val="0"/>
        <w:autoSpaceDN w:val="0"/>
        <w:adjustRightInd w:val="0"/>
        <w:spacing w:after="0" w:line="240" w:lineRule="auto"/>
        <w:rPr>
          <w:rFonts w:ascii="Times New Roman" w:eastAsia="Times New Roman" w:hAnsi="Times New Roman"/>
        </w:rPr>
      </w:pPr>
      <w:r w:rsidRPr="000664EE">
        <w:rPr>
          <w:rFonts w:ascii="Times New Roman" w:hAnsi="Times New Roman"/>
          <w:b/>
        </w:rPr>
        <w:t>6.</w:t>
      </w:r>
      <w:r w:rsidRPr="000664EE">
        <w:rPr>
          <w:rFonts w:ascii="Times New Roman" w:hAnsi="Times New Roman"/>
        </w:rPr>
        <w:tab/>
      </w:r>
      <w:r w:rsidRPr="000664EE">
        <w:rPr>
          <w:rFonts w:ascii="Times New Roman" w:hAnsi="Times New Roman"/>
          <w:b/>
          <w:spacing w:val="2"/>
        </w:rPr>
        <w:t>FARMACINĖ INFORMACIJA</w:t>
      </w:r>
    </w:p>
    <w:p w14:paraId="39F55C73" w14:textId="77777777" w:rsidR="00E0107B" w:rsidRPr="000664EE" w:rsidRDefault="00E0107B" w:rsidP="0052132C">
      <w:pPr>
        <w:keepNext/>
        <w:autoSpaceDE w:val="0"/>
        <w:autoSpaceDN w:val="0"/>
        <w:adjustRightInd w:val="0"/>
        <w:spacing w:after="0" w:line="240" w:lineRule="auto"/>
        <w:rPr>
          <w:rFonts w:ascii="Times New Roman" w:eastAsia="Times New Roman" w:hAnsi="Times New Roman"/>
        </w:rPr>
      </w:pPr>
    </w:p>
    <w:p w14:paraId="14E87B1A" w14:textId="77777777" w:rsidR="00E0107B" w:rsidRPr="000664EE" w:rsidRDefault="00E0107B" w:rsidP="0052132C">
      <w:pPr>
        <w:keepNext/>
        <w:tabs>
          <w:tab w:val="left" w:pos="680"/>
        </w:tabs>
        <w:autoSpaceDE w:val="0"/>
        <w:autoSpaceDN w:val="0"/>
        <w:adjustRightInd w:val="0"/>
        <w:spacing w:after="0" w:line="240" w:lineRule="auto"/>
        <w:rPr>
          <w:rFonts w:ascii="Times New Roman" w:eastAsia="Times New Roman" w:hAnsi="Times New Roman"/>
        </w:rPr>
      </w:pPr>
      <w:r w:rsidRPr="000664EE">
        <w:rPr>
          <w:rFonts w:ascii="Times New Roman" w:hAnsi="Times New Roman"/>
          <w:b/>
        </w:rPr>
        <w:t>6.1</w:t>
      </w:r>
      <w:r w:rsidRPr="000664EE">
        <w:rPr>
          <w:rFonts w:ascii="Times New Roman" w:hAnsi="Times New Roman"/>
        </w:rPr>
        <w:tab/>
      </w:r>
      <w:r w:rsidRPr="000664EE">
        <w:rPr>
          <w:rFonts w:ascii="Times New Roman" w:hAnsi="Times New Roman"/>
          <w:b/>
        </w:rPr>
        <w:t>Pagalbinių medžiagų sąrašas</w:t>
      </w:r>
    </w:p>
    <w:p w14:paraId="35C74753" w14:textId="77777777" w:rsidR="00E0107B" w:rsidRPr="000664EE" w:rsidRDefault="00E0107B" w:rsidP="0052132C">
      <w:pPr>
        <w:keepNext/>
        <w:autoSpaceDE w:val="0"/>
        <w:autoSpaceDN w:val="0"/>
        <w:adjustRightInd w:val="0"/>
        <w:spacing w:after="0" w:line="240" w:lineRule="auto"/>
        <w:rPr>
          <w:rFonts w:ascii="Times New Roman" w:eastAsia="Times New Roman" w:hAnsi="Times New Roman"/>
        </w:rPr>
      </w:pPr>
    </w:p>
    <w:p w14:paraId="01215C5B" w14:textId="69EF8C2C" w:rsidR="0006599A" w:rsidRPr="000664EE" w:rsidRDefault="00CA4D51" w:rsidP="00E0107B">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Natrio citratas </w:t>
      </w:r>
      <w:proofErr w:type="spellStart"/>
      <w:r w:rsidRPr="000664EE">
        <w:rPr>
          <w:rFonts w:ascii="Times New Roman" w:eastAsia="Times New Roman" w:hAnsi="Times New Roman"/>
        </w:rPr>
        <w:t>dihidratas</w:t>
      </w:r>
      <w:proofErr w:type="spellEnd"/>
      <w:r w:rsidRPr="000664EE">
        <w:rPr>
          <w:rFonts w:ascii="Times New Roman" w:eastAsia="Times New Roman" w:hAnsi="Times New Roman"/>
        </w:rPr>
        <w:t xml:space="preserve"> (E331)</w:t>
      </w:r>
    </w:p>
    <w:p w14:paraId="53503CD6" w14:textId="0276A097" w:rsidR="00CA4D51" w:rsidRPr="000664EE" w:rsidRDefault="00CA4D51" w:rsidP="00E0107B">
      <w:pPr>
        <w:widowControl w:val="0"/>
        <w:autoSpaceDE w:val="0"/>
        <w:autoSpaceDN w:val="0"/>
        <w:adjustRightInd w:val="0"/>
        <w:spacing w:after="0" w:line="240" w:lineRule="auto"/>
        <w:rPr>
          <w:rFonts w:ascii="Times New Roman" w:eastAsia="Times New Roman" w:hAnsi="Times New Roman"/>
        </w:rPr>
      </w:pPr>
      <w:proofErr w:type="spellStart"/>
      <w:r w:rsidRPr="000664EE">
        <w:rPr>
          <w:rFonts w:ascii="Times New Roman" w:eastAsia="Times New Roman" w:hAnsi="Times New Roman"/>
        </w:rPr>
        <w:t>Propilenglikolos</w:t>
      </w:r>
      <w:proofErr w:type="spellEnd"/>
      <w:r w:rsidRPr="000664EE">
        <w:rPr>
          <w:rFonts w:ascii="Times New Roman" w:eastAsia="Times New Roman" w:hAnsi="Times New Roman"/>
        </w:rPr>
        <w:t xml:space="preserve"> (E1520)</w:t>
      </w:r>
    </w:p>
    <w:p w14:paraId="16EA46BB" w14:textId="2F2A0CD7" w:rsidR="00CA4D51" w:rsidRPr="000664EE" w:rsidRDefault="00CA4D51" w:rsidP="00E0107B">
      <w:pPr>
        <w:widowControl w:val="0"/>
        <w:autoSpaceDE w:val="0"/>
        <w:autoSpaceDN w:val="0"/>
        <w:adjustRightInd w:val="0"/>
        <w:spacing w:after="0" w:line="240" w:lineRule="auto"/>
        <w:rPr>
          <w:rFonts w:ascii="Times New Roman" w:eastAsia="Times New Roman" w:hAnsi="Times New Roman"/>
        </w:rPr>
      </w:pPr>
      <w:proofErr w:type="spellStart"/>
      <w:r w:rsidRPr="000664EE">
        <w:rPr>
          <w:rFonts w:ascii="Times New Roman" w:eastAsia="Times New Roman" w:hAnsi="Times New Roman"/>
        </w:rPr>
        <w:t>Fenolis</w:t>
      </w:r>
      <w:proofErr w:type="spellEnd"/>
    </w:p>
    <w:p w14:paraId="2FC807AD" w14:textId="68EF936A" w:rsidR="00CA4D51" w:rsidRPr="000664EE" w:rsidRDefault="00CA4D51" w:rsidP="00E0107B">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Injekcinis vanduo</w:t>
      </w:r>
    </w:p>
    <w:p w14:paraId="782AC94D" w14:textId="37C0BDD4" w:rsidR="00C97912" w:rsidRPr="000664EE" w:rsidRDefault="00C97912" w:rsidP="00C97912">
      <w:pPr>
        <w:pStyle w:val="Default"/>
        <w:rPr>
          <w:sz w:val="22"/>
          <w:szCs w:val="22"/>
        </w:rPr>
      </w:pPr>
      <w:r w:rsidRPr="000664EE">
        <w:rPr>
          <w:sz w:val="22"/>
          <w:szCs w:val="22"/>
        </w:rPr>
        <w:t>Vandenilio chlorido rūgštis (E507) (pH reguliavimui)</w:t>
      </w:r>
    </w:p>
    <w:p w14:paraId="3004BF1A" w14:textId="57969748" w:rsidR="00C97912" w:rsidRPr="000664EE" w:rsidRDefault="00C97912" w:rsidP="00C97912">
      <w:pPr>
        <w:pStyle w:val="Default"/>
        <w:rPr>
          <w:sz w:val="22"/>
          <w:szCs w:val="22"/>
        </w:rPr>
      </w:pPr>
      <w:r w:rsidRPr="000664EE">
        <w:rPr>
          <w:sz w:val="22"/>
          <w:szCs w:val="22"/>
        </w:rPr>
        <w:t>Natrio hidroksidas (E524) (pH reguliavimui)</w:t>
      </w:r>
    </w:p>
    <w:p w14:paraId="168ECC4D" w14:textId="77777777" w:rsidR="00C97912" w:rsidRPr="000664EE" w:rsidRDefault="00C97912" w:rsidP="00E0107B">
      <w:pPr>
        <w:widowControl w:val="0"/>
        <w:autoSpaceDE w:val="0"/>
        <w:autoSpaceDN w:val="0"/>
        <w:adjustRightInd w:val="0"/>
        <w:spacing w:after="0" w:line="240" w:lineRule="auto"/>
        <w:rPr>
          <w:rFonts w:ascii="Times New Roman" w:eastAsia="Times New Roman" w:hAnsi="Times New Roman"/>
        </w:rPr>
      </w:pPr>
    </w:p>
    <w:p w14:paraId="2E55227B" w14:textId="77777777" w:rsidR="00CA4D51" w:rsidRPr="000664EE" w:rsidRDefault="00CA4D51" w:rsidP="00E0107B">
      <w:pPr>
        <w:widowControl w:val="0"/>
        <w:autoSpaceDE w:val="0"/>
        <w:autoSpaceDN w:val="0"/>
        <w:adjustRightInd w:val="0"/>
        <w:spacing w:after="0" w:line="240" w:lineRule="auto"/>
        <w:rPr>
          <w:rFonts w:ascii="Times New Roman" w:eastAsia="Times New Roman" w:hAnsi="Times New Roman"/>
        </w:rPr>
      </w:pPr>
    </w:p>
    <w:p w14:paraId="0AE3CB2B" w14:textId="77777777" w:rsidR="00E0107B" w:rsidRPr="000664EE" w:rsidRDefault="00E0107B" w:rsidP="0006599A">
      <w:pPr>
        <w:keepNext/>
        <w:tabs>
          <w:tab w:val="left" w:pos="680"/>
        </w:tabs>
        <w:autoSpaceDE w:val="0"/>
        <w:autoSpaceDN w:val="0"/>
        <w:adjustRightInd w:val="0"/>
        <w:spacing w:after="0" w:line="240" w:lineRule="auto"/>
        <w:rPr>
          <w:rFonts w:ascii="Times New Roman" w:eastAsia="Times New Roman" w:hAnsi="Times New Roman"/>
        </w:rPr>
      </w:pPr>
      <w:r w:rsidRPr="000664EE">
        <w:rPr>
          <w:rFonts w:ascii="Times New Roman" w:hAnsi="Times New Roman"/>
          <w:b/>
        </w:rPr>
        <w:t>6.2</w:t>
      </w:r>
      <w:r w:rsidRPr="000664EE">
        <w:rPr>
          <w:rFonts w:ascii="Times New Roman" w:hAnsi="Times New Roman"/>
        </w:rPr>
        <w:tab/>
      </w:r>
      <w:r w:rsidRPr="000664EE">
        <w:rPr>
          <w:rFonts w:ascii="Times New Roman" w:hAnsi="Times New Roman"/>
          <w:b/>
        </w:rPr>
        <w:t>Nesuderinamumas</w:t>
      </w:r>
    </w:p>
    <w:p w14:paraId="5FF5F7BA" w14:textId="77777777" w:rsidR="00E0107B" w:rsidRPr="000664EE" w:rsidRDefault="00E0107B" w:rsidP="0006599A">
      <w:pPr>
        <w:keepNext/>
        <w:autoSpaceDE w:val="0"/>
        <w:autoSpaceDN w:val="0"/>
        <w:adjustRightInd w:val="0"/>
        <w:spacing w:after="0" w:line="240" w:lineRule="auto"/>
        <w:rPr>
          <w:rFonts w:ascii="Times New Roman" w:eastAsia="Times New Roman" w:hAnsi="Times New Roman"/>
        </w:rPr>
      </w:pPr>
    </w:p>
    <w:p w14:paraId="3F0278DB" w14:textId="5AB86236" w:rsidR="00E0107B" w:rsidRPr="000664EE" w:rsidRDefault="00C97912" w:rsidP="00E0107B">
      <w:pPr>
        <w:widowControl w:val="0"/>
        <w:autoSpaceDE w:val="0"/>
        <w:autoSpaceDN w:val="0"/>
        <w:adjustRightInd w:val="0"/>
        <w:spacing w:after="0" w:line="240" w:lineRule="auto"/>
        <w:rPr>
          <w:rFonts w:ascii="Times New Roman" w:hAnsi="Times New Roman"/>
          <w:spacing w:val="-1"/>
        </w:rPr>
      </w:pPr>
      <w:r w:rsidRPr="000664EE">
        <w:rPr>
          <w:rFonts w:ascii="Times New Roman" w:hAnsi="Times New Roman"/>
          <w:spacing w:val="-1"/>
        </w:rPr>
        <w:t xml:space="preserve">Kitos į </w:t>
      </w:r>
      <w:proofErr w:type="spellStart"/>
      <w:r w:rsidRPr="000664EE">
        <w:rPr>
          <w:rFonts w:ascii="Times New Roman" w:hAnsi="Times New Roman"/>
          <w:spacing w:val="-1"/>
        </w:rPr>
        <w:t>Liraglutide</w:t>
      </w:r>
      <w:proofErr w:type="spellEnd"/>
      <w:r w:rsidRPr="000664EE">
        <w:rPr>
          <w:rFonts w:ascii="Times New Roman" w:hAnsi="Times New Roman"/>
          <w:spacing w:val="-1"/>
        </w:rPr>
        <w:t xml:space="preserve"> </w:t>
      </w:r>
      <w:proofErr w:type="spellStart"/>
      <w:r w:rsidRPr="000664EE">
        <w:rPr>
          <w:rFonts w:ascii="Times New Roman" w:hAnsi="Times New Roman"/>
          <w:spacing w:val="-1"/>
        </w:rPr>
        <w:t>Zentiva</w:t>
      </w:r>
      <w:proofErr w:type="spellEnd"/>
      <w:r w:rsidRPr="000664EE">
        <w:rPr>
          <w:rFonts w:ascii="Times New Roman" w:hAnsi="Times New Roman"/>
          <w:spacing w:val="-1"/>
        </w:rPr>
        <w:t xml:space="preserve"> pridėtos medžiagos gali sukelti </w:t>
      </w:r>
      <w:proofErr w:type="spellStart"/>
      <w:r w:rsidRPr="000664EE">
        <w:rPr>
          <w:rFonts w:ascii="Times New Roman" w:hAnsi="Times New Roman"/>
          <w:spacing w:val="-1"/>
        </w:rPr>
        <w:t>liragliutido</w:t>
      </w:r>
      <w:proofErr w:type="spellEnd"/>
      <w:r w:rsidRPr="000664EE">
        <w:rPr>
          <w:rFonts w:ascii="Times New Roman" w:hAnsi="Times New Roman"/>
          <w:spacing w:val="-1"/>
        </w:rPr>
        <w:t xml:space="preserve"> irimą. Suderinamumo tyrimų neatlikta, todėl šio vaistinio preparato maišyti su kitais negalima.</w:t>
      </w:r>
    </w:p>
    <w:p w14:paraId="09B275BE" w14:textId="77777777" w:rsidR="00C97912" w:rsidRPr="000664EE" w:rsidRDefault="00C97912" w:rsidP="00E0107B">
      <w:pPr>
        <w:widowControl w:val="0"/>
        <w:autoSpaceDE w:val="0"/>
        <w:autoSpaceDN w:val="0"/>
        <w:adjustRightInd w:val="0"/>
        <w:spacing w:after="0" w:line="240" w:lineRule="auto"/>
        <w:rPr>
          <w:rFonts w:ascii="Times New Roman" w:eastAsia="Times New Roman" w:hAnsi="Times New Roman"/>
        </w:rPr>
      </w:pPr>
    </w:p>
    <w:p w14:paraId="5CE34D49" w14:textId="77777777" w:rsidR="00E0107B" w:rsidRPr="000664EE" w:rsidRDefault="00E0107B" w:rsidP="0006599A">
      <w:pPr>
        <w:keepNext/>
        <w:tabs>
          <w:tab w:val="left" w:pos="680"/>
        </w:tabs>
        <w:autoSpaceDE w:val="0"/>
        <w:autoSpaceDN w:val="0"/>
        <w:adjustRightInd w:val="0"/>
        <w:spacing w:after="0" w:line="240" w:lineRule="auto"/>
        <w:rPr>
          <w:rFonts w:ascii="Times New Roman" w:eastAsia="Times New Roman" w:hAnsi="Times New Roman"/>
        </w:rPr>
      </w:pPr>
      <w:r w:rsidRPr="000664EE">
        <w:rPr>
          <w:rFonts w:ascii="Times New Roman" w:hAnsi="Times New Roman"/>
          <w:b/>
        </w:rPr>
        <w:t>6.3</w:t>
      </w:r>
      <w:r w:rsidRPr="000664EE">
        <w:rPr>
          <w:rFonts w:ascii="Times New Roman" w:hAnsi="Times New Roman"/>
        </w:rPr>
        <w:tab/>
      </w:r>
      <w:r w:rsidRPr="000664EE">
        <w:rPr>
          <w:rFonts w:ascii="Times New Roman" w:hAnsi="Times New Roman"/>
          <w:b/>
        </w:rPr>
        <w:t>Tinkamumo laikas</w:t>
      </w:r>
    </w:p>
    <w:p w14:paraId="1718E0A9" w14:textId="77777777" w:rsidR="00E0107B" w:rsidRPr="000664EE" w:rsidRDefault="00E0107B" w:rsidP="0006599A">
      <w:pPr>
        <w:keepNext/>
        <w:autoSpaceDE w:val="0"/>
        <w:autoSpaceDN w:val="0"/>
        <w:adjustRightInd w:val="0"/>
        <w:spacing w:after="0" w:line="240" w:lineRule="auto"/>
        <w:rPr>
          <w:rFonts w:ascii="Times New Roman" w:eastAsia="Times New Roman" w:hAnsi="Times New Roman"/>
        </w:rPr>
      </w:pPr>
    </w:p>
    <w:p w14:paraId="306F5F87" w14:textId="60617D3B" w:rsidR="00E0107B" w:rsidRPr="000664EE" w:rsidRDefault="00D85824" w:rsidP="00E0107B">
      <w:pPr>
        <w:widowControl w:val="0"/>
        <w:autoSpaceDE w:val="0"/>
        <w:autoSpaceDN w:val="0"/>
        <w:adjustRightInd w:val="0"/>
        <w:spacing w:after="0" w:line="240" w:lineRule="auto"/>
        <w:rPr>
          <w:rFonts w:ascii="Times New Roman" w:eastAsia="Times New Roman" w:hAnsi="Times New Roman"/>
        </w:rPr>
      </w:pPr>
      <w:r w:rsidRPr="000664EE">
        <w:rPr>
          <w:rFonts w:ascii="Times New Roman" w:hAnsi="Times New Roman"/>
          <w:spacing w:val="1"/>
        </w:rPr>
        <w:t>2 metai.</w:t>
      </w:r>
    </w:p>
    <w:p w14:paraId="3BB0975C" w14:textId="77777777" w:rsidR="00E0107B" w:rsidRPr="000664EE" w:rsidRDefault="00E0107B" w:rsidP="00E0107B">
      <w:pPr>
        <w:widowControl w:val="0"/>
        <w:autoSpaceDE w:val="0"/>
        <w:autoSpaceDN w:val="0"/>
        <w:adjustRightInd w:val="0"/>
        <w:spacing w:after="0" w:line="240" w:lineRule="auto"/>
        <w:rPr>
          <w:rFonts w:ascii="Times New Roman" w:eastAsia="Times New Roman" w:hAnsi="Times New Roman"/>
        </w:rPr>
      </w:pPr>
    </w:p>
    <w:p w14:paraId="414C3472" w14:textId="787BAA52" w:rsidR="00C97912" w:rsidRPr="000664EE" w:rsidRDefault="00C97912" w:rsidP="00E0107B">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i/>
          <w:iCs/>
        </w:rPr>
        <w:t xml:space="preserve">Po pirmo pavartojimo: </w:t>
      </w:r>
      <w:r w:rsidRPr="000664EE">
        <w:rPr>
          <w:rFonts w:ascii="Times New Roman" w:eastAsia="Times New Roman" w:hAnsi="Times New Roman"/>
        </w:rPr>
        <w:t>1 mėnuo.</w:t>
      </w:r>
    </w:p>
    <w:p w14:paraId="6A3815C5" w14:textId="77777777" w:rsidR="00C97912" w:rsidRPr="000664EE" w:rsidRDefault="00C97912" w:rsidP="00E0107B">
      <w:pPr>
        <w:widowControl w:val="0"/>
        <w:autoSpaceDE w:val="0"/>
        <w:autoSpaceDN w:val="0"/>
        <w:adjustRightInd w:val="0"/>
        <w:spacing w:after="0" w:line="240" w:lineRule="auto"/>
        <w:rPr>
          <w:rFonts w:ascii="Times New Roman" w:eastAsia="Times New Roman" w:hAnsi="Times New Roman"/>
        </w:rPr>
      </w:pPr>
    </w:p>
    <w:p w14:paraId="00AB6BAF" w14:textId="77777777" w:rsidR="00E0107B" w:rsidRPr="000664EE" w:rsidRDefault="00E0107B" w:rsidP="0006599A">
      <w:pPr>
        <w:keepNext/>
        <w:tabs>
          <w:tab w:val="left" w:pos="680"/>
        </w:tabs>
        <w:autoSpaceDE w:val="0"/>
        <w:autoSpaceDN w:val="0"/>
        <w:adjustRightInd w:val="0"/>
        <w:spacing w:after="0" w:line="240" w:lineRule="auto"/>
        <w:rPr>
          <w:rFonts w:ascii="Times New Roman" w:eastAsia="Times New Roman" w:hAnsi="Times New Roman"/>
        </w:rPr>
      </w:pPr>
      <w:r w:rsidRPr="000664EE">
        <w:rPr>
          <w:rFonts w:ascii="Times New Roman" w:hAnsi="Times New Roman"/>
          <w:b/>
        </w:rPr>
        <w:t>6.4</w:t>
      </w:r>
      <w:r w:rsidRPr="000664EE">
        <w:rPr>
          <w:rFonts w:ascii="Times New Roman" w:hAnsi="Times New Roman"/>
        </w:rPr>
        <w:tab/>
      </w:r>
      <w:r w:rsidRPr="000664EE">
        <w:rPr>
          <w:rFonts w:ascii="Times New Roman" w:hAnsi="Times New Roman"/>
          <w:b/>
        </w:rPr>
        <w:t>Specialios laikymo sąlygos</w:t>
      </w:r>
    </w:p>
    <w:p w14:paraId="4B4EC216" w14:textId="77777777" w:rsidR="00E0107B" w:rsidRPr="000664EE" w:rsidRDefault="00E0107B" w:rsidP="0006599A">
      <w:pPr>
        <w:keepNext/>
        <w:autoSpaceDE w:val="0"/>
        <w:autoSpaceDN w:val="0"/>
        <w:adjustRightInd w:val="0"/>
        <w:spacing w:after="0" w:line="240" w:lineRule="auto"/>
        <w:rPr>
          <w:rFonts w:ascii="Times New Roman" w:eastAsia="Times New Roman" w:hAnsi="Times New Roman"/>
        </w:rPr>
      </w:pPr>
    </w:p>
    <w:p w14:paraId="3712BF04" w14:textId="761A7B01" w:rsidR="00C97912" w:rsidRPr="000664EE" w:rsidRDefault="00C97912" w:rsidP="00C97912">
      <w:pPr>
        <w:widowControl w:val="0"/>
        <w:autoSpaceDE w:val="0"/>
        <w:autoSpaceDN w:val="0"/>
        <w:adjustRightInd w:val="0"/>
        <w:spacing w:after="0" w:line="240" w:lineRule="auto"/>
        <w:rPr>
          <w:rFonts w:ascii="Times New Roman" w:hAnsi="Times New Roman"/>
          <w:spacing w:val="-1"/>
        </w:rPr>
      </w:pPr>
      <w:r w:rsidRPr="000664EE">
        <w:rPr>
          <w:rFonts w:ascii="Times New Roman" w:hAnsi="Times New Roman"/>
          <w:spacing w:val="-1"/>
        </w:rPr>
        <w:t xml:space="preserve">Laikyti šaldytuve (2 °C – 8 °C). </w:t>
      </w:r>
    </w:p>
    <w:p w14:paraId="6536C5E2" w14:textId="77777777" w:rsidR="00C97912" w:rsidRPr="000664EE" w:rsidRDefault="00C97912" w:rsidP="00C97912">
      <w:pPr>
        <w:widowControl w:val="0"/>
        <w:autoSpaceDE w:val="0"/>
        <w:autoSpaceDN w:val="0"/>
        <w:adjustRightInd w:val="0"/>
        <w:spacing w:after="0" w:line="240" w:lineRule="auto"/>
        <w:rPr>
          <w:rFonts w:ascii="Times New Roman" w:hAnsi="Times New Roman"/>
          <w:spacing w:val="-1"/>
        </w:rPr>
      </w:pPr>
      <w:r w:rsidRPr="000664EE">
        <w:rPr>
          <w:rFonts w:ascii="Times New Roman" w:hAnsi="Times New Roman"/>
          <w:spacing w:val="-1"/>
        </w:rPr>
        <w:t xml:space="preserve">Negalima užšaldyti. </w:t>
      </w:r>
    </w:p>
    <w:p w14:paraId="6B91F69A" w14:textId="77777777" w:rsidR="00C97912" w:rsidRPr="000664EE" w:rsidRDefault="00C97912" w:rsidP="00C97912">
      <w:pPr>
        <w:widowControl w:val="0"/>
        <w:autoSpaceDE w:val="0"/>
        <w:autoSpaceDN w:val="0"/>
        <w:adjustRightInd w:val="0"/>
        <w:spacing w:after="0" w:line="240" w:lineRule="auto"/>
        <w:rPr>
          <w:rFonts w:ascii="Times New Roman" w:hAnsi="Times New Roman"/>
          <w:spacing w:val="-1"/>
        </w:rPr>
      </w:pPr>
    </w:p>
    <w:p w14:paraId="4CD096B4" w14:textId="4EB9FE9C" w:rsidR="00C97912" w:rsidRPr="000664EE" w:rsidRDefault="00C97912" w:rsidP="00C97912">
      <w:pPr>
        <w:widowControl w:val="0"/>
        <w:autoSpaceDE w:val="0"/>
        <w:autoSpaceDN w:val="0"/>
        <w:adjustRightInd w:val="0"/>
        <w:spacing w:after="0" w:line="240" w:lineRule="auto"/>
        <w:rPr>
          <w:rFonts w:ascii="Times New Roman" w:hAnsi="Times New Roman"/>
          <w:spacing w:val="-1"/>
        </w:rPr>
      </w:pPr>
      <w:r w:rsidRPr="000664EE">
        <w:rPr>
          <w:rFonts w:ascii="Times New Roman" w:hAnsi="Times New Roman"/>
          <w:i/>
          <w:iCs/>
          <w:spacing w:val="-1"/>
        </w:rPr>
        <w:t xml:space="preserve">Po pirmo pavartojimo: </w:t>
      </w:r>
      <w:r w:rsidRPr="000664EE">
        <w:rPr>
          <w:rFonts w:ascii="Times New Roman" w:hAnsi="Times New Roman"/>
          <w:spacing w:val="-1"/>
        </w:rPr>
        <w:t xml:space="preserve">laikyti žemesnėje kaip 30 °C temperatūroje arba laikyti šaldytuve (2 °C – 8 °C). Negalima užšaldyti. </w:t>
      </w:r>
    </w:p>
    <w:p w14:paraId="6F6C484C" w14:textId="623EB088" w:rsidR="00E0107B" w:rsidRPr="000664EE" w:rsidRDefault="00C97912" w:rsidP="00C97912">
      <w:pPr>
        <w:widowControl w:val="0"/>
        <w:autoSpaceDE w:val="0"/>
        <w:autoSpaceDN w:val="0"/>
        <w:adjustRightInd w:val="0"/>
        <w:spacing w:after="0" w:line="240" w:lineRule="auto"/>
        <w:rPr>
          <w:rFonts w:ascii="Times New Roman" w:hAnsi="Times New Roman"/>
          <w:spacing w:val="-1"/>
        </w:rPr>
      </w:pPr>
      <w:r w:rsidRPr="000664EE">
        <w:rPr>
          <w:rFonts w:ascii="Times New Roman" w:hAnsi="Times New Roman"/>
          <w:spacing w:val="-1"/>
        </w:rPr>
        <w:t xml:space="preserve">Laikykite dangtelį uždėtą ant </w:t>
      </w:r>
      <w:proofErr w:type="spellStart"/>
      <w:r w:rsidRPr="000664EE">
        <w:rPr>
          <w:rFonts w:ascii="Times New Roman" w:hAnsi="Times New Roman"/>
          <w:spacing w:val="-1"/>
        </w:rPr>
        <w:t>švirkštiklio</w:t>
      </w:r>
      <w:proofErr w:type="spellEnd"/>
      <w:r w:rsidRPr="000664EE">
        <w:rPr>
          <w:rFonts w:ascii="Times New Roman" w:hAnsi="Times New Roman"/>
          <w:spacing w:val="-1"/>
        </w:rPr>
        <w:t>, kad vaistinis preparatas būtų apsaugotas nuo šviesos.</w:t>
      </w:r>
    </w:p>
    <w:p w14:paraId="20971B9D" w14:textId="77777777" w:rsidR="00C97912" w:rsidRPr="000664EE" w:rsidRDefault="00C97912" w:rsidP="00C97912">
      <w:pPr>
        <w:widowControl w:val="0"/>
        <w:autoSpaceDE w:val="0"/>
        <w:autoSpaceDN w:val="0"/>
        <w:adjustRightInd w:val="0"/>
        <w:spacing w:after="0" w:line="240" w:lineRule="auto"/>
        <w:rPr>
          <w:rFonts w:ascii="Times New Roman" w:eastAsia="Times New Roman" w:hAnsi="Times New Roman"/>
        </w:rPr>
      </w:pPr>
    </w:p>
    <w:p w14:paraId="281E7D47" w14:textId="77777777" w:rsidR="00E0107B" w:rsidRPr="000664EE" w:rsidRDefault="00E0107B" w:rsidP="00186B20">
      <w:pPr>
        <w:keepNext/>
        <w:tabs>
          <w:tab w:val="left" w:pos="680"/>
        </w:tabs>
        <w:autoSpaceDE w:val="0"/>
        <w:autoSpaceDN w:val="0"/>
        <w:adjustRightInd w:val="0"/>
        <w:spacing w:after="0" w:line="240" w:lineRule="auto"/>
        <w:rPr>
          <w:rFonts w:ascii="Times New Roman" w:eastAsia="Times New Roman" w:hAnsi="Times New Roman"/>
        </w:rPr>
      </w:pPr>
      <w:r w:rsidRPr="000664EE">
        <w:rPr>
          <w:rFonts w:ascii="Times New Roman" w:hAnsi="Times New Roman"/>
          <w:b/>
        </w:rPr>
        <w:t>6.5</w:t>
      </w:r>
      <w:r w:rsidRPr="000664EE">
        <w:rPr>
          <w:rFonts w:ascii="Times New Roman" w:hAnsi="Times New Roman"/>
        </w:rPr>
        <w:tab/>
      </w:r>
      <w:proofErr w:type="spellStart"/>
      <w:r w:rsidRPr="000664EE">
        <w:rPr>
          <w:rFonts w:ascii="Times New Roman" w:hAnsi="Times New Roman"/>
          <w:b/>
        </w:rPr>
        <w:t>Talpyklės</w:t>
      </w:r>
      <w:proofErr w:type="spellEnd"/>
      <w:r w:rsidRPr="000664EE">
        <w:rPr>
          <w:rFonts w:ascii="Times New Roman" w:hAnsi="Times New Roman"/>
          <w:b/>
        </w:rPr>
        <w:t xml:space="preserve"> pobūdis ir jos turinys</w:t>
      </w:r>
    </w:p>
    <w:p w14:paraId="34B8D566" w14:textId="3D2C0145" w:rsidR="00E0107B" w:rsidRPr="000664EE" w:rsidRDefault="00E0107B" w:rsidP="00186B20">
      <w:pPr>
        <w:keepNext/>
        <w:autoSpaceDE w:val="0"/>
        <w:autoSpaceDN w:val="0"/>
        <w:adjustRightInd w:val="0"/>
        <w:spacing w:after="0" w:line="240" w:lineRule="auto"/>
        <w:rPr>
          <w:rFonts w:ascii="Times New Roman" w:eastAsia="Times New Roman" w:hAnsi="Times New Roman"/>
        </w:rPr>
      </w:pPr>
    </w:p>
    <w:p w14:paraId="6AAA7C6D" w14:textId="34A33D67" w:rsidR="001533EC" w:rsidRPr="000664EE" w:rsidRDefault="00C97912" w:rsidP="00E0107B">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Skaidrus, bespalvis</w:t>
      </w:r>
      <w:r w:rsidR="000C12EF">
        <w:rPr>
          <w:rFonts w:ascii="Times New Roman" w:eastAsia="Times New Roman" w:hAnsi="Times New Roman"/>
        </w:rPr>
        <w:t xml:space="preserve"> </w:t>
      </w:r>
      <w:r w:rsidRPr="000664EE">
        <w:rPr>
          <w:rFonts w:ascii="Times New Roman" w:eastAsia="Times New Roman" w:hAnsi="Times New Roman"/>
        </w:rPr>
        <w:t>užtaisas (1 tipo stikl</w:t>
      </w:r>
      <w:r w:rsidR="00B32BF4">
        <w:rPr>
          <w:rFonts w:ascii="Times New Roman" w:eastAsia="Times New Roman" w:hAnsi="Times New Roman"/>
        </w:rPr>
        <w:t>o</w:t>
      </w:r>
      <w:r w:rsidRPr="000664EE">
        <w:rPr>
          <w:rFonts w:ascii="Times New Roman" w:eastAsia="Times New Roman" w:hAnsi="Times New Roman"/>
        </w:rPr>
        <w:t xml:space="preserve">) su </w:t>
      </w:r>
      <w:proofErr w:type="spellStart"/>
      <w:r w:rsidRPr="000664EE">
        <w:rPr>
          <w:rFonts w:ascii="Times New Roman" w:eastAsia="Times New Roman" w:hAnsi="Times New Roman"/>
        </w:rPr>
        <w:t>brombutilo</w:t>
      </w:r>
      <w:proofErr w:type="spellEnd"/>
      <w:r w:rsidRPr="000664EE">
        <w:rPr>
          <w:rFonts w:ascii="Times New Roman" w:eastAsia="Times New Roman" w:hAnsi="Times New Roman"/>
        </w:rPr>
        <w:t xml:space="preserve"> stūmoklio kamščiu, apvalios formos aliuminio įdėklu, įdėtas į užpildytą </w:t>
      </w:r>
      <w:proofErr w:type="spellStart"/>
      <w:r w:rsidRPr="000664EE">
        <w:rPr>
          <w:rFonts w:ascii="Times New Roman" w:eastAsia="Times New Roman" w:hAnsi="Times New Roman"/>
        </w:rPr>
        <w:t>daugiadozį</w:t>
      </w:r>
      <w:proofErr w:type="spellEnd"/>
      <w:r w:rsidRPr="000664EE">
        <w:rPr>
          <w:rFonts w:ascii="Times New Roman" w:eastAsia="Times New Roman" w:hAnsi="Times New Roman"/>
        </w:rPr>
        <w:t xml:space="preserve"> vienkartinį </w:t>
      </w:r>
      <w:proofErr w:type="spellStart"/>
      <w:r w:rsidRPr="000664EE">
        <w:rPr>
          <w:rFonts w:ascii="Times New Roman" w:eastAsia="Times New Roman" w:hAnsi="Times New Roman"/>
        </w:rPr>
        <w:t>švirkštiklį</w:t>
      </w:r>
      <w:proofErr w:type="spellEnd"/>
      <w:r w:rsidRPr="000664EE">
        <w:rPr>
          <w:rFonts w:ascii="Times New Roman" w:eastAsia="Times New Roman" w:hAnsi="Times New Roman"/>
        </w:rPr>
        <w:t xml:space="preserve"> su polipropileno dangteliu.</w:t>
      </w:r>
    </w:p>
    <w:p w14:paraId="7A4744B3" w14:textId="77777777" w:rsidR="00C97912" w:rsidRPr="000664EE" w:rsidRDefault="00C97912" w:rsidP="00E0107B">
      <w:pPr>
        <w:widowControl w:val="0"/>
        <w:autoSpaceDE w:val="0"/>
        <w:autoSpaceDN w:val="0"/>
        <w:adjustRightInd w:val="0"/>
        <w:spacing w:after="0" w:line="240" w:lineRule="auto"/>
        <w:rPr>
          <w:rFonts w:ascii="Times New Roman" w:eastAsia="Times New Roman" w:hAnsi="Times New Roman"/>
        </w:rPr>
      </w:pPr>
    </w:p>
    <w:p w14:paraId="3B640710" w14:textId="16997AB7" w:rsidR="00C97912" w:rsidRPr="000664EE" w:rsidRDefault="00C97912" w:rsidP="00E0107B">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Kiekviename </w:t>
      </w:r>
      <w:proofErr w:type="spellStart"/>
      <w:r w:rsidRPr="000664EE">
        <w:rPr>
          <w:rFonts w:ascii="Times New Roman" w:eastAsia="Times New Roman" w:hAnsi="Times New Roman"/>
        </w:rPr>
        <w:t>švirkštiklyje</w:t>
      </w:r>
      <w:proofErr w:type="spellEnd"/>
      <w:r w:rsidRPr="000664EE">
        <w:rPr>
          <w:rFonts w:ascii="Times New Roman" w:eastAsia="Times New Roman" w:hAnsi="Times New Roman"/>
        </w:rPr>
        <w:t xml:space="preserve"> yra 3 ml tirpalo, dalijamo po 0,6 mg, 1,2 mg ir 1,8 mg dozes.</w:t>
      </w:r>
    </w:p>
    <w:p w14:paraId="023F06AE" w14:textId="77777777" w:rsidR="00C97912" w:rsidRPr="000664EE" w:rsidRDefault="00C97912" w:rsidP="00E0107B">
      <w:pPr>
        <w:widowControl w:val="0"/>
        <w:autoSpaceDE w:val="0"/>
        <w:autoSpaceDN w:val="0"/>
        <w:adjustRightInd w:val="0"/>
        <w:spacing w:after="0" w:line="240" w:lineRule="auto"/>
        <w:rPr>
          <w:rFonts w:ascii="Times New Roman" w:eastAsia="Times New Roman" w:hAnsi="Times New Roman"/>
        </w:rPr>
      </w:pPr>
    </w:p>
    <w:p w14:paraId="5962AD13" w14:textId="4B25CB2D" w:rsidR="001533EC" w:rsidRPr="000664EE" w:rsidRDefault="00A331F5" w:rsidP="00E0107B">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Pakuotės dyd</w:t>
      </w:r>
      <w:r w:rsidR="008B72E9">
        <w:rPr>
          <w:rFonts w:ascii="Times New Roman" w:eastAsia="Times New Roman" w:hAnsi="Times New Roman"/>
        </w:rPr>
        <w:t>žiai:</w:t>
      </w:r>
      <w:r w:rsidRPr="000664EE">
        <w:rPr>
          <w:rFonts w:ascii="Times New Roman" w:eastAsia="Times New Roman" w:hAnsi="Times New Roman"/>
        </w:rPr>
        <w:t xml:space="preserve"> 1, 2, 3, 5 </w:t>
      </w:r>
      <w:proofErr w:type="spellStart"/>
      <w:r w:rsidRPr="000664EE">
        <w:rPr>
          <w:rFonts w:ascii="Times New Roman" w:eastAsia="Times New Roman" w:hAnsi="Times New Roman"/>
        </w:rPr>
        <w:t>švirkštikliai</w:t>
      </w:r>
      <w:proofErr w:type="spellEnd"/>
      <w:r w:rsidRPr="000664EE">
        <w:rPr>
          <w:rFonts w:ascii="Times New Roman" w:eastAsia="Times New Roman" w:hAnsi="Times New Roman"/>
        </w:rPr>
        <w:t xml:space="preserve"> arba </w:t>
      </w:r>
      <w:r w:rsidR="008B72E9">
        <w:rPr>
          <w:rFonts w:ascii="Times New Roman" w:eastAsia="Times New Roman" w:hAnsi="Times New Roman"/>
        </w:rPr>
        <w:t>sudėtinė</w:t>
      </w:r>
      <w:r w:rsidRPr="000664EE">
        <w:rPr>
          <w:rFonts w:ascii="Times New Roman" w:eastAsia="Times New Roman" w:hAnsi="Times New Roman"/>
        </w:rPr>
        <w:t xml:space="preserve"> pakuotė, kurioje yra 2 pakuotės po 5 užpildytus </w:t>
      </w:r>
      <w:proofErr w:type="spellStart"/>
      <w:r w:rsidRPr="000664EE">
        <w:rPr>
          <w:rFonts w:ascii="Times New Roman" w:eastAsia="Times New Roman" w:hAnsi="Times New Roman"/>
        </w:rPr>
        <w:t>švirkštiklius</w:t>
      </w:r>
      <w:proofErr w:type="spellEnd"/>
      <w:r w:rsidRPr="000664EE">
        <w:rPr>
          <w:rFonts w:ascii="Times New Roman" w:eastAsia="Times New Roman" w:hAnsi="Times New Roman"/>
        </w:rPr>
        <w:t xml:space="preserve"> (10 užpildytų </w:t>
      </w:r>
      <w:proofErr w:type="spellStart"/>
      <w:r w:rsidRPr="000664EE">
        <w:rPr>
          <w:rFonts w:ascii="Times New Roman" w:eastAsia="Times New Roman" w:hAnsi="Times New Roman"/>
        </w:rPr>
        <w:t>švirkštiklių</w:t>
      </w:r>
      <w:proofErr w:type="spellEnd"/>
      <w:r w:rsidRPr="000664EE">
        <w:rPr>
          <w:rFonts w:ascii="Times New Roman" w:eastAsia="Times New Roman" w:hAnsi="Times New Roman"/>
        </w:rPr>
        <w:t>).</w:t>
      </w:r>
    </w:p>
    <w:p w14:paraId="0573B1E0" w14:textId="77777777" w:rsidR="00E0107B" w:rsidRPr="000664EE" w:rsidRDefault="00E0107B" w:rsidP="00E0107B">
      <w:pPr>
        <w:widowControl w:val="0"/>
        <w:autoSpaceDE w:val="0"/>
        <w:autoSpaceDN w:val="0"/>
        <w:adjustRightInd w:val="0"/>
        <w:spacing w:after="0" w:line="240" w:lineRule="auto"/>
        <w:rPr>
          <w:rFonts w:ascii="Times New Roman" w:eastAsia="Times New Roman" w:hAnsi="Times New Roman"/>
        </w:rPr>
      </w:pPr>
      <w:r w:rsidRPr="000664EE">
        <w:rPr>
          <w:rFonts w:ascii="Times New Roman" w:hAnsi="Times New Roman"/>
          <w:spacing w:val="-1"/>
        </w:rPr>
        <w:lastRenderedPageBreak/>
        <w:t>Gali būti tiekiamos ne visų dydžių pakuotės.</w:t>
      </w:r>
    </w:p>
    <w:p w14:paraId="427B96CC" w14:textId="77777777" w:rsidR="00E0107B" w:rsidRPr="000664EE" w:rsidRDefault="00E0107B" w:rsidP="00E0107B">
      <w:pPr>
        <w:widowControl w:val="0"/>
        <w:autoSpaceDE w:val="0"/>
        <w:autoSpaceDN w:val="0"/>
        <w:adjustRightInd w:val="0"/>
        <w:spacing w:after="0" w:line="240" w:lineRule="auto"/>
        <w:rPr>
          <w:rFonts w:ascii="Times New Roman" w:eastAsia="Times New Roman" w:hAnsi="Times New Roman"/>
        </w:rPr>
      </w:pPr>
    </w:p>
    <w:p w14:paraId="1A54E156" w14:textId="77777777" w:rsidR="00E0107B" w:rsidRPr="000664EE" w:rsidRDefault="00E0107B" w:rsidP="00186B20">
      <w:pPr>
        <w:keepNext/>
        <w:tabs>
          <w:tab w:val="left" w:pos="680"/>
        </w:tabs>
        <w:autoSpaceDE w:val="0"/>
        <w:autoSpaceDN w:val="0"/>
        <w:adjustRightInd w:val="0"/>
        <w:spacing w:after="0" w:line="240" w:lineRule="auto"/>
        <w:rPr>
          <w:rFonts w:ascii="Times New Roman" w:eastAsia="Times New Roman" w:hAnsi="Times New Roman"/>
        </w:rPr>
      </w:pPr>
      <w:r w:rsidRPr="000664EE">
        <w:rPr>
          <w:rFonts w:ascii="Times New Roman" w:hAnsi="Times New Roman"/>
          <w:b/>
        </w:rPr>
        <w:t xml:space="preserve">6.6 </w:t>
      </w:r>
      <w:r w:rsidRPr="000664EE">
        <w:rPr>
          <w:rFonts w:ascii="Times New Roman" w:hAnsi="Times New Roman"/>
          <w:b/>
        </w:rPr>
        <w:tab/>
        <w:t>Specialūs reikalavimai atliekoms tvarkyti ir vaistiniam preparatui ruošti</w:t>
      </w:r>
    </w:p>
    <w:p w14:paraId="45554FD2" w14:textId="77777777" w:rsidR="00E0107B" w:rsidRPr="000664EE" w:rsidRDefault="00E0107B" w:rsidP="00186B20">
      <w:pPr>
        <w:keepNext/>
        <w:autoSpaceDE w:val="0"/>
        <w:autoSpaceDN w:val="0"/>
        <w:adjustRightInd w:val="0"/>
        <w:spacing w:after="0" w:line="240" w:lineRule="auto"/>
        <w:rPr>
          <w:rFonts w:ascii="Times New Roman" w:eastAsia="Times New Roman" w:hAnsi="Times New Roman"/>
        </w:rPr>
      </w:pPr>
    </w:p>
    <w:p w14:paraId="710449E6" w14:textId="041A7074" w:rsidR="00A331F5" w:rsidRPr="000664EE" w:rsidRDefault="00A331F5" w:rsidP="00A331F5">
      <w:pPr>
        <w:widowControl w:val="0"/>
        <w:autoSpaceDE w:val="0"/>
        <w:autoSpaceDN w:val="0"/>
        <w:adjustRightInd w:val="0"/>
        <w:spacing w:after="0" w:line="240" w:lineRule="auto"/>
        <w:rPr>
          <w:rFonts w:ascii="Times New Roman" w:eastAsia="Times New Roman" w:hAnsi="Times New Roman"/>
        </w:rPr>
      </w:pPr>
      <w:proofErr w:type="spellStart"/>
      <w:r w:rsidRPr="000664EE">
        <w:rPr>
          <w:rFonts w:ascii="Times New Roman" w:eastAsia="Times New Roman" w:hAnsi="Times New Roman"/>
        </w:rPr>
        <w:t>Liraglutide</w:t>
      </w:r>
      <w:proofErr w:type="spellEnd"/>
      <w:r w:rsidRPr="000664EE">
        <w:rPr>
          <w:rFonts w:ascii="Times New Roman" w:eastAsia="Times New Roman" w:hAnsi="Times New Roman"/>
        </w:rPr>
        <w:t xml:space="preserve"> </w:t>
      </w:r>
      <w:proofErr w:type="spellStart"/>
      <w:r w:rsidRPr="000664EE">
        <w:rPr>
          <w:rFonts w:ascii="Times New Roman" w:eastAsia="Times New Roman" w:hAnsi="Times New Roman"/>
        </w:rPr>
        <w:t>Zentiva</w:t>
      </w:r>
      <w:proofErr w:type="spellEnd"/>
      <w:r w:rsidRPr="000664EE">
        <w:rPr>
          <w:rFonts w:ascii="Times New Roman" w:eastAsia="Times New Roman" w:hAnsi="Times New Roman"/>
        </w:rPr>
        <w:t xml:space="preserve"> negalima vartoti, jei jis nėra skaidrus ir bespalvis arba beveik bespalvis. </w:t>
      </w:r>
    </w:p>
    <w:p w14:paraId="4C93ED79" w14:textId="4ECEF42F" w:rsidR="00A331F5" w:rsidRPr="000664EE" w:rsidRDefault="00A331F5" w:rsidP="00A331F5">
      <w:pPr>
        <w:widowControl w:val="0"/>
        <w:autoSpaceDE w:val="0"/>
        <w:autoSpaceDN w:val="0"/>
        <w:adjustRightInd w:val="0"/>
        <w:spacing w:after="0" w:line="240" w:lineRule="auto"/>
        <w:rPr>
          <w:rFonts w:ascii="Times New Roman" w:eastAsia="Times New Roman" w:hAnsi="Times New Roman"/>
        </w:rPr>
      </w:pPr>
      <w:proofErr w:type="spellStart"/>
      <w:r w:rsidRPr="000664EE">
        <w:rPr>
          <w:rFonts w:ascii="Times New Roman" w:eastAsia="Times New Roman" w:hAnsi="Times New Roman"/>
        </w:rPr>
        <w:t>Liraglutide</w:t>
      </w:r>
      <w:proofErr w:type="spellEnd"/>
      <w:r w:rsidRPr="000664EE">
        <w:rPr>
          <w:rFonts w:ascii="Times New Roman" w:eastAsia="Times New Roman" w:hAnsi="Times New Roman"/>
        </w:rPr>
        <w:t xml:space="preserve"> </w:t>
      </w:r>
      <w:proofErr w:type="spellStart"/>
      <w:r w:rsidRPr="000664EE">
        <w:rPr>
          <w:rFonts w:ascii="Times New Roman" w:eastAsia="Times New Roman" w:hAnsi="Times New Roman"/>
        </w:rPr>
        <w:t>Zentiva</w:t>
      </w:r>
      <w:proofErr w:type="spellEnd"/>
      <w:r w:rsidRPr="000664EE">
        <w:rPr>
          <w:rFonts w:ascii="Times New Roman" w:eastAsia="Times New Roman" w:hAnsi="Times New Roman"/>
        </w:rPr>
        <w:t xml:space="preserve"> negalima vartoti, jei jis buvo užšaldytas. </w:t>
      </w:r>
    </w:p>
    <w:p w14:paraId="1B988E0B" w14:textId="77777777" w:rsidR="00A331F5" w:rsidRPr="000664EE" w:rsidRDefault="00A331F5" w:rsidP="00A331F5">
      <w:pPr>
        <w:widowControl w:val="0"/>
        <w:autoSpaceDE w:val="0"/>
        <w:autoSpaceDN w:val="0"/>
        <w:adjustRightInd w:val="0"/>
        <w:spacing w:after="0" w:line="240" w:lineRule="auto"/>
        <w:rPr>
          <w:rFonts w:ascii="Times New Roman" w:eastAsia="Times New Roman" w:hAnsi="Times New Roman"/>
        </w:rPr>
      </w:pPr>
    </w:p>
    <w:p w14:paraId="620A2188" w14:textId="3D440424" w:rsidR="00A331F5" w:rsidRPr="000664EE" w:rsidRDefault="00A331F5" w:rsidP="00A331F5">
      <w:pPr>
        <w:widowControl w:val="0"/>
        <w:autoSpaceDE w:val="0"/>
        <w:autoSpaceDN w:val="0"/>
        <w:adjustRightInd w:val="0"/>
        <w:spacing w:after="0" w:line="240" w:lineRule="auto"/>
        <w:rPr>
          <w:rFonts w:ascii="Times New Roman" w:eastAsia="Times New Roman" w:hAnsi="Times New Roman"/>
        </w:rPr>
      </w:pPr>
      <w:proofErr w:type="spellStart"/>
      <w:r w:rsidRPr="000664EE">
        <w:rPr>
          <w:rFonts w:ascii="Times New Roman" w:eastAsia="Times New Roman" w:hAnsi="Times New Roman"/>
        </w:rPr>
        <w:t>Liraglutide</w:t>
      </w:r>
      <w:proofErr w:type="spellEnd"/>
      <w:r w:rsidRPr="000664EE">
        <w:rPr>
          <w:rFonts w:ascii="Times New Roman" w:eastAsia="Times New Roman" w:hAnsi="Times New Roman"/>
        </w:rPr>
        <w:t xml:space="preserve"> </w:t>
      </w:r>
      <w:proofErr w:type="spellStart"/>
      <w:r w:rsidRPr="000664EE">
        <w:rPr>
          <w:rFonts w:ascii="Times New Roman" w:eastAsia="Times New Roman" w:hAnsi="Times New Roman"/>
        </w:rPr>
        <w:t>Zentiva</w:t>
      </w:r>
      <w:proofErr w:type="spellEnd"/>
      <w:r w:rsidRPr="000664EE">
        <w:rPr>
          <w:rFonts w:ascii="Times New Roman" w:eastAsia="Times New Roman" w:hAnsi="Times New Roman"/>
        </w:rPr>
        <w:t xml:space="preserve"> galima leisti ne ilgesnėmis kaip 8 mm bei 32G storio adatomis. </w:t>
      </w:r>
      <w:proofErr w:type="spellStart"/>
      <w:r w:rsidRPr="000664EE">
        <w:rPr>
          <w:rFonts w:ascii="Times New Roman" w:eastAsia="Times New Roman" w:hAnsi="Times New Roman"/>
        </w:rPr>
        <w:t>Švirkštikliai</w:t>
      </w:r>
      <w:proofErr w:type="spellEnd"/>
      <w:r w:rsidRPr="000664EE">
        <w:rPr>
          <w:rFonts w:ascii="Times New Roman" w:eastAsia="Times New Roman" w:hAnsi="Times New Roman"/>
        </w:rPr>
        <w:t xml:space="preserve"> skirti naudoti su BD Ultra-</w:t>
      </w:r>
      <w:proofErr w:type="spellStart"/>
      <w:r w:rsidRPr="000664EE">
        <w:rPr>
          <w:rFonts w:ascii="Times New Roman" w:eastAsia="Times New Roman" w:hAnsi="Times New Roman"/>
        </w:rPr>
        <w:t>Fine</w:t>
      </w:r>
      <w:r w:rsidR="008416FD" w:rsidRPr="000664EE">
        <w:rPr>
          <w:rFonts w:ascii="Times New Roman" w:eastAsia="Times New Roman" w:hAnsi="Times New Roman"/>
          <w:vertAlign w:val="superscript"/>
        </w:rPr>
        <w:t>TM</w:t>
      </w:r>
      <w:proofErr w:type="spellEnd"/>
      <w:r w:rsidRPr="000664EE">
        <w:rPr>
          <w:rFonts w:ascii="Times New Roman" w:eastAsia="Times New Roman" w:hAnsi="Times New Roman"/>
        </w:rPr>
        <w:t xml:space="preserve"> ar </w:t>
      </w:r>
      <w:proofErr w:type="spellStart"/>
      <w:r w:rsidRPr="000664EE">
        <w:rPr>
          <w:rFonts w:ascii="Times New Roman" w:eastAsia="Times New Roman" w:hAnsi="Times New Roman"/>
        </w:rPr>
        <w:t>NovoFine</w:t>
      </w:r>
      <w:proofErr w:type="spellEnd"/>
      <w:r w:rsidRPr="000664EE">
        <w:rPr>
          <w:rFonts w:ascii="Times New Roman" w:eastAsia="Times New Roman" w:hAnsi="Times New Roman"/>
        </w:rPr>
        <w:t xml:space="preserve">® vienkartinėmis adatomis. </w:t>
      </w:r>
    </w:p>
    <w:p w14:paraId="39B551CC" w14:textId="77777777" w:rsidR="00A331F5" w:rsidRPr="000664EE" w:rsidRDefault="00A331F5" w:rsidP="00A331F5">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Adatų nepridedama. </w:t>
      </w:r>
    </w:p>
    <w:p w14:paraId="4A03D0AD" w14:textId="7C0FCE75" w:rsidR="00E0107B" w:rsidRPr="000664EE" w:rsidRDefault="00A331F5" w:rsidP="00A331F5">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Pacientui reikia patarti po kiekvienos injekcijos išmesti injekcinę adatą, atsižvelgiant į vietinius reikalavimus, o </w:t>
      </w:r>
      <w:proofErr w:type="spellStart"/>
      <w:r w:rsidRPr="000664EE">
        <w:rPr>
          <w:rFonts w:ascii="Times New Roman" w:eastAsia="Times New Roman" w:hAnsi="Times New Roman"/>
        </w:rPr>
        <w:t>švirkštiklį</w:t>
      </w:r>
      <w:proofErr w:type="spellEnd"/>
      <w:r w:rsidRPr="000664EE">
        <w:rPr>
          <w:rFonts w:ascii="Times New Roman" w:eastAsia="Times New Roman" w:hAnsi="Times New Roman"/>
        </w:rPr>
        <w:t xml:space="preserve"> laikyti nepritvirtinus injekcinės adatos. Tai apsaugo nuo užteršimo, infekcijos ir preparato ištekėjimo. Be to, taip užtikrinamas tikslus dozavimas.</w:t>
      </w:r>
    </w:p>
    <w:p w14:paraId="6A5B56CE" w14:textId="77777777" w:rsidR="00A331F5" w:rsidRPr="000664EE" w:rsidRDefault="00A331F5" w:rsidP="00A331F5">
      <w:pPr>
        <w:widowControl w:val="0"/>
        <w:autoSpaceDE w:val="0"/>
        <w:autoSpaceDN w:val="0"/>
        <w:adjustRightInd w:val="0"/>
        <w:spacing w:after="0" w:line="240" w:lineRule="auto"/>
        <w:rPr>
          <w:rFonts w:ascii="Times New Roman" w:eastAsia="Times New Roman" w:hAnsi="Times New Roman"/>
        </w:rPr>
      </w:pPr>
    </w:p>
    <w:p w14:paraId="1292B0C1" w14:textId="77777777" w:rsidR="00A331F5" w:rsidRPr="000664EE" w:rsidRDefault="00A331F5" w:rsidP="00A331F5">
      <w:pPr>
        <w:widowControl w:val="0"/>
        <w:autoSpaceDE w:val="0"/>
        <w:autoSpaceDN w:val="0"/>
        <w:adjustRightInd w:val="0"/>
        <w:spacing w:after="0" w:line="240" w:lineRule="auto"/>
        <w:rPr>
          <w:rFonts w:ascii="Times New Roman" w:eastAsia="Times New Roman" w:hAnsi="Times New Roman"/>
        </w:rPr>
      </w:pPr>
    </w:p>
    <w:p w14:paraId="0F6948FA" w14:textId="77777777" w:rsidR="00E0107B" w:rsidRPr="000664EE" w:rsidRDefault="00E0107B" w:rsidP="00186B20">
      <w:pPr>
        <w:keepNext/>
        <w:widowControl w:val="0"/>
        <w:tabs>
          <w:tab w:val="left" w:pos="680"/>
        </w:tabs>
        <w:autoSpaceDE w:val="0"/>
        <w:autoSpaceDN w:val="0"/>
        <w:adjustRightInd w:val="0"/>
        <w:spacing w:after="0" w:line="240" w:lineRule="auto"/>
        <w:rPr>
          <w:rFonts w:ascii="Times New Roman" w:eastAsia="Times New Roman" w:hAnsi="Times New Roman"/>
        </w:rPr>
      </w:pPr>
      <w:r w:rsidRPr="000664EE">
        <w:rPr>
          <w:rFonts w:ascii="Times New Roman" w:hAnsi="Times New Roman"/>
          <w:b/>
        </w:rPr>
        <w:t>7.</w:t>
      </w:r>
      <w:r w:rsidRPr="000664EE">
        <w:rPr>
          <w:rFonts w:ascii="Times New Roman" w:hAnsi="Times New Roman"/>
        </w:rPr>
        <w:tab/>
      </w:r>
      <w:r w:rsidRPr="000664EE">
        <w:rPr>
          <w:rFonts w:ascii="Times New Roman" w:hAnsi="Times New Roman"/>
          <w:b/>
        </w:rPr>
        <w:t>REGISTRUOTOJAS</w:t>
      </w:r>
    </w:p>
    <w:p w14:paraId="55216746" w14:textId="77777777" w:rsidR="00E0107B" w:rsidRPr="000664EE" w:rsidRDefault="00E0107B" w:rsidP="00186B20">
      <w:pPr>
        <w:keepNext/>
        <w:widowControl w:val="0"/>
        <w:autoSpaceDE w:val="0"/>
        <w:autoSpaceDN w:val="0"/>
        <w:adjustRightInd w:val="0"/>
        <w:spacing w:after="0" w:line="240" w:lineRule="auto"/>
        <w:rPr>
          <w:rFonts w:ascii="Times New Roman" w:eastAsia="Times New Roman" w:hAnsi="Times New Roman"/>
        </w:rPr>
      </w:pPr>
    </w:p>
    <w:p w14:paraId="7F6C8D0E" w14:textId="7CAC5F5E" w:rsidR="00E0107B" w:rsidRPr="000664EE" w:rsidRDefault="00BF4D66" w:rsidP="00186B20">
      <w:pPr>
        <w:spacing w:after="0" w:line="240" w:lineRule="auto"/>
        <w:rPr>
          <w:rFonts w:ascii="Times New Roman" w:eastAsia="Times New Roman" w:hAnsi="Times New Roman"/>
          <w:color w:val="000000"/>
        </w:rPr>
      </w:pPr>
      <w:proofErr w:type="spellStart"/>
      <w:r w:rsidRPr="000664EE">
        <w:rPr>
          <w:rFonts w:ascii="Times New Roman" w:eastAsia="Times New Roman" w:hAnsi="Times New Roman"/>
          <w:color w:val="000000"/>
        </w:rPr>
        <w:t>Zentiva</w:t>
      </w:r>
      <w:proofErr w:type="spellEnd"/>
      <w:r w:rsidRPr="000664EE">
        <w:rPr>
          <w:rFonts w:ascii="Times New Roman" w:eastAsia="Times New Roman" w:hAnsi="Times New Roman"/>
          <w:color w:val="000000"/>
        </w:rPr>
        <w:t xml:space="preserve">, </w:t>
      </w:r>
      <w:proofErr w:type="spellStart"/>
      <w:r w:rsidRPr="000664EE">
        <w:rPr>
          <w:rFonts w:ascii="Times New Roman" w:eastAsia="Times New Roman" w:hAnsi="Times New Roman"/>
          <w:color w:val="000000"/>
        </w:rPr>
        <w:t>k.s</w:t>
      </w:r>
      <w:proofErr w:type="spellEnd"/>
      <w:r w:rsidRPr="000664EE">
        <w:rPr>
          <w:rFonts w:ascii="Times New Roman" w:eastAsia="Times New Roman" w:hAnsi="Times New Roman"/>
          <w:color w:val="000000"/>
        </w:rPr>
        <w:t>.</w:t>
      </w:r>
    </w:p>
    <w:p w14:paraId="10C489E0" w14:textId="77777777" w:rsidR="00BF4D66" w:rsidRPr="000664EE" w:rsidRDefault="00BF4D66" w:rsidP="00186B20">
      <w:pPr>
        <w:spacing w:after="0" w:line="240" w:lineRule="auto"/>
        <w:rPr>
          <w:rFonts w:ascii="Times New Roman" w:hAnsi="Times New Roman"/>
        </w:rPr>
      </w:pPr>
      <w:r w:rsidRPr="000664EE">
        <w:rPr>
          <w:rFonts w:ascii="Times New Roman" w:hAnsi="Times New Roman"/>
        </w:rPr>
        <w:t xml:space="preserve">U </w:t>
      </w:r>
      <w:proofErr w:type="spellStart"/>
      <w:r w:rsidRPr="000664EE">
        <w:rPr>
          <w:rFonts w:ascii="Times New Roman" w:hAnsi="Times New Roman"/>
        </w:rPr>
        <w:t>kabelovny</w:t>
      </w:r>
      <w:proofErr w:type="spellEnd"/>
      <w:r w:rsidRPr="000664EE">
        <w:rPr>
          <w:rFonts w:ascii="Times New Roman" w:hAnsi="Times New Roman"/>
        </w:rPr>
        <w:t xml:space="preserve"> 130</w:t>
      </w:r>
    </w:p>
    <w:p w14:paraId="5EEA0C8C" w14:textId="77777777" w:rsidR="00BF4D66" w:rsidRPr="000664EE" w:rsidRDefault="00BF4D66" w:rsidP="00186B20">
      <w:pPr>
        <w:spacing w:after="0" w:line="240" w:lineRule="auto"/>
        <w:rPr>
          <w:rFonts w:ascii="Times New Roman" w:hAnsi="Times New Roman"/>
        </w:rPr>
      </w:pPr>
      <w:proofErr w:type="spellStart"/>
      <w:r w:rsidRPr="000664EE">
        <w:rPr>
          <w:rFonts w:ascii="Times New Roman" w:hAnsi="Times New Roman"/>
        </w:rPr>
        <w:t>Dolní</w:t>
      </w:r>
      <w:proofErr w:type="spellEnd"/>
      <w:r w:rsidRPr="000664EE">
        <w:rPr>
          <w:rFonts w:ascii="Times New Roman" w:hAnsi="Times New Roman"/>
        </w:rPr>
        <w:t xml:space="preserve"> </w:t>
      </w:r>
      <w:proofErr w:type="spellStart"/>
      <w:r w:rsidRPr="000664EE">
        <w:rPr>
          <w:rFonts w:ascii="Times New Roman" w:hAnsi="Times New Roman"/>
        </w:rPr>
        <w:t>Měcholupy</w:t>
      </w:r>
      <w:proofErr w:type="spellEnd"/>
    </w:p>
    <w:p w14:paraId="53F03D36" w14:textId="77777777" w:rsidR="00BF4D66" w:rsidRPr="000664EE" w:rsidRDefault="00BF4D66" w:rsidP="00186B20">
      <w:pPr>
        <w:spacing w:after="0" w:line="240" w:lineRule="auto"/>
        <w:rPr>
          <w:rFonts w:ascii="Times New Roman" w:hAnsi="Times New Roman"/>
        </w:rPr>
      </w:pPr>
      <w:r w:rsidRPr="000664EE">
        <w:rPr>
          <w:rFonts w:ascii="Times New Roman" w:hAnsi="Times New Roman"/>
        </w:rPr>
        <w:t>102 37 Praha 10</w:t>
      </w:r>
    </w:p>
    <w:p w14:paraId="7BD392D4" w14:textId="03A8D670" w:rsidR="00BF4D66" w:rsidRPr="000664EE" w:rsidRDefault="00BF4D66" w:rsidP="00E0107B">
      <w:pPr>
        <w:spacing w:after="0" w:line="240" w:lineRule="auto"/>
        <w:rPr>
          <w:rFonts w:ascii="Times New Roman" w:eastAsia="Times New Roman" w:hAnsi="Times New Roman"/>
          <w:color w:val="000000"/>
        </w:rPr>
      </w:pPr>
      <w:r w:rsidRPr="000664EE">
        <w:rPr>
          <w:rFonts w:ascii="Times New Roman" w:eastAsia="Times New Roman" w:hAnsi="Times New Roman"/>
          <w:color w:val="000000"/>
        </w:rPr>
        <w:t>Čekija</w:t>
      </w:r>
    </w:p>
    <w:p w14:paraId="7F373D3B" w14:textId="77777777" w:rsidR="00BF4D66" w:rsidRPr="000664EE" w:rsidRDefault="00BF4D66" w:rsidP="00E0107B">
      <w:pPr>
        <w:spacing w:after="0" w:line="240" w:lineRule="auto"/>
        <w:rPr>
          <w:rFonts w:ascii="Times New Roman" w:eastAsia="Times New Roman" w:hAnsi="Times New Roman"/>
          <w:color w:val="000000"/>
        </w:rPr>
      </w:pPr>
    </w:p>
    <w:p w14:paraId="026C4D1F" w14:textId="77777777" w:rsidR="00E0107B" w:rsidRPr="000664EE" w:rsidRDefault="00E0107B" w:rsidP="00E0107B">
      <w:pPr>
        <w:spacing w:after="0" w:line="240" w:lineRule="auto"/>
        <w:rPr>
          <w:rFonts w:ascii="Times New Roman" w:eastAsia="Times New Roman" w:hAnsi="Times New Roman"/>
          <w:snapToGrid w:val="0"/>
          <w:lang w:eastAsia="en-US" w:bidi="ar-SA"/>
        </w:rPr>
      </w:pPr>
    </w:p>
    <w:p w14:paraId="0FD75BA2" w14:textId="77777777" w:rsidR="00E0107B" w:rsidRPr="000664EE" w:rsidRDefault="00E0107B" w:rsidP="00E0107B">
      <w:pPr>
        <w:keepNext/>
        <w:keepLines/>
        <w:tabs>
          <w:tab w:val="left" w:pos="567"/>
        </w:tabs>
        <w:spacing w:after="0" w:line="240" w:lineRule="auto"/>
        <w:outlineLvl w:val="2"/>
        <w:rPr>
          <w:rFonts w:ascii="Times New Roman" w:eastAsia="Times New Roman" w:hAnsi="Times New Roman"/>
          <w:b/>
          <w:bCs/>
          <w:snapToGrid w:val="0"/>
          <w:lang w:bidi="ar-SA"/>
        </w:rPr>
      </w:pPr>
      <w:r w:rsidRPr="000664EE">
        <w:rPr>
          <w:rFonts w:ascii="Times New Roman" w:eastAsia="Times New Roman" w:hAnsi="Times New Roman"/>
          <w:b/>
          <w:bCs/>
          <w:snapToGrid w:val="0"/>
          <w:lang w:bidi="ar-SA"/>
        </w:rPr>
        <w:t>8.</w:t>
      </w:r>
      <w:r w:rsidRPr="000664EE">
        <w:rPr>
          <w:rFonts w:ascii="Times New Roman" w:eastAsia="Times New Roman" w:hAnsi="Times New Roman"/>
          <w:b/>
          <w:bCs/>
          <w:snapToGrid w:val="0"/>
          <w:lang w:bidi="ar-SA"/>
        </w:rPr>
        <w:tab/>
        <w:t xml:space="preserve">REGISTRACIJOS PAŽYMĖJIMO NUMERIS (-IAI) </w:t>
      </w:r>
    </w:p>
    <w:p w14:paraId="53E30043" w14:textId="77777777" w:rsidR="00E0107B" w:rsidRDefault="00E0107B" w:rsidP="00E0107B">
      <w:pPr>
        <w:spacing w:after="0" w:line="240" w:lineRule="auto"/>
        <w:rPr>
          <w:rFonts w:ascii="Times New Roman" w:eastAsia="Times New Roman" w:hAnsi="Times New Roman"/>
          <w:snapToGrid w:val="0"/>
          <w:lang w:eastAsia="en-US" w:bidi="ar-SA"/>
        </w:rPr>
      </w:pPr>
    </w:p>
    <w:p w14:paraId="28EF5DA0" w14:textId="77777777" w:rsidR="004E4CF8" w:rsidRPr="004E4CF8" w:rsidRDefault="004E4CF8" w:rsidP="004E4CF8">
      <w:pPr>
        <w:spacing w:after="0" w:line="240" w:lineRule="auto"/>
        <w:rPr>
          <w:rFonts w:ascii="Times New Roman" w:eastAsia="Times New Roman" w:hAnsi="Times New Roman"/>
          <w:snapToGrid w:val="0"/>
          <w:lang w:eastAsia="en-US" w:bidi="ar-SA"/>
        </w:rPr>
      </w:pPr>
      <w:r w:rsidRPr="004E4CF8">
        <w:rPr>
          <w:rFonts w:ascii="Times New Roman" w:eastAsia="Times New Roman" w:hAnsi="Times New Roman"/>
          <w:snapToGrid w:val="0"/>
          <w:lang w:eastAsia="en-US" w:bidi="ar-SA"/>
        </w:rPr>
        <w:t>LT/1/25/5686/001 – N1</w:t>
      </w:r>
    </w:p>
    <w:p w14:paraId="01E78704" w14:textId="77777777" w:rsidR="004E4CF8" w:rsidRPr="004E4CF8" w:rsidRDefault="004E4CF8" w:rsidP="004E4CF8">
      <w:pPr>
        <w:spacing w:after="0" w:line="240" w:lineRule="auto"/>
        <w:rPr>
          <w:rFonts w:ascii="Times New Roman" w:eastAsia="Times New Roman" w:hAnsi="Times New Roman"/>
          <w:snapToGrid w:val="0"/>
          <w:lang w:eastAsia="en-US" w:bidi="ar-SA"/>
        </w:rPr>
      </w:pPr>
      <w:r w:rsidRPr="004E4CF8">
        <w:rPr>
          <w:rFonts w:ascii="Times New Roman" w:eastAsia="Times New Roman" w:hAnsi="Times New Roman"/>
          <w:snapToGrid w:val="0"/>
          <w:lang w:eastAsia="en-US" w:bidi="ar-SA"/>
        </w:rPr>
        <w:t>LT/1/25/5686/002 – N2</w:t>
      </w:r>
    </w:p>
    <w:p w14:paraId="2A33474C" w14:textId="77777777" w:rsidR="004E4CF8" w:rsidRPr="004E4CF8" w:rsidRDefault="004E4CF8" w:rsidP="004E4CF8">
      <w:pPr>
        <w:spacing w:after="0" w:line="240" w:lineRule="auto"/>
        <w:rPr>
          <w:rFonts w:ascii="Times New Roman" w:eastAsia="Times New Roman" w:hAnsi="Times New Roman"/>
          <w:snapToGrid w:val="0"/>
          <w:lang w:eastAsia="en-US" w:bidi="ar-SA"/>
        </w:rPr>
      </w:pPr>
      <w:r w:rsidRPr="004E4CF8">
        <w:rPr>
          <w:rFonts w:ascii="Times New Roman" w:eastAsia="Times New Roman" w:hAnsi="Times New Roman"/>
          <w:snapToGrid w:val="0"/>
          <w:lang w:eastAsia="en-US" w:bidi="ar-SA"/>
        </w:rPr>
        <w:t>LT/1/25/5686/003 – N3</w:t>
      </w:r>
    </w:p>
    <w:p w14:paraId="0C42F3D9" w14:textId="77777777" w:rsidR="004E4CF8" w:rsidRPr="004E4CF8" w:rsidRDefault="004E4CF8" w:rsidP="004E4CF8">
      <w:pPr>
        <w:spacing w:after="0" w:line="240" w:lineRule="auto"/>
        <w:rPr>
          <w:rFonts w:ascii="Times New Roman" w:eastAsia="Times New Roman" w:hAnsi="Times New Roman"/>
          <w:snapToGrid w:val="0"/>
          <w:lang w:eastAsia="en-US" w:bidi="ar-SA"/>
        </w:rPr>
      </w:pPr>
      <w:r w:rsidRPr="004E4CF8">
        <w:rPr>
          <w:rFonts w:ascii="Times New Roman" w:eastAsia="Times New Roman" w:hAnsi="Times New Roman"/>
          <w:snapToGrid w:val="0"/>
          <w:lang w:eastAsia="en-US" w:bidi="ar-SA"/>
        </w:rPr>
        <w:t>LT/1/25/5686/004 – N5</w:t>
      </w:r>
    </w:p>
    <w:p w14:paraId="3CA51D16" w14:textId="7F919003" w:rsidR="004E4CF8" w:rsidRDefault="004E4CF8" w:rsidP="004E4CF8">
      <w:pPr>
        <w:spacing w:after="0" w:line="240" w:lineRule="auto"/>
        <w:rPr>
          <w:rFonts w:ascii="Times New Roman" w:eastAsia="Times New Roman" w:hAnsi="Times New Roman"/>
          <w:snapToGrid w:val="0"/>
          <w:lang w:eastAsia="en-US" w:bidi="ar-SA"/>
        </w:rPr>
      </w:pPr>
      <w:r w:rsidRPr="004E4CF8">
        <w:rPr>
          <w:rFonts w:ascii="Times New Roman" w:eastAsia="Times New Roman" w:hAnsi="Times New Roman"/>
          <w:snapToGrid w:val="0"/>
          <w:lang w:eastAsia="en-US" w:bidi="ar-SA"/>
        </w:rPr>
        <w:t>LT/1/25/5686/005 – N10 (2x5)</w:t>
      </w:r>
    </w:p>
    <w:p w14:paraId="00561299" w14:textId="77777777" w:rsidR="004E4CF8" w:rsidRPr="000664EE" w:rsidRDefault="004E4CF8" w:rsidP="004E4CF8">
      <w:pPr>
        <w:spacing w:after="0" w:line="240" w:lineRule="auto"/>
        <w:rPr>
          <w:rFonts w:ascii="Times New Roman" w:eastAsia="Times New Roman" w:hAnsi="Times New Roman"/>
          <w:snapToGrid w:val="0"/>
          <w:lang w:eastAsia="en-US" w:bidi="ar-SA"/>
        </w:rPr>
      </w:pPr>
    </w:p>
    <w:p w14:paraId="5AA935FC" w14:textId="77777777" w:rsidR="00E0107B" w:rsidRPr="000664EE" w:rsidRDefault="00E0107B" w:rsidP="00E0107B">
      <w:pPr>
        <w:spacing w:after="0" w:line="240" w:lineRule="auto"/>
        <w:rPr>
          <w:rFonts w:ascii="Times New Roman" w:eastAsia="Times New Roman" w:hAnsi="Times New Roman"/>
          <w:snapToGrid w:val="0"/>
          <w:lang w:eastAsia="en-US" w:bidi="ar-SA"/>
        </w:rPr>
      </w:pPr>
    </w:p>
    <w:p w14:paraId="2888FB4F" w14:textId="77777777" w:rsidR="00E0107B" w:rsidRPr="000664EE" w:rsidRDefault="00E0107B" w:rsidP="00E0107B">
      <w:pPr>
        <w:keepNext/>
        <w:keepLines/>
        <w:tabs>
          <w:tab w:val="left" w:pos="567"/>
        </w:tabs>
        <w:spacing w:after="0" w:line="240" w:lineRule="auto"/>
        <w:outlineLvl w:val="2"/>
        <w:rPr>
          <w:rFonts w:ascii="Times New Roman" w:eastAsia="Times New Roman" w:hAnsi="Times New Roman"/>
          <w:b/>
          <w:bCs/>
          <w:snapToGrid w:val="0"/>
          <w:lang w:bidi="ar-SA"/>
        </w:rPr>
      </w:pPr>
      <w:r w:rsidRPr="000664EE">
        <w:rPr>
          <w:rFonts w:ascii="Times New Roman" w:eastAsia="Times New Roman" w:hAnsi="Times New Roman"/>
          <w:b/>
          <w:bCs/>
          <w:snapToGrid w:val="0"/>
          <w:lang w:bidi="ar-SA"/>
        </w:rPr>
        <w:t>9.</w:t>
      </w:r>
      <w:r w:rsidRPr="000664EE">
        <w:rPr>
          <w:rFonts w:ascii="Times New Roman" w:eastAsia="Times New Roman" w:hAnsi="Times New Roman"/>
          <w:b/>
          <w:bCs/>
          <w:snapToGrid w:val="0"/>
          <w:lang w:bidi="ar-SA"/>
        </w:rPr>
        <w:tab/>
        <w:t>REGISTRAVIMO / PERREGISTRAVIMO DATA</w:t>
      </w:r>
    </w:p>
    <w:p w14:paraId="2A1DDBB8" w14:textId="77777777" w:rsidR="00E0107B" w:rsidRPr="000664EE" w:rsidRDefault="00E0107B" w:rsidP="00E0107B">
      <w:pPr>
        <w:spacing w:after="0" w:line="240" w:lineRule="auto"/>
        <w:rPr>
          <w:rFonts w:ascii="Times New Roman" w:eastAsia="Times New Roman" w:hAnsi="Times New Roman"/>
          <w:snapToGrid w:val="0"/>
          <w:lang w:eastAsia="en-US" w:bidi="ar-SA"/>
        </w:rPr>
      </w:pPr>
    </w:p>
    <w:p w14:paraId="5682E966" w14:textId="3BDF16F6" w:rsidR="00BF4D66" w:rsidRPr="000664EE" w:rsidRDefault="00E0107B" w:rsidP="00BF4D66">
      <w:pPr>
        <w:tabs>
          <w:tab w:val="left" w:pos="1296"/>
        </w:tabs>
        <w:snapToGrid w:val="0"/>
        <w:spacing w:after="0" w:line="240" w:lineRule="auto"/>
        <w:rPr>
          <w:rFonts w:ascii="Times New Roman" w:eastAsia="Times New Roman" w:hAnsi="Times New Roman"/>
          <w:snapToGrid w:val="0"/>
          <w:lang w:eastAsia="en-US" w:bidi="ar-SA"/>
        </w:rPr>
      </w:pPr>
      <w:r w:rsidRPr="000664EE">
        <w:rPr>
          <w:rFonts w:ascii="Times New Roman" w:eastAsia="Times New Roman" w:hAnsi="Times New Roman"/>
          <w:szCs w:val="24"/>
          <w:lang w:eastAsia="en-US" w:bidi="ar-SA"/>
        </w:rPr>
        <w:t>Registravimo data</w:t>
      </w:r>
      <w:r w:rsidR="00827282" w:rsidRPr="000664EE">
        <w:rPr>
          <w:rFonts w:ascii="Times New Roman" w:eastAsia="Times New Roman" w:hAnsi="Times New Roman"/>
          <w:szCs w:val="24"/>
          <w:lang w:eastAsia="en-US" w:bidi="ar-SA"/>
        </w:rPr>
        <w:t xml:space="preserve"> </w:t>
      </w:r>
      <w:r w:rsidR="004E4CF8">
        <w:rPr>
          <w:rFonts w:ascii="Times New Roman" w:eastAsia="Times New Roman" w:hAnsi="Times New Roman"/>
          <w:szCs w:val="24"/>
          <w:lang w:eastAsia="en-US" w:bidi="ar-SA"/>
        </w:rPr>
        <w:t>2025 m. sausio 31 d.</w:t>
      </w:r>
    </w:p>
    <w:p w14:paraId="7740D9CC" w14:textId="7EB4CE9D" w:rsidR="00E0107B" w:rsidRPr="000664EE" w:rsidRDefault="00E0107B" w:rsidP="00E0107B">
      <w:pPr>
        <w:spacing w:after="0" w:line="240" w:lineRule="auto"/>
        <w:rPr>
          <w:rFonts w:ascii="Times New Roman" w:eastAsia="Times New Roman" w:hAnsi="Times New Roman"/>
          <w:snapToGrid w:val="0"/>
          <w:lang w:eastAsia="en-US" w:bidi="ar-SA"/>
        </w:rPr>
      </w:pPr>
    </w:p>
    <w:p w14:paraId="0DF06EF5" w14:textId="77777777" w:rsidR="00E0107B" w:rsidRPr="000664EE" w:rsidRDefault="00E0107B" w:rsidP="00E0107B">
      <w:pPr>
        <w:spacing w:after="0" w:line="240" w:lineRule="auto"/>
        <w:rPr>
          <w:rFonts w:ascii="Times New Roman" w:eastAsia="Times New Roman" w:hAnsi="Times New Roman"/>
          <w:snapToGrid w:val="0"/>
          <w:lang w:eastAsia="en-US" w:bidi="ar-SA"/>
        </w:rPr>
      </w:pPr>
    </w:p>
    <w:p w14:paraId="589CCB67" w14:textId="77777777" w:rsidR="00E0107B" w:rsidRPr="000664EE" w:rsidRDefault="00E0107B" w:rsidP="00BF4D66">
      <w:pPr>
        <w:keepNext/>
        <w:widowControl w:val="0"/>
        <w:tabs>
          <w:tab w:val="left" w:pos="567"/>
        </w:tabs>
        <w:spacing w:after="0" w:line="240" w:lineRule="auto"/>
        <w:outlineLvl w:val="2"/>
        <w:rPr>
          <w:rFonts w:ascii="Times New Roman" w:eastAsia="Times New Roman" w:hAnsi="Times New Roman"/>
          <w:b/>
          <w:bCs/>
          <w:snapToGrid w:val="0"/>
          <w:lang w:bidi="ar-SA"/>
        </w:rPr>
      </w:pPr>
      <w:r w:rsidRPr="000664EE">
        <w:rPr>
          <w:rFonts w:ascii="Times New Roman" w:eastAsia="Times New Roman" w:hAnsi="Times New Roman"/>
          <w:b/>
          <w:bCs/>
          <w:snapToGrid w:val="0"/>
          <w:lang w:bidi="ar-SA"/>
        </w:rPr>
        <w:t>10.</w:t>
      </w:r>
      <w:r w:rsidRPr="000664EE">
        <w:rPr>
          <w:rFonts w:ascii="Times New Roman" w:eastAsia="Times New Roman" w:hAnsi="Times New Roman"/>
          <w:b/>
          <w:bCs/>
          <w:snapToGrid w:val="0"/>
          <w:lang w:bidi="ar-SA"/>
        </w:rPr>
        <w:tab/>
        <w:t>TEKSTO PERŽIŪROS DATA</w:t>
      </w:r>
    </w:p>
    <w:p w14:paraId="12341EBD" w14:textId="5CA7FEAB" w:rsidR="00E0107B" w:rsidRPr="000664EE" w:rsidRDefault="00E0107B" w:rsidP="00BF4D66">
      <w:pPr>
        <w:keepNext/>
        <w:widowControl w:val="0"/>
        <w:spacing w:after="0" w:line="240" w:lineRule="auto"/>
        <w:rPr>
          <w:rFonts w:ascii="Times New Roman" w:eastAsia="Times New Roman" w:hAnsi="Times New Roman"/>
          <w:snapToGrid w:val="0"/>
          <w:lang w:eastAsia="en-US" w:bidi="ar-SA"/>
        </w:rPr>
      </w:pPr>
    </w:p>
    <w:p w14:paraId="386820DF" w14:textId="75775DE0" w:rsidR="00A331F5" w:rsidRDefault="004E4CF8" w:rsidP="00E0107B">
      <w:pPr>
        <w:spacing w:after="0" w:line="240" w:lineRule="auto"/>
        <w:rPr>
          <w:rFonts w:ascii="Times New Roman" w:eastAsia="Times New Roman" w:hAnsi="Times New Roman"/>
          <w:szCs w:val="24"/>
          <w:lang w:eastAsia="en-US" w:bidi="ar-SA"/>
        </w:rPr>
      </w:pPr>
      <w:r>
        <w:rPr>
          <w:rFonts w:ascii="Times New Roman" w:eastAsia="Times New Roman" w:hAnsi="Times New Roman"/>
          <w:szCs w:val="24"/>
          <w:lang w:eastAsia="en-US" w:bidi="ar-SA"/>
        </w:rPr>
        <w:t xml:space="preserve">2025 m. </w:t>
      </w:r>
      <w:r w:rsidR="009A0C6E">
        <w:rPr>
          <w:rFonts w:ascii="Times New Roman" w:eastAsia="Times New Roman" w:hAnsi="Times New Roman"/>
          <w:szCs w:val="24"/>
          <w:lang w:eastAsia="en-US" w:bidi="ar-SA"/>
        </w:rPr>
        <w:t>lapkričio 7 d.</w:t>
      </w:r>
    </w:p>
    <w:p w14:paraId="750B5582" w14:textId="77777777" w:rsidR="004E4CF8" w:rsidRDefault="004E4CF8" w:rsidP="00E0107B">
      <w:pPr>
        <w:spacing w:after="0" w:line="240" w:lineRule="auto"/>
        <w:rPr>
          <w:rFonts w:ascii="Times New Roman" w:eastAsia="Times New Roman" w:hAnsi="Times New Roman"/>
          <w:szCs w:val="24"/>
          <w:lang w:eastAsia="en-US" w:bidi="ar-SA"/>
        </w:rPr>
      </w:pPr>
    </w:p>
    <w:p w14:paraId="75B066D7" w14:textId="77777777" w:rsidR="004E4CF8" w:rsidRPr="000664EE" w:rsidRDefault="004E4CF8" w:rsidP="00E0107B">
      <w:pPr>
        <w:spacing w:after="0" w:line="240" w:lineRule="auto"/>
        <w:rPr>
          <w:rFonts w:ascii="Times New Roman" w:eastAsia="Times New Roman" w:hAnsi="Times New Roman"/>
          <w:snapToGrid w:val="0"/>
          <w:lang w:eastAsia="en-US" w:bidi="ar-SA"/>
        </w:rPr>
      </w:pPr>
    </w:p>
    <w:p w14:paraId="1B78F1CC" w14:textId="58C236D1" w:rsidR="00E0107B" w:rsidRPr="000664EE" w:rsidRDefault="00A331F5" w:rsidP="00E0107B">
      <w:pPr>
        <w:tabs>
          <w:tab w:val="left" w:pos="5954"/>
          <w:tab w:val="left" w:pos="6237"/>
          <w:tab w:val="left" w:pos="6663"/>
          <w:tab w:val="left" w:pos="6946"/>
        </w:tabs>
        <w:spacing w:after="0" w:line="240" w:lineRule="auto"/>
        <w:rPr>
          <w:rFonts w:ascii="Times New Roman" w:eastAsia="SimSun" w:hAnsi="Times New Roman"/>
          <w:lang w:eastAsia="en-US" w:bidi="ar-SA"/>
        </w:rPr>
      </w:pPr>
      <w:r w:rsidRPr="000664EE">
        <w:rPr>
          <w:rFonts w:ascii="Times New Roman" w:eastAsia="SimSun" w:hAnsi="Times New Roman"/>
          <w:lang w:eastAsia="en-US" w:bidi="ar-SA"/>
        </w:rPr>
        <w:t xml:space="preserve">Išsami informacija apie šį vaistinį preparatą pateikiama Valstybinės vaistų kontrolės tarnybos prie Lietuvos Respublikos sveikatos apsaugos ministerijos tinklalapyje </w:t>
      </w:r>
      <w:bookmarkStart w:id="0" w:name="_Hlk174387399"/>
      <w:r w:rsidRPr="000664EE">
        <w:rPr>
          <w:rFonts w:ascii="Times New Roman" w:eastAsia="Times New Roman" w:hAnsi="Times New Roman"/>
          <w:sz w:val="24"/>
          <w:szCs w:val="20"/>
          <w:lang w:eastAsia="en-US" w:bidi="ar-SA"/>
        </w:rPr>
        <w:fldChar w:fldCharType="begin"/>
      </w:r>
      <w:r w:rsidRPr="000664EE">
        <w:rPr>
          <w:rFonts w:ascii="Times New Roman" w:eastAsia="Times New Roman" w:hAnsi="Times New Roman"/>
          <w:sz w:val="24"/>
          <w:szCs w:val="20"/>
          <w:lang w:eastAsia="en-US" w:bidi="ar-SA"/>
        </w:rPr>
        <w:instrText>HYPERLINK "https://vvkt.lrv.lt/lt/"</w:instrText>
      </w:r>
      <w:r w:rsidRPr="000664EE">
        <w:rPr>
          <w:rFonts w:ascii="Times New Roman" w:eastAsia="Times New Roman" w:hAnsi="Times New Roman"/>
          <w:sz w:val="24"/>
          <w:szCs w:val="20"/>
          <w:lang w:eastAsia="en-US" w:bidi="ar-SA"/>
        </w:rPr>
      </w:r>
      <w:r w:rsidRPr="000664EE">
        <w:rPr>
          <w:rFonts w:ascii="Times New Roman" w:eastAsia="Times New Roman" w:hAnsi="Times New Roman"/>
          <w:sz w:val="24"/>
          <w:szCs w:val="20"/>
          <w:lang w:eastAsia="en-US" w:bidi="ar-SA"/>
        </w:rPr>
        <w:fldChar w:fldCharType="separate"/>
      </w:r>
      <w:r w:rsidRPr="000664EE">
        <w:rPr>
          <w:rFonts w:ascii="Times New Roman" w:eastAsia="SimSun" w:hAnsi="Times New Roman"/>
          <w:color w:val="0000FF"/>
          <w:u w:val="single"/>
          <w:lang w:eastAsia="en-US" w:bidi="ar-SA"/>
        </w:rPr>
        <w:t>https://vvkt.lrv.lt/lt/</w:t>
      </w:r>
      <w:r w:rsidRPr="000664EE">
        <w:rPr>
          <w:rFonts w:ascii="Times New Roman" w:eastAsia="SimSun" w:hAnsi="Times New Roman"/>
          <w:color w:val="0000FF"/>
          <w:u w:val="single"/>
          <w:lang w:eastAsia="en-US" w:bidi="ar-SA"/>
        </w:rPr>
        <w:fldChar w:fldCharType="end"/>
      </w:r>
      <w:r w:rsidRPr="000664EE">
        <w:rPr>
          <w:rFonts w:ascii="Times New Roman" w:eastAsia="SimSun" w:hAnsi="Times New Roman"/>
          <w:lang w:eastAsia="en-US" w:bidi="ar-SA"/>
        </w:rPr>
        <w:t>.</w:t>
      </w:r>
      <w:bookmarkEnd w:id="0"/>
    </w:p>
    <w:p w14:paraId="09E0DD27"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1290E3EF" w14:textId="77777777" w:rsidR="00E0107B" w:rsidRPr="000664EE" w:rsidRDefault="00E0107B" w:rsidP="00E0107B">
      <w:pPr>
        <w:rPr>
          <w:rFonts w:ascii="Times New Roman" w:eastAsia="Times New Roman" w:hAnsi="Times New Roman"/>
          <w:snapToGrid w:val="0"/>
          <w:lang w:eastAsia="en-US" w:bidi="ar-SA"/>
        </w:rPr>
      </w:pPr>
      <w:r w:rsidRPr="000664EE">
        <w:rPr>
          <w:rFonts w:ascii="Times New Roman" w:eastAsia="Times New Roman" w:hAnsi="Times New Roman"/>
          <w:snapToGrid w:val="0"/>
          <w:lang w:eastAsia="en-US" w:bidi="ar-SA"/>
        </w:rPr>
        <w:br w:type="page"/>
      </w:r>
    </w:p>
    <w:p w14:paraId="5B84F53B"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16C0B51F"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79F1342F"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356BEBAE"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083D4EC0"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3302DBBD"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0FB4C026"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243C2728"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32B6E999"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2E2C51AC"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75460B13"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1B23BEB5"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4557E152"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576BF023"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62E85763"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066D67A8"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2E2E40B8" w14:textId="77777777" w:rsidR="00E0107B" w:rsidRPr="000664EE" w:rsidRDefault="00E0107B" w:rsidP="00E0107B">
      <w:pPr>
        <w:tabs>
          <w:tab w:val="left" w:pos="567"/>
        </w:tabs>
        <w:spacing w:after="0" w:line="260" w:lineRule="exact"/>
        <w:jc w:val="center"/>
        <w:rPr>
          <w:rFonts w:ascii="Times New Roman" w:eastAsia="Times New Roman" w:hAnsi="Times New Roman"/>
          <w:b/>
          <w:snapToGrid w:val="0"/>
          <w:lang w:eastAsia="en-US" w:bidi="ar-SA"/>
        </w:rPr>
      </w:pPr>
    </w:p>
    <w:p w14:paraId="3F759E86" w14:textId="77777777" w:rsidR="00E0107B" w:rsidRPr="000664EE" w:rsidRDefault="00E0107B" w:rsidP="00E0107B">
      <w:pPr>
        <w:tabs>
          <w:tab w:val="left" w:pos="567"/>
        </w:tabs>
        <w:spacing w:after="0" w:line="260" w:lineRule="exact"/>
        <w:jc w:val="center"/>
        <w:rPr>
          <w:rFonts w:ascii="Times New Roman" w:eastAsia="Times New Roman" w:hAnsi="Times New Roman"/>
          <w:b/>
          <w:snapToGrid w:val="0"/>
          <w:lang w:eastAsia="en-US" w:bidi="ar-SA"/>
        </w:rPr>
      </w:pPr>
    </w:p>
    <w:p w14:paraId="1E4F3FB1" w14:textId="77777777" w:rsidR="00E0107B" w:rsidRPr="000664EE" w:rsidRDefault="00E0107B" w:rsidP="00E0107B">
      <w:pPr>
        <w:tabs>
          <w:tab w:val="left" w:pos="567"/>
        </w:tabs>
        <w:spacing w:after="0" w:line="260" w:lineRule="exact"/>
        <w:jc w:val="center"/>
        <w:rPr>
          <w:rFonts w:ascii="Times New Roman" w:eastAsia="Times New Roman" w:hAnsi="Times New Roman"/>
          <w:b/>
          <w:snapToGrid w:val="0"/>
          <w:lang w:eastAsia="en-US" w:bidi="ar-SA"/>
        </w:rPr>
      </w:pPr>
    </w:p>
    <w:p w14:paraId="614B27F0" w14:textId="77777777" w:rsidR="00E0107B" w:rsidRPr="000664EE" w:rsidRDefault="00E0107B" w:rsidP="00E0107B">
      <w:pPr>
        <w:tabs>
          <w:tab w:val="left" w:pos="567"/>
        </w:tabs>
        <w:spacing w:after="0" w:line="260" w:lineRule="exact"/>
        <w:jc w:val="center"/>
        <w:rPr>
          <w:rFonts w:ascii="Times New Roman" w:eastAsia="Times New Roman" w:hAnsi="Times New Roman"/>
          <w:b/>
          <w:snapToGrid w:val="0"/>
          <w:lang w:eastAsia="en-US" w:bidi="ar-SA"/>
        </w:rPr>
      </w:pPr>
    </w:p>
    <w:p w14:paraId="1B481CB3" w14:textId="77777777" w:rsidR="00E0107B" w:rsidRPr="000664EE" w:rsidRDefault="00E0107B" w:rsidP="00E0107B">
      <w:pPr>
        <w:tabs>
          <w:tab w:val="left" w:pos="567"/>
        </w:tabs>
        <w:spacing w:after="0" w:line="260" w:lineRule="exact"/>
        <w:jc w:val="center"/>
        <w:rPr>
          <w:rFonts w:ascii="Times New Roman" w:eastAsia="Times New Roman" w:hAnsi="Times New Roman"/>
          <w:b/>
          <w:snapToGrid w:val="0"/>
          <w:lang w:eastAsia="en-US" w:bidi="ar-SA"/>
        </w:rPr>
      </w:pPr>
    </w:p>
    <w:p w14:paraId="3881B1D4" w14:textId="77777777" w:rsidR="00E0107B" w:rsidRPr="000664EE" w:rsidRDefault="00E0107B" w:rsidP="00E0107B">
      <w:pPr>
        <w:tabs>
          <w:tab w:val="left" w:pos="567"/>
        </w:tabs>
        <w:spacing w:after="0" w:line="260" w:lineRule="exact"/>
        <w:jc w:val="center"/>
        <w:rPr>
          <w:rFonts w:ascii="Times New Roman" w:eastAsia="Times New Roman" w:hAnsi="Times New Roman"/>
          <w:b/>
          <w:snapToGrid w:val="0"/>
          <w:lang w:eastAsia="en-US" w:bidi="ar-SA"/>
        </w:rPr>
      </w:pPr>
    </w:p>
    <w:p w14:paraId="628FF1B3" w14:textId="77777777" w:rsidR="00E0107B" w:rsidRPr="000664EE" w:rsidRDefault="00E0107B" w:rsidP="00E0107B">
      <w:pPr>
        <w:tabs>
          <w:tab w:val="left" w:pos="567"/>
        </w:tabs>
        <w:spacing w:after="0" w:line="260" w:lineRule="exact"/>
        <w:jc w:val="center"/>
        <w:rPr>
          <w:rFonts w:ascii="Times New Roman" w:eastAsia="Times New Roman" w:hAnsi="Times New Roman"/>
          <w:b/>
          <w:snapToGrid w:val="0"/>
          <w:lang w:eastAsia="en-US" w:bidi="ar-SA"/>
        </w:rPr>
      </w:pPr>
    </w:p>
    <w:p w14:paraId="47383825" w14:textId="77777777" w:rsidR="00E0107B" w:rsidRPr="000664EE" w:rsidRDefault="00E0107B" w:rsidP="00E0107B">
      <w:pPr>
        <w:tabs>
          <w:tab w:val="left" w:pos="567"/>
        </w:tabs>
        <w:spacing w:after="0" w:line="260" w:lineRule="exact"/>
        <w:jc w:val="center"/>
        <w:rPr>
          <w:rFonts w:ascii="Times New Roman" w:eastAsia="Times New Roman" w:hAnsi="Times New Roman"/>
          <w:b/>
          <w:snapToGrid w:val="0"/>
          <w:lang w:eastAsia="en-US" w:bidi="ar-SA"/>
        </w:rPr>
      </w:pPr>
      <w:r w:rsidRPr="000664EE">
        <w:rPr>
          <w:rFonts w:ascii="Times New Roman" w:eastAsia="Times New Roman" w:hAnsi="Times New Roman"/>
          <w:b/>
          <w:snapToGrid w:val="0"/>
          <w:lang w:eastAsia="en-US" w:bidi="ar-SA"/>
        </w:rPr>
        <w:t>II PRIEDAS</w:t>
      </w:r>
    </w:p>
    <w:p w14:paraId="52CEAE4B" w14:textId="77777777" w:rsidR="00E0107B" w:rsidRPr="000664EE" w:rsidRDefault="00E0107B" w:rsidP="00E0107B">
      <w:pPr>
        <w:tabs>
          <w:tab w:val="left" w:pos="567"/>
        </w:tabs>
        <w:spacing w:after="0" w:line="260" w:lineRule="exact"/>
        <w:ind w:left="1701" w:hanging="567"/>
        <w:rPr>
          <w:rFonts w:ascii="Times New Roman" w:eastAsia="Times New Roman" w:hAnsi="Times New Roman"/>
          <w:snapToGrid w:val="0"/>
          <w:lang w:eastAsia="en-US" w:bidi="ar-SA"/>
        </w:rPr>
      </w:pPr>
    </w:p>
    <w:p w14:paraId="5E015EB1" w14:textId="77777777" w:rsidR="00E0107B" w:rsidRPr="000664EE" w:rsidRDefault="00E0107B" w:rsidP="00E0107B">
      <w:pPr>
        <w:tabs>
          <w:tab w:val="left" w:pos="567"/>
        </w:tabs>
        <w:spacing w:after="0" w:line="260" w:lineRule="exact"/>
        <w:jc w:val="center"/>
        <w:rPr>
          <w:rFonts w:ascii="Times New Roman" w:eastAsia="Times New Roman" w:hAnsi="Times New Roman"/>
          <w:i/>
          <w:snapToGrid w:val="0"/>
          <w:lang w:eastAsia="en-US" w:bidi="ar-SA"/>
        </w:rPr>
      </w:pPr>
      <w:r w:rsidRPr="000664EE">
        <w:rPr>
          <w:rFonts w:ascii="Times New Roman" w:eastAsia="Times New Roman" w:hAnsi="Times New Roman"/>
          <w:b/>
          <w:snapToGrid w:val="0"/>
          <w:lang w:eastAsia="en-US" w:bidi="ar-SA"/>
        </w:rPr>
        <w:t>REGISTRACIJOS SĄLYGOS</w:t>
      </w:r>
    </w:p>
    <w:p w14:paraId="759A9845"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46D08574" w14:textId="5AAD6057" w:rsidR="00E0107B" w:rsidRPr="000664EE" w:rsidRDefault="00E0107B" w:rsidP="00E0107B">
      <w:pPr>
        <w:tabs>
          <w:tab w:val="left" w:pos="1701"/>
        </w:tabs>
        <w:spacing w:after="0" w:line="260" w:lineRule="exact"/>
        <w:ind w:left="1701" w:hanging="567"/>
        <w:rPr>
          <w:rFonts w:ascii="Times New Roman" w:eastAsia="Times New Roman" w:hAnsi="Times New Roman"/>
          <w:b/>
          <w:snapToGrid w:val="0"/>
          <w:lang w:eastAsia="en-US" w:bidi="ar-SA"/>
        </w:rPr>
      </w:pPr>
      <w:r w:rsidRPr="000664EE">
        <w:rPr>
          <w:rFonts w:ascii="Times New Roman" w:eastAsia="Times New Roman" w:hAnsi="Times New Roman"/>
          <w:b/>
          <w:snapToGrid w:val="0"/>
          <w:lang w:eastAsia="en-US" w:bidi="ar-SA"/>
        </w:rPr>
        <w:t>A.</w:t>
      </w:r>
      <w:r w:rsidRPr="000664EE">
        <w:rPr>
          <w:rFonts w:ascii="Times New Roman" w:eastAsia="Times New Roman" w:hAnsi="Times New Roman"/>
          <w:b/>
          <w:snapToGrid w:val="0"/>
          <w:lang w:eastAsia="en-US" w:bidi="ar-SA"/>
        </w:rPr>
        <w:tab/>
        <w:t>GAMINTOJAS (-AI), ATSAKINGAS (-I) UŽ SERIJŲ IŠLEIDIMĄ</w:t>
      </w:r>
    </w:p>
    <w:p w14:paraId="489C8CAE" w14:textId="77777777" w:rsidR="00E0107B" w:rsidRPr="000664EE" w:rsidRDefault="00E0107B" w:rsidP="00E0107B">
      <w:pPr>
        <w:tabs>
          <w:tab w:val="left" w:pos="1701"/>
        </w:tabs>
        <w:spacing w:after="0" w:line="260" w:lineRule="exact"/>
        <w:ind w:left="567" w:hanging="567"/>
        <w:rPr>
          <w:rFonts w:ascii="Times New Roman" w:eastAsia="Times New Roman" w:hAnsi="Times New Roman"/>
          <w:snapToGrid w:val="0"/>
          <w:lang w:eastAsia="en-US" w:bidi="ar-SA"/>
        </w:rPr>
      </w:pPr>
    </w:p>
    <w:p w14:paraId="38CDCB60" w14:textId="35A04C5B" w:rsidR="00E0107B" w:rsidRPr="000664EE" w:rsidRDefault="00E0107B" w:rsidP="00E0107B">
      <w:pPr>
        <w:tabs>
          <w:tab w:val="left" w:pos="1701"/>
        </w:tabs>
        <w:spacing w:after="0" w:line="260" w:lineRule="exact"/>
        <w:ind w:left="1701" w:hanging="567"/>
        <w:rPr>
          <w:rFonts w:ascii="Times New Roman" w:eastAsia="Times New Roman" w:hAnsi="Times New Roman"/>
          <w:b/>
          <w:snapToGrid w:val="0"/>
          <w:lang w:eastAsia="en-US" w:bidi="ar-SA"/>
        </w:rPr>
      </w:pPr>
      <w:r w:rsidRPr="000664EE">
        <w:rPr>
          <w:rFonts w:ascii="Times New Roman" w:eastAsia="Times New Roman" w:hAnsi="Times New Roman"/>
          <w:b/>
          <w:snapToGrid w:val="0"/>
          <w:lang w:eastAsia="en-US" w:bidi="ar-SA"/>
        </w:rPr>
        <w:t>B.</w:t>
      </w:r>
      <w:r w:rsidRPr="000664EE">
        <w:rPr>
          <w:rFonts w:ascii="Times New Roman" w:eastAsia="Times New Roman" w:hAnsi="Times New Roman"/>
          <w:b/>
          <w:snapToGrid w:val="0"/>
          <w:lang w:eastAsia="en-US" w:bidi="ar-SA"/>
        </w:rPr>
        <w:tab/>
        <w:t>TIEKIMO IR VARTOJIMO SĄLYGOS AR APRIBOJIMAI</w:t>
      </w:r>
    </w:p>
    <w:p w14:paraId="49FFE563"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790FD3B0" w14:textId="1D5FFC47" w:rsidR="00E0107B" w:rsidRPr="000664EE" w:rsidRDefault="00E0107B" w:rsidP="00E0107B">
      <w:pPr>
        <w:tabs>
          <w:tab w:val="left" w:pos="567"/>
        </w:tabs>
        <w:spacing w:after="0" w:line="260" w:lineRule="exact"/>
        <w:ind w:left="567" w:hanging="567"/>
        <w:rPr>
          <w:rFonts w:ascii="Times New Roman" w:eastAsia="Times New Roman" w:hAnsi="Times New Roman"/>
          <w:b/>
          <w:snapToGrid w:val="0"/>
          <w:lang w:eastAsia="en-US" w:bidi="ar-SA"/>
        </w:rPr>
      </w:pPr>
      <w:r w:rsidRPr="000664EE">
        <w:rPr>
          <w:rFonts w:ascii="Times New Roman" w:eastAsia="Times New Roman" w:hAnsi="Times New Roman"/>
          <w:snapToGrid w:val="0"/>
          <w:lang w:eastAsia="en-US" w:bidi="ar-SA"/>
        </w:rPr>
        <w:br w:type="page"/>
      </w:r>
      <w:r w:rsidRPr="000664EE">
        <w:rPr>
          <w:rFonts w:ascii="Times New Roman" w:eastAsia="Times New Roman" w:hAnsi="Times New Roman"/>
          <w:b/>
          <w:snapToGrid w:val="0"/>
          <w:lang w:eastAsia="en-US" w:bidi="ar-SA"/>
        </w:rPr>
        <w:lastRenderedPageBreak/>
        <w:t>A.</w:t>
      </w:r>
      <w:r w:rsidRPr="000664EE">
        <w:rPr>
          <w:rFonts w:ascii="Times New Roman" w:eastAsia="Times New Roman" w:hAnsi="Times New Roman"/>
          <w:b/>
          <w:snapToGrid w:val="0"/>
          <w:lang w:eastAsia="en-US" w:bidi="ar-SA"/>
        </w:rPr>
        <w:tab/>
        <w:t>GAMINTOJAS (-AI), ATSAKINGAS (-I) UŽ SERIJŲ IŠLEIDIMĄ</w:t>
      </w:r>
    </w:p>
    <w:p w14:paraId="6F390723"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79D3C1D2" w14:textId="77777777" w:rsidR="00E0107B" w:rsidRPr="000664EE" w:rsidRDefault="00E0107B" w:rsidP="00E0107B">
      <w:pPr>
        <w:tabs>
          <w:tab w:val="left" w:pos="567"/>
        </w:tabs>
        <w:spacing w:after="0" w:line="240" w:lineRule="auto"/>
        <w:jc w:val="both"/>
        <w:rPr>
          <w:rFonts w:ascii="Times New Roman" w:eastAsia="Times New Roman" w:hAnsi="Times New Roman"/>
          <w:snapToGrid w:val="0"/>
          <w:lang w:eastAsia="en-US" w:bidi="ar-SA"/>
        </w:rPr>
      </w:pPr>
      <w:r w:rsidRPr="000664EE">
        <w:rPr>
          <w:rFonts w:ascii="Times New Roman" w:eastAsia="Times New Roman" w:hAnsi="Times New Roman"/>
          <w:snapToGrid w:val="0"/>
          <w:u w:val="single"/>
          <w:lang w:eastAsia="en-US" w:bidi="ar-SA"/>
        </w:rPr>
        <w:t>Gamintojo (-ų), atsakingo (-ų) už serijų išleidimą, pavadinimas (-ai) ir adresas (-ai)</w:t>
      </w:r>
    </w:p>
    <w:p w14:paraId="4BBF9C16"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679C0CDB" w14:textId="77777777" w:rsidR="00A331F5" w:rsidRPr="000664EE" w:rsidRDefault="00A331F5" w:rsidP="00A331F5">
      <w:pPr>
        <w:numPr>
          <w:ilvl w:val="12"/>
          <w:numId w:val="0"/>
        </w:numPr>
        <w:tabs>
          <w:tab w:val="left" w:pos="567"/>
        </w:tabs>
        <w:spacing w:after="0" w:line="240" w:lineRule="auto"/>
        <w:ind w:right="1"/>
        <w:rPr>
          <w:rFonts w:ascii="Times New Roman" w:eastAsia="Times New Roman" w:hAnsi="Times New Roman"/>
          <w:snapToGrid w:val="0"/>
          <w:lang w:eastAsia="en-US" w:bidi="ar-SA"/>
        </w:rPr>
      </w:pPr>
      <w:proofErr w:type="spellStart"/>
      <w:r w:rsidRPr="000664EE">
        <w:rPr>
          <w:rFonts w:ascii="Times New Roman" w:eastAsia="Times New Roman" w:hAnsi="Times New Roman"/>
          <w:snapToGrid w:val="0"/>
          <w:lang w:eastAsia="en-US" w:bidi="ar-SA"/>
        </w:rPr>
        <w:t>Pharmadox</w:t>
      </w:r>
      <w:proofErr w:type="spellEnd"/>
      <w:r w:rsidRPr="000664EE">
        <w:rPr>
          <w:rFonts w:ascii="Times New Roman" w:eastAsia="Times New Roman" w:hAnsi="Times New Roman"/>
          <w:snapToGrid w:val="0"/>
          <w:lang w:eastAsia="en-US" w:bidi="ar-SA"/>
        </w:rPr>
        <w:t xml:space="preserve"> </w:t>
      </w:r>
      <w:proofErr w:type="spellStart"/>
      <w:r w:rsidRPr="000664EE">
        <w:rPr>
          <w:rFonts w:ascii="Times New Roman" w:eastAsia="Times New Roman" w:hAnsi="Times New Roman"/>
          <w:snapToGrid w:val="0"/>
          <w:lang w:eastAsia="en-US" w:bidi="ar-SA"/>
        </w:rPr>
        <w:t>Healthcare</w:t>
      </w:r>
      <w:proofErr w:type="spellEnd"/>
      <w:r w:rsidRPr="000664EE">
        <w:rPr>
          <w:rFonts w:ascii="Times New Roman" w:eastAsia="Times New Roman" w:hAnsi="Times New Roman"/>
          <w:snapToGrid w:val="0"/>
          <w:lang w:eastAsia="en-US" w:bidi="ar-SA"/>
        </w:rPr>
        <w:t xml:space="preserve"> Ltd.</w:t>
      </w:r>
    </w:p>
    <w:p w14:paraId="32E42B9E" w14:textId="77777777" w:rsidR="00A331F5" w:rsidRPr="000664EE" w:rsidRDefault="00A331F5" w:rsidP="00A331F5">
      <w:pPr>
        <w:numPr>
          <w:ilvl w:val="12"/>
          <w:numId w:val="0"/>
        </w:numPr>
        <w:tabs>
          <w:tab w:val="left" w:pos="567"/>
        </w:tabs>
        <w:spacing w:after="0" w:line="240" w:lineRule="auto"/>
        <w:ind w:right="1"/>
        <w:rPr>
          <w:rFonts w:ascii="Times New Roman" w:eastAsia="Times New Roman" w:hAnsi="Times New Roman"/>
          <w:snapToGrid w:val="0"/>
          <w:lang w:eastAsia="en-US" w:bidi="ar-SA"/>
        </w:rPr>
      </w:pPr>
      <w:r w:rsidRPr="000664EE">
        <w:rPr>
          <w:rFonts w:ascii="Times New Roman" w:eastAsia="Times New Roman" w:hAnsi="Times New Roman"/>
          <w:snapToGrid w:val="0"/>
          <w:lang w:eastAsia="en-US" w:bidi="ar-SA"/>
        </w:rPr>
        <w:t xml:space="preserve">KW20A </w:t>
      </w:r>
      <w:proofErr w:type="spellStart"/>
      <w:r w:rsidRPr="000664EE">
        <w:rPr>
          <w:rFonts w:ascii="Times New Roman" w:eastAsia="Times New Roman" w:hAnsi="Times New Roman"/>
          <w:snapToGrid w:val="0"/>
          <w:lang w:eastAsia="en-US" w:bidi="ar-SA"/>
        </w:rPr>
        <w:t>Kordin</w:t>
      </w:r>
      <w:proofErr w:type="spellEnd"/>
      <w:r w:rsidRPr="000664EE">
        <w:rPr>
          <w:rFonts w:ascii="Times New Roman" w:eastAsia="Times New Roman" w:hAnsi="Times New Roman"/>
          <w:snapToGrid w:val="0"/>
          <w:lang w:eastAsia="en-US" w:bidi="ar-SA"/>
        </w:rPr>
        <w:t xml:space="preserve"> </w:t>
      </w:r>
      <w:proofErr w:type="spellStart"/>
      <w:r w:rsidRPr="000664EE">
        <w:rPr>
          <w:rFonts w:ascii="Times New Roman" w:eastAsia="Times New Roman" w:hAnsi="Times New Roman"/>
          <w:snapToGrid w:val="0"/>
          <w:lang w:eastAsia="en-US" w:bidi="ar-SA"/>
        </w:rPr>
        <w:t>Industrial</w:t>
      </w:r>
      <w:proofErr w:type="spellEnd"/>
      <w:r w:rsidRPr="000664EE">
        <w:rPr>
          <w:rFonts w:ascii="Times New Roman" w:eastAsia="Times New Roman" w:hAnsi="Times New Roman"/>
          <w:snapToGrid w:val="0"/>
          <w:lang w:eastAsia="en-US" w:bidi="ar-SA"/>
        </w:rPr>
        <w:t xml:space="preserve"> </w:t>
      </w:r>
      <w:proofErr w:type="spellStart"/>
      <w:r w:rsidRPr="000664EE">
        <w:rPr>
          <w:rFonts w:ascii="Times New Roman" w:eastAsia="Times New Roman" w:hAnsi="Times New Roman"/>
          <w:snapToGrid w:val="0"/>
          <w:lang w:eastAsia="en-US" w:bidi="ar-SA"/>
        </w:rPr>
        <w:t>Park</w:t>
      </w:r>
      <w:proofErr w:type="spellEnd"/>
    </w:p>
    <w:p w14:paraId="0F6C3C32" w14:textId="77777777" w:rsidR="00A331F5" w:rsidRPr="000664EE" w:rsidRDefault="00A331F5" w:rsidP="00A331F5">
      <w:pPr>
        <w:numPr>
          <w:ilvl w:val="12"/>
          <w:numId w:val="0"/>
        </w:numPr>
        <w:tabs>
          <w:tab w:val="left" w:pos="567"/>
        </w:tabs>
        <w:spacing w:after="0" w:line="240" w:lineRule="auto"/>
        <w:ind w:right="1"/>
        <w:rPr>
          <w:rFonts w:ascii="Times New Roman" w:eastAsia="Times New Roman" w:hAnsi="Times New Roman"/>
          <w:snapToGrid w:val="0"/>
          <w:lang w:eastAsia="en-US" w:bidi="ar-SA"/>
        </w:rPr>
      </w:pPr>
      <w:proofErr w:type="spellStart"/>
      <w:r w:rsidRPr="000664EE">
        <w:rPr>
          <w:rFonts w:ascii="Times New Roman" w:eastAsia="Times New Roman" w:hAnsi="Times New Roman"/>
          <w:snapToGrid w:val="0"/>
          <w:lang w:eastAsia="en-US" w:bidi="ar-SA"/>
        </w:rPr>
        <w:t>Paola</w:t>
      </w:r>
      <w:proofErr w:type="spellEnd"/>
      <w:r w:rsidRPr="000664EE">
        <w:rPr>
          <w:rFonts w:ascii="Times New Roman" w:eastAsia="Times New Roman" w:hAnsi="Times New Roman"/>
          <w:snapToGrid w:val="0"/>
          <w:lang w:eastAsia="en-US" w:bidi="ar-SA"/>
        </w:rPr>
        <w:t xml:space="preserve"> PLA 3000</w:t>
      </w:r>
    </w:p>
    <w:p w14:paraId="1ADDC25E" w14:textId="464E05BB" w:rsidR="0092651C" w:rsidRPr="000664EE" w:rsidRDefault="00A331F5" w:rsidP="00A331F5">
      <w:pPr>
        <w:numPr>
          <w:ilvl w:val="12"/>
          <w:numId w:val="0"/>
        </w:numPr>
        <w:tabs>
          <w:tab w:val="left" w:pos="567"/>
        </w:tabs>
        <w:spacing w:after="0" w:line="240" w:lineRule="auto"/>
        <w:ind w:right="1"/>
        <w:rPr>
          <w:rFonts w:ascii="Times New Roman" w:eastAsia="Times New Roman" w:hAnsi="Times New Roman"/>
          <w:snapToGrid w:val="0"/>
          <w:lang w:eastAsia="en-US" w:bidi="ar-SA"/>
        </w:rPr>
      </w:pPr>
      <w:r w:rsidRPr="000664EE">
        <w:rPr>
          <w:rFonts w:ascii="Times New Roman" w:eastAsia="Times New Roman" w:hAnsi="Times New Roman"/>
          <w:snapToGrid w:val="0"/>
          <w:lang w:eastAsia="en-US" w:bidi="ar-SA"/>
        </w:rPr>
        <w:t>Malta</w:t>
      </w:r>
    </w:p>
    <w:p w14:paraId="146372D6" w14:textId="77777777" w:rsidR="00A331F5" w:rsidRPr="000664EE" w:rsidRDefault="00A331F5" w:rsidP="00A331F5">
      <w:pPr>
        <w:numPr>
          <w:ilvl w:val="12"/>
          <w:numId w:val="0"/>
        </w:numPr>
        <w:tabs>
          <w:tab w:val="left" w:pos="567"/>
        </w:tabs>
        <w:spacing w:after="0" w:line="240" w:lineRule="auto"/>
        <w:ind w:right="1"/>
        <w:rPr>
          <w:rFonts w:ascii="Times New Roman" w:eastAsia="Times New Roman" w:hAnsi="Times New Roman"/>
          <w:snapToGrid w:val="0"/>
          <w:lang w:eastAsia="en-US" w:bidi="ar-SA"/>
        </w:rPr>
      </w:pPr>
    </w:p>
    <w:p w14:paraId="68FBEA17"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23506C8B" w14:textId="77777777" w:rsidR="00E0107B" w:rsidRPr="000664EE" w:rsidRDefault="00E0107B" w:rsidP="00E0107B">
      <w:pPr>
        <w:tabs>
          <w:tab w:val="left" w:pos="567"/>
        </w:tabs>
        <w:spacing w:after="0" w:line="240" w:lineRule="auto"/>
        <w:ind w:left="567" w:hanging="567"/>
        <w:rPr>
          <w:rFonts w:ascii="Times New Roman" w:eastAsia="Times New Roman" w:hAnsi="Times New Roman"/>
          <w:snapToGrid w:val="0"/>
          <w:lang w:eastAsia="en-US" w:bidi="ar-SA"/>
        </w:rPr>
      </w:pPr>
      <w:r w:rsidRPr="000664EE">
        <w:rPr>
          <w:rFonts w:ascii="Times New Roman" w:eastAsia="Times New Roman" w:hAnsi="Times New Roman"/>
          <w:b/>
          <w:snapToGrid w:val="0"/>
          <w:lang w:eastAsia="en-US" w:bidi="ar-SA"/>
        </w:rPr>
        <w:t>B.</w:t>
      </w:r>
      <w:r w:rsidRPr="000664EE">
        <w:rPr>
          <w:rFonts w:ascii="Times New Roman" w:eastAsia="Times New Roman" w:hAnsi="Times New Roman"/>
          <w:b/>
          <w:snapToGrid w:val="0"/>
          <w:lang w:eastAsia="en-US" w:bidi="ar-SA"/>
        </w:rPr>
        <w:tab/>
        <w:t>TIEKIMO IR VARTOJIMO SĄLYGOS AR APRIBOJIMAI</w:t>
      </w:r>
    </w:p>
    <w:p w14:paraId="5F60D175"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205061DA"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r w:rsidRPr="000664EE">
        <w:rPr>
          <w:rFonts w:ascii="Times New Roman" w:eastAsia="Times New Roman" w:hAnsi="Times New Roman"/>
          <w:snapToGrid w:val="0"/>
          <w:lang w:eastAsia="en-US" w:bidi="ar-SA"/>
        </w:rPr>
        <w:t>Receptinis vaistinis preparatas.</w:t>
      </w:r>
    </w:p>
    <w:p w14:paraId="46C6B4B2" w14:textId="77777777" w:rsidR="00E0107B" w:rsidRPr="000664EE" w:rsidRDefault="00E0107B" w:rsidP="00E0107B">
      <w:pPr>
        <w:widowControl w:val="0"/>
        <w:autoSpaceDE w:val="0"/>
        <w:autoSpaceDN w:val="0"/>
        <w:adjustRightInd w:val="0"/>
        <w:spacing w:after="0" w:line="240" w:lineRule="auto"/>
        <w:rPr>
          <w:rFonts w:ascii="Times New Roman" w:hAnsi="Times New Roman"/>
          <w:color w:val="030303"/>
        </w:rPr>
      </w:pPr>
    </w:p>
    <w:p w14:paraId="500EFBF6" w14:textId="77777777" w:rsidR="00E0107B" w:rsidRPr="000664EE" w:rsidRDefault="00E0107B" w:rsidP="00E0107B">
      <w:pPr>
        <w:spacing w:after="0" w:line="240" w:lineRule="auto"/>
        <w:rPr>
          <w:rFonts w:ascii="Times New Roman" w:hAnsi="Times New Roman"/>
          <w:color w:val="030303"/>
        </w:rPr>
      </w:pPr>
      <w:r w:rsidRPr="000664EE">
        <w:rPr>
          <w:rFonts w:ascii="Times New Roman" w:hAnsi="Times New Roman"/>
          <w:color w:val="030303"/>
        </w:rPr>
        <w:br w:type="page"/>
      </w:r>
    </w:p>
    <w:p w14:paraId="69E4EA66" w14:textId="77777777" w:rsidR="00E0107B" w:rsidRPr="000664EE" w:rsidRDefault="00E0107B" w:rsidP="00E0107B">
      <w:pPr>
        <w:tabs>
          <w:tab w:val="left" w:pos="567"/>
        </w:tabs>
        <w:spacing w:after="0" w:line="260" w:lineRule="exact"/>
        <w:ind w:right="566"/>
        <w:rPr>
          <w:rFonts w:ascii="Times New Roman" w:eastAsia="Times New Roman" w:hAnsi="Times New Roman"/>
          <w:snapToGrid w:val="0"/>
          <w:lang w:eastAsia="en-US" w:bidi="ar-SA"/>
        </w:rPr>
      </w:pPr>
    </w:p>
    <w:p w14:paraId="0E0149B0"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6274975D"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2DDFADFE"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7922AFA1"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42B8A2D5"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404B9C39"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2FB4FE31"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4D885C37"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03468F96"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44FF2CA8"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0C610799"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016D258B"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5345F85F"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3E563B2A"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0D2899B8"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699DEB0D"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6A4F4F4D" w14:textId="77777777" w:rsidR="00E0107B" w:rsidRPr="000664EE" w:rsidRDefault="00E0107B" w:rsidP="00E0107B">
      <w:pPr>
        <w:tabs>
          <w:tab w:val="left" w:pos="567"/>
        </w:tabs>
        <w:spacing w:after="0" w:line="260" w:lineRule="exact"/>
        <w:outlineLvl w:val="0"/>
        <w:rPr>
          <w:rFonts w:ascii="Times New Roman" w:eastAsia="Times New Roman" w:hAnsi="Times New Roman"/>
          <w:b/>
          <w:snapToGrid w:val="0"/>
          <w:lang w:eastAsia="en-US" w:bidi="ar-SA"/>
        </w:rPr>
      </w:pPr>
    </w:p>
    <w:p w14:paraId="7FA2274B" w14:textId="77777777" w:rsidR="00E0107B" w:rsidRPr="000664EE" w:rsidRDefault="00E0107B" w:rsidP="00E0107B">
      <w:pPr>
        <w:tabs>
          <w:tab w:val="left" w:pos="567"/>
        </w:tabs>
        <w:spacing w:after="0" w:line="260" w:lineRule="exact"/>
        <w:outlineLvl w:val="0"/>
        <w:rPr>
          <w:rFonts w:ascii="Times New Roman" w:eastAsia="Times New Roman" w:hAnsi="Times New Roman"/>
          <w:b/>
          <w:snapToGrid w:val="0"/>
          <w:lang w:eastAsia="en-US" w:bidi="ar-SA"/>
        </w:rPr>
      </w:pPr>
    </w:p>
    <w:p w14:paraId="0ACA5EC9" w14:textId="77777777" w:rsidR="00E0107B" w:rsidRPr="000664EE" w:rsidRDefault="00E0107B" w:rsidP="00E0107B">
      <w:pPr>
        <w:tabs>
          <w:tab w:val="left" w:pos="567"/>
        </w:tabs>
        <w:spacing w:after="0" w:line="260" w:lineRule="exact"/>
        <w:outlineLvl w:val="0"/>
        <w:rPr>
          <w:rFonts w:ascii="Times New Roman" w:eastAsia="Times New Roman" w:hAnsi="Times New Roman"/>
          <w:b/>
          <w:snapToGrid w:val="0"/>
          <w:lang w:eastAsia="en-US" w:bidi="ar-SA"/>
        </w:rPr>
      </w:pPr>
    </w:p>
    <w:p w14:paraId="10A30649" w14:textId="77777777" w:rsidR="00E0107B" w:rsidRPr="000664EE" w:rsidRDefault="00E0107B" w:rsidP="00E0107B">
      <w:pPr>
        <w:tabs>
          <w:tab w:val="left" w:pos="567"/>
        </w:tabs>
        <w:spacing w:after="0" w:line="260" w:lineRule="exact"/>
        <w:outlineLvl w:val="0"/>
        <w:rPr>
          <w:rFonts w:ascii="Times New Roman" w:eastAsia="Times New Roman" w:hAnsi="Times New Roman"/>
          <w:b/>
          <w:snapToGrid w:val="0"/>
          <w:lang w:eastAsia="en-US" w:bidi="ar-SA"/>
        </w:rPr>
      </w:pPr>
    </w:p>
    <w:p w14:paraId="5934DA03" w14:textId="77777777" w:rsidR="00E0107B" w:rsidRPr="000664EE" w:rsidRDefault="00E0107B" w:rsidP="00E0107B">
      <w:pPr>
        <w:tabs>
          <w:tab w:val="left" w:pos="567"/>
        </w:tabs>
        <w:spacing w:after="0" w:line="260" w:lineRule="exact"/>
        <w:outlineLvl w:val="0"/>
        <w:rPr>
          <w:rFonts w:ascii="Times New Roman" w:eastAsia="Times New Roman" w:hAnsi="Times New Roman"/>
          <w:b/>
          <w:snapToGrid w:val="0"/>
          <w:lang w:eastAsia="en-US" w:bidi="ar-SA"/>
        </w:rPr>
      </w:pPr>
    </w:p>
    <w:p w14:paraId="5B9C8778" w14:textId="77777777" w:rsidR="00E0107B" w:rsidRPr="000664EE" w:rsidRDefault="00E0107B" w:rsidP="00E0107B">
      <w:pPr>
        <w:tabs>
          <w:tab w:val="left" w:pos="567"/>
        </w:tabs>
        <w:spacing w:after="0" w:line="260" w:lineRule="exact"/>
        <w:outlineLvl w:val="0"/>
        <w:rPr>
          <w:rFonts w:ascii="Times New Roman" w:eastAsia="Times New Roman" w:hAnsi="Times New Roman"/>
          <w:b/>
          <w:snapToGrid w:val="0"/>
          <w:lang w:eastAsia="en-US" w:bidi="ar-SA"/>
        </w:rPr>
      </w:pPr>
    </w:p>
    <w:p w14:paraId="1F05F364" w14:textId="77777777" w:rsidR="00E0107B" w:rsidRPr="000664EE" w:rsidRDefault="00E0107B" w:rsidP="00E0107B">
      <w:pPr>
        <w:keepNext/>
        <w:tabs>
          <w:tab w:val="left" w:pos="567"/>
        </w:tabs>
        <w:spacing w:after="0" w:line="240" w:lineRule="auto"/>
        <w:jc w:val="center"/>
        <w:outlineLvl w:val="1"/>
        <w:rPr>
          <w:rFonts w:ascii="Times New Roman" w:eastAsia="Times New Roman" w:hAnsi="Times New Roman"/>
          <w:b/>
          <w:snapToGrid w:val="0"/>
          <w:lang w:bidi="ar-SA"/>
        </w:rPr>
      </w:pPr>
      <w:r w:rsidRPr="000664EE">
        <w:rPr>
          <w:rFonts w:ascii="Times New Roman" w:eastAsia="Times New Roman" w:hAnsi="Times New Roman"/>
          <w:b/>
          <w:bCs/>
          <w:iCs/>
          <w:snapToGrid w:val="0"/>
          <w:lang w:bidi="ar-SA"/>
        </w:rPr>
        <w:t>III PRIEDAS</w:t>
      </w:r>
    </w:p>
    <w:p w14:paraId="42571347"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218B5D5E" w14:textId="77777777" w:rsidR="00E0107B" w:rsidRPr="000664EE" w:rsidRDefault="00E0107B" w:rsidP="00E0107B">
      <w:pPr>
        <w:keepNext/>
        <w:tabs>
          <w:tab w:val="left" w:pos="567"/>
        </w:tabs>
        <w:spacing w:after="0" w:line="240" w:lineRule="auto"/>
        <w:jc w:val="center"/>
        <w:outlineLvl w:val="1"/>
        <w:rPr>
          <w:rFonts w:ascii="Times New Roman" w:eastAsia="Times New Roman" w:hAnsi="Times New Roman"/>
          <w:b/>
          <w:snapToGrid w:val="0"/>
          <w:lang w:bidi="ar-SA"/>
        </w:rPr>
      </w:pPr>
      <w:r w:rsidRPr="000664EE">
        <w:rPr>
          <w:rFonts w:ascii="Times New Roman" w:eastAsia="Times New Roman" w:hAnsi="Times New Roman"/>
          <w:b/>
          <w:bCs/>
          <w:iCs/>
          <w:snapToGrid w:val="0"/>
          <w:lang w:bidi="ar-SA"/>
        </w:rPr>
        <w:t>ŽENKLINIMAS IR PAKUOTĖS LAPELIS</w:t>
      </w:r>
    </w:p>
    <w:p w14:paraId="7A899911"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r w:rsidRPr="000664EE">
        <w:rPr>
          <w:rFonts w:ascii="Times New Roman" w:eastAsia="Times New Roman" w:hAnsi="Times New Roman"/>
          <w:snapToGrid w:val="0"/>
          <w:lang w:eastAsia="en-US" w:bidi="ar-SA"/>
        </w:rPr>
        <w:br w:type="page"/>
      </w:r>
    </w:p>
    <w:p w14:paraId="0BC20AAE"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2E205F19"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2AED0A2A"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62ABBD0E"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7180AD15"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707CE727"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02BCABFF"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1B1F0D9C"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1159E774"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41110616"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452355A1"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7798E0F2"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3EFA8D7D"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2D12CBB4"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451D8352"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1843ACD8"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774A9BF4"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044DD668"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39270383"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28BE871E"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30524B2A"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601A45C0"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6AF2B921" w14:textId="77777777" w:rsidR="00E0107B" w:rsidRPr="000664EE" w:rsidRDefault="00E0107B" w:rsidP="00E0107B">
      <w:pPr>
        <w:tabs>
          <w:tab w:val="left" w:pos="567"/>
        </w:tabs>
        <w:spacing w:after="0" w:line="260" w:lineRule="exact"/>
        <w:rPr>
          <w:rFonts w:ascii="Times New Roman" w:eastAsia="Times New Roman" w:hAnsi="Times New Roman"/>
          <w:snapToGrid w:val="0"/>
          <w:lang w:eastAsia="en-US" w:bidi="ar-SA"/>
        </w:rPr>
      </w:pPr>
    </w:p>
    <w:p w14:paraId="7CB513C8" w14:textId="77777777" w:rsidR="00E0107B" w:rsidRPr="000664EE" w:rsidRDefault="00E0107B" w:rsidP="00E0107B">
      <w:pPr>
        <w:keepNext/>
        <w:tabs>
          <w:tab w:val="left" w:pos="567"/>
        </w:tabs>
        <w:spacing w:after="0" w:line="240" w:lineRule="auto"/>
        <w:jc w:val="center"/>
        <w:outlineLvl w:val="1"/>
        <w:rPr>
          <w:rFonts w:ascii="Times New Roman" w:eastAsia="Times New Roman" w:hAnsi="Times New Roman"/>
          <w:b/>
          <w:snapToGrid w:val="0"/>
          <w:lang w:bidi="ar-SA"/>
        </w:rPr>
      </w:pPr>
      <w:r w:rsidRPr="000664EE">
        <w:rPr>
          <w:rFonts w:ascii="Times New Roman" w:eastAsia="Times New Roman" w:hAnsi="Times New Roman"/>
          <w:b/>
          <w:bCs/>
          <w:iCs/>
          <w:snapToGrid w:val="0"/>
          <w:lang w:bidi="ar-SA"/>
        </w:rPr>
        <w:t>A. ŽENKLINIMAS</w:t>
      </w:r>
    </w:p>
    <w:p w14:paraId="49C4D5F8" w14:textId="77777777" w:rsidR="00E0107B" w:rsidRPr="000664EE" w:rsidRDefault="00E0107B" w:rsidP="00E0107B">
      <w:pPr>
        <w:pBdr>
          <w:top w:val="single" w:sz="4" w:space="1" w:color="auto"/>
          <w:left w:val="single" w:sz="4" w:space="4" w:color="auto"/>
          <w:bottom w:val="single" w:sz="4" w:space="1" w:color="auto"/>
          <w:right w:val="single" w:sz="4" w:space="4" w:color="auto"/>
        </w:pBdr>
        <w:tabs>
          <w:tab w:val="left" w:pos="8505"/>
        </w:tabs>
        <w:spacing w:after="0" w:line="240" w:lineRule="auto"/>
        <w:jc w:val="both"/>
        <w:rPr>
          <w:rFonts w:ascii="Times New Roman" w:eastAsia="Times New Roman" w:hAnsi="Times New Roman"/>
          <w:b/>
          <w:bCs/>
          <w:color w:val="000000"/>
          <w:lang w:bidi="ar-SA"/>
        </w:rPr>
      </w:pPr>
      <w:r w:rsidRPr="000664EE">
        <w:rPr>
          <w:rFonts w:ascii="Times New Roman" w:eastAsia="Times New Roman" w:hAnsi="Times New Roman"/>
          <w:snapToGrid w:val="0"/>
          <w:lang w:eastAsia="en-US" w:bidi="ar-SA"/>
        </w:rPr>
        <w:br w:type="page"/>
      </w:r>
      <w:r w:rsidRPr="000664EE">
        <w:rPr>
          <w:rFonts w:ascii="Times New Roman" w:eastAsia="Times New Roman" w:hAnsi="Times New Roman"/>
          <w:b/>
          <w:lang w:bidi="ar-SA"/>
        </w:rPr>
        <w:lastRenderedPageBreak/>
        <w:t>INFORMACIJA ANT IŠORINĖS PAKUOTĖS</w:t>
      </w:r>
    </w:p>
    <w:p w14:paraId="1F515DBE" w14:textId="77777777" w:rsidR="00E0107B" w:rsidRPr="000664EE" w:rsidRDefault="00E0107B" w:rsidP="00E0107B">
      <w:pPr>
        <w:pBdr>
          <w:top w:val="single" w:sz="4" w:space="1" w:color="auto"/>
          <w:left w:val="single" w:sz="4" w:space="4" w:color="auto"/>
          <w:bottom w:val="single" w:sz="4" w:space="1" w:color="auto"/>
          <w:right w:val="single" w:sz="4" w:space="4" w:color="auto"/>
        </w:pBdr>
        <w:tabs>
          <w:tab w:val="left" w:pos="8505"/>
        </w:tabs>
        <w:spacing w:after="0" w:line="240" w:lineRule="auto"/>
        <w:jc w:val="both"/>
        <w:rPr>
          <w:rFonts w:ascii="Times New Roman" w:eastAsia="Times New Roman" w:hAnsi="Times New Roman"/>
          <w:b/>
          <w:bCs/>
          <w:color w:val="000000"/>
          <w:lang w:bidi="ar-SA"/>
        </w:rPr>
      </w:pPr>
    </w:p>
    <w:p w14:paraId="0F8602EA" w14:textId="33212BF9" w:rsidR="00E0107B" w:rsidRPr="000664EE" w:rsidRDefault="00C63E70" w:rsidP="00E0107B">
      <w:pPr>
        <w:pBdr>
          <w:top w:val="single" w:sz="4" w:space="1" w:color="auto"/>
          <w:left w:val="single" w:sz="4" w:space="4" w:color="auto"/>
          <w:bottom w:val="single" w:sz="4" w:space="1" w:color="auto"/>
          <w:right w:val="single" w:sz="4" w:space="4" w:color="auto"/>
        </w:pBdr>
        <w:tabs>
          <w:tab w:val="left" w:pos="8505"/>
        </w:tabs>
        <w:spacing w:after="0" w:line="240" w:lineRule="auto"/>
        <w:jc w:val="both"/>
        <w:rPr>
          <w:rFonts w:ascii="Times New Roman" w:eastAsia="Times New Roman" w:hAnsi="Times New Roman"/>
          <w:b/>
          <w:lang w:bidi="ar-SA"/>
        </w:rPr>
      </w:pPr>
      <w:r w:rsidRPr="000664EE">
        <w:rPr>
          <w:rFonts w:ascii="Times New Roman" w:eastAsia="Times New Roman" w:hAnsi="Times New Roman"/>
          <w:b/>
          <w:lang w:bidi="ar-SA"/>
        </w:rPr>
        <w:t xml:space="preserve">IŠORINĖ </w:t>
      </w:r>
      <w:r w:rsidR="008C4E65" w:rsidRPr="000664EE">
        <w:rPr>
          <w:rFonts w:ascii="Times New Roman" w:eastAsia="Times New Roman" w:hAnsi="Times New Roman"/>
          <w:b/>
          <w:lang w:bidi="ar-SA"/>
        </w:rPr>
        <w:t>KARTONO</w:t>
      </w:r>
      <w:r w:rsidR="00E0107B" w:rsidRPr="000664EE">
        <w:rPr>
          <w:rFonts w:ascii="Times New Roman" w:eastAsia="Times New Roman" w:hAnsi="Times New Roman"/>
          <w:b/>
          <w:lang w:bidi="ar-SA"/>
        </w:rPr>
        <w:t xml:space="preserve"> DĖŽUTĖ</w:t>
      </w:r>
      <w:r w:rsidR="00401F08" w:rsidRPr="000664EE">
        <w:rPr>
          <w:rFonts w:ascii="Times New Roman" w:eastAsia="Times New Roman" w:hAnsi="Times New Roman"/>
          <w:b/>
          <w:lang w:bidi="ar-SA"/>
        </w:rPr>
        <w:t>*</w:t>
      </w:r>
    </w:p>
    <w:p w14:paraId="263A5011" w14:textId="77777777" w:rsidR="00401F08" w:rsidRPr="000664EE" w:rsidRDefault="00401F08" w:rsidP="00E0107B">
      <w:pPr>
        <w:pBdr>
          <w:top w:val="single" w:sz="4" w:space="1" w:color="auto"/>
          <w:left w:val="single" w:sz="4" w:space="4" w:color="auto"/>
          <w:bottom w:val="single" w:sz="4" w:space="1" w:color="auto"/>
          <w:right w:val="single" w:sz="4" w:space="4" w:color="auto"/>
        </w:pBdr>
        <w:tabs>
          <w:tab w:val="left" w:pos="8505"/>
        </w:tabs>
        <w:spacing w:after="0" w:line="240" w:lineRule="auto"/>
        <w:jc w:val="both"/>
        <w:rPr>
          <w:rFonts w:ascii="Times New Roman" w:eastAsia="Times New Roman" w:hAnsi="Times New Roman"/>
          <w:b/>
          <w:lang w:bidi="ar-SA"/>
        </w:rPr>
      </w:pPr>
    </w:p>
    <w:p w14:paraId="76C54A1A" w14:textId="03F06A13" w:rsidR="00401F08" w:rsidRPr="000664EE" w:rsidRDefault="00401F08" w:rsidP="00E0107B">
      <w:pPr>
        <w:pBdr>
          <w:top w:val="single" w:sz="4" w:space="1" w:color="auto"/>
          <w:left w:val="single" w:sz="4" w:space="4" w:color="auto"/>
          <w:bottom w:val="single" w:sz="4" w:space="1" w:color="auto"/>
          <w:right w:val="single" w:sz="4" w:space="4" w:color="auto"/>
        </w:pBdr>
        <w:tabs>
          <w:tab w:val="left" w:pos="8505"/>
        </w:tabs>
        <w:spacing w:after="0" w:line="240" w:lineRule="auto"/>
        <w:jc w:val="both"/>
        <w:rPr>
          <w:rFonts w:ascii="Times New Roman" w:eastAsia="Times New Roman" w:hAnsi="Times New Roman"/>
          <w:b/>
          <w:bCs/>
          <w:color w:val="000000"/>
          <w:lang w:bidi="ar-SA"/>
        </w:rPr>
      </w:pPr>
      <w:r w:rsidRPr="000664EE">
        <w:rPr>
          <w:rFonts w:ascii="Times New Roman" w:eastAsia="Times New Roman" w:hAnsi="Times New Roman"/>
          <w:b/>
          <w:lang w:bidi="ar-SA"/>
        </w:rPr>
        <w:t xml:space="preserve">*įskaitant </w:t>
      </w:r>
      <w:r w:rsidR="00E14519">
        <w:rPr>
          <w:rFonts w:ascii="Times New Roman" w:eastAsia="Times New Roman" w:hAnsi="Times New Roman"/>
          <w:b/>
          <w:lang w:bidi="ar-SA"/>
        </w:rPr>
        <w:t>sudėtinės</w:t>
      </w:r>
      <w:r w:rsidRPr="000664EE">
        <w:rPr>
          <w:rFonts w:ascii="Times New Roman" w:eastAsia="Times New Roman" w:hAnsi="Times New Roman"/>
          <w:b/>
          <w:lang w:bidi="ar-SA"/>
        </w:rPr>
        <w:t xml:space="preserve"> pakuotės vidinę ir išorinę kartono dėžutę</w:t>
      </w:r>
    </w:p>
    <w:p w14:paraId="232A8A06" w14:textId="77777777" w:rsidR="00E0107B" w:rsidRPr="000664EE" w:rsidRDefault="00E0107B" w:rsidP="00E0107B">
      <w:pPr>
        <w:tabs>
          <w:tab w:val="left" w:pos="8505"/>
        </w:tabs>
        <w:autoSpaceDE w:val="0"/>
        <w:autoSpaceDN w:val="0"/>
        <w:adjustRightInd w:val="0"/>
        <w:spacing w:after="0" w:line="240" w:lineRule="auto"/>
        <w:jc w:val="both"/>
        <w:rPr>
          <w:rFonts w:ascii="Times New Roman" w:eastAsia="Times New Roman" w:hAnsi="Times New Roman"/>
          <w:lang w:bidi="ar-SA"/>
        </w:rPr>
      </w:pPr>
    </w:p>
    <w:p w14:paraId="31FDD8CE" w14:textId="77777777" w:rsidR="00E0107B" w:rsidRPr="000664EE" w:rsidRDefault="00E0107B" w:rsidP="00E0107B">
      <w:pPr>
        <w:tabs>
          <w:tab w:val="left" w:pos="8505"/>
        </w:tabs>
        <w:autoSpaceDE w:val="0"/>
        <w:autoSpaceDN w:val="0"/>
        <w:adjustRightInd w:val="0"/>
        <w:spacing w:after="0" w:line="240" w:lineRule="auto"/>
        <w:jc w:val="both"/>
        <w:rPr>
          <w:rFonts w:ascii="Times New Roman" w:eastAsia="Times New Roman" w:hAnsi="Times New Roman"/>
          <w:lang w:bidi="ar-SA"/>
        </w:rPr>
      </w:pPr>
    </w:p>
    <w:p w14:paraId="72731B64" w14:textId="77777777" w:rsidR="00E0107B" w:rsidRPr="000664EE" w:rsidRDefault="00E0107B" w:rsidP="00E0107B">
      <w:pPr>
        <w:pBdr>
          <w:top w:val="single" w:sz="4" w:space="1" w:color="auto"/>
          <w:left w:val="single" w:sz="4" w:space="4" w:color="auto"/>
          <w:bottom w:val="single" w:sz="4" w:space="1" w:color="auto"/>
          <w:right w:val="single" w:sz="4" w:space="4" w:color="auto"/>
        </w:pBdr>
        <w:tabs>
          <w:tab w:val="left" w:pos="8505"/>
        </w:tabs>
        <w:spacing w:after="0" w:line="240" w:lineRule="auto"/>
        <w:ind w:left="567" w:hanging="567"/>
        <w:jc w:val="both"/>
        <w:rPr>
          <w:rFonts w:ascii="Times New Roman" w:eastAsia="Times New Roman" w:hAnsi="Times New Roman"/>
          <w:b/>
          <w:bCs/>
          <w:lang w:bidi="ar-SA"/>
        </w:rPr>
      </w:pPr>
      <w:r w:rsidRPr="000664EE">
        <w:rPr>
          <w:rFonts w:ascii="Times New Roman" w:eastAsia="Times New Roman" w:hAnsi="Times New Roman"/>
          <w:b/>
          <w:lang w:bidi="ar-SA"/>
        </w:rPr>
        <w:t>1.</w:t>
      </w:r>
      <w:r w:rsidRPr="000664EE">
        <w:rPr>
          <w:rFonts w:ascii="Times New Roman" w:eastAsia="Times New Roman" w:hAnsi="Times New Roman"/>
          <w:b/>
          <w:lang w:bidi="ar-SA"/>
        </w:rPr>
        <w:tab/>
        <w:t>VAISTINIO PREPARATO PAVADINIMAS</w:t>
      </w:r>
    </w:p>
    <w:p w14:paraId="44EED340" w14:textId="77777777" w:rsidR="00E0107B" w:rsidRPr="000664EE" w:rsidRDefault="00E0107B" w:rsidP="00E0107B">
      <w:pPr>
        <w:tabs>
          <w:tab w:val="left" w:pos="8505"/>
        </w:tabs>
        <w:spacing w:after="0" w:line="240" w:lineRule="auto"/>
        <w:jc w:val="both"/>
        <w:rPr>
          <w:rFonts w:ascii="Times New Roman" w:eastAsia="Times New Roman" w:hAnsi="Times New Roman"/>
          <w:b/>
          <w:bCs/>
          <w:lang w:bidi="ar-SA"/>
        </w:rPr>
      </w:pPr>
    </w:p>
    <w:p w14:paraId="4E706FBA" w14:textId="77777777" w:rsidR="00A331F5" w:rsidRPr="000664EE" w:rsidRDefault="00A331F5" w:rsidP="00A331F5">
      <w:pPr>
        <w:widowControl w:val="0"/>
        <w:autoSpaceDE w:val="0"/>
        <w:autoSpaceDN w:val="0"/>
        <w:adjustRightInd w:val="0"/>
        <w:spacing w:after="0" w:line="240" w:lineRule="auto"/>
        <w:rPr>
          <w:rFonts w:ascii="Times New Roman" w:hAnsi="Times New Roman"/>
        </w:rPr>
      </w:pPr>
      <w:proofErr w:type="spellStart"/>
      <w:r w:rsidRPr="000664EE">
        <w:rPr>
          <w:rFonts w:ascii="Times New Roman" w:hAnsi="Times New Roman"/>
        </w:rPr>
        <w:t>Liraglutide</w:t>
      </w:r>
      <w:proofErr w:type="spellEnd"/>
      <w:r w:rsidRPr="000664EE">
        <w:rPr>
          <w:rFonts w:ascii="Times New Roman" w:hAnsi="Times New Roman"/>
        </w:rPr>
        <w:t xml:space="preserve"> </w:t>
      </w:r>
      <w:proofErr w:type="spellStart"/>
      <w:r w:rsidRPr="000664EE">
        <w:rPr>
          <w:rFonts w:ascii="Times New Roman" w:hAnsi="Times New Roman"/>
        </w:rPr>
        <w:t>Zentiva</w:t>
      </w:r>
      <w:proofErr w:type="spellEnd"/>
      <w:r w:rsidRPr="000664EE">
        <w:rPr>
          <w:rFonts w:ascii="Times New Roman" w:hAnsi="Times New Roman"/>
        </w:rPr>
        <w:t xml:space="preserve"> 6 mg/ml injekcinis tirpalas užpildytame </w:t>
      </w:r>
      <w:proofErr w:type="spellStart"/>
      <w:r w:rsidRPr="000664EE">
        <w:rPr>
          <w:rFonts w:ascii="Times New Roman" w:hAnsi="Times New Roman"/>
        </w:rPr>
        <w:t>švirkštiklyje</w:t>
      </w:r>
      <w:proofErr w:type="spellEnd"/>
    </w:p>
    <w:p w14:paraId="06B572AC" w14:textId="3C8FDBFF" w:rsidR="00BF0457" w:rsidRPr="00BA35C8" w:rsidRDefault="00A331F5" w:rsidP="00BF0457">
      <w:pPr>
        <w:tabs>
          <w:tab w:val="left" w:pos="8505"/>
        </w:tabs>
        <w:spacing w:after="0" w:line="240" w:lineRule="auto"/>
        <w:jc w:val="both"/>
        <w:rPr>
          <w:rFonts w:ascii="Times New Roman" w:eastAsia="Times New Roman" w:hAnsi="Times New Roman"/>
          <w:lang w:bidi="ar-SA"/>
        </w:rPr>
      </w:pPr>
      <w:proofErr w:type="spellStart"/>
      <w:r w:rsidRPr="00BA35C8">
        <w:rPr>
          <w:rFonts w:ascii="Times New Roman" w:hAnsi="Times New Roman"/>
        </w:rPr>
        <w:t>liragl</w:t>
      </w:r>
      <w:r w:rsidR="00BA35C8">
        <w:rPr>
          <w:rFonts w:ascii="Times New Roman" w:hAnsi="Times New Roman"/>
        </w:rPr>
        <w:t>iutidas</w:t>
      </w:r>
      <w:proofErr w:type="spellEnd"/>
    </w:p>
    <w:p w14:paraId="19F65795" w14:textId="77777777" w:rsidR="00BA0F1B" w:rsidRPr="000664EE" w:rsidRDefault="00BA0F1B" w:rsidP="00E0107B">
      <w:pPr>
        <w:tabs>
          <w:tab w:val="left" w:pos="8505"/>
        </w:tabs>
        <w:spacing w:after="0" w:line="240" w:lineRule="auto"/>
        <w:jc w:val="both"/>
        <w:rPr>
          <w:rFonts w:ascii="Times New Roman" w:eastAsia="Times New Roman" w:hAnsi="Times New Roman"/>
          <w:lang w:bidi="ar-SA"/>
        </w:rPr>
      </w:pPr>
    </w:p>
    <w:p w14:paraId="217B7825" w14:textId="77777777" w:rsidR="00E0107B" w:rsidRPr="000664EE" w:rsidRDefault="00E0107B" w:rsidP="00E0107B">
      <w:pPr>
        <w:tabs>
          <w:tab w:val="left" w:pos="8505"/>
        </w:tabs>
        <w:spacing w:after="0" w:line="240" w:lineRule="auto"/>
        <w:jc w:val="both"/>
        <w:rPr>
          <w:rFonts w:ascii="Times New Roman" w:eastAsia="Times New Roman" w:hAnsi="Times New Roman"/>
          <w:lang w:bidi="ar-SA"/>
        </w:rPr>
      </w:pPr>
    </w:p>
    <w:p w14:paraId="18BCDC04" w14:textId="77777777" w:rsidR="00E0107B" w:rsidRPr="000664EE" w:rsidRDefault="00E0107B" w:rsidP="00E0107B">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b/>
          <w:snapToGrid w:val="0"/>
          <w:lang w:eastAsia="en-US" w:bidi="ar-SA"/>
        </w:rPr>
      </w:pPr>
      <w:r w:rsidRPr="000664EE">
        <w:rPr>
          <w:rFonts w:ascii="Times New Roman" w:eastAsia="Times New Roman" w:hAnsi="Times New Roman"/>
          <w:b/>
          <w:snapToGrid w:val="0"/>
          <w:lang w:eastAsia="en-US" w:bidi="ar-SA"/>
        </w:rPr>
        <w:t>2.</w:t>
      </w:r>
      <w:r w:rsidRPr="000664EE">
        <w:rPr>
          <w:rFonts w:ascii="Times New Roman" w:eastAsia="Times New Roman" w:hAnsi="Times New Roman"/>
          <w:b/>
          <w:snapToGrid w:val="0"/>
          <w:lang w:eastAsia="en-US" w:bidi="ar-SA"/>
        </w:rPr>
        <w:tab/>
        <w:t>VEIKLIOJI (-IOS) MEDŽIAGA (-OS) IR JOS (-Ų) KIEKIS (-IAI)</w:t>
      </w:r>
    </w:p>
    <w:p w14:paraId="20513E40" w14:textId="77777777" w:rsidR="00E0107B" w:rsidRPr="000664EE" w:rsidRDefault="00E0107B" w:rsidP="00E0107B">
      <w:pPr>
        <w:tabs>
          <w:tab w:val="left" w:pos="8505"/>
        </w:tabs>
        <w:spacing w:after="0" w:line="240" w:lineRule="auto"/>
        <w:jc w:val="both"/>
        <w:rPr>
          <w:rFonts w:ascii="Times New Roman" w:eastAsia="Times New Roman" w:hAnsi="Times New Roman"/>
          <w:b/>
          <w:bCs/>
          <w:lang w:bidi="ar-SA"/>
        </w:rPr>
      </w:pPr>
    </w:p>
    <w:p w14:paraId="61BB53FA" w14:textId="3EF56AC7" w:rsidR="00E0107B" w:rsidRPr="000664EE" w:rsidRDefault="00401F08" w:rsidP="00E0107B">
      <w:pPr>
        <w:tabs>
          <w:tab w:val="left" w:pos="8505"/>
        </w:tabs>
        <w:spacing w:after="0" w:line="240" w:lineRule="auto"/>
        <w:jc w:val="both"/>
        <w:rPr>
          <w:rFonts w:ascii="Times New Roman" w:eastAsia="Times New Roman" w:hAnsi="Times New Roman"/>
          <w:lang w:bidi="ar-SA"/>
        </w:rPr>
      </w:pPr>
      <w:r w:rsidRPr="000664EE">
        <w:rPr>
          <w:rFonts w:ascii="Times New Roman" w:eastAsia="Times New Roman" w:hAnsi="Times New Roman"/>
          <w:lang w:bidi="ar-SA"/>
        </w:rPr>
        <w:t xml:space="preserve">1 ml yra 6 mg </w:t>
      </w:r>
      <w:proofErr w:type="spellStart"/>
      <w:r w:rsidRPr="000664EE">
        <w:rPr>
          <w:rFonts w:ascii="Times New Roman" w:eastAsia="Times New Roman" w:hAnsi="Times New Roman"/>
          <w:lang w:bidi="ar-SA"/>
        </w:rPr>
        <w:t>liragliutido</w:t>
      </w:r>
      <w:proofErr w:type="spellEnd"/>
      <w:r w:rsidRPr="000664EE">
        <w:rPr>
          <w:rFonts w:ascii="Times New Roman" w:eastAsia="Times New Roman" w:hAnsi="Times New Roman"/>
          <w:lang w:bidi="ar-SA"/>
        </w:rPr>
        <w:t xml:space="preserve">. Viename užpildytame </w:t>
      </w:r>
      <w:proofErr w:type="spellStart"/>
      <w:r w:rsidRPr="000664EE">
        <w:rPr>
          <w:rFonts w:ascii="Times New Roman" w:eastAsia="Times New Roman" w:hAnsi="Times New Roman"/>
          <w:lang w:bidi="ar-SA"/>
        </w:rPr>
        <w:t>švirkštiklyje</w:t>
      </w:r>
      <w:proofErr w:type="spellEnd"/>
      <w:r w:rsidRPr="000664EE">
        <w:rPr>
          <w:rFonts w:ascii="Times New Roman" w:eastAsia="Times New Roman" w:hAnsi="Times New Roman"/>
          <w:lang w:bidi="ar-SA"/>
        </w:rPr>
        <w:t xml:space="preserve"> yra 18 mg </w:t>
      </w:r>
      <w:proofErr w:type="spellStart"/>
      <w:r w:rsidRPr="000664EE">
        <w:rPr>
          <w:rFonts w:ascii="Times New Roman" w:eastAsia="Times New Roman" w:hAnsi="Times New Roman"/>
          <w:lang w:bidi="ar-SA"/>
        </w:rPr>
        <w:t>liragliutido</w:t>
      </w:r>
      <w:proofErr w:type="spellEnd"/>
      <w:r w:rsidRPr="000664EE">
        <w:rPr>
          <w:rFonts w:ascii="Times New Roman" w:eastAsia="Times New Roman" w:hAnsi="Times New Roman"/>
          <w:lang w:bidi="ar-SA"/>
        </w:rPr>
        <w:t>.</w:t>
      </w:r>
    </w:p>
    <w:p w14:paraId="0199D0B6" w14:textId="77777777" w:rsidR="00401F08" w:rsidRPr="000664EE" w:rsidRDefault="00401F08" w:rsidP="00E0107B">
      <w:pPr>
        <w:tabs>
          <w:tab w:val="left" w:pos="8505"/>
        </w:tabs>
        <w:spacing w:after="0" w:line="240" w:lineRule="auto"/>
        <w:jc w:val="both"/>
        <w:rPr>
          <w:rFonts w:ascii="Times New Roman" w:eastAsia="Times New Roman" w:hAnsi="Times New Roman"/>
          <w:b/>
          <w:bCs/>
          <w:lang w:bidi="ar-SA"/>
        </w:rPr>
      </w:pPr>
    </w:p>
    <w:p w14:paraId="6A9186A5" w14:textId="77777777" w:rsidR="00E0107B" w:rsidRPr="000664EE" w:rsidRDefault="00E0107B" w:rsidP="00E0107B">
      <w:pPr>
        <w:tabs>
          <w:tab w:val="left" w:pos="8505"/>
        </w:tabs>
        <w:spacing w:after="0" w:line="240" w:lineRule="auto"/>
        <w:jc w:val="both"/>
        <w:rPr>
          <w:rFonts w:ascii="Times New Roman" w:eastAsia="Times New Roman" w:hAnsi="Times New Roman"/>
          <w:b/>
          <w:bCs/>
          <w:lang w:bidi="ar-SA"/>
        </w:rPr>
      </w:pPr>
    </w:p>
    <w:p w14:paraId="6BE74633" w14:textId="77777777" w:rsidR="00E0107B" w:rsidRPr="000664EE" w:rsidRDefault="00E0107B" w:rsidP="00E0107B">
      <w:pPr>
        <w:pBdr>
          <w:top w:val="single" w:sz="4" w:space="1" w:color="auto"/>
          <w:left w:val="single" w:sz="4" w:space="4" w:color="auto"/>
          <w:bottom w:val="single" w:sz="4" w:space="1" w:color="auto"/>
          <w:right w:val="single" w:sz="4" w:space="4" w:color="auto"/>
        </w:pBdr>
        <w:tabs>
          <w:tab w:val="left" w:pos="8505"/>
        </w:tabs>
        <w:spacing w:after="0" w:line="240" w:lineRule="auto"/>
        <w:ind w:left="567" w:hanging="567"/>
        <w:jc w:val="both"/>
        <w:rPr>
          <w:rFonts w:ascii="Times New Roman" w:eastAsia="Times New Roman" w:hAnsi="Times New Roman"/>
          <w:b/>
          <w:bCs/>
          <w:lang w:bidi="ar-SA"/>
        </w:rPr>
      </w:pPr>
      <w:r w:rsidRPr="000664EE">
        <w:rPr>
          <w:rFonts w:ascii="Times New Roman" w:eastAsia="Times New Roman" w:hAnsi="Times New Roman"/>
          <w:b/>
          <w:lang w:bidi="ar-SA"/>
        </w:rPr>
        <w:t>3.</w:t>
      </w:r>
      <w:r w:rsidRPr="000664EE">
        <w:rPr>
          <w:rFonts w:ascii="Times New Roman" w:eastAsia="Times New Roman" w:hAnsi="Times New Roman"/>
          <w:b/>
          <w:lang w:bidi="ar-SA"/>
        </w:rPr>
        <w:tab/>
        <w:t>PAGALBINIŲ MEDŽIAGŲ SĄRAŠAS</w:t>
      </w:r>
    </w:p>
    <w:p w14:paraId="227CFFB3" w14:textId="31FC9C00" w:rsidR="00E0107B" w:rsidRPr="000664EE" w:rsidRDefault="00E0107B" w:rsidP="00E0107B">
      <w:pPr>
        <w:tabs>
          <w:tab w:val="left" w:pos="8505"/>
        </w:tabs>
        <w:spacing w:after="0" w:line="240" w:lineRule="auto"/>
        <w:rPr>
          <w:rFonts w:ascii="Times New Roman" w:eastAsia="Times New Roman" w:hAnsi="Times New Roman"/>
          <w:b/>
          <w:bCs/>
          <w:lang w:bidi="ar-SA"/>
        </w:rPr>
      </w:pPr>
    </w:p>
    <w:p w14:paraId="358FA67A" w14:textId="4A2FB9B3" w:rsidR="00401F08" w:rsidRPr="000664EE" w:rsidRDefault="00401F08" w:rsidP="0074692B">
      <w:pPr>
        <w:widowControl w:val="0"/>
        <w:autoSpaceDE w:val="0"/>
        <w:autoSpaceDN w:val="0"/>
        <w:adjustRightInd w:val="0"/>
        <w:spacing w:after="0" w:line="240" w:lineRule="auto"/>
      </w:pPr>
      <w:r w:rsidRPr="000664EE">
        <w:rPr>
          <w:rFonts w:ascii="Times New Roman" w:eastAsia="Times New Roman" w:hAnsi="Times New Roman"/>
        </w:rPr>
        <w:t xml:space="preserve">Natrio citratas </w:t>
      </w:r>
      <w:proofErr w:type="spellStart"/>
      <w:r w:rsidRPr="000664EE">
        <w:rPr>
          <w:rFonts w:ascii="Times New Roman" w:eastAsia="Times New Roman" w:hAnsi="Times New Roman"/>
        </w:rPr>
        <w:t>dihidratas</w:t>
      </w:r>
      <w:proofErr w:type="spellEnd"/>
      <w:r w:rsidR="0074692B" w:rsidRPr="000664EE">
        <w:rPr>
          <w:rFonts w:ascii="Times New Roman" w:eastAsia="Times New Roman" w:hAnsi="Times New Roman"/>
        </w:rPr>
        <w:t xml:space="preserve">, </w:t>
      </w:r>
      <w:proofErr w:type="spellStart"/>
      <w:r w:rsidR="0074692B" w:rsidRPr="000664EE">
        <w:rPr>
          <w:rFonts w:ascii="Times New Roman" w:eastAsia="Times New Roman" w:hAnsi="Times New Roman"/>
        </w:rPr>
        <w:t>p</w:t>
      </w:r>
      <w:r w:rsidRPr="000664EE">
        <w:rPr>
          <w:rFonts w:ascii="Times New Roman" w:eastAsia="Times New Roman" w:hAnsi="Times New Roman"/>
        </w:rPr>
        <w:t>ropilenglikolos</w:t>
      </w:r>
      <w:proofErr w:type="spellEnd"/>
      <w:r w:rsidR="0074692B" w:rsidRPr="000664EE">
        <w:rPr>
          <w:rFonts w:ascii="Times New Roman" w:eastAsia="Times New Roman" w:hAnsi="Times New Roman"/>
        </w:rPr>
        <w:t xml:space="preserve">, </w:t>
      </w:r>
      <w:proofErr w:type="spellStart"/>
      <w:r w:rsidR="0074692B" w:rsidRPr="000664EE">
        <w:rPr>
          <w:rFonts w:ascii="Times New Roman" w:eastAsia="Times New Roman" w:hAnsi="Times New Roman"/>
        </w:rPr>
        <w:t>f</w:t>
      </w:r>
      <w:r w:rsidRPr="000664EE">
        <w:rPr>
          <w:rFonts w:ascii="Times New Roman" w:eastAsia="Times New Roman" w:hAnsi="Times New Roman"/>
        </w:rPr>
        <w:t>enolis</w:t>
      </w:r>
      <w:proofErr w:type="spellEnd"/>
      <w:r w:rsidR="0074692B" w:rsidRPr="000664EE">
        <w:rPr>
          <w:rFonts w:ascii="Times New Roman" w:eastAsia="Times New Roman" w:hAnsi="Times New Roman"/>
        </w:rPr>
        <w:t>, v</w:t>
      </w:r>
      <w:r w:rsidRPr="000664EE">
        <w:rPr>
          <w:rFonts w:ascii="Times New Roman" w:hAnsi="Times New Roman"/>
        </w:rPr>
        <w:t>andenilio chlorido rūgštis</w:t>
      </w:r>
      <w:r w:rsidR="00E14519">
        <w:rPr>
          <w:rFonts w:ascii="Times New Roman" w:hAnsi="Times New Roman"/>
        </w:rPr>
        <w:t xml:space="preserve"> </w:t>
      </w:r>
      <w:r w:rsidR="0074692B" w:rsidRPr="000664EE">
        <w:rPr>
          <w:rFonts w:ascii="Times New Roman" w:hAnsi="Times New Roman"/>
        </w:rPr>
        <w:t>/</w:t>
      </w:r>
      <w:r w:rsidR="00E14519">
        <w:rPr>
          <w:rFonts w:ascii="Times New Roman" w:hAnsi="Times New Roman"/>
        </w:rPr>
        <w:t xml:space="preserve"> </w:t>
      </w:r>
      <w:r w:rsidR="0074692B" w:rsidRPr="000664EE">
        <w:rPr>
          <w:rFonts w:ascii="Times New Roman" w:hAnsi="Times New Roman"/>
        </w:rPr>
        <w:t>natrio hidroksidas</w:t>
      </w:r>
      <w:r w:rsidR="0074692B" w:rsidRPr="000664EE">
        <w:rPr>
          <w:rFonts w:ascii="Times New Roman" w:eastAsia="Times New Roman" w:hAnsi="Times New Roman"/>
        </w:rPr>
        <w:t xml:space="preserve"> (pH reguliavimui), injekcinis vanduo</w:t>
      </w:r>
      <w:r w:rsidR="00E14519">
        <w:rPr>
          <w:rFonts w:ascii="Times New Roman" w:eastAsia="Times New Roman" w:hAnsi="Times New Roman"/>
        </w:rPr>
        <w:t>.</w:t>
      </w:r>
    </w:p>
    <w:p w14:paraId="650E936E" w14:textId="77777777" w:rsidR="00186B20" w:rsidRPr="000664EE" w:rsidRDefault="00186B20" w:rsidP="00E0107B">
      <w:pPr>
        <w:tabs>
          <w:tab w:val="left" w:pos="8505"/>
        </w:tabs>
        <w:spacing w:after="0" w:line="240" w:lineRule="auto"/>
        <w:jc w:val="both"/>
        <w:rPr>
          <w:rFonts w:ascii="Times New Roman" w:eastAsia="Times New Roman" w:hAnsi="Times New Roman"/>
          <w:b/>
          <w:bCs/>
          <w:lang w:bidi="ar-SA"/>
        </w:rPr>
      </w:pPr>
    </w:p>
    <w:p w14:paraId="65489B69" w14:textId="77777777" w:rsidR="0074692B" w:rsidRPr="000664EE" w:rsidRDefault="0074692B" w:rsidP="00E0107B">
      <w:pPr>
        <w:tabs>
          <w:tab w:val="left" w:pos="8505"/>
        </w:tabs>
        <w:spacing w:after="0" w:line="240" w:lineRule="auto"/>
        <w:jc w:val="both"/>
        <w:rPr>
          <w:rFonts w:ascii="Times New Roman" w:eastAsia="Times New Roman" w:hAnsi="Times New Roman"/>
          <w:b/>
          <w:bCs/>
          <w:lang w:bidi="ar-SA"/>
        </w:rPr>
      </w:pPr>
    </w:p>
    <w:p w14:paraId="77872056" w14:textId="77777777" w:rsidR="00E0107B" w:rsidRPr="000664EE" w:rsidRDefault="00E0107B" w:rsidP="00E0107B">
      <w:pPr>
        <w:pBdr>
          <w:top w:val="single" w:sz="4" w:space="1" w:color="auto"/>
          <w:left w:val="single" w:sz="4" w:space="4" w:color="auto"/>
          <w:bottom w:val="single" w:sz="4" w:space="0" w:color="auto"/>
          <w:right w:val="single" w:sz="4" w:space="4" w:color="auto"/>
        </w:pBdr>
        <w:tabs>
          <w:tab w:val="left" w:pos="8505"/>
        </w:tabs>
        <w:spacing w:after="0" w:line="240" w:lineRule="auto"/>
        <w:ind w:left="567" w:hanging="567"/>
        <w:jc w:val="both"/>
        <w:rPr>
          <w:rFonts w:ascii="Times New Roman" w:eastAsia="Times New Roman" w:hAnsi="Times New Roman"/>
          <w:b/>
          <w:bCs/>
          <w:lang w:bidi="ar-SA"/>
        </w:rPr>
      </w:pPr>
      <w:r w:rsidRPr="000664EE">
        <w:rPr>
          <w:rFonts w:ascii="Times New Roman" w:eastAsia="Times New Roman" w:hAnsi="Times New Roman"/>
          <w:b/>
          <w:lang w:bidi="ar-SA"/>
        </w:rPr>
        <w:t xml:space="preserve">4. </w:t>
      </w:r>
      <w:r w:rsidRPr="000664EE">
        <w:rPr>
          <w:rFonts w:ascii="Times New Roman" w:eastAsia="Times New Roman" w:hAnsi="Times New Roman"/>
          <w:b/>
          <w:lang w:bidi="ar-SA"/>
        </w:rPr>
        <w:tab/>
        <w:t>FARMACINĖ FORMA IR KIEKIS PAKUOTĖJE</w:t>
      </w:r>
    </w:p>
    <w:p w14:paraId="15F087A5" w14:textId="77777777" w:rsidR="00E0107B" w:rsidRPr="000664EE" w:rsidRDefault="00E0107B" w:rsidP="00E0107B">
      <w:pPr>
        <w:tabs>
          <w:tab w:val="left" w:pos="8505"/>
        </w:tabs>
        <w:spacing w:after="0" w:line="240" w:lineRule="auto"/>
        <w:jc w:val="both"/>
        <w:rPr>
          <w:rFonts w:ascii="Times New Roman" w:eastAsia="Times New Roman" w:hAnsi="Times New Roman"/>
          <w:lang w:bidi="ar-SA"/>
        </w:rPr>
      </w:pPr>
    </w:p>
    <w:p w14:paraId="7B6E4E20" w14:textId="6C33158E" w:rsidR="00BA0F1B" w:rsidRPr="000664EE" w:rsidRDefault="0074692B" w:rsidP="00E0107B">
      <w:pPr>
        <w:tabs>
          <w:tab w:val="left" w:pos="8505"/>
        </w:tabs>
        <w:spacing w:after="0" w:line="240" w:lineRule="auto"/>
        <w:jc w:val="both"/>
        <w:rPr>
          <w:rFonts w:ascii="Times New Roman" w:eastAsia="Times New Roman" w:hAnsi="Times New Roman"/>
          <w:lang w:bidi="ar-SA"/>
        </w:rPr>
      </w:pPr>
      <w:r w:rsidRPr="000664EE">
        <w:rPr>
          <w:rFonts w:ascii="Times New Roman" w:eastAsia="Times New Roman" w:hAnsi="Times New Roman"/>
          <w:lang w:bidi="ar-SA"/>
        </w:rPr>
        <w:t xml:space="preserve">Injekcinis tirpalas užpildytame </w:t>
      </w:r>
      <w:proofErr w:type="spellStart"/>
      <w:r w:rsidRPr="000664EE">
        <w:rPr>
          <w:rFonts w:ascii="Times New Roman" w:eastAsia="Times New Roman" w:hAnsi="Times New Roman"/>
          <w:lang w:bidi="ar-SA"/>
        </w:rPr>
        <w:t>švirkštiklyje</w:t>
      </w:r>
      <w:proofErr w:type="spellEnd"/>
    </w:p>
    <w:p w14:paraId="5E3653A2" w14:textId="77777777" w:rsidR="0074692B" w:rsidRPr="000664EE" w:rsidRDefault="0074692B" w:rsidP="00E0107B">
      <w:pPr>
        <w:tabs>
          <w:tab w:val="left" w:pos="8505"/>
        </w:tabs>
        <w:spacing w:after="0" w:line="240" w:lineRule="auto"/>
        <w:jc w:val="both"/>
        <w:rPr>
          <w:rFonts w:ascii="Times New Roman" w:eastAsia="Times New Roman" w:hAnsi="Times New Roman"/>
          <w:lang w:bidi="ar-SA"/>
        </w:rPr>
      </w:pPr>
    </w:p>
    <w:p w14:paraId="14A3BCF3" w14:textId="3A64EA70" w:rsidR="0074692B" w:rsidRPr="000664EE" w:rsidRDefault="0074692B" w:rsidP="0074692B">
      <w:pPr>
        <w:pStyle w:val="Default"/>
        <w:rPr>
          <w:sz w:val="22"/>
          <w:szCs w:val="22"/>
        </w:rPr>
      </w:pPr>
      <w:r w:rsidRPr="000664EE">
        <w:rPr>
          <w:sz w:val="22"/>
          <w:szCs w:val="22"/>
        </w:rPr>
        <w:t xml:space="preserve">1 </w:t>
      </w:r>
      <w:proofErr w:type="spellStart"/>
      <w:r w:rsidRPr="000664EE">
        <w:rPr>
          <w:sz w:val="22"/>
          <w:szCs w:val="22"/>
        </w:rPr>
        <w:t>švirkštiklis</w:t>
      </w:r>
      <w:proofErr w:type="spellEnd"/>
      <w:r w:rsidRPr="000664EE">
        <w:rPr>
          <w:sz w:val="22"/>
          <w:szCs w:val="22"/>
        </w:rPr>
        <w:t xml:space="preserve"> </w:t>
      </w:r>
    </w:p>
    <w:p w14:paraId="689482A1" w14:textId="494BF309" w:rsidR="0074692B" w:rsidRPr="000664EE" w:rsidRDefault="0074692B" w:rsidP="0074692B">
      <w:pPr>
        <w:pStyle w:val="Default"/>
        <w:rPr>
          <w:sz w:val="22"/>
          <w:szCs w:val="22"/>
          <w:highlight w:val="lightGray"/>
        </w:rPr>
      </w:pPr>
      <w:r w:rsidRPr="000664EE">
        <w:rPr>
          <w:sz w:val="22"/>
          <w:szCs w:val="22"/>
          <w:highlight w:val="lightGray"/>
        </w:rPr>
        <w:t xml:space="preserve">2 </w:t>
      </w:r>
      <w:proofErr w:type="spellStart"/>
      <w:r w:rsidRPr="000664EE">
        <w:rPr>
          <w:sz w:val="22"/>
          <w:szCs w:val="22"/>
          <w:highlight w:val="lightGray"/>
        </w:rPr>
        <w:t>švirkštikliai</w:t>
      </w:r>
      <w:proofErr w:type="spellEnd"/>
    </w:p>
    <w:p w14:paraId="246437DA" w14:textId="74662FC2" w:rsidR="0074692B" w:rsidRPr="000664EE" w:rsidRDefault="0074692B" w:rsidP="0074692B">
      <w:pPr>
        <w:pStyle w:val="Default"/>
        <w:rPr>
          <w:sz w:val="22"/>
          <w:szCs w:val="22"/>
          <w:highlight w:val="lightGray"/>
        </w:rPr>
      </w:pPr>
      <w:r w:rsidRPr="000664EE">
        <w:rPr>
          <w:sz w:val="22"/>
          <w:szCs w:val="22"/>
          <w:highlight w:val="lightGray"/>
        </w:rPr>
        <w:t xml:space="preserve">3 </w:t>
      </w:r>
      <w:proofErr w:type="spellStart"/>
      <w:r w:rsidRPr="000664EE">
        <w:rPr>
          <w:sz w:val="22"/>
          <w:szCs w:val="22"/>
          <w:highlight w:val="lightGray"/>
        </w:rPr>
        <w:t>švirkštikliai</w:t>
      </w:r>
      <w:proofErr w:type="spellEnd"/>
    </w:p>
    <w:p w14:paraId="33BF661C" w14:textId="1CFB221E" w:rsidR="0074692B" w:rsidRPr="000664EE" w:rsidRDefault="0074692B" w:rsidP="0074692B">
      <w:pPr>
        <w:pStyle w:val="Default"/>
        <w:rPr>
          <w:sz w:val="22"/>
          <w:szCs w:val="22"/>
          <w:highlight w:val="lightGray"/>
        </w:rPr>
      </w:pPr>
      <w:r w:rsidRPr="000664EE">
        <w:rPr>
          <w:sz w:val="22"/>
          <w:szCs w:val="22"/>
          <w:highlight w:val="lightGray"/>
        </w:rPr>
        <w:t xml:space="preserve">5 </w:t>
      </w:r>
      <w:proofErr w:type="spellStart"/>
      <w:r w:rsidRPr="000664EE">
        <w:rPr>
          <w:sz w:val="22"/>
          <w:szCs w:val="22"/>
          <w:highlight w:val="lightGray"/>
        </w:rPr>
        <w:t>švirkštikliai</w:t>
      </w:r>
      <w:proofErr w:type="spellEnd"/>
    </w:p>
    <w:p w14:paraId="50BD17B0" w14:textId="6807AE02" w:rsidR="0074692B" w:rsidRPr="000664EE" w:rsidRDefault="0074692B" w:rsidP="0074692B">
      <w:pPr>
        <w:pStyle w:val="Default"/>
        <w:rPr>
          <w:sz w:val="22"/>
          <w:szCs w:val="22"/>
        </w:rPr>
      </w:pPr>
      <w:bookmarkStart w:id="1" w:name="_Hlk172999888"/>
      <w:r w:rsidRPr="000664EE">
        <w:rPr>
          <w:sz w:val="22"/>
          <w:szCs w:val="22"/>
          <w:highlight w:val="lightGray"/>
        </w:rPr>
        <w:t>[</w:t>
      </w:r>
      <w:r w:rsidR="00E14519">
        <w:rPr>
          <w:sz w:val="22"/>
          <w:szCs w:val="22"/>
          <w:highlight w:val="lightGray"/>
        </w:rPr>
        <w:t>Sudėtinės</w:t>
      </w:r>
      <w:r w:rsidRPr="000664EE">
        <w:rPr>
          <w:sz w:val="22"/>
          <w:szCs w:val="22"/>
          <w:highlight w:val="lightGray"/>
        </w:rPr>
        <w:t xml:space="preserve"> pakuotės išorinė kartono dėžutė:] </w:t>
      </w:r>
      <w:bookmarkStart w:id="2" w:name="_Hlk184225760"/>
      <w:bookmarkEnd w:id="1"/>
      <w:r w:rsidRPr="000664EE">
        <w:rPr>
          <w:sz w:val="22"/>
          <w:szCs w:val="22"/>
          <w:highlight w:val="lightGray"/>
        </w:rPr>
        <w:t>10 (2</w:t>
      </w:r>
      <w:r w:rsidR="00E14519">
        <w:rPr>
          <w:sz w:val="22"/>
          <w:szCs w:val="22"/>
          <w:highlight w:val="lightGray"/>
        </w:rPr>
        <w:t xml:space="preserve"> </w:t>
      </w:r>
      <w:r w:rsidRPr="000664EE">
        <w:rPr>
          <w:sz w:val="22"/>
          <w:szCs w:val="22"/>
          <w:highlight w:val="lightGray"/>
        </w:rPr>
        <w:t>x</w:t>
      </w:r>
      <w:r w:rsidR="00E14519">
        <w:rPr>
          <w:sz w:val="22"/>
          <w:szCs w:val="22"/>
          <w:highlight w:val="lightGray"/>
        </w:rPr>
        <w:t xml:space="preserve"> </w:t>
      </w:r>
      <w:r w:rsidRPr="000664EE">
        <w:rPr>
          <w:sz w:val="22"/>
          <w:szCs w:val="22"/>
          <w:highlight w:val="lightGray"/>
        </w:rPr>
        <w:t xml:space="preserve">5) </w:t>
      </w:r>
      <w:bookmarkEnd w:id="2"/>
      <w:proofErr w:type="spellStart"/>
      <w:r w:rsidRPr="000664EE">
        <w:rPr>
          <w:sz w:val="22"/>
          <w:szCs w:val="22"/>
          <w:highlight w:val="lightGray"/>
        </w:rPr>
        <w:t>švirkštikli</w:t>
      </w:r>
      <w:r w:rsidR="00E14519">
        <w:rPr>
          <w:sz w:val="22"/>
          <w:szCs w:val="22"/>
          <w:highlight w:val="lightGray"/>
        </w:rPr>
        <w:t>ų</w:t>
      </w:r>
      <w:proofErr w:type="spellEnd"/>
    </w:p>
    <w:p w14:paraId="01429AC6" w14:textId="0EF3CDE0" w:rsidR="0074692B" w:rsidRPr="000664EE" w:rsidRDefault="0074692B" w:rsidP="0074692B">
      <w:pPr>
        <w:pStyle w:val="Default"/>
        <w:rPr>
          <w:sz w:val="22"/>
          <w:szCs w:val="22"/>
        </w:rPr>
      </w:pPr>
      <w:r w:rsidRPr="000664EE">
        <w:rPr>
          <w:sz w:val="22"/>
          <w:szCs w:val="22"/>
          <w:highlight w:val="lightGray"/>
        </w:rPr>
        <w:t>[</w:t>
      </w:r>
      <w:r w:rsidR="00E14519">
        <w:rPr>
          <w:sz w:val="22"/>
          <w:szCs w:val="22"/>
          <w:highlight w:val="lightGray"/>
        </w:rPr>
        <w:t>Sudėtinės</w:t>
      </w:r>
      <w:r w:rsidRPr="000664EE">
        <w:rPr>
          <w:sz w:val="22"/>
          <w:szCs w:val="22"/>
          <w:highlight w:val="lightGray"/>
        </w:rPr>
        <w:t xml:space="preserve"> pakuotės vidinė kartono dėžutė:] 5</w:t>
      </w:r>
      <w:r w:rsidRPr="000664EE">
        <w:rPr>
          <w:b/>
          <w:bCs/>
          <w:sz w:val="22"/>
          <w:szCs w:val="22"/>
          <w:highlight w:val="lightGray"/>
        </w:rPr>
        <w:t xml:space="preserve"> </w:t>
      </w:r>
      <w:proofErr w:type="spellStart"/>
      <w:r w:rsidRPr="000664EE">
        <w:rPr>
          <w:sz w:val="22"/>
          <w:szCs w:val="22"/>
          <w:highlight w:val="lightGray"/>
        </w:rPr>
        <w:t>švirkštikliai</w:t>
      </w:r>
      <w:proofErr w:type="spellEnd"/>
      <w:r w:rsidRPr="000664EE">
        <w:rPr>
          <w:sz w:val="22"/>
          <w:szCs w:val="22"/>
          <w:highlight w:val="lightGray"/>
        </w:rPr>
        <w:t xml:space="preserve"> (</w:t>
      </w:r>
      <w:r w:rsidR="00E14519">
        <w:rPr>
          <w:sz w:val="22"/>
          <w:szCs w:val="22"/>
          <w:highlight w:val="lightGray"/>
        </w:rPr>
        <w:t>sudėtinės</w:t>
      </w:r>
      <w:r w:rsidRPr="000664EE">
        <w:rPr>
          <w:sz w:val="22"/>
          <w:szCs w:val="22"/>
          <w:highlight w:val="lightGray"/>
        </w:rPr>
        <w:t xml:space="preserve"> pakuotės dalis, negali būti parduodami atskirai).</w:t>
      </w:r>
    </w:p>
    <w:p w14:paraId="73385D9E" w14:textId="77777777" w:rsidR="0074692B" w:rsidRDefault="0074692B" w:rsidP="0074692B">
      <w:pPr>
        <w:pStyle w:val="Default"/>
        <w:rPr>
          <w:sz w:val="22"/>
          <w:szCs w:val="22"/>
        </w:rPr>
      </w:pPr>
    </w:p>
    <w:p w14:paraId="6FC78BDF" w14:textId="794D1FA5" w:rsidR="00E14519" w:rsidRPr="000664EE" w:rsidRDefault="00E14519" w:rsidP="00E14519">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Kiekviename </w:t>
      </w:r>
      <w:proofErr w:type="spellStart"/>
      <w:r w:rsidRPr="000664EE">
        <w:rPr>
          <w:rFonts w:ascii="Times New Roman" w:eastAsia="Times New Roman" w:hAnsi="Times New Roman"/>
        </w:rPr>
        <w:t>švirkštiklyje</w:t>
      </w:r>
      <w:proofErr w:type="spellEnd"/>
      <w:r w:rsidRPr="000664EE">
        <w:rPr>
          <w:rFonts w:ascii="Times New Roman" w:eastAsia="Times New Roman" w:hAnsi="Times New Roman"/>
        </w:rPr>
        <w:t xml:space="preserve"> yra 3 ml tirpalo, </w:t>
      </w:r>
      <w:r>
        <w:rPr>
          <w:rFonts w:ascii="Times New Roman" w:eastAsia="Times New Roman" w:hAnsi="Times New Roman"/>
        </w:rPr>
        <w:t>kuriuo galima suleisti 30 dozių</w:t>
      </w:r>
      <w:r w:rsidRPr="000664EE">
        <w:rPr>
          <w:rFonts w:ascii="Times New Roman" w:eastAsia="Times New Roman" w:hAnsi="Times New Roman"/>
        </w:rPr>
        <w:t xml:space="preserve"> po 0,6 mg</w:t>
      </w:r>
      <w:r>
        <w:rPr>
          <w:rFonts w:ascii="Times New Roman" w:eastAsia="Times New Roman" w:hAnsi="Times New Roman"/>
        </w:rPr>
        <w:t>, 15 dozių po</w:t>
      </w:r>
      <w:r w:rsidRPr="000664EE">
        <w:rPr>
          <w:rFonts w:ascii="Times New Roman" w:eastAsia="Times New Roman" w:hAnsi="Times New Roman"/>
        </w:rPr>
        <w:t xml:space="preserve"> 1,2 mg </w:t>
      </w:r>
      <w:r>
        <w:rPr>
          <w:rFonts w:ascii="Times New Roman" w:eastAsia="Times New Roman" w:hAnsi="Times New Roman"/>
        </w:rPr>
        <w:t>ar 10 dozių po</w:t>
      </w:r>
      <w:r w:rsidRPr="000664EE">
        <w:rPr>
          <w:rFonts w:ascii="Times New Roman" w:eastAsia="Times New Roman" w:hAnsi="Times New Roman"/>
        </w:rPr>
        <w:t xml:space="preserve"> 1,8 mg.</w:t>
      </w:r>
    </w:p>
    <w:p w14:paraId="37F2BA0F" w14:textId="77777777" w:rsidR="002E0586" w:rsidRPr="000C12EF" w:rsidRDefault="002E0586" w:rsidP="009A0C6E">
      <w:pPr>
        <w:widowControl w:val="0"/>
        <w:autoSpaceDE w:val="0"/>
        <w:autoSpaceDN w:val="0"/>
        <w:adjustRightInd w:val="0"/>
        <w:spacing w:after="0" w:line="240" w:lineRule="auto"/>
      </w:pPr>
    </w:p>
    <w:p w14:paraId="247DF976" w14:textId="513A2641" w:rsidR="002E0586" w:rsidRPr="000664EE" w:rsidRDefault="002E0586" w:rsidP="00E14519">
      <w:pPr>
        <w:widowControl w:val="0"/>
        <w:autoSpaceDE w:val="0"/>
        <w:autoSpaceDN w:val="0"/>
        <w:adjustRightInd w:val="0"/>
        <w:spacing w:after="0" w:line="240" w:lineRule="auto"/>
        <w:rPr>
          <w:rFonts w:ascii="Times New Roman" w:eastAsia="Times New Roman" w:hAnsi="Times New Roman"/>
        </w:rPr>
      </w:pPr>
      <w:r w:rsidRPr="005A4CB4">
        <w:rPr>
          <w:rFonts w:eastAsia="Times New Roman"/>
          <w:noProof/>
          <w:sz w:val="24"/>
          <w:szCs w:val="24"/>
          <w:lang w:val="bg-BG" w:eastAsia="bg-BG"/>
        </w:rPr>
        <w:drawing>
          <wp:inline distT="0" distB="0" distL="0" distR="0" wp14:anchorId="3EDA7A48" wp14:editId="7CE77C98">
            <wp:extent cx="5760085" cy="941238"/>
            <wp:effectExtent l="0" t="0" r="0" b="0"/>
            <wp:docPr id="1054256796" name="Picture 17" descr="A blue and white p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256796" name="Picture 17" descr="A blue and white pill&#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941238"/>
                    </a:xfrm>
                    <a:prstGeom prst="rect">
                      <a:avLst/>
                    </a:prstGeom>
                    <a:noFill/>
                    <a:ln>
                      <a:noFill/>
                    </a:ln>
                  </pic:spPr>
                </pic:pic>
              </a:graphicData>
            </a:graphic>
          </wp:inline>
        </w:drawing>
      </w:r>
    </w:p>
    <w:p w14:paraId="6575BB4A" w14:textId="77777777" w:rsidR="00E14519" w:rsidRPr="000664EE" w:rsidRDefault="00E14519" w:rsidP="0074692B">
      <w:pPr>
        <w:pStyle w:val="Default"/>
        <w:rPr>
          <w:sz w:val="22"/>
          <w:szCs w:val="22"/>
        </w:rPr>
      </w:pPr>
    </w:p>
    <w:p w14:paraId="729519A7" w14:textId="77777777" w:rsidR="00DB1657" w:rsidRPr="000664EE" w:rsidRDefault="00DB1657" w:rsidP="00E0107B">
      <w:pPr>
        <w:tabs>
          <w:tab w:val="left" w:pos="8505"/>
        </w:tabs>
        <w:spacing w:after="0" w:line="240" w:lineRule="auto"/>
        <w:jc w:val="both"/>
        <w:rPr>
          <w:rFonts w:ascii="Times New Roman" w:eastAsia="Times New Roman" w:hAnsi="Times New Roman"/>
          <w:b/>
          <w:bCs/>
          <w:lang w:bidi="ar-SA"/>
        </w:rPr>
      </w:pPr>
    </w:p>
    <w:p w14:paraId="68737EDF" w14:textId="77777777" w:rsidR="00E0107B" w:rsidRPr="000664EE" w:rsidRDefault="00E0107B" w:rsidP="00E0107B">
      <w:pPr>
        <w:pBdr>
          <w:top w:val="single" w:sz="4" w:space="1" w:color="auto"/>
          <w:left w:val="single" w:sz="4" w:space="4" w:color="auto"/>
          <w:bottom w:val="single" w:sz="4" w:space="1" w:color="auto"/>
          <w:right w:val="single" w:sz="4" w:space="4" w:color="auto"/>
        </w:pBdr>
        <w:tabs>
          <w:tab w:val="left" w:pos="8505"/>
        </w:tabs>
        <w:spacing w:after="0" w:line="240" w:lineRule="auto"/>
        <w:ind w:left="567" w:hanging="567"/>
        <w:jc w:val="both"/>
        <w:rPr>
          <w:rFonts w:ascii="Times New Roman" w:eastAsia="Times New Roman" w:hAnsi="Times New Roman"/>
          <w:b/>
          <w:bCs/>
          <w:lang w:bidi="ar-SA"/>
        </w:rPr>
      </w:pPr>
      <w:r w:rsidRPr="000664EE">
        <w:rPr>
          <w:rFonts w:ascii="Times New Roman" w:eastAsia="Times New Roman" w:hAnsi="Times New Roman"/>
          <w:b/>
          <w:lang w:bidi="ar-SA"/>
        </w:rPr>
        <w:t>5.</w:t>
      </w:r>
      <w:r w:rsidRPr="000664EE">
        <w:rPr>
          <w:rFonts w:ascii="Times New Roman" w:eastAsia="Times New Roman" w:hAnsi="Times New Roman"/>
          <w:b/>
          <w:lang w:bidi="ar-SA"/>
        </w:rPr>
        <w:tab/>
        <w:t>VARTOJIMO METODAS IR BŪDAS (-AI)</w:t>
      </w:r>
    </w:p>
    <w:p w14:paraId="31D71FD5" w14:textId="77777777" w:rsidR="00E0107B" w:rsidRPr="000664EE" w:rsidRDefault="00E0107B" w:rsidP="00E0107B">
      <w:pPr>
        <w:tabs>
          <w:tab w:val="left" w:pos="8505"/>
        </w:tabs>
        <w:spacing w:after="0" w:line="240" w:lineRule="auto"/>
        <w:rPr>
          <w:rFonts w:ascii="Times New Roman" w:eastAsia="Times New Roman" w:hAnsi="Times New Roman"/>
          <w:b/>
          <w:bCs/>
          <w:lang w:bidi="ar-SA"/>
        </w:rPr>
      </w:pPr>
    </w:p>
    <w:p w14:paraId="20F82C1A" w14:textId="320E51E8" w:rsidR="008C4E65" w:rsidRPr="000664EE" w:rsidRDefault="00E0107B" w:rsidP="008C4E65">
      <w:pPr>
        <w:tabs>
          <w:tab w:val="left" w:pos="8505"/>
        </w:tabs>
        <w:autoSpaceDE w:val="0"/>
        <w:autoSpaceDN w:val="0"/>
        <w:adjustRightInd w:val="0"/>
        <w:spacing w:after="0" w:line="240" w:lineRule="auto"/>
        <w:rPr>
          <w:rFonts w:ascii="Times New Roman" w:eastAsia="Times New Roman" w:hAnsi="Times New Roman"/>
          <w:color w:val="000000"/>
          <w:lang w:bidi="ar-SA"/>
        </w:rPr>
      </w:pPr>
      <w:r w:rsidRPr="000664EE">
        <w:rPr>
          <w:rFonts w:ascii="Times New Roman" w:eastAsia="Times New Roman" w:hAnsi="Times New Roman"/>
          <w:lang w:bidi="ar-SA"/>
        </w:rPr>
        <w:t>Prieš vartojimą perskaitykite pakuotės lapelį.</w:t>
      </w:r>
      <w:r w:rsidR="008C4E65" w:rsidRPr="000664EE">
        <w:rPr>
          <w:rFonts w:ascii="Times New Roman" w:eastAsia="Times New Roman" w:hAnsi="Times New Roman"/>
          <w:color w:val="000000"/>
          <w:lang w:bidi="ar-SA"/>
        </w:rPr>
        <w:t xml:space="preserve"> </w:t>
      </w:r>
    </w:p>
    <w:p w14:paraId="3258D56D" w14:textId="20C54C85" w:rsidR="00E0107B" w:rsidRPr="000664EE" w:rsidRDefault="0074692B" w:rsidP="00E0107B">
      <w:pPr>
        <w:tabs>
          <w:tab w:val="left" w:pos="8505"/>
        </w:tabs>
        <w:spacing w:after="0" w:line="240" w:lineRule="auto"/>
        <w:jc w:val="both"/>
        <w:rPr>
          <w:rFonts w:ascii="Times New Roman" w:eastAsia="Times New Roman" w:hAnsi="Times New Roman"/>
          <w:lang w:bidi="ar-SA"/>
        </w:rPr>
      </w:pPr>
      <w:r w:rsidRPr="000664EE">
        <w:rPr>
          <w:rFonts w:ascii="Times New Roman" w:eastAsia="Times New Roman" w:hAnsi="Times New Roman"/>
          <w:lang w:bidi="ar-SA"/>
        </w:rPr>
        <w:t>Leisti po oda</w:t>
      </w:r>
      <w:r w:rsidR="00E14519">
        <w:rPr>
          <w:rFonts w:ascii="Times New Roman" w:eastAsia="Times New Roman" w:hAnsi="Times New Roman"/>
          <w:lang w:bidi="ar-SA"/>
        </w:rPr>
        <w:t>.</w:t>
      </w:r>
    </w:p>
    <w:p w14:paraId="5168C0BF" w14:textId="77777777" w:rsidR="0074692B" w:rsidRPr="000664EE" w:rsidRDefault="0074692B" w:rsidP="00E0107B">
      <w:pPr>
        <w:tabs>
          <w:tab w:val="left" w:pos="8505"/>
        </w:tabs>
        <w:spacing w:after="0" w:line="240" w:lineRule="auto"/>
        <w:jc w:val="both"/>
        <w:rPr>
          <w:rFonts w:ascii="Times New Roman" w:eastAsia="Times New Roman" w:hAnsi="Times New Roman"/>
          <w:lang w:bidi="ar-SA"/>
        </w:rPr>
      </w:pPr>
    </w:p>
    <w:p w14:paraId="5ABE8805" w14:textId="4BF53F90" w:rsidR="0066609F" w:rsidRPr="000664EE" w:rsidRDefault="0066609F" w:rsidP="0066609F">
      <w:pPr>
        <w:tabs>
          <w:tab w:val="left" w:pos="8505"/>
        </w:tabs>
        <w:spacing w:after="0" w:line="240" w:lineRule="auto"/>
        <w:jc w:val="both"/>
        <w:rPr>
          <w:rFonts w:ascii="Times New Roman" w:eastAsia="Times New Roman" w:hAnsi="Times New Roman"/>
          <w:lang w:bidi="ar-SA"/>
        </w:rPr>
      </w:pPr>
      <w:proofErr w:type="spellStart"/>
      <w:r w:rsidRPr="000664EE">
        <w:rPr>
          <w:rFonts w:ascii="Times New Roman" w:eastAsia="Times New Roman" w:hAnsi="Times New Roman"/>
          <w:lang w:bidi="ar-SA"/>
        </w:rPr>
        <w:t>Švirkštiklis</w:t>
      </w:r>
      <w:proofErr w:type="spellEnd"/>
      <w:r w:rsidRPr="000664EE">
        <w:rPr>
          <w:rFonts w:ascii="Times New Roman" w:eastAsia="Times New Roman" w:hAnsi="Times New Roman"/>
          <w:lang w:bidi="ar-SA"/>
        </w:rPr>
        <w:t xml:space="preserve"> skirtas naudoti su </w:t>
      </w:r>
      <w:proofErr w:type="spellStart"/>
      <w:r w:rsidRPr="000664EE">
        <w:rPr>
          <w:rFonts w:ascii="Times New Roman" w:eastAsia="Times New Roman" w:hAnsi="Times New Roman"/>
          <w:lang w:bidi="ar-SA"/>
        </w:rPr>
        <w:t>NovoFine</w:t>
      </w:r>
      <w:proofErr w:type="spellEnd"/>
      <w:r w:rsidRPr="000664EE">
        <w:rPr>
          <w:rFonts w:ascii="Times New Roman" w:eastAsia="Times New Roman" w:hAnsi="Times New Roman"/>
          <w:lang w:bidi="ar-SA"/>
        </w:rPr>
        <w:t>® ar BD Ultra-</w:t>
      </w:r>
      <w:proofErr w:type="spellStart"/>
      <w:r w:rsidRPr="000664EE">
        <w:rPr>
          <w:rFonts w:ascii="Times New Roman" w:eastAsia="Times New Roman" w:hAnsi="Times New Roman"/>
          <w:lang w:bidi="ar-SA"/>
        </w:rPr>
        <w:t>fine</w:t>
      </w:r>
      <w:r w:rsidRPr="000664EE">
        <w:rPr>
          <w:rFonts w:ascii="Times New Roman" w:eastAsia="Times New Roman" w:hAnsi="Times New Roman"/>
          <w:vertAlign w:val="superscript"/>
          <w:lang w:bidi="ar-SA"/>
        </w:rPr>
        <w:t>TM</w:t>
      </w:r>
      <w:proofErr w:type="spellEnd"/>
      <w:r w:rsidRPr="000664EE">
        <w:rPr>
          <w:rFonts w:ascii="Times New Roman" w:eastAsia="Times New Roman" w:hAnsi="Times New Roman"/>
          <w:lang w:bidi="ar-SA"/>
        </w:rPr>
        <w:t xml:space="preserve"> vienkartinėmis adatomis. </w:t>
      </w:r>
    </w:p>
    <w:p w14:paraId="34696F68" w14:textId="5A750FD1" w:rsidR="0066609F" w:rsidRPr="000664EE" w:rsidRDefault="0066609F" w:rsidP="0066609F">
      <w:pPr>
        <w:tabs>
          <w:tab w:val="left" w:pos="8505"/>
        </w:tabs>
        <w:spacing w:after="0" w:line="240" w:lineRule="auto"/>
        <w:jc w:val="both"/>
        <w:rPr>
          <w:rFonts w:ascii="Times New Roman" w:eastAsia="Times New Roman" w:hAnsi="Times New Roman"/>
          <w:lang w:bidi="ar-SA"/>
        </w:rPr>
      </w:pPr>
      <w:r w:rsidRPr="000664EE">
        <w:rPr>
          <w:rFonts w:ascii="Times New Roman" w:eastAsia="Times New Roman" w:hAnsi="Times New Roman"/>
          <w:lang w:bidi="ar-SA"/>
        </w:rPr>
        <w:t>Adatų nepridedama.</w:t>
      </w:r>
    </w:p>
    <w:p w14:paraId="4536CB25" w14:textId="77777777" w:rsidR="0066609F" w:rsidRPr="000664EE" w:rsidRDefault="0066609F" w:rsidP="0066609F">
      <w:pPr>
        <w:tabs>
          <w:tab w:val="left" w:pos="8505"/>
        </w:tabs>
        <w:spacing w:after="0" w:line="240" w:lineRule="auto"/>
        <w:jc w:val="both"/>
        <w:rPr>
          <w:rFonts w:ascii="Times New Roman" w:eastAsia="Times New Roman" w:hAnsi="Times New Roman"/>
          <w:lang w:bidi="ar-SA"/>
        </w:rPr>
      </w:pPr>
    </w:p>
    <w:p w14:paraId="4E6D6FFE" w14:textId="77777777" w:rsidR="00E0107B" w:rsidRPr="000664EE" w:rsidRDefault="00E0107B" w:rsidP="00E0107B">
      <w:pPr>
        <w:tabs>
          <w:tab w:val="left" w:pos="8505"/>
        </w:tabs>
        <w:spacing w:after="0" w:line="240" w:lineRule="auto"/>
        <w:jc w:val="both"/>
        <w:rPr>
          <w:rFonts w:ascii="Times New Roman" w:eastAsia="Times New Roman" w:hAnsi="Times New Roman"/>
          <w:b/>
          <w:bCs/>
          <w:lang w:bidi="ar-SA"/>
        </w:rPr>
      </w:pPr>
    </w:p>
    <w:p w14:paraId="576E46A1" w14:textId="77777777" w:rsidR="00E0107B" w:rsidRPr="000664EE" w:rsidRDefault="00E0107B" w:rsidP="00E0107B">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snapToGrid w:val="0"/>
          <w:lang w:eastAsia="en-US" w:bidi="ar-SA"/>
        </w:rPr>
      </w:pPr>
      <w:r w:rsidRPr="000664EE">
        <w:rPr>
          <w:rFonts w:ascii="Times New Roman" w:eastAsia="Times New Roman" w:hAnsi="Times New Roman"/>
          <w:b/>
          <w:snapToGrid w:val="0"/>
          <w:lang w:eastAsia="en-US" w:bidi="ar-SA"/>
        </w:rPr>
        <w:t>6.</w:t>
      </w:r>
      <w:r w:rsidRPr="000664EE">
        <w:rPr>
          <w:rFonts w:ascii="Times New Roman" w:eastAsia="Times New Roman" w:hAnsi="Times New Roman"/>
          <w:b/>
          <w:snapToGrid w:val="0"/>
          <w:lang w:eastAsia="en-US" w:bidi="ar-SA"/>
        </w:rPr>
        <w:tab/>
        <w:t>SPECIALUS ĮSPĖJIMAS, KAD VAISTINĮ PREPARATĄ BŪTINA LAIKYTI VAIKAMS NEPASTEBIMOJE IR NEPASIEKIAMOJE VIETOJE</w:t>
      </w:r>
    </w:p>
    <w:p w14:paraId="3C9862C8" w14:textId="77777777" w:rsidR="00E0107B" w:rsidRPr="000664EE" w:rsidRDefault="00E0107B" w:rsidP="00E0107B">
      <w:pPr>
        <w:tabs>
          <w:tab w:val="left" w:pos="8505"/>
        </w:tabs>
        <w:spacing w:after="0" w:line="240" w:lineRule="auto"/>
        <w:jc w:val="both"/>
        <w:rPr>
          <w:rFonts w:ascii="Times New Roman" w:eastAsia="Times New Roman" w:hAnsi="Times New Roman"/>
          <w:b/>
          <w:bCs/>
          <w:lang w:bidi="ar-SA"/>
        </w:rPr>
      </w:pPr>
    </w:p>
    <w:p w14:paraId="3D1279C2" w14:textId="77777777" w:rsidR="00E0107B" w:rsidRPr="000664EE" w:rsidRDefault="00E0107B" w:rsidP="00E0107B">
      <w:pPr>
        <w:tabs>
          <w:tab w:val="left" w:pos="8505"/>
        </w:tabs>
        <w:spacing w:after="0" w:line="240" w:lineRule="auto"/>
        <w:jc w:val="both"/>
        <w:rPr>
          <w:rFonts w:ascii="Times New Roman" w:eastAsia="Times New Roman" w:hAnsi="Times New Roman"/>
          <w:lang w:bidi="ar-SA"/>
        </w:rPr>
      </w:pPr>
      <w:r w:rsidRPr="000664EE">
        <w:rPr>
          <w:rFonts w:ascii="Times New Roman" w:eastAsia="Times New Roman" w:hAnsi="Times New Roman"/>
          <w:lang w:bidi="ar-SA"/>
        </w:rPr>
        <w:t>Laikyti vaikams nepastebimoje ir nepasiekiamoje vietoje.</w:t>
      </w:r>
    </w:p>
    <w:p w14:paraId="08D5DEEC" w14:textId="77777777" w:rsidR="00E0107B" w:rsidRPr="000664EE" w:rsidRDefault="00E0107B" w:rsidP="00E0107B">
      <w:pPr>
        <w:tabs>
          <w:tab w:val="left" w:pos="8505"/>
        </w:tabs>
        <w:spacing w:after="0" w:line="240" w:lineRule="auto"/>
        <w:jc w:val="both"/>
        <w:rPr>
          <w:rFonts w:ascii="Times New Roman" w:eastAsia="Times New Roman" w:hAnsi="Times New Roman"/>
          <w:b/>
          <w:bCs/>
          <w:lang w:bidi="ar-SA"/>
        </w:rPr>
      </w:pPr>
    </w:p>
    <w:p w14:paraId="0FD5B63D" w14:textId="77777777" w:rsidR="00E0107B" w:rsidRPr="000664EE" w:rsidRDefault="00E0107B" w:rsidP="00E0107B">
      <w:pPr>
        <w:tabs>
          <w:tab w:val="left" w:pos="8505"/>
        </w:tabs>
        <w:spacing w:after="0" w:line="240" w:lineRule="auto"/>
        <w:jc w:val="both"/>
        <w:rPr>
          <w:rFonts w:ascii="Times New Roman" w:eastAsia="Times New Roman" w:hAnsi="Times New Roman"/>
          <w:b/>
          <w:bCs/>
          <w:lang w:bidi="ar-SA"/>
        </w:rPr>
      </w:pPr>
    </w:p>
    <w:p w14:paraId="14BD05F9" w14:textId="77777777" w:rsidR="00E0107B" w:rsidRPr="000664EE" w:rsidRDefault="00E0107B" w:rsidP="0066609F">
      <w:pPr>
        <w:keepNext/>
        <w:pBdr>
          <w:top w:val="single" w:sz="4" w:space="1" w:color="auto"/>
          <w:left w:val="single" w:sz="4" w:space="4" w:color="auto"/>
          <w:bottom w:val="single" w:sz="4" w:space="1" w:color="auto"/>
          <w:right w:val="single" w:sz="4" w:space="4" w:color="auto"/>
        </w:pBdr>
        <w:tabs>
          <w:tab w:val="left" w:pos="8505"/>
        </w:tabs>
        <w:spacing w:after="0" w:line="240" w:lineRule="auto"/>
        <w:ind w:left="567" w:hanging="567"/>
        <w:jc w:val="both"/>
        <w:rPr>
          <w:rFonts w:ascii="Times New Roman" w:eastAsia="Times New Roman" w:hAnsi="Times New Roman"/>
          <w:b/>
          <w:bCs/>
          <w:lang w:bidi="ar-SA"/>
        </w:rPr>
      </w:pPr>
      <w:r w:rsidRPr="000664EE">
        <w:rPr>
          <w:rFonts w:ascii="Times New Roman" w:eastAsia="Times New Roman" w:hAnsi="Times New Roman"/>
          <w:b/>
          <w:lang w:bidi="ar-SA"/>
        </w:rPr>
        <w:t>7.</w:t>
      </w:r>
      <w:r w:rsidRPr="000664EE">
        <w:rPr>
          <w:rFonts w:ascii="Times New Roman" w:eastAsia="Times New Roman" w:hAnsi="Times New Roman"/>
          <w:b/>
          <w:lang w:bidi="ar-SA"/>
        </w:rPr>
        <w:tab/>
        <w:t>KITAS (-I) SPECIALUS (-ŪS) ĮSPĖJIMAS (-AI) (JEI REIKIA)</w:t>
      </w:r>
    </w:p>
    <w:p w14:paraId="329AE3B2" w14:textId="77777777" w:rsidR="00E0107B" w:rsidRPr="000664EE" w:rsidRDefault="00E0107B" w:rsidP="0066609F">
      <w:pPr>
        <w:keepNext/>
        <w:tabs>
          <w:tab w:val="left" w:pos="8505"/>
        </w:tabs>
        <w:spacing w:after="0" w:line="240" w:lineRule="auto"/>
        <w:jc w:val="both"/>
        <w:rPr>
          <w:rFonts w:ascii="Times New Roman" w:eastAsia="Times New Roman" w:hAnsi="Times New Roman"/>
          <w:lang w:bidi="ar-SA"/>
        </w:rPr>
      </w:pPr>
    </w:p>
    <w:p w14:paraId="125AF76F" w14:textId="77777777" w:rsidR="0066609F" w:rsidRPr="000664EE" w:rsidRDefault="0066609F" w:rsidP="0066609F">
      <w:pPr>
        <w:tabs>
          <w:tab w:val="left" w:pos="8505"/>
        </w:tabs>
        <w:spacing w:after="0" w:line="240" w:lineRule="auto"/>
        <w:jc w:val="both"/>
        <w:rPr>
          <w:rFonts w:ascii="Times New Roman" w:eastAsia="Times New Roman" w:hAnsi="Times New Roman"/>
          <w:lang w:bidi="ar-SA"/>
        </w:rPr>
      </w:pPr>
      <w:r w:rsidRPr="000664EE">
        <w:rPr>
          <w:rFonts w:ascii="Times New Roman" w:eastAsia="Times New Roman" w:hAnsi="Times New Roman"/>
          <w:lang w:bidi="ar-SA"/>
        </w:rPr>
        <w:t xml:space="preserve">Nelaikyti </w:t>
      </w:r>
      <w:proofErr w:type="spellStart"/>
      <w:r w:rsidRPr="000664EE">
        <w:rPr>
          <w:rFonts w:ascii="Times New Roman" w:eastAsia="Times New Roman" w:hAnsi="Times New Roman"/>
          <w:lang w:bidi="ar-SA"/>
        </w:rPr>
        <w:t>švirkštiklio</w:t>
      </w:r>
      <w:proofErr w:type="spellEnd"/>
      <w:r w:rsidRPr="000664EE">
        <w:rPr>
          <w:rFonts w:ascii="Times New Roman" w:eastAsia="Times New Roman" w:hAnsi="Times New Roman"/>
          <w:lang w:bidi="ar-SA"/>
        </w:rPr>
        <w:t xml:space="preserve"> su pritvirtinta adata.</w:t>
      </w:r>
    </w:p>
    <w:p w14:paraId="4FCD2B9B" w14:textId="46D30B2E" w:rsidR="0066609F" w:rsidRPr="000664EE" w:rsidRDefault="0066609F" w:rsidP="0066609F">
      <w:pPr>
        <w:tabs>
          <w:tab w:val="left" w:pos="8505"/>
        </w:tabs>
        <w:spacing w:after="0" w:line="240" w:lineRule="auto"/>
        <w:jc w:val="both"/>
        <w:rPr>
          <w:rFonts w:ascii="Times New Roman" w:eastAsia="Times New Roman" w:hAnsi="Times New Roman"/>
          <w:lang w:bidi="ar-SA"/>
        </w:rPr>
      </w:pPr>
      <w:r w:rsidRPr="000664EE">
        <w:rPr>
          <w:rFonts w:ascii="Times New Roman" w:eastAsia="Times New Roman" w:hAnsi="Times New Roman"/>
          <w:lang w:bidi="ar-SA"/>
        </w:rPr>
        <w:t>Skirta vartoti tik vienam asmeniui.</w:t>
      </w:r>
    </w:p>
    <w:p w14:paraId="00461109" w14:textId="77777777" w:rsidR="0066609F" w:rsidRPr="000664EE" w:rsidRDefault="0066609F" w:rsidP="0066609F">
      <w:pPr>
        <w:tabs>
          <w:tab w:val="left" w:pos="8505"/>
        </w:tabs>
        <w:spacing w:after="0" w:line="240" w:lineRule="auto"/>
        <w:jc w:val="both"/>
        <w:rPr>
          <w:rFonts w:ascii="Times New Roman" w:eastAsia="Times New Roman" w:hAnsi="Times New Roman"/>
          <w:lang w:bidi="ar-SA"/>
        </w:rPr>
      </w:pPr>
    </w:p>
    <w:p w14:paraId="7B1DED04" w14:textId="77777777" w:rsidR="00E0107B" w:rsidRPr="000664EE" w:rsidRDefault="00E0107B" w:rsidP="00E0107B">
      <w:pPr>
        <w:tabs>
          <w:tab w:val="left" w:pos="8505"/>
        </w:tabs>
        <w:spacing w:after="0" w:line="240" w:lineRule="auto"/>
        <w:jc w:val="both"/>
        <w:rPr>
          <w:rFonts w:ascii="Times New Roman" w:eastAsia="Times New Roman" w:hAnsi="Times New Roman"/>
          <w:b/>
          <w:bCs/>
          <w:lang w:bidi="ar-SA"/>
        </w:rPr>
      </w:pPr>
    </w:p>
    <w:p w14:paraId="461AABFD" w14:textId="77777777" w:rsidR="00E0107B" w:rsidRPr="000664EE" w:rsidRDefault="00E0107B" w:rsidP="00E0107B">
      <w:pPr>
        <w:pBdr>
          <w:top w:val="single" w:sz="4" w:space="1" w:color="auto"/>
          <w:left w:val="single" w:sz="4" w:space="4" w:color="auto"/>
          <w:bottom w:val="single" w:sz="4" w:space="1" w:color="auto"/>
          <w:right w:val="single" w:sz="4" w:space="4" w:color="auto"/>
        </w:pBdr>
        <w:tabs>
          <w:tab w:val="left" w:pos="8505"/>
        </w:tabs>
        <w:spacing w:after="0" w:line="240" w:lineRule="auto"/>
        <w:ind w:left="567" w:hanging="567"/>
        <w:jc w:val="both"/>
        <w:rPr>
          <w:rFonts w:ascii="Times New Roman" w:eastAsia="Times New Roman" w:hAnsi="Times New Roman"/>
          <w:b/>
          <w:bCs/>
          <w:lang w:bidi="ar-SA"/>
        </w:rPr>
      </w:pPr>
      <w:r w:rsidRPr="000664EE">
        <w:rPr>
          <w:rFonts w:ascii="Times New Roman" w:eastAsia="Times New Roman" w:hAnsi="Times New Roman"/>
          <w:b/>
          <w:lang w:bidi="ar-SA"/>
        </w:rPr>
        <w:t>8.</w:t>
      </w:r>
      <w:r w:rsidRPr="000664EE">
        <w:rPr>
          <w:rFonts w:ascii="Times New Roman" w:eastAsia="Times New Roman" w:hAnsi="Times New Roman"/>
          <w:b/>
          <w:lang w:bidi="ar-SA"/>
        </w:rPr>
        <w:tab/>
        <w:t>TINKAMUMO LAIKAS</w:t>
      </w:r>
    </w:p>
    <w:p w14:paraId="0844D45E" w14:textId="77777777" w:rsidR="00E0107B" w:rsidRPr="000664EE" w:rsidRDefault="00E0107B" w:rsidP="00E0107B">
      <w:pPr>
        <w:tabs>
          <w:tab w:val="left" w:pos="8505"/>
        </w:tabs>
        <w:spacing w:after="0" w:line="240" w:lineRule="auto"/>
        <w:jc w:val="both"/>
        <w:rPr>
          <w:rFonts w:ascii="Times New Roman" w:eastAsia="Times New Roman" w:hAnsi="Times New Roman"/>
          <w:b/>
          <w:bCs/>
          <w:lang w:bidi="ar-SA"/>
        </w:rPr>
      </w:pPr>
    </w:p>
    <w:p w14:paraId="5393CA40" w14:textId="4EE7D907" w:rsidR="00E0107B" w:rsidRPr="000664EE" w:rsidRDefault="00BF4D66" w:rsidP="00E0107B">
      <w:pPr>
        <w:tabs>
          <w:tab w:val="left" w:pos="8505"/>
        </w:tabs>
        <w:spacing w:after="0" w:line="240" w:lineRule="auto"/>
        <w:rPr>
          <w:rFonts w:ascii="Times New Roman" w:eastAsia="Times New Roman" w:hAnsi="Times New Roman"/>
          <w:lang w:bidi="ar-SA"/>
        </w:rPr>
      </w:pPr>
      <w:r w:rsidRPr="000664EE">
        <w:rPr>
          <w:rFonts w:ascii="Times New Roman" w:eastAsia="Times New Roman" w:hAnsi="Times New Roman"/>
          <w:lang w:bidi="ar-SA"/>
        </w:rPr>
        <w:t>EXP {mm</w:t>
      </w:r>
      <w:r w:rsidR="00FC0B3A" w:rsidRPr="000664EE">
        <w:rPr>
          <w:rFonts w:ascii="Times New Roman" w:eastAsia="Times New Roman" w:hAnsi="Times New Roman"/>
          <w:lang w:bidi="ar-SA"/>
        </w:rPr>
        <w:t>/</w:t>
      </w:r>
      <w:r w:rsidRPr="000664EE">
        <w:rPr>
          <w:rFonts w:ascii="Times New Roman" w:eastAsia="Times New Roman" w:hAnsi="Times New Roman"/>
          <w:lang w:bidi="ar-SA"/>
        </w:rPr>
        <w:t>MMMM}</w:t>
      </w:r>
    </w:p>
    <w:p w14:paraId="67C2EA9D" w14:textId="77777777" w:rsidR="00E0107B" w:rsidRPr="000664EE" w:rsidRDefault="00E0107B" w:rsidP="00E0107B">
      <w:pPr>
        <w:tabs>
          <w:tab w:val="left" w:pos="8505"/>
        </w:tabs>
        <w:spacing w:after="0" w:line="240" w:lineRule="auto"/>
        <w:jc w:val="both"/>
        <w:rPr>
          <w:rFonts w:ascii="Times New Roman" w:eastAsia="Times New Roman" w:hAnsi="Times New Roman"/>
          <w:b/>
          <w:bCs/>
          <w:lang w:bidi="ar-SA"/>
        </w:rPr>
      </w:pPr>
    </w:p>
    <w:p w14:paraId="7C9AC8D4" w14:textId="59A12F03" w:rsidR="0066609F" w:rsidRPr="000664EE" w:rsidRDefault="0066609F" w:rsidP="00E0107B">
      <w:pPr>
        <w:tabs>
          <w:tab w:val="left" w:pos="8505"/>
        </w:tabs>
        <w:spacing w:after="0" w:line="240" w:lineRule="auto"/>
        <w:jc w:val="both"/>
        <w:rPr>
          <w:rFonts w:ascii="Times New Roman" w:eastAsia="Times New Roman" w:hAnsi="Times New Roman"/>
          <w:lang w:bidi="ar-SA"/>
        </w:rPr>
      </w:pPr>
      <w:r w:rsidRPr="000664EE">
        <w:rPr>
          <w:rFonts w:ascii="Times New Roman" w:eastAsia="Times New Roman" w:hAnsi="Times New Roman"/>
          <w:lang w:bidi="ar-SA"/>
        </w:rPr>
        <w:t xml:space="preserve">Išmeskite </w:t>
      </w:r>
      <w:proofErr w:type="spellStart"/>
      <w:r w:rsidRPr="000664EE">
        <w:rPr>
          <w:rFonts w:ascii="Times New Roman" w:eastAsia="Times New Roman" w:hAnsi="Times New Roman"/>
          <w:lang w:bidi="ar-SA"/>
        </w:rPr>
        <w:t>švirkštiklį</w:t>
      </w:r>
      <w:proofErr w:type="spellEnd"/>
      <w:r w:rsidRPr="000664EE">
        <w:rPr>
          <w:rFonts w:ascii="Times New Roman" w:eastAsia="Times New Roman" w:hAnsi="Times New Roman"/>
          <w:lang w:bidi="ar-SA"/>
        </w:rPr>
        <w:t xml:space="preserve"> praėjus 1 mėnesiui po pirmo pavartojimo.</w:t>
      </w:r>
    </w:p>
    <w:p w14:paraId="3BAF826B" w14:textId="77777777" w:rsidR="00E0107B" w:rsidRDefault="00E0107B" w:rsidP="00E0107B">
      <w:pPr>
        <w:tabs>
          <w:tab w:val="left" w:pos="8505"/>
        </w:tabs>
        <w:spacing w:after="0" w:line="240" w:lineRule="auto"/>
        <w:jc w:val="both"/>
        <w:rPr>
          <w:rFonts w:ascii="Times New Roman" w:eastAsia="Times New Roman" w:hAnsi="Times New Roman"/>
          <w:lang w:bidi="ar-SA"/>
        </w:rPr>
      </w:pPr>
    </w:p>
    <w:p w14:paraId="1A294CA8" w14:textId="77777777" w:rsidR="00E14519" w:rsidRPr="000664EE" w:rsidRDefault="00E14519" w:rsidP="00E0107B">
      <w:pPr>
        <w:tabs>
          <w:tab w:val="left" w:pos="8505"/>
        </w:tabs>
        <w:spacing w:after="0" w:line="240" w:lineRule="auto"/>
        <w:jc w:val="both"/>
        <w:rPr>
          <w:rFonts w:ascii="Times New Roman" w:eastAsia="Times New Roman" w:hAnsi="Times New Roman"/>
          <w:lang w:bidi="ar-SA"/>
        </w:rPr>
      </w:pPr>
    </w:p>
    <w:p w14:paraId="572B2699" w14:textId="77777777" w:rsidR="00E0107B" w:rsidRPr="000664EE" w:rsidRDefault="00E0107B" w:rsidP="00E0107B">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snapToGrid w:val="0"/>
          <w:lang w:eastAsia="en-US" w:bidi="ar-SA"/>
        </w:rPr>
      </w:pPr>
      <w:r w:rsidRPr="000664EE">
        <w:rPr>
          <w:rFonts w:ascii="Times New Roman" w:eastAsia="Times New Roman" w:hAnsi="Times New Roman"/>
          <w:b/>
          <w:snapToGrid w:val="0"/>
          <w:lang w:eastAsia="en-US" w:bidi="ar-SA"/>
        </w:rPr>
        <w:t>9.</w:t>
      </w:r>
      <w:r w:rsidRPr="000664EE">
        <w:rPr>
          <w:rFonts w:ascii="Times New Roman" w:eastAsia="Times New Roman" w:hAnsi="Times New Roman"/>
          <w:b/>
          <w:snapToGrid w:val="0"/>
          <w:lang w:eastAsia="en-US" w:bidi="ar-SA"/>
        </w:rPr>
        <w:tab/>
        <w:t>SPECIALIOS LAIKYMO SĄLYGOS</w:t>
      </w:r>
    </w:p>
    <w:p w14:paraId="2D74B2B8" w14:textId="77777777" w:rsidR="00E0107B" w:rsidRPr="000664EE" w:rsidRDefault="00E0107B" w:rsidP="00E0107B">
      <w:pPr>
        <w:tabs>
          <w:tab w:val="left" w:pos="8505"/>
        </w:tabs>
        <w:spacing w:after="0" w:line="240" w:lineRule="auto"/>
        <w:jc w:val="both"/>
        <w:rPr>
          <w:rFonts w:ascii="Times New Roman" w:eastAsia="Times New Roman" w:hAnsi="Times New Roman"/>
          <w:lang w:bidi="ar-SA"/>
        </w:rPr>
      </w:pPr>
    </w:p>
    <w:p w14:paraId="358DE033" w14:textId="77777777" w:rsidR="00E0107B" w:rsidRPr="000664EE" w:rsidRDefault="00E0107B" w:rsidP="00E0107B">
      <w:pPr>
        <w:tabs>
          <w:tab w:val="left" w:pos="8505"/>
        </w:tabs>
        <w:spacing w:after="0" w:line="240" w:lineRule="auto"/>
        <w:jc w:val="both"/>
        <w:rPr>
          <w:rFonts w:ascii="Times New Roman" w:eastAsia="Times New Roman" w:hAnsi="Times New Roman"/>
          <w:b/>
          <w:bCs/>
          <w:lang w:bidi="ar-SA"/>
        </w:rPr>
      </w:pPr>
    </w:p>
    <w:p w14:paraId="1EDED84D" w14:textId="77777777" w:rsidR="00E0107B" w:rsidRPr="000664EE" w:rsidRDefault="00E0107B" w:rsidP="00E0107B">
      <w:pPr>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b/>
          <w:snapToGrid w:val="0"/>
          <w:lang w:eastAsia="en-US" w:bidi="ar-SA"/>
        </w:rPr>
      </w:pPr>
      <w:r w:rsidRPr="000664EE">
        <w:rPr>
          <w:rFonts w:ascii="Times New Roman" w:eastAsia="Times New Roman" w:hAnsi="Times New Roman"/>
          <w:b/>
          <w:snapToGrid w:val="0"/>
          <w:lang w:eastAsia="en-US" w:bidi="ar-SA"/>
        </w:rPr>
        <w:t>10.</w:t>
      </w:r>
      <w:r w:rsidRPr="000664EE">
        <w:rPr>
          <w:rFonts w:ascii="Times New Roman" w:eastAsia="Times New Roman" w:hAnsi="Times New Roman"/>
          <w:b/>
          <w:snapToGrid w:val="0"/>
          <w:lang w:eastAsia="en-US" w:bidi="ar-SA"/>
        </w:rPr>
        <w:tab/>
        <w:t>SPECIALIOS ATSARGUMO PRIEMONĖS DĖL NESUVARTOTO VAISTINIO PREPARATO AR JO ATLIEKŲ TVARKYMO (JEI REIKIA)</w:t>
      </w:r>
    </w:p>
    <w:p w14:paraId="661CB84B" w14:textId="77777777" w:rsidR="00E0107B" w:rsidRPr="000664EE" w:rsidRDefault="00E0107B" w:rsidP="00E0107B">
      <w:pPr>
        <w:tabs>
          <w:tab w:val="left" w:pos="8505"/>
        </w:tabs>
        <w:spacing w:after="0" w:line="240" w:lineRule="auto"/>
        <w:jc w:val="both"/>
        <w:rPr>
          <w:rFonts w:ascii="Times New Roman" w:eastAsia="Times New Roman" w:hAnsi="Times New Roman"/>
          <w:b/>
          <w:bCs/>
          <w:lang w:bidi="ar-SA"/>
        </w:rPr>
      </w:pPr>
    </w:p>
    <w:p w14:paraId="0C31BA7D" w14:textId="77777777" w:rsidR="0066609F" w:rsidRPr="000664EE" w:rsidRDefault="0066609F" w:rsidP="0066609F">
      <w:pPr>
        <w:tabs>
          <w:tab w:val="left" w:pos="8505"/>
        </w:tabs>
        <w:spacing w:after="0" w:line="240" w:lineRule="auto"/>
        <w:jc w:val="both"/>
        <w:rPr>
          <w:rFonts w:ascii="Times New Roman" w:eastAsia="Times New Roman" w:hAnsi="Times New Roman"/>
          <w:lang w:bidi="ar-SA"/>
        </w:rPr>
      </w:pPr>
      <w:r w:rsidRPr="000664EE">
        <w:rPr>
          <w:rFonts w:ascii="Times New Roman" w:eastAsia="Times New Roman" w:hAnsi="Times New Roman"/>
          <w:lang w:bidi="ar-SA"/>
        </w:rPr>
        <w:t>Laikyti šaldytuve. Negalima užšaldyti.</w:t>
      </w:r>
    </w:p>
    <w:p w14:paraId="6ACC0CF2" w14:textId="03B3B6DA" w:rsidR="0066609F" w:rsidRPr="000664EE" w:rsidRDefault="0066609F" w:rsidP="0066609F">
      <w:pPr>
        <w:tabs>
          <w:tab w:val="left" w:pos="8505"/>
        </w:tabs>
        <w:spacing w:after="0" w:line="240" w:lineRule="auto"/>
        <w:jc w:val="both"/>
        <w:rPr>
          <w:rFonts w:ascii="Times New Roman" w:eastAsia="Times New Roman" w:hAnsi="Times New Roman"/>
          <w:lang w:bidi="ar-SA"/>
        </w:rPr>
      </w:pPr>
      <w:r w:rsidRPr="000664EE">
        <w:rPr>
          <w:rFonts w:ascii="Times New Roman" w:eastAsia="Times New Roman" w:hAnsi="Times New Roman"/>
          <w:lang w:bidi="ar-SA"/>
        </w:rPr>
        <w:t>Po pirmo</w:t>
      </w:r>
      <w:r w:rsidR="001D6C1E">
        <w:rPr>
          <w:rFonts w:ascii="Times New Roman" w:eastAsia="Times New Roman" w:hAnsi="Times New Roman"/>
          <w:lang w:bidi="ar-SA"/>
        </w:rPr>
        <w:t>jo</w:t>
      </w:r>
      <w:r w:rsidRPr="000664EE">
        <w:rPr>
          <w:rFonts w:ascii="Times New Roman" w:eastAsia="Times New Roman" w:hAnsi="Times New Roman"/>
          <w:lang w:bidi="ar-SA"/>
        </w:rPr>
        <w:t xml:space="preserve"> </w:t>
      </w:r>
      <w:proofErr w:type="spellStart"/>
      <w:r w:rsidRPr="000664EE">
        <w:rPr>
          <w:rFonts w:ascii="Times New Roman" w:eastAsia="Times New Roman" w:hAnsi="Times New Roman"/>
          <w:lang w:bidi="ar-SA"/>
        </w:rPr>
        <w:t>švirkštiklio</w:t>
      </w:r>
      <w:proofErr w:type="spellEnd"/>
      <w:r w:rsidRPr="000664EE">
        <w:rPr>
          <w:rFonts w:ascii="Times New Roman" w:eastAsia="Times New Roman" w:hAnsi="Times New Roman"/>
          <w:lang w:bidi="ar-SA"/>
        </w:rPr>
        <w:t xml:space="preserve"> panaudojimo</w:t>
      </w:r>
      <w:r w:rsidR="001D6C1E">
        <w:rPr>
          <w:rFonts w:ascii="Times New Roman" w:eastAsia="Times New Roman" w:hAnsi="Times New Roman"/>
          <w:lang w:bidi="ar-SA"/>
        </w:rPr>
        <w:t>,</w:t>
      </w:r>
      <w:r w:rsidRPr="000664EE">
        <w:rPr>
          <w:rFonts w:ascii="Times New Roman" w:eastAsia="Times New Roman" w:hAnsi="Times New Roman"/>
          <w:lang w:bidi="ar-SA"/>
        </w:rPr>
        <w:t xml:space="preserve"> laikyti žemesnėje kaip 30 °C temperatūroje arba šaldytuve. Negalima užšaldyti.</w:t>
      </w:r>
    </w:p>
    <w:p w14:paraId="76D70988" w14:textId="3119A151" w:rsidR="00E0107B" w:rsidRPr="000664EE" w:rsidRDefault="0066609F" w:rsidP="0066609F">
      <w:pPr>
        <w:tabs>
          <w:tab w:val="left" w:pos="8505"/>
        </w:tabs>
        <w:spacing w:after="0" w:line="240" w:lineRule="auto"/>
        <w:jc w:val="both"/>
        <w:rPr>
          <w:rFonts w:ascii="Times New Roman" w:eastAsia="Times New Roman" w:hAnsi="Times New Roman"/>
          <w:lang w:bidi="ar-SA"/>
        </w:rPr>
      </w:pPr>
      <w:r w:rsidRPr="000664EE">
        <w:rPr>
          <w:rFonts w:ascii="Times New Roman" w:eastAsia="Times New Roman" w:hAnsi="Times New Roman"/>
          <w:lang w:bidi="ar-SA"/>
        </w:rPr>
        <w:t xml:space="preserve">Laikykite </w:t>
      </w:r>
      <w:proofErr w:type="spellStart"/>
      <w:r w:rsidRPr="000664EE">
        <w:rPr>
          <w:rFonts w:ascii="Times New Roman" w:eastAsia="Times New Roman" w:hAnsi="Times New Roman"/>
          <w:lang w:bidi="ar-SA"/>
        </w:rPr>
        <w:t>švirkštiklio</w:t>
      </w:r>
      <w:proofErr w:type="spellEnd"/>
      <w:r w:rsidRPr="000664EE">
        <w:rPr>
          <w:rFonts w:ascii="Times New Roman" w:eastAsia="Times New Roman" w:hAnsi="Times New Roman"/>
          <w:lang w:bidi="ar-SA"/>
        </w:rPr>
        <w:t xml:space="preserve"> dangtelį uždėtą, kad vaistas būtų apsaugotas nuo šviesos.</w:t>
      </w:r>
    </w:p>
    <w:p w14:paraId="4152883B" w14:textId="77777777" w:rsidR="0066609F" w:rsidRPr="000664EE" w:rsidRDefault="0066609F" w:rsidP="0066609F">
      <w:pPr>
        <w:tabs>
          <w:tab w:val="left" w:pos="8505"/>
        </w:tabs>
        <w:spacing w:after="0" w:line="240" w:lineRule="auto"/>
        <w:jc w:val="both"/>
        <w:rPr>
          <w:rFonts w:ascii="Times New Roman" w:eastAsia="Times New Roman" w:hAnsi="Times New Roman"/>
          <w:lang w:bidi="ar-SA"/>
        </w:rPr>
      </w:pPr>
    </w:p>
    <w:p w14:paraId="58E995D1" w14:textId="77777777" w:rsidR="0066609F" w:rsidRPr="000664EE" w:rsidRDefault="0066609F" w:rsidP="0066609F">
      <w:pPr>
        <w:tabs>
          <w:tab w:val="left" w:pos="8505"/>
        </w:tabs>
        <w:spacing w:after="0" w:line="240" w:lineRule="auto"/>
        <w:jc w:val="both"/>
        <w:rPr>
          <w:rFonts w:ascii="Times New Roman" w:eastAsia="Times New Roman" w:hAnsi="Times New Roman"/>
          <w:lang w:bidi="ar-SA"/>
        </w:rPr>
      </w:pPr>
    </w:p>
    <w:p w14:paraId="3295A303" w14:textId="77777777" w:rsidR="00E0107B" w:rsidRPr="000664EE" w:rsidRDefault="00E0107B" w:rsidP="00E0107B">
      <w:pPr>
        <w:pBdr>
          <w:top w:val="single" w:sz="4" w:space="1" w:color="auto"/>
          <w:left w:val="single" w:sz="4" w:space="4" w:color="auto"/>
          <w:bottom w:val="single" w:sz="4" w:space="1" w:color="auto"/>
          <w:right w:val="single" w:sz="4" w:space="0" w:color="auto"/>
        </w:pBdr>
        <w:tabs>
          <w:tab w:val="left" w:pos="8505"/>
        </w:tabs>
        <w:spacing w:after="0" w:line="240" w:lineRule="auto"/>
        <w:ind w:left="567" w:hanging="567"/>
        <w:jc w:val="both"/>
        <w:rPr>
          <w:rFonts w:ascii="Times New Roman" w:eastAsia="Times New Roman" w:hAnsi="Times New Roman"/>
          <w:b/>
          <w:bCs/>
          <w:lang w:bidi="ar-SA"/>
        </w:rPr>
      </w:pPr>
      <w:r w:rsidRPr="000664EE">
        <w:rPr>
          <w:rFonts w:ascii="Times New Roman" w:eastAsia="Times New Roman" w:hAnsi="Times New Roman"/>
          <w:b/>
          <w:lang w:bidi="ar-SA"/>
        </w:rPr>
        <w:t>11.</w:t>
      </w:r>
      <w:r w:rsidRPr="000664EE">
        <w:rPr>
          <w:rFonts w:ascii="Times New Roman" w:eastAsia="Times New Roman" w:hAnsi="Times New Roman"/>
          <w:b/>
          <w:lang w:bidi="ar-SA"/>
        </w:rPr>
        <w:tab/>
        <w:t>REGISTRUOTOJO PAVADINIMAS IR ADRESAS</w:t>
      </w:r>
    </w:p>
    <w:p w14:paraId="319B86A1" w14:textId="77777777" w:rsidR="00E0107B" w:rsidRPr="000664EE" w:rsidRDefault="00E0107B" w:rsidP="00E0107B">
      <w:pPr>
        <w:tabs>
          <w:tab w:val="left" w:pos="8505"/>
        </w:tabs>
        <w:spacing w:after="0" w:line="240" w:lineRule="auto"/>
        <w:jc w:val="both"/>
        <w:rPr>
          <w:rFonts w:ascii="Times New Roman" w:eastAsia="Times New Roman" w:hAnsi="Times New Roman"/>
          <w:b/>
          <w:bCs/>
          <w:lang w:bidi="ar-SA"/>
        </w:rPr>
      </w:pPr>
    </w:p>
    <w:p w14:paraId="20AB415B" w14:textId="77777777" w:rsidR="00BF4D66" w:rsidRPr="000664EE" w:rsidRDefault="00BF4D66" w:rsidP="00BF4D66">
      <w:pPr>
        <w:spacing w:after="0" w:line="240" w:lineRule="auto"/>
        <w:rPr>
          <w:rFonts w:ascii="Times New Roman" w:eastAsia="Times New Roman" w:hAnsi="Times New Roman"/>
          <w:color w:val="000000"/>
        </w:rPr>
      </w:pPr>
      <w:proofErr w:type="spellStart"/>
      <w:r w:rsidRPr="000664EE">
        <w:rPr>
          <w:rFonts w:ascii="Times New Roman" w:eastAsia="Times New Roman" w:hAnsi="Times New Roman"/>
          <w:color w:val="000000"/>
        </w:rPr>
        <w:t>Zentiva</w:t>
      </w:r>
      <w:proofErr w:type="spellEnd"/>
      <w:r w:rsidRPr="000664EE">
        <w:rPr>
          <w:rFonts w:ascii="Times New Roman" w:eastAsia="Times New Roman" w:hAnsi="Times New Roman"/>
          <w:color w:val="000000"/>
        </w:rPr>
        <w:t xml:space="preserve">, </w:t>
      </w:r>
      <w:proofErr w:type="spellStart"/>
      <w:r w:rsidRPr="000664EE">
        <w:rPr>
          <w:rFonts w:ascii="Times New Roman" w:eastAsia="Times New Roman" w:hAnsi="Times New Roman"/>
          <w:color w:val="000000"/>
        </w:rPr>
        <w:t>k.s</w:t>
      </w:r>
      <w:proofErr w:type="spellEnd"/>
      <w:r w:rsidRPr="000664EE">
        <w:rPr>
          <w:rFonts w:ascii="Times New Roman" w:eastAsia="Times New Roman" w:hAnsi="Times New Roman"/>
          <w:color w:val="000000"/>
        </w:rPr>
        <w:t>.</w:t>
      </w:r>
    </w:p>
    <w:p w14:paraId="64F70D02" w14:textId="77777777" w:rsidR="00BF4D66" w:rsidRPr="000664EE" w:rsidRDefault="00BF4D66" w:rsidP="00BF4D66">
      <w:pPr>
        <w:spacing w:after="0" w:line="240" w:lineRule="auto"/>
        <w:rPr>
          <w:rFonts w:ascii="Times New Roman" w:hAnsi="Times New Roman"/>
        </w:rPr>
      </w:pPr>
      <w:r w:rsidRPr="000664EE">
        <w:rPr>
          <w:rFonts w:ascii="Times New Roman" w:hAnsi="Times New Roman"/>
        </w:rPr>
        <w:t xml:space="preserve">U </w:t>
      </w:r>
      <w:proofErr w:type="spellStart"/>
      <w:r w:rsidRPr="000664EE">
        <w:rPr>
          <w:rFonts w:ascii="Times New Roman" w:hAnsi="Times New Roman"/>
        </w:rPr>
        <w:t>kabelovny</w:t>
      </w:r>
      <w:proofErr w:type="spellEnd"/>
      <w:r w:rsidRPr="000664EE">
        <w:rPr>
          <w:rFonts w:ascii="Times New Roman" w:hAnsi="Times New Roman"/>
        </w:rPr>
        <w:t xml:space="preserve"> 130</w:t>
      </w:r>
    </w:p>
    <w:p w14:paraId="74BAF478" w14:textId="77777777" w:rsidR="00BF4D66" w:rsidRPr="000664EE" w:rsidRDefault="00BF4D66" w:rsidP="00BF4D66">
      <w:pPr>
        <w:spacing w:after="0" w:line="240" w:lineRule="auto"/>
        <w:rPr>
          <w:rFonts w:ascii="Times New Roman" w:hAnsi="Times New Roman"/>
        </w:rPr>
      </w:pPr>
      <w:proofErr w:type="spellStart"/>
      <w:r w:rsidRPr="000664EE">
        <w:rPr>
          <w:rFonts w:ascii="Times New Roman" w:hAnsi="Times New Roman"/>
        </w:rPr>
        <w:t>Dolní</w:t>
      </w:r>
      <w:proofErr w:type="spellEnd"/>
      <w:r w:rsidRPr="000664EE">
        <w:rPr>
          <w:rFonts w:ascii="Times New Roman" w:hAnsi="Times New Roman"/>
        </w:rPr>
        <w:t xml:space="preserve"> </w:t>
      </w:r>
      <w:proofErr w:type="spellStart"/>
      <w:r w:rsidRPr="000664EE">
        <w:rPr>
          <w:rFonts w:ascii="Times New Roman" w:hAnsi="Times New Roman"/>
        </w:rPr>
        <w:t>Měcholupy</w:t>
      </w:r>
      <w:proofErr w:type="spellEnd"/>
    </w:p>
    <w:p w14:paraId="43418B44" w14:textId="77777777" w:rsidR="00BF4D66" w:rsidRPr="000664EE" w:rsidRDefault="00BF4D66" w:rsidP="00BF4D66">
      <w:pPr>
        <w:spacing w:after="0" w:line="240" w:lineRule="auto"/>
        <w:rPr>
          <w:rFonts w:ascii="Times New Roman" w:hAnsi="Times New Roman"/>
        </w:rPr>
      </w:pPr>
      <w:r w:rsidRPr="000664EE">
        <w:rPr>
          <w:rFonts w:ascii="Times New Roman" w:hAnsi="Times New Roman"/>
        </w:rPr>
        <w:t>102 37 Praha 10</w:t>
      </w:r>
    </w:p>
    <w:p w14:paraId="475D48F9" w14:textId="452E29E0" w:rsidR="00E0107B" w:rsidRPr="000664EE" w:rsidRDefault="00BF4D66" w:rsidP="00BF4D66">
      <w:pPr>
        <w:tabs>
          <w:tab w:val="left" w:pos="8505"/>
        </w:tabs>
        <w:spacing w:after="0" w:line="240" w:lineRule="auto"/>
        <w:jc w:val="both"/>
        <w:rPr>
          <w:rFonts w:ascii="Times New Roman" w:eastAsia="Times New Roman" w:hAnsi="Times New Roman"/>
          <w:color w:val="000000"/>
        </w:rPr>
      </w:pPr>
      <w:r w:rsidRPr="000664EE">
        <w:rPr>
          <w:rFonts w:ascii="Times New Roman" w:eastAsia="Times New Roman" w:hAnsi="Times New Roman"/>
          <w:color w:val="000000"/>
        </w:rPr>
        <w:t>Čekija</w:t>
      </w:r>
    </w:p>
    <w:p w14:paraId="17094CEC" w14:textId="77777777" w:rsidR="00BF4D66" w:rsidRPr="000664EE" w:rsidRDefault="00BF4D66" w:rsidP="00BF4D66">
      <w:pPr>
        <w:tabs>
          <w:tab w:val="left" w:pos="8505"/>
        </w:tabs>
        <w:spacing w:after="0" w:line="240" w:lineRule="auto"/>
        <w:jc w:val="both"/>
        <w:rPr>
          <w:rFonts w:ascii="Times New Roman" w:eastAsia="Times New Roman" w:hAnsi="Times New Roman"/>
          <w:b/>
          <w:bCs/>
          <w:lang w:bidi="ar-SA"/>
        </w:rPr>
      </w:pPr>
    </w:p>
    <w:p w14:paraId="60C5500C" w14:textId="77777777" w:rsidR="00E0107B" w:rsidRPr="000664EE" w:rsidRDefault="00E0107B" w:rsidP="00E0107B">
      <w:pPr>
        <w:tabs>
          <w:tab w:val="left" w:pos="8505"/>
        </w:tabs>
        <w:spacing w:after="0" w:line="240" w:lineRule="auto"/>
        <w:jc w:val="both"/>
        <w:rPr>
          <w:rFonts w:ascii="Times New Roman" w:eastAsia="Times New Roman" w:hAnsi="Times New Roman"/>
          <w:b/>
          <w:bCs/>
          <w:lang w:bidi="ar-SA"/>
        </w:rPr>
      </w:pPr>
    </w:p>
    <w:p w14:paraId="0C9CC32A" w14:textId="77777777" w:rsidR="00E0107B" w:rsidRPr="000664EE" w:rsidRDefault="00E0107B" w:rsidP="00E0107B">
      <w:pPr>
        <w:pBdr>
          <w:top w:val="single" w:sz="4" w:space="1" w:color="auto"/>
          <w:left w:val="single" w:sz="4" w:space="4" w:color="auto"/>
          <w:bottom w:val="single" w:sz="4" w:space="1" w:color="auto"/>
          <w:right w:val="single" w:sz="4" w:space="4" w:color="auto"/>
        </w:pBdr>
        <w:tabs>
          <w:tab w:val="left" w:pos="8505"/>
        </w:tabs>
        <w:spacing w:after="0" w:line="240" w:lineRule="auto"/>
        <w:ind w:left="567" w:hanging="567"/>
        <w:jc w:val="both"/>
        <w:rPr>
          <w:rFonts w:ascii="Times New Roman" w:eastAsia="Times New Roman" w:hAnsi="Times New Roman"/>
          <w:b/>
          <w:bCs/>
          <w:lang w:bidi="ar-SA"/>
        </w:rPr>
      </w:pPr>
      <w:r w:rsidRPr="000664EE">
        <w:rPr>
          <w:rFonts w:ascii="Times New Roman" w:eastAsia="Times New Roman" w:hAnsi="Times New Roman"/>
          <w:b/>
          <w:lang w:bidi="ar-SA"/>
        </w:rPr>
        <w:t>12.</w:t>
      </w:r>
      <w:r w:rsidRPr="000664EE">
        <w:rPr>
          <w:rFonts w:ascii="Times New Roman" w:eastAsia="Times New Roman" w:hAnsi="Times New Roman"/>
          <w:b/>
          <w:lang w:bidi="ar-SA"/>
        </w:rPr>
        <w:tab/>
        <w:t>REGISTRACIJOS PAŽYMĖJIMO NUMERIS (-IAI)</w:t>
      </w:r>
    </w:p>
    <w:p w14:paraId="74F7DDD3" w14:textId="6B3EEF17" w:rsidR="00E0107B" w:rsidRPr="000664EE" w:rsidRDefault="00E0107B" w:rsidP="00E0107B">
      <w:pPr>
        <w:tabs>
          <w:tab w:val="left" w:pos="8505"/>
        </w:tabs>
        <w:suppressAutoHyphens/>
        <w:spacing w:after="0" w:line="240" w:lineRule="auto"/>
        <w:rPr>
          <w:rFonts w:ascii="Times New Roman" w:eastAsia="Times New Roman" w:hAnsi="Times New Roman"/>
          <w:lang w:bidi="ar-SA"/>
        </w:rPr>
      </w:pPr>
    </w:p>
    <w:p w14:paraId="3AA90043" w14:textId="77777777" w:rsidR="007264C7" w:rsidRPr="007264C7" w:rsidRDefault="007264C7" w:rsidP="007264C7">
      <w:pPr>
        <w:spacing w:after="0" w:line="240" w:lineRule="auto"/>
        <w:rPr>
          <w:rFonts w:ascii="Times New Roman" w:eastAsia="Times New Roman" w:hAnsi="Times New Roman"/>
          <w:snapToGrid w:val="0"/>
          <w:highlight w:val="lightGray"/>
          <w:lang w:eastAsia="en-US" w:bidi="ar-SA"/>
        </w:rPr>
      </w:pPr>
      <w:r w:rsidRPr="007264C7">
        <w:rPr>
          <w:rFonts w:ascii="Times New Roman" w:eastAsia="Times New Roman" w:hAnsi="Times New Roman"/>
          <w:snapToGrid w:val="0"/>
          <w:lang w:eastAsia="en-US" w:bidi="ar-SA"/>
        </w:rPr>
        <w:t>LT/1/25/5686/</w:t>
      </w:r>
      <w:r w:rsidRPr="007264C7">
        <w:rPr>
          <w:rFonts w:ascii="Times New Roman" w:eastAsia="Times New Roman" w:hAnsi="Times New Roman"/>
          <w:snapToGrid w:val="0"/>
          <w:highlight w:val="lightGray"/>
          <w:lang w:eastAsia="en-US" w:bidi="ar-SA"/>
        </w:rPr>
        <w:t>001 – N1</w:t>
      </w:r>
    </w:p>
    <w:p w14:paraId="007BEDB3" w14:textId="77777777" w:rsidR="007264C7" w:rsidRPr="007264C7" w:rsidRDefault="007264C7" w:rsidP="007264C7">
      <w:pPr>
        <w:spacing w:after="0" w:line="240" w:lineRule="auto"/>
        <w:rPr>
          <w:rFonts w:ascii="Times New Roman" w:eastAsia="Times New Roman" w:hAnsi="Times New Roman"/>
          <w:snapToGrid w:val="0"/>
          <w:highlight w:val="lightGray"/>
          <w:lang w:eastAsia="en-US" w:bidi="ar-SA"/>
        </w:rPr>
      </w:pPr>
      <w:r w:rsidRPr="007264C7">
        <w:rPr>
          <w:rFonts w:ascii="Times New Roman" w:eastAsia="Times New Roman" w:hAnsi="Times New Roman"/>
          <w:snapToGrid w:val="0"/>
          <w:highlight w:val="lightGray"/>
          <w:lang w:eastAsia="en-US" w:bidi="ar-SA"/>
        </w:rPr>
        <w:t>LT/1/25/5686/002 – N2</w:t>
      </w:r>
    </w:p>
    <w:p w14:paraId="2D5A99F6" w14:textId="77777777" w:rsidR="007264C7" w:rsidRPr="007264C7" w:rsidRDefault="007264C7" w:rsidP="007264C7">
      <w:pPr>
        <w:spacing w:after="0" w:line="240" w:lineRule="auto"/>
        <w:rPr>
          <w:rFonts w:ascii="Times New Roman" w:eastAsia="Times New Roman" w:hAnsi="Times New Roman"/>
          <w:snapToGrid w:val="0"/>
          <w:highlight w:val="lightGray"/>
          <w:lang w:eastAsia="en-US" w:bidi="ar-SA"/>
        </w:rPr>
      </w:pPr>
      <w:r w:rsidRPr="007264C7">
        <w:rPr>
          <w:rFonts w:ascii="Times New Roman" w:eastAsia="Times New Roman" w:hAnsi="Times New Roman"/>
          <w:snapToGrid w:val="0"/>
          <w:highlight w:val="lightGray"/>
          <w:lang w:eastAsia="en-US" w:bidi="ar-SA"/>
        </w:rPr>
        <w:t>LT/1/25/5686/003 – N3</w:t>
      </w:r>
    </w:p>
    <w:p w14:paraId="07D1331C" w14:textId="77777777" w:rsidR="007264C7" w:rsidRPr="007264C7" w:rsidRDefault="007264C7" w:rsidP="007264C7">
      <w:pPr>
        <w:spacing w:after="0" w:line="240" w:lineRule="auto"/>
        <w:rPr>
          <w:rFonts w:ascii="Times New Roman" w:eastAsia="Times New Roman" w:hAnsi="Times New Roman"/>
          <w:snapToGrid w:val="0"/>
          <w:highlight w:val="lightGray"/>
          <w:lang w:eastAsia="en-US" w:bidi="ar-SA"/>
        </w:rPr>
      </w:pPr>
      <w:r w:rsidRPr="007264C7">
        <w:rPr>
          <w:rFonts w:ascii="Times New Roman" w:eastAsia="Times New Roman" w:hAnsi="Times New Roman"/>
          <w:snapToGrid w:val="0"/>
          <w:highlight w:val="lightGray"/>
          <w:lang w:eastAsia="en-US" w:bidi="ar-SA"/>
        </w:rPr>
        <w:t>LT/1/25/5686/004 – N5</w:t>
      </w:r>
    </w:p>
    <w:p w14:paraId="6C974A73" w14:textId="7FA275BF" w:rsidR="002042E8" w:rsidRDefault="007264C7" w:rsidP="007264C7">
      <w:pPr>
        <w:spacing w:after="0" w:line="240" w:lineRule="auto"/>
        <w:rPr>
          <w:rFonts w:ascii="Times New Roman" w:eastAsia="Times New Roman" w:hAnsi="Times New Roman"/>
          <w:snapToGrid w:val="0"/>
          <w:lang w:eastAsia="en-US" w:bidi="ar-SA"/>
        </w:rPr>
      </w:pPr>
      <w:r w:rsidRPr="007264C7">
        <w:rPr>
          <w:rFonts w:ascii="Times New Roman" w:eastAsia="Times New Roman" w:hAnsi="Times New Roman"/>
          <w:snapToGrid w:val="0"/>
          <w:highlight w:val="lightGray"/>
          <w:lang w:eastAsia="en-US" w:bidi="ar-SA"/>
        </w:rPr>
        <w:t>LT/1/25/5686/005 – N10 (2x5</w:t>
      </w:r>
      <w:r w:rsidRPr="007264C7">
        <w:rPr>
          <w:rFonts w:ascii="Times New Roman" w:eastAsia="Times New Roman" w:hAnsi="Times New Roman"/>
          <w:snapToGrid w:val="0"/>
          <w:lang w:eastAsia="en-US" w:bidi="ar-SA"/>
        </w:rPr>
        <w:t>)</w:t>
      </w:r>
    </w:p>
    <w:p w14:paraId="1AD7AAF7" w14:textId="77777777" w:rsidR="007264C7" w:rsidRPr="000664EE" w:rsidRDefault="007264C7" w:rsidP="007264C7">
      <w:pPr>
        <w:spacing w:after="0" w:line="240" w:lineRule="auto"/>
        <w:rPr>
          <w:rFonts w:ascii="Times New Roman" w:eastAsia="Times New Roman" w:hAnsi="Times New Roman"/>
          <w:snapToGrid w:val="0"/>
          <w:lang w:eastAsia="en-US" w:bidi="ar-SA"/>
        </w:rPr>
      </w:pPr>
    </w:p>
    <w:p w14:paraId="5625AD97" w14:textId="77777777" w:rsidR="002042E8" w:rsidRPr="000664EE" w:rsidRDefault="002042E8" w:rsidP="00E0107B">
      <w:pPr>
        <w:spacing w:after="0" w:line="240" w:lineRule="auto"/>
        <w:rPr>
          <w:rFonts w:ascii="Times New Roman" w:eastAsia="Times New Roman" w:hAnsi="Times New Roman"/>
          <w:snapToGrid w:val="0"/>
          <w:lang w:eastAsia="en-US" w:bidi="ar-SA"/>
        </w:rPr>
      </w:pPr>
    </w:p>
    <w:p w14:paraId="4A5E6706" w14:textId="77777777" w:rsidR="00E0107B" w:rsidRPr="000664EE" w:rsidRDefault="00E0107B" w:rsidP="00E0107B">
      <w:pPr>
        <w:pBdr>
          <w:top w:val="single" w:sz="4" w:space="1" w:color="auto"/>
          <w:left w:val="single" w:sz="4" w:space="4" w:color="auto"/>
          <w:bottom w:val="single" w:sz="4" w:space="1" w:color="auto"/>
          <w:right w:val="single" w:sz="4" w:space="4" w:color="auto"/>
        </w:pBdr>
        <w:tabs>
          <w:tab w:val="left" w:pos="0"/>
          <w:tab w:val="left" w:pos="142"/>
        </w:tabs>
        <w:spacing w:after="0" w:line="240" w:lineRule="auto"/>
        <w:ind w:left="567" w:hanging="567"/>
        <w:jc w:val="both"/>
        <w:rPr>
          <w:rFonts w:ascii="Times New Roman" w:eastAsia="Times New Roman" w:hAnsi="Times New Roman"/>
          <w:b/>
          <w:bCs/>
          <w:lang w:bidi="ar-SA"/>
        </w:rPr>
      </w:pPr>
      <w:r w:rsidRPr="000664EE">
        <w:rPr>
          <w:rFonts w:ascii="Times New Roman" w:eastAsia="Times New Roman" w:hAnsi="Times New Roman"/>
          <w:b/>
          <w:lang w:bidi="ar-SA"/>
        </w:rPr>
        <w:t>13.</w:t>
      </w:r>
      <w:r w:rsidRPr="000664EE">
        <w:rPr>
          <w:rFonts w:ascii="Times New Roman" w:eastAsia="Times New Roman" w:hAnsi="Times New Roman"/>
          <w:b/>
          <w:lang w:bidi="ar-SA"/>
        </w:rPr>
        <w:tab/>
        <w:t xml:space="preserve">SERIJOS NUMERIS </w:t>
      </w:r>
    </w:p>
    <w:p w14:paraId="22A33356" w14:textId="77777777" w:rsidR="00E0107B" w:rsidRPr="000664EE" w:rsidRDefault="00E0107B" w:rsidP="00E0107B">
      <w:pPr>
        <w:tabs>
          <w:tab w:val="left" w:pos="8505"/>
        </w:tabs>
        <w:spacing w:after="0" w:line="240" w:lineRule="auto"/>
        <w:jc w:val="both"/>
        <w:rPr>
          <w:rFonts w:ascii="Times New Roman" w:eastAsia="Times New Roman" w:hAnsi="Times New Roman"/>
          <w:b/>
          <w:bCs/>
          <w:lang w:bidi="ar-SA"/>
        </w:rPr>
      </w:pPr>
    </w:p>
    <w:p w14:paraId="69F54221" w14:textId="6D392AE8" w:rsidR="00E0107B" w:rsidRPr="000664EE" w:rsidRDefault="00BF4D66" w:rsidP="00E0107B">
      <w:pPr>
        <w:tabs>
          <w:tab w:val="left" w:pos="8505"/>
        </w:tabs>
        <w:spacing w:after="0" w:line="240" w:lineRule="auto"/>
        <w:rPr>
          <w:rFonts w:ascii="Times New Roman" w:eastAsia="Times New Roman" w:hAnsi="Times New Roman"/>
          <w:lang w:bidi="ar-SA"/>
        </w:rPr>
      </w:pPr>
      <w:r w:rsidRPr="000664EE">
        <w:rPr>
          <w:rFonts w:ascii="Times New Roman" w:eastAsia="Times New Roman" w:hAnsi="Times New Roman"/>
          <w:lang w:bidi="ar-SA"/>
        </w:rPr>
        <w:t>Lot</w:t>
      </w:r>
    </w:p>
    <w:p w14:paraId="00F6EEAB" w14:textId="77777777" w:rsidR="00E0107B" w:rsidRPr="000664EE" w:rsidRDefault="00E0107B" w:rsidP="00E0107B">
      <w:pPr>
        <w:tabs>
          <w:tab w:val="left" w:pos="8505"/>
        </w:tabs>
        <w:spacing w:after="0" w:line="240" w:lineRule="auto"/>
        <w:jc w:val="both"/>
        <w:rPr>
          <w:rFonts w:ascii="Times New Roman" w:eastAsia="Times New Roman" w:hAnsi="Times New Roman"/>
          <w:b/>
          <w:bCs/>
          <w:lang w:bidi="ar-SA"/>
        </w:rPr>
      </w:pPr>
    </w:p>
    <w:p w14:paraId="1C2EC135" w14:textId="77777777" w:rsidR="00E0107B" w:rsidRPr="000664EE" w:rsidRDefault="00E0107B" w:rsidP="00E0107B">
      <w:pPr>
        <w:tabs>
          <w:tab w:val="left" w:pos="8505"/>
        </w:tabs>
        <w:spacing w:after="0" w:line="240" w:lineRule="auto"/>
        <w:jc w:val="both"/>
        <w:rPr>
          <w:rFonts w:ascii="Times New Roman" w:eastAsia="Times New Roman" w:hAnsi="Times New Roman"/>
          <w:b/>
          <w:bCs/>
          <w:lang w:bidi="ar-SA"/>
        </w:rPr>
      </w:pPr>
    </w:p>
    <w:p w14:paraId="48B6D2BD" w14:textId="77777777" w:rsidR="00E0107B" w:rsidRPr="000664EE" w:rsidRDefault="00E0107B" w:rsidP="00E0107B">
      <w:pPr>
        <w:pBdr>
          <w:top w:val="single" w:sz="4" w:space="1" w:color="auto"/>
          <w:left w:val="single" w:sz="4" w:space="4" w:color="auto"/>
          <w:bottom w:val="single" w:sz="4" w:space="1" w:color="auto"/>
          <w:right w:val="single" w:sz="4" w:space="4" w:color="auto"/>
        </w:pBdr>
        <w:tabs>
          <w:tab w:val="left" w:pos="8505"/>
        </w:tabs>
        <w:spacing w:after="0" w:line="240" w:lineRule="auto"/>
        <w:ind w:left="567" w:hanging="567"/>
        <w:jc w:val="both"/>
        <w:rPr>
          <w:rFonts w:ascii="Times New Roman" w:eastAsia="Times New Roman" w:hAnsi="Times New Roman"/>
          <w:b/>
          <w:bCs/>
          <w:lang w:bidi="ar-SA"/>
        </w:rPr>
      </w:pPr>
      <w:r w:rsidRPr="000664EE">
        <w:rPr>
          <w:rFonts w:ascii="Times New Roman" w:eastAsia="Times New Roman" w:hAnsi="Times New Roman"/>
          <w:b/>
          <w:lang w:bidi="ar-SA"/>
        </w:rPr>
        <w:t>14.</w:t>
      </w:r>
      <w:r w:rsidRPr="000664EE">
        <w:rPr>
          <w:rFonts w:ascii="Times New Roman" w:eastAsia="Times New Roman" w:hAnsi="Times New Roman"/>
          <w:b/>
          <w:lang w:bidi="ar-SA"/>
        </w:rPr>
        <w:tab/>
        <w:t>PARDAVIMO (IŠDAVIMO) TVARKA</w:t>
      </w:r>
    </w:p>
    <w:p w14:paraId="28BF82C0" w14:textId="77777777" w:rsidR="00E0107B" w:rsidRPr="000664EE" w:rsidRDefault="00E0107B" w:rsidP="00E0107B">
      <w:pPr>
        <w:tabs>
          <w:tab w:val="left" w:pos="8505"/>
        </w:tabs>
        <w:spacing w:after="0" w:line="240" w:lineRule="auto"/>
        <w:rPr>
          <w:rFonts w:ascii="Times New Roman" w:eastAsia="Times New Roman" w:hAnsi="Times New Roman"/>
          <w:lang w:bidi="ar-SA"/>
        </w:rPr>
      </w:pPr>
    </w:p>
    <w:p w14:paraId="5607D910" w14:textId="77777777" w:rsidR="00E0107B" w:rsidRPr="000664EE" w:rsidRDefault="00E0107B" w:rsidP="00E0107B">
      <w:pPr>
        <w:tabs>
          <w:tab w:val="left" w:pos="8505"/>
        </w:tabs>
        <w:spacing w:after="0" w:line="240" w:lineRule="auto"/>
        <w:rPr>
          <w:rFonts w:ascii="Times New Roman" w:eastAsia="Times New Roman" w:hAnsi="Times New Roman"/>
          <w:lang w:bidi="ar-SA"/>
        </w:rPr>
      </w:pPr>
      <w:r w:rsidRPr="000664EE">
        <w:rPr>
          <w:rFonts w:ascii="Times New Roman" w:eastAsia="Times New Roman" w:hAnsi="Times New Roman"/>
          <w:lang w:bidi="ar-SA"/>
        </w:rPr>
        <w:t>Receptinis vaistas.</w:t>
      </w:r>
    </w:p>
    <w:p w14:paraId="061F2870" w14:textId="77777777" w:rsidR="00E0107B" w:rsidRPr="000664EE" w:rsidRDefault="00E0107B" w:rsidP="00E0107B">
      <w:pPr>
        <w:tabs>
          <w:tab w:val="left" w:pos="8505"/>
        </w:tabs>
        <w:spacing w:after="0" w:line="240" w:lineRule="auto"/>
        <w:rPr>
          <w:rFonts w:ascii="Times New Roman" w:eastAsia="Times New Roman" w:hAnsi="Times New Roman"/>
          <w:lang w:bidi="ar-SA"/>
        </w:rPr>
      </w:pPr>
    </w:p>
    <w:p w14:paraId="745EFA32" w14:textId="77777777" w:rsidR="00E0107B" w:rsidRPr="000664EE" w:rsidRDefault="00E0107B" w:rsidP="00E0107B">
      <w:pPr>
        <w:tabs>
          <w:tab w:val="left" w:pos="8505"/>
        </w:tabs>
        <w:spacing w:after="0" w:line="240" w:lineRule="auto"/>
        <w:rPr>
          <w:rFonts w:ascii="Times New Roman" w:eastAsia="Times New Roman" w:hAnsi="Times New Roman"/>
          <w:lang w:bidi="ar-SA"/>
        </w:rPr>
      </w:pPr>
    </w:p>
    <w:p w14:paraId="7AB14220" w14:textId="77777777" w:rsidR="00E0107B" w:rsidRPr="000664EE" w:rsidRDefault="00E0107B" w:rsidP="00E0107B">
      <w:pPr>
        <w:pBdr>
          <w:top w:val="single" w:sz="4" w:space="1" w:color="auto"/>
          <w:left w:val="single" w:sz="4" w:space="4" w:color="auto"/>
          <w:bottom w:val="single" w:sz="4" w:space="1" w:color="auto"/>
          <w:right w:val="single" w:sz="4" w:space="4" w:color="auto"/>
        </w:pBdr>
        <w:tabs>
          <w:tab w:val="left" w:pos="8505"/>
        </w:tabs>
        <w:spacing w:after="0" w:line="240" w:lineRule="auto"/>
        <w:ind w:left="567" w:hanging="567"/>
        <w:jc w:val="both"/>
        <w:rPr>
          <w:rFonts w:ascii="Times New Roman" w:eastAsia="Times New Roman" w:hAnsi="Times New Roman"/>
          <w:b/>
          <w:bCs/>
          <w:lang w:bidi="ar-SA"/>
        </w:rPr>
      </w:pPr>
      <w:r w:rsidRPr="000664EE">
        <w:rPr>
          <w:rFonts w:ascii="Times New Roman" w:eastAsia="Times New Roman" w:hAnsi="Times New Roman"/>
          <w:b/>
          <w:lang w:bidi="ar-SA"/>
        </w:rPr>
        <w:t>15.</w:t>
      </w:r>
      <w:r w:rsidRPr="000664EE">
        <w:rPr>
          <w:rFonts w:ascii="Times New Roman" w:eastAsia="Times New Roman" w:hAnsi="Times New Roman"/>
          <w:b/>
          <w:lang w:bidi="ar-SA"/>
        </w:rPr>
        <w:tab/>
        <w:t>VARTOJIMO INSTRUKCIJA</w:t>
      </w:r>
    </w:p>
    <w:p w14:paraId="7D42D077" w14:textId="77777777" w:rsidR="00E0107B" w:rsidRPr="000664EE" w:rsidRDefault="00E0107B" w:rsidP="00E0107B">
      <w:pPr>
        <w:tabs>
          <w:tab w:val="left" w:pos="8505"/>
        </w:tabs>
        <w:autoSpaceDE w:val="0"/>
        <w:autoSpaceDN w:val="0"/>
        <w:adjustRightInd w:val="0"/>
        <w:spacing w:after="0" w:line="240" w:lineRule="auto"/>
        <w:jc w:val="both"/>
        <w:rPr>
          <w:rFonts w:ascii="Times New Roman" w:eastAsia="Times New Roman" w:hAnsi="Times New Roman"/>
          <w:b/>
          <w:bCs/>
          <w:color w:val="000000"/>
          <w:lang w:bidi="ar-SA"/>
        </w:rPr>
      </w:pPr>
    </w:p>
    <w:p w14:paraId="07445567" w14:textId="77777777" w:rsidR="00E0107B" w:rsidRPr="000664EE" w:rsidRDefault="00E0107B" w:rsidP="00E0107B">
      <w:pPr>
        <w:tabs>
          <w:tab w:val="left" w:pos="8505"/>
        </w:tabs>
        <w:autoSpaceDE w:val="0"/>
        <w:autoSpaceDN w:val="0"/>
        <w:adjustRightInd w:val="0"/>
        <w:spacing w:after="0" w:line="240" w:lineRule="auto"/>
        <w:jc w:val="both"/>
        <w:rPr>
          <w:rFonts w:ascii="Times New Roman" w:eastAsia="Times New Roman" w:hAnsi="Times New Roman"/>
          <w:b/>
          <w:bCs/>
          <w:color w:val="000000"/>
          <w:lang w:bidi="ar-SA"/>
        </w:rPr>
      </w:pPr>
    </w:p>
    <w:p w14:paraId="638D00BF" w14:textId="77777777" w:rsidR="00E0107B" w:rsidRPr="000664EE" w:rsidRDefault="00E0107B" w:rsidP="00E0107B">
      <w:pPr>
        <w:pBdr>
          <w:top w:val="single" w:sz="4" w:space="1" w:color="auto"/>
          <w:left w:val="single" w:sz="4" w:space="4" w:color="auto"/>
          <w:bottom w:val="single" w:sz="4" w:space="1" w:color="auto"/>
          <w:right w:val="single" w:sz="4" w:space="4" w:color="auto"/>
        </w:pBdr>
        <w:tabs>
          <w:tab w:val="left" w:pos="8505"/>
        </w:tabs>
        <w:autoSpaceDE w:val="0"/>
        <w:autoSpaceDN w:val="0"/>
        <w:adjustRightInd w:val="0"/>
        <w:spacing w:after="0" w:line="240" w:lineRule="auto"/>
        <w:ind w:left="567" w:hanging="567"/>
        <w:jc w:val="both"/>
        <w:rPr>
          <w:rFonts w:ascii="Times New Roman" w:eastAsia="Times New Roman" w:hAnsi="Times New Roman"/>
          <w:lang w:bidi="ar-SA"/>
        </w:rPr>
      </w:pPr>
      <w:r w:rsidRPr="000664EE">
        <w:rPr>
          <w:rFonts w:ascii="Times New Roman" w:eastAsia="Times New Roman" w:hAnsi="Times New Roman"/>
          <w:b/>
          <w:color w:val="000000"/>
          <w:lang w:bidi="ar-SA"/>
        </w:rPr>
        <w:t>16.</w:t>
      </w:r>
      <w:r w:rsidRPr="000664EE">
        <w:rPr>
          <w:rFonts w:ascii="Times New Roman" w:eastAsia="Times New Roman" w:hAnsi="Times New Roman"/>
          <w:b/>
          <w:color w:val="000000"/>
          <w:lang w:bidi="ar-SA"/>
        </w:rPr>
        <w:tab/>
        <w:t>INFORMACIJA BRAILIO RAŠTU</w:t>
      </w:r>
    </w:p>
    <w:p w14:paraId="33627F4C" w14:textId="77777777" w:rsidR="00E0107B" w:rsidRPr="000664EE" w:rsidRDefault="00E0107B" w:rsidP="00E0107B">
      <w:pPr>
        <w:tabs>
          <w:tab w:val="left" w:pos="8505"/>
        </w:tabs>
        <w:autoSpaceDE w:val="0"/>
        <w:autoSpaceDN w:val="0"/>
        <w:adjustRightInd w:val="0"/>
        <w:spacing w:after="0" w:line="240" w:lineRule="auto"/>
        <w:outlineLvl w:val="6"/>
        <w:rPr>
          <w:rFonts w:ascii="Times New Roman" w:eastAsia="Times New Roman" w:hAnsi="Times New Roman"/>
          <w:lang w:bidi="ar-SA"/>
        </w:rPr>
      </w:pPr>
      <w:bookmarkStart w:id="3" w:name="OLE_LINK3"/>
    </w:p>
    <w:bookmarkEnd w:id="3"/>
    <w:p w14:paraId="5A330E8E" w14:textId="41D59CC0" w:rsidR="00E0107B" w:rsidRPr="000664EE" w:rsidRDefault="0066609F" w:rsidP="00E0107B">
      <w:pPr>
        <w:spacing w:after="0" w:line="240" w:lineRule="auto"/>
        <w:rPr>
          <w:rFonts w:ascii="Times New Roman" w:eastAsia="Times New Roman" w:hAnsi="Times New Roman"/>
          <w:lang w:bidi="ar-SA"/>
        </w:rPr>
      </w:pPr>
      <w:proofErr w:type="spellStart"/>
      <w:r w:rsidRPr="000664EE">
        <w:rPr>
          <w:rFonts w:ascii="Times New Roman" w:eastAsia="Times New Roman" w:hAnsi="Times New Roman"/>
          <w:lang w:bidi="ar-SA"/>
        </w:rPr>
        <w:t>Liraglutide</w:t>
      </w:r>
      <w:proofErr w:type="spellEnd"/>
      <w:r w:rsidRPr="000664EE">
        <w:rPr>
          <w:rFonts w:ascii="Times New Roman" w:eastAsia="Times New Roman" w:hAnsi="Times New Roman"/>
          <w:lang w:bidi="ar-SA"/>
        </w:rPr>
        <w:t xml:space="preserve"> </w:t>
      </w:r>
      <w:proofErr w:type="spellStart"/>
      <w:r w:rsidRPr="000664EE">
        <w:rPr>
          <w:rFonts w:ascii="Times New Roman" w:eastAsia="Times New Roman" w:hAnsi="Times New Roman"/>
          <w:lang w:bidi="ar-SA"/>
        </w:rPr>
        <w:t>Zentiva</w:t>
      </w:r>
      <w:proofErr w:type="spellEnd"/>
      <w:r w:rsidRPr="000664EE">
        <w:rPr>
          <w:rFonts w:ascii="Times New Roman" w:eastAsia="Times New Roman" w:hAnsi="Times New Roman"/>
          <w:lang w:bidi="ar-SA"/>
        </w:rPr>
        <w:t xml:space="preserve"> 6 mg/ml</w:t>
      </w:r>
    </w:p>
    <w:p w14:paraId="2EE8F7BF" w14:textId="77777777" w:rsidR="00BA0F1B" w:rsidRPr="000664EE" w:rsidRDefault="00BA0F1B" w:rsidP="00E0107B">
      <w:pPr>
        <w:spacing w:after="0" w:line="240" w:lineRule="auto"/>
        <w:rPr>
          <w:rFonts w:ascii="Times New Roman" w:eastAsia="Times New Roman" w:hAnsi="Times New Roman"/>
          <w:lang w:bidi="ar-SA"/>
        </w:rPr>
      </w:pPr>
    </w:p>
    <w:p w14:paraId="73C24A27" w14:textId="77777777" w:rsidR="00E0107B" w:rsidRPr="000664EE" w:rsidRDefault="00E0107B" w:rsidP="00E0107B">
      <w:pPr>
        <w:spacing w:after="0" w:line="240" w:lineRule="auto"/>
        <w:rPr>
          <w:rFonts w:ascii="Times New Roman" w:eastAsia="Times New Roman" w:hAnsi="Times New Roman"/>
        </w:rPr>
      </w:pPr>
    </w:p>
    <w:p w14:paraId="7FA3C1EF" w14:textId="77777777" w:rsidR="00E0107B" w:rsidRPr="000664EE" w:rsidRDefault="00E0107B" w:rsidP="00E0107B">
      <w:pPr>
        <w:pBdr>
          <w:top w:val="single" w:sz="4" w:space="1" w:color="auto"/>
          <w:left w:val="single" w:sz="4" w:space="4" w:color="auto"/>
          <w:bottom w:val="single" w:sz="4" w:space="1" w:color="auto"/>
          <w:right w:val="single" w:sz="4" w:space="4" w:color="auto"/>
        </w:pBdr>
        <w:tabs>
          <w:tab w:val="left" w:pos="8505"/>
        </w:tabs>
        <w:autoSpaceDE w:val="0"/>
        <w:autoSpaceDN w:val="0"/>
        <w:adjustRightInd w:val="0"/>
        <w:spacing w:after="0" w:line="240" w:lineRule="auto"/>
        <w:ind w:left="567" w:hanging="567"/>
        <w:jc w:val="both"/>
        <w:rPr>
          <w:rFonts w:ascii="Times New Roman" w:eastAsia="Times New Roman" w:hAnsi="Times New Roman"/>
          <w:b/>
          <w:color w:val="000000"/>
        </w:rPr>
      </w:pPr>
      <w:r w:rsidRPr="000664EE">
        <w:rPr>
          <w:rFonts w:ascii="Times New Roman" w:eastAsia="Times New Roman" w:hAnsi="Times New Roman"/>
          <w:b/>
          <w:color w:val="000000"/>
        </w:rPr>
        <w:t>17.</w:t>
      </w:r>
      <w:r w:rsidRPr="000664EE">
        <w:rPr>
          <w:rFonts w:ascii="Times New Roman" w:eastAsia="Times New Roman" w:hAnsi="Times New Roman"/>
          <w:b/>
          <w:color w:val="000000"/>
        </w:rPr>
        <w:tab/>
        <w:t>UNIKALUS IDENTIFIKATORIUS – 2D BRŪKŠNINIS KODAS</w:t>
      </w:r>
    </w:p>
    <w:p w14:paraId="4853F31F" w14:textId="77777777" w:rsidR="00E0107B" w:rsidRPr="000664EE" w:rsidRDefault="00E0107B" w:rsidP="00E0107B">
      <w:pPr>
        <w:spacing w:after="0" w:line="240" w:lineRule="auto"/>
      </w:pPr>
    </w:p>
    <w:p w14:paraId="57A2CB7F" w14:textId="77777777" w:rsidR="00E0107B" w:rsidRPr="000664EE" w:rsidRDefault="00E0107B" w:rsidP="00E0107B">
      <w:pPr>
        <w:spacing w:after="0" w:line="240" w:lineRule="auto"/>
        <w:rPr>
          <w:rFonts w:ascii="Times New Roman" w:eastAsia="Times New Roman" w:hAnsi="Times New Roman"/>
        </w:rPr>
      </w:pPr>
      <w:r w:rsidRPr="000664EE">
        <w:rPr>
          <w:rFonts w:ascii="Times New Roman" w:eastAsia="Times New Roman" w:hAnsi="Times New Roman"/>
          <w:highlight w:val="lightGray"/>
        </w:rPr>
        <w:t>2D brūkšninis kodas su nurodytu unikaliu identifikatoriumi.</w:t>
      </w:r>
    </w:p>
    <w:p w14:paraId="618741F1" w14:textId="77777777" w:rsidR="00D5760E" w:rsidRPr="000664EE" w:rsidRDefault="00D5760E" w:rsidP="00E0107B">
      <w:pPr>
        <w:spacing w:after="0" w:line="240" w:lineRule="auto"/>
        <w:rPr>
          <w:rFonts w:ascii="Times New Roman" w:eastAsia="Times New Roman" w:hAnsi="Times New Roman"/>
        </w:rPr>
      </w:pPr>
    </w:p>
    <w:p w14:paraId="1B659BCF" w14:textId="77777777" w:rsidR="00E0107B" w:rsidRPr="000664EE" w:rsidRDefault="00E0107B" w:rsidP="00E0107B">
      <w:pPr>
        <w:spacing w:after="0" w:line="240" w:lineRule="auto"/>
        <w:rPr>
          <w:vanish/>
        </w:rPr>
      </w:pPr>
    </w:p>
    <w:p w14:paraId="2417116B" w14:textId="77777777" w:rsidR="00E0107B" w:rsidRPr="000664EE" w:rsidRDefault="00E0107B" w:rsidP="00E0107B">
      <w:pPr>
        <w:spacing w:after="0" w:line="240" w:lineRule="auto"/>
      </w:pPr>
    </w:p>
    <w:p w14:paraId="2403F8B6" w14:textId="77777777" w:rsidR="00E0107B" w:rsidRPr="000664EE" w:rsidRDefault="00E0107B" w:rsidP="00E0107B">
      <w:pPr>
        <w:pBdr>
          <w:top w:val="single" w:sz="4" w:space="1" w:color="auto"/>
          <w:left w:val="single" w:sz="4" w:space="4" w:color="auto"/>
          <w:bottom w:val="single" w:sz="4" w:space="1" w:color="auto"/>
          <w:right w:val="single" w:sz="4" w:space="4" w:color="auto"/>
        </w:pBdr>
        <w:tabs>
          <w:tab w:val="left" w:pos="8505"/>
        </w:tabs>
        <w:autoSpaceDE w:val="0"/>
        <w:autoSpaceDN w:val="0"/>
        <w:adjustRightInd w:val="0"/>
        <w:spacing w:after="0" w:line="240" w:lineRule="auto"/>
        <w:ind w:left="567" w:hanging="567"/>
        <w:jc w:val="both"/>
        <w:rPr>
          <w:rFonts w:ascii="Times New Roman" w:eastAsia="Times New Roman" w:hAnsi="Times New Roman"/>
          <w:b/>
          <w:color w:val="000000"/>
        </w:rPr>
      </w:pPr>
      <w:r w:rsidRPr="000664EE">
        <w:rPr>
          <w:rFonts w:ascii="Times New Roman" w:eastAsia="Times New Roman" w:hAnsi="Times New Roman"/>
          <w:b/>
          <w:color w:val="000000"/>
        </w:rPr>
        <w:t>18.</w:t>
      </w:r>
      <w:r w:rsidRPr="000664EE">
        <w:rPr>
          <w:rFonts w:ascii="Times New Roman" w:eastAsia="Times New Roman" w:hAnsi="Times New Roman"/>
          <w:b/>
          <w:color w:val="000000"/>
        </w:rPr>
        <w:tab/>
        <w:t>UNIKALUS IDENTIFIKATORIUS – ŽMONĖMS SUPRANTAMI DUOMENYS</w:t>
      </w:r>
    </w:p>
    <w:p w14:paraId="4769127E" w14:textId="77777777" w:rsidR="00E0107B" w:rsidRPr="000664EE" w:rsidRDefault="00E0107B" w:rsidP="00E0107B">
      <w:pPr>
        <w:spacing w:after="0" w:line="240" w:lineRule="auto"/>
      </w:pPr>
    </w:p>
    <w:p w14:paraId="24F74457" w14:textId="452FE79D" w:rsidR="00E0107B" w:rsidRPr="000664EE" w:rsidRDefault="00E0107B" w:rsidP="00E0107B">
      <w:pPr>
        <w:spacing w:after="0" w:line="240" w:lineRule="auto"/>
        <w:rPr>
          <w:rFonts w:ascii="Times New Roman" w:eastAsia="Times New Roman" w:hAnsi="Times New Roman"/>
        </w:rPr>
      </w:pPr>
      <w:r w:rsidRPr="000664EE">
        <w:rPr>
          <w:rFonts w:ascii="Times New Roman" w:eastAsia="Times New Roman" w:hAnsi="Times New Roman"/>
        </w:rPr>
        <w:t xml:space="preserve">PC </w:t>
      </w:r>
    </w:p>
    <w:p w14:paraId="3D058BE8" w14:textId="59D54A13" w:rsidR="00E0107B" w:rsidRPr="000664EE" w:rsidRDefault="00E0107B" w:rsidP="00E0107B">
      <w:pPr>
        <w:spacing w:after="0" w:line="240" w:lineRule="auto"/>
        <w:rPr>
          <w:rFonts w:ascii="Times New Roman" w:eastAsia="Times New Roman" w:hAnsi="Times New Roman"/>
        </w:rPr>
      </w:pPr>
      <w:r w:rsidRPr="000664EE">
        <w:rPr>
          <w:rFonts w:ascii="Times New Roman" w:eastAsia="Times New Roman" w:hAnsi="Times New Roman"/>
        </w:rPr>
        <w:t xml:space="preserve">SN </w:t>
      </w:r>
    </w:p>
    <w:p w14:paraId="39F30B73" w14:textId="77777777" w:rsidR="00BA0F1B" w:rsidRPr="000664EE" w:rsidRDefault="00E0107B" w:rsidP="00E0107B">
      <w:pPr>
        <w:spacing w:after="0" w:line="240" w:lineRule="auto"/>
        <w:rPr>
          <w:rFonts w:ascii="Times New Roman" w:eastAsia="Times New Roman" w:hAnsi="Times New Roman"/>
        </w:rPr>
      </w:pPr>
      <w:r w:rsidRPr="000664EE">
        <w:rPr>
          <w:rFonts w:ascii="Times New Roman" w:eastAsia="Times New Roman" w:hAnsi="Times New Roman"/>
        </w:rPr>
        <w:t>NN</w:t>
      </w:r>
    </w:p>
    <w:p w14:paraId="0F456D08" w14:textId="77777777" w:rsidR="00BA0F1B" w:rsidRPr="000664EE" w:rsidRDefault="00BA0F1B">
      <w:pPr>
        <w:spacing w:after="0" w:line="240" w:lineRule="auto"/>
        <w:rPr>
          <w:rFonts w:ascii="Times New Roman" w:eastAsia="Times New Roman" w:hAnsi="Times New Roman"/>
        </w:rPr>
      </w:pPr>
      <w:r w:rsidRPr="000664EE">
        <w:rPr>
          <w:rFonts w:ascii="Times New Roman" w:eastAsia="Times New Roman" w:hAnsi="Times New Roman"/>
        </w:rPr>
        <w:br w:type="page"/>
      </w:r>
    </w:p>
    <w:p w14:paraId="4BD667E9" w14:textId="77777777" w:rsidR="0066609F" w:rsidRPr="000664EE" w:rsidRDefault="00E0107B" w:rsidP="0066609F">
      <w:pPr>
        <w:pBdr>
          <w:top w:val="single" w:sz="4" w:space="1" w:color="auto"/>
          <w:left w:val="single" w:sz="4" w:space="4" w:color="auto"/>
          <w:bottom w:val="single" w:sz="4" w:space="1" w:color="auto"/>
          <w:right w:val="single" w:sz="4" w:space="4" w:color="auto"/>
        </w:pBdr>
        <w:tabs>
          <w:tab w:val="left" w:pos="567"/>
        </w:tabs>
        <w:rPr>
          <w:b/>
          <w:szCs w:val="24"/>
        </w:rPr>
      </w:pPr>
      <w:r w:rsidRPr="000664EE">
        <w:rPr>
          <w:rFonts w:ascii="Times New Roman" w:eastAsia="Times New Roman" w:hAnsi="Times New Roman"/>
          <w:b/>
          <w:lang w:bidi="ar-SA"/>
        </w:rPr>
        <w:lastRenderedPageBreak/>
        <w:t xml:space="preserve">MINIMALI </w:t>
      </w:r>
      <w:r w:rsidRPr="001D6C1E">
        <w:rPr>
          <w:rFonts w:ascii="Times New Roman" w:eastAsia="Times New Roman" w:hAnsi="Times New Roman"/>
          <w:b/>
          <w:lang w:bidi="ar-SA"/>
        </w:rPr>
        <w:t xml:space="preserve">INFORMACIJA </w:t>
      </w:r>
      <w:r w:rsidR="0066609F" w:rsidRPr="00FF2BAE">
        <w:rPr>
          <w:rFonts w:ascii="Times New Roman" w:hAnsi="Times New Roman"/>
          <w:b/>
          <w:szCs w:val="24"/>
        </w:rPr>
        <w:t>ANT MAŽŲ VIDINIŲ PAKUOČIŲ</w:t>
      </w:r>
    </w:p>
    <w:p w14:paraId="14A8019B" w14:textId="7B5D2B36" w:rsidR="00E0107B" w:rsidRPr="000664EE" w:rsidRDefault="00E0107B" w:rsidP="00E0107B">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b/>
          <w:bCs/>
          <w:lang w:bidi="ar-SA"/>
        </w:rPr>
      </w:pPr>
    </w:p>
    <w:p w14:paraId="0C5241F2" w14:textId="69EE7F2D" w:rsidR="00E0107B" w:rsidRPr="000664EE" w:rsidRDefault="0066609F" w:rsidP="00E0107B">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b/>
          <w:bCs/>
          <w:lang w:bidi="ar-SA"/>
        </w:rPr>
      </w:pPr>
      <w:r w:rsidRPr="000664EE">
        <w:rPr>
          <w:rFonts w:ascii="Times New Roman" w:eastAsia="Times New Roman" w:hAnsi="Times New Roman"/>
          <w:b/>
          <w:lang w:bidi="ar-SA"/>
        </w:rPr>
        <w:t>UŽPILDYTO ŠVIRKŠTIKLIO ETIKETĖ</w:t>
      </w:r>
    </w:p>
    <w:p w14:paraId="4AB8A1F4" w14:textId="77777777" w:rsidR="00E0107B" w:rsidRPr="000664EE" w:rsidRDefault="00E0107B" w:rsidP="00E0107B">
      <w:pPr>
        <w:spacing w:after="0" w:line="240" w:lineRule="auto"/>
        <w:rPr>
          <w:rFonts w:ascii="Times New Roman" w:eastAsia="Times New Roman" w:hAnsi="Times New Roman"/>
          <w:b/>
          <w:bCs/>
          <w:lang w:bidi="ar-SA"/>
        </w:rPr>
      </w:pPr>
    </w:p>
    <w:p w14:paraId="2829DA98" w14:textId="77777777" w:rsidR="00E0107B" w:rsidRPr="000664EE" w:rsidRDefault="00E0107B" w:rsidP="00E0107B">
      <w:pPr>
        <w:spacing w:after="0" w:line="240" w:lineRule="auto"/>
        <w:jc w:val="both"/>
        <w:rPr>
          <w:rFonts w:ascii="Times New Roman" w:eastAsia="Times New Roman" w:hAnsi="Times New Roman"/>
          <w:b/>
          <w:bCs/>
          <w:lang w:bidi="ar-SA"/>
        </w:rPr>
      </w:pPr>
    </w:p>
    <w:p w14:paraId="68B3C199" w14:textId="2845886E" w:rsidR="00E0107B" w:rsidRPr="000664EE" w:rsidRDefault="00E0107B" w:rsidP="00E0107B">
      <w:pPr>
        <w:pBdr>
          <w:top w:val="single" w:sz="4" w:space="1" w:color="auto"/>
          <w:left w:val="single" w:sz="4" w:space="4" w:color="auto"/>
          <w:bottom w:val="single" w:sz="4" w:space="1" w:color="auto"/>
          <w:right w:val="single" w:sz="4" w:space="4" w:color="auto"/>
        </w:pBdr>
        <w:spacing w:after="0" w:line="240" w:lineRule="auto"/>
        <w:ind w:left="720" w:hanging="720"/>
        <w:jc w:val="both"/>
        <w:rPr>
          <w:rFonts w:ascii="Times New Roman" w:eastAsia="Times New Roman" w:hAnsi="Times New Roman"/>
          <w:b/>
          <w:bCs/>
          <w:lang w:bidi="ar-SA"/>
        </w:rPr>
      </w:pPr>
      <w:r w:rsidRPr="000664EE">
        <w:rPr>
          <w:rFonts w:ascii="Times New Roman" w:eastAsia="Times New Roman" w:hAnsi="Times New Roman"/>
          <w:b/>
          <w:lang w:bidi="ar-SA"/>
        </w:rPr>
        <w:t xml:space="preserve">1. </w:t>
      </w:r>
      <w:r w:rsidRPr="000664EE">
        <w:rPr>
          <w:rFonts w:ascii="Times New Roman" w:eastAsia="Times New Roman" w:hAnsi="Times New Roman"/>
          <w:b/>
          <w:lang w:bidi="ar-SA"/>
        </w:rPr>
        <w:tab/>
        <w:t>VAISTINIO PREPARATO PAVADINIMAS</w:t>
      </w:r>
      <w:r w:rsidR="00130C55" w:rsidRPr="000664EE">
        <w:rPr>
          <w:rFonts w:ascii="Times New Roman" w:eastAsia="Times New Roman" w:hAnsi="Times New Roman"/>
          <w:b/>
          <w:lang w:bidi="ar-SA"/>
        </w:rPr>
        <w:t xml:space="preserve"> IR VARTOJIMO BŪDAS (-AI)</w:t>
      </w:r>
    </w:p>
    <w:p w14:paraId="5316F641" w14:textId="77777777" w:rsidR="00E0107B" w:rsidRPr="000664EE" w:rsidRDefault="00E0107B" w:rsidP="00E0107B">
      <w:pPr>
        <w:spacing w:after="0" w:line="240" w:lineRule="auto"/>
        <w:rPr>
          <w:rFonts w:ascii="Times New Roman" w:eastAsia="Times New Roman" w:hAnsi="Times New Roman"/>
          <w:b/>
          <w:bCs/>
          <w:lang w:bidi="ar-SA"/>
        </w:rPr>
      </w:pPr>
    </w:p>
    <w:p w14:paraId="7678085B" w14:textId="77777777" w:rsidR="00130C55" w:rsidRPr="000664EE" w:rsidRDefault="00130C55" w:rsidP="00130C55">
      <w:pPr>
        <w:widowControl w:val="0"/>
        <w:autoSpaceDE w:val="0"/>
        <w:autoSpaceDN w:val="0"/>
        <w:adjustRightInd w:val="0"/>
        <w:spacing w:after="0" w:line="240" w:lineRule="auto"/>
        <w:rPr>
          <w:rFonts w:ascii="Times New Roman" w:hAnsi="Times New Roman"/>
        </w:rPr>
      </w:pPr>
      <w:proofErr w:type="spellStart"/>
      <w:r w:rsidRPr="000664EE">
        <w:rPr>
          <w:rFonts w:ascii="Times New Roman" w:hAnsi="Times New Roman"/>
        </w:rPr>
        <w:t>Liraglutide</w:t>
      </w:r>
      <w:proofErr w:type="spellEnd"/>
      <w:r w:rsidRPr="000664EE">
        <w:rPr>
          <w:rFonts w:ascii="Times New Roman" w:hAnsi="Times New Roman"/>
        </w:rPr>
        <w:t xml:space="preserve"> </w:t>
      </w:r>
      <w:proofErr w:type="spellStart"/>
      <w:r w:rsidRPr="000664EE">
        <w:rPr>
          <w:rFonts w:ascii="Times New Roman" w:hAnsi="Times New Roman"/>
        </w:rPr>
        <w:t>Zentiva</w:t>
      </w:r>
      <w:proofErr w:type="spellEnd"/>
      <w:r w:rsidRPr="000664EE">
        <w:rPr>
          <w:rFonts w:ascii="Times New Roman" w:hAnsi="Times New Roman"/>
        </w:rPr>
        <w:t xml:space="preserve"> 6 mg/ml injekcinis tirpalas užpildytame </w:t>
      </w:r>
      <w:proofErr w:type="spellStart"/>
      <w:r w:rsidRPr="000664EE">
        <w:rPr>
          <w:rFonts w:ascii="Times New Roman" w:hAnsi="Times New Roman"/>
        </w:rPr>
        <w:t>švirkštiklyje</w:t>
      </w:r>
      <w:proofErr w:type="spellEnd"/>
    </w:p>
    <w:p w14:paraId="75E5820B" w14:textId="62202A44" w:rsidR="00130C55" w:rsidRPr="00BA35C8" w:rsidRDefault="00130C55" w:rsidP="00130C55">
      <w:pPr>
        <w:tabs>
          <w:tab w:val="left" w:pos="8505"/>
        </w:tabs>
        <w:spacing w:after="0" w:line="240" w:lineRule="auto"/>
        <w:jc w:val="both"/>
        <w:rPr>
          <w:rFonts w:ascii="Times New Roman" w:eastAsia="Times New Roman" w:hAnsi="Times New Roman"/>
          <w:lang w:bidi="ar-SA"/>
        </w:rPr>
      </w:pPr>
      <w:proofErr w:type="spellStart"/>
      <w:r w:rsidRPr="00BA35C8">
        <w:rPr>
          <w:rFonts w:ascii="Times New Roman" w:hAnsi="Times New Roman"/>
        </w:rPr>
        <w:t>liragl</w:t>
      </w:r>
      <w:r w:rsidR="00BA35C8">
        <w:rPr>
          <w:rFonts w:ascii="Times New Roman" w:hAnsi="Times New Roman"/>
        </w:rPr>
        <w:t>i</w:t>
      </w:r>
      <w:r w:rsidRPr="00BA35C8">
        <w:rPr>
          <w:rFonts w:ascii="Times New Roman" w:hAnsi="Times New Roman"/>
        </w:rPr>
        <w:t>utid</w:t>
      </w:r>
      <w:r w:rsidR="00BA35C8">
        <w:rPr>
          <w:rFonts w:ascii="Times New Roman" w:hAnsi="Times New Roman"/>
        </w:rPr>
        <w:t>as</w:t>
      </w:r>
      <w:proofErr w:type="spellEnd"/>
    </w:p>
    <w:p w14:paraId="3E0AA1F8" w14:textId="0B20EA1D" w:rsidR="00E0107B" w:rsidRPr="000664EE" w:rsidRDefault="00130C55" w:rsidP="00E0107B">
      <w:pPr>
        <w:spacing w:after="0" w:line="240" w:lineRule="auto"/>
        <w:jc w:val="both"/>
        <w:rPr>
          <w:rFonts w:ascii="Times New Roman" w:eastAsia="Times New Roman" w:hAnsi="Times New Roman"/>
          <w:lang w:bidi="ar-SA"/>
        </w:rPr>
      </w:pPr>
      <w:r w:rsidRPr="000664EE">
        <w:rPr>
          <w:rFonts w:ascii="Times New Roman" w:eastAsia="Times New Roman" w:hAnsi="Times New Roman"/>
          <w:lang w:bidi="ar-SA"/>
        </w:rPr>
        <w:t>Leisti po oda</w:t>
      </w:r>
    </w:p>
    <w:p w14:paraId="38F478B1" w14:textId="77777777" w:rsidR="00E0107B" w:rsidRPr="000664EE" w:rsidRDefault="00E0107B" w:rsidP="00E0107B">
      <w:pPr>
        <w:spacing w:after="0" w:line="240" w:lineRule="auto"/>
        <w:jc w:val="both"/>
        <w:rPr>
          <w:rFonts w:ascii="Times New Roman" w:eastAsia="Times New Roman" w:hAnsi="Times New Roman"/>
          <w:b/>
          <w:bCs/>
          <w:lang w:bidi="ar-SA"/>
        </w:rPr>
      </w:pPr>
    </w:p>
    <w:p w14:paraId="1ADC3585" w14:textId="77777777" w:rsidR="00130C55" w:rsidRPr="000664EE" w:rsidRDefault="00130C55" w:rsidP="00E0107B">
      <w:pPr>
        <w:spacing w:after="0" w:line="240" w:lineRule="auto"/>
        <w:jc w:val="both"/>
        <w:rPr>
          <w:rFonts w:ascii="Times New Roman" w:eastAsia="Times New Roman" w:hAnsi="Times New Roman"/>
          <w:b/>
          <w:bCs/>
          <w:lang w:bidi="ar-SA"/>
        </w:rPr>
      </w:pPr>
    </w:p>
    <w:p w14:paraId="15C6F0BA" w14:textId="33A3CAC5" w:rsidR="00E0107B" w:rsidRPr="000664EE" w:rsidRDefault="00E0107B" w:rsidP="00E0107B">
      <w:pPr>
        <w:pBdr>
          <w:top w:val="single" w:sz="4" w:space="1" w:color="auto"/>
          <w:left w:val="single" w:sz="4" w:space="4" w:color="auto"/>
          <w:bottom w:val="single" w:sz="4" w:space="1" w:color="auto"/>
          <w:right w:val="single" w:sz="4" w:space="4" w:color="auto"/>
        </w:pBdr>
        <w:spacing w:after="0" w:line="240" w:lineRule="auto"/>
        <w:ind w:left="720" w:hanging="720"/>
        <w:jc w:val="both"/>
        <w:rPr>
          <w:rFonts w:ascii="Times New Roman" w:eastAsia="Times New Roman" w:hAnsi="Times New Roman"/>
          <w:b/>
          <w:bCs/>
          <w:lang w:bidi="ar-SA"/>
        </w:rPr>
      </w:pPr>
      <w:r w:rsidRPr="000664EE">
        <w:rPr>
          <w:rFonts w:ascii="Times New Roman" w:eastAsia="Times New Roman" w:hAnsi="Times New Roman"/>
          <w:b/>
          <w:lang w:bidi="ar-SA"/>
        </w:rPr>
        <w:t xml:space="preserve">2. </w:t>
      </w:r>
      <w:r w:rsidRPr="000664EE">
        <w:rPr>
          <w:rFonts w:ascii="Times New Roman" w:eastAsia="Times New Roman" w:hAnsi="Times New Roman"/>
          <w:b/>
          <w:lang w:bidi="ar-SA"/>
        </w:rPr>
        <w:tab/>
      </w:r>
      <w:r w:rsidR="00130C55" w:rsidRPr="000664EE">
        <w:rPr>
          <w:rFonts w:ascii="Times New Roman" w:eastAsia="Times New Roman" w:hAnsi="Times New Roman"/>
          <w:b/>
          <w:lang w:bidi="ar-SA"/>
        </w:rPr>
        <w:t>VARTOJIMO METODAS</w:t>
      </w:r>
    </w:p>
    <w:p w14:paraId="0C0DBB8F" w14:textId="77777777" w:rsidR="00E0107B" w:rsidRPr="000664EE" w:rsidRDefault="00E0107B" w:rsidP="00E0107B">
      <w:pPr>
        <w:spacing w:after="0" w:line="240" w:lineRule="auto"/>
        <w:ind w:left="720" w:hanging="720"/>
        <w:jc w:val="both"/>
        <w:rPr>
          <w:rFonts w:ascii="Times New Roman" w:eastAsia="Times New Roman" w:hAnsi="Times New Roman"/>
          <w:b/>
          <w:bCs/>
          <w:lang w:bidi="ar-SA"/>
        </w:rPr>
      </w:pPr>
    </w:p>
    <w:p w14:paraId="2415303B" w14:textId="77777777" w:rsidR="00E0107B" w:rsidRPr="000664EE" w:rsidRDefault="00E0107B" w:rsidP="00E0107B">
      <w:pPr>
        <w:spacing w:after="0" w:line="240" w:lineRule="auto"/>
        <w:ind w:left="720" w:hanging="720"/>
        <w:jc w:val="both"/>
        <w:rPr>
          <w:rFonts w:ascii="Times New Roman" w:eastAsia="Times New Roman" w:hAnsi="Times New Roman"/>
          <w:b/>
          <w:bCs/>
          <w:lang w:bidi="ar-SA"/>
        </w:rPr>
      </w:pPr>
    </w:p>
    <w:p w14:paraId="5BE8168E" w14:textId="77777777" w:rsidR="00E0107B" w:rsidRPr="000664EE" w:rsidRDefault="00E0107B" w:rsidP="00E0107B">
      <w:pPr>
        <w:spacing w:after="0" w:line="240" w:lineRule="auto"/>
        <w:ind w:left="720" w:hanging="720"/>
        <w:jc w:val="both"/>
        <w:rPr>
          <w:rFonts w:ascii="Times New Roman" w:eastAsia="Times New Roman" w:hAnsi="Times New Roman"/>
          <w:b/>
          <w:bCs/>
          <w:lang w:bidi="ar-SA"/>
        </w:rPr>
      </w:pPr>
    </w:p>
    <w:p w14:paraId="71B63E98" w14:textId="77777777" w:rsidR="00E0107B" w:rsidRPr="000664EE" w:rsidRDefault="00E0107B" w:rsidP="00E0107B">
      <w:pPr>
        <w:pBdr>
          <w:top w:val="single" w:sz="4" w:space="1" w:color="auto"/>
          <w:left w:val="single" w:sz="4" w:space="4" w:color="auto"/>
          <w:bottom w:val="single" w:sz="4" w:space="1" w:color="auto"/>
          <w:right w:val="single" w:sz="4" w:space="4" w:color="auto"/>
        </w:pBdr>
        <w:spacing w:after="0" w:line="240" w:lineRule="auto"/>
        <w:ind w:left="720" w:hanging="720"/>
        <w:jc w:val="both"/>
        <w:rPr>
          <w:rFonts w:ascii="Times New Roman" w:eastAsia="Times New Roman" w:hAnsi="Times New Roman"/>
          <w:b/>
          <w:bCs/>
          <w:lang w:bidi="ar-SA"/>
        </w:rPr>
      </w:pPr>
      <w:r w:rsidRPr="000664EE">
        <w:rPr>
          <w:rFonts w:ascii="Times New Roman" w:eastAsia="Times New Roman" w:hAnsi="Times New Roman"/>
          <w:b/>
          <w:lang w:bidi="ar-SA"/>
        </w:rPr>
        <w:t xml:space="preserve">3. </w:t>
      </w:r>
      <w:r w:rsidRPr="000664EE">
        <w:rPr>
          <w:rFonts w:ascii="Times New Roman" w:eastAsia="Times New Roman" w:hAnsi="Times New Roman"/>
          <w:b/>
          <w:lang w:bidi="ar-SA"/>
        </w:rPr>
        <w:tab/>
        <w:t>TINKAMUMO LAIKAS</w:t>
      </w:r>
    </w:p>
    <w:p w14:paraId="778C3478" w14:textId="77777777" w:rsidR="00E0107B" w:rsidRPr="000664EE" w:rsidRDefault="00E0107B" w:rsidP="00E0107B">
      <w:pPr>
        <w:spacing w:after="0" w:line="240" w:lineRule="auto"/>
        <w:ind w:left="720" w:hanging="720"/>
        <w:rPr>
          <w:rFonts w:ascii="Times New Roman" w:eastAsia="Times New Roman" w:hAnsi="Times New Roman"/>
          <w:b/>
          <w:bCs/>
          <w:lang w:bidi="ar-SA"/>
        </w:rPr>
      </w:pPr>
    </w:p>
    <w:p w14:paraId="58C5C51F" w14:textId="4FDD1775" w:rsidR="00E0107B" w:rsidRPr="000664EE" w:rsidRDefault="00E0107B" w:rsidP="00E0107B">
      <w:pPr>
        <w:spacing w:after="0" w:line="240" w:lineRule="auto"/>
        <w:rPr>
          <w:rFonts w:ascii="Times New Roman" w:eastAsia="Times New Roman" w:hAnsi="Times New Roman"/>
          <w:lang w:bidi="ar-SA"/>
        </w:rPr>
      </w:pPr>
      <w:r w:rsidRPr="000664EE">
        <w:rPr>
          <w:rFonts w:ascii="Times New Roman" w:eastAsia="Times New Roman" w:hAnsi="Times New Roman"/>
          <w:lang w:bidi="ar-SA"/>
        </w:rPr>
        <w:t>EXP</w:t>
      </w:r>
      <w:r w:rsidR="00C77A13" w:rsidRPr="000664EE">
        <w:rPr>
          <w:rFonts w:ascii="Times New Roman" w:eastAsia="Times New Roman" w:hAnsi="Times New Roman"/>
          <w:lang w:bidi="ar-SA"/>
        </w:rPr>
        <w:t xml:space="preserve"> {mm/MMMM}</w:t>
      </w:r>
    </w:p>
    <w:p w14:paraId="362814E6" w14:textId="77777777" w:rsidR="00E0107B" w:rsidRPr="000664EE" w:rsidRDefault="00E0107B" w:rsidP="00E0107B">
      <w:pPr>
        <w:spacing w:after="0" w:line="240" w:lineRule="auto"/>
        <w:ind w:left="720" w:hanging="720"/>
        <w:jc w:val="both"/>
        <w:rPr>
          <w:rFonts w:ascii="Times New Roman" w:eastAsia="Times New Roman" w:hAnsi="Times New Roman"/>
          <w:b/>
          <w:bCs/>
          <w:lang w:bidi="ar-SA"/>
        </w:rPr>
      </w:pPr>
    </w:p>
    <w:p w14:paraId="3AB67ED7" w14:textId="77777777" w:rsidR="00E0107B" w:rsidRPr="000664EE" w:rsidRDefault="00E0107B" w:rsidP="00E0107B">
      <w:pPr>
        <w:spacing w:after="0" w:line="240" w:lineRule="auto"/>
        <w:ind w:left="720" w:hanging="720"/>
        <w:jc w:val="both"/>
        <w:rPr>
          <w:rFonts w:ascii="Times New Roman" w:eastAsia="Times New Roman" w:hAnsi="Times New Roman"/>
          <w:b/>
          <w:bCs/>
          <w:lang w:bidi="ar-SA"/>
        </w:rPr>
      </w:pPr>
    </w:p>
    <w:p w14:paraId="062CDC4B" w14:textId="77777777" w:rsidR="00E0107B" w:rsidRPr="000664EE" w:rsidRDefault="00E0107B" w:rsidP="00E0107B">
      <w:pPr>
        <w:pBdr>
          <w:top w:val="single" w:sz="4" w:space="1" w:color="auto"/>
          <w:left w:val="single" w:sz="4" w:space="4" w:color="auto"/>
          <w:bottom w:val="single" w:sz="4" w:space="1" w:color="auto"/>
          <w:right w:val="single" w:sz="4" w:space="4" w:color="auto"/>
        </w:pBdr>
        <w:spacing w:after="0" w:line="240" w:lineRule="auto"/>
        <w:ind w:left="720" w:hanging="720"/>
        <w:jc w:val="both"/>
        <w:rPr>
          <w:rFonts w:ascii="Times New Roman" w:eastAsia="Times New Roman" w:hAnsi="Times New Roman"/>
          <w:b/>
          <w:bCs/>
          <w:lang w:bidi="ar-SA"/>
        </w:rPr>
      </w:pPr>
      <w:r w:rsidRPr="000664EE">
        <w:rPr>
          <w:rFonts w:ascii="Times New Roman" w:eastAsia="Times New Roman" w:hAnsi="Times New Roman"/>
          <w:b/>
          <w:lang w:bidi="ar-SA"/>
        </w:rPr>
        <w:t xml:space="preserve">4. </w:t>
      </w:r>
      <w:r w:rsidRPr="000664EE">
        <w:rPr>
          <w:rFonts w:ascii="Times New Roman" w:eastAsia="Times New Roman" w:hAnsi="Times New Roman"/>
          <w:b/>
          <w:lang w:bidi="ar-SA"/>
        </w:rPr>
        <w:tab/>
        <w:t>SERIJOS NUMERIS</w:t>
      </w:r>
    </w:p>
    <w:p w14:paraId="020BE917" w14:textId="77777777" w:rsidR="00E0107B" w:rsidRPr="000664EE" w:rsidRDefault="00E0107B" w:rsidP="00E0107B">
      <w:pPr>
        <w:autoSpaceDE w:val="0"/>
        <w:autoSpaceDN w:val="0"/>
        <w:adjustRightInd w:val="0"/>
        <w:spacing w:after="0" w:line="240" w:lineRule="auto"/>
        <w:ind w:left="720" w:hanging="720"/>
        <w:rPr>
          <w:rFonts w:ascii="Times New Roman" w:eastAsia="Times New Roman" w:hAnsi="Times New Roman"/>
          <w:b/>
          <w:bCs/>
          <w:color w:val="000000"/>
          <w:lang w:bidi="ar-SA"/>
        </w:rPr>
      </w:pPr>
    </w:p>
    <w:p w14:paraId="1DF9C18B" w14:textId="27B289B1" w:rsidR="00E0107B" w:rsidRPr="000664EE" w:rsidRDefault="00E0107B" w:rsidP="00E0107B">
      <w:pPr>
        <w:autoSpaceDE w:val="0"/>
        <w:autoSpaceDN w:val="0"/>
        <w:adjustRightInd w:val="0"/>
        <w:spacing w:after="0" w:line="240" w:lineRule="auto"/>
        <w:rPr>
          <w:rFonts w:ascii="Times New Roman" w:eastAsia="Times New Roman" w:hAnsi="Times New Roman"/>
          <w:color w:val="000000"/>
          <w:lang w:bidi="ar-SA"/>
        </w:rPr>
      </w:pPr>
      <w:r w:rsidRPr="000664EE">
        <w:rPr>
          <w:rFonts w:ascii="Times New Roman" w:eastAsia="Times New Roman" w:hAnsi="Times New Roman"/>
          <w:color w:val="000000"/>
          <w:lang w:bidi="ar-SA"/>
        </w:rPr>
        <w:t>Lot</w:t>
      </w:r>
    </w:p>
    <w:p w14:paraId="1182AF18" w14:textId="77777777" w:rsidR="00E0107B" w:rsidRPr="000664EE" w:rsidRDefault="00E0107B" w:rsidP="00E0107B">
      <w:pPr>
        <w:autoSpaceDE w:val="0"/>
        <w:autoSpaceDN w:val="0"/>
        <w:adjustRightInd w:val="0"/>
        <w:spacing w:after="0" w:line="240" w:lineRule="auto"/>
        <w:ind w:left="720" w:hanging="720"/>
        <w:jc w:val="both"/>
        <w:rPr>
          <w:rFonts w:ascii="Times New Roman" w:eastAsia="Times New Roman" w:hAnsi="Times New Roman"/>
          <w:b/>
          <w:bCs/>
          <w:color w:val="000000"/>
          <w:lang w:bidi="ar-SA"/>
        </w:rPr>
      </w:pPr>
    </w:p>
    <w:p w14:paraId="5D83DBAC" w14:textId="77777777" w:rsidR="00E0107B" w:rsidRPr="000664EE" w:rsidRDefault="00E0107B" w:rsidP="00E0107B">
      <w:pPr>
        <w:autoSpaceDE w:val="0"/>
        <w:autoSpaceDN w:val="0"/>
        <w:adjustRightInd w:val="0"/>
        <w:spacing w:after="0" w:line="240" w:lineRule="auto"/>
        <w:ind w:left="720" w:hanging="720"/>
        <w:jc w:val="both"/>
        <w:rPr>
          <w:rFonts w:ascii="Times New Roman" w:eastAsia="Times New Roman" w:hAnsi="Times New Roman"/>
          <w:b/>
          <w:bCs/>
          <w:color w:val="000000"/>
          <w:lang w:bidi="ar-SA"/>
        </w:rPr>
      </w:pPr>
    </w:p>
    <w:p w14:paraId="268F38EB" w14:textId="36D144E1" w:rsidR="00E0107B" w:rsidRPr="000664EE" w:rsidRDefault="00E0107B" w:rsidP="00E0107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720" w:hanging="720"/>
        <w:jc w:val="both"/>
        <w:rPr>
          <w:rFonts w:ascii="Times New Roman" w:eastAsia="Times New Roman" w:hAnsi="Times New Roman"/>
          <w:b/>
          <w:bCs/>
          <w:lang w:bidi="ar-SA"/>
        </w:rPr>
      </w:pPr>
      <w:r w:rsidRPr="000664EE">
        <w:rPr>
          <w:rFonts w:ascii="Times New Roman" w:eastAsia="Times New Roman" w:hAnsi="Times New Roman"/>
          <w:b/>
          <w:color w:val="000000"/>
          <w:lang w:bidi="ar-SA"/>
        </w:rPr>
        <w:t xml:space="preserve">5. </w:t>
      </w:r>
      <w:r w:rsidRPr="000664EE">
        <w:rPr>
          <w:rFonts w:ascii="Times New Roman" w:eastAsia="Times New Roman" w:hAnsi="Times New Roman"/>
          <w:b/>
          <w:color w:val="000000"/>
          <w:lang w:bidi="ar-SA"/>
        </w:rPr>
        <w:tab/>
      </w:r>
      <w:r w:rsidR="00130C55" w:rsidRPr="000664EE">
        <w:rPr>
          <w:rFonts w:ascii="Times New Roman" w:eastAsia="Times New Roman" w:hAnsi="Times New Roman"/>
          <w:b/>
          <w:color w:val="000000"/>
          <w:lang w:bidi="ar-SA"/>
        </w:rPr>
        <w:t>KIEKIS (MASĖ, TŪRIS ARBA VIENETAI)</w:t>
      </w:r>
    </w:p>
    <w:p w14:paraId="033D140F" w14:textId="77777777" w:rsidR="00130C55" w:rsidRPr="000664EE" w:rsidRDefault="00130C55" w:rsidP="00130C55">
      <w:pPr>
        <w:spacing w:after="0"/>
      </w:pPr>
    </w:p>
    <w:p w14:paraId="6B6AA3AF" w14:textId="372D1C28" w:rsidR="00130C55" w:rsidRPr="000664EE" w:rsidRDefault="00130C55" w:rsidP="00130C55">
      <w:pPr>
        <w:spacing w:after="0"/>
        <w:rPr>
          <w:rFonts w:ascii="Times New Roman" w:hAnsi="Times New Roman"/>
        </w:rPr>
      </w:pPr>
      <w:r w:rsidRPr="000664EE">
        <w:rPr>
          <w:rFonts w:ascii="Times New Roman" w:hAnsi="Times New Roman"/>
        </w:rPr>
        <w:t>3 ml</w:t>
      </w:r>
    </w:p>
    <w:p w14:paraId="4031ACA9" w14:textId="77777777" w:rsidR="00130C55" w:rsidRPr="000664EE" w:rsidRDefault="00130C55" w:rsidP="00130C55">
      <w:pPr>
        <w:spacing w:after="0"/>
      </w:pPr>
    </w:p>
    <w:p w14:paraId="07D52909" w14:textId="77777777" w:rsidR="00130C55" w:rsidRPr="000664EE" w:rsidRDefault="00130C55" w:rsidP="00130C55">
      <w:pPr>
        <w:spacing w:after="0"/>
      </w:pPr>
    </w:p>
    <w:p w14:paraId="4F5AFBB8" w14:textId="77777777" w:rsidR="00130C55" w:rsidRPr="000664EE" w:rsidRDefault="00130C55" w:rsidP="00130C5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720" w:hanging="720"/>
        <w:jc w:val="both"/>
        <w:rPr>
          <w:rFonts w:ascii="Times New Roman" w:eastAsia="Times New Roman" w:hAnsi="Times New Roman"/>
          <w:b/>
          <w:color w:val="000000"/>
          <w:lang w:bidi="ar-SA"/>
        </w:rPr>
      </w:pPr>
      <w:r w:rsidRPr="000664EE">
        <w:rPr>
          <w:rFonts w:ascii="Times New Roman" w:eastAsia="Times New Roman" w:hAnsi="Times New Roman"/>
          <w:b/>
          <w:color w:val="000000"/>
          <w:lang w:bidi="ar-SA"/>
        </w:rPr>
        <w:t xml:space="preserve">6. </w:t>
      </w:r>
      <w:r w:rsidRPr="000664EE">
        <w:rPr>
          <w:rFonts w:ascii="Times New Roman" w:eastAsia="Times New Roman" w:hAnsi="Times New Roman"/>
          <w:b/>
          <w:color w:val="000000"/>
          <w:lang w:bidi="ar-SA"/>
        </w:rPr>
        <w:tab/>
        <w:t>KITA</w:t>
      </w:r>
    </w:p>
    <w:p w14:paraId="6392FB76" w14:textId="77777777" w:rsidR="00130C55" w:rsidRPr="000664EE" w:rsidRDefault="00130C55" w:rsidP="00130C55">
      <w:pPr>
        <w:spacing w:after="0"/>
        <w:rPr>
          <w:rFonts w:ascii="Times New Roman" w:hAnsi="Times New Roman"/>
        </w:rPr>
      </w:pPr>
    </w:p>
    <w:p w14:paraId="2BEA974B" w14:textId="70DA002A" w:rsidR="00130C55" w:rsidRPr="000664EE" w:rsidRDefault="00130C55" w:rsidP="00130C55">
      <w:pPr>
        <w:spacing w:after="0"/>
        <w:rPr>
          <w:rFonts w:ascii="Times New Roman" w:hAnsi="Times New Roman"/>
        </w:rPr>
        <w:sectPr w:rsidR="00130C55" w:rsidRPr="000664EE" w:rsidSect="002023BD">
          <w:headerReference w:type="even" r:id="rId10"/>
          <w:headerReference w:type="default" r:id="rId11"/>
          <w:footerReference w:type="even" r:id="rId12"/>
          <w:footerReference w:type="default" r:id="rId13"/>
          <w:pgSz w:w="11907" w:h="16840"/>
          <w:pgMar w:top="1134" w:right="1418" w:bottom="1134" w:left="1418" w:header="0" w:footer="0" w:gutter="0"/>
          <w:cols w:space="720"/>
          <w:docGrid w:linePitch="299"/>
        </w:sectPr>
      </w:pPr>
      <w:r w:rsidRPr="000664EE">
        <w:rPr>
          <w:rFonts w:ascii="Times New Roman" w:hAnsi="Times New Roman"/>
        </w:rPr>
        <w:t>Laikyti šaldytuve. Negalima užšaldyti.</w:t>
      </w:r>
    </w:p>
    <w:p w14:paraId="0236C286" w14:textId="77777777" w:rsidR="00E0107B" w:rsidRPr="000664EE"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09D141DC" w14:textId="77777777" w:rsidR="00E0107B" w:rsidRPr="000664EE"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3BD84AB9" w14:textId="77777777" w:rsidR="00E0107B" w:rsidRPr="000664EE"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73B775B5" w14:textId="77777777" w:rsidR="00E0107B" w:rsidRPr="000664EE"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602BA1DB" w14:textId="77777777" w:rsidR="00E0107B" w:rsidRPr="000664EE"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04ED2734" w14:textId="77777777" w:rsidR="00E0107B" w:rsidRPr="000664EE"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1905A4CC" w14:textId="77777777" w:rsidR="00E0107B" w:rsidRPr="000664EE"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088FF4B6" w14:textId="77777777" w:rsidR="00E0107B" w:rsidRPr="000664EE"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15ABB25A" w14:textId="77777777" w:rsidR="00E0107B" w:rsidRPr="000664EE"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76E5DE10" w14:textId="77777777" w:rsidR="00E0107B" w:rsidRPr="000664EE"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6B8514EE" w14:textId="77777777" w:rsidR="00E0107B" w:rsidRPr="000664EE"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6B80D7E2" w14:textId="77777777" w:rsidR="00E0107B" w:rsidRPr="000664EE"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48E6E8D2" w14:textId="77777777" w:rsidR="00E0107B" w:rsidRPr="000664EE"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5D7E9388" w14:textId="77777777" w:rsidR="00E0107B" w:rsidRPr="000664EE"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5BEEC10A" w14:textId="77777777" w:rsidR="00E0107B" w:rsidRPr="000664EE"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71708767" w14:textId="77777777" w:rsidR="00E0107B" w:rsidRPr="000664EE"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05077468" w14:textId="77777777" w:rsidR="00E0107B" w:rsidRPr="000664EE"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0A09622C" w14:textId="77777777" w:rsidR="00E0107B" w:rsidRPr="000664EE"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2507E1CA" w14:textId="77777777" w:rsidR="00E0107B" w:rsidRPr="000664EE"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3A6DD7E0" w14:textId="77777777" w:rsidR="00E0107B" w:rsidRPr="000664EE"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22FF8FE2" w14:textId="77777777" w:rsidR="00E0107B" w:rsidRPr="000664EE"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413F8CF8" w14:textId="77777777" w:rsidR="00E0107B" w:rsidRPr="000664EE"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3E0FE4F4" w14:textId="77777777" w:rsidR="00E0107B" w:rsidRPr="000664EE"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02CF3CD6" w14:textId="77777777" w:rsidR="00E0107B" w:rsidRPr="000664EE"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635D8933" w14:textId="77777777" w:rsidR="00E0107B" w:rsidRPr="000664EE"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166550DC" w14:textId="77777777" w:rsidR="00E0107B" w:rsidRPr="000664EE"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47DBBE8B" w14:textId="77777777" w:rsidR="00E0107B" w:rsidRPr="000664EE" w:rsidRDefault="00E0107B" w:rsidP="00E0107B">
      <w:pPr>
        <w:tabs>
          <w:tab w:val="left" w:pos="567"/>
        </w:tabs>
        <w:spacing w:after="0" w:line="260" w:lineRule="exact"/>
        <w:jc w:val="center"/>
        <w:outlineLvl w:val="0"/>
        <w:rPr>
          <w:rFonts w:ascii="Times New Roman" w:eastAsia="Times New Roman" w:hAnsi="Times New Roman"/>
          <w:b/>
          <w:snapToGrid w:val="0"/>
          <w:lang w:eastAsia="en-US" w:bidi="ar-SA"/>
        </w:rPr>
      </w:pPr>
      <w:r w:rsidRPr="000664EE">
        <w:rPr>
          <w:rFonts w:ascii="Times New Roman" w:eastAsia="Times New Roman" w:hAnsi="Times New Roman"/>
          <w:b/>
          <w:snapToGrid w:val="0"/>
          <w:lang w:eastAsia="en-US" w:bidi="ar-SA"/>
        </w:rPr>
        <w:t>B. PAKUOTĖS LAPELIS</w:t>
      </w:r>
    </w:p>
    <w:p w14:paraId="5429C44B" w14:textId="3A2DC8DE" w:rsidR="00E0107B" w:rsidRPr="000664EE" w:rsidRDefault="00E0107B" w:rsidP="00E0107B">
      <w:pPr>
        <w:widowControl w:val="0"/>
        <w:autoSpaceDE w:val="0"/>
        <w:autoSpaceDN w:val="0"/>
        <w:adjustRightInd w:val="0"/>
        <w:spacing w:after="0" w:line="240" w:lineRule="auto"/>
        <w:jc w:val="center"/>
        <w:rPr>
          <w:rFonts w:ascii="Times New Roman" w:eastAsia="Times New Roman" w:hAnsi="Times New Roman"/>
          <w:color w:val="000000"/>
        </w:rPr>
      </w:pPr>
      <w:r w:rsidRPr="000664EE">
        <w:rPr>
          <w:rFonts w:ascii="Times New Roman" w:eastAsia="Times New Roman" w:hAnsi="Times New Roman"/>
          <w:i/>
          <w:snapToGrid w:val="0"/>
          <w:lang w:eastAsia="en-US" w:bidi="ar-SA"/>
        </w:rPr>
        <w:br w:type="page"/>
      </w:r>
      <w:r w:rsidRPr="000664EE">
        <w:rPr>
          <w:rFonts w:ascii="Times New Roman" w:hAnsi="Times New Roman"/>
          <w:b/>
          <w:color w:val="000000"/>
          <w:spacing w:val="2"/>
        </w:rPr>
        <w:lastRenderedPageBreak/>
        <w:t xml:space="preserve">Pakuotės lapelis: informacija </w:t>
      </w:r>
      <w:r w:rsidR="001D6C1E">
        <w:rPr>
          <w:rFonts w:ascii="Times New Roman" w:hAnsi="Times New Roman"/>
          <w:b/>
          <w:color w:val="000000"/>
          <w:spacing w:val="2"/>
        </w:rPr>
        <w:t>vartotojui</w:t>
      </w:r>
    </w:p>
    <w:p w14:paraId="615C5D5E" w14:textId="77777777" w:rsidR="00E0107B" w:rsidRPr="000664EE" w:rsidRDefault="00E0107B" w:rsidP="00E0107B">
      <w:pPr>
        <w:widowControl w:val="0"/>
        <w:autoSpaceDE w:val="0"/>
        <w:autoSpaceDN w:val="0"/>
        <w:adjustRightInd w:val="0"/>
        <w:spacing w:after="0" w:line="240" w:lineRule="auto"/>
        <w:jc w:val="center"/>
        <w:rPr>
          <w:rFonts w:ascii="Times New Roman" w:eastAsia="Times New Roman" w:hAnsi="Times New Roman"/>
          <w:color w:val="000000"/>
        </w:rPr>
      </w:pPr>
    </w:p>
    <w:p w14:paraId="33471924" w14:textId="77777777" w:rsidR="00130C55" w:rsidRPr="000664EE" w:rsidRDefault="00130C55" w:rsidP="00E0107B">
      <w:pPr>
        <w:widowControl w:val="0"/>
        <w:autoSpaceDE w:val="0"/>
        <w:autoSpaceDN w:val="0"/>
        <w:adjustRightInd w:val="0"/>
        <w:spacing w:after="0" w:line="240" w:lineRule="auto"/>
        <w:jc w:val="center"/>
        <w:rPr>
          <w:rFonts w:ascii="Times New Roman" w:hAnsi="Times New Roman"/>
          <w:b/>
          <w:color w:val="000000"/>
          <w:spacing w:val="-1"/>
        </w:rPr>
      </w:pPr>
      <w:proofErr w:type="spellStart"/>
      <w:r w:rsidRPr="000664EE">
        <w:rPr>
          <w:rFonts w:ascii="Times New Roman" w:hAnsi="Times New Roman"/>
          <w:b/>
          <w:color w:val="000000"/>
          <w:spacing w:val="-1"/>
        </w:rPr>
        <w:t>Liraglutide</w:t>
      </w:r>
      <w:proofErr w:type="spellEnd"/>
      <w:r w:rsidRPr="000664EE">
        <w:rPr>
          <w:rFonts w:ascii="Times New Roman" w:hAnsi="Times New Roman"/>
          <w:b/>
          <w:color w:val="000000"/>
          <w:spacing w:val="-1"/>
        </w:rPr>
        <w:t xml:space="preserve"> </w:t>
      </w:r>
      <w:proofErr w:type="spellStart"/>
      <w:r w:rsidRPr="000664EE">
        <w:rPr>
          <w:rFonts w:ascii="Times New Roman" w:hAnsi="Times New Roman"/>
          <w:b/>
          <w:color w:val="000000"/>
          <w:spacing w:val="-1"/>
        </w:rPr>
        <w:t>Zentiva</w:t>
      </w:r>
      <w:proofErr w:type="spellEnd"/>
      <w:r w:rsidRPr="000664EE">
        <w:rPr>
          <w:rFonts w:ascii="Times New Roman" w:hAnsi="Times New Roman"/>
          <w:b/>
          <w:color w:val="000000"/>
          <w:spacing w:val="-1"/>
        </w:rPr>
        <w:t xml:space="preserve"> 6 mg/ml injekcinis tirpalas užpildytame </w:t>
      </w:r>
      <w:proofErr w:type="spellStart"/>
      <w:r w:rsidRPr="000664EE">
        <w:rPr>
          <w:rFonts w:ascii="Times New Roman" w:hAnsi="Times New Roman"/>
          <w:b/>
          <w:color w:val="000000"/>
          <w:spacing w:val="-1"/>
        </w:rPr>
        <w:t>švirkštiklyje</w:t>
      </w:r>
      <w:proofErr w:type="spellEnd"/>
    </w:p>
    <w:p w14:paraId="67825481" w14:textId="401DF2F2" w:rsidR="00E0107B" w:rsidRPr="000664EE" w:rsidRDefault="00130C55" w:rsidP="00E0107B">
      <w:pPr>
        <w:widowControl w:val="0"/>
        <w:autoSpaceDE w:val="0"/>
        <w:autoSpaceDN w:val="0"/>
        <w:adjustRightInd w:val="0"/>
        <w:spacing w:after="0" w:line="240" w:lineRule="auto"/>
        <w:jc w:val="center"/>
        <w:rPr>
          <w:rFonts w:ascii="Times New Roman" w:eastAsia="Times New Roman" w:hAnsi="Times New Roman"/>
          <w:color w:val="000000"/>
        </w:rPr>
      </w:pPr>
      <w:proofErr w:type="spellStart"/>
      <w:r w:rsidRPr="000664EE">
        <w:rPr>
          <w:rFonts w:ascii="Times New Roman" w:eastAsia="Times New Roman" w:hAnsi="Times New Roman"/>
          <w:color w:val="000000"/>
        </w:rPr>
        <w:t>liragliutidas</w:t>
      </w:r>
      <w:proofErr w:type="spellEnd"/>
    </w:p>
    <w:p w14:paraId="0DF0BBB2" w14:textId="77777777" w:rsidR="00E0107B" w:rsidRPr="000664EE" w:rsidRDefault="00E0107B" w:rsidP="00E0107B">
      <w:pPr>
        <w:widowControl w:val="0"/>
        <w:autoSpaceDE w:val="0"/>
        <w:autoSpaceDN w:val="0"/>
        <w:adjustRightInd w:val="0"/>
        <w:spacing w:after="0" w:line="240" w:lineRule="auto"/>
        <w:rPr>
          <w:rFonts w:ascii="Times New Roman" w:eastAsia="Times New Roman" w:hAnsi="Times New Roman"/>
          <w:color w:val="000000"/>
        </w:rPr>
      </w:pPr>
    </w:p>
    <w:p w14:paraId="675D658B" w14:textId="77777777" w:rsidR="00E0107B" w:rsidRPr="000664EE" w:rsidRDefault="00E0107B" w:rsidP="00E0107B">
      <w:pPr>
        <w:widowControl w:val="0"/>
        <w:autoSpaceDE w:val="0"/>
        <w:autoSpaceDN w:val="0"/>
        <w:adjustRightInd w:val="0"/>
        <w:spacing w:after="0" w:line="240" w:lineRule="auto"/>
        <w:ind w:right="1"/>
        <w:rPr>
          <w:rFonts w:ascii="Times New Roman" w:eastAsia="Times New Roman" w:hAnsi="Times New Roman"/>
          <w:color w:val="000000"/>
        </w:rPr>
      </w:pPr>
      <w:r w:rsidRPr="000664EE">
        <w:rPr>
          <w:rFonts w:ascii="Times New Roman" w:hAnsi="Times New Roman"/>
          <w:b/>
          <w:color w:val="000000"/>
          <w:spacing w:val="-1"/>
        </w:rPr>
        <w:t>Atidžiai perskaitykite visą šį lapelį, prieš pradėdami vartoti vaistą, nes jame pateikiama Jums svarbi informacija.</w:t>
      </w:r>
    </w:p>
    <w:p w14:paraId="050D6316" w14:textId="77777777" w:rsidR="00E0107B" w:rsidRPr="000664EE" w:rsidRDefault="00E0107B" w:rsidP="00A97C58">
      <w:pPr>
        <w:widowControl w:val="0"/>
        <w:numPr>
          <w:ilvl w:val="0"/>
          <w:numId w:val="1"/>
        </w:numPr>
        <w:autoSpaceDE w:val="0"/>
        <w:autoSpaceDN w:val="0"/>
        <w:adjustRightInd w:val="0"/>
        <w:spacing w:after="0" w:line="240" w:lineRule="auto"/>
        <w:ind w:left="540" w:right="1" w:hanging="540"/>
        <w:rPr>
          <w:rFonts w:ascii="Times New Roman" w:eastAsia="Times New Roman" w:hAnsi="Times New Roman"/>
          <w:color w:val="000000"/>
        </w:rPr>
      </w:pPr>
      <w:r w:rsidRPr="000664EE">
        <w:rPr>
          <w:rFonts w:ascii="Times New Roman" w:hAnsi="Times New Roman"/>
          <w:color w:val="000000"/>
          <w:spacing w:val="1"/>
        </w:rPr>
        <w:t>Neišmeskite šio lapelio, nes vėl gali prireikti jį perskaityti.</w:t>
      </w:r>
    </w:p>
    <w:p w14:paraId="6D9EF172" w14:textId="7EEC8898" w:rsidR="00E0107B" w:rsidRPr="000664EE" w:rsidRDefault="00E0107B" w:rsidP="00A97C58">
      <w:pPr>
        <w:widowControl w:val="0"/>
        <w:numPr>
          <w:ilvl w:val="0"/>
          <w:numId w:val="1"/>
        </w:numPr>
        <w:autoSpaceDE w:val="0"/>
        <w:autoSpaceDN w:val="0"/>
        <w:adjustRightInd w:val="0"/>
        <w:spacing w:after="0" w:line="240" w:lineRule="auto"/>
        <w:ind w:left="540" w:right="1" w:hanging="540"/>
        <w:rPr>
          <w:rFonts w:ascii="Times New Roman" w:eastAsia="Times New Roman" w:hAnsi="Times New Roman"/>
          <w:color w:val="000000"/>
        </w:rPr>
      </w:pPr>
      <w:r w:rsidRPr="000664EE">
        <w:rPr>
          <w:rFonts w:ascii="Times New Roman" w:hAnsi="Times New Roman"/>
          <w:color w:val="000000"/>
          <w:spacing w:val="-4"/>
        </w:rPr>
        <w:t>Jeigu kiltų daugiau klausimų, kreipkitės į gydytoją</w:t>
      </w:r>
      <w:r w:rsidR="00BE002A" w:rsidRPr="000664EE">
        <w:rPr>
          <w:rFonts w:ascii="Times New Roman" w:hAnsi="Times New Roman"/>
          <w:color w:val="000000"/>
          <w:spacing w:val="-4"/>
        </w:rPr>
        <w:t>,</w:t>
      </w:r>
      <w:r w:rsidRPr="000664EE">
        <w:rPr>
          <w:rFonts w:ascii="Times New Roman" w:hAnsi="Times New Roman"/>
          <w:color w:val="000000"/>
          <w:spacing w:val="-4"/>
        </w:rPr>
        <w:t xml:space="preserve"> vaistininką</w:t>
      </w:r>
      <w:r w:rsidR="00BE002A" w:rsidRPr="000664EE">
        <w:rPr>
          <w:rFonts w:ascii="Times New Roman" w:hAnsi="Times New Roman"/>
          <w:color w:val="000000"/>
          <w:spacing w:val="-4"/>
        </w:rPr>
        <w:t xml:space="preserve"> arba slaugytoją</w:t>
      </w:r>
      <w:r w:rsidRPr="000664EE">
        <w:rPr>
          <w:rFonts w:ascii="Times New Roman" w:hAnsi="Times New Roman"/>
          <w:color w:val="000000"/>
          <w:spacing w:val="-4"/>
        </w:rPr>
        <w:t>.</w:t>
      </w:r>
    </w:p>
    <w:p w14:paraId="05A193EF" w14:textId="77777777" w:rsidR="00E0107B" w:rsidRPr="000664EE" w:rsidRDefault="00E0107B" w:rsidP="00A97C58">
      <w:pPr>
        <w:widowControl w:val="0"/>
        <w:numPr>
          <w:ilvl w:val="0"/>
          <w:numId w:val="1"/>
        </w:numPr>
        <w:tabs>
          <w:tab w:val="left" w:pos="680"/>
        </w:tabs>
        <w:autoSpaceDE w:val="0"/>
        <w:autoSpaceDN w:val="0"/>
        <w:adjustRightInd w:val="0"/>
        <w:spacing w:after="0" w:line="240" w:lineRule="auto"/>
        <w:ind w:left="540" w:right="1" w:hanging="540"/>
        <w:rPr>
          <w:rFonts w:ascii="Times New Roman" w:eastAsia="Times New Roman" w:hAnsi="Times New Roman"/>
          <w:color w:val="000000"/>
        </w:rPr>
      </w:pPr>
      <w:r w:rsidRPr="000664EE">
        <w:rPr>
          <w:rFonts w:ascii="Times New Roman" w:hAnsi="Times New Roman"/>
          <w:color w:val="000000"/>
          <w:spacing w:val="2"/>
        </w:rPr>
        <w:t>Šis vaistas skirtas tik Jums, todėl kitiems žmonėms jo duoti negalima. Vaistas gali jiems pakenkti (net tiems, kurių ligos požymiai yra tokie patys kaip Jūsų).</w:t>
      </w:r>
    </w:p>
    <w:p w14:paraId="22B4F27F" w14:textId="19B15E6F" w:rsidR="00E0107B" w:rsidRPr="000664EE" w:rsidRDefault="00E0107B" w:rsidP="00A97C58">
      <w:pPr>
        <w:widowControl w:val="0"/>
        <w:numPr>
          <w:ilvl w:val="0"/>
          <w:numId w:val="1"/>
        </w:numPr>
        <w:tabs>
          <w:tab w:val="left" w:pos="680"/>
        </w:tabs>
        <w:autoSpaceDE w:val="0"/>
        <w:autoSpaceDN w:val="0"/>
        <w:adjustRightInd w:val="0"/>
        <w:spacing w:after="0" w:line="240" w:lineRule="auto"/>
        <w:ind w:left="540" w:right="1" w:hanging="540"/>
        <w:rPr>
          <w:rFonts w:ascii="Times New Roman" w:eastAsia="Times New Roman" w:hAnsi="Times New Roman"/>
          <w:color w:val="000000"/>
        </w:rPr>
      </w:pPr>
      <w:r w:rsidRPr="000664EE">
        <w:rPr>
          <w:rFonts w:ascii="Times New Roman" w:hAnsi="Times New Roman"/>
          <w:color w:val="000000"/>
          <w:spacing w:val="-4"/>
        </w:rPr>
        <w:t>Jeigu pasireiškė šalutinis poveikis (net jeigu jis šiame lapelyje nenurodytas), kreipkitės į gydytoją</w:t>
      </w:r>
      <w:r w:rsidR="00BE002A" w:rsidRPr="000664EE">
        <w:rPr>
          <w:rFonts w:ascii="Times New Roman" w:hAnsi="Times New Roman"/>
          <w:color w:val="000000"/>
          <w:spacing w:val="-4"/>
        </w:rPr>
        <w:t>,</w:t>
      </w:r>
      <w:r w:rsidRPr="000664EE">
        <w:rPr>
          <w:rFonts w:ascii="Times New Roman" w:hAnsi="Times New Roman"/>
          <w:color w:val="000000"/>
          <w:spacing w:val="-4"/>
        </w:rPr>
        <w:t xml:space="preserve"> vaistininką</w:t>
      </w:r>
      <w:r w:rsidR="00BE002A" w:rsidRPr="000664EE">
        <w:rPr>
          <w:rFonts w:ascii="Times New Roman" w:hAnsi="Times New Roman"/>
          <w:color w:val="000000"/>
          <w:spacing w:val="-4"/>
        </w:rPr>
        <w:t xml:space="preserve"> arba slaugytoją</w:t>
      </w:r>
      <w:r w:rsidRPr="000664EE">
        <w:rPr>
          <w:rFonts w:ascii="Times New Roman" w:hAnsi="Times New Roman"/>
          <w:color w:val="000000"/>
          <w:spacing w:val="-2"/>
        </w:rPr>
        <w:t>. Žr. 4 skyrių.</w:t>
      </w:r>
    </w:p>
    <w:p w14:paraId="1173DAD6" w14:textId="77777777" w:rsidR="00E0107B" w:rsidRPr="000664EE" w:rsidRDefault="00E0107B" w:rsidP="00E0107B">
      <w:pPr>
        <w:widowControl w:val="0"/>
        <w:tabs>
          <w:tab w:val="left" w:pos="680"/>
        </w:tabs>
        <w:autoSpaceDE w:val="0"/>
        <w:autoSpaceDN w:val="0"/>
        <w:adjustRightInd w:val="0"/>
        <w:spacing w:after="0" w:line="240" w:lineRule="auto"/>
        <w:ind w:right="1"/>
        <w:rPr>
          <w:rFonts w:ascii="Times New Roman" w:eastAsia="Times New Roman" w:hAnsi="Times New Roman"/>
          <w:color w:val="000000"/>
        </w:rPr>
      </w:pPr>
    </w:p>
    <w:p w14:paraId="249F0F92" w14:textId="26C36B32" w:rsidR="00E0107B" w:rsidRPr="000664EE" w:rsidRDefault="00E0107B" w:rsidP="00E0107B">
      <w:pPr>
        <w:widowControl w:val="0"/>
        <w:autoSpaceDE w:val="0"/>
        <w:autoSpaceDN w:val="0"/>
        <w:adjustRightInd w:val="0"/>
        <w:spacing w:after="0" w:line="240" w:lineRule="auto"/>
        <w:ind w:right="1"/>
        <w:rPr>
          <w:rFonts w:ascii="Times New Roman" w:hAnsi="Times New Roman"/>
          <w:b/>
        </w:rPr>
      </w:pPr>
      <w:r w:rsidRPr="000664EE">
        <w:rPr>
          <w:rFonts w:ascii="Times New Roman" w:hAnsi="Times New Roman"/>
          <w:b/>
        </w:rPr>
        <w:t>Apie ką rašoma šiame lapelyje?</w:t>
      </w:r>
    </w:p>
    <w:p w14:paraId="31F42A0B" w14:textId="77777777" w:rsidR="00F34640" w:rsidRPr="000664EE" w:rsidRDefault="00F34640" w:rsidP="00E0107B">
      <w:pPr>
        <w:widowControl w:val="0"/>
        <w:autoSpaceDE w:val="0"/>
        <w:autoSpaceDN w:val="0"/>
        <w:adjustRightInd w:val="0"/>
        <w:spacing w:after="0" w:line="240" w:lineRule="auto"/>
        <w:ind w:right="1"/>
        <w:rPr>
          <w:rFonts w:ascii="Times New Roman" w:eastAsia="Times New Roman" w:hAnsi="Times New Roman"/>
          <w:b/>
          <w:color w:val="000000"/>
        </w:rPr>
      </w:pPr>
    </w:p>
    <w:p w14:paraId="052526FD" w14:textId="784F0D98" w:rsidR="00E0107B" w:rsidRPr="000664EE" w:rsidRDefault="00E0107B" w:rsidP="00A97C58">
      <w:pPr>
        <w:widowControl w:val="0"/>
        <w:numPr>
          <w:ilvl w:val="0"/>
          <w:numId w:val="2"/>
        </w:numPr>
        <w:tabs>
          <w:tab w:val="clear" w:pos="567"/>
          <w:tab w:val="num" w:pos="0"/>
        </w:tabs>
        <w:autoSpaceDE w:val="0"/>
        <w:autoSpaceDN w:val="0"/>
        <w:adjustRightInd w:val="0"/>
        <w:spacing w:after="0" w:line="240" w:lineRule="auto"/>
        <w:ind w:left="567" w:right="1" w:hanging="567"/>
        <w:rPr>
          <w:rFonts w:ascii="Times New Roman" w:eastAsia="Times New Roman" w:hAnsi="Times New Roman"/>
          <w:color w:val="000000"/>
        </w:rPr>
      </w:pPr>
      <w:r w:rsidRPr="000664EE">
        <w:rPr>
          <w:rFonts w:ascii="Times New Roman" w:hAnsi="Times New Roman"/>
          <w:color w:val="000000"/>
        </w:rPr>
        <w:t xml:space="preserve">Kas yra </w:t>
      </w:r>
      <w:proofErr w:type="spellStart"/>
      <w:r w:rsidR="00BE002A" w:rsidRPr="000664EE">
        <w:rPr>
          <w:rFonts w:ascii="Times New Roman" w:hAnsi="Times New Roman"/>
          <w:color w:val="000000"/>
        </w:rPr>
        <w:t>Liraglutide</w:t>
      </w:r>
      <w:proofErr w:type="spellEnd"/>
      <w:r w:rsidR="00962664" w:rsidRPr="000664EE">
        <w:rPr>
          <w:rFonts w:ascii="Times New Roman" w:hAnsi="Times New Roman"/>
          <w:color w:val="000000"/>
        </w:rPr>
        <w:t xml:space="preserve"> </w:t>
      </w:r>
      <w:proofErr w:type="spellStart"/>
      <w:r w:rsidR="00962664" w:rsidRPr="000664EE">
        <w:rPr>
          <w:rFonts w:ascii="Times New Roman" w:hAnsi="Times New Roman"/>
          <w:color w:val="000000"/>
        </w:rPr>
        <w:t>Zentiva</w:t>
      </w:r>
      <w:proofErr w:type="spellEnd"/>
      <w:r w:rsidRPr="000664EE">
        <w:rPr>
          <w:rFonts w:ascii="Times New Roman" w:hAnsi="Times New Roman"/>
          <w:color w:val="000000"/>
        </w:rPr>
        <w:t xml:space="preserve"> ir kam jis vartojamas</w:t>
      </w:r>
    </w:p>
    <w:p w14:paraId="7D556E4E" w14:textId="0EC8FC39" w:rsidR="00E0107B" w:rsidRPr="000664EE" w:rsidRDefault="00E0107B" w:rsidP="00A97C58">
      <w:pPr>
        <w:widowControl w:val="0"/>
        <w:numPr>
          <w:ilvl w:val="0"/>
          <w:numId w:val="2"/>
        </w:numPr>
        <w:tabs>
          <w:tab w:val="clear" w:pos="567"/>
          <w:tab w:val="num" w:pos="0"/>
        </w:tabs>
        <w:autoSpaceDE w:val="0"/>
        <w:autoSpaceDN w:val="0"/>
        <w:adjustRightInd w:val="0"/>
        <w:spacing w:after="0" w:line="240" w:lineRule="auto"/>
        <w:ind w:left="567" w:right="1" w:hanging="567"/>
        <w:rPr>
          <w:rFonts w:ascii="Times New Roman" w:eastAsia="Times New Roman" w:hAnsi="Times New Roman"/>
          <w:color w:val="000000"/>
        </w:rPr>
      </w:pPr>
      <w:r w:rsidRPr="000664EE">
        <w:rPr>
          <w:rFonts w:ascii="Times New Roman" w:hAnsi="Times New Roman"/>
          <w:color w:val="000000"/>
          <w:spacing w:val="-1"/>
        </w:rPr>
        <w:t xml:space="preserve">Kas žinotina prieš vartojant </w:t>
      </w:r>
      <w:proofErr w:type="spellStart"/>
      <w:r w:rsidR="00BE002A" w:rsidRPr="000664EE">
        <w:rPr>
          <w:rFonts w:ascii="Times New Roman" w:hAnsi="Times New Roman"/>
          <w:color w:val="000000"/>
          <w:spacing w:val="-1"/>
        </w:rPr>
        <w:t>Liraglutide</w:t>
      </w:r>
      <w:proofErr w:type="spellEnd"/>
      <w:r w:rsidR="00962664" w:rsidRPr="000664EE">
        <w:rPr>
          <w:rFonts w:ascii="Times New Roman" w:hAnsi="Times New Roman"/>
          <w:color w:val="000000"/>
          <w:spacing w:val="-1"/>
        </w:rPr>
        <w:t xml:space="preserve"> </w:t>
      </w:r>
      <w:proofErr w:type="spellStart"/>
      <w:r w:rsidR="00962664" w:rsidRPr="000664EE">
        <w:rPr>
          <w:rFonts w:ascii="Times New Roman" w:hAnsi="Times New Roman"/>
          <w:color w:val="000000"/>
          <w:spacing w:val="-1"/>
        </w:rPr>
        <w:t>Zentiva</w:t>
      </w:r>
      <w:proofErr w:type="spellEnd"/>
    </w:p>
    <w:p w14:paraId="5175A198" w14:textId="1B7757A3" w:rsidR="00E0107B" w:rsidRPr="000664EE" w:rsidRDefault="00E0107B" w:rsidP="00A97C58">
      <w:pPr>
        <w:widowControl w:val="0"/>
        <w:numPr>
          <w:ilvl w:val="0"/>
          <w:numId w:val="2"/>
        </w:numPr>
        <w:tabs>
          <w:tab w:val="clear" w:pos="567"/>
          <w:tab w:val="num" w:pos="0"/>
        </w:tabs>
        <w:autoSpaceDE w:val="0"/>
        <w:autoSpaceDN w:val="0"/>
        <w:adjustRightInd w:val="0"/>
        <w:spacing w:after="0" w:line="240" w:lineRule="auto"/>
        <w:ind w:left="567" w:right="1" w:hanging="567"/>
        <w:rPr>
          <w:rFonts w:ascii="Times New Roman" w:eastAsia="Times New Roman" w:hAnsi="Times New Roman"/>
          <w:color w:val="000000"/>
        </w:rPr>
      </w:pPr>
      <w:r w:rsidRPr="000664EE">
        <w:rPr>
          <w:rFonts w:ascii="Times New Roman" w:hAnsi="Times New Roman"/>
          <w:color w:val="000000"/>
          <w:spacing w:val="-1"/>
        </w:rPr>
        <w:t xml:space="preserve">Kaip vartoti </w:t>
      </w:r>
      <w:proofErr w:type="spellStart"/>
      <w:r w:rsidR="00BE002A" w:rsidRPr="000664EE">
        <w:rPr>
          <w:rFonts w:ascii="Times New Roman" w:hAnsi="Times New Roman"/>
          <w:color w:val="000000"/>
          <w:spacing w:val="-1"/>
        </w:rPr>
        <w:t>Liraglutide</w:t>
      </w:r>
      <w:proofErr w:type="spellEnd"/>
      <w:r w:rsidR="00962664" w:rsidRPr="000664EE">
        <w:rPr>
          <w:rFonts w:ascii="Times New Roman" w:hAnsi="Times New Roman"/>
          <w:color w:val="000000"/>
          <w:spacing w:val="-1"/>
        </w:rPr>
        <w:t xml:space="preserve"> </w:t>
      </w:r>
      <w:proofErr w:type="spellStart"/>
      <w:r w:rsidR="00962664" w:rsidRPr="000664EE">
        <w:rPr>
          <w:rFonts w:ascii="Times New Roman" w:hAnsi="Times New Roman"/>
          <w:color w:val="000000"/>
          <w:spacing w:val="-1"/>
        </w:rPr>
        <w:t>Zentiva</w:t>
      </w:r>
      <w:proofErr w:type="spellEnd"/>
    </w:p>
    <w:p w14:paraId="28C5166B" w14:textId="77777777" w:rsidR="00E0107B" w:rsidRPr="000664EE" w:rsidRDefault="00E0107B" w:rsidP="00A97C58">
      <w:pPr>
        <w:widowControl w:val="0"/>
        <w:numPr>
          <w:ilvl w:val="0"/>
          <w:numId w:val="2"/>
        </w:numPr>
        <w:tabs>
          <w:tab w:val="clear" w:pos="567"/>
          <w:tab w:val="num" w:pos="0"/>
        </w:tabs>
        <w:autoSpaceDE w:val="0"/>
        <w:autoSpaceDN w:val="0"/>
        <w:adjustRightInd w:val="0"/>
        <w:spacing w:after="0" w:line="240" w:lineRule="auto"/>
        <w:ind w:left="567" w:right="1" w:hanging="567"/>
        <w:rPr>
          <w:rFonts w:ascii="Times New Roman" w:eastAsia="Times New Roman" w:hAnsi="Times New Roman"/>
          <w:color w:val="000000"/>
        </w:rPr>
      </w:pPr>
      <w:r w:rsidRPr="000664EE">
        <w:rPr>
          <w:rFonts w:ascii="Times New Roman" w:hAnsi="Times New Roman"/>
          <w:color w:val="000000"/>
        </w:rPr>
        <w:t>Galimas šalutinis poveikis</w:t>
      </w:r>
    </w:p>
    <w:p w14:paraId="2BF9C450" w14:textId="0FC821AC" w:rsidR="00E0107B" w:rsidRPr="000664EE" w:rsidRDefault="00E0107B" w:rsidP="00A97C58">
      <w:pPr>
        <w:widowControl w:val="0"/>
        <w:numPr>
          <w:ilvl w:val="0"/>
          <w:numId w:val="2"/>
        </w:numPr>
        <w:tabs>
          <w:tab w:val="clear" w:pos="567"/>
          <w:tab w:val="num" w:pos="0"/>
        </w:tabs>
        <w:autoSpaceDE w:val="0"/>
        <w:autoSpaceDN w:val="0"/>
        <w:adjustRightInd w:val="0"/>
        <w:spacing w:after="0" w:line="240" w:lineRule="auto"/>
        <w:ind w:left="567" w:right="1" w:hanging="567"/>
        <w:rPr>
          <w:rFonts w:ascii="Times New Roman" w:eastAsia="Times New Roman" w:hAnsi="Times New Roman"/>
          <w:color w:val="000000"/>
        </w:rPr>
      </w:pPr>
      <w:r w:rsidRPr="000664EE">
        <w:rPr>
          <w:rFonts w:ascii="Times New Roman" w:hAnsi="Times New Roman"/>
          <w:color w:val="000000"/>
          <w:spacing w:val="-1"/>
        </w:rPr>
        <w:t xml:space="preserve">Kaip laikyti </w:t>
      </w:r>
      <w:proofErr w:type="spellStart"/>
      <w:r w:rsidR="00BE002A" w:rsidRPr="000664EE">
        <w:rPr>
          <w:rFonts w:ascii="Times New Roman" w:hAnsi="Times New Roman"/>
          <w:color w:val="000000"/>
          <w:spacing w:val="-1"/>
        </w:rPr>
        <w:t>Liraglutide</w:t>
      </w:r>
      <w:proofErr w:type="spellEnd"/>
      <w:r w:rsidR="00962664" w:rsidRPr="000664EE">
        <w:rPr>
          <w:rFonts w:ascii="Times New Roman" w:hAnsi="Times New Roman"/>
          <w:color w:val="000000"/>
          <w:spacing w:val="-1"/>
        </w:rPr>
        <w:t xml:space="preserve"> </w:t>
      </w:r>
      <w:proofErr w:type="spellStart"/>
      <w:r w:rsidR="00962664" w:rsidRPr="000664EE">
        <w:rPr>
          <w:rFonts w:ascii="Times New Roman" w:hAnsi="Times New Roman"/>
          <w:color w:val="000000"/>
          <w:spacing w:val="-1"/>
        </w:rPr>
        <w:t>Zentiva</w:t>
      </w:r>
      <w:proofErr w:type="spellEnd"/>
    </w:p>
    <w:p w14:paraId="27ED08CE" w14:textId="77777777" w:rsidR="00E0107B" w:rsidRPr="000664EE" w:rsidRDefault="00E0107B" w:rsidP="00A97C58">
      <w:pPr>
        <w:widowControl w:val="0"/>
        <w:numPr>
          <w:ilvl w:val="0"/>
          <w:numId w:val="2"/>
        </w:numPr>
        <w:tabs>
          <w:tab w:val="clear" w:pos="567"/>
          <w:tab w:val="num" w:pos="0"/>
        </w:tabs>
        <w:autoSpaceDE w:val="0"/>
        <w:autoSpaceDN w:val="0"/>
        <w:adjustRightInd w:val="0"/>
        <w:spacing w:after="0" w:line="240" w:lineRule="auto"/>
        <w:ind w:left="567" w:right="1" w:hanging="567"/>
        <w:rPr>
          <w:rFonts w:ascii="Times New Roman" w:eastAsia="Times New Roman" w:hAnsi="Times New Roman"/>
          <w:color w:val="000000"/>
        </w:rPr>
      </w:pPr>
      <w:r w:rsidRPr="000664EE">
        <w:rPr>
          <w:rFonts w:ascii="Times New Roman" w:hAnsi="Times New Roman"/>
          <w:color w:val="000000"/>
        </w:rPr>
        <w:t>Pakuotės turinys ir kita informacija</w:t>
      </w:r>
    </w:p>
    <w:p w14:paraId="4B779536" w14:textId="77777777" w:rsidR="00E0107B" w:rsidRPr="000664EE" w:rsidRDefault="00E0107B" w:rsidP="00E0107B">
      <w:pPr>
        <w:widowControl w:val="0"/>
        <w:autoSpaceDE w:val="0"/>
        <w:autoSpaceDN w:val="0"/>
        <w:adjustRightInd w:val="0"/>
        <w:spacing w:after="0" w:line="240" w:lineRule="auto"/>
        <w:ind w:right="1"/>
        <w:rPr>
          <w:rFonts w:ascii="Times New Roman" w:eastAsia="Times New Roman" w:hAnsi="Times New Roman"/>
          <w:color w:val="000000"/>
        </w:rPr>
      </w:pPr>
    </w:p>
    <w:p w14:paraId="45A4124E" w14:textId="77777777" w:rsidR="00E0107B" w:rsidRPr="000664EE" w:rsidRDefault="00E0107B" w:rsidP="00E0107B">
      <w:pPr>
        <w:widowControl w:val="0"/>
        <w:autoSpaceDE w:val="0"/>
        <w:autoSpaceDN w:val="0"/>
        <w:adjustRightInd w:val="0"/>
        <w:spacing w:after="0" w:line="240" w:lineRule="auto"/>
        <w:ind w:right="1"/>
        <w:rPr>
          <w:rFonts w:ascii="Times New Roman" w:eastAsia="Times New Roman" w:hAnsi="Times New Roman"/>
          <w:color w:val="000000"/>
        </w:rPr>
      </w:pPr>
    </w:p>
    <w:p w14:paraId="425F246F" w14:textId="06B90204" w:rsidR="00E0107B" w:rsidRPr="000664EE" w:rsidRDefault="00E0107B" w:rsidP="00F40D37">
      <w:pPr>
        <w:keepNext/>
        <w:numPr>
          <w:ilvl w:val="0"/>
          <w:numId w:val="3"/>
        </w:numPr>
        <w:tabs>
          <w:tab w:val="clear" w:pos="567"/>
          <w:tab w:val="num" w:pos="0"/>
        </w:tabs>
        <w:autoSpaceDE w:val="0"/>
        <w:autoSpaceDN w:val="0"/>
        <w:adjustRightInd w:val="0"/>
        <w:spacing w:after="0" w:line="240" w:lineRule="auto"/>
        <w:ind w:left="567" w:hanging="567"/>
        <w:rPr>
          <w:rFonts w:ascii="Times New Roman" w:eastAsia="Times New Roman" w:hAnsi="Times New Roman"/>
          <w:color w:val="000000"/>
        </w:rPr>
      </w:pPr>
      <w:r w:rsidRPr="000664EE">
        <w:rPr>
          <w:rFonts w:ascii="Times New Roman" w:hAnsi="Times New Roman"/>
          <w:b/>
          <w:color w:val="000000"/>
          <w:spacing w:val="-1"/>
        </w:rPr>
        <w:t xml:space="preserve">Kas yra </w:t>
      </w:r>
      <w:proofErr w:type="spellStart"/>
      <w:r w:rsidR="00BE002A" w:rsidRPr="000664EE">
        <w:rPr>
          <w:rFonts w:ascii="Times New Roman" w:hAnsi="Times New Roman"/>
          <w:b/>
          <w:color w:val="000000"/>
          <w:spacing w:val="-1"/>
        </w:rPr>
        <w:t>Liraglutide</w:t>
      </w:r>
      <w:proofErr w:type="spellEnd"/>
      <w:r w:rsidR="00962664" w:rsidRPr="000664EE">
        <w:rPr>
          <w:rFonts w:ascii="Times New Roman" w:hAnsi="Times New Roman"/>
          <w:b/>
          <w:color w:val="000000"/>
          <w:spacing w:val="-1"/>
        </w:rPr>
        <w:t xml:space="preserve"> </w:t>
      </w:r>
      <w:proofErr w:type="spellStart"/>
      <w:r w:rsidR="00962664" w:rsidRPr="000664EE">
        <w:rPr>
          <w:rFonts w:ascii="Times New Roman" w:hAnsi="Times New Roman"/>
          <w:b/>
          <w:color w:val="000000"/>
          <w:spacing w:val="-1"/>
        </w:rPr>
        <w:t>Zentiva</w:t>
      </w:r>
      <w:proofErr w:type="spellEnd"/>
      <w:r w:rsidR="00CB1EA8" w:rsidRPr="000664EE">
        <w:rPr>
          <w:rFonts w:ascii="Times New Roman" w:hAnsi="Times New Roman"/>
          <w:b/>
          <w:color w:val="000000"/>
          <w:spacing w:val="-1"/>
        </w:rPr>
        <w:t xml:space="preserve"> </w:t>
      </w:r>
      <w:r w:rsidRPr="000664EE">
        <w:rPr>
          <w:rFonts w:ascii="Times New Roman" w:hAnsi="Times New Roman"/>
          <w:b/>
          <w:color w:val="000000"/>
          <w:spacing w:val="-1"/>
        </w:rPr>
        <w:t>ir kam jis vartojamas</w:t>
      </w:r>
    </w:p>
    <w:p w14:paraId="570597F4" w14:textId="77777777" w:rsidR="00E0107B" w:rsidRPr="000664EE" w:rsidRDefault="00E0107B" w:rsidP="00F40D37">
      <w:pPr>
        <w:keepNext/>
        <w:autoSpaceDE w:val="0"/>
        <w:autoSpaceDN w:val="0"/>
        <w:adjustRightInd w:val="0"/>
        <w:spacing w:after="0" w:line="240" w:lineRule="auto"/>
        <w:rPr>
          <w:rFonts w:ascii="Times New Roman" w:eastAsia="Times New Roman" w:hAnsi="Times New Roman"/>
          <w:color w:val="000000"/>
        </w:rPr>
      </w:pPr>
    </w:p>
    <w:p w14:paraId="2A41C611" w14:textId="36DB42AB" w:rsidR="0069327B" w:rsidRPr="000664EE" w:rsidRDefault="00BE002A" w:rsidP="0069327B">
      <w:pPr>
        <w:keepNext/>
        <w:autoSpaceDE w:val="0"/>
        <w:autoSpaceDN w:val="0"/>
        <w:adjustRightInd w:val="0"/>
        <w:spacing w:after="0" w:line="240" w:lineRule="auto"/>
        <w:rPr>
          <w:rFonts w:ascii="Times New Roman" w:eastAsia="Times New Roman" w:hAnsi="Times New Roman"/>
          <w:color w:val="000000"/>
        </w:rPr>
      </w:pPr>
      <w:proofErr w:type="spellStart"/>
      <w:r w:rsidRPr="000664EE">
        <w:rPr>
          <w:rFonts w:ascii="Times New Roman" w:eastAsia="Times New Roman" w:hAnsi="Times New Roman"/>
          <w:color w:val="000000"/>
        </w:rPr>
        <w:t>Liraglutide</w:t>
      </w:r>
      <w:proofErr w:type="spellEnd"/>
      <w:r w:rsidR="004C39E9" w:rsidRPr="000664EE">
        <w:rPr>
          <w:rFonts w:ascii="Times New Roman" w:eastAsia="Times New Roman" w:hAnsi="Times New Roman"/>
          <w:color w:val="000000"/>
        </w:rPr>
        <w:t xml:space="preserve"> </w:t>
      </w:r>
      <w:proofErr w:type="spellStart"/>
      <w:r w:rsidR="004C39E9" w:rsidRPr="000664EE">
        <w:rPr>
          <w:rFonts w:ascii="Times New Roman" w:eastAsia="Times New Roman" w:hAnsi="Times New Roman"/>
          <w:color w:val="000000"/>
        </w:rPr>
        <w:t>Zentiva</w:t>
      </w:r>
      <w:proofErr w:type="spellEnd"/>
      <w:r w:rsidR="0069327B" w:rsidRPr="000664EE">
        <w:rPr>
          <w:rFonts w:ascii="Times New Roman" w:eastAsia="Times New Roman" w:hAnsi="Times New Roman"/>
          <w:color w:val="000000"/>
        </w:rPr>
        <w:t xml:space="preserve"> sudėtyje yra veikliosios medžiagos </w:t>
      </w:r>
      <w:proofErr w:type="spellStart"/>
      <w:r w:rsidRPr="000664EE">
        <w:rPr>
          <w:rFonts w:ascii="Times New Roman" w:eastAsia="Times New Roman" w:hAnsi="Times New Roman"/>
          <w:color w:val="000000"/>
        </w:rPr>
        <w:t>liragliutid</w:t>
      </w:r>
      <w:r w:rsidR="0069327B" w:rsidRPr="000664EE">
        <w:rPr>
          <w:rFonts w:ascii="Times New Roman" w:eastAsia="Times New Roman" w:hAnsi="Times New Roman"/>
          <w:color w:val="000000"/>
        </w:rPr>
        <w:t>o</w:t>
      </w:r>
      <w:proofErr w:type="spellEnd"/>
      <w:r w:rsidR="0069327B" w:rsidRPr="000664EE">
        <w:rPr>
          <w:rFonts w:ascii="Times New Roman" w:eastAsia="Times New Roman" w:hAnsi="Times New Roman"/>
          <w:color w:val="000000"/>
        </w:rPr>
        <w:t xml:space="preserve">. </w:t>
      </w:r>
      <w:r w:rsidRPr="000664EE">
        <w:rPr>
          <w:rFonts w:ascii="Times New Roman" w:eastAsia="Times New Roman" w:hAnsi="Times New Roman"/>
          <w:color w:val="000000"/>
        </w:rPr>
        <w:t>Ji padeda organizmui sumažinti cukraus kiekį Jūsų kraujyje tik tada, kai cukraus kiekis per didelis. Ji taip pat sulėtina maisto pašalinimą iš skrandžio ir gali padėti išvengti širdies ligų.</w:t>
      </w:r>
    </w:p>
    <w:p w14:paraId="5BAC90F0" w14:textId="77777777" w:rsidR="00BE002A" w:rsidRPr="000664EE" w:rsidRDefault="00BE002A" w:rsidP="0069327B">
      <w:pPr>
        <w:keepNext/>
        <w:autoSpaceDE w:val="0"/>
        <w:autoSpaceDN w:val="0"/>
        <w:adjustRightInd w:val="0"/>
        <w:spacing w:after="0" w:line="240" w:lineRule="auto"/>
        <w:rPr>
          <w:rFonts w:ascii="Times New Roman" w:eastAsia="Times New Roman" w:hAnsi="Times New Roman"/>
          <w:color w:val="000000"/>
        </w:rPr>
      </w:pPr>
    </w:p>
    <w:p w14:paraId="0DC04BEA" w14:textId="097FB2DC" w:rsidR="004C39E9" w:rsidRPr="000664EE" w:rsidRDefault="00BE002A" w:rsidP="00BE002A">
      <w:pPr>
        <w:keepNext/>
        <w:autoSpaceDE w:val="0"/>
        <w:autoSpaceDN w:val="0"/>
        <w:adjustRightInd w:val="0"/>
        <w:spacing w:after="0" w:line="240" w:lineRule="auto"/>
        <w:rPr>
          <w:rFonts w:ascii="Times New Roman" w:hAnsi="Times New Roman"/>
          <w:color w:val="000000"/>
        </w:rPr>
      </w:pPr>
      <w:proofErr w:type="spellStart"/>
      <w:r w:rsidRPr="000664EE">
        <w:rPr>
          <w:rFonts w:ascii="Times New Roman" w:eastAsia="Times New Roman" w:hAnsi="Times New Roman"/>
          <w:color w:val="000000"/>
        </w:rPr>
        <w:t>Liraglutide</w:t>
      </w:r>
      <w:proofErr w:type="spellEnd"/>
      <w:r w:rsidR="0069327B" w:rsidRPr="000664EE">
        <w:rPr>
          <w:rFonts w:ascii="Times New Roman" w:eastAsia="Times New Roman" w:hAnsi="Times New Roman"/>
          <w:color w:val="000000"/>
        </w:rPr>
        <w:t xml:space="preserve"> </w:t>
      </w:r>
      <w:proofErr w:type="spellStart"/>
      <w:r w:rsidR="0069327B" w:rsidRPr="000664EE">
        <w:rPr>
          <w:rFonts w:ascii="Times New Roman" w:eastAsia="Times New Roman" w:hAnsi="Times New Roman"/>
          <w:color w:val="000000"/>
        </w:rPr>
        <w:t>Zentiva</w:t>
      </w:r>
      <w:proofErr w:type="spellEnd"/>
      <w:r w:rsidR="0069327B" w:rsidRPr="000664EE">
        <w:rPr>
          <w:rFonts w:ascii="Times New Roman" w:eastAsia="Times New Roman" w:hAnsi="Times New Roman"/>
          <w:color w:val="000000"/>
        </w:rPr>
        <w:t xml:space="preserve"> </w:t>
      </w:r>
      <w:r w:rsidRPr="000664EE">
        <w:rPr>
          <w:rFonts w:ascii="Times New Roman" w:eastAsia="Times New Roman" w:hAnsi="Times New Roman"/>
          <w:color w:val="000000"/>
        </w:rPr>
        <w:t xml:space="preserve">vartojamas vienas, jei cukraus kiekio kraujyje nepavyksta tinkamai kontroliuoti vien tik dietos bei fizinio aktyvumo pagalba, ir Jūs negalite vartoti </w:t>
      </w:r>
      <w:proofErr w:type="spellStart"/>
      <w:r w:rsidRPr="000664EE">
        <w:rPr>
          <w:rFonts w:ascii="Times New Roman" w:eastAsia="Times New Roman" w:hAnsi="Times New Roman"/>
          <w:color w:val="000000"/>
        </w:rPr>
        <w:t>metformino</w:t>
      </w:r>
      <w:proofErr w:type="spellEnd"/>
      <w:r w:rsidRPr="000664EE">
        <w:rPr>
          <w:rFonts w:ascii="Times New Roman" w:eastAsia="Times New Roman" w:hAnsi="Times New Roman"/>
          <w:color w:val="000000"/>
        </w:rPr>
        <w:t xml:space="preserve"> (kito vaisto nuo diabeto).</w:t>
      </w:r>
    </w:p>
    <w:p w14:paraId="1F8756AE" w14:textId="48DBA317" w:rsidR="004C39E9" w:rsidRPr="000664EE" w:rsidRDefault="004C39E9" w:rsidP="00D0518C">
      <w:pPr>
        <w:widowControl w:val="0"/>
        <w:autoSpaceDE w:val="0"/>
        <w:autoSpaceDN w:val="0"/>
        <w:adjustRightInd w:val="0"/>
        <w:spacing w:after="0" w:line="240" w:lineRule="auto"/>
        <w:ind w:right="1"/>
        <w:rPr>
          <w:rFonts w:ascii="Times New Roman" w:eastAsia="Times New Roman" w:hAnsi="Times New Roman"/>
          <w:color w:val="000000"/>
        </w:rPr>
      </w:pPr>
    </w:p>
    <w:p w14:paraId="0561914C" w14:textId="02FD5CF8" w:rsidR="00BE002A" w:rsidRPr="000664EE" w:rsidRDefault="00BE002A" w:rsidP="00BE002A">
      <w:pPr>
        <w:widowControl w:val="0"/>
        <w:autoSpaceDE w:val="0"/>
        <w:autoSpaceDN w:val="0"/>
        <w:adjustRightInd w:val="0"/>
        <w:spacing w:after="0" w:line="240" w:lineRule="auto"/>
        <w:ind w:right="1"/>
        <w:rPr>
          <w:rFonts w:ascii="Times New Roman" w:eastAsia="Times New Roman" w:hAnsi="Times New Roman"/>
          <w:color w:val="000000"/>
        </w:rPr>
      </w:pPr>
      <w:proofErr w:type="spellStart"/>
      <w:r w:rsidRPr="000664EE">
        <w:rPr>
          <w:rFonts w:ascii="Times New Roman" w:eastAsia="Times New Roman" w:hAnsi="Times New Roman"/>
          <w:color w:val="000000"/>
        </w:rPr>
        <w:t>Liraglutide</w:t>
      </w:r>
      <w:proofErr w:type="spellEnd"/>
      <w:r w:rsidRPr="000664EE">
        <w:rPr>
          <w:rFonts w:ascii="Times New Roman" w:eastAsia="Times New Roman" w:hAnsi="Times New Roman"/>
          <w:color w:val="000000"/>
        </w:rPr>
        <w:t xml:space="preserve"> </w:t>
      </w:r>
      <w:proofErr w:type="spellStart"/>
      <w:r w:rsidRPr="000664EE">
        <w:rPr>
          <w:rFonts w:ascii="Times New Roman" w:eastAsia="Times New Roman" w:hAnsi="Times New Roman"/>
          <w:color w:val="000000"/>
        </w:rPr>
        <w:t>Zentiva</w:t>
      </w:r>
      <w:proofErr w:type="spellEnd"/>
      <w:r w:rsidRPr="000664EE">
        <w:rPr>
          <w:rFonts w:ascii="Times New Roman" w:eastAsia="Times New Roman" w:hAnsi="Times New Roman"/>
          <w:color w:val="000000"/>
        </w:rPr>
        <w:t xml:space="preserve"> vartojamas su kitais vaistais nuo diabeto, kai gydant vien pastaraisiais, gliukozės kiekio </w:t>
      </w:r>
      <w:r w:rsidR="004A1361">
        <w:rPr>
          <w:rFonts w:ascii="Times New Roman" w:eastAsia="Times New Roman" w:hAnsi="Times New Roman"/>
          <w:color w:val="000000"/>
        </w:rPr>
        <w:t>sureguliavimas</w:t>
      </w:r>
      <w:r w:rsidRPr="000664EE">
        <w:rPr>
          <w:rFonts w:ascii="Times New Roman" w:eastAsia="Times New Roman" w:hAnsi="Times New Roman"/>
          <w:color w:val="000000"/>
        </w:rPr>
        <w:t xml:space="preserve"> kraujyje yra nepakankama</w:t>
      </w:r>
      <w:r w:rsidR="004A1361">
        <w:rPr>
          <w:rFonts w:ascii="Times New Roman" w:eastAsia="Times New Roman" w:hAnsi="Times New Roman"/>
          <w:color w:val="000000"/>
        </w:rPr>
        <w:t>s</w:t>
      </w:r>
      <w:r w:rsidRPr="000664EE">
        <w:rPr>
          <w:rFonts w:ascii="Times New Roman" w:eastAsia="Times New Roman" w:hAnsi="Times New Roman"/>
          <w:color w:val="000000"/>
        </w:rPr>
        <w:t>. Tai gali būti šie vaistai:</w:t>
      </w:r>
    </w:p>
    <w:p w14:paraId="3CD7470D" w14:textId="0E2D2D63" w:rsidR="007233AC" w:rsidRPr="000664EE" w:rsidRDefault="00BE002A" w:rsidP="00BA35C8">
      <w:pPr>
        <w:pStyle w:val="Sraopastraipa"/>
        <w:widowControl w:val="0"/>
        <w:numPr>
          <w:ilvl w:val="0"/>
          <w:numId w:val="11"/>
        </w:numPr>
        <w:autoSpaceDE w:val="0"/>
        <w:autoSpaceDN w:val="0"/>
        <w:adjustRightInd w:val="0"/>
        <w:spacing w:after="0" w:line="240" w:lineRule="auto"/>
        <w:ind w:left="567" w:right="1" w:hanging="567"/>
        <w:rPr>
          <w:rFonts w:ascii="Times New Roman" w:hAnsi="Times New Roman"/>
          <w:color w:val="000000"/>
        </w:rPr>
      </w:pPr>
      <w:r w:rsidRPr="000664EE">
        <w:rPr>
          <w:rFonts w:ascii="Times New Roman" w:hAnsi="Times New Roman"/>
          <w:color w:val="000000"/>
        </w:rPr>
        <w:t xml:space="preserve">geriamieji vaistai nuo </w:t>
      </w:r>
      <w:r w:rsidR="004A1361">
        <w:rPr>
          <w:rFonts w:ascii="Times New Roman" w:hAnsi="Times New Roman"/>
          <w:color w:val="000000"/>
        </w:rPr>
        <w:t xml:space="preserve">cukrinio </w:t>
      </w:r>
      <w:r w:rsidRPr="000664EE">
        <w:rPr>
          <w:rFonts w:ascii="Times New Roman" w:hAnsi="Times New Roman"/>
          <w:color w:val="000000"/>
        </w:rPr>
        <w:t>diabeto (</w:t>
      </w:r>
      <w:proofErr w:type="spellStart"/>
      <w:r w:rsidRPr="000664EE">
        <w:rPr>
          <w:rFonts w:ascii="Times New Roman" w:hAnsi="Times New Roman"/>
          <w:color w:val="000000"/>
        </w:rPr>
        <w:t>metforminas</w:t>
      </w:r>
      <w:proofErr w:type="spellEnd"/>
      <w:r w:rsidRPr="000664EE">
        <w:rPr>
          <w:rFonts w:ascii="Times New Roman" w:hAnsi="Times New Roman"/>
          <w:color w:val="000000"/>
        </w:rPr>
        <w:t xml:space="preserve">, </w:t>
      </w:r>
      <w:proofErr w:type="spellStart"/>
      <w:r w:rsidRPr="000664EE">
        <w:rPr>
          <w:rFonts w:ascii="Times New Roman" w:hAnsi="Times New Roman"/>
          <w:color w:val="000000"/>
        </w:rPr>
        <w:t>pioglitazonas</w:t>
      </w:r>
      <w:proofErr w:type="spellEnd"/>
      <w:r w:rsidRPr="000664EE">
        <w:rPr>
          <w:rFonts w:ascii="Times New Roman" w:hAnsi="Times New Roman"/>
          <w:color w:val="000000"/>
        </w:rPr>
        <w:t xml:space="preserve">, </w:t>
      </w:r>
      <w:proofErr w:type="spellStart"/>
      <w:r w:rsidRPr="000664EE">
        <w:rPr>
          <w:rFonts w:ascii="Times New Roman" w:hAnsi="Times New Roman"/>
          <w:color w:val="000000"/>
        </w:rPr>
        <w:t>sulfonilurėja</w:t>
      </w:r>
      <w:proofErr w:type="spellEnd"/>
      <w:r w:rsidRPr="000664EE">
        <w:rPr>
          <w:rFonts w:ascii="Times New Roman" w:hAnsi="Times New Roman"/>
          <w:color w:val="000000"/>
        </w:rPr>
        <w:t>, natrio gliukozės 2 nešiklio inhibitorius (SGLT2i) ) ir (arba) insulinas.</w:t>
      </w:r>
    </w:p>
    <w:p w14:paraId="4455C6B4" w14:textId="77777777" w:rsidR="00BE002A" w:rsidRPr="000664EE" w:rsidRDefault="00BE002A" w:rsidP="00BE002A">
      <w:pPr>
        <w:widowControl w:val="0"/>
        <w:autoSpaceDE w:val="0"/>
        <w:autoSpaceDN w:val="0"/>
        <w:adjustRightInd w:val="0"/>
        <w:spacing w:after="0" w:line="240" w:lineRule="auto"/>
        <w:ind w:right="1"/>
        <w:rPr>
          <w:rFonts w:ascii="Times New Roman" w:hAnsi="Times New Roman"/>
          <w:color w:val="000000"/>
        </w:rPr>
      </w:pPr>
    </w:p>
    <w:p w14:paraId="3B1F10BB" w14:textId="3CC90298" w:rsidR="00E0107B" w:rsidRPr="000664EE" w:rsidRDefault="00E0107B" w:rsidP="00F40D37">
      <w:pPr>
        <w:keepNext/>
        <w:numPr>
          <w:ilvl w:val="0"/>
          <w:numId w:val="3"/>
        </w:numPr>
        <w:autoSpaceDE w:val="0"/>
        <w:autoSpaceDN w:val="0"/>
        <w:adjustRightInd w:val="0"/>
        <w:spacing w:after="0" w:line="240" w:lineRule="auto"/>
        <w:ind w:left="567" w:hanging="567"/>
        <w:rPr>
          <w:rFonts w:ascii="Times New Roman" w:eastAsia="Times New Roman" w:hAnsi="Times New Roman"/>
          <w:b/>
          <w:bCs/>
          <w:color w:val="000000"/>
          <w:spacing w:val="-1"/>
        </w:rPr>
      </w:pPr>
      <w:r w:rsidRPr="000664EE">
        <w:rPr>
          <w:rFonts w:ascii="Times New Roman" w:hAnsi="Times New Roman"/>
          <w:b/>
          <w:color w:val="000000"/>
          <w:spacing w:val="-1"/>
        </w:rPr>
        <w:t xml:space="preserve">Kas žinotina prieš vartojant </w:t>
      </w:r>
      <w:proofErr w:type="spellStart"/>
      <w:r w:rsidR="00BE002A" w:rsidRPr="000664EE">
        <w:rPr>
          <w:rFonts w:ascii="Times New Roman" w:hAnsi="Times New Roman"/>
          <w:b/>
          <w:color w:val="000000"/>
          <w:spacing w:val="-1"/>
        </w:rPr>
        <w:t>Liraglutide</w:t>
      </w:r>
      <w:proofErr w:type="spellEnd"/>
      <w:r w:rsidR="00962664" w:rsidRPr="000664EE">
        <w:rPr>
          <w:rFonts w:ascii="Times New Roman" w:hAnsi="Times New Roman"/>
          <w:b/>
          <w:color w:val="000000"/>
          <w:spacing w:val="-1"/>
        </w:rPr>
        <w:t xml:space="preserve"> </w:t>
      </w:r>
      <w:proofErr w:type="spellStart"/>
      <w:r w:rsidR="00962664" w:rsidRPr="000664EE">
        <w:rPr>
          <w:rFonts w:ascii="Times New Roman" w:hAnsi="Times New Roman"/>
          <w:b/>
          <w:color w:val="000000"/>
          <w:spacing w:val="-1"/>
        </w:rPr>
        <w:t>Zentiva</w:t>
      </w:r>
      <w:proofErr w:type="spellEnd"/>
    </w:p>
    <w:p w14:paraId="31D1ABF4" w14:textId="49B7AF78" w:rsidR="00E0107B" w:rsidRPr="000664EE" w:rsidRDefault="00E0107B" w:rsidP="00F40D37">
      <w:pPr>
        <w:keepNext/>
        <w:tabs>
          <w:tab w:val="left" w:pos="680"/>
        </w:tabs>
        <w:autoSpaceDE w:val="0"/>
        <w:autoSpaceDN w:val="0"/>
        <w:adjustRightInd w:val="0"/>
        <w:spacing w:after="0" w:line="240" w:lineRule="auto"/>
        <w:rPr>
          <w:rFonts w:ascii="Times New Roman" w:eastAsia="Times New Roman" w:hAnsi="Times New Roman"/>
          <w:b/>
          <w:bCs/>
          <w:color w:val="000000"/>
          <w:spacing w:val="-1"/>
        </w:rPr>
      </w:pPr>
    </w:p>
    <w:p w14:paraId="53BE7732" w14:textId="5E80E823" w:rsidR="00E0107B" w:rsidRPr="000664EE" w:rsidRDefault="00BE002A" w:rsidP="00F40D37">
      <w:pPr>
        <w:keepNext/>
        <w:tabs>
          <w:tab w:val="left" w:pos="680"/>
        </w:tabs>
        <w:autoSpaceDE w:val="0"/>
        <w:autoSpaceDN w:val="0"/>
        <w:adjustRightInd w:val="0"/>
        <w:spacing w:after="0" w:line="240" w:lineRule="auto"/>
        <w:rPr>
          <w:rFonts w:ascii="Times New Roman" w:eastAsia="Times New Roman" w:hAnsi="Times New Roman"/>
          <w:color w:val="000000"/>
        </w:rPr>
      </w:pPr>
      <w:proofErr w:type="spellStart"/>
      <w:r w:rsidRPr="000664EE">
        <w:rPr>
          <w:rFonts w:ascii="Times New Roman" w:hAnsi="Times New Roman"/>
          <w:b/>
          <w:color w:val="000000"/>
          <w:spacing w:val="-1"/>
        </w:rPr>
        <w:t>Liraglutide</w:t>
      </w:r>
      <w:proofErr w:type="spellEnd"/>
      <w:r w:rsidR="00962664" w:rsidRPr="000664EE">
        <w:rPr>
          <w:rFonts w:ascii="Times New Roman" w:hAnsi="Times New Roman"/>
          <w:b/>
          <w:color w:val="000000"/>
          <w:spacing w:val="-1"/>
        </w:rPr>
        <w:t xml:space="preserve"> </w:t>
      </w:r>
      <w:proofErr w:type="spellStart"/>
      <w:r w:rsidR="00962664" w:rsidRPr="000664EE">
        <w:rPr>
          <w:rFonts w:ascii="Times New Roman" w:hAnsi="Times New Roman"/>
          <w:b/>
          <w:color w:val="000000"/>
          <w:spacing w:val="-1"/>
        </w:rPr>
        <w:t>Zentiva</w:t>
      </w:r>
      <w:proofErr w:type="spellEnd"/>
      <w:r w:rsidR="003A0D01" w:rsidRPr="000664EE">
        <w:rPr>
          <w:rFonts w:ascii="Times New Roman" w:hAnsi="Times New Roman"/>
          <w:b/>
          <w:color w:val="000000"/>
          <w:spacing w:val="-1"/>
        </w:rPr>
        <w:t xml:space="preserve"> </w:t>
      </w:r>
      <w:r w:rsidR="00E0107B" w:rsidRPr="000664EE">
        <w:rPr>
          <w:rFonts w:ascii="Times New Roman" w:hAnsi="Times New Roman"/>
          <w:b/>
          <w:color w:val="000000"/>
          <w:spacing w:val="-1"/>
        </w:rPr>
        <w:t>vartoti draudžiama:</w:t>
      </w:r>
    </w:p>
    <w:p w14:paraId="7CD9CAB3" w14:textId="683DECFC" w:rsidR="00E0107B" w:rsidRPr="000664EE" w:rsidRDefault="00E0107B" w:rsidP="005F3EEF">
      <w:pPr>
        <w:keepNext/>
        <w:widowControl w:val="0"/>
        <w:numPr>
          <w:ilvl w:val="0"/>
          <w:numId w:val="7"/>
        </w:numPr>
        <w:autoSpaceDE w:val="0"/>
        <w:autoSpaceDN w:val="0"/>
        <w:adjustRightInd w:val="0"/>
        <w:spacing w:after="0" w:line="240" w:lineRule="auto"/>
        <w:ind w:left="567" w:right="1" w:hanging="567"/>
        <w:rPr>
          <w:rFonts w:ascii="Times New Roman" w:eastAsia="Times New Roman" w:hAnsi="Times New Roman"/>
          <w:color w:val="000000"/>
        </w:rPr>
      </w:pPr>
      <w:r w:rsidRPr="000664EE">
        <w:rPr>
          <w:rFonts w:ascii="Times New Roman" w:hAnsi="Times New Roman"/>
          <w:bCs/>
        </w:rPr>
        <w:t xml:space="preserve">jeigu yra alergija </w:t>
      </w:r>
      <w:proofErr w:type="spellStart"/>
      <w:r w:rsidR="00BE002A" w:rsidRPr="000664EE">
        <w:rPr>
          <w:rFonts w:ascii="Times New Roman" w:hAnsi="Times New Roman"/>
          <w:bCs/>
        </w:rPr>
        <w:t>liragliutidui</w:t>
      </w:r>
      <w:proofErr w:type="spellEnd"/>
      <w:r w:rsidRPr="000664EE">
        <w:rPr>
          <w:rFonts w:ascii="Times New Roman" w:hAnsi="Times New Roman"/>
        </w:rPr>
        <w:t xml:space="preserve"> arba bet kuriai pagalbinei šio vaisto medžiagai (jos išvardytos 6 skyriuje)</w:t>
      </w:r>
      <w:r w:rsidR="00BE002A" w:rsidRPr="000664EE">
        <w:rPr>
          <w:rFonts w:ascii="Times New Roman" w:hAnsi="Times New Roman"/>
        </w:rPr>
        <w:t>.</w:t>
      </w:r>
    </w:p>
    <w:p w14:paraId="6A8D9855" w14:textId="77777777" w:rsidR="00E0107B" w:rsidRPr="000664EE" w:rsidRDefault="00E0107B" w:rsidP="00E0107B">
      <w:pPr>
        <w:widowControl w:val="0"/>
        <w:tabs>
          <w:tab w:val="left" w:pos="680"/>
        </w:tabs>
        <w:autoSpaceDE w:val="0"/>
        <w:autoSpaceDN w:val="0"/>
        <w:adjustRightInd w:val="0"/>
        <w:spacing w:after="0" w:line="240" w:lineRule="auto"/>
        <w:ind w:right="1"/>
        <w:rPr>
          <w:rFonts w:ascii="Times New Roman" w:eastAsia="Times New Roman" w:hAnsi="Times New Roman"/>
          <w:color w:val="000000"/>
        </w:rPr>
      </w:pPr>
    </w:p>
    <w:p w14:paraId="5519DBFB" w14:textId="77777777" w:rsidR="00E0107B" w:rsidRPr="000664EE" w:rsidRDefault="00E0107B" w:rsidP="00F40D37">
      <w:pPr>
        <w:keepNext/>
        <w:autoSpaceDE w:val="0"/>
        <w:autoSpaceDN w:val="0"/>
        <w:adjustRightInd w:val="0"/>
        <w:spacing w:after="0" w:line="240" w:lineRule="auto"/>
        <w:rPr>
          <w:rFonts w:ascii="Times New Roman" w:eastAsia="Times New Roman" w:hAnsi="Times New Roman"/>
          <w:b/>
          <w:color w:val="000000"/>
        </w:rPr>
      </w:pPr>
      <w:r w:rsidRPr="000664EE">
        <w:rPr>
          <w:rFonts w:ascii="Times New Roman" w:hAnsi="Times New Roman"/>
          <w:b/>
          <w:color w:val="000000"/>
        </w:rPr>
        <w:t>Įspėjimai ir atsargumo priemonės</w:t>
      </w:r>
    </w:p>
    <w:p w14:paraId="6F286577" w14:textId="77777777" w:rsidR="00BE002A" w:rsidRPr="000664EE" w:rsidRDefault="00D0518C" w:rsidP="00F40D37">
      <w:pPr>
        <w:keepNext/>
        <w:autoSpaceDE w:val="0"/>
        <w:autoSpaceDN w:val="0"/>
        <w:adjustRightInd w:val="0"/>
        <w:spacing w:after="0" w:line="240" w:lineRule="auto"/>
        <w:rPr>
          <w:rFonts w:ascii="Times New Roman" w:eastAsia="Times New Roman" w:hAnsi="Times New Roman"/>
          <w:color w:val="000000"/>
          <w:spacing w:val="-1"/>
        </w:rPr>
      </w:pPr>
      <w:r w:rsidRPr="000664EE">
        <w:rPr>
          <w:rFonts w:ascii="Times New Roman" w:eastAsia="Times New Roman" w:hAnsi="Times New Roman"/>
          <w:color w:val="000000"/>
          <w:spacing w:val="-1"/>
        </w:rPr>
        <w:t>Pasitarkite su gydytoju</w:t>
      </w:r>
      <w:r w:rsidR="00BE002A" w:rsidRPr="000664EE">
        <w:rPr>
          <w:rFonts w:ascii="Times New Roman" w:eastAsia="Times New Roman" w:hAnsi="Times New Roman"/>
          <w:color w:val="000000"/>
          <w:spacing w:val="-1"/>
        </w:rPr>
        <w:t>,</w:t>
      </w:r>
      <w:r w:rsidRPr="000664EE">
        <w:rPr>
          <w:rFonts w:ascii="Times New Roman" w:eastAsia="Times New Roman" w:hAnsi="Times New Roman"/>
          <w:color w:val="000000"/>
          <w:spacing w:val="-1"/>
        </w:rPr>
        <w:t xml:space="preserve"> vaistininku</w:t>
      </w:r>
      <w:r w:rsidR="00BE002A" w:rsidRPr="000664EE">
        <w:rPr>
          <w:rFonts w:ascii="Times New Roman" w:eastAsia="Times New Roman" w:hAnsi="Times New Roman"/>
          <w:color w:val="000000"/>
          <w:spacing w:val="-1"/>
        </w:rPr>
        <w:t xml:space="preserve"> arba slaugytoju:</w:t>
      </w:r>
    </w:p>
    <w:p w14:paraId="50EFD3D4" w14:textId="44640F25" w:rsidR="00D0518C" w:rsidRPr="000664EE" w:rsidRDefault="00D0518C" w:rsidP="00BE002A">
      <w:pPr>
        <w:pStyle w:val="Sraopastraipa"/>
        <w:keepNext/>
        <w:numPr>
          <w:ilvl w:val="0"/>
          <w:numId w:val="7"/>
        </w:numPr>
        <w:autoSpaceDE w:val="0"/>
        <w:autoSpaceDN w:val="0"/>
        <w:adjustRightInd w:val="0"/>
        <w:spacing w:after="0" w:line="240" w:lineRule="auto"/>
        <w:ind w:left="567" w:hanging="567"/>
        <w:rPr>
          <w:rFonts w:ascii="Times New Roman" w:hAnsi="Times New Roman"/>
          <w:color w:val="000000"/>
          <w:spacing w:val="-1"/>
        </w:rPr>
      </w:pPr>
      <w:r w:rsidRPr="000664EE">
        <w:rPr>
          <w:rFonts w:ascii="Times New Roman" w:hAnsi="Times New Roman"/>
          <w:color w:val="000000"/>
          <w:spacing w:val="-1"/>
        </w:rPr>
        <w:t xml:space="preserve">prieš pradėdami vartoti </w:t>
      </w:r>
      <w:proofErr w:type="spellStart"/>
      <w:r w:rsidR="00BE002A" w:rsidRPr="000664EE">
        <w:rPr>
          <w:rFonts w:ascii="Times New Roman" w:hAnsi="Times New Roman"/>
          <w:color w:val="000000"/>
          <w:spacing w:val="-1"/>
        </w:rPr>
        <w:t>Liraglutide</w:t>
      </w:r>
      <w:proofErr w:type="spellEnd"/>
      <w:r w:rsidR="00962664" w:rsidRPr="000664EE">
        <w:rPr>
          <w:rFonts w:ascii="Times New Roman" w:hAnsi="Times New Roman"/>
          <w:color w:val="000000"/>
          <w:spacing w:val="-1"/>
        </w:rPr>
        <w:t xml:space="preserve"> </w:t>
      </w:r>
      <w:proofErr w:type="spellStart"/>
      <w:r w:rsidR="00962664" w:rsidRPr="000664EE">
        <w:rPr>
          <w:rFonts w:ascii="Times New Roman" w:hAnsi="Times New Roman"/>
          <w:color w:val="000000"/>
          <w:spacing w:val="-1"/>
        </w:rPr>
        <w:t>Zentiva</w:t>
      </w:r>
      <w:proofErr w:type="spellEnd"/>
      <w:r w:rsidR="00BE002A" w:rsidRPr="000664EE">
        <w:rPr>
          <w:rFonts w:ascii="Times New Roman" w:hAnsi="Times New Roman"/>
          <w:color w:val="000000"/>
          <w:spacing w:val="-1"/>
        </w:rPr>
        <w:t>;</w:t>
      </w:r>
    </w:p>
    <w:p w14:paraId="4019BC33" w14:textId="06CC21CB" w:rsidR="0069327B" w:rsidRPr="000664EE" w:rsidRDefault="00BE002A" w:rsidP="00BE002A">
      <w:pPr>
        <w:pStyle w:val="Sraopastraipa"/>
        <w:widowControl w:val="0"/>
        <w:numPr>
          <w:ilvl w:val="0"/>
          <w:numId w:val="7"/>
        </w:numPr>
        <w:autoSpaceDE w:val="0"/>
        <w:autoSpaceDN w:val="0"/>
        <w:adjustRightInd w:val="0"/>
        <w:spacing w:after="0" w:line="240" w:lineRule="auto"/>
        <w:ind w:left="567" w:right="1" w:hanging="567"/>
        <w:rPr>
          <w:rFonts w:ascii="Times New Roman" w:hAnsi="Times New Roman"/>
          <w:color w:val="000000"/>
        </w:rPr>
      </w:pPr>
      <w:r w:rsidRPr="000664EE">
        <w:rPr>
          <w:rFonts w:ascii="Times New Roman" w:hAnsi="Times New Roman"/>
          <w:color w:val="000000"/>
        </w:rPr>
        <w:t>jeigu sergate arba sirgote kasos liga.</w:t>
      </w:r>
    </w:p>
    <w:p w14:paraId="48432D44" w14:textId="77777777" w:rsidR="00BE002A" w:rsidRPr="000664EE" w:rsidRDefault="00BE002A" w:rsidP="00814BAD">
      <w:pPr>
        <w:widowControl w:val="0"/>
        <w:autoSpaceDE w:val="0"/>
        <w:autoSpaceDN w:val="0"/>
        <w:adjustRightInd w:val="0"/>
        <w:spacing w:after="0" w:line="240" w:lineRule="auto"/>
        <w:ind w:right="1"/>
        <w:rPr>
          <w:rFonts w:ascii="Times New Roman" w:eastAsia="Times New Roman" w:hAnsi="Times New Roman"/>
          <w:color w:val="000000"/>
        </w:rPr>
      </w:pPr>
    </w:p>
    <w:p w14:paraId="4CC6F9E4" w14:textId="6DAAAEEB" w:rsidR="00BE002A" w:rsidRPr="000664EE" w:rsidRDefault="00BE002A" w:rsidP="00BE002A">
      <w:pPr>
        <w:widowControl w:val="0"/>
        <w:autoSpaceDE w:val="0"/>
        <w:autoSpaceDN w:val="0"/>
        <w:adjustRightInd w:val="0"/>
        <w:spacing w:after="0" w:line="240" w:lineRule="auto"/>
        <w:ind w:right="1"/>
        <w:rPr>
          <w:rFonts w:ascii="Times New Roman" w:eastAsia="Times New Roman" w:hAnsi="Times New Roman"/>
          <w:color w:val="000000"/>
        </w:rPr>
      </w:pPr>
      <w:r w:rsidRPr="00BE002A">
        <w:rPr>
          <w:rFonts w:ascii="Times New Roman" w:eastAsia="Times New Roman" w:hAnsi="Times New Roman"/>
          <w:color w:val="000000"/>
        </w:rPr>
        <w:t>Jei žinote, kad Jums bus atliekama operacija, kurios metu Jums bus taikoma nejautra (miegosite), pasakykite gydytojui, kad vartojat</w:t>
      </w:r>
      <w:r w:rsidRPr="000664EE">
        <w:rPr>
          <w:rFonts w:ascii="Times New Roman" w:eastAsia="Times New Roman" w:hAnsi="Times New Roman"/>
          <w:color w:val="000000"/>
        </w:rPr>
        <w:t>e š</w:t>
      </w:r>
      <w:r w:rsidR="00124C25">
        <w:rPr>
          <w:rFonts w:ascii="Times New Roman" w:eastAsia="Times New Roman" w:hAnsi="Times New Roman"/>
          <w:color w:val="000000"/>
        </w:rPr>
        <w:t>io</w:t>
      </w:r>
      <w:r w:rsidRPr="000664EE">
        <w:rPr>
          <w:rFonts w:ascii="Times New Roman" w:eastAsia="Times New Roman" w:hAnsi="Times New Roman"/>
          <w:color w:val="000000"/>
        </w:rPr>
        <w:t xml:space="preserve"> vaist</w:t>
      </w:r>
      <w:r w:rsidR="00124C25">
        <w:rPr>
          <w:rFonts w:ascii="Times New Roman" w:eastAsia="Times New Roman" w:hAnsi="Times New Roman"/>
          <w:color w:val="000000"/>
        </w:rPr>
        <w:t>o</w:t>
      </w:r>
      <w:r w:rsidRPr="00BE002A">
        <w:rPr>
          <w:rFonts w:ascii="Times New Roman" w:eastAsia="Times New Roman" w:hAnsi="Times New Roman"/>
          <w:color w:val="000000"/>
        </w:rPr>
        <w:t>.</w:t>
      </w:r>
    </w:p>
    <w:p w14:paraId="4E248C84" w14:textId="7CA4791B" w:rsidR="00BE002A" w:rsidRPr="00BE002A" w:rsidRDefault="00BE002A" w:rsidP="00BE002A">
      <w:pPr>
        <w:widowControl w:val="0"/>
        <w:autoSpaceDE w:val="0"/>
        <w:autoSpaceDN w:val="0"/>
        <w:adjustRightInd w:val="0"/>
        <w:spacing w:after="0" w:line="240" w:lineRule="auto"/>
        <w:ind w:right="1"/>
        <w:rPr>
          <w:rFonts w:ascii="Times New Roman" w:eastAsia="Times New Roman" w:hAnsi="Times New Roman"/>
          <w:color w:val="000000"/>
        </w:rPr>
      </w:pPr>
      <w:r w:rsidRPr="00BE002A">
        <w:rPr>
          <w:rFonts w:ascii="Times New Roman" w:eastAsia="Times New Roman" w:hAnsi="Times New Roman"/>
          <w:color w:val="000000"/>
        </w:rPr>
        <w:t xml:space="preserve"> </w:t>
      </w:r>
    </w:p>
    <w:p w14:paraId="25120CBA" w14:textId="664E6E23" w:rsidR="00C50EA3" w:rsidRPr="000664EE" w:rsidRDefault="00BE002A" w:rsidP="00BE002A">
      <w:pPr>
        <w:widowControl w:val="0"/>
        <w:autoSpaceDE w:val="0"/>
        <w:autoSpaceDN w:val="0"/>
        <w:adjustRightInd w:val="0"/>
        <w:spacing w:after="0" w:line="240" w:lineRule="auto"/>
        <w:ind w:right="1"/>
        <w:rPr>
          <w:rFonts w:ascii="Times New Roman" w:eastAsia="Times New Roman" w:hAnsi="Times New Roman"/>
          <w:color w:val="000000"/>
        </w:rPr>
      </w:pPr>
      <w:r w:rsidRPr="000664EE">
        <w:rPr>
          <w:rFonts w:ascii="Times New Roman" w:eastAsia="Times New Roman" w:hAnsi="Times New Roman"/>
          <w:color w:val="000000"/>
        </w:rPr>
        <w:t xml:space="preserve">Šio vaisto negalima vartoti, jeigu Jūs sergate 1 tipo cukriniu diabetu (Jūsų organizmas negamina insulino) arba diabetine </w:t>
      </w:r>
      <w:proofErr w:type="spellStart"/>
      <w:r w:rsidRPr="000664EE">
        <w:rPr>
          <w:rFonts w:ascii="Times New Roman" w:eastAsia="Times New Roman" w:hAnsi="Times New Roman"/>
          <w:color w:val="000000"/>
        </w:rPr>
        <w:t>ketoacidoze</w:t>
      </w:r>
      <w:proofErr w:type="spellEnd"/>
      <w:r w:rsidRPr="000664EE">
        <w:rPr>
          <w:rFonts w:ascii="Times New Roman" w:eastAsia="Times New Roman" w:hAnsi="Times New Roman"/>
          <w:color w:val="000000"/>
        </w:rPr>
        <w:t xml:space="preserve"> (diabeto komplikacija, kuomet stipriai padidėja cukraus kiekis kraujyje ir pasunkėja kvėpavimas). Tai nėra insulinas ir negali būti vartojamas kaip insulino </w:t>
      </w:r>
      <w:r w:rsidRPr="000664EE">
        <w:rPr>
          <w:rFonts w:ascii="Times New Roman" w:eastAsia="Times New Roman" w:hAnsi="Times New Roman"/>
          <w:color w:val="000000"/>
        </w:rPr>
        <w:lastRenderedPageBreak/>
        <w:t>pakaitalas.</w:t>
      </w:r>
    </w:p>
    <w:p w14:paraId="00CDC26C" w14:textId="77777777" w:rsidR="00EA1E18" w:rsidRPr="000664EE" w:rsidRDefault="00EA1E18" w:rsidP="00BE002A">
      <w:pPr>
        <w:widowControl w:val="0"/>
        <w:autoSpaceDE w:val="0"/>
        <w:autoSpaceDN w:val="0"/>
        <w:adjustRightInd w:val="0"/>
        <w:spacing w:after="0" w:line="240" w:lineRule="auto"/>
        <w:ind w:right="1"/>
        <w:rPr>
          <w:rFonts w:ascii="Times New Roman" w:eastAsia="Times New Roman" w:hAnsi="Times New Roman"/>
          <w:color w:val="000000"/>
        </w:rPr>
      </w:pPr>
    </w:p>
    <w:p w14:paraId="517F5054" w14:textId="6AE77301" w:rsidR="00EA1E18" w:rsidRPr="000664EE" w:rsidRDefault="00EA1E18" w:rsidP="00EA1E18">
      <w:pPr>
        <w:widowControl w:val="0"/>
        <w:autoSpaceDE w:val="0"/>
        <w:autoSpaceDN w:val="0"/>
        <w:adjustRightInd w:val="0"/>
        <w:spacing w:after="0" w:line="240" w:lineRule="auto"/>
        <w:ind w:right="1"/>
        <w:rPr>
          <w:rFonts w:ascii="Times New Roman" w:eastAsia="Times New Roman" w:hAnsi="Times New Roman"/>
          <w:color w:val="000000"/>
        </w:rPr>
      </w:pPr>
      <w:proofErr w:type="spellStart"/>
      <w:r w:rsidRPr="000664EE">
        <w:rPr>
          <w:rFonts w:ascii="Times New Roman" w:eastAsia="Times New Roman" w:hAnsi="Times New Roman"/>
          <w:color w:val="000000"/>
        </w:rPr>
        <w:t>Liraglutide</w:t>
      </w:r>
      <w:proofErr w:type="spellEnd"/>
      <w:r w:rsidRPr="000664EE">
        <w:rPr>
          <w:rFonts w:ascii="Times New Roman" w:eastAsia="Times New Roman" w:hAnsi="Times New Roman"/>
          <w:color w:val="000000"/>
        </w:rPr>
        <w:t xml:space="preserve"> </w:t>
      </w:r>
      <w:proofErr w:type="spellStart"/>
      <w:r w:rsidRPr="000664EE">
        <w:rPr>
          <w:rFonts w:ascii="Times New Roman" w:eastAsia="Times New Roman" w:hAnsi="Times New Roman"/>
          <w:color w:val="000000"/>
        </w:rPr>
        <w:t>Zentiva</w:t>
      </w:r>
      <w:proofErr w:type="spellEnd"/>
      <w:r w:rsidRPr="000664EE">
        <w:rPr>
          <w:rFonts w:ascii="Times New Roman" w:eastAsia="Times New Roman" w:hAnsi="Times New Roman"/>
          <w:color w:val="000000"/>
        </w:rPr>
        <w:t xml:space="preserve"> nerekomenduojama vartoti, jeigu Jūs esate </w:t>
      </w:r>
      <w:proofErr w:type="spellStart"/>
      <w:r w:rsidRPr="000664EE">
        <w:rPr>
          <w:rFonts w:ascii="Times New Roman" w:eastAsia="Times New Roman" w:hAnsi="Times New Roman"/>
          <w:color w:val="000000"/>
        </w:rPr>
        <w:t>dializuojamas</w:t>
      </w:r>
      <w:proofErr w:type="spellEnd"/>
      <w:r w:rsidRPr="000664EE">
        <w:rPr>
          <w:rFonts w:ascii="Times New Roman" w:eastAsia="Times New Roman" w:hAnsi="Times New Roman"/>
          <w:color w:val="000000"/>
        </w:rPr>
        <w:t>.</w:t>
      </w:r>
    </w:p>
    <w:p w14:paraId="1C397558" w14:textId="41A9EA24" w:rsidR="00EA1E18" w:rsidRPr="000664EE" w:rsidRDefault="00EA1E18" w:rsidP="00EA1E18">
      <w:pPr>
        <w:widowControl w:val="0"/>
        <w:autoSpaceDE w:val="0"/>
        <w:autoSpaceDN w:val="0"/>
        <w:adjustRightInd w:val="0"/>
        <w:spacing w:after="0" w:line="240" w:lineRule="auto"/>
        <w:ind w:right="1"/>
        <w:rPr>
          <w:rFonts w:ascii="Times New Roman" w:eastAsia="Times New Roman" w:hAnsi="Times New Roman"/>
          <w:color w:val="000000"/>
        </w:rPr>
      </w:pPr>
      <w:proofErr w:type="spellStart"/>
      <w:r w:rsidRPr="000664EE">
        <w:rPr>
          <w:rFonts w:ascii="Times New Roman" w:eastAsia="Times New Roman" w:hAnsi="Times New Roman"/>
          <w:color w:val="000000"/>
        </w:rPr>
        <w:t>Liraglutide</w:t>
      </w:r>
      <w:proofErr w:type="spellEnd"/>
      <w:r w:rsidRPr="000664EE">
        <w:rPr>
          <w:rFonts w:ascii="Times New Roman" w:eastAsia="Times New Roman" w:hAnsi="Times New Roman"/>
          <w:color w:val="000000"/>
        </w:rPr>
        <w:t xml:space="preserve"> </w:t>
      </w:r>
      <w:proofErr w:type="spellStart"/>
      <w:r w:rsidRPr="000664EE">
        <w:rPr>
          <w:rFonts w:ascii="Times New Roman" w:eastAsia="Times New Roman" w:hAnsi="Times New Roman"/>
          <w:color w:val="000000"/>
        </w:rPr>
        <w:t>Zentiva</w:t>
      </w:r>
      <w:proofErr w:type="spellEnd"/>
      <w:r w:rsidRPr="000664EE">
        <w:rPr>
          <w:rFonts w:ascii="Times New Roman" w:eastAsia="Times New Roman" w:hAnsi="Times New Roman"/>
          <w:color w:val="000000"/>
        </w:rPr>
        <w:t xml:space="preserve"> nerekomenduojama vartoti, jei sergate sunkia kepenų liga.</w:t>
      </w:r>
    </w:p>
    <w:p w14:paraId="635767BD" w14:textId="3D1EB71F" w:rsidR="00EA1E18" w:rsidRPr="000664EE" w:rsidRDefault="00EA1E18" w:rsidP="00EA1E18">
      <w:pPr>
        <w:widowControl w:val="0"/>
        <w:autoSpaceDE w:val="0"/>
        <w:autoSpaceDN w:val="0"/>
        <w:adjustRightInd w:val="0"/>
        <w:spacing w:after="0" w:line="240" w:lineRule="auto"/>
        <w:ind w:right="1"/>
        <w:rPr>
          <w:rFonts w:ascii="Times New Roman" w:eastAsia="Times New Roman" w:hAnsi="Times New Roman"/>
          <w:color w:val="000000"/>
        </w:rPr>
      </w:pPr>
      <w:proofErr w:type="spellStart"/>
      <w:r w:rsidRPr="000664EE">
        <w:rPr>
          <w:rFonts w:ascii="Times New Roman" w:eastAsia="Times New Roman" w:hAnsi="Times New Roman"/>
          <w:color w:val="000000"/>
        </w:rPr>
        <w:t>Liraglutide</w:t>
      </w:r>
      <w:proofErr w:type="spellEnd"/>
      <w:r w:rsidRPr="000664EE">
        <w:rPr>
          <w:rFonts w:ascii="Times New Roman" w:eastAsia="Times New Roman" w:hAnsi="Times New Roman"/>
          <w:color w:val="000000"/>
        </w:rPr>
        <w:t xml:space="preserve"> </w:t>
      </w:r>
      <w:proofErr w:type="spellStart"/>
      <w:r w:rsidRPr="000664EE">
        <w:rPr>
          <w:rFonts w:ascii="Times New Roman" w:eastAsia="Times New Roman" w:hAnsi="Times New Roman"/>
          <w:color w:val="000000"/>
        </w:rPr>
        <w:t>Zentiva</w:t>
      </w:r>
      <w:proofErr w:type="spellEnd"/>
      <w:r w:rsidRPr="000664EE">
        <w:rPr>
          <w:rFonts w:ascii="Times New Roman" w:eastAsia="Times New Roman" w:hAnsi="Times New Roman"/>
          <w:color w:val="000000"/>
        </w:rPr>
        <w:t xml:space="preserve"> nerekomenduojama vartoti, jei Jums yra sunkus širdies nepakankamumas.</w:t>
      </w:r>
    </w:p>
    <w:p w14:paraId="3A4B2277" w14:textId="77777777" w:rsidR="00EA1E18" w:rsidRPr="000664EE" w:rsidRDefault="00EA1E18" w:rsidP="00EA1E18">
      <w:pPr>
        <w:widowControl w:val="0"/>
        <w:autoSpaceDE w:val="0"/>
        <w:autoSpaceDN w:val="0"/>
        <w:adjustRightInd w:val="0"/>
        <w:spacing w:after="0" w:line="240" w:lineRule="auto"/>
        <w:ind w:right="1"/>
        <w:rPr>
          <w:rFonts w:ascii="Times New Roman" w:eastAsia="Times New Roman" w:hAnsi="Times New Roman"/>
          <w:color w:val="000000"/>
        </w:rPr>
      </w:pPr>
    </w:p>
    <w:p w14:paraId="2B33B566" w14:textId="48055213" w:rsidR="00EA1E18" w:rsidRPr="000664EE" w:rsidRDefault="00EA1E18" w:rsidP="00EA1E18">
      <w:pPr>
        <w:widowControl w:val="0"/>
        <w:autoSpaceDE w:val="0"/>
        <w:autoSpaceDN w:val="0"/>
        <w:adjustRightInd w:val="0"/>
        <w:spacing w:after="0" w:line="240" w:lineRule="auto"/>
        <w:ind w:right="1"/>
        <w:rPr>
          <w:rFonts w:ascii="Times New Roman" w:eastAsia="Times New Roman" w:hAnsi="Times New Roman"/>
          <w:color w:val="000000"/>
        </w:rPr>
      </w:pPr>
      <w:r w:rsidRPr="000664EE">
        <w:rPr>
          <w:rFonts w:ascii="Times New Roman" w:eastAsia="Times New Roman" w:hAnsi="Times New Roman"/>
          <w:color w:val="000000"/>
        </w:rPr>
        <w:t>Šio vaisto nerekomenduojama vartoti, jei sergate sunkia skrandžio ar žarnų liga, dėl kurios užtrunka skrandžio iš</w:t>
      </w:r>
      <w:r w:rsidR="00B779F2">
        <w:rPr>
          <w:rFonts w:ascii="Times New Roman" w:eastAsia="Times New Roman" w:hAnsi="Times New Roman"/>
          <w:color w:val="000000"/>
        </w:rPr>
        <w:t>si</w:t>
      </w:r>
      <w:r w:rsidRPr="000664EE">
        <w:rPr>
          <w:rFonts w:ascii="Times New Roman" w:eastAsia="Times New Roman" w:hAnsi="Times New Roman"/>
          <w:color w:val="000000"/>
        </w:rPr>
        <w:t xml:space="preserve">tuštinimas (vadinama </w:t>
      </w:r>
      <w:proofErr w:type="spellStart"/>
      <w:r w:rsidRPr="000664EE">
        <w:rPr>
          <w:rFonts w:ascii="Times New Roman" w:eastAsia="Times New Roman" w:hAnsi="Times New Roman"/>
          <w:color w:val="000000"/>
        </w:rPr>
        <w:t>gastropareze</w:t>
      </w:r>
      <w:proofErr w:type="spellEnd"/>
      <w:r w:rsidRPr="000664EE">
        <w:rPr>
          <w:rFonts w:ascii="Times New Roman" w:eastAsia="Times New Roman" w:hAnsi="Times New Roman"/>
          <w:color w:val="000000"/>
        </w:rPr>
        <w:t>), arba uždegimine žarn</w:t>
      </w:r>
      <w:r w:rsidR="00B779F2">
        <w:rPr>
          <w:rFonts w:ascii="Times New Roman" w:eastAsia="Times New Roman" w:hAnsi="Times New Roman"/>
          <w:color w:val="000000"/>
        </w:rPr>
        <w:t>yno</w:t>
      </w:r>
      <w:r w:rsidRPr="000664EE">
        <w:rPr>
          <w:rFonts w:ascii="Times New Roman" w:eastAsia="Times New Roman" w:hAnsi="Times New Roman"/>
          <w:color w:val="000000"/>
        </w:rPr>
        <w:t xml:space="preserve"> liga.</w:t>
      </w:r>
    </w:p>
    <w:p w14:paraId="1E86065E" w14:textId="77777777" w:rsidR="00EA1E18" w:rsidRPr="000664EE" w:rsidRDefault="00EA1E18" w:rsidP="00EA1E18">
      <w:pPr>
        <w:widowControl w:val="0"/>
        <w:autoSpaceDE w:val="0"/>
        <w:autoSpaceDN w:val="0"/>
        <w:adjustRightInd w:val="0"/>
        <w:spacing w:after="0" w:line="240" w:lineRule="auto"/>
        <w:ind w:right="1"/>
        <w:rPr>
          <w:rFonts w:ascii="Times New Roman" w:eastAsia="Times New Roman" w:hAnsi="Times New Roman"/>
          <w:color w:val="000000"/>
        </w:rPr>
      </w:pPr>
    </w:p>
    <w:p w14:paraId="79C2C791" w14:textId="0F2A818A" w:rsidR="00EA1E18" w:rsidRPr="000664EE" w:rsidRDefault="00EA1E18" w:rsidP="00EA1E18">
      <w:pPr>
        <w:widowControl w:val="0"/>
        <w:autoSpaceDE w:val="0"/>
        <w:autoSpaceDN w:val="0"/>
        <w:adjustRightInd w:val="0"/>
        <w:spacing w:after="0" w:line="240" w:lineRule="auto"/>
        <w:ind w:right="1"/>
        <w:rPr>
          <w:rFonts w:ascii="Times New Roman" w:eastAsia="Times New Roman" w:hAnsi="Times New Roman"/>
          <w:color w:val="000000"/>
        </w:rPr>
      </w:pPr>
      <w:r w:rsidRPr="000664EE">
        <w:rPr>
          <w:rFonts w:ascii="Times New Roman" w:eastAsia="Times New Roman" w:hAnsi="Times New Roman"/>
          <w:color w:val="000000"/>
        </w:rPr>
        <w:t>Jeigu Jums pasireiškia ūm</w:t>
      </w:r>
      <w:r w:rsidR="00B779F2">
        <w:rPr>
          <w:rFonts w:ascii="Times New Roman" w:eastAsia="Times New Roman" w:hAnsi="Times New Roman"/>
          <w:color w:val="000000"/>
        </w:rPr>
        <w:t>inio</w:t>
      </w:r>
      <w:r w:rsidRPr="000664EE">
        <w:rPr>
          <w:rFonts w:ascii="Times New Roman" w:eastAsia="Times New Roman" w:hAnsi="Times New Roman"/>
          <w:color w:val="000000"/>
        </w:rPr>
        <w:t xml:space="preserve"> pankreatito simptomai, tokie kaip nuolatinis, stiprus skrandžio skausmas, nedelsiant pasitarkite su gydytoju (žr. 4 skyrių).</w:t>
      </w:r>
    </w:p>
    <w:p w14:paraId="54F65D69" w14:textId="77777777" w:rsidR="00EA1E18" w:rsidRPr="000664EE" w:rsidRDefault="00EA1E18" w:rsidP="00EA1E18">
      <w:pPr>
        <w:widowControl w:val="0"/>
        <w:autoSpaceDE w:val="0"/>
        <w:autoSpaceDN w:val="0"/>
        <w:adjustRightInd w:val="0"/>
        <w:spacing w:after="0" w:line="240" w:lineRule="auto"/>
        <w:ind w:right="1"/>
        <w:rPr>
          <w:rFonts w:ascii="Times New Roman" w:eastAsia="Times New Roman" w:hAnsi="Times New Roman"/>
          <w:color w:val="000000"/>
        </w:rPr>
      </w:pPr>
    </w:p>
    <w:p w14:paraId="406F0AC0" w14:textId="77777777" w:rsidR="00EA1E18" w:rsidRPr="000664EE" w:rsidRDefault="00EA1E18" w:rsidP="00EA1E18">
      <w:pPr>
        <w:widowControl w:val="0"/>
        <w:autoSpaceDE w:val="0"/>
        <w:autoSpaceDN w:val="0"/>
        <w:adjustRightInd w:val="0"/>
        <w:spacing w:after="0" w:line="240" w:lineRule="auto"/>
        <w:ind w:right="1"/>
        <w:rPr>
          <w:rFonts w:ascii="Times New Roman" w:eastAsia="Times New Roman" w:hAnsi="Times New Roman"/>
          <w:color w:val="000000"/>
        </w:rPr>
      </w:pPr>
      <w:r w:rsidRPr="000664EE">
        <w:rPr>
          <w:rFonts w:ascii="Times New Roman" w:eastAsia="Times New Roman" w:hAnsi="Times New Roman"/>
          <w:color w:val="000000"/>
        </w:rPr>
        <w:t>Jeigu sergate skydliaukės liga (nustatyti skydliaukės pakitimai (mazgeliai) ir skydliaukės padidėjimas), pasitarkite su gydytoju.</w:t>
      </w:r>
    </w:p>
    <w:p w14:paraId="3151529D" w14:textId="77777777" w:rsidR="00EA1E18" w:rsidRPr="000664EE" w:rsidRDefault="00EA1E18" w:rsidP="00EA1E18">
      <w:pPr>
        <w:widowControl w:val="0"/>
        <w:autoSpaceDE w:val="0"/>
        <w:autoSpaceDN w:val="0"/>
        <w:adjustRightInd w:val="0"/>
        <w:spacing w:after="0" w:line="240" w:lineRule="auto"/>
        <w:ind w:right="1"/>
        <w:rPr>
          <w:rFonts w:ascii="Times New Roman" w:eastAsia="Times New Roman" w:hAnsi="Times New Roman"/>
          <w:color w:val="000000"/>
        </w:rPr>
      </w:pPr>
    </w:p>
    <w:p w14:paraId="066C7E9F" w14:textId="7E216A8B" w:rsidR="00EA1E18" w:rsidRPr="000664EE" w:rsidRDefault="00EA1E18" w:rsidP="00EA1E18">
      <w:pPr>
        <w:widowControl w:val="0"/>
        <w:autoSpaceDE w:val="0"/>
        <w:autoSpaceDN w:val="0"/>
        <w:adjustRightInd w:val="0"/>
        <w:spacing w:after="0" w:line="240" w:lineRule="auto"/>
        <w:ind w:right="1"/>
        <w:rPr>
          <w:rFonts w:ascii="Times New Roman" w:eastAsia="Times New Roman" w:hAnsi="Times New Roman"/>
          <w:color w:val="000000"/>
        </w:rPr>
      </w:pPr>
      <w:r w:rsidRPr="000664EE">
        <w:rPr>
          <w:rFonts w:ascii="Times New Roman" w:eastAsia="Times New Roman" w:hAnsi="Times New Roman"/>
          <w:color w:val="000000"/>
        </w:rPr>
        <w:t xml:space="preserve">Gydymo </w:t>
      </w:r>
      <w:proofErr w:type="spellStart"/>
      <w:r w:rsidRPr="000664EE">
        <w:rPr>
          <w:rFonts w:ascii="Times New Roman" w:eastAsia="Times New Roman" w:hAnsi="Times New Roman"/>
          <w:color w:val="000000"/>
        </w:rPr>
        <w:t>Liraglutide</w:t>
      </w:r>
      <w:proofErr w:type="spellEnd"/>
      <w:r w:rsidRPr="000664EE">
        <w:rPr>
          <w:rFonts w:ascii="Times New Roman" w:eastAsia="Times New Roman" w:hAnsi="Times New Roman"/>
          <w:color w:val="000000"/>
        </w:rPr>
        <w:t xml:space="preserve"> </w:t>
      </w:r>
      <w:proofErr w:type="spellStart"/>
      <w:r w:rsidRPr="000664EE">
        <w:rPr>
          <w:rFonts w:ascii="Times New Roman" w:eastAsia="Times New Roman" w:hAnsi="Times New Roman"/>
          <w:color w:val="000000"/>
        </w:rPr>
        <w:t>Zentiva</w:t>
      </w:r>
      <w:proofErr w:type="spellEnd"/>
      <w:r w:rsidRPr="000664EE">
        <w:rPr>
          <w:rFonts w:ascii="Times New Roman" w:eastAsia="Times New Roman" w:hAnsi="Times New Roman"/>
          <w:color w:val="000000"/>
        </w:rPr>
        <w:t xml:space="preserve"> pradžioje, kai kuriais atvejais, pvz., jeigu vemiate, pykina ir viduriuojate, Jums gali pasireikšti skysčių trūkumas/dehidratacija. Kad išvengtumėte dehidratacijos, svarbu vartoti daug skysčių. Jeigu turite klausimų arba nerimaujate, susisiekite su savo gydytoju.</w:t>
      </w:r>
    </w:p>
    <w:p w14:paraId="098E6F5A" w14:textId="77777777" w:rsidR="00EA1E18" w:rsidRPr="000664EE" w:rsidRDefault="00EA1E18" w:rsidP="00BE002A">
      <w:pPr>
        <w:widowControl w:val="0"/>
        <w:autoSpaceDE w:val="0"/>
        <w:autoSpaceDN w:val="0"/>
        <w:adjustRightInd w:val="0"/>
        <w:spacing w:after="0" w:line="240" w:lineRule="auto"/>
        <w:ind w:right="1"/>
        <w:rPr>
          <w:rFonts w:ascii="Times New Roman" w:eastAsia="Times New Roman" w:hAnsi="Times New Roman"/>
          <w:color w:val="000000"/>
        </w:rPr>
      </w:pPr>
    </w:p>
    <w:p w14:paraId="71A14FA2" w14:textId="77777777" w:rsidR="00E0107B" w:rsidRPr="000664EE" w:rsidRDefault="00E0107B" w:rsidP="00F40D37">
      <w:pPr>
        <w:keepNext/>
        <w:autoSpaceDE w:val="0"/>
        <w:autoSpaceDN w:val="0"/>
        <w:adjustRightInd w:val="0"/>
        <w:spacing w:after="0" w:line="240" w:lineRule="auto"/>
        <w:rPr>
          <w:rFonts w:ascii="Times New Roman" w:eastAsia="Times New Roman" w:hAnsi="Times New Roman"/>
          <w:b/>
          <w:color w:val="000000"/>
        </w:rPr>
      </w:pPr>
      <w:r w:rsidRPr="000664EE">
        <w:rPr>
          <w:rFonts w:ascii="Times New Roman" w:hAnsi="Times New Roman"/>
          <w:b/>
          <w:color w:val="000000"/>
        </w:rPr>
        <w:t xml:space="preserve">Vaikams ir paaugliams </w:t>
      </w:r>
    </w:p>
    <w:p w14:paraId="3802BE24" w14:textId="1ADE0F60" w:rsidR="00814BAD" w:rsidRPr="000664EE" w:rsidRDefault="00EA1E18" w:rsidP="00C50EA3">
      <w:pPr>
        <w:widowControl w:val="0"/>
        <w:autoSpaceDE w:val="0"/>
        <w:autoSpaceDN w:val="0"/>
        <w:adjustRightInd w:val="0"/>
        <w:spacing w:after="0" w:line="240" w:lineRule="auto"/>
        <w:ind w:right="1"/>
        <w:rPr>
          <w:rFonts w:ascii="Times New Roman" w:eastAsia="Times New Roman" w:hAnsi="Times New Roman"/>
          <w:color w:val="000000"/>
        </w:rPr>
      </w:pPr>
      <w:proofErr w:type="spellStart"/>
      <w:r w:rsidRPr="000664EE">
        <w:rPr>
          <w:rFonts w:ascii="Times New Roman" w:eastAsia="Times New Roman" w:hAnsi="Times New Roman"/>
          <w:color w:val="000000"/>
        </w:rPr>
        <w:t>Liraglutide</w:t>
      </w:r>
      <w:proofErr w:type="spellEnd"/>
      <w:r w:rsidRPr="000664EE">
        <w:rPr>
          <w:rFonts w:ascii="Times New Roman" w:eastAsia="Times New Roman" w:hAnsi="Times New Roman"/>
          <w:color w:val="000000"/>
        </w:rPr>
        <w:t xml:space="preserve"> </w:t>
      </w:r>
      <w:proofErr w:type="spellStart"/>
      <w:r w:rsidRPr="000664EE">
        <w:rPr>
          <w:rFonts w:ascii="Times New Roman" w:eastAsia="Times New Roman" w:hAnsi="Times New Roman"/>
          <w:color w:val="000000"/>
        </w:rPr>
        <w:t>Zentiva</w:t>
      </w:r>
      <w:proofErr w:type="spellEnd"/>
      <w:r w:rsidRPr="000664EE">
        <w:rPr>
          <w:rFonts w:ascii="Times New Roman" w:eastAsia="Times New Roman" w:hAnsi="Times New Roman"/>
          <w:color w:val="000000"/>
        </w:rPr>
        <w:t xml:space="preserve"> gali vartoti paaugliai ir 10 metų bei vyresni vaikai. Nėra duomenų apie vaisto vartojimą jaunesniems nei 10 metų vaikams.</w:t>
      </w:r>
    </w:p>
    <w:p w14:paraId="09ABCF41" w14:textId="77777777" w:rsidR="00C50EA3" w:rsidRPr="000664EE" w:rsidRDefault="00C50EA3" w:rsidP="00C50EA3">
      <w:pPr>
        <w:widowControl w:val="0"/>
        <w:autoSpaceDE w:val="0"/>
        <w:autoSpaceDN w:val="0"/>
        <w:adjustRightInd w:val="0"/>
        <w:spacing w:after="0" w:line="240" w:lineRule="auto"/>
        <w:ind w:right="1"/>
        <w:rPr>
          <w:rFonts w:ascii="Times New Roman" w:eastAsia="Times New Roman" w:hAnsi="Times New Roman"/>
          <w:color w:val="000000"/>
        </w:rPr>
      </w:pPr>
    </w:p>
    <w:p w14:paraId="3A1F5F28" w14:textId="31D1854A" w:rsidR="00E0107B" w:rsidRPr="000664EE" w:rsidRDefault="00E0107B" w:rsidP="00F40D37">
      <w:pPr>
        <w:keepNext/>
        <w:autoSpaceDE w:val="0"/>
        <w:autoSpaceDN w:val="0"/>
        <w:adjustRightInd w:val="0"/>
        <w:spacing w:after="0" w:line="240" w:lineRule="auto"/>
        <w:rPr>
          <w:rFonts w:ascii="Times New Roman" w:eastAsia="Times New Roman" w:hAnsi="Times New Roman"/>
          <w:b/>
          <w:bCs/>
          <w:color w:val="000000"/>
        </w:rPr>
      </w:pPr>
      <w:r w:rsidRPr="000664EE">
        <w:rPr>
          <w:rFonts w:ascii="Times New Roman" w:hAnsi="Times New Roman"/>
          <w:b/>
          <w:color w:val="000000"/>
          <w:spacing w:val="2"/>
        </w:rPr>
        <w:t xml:space="preserve">Kiti vaistai ir </w:t>
      </w:r>
      <w:proofErr w:type="spellStart"/>
      <w:r w:rsidR="00BE002A" w:rsidRPr="000664EE">
        <w:rPr>
          <w:rFonts w:ascii="Times New Roman" w:hAnsi="Times New Roman"/>
          <w:b/>
          <w:color w:val="000000"/>
          <w:spacing w:val="2"/>
        </w:rPr>
        <w:t>Liraglutide</w:t>
      </w:r>
      <w:proofErr w:type="spellEnd"/>
      <w:r w:rsidR="00962664" w:rsidRPr="000664EE">
        <w:rPr>
          <w:rFonts w:ascii="Times New Roman" w:hAnsi="Times New Roman"/>
          <w:b/>
          <w:color w:val="000000"/>
          <w:spacing w:val="2"/>
        </w:rPr>
        <w:t xml:space="preserve"> </w:t>
      </w:r>
      <w:proofErr w:type="spellStart"/>
      <w:r w:rsidR="00962664" w:rsidRPr="000664EE">
        <w:rPr>
          <w:rFonts w:ascii="Times New Roman" w:hAnsi="Times New Roman"/>
          <w:b/>
          <w:color w:val="000000"/>
          <w:spacing w:val="2"/>
        </w:rPr>
        <w:t>Zentiva</w:t>
      </w:r>
      <w:proofErr w:type="spellEnd"/>
    </w:p>
    <w:p w14:paraId="369973AD" w14:textId="3C3A68F4" w:rsidR="009E69D1" w:rsidRPr="000664EE" w:rsidRDefault="00E0107B" w:rsidP="00F40D37">
      <w:pPr>
        <w:keepNext/>
        <w:autoSpaceDE w:val="0"/>
        <w:autoSpaceDN w:val="0"/>
        <w:adjustRightInd w:val="0"/>
        <w:spacing w:after="0" w:line="240" w:lineRule="auto"/>
        <w:rPr>
          <w:rFonts w:ascii="Times New Roman" w:hAnsi="Times New Roman"/>
          <w:color w:val="000000"/>
        </w:rPr>
      </w:pPr>
      <w:r w:rsidRPr="000664EE">
        <w:rPr>
          <w:rFonts w:ascii="Times New Roman" w:hAnsi="Times New Roman"/>
          <w:color w:val="000000"/>
        </w:rPr>
        <w:t>Jeigu vartojate ar neseniai vartojote kitų vaistų</w:t>
      </w:r>
      <w:r w:rsidR="007E4B68" w:rsidRPr="000664EE">
        <w:rPr>
          <w:rFonts w:ascii="Times New Roman" w:hAnsi="Times New Roman"/>
          <w:color w:val="000000"/>
        </w:rPr>
        <w:t xml:space="preserve"> </w:t>
      </w:r>
      <w:r w:rsidRPr="000664EE">
        <w:rPr>
          <w:rFonts w:ascii="Times New Roman" w:hAnsi="Times New Roman"/>
          <w:color w:val="000000"/>
        </w:rPr>
        <w:t>arba dėl to nesate tikri, apie tai pasakykite gydytojui</w:t>
      </w:r>
      <w:r w:rsidR="00EA1E18" w:rsidRPr="000664EE">
        <w:rPr>
          <w:rFonts w:ascii="Times New Roman" w:hAnsi="Times New Roman"/>
          <w:color w:val="000000"/>
        </w:rPr>
        <w:t>,</w:t>
      </w:r>
      <w:r w:rsidRPr="000664EE">
        <w:rPr>
          <w:rFonts w:ascii="Times New Roman" w:hAnsi="Times New Roman"/>
          <w:color w:val="000000"/>
        </w:rPr>
        <w:t xml:space="preserve"> vaistininkui</w:t>
      </w:r>
      <w:r w:rsidR="00EA1E18" w:rsidRPr="000664EE">
        <w:rPr>
          <w:rFonts w:ascii="Times New Roman" w:hAnsi="Times New Roman"/>
          <w:color w:val="000000"/>
        </w:rPr>
        <w:t xml:space="preserve"> arba slaugytojui</w:t>
      </w:r>
      <w:r w:rsidRPr="000664EE">
        <w:rPr>
          <w:rFonts w:ascii="Times New Roman" w:hAnsi="Times New Roman"/>
          <w:color w:val="000000"/>
        </w:rPr>
        <w:t xml:space="preserve">. </w:t>
      </w:r>
    </w:p>
    <w:p w14:paraId="2E5132A1" w14:textId="77777777" w:rsidR="009E69D1" w:rsidRPr="000664EE" w:rsidRDefault="009E69D1" w:rsidP="00F40D37">
      <w:pPr>
        <w:keepNext/>
        <w:autoSpaceDE w:val="0"/>
        <w:autoSpaceDN w:val="0"/>
        <w:adjustRightInd w:val="0"/>
        <w:spacing w:after="0" w:line="240" w:lineRule="auto"/>
        <w:rPr>
          <w:rFonts w:ascii="Times New Roman" w:hAnsi="Times New Roman"/>
          <w:color w:val="000000"/>
        </w:rPr>
      </w:pPr>
    </w:p>
    <w:p w14:paraId="5BD65B45" w14:textId="3E292809" w:rsidR="00EA1E18" w:rsidRPr="000664EE" w:rsidRDefault="00EA1E18" w:rsidP="00EA1E18">
      <w:pPr>
        <w:autoSpaceDE w:val="0"/>
        <w:autoSpaceDN w:val="0"/>
        <w:adjustRightInd w:val="0"/>
        <w:spacing w:after="0" w:line="240" w:lineRule="auto"/>
        <w:ind w:right="1"/>
        <w:rPr>
          <w:rFonts w:ascii="Times New Roman" w:hAnsi="Times New Roman"/>
          <w:bCs/>
          <w:color w:val="000000"/>
        </w:rPr>
      </w:pPr>
      <w:r w:rsidRPr="000664EE">
        <w:rPr>
          <w:rFonts w:ascii="Times New Roman" w:hAnsi="Times New Roman"/>
          <w:bCs/>
          <w:color w:val="000000"/>
        </w:rPr>
        <w:t>Būtinai pasakykite gydytojui, vaistininkui arba slaugytojai, jeigu vartojate vaistus, kurių sudėtyje yra šių veikliųjų medžiagų:</w:t>
      </w:r>
    </w:p>
    <w:p w14:paraId="4978545C" w14:textId="6CB84E6B" w:rsidR="00EA1E18" w:rsidRPr="000664EE" w:rsidRDefault="00EA1E18" w:rsidP="00BA35C8">
      <w:pPr>
        <w:pStyle w:val="Sraopastraipa"/>
        <w:numPr>
          <w:ilvl w:val="0"/>
          <w:numId w:val="12"/>
        </w:numPr>
        <w:autoSpaceDE w:val="0"/>
        <w:autoSpaceDN w:val="0"/>
        <w:adjustRightInd w:val="0"/>
        <w:spacing w:after="0" w:line="240" w:lineRule="auto"/>
        <w:ind w:left="567" w:right="1" w:hanging="567"/>
        <w:rPr>
          <w:rFonts w:ascii="Times New Roman" w:hAnsi="Times New Roman"/>
          <w:bCs/>
          <w:color w:val="000000"/>
        </w:rPr>
      </w:pPr>
      <w:proofErr w:type="spellStart"/>
      <w:r w:rsidRPr="000664EE">
        <w:rPr>
          <w:rFonts w:ascii="Times New Roman" w:hAnsi="Times New Roman"/>
          <w:bCs/>
          <w:color w:val="000000"/>
        </w:rPr>
        <w:t>sulfonilurėjos</w:t>
      </w:r>
      <w:proofErr w:type="spellEnd"/>
      <w:r w:rsidR="00C568D4">
        <w:rPr>
          <w:rFonts w:ascii="Times New Roman" w:hAnsi="Times New Roman"/>
          <w:bCs/>
          <w:color w:val="000000"/>
        </w:rPr>
        <w:t xml:space="preserve"> grupės vaistų</w:t>
      </w:r>
      <w:r w:rsidRPr="000664EE">
        <w:rPr>
          <w:rFonts w:ascii="Times New Roman" w:hAnsi="Times New Roman"/>
          <w:bCs/>
          <w:color w:val="000000"/>
        </w:rPr>
        <w:t xml:space="preserve"> (pvz., </w:t>
      </w:r>
      <w:proofErr w:type="spellStart"/>
      <w:r w:rsidRPr="000664EE">
        <w:rPr>
          <w:rFonts w:ascii="Times New Roman" w:hAnsi="Times New Roman"/>
          <w:bCs/>
          <w:color w:val="000000"/>
        </w:rPr>
        <w:t>glimepirido</w:t>
      </w:r>
      <w:proofErr w:type="spellEnd"/>
      <w:r w:rsidRPr="000664EE">
        <w:rPr>
          <w:rFonts w:ascii="Times New Roman" w:hAnsi="Times New Roman"/>
          <w:bCs/>
          <w:color w:val="000000"/>
        </w:rPr>
        <w:t xml:space="preserve"> arba </w:t>
      </w:r>
      <w:proofErr w:type="spellStart"/>
      <w:r w:rsidRPr="000664EE">
        <w:rPr>
          <w:rFonts w:ascii="Times New Roman" w:hAnsi="Times New Roman"/>
          <w:bCs/>
          <w:color w:val="000000"/>
        </w:rPr>
        <w:t>glibenklamido</w:t>
      </w:r>
      <w:proofErr w:type="spellEnd"/>
      <w:r w:rsidRPr="000664EE">
        <w:rPr>
          <w:rFonts w:ascii="Times New Roman" w:hAnsi="Times New Roman"/>
          <w:bCs/>
          <w:color w:val="000000"/>
        </w:rPr>
        <w:t xml:space="preserve">) ar insulino. Kartu vartojant </w:t>
      </w:r>
      <w:proofErr w:type="spellStart"/>
      <w:r w:rsidRPr="000664EE">
        <w:rPr>
          <w:rFonts w:ascii="Times New Roman" w:hAnsi="Times New Roman"/>
          <w:bCs/>
          <w:color w:val="000000"/>
        </w:rPr>
        <w:t>Liraglutide</w:t>
      </w:r>
      <w:proofErr w:type="spellEnd"/>
      <w:r w:rsidRPr="000664EE">
        <w:rPr>
          <w:rFonts w:ascii="Times New Roman" w:hAnsi="Times New Roman"/>
          <w:bCs/>
          <w:color w:val="000000"/>
        </w:rPr>
        <w:t xml:space="preserve"> </w:t>
      </w:r>
      <w:proofErr w:type="spellStart"/>
      <w:r w:rsidRPr="000664EE">
        <w:rPr>
          <w:rFonts w:ascii="Times New Roman" w:hAnsi="Times New Roman"/>
          <w:bCs/>
          <w:color w:val="000000"/>
        </w:rPr>
        <w:t>Zentiva</w:t>
      </w:r>
      <w:proofErr w:type="spellEnd"/>
      <w:r w:rsidRPr="000664EE">
        <w:rPr>
          <w:rFonts w:ascii="Times New Roman" w:hAnsi="Times New Roman"/>
          <w:bCs/>
          <w:color w:val="000000"/>
        </w:rPr>
        <w:t xml:space="preserve"> ir </w:t>
      </w:r>
      <w:proofErr w:type="spellStart"/>
      <w:r w:rsidRPr="000664EE">
        <w:rPr>
          <w:rFonts w:ascii="Times New Roman" w:hAnsi="Times New Roman"/>
          <w:bCs/>
          <w:color w:val="000000"/>
        </w:rPr>
        <w:t>sulfonilurėjos</w:t>
      </w:r>
      <w:proofErr w:type="spellEnd"/>
      <w:r w:rsidRPr="000664EE">
        <w:rPr>
          <w:rFonts w:ascii="Times New Roman" w:hAnsi="Times New Roman"/>
          <w:bCs/>
          <w:color w:val="000000"/>
        </w:rPr>
        <w:t xml:space="preserve"> arba insulino Jums gali pasireikšti hipoglikemija (mažas cukraus kiekis kraujyje), nes </w:t>
      </w:r>
      <w:proofErr w:type="spellStart"/>
      <w:r w:rsidRPr="000664EE">
        <w:rPr>
          <w:rFonts w:ascii="Times New Roman" w:hAnsi="Times New Roman"/>
          <w:bCs/>
          <w:color w:val="000000"/>
        </w:rPr>
        <w:t>sulfonilurėja</w:t>
      </w:r>
      <w:proofErr w:type="spellEnd"/>
      <w:r w:rsidRPr="000664EE">
        <w:rPr>
          <w:rFonts w:ascii="Times New Roman" w:hAnsi="Times New Roman"/>
          <w:bCs/>
          <w:color w:val="000000"/>
        </w:rPr>
        <w:t xml:space="preserve"> ir insulinas didina hipoglikemijos riziką. Pirmą kartą pradedant vartoti šiuos vaistus kartu, gydytojas gali nurodyti sumažinti </w:t>
      </w:r>
      <w:proofErr w:type="spellStart"/>
      <w:r w:rsidRPr="000664EE">
        <w:rPr>
          <w:rFonts w:ascii="Times New Roman" w:hAnsi="Times New Roman"/>
          <w:bCs/>
          <w:color w:val="000000"/>
        </w:rPr>
        <w:t>sulfonilurėjos</w:t>
      </w:r>
      <w:proofErr w:type="spellEnd"/>
      <w:r w:rsidRPr="000664EE">
        <w:rPr>
          <w:rFonts w:ascii="Times New Roman" w:hAnsi="Times New Roman"/>
          <w:bCs/>
          <w:color w:val="000000"/>
        </w:rPr>
        <w:t xml:space="preserve"> ar insulino turinčio vaisto dozę. Perspėjamieji mažo cukraus kiekio kraujyje požymiai nurodyti 4 skyriuje. Jei vartojate </w:t>
      </w:r>
      <w:proofErr w:type="spellStart"/>
      <w:r w:rsidRPr="000664EE">
        <w:rPr>
          <w:rFonts w:ascii="Times New Roman" w:hAnsi="Times New Roman"/>
          <w:bCs/>
          <w:color w:val="000000"/>
        </w:rPr>
        <w:t>sulfonilurėjos</w:t>
      </w:r>
      <w:proofErr w:type="spellEnd"/>
      <w:r w:rsidRPr="000664EE">
        <w:rPr>
          <w:rFonts w:ascii="Times New Roman" w:hAnsi="Times New Roman"/>
          <w:bCs/>
          <w:color w:val="000000"/>
        </w:rPr>
        <w:t xml:space="preserve"> </w:t>
      </w:r>
      <w:r w:rsidR="00C568D4">
        <w:rPr>
          <w:rFonts w:ascii="Times New Roman" w:hAnsi="Times New Roman"/>
          <w:bCs/>
          <w:color w:val="000000"/>
        </w:rPr>
        <w:t>grupės vaistų</w:t>
      </w:r>
      <w:r w:rsidR="00C568D4" w:rsidRPr="000664EE">
        <w:rPr>
          <w:rFonts w:ascii="Times New Roman" w:hAnsi="Times New Roman"/>
          <w:bCs/>
          <w:color w:val="000000"/>
        </w:rPr>
        <w:t xml:space="preserve"> </w:t>
      </w:r>
      <w:r w:rsidRPr="000664EE">
        <w:rPr>
          <w:rFonts w:ascii="Times New Roman" w:hAnsi="Times New Roman"/>
          <w:bCs/>
          <w:color w:val="000000"/>
        </w:rPr>
        <w:t xml:space="preserve">(pvz., </w:t>
      </w:r>
      <w:proofErr w:type="spellStart"/>
      <w:r w:rsidRPr="000664EE">
        <w:rPr>
          <w:rFonts w:ascii="Times New Roman" w:hAnsi="Times New Roman"/>
          <w:bCs/>
          <w:color w:val="000000"/>
        </w:rPr>
        <w:t>glimepirido</w:t>
      </w:r>
      <w:proofErr w:type="spellEnd"/>
      <w:r w:rsidRPr="000664EE">
        <w:rPr>
          <w:rFonts w:ascii="Times New Roman" w:hAnsi="Times New Roman"/>
          <w:bCs/>
          <w:color w:val="000000"/>
        </w:rPr>
        <w:t xml:space="preserve"> arba </w:t>
      </w:r>
      <w:proofErr w:type="spellStart"/>
      <w:r w:rsidRPr="000664EE">
        <w:rPr>
          <w:rFonts w:ascii="Times New Roman" w:hAnsi="Times New Roman"/>
          <w:bCs/>
          <w:color w:val="000000"/>
        </w:rPr>
        <w:t>glibenklamido</w:t>
      </w:r>
      <w:proofErr w:type="spellEnd"/>
      <w:r w:rsidRPr="000664EE">
        <w:rPr>
          <w:rFonts w:ascii="Times New Roman" w:hAnsi="Times New Roman"/>
          <w:bCs/>
          <w:color w:val="000000"/>
        </w:rPr>
        <w:t xml:space="preserve">) ar insulino, Jūsų gydytojas gali paprašyti ištirti Jūsų gliukozės kiekį kraujyje. Tai padės gydytojui nuspręsti, ar reikia keisti </w:t>
      </w:r>
      <w:proofErr w:type="spellStart"/>
      <w:r w:rsidRPr="000664EE">
        <w:rPr>
          <w:rFonts w:ascii="Times New Roman" w:hAnsi="Times New Roman"/>
          <w:bCs/>
          <w:color w:val="000000"/>
        </w:rPr>
        <w:t>sulfonilurėjos</w:t>
      </w:r>
      <w:proofErr w:type="spellEnd"/>
      <w:r w:rsidR="00C568D4">
        <w:rPr>
          <w:rFonts w:ascii="Times New Roman" w:hAnsi="Times New Roman"/>
          <w:bCs/>
          <w:color w:val="000000"/>
        </w:rPr>
        <w:t xml:space="preserve"> grupės vaistų</w:t>
      </w:r>
      <w:r w:rsidRPr="000664EE">
        <w:rPr>
          <w:rFonts w:ascii="Times New Roman" w:hAnsi="Times New Roman"/>
          <w:bCs/>
          <w:color w:val="000000"/>
        </w:rPr>
        <w:t xml:space="preserve"> ar insulino dozę.</w:t>
      </w:r>
    </w:p>
    <w:p w14:paraId="284935A6" w14:textId="2669D240" w:rsidR="00EA1E18" w:rsidRPr="000664EE" w:rsidRDefault="00EA1E18" w:rsidP="00BA35C8">
      <w:pPr>
        <w:pStyle w:val="Sraopastraipa"/>
        <w:numPr>
          <w:ilvl w:val="0"/>
          <w:numId w:val="12"/>
        </w:numPr>
        <w:autoSpaceDE w:val="0"/>
        <w:autoSpaceDN w:val="0"/>
        <w:adjustRightInd w:val="0"/>
        <w:spacing w:after="0" w:line="240" w:lineRule="auto"/>
        <w:ind w:left="567" w:right="1" w:hanging="567"/>
        <w:rPr>
          <w:rFonts w:ascii="Times New Roman" w:hAnsi="Times New Roman"/>
          <w:bCs/>
          <w:color w:val="000000"/>
        </w:rPr>
      </w:pPr>
      <w:r w:rsidRPr="000664EE">
        <w:rPr>
          <w:rFonts w:ascii="Times New Roman" w:hAnsi="Times New Roman"/>
          <w:bCs/>
          <w:color w:val="000000"/>
        </w:rPr>
        <w:t xml:space="preserve">jeigu vartojate insulino – Jūsų gydytojas pasakys Jums, kaip sumažinti insulino dozę ir rekomenduos Jums dažniau tikrinti cukraus koncentraciją savo kraujyje siekiant išvengti hiperglikemijos (padidėjusios cukraus koncentracijos kraujyje) ir diabetinės </w:t>
      </w:r>
      <w:proofErr w:type="spellStart"/>
      <w:r w:rsidRPr="000664EE">
        <w:rPr>
          <w:rFonts w:ascii="Times New Roman" w:hAnsi="Times New Roman"/>
          <w:bCs/>
          <w:color w:val="000000"/>
        </w:rPr>
        <w:t>ketoacidozės</w:t>
      </w:r>
      <w:proofErr w:type="spellEnd"/>
      <w:r w:rsidRPr="000664EE">
        <w:rPr>
          <w:rFonts w:ascii="Times New Roman" w:hAnsi="Times New Roman"/>
          <w:bCs/>
          <w:color w:val="000000"/>
        </w:rPr>
        <w:t xml:space="preserve"> (diabeto komplikacijos, kuri pasireiškia, kai organizmas nepajėgia suskaidyti gliukozės, nes nepakanka insulino).</w:t>
      </w:r>
    </w:p>
    <w:p w14:paraId="1D61CA47" w14:textId="3D59BBD2" w:rsidR="009E69D1" w:rsidRPr="000664EE" w:rsidRDefault="00EA1E18" w:rsidP="00BA35C8">
      <w:pPr>
        <w:pStyle w:val="Sraopastraipa"/>
        <w:numPr>
          <w:ilvl w:val="0"/>
          <w:numId w:val="12"/>
        </w:numPr>
        <w:autoSpaceDE w:val="0"/>
        <w:autoSpaceDN w:val="0"/>
        <w:adjustRightInd w:val="0"/>
        <w:spacing w:after="0" w:line="240" w:lineRule="auto"/>
        <w:ind w:left="567" w:right="1" w:hanging="567"/>
        <w:rPr>
          <w:rFonts w:ascii="Times New Roman" w:hAnsi="Times New Roman"/>
          <w:bCs/>
          <w:color w:val="000000"/>
        </w:rPr>
      </w:pPr>
      <w:r w:rsidRPr="000664EE">
        <w:rPr>
          <w:rFonts w:ascii="Times New Roman" w:hAnsi="Times New Roman"/>
          <w:bCs/>
          <w:color w:val="000000"/>
        </w:rPr>
        <w:t>varfarino arba kitų geriamųjų krešumą mažinančių vaistų. Gali reikėti dažniau atlikti kraujo krešumo nustatymo tyrimus.</w:t>
      </w:r>
    </w:p>
    <w:p w14:paraId="524645F3" w14:textId="77777777" w:rsidR="00EA1E18" w:rsidRPr="000664EE" w:rsidRDefault="00EA1E18" w:rsidP="00EA1E18">
      <w:pPr>
        <w:autoSpaceDE w:val="0"/>
        <w:autoSpaceDN w:val="0"/>
        <w:adjustRightInd w:val="0"/>
        <w:spacing w:after="0" w:line="240" w:lineRule="auto"/>
        <w:ind w:right="1"/>
        <w:rPr>
          <w:rFonts w:ascii="Times New Roman" w:hAnsi="Times New Roman"/>
          <w:bCs/>
          <w:color w:val="000000"/>
        </w:rPr>
      </w:pPr>
    </w:p>
    <w:p w14:paraId="05DF3E17" w14:textId="69A098A3" w:rsidR="00E0107B" w:rsidRPr="000664EE" w:rsidRDefault="00E0107B" w:rsidP="00F40D37">
      <w:pPr>
        <w:keepNext/>
        <w:autoSpaceDE w:val="0"/>
        <w:autoSpaceDN w:val="0"/>
        <w:adjustRightInd w:val="0"/>
        <w:spacing w:after="0" w:line="240" w:lineRule="auto"/>
        <w:rPr>
          <w:rFonts w:ascii="Times New Roman" w:hAnsi="Times New Roman"/>
          <w:b/>
          <w:color w:val="000000"/>
        </w:rPr>
      </w:pPr>
      <w:r w:rsidRPr="000664EE">
        <w:rPr>
          <w:rFonts w:ascii="Times New Roman" w:hAnsi="Times New Roman"/>
          <w:b/>
          <w:color w:val="000000"/>
        </w:rPr>
        <w:t>Nėštumas</w:t>
      </w:r>
      <w:r w:rsidR="002334D1" w:rsidRPr="000664EE">
        <w:rPr>
          <w:rFonts w:ascii="Times New Roman" w:hAnsi="Times New Roman"/>
          <w:b/>
          <w:color w:val="000000"/>
        </w:rPr>
        <w:t xml:space="preserve"> ir</w:t>
      </w:r>
      <w:r w:rsidRPr="000664EE">
        <w:rPr>
          <w:rFonts w:ascii="Times New Roman" w:hAnsi="Times New Roman"/>
          <w:b/>
          <w:color w:val="000000"/>
        </w:rPr>
        <w:t xml:space="preserve"> žindymo laikotarpis </w:t>
      </w:r>
    </w:p>
    <w:p w14:paraId="455F5DD8" w14:textId="5F24285D" w:rsidR="009E69D1" w:rsidRPr="000664EE" w:rsidRDefault="009E69D1" w:rsidP="00F40D37">
      <w:pPr>
        <w:keepNext/>
        <w:autoSpaceDE w:val="0"/>
        <w:autoSpaceDN w:val="0"/>
        <w:adjustRightInd w:val="0"/>
        <w:spacing w:after="0" w:line="240" w:lineRule="auto"/>
        <w:rPr>
          <w:rFonts w:ascii="Times New Roman" w:eastAsia="Times New Roman" w:hAnsi="Times New Roman"/>
          <w:color w:val="000000"/>
        </w:rPr>
      </w:pPr>
      <w:r w:rsidRPr="000664EE">
        <w:rPr>
          <w:rFonts w:ascii="Times New Roman" w:eastAsia="Times New Roman" w:hAnsi="Times New Roman"/>
          <w:color w:val="000000"/>
        </w:rPr>
        <w:t xml:space="preserve">Jeigu esate nėščia, manote, kad galbūt esate nėščia, arba planuojate pastoti, </w:t>
      </w:r>
      <w:r w:rsidR="00EA1E18" w:rsidRPr="000664EE">
        <w:rPr>
          <w:rFonts w:ascii="Times New Roman" w:eastAsia="Times New Roman" w:hAnsi="Times New Roman"/>
          <w:color w:val="000000"/>
        </w:rPr>
        <w:t>tai prieš vartodama š</w:t>
      </w:r>
      <w:r w:rsidR="00CE0640">
        <w:rPr>
          <w:rFonts w:ascii="Times New Roman" w:eastAsia="Times New Roman" w:hAnsi="Times New Roman"/>
          <w:color w:val="000000"/>
        </w:rPr>
        <w:t>io</w:t>
      </w:r>
      <w:r w:rsidR="00EA1E18" w:rsidRPr="000664EE">
        <w:rPr>
          <w:rFonts w:ascii="Times New Roman" w:eastAsia="Times New Roman" w:hAnsi="Times New Roman"/>
          <w:color w:val="000000"/>
        </w:rPr>
        <w:t xml:space="preserve"> vaist</w:t>
      </w:r>
      <w:r w:rsidR="00CE0640">
        <w:rPr>
          <w:rFonts w:ascii="Times New Roman" w:eastAsia="Times New Roman" w:hAnsi="Times New Roman"/>
          <w:color w:val="000000"/>
        </w:rPr>
        <w:t>o</w:t>
      </w:r>
      <w:r w:rsidR="00EA1E18" w:rsidRPr="000664EE">
        <w:rPr>
          <w:rFonts w:ascii="Times New Roman" w:eastAsia="Times New Roman" w:hAnsi="Times New Roman"/>
          <w:color w:val="000000"/>
        </w:rPr>
        <w:t xml:space="preserve"> pasitarkite su</w:t>
      </w:r>
      <w:r w:rsidR="00FF092E" w:rsidRPr="000664EE">
        <w:rPr>
          <w:rFonts w:ascii="Times New Roman" w:eastAsia="Times New Roman" w:hAnsi="Times New Roman"/>
          <w:color w:val="000000"/>
        </w:rPr>
        <w:t xml:space="preserve"> gydytoju.</w:t>
      </w:r>
    </w:p>
    <w:p w14:paraId="65C59077" w14:textId="7D5A944A" w:rsidR="00FF092E" w:rsidRPr="000664EE" w:rsidRDefault="00FF092E" w:rsidP="00FF092E">
      <w:pPr>
        <w:keepNext/>
        <w:autoSpaceDE w:val="0"/>
        <w:autoSpaceDN w:val="0"/>
        <w:adjustRightInd w:val="0"/>
        <w:spacing w:after="0" w:line="240" w:lineRule="auto"/>
        <w:rPr>
          <w:rFonts w:ascii="Times New Roman" w:eastAsia="Times New Roman" w:hAnsi="Times New Roman"/>
          <w:color w:val="000000"/>
        </w:rPr>
      </w:pPr>
      <w:r w:rsidRPr="000664EE">
        <w:rPr>
          <w:rFonts w:ascii="Times New Roman" w:eastAsia="Times New Roman" w:hAnsi="Times New Roman"/>
          <w:color w:val="000000"/>
        </w:rPr>
        <w:t>Šio vaisto</w:t>
      </w:r>
      <w:r w:rsidRPr="00FF092E">
        <w:rPr>
          <w:rFonts w:ascii="Times New Roman" w:eastAsia="Times New Roman" w:hAnsi="Times New Roman"/>
          <w:color w:val="000000"/>
        </w:rPr>
        <w:t xml:space="preserve"> nėštumo metu vartoti negalima, kadangi nežinoma, ar </w:t>
      </w:r>
      <w:r w:rsidRPr="000664EE">
        <w:rPr>
          <w:rFonts w:ascii="Times New Roman" w:eastAsia="Times New Roman" w:hAnsi="Times New Roman"/>
          <w:color w:val="000000"/>
        </w:rPr>
        <w:t>jis</w:t>
      </w:r>
      <w:r w:rsidRPr="00FF092E">
        <w:rPr>
          <w:rFonts w:ascii="Times New Roman" w:eastAsia="Times New Roman" w:hAnsi="Times New Roman"/>
          <w:color w:val="000000"/>
        </w:rPr>
        <w:t xml:space="preserve"> gali pakenkti Jūsų negimusiam kūdikiui. </w:t>
      </w:r>
    </w:p>
    <w:p w14:paraId="3C5ABB39" w14:textId="77777777" w:rsidR="00FF092E" w:rsidRPr="00FF092E" w:rsidRDefault="00FF092E" w:rsidP="00FF092E">
      <w:pPr>
        <w:keepNext/>
        <w:autoSpaceDE w:val="0"/>
        <w:autoSpaceDN w:val="0"/>
        <w:adjustRightInd w:val="0"/>
        <w:spacing w:after="0" w:line="240" w:lineRule="auto"/>
        <w:rPr>
          <w:rFonts w:ascii="Times New Roman" w:eastAsia="Times New Roman" w:hAnsi="Times New Roman"/>
          <w:color w:val="000000"/>
        </w:rPr>
      </w:pPr>
    </w:p>
    <w:p w14:paraId="3988A5C3" w14:textId="2A4AFCAE" w:rsidR="009E69D1" w:rsidRPr="000664EE" w:rsidRDefault="00FF092E" w:rsidP="00FF092E">
      <w:pPr>
        <w:keepNext/>
        <w:autoSpaceDE w:val="0"/>
        <w:autoSpaceDN w:val="0"/>
        <w:adjustRightInd w:val="0"/>
        <w:spacing w:after="0" w:line="240" w:lineRule="auto"/>
        <w:rPr>
          <w:rFonts w:ascii="Times New Roman" w:eastAsia="Times New Roman" w:hAnsi="Times New Roman"/>
          <w:color w:val="000000"/>
        </w:rPr>
      </w:pPr>
      <w:r w:rsidRPr="000664EE">
        <w:rPr>
          <w:rFonts w:ascii="Times New Roman" w:eastAsia="Times New Roman" w:hAnsi="Times New Roman"/>
          <w:color w:val="000000"/>
        </w:rPr>
        <w:t xml:space="preserve">Nežinoma, ar </w:t>
      </w:r>
      <w:proofErr w:type="spellStart"/>
      <w:r w:rsidRPr="000664EE">
        <w:rPr>
          <w:rFonts w:ascii="Times New Roman" w:eastAsia="Times New Roman" w:hAnsi="Times New Roman"/>
          <w:color w:val="000000"/>
        </w:rPr>
        <w:t>liragliutido</w:t>
      </w:r>
      <w:proofErr w:type="spellEnd"/>
      <w:r w:rsidRPr="000664EE">
        <w:rPr>
          <w:rFonts w:ascii="Times New Roman" w:eastAsia="Times New Roman" w:hAnsi="Times New Roman"/>
          <w:color w:val="000000"/>
        </w:rPr>
        <w:t xml:space="preserve"> išsiskiria </w:t>
      </w:r>
      <w:r w:rsidR="00470E01">
        <w:rPr>
          <w:rFonts w:ascii="Times New Roman" w:eastAsia="Times New Roman" w:hAnsi="Times New Roman"/>
          <w:color w:val="000000"/>
        </w:rPr>
        <w:t xml:space="preserve">į gydytų </w:t>
      </w:r>
      <w:proofErr w:type="spellStart"/>
      <w:r w:rsidR="00470E01">
        <w:rPr>
          <w:rFonts w:ascii="Times New Roman" w:eastAsia="Times New Roman" w:hAnsi="Times New Roman"/>
          <w:color w:val="000000"/>
        </w:rPr>
        <w:t>moterų</w:t>
      </w:r>
      <w:r w:rsidRPr="000664EE">
        <w:rPr>
          <w:rFonts w:ascii="Times New Roman" w:eastAsia="Times New Roman" w:hAnsi="Times New Roman"/>
          <w:color w:val="000000"/>
        </w:rPr>
        <w:t>pien</w:t>
      </w:r>
      <w:r w:rsidR="008E0E97">
        <w:rPr>
          <w:rFonts w:ascii="Times New Roman" w:eastAsia="Times New Roman" w:hAnsi="Times New Roman"/>
          <w:color w:val="000000"/>
        </w:rPr>
        <w:t>ą</w:t>
      </w:r>
      <w:proofErr w:type="spellEnd"/>
      <w:r w:rsidRPr="000664EE">
        <w:rPr>
          <w:rFonts w:ascii="Times New Roman" w:eastAsia="Times New Roman" w:hAnsi="Times New Roman"/>
          <w:color w:val="000000"/>
        </w:rPr>
        <w:t>, todėl nevartokite šio vaisto, jeigu maitinate krūtimi.</w:t>
      </w:r>
    </w:p>
    <w:p w14:paraId="7262EF85" w14:textId="77777777" w:rsidR="00FF092E" w:rsidRPr="000664EE" w:rsidRDefault="00FF092E" w:rsidP="00FF092E">
      <w:pPr>
        <w:keepNext/>
        <w:autoSpaceDE w:val="0"/>
        <w:autoSpaceDN w:val="0"/>
        <w:adjustRightInd w:val="0"/>
        <w:spacing w:after="0" w:line="240" w:lineRule="auto"/>
        <w:rPr>
          <w:rFonts w:ascii="Times New Roman" w:eastAsia="Times New Roman" w:hAnsi="Times New Roman"/>
          <w:color w:val="000000"/>
        </w:rPr>
      </w:pPr>
    </w:p>
    <w:p w14:paraId="2F0F2A0D" w14:textId="56C75EB2" w:rsidR="002334D1" w:rsidRPr="000664EE" w:rsidRDefault="002334D1" w:rsidP="00F40D37">
      <w:pPr>
        <w:keepNext/>
        <w:autoSpaceDE w:val="0"/>
        <w:autoSpaceDN w:val="0"/>
        <w:adjustRightInd w:val="0"/>
        <w:spacing w:after="0" w:line="240" w:lineRule="auto"/>
        <w:rPr>
          <w:rFonts w:ascii="Times New Roman" w:eastAsia="Times New Roman" w:hAnsi="Times New Roman"/>
          <w:b/>
          <w:bCs/>
          <w:color w:val="000000"/>
        </w:rPr>
      </w:pPr>
      <w:r w:rsidRPr="000664EE">
        <w:rPr>
          <w:rFonts w:ascii="Times New Roman" w:eastAsia="Times New Roman" w:hAnsi="Times New Roman"/>
          <w:b/>
          <w:bCs/>
          <w:color w:val="000000"/>
        </w:rPr>
        <w:t>Vairavimas ir mechanizmų valdymas</w:t>
      </w:r>
    </w:p>
    <w:p w14:paraId="3602AA05" w14:textId="0EC6F51E" w:rsidR="00E0107B" w:rsidRPr="000664EE" w:rsidRDefault="00FF092E" w:rsidP="00E0107B">
      <w:pPr>
        <w:widowControl w:val="0"/>
        <w:autoSpaceDE w:val="0"/>
        <w:autoSpaceDN w:val="0"/>
        <w:adjustRightInd w:val="0"/>
        <w:spacing w:after="0" w:line="240" w:lineRule="auto"/>
        <w:ind w:right="1"/>
        <w:rPr>
          <w:rFonts w:ascii="Times New Roman" w:eastAsia="Times New Roman" w:hAnsi="Times New Roman"/>
          <w:color w:val="000000"/>
        </w:rPr>
      </w:pPr>
      <w:r w:rsidRPr="000664EE">
        <w:rPr>
          <w:rFonts w:ascii="Times New Roman" w:eastAsia="Times New Roman" w:hAnsi="Times New Roman"/>
          <w:color w:val="000000"/>
        </w:rPr>
        <w:t xml:space="preserve">Dėl mažo cukraus kiekio kraujyje (hipoglikemijos) gali sumažėti Jūsų gebėjimas susikaupti. Nevairuokite ir nevaldykite mechanizmų, jeigu pajutote hipoglikemijos požymių. Apie įspėjamuosius </w:t>
      </w:r>
      <w:r w:rsidRPr="000664EE">
        <w:rPr>
          <w:rFonts w:ascii="Times New Roman" w:eastAsia="Times New Roman" w:hAnsi="Times New Roman"/>
          <w:color w:val="000000"/>
        </w:rPr>
        <w:lastRenderedPageBreak/>
        <w:t>mažo cukraus kiekio kraujyje simptomus žr. 4 skyriuje. Detalesnės informacijos klauskite gydytojo.</w:t>
      </w:r>
    </w:p>
    <w:p w14:paraId="08DE8F1B" w14:textId="77777777" w:rsidR="008A1798" w:rsidRPr="000664EE" w:rsidRDefault="008A1798" w:rsidP="008A1798">
      <w:pPr>
        <w:widowControl w:val="0"/>
        <w:autoSpaceDE w:val="0"/>
        <w:autoSpaceDN w:val="0"/>
        <w:adjustRightInd w:val="0"/>
        <w:spacing w:after="0" w:line="240" w:lineRule="auto"/>
        <w:ind w:right="1"/>
        <w:rPr>
          <w:rFonts w:ascii="Times New Roman" w:hAnsi="Times New Roman"/>
          <w:bCs/>
          <w:color w:val="000000"/>
        </w:rPr>
      </w:pPr>
    </w:p>
    <w:p w14:paraId="6A00512A" w14:textId="18B13123" w:rsidR="00FF092E" w:rsidRPr="000664EE" w:rsidRDefault="00FF092E" w:rsidP="008A1798">
      <w:pPr>
        <w:widowControl w:val="0"/>
        <w:autoSpaceDE w:val="0"/>
        <w:autoSpaceDN w:val="0"/>
        <w:adjustRightInd w:val="0"/>
        <w:spacing w:after="0" w:line="240" w:lineRule="auto"/>
        <w:ind w:right="1"/>
        <w:rPr>
          <w:rFonts w:ascii="Times New Roman" w:hAnsi="Times New Roman"/>
          <w:bCs/>
          <w:color w:val="000000"/>
        </w:rPr>
      </w:pPr>
      <w:proofErr w:type="spellStart"/>
      <w:r w:rsidRPr="000664EE">
        <w:rPr>
          <w:rFonts w:ascii="Times New Roman" w:hAnsi="Times New Roman"/>
          <w:b/>
          <w:color w:val="000000"/>
        </w:rPr>
        <w:t>Liraglutide</w:t>
      </w:r>
      <w:proofErr w:type="spellEnd"/>
      <w:r w:rsidRPr="000664EE">
        <w:rPr>
          <w:rFonts w:ascii="Times New Roman" w:hAnsi="Times New Roman"/>
          <w:b/>
          <w:color w:val="000000"/>
        </w:rPr>
        <w:t xml:space="preserve"> </w:t>
      </w:r>
      <w:proofErr w:type="spellStart"/>
      <w:r w:rsidRPr="000664EE">
        <w:rPr>
          <w:rFonts w:ascii="Times New Roman" w:hAnsi="Times New Roman"/>
          <w:b/>
          <w:color w:val="000000"/>
        </w:rPr>
        <w:t>Zentiva</w:t>
      </w:r>
      <w:proofErr w:type="spellEnd"/>
      <w:r w:rsidRPr="000664EE">
        <w:rPr>
          <w:rFonts w:ascii="Times New Roman" w:hAnsi="Times New Roman"/>
          <w:b/>
          <w:color w:val="000000"/>
        </w:rPr>
        <w:t xml:space="preserve"> sudėtyje yra natrio</w:t>
      </w:r>
    </w:p>
    <w:p w14:paraId="60EDC8A6" w14:textId="4781E300" w:rsidR="00FF092E" w:rsidRPr="000664EE" w:rsidRDefault="00FF092E" w:rsidP="008A1798">
      <w:pPr>
        <w:widowControl w:val="0"/>
        <w:autoSpaceDE w:val="0"/>
        <w:autoSpaceDN w:val="0"/>
        <w:adjustRightInd w:val="0"/>
        <w:spacing w:after="0" w:line="240" w:lineRule="auto"/>
        <w:ind w:right="1"/>
        <w:rPr>
          <w:rFonts w:ascii="Times New Roman" w:hAnsi="Times New Roman"/>
          <w:bCs/>
          <w:color w:val="000000"/>
        </w:rPr>
      </w:pPr>
      <w:r w:rsidRPr="000664EE">
        <w:rPr>
          <w:rFonts w:ascii="Times New Roman" w:hAnsi="Times New Roman"/>
          <w:bCs/>
          <w:color w:val="000000"/>
        </w:rPr>
        <w:t xml:space="preserve">Šio vaisto dozėje yra mažiau nei 1 </w:t>
      </w:r>
      <w:proofErr w:type="spellStart"/>
      <w:r w:rsidRPr="000664EE">
        <w:rPr>
          <w:rFonts w:ascii="Times New Roman" w:hAnsi="Times New Roman"/>
          <w:bCs/>
          <w:color w:val="000000"/>
        </w:rPr>
        <w:t>mmol</w:t>
      </w:r>
      <w:proofErr w:type="spellEnd"/>
      <w:r w:rsidRPr="000664EE">
        <w:rPr>
          <w:rFonts w:ascii="Times New Roman" w:hAnsi="Times New Roman"/>
          <w:bCs/>
          <w:color w:val="000000"/>
        </w:rPr>
        <w:t xml:space="preserve"> natrio (23 mg), t. y. jis beveik neturi reikšmės.</w:t>
      </w:r>
    </w:p>
    <w:p w14:paraId="2F1C48E9" w14:textId="77777777" w:rsidR="00FF092E" w:rsidRPr="000664EE" w:rsidRDefault="00FF092E" w:rsidP="008A1798">
      <w:pPr>
        <w:widowControl w:val="0"/>
        <w:autoSpaceDE w:val="0"/>
        <w:autoSpaceDN w:val="0"/>
        <w:adjustRightInd w:val="0"/>
        <w:spacing w:after="0" w:line="240" w:lineRule="auto"/>
        <w:ind w:right="1"/>
        <w:rPr>
          <w:rFonts w:ascii="Times New Roman" w:hAnsi="Times New Roman"/>
          <w:bCs/>
          <w:color w:val="000000"/>
        </w:rPr>
      </w:pPr>
    </w:p>
    <w:p w14:paraId="7503D47B" w14:textId="77777777" w:rsidR="008A1798" w:rsidRPr="000664EE" w:rsidRDefault="008A1798" w:rsidP="00E0107B">
      <w:pPr>
        <w:widowControl w:val="0"/>
        <w:autoSpaceDE w:val="0"/>
        <w:autoSpaceDN w:val="0"/>
        <w:adjustRightInd w:val="0"/>
        <w:spacing w:after="0" w:line="240" w:lineRule="auto"/>
        <w:ind w:right="1"/>
        <w:rPr>
          <w:rFonts w:ascii="Times New Roman" w:eastAsia="Times New Roman" w:hAnsi="Times New Roman"/>
          <w:bCs/>
          <w:color w:val="000000"/>
        </w:rPr>
      </w:pPr>
    </w:p>
    <w:p w14:paraId="1F4164CD" w14:textId="412EA9CE" w:rsidR="00E0107B" w:rsidRPr="000664EE" w:rsidRDefault="00E0107B" w:rsidP="00F40D37">
      <w:pPr>
        <w:keepNext/>
        <w:tabs>
          <w:tab w:val="left" w:pos="680"/>
        </w:tabs>
        <w:autoSpaceDE w:val="0"/>
        <w:autoSpaceDN w:val="0"/>
        <w:adjustRightInd w:val="0"/>
        <w:spacing w:after="0" w:line="240" w:lineRule="auto"/>
        <w:rPr>
          <w:rFonts w:ascii="Times New Roman" w:eastAsia="Times New Roman" w:hAnsi="Times New Roman"/>
          <w:color w:val="000000"/>
        </w:rPr>
      </w:pPr>
      <w:r w:rsidRPr="000664EE">
        <w:rPr>
          <w:rFonts w:ascii="Times New Roman" w:hAnsi="Times New Roman"/>
          <w:b/>
          <w:color w:val="000000"/>
        </w:rPr>
        <w:t>3.</w:t>
      </w:r>
      <w:r w:rsidRPr="000664EE">
        <w:rPr>
          <w:rFonts w:ascii="Times New Roman" w:hAnsi="Times New Roman"/>
        </w:rPr>
        <w:tab/>
      </w:r>
      <w:r w:rsidRPr="000664EE">
        <w:rPr>
          <w:rFonts w:ascii="Times New Roman" w:hAnsi="Times New Roman"/>
          <w:b/>
          <w:color w:val="000000"/>
          <w:spacing w:val="1"/>
        </w:rPr>
        <w:t xml:space="preserve">Kaip vartoti </w:t>
      </w:r>
      <w:proofErr w:type="spellStart"/>
      <w:r w:rsidR="00BE002A" w:rsidRPr="000664EE">
        <w:rPr>
          <w:rFonts w:ascii="Times New Roman" w:hAnsi="Times New Roman"/>
          <w:b/>
          <w:color w:val="000000"/>
          <w:spacing w:val="1"/>
        </w:rPr>
        <w:t>Liraglutide</w:t>
      </w:r>
      <w:proofErr w:type="spellEnd"/>
      <w:r w:rsidR="00962664" w:rsidRPr="000664EE">
        <w:rPr>
          <w:rFonts w:ascii="Times New Roman" w:hAnsi="Times New Roman"/>
          <w:b/>
          <w:color w:val="000000"/>
          <w:spacing w:val="1"/>
        </w:rPr>
        <w:t xml:space="preserve"> </w:t>
      </w:r>
      <w:proofErr w:type="spellStart"/>
      <w:r w:rsidR="00962664" w:rsidRPr="000664EE">
        <w:rPr>
          <w:rFonts w:ascii="Times New Roman" w:hAnsi="Times New Roman"/>
          <w:b/>
          <w:color w:val="000000"/>
          <w:spacing w:val="1"/>
        </w:rPr>
        <w:t>Zentiva</w:t>
      </w:r>
      <w:proofErr w:type="spellEnd"/>
    </w:p>
    <w:p w14:paraId="2AC4BDED" w14:textId="77777777" w:rsidR="00E0107B" w:rsidRPr="000664EE" w:rsidRDefault="00E0107B" w:rsidP="00F40D37">
      <w:pPr>
        <w:keepNext/>
        <w:autoSpaceDE w:val="0"/>
        <w:autoSpaceDN w:val="0"/>
        <w:adjustRightInd w:val="0"/>
        <w:spacing w:after="0" w:line="240" w:lineRule="auto"/>
        <w:rPr>
          <w:rFonts w:ascii="Times New Roman" w:eastAsia="Times New Roman" w:hAnsi="Times New Roman"/>
          <w:color w:val="000000"/>
        </w:rPr>
      </w:pPr>
    </w:p>
    <w:p w14:paraId="22375DE0" w14:textId="4FC36DA4" w:rsidR="00E0107B" w:rsidRPr="000664EE" w:rsidRDefault="00E0107B" w:rsidP="007751A6">
      <w:pPr>
        <w:keepNext/>
        <w:widowControl w:val="0"/>
        <w:autoSpaceDE w:val="0"/>
        <w:autoSpaceDN w:val="0"/>
        <w:adjustRightInd w:val="0"/>
        <w:spacing w:after="0" w:line="240" w:lineRule="auto"/>
        <w:ind w:right="1"/>
        <w:rPr>
          <w:rFonts w:ascii="Times New Roman" w:eastAsia="Times New Roman" w:hAnsi="Times New Roman"/>
          <w:color w:val="000000"/>
        </w:rPr>
      </w:pPr>
      <w:r w:rsidRPr="000664EE">
        <w:rPr>
          <w:rFonts w:ascii="Times New Roman" w:hAnsi="Times New Roman"/>
          <w:color w:val="000000"/>
          <w:spacing w:val="-1"/>
        </w:rPr>
        <w:t>Visada vartokite š</w:t>
      </w:r>
      <w:r w:rsidR="00983460">
        <w:rPr>
          <w:rFonts w:ascii="Times New Roman" w:hAnsi="Times New Roman"/>
          <w:color w:val="000000"/>
          <w:spacing w:val="-1"/>
        </w:rPr>
        <w:t>io</w:t>
      </w:r>
      <w:r w:rsidRPr="000664EE">
        <w:rPr>
          <w:rFonts w:ascii="Times New Roman" w:hAnsi="Times New Roman"/>
          <w:color w:val="000000"/>
          <w:spacing w:val="-1"/>
        </w:rPr>
        <w:t xml:space="preserve"> vaist</w:t>
      </w:r>
      <w:r w:rsidR="00983460">
        <w:rPr>
          <w:rFonts w:ascii="Times New Roman" w:hAnsi="Times New Roman"/>
          <w:color w:val="000000"/>
          <w:spacing w:val="-1"/>
        </w:rPr>
        <w:t>o</w:t>
      </w:r>
      <w:r w:rsidRPr="000664EE">
        <w:rPr>
          <w:rFonts w:ascii="Times New Roman" w:hAnsi="Times New Roman"/>
          <w:color w:val="000000"/>
          <w:spacing w:val="-1"/>
        </w:rPr>
        <w:t xml:space="preserve"> tiksliai kaip nurodė gydytojas. Jeigu abejojate, kreipkitės į gydytoją</w:t>
      </w:r>
      <w:r w:rsidR="00FF092E" w:rsidRPr="000664EE">
        <w:rPr>
          <w:rFonts w:ascii="Times New Roman" w:hAnsi="Times New Roman"/>
          <w:color w:val="000000"/>
          <w:spacing w:val="-1"/>
        </w:rPr>
        <w:t>,</w:t>
      </w:r>
      <w:r w:rsidRPr="000664EE">
        <w:rPr>
          <w:rFonts w:ascii="Times New Roman" w:hAnsi="Times New Roman"/>
          <w:color w:val="000000"/>
          <w:spacing w:val="-1"/>
        </w:rPr>
        <w:t xml:space="preserve"> vaistininką</w:t>
      </w:r>
      <w:r w:rsidR="00FF092E" w:rsidRPr="000664EE">
        <w:rPr>
          <w:rFonts w:ascii="Times New Roman" w:hAnsi="Times New Roman"/>
          <w:color w:val="000000"/>
          <w:spacing w:val="-1"/>
        </w:rPr>
        <w:t xml:space="preserve"> arba slaugytoją</w:t>
      </w:r>
      <w:r w:rsidRPr="000664EE">
        <w:rPr>
          <w:rFonts w:ascii="Times New Roman" w:hAnsi="Times New Roman"/>
          <w:color w:val="000000"/>
          <w:spacing w:val="-1"/>
        </w:rPr>
        <w:t>.</w:t>
      </w:r>
    </w:p>
    <w:p w14:paraId="41191232" w14:textId="30F742C5" w:rsidR="00E0107B" w:rsidRPr="000664EE" w:rsidRDefault="00E0107B" w:rsidP="00E0107B">
      <w:pPr>
        <w:widowControl w:val="0"/>
        <w:autoSpaceDE w:val="0"/>
        <w:autoSpaceDN w:val="0"/>
        <w:adjustRightInd w:val="0"/>
        <w:spacing w:after="0" w:line="240" w:lineRule="auto"/>
        <w:ind w:right="1"/>
        <w:rPr>
          <w:rFonts w:ascii="Times New Roman" w:eastAsia="Times New Roman" w:hAnsi="Times New Roman"/>
          <w:color w:val="000000"/>
        </w:rPr>
      </w:pPr>
    </w:p>
    <w:p w14:paraId="2CB06162" w14:textId="0FBDAEC2" w:rsidR="00FF092E" w:rsidRPr="000664EE" w:rsidRDefault="00FF092E" w:rsidP="00BA35C8">
      <w:pPr>
        <w:pStyle w:val="Sraopastraipa"/>
        <w:widowControl w:val="0"/>
        <w:numPr>
          <w:ilvl w:val="0"/>
          <w:numId w:val="13"/>
        </w:numPr>
        <w:autoSpaceDE w:val="0"/>
        <w:autoSpaceDN w:val="0"/>
        <w:adjustRightInd w:val="0"/>
        <w:spacing w:after="0" w:line="240" w:lineRule="auto"/>
        <w:ind w:left="567" w:right="1" w:hanging="567"/>
        <w:rPr>
          <w:rFonts w:ascii="Times New Roman" w:hAnsi="Times New Roman"/>
          <w:color w:val="000000"/>
        </w:rPr>
      </w:pPr>
      <w:r w:rsidRPr="000664EE">
        <w:rPr>
          <w:rFonts w:ascii="Times New Roman" w:hAnsi="Times New Roman"/>
          <w:color w:val="000000"/>
        </w:rPr>
        <w:t>Pradinė dozė yra 0,6 mg kartą per parą, vartojama ne mažiau kaip vieną savaitę.</w:t>
      </w:r>
    </w:p>
    <w:p w14:paraId="0594ADA5" w14:textId="652D63BB" w:rsidR="00FF092E" w:rsidRPr="000664EE" w:rsidRDefault="00FF092E" w:rsidP="00BA35C8">
      <w:pPr>
        <w:pStyle w:val="Sraopastraipa"/>
        <w:widowControl w:val="0"/>
        <w:numPr>
          <w:ilvl w:val="0"/>
          <w:numId w:val="13"/>
        </w:numPr>
        <w:autoSpaceDE w:val="0"/>
        <w:autoSpaceDN w:val="0"/>
        <w:adjustRightInd w:val="0"/>
        <w:spacing w:after="0" w:line="240" w:lineRule="auto"/>
        <w:ind w:left="567" w:right="1" w:hanging="567"/>
        <w:rPr>
          <w:rFonts w:ascii="Times New Roman" w:hAnsi="Times New Roman"/>
          <w:color w:val="000000"/>
        </w:rPr>
      </w:pPr>
      <w:r w:rsidRPr="000664EE">
        <w:rPr>
          <w:rFonts w:ascii="Times New Roman" w:hAnsi="Times New Roman"/>
          <w:color w:val="000000"/>
        </w:rPr>
        <w:t>Gydytojas nurodys, kada didinti dozę iki 1,2 mg kartą per parą.</w:t>
      </w:r>
    </w:p>
    <w:p w14:paraId="33D63988" w14:textId="72632746" w:rsidR="00FF092E" w:rsidRPr="000664EE" w:rsidRDefault="00FF092E" w:rsidP="00BA35C8">
      <w:pPr>
        <w:pStyle w:val="Sraopastraipa"/>
        <w:widowControl w:val="0"/>
        <w:numPr>
          <w:ilvl w:val="0"/>
          <w:numId w:val="13"/>
        </w:numPr>
        <w:autoSpaceDE w:val="0"/>
        <w:autoSpaceDN w:val="0"/>
        <w:adjustRightInd w:val="0"/>
        <w:spacing w:after="0" w:line="240" w:lineRule="auto"/>
        <w:ind w:left="567" w:right="1" w:hanging="567"/>
        <w:rPr>
          <w:rFonts w:ascii="Times New Roman" w:hAnsi="Times New Roman"/>
          <w:color w:val="000000"/>
        </w:rPr>
      </w:pPr>
      <w:r w:rsidRPr="000664EE">
        <w:rPr>
          <w:rFonts w:ascii="Times New Roman" w:hAnsi="Times New Roman"/>
          <w:color w:val="000000"/>
        </w:rPr>
        <w:t>Gydytojas gali nurodyti toliau didinti dozę iki 1,8 mg kartą per parą, jeigu 1,2 mg doze Jūsų cukraus kiekis kraujyje nėra tinkamai kontroliuojamas.</w:t>
      </w:r>
    </w:p>
    <w:p w14:paraId="3C69DECA" w14:textId="77777777" w:rsidR="00FF092E" w:rsidRPr="000664EE" w:rsidRDefault="00FF092E" w:rsidP="00FF092E">
      <w:pPr>
        <w:widowControl w:val="0"/>
        <w:autoSpaceDE w:val="0"/>
        <w:autoSpaceDN w:val="0"/>
        <w:adjustRightInd w:val="0"/>
        <w:spacing w:after="0" w:line="240" w:lineRule="auto"/>
        <w:ind w:right="1"/>
        <w:rPr>
          <w:rFonts w:ascii="Times New Roman" w:eastAsia="Times New Roman" w:hAnsi="Times New Roman"/>
          <w:color w:val="000000"/>
        </w:rPr>
      </w:pPr>
      <w:r w:rsidRPr="000664EE">
        <w:rPr>
          <w:rFonts w:ascii="Times New Roman" w:eastAsia="Times New Roman" w:hAnsi="Times New Roman"/>
          <w:color w:val="000000"/>
        </w:rPr>
        <w:t>Nekeiskite dozės, jeigu gydytojas nenurodė kitaip.</w:t>
      </w:r>
    </w:p>
    <w:p w14:paraId="07625455" w14:textId="77777777" w:rsidR="00FF092E" w:rsidRPr="000664EE" w:rsidRDefault="00FF092E" w:rsidP="00FF092E">
      <w:pPr>
        <w:widowControl w:val="0"/>
        <w:autoSpaceDE w:val="0"/>
        <w:autoSpaceDN w:val="0"/>
        <w:adjustRightInd w:val="0"/>
        <w:spacing w:after="0" w:line="240" w:lineRule="auto"/>
        <w:ind w:right="1"/>
        <w:rPr>
          <w:rFonts w:ascii="Times New Roman" w:eastAsia="Times New Roman" w:hAnsi="Times New Roman"/>
          <w:color w:val="000000"/>
        </w:rPr>
      </w:pPr>
    </w:p>
    <w:p w14:paraId="4494B0B1" w14:textId="2C3225DA" w:rsidR="00FF092E" w:rsidRPr="000664EE" w:rsidRDefault="00FF092E" w:rsidP="00FF092E">
      <w:pPr>
        <w:widowControl w:val="0"/>
        <w:autoSpaceDE w:val="0"/>
        <w:autoSpaceDN w:val="0"/>
        <w:adjustRightInd w:val="0"/>
        <w:spacing w:after="0" w:line="240" w:lineRule="auto"/>
        <w:ind w:right="1"/>
        <w:rPr>
          <w:rFonts w:ascii="Times New Roman" w:eastAsia="Times New Roman" w:hAnsi="Times New Roman"/>
          <w:color w:val="000000"/>
        </w:rPr>
      </w:pPr>
      <w:proofErr w:type="spellStart"/>
      <w:r w:rsidRPr="000664EE">
        <w:rPr>
          <w:rFonts w:ascii="Times New Roman" w:eastAsia="Times New Roman" w:hAnsi="Times New Roman"/>
          <w:color w:val="000000"/>
        </w:rPr>
        <w:t>Liraglutide</w:t>
      </w:r>
      <w:proofErr w:type="spellEnd"/>
      <w:r w:rsidRPr="000664EE">
        <w:rPr>
          <w:rFonts w:ascii="Times New Roman" w:eastAsia="Times New Roman" w:hAnsi="Times New Roman"/>
          <w:color w:val="000000"/>
        </w:rPr>
        <w:t xml:space="preserve"> </w:t>
      </w:r>
      <w:proofErr w:type="spellStart"/>
      <w:r w:rsidRPr="000664EE">
        <w:rPr>
          <w:rFonts w:ascii="Times New Roman" w:eastAsia="Times New Roman" w:hAnsi="Times New Roman"/>
          <w:color w:val="000000"/>
        </w:rPr>
        <w:t>Zentiva</w:t>
      </w:r>
      <w:proofErr w:type="spellEnd"/>
      <w:r w:rsidRPr="000664EE">
        <w:rPr>
          <w:rFonts w:ascii="Times New Roman" w:eastAsia="Times New Roman" w:hAnsi="Times New Roman"/>
          <w:color w:val="000000"/>
        </w:rPr>
        <w:t xml:space="preserve"> skiriamas injekcijomis po oda. Neleiskite jo į veną arba raumenis. Geriausios vietos suleisti injekciją yra šlaunų priekinė dalis, juosmens priekinė dalis (pilvo sritis) arba žastas.</w:t>
      </w:r>
      <w:r w:rsidR="0076425F">
        <w:rPr>
          <w:rFonts w:ascii="Times New Roman" w:eastAsia="Times New Roman" w:hAnsi="Times New Roman"/>
          <w:color w:val="000000"/>
        </w:rPr>
        <w:t xml:space="preserve"> </w:t>
      </w:r>
      <w:r w:rsidR="0076425F" w:rsidRPr="00B34C31">
        <w:rPr>
          <w:rFonts w:ascii="Times New Roman" w:eastAsia="Times New Roman" w:hAnsi="Times New Roman"/>
          <w:color w:val="000000"/>
        </w:rPr>
        <w:t>Kasdien keiskite leidimo vietą tam, kad sumažintumėte gumbų atsiradimo riziką.</w:t>
      </w:r>
    </w:p>
    <w:p w14:paraId="33CDC005" w14:textId="77777777" w:rsidR="00FF092E" w:rsidRPr="000664EE" w:rsidRDefault="00FF092E" w:rsidP="00FF092E">
      <w:pPr>
        <w:widowControl w:val="0"/>
        <w:autoSpaceDE w:val="0"/>
        <w:autoSpaceDN w:val="0"/>
        <w:adjustRightInd w:val="0"/>
        <w:spacing w:after="0" w:line="240" w:lineRule="auto"/>
        <w:ind w:right="1"/>
        <w:rPr>
          <w:rFonts w:ascii="Times New Roman" w:eastAsia="Times New Roman" w:hAnsi="Times New Roman"/>
          <w:color w:val="000000"/>
        </w:rPr>
      </w:pPr>
    </w:p>
    <w:p w14:paraId="174B50D1" w14:textId="28024915" w:rsidR="00FF092E" w:rsidRPr="000664EE" w:rsidRDefault="00FF092E" w:rsidP="00FF092E">
      <w:pPr>
        <w:widowControl w:val="0"/>
        <w:autoSpaceDE w:val="0"/>
        <w:autoSpaceDN w:val="0"/>
        <w:adjustRightInd w:val="0"/>
        <w:spacing w:after="0" w:line="240" w:lineRule="auto"/>
        <w:ind w:right="1"/>
        <w:rPr>
          <w:rFonts w:ascii="Times New Roman" w:eastAsia="Times New Roman" w:hAnsi="Times New Roman"/>
          <w:color w:val="000000"/>
        </w:rPr>
      </w:pPr>
      <w:r w:rsidRPr="000664EE">
        <w:rPr>
          <w:rFonts w:ascii="Times New Roman" w:eastAsia="Times New Roman" w:hAnsi="Times New Roman"/>
          <w:color w:val="000000"/>
        </w:rPr>
        <w:t xml:space="preserve">Vaistą galima susileisti kartą per parą, bet kuriuo metu nepriklausomai nuo valgių. Pageidautina </w:t>
      </w:r>
      <w:proofErr w:type="spellStart"/>
      <w:r w:rsidRPr="000664EE">
        <w:rPr>
          <w:rFonts w:ascii="Times New Roman" w:eastAsia="Times New Roman" w:hAnsi="Times New Roman"/>
          <w:color w:val="000000"/>
        </w:rPr>
        <w:t>Liraglutide</w:t>
      </w:r>
      <w:proofErr w:type="spellEnd"/>
      <w:r w:rsidRPr="000664EE">
        <w:rPr>
          <w:rFonts w:ascii="Times New Roman" w:eastAsia="Times New Roman" w:hAnsi="Times New Roman"/>
          <w:color w:val="000000"/>
        </w:rPr>
        <w:t xml:space="preserve"> </w:t>
      </w:r>
      <w:proofErr w:type="spellStart"/>
      <w:r w:rsidRPr="000664EE">
        <w:rPr>
          <w:rFonts w:ascii="Times New Roman" w:eastAsia="Times New Roman" w:hAnsi="Times New Roman"/>
          <w:color w:val="000000"/>
        </w:rPr>
        <w:t>Zentiva</w:t>
      </w:r>
      <w:proofErr w:type="spellEnd"/>
      <w:r w:rsidRPr="000664EE">
        <w:rPr>
          <w:rFonts w:ascii="Times New Roman" w:eastAsia="Times New Roman" w:hAnsi="Times New Roman"/>
          <w:color w:val="000000"/>
        </w:rPr>
        <w:t xml:space="preserve"> leisti kasdien tuo pačiu metu, pasirinkus patogiausią paros laiką.</w:t>
      </w:r>
    </w:p>
    <w:p w14:paraId="5F67AD8D" w14:textId="77777777" w:rsidR="00FF092E" w:rsidRPr="000664EE" w:rsidRDefault="00FF092E" w:rsidP="00FF092E">
      <w:pPr>
        <w:widowControl w:val="0"/>
        <w:autoSpaceDE w:val="0"/>
        <w:autoSpaceDN w:val="0"/>
        <w:adjustRightInd w:val="0"/>
        <w:spacing w:after="0" w:line="240" w:lineRule="auto"/>
        <w:ind w:right="1"/>
        <w:rPr>
          <w:rFonts w:ascii="Times New Roman" w:eastAsia="Times New Roman" w:hAnsi="Times New Roman"/>
          <w:color w:val="000000"/>
        </w:rPr>
      </w:pPr>
    </w:p>
    <w:p w14:paraId="3F682596" w14:textId="77777777" w:rsidR="00FF092E" w:rsidRPr="000664EE" w:rsidRDefault="00FF092E" w:rsidP="00FF092E">
      <w:pPr>
        <w:widowControl w:val="0"/>
        <w:autoSpaceDE w:val="0"/>
        <w:autoSpaceDN w:val="0"/>
        <w:adjustRightInd w:val="0"/>
        <w:spacing w:after="0" w:line="240" w:lineRule="auto"/>
        <w:ind w:right="1"/>
        <w:rPr>
          <w:rFonts w:ascii="Times New Roman" w:eastAsia="Times New Roman" w:hAnsi="Times New Roman"/>
          <w:color w:val="000000"/>
        </w:rPr>
      </w:pPr>
      <w:r w:rsidRPr="000664EE">
        <w:rPr>
          <w:rFonts w:ascii="Times New Roman" w:eastAsia="Times New Roman" w:hAnsi="Times New Roman"/>
          <w:color w:val="000000"/>
        </w:rPr>
        <w:t xml:space="preserve">Prieš naudojant </w:t>
      </w:r>
      <w:proofErr w:type="spellStart"/>
      <w:r w:rsidRPr="000664EE">
        <w:rPr>
          <w:rFonts w:ascii="Times New Roman" w:eastAsia="Times New Roman" w:hAnsi="Times New Roman"/>
          <w:color w:val="000000"/>
        </w:rPr>
        <w:t>švirkštiklį</w:t>
      </w:r>
      <w:proofErr w:type="spellEnd"/>
      <w:r w:rsidRPr="000664EE">
        <w:rPr>
          <w:rFonts w:ascii="Times New Roman" w:eastAsia="Times New Roman" w:hAnsi="Times New Roman"/>
          <w:color w:val="000000"/>
        </w:rPr>
        <w:t xml:space="preserve"> pirmą kartą, gydytojas arba slaugytoja parodys, kaip jį naudoti.</w:t>
      </w:r>
    </w:p>
    <w:p w14:paraId="5D12A509" w14:textId="1976C628" w:rsidR="00D928FD" w:rsidRPr="000664EE" w:rsidRDefault="00FF092E" w:rsidP="00FF092E">
      <w:pPr>
        <w:widowControl w:val="0"/>
        <w:autoSpaceDE w:val="0"/>
        <w:autoSpaceDN w:val="0"/>
        <w:adjustRightInd w:val="0"/>
        <w:spacing w:after="0" w:line="240" w:lineRule="auto"/>
        <w:ind w:right="1"/>
        <w:rPr>
          <w:rFonts w:ascii="Times New Roman" w:eastAsia="Times New Roman" w:hAnsi="Times New Roman"/>
          <w:color w:val="000000"/>
        </w:rPr>
      </w:pPr>
      <w:r w:rsidRPr="000664EE">
        <w:rPr>
          <w:rFonts w:ascii="Times New Roman" w:eastAsia="Times New Roman" w:hAnsi="Times New Roman"/>
          <w:color w:val="000000"/>
        </w:rPr>
        <w:t>Išsamios naudojimo instrukcijos pateiktos kitoje šio lapelio pusėje.</w:t>
      </w:r>
    </w:p>
    <w:p w14:paraId="08E8AE8E" w14:textId="77777777" w:rsidR="00FF092E" w:rsidRPr="000664EE" w:rsidRDefault="00FF092E" w:rsidP="00FF092E">
      <w:pPr>
        <w:widowControl w:val="0"/>
        <w:autoSpaceDE w:val="0"/>
        <w:autoSpaceDN w:val="0"/>
        <w:adjustRightInd w:val="0"/>
        <w:spacing w:after="0" w:line="240" w:lineRule="auto"/>
        <w:ind w:right="1"/>
        <w:rPr>
          <w:rFonts w:ascii="Times New Roman" w:eastAsia="Times New Roman" w:hAnsi="Times New Roman"/>
          <w:color w:val="000000"/>
        </w:rPr>
      </w:pPr>
    </w:p>
    <w:p w14:paraId="4E2AE32A" w14:textId="28CA7A37" w:rsidR="008416FD" w:rsidRPr="000664EE" w:rsidRDefault="008416FD" w:rsidP="008416FD">
      <w:pPr>
        <w:widowControl w:val="0"/>
        <w:autoSpaceDE w:val="0"/>
        <w:autoSpaceDN w:val="0"/>
        <w:adjustRightInd w:val="0"/>
        <w:spacing w:after="0" w:line="240" w:lineRule="auto"/>
        <w:rPr>
          <w:rFonts w:ascii="Times New Roman" w:eastAsia="Times New Roman" w:hAnsi="Times New Roman"/>
        </w:rPr>
      </w:pPr>
      <w:r w:rsidRPr="000664EE">
        <w:rPr>
          <w:rFonts w:ascii="Times New Roman" w:eastAsia="Times New Roman" w:hAnsi="Times New Roman"/>
        </w:rPr>
        <w:t xml:space="preserve">Adatų prie </w:t>
      </w:r>
      <w:proofErr w:type="spellStart"/>
      <w:r w:rsidRPr="000664EE">
        <w:rPr>
          <w:rFonts w:ascii="Times New Roman" w:eastAsia="Times New Roman" w:hAnsi="Times New Roman"/>
        </w:rPr>
        <w:t>švirkštiklio</w:t>
      </w:r>
      <w:proofErr w:type="spellEnd"/>
      <w:r w:rsidRPr="000664EE">
        <w:rPr>
          <w:rFonts w:ascii="Times New Roman" w:eastAsia="Times New Roman" w:hAnsi="Times New Roman"/>
        </w:rPr>
        <w:t xml:space="preserve"> nepridedama. Galima naudoti su ne ilgesnėmis kaip 8 mm bei 32G storio BD Ultra-</w:t>
      </w:r>
      <w:proofErr w:type="spellStart"/>
      <w:r w:rsidRPr="000664EE">
        <w:rPr>
          <w:rFonts w:ascii="Times New Roman" w:eastAsia="Times New Roman" w:hAnsi="Times New Roman"/>
        </w:rPr>
        <w:t>Fine</w:t>
      </w:r>
      <w:r w:rsidRPr="000664EE">
        <w:rPr>
          <w:rFonts w:ascii="Times New Roman" w:eastAsia="Times New Roman" w:hAnsi="Times New Roman"/>
          <w:vertAlign w:val="superscript"/>
        </w:rPr>
        <w:t>TM</w:t>
      </w:r>
      <w:proofErr w:type="spellEnd"/>
      <w:r w:rsidRPr="000664EE">
        <w:rPr>
          <w:rFonts w:ascii="Times New Roman" w:eastAsia="Times New Roman" w:hAnsi="Times New Roman"/>
        </w:rPr>
        <w:t xml:space="preserve"> ar </w:t>
      </w:r>
      <w:proofErr w:type="spellStart"/>
      <w:r w:rsidRPr="000664EE">
        <w:rPr>
          <w:rFonts w:ascii="Times New Roman" w:eastAsia="Times New Roman" w:hAnsi="Times New Roman"/>
        </w:rPr>
        <w:t>NovoFine</w:t>
      </w:r>
      <w:proofErr w:type="spellEnd"/>
      <w:r w:rsidRPr="000664EE">
        <w:rPr>
          <w:rFonts w:ascii="Times New Roman" w:eastAsia="Times New Roman" w:hAnsi="Times New Roman"/>
        </w:rPr>
        <w:t>® vienkartinėmis adatomis.</w:t>
      </w:r>
    </w:p>
    <w:p w14:paraId="371AD3B6" w14:textId="77777777" w:rsidR="008416FD" w:rsidRPr="000664EE" w:rsidRDefault="008416FD" w:rsidP="00FF092E">
      <w:pPr>
        <w:widowControl w:val="0"/>
        <w:autoSpaceDE w:val="0"/>
        <w:autoSpaceDN w:val="0"/>
        <w:adjustRightInd w:val="0"/>
        <w:spacing w:after="0" w:line="240" w:lineRule="auto"/>
        <w:ind w:right="1"/>
        <w:rPr>
          <w:rFonts w:ascii="Times New Roman" w:eastAsia="Times New Roman" w:hAnsi="Times New Roman"/>
          <w:color w:val="000000"/>
        </w:rPr>
      </w:pPr>
    </w:p>
    <w:p w14:paraId="461D6785" w14:textId="05E6BE6A" w:rsidR="00E0107B" w:rsidRPr="000664EE" w:rsidRDefault="00E0107B" w:rsidP="00F40D37">
      <w:pPr>
        <w:keepNext/>
        <w:autoSpaceDE w:val="0"/>
        <w:autoSpaceDN w:val="0"/>
        <w:adjustRightInd w:val="0"/>
        <w:spacing w:after="0" w:line="240" w:lineRule="auto"/>
        <w:rPr>
          <w:rFonts w:ascii="Times New Roman" w:eastAsia="Times New Roman" w:hAnsi="Times New Roman"/>
          <w:color w:val="000000"/>
        </w:rPr>
      </w:pPr>
      <w:r w:rsidRPr="000664EE">
        <w:rPr>
          <w:rFonts w:ascii="Times New Roman" w:hAnsi="Times New Roman"/>
          <w:b/>
          <w:color w:val="000000"/>
        </w:rPr>
        <w:t xml:space="preserve">Ką daryti pavartojus per didelę </w:t>
      </w:r>
      <w:proofErr w:type="spellStart"/>
      <w:r w:rsidR="00BE002A" w:rsidRPr="000664EE">
        <w:rPr>
          <w:rFonts w:ascii="Times New Roman" w:hAnsi="Times New Roman"/>
          <w:b/>
          <w:color w:val="000000"/>
        </w:rPr>
        <w:t>Liraglutide</w:t>
      </w:r>
      <w:proofErr w:type="spellEnd"/>
      <w:r w:rsidR="00962664" w:rsidRPr="000664EE">
        <w:rPr>
          <w:rFonts w:ascii="Times New Roman" w:hAnsi="Times New Roman"/>
          <w:b/>
          <w:color w:val="000000"/>
        </w:rPr>
        <w:t xml:space="preserve"> </w:t>
      </w:r>
      <w:proofErr w:type="spellStart"/>
      <w:r w:rsidR="00962664" w:rsidRPr="000664EE">
        <w:rPr>
          <w:rFonts w:ascii="Times New Roman" w:hAnsi="Times New Roman"/>
          <w:b/>
          <w:color w:val="000000"/>
        </w:rPr>
        <w:t>Zentiva</w:t>
      </w:r>
      <w:proofErr w:type="spellEnd"/>
      <w:r w:rsidRPr="000664EE">
        <w:rPr>
          <w:rFonts w:ascii="Times New Roman" w:hAnsi="Times New Roman"/>
          <w:b/>
          <w:color w:val="000000"/>
        </w:rPr>
        <w:t xml:space="preserve"> dozę</w:t>
      </w:r>
    </w:p>
    <w:p w14:paraId="129C6DF0" w14:textId="15871F10" w:rsidR="00136177" w:rsidRPr="000664EE" w:rsidRDefault="008416FD" w:rsidP="00302C5B">
      <w:pPr>
        <w:widowControl w:val="0"/>
        <w:autoSpaceDE w:val="0"/>
        <w:autoSpaceDN w:val="0"/>
        <w:adjustRightInd w:val="0"/>
        <w:spacing w:after="0" w:line="240" w:lineRule="auto"/>
        <w:ind w:right="1"/>
        <w:rPr>
          <w:rFonts w:ascii="Times New Roman" w:eastAsia="Times New Roman" w:hAnsi="Times New Roman"/>
          <w:color w:val="000000"/>
        </w:rPr>
      </w:pPr>
      <w:r w:rsidRPr="000664EE">
        <w:rPr>
          <w:rFonts w:ascii="Times New Roman" w:hAnsi="Times New Roman"/>
          <w:color w:val="000000"/>
          <w:spacing w:val="-4"/>
        </w:rPr>
        <w:t xml:space="preserve">Pavartojus per didelę </w:t>
      </w:r>
      <w:proofErr w:type="spellStart"/>
      <w:r w:rsidRPr="000664EE">
        <w:rPr>
          <w:rFonts w:ascii="Times New Roman" w:hAnsi="Times New Roman"/>
          <w:color w:val="000000"/>
          <w:spacing w:val="-4"/>
        </w:rPr>
        <w:t>Liraglutide</w:t>
      </w:r>
      <w:proofErr w:type="spellEnd"/>
      <w:r w:rsidRPr="000664EE">
        <w:rPr>
          <w:rFonts w:ascii="Times New Roman" w:hAnsi="Times New Roman"/>
          <w:color w:val="000000"/>
          <w:spacing w:val="-4"/>
        </w:rPr>
        <w:t xml:space="preserve"> </w:t>
      </w:r>
      <w:proofErr w:type="spellStart"/>
      <w:r w:rsidRPr="000664EE">
        <w:rPr>
          <w:rFonts w:ascii="Times New Roman" w:hAnsi="Times New Roman"/>
          <w:color w:val="000000"/>
          <w:spacing w:val="-4"/>
        </w:rPr>
        <w:t>Zentiva</w:t>
      </w:r>
      <w:proofErr w:type="spellEnd"/>
      <w:r w:rsidRPr="000664EE">
        <w:rPr>
          <w:rFonts w:ascii="Times New Roman" w:hAnsi="Times New Roman"/>
          <w:color w:val="000000"/>
          <w:spacing w:val="-4"/>
        </w:rPr>
        <w:t xml:space="preserve"> dozę, nedelsiant praneškite gydytojui. Jums gali reikėti gydymo vaistais. Jums gali pasireikšti pykinimas, vėmimas, viduriavimas arba mažas cukraus kiekis kraujyje (hipoglikemija). Žr. 4 skyriuje mažo cukraus kiekio kraujyje perspėjamuosius požymius.</w:t>
      </w:r>
    </w:p>
    <w:p w14:paraId="73254957" w14:textId="77777777" w:rsidR="00302C5B" w:rsidRPr="000664EE" w:rsidRDefault="00302C5B" w:rsidP="00302C5B">
      <w:pPr>
        <w:widowControl w:val="0"/>
        <w:autoSpaceDE w:val="0"/>
        <w:autoSpaceDN w:val="0"/>
        <w:adjustRightInd w:val="0"/>
        <w:spacing w:after="0" w:line="240" w:lineRule="auto"/>
        <w:ind w:right="1"/>
        <w:rPr>
          <w:rFonts w:ascii="Times New Roman" w:eastAsia="Times New Roman" w:hAnsi="Times New Roman"/>
          <w:color w:val="000000"/>
        </w:rPr>
      </w:pPr>
    </w:p>
    <w:p w14:paraId="1E9FC66E" w14:textId="70DC0773" w:rsidR="00E0107B" w:rsidRPr="000664EE" w:rsidRDefault="00E0107B" w:rsidP="00F40D37">
      <w:pPr>
        <w:keepNext/>
        <w:autoSpaceDE w:val="0"/>
        <w:autoSpaceDN w:val="0"/>
        <w:adjustRightInd w:val="0"/>
        <w:spacing w:after="0" w:line="240" w:lineRule="auto"/>
        <w:rPr>
          <w:rFonts w:ascii="Times New Roman" w:eastAsia="Times New Roman" w:hAnsi="Times New Roman"/>
          <w:color w:val="000000"/>
        </w:rPr>
      </w:pPr>
      <w:r w:rsidRPr="000664EE">
        <w:rPr>
          <w:rFonts w:ascii="Times New Roman" w:hAnsi="Times New Roman"/>
          <w:b/>
          <w:color w:val="000000"/>
        </w:rPr>
        <w:t xml:space="preserve">Pamiršus pavartoti </w:t>
      </w:r>
      <w:proofErr w:type="spellStart"/>
      <w:r w:rsidR="00BE002A" w:rsidRPr="000664EE">
        <w:rPr>
          <w:rFonts w:ascii="Times New Roman" w:hAnsi="Times New Roman"/>
          <w:b/>
          <w:color w:val="000000"/>
        </w:rPr>
        <w:t>Liraglutide</w:t>
      </w:r>
      <w:proofErr w:type="spellEnd"/>
      <w:r w:rsidR="00962664" w:rsidRPr="000664EE">
        <w:rPr>
          <w:rFonts w:ascii="Times New Roman" w:hAnsi="Times New Roman"/>
          <w:b/>
          <w:color w:val="000000"/>
        </w:rPr>
        <w:t xml:space="preserve"> </w:t>
      </w:r>
      <w:proofErr w:type="spellStart"/>
      <w:r w:rsidR="00962664" w:rsidRPr="000664EE">
        <w:rPr>
          <w:rFonts w:ascii="Times New Roman" w:hAnsi="Times New Roman"/>
          <w:b/>
          <w:color w:val="000000"/>
        </w:rPr>
        <w:t>Zentiva</w:t>
      </w:r>
      <w:proofErr w:type="spellEnd"/>
    </w:p>
    <w:p w14:paraId="58AB7835" w14:textId="4D0F0F0D" w:rsidR="008416FD" w:rsidRPr="008416FD" w:rsidRDefault="008416FD" w:rsidP="008416FD">
      <w:pPr>
        <w:widowControl w:val="0"/>
        <w:autoSpaceDE w:val="0"/>
        <w:autoSpaceDN w:val="0"/>
        <w:adjustRightInd w:val="0"/>
        <w:spacing w:after="0" w:line="240" w:lineRule="auto"/>
        <w:ind w:right="1"/>
        <w:rPr>
          <w:rFonts w:ascii="Times New Roman" w:hAnsi="Times New Roman"/>
          <w:color w:val="000000"/>
          <w:spacing w:val="-4"/>
        </w:rPr>
      </w:pPr>
      <w:r w:rsidRPr="008416FD">
        <w:rPr>
          <w:rFonts w:ascii="Times New Roman" w:hAnsi="Times New Roman"/>
          <w:color w:val="000000"/>
          <w:spacing w:val="-4"/>
        </w:rPr>
        <w:t xml:space="preserve">Pamiršę pavartoti dozę, vartokite </w:t>
      </w:r>
      <w:proofErr w:type="spellStart"/>
      <w:r w:rsidRPr="000664EE">
        <w:rPr>
          <w:rFonts w:ascii="Times New Roman" w:hAnsi="Times New Roman"/>
          <w:color w:val="000000"/>
          <w:spacing w:val="-4"/>
        </w:rPr>
        <w:t>Liraglutide</w:t>
      </w:r>
      <w:proofErr w:type="spellEnd"/>
      <w:r w:rsidRPr="000664EE">
        <w:rPr>
          <w:rFonts w:ascii="Times New Roman" w:hAnsi="Times New Roman"/>
          <w:color w:val="000000"/>
          <w:spacing w:val="-4"/>
        </w:rPr>
        <w:t xml:space="preserve"> </w:t>
      </w:r>
      <w:proofErr w:type="spellStart"/>
      <w:r w:rsidRPr="000664EE">
        <w:rPr>
          <w:rFonts w:ascii="Times New Roman" w:hAnsi="Times New Roman"/>
          <w:color w:val="000000"/>
          <w:spacing w:val="-4"/>
        </w:rPr>
        <w:t>Zentiva</w:t>
      </w:r>
      <w:proofErr w:type="spellEnd"/>
      <w:r w:rsidRPr="008416FD">
        <w:rPr>
          <w:rFonts w:ascii="Times New Roman" w:hAnsi="Times New Roman"/>
          <w:color w:val="000000"/>
          <w:spacing w:val="-4"/>
        </w:rPr>
        <w:t xml:space="preserve"> iškart, kai tik prisimenate.</w:t>
      </w:r>
    </w:p>
    <w:p w14:paraId="452F5DFF" w14:textId="6A131EF7" w:rsidR="008416FD" w:rsidRPr="008416FD" w:rsidRDefault="008416FD" w:rsidP="008416FD">
      <w:pPr>
        <w:widowControl w:val="0"/>
        <w:autoSpaceDE w:val="0"/>
        <w:autoSpaceDN w:val="0"/>
        <w:adjustRightInd w:val="0"/>
        <w:spacing w:after="0" w:line="240" w:lineRule="auto"/>
        <w:ind w:right="1"/>
        <w:rPr>
          <w:rFonts w:ascii="Times New Roman" w:hAnsi="Times New Roman"/>
          <w:color w:val="000000"/>
          <w:spacing w:val="-4"/>
        </w:rPr>
      </w:pPr>
      <w:r w:rsidRPr="008416FD">
        <w:rPr>
          <w:rFonts w:ascii="Times New Roman" w:hAnsi="Times New Roman"/>
          <w:color w:val="000000"/>
          <w:spacing w:val="-4"/>
        </w:rPr>
        <w:t xml:space="preserve">Tačiau jeigu praėjo daugiau nei 12 valandų nuo tada, kai reikėjo pavartoti </w:t>
      </w:r>
      <w:proofErr w:type="spellStart"/>
      <w:r w:rsidRPr="000664EE">
        <w:rPr>
          <w:rFonts w:ascii="Times New Roman" w:hAnsi="Times New Roman"/>
          <w:color w:val="000000"/>
          <w:spacing w:val="-4"/>
        </w:rPr>
        <w:t>Liraglutide</w:t>
      </w:r>
      <w:proofErr w:type="spellEnd"/>
      <w:r w:rsidRPr="000664EE">
        <w:rPr>
          <w:rFonts w:ascii="Times New Roman" w:hAnsi="Times New Roman"/>
          <w:color w:val="000000"/>
          <w:spacing w:val="-4"/>
        </w:rPr>
        <w:t xml:space="preserve"> </w:t>
      </w:r>
      <w:proofErr w:type="spellStart"/>
      <w:r w:rsidRPr="000664EE">
        <w:rPr>
          <w:rFonts w:ascii="Times New Roman" w:hAnsi="Times New Roman"/>
          <w:color w:val="000000"/>
          <w:spacing w:val="-4"/>
        </w:rPr>
        <w:t>Zentiva</w:t>
      </w:r>
      <w:proofErr w:type="spellEnd"/>
      <w:r w:rsidRPr="008416FD">
        <w:rPr>
          <w:rFonts w:ascii="Times New Roman" w:hAnsi="Times New Roman"/>
          <w:color w:val="000000"/>
          <w:spacing w:val="-4"/>
        </w:rPr>
        <w:t>, nevartokite praleistos dozės. Kitą dozę vartokite kaip įprasta kitą dieną.</w:t>
      </w:r>
    </w:p>
    <w:p w14:paraId="06D60665" w14:textId="4535EA2F" w:rsidR="00E0107B" w:rsidRPr="000664EE" w:rsidRDefault="008416FD" w:rsidP="008416FD">
      <w:pPr>
        <w:widowControl w:val="0"/>
        <w:autoSpaceDE w:val="0"/>
        <w:autoSpaceDN w:val="0"/>
        <w:adjustRightInd w:val="0"/>
        <w:spacing w:after="0" w:line="240" w:lineRule="auto"/>
        <w:ind w:right="1"/>
        <w:rPr>
          <w:rFonts w:ascii="Times New Roman" w:hAnsi="Times New Roman"/>
          <w:color w:val="000000"/>
          <w:spacing w:val="-4"/>
        </w:rPr>
      </w:pPr>
      <w:r w:rsidRPr="000664EE">
        <w:rPr>
          <w:rFonts w:ascii="Times New Roman" w:hAnsi="Times New Roman"/>
          <w:color w:val="000000"/>
          <w:spacing w:val="-4"/>
        </w:rPr>
        <w:t>Negalima vartoti papildomos dozės arba didinti dozę kitą dieną, norint kompensuoti praleistą dozę.</w:t>
      </w:r>
    </w:p>
    <w:p w14:paraId="7515DEB3" w14:textId="77777777" w:rsidR="00136177" w:rsidRPr="000664EE" w:rsidRDefault="00136177" w:rsidP="00136177">
      <w:pPr>
        <w:widowControl w:val="0"/>
        <w:autoSpaceDE w:val="0"/>
        <w:autoSpaceDN w:val="0"/>
        <w:adjustRightInd w:val="0"/>
        <w:spacing w:after="0" w:line="240" w:lineRule="auto"/>
        <w:ind w:right="1"/>
        <w:rPr>
          <w:rFonts w:ascii="Times New Roman" w:eastAsia="Times New Roman" w:hAnsi="Times New Roman"/>
          <w:color w:val="000000"/>
        </w:rPr>
      </w:pPr>
    </w:p>
    <w:p w14:paraId="5BC00178" w14:textId="36FC60D7" w:rsidR="00E0107B" w:rsidRPr="000664EE" w:rsidRDefault="00136177" w:rsidP="00F40D37">
      <w:pPr>
        <w:keepNext/>
        <w:autoSpaceDE w:val="0"/>
        <w:autoSpaceDN w:val="0"/>
        <w:adjustRightInd w:val="0"/>
        <w:spacing w:after="0" w:line="240" w:lineRule="auto"/>
        <w:rPr>
          <w:rFonts w:ascii="Times New Roman" w:eastAsia="Times New Roman" w:hAnsi="Times New Roman"/>
          <w:color w:val="000000"/>
        </w:rPr>
      </w:pPr>
      <w:r w:rsidRPr="000664EE">
        <w:rPr>
          <w:rFonts w:ascii="Times New Roman" w:hAnsi="Times New Roman"/>
          <w:b/>
          <w:color w:val="000000"/>
        </w:rPr>
        <w:t xml:space="preserve">Nustojus </w:t>
      </w:r>
      <w:r w:rsidR="00E0107B" w:rsidRPr="000664EE">
        <w:rPr>
          <w:rFonts w:ascii="Times New Roman" w:hAnsi="Times New Roman"/>
          <w:b/>
          <w:color w:val="000000"/>
        </w:rPr>
        <w:t xml:space="preserve">vartoti </w:t>
      </w:r>
      <w:proofErr w:type="spellStart"/>
      <w:r w:rsidR="00BE002A" w:rsidRPr="000664EE">
        <w:rPr>
          <w:rFonts w:ascii="Times New Roman" w:hAnsi="Times New Roman"/>
          <w:b/>
          <w:color w:val="000000"/>
        </w:rPr>
        <w:t>Liraglutide</w:t>
      </w:r>
      <w:proofErr w:type="spellEnd"/>
      <w:r w:rsidR="00962664" w:rsidRPr="000664EE">
        <w:rPr>
          <w:rFonts w:ascii="Times New Roman" w:hAnsi="Times New Roman"/>
          <w:b/>
          <w:color w:val="000000"/>
        </w:rPr>
        <w:t xml:space="preserve"> </w:t>
      </w:r>
      <w:proofErr w:type="spellStart"/>
      <w:r w:rsidR="00962664" w:rsidRPr="000664EE">
        <w:rPr>
          <w:rFonts w:ascii="Times New Roman" w:hAnsi="Times New Roman"/>
          <w:b/>
          <w:color w:val="000000"/>
        </w:rPr>
        <w:t>Zentiva</w:t>
      </w:r>
      <w:proofErr w:type="spellEnd"/>
    </w:p>
    <w:p w14:paraId="5E32F7FE" w14:textId="6B5B0EA7" w:rsidR="008416FD" w:rsidRPr="000664EE" w:rsidRDefault="008416FD" w:rsidP="008416FD">
      <w:pPr>
        <w:widowControl w:val="0"/>
        <w:tabs>
          <w:tab w:val="left" w:pos="680"/>
        </w:tabs>
        <w:autoSpaceDE w:val="0"/>
        <w:autoSpaceDN w:val="0"/>
        <w:adjustRightInd w:val="0"/>
        <w:spacing w:after="0" w:line="240" w:lineRule="auto"/>
        <w:ind w:right="1"/>
        <w:rPr>
          <w:rFonts w:ascii="Times New Roman" w:eastAsia="Times New Roman" w:hAnsi="Times New Roman"/>
          <w:color w:val="000000"/>
        </w:rPr>
      </w:pPr>
      <w:r w:rsidRPr="008416FD">
        <w:rPr>
          <w:rFonts w:ascii="Times New Roman" w:eastAsia="Times New Roman" w:hAnsi="Times New Roman"/>
          <w:color w:val="000000"/>
        </w:rPr>
        <w:t xml:space="preserve">Nenustokite vartoti </w:t>
      </w:r>
      <w:r w:rsidRPr="000664EE">
        <w:rPr>
          <w:rFonts w:ascii="Times New Roman" w:eastAsia="Times New Roman" w:hAnsi="Times New Roman"/>
          <w:color w:val="000000"/>
        </w:rPr>
        <w:t>šio vaisto</w:t>
      </w:r>
      <w:r w:rsidRPr="008416FD">
        <w:rPr>
          <w:rFonts w:ascii="Times New Roman" w:eastAsia="Times New Roman" w:hAnsi="Times New Roman"/>
          <w:color w:val="000000"/>
        </w:rPr>
        <w:t xml:space="preserve">, nepasitarę su gydytoju. Nustojus jį vartoti, gali padidėti cukraus kiekis Jūsų kraujyje. </w:t>
      </w:r>
    </w:p>
    <w:p w14:paraId="0F9FEC40" w14:textId="77777777" w:rsidR="008416FD" w:rsidRPr="008416FD" w:rsidRDefault="008416FD" w:rsidP="008416FD">
      <w:pPr>
        <w:widowControl w:val="0"/>
        <w:tabs>
          <w:tab w:val="left" w:pos="680"/>
        </w:tabs>
        <w:autoSpaceDE w:val="0"/>
        <w:autoSpaceDN w:val="0"/>
        <w:adjustRightInd w:val="0"/>
        <w:spacing w:after="0" w:line="240" w:lineRule="auto"/>
        <w:ind w:right="1"/>
        <w:rPr>
          <w:rFonts w:ascii="Times New Roman" w:eastAsia="Times New Roman" w:hAnsi="Times New Roman"/>
          <w:color w:val="000000"/>
        </w:rPr>
      </w:pPr>
    </w:p>
    <w:p w14:paraId="1585B2EC" w14:textId="6460C315" w:rsidR="00136177" w:rsidRPr="000664EE" w:rsidRDefault="008416FD" w:rsidP="008416FD">
      <w:pPr>
        <w:widowControl w:val="0"/>
        <w:tabs>
          <w:tab w:val="left" w:pos="680"/>
        </w:tabs>
        <w:autoSpaceDE w:val="0"/>
        <w:autoSpaceDN w:val="0"/>
        <w:adjustRightInd w:val="0"/>
        <w:spacing w:after="0" w:line="240" w:lineRule="auto"/>
        <w:ind w:right="1"/>
        <w:rPr>
          <w:rFonts w:ascii="Times New Roman" w:eastAsia="Times New Roman" w:hAnsi="Times New Roman"/>
          <w:color w:val="000000"/>
        </w:rPr>
      </w:pPr>
      <w:r w:rsidRPr="000664EE">
        <w:rPr>
          <w:rFonts w:ascii="Times New Roman" w:eastAsia="Times New Roman" w:hAnsi="Times New Roman"/>
          <w:color w:val="000000"/>
        </w:rPr>
        <w:t>Jeigu kiltų daugiau klausimų dėl šio vaisto vartojimo, kreipkitės į gydytoją, vaistininką arba slaugytoją.</w:t>
      </w:r>
    </w:p>
    <w:p w14:paraId="75742E80" w14:textId="77777777" w:rsidR="00F41929" w:rsidRPr="000664EE" w:rsidRDefault="00F41929" w:rsidP="00136177">
      <w:pPr>
        <w:widowControl w:val="0"/>
        <w:tabs>
          <w:tab w:val="left" w:pos="680"/>
        </w:tabs>
        <w:autoSpaceDE w:val="0"/>
        <w:autoSpaceDN w:val="0"/>
        <w:adjustRightInd w:val="0"/>
        <w:spacing w:after="0" w:line="240" w:lineRule="auto"/>
        <w:ind w:right="1"/>
        <w:rPr>
          <w:rFonts w:ascii="Times New Roman" w:eastAsia="Times New Roman" w:hAnsi="Times New Roman"/>
          <w:color w:val="000000"/>
        </w:rPr>
      </w:pPr>
    </w:p>
    <w:p w14:paraId="2E14DC32" w14:textId="77777777" w:rsidR="008416FD" w:rsidRPr="000664EE" w:rsidRDefault="008416FD" w:rsidP="00136177">
      <w:pPr>
        <w:widowControl w:val="0"/>
        <w:tabs>
          <w:tab w:val="left" w:pos="680"/>
        </w:tabs>
        <w:autoSpaceDE w:val="0"/>
        <w:autoSpaceDN w:val="0"/>
        <w:adjustRightInd w:val="0"/>
        <w:spacing w:after="0" w:line="240" w:lineRule="auto"/>
        <w:ind w:right="1"/>
        <w:rPr>
          <w:rFonts w:ascii="Times New Roman" w:eastAsia="Times New Roman" w:hAnsi="Times New Roman"/>
          <w:color w:val="000000"/>
        </w:rPr>
      </w:pPr>
    </w:p>
    <w:p w14:paraId="47AEAB29" w14:textId="77777777" w:rsidR="00E0107B" w:rsidRPr="000664EE" w:rsidRDefault="00E0107B" w:rsidP="00F40D37">
      <w:pPr>
        <w:keepNext/>
        <w:tabs>
          <w:tab w:val="left" w:pos="680"/>
        </w:tabs>
        <w:autoSpaceDE w:val="0"/>
        <w:autoSpaceDN w:val="0"/>
        <w:adjustRightInd w:val="0"/>
        <w:spacing w:after="0" w:line="240" w:lineRule="auto"/>
        <w:rPr>
          <w:rFonts w:ascii="Times New Roman" w:eastAsia="Times New Roman" w:hAnsi="Times New Roman"/>
          <w:b/>
          <w:bCs/>
          <w:color w:val="000000"/>
          <w:spacing w:val="-1"/>
        </w:rPr>
      </w:pPr>
      <w:r w:rsidRPr="000664EE">
        <w:rPr>
          <w:rFonts w:ascii="Times New Roman" w:hAnsi="Times New Roman"/>
          <w:b/>
          <w:color w:val="000000"/>
        </w:rPr>
        <w:t>4.</w:t>
      </w:r>
      <w:r w:rsidRPr="000664EE">
        <w:rPr>
          <w:rFonts w:ascii="Times New Roman" w:hAnsi="Times New Roman"/>
        </w:rPr>
        <w:tab/>
      </w:r>
      <w:r w:rsidRPr="000664EE">
        <w:rPr>
          <w:rFonts w:ascii="Times New Roman" w:hAnsi="Times New Roman"/>
          <w:b/>
          <w:color w:val="000000"/>
        </w:rPr>
        <w:t>Galimas šalutinis poveikis</w:t>
      </w:r>
    </w:p>
    <w:p w14:paraId="12E92FF2" w14:textId="77777777" w:rsidR="00E0107B" w:rsidRPr="000664EE" w:rsidRDefault="00E0107B" w:rsidP="00F40D37">
      <w:pPr>
        <w:keepNext/>
        <w:tabs>
          <w:tab w:val="left" w:pos="680"/>
        </w:tabs>
        <w:autoSpaceDE w:val="0"/>
        <w:autoSpaceDN w:val="0"/>
        <w:adjustRightInd w:val="0"/>
        <w:spacing w:after="0" w:line="240" w:lineRule="auto"/>
        <w:rPr>
          <w:rFonts w:ascii="Times New Roman" w:eastAsia="Times New Roman" w:hAnsi="Times New Roman"/>
          <w:color w:val="000000"/>
        </w:rPr>
      </w:pPr>
    </w:p>
    <w:p w14:paraId="0DE8D2FC" w14:textId="77777777" w:rsidR="00F41929" w:rsidRPr="000664EE" w:rsidRDefault="00E0107B" w:rsidP="00136177">
      <w:pPr>
        <w:widowControl w:val="0"/>
        <w:autoSpaceDE w:val="0"/>
        <w:autoSpaceDN w:val="0"/>
        <w:adjustRightInd w:val="0"/>
        <w:spacing w:after="0" w:line="240" w:lineRule="auto"/>
        <w:ind w:right="1"/>
        <w:rPr>
          <w:rFonts w:ascii="Times New Roman" w:hAnsi="Times New Roman"/>
          <w:color w:val="000000"/>
        </w:rPr>
      </w:pPr>
      <w:r w:rsidRPr="000664EE">
        <w:rPr>
          <w:rFonts w:ascii="Times New Roman" w:hAnsi="Times New Roman"/>
          <w:color w:val="000000"/>
        </w:rPr>
        <w:t>Šis vaistas, kaip ir visi kiti, gali sukelti šalutinį poveikį, nors jis pasireiškia ne visiems žmonėms.</w:t>
      </w:r>
      <w:r w:rsidR="00136177" w:rsidRPr="000664EE">
        <w:rPr>
          <w:rFonts w:ascii="Times New Roman" w:hAnsi="Times New Roman"/>
          <w:color w:val="000000"/>
        </w:rPr>
        <w:t xml:space="preserve"> </w:t>
      </w:r>
    </w:p>
    <w:p w14:paraId="774E3010" w14:textId="0D96D68B" w:rsidR="00F41929" w:rsidRPr="000664EE" w:rsidRDefault="00F41929" w:rsidP="00136177">
      <w:pPr>
        <w:widowControl w:val="0"/>
        <w:autoSpaceDE w:val="0"/>
        <w:autoSpaceDN w:val="0"/>
        <w:adjustRightInd w:val="0"/>
        <w:spacing w:after="0" w:line="240" w:lineRule="auto"/>
        <w:ind w:right="1"/>
        <w:rPr>
          <w:rFonts w:ascii="Times New Roman" w:hAnsi="Times New Roman"/>
          <w:color w:val="000000"/>
        </w:rPr>
      </w:pPr>
    </w:p>
    <w:p w14:paraId="2611A7FE" w14:textId="77777777" w:rsidR="008416FD" w:rsidRPr="000664EE" w:rsidRDefault="008416FD" w:rsidP="008416FD">
      <w:pPr>
        <w:widowControl w:val="0"/>
        <w:autoSpaceDE w:val="0"/>
        <w:autoSpaceDN w:val="0"/>
        <w:adjustRightInd w:val="0"/>
        <w:spacing w:after="0" w:line="240" w:lineRule="auto"/>
        <w:ind w:right="1"/>
        <w:rPr>
          <w:rFonts w:ascii="Times New Roman" w:hAnsi="Times New Roman"/>
          <w:b/>
          <w:bCs/>
          <w:color w:val="000000"/>
        </w:rPr>
      </w:pPr>
      <w:r w:rsidRPr="008416FD">
        <w:rPr>
          <w:rFonts w:ascii="Times New Roman" w:hAnsi="Times New Roman"/>
          <w:b/>
          <w:bCs/>
          <w:color w:val="000000"/>
        </w:rPr>
        <w:t xml:space="preserve">Sunkus šalutinis poveikis </w:t>
      </w:r>
    </w:p>
    <w:p w14:paraId="07B0E39B" w14:textId="77777777" w:rsidR="008416FD" w:rsidRPr="008416FD" w:rsidRDefault="008416FD" w:rsidP="008416FD">
      <w:pPr>
        <w:widowControl w:val="0"/>
        <w:autoSpaceDE w:val="0"/>
        <w:autoSpaceDN w:val="0"/>
        <w:adjustRightInd w:val="0"/>
        <w:spacing w:after="0" w:line="240" w:lineRule="auto"/>
        <w:ind w:right="1"/>
        <w:rPr>
          <w:rFonts w:ascii="Times New Roman" w:hAnsi="Times New Roman"/>
          <w:color w:val="000000"/>
        </w:rPr>
      </w:pPr>
    </w:p>
    <w:p w14:paraId="43DECF6E" w14:textId="77777777" w:rsidR="008416FD" w:rsidRPr="000664EE" w:rsidRDefault="008416FD" w:rsidP="008416FD">
      <w:pPr>
        <w:keepNext/>
        <w:autoSpaceDE w:val="0"/>
        <w:autoSpaceDN w:val="0"/>
        <w:adjustRightInd w:val="0"/>
        <w:spacing w:after="0" w:line="240" w:lineRule="auto"/>
        <w:rPr>
          <w:rFonts w:ascii="Times New Roman" w:eastAsia="Times New Roman" w:hAnsi="Times New Roman"/>
          <w:b/>
          <w:color w:val="000000"/>
        </w:rPr>
      </w:pPr>
      <w:r w:rsidRPr="000664EE">
        <w:rPr>
          <w:rFonts w:ascii="Times New Roman" w:hAnsi="Times New Roman"/>
          <w:b/>
        </w:rPr>
        <w:lastRenderedPageBreak/>
        <w:t>Dažni šalutinio poveikio reiškiniai (gali pasireikšti rečiau kaip 1 iš 10 asmenų):</w:t>
      </w:r>
    </w:p>
    <w:p w14:paraId="60876575" w14:textId="43062EF0" w:rsidR="004E0D36" w:rsidRPr="000664EE" w:rsidRDefault="008416FD" w:rsidP="00BA35C8">
      <w:pPr>
        <w:pStyle w:val="Sraopastraipa"/>
        <w:widowControl w:val="0"/>
        <w:numPr>
          <w:ilvl w:val="0"/>
          <w:numId w:val="14"/>
        </w:numPr>
        <w:autoSpaceDE w:val="0"/>
        <w:autoSpaceDN w:val="0"/>
        <w:adjustRightInd w:val="0"/>
        <w:spacing w:after="0" w:line="240" w:lineRule="auto"/>
        <w:ind w:left="567" w:right="1" w:hanging="567"/>
        <w:rPr>
          <w:rFonts w:ascii="Times New Roman" w:hAnsi="Times New Roman"/>
          <w:color w:val="000000"/>
        </w:rPr>
      </w:pPr>
      <w:r w:rsidRPr="000664EE">
        <w:rPr>
          <w:rFonts w:ascii="Times New Roman" w:hAnsi="Times New Roman"/>
          <w:color w:val="000000"/>
        </w:rPr>
        <w:t>hipoglikemija (mažas cukraus kiekis kraujyje). Įspėjamieji mažo cukraus kiekio kraujyje požymiai gali pasireikšti staiga ir tai gali būti: šaltas prakaitas; šalta, blyški oda; galvos skausmas; dažnas širdies plakimas; šleikštulio jausmas; didelis alkio jausmas; laikini regėjimo pokyčiai; mieguistumas</w:t>
      </w:r>
      <w:r w:rsidR="00F018FA">
        <w:rPr>
          <w:rFonts w:ascii="Times New Roman" w:hAnsi="Times New Roman"/>
          <w:color w:val="000000"/>
        </w:rPr>
        <w:t xml:space="preserve"> (</w:t>
      </w:r>
      <w:proofErr w:type="spellStart"/>
      <w:r w:rsidR="00F018FA">
        <w:rPr>
          <w:rFonts w:ascii="Times New Roman" w:hAnsi="Times New Roman"/>
          <w:color w:val="000000"/>
        </w:rPr>
        <w:t>somnolencija</w:t>
      </w:r>
      <w:proofErr w:type="spellEnd"/>
      <w:r w:rsidR="00F018FA">
        <w:rPr>
          <w:rFonts w:ascii="Times New Roman" w:hAnsi="Times New Roman"/>
          <w:color w:val="000000"/>
        </w:rPr>
        <w:t>)</w:t>
      </w:r>
      <w:r w:rsidRPr="000664EE">
        <w:rPr>
          <w:rFonts w:ascii="Times New Roman" w:hAnsi="Times New Roman"/>
          <w:color w:val="000000"/>
        </w:rPr>
        <w:t xml:space="preserve">; neįprastas nuovargis ir silpnumas; nervingumas; neramumo, sumišimo jausmas; susikaupimo sunkumai, drebėjimas (drebulys). Gydytojas nurodys Jums, kaip gydytis, jeigu cukraus kiekis kraujyje yra mažas, ir ką daryti, jeigu pastebėsite šiuos perspėjamuosius požymius. Dažniausiai taip gali nutikti vartojant kartu </w:t>
      </w:r>
      <w:proofErr w:type="spellStart"/>
      <w:r w:rsidRPr="000664EE">
        <w:rPr>
          <w:rFonts w:ascii="Times New Roman" w:hAnsi="Times New Roman"/>
          <w:color w:val="000000"/>
        </w:rPr>
        <w:t>sulfonilkarbamid</w:t>
      </w:r>
      <w:r w:rsidR="00F018FA">
        <w:rPr>
          <w:rFonts w:ascii="Times New Roman" w:hAnsi="Times New Roman"/>
          <w:color w:val="000000"/>
        </w:rPr>
        <w:t>o</w:t>
      </w:r>
      <w:proofErr w:type="spellEnd"/>
      <w:r w:rsidRPr="000664EE">
        <w:rPr>
          <w:rFonts w:ascii="Times New Roman" w:hAnsi="Times New Roman"/>
          <w:color w:val="000000"/>
        </w:rPr>
        <w:t xml:space="preserve"> arba insulin</w:t>
      </w:r>
      <w:r w:rsidR="00F018FA">
        <w:rPr>
          <w:rFonts w:ascii="Times New Roman" w:hAnsi="Times New Roman"/>
          <w:color w:val="000000"/>
        </w:rPr>
        <w:t>o</w:t>
      </w:r>
      <w:r w:rsidRPr="000664EE">
        <w:rPr>
          <w:rFonts w:ascii="Times New Roman" w:hAnsi="Times New Roman"/>
          <w:color w:val="000000"/>
        </w:rPr>
        <w:t xml:space="preserve">. Jūsų gydytojas gali sumažinti šių vaistinių preparatų dozes prieš paskirdamas Jums </w:t>
      </w:r>
      <w:proofErr w:type="spellStart"/>
      <w:r w:rsidRPr="000664EE">
        <w:rPr>
          <w:rFonts w:ascii="Times New Roman" w:hAnsi="Times New Roman"/>
          <w:color w:val="000000"/>
        </w:rPr>
        <w:t>Liraglutide</w:t>
      </w:r>
      <w:proofErr w:type="spellEnd"/>
      <w:r w:rsidRPr="000664EE">
        <w:rPr>
          <w:rFonts w:ascii="Times New Roman" w:hAnsi="Times New Roman"/>
          <w:color w:val="000000"/>
        </w:rPr>
        <w:t xml:space="preserve"> </w:t>
      </w:r>
      <w:proofErr w:type="spellStart"/>
      <w:r w:rsidRPr="000664EE">
        <w:rPr>
          <w:rFonts w:ascii="Times New Roman" w:hAnsi="Times New Roman"/>
          <w:color w:val="000000"/>
        </w:rPr>
        <w:t>Zentiva</w:t>
      </w:r>
      <w:proofErr w:type="spellEnd"/>
      <w:r w:rsidRPr="000664EE">
        <w:rPr>
          <w:rFonts w:ascii="Times New Roman" w:hAnsi="Times New Roman"/>
          <w:color w:val="000000"/>
        </w:rPr>
        <w:t>.</w:t>
      </w:r>
    </w:p>
    <w:p w14:paraId="49A65E9A" w14:textId="77777777" w:rsidR="008416FD" w:rsidRPr="000664EE" w:rsidRDefault="008416FD" w:rsidP="008416FD">
      <w:pPr>
        <w:widowControl w:val="0"/>
        <w:autoSpaceDE w:val="0"/>
        <w:autoSpaceDN w:val="0"/>
        <w:adjustRightInd w:val="0"/>
        <w:spacing w:after="0" w:line="240" w:lineRule="auto"/>
        <w:ind w:right="1"/>
        <w:rPr>
          <w:rFonts w:ascii="Times New Roman" w:hAnsi="Times New Roman"/>
          <w:color w:val="000000"/>
        </w:rPr>
      </w:pPr>
    </w:p>
    <w:p w14:paraId="50BD95AA" w14:textId="77777777" w:rsidR="008416FD" w:rsidRPr="000664EE" w:rsidRDefault="008416FD" w:rsidP="008416FD">
      <w:pPr>
        <w:keepNext/>
        <w:autoSpaceDE w:val="0"/>
        <w:autoSpaceDN w:val="0"/>
        <w:adjustRightInd w:val="0"/>
        <w:spacing w:after="0" w:line="240" w:lineRule="auto"/>
        <w:rPr>
          <w:rFonts w:ascii="Times New Roman" w:eastAsia="Times New Roman" w:hAnsi="Times New Roman"/>
          <w:lang w:eastAsia="en-US" w:bidi="ar-SA"/>
        </w:rPr>
      </w:pPr>
      <w:r w:rsidRPr="000664EE">
        <w:rPr>
          <w:rFonts w:ascii="Times New Roman" w:eastAsia="Times New Roman" w:hAnsi="Times New Roman"/>
          <w:b/>
          <w:bCs/>
          <w:lang w:eastAsia="en-US" w:bidi="ar-SA"/>
        </w:rPr>
        <w:t>Reti šalutinio poveikio reiškiniai (gali pasireikšti rečiau kaip 1 iš 1 000 asmenų):</w:t>
      </w:r>
    </w:p>
    <w:p w14:paraId="01E83835" w14:textId="4BC2AB9A" w:rsidR="008416FD" w:rsidRPr="000664EE" w:rsidRDefault="008416FD" w:rsidP="00BA35C8">
      <w:pPr>
        <w:pStyle w:val="Sraopastraipa"/>
        <w:widowControl w:val="0"/>
        <w:numPr>
          <w:ilvl w:val="0"/>
          <w:numId w:val="14"/>
        </w:numPr>
        <w:tabs>
          <w:tab w:val="left" w:pos="567"/>
        </w:tabs>
        <w:autoSpaceDE w:val="0"/>
        <w:autoSpaceDN w:val="0"/>
        <w:adjustRightInd w:val="0"/>
        <w:spacing w:after="0" w:line="240" w:lineRule="auto"/>
        <w:ind w:left="567" w:right="1" w:hanging="567"/>
        <w:rPr>
          <w:rFonts w:ascii="Times New Roman" w:hAnsi="Times New Roman"/>
          <w:color w:val="000000"/>
        </w:rPr>
      </w:pPr>
      <w:r w:rsidRPr="000664EE">
        <w:rPr>
          <w:rFonts w:ascii="Times New Roman" w:hAnsi="Times New Roman"/>
          <w:color w:val="000000"/>
        </w:rPr>
        <w:t xml:space="preserve">sunkios formos alerginės reakcijos (anafilaksinė reakcija) su papildomais simptomais (kvėpavimo sutrikimu, gerklės </w:t>
      </w:r>
      <w:r w:rsidR="00F018FA">
        <w:rPr>
          <w:rFonts w:ascii="Times New Roman" w:hAnsi="Times New Roman"/>
          <w:color w:val="000000"/>
        </w:rPr>
        <w:t xml:space="preserve">(ryklės) </w:t>
      </w:r>
      <w:r w:rsidRPr="000664EE">
        <w:rPr>
          <w:rFonts w:ascii="Times New Roman" w:hAnsi="Times New Roman"/>
          <w:color w:val="000000"/>
        </w:rPr>
        <w:t xml:space="preserve">ir veido tinimu, dažnu širdies plakimu ir t.t.). Jeigu Jūs pajutote šiuos simptomus, nedelsiant kreipkitės medicininės pagalbos ir kaip galima greičiau praneškite apie tai savo gydytojui. </w:t>
      </w:r>
    </w:p>
    <w:p w14:paraId="17827FA4" w14:textId="4D60AEE5" w:rsidR="008416FD" w:rsidRPr="000664EE" w:rsidRDefault="008416FD" w:rsidP="00BA35C8">
      <w:pPr>
        <w:pStyle w:val="Sraopastraipa"/>
        <w:widowControl w:val="0"/>
        <w:numPr>
          <w:ilvl w:val="0"/>
          <w:numId w:val="14"/>
        </w:numPr>
        <w:autoSpaceDE w:val="0"/>
        <w:autoSpaceDN w:val="0"/>
        <w:adjustRightInd w:val="0"/>
        <w:spacing w:after="0" w:line="240" w:lineRule="auto"/>
        <w:ind w:left="567" w:right="1" w:hanging="567"/>
        <w:rPr>
          <w:rFonts w:ascii="Times New Roman" w:hAnsi="Times New Roman"/>
          <w:color w:val="000000"/>
        </w:rPr>
      </w:pPr>
      <w:r w:rsidRPr="000664EE">
        <w:rPr>
          <w:rFonts w:ascii="Times New Roman" w:hAnsi="Times New Roman"/>
          <w:color w:val="000000"/>
        </w:rPr>
        <w:t>žarnyno obstrukcija. Sunki vidurių užkietėjimo forma su papildomais simptomais: skrandžio skausmu, pilvo pūtimu, vėmimu ir kt.</w:t>
      </w:r>
    </w:p>
    <w:p w14:paraId="2F59A1F6" w14:textId="77777777" w:rsidR="008416FD" w:rsidRPr="000664EE" w:rsidRDefault="008416FD" w:rsidP="008416FD">
      <w:pPr>
        <w:widowControl w:val="0"/>
        <w:autoSpaceDE w:val="0"/>
        <w:autoSpaceDN w:val="0"/>
        <w:adjustRightInd w:val="0"/>
        <w:spacing w:after="0" w:line="240" w:lineRule="auto"/>
        <w:ind w:right="1"/>
        <w:rPr>
          <w:rFonts w:ascii="Times New Roman" w:hAnsi="Times New Roman"/>
          <w:color w:val="000000"/>
        </w:rPr>
      </w:pPr>
    </w:p>
    <w:p w14:paraId="2269D17E" w14:textId="77777777" w:rsidR="008416FD" w:rsidRPr="000664EE" w:rsidRDefault="008416FD" w:rsidP="008416FD">
      <w:pPr>
        <w:widowControl w:val="0"/>
        <w:autoSpaceDE w:val="0"/>
        <w:autoSpaceDN w:val="0"/>
        <w:adjustRightInd w:val="0"/>
        <w:spacing w:after="0" w:line="240" w:lineRule="auto"/>
        <w:ind w:right="1"/>
        <w:rPr>
          <w:rFonts w:ascii="Times New Roman" w:hAnsi="Times New Roman"/>
          <w:color w:val="000000"/>
        </w:rPr>
      </w:pPr>
      <w:r w:rsidRPr="000664EE">
        <w:rPr>
          <w:rFonts w:ascii="Times New Roman" w:hAnsi="Times New Roman"/>
          <w:b/>
          <w:bCs/>
          <w:color w:val="000000"/>
        </w:rPr>
        <w:t>Labai reti šalutinio poveikio reiškiniai (gali pasireikšti rečiau kaip 1 iš 10 000 asmenų):</w:t>
      </w:r>
    </w:p>
    <w:p w14:paraId="22C2A1F6" w14:textId="0448D0D6" w:rsidR="008416FD" w:rsidRPr="000664EE" w:rsidRDefault="008416FD" w:rsidP="00BA35C8">
      <w:pPr>
        <w:pStyle w:val="Sraopastraipa"/>
        <w:widowControl w:val="0"/>
        <w:numPr>
          <w:ilvl w:val="0"/>
          <w:numId w:val="15"/>
        </w:numPr>
        <w:autoSpaceDE w:val="0"/>
        <w:autoSpaceDN w:val="0"/>
        <w:adjustRightInd w:val="0"/>
        <w:spacing w:after="0" w:line="240" w:lineRule="auto"/>
        <w:ind w:left="567" w:right="1" w:hanging="567"/>
        <w:rPr>
          <w:rFonts w:ascii="Times New Roman" w:hAnsi="Times New Roman"/>
          <w:color w:val="000000"/>
        </w:rPr>
      </w:pPr>
      <w:r w:rsidRPr="000664EE">
        <w:rPr>
          <w:rFonts w:ascii="Times New Roman" w:hAnsi="Times New Roman"/>
          <w:color w:val="000000"/>
        </w:rPr>
        <w:t xml:space="preserve">kasos uždegimo (pankreatito) atvejai. Pankreatitas gali būti sunki, gyvybei pavojų kelianti sveikatos būklė. Nutraukite gydymą </w:t>
      </w:r>
      <w:proofErr w:type="spellStart"/>
      <w:r w:rsidRPr="000664EE">
        <w:rPr>
          <w:rFonts w:ascii="Times New Roman" w:hAnsi="Times New Roman"/>
          <w:color w:val="000000"/>
        </w:rPr>
        <w:t>Liraglutide</w:t>
      </w:r>
      <w:proofErr w:type="spellEnd"/>
      <w:r w:rsidRPr="000664EE">
        <w:rPr>
          <w:rFonts w:ascii="Times New Roman" w:hAnsi="Times New Roman"/>
          <w:color w:val="000000"/>
        </w:rPr>
        <w:t xml:space="preserve"> </w:t>
      </w:r>
      <w:proofErr w:type="spellStart"/>
      <w:r w:rsidRPr="000664EE">
        <w:rPr>
          <w:rFonts w:ascii="Times New Roman" w:hAnsi="Times New Roman"/>
          <w:color w:val="000000"/>
        </w:rPr>
        <w:t>Zentiva</w:t>
      </w:r>
      <w:proofErr w:type="spellEnd"/>
      <w:r w:rsidRPr="000664EE">
        <w:rPr>
          <w:rFonts w:ascii="Times New Roman" w:hAnsi="Times New Roman"/>
          <w:color w:val="000000"/>
        </w:rPr>
        <w:t xml:space="preserve"> ir nedelsiant susisiekite su gydytoju, jeigu pastebėjote kurį nors iš šių sunkių šalutinių poveikių:</w:t>
      </w:r>
    </w:p>
    <w:p w14:paraId="05BC36AC" w14:textId="77777777" w:rsidR="008416FD" w:rsidRPr="000664EE" w:rsidRDefault="008416FD" w:rsidP="008416FD">
      <w:pPr>
        <w:widowControl w:val="0"/>
        <w:autoSpaceDE w:val="0"/>
        <w:autoSpaceDN w:val="0"/>
        <w:adjustRightInd w:val="0"/>
        <w:spacing w:after="0" w:line="240" w:lineRule="auto"/>
        <w:ind w:left="567" w:right="1"/>
        <w:rPr>
          <w:rFonts w:ascii="Times New Roman" w:hAnsi="Times New Roman"/>
          <w:color w:val="000000"/>
        </w:rPr>
      </w:pPr>
    </w:p>
    <w:p w14:paraId="550C2C9D" w14:textId="19C716A3" w:rsidR="008416FD" w:rsidRPr="000664EE" w:rsidRDefault="008416FD" w:rsidP="008416FD">
      <w:pPr>
        <w:widowControl w:val="0"/>
        <w:autoSpaceDE w:val="0"/>
        <w:autoSpaceDN w:val="0"/>
        <w:adjustRightInd w:val="0"/>
        <w:spacing w:after="0" w:line="240" w:lineRule="auto"/>
        <w:ind w:left="567" w:right="1"/>
        <w:rPr>
          <w:rFonts w:ascii="Times New Roman" w:hAnsi="Times New Roman"/>
          <w:color w:val="000000"/>
        </w:rPr>
      </w:pPr>
      <w:r w:rsidRPr="000664EE">
        <w:rPr>
          <w:rFonts w:ascii="Times New Roman" w:hAnsi="Times New Roman"/>
          <w:color w:val="000000"/>
        </w:rPr>
        <w:t>Sunkus ir nepraeinantis pilvo skausmas (skrandžio srityje), kuris gali plisti į Jūsų nugarą, taip pat pykinimas bei vėmimas, kadangi tai gali būti kasos uždegimo (pankreatito) požymiai.</w:t>
      </w:r>
    </w:p>
    <w:p w14:paraId="78CBDFB6" w14:textId="77777777" w:rsidR="008416FD" w:rsidRPr="000664EE" w:rsidRDefault="008416FD" w:rsidP="008416FD">
      <w:pPr>
        <w:widowControl w:val="0"/>
        <w:autoSpaceDE w:val="0"/>
        <w:autoSpaceDN w:val="0"/>
        <w:adjustRightInd w:val="0"/>
        <w:spacing w:after="0" w:line="240" w:lineRule="auto"/>
        <w:ind w:right="1"/>
        <w:rPr>
          <w:rFonts w:ascii="Times New Roman" w:hAnsi="Times New Roman"/>
          <w:color w:val="000000"/>
        </w:rPr>
      </w:pPr>
    </w:p>
    <w:p w14:paraId="2DF0B644" w14:textId="33756159" w:rsidR="008416FD" w:rsidRPr="000664EE" w:rsidRDefault="000664EE" w:rsidP="008416FD">
      <w:pPr>
        <w:widowControl w:val="0"/>
        <w:autoSpaceDE w:val="0"/>
        <w:autoSpaceDN w:val="0"/>
        <w:adjustRightInd w:val="0"/>
        <w:spacing w:after="0" w:line="240" w:lineRule="auto"/>
        <w:ind w:right="1"/>
        <w:rPr>
          <w:rFonts w:ascii="Times New Roman" w:hAnsi="Times New Roman"/>
          <w:color w:val="000000"/>
        </w:rPr>
      </w:pPr>
      <w:r w:rsidRPr="000664EE">
        <w:rPr>
          <w:rFonts w:ascii="Times New Roman" w:hAnsi="Times New Roman"/>
          <w:b/>
          <w:bCs/>
          <w:color w:val="000000"/>
        </w:rPr>
        <w:t>Kitas šalutinis poveikis</w:t>
      </w:r>
    </w:p>
    <w:p w14:paraId="4324CCF2" w14:textId="77777777" w:rsidR="000664EE" w:rsidRPr="000664EE" w:rsidRDefault="000664EE" w:rsidP="008416FD">
      <w:pPr>
        <w:widowControl w:val="0"/>
        <w:autoSpaceDE w:val="0"/>
        <w:autoSpaceDN w:val="0"/>
        <w:adjustRightInd w:val="0"/>
        <w:spacing w:after="0" w:line="240" w:lineRule="auto"/>
        <w:ind w:right="1"/>
        <w:rPr>
          <w:rFonts w:ascii="Times New Roman" w:hAnsi="Times New Roman"/>
          <w:b/>
          <w:bCs/>
          <w:color w:val="000000"/>
        </w:rPr>
      </w:pPr>
    </w:p>
    <w:p w14:paraId="4CB4E9BC" w14:textId="10EBDA5D" w:rsidR="000664EE" w:rsidRPr="000664EE" w:rsidRDefault="000664EE" w:rsidP="008416FD">
      <w:pPr>
        <w:widowControl w:val="0"/>
        <w:autoSpaceDE w:val="0"/>
        <w:autoSpaceDN w:val="0"/>
        <w:adjustRightInd w:val="0"/>
        <w:spacing w:after="0" w:line="240" w:lineRule="auto"/>
        <w:ind w:right="1"/>
        <w:rPr>
          <w:rFonts w:ascii="Times New Roman" w:hAnsi="Times New Roman"/>
          <w:b/>
          <w:bCs/>
          <w:color w:val="000000"/>
        </w:rPr>
      </w:pPr>
      <w:r w:rsidRPr="000664EE">
        <w:rPr>
          <w:rFonts w:ascii="Times New Roman" w:hAnsi="Times New Roman"/>
          <w:b/>
          <w:bCs/>
          <w:color w:val="000000"/>
        </w:rPr>
        <w:t>Labai dažni šalutinio poveikio reiškiniai (gali pasireikšti ne rečiau kaip 1 iš 10 asmenų):</w:t>
      </w:r>
    </w:p>
    <w:p w14:paraId="730C892F" w14:textId="4298A250" w:rsidR="000664EE" w:rsidRPr="000664EE" w:rsidRDefault="000664EE" w:rsidP="00BA35C8">
      <w:pPr>
        <w:pStyle w:val="Sraopastraipa"/>
        <w:keepNext/>
        <w:numPr>
          <w:ilvl w:val="0"/>
          <w:numId w:val="15"/>
        </w:numPr>
        <w:autoSpaceDE w:val="0"/>
        <w:autoSpaceDN w:val="0"/>
        <w:adjustRightInd w:val="0"/>
        <w:spacing w:after="0" w:line="240" w:lineRule="auto"/>
        <w:ind w:left="567" w:hanging="567"/>
        <w:rPr>
          <w:rFonts w:ascii="Times New Roman" w:hAnsi="Times New Roman"/>
          <w:color w:val="000000"/>
        </w:rPr>
      </w:pPr>
      <w:r w:rsidRPr="000664EE">
        <w:rPr>
          <w:rFonts w:ascii="Times New Roman" w:hAnsi="Times New Roman"/>
          <w:color w:val="000000"/>
        </w:rPr>
        <w:t xml:space="preserve">pykinimas (šleikštulys). Dažniausiai po tam tikro laiko praeina; </w:t>
      </w:r>
    </w:p>
    <w:p w14:paraId="0E599749" w14:textId="1A1194CA" w:rsidR="000664EE" w:rsidRPr="000664EE" w:rsidRDefault="000664EE" w:rsidP="00BA35C8">
      <w:pPr>
        <w:pStyle w:val="Sraopastraipa"/>
        <w:keepNext/>
        <w:numPr>
          <w:ilvl w:val="0"/>
          <w:numId w:val="15"/>
        </w:numPr>
        <w:autoSpaceDE w:val="0"/>
        <w:autoSpaceDN w:val="0"/>
        <w:adjustRightInd w:val="0"/>
        <w:spacing w:after="0" w:line="240" w:lineRule="auto"/>
        <w:ind w:left="567" w:hanging="567"/>
        <w:rPr>
          <w:rFonts w:ascii="Times New Roman" w:hAnsi="Times New Roman"/>
          <w:color w:val="000000"/>
        </w:rPr>
      </w:pPr>
      <w:r w:rsidRPr="000664EE">
        <w:rPr>
          <w:rFonts w:ascii="Times New Roman" w:hAnsi="Times New Roman"/>
          <w:color w:val="000000"/>
        </w:rPr>
        <w:t xml:space="preserve">viduriavimas. Dažniausiai po tam tikro laiko praeina. </w:t>
      </w:r>
    </w:p>
    <w:p w14:paraId="061016D9" w14:textId="77777777" w:rsidR="000664EE" w:rsidRPr="000664EE" w:rsidRDefault="000664EE" w:rsidP="000664EE">
      <w:pPr>
        <w:keepNext/>
        <w:autoSpaceDE w:val="0"/>
        <w:autoSpaceDN w:val="0"/>
        <w:adjustRightInd w:val="0"/>
        <w:spacing w:after="0" w:line="240" w:lineRule="auto"/>
        <w:rPr>
          <w:rFonts w:ascii="Times New Roman" w:hAnsi="Times New Roman"/>
          <w:color w:val="000000"/>
        </w:rPr>
      </w:pPr>
    </w:p>
    <w:p w14:paraId="1AB495B4" w14:textId="1E0D7A0D" w:rsidR="00E0107B" w:rsidRPr="000664EE" w:rsidRDefault="00E0107B" w:rsidP="000664EE">
      <w:pPr>
        <w:keepNext/>
        <w:autoSpaceDE w:val="0"/>
        <w:autoSpaceDN w:val="0"/>
        <w:adjustRightInd w:val="0"/>
        <w:spacing w:after="0" w:line="240" w:lineRule="auto"/>
        <w:rPr>
          <w:rFonts w:ascii="Times New Roman" w:eastAsia="Times New Roman" w:hAnsi="Times New Roman"/>
          <w:b/>
          <w:color w:val="000000"/>
        </w:rPr>
      </w:pPr>
      <w:r w:rsidRPr="000664EE">
        <w:rPr>
          <w:rFonts w:ascii="Times New Roman" w:hAnsi="Times New Roman"/>
          <w:b/>
        </w:rPr>
        <w:t>Dažni šalutinio poveikio reiškiniai (gali pasireikšti rečiau kaip 1 iš 10 asmenų):</w:t>
      </w:r>
    </w:p>
    <w:p w14:paraId="7131C696" w14:textId="6C533DD5" w:rsidR="004E0D36" w:rsidRPr="000664EE" w:rsidRDefault="000664EE" w:rsidP="00BA35C8">
      <w:pPr>
        <w:pStyle w:val="Sraopastraipa"/>
        <w:widowControl w:val="0"/>
        <w:numPr>
          <w:ilvl w:val="0"/>
          <w:numId w:val="8"/>
        </w:numPr>
        <w:autoSpaceDE w:val="0"/>
        <w:autoSpaceDN w:val="0"/>
        <w:adjustRightInd w:val="0"/>
        <w:spacing w:after="0" w:line="240" w:lineRule="auto"/>
        <w:ind w:left="567" w:right="1" w:hanging="567"/>
        <w:rPr>
          <w:rFonts w:ascii="Times New Roman" w:hAnsi="Times New Roman"/>
          <w:color w:val="000000"/>
        </w:rPr>
      </w:pPr>
      <w:r w:rsidRPr="000664EE">
        <w:rPr>
          <w:rFonts w:ascii="Times New Roman" w:hAnsi="Times New Roman"/>
          <w:color w:val="000000"/>
        </w:rPr>
        <w:t>vėmimas;</w:t>
      </w:r>
    </w:p>
    <w:p w14:paraId="09EF1353" w14:textId="1FAB36E0" w:rsidR="000664EE" w:rsidRPr="000664EE" w:rsidRDefault="000664EE" w:rsidP="000664EE">
      <w:pPr>
        <w:widowControl w:val="0"/>
        <w:autoSpaceDE w:val="0"/>
        <w:autoSpaceDN w:val="0"/>
        <w:adjustRightInd w:val="0"/>
        <w:spacing w:after="0" w:line="240" w:lineRule="auto"/>
        <w:ind w:right="1"/>
        <w:rPr>
          <w:rFonts w:ascii="Times New Roman" w:hAnsi="Times New Roman"/>
          <w:color w:val="000000"/>
        </w:rPr>
      </w:pPr>
      <w:r w:rsidRPr="000664EE">
        <w:rPr>
          <w:rFonts w:ascii="Times New Roman" w:hAnsi="Times New Roman"/>
          <w:color w:val="000000"/>
        </w:rPr>
        <w:t xml:space="preserve">Gydymo </w:t>
      </w:r>
      <w:proofErr w:type="spellStart"/>
      <w:r w:rsidRPr="000664EE">
        <w:rPr>
          <w:rFonts w:ascii="Times New Roman" w:hAnsi="Times New Roman"/>
          <w:color w:val="000000"/>
        </w:rPr>
        <w:t>Litraglutide</w:t>
      </w:r>
      <w:proofErr w:type="spellEnd"/>
      <w:r w:rsidRPr="000664EE">
        <w:rPr>
          <w:rFonts w:ascii="Times New Roman" w:hAnsi="Times New Roman"/>
          <w:color w:val="000000"/>
        </w:rPr>
        <w:t xml:space="preserve"> </w:t>
      </w:r>
      <w:proofErr w:type="spellStart"/>
      <w:r w:rsidRPr="000664EE">
        <w:rPr>
          <w:rFonts w:ascii="Times New Roman" w:hAnsi="Times New Roman"/>
          <w:color w:val="000000"/>
        </w:rPr>
        <w:t>Zentiva</w:t>
      </w:r>
      <w:proofErr w:type="spellEnd"/>
      <w:r w:rsidRPr="000664EE">
        <w:rPr>
          <w:rFonts w:ascii="Times New Roman" w:hAnsi="Times New Roman"/>
          <w:color w:val="000000"/>
        </w:rPr>
        <w:t xml:space="preserve"> pradžioje, kai kuriais atvejais, pvz., jeigu vemiate, pykina ir viduriuojate, Jums gali pasireikšti skysčių trūkumas/dehidratacija. Kad išvengtumėte dehidratacijos, svarbu vartoti daug skysčių.</w:t>
      </w:r>
    </w:p>
    <w:p w14:paraId="709F18AD" w14:textId="3F04AAC9" w:rsidR="000664EE" w:rsidRPr="000664EE" w:rsidRDefault="000664EE" w:rsidP="00BA35C8">
      <w:pPr>
        <w:pStyle w:val="Sraopastraipa"/>
        <w:widowControl w:val="0"/>
        <w:numPr>
          <w:ilvl w:val="0"/>
          <w:numId w:val="8"/>
        </w:numPr>
        <w:autoSpaceDE w:val="0"/>
        <w:autoSpaceDN w:val="0"/>
        <w:adjustRightInd w:val="0"/>
        <w:spacing w:after="0" w:line="240" w:lineRule="auto"/>
        <w:ind w:left="567" w:right="1" w:hanging="567"/>
        <w:rPr>
          <w:rFonts w:ascii="Times New Roman" w:hAnsi="Times New Roman"/>
          <w:color w:val="000000"/>
        </w:rPr>
      </w:pPr>
      <w:r w:rsidRPr="000664EE">
        <w:rPr>
          <w:rFonts w:ascii="Times New Roman" w:hAnsi="Times New Roman"/>
          <w:color w:val="000000"/>
        </w:rPr>
        <w:t>galvos skausmas;</w:t>
      </w:r>
    </w:p>
    <w:p w14:paraId="22828BBA" w14:textId="1B3B8D50" w:rsidR="000664EE" w:rsidRPr="000664EE" w:rsidRDefault="000664EE" w:rsidP="00BA35C8">
      <w:pPr>
        <w:pStyle w:val="Sraopastraipa"/>
        <w:widowControl w:val="0"/>
        <w:numPr>
          <w:ilvl w:val="0"/>
          <w:numId w:val="8"/>
        </w:numPr>
        <w:autoSpaceDE w:val="0"/>
        <w:autoSpaceDN w:val="0"/>
        <w:adjustRightInd w:val="0"/>
        <w:spacing w:after="0" w:line="240" w:lineRule="auto"/>
        <w:ind w:left="567" w:right="1" w:hanging="567"/>
        <w:rPr>
          <w:rFonts w:ascii="Times New Roman" w:hAnsi="Times New Roman"/>
          <w:color w:val="000000"/>
        </w:rPr>
      </w:pPr>
      <w:proofErr w:type="spellStart"/>
      <w:r w:rsidRPr="000664EE">
        <w:rPr>
          <w:rFonts w:ascii="Times New Roman" w:hAnsi="Times New Roman"/>
          <w:color w:val="000000"/>
        </w:rPr>
        <w:t>nevirškinimas</w:t>
      </w:r>
      <w:proofErr w:type="spellEnd"/>
      <w:r w:rsidRPr="000664EE">
        <w:rPr>
          <w:rFonts w:ascii="Times New Roman" w:hAnsi="Times New Roman"/>
          <w:color w:val="000000"/>
        </w:rPr>
        <w:t>;</w:t>
      </w:r>
    </w:p>
    <w:p w14:paraId="0537212F" w14:textId="2D21D61F" w:rsidR="000664EE" w:rsidRPr="000664EE" w:rsidRDefault="000664EE" w:rsidP="00BA35C8">
      <w:pPr>
        <w:pStyle w:val="Sraopastraipa"/>
        <w:widowControl w:val="0"/>
        <w:numPr>
          <w:ilvl w:val="0"/>
          <w:numId w:val="8"/>
        </w:numPr>
        <w:autoSpaceDE w:val="0"/>
        <w:autoSpaceDN w:val="0"/>
        <w:adjustRightInd w:val="0"/>
        <w:spacing w:after="0" w:line="240" w:lineRule="auto"/>
        <w:ind w:left="567" w:right="1" w:hanging="567"/>
        <w:rPr>
          <w:rFonts w:ascii="Times New Roman" w:hAnsi="Times New Roman"/>
          <w:color w:val="000000"/>
        </w:rPr>
      </w:pPr>
      <w:r w:rsidRPr="000664EE">
        <w:rPr>
          <w:rFonts w:ascii="Times New Roman" w:hAnsi="Times New Roman"/>
          <w:color w:val="000000"/>
        </w:rPr>
        <w:t>skrandžio uždegimas (gastritas). Požymiai gali būti: skrandžio skausmas, pykinimas ir vėmimas;</w:t>
      </w:r>
    </w:p>
    <w:p w14:paraId="2F00CDE9" w14:textId="1948B47F" w:rsidR="000664EE" w:rsidRPr="000664EE" w:rsidRDefault="000664EE" w:rsidP="00BA35C8">
      <w:pPr>
        <w:pStyle w:val="Sraopastraipa"/>
        <w:widowControl w:val="0"/>
        <w:numPr>
          <w:ilvl w:val="0"/>
          <w:numId w:val="8"/>
        </w:numPr>
        <w:autoSpaceDE w:val="0"/>
        <w:autoSpaceDN w:val="0"/>
        <w:adjustRightInd w:val="0"/>
        <w:spacing w:after="0" w:line="240" w:lineRule="auto"/>
        <w:ind w:left="567" w:right="1" w:hanging="567"/>
        <w:rPr>
          <w:rFonts w:ascii="Times New Roman" w:hAnsi="Times New Roman"/>
          <w:color w:val="000000"/>
        </w:rPr>
      </w:pPr>
      <w:proofErr w:type="spellStart"/>
      <w:r w:rsidRPr="000664EE">
        <w:rPr>
          <w:rFonts w:ascii="Times New Roman" w:hAnsi="Times New Roman"/>
          <w:color w:val="000000"/>
        </w:rPr>
        <w:t>gastroezofaginio</w:t>
      </w:r>
      <w:proofErr w:type="spellEnd"/>
      <w:r w:rsidRPr="000664EE">
        <w:rPr>
          <w:rFonts w:ascii="Times New Roman" w:hAnsi="Times New Roman"/>
          <w:color w:val="000000"/>
        </w:rPr>
        <w:t xml:space="preserve"> </w:t>
      </w:r>
      <w:proofErr w:type="spellStart"/>
      <w:r w:rsidRPr="000664EE">
        <w:rPr>
          <w:rFonts w:ascii="Times New Roman" w:hAnsi="Times New Roman"/>
          <w:color w:val="000000"/>
        </w:rPr>
        <w:t>refliukso</w:t>
      </w:r>
      <w:proofErr w:type="spellEnd"/>
      <w:r w:rsidRPr="000664EE">
        <w:rPr>
          <w:rFonts w:ascii="Times New Roman" w:hAnsi="Times New Roman"/>
          <w:color w:val="000000"/>
        </w:rPr>
        <w:t xml:space="preserve"> liga (GERL). Požymiai gali būti: rėmuo;</w:t>
      </w:r>
    </w:p>
    <w:p w14:paraId="4CE82236" w14:textId="013DDAFE" w:rsidR="000664EE" w:rsidRPr="000664EE" w:rsidRDefault="000664EE" w:rsidP="00BA35C8">
      <w:pPr>
        <w:pStyle w:val="Sraopastraipa"/>
        <w:widowControl w:val="0"/>
        <w:numPr>
          <w:ilvl w:val="0"/>
          <w:numId w:val="8"/>
        </w:numPr>
        <w:autoSpaceDE w:val="0"/>
        <w:autoSpaceDN w:val="0"/>
        <w:adjustRightInd w:val="0"/>
        <w:spacing w:after="0" w:line="240" w:lineRule="auto"/>
        <w:ind w:left="567" w:right="1" w:hanging="567"/>
        <w:rPr>
          <w:rFonts w:ascii="Times New Roman" w:hAnsi="Times New Roman"/>
          <w:color w:val="000000"/>
        </w:rPr>
      </w:pPr>
      <w:r w:rsidRPr="000664EE">
        <w:rPr>
          <w:rFonts w:ascii="Times New Roman" w:hAnsi="Times New Roman"/>
          <w:color w:val="000000"/>
        </w:rPr>
        <w:t>skausmingas ar išpūstas pilvas;</w:t>
      </w:r>
    </w:p>
    <w:p w14:paraId="00753ECC" w14:textId="4DF7C4F8" w:rsidR="000664EE" w:rsidRPr="000664EE" w:rsidRDefault="000664EE" w:rsidP="00BA35C8">
      <w:pPr>
        <w:pStyle w:val="Sraopastraipa"/>
        <w:widowControl w:val="0"/>
        <w:numPr>
          <w:ilvl w:val="0"/>
          <w:numId w:val="8"/>
        </w:numPr>
        <w:autoSpaceDE w:val="0"/>
        <w:autoSpaceDN w:val="0"/>
        <w:adjustRightInd w:val="0"/>
        <w:spacing w:after="0" w:line="240" w:lineRule="auto"/>
        <w:ind w:left="567" w:right="1" w:hanging="567"/>
        <w:rPr>
          <w:rFonts w:ascii="Times New Roman" w:hAnsi="Times New Roman"/>
          <w:color w:val="000000"/>
        </w:rPr>
      </w:pPr>
      <w:r w:rsidRPr="000664EE">
        <w:rPr>
          <w:rFonts w:ascii="Times New Roman" w:hAnsi="Times New Roman"/>
          <w:color w:val="000000"/>
        </w:rPr>
        <w:t>pilvo diskomfortas;</w:t>
      </w:r>
    </w:p>
    <w:p w14:paraId="2CF6CF09" w14:textId="465B70E5" w:rsidR="000664EE" w:rsidRPr="000664EE" w:rsidRDefault="000664EE" w:rsidP="00BA35C8">
      <w:pPr>
        <w:pStyle w:val="Sraopastraipa"/>
        <w:widowControl w:val="0"/>
        <w:numPr>
          <w:ilvl w:val="0"/>
          <w:numId w:val="8"/>
        </w:numPr>
        <w:autoSpaceDE w:val="0"/>
        <w:autoSpaceDN w:val="0"/>
        <w:adjustRightInd w:val="0"/>
        <w:spacing w:after="0" w:line="240" w:lineRule="auto"/>
        <w:ind w:left="567" w:right="1" w:hanging="567"/>
        <w:rPr>
          <w:rFonts w:ascii="Times New Roman" w:hAnsi="Times New Roman"/>
          <w:color w:val="000000"/>
        </w:rPr>
      </w:pPr>
      <w:r w:rsidRPr="000664EE">
        <w:rPr>
          <w:rFonts w:ascii="Times New Roman" w:hAnsi="Times New Roman"/>
          <w:color w:val="000000"/>
        </w:rPr>
        <w:t>vidurių užkietėjimas;</w:t>
      </w:r>
    </w:p>
    <w:p w14:paraId="13714538" w14:textId="4BA30CDA" w:rsidR="000664EE" w:rsidRPr="000664EE" w:rsidRDefault="000664EE" w:rsidP="00BA35C8">
      <w:pPr>
        <w:pStyle w:val="Sraopastraipa"/>
        <w:widowControl w:val="0"/>
        <w:numPr>
          <w:ilvl w:val="0"/>
          <w:numId w:val="8"/>
        </w:numPr>
        <w:autoSpaceDE w:val="0"/>
        <w:autoSpaceDN w:val="0"/>
        <w:adjustRightInd w:val="0"/>
        <w:spacing w:after="0" w:line="240" w:lineRule="auto"/>
        <w:ind w:left="567" w:right="1" w:hanging="567"/>
        <w:rPr>
          <w:rFonts w:ascii="Times New Roman" w:hAnsi="Times New Roman"/>
          <w:color w:val="000000"/>
        </w:rPr>
      </w:pPr>
      <w:r w:rsidRPr="000664EE">
        <w:rPr>
          <w:rFonts w:ascii="Times New Roman" w:hAnsi="Times New Roman"/>
          <w:color w:val="000000"/>
        </w:rPr>
        <w:t>pilvo pūtimas (dujų susikaupimas);</w:t>
      </w:r>
    </w:p>
    <w:p w14:paraId="7B79361E" w14:textId="75860D4C" w:rsidR="000664EE" w:rsidRPr="000664EE" w:rsidRDefault="000664EE" w:rsidP="00BA35C8">
      <w:pPr>
        <w:pStyle w:val="Sraopastraipa"/>
        <w:widowControl w:val="0"/>
        <w:numPr>
          <w:ilvl w:val="0"/>
          <w:numId w:val="8"/>
        </w:numPr>
        <w:autoSpaceDE w:val="0"/>
        <w:autoSpaceDN w:val="0"/>
        <w:adjustRightInd w:val="0"/>
        <w:spacing w:after="0" w:line="240" w:lineRule="auto"/>
        <w:ind w:left="567" w:right="1" w:hanging="567"/>
        <w:rPr>
          <w:rFonts w:ascii="Times New Roman" w:hAnsi="Times New Roman"/>
          <w:color w:val="000000"/>
        </w:rPr>
      </w:pPr>
      <w:r w:rsidRPr="000664EE">
        <w:rPr>
          <w:rFonts w:ascii="Times New Roman" w:hAnsi="Times New Roman"/>
          <w:color w:val="000000"/>
        </w:rPr>
        <w:t>apetito sumažėjimas;</w:t>
      </w:r>
    </w:p>
    <w:p w14:paraId="741E0B01" w14:textId="01C432A0" w:rsidR="000664EE" w:rsidRPr="000664EE" w:rsidRDefault="000664EE" w:rsidP="00BA35C8">
      <w:pPr>
        <w:pStyle w:val="Sraopastraipa"/>
        <w:widowControl w:val="0"/>
        <w:numPr>
          <w:ilvl w:val="0"/>
          <w:numId w:val="8"/>
        </w:numPr>
        <w:autoSpaceDE w:val="0"/>
        <w:autoSpaceDN w:val="0"/>
        <w:adjustRightInd w:val="0"/>
        <w:spacing w:after="0" w:line="240" w:lineRule="auto"/>
        <w:ind w:left="567" w:right="1" w:hanging="567"/>
        <w:rPr>
          <w:rFonts w:ascii="Times New Roman" w:hAnsi="Times New Roman"/>
          <w:color w:val="000000"/>
        </w:rPr>
      </w:pPr>
      <w:r w:rsidRPr="000664EE">
        <w:rPr>
          <w:rFonts w:ascii="Times New Roman" w:hAnsi="Times New Roman"/>
          <w:color w:val="000000"/>
        </w:rPr>
        <w:t>bronchitas (bronchų uždegimas);</w:t>
      </w:r>
    </w:p>
    <w:p w14:paraId="3F990F63" w14:textId="728D26F4" w:rsidR="000664EE" w:rsidRPr="000664EE" w:rsidRDefault="000664EE" w:rsidP="00BA35C8">
      <w:pPr>
        <w:pStyle w:val="Sraopastraipa"/>
        <w:widowControl w:val="0"/>
        <w:numPr>
          <w:ilvl w:val="0"/>
          <w:numId w:val="8"/>
        </w:numPr>
        <w:autoSpaceDE w:val="0"/>
        <w:autoSpaceDN w:val="0"/>
        <w:adjustRightInd w:val="0"/>
        <w:spacing w:after="0" w:line="240" w:lineRule="auto"/>
        <w:ind w:left="567" w:right="1" w:hanging="567"/>
        <w:rPr>
          <w:rFonts w:ascii="Times New Roman" w:hAnsi="Times New Roman"/>
          <w:color w:val="000000"/>
        </w:rPr>
      </w:pPr>
      <w:r w:rsidRPr="000664EE">
        <w:rPr>
          <w:rFonts w:ascii="Times New Roman" w:hAnsi="Times New Roman"/>
          <w:color w:val="000000"/>
        </w:rPr>
        <w:t>peršalimas;</w:t>
      </w:r>
    </w:p>
    <w:p w14:paraId="6DF023B3" w14:textId="5694E00B" w:rsidR="000664EE" w:rsidRPr="000664EE" w:rsidRDefault="000664EE" w:rsidP="00BA35C8">
      <w:pPr>
        <w:pStyle w:val="Sraopastraipa"/>
        <w:widowControl w:val="0"/>
        <w:numPr>
          <w:ilvl w:val="0"/>
          <w:numId w:val="8"/>
        </w:numPr>
        <w:autoSpaceDE w:val="0"/>
        <w:autoSpaceDN w:val="0"/>
        <w:adjustRightInd w:val="0"/>
        <w:spacing w:after="0" w:line="240" w:lineRule="auto"/>
        <w:ind w:left="567" w:right="1" w:hanging="567"/>
        <w:rPr>
          <w:rFonts w:ascii="Times New Roman" w:hAnsi="Times New Roman"/>
          <w:color w:val="000000"/>
        </w:rPr>
      </w:pPr>
      <w:r w:rsidRPr="000664EE">
        <w:rPr>
          <w:rFonts w:ascii="Times New Roman" w:hAnsi="Times New Roman"/>
          <w:color w:val="000000"/>
        </w:rPr>
        <w:t>svaigulys;</w:t>
      </w:r>
    </w:p>
    <w:p w14:paraId="309688F5" w14:textId="1C7A704D" w:rsidR="000664EE" w:rsidRPr="000664EE" w:rsidRDefault="000664EE" w:rsidP="00BA35C8">
      <w:pPr>
        <w:pStyle w:val="Sraopastraipa"/>
        <w:widowControl w:val="0"/>
        <w:numPr>
          <w:ilvl w:val="0"/>
          <w:numId w:val="8"/>
        </w:numPr>
        <w:autoSpaceDE w:val="0"/>
        <w:autoSpaceDN w:val="0"/>
        <w:adjustRightInd w:val="0"/>
        <w:spacing w:after="0" w:line="240" w:lineRule="auto"/>
        <w:ind w:left="567" w:right="1" w:hanging="567"/>
        <w:rPr>
          <w:rFonts w:ascii="Times New Roman" w:hAnsi="Times New Roman"/>
          <w:color w:val="000000"/>
        </w:rPr>
      </w:pPr>
      <w:r w:rsidRPr="000664EE">
        <w:rPr>
          <w:rFonts w:ascii="Times New Roman" w:hAnsi="Times New Roman"/>
          <w:color w:val="000000"/>
        </w:rPr>
        <w:t>padažnėjęs pulsas;</w:t>
      </w:r>
    </w:p>
    <w:p w14:paraId="1A10ED75" w14:textId="605B5D74" w:rsidR="000664EE" w:rsidRPr="000664EE" w:rsidRDefault="000664EE" w:rsidP="00BA35C8">
      <w:pPr>
        <w:pStyle w:val="Sraopastraipa"/>
        <w:widowControl w:val="0"/>
        <w:numPr>
          <w:ilvl w:val="0"/>
          <w:numId w:val="8"/>
        </w:numPr>
        <w:autoSpaceDE w:val="0"/>
        <w:autoSpaceDN w:val="0"/>
        <w:adjustRightInd w:val="0"/>
        <w:spacing w:after="0" w:line="240" w:lineRule="auto"/>
        <w:ind w:left="567" w:right="1" w:hanging="567"/>
        <w:rPr>
          <w:rFonts w:ascii="Times New Roman" w:hAnsi="Times New Roman"/>
          <w:color w:val="000000"/>
        </w:rPr>
      </w:pPr>
      <w:r w:rsidRPr="000664EE">
        <w:rPr>
          <w:rFonts w:ascii="Times New Roman" w:hAnsi="Times New Roman"/>
          <w:color w:val="000000"/>
        </w:rPr>
        <w:t>nuovargis;</w:t>
      </w:r>
    </w:p>
    <w:p w14:paraId="16725BCD" w14:textId="6FF6071F" w:rsidR="000664EE" w:rsidRPr="000664EE" w:rsidRDefault="000664EE" w:rsidP="00BA35C8">
      <w:pPr>
        <w:pStyle w:val="Sraopastraipa"/>
        <w:widowControl w:val="0"/>
        <w:numPr>
          <w:ilvl w:val="0"/>
          <w:numId w:val="8"/>
        </w:numPr>
        <w:autoSpaceDE w:val="0"/>
        <w:autoSpaceDN w:val="0"/>
        <w:adjustRightInd w:val="0"/>
        <w:spacing w:after="0" w:line="240" w:lineRule="auto"/>
        <w:ind w:left="567" w:right="1" w:hanging="567"/>
        <w:rPr>
          <w:rFonts w:ascii="Times New Roman" w:hAnsi="Times New Roman"/>
          <w:color w:val="000000"/>
        </w:rPr>
      </w:pPr>
      <w:r w:rsidRPr="000664EE">
        <w:rPr>
          <w:rFonts w:ascii="Times New Roman" w:hAnsi="Times New Roman"/>
          <w:color w:val="000000"/>
        </w:rPr>
        <w:t>danties skausmas;</w:t>
      </w:r>
    </w:p>
    <w:p w14:paraId="3C388716" w14:textId="1053FE16" w:rsidR="000664EE" w:rsidRPr="000664EE" w:rsidRDefault="000664EE" w:rsidP="00BA35C8">
      <w:pPr>
        <w:pStyle w:val="Sraopastraipa"/>
        <w:widowControl w:val="0"/>
        <w:numPr>
          <w:ilvl w:val="0"/>
          <w:numId w:val="8"/>
        </w:numPr>
        <w:autoSpaceDE w:val="0"/>
        <w:autoSpaceDN w:val="0"/>
        <w:adjustRightInd w:val="0"/>
        <w:spacing w:after="0" w:line="240" w:lineRule="auto"/>
        <w:ind w:left="567" w:right="1" w:hanging="567"/>
        <w:rPr>
          <w:rFonts w:ascii="Times New Roman" w:hAnsi="Times New Roman"/>
          <w:color w:val="000000"/>
        </w:rPr>
      </w:pPr>
      <w:r w:rsidRPr="000664EE">
        <w:rPr>
          <w:rFonts w:ascii="Times New Roman" w:hAnsi="Times New Roman"/>
          <w:color w:val="000000"/>
        </w:rPr>
        <w:t xml:space="preserve">injekcijos vietos reakcijos (tokios kaip mėlynės, skausmas, sudirgimas, niežėjimas ir </w:t>
      </w:r>
      <w:r w:rsidR="00B74F61">
        <w:rPr>
          <w:rFonts w:ascii="Times New Roman" w:hAnsi="Times New Roman"/>
          <w:color w:val="000000"/>
        </w:rPr>
        <w:t>iš</w:t>
      </w:r>
      <w:r w:rsidRPr="000664EE">
        <w:rPr>
          <w:rFonts w:ascii="Times New Roman" w:hAnsi="Times New Roman"/>
          <w:color w:val="000000"/>
        </w:rPr>
        <w:t>bėrimas);</w:t>
      </w:r>
    </w:p>
    <w:p w14:paraId="7DC76088" w14:textId="4C4D4576" w:rsidR="000664EE" w:rsidRPr="000664EE" w:rsidRDefault="000664EE" w:rsidP="00BA35C8">
      <w:pPr>
        <w:pStyle w:val="Sraopastraipa"/>
        <w:widowControl w:val="0"/>
        <w:numPr>
          <w:ilvl w:val="0"/>
          <w:numId w:val="8"/>
        </w:numPr>
        <w:autoSpaceDE w:val="0"/>
        <w:autoSpaceDN w:val="0"/>
        <w:adjustRightInd w:val="0"/>
        <w:spacing w:after="0" w:line="240" w:lineRule="auto"/>
        <w:ind w:left="567" w:right="1" w:hanging="567"/>
        <w:rPr>
          <w:rFonts w:ascii="Times New Roman" w:hAnsi="Times New Roman"/>
          <w:color w:val="000000"/>
        </w:rPr>
      </w:pPr>
      <w:r w:rsidRPr="000664EE">
        <w:rPr>
          <w:rFonts w:ascii="Times New Roman" w:hAnsi="Times New Roman"/>
          <w:color w:val="000000"/>
        </w:rPr>
        <w:lastRenderedPageBreak/>
        <w:t xml:space="preserve">kasos fermentų, tokių kaip lipazės ir </w:t>
      </w:r>
      <w:proofErr w:type="spellStart"/>
      <w:r w:rsidRPr="000664EE">
        <w:rPr>
          <w:rFonts w:ascii="Times New Roman" w:hAnsi="Times New Roman"/>
          <w:color w:val="000000"/>
        </w:rPr>
        <w:t>amilazės</w:t>
      </w:r>
      <w:proofErr w:type="spellEnd"/>
      <w:r w:rsidRPr="000664EE">
        <w:rPr>
          <w:rFonts w:ascii="Times New Roman" w:hAnsi="Times New Roman"/>
          <w:color w:val="000000"/>
        </w:rPr>
        <w:t>, aktyvumo padidėjimas.</w:t>
      </w:r>
    </w:p>
    <w:p w14:paraId="140A6AC2" w14:textId="77777777" w:rsidR="004E0D36" w:rsidRPr="000664EE" w:rsidRDefault="004E0D36" w:rsidP="004E0D36">
      <w:pPr>
        <w:pStyle w:val="Sraopastraipa"/>
        <w:widowControl w:val="0"/>
        <w:autoSpaceDE w:val="0"/>
        <w:autoSpaceDN w:val="0"/>
        <w:adjustRightInd w:val="0"/>
        <w:spacing w:after="0" w:line="240" w:lineRule="auto"/>
        <w:ind w:left="567" w:right="1"/>
        <w:rPr>
          <w:rFonts w:ascii="Times New Roman" w:hAnsi="Times New Roman"/>
          <w:color w:val="000000"/>
        </w:rPr>
      </w:pPr>
    </w:p>
    <w:p w14:paraId="2CD01E7A" w14:textId="77777777" w:rsidR="00E0107B" w:rsidRPr="000664EE" w:rsidRDefault="00E0107B" w:rsidP="00F40D37">
      <w:pPr>
        <w:keepNext/>
        <w:autoSpaceDE w:val="0"/>
        <w:autoSpaceDN w:val="0"/>
        <w:adjustRightInd w:val="0"/>
        <w:spacing w:after="0" w:line="240" w:lineRule="auto"/>
        <w:rPr>
          <w:rFonts w:ascii="Times New Roman" w:eastAsia="Times New Roman" w:hAnsi="Times New Roman"/>
          <w:b/>
          <w:color w:val="000000"/>
        </w:rPr>
      </w:pPr>
      <w:r w:rsidRPr="000664EE">
        <w:rPr>
          <w:rFonts w:ascii="Times New Roman" w:hAnsi="Times New Roman"/>
          <w:b/>
        </w:rPr>
        <w:t>Nedažni šalutinio poveikio reiškiniai (gali pasireikšti rečiau kaip 1 iš 100 asmenų):</w:t>
      </w:r>
    </w:p>
    <w:p w14:paraId="6E6D2F90" w14:textId="71693250" w:rsidR="000664EE" w:rsidRPr="000664EE" w:rsidRDefault="000664EE" w:rsidP="00BA35C8">
      <w:pPr>
        <w:widowControl w:val="0"/>
        <w:numPr>
          <w:ilvl w:val="0"/>
          <w:numId w:val="9"/>
        </w:numPr>
        <w:autoSpaceDE w:val="0"/>
        <w:autoSpaceDN w:val="0"/>
        <w:adjustRightInd w:val="0"/>
        <w:spacing w:after="0" w:line="240" w:lineRule="auto"/>
        <w:ind w:right="1"/>
        <w:rPr>
          <w:rFonts w:ascii="Times New Roman" w:hAnsi="Times New Roman"/>
          <w:color w:val="000000"/>
        </w:rPr>
      </w:pPr>
      <w:r w:rsidRPr="000664EE">
        <w:rPr>
          <w:rFonts w:ascii="Times New Roman" w:hAnsi="Times New Roman"/>
          <w:color w:val="000000"/>
        </w:rPr>
        <w:t>alerginės reakcijos tokios kaip niežėjimas</w:t>
      </w:r>
      <w:r>
        <w:rPr>
          <w:rFonts w:ascii="Times New Roman" w:hAnsi="Times New Roman"/>
          <w:color w:val="000000"/>
        </w:rPr>
        <w:t xml:space="preserve"> </w:t>
      </w:r>
      <w:r w:rsidRPr="000664EE">
        <w:rPr>
          <w:rFonts w:ascii="Times New Roman" w:hAnsi="Times New Roman"/>
          <w:color w:val="000000"/>
        </w:rPr>
        <w:t xml:space="preserve">ir dilgėlinė (odos </w:t>
      </w:r>
      <w:r w:rsidR="001F6CF5">
        <w:rPr>
          <w:rFonts w:ascii="Times New Roman" w:hAnsi="Times New Roman"/>
          <w:color w:val="000000"/>
        </w:rPr>
        <w:t>iš</w:t>
      </w:r>
      <w:r w:rsidRPr="000664EE">
        <w:rPr>
          <w:rFonts w:ascii="Times New Roman" w:hAnsi="Times New Roman"/>
          <w:color w:val="000000"/>
        </w:rPr>
        <w:t>bėrimas);</w:t>
      </w:r>
    </w:p>
    <w:p w14:paraId="6DC6AA82" w14:textId="562FE217" w:rsidR="000664EE" w:rsidRPr="000664EE" w:rsidRDefault="000664EE" w:rsidP="00BA35C8">
      <w:pPr>
        <w:widowControl w:val="0"/>
        <w:numPr>
          <w:ilvl w:val="0"/>
          <w:numId w:val="9"/>
        </w:numPr>
        <w:autoSpaceDE w:val="0"/>
        <w:autoSpaceDN w:val="0"/>
        <w:adjustRightInd w:val="0"/>
        <w:spacing w:after="0" w:line="240" w:lineRule="auto"/>
        <w:ind w:right="1"/>
        <w:rPr>
          <w:rFonts w:ascii="Times New Roman" w:hAnsi="Times New Roman"/>
          <w:color w:val="000000"/>
        </w:rPr>
      </w:pPr>
      <w:r w:rsidRPr="000664EE">
        <w:rPr>
          <w:rFonts w:ascii="Times New Roman" w:hAnsi="Times New Roman"/>
          <w:color w:val="000000"/>
        </w:rPr>
        <w:t>dehidratacija, kartais kartu su inkstų funkcijos susilpnėjimu;</w:t>
      </w:r>
    </w:p>
    <w:p w14:paraId="79883F86" w14:textId="0DBB421A" w:rsidR="000664EE" w:rsidRPr="000664EE" w:rsidRDefault="000664EE" w:rsidP="00BA35C8">
      <w:pPr>
        <w:widowControl w:val="0"/>
        <w:numPr>
          <w:ilvl w:val="0"/>
          <w:numId w:val="9"/>
        </w:numPr>
        <w:autoSpaceDE w:val="0"/>
        <w:autoSpaceDN w:val="0"/>
        <w:adjustRightInd w:val="0"/>
        <w:spacing w:after="0" w:line="240" w:lineRule="auto"/>
        <w:ind w:right="1"/>
        <w:rPr>
          <w:rFonts w:ascii="Times New Roman" w:hAnsi="Times New Roman"/>
          <w:color w:val="000000"/>
        </w:rPr>
      </w:pPr>
      <w:r w:rsidRPr="000664EE">
        <w:rPr>
          <w:rFonts w:ascii="Times New Roman" w:hAnsi="Times New Roman"/>
          <w:color w:val="000000"/>
        </w:rPr>
        <w:t>negalavimas (bloga savijauta);</w:t>
      </w:r>
    </w:p>
    <w:p w14:paraId="7AF9F315" w14:textId="72C5FEDE" w:rsidR="000664EE" w:rsidRPr="000664EE" w:rsidRDefault="000664EE" w:rsidP="00BA35C8">
      <w:pPr>
        <w:widowControl w:val="0"/>
        <w:numPr>
          <w:ilvl w:val="0"/>
          <w:numId w:val="9"/>
        </w:numPr>
        <w:autoSpaceDE w:val="0"/>
        <w:autoSpaceDN w:val="0"/>
        <w:adjustRightInd w:val="0"/>
        <w:spacing w:after="0" w:line="240" w:lineRule="auto"/>
        <w:ind w:right="1"/>
        <w:rPr>
          <w:rFonts w:ascii="Times New Roman" w:hAnsi="Times New Roman"/>
          <w:color w:val="000000"/>
        </w:rPr>
      </w:pPr>
      <w:r w:rsidRPr="000664EE">
        <w:rPr>
          <w:rFonts w:ascii="Times New Roman" w:hAnsi="Times New Roman"/>
          <w:color w:val="000000"/>
        </w:rPr>
        <w:t>tulžies akmenys;</w:t>
      </w:r>
    </w:p>
    <w:p w14:paraId="61EF7320" w14:textId="0A66546B" w:rsidR="000664EE" w:rsidRPr="000664EE" w:rsidRDefault="000664EE" w:rsidP="00BA35C8">
      <w:pPr>
        <w:widowControl w:val="0"/>
        <w:numPr>
          <w:ilvl w:val="0"/>
          <w:numId w:val="9"/>
        </w:numPr>
        <w:autoSpaceDE w:val="0"/>
        <w:autoSpaceDN w:val="0"/>
        <w:adjustRightInd w:val="0"/>
        <w:spacing w:after="0" w:line="240" w:lineRule="auto"/>
        <w:ind w:right="1"/>
        <w:rPr>
          <w:rFonts w:ascii="Times New Roman" w:hAnsi="Times New Roman"/>
          <w:color w:val="000000"/>
        </w:rPr>
      </w:pPr>
      <w:r w:rsidRPr="000664EE">
        <w:rPr>
          <w:rFonts w:ascii="Times New Roman" w:hAnsi="Times New Roman"/>
          <w:color w:val="000000"/>
        </w:rPr>
        <w:t>tulžies pūslės uždegimas;</w:t>
      </w:r>
    </w:p>
    <w:p w14:paraId="3A206E43" w14:textId="6D6DDCA9" w:rsidR="000664EE" w:rsidRPr="000664EE" w:rsidRDefault="000664EE" w:rsidP="00BA35C8">
      <w:pPr>
        <w:widowControl w:val="0"/>
        <w:numPr>
          <w:ilvl w:val="0"/>
          <w:numId w:val="9"/>
        </w:numPr>
        <w:autoSpaceDE w:val="0"/>
        <w:autoSpaceDN w:val="0"/>
        <w:adjustRightInd w:val="0"/>
        <w:spacing w:after="0" w:line="240" w:lineRule="auto"/>
        <w:ind w:right="1"/>
        <w:rPr>
          <w:rFonts w:ascii="Times New Roman" w:hAnsi="Times New Roman"/>
          <w:color w:val="000000"/>
        </w:rPr>
      </w:pPr>
      <w:r w:rsidRPr="000664EE">
        <w:rPr>
          <w:rFonts w:ascii="Times New Roman" w:hAnsi="Times New Roman"/>
          <w:color w:val="000000"/>
        </w:rPr>
        <w:t>skonio pokyčiai;</w:t>
      </w:r>
    </w:p>
    <w:p w14:paraId="19D25AD6" w14:textId="5F437C3C" w:rsidR="004E0D36" w:rsidRPr="000664EE" w:rsidRDefault="000664EE" w:rsidP="00BA35C8">
      <w:pPr>
        <w:widowControl w:val="0"/>
        <w:numPr>
          <w:ilvl w:val="0"/>
          <w:numId w:val="9"/>
        </w:numPr>
        <w:autoSpaceDE w:val="0"/>
        <w:autoSpaceDN w:val="0"/>
        <w:adjustRightInd w:val="0"/>
        <w:spacing w:after="0" w:line="240" w:lineRule="auto"/>
        <w:ind w:right="1"/>
        <w:rPr>
          <w:rFonts w:ascii="Times New Roman" w:hAnsi="Times New Roman"/>
          <w:color w:val="000000"/>
        </w:rPr>
      </w:pPr>
      <w:r w:rsidRPr="000664EE">
        <w:rPr>
          <w:rFonts w:ascii="Times New Roman" w:hAnsi="Times New Roman"/>
          <w:color w:val="000000"/>
        </w:rPr>
        <w:t>užsitęsęs skrandžio iš</w:t>
      </w:r>
      <w:r w:rsidR="001F6CF5">
        <w:rPr>
          <w:rFonts w:ascii="Times New Roman" w:hAnsi="Times New Roman"/>
          <w:color w:val="000000"/>
        </w:rPr>
        <w:t>si</w:t>
      </w:r>
      <w:r w:rsidRPr="000664EE">
        <w:rPr>
          <w:rFonts w:ascii="Times New Roman" w:hAnsi="Times New Roman"/>
          <w:color w:val="000000"/>
        </w:rPr>
        <w:t>tušt</w:t>
      </w:r>
      <w:r w:rsidR="001F6CF5">
        <w:rPr>
          <w:rFonts w:ascii="Times New Roman" w:hAnsi="Times New Roman"/>
          <w:color w:val="000000"/>
        </w:rPr>
        <w:t>inimas</w:t>
      </w:r>
      <w:r w:rsidRPr="000664EE">
        <w:rPr>
          <w:rFonts w:ascii="Times New Roman" w:hAnsi="Times New Roman"/>
          <w:color w:val="000000"/>
        </w:rPr>
        <w:t>.</w:t>
      </w:r>
    </w:p>
    <w:p w14:paraId="174A2D31" w14:textId="77777777" w:rsidR="0076425F" w:rsidRDefault="0076425F" w:rsidP="0076425F">
      <w:pPr>
        <w:widowControl w:val="0"/>
        <w:autoSpaceDE w:val="0"/>
        <w:autoSpaceDN w:val="0"/>
        <w:adjustRightInd w:val="0"/>
        <w:spacing w:after="0" w:line="240" w:lineRule="auto"/>
        <w:ind w:right="1"/>
        <w:rPr>
          <w:rFonts w:ascii="Times New Roman" w:hAnsi="Times New Roman"/>
          <w:color w:val="000000"/>
        </w:rPr>
      </w:pPr>
    </w:p>
    <w:p w14:paraId="4D136FE9" w14:textId="77777777" w:rsidR="0076425F" w:rsidRDefault="0076425F" w:rsidP="0076425F">
      <w:pPr>
        <w:widowControl w:val="0"/>
        <w:autoSpaceDE w:val="0"/>
        <w:autoSpaceDN w:val="0"/>
        <w:adjustRightInd w:val="0"/>
        <w:spacing w:after="0" w:line="240" w:lineRule="auto"/>
        <w:ind w:right="1"/>
        <w:rPr>
          <w:rFonts w:ascii="Times New Roman" w:eastAsia="Times New Roman" w:hAnsi="Times New Roman"/>
          <w:b/>
          <w:bCs/>
          <w:lang w:eastAsia="en-US" w:bidi="ar-SA"/>
        </w:rPr>
      </w:pPr>
      <w:bookmarkStart w:id="4" w:name="_Hlk143885421"/>
      <w:bookmarkStart w:id="5" w:name="_Hlk98758378"/>
      <w:r w:rsidRPr="009D7AC1">
        <w:rPr>
          <w:rFonts w:ascii="Times New Roman" w:eastAsia="Times New Roman" w:hAnsi="Times New Roman"/>
          <w:b/>
          <w:bCs/>
          <w:lang w:eastAsia="en-US" w:bidi="ar-SA"/>
        </w:rPr>
        <w:t>Šalutinio poveikio reiškiniai, kurių dažnis nežinomas (negali būti apskaičiuotas pagal turimus duomenis):</w:t>
      </w:r>
      <w:bookmarkEnd w:id="4"/>
      <w:bookmarkEnd w:id="5"/>
    </w:p>
    <w:p w14:paraId="7DB90E7D" w14:textId="77777777" w:rsidR="0076425F" w:rsidRPr="00DA5545" w:rsidRDefault="0076425F" w:rsidP="0076425F">
      <w:pPr>
        <w:pStyle w:val="Sraopastraipa"/>
        <w:widowControl w:val="0"/>
        <w:numPr>
          <w:ilvl w:val="0"/>
          <w:numId w:val="20"/>
        </w:numPr>
        <w:autoSpaceDE w:val="0"/>
        <w:autoSpaceDN w:val="0"/>
        <w:adjustRightInd w:val="0"/>
        <w:spacing w:after="0" w:line="240" w:lineRule="auto"/>
        <w:ind w:left="567" w:right="1" w:hanging="567"/>
        <w:rPr>
          <w:rFonts w:ascii="Times New Roman" w:hAnsi="Times New Roman"/>
          <w:color w:val="000000"/>
        </w:rPr>
      </w:pPr>
      <w:r>
        <w:rPr>
          <w:rFonts w:ascii="Times New Roman" w:hAnsi="Times New Roman"/>
          <w:color w:val="000000"/>
        </w:rPr>
        <w:t>g</w:t>
      </w:r>
      <w:r w:rsidRPr="009D7AC1">
        <w:rPr>
          <w:rFonts w:ascii="Times New Roman" w:hAnsi="Times New Roman"/>
          <w:color w:val="000000"/>
        </w:rPr>
        <w:t xml:space="preserve">umbus po oda gali sukelti baltymo, vadinamo </w:t>
      </w:r>
      <w:proofErr w:type="spellStart"/>
      <w:r w:rsidRPr="009D7AC1">
        <w:rPr>
          <w:rFonts w:ascii="Times New Roman" w:hAnsi="Times New Roman"/>
          <w:color w:val="000000"/>
        </w:rPr>
        <w:t>amiloidu</w:t>
      </w:r>
      <w:proofErr w:type="spellEnd"/>
      <w:r w:rsidRPr="009D7AC1">
        <w:rPr>
          <w:rFonts w:ascii="Times New Roman" w:hAnsi="Times New Roman"/>
          <w:color w:val="000000"/>
        </w:rPr>
        <w:t xml:space="preserve">, kaupimasis (odos </w:t>
      </w:r>
      <w:proofErr w:type="spellStart"/>
      <w:r w:rsidRPr="009D7AC1">
        <w:rPr>
          <w:rFonts w:ascii="Times New Roman" w:hAnsi="Times New Roman"/>
          <w:color w:val="000000"/>
        </w:rPr>
        <w:t>amiloidozė</w:t>
      </w:r>
      <w:proofErr w:type="spellEnd"/>
      <w:r w:rsidRPr="009D7AC1">
        <w:rPr>
          <w:rFonts w:ascii="Times New Roman" w:hAnsi="Times New Roman"/>
          <w:color w:val="000000"/>
        </w:rPr>
        <w:t>; nėra žinoma, kaip dažnai ji pasireiškia).</w:t>
      </w:r>
    </w:p>
    <w:p w14:paraId="6D4B4E21" w14:textId="77777777" w:rsidR="0076425F" w:rsidRPr="000664EE" w:rsidRDefault="0076425F" w:rsidP="0076425F">
      <w:pPr>
        <w:widowControl w:val="0"/>
        <w:autoSpaceDE w:val="0"/>
        <w:autoSpaceDN w:val="0"/>
        <w:adjustRightInd w:val="0"/>
        <w:spacing w:after="0" w:line="240" w:lineRule="auto"/>
        <w:ind w:right="1"/>
        <w:rPr>
          <w:rFonts w:ascii="Times New Roman" w:hAnsi="Times New Roman"/>
          <w:color w:val="000000"/>
        </w:rPr>
      </w:pPr>
    </w:p>
    <w:p w14:paraId="45B37B12" w14:textId="2434633F" w:rsidR="00877D54" w:rsidRPr="000664EE" w:rsidRDefault="00E0107B" w:rsidP="004C5B12">
      <w:pPr>
        <w:keepNext/>
        <w:tabs>
          <w:tab w:val="left" w:pos="567"/>
        </w:tabs>
        <w:spacing w:after="0" w:line="240" w:lineRule="auto"/>
        <w:rPr>
          <w:rFonts w:ascii="Times New Roman" w:eastAsia="Times New Roman" w:hAnsi="Times New Roman"/>
          <w:snapToGrid w:val="0"/>
          <w:lang w:eastAsia="en-US" w:bidi="ar-SA"/>
        </w:rPr>
      </w:pPr>
      <w:r w:rsidRPr="000664EE">
        <w:rPr>
          <w:rFonts w:ascii="Times New Roman" w:eastAsia="Times New Roman" w:hAnsi="Times New Roman"/>
          <w:b/>
          <w:snapToGrid w:val="0"/>
          <w:lang w:eastAsia="en-US" w:bidi="ar-SA"/>
        </w:rPr>
        <w:t>Pranešimas apie šalutinį poveikį</w:t>
      </w:r>
    </w:p>
    <w:p w14:paraId="74145AE6" w14:textId="41EDA56C" w:rsidR="00877D54" w:rsidRPr="000664EE" w:rsidRDefault="00877D54" w:rsidP="009A0C6E">
      <w:pPr>
        <w:tabs>
          <w:tab w:val="left" w:pos="567"/>
        </w:tabs>
        <w:spacing w:after="0" w:line="240" w:lineRule="auto"/>
        <w:ind w:right="-29"/>
        <w:rPr>
          <w:noProof/>
          <w:snapToGrid w:val="0"/>
        </w:rPr>
      </w:pPr>
      <w:r w:rsidRPr="000664EE">
        <w:rPr>
          <w:rFonts w:ascii="Times New Roman" w:hAnsi="Times New Roman"/>
        </w:rPr>
        <w:t xml:space="preserve">Jeigu pasireiškė šalutinis poveikis, įskaitant šiame lapelyje nenurodytą, pasakykite gydytojui arba, vaistininkui arba slaugytojui. Pranešimą apie šalutinį poveikį galite užpildyti ir pateikti Valstybinės vaistų kontrolės tarnybos prie Lietuvos Respublikos sveikatos apsaugos ministerijos tinklalapyje </w:t>
      </w:r>
      <w:r w:rsidRPr="000664EE">
        <w:rPr>
          <w:rFonts w:ascii="Times New Roman" w:hAnsi="Times New Roman"/>
          <w:color w:val="0000EE"/>
          <w:u w:val="single"/>
        </w:rPr>
        <w:t>https://vvkt.lrv.lt/lt/</w:t>
      </w:r>
      <w:r w:rsidRPr="000664EE">
        <w:rPr>
          <w:rFonts w:ascii="Times New Roman" w:hAnsi="Times New Roman"/>
        </w:rPr>
        <w:t xml:space="preserve"> nurodytais būdais arba paskambinti nemokamu telefonu </w:t>
      </w:r>
      <w:r w:rsidR="0076425F">
        <w:rPr>
          <w:rFonts w:ascii="Times New Roman" w:hAnsi="Times New Roman"/>
        </w:rPr>
        <w:t>+370</w:t>
      </w:r>
      <w:r w:rsidRPr="000664EE">
        <w:rPr>
          <w:rFonts w:ascii="Times New Roman" w:hAnsi="Times New Roman"/>
        </w:rPr>
        <w:t xml:space="preserve"> 800 73 568. Pranešdami apie šalutinį poveikį galite mums padėti gauti daugiau informacijos apie šio vaisto saugumą.</w:t>
      </w:r>
    </w:p>
    <w:p w14:paraId="7C725F45" w14:textId="77777777" w:rsidR="00877D54" w:rsidRPr="000664EE" w:rsidRDefault="00877D54" w:rsidP="009A0C6E">
      <w:pPr>
        <w:keepNext/>
        <w:tabs>
          <w:tab w:val="left" w:pos="567"/>
        </w:tabs>
        <w:spacing w:after="0" w:line="240" w:lineRule="auto"/>
        <w:rPr>
          <w:rFonts w:ascii="Times New Roman" w:eastAsia="Times New Roman" w:hAnsi="Times New Roman"/>
          <w:snapToGrid w:val="0"/>
          <w:lang w:eastAsia="en-US" w:bidi="ar-SA"/>
        </w:rPr>
      </w:pPr>
    </w:p>
    <w:p w14:paraId="34DB8C59" w14:textId="77777777" w:rsidR="00E0107B" w:rsidRPr="000664EE" w:rsidRDefault="00E0107B" w:rsidP="004C5B12">
      <w:pPr>
        <w:widowControl w:val="0"/>
        <w:autoSpaceDE w:val="0"/>
        <w:autoSpaceDN w:val="0"/>
        <w:adjustRightInd w:val="0"/>
        <w:spacing w:after="0" w:line="240" w:lineRule="auto"/>
        <w:ind w:right="1"/>
        <w:rPr>
          <w:rFonts w:ascii="Times New Roman" w:eastAsia="Times New Roman" w:hAnsi="Times New Roman"/>
          <w:color w:val="000000"/>
        </w:rPr>
      </w:pPr>
    </w:p>
    <w:p w14:paraId="65A40799" w14:textId="0401CB3B" w:rsidR="00E0107B" w:rsidRPr="000664EE" w:rsidRDefault="00E0107B" w:rsidP="004C5B12">
      <w:pPr>
        <w:keepNext/>
        <w:numPr>
          <w:ilvl w:val="0"/>
          <w:numId w:val="4"/>
        </w:numPr>
        <w:autoSpaceDE w:val="0"/>
        <w:autoSpaceDN w:val="0"/>
        <w:adjustRightInd w:val="0"/>
        <w:spacing w:after="0" w:line="240" w:lineRule="auto"/>
        <w:ind w:hanging="720"/>
        <w:rPr>
          <w:rFonts w:ascii="Times New Roman" w:eastAsia="Times New Roman" w:hAnsi="Times New Roman"/>
          <w:color w:val="000000"/>
        </w:rPr>
      </w:pPr>
      <w:r w:rsidRPr="000664EE">
        <w:rPr>
          <w:rFonts w:ascii="Times New Roman" w:hAnsi="Times New Roman"/>
          <w:b/>
          <w:color w:val="000000"/>
          <w:spacing w:val="1"/>
        </w:rPr>
        <w:t xml:space="preserve">Kaip laikyti </w:t>
      </w:r>
      <w:proofErr w:type="spellStart"/>
      <w:r w:rsidR="00BE002A" w:rsidRPr="000664EE">
        <w:rPr>
          <w:rFonts w:ascii="Times New Roman" w:hAnsi="Times New Roman"/>
          <w:b/>
          <w:color w:val="000000"/>
          <w:spacing w:val="1"/>
        </w:rPr>
        <w:t>Liraglutide</w:t>
      </w:r>
      <w:proofErr w:type="spellEnd"/>
      <w:r w:rsidR="00962664" w:rsidRPr="000664EE">
        <w:rPr>
          <w:rFonts w:ascii="Times New Roman" w:hAnsi="Times New Roman"/>
          <w:b/>
          <w:color w:val="000000"/>
          <w:spacing w:val="1"/>
        </w:rPr>
        <w:t xml:space="preserve"> </w:t>
      </w:r>
      <w:proofErr w:type="spellStart"/>
      <w:r w:rsidR="00962664" w:rsidRPr="000664EE">
        <w:rPr>
          <w:rFonts w:ascii="Times New Roman" w:hAnsi="Times New Roman"/>
          <w:b/>
          <w:color w:val="000000"/>
          <w:spacing w:val="1"/>
        </w:rPr>
        <w:t>Zentiva</w:t>
      </w:r>
      <w:proofErr w:type="spellEnd"/>
    </w:p>
    <w:p w14:paraId="60C46D8B" w14:textId="77777777" w:rsidR="00E0107B" w:rsidRPr="000664EE" w:rsidRDefault="00E0107B" w:rsidP="00F40D37">
      <w:pPr>
        <w:keepNext/>
        <w:autoSpaceDE w:val="0"/>
        <w:autoSpaceDN w:val="0"/>
        <w:adjustRightInd w:val="0"/>
        <w:spacing w:after="0" w:line="240" w:lineRule="auto"/>
        <w:rPr>
          <w:rFonts w:ascii="Times New Roman" w:eastAsia="Times New Roman" w:hAnsi="Times New Roman"/>
          <w:color w:val="000000"/>
        </w:rPr>
      </w:pPr>
    </w:p>
    <w:p w14:paraId="6AAB5C17" w14:textId="77D26842" w:rsidR="00E0107B" w:rsidRPr="000664EE" w:rsidRDefault="00E0107B" w:rsidP="00C77A13">
      <w:pPr>
        <w:widowControl w:val="0"/>
        <w:autoSpaceDE w:val="0"/>
        <w:autoSpaceDN w:val="0"/>
        <w:adjustRightInd w:val="0"/>
        <w:spacing w:after="0" w:line="240" w:lineRule="auto"/>
        <w:ind w:right="1"/>
        <w:rPr>
          <w:rFonts w:ascii="Times New Roman" w:hAnsi="Times New Roman"/>
          <w:color w:val="000000"/>
          <w:spacing w:val="1"/>
        </w:rPr>
      </w:pPr>
      <w:r w:rsidRPr="000664EE">
        <w:rPr>
          <w:rFonts w:ascii="Times New Roman" w:hAnsi="Times New Roman"/>
          <w:color w:val="000000"/>
          <w:spacing w:val="1"/>
        </w:rPr>
        <w:t>Šį vaistą laikykite vaikams nepastebimoje ir nepasiekiamoje vietoje.</w:t>
      </w:r>
    </w:p>
    <w:p w14:paraId="5DF6A582" w14:textId="77777777" w:rsidR="0056256A" w:rsidRPr="000664EE" w:rsidRDefault="0056256A" w:rsidP="00C77A13">
      <w:pPr>
        <w:widowControl w:val="0"/>
        <w:autoSpaceDE w:val="0"/>
        <w:autoSpaceDN w:val="0"/>
        <w:adjustRightInd w:val="0"/>
        <w:spacing w:after="0" w:line="240" w:lineRule="auto"/>
        <w:ind w:right="1"/>
        <w:rPr>
          <w:rFonts w:ascii="Times New Roman" w:hAnsi="Times New Roman"/>
          <w:color w:val="000000"/>
          <w:spacing w:val="1"/>
        </w:rPr>
      </w:pPr>
    </w:p>
    <w:p w14:paraId="4354A11C" w14:textId="5B097BEA" w:rsidR="00E0107B" w:rsidRPr="000664EE" w:rsidRDefault="00E0107B" w:rsidP="00C77A13">
      <w:pPr>
        <w:widowControl w:val="0"/>
        <w:autoSpaceDE w:val="0"/>
        <w:autoSpaceDN w:val="0"/>
        <w:adjustRightInd w:val="0"/>
        <w:spacing w:after="0" w:line="240" w:lineRule="auto"/>
        <w:ind w:right="1"/>
        <w:rPr>
          <w:rFonts w:ascii="Times New Roman" w:hAnsi="Times New Roman"/>
          <w:color w:val="000000"/>
          <w:spacing w:val="-1"/>
        </w:rPr>
      </w:pPr>
      <w:r w:rsidRPr="000664EE">
        <w:rPr>
          <w:rFonts w:ascii="Times New Roman" w:hAnsi="Times New Roman"/>
          <w:color w:val="000000"/>
          <w:spacing w:val="-1"/>
        </w:rPr>
        <w:t xml:space="preserve">Ant dėžutės ir </w:t>
      </w:r>
      <w:proofErr w:type="spellStart"/>
      <w:r w:rsidR="000664EE">
        <w:rPr>
          <w:rFonts w:ascii="Times New Roman" w:hAnsi="Times New Roman"/>
          <w:color w:val="000000"/>
          <w:spacing w:val="-1"/>
        </w:rPr>
        <w:t>švirkštiklio</w:t>
      </w:r>
      <w:proofErr w:type="spellEnd"/>
      <w:r w:rsidR="000664EE">
        <w:rPr>
          <w:rFonts w:ascii="Times New Roman" w:hAnsi="Times New Roman"/>
          <w:color w:val="000000"/>
          <w:spacing w:val="-1"/>
        </w:rPr>
        <w:t xml:space="preserve"> etiketės</w:t>
      </w:r>
      <w:r w:rsidRPr="000664EE">
        <w:rPr>
          <w:rFonts w:ascii="Times New Roman" w:hAnsi="Times New Roman"/>
          <w:color w:val="000000"/>
          <w:spacing w:val="-1"/>
        </w:rPr>
        <w:t xml:space="preserve"> po „EXP“ nurodytam tinkamumo laikui pasibaigus, šio vaisto vartoti negalima. Vaistas tinkamas vartoti iki paskutinės nurodyto mėnesio dienos.</w:t>
      </w:r>
    </w:p>
    <w:p w14:paraId="4F2A63A2" w14:textId="77777777" w:rsidR="00C77A13" w:rsidRPr="000664EE" w:rsidRDefault="00C77A13" w:rsidP="004C5B12">
      <w:pPr>
        <w:widowControl w:val="0"/>
        <w:autoSpaceDE w:val="0"/>
        <w:autoSpaceDN w:val="0"/>
        <w:adjustRightInd w:val="0"/>
        <w:spacing w:after="0" w:line="240" w:lineRule="auto"/>
        <w:ind w:right="1"/>
        <w:rPr>
          <w:rFonts w:ascii="Times New Roman" w:hAnsi="Times New Roman"/>
          <w:color w:val="000000"/>
        </w:rPr>
      </w:pPr>
    </w:p>
    <w:p w14:paraId="35EB3928" w14:textId="77777777" w:rsidR="000664EE" w:rsidRPr="000664EE" w:rsidRDefault="000664EE" w:rsidP="000664EE">
      <w:pPr>
        <w:widowControl w:val="0"/>
        <w:autoSpaceDE w:val="0"/>
        <w:autoSpaceDN w:val="0"/>
        <w:adjustRightInd w:val="0"/>
        <w:spacing w:after="0" w:line="240" w:lineRule="auto"/>
        <w:rPr>
          <w:rFonts w:ascii="Times New Roman" w:hAnsi="Times New Roman"/>
          <w:spacing w:val="-1"/>
          <w:u w:val="single"/>
        </w:rPr>
      </w:pPr>
      <w:r w:rsidRPr="000664EE">
        <w:rPr>
          <w:rFonts w:ascii="Times New Roman" w:hAnsi="Times New Roman"/>
          <w:spacing w:val="-1"/>
          <w:u w:val="single"/>
        </w:rPr>
        <w:t>Prieš atidarant:</w:t>
      </w:r>
    </w:p>
    <w:p w14:paraId="1BFC7B8B" w14:textId="3B01FBD7" w:rsidR="000664EE" w:rsidRPr="000664EE" w:rsidRDefault="001D6C1E" w:rsidP="000664EE">
      <w:pPr>
        <w:widowControl w:val="0"/>
        <w:autoSpaceDE w:val="0"/>
        <w:autoSpaceDN w:val="0"/>
        <w:adjustRightInd w:val="0"/>
        <w:spacing w:after="0" w:line="240" w:lineRule="auto"/>
        <w:rPr>
          <w:rFonts w:ascii="Times New Roman" w:hAnsi="Times New Roman"/>
          <w:spacing w:val="-1"/>
        </w:rPr>
      </w:pPr>
      <w:r>
        <w:rPr>
          <w:rFonts w:ascii="Times New Roman" w:hAnsi="Times New Roman"/>
          <w:spacing w:val="-1"/>
        </w:rPr>
        <w:t>L</w:t>
      </w:r>
      <w:r w:rsidR="000664EE" w:rsidRPr="000664EE">
        <w:rPr>
          <w:rFonts w:ascii="Times New Roman" w:hAnsi="Times New Roman"/>
          <w:spacing w:val="-1"/>
        </w:rPr>
        <w:t>aikyti šaldytuve (2</w:t>
      </w:r>
      <w:r w:rsidR="006B2E2E">
        <w:rPr>
          <w:rFonts w:ascii="Times New Roman" w:hAnsi="Times New Roman"/>
          <w:spacing w:val="-1"/>
        </w:rPr>
        <w:t> </w:t>
      </w:r>
      <w:r w:rsidR="000664EE" w:rsidRPr="000664EE">
        <w:rPr>
          <w:rFonts w:ascii="Times New Roman" w:hAnsi="Times New Roman"/>
          <w:spacing w:val="-1"/>
        </w:rPr>
        <w:t xml:space="preserve">°C </w:t>
      </w:r>
      <w:r w:rsidR="000664EE">
        <w:rPr>
          <w:rFonts w:ascii="Times New Roman" w:hAnsi="Times New Roman"/>
          <w:spacing w:val="-1"/>
        </w:rPr>
        <w:t>–</w:t>
      </w:r>
      <w:r w:rsidR="000664EE" w:rsidRPr="000664EE">
        <w:rPr>
          <w:rFonts w:ascii="Times New Roman" w:hAnsi="Times New Roman"/>
          <w:spacing w:val="-1"/>
        </w:rPr>
        <w:t xml:space="preserve"> 8</w:t>
      </w:r>
      <w:r w:rsidR="006B2E2E">
        <w:rPr>
          <w:rFonts w:ascii="Times New Roman" w:hAnsi="Times New Roman"/>
          <w:spacing w:val="-1"/>
        </w:rPr>
        <w:t> </w:t>
      </w:r>
      <w:r w:rsidR="000664EE" w:rsidRPr="000664EE">
        <w:rPr>
          <w:rFonts w:ascii="Times New Roman" w:hAnsi="Times New Roman"/>
          <w:spacing w:val="-1"/>
        </w:rPr>
        <w:t xml:space="preserve">°C). Negalima užšaldyti. </w:t>
      </w:r>
    </w:p>
    <w:p w14:paraId="26D40AF7" w14:textId="77777777" w:rsidR="000664EE" w:rsidRDefault="000664EE" w:rsidP="000664EE">
      <w:pPr>
        <w:widowControl w:val="0"/>
        <w:autoSpaceDE w:val="0"/>
        <w:autoSpaceDN w:val="0"/>
        <w:adjustRightInd w:val="0"/>
        <w:spacing w:after="0" w:line="240" w:lineRule="auto"/>
        <w:rPr>
          <w:rFonts w:ascii="Times New Roman" w:hAnsi="Times New Roman"/>
          <w:spacing w:val="-1"/>
        </w:rPr>
      </w:pPr>
    </w:p>
    <w:p w14:paraId="401C345A" w14:textId="26A1C374" w:rsidR="000664EE" w:rsidRPr="000664EE" w:rsidRDefault="000664EE" w:rsidP="000664EE">
      <w:pPr>
        <w:widowControl w:val="0"/>
        <w:autoSpaceDE w:val="0"/>
        <w:autoSpaceDN w:val="0"/>
        <w:adjustRightInd w:val="0"/>
        <w:spacing w:after="0" w:line="240" w:lineRule="auto"/>
        <w:rPr>
          <w:rFonts w:ascii="Times New Roman" w:hAnsi="Times New Roman"/>
          <w:spacing w:val="-1"/>
          <w:u w:val="single"/>
        </w:rPr>
      </w:pPr>
      <w:r w:rsidRPr="000664EE">
        <w:rPr>
          <w:rFonts w:ascii="Times New Roman" w:hAnsi="Times New Roman"/>
          <w:spacing w:val="-1"/>
          <w:u w:val="single"/>
        </w:rPr>
        <w:t>Vartojimo metu:</w:t>
      </w:r>
    </w:p>
    <w:p w14:paraId="151124A9" w14:textId="56272C1D" w:rsidR="000664EE" w:rsidRPr="000664EE" w:rsidRDefault="001D6C1E" w:rsidP="000664EE">
      <w:pPr>
        <w:widowControl w:val="0"/>
        <w:autoSpaceDE w:val="0"/>
        <w:autoSpaceDN w:val="0"/>
        <w:adjustRightInd w:val="0"/>
        <w:spacing w:after="0" w:line="240" w:lineRule="auto"/>
        <w:rPr>
          <w:rFonts w:ascii="Times New Roman" w:hAnsi="Times New Roman"/>
          <w:spacing w:val="-1"/>
        </w:rPr>
      </w:pPr>
      <w:r>
        <w:rPr>
          <w:rFonts w:ascii="Times New Roman" w:hAnsi="Times New Roman"/>
          <w:spacing w:val="-1"/>
        </w:rPr>
        <w:t>L</w:t>
      </w:r>
      <w:r w:rsidR="000664EE" w:rsidRPr="000664EE">
        <w:rPr>
          <w:rFonts w:ascii="Times New Roman" w:hAnsi="Times New Roman"/>
          <w:spacing w:val="-1"/>
        </w:rPr>
        <w:t xml:space="preserve">aikyti </w:t>
      </w:r>
      <w:proofErr w:type="spellStart"/>
      <w:r w:rsidR="000664EE" w:rsidRPr="000664EE">
        <w:rPr>
          <w:rFonts w:ascii="Times New Roman" w:hAnsi="Times New Roman"/>
          <w:spacing w:val="-1"/>
        </w:rPr>
        <w:t>švirkštiklį</w:t>
      </w:r>
      <w:proofErr w:type="spellEnd"/>
      <w:r w:rsidR="000664EE" w:rsidRPr="000664EE">
        <w:rPr>
          <w:rFonts w:ascii="Times New Roman" w:hAnsi="Times New Roman"/>
          <w:spacing w:val="-1"/>
        </w:rPr>
        <w:t xml:space="preserve"> žemesnėje kaip 30</w:t>
      </w:r>
      <w:r w:rsidR="006B2E2E">
        <w:rPr>
          <w:rFonts w:ascii="Times New Roman" w:hAnsi="Times New Roman"/>
          <w:spacing w:val="-1"/>
        </w:rPr>
        <w:t> </w:t>
      </w:r>
      <w:r w:rsidR="000664EE" w:rsidRPr="000664EE">
        <w:rPr>
          <w:rFonts w:ascii="Times New Roman" w:hAnsi="Times New Roman"/>
          <w:spacing w:val="-1"/>
        </w:rPr>
        <w:t>°C temperatūroje arba šaldytuve (2</w:t>
      </w:r>
      <w:r w:rsidR="006B2E2E">
        <w:rPr>
          <w:rFonts w:ascii="Times New Roman" w:hAnsi="Times New Roman"/>
          <w:spacing w:val="-1"/>
        </w:rPr>
        <w:t> </w:t>
      </w:r>
      <w:r w:rsidR="000664EE" w:rsidRPr="000664EE">
        <w:rPr>
          <w:rFonts w:ascii="Times New Roman" w:hAnsi="Times New Roman"/>
          <w:spacing w:val="-1"/>
        </w:rPr>
        <w:t xml:space="preserve">°C </w:t>
      </w:r>
      <w:r w:rsidR="006B2E2E">
        <w:rPr>
          <w:rFonts w:ascii="Times New Roman" w:hAnsi="Times New Roman"/>
          <w:spacing w:val="-1"/>
        </w:rPr>
        <w:t>–</w:t>
      </w:r>
      <w:r w:rsidR="000664EE" w:rsidRPr="000664EE">
        <w:rPr>
          <w:rFonts w:ascii="Times New Roman" w:hAnsi="Times New Roman"/>
          <w:spacing w:val="-1"/>
        </w:rPr>
        <w:t xml:space="preserve"> 8</w:t>
      </w:r>
      <w:r w:rsidR="006B2E2E">
        <w:rPr>
          <w:rFonts w:ascii="Times New Roman" w:hAnsi="Times New Roman"/>
          <w:spacing w:val="-1"/>
        </w:rPr>
        <w:t> </w:t>
      </w:r>
      <w:r w:rsidR="000664EE" w:rsidRPr="000664EE">
        <w:rPr>
          <w:rFonts w:ascii="Times New Roman" w:hAnsi="Times New Roman"/>
          <w:spacing w:val="-1"/>
        </w:rPr>
        <w:t>°C), ne ilgiau kaip 1</w:t>
      </w:r>
      <w:r w:rsidR="006B2E2E">
        <w:rPr>
          <w:rFonts w:ascii="Times New Roman" w:hAnsi="Times New Roman"/>
          <w:spacing w:val="-1"/>
        </w:rPr>
        <w:t> </w:t>
      </w:r>
      <w:r w:rsidR="000664EE" w:rsidRPr="000664EE">
        <w:rPr>
          <w:rFonts w:ascii="Times New Roman" w:hAnsi="Times New Roman"/>
          <w:spacing w:val="-1"/>
        </w:rPr>
        <w:t>mėnesį. Negalima užšaldyti.</w:t>
      </w:r>
    </w:p>
    <w:p w14:paraId="4DB81134" w14:textId="4CAF39B5" w:rsidR="000664EE" w:rsidRDefault="000664EE" w:rsidP="000664EE">
      <w:pPr>
        <w:widowControl w:val="0"/>
        <w:autoSpaceDE w:val="0"/>
        <w:autoSpaceDN w:val="0"/>
        <w:adjustRightInd w:val="0"/>
        <w:spacing w:after="0" w:line="240" w:lineRule="auto"/>
        <w:rPr>
          <w:rFonts w:ascii="Times New Roman" w:hAnsi="Times New Roman"/>
          <w:spacing w:val="-1"/>
        </w:rPr>
      </w:pPr>
      <w:r w:rsidRPr="000664EE">
        <w:rPr>
          <w:rFonts w:ascii="Times New Roman" w:hAnsi="Times New Roman"/>
          <w:spacing w:val="-1"/>
        </w:rPr>
        <w:t xml:space="preserve">Kai </w:t>
      </w:r>
      <w:proofErr w:type="spellStart"/>
      <w:r w:rsidRPr="000664EE">
        <w:rPr>
          <w:rFonts w:ascii="Times New Roman" w:hAnsi="Times New Roman"/>
          <w:spacing w:val="-1"/>
        </w:rPr>
        <w:t>švirkštiklio</w:t>
      </w:r>
      <w:proofErr w:type="spellEnd"/>
      <w:r w:rsidRPr="000664EE">
        <w:rPr>
          <w:rFonts w:ascii="Times New Roman" w:hAnsi="Times New Roman"/>
          <w:spacing w:val="-1"/>
        </w:rPr>
        <w:t xml:space="preserve"> nenaudojate, laikykite dangtelį uždėtą ant </w:t>
      </w:r>
      <w:proofErr w:type="spellStart"/>
      <w:r w:rsidRPr="000664EE">
        <w:rPr>
          <w:rFonts w:ascii="Times New Roman" w:hAnsi="Times New Roman"/>
          <w:spacing w:val="-1"/>
        </w:rPr>
        <w:t>švirkštiklio</w:t>
      </w:r>
      <w:proofErr w:type="spellEnd"/>
      <w:r w:rsidRPr="000664EE">
        <w:rPr>
          <w:rFonts w:ascii="Times New Roman" w:hAnsi="Times New Roman"/>
          <w:spacing w:val="-1"/>
        </w:rPr>
        <w:t>, kad vaistas būtų apsaugotas nuo šviesos.</w:t>
      </w:r>
    </w:p>
    <w:p w14:paraId="26870654" w14:textId="77777777" w:rsidR="006B2E2E" w:rsidRPr="000664EE" w:rsidRDefault="006B2E2E" w:rsidP="000664EE">
      <w:pPr>
        <w:widowControl w:val="0"/>
        <w:autoSpaceDE w:val="0"/>
        <w:autoSpaceDN w:val="0"/>
        <w:adjustRightInd w:val="0"/>
        <w:spacing w:after="0" w:line="240" w:lineRule="auto"/>
        <w:rPr>
          <w:rFonts w:ascii="Times New Roman" w:hAnsi="Times New Roman"/>
          <w:spacing w:val="-1"/>
        </w:rPr>
      </w:pPr>
    </w:p>
    <w:p w14:paraId="3F7CA277" w14:textId="2978DF5E" w:rsidR="0056256A" w:rsidRDefault="000664EE" w:rsidP="000664EE">
      <w:pPr>
        <w:widowControl w:val="0"/>
        <w:autoSpaceDE w:val="0"/>
        <w:autoSpaceDN w:val="0"/>
        <w:adjustRightInd w:val="0"/>
        <w:spacing w:after="0" w:line="240" w:lineRule="auto"/>
        <w:rPr>
          <w:rFonts w:ascii="Times New Roman" w:hAnsi="Times New Roman"/>
          <w:spacing w:val="-1"/>
        </w:rPr>
      </w:pPr>
      <w:r w:rsidRPr="000664EE">
        <w:rPr>
          <w:rFonts w:ascii="Times New Roman" w:hAnsi="Times New Roman"/>
          <w:spacing w:val="-1"/>
        </w:rPr>
        <w:t>Jeigu tirpalas nėra skaidrus ir bespalvis arba beveik bespalvis, šio vaisto vartoti negalima.</w:t>
      </w:r>
    </w:p>
    <w:p w14:paraId="201C8FCD" w14:textId="77777777" w:rsidR="000664EE" w:rsidRPr="000664EE" w:rsidRDefault="000664EE" w:rsidP="000664EE">
      <w:pPr>
        <w:widowControl w:val="0"/>
        <w:autoSpaceDE w:val="0"/>
        <w:autoSpaceDN w:val="0"/>
        <w:adjustRightInd w:val="0"/>
        <w:spacing w:after="0" w:line="240" w:lineRule="auto"/>
        <w:rPr>
          <w:rFonts w:ascii="Times New Roman" w:hAnsi="Times New Roman"/>
          <w:spacing w:val="-1"/>
        </w:rPr>
      </w:pPr>
    </w:p>
    <w:p w14:paraId="77DA552D" w14:textId="581EB08A" w:rsidR="00E0107B" w:rsidRPr="000664EE" w:rsidRDefault="00E0107B" w:rsidP="004C5B12">
      <w:pPr>
        <w:spacing w:after="0" w:line="240" w:lineRule="auto"/>
        <w:ind w:right="1"/>
        <w:rPr>
          <w:rFonts w:ascii="Times New Roman" w:hAnsi="Times New Roman"/>
          <w:color w:val="000000"/>
          <w:spacing w:val="2"/>
        </w:rPr>
      </w:pPr>
      <w:r w:rsidRPr="000664EE">
        <w:rPr>
          <w:rFonts w:ascii="Times New Roman" w:hAnsi="Times New Roman"/>
          <w:color w:val="000000"/>
          <w:spacing w:val="2"/>
        </w:rPr>
        <w:t>Vaistų negalima išmesti į kanalizaciją arba su buitinėmis atliekomis. Kaip išmesti nereikalingus vaistus, klauskite vaistininko. Šios priemonės padės apsaugoti aplinką.</w:t>
      </w:r>
    </w:p>
    <w:p w14:paraId="0E02A4A6" w14:textId="77777777" w:rsidR="00E0107B" w:rsidRPr="000664EE" w:rsidRDefault="00E0107B" w:rsidP="00E0107B">
      <w:pPr>
        <w:widowControl w:val="0"/>
        <w:autoSpaceDE w:val="0"/>
        <w:autoSpaceDN w:val="0"/>
        <w:adjustRightInd w:val="0"/>
        <w:spacing w:after="0" w:line="240" w:lineRule="auto"/>
        <w:ind w:right="1"/>
        <w:rPr>
          <w:rFonts w:ascii="Times New Roman" w:eastAsia="Times New Roman" w:hAnsi="Times New Roman"/>
          <w:color w:val="000000"/>
        </w:rPr>
      </w:pPr>
    </w:p>
    <w:p w14:paraId="16732D2E" w14:textId="77777777" w:rsidR="00E0107B" w:rsidRPr="000664EE" w:rsidRDefault="00E0107B" w:rsidP="00E0107B">
      <w:pPr>
        <w:widowControl w:val="0"/>
        <w:autoSpaceDE w:val="0"/>
        <w:autoSpaceDN w:val="0"/>
        <w:adjustRightInd w:val="0"/>
        <w:spacing w:after="0" w:line="240" w:lineRule="auto"/>
        <w:ind w:right="1"/>
        <w:rPr>
          <w:rFonts w:ascii="Times New Roman" w:eastAsia="Times New Roman" w:hAnsi="Times New Roman"/>
          <w:color w:val="000000"/>
        </w:rPr>
      </w:pPr>
    </w:p>
    <w:p w14:paraId="5B98EC04" w14:textId="77777777" w:rsidR="00E0107B" w:rsidRPr="000664EE" w:rsidRDefault="00E0107B" w:rsidP="00F40D37">
      <w:pPr>
        <w:keepNext/>
        <w:numPr>
          <w:ilvl w:val="0"/>
          <w:numId w:val="4"/>
        </w:numPr>
        <w:tabs>
          <w:tab w:val="left" w:pos="720"/>
        </w:tabs>
        <w:autoSpaceDE w:val="0"/>
        <w:autoSpaceDN w:val="0"/>
        <w:adjustRightInd w:val="0"/>
        <w:spacing w:after="0" w:line="240" w:lineRule="auto"/>
        <w:ind w:hanging="720"/>
        <w:rPr>
          <w:rFonts w:ascii="Times New Roman" w:eastAsia="Times New Roman" w:hAnsi="Times New Roman"/>
          <w:b/>
          <w:bCs/>
          <w:color w:val="000000"/>
        </w:rPr>
      </w:pPr>
      <w:r w:rsidRPr="000664EE">
        <w:rPr>
          <w:rFonts w:ascii="Times New Roman" w:hAnsi="Times New Roman"/>
          <w:b/>
          <w:color w:val="000000"/>
          <w:spacing w:val="2"/>
        </w:rPr>
        <w:t>Pakuotės turinys ir kita informacija</w:t>
      </w:r>
    </w:p>
    <w:p w14:paraId="14A33909" w14:textId="77777777" w:rsidR="00E0107B" w:rsidRPr="000664EE" w:rsidRDefault="00E0107B" w:rsidP="00F40D37">
      <w:pPr>
        <w:keepNext/>
        <w:tabs>
          <w:tab w:val="left" w:pos="720"/>
        </w:tabs>
        <w:autoSpaceDE w:val="0"/>
        <w:autoSpaceDN w:val="0"/>
        <w:adjustRightInd w:val="0"/>
        <w:spacing w:after="0" w:line="240" w:lineRule="auto"/>
        <w:rPr>
          <w:rFonts w:ascii="Times New Roman" w:eastAsia="Times New Roman" w:hAnsi="Times New Roman"/>
          <w:b/>
          <w:bCs/>
          <w:color w:val="000000"/>
        </w:rPr>
      </w:pPr>
    </w:p>
    <w:p w14:paraId="54CFD11B" w14:textId="140AE732" w:rsidR="00E0107B" w:rsidRPr="000664EE" w:rsidRDefault="00BE002A" w:rsidP="00F40D37">
      <w:pPr>
        <w:keepNext/>
        <w:tabs>
          <w:tab w:val="left" w:pos="720"/>
        </w:tabs>
        <w:autoSpaceDE w:val="0"/>
        <w:autoSpaceDN w:val="0"/>
        <w:adjustRightInd w:val="0"/>
        <w:spacing w:after="0" w:line="240" w:lineRule="auto"/>
        <w:rPr>
          <w:rFonts w:ascii="Times New Roman" w:eastAsia="Times New Roman" w:hAnsi="Times New Roman"/>
          <w:color w:val="000000"/>
        </w:rPr>
      </w:pPr>
      <w:proofErr w:type="spellStart"/>
      <w:r w:rsidRPr="000664EE">
        <w:rPr>
          <w:rFonts w:ascii="Times New Roman" w:hAnsi="Times New Roman"/>
          <w:b/>
          <w:color w:val="000000"/>
        </w:rPr>
        <w:t>Liraglutide</w:t>
      </w:r>
      <w:proofErr w:type="spellEnd"/>
      <w:r w:rsidR="00962664" w:rsidRPr="000664EE">
        <w:rPr>
          <w:rFonts w:ascii="Times New Roman" w:hAnsi="Times New Roman"/>
          <w:b/>
          <w:color w:val="000000"/>
        </w:rPr>
        <w:t xml:space="preserve"> </w:t>
      </w:r>
      <w:proofErr w:type="spellStart"/>
      <w:r w:rsidR="00962664" w:rsidRPr="000664EE">
        <w:rPr>
          <w:rFonts w:ascii="Times New Roman" w:hAnsi="Times New Roman"/>
          <w:b/>
          <w:color w:val="000000"/>
        </w:rPr>
        <w:t>Zentiva</w:t>
      </w:r>
      <w:proofErr w:type="spellEnd"/>
      <w:r w:rsidR="00E0107B" w:rsidRPr="000664EE">
        <w:rPr>
          <w:rFonts w:ascii="Times New Roman" w:hAnsi="Times New Roman"/>
          <w:b/>
          <w:color w:val="000000"/>
        </w:rPr>
        <w:t xml:space="preserve"> sudėtis</w:t>
      </w:r>
    </w:p>
    <w:p w14:paraId="3CB9572C" w14:textId="658CC23F" w:rsidR="001C0AD9" w:rsidRPr="000664EE" w:rsidRDefault="00856D2B" w:rsidP="00295388">
      <w:pPr>
        <w:numPr>
          <w:ilvl w:val="0"/>
          <w:numId w:val="5"/>
        </w:numPr>
        <w:autoSpaceDE w:val="0"/>
        <w:autoSpaceDN w:val="0"/>
        <w:adjustRightInd w:val="0"/>
        <w:spacing w:after="0" w:line="240" w:lineRule="auto"/>
        <w:ind w:left="567" w:right="1" w:hanging="567"/>
        <w:rPr>
          <w:rFonts w:ascii="Times New Roman" w:eastAsia="Times New Roman" w:hAnsi="Times New Roman"/>
          <w:color w:val="000000"/>
        </w:rPr>
      </w:pPr>
      <w:r w:rsidRPr="000664EE">
        <w:rPr>
          <w:rFonts w:ascii="Times New Roman" w:hAnsi="Times New Roman"/>
          <w:color w:val="000000"/>
          <w:spacing w:val="2"/>
        </w:rPr>
        <w:t>V</w:t>
      </w:r>
      <w:r w:rsidR="00E0107B" w:rsidRPr="000664EE">
        <w:rPr>
          <w:rFonts w:ascii="Times New Roman" w:hAnsi="Times New Roman"/>
          <w:color w:val="000000"/>
          <w:spacing w:val="2"/>
        </w:rPr>
        <w:t xml:space="preserve">eiklioji medžiaga yra </w:t>
      </w:r>
      <w:proofErr w:type="spellStart"/>
      <w:r w:rsidR="006B2E2E">
        <w:rPr>
          <w:rFonts w:ascii="Times New Roman" w:hAnsi="Times New Roman"/>
          <w:color w:val="000000"/>
          <w:spacing w:val="2"/>
        </w:rPr>
        <w:t>liragliutidas</w:t>
      </w:r>
      <w:proofErr w:type="spellEnd"/>
      <w:r w:rsidRPr="000664EE">
        <w:rPr>
          <w:rFonts w:ascii="Times New Roman" w:hAnsi="Times New Roman"/>
          <w:color w:val="000000"/>
          <w:spacing w:val="2"/>
        </w:rPr>
        <w:t>.</w:t>
      </w:r>
      <w:r w:rsidR="00295388" w:rsidRPr="000664EE">
        <w:rPr>
          <w:rFonts w:ascii="Times New Roman" w:eastAsia="Times New Roman" w:hAnsi="Times New Roman"/>
          <w:color w:val="000000"/>
        </w:rPr>
        <w:t xml:space="preserve"> </w:t>
      </w:r>
      <w:r w:rsidR="006B2E2E" w:rsidRPr="00FF2BAE">
        <w:rPr>
          <w:rFonts w:ascii="Times New Roman" w:eastAsia="Times New Roman" w:hAnsi="Times New Roman"/>
          <w:color w:val="000000"/>
        </w:rPr>
        <w:t>1</w:t>
      </w:r>
      <w:r w:rsidR="006B2E2E">
        <w:rPr>
          <w:rFonts w:ascii="Times New Roman" w:eastAsia="Times New Roman" w:hAnsi="Times New Roman"/>
          <w:color w:val="000000"/>
        </w:rPr>
        <w:t> </w:t>
      </w:r>
      <w:r w:rsidR="006B2E2E" w:rsidRPr="00FF2BAE">
        <w:rPr>
          <w:rFonts w:ascii="Times New Roman" w:eastAsia="Times New Roman" w:hAnsi="Times New Roman"/>
          <w:color w:val="000000"/>
        </w:rPr>
        <w:t xml:space="preserve">ml injekcinio tirpalo yra 6 mg </w:t>
      </w:r>
      <w:proofErr w:type="spellStart"/>
      <w:r w:rsidR="006B2E2E" w:rsidRPr="00FF2BAE">
        <w:rPr>
          <w:rFonts w:ascii="Times New Roman" w:eastAsia="Times New Roman" w:hAnsi="Times New Roman"/>
          <w:color w:val="000000"/>
        </w:rPr>
        <w:t>liragliutido</w:t>
      </w:r>
      <w:proofErr w:type="spellEnd"/>
      <w:r w:rsidR="006B2E2E" w:rsidRPr="00FF2BAE">
        <w:rPr>
          <w:rFonts w:ascii="Times New Roman" w:eastAsia="Times New Roman" w:hAnsi="Times New Roman"/>
          <w:color w:val="000000"/>
        </w:rPr>
        <w:t xml:space="preserve">. </w:t>
      </w:r>
      <w:proofErr w:type="spellStart"/>
      <w:r w:rsidR="006B2E2E" w:rsidRPr="006B2E2E">
        <w:rPr>
          <w:rFonts w:ascii="Times New Roman" w:eastAsia="Times New Roman" w:hAnsi="Times New Roman"/>
          <w:color w:val="000000"/>
          <w:lang w:val="en-US"/>
        </w:rPr>
        <w:t>Viename</w:t>
      </w:r>
      <w:proofErr w:type="spellEnd"/>
      <w:r w:rsidR="006B2E2E" w:rsidRPr="006B2E2E">
        <w:rPr>
          <w:rFonts w:ascii="Times New Roman" w:eastAsia="Times New Roman" w:hAnsi="Times New Roman"/>
          <w:color w:val="000000"/>
          <w:lang w:val="en-US"/>
        </w:rPr>
        <w:t xml:space="preserve"> </w:t>
      </w:r>
      <w:proofErr w:type="spellStart"/>
      <w:r w:rsidR="006B2E2E" w:rsidRPr="006B2E2E">
        <w:rPr>
          <w:rFonts w:ascii="Times New Roman" w:eastAsia="Times New Roman" w:hAnsi="Times New Roman"/>
          <w:color w:val="000000"/>
          <w:lang w:val="en-US"/>
        </w:rPr>
        <w:t>užpildytame</w:t>
      </w:r>
      <w:proofErr w:type="spellEnd"/>
      <w:r w:rsidR="006B2E2E" w:rsidRPr="006B2E2E">
        <w:rPr>
          <w:rFonts w:ascii="Times New Roman" w:eastAsia="Times New Roman" w:hAnsi="Times New Roman"/>
          <w:color w:val="000000"/>
          <w:lang w:val="en-US"/>
        </w:rPr>
        <w:t xml:space="preserve"> </w:t>
      </w:r>
      <w:proofErr w:type="spellStart"/>
      <w:r w:rsidR="006B2E2E" w:rsidRPr="006B2E2E">
        <w:rPr>
          <w:rFonts w:ascii="Times New Roman" w:eastAsia="Times New Roman" w:hAnsi="Times New Roman"/>
          <w:color w:val="000000"/>
          <w:lang w:val="en-US"/>
        </w:rPr>
        <w:t>švirkštiklyje</w:t>
      </w:r>
      <w:proofErr w:type="spellEnd"/>
      <w:r w:rsidR="006B2E2E" w:rsidRPr="006B2E2E">
        <w:rPr>
          <w:rFonts w:ascii="Times New Roman" w:eastAsia="Times New Roman" w:hAnsi="Times New Roman"/>
          <w:color w:val="000000"/>
          <w:lang w:val="en-US"/>
        </w:rPr>
        <w:t xml:space="preserve"> </w:t>
      </w:r>
      <w:proofErr w:type="spellStart"/>
      <w:r w:rsidR="006B2E2E" w:rsidRPr="006B2E2E">
        <w:rPr>
          <w:rFonts w:ascii="Times New Roman" w:eastAsia="Times New Roman" w:hAnsi="Times New Roman"/>
          <w:color w:val="000000"/>
          <w:lang w:val="en-US"/>
        </w:rPr>
        <w:t>yra</w:t>
      </w:r>
      <w:proofErr w:type="spellEnd"/>
      <w:r w:rsidR="006B2E2E" w:rsidRPr="006B2E2E">
        <w:rPr>
          <w:rFonts w:ascii="Times New Roman" w:eastAsia="Times New Roman" w:hAnsi="Times New Roman"/>
          <w:color w:val="000000"/>
          <w:lang w:val="en-US"/>
        </w:rPr>
        <w:t xml:space="preserve"> 18</w:t>
      </w:r>
      <w:r w:rsidR="006B2E2E">
        <w:rPr>
          <w:rFonts w:ascii="Times New Roman" w:eastAsia="Times New Roman" w:hAnsi="Times New Roman"/>
          <w:color w:val="000000"/>
          <w:lang w:val="en-US"/>
        </w:rPr>
        <w:t> </w:t>
      </w:r>
      <w:r w:rsidR="006B2E2E" w:rsidRPr="006B2E2E">
        <w:rPr>
          <w:rFonts w:ascii="Times New Roman" w:eastAsia="Times New Roman" w:hAnsi="Times New Roman"/>
          <w:color w:val="000000"/>
          <w:lang w:val="en-US"/>
        </w:rPr>
        <w:t xml:space="preserve">mg </w:t>
      </w:r>
      <w:proofErr w:type="spellStart"/>
      <w:r w:rsidR="006B2E2E" w:rsidRPr="006B2E2E">
        <w:rPr>
          <w:rFonts w:ascii="Times New Roman" w:eastAsia="Times New Roman" w:hAnsi="Times New Roman"/>
          <w:color w:val="000000"/>
          <w:lang w:val="en-US"/>
        </w:rPr>
        <w:t>liragliutido</w:t>
      </w:r>
      <w:proofErr w:type="spellEnd"/>
      <w:r w:rsidR="006B2E2E" w:rsidRPr="006B2E2E">
        <w:rPr>
          <w:rFonts w:ascii="Times New Roman" w:eastAsia="Times New Roman" w:hAnsi="Times New Roman"/>
          <w:color w:val="000000"/>
          <w:lang w:val="en-US"/>
        </w:rPr>
        <w:t>.</w:t>
      </w:r>
    </w:p>
    <w:p w14:paraId="1584E5EC" w14:textId="3684127B" w:rsidR="006B2E2E" w:rsidRPr="000664EE" w:rsidRDefault="002247A7" w:rsidP="002247A7">
      <w:pPr>
        <w:widowControl w:val="0"/>
        <w:autoSpaceDE w:val="0"/>
        <w:autoSpaceDN w:val="0"/>
        <w:adjustRightInd w:val="0"/>
        <w:spacing w:after="0" w:line="240" w:lineRule="auto"/>
      </w:pPr>
      <w:r>
        <w:rPr>
          <w:rFonts w:ascii="Times New Roman" w:hAnsi="Times New Roman"/>
        </w:rPr>
        <w:t>—</w:t>
      </w:r>
      <w:r w:rsidRPr="00FF2BAE">
        <w:rPr>
          <w:rFonts w:ascii="Times New Roman" w:hAnsi="Times New Roman"/>
        </w:rPr>
        <w:t xml:space="preserve"> </w:t>
      </w:r>
      <w:r>
        <w:rPr>
          <w:rFonts w:ascii="Times New Roman" w:hAnsi="Times New Roman"/>
        </w:rPr>
        <w:t xml:space="preserve">      </w:t>
      </w:r>
      <w:r w:rsidR="00E0107B" w:rsidRPr="00FF2BAE">
        <w:rPr>
          <w:rFonts w:ascii="Times New Roman" w:hAnsi="Times New Roman"/>
        </w:rPr>
        <w:t>Pagalbinės medžiagos yra</w:t>
      </w:r>
      <w:r w:rsidR="00295388" w:rsidRPr="00FF2BAE">
        <w:rPr>
          <w:rFonts w:ascii="Times New Roman" w:hAnsi="Times New Roman"/>
        </w:rPr>
        <w:t>:</w:t>
      </w:r>
      <w:r w:rsidR="006B2E2E" w:rsidRPr="00FF2BAE">
        <w:rPr>
          <w:rFonts w:ascii="Times New Roman" w:hAnsi="Times New Roman"/>
        </w:rPr>
        <w:t xml:space="preserve"> natrio citratas </w:t>
      </w:r>
      <w:proofErr w:type="spellStart"/>
      <w:r w:rsidR="006B2E2E" w:rsidRPr="00FF2BAE">
        <w:rPr>
          <w:rFonts w:ascii="Times New Roman" w:hAnsi="Times New Roman"/>
        </w:rPr>
        <w:t>dihidratas</w:t>
      </w:r>
      <w:proofErr w:type="spellEnd"/>
      <w:r w:rsidR="006B2E2E" w:rsidRPr="00FF2BAE">
        <w:rPr>
          <w:rFonts w:ascii="Times New Roman" w:hAnsi="Times New Roman"/>
        </w:rPr>
        <w:t xml:space="preserve">, </w:t>
      </w:r>
      <w:proofErr w:type="spellStart"/>
      <w:r w:rsidR="006B2E2E" w:rsidRPr="00FF2BAE">
        <w:rPr>
          <w:rFonts w:ascii="Times New Roman" w:hAnsi="Times New Roman"/>
        </w:rPr>
        <w:t>propilenglikolos</w:t>
      </w:r>
      <w:proofErr w:type="spellEnd"/>
      <w:r w:rsidR="006B2E2E" w:rsidRPr="00FF2BAE">
        <w:rPr>
          <w:rFonts w:ascii="Times New Roman" w:hAnsi="Times New Roman"/>
        </w:rPr>
        <w:t xml:space="preserve">, </w:t>
      </w:r>
      <w:proofErr w:type="spellStart"/>
      <w:r w:rsidR="006B2E2E" w:rsidRPr="00FF2BAE">
        <w:rPr>
          <w:rFonts w:ascii="Times New Roman" w:hAnsi="Times New Roman"/>
        </w:rPr>
        <w:t>fenolis</w:t>
      </w:r>
      <w:proofErr w:type="spellEnd"/>
      <w:r w:rsidR="006B2E2E" w:rsidRPr="00FF2BAE">
        <w:rPr>
          <w:rFonts w:ascii="Times New Roman" w:hAnsi="Times New Roman"/>
        </w:rPr>
        <w:t xml:space="preserve"> ir injekcinis vanduo. Taip pat, gali būti vandenilio chlorido rūgšties ar natrio hidroksido</w:t>
      </w:r>
      <w:r>
        <w:rPr>
          <w:rFonts w:ascii="Times New Roman" w:hAnsi="Times New Roman"/>
        </w:rPr>
        <w:t>, kurie skirti</w:t>
      </w:r>
      <w:r w:rsidR="006B2E2E" w:rsidRPr="00FF2BAE">
        <w:rPr>
          <w:rFonts w:ascii="Times New Roman" w:hAnsi="Times New Roman"/>
        </w:rPr>
        <w:t xml:space="preserve"> pH reguliavimui. </w:t>
      </w:r>
    </w:p>
    <w:p w14:paraId="52074209" w14:textId="77777777" w:rsidR="006B2E2E" w:rsidRDefault="006B2E2E" w:rsidP="00F40D37">
      <w:pPr>
        <w:keepNext/>
        <w:autoSpaceDE w:val="0"/>
        <w:autoSpaceDN w:val="0"/>
        <w:adjustRightInd w:val="0"/>
        <w:spacing w:after="0" w:line="240" w:lineRule="auto"/>
        <w:rPr>
          <w:rFonts w:ascii="Times New Roman" w:hAnsi="Times New Roman"/>
          <w:b/>
          <w:color w:val="000000"/>
        </w:rPr>
      </w:pPr>
    </w:p>
    <w:p w14:paraId="7DD27C4E" w14:textId="3DAA86EF" w:rsidR="00E0107B" w:rsidRPr="000664EE" w:rsidRDefault="00BE002A" w:rsidP="00F40D37">
      <w:pPr>
        <w:keepNext/>
        <w:autoSpaceDE w:val="0"/>
        <w:autoSpaceDN w:val="0"/>
        <w:adjustRightInd w:val="0"/>
        <w:spacing w:after="0" w:line="240" w:lineRule="auto"/>
        <w:rPr>
          <w:rFonts w:ascii="Times New Roman" w:eastAsia="Times New Roman" w:hAnsi="Times New Roman"/>
          <w:color w:val="000000"/>
        </w:rPr>
      </w:pPr>
      <w:proofErr w:type="spellStart"/>
      <w:r w:rsidRPr="000664EE">
        <w:rPr>
          <w:rFonts w:ascii="Times New Roman" w:hAnsi="Times New Roman"/>
          <w:b/>
          <w:color w:val="000000"/>
        </w:rPr>
        <w:t>Liraglutide</w:t>
      </w:r>
      <w:proofErr w:type="spellEnd"/>
      <w:r w:rsidR="00962664" w:rsidRPr="000664EE">
        <w:rPr>
          <w:rFonts w:ascii="Times New Roman" w:hAnsi="Times New Roman"/>
          <w:b/>
          <w:color w:val="000000"/>
        </w:rPr>
        <w:t xml:space="preserve"> </w:t>
      </w:r>
      <w:proofErr w:type="spellStart"/>
      <w:r w:rsidR="00962664" w:rsidRPr="000664EE">
        <w:rPr>
          <w:rFonts w:ascii="Times New Roman" w:hAnsi="Times New Roman"/>
          <w:b/>
          <w:color w:val="000000"/>
        </w:rPr>
        <w:t>Zentiva</w:t>
      </w:r>
      <w:proofErr w:type="spellEnd"/>
      <w:r w:rsidR="00E0107B" w:rsidRPr="000664EE">
        <w:rPr>
          <w:rFonts w:ascii="Times New Roman" w:hAnsi="Times New Roman"/>
          <w:b/>
          <w:color w:val="000000"/>
        </w:rPr>
        <w:t xml:space="preserve"> išvaizda ir kiekis pakuotėje</w:t>
      </w:r>
    </w:p>
    <w:p w14:paraId="75F79461" w14:textId="5F8641DF" w:rsidR="0056256A" w:rsidRDefault="006B2E2E" w:rsidP="00E0107B">
      <w:pPr>
        <w:widowControl w:val="0"/>
        <w:autoSpaceDE w:val="0"/>
        <w:autoSpaceDN w:val="0"/>
        <w:adjustRightInd w:val="0"/>
        <w:spacing w:after="0" w:line="240" w:lineRule="auto"/>
        <w:ind w:right="1"/>
        <w:rPr>
          <w:rFonts w:ascii="Times New Roman" w:hAnsi="Times New Roman"/>
        </w:rPr>
      </w:pPr>
      <w:proofErr w:type="spellStart"/>
      <w:r>
        <w:rPr>
          <w:rFonts w:ascii="Times New Roman" w:hAnsi="Times New Roman"/>
        </w:rPr>
        <w:t>Liraglutide</w:t>
      </w:r>
      <w:proofErr w:type="spellEnd"/>
      <w:r>
        <w:rPr>
          <w:rFonts w:ascii="Times New Roman" w:hAnsi="Times New Roman"/>
        </w:rPr>
        <w:t xml:space="preserve"> </w:t>
      </w:r>
      <w:proofErr w:type="spellStart"/>
      <w:r>
        <w:rPr>
          <w:rFonts w:ascii="Times New Roman" w:hAnsi="Times New Roman"/>
        </w:rPr>
        <w:t>Zentiva</w:t>
      </w:r>
      <w:proofErr w:type="spellEnd"/>
      <w:r w:rsidRPr="006B2E2E">
        <w:rPr>
          <w:rFonts w:ascii="Times New Roman" w:hAnsi="Times New Roman"/>
        </w:rPr>
        <w:t xml:space="preserve"> tiekiamas kaip skaidrus ir bespalvis arba beveik bespalvis injekcinis tirpalas užpildytame </w:t>
      </w:r>
      <w:proofErr w:type="spellStart"/>
      <w:r w:rsidRPr="006B2E2E">
        <w:rPr>
          <w:rFonts w:ascii="Times New Roman" w:hAnsi="Times New Roman"/>
        </w:rPr>
        <w:t>švirkštiklyje</w:t>
      </w:r>
      <w:proofErr w:type="spellEnd"/>
      <w:r w:rsidRPr="006B2E2E">
        <w:rPr>
          <w:rFonts w:ascii="Times New Roman" w:hAnsi="Times New Roman"/>
        </w:rPr>
        <w:t xml:space="preserve">. Kiekviename </w:t>
      </w:r>
      <w:proofErr w:type="spellStart"/>
      <w:r w:rsidRPr="006B2E2E">
        <w:rPr>
          <w:rFonts w:ascii="Times New Roman" w:hAnsi="Times New Roman"/>
        </w:rPr>
        <w:t>švirkštiklyje</w:t>
      </w:r>
      <w:proofErr w:type="spellEnd"/>
      <w:r w:rsidRPr="006B2E2E">
        <w:rPr>
          <w:rFonts w:ascii="Times New Roman" w:hAnsi="Times New Roman"/>
        </w:rPr>
        <w:t xml:space="preserve"> yra 3 ml tirpalo, dalijamo į 30</w:t>
      </w:r>
      <w:r>
        <w:rPr>
          <w:rFonts w:ascii="Times New Roman" w:hAnsi="Times New Roman"/>
        </w:rPr>
        <w:t> </w:t>
      </w:r>
      <w:r w:rsidRPr="006B2E2E">
        <w:rPr>
          <w:rFonts w:ascii="Times New Roman" w:hAnsi="Times New Roman"/>
        </w:rPr>
        <w:t>dozių po 0,6</w:t>
      </w:r>
      <w:r>
        <w:rPr>
          <w:rFonts w:ascii="Times New Roman" w:hAnsi="Times New Roman"/>
        </w:rPr>
        <w:t> </w:t>
      </w:r>
      <w:r w:rsidRPr="006B2E2E">
        <w:rPr>
          <w:rFonts w:ascii="Times New Roman" w:hAnsi="Times New Roman"/>
        </w:rPr>
        <w:t>mg, 15</w:t>
      </w:r>
      <w:r>
        <w:rPr>
          <w:rFonts w:ascii="Times New Roman" w:hAnsi="Times New Roman"/>
        </w:rPr>
        <w:t> </w:t>
      </w:r>
      <w:r w:rsidRPr="006B2E2E">
        <w:rPr>
          <w:rFonts w:ascii="Times New Roman" w:hAnsi="Times New Roman"/>
        </w:rPr>
        <w:t>dozių po 1,2</w:t>
      </w:r>
      <w:r>
        <w:rPr>
          <w:rFonts w:ascii="Times New Roman" w:hAnsi="Times New Roman"/>
        </w:rPr>
        <w:t> </w:t>
      </w:r>
      <w:r w:rsidRPr="006B2E2E">
        <w:rPr>
          <w:rFonts w:ascii="Times New Roman" w:hAnsi="Times New Roman"/>
        </w:rPr>
        <w:t>mg arba 10</w:t>
      </w:r>
      <w:r>
        <w:rPr>
          <w:rFonts w:ascii="Times New Roman" w:hAnsi="Times New Roman"/>
        </w:rPr>
        <w:t> </w:t>
      </w:r>
      <w:r w:rsidRPr="006B2E2E">
        <w:rPr>
          <w:rFonts w:ascii="Times New Roman" w:hAnsi="Times New Roman"/>
        </w:rPr>
        <w:t>dozių po 1,8</w:t>
      </w:r>
      <w:r>
        <w:rPr>
          <w:rFonts w:ascii="Times New Roman" w:hAnsi="Times New Roman"/>
        </w:rPr>
        <w:t> </w:t>
      </w:r>
      <w:r w:rsidRPr="006B2E2E">
        <w:rPr>
          <w:rFonts w:ascii="Times New Roman" w:hAnsi="Times New Roman"/>
        </w:rPr>
        <w:t>mg.</w:t>
      </w:r>
    </w:p>
    <w:p w14:paraId="78FE1CE5" w14:textId="77777777" w:rsidR="006B2E2E" w:rsidRDefault="006B2E2E" w:rsidP="00E0107B">
      <w:pPr>
        <w:widowControl w:val="0"/>
        <w:autoSpaceDE w:val="0"/>
        <w:autoSpaceDN w:val="0"/>
        <w:adjustRightInd w:val="0"/>
        <w:spacing w:after="0" w:line="240" w:lineRule="auto"/>
        <w:ind w:right="1"/>
        <w:rPr>
          <w:rFonts w:ascii="Times New Roman" w:hAnsi="Times New Roman"/>
        </w:rPr>
      </w:pPr>
    </w:p>
    <w:p w14:paraId="53D4C195" w14:textId="5617D1B0" w:rsidR="006B2E2E" w:rsidRPr="000664EE" w:rsidRDefault="006B2E2E" w:rsidP="006B2E2E">
      <w:pPr>
        <w:widowControl w:val="0"/>
        <w:autoSpaceDE w:val="0"/>
        <w:autoSpaceDN w:val="0"/>
        <w:adjustRightInd w:val="0"/>
        <w:spacing w:after="0" w:line="240" w:lineRule="auto"/>
        <w:ind w:right="1"/>
        <w:rPr>
          <w:rFonts w:ascii="Times New Roman" w:hAnsi="Times New Roman"/>
        </w:rPr>
      </w:pPr>
      <w:proofErr w:type="spellStart"/>
      <w:r w:rsidRPr="00FF2BAE">
        <w:rPr>
          <w:rFonts w:ascii="Times New Roman" w:hAnsi="Times New Roman"/>
        </w:rPr>
        <w:t>Liraglutide</w:t>
      </w:r>
      <w:proofErr w:type="spellEnd"/>
      <w:r w:rsidRPr="00FF2BAE">
        <w:rPr>
          <w:rFonts w:ascii="Times New Roman" w:hAnsi="Times New Roman"/>
        </w:rPr>
        <w:t xml:space="preserve"> </w:t>
      </w:r>
      <w:proofErr w:type="spellStart"/>
      <w:r w:rsidRPr="00FF2BAE">
        <w:rPr>
          <w:rFonts w:ascii="Times New Roman" w:hAnsi="Times New Roman"/>
        </w:rPr>
        <w:t>Zentiva</w:t>
      </w:r>
      <w:proofErr w:type="spellEnd"/>
      <w:r w:rsidRPr="00FF2BAE">
        <w:rPr>
          <w:rFonts w:ascii="Times New Roman" w:hAnsi="Times New Roman"/>
        </w:rPr>
        <w:t xml:space="preserve"> tiekiamas </w:t>
      </w:r>
      <w:r>
        <w:rPr>
          <w:rFonts w:ascii="Times New Roman" w:eastAsia="Times New Roman" w:hAnsi="Times New Roman"/>
        </w:rPr>
        <w:t>p</w:t>
      </w:r>
      <w:r w:rsidRPr="000664EE">
        <w:rPr>
          <w:rFonts w:ascii="Times New Roman" w:eastAsia="Times New Roman" w:hAnsi="Times New Roman"/>
        </w:rPr>
        <w:t>akuotės</w:t>
      </w:r>
      <w:r>
        <w:rPr>
          <w:rFonts w:ascii="Times New Roman" w:eastAsia="Times New Roman" w:hAnsi="Times New Roman"/>
        </w:rPr>
        <w:t>e, kuriose yra</w:t>
      </w:r>
      <w:r w:rsidRPr="000664EE">
        <w:rPr>
          <w:rFonts w:ascii="Times New Roman" w:eastAsia="Times New Roman" w:hAnsi="Times New Roman"/>
        </w:rPr>
        <w:t xml:space="preserve"> 1, 2, 3, 5 </w:t>
      </w:r>
      <w:proofErr w:type="spellStart"/>
      <w:r w:rsidRPr="000664EE">
        <w:rPr>
          <w:rFonts w:ascii="Times New Roman" w:eastAsia="Times New Roman" w:hAnsi="Times New Roman"/>
        </w:rPr>
        <w:t>švirkštikliai</w:t>
      </w:r>
      <w:proofErr w:type="spellEnd"/>
      <w:r w:rsidRPr="000664EE">
        <w:rPr>
          <w:rFonts w:ascii="Times New Roman" w:eastAsia="Times New Roman" w:hAnsi="Times New Roman"/>
        </w:rPr>
        <w:t xml:space="preserve"> arba </w:t>
      </w:r>
      <w:r w:rsidR="002247A7">
        <w:rPr>
          <w:rFonts w:ascii="Times New Roman" w:eastAsia="Times New Roman" w:hAnsi="Times New Roman"/>
        </w:rPr>
        <w:t>sudėtinėse</w:t>
      </w:r>
      <w:r w:rsidRPr="000664EE">
        <w:rPr>
          <w:rFonts w:ascii="Times New Roman" w:eastAsia="Times New Roman" w:hAnsi="Times New Roman"/>
        </w:rPr>
        <w:t xml:space="preserve"> pakuotė</w:t>
      </w:r>
      <w:r w:rsidR="002247A7">
        <w:rPr>
          <w:rFonts w:ascii="Times New Roman" w:eastAsia="Times New Roman" w:hAnsi="Times New Roman"/>
        </w:rPr>
        <w:t>s</w:t>
      </w:r>
      <w:r>
        <w:rPr>
          <w:rFonts w:ascii="Times New Roman" w:eastAsia="Times New Roman" w:hAnsi="Times New Roman"/>
        </w:rPr>
        <w:t>e</w:t>
      </w:r>
      <w:r w:rsidRPr="000664EE">
        <w:rPr>
          <w:rFonts w:ascii="Times New Roman" w:eastAsia="Times New Roman" w:hAnsi="Times New Roman"/>
        </w:rPr>
        <w:t>, kurio</w:t>
      </w:r>
      <w:r w:rsidR="002247A7">
        <w:rPr>
          <w:rFonts w:ascii="Times New Roman" w:eastAsia="Times New Roman" w:hAnsi="Times New Roman"/>
        </w:rPr>
        <w:t>s</w:t>
      </w:r>
      <w:r w:rsidRPr="000664EE">
        <w:rPr>
          <w:rFonts w:ascii="Times New Roman" w:eastAsia="Times New Roman" w:hAnsi="Times New Roman"/>
        </w:rPr>
        <w:t xml:space="preserve">e yra 2 pakuotės po 5 užpildytus </w:t>
      </w:r>
      <w:proofErr w:type="spellStart"/>
      <w:r w:rsidRPr="000664EE">
        <w:rPr>
          <w:rFonts w:ascii="Times New Roman" w:eastAsia="Times New Roman" w:hAnsi="Times New Roman"/>
        </w:rPr>
        <w:t>švirkštiklius</w:t>
      </w:r>
      <w:proofErr w:type="spellEnd"/>
      <w:r w:rsidRPr="000664EE">
        <w:rPr>
          <w:rFonts w:ascii="Times New Roman" w:eastAsia="Times New Roman" w:hAnsi="Times New Roman"/>
        </w:rPr>
        <w:t xml:space="preserve"> (10 užpildytų </w:t>
      </w:r>
      <w:proofErr w:type="spellStart"/>
      <w:r w:rsidRPr="000664EE">
        <w:rPr>
          <w:rFonts w:ascii="Times New Roman" w:eastAsia="Times New Roman" w:hAnsi="Times New Roman"/>
        </w:rPr>
        <w:t>švirkštiklių</w:t>
      </w:r>
      <w:proofErr w:type="spellEnd"/>
      <w:r w:rsidRPr="000664EE">
        <w:rPr>
          <w:rFonts w:ascii="Times New Roman" w:eastAsia="Times New Roman" w:hAnsi="Times New Roman"/>
        </w:rPr>
        <w:t>).</w:t>
      </w:r>
      <w:r w:rsidRPr="00FF2BAE">
        <w:rPr>
          <w:rFonts w:ascii="Times New Roman" w:hAnsi="Times New Roman"/>
        </w:rPr>
        <w:t xml:space="preserve"> </w:t>
      </w:r>
      <w:r w:rsidRPr="00DE36B0">
        <w:rPr>
          <w:rFonts w:ascii="Times New Roman" w:hAnsi="Times New Roman"/>
          <w:lang w:val="pt-PT"/>
        </w:rPr>
        <w:t>Adatų nepridedama.</w:t>
      </w:r>
    </w:p>
    <w:p w14:paraId="4466310C" w14:textId="241349D9" w:rsidR="006B2E2E" w:rsidRPr="000664EE" w:rsidRDefault="006B2E2E" w:rsidP="006B2E2E">
      <w:pPr>
        <w:widowControl w:val="0"/>
        <w:autoSpaceDE w:val="0"/>
        <w:autoSpaceDN w:val="0"/>
        <w:adjustRightInd w:val="0"/>
        <w:spacing w:after="0" w:line="240" w:lineRule="auto"/>
        <w:rPr>
          <w:rFonts w:ascii="Times New Roman" w:eastAsia="Times New Roman" w:hAnsi="Times New Roman"/>
        </w:rPr>
      </w:pPr>
    </w:p>
    <w:p w14:paraId="03C71C86" w14:textId="1943945A" w:rsidR="00E0107B" w:rsidRPr="000664EE" w:rsidRDefault="00E0107B" w:rsidP="00E0107B">
      <w:pPr>
        <w:widowControl w:val="0"/>
        <w:autoSpaceDE w:val="0"/>
        <w:autoSpaceDN w:val="0"/>
        <w:adjustRightInd w:val="0"/>
        <w:spacing w:after="0" w:line="240" w:lineRule="auto"/>
        <w:ind w:right="1"/>
        <w:rPr>
          <w:rFonts w:ascii="Times New Roman" w:hAnsi="Times New Roman"/>
        </w:rPr>
      </w:pPr>
      <w:r w:rsidRPr="000664EE">
        <w:rPr>
          <w:rFonts w:ascii="Times New Roman" w:hAnsi="Times New Roman"/>
        </w:rPr>
        <w:t>Gali būti tiekiamos ne visų dydžių pakuotė</w:t>
      </w:r>
      <w:r w:rsidR="00631122" w:rsidRPr="000664EE">
        <w:rPr>
          <w:rFonts w:ascii="Times New Roman" w:hAnsi="Times New Roman"/>
        </w:rPr>
        <w:t>s.</w:t>
      </w:r>
    </w:p>
    <w:p w14:paraId="089DEBC4" w14:textId="77777777" w:rsidR="00E0107B" w:rsidRPr="000664EE" w:rsidRDefault="00E0107B" w:rsidP="00E0107B">
      <w:pPr>
        <w:widowControl w:val="0"/>
        <w:autoSpaceDE w:val="0"/>
        <w:autoSpaceDN w:val="0"/>
        <w:adjustRightInd w:val="0"/>
        <w:spacing w:after="0" w:line="240" w:lineRule="auto"/>
        <w:ind w:right="1"/>
        <w:rPr>
          <w:rFonts w:ascii="Times New Roman" w:eastAsia="Times New Roman" w:hAnsi="Times New Roman"/>
          <w:color w:val="000000"/>
        </w:rPr>
      </w:pPr>
    </w:p>
    <w:p w14:paraId="2D6A82B0" w14:textId="77777777" w:rsidR="00E0107B" w:rsidRPr="000664EE" w:rsidRDefault="00E0107B" w:rsidP="00F40D37">
      <w:pPr>
        <w:keepNext/>
        <w:tabs>
          <w:tab w:val="left" w:pos="567"/>
        </w:tabs>
        <w:spacing w:after="0" w:line="260" w:lineRule="exact"/>
        <w:ind w:right="1"/>
        <w:jc w:val="both"/>
        <w:outlineLvl w:val="3"/>
        <w:rPr>
          <w:rFonts w:ascii="Times New Roman" w:eastAsia="Times New Roman" w:hAnsi="Times New Roman"/>
          <w:b/>
          <w:bCs/>
          <w:snapToGrid w:val="0"/>
          <w:lang w:bidi="ar-SA"/>
        </w:rPr>
      </w:pPr>
      <w:r w:rsidRPr="000664EE">
        <w:rPr>
          <w:rFonts w:ascii="Times New Roman" w:eastAsia="Times New Roman" w:hAnsi="Times New Roman"/>
          <w:b/>
          <w:bCs/>
          <w:snapToGrid w:val="0"/>
          <w:lang w:bidi="ar-SA"/>
        </w:rPr>
        <w:t>Registruotojas ir gamintojas</w:t>
      </w:r>
    </w:p>
    <w:p w14:paraId="139729AD" w14:textId="77777777" w:rsidR="00E0107B" w:rsidRPr="000664EE" w:rsidRDefault="00E0107B" w:rsidP="00F40D37">
      <w:pPr>
        <w:keepNext/>
        <w:spacing w:after="0" w:line="240" w:lineRule="auto"/>
        <w:ind w:right="1"/>
        <w:rPr>
          <w:rFonts w:ascii="Times New Roman" w:eastAsia="Times New Roman" w:hAnsi="Times New Roman"/>
          <w:b/>
          <w:i/>
          <w:iCs/>
          <w:snapToGrid w:val="0"/>
          <w:lang w:eastAsia="en-US" w:bidi="ar-SA"/>
        </w:rPr>
      </w:pPr>
      <w:r w:rsidRPr="000664EE">
        <w:rPr>
          <w:rFonts w:ascii="Times New Roman" w:eastAsia="Times New Roman" w:hAnsi="Times New Roman"/>
          <w:i/>
          <w:iCs/>
          <w:snapToGrid w:val="0"/>
          <w:lang w:eastAsia="en-US" w:bidi="ar-SA"/>
        </w:rPr>
        <w:t>Registruotojas</w:t>
      </w:r>
    </w:p>
    <w:p w14:paraId="62F63CDD" w14:textId="77777777" w:rsidR="00856D2B" w:rsidRPr="000664EE" w:rsidRDefault="00856D2B" w:rsidP="00F40D37">
      <w:pPr>
        <w:keepNext/>
        <w:spacing w:after="0" w:line="240" w:lineRule="auto"/>
        <w:rPr>
          <w:rFonts w:ascii="Times New Roman" w:eastAsia="Times New Roman" w:hAnsi="Times New Roman"/>
          <w:color w:val="000000"/>
        </w:rPr>
      </w:pPr>
      <w:proofErr w:type="spellStart"/>
      <w:r w:rsidRPr="000664EE">
        <w:rPr>
          <w:rFonts w:ascii="Times New Roman" w:eastAsia="Times New Roman" w:hAnsi="Times New Roman"/>
          <w:color w:val="000000"/>
        </w:rPr>
        <w:t>Zentiva</w:t>
      </w:r>
      <w:proofErr w:type="spellEnd"/>
      <w:r w:rsidRPr="000664EE">
        <w:rPr>
          <w:rFonts w:ascii="Times New Roman" w:eastAsia="Times New Roman" w:hAnsi="Times New Roman"/>
          <w:color w:val="000000"/>
        </w:rPr>
        <w:t xml:space="preserve">, </w:t>
      </w:r>
      <w:proofErr w:type="spellStart"/>
      <w:r w:rsidRPr="000664EE">
        <w:rPr>
          <w:rFonts w:ascii="Times New Roman" w:eastAsia="Times New Roman" w:hAnsi="Times New Roman"/>
          <w:color w:val="000000"/>
        </w:rPr>
        <w:t>k.s</w:t>
      </w:r>
      <w:proofErr w:type="spellEnd"/>
      <w:r w:rsidRPr="000664EE">
        <w:rPr>
          <w:rFonts w:ascii="Times New Roman" w:eastAsia="Times New Roman" w:hAnsi="Times New Roman"/>
          <w:color w:val="000000"/>
        </w:rPr>
        <w:t>.</w:t>
      </w:r>
    </w:p>
    <w:p w14:paraId="1B89D62F" w14:textId="77777777" w:rsidR="00856D2B" w:rsidRPr="000664EE" w:rsidRDefault="00856D2B" w:rsidP="00F40D37">
      <w:pPr>
        <w:keepNext/>
        <w:spacing w:after="0" w:line="240" w:lineRule="auto"/>
        <w:rPr>
          <w:rFonts w:ascii="Times New Roman" w:hAnsi="Times New Roman"/>
        </w:rPr>
      </w:pPr>
      <w:r w:rsidRPr="000664EE">
        <w:rPr>
          <w:rFonts w:ascii="Times New Roman" w:hAnsi="Times New Roman"/>
        </w:rPr>
        <w:t xml:space="preserve">U </w:t>
      </w:r>
      <w:proofErr w:type="spellStart"/>
      <w:r w:rsidRPr="000664EE">
        <w:rPr>
          <w:rFonts w:ascii="Times New Roman" w:hAnsi="Times New Roman"/>
        </w:rPr>
        <w:t>kabelovny</w:t>
      </w:r>
      <w:proofErr w:type="spellEnd"/>
      <w:r w:rsidRPr="000664EE">
        <w:rPr>
          <w:rFonts w:ascii="Times New Roman" w:hAnsi="Times New Roman"/>
        </w:rPr>
        <w:t xml:space="preserve"> 130</w:t>
      </w:r>
    </w:p>
    <w:p w14:paraId="11EA9222" w14:textId="77777777" w:rsidR="00856D2B" w:rsidRPr="000664EE" w:rsidRDefault="00856D2B" w:rsidP="00F40D37">
      <w:pPr>
        <w:keepNext/>
        <w:spacing w:after="0" w:line="240" w:lineRule="auto"/>
        <w:rPr>
          <w:rFonts w:ascii="Times New Roman" w:hAnsi="Times New Roman"/>
        </w:rPr>
      </w:pPr>
      <w:proofErr w:type="spellStart"/>
      <w:r w:rsidRPr="000664EE">
        <w:rPr>
          <w:rFonts w:ascii="Times New Roman" w:hAnsi="Times New Roman"/>
        </w:rPr>
        <w:t>Dolní</w:t>
      </w:r>
      <w:proofErr w:type="spellEnd"/>
      <w:r w:rsidRPr="000664EE">
        <w:rPr>
          <w:rFonts w:ascii="Times New Roman" w:hAnsi="Times New Roman"/>
        </w:rPr>
        <w:t xml:space="preserve"> </w:t>
      </w:r>
      <w:proofErr w:type="spellStart"/>
      <w:r w:rsidRPr="000664EE">
        <w:rPr>
          <w:rFonts w:ascii="Times New Roman" w:hAnsi="Times New Roman"/>
        </w:rPr>
        <w:t>Měcholupy</w:t>
      </w:r>
      <w:proofErr w:type="spellEnd"/>
    </w:p>
    <w:p w14:paraId="6EF4D9A5" w14:textId="77777777" w:rsidR="00856D2B" w:rsidRPr="000664EE" w:rsidRDefault="00856D2B" w:rsidP="00F40D37">
      <w:pPr>
        <w:keepNext/>
        <w:spacing w:after="0" w:line="240" w:lineRule="auto"/>
        <w:rPr>
          <w:rFonts w:ascii="Times New Roman" w:hAnsi="Times New Roman"/>
        </w:rPr>
      </w:pPr>
      <w:r w:rsidRPr="000664EE">
        <w:rPr>
          <w:rFonts w:ascii="Times New Roman" w:hAnsi="Times New Roman"/>
        </w:rPr>
        <w:t>102 37 Praha 10</w:t>
      </w:r>
    </w:p>
    <w:p w14:paraId="424E9118" w14:textId="77777777" w:rsidR="00856D2B" w:rsidRPr="000664EE" w:rsidRDefault="00856D2B" w:rsidP="00856D2B">
      <w:pPr>
        <w:spacing w:after="0" w:line="240" w:lineRule="auto"/>
        <w:rPr>
          <w:rFonts w:ascii="Times New Roman" w:eastAsia="Times New Roman" w:hAnsi="Times New Roman"/>
          <w:color w:val="000000"/>
        </w:rPr>
      </w:pPr>
      <w:r w:rsidRPr="000664EE">
        <w:rPr>
          <w:rFonts w:ascii="Times New Roman" w:eastAsia="Times New Roman" w:hAnsi="Times New Roman"/>
          <w:color w:val="000000"/>
        </w:rPr>
        <w:t>Čekija</w:t>
      </w:r>
    </w:p>
    <w:p w14:paraId="30A6883A" w14:textId="77777777" w:rsidR="00E0107B" w:rsidRPr="000664EE" w:rsidRDefault="00E0107B" w:rsidP="00E0107B">
      <w:pPr>
        <w:numPr>
          <w:ilvl w:val="12"/>
          <w:numId w:val="0"/>
        </w:numPr>
        <w:spacing w:after="0" w:line="240" w:lineRule="auto"/>
        <w:ind w:right="1"/>
        <w:rPr>
          <w:rFonts w:ascii="Times New Roman" w:eastAsia="Times New Roman" w:hAnsi="Times New Roman"/>
          <w:snapToGrid w:val="0"/>
          <w:lang w:eastAsia="en-US" w:bidi="ar-SA"/>
        </w:rPr>
      </w:pPr>
    </w:p>
    <w:p w14:paraId="7FC4D708" w14:textId="77777777" w:rsidR="00E0107B" w:rsidRPr="000664EE" w:rsidRDefault="00E0107B" w:rsidP="00F40D37">
      <w:pPr>
        <w:keepNext/>
        <w:autoSpaceDE w:val="0"/>
        <w:autoSpaceDN w:val="0"/>
        <w:adjustRightInd w:val="0"/>
        <w:spacing w:after="0" w:line="240" w:lineRule="auto"/>
        <w:rPr>
          <w:rFonts w:ascii="Times New Roman" w:eastAsia="Times New Roman" w:hAnsi="Times New Roman"/>
          <w:i/>
          <w:iCs/>
          <w:color w:val="000000"/>
        </w:rPr>
      </w:pPr>
      <w:r w:rsidRPr="000664EE">
        <w:rPr>
          <w:rFonts w:ascii="Times New Roman" w:hAnsi="Times New Roman"/>
          <w:i/>
          <w:iCs/>
          <w:color w:val="000000"/>
        </w:rPr>
        <w:t>Gamintojas</w:t>
      </w:r>
    </w:p>
    <w:p w14:paraId="50D434A3" w14:textId="77777777" w:rsidR="006B2E2E" w:rsidRPr="000664EE" w:rsidRDefault="006B2E2E" w:rsidP="006B2E2E">
      <w:pPr>
        <w:numPr>
          <w:ilvl w:val="12"/>
          <w:numId w:val="0"/>
        </w:numPr>
        <w:tabs>
          <w:tab w:val="left" w:pos="567"/>
        </w:tabs>
        <w:spacing w:after="0" w:line="240" w:lineRule="auto"/>
        <w:ind w:right="1"/>
        <w:rPr>
          <w:rFonts w:ascii="Times New Roman" w:eastAsia="Times New Roman" w:hAnsi="Times New Roman"/>
          <w:snapToGrid w:val="0"/>
          <w:lang w:eastAsia="en-US" w:bidi="ar-SA"/>
        </w:rPr>
      </w:pPr>
      <w:proofErr w:type="spellStart"/>
      <w:r w:rsidRPr="000664EE">
        <w:rPr>
          <w:rFonts w:ascii="Times New Roman" w:eastAsia="Times New Roman" w:hAnsi="Times New Roman"/>
          <w:snapToGrid w:val="0"/>
          <w:lang w:eastAsia="en-US" w:bidi="ar-SA"/>
        </w:rPr>
        <w:t>Pharmadox</w:t>
      </w:r>
      <w:proofErr w:type="spellEnd"/>
      <w:r w:rsidRPr="000664EE">
        <w:rPr>
          <w:rFonts w:ascii="Times New Roman" w:eastAsia="Times New Roman" w:hAnsi="Times New Roman"/>
          <w:snapToGrid w:val="0"/>
          <w:lang w:eastAsia="en-US" w:bidi="ar-SA"/>
        </w:rPr>
        <w:t xml:space="preserve"> </w:t>
      </w:r>
      <w:proofErr w:type="spellStart"/>
      <w:r w:rsidRPr="000664EE">
        <w:rPr>
          <w:rFonts w:ascii="Times New Roman" w:eastAsia="Times New Roman" w:hAnsi="Times New Roman"/>
          <w:snapToGrid w:val="0"/>
          <w:lang w:eastAsia="en-US" w:bidi="ar-SA"/>
        </w:rPr>
        <w:t>Healthcare</w:t>
      </w:r>
      <w:proofErr w:type="spellEnd"/>
      <w:r w:rsidRPr="000664EE">
        <w:rPr>
          <w:rFonts w:ascii="Times New Roman" w:eastAsia="Times New Roman" w:hAnsi="Times New Roman"/>
          <w:snapToGrid w:val="0"/>
          <w:lang w:eastAsia="en-US" w:bidi="ar-SA"/>
        </w:rPr>
        <w:t xml:space="preserve"> Ltd.</w:t>
      </w:r>
    </w:p>
    <w:p w14:paraId="77F43B76" w14:textId="77777777" w:rsidR="006B2E2E" w:rsidRPr="000664EE" w:rsidRDefault="006B2E2E" w:rsidP="006B2E2E">
      <w:pPr>
        <w:numPr>
          <w:ilvl w:val="12"/>
          <w:numId w:val="0"/>
        </w:numPr>
        <w:tabs>
          <w:tab w:val="left" w:pos="567"/>
        </w:tabs>
        <w:spacing w:after="0" w:line="240" w:lineRule="auto"/>
        <w:ind w:right="1"/>
        <w:rPr>
          <w:rFonts w:ascii="Times New Roman" w:eastAsia="Times New Roman" w:hAnsi="Times New Roman"/>
          <w:snapToGrid w:val="0"/>
          <w:lang w:eastAsia="en-US" w:bidi="ar-SA"/>
        </w:rPr>
      </w:pPr>
      <w:r w:rsidRPr="000664EE">
        <w:rPr>
          <w:rFonts w:ascii="Times New Roman" w:eastAsia="Times New Roman" w:hAnsi="Times New Roman"/>
          <w:snapToGrid w:val="0"/>
          <w:lang w:eastAsia="en-US" w:bidi="ar-SA"/>
        </w:rPr>
        <w:t xml:space="preserve">KW20A </w:t>
      </w:r>
      <w:proofErr w:type="spellStart"/>
      <w:r w:rsidRPr="000664EE">
        <w:rPr>
          <w:rFonts w:ascii="Times New Roman" w:eastAsia="Times New Roman" w:hAnsi="Times New Roman"/>
          <w:snapToGrid w:val="0"/>
          <w:lang w:eastAsia="en-US" w:bidi="ar-SA"/>
        </w:rPr>
        <w:t>Kordin</w:t>
      </w:r>
      <w:proofErr w:type="spellEnd"/>
      <w:r w:rsidRPr="000664EE">
        <w:rPr>
          <w:rFonts w:ascii="Times New Roman" w:eastAsia="Times New Roman" w:hAnsi="Times New Roman"/>
          <w:snapToGrid w:val="0"/>
          <w:lang w:eastAsia="en-US" w:bidi="ar-SA"/>
        </w:rPr>
        <w:t xml:space="preserve"> </w:t>
      </w:r>
      <w:proofErr w:type="spellStart"/>
      <w:r w:rsidRPr="000664EE">
        <w:rPr>
          <w:rFonts w:ascii="Times New Roman" w:eastAsia="Times New Roman" w:hAnsi="Times New Roman"/>
          <w:snapToGrid w:val="0"/>
          <w:lang w:eastAsia="en-US" w:bidi="ar-SA"/>
        </w:rPr>
        <w:t>Industrial</w:t>
      </w:r>
      <w:proofErr w:type="spellEnd"/>
      <w:r w:rsidRPr="000664EE">
        <w:rPr>
          <w:rFonts w:ascii="Times New Roman" w:eastAsia="Times New Roman" w:hAnsi="Times New Roman"/>
          <w:snapToGrid w:val="0"/>
          <w:lang w:eastAsia="en-US" w:bidi="ar-SA"/>
        </w:rPr>
        <w:t xml:space="preserve"> </w:t>
      </w:r>
      <w:proofErr w:type="spellStart"/>
      <w:r w:rsidRPr="000664EE">
        <w:rPr>
          <w:rFonts w:ascii="Times New Roman" w:eastAsia="Times New Roman" w:hAnsi="Times New Roman"/>
          <w:snapToGrid w:val="0"/>
          <w:lang w:eastAsia="en-US" w:bidi="ar-SA"/>
        </w:rPr>
        <w:t>Park</w:t>
      </w:r>
      <w:proofErr w:type="spellEnd"/>
    </w:p>
    <w:p w14:paraId="6F9A0D6F" w14:textId="77777777" w:rsidR="006B2E2E" w:rsidRPr="000664EE" w:rsidRDefault="006B2E2E" w:rsidP="006B2E2E">
      <w:pPr>
        <w:numPr>
          <w:ilvl w:val="12"/>
          <w:numId w:val="0"/>
        </w:numPr>
        <w:tabs>
          <w:tab w:val="left" w:pos="567"/>
        </w:tabs>
        <w:spacing w:after="0" w:line="240" w:lineRule="auto"/>
        <w:ind w:right="1"/>
        <w:rPr>
          <w:rFonts w:ascii="Times New Roman" w:eastAsia="Times New Roman" w:hAnsi="Times New Roman"/>
          <w:snapToGrid w:val="0"/>
          <w:lang w:eastAsia="en-US" w:bidi="ar-SA"/>
        </w:rPr>
      </w:pPr>
      <w:proofErr w:type="spellStart"/>
      <w:r w:rsidRPr="000664EE">
        <w:rPr>
          <w:rFonts w:ascii="Times New Roman" w:eastAsia="Times New Roman" w:hAnsi="Times New Roman"/>
          <w:snapToGrid w:val="0"/>
          <w:lang w:eastAsia="en-US" w:bidi="ar-SA"/>
        </w:rPr>
        <w:t>Paola</w:t>
      </w:r>
      <w:proofErr w:type="spellEnd"/>
      <w:r w:rsidRPr="000664EE">
        <w:rPr>
          <w:rFonts w:ascii="Times New Roman" w:eastAsia="Times New Roman" w:hAnsi="Times New Roman"/>
          <w:snapToGrid w:val="0"/>
          <w:lang w:eastAsia="en-US" w:bidi="ar-SA"/>
        </w:rPr>
        <w:t xml:space="preserve"> PLA 3000</w:t>
      </w:r>
    </w:p>
    <w:p w14:paraId="04024700" w14:textId="77777777" w:rsidR="006B2E2E" w:rsidRPr="000664EE" w:rsidRDefault="006B2E2E" w:rsidP="006B2E2E">
      <w:pPr>
        <w:numPr>
          <w:ilvl w:val="12"/>
          <w:numId w:val="0"/>
        </w:numPr>
        <w:tabs>
          <w:tab w:val="left" w:pos="567"/>
        </w:tabs>
        <w:spacing w:after="0" w:line="240" w:lineRule="auto"/>
        <w:ind w:right="1"/>
        <w:rPr>
          <w:rFonts w:ascii="Times New Roman" w:eastAsia="Times New Roman" w:hAnsi="Times New Roman"/>
          <w:snapToGrid w:val="0"/>
          <w:lang w:eastAsia="en-US" w:bidi="ar-SA"/>
        </w:rPr>
      </w:pPr>
      <w:r w:rsidRPr="000664EE">
        <w:rPr>
          <w:rFonts w:ascii="Times New Roman" w:eastAsia="Times New Roman" w:hAnsi="Times New Roman"/>
          <w:snapToGrid w:val="0"/>
          <w:lang w:eastAsia="en-US" w:bidi="ar-SA"/>
        </w:rPr>
        <w:t>Malta</w:t>
      </w:r>
    </w:p>
    <w:p w14:paraId="0ED1ACA3" w14:textId="77777777" w:rsidR="006B2E2E" w:rsidRDefault="006B2E2E" w:rsidP="00E0107B">
      <w:pPr>
        <w:numPr>
          <w:ilvl w:val="12"/>
          <w:numId w:val="0"/>
        </w:numPr>
        <w:tabs>
          <w:tab w:val="left" w:pos="567"/>
        </w:tabs>
        <w:spacing w:after="0" w:line="260" w:lineRule="exact"/>
        <w:ind w:right="1"/>
        <w:rPr>
          <w:rFonts w:ascii="Times New Roman" w:eastAsia="Times New Roman" w:hAnsi="Times New Roman"/>
          <w:snapToGrid w:val="0"/>
          <w:lang w:eastAsia="en-US" w:bidi="ar-SA"/>
        </w:rPr>
      </w:pPr>
    </w:p>
    <w:p w14:paraId="496750C3" w14:textId="560EBF67" w:rsidR="00866263" w:rsidRPr="000664EE" w:rsidRDefault="00E0107B" w:rsidP="00E0107B">
      <w:pPr>
        <w:numPr>
          <w:ilvl w:val="12"/>
          <w:numId w:val="0"/>
        </w:numPr>
        <w:tabs>
          <w:tab w:val="left" w:pos="567"/>
        </w:tabs>
        <w:spacing w:after="0" w:line="260" w:lineRule="exact"/>
        <w:ind w:right="1"/>
        <w:rPr>
          <w:rFonts w:ascii="Times New Roman" w:eastAsia="Times New Roman" w:hAnsi="Times New Roman"/>
          <w:snapToGrid w:val="0"/>
          <w:lang w:eastAsia="en-US" w:bidi="ar-SA"/>
        </w:rPr>
      </w:pPr>
      <w:r w:rsidRPr="000664EE">
        <w:rPr>
          <w:rFonts w:ascii="Times New Roman" w:eastAsia="Times New Roman" w:hAnsi="Times New Roman"/>
          <w:b/>
          <w:snapToGrid w:val="0"/>
          <w:lang w:eastAsia="en-US" w:bidi="ar-SA"/>
        </w:rPr>
        <w:t>Šis vaistas Europos ekonominės erdvės valstybėse registruotas tokiais pavadinimais</w:t>
      </w:r>
      <w:r w:rsidRPr="000664EE">
        <w:rPr>
          <w:rFonts w:ascii="Times New Roman" w:eastAsia="Times New Roman" w:hAnsi="Times New Roman"/>
          <w:snapToGrid w:val="0"/>
          <w:lang w:eastAsia="en-US" w:bidi="ar-SA"/>
        </w:rPr>
        <w:t>:</w:t>
      </w:r>
    </w:p>
    <w:p w14:paraId="034B2300" w14:textId="33667737" w:rsidR="00EB191A" w:rsidRDefault="00EB191A" w:rsidP="00E0107B">
      <w:pPr>
        <w:numPr>
          <w:ilvl w:val="12"/>
          <w:numId w:val="0"/>
        </w:numPr>
        <w:tabs>
          <w:tab w:val="left" w:pos="567"/>
        </w:tabs>
        <w:spacing w:after="0" w:line="260" w:lineRule="exact"/>
        <w:ind w:right="1"/>
        <w:rPr>
          <w:rFonts w:ascii="Times New Roman" w:eastAsia="Times New Roman" w:hAnsi="Times New Roman"/>
          <w:snapToGrid w:val="0"/>
          <w:lang w:eastAsia="en-US" w:bidi="ar-SA"/>
        </w:rPr>
      </w:pPr>
      <w:r>
        <w:rPr>
          <w:rFonts w:ascii="Times New Roman" w:eastAsia="Times New Roman" w:hAnsi="Times New Roman"/>
          <w:snapToGrid w:val="0"/>
          <w:lang w:eastAsia="en-US" w:bidi="ar-SA"/>
        </w:rPr>
        <w:t xml:space="preserve">Austrija, </w:t>
      </w:r>
      <w:r w:rsidRPr="000664EE">
        <w:rPr>
          <w:rFonts w:ascii="Times New Roman" w:eastAsia="Times New Roman" w:hAnsi="Times New Roman"/>
          <w:snapToGrid w:val="0"/>
          <w:lang w:eastAsia="en-US" w:bidi="ar-SA"/>
        </w:rPr>
        <w:t>Danija</w:t>
      </w:r>
      <w:r>
        <w:rPr>
          <w:rFonts w:ascii="Times New Roman" w:eastAsia="Times New Roman" w:hAnsi="Times New Roman"/>
          <w:snapToGrid w:val="0"/>
          <w:lang w:eastAsia="en-US" w:bidi="ar-SA"/>
        </w:rPr>
        <w:t xml:space="preserve">, Norvegija, Švedija, Vokietija – </w:t>
      </w:r>
      <w:proofErr w:type="spellStart"/>
      <w:r>
        <w:rPr>
          <w:rFonts w:ascii="Times New Roman" w:eastAsia="Times New Roman" w:hAnsi="Times New Roman"/>
          <w:snapToGrid w:val="0"/>
          <w:lang w:eastAsia="en-US" w:bidi="ar-SA"/>
        </w:rPr>
        <w:t>Liraglutid</w:t>
      </w:r>
      <w:proofErr w:type="spellEnd"/>
      <w:r>
        <w:rPr>
          <w:rFonts w:ascii="Times New Roman" w:eastAsia="Times New Roman" w:hAnsi="Times New Roman"/>
          <w:snapToGrid w:val="0"/>
          <w:lang w:eastAsia="en-US" w:bidi="ar-SA"/>
        </w:rPr>
        <w:t xml:space="preserve"> </w:t>
      </w:r>
      <w:proofErr w:type="spellStart"/>
      <w:r>
        <w:rPr>
          <w:rFonts w:ascii="Times New Roman" w:eastAsia="Times New Roman" w:hAnsi="Times New Roman"/>
          <w:snapToGrid w:val="0"/>
          <w:lang w:eastAsia="en-US" w:bidi="ar-SA"/>
        </w:rPr>
        <w:t>Zentiva</w:t>
      </w:r>
      <w:proofErr w:type="spellEnd"/>
    </w:p>
    <w:p w14:paraId="27FC3BC4" w14:textId="20AF5C3D" w:rsidR="00866263" w:rsidRPr="000664EE" w:rsidRDefault="00024ABC" w:rsidP="00E0107B">
      <w:pPr>
        <w:numPr>
          <w:ilvl w:val="12"/>
          <w:numId w:val="0"/>
        </w:numPr>
        <w:tabs>
          <w:tab w:val="left" w:pos="567"/>
        </w:tabs>
        <w:spacing w:after="0" w:line="260" w:lineRule="exact"/>
        <w:ind w:right="1"/>
        <w:rPr>
          <w:rFonts w:ascii="Times New Roman" w:eastAsia="Times New Roman" w:hAnsi="Times New Roman"/>
          <w:snapToGrid w:val="0"/>
          <w:lang w:eastAsia="en-US" w:bidi="ar-SA"/>
        </w:rPr>
      </w:pPr>
      <w:r w:rsidRPr="000664EE">
        <w:rPr>
          <w:rFonts w:ascii="Times New Roman" w:eastAsia="Times New Roman" w:hAnsi="Times New Roman"/>
          <w:snapToGrid w:val="0"/>
          <w:lang w:eastAsia="en-US" w:bidi="ar-SA"/>
        </w:rPr>
        <w:t xml:space="preserve">Estija, </w:t>
      </w:r>
      <w:r w:rsidR="00EB191A">
        <w:rPr>
          <w:rFonts w:ascii="Times New Roman" w:eastAsia="Times New Roman" w:hAnsi="Times New Roman"/>
          <w:snapToGrid w:val="0"/>
          <w:lang w:eastAsia="en-US" w:bidi="ar-SA"/>
        </w:rPr>
        <w:t xml:space="preserve">Italija, </w:t>
      </w:r>
      <w:r w:rsidRPr="000664EE">
        <w:rPr>
          <w:rFonts w:ascii="Times New Roman" w:eastAsia="Times New Roman" w:hAnsi="Times New Roman"/>
          <w:snapToGrid w:val="0"/>
          <w:lang w:eastAsia="en-US" w:bidi="ar-SA"/>
        </w:rPr>
        <w:t xml:space="preserve">Latvija, Lietuva, Nyderlandai– </w:t>
      </w:r>
      <w:proofErr w:type="spellStart"/>
      <w:r w:rsidR="00BE002A" w:rsidRPr="000664EE">
        <w:rPr>
          <w:rFonts w:ascii="Times New Roman" w:eastAsia="Times New Roman" w:hAnsi="Times New Roman"/>
          <w:snapToGrid w:val="0"/>
          <w:lang w:eastAsia="en-US" w:bidi="ar-SA"/>
        </w:rPr>
        <w:t>Liraglutide</w:t>
      </w:r>
      <w:proofErr w:type="spellEnd"/>
      <w:r w:rsidRPr="000664EE">
        <w:rPr>
          <w:rFonts w:ascii="Times New Roman" w:eastAsia="Times New Roman" w:hAnsi="Times New Roman"/>
          <w:snapToGrid w:val="0"/>
          <w:lang w:eastAsia="en-US" w:bidi="ar-SA"/>
        </w:rPr>
        <w:t xml:space="preserve"> </w:t>
      </w:r>
      <w:proofErr w:type="spellStart"/>
      <w:r w:rsidRPr="000664EE">
        <w:rPr>
          <w:rFonts w:ascii="Times New Roman" w:eastAsia="Times New Roman" w:hAnsi="Times New Roman"/>
          <w:snapToGrid w:val="0"/>
          <w:lang w:eastAsia="en-US" w:bidi="ar-SA"/>
        </w:rPr>
        <w:t>Zentiva</w:t>
      </w:r>
      <w:proofErr w:type="spellEnd"/>
    </w:p>
    <w:p w14:paraId="5ABE7C76" w14:textId="2ECB511E" w:rsidR="00024ABC" w:rsidRDefault="00EB191A" w:rsidP="00E0107B">
      <w:pPr>
        <w:numPr>
          <w:ilvl w:val="12"/>
          <w:numId w:val="0"/>
        </w:numPr>
        <w:tabs>
          <w:tab w:val="left" w:pos="567"/>
        </w:tabs>
        <w:spacing w:after="0" w:line="260" w:lineRule="exact"/>
        <w:ind w:right="1"/>
        <w:rPr>
          <w:rFonts w:ascii="Times New Roman" w:eastAsia="Times New Roman" w:hAnsi="Times New Roman"/>
          <w:snapToGrid w:val="0"/>
          <w:lang w:eastAsia="en-US" w:bidi="ar-SA"/>
        </w:rPr>
      </w:pPr>
      <w:r>
        <w:rPr>
          <w:rFonts w:ascii="Times New Roman" w:eastAsia="Times New Roman" w:hAnsi="Times New Roman"/>
          <w:snapToGrid w:val="0"/>
          <w:lang w:eastAsia="en-US" w:bidi="ar-SA"/>
        </w:rPr>
        <w:t xml:space="preserve">Ispanija – </w:t>
      </w:r>
      <w:proofErr w:type="spellStart"/>
      <w:r>
        <w:rPr>
          <w:rFonts w:ascii="Times New Roman" w:eastAsia="Times New Roman" w:hAnsi="Times New Roman"/>
          <w:snapToGrid w:val="0"/>
          <w:lang w:eastAsia="en-US" w:bidi="ar-SA"/>
        </w:rPr>
        <w:t>Liraglutida</w:t>
      </w:r>
      <w:proofErr w:type="spellEnd"/>
      <w:r>
        <w:rPr>
          <w:rFonts w:ascii="Times New Roman" w:eastAsia="Times New Roman" w:hAnsi="Times New Roman"/>
          <w:snapToGrid w:val="0"/>
          <w:lang w:eastAsia="en-US" w:bidi="ar-SA"/>
        </w:rPr>
        <w:t xml:space="preserve"> </w:t>
      </w:r>
      <w:proofErr w:type="spellStart"/>
      <w:r>
        <w:rPr>
          <w:rFonts w:ascii="Times New Roman" w:eastAsia="Times New Roman" w:hAnsi="Times New Roman"/>
          <w:snapToGrid w:val="0"/>
          <w:lang w:eastAsia="en-US" w:bidi="ar-SA"/>
        </w:rPr>
        <w:t>Zentiva</w:t>
      </w:r>
      <w:proofErr w:type="spellEnd"/>
    </w:p>
    <w:p w14:paraId="5E124E03" w14:textId="1071E3BB" w:rsidR="00EB191A" w:rsidRDefault="00EB191A" w:rsidP="00E0107B">
      <w:pPr>
        <w:numPr>
          <w:ilvl w:val="12"/>
          <w:numId w:val="0"/>
        </w:numPr>
        <w:tabs>
          <w:tab w:val="left" w:pos="567"/>
        </w:tabs>
        <w:spacing w:after="0" w:line="260" w:lineRule="exact"/>
        <w:ind w:right="1"/>
        <w:rPr>
          <w:rFonts w:ascii="Times New Roman" w:eastAsia="Times New Roman" w:hAnsi="Times New Roman"/>
          <w:snapToGrid w:val="0"/>
          <w:lang w:eastAsia="en-US" w:bidi="ar-SA"/>
        </w:rPr>
      </w:pPr>
      <w:r>
        <w:rPr>
          <w:rFonts w:ascii="Times New Roman" w:eastAsia="Times New Roman" w:hAnsi="Times New Roman"/>
          <w:snapToGrid w:val="0"/>
          <w:lang w:eastAsia="en-US" w:bidi="ar-SA"/>
        </w:rPr>
        <w:t xml:space="preserve">Portugalija – </w:t>
      </w:r>
      <w:proofErr w:type="spellStart"/>
      <w:r>
        <w:rPr>
          <w:rFonts w:ascii="Times New Roman" w:eastAsia="Times New Roman" w:hAnsi="Times New Roman"/>
          <w:snapToGrid w:val="0"/>
          <w:lang w:eastAsia="en-US" w:bidi="ar-SA"/>
        </w:rPr>
        <w:t>Liraglutido</w:t>
      </w:r>
      <w:proofErr w:type="spellEnd"/>
      <w:r>
        <w:rPr>
          <w:rFonts w:ascii="Times New Roman" w:eastAsia="Times New Roman" w:hAnsi="Times New Roman"/>
          <w:snapToGrid w:val="0"/>
          <w:lang w:eastAsia="en-US" w:bidi="ar-SA"/>
        </w:rPr>
        <w:t xml:space="preserve"> </w:t>
      </w:r>
      <w:proofErr w:type="spellStart"/>
      <w:r>
        <w:rPr>
          <w:rFonts w:ascii="Times New Roman" w:eastAsia="Times New Roman" w:hAnsi="Times New Roman"/>
          <w:snapToGrid w:val="0"/>
          <w:lang w:eastAsia="en-US" w:bidi="ar-SA"/>
        </w:rPr>
        <w:t>Zentiva</w:t>
      </w:r>
      <w:proofErr w:type="spellEnd"/>
    </w:p>
    <w:p w14:paraId="21CBD1EE" w14:textId="0D0BC34F" w:rsidR="00EB191A" w:rsidRPr="00EB191A" w:rsidRDefault="00EB191A" w:rsidP="00EB191A">
      <w:pPr>
        <w:numPr>
          <w:ilvl w:val="12"/>
          <w:numId w:val="0"/>
        </w:numPr>
        <w:tabs>
          <w:tab w:val="left" w:pos="567"/>
        </w:tabs>
        <w:spacing w:after="0" w:line="260" w:lineRule="exact"/>
        <w:ind w:right="1"/>
        <w:rPr>
          <w:rFonts w:ascii="Times New Roman" w:eastAsia="Times New Roman" w:hAnsi="Times New Roman"/>
          <w:snapToGrid w:val="0"/>
          <w:lang w:eastAsia="en-US" w:bidi="ar-SA"/>
        </w:rPr>
      </w:pPr>
      <w:r w:rsidRPr="00EB191A">
        <w:rPr>
          <w:rFonts w:ascii="Times New Roman" w:eastAsia="Times New Roman" w:hAnsi="Times New Roman"/>
          <w:snapToGrid w:val="0"/>
          <w:lang w:eastAsia="en-US" w:bidi="ar-SA"/>
        </w:rPr>
        <w:t xml:space="preserve">Prancūzija </w:t>
      </w:r>
      <w:r>
        <w:rPr>
          <w:rFonts w:ascii="Times New Roman" w:eastAsia="Times New Roman" w:hAnsi="Times New Roman"/>
          <w:snapToGrid w:val="0"/>
          <w:lang w:eastAsia="en-US" w:bidi="ar-SA"/>
        </w:rPr>
        <w:t>– LIRAGLUTIDE ZENTIVA</w:t>
      </w:r>
    </w:p>
    <w:p w14:paraId="5D8CE2D5" w14:textId="77777777" w:rsidR="00EB191A" w:rsidRPr="000664EE" w:rsidRDefault="00EB191A" w:rsidP="00E0107B">
      <w:pPr>
        <w:numPr>
          <w:ilvl w:val="12"/>
          <w:numId w:val="0"/>
        </w:numPr>
        <w:tabs>
          <w:tab w:val="left" w:pos="567"/>
        </w:tabs>
        <w:spacing w:after="0" w:line="260" w:lineRule="exact"/>
        <w:ind w:right="1"/>
        <w:rPr>
          <w:rFonts w:ascii="Times New Roman" w:eastAsia="Times New Roman" w:hAnsi="Times New Roman"/>
          <w:snapToGrid w:val="0"/>
          <w:lang w:eastAsia="en-US" w:bidi="ar-SA"/>
        </w:rPr>
      </w:pPr>
    </w:p>
    <w:p w14:paraId="6BA71FA1" w14:textId="54EFF20E" w:rsidR="00E0107B" w:rsidRPr="000664EE" w:rsidRDefault="00E0107B" w:rsidP="00E0107B">
      <w:pPr>
        <w:numPr>
          <w:ilvl w:val="12"/>
          <w:numId w:val="0"/>
        </w:numPr>
        <w:spacing w:after="0" w:line="240" w:lineRule="auto"/>
        <w:ind w:right="569"/>
        <w:rPr>
          <w:rFonts w:ascii="Times New Roman" w:eastAsia="Times New Roman" w:hAnsi="Times New Roman"/>
          <w:b/>
          <w:snapToGrid w:val="0"/>
          <w:lang w:eastAsia="en-US" w:bidi="ar-SA"/>
        </w:rPr>
      </w:pPr>
      <w:r w:rsidRPr="000664EE">
        <w:rPr>
          <w:rFonts w:ascii="Times New Roman" w:eastAsia="Times New Roman" w:hAnsi="Times New Roman"/>
          <w:b/>
          <w:snapToGrid w:val="0"/>
          <w:lang w:eastAsia="en-US" w:bidi="ar-SA"/>
        </w:rPr>
        <w:t>Šis pakuotės lapelis paskutinį kartą peržiūrėtas</w:t>
      </w:r>
      <w:r w:rsidR="00856D2B" w:rsidRPr="000664EE">
        <w:rPr>
          <w:rFonts w:ascii="Times New Roman" w:eastAsia="Times New Roman" w:hAnsi="Times New Roman"/>
          <w:b/>
          <w:snapToGrid w:val="0"/>
          <w:lang w:eastAsia="en-US" w:bidi="ar-SA"/>
        </w:rPr>
        <w:t xml:space="preserve"> </w:t>
      </w:r>
      <w:r w:rsidR="007264C7">
        <w:rPr>
          <w:rFonts w:ascii="Times New Roman" w:eastAsia="Times New Roman" w:hAnsi="Times New Roman"/>
          <w:b/>
          <w:snapToGrid w:val="0"/>
          <w:lang w:eastAsia="en-US" w:bidi="ar-SA"/>
        </w:rPr>
        <w:t>2025-</w:t>
      </w:r>
      <w:r w:rsidR="009A0C6E">
        <w:rPr>
          <w:rFonts w:ascii="Times New Roman" w:eastAsia="Times New Roman" w:hAnsi="Times New Roman"/>
          <w:b/>
          <w:snapToGrid w:val="0"/>
          <w:lang w:eastAsia="en-US" w:bidi="ar-SA"/>
        </w:rPr>
        <w:t>11-07</w:t>
      </w:r>
      <w:r w:rsidR="007264C7">
        <w:rPr>
          <w:rFonts w:ascii="Times New Roman" w:eastAsia="Times New Roman" w:hAnsi="Times New Roman"/>
          <w:b/>
          <w:snapToGrid w:val="0"/>
          <w:lang w:eastAsia="en-US" w:bidi="ar-SA"/>
        </w:rPr>
        <w:t>.</w:t>
      </w:r>
    </w:p>
    <w:p w14:paraId="057551DD" w14:textId="77777777" w:rsidR="00E0107B" w:rsidRPr="000664EE" w:rsidRDefault="00E0107B" w:rsidP="00E0107B">
      <w:pPr>
        <w:numPr>
          <w:ilvl w:val="12"/>
          <w:numId w:val="0"/>
        </w:numPr>
        <w:tabs>
          <w:tab w:val="left" w:pos="567"/>
        </w:tabs>
        <w:spacing w:after="0" w:line="240" w:lineRule="auto"/>
        <w:ind w:right="569"/>
        <w:rPr>
          <w:rFonts w:ascii="Times New Roman" w:eastAsia="Times New Roman" w:hAnsi="Times New Roman"/>
          <w:i/>
          <w:snapToGrid w:val="0"/>
          <w:lang w:eastAsia="en-US" w:bidi="ar-SA"/>
        </w:rPr>
      </w:pPr>
    </w:p>
    <w:p w14:paraId="7AF4797F" w14:textId="77777777" w:rsidR="00EB191A" w:rsidRPr="00EB191A" w:rsidRDefault="00EB191A" w:rsidP="00EB191A">
      <w:pPr>
        <w:numPr>
          <w:ilvl w:val="12"/>
          <w:numId w:val="0"/>
        </w:numPr>
        <w:tabs>
          <w:tab w:val="left" w:pos="567"/>
        </w:tabs>
        <w:spacing w:after="0" w:line="240" w:lineRule="auto"/>
        <w:ind w:right="-2"/>
        <w:rPr>
          <w:rFonts w:ascii="Times New Roman" w:eastAsia="Times New Roman" w:hAnsi="Times New Roman"/>
          <w:szCs w:val="24"/>
          <w:lang w:eastAsia="en-US" w:bidi="ar-SA"/>
        </w:rPr>
      </w:pPr>
      <w:r w:rsidRPr="00EB191A">
        <w:rPr>
          <w:rFonts w:ascii="Times New Roman" w:eastAsia="Times New Roman" w:hAnsi="Times New Roman"/>
          <w:szCs w:val="20"/>
          <w:lang w:eastAsia="en-US" w:bidi="ar-SA"/>
        </w:rPr>
        <w:t xml:space="preserve">Išsami informacija apie šį </w:t>
      </w:r>
      <w:r w:rsidRPr="00EB191A">
        <w:rPr>
          <w:rFonts w:ascii="Times New Roman" w:eastAsia="Times New Roman" w:hAnsi="Times New Roman"/>
          <w:szCs w:val="24"/>
          <w:lang w:eastAsia="en-US" w:bidi="ar-SA"/>
        </w:rPr>
        <w:t>vaistą</w:t>
      </w:r>
      <w:r w:rsidRPr="00EB191A">
        <w:rPr>
          <w:rFonts w:ascii="Times New Roman" w:eastAsia="Times New Roman" w:hAnsi="Times New Roman"/>
          <w:szCs w:val="20"/>
          <w:lang w:eastAsia="en-US" w:bidi="ar-SA"/>
        </w:rPr>
        <w:t xml:space="preserve"> pateikiama Valstybinės vaistų kontrolės tarnybos prie Lietuvos Respublikos sveikatos apsaugos ministerijos tinklalapyje</w:t>
      </w:r>
      <w:r w:rsidRPr="00EB191A">
        <w:rPr>
          <w:rFonts w:ascii="Times New Roman" w:eastAsia="Times New Roman" w:hAnsi="Times New Roman"/>
          <w:i/>
          <w:szCs w:val="24"/>
          <w:lang w:eastAsia="en-US" w:bidi="ar-SA"/>
        </w:rPr>
        <w:t xml:space="preserve"> </w:t>
      </w:r>
      <w:bookmarkStart w:id="6" w:name="_Hlk174378907"/>
      <w:r w:rsidRPr="00EB191A">
        <w:rPr>
          <w:rFonts w:ascii="Times New Roman" w:eastAsia="SimSun" w:hAnsi="Times New Roman"/>
          <w:color w:val="0000FF"/>
          <w:szCs w:val="20"/>
          <w:u w:val="single"/>
          <w:lang w:eastAsia="en-US" w:bidi="ar-SA"/>
        </w:rPr>
        <w:t>https://vvkt.lrv.lt/lt/</w:t>
      </w:r>
      <w:r w:rsidRPr="00EB191A">
        <w:rPr>
          <w:rFonts w:ascii="Times New Roman" w:eastAsia="Times New Roman" w:hAnsi="Times New Roman"/>
          <w:szCs w:val="20"/>
          <w:lang w:eastAsia="en-US" w:bidi="ar-SA"/>
        </w:rPr>
        <w:t>.</w:t>
      </w:r>
      <w:bookmarkEnd w:id="6"/>
    </w:p>
    <w:p w14:paraId="00D22DD5" w14:textId="1E3539BB" w:rsidR="00E0107B" w:rsidRDefault="00E0107B" w:rsidP="00EB191A">
      <w:pPr>
        <w:numPr>
          <w:ilvl w:val="12"/>
          <w:numId w:val="0"/>
        </w:numPr>
        <w:tabs>
          <w:tab w:val="left" w:pos="567"/>
        </w:tabs>
        <w:spacing w:after="0" w:line="240" w:lineRule="auto"/>
        <w:ind w:right="569"/>
        <w:rPr>
          <w:rFonts w:ascii="Times New Roman" w:eastAsia="SimSun" w:hAnsi="Times New Roman"/>
          <w:snapToGrid w:val="0"/>
          <w:color w:val="0000FF"/>
          <w:u w:val="single"/>
          <w:lang w:eastAsia="en-US" w:bidi="ar-SA"/>
        </w:rPr>
      </w:pPr>
    </w:p>
    <w:p w14:paraId="67104158" w14:textId="75A7A8D4" w:rsidR="00EB191A" w:rsidRDefault="00EB191A">
      <w:pPr>
        <w:spacing w:after="0" w:line="240" w:lineRule="auto"/>
        <w:rPr>
          <w:rFonts w:ascii="Times New Roman" w:eastAsia="SimSun" w:hAnsi="Times New Roman"/>
          <w:snapToGrid w:val="0"/>
          <w:color w:val="0000FF"/>
          <w:u w:val="single"/>
          <w:lang w:eastAsia="en-US" w:bidi="ar-SA"/>
        </w:rPr>
      </w:pPr>
      <w:r>
        <w:rPr>
          <w:rFonts w:ascii="Times New Roman" w:eastAsia="SimSun" w:hAnsi="Times New Roman"/>
          <w:snapToGrid w:val="0"/>
          <w:color w:val="0000FF"/>
          <w:u w:val="single"/>
          <w:lang w:eastAsia="en-US" w:bidi="ar-SA"/>
        </w:rPr>
        <w:br w:type="page"/>
      </w:r>
    </w:p>
    <w:p w14:paraId="1859C2A6" w14:textId="482E566B" w:rsidR="00EB191A" w:rsidRDefault="00EB191A" w:rsidP="00EB191A">
      <w:pPr>
        <w:pStyle w:val="Default"/>
        <w:jc w:val="center"/>
        <w:rPr>
          <w:sz w:val="22"/>
          <w:szCs w:val="22"/>
        </w:rPr>
      </w:pPr>
      <w:r>
        <w:rPr>
          <w:b/>
          <w:bCs/>
          <w:sz w:val="22"/>
          <w:szCs w:val="22"/>
        </w:rPr>
        <w:lastRenderedPageBreak/>
        <w:t>LIRAGLUTIDE ZENTIVA ŠVIRKŠTIKLIO NAUDOJIMO INSTRUKCIJA</w:t>
      </w:r>
    </w:p>
    <w:p w14:paraId="3C04C161" w14:textId="77777777" w:rsidR="00EB191A" w:rsidRDefault="00EB191A" w:rsidP="00EB191A">
      <w:pPr>
        <w:numPr>
          <w:ilvl w:val="12"/>
          <w:numId w:val="0"/>
        </w:numPr>
        <w:tabs>
          <w:tab w:val="left" w:pos="567"/>
        </w:tabs>
        <w:spacing w:after="0" w:line="240" w:lineRule="auto"/>
        <w:ind w:right="569"/>
        <w:rPr>
          <w:rFonts w:ascii="Times New Roman" w:eastAsia="SimSun" w:hAnsi="Times New Roman"/>
          <w:snapToGrid w:val="0"/>
          <w:color w:val="0000FF"/>
          <w:u w:val="single"/>
          <w:lang w:eastAsia="en-US" w:bidi="ar-SA"/>
        </w:rPr>
      </w:pPr>
    </w:p>
    <w:tbl>
      <w:tblPr>
        <w:tblW w:w="10491" w:type="dxa"/>
        <w:tblInd w:w="-573" w:type="dxa"/>
        <w:tblLayout w:type="fixed"/>
        <w:tblCellMar>
          <w:left w:w="0" w:type="dxa"/>
          <w:right w:w="0" w:type="dxa"/>
        </w:tblCellMar>
        <w:tblLook w:val="01E0" w:firstRow="1" w:lastRow="1" w:firstColumn="1" w:lastColumn="1" w:noHBand="0" w:noVBand="0"/>
      </w:tblPr>
      <w:tblGrid>
        <w:gridCol w:w="5813"/>
        <w:gridCol w:w="122"/>
        <w:gridCol w:w="4556"/>
      </w:tblGrid>
      <w:tr w:rsidR="00EB191A" w:rsidRPr="008753CA" w14:paraId="3E5E1A5D" w14:textId="77777777" w:rsidTr="00817751">
        <w:trPr>
          <w:trHeight w:hRule="exact" w:val="2766"/>
        </w:trPr>
        <w:tc>
          <w:tcPr>
            <w:tcW w:w="5813" w:type="dxa"/>
            <w:tcBorders>
              <w:top w:val="single" w:sz="4" w:space="0" w:color="000000"/>
              <w:left w:val="single" w:sz="4" w:space="0" w:color="000000"/>
              <w:bottom w:val="single" w:sz="4" w:space="0" w:color="000000"/>
              <w:right w:val="single" w:sz="4" w:space="0" w:color="000000"/>
            </w:tcBorders>
          </w:tcPr>
          <w:p w14:paraId="03AAE3FD" w14:textId="41000FE3" w:rsidR="008D211B" w:rsidRDefault="008D211B" w:rsidP="002F21B0">
            <w:pPr>
              <w:pStyle w:val="Default"/>
              <w:spacing w:before="120" w:after="120"/>
              <w:ind w:left="113" w:right="113"/>
            </w:pPr>
            <w:r>
              <w:rPr>
                <w:b/>
                <w:bCs/>
                <w:sz w:val="22"/>
                <w:szCs w:val="22"/>
              </w:rPr>
              <w:t xml:space="preserve">Prieš naudodami </w:t>
            </w:r>
            <w:proofErr w:type="spellStart"/>
            <w:r>
              <w:rPr>
                <w:b/>
                <w:bCs/>
                <w:sz w:val="22"/>
                <w:szCs w:val="22"/>
              </w:rPr>
              <w:t>švirkštiklį</w:t>
            </w:r>
            <w:proofErr w:type="spellEnd"/>
            <w:r>
              <w:rPr>
                <w:b/>
                <w:bCs/>
                <w:sz w:val="22"/>
                <w:szCs w:val="22"/>
              </w:rPr>
              <w:t xml:space="preserve">, atidžiai perskaitykite šią instrukciją. </w:t>
            </w:r>
          </w:p>
          <w:p w14:paraId="7202DABD" w14:textId="18C484C2" w:rsidR="008D211B" w:rsidRDefault="008D211B" w:rsidP="002F21B0">
            <w:pPr>
              <w:spacing w:before="120" w:after="120" w:line="240" w:lineRule="auto"/>
              <w:ind w:left="113" w:right="113"/>
              <w:rPr>
                <w:rFonts w:ascii="Times New Roman"/>
              </w:rPr>
            </w:pPr>
            <w:r w:rsidRPr="009A0C6E">
              <w:rPr>
                <w:rFonts w:ascii="Times New Roman" w:hAnsi="Times New Roman"/>
              </w:rPr>
              <w:t xml:space="preserve">Jūsų </w:t>
            </w:r>
            <w:proofErr w:type="spellStart"/>
            <w:r w:rsidRPr="009A0C6E">
              <w:rPr>
                <w:rFonts w:ascii="Times New Roman" w:hAnsi="Times New Roman"/>
              </w:rPr>
              <w:t>švirkštiklyje</w:t>
            </w:r>
            <w:proofErr w:type="spellEnd"/>
            <w:r w:rsidRPr="008D211B">
              <w:rPr>
                <w:rFonts w:ascii="Times New Roman"/>
              </w:rPr>
              <w:t xml:space="preserve"> yra 18</w:t>
            </w:r>
            <w:r>
              <w:rPr>
                <w:rFonts w:ascii="Times New Roman"/>
              </w:rPr>
              <w:t> </w:t>
            </w:r>
            <w:r w:rsidRPr="008D211B">
              <w:rPr>
                <w:rFonts w:ascii="Times New Roman"/>
              </w:rPr>
              <w:t xml:space="preserve">mg </w:t>
            </w:r>
            <w:proofErr w:type="spellStart"/>
            <w:r w:rsidRPr="008D211B">
              <w:rPr>
                <w:rFonts w:ascii="Times New Roman"/>
              </w:rPr>
              <w:t>liragliutido</w:t>
            </w:r>
            <w:proofErr w:type="spellEnd"/>
            <w:r w:rsidRPr="008D211B">
              <w:rPr>
                <w:rFonts w:ascii="Times New Roman"/>
              </w:rPr>
              <w:t>. Galite pasirinkti 0,6</w:t>
            </w:r>
            <w:r>
              <w:rPr>
                <w:rFonts w:ascii="Times New Roman"/>
              </w:rPr>
              <w:t> </w:t>
            </w:r>
            <w:r w:rsidRPr="008D211B">
              <w:rPr>
                <w:rFonts w:ascii="Times New Roman"/>
              </w:rPr>
              <w:t>mg, 1,2</w:t>
            </w:r>
            <w:r>
              <w:rPr>
                <w:rFonts w:ascii="Times New Roman"/>
              </w:rPr>
              <w:t> </w:t>
            </w:r>
            <w:r w:rsidRPr="008D211B">
              <w:rPr>
                <w:rFonts w:ascii="Times New Roman"/>
              </w:rPr>
              <w:t>mg ar 1,8</w:t>
            </w:r>
            <w:r>
              <w:rPr>
                <w:rFonts w:ascii="Times New Roman"/>
              </w:rPr>
              <w:t> </w:t>
            </w:r>
            <w:r w:rsidRPr="008D211B">
              <w:rPr>
                <w:rFonts w:ascii="Times New Roman"/>
              </w:rPr>
              <w:t>mg dozes.</w:t>
            </w:r>
          </w:p>
          <w:p w14:paraId="0E030D1F" w14:textId="6D499393" w:rsidR="008D211B" w:rsidRPr="008753CA" w:rsidRDefault="008D211B" w:rsidP="002F21B0">
            <w:pPr>
              <w:pStyle w:val="Default"/>
              <w:spacing w:before="120" w:after="120"/>
              <w:ind w:left="113" w:right="113"/>
              <w:rPr>
                <w:spacing w:val="-2"/>
              </w:rPr>
            </w:pPr>
            <w:proofErr w:type="spellStart"/>
            <w:r>
              <w:rPr>
                <w:sz w:val="22"/>
                <w:szCs w:val="22"/>
              </w:rPr>
              <w:t>Švirkštiklis</w:t>
            </w:r>
            <w:proofErr w:type="spellEnd"/>
            <w:r>
              <w:rPr>
                <w:sz w:val="22"/>
                <w:szCs w:val="22"/>
              </w:rPr>
              <w:t xml:space="preserve"> skirtas naudoti su vienkartinėmis adatomis. </w:t>
            </w:r>
            <w:r>
              <w:rPr>
                <w:spacing w:val="-2"/>
              </w:rPr>
              <w:t>Adatos nepridedamos.</w:t>
            </w:r>
          </w:p>
          <w:p w14:paraId="4C345DB4" w14:textId="2784F42C" w:rsidR="00EB191A" w:rsidRPr="008753CA" w:rsidRDefault="008D211B" w:rsidP="002F21B0">
            <w:pPr>
              <w:spacing w:before="120" w:after="120" w:line="240" w:lineRule="auto"/>
              <w:ind w:left="113" w:right="113"/>
              <w:rPr>
                <w:rFonts w:ascii="Times New Roman" w:eastAsia="Times New Roman" w:hAnsi="Times New Roman"/>
              </w:rPr>
            </w:pPr>
            <w:r>
              <w:rPr>
                <w:rFonts w:ascii="Times New Roman" w:eastAsia="Times New Roman" w:hAnsi="Times New Roman"/>
              </w:rPr>
              <w:t xml:space="preserve">Su šiuo </w:t>
            </w:r>
            <w:proofErr w:type="spellStart"/>
            <w:r>
              <w:rPr>
                <w:rFonts w:ascii="Times New Roman" w:eastAsia="Times New Roman" w:hAnsi="Times New Roman"/>
              </w:rPr>
              <w:t>švirkštikliu</w:t>
            </w:r>
            <w:proofErr w:type="spellEnd"/>
            <w:r>
              <w:rPr>
                <w:rFonts w:ascii="Times New Roman" w:eastAsia="Times New Roman" w:hAnsi="Times New Roman"/>
              </w:rPr>
              <w:t xml:space="preserve"> rekomenduojama naudoti </w:t>
            </w:r>
            <w:r w:rsidR="00EB191A" w:rsidRPr="008753CA">
              <w:rPr>
                <w:rFonts w:ascii="Times New Roman" w:eastAsia="Times New Roman" w:hAnsi="Times New Roman"/>
              </w:rPr>
              <w:t xml:space="preserve">BD Ultra </w:t>
            </w:r>
            <w:proofErr w:type="spellStart"/>
            <w:r w:rsidR="00EB191A" w:rsidRPr="008753CA">
              <w:rPr>
                <w:rFonts w:ascii="Times New Roman" w:eastAsia="Times New Roman" w:hAnsi="Times New Roman"/>
              </w:rPr>
              <w:t>fine</w:t>
            </w:r>
            <w:r w:rsidR="00EB191A" w:rsidRPr="008753CA">
              <w:rPr>
                <w:rFonts w:ascii="Times New Roman" w:eastAsia="Times New Roman" w:hAnsi="Times New Roman"/>
                <w:vertAlign w:val="superscript"/>
              </w:rPr>
              <w:t>TM</w:t>
            </w:r>
            <w:proofErr w:type="spellEnd"/>
            <w:r w:rsidR="00EB191A" w:rsidRPr="008753CA">
              <w:rPr>
                <w:rFonts w:ascii="Times New Roman" w:eastAsia="Times New Roman" w:hAnsi="Times New Roman"/>
              </w:rPr>
              <w:t xml:space="preserve"> </w:t>
            </w:r>
            <w:r>
              <w:rPr>
                <w:rFonts w:ascii="Times New Roman" w:eastAsia="Times New Roman" w:hAnsi="Times New Roman"/>
              </w:rPr>
              <w:t>arba</w:t>
            </w:r>
            <w:r w:rsidR="00EB191A" w:rsidRPr="008753CA">
              <w:rPr>
                <w:rFonts w:ascii="Times New Roman" w:eastAsia="Times New Roman" w:hAnsi="Times New Roman"/>
              </w:rPr>
              <w:t xml:space="preserve"> </w:t>
            </w:r>
            <w:proofErr w:type="spellStart"/>
            <w:r w:rsidR="00EB191A" w:rsidRPr="008753CA">
              <w:rPr>
                <w:rFonts w:ascii="Times New Roman" w:eastAsia="Times New Roman" w:hAnsi="Times New Roman"/>
              </w:rPr>
              <w:t>NovoFine</w:t>
            </w:r>
            <w:proofErr w:type="spellEnd"/>
            <w:r w:rsidR="00EB191A" w:rsidRPr="008753CA">
              <w:rPr>
                <w:rFonts w:ascii="Times New Roman" w:eastAsia="Times New Roman" w:hAnsi="Times New Roman"/>
              </w:rPr>
              <w:t xml:space="preserve">® </w:t>
            </w:r>
            <w:r>
              <w:rPr>
                <w:rFonts w:ascii="Times New Roman" w:eastAsia="Times New Roman" w:hAnsi="Times New Roman"/>
              </w:rPr>
              <w:t>vienkartines adatas.</w:t>
            </w:r>
          </w:p>
        </w:tc>
        <w:tc>
          <w:tcPr>
            <w:tcW w:w="4678" w:type="dxa"/>
            <w:gridSpan w:val="2"/>
            <w:tcBorders>
              <w:top w:val="single" w:sz="4" w:space="0" w:color="000000"/>
              <w:left w:val="single" w:sz="4" w:space="0" w:color="000000"/>
              <w:bottom w:val="single" w:sz="4" w:space="0" w:color="000000"/>
              <w:right w:val="single" w:sz="4" w:space="0" w:color="000000"/>
            </w:tcBorders>
          </w:tcPr>
          <w:p w14:paraId="383E054D" w14:textId="7202D49C" w:rsidR="00EB191A" w:rsidRPr="008753CA" w:rsidRDefault="007B1D8B" w:rsidP="002F21B0">
            <w:pPr>
              <w:spacing w:before="120" w:after="120" w:line="240" w:lineRule="auto"/>
              <w:ind w:left="113" w:right="113"/>
              <w:rPr>
                <w:rFonts w:ascii="Times New Roman" w:eastAsia="Times New Roman" w:hAnsi="Times New Roman"/>
                <w:sz w:val="20"/>
                <w:szCs w:val="20"/>
              </w:rPr>
            </w:pPr>
            <w:r>
              <w:rPr>
                <w:rFonts w:ascii="Times New Roman" w:eastAsia="Times New Roman" w:hAnsi="Times New Roman"/>
                <w:noProof/>
                <w:sz w:val="20"/>
                <w:szCs w:val="20"/>
              </w:rPr>
              <w:drawing>
                <wp:anchor distT="0" distB="0" distL="114300" distR="114300" simplePos="0" relativeHeight="251664384" behindDoc="1" locked="0" layoutInCell="1" allowOverlap="1" wp14:anchorId="71A369AB" wp14:editId="6E8493B3">
                  <wp:simplePos x="0" y="0"/>
                  <wp:positionH relativeFrom="column">
                    <wp:posOffset>39370</wp:posOffset>
                  </wp:positionH>
                  <wp:positionV relativeFrom="paragraph">
                    <wp:posOffset>158750</wp:posOffset>
                  </wp:positionV>
                  <wp:extent cx="2866842" cy="1365250"/>
                  <wp:effectExtent l="0" t="0" r="0" b="6350"/>
                  <wp:wrapTight wrapText="bothSides">
                    <wp:wrapPolygon edited="0">
                      <wp:start x="0" y="0"/>
                      <wp:lineTo x="0" y="21399"/>
                      <wp:lineTo x="21389" y="21399"/>
                      <wp:lineTo x="21389" y="0"/>
                      <wp:lineTo x="0" y="0"/>
                    </wp:wrapPolygon>
                  </wp:wrapTight>
                  <wp:docPr id="1698913726" name="Picture 1" descr="A diagram of a diagram of a dev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13726" name="Picture 1" descr="A diagram of a diagram of a devic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6842" cy="1365250"/>
                          </a:xfrm>
                          <a:prstGeom prst="rect">
                            <a:avLst/>
                          </a:prstGeom>
                        </pic:spPr>
                      </pic:pic>
                    </a:graphicData>
                  </a:graphic>
                </wp:anchor>
              </w:drawing>
            </w:r>
          </w:p>
        </w:tc>
      </w:tr>
      <w:tr w:rsidR="00EB191A" w:rsidRPr="008753CA" w14:paraId="627C2C16" w14:textId="77777777" w:rsidTr="009A0C6E">
        <w:trPr>
          <w:trHeight w:hRule="exact" w:val="2988"/>
        </w:trPr>
        <w:tc>
          <w:tcPr>
            <w:tcW w:w="10491" w:type="dxa"/>
            <w:gridSpan w:val="3"/>
            <w:tcBorders>
              <w:top w:val="single" w:sz="4" w:space="0" w:color="000000"/>
              <w:left w:val="single" w:sz="4" w:space="0" w:color="000000"/>
              <w:bottom w:val="single" w:sz="4" w:space="0" w:color="000000"/>
              <w:right w:val="single" w:sz="4" w:space="0" w:color="000000"/>
            </w:tcBorders>
          </w:tcPr>
          <w:p w14:paraId="475A72AC" w14:textId="4FAB87C2" w:rsidR="00EB191A" w:rsidRDefault="00EB191A" w:rsidP="009A0C6E">
            <w:pPr>
              <w:spacing w:before="120" w:after="120" w:line="240" w:lineRule="auto"/>
              <w:ind w:left="113" w:right="113"/>
              <w:jc w:val="center"/>
              <w:rPr>
                <w:rFonts w:ascii="Times New Roman" w:eastAsia="Times New Roman" w:hAnsi="Times New Roman"/>
                <w:sz w:val="20"/>
                <w:szCs w:val="20"/>
              </w:rPr>
            </w:pPr>
            <w:r w:rsidRPr="008753CA">
              <w:rPr>
                <w:noProof/>
                <w:lang w:val="en-GB" w:eastAsia="en-GB"/>
              </w:rPr>
              <w:drawing>
                <wp:inline distT="0" distB="0" distL="0" distR="0" wp14:anchorId="2C56242E" wp14:editId="2969F775">
                  <wp:extent cx="6478416" cy="190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93801" cy="1909524"/>
                          </a:xfrm>
                          <a:prstGeom prst="rect">
                            <a:avLst/>
                          </a:prstGeom>
                        </pic:spPr>
                      </pic:pic>
                    </a:graphicData>
                  </a:graphic>
                </wp:inline>
              </w:drawing>
            </w:r>
          </w:p>
          <w:p w14:paraId="0C2919AF" w14:textId="77777777" w:rsidR="009D2D67" w:rsidRDefault="009D2D67" w:rsidP="002F21B0">
            <w:pPr>
              <w:spacing w:before="120" w:after="120" w:line="240" w:lineRule="auto"/>
              <w:ind w:left="113" w:right="113"/>
              <w:rPr>
                <w:rFonts w:ascii="Times New Roman" w:eastAsia="Times New Roman" w:hAnsi="Times New Roman"/>
                <w:sz w:val="20"/>
                <w:szCs w:val="20"/>
              </w:rPr>
            </w:pPr>
          </w:p>
          <w:p w14:paraId="42E190C8" w14:textId="77777777" w:rsidR="009D2D67" w:rsidRPr="008753CA" w:rsidRDefault="009D2D67" w:rsidP="002F21B0">
            <w:pPr>
              <w:spacing w:before="120" w:after="120" w:line="240" w:lineRule="auto"/>
              <w:ind w:left="113" w:right="113"/>
              <w:rPr>
                <w:rFonts w:ascii="Times New Roman" w:eastAsia="Times New Roman" w:hAnsi="Times New Roman"/>
                <w:sz w:val="20"/>
                <w:szCs w:val="20"/>
              </w:rPr>
            </w:pPr>
          </w:p>
        </w:tc>
      </w:tr>
      <w:tr w:rsidR="00EB191A" w:rsidRPr="008753CA" w14:paraId="08D1D18B" w14:textId="77777777" w:rsidTr="009A0C6E">
        <w:trPr>
          <w:trHeight w:hRule="exact" w:val="1969"/>
        </w:trPr>
        <w:tc>
          <w:tcPr>
            <w:tcW w:w="5813" w:type="dxa"/>
            <w:tcBorders>
              <w:top w:val="single" w:sz="4" w:space="0" w:color="000000"/>
              <w:left w:val="single" w:sz="4" w:space="0" w:color="000000"/>
              <w:bottom w:val="single" w:sz="4" w:space="0" w:color="000000"/>
              <w:right w:val="single" w:sz="4" w:space="0" w:color="000000"/>
            </w:tcBorders>
          </w:tcPr>
          <w:p w14:paraId="50B42341" w14:textId="18AE8CB3" w:rsidR="00EB191A" w:rsidRPr="002F21B0" w:rsidRDefault="002F21B0" w:rsidP="002F21B0">
            <w:pPr>
              <w:pStyle w:val="Default"/>
              <w:spacing w:before="120" w:after="120"/>
              <w:ind w:left="113" w:right="113"/>
              <w:rPr>
                <w:b/>
                <w:bCs/>
              </w:rPr>
            </w:pPr>
            <w:r w:rsidRPr="002F21B0">
              <w:rPr>
                <w:b/>
                <w:bCs/>
                <w:sz w:val="22"/>
                <w:szCs w:val="22"/>
              </w:rPr>
              <w:t xml:space="preserve">Jūsų </w:t>
            </w:r>
            <w:proofErr w:type="spellStart"/>
            <w:r w:rsidRPr="002F21B0">
              <w:rPr>
                <w:b/>
                <w:bCs/>
                <w:sz w:val="22"/>
                <w:szCs w:val="22"/>
              </w:rPr>
              <w:t>švirkštiklio</w:t>
            </w:r>
            <w:proofErr w:type="spellEnd"/>
            <w:r w:rsidRPr="002F21B0">
              <w:rPr>
                <w:b/>
                <w:bCs/>
                <w:sz w:val="22"/>
                <w:szCs w:val="22"/>
              </w:rPr>
              <w:t xml:space="preserve"> paruošimas</w:t>
            </w:r>
          </w:p>
          <w:p w14:paraId="24EEA83A" w14:textId="77777777" w:rsidR="002F21B0" w:rsidRDefault="002F21B0" w:rsidP="002F21B0">
            <w:pPr>
              <w:spacing w:before="120" w:after="120" w:line="240" w:lineRule="auto"/>
              <w:ind w:left="113" w:right="113"/>
              <w:rPr>
                <w:rFonts w:ascii="Times New Roman"/>
                <w:bCs/>
                <w:spacing w:val="-1"/>
              </w:rPr>
            </w:pPr>
            <w:r w:rsidRPr="002F21B0">
              <w:rPr>
                <w:rFonts w:ascii="Times New Roman"/>
                <w:b/>
                <w:spacing w:val="-1"/>
              </w:rPr>
              <w:t>Patikrinkite pavadinim</w:t>
            </w:r>
            <w:r w:rsidRPr="002F21B0">
              <w:rPr>
                <w:rFonts w:ascii="Times New Roman"/>
                <w:b/>
                <w:spacing w:val="-1"/>
              </w:rPr>
              <w:t>ą</w:t>
            </w:r>
            <w:r w:rsidRPr="002F21B0">
              <w:rPr>
                <w:rFonts w:ascii="Times New Roman"/>
                <w:b/>
                <w:spacing w:val="-1"/>
              </w:rPr>
              <w:t xml:space="preserve"> ir spalvot</w:t>
            </w:r>
            <w:r w:rsidRPr="002F21B0">
              <w:rPr>
                <w:rFonts w:ascii="Times New Roman"/>
                <w:b/>
                <w:spacing w:val="-1"/>
              </w:rPr>
              <w:t>ą</w:t>
            </w:r>
            <w:r w:rsidRPr="002F21B0">
              <w:rPr>
                <w:rFonts w:ascii="Times New Roman"/>
                <w:b/>
                <w:spacing w:val="-1"/>
              </w:rPr>
              <w:t xml:space="preserve"> etiket</w:t>
            </w:r>
            <w:r w:rsidRPr="002F21B0">
              <w:rPr>
                <w:rFonts w:ascii="Times New Roman"/>
                <w:b/>
                <w:spacing w:val="-1"/>
              </w:rPr>
              <w:t>ę</w:t>
            </w:r>
            <w:r w:rsidRPr="002F21B0">
              <w:rPr>
                <w:rFonts w:ascii="Times New Roman"/>
                <w:b/>
                <w:spacing w:val="-1"/>
              </w:rPr>
              <w:t xml:space="preserve"> </w:t>
            </w:r>
            <w:r w:rsidRPr="002F21B0">
              <w:rPr>
                <w:rFonts w:ascii="Times New Roman"/>
                <w:bCs/>
                <w:spacing w:val="-1"/>
              </w:rPr>
              <w:t xml:space="preserve">ant </w:t>
            </w:r>
            <w:proofErr w:type="spellStart"/>
            <w:r w:rsidRPr="009A0C6E">
              <w:rPr>
                <w:rFonts w:ascii="Times New Roman" w:hAnsi="Times New Roman"/>
                <w:bCs/>
                <w:spacing w:val="-1"/>
              </w:rPr>
              <w:t>švirkštiklio</w:t>
            </w:r>
            <w:proofErr w:type="spellEnd"/>
            <w:r w:rsidRPr="009A0C6E">
              <w:rPr>
                <w:rFonts w:ascii="Times New Roman" w:hAnsi="Times New Roman"/>
                <w:bCs/>
                <w:spacing w:val="-1"/>
              </w:rPr>
              <w:t>,</w:t>
            </w:r>
            <w:r w:rsidRPr="002F21B0">
              <w:rPr>
                <w:rFonts w:ascii="Times New Roman"/>
                <w:bCs/>
                <w:spacing w:val="-1"/>
              </w:rPr>
              <w:t xml:space="preserve"> kad </w:t>
            </w:r>
            <w:r w:rsidRPr="002F21B0">
              <w:rPr>
                <w:rFonts w:ascii="Times New Roman"/>
                <w:bCs/>
                <w:spacing w:val="-1"/>
              </w:rPr>
              <w:t>į</w:t>
            </w:r>
            <w:r w:rsidRPr="002F21B0">
              <w:rPr>
                <w:rFonts w:ascii="Times New Roman"/>
                <w:bCs/>
                <w:spacing w:val="-1"/>
              </w:rPr>
              <w:t>sitikintum</w:t>
            </w:r>
            <w:r w:rsidRPr="002F21B0">
              <w:rPr>
                <w:rFonts w:ascii="Times New Roman"/>
                <w:bCs/>
                <w:spacing w:val="-1"/>
              </w:rPr>
              <w:t>ė</w:t>
            </w:r>
            <w:r w:rsidRPr="002F21B0">
              <w:rPr>
                <w:rFonts w:ascii="Times New Roman"/>
                <w:bCs/>
                <w:spacing w:val="-1"/>
              </w:rPr>
              <w:t xml:space="preserve">te, jog jame yra </w:t>
            </w:r>
            <w:proofErr w:type="spellStart"/>
            <w:r w:rsidRPr="002F21B0">
              <w:rPr>
                <w:rFonts w:ascii="Times New Roman"/>
                <w:bCs/>
                <w:spacing w:val="-1"/>
              </w:rPr>
              <w:t>liragliutido</w:t>
            </w:r>
            <w:proofErr w:type="spellEnd"/>
            <w:r w:rsidRPr="002F21B0">
              <w:rPr>
                <w:rFonts w:ascii="Times New Roman"/>
                <w:bCs/>
                <w:spacing w:val="-1"/>
              </w:rPr>
              <w:t>. Netinkamo vaisto vartojimas gali Jums stipriai pakenkti.</w:t>
            </w:r>
          </w:p>
          <w:p w14:paraId="18109C9B" w14:textId="72B88425" w:rsidR="00EB191A" w:rsidRPr="008753CA" w:rsidRDefault="002F21B0" w:rsidP="002F21B0">
            <w:pPr>
              <w:spacing w:before="120" w:after="120" w:line="240" w:lineRule="auto"/>
              <w:ind w:left="113" w:right="113"/>
              <w:rPr>
                <w:rFonts w:ascii="Times New Roman" w:eastAsia="Times New Roman" w:hAnsi="Times New Roman"/>
              </w:rPr>
            </w:pPr>
            <w:r w:rsidRPr="002F21B0">
              <w:rPr>
                <w:rFonts w:ascii="Times New Roman"/>
                <w:bCs/>
                <w:spacing w:val="-1"/>
              </w:rPr>
              <w:t xml:space="preserve">Nuimkite </w:t>
            </w:r>
            <w:proofErr w:type="spellStart"/>
            <w:r w:rsidRPr="009A0C6E">
              <w:rPr>
                <w:rFonts w:ascii="Times New Roman" w:hAnsi="Times New Roman"/>
                <w:bCs/>
                <w:spacing w:val="-1"/>
              </w:rPr>
              <w:t>švirkštiklio</w:t>
            </w:r>
            <w:proofErr w:type="spellEnd"/>
            <w:r w:rsidRPr="002F21B0">
              <w:rPr>
                <w:rFonts w:ascii="Times New Roman"/>
                <w:bCs/>
                <w:spacing w:val="-1"/>
              </w:rPr>
              <w:t xml:space="preserve"> dangtel</w:t>
            </w:r>
            <w:r w:rsidRPr="002F21B0">
              <w:rPr>
                <w:rFonts w:ascii="Times New Roman"/>
                <w:bCs/>
                <w:spacing w:val="-1"/>
              </w:rPr>
              <w:t>į</w:t>
            </w:r>
            <w:r w:rsidRPr="002F21B0">
              <w:rPr>
                <w:rFonts w:ascii="Times New Roman"/>
                <w:bCs/>
                <w:spacing w:val="-1"/>
              </w:rPr>
              <w:t>.</w:t>
            </w:r>
          </w:p>
        </w:tc>
        <w:tc>
          <w:tcPr>
            <w:tcW w:w="4678" w:type="dxa"/>
            <w:gridSpan w:val="2"/>
            <w:tcBorders>
              <w:top w:val="single" w:sz="4" w:space="0" w:color="000000"/>
              <w:left w:val="single" w:sz="4" w:space="0" w:color="000000"/>
              <w:bottom w:val="single" w:sz="4" w:space="0" w:color="000000"/>
              <w:right w:val="single" w:sz="4" w:space="0" w:color="000000"/>
            </w:tcBorders>
          </w:tcPr>
          <w:p w14:paraId="5054AA6B" w14:textId="29570219" w:rsidR="00EB191A" w:rsidRPr="008753CA" w:rsidRDefault="002E0586" w:rsidP="00DE36B0">
            <w:pPr>
              <w:spacing w:before="120" w:after="120" w:line="240" w:lineRule="auto"/>
              <w:ind w:left="138" w:right="113"/>
              <w:rPr>
                <w:rFonts w:ascii="Times New Roman" w:eastAsia="Times New Roman" w:hAnsi="Times New Roman"/>
                <w:sz w:val="10"/>
                <w:szCs w:val="10"/>
              </w:rPr>
            </w:pPr>
            <w:r w:rsidRPr="00072B86">
              <w:rPr>
                <w:rFonts w:eastAsia="Times New Roman"/>
                <w:noProof/>
                <w:sz w:val="20"/>
                <w:szCs w:val="20"/>
                <w:lang w:val="bg-BG" w:eastAsia="en-US"/>
              </w:rPr>
              <w:drawing>
                <wp:anchor distT="0" distB="0" distL="114300" distR="114300" simplePos="0" relativeHeight="251674624" behindDoc="0" locked="0" layoutInCell="1" allowOverlap="1" wp14:anchorId="5A0EE56D" wp14:editId="6517522D">
                  <wp:simplePos x="0" y="0"/>
                  <wp:positionH relativeFrom="column">
                    <wp:posOffset>90170</wp:posOffset>
                  </wp:positionH>
                  <wp:positionV relativeFrom="paragraph">
                    <wp:posOffset>31750</wp:posOffset>
                  </wp:positionV>
                  <wp:extent cx="1619250" cy="1134110"/>
                  <wp:effectExtent l="0" t="0" r="0" b="8890"/>
                  <wp:wrapTopAndBottom/>
                  <wp:docPr id="8481984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9250" cy="1134110"/>
                          </a:xfrm>
                          <a:prstGeom prst="rect">
                            <a:avLst/>
                          </a:prstGeom>
                          <a:noFill/>
                          <a:ln>
                            <a:noFill/>
                          </a:ln>
                        </pic:spPr>
                      </pic:pic>
                    </a:graphicData>
                  </a:graphic>
                </wp:anchor>
              </w:drawing>
            </w:r>
          </w:p>
          <w:p w14:paraId="5B1AA8FB" w14:textId="364765EA" w:rsidR="00EB191A" w:rsidRPr="008753CA" w:rsidRDefault="00EB191A" w:rsidP="002F21B0">
            <w:pPr>
              <w:spacing w:before="120" w:after="120" w:line="240" w:lineRule="auto"/>
              <w:ind w:right="113"/>
              <w:rPr>
                <w:rFonts w:ascii="Times New Roman" w:eastAsia="Times New Roman" w:hAnsi="Times New Roman"/>
                <w:sz w:val="20"/>
                <w:szCs w:val="20"/>
              </w:rPr>
            </w:pPr>
          </w:p>
          <w:p w14:paraId="28D1846B" w14:textId="77777777" w:rsidR="00EB191A" w:rsidRPr="008753CA" w:rsidRDefault="00EB191A" w:rsidP="002F21B0">
            <w:pPr>
              <w:spacing w:before="120" w:after="120" w:line="240" w:lineRule="auto"/>
              <w:ind w:left="113" w:right="113"/>
              <w:rPr>
                <w:rFonts w:ascii="Times New Roman" w:eastAsia="Times New Roman" w:hAnsi="Times New Roman"/>
                <w:sz w:val="20"/>
                <w:szCs w:val="20"/>
              </w:rPr>
            </w:pPr>
          </w:p>
        </w:tc>
      </w:tr>
      <w:tr w:rsidR="00EB191A" w:rsidRPr="008753CA" w14:paraId="396DC6D3" w14:textId="77777777" w:rsidTr="009A0C6E">
        <w:trPr>
          <w:trHeight w:hRule="exact" w:val="2138"/>
        </w:trPr>
        <w:tc>
          <w:tcPr>
            <w:tcW w:w="5813" w:type="dxa"/>
            <w:tcBorders>
              <w:top w:val="single" w:sz="4" w:space="0" w:color="000000"/>
              <w:left w:val="single" w:sz="4" w:space="0" w:color="000000"/>
              <w:bottom w:val="single" w:sz="4" w:space="0" w:color="000000"/>
              <w:right w:val="single" w:sz="4" w:space="0" w:color="000000"/>
            </w:tcBorders>
          </w:tcPr>
          <w:p w14:paraId="74607EB6" w14:textId="4CB3C2C9" w:rsidR="009D2D67" w:rsidRPr="008753CA" w:rsidRDefault="002F21B0" w:rsidP="002F21B0">
            <w:pPr>
              <w:spacing w:before="120" w:after="120" w:line="240" w:lineRule="auto"/>
              <w:ind w:left="113" w:right="113"/>
              <w:rPr>
                <w:rFonts w:ascii="Times New Roman" w:eastAsia="Times New Roman" w:hAnsi="Times New Roman"/>
              </w:rPr>
            </w:pPr>
            <w:r w:rsidRPr="002F21B0">
              <w:rPr>
                <w:rFonts w:ascii="Times New Roman"/>
                <w:spacing w:val="-1"/>
              </w:rPr>
              <w:t>Nuimkite popierin</w:t>
            </w:r>
            <w:r w:rsidRPr="002F21B0">
              <w:rPr>
                <w:rFonts w:ascii="Times New Roman"/>
                <w:spacing w:val="-1"/>
              </w:rPr>
              <w:t>ę</w:t>
            </w:r>
            <w:r w:rsidRPr="002F21B0">
              <w:rPr>
                <w:rFonts w:ascii="Times New Roman"/>
                <w:spacing w:val="-1"/>
              </w:rPr>
              <w:t xml:space="preserve"> etiket</w:t>
            </w:r>
            <w:r w:rsidRPr="002F21B0">
              <w:rPr>
                <w:rFonts w:ascii="Times New Roman"/>
                <w:spacing w:val="-1"/>
              </w:rPr>
              <w:t>ę</w:t>
            </w:r>
            <w:r w:rsidRPr="002F21B0">
              <w:rPr>
                <w:rFonts w:ascii="Times New Roman"/>
                <w:spacing w:val="-1"/>
              </w:rPr>
              <w:t xml:space="preserve"> nuo naujos vienkartin</w:t>
            </w:r>
            <w:r w:rsidRPr="002F21B0">
              <w:rPr>
                <w:rFonts w:ascii="Times New Roman"/>
                <w:spacing w:val="-1"/>
              </w:rPr>
              <w:t>ė</w:t>
            </w:r>
            <w:r w:rsidRPr="002F21B0">
              <w:rPr>
                <w:rFonts w:ascii="Times New Roman"/>
                <w:spacing w:val="-1"/>
              </w:rPr>
              <w:t>s adatos. Tiesiai ir tvirtai prisukite adat</w:t>
            </w:r>
            <w:r w:rsidRPr="002F21B0">
              <w:rPr>
                <w:rFonts w:ascii="Times New Roman"/>
                <w:spacing w:val="-1"/>
              </w:rPr>
              <w:t>ą</w:t>
            </w:r>
            <w:r w:rsidRPr="002F21B0">
              <w:rPr>
                <w:rFonts w:ascii="Times New Roman"/>
                <w:spacing w:val="-1"/>
              </w:rPr>
              <w:t xml:space="preserve"> ant savo </w:t>
            </w:r>
            <w:proofErr w:type="spellStart"/>
            <w:r w:rsidRPr="009A0C6E">
              <w:rPr>
                <w:rFonts w:ascii="Times New Roman" w:hAnsi="Times New Roman"/>
                <w:spacing w:val="-1"/>
              </w:rPr>
              <w:t>švirkštiklio</w:t>
            </w:r>
            <w:proofErr w:type="spellEnd"/>
            <w:r w:rsidRPr="002F21B0">
              <w:rPr>
                <w:rFonts w:ascii="Times New Roman"/>
                <w:spacing w:val="-1"/>
              </w:rPr>
              <w:t>.</w:t>
            </w:r>
          </w:p>
        </w:tc>
        <w:tc>
          <w:tcPr>
            <w:tcW w:w="4678" w:type="dxa"/>
            <w:gridSpan w:val="2"/>
            <w:tcBorders>
              <w:top w:val="single" w:sz="4" w:space="0" w:color="000000"/>
              <w:left w:val="single" w:sz="4" w:space="0" w:color="000000"/>
              <w:bottom w:val="single" w:sz="4" w:space="0" w:color="000000"/>
              <w:right w:val="single" w:sz="4" w:space="0" w:color="000000"/>
            </w:tcBorders>
          </w:tcPr>
          <w:p w14:paraId="71FD7790" w14:textId="0D9EAA7F" w:rsidR="00EB191A" w:rsidRDefault="002E0586" w:rsidP="00E07645">
            <w:pPr>
              <w:spacing w:before="120" w:after="120" w:line="240" w:lineRule="auto"/>
              <w:ind w:left="138" w:right="113"/>
              <w:rPr>
                <w:rFonts w:ascii="Times New Roman" w:eastAsia="Times New Roman" w:hAnsi="Times New Roman"/>
                <w:sz w:val="20"/>
                <w:szCs w:val="20"/>
              </w:rPr>
            </w:pPr>
            <w:r w:rsidRPr="00072B86">
              <w:rPr>
                <w:rFonts w:eastAsia="Times New Roman"/>
                <w:noProof/>
                <w:sz w:val="20"/>
                <w:szCs w:val="20"/>
                <w:lang w:val="bg-BG" w:eastAsia="en-US"/>
              </w:rPr>
              <w:drawing>
                <wp:anchor distT="0" distB="0" distL="114300" distR="114300" simplePos="0" relativeHeight="251676672" behindDoc="0" locked="0" layoutInCell="1" allowOverlap="1" wp14:anchorId="37BB0B09" wp14:editId="205E84BF">
                  <wp:simplePos x="0" y="0"/>
                  <wp:positionH relativeFrom="column">
                    <wp:posOffset>90170</wp:posOffset>
                  </wp:positionH>
                  <wp:positionV relativeFrom="paragraph">
                    <wp:posOffset>47625</wp:posOffset>
                  </wp:positionV>
                  <wp:extent cx="1619250" cy="1210310"/>
                  <wp:effectExtent l="0" t="0" r="0" b="8890"/>
                  <wp:wrapTopAndBottom/>
                  <wp:docPr id="13189342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9250" cy="1210310"/>
                          </a:xfrm>
                          <a:prstGeom prst="rect">
                            <a:avLst/>
                          </a:prstGeom>
                          <a:noFill/>
                          <a:ln>
                            <a:noFill/>
                          </a:ln>
                        </pic:spPr>
                      </pic:pic>
                    </a:graphicData>
                  </a:graphic>
                </wp:anchor>
              </w:drawing>
            </w:r>
          </w:p>
          <w:p w14:paraId="0E74FF2B" w14:textId="09F84570" w:rsidR="00EB191A" w:rsidRPr="008753CA" w:rsidRDefault="002E0586" w:rsidP="009A0C6E">
            <w:pPr>
              <w:tabs>
                <w:tab w:val="left" w:pos="1410"/>
              </w:tabs>
              <w:rPr>
                <w:rFonts w:ascii="Times New Roman" w:eastAsia="Times New Roman" w:hAnsi="Times New Roman"/>
                <w:sz w:val="20"/>
                <w:szCs w:val="20"/>
              </w:rPr>
            </w:pPr>
            <w:r>
              <w:rPr>
                <w:rFonts w:ascii="Times New Roman" w:eastAsia="Times New Roman" w:hAnsi="Times New Roman"/>
                <w:sz w:val="20"/>
                <w:szCs w:val="20"/>
              </w:rPr>
              <w:tab/>
            </w:r>
          </w:p>
        </w:tc>
      </w:tr>
      <w:tr w:rsidR="00EB191A" w:rsidRPr="008753CA" w14:paraId="25686CE9" w14:textId="77777777" w:rsidTr="00817751">
        <w:trPr>
          <w:trHeight w:hRule="exact" w:val="1697"/>
        </w:trPr>
        <w:tc>
          <w:tcPr>
            <w:tcW w:w="5813" w:type="dxa"/>
            <w:tcBorders>
              <w:top w:val="single" w:sz="4" w:space="0" w:color="000000"/>
              <w:left w:val="single" w:sz="4" w:space="0" w:color="000000"/>
              <w:bottom w:val="single" w:sz="4" w:space="0" w:color="000000"/>
              <w:right w:val="single" w:sz="4" w:space="0" w:color="000000"/>
            </w:tcBorders>
          </w:tcPr>
          <w:p w14:paraId="43715AF4" w14:textId="0B1DFDE8" w:rsidR="00EB191A" w:rsidRPr="008753CA" w:rsidRDefault="002F21B0" w:rsidP="002F21B0">
            <w:pPr>
              <w:spacing w:before="120" w:after="120" w:line="240" w:lineRule="auto"/>
              <w:ind w:left="113" w:right="113"/>
              <w:rPr>
                <w:rFonts w:ascii="Times New Roman" w:eastAsia="Times New Roman" w:hAnsi="Times New Roman"/>
              </w:rPr>
            </w:pPr>
            <w:r w:rsidRPr="002F21B0">
              <w:rPr>
                <w:rFonts w:ascii="Times New Roman"/>
                <w:spacing w:val="-1"/>
              </w:rPr>
              <w:t>Nuimkite i</w:t>
            </w:r>
            <w:r w:rsidRPr="002F21B0">
              <w:rPr>
                <w:rFonts w:ascii="Times New Roman"/>
                <w:spacing w:val="-1"/>
              </w:rPr>
              <w:t>š</w:t>
            </w:r>
            <w:r w:rsidRPr="002F21B0">
              <w:rPr>
                <w:rFonts w:ascii="Times New Roman"/>
                <w:spacing w:val="-1"/>
              </w:rPr>
              <w:t>orin</w:t>
            </w:r>
            <w:r w:rsidRPr="002F21B0">
              <w:rPr>
                <w:rFonts w:ascii="Times New Roman"/>
                <w:spacing w:val="-1"/>
              </w:rPr>
              <w:t>į</w:t>
            </w:r>
            <w:r w:rsidRPr="002F21B0">
              <w:rPr>
                <w:rFonts w:ascii="Times New Roman"/>
                <w:spacing w:val="-1"/>
              </w:rPr>
              <w:t xml:space="preserve"> adatos dangtel</w:t>
            </w:r>
            <w:r w:rsidRPr="002F21B0">
              <w:rPr>
                <w:rFonts w:ascii="Times New Roman"/>
                <w:spacing w:val="-1"/>
              </w:rPr>
              <w:t>į</w:t>
            </w:r>
            <w:r w:rsidRPr="002F21B0">
              <w:rPr>
                <w:rFonts w:ascii="Times New Roman"/>
                <w:spacing w:val="-1"/>
              </w:rPr>
              <w:t xml:space="preserve"> ir pasilikite j</w:t>
            </w:r>
            <w:r w:rsidRPr="002F21B0">
              <w:rPr>
                <w:rFonts w:ascii="Times New Roman"/>
                <w:spacing w:val="-1"/>
              </w:rPr>
              <w:t>į</w:t>
            </w:r>
            <w:r w:rsidRPr="002F21B0">
              <w:rPr>
                <w:rFonts w:ascii="Times New Roman"/>
                <w:spacing w:val="-1"/>
              </w:rPr>
              <w:t xml:space="preserve"> v</w:t>
            </w:r>
            <w:r w:rsidRPr="002F21B0">
              <w:rPr>
                <w:rFonts w:ascii="Times New Roman"/>
                <w:spacing w:val="-1"/>
              </w:rPr>
              <w:t>ė</w:t>
            </w:r>
            <w:r w:rsidRPr="002F21B0">
              <w:rPr>
                <w:rFonts w:ascii="Times New Roman"/>
                <w:spacing w:val="-1"/>
              </w:rPr>
              <w:t>lesniam naudojimui.</w:t>
            </w:r>
          </w:p>
        </w:tc>
        <w:tc>
          <w:tcPr>
            <w:tcW w:w="4678" w:type="dxa"/>
            <w:gridSpan w:val="2"/>
            <w:tcBorders>
              <w:top w:val="single" w:sz="4" w:space="0" w:color="000000"/>
              <w:left w:val="single" w:sz="4" w:space="0" w:color="000000"/>
              <w:bottom w:val="single" w:sz="4" w:space="0" w:color="000000"/>
              <w:right w:val="single" w:sz="4" w:space="0" w:color="000000"/>
            </w:tcBorders>
          </w:tcPr>
          <w:p w14:paraId="74B5F27E" w14:textId="1AFF7047" w:rsidR="00EB191A" w:rsidRDefault="002E0586" w:rsidP="00E07645">
            <w:pPr>
              <w:spacing w:before="120" w:after="120" w:line="240" w:lineRule="auto"/>
              <w:ind w:left="138" w:right="113"/>
              <w:rPr>
                <w:rFonts w:ascii="Times New Roman" w:eastAsia="Times New Roman" w:hAnsi="Times New Roman"/>
                <w:sz w:val="20"/>
                <w:szCs w:val="20"/>
              </w:rPr>
            </w:pPr>
            <w:r w:rsidRPr="00072B86">
              <w:rPr>
                <w:rFonts w:eastAsia="Times New Roman"/>
                <w:noProof/>
                <w:sz w:val="20"/>
                <w:szCs w:val="20"/>
                <w:lang w:val="bg-BG" w:eastAsia="en-US"/>
              </w:rPr>
              <w:drawing>
                <wp:anchor distT="0" distB="0" distL="114300" distR="114300" simplePos="0" relativeHeight="251678720" behindDoc="0" locked="0" layoutInCell="1" allowOverlap="1" wp14:anchorId="449F2615" wp14:editId="6851ACC9">
                  <wp:simplePos x="0" y="0"/>
                  <wp:positionH relativeFrom="column">
                    <wp:posOffset>90879</wp:posOffset>
                  </wp:positionH>
                  <wp:positionV relativeFrom="paragraph">
                    <wp:posOffset>74295</wp:posOffset>
                  </wp:positionV>
                  <wp:extent cx="1619250" cy="963717"/>
                  <wp:effectExtent l="0" t="0" r="0" b="8255"/>
                  <wp:wrapTopAndBottom/>
                  <wp:docPr id="18041725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9250" cy="963717"/>
                          </a:xfrm>
                          <a:prstGeom prst="rect">
                            <a:avLst/>
                          </a:prstGeom>
                          <a:noFill/>
                          <a:ln>
                            <a:noFill/>
                          </a:ln>
                        </pic:spPr>
                      </pic:pic>
                    </a:graphicData>
                  </a:graphic>
                </wp:anchor>
              </w:drawing>
            </w:r>
          </w:p>
          <w:p w14:paraId="1A2F58A5" w14:textId="47E5F859" w:rsidR="00EB191A" w:rsidRPr="008753CA" w:rsidRDefault="00EB191A" w:rsidP="009A0C6E">
            <w:pPr>
              <w:ind w:firstLine="720"/>
              <w:rPr>
                <w:rFonts w:ascii="Times New Roman" w:eastAsia="Times New Roman" w:hAnsi="Times New Roman"/>
                <w:sz w:val="20"/>
                <w:szCs w:val="20"/>
              </w:rPr>
            </w:pPr>
          </w:p>
        </w:tc>
      </w:tr>
      <w:tr w:rsidR="00EB191A" w:rsidRPr="008753CA" w14:paraId="4D6C107E" w14:textId="77777777" w:rsidTr="009A0C6E">
        <w:trPr>
          <w:trHeight w:hRule="exact" w:val="2126"/>
        </w:trPr>
        <w:tc>
          <w:tcPr>
            <w:tcW w:w="5813" w:type="dxa"/>
            <w:tcBorders>
              <w:top w:val="single" w:sz="4" w:space="0" w:color="000000"/>
              <w:left w:val="single" w:sz="4" w:space="0" w:color="000000"/>
              <w:bottom w:val="single" w:sz="4" w:space="0" w:color="000000"/>
              <w:right w:val="single" w:sz="4" w:space="0" w:color="000000"/>
            </w:tcBorders>
          </w:tcPr>
          <w:p w14:paraId="1D0289F4" w14:textId="1B0CA521" w:rsidR="00EB191A" w:rsidRPr="008753CA" w:rsidRDefault="002F21B0" w:rsidP="002F21B0">
            <w:pPr>
              <w:spacing w:before="120" w:after="120" w:line="240" w:lineRule="auto"/>
              <w:ind w:left="113" w:right="113"/>
              <w:rPr>
                <w:rFonts w:ascii="Times New Roman"/>
                <w:spacing w:val="-1"/>
              </w:rPr>
            </w:pPr>
            <w:r w:rsidRPr="002F21B0">
              <w:rPr>
                <w:rFonts w:ascii="Times New Roman"/>
                <w:spacing w:val="-1"/>
              </w:rPr>
              <w:t>Nuimkite vidin</w:t>
            </w:r>
            <w:r w:rsidRPr="002F21B0">
              <w:rPr>
                <w:rFonts w:ascii="Times New Roman"/>
                <w:spacing w:val="-1"/>
              </w:rPr>
              <w:t>į</w:t>
            </w:r>
            <w:r w:rsidRPr="002F21B0">
              <w:rPr>
                <w:rFonts w:ascii="Times New Roman"/>
                <w:spacing w:val="-1"/>
              </w:rPr>
              <w:t xml:space="preserve"> adatos dangtel</w:t>
            </w:r>
            <w:r w:rsidRPr="002F21B0">
              <w:rPr>
                <w:rFonts w:ascii="Times New Roman"/>
                <w:spacing w:val="-1"/>
              </w:rPr>
              <w:t>į</w:t>
            </w:r>
            <w:r w:rsidRPr="002F21B0">
              <w:rPr>
                <w:rFonts w:ascii="Times New Roman"/>
                <w:spacing w:val="-1"/>
              </w:rPr>
              <w:t xml:space="preserve"> ir j</w:t>
            </w:r>
            <w:r w:rsidRPr="002F21B0">
              <w:rPr>
                <w:rFonts w:ascii="Times New Roman"/>
                <w:spacing w:val="-1"/>
              </w:rPr>
              <w:t>į</w:t>
            </w:r>
            <w:r w:rsidRPr="002F21B0">
              <w:rPr>
                <w:rFonts w:ascii="Times New Roman"/>
                <w:spacing w:val="-1"/>
              </w:rPr>
              <w:t xml:space="preserve"> i</w:t>
            </w:r>
            <w:r w:rsidRPr="002F21B0">
              <w:rPr>
                <w:rFonts w:ascii="Times New Roman"/>
                <w:spacing w:val="-1"/>
              </w:rPr>
              <w:t>š</w:t>
            </w:r>
            <w:r w:rsidRPr="002F21B0">
              <w:rPr>
                <w:rFonts w:ascii="Times New Roman"/>
                <w:spacing w:val="-1"/>
              </w:rPr>
              <w:t>meskite.</w:t>
            </w:r>
          </w:p>
          <w:p w14:paraId="057322F8" w14:textId="77777777" w:rsidR="00EB191A" w:rsidRPr="008753CA" w:rsidRDefault="00EB191A" w:rsidP="002F21B0">
            <w:pPr>
              <w:spacing w:before="120" w:after="120" w:line="240" w:lineRule="auto"/>
              <w:ind w:left="113" w:right="113"/>
              <w:rPr>
                <w:rFonts w:ascii="Times New Roman"/>
                <w:spacing w:val="-1"/>
              </w:rPr>
            </w:pPr>
          </w:p>
          <w:p w14:paraId="2D1148F4" w14:textId="77777777" w:rsidR="00624307" w:rsidRPr="008753CA" w:rsidRDefault="00624307" w:rsidP="00624307">
            <w:pPr>
              <w:spacing w:before="120" w:after="120" w:line="240" w:lineRule="auto"/>
              <w:ind w:right="113"/>
              <w:rPr>
                <w:rFonts w:ascii="Times New Roman" w:eastAsia="Times New Roman" w:hAnsi="Times New Roman"/>
              </w:rPr>
            </w:pPr>
          </w:p>
        </w:tc>
        <w:tc>
          <w:tcPr>
            <w:tcW w:w="4678" w:type="dxa"/>
            <w:gridSpan w:val="2"/>
            <w:tcBorders>
              <w:top w:val="single" w:sz="4" w:space="0" w:color="000000"/>
              <w:left w:val="single" w:sz="4" w:space="0" w:color="000000"/>
              <w:bottom w:val="single" w:sz="4" w:space="0" w:color="000000"/>
              <w:right w:val="single" w:sz="4" w:space="0" w:color="000000"/>
            </w:tcBorders>
          </w:tcPr>
          <w:p w14:paraId="2E1DEF24" w14:textId="6B11534B" w:rsidR="00EB191A" w:rsidRPr="008753CA" w:rsidRDefault="002E0586" w:rsidP="009A0C6E">
            <w:pPr>
              <w:spacing w:before="120" w:after="120" w:line="240" w:lineRule="auto"/>
              <w:ind w:left="138" w:right="113"/>
              <w:rPr>
                <w:rFonts w:ascii="Times New Roman" w:eastAsia="Times New Roman" w:hAnsi="Times New Roman"/>
                <w:sz w:val="20"/>
                <w:szCs w:val="20"/>
              </w:rPr>
            </w:pPr>
            <w:r w:rsidRPr="00072B86">
              <w:rPr>
                <w:rFonts w:eastAsia="Times New Roman"/>
                <w:noProof/>
                <w:sz w:val="20"/>
                <w:szCs w:val="20"/>
                <w:lang w:val="bg-BG" w:eastAsia="en-US"/>
              </w:rPr>
              <w:drawing>
                <wp:anchor distT="0" distB="0" distL="114300" distR="114300" simplePos="0" relativeHeight="251680768" behindDoc="0" locked="0" layoutInCell="1" allowOverlap="1" wp14:anchorId="32232FFE" wp14:editId="5141E742">
                  <wp:simplePos x="0" y="0"/>
                  <wp:positionH relativeFrom="column">
                    <wp:posOffset>90805</wp:posOffset>
                  </wp:positionH>
                  <wp:positionV relativeFrom="paragraph">
                    <wp:posOffset>25400</wp:posOffset>
                  </wp:positionV>
                  <wp:extent cx="1618615" cy="1315720"/>
                  <wp:effectExtent l="0" t="0" r="635" b="0"/>
                  <wp:wrapTopAndBottom/>
                  <wp:docPr id="8956295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8615" cy="1315720"/>
                          </a:xfrm>
                          <a:prstGeom prst="rect">
                            <a:avLst/>
                          </a:prstGeom>
                          <a:noFill/>
                          <a:ln>
                            <a:noFill/>
                          </a:ln>
                        </pic:spPr>
                      </pic:pic>
                    </a:graphicData>
                  </a:graphic>
                </wp:anchor>
              </w:drawing>
            </w:r>
          </w:p>
        </w:tc>
      </w:tr>
      <w:tr w:rsidR="00EB191A" w:rsidRPr="008753CA" w14:paraId="0DB4808C" w14:textId="77777777" w:rsidTr="00817751">
        <w:trPr>
          <w:trHeight w:hRule="exact" w:val="1553"/>
        </w:trPr>
        <w:tc>
          <w:tcPr>
            <w:tcW w:w="10491" w:type="dxa"/>
            <w:gridSpan w:val="3"/>
            <w:tcBorders>
              <w:top w:val="single" w:sz="4" w:space="0" w:color="000000"/>
              <w:left w:val="single" w:sz="4" w:space="0" w:color="000000"/>
              <w:bottom w:val="single" w:sz="4" w:space="0" w:color="000000"/>
              <w:right w:val="single" w:sz="4" w:space="0" w:color="000000"/>
            </w:tcBorders>
          </w:tcPr>
          <w:p w14:paraId="45C19880" w14:textId="187AD014" w:rsidR="00EB191A" w:rsidRPr="008753CA" w:rsidRDefault="00EB191A" w:rsidP="002F21B0">
            <w:pPr>
              <w:spacing w:before="120" w:after="120" w:line="240" w:lineRule="auto"/>
              <w:ind w:left="705" w:right="113" w:hanging="426"/>
              <w:rPr>
                <w:rFonts w:ascii="Times New Roman" w:eastAsia="Times New Roman" w:hAnsi="Times New Roman"/>
              </w:rPr>
            </w:pPr>
            <w:r w:rsidRPr="008753CA">
              <w:rPr>
                <w:rFonts w:ascii="Times New Roman"/>
                <w:noProof/>
                <w:spacing w:val="-2"/>
                <w:lang w:val="en-GB" w:eastAsia="en-GB"/>
              </w:rPr>
              <w:lastRenderedPageBreak/>
              <w:drawing>
                <wp:inline distT="0" distB="0" distL="0" distR="0" wp14:anchorId="20FAEB0B" wp14:editId="5517D4DE">
                  <wp:extent cx="103505" cy="850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505" cy="85090"/>
                          </a:xfrm>
                          <a:prstGeom prst="rect">
                            <a:avLst/>
                          </a:prstGeom>
                          <a:noFill/>
                        </pic:spPr>
                      </pic:pic>
                    </a:graphicData>
                  </a:graphic>
                </wp:inline>
              </w:drawing>
            </w:r>
            <w:r>
              <w:rPr>
                <w:rFonts w:ascii="Times New Roman"/>
                <w:spacing w:val="-2"/>
              </w:rPr>
              <w:t xml:space="preserve">     </w:t>
            </w:r>
            <w:r w:rsidR="002F21B0" w:rsidRPr="002F21B0">
              <w:rPr>
                <w:rFonts w:ascii="Times New Roman"/>
                <w:spacing w:val="-2"/>
              </w:rPr>
              <w:t>Kiekvienai injekcijai visada naudokite nauj</w:t>
            </w:r>
            <w:r w:rsidR="002F21B0" w:rsidRPr="002F21B0">
              <w:rPr>
                <w:rFonts w:ascii="Times New Roman"/>
                <w:spacing w:val="-2"/>
              </w:rPr>
              <w:t>ą</w:t>
            </w:r>
            <w:r w:rsidR="002F21B0" w:rsidRPr="002F21B0">
              <w:rPr>
                <w:rFonts w:ascii="Times New Roman"/>
                <w:spacing w:val="-2"/>
              </w:rPr>
              <w:t xml:space="preserve"> adat</w:t>
            </w:r>
            <w:r w:rsidR="002F21B0" w:rsidRPr="002F21B0">
              <w:rPr>
                <w:rFonts w:ascii="Times New Roman"/>
                <w:spacing w:val="-2"/>
              </w:rPr>
              <w:t>ą</w:t>
            </w:r>
            <w:r w:rsidR="002F21B0" w:rsidRPr="002F21B0">
              <w:rPr>
                <w:rFonts w:ascii="Times New Roman"/>
                <w:spacing w:val="-2"/>
              </w:rPr>
              <w:t>. Tai suma</w:t>
            </w:r>
            <w:r w:rsidR="002F21B0" w:rsidRPr="002F21B0">
              <w:rPr>
                <w:rFonts w:ascii="Times New Roman"/>
                <w:spacing w:val="-2"/>
              </w:rPr>
              <w:t>ž</w:t>
            </w:r>
            <w:r w:rsidR="002F21B0" w:rsidRPr="002F21B0">
              <w:rPr>
                <w:rFonts w:ascii="Times New Roman"/>
                <w:spacing w:val="-2"/>
              </w:rPr>
              <w:t>ins u</w:t>
            </w:r>
            <w:r w:rsidR="002F21B0" w:rsidRPr="002F21B0">
              <w:rPr>
                <w:rFonts w:ascii="Times New Roman"/>
                <w:spacing w:val="-2"/>
              </w:rPr>
              <w:t>ž</w:t>
            </w:r>
            <w:r w:rsidR="002F21B0" w:rsidRPr="002F21B0">
              <w:rPr>
                <w:rFonts w:ascii="Times New Roman"/>
                <w:spacing w:val="-2"/>
              </w:rPr>
              <w:t>ter</w:t>
            </w:r>
            <w:r w:rsidR="002F21B0" w:rsidRPr="002F21B0">
              <w:rPr>
                <w:rFonts w:ascii="Times New Roman"/>
                <w:spacing w:val="-2"/>
              </w:rPr>
              <w:t>š</w:t>
            </w:r>
            <w:r w:rsidR="002F21B0" w:rsidRPr="002F21B0">
              <w:rPr>
                <w:rFonts w:ascii="Times New Roman"/>
                <w:spacing w:val="-2"/>
              </w:rPr>
              <w:t xml:space="preserve">imo, infekcijos, </w:t>
            </w:r>
            <w:proofErr w:type="spellStart"/>
            <w:r w:rsidR="002F21B0" w:rsidRPr="002F21B0">
              <w:rPr>
                <w:rFonts w:ascii="Times New Roman"/>
                <w:spacing w:val="-2"/>
              </w:rPr>
              <w:t>liragliutido</w:t>
            </w:r>
            <w:proofErr w:type="spellEnd"/>
            <w:r w:rsidR="002F21B0" w:rsidRPr="002F21B0">
              <w:rPr>
                <w:rFonts w:ascii="Times New Roman"/>
                <w:spacing w:val="-2"/>
              </w:rPr>
              <w:t xml:space="preserve"> nutek</w:t>
            </w:r>
            <w:r w:rsidR="002F21B0" w:rsidRPr="002F21B0">
              <w:rPr>
                <w:rFonts w:ascii="Times New Roman"/>
                <w:spacing w:val="-2"/>
              </w:rPr>
              <w:t>ė</w:t>
            </w:r>
            <w:r w:rsidR="002F21B0" w:rsidRPr="002F21B0">
              <w:rPr>
                <w:rFonts w:ascii="Times New Roman"/>
                <w:spacing w:val="-2"/>
              </w:rPr>
              <w:t>jimo, adatos u</w:t>
            </w:r>
            <w:r w:rsidR="002F21B0" w:rsidRPr="002F21B0">
              <w:rPr>
                <w:rFonts w:ascii="Times New Roman"/>
                <w:spacing w:val="-2"/>
              </w:rPr>
              <w:t>ž</w:t>
            </w:r>
            <w:r w:rsidR="002F21B0" w:rsidRPr="002F21B0">
              <w:rPr>
                <w:rFonts w:ascii="Times New Roman"/>
                <w:spacing w:val="-2"/>
              </w:rPr>
              <w:t>sikim</w:t>
            </w:r>
            <w:r w:rsidR="002F21B0" w:rsidRPr="002F21B0">
              <w:rPr>
                <w:rFonts w:ascii="Times New Roman"/>
                <w:spacing w:val="-2"/>
              </w:rPr>
              <w:t>š</w:t>
            </w:r>
            <w:r w:rsidR="002F21B0" w:rsidRPr="002F21B0">
              <w:rPr>
                <w:rFonts w:ascii="Times New Roman"/>
                <w:spacing w:val="-2"/>
              </w:rPr>
              <w:t>imo ir netikslaus dozavimo rizik</w:t>
            </w:r>
            <w:r w:rsidR="002F21B0" w:rsidRPr="002F21B0">
              <w:rPr>
                <w:rFonts w:ascii="Times New Roman"/>
                <w:spacing w:val="-2"/>
              </w:rPr>
              <w:t>ą</w:t>
            </w:r>
            <w:r w:rsidR="002F21B0" w:rsidRPr="002F21B0">
              <w:rPr>
                <w:rFonts w:ascii="Times New Roman"/>
                <w:spacing w:val="-2"/>
              </w:rPr>
              <w:t>.</w:t>
            </w:r>
          </w:p>
          <w:p w14:paraId="2F044177" w14:textId="56DD6D46" w:rsidR="00EB191A" w:rsidRPr="008753CA" w:rsidRDefault="00EB191A" w:rsidP="002F21B0">
            <w:pPr>
              <w:spacing w:before="120" w:after="120" w:line="240" w:lineRule="auto"/>
              <w:ind w:left="847" w:right="113" w:hanging="568"/>
              <w:rPr>
                <w:rFonts w:ascii="Times New Roman" w:eastAsia="Times New Roman" w:hAnsi="Times New Roman"/>
              </w:rPr>
            </w:pPr>
            <w:r w:rsidRPr="008753CA">
              <w:rPr>
                <w:rFonts w:ascii="Times New Roman"/>
                <w:noProof/>
                <w:spacing w:val="1"/>
                <w:lang w:val="en-GB" w:eastAsia="en-GB"/>
              </w:rPr>
              <w:drawing>
                <wp:inline distT="0" distB="0" distL="0" distR="0" wp14:anchorId="0E4E3A9E" wp14:editId="6A2B7D70">
                  <wp:extent cx="103505" cy="8509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505" cy="85090"/>
                          </a:xfrm>
                          <a:prstGeom prst="rect">
                            <a:avLst/>
                          </a:prstGeom>
                          <a:noFill/>
                        </pic:spPr>
                      </pic:pic>
                    </a:graphicData>
                  </a:graphic>
                </wp:inline>
              </w:drawing>
            </w:r>
            <w:r>
              <w:rPr>
                <w:rFonts w:ascii="Times New Roman"/>
                <w:spacing w:val="1"/>
              </w:rPr>
              <w:t xml:space="preserve">     </w:t>
            </w:r>
            <w:r w:rsidR="002F21B0">
              <w:rPr>
                <w:rFonts w:ascii="Times New Roman"/>
                <w:spacing w:val="1"/>
              </w:rPr>
              <w:t>B</w:t>
            </w:r>
            <w:r w:rsidR="002F21B0">
              <w:rPr>
                <w:rFonts w:ascii="Times New Roman"/>
                <w:spacing w:val="1"/>
              </w:rPr>
              <w:t>ū</w:t>
            </w:r>
            <w:r w:rsidR="002F21B0">
              <w:rPr>
                <w:rFonts w:ascii="Times New Roman"/>
                <w:spacing w:val="1"/>
              </w:rPr>
              <w:t xml:space="preserve">kite </w:t>
            </w:r>
            <w:r w:rsidR="002F21B0" w:rsidRPr="002F21B0">
              <w:rPr>
                <w:rFonts w:ascii="Times New Roman"/>
                <w:spacing w:val="1"/>
              </w:rPr>
              <w:t>atsarg</w:t>
            </w:r>
            <w:r w:rsidR="002F21B0" w:rsidRPr="002F21B0">
              <w:rPr>
                <w:rFonts w:ascii="Times New Roman"/>
                <w:spacing w:val="1"/>
              </w:rPr>
              <w:t>ū</w:t>
            </w:r>
            <w:r w:rsidR="002F21B0" w:rsidRPr="002F21B0">
              <w:rPr>
                <w:rFonts w:ascii="Times New Roman"/>
                <w:spacing w:val="1"/>
              </w:rPr>
              <w:t>s ir nesulenkite bei nepa</w:t>
            </w:r>
            <w:r w:rsidR="002F21B0" w:rsidRPr="002F21B0">
              <w:rPr>
                <w:rFonts w:ascii="Times New Roman"/>
                <w:spacing w:val="1"/>
              </w:rPr>
              <w:t>ž</w:t>
            </w:r>
            <w:r w:rsidR="002F21B0" w:rsidRPr="002F21B0">
              <w:rPr>
                <w:rFonts w:ascii="Times New Roman"/>
                <w:spacing w:val="1"/>
              </w:rPr>
              <w:t>eiskite adatos.</w:t>
            </w:r>
          </w:p>
          <w:p w14:paraId="51503956" w14:textId="3CAE36F9" w:rsidR="00EB191A" w:rsidRPr="008753CA" w:rsidRDefault="00EB191A" w:rsidP="002F21B0">
            <w:pPr>
              <w:spacing w:before="120" w:after="120" w:line="240" w:lineRule="auto"/>
              <w:ind w:left="847" w:right="113" w:hanging="568"/>
              <w:rPr>
                <w:rFonts w:ascii="Times New Roman" w:eastAsia="Times New Roman" w:hAnsi="Times New Roman"/>
              </w:rPr>
            </w:pPr>
            <w:r w:rsidRPr="008753CA">
              <w:rPr>
                <w:rFonts w:ascii="Times New Roman"/>
                <w:noProof/>
                <w:spacing w:val="-1"/>
                <w:lang w:val="en-GB" w:eastAsia="en-GB"/>
              </w:rPr>
              <w:drawing>
                <wp:inline distT="0" distB="0" distL="0" distR="0" wp14:anchorId="21781AD0" wp14:editId="17A97156">
                  <wp:extent cx="103505" cy="8509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505" cy="85090"/>
                          </a:xfrm>
                          <a:prstGeom prst="rect">
                            <a:avLst/>
                          </a:prstGeom>
                          <a:noFill/>
                        </pic:spPr>
                      </pic:pic>
                    </a:graphicData>
                  </a:graphic>
                </wp:inline>
              </w:drawing>
            </w:r>
            <w:r>
              <w:rPr>
                <w:rFonts w:ascii="Times New Roman"/>
                <w:spacing w:val="-1"/>
              </w:rPr>
              <w:t xml:space="preserve">     </w:t>
            </w:r>
            <w:r w:rsidR="002F21B0" w:rsidRPr="002F21B0">
              <w:rPr>
                <w:rFonts w:ascii="Times New Roman"/>
                <w:spacing w:val="-1"/>
              </w:rPr>
              <w:t>Niekada nebandykite u</w:t>
            </w:r>
            <w:r w:rsidR="002F21B0" w:rsidRPr="002F21B0">
              <w:rPr>
                <w:rFonts w:ascii="Times New Roman"/>
                <w:spacing w:val="-1"/>
              </w:rPr>
              <w:t>ž</w:t>
            </w:r>
            <w:r w:rsidR="002F21B0" w:rsidRPr="002F21B0">
              <w:rPr>
                <w:rFonts w:ascii="Times New Roman"/>
                <w:spacing w:val="-1"/>
              </w:rPr>
              <w:t>d</w:t>
            </w:r>
            <w:r w:rsidR="002F21B0" w:rsidRPr="002F21B0">
              <w:rPr>
                <w:rFonts w:ascii="Times New Roman"/>
                <w:spacing w:val="-1"/>
              </w:rPr>
              <w:t>ė</w:t>
            </w:r>
            <w:r w:rsidR="002F21B0" w:rsidRPr="002F21B0">
              <w:rPr>
                <w:rFonts w:ascii="Times New Roman"/>
                <w:spacing w:val="-1"/>
              </w:rPr>
              <w:t>ti vidinio adatos dangtelio atgal ant adatos. J</w:t>
            </w:r>
            <w:r w:rsidR="002F21B0" w:rsidRPr="002F21B0">
              <w:rPr>
                <w:rFonts w:ascii="Times New Roman"/>
                <w:spacing w:val="-1"/>
              </w:rPr>
              <w:t>ū</w:t>
            </w:r>
            <w:r w:rsidR="002F21B0" w:rsidRPr="002F21B0">
              <w:rPr>
                <w:rFonts w:ascii="Times New Roman"/>
                <w:spacing w:val="-1"/>
              </w:rPr>
              <w:t xml:space="preserve">s galite adata </w:t>
            </w:r>
            <w:r w:rsidR="002F21B0" w:rsidRPr="002F21B0">
              <w:rPr>
                <w:rFonts w:ascii="Times New Roman"/>
                <w:spacing w:val="-1"/>
              </w:rPr>
              <w:t>į</w:t>
            </w:r>
            <w:r w:rsidR="002F21B0" w:rsidRPr="002F21B0">
              <w:rPr>
                <w:rFonts w:ascii="Times New Roman"/>
                <w:spacing w:val="-1"/>
              </w:rPr>
              <w:t>sidurti.</w:t>
            </w:r>
          </w:p>
        </w:tc>
      </w:tr>
      <w:tr w:rsidR="00EB191A" w:rsidRPr="002F21B0" w14:paraId="58F783FF" w14:textId="77777777" w:rsidTr="00817751">
        <w:trPr>
          <w:trHeight w:hRule="exact" w:val="1987"/>
        </w:trPr>
        <w:tc>
          <w:tcPr>
            <w:tcW w:w="10491" w:type="dxa"/>
            <w:gridSpan w:val="3"/>
            <w:tcBorders>
              <w:top w:val="single" w:sz="4" w:space="0" w:color="000000"/>
              <w:left w:val="single" w:sz="4" w:space="0" w:color="000000"/>
              <w:bottom w:val="single" w:sz="4" w:space="0" w:color="000000"/>
              <w:right w:val="single" w:sz="4" w:space="0" w:color="000000"/>
            </w:tcBorders>
          </w:tcPr>
          <w:p w14:paraId="7F848B5B" w14:textId="77777777" w:rsidR="002F21B0" w:rsidRPr="002F21B0" w:rsidRDefault="002F21B0" w:rsidP="00BA35C8">
            <w:pPr>
              <w:widowControl w:val="0"/>
              <w:numPr>
                <w:ilvl w:val="0"/>
                <w:numId w:val="16"/>
              </w:numPr>
              <w:tabs>
                <w:tab w:val="left" w:pos="676"/>
              </w:tabs>
              <w:spacing w:before="120" w:after="120" w:line="240" w:lineRule="auto"/>
              <w:ind w:left="113" w:right="113" w:hanging="568"/>
              <w:rPr>
                <w:rFonts w:ascii="Times New Roman" w:eastAsia="Times New Roman" w:hAnsi="Times New Roman"/>
              </w:rPr>
            </w:pPr>
            <w:proofErr w:type="spellStart"/>
            <w:r w:rsidRPr="002F21B0">
              <w:rPr>
                <w:rFonts w:ascii="Times New Roman" w:hAnsi="Times New Roman"/>
                <w:b/>
                <w:spacing w:val="-1"/>
              </w:rPr>
              <w:t>Švirkštiklio</w:t>
            </w:r>
            <w:proofErr w:type="spellEnd"/>
            <w:r w:rsidRPr="002F21B0">
              <w:rPr>
                <w:rFonts w:ascii="Times New Roman" w:hAnsi="Times New Roman"/>
                <w:b/>
                <w:spacing w:val="-1"/>
              </w:rPr>
              <w:t xml:space="preserve"> priežiūra</w:t>
            </w:r>
          </w:p>
          <w:p w14:paraId="7A7C7542" w14:textId="16AAFD88" w:rsidR="00EB191A" w:rsidRPr="007E3298" w:rsidRDefault="002F21B0" w:rsidP="00BA35C8">
            <w:pPr>
              <w:pStyle w:val="Sraopastraipa"/>
              <w:widowControl w:val="0"/>
              <w:numPr>
                <w:ilvl w:val="0"/>
                <w:numId w:val="16"/>
              </w:numPr>
              <w:tabs>
                <w:tab w:val="left" w:pos="705"/>
              </w:tabs>
              <w:spacing w:before="120" w:after="120" w:line="240" w:lineRule="auto"/>
              <w:ind w:right="113" w:hanging="396"/>
              <w:rPr>
                <w:rFonts w:ascii="Times New Roman" w:hAnsi="Times New Roman"/>
              </w:rPr>
            </w:pPr>
            <w:r w:rsidRPr="007E3298">
              <w:rPr>
                <w:rFonts w:ascii="Times New Roman" w:hAnsi="Times New Roman"/>
                <w:spacing w:val="-2"/>
              </w:rPr>
              <w:t xml:space="preserve">Nemėginkite pataisyti </w:t>
            </w:r>
            <w:proofErr w:type="spellStart"/>
            <w:r w:rsidRPr="007E3298">
              <w:rPr>
                <w:rFonts w:ascii="Times New Roman" w:hAnsi="Times New Roman"/>
                <w:spacing w:val="-2"/>
              </w:rPr>
              <w:t>švirkštiklio</w:t>
            </w:r>
            <w:proofErr w:type="spellEnd"/>
            <w:r w:rsidRPr="007E3298">
              <w:rPr>
                <w:rFonts w:ascii="Times New Roman" w:hAnsi="Times New Roman"/>
                <w:spacing w:val="-2"/>
              </w:rPr>
              <w:t xml:space="preserve"> ar jį išrinkti.</w:t>
            </w:r>
          </w:p>
          <w:p w14:paraId="796D05FF" w14:textId="77777777" w:rsidR="002F21B0" w:rsidRPr="007E3298" w:rsidRDefault="002F21B0" w:rsidP="00BA35C8">
            <w:pPr>
              <w:pStyle w:val="Sraopastraipa"/>
              <w:widowControl w:val="0"/>
              <w:numPr>
                <w:ilvl w:val="0"/>
                <w:numId w:val="16"/>
              </w:numPr>
              <w:tabs>
                <w:tab w:val="left" w:pos="705"/>
              </w:tabs>
              <w:spacing w:before="120" w:after="120" w:line="240" w:lineRule="auto"/>
              <w:ind w:right="113" w:hanging="396"/>
              <w:rPr>
                <w:rFonts w:ascii="Times New Roman" w:hAnsi="Times New Roman"/>
              </w:rPr>
            </w:pPr>
            <w:r w:rsidRPr="007E3298">
              <w:rPr>
                <w:rFonts w:ascii="Times New Roman" w:hAnsi="Times New Roman"/>
                <w:spacing w:val="-2"/>
              </w:rPr>
              <w:t xml:space="preserve">Laikykite </w:t>
            </w:r>
            <w:proofErr w:type="spellStart"/>
            <w:r w:rsidRPr="007E3298">
              <w:rPr>
                <w:rFonts w:ascii="Times New Roman" w:hAnsi="Times New Roman"/>
                <w:spacing w:val="-2"/>
              </w:rPr>
              <w:t>švirkštiklį</w:t>
            </w:r>
            <w:proofErr w:type="spellEnd"/>
            <w:r w:rsidRPr="007E3298">
              <w:rPr>
                <w:rFonts w:ascii="Times New Roman" w:hAnsi="Times New Roman"/>
                <w:spacing w:val="-2"/>
              </w:rPr>
              <w:t xml:space="preserve"> apsaugotą nuo dulkių, purvo ir bet kokių skysčių.</w:t>
            </w:r>
          </w:p>
          <w:p w14:paraId="207D1032" w14:textId="77777777" w:rsidR="002F21B0" w:rsidRPr="007E3298" w:rsidRDefault="002F21B0" w:rsidP="00BA35C8">
            <w:pPr>
              <w:pStyle w:val="Sraopastraipa"/>
              <w:widowControl w:val="0"/>
              <w:numPr>
                <w:ilvl w:val="0"/>
                <w:numId w:val="16"/>
              </w:numPr>
              <w:tabs>
                <w:tab w:val="left" w:pos="705"/>
              </w:tabs>
              <w:spacing w:before="120" w:after="120" w:line="240" w:lineRule="auto"/>
              <w:ind w:right="113" w:hanging="396"/>
              <w:rPr>
                <w:rFonts w:ascii="Times New Roman" w:hAnsi="Times New Roman"/>
              </w:rPr>
            </w:pPr>
            <w:r w:rsidRPr="007E3298">
              <w:rPr>
                <w:rFonts w:ascii="Times New Roman" w:hAnsi="Times New Roman"/>
                <w:spacing w:val="-2"/>
              </w:rPr>
              <w:t xml:space="preserve">Valykite </w:t>
            </w:r>
            <w:proofErr w:type="spellStart"/>
            <w:r w:rsidRPr="007E3298">
              <w:rPr>
                <w:rFonts w:ascii="Times New Roman" w:hAnsi="Times New Roman"/>
                <w:spacing w:val="-2"/>
              </w:rPr>
              <w:t>švirkštiklį</w:t>
            </w:r>
            <w:proofErr w:type="spellEnd"/>
            <w:r w:rsidRPr="007E3298">
              <w:rPr>
                <w:rFonts w:ascii="Times New Roman" w:hAnsi="Times New Roman"/>
                <w:spacing w:val="-2"/>
              </w:rPr>
              <w:t xml:space="preserve"> šluoste, sudrėkinta švelnia valymo priemone.</w:t>
            </w:r>
          </w:p>
          <w:p w14:paraId="05924F43" w14:textId="7F08D79F" w:rsidR="00EB191A" w:rsidRPr="007E3298" w:rsidRDefault="002F21B0" w:rsidP="00BA35C8">
            <w:pPr>
              <w:pStyle w:val="Sraopastraipa"/>
              <w:widowControl w:val="0"/>
              <w:numPr>
                <w:ilvl w:val="0"/>
                <w:numId w:val="16"/>
              </w:numPr>
              <w:tabs>
                <w:tab w:val="left" w:pos="705"/>
              </w:tabs>
              <w:spacing w:before="120" w:after="120" w:line="240" w:lineRule="auto"/>
              <w:ind w:right="113" w:hanging="396"/>
              <w:rPr>
                <w:rFonts w:ascii="Times New Roman" w:hAnsi="Times New Roman"/>
              </w:rPr>
            </w:pPr>
            <w:r w:rsidRPr="007E3298">
              <w:rPr>
                <w:rFonts w:ascii="Times New Roman" w:hAnsi="Times New Roman"/>
                <w:spacing w:val="-2"/>
              </w:rPr>
              <w:t xml:space="preserve">Nebandykite jo plauti, mirkyti ar tepti – tai </w:t>
            </w:r>
            <w:proofErr w:type="spellStart"/>
            <w:r w:rsidRPr="007E3298">
              <w:rPr>
                <w:rFonts w:ascii="Times New Roman" w:hAnsi="Times New Roman"/>
                <w:spacing w:val="-2"/>
              </w:rPr>
              <w:t>švirkštikliui</w:t>
            </w:r>
            <w:proofErr w:type="spellEnd"/>
            <w:r w:rsidRPr="007E3298">
              <w:rPr>
                <w:rFonts w:ascii="Times New Roman" w:hAnsi="Times New Roman"/>
                <w:spacing w:val="-2"/>
              </w:rPr>
              <w:t xml:space="preserve"> gali pakenkti.</w:t>
            </w:r>
          </w:p>
        </w:tc>
      </w:tr>
      <w:tr w:rsidR="00EB191A" w:rsidRPr="008753CA" w14:paraId="0C32DECB" w14:textId="77777777" w:rsidTr="00817751">
        <w:trPr>
          <w:trHeight w:hRule="exact" w:val="1281"/>
        </w:trPr>
        <w:tc>
          <w:tcPr>
            <w:tcW w:w="10491" w:type="dxa"/>
            <w:gridSpan w:val="3"/>
            <w:tcBorders>
              <w:top w:val="single" w:sz="4" w:space="0" w:color="000000"/>
              <w:left w:val="single" w:sz="4" w:space="0" w:color="000000"/>
              <w:bottom w:val="single" w:sz="4" w:space="0" w:color="000000"/>
              <w:right w:val="single" w:sz="4" w:space="0" w:color="000000"/>
            </w:tcBorders>
          </w:tcPr>
          <w:p w14:paraId="2A8FB27E" w14:textId="67F4FE66" w:rsidR="00EB191A" w:rsidRPr="008753CA" w:rsidRDefault="00EB191A" w:rsidP="002F21B0">
            <w:pPr>
              <w:spacing w:before="120" w:after="120" w:line="240" w:lineRule="auto"/>
              <w:ind w:left="279" w:right="113"/>
              <w:rPr>
                <w:rFonts w:ascii="Times New Roman" w:eastAsia="Times New Roman" w:hAnsi="Times New Roman"/>
              </w:rPr>
            </w:pPr>
            <w:r w:rsidRPr="008753CA">
              <w:rPr>
                <w:rFonts w:ascii="Times New Roman"/>
                <w:b/>
                <w:noProof/>
                <w:spacing w:val="-1"/>
                <w:lang w:val="en-GB" w:eastAsia="en-GB"/>
              </w:rPr>
              <w:drawing>
                <wp:inline distT="0" distB="0" distL="0" distR="0" wp14:anchorId="5A6DA690" wp14:editId="74A6A07A">
                  <wp:extent cx="103505" cy="8509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505" cy="85090"/>
                          </a:xfrm>
                          <a:prstGeom prst="rect">
                            <a:avLst/>
                          </a:prstGeom>
                          <a:noFill/>
                        </pic:spPr>
                      </pic:pic>
                    </a:graphicData>
                  </a:graphic>
                </wp:inline>
              </w:drawing>
            </w:r>
            <w:r>
              <w:rPr>
                <w:rFonts w:ascii="Times New Roman"/>
                <w:b/>
                <w:spacing w:val="-1"/>
              </w:rPr>
              <w:t xml:space="preserve">     </w:t>
            </w:r>
            <w:r w:rsidR="002F21B0">
              <w:rPr>
                <w:rFonts w:ascii="Times New Roman"/>
                <w:b/>
                <w:spacing w:val="-1"/>
              </w:rPr>
              <w:t>Svarbi informacija</w:t>
            </w:r>
          </w:p>
          <w:p w14:paraId="5A8F1A93" w14:textId="77777777" w:rsidR="00A17CCE" w:rsidRPr="0055749A" w:rsidRDefault="00A17CCE" w:rsidP="00BA35C8">
            <w:pPr>
              <w:pStyle w:val="Sraopastraipa"/>
              <w:widowControl w:val="0"/>
              <w:numPr>
                <w:ilvl w:val="0"/>
                <w:numId w:val="17"/>
              </w:numPr>
              <w:tabs>
                <w:tab w:val="left" w:pos="676"/>
              </w:tabs>
              <w:spacing w:before="120" w:after="120" w:line="240" w:lineRule="auto"/>
              <w:ind w:left="705" w:right="113" w:hanging="426"/>
              <w:rPr>
                <w:rFonts w:ascii="Times New Roman" w:hAnsi="Times New Roman"/>
              </w:rPr>
            </w:pPr>
            <w:r w:rsidRPr="007E3298">
              <w:rPr>
                <w:rFonts w:ascii="Times New Roman"/>
                <w:spacing w:val="-2"/>
              </w:rPr>
              <w:t xml:space="preserve">Su niekuo nesidalinkite </w:t>
            </w:r>
            <w:proofErr w:type="spellStart"/>
            <w:r w:rsidRPr="009A0C6E">
              <w:rPr>
                <w:rFonts w:ascii="Times New Roman" w:hAnsi="Times New Roman"/>
                <w:spacing w:val="-2"/>
              </w:rPr>
              <w:t>švirkštikliu</w:t>
            </w:r>
            <w:proofErr w:type="spellEnd"/>
            <w:r w:rsidRPr="009A0C6E">
              <w:rPr>
                <w:rFonts w:ascii="Times New Roman" w:hAnsi="Times New Roman"/>
                <w:spacing w:val="-2"/>
              </w:rPr>
              <w:t>.</w:t>
            </w:r>
          </w:p>
          <w:p w14:paraId="77B8EB96" w14:textId="6C71181B" w:rsidR="00EB191A" w:rsidRPr="007E3298" w:rsidRDefault="00A17CCE" w:rsidP="00BA35C8">
            <w:pPr>
              <w:pStyle w:val="Sraopastraipa"/>
              <w:widowControl w:val="0"/>
              <w:numPr>
                <w:ilvl w:val="0"/>
                <w:numId w:val="17"/>
              </w:numPr>
              <w:tabs>
                <w:tab w:val="left" w:pos="676"/>
              </w:tabs>
              <w:spacing w:before="120" w:after="120" w:line="240" w:lineRule="auto"/>
              <w:ind w:left="705" w:right="113" w:hanging="426"/>
              <w:rPr>
                <w:rFonts w:ascii="Times New Roman" w:hAnsi="Times New Roman"/>
              </w:rPr>
            </w:pPr>
            <w:proofErr w:type="spellStart"/>
            <w:r w:rsidRPr="009A0C6E">
              <w:rPr>
                <w:rFonts w:ascii="Times New Roman" w:hAnsi="Times New Roman"/>
                <w:spacing w:val="-2"/>
              </w:rPr>
              <w:t>Švirkštiklį</w:t>
            </w:r>
            <w:proofErr w:type="spellEnd"/>
            <w:r w:rsidRPr="009A0C6E">
              <w:rPr>
                <w:rFonts w:ascii="Times New Roman" w:hAnsi="Times New Roman"/>
                <w:spacing w:val="-2"/>
              </w:rPr>
              <w:t xml:space="preserve"> laikykite kitiems, ypač vaikams</w:t>
            </w:r>
            <w:r w:rsidRPr="007E3298">
              <w:rPr>
                <w:rFonts w:ascii="Times New Roman"/>
                <w:spacing w:val="-2"/>
              </w:rPr>
              <w:t>, nepasiekiamoje vietoje.</w:t>
            </w:r>
          </w:p>
        </w:tc>
      </w:tr>
      <w:tr w:rsidR="00EB191A" w:rsidRPr="008753CA" w14:paraId="0258544A" w14:textId="77777777" w:rsidTr="009A0C6E">
        <w:trPr>
          <w:trHeight w:hRule="exact" w:val="3125"/>
        </w:trPr>
        <w:tc>
          <w:tcPr>
            <w:tcW w:w="5813" w:type="dxa"/>
            <w:tcBorders>
              <w:top w:val="single" w:sz="4" w:space="0" w:color="000000"/>
              <w:left w:val="single" w:sz="4" w:space="0" w:color="000000"/>
              <w:bottom w:val="single" w:sz="4" w:space="0" w:color="000000"/>
              <w:right w:val="single" w:sz="4" w:space="0" w:color="000000"/>
            </w:tcBorders>
          </w:tcPr>
          <w:p w14:paraId="24FEE412" w14:textId="54385F1B" w:rsidR="00EB191A" w:rsidRPr="008753CA" w:rsidRDefault="00A17CCE" w:rsidP="002F21B0">
            <w:pPr>
              <w:spacing w:before="120" w:after="120" w:line="240" w:lineRule="auto"/>
              <w:ind w:left="113" w:right="113"/>
              <w:rPr>
                <w:rFonts w:ascii="Times New Roman" w:eastAsia="Times New Roman" w:hAnsi="Times New Roman"/>
                <w:b/>
                <w:bCs/>
                <w:spacing w:val="-1"/>
              </w:rPr>
            </w:pPr>
            <w:r w:rsidRPr="00A17CCE">
              <w:rPr>
                <w:rFonts w:ascii="Times New Roman" w:eastAsia="Times New Roman" w:hAnsi="Times New Roman"/>
                <w:b/>
                <w:bCs/>
                <w:sz w:val="21"/>
                <w:szCs w:val="21"/>
              </w:rPr>
              <w:t>Ištekėjimo patikrinimas</w:t>
            </w:r>
            <w:r>
              <w:rPr>
                <w:rFonts w:ascii="Times New Roman" w:eastAsia="Times New Roman" w:hAnsi="Times New Roman"/>
                <w:b/>
                <w:bCs/>
                <w:sz w:val="21"/>
                <w:szCs w:val="21"/>
              </w:rPr>
              <w:t xml:space="preserve"> kiekvienam </w:t>
            </w:r>
            <w:proofErr w:type="spellStart"/>
            <w:r>
              <w:rPr>
                <w:rFonts w:ascii="Times New Roman" w:eastAsia="Times New Roman" w:hAnsi="Times New Roman"/>
                <w:b/>
                <w:bCs/>
                <w:sz w:val="21"/>
                <w:szCs w:val="21"/>
              </w:rPr>
              <w:t>švirkštikliui</w:t>
            </w:r>
            <w:proofErr w:type="spellEnd"/>
          </w:p>
          <w:p w14:paraId="0C17DFA7" w14:textId="77777777" w:rsidR="00A17CCE" w:rsidRDefault="00A17CCE" w:rsidP="002F21B0">
            <w:pPr>
              <w:spacing w:before="120" w:after="120" w:line="240" w:lineRule="auto"/>
              <w:ind w:left="113" w:right="113"/>
              <w:rPr>
                <w:rFonts w:ascii="Times New Roman" w:eastAsia="Times New Roman" w:hAnsi="Times New Roman"/>
                <w:b/>
                <w:bCs/>
                <w:spacing w:val="-1"/>
              </w:rPr>
            </w:pPr>
            <w:r w:rsidRPr="00A17CCE">
              <w:rPr>
                <w:rFonts w:ascii="Times New Roman" w:eastAsia="Times New Roman" w:hAnsi="Times New Roman"/>
                <w:b/>
                <w:bCs/>
                <w:spacing w:val="-1"/>
              </w:rPr>
              <w:t xml:space="preserve">Prieš leisdami nauju </w:t>
            </w:r>
            <w:proofErr w:type="spellStart"/>
            <w:r w:rsidRPr="00A17CCE">
              <w:rPr>
                <w:rFonts w:ascii="Times New Roman" w:eastAsia="Times New Roman" w:hAnsi="Times New Roman"/>
                <w:b/>
                <w:bCs/>
                <w:spacing w:val="-1"/>
              </w:rPr>
              <w:t>švirkštikliu</w:t>
            </w:r>
            <w:proofErr w:type="spellEnd"/>
            <w:r w:rsidRPr="00A17CCE">
              <w:rPr>
                <w:rFonts w:ascii="Times New Roman" w:eastAsia="Times New Roman" w:hAnsi="Times New Roman"/>
                <w:b/>
                <w:bCs/>
                <w:spacing w:val="-1"/>
              </w:rPr>
              <w:t xml:space="preserve">, visada patikrinkite ištekėjimą. Jeigu Jūsų </w:t>
            </w:r>
            <w:proofErr w:type="spellStart"/>
            <w:r w:rsidRPr="00A17CCE">
              <w:rPr>
                <w:rFonts w:ascii="Times New Roman" w:eastAsia="Times New Roman" w:hAnsi="Times New Roman"/>
                <w:b/>
                <w:bCs/>
                <w:spacing w:val="-1"/>
              </w:rPr>
              <w:t>švirkštiklis</w:t>
            </w:r>
            <w:proofErr w:type="spellEnd"/>
            <w:r w:rsidRPr="00A17CCE">
              <w:rPr>
                <w:rFonts w:ascii="Times New Roman" w:eastAsia="Times New Roman" w:hAnsi="Times New Roman"/>
                <w:b/>
                <w:bCs/>
                <w:spacing w:val="-1"/>
              </w:rPr>
              <w:t xml:space="preserve"> jau yra naudojamas, pereikite prie dozės pasirinkimo (veiksmas H).</w:t>
            </w:r>
          </w:p>
          <w:p w14:paraId="6B14D3CC" w14:textId="75DC36B1" w:rsidR="00EB191A" w:rsidRPr="008753CA" w:rsidRDefault="00A17CCE" w:rsidP="002F21B0">
            <w:pPr>
              <w:spacing w:before="120" w:after="120" w:line="240" w:lineRule="auto"/>
              <w:ind w:left="113" w:right="113"/>
              <w:rPr>
                <w:rFonts w:ascii="Times New Roman" w:eastAsia="Times New Roman" w:hAnsi="Times New Roman"/>
              </w:rPr>
            </w:pPr>
            <w:r w:rsidRPr="00A17CCE">
              <w:rPr>
                <w:rFonts w:ascii="Times New Roman"/>
                <w:spacing w:val="-2"/>
              </w:rPr>
              <w:t>Sukite doz</w:t>
            </w:r>
            <w:r w:rsidRPr="00A17CCE">
              <w:rPr>
                <w:rFonts w:ascii="Times New Roman"/>
                <w:spacing w:val="-2"/>
              </w:rPr>
              <w:t>ė</w:t>
            </w:r>
            <w:r w:rsidRPr="00A17CCE">
              <w:rPr>
                <w:rFonts w:ascii="Times New Roman"/>
                <w:spacing w:val="-2"/>
              </w:rPr>
              <w:t>s parinkikl</w:t>
            </w:r>
            <w:r w:rsidRPr="00A17CCE">
              <w:rPr>
                <w:rFonts w:ascii="Times New Roman"/>
                <w:spacing w:val="-2"/>
              </w:rPr>
              <w:t>į</w:t>
            </w:r>
            <w:r w:rsidRPr="00A17CCE">
              <w:rPr>
                <w:rFonts w:ascii="Times New Roman"/>
                <w:spacing w:val="-2"/>
              </w:rPr>
              <w:t xml:space="preserve"> tol, kol i</w:t>
            </w:r>
            <w:r w:rsidRPr="00A17CCE">
              <w:rPr>
                <w:rFonts w:ascii="Times New Roman"/>
                <w:spacing w:val="-2"/>
              </w:rPr>
              <w:t>š</w:t>
            </w:r>
            <w:r w:rsidRPr="00A17CCE">
              <w:rPr>
                <w:rFonts w:ascii="Times New Roman"/>
                <w:spacing w:val="-2"/>
              </w:rPr>
              <w:t>tek</w:t>
            </w:r>
            <w:r w:rsidRPr="00A17CCE">
              <w:rPr>
                <w:rFonts w:ascii="Times New Roman"/>
                <w:spacing w:val="-2"/>
              </w:rPr>
              <w:t>ė</w:t>
            </w:r>
            <w:r w:rsidRPr="00A17CCE">
              <w:rPr>
                <w:rFonts w:ascii="Times New Roman"/>
                <w:spacing w:val="-2"/>
              </w:rPr>
              <w:t>jimo patikrinimo simbolis susilygiuos su rodykle.</w:t>
            </w:r>
          </w:p>
        </w:tc>
        <w:tc>
          <w:tcPr>
            <w:tcW w:w="4678" w:type="dxa"/>
            <w:gridSpan w:val="2"/>
            <w:tcBorders>
              <w:top w:val="single" w:sz="4" w:space="0" w:color="000000"/>
              <w:left w:val="single" w:sz="4" w:space="0" w:color="000000"/>
              <w:bottom w:val="single" w:sz="4" w:space="0" w:color="000000"/>
              <w:right w:val="single" w:sz="4" w:space="0" w:color="000000"/>
            </w:tcBorders>
          </w:tcPr>
          <w:p w14:paraId="5188A615" w14:textId="12B5607B" w:rsidR="00EB191A" w:rsidRPr="008753CA" w:rsidRDefault="002E0586" w:rsidP="009A0C6E">
            <w:pPr>
              <w:spacing w:before="120" w:after="120" w:line="240" w:lineRule="auto"/>
              <w:ind w:left="138" w:right="113"/>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14:anchorId="5AB10DC9" wp14:editId="69F0ADA1">
                  <wp:extent cx="1431636" cy="1828800"/>
                  <wp:effectExtent l="0" t="0" r="0" b="0"/>
                  <wp:docPr id="11842088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31982" cy="1829242"/>
                          </a:xfrm>
                          <a:prstGeom prst="rect">
                            <a:avLst/>
                          </a:prstGeom>
                          <a:noFill/>
                          <a:ln>
                            <a:noFill/>
                          </a:ln>
                        </pic:spPr>
                      </pic:pic>
                    </a:graphicData>
                  </a:graphic>
                </wp:inline>
              </w:drawing>
            </w:r>
          </w:p>
        </w:tc>
      </w:tr>
      <w:tr w:rsidR="00EB191A" w:rsidRPr="008753CA" w14:paraId="1B35DC8B" w14:textId="77777777" w:rsidTr="00817751">
        <w:trPr>
          <w:trHeight w:hRule="exact" w:val="2146"/>
        </w:trPr>
        <w:tc>
          <w:tcPr>
            <w:tcW w:w="5813" w:type="dxa"/>
            <w:tcBorders>
              <w:top w:val="single" w:sz="4" w:space="0" w:color="000000"/>
              <w:left w:val="single" w:sz="4" w:space="0" w:color="000000"/>
              <w:bottom w:val="single" w:sz="4" w:space="0" w:color="000000"/>
              <w:right w:val="single" w:sz="4" w:space="0" w:color="000000"/>
            </w:tcBorders>
          </w:tcPr>
          <w:p w14:paraId="11A65A80" w14:textId="2467A25C" w:rsidR="00EB191A" w:rsidRPr="004424C5" w:rsidRDefault="00A17CCE" w:rsidP="002F21B0">
            <w:pPr>
              <w:spacing w:before="120" w:after="120" w:line="240" w:lineRule="auto"/>
              <w:ind w:left="113" w:right="113"/>
              <w:rPr>
                <w:rFonts w:ascii="Times New Roman" w:eastAsia="Times New Roman" w:hAnsi="Times New Roman"/>
              </w:rPr>
            </w:pPr>
            <w:r w:rsidRPr="004424C5">
              <w:rPr>
                <w:rFonts w:ascii="Times New Roman" w:hAnsi="Times New Roman"/>
                <w:spacing w:val="-2"/>
              </w:rPr>
              <w:t xml:space="preserve">Laikykite </w:t>
            </w:r>
            <w:proofErr w:type="spellStart"/>
            <w:r w:rsidRPr="004424C5">
              <w:rPr>
                <w:rFonts w:ascii="Times New Roman" w:hAnsi="Times New Roman"/>
                <w:spacing w:val="-2"/>
              </w:rPr>
              <w:t>švirkštiklį</w:t>
            </w:r>
            <w:proofErr w:type="spellEnd"/>
            <w:r w:rsidRPr="004424C5">
              <w:rPr>
                <w:rFonts w:ascii="Times New Roman" w:hAnsi="Times New Roman"/>
                <w:spacing w:val="-2"/>
              </w:rPr>
              <w:t xml:space="preserve"> aukštyn nukreipta adata. Pirštu keletą kartų švelniai spragtelėkite per užtaisą. Taip visi oro burbuliukai susirinks užtaiso viršuje.</w:t>
            </w:r>
          </w:p>
        </w:tc>
        <w:tc>
          <w:tcPr>
            <w:tcW w:w="4678" w:type="dxa"/>
            <w:gridSpan w:val="2"/>
            <w:tcBorders>
              <w:top w:val="single" w:sz="4" w:space="0" w:color="000000"/>
              <w:left w:val="single" w:sz="4" w:space="0" w:color="000000"/>
              <w:bottom w:val="single" w:sz="4" w:space="0" w:color="000000"/>
              <w:right w:val="single" w:sz="4" w:space="0" w:color="000000"/>
            </w:tcBorders>
          </w:tcPr>
          <w:p w14:paraId="04751867" w14:textId="53430874" w:rsidR="00EB191A" w:rsidRPr="008753CA" w:rsidRDefault="00410F50" w:rsidP="002F21B0">
            <w:pPr>
              <w:spacing w:before="120" w:after="120" w:line="240" w:lineRule="auto"/>
              <w:ind w:left="113" w:right="113"/>
              <w:rPr>
                <w:rFonts w:ascii="Times New Roman" w:eastAsia="Times New Roman" w:hAnsi="Times New Roman"/>
                <w:sz w:val="20"/>
                <w:szCs w:val="20"/>
              </w:rPr>
            </w:pPr>
            <w:r w:rsidRPr="00253D60">
              <w:rPr>
                <w:rFonts w:eastAsia="Times New Roman"/>
                <w:noProof/>
                <w:sz w:val="20"/>
                <w:szCs w:val="20"/>
                <w:lang w:val="bg-BG" w:eastAsia="en-US"/>
              </w:rPr>
              <w:drawing>
                <wp:inline distT="0" distB="0" distL="0" distR="0" wp14:anchorId="3497188B" wp14:editId="52D90063">
                  <wp:extent cx="1400175" cy="1162953"/>
                  <wp:effectExtent l="0" t="0" r="0" b="0"/>
                  <wp:docPr id="18036309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2089" cy="1172848"/>
                          </a:xfrm>
                          <a:prstGeom prst="rect">
                            <a:avLst/>
                          </a:prstGeom>
                          <a:noFill/>
                          <a:ln>
                            <a:noFill/>
                          </a:ln>
                        </pic:spPr>
                      </pic:pic>
                    </a:graphicData>
                  </a:graphic>
                </wp:inline>
              </w:drawing>
            </w:r>
          </w:p>
        </w:tc>
      </w:tr>
      <w:tr w:rsidR="00EB191A" w:rsidRPr="008753CA" w14:paraId="1475883B" w14:textId="77777777" w:rsidTr="009A0C6E">
        <w:trPr>
          <w:trHeight w:hRule="exact" w:val="4262"/>
        </w:trPr>
        <w:tc>
          <w:tcPr>
            <w:tcW w:w="5813" w:type="dxa"/>
            <w:tcBorders>
              <w:top w:val="single" w:sz="4" w:space="0" w:color="000000"/>
              <w:left w:val="single" w:sz="4" w:space="0" w:color="000000"/>
              <w:bottom w:val="single" w:sz="4" w:space="0" w:color="000000"/>
              <w:right w:val="single" w:sz="4" w:space="0" w:color="000000"/>
            </w:tcBorders>
          </w:tcPr>
          <w:p w14:paraId="1B94C14F" w14:textId="55D78AFF" w:rsidR="00A17CCE" w:rsidRPr="00A17CCE" w:rsidRDefault="00A17CCE" w:rsidP="00A17CCE">
            <w:pPr>
              <w:spacing w:before="120" w:after="120" w:line="240" w:lineRule="auto"/>
              <w:ind w:left="113" w:right="113"/>
              <w:rPr>
                <w:rFonts w:ascii="Times New Roman"/>
                <w:spacing w:val="-2"/>
              </w:rPr>
            </w:pPr>
            <w:r w:rsidRPr="00A17CCE">
              <w:rPr>
                <w:rFonts w:ascii="Times New Roman"/>
                <w:spacing w:val="-2"/>
              </w:rPr>
              <w:t>Laikykite adat</w:t>
            </w:r>
            <w:r w:rsidRPr="00A17CCE">
              <w:rPr>
                <w:rFonts w:ascii="Times New Roman"/>
                <w:spacing w:val="-2"/>
              </w:rPr>
              <w:t>ą</w:t>
            </w:r>
            <w:r w:rsidRPr="00A17CCE">
              <w:rPr>
                <w:rFonts w:ascii="Times New Roman"/>
                <w:spacing w:val="-2"/>
              </w:rPr>
              <w:t xml:space="preserve"> nukreipt</w:t>
            </w:r>
            <w:r w:rsidRPr="00A17CCE">
              <w:rPr>
                <w:rFonts w:ascii="Times New Roman"/>
                <w:spacing w:val="-2"/>
              </w:rPr>
              <w:t>ą</w:t>
            </w:r>
            <w:r w:rsidRPr="00A17CCE">
              <w:rPr>
                <w:rFonts w:ascii="Times New Roman"/>
                <w:spacing w:val="-2"/>
              </w:rPr>
              <w:t xml:space="preserve"> </w:t>
            </w:r>
            <w:r w:rsidRPr="00A17CCE">
              <w:rPr>
                <w:rFonts w:ascii="Times New Roman"/>
                <w:spacing w:val="-2"/>
              </w:rPr>
              <w:t>į</w:t>
            </w:r>
            <w:r w:rsidRPr="00A17CCE">
              <w:rPr>
                <w:rFonts w:ascii="Times New Roman"/>
                <w:spacing w:val="-2"/>
              </w:rPr>
              <w:t xml:space="preserve"> vir</w:t>
            </w:r>
            <w:r w:rsidRPr="00A17CCE">
              <w:rPr>
                <w:rFonts w:ascii="Times New Roman"/>
                <w:spacing w:val="-2"/>
              </w:rPr>
              <w:t>šų</w:t>
            </w:r>
            <w:r w:rsidRPr="00A17CCE">
              <w:rPr>
                <w:rFonts w:ascii="Times New Roman"/>
                <w:spacing w:val="-2"/>
              </w:rPr>
              <w:t xml:space="preserve"> ir spauskite doz</w:t>
            </w:r>
            <w:r w:rsidRPr="00A17CCE">
              <w:rPr>
                <w:rFonts w:ascii="Times New Roman"/>
                <w:spacing w:val="-2"/>
              </w:rPr>
              <w:t>ė</w:t>
            </w:r>
            <w:r w:rsidRPr="00A17CCE">
              <w:rPr>
                <w:rFonts w:ascii="Times New Roman"/>
                <w:spacing w:val="-2"/>
              </w:rPr>
              <w:t>s mygtuk</w:t>
            </w:r>
            <w:r w:rsidRPr="00A17CCE">
              <w:rPr>
                <w:rFonts w:ascii="Times New Roman"/>
                <w:spacing w:val="-2"/>
              </w:rPr>
              <w:t>ą</w:t>
            </w:r>
            <w:r w:rsidRPr="00A17CCE">
              <w:rPr>
                <w:rFonts w:ascii="Times New Roman"/>
                <w:spacing w:val="-2"/>
              </w:rPr>
              <w:t xml:space="preserve"> tol, kol 0</w:t>
            </w:r>
            <w:r w:rsidR="007E3298">
              <w:rPr>
                <w:rFonts w:ascii="Times New Roman"/>
                <w:spacing w:val="-2"/>
              </w:rPr>
              <w:t> </w:t>
            </w:r>
            <w:r w:rsidRPr="00A17CCE">
              <w:rPr>
                <w:rFonts w:ascii="Times New Roman"/>
                <w:spacing w:val="-2"/>
              </w:rPr>
              <w:t xml:space="preserve">mg </w:t>
            </w:r>
            <w:r w:rsidRPr="00A17CCE">
              <w:rPr>
                <w:rFonts w:ascii="Times New Roman"/>
                <w:spacing w:val="-2"/>
              </w:rPr>
              <w:t>ž</w:t>
            </w:r>
            <w:r w:rsidRPr="00A17CCE">
              <w:rPr>
                <w:rFonts w:ascii="Times New Roman"/>
                <w:spacing w:val="-2"/>
              </w:rPr>
              <w:t>ym</w:t>
            </w:r>
            <w:r w:rsidRPr="00A17CCE">
              <w:rPr>
                <w:rFonts w:ascii="Times New Roman"/>
                <w:spacing w:val="-2"/>
              </w:rPr>
              <w:t>ė</w:t>
            </w:r>
            <w:r w:rsidRPr="00A17CCE">
              <w:rPr>
                <w:rFonts w:ascii="Times New Roman"/>
                <w:spacing w:val="-2"/>
              </w:rPr>
              <w:t xml:space="preserve"> susilygiuos su rodykle.</w:t>
            </w:r>
          </w:p>
          <w:p w14:paraId="34C8A574" w14:textId="77777777" w:rsidR="00A17CCE" w:rsidRPr="00A17CCE" w:rsidRDefault="00A17CCE" w:rsidP="00A17CCE">
            <w:pPr>
              <w:spacing w:before="120" w:after="120" w:line="240" w:lineRule="auto"/>
              <w:ind w:left="113" w:right="113"/>
              <w:rPr>
                <w:rFonts w:ascii="Times New Roman"/>
                <w:spacing w:val="-2"/>
              </w:rPr>
            </w:pPr>
            <w:r w:rsidRPr="00A17CCE">
              <w:rPr>
                <w:rFonts w:ascii="Times New Roman"/>
                <w:spacing w:val="-2"/>
              </w:rPr>
              <w:t xml:space="preserve">Ant adatos smaigalio turi pasirodyti </w:t>
            </w:r>
            <w:proofErr w:type="spellStart"/>
            <w:r w:rsidRPr="00A17CCE">
              <w:rPr>
                <w:rFonts w:ascii="Times New Roman"/>
                <w:spacing w:val="-2"/>
              </w:rPr>
              <w:t>liragliutido</w:t>
            </w:r>
            <w:proofErr w:type="spellEnd"/>
            <w:r w:rsidRPr="00A17CCE">
              <w:rPr>
                <w:rFonts w:ascii="Times New Roman"/>
                <w:spacing w:val="-2"/>
              </w:rPr>
              <w:t xml:space="preserve"> la</w:t>
            </w:r>
            <w:r w:rsidRPr="00A17CCE">
              <w:rPr>
                <w:rFonts w:ascii="Times New Roman"/>
                <w:spacing w:val="-2"/>
              </w:rPr>
              <w:t>š</w:t>
            </w:r>
            <w:r w:rsidRPr="00A17CCE">
              <w:rPr>
                <w:rFonts w:ascii="Times New Roman"/>
                <w:spacing w:val="-2"/>
              </w:rPr>
              <w:t>as. Jei la</w:t>
            </w:r>
            <w:r w:rsidRPr="00A17CCE">
              <w:rPr>
                <w:rFonts w:ascii="Times New Roman"/>
                <w:spacing w:val="-2"/>
              </w:rPr>
              <w:t>š</w:t>
            </w:r>
            <w:r w:rsidRPr="00A17CCE">
              <w:rPr>
                <w:rFonts w:ascii="Times New Roman"/>
                <w:spacing w:val="-2"/>
              </w:rPr>
              <w:t>as nepasirod</w:t>
            </w:r>
            <w:r w:rsidRPr="00A17CCE">
              <w:rPr>
                <w:rFonts w:ascii="Times New Roman"/>
                <w:spacing w:val="-2"/>
              </w:rPr>
              <w:t>ė</w:t>
            </w:r>
            <w:r w:rsidRPr="00A17CCE">
              <w:rPr>
                <w:rFonts w:ascii="Times New Roman"/>
                <w:spacing w:val="-2"/>
              </w:rPr>
              <w:t xml:space="preserve">, pakartokite veiksmus nuo </w:t>
            </w:r>
            <w:r w:rsidRPr="00A17CCE">
              <w:rPr>
                <w:rFonts w:ascii="Times New Roman"/>
                <w:b/>
                <w:bCs/>
                <w:spacing w:val="-2"/>
              </w:rPr>
              <w:t>E</w:t>
            </w:r>
            <w:r w:rsidRPr="00A17CCE">
              <w:rPr>
                <w:rFonts w:ascii="Times New Roman"/>
                <w:spacing w:val="-2"/>
              </w:rPr>
              <w:t xml:space="preserve"> iki </w:t>
            </w:r>
            <w:r w:rsidRPr="00A17CCE">
              <w:rPr>
                <w:rFonts w:ascii="Times New Roman"/>
                <w:b/>
                <w:bCs/>
                <w:spacing w:val="-2"/>
              </w:rPr>
              <w:t>G</w:t>
            </w:r>
            <w:r w:rsidRPr="00A17CCE">
              <w:rPr>
                <w:rFonts w:ascii="Times New Roman"/>
                <w:spacing w:val="-2"/>
              </w:rPr>
              <w:t xml:space="preserve"> daugiausia keturis kartus.</w:t>
            </w:r>
          </w:p>
          <w:p w14:paraId="10801DFF" w14:textId="77777777" w:rsidR="00A17CCE" w:rsidRPr="00A17CCE" w:rsidRDefault="00A17CCE" w:rsidP="00A17CCE">
            <w:pPr>
              <w:spacing w:before="120" w:after="120" w:line="240" w:lineRule="auto"/>
              <w:ind w:left="113" w:right="113"/>
              <w:rPr>
                <w:rFonts w:ascii="Times New Roman"/>
                <w:spacing w:val="-2"/>
              </w:rPr>
            </w:pPr>
            <w:r w:rsidRPr="00A17CCE">
              <w:rPr>
                <w:rFonts w:ascii="Times New Roman"/>
                <w:spacing w:val="-2"/>
              </w:rPr>
              <w:t>Jei la</w:t>
            </w:r>
            <w:r w:rsidRPr="00A17CCE">
              <w:rPr>
                <w:rFonts w:ascii="Times New Roman"/>
                <w:spacing w:val="-2"/>
              </w:rPr>
              <w:t>š</w:t>
            </w:r>
            <w:r w:rsidRPr="00A17CCE">
              <w:rPr>
                <w:rFonts w:ascii="Times New Roman"/>
                <w:spacing w:val="-2"/>
              </w:rPr>
              <w:t>as vis dar nepasirodo, pakeiskite adat</w:t>
            </w:r>
            <w:r w:rsidRPr="00A17CCE">
              <w:rPr>
                <w:rFonts w:ascii="Times New Roman"/>
                <w:spacing w:val="-2"/>
              </w:rPr>
              <w:t>ą</w:t>
            </w:r>
            <w:r w:rsidRPr="00A17CCE">
              <w:rPr>
                <w:rFonts w:ascii="Times New Roman"/>
                <w:spacing w:val="-2"/>
              </w:rPr>
              <w:t xml:space="preserve"> ir dar kart</w:t>
            </w:r>
            <w:r w:rsidRPr="00A17CCE">
              <w:rPr>
                <w:rFonts w:ascii="Times New Roman"/>
                <w:spacing w:val="-2"/>
              </w:rPr>
              <w:t>ą</w:t>
            </w:r>
            <w:r w:rsidRPr="00A17CCE">
              <w:rPr>
                <w:rFonts w:ascii="Times New Roman"/>
                <w:spacing w:val="-2"/>
              </w:rPr>
              <w:t xml:space="preserve"> pakartokite veiksmus nuo </w:t>
            </w:r>
            <w:r w:rsidRPr="00A17CCE">
              <w:rPr>
                <w:rFonts w:ascii="Times New Roman"/>
                <w:b/>
                <w:bCs/>
                <w:spacing w:val="-2"/>
              </w:rPr>
              <w:t>E</w:t>
            </w:r>
            <w:r w:rsidRPr="00A17CCE">
              <w:rPr>
                <w:rFonts w:ascii="Times New Roman"/>
                <w:spacing w:val="-2"/>
              </w:rPr>
              <w:t xml:space="preserve"> iki </w:t>
            </w:r>
            <w:r w:rsidRPr="00A17CCE">
              <w:rPr>
                <w:rFonts w:ascii="Times New Roman"/>
                <w:b/>
                <w:bCs/>
                <w:spacing w:val="-2"/>
              </w:rPr>
              <w:t>G</w:t>
            </w:r>
            <w:r w:rsidRPr="00A17CCE">
              <w:rPr>
                <w:rFonts w:ascii="Times New Roman"/>
                <w:spacing w:val="-2"/>
              </w:rPr>
              <w:t>.</w:t>
            </w:r>
          </w:p>
          <w:p w14:paraId="4D6180DE" w14:textId="1E0B84B9" w:rsidR="00EB191A" w:rsidRPr="008753CA" w:rsidRDefault="00A17CCE" w:rsidP="00A17CCE">
            <w:pPr>
              <w:spacing w:before="120" w:after="120" w:line="240" w:lineRule="auto"/>
              <w:ind w:left="113" w:right="113"/>
              <w:rPr>
                <w:rFonts w:ascii="Times New Roman" w:eastAsia="Times New Roman" w:hAnsi="Times New Roman"/>
              </w:rPr>
            </w:pPr>
            <w:r w:rsidRPr="00A17CCE">
              <w:rPr>
                <w:rFonts w:ascii="Times New Roman"/>
                <w:spacing w:val="-2"/>
              </w:rPr>
              <w:t xml:space="preserve">Jeigu vis vien nematote </w:t>
            </w:r>
            <w:proofErr w:type="spellStart"/>
            <w:r w:rsidRPr="00A17CCE">
              <w:rPr>
                <w:rFonts w:ascii="Times New Roman"/>
                <w:spacing w:val="-2"/>
              </w:rPr>
              <w:t>liragliutido</w:t>
            </w:r>
            <w:proofErr w:type="spellEnd"/>
            <w:r w:rsidRPr="00A17CCE">
              <w:rPr>
                <w:rFonts w:ascii="Times New Roman"/>
                <w:spacing w:val="-2"/>
              </w:rPr>
              <w:t xml:space="preserve"> la</w:t>
            </w:r>
            <w:r w:rsidRPr="00A17CCE">
              <w:rPr>
                <w:rFonts w:ascii="Times New Roman"/>
                <w:spacing w:val="-2"/>
              </w:rPr>
              <w:t>š</w:t>
            </w:r>
            <w:r w:rsidRPr="00A17CCE">
              <w:rPr>
                <w:rFonts w:ascii="Times New Roman"/>
                <w:spacing w:val="-2"/>
              </w:rPr>
              <w:t xml:space="preserve">o, </w:t>
            </w:r>
            <w:proofErr w:type="spellStart"/>
            <w:r w:rsidRPr="009A0C6E">
              <w:rPr>
                <w:rFonts w:ascii="Times New Roman" w:hAnsi="Times New Roman"/>
                <w:spacing w:val="-2"/>
              </w:rPr>
              <w:t>švirkštiklis</w:t>
            </w:r>
            <w:proofErr w:type="spellEnd"/>
            <w:r w:rsidRPr="009A0C6E">
              <w:rPr>
                <w:rFonts w:ascii="Times New Roman" w:hAnsi="Times New Roman"/>
                <w:spacing w:val="-2"/>
              </w:rPr>
              <w:t xml:space="preserve"> </w:t>
            </w:r>
            <w:r w:rsidRPr="00A17CCE">
              <w:rPr>
                <w:rFonts w:ascii="Times New Roman"/>
                <w:spacing w:val="-2"/>
              </w:rPr>
              <w:t>yra sugadintas ir turite naudotis nauju.</w:t>
            </w:r>
          </w:p>
        </w:tc>
        <w:tc>
          <w:tcPr>
            <w:tcW w:w="4678" w:type="dxa"/>
            <w:gridSpan w:val="2"/>
            <w:tcBorders>
              <w:top w:val="single" w:sz="4" w:space="0" w:color="000000"/>
              <w:left w:val="single" w:sz="4" w:space="0" w:color="000000"/>
              <w:bottom w:val="single" w:sz="4" w:space="0" w:color="000000"/>
              <w:right w:val="single" w:sz="4" w:space="0" w:color="000000"/>
            </w:tcBorders>
          </w:tcPr>
          <w:p w14:paraId="11F1811C" w14:textId="3637EEE4" w:rsidR="00EB191A" w:rsidRPr="008753CA" w:rsidRDefault="00410F50" w:rsidP="002F21B0">
            <w:pPr>
              <w:spacing w:before="120" w:after="120" w:line="240" w:lineRule="auto"/>
              <w:ind w:left="113" w:right="113"/>
              <w:rPr>
                <w:rFonts w:ascii="Times New Roman" w:eastAsia="Times New Roman" w:hAnsi="Times New Roman"/>
                <w:sz w:val="20"/>
                <w:szCs w:val="20"/>
              </w:rPr>
            </w:pPr>
            <w:r w:rsidRPr="00E6057E">
              <w:rPr>
                <w:rFonts w:eastAsia="Times New Roman"/>
                <w:noProof/>
                <w:sz w:val="20"/>
                <w:szCs w:val="20"/>
                <w:lang w:val="bg-BG" w:eastAsia="en-US"/>
              </w:rPr>
              <w:drawing>
                <wp:inline distT="0" distB="0" distL="0" distR="0" wp14:anchorId="4774C9C1" wp14:editId="65CF0AAA">
                  <wp:extent cx="1409350" cy="2513330"/>
                  <wp:effectExtent l="0" t="0" r="635" b="1270"/>
                  <wp:docPr id="4469868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5171" cy="2523711"/>
                          </a:xfrm>
                          <a:prstGeom prst="rect">
                            <a:avLst/>
                          </a:prstGeom>
                          <a:noFill/>
                          <a:ln>
                            <a:noFill/>
                          </a:ln>
                        </pic:spPr>
                      </pic:pic>
                    </a:graphicData>
                  </a:graphic>
                </wp:inline>
              </w:drawing>
            </w:r>
          </w:p>
          <w:p w14:paraId="78F2C4D1" w14:textId="77777777" w:rsidR="00EB191A" w:rsidRPr="008753CA" w:rsidRDefault="00EB191A" w:rsidP="002F21B0">
            <w:pPr>
              <w:spacing w:before="120" w:after="120" w:line="240" w:lineRule="auto"/>
              <w:ind w:left="113" w:right="113"/>
              <w:rPr>
                <w:rFonts w:ascii="Times New Roman" w:eastAsia="Times New Roman" w:hAnsi="Times New Roman"/>
                <w:sz w:val="19"/>
                <w:szCs w:val="19"/>
              </w:rPr>
            </w:pPr>
          </w:p>
        </w:tc>
      </w:tr>
      <w:tr w:rsidR="00EB191A" w:rsidRPr="007E3298" w14:paraId="7176AE97" w14:textId="77777777" w:rsidTr="00817751">
        <w:trPr>
          <w:trHeight w:hRule="exact" w:val="734"/>
        </w:trPr>
        <w:tc>
          <w:tcPr>
            <w:tcW w:w="10491" w:type="dxa"/>
            <w:gridSpan w:val="3"/>
            <w:tcBorders>
              <w:top w:val="single" w:sz="4" w:space="0" w:color="000000"/>
              <w:left w:val="single" w:sz="4" w:space="0" w:color="000000"/>
              <w:bottom w:val="single" w:sz="4" w:space="0" w:color="000000"/>
              <w:right w:val="single" w:sz="4" w:space="0" w:color="000000"/>
            </w:tcBorders>
          </w:tcPr>
          <w:p w14:paraId="7BF7EE1C" w14:textId="2FFC4151" w:rsidR="00EB191A" w:rsidRPr="00FF2BAE" w:rsidRDefault="00A17CCE" w:rsidP="007E3298">
            <w:pPr>
              <w:spacing w:before="120" w:after="120" w:line="240" w:lineRule="auto"/>
              <w:ind w:left="705" w:right="113" w:hanging="426"/>
              <w:rPr>
                <w:rFonts w:ascii="Times New Roman"/>
                <w:noProof/>
                <w:spacing w:val="-2"/>
                <w:lang w:eastAsia="en-GB"/>
              </w:rPr>
            </w:pPr>
            <w:r w:rsidRPr="007E3298">
              <w:rPr>
                <w:rFonts w:ascii="Times New Roman"/>
                <w:noProof/>
                <w:spacing w:val="-2"/>
                <w:lang w:val="en-GB" w:eastAsia="en-GB"/>
              </w:rPr>
              <w:lastRenderedPageBreak/>
              <w:drawing>
                <wp:inline distT="0" distB="0" distL="0" distR="0" wp14:anchorId="64140A36" wp14:editId="6FD8B193">
                  <wp:extent cx="103505" cy="85090"/>
                  <wp:effectExtent l="0" t="0" r="0" b="0"/>
                  <wp:docPr id="1775796110" name="Picture 1775796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505" cy="85090"/>
                          </a:xfrm>
                          <a:prstGeom prst="rect">
                            <a:avLst/>
                          </a:prstGeom>
                          <a:noFill/>
                        </pic:spPr>
                      </pic:pic>
                    </a:graphicData>
                  </a:graphic>
                </wp:inline>
              </w:drawing>
            </w:r>
            <w:r w:rsidRPr="00FF2BAE">
              <w:rPr>
                <w:rFonts w:ascii="Times New Roman"/>
                <w:noProof/>
                <w:spacing w:val="-2"/>
                <w:lang w:eastAsia="en-GB"/>
              </w:rPr>
              <w:t xml:space="preserve">   </w:t>
            </w:r>
            <w:r w:rsidR="007E3298" w:rsidRPr="00FF2BAE">
              <w:rPr>
                <w:rFonts w:ascii="Times New Roman"/>
                <w:noProof/>
                <w:spacing w:val="-2"/>
                <w:lang w:eastAsia="en-GB"/>
              </w:rPr>
              <w:t xml:space="preserve"> </w:t>
            </w:r>
            <w:r w:rsidRPr="00FF2BAE">
              <w:rPr>
                <w:rFonts w:ascii="Times New Roman"/>
                <w:noProof/>
                <w:spacing w:val="-2"/>
                <w:lang w:eastAsia="en-GB"/>
              </w:rPr>
              <w:t xml:space="preserve"> Jeigu numet</w:t>
            </w:r>
            <w:r w:rsidRPr="00FF2BAE">
              <w:rPr>
                <w:rFonts w:ascii="Times New Roman"/>
                <w:noProof/>
                <w:spacing w:val="-2"/>
                <w:lang w:eastAsia="en-GB"/>
              </w:rPr>
              <w:t>ė</w:t>
            </w:r>
            <w:r w:rsidRPr="00FF2BAE">
              <w:rPr>
                <w:rFonts w:ascii="Times New Roman"/>
                <w:noProof/>
                <w:spacing w:val="-2"/>
                <w:lang w:eastAsia="en-GB"/>
              </w:rPr>
              <w:t xml:space="preserve">te </w:t>
            </w:r>
            <w:r w:rsidRPr="00FF2BAE">
              <w:rPr>
                <w:rFonts w:ascii="Times New Roman"/>
                <w:noProof/>
                <w:spacing w:val="-2"/>
                <w:lang w:eastAsia="en-GB"/>
              </w:rPr>
              <w:t>š</w:t>
            </w:r>
            <w:r w:rsidRPr="00FF2BAE">
              <w:rPr>
                <w:rFonts w:ascii="Times New Roman"/>
                <w:noProof/>
                <w:spacing w:val="-2"/>
                <w:lang w:eastAsia="en-GB"/>
              </w:rPr>
              <w:t>virk</w:t>
            </w:r>
            <w:r w:rsidRPr="00FF2BAE">
              <w:rPr>
                <w:rFonts w:ascii="Times New Roman"/>
                <w:noProof/>
                <w:spacing w:val="-2"/>
                <w:lang w:eastAsia="en-GB"/>
              </w:rPr>
              <w:t>š</w:t>
            </w:r>
            <w:r w:rsidRPr="00FF2BAE">
              <w:rPr>
                <w:rFonts w:ascii="Times New Roman"/>
                <w:noProof/>
                <w:spacing w:val="-2"/>
                <w:lang w:eastAsia="en-GB"/>
              </w:rPr>
              <w:t>tikl</w:t>
            </w:r>
            <w:r w:rsidRPr="00FF2BAE">
              <w:rPr>
                <w:rFonts w:ascii="Times New Roman"/>
                <w:noProof/>
                <w:spacing w:val="-2"/>
                <w:lang w:eastAsia="en-GB"/>
              </w:rPr>
              <w:t>į</w:t>
            </w:r>
            <w:r w:rsidRPr="00FF2BAE">
              <w:rPr>
                <w:rFonts w:ascii="Times New Roman"/>
                <w:noProof/>
                <w:spacing w:val="-2"/>
                <w:lang w:eastAsia="en-GB"/>
              </w:rPr>
              <w:t xml:space="preserve"> ant kieto pavir</w:t>
            </w:r>
            <w:r w:rsidRPr="00FF2BAE">
              <w:rPr>
                <w:rFonts w:ascii="Times New Roman"/>
                <w:noProof/>
                <w:spacing w:val="-2"/>
                <w:lang w:eastAsia="en-GB"/>
              </w:rPr>
              <w:t>š</w:t>
            </w:r>
            <w:r w:rsidRPr="00FF2BAE">
              <w:rPr>
                <w:rFonts w:ascii="Times New Roman"/>
                <w:noProof/>
                <w:spacing w:val="-2"/>
                <w:lang w:eastAsia="en-GB"/>
              </w:rPr>
              <w:t xml:space="preserve">iaus arba </w:t>
            </w:r>
            <w:r w:rsidRPr="00FF2BAE">
              <w:rPr>
                <w:rFonts w:ascii="Times New Roman"/>
                <w:noProof/>
                <w:spacing w:val="-2"/>
                <w:lang w:eastAsia="en-GB"/>
              </w:rPr>
              <w:t>į</w:t>
            </w:r>
            <w:r w:rsidRPr="00FF2BAE">
              <w:rPr>
                <w:rFonts w:ascii="Times New Roman"/>
                <w:noProof/>
                <w:spacing w:val="-2"/>
                <w:lang w:eastAsia="en-GB"/>
              </w:rPr>
              <w:t>tariate, kad ka</w:t>
            </w:r>
            <w:r w:rsidRPr="00FF2BAE">
              <w:rPr>
                <w:rFonts w:ascii="Times New Roman"/>
                <w:noProof/>
                <w:spacing w:val="-2"/>
                <w:lang w:eastAsia="en-GB"/>
              </w:rPr>
              <w:t>ž</w:t>
            </w:r>
            <w:r w:rsidRPr="00FF2BAE">
              <w:rPr>
                <w:rFonts w:ascii="Times New Roman"/>
                <w:noProof/>
                <w:spacing w:val="-2"/>
                <w:lang w:eastAsia="en-GB"/>
              </w:rPr>
              <w:t>kas neveikia, prie</w:t>
            </w:r>
            <w:r w:rsidRPr="00FF2BAE">
              <w:rPr>
                <w:rFonts w:ascii="Times New Roman"/>
                <w:noProof/>
                <w:spacing w:val="-2"/>
                <w:lang w:eastAsia="en-GB"/>
              </w:rPr>
              <w:t>š</w:t>
            </w:r>
            <w:r w:rsidRPr="00FF2BAE">
              <w:rPr>
                <w:rFonts w:ascii="Times New Roman"/>
                <w:noProof/>
                <w:spacing w:val="-2"/>
                <w:lang w:eastAsia="en-GB"/>
              </w:rPr>
              <w:t xml:space="preserve"> leisdami visada u</w:t>
            </w:r>
            <w:r w:rsidRPr="00FF2BAE">
              <w:rPr>
                <w:rFonts w:ascii="Times New Roman"/>
                <w:noProof/>
                <w:spacing w:val="-2"/>
                <w:lang w:eastAsia="en-GB"/>
              </w:rPr>
              <w:t>ž</w:t>
            </w:r>
            <w:r w:rsidRPr="00FF2BAE">
              <w:rPr>
                <w:rFonts w:ascii="Times New Roman"/>
                <w:noProof/>
                <w:spacing w:val="-2"/>
                <w:lang w:eastAsia="en-GB"/>
              </w:rPr>
              <w:t>d</w:t>
            </w:r>
            <w:r w:rsidRPr="00FF2BAE">
              <w:rPr>
                <w:rFonts w:ascii="Times New Roman"/>
                <w:noProof/>
                <w:spacing w:val="-2"/>
                <w:lang w:eastAsia="en-GB"/>
              </w:rPr>
              <w:t>ė</w:t>
            </w:r>
            <w:r w:rsidRPr="00FF2BAE">
              <w:rPr>
                <w:rFonts w:ascii="Times New Roman"/>
                <w:noProof/>
                <w:spacing w:val="-2"/>
                <w:lang w:eastAsia="en-GB"/>
              </w:rPr>
              <w:t>kite</w:t>
            </w:r>
            <w:r w:rsidR="007E3298" w:rsidRPr="00FF2BAE">
              <w:rPr>
                <w:rFonts w:ascii="Times New Roman"/>
                <w:noProof/>
                <w:spacing w:val="-2"/>
                <w:lang w:eastAsia="en-GB"/>
              </w:rPr>
              <w:t xml:space="preserve"> </w:t>
            </w:r>
            <w:r w:rsidRPr="00FF2BAE">
              <w:rPr>
                <w:rFonts w:ascii="Times New Roman"/>
                <w:noProof/>
                <w:spacing w:val="-2"/>
                <w:lang w:eastAsia="en-GB"/>
              </w:rPr>
              <w:t>nauj</w:t>
            </w:r>
            <w:r w:rsidRPr="00FF2BAE">
              <w:rPr>
                <w:rFonts w:ascii="Times New Roman"/>
                <w:noProof/>
                <w:spacing w:val="-2"/>
                <w:lang w:eastAsia="en-GB"/>
              </w:rPr>
              <w:t>ą</w:t>
            </w:r>
            <w:r w:rsidRPr="00FF2BAE">
              <w:rPr>
                <w:rFonts w:ascii="Times New Roman"/>
                <w:noProof/>
                <w:spacing w:val="-2"/>
                <w:lang w:eastAsia="en-GB"/>
              </w:rPr>
              <w:t xml:space="preserve"> vienkartin</w:t>
            </w:r>
            <w:r w:rsidRPr="00FF2BAE">
              <w:rPr>
                <w:rFonts w:ascii="Times New Roman"/>
                <w:noProof/>
                <w:spacing w:val="-2"/>
                <w:lang w:eastAsia="en-GB"/>
              </w:rPr>
              <w:t>ę</w:t>
            </w:r>
            <w:r w:rsidRPr="00FF2BAE">
              <w:rPr>
                <w:rFonts w:ascii="Times New Roman"/>
                <w:noProof/>
                <w:spacing w:val="-2"/>
                <w:lang w:eastAsia="en-GB"/>
              </w:rPr>
              <w:t xml:space="preserve"> adat</w:t>
            </w:r>
            <w:r w:rsidRPr="00FF2BAE">
              <w:rPr>
                <w:rFonts w:ascii="Times New Roman"/>
                <w:noProof/>
                <w:spacing w:val="-2"/>
                <w:lang w:eastAsia="en-GB"/>
              </w:rPr>
              <w:t>ą</w:t>
            </w:r>
            <w:r w:rsidRPr="00FF2BAE">
              <w:rPr>
                <w:rFonts w:ascii="Times New Roman"/>
                <w:noProof/>
                <w:spacing w:val="-2"/>
                <w:lang w:eastAsia="en-GB"/>
              </w:rPr>
              <w:t xml:space="preserve"> ir patikrinkite i</w:t>
            </w:r>
            <w:r w:rsidRPr="00FF2BAE">
              <w:rPr>
                <w:rFonts w:ascii="Times New Roman"/>
                <w:noProof/>
                <w:spacing w:val="-2"/>
                <w:lang w:eastAsia="en-GB"/>
              </w:rPr>
              <w:t>š</w:t>
            </w:r>
            <w:r w:rsidRPr="00FF2BAE">
              <w:rPr>
                <w:rFonts w:ascii="Times New Roman"/>
                <w:noProof/>
                <w:spacing w:val="-2"/>
                <w:lang w:eastAsia="en-GB"/>
              </w:rPr>
              <w:t>tek</w:t>
            </w:r>
            <w:r w:rsidRPr="00FF2BAE">
              <w:rPr>
                <w:rFonts w:ascii="Times New Roman"/>
                <w:noProof/>
                <w:spacing w:val="-2"/>
                <w:lang w:eastAsia="en-GB"/>
              </w:rPr>
              <w:t>ė</w:t>
            </w:r>
            <w:r w:rsidRPr="00FF2BAE">
              <w:rPr>
                <w:rFonts w:ascii="Times New Roman"/>
                <w:noProof/>
                <w:spacing w:val="-2"/>
                <w:lang w:eastAsia="en-GB"/>
              </w:rPr>
              <w:t>jim</w:t>
            </w:r>
            <w:r w:rsidRPr="00FF2BAE">
              <w:rPr>
                <w:rFonts w:ascii="Times New Roman"/>
                <w:noProof/>
                <w:spacing w:val="-2"/>
                <w:lang w:eastAsia="en-GB"/>
              </w:rPr>
              <w:t>ą</w:t>
            </w:r>
            <w:r w:rsidRPr="00FF2BAE">
              <w:rPr>
                <w:rFonts w:ascii="Times New Roman"/>
                <w:noProof/>
                <w:spacing w:val="-2"/>
                <w:lang w:eastAsia="en-GB"/>
              </w:rPr>
              <w:t>.</w:t>
            </w:r>
          </w:p>
        </w:tc>
      </w:tr>
      <w:tr w:rsidR="00EB191A" w:rsidRPr="008753CA" w14:paraId="0ABF1572" w14:textId="77777777" w:rsidTr="00817751">
        <w:trPr>
          <w:trHeight w:hRule="exact" w:val="8834"/>
        </w:trPr>
        <w:tc>
          <w:tcPr>
            <w:tcW w:w="5813" w:type="dxa"/>
            <w:tcBorders>
              <w:top w:val="single" w:sz="4" w:space="0" w:color="000000"/>
              <w:left w:val="single" w:sz="4" w:space="0" w:color="000000"/>
              <w:bottom w:val="single" w:sz="4" w:space="0" w:color="000000"/>
              <w:right w:val="single" w:sz="4" w:space="0" w:color="000000"/>
            </w:tcBorders>
          </w:tcPr>
          <w:p w14:paraId="25A28EA4" w14:textId="77777777" w:rsidR="007E3298" w:rsidRDefault="007E3298" w:rsidP="002F21B0">
            <w:pPr>
              <w:spacing w:before="120" w:after="120" w:line="240" w:lineRule="auto"/>
              <w:ind w:left="113" w:right="113"/>
              <w:rPr>
                <w:rFonts w:ascii="Times New Roman"/>
                <w:b/>
                <w:spacing w:val="-1"/>
              </w:rPr>
            </w:pPr>
            <w:r w:rsidRPr="007E3298">
              <w:rPr>
                <w:rFonts w:ascii="Times New Roman"/>
                <w:b/>
                <w:spacing w:val="-1"/>
              </w:rPr>
              <w:t>Doz</w:t>
            </w:r>
            <w:r w:rsidRPr="007E3298">
              <w:rPr>
                <w:rFonts w:ascii="Times New Roman"/>
                <w:b/>
                <w:spacing w:val="-1"/>
              </w:rPr>
              <w:t>ė</w:t>
            </w:r>
            <w:r w:rsidRPr="007E3298">
              <w:rPr>
                <w:rFonts w:ascii="Times New Roman"/>
                <w:b/>
                <w:spacing w:val="-1"/>
              </w:rPr>
              <w:t>s pasirinkimas</w:t>
            </w:r>
          </w:p>
          <w:p w14:paraId="4A71E4B6" w14:textId="108C61C9" w:rsidR="007E3298" w:rsidRDefault="007E3298" w:rsidP="002F21B0">
            <w:pPr>
              <w:spacing w:before="120" w:after="120" w:line="240" w:lineRule="auto"/>
              <w:ind w:left="113" w:right="113"/>
              <w:rPr>
                <w:rFonts w:ascii="Times New Roman"/>
                <w:b/>
                <w:spacing w:val="-1"/>
              </w:rPr>
            </w:pPr>
            <w:r w:rsidRPr="007E3298">
              <w:rPr>
                <w:rFonts w:ascii="Times New Roman"/>
                <w:b/>
                <w:spacing w:val="-1"/>
              </w:rPr>
              <w:t>Visada patikrinkite, ar rodykl</w:t>
            </w:r>
            <w:r w:rsidRPr="007E3298">
              <w:rPr>
                <w:rFonts w:ascii="Times New Roman"/>
                <w:b/>
                <w:spacing w:val="-1"/>
              </w:rPr>
              <w:t>ė</w:t>
            </w:r>
            <w:r w:rsidRPr="007E3298">
              <w:rPr>
                <w:rFonts w:ascii="Times New Roman"/>
                <w:b/>
                <w:spacing w:val="-1"/>
              </w:rPr>
              <w:t xml:space="preserve"> lygiuojasi su 0</w:t>
            </w:r>
            <w:r>
              <w:rPr>
                <w:rFonts w:ascii="Times New Roman"/>
                <w:b/>
                <w:spacing w:val="-1"/>
              </w:rPr>
              <w:t> </w:t>
            </w:r>
            <w:r w:rsidRPr="007E3298">
              <w:rPr>
                <w:rFonts w:ascii="Times New Roman"/>
                <w:b/>
                <w:spacing w:val="-1"/>
              </w:rPr>
              <w:t xml:space="preserve">mg </w:t>
            </w:r>
            <w:r w:rsidRPr="007E3298">
              <w:rPr>
                <w:rFonts w:ascii="Times New Roman"/>
                <w:b/>
                <w:spacing w:val="-1"/>
              </w:rPr>
              <w:t>ž</w:t>
            </w:r>
            <w:r w:rsidRPr="007E3298">
              <w:rPr>
                <w:rFonts w:ascii="Times New Roman"/>
                <w:b/>
                <w:spacing w:val="-1"/>
              </w:rPr>
              <w:t>yme.</w:t>
            </w:r>
          </w:p>
          <w:p w14:paraId="2BFE53BE" w14:textId="1E8B268F" w:rsidR="007E3298" w:rsidRPr="007E3298" w:rsidRDefault="007E3298" w:rsidP="007E3298">
            <w:pPr>
              <w:spacing w:before="120" w:after="120" w:line="240" w:lineRule="auto"/>
              <w:ind w:left="113" w:right="113"/>
              <w:rPr>
                <w:rFonts w:ascii="Times New Roman"/>
                <w:spacing w:val="-2"/>
              </w:rPr>
            </w:pPr>
            <w:r w:rsidRPr="007E3298">
              <w:rPr>
                <w:rFonts w:ascii="Times New Roman"/>
                <w:spacing w:val="-2"/>
              </w:rPr>
              <w:t>Sukite doz</w:t>
            </w:r>
            <w:r w:rsidRPr="007E3298">
              <w:rPr>
                <w:rFonts w:ascii="Times New Roman"/>
                <w:spacing w:val="-2"/>
              </w:rPr>
              <w:t>ė</w:t>
            </w:r>
            <w:r w:rsidRPr="007E3298">
              <w:rPr>
                <w:rFonts w:ascii="Times New Roman"/>
                <w:spacing w:val="-2"/>
              </w:rPr>
              <w:t>s parinkikl</w:t>
            </w:r>
            <w:r w:rsidRPr="007E3298">
              <w:rPr>
                <w:rFonts w:ascii="Times New Roman"/>
                <w:spacing w:val="-2"/>
              </w:rPr>
              <w:t>į</w:t>
            </w:r>
            <w:r w:rsidRPr="007E3298">
              <w:rPr>
                <w:rFonts w:ascii="Times New Roman"/>
                <w:spacing w:val="-2"/>
              </w:rPr>
              <w:t xml:space="preserve"> tol, kol Jums reikiamos doz</w:t>
            </w:r>
            <w:r w:rsidRPr="007E3298">
              <w:rPr>
                <w:rFonts w:ascii="Times New Roman"/>
                <w:spacing w:val="-2"/>
              </w:rPr>
              <w:t>ė</w:t>
            </w:r>
            <w:r w:rsidRPr="007E3298">
              <w:rPr>
                <w:rFonts w:ascii="Times New Roman"/>
                <w:spacing w:val="-2"/>
              </w:rPr>
              <w:t xml:space="preserve">s </w:t>
            </w:r>
            <w:r w:rsidRPr="007E3298">
              <w:rPr>
                <w:rFonts w:ascii="Times New Roman"/>
                <w:spacing w:val="-2"/>
              </w:rPr>
              <w:t>ž</w:t>
            </w:r>
            <w:r w:rsidRPr="007E3298">
              <w:rPr>
                <w:rFonts w:ascii="Times New Roman"/>
                <w:spacing w:val="-2"/>
              </w:rPr>
              <w:t>ym</w:t>
            </w:r>
            <w:r w:rsidRPr="007E3298">
              <w:rPr>
                <w:rFonts w:ascii="Times New Roman"/>
                <w:spacing w:val="-2"/>
              </w:rPr>
              <w:t>ė</w:t>
            </w:r>
            <w:r w:rsidRPr="007E3298">
              <w:rPr>
                <w:rFonts w:ascii="Times New Roman"/>
                <w:spacing w:val="-2"/>
              </w:rPr>
              <w:t xml:space="preserve"> susilygiuoja su rodykle (0,6</w:t>
            </w:r>
            <w:r>
              <w:rPr>
                <w:rFonts w:ascii="Times New Roman"/>
                <w:spacing w:val="-2"/>
              </w:rPr>
              <w:t> </w:t>
            </w:r>
            <w:r w:rsidRPr="007E3298">
              <w:rPr>
                <w:rFonts w:ascii="Times New Roman"/>
                <w:spacing w:val="-2"/>
              </w:rPr>
              <w:t>mg, 1,2</w:t>
            </w:r>
            <w:r>
              <w:rPr>
                <w:rFonts w:ascii="Times New Roman"/>
                <w:spacing w:val="-2"/>
              </w:rPr>
              <w:t> </w:t>
            </w:r>
            <w:r w:rsidRPr="007E3298">
              <w:rPr>
                <w:rFonts w:ascii="Times New Roman"/>
                <w:spacing w:val="-2"/>
              </w:rPr>
              <w:t>mg ar 1,8</w:t>
            </w:r>
            <w:r>
              <w:rPr>
                <w:rFonts w:ascii="Times New Roman"/>
                <w:spacing w:val="-2"/>
              </w:rPr>
              <w:t> </w:t>
            </w:r>
            <w:r w:rsidRPr="007E3298">
              <w:rPr>
                <w:rFonts w:ascii="Times New Roman"/>
                <w:spacing w:val="-2"/>
              </w:rPr>
              <w:t>mg).</w:t>
            </w:r>
          </w:p>
          <w:p w14:paraId="56DF6DF3" w14:textId="5444F1D7" w:rsidR="007E3298" w:rsidRPr="007E3298" w:rsidRDefault="007E3298" w:rsidP="007E3298">
            <w:pPr>
              <w:spacing w:before="120" w:after="120" w:line="240" w:lineRule="auto"/>
              <w:ind w:left="113" w:right="113"/>
              <w:rPr>
                <w:rFonts w:ascii="Times New Roman"/>
                <w:spacing w:val="-2"/>
              </w:rPr>
            </w:pPr>
            <w:r w:rsidRPr="007E3298">
              <w:rPr>
                <w:rFonts w:ascii="Times New Roman"/>
                <w:spacing w:val="-2"/>
              </w:rPr>
              <w:t>Jeigu nety</w:t>
            </w:r>
            <w:r w:rsidRPr="007E3298">
              <w:rPr>
                <w:rFonts w:ascii="Times New Roman"/>
                <w:spacing w:val="-2"/>
              </w:rPr>
              <w:t>č</w:t>
            </w:r>
            <w:r w:rsidRPr="007E3298">
              <w:rPr>
                <w:rFonts w:ascii="Times New Roman"/>
                <w:spacing w:val="-2"/>
              </w:rPr>
              <w:t>ia pasirinkote neteising</w:t>
            </w:r>
            <w:r w:rsidRPr="007E3298">
              <w:rPr>
                <w:rFonts w:ascii="Times New Roman"/>
                <w:spacing w:val="-2"/>
              </w:rPr>
              <w:t>ą</w:t>
            </w:r>
            <w:r w:rsidRPr="007E3298">
              <w:rPr>
                <w:rFonts w:ascii="Times New Roman"/>
                <w:spacing w:val="-2"/>
              </w:rPr>
              <w:t xml:space="preserve"> doz</w:t>
            </w:r>
            <w:r w:rsidRPr="007E3298">
              <w:rPr>
                <w:rFonts w:ascii="Times New Roman"/>
                <w:spacing w:val="-2"/>
              </w:rPr>
              <w:t>ę</w:t>
            </w:r>
            <w:r w:rsidRPr="007E3298">
              <w:rPr>
                <w:rFonts w:ascii="Times New Roman"/>
                <w:spacing w:val="-2"/>
              </w:rPr>
              <w:t>, tiesiog pakeiskite j</w:t>
            </w:r>
            <w:r w:rsidRPr="007E3298">
              <w:rPr>
                <w:rFonts w:ascii="Times New Roman"/>
                <w:spacing w:val="-2"/>
              </w:rPr>
              <w:t>ą</w:t>
            </w:r>
            <w:r w:rsidRPr="007E3298">
              <w:rPr>
                <w:rFonts w:ascii="Times New Roman"/>
                <w:spacing w:val="-2"/>
              </w:rPr>
              <w:t xml:space="preserve"> sukdami doz</w:t>
            </w:r>
            <w:r w:rsidRPr="007E3298">
              <w:rPr>
                <w:rFonts w:ascii="Times New Roman"/>
                <w:spacing w:val="-2"/>
              </w:rPr>
              <w:t>ė</w:t>
            </w:r>
            <w:r w:rsidRPr="007E3298">
              <w:rPr>
                <w:rFonts w:ascii="Times New Roman"/>
                <w:spacing w:val="-2"/>
              </w:rPr>
              <w:t>s parinkikl</w:t>
            </w:r>
            <w:r w:rsidRPr="007E3298">
              <w:rPr>
                <w:rFonts w:ascii="Times New Roman"/>
                <w:spacing w:val="-2"/>
              </w:rPr>
              <w:t>į</w:t>
            </w:r>
            <w:r w:rsidRPr="007E3298">
              <w:rPr>
                <w:rFonts w:ascii="Times New Roman"/>
                <w:spacing w:val="-2"/>
              </w:rPr>
              <w:t xml:space="preserve"> atgal ar </w:t>
            </w:r>
            <w:r w:rsidRPr="007E3298">
              <w:rPr>
                <w:rFonts w:ascii="Times New Roman"/>
                <w:spacing w:val="-2"/>
              </w:rPr>
              <w:t>į</w:t>
            </w:r>
            <w:r w:rsidRPr="007E3298">
              <w:rPr>
                <w:rFonts w:ascii="Times New Roman"/>
                <w:spacing w:val="-2"/>
              </w:rPr>
              <w:t xml:space="preserve"> priek</w:t>
            </w:r>
            <w:r w:rsidRPr="007E3298">
              <w:rPr>
                <w:rFonts w:ascii="Times New Roman"/>
                <w:spacing w:val="-2"/>
              </w:rPr>
              <w:t>į</w:t>
            </w:r>
            <w:r w:rsidRPr="007E3298">
              <w:rPr>
                <w:rFonts w:ascii="Times New Roman"/>
                <w:spacing w:val="-2"/>
              </w:rPr>
              <w:t xml:space="preserve"> tol, kol teisingos doz</w:t>
            </w:r>
            <w:r w:rsidRPr="007E3298">
              <w:rPr>
                <w:rFonts w:ascii="Times New Roman"/>
                <w:spacing w:val="-2"/>
              </w:rPr>
              <w:t>ė</w:t>
            </w:r>
            <w:r w:rsidRPr="007E3298">
              <w:rPr>
                <w:rFonts w:ascii="Times New Roman"/>
                <w:spacing w:val="-2"/>
              </w:rPr>
              <w:t xml:space="preserve">s </w:t>
            </w:r>
            <w:r w:rsidRPr="007E3298">
              <w:rPr>
                <w:rFonts w:ascii="Times New Roman"/>
                <w:spacing w:val="-2"/>
              </w:rPr>
              <w:t>ž</w:t>
            </w:r>
            <w:r w:rsidRPr="007E3298">
              <w:rPr>
                <w:rFonts w:ascii="Times New Roman"/>
                <w:spacing w:val="-2"/>
              </w:rPr>
              <w:t>ym</w:t>
            </w:r>
            <w:r w:rsidRPr="007E3298">
              <w:rPr>
                <w:rFonts w:ascii="Times New Roman"/>
                <w:spacing w:val="-2"/>
              </w:rPr>
              <w:t>ė</w:t>
            </w:r>
            <w:r w:rsidRPr="007E3298">
              <w:rPr>
                <w:rFonts w:ascii="Times New Roman"/>
                <w:spacing w:val="-2"/>
              </w:rPr>
              <w:t xml:space="preserve"> susilygiuoja su rodykle.</w:t>
            </w:r>
          </w:p>
          <w:p w14:paraId="5489D985" w14:textId="038D8DAC" w:rsidR="007E3298" w:rsidRPr="007E3298" w:rsidRDefault="007E3298" w:rsidP="007E3298">
            <w:pPr>
              <w:spacing w:before="120" w:after="120" w:line="240" w:lineRule="auto"/>
              <w:ind w:left="113" w:right="113"/>
              <w:rPr>
                <w:rFonts w:ascii="Times New Roman"/>
                <w:spacing w:val="-2"/>
              </w:rPr>
            </w:pPr>
            <w:r w:rsidRPr="007E3298">
              <w:rPr>
                <w:rFonts w:ascii="Times New Roman"/>
                <w:spacing w:val="-2"/>
              </w:rPr>
              <w:t>B</w:t>
            </w:r>
            <w:r w:rsidRPr="007E3298">
              <w:rPr>
                <w:rFonts w:ascii="Times New Roman"/>
                <w:spacing w:val="-2"/>
              </w:rPr>
              <w:t>ū</w:t>
            </w:r>
            <w:r w:rsidRPr="007E3298">
              <w:rPr>
                <w:rFonts w:ascii="Times New Roman"/>
                <w:spacing w:val="-2"/>
              </w:rPr>
              <w:t>kite atsarg</w:t>
            </w:r>
            <w:r w:rsidRPr="007E3298">
              <w:rPr>
                <w:rFonts w:ascii="Times New Roman"/>
                <w:spacing w:val="-2"/>
              </w:rPr>
              <w:t>ū</w:t>
            </w:r>
            <w:r w:rsidRPr="007E3298">
              <w:rPr>
                <w:rFonts w:ascii="Times New Roman"/>
                <w:spacing w:val="-2"/>
              </w:rPr>
              <w:t>s sukdami doz</w:t>
            </w:r>
            <w:r w:rsidRPr="007E3298">
              <w:rPr>
                <w:rFonts w:ascii="Times New Roman"/>
                <w:spacing w:val="-2"/>
              </w:rPr>
              <w:t>ė</w:t>
            </w:r>
            <w:r w:rsidRPr="007E3298">
              <w:rPr>
                <w:rFonts w:ascii="Times New Roman"/>
                <w:spacing w:val="-2"/>
              </w:rPr>
              <w:t>s parinkikl</w:t>
            </w:r>
            <w:r w:rsidRPr="007E3298">
              <w:rPr>
                <w:rFonts w:ascii="Times New Roman"/>
                <w:spacing w:val="-2"/>
              </w:rPr>
              <w:t>į</w:t>
            </w:r>
            <w:r w:rsidRPr="007E3298">
              <w:rPr>
                <w:rFonts w:ascii="Times New Roman"/>
                <w:spacing w:val="-2"/>
              </w:rPr>
              <w:t xml:space="preserve"> atgal ir nepaspauskite doz</w:t>
            </w:r>
            <w:r w:rsidRPr="007E3298">
              <w:rPr>
                <w:rFonts w:ascii="Times New Roman"/>
                <w:spacing w:val="-2"/>
              </w:rPr>
              <w:t>ė</w:t>
            </w:r>
            <w:r w:rsidRPr="007E3298">
              <w:rPr>
                <w:rFonts w:ascii="Times New Roman"/>
                <w:spacing w:val="-2"/>
              </w:rPr>
              <w:t>s mygtuko, nes gali i</w:t>
            </w:r>
            <w:r w:rsidRPr="007E3298">
              <w:rPr>
                <w:rFonts w:ascii="Times New Roman"/>
                <w:spacing w:val="-2"/>
              </w:rPr>
              <w:t>š</w:t>
            </w:r>
            <w:r w:rsidRPr="007E3298">
              <w:rPr>
                <w:rFonts w:ascii="Times New Roman"/>
                <w:spacing w:val="-2"/>
              </w:rPr>
              <w:t>tek</w:t>
            </w:r>
            <w:r w:rsidRPr="007E3298">
              <w:rPr>
                <w:rFonts w:ascii="Times New Roman"/>
                <w:spacing w:val="-2"/>
              </w:rPr>
              <w:t>ė</w:t>
            </w:r>
            <w:r w:rsidRPr="007E3298">
              <w:rPr>
                <w:rFonts w:ascii="Times New Roman"/>
                <w:spacing w:val="-2"/>
              </w:rPr>
              <w:t xml:space="preserve">ti </w:t>
            </w:r>
            <w:proofErr w:type="spellStart"/>
            <w:r w:rsidRPr="007E3298">
              <w:rPr>
                <w:rFonts w:ascii="Times New Roman"/>
                <w:spacing w:val="-2"/>
              </w:rPr>
              <w:t>liragliutidas</w:t>
            </w:r>
            <w:proofErr w:type="spellEnd"/>
            <w:r w:rsidRPr="007E3298">
              <w:rPr>
                <w:rFonts w:ascii="Times New Roman"/>
                <w:spacing w:val="-2"/>
              </w:rPr>
              <w:t>.</w:t>
            </w:r>
          </w:p>
          <w:p w14:paraId="1C4CC582" w14:textId="442F254A" w:rsidR="007E3298" w:rsidRDefault="007E3298" w:rsidP="007E3298">
            <w:pPr>
              <w:spacing w:before="120" w:after="120" w:line="240" w:lineRule="auto"/>
              <w:ind w:left="113" w:right="113"/>
              <w:rPr>
                <w:rFonts w:ascii="Times New Roman"/>
                <w:spacing w:val="-2"/>
              </w:rPr>
            </w:pPr>
            <w:r w:rsidRPr="007E3298">
              <w:rPr>
                <w:rFonts w:ascii="Times New Roman"/>
                <w:spacing w:val="-2"/>
              </w:rPr>
              <w:t>Jeigu doz</w:t>
            </w:r>
            <w:r w:rsidRPr="007E3298">
              <w:rPr>
                <w:rFonts w:ascii="Times New Roman"/>
                <w:spacing w:val="-2"/>
              </w:rPr>
              <w:t>ė</w:t>
            </w:r>
            <w:r w:rsidRPr="007E3298">
              <w:rPr>
                <w:rFonts w:ascii="Times New Roman"/>
                <w:spacing w:val="-2"/>
              </w:rPr>
              <w:t>s parinkiklis sustoja anks</w:t>
            </w:r>
            <w:r w:rsidRPr="007E3298">
              <w:rPr>
                <w:rFonts w:ascii="Times New Roman"/>
                <w:spacing w:val="-2"/>
              </w:rPr>
              <w:t>č</w:t>
            </w:r>
            <w:r w:rsidRPr="007E3298">
              <w:rPr>
                <w:rFonts w:ascii="Times New Roman"/>
                <w:spacing w:val="-2"/>
              </w:rPr>
              <w:t>iau, nei Jums reikiamos doz</w:t>
            </w:r>
            <w:r w:rsidRPr="007E3298">
              <w:rPr>
                <w:rFonts w:ascii="Times New Roman"/>
                <w:spacing w:val="-2"/>
              </w:rPr>
              <w:t>ė</w:t>
            </w:r>
            <w:r w:rsidRPr="007E3298">
              <w:rPr>
                <w:rFonts w:ascii="Times New Roman"/>
                <w:spacing w:val="-2"/>
              </w:rPr>
              <w:t xml:space="preserve">s </w:t>
            </w:r>
            <w:r w:rsidRPr="007E3298">
              <w:rPr>
                <w:rFonts w:ascii="Times New Roman"/>
                <w:spacing w:val="-2"/>
              </w:rPr>
              <w:t>ž</w:t>
            </w:r>
            <w:r w:rsidRPr="007E3298">
              <w:rPr>
                <w:rFonts w:ascii="Times New Roman"/>
                <w:spacing w:val="-2"/>
              </w:rPr>
              <w:t>ym</w:t>
            </w:r>
            <w:r w:rsidRPr="007E3298">
              <w:rPr>
                <w:rFonts w:ascii="Times New Roman"/>
                <w:spacing w:val="-2"/>
              </w:rPr>
              <w:t>ė</w:t>
            </w:r>
            <w:r w:rsidRPr="007E3298">
              <w:rPr>
                <w:rFonts w:ascii="Times New Roman"/>
                <w:spacing w:val="-2"/>
              </w:rPr>
              <w:t xml:space="preserve"> susilygiuoja su rodykle, visai dozei neliko pakankamo </w:t>
            </w:r>
            <w:proofErr w:type="spellStart"/>
            <w:r w:rsidRPr="007E3298">
              <w:rPr>
                <w:rFonts w:ascii="Times New Roman"/>
                <w:spacing w:val="-2"/>
              </w:rPr>
              <w:t>liragliutido</w:t>
            </w:r>
            <w:proofErr w:type="spellEnd"/>
            <w:r w:rsidRPr="007E3298">
              <w:rPr>
                <w:rFonts w:ascii="Times New Roman"/>
                <w:spacing w:val="-2"/>
              </w:rPr>
              <w:t xml:space="preserve"> kiekio. Tuomet galite pasirinkti vien</w:t>
            </w:r>
            <w:r w:rsidRPr="007E3298">
              <w:rPr>
                <w:rFonts w:ascii="Times New Roman"/>
                <w:spacing w:val="-2"/>
              </w:rPr>
              <w:t>ą</w:t>
            </w:r>
            <w:r w:rsidRPr="007E3298">
              <w:rPr>
                <w:rFonts w:ascii="Times New Roman"/>
                <w:spacing w:val="-2"/>
              </w:rPr>
              <w:t xml:space="preserve"> i</w:t>
            </w:r>
            <w:r w:rsidRPr="007E3298">
              <w:rPr>
                <w:rFonts w:ascii="Times New Roman"/>
                <w:spacing w:val="-2"/>
              </w:rPr>
              <w:t>š</w:t>
            </w:r>
            <w:r w:rsidRPr="007E3298">
              <w:rPr>
                <w:rFonts w:ascii="Times New Roman"/>
                <w:spacing w:val="-2"/>
              </w:rPr>
              <w:t xml:space="preserve"> toliau nurodyt</w:t>
            </w:r>
            <w:r w:rsidRPr="007E3298">
              <w:rPr>
                <w:rFonts w:ascii="Times New Roman"/>
                <w:spacing w:val="-2"/>
              </w:rPr>
              <w:t>ų</w:t>
            </w:r>
            <w:r w:rsidRPr="007E3298">
              <w:rPr>
                <w:rFonts w:ascii="Times New Roman"/>
                <w:spacing w:val="-2"/>
              </w:rPr>
              <w:t xml:space="preserve"> b</w:t>
            </w:r>
            <w:r w:rsidRPr="007E3298">
              <w:rPr>
                <w:rFonts w:ascii="Times New Roman"/>
                <w:spacing w:val="-2"/>
              </w:rPr>
              <w:t>ū</w:t>
            </w:r>
            <w:r w:rsidRPr="007E3298">
              <w:rPr>
                <w:rFonts w:ascii="Times New Roman"/>
                <w:spacing w:val="-2"/>
              </w:rPr>
              <w:t>d</w:t>
            </w:r>
            <w:r w:rsidRPr="007E3298">
              <w:rPr>
                <w:rFonts w:ascii="Times New Roman"/>
                <w:spacing w:val="-2"/>
              </w:rPr>
              <w:t>ų</w:t>
            </w:r>
            <w:r w:rsidRPr="007E3298">
              <w:rPr>
                <w:rFonts w:ascii="Times New Roman"/>
                <w:spacing w:val="-2"/>
              </w:rPr>
              <w:t>:</w:t>
            </w:r>
          </w:p>
          <w:p w14:paraId="75E879AE" w14:textId="16D5B0C5" w:rsidR="00EB191A" w:rsidRPr="008753CA" w:rsidRDefault="007E3298" w:rsidP="007E3298">
            <w:pPr>
              <w:spacing w:before="120" w:after="120" w:line="240" w:lineRule="auto"/>
              <w:ind w:left="113" w:right="113"/>
              <w:rPr>
                <w:rFonts w:ascii="Times New Roman" w:eastAsia="Times New Roman" w:hAnsi="Times New Roman"/>
              </w:rPr>
            </w:pPr>
            <w:r w:rsidRPr="007E3298">
              <w:rPr>
                <w:rFonts w:ascii="Times New Roman"/>
                <w:b/>
                <w:i/>
                <w:spacing w:val="-1"/>
              </w:rPr>
              <w:t>Doz</w:t>
            </w:r>
            <w:r w:rsidRPr="007E3298">
              <w:rPr>
                <w:rFonts w:ascii="Times New Roman"/>
                <w:b/>
                <w:i/>
                <w:spacing w:val="-1"/>
              </w:rPr>
              <w:t>ė</w:t>
            </w:r>
            <w:r w:rsidRPr="007E3298">
              <w:rPr>
                <w:rFonts w:ascii="Times New Roman"/>
                <w:b/>
                <w:i/>
                <w:spacing w:val="-1"/>
              </w:rPr>
              <w:t xml:space="preserve">s padalijimas </w:t>
            </w:r>
            <w:r w:rsidRPr="007E3298">
              <w:rPr>
                <w:rFonts w:ascii="Times New Roman"/>
                <w:b/>
                <w:i/>
                <w:spacing w:val="-1"/>
              </w:rPr>
              <w:t>į</w:t>
            </w:r>
            <w:r w:rsidRPr="007E3298">
              <w:rPr>
                <w:rFonts w:ascii="Times New Roman"/>
                <w:b/>
                <w:i/>
                <w:spacing w:val="-1"/>
              </w:rPr>
              <w:t xml:space="preserve"> dvi injekcijas</w:t>
            </w:r>
          </w:p>
          <w:p w14:paraId="11E0B73C" w14:textId="74795BD1" w:rsidR="007E3298" w:rsidRPr="009A0C6E" w:rsidRDefault="007E3298" w:rsidP="002F21B0">
            <w:pPr>
              <w:spacing w:before="120" w:after="120" w:line="240" w:lineRule="auto"/>
              <w:ind w:left="113" w:right="113"/>
              <w:rPr>
                <w:rFonts w:ascii="Times New Roman" w:hAnsi="Times New Roman"/>
                <w:spacing w:val="-1"/>
              </w:rPr>
            </w:pPr>
            <w:r w:rsidRPr="009A0C6E">
              <w:rPr>
                <w:rFonts w:ascii="Times New Roman" w:hAnsi="Times New Roman"/>
                <w:spacing w:val="-1"/>
              </w:rPr>
              <w:t>Sukite dozės parinkiklį į bet kurią pusę tol, kol 0,6 mg ar 1,2 mg žymė susilygiuoja su rodykle. Suleiskite dozę.</w:t>
            </w:r>
            <w:r w:rsidRPr="009A0C6E">
              <w:rPr>
                <w:rFonts w:ascii="Times New Roman" w:hAnsi="Times New Roman"/>
              </w:rPr>
              <w:t xml:space="preserve"> </w:t>
            </w:r>
            <w:r w:rsidRPr="009A0C6E">
              <w:rPr>
                <w:rFonts w:ascii="Times New Roman" w:hAnsi="Times New Roman"/>
                <w:spacing w:val="-1"/>
              </w:rPr>
              <w:t xml:space="preserve">Tuomet paruoškite naują </w:t>
            </w:r>
            <w:proofErr w:type="spellStart"/>
            <w:r w:rsidRPr="009A0C6E">
              <w:rPr>
                <w:rFonts w:ascii="Times New Roman" w:hAnsi="Times New Roman"/>
                <w:spacing w:val="-1"/>
              </w:rPr>
              <w:t>švirkštiklį</w:t>
            </w:r>
            <w:proofErr w:type="spellEnd"/>
            <w:r w:rsidRPr="009A0C6E">
              <w:rPr>
                <w:rFonts w:ascii="Times New Roman" w:hAnsi="Times New Roman"/>
                <w:spacing w:val="-1"/>
              </w:rPr>
              <w:t xml:space="preserve"> injekcijai ir suleiskite likusį dozės miligramų kiekį.</w:t>
            </w:r>
          </w:p>
          <w:p w14:paraId="57520DB1" w14:textId="61D59F32" w:rsidR="00EB191A" w:rsidRPr="00EF6CD9" w:rsidRDefault="007E3298" w:rsidP="002F21B0">
            <w:pPr>
              <w:spacing w:before="120" w:after="120" w:line="240" w:lineRule="auto"/>
              <w:ind w:left="113" w:right="113"/>
              <w:rPr>
                <w:rFonts w:ascii="Times New Roman" w:eastAsia="Times New Roman" w:hAnsi="Times New Roman"/>
              </w:rPr>
            </w:pPr>
            <w:r w:rsidRPr="009A0C6E">
              <w:rPr>
                <w:rFonts w:ascii="Times New Roman" w:hAnsi="Times New Roman"/>
              </w:rPr>
              <w:t xml:space="preserve">Dozę padalinti tarp dabar naudojamo ir naujo </w:t>
            </w:r>
            <w:proofErr w:type="spellStart"/>
            <w:r w:rsidRPr="009A0C6E">
              <w:rPr>
                <w:rFonts w:ascii="Times New Roman" w:hAnsi="Times New Roman"/>
              </w:rPr>
              <w:t>švirkštiklio</w:t>
            </w:r>
            <w:proofErr w:type="spellEnd"/>
            <w:r w:rsidRPr="009A0C6E">
              <w:rPr>
                <w:rFonts w:ascii="Times New Roman" w:hAnsi="Times New Roman"/>
              </w:rPr>
              <w:t xml:space="preserve"> galite tik tuomet, jei Jus apmokė arba paaiškino, kaip tai atlikti, sveikatos priežiūros specialistas. Dozės apskaičiavimui naudokite skaičiuotuvą. Jei dozę padalinsite netinkamai, </w:t>
            </w:r>
            <w:proofErr w:type="spellStart"/>
            <w:r w:rsidRPr="009A0C6E">
              <w:rPr>
                <w:rFonts w:ascii="Times New Roman" w:hAnsi="Times New Roman"/>
              </w:rPr>
              <w:t>liragliutido</w:t>
            </w:r>
            <w:proofErr w:type="spellEnd"/>
            <w:r w:rsidRPr="009A0C6E">
              <w:rPr>
                <w:rFonts w:ascii="Times New Roman" w:hAnsi="Times New Roman"/>
              </w:rPr>
              <w:t xml:space="preserve"> susileisite per daug arba per mažai.</w:t>
            </w:r>
          </w:p>
          <w:p w14:paraId="256919FA" w14:textId="17F3BA46" w:rsidR="00EB191A" w:rsidRPr="00EF6CD9" w:rsidRDefault="007E3298" w:rsidP="002F21B0">
            <w:pPr>
              <w:spacing w:before="120" w:after="120" w:line="240" w:lineRule="auto"/>
              <w:ind w:left="113" w:right="113"/>
              <w:rPr>
                <w:rFonts w:ascii="Times New Roman" w:eastAsia="Times New Roman" w:hAnsi="Times New Roman"/>
              </w:rPr>
            </w:pPr>
            <w:r w:rsidRPr="009A0C6E">
              <w:rPr>
                <w:rFonts w:ascii="Times New Roman" w:hAnsi="Times New Roman"/>
                <w:b/>
                <w:i/>
                <w:spacing w:val="-1"/>
              </w:rPr>
              <w:t xml:space="preserve">Visos dozės leidimas nauju </w:t>
            </w:r>
            <w:proofErr w:type="spellStart"/>
            <w:r w:rsidRPr="009A0C6E">
              <w:rPr>
                <w:rFonts w:ascii="Times New Roman" w:hAnsi="Times New Roman"/>
                <w:b/>
                <w:i/>
                <w:spacing w:val="-1"/>
              </w:rPr>
              <w:t>švirkštikliu</w:t>
            </w:r>
            <w:proofErr w:type="spellEnd"/>
          </w:p>
          <w:p w14:paraId="4C165E2B" w14:textId="1B962878" w:rsidR="00EB191A" w:rsidRPr="008753CA" w:rsidRDefault="007E3298" w:rsidP="002F21B0">
            <w:pPr>
              <w:spacing w:before="120" w:after="120" w:line="240" w:lineRule="auto"/>
              <w:ind w:left="113" w:right="113"/>
              <w:rPr>
                <w:rFonts w:ascii="Times New Roman" w:eastAsia="Times New Roman" w:hAnsi="Times New Roman"/>
              </w:rPr>
            </w:pPr>
            <w:r w:rsidRPr="009A0C6E">
              <w:rPr>
                <w:rFonts w:ascii="Times New Roman" w:hAnsi="Times New Roman"/>
                <w:spacing w:val="-2"/>
              </w:rPr>
              <w:t xml:space="preserve">Jeigu dozės parinkiklis sustoja anksčiau, nei 0,6 mg susilygiuoja su rodykle, paruoškite naują užpildytą </w:t>
            </w:r>
            <w:proofErr w:type="spellStart"/>
            <w:r w:rsidRPr="009A0C6E">
              <w:rPr>
                <w:rFonts w:ascii="Times New Roman" w:hAnsi="Times New Roman"/>
                <w:spacing w:val="-2"/>
              </w:rPr>
              <w:t>švirkštiklį</w:t>
            </w:r>
            <w:proofErr w:type="spellEnd"/>
            <w:r w:rsidRPr="009A0C6E">
              <w:rPr>
                <w:rFonts w:ascii="Times New Roman" w:hAnsi="Times New Roman"/>
                <w:spacing w:val="-2"/>
              </w:rPr>
              <w:t xml:space="preserve"> ir suleiskite visą dozę nauju užpildytu </w:t>
            </w:r>
            <w:proofErr w:type="spellStart"/>
            <w:r w:rsidRPr="009A0C6E">
              <w:rPr>
                <w:rFonts w:ascii="Times New Roman" w:hAnsi="Times New Roman"/>
                <w:spacing w:val="-2"/>
              </w:rPr>
              <w:t>švirkštikliu</w:t>
            </w:r>
            <w:proofErr w:type="spellEnd"/>
            <w:r w:rsidRPr="009A0C6E">
              <w:rPr>
                <w:rFonts w:ascii="Times New Roman" w:hAnsi="Times New Roman"/>
                <w:spacing w:val="-2"/>
              </w:rPr>
              <w:t>.</w:t>
            </w:r>
          </w:p>
        </w:tc>
        <w:tc>
          <w:tcPr>
            <w:tcW w:w="4678" w:type="dxa"/>
            <w:gridSpan w:val="2"/>
            <w:tcBorders>
              <w:top w:val="single" w:sz="4" w:space="0" w:color="000000"/>
              <w:left w:val="single" w:sz="4" w:space="0" w:color="000000"/>
              <w:bottom w:val="single" w:sz="4" w:space="0" w:color="000000"/>
              <w:right w:val="single" w:sz="4" w:space="0" w:color="000000"/>
            </w:tcBorders>
          </w:tcPr>
          <w:p w14:paraId="11277A01" w14:textId="36A9CEA1" w:rsidR="00EB191A" w:rsidRPr="008753CA" w:rsidRDefault="009222A1" w:rsidP="002F21B0">
            <w:pPr>
              <w:spacing w:before="120" w:after="120" w:line="240" w:lineRule="auto"/>
              <w:ind w:left="113" w:right="113"/>
              <w:rPr>
                <w:rFonts w:ascii="Times New Roman" w:eastAsia="Times New Roman" w:hAnsi="Times New Roman"/>
                <w:sz w:val="9"/>
                <w:szCs w:val="9"/>
              </w:rPr>
            </w:pPr>
            <w:r>
              <w:rPr>
                <w:rFonts w:ascii="Times New Roman" w:eastAsia="Times New Roman" w:hAnsi="Times New Roman"/>
                <w:noProof/>
                <w:sz w:val="9"/>
                <w:szCs w:val="9"/>
              </w:rPr>
              <w:drawing>
                <wp:inline distT="0" distB="0" distL="0" distR="0" wp14:anchorId="1A627DB8" wp14:editId="43ABDA01">
                  <wp:extent cx="2768600" cy="2249416"/>
                  <wp:effectExtent l="0" t="0" r="0" b="0"/>
                  <wp:docPr id="11556934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1064" cy="2251418"/>
                          </a:xfrm>
                          <a:prstGeom prst="rect">
                            <a:avLst/>
                          </a:prstGeom>
                          <a:noFill/>
                        </pic:spPr>
                      </pic:pic>
                    </a:graphicData>
                  </a:graphic>
                </wp:inline>
              </w:drawing>
            </w:r>
          </w:p>
          <w:p w14:paraId="00D45A06" w14:textId="7F79F8D5" w:rsidR="00EB191A" w:rsidRPr="008753CA" w:rsidRDefault="009222A1" w:rsidP="002F21B0">
            <w:pPr>
              <w:spacing w:before="120" w:after="120" w:line="240" w:lineRule="auto"/>
              <w:ind w:left="113" w:right="113"/>
              <w:rPr>
                <w:rFonts w:ascii="Times New Roman" w:eastAsia="Times New Roman" w:hAnsi="Times New Roman"/>
                <w:sz w:val="20"/>
                <w:szCs w:val="20"/>
              </w:rPr>
            </w:pPr>
            <w:r>
              <w:rPr>
                <w:rFonts w:ascii="Times New Roman" w:eastAsia="Times New Roman" w:hAnsi="Times New Roman"/>
                <w:noProof/>
              </w:rPr>
              <w:drawing>
                <wp:anchor distT="0" distB="0" distL="114300" distR="114300" simplePos="0" relativeHeight="251682816" behindDoc="1" locked="0" layoutInCell="1" allowOverlap="1" wp14:anchorId="273E8FC5" wp14:editId="65B55C89">
                  <wp:simplePos x="0" y="0"/>
                  <wp:positionH relativeFrom="column">
                    <wp:posOffset>74295</wp:posOffset>
                  </wp:positionH>
                  <wp:positionV relativeFrom="paragraph">
                    <wp:posOffset>233045</wp:posOffset>
                  </wp:positionV>
                  <wp:extent cx="2552065" cy="753745"/>
                  <wp:effectExtent l="0" t="0" r="635" b="8255"/>
                  <wp:wrapTight wrapText="bothSides">
                    <wp:wrapPolygon edited="0">
                      <wp:start x="0" y="0"/>
                      <wp:lineTo x="0" y="21291"/>
                      <wp:lineTo x="21444" y="21291"/>
                      <wp:lineTo x="21444" y="0"/>
                      <wp:lineTo x="0" y="0"/>
                    </wp:wrapPolygon>
                  </wp:wrapTight>
                  <wp:docPr id="151582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52065" cy="753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F63254" w14:textId="544D29F1" w:rsidR="00EB191A" w:rsidRPr="008753CA" w:rsidRDefault="00EB191A" w:rsidP="002F21B0">
            <w:pPr>
              <w:spacing w:before="120" w:after="120" w:line="240" w:lineRule="auto"/>
              <w:ind w:left="113" w:right="113"/>
              <w:rPr>
                <w:rFonts w:ascii="Times New Roman" w:eastAsia="Times New Roman" w:hAnsi="Times New Roman"/>
                <w:sz w:val="20"/>
                <w:szCs w:val="20"/>
              </w:rPr>
            </w:pPr>
          </w:p>
          <w:p w14:paraId="047E33D0" w14:textId="7A987A08" w:rsidR="00EB191A" w:rsidRPr="008753CA" w:rsidRDefault="00EB191A" w:rsidP="002F21B0">
            <w:pPr>
              <w:spacing w:before="120" w:after="120" w:line="240" w:lineRule="auto"/>
              <w:ind w:left="113" w:right="113"/>
              <w:rPr>
                <w:rFonts w:ascii="Times New Roman" w:eastAsia="Times New Roman" w:hAnsi="Times New Roman"/>
                <w:sz w:val="20"/>
                <w:szCs w:val="20"/>
              </w:rPr>
            </w:pPr>
          </w:p>
          <w:p w14:paraId="31B92692" w14:textId="46133A4E" w:rsidR="009222A1" w:rsidRDefault="009222A1" w:rsidP="009222A1">
            <w:pPr>
              <w:spacing w:before="120" w:after="120" w:line="240" w:lineRule="auto"/>
              <w:ind w:left="113" w:right="113"/>
              <w:rPr>
                <w:rFonts w:ascii="Times New Roman" w:eastAsia="Times New Roman" w:hAnsi="Times New Roman"/>
                <w:noProof/>
              </w:rPr>
            </w:pPr>
            <w:r>
              <w:rPr>
                <w:rFonts w:ascii="Times New Roman" w:eastAsia="Times New Roman" w:hAnsi="Times New Roman"/>
                <w:noProof/>
              </w:rPr>
              <w:drawing>
                <wp:anchor distT="0" distB="0" distL="114300" distR="114300" simplePos="0" relativeHeight="251684864" behindDoc="0" locked="0" layoutInCell="1" allowOverlap="1" wp14:anchorId="6077C813" wp14:editId="55A1FFEB">
                  <wp:simplePos x="0" y="0"/>
                  <wp:positionH relativeFrom="column">
                    <wp:posOffset>71120</wp:posOffset>
                  </wp:positionH>
                  <wp:positionV relativeFrom="paragraph">
                    <wp:posOffset>1214755</wp:posOffset>
                  </wp:positionV>
                  <wp:extent cx="2552065" cy="1009650"/>
                  <wp:effectExtent l="0" t="0" r="635" b="0"/>
                  <wp:wrapSquare wrapText="bothSides"/>
                  <wp:docPr id="9983151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6834" b="19439"/>
                          <a:stretch/>
                        </pic:blipFill>
                        <pic:spPr bwMode="auto">
                          <a:xfrm>
                            <a:off x="0" y="0"/>
                            <a:ext cx="2552065" cy="1009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noProof/>
              </w:rPr>
              <w:drawing>
                <wp:anchor distT="0" distB="0" distL="114300" distR="114300" simplePos="0" relativeHeight="251685888" behindDoc="0" locked="0" layoutInCell="1" allowOverlap="1" wp14:anchorId="02DDA8EC" wp14:editId="4E3B57BE">
                  <wp:simplePos x="0" y="0"/>
                  <wp:positionH relativeFrom="column">
                    <wp:posOffset>71120</wp:posOffset>
                  </wp:positionH>
                  <wp:positionV relativeFrom="paragraph">
                    <wp:posOffset>320675</wp:posOffset>
                  </wp:positionV>
                  <wp:extent cx="2552065" cy="1000125"/>
                  <wp:effectExtent l="0" t="0" r="635" b="0"/>
                  <wp:wrapSquare wrapText="bothSides"/>
                  <wp:docPr id="12602757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7745" b="20150"/>
                          <a:stretch/>
                        </pic:blipFill>
                        <pic:spPr bwMode="auto">
                          <a:xfrm>
                            <a:off x="0" y="0"/>
                            <a:ext cx="2552065" cy="1000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30AF39" w14:textId="0C96B350" w:rsidR="00EB191A" w:rsidRPr="008753CA" w:rsidRDefault="00EB191A" w:rsidP="002F21B0">
            <w:pPr>
              <w:spacing w:before="120" w:after="120" w:line="240" w:lineRule="auto"/>
              <w:ind w:left="113" w:right="113"/>
              <w:rPr>
                <w:rFonts w:ascii="Times New Roman" w:eastAsia="Times New Roman" w:hAnsi="Times New Roman"/>
              </w:rPr>
            </w:pPr>
          </w:p>
        </w:tc>
      </w:tr>
      <w:tr w:rsidR="00EB191A" w:rsidRPr="007E3298" w14:paraId="6E9E08A1" w14:textId="77777777" w:rsidTr="00817751">
        <w:trPr>
          <w:trHeight w:hRule="exact" w:val="1985"/>
        </w:trPr>
        <w:tc>
          <w:tcPr>
            <w:tcW w:w="10490" w:type="dxa"/>
            <w:gridSpan w:val="3"/>
            <w:tcBorders>
              <w:top w:val="single" w:sz="4" w:space="0" w:color="000000"/>
              <w:left w:val="single" w:sz="4" w:space="0" w:color="000000"/>
              <w:bottom w:val="single" w:sz="4" w:space="0" w:color="000000"/>
              <w:right w:val="single" w:sz="4" w:space="0" w:color="000000"/>
            </w:tcBorders>
          </w:tcPr>
          <w:p w14:paraId="12E85408" w14:textId="4AAB4060" w:rsidR="00CE4228" w:rsidRPr="00FF2BAE" w:rsidRDefault="00CE4228" w:rsidP="00CE4228">
            <w:pPr>
              <w:spacing w:before="120" w:after="120" w:line="240" w:lineRule="auto"/>
              <w:ind w:left="714" w:right="113" w:hanging="426"/>
              <w:rPr>
                <w:rFonts w:ascii="Times New Roman"/>
                <w:noProof/>
                <w:spacing w:val="-2"/>
                <w:lang w:eastAsia="en-GB"/>
              </w:rPr>
            </w:pPr>
            <w:r w:rsidRPr="008753CA">
              <w:rPr>
                <w:rFonts w:ascii="Times New Roman"/>
                <w:noProof/>
                <w:spacing w:val="-2"/>
                <w:lang w:val="en-GB" w:eastAsia="en-GB"/>
              </w:rPr>
              <w:drawing>
                <wp:inline distT="0" distB="0" distL="0" distR="0" wp14:anchorId="792BB297" wp14:editId="1C6F46DD">
                  <wp:extent cx="103505" cy="85090"/>
                  <wp:effectExtent l="0" t="0" r="0" b="0"/>
                  <wp:docPr id="461417315" name="Picture 461417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505" cy="85090"/>
                          </a:xfrm>
                          <a:prstGeom prst="rect">
                            <a:avLst/>
                          </a:prstGeom>
                          <a:noFill/>
                        </pic:spPr>
                      </pic:pic>
                    </a:graphicData>
                  </a:graphic>
                </wp:inline>
              </w:drawing>
            </w:r>
            <w:r w:rsidRPr="00FF2BAE">
              <w:rPr>
                <w:rFonts w:ascii="Times New Roman"/>
                <w:noProof/>
                <w:spacing w:val="-2"/>
                <w:lang w:eastAsia="en-GB"/>
              </w:rPr>
              <w:t xml:space="preserve">     Nem</w:t>
            </w:r>
            <w:r w:rsidRPr="00FF2BAE">
              <w:rPr>
                <w:rFonts w:ascii="Times New Roman"/>
                <w:noProof/>
                <w:spacing w:val="-2"/>
                <w:lang w:eastAsia="en-GB"/>
              </w:rPr>
              <w:t>ė</w:t>
            </w:r>
            <w:r w:rsidRPr="00FF2BAE">
              <w:rPr>
                <w:rFonts w:ascii="Times New Roman"/>
                <w:noProof/>
                <w:spacing w:val="-2"/>
                <w:lang w:eastAsia="en-GB"/>
              </w:rPr>
              <w:t>ginkite pasirinkti kito</w:t>
            </w:r>
            <w:r w:rsidR="00D5226B" w:rsidRPr="00FF2BAE">
              <w:rPr>
                <w:rFonts w:ascii="Times New Roman"/>
                <w:noProof/>
                <w:spacing w:val="-2"/>
                <w:lang w:eastAsia="en-GB"/>
              </w:rPr>
              <w:t>kio</w:t>
            </w:r>
            <w:r w:rsidRPr="00FF2BAE">
              <w:rPr>
                <w:rFonts w:ascii="Times New Roman"/>
                <w:noProof/>
                <w:spacing w:val="-2"/>
                <w:lang w:eastAsia="en-GB"/>
              </w:rPr>
              <w:t>s nei 0,6 mg, 1,2 mg arba 1,8 mg doz</w:t>
            </w:r>
            <w:r w:rsidRPr="00FF2BAE">
              <w:rPr>
                <w:rFonts w:ascii="Times New Roman"/>
                <w:noProof/>
                <w:spacing w:val="-2"/>
                <w:lang w:eastAsia="en-GB"/>
              </w:rPr>
              <w:t>ė</w:t>
            </w:r>
            <w:r w:rsidRPr="00FF2BAE">
              <w:rPr>
                <w:rFonts w:ascii="Times New Roman"/>
                <w:noProof/>
                <w:spacing w:val="-2"/>
                <w:lang w:eastAsia="en-GB"/>
              </w:rPr>
              <w:t>s. Kad b</w:t>
            </w:r>
            <w:r w:rsidRPr="00FF2BAE">
              <w:rPr>
                <w:rFonts w:ascii="Times New Roman"/>
                <w:noProof/>
                <w:spacing w:val="-2"/>
                <w:lang w:eastAsia="en-GB"/>
              </w:rPr>
              <w:t>ū</w:t>
            </w:r>
            <w:r w:rsidRPr="00FF2BAE">
              <w:rPr>
                <w:rFonts w:ascii="Times New Roman"/>
                <w:noProof/>
                <w:spacing w:val="-2"/>
                <w:lang w:eastAsia="en-GB"/>
              </w:rPr>
              <w:t>tum</w:t>
            </w:r>
            <w:r w:rsidRPr="00FF2BAE">
              <w:rPr>
                <w:rFonts w:ascii="Times New Roman"/>
                <w:noProof/>
                <w:spacing w:val="-2"/>
                <w:lang w:eastAsia="en-GB"/>
              </w:rPr>
              <w:t>ė</w:t>
            </w:r>
            <w:r w:rsidRPr="00FF2BAE">
              <w:rPr>
                <w:rFonts w:ascii="Times New Roman"/>
                <w:noProof/>
                <w:spacing w:val="-2"/>
                <w:lang w:eastAsia="en-GB"/>
              </w:rPr>
              <w:t>te tikri, jog gausite tinkam</w:t>
            </w:r>
            <w:r w:rsidRPr="00FF2BAE">
              <w:rPr>
                <w:rFonts w:ascii="Times New Roman"/>
                <w:noProof/>
                <w:spacing w:val="-2"/>
                <w:lang w:eastAsia="en-GB"/>
              </w:rPr>
              <w:t>ą</w:t>
            </w:r>
            <w:r w:rsidRPr="00FF2BAE">
              <w:rPr>
                <w:rFonts w:ascii="Times New Roman"/>
                <w:noProof/>
                <w:spacing w:val="-2"/>
                <w:lang w:eastAsia="en-GB"/>
              </w:rPr>
              <w:t xml:space="preserve"> doz</w:t>
            </w:r>
            <w:r w:rsidRPr="00FF2BAE">
              <w:rPr>
                <w:rFonts w:ascii="Times New Roman"/>
                <w:noProof/>
                <w:spacing w:val="-2"/>
                <w:lang w:eastAsia="en-GB"/>
              </w:rPr>
              <w:t>ę</w:t>
            </w:r>
            <w:r w:rsidRPr="00FF2BAE">
              <w:rPr>
                <w:rFonts w:ascii="Times New Roman"/>
                <w:noProof/>
                <w:spacing w:val="-2"/>
                <w:lang w:eastAsia="en-GB"/>
              </w:rPr>
              <w:t>, skai</w:t>
            </w:r>
            <w:r w:rsidRPr="00FF2BAE">
              <w:rPr>
                <w:rFonts w:ascii="Times New Roman"/>
                <w:noProof/>
                <w:spacing w:val="-2"/>
                <w:lang w:eastAsia="en-GB"/>
              </w:rPr>
              <w:t>č</w:t>
            </w:r>
            <w:r w:rsidRPr="00FF2BAE">
              <w:rPr>
                <w:rFonts w:ascii="Times New Roman"/>
                <w:noProof/>
                <w:spacing w:val="-2"/>
                <w:lang w:eastAsia="en-GB"/>
              </w:rPr>
              <w:t>i</w:t>
            </w:r>
            <w:r w:rsidRPr="00FF2BAE">
              <w:rPr>
                <w:rFonts w:ascii="Times New Roman"/>
                <w:noProof/>
                <w:spacing w:val="-2"/>
                <w:lang w:eastAsia="en-GB"/>
              </w:rPr>
              <w:t>ų</w:t>
            </w:r>
            <w:r w:rsidRPr="00FF2BAE">
              <w:rPr>
                <w:rFonts w:ascii="Times New Roman"/>
                <w:noProof/>
                <w:spacing w:val="-2"/>
                <w:lang w:eastAsia="en-GB"/>
              </w:rPr>
              <w:t xml:space="preserve"> </w:t>
            </w:r>
            <w:r w:rsidRPr="00FF2BAE">
              <w:rPr>
                <w:rFonts w:ascii="Times New Roman"/>
                <w:noProof/>
                <w:spacing w:val="-2"/>
                <w:lang w:eastAsia="en-GB"/>
              </w:rPr>
              <w:t>ž</w:t>
            </w:r>
            <w:r w:rsidRPr="00FF2BAE">
              <w:rPr>
                <w:rFonts w:ascii="Times New Roman"/>
                <w:noProof/>
                <w:spacing w:val="-2"/>
                <w:lang w:eastAsia="en-GB"/>
              </w:rPr>
              <w:t>ym</w:t>
            </w:r>
            <w:r w:rsidRPr="00FF2BAE">
              <w:rPr>
                <w:rFonts w:ascii="Times New Roman"/>
                <w:noProof/>
                <w:spacing w:val="-2"/>
                <w:lang w:eastAsia="en-GB"/>
              </w:rPr>
              <w:t>ę</w:t>
            </w:r>
            <w:r w:rsidRPr="00FF2BAE">
              <w:rPr>
                <w:rFonts w:ascii="Times New Roman"/>
                <w:noProof/>
                <w:spacing w:val="-2"/>
                <w:lang w:eastAsia="en-GB"/>
              </w:rPr>
              <w:t xml:space="preserve"> langelyje turite tiksliai sulygiuoti su rodykle.</w:t>
            </w:r>
          </w:p>
          <w:p w14:paraId="75EC746C" w14:textId="5BDEC375" w:rsidR="00CE4228" w:rsidRPr="00FF2BAE" w:rsidRDefault="00CE4228" w:rsidP="00817751">
            <w:pPr>
              <w:spacing w:before="120" w:after="120" w:line="240" w:lineRule="auto"/>
              <w:ind w:left="711" w:right="113" w:hanging="423"/>
              <w:rPr>
                <w:rFonts w:ascii="Times New Roman"/>
                <w:noProof/>
                <w:spacing w:val="-2"/>
                <w:lang w:eastAsia="en-GB"/>
              </w:rPr>
            </w:pPr>
            <w:r w:rsidRPr="008753CA">
              <w:rPr>
                <w:rFonts w:ascii="Times New Roman"/>
                <w:noProof/>
                <w:spacing w:val="-2"/>
                <w:lang w:val="en-GB" w:eastAsia="en-GB"/>
              </w:rPr>
              <w:drawing>
                <wp:inline distT="0" distB="0" distL="0" distR="0" wp14:anchorId="11DB9825" wp14:editId="3068787E">
                  <wp:extent cx="103505" cy="85090"/>
                  <wp:effectExtent l="0" t="0" r="0" b="0"/>
                  <wp:docPr id="1111585835" name="Picture 1111585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505" cy="85090"/>
                          </a:xfrm>
                          <a:prstGeom prst="rect">
                            <a:avLst/>
                          </a:prstGeom>
                          <a:noFill/>
                        </pic:spPr>
                      </pic:pic>
                    </a:graphicData>
                  </a:graphic>
                </wp:inline>
              </w:drawing>
            </w:r>
            <w:r w:rsidRPr="00FF2BAE">
              <w:rPr>
                <w:rFonts w:ascii="Times New Roman"/>
                <w:noProof/>
                <w:spacing w:val="-2"/>
                <w:lang w:eastAsia="en-GB"/>
              </w:rPr>
              <w:t xml:space="preserve">     Kai sukate doz</w:t>
            </w:r>
            <w:r w:rsidRPr="00FF2BAE">
              <w:rPr>
                <w:rFonts w:ascii="Times New Roman"/>
                <w:noProof/>
                <w:spacing w:val="-2"/>
                <w:lang w:eastAsia="en-GB"/>
              </w:rPr>
              <w:t>ė</w:t>
            </w:r>
            <w:r w:rsidRPr="00FF2BAE">
              <w:rPr>
                <w:rFonts w:ascii="Times New Roman"/>
                <w:noProof/>
                <w:spacing w:val="-2"/>
                <w:lang w:eastAsia="en-GB"/>
              </w:rPr>
              <w:t>s parinkikl</w:t>
            </w:r>
            <w:r w:rsidRPr="00FF2BAE">
              <w:rPr>
                <w:rFonts w:ascii="Times New Roman"/>
                <w:noProof/>
                <w:spacing w:val="-2"/>
                <w:lang w:eastAsia="en-GB"/>
              </w:rPr>
              <w:t>į</w:t>
            </w:r>
            <w:r w:rsidRPr="00FF2BAE">
              <w:rPr>
                <w:rFonts w:ascii="Times New Roman"/>
                <w:noProof/>
                <w:spacing w:val="-2"/>
                <w:lang w:eastAsia="en-GB"/>
              </w:rPr>
              <w:t xml:space="preserve">, jis spragteli. Nenaudokite </w:t>
            </w:r>
            <w:r w:rsidRPr="00FF2BAE">
              <w:rPr>
                <w:rFonts w:ascii="Times New Roman"/>
                <w:noProof/>
                <w:spacing w:val="-2"/>
                <w:lang w:eastAsia="en-GB"/>
              </w:rPr>
              <w:t>š</w:t>
            </w:r>
            <w:r w:rsidRPr="00FF2BAE">
              <w:rPr>
                <w:rFonts w:ascii="Times New Roman"/>
                <w:noProof/>
                <w:spacing w:val="-2"/>
                <w:lang w:eastAsia="en-GB"/>
              </w:rPr>
              <w:t>i</w:t>
            </w:r>
            <w:r w:rsidRPr="00FF2BAE">
              <w:rPr>
                <w:rFonts w:ascii="Times New Roman"/>
                <w:noProof/>
                <w:spacing w:val="-2"/>
                <w:lang w:eastAsia="en-GB"/>
              </w:rPr>
              <w:t>ų</w:t>
            </w:r>
            <w:r w:rsidRPr="00FF2BAE">
              <w:rPr>
                <w:rFonts w:ascii="Times New Roman"/>
                <w:noProof/>
                <w:spacing w:val="-2"/>
                <w:lang w:eastAsia="en-GB"/>
              </w:rPr>
              <w:t xml:space="preserve"> spragtel</w:t>
            </w:r>
            <w:r w:rsidRPr="00FF2BAE">
              <w:rPr>
                <w:rFonts w:ascii="Times New Roman"/>
                <w:noProof/>
                <w:spacing w:val="-2"/>
                <w:lang w:eastAsia="en-GB"/>
              </w:rPr>
              <w:t>ė</w:t>
            </w:r>
            <w:r w:rsidRPr="00FF2BAE">
              <w:rPr>
                <w:rFonts w:ascii="Times New Roman"/>
                <w:noProof/>
                <w:spacing w:val="-2"/>
                <w:lang w:eastAsia="en-GB"/>
              </w:rPr>
              <w:t>jim</w:t>
            </w:r>
            <w:r w:rsidRPr="00FF2BAE">
              <w:rPr>
                <w:rFonts w:ascii="Times New Roman"/>
                <w:noProof/>
                <w:spacing w:val="-2"/>
                <w:lang w:eastAsia="en-GB"/>
              </w:rPr>
              <w:t>ų</w:t>
            </w:r>
            <w:r w:rsidRPr="00FF2BAE">
              <w:rPr>
                <w:rFonts w:ascii="Times New Roman"/>
                <w:noProof/>
                <w:spacing w:val="-2"/>
                <w:lang w:eastAsia="en-GB"/>
              </w:rPr>
              <w:t xml:space="preserve"> leid</w:t>
            </w:r>
            <w:r w:rsidRPr="00FF2BAE">
              <w:rPr>
                <w:rFonts w:ascii="Times New Roman"/>
                <w:noProof/>
                <w:spacing w:val="-2"/>
                <w:lang w:eastAsia="en-GB"/>
              </w:rPr>
              <w:t>ž</w:t>
            </w:r>
            <w:r w:rsidRPr="00FF2BAE">
              <w:rPr>
                <w:rFonts w:ascii="Times New Roman"/>
                <w:noProof/>
                <w:spacing w:val="-2"/>
                <w:lang w:eastAsia="en-GB"/>
              </w:rPr>
              <w:t>iamo liragliutido kiekiui pasirinkti.</w:t>
            </w:r>
          </w:p>
          <w:p w14:paraId="562F4605" w14:textId="19756112" w:rsidR="00EB191A" w:rsidRPr="00FF2BAE" w:rsidRDefault="00CE4228" w:rsidP="00CE4228">
            <w:pPr>
              <w:spacing w:before="120" w:after="120" w:line="240" w:lineRule="auto"/>
              <w:ind w:left="705" w:right="113" w:hanging="426"/>
              <w:rPr>
                <w:rFonts w:ascii="Times New Roman"/>
                <w:noProof/>
                <w:spacing w:val="-2"/>
                <w:lang w:eastAsia="en-GB"/>
              </w:rPr>
            </w:pPr>
            <w:r w:rsidRPr="008753CA">
              <w:rPr>
                <w:rFonts w:ascii="Times New Roman"/>
                <w:noProof/>
                <w:spacing w:val="-2"/>
                <w:lang w:val="en-GB" w:eastAsia="en-GB"/>
              </w:rPr>
              <w:drawing>
                <wp:inline distT="0" distB="0" distL="0" distR="0" wp14:anchorId="0B507A5B" wp14:editId="2972AE28">
                  <wp:extent cx="103505" cy="85090"/>
                  <wp:effectExtent l="0" t="0" r="0" b="0"/>
                  <wp:docPr id="165312642" name="Picture 16531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505" cy="85090"/>
                          </a:xfrm>
                          <a:prstGeom prst="rect">
                            <a:avLst/>
                          </a:prstGeom>
                          <a:noFill/>
                        </pic:spPr>
                      </pic:pic>
                    </a:graphicData>
                  </a:graphic>
                </wp:inline>
              </w:drawing>
            </w:r>
            <w:r w:rsidRPr="00FF2BAE">
              <w:rPr>
                <w:rFonts w:ascii="Times New Roman"/>
                <w:noProof/>
                <w:spacing w:val="-2"/>
                <w:lang w:eastAsia="en-GB"/>
              </w:rPr>
              <w:t xml:space="preserve">     Nenaudokite u</w:t>
            </w:r>
            <w:r w:rsidRPr="00FF2BAE">
              <w:rPr>
                <w:rFonts w:ascii="Times New Roman"/>
                <w:noProof/>
                <w:spacing w:val="-2"/>
                <w:lang w:eastAsia="en-GB"/>
              </w:rPr>
              <w:t>ž</w:t>
            </w:r>
            <w:r w:rsidRPr="00FF2BAE">
              <w:rPr>
                <w:rFonts w:ascii="Times New Roman"/>
                <w:noProof/>
                <w:spacing w:val="-2"/>
                <w:lang w:eastAsia="en-GB"/>
              </w:rPr>
              <w:t>taiso skal</w:t>
            </w:r>
            <w:r w:rsidRPr="00FF2BAE">
              <w:rPr>
                <w:rFonts w:ascii="Times New Roman"/>
                <w:noProof/>
                <w:spacing w:val="-2"/>
                <w:lang w:eastAsia="en-GB"/>
              </w:rPr>
              <w:t>ė</w:t>
            </w:r>
            <w:r w:rsidRPr="00FF2BAE">
              <w:rPr>
                <w:rFonts w:ascii="Times New Roman"/>
                <w:noProof/>
                <w:spacing w:val="-2"/>
                <w:lang w:eastAsia="en-GB"/>
              </w:rPr>
              <w:t>s liragliutido leid</w:t>
            </w:r>
            <w:r w:rsidRPr="00FF2BAE">
              <w:rPr>
                <w:rFonts w:ascii="Times New Roman"/>
                <w:noProof/>
                <w:spacing w:val="-2"/>
                <w:lang w:eastAsia="en-GB"/>
              </w:rPr>
              <w:t>ž</w:t>
            </w:r>
            <w:r w:rsidRPr="00FF2BAE">
              <w:rPr>
                <w:rFonts w:ascii="Times New Roman"/>
                <w:noProof/>
                <w:spacing w:val="-2"/>
                <w:lang w:eastAsia="en-GB"/>
              </w:rPr>
              <w:t xml:space="preserve">iamam kiekiui matuoti </w:t>
            </w:r>
            <w:r w:rsidRPr="00FF2BAE">
              <w:rPr>
                <w:rFonts w:ascii="Times New Roman"/>
                <w:noProof/>
                <w:spacing w:val="-2"/>
                <w:lang w:eastAsia="en-GB"/>
              </w:rPr>
              <w:t>–</w:t>
            </w:r>
            <w:r w:rsidRPr="00FF2BAE">
              <w:rPr>
                <w:rFonts w:ascii="Times New Roman"/>
                <w:noProof/>
                <w:spacing w:val="-2"/>
                <w:lang w:eastAsia="en-GB"/>
              </w:rPr>
              <w:t xml:space="preserve"> tai nepakankamai tikslu.</w:t>
            </w:r>
          </w:p>
        </w:tc>
      </w:tr>
      <w:tr w:rsidR="00EB191A" w:rsidRPr="00CE4228" w14:paraId="739D2162" w14:textId="77777777" w:rsidTr="009A0C6E">
        <w:trPr>
          <w:trHeight w:hRule="exact" w:val="3695"/>
        </w:trPr>
        <w:tc>
          <w:tcPr>
            <w:tcW w:w="5935" w:type="dxa"/>
            <w:gridSpan w:val="2"/>
            <w:tcBorders>
              <w:top w:val="single" w:sz="4" w:space="0" w:color="000000"/>
              <w:left w:val="single" w:sz="4" w:space="0" w:color="000000"/>
              <w:bottom w:val="single" w:sz="4" w:space="0" w:color="000000"/>
              <w:right w:val="single" w:sz="4" w:space="0" w:color="000000"/>
            </w:tcBorders>
          </w:tcPr>
          <w:p w14:paraId="0ABBDCE9" w14:textId="77777777" w:rsidR="00CE4228" w:rsidRPr="00CE4228" w:rsidRDefault="00CE4228" w:rsidP="002F21B0">
            <w:pPr>
              <w:spacing w:before="120" w:after="120" w:line="240" w:lineRule="auto"/>
              <w:ind w:left="113" w:right="113"/>
              <w:rPr>
                <w:rFonts w:ascii="Times New Roman" w:hAnsi="Times New Roman"/>
                <w:b/>
                <w:spacing w:val="-1"/>
              </w:rPr>
            </w:pPr>
            <w:r w:rsidRPr="00CE4228">
              <w:rPr>
                <w:rFonts w:ascii="Times New Roman" w:hAnsi="Times New Roman"/>
                <w:b/>
                <w:spacing w:val="-1"/>
              </w:rPr>
              <w:lastRenderedPageBreak/>
              <w:t>Leidimas</w:t>
            </w:r>
          </w:p>
          <w:p w14:paraId="4F999463" w14:textId="4C6611A2" w:rsidR="00EB191A" w:rsidRPr="00CE4228" w:rsidRDefault="00CE4228" w:rsidP="002F21B0">
            <w:pPr>
              <w:spacing w:before="120" w:after="120" w:line="240" w:lineRule="auto"/>
              <w:ind w:left="113" w:right="113"/>
              <w:rPr>
                <w:rFonts w:ascii="Times New Roman" w:eastAsia="Times New Roman" w:hAnsi="Times New Roman"/>
              </w:rPr>
            </w:pPr>
            <w:r w:rsidRPr="00CE4228">
              <w:rPr>
                <w:rFonts w:ascii="Times New Roman" w:hAnsi="Times New Roman"/>
                <w:b/>
                <w:spacing w:val="-1"/>
              </w:rPr>
              <w:t>Įdurkite adatą po oda laikydamiesi injekcijos technikos, kokią parodė Jūsų gydytojas arba slaugytojas. Tuomet laikykitės žemiau pateiktų nurodymų.</w:t>
            </w:r>
          </w:p>
          <w:p w14:paraId="5FFBE143" w14:textId="6017F5B5" w:rsidR="00EB191A" w:rsidRPr="00CE4228" w:rsidRDefault="00CE4228" w:rsidP="002F21B0">
            <w:pPr>
              <w:spacing w:before="120" w:after="120" w:line="240" w:lineRule="auto"/>
              <w:ind w:left="113" w:right="113"/>
              <w:rPr>
                <w:rFonts w:ascii="Times New Roman" w:eastAsia="Times New Roman" w:hAnsi="Times New Roman"/>
              </w:rPr>
            </w:pPr>
            <w:r w:rsidRPr="00CE4228">
              <w:rPr>
                <w:rFonts w:ascii="Times New Roman" w:hAnsi="Times New Roman"/>
                <w:spacing w:val="-1"/>
              </w:rPr>
              <w:t>Spauskite dozės mygtuką leisti tol, kol 0</w:t>
            </w:r>
            <w:r>
              <w:rPr>
                <w:rFonts w:ascii="Times New Roman" w:hAnsi="Times New Roman"/>
                <w:spacing w:val="-1"/>
              </w:rPr>
              <w:t> </w:t>
            </w:r>
            <w:r w:rsidRPr="00CE4228">
              <w:rPr>
                <w:rFonts w:ascii="Times New Roman" w:hAnsi="Times New Roman"/>
                <w:spacing w:val="-1"/>
              </w:rPr>
              <w:t>mg žymė susilygiuos su rodykle. Būkite atsargūs ir leisdami kitais pirštais nelieskite langelio ir nespauskite dozės parinkiklio į šalis. Tai gali sutrikdyti injekciją.</w:t>
            </w:r>
          </w:p>
          <w:p w14:paraId="5CFDB4CF" w14:textId="6ECDF1A8" w:rsidR="00EB191A" w:rsidRPr="00CE4228" w:rsidRDefault="00CE4228" w:rsidP="002F21B0">
            <w:pPr>
              <w:spacing w:before="120" w:after="120" w:line="240" w:lineRule="auto"/>
              <w:ind w:left="113" w:right="113"/>
              <w:rPr>
                <w:rFonts w:ascii="Times New Roman" w:eastAsia="Times New Roman" w:hAnsi="Times New Roman"/>
              </w:rPr>
            </w:pPr>
            <w:r w:rsidRPr="00CE4228">
              <w:rPr>
                <w:rFonts w:ascii="Times New Roman" w:hAnsi="Times New Roman"/>
                <w:spacing w:val="-2"/>
              </w:rPr>
              <w:t xml:space="preserve">Laikykite dozės mygtuką paspaustą ir laikykite adatą po oda mažiausiai </w:t>
            </w:r>
            <w:r>
              <w:rPr>
                <w:rFonts w:ascii="Times New Roman" w:hAnsi="Times New Roman"/>
                <w:spacing w:val="-2"/>
              </w:rPr>
              <w:t>6 </w:t>
            </w:r>
            <w:r w:rsidRPr="00CE4228">
              <w:rPr>
                <w:rFonts w:ascii="Times New Roman" w:hAnsi="Times New Roman"/>
                <w:spacing w:val="-2"/>
              </w:rPr>
              <w:t>sekundes. Tai užtikrins, kad būtų suleista visa dozė.</w:t>
            </w:r>
          </w:p>
        </w:tc>
        <w:tc>
          <w:tcPr>
            <w:tcW w:w="4555" w:type="dxa"/>
            <w:tcBorders>
              <w:top w:val="single" w:sz="4" w:space="0" w:color="000000"/>
              <w:left w:val="single" w:sz="4" w:space="0" w:color="000000"/>
              <w:bottom w:val="single" w:sz="4" w:space="0" w:color="000000"/>
              <w:right w:val="single" w:sz="4" w:space="0" w:color="000000"/>
            </w:tcBorders>
          </w:tcPr>
          <w:p w14:paraId="1C596F59" w14:textId="5FE8BAB8" w:rsidR="00EB191A" w:rsidRPr="00CE4228" w:rsidRDefault="009222A1" w:rsidP="002F21B0">
            <w:pPr>
              <w:spacing w:before="120" w:after="120" w:line="240" w:lineRule="auto"/>
              <w:ind w:left="113" w:right="113"/>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14:anchorId="7721D40F" wp14:editId="134349E6">
                  <wp:extent cx="2188845" cy="2164080"/>
                  <wp:effectExtent l="0" t="0" r="1905" b="7620"/>
                  <wp:docPr id="12063591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8845" cy="2164080"/>
                          </a:xfrm>
                          <a:prstGeom prst="rect">
                            <a:avLst/>
                          </a:prstGeom>
                          <a:noFill/>
                        </pic:spPr>
                      </pic:pic>
                    </a:graphicData>
                  </a:graphic>
                </wp:inline>
              </w:drawing>
            </w:r>
          </w:p>
          <w:p w14:paraId="2E1166A0" w14:textId="77777777" w:rsidR="00EB191A" w:rsidRPr="00CE4228" w:rsidRDefault="00EB191A" w:rsidP="002F21B0">
            <w:pPr>
              <w:spacing w:before="120" w:after="120" w:line="240" w:lineRule="auto"/>
              <w:ind w:left="113" w:right="113"/>
              <w:rPr>
                <w:rFonts w:ascii="Times New Roman" w:eastAsia="Times New Roman" w:hAnsi="Times New Roman"/>
                <w:sz w:val="20"/>
                <w:szCs w:val="20"/>
              </w:rPr>
            </w:pPr>
          </w:p>
          <w:p w14:paraId="6C9AD1ED" w14:textId="77777777" w:rsidR="00EB191A" w:rsidRPr="00CE4228" w:rsidRDefault="00EB191A" w:rsidP="002F21B0">
            <w:pPr>
              <w:spacing w:before="120" w:after="120" w:line="240" w:lineRule="auto"/>
              <w:ind w:left="113" w:right="113"/>
              <w:rPr>
                <w:rFonts w:ascii="Times New Roman" w:eastAsia="Times New Roman" w:hAnsi="Times New Roman"/>
                <w:sz w:val="20"/>
                <w:szCs w:val="20"/>
              </w:rPr>
            </w:pPr>
          </w:p>
          <w:p w14:paraId="0A746E15" w14:textId="77777777" w:rsidR="00EB191A" w:rsidRPr="00CE4228" w:rsidRDefault="00EB191A" w:rsidP="002F21B0">
            <w:pPr>
              <w:spacing w:before="120" w:after="120" w:line="240" w:lineRule="auto"/>
              <w:ind w:left="113" w:right="113"/>
              <w:rPr>
                <w:rFonts w:ascii="Times New Roman" w:eastAsia="Times New Roman" w:hAnsi="Times New Roman"/>
                <w:sz w:val="20"/>
                <w:szCs w:val="20"/>
              </w:rPr>
            </w:pPr>
          </w:p>
          <w:p w14:paraId="2FAFCE35" w14:textId="77777777" w:rsidR="00EB191A" w:rsidRPr="00CE4228" w:rsidRDefault="00EB191A" w:rsidP="002F21B0">
            <w:pPr>
              <w:spacing w:before="120" w:after="120" w:line="240" w:lineRule="auto"/>
              <w:ind w:left="113" w:right="113"/>
              <w:rPr>
                <w:rFonts w:ascii="Times New Roman" w:eastAsia="Times New Roman" w:hAnsi="Times New Roman"/>
                <w:sz w:val="20"/>
                <w:szCs w:val="20"/>
              </w:rPr>
            </w:pPr>
          </w:p>
          <w:p w14:paraId="06869209" w14:textId="77777777" w:rsidR="00EB191A" w:rsidRPr="00CE4228" w:rsidRDefault="00EB191A" w:rsidP="002F21B0">
            <w:pPr>
              <w:spacing w:before="120" w:after="120" w:line="240" w:lineRule="auto"/>
              <w:ind w:left="113" w:right="113"/>
              <w:rPr>
                <w:rFonts w:ascii="Times New Roman" w:eastAsia="Times New Roman" w:hAnsi="Times New Roman"/>
                <w:sz w:val="29"/>
                <w:szCs w:val="29"/>
              </w:rPr>
            </w:pPr>
          </w:p>
        </w:tc>
      </w:tr>
      <w:tr w:rsidR="00EB191A" w:rsidRPr="008753CA" w14:paraId="4E52AE4E" w14:textId="77777777" w:rsidTr="009A0C6E">
        <w:trPr>
          <w:trHeight w:hRule="exact" w:val="2414"/>
        </w:trPr>
        <w:tc>
          <w:tcPr>
            <w:tcW w:w="5935" w:type="dxa"/>
            <w:gridSpan w:val="2"/>
            <w:tcBorders>
              <w:top w:val="single" w:sz="4" w:space="0" w:color="000000"/>
              <w:left w:val="single" w:sz="4" w:space="0" w:color="000000"/>
              <w:bottom w:val="single" w:sz="4" w:space="0" w:color="000000"/>
              <w:right w:val="single" w:sz="4" w:space="0" w:color="000000"/>
            </w:tcBorders>
          </w:tcPr>
          <w:p w14:paraId="355FD6F0" w14:textId="77777777" w:rsidR="00CE4228" w:rsidRPr="00CE4228" w:rsidRDefault="00CE4228" w:rsidP="00CE4228">
            <w:pPr>
              <w:spacing w:before="120" w:after="120" w:line="240" w:lineRule="auto"/>
              <w:ind w:left="113" w:right="113"/>
              <w:rPr>
                <w:rFonts w:ascii="Times New Roman"/>
                <w:spacing w:val="-1"/>
              </w:rPr>
            </w:pPr>
            <w:r w:rsidRPr="00CE4228">
              <w:rPr>
                <w:rFonts w:ascii="Times New Roman"/>
                <w:spacing w:val="-1"/>
              </w:rPr>
              <w:t>I</w:t>
            </w:r>
            <w:r w:rsidRPr="00CE4228">
              <w:rPr>
                <w:rFonts w:ascii="Times New Roman"/>
                <w:spacing w:val="-1"/>
              </w:rPr>
              <w:t>š</w:t>
            </w:r>
            <w:r w:rsidRPr="00CE4228">
              <w:rPr>
                <w:rFonts w:ascii="Times New Roman"/>
                <w:spacing w:val="-1"/>
              </w:rPr>
              <w:t>traukite adat</w:t>
            </w:r>
            <w:r w:rsidRPr="00CE4228">
              <w:rPr>
                <w:rFonts w:ascii="Times New Roman"/>
                <w:spacing w:val="-1"/>
              </w:rPr>
              <w:t>ą</w:t>
            </w:r>
            <w:r w:rsidRPr="00CE4228">
              <w:rPr>
                <w:rFonts w:ascii="Times New Roman"/>
                <w:spacing w:val="-1"/>
              </w:rPr>
              <w:t>.</w:t>
            </w:r>
          </w:p>
          <w:p w14:paraId="38C58B5B" w14:textId="35A6027E" w:rsidR="00CE4228" w:rsidRPr="00CE4228" w:rsidRDefault="00CE4228" w:rsidP="00CE4228">
            <w:pPr>
              <w:spacing w:before="120" w:after="120" w:line="240" w:lineRule="auto"/>
              <w:ind w:left="113" w:right="113"/>
              <w:rPr>
                <w:rFonts w:ascii="Times New Roman"/>
                <w:spacing w:val="-1"/>
              </w:rPr>
            </w:pPr>
            <w:r w:rsidRPr="00CE4228">
              <w:rPr>
                <w:rFonts w:ascii="Times New Roman"/>
                <w:spacing w:val="-1"/>
              </w:rPr>
              <w:t>Po to</w:t>
            </w:r>
            <w:r w:rsidR="00D5226B">
              <w:rPr>
                <w:rFonts w:ascii="Times New Roman"/>
                <w:spacing w:val="-1"/>
              </w:rPr>
              <w:t>,</w:t>
            </w:r>
            <w:r w:rsidRPr="00CE4228">
              <w:rPr>
                <w:rFonts w:ascii="Times New Roman"/>
                <w:spacing w:val="-1"/>
              </w:rPr>
              <w:t xml:space="preserve"> ant adatos smaigalio galite pamatyti </w:t>
            </w:r>
            <w:proofErr w:type="spellStart"/>
            <w:r w:rsidRPr="00CE4228">
              <w:rPr>
                <w:rFonts w:ascii="Times New Roman"/>
                <w:spacing w:val="-1"/>
              </w:rPr>
              <w:t>liragliutido</w:t>
            </w:r>
            <w:proofErr w:type="spellEnd"/>
            <w:r w:rsidRPr="00CE4228">
              <w:rPr>
                <w:rFonts w:ascii="Times New Roman"/>
                <w:spacing w:val="-1"/>
              </w:rPr>
              <w:t xml:space="preserve"> la</w:t>
            </w:r>
            <w:r w:rsidRPr="00CE4228">
              <w:rPr>
                <w:rFonts w:ascii="Times New Roman"/>
                <w:spacing w:val="-1"/>
              </w:rPr>
              <w:t>š</w:t>
            </w:r>
            <w:r w:rsidRPr="00CE4228">
              <w:rPr>
                <w:rFonts w:ascii="Times New Roman"/>
                <w:spacing w:val="-1"/>
              </w:rPr>
              <w:t>el</w:t>
            </w:r>
            <w:r w:rsidRPr="00CE4228">
              <w:rPr>
                <w:rFonts w:ascii="Times New Roman"/>
                <w:spacing w:val="-1"/>
              </w:rPr>
              <w:t>į</w:t>
            </w:r>
            <w:r w:rsidRPr="00CE4228">
              <w:rPr>
                <w:rFonts w:ascii="Times New Roman"/>
                <w:spacing w:val="-1"/>
              </w:rPr>
              <w:t>.</w:t>
            </w:r>
          </w:p>
          <w:p w14:paraId="59C56232" w14:textId="0148BFBB" w:rsidR="00EB191A" w:rsidRPr="00B16D2D" w:rsidRDefault="00CE4228" w:rsidP="00CE4228">
            <w:pPr>
              <w:spacing w:before="120" w:after="120" w:line="240" w:lineRule="auto"/>
              <w:ind w:left="113" w:right="113"/>
              <w:rPr>
                <w:rFonts w:ascii="Times New Roman"/>
                <w:spacing w:val="-1"/>
              </w:rPr>
            </w:pPr>
            <w:r w:rsidRPr="00CE4228">
              <w:rPr>
                <w:rFonts w:ascii="Times New Roman"/>
                <w:spacing w:val="-1"/>
              </w:rPr>
              <w:t>Tai yra normalu ir neturi jokio poveikio dozei, kuri</w:t>
            </w:r>
            <w:r w:rsidRPr="00CE4228">
              <w:rPr>
                <w:rFonts w:ascii="Times New Roman"/>
                <w:spacing w:val="-1"/>
              </w:rPr>
              <w:t>ą</w:t>
            </w:r>
            <w:r w:rsidRPr="00CE4228">
              <w:rPr>
                <w:rFonts w:ascii="Times New Roman"/>
                <w:spacing w:val="-1"/>
              </w:rPr>
              <w:t xml:space="preserve"> suleidote</w:t>
            </w:r>
            <w:r>
              <w:rPr>
                <w:rFonts w:ascii="Times New Roman"/>
                <w:spacing w:val="-1"/>
              </w:rPr>
              <w:t>.</w:t>
            </w:r>
          </w:p>
        </w:tc>
        <w:tc>
          <w:tcPr>
            <w:tcW w:w="4555" w:type="dxa"/>
            <w:tcBorders>
              <w:top w:val="single" w:sz="4" w:space="0" w:color="000000"/>
              <w:left w:val="single" w:sz="4" w:space="0" w:color="000000"/>
              <w:bottom w:val="single" w:sz="4" w:space="0" w:color="000000"/>
              <w:right w:val="single" w:sz="4" w:space="0" w:color="000000"/>
            </w:tcBorders>
          </w:tcPr>
          <w:p w14:paraId="04550FFA" w14:textId="617B652D" w:rsidR="00EB191A" w:rsidRPr="008753CA" w:rsidRDefault="009222A1" w:rsidP="002F21B0">
            <w:pPr>
              <w:spacing w:before="120" w:after="120" w:line="240" w:lineRule="auto"/>
              <w:ind w:left="113" w:right="113"/>
              <w:rPr>
                <w:rFonts w:ascii="Times New Roman" w:eastAsia="Times New Roman" w:hAnsi="Times New Roman"/>
                <w:sz w:val="9"/>
                <w:szCs w:val="9"/>
              </w:rPr>
            </w:pPr>
            <w:r>
              <w:rPr>
                <w:rFonts w:ascii="Times New Roman" w:eastAsia="Times New Roman" w:hAnsi="Times New Roman"/>
                <w:noProof/>
                <w:sz w:val="9"/>
                <w:szCs w:val="9"/>
              </w:rPr>
              <w:drawing>
                <wp:inline distT="0" distB="0" distL="0" distR="0" wp14:anchorId="64F95432" wp14:editId="7FE9C21B">
                  <wp:extent cx="1670685" cy="1286510"/>
                  <wp:effectExtent l="0" t="0" r="5715" b="8890"/>
                  <wp:docPr id="4350182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0685" cy="1286510"/>
                          </a:xfrm>
                          <a:prstGeom prst="rect">
                            <a:avLst/>
                          </a:prstGeom>
                          <a:noFill/>
                        </pic:spPr>
                      </pic:pic>
                    </a:graphicData>
                  </a:graphic>
                </wp:inline>
              </w:drawing>
            </w:r>
          </w:p>
        </w:tc>
      </w:tr>
      <w:tr w:rsidR="00EB191A" w:rsidRPr="008753CA" w14:paraId="0AFCCC1E" w14:textId="77777777" w:rsidTr="009A0C6E">
        <w:trPr>
          <w:trHeight w:hRule="exact" w:val="2120"/>
        </w:trPr>
        <w:tc>
          <w:tcPr>
            <w:tcW w:w="5935" w:type="dxa"/>
            <w:gridSpan w:val="2"/>
            <w:tcBorders>
              <w:top w:val="single" w:sz="4" w:space="0" w:color="000000"/>
              <w:left w:val="single" w:sz="4" w:space="0" w:color="000000"/>
              <w:bottom w:val="single" w:sz="4" w:space="0" w:color="000000"/>
              <w:right w:val="single" w:sz="4" w:space="0" w:color="000000"/>
            </w:tcBorders>
          </w:tcPr>
          <w:p w14:paraId="54F5C0EC" w14:textId="511713A1" w:rsidR="00EB191A" w:rsidRPr="00B16D2D" w:rsidRDefault="00CE4228" w:rsidP="002F21B0">
            <w:pPr>
              <w:spacing w:before="120" w:after="120" w:line="240" w:lineRule="auto"/>
              <w:ind w:left="113" w:right="113"/>
              <w:rPr>
                <w:rFonts w:ascii="Times New Roman"/>
                <w:spacing w:val="-1"/>
              </w:rPr>
            </w:pPr>
            <w:r w:rsidRPr="00CE4228">
              <w:rPr>
                <w:rFonts w:ascii="Times New Roman"/>
                <w:spacing w:val="-1"/>
              </w:rPr>
              <w:t>Į</w:t>
            </w:r>
            <w:r w:rsidRPr="00CE4228">
              <w:rPr>
                <w:rFonts w:ascii="Times New Roman"/>
                <w:spacing w:val="-1"/>
              </w:rPr>
              <w:t>d</w:t>
            </w:r>
            <w:r w:rsidRPr="00CE4228">
              <w:rPr>
                <w:rFonts w:ascii="Times New Roman"/>
                <w:spacing w:val="-1"/>
              </w:rPr>
              <w:t>ė</w:t>
            </w:r>
            <w:r w:rsidRPr="00CE4228">
              <w:rPr>
                <w:rFonts w:ascii="Times New Roman"/>
                <w:spacing w:val="-1"/>
              </w:rPr>
              <w:t>kite adatos galiuk</w:t>
            </w:r>
            <w:r w:rsidRPr="00CE4228">
              <w:rPr>
                <w:rFonts w:ascii="Times New Roman"/>
                <w:spacing w:val="-1"/>
              </w:rPr>
              <w:t>ą</w:t>
            </w:r>
            <w:r w:rsidRPr="00CE4228">
              <w:rPr>
                <w:rFonts w:ascii="Times New Roman"/>
                <w:spacing w:val="-1"/>
              </w:rPr>
              <w:t xml:space="preserve"> </w:t>
            </w:r>
            <w:r w:rsidRPr="00CE4228">
              <w:rPr>
                <w:rFonts w:ascii="Times New Roman"/>
                <w:spacing w:val="-1"/>
              </w:rPr>
              <w:t>į</w:t>
            </w:r>
            <w:r w:rsidRPr="00CE4228">
              <w:rPr>
                <w:rFonts w:ascii="Times New Roman"/>
                <w:spacing w:val="-1"/>
              </w:rPr>
              <w:t xml:space="preserve"> i</w:t>
            </w:r>
            <w:r w:rsidRPr="00CE4228">
              <w:rPr>
                <w:rFonts w:ascii="Times New Roman"/>
                <w:spacing w:val="-1"/>
              </w:rPr>
              <w:t>š</w:t>
            </w:r>
            <w:r w:rsidRPr="00CE4228">
              <w:rPr>
                <w:rFonts w:ascii="Times New Roman"/>
                <w:spacing w:val="-1"/>
              </w:rPr>
              <w:t>orin</w:t>
            </w:r>
            <w:r w:rsidRPr="00CE4228">
              <w:rPr>
                <w:rFonts w:ascii="Times New Roman"/>
                <w:spacing w:val="-1"/>
              </w:rPr>
              <w:t>į</w:t>
            </w:r>
            <w:r w:rsidRPr="00CE4228">
              <w:rPr>
                <w:rFonts w:ascii="Times New Roman"/>
                <w:spacing w:val="-1"/>
              </w:rPr>
              <w:t xml:space="preserve"> adatos dangtel</w:t>
            </w:r>
            <w:r w:rsidRPr="00CE4228">
              <w:rPr>
                <w:rFonts w:ascii="Times New Roman"/>
                <w:spacing w:val="-1"/>
              </w:rPr>
              <w:t>į</w:t>
            </w:r>
            <w:r w:rsidRPr="00CE4228">
              <w:rPr>
                <w:rFonts w:ascii="Times New Roman"/>
                <w:spacing w:val="-1"/>
              </w:rPr>
              <w:t>, neliesdami i</w:t>
            </w:r>
            <w:r w:rsidRPr="00CE4228">
              <w:rPr>
                <w:rFonts w:ascii="Times New Roman"/>
                <w:spacing w:val="-1"/>
              </w:rPr>
              <w:t>š</w:t>
            </w:r>
            <w:r w:rsidRPr="00CE4228">
              <w:rPr>
                <w:rFonts w:ascii="Times New Roman"/>
                <w:spacing w:val="-1"/>
              </w:rPr>
              <w:t>orinio adatos dangtelio</w:t>
            </w:r>
            <w:r>
              <w:rPr>
                <w:rFonts w:ascii="Times New Roman"/>
                <w:spacing w:val="-1"/>
              </w:rPr>
              <w:t>.</w:t>
            </w:r>
          </w:p>
        </w:tc>
        <w:tc>
          <w:tcPr>
            <w:tcW w:w="4555" w:type="dxa"/>
            <w:tcBorders>
              <w:top w:val="single" w:sz="4" w:space="0" w:color="000000"/>
              <w:left w:val="single" w:sz="4" w:space="0" w:color="000000"/>
              <w:bottom w:val="single" w:sz="4" w:space="0" w:color="000000"/>
              <w:right w:val="single" w:sz="4" w:space="0" w:color="000000"/>
            </w:tcBorders>
          </w:tcPr>
          <w:p w14:paraId="72F70EB9" w14:textId="55E55925" w:rsidR="00EB191A" w:rsidRPr="008753CA" w:rsidRDefault="009222A1" w:rsidP="002F21B0">
            <w:pPr>
              <w:spacing w:before="120" w:after="120" w:line="240" w:lineRule="auto"/>
              <w:ind w:left="113" w:right="113"/>
              <w:rPr>
                <w:rFonts w:ascii="Times New Roman" w:eastAsia="Times New Roman" w:hAnsi="Times New Roman"/>
                <w:sz w:val="9"/>
                <w:szCs w:val="9"/>
              </w:rPr>
            </w:pPr>
            <w:r>
              <w:rPr>
                <w:rFonts w:ascii="Times New Roman" w:eastAsia="Times New Roman" w:hAnsi="Times New Roman"/>
                <w:noProof/>
                <w:sz w:val="9"/>
                <w:szCs w:val="9"/>
              </w:rPr>
              <w:drawing>
                <wp:inline distT="0" distB="0" distL="0" distR="0" wp14:anchorId="12232F1D" wp14:editId="6C219974">
                  <wp:extent cx="1676400" cy="1158240"/>
                  <wp:effectExtent l="0" t="0" r="0" b="3810"/>
                  <wp:docPr id="13139558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76400" cy="1158240"/>
                          </a:xfrm>
                          <a:prstGeom prst="rect">
                            <a:avLst/>
                          </a:prstGeom>
                          <a:noFill/>
                        </pic:spPr>
                      </pic:pic>
                    </a:graphicData>
                  </a:graphic>
                </wp:inline>
              </w:drawing>
            </w:r>
          </w:p>
        </w:tc>
      </w:tr>
      <w:tr w:rsidR="00EB191A" w:rsidRPr="008753CA" w14:paraId="69274C91" w14:textId="77777777" w:rsidTr="009A0C6E">
        <w:trPr>
          <w:trHeight w:hRule="exact" w:val="3115"/>
        </w:trPr>
        <w:tc>
          <w:tcPr>
            <w:tcW w:w="5935" w:type="dxa"/>
            <w:gridSpan w:val="2"/>
            <w:tcBorders>
              <w:top w:val="single" w:sz="4" w:space="0" w:color="000000"/>
              <w:left w:val="single" w:sz="4" w:space="0" w:color="000000"/>
              <w:bottom w:val="single" w:sz="4" w:space="0" w:color="000000"/>
              <w:right w:val="single" w:sz="4" w:space="0" w:color="000000"/>
            </w:tcBorders>
          </w:tcPr>
          <w:p w14:paraId="662CEA8E" w14:textId="77777777" w:rsidR="00CE4228" w:rsidRPr="009A0C6E" w:rsidRDefault="00CE4228" w:rsidP="002F21B0">
            <w:pPr>
              <w:spacing w:before="120" w:after="120" w:line="240" w:lineRule="auto"/>
              <w:ind w:left="113" w:right="113"/>
              <w:rPr>
                <w:rFonts w:ascii="Times New Roman" w:hAnsi="Times New Roman"/>
                <w:bCs/>
                <w:spacing w:val="-1"/>
              </w:rPr>
            </w:pPr>
            <w:r w:rsidRPr="009A0C6E">
              <w:rPr>
                <w:rFonts w:ascii="Times New Roman" w:hAnsi="Times New Roman"/>
                <w:bCs/>
                <w:spacing w:val="-1"/>
              </w:rPr>
              <w:t xml:space="preserve">Kai adata uždengiama, atsargiai užspauskite išorinį adatos dangtelį. Tuomet nusukite adatą. Atsargiai išmeskite adatą ir uždėkite atgal </w:t>
            </w:r>
            <w:proofErr w:type="spellStart"/>
            <w:r w:rsidRPr="009A0C6E">
              <w:rPr>
                <w:rFonts w:ascii="Times New Roman" w:hAnsi="Times New Roman"/>
                <w:bCs/>
                <w:spacing w:val="-1"/>
              </w:rPr>
              <w:t>švirkštiklio</w:t>
            </w:r>
            <w:proofErr w:type="spellEnd"/>
            <w:r w:rsidRPr="009A0C6E">
              <w:rPr>
                <w:rFonts w:ascii="Times New Roman" w:hAnsi="Times New Roman"/>
                <w:bCs/>
                <w:spacing w:val="-1"/>
              </w:rPr>
              <w:t xml:space="preserve"> dangtelį.</w:t>
            </w:r>
          </w:p>
          <w:p w14:paraId="4BDAF19F" w14:textId="4714ADBE" w:rsidR="00EB191A" w:rsidRPr="009A0C6E" w:rsidRDefault="00CE4228" w:rsidP="002F21B0">
            <w:pPr>
              <w:spacing w:before="120" w:after="120" w:line="240" w:lineRule="auto"/>
              <w:ind w:left="113" w:right="113"/>
              <w:rPr>
                <w:rFonts w:ascii="Times New Roman" w:hAnsi="Times New Roman"/>
                <w:b/>
                <w:spacing w:val="-1"/>
              </w:rPr>
            </w:pPr>
            <w:r w:rsidRPr="009A0C6E">
              <w:rPr>
                <w:rFonts w:ascii="Times New Roman" w:hAnsi="Times New Roman"/>
                <w:bCs/>
                <w:spacing w:val="-1"/>
              </w:rPr>
              <w:t xml:space="preserve">Kai </w:t>
            </w:r>
            <w:proofErr w:type="spellStart"/>
            <w:r w:rsidRPr="009A0C6E">
              <w:rPr>
                <w:rFonts w:ascii="Times New Roman" w:hAnsi="Times New Roman"/>
                <w:bCs/>
                <w:spacing w:val="-1"/>
              </w:rPr>
              <w:t>švirkštiklis</w:t>
            </w:r>
            <w:proofErr w:type="spellEnd"/>
            <w:r w:rsidRPr="009A0C6E">
              <w:rPr>
                <w:rFonts w:ascii="Times New Roman" w:hAnsi="Times New Roman"/>
                <w:bCs/>
                <w:spacing w:val="-1"/>
              </w:rPr>
              <w:t xml:space="preserve"> yra tuščias, atsargiai jį išmeskite be pritvirtintos adatos. Išmeskite </w:t>
            </w:r>
            <w:proofErr w:type="spellStart"/>
            <w:r w:rsidRPr="009A0C6E">
              <w:rPr>
                <w:rFonts w:ascii="Times New Roman" w:hAnsi="Times New Roman"/>
                <w:bCs/>
                <w:spacing w:val="-1"/>
              </w:rPr>
              <w:t>švirkštiklį</w:t>
            </w:r>
            <w:proofErr w:type="spellEnd"/>
            <w:r w:rsidRPr="009A0C6E">
              <w:rPr>
                <w:rFonts w:ascii="Times New Roman" w:hAnsi="Times New Roman"/>
                <w:bCs/>
                <w:spacing w:val="-1"/>
              </w:rPr>
              <w:t xml:space="preserve"> ir adatas, laikydamiesi vietinių reikalavimų.</w:t>
            </w:r>
          </w:p>
        </w:tc>
        <w:tc>
          <w:tcPr>
            <w:tcW w:w="4555" w:type="dxa"/>
            <w:tcBorders>
              <w:top w:val="single" w:sz="4" w:space="0" w:color="000000"/>
              <w:left w:val="single" w:sz="4" w:space="0" w:color="000000"/>
              <w:bottom w:val="single" w:sz="4" w:space="0" w:color="000000"/>
              <w:right w:val="single" w:sz="4" w:space="0" w:color="000000"/>
            </w:tcBorders>
          </w:tcPr>
          <w:p w14:paraId="29742E77" w14:textId="5A99CC90" w:rsidR="00EB191A" w:rsidRPr="009A0C6E" w:rsidRDefault="009222A1" w:rsidP="002F21B0">
            <w:pPr>
              <w:spacing w:before="120" w:after="120" w:line="240" w:lineRule="auto"/>
              <w:ind w:left="113" w:right="113"/>
              <w:rPr>
                <w:rFonts w:ascii="Times New Roman" w:hAnsi="Times New Roman"/>
                <w:noProof/>
                <w:lang w:val="en-GB" w:eastAsia="en-GB"/>
              </w:rPr>
            </w:pPr>
            <w:r w:rsidRPr="009A0C6E">
              <w:rPr>
                <w:rFonts w:ascii="Times New Roman" w:hAnsi="Times New Roman"/>
                <w:noProof/>
                <w:lang w:val="en-GB" w:eastAsia="en-GB"/>
              </w:rPr>
              <w:drawing>
                <wp:inline distT="0" distB="0" distL="0" distR="0" wp14:anchorId="5DC10595" wp14:editId="65EB4F44">
                  <wp:extent cx="1645920" cy="1749425"/>
                  <wp:effectExtent l="0" t="0" r="0" b="3175"/>
                  <wp:docPr id="1874901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45920" cy="1749425"/>
                          </a:xfrm>
                          <a:prstGeom prst="rect">
                            <a:avLst/>
                          </a:prstGeom>
                          <a:noFill/>
                        </pic:spPr>
                      </pic:pic>
                    </a:graphicData>
                  </a:graphic>
                </wp:inline>
              </w:drawing>
            </w:r>
          </w:p>
        </w:tc>
      </w:tr>
      <w:tr w:rsidR="00EB191A" w:rsidRPr="00CE4228" w14:paraId="36F4F6BC" w14:textId="77777777" w:rsidTr="00817751">
        <w:trPr>
          <w:trHeight w:hRule="exact" w:val="1577"/>
        </w:trPr>
        <w:tc>
          <w:tcPr>
            <w:tcW w:w="10490" w:type="dxa"/>
            <w:gridSpan w:val="3"/>
            <w:tcBorders>
              <w:top w:val="single" w:sz="4" w:space="0" w:color="000000"/>
              <w:left w:val="single" w:sz="4" w:space="0" w:color="000000"/>
              <w:bottom w:val="single" w:sz="4" w:space="0" w:color="000000"/>
              <w:right w:val="single" w:sz="4" w:space="0" w:color="000000"/>
            </w:tcBorders>
          </w:tcPr>
          <w:p w14:paraId="305DAF4E" w14:textId="59FE195F" w:rsidR="00CE4228" w:rsidRPr="009A0C6E" w:rsidRDefault="00CE4228" w:rsidP="00CE4228">
            <w:pPr>
              <w:spacing w:before="120" w:after="120" w:line="240" w:lineRule="auto"/>
              <w:ind w:left="714" w:right="113" w:hanging="426"/>
              <w:rPr>
                <w:rFonts w:ascii="Times New Roman" w:hAnsi="Times New Roman"/>
                <w:bCs/>
                <w:spacing w:val="-1"/>
              </w:rPr>
            </w:pPr>
            <w:r w:rsidRPr="009A0C6E">
              <w:rPr>
                <w:rFonts w:ascii="Times New Roman" w:hAnsi="Times New Roman"/>
                <w:noProof/>
                <w:spacing w:val="-2"/>
                <w:lang w:val="en-GB" w:eastAsia="en-GB"/>
              </w:rPr>
              <w:drawing>
                <wp:inline distT="0" distB="0" distL="0" distR="0" wp14:anchorId="16CBC10E" wp14:editId="21BA000B">
                  <wp:extent cx="103505" cy="85090"/>
                  <wp:effectExtent l="0" t="0" r="0" b="0"/>
                  <wp:docPr id="1410714294" name="Picture 141071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505" cy="85090"/>
                          </a:xfrm>
                          <a:prstGeom prst="rect">
                            <a:avLst/>
                          </a:prstGeom>
                          <a:noFill/>
                        </pic:spPr>
                      </pic:pic>
                    </a:graphicData>
                  </a:graphic>
                </wp:inline>
              </w:drawing>
            </w:r>
            <w:r w:rsidRPr="009A0C6E">
              <w:rPr>
                <w:rFonts w:ascii="Times New Roman" w:hAnsi="Times New Roman"/>
                <w:bCs/>
                <w:spacing w:val="-1"/>
              </w:rPr>
              <w:t xml:space="preserve">     Visada po kiekvienos injekcijos nuimkite adatą ir </w:t>
            </w:r>
            <w:proofErr w:type="spellStart"/>
            <w:r w:rsidRPr="009A0C6E">
              <w:rPr>
                <w:rFonts w:ascii="Times New Roman" w:hAnsi="Times New Roman"/>
                <w:bCs/>
                <w:spacing w:val="-1"/>
              </w:rPr>
              <w:t>švirkštiklį</w:t>
            </w:r>
            <w:proofErr w:type="spellEnd"/>
            <w:r w:rsidRPr="009A0C6E">
              <w:rPr>
                <w:rFonts w:ascii="Times New Roman" w:hAnsi="Times New Roman"/>
                <w:bCs/>
                <w:spacing w:val="-1"/>
              </w:rPr>
              <w:t xml:space="preserve"> laikykite be pritvirtintos adatos.</w:t>
            </w:r>
          </w:p>
          <w:p w14:paraId="151B08A6" w14:textId="6EDA6C08" w:rsidR="00CE4228" w:rsidRPr="009A0C6E" w:rsidRDefault="00CE4228" w:rsidP="00CE4228">
            <w:pPr>
              <w:spacing w:before="120" w:after="120" w:line="240" w:lineRule="auto"/>
              <w:ind w:left="714" w:right="113" w:hanging="426"/>
              <w:rPr>
                <w:rFonts w:ascii="Times New Roman" w:hAnsi="Times New Roman"/>
                <w:bCs/>
                <w:spacing w:val="-1"/>
              </w:rPr>
            </w:pPr>
            <w:r w:rsidRPr="009A0C6E">
              <w:rPr>
                <w:rFonts w:ascii="Times New Roman" w:hAnsi="Times New Roman"/>
                <w:noProof/>
                <w:spacing w:val="-2"/>
                <w:lang w:val="en-GB" w:eastAsia="en-GB"/>
              </w:rPr>
              <w:drawing>
                <wp:inline distT="0" distB="0" distL="0" distR="0" wp14:anchorId="4EA41722" wp14:editId="081848EC">
                  <wp:extent cx="103505" cy="85090"/>
                  <wp:effectExtent l="0" t="0" r="0" b="0"/>
                  <wp:docPr id="1763581404" name="Picture 176358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505" cy="85090"/>
                          </a:xfrm>
                          <a:prstGeom prst="rect">
                            <a:avLst/>
                          </a:prstGeom>
                          <a:noFill/>
                        </pic:spPr>
                      </pic:pic>
                    </a:graphicData>
                  </a:graphic>
                </wp:inline>
              </w:drawing>
            </w:r>
            <w:r w:rsidRPr="009A0C6E">
              <w:rPr>
                <w:rFonts w:ascii="Times New Roman" w:hAnsi="Times New Roman"/>
                <w:bCs/>
                <w:spacing w:val="-1"/>
              </w:rPr>
              <w:t xml:space="preserve">     Tai sumažins užteršimo, infekcijos, </w:t>
            </w:r>
            <w:proofErr w:type="spellStart"/>
            <w:r w:rsidRPr="009A0C6E">
              <w:rPr>
                <w:rFonts w:ascii="Times New Roman" w:hAnsi="Times New Roman"/>
                <w:bCs/>
                <w:spacing w:val="-1"/>
              </w:rPr>
              <w:t>liragliutido</w:t>
            </w:r>
            <w:proofErr w:type="spellEnd"/>
            <w:r w:rsidRPr="009A0C6E">
              <w:rPr>
                <w:rFonts w:ascii="Times New Roman" w:hAnsi="Times New Roman"/>
                <w:bCs/>
                <w:spacing w:val="-1"/>
              </w:rPr>
              <w:t xml:space="preserve"> nutekėjimo, adatos užsikimšimo ir netikslaus dozavimo riziką.</w:t>
            </w:r>
          </w:p>
          <w:p w14:paraId="74C3CE73" w14:textId="4764C823" w:rsidR="00CE4228" w:rsidRPr="009A0C6E" w:rsidRDefault="00CE4228" w:rsidP="00CE4228">
            <w:pPr>
              <w:spacing w:before="120" w:after="120" w:line="240" w:lineRule="auto"/>
              <w:ind w:left="714" w:right="113" w:hanging="426"/>
              <w:rPr>
                <w:rFonts w:ascii="Times New Roman" w:hAnsi="Times New Roman"/>
                <w:bCs/>
                <w:spacing w:val="-1"/>
              </w:rPr>
            </w:pPr>
            <w:r w:rsidRPr="009A0C6E">
              <w:rPr>
                <w:rFonts w:ascii="Times New Roman" w:hAnsi="Times New Roman"/>
                <w:noProof/>
                <w:spacing w:val="-2"/>
                <w:lang w:val="en-GB" w:eastAsia="en-GB"/>
              </w:rPr>
              <w:drawing>
                <wp:inline distT="0" distB="0" distL="0" distR="0" wp14:anchorId="61CEC2E1" wp14:editId="54171851">
                  <wp:extent cx="103505" cy="85090"/>
                  <wp:effectExtent l="0" t="0" r="0" b="0"/>
                  <wp:docPr id="1218985504" name="Picture 121898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505" cy="85090"/>
                          </a:xfrm>
                          <a:prstGeom prst="rect">
                            <a:avLst/>
                          </a:prstGeom>
                          <a:noFill/>
                        </pic:spPr>
                      </pic:pic>
                    </a:graphicData>
                  </a:graphic>
                </wp:inline>
              </w:drawing>
            </w:r>
            <w:r w:rsidRPr="009A0C6E">
              <w:rPr>
                <w:rFonts w:ascii="Times New Roman" w:hAnsi="Times New Roman"/>
                <w:bCs/>
                <w:spacing w:val="-1"/>
              </w:rPr>
              <w:t xml:space="preserve">     Slaugytojai privalo būti labai atsargūs tvarkydami panaudotas adatas – kad užkirstų kelią sužeidimui adata ir infekcijos perdavimui. </w:t>
            </w:r>
          </w:p>
          <w:p w14:paraId="1A43D2A6" w14:textId="1505674E" w:rsidR="00EB191A" w:rsidRPr="009A0C6E" w:rsidRDefault="00EB191A" w:rsidP="00CE4228">
            <w:pPr>
              <w:spacing w:before="120" w:after="120" w:line="240" w:lineRule="auto"/>
              <w:ind w:left="113" w:right="113"/>
              <w:rPr>
                <w:rFonts w:ascii="Times New Roman" w:hAnsi="Times New Roman"/>
                <w:bCs/>
                <w:spacing w:val="-1"/>
              </w:rPr>
            </w:pPr>
          </w:p>
        </w:tc>
      </w:tr>
    </w:tbl>
    <w:p w14:paraId="5EEF9594" w14:textId="77777777" w:rsidR="00EB191A" w:rsidRDefault="00EB191A" w:rsidP="00EB191A">
      <w:pPr>
        <w:numPr>
          <w:ilvl w:val="12"/>
          <w:numId w:val="0"/>
        </w:numPr>
        <w:tabs>
          <w:tab w:val="left" w:pos="567"/>
        </w:tabs>
        <w:spacing w:after="0" w:line="240" w:lineRule="auto"/>
        <w:ind w:right="569"/>
        <w:rPr>
          <w:rFonts w:ascii="Times New Roman" w:eastAsia="SimSun" w:hAnsi="Times New Roman"/>
          <w:snapToGrid w:val="0"/>
          <w:color w:val="0000FF"/>
          <w:u w:val="single"/>
          <w:lang w:eastAsia="en-US" w:bidi="ar-SA"/>
        </w:rPr>
      </w:pPr>
    </w:p>
    <w:p w14:paraId="26DB49FA" w14:textId="77777777" w:rsidR="00F635BA" w:rsidRPr="000664EE" w:rsidRDefault="00F635BA" w:rsidP="00EB191A">
      <w:pPr>
        <w:numPr>
          <w:ilvl w:val="12"/>
          <w:numId w:val="0"/>
        </w:numPr>
        <w:tabs>
          <w:tab w:val="left" w:pos="567"/>
        </w:tabs>
        <w:spacing w:after="0" w:line="240" w:lineRule="auto"/>
        <w:ind w:right="569"/>
        <w:rPr>
          <w:rFonts w:ascii="Times New Roman" w:eastAsia="SimSun" w:hAnsi="Times New Roman"/>
          <w:snapToGrid w:val="0"/>
          <w:color w:val="0000FF"/>
          <w:u w:val="single"/>
          <w:lang w:eastAsia="en-US" w:bidi="ar-SA"/>
        </w:rPr>
      </w:pPr>
    </w:p>
    <w:sectPr w:rsidR="00F635BA" w:rsidRPr="000664EE" w:rsidSect="00D96A4B">
      <w:headerReference w:type="even" r:id="rId32"/>
      <w:headerReference w:type="default" r:id="rId33"/>
      <w:footerReference w:type="default" r:id="rId34"/>
      <w:headerReference w:type="first" r:id="rId35"/>
      <w:pgSz w:w="11909" w:h="16834" w:code="9"/>
      <w:pgMar w:top="1134" w:right="1418" w:bottom="1134" w:left="1418"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3CC537" w14:textId="77777777" w:rsidR="00DA27B2" w:rsidRDefault="00DA27B2" w:rsidP="008E3C5F">
      <w:pPr>
        <w:spacing w:after="0" w:line="240" w:lineRule="auto"/>
      </w:pPr>
      <w:r>
        <w:separator/>
      </w:r>
    </w:p>
  </w:endnote>
  <w:endnote w:type="continuationSeparator" w:id="0">
    <w:p w14:paraId="32B4EE78" w14:textId="77777777" w:rsidR="00DA27B2" w:rsidRDefault="00DA27B2" w:rsidP="008E3C5F">
      <w:pPr>
        <w:spacing w:after="0" w:line="240" w:lineRule="auto"/>
      </w:pPr>
      <w:r>
        <w:continuationSeparator/>
      </w:r>
    </w:p>
  </w:endnote>
  <w:endnote w:type="continuationNotice" w:id="1">
    <w:p w14:paraId="7F350D2C" w14:textId="77777777" w:rsidR="00DA27B2" w:rsidRDefault="00DA27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2AC14" w14:textId="1605D183" w:rsidR="002042E8" w:rsidRDefault="002042E8">
    <w:pPr>
      <w:pStyle w:val="Porat"/>
    </w:pPr>
  </w:p>
  <w:p w14:paraId="468697AD" w14:textId="77777777" w:rsidR="002042E8" w:rsidRDefault="002042E8"/>
  <w:p w14:paraId="0B96572C" w14:textId="77777777" w:rsidR="002042E8" w:rsidRDefault="002042E8"/>
  <w:p w14:paraId="61E0A99A" w14:textId="77777777" w:rsidR="002042E8" w:rsidRDefault="002042E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E4EAE" w14:textId="12A81BCA" w:rsidR="002042E8" w:rsidRPr="004B39FE" w:rsidRDefault="002042E8">
    <w:pPr>
      <w:pStyle w:val="Porat"/>
      <w:tabs>
        <w:tab w:val="clear" w:pos="4680"/>
        <w:tab w:val="clear" w:pos="9360"/>
      </w:tabs>
      <w:jc w:val="center"/>
      <w:rPr>
        <w:rFonts w:ascii="Arial" w:hAnsi="Arial" w:cs="Arial"/>
        <w:caps/>
        <w:noProof/>
        <w:sz w:val="16"/>
        <w:szCs w:val="16"/>
      </w:rPr>
    </w:pPr>
    <w:r w:rsidRPr="004B39FE">
      <w:rPr>
        <w:rFonts w:ascii="Arial" w:hAnsi="Arial" w:cs="Arial"/>
        <w:caps/>
        <w:sz w:val="16"/>
        <w:szCs w:val="16"/>
      </w:rPr>
      <w:fldChar w:fldCharType="begin"/>
    </w:r>
    <w:r w:rsidRPr="004B39FE">
      <w:rPr>
        <w:rFonts w:ascii="Arial" w:hAnsi="Arial" w:cs="Arial"/>
        <w:caps/>
        <w:sz w:val="16"/>
        <w:szCs w:val="16"/>
      </w:rPr>
      <w:instrText xml:space="preserve"> PAGE   \* MERGEFORMAT </w:instrText>
    </w:r>
    <w:r w:rsidRPr="004B39FE">
      <w:rPr>
        <w:rFonts w:ascii="Arial" w:hAnsi="Arial" w:cs="Arial"/>
        <w:caps/>
        <w:sz w:val="16"/>
        <w:szCs w:val="16"/>
      </w:rPr>
      <w:fldChar w:fldCharType="separate"/>
    </w:r>
    <w:r w:rsidR="00BE383A">
      <w:rPr>
        <w:rFonts w:ascii="Arial" w:hAnsi="Arial" w:cs="Arial"/>
        <w:caps/>
        <w:noProof/>
        <w:sz w:val="16"/>
        <w:szCs w:val="16"/>
      </w:rPr>
      <w:t>2</w:t>
    </w:r>
    <w:r w:rsidR="00BE383A">
      <w:rPr>
        <w:rFonts w:ascii="Arial" w:hAnsi="Arial" w:cs="Arial"/>
        <w:caps/>
        <w:noProof/>
        <w:sz w:val="16"/>
        <w:szCs w:val="16"/>
      </w:rPr>
      <w:t>7</w:t>
    </w:r>
    <w:r w:rsidRPr="004B39FE">
      <w:rPr>
        <w:rFonts w:ascii="Arial" w:hAnsi="Arial" w:cs="Arial"/>
        <w:caps/>
        <w:noProof/>
        <w:sz w:val="16"/>
        <w:szCs w:val="16"/>
      </w:rPr>
      <w:fldChar w:fldCharType="end"/>
    </w:r>
  </w:p>
  <w:p w14:paraId="0A97D35E" w14:textId="77777777" w:rsidR="002042E8" w:rsidRDefault="002042E8"/>
  <w:p w14:paraId="2A397978" w14:textId="77777777" w:rsidR="002042E8" w:rsidRDefault="002042E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27093" w14:textId="77777777" w:rsidR="002042E8" w:rsidRPr="00D16144" w:rsidRDefault="002042E8">
    <w:pPr>
      <w:pStyle w:val="Porat"/>
      <w:jc w:val="center"/>
      <w:rPr>
        <w:rFonts w:ascii="Times New Roman" w:hAnsi="Times New Roman"/>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5541E2" w14:textId="77777777" w:rsidR="00DA27B2" w:rsidRDefault="00DA27B2" w:rsidP="008E3C5F">
      <w:pPr>
        <w:spacing w:after="0" w:line="240" w:lineRule="auto"/>
      </w:pPr>
      <w:r>
        <w:separator/>
      </w:r>
    </w:p>
  </w:footnote>
  <w:footnote w:type="continuationSeparator" w:id="0">
    <w:p w14:paraId="5E19911D" w14:textId="77777777" w:rsidR="00DA27B2" w:rsidRDefault="00DA27B2" w:rsidP="008E3C5F">
      <w:pPr>
        <w:spacing w:after="0" w:line="240" w:lineRule="auto"/>
      </w:pPr>
      <w:r>
        <w:continuationSeparator/>
      </w:r>
    </w:p>
  </w:footnote>
  <w:footnote w:type="continuationNotice" w:id="1">
    <w:p w14:paraId="707B854F" w14:textId="77777777" w:rsidR="00DA27B2" w:rsidRDefault="00DA27B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8DAB3" w14:textId="2AED44EB" w:rsidR="002042E8" w:rsidRDefault="002042E8">
    <w:pPr>
      <w:pStyle w:val="Antrats"/>
    </w:pPr>
  </w:p>
  <w:p w14:paraId="3D380E63" w14:textId="77777777" w:rsidR="002042E8" w:rsidRDefault="002042E8"/>
  <w:p w14:paraId="749CB121" w14:textId="77777777" w:rsidR="002042E8" w:rsidRDefault="002042E8"/>
  <w:p w14:paraId="399AEB34" w14:textId="77777777" w:rsidR="002042E8" w:rsidRDefault="002042E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97F84" w14:textId="77777777" w:rsidR="00662512" w:rsidRDefault="00662512">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1E102" w14:textId="63B3FBB4" w:rsidR="0064614A" w:rsidRDefault="0064614A">
    <w:pPr>
      <w:pStyle w:val="Antrat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C4273" w14:textId="52320343" w:rsidR="002042E8" w:rsidRDefault="002042E8">
    <w:pPr>
      <w:widowControl w:val="0"/>
      <w:autoSpaceDE w:val="0"/>
      <w:autoSpaceDN w:val="0"/>
      <w:adjustRightInd w:val="0"/>
      <w:spacing w:after="0" w:line="240" w:lineRule="auto"/>
      <w:rPr>
        <w:rFonts w:ascii="Times New Roman" w:hAnsi="Times New Roman"/>
        <w:sz w:val="10"/>
        <w:szCs w:val="1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81B9A" w14:textId="36400CA6" w:rsidR="0064614A" w:rsidRDefault="0064614A">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C65E4"/>
    <w:multiLevelType w:val="hybridMultilevel"/>
    <w:tmpl w:val="1EDAE9E8"/>
    <w:lvl w:ilvl="0" w:tplc="E44CBC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80201"/>
    <w:multiLevelType w:val="hybridMultilevel"/>
    <w:tmpl w:val="A5D8EA92"/>
    <w:lvl w:ilvl="0" w:tplc="E44CBC2C">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1F59EC"/>
    <w:multiLevelType w:val="hybridMultilevel"/>
    <w:tmpl w:val="172E87D0"/>
    <w:lvl w:ilvl="0" w:tplc="E44CBC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4502D"/>
    <w:multiLevelType w:val="multilevel"/>
    <w:tmpl w:val="696027F2"/>
    <w:lvl w:ilvl="0">
      <w:start w:val="1"/>
      <w:numFmt w:val="decimal"/>
      <w:lvlText w:val="%1."/>
      <w:lvlJc w:val="left"/>
      <w:pPr>
        <w:ind w:left="2115" w:hanging="675"/>
      </w:pPr>
      <w:rPr>
        <w:rFonts w:cs="Times New Roman" w:hint="default"/>
        <w:b/>
      </w:rPr>
    </w:lvl>
    <w:lvl w:ilvl="1">
      <w:start w:val="3"/>
      <w:numFmt w:val="decimal"/>
      <w:isLgl/>
      <w:lvlText w:val="%1.%2"/>
      <w:lvlJc w:val="left"/>
      <w:pPr>
        <w:ind w:left="1800" w:hanging="360"/>
      </w:pPr>
      <w:rPr>
        <w:rFonts w:eastAsia="Calibri" w:hint="default"/>
        <w:b/>
      </w:rPr>
    </w:lvl>
    <w:lvl w:ilvl="2">
      <w:start w:val="1"/>
      <w:numFmt w:val="decimal"/>
      <w:isLgl/>
      <w:lvlText w:val="%1.%2.%3"/>
      <w:lvlJc w:val="left"/>
      <w:pPr>
        <w:ind w:left="2160" w:hanging="720"/>
      </w:pPr>
      <w:rPr>
        <w:rFonts w:eastAsia="Calibri" w:hint="default"/>
        <w:b/>
      </w:rPr>
    </w:lvl>
    <w:lvl w:ilvl="3">
      <w:start w:val="1"/>
      <w:numFmt w:val="decimal"/>
      <w:isLgl/>
      <w:lvlText w:val="%1.%2.%3.%4"/>
      <w:lvlJc w:val="left"/>
      <w:pPr>
        <w:ind w:left="2160" w:hanging="720"/>
      </w:pPr>
      <w:rPr>
        <w:rFonts w:eastAsia="Calibri" w:hint="default"/>
        <w:b/>
      </w:rPr>
    </w:lvl>
    <w:lvl w:ilvl="4">
      <w:start w:val="1"/>
      <w:numFmt w:val="decimal"/>
      <w:isLgl/>
      <w:lvlText w:val="%1.%2.%3.%4.%5"/>
      <w:lvlJc w:val="left"/>
      <w:pPr>
        <w:ind w:left="2520" w:hanging="1080"/>
      </w:pPr>
      <w:rPr>
        <w:rFonts w:eastAsia="Calibri" w:hint="default"/>
        <w:b/>
      </w:rPr>
    </w:lvl>
    <w:lvl w:ilvl="5">
      <w:start w:val="1"/>
      <w:numFmt w:val="decimal"/>
      <w:isLgl/>
      <w:lvlText w:val="%1.%2.%3.%4.%5.%6"/>
      <w:lvlJc w:val="left"/>
      <w:pPr>
        <w:ind w:left="2520" w:hanging="1080"/>
      </w:pPr>
      <w:rPr>
        <w:rFonts w:eastAsia="Calibri" w:hint="default"/>
        <w:b/>
      </w:rPr>
    </w:lvl>
    <w:lvl w:ilvl="6">
      <w:start w:val="1"/>
      <w:numFmt w:val="decimal"/>
      <w:isLgl/>
      <w:lvlText w:val="%1.%2.%3.%4.%5.%6.%7"/>
      <w:lvlJc w:val="left"/>
      <w:pPr>
        <w:ind w:left="2880" w:hanging="1440"/>
      </w:pPr>
      <w:rPr>
        <w:rFonts w:eastAsia="Calibri" w:hint="default"/>
        <w:b/>
      </w:rPr>
    </w:lvl>
    <w:lvl w:ilvl="7">
      <w:start w:val="1"/>
      <w:numFmt w:val="decimal"/>
      <w:isLgl/>
      <w:lvlText w:val="%1.%2.%3.%4.%5.%6.%7.%8"/>
      <w:lvlJc w:val="left"/>
      <w:pPr>
        <w:ind w:left="2880" w:hanging="1440"/>
      </w:pPr>
      <w:rPr>
        <w:rFonts w:eastAsia="Calibri" w:hint="default"/>
        <w:b/>
      </w:rPr>
    </w:lvl>
    <w:lvl w:ilvl="8">
      <w:start w:val="1"/>
      <w:numFmt w:val="decimal"/>
      <w:isLgl/>
      <w:lvlText w:val="%1.%2.%3.%4.%5.%6.%7.%8.%9"/>
      <w:lvlJc w:val="left"/>
      <w:pPr>
        <w:ind w:left="2880" w:hanging="1440"/>
      </w:pPr>
      <w:rPr>
        <w:rFonts w:eastAsia="Calibri" w:hint="default"/>
        <w:b/>
      </w:rPr>
    </w:lvl>
  </w:abstractNum>
  <w:abstractNum w:abstractNumId="4" w15:restartNumberingAfterBreak="0">
    <w:nsid w:val="07B54AB7"/>
    <w:multiLevelType w:val="hybridMultilevel"/>
    <w:tmpl w:val="C28292BA"/>
    <w:lvl w:ilvl="0" w:tplc="5A0A88FC">
      <w:start w:val="2"/>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1DF50CD"/>
    <w:multiLevelType w:val="hybridMultilevel"/>
    <w:tmpl w:val="1FF4422A"/>
    <w:lvl w:ilvl="0" w:tplc="E44CBC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923C39"/>
    <w:multiLevelType w:val="hybridMultilevel"/>
    <w:tmpl w:val="14EE592E"/>
    <w:lvl w:ilvl="0" w:tplc="6DC48576">
      <w:start w:val="1"/>
      <w:numFmt w:val="bullet"/>
      <w:lvlText w:val="•"/>
      <w:lvlJc w:val="left"/>
      <w:pPr>
        <w:ind w:left="220" w:hanging="569"/>
      </w:pPr>
      <w:rPr>
        <w:rFonts w:ascii="Times New Roman" w:eastAsia="Times New Roman" w:hAnsi="Times New Roman" w:hint="default"/>
        <w:w w:val="101"/>
        <w:sz w:val="22"/>
        <w:szCs w:val="22"/>
      </w:rPr>
    </w:lvl>
    <w:lvl w:ilvl="1" w:tplc="04090003" w:tentative="1">
      <w:start w:val="1"/>
      <w:numFmt w:val="bullet"/>
      <w:lvlText w:val="o"/>
      <w:lvlJc w:val="left"/>
      <w:pPr>
        <w:ind w:left="985" w:hanging="360"/>
      </w:pPr>
      <w:rPr>
        <w:rFonts w:ascii="Courier New" w:hAnsi="Courier New" w:cs="Courier New" w:hint="default"/>
      </w:rPr>
    </w:lvl>
    <w:lvl w:ilvl="2" w:tplc="04090005" w:tentative="1">
      <w:start w:val="1"/>
      <w:numFmt w:val="bullet"/>
      <w:lvlText w:val=""/>
      <w:lvlJc w:val="left"/>
      <w:pPr>
        <w:ind w:left="1705" w:hanging="360"/>
      </w:pPr>
      <w:rPr>
        <w:rFonts w:ascii="Wingdings" w:hAnsi="Wingdings" w:hint="default"/>
      </w:rPr>
    </w:lvl>
    <w:lvl w:ilvl="3" w:tplc="04090001" w:tentative="1">
      <w:start w:val="1"/>
      <w:numFmt w:val="bullet"/>
      <w:lvlText w:val=""/>
      <w:lvlJc w:val="left"/>
      <w:pPr>
        <w:ind w:left="2425" w:hanging="360"/>
      </w:pPr>
      <w:rPr>
        <w:rFonts w:ascii="Symbol" w:hAnsi="Symbol" w:hint="default"/>
      </w:rPr>
    </w:lvl>
    <w:lvl w:ilvl="4" w:tplc="04090003" w:tentative="1">
      <w:start w:val="1"/>
      <w:numFmt w:val="bullet"/>
      <w:lvlText w:val="o"/>
      <w:lvlJc w:val="left"/>
      <w:pPr>
        <w:ind w:left="3145" w:hanging="360"/>
      </w:pPr>
      <w:rPr>
        <w:rFonts w:ascii="Courier New" w:hAnsi="Courier New" w:cs="Courier New" w:hint="default"/>
      </w:rPr>
    </w:lvl>
    <w:lvl w:ilvl="5" w:tplc="04090005" w:tentative="1">
      <w:start w:val="1"/>
      <w:numFmt w:val="bullet"/>
      <w:lvlText w:val=""/>
      <w:lvlJc w:val="left"/>
      <w:pPr>
        <w:ind w:left="3865" w:hanging="360"/>
      </w:pPr>
      <w:rPr>
        <w:rFonts w:ascii="Wingdings" w:hAnsi="Wingdings" w:hint="default"/>
      </w:rPr>
    </w:lvl>
    <w:lvl w:ilvl="6" w:tplc="04090001" w:tentative="1">
      <w:start w:val="1"/>
      <w:numFmt w:val="bullet"/>
      <w:lvlText w:val=""/>
      <w:lvlJc w:val="left"/>
      <w:pPr>
        <w:ind w:left="4585" w:hanging="360"/>
      </w:pPr>
      <w:rPr>
        <w:rFonts w:ascii="Symbol" w:hAnsi="Symbol" w:hint="default"/>
      </w:rPr>
    </w:lvl>
    <w:lvl w:ilvl="7" w:tplc="04090003" w:tentative="1">
      <w:start w:val="1"/>
      <w:numFmt w:val="bullet"/>
      <w:lvlText w:val="o"/>
      <w:lvlJc w:val="left"/>
      <w:pPr>
        <w:ind w:left="5305" w:hanging="360"/>
      </w:pPr>
      <w:rPr>
        <w:rFonts w:ascii="Courier New" w:hAnsi="Courier New" w:cs="Courier New" w:hint="default"/>
      </w:rPr>
    </w:lvl>
    <w:lvl w:ilvl="8" w:tplc="04090005" w:tentative="1">
      <w:start w:val="1"/>
      <w:numFmt w:val="bullet"/>
      <w:lvlText w:val=""/>
      <w:lvlJc w:val="left"/>
      <w:pPr>
        <w:ind w:left="6025" w:hanging="360"/>
      </w:pPr>
      <w:rPr>
        <w:rFonts w:ascii="Wingdings" w:hAnsi="Wingdings" w:hint="default"/>
      </w:rPr>
    </w:lvl>
  </w:abstractNum>
  <w:abstractNum w:abstractNumId="7" w15:restartNumberingAfterBreak="0">
    <w:nsid w:val="1C6632A5"/>
    <w:multiLevelType w:val="hybridMultilevel"/>
    <w:tmpl w:val="222AF1D0"/>
    <w:lvl w:ilvl="0" w:tplc="EE327C00">
      <w:start w:val="1"/>
      <w:numFmt w:val="bullet"/>
      <w:lvlText w:val=""/>
      <w:lvlJc w:val="left"/>
      <w:pPr>
        <w:tabs>
          <w:tab w:val="num" w:pos="567"/>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6B3815"/>
    <w:multiLevelType w:val="hybridMultilevel"/>
    <w:tmpl w:val="0BDA0BE0"/>
    <w:lvl w:ilvl="0" w:tplc="58EA84CC">
      <w:start w:val="2"/>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5241D71"/>
    <w:multiLevelType w:val="hybridMultilevel"/>
    <w:tmpl w:val="47CCECAC"/>
    <w:lvl w:ilvl="0" w:tplc="E44CBC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571C6F"/>
    <w:multiLevelType w:val="hybridMultilevel"/>
    <w:tmpl w:val="11126042"/>
    <w:lvl w:ilvl="0" w:tplc="BF06E6C4">
      <w:start w:val="1"/>
      <w:numFmt w:val="decimal"/>
      <w:lvlText w:val="%1."/>
      <w:lvlJc w:val="left"/>
      <w:pPr>
        <w:tabs>
          <w:tab w:val="num" w:pos="567"/>
        </w:tabs>
        <w:ind w:firstLine="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3C5F3602"/>
    <w:multiLevelType w:val="hybridMultilevel"/>
    <w:tmpl w:val="AE86F3EC"/>
    <w:lvl w:ilvl="0" w:tplc="DE3C645C">
      <w:start w:val="5"/>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4950520F"/>
    <w:multiLevelType w:val="hybridMultilevel"/>
    <w:tmpl w:val="8C0AFEFE"/>
    <w:lvl w:ilvl="0" w:tplc="E44CBC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6D4F3D"/>
    <w:multiLevelType w:val="hybridMultilevel"/>
    <w:tmpl w:val="2D3EF400"/>
    <w:lvl w:ilvl="0" w:tplc="3D7C3D7C">
      <w:start w:val="1"/>
      <w:numFmt w:val="bullet"/>
      <w:lvlText w:val=""/>
      <w:lvlJc w:val="left"/>
      <w:pPr>
        <w:ind w:left="720" w:hanging="360"/>
      </w:pPr>
      <w:rPr>
        <w:rFonts w:ascii="Symbol" w:hAnsi="Symbol" w:hint="default"/>
      </w:rPr>
    </w:lvl>
    <w:lvl w:ilvl="1" w:tplc="CB5E5BD0">
      <w:numFmt w:val="bullet"/>
      <w:lvlText w:val="•"/>
      <w:lvlJc w:val="left"/>
      <w:pPr>
        <w:ind w:left="1440" w:hanging="360"/>
      </w:pPr>
      <w:rPr>
        <w:rFonts w:hint="default"/>
        <w:lang w:val="lt-LT" w:eastAsia="en-US" w:bidi="ar-S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FB6F78"/>
    <w:multiLevelType w:val="hybridMultilevel"/>
    <w:tmpl w:val="CE02DC92"/>
    <w:lvl w:ilvl="0" w:tplc="EA5662DA">
      <w:start w:val="1"/>
      <w:numFmt w:val="decimal"/>
      <w:lvlText w:val="%1."/>
      <w:lvlJc w:val="left"/>
      <w:pPr>
        <w:tabs>
          <w:tab w:val="num" w:pos="567"/>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5BF22740"/>
    <w:multiLevelType w:val="hybridMultilevel"/>
    <w:tmpl w:val="0C64DDFE"/>
    <w:lvl w:ilvl="0" w:tplc="E44CBC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BF703C"/>
    <w:multiLevelType w:val="hybridMultilevel"/>
    <w:tmpl w:val="1F50B354"/>
    <w:lvl w:ilvl="0" w:tplc="6DC48576">
      <w:start w:val="1"/>
      <w:numFmt w:val="bullet"/>
      <w:lvlText w:val="•"/>
      <w:lvlJc w:val="left"/>
      <w:pPr>
        <w:ind w:left="675" w:hanging="569"/>
      </w:pPr>
      <w:rPr>
        <w:rFonts w:ascii="Times New Roman" w:eastAsia="Times New Roman" w:hAnsi="Times New Roman" w:hint="default"/>
        <w:w w:val="101"/>
        <w:sz w:val="22"/>
        <w:szCs w:val="22"/>
      </w:rPr>
    </w:lvl>
    <w:lvl w:ilvl="1" w:tplc="7A14CAA2">
      <w:start w:val="1"/>
      <w:numFmt w:val="bullet"/>
      <w:lvlText w:val="•"/>
      <w:lvlJc w:val="left"/>
      <w:pPr>
        <w:ind w:left="1525" w:hanging="569"/>
      </w:pPr>
      <w:rPr>
        <w:rFonts w:hint="default"/>
      </w:rPr>
    </w:lvl>
    <w:lvl w:ilvl="2" w:tplc="51D4B1AE">
      <w:start w:val="1"/>
      <w:numFmt w:val="bullet"/>
      <w:lvlText w:val="•"/>
      <w:lvlJc w:val="left"/>
      <w:pPr>
        <w:ind w:left="2374" w:hanging="569"/>
      </w:pPr>
      <w:rPr>
        <w:rFonts w:hint="default"/>
      </w:rPr>
    </w:lvl>
    <w:lvl w:ilvl="3" w:tplc="F9DE819C">
      <w:start w:val="1"/>
      <w:numFmt w:val="bullet"/>
      <w:lvlText w:val="•"/>
      <w:lvlJc w:val="left"/>
      <w:pPr>
        <w:ind w:left="3224" w:hanging="569"/>
      </w:pPr>
      <w:rPr>
        <w:rFonts w:hint="default"/>
      </w:rPr>
    </w:lvl>
    <w:lvl w:ilvl="4" w:tplc="C80641BC">
      <w:start w:val="1"/>
      <w:numFmt w:val="bullet"/>
      <w:lvlText w:val="•"/>
      <w:lvlJc w:val="left"/>
      <w:pPr>
        <w:ind w:left="4073" w:hanging="569"/>
      </w:pPr>
      <w:rPr>
        <w:rFonts w:hint="default"/>
      </w:rPr>
    </w:lvl>
    <w:lvl w:ilvl="5" w:tplc="1EA4C306">
      <w:start w:val="1"/>
      <w:numFmt w:val="bullet"/>
      <w:lvlText w:val="•"/>
      <w:lvlJc w:val="left"/>
      <w:pPr>
        <w:ind w:left="4923" w:hanging="569"/>
      </w:pPr>
      <w:rPr>
        <w:rFonts w:hint="default"/>
      </w:rPr>
    </w:lvl>
    <w:lvl w:ilvl="6" w:tplc="6066964C">
      <w:start w:val="1"/>
      <w:numFmt w:val="bullet"/>
      <w:lvlText w:val="•"/>
      <w:lvlJc w:val="left"/>
      <w:pPr>
        <w:ind w:left="5772" w:hanging="569"/>
      </w:pPr>
      <w:rPr>
        <w:rFonts w:hint="default"/>
      </w:rPr>
    </w:lvl>
    <w:lvl w:ilvl="7" w:tplc="4942B5F6">
      <w:start w:val="1"/>
      <w:numFmt w:val="bullet"/>
      <w:lvlText w:val="•"/>
      <w:lvlJc w:val="left"/>
      <w:pPr>
        <w:ind w:left="6622" w:hanging="569"/>
      </w:pPr>
      <w:rPr>
        <w:rFonts w:hint="default"/>
      </w:rPr>
    </w:lvl>
    <w:lvl w:ilvl="8" w:tplc="14960FD8">
      <w:start w:val="1"/>
      <w:numFmt w:val="bullet"/>
      <w:lvlText w:val="•"/>
      <w:lvlJc w:val="left"/>
      <w:pPr>
        <w:ind w:left="7471" w:hanging="569"/>
      </w:pPr>
      <w:rPr>
        <w:rFonts w:hint="default"/>
      </w:rPr>
    </w:lvl>
  </w:abstractNum>
  <w:abstractNum w:abstractNumId="17" w15:restartNumberingAfterBreak="0">
    <w:nsid w:val="77136E89"/>
    <w:multiLevelType w:val="hybridMultilevel"/>
    <w:tmpl w:val="A96AB06A"/>
    <w:lvl w:ilvl="0" w:tplc="E44CBC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CF7BD5"/>
    <w:multiLevelType w:val="hybridMultilevel"/>
    <w:tmpl w:val="F814B8E6"/>
    <w:lvl w:ilvl="0" w:tplc="E44CBC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070231"/>
    <w:multiLevelType w:val="hybridMultilevel"/>
    <w:tmpl w:val="6EAC2CEC"/>
    <w:lvl w:ilvl="0" w:tplc="E44CBC2C">
      <w:start w:val="1"/>
      <w:numFmt w:val="bullet"/>
      <w:lvlText w:val=""/>
      <w:lvlJc w:val="left"/>
      <w:pPr>
        <w:tabs>
          <w:tab w:val="num" w:pos="567"/>
        </w:tabs>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59897584">
    <w:abstractNumId w:val="7"/>
  </w:num>
  <w:num w:numId="2" w16cid:durableId="550926507">
    <w:abstractNumId w:val="14"/>
  </w:num>
  <w:num w:numId="3" w16cid:durableId="504630279">
    <w:abstractNumId w:val="10"/>
  </w:num>
  <w:num w:numId="4" w16cid:durableId="177934144">
    <w:abstractNumId w:val="11"/>
  </w:num>
  <w:num w:numId="5" w16cid:durableId="708182604">
    <w:abstractNumId w:val="13"/>
  </w:num>
  <w:num w:numId="6" w16cid:durableId="166559563">
    <w:abstractNumId w:val="3"/>
  </w:num>
  <w:num w:numId="7" w16cid:durableId="53507420">
    <w:abstractNumId w:val="19"/>
  </w:num>
  <w:num w:numId="8" w16cid:durableId="1112281766">
    <w:abstractNumId w:val="0"/>
  </w:num>
  <w:num w:numId="9" w16cid:durableId="721058757">
    <w:abstractNumId w:val="1"/>
  </w:num>
  <w:num w:numId="10" w16cid:durableId="1689943192">
    <w:abstractNumId w:val="9"/>
  </w:num>
  <w:num w:numId="11" w16cid:durableId="376320485">
    <w:abstractNumId w:val="12"/>
  </w:num>
  <w:num w:numId="12" w16cid:durableId="1100178285">
    <w:abstractNumId w:val="2"/>
  </w:num>
  <w:num w:numId="13" w16cid:durableId="1864828374">
    <w:abstractNumId w:val="5"/>
  </w:num>
  <w:num w:numId="14" w16cid:durableId="117528257">
    <w:abstractNumId w:val="17"/>
  </w:num>
  <w:num w:numId="15" w16cid:durableId="1933856074">
    <w:abstractNumId w:val="15"/>
  </w:num>
  <w:num w:numId="16" w16cid:durableId="1508715435">
    <w:abstractNumId w:val="16"/>
  </w:num>
  <w:num w:numId="17" w16cid:durableId="232394649">
    <w:abstractNumId w:val="6"/>
  </w:num>
  <w:num w:numId="18" w16cid:durableId="1612787642">
    <w:abstractNumId w:val="8"/>
  </w:num>
  <w:num w:numId="19" w16cid:durableId="1435590586">
    <w:abstractNumId w:val="4"/>
  </w:num>
  <w:num w:numId="20" w16cid:durableId="1397820215">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activeWritingStyle w:appName="MSWord" w:lang="fr-FR" w:vendorID="64" w:dllVersion="0" w:nlCheck="1" w:checkStyle="0"/>
  <w:proofState w:spelling="clean" w:grammar="clean"/>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07B"/>
    <w:rsid w:val="000011DA"/>
    <w:rsid w:val="00003755"/>
    <w:rsid w:val="000037BD"/>
    <w:rsid w:val="00011514"/>
    <w:rsid w:val="0001307A"/>
    <w:rsid w:val="00015527"/>
    <w:rsid w:val="00015A8A"/>
    <w:rsid w:val="00015DF9"/>
    <w:rsid w:val="00021E07"/>
    <w:rsid w:val="000230BE"/>
    <w:rsid w:val="00024ABC"/>
    <w:rsid w:val="00031048"/>
    <w:rsid w:val="000325BF"/>
    <w:rsid w:val="00032F1B"/>
    <w:rsid w:val="00034400"/>
    <w:rsid w:val="00036DE3"/>
    <w:rsid w:val="00036E29"/>
    <w:rsid w:val="00037836"/>
    <w:rsid w:val="00044FB2"/>
    <w:rsid w:val="00047677"/>
    <w:rsid w:val="00057227"/>
    <w:rsid w:val="000602CA"/>
    <w:rsid w:val="00061352"/>
    <w:rsid w:val="00061602"/>
    <w:rsid w:val="00063B34"/>
    <w:rsid w:val="0006599A"/>
    <w:rsid w:val="000664EE"/>
    <w:rsid w:val="00070451"/>
    <w:rsid w:val="000742C1"/>
    <w:rsid w:val="000759CB"/>
    <w:rsid w:val="000759E7"/>
    <w:rsid w:val="0007615A"/>
    <w:rsid w:val="00083108"/>
    <w:rsid w:val="0008460E"/>
    <w:rsid w:val="000877BB"/>
    <w:rsid w:val="0009232D"/>
    <w:rsid w:val="000935A3"/>
    <w:rsid w:val="00096138"/>
    <w:rsid w:val="000A06B2"/>
    <w:rsid w:val="000A14CC"/>
    <w:rsid w:val="000A54E7"/>
    <w:rsid w:val="000A7193"/>
    <w:rsid w:val="000B05A8"/>
    <w:rsid w:val="000B3183"/>
    <w:rsid w:val="000B5FB0"/>
    <w:rsid w:val="000C01F9"/>
    <w:rsid w:val="000C0B2F"/>
    <w:rsid w:val="000C10CF"/>
    <w:rsid w:val="000C1147"/>
    <w:rsid w:val="000C12EF"/>
    <w:rsid w:val="000C21B0"/>
    <w:rsid w:val="000C307B"/>
    <w:rsid w:val="000C3DE1"/>
    <w:rsid w:val="000C5799"/>
    <w:rsid w:val="000D17E0"/>
    <w:rsid w:val="000D56DD"/>
    <w:rsid w:val="000D61F2"/>
    <w:rsid w:val="000E3D21"/>
    <w:rsid w:val="000E69D3"/>
    <w:rsid w:val="000E6E09"/>
    <w:rsid w:val="000E71DA"/>
    <w:rsid w:val="000E74CC"/>
    <w:rsid w:val="000F355F"/>
    <w:rsid w:val="000F59BC"/>
    <w:rsid w:val="000F6418"/>
    <w:rsid w:val="00100018"/>
    <w:rsid w:val="00101978"/>
    <w:rsid w:val="00102AE7"/>
    <w:rsid w:val="00103237"/>
    <w:rsid w:val="00107663"/>
    <w:rsid w:val="00112672"/>
    <w:rsid w:val="001159EC"/>
    <w:rsid w:val="001167C0"/>
    <w:rsid w:val="00117302"/>
    <w:rsid w:val="00117E76"/>
    <w:rsid w:val="00120185"/>
    <w:rsid w:val="0012215A"/>
    <w:rsid w:val="00122218"/>
    <w:rsid w:val="001226FE"/>
    <w:rsid w:val="00124C25"/>
    <w:rsid w:val="00125F3C"/>
    <w:rsid w:val="00130C55"/>
    <w:rsid w:val="0013189F"/>
    <w:rsid w:val="001320BF"/>
    <w:rsid w:val="00132168"/>
    <w:rsid w:val="001329FF"/>
    <w:rsid w:val="00133855"/>
    <w:rsid w:val="001355EB"/>
    <w:rsid w:val="00136177"/>
    <w:rsid w:val="00136260"/>
    <w:rsid w:val="00136AEF"/>
    <w:rsid w:val="00143C87"/>
    <w:rsid w:val="00144986"/>
    <w:rsid w:val="0014608F"/>
    <w:rsid w:val="001469B6"/>
    <w:rsid w:val="00150A9D"/>
    <w:rsid w:val="00152C0A"/>
    <w:rsid w:val="001533EC"/>
    <w:rsid w:val="00153D49"/>
    <w:rsid w:val="00160835"/>
    <w:rsid w:val="00161883"/>
    <w:rsid w:val="00162FB2"/>
    <w:rsid w:val="00163BF4"/>
    <w:rsid w:val="00164256"/>
    <w:rsid w:val="0016478F"/>
    <w:rsid w:val="00165609"/>
    <w:rsid w:val="00167611"/>
    <w:rsid w:val="001701B6"/>
    <w:rsid w:val="001703FE"/>
    <w:rsid w:val="0017184C"/>
    <w:rsid w:val="001732D5"/>
    <w:rsid w:val="001753BB"/>
    <w:rsid w:val="001753CC"/>
    <w:rsid w:val="00176A9E"/>
    <w:rsid w:val="00177420"/>
    <w:rsid w:val="001806EB"/>
    <w:rsid w:val="00182C80"/>
    <w:rsid w:val="00183CAE"/>
    <w:rsid w:val="0018419C"/>
    <w:rsid w:val="00184A1D"/>
    <w:rsid w:val="00186B20"/>
    <w:rsid w:val="00187511"/>
    <w:rsid w:val="00187C54"/>
    <w:rsid w:val="00192E54"/>
    <w:rsid w:val="00197687"/>
    <w:rsid w:val="001A50B4"/>
    <w:rsid w:val="001A55B6"/>
    <w:rsid w:val="001A5BBB"/>
    <w:rsid w:val="001A7FAA"/>
    <w:rsid w:val="001B24E1"/>
    <w:rsid w:val="001B376D"/>
    <w:rsid w:val="001C0AD9"/>
    <w:rsid w:val="001C33A0"/>
    <w:rsid w:val="001C3D60"/>
    <w:rsid w:val="001C3F41"/>
    <w:rsid w:val="001C4052"/>
    <w:rsid w:val="001C4232"/>
    <w:rsid w:val="001C79B3"/>
    <w:rsid w:val="001C7B0F"/>
    <w:rsid w:val="001D0BD5"/>
    <w:rsid w:val="001D2029"/>
    <w:rsid w:val="001D62CB"/>
    <w:rsid w:val="001D6398"/>
    <w:rsid w:val="001D6C1E"/>
    <w:rsid w:val="001D746E"/>
    <w:rsid w:val="001D7831"/>
    <w:rsid w:val="001E16EA"/>
    <w:rsid w:val="001E439C"/>
    <w:rsid w:val="001E6DA5"/>
    <w:rsid w:val="001E77A5"/>
    <w:rsid w:val="001F1496"/>
    <w:rsid w:val="001F14D1"/>
    <w:rsid w:val="001F2DE6"/>
    <w:rsid w:val="001F2E04"/>
    <w:rsid w:val="001F5B1A"/>
    <w:rsid w:val="001F6CF5"/>
    <w:rsid w:val="00200EC9"/>
    <w:rsid w:val="002023BD"/>
    <w:rsid w:val="00203203"/>
    <w:rsid w:val="002042E8"/>
    <w:rsid w:val="00204477"/>
    <w:rsid w:val="00204CED"/>
    <w:rsid w:val="00205643"/>
    <w:rsid w:val="002103A4"/>
    <w:rsid w:val="00210F38"/>
    <w:rsid w:val="0021278B"/>
    <w:rsid w:val="00213AD8"/>
    <w:rsid w:val="00215A6E"/>
    <w:rsid w:val="002161B5"/>
    <w:rsid w:val="00216E69"/>
    <w:rsid w:val="00222235"/>
    <w:rsid w:val="002230AF"/>
    <w:rsid w:val="00223621"/>
    <w:rsid w:val="002247A7"/>
    <w:rsid w:val="002256E4"/>
    <w:rsid w:val="002263F9"/>
    <w:rsid w:val="002264AB"/>
    <w:rsid w:val="00226921"/>
    <w:rsid w:val="00230348"/>
    <w:rsid w:val="00230946"/>
    <w:rsid w:val="0023241C"/>
    <w:rsid w:val="002334D1"/>
    <w:rsid w:val="002356DD"/>
    <w:rsid w:val="00237E09"/>
    <w:rsid w:val="0024217C"/>
    <w:rsid w:val="00245657"/>
    <w:rsid w:val="00250B80"/>
    <w:rsid w:val="00251F02"/>
    <w:rsid w:val="00253502"/>
    <w:rsid w:val="00253593"/>
    <w:rsid w:val="002538EF"/>
    <w:rsid w:val="00254981"/>
    <w:rsid w:val="00260911"/>
    <w:rsid w:val="002633EB"/>
    <w:rsid w:val="002653BA"/>
    <w:rsid w:val="002654C2"/>
    <w:rsid w:val="00266CEB"/>
    <w:rsid w:val="002724A7"/>
    <w:rsid w:val="002728D1"/>
    <w:rsid w:val="002730FD"/>
    <w:rsid w:val="002744B3"/>
    <w:rsid w:val="00274C65"/>
    <w:rsid w:val="0027574B"/>
    <w:rsid w:val="0027753D"/>
    <w:rsid w:val="00280EE9"/>
    <w:rsid w:val="00280F65"/>
    <w:rsid w:val="002816C0"/>
    <w:rsid w:val="002822BC"/>
    <w:rsid w:val="002855D5"/>
    <w:rsid w:val="002868AF"/>
    <w:rsid w:val="00293163"/>
    <w:rsid w:val="00295388"/>
    <w:rsid w:val="00295B62"/>
    <w:rsid w:val="002A1D76"/>
    <w:rsid w:val="002A5684"/>
    <w:rsid w:val="002A7555"/>
    <w:rsid w:val="002B047C"/>
    <w:rsid w:val="002B0917"/>
    <w:rsid w:val="002B1801"/>
    <w:rsid w:val="002B58C9"/>
    <w:rsid w:val="002B7182"/>
    <w:rsid w:val="002B7A9B"/>
    <w:rsid w:val="002C3B07"/>
    <w:rsid w:val="002C6FDB"/>
    <w:rsid w:val="002C732B"/>
    <w:rsid w:val="002C740F"/>
    <w:rsid w:val="002D102D"/>
    <w:rsid w:val="002D271B"/>
    <w:rsid w:val="002D2E2B"/>
    <w:rsid w:val="002D5A83"/>
    <w:rsid w:val="002E0586"/>
    <w:rsid w:val="002E3654"/>
    <w:rsid w:val="002E468D"/>
    <w:rsid w:val="002E7B7C"/>
    <w:rsid w:val="002F21B0"/>
    <w:rsid w:val="002F43A5"/>
    <w:rsid w:val="002F7987"/>
    <w:rsid w:val="002F7C02"/>
    <w:rsid w:val="00300249"/>
    <w:rsid w:val="00302C5B"/>
    <w:rsid w:val="00305336"/>
    <w:rsid w:val="00305BBD"/>
    <w:rsid w:val="003066DF"/>
    <w:rsid w:val="00307340"/>
    <w:rsid w:val="003073F9"/>
    <w:rsid w:val="00311956"/>
    <w:rsid w:val="00312F9B"/>
    <w:rsid w:val="00314701"/>
    <w:rsid w:val="0031542D"/>
    <w:rsid w:val="003157D6"/>
    <w:rsid w:val="00317DC7"/>
    <w:rsid w:val="00325195"/>
    <w:rsid w:val="00325BAB"/>
    <w:rsid w:val="00332079"/>
    <w:rsid w:val="00332A77"/>
    <w:rsid w:val="00332CA7"/>
    <w:rsid w:val="00333736"/>
    <w:rsid w:val="00333E1A"/>
    <w:rsid w:val="00335083"/>
    <w:rsid w:val="00335B10"/>
    <w:rsid w:val="00337BD2"/>
    <w:rsid w:val="00346702"/>
    <w:rsid w:val="00350309"/>
    <w:rsid w:val="00350826"/>
    <w:rsid w:val="00354005"/>
    <w:rsid w:val="00357ADE"/>
    <w:rsid w:val="0036114C"/>
    <w:rsid w:val="003617B9"/>
    <w:rsid w:val="0036450B"/>
    <w:rsid w:val="003656B4"/>
    <w:rsid w:val="00365901"/>
    <w:rsid w:val="00366164"/>
    <w:rsid w:val="00366972"/>
    <w:rsid w:val="00366A84"/>
    <w:rsid w:val="00367092"/>
    <w:rsid w:val="00370FA6"/>
    <w:rsid w:val="00373F2A"/>
    <w:rsid w:val="00376AB0"/>
    <w:rsid w:val="00376C24"/>
    <w:rsid w:val="0038314C"/>
    <w:rsid w:val="003841D6"/>
    <w:rsid w:val="0038527D"/>
    <w:rsid w:val="003875E6"/>
    <w:rsid w:val="003A0D01"/>
    <w:rsid w:val="003A1ADD"/>
    <w:rsid w:val="003A1FA6"/>
    <w:rsid w:val="003B04DE"/>
    <w:rsid w:val="003B1BF9"/>
    <w:rsid w:val="003B2231"/>
    <w:rsid w:val="003B2C82"/>
    <w:rsid w:val="003B5593"/>
    <w:rsid w:val="003B5DC2"/>
    <w:rsid w:val="003B62B1"/>
    <w:rsid w:val="003B7CA4"/>
    <w:rsid w:val="003C06CF"/>
    <w:rsid w:val="003C1C12"/>
    <w:rsid w:val="003D1F3B"/>
    <w:rsid w:val="003D6D01"/>
    <w:rsid w:val="003E1673"/>
    <w:rsid w:val="003E4332"/>
    <w:rsid w:val="003E60B9"/>
    <w:rsid w:val="003F1101"/>
    <w:rsid w:val="003F19A9"/>
    <w:rsid w:val="003F3444"/>
    <w:rsid w:val="003F366E"/>
    <w:rsid w:val="004002E2"/>
    <w:rsid w:val="00401F08"/>
    <w:rsid w:val="004033FB"/>
    <w:rsid w:val="004036A8"/>
    <w:rsid w:val="00405625"/>
    <w:rsid w:val="004066C8"/>
    <w:rsid w:val="00406796"/>
    <w:rsid w:val="00406D69"/>
    <w:rsid w:val="00410F50"/>
    <w:rsid w:val="00411F4A"/>
    <w:rsid w:val="004122C8"/>
    <w:rsid w:val="0041311A"/>
    <w:rsid w:val="00413ADC"/>
    <w:rsid w:val="00413BFE"/>
    <w:rsid w:val="00415F5C"/>
    <w:rsid w:val="00416173"/>
    <w:rsid w:val="0042250E"/>
    <w:rsid w:val="00423115"/>
    <w:rsid w:val="004300B8"/>
    <w:rsid w:val="00430588"/>
    <w:rsid w:val="00432828"/>
    <w:rsid w:val="004330F6"/>
    <w:rsid w:val="00433941"/>
    <w:rsid w:val="00441616"/>
    <w:rsid w:val="00441760"/>
    <w:rsid w:val="004424C5"/>
    <w:rsid w:val="004457A4"/>
    <w:rsid w:val="0044611A"/>
    <w:rsid w:val="00446BB2"/>
    <w:rsid w:val="0045253C"/>
    <w:rsid w:val="00452BB3"/>
    <w:rsid w:val="00453F15"/>
    <w:rsid w:val="0045463C"/>
    <w:rsid w:val="0045641F"/>
    <w:rsid w:val="00456CE2"/>
    <w:rsid w:val="004612B1"/>
    <w:rsid w:val="00461BD9"/>
    <w:rsid w:val="0046223C"/>
    <w:rsid w:val="00462AE0"/>
    <w:rsid w:val="00462E3A"/>
    <w:rsid w:val="004633E1"/>
    <w:rsid w:val="004645DB"/>
    <w:rsid w:val="00465B6C"/>
    <w:rsid w:val="004676E6"/>
    <w:rsid w:val="00470232"/>
    <w:rsid w:val="004708D6"/>
    <w:rsid w:val="00470E01"/>
    <w:rsid w:val="0047176E"/>
    <w:rsid w:val="004732DC"/>
    <w:rsid w:val="00475D40"/>
    <w:rsid w:val="00480DB9"/>
    <w:rsid w:val="00481AD4"/>
    <w:rsid w:val="00481FCA"/>
    <w:rsid w:val="00485B6F"/>
    <w:rsid w:val="004873E2"/>
    <w:rsid w:val="00492416"/>
    <w:rsid w:val="0049344C"/>
    <w:rsid w:val="00494646"/>
    <w:rsid w:val="00494F4B"/>
    <w:rsid w:val="0049660A"/>
    <w:rsid w:val="004973E1"/>
    <w:rsid w:val="004A0596"/>
    <w:rsid w:val="004A1361"/>
    <w:rsid w:val="004A1D1C"/>
    <w:rsid w:val="004A6B38"/>
    <w:rsid w:val="004B0192"/>
    <w:rsid w:val="004B2110"/>
    <w:rsid w:val="004B2D1B"/>
    <w:rsid w:val="004B39FE"/>
    <w:rsid w:val="004B41FD"/>
    <w:rsid w:val="004B6535"/>
    <w:rsid w:val="004B6E72"/>
    <w:rsid w:val="004B713F"/>
    <w:rsid w:val="004C0708"/>
    <w:rsid w:val="004C0778"/>
    <w:rsid w:val="004C2B50"/>
    <w:rsid w:val="004C39E9"/>
    <w:rsid w:val="004C5B12"/>
    <w:rsid w:val="004D2032"/>
    <w:rsid w:val="004D2AA8"/>
    <w:rsid w:val="004D34C2"/>
    <w:rsid w:val="004D416F"/>
    <w:rsid w:val="004D5023"/>
    <w:rsid w:val="004D58EC"/>
    <w:rsid w:val="004D6D31"/>
    <w:rsid w:val="004E0485"/>
    <w:rsid w:val="004E0667"/>
    <w:rsid w:val="004E0D36"/>
    <w:rsid w:val="004E1283"/>
    <w:rsid w:val="004E1909"/>
    <w:rsid w:val="004E3E9C"/>
    <w:rsid w:val="004E49D8"/>
    <w:rsid w:val="004E4BB9"/>
    <w:rsid w:val="004E4CF8"/>
    <w:rsid w:val="004E5135"/>
    <w:rsid w:val="004F069B"/>
    <w:rsid w:val="004F5693"/>
    <w:rsid w:val="004F56F2"/>
    <w:rsid w:val="004F7C1A"/>
    <w:rsid w:val="004F7E55"/>
    <w:rsid w:val="00503548"/>
    <w:rsid w:val="00503603"/>
    <w:rsid w:val="005065F0"/>
    <w:rsid w:val="0050722B"/>
    <w:rsid w:val="00510B23"/>
    <w:rsid w:val="005117CE"/>
    <w:rsid w:val="00514738"/>
    <w:rsid w:val="0051754D"/>
    <w:rsid w:val="00517E8E"/>
    <w:rsid w:val="0052132C"/>
    <w:rsid w:val="00522262"/>
    <w:rsid w:val="00522A3C"/>
    <w:rsid w:val="005239C4"/>
    <w:rsid w:val="005250D6"/>
    <w:rsid w:val="005257AA"/>
    <w:rsid w:val="005265BE"/>
    <w:rsid w:val="0052760E"/>
    <w:rsid w:val="005307A1"/>
    <w:rsid w:val="00533E0D"/>
    <w:rsid w:val="005364CD"/>
    <w:rsid w:val="0053749C"/>
    <w:rsid w:val="0054057F"/>
    <w:rsid w:val="00540942"/>
    <w:rsid w:val="00542F3A"/>
    <w:rsid w:val="00543A88"/>
    <w:rsid w:val="0054408E"/>
    <w:rsid w:val="00545D97"/>
    <w:rsid w:val="00546469"/>
    <w:rsid w:val="005500EB"/>
    <w:rsid w:val="005506F8"/>
    <w:rsid w:val="00553DF9"/>
    <w:rsid w:val="00555394"/>
    <w:rsid w:val="005554B0"/>
    <w:rsid w:val="00556998"/>
    <w:rsid w:val="00556E5E"/>
    <w:rsid w:val="0055749A"/>
    <w:rsid w:val="0056007D"/>
    <w:rsid w:val="0056080C"/>
    <w:rsid w:val="0056256A"/>
    <w:rsid w:val="00563BE1"/>
    <w:rsid w:val="00570656"/>
    <w:rsid w:val="0057392F"/>
    <w:rsid w:val="00573956"/>
    <w:rsid w:val="00573F84"/>
    <w:rsid w:val="00574A4B"/>
    <w:rsid w:val="005806E4"/>
    <w:rsid w:val="00580791"/>
    <w:rsid w:val="00586562"/>
    <w:rsid w:val="00592A01"/>
    <w:rsid w:val="00597A8D"/>
    <w:rsid w:val="005A0669"/>
    <w:rsid w:val="005A0913"/>
    <w:rsid w:val="005A2F72"/>
    <w:rsid w:val="005B2798"/>
    <w:rsid w:val="005B5DCA"/>
    <w:rsid w:val="005B68F1"/>
    <w:rsid w:val="005B6DFC"/>
    <w:rsid w:val="005B7922"/>
    <w:rsid w:val="005C1E53"/>
    <w:rsid w:val="005C25D5"/>
    <w:rsid w:val="005C36C0"/>
    <w:rsid w:val="005C47B4"/>
    <w:rsid w:val="005C6B9F"/>
    <w:rsid w:val="005D1264"/>
    <w:rsid w:val="005D4307"/>
    <w:rsid w:val="005D5611"/>
    <w:rsid w:val="005D578B"/>
    <w:rsid w:val="005D72A3"/>
    <w:rsid w:val="005E0703"/>
    <w:rsid w:val="005E7C28"/>
    <w:rsid w:val="005F2A12"/>
    <w:rsid w:val="005F2BA3"/>
    <w:rsid w:val="005F2EEF"/>
    <w:rsid w:val="005F31BD"/>
    <w:rsid w:val="005F35BF"/>
    <w:rsid w:val="005F3ED2"/>
    <w:rsid w:val="005F3EEF"/>
    <w:rsid w:val="005F5567"/>
    <w:rsid w:val="006000D3"/>
    <w:rsid w:val="0060066D"/>
    <w:rsid w:val="0060397D"/>
    <w:rsid w:val="00603A89"/>
    <w:rsid w:val="006062FA"/>
    <w:rsid w:val="006075EF"/>
    <w:rsid w:val="00607D79"/>
    <w:rsid w:val="00611131"/>
    <w:rsid w:val="006167FD"/>
    <w:rsid w:val="006224FB"/>
    <w:rsid w:val="00624307"/>
    <w:rsid w:val="00625FD8"/>
    <w:rsid w:val="00626756"/>
    <w:rsid w:val="006304D5"/>
    <w:rsid w:val="00630B21"/>
    <w:rsid w:val="00630C16"/>
    <w:rsid w:val="00631092"/>
    <w:rsid w:val="00631122"/>
    <w:rsid w:val="006317F3"/>
    <w:rsid w:val="00634242"/>
    <w:rsid w:val="006344DC"/>
    <w:rsid w:val="006407D5"/>
    <w:rsid w:val="00641F60"/>
    <w:rsid w:val="0064220E"/>
    <w:rsid w:val="0064261B"/>
    <w:rsid w:val="00642FC2"/>
    <w:rsid w:val="00643845"/>
    <w:rsid w:val="00644358"/>
    <w:rsid w:val="006443A6"/>
    <w:rsid w:val="0064572A"/>
    <w:rsid w:val="0064614A"/>
    <w:rsid w:val="00647274"/>
    <w:rsid w:val="00647D94"/>
    <w:rsid w:val="00650F2F"/>
    <w:rsid w:val="00651642"/>
    <w:rsid w:val="00653C1A"/>
    <w:rsid w:val="00653E99"/>
    <w:rsid w:val="00653EA9"/>
    <w:rsid w:val="00655260"/>
    <w:rsid w:val="00660947"/>
    <w:rsid w:val="00662512"/>
    <w:rsid w:val="00663E97"/>
    <w:rsid w:val="006643D7"/>
    <w:rsid w:val="0066447A"/>
    <w:rsid w:val="0066609F"/>
    <w:rsid w:val="00666B85"/>
    <w:rsid w:val="00670C7C"/>
    <w:rsid w:val="00672FD4"/>
    <w:rsid w:val="00674419"/>
    <w:rsid w:val="00680421"/>
    <w:rsid w:val="00680E8C"/>
    <w:rsid w:val="0068210D"/>
    <w:rsid w:val="0068446C"/>
    <w:rsid w:val="00684AEC"/>
    <w:rsid w:val="006911F0"/>
    <w:rsid w:val="0069177A"/>
    <w:rsid w:val="0069247E"/>
    <w:rsid w:val="00692D36"/>
    <w:rsid w:val="0069327B"/>
    <w:rsid w:val="006A4FB4"/>
    <w:rsid w:val="006B2D71"/>
    <w:rsid w:val="006B2E2E"/>
    <w:rsid w:val="006B4255"/>
    <w:rsid w:val="006B4822"/>
    <w:rsid w:val="006B6E79"/>
    <w:rsid w:val="006B7A87"/>
    <w:rsid w:val="006C2056"/>
    <w:rsid w:val="006C64B2"/>
    <w:rsid w:val="006C7920"/>
    <w:rsid w:val="006D04CD"/>
    <w:rsid w:val="006D0908"/>
    <w:rsid w:val="006D55A6"/>
    <w:rsid w:val="006D7070"/>
    <w:rsid w:val="006D768C"/>
    <w:rsid w:val="006E44C8"/>
    <w:rsid w:val="006E4DAA"/>
    <w:rsid w:val="006E4DB5"/>
    <w:rsid w:val="006E65C1"/>
    <w:rsid w:val="006E739D"/>
    <w:rsid w:val="006F11F3"/>
    <w:rsid w:val="006F2C44"/>
    <w:rsid w:val="006F46F8"/>
    <w:rsid w:val="006F50D4"/>
    <w:rsid w:val="0070258F"/>
    <w:rsid w:val="00704CB9"/>
    <w:rsid w:val="00704E62"/>
    <w:rsid w:val="00704F3C"/>
    <w:rsid w:val="00712C8C"/>
    <w:rsid w:val="0071336F"/>
    <w:rsid w:val="007143C1"/>
    <w:rsid w:val="00715048"/>
    <w:rsid w:val="00715164"/>
    <w:rsid w:val="0071661E"/>
    <w:rsid w:val="00716F34"/>
    <w:rsid w:val="00720F25"/>
    <w:rsid w:val="00721905"/>
    <w:rsid w:val="00723246"/>
    <w:rsid w:val="007233AC"/>
    <w:rsid w:val="00724271"/>
    <w:rsid w:val="00724F33"/>
    <w:rsid w:val="007264C7"/>
    <w:rsid w:val="00726F2F"/>
    <w:rsid w:val="00727AD3"/>
    <w:rsid w:val="00731896"/>
    <w:rsid w:val="0073260F"/>
    <w:rsid w:val="007339A6"/>
    <w:rsid w:val="0073406B"/>
    <w:rsid w:val="00735F42"/>
    <w:rsid w:val="0073707D"/>
    <w:rsid w:val="0074616F"/>
    <w:rsid w:val="0074692B"/>
    <w:rsid w:val="00746B56"/>
    <w:rsid w:val="007526EE"/>
    <w:rsid w:val="00756640"/>
    <w:rsid w:val="007575C3"/>
    <w:rsid w:val="0075785B"/>
    <w:rsid w:val="00757F30"/>
    <w:rsid w:val="007617B1"/>
    <w:rsid w:val="00761BA7"/>
    <w:rsid w:val="0076425F"/>
    <w:rsid w:val="007644FF"/>
    <w:rsid w:val="00766AFE"/>
    <w:rsid w:val="00767D0E"/>
    <w:rsid w:val="007708AA"/>
    <w:rsid w:val="007751A6"/>
    <w:rsid w:val="0077604C"/>
    <w:rsid w:val="007804EE"/>
    <w:rsid w:val="0078329A"/>
    <w:rsid w:val="00785F14"/>
    <w:rsid w:val="00790976"/>
    <w:rsid w:val="0079345D"/>
    <w:rsid w:val="00793C96"/>
    <w:rsid w:val="00796C2C"/>
    <w:rsid w:val="0079765E"/>
    <w:rsid w:val="007A0FFE"/>
    <w:rsid w:val="007A113F"/>
    <w:rsid w:val="007A17F7"/>
    <w:rsid w:val="007A226D"/>
    <w:rsid w:val="007A54A0"/>
    <w:rsid w:val="007A7342"/>
    <w:rsid w:val="007B1D8B"/>
    <w:rsid w:val="007B5678"/>
    <w:rsid w:val="007B75D0"/>
    <w:rsid w:val="007C0E91"/>
    <w:rsid w:val="007C160B"/>
    <w:rsid w:val="007C3508"/>
    <w:rsid w:val="007C58E7"/>
    <w:rsid w:val="007C5985"/>
    <w:rsid w:val="007D23B1"/>
    <w:rsid w:val="007D3D9E"/>
    <w:rsid w:val="007D503A"/>
    <w:rsid w:val="007D524B"/>
    <w:rsid w:val="007D57E2"/>
    <w:rsid w:val="007D7004"/>
    <w:rsid w:val="007D7894"/>
    <w:rsid w:val="007E03B4"/>
    <w:rsid w:val="007E0BA1"/>
    <w:rsid w:val="007E0C91"/>
    <w:rsid w:val="007E1148"/>
    <w:rsid w:val="007E13CA"/>
    <w:rsid w:val="007E2121"/>
    <w:rsid w:val="007E2E68"/>
    <w:rsid w:val="007E30BA"/>
    <w:rsid w:val="007E3207"/>
    <w:rsid w:val="007E3298"/>
    <w:rsid w:val="007E35DA"/>
    <w:rsid w:val="007E372B"/>
    <w:rsid w:val="007E3DC5"/>
    <w:rsid w:val="007E447B"/>
    <w:rsid w:val="007E4B68"/>
    <w:rsid w:val="007E5DDA"/>
    <w:rsid w:val="007E6814"/>
    <w:rsid w:val="007E7225"/>
    <w:rsid w:val="007E77D9"/>
    <w:rsid w:val="007F07C4"/>
    <w:rsid w:val="007F12DF"/>
    <w:rsid w:val="007F24E8"/>
    <w:rsid w:val="007F3CA3"/>
    <w:rsid w:val="007F443C"/>
    <w:rsid w:val="007F4B2C"/>
    <w:rsid w:val="007F5AE2"/>
    <w:rsid w:val="007F77DA"/>
    <w:rsid w:val="00800224"/>
    <w:rsid w:val="00801292"/>
    <w:rsid w:val="00802035"/>
    <w:rsid w:val="0080280B"/>
    <w:rsid w:val="00802A4E"/>
    <w:rsid w:val="008036B0"/>
    <w:rsid w:val="008037EC"/>
    <w:rsid w:val="0080487F"/>
    <w:rsid w:val="00814BAD"/>
    <w:rsid w:val="0081555D"/>
    <w:rsid w:val="00817751"/>
    <w:rsid w:val="008258F5"/>
    <w:rsid w:val="00827282"/>
    <w:rsid w:val="008300F3"/>
    <w:rsid w:val="00830C40"/>
    <w:rsid w:val="0083177A"/>
    <w:rsid w:val="00831C26"/>
    <w:rsid w:val="00834DF8"/>
    <w:rsid w:val="008353B9"/>
    <w:rsid w:val="00835C6F"/>
    <w:rsid w:val="008371E6"/>
    <w:rsid w:val="00837530"/>
    <w:rsid w:val="00840D44"/>
    <w:rsid w:val="00840FD6"/>
    <w:rsid w:val="00841176"/>
    <w:rsid w:val="008416FD"/>
    <w:rsid w:val="00841A60"/>
    <w:rsid w:val="00845437"/>
    <w:rsid w:val="00845A0B"/>
    <w:rsid w:val="00845D06"/>
    <w:rsid w:val="00845D5E"/>
    <w:rsid w:val="008468E4"/>
    <w:rsid w:val="00851718"/>
    <w:rsid w:val="00851936"/>
    <w:rsid w:val="00856D2B"/>
    <w:rsid w:val="00857124"/>
    <w:rsid w:val="008606A1"/>
    <w:rsid w:val="00862E85"/>
    <w:rsid w:val="00866263"/>
    <w:rsid w:val="00866B95"/>
    <w:rsid w:val="00870722"/>
    <w:rsid w:val="00876C28"/>
    <w:rsid w:val="0087766F"/>
    <w:rsid w:val="00877D54"/>
    <w:rsid w:val="00880BFA"/>
    <w:rsid w:val="00881F28"/>
    <w:rsid w:val="00887D17"/>
    <w:rsid w:val="008902D9"/>
    <w:rsid w:val="00890C2B"/>
    <w:rsid w:val="008916C6"/>
    <w:rsid w:val="0089193C"/>
    <w:rsid w:val="00892E2B"/>
    <w:rsid w:val="00893A82"/>
    <w:rsid w:val="00894187"/>
    <w:rsid w:val="008956E5"/>
    <w:rsid w:val="008A08E9"/>
    <w:rsid w:val="008A16DA"/>
    <w:rsid w:val="008A1798"/>
    <w:rsid w:val="008A24C5"/>
    <w:rsid w:val="008A2D90"/>
    <w:rsid w:val="008A3F55"/>
    <w:rsid w:val="008B0D99"/>
    <w:rsid w:val="008B1599"/>
    <w:rsid w:val="008B263B"/>
    <w:rsid w:val="008B72E9"/>
    <w:rsid w:val="008C0127"/>
    <w:rsid w:val="008C203E"/>
    <w:rsid w:val="008C24D5"/>
    <w:rsid w:val="008C4E65"/>
    <w:rsid w:val="008C4EB5"/>
    <w:rsid w:val="008C6701"/>
    <w:rsid w:val="008C6F89"/>
    <w:rsid w:val="008D1FA2"/>
    <w:rsid w:val="008D211B"/>
    <w:rsid w:val="008D525F"/>
    <w:rsid w:val="008D5953"/>
    <w:rsid w:val="008D5AC5"/>
    <w:rsid w:val="008D6556"/>
    <w:rsid w:val="008D7B10"/>
    <w:rsid w:val="008E0E97"/>
    <w:rsid w:val="008E31E6"/>
    <w:rsid w:val="008E3C5F"/>
    <w:rsid w:val="008E3E39"/>
    <w:rsid w:val="008E6D56"/>
    <w:rsid w:val="008E7079"/>
    <w:rsid w:val="008E7D39"/>
    <w:rsid w:val="008F2495"/>
    <w:rsid w:val="008F3C5C"/>
    <w:rsid w:val="008F53E6"/>
    <w:rsid w:val="008F6060"/>
    <w:rsid w:val="009000DC"/>
    <w:rsid w:val="00900A31"/>
    <w:rsid w:val="00901666"/>
    <w:rsid w:val="0090173D"/>
    <w:rsid w:val="00905BEC"/>
    <w:rsid w:val="00912E20"/>
    <w:rsid w:val="00913EAA"/>
    <w:rsid w:val="00914A68"/>
    <w:rsid w:val="00915B86"/>
    <w:rsid w:val="00917910"/>
    <w:rsid w:val="00920C8A"/>
    <w:rsid w:val="00921E62"/>
    <w:rsid w:val="009222A1"/>
    <w:rsid w:val="0092414A"/>
    <w:rsid w:val="00924273"/>
    <w:rsid w:val="0092651C"/>
    <w:rsid w:val="0093120C"/>
    <w:rsid w:val="00932FD2"/>
    <w:rsid w:val="00934037"/>
    <w:rsid w:val="00936E9F"/>
    <w:rsid w:val="009411ED"/>
    <w:rsid w:val="009421D8"/>
    <w:rsid w:val="00946A58"/>
    <w:rsid w:val="00947CBD"/>
    <w:rsid w:val="0095099D"/>
    <w:rsid w:val="009519DD"/>
    <w:rsid w:val="00951BBB"/>
    <w:rsid w:val="009530C9"/>
    <w:rsid w:val="00954159"/>
    <w:rsid w:val="00954750"/>
    <w:rsid w:val="00955ECA"/>
    <w:rsid w:val="009570A6"/>
    <w:rsid w:val="00962664"/>
    <w:rsid w:val="00962678"/>
    <w:rsid w:val="00963381"/>
    <w:rsid w:val="009654A9"/>
    <w:rsid w:val="00967636"/>
    <w:rsid w:val="0097057B"/>
    <w:rsid w:val="00975AE7"/>
    <w:rsid w:val="00980B34"/>
    <w:rsid w:val="009822CF"/>
    <w:rsid w:val="00983460"/>
    <w:rsid w:val="00987B7A"/>
    <w:rsid w:val="00990A60"/>
    <w:rsid w:val="00991B42"/>
    <w:rsid w:val="00993DEE"/>
    <w:rsid w:val="00994D5F"/>
    <w:rsid w:val="00995269"/>
    <w:rsid w:val="00995931"/>
    <w:rsid w:val="00995C21"/>
    <w:rsid w:val="009A0C6E"/>
    <w:rsid w:val="009A1155"/>
    <w:rsid w:val="009A270C"/>
    <w:rsid w:val="009A3A0F"/>
    <w:rsid w:val="009A74E6"/>
    <w:rsid w:val="009A762B"/>
    <w:rsid w:val="009B1DCF"/>
    <w:rsid w:val="009B3144"/>
    <w:rsid w:val="009B5919"/>
    <w:rsid w:val="009C153B"/>
    <w:rsid w:val="009C44C5"/>
    <w:rsid w:val="009D1A9E"/>
    <w:rsid w:val="009D2D67"/>
    <w:rsid w:val="009D4A39"/>
    <w:rsid w:val="009D58CC"/>
    <w:rsid w:val="009E0CBF"/>
    <w:rsid w:val="009E1E72"/>
    <w:rsid w:val="009E24FA"/>
    <w:rsid w:val="009E30C9"/>
    <w:rsid w:val="009E32B0"/>
    <w:rsid w:val="009E3334"/>
    <w:rsid w:val="009E399D"/>
    <w:rsid w:val="009E69D1"/>
    <w:rsid w:val="009F2949"/>
    <w:rsid w:val="009F4B97"/>
    <w:rsid w:val="009F581C"/>
    <w:rsid w:val="009F78E5"/>
    <w:rsid w:val="009F78FC"/>
    <w:rsid w:val="00A00EE8"/>
    <w:rsid w:val="00A01302"/>
    <w:rsid w:val="00A03A92"/>
    <w:rsid w:val="00A03B75"/>
    <w:rsid w:val="00A070B4"/>
    <w:rsid w:val="00A10B9E"/>
    <w:rsid w:val="00A1121C"/>
    <w:rsid w:val="00A11433"/>
    <w:rsid w:val="00A13A10"/>
    <w:rsid w:val="00A13AFC"/>
    <w:rsid w:val="00A15C82"/>
    <w:rsid w:val="00A173DD"/>
    <w:rsid w:val="00A17536"/>
    <w:rsid w:val="00A17CCE"/>
    <w:rsid w:val="00A213E1"/>
    <w:rsid w:val="00A2697B"/>
    <w:rsid w:val="00A30546"/>
    <w:rsid w:val="00A30DBF"/>
    <w:rsid w:val="00A3281D"/>
    <w:rsid w:val="00A32D87"/>
    <w:rsid w:val="00A331F5"/>
    <w:rsid w:val="00A41F64"/>
    <w:rsid w:val="00A43375"/>
    <w:rsid w:val="00A435E2"/>
    <w:rsid w:val="00A43C42"/>
    <w:rsid w:val="00A446C4"/>
    <w:rsid w:val="00A44AF1"/>
    <w:rsid w:val="00A47722"/>
    <w:rsid w:val="00A520C4"/>
    <w:rsid w:val="00A523D5"/>
    <w:rsid w:val="00A549F0"/>
    <w:rsid w:val="00A554F1"/>
    <w:rsid w:val="00A57214"/>
    <w:rsid w:val="00A60838"/>
    <w:rsid w:val="00A61717"/>
    <w:rsid w:val="00A6300B"/>
    <w:rsid w:val="00A67B4A"/>
    <w:rsid w:val="00A722C2"/>
    <w:rsid w:val="00A812D4"/>
    <w:rsid w:val="00A818A9"/>
    <w:rsid w:val="00A85B7F"/>
    <w:rsid w:val="00A90A89"/>
    <w:rsid w:val="00A91A51"/>
    <w:rsid w:val="00A92802"/>
    <w:rsid w:val="00A944F0"/>
    <w:rsid w:val="00A95555"/>
    <w:rsid w:val="00A963A8"/>
    <w:rsid w:val="00A969F0"/>
    <w:rsid w:val="00A97C58"/>
    <w:rsid w:val="00AA441D"/>
    <w:rsid w:val="00AA4F7A"/>
    <w:rsid w:val="00AA5E44"/>
    <w:rsid w:val="00AA5E9F"/>
    <w:rsid w:val="00AA67F2"/>
    <w:rsid w:val="00AB041D"/>
    <w:rsid w:val="00AB3034"/>
    <w:rsid w:val="00AB3199"/>
    <w:rsid w:val="00AB57B6"/>
    <w:rsid w:val="00AB7E12"/>
    <w:rsid w:val="00AC0B79"/>
    <w:rsid w:val="00AC1CCB"/>
    <w:rsid w:val="00AC1F28"/>
    <w:rsid w:val="00AC2D00"/>
    <w:rsid w:val="00AC548D"/>
    <w:rsid w:val="00AC6A4D"/>
    <w:rsid w:val="00AD308A"/>
    <w:rsid w:val="00AD3C65"/>
    <w:rsid w:val="00AD434F"/>
    <w:rsid w:val="00AD5814"/>
    <w:rsid w:val="00AD5E0C"/>
    <w:rsid w:val="00AD6613"/>
    <w:rsid w:val="00AE040B"/>
    <w:rsid w:val="00AE1F6D"/>
    <w:rsid w:val="00AE29E9"/>
    <w:rsid w:val="00AE3780"/>
    <w:rsid w:val="00AE59C2"/>
    <w:rsid w:val="00AE5BB5"/>
    <w:rsid w:val="00B008F2"/>
    <w:rsid w:val="00B017A1"/>
    <w:rsid w:val="00B11133"/>
    <w:rsid w:val="00B134BF"/>
    <w:rsid w:val="00B155D1"/>
    <w:rsid w:val="00B1767F"/>
    <w:rsid w:val="00B22BA2"/>
    <w:rsid w:val="00B23CBE"/>
    <w:rsid w:val="00B25FD6"/>
    <w:rsid w:val="00B272C4"/>
    <w:rsid w:val="00B322C7"/>
    <w:rsid w:val="00B32BF4"/>
    <w:rsid w:val="00B35B0E"/>
    <w:rsid w:val="00B3764E"/>
    <w:rsid w:val="00B402E0"/>
    <w:rsid w:val="00B41EC6"/>
    <w:rsid w:val="00B4316F"/>
    <w:rsid w:val="00B54828"/>
    <w:rsid w:val="00B54BAF"/>
    <w:rsid w:val="00B54FC9"/>
    <w:rsid w:val="00B64701"/>
    <w:rsid w:val="00B70085"/>
    <w:rsid w:val="00B703AC"/>
    <w:rsid w:val="00B71106"/>
    <w:rsid w:val="00B72110"/>
    <w:rsid w:val="00B736F1"/>
    <w:rsid w:val="00B74F61"/>
    <w:rsid w:val="00B75041"/>
    <w:rsid w:val="00B75B8A"/>
    <w:rsid w:val="00B779F2"/>
    <w:rsid w:val="00B77B02"/>
    <w:rsid w:val="00B815D2"/>
    <w:rsid w:val="00B829B2"/>
    <w:rsid w:val="00B82D51"/>
    <w:rsid w:val="00B83982"/>
    <w:rsid w:val="00B83C7E"/>
    <w:rsid w:val="00B8508C"/>
    <w:rsid w:val="00B860CA"/>
    <w:rsid w:val="00B8665A"/>
    <w:rsid w:val="00B86849"/>
    <w:rsid w:val="00B86B86"/>
    <w:rsid w:val="00B95474"/>
    <w:rsid w:val="00B95A94"/>
    <w:rsid w:val="00B9622A"/>
    <w:rsid w:val="00B96A86"/>
    <w:rsid w:val="00B97E27"/>
    <w:rsid w:val="00BA0F1B"/>
    <w:rsid w:val="00BA1267"/>
    <w:rsid w:val="00BA35C8"/>
    <w:rsid w:val="00BB17AA"/>
    <w:rsid w:val="00BB1EB6"/>
    <w:rsid w:val="00BB51E4"/>
    <w:rsid w:val="00BB7C90"/>
    <w:rsid w:val="00BC1C8E"/>
    <w:rsid w:val="00BC2B1D"/>
    <w:rsid w:val="00BC2F7F"/>
    <w:rsid w:val="00BC3A4F"/>
    <w:rsid w:val="00BC4AD0"/>
    <w:rsid w:val="00BC7CBA"/>
    <w:rsid w:val="00BC7EF7"/>
    <w:rsid w:val="00BD06E4"/>
    <w:rsid w:val="00BD0ADD"/>
    <w:rsid w:val="00BD0C6A"/>
    <w:rsid w:val="00BD12AF"/>
    <w:rsid w:val="00BD29B4"/>
    <w:rsid w:val="00BD6431"/>
    <w:rsid w:val="00BD670B"/>
    <w:rsid w:val="00BE002A"/>
    <w:rsid w:val="00BE31FD"/>
    <w:rsid w:val="00BE383A"/>
    <w:rsid w:val="00BF0457"/>
    <w:rsid w:val="00BF0805"/>
    <w:rsid w:val="00BF208B"/>
    <w:rsid w:val="00BF3CFB"/>
    <w:rsid w:val="00BF4D66"/>
    <w:rsid w:val="00BF6C55"/>
    <w:rsid w:val="00BF72CE"/>
    <w:rsid w:val="00BF7E4F"/>
    <w:rsid w:val="00C003AE"/>
    <w:rsid w:val="00C011BA"/>
    <w:rsid w:val="00C0424B"/>
    <w:rsid w:val="00C04BA9"/>
    <w:rsid w:val="00C05930"/>
    <w:rsid w:val="00C05956"/>
    <w:rsid w:val="00C06188"/>
    <w:rsid w:val="00C065A3"/>
    <w:rsid w:val="00C06E4D"/>
    <w:rsid w:val="00C10861"/>
    <w:rsid w:val="00C13C74"/>
    <w:rsid w:val="00C14F1C"/>
    <w:rsid w:val="00C154CC"/>
    <w:rsid w:val="00C17A2A"/>
    <w:rsid w:val="00C23F3B"/>
    <w:rsid w:val="00C266CA"/>
    <w:rsid w:val="00C3125B"/>
    <w:rsid w:val="00C31DCE"/>
    <w:rsid w:val="00C33095"/>
    <w:rsid w:val="00C333B1"/>
    <w:rsid w:val="00C33C48"/>
    <w:rsid w:val="00C348B2"/>
    <w:rsid w:val="00C37763"/>
    <w:rsid w:val="00C378C8"/>
    <w:rsid w:val="00C406CE"/>
    <w:rsid w:val="00C44266"/>
    <w:rsid w:val="00C4483B"/>
    <w:rsid w:val="00C44B71"/>
    <w:rsid w:val="00C479FD"/>
    <w:rsid w:val="00C47B28"/>
    <w:rsid w:val="00C50EA3"/>
    <w:rsid w:val="00C52420"/>
    <w:rsid w:val="00C527D3"/>
    <w:rsid w:val="00C53A08"/>
    <w:rsid w:val="00C5481D"/>
    <w:rsid w:val="00C568D4"/>
    <w:rsid w:val="00C56BD8"/>
    <w:rsid w:val="00C57374"/>
    <w:rsid w:val="00C612A6"/>
    <w:rsid w:val="00C61ADA"/>
    <w:rsid w:val="00C62FC3"/>
    <w:rsid w:val="00C63E70"/>
    <w:rsid w:val="00C6646E"/>
    <w:rsid w:val="00C67D7A"/>
    <w:rsid w:val="00C72345"/>
    <w:rsid w:val="00C72412"/>
    <w:rsid w:val="00C73479"/>
    <w:rsid w:val="00C74562"/>
    <w:rsid w:val="00C74842"/>
    <w:rsid w:val="00C7565E"/>
    <w:rsid w:val="00C756F2"/>
    <w:rsid w:val="00C766C1"/>
    <w:rsid w:val="00C7686C"/>
    <w:rsid w:val="00C77A13"/>
    <w:rsid w:val="00C77A4B"/>
    <w:rsid w:val="00C81813"/>
    <w:rsid w:val="00C8352A"/>
    <w:rsid w:val="00C91C18"/>
    <w:rsid w:val="00C93DC4"/>
    <w:rsid w:val="00C97912"/>
    <w:rsid w:val="00C97A60"/>
    <w:rsid w:val="00CA16DA"/>
    <w:rsid w:val="00CA2621"/>
    <w:rsid w:val="00CA2B6E"/>
    <w:rsid w:val="00CA3AC6"/>
    <w:rsid w:val="00CA3E40"/>
    <w:rsid w:val="00CA3FCB"/>
    <w:rsid w:val="00CA4446"/>
    <w:rsid w:val="00CA4D51"/>
    <w:rsid w:val="00CA6BEF"/>
    <w:rsid w:val="00CB0248"/>
    <w:rsid w:val="00CB1EA8"/>
    <w:rsid w:val="00CB27E7"/>
    <w:rsid w:val="00CB3E88"/>
    <w:rsid w:val="00CB6400"/>
    <w:rsid w:val="00CB70A2"/>
    <w:rsid w:val="00CC09C5"/>
    <w:rsid w:val="00CC0F8C"/>
    <w:rsid w:val="00CC1837"/>
    <w:rsid w:val="00CC677A"/>
    <w:rsid w:val="00CD0FE0"/>
    <w:rsid w:val="00CD1238"/>
    <w:rsid w:val="00CD1D71"/>
    <w:rsid w:val="00CD2BB3"/>
    <w:rsid w:val="00CD3374"/>
    <w:rsid w:val="00CD4F5B"/>
    <w:rsid w:val="00CE0640"/>
    <w:rsid w:val="00CE4228"/>
    <w:rsid w:val="00CE45CF"/>
    <w:rsid w:val="00CE7CA1"/>
    <w:rsid w:val="00CF1DD0"/>
    <w:rsid w:val="00CF1DEE"/>
    <w:rsid w:val="00CF49AF"/>
    <w:rsid w:val="00CF5430"/>
    <w:rsid w:val="00D02DDC"/>
    <w:rsid w:val="00D03ECD"/>
    <w:rsid w:val="00D04893"/>
    <w:rsid w:val="00D0518C"/>
    <w:rsid w:val="00D06DAE"/>
    <w:rsid w:val="00D13745"/>
    <w:rsid w:val="00D157CE"/>
    <w:rsid w:val="00D17907"/>
    <w:rsid w:val="00D23133"/>
    <w:rsid w:val="00D23258"/>
    <w:rsid w:val="00D2431B"/>
    <w:rsid w:val="00D25119"/>
    <w:rsid w:val="00D2637B"/>
    <w:rsid w:val="00D2764B"/>
    <w:rsid w:val="00D3141D"/>
    <w:rsid w:val="00D32EFA"/>
    <w:rsid w:val="00D32FFD"/>
    <w:rsid w:val="00D33A65"/>
    <w:rsid w:val="00D36BC7"/>
    <w:rsid w:val="00D36CE8"/>
    <w:rsid w:val="00D37A64"/>
    <w:rsid w:val="00D416F9"/>
    <w:rsid w:val="00D44289"/>
    <w:rsid w:val="00D4635B"/>
    <w:rsid w:val="00D46378"/>
    <w:rsid w:val="00D4715B"/>
    <w:rsid w:val="00D504CF"/>
    <w:rsid w:val="00D50884"/>
    <w:rsid w:val="00D5119C"/>
    <w:rsid w:val="00D5226B"/>
    <w:rsid w:val="00D5546C"/>
    <w:rsid w:val="00D5760E"/>
    <w:rsid w:val="00D62FB7"/>
    <w:rsid w:val="00D63C8E"/>
    <w:rsid w:val="00D67BDA"/>
    <w:rsid w:val="00D705A2"/>
    <w:rsid w:val="00D71010"/>
    <w:rsid w:val="00D71B65"/>
    <w:rsid w:val="00D724B4"/>
    <w:rsid w:val="00D73AFB"/>
    <w:rsid w:val="00D73C2B"/>
    <w:rsid w:val="00D76ED6"/>
    <w:rsid w:val="00D84405"/>
    <w:rsid w:val="00D8459B"/>
    <w:rsid w:val="00D848CB"/>
    <w:rsid w:val="00D85546"/>
    <w:rsid w:val="00D85824"/>
    <w:rsid w:val="00D87EFA"/>
    <w:rsid w:val="00D91FD4"/>
    <w:rsid w:val="00D928FD"/>
    <w:rsid w:val="00D92FC0"/>
    <w:rsid w:val="00D9484B"/>
    <w:rsid w:val="00D96A4B"/>
    <w:rsid w:val="00D970BC"/>
    <w:rsid w:val="00D9771E"/>
    <w:rsid w:val="00DA1B75"/>
    <w:rsid w:val="00DA25FA"/>
    <w:rsid w:val="00DA27B2"/>
    <w:rsid w:val="00DA2D8F"/>
    <w:rsid w:val="00DA79A6"/>
    <w:rsid w:val="00DA7F7F"/>
    <w:rsid w:val="00DB10AB"/>
    <w:rsid w:val="00DB1657"/>
    <w:rsid w:val="00DB3015"/>
    <w:rsid w:val="00DB3BF8"/>
    <w:rsid w:val="00DB42E8"/>
    <w:rsid w:val="00DB535E"/>
    <w:rsid w:val="00DB561D"/>
    <w:rsid w:val="00DB589A"/>
    <w:rsid w:val="00DB662C"/>
    <w:rsid w:val="00DB7BB2"/>
    <w:rsid w:val="00DC44C5"/>
    <w:rsid w:val="00DC6671"/>
    <w:rsid w:val="00DC6A17"/>
    <w:rsid w:val="00DD03CC"/>
    <w:rsid w:val="00DD16E5"/>
    <w:rsid w:val="00DD1F31"/>
    <w:rsid w:val="00DD30A6"/>
    <w:rsid w:val="00DD48BA"/>
    <w:rsid w:val="00DD509F"/>
    <w:rsid w:val="00DE33C6"/>
    <w:rsid w:val="00DE36B0"/>
    <w:rsid w:val="00DE67CB"/>
    <w:rsid w:val="00DF01DB"/>
    <w:rsid w:val="00DF0C7B"/>
    <w:rsid w:val="00DF2315"/>
    <w:rsid w:val="00DF3753"/>
    <w:rsid w:val="00DF5C00"/>
    <w:rsid w:val="00DF5DDC"/>
    <w:rsid w:val="00E002C1"/>
    <w:rsid w:val="00E0107B"/>
    <w:rsid w:val="00E02CFA"/>
    <w:rsid w:val="00E04365"/>
    <w:rsid w:val="00E06399"/>
    <w:rsid w:val="00E07645"/>
    <w:rsid w:val="00E117D9"/>
    <w:rsid w:val="00E12826"/>
    <w:rsid w:val="00E1376B"/>
    <w:rsid w:val="00E1439C"/>
    <w:rsid w:val="00E14519"/>
    <w:rsid w:val="00E2111C"/>
    <w:rsid w:val="00E21AE3"/>
    <w:rsid w:val="00E233EE"/>
    <w:rsid w:val="00E24388"/>
    <w:rsid w:val="00E24D32"/>
    <w:rsid w:val="00E26A67"/>
    <w:rsid w:val="00E3033D"/>
    <w:rsid w:val="00E30413"/>
    <w:rsid w:val="00E3058C"/>
    <w:rsid w:val="00E31CA1"/>
    <w:rsid w:val="00E35B8D"/>
    <w:rsid w:val="00E35DFB"/>
    <w:rsid w:val="00E36C43"/>
    <w:rsid w:val="00E4162C"/>
    <w:rsid w:val="00E41889"/>
    <w:rsid w:val="00E45DD6"/>
    <w:rsid w:val="00E4663D"/>
    <w:rsid w:val="00E51B93"/>
    <w:rsid w:val="00E51C2C"/>
    <w:rsid w:val="00E52AEB"/>
    <w:rsid w:val="00E55C4F"/>
    <w:rsid w:val="00E560C5"/>
    <w:rsid w:val="00E563C9"/>
    <w:rsid w:val="00E57155"/>
    <w:rsid w:val="00E60AED"/>
    <w:rsid w:val="00E6352B"/>
    <w:rsid w:val="00E6405B"/>
    <w:rsid w:val="00E65EB5"/>
    <w:rsid w:val="00E71FCB"/>
    <w:rsid w:val="00E740C6"/>
    <w:rsid w:val="00E741B7"/>
    <w:rsid w:val="00E753F8"/>
    <w:rsid w:val="00E77533"/>
    <w:rsid w:val="00E77FDE"/>
    <w:rsid w:val="00E824AA"/>
    <w:rsid w:val="00E86C15"/>
    <w:rsid w:val="00E9012D"/>
    <w:rsid w:val="00E90210"/>
    <w:rsid w:val="00E91B8A"/>
    <w:rsid w:val="00E93DA1"/>
    <w:rsid w:val="00E93E10"/>
    <w:rsid w:val="00E95199"/>
    <w:rsid w:val="00E956DA"/>
    <w:rsid w:val="00E95BE7"/>
    <w:rsid w:val="00E9684B"/>
    <w:rsid w:val="00EA1D3D"/>
    <w:rsid w:val="00EA1E18"/>
    <w:rsid w:val="00EA25D3"/>
    <w:rsid w:val="00EA2DCA"/>
    <w:rsid w:val="00EA6311"/>
    <w:rsid w:val="00EA7728"/>
    <w:rsid w:val="00EB022F"/>
    <w:rsid w:val="00EB191A"/>
    <w:rsid w:val="00EB45DF"/>
    <w:rsid w:val="00EB7054"/>
    <w:rsid w:val="00EB78F6"/>
    <w:rsid w:val="00EC011C"/>
    <w:rsid w:val="00EC06A1"/>
    <w:rsid w:val="00EC26C3"/>
    <w:rsid w:val="00EC3BF9"/>
    <w:rsid w:val="00EC452D"/>
    <w:rsid w:val="00EC5E2E"/>
    <w:rsid w:val="00ED0A30"/>
    <w:rsid w:val="00ED0F5A"/>
    <w:rsid w:val="00ED1CAF"/>
    <w:rsid w:val="00ED3532"/>
    <w:rsid w:val="00ED72F5"/>
    <w:rsid w:val="00EE2E6F"/>
    <w:rsid w:val="00EE5C0D"/>
    <w:rsid w:val="00EE7932"/>
    <w:rsid w:val="00EF63D4"/>
    <w:rsid w:val="00EF6CD9"/>
    <w:rsid w:val="00F00289"/>
    <w:rsid w:val="00F013AA"/>
    <w:rsid w:val="00F018FA"/>
    <w:rsid w:val="00F05F5B"/>
    <w:rsid w:val="00F104CF"/>
    <w:rsid w:val="00F12CAB"/>
    <w:rsid w:val="00F14023"/>
    <w:rsid w:val="00F14C78"/>
    <w:rsid w:val="00F15B9C"/>
    <w:rsid w:val="00F15EC3"/>
    <w:rsid w:val="00F21307"/>
    <w:rsid w:val="00F21643"/>
    <w:rsid w:val="00F21E0D"/>
    <w:rsid w:val="00F229BB"/>
    <w:rsid w:val="00F24887"/>
    <w:rsid w:val="00F27E23"/>
    <w:rsid w:val="00F32DE4"/>
    <w:rsid w:val="00F34640"/>
    <w:rsid w:val="00F34ED8"/>
    <w:rsid w:val="00F370D3"/>
    <w:rsid w:val="00F408B1"/>
    <w:rsid w:val="00F40CDF"/>
    <w:rsid w:val="00F40D37"/>
    <w:rsid w:val="00F41929"/>
    <w:rsid w:val="00F4275F"/>
    <w:rsid w:val="00F4380D"/>
    <w:rsid w:val="00F43AB3"/>
    <w:rsid w:val="00F510E2"/>
    <w:rsid w:val="00F54C72"/>
    <w:rsid w:val="00F57411"/>
    <w:rsid w:val="00F60902"/>
    <w:rsid w:val="00F635BA"/>
    <w:rsid w:val="00F64D1D"/>
    <w:rsid w:val="00F675C5"/>
    <w:rsid w:val="00F7144D"/>
    <w:rsid w:val="00F73248"/>
    <w:rsid w:val="00F745F0"/>
    <w:rsid w:val="00F74832"/>
    <w:rsid w:val="00F7502D"/>
    <w:rsid w:val="00F76D37"/>
    <w:rsid w:val="00F80189"/>
    <w:rsid w:val="00F83363"/>
    <w:rsid w:val="00F87071"/>
    <w:rsid w:val="00F94ED4"/>
    <w:rsid w:val="00F96146"/>
    <w:rsid w:val="00F9721D"/>
    <w:rsid w:val="00FA2A66"/>
    <w:rsid w:val="00FA3606"/>
    <w:rsid w:val="00FA63FA"/>
    <w:rsid w:val="00FB149C"/>
    <w:rsid w:val="00FB224E"/>
    <w:rsid w:val="00FB2A87"/>
    <w:rsid w:val="00FB46D7"/>
    <w:rsid w:val="00FB5ACB"/>
    <w:rsid w:val="00FB6A4B"/>
    <w:rsid w:val="00FB6B2A"/>
    <w:rsid w:val="00FB70A1"/>
    <w:rsid w:val="00FC0B3A"/>
    <w:rsid w:val="00FC486D"/>
    <w:rsid w:val="00FC6D16"/>
    <w:rsid w:val="00FC7AA3"/>
    <w:rsid w:val="00FD43A3"/>
    <w:rsid w:val="00FD43FF"/>
    <w:rsid w:val="00FD5158"/>
    <w:rsid w:val="00FE064C"/>
    <w:rsid w:val="00FE2047"/>
    <w:rsid w:val="00FE2E0D"/>
    <w:rsid w:val="00FE346E"/>
    <w:rsid w:val="00FE7C3B"/>
    <w:rsid w:val="00FF092E"/>
    <w:rsid w:val="00FF0C64"/>
    <w:rsid w:val="00FF28FA"/>
    <w:rsid w:val="00FF299C"/>
    <w:rsid w:val="00FF2BAE"/>
    <w:rsid w:val="00FF2FCC"/>
    <w:rsid w:val="00FF5D51"/>
    <w:rsid w:val="00FF6E56"/>
    <w:rsid w:val="00FF72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B7FE97"/>
  <w15:chartTrackingRefBased/>
  <w15:docId w15:val="{04D83C03-685D-4AB1-A324-36F7A7EF8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0107B"/>
    <w:pPr>
      <w:spacing w:after="200" w:line="276" w:lineRule="auto"/>
    </w:pPr>
    <w:rPr>
      <w:rFonts w:ascii="Calibri" w:eastAsia="Calibri" w:hAnsi="Calibri"/>
      <w:sz w:val="22"/>
      <w:szCs w:val="22"/>
      <w:lang w:val="lt-LT" w:eastAsia="lt-LT" w:bidi="lt-LT"/>
    </w:rPr>
  </w:style>
  <w:style w:type="paragraph" w:styleId="Antrat1">
    <w:name w:val="heading 1"/>
    <w:basedOn w:val="prastasis"/>
    <w:next w:val="prastasis"/>
    <w:link w:val="Antrat1Diagrama"/>
    <w:uiPriority w:val="9"/>
    <w:qFormat/>
    <w:rsid w:val="00B54FC9"/>
    <w:pPr>
      <w:keepNext/>
      <w:spacing w:before="240" w:after="60"/>
      <w:outlineLvl w:val="0"/>
    </w:pPr>
    <w:rPr>
      <w:rFonts w:ascii="Arial" w:hAnsi="Arial" w:cs="Arial"/>
      <w:b/>
      <w:bCs/>
      <w:kern w:val="32"/>
      <w:sz w:val="32"/>
      <w:szCs w:val="32"/>
    </w:rPr>
  </w:style>
  <w:style w:type="paragraph" w:styleId="Antrat2">
    <w:name w:val="heading 2"/>
    <w:basedOn w:val="prastasis"/>
    <w:next w:val="prastasis"/>
    <w:link w:val="Antrat2Diagrama"/>
    <w:uiPriority w:val="9"/>
    <w:qFormat/>
    <w:rsid w:val="00B54FC9"/>
    <w:pPr>
      <w:keepNext/>
      <w:spacing w:before="240" w:after="60"/>
      <w:outlineLvl w:val="1"/>
    </w:pPr>
    <w:rPr>
      <w:rFonts w:ascii="Arial" w:hAnsi="Arial" w:cs="Arial"/>
      <w:b/>
      <w:bCs/>
      <w:i/>
      <w:iCs/>
      <w:sz w:val="28"/>
      <w:szCs w:val="28"/>
    </w:rPr>
  </w:style>
  <w:style w:type="paragraph" w:styleId="Antrat6">
    <w:name w:val="heading 6"/>
    <w:basedOn w:val="prastasis"/>
    <w:next w:val="prastasis"/>
    <w:link w:val="Antrat6Diagrama"/>
    <w:qFormat/>
    <w:rsid w:val="00B54FC9"/>
    <w:pPr>
      <w:keepNext/>
      <w:jc w:val="both"/>
      <w:outlineLvl w:val="5"/>
    </w:pPr>
    <w:rPr>
      <w:bCs/>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B54FC9"/>
    <w:rPr>
      <w:rFonts w:ascii="Arial" w:hAnsi="Arial" w:cs="Arial"/>
      <w:b/>
      <w:bCs/>
      <w:kern w:val="32"/>
      <w:sz w:val="32"/>
      <w:szCs w:val="32"/>
      <w:lang w:val="lt-LT" w:eastAsia="lt-LT"/>
    </w:rPr>
  </w:style>
  <w:style w:type="character" w:customStyle="1" w:styleId="Antrat2Diagrama">
    <w:name w:val="Antraštė 2 Diagrama"/>
    <w:basedOn w:val="Numatytasispastraiposriftas"/>
    <w:link w:val="Antrat2"/>
    <w:uiPriority w:val="9"/>
    <w:rsid w:val="00B54FC9"/>
    <w:rPr>
      <w:rFonts w:ascii="Arial" w:hAnsi="Arial" w:cs="Arial"/>
      <w:b/>
      <w:bCs/>
      <w:i/>
      <w:iCs/>
      <w:sz w:val="28"/>
      <w:szCs w:val="28"/>
      <w:lang w:val="lt-LT" w:eastAsia="lt-LT"/>
    </w:rPr>
  </w:style>
  <w:style w:type="character" w:customStyle="1" w:styleId="Antrat6Diagrama">
    <w:name w:val="Antraštė 6 Diagrama"/>
    <w:basedOn w:val="Numatytasispastraiposriftas"/>
    <w:link w:val="Antrat6"/>
    <w:rsid w:val="00B54FC9"/>
    <w:rPr>
      <w:bCs/>
      <w:sz w:val="24"/>
      <w:lang w:val="lt-LT"/>
    </w:rPr>
  </w:style>
  <w:style w:type="paragraph" w:styleId="Antrats">
    <w:name w:val="header"/>
    <w:basedOn w:val="prastasis"/>
    <w:link w:val="AntratsDiagrama"/>
    <w:uiPriority w:val="99"/>
    <w:unhideWhenUsed/>
    <w:rsid w:val="00E0107B"/>
    <w:pPr>
      <w:tabs>
        <w:tab w:val="center" w:pos="4680"/>
        <w:tab w:val="right" w:pos="9360"/>
      </w:tabs>
    </w:pPr>
    <w:rPr>
      <w:rFonts w:eastAsia="Times New Roman"/>
      <w:sz w:val="20"/>
      <w:szCs w:val="20"/>
    </w:rPr>
  </w:style>
  <w:style w:type="character" w:customStyle="1" w:styleId="AntratsDiagrama">
    <w:name w:val="Antraštės Diagrama"/>
    <w:basedOn w:val="Numatytasispastraiposriftas"/>
    <w:link w:val="Antrats"/>
    <w:uiPriority w:val="99"/>
    <w:rsid w:val="00E0107B"/>
    <w:rPr>
      <w:rFonts w:ascii="Calibri" w:hAnsi="Calibri"/>
      <w:lang w:val="lt-LT" w:eastAsia="lt-LT" w:bidi="lt-LT"/>
    </w:rPr>
  </w:style>
  <w:style w:type="paragraph" w:styleId="Porat">
    <w:name w:val="footer"/>
    <w:basedOn w:val="prastasis"/>
    <w:link w:val="PoratDiagrama"/>
    <w:uiPriority w:val="99"/>
    <w:unhideWhenUsed/>
    <w:rsid w:val="00E0107B"/>
    <w:pPr>
      <w:tabs>
        <w:tab w:val="center" w:pos="4680"/>
        <w:tab w:val="right" w:pos="9360"/>
      </w:tabs>
    </w:pPr>
    <w:rPr>
      <w:rFonts w:eastAsia="Times New Roman"/>
      <w:sz w:val="20"/>
      <w:szCs w:val="20"/>
    </w:rPr>
  </w:style>
  <w:style w:type="character" w:customStyle="1" w:styleId="PoratDiagrama">
    <w:name w:val="Poraštė Diagrama"/>
    <w:basedOn w:val="Numatytasispastraiposriftas"/>
    <w:link w:val="Porat"/>
    <w:uiPriority w:val="99"/>
    <w:rsid w:val="00E0107B"/>
    <w:rPr>
      <w:rFonts w:ascii="Calibri" w:hAnsi="Calibri"/>
      <w:lang w:val="lt-LT" w:eastAsia="lt-LT" w:bidi="lt-LT"/>
    </w:rPr>
  </w:style>
  <w:style w:type="paragraph" w:customStyle="1" w:styleId="Default">
    <w:name w:val="Default"/>
    <w:rsid w:val="00E0107B"/>
    <w:pPr>
      <w:autoSpaceDE w:val="0"/>
      <w:autoSpaceDN w:val="0"/>
      <w:adjustRightInd w:val="0"/>
    </w:pPr>
    <w:rPr>
      <w:color w:val="000000"/>
      <w:sz w:val="24"/>
      <w:szCs w:val="24"/>
      <w:lang w:val="lt-LT" w:eastAsia="lt-LT" w:bidi="lt-LT"/>
    </w:rPr>
  </w:style>
  <w:style w:type="paragraph" w:styleId="Sraopastraipa">
    <w:name w:val="List Paragraph"/>
    <w:basedOn w:val="prastasis"/>
    <w:uiPriority w:val="1"/>
    <w:qFormat/>
    <w:rsid w:val="00E0107B"/>
    <w:pPr>
      <w:ind w:left="720"/>
    </w:pPr>
    <w:rPr>
      <w:rFonts w:eastAsia="Times New Roman"/>
    </w:rPr>
  </w:style>
  <w:style w:type="paragraph" w:styleId="Pagrindinistekstas2">
    <w:name w:val="Body Text 2"/>
    <w:basedOn w:val="prastasis"/>
    <w:link w:val="Pagrindinistekstas2Diagrama"/>
    <w:rsid w:val="00E0107B"/>
    <w:pPr>
      <w:spacing w:after="0" w:line="240" w:lineRule="auto"/>
      <w:jc w:val="both"/>
    </w:pPr>
    <w:rPr>
      <w:rFonts w:ascii="Times New Roman" w:eastAsia="Times New Roman" w:hAnsi="Times New Roman"/>
      <w:sz w:val="24"/>
      <w:szCs w:val="20"/>
    </w:rPr>
  </w:style>
  <w:style w:type="character" w:customStyle="1" w:styleId="Pagrindinistekstas2Diagrama">
    <w:name w:val="Pagrindinis tekstas 2 Diagrama"/>
    <w:basedOn w:val="Numatytasispastraiposriftas"/>
    <w:link w:val="Pagrindinistekstas2"/>
    <w:rsid w:val="00E0107B"/>
    <w:rPr>
      <w:sz w:val="24"/>
      <w:lang w:val="lt-LT" w:eastAsia="lt-LT" w:bidi="lt-LT"/>
    </w:rPr>
  </w:style>
  <w:style w:type="paragraph" w:styleId="Debesliotekstas">
    <w:name w:val="Balloon Text"/>
    <w:basedOn w:val="prastasis"/>
    <w:link w:val="DebesliotekstasDiagrama"/>
    <w:uiPriority w:val="99"/>
    <w:semiHidden/>
    <w:unhideWhenUsed/>
    <w:rsid w:val="00E0107B"/>
    <w:pPr>
      <w:spacing w:after="0" w:line="240" w:lineRule="auto"/>
    </w:pPr>
    <w:rPr>
      <w:rFonts w:ascii="Tahoma" w:eastAsia="Times New Roman" w:hAnsi="Tahoma"/>
      <w:sz w:val="16"/>
      <w:szCs w:val="16"/>
    </w:rPr>
  </w:style>
  <w:style w:type="character" w:customStyle="1" w:styleId="DebesliotekstasDiagrama">
    <w:name w:val="Debesėlio tekstas Diagrama"/>
    <w:basedOn w:val="Numatytasispastraiposriftas"/>
    <w:link w:val="Debesliotekstas"/>
    <w:uiPriority w:val="99"/>
    <w:semiHidden/>
    <w:rsid w:val="00E0107B"/>
    <w:rPr>
      <w:rFonts w:ascii="Tahoma" w:hAnsi="Tahoma"/>
      <w:sz w:val="16"/>
      <w:szCs w:val="16"/>
      <w:lang w:val="lt-LT" w:eastAsia="lt-LT" w:bidi="lt-LT"/>
    </w:rPr>
  </w:style>
  <w:style w:type="character" w:styleId="Komentaronuoroda">
    <w:name w:val="annotation reference"/>
    <w:uiPriority w:val="99"/>
    <w:semiHidden/>
    <w:unhideWhenUsed/>
    <w:rsid w:val="00E0107B"/>
    <w:rPr>
      <w:sz w:val="16"/>
      <w:szCs w:val="16"/>
    </w:rPr>
  </w:style>
  <w:style w:type="paragraph" w:styleId="Komentarotekstas">
    <w:name w:val="annotation text"/>
    <w:basedOn w:val="prastasis"/>
    <w:link w:val="KomentarotekstasDiagrama"/>
    <w:uiPriority w:val="99"/>
    <w:unhideWhenUsed/>
    <w:rsid w:val="00E0107B"/>
    <w:rPr>
      <w:rFonts w:eastAsia="Times New Roman"/>
      <w:sz w:val="20"/>
      <w:szCs w:val="20"/>
    </w:rPr>
  </w:style>
  <w:style w:type="character" w:customStyle="1" w:styleId="KomentarotekstasDiagrama">
    <w:name w:val="Komentaro tekstas Diagrama"/>
    <w:basedOn w:val="Numatytasispastraiposriftas"/>
    <w:link w:val="Komentarotekstas"/>
    <w:uiPriority w:val="99"/>
    <w:rsid w:val="00E0107B"/>
    <w:rPr>
      <w:rFonts w:ascii="Calibri" w:hAnsi="Calibri"/>
      <w:lang w:val="lt-LT" w:eastAsia="lt-LT" w:bidi="lt-LT"/>
    </w:rPr>
  </w:style>
  <w:style w:type="paragraph" w:styleId="Komentarotema">
    <w:name w:val="annotation subject"/>
    <w:basedOn w:val="Komentarotekstas"/>
    <w:next w:val="Komentarotekstas"/>
    <w:link w:val="KomentarotemaDiagrama"/>
    <w:uiPriority w:val="99"/>
    <w:semiHidden/>
    <w:unhideWhenUsed/>
    <w:rsid w:val="00E0107B"/>
    <w:rPr>
      <w:b/>
      <w:bCs/>
    </w:rPr>
  </w:style>
  <w:style w:type="character" w:customStyle="1" w:styleId="KomentarotemaDiagrama">
    <w:name w:val="Komentaro tema Diagrama"/>
    <w:basedOn w:val="KomentarotekstasDiagrama"/>
    <w:link w:val="Komentarotema"/>
    <w:uiPriority w:val="99"/>
    <w:semiHidden/>
    <w:rsid w:val="00E0107B"/>
    <w:rPr>
      <w:rFonts w:ascii="Calibri" w:hAnsi="Calibri"/>
      <w:b/>
      <w:bCs/>
      <w:lang w:val="lt-LT" w:eastAsia="lt-LT" w:bidi="lt-LT"/>
    </w:rPr>
  </w:style>
  <w:style w:type="paragraph" w:styleId="Pataisymai">
    <w:name w:val="Revision"/>
    <w:hidden/>
    <w:uiPriority w:val="99"/>
    <w:semiHidden/>
    <w:rsid w:val="00E0107B"/>
    <w:rPr>
      <w:rFonts w:ascii="Calibri" w:hAnsi="Calibri"/>
      <w:sz w:val="22"/>
      <w:szCs w:val="22"/>
      <w:lang w:val="lt-LT" w:eastAsia="lt-LT" w:bidi="lt-LT"/>
    </w:rPr>
  </w:style>
  <w:style w:type="numbering" w:customStyle="1" w:styleId="NoList1">
    <w:name w:val="No List1"/>
    <w:next w:val="Sraonra"/>
    <w:uiPriority w:val="99"/>
    <w:semiHidden/>
    <w:unhideWhenUsed/>
    <w:rsid w:val="00E0107B"/>
  </w:style>
  <w:style w:type="table" w:styleId="Lentelstinklelis">
    <w:name w:val="Table Grid"/>
    <w:basedOn w:val="prastojilentel"/>
    <w:uiPriority w:val="59"/>
    <w:rsid w:val="00E0107B"/>
    <w:rPr>
      <w:rFonts w:eastAsia="Calibri" w:cstheme="minorBidi"/>
      <w:sz w:val="22"/>
      <w:szCs w:val="22"/>
      <w:lang w:val="lt-LT" w:eastAsia="lt-LT" w:bidi="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E0107B"/>
    <w:rPr>
      <w:color w:val="0563C1" w:themeColor="hyperlink"/>
      <w:u w:val="single"/>
    </w:rPr>
  </w:style>
  <w:style w:type="paragraph" w:styleId="prastasiniatinklio">
    <w:name w:val="Normal (Web)"/>
    <w:basedOn w:val="prastasis"/>
    <w:uiPriority w:val="99"/>
    <w:semiHidden/>
    <w:unhideWhenUsed/>
    <w:rsid w:val="00E0107B"/>
    <w:pPr>
      <w:spacing w:before="100" w:beforeAutospacing="1" w:after="100" w:afterAutospacing="1" w:line="240" w:lineRule="auto"/>
    </w:pPr>
    <w:rPr>
      <w:rFonts w:ascii="Times New Roman" w:eastAsia="Times New Roman" w:hAnsi="Times New Roman"/>
      <w:sz w:val="24"/>
      <w:szCs w:val="24"/>
      <w:lang w:val="en-GB" w:eastAsia="en-GB" w:bidi="ar-SA"/>
    </w:rPr>
  </w:style>
  <w:style w:type="character" w:customStyle="1" w:styleId="UnresolvedMention1">
    <w:name w:val="Unresolved Mention1"/>
    <w:basedOn w:val="Numatytasispastraiposriftas"/>
    <w:uiPriority w:val="99"/>
    <w:semiHidden/>
    <w:unhideWhenUsed/>
    <w:rsid w:val="00946A58"/>
    <w:rPr>
      <w:color w:val="605E5C"/>
      <w:shd w:val="clear" w:color="auto" w:fill="E1DFDD"/>
    </w:rPr>
  </w:style>
  <w:style w:type="paragraph" w:customStyle="1" w:styleId="TableParagraph">
    <w:name w:val="Table Paragraph"/>
    <w:basedOn w:val="prastasis"/>
    <w:uiPriority w:val="1"/>
    <w:qFormat/>
    <w:rsid w:val="00A549F0"/>
    <w:pPr>
      <w:widowControl w:val="0"/>
      <w:autoSpaceDE w:val="0"/>
      <w:autoSpaceDN w:val="0"/>
      <w:spacing w:after="0" w:line="240" w:lineRule="auto"/>
    </w:pPr>
    <w:rPr>
      <w:rFonts w:ascii="Times New Roman" w:eastAsia="Times New Roman" w:hAnsi="Times New Roman"/>
      <w:lang w:eastAsia="en-US" w:bidi="ar-SA"/>
    </w:rPr>
  </w:style>
  <w:style w:type="paragraph" w:styleId="Pagrindinistekstas">
    <w:name w:val="Body Text"/>
    <w:basedOn w:val="prastasis"/>
    <w:link w:val="PagrindinistekstasDiagrama"/>
    <w:uiPriority w:val="1"/>
    <w:unhideWhenUsed/>
    <w:qFormat/>
    <w:rsid w:val="00A549F0"/>
    <w:pPr>
      <w:spacing w:after="120"/>
    </w:pPr>
  </w:style>
  <w:style w:type="character" w:customStyle="1" w:styleId="PagrindinistekstasDiagrama">
    <w:name w:val="Pagrindinis tekstas Diagrama"/>
    <w:basedOn w:val="Numatytasispastraiposriftas"/>
    <w:link w:val="Pagrindinistekstas"/>
    <w:uiPriority w:val="1"/>
    <w:rsid w:val="00A549F0"/>
    <w:rPr>
      <w:rFonts w:ascii="Calibri" w:eastAsia="Calibri" w:hAnsi="Calibri"/>
      <w:sz w:val="22"/>
      <w:szCs w:val="22"/>
      <w:lang w:val="lt-LT" w:eastAsia="lt-LT" w:bidi="lt-LT"/>
    </w:rPr>
  </w:style>
  <w:style w:type="character" w:customStyle="1" w:styleId="UnresolvedMention2">
    <w:name w:val="Unresolved Mention2"/>
    <w:basedOn w:val="Numatytasispastraiposriftas"/>
    <w:uiPriority w:val="99"/>
    <w:semiHidden/>
    <w:unhideWhenUsed/>
    <w:rsid w:val="00642FC2"/>
    <w:rPr>
      <w:color w:val="605E5C"/>
      <w:shd w:val="clear" w:color="auto" w:fill="E1DFDD"/>
    </w:rPr>
  </w:style>
  <w:style w:type="table" w:customStyle="1" w:styleId="TableGrid1">
    <w:name w:val="Table Grid1"/>
    <w:basedOn w:val="prastojilentel"/>
    <w:next w:val="Lentelstinklelis"/>
    <w:uiPriority w:val="39"/>
    <w:rsid w:val="00880BFA"/>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rastojilentel"/>
    <w:next w:val="Lentelstinklelis"/>
    <w:uiPriority w:val="39"/>
    <w:rsid w:val="00415F5C"/>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uiPriority w:val="39"/>
    <w:rsid w:val="00E740C6"/>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Sraonra"/>
    <w:uiPriority w:val="99"/>
    <w:semiHidden/>
    <w:unhideWhenUsed/>
    <w:rsid w:val="00EB191A"/>
  </w:style>
  <w:style w:type="character" w:styleId="Neapdorotaspaminjimas">
    <w:name w:val="Unresolved Mention"/>
    <w:basedOn w:val="Numatytasispastraiposriftas"/>
    <w:uiPriority w:val="99"/>
    <w:semiHidden/>
    <w:unhideWhenUsed/>
    <w:rsid w:val="006625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7994978">
      <w:bodyDiv w:val="1"/>
      <w:marLeft w:val="0"/>
      <w:marRight w:val="0"/>
      <w:marTop w:val="0"/>
      <w:marBottom w:val="0"/>
      <w:divBdr>
        <w:top w:val="none" w:sz="0" w:space="0" w:color="auto"/>
        <w:left w:val="none" w:sz="0" w:space="0" w:color="auto"/>
        <w:bottom w:val="none" w:sz="0" w:space="0" w:color="auto"/>
        <w:right w:val="none" w:sz="0" w:space="0" w:color="auto"/>
      </w:divBdr>
      <w:divsChild>
        <w:div w:id="923337573">
          <w:marLeft w:val="0"/>
          <w:marRight w:val="0"/>
          <w:marTop w:val="0"/>
          <w:marBottom w:val="0"/>
          <w:divBdr>
            <w:top w:val="none" w:sz="0" w:space="0" w:color="auto"/>
            <w:left w:val="none" w:sz="0" w:space="0" w:color="auto"/>
            <w:bottom w:val="none" w:sz="0" w:space="0" w:color="auto"/>
            <w:right w:val="none" w:sz="0" w:space="0" w:color="auto"/>
          </w:divBdr>
        </w:div>
        <w:div w:id="1220291100">
          <w:marLeft w:val="0"/>
          <w:marRight w:val="0"/>
          <w:marTop w:val="0"/>
          <w:marBottom w:val="0"/>
          <w:divBdr>
            <w:top w:val="none" w:sz="0" w:space="0" w:color="auto"/>
            <w:left w:val="none" w:sz="0" w:space="0" w:color="auto"/>
            <w:bottom w:val="none" w:sz="0" w:space="0" w:color="auto"/>
            <w:right w:val="none" w:sz="0" w:space="0" w:color="auto"/>
          </w:divBdr>
        </w:div>
        <w:div w:id="2019383127">
          <w:marLeft w:val="0"/>
          <w:marRight w:val="0"/>
          <w:marTop w:val="0"/>
          <w:marBottom w:val="0"/>
          <w:divBdr>
            <w:top w:val="none" w:sz="0" w:space="0" w:color="auto"/>
            <w:left w:val="none" w:sz="0" w:space="0" w:color="auto"/>
            <w:bottom w:val="none" w:sz="0" w:space="0" w:color="auto"/>
            <w:right w:val="none" w:sz="0" w:space="0" w:color="auto"/>
          </w:divBdr>
        </w:div>
      </w:divsChild>
    </w:div>
    <w:div w:id="1561817830">
      <w:bodyDiv w:val="1"/>
      <w:marLeft w:val="0"/>
      <w:marRight w:val="0"/>
      <w:marTop w:val="0"/>
      <w:marBottom w:val="0"/>
      <w:divBdr>
        <w:top w:val="none" w:sz="0" w:space="0" w:color="auto"/>
        <w:left w:val="none" w:sz="0" w:space="0" w:color="auto"/>
        <w:bottom w:val="none" w:sz="0" w:space="0" w:color="auto"/>
        <w:right w:val="none" w:sz="0" w:space="0" w:color="auto"/>
      </w:divBdr>
      <w:divsChild>
        <w:div w:id="1172648880">
          <w:marLeft w:val="0"/>
          <w:marRight w:val="0"/>
          <w:marTop w:val="0"/>
          <w:marBottom w:val="0"/>
          <w:divBdr>
            <w:top w:val="none" w:sz="0" w:space="0" w:color="auto"/>
            <w:left w:val="none" w:sz="0" w:space="0" w:color="auto"/>
            <w:bottom w:val="none" w:sz="0" w:space="0" w:color="auto"/>
            <w:right w:val="none" w:sz="0" w:space="0" w:color="auto"/>
          </w:divBdr>
        </w:div>
        <w:div w:id="1946425672">
          <w:marLeft w:val="0"/>
          <w:marRight w:val="0"/>
          <w:marTop w:val="0"/>
          <w:marBottom w:val="0"/>
          <w:divBdr>
            <w:top w:val="none" w:sz="0" w:space="0" w:color="auto"/>
            <w:left w:val="none" w:sz="0" w:space="0" w:color="auto"/>
            <w:bottom w:val="none" w:sz="0" w:space="0" w:color="auto"/>
            <w:right w:val="none" w:sz="0" w:space="0" w:color="auto"/>
          </w:divBdr>
        </w:div>
        <w:div w:id="21125828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image" Target="media/image16.png"/><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tif"/><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5.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38</Pages>
  <Words>48485</Words>
  <Characters>27638</Characters>
  <Application>Microsoft Office Word</Application>
  <DocSecurity>0</DocSecurity>
  <Lines>230</Lines>
  <Paragraphs>151</Paragraphs>
  <ScaleCrop>false</ScaleCrop>
  <Company/>
  <LinksUpToDate>false</LinksUpToDate>
  <CharactersWithSpaces>75972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JaVel</dc:creator>
  <cp:keywords/>
  <dc:description/>
  <cp:lastModifiedBy>Albina Burkauskaitė</cp:lastModifiedBy>
  <cp:revision>3</cp:revision>
  <dcterms:created xsi:type="dcterms:W3CDTF">2025-12-17T14:23:00Z</dcterms:created>
  <dcterms:modified xsi:type="dcterms:W3CDTF">2025-12-17T14:24:00Z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63a0701-319b-41bf-8431-58956e491e60_Enabled">
    <vt:lpwstr>true</vt:lpwstr>
  </property>
  <property fmtid="{D5CDD505-2E9C-101B-9397-08002B2CF9AE}" pid="3" name="MSIP_Label_c63a0701-319b-41bf-8431-58956e491e60_SetDate">
    <vt:lpwstr>2025-07-29T14:24:36Z</vt:lpwstr>
  </property>
  <property fmtid="{D5CDD505-2E9C-101B-9397-08002B2CF9AE}" pid="4" name="MSIP_Label_c63a0701-319b-41bf-8431-58956e491e60_Method">
    <vt:lpwstr>Privileged</vt:lpwstr>
  </property>
  <property fmtid="{D5CDD505-2E9C-101B-9397-08002B2CF9AE}" pid="5" name="MSIP_Label_c63a0701-319b-41bf-8431-58956e491e60_Name">
    <vt:lpwstr>L001</vt:lpwstr>
  </property>
  <property fmtid="{D5CDD505-2E9C-101B-9397-08002B2CF9AE}" pid="6" name="MSIP_Label_c63a0701-319b-41bf-8431-58956e491e60_SiteId">
    <vt:lpwstr>2c0d789f-2311-4d29-83c5-395a89052a25</vt:lpwstr>
  </property>
  <property fmtid="{D5CDD505-2E9C-101B-9397-08002B2CF9AE}" pid="7" name="MSIP_Label_c63a0701-319b-41bf-8431-58956e491e60_ActionId">
    <vt:lpwstr>6d86ad5b-e500-4c66-a27d-61c3fb6ccc73</vt:lpwstr>
  </property>
  <property fmtid="{D5CDD505-2E9C-101B-9397-08002B2CF9AE}" pid="8" name="MSIP_Label_c63a0701-319b-41bf-8431-58956e491e60_ContentBits">
    <vt:lpwstr>0</vt:lpwstr>
  </property>
  <property fmtid="{D5CDD505-2E9C-101B-9397-08002B2CF9AE}" pid="9" name="MSIP_Label_c63a0701-319b-41bf-8431-58956e491e60_Tag">
    <vt:lpwstr>10, 0, 1, 1</vt:lpwstr>
  </property>
</Properties>
</file>