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6DE1D" w14:textId="77777777" w:rsidR="00974910" w:rsidRPr="009522E8" w:rsidRDefault="00974910" w:rsidP="00974910">
      <w:pPr>
        <w:autoSpaceDE w:val="0"/>
        <w:autoSpaceDN w:val="0"/>
        <w:adjustRightInd w:val="0"/>
        <w:jc w:val="center"/>
        <w:rPr>
          <w:b/>
          <w:bCs/>
          <w:sz w:val="22"/>
          <w:szCs w:val="22"/>
          <w:lang w:val="en-US"/>
        </w:rPr>
      </w:pPr>
    </w:p>
    <w:p w14:paraId="1893DC80" w14:textId="77777777" w:rsidR="00974910" w:rsidRPr="009522E8" w:rsidRDefault="00974910" w:rsidP="00974910">
      <w:pPr>
        <w:autoSpaceDE w:val="0"/>
        <w:autoSpaceDN w:val="0"/>
        <w:adjustRightInd w:val="0"/>
        <w:jc w:val="center"/>
        <w:rPr>
          <w:b/>
          <w:bCs/>
          <w:sz w:val="22"/>
          <w:szCs w:val="22"/>
          <w:lang w:val="en-US"/>
        </w:rPr>
      </w:pPr>
    </w:p>
    <w:p w14:paraId="7B7ED0E5" w14:textId="77777777" w:rsidR="00974910" w:rsidRPr="009522E8" w:rsidRDefault="00974910" w:rsidP="00974910">
      <w:pPr>
        <w:autoSpaceDE w:val="0"/>
        <w:autoSpaceDN w:val="0"/>
        <w:adjustRightInd w:val="0"/>
        <w:jc w:val="center"/>
        <w:rPr>
          <w:b/>
          <w:bCs/>
          <w:sz w:val="22"/>
          <w:szCs w:val="22"/>
          <w:lang w:val="en-US"/>
        </w:rPr>
      </w:pPr>
    </w:p>
    <w:p w14:paraId="4B20DC73" w14:textId="77777777" w:rsidR="00974910" w:rsidRPr="009522E8" w:rsidRDefault="00974910" w:rsidP="00974910">
      <w:pPr>
        <w:jc w:val="center"/>
        <w:rPr>
          <w:noProof/>
          <w:sz w:val="22"/>
          <w:szCs w:val="22"/>
          <w:lang w:val="en-US"/>
        </w:rPr>
      </w:pPr>
    </w:p>
    <w:p w14:paraId="46B5F9F9" w14:textId="77777777" w:rsidR="00974910" w:rsidRPr="009522E8" w:rsidRDefault="00974910" w:rsidP="00974910">
      <w:pPr>
        <w:jc w:val="center"/>
        <w:rPr>
          <w:noProof/>
          <w:sz w:val="22"/>
          <w:szCs w:val="22"/>
          <w:lang w:val="en-US"/>
        </w:rPr>
      </w:pPr>
    </w:p>
    <w:p w14:paraId="4E43A943" w14:textId="77777777" w:rsidR="00974910" w:rsidRPr="009522E8" w:rsidRDefault="00974910" w:rsidP="00974910">
      <w:pPr>
        <w:jc w:val="center"/>
        <w:rPr>
          <w:noProof/>
          <w:sz w:val="22"/>
          <w:szCs w:val="22"/>
          <w:lang w:val="en-US"/>
        </w:rPr>
      </w:pPr>
    </w:p>
    <w:p w14:paraId="14C14715" w14:textId="77777777" w:rsidR="00974910" w:rsidRPr="009522E8" w:rsidRDefault="00974910" w:rsidP="00974910">
      <w:pPr>
        <w:jc w:val="center"/>
        <w:rPr>
          <w:noProof/>
          <w:sz w:val="22"/>
          <w:szCs w:val="22"/>
          <w:lang w:val="en-US"/>
        </w:rPr>
      </w:pPr>
    </w:p>
    <w:p w14:paraId="55D0BF01" w14:textId="77777777" w:rsidR="00974910" w:rsidRPr="009522E8" w:rsidRDefault="00974910" w:rsidP="00974910">
      <w:pPr>
        <w:jc w:val="center"/>
        <w:rPr>
          <w:noProof/>
          <w:sz w:val="22"/>
          <w:szCs w:val="22"/>
          <w:lang w:val="en-US"/>
        </w:rPr>
      </w:pPr>
    </w:p>
    <w:p w14:paraId="443C630D" w14:textId="77777777" w:rsidR="00974910" w:rsidRPr="009522E8" w:rsidRDefault="00974910" w:rsidP="00974910">
      <w:pPr>
        <w:jc w:val="center"/>
        <w:rPr>
          <w:noProof/>
          <w:sz w:val="22"/>
          <w:szCs w:val="22"/>
          <w:lang w:val="en-US"/>
        </w:rPr>
      </w:pPr>
    </w:p>
    <w:p w14:paraId="5BB0D3D2" w14:textId="77777777" w:rsidR="00974910" w:rsidRPr="009522E8" w:rsidRDefault="00974910" w:rsidP="00974910">
      <w:pPr>
        <w:jc w:val="center"/>
        <w:rPr>
          <w:noProof/>
          <w:sz w:val="22"/>
          <w:szCs w:val="22"/>
          <w:lang w:val="en-US"/>
        </w:rPr>
      </w:pPr>
    </w:p>
    <w:p w14:paraId="29BB00EC" w14:textId="77777777" w:rsidR="00974910" w:rsidRPr="009522E8" w:rsidRDefault="00974910" w:rsidP="00974910">
      <w:pPr>
        <w:jc w:val="center"/>
        <w:rPr>
          <w:noProof/>
          <w:sz w:val="22"/>
          <w:szCs w:val="22"/>
          <w:lang w:val="en-US"/>
        </w:rPr>
      </w:pPr>
    </w:p>
    <w:p w14:paraId="061F2B37" w14:textId="77777777" w:rsidR="00974910" w:rsidRPr="009522E8" w:rsidRDefault="00974910" w:rsidP="00974910">
      <w:pPr>
        <w:jc w:val="center"/>
        <w:rPr>
          <w:noProof/>
          <w:sz w:val="22"/>
          <w:szCs w:val="22"/>
          <w:lang w:val="en-US"/>
        </w:rPr>
      </w:pPr>
    </w:p>
    <w:p w14:paraId="74C98969" w14:textId="77777777" w:rsidR="00974910" w:rsidRPr="009522E8" w:rsidRDefault="00974910" w:rsidP="00974910">
      <w:pPr>
        <w:jc w:val="center"/>
        <w:rPr>
          <w:bCs/>
          <w:noProof/>
          <w:sz w:val="22"/>
          <w:szCs w:val="22"/>
          <w:lang w:val="en-US"/>
        </w:rPr>
      </w:pPr>
    </w:p>
    <w:p w14:paraId="72A97654" w14:textId="77777777" w:rsidR="00974910" w:rsidRPr="009522E8" w:rsidRDefault="00974910" w:rsidP="00974910">
      <w:pPr>
        <w:jc w:val="center"/>
        <w:rPr>
          <w:b/>
          <w:sz w:val="22"/>
          <w:szCs w:val="22"/>
        </w:rPr>
      </w:pPr>
    </w:p>
    <w:p w14:paraId="6A2D7803" w14:textId="77777777" w:rsidR="00974910" w:rsidRPr="009522E8" w:rsidRDefault="00974910" w:rsidP="00974910">
      <w:pPr>
        <w:jc w:val="center"/>
        <w:rPr>
          <w:b/>
          <w:sz w:val="22"/>
          <w:szCs w:val="22"/>
        </w:rPr>
      </w:pPr>
    </w:p>
    <w:p w14:paraId="6D6202E6" w14:textId="77777777" w:rsidR="00974910" w:rsidRPr="009522E8" w:rsidRDefault="00974910" w:rsidP="00974910">
      <w:pPr>
        <w:jc w:val="center"/>
        <w:rPr>
          <w:b/>
          <w:sz w:val="22"/>
          <w:szCs w:val="22"/>
        </w:rPr>
      </w:pPr>
    </w:p>
    <w:p w14:paraId="64161C67" w14:textId="77777777" w:rsidR="00974910" w:rsidRPr="009522E8" w:rsidRDefault="00974910" w:rsidP="00974910">
      <w:pPr>
        <w:jc w:val="center"/>
        <w:rPr>
          <w:b/>
          <w:sz w:val="22"/>
          <w:szCs w:val="22"/>
        </w:rPr>
      </w:pPr>
    </w:p>
    <w:p w14:paraId="3F4C7628" w14:textId="77777777" w:rsidR="00974910" w:rsidRPr="009522E8" w:rsidRDefault="00974910" w:rsidP="00974910">
      <w:pPr>
        <w:jc w:val="center"/>
        <w:rPr>
          <w:b/>
          <w:sz w:val="22"/>
          <w:szCs w:val="22"/>
        </w:rPr>
      </w:pPr>
    </w:p>
    <w:p w14:paraId="735DB518" w14:textId="77777777" w:rsidR="00974910" w:rsidRPr="009522E8" w:rsidRDefault="00974910" w:rsidP="00974910">
      <w:pPr>
        <w:jc w:val="center"/>
        <w:rPr>
          <w:b/>
          <w:sz w:val="22"/>
          <w:szCs w:val="22"/>
        </w:rPr>
      </w:pPr>
    </w:p>
    <w:p w14:paraId="6CF94E61" w14:textId="77777777" w:rsidR="00974910" w:rsidRPr="009522E8" w:rsidRDefault="00974910" w:rsidP="00974910">
      <w:pPr>
        <w:jc w:val="center"/>
        <w:rPr>
          <w:b/>
          <w:sz w:val="22"/>
          <w:szCs w:val="22"/>
        </w:rPr>
      </w:pPr>
    </w:p>
    <w:p w14:paraId="3340D866" w14:textId="77777777" w:rsidR="00974910" w:rsidRPr="009522E8" w:rsidRDefault="00974910" w:rsidP="00974910">
      <w:pPr>
        <w:jc w:val="center"/>
        <w:rPr>
          <w:b/>
          <w:sz w:val="22"/>
          <w:szCs w:val="22"/>
        </w:rPr>
      </w:pPr>
    </w:p>
    <w:p w14:paraId="59BA8FF4" w14:textId="77777777" w:rsidR="00974910" w:rsidRPr="009522E8" w:rsidRDefault="00974910" w:rsidP="00974910">
      <w:pPr>
        <w:jc w:val="center"/>
        <w:rPr>
          <w:b/>
          <w:sz w:val="22"/>
          <w:szCs w:val="22"/>
        </w:rPr>
      </w:pPr>
    </w:p>
    <w:p w14:paraId="653167BE" w14:textId="77777777" w:rsidR="00974910" w:rsidRPr="009522E8" w:rsidRDefault="00974910" w:rsidP="00974910">
      <w:pPr>
        <w:jc w:val="center"/>
        <w:rPr>
          <w:b/>
          <w:sz w:val="22"/>
          <w:szCs w:val="22"/>
        </w:rPr>
      </w:pPr>
    </w:p>
    <w:p w14:paraId="3365D7A4" w14:textId="77777777" w:rsidR="005D554B" w:rsidRPr="009522E8" w:rsidRDefault="005D554B" w:rsidP="005D554B">
      <w:pPr>
        <w:keepNext/>
        <w:tabs>
          <w:tab w:val="left" w:pos="567"/>
        </w:tabs>
        <w:jc w:val="center"/>
        <w:outlineLvl w:val="1"/>
        <w:rPr>
          <w:b/>
          <w:snapToGrid w:val="0"/>
          <w:sz w:val="22"/>
          <w:szCs w:val="22"/>
        </w:rPr>
      </w:pPr>
      <w:r w:rsidRPr="009522E8">
        <w:rPr>
          <w:b/>
          <w:bCs/>
          <w:iCs/>
          <w:snapToGrid w:val="0"/>
          <w:sz w:val="22"/>
          <w:szCs w:val="22"/>
        </w:rPr>
        <w:t>I PRIEDAS</w:t>
      </w:r>
    </w:p>
    <w:p w14:paraId="650E6C78" w14:textId="77777777" w:rsidR="005D554B" w:rsidRPr="009522E8" w:rsidRDefault="005D554B" w:rsidP="005D554B">
      <w:pPr>
        <w:tabs>
          <w:tab w:val="left" w:pos="567"/>
        </w:tabs>
        <w:rPr>
          <w:snapToGrid w:val="0"/>
          <w:sz w:val="22"/>
          <w:szCs w:val="22"/>
        </w:rPr>
      </w:pPr>
    </w:p>
    <w:p w14:paraId="756412C7" w14:textId="77777777" w:rsidR="005D554B" w:rsidRPr="009522E8" w:rsidRDefault="005D554B" w:rsidP="005D554B">
      <w:pPr>
        <w:tabs>
          <w:tab w:val="left" w:pos="-1440"/>
          <w:tab w:val="left" w:pos="-720"/>
          <w:tab w:val="left" w:pos="567"/>
        </w:tabs>
        <w:spacing w:line="260" w:lineRule="exact"/>
        <w:jc w:val="center"/>
        <w:rPr>
          <w:b/>
          <w:snapToGrid w:val="0"/>
          <w:sz w:val="22"/>
          <w:szCs w:val="22"/>
        </w:rPr>
      </w:pPr>
      <w:r w:rsidRPr="009522E8">
        <w:rPr>
          <w:b/>
          <w:snapToGrid w:val="0"/>
          <w:sz w:val="22"/>
          <w:szCs w:val="22"/>
        </w:rPr>
        <w:t>PREPARATO CHARAKTERISTIKŲ SANTRAUKA</w:t>
      </w:r>
    </w:p>
    <w:p w14:paraId="1B315EAC" w14:textId="77777777" w:rsidR="005D554B" w:rsidRPr="009522E8" w:rsidRDefault="005D554B" w:rsidP="005D554B">
      <w:pPr>
        <w:tabs>
          <w:tab w:val="left" w:pos="-1440"/>
          <w:tab w:val="left" w:pos="-720"/>
          <w:tab w:val="left" w:pos="567"/>
        </w:tabs>
        <w:spacing w:line="260" w:lineRule="exact"/>
        <w:jc w:val="center"/>
        <w:rPr>
          <w:snapToGrid w:val="0"/>
          <w:sz w:val="22"/>
          <w:szCs w:val="22"/>
        </w:rPr>
      </w:pPr>
      <w:r w:rsidRPr="009522E8">
        <w:rPr>
          <w:snapToGrid w:val="0"/>
          <w:sz w:val="22"/>
          <w:szCs w:val="22"/>
          <w:lang w:eastAsia="zh-CN"/>
        </w:rPr>
        <w:br w:type="page"/>
      </w:r>
    </w:p>
    <w:p w14:paraId="5009A20F" w14:textId="77777777" w:rsidR="005D554B" w:rsidRPr="009522E8" w:rsidRDefault="005D554B" w:rsidP="005D554B">
      <w:pPr>
        <w:keepNext/>
        <w:keepLines/>
        <w:tabs>
          <w:tab w:val="left" w:pos="567"/>
        </w:tabs>
        <w:outlineLvl w:val="2"/>
        <w:rPr>
          <w:b/>
          <w:bCs/>
          <w:snapToGrid w:val="0"/>
          <w:sz w:val="22"/>
          <w:szCs w:val="22"/>
        </w:rPr>
      </w:pPr>
      <w:r w:rsidRPr="009522E8">
        <w:rPr>
          <w:b/>
          <w:bCs/>
          <w:snapToGrid w:val="0"/>
          <w:sz w:val="22"/>
          <w:szCs w:val="22"/>
        </w:rPr>
        <w:lastRenderedPageBreak/>
        <w:t>1.</w:t>
      </w:r>
      <w:r w:rsidRPr="009522E8">
        <w:rPr>
          <w:b/>
          <w:bCs/>
          <w:snapToGrid w:val="0"/>
          <w:sz w:val="22"/>
          <w:szCs w:val="22"/>
        </w:rPr>
        <w:tab/>
        <w:t>VAISTINIO PREPARATO PAVADINIMAS</w:t>
      </w:r>
    </w:p>
    <w:p w14:paraId="1C9AEE6C" w14:textId="77777777" w:rsidR="005D554B" w:rsidRPr="009522E8" w:rsidRDefault="005D554B" w:rsidP="005D554B">
      <w:pPr>
        <w:tabs>
          <w:tab w:val="left" w:pos="567"/>
        </w:tabs>
        <w:spacing w:line="260" w:lineRule="exact"/>
        <w:rPr>
          <w:snapToGrid w:val="0"/>
          <w:sz w:val="22"/>
          <w:szCs w:val="22"/>
        </w:rPr>
      </w:pPr>
    </w:p>
    <w:p w14:paraId="7EB957F5" w14:textId="77777777" w:rsidR="005D554B" w:rsidRPr="00AD179E" w:rsidRDefault="00752CAC" w:rsidP="005D554B">
      <w:pPr>
        <w:tabs>
          <w:tab w:val="left" w:pos="567"/>
        </w:tabs>
        <w:spacing w:line="260" w:lineRule="exact"/>
        <w:rPr>
          <w:snapToGrid w:val="0"/>
          <w:sz w:val="22"/>
          <w:szCs w:val="22"/>
        </w:rPr>
      </w:pPr>
      <w:r w:rsidRPr="009522E8">
        <w:rPr>
          <w:noProof/>
          <w:snapToGrid w:val="0"/>
          <w:sz w:val="22"/>
          <w:szCs w:val="22"/>
        </w:rPr>
        <w:t>Beicap</w:t>
      </w:r>
      <w:r w:rsidR="002B1721" w:rsidRPr="009522E8">
        <w:rPr>
          <w:noProof/>
          <w:snapToGrid w:val="0"/>
          <w:sz w:val="22"/>
          <w:szCs w:val="22"/>
        </w:rPr>
        <w:t xml:space="preserve"> 10 mg tabletės</w:t>
      </w:r>
    </w:p>
    <w:p w14:paraId="27705116" w14:textId="77777777" w:rsidR="005D554B" w:rsidRPr="009522E8" w:rsidRDefault="005D554B" w:rsidP="005D554B">
      <w:pPr>
        <w:tabs>
          <w:tab w:val="left" w:pos="567"/>
        </w:tabs>
        <w:spacing w:line="260" w:lineRule="exact"/>
        <w:rPr>
          <w:snapToGrid w:val="0"/>
          <w:sz w:val="22"/>
          <w:szCs w:val="22"/>
        </w:rPr>
      </w:pPr>
    </w:p>
    <w:p w14:paraId="1AE36EDE" w14:textId="77777777" w:rsidR="005D554B" w:rsidRPr="009522E8" w:rsidRDefault="005D554B" w:rsidP="005D554B">
      <w:pPr>
        <w:tabs>
          <w:tab w:val="left" w:pos="567"/>
        </w:tabs>
        <w:spacing w:line="260" w:lineRule="exact"/>
        <w:rPr>
          <w:snapToGrid w:val="0"/>
          <w:sz w:val="22"/>
          <w:szCs w:val="22"/>
        </w:rPr>
      </w:pPr>
    </w:p>
    <w:p w14:paraId="22210521" w14:textId="77777777" w:rsidR="005D554B" w:rsidRPr="009522E8" w:rsidRDefault="005D554B" w:rsidP="005D554B">
      <w:pPr>
        <w:keepNext/>
        <w:keepLines/>
        <w:tabs>
          <w:tab w:val="left" w:pos="567"/>
        </w:tabs>
        <w:outlineLvl w:val="2"/>
        <w:rPr>
          <w:b/>
          <w:bCs/>
          <w:snapToGrid w:val="0"/>
          <w:sz w:val="22"/>
          <w:szCs w:val="22"/>
        </w:rPr>
      </w:pPr>
      <w:r w:rsidRPr="009522E8">
        <w:rPr>
          <w:b/>
          <w:bCs/>
          <w:snapToGrid w:val="0"/>
          <w:sz w:val="22"/>
          <w:szCs w:val="22"/>
        </w:rPr>
        <w:t>2.</w:t>
      </w:r>
      <w:r w:rsidRPr="009522E8">
        <w:rPr>
          <w:b/>
          <w:bCs/>
          <w:snapToGrid w:val="0"/>
          <w:sz w:val="22"/>
          <w:szCs w:val="22"/>
        </w:rPr>
        <w:tab/>
        <w:t>KOKYBINĖ IR KIEKYBINĖ SUDĖTIS</w:t>
      </w:r>
    </w:p>
    <w:p w14:paraId="67CE8B97" w14:textId="77777777" w:rsidR="005D554B" w:rsidRPr="009522E8" w:rsidRDefault="005D554B" w:rsidP="005D554B">
      <w:pPr>
        <w:tabs>
          <w:tab w:val="left" w:pos="567"/>
        </w:tabs>
        <w:spacing w:line="260" w:lineRule="exact"/>
        <w:rPr>
          <w:snapToGrid w:val="0"/>
          <w:sz w:val="22"/>
          <w:szCs w:val="22"/>
        </w:rPr>
      </w:pPr>
    </w:p>
    <w:p w14:paraId="79CE206E" w14:textId="77777777" w:rsidR="002B1721" w:rsidRPr="009522E8" w:rsidRDefault="002B1721" w:rsidP="005D554B">
      <w:pPr>
        <w:tabs>
          <w:tab w:val="left" w:pos="567"/>
        </w:tabs>
        <w:spacing w:line="260" w:lineRule="exact"/>
        <w:rPr>
          <w:snapToGrid w:val="0"/>
          <w:sz w:val="22"/>
          <w:szCs w:val="22"/>
        </w:rPr>
      </w:pPr>
      <w:r w:rsidRPr="009522E8">
        <w:rPr>
          <w:snapToGrid w:val="0"/>
          <w:sz w:val="22"/>
          <w:szCs w:val="22"/>
        </w:rPr>
        <w:t xml:space="preserve">Kiekvienoje tabletėje yra 10 mg </w:t>
      </w:r>
      <w:proofErr w:type="spellStart"/>
      <w:r w:rsidRPr="009522E8">
        <w:rPr>
          <w:snapToGrid w:val="0"/>
          <w:sz w:val="22"/>
          <w:szCs w:val="22"/>
        </w:rPr>
        <w:t>biotino</w:t>
      </w:r>
      <w:proofErr w:type="spellEnd"/>
      <w:r w:rsidRPr="009522E8">
        <w:rPr>
          <w:snapToGrid w:val="0"/>
          <w:sz w:val="22"/>
          <w:szCs w:val="22"/>
        </w:rPr>
        <w:t xml:space="preserve"> (</w:t>
      </w:r>
      <w:proofErr w:type="spellStart"/>
      <w:r w:rsidRPr="009522E8">
        <w:rPr>
          <w:i/>
          <w:snapToGrid w:val="0"/>
          <w:sz w:val="22"/>
          <w:szCs w:val="22"/>
        </w:rPr>
        <w:t>biotinum</w:t>
      </w:r>
      <w:proofErr w:type="spellEnd"/>
      <w:r w:rsidRPr="009522E8">
        <w:rPr>
          <w:snapToGrid w:val="0"/>
          <w:sz w:val="22"/>
          <w:szCs w:val="22"/>
        </w:rPr>
        <w:t>).</w:t>
      </w:r>
    </w:p>
    <w:p w14:paraId="73BF1079" w14:textId="77777777" w:rsidR="002B1721" w:rsidRPr="009522E8" w:rsidRDefault="002B1721" w:rsidP="005D554B">
      <w:pPr>
        <w:tabs>
          <w:tab w:val="left" w:pos="567"/>
        </w:tabs>
        <w:spacing w:line="260" w:lineRule="exact"/>
        <w:rPr>
          <w:snapToGrid w:val="0"/>
          <w:sz w:val="22"/>
          <w:szCs w:val="22"/>
        </w:rPr>
      </w:pPr>
    </w:p>
    <w:p w14:paraId="564D68CD" w14:textId="615DB1F2" w:rsidR="001230F5" w:rsidRDefault="002B1721" w:rsidP="005D554B">
      <w:pPr>
        <w:tabs>
          <w:tab w:val="left" w:pos="567"/>
        </w:tabs>
        <w:spacing w:line="260" w:lineRule="exact"/>
        <w:rPr>
          <w:noProof/>
          <w:snapToGrid w:val="0"/>
          <w:sz w:val="22"/>
          <w:szCs w:val="22"/>
        </w:rPr>
      </w:pPr>
      <w:r w:rsidRPr="009522E8">
        <w:rPr>
          <w:snapToGrid w:val="0"/>
          <w:sz w:val="22"/>
          <w:szCs w:val="22"/>
          <w:u w:val="single"/>
        </w:rPr>
        <w:t>Pagalbinė medžiaga</w:t>
      </w:r>
      <w:r w:rsidR="005D554B" w:rsidRPr="009522E8">
        <w:rPr>
          <w:snapToGrid w:val="0"/>
          <w:sz w:val="22"/>
          <w:szCs w:val="22"/>
          <w:u w:val="single"/>
        </w:rPr>
        <w:t xml:space="preserve">, </w:t>
      </w:r>
      <w:r w:rsidR="005D554B" w:rsidRPr="009522E8">
        <w:rPr>
          <w:noProof/>
          <w:snapToGrid w:val="0"/>
          <w:sz w:val="22"/>
          <w:szCs w:val="22"/>
          <w:u w:val="single"/>
        </w:rPr>
        <w:t>kurios</w:t>
      </w:r>
      <w:r w:rsidR="005D554B" w:rsidRPr="009522E8">
        <w:rPr>
          <w:snapToGrid w:val="0"/>
          <w:sz w:val="22"/>
          <w:szCs w:val="22"/>
          <w:u w:val="single"/>
        </w:rPr>
        <w:t xml:space="preserve"> poveikis žinomas</w:t>
      </w:r>
      <w:r w:rsidRPr="009522E8">
        <w:rPr>
          <w:noProof/>
          <w:snapToGrid w:val="0"/>
          <w:sz w:val="22"/>
          <w:szCs w:val="22"/>
        </w:rPr>
        <w:t xml:space="preserve"> </w:t>
      </w:r>
    </w:p>
    <w:p w14:paraId="03E7DD2F" w14:textId="628072FE" w:rsidR="005D554B" w:rsidRPr="009522E8" w:rsidRDefault="001230F5" w:rsidP="005D554B">
      <w:pPr>
        <w:tabs>
          <w:tab w:val="left" w:pos="567"/>
        </w:tabs>
        <w:spacing w:line="260" w:lineRule="exact"/>
        <w:rPr>
          <w:snapToGrid w:val="0"/>
          <w:sz w:val="22"/>
          <w:szCs w:val="22"/>
        </w:rPr>
      </w:pPr>
      <w:r>
        <w:rPr>
          <w:noProof/>
          <w:snapToGrid w:val="0"/>
          <w:sz w:val="22"/>
          <w:szCs w:val="22"/>
        </w:rPr>
        <w:t>K</w:t>
      </w:r>
      <w:r w:rsidR="002B1721" w:rsidRPr="009522E8">
        <w:rPr>
          <w:noProof/>
          <w:snapToGrid w:val="0"/>
          <w:sz w:val="22"/>
          <w:szCs w:val="22"/>
        </w:rPr>
        <w:t>iekvienoje tabletėje yra 288,50 mg izomalto.</w:t>
      </w:r>
    </w:p>
    <w:p w14:paraId="711D04DA" w14:textId="77777777" w:rsidR="005D554B" w:rsidRPr="009522E8" w:rsidRDefault="005D554B" w:rsidP="005D554B">
      <w:pPr>
        <w:tabs>
          <w:tab w:val="left" w:pos="567"/>
        </w:tabs>
        <w:spacing w:line="260" w:lineRule="exact"/>
        <w:rPr>
          <w:noProof/>
          <w:snapToGrid w:val="0"/>
          <w:sz w:val="22"/>
          <w:szCs w:val="22"/>
        </w:rPr>
      </w:pPr>
    </w:p>
    <w:p w14:paraId="0150028E" w14:textId="77777777" w:rsidR="005D554B" w:rsidRPr="009522E8" w:rsidRDefault="005D554B" w:rsidP="005D554B">
      <w:pPr>
        <w:tabs>
          <w:tab w:val="left" w:pos="567"/>
        </w:tabs>
        <w:spacing w:line="260" w:lineRule="exact"/>
        <w:rPr>
          <w:snapToGrid w:val="0"/>
          <w:sz w:val="22"/>
          <w:szCs w:val="22"/>
        </w:rPr>
      </w:pPr>
      <w:r w:rsidRPr="009522E8">
        <w:rPr>
          <w:noProof/>
          <w:snapToGrid w:val="0"/>
          <w:sz w:val="22"/>
          <w:szCs w:val="22"/>
        </w:rPr>
        <w:t>Visos pagalbinės med</w:t>
      </w:r>
      <w:r w:rsidR="002B1721" w:rsidRPr="009522E8">
        <w:rPr>
          <w:noProof/>
          <w:snapToGrid w:val="0"/>
          <w:sz w:val="22"/>
          <w:szCs w:val="22"/>
        </w:rPr>
        <w:t>žiagos išvardytos 6.1</w:t>
      </w:r>
      <w:r w:rsidR="00492450" w:rsidRPr="009522E8">
        <w:rPr>
          <w:noProof/>
          <w:snapToGrid w:val="0"/>
          <w:sz w:val="22"/>
          <w:szCs w:val="22"/>
        </w:rPr>
        <w:t> </w:t>
      </w:r>
      <w:r w:rsidR="002B1721" w:rsidRPr="009522E8">
        <w:rPr>
          <w:noProof/>
          <w:snapToGrid w:val="0"/>
          <w:sz w:val="22"/>
          <w:szCs w:val="22"/>
        </w:rPr>
        <w:t>skyriuje.</w:t>
      </w:r>
    </w:p>
    <w:p w14:paraId="757EAFAA" w14:textId="77777777" w:rsidR="005D554B" w:rsidRPr="009522E8" w:rsidRDefault="005D554B" w:rsidP="005D554B">
      <w:pPr>
        <w:tabs>
          <w:tab w:val="left" w:pos="567"/>
        </w:tabs>
        <w:spacing w:line="260" w:lineRule="exact"/>
        <w:rPr>
          <w:snapToGrid w:val="0"/>
          <w:sz w:val="22"/>
          <w:szCs w:val="22"/>
        </w:rPr>
      </w:pPr>
    </w:p>
    <w:p w14:paraId="182601CD" w14:textId="77777777" w:rsidR="005D554B" w:rsidRPr="009522E8" w:rsidRDefault="005D554B" w:rsidP="005D554B">
      <w:pPr>
        <w:tabs>
          <w:tab w:val="left" w:pos="567"/>
        </w:tabs>
        <w:spacing w:line="260" w:lineRule="exact"/>
        <w:rPr>
          <w:snapToGrid w:val="0"/>
          <w:sz w:val="22"/>
          <w:szCs w:val="22"/>
        </w:rPr>
      </w:pPr>
    </w:p>
    <w:p w14:paraId="051FC9DA" w14:textId="77777777" w:rsidR="005D554B" w:rsidRPr="009522E8" w:rsidRDefault="005D554B" w:rsidP="005D554B">
      <w:pPr>
        <w:keepNext/>
        <w:keepLines/>
        <w:tabs>
          <w:tab w:val="left" w:pos="567"/>
        </w:tabs>
        <w:outlineLvl w:val="2"/>
        <w:rPr>
          <w:b/>
          <w:bCs/>
          <w:snapToGrid w:val="0"/>
          <w:sz w:val="22"/>
          <w:szCs w:val="22"/>
        </w:rPr>
      </w:pPr>
      <w:r w:rsidRPr="009522E8">
        <w:rPr>
          <w:b/>
          <w:bCs/>
          <w:snapToGrid w:val="0"/>
          <w:sz w:val="22"/>
          <w:szCs w:val="22"/>
        </w:rPr>
        <w:t>3.</w:t>
      </w:r>
      <w:r w:rsidRPr="009522E8">
        <w:rPr>
          <w:b/>
          <w:bCs/>
          <w:snapToGrid w:val="0"/>
          <w:sz w:val="22"/>
          <w:szCs w:val="22"/>
        </w:rPr>
        <w:tab/>
        <w:t>FARMACINĖ FORMA</w:t>
      </w:r>
    </w:p>
    <w:p w14:paraId="2F8F6266" w14:textId="77777777" w:rsidR="005D554B" w:rsidRPr="009522E8" w:rsidRDefault="005D554B" w:rsidP="005D554B">
      <w:pPr>
        <w:tabs>
          <w:tab w:val="left" w:pos="567"/>
        </w:tabs>
        <w:spacing w:line="260" w:lineRule="exact"/>
        <w:rPr>
          <w:snapToGrid w:val="0"/>
          <w:sz w:val="22"/>
          <w:szCs w:val="22"/>
        </w:rPr>
      </w:pPr>
    </w:p>
    <w:p w14:paraId="2ABEB15B" w14:textId="77777777" w:rsidR="005D554B" w:rsidRPr="009522E8" w:rsidRDefault="002B1721" w:rsidP="005D554B">
      <w:pPr>
        <w:tabs>
          <w:tab w:val="left" w:pos="567"/>
        </w:tabs>
        <w:spacing w:line="260" w:lineRule="exact"/>
        <w:rPr>
          <w:noProof/>
          <w:snapToGrid w:val="0"/>
          <w:sz w:val="22"/>
          <w:szCs w:val="22"/>
        </w:rPr>
      </w:pPr>
      <w:r w:rsidRPr="009522E8">
        <w:rPr>
          <w:noProof/>
          <w:snapToGrid w:val="0"/>
          <w:sz w:val="22"/>
          <w:szCs w:val="22"/>
        </w:rPr>
        <w:t>Tabletė.</w:t>
      </w:r>
    </w:p>
    <w:p w14:paraId="70A6C2C7" w14:textId="3BDB0107" w:rsidR="002B1721" w:rsidRPr="009522E8" w:rsidRDefault="002B1721" w:rsidP="005D554B">
      <w:pPr>
        <w:tabs>
          <w:tab w:val="left" w:pos="567"/>
        </w:tabs>
        <w:spacing w:line="260" w:lineRule="exact"/>
        <w:rPr>
          <w:snapToGrid w:val="0"/>
          <w:sz w:val="22"/>
          <w:szCs w:val="22"/>
        </w:rPr>
      </w:pPr>
      <w:r w:rsidRPr="009522E8">
        <w:rPr>
          <w:noProof/>
          <w:snapToGrid w:val="0"/>
          <w:sz w:val="22"/>
          <w:szCs w:val="22"/>
        </w:rPr>
        <w:t>Baltos ar balkšvos</w:t>
      </w:r>
      <w:r w:rsidR="001230F5">
        <w:rPr>
          <w:noProof/>
          <w:snapToGrid w:val="0"/>
          <w:sz w:val="22"/>
          <w:szCs w:val="22"/>
        </w:rPr>
        <w:t>,</w:t>
      </w:r>
      <w:r w:rsidRPr="009522E8">
        <w:rPr>
          <w:noProof/>
          <w:snapToGrid w:val="0"/>
          <w:sz w:val="22"/>
          <w:szCs w:val="22"/>
        </w:rPr>
        <w:t xml:space="preserve"> apvalios, abipus plokščios tabletės, su įpaudu „10“ vienoje pusėje, tablečių skersmuo apytiksliai 8,5 mm.</w:t>
      </w:r>
    </w:p>
    <w:p w14:paraId="488B3A83" w14:textId="77777777" w:rsidR="005D554B" w:rsidRPr="009522E8" w:rsidRDefault="005D554B" w:rsidP="005D554B">
      <w:pPr>
        <w:tabs>
          <w:tab w:val="left" w:pos="567"/>
        </w:tabs>
        <w:spacing w:line="260" w:lineRule="exact"/>
        <w:rPr>
          <w:snapToGrid w:val="0"/>
          <w:sz w:val="22"/>
          <w:szCs w:val="22"/>
        </w:rPr>
      </w:pPr>
    </w:p>
    <w:p w14:paraId="205094ED" w14:textId="77777777" w:rsidR="005D554B" w:rsidRPr="009522E8" w:rsidRDefault="005D554B" w:rsidP="005D554B">
      <w:pPr>
        <w:tabs>
          <w:tab w:val="left" w:pos="567"/>
        </w:tabs>
        <w:spacing w:line="260" w:lineRule="exact"/>
        <w:rPr>
          <w:snapToGrid w:val="0"/>
          <w:sz w:val="22"/>
          <w:szCs w:val="22"/>
        </w:rPr>
      </w:pPr>
    </w:p>
    <w:p w14:paraId="4E6DF9B3" w14:textId="77777777" w:rsidR="005D554B" w:rsidRPr="009522E8" w:rsidRDefault="005D554B" w:rsidP="005D554B">
      <w:pPr>
        <w:keepNext/>
        <w:keepLines/>
        <w:tabs>
          <w:tab w:val="left" w:pos="567"/>
        </w:tabs>
        <w:outlineLvl w:val="2"/>
        <w:rPr>
          <w:b/>
          <w:bCs/>
          <w:snapToGrid w:val="0"/>
          <w:sz w:val="22"/>
          <w:szCs w:val="22"/>
        </w:rPr>
      </w:pPr>
      <w:r w:rsidRPr="009522E8">
        <w:rPr>
          <w:b/>
          <w:bCs/>
          <w:snapToGrid w:val="0"/>
          <w:sz w:val="22"/>
          <w:szCs w:val="22"/>
        </w:rPr>
        <w:t>4.</w:t>
      </w:r>
      <w:r w:rsidRPr="009522E8">
        <w:rPr>
          <w:b/>
          <w:bCs/>
          <w:snapToGrid w:val="0"/>
          <w:sz w:val="22"/>
          <w:szCs w:val="22"/>
        </w:rPr>
        <w:tab/>
        <w:t>KLINIKINĖ INFORMACIJA</w:t>
      </w:r>
    </w:p>
    <w:p w14:paraId="6C112B4E" w14:textId="77777777" w:rsidR="005D554B" w:rsidRPr="009522E8" w:rsidRDefault="005D554B" w:rsidP="005D554B">
      <w:pPr>
        <w:tabs>
          <w:tab w:val="left" w:pos="567"/>
        </w:tabs>
        <w:spacing w:line="260" w:lineRule="exact"/>
        <w:rPr>
          <w:snapToGrid w:val="0"/>
          <w:sz w:val="22"/>
          <w:szCs w:val="22"/>
        </w:rPr>
      </w:pPr>
    </w:p>
    <w:p w14:paraId="69B74306" w14:textId="77777777" w:rsidR="005D554B" w:rsidRPr="009522E8" w:rsidRDefault="005D554B" w:rsidP="005D554B">
      <w:pPr>
        <w:keepNext/>
        <w:tabs>
          <w:tab w:val="left" w:pos="567"/>
        </w:tabs>
        <w:spacing w:line="260" w:lineRule="exact"/>
        <w:jc w:val="both"/>
        <w:outlineLvl w:val="3"/>
        <w:rPr>
          <w:b/>
          <w:bCs/>
          <w:snapToGrid w:val="0"/>
          <w:sz w:val="22"/>
          <w:szCs w:val="22"/>
        </w:rPr>
      </w:pPr>
      <w:r w:rsidRPr="009522E8">
        <w:rPr>
          <w:b/>
          <w:bCs/>
          <w:snapToGrid w:val="0"/>
          <w:sz w:val="22"/>
          <w:szCs w:val="22"/>
        </w:rPr>
        <w:t>4.1</w:t>
      </w:r>
      <w:r w:rsidRPr="009522E8">
        <w:rPr>
          <w:b/>
          <w:bCs/>
          <w:snapToGrid w:val="0"/>
          <w:sz w:val="22"/>
          <w:szCs w:val="22"/>
        </w:rPr>
        <w:tab/>
        <w:t>Terapinės indikacijos</w:t>
      </w:r>
    </w:p>
    <w:p w14:paraId="36932867" w14:textId="77777777" w:rsidR="005D554B" w:rsidRPr="009522E8" w:rsidRDefault="005D554B" w:rsidP="005D554B">
      <w:pPr>
        <w:tabs>
          <w:tab w:val="left" w:pos="567"/>
        </w:tabs>
        <w:spacing w:line="260" w:lineRule="exact"/>
        <w:rPr>
          <w:snapToGrid w:val="0"/>
          <w:sz w:val="22"/>
          <w:szCs w:val="22"/>
        </w:rPr>
      </w:pPr>
    </w:p>
    <w:p w14:paraId="4681CE7C" w14:textId="77777777" w:rsidR="002B1721" w:rsidRPr="009522E8" w:rsidRDefault="002B1721" w:rsidP="002B1721">
      <w:pPr>
        <w:tabs>
          <w:tab w:val="left" w:pos="567"/>
        </w:tabs>
        <w:spacing w:line="260" w:lineRule="exact"/>
        <w:rPr>
          <w:noProof/>
          <w:snapToGrid w:val="0"/>
          <w:sz w:val="22"/>
          <w:szCs w:val="22"/>
        </w:rPr>
      </w:pPr>
      <w:r w:rsidRPr="009522E8">
        <w:rPr>
          <w:noProof/>
          <w:snapToGrid w:val="0"/>
          <w:sz w:val="22"/>
          <w:szCs w:val="22"/>
        </w:rPr>
        <w:t>Biotino trūkumo, pasireiškiančio tokiais simptomais kaip plaukų slinkimas, nagų ir plaukų augimo sutrikimas bei per didelis trapumas, odos aplink akis, nosį, burną, tarpvietę uždegimas</w:t>
      </w:r>
      <w:r w:rsidR="005000A7" w:rsidRPr="009522E8">
        <w:rPr>
          <w:noProof/>
          <w:snapToGrid w:val="0"/>
          <w:sz w:val="22"/>
          <w:szCs w:val="22"/>
        </w:rPr>
        <w:t>,</w:t>
      </w:r>
      <w:r w:rsidRPr="009522E8">
        <w:rPr>
          <w:noProof/>
          <w:snapToGrid w:val="0"/>
          <w:sz w:val="22"/>
          <w:szCs w:val="22"/>
        </w:rPr>
        <w:t xml:space="preserve"> gydymas po to, </w:t>
      </w:r>
      <w:r w:rsidR="005000A7" w:rsidRPr="009522E8">
        <w:rPr>
          <w:noProof/>
          <w:snapToGrid w:val="0"/>
          <w:sz w:val="22"/>
          <w:szCs w:val="22"/>
        </w:rPr>
        <w:t xml:space="preserve">kai </w:t>
      </w:r>
      <w:r w:rsidRPr="009522E8">
        <w:rPr>
          <w:noProof/>
          <w:snapToGrid w:val="0"/>
          <w:sz w:val="22"/>
          <w:szCs w:val="22"/>
        </w:rPr>
        <w:t>gydytoj</w:t>
      </w:r>
      <w:r w:rsidR="005000A7" w:rsidRPr="009522E8">
        <w:rPr>
          <w:noProof/>
          <w:snapToGrid w:val="0"/>
          <w:sz w:val="22"/>
          <w:szCs w:val="22"/>
        </w:rPr>
        <w:t>as</w:t>
      </w:r>
      <w:r w:rsidRPr="009522E8">
        <w:rPr>
          <w:noProof/>
          <w:snapToGrid w:val="0"/>
          <w:sz w:val="22"/>
          <w:szCs w:val="22"/>
        </w:rPr>
        <w:t xml:space="preserve"> atmet</w:t>
      </w:r>
      <w:r w:rsidR="005000A7" w:rsidRPr="009522E8">
        <w:rPr>
          <w:noProof/>
          <w:snapToGrid w:val="0"/>
          <w:sz w:val="22"/>
          <w:szCs w:val="22"/>
        </w:rPr>
        <w:t>a</w:t>
      </w:r>
      <w:r w:rsidRPr="009522E8">
        <w:rPr>
          <w:noProof/>
          <w:snapToGrid w:val="0"/>
          <w:sz w:val="22"/>
          <w:szCs w:val="22"/>
        </w:rPr>
        <w:t xml:space="preserve"> kitas priežastis.</w:t>
      </w:r>
    </w:p>
    <w:p w14:paraId="7CDB476E" w14:textId="77777777" w:rsidR="005D554B" w:rsidRPr="009522E8" w:rsidRDefault="005D554B" w:rsidP="005D554B">
      <w:pPr>
        <w:tabs>
          <w:tab w:val="left" w:pos="567"/>
        </w:tabs>
        <w:spacing w:line="260" w:lineRule="exact"/>
        <w:rPr>
          <w:snapToGrid w:val="0"/>
          <w:sz w:val="22"/>
          <w:szCs w:val="22"/>
        </w:rPr>
      </w:pPr>
    </w:p>
    <w:p w14:paraId="035045BE" w14:textId="77777777" w:rsidR="005D554B" w:rsidRPr="009522E8" w:rsidRDefault="005D554B" w:rsidP="005D554B">
      <w:pPr>
        <w:keepNext/>
        <w:tabs>
          <w:tab w:val="left" w:pos="567"/>
        </w:tabs>
        <w:spacing w:line="260" w:lineRule="exact"/>
        <w:jc w:val="both"/>
        <w:outlineLvl w:val="3"/>
        <w:rPr>
          <w:b/>
          <w:bCs/>
          <w:snapToGrid w:val="0"/>
          <w:sz w:val="22"/>
          <w:szCs w:val="22"/>
        </w:rPr>
      </w:pPr>
      <w:r w:rsidRPr="009522E8">
        <w:rPr>
          <w:b/>
          <w:bCs/>
          <w:snapToGrid w:val="0"/>
          <w:sz w:val="22"/>
          <w:szCs w:val="22"/>
        </w:rPr>
        <w:t>4.2</w:t>
      </w:r>
      <w:r w:rsidRPr="009522E8">
        <w:rPr>
          <w:b/>
          <w:bCs/>
          <w:snapToGrid w:val="0"/>
          <w:sz w:val="22"/>
          <w:szCs w:val="22"/>
        </w:rPr>
        <w:tab/>
        <w:t>Dozavimas ir vartojimo metodas</w:t>
      </w:r>
    </w:p>
    <w:p w14:paraId="39904A63" w14:textId="77777777" w:rsidR="005D554B" w:rsidRPr="009522E8" w:rsidRDefault="005D554B" w:rsidP="005D554B">
      <w:pPr>
        <w:tabs>
          <w:tab w:val="left" w:pos="567"/>
        </w:tabs>
        <w:spacing w:line="260" w:lineRule="exact"/>
        <w:rPr>
          <w:snapToGrid w:val="0"/>
          <w:sz w:val="22"/>
          <w:szCs w:val="22"/>
        </w:rPr>
      </w:pPr>
    </w:p>
    <w:p w14:paraId="6F8292ED" w14:textId="77777777" w:rsidR="005D554B" w:rsidRPr="009522E8" w:rsidRDefault="005D554B" w:rsidP="005D554B">
      <w:pPr>
        <w:tabs>
          <w:tab w:val="left" w:pos="567"/>
        </w:tabs>
        <w:spacing w:line="260" w:lineRule="exact"/>
        <w:rPr>
          <w:snapToGrid w:val="0"/>
          <w:sz w:val="22"/>
          <w:szCs w:val="22"/>
          <w:u w:val="single"/>
        </w:rPr>
      </w:pPr>
      <w:r w:rsidRPr="009522E8">
        <w:rPr>
          <w:noProof/>
          <w:snapToGrid w:val="0"/>
          <w:sz w:val="22"/>
          <w:szCs w:val="22"/>
          <w:u w:val="single"/>
        </w:rPr>
        <w:t>Dozavimas</w:t>
      </w:r>
    </w:p>
    <w:p w14:paraId="7F4B9291" w14:textId="77777777" w:rsidR="002B1721" w:rsidRPr="009522E8" w:rsidRDefault="002B1721" w:rsidP="002B1721">
      <w:pPr>
        <w:tabs>
          <w:tab w:val="left" w:pos="567"/>
        </w:tabs>
        <w:spacing w:line="260" w:lineRule="exact"/>
        <w:rPr>
          <w:noProof/>
          <w:snapToGrid w:val="0"/>
          <w:sz w:val="22"/>
          <w:szCs w:val="22"/>
        </w:rPr>
      </w:pPr>
      <w:r w:rsidRPr="009522E8">
        <w:rPr>
          <w:noProof/>
          <w:snapToGrid w:val="0"/>
          <w:sz w:val="22"/>
          <w:szCs w:val="22"/>
        </w:rPr>
        <w:t>Rekomenduojama dozė yra 5–10 mg biotino per parą.</w:t>
      </w:r>
    </w:p>
    <w:p w14:paraId="1142CA47" w14:textId="77777777" w:rsidR="002B1721" w:rsidRPr="009522E8" w:rsidRDefault="001B4292" w:rsidP="002B1721">
      <w:pPr>
        <w:tabs>
          <w:tab w:val="left" w:pos="567"/>
        </w:tabs>
        <w:spacing w:line="260" w:lineRule="exact"/>
        <w:rPr>
          <w:noProof/>
          <w:snapToGrid w:val="0"/>
          <w:sz w:val="22"/>
          <w:szCs w:val="22"/>
        </w:rPr>
      </w:pPr>
      <w:r w:rsidRPr="009522E8">
        <w:rPr>
          <w:noProof/>
          <w:snapToGrid w:val="0"/>
          <w:sz w:val="22"/>
          <w:szCs w:val="22"/>
        </w:rPr>
        <w:t xml:space="preserve">Rekomenduojama </w:t>
      </w:r>
      <w:r w:rsidR="00752CAC" w:rsidRPr="009522E8">
        <w:rPr>
          <w:noProof/>
          <w:snapToGrid w:val="0"/>
          <w:sz w:val="22"/>
          <w:szCs w:val="22"/>
        </w:rPr>
        <w:t>Beicap</w:t>
      </w:r>
      <w:r w:rsidRPr="009522E8">
        <w:rPr>
          <w:noProof/>
          <w:snapToGrid w:val="0"/>
          <w:sz w:val="22"/>
          <w:szCs w:val="22"/>
        </w:rPr>
        <w:t xml:space="preserve"> dozė yra 1 tabletė per parą</w:t>
      </w:r>
      <w:r w:rsidR="002B1721" w:rsidRPr="009522E8">
        <w:rPr>
          <w:noProof/>
          <w:snapToGrid w:val="0"/>
          <w:sz w:val="22"/>
          <w:szCs w:val="22"/>
        </w:rPr>
        <w:t>.</w:t>
      </w:r>
    </w:p>
    <w:p w14:paraId="4A56B42C" w14:textId="77777777" w:rsidR="001B4292" w:rsidRPr="009522E8" w:rsidRDefault="001B4292" w:rsidP="002B1721">
      <w:pPr>
        <w:tabs>
          <w:tab w:val="left" w:pos="567"/>
        </w:tabs>
        <w:spacing w:line="260" w:lineRule="exact"/>
        <w:rPr>
          <w:noProof/>
          <w:snapToGrid w:val="0"/>
          <w:sz w:val="22"/>
          <w:szCs w:val="22"/>
        </w:rPr>
      </w:pPr>
      <w:r w:rsidRPr="009522E8">
        <w:rPr>
          <w:noProof/>
          <w:snapToGrid w:val="0"/>
          <w:sz w:val="22"/>
          <w:szCs w:val="22"/>
        </w:rPr>
        <w:t>Kai farmakologinis gydymas skiriamas gydytojo, priklausomai nuo poreikio ir klinikinės būklės, jis gali rekomenduoti kitokį vartojimo planą.</w:t>
      </w:r>
    </w:p>
    <w:p w14:paraId="7B4AE687" w14:textId="77777777" w:rsidR="005D554B" w:rsidRPr="009522E8" w:rsidRDefault="005D554B" w:rsidP="005D554B">
      <w:pPr>
        <w:tabs>
          <w:tab w:val="left" w:pos="567"/>
        </w:tabs>
        <w:spacing w:line="260" w:lineRule="exact"/>
        <w:rPr>
          <w:snapToGrid w:val="0"/>
          <w:sz w:val="22"/>
          <w:szCs w:val="22"/>
        </w:rPr>
      </w:pPr>
    </w:p>
    <w:p w14:paraId="037AD47D" w14:textId="77777777" w:rsidR="005D554B" w:rsidRPr="009522E8" w:rsidRDefault="00A21E75" w:rsidP="005D554B">
      <w:pPr>
        <w:tabs>
          <w:tab w:val="left" w:pos="567"/>
        </w:tabs>
        <w:spacing w:line="260" w:lineRule="exact"/>
        <w:rPr>
          <w:i/>
          <w:snapToGrid w:val="0"/>
          <w:sz w:val="22"/>
          <w:szCs w:val="22"/>
          <w:u w:val="single"/>
        </w:rPr>
      </w:pPr>
      <w:r w:rsidRPr="009522E8">
        <w:rPr>
          <w:i/>
          <w:noProof/>
          <w:snapToGrid w:val="0"/>
          <w:sz w:val="22"/>
          <w:szCs w:val="22"/>
          <w:u w:val="single"/>
        </w:rPr>
        <w:t>Vaikų populiacija</w:t>
      </w:r>
    </w:p>
    <w:p w14:paraId="1A36743D" w14:textId="77777777" w:rsidR="001B4292" w:rsidRPr="009522E8" w:rsidRDefault="001B4292" w:rsidP="001B4292">
      <w:pPr>
        <w:tabs>
          <w:tab w:val="left" w:pos="567"/>
        </w:tabs>
        <w:spacing w:line="260" w:lineRule="exact"/>
        <w:rPr>
          <w:snapToGrid w:val="0"/>
          <w:sz w:val="22"/>
          <w:szCs w:val="22"/>
        </w:rPr>
      </w:pPr>
      <w:r w:rsidRPr="009522E8">
        <w:rPr>
          <w:snapToGrid w:val="0"/>
          <w:sz w:val="22"/>
          <w:szCs w:val="22"/>
        </w:rPr>
        <w:t>Vartoti vaikams ir jaunesniems kaip 18 metų paaugliams nerekomenduojama, nes nėra pakankamai duomenų.</w:t>
      </w:r>
    </w:p>
    <w:p w14:paraId="3615FDCF" w14:textId="77777777" w:rsidR="005D554B" w:rsidRPr="009522E8" w:rsidRDefault="005D554B" w:rsidP="005D554B">
      <w:pPr>
        <w:tabs>
          <w:tab w:val="left" w:pos="567"/>
        </w:tabs>
        <w:spacing w:line="260" w:lineRule="exact"/>
        <w:rPr>
          <w:snapToGrid w:val="0"/>
          <w:sz w:val="22"/>
          <w:szCs w:val="22"/>
        </w:rPr>
      </w:pPr>
    </w:p>
    <w:p w14:paraId="04B6CA24" w14:textId="77777777" w:rsidR="001B4292" w:rsidRPr="009522E8" w:rsidRDefault="001B4292" w:rsidP="005D554B">
      <w:pPr>
        <w:tabs>
          <w:tab w:val="left" w:pos="567"/>
        </w:tabs>
        <w:spacing w:line="260" w:lineRule="exact"/>
        <w:rPr>
          <w:i/>
          <w:snapToGrid w:val="0"/>
          <w:sz w:val="22"/>
          <w:szCs w:val="22"/>
          <w:u w:val="single"/>
        </w:rPr>
      </w:pPr>
      <w:r w:rsidRPr="009522E8">
        <w:rPr>
          <w:i/>
          <w:snapToGrid w:val="0"/>
          <w:sz w:val="22"/>
          <w:szCs w:val="22"/>
          <w:u w:val="single"/>
        </w:rPr>
        <w:t>Ypatingos populiacijos</w:t>
      </w:r>
    </w:p>
    <w:p w14:paraId="737575AE" w14:textId="77777777" w:rsidR="005D554B" w:rsidRPr="009522E8" w:rsidRDefault="005D554B" w:rsidP="005D554B">
      <w:pPr>
        <w:tabs>
          <w:tab w:val="left" w:pos="567"/>
        </w:tabs>
        <w:spacing w:line="260" w:lineRule="exact"/>
        <w:rPr>
          <w:snapToGrid w:val="0"/>
          <w:sz w:val="22"/>
          <w:szCs w:val="22"/>
        </w:rPr>
      </w:pPr>
    </w:p>
    <w:p w14:paraId="7C3093A9" w14:textId="77777777" w:rsidR="005D554B" w:rsidRPr="009522E8" w:rsidRDefault="005D554B" w:rsidP="005D554B">
      <w:pPr>
        <w:tabs>
          <w:tab w:val="left" w:pos="567"/>
        </w:tabs>
        <w:contextualSpacing/>
        <w:outlineLvl w:val="0"/>
        <w:rPr>
          <w:iCs/>
          <w:snapToGrid w:val="0"/>
          <w:color w:val="000000"/>
          <w:sz w:val="22"/>
          <w:szCs w:val="22"/>
          <w:u w:val="single"/>
        </w:rPr>
      </w:pPr>
      <w:r w:rsidRPr="009522E8">
        <w:rPr>
          <w:snapToGrid w:val="0"/>
          <w:color w:val="000000"/>
          <w:sz w:val="22"/>
          <w:szCs w:val="22"/>
          <w:u w:val="single"/>
        </w:rPr>
        <w:t xml:space="preserve">Senyviems </w:t>
      </w:r>
      <w:r w:rsidR="001B4292" w:rsidRPr="009522E8">
        <w:rPr>
          <w:snapToGrid w:val="0"/>
          <w:color w:val="000000"/>
          <w:sz w:val="22"/>
          <w:szCs w:val="22"/>
          <w:u w:val="single"/>
        </w:rPr>
        <w:t>pacientams</w:t>
      </w:r>
    </w:p>
    <w:p w14:paraId="6E9DB98C" w14:textId="77777777" w:rsidR="001B4292" w:rsidRPr="009522E8" w:rsidRDefault="001B4292" w:rsidP="005D554B">
      <w:pPr>
        <w:tabs>
          <w:tab w:val="left" w:pos="567"/>
        </w:tabs>
        <w:contextualSpacing/>
        <w:outlineLvl w:val="0"/>
        <w:rPr>
          <w:iCs/>
          <w:snapToGrid w:val="0"/>
          <w:color w:val="000000"/>
          <w:sz w:val="22"/>
          <w:szCs w:val="22"/>
        </w:rPr>
      </w:pPr>
      <w:r w:rsidRPr="009522E8">
        <w:rPr>
          <w:iCs/>
          <w:snapToGrid w:val="0"/>
          <w:color w:val="000000"/>
          <w:sz w:val="22"/>
          <w:szCs w:val="22"/>
        </w:rPr>
        <w:t>Dozavimas kaip suaugusiesiems.</w:t>
      </w:r>
    </w:p>
    <w:p w14:paraId="33E41324" w14:textId="77777777" w:rsidR="001B4292" w:rsidRPr="009522E8" w:rsidRDefault="001B4292" w:rsidP="005D554B">
      <w:pPr>
        <w:tabs>
          <w:tab w:val="left" w:pos="567"/>
        </w:tabs>
        <w:contextualSpacing/>
        <w:outlineLvl w:val="0"/>
        <w:rPr>
          <w:i/>
          <w:iCs/>
          <w:snapToGrid w:val="0"/>
          <w:color w:val="000000"/>
          <w:sz w:val="22"/>
          <w:szCs w:val="22"/>
        </w:rPr>
      </w:pPr>
    </w:p>
    <w:p w14:paraId="4FBF197A" w14:textId="77777777" w:rsidR="005D554B" w:rsidRPr="009522E8" w:rsidRDefault="005D554B" w:rsidP="005D554B">
      <w:pPr>
        <w:tabs>
          <w:tab w:val="left" w:pos="567"/>
        </w:tabs>
        <w:contextualSpacing/>
        <w:outlineLvl w:val="0"/>
        <w:rPr>
          <w:iCs/>
          <w:snapToGrid w:val="0"/>
          <w:color w:val="000000"/>
          <w:sz w:val="22"/>
          <w:szCs w:val="22"/>
          <w:u w:val="single"/>
        </w:rPr>
      </w:pPr>
      <w:r w:rsidRPr="009522E8">
        <w:rPr>
          <w:iCs/>
          <w:snapToGrid w:val="0"/>
          <w:color w:val="000000"/>
          <w:sz w:val="22"/>
          <w:szCs w:val="22"/>
          <w:u w:val="single"/>
        </w:rPr>
        <w:t xml:space="preserve">Pacientams, </w:t>
      </w:r>
      <w:r w:rsidR="001B4292" w:rsidRPr="009522E8">
        <w:rPr>
          <w:iCs/>
          <w:snapToGrid w:val="0"/>
          <w:color w:val="000000"/>
          <w:sz w:val="22"/>
          <w:szCs w:val="22"/>
          <w:u w:val="single"/>
        </w:rPr>
        <w:t>kurių kepenų funkcija sutrikusi</w:t>
      </w:r>
    </w:p>
    <w:p w14:paraId="71414F82" w14:textId="77777777" w:rsidR="001B4292" w:rsidRPr="009522E8" w:rsidRDefault="00C90375" w:rsidP="005D554B">
      <w:pPr>
        <w:tabs>
          <w:tab w:val="left" w:pos="567"/>
        </w:tabs>
        <w:contextualSpacing/>
        <w:outlineLvl w:val="0"/>
        <w:rPr>
          <w:iCs/>
          <w:snapToGrid w:val="0"/>
          <w:color w:val="000000"/>
          <w:sz w:val="22"/>
          <w:szCs w:val="22"/>
        </w:rPr>
      </w:pPr>
      <w:r w:rsidRPr="009522E8">
        <w:rPr>
          <w:iCs/>
          <w:snapToGrid w:val="0"/>
          <w:color w:val="000000"/>
          <w:sz w:val="22"/>
          <w:szCs w:val="22"/>
        </w:rPr>
        <w:t>Specialių dozavimo rekomendacijų pacientams, kurių kepenų funkcija sutrikusi, nėra.</w:t>
      </w:r>
    </w:p>
    <w:p w14:paraId="71942788" w14:textId="77777777" w:rsidR="00C90375" w:rsidRPr="009522E8" w:rsidRDefault="00C90375" w:rsidP="005D554B">
      <w:pPr>
        <w:tabs>
          <w:tab w:val="left" w:pos="567"/>
        </w:tabs>
        <w:contextualSpacing/>
        <w:outlineLvl w:val="0"/>
        <w:rPr>
          <w:iCs/>
          <w:snapToGrid w:val="0"/>
          <w:color w:val="000000"/>
          <w:sz w:val="22"/>
          <w:szCs w:val="22"/>
        </w:rPr>
      </w:pPr>
    </w:p>
    <w:p w14:paraId="5BBD8F9B" w14:textId="77777777" w:rsidR="005D554B" w:rsidRPr="009522E8" w:rsidRDefault="005D554B" w:rsidP="005D554B">
      <w:pPr>
        <w:tabs>
          <w:tab w:val="left" w:pos="567"/>
        </w:tabs>
        <w:contextualSpacing/>
        <w:outlineLvl w:val="0"/>
        <w:rPr>
          <w:iCs/>
          <w:snapToGrid w:val="0"/>
          <w:color w:val="000000"/>
          <w:sz w:val="22"/>
          <w:szCs w:val="22"/>
          <w:u w:val="single"/>
        </w:rPr>
      </w:pPr>
      <w:r w:rsidRPr="009522E8">
        <w:rPr>
          <w:iCs/>
          <w:snapToGrid w:val="0"/>
          <w:color w:val="000000"/>
          <w:sz w:val="22"/>
          <w:szCs w:val="22"/>
          <w:u w:val="single"/>
        </w:rPr>
        <w:t xml:space="preserve">Pacientams, kurių </w:t>
      </w:r>
      <w:r w:rsidR="001B4292" w:rsidRPr="009522E8">
        <w:rPr>
          <w:iCs/>
          <w:snapToGrid w:val="0"/>
          <w:color w:val="000000"/>
          <w:sz w:val="22"/>
          <w:szCs w:val="22"/>
          <w:u w:val="single"/>
        </w:rPr>
        <w:t>inkstų</w:t>
      </w:r>
      <w:r w:rsidRPr="009522E8">
        <w:rPr>
          <w:iCs/>
          <w:snapToGrid w:val="0"/>
          <w:color w:val="000000"/>
          <w:sz w:val="22"/>
          <w:szCs w:val="22"/>
          <w:u w:val="single"/>
        </w:rPr>
        <w:t xml:space="preserve"> funkcija sutrikusi</w:t>
      </w:r>
    </w:p>
    <w:p w14:paraId="123B0940" w14:textId="77777777" w:rsidR="00C90375" w:rsidRPr="009522E8" w:rsidRDefault="00C90375" w:rsidP="00C90375">
      <w:pPr>
        <w:tabs>
          <w:tab w:val="left" w:pos="567"/>
        </w:tabs>
        <w:contextualSpacing/>
        <w:outlineLvl w:val="0"/>
        <w:rPr>
          <w:iCs/>
          <w:snapToGrid w:val="0"/>
          <w:color w:val="000000"/>
          <w:sz w:val="22"/>
          <w:szCs w:val="22"/>
        </w:rPr>
      </w:pPr>
      <w:r w:rsidRPr="009522E8">
        <w:rPr>
          <w:iCs/>
          <w:snapToGrid w:val="0"/>
          <w:color w:val="000000"/>
          <w:sz w:val="22"/>
          <w:szCs w:val="22"/>
        </w:rPr>
        <w:t>Specialių dozavimo rekomendacijų pacientams, kurių inkstų funkcija sutrikusi, nėra.</w:t>
      </w:r>
    </w:p>
    <w:p w14:paraId="7DDE8ADA" w14:textId="77777777" w:rsidR="005D554B" w:rsidRPr="009522E8" w:rsidRDefault="005D554B" w:rsidP="0065338F">
      <w:pPr>
        <w:tabs>
          <w:tab w:val="left" w:pos="567"/>
        </w:tabs>
        <w:contextualSpacing/>
        <w:outlineLvl w:val="0"/>
        <w:rPr>
          <w:iCs/>
          <w:snapToGrid w:val="0"/>
          <w:color w:val="000000"/>
          <w:sz w:val="22"/>
          <w:szCs w:val="22"/>
        </w:rPr>
      </w:pPr>
    </w:p>
    <w:p w14:paraId="5D81CCA6" w14:textId="77777777" w:rsidR="0065338F" w:rsidRPr="009522E8" w:rsidRDefault="0065338F" w:rsidP="0065338F">
      <w:pPr>
        <w:tabs>
          <w:tab w:val="left" w:pos="567"/>
        </w:tabs>
        <w:contextualSpacing/>
        <w:outlineLvl w:val="0"/>
        <w:rPr>
          <w:snapToGrid w:val="0"/>
          <w:sz w:val="22"/>
          <w:szCs w:val="22"/>
        </w:rPr>
      </w:pPr>
      <w:r w:rsidRPr="009522E8">
        <w:rPr>
          <w:iCs/>
          <w:snapToGrid w:val="0"/>
          <w:color w:val="000000"/>
          <w:sz w:val="22"/>
          <w:szCs w:val="22"/>
        </w:rPr>
        <w:t>Gydymo trukmė priklauso nuo ligos kilmės ir eigos. Simptomai išnyksta po apytiksliai 4 vaistinio preparato vartojimo savaičių.</w:t>
      </w:r>
      <w:r w:rsidRPr="009522E8">
        <w:rPr>
          <w:snapToGrid w:val="0"/>
          <w:sz w:val="22"/>
          <w:szCs w:val="22"/>
        </w:rPr>
        <w:t xml:space="preserve"> </w:t>
      </w:r>
    </w:p>
    <w:p w14:paraId="5794D518" w14:textId="77777777" w:rsidR="0065338F" w:rsidRPr="009522E8" w:rsidRDefault="0065338F" w:rsidP="005D554B">
      <w:pPr>
        <w:tabs>
          <w:tab w:val="left" w:pos="567"/>
        </w:tabs>
        <w:spacing w:line="260" w:lineRule="exact"/>
        <w:rPr>
          <w:snapToGrid w:val="0"/>
          <w:sz w:val="22"/>
          <w:szCs w:val="22"/>
        </w:rPr>
      </w:pPr>
    </w:p>
    <w:p w14:paraId="03BFDCEE" w14:textId="77777777" w:rsidR="005D554B" w:rsidRPr="009522E8" w:rsidRDefault="005D554B" w:rsidP="005D554B">
      <w:pPr>
        <w:tabs>
          <w:tab w:val="left" w:pos="567"/>
        </w:tabs>
        <w:spacing w:line="260" w:lineRule="exact"/>
        <w:rPr>
          <w:snapToGrid w:val="0"/>
          <w:sz w:val="22"/>
          <w:szCs w:val="22"/>
          <w:u w:val="single"/>
        </w:rPr>
      </w:pPr>
      <w:r w:rsidRPr="009522E8">
        <w:rPr>
          <w:noProof/>
          <w:snapToGrid w:val="0"/>
          <w:sz w:val="22"/>
          <w:szCs w:val="22"/>
          <w:u w:val="single"/>
        </w:rPr>
        <w:t>Vartojimo metodas</w:t>
      </w:r>
      <w:r w:rsidRPr="009522E8">
        <w:rPr>
          <w:snapToGrid w:val="0"/>
          <w:sz w:val="22"/>
          <w:szCs w:val="22"/>
          <w:u w:val="single"/>
        </w:rPr>
        <w:t xml:space="preserve"> </w:t>
      </w:r>
    </w:p>
    <w:p w14:paraId="728B3674" w14:textId="77777777" w:rsidR="005D554B" w:rsidRPr="009522E8" w:rsidRDefault="00962A42" w:rsidP="005D554B">
      <w:pPr>
        <w:tabs>
          <w:tab w:val="left" w:pos="567"/>
        </w:tabs>
        <w:spacing w:line="260" w:lineRule="exact"/>
        <w:rPr>
          <w:snapToGrid w:val="0"/>
          <w:sz w:val="22"/>
          <w:szCs w:val="22"/>
        </w:rPr>
      </w:pPr>
      <w:r w:rsidRPr="009522E8">
        <w:rPr>
          <w:snapToGrid w:val="0"/>
          <w:sz w:val="22"/>
          <w:szCs w:val="22"/>
        </w:rPr>
        <w:t>Tabletes reikia vartoti per burną su trupučiu vandens, jei reikia.</w:t>
      </w:r>
    </w:p>
    <w:p w14:paraId="61B4EF7B" w14:textId="77777777" w:rsidR="005D554B" w:rsidRPr="009522E8" w:rsidRDefault="005D554B" w:rsidP="005D554B">
      <w:pPr>
        <w:tabs>
          <w:tab w:val="left" w:pos="567"/>
        </w:tabs>
        <w:spacing w:line="260" w:lineRule="exact"/>
        <w:rPr>
          <w:snapToGrid w:val="0"/>
          <w:sz w:val="22"/>
          <w:szCs w:val="22"/>
        </w:rPr>
      </w:pPr>
    </w:p>
    <w:p w14:paraId="75543EE3" w14:textId="77777777" w:rsidR="005D554B" w:rsidRPr="009522E8" w:rsidRDefault="005D554B" w:rsidP="00DF2D50">
      <w:pPr>
        <w:tabs>
          <w:tab w:val="left" w:pos="567"/>
        </w:tabs>
        <w:spacing w:line="260" w:lineRule="exact"/>
        <w:rPr>
          <w:b/>
          <w:snapToGrid w:val="0"/>
          <w:sz w:val="22"/>
          <w:szCs w:val="22"/>
        </w:rPr>
      </w:pPr>
      <w:r w:rsidRPr="009522E8">
        <w:rPr>
          <w:b/>
          <w:snapToGrid w:val="0"/>
          <w:sz w:val="22"/>
          <w:szCs w:val="22"/>
        </w:rPr>
        <w:t>4.3</w:t>
      </w:r>
      <w:r w:rsidRPr="009522E8">
        <w:rPr>
          <w:b/>
          <w:snapToGrid w:val="0"/>
          <w:sz w:val="22"/>
          <w:szCs w:val="22"/>
        </w:rPr>
        <w:tab/>
        <w:t>Kontraindikacijos</w:t>
      </w:r>
    </w:p>
    <w:p w14:paraId="3BFD784F" w14:textId="77777777" w:rsidR="005D554B" w:rsidRPr="009522E8" w:rsidRDefault="005D554B" w:rsidP="005D554B">
      <w:pPr>
        <w:tabs>
          <w:tab w:val="left" w:pos="567"/>
        </w:tabs>
        <w:spacing w:line="260" w:lineRule="exact"/>
        <w:rPr>
          <w:snapToGrid w:val="0"/>
          <w:sz w:val="22"/>
          <w:szCs w:val="22"/>
        </w:rPr>
      </w:pPr>
    </w:p>
    <w:p w14:paraId="05FD53A2" w14:textId="77777777" w:rsidR="005D554B" w:rsidRPr="009522E8" w:rsidRDefault="005D554B" w:rsidP="005D554B">
      <w:pPr>
        <w:tabs>
          <w:tab w:val="left" w:pos="567"/>
        </w:tabs>
        <w:spacing w:line="260" w:lineRule="exact"/>
        <w:rPr>
          <w:snapToGrid w:val="0"/>
          <w:sz w:val="22"/>
          <w:szCs w:val="22"/>
        </w:rPr>
      </w:pPr>
      <w:r w:rsidRPr="009522E8">
        <w:rPr>
          <w:noProof/>
          <w:snapToGrid w:val="0"/>
          <w:sz w:val="22"/>
          <w:szCs w:val="22"/>
        </w:rPr>
        <w:t>Padidėjęs jautrumas veikliajai arba bet kuriai 6.1</w:t>
      </w:r>
      <w:r w:rsidR="00492450" w:rsidRPr="009522E8">
        <w:rPr>
          <w:noProof/>
          <w:snapToGrid w:val="0"/>
          <w:sz w:val="22"/>
          <w:szCs w:val="22"/>
        </w:rPr>
        <w:t> </w:t>
      </w:r>
      <w:r w:rsidRPr="009522E8">
        <w:rPr>
          <w:noProof/>
          <w:snapToGrid w:val="0"/>
          <w:sz w:val="22"/>
          <w:szCs w:val="22"/>
        </w:rPr>
        <w:t>skyriuje nurodytai pagalbinei medžiagai</w:t>
      </w:r>
      <w:r w:rsidR="00DF2D50" w:rsidRPr="009522E8">
        <w:rPr>
          <w:noProof/>
          <w:snapToGrid w:val="0"/>
          <w:sz w:val="22"/>
          <w:szCs w:val="22"/>
        </w:rPr>
        <w:t>.</w:t>
      </w:r>
      <w:r w:rsidRPr="009522E8">
        <w:rPr>
          <w:noProof/>
          <w:snapToGrid w:val="0"/>
          <w:sz w:val="22"/>
          <w:szCs w:val="22"/>
        </w:rPr>
        <w:t xml:space="preserve"> </w:t>
      </w:r>
    </w:p>
    <w:p w14:paraId="627E14AA" w14:textId="77777777" w:rsidR="005D554B" w:rsidRPr="009522E8" w:rsidRDefault="005D554B" w:rsidP="005D554B">
      <w:pPr>
        <w:tabs>
          <w:tab w:val="left" w:pos="567"/>
        </w:tabs>
        <w:spacing w:line="260" w:lineRule="exact"/>
        <w:rPr>
          <w:snapToGrid w:val="0"/>
          <w:sz w:val="22"/>
          <w:szCs w:val="22"/>
        </w:rPr>
      </w:pPr>
    </w:p>
    <w:p w14:paraId="19EB9B0C" w14:textId="77777777" w:rsidR="005D554B" w:rsidRPr="009522E8" w:rsidRDefault="005D554B" w:rsidP="005D554B">
      <w:pPr>
        <w:tabs>
          <w:tab w:val="left" w:pos="567"/>
        </w:tabs>
        <w:spacing w:line="260" w:lineRule="exact"/>
        <w:rPr>
          <w:snapToGrid w:val="0"/>
          <w:sz w:val="22"/>
          <w:szCs w:val="22"/>
        </w:rPr>
      </w:pPr>
      <w:r w:rsidRPr="009522E8">
        <w:rPr>
          <w:b/>
          <w:snapToGrid w:val="0"/>
          <w:sz w:val="22"/>
          <w:szCs w:val="22"/>
        </w:rPr>
        <w:t>4.4</w:t>
      </w:r>
      <w:r w:rsidRPr="009522E8">
        <w:rPr>
          <w:b/>
          <w:snapToGrid w:val="0"/>
          <w:sz w:val="22"/>
          <w:szCs w:val="22"/>
        </w:rPr>
        <w:tab/>
        <w:t>Specialūs įspėjimai ir atsargumo priemonės</w:t>
      </w:r>
    </w:p>
    <w:p w14:paraId="7EA7D44D" w14:textId="77777777" w:rsidR="005D554B" w:rsidRPr="009522E8" w:rsidRDefault="005D554B" w:rsidP="005D554B">
      <w:pPr>
        <w:tabs>
          <w:tab w:val="left" w:pos="567"/>
        </w:tabs>
        <w:spacing w:line="260" w:lineRule="exact"/>
        <w:rPr>
          <w:snapToGrid w:val="0"/>
          <w:sz w:val="22"/>
          <w:szCs w:val="22"/>
        </w:rPr>
      </w:pPr>
    </w:p>
    <w:p w14:paraId="07888FFA" w14:textId="77777777" w:rsidR="00DF2D50" w:rsidRPr="009522E8" w:rsidRDefault="00DF2D50" w:rsidP="00DF2D50">
      <w:pPr>
        <w:tabs>
          <w:tab w:val="left" w:pos="567"/>
        </w:tabs>
        <w:spacing w:line="260" w:lineRule="exact"/>
        <w:rPr>
          <w:noProof/>
          <w:snapToGrid w:val="0"/>
          <w:sz w:val="22"/>
          <w:szCs w:val="22"/>
          <w:u w:val="single"/>
        </w:rPr>
      </w:pPr>
      <w:r w:rsidRPr="009522E8">
        <w:rPr>
          <w:noProof/>
          <w:snapToGrid w:val="0"/>
          <w:sz w:val="22"/>
          <w:szCs w:val="22"/>
          <w:u w:val="single"/>
        </w:rPr>
        <w:t>Poveikis klinikiniams laboratoriniams tyrimams</w:t>
      </w:r>
    </w:p>
    <w:p w14:paraId="1D0822FE" w14:textId="77777777" w:rsidR="00DF2D50" w:rsidRPr="009522E8" w:rsidRDefault="00DF2D50" w:rsidP="00DF2D50">
      <w:pPr>
        <w:tabs>
          <w:tab w:val="left" w:pos="567"/>
        </w:tabs>
        <w:spacing w:line="260" w:lineRule="exact"/>
        <w:rPr>
          <w:noProof/>
          <w:snapToGrid w:val="0"/>
          <w:sz w:val="22"/>
          <w:szCs w:val="22"/>
        </w:rPr>
      </w:pPr>
      <w:r w:rsidRPr="009522E8">
        <w:rPr>
          <w:noProof/>
          <w:snapToGrid w:val="0"/>
          <w:sz w:val="22"/>
          <w:szCs w:val="22"/>
        </w:rPr>
        <w:t>Dėl biotino ir streptavidino sąveikos biotinas gali paveikti laboratorinius tyrimus ir, priklausomai nuo mėginio, dėl to gali būti gauti klaidingai mažesni ar klaidingai didesni rezultatai. Poveikio rizika yra didesnė vaikams</w:t>
      </w:r>
      <w:r w:rsidR="005000A7" w:rsidRPr="009522E8">
        <w:rPr>
          <w:noProof/>
          <w:snapToGrid w:val="0"/>
          <w:sz w:val="22"/>
          <w:szCs w:val="22"/>
        </w:rPr>
        <w:t xml:space="preserve"> ir pacientams</w:t>
      </w:r>
      <w:r w:rsidRPr="009522E8">
        <w:rPr>
          <w:noProof/>
          <w:snapToGrid w:val="0"/>
          <w:sz w:val="22"/>
          <w:szCs w:val="22"/>
        </w:rPr>
        <w:t xml:space="preserve">, kuriems yra inkstų funkcijos sutrikimas, ir ji didėja skiriant didesnes biotino dozes. Aiškinant laboratorinio tyrimo rezultatus reikia atsižvelgti į galimą biotino poveikį, ypač kai pastebimas nesutapimas su klinikiniu pasireiškimu (pvz., </w:t>
      </w:r>
      <w:r w:rsidR="007D54FD" w:rsidRPr="009522E8">
        <w:rPr>
          <w:noProof/>
          <w:snapToGrid w:val="0"/>
          <w:sz w:val="22"/>
          <w:szCs w:val="22"/>
        </w:rPr>
        <w:t>skydliaukės tyrimo rezultatai biotiną vartojančiam pacientui imituoja rezultatus, rodančius Greivso (</w:t>
      </w:r>
      <w:r w:rsidR="007D54FD" w:rsidRPr="00AD179E">
        <w:rPr>
          <w:i/>
          <w:iCs/>
          <w:noProof/>
          <w:snapToGrid w:val="0"/>
          <w:sz w:val="22"/>
          <w:szCs w:val="22"/>
        </w:rPr>
        <w:t>Graves</w:t>
      </w:r>
      <w:r w:rsidR="007D54FD" w:rsidRPr="009522E8">
        <w:rPr>
          <w:noProof/>
          <w:snapToGrid w:val="0"/>
          <w:sz w:val="22"/>
          <w:szCs w:val="22"/>
        </w:rPr>
        <w:t>) ligą, nors nėra Greivso ligos simptomų, arba gaunami klaidingai neigiami troponino tyrimo rezultatai biotiną vartojantiems pacientams, kuriems yra miokardo infarktas). Tais atvejais, kai įtariamas poveikis, reikia atlikti kitus tyrimus, su kuriais nėra</w:t>
      </w:r>
      <w:r w:rsidR="00FE6E9C" w:rsidRPr="009522E8">
        <w:rPr>
          <w:noProof/>
          <w:snapToGrid w:val="0"/>
          <w:sz w:val="22"/>
          <w:szCs w:val="22"/>
        </w:rPr>
        <w:t xml:space="preserve"> biotino</w:t>
      </w:r>
      <w:r w:rsidR="007D54FD" w:rsidRPr="009522E8">
        <w:rPr>
          <w:noProof/>
          <w:snapToGrid w:val="0"/>
          <w:sz w:val="22"/>
          <w:szCs w:val="22"/>
        </w:rPr>
        <w:t xml:space="preserve"> sąveikos, jei tokie prieinami. Jei laboratotiniai tyrimai užsakomi biotiną vartojančiam pacientui, reikia pasitarti su laboratorijos personalu. </w:t>
      </w:r>
    </w:p>
    <w:p w14:paraId="5C333473" w14:textId="77777777" w:rsidR="00DF2D50" w:rsidRPr="009522E8" w:rsidRDefault="00DF2D50" w:rsidP="00DF2D50">
      <w:pPr>
        <w:tabs>
          <w:tab w:val="left" w:pos="567"/>
        </w:tabs>
        <w:spacing w:line="260" w:lineRule="exact"/>
        <w:rPr>
          <w:noProof/>
          <w:snapToGrid w:val="0"/>
          <w:sz w:val="22"/>
          <w:szCs w:val="22"/>
        </w:rPr>
      </w:pPr>
    </w:p>
    <w:p w14:paraId="3370193D" w14:textId="77777777" w:rsidR="00DF2D50" w:rsidRPr="009522E8" w:rsidRDefault="00752CAC" w:rsidP="00DF2D50">
      <w:pPr>
        <w:tabs>
          <w:tab w:val="left" w:pos="567"/>
        </w:tabs>
        <w:spacing w:line="260" w:lineRule="exact"/>
        <w:rPr>
          <w:noProof/>
          <w:snapToGrid w:val="0"/>
          <w:sz w:val="22"/>
          <w:szCs w:val="22"/>
          <w:u w:val="single"/>
        </w:rPr>
      </w:pPr>
      <w:r w:rsidRPr="009522E8">
        <w:rPr>
          <w:noProof/>
          <w:snapToGrid w:val="0"/>
          <w:sz w:val="22"/>
          <w:szCs w:val="22"/>
          <w:u w:val="single"/>
        </w:rPr>
        <w:t>Beicap</w:t>
      </w:r>
      <w:r w:rsidR="007D54FD" w:rsidRPr="009522E8">
        <w:rPr>
          <w:noProof/>
          <w:snapToGrid w:val="0"/>
          <w:sz w:val="22"/>
          <w:szCs w:val="22"/>
          <w:u w:val="single"/>
        </w:rPr>
        <w:t xml:space="preserve"> sudėtyje yra izomalto</w:t>
      </w:r>
    </w:p>
    <w:p w14:paraId="6E84FD7E" w14:textId="77777777" w:rsidR="00DF2D50" w:rsidRPr="009522E8" w:rsidRDefault="00D258D1" w:rsidP="00D258D1">
      <w:pPr>
        <w:tabs>
          <w:tab w:val="left" w:pos="567"/>
        </w:tabs>
        <w:spacing w:line="260" w:lineRule="exact"/>
        <w:rPr>
          <w:noProof/>
          <w:snapToGrid w:val="0"/>
          <w:sz w:val="22"/>
          <w:szCs w:val="22"/>
        </w:rPr>
      </w:pPr>
      <w:r w:rsidRPr="009522E8">
        <w:rPr>
          <w:noProof/>
          <w:snapToGrid w:val="0"/>
          <w:sz w:val="22"/>
          <w:szCs w:val="22"/>
        </w:rPr>
        <w:t>Šio vaistinio preparato negalima vartoti pacientams, kuriems nustatytas retas paveldimas sutrikimas – fruktozės netoleravimas.</w:t>
      </w:r>
    </w:p>
    <w:p w14:paraId="7EFDBDC9" w14:textId="77777777" w:rsidR="005D554B" w:rsidRPr="009522E8" w:rsidRDefault="005D554B" w:rsidP="005D554B">
      <w:pPr>
        <w:tabs>
          <w:tab w:val="left" w:pos="567"/>
        </w:tabs>
        <w:spacing w:line="260" w:lineRule="exact"/>
        <w:rPr>
          <w:snapToGrid w:val="0"/>
          <w:sz w:val="22"/>
          <w:szCs w:val="22"/>
        </w:rPr>
      </w:pPr>
    </w:p>
    <w:p w14:paraId="6766C154" w14:textId="77777777" w:rsidR="005D554B" w:rsidRPr="00AD179E" w:rsidRDefault="00A21E75" w:rsidP="006A593F">
      <w:pPr>
        <w:tabs>
          <w:tab w:val="left" w:pos="567"/>
        </w:tabs>
        <w:rPr>
          <w:b/>
          <w:sz w:val="22"/>
          <w:szCs w:val="22"/>
          <w:lang w:val="pt-PT"/>
        </w:rPr>
      </w:pPr>
      <w:r w:rsidRPr="00AD179E">
        <w:rPr>
          <w:b/>
          <w:sz w:val="22"/>
          <w:szCs w:val="22"/>
          <w:lang w:val="pt-PT"/>
        </w:rPr>
        <w:t>4.5</w:t>
      </w:r>
      <w:r w:rsidRPr="00AD179E">
        <w:rPr>
          <w:b/>
          <w:sz w:val="22"/>
          <w:szCs w:val="22"/>
          <w:lang w:val="pt-PT"/>
        </w:rPr>
        <w:tab/>
        <w:t>Sąveika su kitais vaistiniais preparatais ir kitokia sąveika</w:t>
      </w:r>
    </w:p>
    <w:p w14:paraId="6C139059" w14:textId="77777777" w:rsidR="005D554B" w:rsidRPr="009522E8" w:rsidRDefault="005D554B" w:rsidP="005D554B">
      <w:pPr>
        <w:tabs>
          <w:tab w:val="left" w:pos="567"/>
        </w:tabs>
        <w:spacing w:line="260" w:lineRule="exact"/>
        <w:rPr>
          <w:snapToGrid w:val="0"/>
          <w:sz w:val="22"/>
          <w:szCs w:val="22"/>
        </w:rPr>
      </w:pPr>
    </w:p>
    <w:p w14:paraId="4595A88F" w14:textId="77777777" w:rsidR="006A593F" w:rsidRPr="009522E8" w:rsidRDefault="006A593F" w:rsidP="006A593F">
      <w:pPr>
        <w:tabs>
          <w:tab w:val="left" w:pos="567"/>
        </w:tabs>
        <w:spacing w:line="260" w:lineRule="exact"/>
        <w:rPr>
          <w:noProof/>
          <w:snapToGrid w:val="0"/>
          <w:sz w:val="22"/>
          <w:szCs w:val="22"/>
        </w:rPr>
      </w:pPr>
      <w:r w:rsidRPr="009522E8">
        <w:rPr>
          <w:noProof/>
          <w:snapToGrid w:val="0"/>
          <w:sz w:val="22"/>
          <w:szCs w:val="22"/>
        </w:rPr>
        <w:t>Prieštraukuliniai vaistiniai preparatai (fenitoinas, karbamazepinas, fenobarbitalis, primidonas) sukėlė biotino koncentracijos sumažėjimą kraujyje.</w:t>
      </w:r>
    </w:p>
    <w:p w14:paraId="1970441A" w14:textId="77777777" w:rsidR="006A593F" w:rsidRPr="009522E8" w:rsidRDefault="006A593F" w:rsidP="006A593F">
      <w:pPr>
        <w:tabs>
          <w:tab w:val="left" w:pos="567"/>
        </w:tabs>
        <w:spacing w:line="260" w:lineRule="exact"/>
        <w:rPr>
          <w:noProof/>
          <w:snapToGrid w:val="0"/>
          <w:sz w:val="22"/>
          <w:szCs w:val="22"/>
        </w:rPr>
      </w:pPr>
    </w:p>
    <w:p w14:paraId="02F15E3C" w14:textId="77777777" w:rsidR="006A593F" w:rsidRPr="009522E8" w:rsidRDefault="006A593F" w:rsidP="006A593F">
      <w:pPr>
        <w:tabs>
          <w:tab w:val="left" w:pos="567"/>
        </w:tabs>
        <w:spacing w:line="260" w:lineRule="exact"/>
        <w:rPr>
          <w:noProof/>
          <w:snapToGrid w:val="0"/>
          <w:sz w:val="22"/>
          <w:szCs w:val="22"/>
        </w:rPr>
      </w:pPr>
      <w:r w:rsidRPr="009522E8">
        <w:rPr>
          <w:noProof/>
          <w:snapToGrid w:val="0"/>
          <w:sz w:val="22"/>
          <w:szCs w:val="22"/>
        </w:rPr>
        <w:t>Alkoholis mažina biotino koncentraciją kraujyje.</w:t>
      </w:r>
    </w:p>
    <w:p w14:paraId="00B8CD89" w14:textId="77777777" w:rsidR="006A593F" w:rsidRPr="009522E8" w:rsidRDefault="006A593F" w:rsidP="006A593F">
      <w:pPr>
        <w:tabs>
          <w:tab w:val="left" w:pos="567"/>
        </w:tabs>
        <w:spacing w:line="260" w:lineRule="exact"/>
        <w:rPr>
          <w:noProof/>
          <w:snapToGrid w:val="0"/>
          <w:sz w:val="22"/>
          <w:szCs w:val="22"/>
        </w:rPr>
      </w:pPr>
    </w:p>
    <w:p w14:paraId="4CB1BAEA" w14:textId="77777777" w:rsidR="006A593F" w:rsidRPr="009522E8" w:rsidRDefault="006A593F" w:rsidP="006A593F">
      <w:pPr>
        <w:tabs>
          <w:tab w:val="left" w:pos="567"/>
        </w:tabs>
        <w:spacing w:line="260" w:lineRule="exact"/>
        <w:rPr>
          <w:noProof/>
          <w:snapToGrid w:val="0"/>
          <w:sz w:val="22"/>
          <w:szCs w:val="22"/>
        </w:rPr>
      </w:pPr>
      <w:r w:rsidRPr="009522E8">
        <w:rPr>
          <w:noProof/>
          <w:snapToGrid w:val="0"/>
          <w:sz w:val="22"/>
          <w:szCs w:val="22"/>
        </w:rPr>
        <w:t>Steroidiniai hormonai gali pagreitinti biotino katabolizmą audiniuose.</w:t>
      </w:r>
    </w:p>
    <w:p w14:paraId="595C920B" w14:textId="77777777" w:rsidR="006A593F" w:rsidRPr="009522E8" w:rsidRDefault="006A593F" w:rsidP="006A593F">
      <w:pPr>
        <w:tabs>
          <w:tab w:val="left" w:pos="567"/>
        </w:tabs>
        <w:spacing w:line="260" w:lineRule="exact"/>
        <w:rPr>
          <w:noProof/>
          <w:snapToGrid w:val="0"/>
          <w:sz w:val="22"/>
          <w:szCs w:val="22"/>
        </w:rPr>
      </w:pPr>
    </w:p>
    <w:p w14:paraId="4F5BA46F" w14:textId="77777777" w:rsidR="006A593F" w:rsidRPr="009522E8" w:rsidRDefault="006A593F" w:rsidP="006A593F">
      <w:pPr>
        <w:tabs>
          <w:tab w:val="left" w:pos="567"/>
        </w:tabs>
        <w:spacing w:line="260" w:lineRule="exact"/>
        <w:rPr>
          <w:noProof/>
          <w:snapToGrid w:val="0"/>
          <w:sz w:val="22"/>
          <w:szCs w:val="22"/>
        </w:rPr>
      </w:pPr>
      <w:r w:rsidRPr="009522E8">
        <w:rPr>
          <w:noProof/>
          <w:snapToGrid w:val="0"/>
          <w:sz w:val="22"/>
          <w:szCs w:val="22"/>
        </w:rPr>
        <w:t>Avidinas,</w:t>
      </w:r>
      <w:r w:rsidRPr="009522E8">
        <w:rPr>
          <w:sz w:val="22"/>
          <w:szCs w:val="22"/>
        </w:rPr>
        <w:t xml:space="preserve"> </w:t>
      </w:r>
      <w:r w:rsidRPr="009522E8">
        <w:rPr>
          <w:noProof/>
          <w:snapToGrid w:val="0"/>
          <w:sz w:val="22"/>
          <w:szCs w:val="22"/>
        </w:rPr>
        <w:t xml:space="preserve">kiaušinio baltyme esantis bazinis glikoproteinas, </w:t>
      </w:r>
      <w:r w:rsidR="009B2F84" w:rsidRPr="009522E8">
        <w:rPr>
          <w:noProof/>
          <w:snapToGrid w:val="0"/>
          <w:sz w:val="22"/>
          <w:szCs w:val="22"/>
        </w:rPr>
        <w:t>gali jungtis su biotinu, jį inaktyvinti ir užkirsti kelią jo absorbcijai</w:t>
      </w:r>
      <w:r w:rsidRPr="009522E8">
        <w:rPr>
          <w:noProof/>
          <w:snapToGrid w:val="0"/>
          <w:sz w:val="22"/>
          <w:szCs w:val="22"/>
        </w:rPr>
        <w:t xml:space="preserve">. </w:t>
      </w:r>
      <w:r w:rsidR="009B2F84" w:rsidRPr="009522E8">
        <w:rPr>
          <w:noProof/>
          <w:snapToGrid w:val="0"/>
          <w:sz w:val="22"/>
          <w:szCs w:val="22"/>
        </w:rPr>
        <w:t>Jei yra biotino trūkumas ar vartojami biotino vaistiniai preparata</w:t>
      </w:r>
      <w:r w:rsidR="00D44CBC" w:rsidRPr="009522E8">
        <w:rPr>
          <w:noProof/>
          <w:snapToGrid w:val="0"/>
          <w:sz w:val="22"/>
          <w:szCs w:val="22"/>
        </w:rPr>
        <w:t>i</w:t>
      </w:r>
      <w:r w:rsidR="009B2F84" w:rsidRPr="009522E8">
        <w:rPr>
          <w:noProof/>
          <w:snapToGrid w:val="0"/>
          <w:sz w:val="22"/>
          <w:szCs w:val="22"/>
        </w:rPr>
        <w:t>, negalima vartoti žalio kiaušinio baltymo.</w:t>
      </w:r>
    </w:p>
    <w:p w14:paraId="09C01A82" w14:textId="77777777" w:rsidR="006A593F" w:rsidRPr="009522E8" w:rsidRDefault="006A593F" w:rsidP="006A593F">
      <w:pPr>
        <w:tabs>
          <w:tab w:val="left" w:pos="567"/>
        </w:tabs>
        <w:spacing w:line="260" w:lineRule="exact"/>
        <w:rPr>
          <w:noProof/>
          <w:snapToGrid w:val="0"/>
          <w:sz w:val="22"/>
          <w:szCs w:val="22"/>
        </w:rPr>
      </w:pPr>
    </w:p>
    <w:p w14:paraId="29C59B16" w14:textId="77777777" w:rsidR="006A593F" w:rsidRPr="009522E8" w:rsidRDefault="00752CAC" w:rsidP="006A593F">
      <w:pPr>
        <w:tabs>
          <w:tab w:val="left" w:pos="567"/>
        </w:tabs>
        <w:spacing w:line="260" w:lineRule="exact"/>
        <w:rPr>
          <w:noProof/>
          <w:snapToGrid w:val="0"/>
          <w:sz w:val="22"/>
          <w:szCs w:val="22"/>
        </w:rPr>
      </w:pPr>
      <w:r w:rsidRPr="009522E8">
        <w:rPr>
          <w:noProof/>
          <w:snapToGrid w:val="0"/>
          <w:sz w:val="22"/>
          <w:szCs w:val="22"/>
        </w:rPr>
        <w:t>Beicap</w:t>
      </w:r>
      <w:r w:rsidR="009B2F84" w:rsidRPr="009522E8">
        <w:rPr>
          <w:noProof/>
          <w:snapToGrid w:val="0"/>
          <w:sz w:val="22"/>
          <w:szCs w:val="22"/>
        </w:rPr>
        <w:t xml:space="preserve"> vartojimas gali paveikti laboratorinių kraujo tyrimų rezultatus</w:t>
      </w:r>
      <w:r w:rsidR="006A593F" w:rsidRPr="009522E8">
        <w:rPr>
          <w:noProof/>
          <w:snapToGrid w:val="0"/>
          <w:sz w:val="22"/>
          <w:szCs w:val="22"/>
        </w:rPr>
        <w:t xml:space="preserve">. </w:t>
      </w:r>
      <w:r w:rsidR="009B2F84" w:rsidRPr="009522E8">
        <w:rPr>
          <w:noProof/>
          <w:snapToGrid w:val="0"/>
          <w:sz w:val="22"/>
          <w:szCs w:val="22"/>
        </w:rPr>
        <w:t>Tai aktualu tyrimams, kuriuose naudojami imunocheminiai metodai, paremti streptavidino / avidino-biotino sistema.</w:t>
      </w:r>
    </w:p>
    <w:p w14:paraId="1CDB54C4" w14:textId="77777777" w:rsidR="006A593F" w:rsidRPr="009522E8" w:rsidRDefault="006A593F" w:rsidP="006A593F">
      <w:pPr>
        <w:tabs>
          <w:tab w:val="left" w:pos="567"/>
        </w:tabs>
        <w:spacing w:line="260" w:lineRule="exact"/>
        <w:rPr>
          <w:noProof/>
          <w:snapToGrid w:val="0"/>
          <w:sz w:val="22"/>
          <w:szCs w:val="22"/>
        </w:rPr>
      </w:pPr>
    </w:p>
    <w:p w14:paraId="254F9867" w14:textId="77777777" w:rsidR="006A593F" w:rsidRPr="009522E8" w:rsidRDefault="009B2F84" w:rsidP="006A593F">
      <w:pPr>
        <w:tabs>
          <w:tab w:val="left" w:pos="567"/>
        </w:tabs>
        <w:spacing w:line="260" w:lineRule="exact"/>
        <w:rPr>
          <w:noProof/>
          <w:snapToGrid w:val="0"/>
          <w:sz w:val="22"/>
          <w:szCs w:val="22"/>
        </w:rPr>
      </w:pPr>
      <w:r w:rsidRPr="009522E8">
        <w:rPr>
          <w:noProof/>
          <w:snapToGrid w:val="0"/>
          <w:sz w:val="22"/>
          <w:szCs w:val="22"/>
        </w:rPr>
        <w:t>Valpro rūgštis mažina biotiną metabolizuojančių fermentų (biotindazių) aktyvumą</w:t>
      </w:r>
      <w:r w:rsidR="006A593F" w:rsidRPr="009522E8">
        <w:rPr>
          <w:noProof/>
          <w:snapToGrid w:val="0"/>
          <w:sz w:val="22"/>
          <w:szCs w:val="22"/>
        </w:rPr>
        <w:t>.</w:t>
      </w:r>
    </w:p>
    <w:p w14:paraId="79967FE8" w14:textId="77777777" w:rsidR="006A593F" w:rsidRPr="009522E8" w:rsidRDefault="006A593F" w:rsidP="006A593F">
      <w:pPr>
        <w:tabs>
          <w:tab w:val="left" w:pos="567"/>
        </w:tabs>
        <w:spacing w:line="260" w:lineRule="exact"/>
        <w:rPr>
          <w:noProof/>
          <w:snapToGrid w:val="0"/>
          <w:sz w:val="22"/>
          <w:szCs w:val="22"/>
        </w:rPr>
      </w:pPr>
    </w:p>
    <w:p w14:paraId="1DB5D4FB" w14:textId="77777777" w:rsidR="005D554B" w:rsidRPr="009522E8" w:rsidRDefault="006A593F" w:rsidP="006A593F">
      <w:pPr>
        <w:tabs>
          <w:tab w:val="left" w:pos="567"/>
        </w:tabs>
        <w:spacing w:line="260" w:lineRule="exact"/>
        <w:rPr>
          <w:noProof/>
          <w:snapToGrid w:val="0"/>
          <w:sz w:val="22"/>
          <w:szCs w:val="22"/>
        </w:rPr>
      </w:pPr>
      <w:r w:rsidRPr="009522E8">
        <w:rPr>
          <w:noProof/>
          <w:snapToGrid w:val="0"/>
          <w:sz w:val="22"/>
          <w:szCs w:val="22"/>
        </w:rPr>
        <w:t>Antibio</w:t>
      </w:r>
      <w:r w:rsidR="009B2F84" w:rsidRPr="009522E8">
        <w:rPr>
          <w:noProof/>
          <w:snapToGrid w:val="0"/>
          <w:sz w:val="22"/>
          <w:szCs w:val="22"/>
        </w:rPr>
        <w:t>tikai, veikdami žarnyno mikroflorą, gali sumažinti biotino koncentraciją ar stiprumą</w:t>
      </w:r>
      <w:r w:rsidRPr="009522E8">
        <w:rPr>
          <w:noProof/>
          <w:snapToGrid w:val="0"/>
          <w:sz w:val="22"/>
          <w:szCs w:val="22"/>
        </w:rPr>
        <w:t>.</w:t>
      </w:r>
    </w:p>
    <w:p w14:paraId="63B851A9" w14:textId="77777777" w:rsidR="006A593F" w:rsidRPr="009522E8" w:rsidRDefault="006A593F" w:rsidP="006A593F">
      <w:pPr>
        <w:tabs>
          <w:tab w:val="left" w:pos="567"/>
        </w:tabs>
        <w:spacing w:line="260" w:lineRule="exact"/>
        <w:rPr>
          <w:snapToGrid w:val="0"/>
          <w:sz w:val="22"/>
          <w:szCs w:val="22"/>
        </w:rPr>
      </w:pPr>
    </w:p>
    <w:p w14:paraId="3121AE3E" w14:textId="77777777" w:rsidR="005D554B" w:rsidRPr="00AD179E" w:rsidRDefault="005D554B" w:rsidP="009B2F84">
      <w:pPr>
        <w:tabs>
          <w:tab w:val="left" w:pos="567"/>
        </w:tabs>
        <w:rPr>
          <w:b/>
          <w:sz w:val="22"/>
          <w:szCs w:val="22"/>
          <w:lang w:val="pt-PT"/>
        </w:rPr>
      </w:pPr>
      <w:r w:rsidRPr="00AD179E">
        <w:rPr>
          <w:b/>
          <w:sz w:val="22"/>
          <w:szCs w:val="22"/>
          <w:lang w:val="pt-PT"/>
        </w:rPr>
        <w:t>4.6</w:t>
      </w:r>
      <w:r w:rsidRPr="00AD179E">
        <w:rPr>
          <w:b/>
          <w:sz w:val="22"/>
          <w:szCs w:val="22"/>
          <w:lang w:val="pt-PT"/>
        </w:rPr>
        <w:tab/>
        <w:t>Vaisingumas, nėštumo ir žindymo laikotarpis</w:t>
      </w:r>
    </w:p>
    <w:p w14:paraId="74263EF0" w14:textId="77777777" w:rsidR="005D554B" w:rsidRPr="009522E8" w:rsidRDefault="005D554B" w:rsidP="005D554B">
      <w:pPr>
        <w:tabs>
          <w:tab w:val="left" w:pos="567"/>
        </w:tabs>
        <w:spacing w:line="260" w:lineRule="exact"/>
        <w:rPr>
          <w:snapToGrid w:val="0"/>
          <w:sz w:val="22"/>
          <w:szCs w:val="22"/>
        </w:rPr>
      </w:pPr>
    </w:p>
    <w:p w14:paraId="7A4962C9" w14:textId="77777777" w:rsidR="005D554B" w:rsidRPr="009522E8" w:rsidRDefault="005D554B" w:rsidP="005D554B">
      <w:pPr>
        <w:tabs>
          <w:tab w:val="left" w:pos="567"/>
        </w:tabs>
        <w:spacing w:line="260" w:lineRule="exact"/>
        <w:rPr>
          <w:snapToGrid w:val="0"/>
          <w:color w:val="0D0D0D"/>
          <w:sz w:val="22"/>
          <w:szCs w:val="22"/>
          <w:u w:val="single"/>
        </w:rPr>
      </w:pPr>
      <w:r w:rsidRPr="009522E8">
        <w:rPr>
          <w:snapToGrid w:val="0"/>
          <w:color w:val="0D0D0D"/>
          <w:sz w:val="22"/>
          <w:szCs w:val="22"/>
          <w:u w:val="single"/>
        </w:rPr>
        <w:t>Nėštumas</w:t>
      </w:r>
    </w:p>
    <w:p w14:paraId="6C5FC4E9" w14:textId="48B95B62" w:rsidR="009B2F84" w:rsidRPr="009522E8" w:rsidRDefault="00752CAC" w:rsidP="009B2F84">
      <w:pPr>
        <w:tabs>
          <w:tab w:val="left" w:pos="567"/>
        </w:tabs>
        <w:spacing w:line="260" w:lineRule="exact"/>
        <w:rPr>
          <w:noProof/>
          <w:snapToGrid w:val="0"/>
          <w:sz w:val="22"/>
          <w:szCs w:val="22"/>
        </w:rPr>
      </w:pPr>
      <w:r w:rsidRPr="009522E8">
        <w:rPr>
          <w:noProof/>
          <w:snapToGrid w:val="0"/>
          <w:sz w:val="22"/>
          <w:szCs w:val="22"/>
        </w:rPr>
        <w:t>Beicap</w:t>
      </w:r>
      <w:r w:rsidR="009B2F84" w:rsidRPr="009522E8">
        <w:rPr>
          <w:noProof/>
          <w:snapToGrid w:val="0"/>
          <w:sz w:val="22"/>
          <w:szCs w:val="22"/>
        </w:rPr>
        <w:t xml:space="preserve"> sudėtyje esantis biotino kiekis </w:t>
      </w:r>
      <w:r w:rsidR="00542079">
        <w:rPr>
          <w:noProof/>
          <w:snapToGrid w:val="0"/>
          <w:sz w:val="22"/>
          <w:szCs w:val="22"/>
        </w:rPr>
        <w:t>žymiai</w:t>
      </w:r>
      <w:r w:rsidR="009B2F84" w:rsidRPr="009522E8">
        <w:rPr>
          <w:noProof/>
          <w:snapToGrid w:val="0"/>
          <w:sz w:val="22"/>
          <w:szCs w:val="22"/>
        </w:rPr>
        <w:t xml:space="preserve"> viršija nėščioms moterims rekomenduojamą paros dozę. Didelių biotino dozių vartojimo nėščioms moterims tyrimų atlikta nebuvo. Vaistinio preparato nėščioms moterims vartoti negalima.</w:t>
      </w:r>
    </w:p>
    <w:p w14:paraId="3111FD48" w14:textId="77777777" w:rsidR="009B2F84" w:rsidRPr="009522E8" w:rsidRDefault="009B2F84" w:rsidP="005D554B">
      <w:pPr>
        <w:tabs>
          <w:tab w:val="left" w:pos="567"/>
        </w:tabs>
        <w:spacing w:line="260" w:lineRule="exact"/>
        <w:rPr>
          <w:snapToGrid w:val="0"/>
          <w:color w:val="0D0D0D"/>
          <w:sz w:val="22"/>
          <w:szCs w:val="22"/>
          <w:u w:val="single"/>
        </w:rPr>
      </w:pPr>
    </w:p>
    <w:p w14:paraId="1A2E7685" w14:textId="77777777" w:rsidR="005D554B" w:rsidRPr="009522E8" w:rsidRDefault="005D554B" w:rsidP="005D554B">
      <w:pPr>
        <w:tabs>
          <w:tab w:val="left" w:pos="567"/>
        </w:tabs>
        <w:spacing w:line="260" w:lineRule="exact"/>
        <w:rPr>
          <w:snapToGrid w:val="0"/>
          <w:color w:val="0D0D0D"/>
          <w:sz w:val="22"/>
          <w:szCs w:val="22"/>
          <w:u w:val="single"/>
        </w:rPr>
      </w:pPr>
      <w:r w:rsidRPr="009522E8">
        <w:rPr>
          <w:snapToGrid w:val="0"/>
          <w:color w:val="0D0D0D"/>
          <w:sz w:val="22"/>
          <w:szCs w:val="22"/>
          <w:u w:val="single"/>
        </w:rPr>
        <w:t>Žindymas</w:t>
      </w:r>
    </w:p>
    <w:p w14:paraId="03858B1C" w14:textId="5FDE87B9" w:rsidR="009B2F84" w:rsidRPr="009522E8" w:rsidRDefault="00752CAC" w:rsidP="005D554B">
      <w:pPr>
        <w:tabs>
          <w:tab w:val="left" w:pos="567"/>
        </w:tabs>
        <w:spacing w:line="260" w:lineRule="exact"/>
        <w:rPr>
          <w:snapToGrid w:val="0"/>
          <w:color w:val="0D0D0D"/>
          <w:sz w:val="22"/>
          <w:szCs w:val="22"/>
          <w:u w:val="single"/>
        </w:rPr>
      </w:pPr>
      <w:r w:rsidRPr="009522E8">
        <w:rPr>
          <w:noProof/>
          <w:snapToGrid w:val="0"/>
          <w:sz w:val="22"/>
          <w:szCs w:val="22"/>
        </w:rPr>
        <w:t>Beicap</w:t>
      </w:r>
      <w:r w:rsidR="009B2F84" w:rsidRPr="009522E8">
        <w:rPr>
          <w:noProof/>
          <w:snapToGrid w:val="0"/>
          <w:sz w:val="22"/>
          <w:szCs w:val="22"/>
        </w:rPr>
        <w:t xml:space="preserve"> sudėtyje esantis biotino kiekis </w:t>
      </w:r>
      <w:r w:rsidR="003D5CF2">
        <w:rPr>
          <w:noProof/>
          <w:snapToGrid w:val="0"/>
          <w:sz w:val="22"/>
          <w:szCs w:val="22"/>
        </w:rPr>
        <w:t>žymiai</w:t>
      </w:r>
      <w:r w:rsidR="009B2F84" w:rsidRPr="009522E8">
        <w:rPr>
          <w:noProof/>
          <w:snapToGrid w:val="0"/>
          <w:sz w:val="22"/>
          <w:szCs w:val="22"/>
        </w:rPr>
        <w:t xml:space="preserve"> viršija žindančioms moterims rekomenduojamą paros dozę. Biotinas patenka į žmogaus pieną, tačiau jo poveikis žindomiems kūdikiams nenustatyta</w:t>
      </w:r>
      <w:r w:rsidR="00D44CBC" w:rsidRPr="009522E8">
        <w:rPr>
          <w:noProof/>
          <w:snapToGrid w:val="0"/>
          <w:sz w:val="22"/>
          <w:szCs w:val="22"/>
        </w:rPr>
        <w:t>s</w:t>
      </w:r>
      <w:r w:rsidR="009B2F84" w:rsidRPr="009522E8">
        <w:rPr>
          <w:noProof/>
          <w:snapToGrid w:val="0"/>
          <w:sz w:val="22"/>
          <w:szCs w:val="22"/>
        </w:rPr>
        <w:t>. Vaistinio preparato žindančioms moterims vartoti negalima.</w:t>
      </w:r>
    </w:p>
    <w:p w14:paraId="35366CE4" w14:textId="77777777" w:rsidR="009B2F84" w:rsidRPr="009522E8" w:rsidRDefault="009B2F84" w:rsidP="005D554B">
      <w:pPr>
        <w:tabs>
          <w:tab w:val="left" w:pos="567"/>
        </w:tabs>
        <w:spacing w:line="260" w:lineRule="exact"/>
        <w:rPr>
          <w:noProof/>
          <w:snapToGrid w:val="0"/>
          <w:color w:val="0D0D0D"/>
          <w:sz w:val="22"/>
          <w:szCs w:val="22"/>
          <w:u w:val="single"/>
        </w:rPr>
      </w:pPr>
    </w:p>
    <w:p w14:paraId="03FC37C1" w14:textId="77777777" w:rsidR="005D554B" w:rsidRPr="009522E8" w:rsidRDefault="005D554B" w:rsidP="005D554B">
      <w:pPr>
        <w:tabs>
          <w:tab w:val="left" w:pos="567"/>
        </w:tabs>
        <w:spacing w:line="260" w:lineRule="exact"/>
        <w:rPr>
          <w:noProof/>
          <w:snapToGrid w:val="0"/>
          <w:color w:val="0D0D0D"/>
          <w:sz w:val="22"/>
          <w:szCs w:val="22"/>
          <w:u w:val="single"/>
        </w:rPr>
      </w:pPr>
      <w:r w:rsidRPr="009522E8">
        <w:rPr>
          <w:snapToGrid w:val="0"/>
          <w:color w:val="0D0D0D"/>
          <w:sz w:val="22"/>
          <w:szCs w:val="22"/>
          <w:u w:val="single"/>
        </w:rPr>
        <w:t>Vaisingumas</w:t>
      </w:r>
    </w:p>
    <w:p w14:paraId="7DF3A12E" w14:textId="77777777" w:rsidR="005D554B" w:rsidRPr="009522E8" w:rsidRDefault="00593514" w:rsidP="005D554B">
      <w:pPr>
        <w:tabs>
          <w:tab w:val="left" w:pos="567"/>
        </w:tabs>
        <w:spacing w:line="260" w:lineRule="exact"/>
        <w:rPr>
          <w:noProof/>
          <w:snapToGrid w:val="0"/>
          <w:sz w:val="22"/>
          <w:szCs w:val="22"/>
        </w:rPr>
      </w:pPr>
      <w:r w:rsidRPr="009522E8">
        <w:rPr>
          <w:noProof/>
          <w:snapToGrid w:val="0"/>
          <w:sz w:val="22"/>
          <w:szCs w:val="22"/>
        </w:rPr>
        <w:t xml:space="preserve">Tyrimų su gyvūnais nepakanka, kad būtų galima nustatyti toksinį poveikį reprodukcijai </w:t>
      </w:r>
      <w:r w:rsidR="009B2F84" w:rsidRPr="009522E8">
        <w:rPr>
          <w:noProof/>
          <w:snapToGrid w:val="0"/>
          <w:sz w:val="22"/>
          <w:szCs w:val="22"/>
        </w:rPr>
        <w:t>(</w:t>
      </w:r>
      <w:r w:rsidR="00D44CBC" w:rsidRPr="009522E8">
        <w:rPr>
          <w:noProof/>
          <w:snapToGrid w:val="0"/>
          <w:sz w:val="22"/>
          <w:szCs w:val="22"/>
        </w:rPr>
        <w:t>ž</w:t>
      </w:r>
      <w:r w:rsidRPr="009522E8">
        <w:rPr>
          <w:noProof/>
          <w:snapToGrid w:val="0"/>
          <w:sz w:val="22"/>
          <w:szCs w:val="22"/>
        </w:rPr>
        <w:t>r.</w:t>
      </w:r>
      <w:r w:rsidR="009B2F84" w:rsidRPr="009522E8">
        <w:rPr>
          <w:noProof/>
          <w:snapToGrid w:val="0"/>
          <w:sz w:val="22"/>
          <w:szCs w:val="22"/>
        </w:rPr>
        <w:t xml:space="preserve"> 5.3</w:t>
      </w:r>
      <w:r w:rsidRPr="009522E8">
        <w:rPr>
          <w:noProof/>
          <w:snapToGrid w:val="0"/>
          <w:sz w:val="22"/>
          <w:szCs w:val="22"/>
        </w:rPr>
        <w:t> skyrių</w:t>
      </w:r>
      <w:r w:rsidR="009B2F84" w:rsidRPr="009522E8">
        <w:rPr>
          <w:noProof/>
          <w:snapToGrid w:val="0"/>
          <w:sz w:val="22"/>
          <w:szCs w:val="22"/>
        </w:rPr>
        <w:t>).</w:t>
      </w:r>
    </w:p>
    <w:p w14:paraId="067B5927" w14:textId="77777777" w:rsidR="009B2F84" w:rsidRPr="009522E8" w:rsidRDefault="009B2F84" w:rsidP="005D554B">
      <w:pPr>
        <w:tabs>
          <w:tab w:val="left" w:pos="567"/>
        </w:tabs>
        <w:spacing w:line="260" w:lineRule="exact"/>
        <w:rPr>
          <w:noProof/>
          <w:snapToGrid w:val="0"/>
          <w:sz w:val="22"/>
          <w:szCs w:val="22"/>
        </w:rPr>
      </w:pPr>
    </w:p>
    <w:p w14:paraId="4517CEF6" w14:textId="77777777" w:rsidR="005D554B" w:rsidRPr="00AD179E" w:rsidRDefault="005D554B" w:rsidP="00593514">
      <w:pPr>
        <w:tabs>
          <w:tab w:val="left" w:pos="567"/>
        </w:tabs>
        <w:rPr>
          <w:b/>
          <w:sz w:val="22"/>
          <w:szCs w:val="22"/>
          <w:lang w:val="pt-PT"/>
        </w:rPr>
      </w:pPr>
      <w:r w:rsidRPr="00AD179E">
        <w:rPr>
          <w:b/>
          <w:sz w:val="22"/>
          <w:szCs w:val="22"/>
          <w:lang w:val="pt-PT"/>
        </w:rPr>
        <w:t>4.7</w:t>
      </w:r>
      <w:r w:rsidRPr="00AD179E">
        <w:rPr>
          <w:b/>
          <w:sz w:val="22"/>
          <w:szCs w:val="22"/>
          <w:lang w:val="pt-PT"/>
        </w:rPr>
        <w:tab/>
        <w:t>Poveikis gebėjimui vairuoti ir valdyti mechanizmus</w:t>
      </w:r>
    </w:p>
    <w:p w14:paraId="3D6B8A22" w14:textId="77777777" w:rsidR="005D554B" w:rsidRPr="009522E8" w:rsidRDefault="005D554B" w:rsidP="005D554B">
      <w:pPr>
        <w:tabs>
          <w:tab w:val="left" w:pos="567"/>
        </w:tabs>
        <w:spacing w:line="260" w:lineRule="exact"/>
        <w:rPr>
          <w:snapToGrid w:val="0"/>
          <w:sz w:val="22"/>
          <w:szCs w:val="22"/>
        </w:rPr>
      </w:pPr>
    </w:p>
    <w:p w14:paraId="619F213A" w14:textId="77777777" w:rsidR="005D554B" w:rsidRPr="009522E8" w:rsidRDefault="00752CAC" w:rsidP="005D554B">
      <w:pPr>
        <w:tabs>
          <w:tab w:val="left" w:pos="567"/>
        </w:tabs>
        <w:spacing w:line="260" w:lineRule="exact"/>
        <w:rPr>
          <w:snapToGrid w:val="0"/>
          <w:sz w:val="22"/>
          <w:szCs w:val="22"/>
        </w:rPr>
      </w:pPr>
      <w:r w:rsidRPr="009522E8">
        <w:rPr>
          <w:noProof/>
          <w:snapToGrid w:val="0"/>
          <w:sz w:val="22"/>
          <w:szCs w:val="22"/>
        </w:rPr>
        <w:t>Beicap</w:t>
      </w:r>
      <w:r w:rsidR="00593514" w:rsidRPr="009522E8">
        <w:rPr>
          <w:noProof/>
          <w:snapToGrid w:val="0"/>
          <w:sz w:val="22"/>
          <w:szCs w:val="22"/>
        </w:rPr>
        <w:t xml:space="preserve"> </w:t>
      </w:r>
      <w:r w:rsidR="005D554B" w:rsidRPr="009522E8">
        <w:rPr>
          <w:noProof/>
          <w:snapToGrid w:val="0"/>
          <w:sz w:val="22"/>
          <w:szCs w:val="22"/>
        </w:rPr>
        <w:t>gebėjimo vairuoti ir valdyti mechanizmus neveikia arba veikia nereikšmingai</w:t>
      </w:r>
      <w:r w:rsidR="00593514" w:rsidRPr="009522E8">
        <w:rPr>
          <w:noProof/>
          <w:snapToGrid w:val="0"/>
          <w:sz w:val="22"/>
          <w:szCs w:val="22"/>
        </w:rPr>
        <w:t>.</w:t>
      </w:r>
    </w:p>
    <w:p w14:paraId="30CA96F9" w14:textId="77777777" w:rsidR="005D554B" w:rsidRPr="009522E8" w:rsidRDefault="005D554B" w:rsidP="005D554B">
      <w:pPr>
        <w:tabs>
          <w:tab w:val="left" w:pos="567"/>
        </w:tabs>
        <w:spacing w:line="260" w:lineRule="exact"/>
        <w:rPr>
          <w:snapToGrid w:val="0"/>
          <w:sz w:val="22"/>
          <w:szCs w:val="22"/>
        </w:rPr>
      </w:pPr>
    </w:p>
    <w:p w14:paraId="670E8D52" w14:textId="77777777" w:rsidR="005D554B" w:rsidRPr="009522E8" w:rsidRDefault="005D554B" w:rsidP="005D554B">
      <w:pPr>
        <w:tabs>
          <w:tab w:val="left" w:pos="567"/>
        </w:tabs>
        <w:outlineLvl w:val="0"/>
        <w:rPr>
          <w:snapToGrid w:val="0"/>
          <w:sz w:val="22"/>
          <w:szCs w:val="22"/>
          <w:u w:val="single"/>
        </w:rPr>
      </w:pPr>
      <w:r w:rsidRPr="009522E8">
        <w:rPr>
          <w:b/>
          <w:snapToGrid w:val="0"/>
          <w:sz w:val="22"/>
          <w:szCs w:val="22"/>
        </w:rPr>
        <w:t>4.8</w:t>
      </w:r>
      <w:r w:rsidRPr="009522E8">
        <w:rPr>
          <w:b/>
          <w:snapToGrid w:val="0"/>
          <w:sz w:val="22"/>
          <w:szCs w:val="22"/>
        </w:rPr>
        <w:tab/>
        <w:t>Nepageidaujamas poveikis</w:t>
      </w:r>
    </w:p>
    <w:p w14:paraId="34506BD7" w14:textId="77777777" w:rsidR="00593514" w:rsidRPr="009522E8" w:rsidRDefault="00593514" w:rsidP="005D554B">
      <w:pPr>
        <w:tabs>
          <w:tab w:val="left" w:pos="567"/>
        </w:tabs>
        <w:contextualSpacing/>
        <w:outlineLvl w:val="0"/>
        <w:rPr>
          <w:snapToGrid w:val="0"/>
          <w:sz w:val="22"/>
          <w:szCs w:val="22"/>
        </w:rPr>
      </w:pPr>
    </w:p>
    <w:p w14:paraId="0C45E3E9" w14:textId="77777777" w:rsidR="00593514" w:rsidRPr="009522E8" w:rsidRDefault="00593514" w:rsidP="005D554B">
      <w:pPr>
        <w:tabs>
          <w:tab w:val="left" w:pos="567"/>
        </w:tabs>
        <w:contextualSpacing/>
        <w:outlineLvl w:val="0"/>
        <w:rPr>
          <w:snapToGrid w:val="0"/>
          <w:sz w:val="22"/>
          <w:szCs w:val="22"/>
        </w:rPr>
      </w:pPr>
      <w:r w:rsidRPr="009522E8">
        <w:rPr>
          <w:snapToGrid w:val="0"/>
          <w:sz w:val="22"/>
          <w:szCs w:val="22"/>
        </w:rPr>
        <w:t xml:space="preserve">Klinikinių duomenų yra mažai, tačiau literatūroje teigiama, kad po tyrimų, kai </w:t>
      </w:r>
      <w:proofErr w:type="spellStart"/>
      <w:r w:rsidRPr="009522E8">
        <w:rPr>
          <w:snapToGrid w:val="0"/>
          <w:sz w:val="22"/>
          <w:szCs w:val="22"/>
        </w:rPr>
        <w:t>biotinas</w:t>
      </w:r>
      <w:proofErr w:type="spellEnd"/>
      <w:r w:rsidRPr="009522E8">
        <w:rPr>
          <w:snapToGrid w:val="0"/>
          <w:sz w:val="22"/>
          <w:szCs w:val="22"/>
        </w:rPr>
        <w:t xml:space="preserve"> buvo vartojamas po 9 mg per parą 4 metus, 10 mg per parą 15 metų ir 2,5 mg per parą 6–15 mėnesių, nepageidaujamo poveikio nepastebėta.</w:t>
      </w:r>
    </w:p>
    <w:p w14:paraId="70451C16" w14:textId="77777777" w:rsidR="00593514" w:rsidRPr="009522E8" w:rsidRDefault="00593514" w:rsidP="005D554B">
      <w:pPr>
        <w:tabs>
          <w:tab w:val="left" w:pos="567"/>
        </w:tabs>
        <w:contextualSpacing/>
        <w:outlineLvl w:val="0"/>
        <w:rPr>
          <w:snapToGrid w:val="0"/>
          <w:sz w:val="22"/>
          <w:szCs w:val="22"/>
        </w:rPr>
      </w:pPr>
    </w:p>
    <w:p w14:paraId="26536BE8" w14:textId="77777777" w:rsidR="005D554B" w:rsidRPr="009522E8" w:rsidRDefault="005D554B" w:rsidP="005D554B">
      <w:pPr>
        <w:autoSpaceDE w:val="0"/>
        <w:contextualSpacing/>
        <w:rPr>
          <w:snapToGrid w:val="0"/>
          <w:sz w:val="22"/>
          <w:szCs w:val="22"/>
        </w:rPr>
      </w:pPr>
      <w:r w:rsidRPr="009522E8">
        <w:rPr>
          <w:snapToGrid w:val="0"/>
          <w:sz w:val="22"/>
          <w:szCs w:val="22"/>
        </w:rPr>
        <w:t>Nepageidaujamo poveikio dažnis apibūdinamas taip: labai dažnas (≥ 1/10), dažnas (nuo ≥ 1/100 iki &lt; 1/10), nedažnas (nuo ≥ 1/1 000 iki &lt; 1/100), retas (nuo ≥ 1/10 000 iki &lt; 1/1 000), labai retas (&lt; 1/10 000) ir nežinomas (negali būti apskaičiuotas pagal turim</w:t>
      </w:r>
      <w:r w:rsidR="00593514" w:rsidRPr="009522E8">
        <w:rPr>
          <w:snapToGrid w:val="0"/>
          <w:sz w:val="22"/>
          <w:szCs w:val="22"/>
        </w:rPr>
        <w:t>us duomenis).</w:t>
      </w:r>
    </w:p>
    <w:p w14:paraId="695F7D1E" w14:textId="77777777" w:rsidR="005D554B" w:rsidRPr="009522E8" w:rsidRDefault="005D554B" w:rsidP="005D554B">
      <w:pPr>
        <w:autoSpaceDE w:val="0"/>
        <w:contextualSpacing/>
        <w:rPr>
          <w:snapToGrid w:val="0"/>
          <w:sz w:val="22"/>
          <w:szCs w:val="22"/>
        </w:rPr>
      </w:pPr>
    </w:p>
    <w:p w14:paraId="0F4FDFF0" w14:textId="77777777" w:rsidR="00593514" w:rsidRPr="009522E8" w:rsidRDefault="00593514" w:rsidP="00593514">
      <w:pPr>
        <w:autoSpaceDE w:val="0"/>
        <w:contextualSpacing/>
        <w:rPr>
          <w:snapToGrid w:val="0"/>
          <w:sz w:val="22"/>
          <w:szCs w:val="22"/>
        </w:rPr>
      </w:pPr>
      <w:r w:rsidRPr="009522E8">
        <w:rPr>
          <w:snapToGrid w:val="0"/>
          <w:sz w:val="22"/>
          <w:szCs w:val="22"/>
        </w:rPr>
        <w:t>Dažnis nežinomas (negali būti apskaičiuotas pagal turimus duomenis):</w:t>
      </w:r>
    </w:p>
    <w:p w14:paraId="064EAD38" w14:textId="77777777" w:rsidR="00593514" w:rsidRPr="009522E8" w:rsidRDefault="00593514" w:rsidP="00593514">
      <w:pPr>
        <w:autoSpaceDE w:val="0"/>
        <w:contextualSpacing/>
        <w:rPr>
          <w:snapToGrid w:val="0"/>
          <w:sz w:val="22"/>
          <w:szCs w:val="22"/>
        </w:rPr>
      </w:pPr>
    </w:p>
    <w:p w14:paraId="1357E535" w14:textId="77777777" w:rsidR="00593514" w:rsidRPr="009522E8" w:rsidRDefault="00593514" w:rsidP="00593514">
      <w:pPr>
        <w:autoSpaceDE w:val="0"/>
        <w:contextualSpacing/>
        <w:rPr>
          <w:snapToGrid w:val="0"/>
          <w:sz w:val="22"/>
          <w:szCs w:val="22"/>
        </w:rPr>
      </w:pPr>
      <w:r w:rsidRPr="009522E8">
        <w:rPr>
          <w:i/>
          <w:snapToGrid w:val="0"/>
          <w:sz w:val="22"/>
          <w:szCs w:val="22"/>
        </w:rPr>
        <w:t>Virškinimo trakto sutrikimai</w:t>
      </w:r>
      <w:r w:rsidRPr="009522E8">
        <w:rPr>
          <w:snapToGrid w:val="0"/>
          <w:sz w:val="22"/>
          <w:szCs w:val="22"/>
        </w:rPr>
        <w:t xml:space="preserve">: virškinimo trakto sutrikimai; </w:t>
      </w:r>
    </w:p>
    <w:p w14:paraId="2E00EE02" w14:textId="77777777" w:rsidR="00593514" w:rsidRPr="009522E8" w:rsidRDefault="00593514" w:rsidP="00593514">
      <w:pPr>
        <w:autoSpaceDE w:val="0"/>
        <w:contextualSpacing/>
        <w:rPr>
          <w:snapToGrid w:val="0"/>
          <w:sz w:val="22"/>
          <w:szCs w:val="22"/>
        </w:rPr>
      </w:pPr>
    </w:p>
    <w:p w14:paraId="74B78EB3" w14:textId="77777777" w:rsidR="00593514" w:rsidRPr="009522E8" w:rsidRDefault="00665528" w:rsidP="00593514">
      <w:pPr>
        <w:autoSpaceDE w:val="0"/>
        <w:contextualSpacing/>
        <w:rPr>
          <w:snapToGrid w:val="0"/>
          <w:sz w:val="22"/>
          <w:szCs w:val="22"/>
        </w:rPr>
      </w:pPr>
      <w:r w:rsidRPr="009522E8">
        <w:rPr>
          <w:i/>
          <w:snapToGrid w:val="0"/>
          <w:sz w:val="22"/>
          <w:szCs w:val="22"/>
        </w:rPr>
        <w:t>Odos ir poodinio audinio sutrikimai</w:t>
      </w:r>
      <w:r w:rsidR="00593514" w:rsidRPr="009522E8">
        <w:rPr>
          <w:snapToGrid w:val="0"/>
          <w:sz w:val="22"/>
          <w:szCs w:val="22"/>
        </w:rPr>
        <w:t>: dilgėlinė.</w:t>
      </w:r>
    </w:p>
    <w:p w14:paraId="40EA7046" w14:textId="77777777" w:rsidR="00593514" w:rsidRPr="009522E8" w:rsidRDefault="00593514" w:rsidP="00593514">
      <w:pPr>
        <w:autoSpaceDE w:val="0"/>
        <w:contextualSpacing/>
        <w:rPr>
          <w:snapToGrid w:val="0"/>
          <w:sz w:val="22"/>
          <w:szCs w:val="22"/>
        </w:rPr>
      </w:pPr>
    </w:p>
    <w:p w14:paraId="7CE20205" w14:textId="77777777" w:rsidR="005D554B" w:rsidRPr="009522E8" w:rsidRDefault="005D554B" w:rsidP="005D554B">
      <w:pPr>
        <w:tabs>
          <w:tab w:val="left" w:pos="567"/>
        </w:tabs>
        <w:autoSpaceDE w:val="0"/>
        <w:autoSpaceDN w:val="0"/>
        <w:adjustRightInd w:val="0"/>
        <w:spacing w:line="260" w:lineRule="exact"/>
        <w:jc w:val="both"/>
        <w:rPr>
          <w:snapToGrid w:val="0"/>
          <w:sz w:val="22"/>
          <w:szCs w:val="22"/>
          <w:u w:val="single"/>
        </w:rPr>
      </w:pPr>
      <w:r w:rsidRPr="009522E8">
        <w:rPr>
          <w:noProof/>
          <w:snapToGrid w:val="0"/>
          <w:sz w:val="22"/>
          <w:szCs w:val="22"/>
          <w:u w:val="single"/>
        </w:rPr>
        <w:t>Pranešimas apie įtariamas nepageidaujamas reakcijas</w:t>
      </w:r>
    </w:p>
    <w:p w14:paraId="05747CCC" w14:textId="77777777" w:rsidR="005D554B" w:rsidRPr="009522E8" w:rsidRDefault="005D554B" w:rsidP="00593514">
      <w:pPr>
        <w:tabs>
          <w:tab w:val="left" w:pos="567"/>
        </w:tabs>
        <w:autoSpaceDE w:val="0"/>
        <w:autoSpaceDN w:val="0"/>
        <w:adjustRightInd w:val="0"/>
        <w:spacing w:line="260" w:lineRule="exact"/>
        <w:rPr>
          <w:noProof/>
          <w:snapToGrid w:val="0"/>
          <w:sz w:val="22"/>
          <w:szCs w:val="22"/>
        </w:rPr>
      </w:pPr>
      <w:r w:rsidRPr="009522E8">
        <w:rPr>
          <w:noProof/>
          <w:snapToGrid w:val="0"/>
          <w:sz w:val="22"/>
          <w:szCs w:val="22"/>
        </w:rPr>
        <w:t>Svarbu pranešti apie įtariamas nepageidaujamas reakcijas, pastebėtas po vaistinio preparato registracijos, nes tai leidžia nuolat stebėti vaistinio preparato naudos ir rizikos santykį.</w:t>
      </w:r>
      <w:r w:rsidRPr="009522E8">
        <w:rPr>
          <w:snapToGrid w:val="0"/>
          <w:sz w:val="22"/>
          <w:szCs w:val="22"/>
        </w:rPr>
        <w:t xml:space="preserve"> </w:t>
      </w:r>
      <w:r w:rsidRPr="009522E8">
        <w:rPr>
          <w:noProof/>
          <w:snapToGrid w:val="0"/>
          <w:sz w:val="22"/>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9522E8">
          <w:rPr>
            <w:noProof/>
            <w:snapToGrid w:val="0"/>
            <w:color w:val="0000FF"/>
            <w:sz w:val="22"/>
            <w:szCs w:val="22"/>
            <w:u w:val="single"/>
          </w:rPr>
          <w:t>https://vapris.vvkt.lt/vvkt-web/public/nrvSpecialist</w:t>
        </w:r>
      </w:hyperlink>
      <w:r w:rsidRPr="009522E8">
        <w:rPr>
          <w:noProof/>
          <w:snapToGrid w:val="0"/>
          <w:sz w:val="22"/>
          <w:szCs w:val="22"/>
        </w:rPr>
        <w:t xml:space="preserve"> arba užpildę Sveikatos priežiūros ar farmacijos specialisto pranešimo apie įtariamą nepageidaujamą reakciją (ĮNR) formą, kuri skelbiama </w:t>
      </w:r>
      <w:hyperlink r:id="rId9" w:history="1">
        <w:r w:rsidRPr="009522E8">
          <w:rPr>
            <w:noProof/>
            <w:snapToGrid w:val="0"/>
            <w:color w:val="0000FF"/>
            <w:sz w:val="22"/>
            <w:szCs w:val="22"/>
            <w:u w:val="single"/>
          </w:rPr>
          <w:t>https://www.vvkt.lt/index.php?1399030386</w:t>
        </w:r>
      </w:hyperlink>
      <w:r w:rsidRPr="009522E8">
        <w:rPr>
          <w:noProof/>
          <w:snapToGrid w:val="0"/>
          <w:sz w:val="22"/>
          <w:szCs w:val="22"/>
        </w:rPr>
        <w:t>, ir atsiųsti elektroniniu paštu (adresu NepageidaujamaR@vvkt.lt).</w:t>
      </w:r>
    </w:p>
    <w:p w14:paraId="60E43EB4" w14:textId="77777777" w:rsidR="005D554B" w:rsidRPr="009522E8" w:rsidRDefault="005D554B" w:rsidP="005D554B">
      <w:pPr>
        <w:tabs>
          <w:tab w:val="left" w:pos="567"/>
        </w:tabs>
        <w:spacing w:line="260" w:lineRule="exact"/>
        <w:rPr>
          <w:snapToGrid w:val="0"/>
          <w:sz w:val="22"/>
          <w:szCs w:val="22"/>
        </w:rPr>
      </w:pPr>
    </w:p>
    <w:p w14:paraId="2F4659C1" w14:textId="77777777" w:rsidR="005D554B" w:rsidRPr="00AD179E" w:rsidRDefault="005D554B" w:rsidP="00593514">
      <w:pPr>
        <w:tabs>
          <w:tab w:val="left" w:pos="567"/>
        </w:tabs>
        <w:rPr>
          <w:b/>
          <w:sz w:val="22"/>
          <w:szCs w:val="22"/>
          <w:lang w:val="pt-PT"/>
        </w:rPr>
      </w:pPr>
      <w:r w:rsidRPr="00AD179E">
        <w:rPr>
          <w:b/>
          <w:sz w:val="22"/>
          <w:szCs w:val="22"/>
          <w:lang w:val="pt-PT"/>
        </w:rPr>
        <w:t>4.9</w:t>
      </w:r>
      <w:r w:rsidRPr="00AD179E">
        <w:rPr>
          <w:b/>
          <w:sz w:val="22"/>
          <w:szCs w:val="22"/>
          <w:lang w:val="pt-PT"/>
        </w:rPr>
        <w:tab/>
        <w:t>Perdozavimas</w:t>
      </w:r>
    </w:p>
    <w:p w14:paraId="38EE1D33" w14:textId="77777777" w:rsidR="005D554B" w:rsidRPr="009522E8" w:rsidRDefault="005D554B" w:rsidP="005D554B">
      <w:pPr>
        <w:tabs>
          <w:tab w:val="left" w:pos="567"/>
        </w:tabs>
        <w:spacing w:line="260" w:lineRule="exact"/>
        <w:rPr>
          <w:noProof/>
          <w:snapToGrid w:val="0"/>
          <w:sz w:val="22"/>
          <w:szCs w:val="22"/>
        </w:rPr>
      </w:pPr>
    </w:p>
    <w:p w14:paraId="21E3106F" w14:textId="77777777" w:rsidR="005D554B" w:rsidRPr="009522E8" w:rsidRDefault="00593514" w:rsidP="005D554B">
      <w:pPr>
        <w:tabs>
          <w:tab w:val="left" w:pos="567"/>
        </w:tabs>
        <w:spacing w:line="260" w:lineRule="exact"/>
        <w:rPr>
          <w:noProof/>
          <w:snapToGrid w:val="0"/>
          <w:sz w:val="22"/>
          <w:szCs w:val="22"/>
        </w:rPr>
      </w:pPr>
      <w:r w:rsidRPr="009522E8">
        <w:rPr>
          <w:noProof/>
          <w:snapToGrid w:val="0"/>
          <w:sz w:val="22"/>
          <w:szCs w:val="22"/>
        </w:rPr>
        <w:t>Pranešimų apie biotino perdozavimą žmonėms negauta. Tokių didelių biotino dozių kaip 200 mg per parą vartojimas nepageidaujamo poveikio nesukėlė.</w:t>
      </w:r>
    </w:p>
    <w:p w14:paraId="1EFA432D" w14:textId="77777777" w:rsidR="005D554B" w:rsidRPr="009522E8" w:rsidRDefault="005D554B" w:rsidP="005D554B">
      <w:pPr>
        <w:tabs>
          <w:tab w:val="left" w:pos="567"/>
        </w:tabs>
        <w:spacing w:line="260" w:lineRule="exact"/>
        <w:rPr>
          <w:snapToGrid w:val="0"/>
          <w:sz w:val="22"/>
          <w:szCs w:val="22"/>
        </w:rPr>
      </w:pPr>
    </w:p>
    <w:p w14:paraId="01EFC874" w14:textId="77777777" w:rsidR="005D554B" w:rsidRPr="009522E8" w:rsidRDefault="005D554B" w:rsidP="005D554B">
      <w:pPr>
        <w:tabs>
          <w:tab w:val="left" w:pos="567"/>
        </w:tabs>
        <w:spacing w:line="260" w:lineRule="exact"/>
        <w:rPr>
          <w:snapToGrid w:val="0"/>
          <w:sz w:val="22"/>
          <w:szCs w:val="22"/>
        </w:rPr>
      </w:pPr>
    </w:p>
    <w:p w14:paraId="66E9B8F8" w14:textId="77777777" w:rsidR="005D554B" w:rsidRPr="00AD179E" w:rsidRDefault="005D554B" w:rsidP="00593514">
      <w:pPr>
        <w:tabs>
          <w:tab w:val="left" w:pos="567"/>
        </w:tabs>
        <w:rPr>
          <w:b/>
          <w:sz w:val="22"/>
          <w:szCs w:val="22"/>
          <w:lang w:val="pt-PT"/>
        </w:rPr>
      </w:pPr>
      <w:r w:rsidRPr="00AD179E">
        <w:rPr>
          <w:b/>
          <w:sz w:val="22"/>
          <w:szCs w:val="22"/>
          <w:lang w:val="pt-PT"/>
        </w:rPr>
        <w:t>5.</w:t>
      </w:r>
      <w:r w:rsidRPr="00AD179E">
        <w:rPr>
          <w:b/>
          <w:sz w:val="22"/>
          <w:szCs w:val="22"/>
          <w:lang w:val="pt-PT"/>
        </w:rPr>
        <w:tab/>
        <w:t>FARMAKOLOGINĖS SAVYBĖS</w:t>
      </w:r>
    </w:p>
    <w:p w14:paraId="2F69F018" w14:textId="77777777" w:rsidR="005D554B" w:rsidRPr="009522E8" w:rsidRDefault="005D554B" w:rsidP="005D554B">
      <w:pPr>
        <w:tabs>
          <w:tab w:val="left" w:pos="567"/>
        </w:tabs>
        <w:spacing w:line="260" w:lineRule="exact"/>
        <w:rPr>
          <w:snapToGrid w:val="0"/>
          <w:sz w:val="22"/>
          <w:szCs w:val="22"/>
        </w:rPr>
      </w:pPr>
    </w:p>
    <w:p w14:paraId="0E2C85B7" w14:textId="77777777" w:rsidR="005D554B" w:rsidRPr="00AD179E" w:rsidRDefault="005D554B" w:rsidP="00593514">
      <w:pPr>
        <w:tabs>
          <w:tab w:val="left" w:pos="567"/>
        </w:tabs>
        <w:rPr>
          <w:b/>
          <w:sz w:val="22"/>
          <w:szCs w:val="22"/>
          <w:lang w:val="pt-PT"/>
        </w:rPr>
      </w:pPr>
      <w:r w:rsidRPr="00AD179E">
        <w:rPr>
          <w:b/>
          <w:sz w:val="22"/>
          <w:szCs w:val="22"/>
          <w:lang w:val="pt-PT"/>
        </w:rPr>
        <w:t xml:space="preserve">5.1 </w:t>
      </w:r>
      <w:r w:rsidRPr="00AD179E">
        <w:rPr>
          <w:b/>
          <w:sz w:val="22"/>
          <w:szCs w:val="22"/>
          <w:lang w:val="pt-PT"/>
        </w:rPr>
        <w:tab/>
        <w:t>Farmakodinaminės savybės</w:t>
      </w:r>
    </w:p>
    <w:p w14:paraId="5D126B69" w14:textId="77777777" w:rsidR="005D554B" w:rsidRPr="009522E8" w:rsidRDefault="005D554B" w:rsidP="005D554B">
      <w:pPr>
        <w:tabs>
          <w:tab w:val="left" w:pos="567"/>
        </w:tabs>
        <w:spacing w:line="260" w:lineRule="exact"/>
        <w:rPr>
          <w:snapToGrid w:val="0"/>
          <w:sz w:val="22"/>
          <w:szCs w:val="22"/>
        </w:rPr>
      </w:pPr>
    </w:p>
    <w:p w14:paraId="26AF823F" w14:textId="77777777" w:rsidR="005D554B" w:rsidRPr="009522E8" w:rsidRDefault="005D554B" w:rsidP="005D554B">
      <w:pPr>
        <w:tabs>
          <w:tab w:val="left" w:pos="567"/>
        </w:tabs>
        <w:spacing w:line="260" w:lineRule="exact"/>
        <w:rPr>
          <w:noProof/>
          <w:snapToGrid w:val="0"/>
          <w:sz w:val="22"/>
          <w:szCs w:val="22"/>
        </w:rPr>
      </w:pPr>
      <w:r w:rsidRPr="009522E8">
        <w:rPr>
          <w:noProof/>
          <w:snapToGrid w:val="0"/>
          <w:sz w:val="22"/>
          <w:szCs w:val="22"/>
        </w:rPr>
        <w:t xml:space="preserve">Farmakoterapinė grupė – </w:t>
      </w:r>
      <w:r w:rsidR="00135809" w:rsidRPr="009522E8">
        <w:rPr>
          <w:noProof/>
          <w:snapToGrid w:val="0"/>
          <w:sz w:val="22"/>
          <w:szCs w:val="22"/>
        </w:rPr>
        <w:t>kiti vitaminai, paprasti vaistiniai preparatai</w:t>
      </w:r>
      <w:r w:rsidRPr="009522E8">
        <w:rPr>
          <w:noProof/>
          <w:snapToGrid w:val="0"/>
          <w:sz w:val="22"/>
          <w:szCs w:val="22"/>
        </w:rPr>
        <w:t xml:space="preserve">, ATC kodas – </w:t>
      </w:r>
      <w:r w:rsidR="00135809" w:rsidRPr="009522E8">
        <w:rPr>
          <w:noProof/>
          <w:snapToGrid w:val="0"/>
          <w:sz w:val="22"/>
          <w:szCs w:val="22"/>
        </w:rPr>
        <w:t>A11HA05</w:t>
      </w:r>
      <w:r w:rsidRPr="009522E8">
        <w:rPr>
          <w:noProof/>
          <w:snapToGrid w:val="0"/>
          <w:sz w:val="22"/>
          <w:szCs w:val="22"/>
        </w:rPr>
        <w:t>.</w:t>
      </w:r>
    </w:p>
    <w:p w14:paraId="36248254" w14:textId="77777777" w:rsidR="005D554B" w:rsidRPr="009522E8" w:rsidRDefault="005D554B" w:rsidP="005D554B">
      <w:pPr>
        <w:tabs>
          <w:tab w:val="left" w:pos="567"/>
        </w:tabs>
        <w:spacing w:line="260" w:lineRule="exact"/>
        <w:rPr>
          <w:snapToGrid w:val="0"/>
          <w:sz w:val="22"/>
          <w:szCs w:val="22"/>
        </w:rPr>
      </w:pPr>
    </w:p>
    <w:p w14:paraId="31A8A962" w14:textId="77777777" w:rsidR="005D554B" w:rsidRPr="009522E8" w:rsidRDefault="005D554B" w:rsidP="005D554B">
      <w:pPr>
        <w:tabs>
          <w:tab w:val="left" w:pos="567"/>
        </w:tabs>
        <w:spacing w:line="260" w:lineRule="exact"/>
        <w:rPr>
          <w:snapToGrid w:val="0"/>
          <w:sz w:val="22"/>
          <w:szCs w:val="22"/>
          <w:u w:val="single"/>
        </w:rPr>
      </w:pPr>
      <w:r w:rsidRPr="009522E8">
        <w:rPr>
          <w:noProof/>
          <w:snapToGrid w:val="0"/>
          <w:sz w:val="22"/>
          <w:szCs w:val="22"/>
          <w:u w:val="single"/>
        </w:rPr>
        <w:t>Veikimo mechanizmas</w:t>
      </w:r>
    </w:p>
    <w:p w14:paraId="2E76D86A" w14:textId="77777777" w:rsidR="00D44CBC" w:rsidRPr="009522E8" w:rsidRDefault="00D44CBC" w:rsidP="005D554B">
      <w:pPr>
        <w:tabs>
          <w:tab w:val="left" w:pos="567"/>
        </w:tabs>
        <w:spacing w:line="260" w:lineRule="exact"/>
        <w:rPr>
          <w:noProof/>
          <w:snapToGrid w:val="0"/>
          <w:sz w:val="22"/>
          <w:szCs w:val="22"/>
        </w:rPr>
      </w:pPr>
    </w:p>
    <w:p w14:paraId="20591CBF" w14:textId="77777777" w:rsidR="00B50182" w:rsidRPr="009522E8" w:rsidRDefault="00B50182" w:rsidP="005D554B">
      <w:pPr>
        <w:tabs>
          <w:tab w:val="left" w:pos="567"/>
        </w:tabs>
        <w:spacing w:line="260" w:lineRule="exact"/>
        <w:rPr>
          <w:noProof/>
          <w:snapToGrid w:val="0"/>
          <w:sz w:val="22"/>
          <w:szCs w:val="22"/>
        </w:rPr>
      </w:pPr>
      <w:r w:rsidRPr="009522E8">
        <w:rPr>
          <w:noProof/>
          <w:snapToGrid w:val="0"/>
          <w:sz w:val="22"/>
          <w:szCs w:val="22"/>
        </w:rPr>
        <w:t xml:space="preserve">Biotinas (vitaminas B7, vitaminas H) yra vandenyje tirpus B grupės vitaminas. </w:t>
      </w:r>
      <w:r w:rsidR="00CA3BE8" w:rsidRPr="009522E8">
        <w:rPr>
          <w:noProof/>
          <w:snapToGrid w:val="0"/>
          <w:sz w:val="22"/>
          <w:szCs w:val="22"/>
        </w:rPr>
        <w:t>Jį s</w:t>
      </w:r>
      <w:r w:rsidRPr="009522E8">
        <w:rPr>
          <w:noProof/>
          <w:snapToGrid w:val="0"/>
          <w:sz w:val="22"/>
          <w:szCs w:val="22"/>
        </w:rPr>
        <w:t>udaro du žiedai: imidazolo ir tiofeno. Prie tiofeno prisijungusi valeriono rūgštis.</w:t>
      </w:r>
    </w:p>
    <w:p w14:paraId="15B094BF" w14:textId="77777777" w:rsidR="00FA6FFC" w:rsidRPr="009522E8" w:rsidRDefault="00FA6FFC" w:rsidP="005D554B">
      <w:pPr>
        <w:tabs>
          <w:tab w:val="left" w:pos="567"/>
        </w:tabs>
        <w:spacing w:line="260" w:lineRule="exact"/>
        <w:rPr>
          <w:noProof/>
          <w:snapToGrid w:val="0"/>
          <w:sz w:val="22"/>
          <w:szCs w:val="22"/>
        </w:rPr>
      </w:pPr>
    </w:p>
    <w:p w14:paraId="32471032" w14:textId="77777777" w:rsidR="00BD2B0B" w:rsidRPr="009522E8" w:rsidRDefault="00BD2B0B" w:rsidP="00BD2B0B">
      <w:pPr>
        <w:tabs>
          <w:tab w:val="left" w:pos="567"/>
        </w:tabs>
        <w:spacing w:line="260" w:lineRule="exact"/>
        <w:rPr>
          <w:noProof/>
          <w:snapToGrid w:val="0"/>
          <w:sz w:val="22"/>
          <w:szCs w:val="22"/>
        </w:rPr>
      </w:pPr>
      <w:r w:rsidRPr="009522E8">
        <w:rPr>
          <w:noProof/>
          <w:snapToGrid w:val="0"/>
          <w:sz w:val="22"/>
          <w:szCs w:val="22"/>
        </w:rPr>
        <w:t>Biotin</w:t>
      </w:r>
      <w:r w:rsidR="00505180" w:rsidRPr="009522E8">
        <w:rPr>
          <w:noProof/>
          <w:snapToGrid w:val="0"/>
          <w:sz w:val="22"/>
          <w:szCs w:val="22"/>
        </w:rPr>
        <w:t>as</w:t>
      </w:r>
      <w:r w:rsidRPr="009522E8">
        <w:rPr>
          <w:noProof/>
          <w:snapToGrid w:val="0"/>
          <w:sz w:val="22"/>
          <w:szCs w:val="22"/>
        </w:rPr>
        <w:t xml:space="preserve"> yra būtinas tinkamam fermentų karboksilazių veikimui ir </w:t>
      </w:r>
      <w:r w:rsidR="00505180" w:rsidRPr="009522E8">
        <w:rPr>
          <w:noProof/>
          <w:snapToGrid w:val="0"/>
          <w:sz w:val="22"/>
          <w:szCs w:val="22"/>
        </w:rPr>
        <w:t xml:space="preserve">anglies dioksido molekulių </w:t>
      </w:r>
      <w:r w:rsidR="00CA3BE8" w:rsidRPr="009522E8">
        <w:rPr>
          <w:noProof/>
          <w:snapToGrid w:val="0"/>
          <w:sz w:val="22"/>
          <w:szCs w:val="22"/>
        </w:rPr>
        <w:t>fiksavimui</w:t>
      </w:r>
      <w:r w:rsidR="00505180" w:rsidRPr="009522E8">
        <w:rPr>
          <w:noProof/>
          <w:snapToGrid w:val="0"/>
          <w:sz w:val="22"/>
          <w:szCs w:val="22"/>
        </w:rPr>
        <w:t xml:space="preserve">. Jis taip pat būtinas daugeliui metabolinių procesų, tokių kaip gliukoneogenezė, lipogenezė, riebalų rūgčių biosintezė, propionato metabolizmas ir šakotųjų šoninių grupių aminorūgščių (angl., </w:t>
      </w:r>
      <w:r w:rsidR="00505180" w:rsidRPr="009522E8">
        <w:rPr>
          <w:i/>
          <w:noProof/>
          <w:snapToGrid w:val="0"/>
          <w:sz w:val="22"/>
          <w:szCs w:val="22"/>
        </w:rPr>
        <w:t>branched-chain amino acids, BCAAs</w:t>
      </w:r>
      <w:r w:rsidR="00505180" w:rsidRPr="009522E8">
        <w:rPr>
          <w:noProof/>
          <w:snapToGrid w:val="0"/>
          <w:sz w:val="22"/>
          <w:szCs w:val="22"/>
        </w:rPr>
        <w:t>) katabolizm</w:t>
      </w:r>
      <w:r w:rsidR="00CA3BE8" w:rsidRPr="009522E8">
        <w:rPr>
          <w:noProof/>
          <w:snapToGrid w:val="0"/>
          <w:sz w:val="22"/>
          <w:szCs w:val="22"/>
        </w:rPr>
        <w:t>as</w:t>
      </w:r>
      <w:r w:rsidR="00505180" w:rsidRPr="009522E8">
        <w:rPr>
          <w:noProof/>
          <w:snapToGrid w:val="0"/>
          <w:sz w:val="22"/>
          <w:szCs w:val="22"/>
        </w:rPr>
        <w:t>.</w:t>
      </w:r>
    </w:p>
    <w:p w14:paraId="6B451977" w14:textId="77777777" w:rsidR="00BD2B0B" w:rsidRPr="009522E8" w:rsidRDefault="00BD2B0B" w:rsidP="005D554B">
      <w:pPr>
        <w:tabs>
          <w:tab w:val="left" w:pos="567"/>
        </w:tabs>
        <w:spacing w:line="260" w:lineRule="exact"/>
        <w:rPr>
          <w:noProof/>
          <w:snapToGrid w:val="0"/>
          <w:sz w:val="22"/>
          <w:szCs w:val="22"/>
        </w:rPr>
      </w:pPr>
    </w:p>
    <w:p w14:paraId="54EED920" w14:textId="77777777" w:rsidR="00505180" w:rsidRPr="009522E8" w:rsidRDefault="00505180" w:rsidP="005D554B">
      <w:pPr>
        <w:tabs>
          <w:tab w:val="left" w:pos="567"/>
        </w:tabs>
        <w:spacing w:line="260" w:lineRule="exact"/>
        <w:rPr>
          <w:noProof/>
          <w:snapToGrid w:val="0"/>
          <w:sz w:val="22"/>
          <w:szCs w:val="22"/>
        </w:rPr>
      </w:pPr>
      <w:r w:rsidRPr="009522E8">
        <w:rPr>
          <w:noProof/>
          <w:snapToGrid w:val="0"/>
          <w:sz w:val="22"/>
          <w:szCs w:val="22"/>
        </w:rPr>
        <w:t xml:space="preserve">Žmogaus audiniuose biotinas yra keturių medžiagų karboksilinimo kofaktorius: piruvato, acetil-KoA, propionil-KoA ir beta-metilkrotonil-KoA. </w:t>
      </w:r>
      <w:r w:rsidR="008D26DC" w:rsidRPr="009522E8">
        <w:rPr>
          <w:noProof/>
          <w:snapToGrid w:val="0"/>
          <w:sz w:val="22"/>
          <w:szCs w:val="22"/>
        </w:rPr>
        <w:t xml:space="preserve">Atitinkamai, biotinui tenka svarbus vaidmuo angliavandenių ir riebalų metabolizmo procesuose. Anglies dioksido </w:t>
      </w:r>
      <w:r w:rsidR="008F32CA" w:rsidRPr="009522E8">
        <w:rPr>
          <w:noProof/>
          <w:snapToGrid w:val="0"/>
          <w:sz w:val="22"/>
          <w:szCs w:val="22"/>
        </w:rPr>
        <w:t>fiksavimas</w:t>
      </w:r>
      <w:r w:rsidR="008D26DC" w:rsidRPr="009522E8">
        <w:rPr>
          <w:noProof/>
          <w:snapToGrid w:val="0"/>
          <w:sz w:val="22"/>
          <w:szCs w:val="22"/>
        </w:rPr>
        <w:t xml:space="preserve"> yra </w:t>
      </w:r>
      <w:r w:rsidR="008F32CA" w:rsidRPr="009522E8">
        <w:rPr>
          <w:noProof/>
          <w:snapToGrid w:val="0"/>
          <w:sz w:val="22"/>
          <w:szCs w:val="22"/>
        </w:rPr>
        <w:t>dviejų pakopų reakcija, pirmoje pakopoje anglies dioksidas jungiasi prie biotino holofermento molekulės. Antroje pakopoje prie biotino prisijungęs anglies dioksidas pernešamas į atitinkamą akceptorių.</w:t>
      </w:r>
    </w:p>
    <w:p w14:paraId="6A0C73DE" w14:textId="77777777" w:rsidR="00FA6FFC" w:rsidRPr="009522E8" w:rsidRDefault="00FA6FFC" w:rsidP="005D554B">
      <w:pPr>
        <w:tabs>
          <w:tab w:val="left" w:pos="567"/>
        </w:tabs>
        <w:spacing w:line="260" w:lineRule="exact"/>
        <w:rPr>
          <w:noProof/>
          <w:snapToGrid w:val="0"/>
          <w:sz w:val="22"/>
          <w:szCs w:val="22"/>
        </w:rPr>
      </w:pPr>
    </w:p>
    <w:p w14:paraId="7AC60448" w14:textId="77777777" w:rsidR="005D554B" w:rsidRPr="009522E8" w:rsidRDefault="005D554B" w:rsidP="005D554B">
      <w:pPr>
        <w:tabs>
          <w:tab w:val="left" w:pos="567"/>
        </w:tabs>
        <w:spacing w:line="260" w:lineRule="exact"/>
        <w:rPr>
          <w:noProof/>
          <w:snapToGrid w:val="0"/>
          <w:sz w:val="22"/>
          <w:szCs w:val="22"/>
          <w:u w:val="single"/>
        </w:rPr>
      </w:pPr>
      <w:r w:rsidRPr="009522E8">
        <w:rPr>
          <w:noProof/>
          <w:snapToGrid w:val="0"/>
          <w:sz w:val="22"/>
          <w:szCs w:val="22"/>
          <w:u w:val="single"/>
        </w:rPr>
        <w:t>Farmakodinaminis poveikis</w:t>
      </w:r>
    </w:p>
    <w:p w14:paraId="199F28EF" w14:textId="77777777" w:rsidR="00D44CBC" w:rsidRPr="009522E8" w:rsidRDefault="00D44CBC" w:rsidP="008A4BDB">
      <w:pPr>
        <w:tabs>
          <w:tab w:val="left" w:pos="567"/>
        </w:tabs>
        <w:spacing w:line="260" w:lineRule="exact"/>
        <w:rPr>
          <w:snapToGrid w:val="0"/>
          <w:sz w:val="22"/>
          <w:szCs w:val="22"/>
        </w:rPr>
      </w:pPr>
    </w:p>
    <w:p w14:paraId="09F20629" w14:textId="77777777" w:rsidR="008A4BDB" w:rsidRPr="009522E8" w:rsidRDefault="008A4BDB" w:rsidP="008A4BDB">
      <w:pPr>
        <w:tabs>
          <w:tab w:val="left" w:pos="567"/>
        </w:tabs>
        <w:spacing w:line="260" w:lineRule="exact"/>
        <w:rPr>
          <w:snapToGrid w:val="0"/>
          <w:sz w:val="22"/>
          <w:szCs w:val="22"/>
        </w:rPr>
      </w:pPr>
      <w:proofErr w:type="spellStart"/>
      <w:r w:rsidRPr="009522E8">
        <w:rPr>
          <w:snapToGrid w:val="0"/>
          <w:sz w:val="22"/>
          <w:szCs w:val="22"/>
        </w:rPr>
        <w:t>Biotinas</w:t>
      </w:r>
      <w:proofErr w:type="spellEnd"/>
      <w:r w:rsidRPr="009522E8">
        <w:rPr>
          <w:snapToGrid w:val="0"/>
          <w:sz w:val="22"/>
          <w:szCs w:val="22"/>
        </w:rPr>
        <w:t xml:space="preserve"> yra būtinas normaliam ląstelių augimui, riebalų rūgščių susidarymui ir aminorūgščių metabolizmui. Jis svarbus </w:t>
      </w:r>
      <w:proofErr w:type="spellStart"/>
      <w:r w:rsidRPr="009522E8">
        <w:rPr>
          <w:snapToGrid w:val="0"/>
          <w:sz w:val="22"/>
          <w:szCs w:val="22"/>
        </w:rPr>
        <w:t>Krebso</w:t>
      </w:r>
      <w:proofErr w:type="spellEnd"/>
      <w:r w:rsidRPr="009522E8">
        <w:rPr>
          <w:snapToGrid w:val="0"/>
          <w:sz w:val="22"/>
          <w:szCs w:val="22"/>
        </w:rPr>
        <w:t xml:space="preserve"> cikle, procese, kai atpalaiduojama maiste esanti energija. </w:t>
      </w:r>
      <w:proofErr w:type="spellStart"/>
      <w:r w:rsidRPr="009522E8">
        <w:rPr>
          <w:snapToGrid w:val="0"/>
          <w:sz w:val="22"/>
          <w:szCs w:val="22"/>
        </w:rPr>
        <w:t>Biotinas</w:t>
      </w:r>
      <w:proofErr w:type="spellEnd"/>
      <w:r w:rsidRPr="009522E8">
        <w:rPr>
          <w:snapToGrid w:val="0"/>
          <w:sz w:val="22"/>
          <w:szCs w:val="22"/>
        </w:rPr>
        <w:t xml:space="preserve"> ne tik dalyvauja daugelyje cheminių </w:t>
      </w:r>
      <w:proofErr w:type="spellStart"/>
      <w:r w:rsidRPr="009522E8">
        <w:rPr>
          <w:snapToGrid w:val="0"/>
          <w:sz w:val="22"/>
          <w:szCs w:val="22"/>
        </w:rPr>
        <w:t>metabolinių</w:t>
      </w:r>
      <w:proofErr w:type="spellEnd"/>
      <w:r w:rsidRPr="009522E8">
        <w:rPr>
          <w:snapToGrid w:val="0"/>
          <w:sz w:val="22"/>
          <w:szCs w:val="22"/>
        </w:rPr>
        <w:t xml:space="preserve"> reakcijų, bet </w:t>
      </w:r>
      <w:r w:rsidR="00A854EE" w:rsidRPr="009522E8">
        <w:rPr>
          <w:snapToGrid w:val="0"/>
          <w:sz w:val="22"/>
          <w:szCs w:val="22"/>
        </w:rPr>
        <w:t>taip pat yra susijęs su anglies dioksido pernešimu.</w:t>
      </w:r>
      <w:r w:rsidRPr="009522E8">
        <w:rPr>
          <w:snapToGrid w:val="0"/>
          <w:sz w:val="22"/>
          <w:szCs w:val="22"/>
        </w:rPr>
        <w:t xml:space="preserve"> </w:t>
      </w:r>
      <w:proofErr w:type="spellStart"/>
      <w:r w:rsidR="00A854EE" w:rsidRPr="009522E8">
        <w:rPr>
          <w:snapToGrid w:val="0"/>
          <w:sz w:val="22"/>
          <w:szCs w:val="22"/>
        </w:rPr>
        <w:t>Biotinas</w:t>
      </w:r>
      <w:proofErr w:type="spellEnd"/>
      <w:r w:rsidR="00A854EE" w:rsidRPr="009522E8">
        <w:rPr>
          <w:snapToGrid w:val="0"/>
          <w:sz w:val="22"/>
          <w:szCs w:val="22"/>
        </w:rPr>
        <w:t xml:space="preserve"> taip pat padeda palaikyti stabilų gliukozės kiekį kraujyje.</w:t>
      </w:r>
    </w:p>
    <w:p w14:paraId="24E30240" w14:textId="77777777" w:rsidR="00D44CBC" w:rsidRPr="009522E8" w:rsidRDefault="00D44CBC" w:rsidP="008A4BDB">
      <w:pPr>
        <w:tabs>
          <w:tab w:val="left" w:pos="567"/>
        </w:tabs>
        <w:spacing w:line="260" w:lineRule="exact"/>
        <w:rPr>
          <w:snapToGrid w:val="0"/>
          <w:sz w:val="22"/>
          <w:szCs w:val="22"/>
        </w:rPr>
      </w:pPr>
    </w:p>
    <w:p w14:paraId="33DA234C" w14:textId="77777777" w:rsidR="008A4BDB" w:rsidRPr="009522E8" w:rsidRDefault="00AA6275" w:rsidP="008A4BDB">
      <w:pPr>
        <w:tabs>
          <w:tab w:val="left" w:pos="567"/>
        </w:tabs>
        <w:spacing w:line="260" w:lineRule="exact"/>
        <w:rPr>
          <w:snapToGrid w:val="0"/>
          <w:sz w:val="22"/>
          <w:szCs w:val="22"/>
        </w:rPr>
      </w:pPr>
      <w:proofErr w:type="spellStart"/>
      <w:r w:rsidRPr="009522E8">
        <w:rPr>
          <w:snapToGrid w:val="0"/>
          <w:sz w:val="22"/>
          <w:szCs w:val="22"/>
        </w:rPr>
        <w:t>Biotino</w:t>
      </w:r>
      <w:proofErr w:type="spellEnd"/>
      <w:r w:rsidRPr="009522E8">
        <w:rPr>
          <w:snapToGrid w:val="0"/>
          <w:sz w:val="22"/>
          <w:szCs w:val="22"/>
        </w:rPr>
        <w:t xml:space="preserve"> trūkumas yra retas sutrikimas, sukeliamas pernelyg mažos </w:t>
      </w:r>
      <w:proofErr w:type="spellStart"/>
      <w:r w:rsidRPr="009522E8">
        <w:rPr>
          <w:snapToGrid w:val="0"/>
          <w:sz w:val="22"/>
          <w:szCs w:val="22"/>
        </w:rPr>
        <w:t>biotino</w:t>
      </w:r>
      <w:proofErr w:type="spellEnd"/>
      <w:r w:rsidRPr="009522E8">
        <w:rPr>
          <w:snapToGrid w:val="0"/>
          <w:sz w:val="22"/>
          <w:szCs w:val="22"/>
        </w:rPr>
        <w:t xml:space="preserve"> koncentracijos. Pradiniai </w:t>
      </w:r>
      <w:proofErr w:type="spellStart"/>
      <w:r w:rsidRPr="009522E8">
        <w:rPr>
          <w:snapToGrid w:val="0"/>
          <w:sz w:val="22"/>
          <w:szCs w:val="22"/>
        </w:rPr>
        <w:t>biotino</w:t>
      </w:r>
      <w:proofErr w:type="spellEnd"/>
      <w:r w:rsidRPr="009522E8">
        <w:rPr>
          <w:snapToGrid w:val="0"/>
          <w:sz w:val="22"/>
          <w:szCs w:val="22"/>
        </w:rPr>
        <w:t xml:space="preserve"> trūkumo simptomai apima odos išsausėjimą, </w:t>
      </w:r>
      <w:proofErr w:type="spellStart"/>
      <w:r w:rsidRPr="009522E8">
        <w:rPr>
          <w:snapToGrid w:val="0"/>
          <w:sz w:val="22"/>
          <w:szCs w:val="22"/>
        </w:rPr>
        <w:t>seborėjinį</w:t>
      </w:r>
      <w:proofErr w:type="spellEnd"/>
      <w:r w:rsidRPr="009522E8">
        <w:rPr>
          <w:snapToGrid w:val="0"/>
          <w:sz w:val="22"/>
          <w:szCs w:val="22"/>
        </w:rPr>
        <w:t xml:space="preserve"> dermatitą, grybelines infekcijas, išbėrimus, įskaitant </w:t>
      </w:r>
      <w:proofErr w:type="spellStart"/>
      <w:r w:rsidR="00871322" w:rsidRPr="009522E8">
        <w:rPr>
          <w:snapToGrid w:val="0"/>
          <w:sz w:val="22"/>
          <w:szCs w:val="22"/>
        </w:rPr>
        <w:t>eriteminį</w:t>
      </w:r>
      <w:proofErr w:type="spellEnd"/>
      <w:r w:rsidR="00871322" w:rsidRPr="009522E8">
        <w:rPr>
          <w:snapToGrid w:val="0"/>
          <w:sz w:val="22"/>
          <w:szCs w:val="22"/>
        </w:rPr>
        <w:t xml:space="preserve"> veido išbėrimą dėmėmis, plaukų plonėjimą ir silpnėjimą, plaukų slinkimą ar visišką nuplikimą.</w:t>
      </w:r>
    </w:p>
    <w:p w14:paraId="5288F07A" w14:textId="77777777" w:rsidR="008A4BDB" w:rsidRPr="009522E8" w:rsidRDefault="008A4BDB" w:rsidP="008A4BDB">
      <w:pPr>
        <w:tabs>
          <w:tab w:val="left" w:pos="567"/>
        </w:tabs>
        <w:spacing w:line="260" w:lineRule="exact"/>
        <w:rPr>
          <w:snapToGrid w:val="0"/>
          <w:sz w:val="22"/>
          <w:szCs w:val="22"/>
        </w:rPr>
      </w:pPr>
    </w:p>
    <w:p w14:paraId="6A7E584D" w14:textId="77777777" w:rsidR="00871322" w:rsidRPr="009522E8" w:rsidRDefault="00871322" w:rsidP="008A4BDB">
      <w:pPr>
        <w:tabs>
          <w:tab w:val="left" w:pos="567"/>
        </w:tabs>
        <w:spacing w:line="260" w:lineRule="exact"/>
        <w:rPr>
          <w:snapToGrid w:val="0"/>
          <w:sz w:val="22"/>
          <w:szCs w:val="22"/>
        </w:rPr>
      </w:pPr>
      <w:r w:rsidRPr="009522E8">
        <w:rPr>
          <w:snapToGrid w:val="0"/>
          <w:sz w:val="22"/>
          <w:szCs w:val="22"/>
        </w:rPr>
        <w:t xml:space="preserve">Negydant </w:t>
      </w:r>
      <w:r w:rsidR="00CA3BE8" w:rsidRPr="009522E8">
        <w:rPr>
          <w:snapToGrid w:val="0"/>
          <w:sz w:val="22"/>
          <w:szCs w:val="22"/>
        </w:rPr>
        <w:t xml:space="preserve">sunkaus </w:t>
      </w:r>
      <w:proofErr w:type="spellStart"/>
      <w:r w:rsidRPr="009522E8">
        <w:rPr>
          <w:snapToGrid w:val="0"/>
          <w:sz w:val="22"/>
          <w:szCs w:val="22"/>
        </w:rPr>
        <w:t>biotino</w:t>
      </w:r>
      <w:proofErr w:type="spellEnd"/>
      <w:r w:rsidRPr="009522E8">
        <w:rPr>
          <w:snapToGrid w:val="0"/>
          <w:sz w:val="22"/>
          <w:szCs w:val="22"/>
        </w:rPr>
        <w:t xml:space="preserve"> trūkumo, gali pasireikšti neurologiniai simptomai</w:t>
      </w:r>
      <w:r w:rsidR="00B36183" w:rsidRPr="009522E8">
        <w:rPr>
          <w:snapToGrid w:val="0"/>
          <w:sz w:val="22"/>
          <w:szCs w:val="22"/>
        </w:rPr>
        <w:t xml:space="preserve">, įskaitant </w:t>
      </w:r>
      <w:proofErr w:type="spellStart"/>
      <w:r w:rsidR="00B36183" w:rsidRPr="009522E8">
        <w:rPr>
          <w:snapToGrid w:val="0"/>
          <w:sz w:val="22"/>
          <w:szCs w:val="22"/>
        </w:rPr>
        <w:t>generalizuotą</w:t>
      </w:r>
      <w:proofErr w:type="spellEnd"/>
      <w:r w:rsidR="00B36183" w:rsidRPr="009522E8">
        <w:rPr>
          <w:snapToGrid w:val="0"/>
          <w:sz w:val="22"/>
          <w:szCs w:val="22"/>
        </w:rPr>
        <w:t xml:space="preserve"> raumenų skau</w:t>
      </w:r>
      <w:r w:rsidR="00CA3BE8" w:rsidRPr="009522E8">
        <w:rPr>
          <w:snapToGrid w:val="0"/>
          <w:sz w:val="22"/>
          <w:szCs w:val="22"/>
        </w:rPr>
        <w:t xml:space="preserve">smą, padidėjusį jautrumą ir </w:t>
      </w:r>
      <w:proofErr w:type="spellStart"/>
      <w:r w:rsidR="00CA3BE8" w:rsidRPr="009522E8">
        <w:rPr>
          <w:snapToGrid w:val="0"/>
          <w:sz w:val="22"/>
          <w:szCs w:val="22"/>
        </w:rPr>
        <w:t>pare</w:t>
      </w:r>
      <w:r w:rsidR="00B36183" w:rsidRPr="009522E8">
        <w:rPr>
          <w:snapToGrid w:val="0"/>
          <w:sz w:val="22"/>
          <w:szCs w:val="22"/>
        </w:rPr>
        <w:t>stezijas</w:t>
      </w:r>
      <w:proofErr w:type="spellEnd"/>
      <w:r w:rsidR="00B36183" w:rsidRPr="009522E8">
        <w:rPr>
          <w:snapToGrid w:val="0"/>
          <w:sz w:val="22"/>
          <w:szCs w:val="22"/>
        </w:rPr>
        <w:t>.</w:t>
      </w:r>
    </w:p>
    <w:p w14:paraId="0C0E75F7" w14:textId="77777777" w:rsidR="008A4BDB" w:rsidRPr="009522E8" w:rsidRDefault="008A4BDB" w:rsidP="008A4BDB">
      <w:pPr>
        <w:tabs>
          <w:tab w:val="left" w:pos="567"/>
        </w:tabs>
        <w:spacing w:line="260" w:lineRule="exact"/>
        <w:rPr>
          <w:snapToGrid w:val="0"/>
          <w:sz w:val="22"/>
          <w:szCs w:val="22"/>
        </w:rPr>
      </w:pPr>
    </w:p>
    <w:p w14:paraId="21D03F1A" w14:textId="77777777" w:rsidR="008A4BDB" w:rsidRPr="009522E8" w:rsidRDefault="008A4BDB" w:rsidP="008A4BDB">
      <w:pPr>
        <w:tabs>
          <w:tab w:val="left" w:pos="567"/>
        </w:tabs>
        <w:spacing w:line="260" w:lineRule="exact"/>
        <w:rPr>
          <w:snapToGrid w:val="0"/>
          <w:sz w:val="22"/>
          <w:szCs w:val="22"/>
        </w:rPr>
      </w:pPr>
      <w:proofErr w:type="spellStart"/>
      <w:r w:rsidRPr="009522E8">
        <w:rPr>
          <w:snapToGrid w:val="0"/>
          <w:sz w:val="22"/>
          <w:szCs w:val="22"/>
        </w:rPr>
        <w:t>Biotin</w:t>
      </w:r>
      <w:r w:rsidR="00B36183" w:rsidRPr="009522E8">
        <w:rPr>
          <w:snapToGrid w:val="0"/>
          <w:sz w:val="22"/>
          <w:szCs w:val="22"/>
        </w:rPr>
        <w:t>ą</w:t>
      </w:r>
      <w:proofErr w:type="spellEnd"/>
      <w:r w:rsidR="00B36183" w:rsidRPr="009522E8">
        <w:rPr>
          <w:snapToGrid w:val="0"/>
          <w:sz w:val="22"/>
          <w:szCs w:val="22"/>
        </w:rPr>
        <w:t xml:space="preserve"> žmogaus storojoje žarnoje sintetina bakterijos, tačiau šioje virškinimo trakto dalyje jo absorbuojama mažai.</w:t>
      </w:r>
    </w:p>
    <w:p w14:paraId="4D118F07" w14:textId="77777777" w:rsidR="008A4BDB" w:rsidRPr="009522E8" w:rsidRDefault="008A4BDB" w:rsidP="008A4BDB">
      <w:pPr>
        <w:tabs>
          <w:tab w:val="left" w:pos="567"/>
        </w:tabs>
        <w:spacing w:line="260" w:lineRule="exact"/>
        <w:rPr>
          <w:snapToGrid w:val="0"/>
          <w:sz w:val="22"/>
          <w:szCs w:val="22"/>
        </w:rPr>
      </w:pPr>
    </w:p>
    <w:p w14:paraId="35A8DD6E" w14:textId="77777777" w:rsidR="00B36183" w:rsidRPr="009522E8" w:rsidRDefault="00B36183" w:rsidP="008A4BDB">
      <w:pPr>
        <w:tabs>
          <w:tab w:val="left" w:pos="567"/>
        </w:tabs>
        <w:spacing w:line="260" w:lineRule="exact"/>
        <w:rPr>
          <w:snapToGrid w:val="0"/>
          <w:sz w:val="22"/>
          <w:szCs w:val="22"/>
        </w:rPr>
      </w:pPr>
      <w:r w:rsidRPr="009522E8">
        <w:rPr>
          <w:snapToGrid w:val="0"/>
          <w:sz w:val="22"/>
          <w:szCs w:val="22"/>
        </w:rPr>
        <w:t xml:space="preserve">Dažniausios </w:t>
      </w:r>
      <w:proofErr w:type="spellStart"/>
      <w:r w:rsidRPr="009522E8">
        <w:rPr>
          <w:snapToGrid w:val="0"/>
          <w:sz w:val="22"/>
          <w:szCs w:val="22"/>
        </w:rPr>
        <w:t>biotino</w:t>
      </w:r>
      <w:proofErr w:type="spellEnd"/>
      <w:r w:rsidRPr="009522E8">
        <w:rPr>
          <w:snapToGrid w:val="0"/>
          <w:sz w:val="22"/>
          <w:szCs w:val="22"/>
        </w:rPr>
        <w:t xml:space="preserve"> trūkumo pasireiškimo priežastys apima nepakankamą </w:t>
      </w:r>
      <w:proofErr w:type="spellStart"/>
      <w:r w:rsidRPr="009522E8">
        <w:rPr>
          <w:snapToGrid w:val="0"/>
          <w:sz w:val="22"/>
          <w:szCs w:val="22"/>
        </w:rPr>
        <w:t>biotino</w:t>
      </w:r>
      <w:proofErr w:type="spellEnd"/>
      <w:r w:rsidRPr="009522E8">
        <w:rPr>
          <w:snapToGrid w:val="0"/>
          <w:sz w:val="22"/>
          <w:szCs w:val="22"/>
        </w:rPr>
        <w:t xml:space="preserve"> kiekį </w:t>
      </w:r>
      <w:proofErr w:type="spellStart"/>
      <w:r w:rsidRPr="009522E8">
        <w:rPr>
          <w:snapToGrid w:val="0"/>
          <w:sz w:val="22"/>
          <w:szCs w:val="22"/>
        </w:rPr>
        <w:t>parenterinio</w:t>
      </w:r>
      <w:proofErr w:type="spellEnd"/>
      <w:r w:rsidRPr="009522E8">
        <w:rPr>
          <w:snapToGrid w:val="0"/>
          <w:sz w:val="22"/>
          <w:szCs w:val="22"/>
        </w:rPr>
        <w:t xml:space="preserve"> maitinimo atveju, virškinimo trakto ligas, įskaitant </w:t>
      </w:r>
      <w:proofErr w:type="spellStart"/>
      <w:r w:rsidRPr="009522E8">
        <w:rPr>
          <w:snapToGrid w:val="0"/>
          <w:sz w:val="22"/>
          <w:szCs w:val="22"/>
        </w:rPr>
        <w:t>malabsorbcijos</w:t>
      </w:r>
      <w:proofErr w:type="spellEnd"/>
      <w:r w:rsidRPr="009522E8">
        <w:rPr>
          <w:snapToGrid w:val="0"/>
          <w:sz w:val="22"/>
          <w:szCs w:val="22"/>
        </w:rPr>
        <w:t xml:space="preserve"> sindromus, per didelį žalių kiaušinių vartojimą (termiškai neapdorotų kiaušinių baltymo sudėtyje yra </w:t>
      </w:r>
      <w:proofErr w:type="spellStart"/>
      <w:r w:rsidRPr="009522E8">
        <w:rPr>
          <w:snapToGrid w:val="0"/>
          <w:sz w:val="22"/>
          <w:szCs w:val="22"/>
        </w:rPr>
        <w:t>avidino</w:t>
      </w:r>
      <w:proofErr w:type="spellEnd"/>
      <w:r w:rsidRPr="009522E8">
        <w:rPr>
          <w:snapToGrid w:val="0"/>
          <w:sz w:val="22"/>
          <w:szCs w:val="22"/>
        </w:rPr>
        <w:t xml:space="preserve">, kuris jungiasi su </w:t>
      </w:r>
      <w:proofErr w:type="spellStart"/>
      <w:r w:rsidRPr="009522E8">
        <w:rPr>
          <w:snapToGrid w:val="0"/>
          <w:sz w:val="22"/>
          <w:szCs w:val="22"/>
        </w:rPr>
        <w:t>biotinu</w:t>
      </w:r>
      <w:proofErr w:type="spellEnd"/>
      <w:r w:rsidRPr="009522E8">
        <w:rPr>
          <w:snapToGrid w:val="0"/>
          <w:sz w:val="22"/>
          <w:szCs w:val="22"/>
        </w:rPr>
        <w:t xml:space="preserve"> ir nebelieka </w:t>
      </w:r>
      <w:proofErr w:type="spellStart"/>
      <w:r w:rsidRPr="009522E8">
        <w:rPr>
          <w:snapToGrid w:val="0"/>
          <w:sz w:val="22"/>
          <w:szCs w:val="22"/>
        </w:rPr>
        <w:t>biotino</w:t>
      </w:r>
      <w:proofErr w:type="spellEnd"/>
      <w:r w:rsidRPr="009522E8">
        <w:rPr>
          <w:snapToGrid w:val="0"/>
          <w:sz w:val="22"/>
          <w:szCs w:val="22"/>
        </w:rPr>
        <w:t xml:space="preserve"> teigiamų savybių</w:t>
      </w:r>
      <w:r w:rsidR="004C08BA" w:rsidRPr="009522E8">
        <w:rPr>
          <w:snapToGrid w:val="0"/>
          <w:sz w:val="22"/>
          <w:szCs w:val="22"/>
        </w:rPr>
        <w:t>) ir ilgalaikį vaistinių preparatų nuo epilepsijos vartojimą</w:t>
      </w:r>
      <w:r w:rsidRPr="009522E8">
        <w:rPr>
          <w:snapToGrid w:val="0"/>
          <w:sz w:val="22"/>
          <w:szCs w:val="22"/>
        </w:rPr>
        <w:t>.</w:t>
      </w:r>
    </w:p>
    <w:p w14:paraId="2A438F4B" w14:textId="77777777" w:rsidR="005D554B" w:rsidRPr="009522E8" w:rsidRDefault="005D554B" w:rsidP="005D554B">
      <w:pPr>
        <w:rPr>
          <w:snapToGrid w:val="0"/>
          <w:sz w:val="22"/>
          <w:szCs w:val="22"/>
        </w:rPr>
      </w:pPr>
    </w:p>
    <w:p w14:paraId="7CDCEAE9" w14:textId="77777777" w:rsidR="005D554B" w:rsidRPr="009522E8" w:rsidRDefault="005D554B" w:rsidP="005D554B">
      <w:pPr>
        <w:keepNext/>
        <w:tabs>
          <w:tab w:val="left" w:pos="567"/>
        </w:tabs>
        <w:spacing w:line="260" w:lineRule="exact"/>
        <w:jc w:val="both"/>
        <w:outlineLvl w:val="3"/>
        <w:rPr>
          <w:b/>
          <w:bCs/>
          <w:snapToGrid w:val="0"/>
          <w:sz w:val="22"/>
          <w:szCs w:val="22"/>
        </w:rPr>
      </w:pPr>
      <w:r w:rsidRPr="009522E8">
        <w:rPr>
          <w:b/>
          <w:bCs/>
          <w:snapToGrid w:val="0"/>
          <w:sz w:val="22"/>
          <w:szCs w:val="22"/>
        </w:rPr>
        <w:t>5.2</w:t>
      </w:r>
      <w:r w:rsidRPr="009522E8">
        <w:rPr>
          <w:b/>
          <w:bCs/>
          <w:snapToGrid w:val="0"/>
          <w:sz w:val="22"/>
          <w:szCs w:val="22"/>
        </w:rPr>
        <w:tab/>
      </w:r>
      <w:proofErr w:type="spellStart"/>
      <w:r w:rsidRPr="009522E8">
        <w:rPr>
          <w:b/>
          <w:bCs/>
          <w:snapToGrid w:val="0"/>
          <w:sz w:val="22"/>
          <w:szCs w:val="22"/>
        </w:rPr>
        <w:t>Farmakokinetinės</w:t>
      </w:r>
      <w:proofErr w:type="spellEnd"/>
      <w:r w:rsidRPr="009522E8">
        <w:rPr>
          <w:b/>
          <w:bCs/>
          <w:snapToGrid w:val="0"/>
          <w:sz w:val="22"/>
          <w:szCs w:val="22"/>
        </w:rPr>
        <w:t xml:space="preserve"> savybės</w:t>
      </w:r>
    </w:p>
    <w:p w14:paraId="422CF577" w14:textId="77777777" w:rsidR="005D554B" w:rsidRPr="009522E8" w:rsidRDefault="005D554B" w:rsidP="005D554B">
      <w:pPr>
        <w:rPr>
          <w:snapToGrid w:val="0"/>
          <w:sz w:val="22"/>
          <w:szCs w:val="22"/>
        </w:rPr>
      </w:pPr>
    </w:p>
    <w:p w14:paraId="51D1A3C8" w14:textId="77777777" w:rsidR="005D554B" w:rsidRPr="009522E8" w:rsidRDefault="005D554B" w:rsidP="005D554B">
      <w:pPr>
        <w:tabs>
          <w:tab w:val="left" w:pos="567"/>
        </w:tabs>
        <w:spacing w:line="260" w:lineRule="exact"/>
        <w:ind w:right="-142"/>
        <w:rPr>
          <w:snapToGrid w:val="0"/>
          <w:sz w:val="22"/>
          <w:szCs w:val="22"/>
          <w:u w:val="single"/>
        </w:rPr>
      </w:pPr>
      <w:r w:rsidRPr="009522E8">
        <w:rPr>
          <w:noProof/>
          <w:snapToGrid w:val="0"/>
          <w:sz w:val="22"/>
          <w:szCs w:val="22"/>
          <w:u w:val="single"/>
        </w:rPr>
        <w:t>Absorbcija</w:t>
      </w:r>
    </w:p>
    <w:p w14:paraId="7285096B" w14:textId="77777777" w:rsidR="004C08BA" w:rsidRPr="009522E8" w:rsidRDefault="004C08BA" w:rsidP="004C08BA">
      <w:pPr>
        <w:tabs>
          <w:tab w:val="left" w:pos="567"/>
        </w:tabs>
        <w:spacing w:line="260" w:lineRule="exact"/>
        <w:rPr>
          <w:snapToGrid w:val="0"/>
          <w:sz w:val="22"/>
          <w:szCs w:val="22"/>
        </w:rPr>
      </w:pPr>
      <w:r w:rsidRPr="009522E8">
        <w:rPr>
          <w:snapToGrid w:val="0"/>
          <w:sz w:val="22"/>
          <w:szCs w:val="22"/>
        </w:rPr>
        <w:t xml:space="preserve">Pavartojus per burną absorbuojamos net ir didelės </w:t>
      </w:r>
      <w:proofErr w:type="spellStart"/>
      <w:r w:rsidRPr="009522E8">
        <w:rPr>
          <w:snapToGrid w:val="0"/>
          <w:sz w:val="22"/>
          <w:szCs w:val="22"/>
        </w:rPr>
        <w:t>biotino</w:t>
      </w:r>
      <w:proofErr w:type="spellEnd"/>
      <w:r w:rsidRPr="009522E8">
        <w:rPr>
          <w:snapToGrid w:val="0"/>
          <w:sz w:val="22"/>
          <w:szCs w:val="22"/>
        </w:rPr>
        <w:t xml:space="preserve"> dozės. Be to, šalinimo per inkstus suleidus </w:t>
      </w:r>
      <w:proofErr w:type="spellStart"/>
      <w:r w:rsidRPr="009522E8">
        <w:rPr>
          <w:snapToGrid w:val="0"/>
          <w:sz w:val="22"/>
          <w:szCs w:val="22"/>
        </w:rPr>
        <w:t>biotino</w:t>
      </w:r>
      <w:proofErr w:type="spellEnd"/>
      <w:r w:rsidRPr="009522E8">
        <w:rPr>
          <w:snapToGrid w:val="0"/>
          <w:sz w:val="22"/>
          <w:szCs w:val="22"/>
        </w:rPr>
        <w:t xml:space="preserve"> į veną ir skyrus per burną tyrimas skirtumo neparodė,</w:t>
      </w:r>
      <w:r w:rsidR="00F07235" w:rsidRPr="009522E8">
        <w:rPr>
          <w:snapToGrid w:val="0"/>
          <w:sz w:val="22"/>
          <w:szCs w:val="22"/>
        </w:rPr>
        <w:t xml:space="preserve"> tai rodo, kad per burną vartojamo </w:t>
      </w:r>
      <w:proofErr w:type="spellStart"/>
      <w:r w:rsidR="00F07235" w:rsidRPr="009522E8">
        <w:rPr>
          <w:snapToGrid w:val="0"/>
          <w:sz w:val="22"/>
          <w:szCs w:val="22"/>
        </w:rPr>
        <w:t>biotino</w:t>
      </w:r>
      <w:proofErr w:type="spellEnd"/>
      <w:r w:rsidR="00F07235" w:rsidRPr="009522E8">
        <w:rPr>
          <w:snapToGrid w:val="0"/>
          <w:sz w:val="22"/>
          <w:szCs w:val="22"/>
        </w:rPr>
        <w:t xml:space="preserve"> biologinis prieinamumas yra 100 %</w:t>
      </w:r>
      <w:r w:rsidRPr="009522E8">
        <w:rPr>
          <w:snapToGrid w:val="0"/>
          <w:sz w:val="22"/>
          <w:szCs w:val="22"/>
        </w:rPr>
        <w:t>.</w:t>
      </w:r>
    </w:p>
    <w:p w14:paraId="74C73EEF" w14:textId="77777777" w:rsidR="004C08BA" w:rsidRPr="009522E8" w:rsidRDefault="004C08BA" w:rsidP="005D554B">
      <w:pPr>
        <w:tabs>
          <w:tab w:val="left" w:pos="567"/>
        </w:tabs>
        <w:spacing w:line="260" w:lineRule="exact"/>
        <w:ind w:right="-142"/>
        <w:rPr>
          <w:snapToGrid w:val="0"/>
          <w:sz w:val="22"/>
          <w:szCs w:val="22"/>
          <w:u w:val="single"/>
        </w:rPr>
      </w:pPr>
    </w:p>
    <w:p w14:paraId="1AC65AC7" w14:textId="77777777" w:rsidR="005D554B" w:rsidRPr="009522E8" w:rsidRDefault="005D554B" w:rsidP="007F3E20">
      <w:pPr>
        <w:tabs>
          <w:tab w:val="left" w:pos="567"/>
        </w:tabs>
        <w:rPr>
          <w:snapToGrid w:val="0"/>
          <w:sz w:val="22"/>
          <w:szCs w:val="22"/>
          <w:u w:val="single"/>
        </w:rPr>
      </w:pPr>
      <w:r w:rsidRPr="009522E8">
        <w:rPr>
          <w:noProof/>
          <w:snapToGrid w:val="0"/>
          <w:sz w:val="22"/>
          <w:szCs w:val="22"/>
          <w:u w:val="single"/>
        </w:rPr>
        <w:t>Pasiskirstymas</w:t>
      </w:r>
    </w:p>
    <w:p w14:paraId="469532D3" w14:textId="77777777" w:rsidR="00F07235" w:rsidRPr="009522E8" w:rsidRDefault="00F07235" w:rsidP="007F3E20">
      <w:pPr>
        <w:tabs>
          <w:tab w:val="left" w:pos="567"/>
        </w:tabs>
        <w:rPr>
          <w:snapToGrid w:val="0"/>
          <w:sz w:val="22"/>
          <w:szCs w:val="22"/>
        </w:rPr>
      </w:pPr>
      <w:proofErr w:type="spellStart"/>
      <w:r w:rsidRPr="009522E8">
        <w:rPr>
          <w:snapToGrid w:val="0"/>
          <w:sz w:val="22"/>
          <w:szCs w:val="22"/>
        </w:rPr>
        <w:t>Biotinas</w:t>
      </w:r>
      <w:proofErr w:type="spellEnd"/>
      <w:r w:rsidRPr="009522E8">
        <w:rPr>
          <w:snapToGrid w:val="0"/>
          <w:sz w:val="22"/>
          <w:szCs w:val="22"/>
        </w:rPr>
        <w:t xml:space="preserve"> silpnai jungiasi prie plazmos baltymų, 81 </w:t>
      </w:r>
      <w:r w:rsidRPr="00AD179E">
        <w:rPr>
          <w:snapToGrid w:val="0"/>
          <w:sz w:val="22"/>
          <w:szCs w:val="22"/>
        </w:rPr>
        <w:t>%</w:t>
      </w:r>
      <w:r w:rsidRPr="009522E8">
        <w:rPr>
          <w:snapToGrid w:val="0"/>
          <w:sz w:val="22"/>
          <w:szCs w:val="22"/>
        </w:rPr>
        <w:t xml:space="preserve"> būna neprisijungusio, 12 </w:t>
      </w:r>
      <w:r w:rsidRPr="00AD179E">
        <w:rPr>
          <w:snapToGrid w:val="0"/>
          <w:sz w:val="22"/>
          <w:szCs w:val="22"/>
        </w:rPr>
        <w:t>%</w:t>
      </w:r>
      <w:r w:rsidRPr="009522E8">
        <w:rPr>
          <w:snapToGrid w:val="0"/>
          <w:sz w:val="22"/>
          <w:szCs w:val="22"/>
        </w:rPr>
        <w:t xml:space="preserve"> prisijungusio </w:t>
      </w:r>
      <w:proofErr w:type="spellStart"/>
      <w:r w:rsidRPr="009522E8">
        <w:rPr>
          <w:snapToGrid w:val="0"/>
          <w:sz w:val="22"/>
          <w:szCs w:val="22"/>
        </w:rPr>
        <w:t>kovalentine</w:t>
      </w:r>
      <w:proofErr w:type="spellEnd"/>
      <w:r w:rsidRPr="009522E8">
        <w:rPr>
          <w:snapToGrid w:val="0"/>
          <w:sz w:val="22"/>
          <w:szCs w:val="22"/>
        </w:rPr>
        <w:t xml:space="preserve"> jungtimi ir 7 </w:t>
      </w:r>
      <w:r w:rsidRPr="00AD179E">
        <w:rPr>
          <w:snapToGrid w:val="0"/>
          <w:sz w:val="22"/>
          <w:szCs w:val="22"/>
        </w:rPr>
        <w:t>%</w:t>
      </w:r>
      <w:r w:rsidRPr="009522E8">
        <w:rPr>
          <w:snapToGrid w:val="0"/>
          <w:sz w:val="22"/>
          <w:szCs w:val="22"/>
        </w:rPr>
        <w:t xml:space="preserve"> grįžtamai prisijungusio.</w:t>
      </w:r>
    </w:p>
    <w:p w14:paraId="64CB9AC6" w14:textId="77777777" w:rsidR="00F07235" w:rsidRPr="009522E8" w:rsidRDefault="00F07235" w:rsidP="007F3E20">
      <w:pPr>
        <w:tabs>
          <w:tab w:val="left" w:pos="567"/>
        </w:tabs>
        <w:rPr>
          <w:snapToGrid w:val="0"/>
          <w:sz w:val="22"/>
          <w:szCs w:val="22"/>
        </w:rPr>
      </w:pPr>
    </w:p>
    <w:p w14:paraId="71FD7AC3" w14:textId="77777777" w:rsidR="00FE6E9C" w:rsidRPr="009522E8" w:rsidRDefault="00FE6E9C" w:rsidP="007F3E20">
      <w:pPr>
        <w:tabs>
          <w:tab w:val="left" w:pos="567"/>
        </w:tabs>
        <w:rPr>
          <w:snapToGrid w:val="0"/>
          <w:sz w:val="22"/>
          <w:szCs w:val="22"/>
        </w:rPr>
      </w:pPr>
      <w:r w:rsidRPr="009522E8">
        <w:rPr>
          <w:snapToGrid w:val="0"/>
          <w:sz w:val="22"/>
          <w:szCs w:val="22"/>
        </w:rPr>
        <w:t xml:space="preserve">Kraujotakoje aptinkamas </w:t>
      </w:r>
      <w:proofErr w:type="spellStart"/>
      <w:r w:rsidRPr="009522E8">
        <w:rPr>
          <w:snapToGrid w:val="0"/>
          <w:sz w:val="22"/>
          <w:szCs w:val="22"/>
        </w:rPr>
        <w:t>biotinas</w:t>
      </w:r>
      <w:proofErr w:type="spellEnd"/>
      <w:r w:rsidRPr="009522E8">
        <w:rPr>
          <w:snapToGrid w:val="0"/>
          <w:sz w:val="22"/>
          <w:szCs w:val="22"/>
        </w:rPr>
        <w:t xml:space="preserve"> pereina </w:t>
      </w:r>
      <w:proofErr w:type="spellStart"/>
      <w:r w:rsidRPr="009522E8">
        <w:rPr>
          <w:snapToGrid w:val="0"/>
          <w:sz w:val="22"/>
          <w:szCs w:val="22"/>
        </w:rPr>
        <w:t>glomerulų</w:t>
      </w:r>
      <w:proofErr w:type="spellEnd"/>
      <w:r w:rsidRPr="009522E8">
        <w:rPr>
          <w:snapToGrid w:val="0"/>
          <w:sz w:val="22"/>
          <w:szCs w:val="22"/>
        </w:rPr>
        <w:t xml:space="preserve"> filtraciją. Tada </w:t>
      </w:r>
      <w:r w:rsidR="00CA3BE8" w:rsidRPr="009522E8">
        <w:rPr>
          <w:snapToGrid w:val="0"/>
          <w:sz w:val="22"/>
          <w:szCs w:val="22"/>
        </w:rPr>
        <w:t xml:space="preserve">panaudojant reabsorbcijos mechanizmą </w:t>
      </w:r>
      <w:r w:rsidRPr="009522E8">
        <w:rPr>
          <w:snapToGrid w:val="0"/>
          <w:sz w:val="22"/>
          <w:szCs w:val="22"/>
        </w:rPr>
        <w:t xml:space="preserve">vitaminas atgaunamas proksimalinių kanalėlių epitelio ląstelėse. </w:t>
      </w:r>
      <w:proofErr w:type="spellStart"/>
      <w:r w:rsidRPr="009522E8">
        <w:rPr>
          <w:snapToGrid w:val="0"/>
          <w:sz w:val="22"/>
          <w:szCs w:val="22"/>
        </w:rPr>
        <w:t>Biotino</w:t>
      </w:r>
      <w:proofErr w:type="spellEnd"/>
      <w:r w:rsidRPr="009522E8">
        <w:rPr>
          <w:snapToGrid w:val="0"/>
          <w:sz w:val="22"/>
          <w:szCs w:val="22"/>
        </w:rPr>
        <w:t xml:space="preserve"> reabsorbcijos inkstuose tyrimai parodė, kad ši</w:t>
      </w:r>
      <w:r w:rsidR="00B30124" w:rsidRPr="009522E8">
        <w:rPr>
          <w:snapToGrid w:val="0"/>
          <w:sz w:val="22"/>
          <w:szCs w:val="22"/>
        </w:rPr>
        <w:t xml:space="preserve">s mechanizmas apima nuo natrio pernašos priklausomą reabsorbciją </w:t>
      </w:r>
      <w:proofErr w:type="spellStart"/>
      <w:r w:rsidR="00B30124" w:rsidRPr="009522E8">
        <w:rPr>
          <w:snapToGrid w:val="0"/>
          <w:sz w:val="22"/>
          <w:szCs w:val="22"/>
        </w:rPr>
        <w:t>polarizuotų</w:t>
      </w:r>
      <w:proofErr w:type="spellEnd"/>
      <w:r w:rsidR="00B30124" w:rsidRPr="009522E8">
        <w:rPr>
          <w:snapToGrid w:val="0"/>
          <w:sz w:val="22"/>
          <w:szCs w:val="22"/>
        </w:rPr>
        <w:t xml:space="preserve"> inkstų epitelio ląstelių išorinėje membranoje. Tas pats pernašos mechanizmas veikia ir </w:t>
      </w:r>
      <w:proofErr w:type="spellStart"/>
      <w:r w:rsidR="00B30124" w:rsidRPr="009522E8">
        <w:rPr>
          <w:snapToGrid w:val="0"/>
          <w:sz w:val="22"/>
          <w:szCs w:val="22"/>
        </w:rPr>
        <w:t>keratocitams</w:t>
      </w:r>
      <w:proofErr w:type="spellEnd"/>
      <w:r w:rsidR="00B30124" w:rsidRPr="009522E8">
        <w:rPr>
          <w:snapToGrid w:val="0"/>
          <w:sz w:val="22"/>
          <w:szCs w:val="22"/>
        </w:rPr>
        <w:t>.</w:t>
      </w:r>
    </w:p>
    <w:p w14:paraId="245B8D11" w14:textId="77777777" w:rsidR="00976489" w:rsidRPr="009522E8" w:rsidRDefault="00976489" w:rsidP="007F3E20">
      <w:pPr>
        <w:tabs>
          <w:tab w:val="left" w:pos="567"/>
        </w:tabs>
        <w:rPr>
          <w:snapToGrid w:val="0"/>
          <w:sz w:val="22"/>
          <w:szCs w:val="22"/>
        </w:rPr>
      </w:pPr>
    </w:p>
    <w:p w14:paraId="673F9353" w14:textId="77777777" w:rsidR="00976489" w:rsidRPr="009522E8" w:rsidRDefault="00B30124" w:rsidP="007F3E20">
      <w:pPr>
        <w:tabs>
          <w:tab w:val="left" w:pos="567"/>
        </w:tabs>
        <w:rPr>
          <w:snapToGrid w:val="0"/>
          <w:sz w:val="22"/>
          <w:szCs w:val="22"/>
        </w:rPr>
      </w:pPr>
      <w:r w:rsidRPr="009522E8">
        <w:rPr>
          <w:snapToGrid w:val="0"/>
          <w:sz w:val="22"/>
          <w:szCs w:val="22"/>
        </w:rPr>
        <w:t xml:space="preserve">Keletas tyrimų parodė </w:t>
      </w:r>
      <w:proofErr w:type="spellStart"/>
      <w:r w:rsidRPr="009522E8">
        <w:rPr>
          <w:snapToGrid w:val="0"/>
          <w:sz w:val="22"/>
          <w:szCs w:val="22"/>
        </w:rPr>
        <w:t>biotino</w:t>
      </w:r>
      <w:proofErr w:type="spellEnd"/>
      <w:r w:rsidRPr="009522E8">
        <w:rPr>
          <w:snapToGrid w:val="0"/>
          <w:sz w:val="22"/>
          <w:szCs w:val="22"/>
        </w:rPr>
        <w:t xml:space="preserve"> pernašos mechanizmo buvimą žarnyne, kepenyse, galvos smegenyse, placentoje, širdyje ir žmogaus periferinio kraujo</w:t>
      </w:r>
      <w:r w:rsidRPr="009522E8">
        <w:rPr>
          <w:sz w:val="22"/>
          <w:szCs w:val="22"/>
        </w:rPr>
        <w:t xml:space="preserve"> </w:t>
      </w:r>
      <w:proofErr w:type="spellStart"/>
      <w:r w:rsidRPr="009522E8">
        <w:rPr>
          <w:snapToGrid w:val="0"/>
          <w:sz w:val="22"/>
          <w:szCs w:val="22"/>
        </w:rPr>
        <w:t>mononuklearinėse</w:t>
      </w:r>
      <w:proofErr w:type="spellEnd"/>
      <w:r w:rsidRPr="009522E8">
        <w:rPr>
          <w:snapToGrid w:val="0"/>
          <w:sz w:val="22"/>
          <w:szCs w:val="22"/>
        </w:rPr>
        <w:t xml:space="preserve"> ląstelėse</w:t>
      </w:r>
      <w:r w:rsidR="00976489" w:rsidRPr="009522E8">
        <w:rPr>
          <w:snapToGrid w:val="0"/>
          <w:sz w:val="22"/>
          <w:szCs w:val="22"/>
        </w:rPr>
        <w:t>.</w:t>
      </w:r>
    </w:p>
    <w:p w14:paraId="0D03C24E" w14:textId="77777777" w:rsidR="00976489" w:rsidRPr="009522E8" w:rsidRDefault="00976489" w:rsidP="007F3E20">
      <w:pPr>
        <w:tabs>
          <w:tab w:val="left" w:pos="567"/>
        </w:tabs>
        <w:rPr>
          <w:snapToGrid w:val="0"/>
          <w:sz w:val="22"/>
          <w:szCs w:val="22"/>
          <w:u w:val="single"/>
        </w:rPr>
      </w:pPr>
    </w:p>
    <w:p w14:paraId="6441D412" w14:textId="77777777" w:rsidR="00976489" w:rsidRPr="009522E8" w:rsidRDefault="00976489" w:rsidP="007F3E20">
      <w:pPr>
        <w:tabs>
          <w:tab w:val="left" w:pos="567"/>
        </w:tabs>
        <w:rPr>
          <w:snapToGrid w:val="0"/>
          <w:sz w:val="22"/>
          <w:szCs w:val="22"/>
          <w:u w:val="single"/>
        </w:rPr>
      </w:pPr>
      <w:r w:rsidRPr="009522E8">
        <w:rPr>
          <w:noProof/>
          <w:snapToGrid w:val="0"/>
          <w:sz w:val="22"/>
          <w:szCs w:val="22"/>
          <w:u w:val="single"/>
        </w:rPr>
        <w:t>Biotransformacija</w:t>
      </w:r>
    </w:p>
    <w:p w14:paraId="4C71970C" w14:textId="77777777" w:rsidR="00F637B2" w:rsidRPr="009522E8" w:rsidRDefault="00F637B2" w:rsidP="007F3E20">
      <w:pPr>
        <w:tabs>
          <w:tab w:val="left" w:pos="567"/>
        </w:tabs>
        <w:rPr>
          <w:snapToGrid w:val="0"/>
          <w:sz w:val="22"/>
          <w:szCs w:val="22"/>
        </w:rPr>
      </w:pPr>
      <w:r w:rsidRPr="009522E8">
        <w:rPr>
          <w:snapToGrid w:val="0"/>
          <w:sz w:val="22"/>
          <w:szCs w:val="22"/>
        </w:rPr>
        <w:t xml:space="preserve">Farmakokinetikos tyrimų rezultatai parodė, kad tirtų </w:t>
      </w:r>
      <w:proofErr w:type="spellStart"/>
      <w:r w:rsidRPr="009522E8">
        <w:rPr>
          <w:snapToGrid w:val="0"/>
          <w:sz w:val="22"/>
          <w:szCs w:val="22"/>
        </w:rPr>
        <w:t>biotino</w:t>
      </w:r>
      <w:proofErr w:type="spellEnd"/>
      <w:r w:rsidRPr="009522E8">
        <w:rPr>
          <w:snapToGrid w:val="0"/>
          <w:sz w:val="22"/>
          <w:szCs w:val="22"/>
        </w:rPr>
        <w:t xml:space="preserve"> dozių intervale (5</w:t>
      </w:r>
      <w:r w:rsidR="00966EAA" w:rsidRPr="009522E8">
        <w:rPr>
          <w:snapToGrid w:val="0"/>
          <w:sz w:val="22"/>
          <w:szCs w:val="22"/>
        </w:rPr>
        <w:t>–</w:t>
      </w:r>
      <w:r w:rsidRPr="009522E8">
        <w:rPr>
          <w:snapToGrid w:val="0"/>
          <w:sz w:val="22"/>
          <w:szCs w:val="22"/>
        </w:rPr>
        <w:t xml:space="preserve">20 mg) </w:t>
      </w:r>
      <w:proofErr w:type="spellStart"/>
      <w:r w:rsidRPr="009522E8">
        <w:rPr>
          <w:snapToGrid w:val="0"/>
          <w:sz w:val="22"/>
          <w:szCs w:val="22"/>
        </w:rPr>
        <w:t>biotino</w:t>
      </w:r>
      <w:proofErr w:type="spellEnd"/>
      <w:r w:rsidRPr="009522E8">
        <w:rPr>
          <w:snapToGrid w:val="0"/>
          <w:sz w:val="22"/>
          <w:szCs w:val="22"/>
        </w:rPr>
        <w:t xml:space="preserve"> kinetika yra linijinė. </w:t>
      </w:r>
      <w:proofErr w:type="spellStart"/>
      <w:r w:rsidRPr="009522E8">
        <w:rPr>
          <w:snapToGrid w:val="0"/>
          <w:sz w:val="22"/>
          <w:szCs w:val="22"/>
        </w:rPr>
        <w:t>Biotinas</w:t>
      </w:r>
      <w:proofErr w:type="spellEnd"/>
      <w:r w:rsidRPr="009522E8">
        <w:rPr>
          <w:snapToGrid w:val="0"/>
          <w:sz w:val="22"/>
          <w:szCs w:val="22"/>
        </w:rPr>
        <w:t xml:space="preserve"> greitai absorbuojamas, pusinės eliminacijos laikas kraujo serume yra apie 15 valandų. Po kartotinių kelias paras vartotų </w:t>
      </w:r>
      <w:proofErr w:type="spellStart"/>
      <w:r w:rsidRPr="009522E8">
        <w:rPr>
          <w:snapToGrid w:val="0"/>
          <w:sz w:val="22"/>
          <w:szCs w:val="22"/>
        </w:rPr>
        <w:t>biotino</w:t>
      </w:r>
      <w:proofErr w:type="spellEnd"/>
      <w:r w:rsidRPr="009522E8">
        <w:rPr>
          <w:snapToGrid w:val="0"/>
          <w:sz w:val="22"/>
          <w:szCs w:val="22"/>
        </w:rPr>
        <w:t xml:space="preserve"> dozių buvo stebimas </w:t>
      </w:r>
      <w:proofErr w:type="spellStart"/>
      <w:r w:rsidRPr="009522E8">
        <w:rPr>
          <w:snapToGrid w:val="0"/>
          <w:sz w:val="22"/>
          <w:szCs w:val="22"/>
        </w:rPr>
        <w:t>biotino</w:t>
      </w:r>
      <w:proofErr w:type="spellEnd"/>
      <w:r w:rsidRPr="009522E8">
        <w:rPr>
          <w:snapToGrid w:val="0"/>
          <w:sz w:val="22"/>
          <w:szCs w:val="22"/>
        </w:rPr>
        <w:t xml:space="preserve"> kaupimasis ir </w:t>
      </w:r>
      <w:proofErr w:type="spellStart"/>
      <w:r w:rsidRPr="009522E8">
        <w:rPr>
          <w:snapToGrid w:val="0"/>
          <w:sz w:val="22"/>
          <w:szCs w:val="22"/>
        </w:rPr>
        <w:t>pusiausvyrinė</w:t>
      </w:r>
      <w:proofErr w:type="spellEnd"/>
      <w:r w:rsidRPr="009522E8">
        <w:rPr>
          <w:snapToGrid w:val="0"/>
          <w:sz w:val="22"/>
          <w:szCs w:val="22"/>
        </w:rPr>
        <w:t xml:space="preserve"> koncentracija nusistovėjo trečiąją vaistinio preparato vartojimo parą.</w:t>
      </w:r>
    </w:p>
    <w:p w14:paraId="3CBC7F67" w14:textId="77777777" w:rsidR="00F637B2" w:rsidRPr="009522E8" w:rsidRDefault="00F637B2" w:rsidP="007F3E20">
      <w:pPr>
        <w:tabs>
          <w:tab w:val="left" w:pos="567"/>
        </w:tabs>
        <w:rPr>
          <w:snapToGrid w:val="0"/>
          <w:sz w:val="22"/>
          <w:szCs w:val="22"/>
        </w:rPr>
      </w:pPr>
    </w:p>
    <w:p w14:paraId="2670564E" w14:textId="77777777" w:rsidR="00F637B2" w:rsidRPr="009522E8" w:rsidRDefault="00F637B2" w:rsidP="007F3E20">
      <w:pPr>
        <w:tabs>
          <w:tab w:val="left" w:pos="567"/>
        </w:tabs>
        <w:rPr>
          <w:snapToGrid w:val="0"/>
          <w:sz w:val="22"/>
          <w:szCs w:val="22"/>
        </w:rPr>
      </w:pPr>
      <w:r w:rsidRPr="009522E8">
        <w:rPr>
          <w:snapToGrid w:val="0"/>
          <w:sz w:val="22"/>
          <w:szCs w:val="22"/>
        </w:rPr>
        <w:t xml:space="preserve">Kepenims tenka svarbus vaidmuo </w:t>
      </w:r>
      <w:proofErr w:type="spellStart"/>
      <w:r w:rsidRPr="009522E8">
        <w:rPr>
          <w:snapToGrid w:val="0"/>
          <w:sz w:val="22"/>
          <w:szCs w:val="22"/>
        </w:rPr>
        <w:t>biotino</w:t>
      </w:r>
      <w:proofErr w:type="spellEnd"/>
      <w:r w:rsidRPr="009522E8">
        <w:rPr>
          <w:snapToGrid w:val="0"/>
          <w:sz w:val="22"/>
          <w:szCs w:val="22"/>
        </w:rPr>
        <w:t xml:space="preserve"> fiziologiniuose procesuose ir kepenys yra</w:t>
      </w:r>
      <w:r w:rsidR="002512A9" w:rsidRPr="009522E8">
        <w:rPr>
          <w:snapToGrid w:val="0"/>
          <w:sz w:val="22"/>
          <w:szCs w:val="22"/>
        </w:rPr>
        <w:t xml:space="preserve"> pagrindinis</w:t>
      </w:r>
      <w:r w:rsidRPr="009522E8">
        <w:rPr>
          <w:snapToGrid w:val="0"/>
          <w:sz w:val="22"/>
          <w:szCs w:val="22"/>
        </w:rPr>
        <w:t xml:space="preserve"> organas, atsakingas už </w:t>
      </w:r>
      <w:proofErr w:type="spellStart"/>
      <w:r w:rsidRPr="009522E8">
        <w:rPr>
          <w:snapToGrid w:val="0"/>
          <w:sz w:val="22"/>
          <w:szCs w:val="22"/>
        </w:rPr>
        <w:t>biotino</w:t>
      </w:r>
      <w:proofErr w:type="spellEnd"/>
      <w:r w:rsidRPr="009522E8">
        <w:rPr>
          <w:snapToGrid w:val="0"/>
          <w:sz w:val="22"/>
          <w:szCs w:val="22"/>
        </w:rPr>
        <w:t xml:space="preserve"> metabolizmą ir panaudojimą. </w:t>
      </w:r>
      <w:r w:rsidR="00CC55D8" w:rsidRPr="009522E8">
        <w:rPr>
          <w:snapToGrid w:val="0"/>
          <w:sz w:val="22"/>
          <w:szCs w:val="22"/>
        </w:rPr>
        <w:t>Nors</w:t>
      </w:r>
      <w:r w:rsidRPr="009522E8">
        <w:rPr>
          <w:snapToGrid w:val="0"/>
          <w:sz w:val="22"/>
          <w:szCs w:val="22"/>
        </w:rPr>
        <w:t xml:space="preserve"> kepenys</w:t>
      </w:r>
      <w:r w:rsidR="00CC55D8" w:rsidRPr="009522E8">
        <w:rPr>
          <w:snapToGrid w:val="0"/>
          <w:sz w:val="22"/>
          <w:szCs w:val="22"/>
        </w:rPr>
        <w:t>e</w:t>
      </w:r>
      <w:r w:rsidRPr="009522E8">
        <w:rPr>
          <w:snapToGrid w:val="0"/>
          <w:sz w:val="22"/>
          <w:szCs w:val="22"/>
        </w:rPr>
        <w:t xml:space="preserve">, lyginant su kitais organais, </w:t>
      </w:r>
      <w:proofErr w:type="spellStart"/>
      <w:r w:rsidR="00CC55D8" w:rsidRPr="009522E8">
        <w:rPr>
          <w:snapToGrid w:val="0"/>
          <w:sz w:val="22"/>
          <w:szCs w:val="22"/>
        </w:rPr>
        <w:t>biotino</w:t>
      </w:r>
      <w:proofErr w:type="spellEnd"/>
      <w:r w:rsidR="00CC55D8" w:rsidRPr="009522E8">
        <w:rPr>
          <w:snapToGrid w:val="0"/>
          <w:sz w:val="22"/>
          <w:szCs w:val="22"/>
        </w:rPr>
        <w:t xml:space="preserve"> yra kur kas daugiau, jų sugebėjimas kaupti </w:t>
      </w:r>
      <w:proofErr w:type="spellStart"/>
      <w:r w:rsidR="00CC55D8" w:rsidRPr="009522E8">
        <w:rPr>
          <w:snapToGrid w:val="0"/>
          <w:sz w:val="22"/>
          <w:szCs w:val="22"/>
        </w:rPr>
        <w:t>biotiną</w:t>
      </w:r>
      <w:proofErr w:type="spellEnd"/>
      <w:r w:rsidR="00CC55D8" w:rsidRPr="009522E8">
        <w:rPr>
          <w:snapToGrid w:val="0"/>
          <w:sz w:val="22"/>
          <w:szCs w:val="22"/>
        </w:rPr>
        <w:t>, lyginant su kitais vandenyje tirpiais vitaminais, yra ribotas.</w:t>
      </w:r>
    </w:p>
    <w:p w14:paraId="3EABB78B" w14:textId="77777777" w:rsidR="00F637B2" w:rsidRPr="009522E8" w:rsidRDefault="00F637B2" w:rsidP="007F3E20">
      <w:pPr>
        <w:tabs>
          <w:tab w:val="left" w:pos="567"/>
        </w:tabs>
        <w:rPr>
          <w:snapToGrid w:val="0"/>
          <w:sz w:val="22"/>
          <w:szCs w:val="22"/>
        </w:rPr>
      </w:pPr>
    </w:p>
    <w:p w14:paraId="5CAD14BA" w14:textId="77777777" w:rsidR="00F637B2" w:rsidRPr="009522E8" w:rsidRDefault="00F637B2" w:rsidP="007F3E20">
      <w:pPr>
        <w:tabs>
          <w:tab w:val="left" w:pos="567"/>
        </w:tabs>
        <w:rPr>
          <w:snapToGrid w:val="0"/>
          <w:sz w:val="22"/>
          <w:szCs w:val="22"/>
        </w:rPr>
      </w:pPr>
      <w:proofErr w:type="spellStart"/>
      <w:r w:rsidRPr="009522E8">
        <w:rPr>
          <w:snapToGrid w:val="0"/>
          <w:sz w:val="22"/>
          <w:szCs w:val="22"/>
        </w:rPr>
        <w:t>Biotin</w:t>
      </w:r>
      <w:r w:rsidR="00CC55D8" w:rsidRPr="009522E8">
        <w:rPr>
          <w:snapToGrid w:val="0"/>
          <w:sz w:val="22"/>
          <w:szCs w:val="22"/>
        </w:rPr>
        <w:t>as</w:t>
      </w:r>
      <w:proofErr w:type="spellEnd"/>
      <w:r w:rsidRPr="009522E8">
        <w:rPr>
          <w:snapToGrid w:val="0"/>
          <w:sz w:val="22"/>
          <w:szCs w:val="22"/>
        </w:rPr>
        <w:t xml:space="preserve">, </w:t>
      </w:r>
      <w:proofErr w:type="spellStart"/>
      <w:r w:rsidRPr="009522E8">
        <w:rPr>
          <w:snapToGrid w:val="0"/>
          <w:sz w:val="22"/>
          <w:szCs w:val="22"/>
        </w:rPr>
        <w:t>bisnorbiotin</w:t>
      </w:r>
      <w:r w:rsidR="00CC55D8" w:rsidRPr="009522E8">
        <w:rPr>
          <w:snapToGrid w:val="0"/>
          <w:sz w:val="22"/>
          <w:szCs w:val="22"/>
        </w:rPr>
        <w:t>as</w:t>
      </w:r>
      <w:proofErr w:type="spellEnd"/>
      <w:r w:rsidRPr="009522E8">
        <w:rPr>
          <w:snapToGrid w:val="0"/>
          <w:sz w:val="22"/>
          <w:szCs w:val="22"/>
        </w:rPr>
        <w:t xml:space="preserve"> </w:t>
      </w:r>
      <w:r w:rsidR="00CC55D8" w:rsidRPr="009522E8">
        <w:rPr>
          <w:snapToGrid w:val="0"/>
          <w:sz w:val="22"/>
          <w:szCs w:val="22"/>
        </w:rPr>
        <w:t xml:space="preserve">ir </w:t>
      </w:r>
      <w:proofErr w:type="spellStart"/>
      <w:r w:rsidR="00CC55D8" w:rsidRPr="009522E8">
        <w:rPr>
          <w:snapToGrid w:val="0"/>
          <w:sz w:val="22"/>
          <w:szCs w:val="22"/>
        </w:rPr>
        <w:t>biotino</w:t>
      </w:r>
      <w:proofErr w:type="spellEnd"/>
      <w:r w:rsidR="00CC55D8" w:rsidRPr="009522E8">
        <w:rPr>
          <w:snapToGrid w:val="0"/>
          <w:sz w:val="22"/>
          <w:szCs w:val="22"/>
        </w:rPr>
        <w:t xml:space="preserve"> </w:t>
      </w:r>
      <w:proofErr w:type="spellStart"/>
      <w:r w:rsidR="00CC55D8" w:rsidRPr="009522E8">
        <w:rPr>
          <w:snapToGrid w:val="0"/>
          <w:sz w:val="22"/>
          <w:szCs w:val="22"/>
        </w:rPr>
        <w:t>sulfoksidas</w:t>
      </w:r>
      <w:proofErr w:type="spellEnd"/>
      <w:r w:rsidR="00CC55D8" w:rsidRPr="009522E8">
        <w:rPr>
          <w:snapToGrid w:val="0"/>
          <w:sz w:val="22"/>
          <w:szCs w:val="22"/>
        </w:rPr>
        <w:t xml:space="preserve"> yra pagrindiniai kraujo plazmoje ir šlapime aptinkami metabolitai</w:t>
      </w:r>
      <w:r w:rsidRPr="009522E8">
        <w:rPr>
          <w:snapToGrid w:val="0"/>
          <w:sz w:val="22"/>
          <w:szCs w:val="22"/>
        </w:rPr>
        <w:t xml:space="preserve">. </w:t>
      </w:r>
      <w:r w:rsidR="00CC55D8" w:rsidRPr="009522E8">
        <w:rPr>
          <w:snapToGrid w:val="0"/>
          <w:sz w:val="22"/>
          <w:szCs w:val="22"/>
        </w:rPr>
        <w:t xml:space="preserve">Šlapime aptinkami ir du kiti mažiau svarbūs metabolitai – </w:t>
      </w:r>
      <w:proofErr w:type="spellStart"/>
      <w:r w:rsidR="00CC55D8" w:rsidRPr="009522E8">
        <w:rPr>
          <w:snapToGrid w:val="0"/>
          <w:sz w:val="22"/>
          <w:szCs w:val="22"/>
        </w:rPr>
        <w:t>bisnorbiotino</w:t>
      </w:r>
      <w:proofErr w:type="spellEnd"/>
      <w:r w:rsidR="00CC55D8" w:rsidRPr="009522E8">
        <w:rPr>
          <w:snapToGrid w:val="0"/>
          <w:sz w:val="22"/>
          <w:szCs w:val="22"/>
        </w:rPr>
        <w:t xml:space="preserve"> </w:t>
      </w:r>
      <w:proofErr w:type="spellStart"/>
      <w:r w:rsidR="00CC55D8" w:rsidRPr="009522E8">
        <w:rPr>
          <w:snapToGrid w:val="0"/>
          <w:sz w:val="22"/>
          <w:szCs w:val="22"/>
        </w:rPr>
        <w:t>metilketonas</w:t>
      </w:r>
      <w:proofErr w:type="spellEnd"/>
      <w:r w:rsidR="00CC55D8" w:rsidRPr="009522E8">
        <w:rPr>
          <w:snapToGrid w:val="0"/>
          <w:sz w:val="22"/>
          <w:szCs w:val="22"/>
        </w:rPr>
        <w:t xml:space="preserve"> ir </w:t>
      </w:r>
      <w:proofErr w:type="spellStart"/>
      <w:r w:rsidR="00CC55D8" w:rsidRPr="009522E8">
        <w:rPr>
          <w:snapToGrid w:val="0"/>
          <w:sz w:val="22"/>
          <w:szCs w:val="22"/>
        </w:rPr>
        <w:t>biotinsulfonas</w:t>
      </w:r>
      <w:proofErr w:type="spellEnd"/>
      <w:r w:rsidR="00CC55D8" w:rsidRPr="009522E8">
        <w:rPr>
          <w:snapToGrid w:val="0"/>
          <w:sz w:val="22"/>
          <w:szCs w:val="22"/>
        </w:rPr>
        <w:t>.</w:t>
      </w:r>
    </w:p>
    <w:p w14:paraId="77011D7A" w14:textId="77777777" w:rsidR="00F637B2" w:rsidRPr="009522E8" w:rsidRDefault="00F637B2" w:rsidP="007F3E20">
      <w:pPr>
        <w:tabs>
          <w:tab w:val="left" w:pos="567"/>
        </w:tabs>
        <w:rPr>
          <w:snapToGrid w:val="0"/>
          <w:sz w:val="22"/>
          <w:szCs w:val="22"/>
          <w:u w:val="single"/>
        </w:rPr>
      </w:pPr>
    </w:p>
    <w:p w14:paraId="00D4BF78" w14:textId="77777777" w:rsidR="00976489" w:rsidRPr="009522E8" w:rsidRDefault="00976489" w:rsidP="007F3E20">
      <w:pPr>
        <w:tabs>
          <w:tab w:val="left" w:pos="567"/>
        </w:tabs>
        <w:rPr>
          <w:snapToGrid w:val="0"/>
          <w:sz w:val="22"/>
          <w:szCs w:val="22"/>
          <w:u w:val="single"/>
        </w:rPr>
      </w:pPr>
      <w:r w:rsidRPr="009522E8">
        <w:rPr>
          <w:noProof/>
          <w:snapToGrid w:val="0"/>
          <w:sz w:val="22"/>
          <w:szCs w:val="22"/>
          <w:u w:val="single"/>
        </w:rPr>
        <w:t>Eliminacija</w:t>
      </w:r>
    </w:p>
    <w:p w14:paraId="7CC212AA" w14:textId="77777777" w:rsidR="00966EAA" w:rsidRPr="00AD179E" w:rsidRDefault="00966EAA" w:rsidP="007F3E20">
      <w:pPr>
        <w:tabs>
          <w:tab w:val="left" w:pos="567"/>
        </w:tabs>
        <w:rPr>
          <w:snapToGrid w:val="0"/>
          <w:sz w:val="22"/>
          <w:szCs w:val="22"/>
          <w:lang w:val="pt-PT"/>
        </w:rPr>
      </w:pPr>
      <w:r w:rsidRPr="00AD179E">
        <w:rPr>
          <w:snapToGrid w:val="0"/>
          <w:sz w:val="22"/>
          <w:szCs w:val="22"/>
          <w:lang w:val="pt-PT"/>
        </w:rPr>
        <w:t>Biotino daugiausiai išskiriama su šlapimu.</w:t>
      </w:r>
    </w:p>
    <w:p w14:paraId="3C530D2E" w14:textId="77777777" w:rsidR="00966EAA" w:rsidRPr="009522E8" w:rsidRDefault="00966EAA" w:rsidP="007F3E20">
      <w:pPr>
        <w:tabs>
          <w:tab w:val="left" w:pos="567"/>
        </w:tabs>
        <w:rPr>
          <w:snapToGrid w:val="0"/>
          <w:sz w:val="22"/>
          <w:szCs w:val="22"/>
        </w:rPr>
      </w:pPr>
    </w:p>
    <w:p w14:paraId="592D61AB" w14:textId="77777777" w:rsidR="00976489" w:rsidRPr="009522E8" w:rsidRDefault="00976489" w:rsidP="007F3E20">
      <w:pPr>
        <w:tabs>
          <w:tab w:val="left" w:pos="567"/>
        </w:tabs>
        <w:rPr>
          <w:snapToGrid w:val="0"/>
          <w:sz w:val="22"/>
          <w:szCs w:val="22"/>
          <w:u w:val="single"/>
        </w:rPr>
      </w:pPr>
      <w:r w:rsidRPr="009522E8">
        <w:rPr>
          <w:noProof/>
          <w:snapToGrid w:val="0"/>
          <w:sz w:val="22"/>
          <w:szCs w:val="22"/>
          <w:u w:val="single"/>
        </w:rPr>
        <w:t>Tiesinis / netiesinis pobūdis</w:t>
      </w:r>
    </w:p>
    <w:p w14:paraId="3D08D3A8" w14:textId="77777777" w:rsidR="00966EAA" w:rsidRPr="009522E8" w:rsidRDefault="00966EAA" w:rsidP="007F3E20">
      <w:pPr>
        <w:tabs>
          <w:tab w:val="left" w:pos="567"/>
        </w:tabs>
        <w:rPr>
          <w:snapToGrid w:val="0"/>
          <w:sz w:val="22"/>
          <w:szCs w:val="22"/>
        </w:rPr>
      </w:pPr>
      <w:r w:rsidRPr="009522E8">
        <w:rPr>
          <w:snapToGrid w:val="0"/>
          <w:sz w:val="22"/>
          <w:szCs w:val="22"/>
        </w:rPr>
        <w:t xml:space="preserve">Tirtų </w:t>
      </w:r>
      <w:proofErr w:type="spellStart"/>
      <w:r w:rsidRPr="009522E8">
        <w:rPr>
          <w:snapToGrid w:val="0"/>
          <w:sz w:val="22"/>
          <w:szCs w:val="22"/>
        </w:rPr>
        <w:t>biotino</w:t>
      </w:r>
      <w:proofErr w:type="spellEnd"/>
      <w:r w:rsidRPr="009522E8">
        <w:rPr>
          <w:snapToGrid w:val="0"/>
          <w:sz w:val="22"/>
          <w:szCs w:val="22"/>
        </w:rPr>
        <w:t xml:space="preserve"> dozių intervale (5–20 mg) </w:t>
      </w:r>
      <w:proofErr w:type="spellStart"/>
      <w:r w:rsidRPr="009522E8">
        <w:rPr>
          <w:snapToGrid w:val="0"/>
          <w:sz w:val="22"/>
          <w:szCs w:val="22"/>
        </w:rPr>
        <w:t>biotino</w:t>
      </w:r>
      <w:proofErr w:type="spellEnd"/>
      <w:r w:rsidRPr="009522E8">
        <w:rPr>
          <w:snapToGrid w:val="0"/>
          <w:sz w:val="22"/>
          <w:szCs w:val="22"/>
        </w:rPr>
        <w:t xml:space="preserve"> </w:t>
      </w:r>
      <w:proofErr w:type="spellStart"/>
      <w:r w:rsidRPr="009522E8">
        <w:rPr>
          <w:snapToGrid w:val="0"/>
          <w:sz w:val="22"/>
          <w:szCs w:val="22"/>
        </w:rPr>
        <w:t>farmakokinetika</w:t>
      </w:r>
      <w:proofErr w:type="spellEnd"/>
      <w:r w:rsidRPr="009522E8">
        <w:rPr>
          <w:snapToGrid w:val="0"/>
          <w:sz w:val="22"/>
          <w:szCs w:val="22"/>
        </w:rPr>
        <w:t xml:space="preserve"> yra linijinė.</w:t>
      </w:r>
    </w:p>
    <w:p w14:paraId="16ACBB83" w14:textId="77777777" w:rsidR="00966EAA" w:rsidRPr="009522E8" w:rsidRDefault="00966EAA" w:rsidP="007F3E20">
      <w:pPr>
        <w:tabs>
          <w:tab w:val="left" w:pos="567"/>
        </w:tabs>
        <w:rPr>
          <w:snapToGrid w:val="0"/>
          <w:sz w:val="22"/>
          <w:szCs w:val="22"/>
          <w:u w:val="single"/>
        </w:rPr>
      </w:pPr>
    </w:p>
    <w:p w14:paraId="7BA23E25" w14:textId="77777777" w:rsidR="00976489" w:rsidRPr="009522E8" w:rsidRDefault="00976489" w:rsidP="007F3E20">
      <w:pPr>
        <w:keepNext/>
        <w:tabs>
          <w:tab w:val="left" w:pos="567"/>
        </w:tabs>
        <w:jc w:val="both"/>
        <w:outlineLvl w:val="3"/>
        <w:rPr>
          <w:snapToGrid w:val="0"/>
          <w:sz w:val="22"/>
          <w:szCs w:val="22"/>
        </w:rPr>
      </w:pPr>
    </w:p>
    <w:p w14:paraId="1A36FC11" w14:textId="77777777" w:rsidR="00976489" w:rsidRPr="009522E8" w:rsidRDefault="00976489" w:rsidP="007F3E20">
      <w:pPr>
        <w:keepNext/>
        <w:tabs>
          <w:tab w:val="left" w:pos="567"/>
        </w:tabs>
        <w:jc w:val="both"/>
        <w:outlineLvl w:val="3"/>
        <w:rPr>
          <w:b/>
          <w:bCs/>
          <w:snapToGrid w:val="0"/>
          <w:sz w:val="22"/>
          <w:szCs w:val="22"/>
        </w:rPr>
      </w:pPr>
      <w:r w:rsidRPr="009522E8">
        <w:rPr>
          <w:b/>
          <w:bCs/>
          <w:snapToGrid w:val="0"/>
          <w:sz w:val="22"/>
          <w:szCs w:val="22"/>
        </w:rPr>
        <w:t>5.3</w:t>
      </w:r>
      <w:r w:rsidRPr="009522E8">
        <w:rPr>
          <w:b/>
          <w:bCs/>
          <w:snapToGrid w:val="0"/>
          <w:sz w:val="22"/>
          <w:szCs w:val="22"/>
        </w:rPr>
        <w:tab/>
      </w:r>
      <w:proofErr w:type="spellStart"/>
      <w:r w:rsidRPr="009522E8">
        <w:rPr>
          <w:b/>
          <w:bCs/>
          <w:snapToGrid w:val="0"/>
          <w:sz w:val="22"/>
          <w:szCs w:val="22"/>
        </w:rPr>
        <w:t>Ikiklinikinių</w:t>
      </w:r>
      <w:proofErr w:type="spellEnd"/>
      <w:r w:rsidRPr="009522E8">
        <w:rPr>
          <w:b/>
          <w:bCs/>
          <w:snapToGrid w:val="0"/>
          <w:sz w:val="22"/>
          <w:szCs w:val="22"/>
        </w:rPr>
        <w:t xml:space="preserve"> saugumo tyrimų duomenys</w:t>
      </w:r>
    </w:p>
    <w:p w14:paraId="4A70DDEF" w14:textId="77777777" w:rsidR="00976489" w:rsidRPr="007F3E20" w:rsidRDefault="00976489" w:rsidP="007F3E20">
      <w:pPr>
        <w:rPr>
          <w:snapToGrid w:val="0"/>
          <w:sz w:val="16"/>
          <w:szCs w:val="16"/>
        </w:rPr>
      </w:pPr>
    </w:p>
    <w:p w14:paraId="66FEF7C8" w14:textId="77777777" w:rsidR="00FA2356" w:rsidRPr="009522E8" w:rsidRDefault="00B432F8" w:rsidP="007F3E20">
      <w:pPr>
        <w:rPr>
          <w:noProof/>
          <w:snapToGrid w:val="0"/>
          <w:sz w:val="22"/>
          <w:szCs w:val="22"/>
        </w:rPr>
      </w:pPr>
      <w:r w:rsidRPr="009522E8">
        <w:rPr>
          <w:noProof/>
          <w:snapToGrid w:val="0"/>
          <w:sz w:val="22"/>
          <w:szCs w:val="22"/>
        </w:rPr>
        <w:t>Kartotinių dozių toksiškumo</w:t>
      </w:r>
      <w:r w:rsidR="002512A9" w:rsidRPr="009522E8">
        <w:rPr>
          <w:noProof/>
          <w:snapToGrid w:val="0"/>
          <w:sz w:val="22"/>
          <w:szCs w:val="22"/>
        </w:rPr>
        <w:t xml:space="preserve"> ir</w:t>
      </w:r>
      <w:r w:rsidRPr="009522E8">
        <w:rPr>
          <w:noProof/>
          <w:snapToGrid w:val="0"/>
          <w:sz w:val="22"/>
          <w:szCs w:val="22"/>
        </w:rPr>
        <w:t xml:space="preserve"> genotoksiškumo ikiklinikinių tyrimų duomenys specifinio pavojaus žmogui </w:t>
      </w:r>
      <w:r w:rsidR="001C737D" w:rsidRPr="009522E8">
        <w:rPr>
          <w:noProof/>
          <w:snapToGrid w:val="0"/>
          <w:sz w:val="22"/>
          <w:szCs w:val="22"/>
        </w:rPr>
        <w:t xml:space="preserve">įprastų tyrimų </w:t>
      </w:r>
      <w:r w:rsidRPr="009522E8">
        <w:rPr>
          <w:noProof/>
          <w:snapToGrid w:val="0"/>
          <w:sz w:val="22"/>
          <w:szCs w:val="22"/>
        </w:rPr>
        <w:t>nerodo.</w:t>
      </w:r>
    </w:p>
    <w:p w14:paraId="5E74AB51" w14:textId="77777777" w:rsidR="00FA2356" w:rsidRPr="009522E8" w:rsidRDefault="00B432F8" w:rsidP="007F3E20">
      <w:pPr>
        <w:rPr>
          <w:noProof/>
          <w:snapToGrid w:val="0"/>
          <w:sz w:val="22"/>
          <w:szCs w:val="22"/>
        </w:rPr>
      </w:pPr>
      <w:r w:rsidRPr="009522E8">
        <w:rPr>
          <w:noProof/>
          <w:snapToGrid w:val="0"/>
          <w:sz w:val="22"/>
          <w:szCs w:val="22"/>
        </w:rPr>
        <w:t>Kancerogeninis biotino poveikis mokslinėje literatūroje neaprašytas</w:t>
      </w:r>
      <w:r w:rsidR="00FA2356" w:rsidRPr="009522E8">
        <w:rPr>
          <w:noProof/>
          <w:snapToGrid w:val="0"/>
          <w:sz w:val="22"/>
          <w:szCs w:val="22"/>
        </w:rPr>
        <w:t>.</w:t>
      </w:r>
    </w:p>
    <w:p w14:paraId="3CDD1F56" w14:textId="77777777" w:rsidR="00B432F8" w:rsidRPr="009522E8" w:rsidRDefault="00B432F8" w:rsidP="007F3E20">
      <w:pPr>
        <w:rPr>
          <w:noProof/>
          <w:snapToGrid w:val="0"/>
          <w:sz w:val="22"/>
          <w:szCs w:val="22"/>
        </w:rPr>
      </w:pPr>
      <w:r w:rsidRPr="009522E8">
        <w:rPr>
          <w:noProof/>
          <w:snapToGrid w:val="0"/>
          <w:sz w:val="22"/>
          <w:szCs w:val="22"/>
        </w:rPr>
        <w:t>Ikiklinikiniuose tyrimuose naudota didelė biotino dozė buvo saugi, tačiau šiuo metu negalima</w:t>
      </w:r>
      <w:r w:rsidRPr="009522E8">
        <w:rPr>
          <w:sz w:val="22"/>
          <w:szCs w:val="22"/>
        </w:rPr>
        <w:t xml:space="preserve"> </w:t>
      </w:r>
      <w:r w:rsidRPr="009522E8">
        <w:rPr>
          <w:noProof/>
          <w:snapToGrid w:val="0"/>
          <w:sz w:val="22"/>
          <w:szCs w:val="22"/>
        </w:rPr>
        <w:t>užtikrintai atmesti kai kurių su reprodukcijos parametrais ir embriono bei vaisiaus vystymusi susijusių padarinių.</w:t>
      </w:r>
    </w:p>
    <w:p w14:paraId="0A080914" w14:textId="77777777" w:rsidR="00B432F8" w:rsidRPr="009522E8" w:rsidRDefault="00B432F8" w:rsidP="007F3E20">
      <w:pPr>
        <w:rPr>
          <w:noProof/>
          <w:snapToGrid w:val="0"/>
          <w:sz w:val="22"/>
          <w:szCs w:val="22"/>
        </w:rPr>
      </w:pPr>
      <w:r w:rsidRPr="009522E8">
        <w:rPr>
          <w:noProof/>
          <w:snapToGrid w:val="0"/>
          <w:sz w:val="22"/>
          <w:szCs w:val="22"/>
        </w:rPr>
        <w:t>Ikiklinikinių duomenų apie biotino poveikį gyvūnų jaunikliams nepakanka.</w:t>
      </w:r>
    </w:p>
    <w:p w14:paraId="7150E7C7" w14:textId="77777777" w:rsidR="00B432F8" w:rsidRPr="009522E8" w:rsidRDefault="00B432F8" w:rsidP="007F3E20">
      <w:pPr>
        <w:rPr>
          <w:noProof/>
          <w:snapToGrid w:val="0"/>
          <w:sz w:val="22"/>
          <w:szCs w:val="22"/>
        </w:rPr>
      </w:pPr>
      <w:r w:rsidRPr="009522E8">
        <w:rPr>
          <w:noProof/>
          <w:snapToGrid w:val="0"/>
          <w:sz w:val="22"/>
          <w:szCs w:val="22"/>
        </w:rPr>
        <w:t xml:space="preserve">Įprastų farmakologinio saugumo, kartotinių dozių toksiškumo, genotoksiškumo, galimo kancerogeniškumo, toksinio poveikio reprodukcijai ir </w:t>
      </w:r>
      <w:r w:rsidR="005723FB" w:rsidRPr="009522E8">
        <w:rPr>
          <w:noProof/>
          <w:snapToGrid w:val="0"/>
          <w:sz w:val="22"/>
          <w:szCs w:val="22"/>
        </w:rPr>
        <w:t xml:space="preserve">palikuonių </w:t>
      </w:r>
      <w:r w:rsidRPr="009522E8">
        <w:rPr>
          <w:noProof/>
          <w:snapToGrid w:val="0"/>
          <w:sz w:val="22"/>
          <w:szCs w:val="22"/>
        </w:rPr>
        <w:t>vystymuisi ikiklinikinių tyrimų duomenys specifinio pavojaus žmogui nerodo.</w:t>
      </w:r>
    </w:p>
    <w:p w14:paraId="47D8C13E" w14:textId="77777777" w:rsidR="00976489" w:rsidRPr="009522E8" w:rsidRDefault="00976489" w:rsidP="007F3E20">
      <w:pPr>
        <w:rPr>
          <w:snapToGrid w:val="0"/>
          <w:sz w:val="22"/>
          <w:szCs w:val="22"/>
        </w:rPr>
      </w:pPr>
    </w:p>
    <w:p w14:paraId="617A3C6A" w14:textId="77777777" w:rsidR="00976489" w:rsidRPr="009522E8" w:rsidRDefault="00976489" w:rsidP="007F3E20">
      <w:pPr>
        <w:rPr>
          <w:snapToGrid w:val="0"/>
          <w:sz w:val="22"/>
          <w:szCs w:val="22"/>
        </w:rPr>
      </w:pPr>
    </w:p>
    <w:p w14:paraId="296CA6FF" w14:textId="77777777" w:rsidR="00976489" w:rsidRPr="00AD179E" w:rsidRDefault="00976489" w:rsidP="007F3E20">
      <w:pPr>
        <w:keepNext/>
        <w:tabs>
          <w:tab w:val="left" w:pos="567"/>
        </w:tabs>
        <w:rPr>
          <w:b/>
          <w:sz w:val="22"/>
          <w:szCs w:val="22"/>
          <w:lang w:val="pt-PT"/>
        </w:rPr>
      </w:pPr>
      <w:r w:rsidRPr="00AD179E">
        <w:rPr>
          <w:b/>
          <w:sz w:val="22"/>
          <w:szCs w:val="22"/>
          <w:lang w:val="pt-PT"/>
        </w:rPr>
        <w:t>6.</w:t>
      </w:r>
      <w:r w:rsidRPr="00AD179E">
        <w:rPr>
          <w:b/>
          <w:sz w:val="22"/>
          <w:szCs w:val="22"/>
          <w:lang w:val="pt-PT"/>
        </w:rPr>
        <w:tab/>
        <w:t>FARMACINĖ INFORMACIJA</w:t>
      </w:r>
    </w:p>
    <w:p w14:paraId="484F3B1C" w14:textId="77777777" w:rsidR="00976489" w:rsidRPr="009522E8" w:rsidRDefault="00976489" w:rsidP="007F3E20">
      <w:pPr>
        <w:rPr>
          <w:snapToGrid w:val="0"/>
          <w:sz w:val="22"/>
          <w:szCs w:val="22"/>
        </w:rPr>
      </w:pPr>
    </w:p>
    <w:p w14:paraId="229B7D09" w14:textId="77777777" w:rsidR="00976489" w:rsidRPr="00AD179E" w:rsidRDefault="00976489" w:rsidP="007F3E20">
      <w:pPr>
        <w:tabs>
          <w:tab w:val="left" w:pos="567"/>
        </w:tabs>
        <w:ind w:left="567" w:hanging="567"/>
        <w:rPr>
          <w:b/>
          <w:sz w:val="22"/>
          <w:szCs w:val="22"/>
          <w:lang w:val="pt-PT"/>
        </w:rPr>
      </w:pPr>
      <w:r w:rsidRPr="00AD179E">
        <w:rPr>
          <w:b/>
          <w:sz w:val="22"/>
          <w:szCs w:val="22"/>
          <w:lang w:val="pt-PT"/>
        </w:rPr>
        <w:t>6.1</w:t>
      </w:r>
      <w:r w:rsidRPr="00AD179E">
        <w:rPr>
          <w:b/>
          <w:sz w:val="22"/>
          <w:szCs w:val="22"/>
          <w:lang w:val="pt-PT"/>
        </w:rPr>
        <w:tab/>
        <w:t>Pagalbinių medžiagų sąrašas</w:t>
      </w:r>
    </w:p>
    <w:p w14:paraId="42189045" w14:textId="77777777" w:rsidR="00976489" w:rsidRPr="00AD01AD" w:rsidRDefault="00976489" w:rsidP="007F3E20">
      <w:pPr>
        <w:rPr>
          <w:snapToGrid w:val="0"/>
          <w:sz w:val="16"/>
          <w:szCs w:val="16"/>
        </w:rPr>
      </w:pPr>
    </w:p>
    <w:p w14:paraId="43638447" w14:textId="7709AF47" w:rsidR="00976489" w:rsidRPr="009522E8" w:rsidRDefault="00B432F8" w:rsidP="007F3E20">
      <w:pPr>
        <w:rPr>
          <w:noProof/>
          <w:snapToGrid w:val="0"/>
          <w:sz w:val="22"/>
          <w:szCs w:val="22"/>
        </w:rPr>
      </w:pPr>
      <w:r w:rsidRPr="009522E8">
        <w:rPr>
          <w:noProof/>
          <w:snapToGrid w:val="0"/>
          <w:sz w:val="22"/>
          <w:szCs w:val="22"/>
        </w:rPr>
        <w:t>Izomaltas (E953)</w:t>
      </w:r>
    </w:p>
    <w:p w14:paraId="5BD67022" w14:textId="77777777" w:rsidR="00B432F8" w:rsidRPr="009522E8" w:rsidRDefault="00B432F8" w:rsidP="007F3E20">
      <w:pPr>
        <w:rPr>
          <w:snapToGrid w:val="0"/>
          <w:sz w:val="22"/>
          <w:szCs w:val="22"/>
        </w:rPr>
      </w:pPr>
      <w:r w:rsidRPr="009522E8">
        <w:rPr>
          <w:noProof/>
          <w:snapToGrid w:val="0"/>
          <w:sz w:val="22"/>
          <w:szCs w:val="22"/>
        </w:rPr>
        <w:t>Magnio stearatas</w:t>
      </w:r>
    </w:p>
    <w:p w14:paraId="4C98A81C" w14:textId="77777777" w:rsidR="00976489" w:rsidRPr="009522E8" w:rsidRDefault="00976489" w:rsidP="00976489">
      <w:pPr>
        <w:rPr>
          <w:snapToGrid w:val="0"/>
          <w:sz w:val="22"/>
          <w:szCs w:val="22"/>
        </w:rPr>
      </w:pPr>
    </w:p>
    <w:p w14:paraId="17761942" w14:textId="77777777" w:rsidR="00976489" w:rsidRPr="00AD179E" w:rsidRDefault="00976489" w:rsidP="00B432F8">
      <w:pPr>
        <w:tabs>
          <w:tab w:val="left" w:pos="567"/>
        </w:tabs>
        <w:ind w:left="567" w:hanging="567"/>
        <w:rPr>
          <w:b/>
          <w:sz w:val="22"/>
          <w:szCs w:val="22"/>
          <w:lang w:val="pt-PT"/>
        </w:rPr>
      </w:pPr>
      <w:r w:rsidRPr="00AD179E">
        <w:rPr>
          <w:b/>
          <w:sz w:val="22"/>
          <w:szCs w:val="22"/>
          <w:lang w:val="pt-PT"/>
        </w:rPr>
        <w:t>6.2</w:t>
      </w:r>
      <w:r w:rsidRPr="00AD179E">
        <w:rPr>
          <w:b/>
          <w:sz w:val="22"/>
          <w:szCs w:val="22"/>
          <w:lang w:val="pt-PT"/>
        </w:rPr>
        <w:tab/>
        <w:t>Nesuderinamumas</w:t>
      </w:r>
    </w:p>
    <w:p w14:paraId="28B3BFB6" w14:textId="77777777" w:rsidR="00976489" w:rsidRPr="00AD01AD" w:rsidRDefault="00976489" w:rsidP="00976489">
      <w:pPr>
        <w:rPr>
          <w:snapToGrid w:val="0"/>
          <w:sz w:val="16"/>
          <w:szCs w:val="16"/>
        </w:rPr>
      </w:pPr>
    </w:p>
    <w:p w14:paraId="12CE6E94" w14:textId="77777777" w:rsidR="00976489" w:rsidRPr="009522E8" w:rsidRDefault="00B432F8" w:rsidP="00976489">
      <w:pPr>
        <w:rPr>
          <w:snapToGrid w:val="0"/>
          <w:sz w:val="22"/>
          <w:szCs w:val="22"/>
        </w:rPr>
      </w:pPr>
      <w:r w:rsidRPr="009522E8">
        <w:rPr>
          <w:noProof/>
          <w:snapToGrid w:val="0"/>
          <w:sz w:val="22"/>
          <w:szCs w:val="22"/>
        </w:rPr>
        <w:t>Duomenys nebūtini.</w:t>
      </w:r>
    </w:p>
    <w:p w14:paraId="1474E5DB" w14:textId="77777777" w:rsidR="00976489" w:rsidRPr="009522E8" w:rsidRDefault="00976489" w:rsidP="00976489">
      <w:pPr>
        <w:rPr>
          <w:snapToGrid w:val="0"/>
          <w:sz w:val="22"/>
          <w:szCs w:val="22"/>
        </w:rPr>
      </w:pPr>
    </w:p>
    <w:p w14:paraId="63A2BDFA" w14:textId="77777777" w:rsidR="00976489" w:rsidRPr="00AD179E" w:rsidRDefault="00976489" w:rsidP="00B432F8">
      <w:pPr>
        <w:tabs>
          <w:tab w:val="left" w:pos="567"/>
        </w:tabs>
        <w:ind w:left="567" w:hanging="567"/>
        <w:rPr>
          <w:b/>
          <w:sz w:val="22"/>
          <w:szCs w:val="22"/>
          <w:lang w:val="pt-PT"/>
        </w:rPr>
      </w:pPr>
      <w:r w:rsidRPr="00AD179E">
        <w:rPr>
          <w:b/>
          <w:sz w:val="22"/>
          <w:szCs w:val="22"/>
          <w:lang w:val="pt-PT"/>
        </w:rPr>
        <w:t>6.3</w:t>
      </w:r>
      <w:r w:rsidRPr="00AD179E">
        <w:rPr>
          <w:b/>
          <w:sz w:val="22"/>
          <w:szCs w:val="22"/>
          <w:lang w:val="pt-PT"/>
        </w:rPr>
        <w:tab/>
        <w:t>Tinkamumo laikas</w:t>
      </w:r>
    </w:p>
    <w:p w14:paraId="755EFB3B" w14:textId="77777777" w:rsidR="00976489" w:rsidRPr="00AD01AD" w:rsidRDefault="00976489" w:rsidP="00976489">
      <w:pPr>
        <w:rPr>
          <w:snapToGrid w:val="0"/>
          <w:sz w:val="16"/>
          <w:szCs w:val="16"/>
        </w:rPr>
      </w:pPr>
    </w:p>
    <w:p w14:paraId="57D8F759" w14:textId="2047A327" w:rsidR="00976489" w:rsidRPr="009522E8" w:rsidRDefault="005C6ADD" w:rsidP="00976489">
      <w:pPr>
        <w:rPr>
          <w:snapToGrid w:val="0"/>
          <w:sz w:val="22"/>
          <w:szCs w:val="22"/>
        </w:rPr>
      </w:pPr>
      <w:r>
        <w:rPr>
          <w:snapToGrid w:val="0"/>
          <w:sz w:val="22"/>
          <w:szCs w:val="22"/>
        </w:rPr>
        <w:t>2 metai.</w:t>
      </w:r>
    </w:p>
    <w:p w14:paraId="39960758" w14:textId="77777777" w:rsidR="00976489" w:rsidRPr="009522E8" w:rsidRDefault="00976489" w:rsidP="00976489">
      <w:pPr>
        <w:rPr>
          <w:snapToGrid w:val="0"/>
          <w:sz w:val="22"/>
          <w:szCs w:val="22"/>
        </w:rPr>
      </w:pPr>
    </w:p>
    <w:p w14:paraId="4BA49808" w14:textId="77777777" w:rsidR="00976489" w:rsidRPr="00AD179E" w:rsidRDefault="00976489" w:rsidP="00B432F8">
      <w:pPr>
        <w:tabs>
          <w:tab w:val="left" w:pos="567"/>
        </w:tabs>
        <w:ind w:left="567" w:hanging="567"/>
        <w:rPr>
          <w:b/>
          <w:sz w:val="22"/>
          <w:szCs w:val="22"/>
          <w:lang w:val="pt-PT"/>
        </w:rPr>
      </w:pPr>
      <w:r w:rsidRPr="00AD179E">
        <w:rPr>
          <w:b/>
          <w:sz w:val="22"/>
          <w:szCs w:val="22"/>
          <w:lang w:val="pt-PT"/>
        </w:rPr>
        <w:t>6.4</w:t>
      </w:r>
      <w:r w:rsidRPr="00AD179E">
        <w:rPr>
          <w:b/>
          <w:sz w:val="22"/>
          <w:szCs w:val="22"/>
          <w:lang w:val="pt-PT"/>
        </w:rPr>
        <w:tab/>
        <w:t>Specialios laikymo sąlygos</w:t>
      </w:r>
    </w:p>
    <w:p w14:paraId="04693550" w14:textId="77777777" w:rsidR="00976489" w:rsidRPr="00AD01AD" w:rsidRDefault="00976489" w:rsidP="00976489">
      <w:pPr>
        <w:rPr>
          <w:snapToGrid w:val="0"/>
          <w:sz w:val="16"/>
          <w:szCs w:val="16"/>
        </w:rPr>
      </w:pPr>
    </w:p>
    <w:p w14:paraId="532EFFB3" w14:textId="77777777" w:rsidR="00976489" w:rsidRPr="009522E8" w:rsidRDefault="00B432F8" w:rsidP="00976489">
      <w:pPr>
        <w:rPr>
          <w:snapToGrid w:val="0"/>
          <w:sz w:val="22"/>
          <w:szCs w:val="22"/>
        </w:rPr>
      </w:pPr>
      <w:r w:rsidRPr="009522E8">
        <w:rPr>
          <w:snapToGrid w:val="0"/>
          <w:sz w:val="22"/>
          <w:szCs w:val="22"/>
        </w:rPr>
        <w:t>Šiam vaistiniam preparatui specialių laikymo sąlygų nereikia.</w:t>
      </w:r>
    </w:p>
    <w:p w14:paraId="4D14545D" w14:textId="77777777" w:rsidR="00B432F8" w:rsidRPr="009522E8" w:rsidRDefault="00B432F8" w:rsidP="00976489">
      <w:pPr>
        <w:rPr>
          <w:snapToGrid w:val="0"/>
          <w:sz w:val="22"/>
          <w:szCs w:val="22"/>
        </w:rPr>
      </w:pPr>
    </w:p>
    <w:p w14:paraId="1FF54190" w14:textId="77777777" w:rsidR="00976489" w:rsidRPr="00AD179E" w:rsidRDefault="00976489" w:rsidP="00B432F8">
      <w:pPr>
        <w:tabs>
          <w:tab w:val="left" w:pos="567"/>
        </w:tabs>
        <w:ind w:left="567" w:hanging="567"/>
        <w:rPr>
          <w:b/>
          <w:sz w:val="22"/>
          <w:szCs w:val="22"/>
        </w:rPr>
      </w:pPr>
      <w:r w:rsidRPr="00AD179E">
        <w:rPr>
          <w:b/>
          <w:sz w:val="22"/>
          <w:szCs w:val="22"/>
        </w:rPr>
        <w:t>6.5</w:t>
      </w:r>
      <w:r w:rsidRPr="00AD179E">
        <w:rPr>
          <w:b/>
          <w:sz w:val="22"/>
          <w:szCs w:val="22"/>
        </w:rPr>
        <w:tab/>
        <w:t>Talpyklės pobūdis ir jos turinys</w:t>
      </w:r>
    </w:p>
    <w:p w14:paraId="1EE0F99F" w14:textId="77777777" w:rsidR="00976489" w:rsidRPr="00AD01AD" w:rsidRDefault="00976489" w:rsidP="00976489">
      <w:pPr>
        <w:rPr>
          <w:snapToGrid w:val="0"/>
          <w:sz w:val="16"/>
          <w:szCs w:val="16"/>
        </w:rPr>
      </w:pPr>
      <w:bookmarkStart w:id="0" w:name="_GoBack"/>
      <w:bookmarkEnd w:id="0"/>
    </w:p>
    <w:p w14:paraId="37D5071A" w14:textId="77777777" w:rsidR="00B432F8" w:rsidRPr="009522E8" w:rsidRDefault="00095CB8" w:rsidP="00B432F8">
      <w:pPr>
        <w:rPr>
          <w:snapToGrid w:val="0"/>
          <w:sz w:val="22"/>
          <w:szCs w:val="22"/>
        </w:rPr>
      </w:pPr>
      <w:r w:rsidRPr="009522E8">
        <w:rPr>
          <w:snapToGrid w:val="0"/>
          <w:sz w:val="22"/>
          <w:szCs w:val="22"/>
        </w:rPr>
        <w:t>Vidinė pakuotė yra PVC/PVDC/aliuminio lizdinė plokštelė.</w:t>
      </w:r>
      <w:r w:rsidR="00B432F8" w:rsidRPr="009522E8">
        <w:rPr>
          <w:snapToGrid w:val="0"/>
          <w:sz w:val="22"/>
          <w:szCs w:val="22"/>
        </w:rPr>
        <w:t xml:space="preserve"> </w:t>
      </w:r>
      <w:r w:rsidRPr="009522E8">
        <w:rPr>
          <w:snapToGrid w:val="0"/>
          <w:sz w:val="22"/>
          <w:szCs w:val="22"/>
        </w:rPr>
        <w:t>Lizdinės plokštelės ir pakuotės lapelis supakuoti į kartono dėžutę</w:t>
      </w:r>
      <w:r w:rsidR="00B432F8" w:rsidRPr="009522E8">
        <w:rPr>
          <w:snapToGrid w:val="0"/>
          <w:sz w:val="22"/>
          <w:szCs w:val="22"/>
        </w:rPr>
        <w:t xml:space="preserve">. </w:t>
      </w:r>
      <w:r w:rsidRPr="009522E8">
        <w:rPr>
          <w:snapToGrid w:val="0"/>
          <w:sz w:val="22"/>
          <w:szCs w:val="22"/>
        </w:rPr>
        <w:t>Pakuotėje yra 30, 60 arba 90 tablečių</w:t>
      </w:r>
      <w:r w:rsidR="00B432F8" w:rsidRPr="009522E8">
        <w:rPr>
          <w:snapToGrid w:val="0"/>
          <w:sz w:val="22"/>
          <w:szCs w:val="22"/>
        </w:rPr>
        <w:t>.</w:t>
      </w:r>
    </w:p>
    <w:p w14:paraId="027E4F15" w14:textId="77777777" w:rsidR="00B432F8" w:rsidRPr="009522E8" w:rsidRDefault="00B432F8" w:rsidP="00976489">
      <w:pPr>
        <w:rPr>
          <w:snapToGrid w:val="0"/>
          <w:sz w:val="22"/>
          <w:szCs w:val="22"/>
        </w:rPr>
      </w:pPr>
    </w:p>
    <w:p w14:paraId="42AC9BEA" w14:textId="77777777" w:rsidR="00976489" w:rsidRPr="009522E8" w:rsidRDefault="00976489" w:rsidP="00976489">
      <w:pPr>
        <w:rPr>
          <w:snapToGrid w:val="0"/>
          <w:sz w:val="22"/>
          <w:szCs w:val="22"/>
        </w:rPr>
      </w:pPr>
      <w:r w:rsidRPr="009522E8">
        <w:rPr>
          <w:noProof/>
          <w:snapToGrid w:val="0"/>
          <w:sz w:val="22"/>
          <w:szCs w:val="22"/>
        </w:rPr>
        <w:t>Gali būti tiekiamos ne visų dydžių pakuot</w:t>
      </w:r>
      <w:r w:rsidR="00095CB8" w:rsidRPr="009522E8">
        <w:rPr>
          <w:noProof/>
          <w:snapToGrid w:val="0"/>
          <w:sz w:val="22"/>
          <w:szCs w:val="22"/>
        </w:rPr>
        <w:t>ės.</w:t>
      </w:r>
    </w:p>
    <w:p w14:paraId="72E63E31" w14:textId="77777777" w:rsidR="00976489" w:rsidRPr="009522E8" w:rsidRDefault="00976489" w:rsidP="00976489">
      <w:pPr>
        <w:rPr>
          <w:snapToGrid w:val="0"/>
          <w:sz w:val="22"/>
          <w:szCs w:val="22"/>
        </w:rPr>
      </w:pPr>
    </w:p>
    <w:p w14:paraId="05ECDB03" w14:textId="77777777" w:rsidR="00976489" w:rsidRPr="00AD179E" w:rsidRDefault="00976489" w:rsidP="00095CB8">
      <w:pPr>
        <w:tabs>
          <w:tab w:val="left" w:pos="567"/>
        </w:tabs>
        <w:ind w:left="567" w:hanging="567"/>
        <w:rPr>
          <w:b/>
          <w:sz w:val="22"/>
          <w:szCs w:val="22"/>
        </w:rPr>
      </w:pPr>
      <w:bookmarkStart w:id="1" w:name="OLE_LINK1"/>
      <w:r w:rsidRPr="00AD179E">
        <w:rPr>
          <w:b/>
          <w:sz w:val="22"/>
          <w:szCs w:val="22"/>
        </w:rPr>
        <w:t>6.6</w:t>
      </w:r>
      <w:r w:rsidRPr="00AD179E">
        <w:rPr>
          <w:b/>
          <w:sz w:val="22"/>
          <w:szCs w:val="22"/>
        </w:rPr>
        <w:tab/>
        <w:t xml:space="preserve">Specialūs reikalavimai atliekoms tvarkyti </w:t>
      </w:r>
    </w:p>
    <w:bookmarkEnd w:id="1"/>
    <w:p w14:paraId="6A9AA348" w14:textId="77777777" w:rsidR="00976489" w:rsidRPr="009522E8" w:rsidRDefault="00976489" w:rsidP="00976489">
      <w:pPr>
        <w:rPr>
          <w:snapToGrid w:val="0"/>
          <w:sz w:val="22"/>
          <w:szCs w:val="22"/>
        </w:rPr>
      </w:pPr>
    </w:p>
    <w:p w14:paraId="4976ECE7" w14:textId="77777777" w:rsidR="00976489" w:rsidRPr="009522E8" w:rsidRDefault="00976489" w:rsidP="00976489">
      <w:pPr>
        <w:rPr>
          <w:snapToGrid w:val="0"/>
          <w:sz w:val="22"/>
          <w:szCs w:val="22"/>
        </w:rPr>
      </w:pPr>
      <w:r w:rsidRPr="009522E8">
        <w:rPr>
          <w:noProof/>
          <w:snapToGrid w:val="0"/>
          <w:sz w:val="22"/>
          <w:szCs w:val="22"/>
        </w:rPr>
        <w:t>Specialių r</w:t>
      </w:r>
      <w:r w:rsidR="00095CB8" w:rsidRPr="009522E8">
        <w:rPr>
          <w:noProof/>
          <w:snapToGrid w:val="0"/>
          <w:sz w:val="22"/>
          <w:szCs w:val="22"/>
        </w:rPr>
        <w:t>eikalavimų nėra.</w:t>
      </w:r>
    </w:p>
    <w:p w14:paraId="726B3B66" w14:textId="77777777" w:rsidR="00976489" w:rsidRPr="009522E8" w:rsidRDefault="00976489" w:rsidP="00976489">
      <w:pPr>
        <w:rPr>
          <w:snapToGrid w:val="0"/>
          <w:sz w:val="22"/>
          <w:szCs w:val="22"/>
        </w:rPr>
      </w:pPr>
    </w:p>
    <w:p w14:paraId="16D29DF6" w14:textId="77777777" w:rsidR="00976489" w:rsidRPr="009522E8" w:rsidRDefault="00976489" w:rsidP="00976489">
      <w:pPr>
        <w:rPr>
          <w:snapToGrid w:val="0"/>
          <w:sz w:val="22"/>
          <w:szCs w:val="22"/>
        </w:rPr>
      </w:pPr>
    </w:p>
    <w:p w14:paraId="29029B0B" w14:textId="77777777" w:rsidR="00976489" w:rsidRPr="00AD179E" w:rsidRDefault="00976489" w:rsidP="00095CB8">
      <w:pPr>
        <w:tabs>
          <w:tab w:val="left" w:pos="567"/>
        </w:tabs>
        <w:ind w:left="567" w:hanging="567"/>
        <w:rPr>
          <w:b/>
          <w:sz w:val="22"/>
          <w:szCs w:val="22"/>
        </w:rPr>
      </w:pPr>
      <w:r w:rsidRPr="00AD179E">
        <w:rPr>
          <w:b/>
          <w:sz w:val="22"/>
          <w:szCs w:val="22"/>
        </w:rPr>
        <w:t>7.</w:t>
      </w:r>
      <w:r w:rsidRPr="00AD179E">
        <w:rPr>
          <w:b/>
          <w:sz w:val="22"/>
          <w:szCs w:val="22"/>
        </w:rPr>
        <w:tab/>
        <w:t>REGISTRUOTOJAS</w:t>
      </w:r>
    </w:p>
    <w:p w14:paraId="6402C312" w14:textId="77777777" w:rsidR="00976489" w:rsidRPr="009522E8" w:rsidRDefault="00976489" w:rsidP="00976489">
      <w:pPr>
        <w:rPr>
          <w:noProof/>
          <w:snapToGrid w:val="0"/>
          <w:sz w:val="22"/>
          <w:szCs w:val="22"/>
        </w:rPr>
      </w:pPr>
    </w:p>
    <w:p w14:paraId="59026DB8" w14:textId="77777777" w:rsidR="00095CB8" w:rsidRPr="009522E8" w:rsidRDefault="00095CB8" w:rsidP="00095CB8">
      <w:pPr>
        <w:rPr>
          <w:noProof/>
          <w:snapToGrid w:val="0"/>
          <w:sz w:val="22"/>
          <w:szCs w:val="22"/>
        </w:rPr>
      </w:pPr>
      <w:r w:rsidRPr="009522E8">
        <w:rPr>
          <w:noProof/>
          <w:snapToGrid w:val="0"/>
          <w:sz w:val="22"/>
          <w:szCs w:val="22"/>
        </w:rPr>
        <w:t>Natur Produkt Zdrovit Sp. z o.o.</w:t>
      </w:r>
    </w:p>
    <w:p w14:paraId="4D380010" w14:textId="77777777" w:rsidR="00095CB8" w:rsidRPr="009522E8" w:rsidRDefault="00095CB8" w:rsidP="00095CB8">
      <w:pPr>
        <w:rPr>
          <w:noProof/>
          <w:snapToGrid w:val="0"/>
          <w:sz w:val="22"/>
          <w:szCs w:val="22"/>
        </w:rPr>
      </w:pPr>
      <w:r w:rsidRPr="009522E8">
        <w:rPr>
          <w:noProof/>
          <w:snapToGrid w:val="0"/>
          <w:sz w:val="22"/>
          <w:szCs w:val="22"/>
        </w:rPr>
        <w:t>ul. Nocznickiego 31</w:t>
      </w:r>
    </w:p>
    <w:p w14:paraId="786745F1" w14:textId="77777777" w:rsidR="00095CB8" w:rsidRPr="009522E8" w:rsidRDefault="00095CB8" w:rsidP="00095CB8">
      <w:pPr>
        <w:rPr>
          <w:noProof/>
          <w:snapToGrid w:val="0"/>
          <w:sz w:val="22"/>
          <w:szCs w:val="22"/>
        </w:rPr>
      </w:pPr>
      <w:r w:rsidRPr="009522E8">
        <w:rPr>
          <w:noProof/>
          <w:snapToGrid w:val="0"/>
          <w:sz w:val="22"/>
          <w:szCs w:val="22"/>
        </w:rPr>
        <w:t>01-918 Warszawa</w:t>
      </w:r>
    </w:p>
    <w:p w14:paraId="2CF3307A" w14:textId="77777777" w:rsidR="00976489" w:rsidRPr="009522E8" w:rsidRDefault="00095CB8" w:rsidP="00976489">
      <w:pPr>
        <w:rPr>
          <w:noProof/>
          <w:snapToGrid w:val="0"/>
          <w:sz w:val="22"/>
          <w:szCs w:val="22"/>
        </w:rPr>
      </w:pPr>
      <w:r w:rsidRPr="009522E8">
        <w:rPr>
          <w:noProof/>
          <w:snapToGrid w:val="0"/>
          <w:sz w:val="22"/>
          <w:szCs w:val="22"/>
        </w:rPr>
        <w:t>Lenkija</w:t>
      </w:r>
    </w:p>
    <w:p w14:paraId="089790F7" w14:textId="77777777" w:rsidR="00976489" w:rsidRPr="009522E8" w:rsidRDefault="00976489" w:rsidP="00976489">
      <w:pPr>
        <w:rPr>
          <w:snapToGrid w:val="0"/>
          <w:sz w:val="22"/>
          <w:szCs w:val="22"/>
        </w:rPr>
      </w:pPr>
    </w:p>
    <w:p w14:paraId="39A102A3" w14:textId="77777777" w:rsidR="00095CB8" w:rsidRPr="009522E8" w:rsidRDefault="00095CB8" w:rsidP="00976489">
      <w:pPr>
        <w:rPr>
          <w:snapToGrid w:val="0"/>
          <w:sz w:val="22"/>
          <w:szCs w:val="22"/>
        </w:rPr>
      </w:pPr>
    </w:p>
    <w:p w14:paraId="70EEF5D0" w14:textId="77777777" w:rsidR="00976489" w:rsidRPr="00AD179E" w:rsidRDefault="00976489" w:rsidP="00095CB8">
      <w:pPr>
        <w:tabs>
          <w:tab w:val="left" w:pos="567"/>
        </w:tabs>
        <w:ind w:left="567" w:hanging="567"/>
        <w:rPr>
          <w:b/>
          <w:sz w:val="22"/>
          <w:szCs w:val="22"/>
          <w:lang w:val="pt-PT"/>
        </w:rPr>
      </w:pPr>
      <w:r w:rsidRPr="00AD179E">
        <w:rPr>
          <w:b/>
          <w:sz w:val="22"/>
          <w:szCs w:val="22"/>
          <w:lang w:val="pt-PT"/>
        </w:rPr>
        <w:t>8.</w:t>
      </w:r>
      <w:r w:rsidRPr="00AD179E">
        <w:rPr>
          <w:b/>
          <w:sz w:val="22"/>
          <w:szCs w:val="22"/>
          <w:lang w:val="pt-PT"/>
        </w:rPr>
        <w:tab/>
        <w:t xml:space="preserve">REGISTRACIJOS PAŽYMĖJIMO NUMERIS (-IAI) </w:t>
      </w:r>
    </w:p>
    <w:p w14:paraId="1A591B29" w14:textId="77777777" w:rsidR="00976489" w:rsidRPr="009522E8" w:rsidRDefault="00976489" w:rsidP="00976489">
      <w:pPr>
        <w:rPr>
          <w:snapToGrid w:val="0"/>
          <w:sz w:val="22"/>
          <w:szCs w:val="22"/>
        </w:rPr>
      </w:pPr>
    </w:p>
    <w:p w14:paraId="2BEBE215" w14:textId="77777777" w:rsidR="00AF62D2" w:rsidRPr="00AF62D2" w:rsidRDefault="00AF62D2" w:rsidP="00AF62D2">
      <w:pPr>
        <w:rPr>
          <w:snapToGrid w:val="0"/>
          <w:sz w:val="22"/>
          <w:szCs w:val="22"/>
        </w:rPr>
      </w:pPr>
      <w:r w:rsidRPr="00AF62D2">
        <w:rPr>
          <w:snapToGrid w:val="0"/>
          <w:sz w:val="22"/>
          <w:szCs w:val="22"/>
        </w:rPr>
        <w:t>LT/1/24/5475/001 – N30</w:t>
      </w:r>
    </w:p>
    <w:p w14:paraId="134D09A9" w14:textId="77777777" w:rsidR="00AF62D2" w:rsidRPr="00AF62D2" w:rsidRDefault="00AF62D2" w:rsidP="00AF62D2">
      <w:pPr>
        <w:rPr>
          <w:snapToGrid w:val="0"/>
          <w:sz w:val="22"/>
          <w:szCs w:val="22"/>
        </w:rPr>
      </w:pPr>
      <w:r w:rsidRPr="00AF62D2">
        <w:rPr>
          <w:snapToGrid w:val="0"/>
          <w:sz w:val="22"/>
          <w:szCs w:val="22"/>
        </w:rPr>
        <w:t>LT/1/24/5475/002 – N60</w:t>
      </w:r>
    </w:p>
    <w:p w14:paraId="00800ACF" w14:textId="67F006AC" w:rsidR="00AF62D2" w:rsidRDefault="00AF62D2" w:rsidP="00AF62D2">
      <w:pPr>
        <w:rPr>
          <w:snapToGrid w:val="0"/>
          <w:sz w:val="22"/>
          <w:szCs w:val="22"/>
        </w:rPr>
      </w:pPr>
      <w:r w:rsidRPr="00AF62D2">
        <w:rPr>
          <w:snapToGrid w:val="0"/>
          <w:sz w:val="22"/>
          <w:szCs w:val="22"/>
        </w:rPr>
        <w:t>LT/1/24/5475/003 – N90</w:t>
      </w:r>
    </w:p>
    <w:p w14:paraId="7E3CD31E" w14:textId="77777777" w:rsidR="00AF62D2" w:rsidRDefault="00AF62D2" w:rsidP="00AF62D2">
      <w:pPr>
        <w:rPr>
          <w:snapToGrid w:val="0"/>
          <w:sz w:val="22"/>
          <w:szCs w:val="22"/>
        </w:rPr>
      </w:pPr>
    </w:p>
    <w:p w14:paraId="58D8154E" w14:textId="77777777" w:rsidR="00AF62D2" w:rsidRPr="009522E8" w:rsidRDefault="00AF62D2" w:rsidP="00976489">
      <w:pPr>
        <w:rPr>
          <w:snapToGrid w:val="0"/>
          <w:sz w:val="22"/>
          <w:szCs w:val="22"/>
        </w:rPr>
      </w:pPr>
    </w:p>
    <w:p w14:paraId="5B7E3275" w14:textId="77777777" w:rsidR="00976489" w:rsidRPr="00AD179E" w:rsidRDefault="00976489" w:rsidP="00095CB8">
      <w:pPr>
        <w:tabs>
          <w:tab w:val="left" w:pos="567"/>
        </w:tabs>
        <w:ind w:left="567" w:hanging="567"/>
        <w:rPr>
          <w:b/>
          <w:sz w:val="22"/>
          <w:szCs w:val="22"/>
          <w:lang w:val="pt-PT"/>
        </w:rPr>
      </w:pPr>
      <w:r w:rsidRPr="00AD179E">
        <w:rPr>
          <w:b/>
          <w:sz w:val="22"/>
          <w:szCs w:val="22"/>
          <w:lang w:val="pt-PT"/>
        </w:rPr>
        <w:t>9.</w:t>
      </w:r>
      <w:r w:rsidRPr="00AD179E">
        <w:rPr>
          <w:b/>
          <w:sz w:val="22"/>
          <w:szCs w:val="22"/>
          <w:lang w:val="pt-PT"/>
        </w:rPr>
        <w:tab/>
        <w:t>REGISTRAVIMO / PERREGISTRAVIMO DATA</w:t>
      </w:r>
    </w:p>
    <w:p w14:paraId="13629BC8" w14:textId="77777777" w:rsidR="00976489" w:rsidRPr="009522E8" w:rsidRDefault="00976489" w:rsidP="00976489">
      <w:pPr>
        <w:rPr>
          <w:snapToGrid w:val="0"/>
          <w:sz w:val="22"/>
          <w:szCs w:val="22"/>
        </w:rPr>
      </w:pPr>
    </w:p>
    <w:p w14:paraId="48FF0300" w14:textId="09C16D1F" w:rsidR="00976489" w:rsidRPr="009522E8" w:rsidRDefault="00976489" w:rsidP="00976489">
      <w:pPr>
        <w:rPr>
          <w:snapToGrid w:val="0"/>
          <w:sz w:val="22"/>
          <w:szCs w:val="22"/>
        </w:rPr>
      </w:pPr>
      <w:r w:rsidRPr="009522E8">
        <w:rPr>
          <w:noProof/>
          <w:snapToGrid w:val="0"/>
          <w:sz w:val="22"/>
          <w:szCs w:val="22"/>
        </w:rPr>
        <w:t>Registravimo</w:t>
      </w:r>
      <w:r w:rsidR="00095CB8" w:rsidRPr="009522E8">
        <w:rPr>
          <w:noProof/>
          <w:snapToGrid w:val="0"/>
          <w:sz w:val="22"/>
          <w:szCs w:val="22"/>
        </w:rPr>
        <w:t xml:space="preserve"> data </w:t>
      </w:r>
      <w:r w:rsidR="00AF62D2">
        <w:rPr>
          <w:noProof/>
          <w:snapToGrid w:val="0"/>
          <w:sz w:val="22"/>
          <w:szCs w:val="22"/>
        </w:rPr>
        <w:t>2024 m. birželio 27 d.</w:t>
      </w:r>
    </w:p>
    <w:p w14:paraId="7A22EB71" w14:textId="77777777" w:rsidR="00976489" w:rsidRPr="009522E8" w:rsidRDefault="00976489" w:rsidP="00976489">
      <w:pPr>
        <w:rPr>
          <w:snapToGrid w:val="0"/>
          <w:sz w:val="22"/>
          <w:szCs w:val="22"/>
        </w:rPr>
      </w:pPr>
    </w:p>
    <w:p w14:paraId="28AF4317" w14:textId="77777777" w:rsidR="00976489" w:rsidRPr="009522E8" w:rsidRDefault="00976489" w:rsidP="00976489">
      <w:pPr>
        <w:tabs>
          <w:tab w:val="left" w:pos="567"/>
        </w:tabs>
        <w:rPr>
          <w:snapToGrid w:val="0"/>
          <w:sz w:val="22"/>
          <w:szCs w:val="22"/>
        </w:rPr>
      </w:pPr>
    </w:p>
    <w:p w14:paraId="66AD98B4" w14:textId="77777777" w:rsidR="00976489" w:rsidRPr="009522E8" w:rsidRDefault="00976489" w:rsidP="00976489">
      <w:pPr>
        <w:keepNext/>
        <w:keepLines/>
        <w:tabs>
          <w:tab w:val="left" w:pos="567"/>
        </w:tabs>
        <w:outlineLvl w:val="2"/>
        <w:rPr>
          <w:b/>
          <w:bCs/>
          <w:snapToGrid w:val="0"/>
          <w:sz w:val="22"/>
          <w:szCs w:val="22"/>
        </w:rPr>
      </w:pPr>
      <w:r w:rsidRPr="009522E8">
        <w:rPr>
          <w:b/>
          <w:bCs/>
          <w:snapToGrid w:val="0"/>
          <w:sz w:val="22"/>
          <w:szCs w:val="22"/>
        </w:rPr>
        <w:t>10.</w:t>
      </w:r>
      <w:r w:rsidRPr="009522E8">
        <w:rPr>
          <w:b/>
          <w:bCs/>
          <w:snapToGrid w:val="0"/>
          <w:sz w:val="22"/>
          <w:szCs w:val="22"/>
        </w:rPr>
        <w:tab/>
        <w:t>TEKSTO PERŽIŪROS DATA</w:t>
      </w:r>
    </w:p>
    <w:p w14:paraId="2CC818F1" w14:textId="77777777" w:rsidR="00976489" w:rsidRPr="009522E8" w:rsidRDefault="00976489" w:rsidP="00976489">
      <w:pPr>
        <w:rPr>
          <w:snapToGrid w:val="0"/>
          <w:sz w:val="22"/>
          <w:szCs w:val="22"/>
        </w:rPr>
      </w:pPr>
    </w:p>
    <w:p w14:paraId="1371B071" w14:textId="1637A705" w:rsidR="00976489" w:rsidRPr="009522E8" w:rsidRDefault="00AF62D2" w:rsidP="00976489">
      <w:pPr>
        <w:rPr>
          <w:snapToGrid w:val="0"/>
          <w:sz w:val="22"/>
          <w:szCs w:val="22"/>
        </w:rPr>
      </w:pPr>
      <w:r>
        <w:rPr>
          <w:noProof/>
          <w:snapToGrid w:val="0"/>
          <w:sz w:val="22"/>
          <w:szCs w:val="22"/>
        </w:rPr>
        <w:t>2024- m. birželio 27 d.</w:t>
      </w:r>
    </w:p>
    <w:p w14:paraId="0B8A9F31" w14:textId="77777777" w:rsidR="00976489" w:rsidRPr="009522E8" w:rsidRDefault="00976489" w:rsidP="00976489">
      <w:pPr>
        <w:rPr>
          <w:snapToGrid w:val="0"/>
          <w:sz w:val="22"/>
          <w:szCs w:val="22"/>
        </w:rPr>
      </w:pPr>
    </w:p>
    <w:p w14:paraId="6009E0DB" w14:textId="77777777" w:rsidR="00976489" w:rsidRPr="009522E8" w:rsidRDefault="00976489" w:rsidP="00976489">
      <w:pPr>
        <w:rPr>
          <w:snapToGrid w:val="0"/>
          <w:sz w:val="22"/>
          <w:szCs w:val="22"/>
        </w:rPr>
      </w:pPr>
    </w:p>
    <w:p w14:paraId="5EF765D2" w14:textId="77777777" w:rsidR="00AF62D2" w:rsidRDefault="00976489" w:rsidP="00AF62D2">
      <w:r w:rsidRPr="009522E8">
        <w:rPr>
          <w:rFonts w:eastAsia="SimSun"/>
          <w:noProof/>
          <w:sz w:val="22"/>
          <w:szCs w:val="22"/>
        </w:rPr>
        <w:t>Išsami informacija apie šį vaistinį preparatą pateikiama Valstybinės vaistų kontrolės tarnybos prie Lietuvos Respublikos sveikatos apsaugos ministerijos tinklalapyje</w:t>
      </w:r>
      <w:r w:rsidRPr="009522E8">
        <w:rPr>
          <w:rFonts w:eastAsia="SimSun"/>
          <w:i/>
          <w:noProof/>
          <w:sz w:val="22"/>
          <w:szCs w:val="22"/>
        </w:rPr>
        <w:t xml:space="preserve"> </w:t>
      </w:r>
      <w:hyperlink r:id="rId10" w:history="1">
        <w:r w:rsidR="00AF62D2">
          <w:rPr>
            <w:rStyle w:val="Hipersaitas"/>
          </w:rPr>
          <w:t>https://www.vvkt.lt</w:t>
        </w:r>
      </w:hyperlink>
    </w:p>
    <w:p w14:paraId="76042B64" w14:textId="2A6AD197" w:rsidR="00976489" w:rsidRPr="009522E8" w:rsidRDefault="00976489" w:rsidP="00976489">
      <w:pPr>
        <w:tabs>
          <w:tab w:val="left" w:pos="5954"/>
          <w:tab w:val="left" w:pos="6237"/>
          <w:tab w:val="left" w:pos="6663"/>
          <w:tab w:val="left" w:pos="6946"/>
        </w:tabs>
        <w:rPr>
          <w:rFonts w:eastAsia="SimSun"/>
          <w:sz w:val="22"/>
          <w:szCs w:val="22"/>
        </w:rPr>
      </w:pPr>
    </w:p>
    <w:p w14:paraId="19018282" w14:textId="77777777" w:rsidR="00095CB8" w:rsidRPr="009522E8" w:rsidRDefault="00095CB8">
      <w:pPr>
        <w:rPr>
          <w:noProof/>
          <w:snapToGrid w:val="0"/>
          <w:sz w:val="22"/>
          <w:szCs w:val="22"/>
        </w:rPr>
      </w:pPr>
      <w:r w:rsidRPr="009522E8">
        <w:rPr>
          <w:noProof/>
          <w:snapToGrid w:val="0"/>
          <w:sz w:val="22"/>
          <w:szCs w:val="22"/>
        </w:rPr>
        <w:br w:type="page"/>
      </w:r>
    </w:p>
    <w:p w14:paraId="69F86D58" w14:textId="77777777" w:rsidR="00974910" w:rsidRPr="009522E8" w:rsidRDefault="00974910" w:rsidP="00974910">
      <w:pPr>
        <w:pStyle w:val="BTEMEASMCA"/>
        <w:rPr>
          <w:sz w:val="22"/>
          <w:szCs w:val="22"/>
        </w:rPr>
      </w:pPr>
    </w:p>
    <w:p w14:paraId="7A87CB0A" w14:textId="77777777" w:rsidR="00974910" w:rsidRPr="009522E8" w:rsidRDefault="00974910" w:rsidP="00974910">
      <w:pPr>
        <w:pStyle w:val="TTEMEASMCA"/>
        <w:rPr>
          <w:rFonts w:ascii="Times New Roman" w:hAnsi="Times New Roman"/>
        </w:rPr>
      </w:pPr>
    </w:p>
    <w:p w14:paraId="46854B6C" w14:textId="77777777" w:rsidR="00974910" w:rsidRPr="009522E8" w:rsidRDefault="00974910" w:rsidP="00974910">
      <w:pPr>
        <w:pStyle w:val="TTEMEASMCA"/>
        <w:rPr>
          <w:rFonts w:ascii="Times New Roman" w:hAnsi="Times New Roman"/>
        </w:rPr>
      </w:pPr>
    </w:p>
    <w:p w14:paraId="02AB53C4" w14:textId="77777777" w:rsidR="00974910" w:rsidRPr="009522E8" w:rsidRDefault="00974910" w:rsidP="00974910">
      <w:pPr>
        <w:pStyle w:val="TTEMEASMCA"/>
        <w:rPr>
          <w:rFonts w:ascii="Times New Roman" w:hAnsi="Times New Roman"/>
        </w:rPr>
      </w:pPr>
    </w:p>
    <w:p w14:paraId="01B93E67" w14:textId="77777777" w:rsidR="00974910" w:rsidRPr="009522E8" w:rsidRDefault="00974910" w:rsidP="00974910">
      <w:pPr>
        <w:pStyle w:val="TTEMEASMCA"/>
        <w:rPr>
          <w:rFonts w:ascii="Times New Roman" w:hAnsi="Times New Roman"/>
        </w:rPr>
      </w:pPr>
    </w:p>
    <w:p w14:paraId="3A9BB1BD" w14:textId="77777777" w:rsidR="00974910" w:rsidRPr="009522E8" w:rsidRDefault="00974910" w:rsidP="00974910">
      <w:pPr>
        <w:pStyle w:val="TTEMEASMCA"/>
        <w:rPr>
          <w:rFonts w:ascii="Times New Roman" w:hAnsi="Times New Roman"/>
        </w:rPr>
      </w:pPr>
    </w:p>
    <w:p w14:paraId="01FE729B" w14:textId="77777777" w:rsidR="00974910" w:rsidRPr="009522E8" w:rsidRDefault="00974910" w:rsidP="00974910">
      <w:pPr>
        <w:pStyle w:val="TTEMEASMCA"/>
        <w:rPr>
          <w:rFonts w:ascii="Times New Roman" w:hAnsi="Times New Roman"/>
        </w:rPr>
      </w:pPr>
    </w:p>
    <w:p w14:paraId="197F5311" w14:textId="77777777" w:rsidR="00974910" w:rsidRPr="009522E8" w:rsidRDefault="00974910" w:rsidP="00974910">
      <w:pPr>
        <w:pStyle w:val="TTEMEASMCA"/>
        <w:rPr>
          <w:rFonts w:ascii="Times New Roman" w:hAnsi="Times New Roman"/>
        </w:rPr>
      </w:pPr>
    </w:p>
    <w:p w14:paraId="44A273D7" w14:textId="77777777" w:rsidR="00974910" w:rsidRPr="009522E8" w:rsidRDefault="00974910" w:rsidP="00974910">
      <w:pPr>
        <w:pStyle w:val="TTEMEASMCA"/>
        <w:rPr>
          <w:rFonts w:ascii="Times New Roman" w:hAnsi="Times New Roman"/>
        </w:rPr>
      </w:pPr>
    </w:p>
    <w:p w14:paraId="2742E695" w14:textId="77777777" w:rsidR="00974910" w:rsidRPr="009522E8" w:rsidRDefault="00974910" w:rsidP="00974910">
      <w:pPr>
        <w:pStyle w:val="TTEMEASMCA"/>
        <w:rPr>
          <w:rFonts w:ascii="Times New Roman" w:hAnsi="Times New Roman"/>
        </w:rPr>
      </w:pPr>
    </w:p>
    <w:p w14:paraId="4C94B60C" w14:textId="77777777" w:rsidR="00974910" w:rsidRPr="009522E8" w:rsidRDefault="00974910" w:rsidP="00974910">
      <w:pPr>
        <w:pStyle w:val="TTEMEASMCA"/>
        <w:rPr>
          <w:rFonts w:ascii="Times New Roman" w:hAnsi="Times New Roman"/>
        </w:rPr>
      </w:pPr>
    </w:p>
    <w:p w14:paraId="0018D4FD" w14:textId="77777777" w:rsidR="00974910" w:rsidRPr="009522E8" w:rsidRDefault="00974910" w:rsidP="00974910">
      <w:pPr>
        <w:pStyle w:val="TTEMEASMCA"/>
        <w:rPr>
          <w:rFonts w:ascii="Times New Roman" w:hAnsi="Times New Roman"/>
        </w:rPr>
      </w:pPr>
    </w:p>
    <w:p w14:paraId="53AF8D3B" w14:textId="77777777" w:rsidR="00974910" w:rsidRPr="009522E8" w:rsidRDefault="00974910" w:rsidP="00974910">
      <w:pPr>
        <w:pStyle w:val="TTEMEASMCA"/>
        <w:rPr>
          <w:rFonts w:ascii="Times New Roman" w:hAnsi="Times New Roman"/>
        </w:rPr>
      </w:pPr>
    </w:p>
    <w:p w14:paraId="10C9E76E" w14:textId="77777777" w:rsidR="00974910" w:rsidRPr="009522E8" w:rsidRDefault="00974910" w:rsidP="00974910">
      <w:pPr>
        <w:pStyle w:val="TTEMEASMCA"/>
        <w:rPr>
          <w:rFonts w:ascii="Times New Roman" w:hAnsi="Times New Roman"/>
        </w:rPr>
      </w:pPr>
    </w:p>
    <w:p w14:paraId="2CC023A8" w14:textId="77777777" w:rsidR="00974910" w:rsidRPr="009522E8" w:rsidRDefault="00974910" w:rsidP="00974910">
      <w:pPr>
        <w:pStyle w:val="TTEMEASMCA"/>
        <w:rPr>
          <w:rFonts w:ascii="Times New Roman" w:hAnsi="Times New Roman"/>
        </w:rPr>
      </w:pPr>
    </w:p>
    <w:p w14:paraId="62249C73" w14:textId="77777777" w:rsidR="00974910" w:rsidRPr="009522E8" w:rsidRDefault="00974910" w:rsidP="00974910">
      <w:pPr>
        <w:pStyle w:val="TTEMEASMCA"/>
        <w:rPr>
          <w:rFonts w:ascii="Times New Roman" w:hAnsi="Times New Roman"/>
        </w:rPr>
      </w:pPr>
    </w:p>
    <w:p w14:paraId="3192DF5D" w14:textId="77777777" w:rsidR="00974910" w:rsidRPr="009522E8" w:rsidRDefault="00974910" w:rsidP="00974910">
      <w:pPr>
        <w:pStyle w:val="TTEMEASMCA"/>
        <w:rPr>
          <w:rFonts w:ascii="Times New Roman" w:hAnsi="Times New Roman"/>
        </w:rPr>
      </w:pPr>
    </w:p>
    <w:p w14:paraId="6A8FC8BA" w14:textId="77777777" w:rsidR="00974910" w:rsidRPr="009522E8" w:rsidRDefault="00974910" w:rsidP="00974910">
      <w:pPr>
        <w:pStyle w:val="TTEMEASMCA"/>
        <w:rPr>
          <w:rFonts w:ascii="Times New Roman" w:hAnsi="Times New Roman"/>
        </w:rPr>
      </w:pPr>
    </w:p>
    <w:p w14:paraId="29146E86" w14:textId="77777777" w:rsidR="00974910" w:rsidRPr="009522E8" w:rsidRDefault="00974910" w:rsidP="00974910">
      <w:pPr>
        <w:pStyle w:val="TTEMEASMCA"/>
        <w:rPr>
          <w:rFonts w:ascii="Times New Roman" w:hAnsi="Times New Roman"/>
        </w:rPr>
      </w:pPr>
    </w:p>
    <w:p w14:paraId="0FE0D430" w14:textId="77777777" w:rsidR="00974910" w:rsidRPr="009522E8" w:rsidRDefault="00974910" w:rsidP="00974910">
      <w:pPr>
        <w:pStyle w:val="TTEMEASMCA"/>
        <w:rPr>
          <w:rFonts w:ascii="Times New Roman" w:hAnsi="Times New Roman"/>
        </w:rPr>
      </w:pPr>
    </w:p>
    <w:p w14:paraId="3F38F02F" w14:textId="77777777" w:rsidR="00974910" w:rsidRPr="009522E8" w:rsidRDefault="00974910" w:rsidP="00974910">
      <w:pPr>
        <w:pStyle w:val="TTEMEASMCA"/>
        <w:rPr>
          <w:rFonts w:ascii="Times New Roman" w:hAnsi="Times New Roman"/>
        </w:rPr>
      </w:pPr>
    </w:p>
    <w:p w14:paraId="0662FE24" w14:textId="77777777" w:rsidR="00974910" w:rsidRPr="009522E8" w:rsidRDefault="00974910" w:rsidP="00974910">
      <w:pPr>
        <w:pStyle w:val="TTEMEASMCA"/>
        <w:rPr>
          <w:rFonts w:ascii="Times New Roman" w:hAnsi="Times New Roman"/>
        </w:rPr>
      </w:pPr>
    </w:p>
    <w:p w14:paraId="1EBC4DFF" w14:textId="77777777" w:rsidR="00974910" w:rsidRPr="009522E8" w:rsidRDefault="00974910" w:rsidP="00974910">
      <w:pPr>
        <w:pStyle w:val="TTEMEASMCA"/>
        <w:rPr>
          <w:rFonts w:ascii="Times New Roman" w:hAnsi="Times New Roman"/>
        </w:rPr>
      </w:pPr>
    </w:p>
    <w:p w14:paraId="3908FBD7" w14:textId="77777777" w:rsidR="00976489" w:rsidRPr="009522E8" w:rsidRDefault="00976489" w:rsidP="00976489">
      <w:pPr>
        <w:tabs>
          <w:tab w:val="left" w:pos="567"/>
        </w:tabs>
        <w:spacing w:line="260" w:lineRule="exact"/>
        <w:jc w:val="center"/>
        <w:rPr>
          <w:b/>
          <w:snapToGrid w:val="0"/>
          <w:sz w:val="22"/>
          <w:szCs w:val="22"/>
        </w:rPr>
      </w:pPr>
      <w:r w:rsidRPr="009522E8">
        <w:rPr>
          <w:b/>
          <w:snapToGrid w:val="0"/>
          <w:sz w:val="22"/>
          <w:szCs w:val="22"/>
        </w:rPr>
        <w:t>II PRIEDAS</w:t>
      </w:r>
    </w:p>
    <w:p w14:paraId="28B23688" w14:textId="77777777" w:rsidR="00976489" w:rsidRPr="009522E8" w:rsidRDefault="00976489" w:rsidP="00976489">
      <w:pPr>
        <w:tabs>
          <w:tab w:val="left" w:pos="567"/>
        </w:tabs>
        <w:spacing w:line="260" w:lineRule="exact"/>
        <w:ind w:left="1701" w:right="1416" w:hanging="567"/>
        <w:rPr>
          <w:snapToGrid w:val="0"/>
          <w:sz w:val="22"/>
          <w:szCs w:val="22"/>
        </w:rPr>
      </w:pPr>
    </w:p>
    <w:p w14:paraId="57E2C790" w14:textId="77777777" w:rsidR="00976489" w:rsidRPr="009522E8" w:rsidRDefault="00976489" w:rsidP="00976489">
      <w:pPr>
        <w:tabs>
          <w:tab w:val="left" w:pos="567"/>
        </w:tabs>
        <w:spacing w:line="260" w:lineRule="exact"/>
        <w:jc w:val="center"/>
        <w:rPr>
          <w:i/>
          <w:snapToGrid w:val="0"/>
          <w:sz w:val="22"/>
          <w:szCs w:val="22"/>
        </w:rPr>
      </w:pPr>
      <w:r w:rsidRPr="009522E8">
        <w:rPr>
          <w:b/>
          <w:snapToGrid w:val="0"/>
          <w:sz w:val="22"/>
          <w:szCs w:val="22"/>
        </w:rPr>
        <w:t>REGISTRACIJOS SĄLYGOS</w:t>
      </w:r>
    </w:p>
    <w:p w14:paraId="320EB615" w14:textId="77777777" w:rsidR="00976489" w:rsidRPr="009522E8" w:rsidRDefault="00976489" w:rsidP="00976489">
      <w:pPr>
        <w:tabs>
          <w:tab w:val="left" w:pos="567"/>
        </w:tabs>
        <w:spacing w:line="260" w:lineRule="exact"/>
        <w:rPr>
          <w:snapToGrid w:val="0"/>
          <w:sz w:val="22"/>
          <w:szCs w:val="22"/>
        </w:rPr>
      </w:pPr>
    </w:p>
    <w:p w14:paraId="796C0424" w14:textId="77777777" w:rsidR="00976489" w:rsidRPr="009522E8" w:rsidRDefault="00095CB8" w:rsidP="00976489">
      <w:pPr>
        <w:tabs>
          <w:tab w:val="left" w:pos="1701"/>
        </w:tabs>
        <w:spacing w:line="260" w:lineRule="exact"/>
        <w:ind w:left="1701" w:right="567" w:hanging="567"/>
        <w:rPr>
          <w:b/>
          <w:noProof/>
          <w:snapToGrid w:val="0"/>
          <w:sz w:val="22"/>
          <w:szCs w:val="22"/>
        </w:rPr>
      </w:pPr>
      <w:r w:rsidRPr="009522E8">
        <w:rPr>
          <w:b/>
          <w:noProof/>
          <w:snapToGrid w:val="0"/>
          <w:sz w:val="22"/>
          <w:szCs w:val="22"/>
        </w:rPr>
        <w:t>A.</w:t>
      </w:r>
      <w:r w:rsidRPr="009522E8">
        <w:rPr>
          <w:b/>
          <w:noProof/>
          <w:snapToGrid w:val="0"/>
          <w:sz w:val="22"/>
          <w:szCs w:val="22"/>
        </w:rPr>
        <w:tab/>
      </w:r>
      <w:r w:rsidR="00976489" w:rsidRPr="009522E8">
        <w:rPr>
          <w:b/>
          <w:noProof/>
          <w:snapToGrid w:val="0"/>
          <w:sz w:val="22"/>
          <w:szCs w:val="22"/>
        </w:rPr>
        <w:t>GAMINTOJAS (-AI), ATSA</w:t>
      </w:r>
      <w:r w:rsidRPr="009522E8">
        <w:rPr>
          <w:b/>
          <w:noProof/>
          <w:snapToGrid w:val="0"/>
          <w:sz w:val="22"/>
          <w:szCs w:val="22"/>
        </w:rPr>
        <w:t>KINGAS (-I) UŽ SERIJŲ IŠLEIDIMĄ</w:t>
      </w:r>
    </w:p>
    <w:p w14:paraId="3FE7C1FA" w14:textId="77777777" w:rsidR="00976489" w:rsidRPr="009522E8" w:rsidRDefault="00976489" w:rsidP="00976489">
      <w:pPr>
        <w:tabs>
          <w:tab w:val="left" w:pos="1701"/>
        </w:tabs>
        <w:spacing w:line="260" w:lineRule="exact"/>
        <w:ind w:left="567" w:right="567" w:hanging="567"/>
        <w:rPr>
          <w:noProof/>
          <w:snapToGrid w:val="0"/>
          <w:sz w:val="22"/>
          <w:szCs w:val="22"/>
        </w:rPr>
      </w:pPr>
    </w:p>
    <w:p w14:paraId="3909790D" w14:textId="77777777" w:rsidR="00976489" w:rsidRPr="009522E8" w:rsidRDefault="00976489" w:rsidP="00976489">
      <w:pPr>
        <w:tabs>
          <w:tab w:val="left" w:pos="1701"/>
        </w:tabs>
        <w:spacing w:line="260" w:lineRule="exact"/>
        <w:ind w:left="1701" w:right="567" w:hanging="567"/>
        <w:rPr>
          <w:b/>
          <w:snapToGrid w:val="0"/>
          <w:sz w:val="22"/>
          <w:szCs w:val="22"/>
        </w:rPr>
      </w:pPr>
      <w:r w:rsidRPr="009522E8">
        <w:rPr>
          <w:b/>
          <w:snapToGrid w:val="0"/>
          <w:sz w:val="22"/>
          <w:szCs w:val="22"/>
        </w:rPr>
        <w:t>B.</w:t>
      </w:r>
      <w:r w:rsidRPr="009522E8">
        <w:rPr>
          <w:b/>
          <w:snapToGrid w:val="0"/>
          <w:sz w:val="22"/>
          <w:szCs w:val="22"/>
        </w:rPr>
        <w:tab/>
        <w:t>TIEKIMO IR VARTOJIMO SĄLYGOS AR APRIBOJIMAI</w:t>
      </w:r>
    </w:p>
    <w:p w14:paraId="3B75AA69" w14:textId="77777777" w:rsidR="00976489" w:rsidRPr="009522E8" w:rsidRDefault="00976489" w:rsidP="00976489">
      <w:pPr>
        <w:tabs>
          <w:tab w:val="left" w:pos="1701"/>
        </w:tabs>
        <w:spacing w:line="260" w:lineRule="exact"/>
        <w:ind w:left="567" w:right="567" w:hanging="567"/>
        <w:rPr>
          <w:snapToGrid w:val="0"/>
          <w:sz w:val="22"/>
          <w:szCs w:val="22"/>
        </w:rPr>
      </w:pPr>
    </w:p>
    <w:p w14:paraId="2C174AF3" w14:textId="77777777" w:rsidR="00976489" w:rsidRPr="009522E8" w:rsidRDefault="00976489" w:rsidP="00976489">
      <w:pPr>
        <w:tabs>
          <w:tab w:val="left" w:pos="567"/>
        </w:tabs>
        <w:spacing w:line="260" w:lineRule="exact"/>
        <w:ind w:left="567" w:hanging="567"/>
        <w:rPr>
          <w:b/>
          <w:snapToGrid w:val="0"/>
          <w:sz w:val="22"/>
          <w:szCs w:val="22"/>
        </w:rPr>
      </w:pPr>
      <w:r w:rsidRPr="009522E8">
        <w:rPr>
          <w:snapToGrid w:val="0"/>
          <w:sz w:val="22"/>
          <w:szCs w:val="22"/>
        </w:rPr>
        <w:br w:type="page"/>
      </w:r>
      <w:r w:rsidRPr="009522E8">
        <w:rPr>
          <w:b/>
          <w:snapToGrid w:val="0"/>
          <w:sz w:val="22"/>
          <w:szCs w:val="22"/>
        </w:rPr>
        <w:t>A.</w:t>
      </w:r>
      <w:r w:rsidRPr="009522E8">
        <w:rPr>
          <w:b/>
          <w:snapToGrid w:val="0"/>
          <w:sz w:val="22"/>
          <w:szCs w:val="22"/>
        </w:rPr>
        <w:tab/>
        <w:t>GAMINTOJAS (-AI), ATSAKINGAS (-I) UŽ SERIJŲ IŠLEIDIMĄ</w:t>
      </w:r>
    </w:p>
    <w:p w14:paraId="14A306B9" w14:textId="77777777" w:rsidR="00976489" w:rsidRPr="009522E8" w:rsidRDefault="00976489" w:rsidP="00976489">
      <w:pPr>
        <w:tabs>
          <w:tab w:val="left" w:pos="567"/>
        </w:tabs>
        <w:spacing w:line="260" w:lineRule="exact"/>
        <w:rPr>
          <w:snapToGrid w:val="0"/>
          <w:sz w:val="22"/>
          <w:szCs w:val="22"/>
        </w:rPr>
      </w:pPr>
    </w:p>
    <w:p w14:paraId="4D45B4C2" w14:textId="77777777" w:rsidR="00976489" w:rsidRPr="009522E8" w:rsidRDefault="00976489" w:rsidP="00976489">
      <w:pPr>
        <w:tabs>
          <w:tab w:val="left" w:pos="567"/>
        </w:tabs>
        <w:jc w:val="both"/>
        <w:rPr>
          <w:snapToGrid w:val="0"/>
          <w:sz w:val="22"/>
          <w:szCs w:val="22"/>
        </w:rPr>
      </w:pPr>
      <w:r w:rsidRPr="009522E8">
        <w:rPr>
          <w:noProof/>
          <w:snapToGrid w:val="0"/>
          <w:sz w:val="22"/>
          <w:szCs w:val="22"/>
          <w:u w:val="single"/>
        </w:rPr>
        <w:t>Gamintojo (-ų), atsakingo (-ų) už serijų išleidimą, pavadinimas (-ai) ir adresas (-ai)</w:t>
      </w:r>
    </w:p>
    <w:p w14:paraId="0634503F" w14:textId="77777777" w:rsidR="00976489" w:rsidRPr="009522E8" w:rsidRDefault="00976489" w:rsidP="00976489">
      <w:pPr>
        <w:tabs>
          <w:tab w:val="left" w:pos="567"/>
        </w:tabs>
        <w:spacing w:line="260" w:lineRule="exact"/>
        <w:rPr>
          <w:snapToGrid w:val="0"/>
          <w:sz w:val="22"/>
          <w:szCs w:val="22"/>
        </w:rPr>
      </w:pPr>
    </w:p>
    <w:p w14:paraId="1FF7253B" w14:textId="77777777" w:rsidR="00A23A47" w:rsidRPr="009522E8" w:rsidRDefault="00A23A47" w:rsidP="00A23A47">
      <w:pPr>
        <w:tabs>
          <w:tab w:val="left" w:pos="567"/>
        </w:tabs>
        <w:jc w:val="both"/>
        <w:rPr>
          <w:noProof/>
          <w:snapToGrid w:val="0"/>
          <w:sz w:val="22"/>
          <w:szCs w:val="22"/>
        </w:rPr>
      </w:pPr>
      <w:r w:rsidRPr="009522E8">
        <w:rPr>
          <w:noProof/>
          <w:snapToGrid w:val="0"/>
          <w:sz w:val="22"/>
          <w:szCs w:val="22"/>
        </w:rPr>
        <w:t>Natur Produkt Pharma Sp. z o.o.</w:t>
      </w:r>
    </w:p>
    <w:p w14:paraId="675BFF94" w14:textId="77777777" w:rsidR="00A23A47" w:rsidRPr="009522E8" w:rsidRDefault="00A23A47" w:rsidP="00A23A47">
      <w:pPr>
        <w:tabs>
          <w:tab w:val="left" w:pos="567"/>
        </w:tabs>
        <w:jc w:val="both"/>
        <w:rPr>
          <w:noProof/>
          <w:snapToGrid w:val="0"/>
          <w:sz w:val="22"/>
          <w:szCs w:val="22"/>
        </w:rPr>
      </w:pPr>
      <w:r w:rsidRPr="009522E8">
        <w:rPr>
          <w:noProof/>
          <w:snapToGrid w:val="0"/>
          <w:sz w:val="22"/>
          <w:szCs w:val="22"/>
        </w:rPr>
        <w:t>ul. Podstoczysko 30</w:t>
      </w:r>
    </w:p>
    <w:p w14:paraId="4F68C4FB" w14:textId="77777777" w:rsidR="00A23A47" w:rsidRPr="009522E8" w:rsidRDefault="00A23A47" w:rsidP="00A23A47">
      <w:pPr>
        <w:tabs>
          <w:tab w:val="left" w:pos="567"/>
        </w:tabs>
        <w:jc w:val="both"/>
        <w:rPr>
          <w:noProof/>
          <w:snapToGrid w:val="0"/>
          <w:sz w:val="22"/>
          <w:szCs w:val="22"/>
        </w:rPr>
      </w:pPr>
      <w:r w:rsidRPr="009522E8">
        <w:rPr>
          <w:noProof/>
          <w:snapToGrid w:val="0"/>
          <w:sz w:val="22"/>
          <w:szCs w:val="22"/>
        </w:rPr>
        <w:t>07-300 Ostrów Mazowiecka</w:t>
      </w:r>
    </w:p>
    <w:p w14:paraId="0159A076" w14:textId="77777777" w:rsidR="00A23A47" w:rsidRPr="009522E8" w:rsidRDefault="00A23A47" w:rsidP="00A23A47">
      <w:pPr>
        <w:tabs>
          <w:tab w:val="left" w:pos="567"/>
        </w:tabs>
        <w:jc w:val="both"/>
        <w:rPr>
          <w:noProof/>
          <w:snapToGrid w:val="0"/>
          <w:sz w:val="22"/>
          <w:szCs w:val="22"/>
        </w:rPr>
      </w:pPr>
      <w:r w:rsidRPr="009522E8">
        <w:rPr>
          <w:noProof/>
          <w:snapToGrid w:val="0"/>
          <w:sz w:val="22"/>
          <w:szCs w:val="22"/>
        </w:rPr>
        <w:t>Lenkija</w:t>
      </w:r>
    </w:p>
    <w:p w14:paraId="666D8916" w14:textId="77777777" w:rsidR="00976489" w:rsidRPr="009522E8" w:rsidRDefault="00A23A47" w:rsidP="00A23A47">
      <w:pPr>
        <w:tabs>
          <w:tab w:val="left" w:pos="567"/>
        </w:tabs>
        <w:jc w:val="both"/>
        <w:rPr>
          <w:snapToGrid w:val="0"/>
          <w:sz w:val="22"/>
          <w:szCs w:val="22"/>
        </w:rPr>
      </w:pPr>
      <w:r w:rsidRPr="009522E8">
        <w:rPr>
          <w:noProof/>
          <w:snapToGrid w:val="0"/>
          <w:sz w:val="22"/>
          <w:szCs w:val="22"/>
        </w:rPr>
        <w:t>Tel. +48 29 644 29 00</w:t>
      </w:r>
    </w:p>
    <w:p w14:paraId="1330F001" w14:textId="77777777" w:rsidR="00976489" w:rsidRPr="009522E8" w:rsidRDefault="00976489" w:rsidP="00976489">
      <w:pPr>
        <w:tabs>
          <w:tab w:val="left" w:pos="567"/>
        </w:tabs>
        <w:spacing w:line="260" w:lineRule="exact"/>
        <w:rPr>
          <w:snapToGrid w:val="0"/>
          <w:sz w:val="22"/>
          <w:szCs w:val="22"/>
        </w:rPr>
      </w:pPr>
    </w:p>
    <w:p w14:paraId="57742197" w14:textId="77777777" w:rsidR="00976489" w:rsidRPr="009522E8" w:rsidRDefault="00976489" w:rsidP="00976489">
      <w:pPr>
        <w:tabs>
          <w:tab w:val="left" w:pos="567"/>
        </w:tabs>
        <w:spacing w:line="260" w:lineRule="exact"/>
        <w:rPr>
          <w:snapToGrid w:val="0"/>
          <w:sz w:val="22"/>
          <w:szCs w:val="22"/>
        </w:rPr>
      </w:pPr>
    </w:p>
    <w:p w14:paraId="1D3985C9" w14:textId="77777777" w:rsidR="00976489" w:rsidRPr="009522E8" w:rsidRDefault="00976489" w:rsidP="00976489">
      <w:pPr>
        <w:tabs>
          <w:tab w:val="left" w:pos="567"/>
        </w:tabs>
        <w:ind w:left="567" w:hanging="567"/>
        <w:rPr>
          <w:snapToGrid w:val="0"/>
          <w:sz w:val="22"/>
          <w:szCs w:val="22"/>
        </w:rPr>
      </w:pPr>
      <w:r w:rsidRPr="009522E8">
        <w:rPr>
          <w:b/>
          <w:noProof/>
          <w:snapToGrid w:val="0"/>
          <w:sz w:val="22"/>
          <w:szCs w:val="22"/>
        </w:rPr>
        <w:t>B.</w:t>
      </w:r>
      <w:r w:rsidRPr="009522E8">
        <w:rPr>
          <w:b/>
          <w:snapToGrid w:val="0"/>
          <w:sz w:val="22"/>
          <w:szCs w:val="22"/>
        </w:rPr>
        <w:tab/>
      </w:r>
      <w:r w:rsidRPr="009522E8">
        <w:rPr>
          <w:b/>
          <w:noProof/>
          <w:snapToGrid w:val="0"/>
          <w:sz w:val="22"/>
          <w:szCs w:val="22"/>
        </w:rPr>
        <w:t>TIEKIMO IR VARTOJIMO SĄLYGOS AR APRIBOJIMAI</w:t>
      </w:r>
    </w:p>
    <w:p w14:paraId="42CE2106" w14:textId="77777777" w:rsidR="00976489" w:rsidRPr="009522E8" w:rsidRDefault="00976489" w:rsidP="00976489">
      <w:pPr>
        <w:tabs>
          <w:tab w:val="left" w:pos="567"/>
        </w:tabs>
        <w:spacing w:line="260" w:lineRule="exact"/>
        <w:rPr>
          <w:snapToGrid w:val="0"/>
          <w:sz w:val="22"/>
          <w:szCs w:val="22"/>
        </w:rPr>
      </w:pPr>
    </w:p>
    <w:p w14:paraId="78D5B513" w14:textId="77777777" w:rsidR="00976489" w:rsidRPr="009522E8" w:rsidRDefault="00976489" w:rsidP="00976489">
      <w:pPr>
        <w:tabs>
          <w:tab w:val="left" w:pos="567"/>
        </w:tabs>
        <w:spacing w:line="260" w:lineRule="exact"/>
        <w:rPr>
          <w:snapToGrid w:val="0"/>
          <w:sz w:val="22"/>
          <w:szCs w:val="22"/>
        </w:rPr>
      </w:pPr>
      <w:r w:rsidRPr="009522E8">
        <w:rPr>
          <w:snapToGrid w:val="0"/>
          <w:sz w:val="22"/>
          <w:szCs w:val="22"/>
        </w:rPr>
        <w:t>Ner</w:t>
      </w:r>
      <w:r w:rsidR="00A23A47" w:rsidRPr="009522E8">
        <w:rPr>
          <w:snapToGrid w:val="0"/>
          <w:sz w:val="22"/>
          <w:szCs w:val="22"/>
        </w:rPr>
        <w:t>eceptinis vaistinis preparatas.</w:t>
      </w:r>
    </w:p>
    <w:p w14:paraId="39908833" w14:textId="77777777" w:rsidR="00974910" w:rsidRPr="009522E8" w:rsidRDefault="00976489" w:rsidP="00974910">
      <w:pPr>
        <w:rPr>
          <w:noProof/>
          <w:sz w:val="22"/>
          <w:szCs w:val="22"/>
        </w:rPr>
      </w:pPr>
      <w:r w:rsidRPr="009522E8">
        <w:rPr>
          <w:rFonts w:eastAsia="SimSun"/>
          <w:b/>
          <w:noProof/>
          <w:sz w:val="22"/>
          <w:szCs w:val="22"/>
        </w:rPr>
        <w:br w:type="page"/>
      </w:r>
      <w:r w:rsidR="00453C1E" w:rsidRPr="009522E8">
        <w:rPr>
          <w:rFonts w:eastAsia="SimSun"/>
          <w:noProof/>
          <w:sz w:val="22"/>
          <w:szCs w:val="22"/>
        </w:rPr>
        <w:t xml:space="preserve"> </w:t>
      </w:r>
    </w:p>
    <w:p w14:paraId="78C5CE63" w14:textId="77777777" w:rsidR="00974910" w:rsidRPr="009522E8" w:rsidRDefault="00974910" w:rsidP="00974910">
      <w:pPr>
        <w:rPr>
          <w:noProof/>
          <w:sz w:val="22"/>
          <w:szCs w:val="22"/>
        </w:rPr>
      </w:pPr>
    </w:p>
    <w:p w14:paraId="578B9F34" w14:textId="77777777" w:rsidR="00974910" w:rsidRPr="009522E8" w:rsidRDefault="00974910" w:rsidP="00974910">
      <w:pPr>
        <w:rPr>
          <w:noProof/>
          <w:sz w:val="22"/>
          <w:szCs w:val="22"/>
        </w:rPr>
      </w:pPr>
    </w:p>
    <w:p w14:paraId="226775D1" w14:textId="77777777" w:rsidR="00974910" w:rsidRPr="009522E8" w:rsidRDefault="00974910" w:rsidP="00974910">
      <w:pPr>
        <w:rPr>
          <w:noProof/>
          <w:sz w:val="22"/>
          <w:szCs w:val="22"/>
        </w:rPr>
      </w:pPr>
    </w:p>
    <w:p w14:paraId="761FAA4A" w14:textId="77777777" w:rsidR="00974910" w:rsidRPr="009522E8" w:rsidRDefault="00974910" w:rsidP="00974910">
      <w:pPr>
        <w:rPr>
          <w:noProof/>
          <w:sz w:val="22"/>
          <w:szCs w:val="22"/>
        </w:rPr>
      </w:pPr>
    </w:p>
    <w:p w14:paraId="37D4D125" w14:textId="77777777" w:rsidR="00974910" w:rsidRPr="009522E8" w:rsidRDefault="00974910" w:rsidP="00974910">
      <w:pPr>
        <w:rPr>
          <w:noProof/>
          <w:sz w:val="22"/>
          <w:szCs w:val="22"/>
        </w:rPr>
      </w:pPr>
    </w:p>
    <w:p w14:paraId="7A684072" w14:textId="77777777" w:rsidR="00974910" w:rsidRPr="009522E8" w:rsidRDefault="00974910" w:rsidP="00974910">
      <w:pPr>
        <w:rPr>
          <w:noProof/>
          <w:sz w:val="22"/>
          <w:szCs w:val="22"/>
        </w:rPr>
      </w:pPr>
    </w:p>
    <w:p w14:paraId="0C7D449C" w14:textId="77777777" w:rsidR="00974910" w:rsidRPr="009522E8" w:rsidRDefault="00974910" w:rsidP="00974910">
      <w:pPr>
        <w:rPr>
          <w:noProof/>
          <w:sz w:val="22"/>
          <w:szCs w:val="22"/>
        </w:rPr>
      </w:pPr>
    </w:p>
    <w:p w14:paraId="3CBDDD6E" w14:textId="77777777" w:rsidR="00974910" w:rsidRPr="009522E8" w:rsidRDefault="00974910" w:rsidP="00974910">
      <w:pPr>
        <w:rPr>
          <w:noProof/>
          <w:sz w:val="22"/>
          <w:szCs w:val="22"/>
        </w:rPr>
      </w:pPr>
    </w:p>
    <w:p w14:paraId="5AE486BF" w14:textId="77777777" w:rsidR="00974910" w:rsidRPr="009522E8" w:rsidRDefault="00974910" w:rsidP="00974910">
      <w:pPr>
        <w:rPr>
          <w:noProof/>
          <w:sz w:val="22"/>
          <w:szCs w:val="22"/>
        </w:rPr>
      </w:pPr>
    </w:p>
    <w:p w14:paraId="0C1239A9" w14:textId="77777777" w:rsidR="00974910" w:rsidRPr="009522E8" w:rsidRDefault="00974910" w:rsidP="00974910">
      <w:pPr>
        <w:rPr>
          <w:noProof/>
          <w:sz w:val="22"/>
          <w:szCs w:val="22"/>
        </w:rPr>
      </w:pPr>
    </w:p>
    <w:p w14:paraId="323ACDEE" w14:textId="77777777" w:rsidR="00974910" w:rsidRPr="009522E8" w:rsidRDefault="00974910" w:rsidP="00974910">
      <w:pPr>
        <w:rPr>
          <w:noProof/>
          <w:sz w:val="22"/>
          <w:szCs w:val="22"/>
        </w:rPr>
      </w:pPr>
    </w:p>
    <w:p w14:paraId="14FAEC85" w14:textId="77777777" w:rsidR="00974910" w:rsidRPr="009522E8" w:rsidRDefault="00974910" w:rsidP="00974910">
      <w:pPr>
        <w:rPr>
          <w:noProof/>
          <w:sz w:val="22"/>
          <w:szCs w:val="22"/>
        </w:rPr>
      </w:pPr>
    </w:p>
    <w:p w14:paraId="7950619C" w14:textId="77777777" w:rsidR="00974910" w:rsidRPr="009522E8" w:rsidRDefault="00974910" w:rsidP="00974910">
      <w:pPr>
        <w:rPr>
          <w:noProof/>
          <w:sz w:val="22"/>
          <w:szCs w:val="22"/>
        </w:rPr>
      </w:pPr>
    </w:p>
    <w:p w14:paraId="1BBD9FD3" w14:textId="77777777" w:rsidR="00974910" w:rsidRPr="009522E8" w:rsidRDefault="00974910" w:rsidP="00974910">
      <w:pPr>
        <w:rPr>
          <w:noProof/>
          <w:sz w:val="22"/>
          <w:szCs w:val="22"/>
        </w:rPr>
      </w:pPr>
    </w:p>
    <w:p w14:paraId="54A928C2" w14:textId="77777777" w:rsidR="00974910" w:rsidRPr="009522E8" w:rsidRDefault="00974910" w:rsidP="00974910">
      <w:pPr>
        <w:rPr>
          <w:noProof/>
          <w:sz w:val="22"/>
          <w:szCs w:val="22"/>
        </w:rPr>
      </w:pPr>
    </w:p>
    <w:p w14:paraId="788D82C6" w14:textId="77777777" w:rsidR="00974910" w:rsidRPr="009522E8" w:rsidRDefault="00974910" w:rsidP="00974910">
      <w:pPr>
        <w:rPr>
          <w:noProof/>
          <w:sz w:val="22"/>
          <w:szCs w:val="22"/>
        </w:rPr>
      </w:pPr>
    </w:p>
    <w:p w14:paraId="67DEE023" w14:textId="77777777" w:rsidR="00974910" w:rsidRPr="009522E8" w:rsidRDefault="00974910" w:rsidP="00974910">
      <w:pPr>
        <w:rPr>
          <w:noProof/>
          <w:sz w:val="22"/>
          <w:szCs w:val="22"/>
        </w:rPr>
      </w:pPr>
    </w:p>
    <w:p w14:paraId="6C498271" w14:textId="77777777" w:rsidR="00974910" w:rsidRPr="009522E8" w:rsidRDefault="00974910" w:rsidP="00974910">
      <w:pPr>
        <w:rPr>
          <w:noProof/>
          <w:sz w:val="22"/>
          <w:szCs w:val="22"/>
        </w:rPr>
      </w:pPr>
    </w:p>
    <w:p w14:paraId="5B1E202F" w14:textId="77777777" w:rsidR="00974910" w:rsidRPr="009522E8" w:rsidRDefault="00974910" w:rsidP="00974910">
      <w:pPr>
        <w:rPr>
          <w:noProof/>
          <w:sz w:val="22"/>
          <w:szCs w:val="22"/>
        </w:rPr>
      </w:pPr>
    </w:p>
    <w:p w14:paraId="2DC5A416" w14:textId="77777777" w:rsidR="00974910" w:rsidRPr="009522E8" w:rsidRDefault="00974910" w:rsidP="00974910">
      <w:pPr>
        <w:rPr>
          <w:noProof/>
          <w:sz w:val="22"/>
          <w:szCs w:val="22"/>
        </w:rPr>
      </w:pPr>
    </w:p>
    <w:p w14:paraId="1234A0E2" w14:textId="77777777" w:rsidR="00974910" w:rsidRPr="009522E8" w:rsidRDefault="00974910" w:rsidP="00974910">
      <w:pPr>
        <w:autoSpaceDE w:val="0"/>
        <w:autoSpaceDN w:val="0"/>
        <w:adjustRightInd w:val="0"/>
        <w:jc w:val="center"/>
        <w:rPr>
          <w:b/>
          <w:bCs/>
          <w:sz w:val="22"/>
          <w:szCs w:val="22"/>
          <w:lang w:val="pt-BR"/>
        </w:rPr>
      </w:pPr>
    </w:p>
    <w:p w14:paraId="080CBD1F" w14:textId="77777777" w:rsidR="00974910" w:rsidRPr="009522E8" w:rsidRDefault="00974910" w:rsidP="00974910">
      <w:pPr>
        <w:autoSpaceDE w:val="0"/>
        <w:autoSpaceDN w:val="0"/>
        <w:adjustRightInd w:val="0"/>
        <w:jc w:val="center"/>
        <w:rPr>
          <w:b/>
          <w:bCs/>
          <w:sz w:val="22"/>
          <w:szCs w:val="22"/>
          <w:lang w:val="pt-BR"/>
        </w:rPr>
      </w:pPr>
    </w:p>
    <w:p w14:paraId="6BBFF885" w14:textId="77777777" w:rsidR="00976489" w:rsidRPr="009522E8" w:rsidRDefault="00976489" w:rsidP="00976489">
      <w:pPr>
        <w:keepNext/>
        <w:tabs>
          <w:tab w:val="left" w:pos="567"/>
        </w:tabs>
        <w:jc w:val="center"/>
        <w:outlineLvl w:val="1"/>
        <w:rPr>
          <w:b/>
          <w:snapToGrid w:val="0"/>
          <w:sz w:val="22"/>
          <w:szCs w:val="22"/>
        </w:rPr>
      </w:pPr>
      <w:r w:rsidRPr="009522E8">
        <w:rPr>
          <w:b/>
          <w:bCs/>
          <w:iCs/>
          <w:snapToGrid w:val="0"/>
          <w:sz w:val="22"/>
          <w:szCs w:val="22"/>
        </w:rPr>
        <w:t>III PRIEDAS</w:t>
      </w:r>
    </w:p>
    <w:p w14:paraId="3EADF13D" w14:textId="77777777" w:rsidR="00976489" w:rsidRPr="009522E8" w:rsidRDefault="00976489" w:rsidP="00976489">
      <w:pPr>
        <w:tabs>
          <w:tab w:val="left" w:pos="567"/>
        </w:tabs>
        <w:spacing w:line="260" w:lineRule="exact"/>
        <w:rPr>
          <w:snapToGrid w:val="0"/>
          <w:sz w:val="22"/>
          <w:szCs w:val="22"/>
        </w:rPr>
      </w:pPr>
    </w:p>
    <w:p w14:paraId="320C92CB" w14:textId="77777777" w:rsidR="00976489" w:rsidRPr="009522E8" w:rsidRDefault="00976489" w:rsidP="00976489">
      <w:pPr>
        <w:keepNext/>
        <w:tabs>
          <w:tab w:val="left" w:pos="567"/>
        </w:tabs>
        <w:jc w:val="center"/>
        <w:outlineLvl w:val="1"/>
        <w:rPr>
          <w:b/>
          <w:snapToGrid w:val="0"/>
          <w:sz w:val="22"/>
          <w:szCs w:val="22"/>
        </w:rPr>
      </w:pPr>
      <w:r w:rsidRPr="009522E8">
        <w:rPr>
          <w:b/>
          <w:bCs/>
          <w:iCs/>
          <w:snapToGrid w:val="0"/>
          <w:sz w:val="22"/>
          <w:szCs w:val="22"/>
        </w:rPr>
        <w:t>ŽENKLINIMAS IR PAKUOTĖS LAPELIS</w:t>
      </w:r>
    </w:p>
    <w:p w14:paraId="27684339" w14:textId="77777777" w:rsidR="00976489" w:rsidRPr="009522E8" w:rsidRDefault="00976489" w:rsidP="00976489">
      <w:pPr>
        <w:tabs>
          <w:tab w:val="left" w:pos="567"/>
        </w:tabs>
        <w:spacing w:line="260" w:lineRule="exact"/>
        <w:rPr>
          <w:snapToGrid w:val="0"/>
          <w:sz w:val="22"/>
          <w:szCs w:val="22"/>
        </w:rPr>
      </w:pPr>
      <w:r w:rsidRPr="009522E8">
        <w:rPr>
          <w:snapToGrid w:val="0"/>
          <w:sz w:val="22"/>
          <w:szCs w:val="22"/>
        </w:rPr>
        <w:br w:type="page"/>
      </w:r>
    </w:p>
    <w:p w14:paraId="65E7B480" w14:textId="77777777" w:rsidR="00974910" w:rsidRPr="009522E8" w:rsidRDefault="00974910" w:rsidP="00974910">
      <w:pPr>
        <w:rPr>
          <w:noProof/>
          <w:sz w:val="22"/>
          <w:szCs w:val="22"/>
        </w:rPr>
      </w:pPr>
    </w:p>
    <w:p w14:paraId="050487B1" w14:textId="77777777" w:rsidR="00974910" w:rsidRPr="009522E8" w:rsidRDefault="00974910" w:rsidP="00974910">
      <w:pPr>
        <w:rPr>
          <w:noProof/>
          <w:sz w:val="22"/>
          <w:szCs w:val="22"/>
        </w:rPr>
      </w:pPr>
    </w:p>
    <w:p w14:paraId="19D64813" w14:textId="77777777" w:rsidR="00974910" w:rsidRPr="009522E8" w:rsidRDefault="00974910" w:rsidP="00974910">
      <w:pPr>
        <w:rPr>
          <w:noProof/>
          <w:sz w:val="22"/>
          <w:szCs w:val="22"/>
        </w:rPr>
      </w:pPr>
    </w:p>
    <w:p w14:paraId="4C97D246" w14:textId="77777777" w:rsidR="00974910" w:rsidRPr="009522E8" w:rsidRDefault="00974910" w:rsidP="00974910">
      <w:pPr>
        <w:rPr>
          <w:noProof/>
          <w:sz w:val="22"/>
          <w:szCs w:val="22"/>
        </w:rPr>
      </w:pPr>
    </w:p>
    <w:p w14:paraId="776AAB4E" w14:textId="77777777" w:rsidR="00974910" w:rsidRPr="009522E8" w:rsidRDefault="00974910" w:rsidP="00974910">
      <w:pPr>
        <w:rPr>
          <w:noProof/>
          <w:sz w:val="22"/>
          <w:szCs w:val="22"/>
        </w:rPr>
      </w:pPr>
    </w:p>
    <w:p w14:paraId="523AD468" w14:textId="77777777" w:rsidR="00974910" w:rsidRPr="009522E8" w:rsidRDefault="00974910" w:rsidP="00974910">
      <w:pPr>
        <w:rPr>
          <w:noProof/>
          <w:sz w:val="22"/>
          <w:szCs w:val="22"/>
        </w:rPr>
      </w:pPr>
    </w:p>
    <w:p w14:paraId="35F38A66" w14:textId="77777777" w:rsidR="00974910" w:rsidRPr="009522E8" w:rsidRDefault="00974910" w:rsidP="00974910">
      <w:pPr>
        <w:rPr>
          <w:noProof/>
          <w:sz w:val="22"/>
          <w:szCs w:val="22"/>
        </w:rPr>
      </w:pPr>
    </w:p>
    <w:p w14:paraId="5B11451E" w14:textId="77777777" w:rsidR="00974910" w:rsidRPr="009522E8" w:rsidRDefault="00974910" w:rsidP="00974910">
      <w:pPr>
        <w:rPr>
          <w:noProof/>
          <w:sz w:val="22"/>
          <w:szCs w:val="22"/>
        </w:rPr>
      </w:pPr>
    </w:p>
    <w:p w14:paraId="4095767A" w14:textId="77777777" w:rsidR="00974910" w:rsidRPr="009522E8" w:rsidRDefault="00974910" w:rsidP="00974910">
      <w:pPr>
        <w:rPr>
          <w:noProof/>
          <w:sz w:val="22"/>
          <w:szCs w:val="22"/>
        </w:rPr>
      </w:pPr>
    </w:p>
    <w:p w14:paraId="40EEF359" w14:textId="77777777" w:rsidR="00974910" w:rsidRPr="009522E8" w:rsidRDefault="00974910" w:rsidP="00974910">
      <w:pPr>
        <w:rPr>
          <w:noProof/>
          <w:sz w:val="22"/>
          <w:szCs w:val="22"/>
        </w:rPr>
      </w:pPr>
    </w:p>
    <w:p w14:paraId="29FA6CAF" w14:textId="77777777" w:rsidR="00974910" w:rsidRPr="009522E8" w:rsidRDefault="00974910" w:rsidP="00974910">
      <w:pPr>
        <w:rPr>
          <w:noProof/>
          <w:sz w:val="22"/>
          <w:szCs w:val="22"/>
        </w:rPr>
      </w:pPr>
    </w:p>
    <w:p w14:paraId="072836C4" w14:textId="77777777" w:rsidR="00974910" w:rsidRPr="009522E8" w:rsidRDefault="00974910" w:rsidP="00974910">
      <w:pPr>
        <w:rPr>
          <w:noProof/>
          <w:sz w:val="22"/>
          <w:szCs w:val="22"/>
        </w:rPr>
      </w:pPr>
    </w:p>
    <w:p w14:paraId="2CC9B1BB" w14:textId="77777777" w:rsidR="00974910" w:rsidRPr="009522E8" w:rsidRDefault="00974910" w:rsidP="00974910">
      <w:pPr>
        <w:rPr>
          <w:noProof/>
          <w:sz w:val="22"/>
          <w:szCs w:val="22"/>
        </w:rPr>
      </w:pPr>
    </w:p>
    <w:p w14:paraId="50B41312" w14:textId="77777777" w:rsidR="00974910" w:rsidRPr="009522E8" w:rsidRDefault="00974910" w:rsidP="00974910">
      <w:pPr>
        <w:rPr>
          <w:noProof/>
          <w:sz w:val="22"/>
          <w:szCs w:val="22"/>
        </w:rPr>
      </w:pPr>
    </w:p>
    <w:p w14:paraId="274C85F6" w14:textId="77777777" w:rsidR="00974910" w:rsidRPr="009522E8" w:rsidRDefault="00974910" w:rsidP="00974910">
      <w:pPr>
        <w:rPr>
          <w:noProof/>
          <w:sz w:val="22"/>
          <w:szCs w:val="22"/>
        </w:rPr>
      </w:pPr>
    </w:p>
    <w:p w14:paraId="3DBC01D6" w14:textId="77777777" w:rsidR="00974910" w:rsidRPr="009522E8" w:rsidRDefault="00974910" w:rsidP="00974910">
      <w:pPr>
        <w:rPr>
          <w:noProof/>
          <w:sz w:val="22"/>
          <w:szCs w:val="22"/>
        </w:rPr>
      </w:pPr>
    </w:p>
    <w:p w14:paraId="709F55EA" w14:textId="77777777" w:rsidR="00974910" w:rsidRPr="009522E8" w:rsidRDefault="00974910" w:rsidP="00974910">
      <w:pPr>
        <w:rPr>
          <w:noProof/>
          <w:sz w:val="22"/>
          <w:szCs w:val="22"/>
        </w:rPr>
      </w:pPr>
    </w:p>
    <w:p w14:paraId="2BAFF6C8" w14:textId="77777777" w:rsidR="00974910" w:rsidRPr="009522E8" w:rsidRDefault="00974910" w:rsidP="00974910">
      <w:pPr>
        <w:rPr>
          <w:noProof/>
          <w:sz w:val="22"/>
          <w:szCs w:val="22"/>
        </w:rPr>
      </w:pPr>
    </w:p>
    <w:p w14:paraId="189B2B67" w14:textId="77777777" w:rsidR="00974910" w:rsidRPr="009522E8" w:rsidRDefault="00974910" w:rsidP="00974910">
      <w:pPr>
        <w:rPr>
          <w:noProof/>
          <w:sz w:val="22"/>
          <w:szCs w:val="22"/>
        </w:rPr>
      </w:pPr>
    </w:p>
    <w:p w14:paraId="13DCD29B" w14:textId="77777777" w:rsidR="00974910" w:rsidRPr="009522E8" w:rsidRDefault="00974910" w:rsidP="00974910">
      <w:pPr>
        <w:rPr>
          <w:noProof/>
          <w:sz w:val="22"/>
          <w:szCs w:val="22"/>
        </w:rPr>
      </w:pPr>
    </w:p>
    <w:p w14:paraId="19884307" w14:textId="77777777" w:rsidR="00974910" w:rsidRPr="009522E8" w:rsidRDefault="00974910" w:rsidP="00974910">
      <w:pPr>
        <w:rPr>
          <w:noProof/>
          <w:sz w:val="22"/>
          <w:szCs w:val="22"/>
        </w:rPr>
      </w:pPr>
    </w:p>
    <w:p w14:paraId="1B80184C" w14:textId="77777777" w:rsidR="00974910" w:rsidRPr="009522E8" w:rsidRDefault="00974910" w:rsidP="00974910">
      <w:pPr>
        <w:autoSpaceDE w:val="0"/>
        <w:autoSpaceDN w:val="0"/>
        <w:adjustRightInd w:val="0"/>
        <w:jc w:val="center"/>
        <w:rPr>
          <w:b/>
          <w:bCs/>
          <w:sz w:val="22"/>
          <w:szCs w:val="22"/>
          <w:lang w:val="pt-BR"/>
        </w:rPr>
      </w:pPr>
    </w:p>
    <w:p w14:paraId="1C30CA4B" w14:textId="77777777" w:rsidR="00974910" w:rsidRPr="009522E8" w:rsidRDefault="00974910" w:rsidP="00974910">
      <w:pPr>
        <w:autoSpaceDE w:val="0"/>
        <w:autoSpaceDN w:val="0"/>
        <w:adjustRightInd w:val="0"/>
        <w:jc w:val="center"/>
        <w:rPr>
          <w:b/>
          <w:bCs/>
          <w:sz w:val="22"/>
          <w:szCs w:val="22"/>
          <w:lang w:val="pt-BR"/>
        </w:rPr>
      </w:pPr>
    </w:p>
    <w:p w14:paraId="16CD58F2" w14:textId="77777777" w:rsidR="00976489" w:rsidRPr="009522E8" w:rsidRDefault="00976489" w:rsidP="00976489">
      <w:pPr>
        <w:keepNext/>
        <w:tabs>
          <w:tab w:val="left" w:pos="567"/>
        </w:tabs>
        <w:jc w:val="center"/>
        <w:outlineLvl w:val="1"/>
        <w:rPr>
          <w:b/>
          <w:snapToGrid w:val="0"/>
          <w:sz w:val="22"/>
          <w:szCs w:val="22"/>
        </w:rPr>
      </w:pPr>
      <w:r w:rsidRPr="009522E8">
        <w:rPr>
          <w:b/>
          <w:bCs/>
          <w:iCs/>
          <w:snapToGrid w:val="0"/>
          <w:sz w:val="22"/>
          <w:szCs w:val="22"/>
        </w:rPr>
        <w:t>A. ŽENKLINIMAS</w:t>
      </w:r>
    </w:p>
    <w:p w14:paraId="5ED9EA25" w14:textId="77777777" w:rsidR="00976489" w:rsidRPr="009522E8" w:rsidRDefault="00976489" w:rsidP="00976489">
      <w:pPr>
        <w:tabs>
          <w:tab w:val="left" w:pos="567"/>
        </w:tabs>
        <w:spacing w:line="260" w:lineRule="exact"/>
        <w:rPr>
          <w:snapToGrid w:val="0"/>
          <w:sz w:val="22"/>
          <w:szCs w:val="22"/>
        </w:rPr>
      </w:pPr>
      <w:r w:rsidRPr="009522E8">
        <w:rPr>
          <w:snapToGrid w:val="0"/>
          <w:sz w:val="22"/>
          <w:szCs w:val="22"/>
        </w:rPr>
        <w:br w:type="page"/>
      </w:r>
    </w:p>
    <w:p w14:paraId="68F86A0D" w14:textId="77777777" w:rsidR="00976489" w:rsidRPr="009522E8" w:rsidRDefault="00976489" w:rsidP="00976489">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522E8">
        <w:rPr>
          <w:b/>
          <w:noProof/>
          <w:snapToGrid w:val="0"/>
          <w:sz w:val="22"/>
          <w:szCs w:val="22"/>
        </w:rPr>
        <w:t>INFORMACIJA ANT IŠORINĖS PAKUOTĖS</w:t>
      </w:r>
    </w:p>
    <w:p w14:paraId="1D09620C" w14:textId="77777777" w:rsidR="00976489" w:rsidRPr="009522E8" w:rsidRDefault="00976489" w:rsidP="00976489">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0C031A5D" w14:textId="77777777" w:rsidR="00976489" w:rsidRPr="009522E8" w:rsidRDefault="001C737D" w:rsidP="00976489">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9522E8">
        <w:rPr>
          <w:b/>
          <w:noProof/>
          <w:snapToGrid w:val="0"/>
          <w:sz w:val="22"/>
          <w:szCs w:val="22"/>
        </w:rPr>
        <w:t>KARTONO DĖŽUTĖ</w:t>
      </w:r>
    </w:p>
    <w:p w14:paraId="6E171782" w14:textId="77777777" w:rsidR="00976489" w:rsidRPr="009522E8" w:rsidRDefault="00976489" w:rsidP="00976489">
      <w:pPr>
        <w:tabs>
          <w:tab w:val="left" w:pos="567"/>
        </w:tabs>
        <w:spacing w:line="260" w:lineRule="exact"/>
        <w:rPr>
          <w:snapToGrid w:val="0"/>
          <w:sz w:val="22"/>
          <w:szCs w:val="22"/>
        </w:rPr>
      </w:pPr>
    </w:p>
    <w:p w14:paraId="06EDB923" w14:textId="77777777" w:rsidR="00976489" w:rsidRPr="009522E8" w:rsidRDefault="00976489" w:rsidP="00976489">
      <w:pPr>
        <w:tabs>
          <w:tab w:val="left" w:pos="567"/>
        </w:tabs>
        <w:spacing w:line="260" w:lineRule="exact"/>
        <w:rPr>
          <w:snapToGrid w:val="0"/>
          <w:sz w:val="22"/>
          <w:szCs w:val="22"/>
        </w:rPr>
      </w:pPr>
    </w:p>
    <w:p w14:paraId="68E41E32" w14:textId="77777777" w:rsidR="00976489" w:rsidRPr="009522E8" w:rsidRDefault="00976489" w:rsidP="0097648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522E8">
        <w:rPr>
          <w:b/>
          <w:snapToGrid w:val="0"/>
          <w:sz w:val="22"/>
          <w:szCs w:val="22"/>
        </w:rPr>
        <w:t>1.</w:t>
      </w:r>
      <w:r w:rsidRPr="009522E8">
        <w:rPr>
          <w:b/>
          <w:snapToGrid w:val="0"/>
          <w:sz w:val="22"/>
          <w:szCs w:val="22"/>
        </w:rPr>
        <w:tab/>
      </w:r>
      <w:r w:rsidRPr="009522E8">
        <w:rPr>
          <w:b/>
          <w:caps/>
          <w:noProof/>
          <w:snapToGrid w:val="0"/>
          <w:sz w:val="22"/>
          <w:szCs w:val="22"/>
        </w:rPr>
        <w:t>VAISTINIO</w:t>
      </w:r>
      <w:r w:rsidRPr="009522E8">
        <w:rPr>
          <w:b/>
          <w:noProof/>
          <w:snapToGrid w:val="0"/>
          <w:sz w:val="22"/>
          <w:szCs w:val="22"/>
        </w:rPr>
        <w:t xml:space="preserve"> PREPARATO PAVADINIMAS</w:t>
      </w:r>
    </w:p>
    <w:p w14:paraId="126763FF" w14:textId="77777777" w:rsidR="00976489" w:rsidRPr="009522E8" w:rsidRDefault="00976489" w:rsidP="00976489">
      <w:pPr>
        <w:tabs>
          <w:tab w:val="left" w:pos="567"/>
        </w:tabs>
        <w:spacing w:line="260" w:lineRule="exact"/>
        <w:rPr>
          <w:snapToGrid w:val="0"/>
          <w:sz w:val="22"/>
          <w:szCs w:val="22"/>
        </w:rPr>
      </w:pPr>
    </w:p>
    <w:p w14:paraId="2373DC78" w14:textId="77777777" w:rsidR="00976489" w:rsidRPr="009522E8" w:rsidRDefault="00752CAC" w:rsidP="00976489">
      <w:pPr>
        <w:tabs>
          <w:tab w:val="left" w:pos="567"/>
        </w:tabs>
        <w:spacing w:line="260" w:lineRule="exact"/>
        <w:rPr>
          <w:snapToGrid w:val="0"/>
          <w:sz w:val="22"/>
          <w:szCs w:val="22"/>
        </w:rPr>
      </w:pPr>
      <w:r w:rsidRPr="009522E8">
        <w:rPr>
          <w:noProof/>
          <w:snapToGrid w:val="0"/>
          <w:sz w:val="22"/>
          <w:szCs w:val="22"/>
        </w:rPr>
        <w:t>Beicap</w:t>
      </w:r>
      <w:r w:rsidR="001C737D" w:rsidRPr="009522E8">
        <w:rPr>
          <w:noProof/>
          <w:snapToGrid w:val="0"/>
          <w:sz w:val="22"/>
          <w:szCs w:val="22"/>
        </w:rPr>
        <w:t xml:space="preserve"> 10 mg tabletės</w:t>
      </w:r>
      <w:r w:rsidR="00976489" w:rsidRPr="009522E8">
        <w:rPr>
          <w:snapToGrid w:val="0"/>
          <w:sz w:val="22"/>
          <w:szCs w:val="22"/>
        </w:rPr>
        <w:t xml:space="preserve"> </w:t>
      </w:r>
    </w:p>
    <w:p w14:paraId="2EDDAF3A" w14:textId="77777777" w:rsidR="00976489" w:rsidRPr="009522E8" w:rsidRDefault="001C737D" w:rsidP="00976489">
      <w:pPr>
        <w:tabs>
          <w:tab w:val="left" w:pos="567"/>
        </w:tabs>
        <w:spacing w:line="260" w:lineRule="exact"/>
        <w:rPr>
          <w:i/>
          <w:snapToGrid w:val="0"/>
          <w:sz w:val="22"/>
          <w:szCs w:val="22"/>
        </w:rPr>
      </w:pPr>
      <w:proofErr w:type="spellStart"/>
      <w:r w:rsidRPr="009522E8">
        <w:rPr>
          <w:i/>
          <w:snapToGrid w:val="0"/>
          <w:sz w:val="22"/>
          <w:szCs w:val="22"/>
        </w:rPr>
        <w:t>Biotinum</w:t>
      </w:r>
      <w:proofErr w:type="spellEnd"/>
    </w:p>
    <w:p w14:paraId="0998106D" w14:textId="77777777" w:rsidR="001C737D" w:rsidRPr="009522E8" w:rsidRDefault="001C737D" w:rsidP="00976489">
      <w:pPr>
        <w:tabs>
          <w:tab w:val="left" w:pos="567"/>
        </w:tabs>
        <w:spacing w:line="260" w:lineRule="exact"/>
        <w:rPr>
          <w:snapToGrid w:val="0"/>
          <w:sz w:val="22"/>
          <w:szCs w:val="22"/>
        </w:rPr>
      </w:pPr>
    </w:p>
    <w:p w14:paraId="29BADC99" w14:textId="77777777" w:rsidR="00976489" w:rsidRPr="009522E8" w:rsidRDefault="00976489" w:rsidP="00976489">
      <w:pPr>
        <w:tabs>
          <w:tab w:val="left" w:pos="567"/>
        </w:tabs>
        <w:spacing w:line="260" w:lineRule="exact"/>
        <w:rPr>
          <w:snapToGrid w:val="0"/>
          <w:sz w:val="22"/>
          <w:szCs w:val="22"/>
        </w:rPr>
      </w:pPr>
    </w:p>
    <w:p w14:paraId="00AD9980" w14:textId="77777777" w:rsidR="00976489" w:rsidRPr="009522E8" w:rsidRDefault="00976489" w:rsidP="00976489">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9522E8">
        <w:rPr>
          <w:b/>
          <w:snapToGrid w:val="0"/>
          <w:sz w:val="22"/>
          <w:szCs w:val="22"/>
        </w:rPr>
        <w:t>2.</w:t>
      </w:r>
      <w:r w:rsidRPr="009522E8">
        <w:rPr>
          <w:b/>
          <w:snapToGrid w:val="0"/>
          <w:sz w:val="22"/>
          <w:szCs w:val="22"/>
        </w:rPr>
        <w:tab/>
      </w:r>
      <w:r w:rsidRPr="009522E8">
        <w:rPr>
          <w:b/>
          <w:noProof/>
          <w:snapToGrid w:val="0"/>
          <w:sz w:val="22"/>
          <w:szCs w:val="22"/>
        </w:rPr>
        <w:t>VEIKLIOJI (-IOS) MEDŽIAGA (-OS) IR JOS (-Ų) KIEKIS (-IAI)</w:t>
      </w:r>
    </w:p>
    <w:p w14:paraId="1EE674A8" w14:textId="77777777" w:rsidR="00976489" w:rsidRPr="009522E8" w:rsidRDefault="00976489" w:rsidP="00976489">
      <w:pPr>
        <w:tabs>
          <w:tab w:val="left" w:pos="567"/>
        </w:tabs>
        <w:spacing w:line="260" w:lineRule="exact"/>
        <w:rPr>
          <w:snapToGrid w:val="0"/>
          <w:sz w:val="22"/>
          <w:szCs w:val="22"/>
        </w:rPr>
      </w:pPr>
    </w:p>
    <w:p w14:paraId="0A160A82" w14:textId="42BD08E0" w:rsidR="001C737D" w:rsidRPr="009522E8" w:rsidRDefault="001C737D" w:rsidP="00F47CF5">
      <w:pPr>
        <w:tabs>
          <w:tab w:val="left" w:pos="567"/>
        </w:tabs>
        <w:rPr>
          <w:snapToGrid w:val="0"/>
          <w:sz w:val="22"/>
          <w:szCs w:val="22"/>
        </w:rPr>
      </w:pPr>
      <w:r w:rsidRPr="009522E8">
        <w:rPr>
          <w:snapToGrid w:val="0"/>
          <w:sz w:val="22"/>
          <w:szCs w:val="22"/>
        </w:rPr>
        <w:t xml:space="preserve">Kiekvienoje tabletėje yra 10 mg </w:t>
      </w:r>
      <w:proofErr w:type="spellStart"/>
      <w:r w:rsidRPr="009522E8">
        <w:rPr>
          <w:snapToGrid w:val="0"/>
          <w:sz w:val="22"/>
          <w:szCs w:val="22"/>
        </w:rPr>
        <w:t>biotino</w:t>
      </w:r>
      <w:proofErr w:type="spellEnd"/>
      <w:r w:rsidR="005C6ADD">
        <w:rPr>
          <w:snapToGrid w:val="0"/>
          <w:sz w:val="22"/>
          <w:szCs w:val="22"/>
        </w:rPr>
        <w:t>.</w:t>
      </w:r>
      <w:r w:rsidRPr="009522E8">
        <w:rPr>
          <w:snapToGrid w:val="0"/>
          <w:sz w:val="22"/>
          <w:szCs w:val="22"/>
        </w:rPr>
        <w:t xml:space="preserve"> </w:t>
      </w:r>
    </w:p>
    <w:p w14:paraId="0A9DC20F" w14:textId="77777777" w:rsidR="001C737D" w:rsidRPr="009522E8" w:rsidRDefault="001C737D" w:rsidP="00F47CF5">
      <w:pPr>
        <w:tabs>
          <w:tab w:val="left" w:pos="567"/>
        </w:tabs>
        <w:rPr>
          <w:snapToGrid w:val="0"/>
          <w:sz w:val="22"/>
          <w:szCs w:val="22"/>
        </w:rPr>
      </w:pPr>
    </w:p>
    <w:p w14:paraId="612A6458" w14:textId="77777777" w:rsidR="00976489" w:rsidRPr="009522E8" w:rsidRDefault="00976489" w:rsidP="00F47CF5">
      <w:pPr>
        <w:tabs>
          <w:tab w:val="left" w:pos="567"/>
        </w:tabs>
        <w:rPr>
          <w:snapToGrid w:val="0"/>
          <w:sz w:val="22"/>
          <w:szCs w:val="22"/>
        </w:rPr>
      </w:pPr>
    </w:p>
    <w:p w14:paraId="32587094"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522E8">
        <w:rPr>
          <w:b/>
          <w:snapToGrid w:val="0"/>
          <w:sz w:val="22"/>
          <w:szCs w:val="22"/>
        </w:rPr>
        <w:t>3.</w:t>
      </w:r>
      <w:r w:rsidRPr="009522E8">
        <w:rPr>
          <w:b/>
          <w:snapToGrid w:val="0"/>
          <w:sz w:val="22"/>
          <w:szCs w:val="22"/>
        </w:rPr>
        <w:tab/>
      </w:r>
      <w:r w:rsidRPr="009522E8">
        <w:rPr>
          <w:b/>
          <w:noProof/>
          <w:snapToGrid w:val="0"/>
          <w:sz w:val="22"/>
          <w:szCs w:val="22"/>
        </w:rPr>
        <w:t>PAGALBINIŲ MEDŽIAGŲ SĄRAŠAS</w:t>
      </w:r>
    </w:p>
    <w:p w14:paraId="05E3AF71" w14:textId="77777777" w:rsidR="00976489" w:rsidRPr="009522E8" w:rsidRDefault="00976489" w:rsidP="00F47CF5">
      <w:pPr>
        <w:tabs>
          <w:tab w:val="left" w:pos="567"/>
        </w:tabs>
        <w:rPr>
          <w:snapToGrid w:val="0"/>
          <w:sz w:val="22"/>
          <w:szCs w:val="22"/>
        </w:rPr>
      </w:pPr>
    </w:p>
    <w:p w14:paraId="0ACE3515" w14:textId="77777777" w:rsidR="00976489" w:rsidRPr="009522E8" w:rsidRDefault="00752CAC" w:rsidP="00F47CF5">
      <w:pPr>
        <w:tabs>
          <w:tab w:val="left" w:pos="567"/>
        </w:tabs>
        <w:rPr>
          <w:snapToGrid w:val="0"/>
          <w:sz w:val="22"/>
          <w:szCs w:val="22"/>
        </w:rPr>
      </w:pPr>
      <w:r w:rsidRPr="00710694">
        <w:rPr>
          <w:snapToGrid w:val="0"/>
          <w:sz w:val="22"/>
          <w:szCs w:val="22"/>
        </w:rPr>
        <w:t xml:space="preserve">ir pagalbinių medžiagų. </w:t>
      </w:r>
      <w:r w:rsidR="005723FB" w:rsidRPr="009522E8">
        <w:rPr>
          <w:snapToGrid w:val="0"/>
          <w:sz w:val="22"/>
          <w:szCs w:val="22"/>
        </w:rPr>
        <w:t>S</w:t>
      </w:r>
      <w:r w:rsidR="00CB427B" w:rsidRPr="009522E8">
        <w:rPr>
          <w:snapToGrid w:val="0"/>
          <w:sz w:val="22"/>
          <w:szCs w:val="22"/>
        </w:rPr>
        <w:t xml:space="preserve">udėtyje yra </w:t>
      </w:r>
      <w:proofErr w:type="spellStart"/>
      <w:r w:rsidR="00CB427B" w:rsidRPr="009522E8">
        <w:rPr>
          <w:snapToGrid w:val="0"/>
          <w:sz w:val="22"/>
          <w:szCs w:val="22"/>
        </w:rPr>
        <w:t>izomalto</w:t>
      </w:r>
      <w:proofErr w:type="spellEnd"/>
      <w:r w:rsidR="00CB427B" w:rsidRPr="009522E8">
        <w:rPr>
          <w:snapToGrid w:val="0"/>
          <w:sz w:val="22"/>
          <w:szCs w:val="22"/>
        </w:rPr>
        <w:t xml:space="preserve"> – įspėjimus žr. pakuotės lapelyje.</w:t>
      </w:r>
    </w:p>
    <w:p w14:paraId="23D70E7E" w14:textId="77777777" w:rsidR="00CB427B" w:rsidRPr="009522E8" w:rsidRDefault="00CB427B" w:rsidP="00F47CF5">
      <w:pPr>
        <w:tabs>
          <w:tab w:val="left" w:pos="567"/>
        </w:tabs>
        <w:rPr>
          <w:snapToGrid w:val="0"/>
          <w:sz w:val="22"/>
          <w:szCs w:val="22"/>
        </w:rPr>
      </w:pPr>
    </w:p>
    <w:p w14:paraId="0C53C388" w14:textId="77777777" w:rsidR="00CB427B" w:rsidRPr="009522E8" w:rsidRDefault="00CB427B" w:rsidP="00F47CF5">
      <w:pPr>
        <w:tabs>
          <w:tab w:val="left" w:pos="567"/>
        </w:tabs>
        <w:rPr>
          <w:snapToGrid w:val="0"/>
          <w:sz w:val="22"/>
          <w:szCs w:val="22"/>
        </w:rPr>
      </w:pPr>
    </w:p>
    <w:p w14:paraId="0480DE06"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522E8">
        <w:rPr>
          <w:b/>
          <w:snapToGrid w:val="0"/>
          <w:sz w:val="22"/>
          <w:szCs w:val="22"/>
        </w:rPr>
        <w:t>4.</w:t>
      </w:r>
      <w:r w:rsidRPr="009522E8">
        <w:rPr>
          <w:b/>
          <w:snapToGrid w:val="0"/>
          <w:sz w:val="22"/>
          <w:szCs w:val="22"/>
        </w:rPr>
        <w:tab/>
      </w:r>
      <w:r w:rsidRPr="009522E8">
        <w:rPr>
          <w:b/>
          <w:noProof/>
          <w:snapToGrid w:val="0"/>
          <w:sz w:val="22"/>
          <w:szCs w:val="22"/>
        </w:rPr>
        <w:t>FARMACINĖ FORMA IR KIEKIS PAKUOTĖJE</w:t>
      </w:r>
    </w:p>
    <w:p w14:paraId="5ED246B2" w14:textId="77777777" w:rsidR="00976489" w:rsidRPr="009522E8" w:rsidRDefault="00976489" w:rsidP="00F47CF5">
      <w:pPr>
        <w:tabs>
          <w:tab w:val="left" w:pos="567"/>
        </w:tabs>
        <w:rPr>
          <w:snapToGrid w:val="0"/>
          <w:sz w:val="22"/>
          <w:szCs w:val="22"/>
        </w:rPr>
      </w:pPr>
    </w:p>
    <w:p w14:paraId="43EF158C" w14:textId="77777777" w:rsidR="00CB427B" w:rsidRPr="009522E8" w:rsidRDefault="00CB427B" w:rsidP="00F47CF5">
      <w:pPr>
        <w:rPr>
          <w:bCs/>
          <w:sz w:val="22"/>
          <w:szCs w:val="22"/>
        </w:rPr>
      </w:pPr>
      <w:r w:rsidRPr="009522E8">
        <w:rPr>
          <w:bCs/>
          <w:sz w:val="22"/>
          <w:szCs w:val="22"/>
        </w:rPr>
        <w:t>Tabletės</w:t>
      </w:r>
    </w:p>
    <w:p w14:paraId="461A7181" w14:textId="77777777" w:rsidR="00CB427B" w:rsidRPr="009522E8" w:rsidRDefault="00CB427B" w:rsidP="00F47CF5">
      <w:pPr>
        <w:rPr>
          <w:bCs/>
          <w:sz w:val="22"/>
          <w:szCs w:val="22"/>
        </w:rPr>
      </w:pPr>
    </w:p>
    <w:p w14:paraId="7F812CF0" w14:textId="77777777" w:rsidR="00CB427B" w:rsidRPr="009522E8" w:rsidRDefault="00CB427B" w:rsidP="00F47CF5">
      <w:pPr>
        <w:tabs>
          <w:tab w:val="left" w:pos="1980"/>
        </w:tabs>
        <w:rPr>
          <w:bCs/>
          <w:sz w:val="22"/>
          <w:szCs w:val="22"/>
        </w:rPr>
      </w:pPr>
      <w:r w:rsidRPr="009522E8">
        <w:rPr>
          <w:bCs/>
          <w:sz w:val="22"/>
          <w:szCs w:val="22"/>
        </w:rPr>
        <w:t>30 tablečių</w:t>
      </w:r>
      <w:r w:rsidRPr="009522E8">
        <w:rPr>
          <w:bCs/>
          <w:sz w:val="22"/>
          <w:szCs w:val="22"/>
        </w:rPr>
        <w:tab/>
        <w:t>Kodas</w:t>
      </w:r>
    </w:p>
    <w:p w14:paraId="19A5F38B" w14:textId="77777777" w:rsidR="00CB427B" w:rsidRPr="009522E8" w:rsidRDefault="00CB427B" w:rsidP="00F47CF5">
      <w:pPr>
        <w:tabs>
          <w:tab w:val="left" w:pos="1980"/>
        </w:tabs>
        <w:rPr>
          <w:bCs/>
          <w:sz w:val="22"/>
          <w:szCs w:val="22"/>
          <w:highlight w:val="lightGray"/>
        </w:rPr>
      </w:pPr>
      <w:r w:rsidRPr="009522E8">
        <w:rPr>
          <w:bCs/>
          <w:sz w:val="22"/>
          <w:szCs w:val="22"/>
          <w:highlight w:val="lightGray"/>
        </w:rPr>
        <w:t>60 tablečių</w:t>
      </w:r>
      <w:r w:rsidRPr="009522E8">
        <w:rPr>
          <w:bCs/>
          <w:sz w:val="22"/>
          <w:szCs w:val="22"/>
          <w:highlight w:val="lightGray"/>
        </w:rPr>
        <w:tab/>
        <w:t>Kodas</w:t>
      </w:r>
    </w:p>
    <w:p w14:paraId="0E7CD4D2" w14:textId="77777777" w:rsidR="00CB427B" w:rsidRPr="009522E8" w:rsidRDefault="00CB427B" w:rsidP="00F47CF5">
      <w:pPr>
        <w:tabs>
          <w:tab w:val="left" w:pos="1980"/>
        </w:tabs>
        <w:rPr>
          <w:bCs/>
          <w:sz w:val="22"/>
          <w:szCs w:val="22"/>
          <w:highlight w:val="lightGray"/>
        </w:rPr>
      </w:pPr>
      <w:r w:rsidRPr="009522E8">
        <w:rPr>
          <w:bCs/>
          <w:sz w:val="22"/>
          <w:szCs w:val="22"/>
          <w:highlight w:val="lightGray"/>
        </w:rPr>
        <w:t>90 tablečių</w:t>
      </w:r>
      <w:r w:rsidRPr="009522E8">
        <w:rPr>
          <w:bCs/>
          <w:sz w:val="22"/>
          <w:szCs w:val="22"/>
          <w:highlight w:val="lightGray"/>
        </w:rPr>
        <w:tab/>
        <w:t>Kodas</w:t>
      </w:r>
    </w:p>
    <w:p w14:paraId="65FD2E0A" w14:textId="77777777" w:rsidR="00CB427B" w:rsidRPr="009522E8" w:rsidRDefault="00CB427B" w:rsidP="00F47CF5">
      <w:pPr>
        <w:tabs>
          <w:tab w:val="left" w:pos="567"/>
        </w:tabs>
        <w:rPr>
          <w:snapToGrid w:val="0"/>
          <w:sz w:val="22"/>
          <w:szCs w:val="22"/>
        </w:rPr>
      </w:pPr>
    </w:p>
    <w:p w14:paraId="3CDC26DA" w14:textId="77777777" w:rsidR="00976489" w:rsidRPr="009522E8" w:rsidRDefault="00976489" w:rsidP="00F47CF5">
      <w:pPr>
        <w:tabs>
          <w:tab w:val="left" w:pos="567"/>
        </w:tabs>
        <w:rPr>
          <w:snapToGrid w:val="0"/>
          <w:sz w:val="22"/>
          <w:szCs w:val="22"/>
        </w:rPr>
      </w:pPr>
    </w:p>
    <w:p w14:paraId="64CB3E47"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522E8">
        <w:rPr>
          <w:b/>
          <w:snapToGrid w:val="0"/>
          <w:sz w:val="22"/>
          <w:szCs w:val="22"/>
        </w:rPr>
        <w:t>5.</w:t>
      </w:r>
      <w:r w:rsidRPr="009522E8">
        <w:rPr>
          <w:b/>
          <w:snapToGrid w:val="0"/>
          <w:sz w:val="22"/>
          <w:szCs w:val="22"/>
        </w:rPr>
        <w:tab/>
      </w:r>
      <w:r w:rsidRPr="009522E8">
        <w:rPr>
          <w:b/>
          <w:noProof/>
          <w:snapToGrid w:val="0"/>
          <w:sz w:val="22"/>
          <w:szCs w:val="22"/>
        </w:rPr>
        <w:t>VARTOJIMO METODAS IR BŪDAS (-AI)</w:t>
      </w:r>
    </w:p>
    <w:p w14:paraId="642115C3" w14:textId="77777777" w:rsidR="00976489" w:rsidRPr="009522E8" w:rsidRDefault="00976489" w:rsidP="00F47CF5">
      <w:pPr>
        <w:tabs>
          <w:tab w:val="left" w:pos="567"/>
        </w:tabs>
        <w:rPr>
          <w:snapToGrid w:val="0"/>
          <w:sz w:val="22"/>
          <w:szCs w:val="22"/>
        </w:rPr>
      </w:pPr>
    </w:p>
    <w:p w14:paraId="644CD03A" w14:textId="77777777" w:rsidR="00CB427B" w:rsidRPr="009522E8" w:rsidRDefault="00CB427B" w:rsidP="00F47CF5">
      <w:pPr>
        <w:tabs>
          <w:tab w:val="left" w:pos="567"/>
        </w:tabs>
        <w:rPr>
          <w:snapToGrid w:val="0"/>
          <w:sz w:val="22"/>
          <w:szCs w:val="22"/>
        </w:rPr>
      </w:pPr>
      <w:r w:rsidRPr="009522E8">
        <w:rPr>
          <w:snapToGrid w:val="0"/>
          <w:sz w:val="22"/>
          <w:szCs w:val="22"/>
        </w:rPr>
        <w:t>Vartoti per burną.</w:t>
      </w:r>
    </w:p>
    <w:p w14:paraId="71DD1A9B" w14:textId="77777777" w:rsidR="00976489" w:rsidRPr="009522E8" w:rsidRDefault="00976489" w:rsidP="00F47CF5">
      <w:pPr>
        <w:tabs>
          <w:tab w:val="left" w:pos="567"/>
        </w:tabs>
        <w:rPr>
          <w:snapToGrid w:val="0"/>
          <w:sz w:val="22"/>
          <w:szCs w:val="22"/>
        </w:rPr>
      </w:pPr>
      <w:r w:rsidRPr="009522E8">
        <w:rPr>
          <w:noProof/>
          <w:snapToGrid w:val="0"/>
          <w:sz w:val="22"/>
          <w:szCs w:val="22"/>
        </w:rPr>
        <w:t>Prieš vartojimą perskaitykite pakuotės lapelį.</w:t>
      </w:r>
    </w:p>
    <w:p w14:paraId="4A52AED5" w14:textId="77777777" w:rsidR="00976489" w:rsidRPr="009522E8" w:rsidRDefault="00976489" w:rsidP="00F47CF5">
      <w:pPr>
        <w:tabs>
          <w:tab w:val="left" w:pos="567"/>
        </w:tabs>
        <w:rPr>
          <w:snapToGrid w:val="0"/>
          <w:sz w:val="22"/>
          <w:szCs w:val="22"/>
        </w:rPr>
      </w:pPr>
    </w:p>
    <w:p w14:paraId="610A0B67" w14:textId="77777777" w:rsidR="00976489" w:rsidRPr="009522E8" w:rsidRDefault="00976489" w:rsidP="00F47CF5">
      <w:pPr>
        <w:tabs>
          <w:tab w:val="left" w:pos="567"/>
        </w:tabs>
        <w:rPr>
          <w:snapToGrid w:val="0"/>
          <w:sz w:val="22"/>
          <w:szCs w:val="22"/>
        </w:rPr>
      </w:pPr>
    </w:p>
    <w:p w14:paraId="59644914"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522E8">
        <w:rPr>
          <w:b/>
          <w:snapToGrid w:val="0"/>
          <w:sz w:val="22"/>
          <w:szCs w:val="22"/>
        </w:rPr>
        <w:t>6.</w:t>
      </w:r>
      <w:r w:rsidRPr="009522E8">
        <w:rPr>
          <w:b/>
          <w:snapToGrid w:val="0"/>
          <w:sz w:val="22"/>
          <w:szCs w:val="22"/>
        </w:rPr>
        <w:tab/>
      </w:r>
      <w:r w:rsidRPr="009522E8">
        <w:rPr>
          <w:b/>
          <w:noProof/>
          <w:snapToGrid w:val="0"/>
          <w:sz w:val="22"/>
          <w:szCs w:val="22"/>
        </w:rPr>
        <w:t>SPECIALUS ĮSPĖJIMAS, KAD VAISTINĮ PREPARATĄ BŪTINA LAIKYTI VAIKAMS NEPASTEBIMOJE IR  NEPASIEKIAMOJE VIETOJE</w:t>
      </w:r>
    </w:p>
    <w:p w14:paraId="77547C39" w14:textId="77777777" w:rsidR="00976489" w:rsidRPr="009522E8" w:rsidRDefault="00976489" w:rsidP="00F47CF5">
      <w:pPr>
        <w:tabs>
          <w:tab w:val="left" w:pos="567"/>
        </w:tabs>
        <w:rPr>
          <w:snapToGrid w:val="0"/>
          <w:sz w:val="22"/>
          <w:szCs w:val="22"/>
        </w:rPr>
      </w:pPr>
    </w:p>
    <w:p w14:paraId="7F2E8F7D" w14:textId="77777777" w:rsidR="00976489" w:rsidRPr="009522E8" w:rsidRDefault="00976489" w:rsidP="00F47CF5">
      <w:pPr>
        <w:tabs>
          <w:tab w:val="left" w:pos="567"/>
        </w:tabs>
        <w:rPr>
          <w:snapToGrid w:val="0"/>
          <w:sz w:val="22"/>
          <w:szCs w:val="22"/>
        </w:rPr>
      </w:pPr>
      <w:r w:rsidRPr="009522E8">
        <w:rPr>
          <w:noProof/>
          <w:snapToGrid w:val="0"/>
          <w:sz w:val="22"/>
          <w:szCs w:val="22"/>
        </w:rPr>
        <w:t>Laikyti vaikams nepastebimoje ir nepasiekiamoje vietoje.</w:t>
      </w:r>
    </w:p>
    <w:p w14:paraId="3843A71F" w14:textId="77777777" w:rsidR="00976489" w:rsidRPr="009522E8" w:rsidRDefault="00976489" w:rsidP="00F47CF5">
      <w:pPr>
        <w:tabs>
          <w:tab w:val="left" w:pos="567"/>
        </w:tabs>
        <w:rPr>
          <w:snapToGrid w:val="0"/>
          <w:sz w:val="22"/>
          <w:szCs w:val="22"/>
        </w:rPr>
      </w:pPr>
    </w:p>
    <w:p w14:paraId="166F1BB8" w14:textId="77777777" w:rsidR="00976489" w:rsidRPr="009522E8" w:rsidRDefault="00976489" w:rsidP="00F47CF5">
      <w:pPr>
        <w:tabs>
          <w:tab w:val="left" w:pos="567"/>
        </w:tabs>
        <w:rPr>
          <w:snapToGrid w:val="0"/>
          <w:sz w:val="22"/>
          <w:szCs w:val="22"/>
        </w:rPr>
      </w:pPr>
    </w:p>
    <w:p w14:paraId="3F8711F3"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522E8">
        <w:rPr>
          <w:b/>
          <w:snapToGrid w:val="0"/>
          <w:sz w:val="22"/>
          <w:szCs w:val="22"/>
        </w:rPr>
        <w:t>7.</w:t>
      </w:r>
      <w:r w:rsidRPr="009522E8">
        <w:rPr>
          <w:b/>
          <w:snapToGrid w:val="0"/>
          <w:sz w:val="22"/>
          <w:szCs w:val="22"/>
        </w:rPr>
        <w:tab/>
      </w:r>
      <w:r w:rsidRPr="009522E8">
        <w:rPr>
          <w:b/>
          <w:noProof/>
          <w:snapToGrid w:val="0"/>
          <w:sz w:val="22"/>
          <w:szCs w:val="22"/>
        </w:rPr>
        <w:t>KITAS (-I) SPECIALUS (-ŪS) ĮSPĖJIMAS (-AI) (JEI REIKIA)</w:t>
      </w:r>
    </w:p>
    <w:p w14:paraId="3BC86248" w14:textId="77777777" w:rsidR="00976489" w:rsidRPr="009522E8" w:rsidRDefault="00976489" w:rsidP="00F47CF5">
      <w:pPr>
        <w:tabs>
          <w:tab w:val="left" w:pos="567"/>
        </w:tabs>
        <w:rPr>
          <w:snapToGrid w:val="0"/>
          <w:sz w:val="22"/>
          <w:szCs w:val="22"/>
        </w:rPr>
      </w:pPr>
    </w:p>
    <w:p w14:paraId="116F372E" w14:textId="77777777" w:rsidR="00976489" w:rsidRPr="009522E8" w:rsidRDefault="00976489" w:rsidP="00F47CF5">
      <w:pPr>
        <w:tabs>
          <w:tab w:val="left" w:pos="567"/>
        </w:tabs>
        <w:rPr>
          <w:snapToGrid w:val="0"/>
          <w:sz w:val="22"/>
          <w:szCs w:val="22"/>
        </w:rPr>
      </w:pPr>
    </w:p>
    <w:p w14:paraId="72A49D13"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522E8">
        <w:rPr>
          <w:b/>
          <w:snapToGrid w:val="0"/>
          <w:sz w:val="22"/>
          <w:szCs w:val="22"/>
        </w:rPr>
        <w:t>8.</w:t>
      </w:r>
      <w:r w:rsidRPr="009522E8">
        <w:rPr>
          <w:b/>
          <w:snapToGrid w:val="0"/>
          <w:sz w:val="22"/>
          <w:szCs w:val="22"/>
        </w:rPr>
        <w:tab/>
      </w:r>
      <w:r w:rsidRPr="009522E8">
        <w:rPr>
          <w:b/>
          <w:noProof/>
          <w:snapToGrid w:val="0"/>
          <w:sz w:val="22"/>
          <w:szCs w:val="22"/>
        </w:rPr>
        <w:t>TINKAMUMO LAIKAS</w:t>
      </w:r>
    </w:p>
    <w:p w14:paraId="302AD90A" w14:textId="77777777" w:rsidR="00976489" w:rsidRPr="009522E8" w:rsidRDefault="00976489" w:rsidP="00F47CF5">
      <w:pPr>
        <w:tabs>
          <w:tab w:val="left" w:pos="567"/>
        </w:tabs>
        <w:rPr>
          <w:snapToGrid w:val="0"/>
          <w:sz w:val="22"/>
          <w:szCs w:val="22"/>
        </w:rPr>
      </w:pPr>
    </w:p>
    <w:p w14:paraId="76D52747" w14:textId="7A10D87D" w:rsidR="00976489" w:rsidRPr="009522E8" w:rsidRDefault="00976489" w:rsidP="00F47CF5">
      <w:pPr>
        <w:tabs>
          <w:tab w:val="left" w:pos="567"/>
        </w:tabs>
        <w:rPr>
          <w:snapToGrid w:val="0"/>
          <w:sz w:val="22"/>
          <w:szCs w:val="22"/>
        </w:rPr>
      </w:pPr>
      <w:r w:rsidRPr="009522E8">
        <w:rPr>
          <w:snapToGrid w:val="0"/>
          <w:sz w:val="22"/>
          <w:szCs w:val="22"/>
        </w:rPr>
        <w:t>Tinka iki</w:t>
      </w:r>
      <w:r w:rsidR="005C6ADD">
        <w:rPr>
          <w:snapToGrid w:val="0"/>
          <w:sz w:val="22"/>
          <w:szCs w:val="22"/>
        </w:rPr>
        <w:t xml:space="preserve"> [mm/MMMM]</w:t>
      </w:r>
    </w:p>
    <w:p w14:paraId="6A50B60B" w14:textId="77777777" w:rsidR="00976489" w:rsidRPr="009522E8" w:rsidRDefault="00976489" w:rsidP="00F47CF5">
      <w:pPr>
        <w:tabs>
          <w:tab w:val="left" w:pos="567"/>
        </w:tabs>
        <w:rPr>
          <w:snapToGrid w:val="0"/>
          <w:sz w:val="22"/>
          <w:szCs w:val="22"/>
        </w:rPr>
      </w:pPr>
    </w:p>
    <w:p w14:paraId="3564A986" w14:textId="77777777" w:rsidR="00976489" w:rsidRPr="009522E8" w:rsidRDefault="00976489" w:rsidP="00F47CF5">
      <w:pPr>
        <w:tabs>
          <w:tab w:val="left" w:pos="567"/>
        </w:tabs>
        <w:rPr>
          <w:snapToGrid w:val="0"/>
          <w:sz w:val="22"/>
          <w:szCs w:val="22"/>
        </w:rPr>
      </w:pPr>
    </w:p>
    <w:p w14:paraId="71C8583D" w14:textId="77777777" w:rsidR="00976489" w:rsidRPr="009522E8" w:rsidRDefault="00976489" w:rsidP="00F47CF5">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9522E8">
        <w:rPr>
          <w:b/>
          <w:snapToGrid w:val="0"/>
          <w:sz w:val="22"/>
          <w:szCs w:val="22"/>
        </w:rPr>
        <w:t>9.</w:t>
      </w:r>
      <w:r w:rsidRPr="009522E8">
        <w:rPr>
          <w:b/>
          <w:snapToGrid w:val="0"/>
          <w:sz w:val="22"/>
          <w:szCs w:val="22"/>
        </w:rPr>
        <w:tab/>
      </w:r>
      <w:r w:rsidRPr="009522E8">
        <w:rPr>
          <w:b/>
          <w:noProof/>
          <w:snapToGrid w:val="0"/>
          <w:sz w:val="22"/>
          <w:szCs w:val="22"/>
        </w:rPr>
        <w:t>SPECIALIOS LAIKYMO SĄLYGOS</w:t>
      </w:r>
    </w:p>
    <w:p w14:paraId="2DEDFED8" w14:textId="77777777" w:rsidR="00976489" w:rsidRPr="009522E8" w:rsidRDefault="00976489" w:rsidP="00F47CF5">
      <w:pPr>
        <w:tabs>
          <w:tab w:val="left" w:pos="567"/>
        </w:tabs>
        <w:rPr>
          <w:snapToGrid w:val="0"/>
          <w:sz w:val="22"/>
          <w:szCs w:val="22"/>
        </w:rPr>
      </w:pPr>
    </w:p>
    <w:p w14:paraId="1E56607D" w14:textId="65DB9E98" w:rsidR="00976489" w:rsidRPr="009522E8" w:rsidRDefault="00CB427B" w:rsidP="00F47CF5">
      <w:pPr>
        <w:tabs>
          <w:tab w:val="left" w:pos="567"/>
        </w:tabs>
        <w:rPr>
          <w:snapToGrid w:val="0"/>
          <w:sz w:val="22"/>
          <w:szCs w:val="22"/>
        </w:rPr>
      </w:pPr>
      <w:r w:rsidRPr="009522E8">
        <w:rPr>
          <w:snapToGrid w:val="0"/>
          <w:sz w:val="22"/>
          <w:szCs w:val="22"/>
        </w:rPr>
        <w:t xml:space="preserve">Šiam </w:t>
      </w:r>
      <w:r w:rsidR="005C6ADD">
        <w:rPr>
          <w:snapToGrid w:val="0"/>
          <w:sz w:val="22"/>
          <w:szCs w:val="22"/>
        </w:rPr>
        <w:t>vaistui</w:t>
      </w:r>
      <w:r w:rsidRPr="009522E8">
        <w:rPr>
          <w:snapToGrid w:val="0"/>
          <w:sz w:val="22"/>
          <w:szCs w:val="22"/>
        </w:rPr>
        <w:t xml:space="preserve"> specialių laikymo sąlygų nereikia.</w:t>
      </w:r>
    </w:p>
    <w:p w14:paraId="72C061D7" w14:textId="77777777" w:rsidR="00CB427B" w:rsidRPr="009522E8" w:rsidRDefault="00CB427B" w:rsidP="00F47CF5">
      <w:pPr>
        <w:tabs>
          <w:tab w:val="left" w:pos="567"/>
        </w:tabs>
        <w:rPr>
          <w:snapToGrid w:val="0"/>
          <w:sz w:val="22"/>
          <w:szCs w:val="22"/>
        </w:rPr>
      </w:pPr>
    </w:p>
    <w:p w14:paraId="59766B6B" w14:textId="77777777" w:rsidR="00CB427B" w:rsidRPr="009522E8" w:rsidRDefault="00CB427B" w:rsidP="00F47CF5">
      <w:pPr>
        <w:tabs>
          <w:tab w:val="left" w:pos="567"/>
        </w:tabs>
        <w:rPr>
          <w:snapToGrid w:val="0"/>
          <w:sz w:val="22"/>
          <w:szCs w:val="22"/>
        </w:rPr>
      </w:pPr>
    </w:p>
    <w:p w14:paraId="2F03BA85"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522E8">
        <w:rPr>
          <w:b/>
          <w:snapToGrid w:val="0"/>
          <w:sz w:val="22"/>
          <w:szCs w:val="22"/>
        </w:rPr>
        <w:t>10.</w:t>
      </w:r>
      <w:r w:rsidRPr="009522E8">
        <w:rPr>
          <w:b/>
          <w:snapToGrid w:val="0"/>
          <w:sz w:val="22"/>
          <w:szCs w:val="22"/>
        </w:rPr>
        <w:tab/>
      </w:r>
      <w:r w:rsidRPr="009522E8">
        <w:rPr>
          <w:b/>
          <w:noProof/>
          <w:snapToGrid w:val="0"/>
          <w:sz w:val="22"/>
          <w:szCs w:val="22"/>
        </w:rPr>
        <w:t>SPECIALIOS ATSARGUMO PRIEMONĖS DĖL NESUVARTOTO VAISTINIO PREPARATO AR JO ATLIEKŲ TVARKYMO (JEI REIKIA)</w:t>
      </w:r>
    </w:p>
    <w:p w14:paraId="3D174134" w14:textId="77777777" w:rsidR="00976489" w:rsidRPr="009522E8" w:rsidRDefault="00976489" w:rsidP="00F47CF5">
      <w:pPr>
        <w:tabs>
          <w:tab w:val="left" w:pos="567"/>
        </w:tabs>
        <w:rPr>
          <w:snapToGrid w:val="0"/>
          <w:sz w:val="22"/>
          <w:szCs w:val="22"/>
        </w:rPr>
      </w:pPr>
    </w:p>
    <w:p w14:paraId="402D4D45" w14:textId="77777777" w:rsidR="00976489" w:rsidRPr="009522E8" w:rsidRDefault="00976489" w:rsidP="00F47CF5">
      <w:pPr>
        <w:tabs>
          <w:tab w:val="left" w:pos="567"/>
        </w:tabs>
        <w:rPr>
          <w:snapToGrid w:val="0"/>
          <w:sz w:val="22"/>
          <w:szCs w:val="22"/>
        </w:rPr>
      </w:pPr>
    </w:p>
    <w:p w14:paraId="24FA20B1"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522E8">
        <w:rPr>
          <w:b/>
          <w:snapToGrid w:val="0"/>
          <w:sz w:val="22"/>
          <w:szCs w:val="22"/>
        </w:rPr>
        <w:t>11.</w:t>
      </w:r>
      <w:r w:rsidRPr="009522E8">
        <w:rPr>
          <w:b/>
          <w:snapToGrid w:val="0"/>
          <w:sz w:val="22"/>
          <w:szCs w:val="22"/>
        </w:rPr>
        <w:tab/>
      </w:r>
      <w:r w:rsidRPr="009522E8">
        <w:rPr>
          <w:b/>
          <w:caps/>
          <w:noProof/>
          <w:snapToGrid w:val="0"/>
          <w:sz w:val="22"/>
          <w:szCs w:val="22"/>
        </w:rPr>
        <w:t xml:space="preserve"> REGISTRUOTOJO PAVADINIMAS IR ADRESAS</w:t>
      </w:r>
    </w:p>
    <w:p w14:paraId="2AC4EADD" w14:textId="77777777" w:rsidR="00976489" w:rsidRPr="009522E8" w:rsidRDefault="00976489" w:rsidP="00F47CF5">
      <w:pPr>
        <w:tabs>
          <w:tab w:val="left" w:pos="567"/>
        </w:tabs>
        <w:rPr>
          <w:snapToGrid w:val="0"/>
          <w:sz w:val="22"/>
          <w:szCs w:val="22"/>
        </w:rPr>
      </w:pPr>
    </w:p>
    <w:p w14:paraId="5F72DB7A" w14:textId="77777777" w:rsidR="00CB427B" w:rsidRPr="009522E8" w:rsidRDefault="00CB427B" w:rsidP="00F47CF5">
      <w:pPr>
        <w:rPr>
          <w:noProof/>
          <w:snapToGrid w:val="0"/>
          <w:sz w:val="22"/>
          <w:szCs w:val="22"/>
        </w:rPr>
      </w:pPr>
      <w:r w:rsidRPr="009522E8">
        <w:rPr>
          <w:noProof/>
          <w:snapToGrid w:val="0"/>
          <w:sz w:val="22"/>
          <w:szCs w:val="22"/>
        </w:rPr>
        <w:t>Natur Produkt Zdrovit Sp. z o.o.</w:t>
      </w:r>
    </w:p>
    <w:p w14:paraId="545AC431" w14:textId="77777777" w:rsidR="00CB427B" w:rsidRPr="009522E8" w:rsidRDefault="00CB427B" w:rsidP="00F47CF5">
      <w:pPr>
        <w:rPr>
          <w:noProof/>
          <w:snapToGrid w:val="0"/>
          <w:sz w:val="22"/>
          <w:szCs w:val="22"/>
        </w:rPr>
      </w:pPr>
      <w:r w:rsidRPr="009522E8">
        <w:rPr>
          <w:noProof/>
          <w:snapToGrid w:val="0"/>
          <w:sz w:val="22"/>
          <w:szCs w:val="22"/>
        </w:rPr>
        <w:t>ul. Nocznickiego 31</w:t>
      </w:r>
    </w:p>
    <w:p w14:paraId="392562B8" w14:textId="77777777" w:rsidR="00CB427B" w:rsidRPr="009522E8" w:rsidRDefault="00CB427B" w:rsidP="00F47CF5">
      <w:pPr>
        <w:rPr>
          <w:noProof/>
          <w:snapToGrid w:val="0"/>
          <w:sz w:val="22"/>
          <w:szCs w:val="22"/>
        </w:rPr>
      </w:pPr>
      <w:r w:rsidRPr="009522E8">
        <w:rPr>
          <w:noProof/>
          <w:snapToGrid w:val="0"/>
          <w:sz w:val="22"/>
          <w:szCs w:val="22"/>
        </w:rPr>
        <w:t>01-918 Warszawa</w:t>
      </w:r>
    </w:p>
    <w:p w14:paraId="6A48FB4B" w14:textId="77777777" w:rsidR="00CB427B" w:rsidRPr="009522E8" w:rsidRDefault="00CB427B" w:rsidP="00F47CF5">
      <w:pPr>
        <w:rPr>
          <w:sz w:val="22"/>
          <w:szCs w:val="22"/>
          <w:lang w:val="pl-PL"/>
        </w:rPr>
      </w:pPr>
      <w:r w:rsidRPr="009522E8">
        <w:rPr>
          <w:noProof/>
          <w:snapToGrid w:val="0"/>
          <w:sz w:val="22"/>
          <w:szCs w:val="22"/>
        </w:rPr>
        <w:t>Lenkija</w:t>
      </w:r>
    </w:p>
    <w:p w14:paraId="0CDD4CE8" w14:textId="77777777" w:rsidR="00CB427B" w:rsidRPr="009522E8" w:rsidRDefault="00CB427B" w:rsidP="00F47CF5">
      <w:pPr>
        <w:rPr>
          <w:sz w:val="22"/>
          <w:szCs w:val="22"/>
          <w:lang w:val="pl-PL"/>
        </w:rPr>
      </w:pPr>
      <w:r w:rsidRPr="009522E8">
        <w:rPr>
          <w:sz w:val="22"/>
          <w:szCs w:val="22"/>
          <w:lang w:val="pl-PL"/>
        </w:rPr>
        <w:t>tel. + 48 22 5698210</w:t>
      </w:r>
    </w:p>
    <w:p w14:paraId="20DC1FE6" w14:textId="77777777" w:rsidR="00CB427B" w:rsidRPr="009522E8" w:rsidRDefault="00CB427B" w:rsidP="00F47CF5">
      <w:pPr>
        <w:tabs>
          <w:tab w:val="left" w:pos="567"/>
        </w:tabs>
        <w:rPr>
          <w:snapToGrid w:val="0"/>
          <w:sz w:val="22"/>
          <w:szCs w:val="22"/>
        </w:rPr>
      </w:pPr>
      <w:r w:rsidRPr="009522E8">
        <w:rPr>
          <w:color w:val="000000" w:themeColor="text1"/>
          <w:sz w:val="22"/>
          <w:szCs w:val="22"/>
          <w:lang w:val="pl-PL"/>
        </w:rPr>
        <w:t>{</w:t>
      </w:r>
      <w:r w:rsidR="005723FB" w:rsidRPr="009522E8">
        <w:rPr>
          <w:color w:val="000000" w:themeColor="text1"/>
          <w:sz w:val="22"/>
          <w:szCs w:val="22"/>
          <w:lang w:val="pl-PL"/>
        </w:rPr>
        <w:t>registruotojo logotipas</w:t>
      </w:r>
      <w:r w:rsidR="005723FB" w:rsidRPr="009522E8" w:rsidDel="005723FB">
        <w:rPr>
          <w:color w:val="000000" w:themeColor="text1"/>
          <w:spacing w:val="-4"/>
          <w:sz w:val="22"/>
          <w:szCs w:val="22"/>
          <w:lang w:val="pl-PL"/>
        </w:rPr>
        <w:t xml:space="preserve"> </w:t>
      </w:r>
      <w:r w:rsidRPr="009522E8">
        <w:rPr>
          <w:color w:val="000000" w:themeColor="text1"/>
          <w:spacing w:val="-4"/>
          <w:sz w:val="22"/>
          <w:szCs w:val="22"/>
          <w:lang w:val="pl-PL"/>
        </w:rPr>
        <w:t>}</w:t>
      </w:r>
      <w:r w:rsidRPr="009522E8">
        <w:rPr>
          <w:snapToGrid w:val="0"/>
          <w:sz w:val="22"/>
          <w:szCs w:val="22"/>
        </w:rPr>
        <w:t xml:space="preserve"> </w:t>
      </w:r>
    </w:p>
    <w:p w14:paraId="37C07633" w14:textId="77777777" w:rsidR="00CB427B" w:rsidRPr="009522E8" w:rsidRDefault="00CB427B" w:rsidP="00F47CF5">
      <w:pPr>
        <w:tabs>
          <w:tab w:val="left" w:pos="567"/>
        </w:tabs>
        <w:rPr>
          <w:snapToGrid w:val="0"/>
          <w:sz w:val="22"/>
          <w:szCs w:val="22"/>
        </w:rPr>
      </w:pPr>
    </w:p>
    <w:p w14:paraId="6D834C7B" w14:textId="77777777" w:rsidR="00976489" w:rsidRPr="009522E8" w:rsidRDefault="00976489" w:rsidP="00F47CF5">
      <w:pPr>
        <w:tabs>
          <w:tab w:val="left" w:pos="567"/>
        </w:tabs>
        <w:rPr>
          <w:snapToGrid w:val="0"/>
          <w:sz w:val="22"/>
          <w:szCs w:val="22"/>
        </w:rPr>
      </w:pPr>
    </w:p>
    <w:p w14:paraId="6119EF3C"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522E8">
        <w:rPr>
          <w:b/>
          <w:snapToGrid w:val="0"/>
          <w:sz w:val="22"/>
          <w:szCs w:val="22"/>
        </w:rPr>
        <w:t>12.</w:t>
      </w:r>
      <w:r w:rsidRPr="009522E8">
        <w:rPr>
          <w:b/>
          <w:snapToGrid w:val="0"/>
          <w:sz w:val="22"/>
          <w:szCs w:val="22"/>
        </w:rPr>
        <w:tab/>
      </w:r>
      <w:r w:rsidRPr="009522E8">
        <w:rPr>
          <w:b/>
          <w:noProof/>
          <w:snapToGrid w:val="0"/>
          <w:sz w:val="22"/>
          <w:szCs w:val="22"/>
        </w:rPr>
        <w:t>REGISTRACIJOS PAŽYMĖJIMO NUMERIS (-IAI)</w:t>
      </w:r>
      <w:r w:rsidRPr="009522E8">
        <w:rPr>
          <w:b/>
          <w:snapToGrid w:val="0"/>
          <w:sz w:val="22"/>
          <w:szCs w:val="22"/>
        </w:rPr>
        <w:t xml:space="preserve"> </w:t>
      </w:r>
    </w:p>
    <w:p w14:paraId="3AFBC802" w14:textId="77777777" w:rsidR="00976489" w:rsidRPr="009522E8" w:rsidRDefault="00976489" w:rsidP="00F47CF5">
      <w:pPr>
        <w:tabs>
          <w:tab w:val="left" w:pos="567"/>
        </w:tabs>
        <w:rPr>
          <w:snapToGrid w:val="0"/>
          <w:sz w:val="22"/>
          <w:szCs w:val="22"/>
        </w:rPr>
      </w:pPr>
    </w:p>
    <w:p w14:paraId="6B54F09F" w14:textId="77777777" w:rsidR="00191163" w:rsidRPr="000872C3" w:rsidRDefault="00191163" w:rsidP="00F47CF5">
      <w:pPr>
        <w:tabs>
          <w:tab w:val="left" w:pos="567"/>
        </w:tabs>
        <w:rPr>
          <w:snapToGrid w:val="0"/>
          <w:sz w:val="22"/>
          <w:szCs w:val="22"/>
          <w:shd w:val="clear" w:color="auto" w:fill="F2F2F2" w:themeFill="background1" w:themeFillShade="F2"/>
        </w:rPr>
      </w:pPr>
      <w:r w:rsidRPr="00191163">
        <w:rPr>
          <w:snapToGrid w:val="0"/>
          <w:sz w:val="22"/>
          <w:szCs w:val="22"/>
        </w:rPr>
        <w:t xml:space="preserve">LT/1/24/5475/001 </w:t>
      </w:r>
      <w:r w:rsidRPr="000872C3">
        <w:rPr>
          <w:snapToGrid w:val="0"/>
          <w:sz w:val="22"/>
          <w:szCs w:val="22"/>
          <w:shd w:val="clear" w:color="auto" w:fill="F2F2F2" w:themeFill="background1" w:themeFillShade="F2"/>
        </w:rPr>
        <w:t>– N30</w:t>
      </w:r>
    </w:p>
    <w:p w14:paraId="349FEFE2" w14:textId="77777777" w:rsidR="00191163" w:rsidRPr="000872C3" w:rsidRDefault="00191163" w:rsidP="00F47CF5">
      <w:pPr>
        <w:tabs>
          <w:tab w:val="left" w:pos="567"/>
        </w:tabs>
        <w:rPr>
          <w:snapToGrid w:val="0"/>
          <w:sz w:val="22"/>
          <w:szCs w:val="22"/>
          <w:shd w:val="clear" w:color="auto" w:fill="F2F2F2" w:themeFill="background1" w:themeFillShade="F2"/>
        </w:rPr>
      </w:pPr>
      <w:r w:rsidRPr="000872C3">
        <w:rPr>
          <w:snapToGrid w:val="0"/>
          <w:sz w:val="22"/>
          <w:szCs w:val="22"/>
          <w:shd w:val="clear" w:color="auto" w:fill="F2F2F2" w:themeFill="background1" w:themeFillShade="F2"/>
        </w:rPr>
        <w:t>LT/1/24/5475/002 – N60</w:t>
      </w:r>
    </w:p>
    <w:p w14:paraId="4CD702FE" w14:textId="74AAB3C3" w:rsidR="00976489" w:rsidRPr="000872C3" w:rsidRDefault="00191163" w:rsidP="00F47CF5">
      <w:pPr>
        <w:tabs>
          <w:tab w:val="left" w:pos="567"/>
        </w:tabs>
        <w:rPr>
          <w:snapToGrid w:val="0"/>
          <w:sz w:val="22"/>
          <w:szCs w:val="22"/>
          <w:shd w:val="clear" w:color="auto" w:fill="F2F2F2" w:themeFill="background1" w:themeFillShade="F2"/>
        </w:rPr>
      </w:pPr>
      <w:r w:rsidRPr="000872C3">
        <w:rPr>
          <w:snapToGrid w:val="0"/>
          <w:sz w:val="22"/>
          <w:szCs w:val="22"/>
          <w:shd w:val="clear" w:color="auto" w:fill="F2F2F2" w:themeFill="background1" w:themeFillShade="F2"/>
        </w:rPr>
        <w:t>LT/1/24/5475/003 – N90</w:t>
      </w:r>
    </w:p>
    <w:p w14:paraId="53BF44D6" w14:textId="77777777" w:rsidR="00191163" w:rsidRPr="009522E8" w:rsidRDefault="00191163" w:rsidP="00F47CF5">
      <w:pPr>
        <w:tabs>
          <w:tab w:val="left" w:pos="567"/>
        </w:tabs>
        <w:rPr>
          <w:snapToGrid w:val="0"/>
          <w:sz w:val="22"/>
          <w:szCs w:val="22"/>
        </w:rPr>
      </w:pPr>
    </w:p>
    <w:p w14:paraId="6F9AB844" w14:textId="77777777" w:rsidR="00976489" w:rsidRPr="009522E8" w:rsidRDefault="00976489" w:rsidP="00F47CF5">
      <w:pPr>
        <w:tabs>
          <w:tab w:val="left" w:pos="567"/>
        </w:tabs>
        <w:rPr>
          <w:snapToGrid w:val="0"/>
          <w:sz w:val="22"/>
          <w:szCs w:val="22"/>
        </w:rPr>
      </w:pPr>
    </w:p>
    <w:p w14:paraId="1D9BFB6C"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522E8">
        <w:rPr>
          <w:b/>
          <w:snapToGrid w:val="0"/>
          <w:sz w:val="22"/>
          <w:szCs w:val="22"/>
        </w:rPr>
        <w:t>13.</w:t>
      </w:r>
      <w:r w:rsidRPr="009522E8">
        <w:rPr>
          <w:b/>
          <w:snapToGrid w:val="0"/>
          <w:sz w:val="22"/>
          <w:szCs w:val="22"/>
        </w:rPr>
        <w:tab/>
      </w:r>
      <w:r w:rsidRPr="009522E8">
        <w:rPr>
          <w:b/>
          <w:noProof/>
          <w:snapToGrid w:val="0"/>
          <w:sz w:val="22"/>
          <w:szCs w:val="22"/>
        </w:rPr>
        <w:t xml:space="preserve">SERIJOS NUMERIS </w:t>
      </w:r>
    </w:p>
    <w:p w14:paraId="04091550" w14:textId="77777777" w:rsidR="00976489" w:rsidRPr="009522E8" w:rsidRDefault="00976489" w:rsidP="00F47CF5">
      <w:pPr>
        <w:tabs>
          <w:tab w:val="left" w:pos="567"/>
        </w:tabs>
        <w:rPr>
          <w:snapToGrid w:val="0"/>
          <w:sz w:val="22"/>
          <w:szCs w:val="22"/>
        </w:rPr>
      </w:pPr>
    </w:p>
    <w:p w14:paraId="6B833E94" w14:textId="77777777" w:rsidR="00976489" w:rsidRPr="009522E8" w:rsidRDefault="00976489" w:rsidP="00F47CF5">
      <w:pPr>
        <w:tabs>
          <w:tab w:val="left" w:pos="567"/>
        </w:tabs>
        <w:rPr>
          <w:snapToGrid w:val="0"/>
          <w:sz w:val="22"/>
          <w:szCs w:val="22"/>
        </w:rPr>
      </w:pPr>
      <w:r w:rsidRPr="009522E8">
        <w:rPr>
          <w:snapToGrid w:val="0"/>
          <w:sz w:val="22"/>
          <w:szCs w:val="22"/>
        </w:rPr>
        <w:t>Lot</w:t>
      </w:r>
    </w:p>
    <w:p w14:paraId="2504AD87" w14:textId="77777777" w:rsidR="00976489" w:rsidRPr="009522E8" w:rsidRDefault="00976489" w:rsidP="00F47CF5">
      <w:pPr>
        <w:tabs>
          <w:tab w:val="left" w:pos="567"/>
        </w:tabs>
        <w:rPr>
          <w:snapToGrid w:val="0"/>
          <w:sz w:val="22"/>
          <w:szCs w:val="22"/>
        </w:rPr>
      </w:pPr>
    </w:p>
    <w:p w14:paraId="3F81CDF7" w14:textId="77777777" w:rsidR="00976489" w:rsidRPr="009522E8" w:rsidRDefault="00976489" w:rsidP="00F47CF5">
      <w:pPr>
        <w:tabs>
          <w:tab w:val="left" w:pos="567"/>
        </w:tabs>
        <w:rPr>
          <w:snapToGrid w:val="0"/>
          <w:sz w:val="22"/>
          <w:szCs w:val="22"/>
        </w:rPr>
      </w:pPr>
    </w:p>
    <w:p w14:paraId="71C73FDD" w14:textId="77777777" w:rsidR="00976489" w:rsidRPr="009522E8" w:rsidRDefault="00976489" w:rsidP="00F47CF5">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9522E8">
        <w:rPr>
          <w:b/>
          <w:snapToGrid w:val="0"/>
          <w:sz w:val="22"/>
          <w:szCs w:val="22"/>
        </w:rPr>
        <w:t>14.</w:t>
      </w:r>
      <w:r w:rsidRPr="009522E8">
        <w:rPr>
          <w:b/>
          <w:snapToGrid w:val="0"/>
          <w:sz w:val="22"/>
          <w:szCs w:val="22"/>
        </w:rPr>
        <w:tab/>
      </w:r>
      <w:r w:rsidRPr="009522E8">
        <w:rPr>
          <w:b/>
          <w:noProof/>
          <w:snapToGrid w:val="0"/>
          <w:sz w:val="22"/>
          <w:szCs w:val="22"/>
        </w:rPr>
        <w:t>PARDAVIMO (IŠDAVIMO) TVARKA</w:t>
      </w:r>
    </w:p>
    <w:p w14:paraId="03E9F7E7" w14:textId="77777777" w:rsidR="00976489" w:rsidRPr="009522E8" w:rsidRDefault="00976489" w:rsidP="00F47CF5">
      <w:pPr>
        <w:tabs>
          <w:tab w:val="left" w:pos="567"/>
        </w:tabs>
        <w:rPr>
          <w:snapToGrid w:val="0"/>
          <w:sz w:val="22"/>
          <w:szCs w:val="22"/>
        </w:rPr>
      </w:pPr>
    </w:p>
    <w:p w14:paraId="41D7FAB6" w14:textId="77777777" w:rsidR="00976489" w:rsidRPr="009522E8" w:rsidRDefault="00976489" w:rsidP="00F47CF5">
      <w:pPr>
        <w:tabs>
          <w:tab w:val="left" w:pos="567"/>
        </w:tabs>
        <w:rPr>
          <w:snapToGrid w:val="0"/>
          <w:sz w:val="22"/>
          <w:szCs w:val="22"/>
        </w:rPr>
      </w:pPr>
      <w:r w:rsidRPr="009522E8">
        <w:rPr>
          <w:snapToGrid w:val="0"/>
          <w:sz w:val="22"/>
          <w:szCs w:val="22"/>
        </w:rPr>
        <w:t>Nereceptinis vaistas</w:t>
      </w:r>
    </w:p>
    <w:p w14:paraId="15B9EEE3" w14:textId="77777777" w:rsidR="00976489" w:rsidRPr="009522E8" w:rsidRDefault="00976489" w:rsidP="00F47CF5">
      <w:pPr>
        <w:tabs>
          <w:tab w:val="left" w:pos="567"/>
        </w:tabs>
        <w:rPr>
          <w:snapToGrid w:val="0"/>
          <w:sz w:val="22"/>
          <w:szCs w:val="22"/>
        </w:rPr>
      </w:pPr>
    </w:p>
    <w:p w14:paraId="190E3AFB" w14:textId="77777777" w:rsidR="00976489" w:rsidRPr="009522E8" w:rsidRDefault="00976489" w:rsidP="00F47CF5">
      <w:pPr>
        <w:tabs>
          <w:tab w:val="left" w:pos="567"/>
        </w:tabs>
        <w:rPr>
          <w:snapToGrid w:val="0"/>
          <w:sz w:val="22"/>
          <w:szCs w:val="22"/>
        </w:rPr>
      </w:pPr>
    </w:p>
    <w:p w14:paraId="51F971B8" w14:textId="77777777" w:rsidR="00976489" w:rsidRPr="009522E8" w:rsidRDefault="00976489" w:rsidP="00F47CF5">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9522E8">
        <w:rPr>
          <w:b/>
          <w:snapToGrid w:val="0"/>
          <w:sz w:val="22"/>
          <w:szCs w:val="22"/>
        </w:rPr>
        <w:t>15.</w:t>
      </w:r>
      <w:r w:rsidRPr="009522E8">
        <w:rPr>
          <w:b/>
          <w:snapToGrid w:val="0"/>
          <w:sz w:val="22"/>
          <w:szCs w:val="22"/>
        </w:rPr>
        <w:tab/>
      </w:r>
      <w:r w:rsidRPr="009522E8">
        <w:rPr>
          <w:b/>
          <w:noProof/>
          <w:snapToGrid w:val="0"/>
          <w:sz w:val="22"/>
          <w:szCs w:val="22"/>
        </w:rPr>
        <w:t>VARTOJIMO INSTRUKCIJA</w:t>
      </w:r>
    </w:p>
    <w:p w14:paraId="698C8512" w14:textId="77777777" w:rsidR="00976489" w:rsidRPr="009522E8" w:rsidRDefault="00976489" w:rsidP="00F47CF5">
      <w:pPr>
        <w:tabs>
          <w:tab w:val="left" w:pos="567"/>
        </w:tabs>
        <w:rPr>
          <w:snapToGrid w:val="0"/>
          <w:sz w:val="22"/>
          <w:szCs w:val="22"/>
        </w:rPr>
      </w:pPr>
    </w:p>
    <w:p w14:paraId="4ED9EC97" w14:textId="77777777" w:rsidR="00517301" w:rsidRPr="009522E8" w:rsidRDefault="00400C74" w:rsidP="00F47CF5">
      <w:pPr>
        <w:tabs>
          <w:tab w:val="left" w:pos="567"/>
        </w:tabs>
        <w:rPr>
          <w:snapToGrid w:val="0"/>
          <w:sz w:val="22"/>
          <w:szCs w:val="22"/>
        </w:rPr>
      </w:pPr>
      <w:r w:rsidRPr="009522E8">
        <w:rPr>
          <w:snapToGrid w:val="0"/>
          <w:sz w:val="22"/>
          <w:szCs w:val="22"/>
        </w:rPr>
        <w:t xml:space="preserve">Vaistas vartojamas esant </w:t>
      </w:r>
      <w:proofErr w:type="spellStart"/>
      <w:r w:rsidRPr="009522E8">
        <w:rPr>
          <w:snapToGrid w:val="0"/>
          <w:sz w:val="22"/>
          <w:szCs w:val="22"/>
        </w:rPr>
        <w:t>biotino</w:t>
      </w:r>
      <w:proofErr w:type="spellEnd"/>
      <w:r w:rsidRPr="009522E8">
        <w:rPr>
          <w:snapToGrid w:val="0"/>
          <w:sz w:val="22"/>
          <w:szCs w:val="22"/>
        </w:rPr>
        <w:t xml:space="preserve"> trūkumui</w:t>
      </w:r>
      <w:r w:rsidR="00517301" w:rsidRPr="009522E8">
        <w:rPr>
          <w:snapToGrid w:val="0"/>
          <w:sz w:val="22"/>
          <w:szCs w:val="22"/>
        </w:rPr>
        <w:t xml:space="preserve">. </w:t>
      </w:r>
      <w:proofErr w:type="spellStart"/>
      <w:r w:rsidRPr="009522E8">
        <w:rPr>
          <w:snapToGrid w:val="0"/>
          <w:sz w:val="22"/>
          <w:szCs w:val="22"/>
        </w:rPr>
        <w:t>Biotino</w:t>
      </w:r>
      <w:proofErr w:type="spellEnd"/>
      <w:r w:rsidRPr="009522E8">
        <w:rPr>
          <w:snapToGrid w:val="0"/>
          <w:sz w:val="22"/>
          <w:szCs w:val="22"/>
        </w:rPr>
        <w:t xml:space="preserve"> trūkumo simptomai apima</w:t>
      </w:r>
      <w:r w:rsidR="00517301" w:rsidRPr="009522E8">
        <w:rPr>
          <w:snapToGrid w:val="0"/>
          <w:sz w:val="22"/>
          <w:szCs w:val="22"/>
        </w:rPr>
        <w:t>:</w:t>
      </w:r>
    </w:p>
    <w:p w14:paraId="195629A9" w14:textId="77777777" w:rsidR="00517301" w:rsidRPr="009522E8" w:rsidRDefault="00517301" w:rsidP="00F47CF5">
      <w:pPr>
        <w:tabs>
          <w:tab w:val="left" w:pos="567"/>
        </w:tabs>
        <w:rPr>
          <w:snapToGrid w:val="0"/>
          <w:sz w:val="22"/>
          <w:szCs w:val="22"/>
        </w:rPr>
      </w:pPr>
      <w:r w:rsidRPr="009522E8">
        <w:rPr>
          <w:snapToGrid w:val="0"/>
          <w:sz w:val="22"/>
          <w:szCs w:val="22"/>
        </w:rPr>
        <w:t xml:space="preserve">- </w:t>
      </w:r>
      <w:r w:rsidR="00400C74" w:rsidRPr="009522E8">
        <w:rPr>
          <w:snapToGrid w:val="0"/>
          <w:sz w:val="22"/>
          <w:szCs w:val="22"/>
        </w:rPr>
        <w:t>plaukų slinkimą</w:t>
      </w:r>
    </w:p>
    <w:p w14:paraId="1988F2D7" w14:textId="77777777" w:rsidR="00517301" w:rsidRPr="009522E8" w:rsidRDefault="00517301" w:rsidP="00F47CF5">
      <w:pPr>
        <w:tabs>
          <w:tab w:val="left" w:pos="567"/>
        </w:tabs>
        <w:rPr>
          <w:snapToGrid w:val="0"/>
          <w:sz w:val="22"/>
          <w:szCs w:val="22"/>
        </w:rPr>
      </w:pPr>
      <w:r w:rsidRPr="009522E8">
        <w:rPr>
          <w:snapToGrid w:val="0"/>
          <w:sz w:val="22"/>
          <w:szCs w:val="22"/>
        </w:rPr>
        <w:t xml:space="preserve">- </w:t>
      </w:r>
      <w:r w:rsidR="00400C74" w:rsidRPr="009522E8">
        <w:rPr>
          <w:snapToGrid w:val="0"/>
          <w:sz w:val="22"/>
          <w:szCs w:val="22"/>
        </w:rPr>
        <w:t>nagų ir plaukų augimo sutrikimą</w:t>
      </w:r>
    </w:p>
    <w:p w14:paraId="35D8EFA8" w14:textId="77777777" w:rsidR="00517301" w:rsidRPr="009522E8" w:rsidRDefault="00517301" w:rsidP="00F47CF5">
      <w:pPr>
        <w:tabs>
          <w:tab w:val="left" w:pos="567"/>
        </w:tabs>
        <w:rPr>
          <w:snapToGrid w:val="0"/>
          <w:sz w:val="22"/>
          <w:szCs w:val="22"/>
        </w:rPr>
      </w:pPr>
      <w:r w:rsidRPr="009522E8">
        <w:rPr>
          <w:snapToGrid w:val="0"/>
          <w:sz w:val="22"/>
          <w:szCs w:val="22"/>
        </w:rPr>
        <w:t xml:space="preserve">- </w:t>
      </w:r>
      <w:r w:rsidR="00400C74" w:rsidRPr="009522E8">
        <w:rPr>
          <w:snapToGrid w:val="0"/>
          <w:sz w:val="22"/>
          <w:szCs w:val="22"/>
        </w:rPr>
        <w:t>per didelis nagų ir plaukų trapumą.</w:t>
      </w:r>
      <w:r w:rsidRPr="009522E8">
        <w:rPr>
          <w:snapToGrid w:val="0"/>
          <w:sz w:val="22"/>
          <w:szCs w:val="22"/>
        </w:rPr>
        <w:t xml:space="preserve"> </w:t>
      </w:r>
    </w:p>
    <w:p w14:paraId="5E6ED9CB" w14:textId="77777777" w:rsidR="00517301" w:rsidRPr="009522E8" w:rsidRDefault="00517301" w:rsidP="00F47CF5">
      <w:pPr>
        <w:tabs>
          <w:tab w:val="left" w:pos="567"/>
        </w:tabs>
        <w:rPr>
          <w:snapToGrid w:val="0"/>
          <w:sz w:val="22"/>
          <w:szCs w:val="22"/>
        </w:rPr>
      </w:pPr>
    </w:p>
    <w:p w14:paraId="5DA631D0" w14:textId="77777777" w:rsidR="00517301" w:rsidRPr="009522E8" w:rsidRDefault="00400C74" w:rsidP="00F47CF5">
      <w:pPr>
        <w:tabs>
          <w:tab w:val="left" w:pos="567"/>
        </w:tabs>
        <w:rPr>
          <w:snapToGrid w:val="0"/>
          <w:sz w:val="22"/>
          <w:szCs w:val="22"/>
        </w:rPr>
      </w:pPr>
      <w:r w:rsidRPr="009522E8">
        <w:rPr>
          <w:snapToGrid w:val="0"/>
          <w:sz w:val="22"/>
          <w:szCs w:val="22"/>
        </w:rPr>
        <w:t xml:space="preserve">Rekomenduojama paros dozė − </w:t>
      </w:r>
      <w:r w:rsidR="00517301" w:rsidRPr="009522E8">
        <w:rPr>
          <w:snapToGrid w:val="0"/>
          <w:sz w:val="22"/>
          <w:szCs w:val="22"/>
        </w:rPr>
        <w:t>1 tablet</w:t>
      </w:r>
      <w:r w:rsidRPr="009522E8">
        <w:rPr>
          <w:snapToGrid w:val="0"/>
          <w:sz w:val="22"/>
          <w:szCs w:val="22"/>
        </w:rPr>
        <w:t>ė</w:t>
      </w:r>
      <w:r w:rsidR="00517301" w:rsidRPr="009522E8">
        <w:rPr>
          <w:snapToGrid w:val="0"/>
          <w:sz w:val="22"/>
          <w:szCs w:val="22"/>
        </w:rPr>
        <w:t>.</w:t>
      </w:r>
    </w:p>
    <w:p w14:paraId="4BD1D613" w14:textId="77777777" w:rsidR="00976489" w:rsidRPr="009522E8" w:rsidRDefault="00976489" w:rsidP="00F47CF5">
      <w:pPr>
        <w:tabs>
          <w:tab w:val="left" w:pos="567"/>
        </w:tabs>
        <w:rPr>
          <w:snapToGrid w:val="0"/>
          <w:sz w:val="22"/>
          <w:szCs w:val="22"/>
        </w:rPr>
      </w:pPr>
    </w:p>
    <w:p w14:paraId="4C0E64C1" w14:textId="77777777" w:rsidR="00517301" w:rsidRPr="009522E8" w:rsidRDefault="00517301" w:rsidP="00F47CF5">
      <w:pPr>
        <w:tabs>
          <w:tab w:val="left" w:pos="567"/>
        </w:tabs>
        <w:rPr>
          <w:snapToGrid w:val="0"/>
          <w:sz w:val="22"/>
          <w:szCs w:val="22"/>
        </w:rPr>
      </w:pPr>
    </w:p>
    <w:p w14:paraId="5F3C0F63" w14:textId="77777777" w:rsidR="00976489" w:rsidRPr="009522E8" w:rsidRDefault="00976489" w:rsidP="00F47CF5">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9522E8">
        <w:rPr>
          <w:b/>
          <w:snapToGrid w:val="0"/>
          <w:sz w:val="22"/>
          <w:szCs w:val="22"/>
        </w:rPr>
        <w:t>16.</w:t>
      </w:r>
      <w:r w:rsidRPr="009522E8">
        <w:rPr>
          <w:b/>
          <w:snapToGrid w:val="0"/>
          <w:sz w:val="22"/>
          <w:szCs w:val="22"/>
        </w:rPr>
        <w:tab/>
      </w:r>
      <w:r w:rsidRPr="009522E8">
        <w:rPr>
          <w:b/>
          <w:noProof/>
          <w:snapToGrid w:val="0"/>
          <w:sz w:val="22"/>
          <w:szCs w:val="22"/>
        </w:rPr>
        <w:t>INFORMACIJA BRAILIO RAŠTU</w:t>
      </w:r>
    </w:p>
    <w:p w14:paraId="1E27298D" w14:textId="77777777" w:rsidR="00976489" w:rsidRPr="009522E8" w:rsidRDefault="00976489" w:rsidP="00F47CF5">
      <w:pPr>
        <w:tabs>
          <w:tab w:val="left" w:pos="567"/>
        </w:tabs>
        <w:rPr>
          <w:snapToGrid w:val="0"/>
          <w:sz w:val="22"/>
          <w:szCs w:val="22"/>
        </w:rPr>
      </w:pPr>
    </w:p>
    <w:p w14:paraId="5F71BEDE" w14:textId="77777777" w:rsidR="00976489" w:rsidRPr="009522E8" w:rsidRDefault="00752CAC" w:rsidP="00F47CF5">
      <w:pPr>
        <w:tabs>
          <w:tab w:val="left" w:pos="567"/>
        </w:tabs>
        <w:rPr>
          <w:snapToGrid w:val="0"/>
          <w:sz w:val="22"/>
          <w:szCs w:val="22"/>
        </w:rPr>
      </w:pPr>
      <w:r w:rsidRPr="009522E8">
        <w:rPr>
          <w:noProof/>
          <w:snapToGrid w:val="0"/>
          <w:sz w:val="22"/>
          <w:szCs w:val="22"/>
        </w:rPr>
        <w:t>Beicap 10 mg</w:t>
      </w:r>
    </w:p>
    <w:p w14:paraId="29B430C7" w14:textId="77777777" w:rsidR="00976489" w:rsidRPr="009522E8" w:rsidRDefault="00976489" w:rsidP="00F47CF5">
      <w:pPr>
        <w:tabs>
          <w:tab w:val="left" w:pos="567"/>
        </w:tabs>
        <w:rPr>
          <w:snapToGrid w:val="0"/>
          <w:sz w:val="22"/>
          <w:szCs w:val="22"/>
        </w:rPr>
      </w:pPr>
    </w:p>
    <w:p w14:paraId="00C00BE0" w14:textId="77777777" w:rsidR="00976489" w:rsidRPr="009522E8" w:rsidRDefault="00976489" w:rsidP="00F47CF5">
      <w:pPr>
        <w:tabs>
          <w:tab w:val="left" w:pos="567"/>
        </w:tabs>
        <w:rPr>
          <w:noProof/>
          <w:sz w:val="22"/>
          <w:szCs w:val="22"/>
          <w:shd w:val="clear" w:color="auto" w:fill="CCCCCC"/>
        </w:rPr>
      </w:pPr>
    </w:p>
    <w:p w14:paraId="62945216" w14:textId="77777777" w:rsidR="00976489" w:rsidRPr="009522E8" w:rsidRDefault="00976489" w:rsidP="00F47CF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lang w:val="en-GB"/>
        </w:rPr>
      </w:pPr>
      <w:r w:rsidRPr="009522E8">
        <w:rPr>
          <w:b/>
          <w:noProof/>
          <w:snapToGrid w:val="0"/>
          <w:sz w:val="22"/>
          <w:szCs w:val="22"/>
          <w:lang w:val="en-GB"/>
        </w:rPr>
        <w:t>17.</w:t>
      </w:r>
      <w:r w:rsidRPr="009522E8">
        <w:rPr>
          <w:b/>
          <w:noProof/>
          <w:snapToGrid w:val="0"/>
          <w:sz w:val="22"/>
          <w:szCs w:val="22"/>
          <w:lang w:val="en-GB"/>
        </w:rPr>
        <w:tab/>
        <w:t>UNIKALUS IDENTIFIKATORIUS – 2D BRŪKŠNINIS KODAS</w:t>
      </w:r>
    </w:p>
    <w:p w14:paraId="6F1DFB4B" w14:textId="77777777" w:rsidR="00976489" w:rsidRPr="009522E8" w:rsidRDefault="00976489" w:rsidP="00F47CF5">
      <w:pPr>
        <w:tabs>
          <w:tab w:val="left" w:pos="567"/>
        </w:tabs>
        <w:rPr>
          <w:noProof/>
          <w:snapToGrid w:val="0"/>
          <w:sz w:val="22"/>
          <w:szCs w:val="22"/>
          <w:lang w:val="en-GB"/>
        </w:rPr>
      </w:pPr>
    </w:p>
    <w:p w14:paraId="6C3E67BA" w14:textId="77777777" w:rsidR="00976489" w:rsidRPr="009522E8" w:rsidRDefault="00517301" w:rsidP="00F47CF5">
      <w:pPr>
        <w:tabs>
          <w:tab w:val="left" w:pos="567"/>
        </w:tabs>
        <w:rPr>
          <w:snapToGrid w:val="0"/>
          <w:sz w:val="22"/>
          <w:szCs w:val="22"/>
          <w:highlight w:val="lightGray"/>
          <w:lang w:val="en-GB"/>
        </w:rPr>
      </w:pPr>
      <w:proofErr w:type="spellStart"/>
      <w:r w:rsidRPr="009522E8">
        <w:rPr>
          <w:snapToGrid w:val="0"/>
          <w:sz w:val="22"/>
          <w:szCs w:val="22"/>
          <w:highlight w:val="lightGray"/>
          <w:lang w:val="en-GB"/>
        </w:rPr>
        <w:t>Duomenys</w:t>
      </w:r>
      <w:proofErr w:type="spellEnd"/>
      <w:r w:rsidRPr="009522E8">
        <w:rPr>
          <w:snapToGrid w:val="0"/>
          <w:sz w:val="22"/>
          <w:szCs w:val="22"/>
          <w:highlight w:val="lightGray"/>
          <w:lang w:val="en-GB"/>
        </w:rPr>
        <w:t xml:space="preserve"> </w:t>
      </w:r>
      <w:proofErr w:type="spellStart"/>
      <w:r w:rsidRPr="009522E8">
        <w:rPr>
          <w:snapToGrid w:val="0"/>
          <w:sz w:val="22"/>
          <w:szCs w:val="22"/>
          <w:highlight w:val="lightGray"/>
          <w:lang w:val="en-GB"/>
        </w:rPr>
        <w:t>nebūtini</w:t>
      </w:r>
      <w:proofErr w:type="spellEnd"/>
      <w:r w:rsidRPr="009522E8">
        <w:rPr>
          <w:snapToGrid w:val="0"/>
          <w:sz w:val="22"/>
          <w:szCs w:val="22"/>
          <w:highlight w:val="lightGray"/>
          <w:lang w:val="en-GB"/>
        </w:rPr>
        <w:t>.</w:t>
      </w:r>
    </w:p>
    <w:p w14:paraId="311E3199" w14:textId="77777777" w:rsidR="00976489" w:rsidRPr="009522E8" w:rsidRDefault="00976489" w:rsidP="00F47CF5">
      <w:pPr>
        <w:tabs>
          <w:tab w:val="left" w:pos="567"/>
        </w:tabs>
        <w:rPr>
          <w:noProof/>
          <w:snapToGrid w:val="0"/>
          <w:sz w:val="22"/>
          <w:szCs w:val="22"/>
          <w:lang w:val="en-GB"/>
        </w:rPr>
      </w:pPr>
    </w:p>
    <w:p w14:paraId="6E618B21" w14:textId="77777777" w:rsidR="00976489" w:rsidRPr="009522E8" w:rsidRDefault="00976489" w:rsidP="00F47CF5">
      <w:pPr>
        <w:tabs>
          <w:tab w:val="left" w:pos="567"/>
        </w:tabs>
        <w:rPr>
          <w:noProof/>
          <w:snapToGrid w:val="0"/>
          <w:sz w:val="22"/>
          <w:szCs w:val="22"/>
          <w:lang w:val="en-GB"/>
        </w:rPr>
      </w:pPr>
    </w:p>
    <w:p w14:paraId="2F2354F2" w14:textId="77777777" w:rsidR="00976489" w:rsidRPr="009522E8" w:rsidRDefault="00976489" w:rsidP="00F47CF5">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lang w:val="en-GB"/>
        </w:rPr>
      </w:pPr>
      <w:r w:rsidRPr="009522E8">
        <w:rPr>
          <w:b/>
          <w:noProof/>
          <w:snapToGrid w:val="0"/>
          <w:sz w:val="22"/>
          <w:szCs w:val="22"/>
          <w:lang w:val="en-GB"/>
        </w:rPr>
        <w:t>18.</w:t>
      </w:r>
      <w:r w:rsidRPr="009522E8">
        <w:rPr>
          <w:b/>
          <w:noProof/>
          <w:snapToGrid w:val="0"/>
          <w:sz w:val="22"/>
          <w:szCs w:val="22"/>
          <w:lang w:val="en-GB"/>
        </w:rPr>
        <w:tab/>
        <w:t>UNIKALUS IDENTIFIKATORIUS – ŽMONĖMS SUPRANTAMI DUOMENYS</w:t>
      </w:r>
    </w:p>
    <w:p w14:paraId="797E8760" w14:textId="77777777" w:rsidR="00976489" w:rsidRPr="009522E8" w:rsidRDefault="00976489" w:rsidP="00F47CF5">
      <w:pPr>
        <w:tabs>
          <w:tab w:val="left" w:pos="567"/>
        </w:tabs>
        <w:rPr>
          <w:noProof/>
          <w:snapToGrid w:val="0"/>
          <w:sz w:val="22"/>
          <w:szCs w:val="22"/>
          <w:lang w:val="en-GB"/>
        </w:rPr>
      </w:pPr>
    </w:p>
    <w:p w14:paraId="061C6850" w14:textId="77777777" w:rsidR="00976489" w:rsidRPr="009522E8" w:rsidRDefault="00976489" w:rsidP="00F47CF5">
      <w:pPr>
        <w:tabs>
          <w:tab w:val="left" w:pos="567"/>
        </w:tabs>
        <w:rPr>
          <w:noProof/>
          <w:snapToGrid w:val="0"/>
          <w:vanish/>
          <w:sz w:val="22"/>
          <w:szCs w:val="22"/>
          <w:lang w:val="en-GB"/>
        </w:rPr>
      </w:pPr>
    </w:p>
    <w:p w14:paraId="33CFB629" w14:textId="2D03FF79" w:rsidR="00976489" w:rsidRPr="009522E8" w:rsidRDefault="00976489" w:rsidP="00F47CF5">
      <w:pPr>
        <w:tabs>
          <w:tab w:val="left" w:pos="567"/>
        </w:tabs>
        <w:rPr>
          <w:snapToGrid w:val="0"/>
          <w:sz w:val="22"/>
          <w:szCs w:val="22"/>
        </w:rPr>
      </w:pPr>
      <w:proofErr w:type="spellStart"/>
      <w:r w:rsidRPr="009522E8">
        <w:rPr>
          <w:snapToGrid w:val="0"/>
          <w:sz w:val="22"/>
          <w:szCs w:val="22"/>
          <w:highlight w:val="lightGray"/>
          <w:shd w:val="clear" w:color="auto" w:fill="CCCCCC"/>
          <w:lang w:val="en-GB"/>
        </w:rPr>
        <w:t>Duomenys</w:t>
      </w:r>
      <w:proofErr w:type="spellEnd"/>
      <w:r w:rsidRPr="009522E8">
        <w:rPr>
          <w:snapToGrid w:val="0"/>
          <w:sz w:val="22"/>
          <w:szCs w:val="22"/>
          <w:highlight w:val="lightGray"/>
          <w:shd w:val="clear" w:color="auto" w:fill="CCCCCC"/>
          <w:lang w:val="en-GB"/>
        </w:rPr>
        <w:t xml:space="preserve"> </w:t>
      </w:r>
      <w:proofErr w:type="spellStart"/>
      <w:r w:rsidRPr="009522E8">
        <w:rPr>
          <w:snapToGrid w:val="0"/>
          <w:sz w:val="22"/>
          <w:szCs w:val="22"/>
          <w:highlight w:val="lightGray"/>
          <w:shd w:val="clear" w:color="auto" w:fill="CCCCCC"/>
          <w:lang w:val="en-GB"/>
        </w:rPr>
        <w:t>nebūtini</w:t>
      </w:r>
      <w:proofErr w:type="spellEnd"/>
      <w:r w:rsidRPr="009522E8">
        <w:rPr>
          <w:snapToGrid w:val="0"/>
          <w:sz w:val="22"/>
          <w:szCs w:val="22"/>
          <w:highlight w:val="lightGray"/>
          <w:shd w:val="clear" w:color="auto" w:fill="CCCCCC"/>
          <w:lang w:val="en-GB"/>
        </w:rPr>
        <w:t>.</w:t>
      </w:r>
      <w:r w:rsidRPr="009522E8">
        <w:rPr>
          <w:snapToGrid w:val="0"/>
          <w:sz w:val="22"/>
          <w:szCs w:val="22"/>
        </w:rPr>
        <w:br w:type="page"/>
      </w:r>
    </w:p>
    <w:p w14:paraId="428C1218" w14:textId="77777777" w:rsidR="00976489" w:rsidRPr="009522E8" w:rsidRDefault="00976489" w:rsidP="00970DEF">
      <w:pPr>
        <w:pBdr>
          <w:top w:val="single" w:sz="4" w:space="1" w:color="auto"/>
          <w:left w:val="single" w:sz="4" w:space="4" w:color="auto"/>
          <w:bottom w:val="single" w:sz="4" w:space="1" w:color="auto"/>
          <w:right w:val="single" w:sz="4" w:space="4" w:color="auto"/>
        </w:pBdr>
        <w:tabs>
          <w:tab w:val="left" w:pos="0"/>
        </w:tabs>
        <w:spacing w:line="260" w:lineRule="exact"/>
        <w:rPr>
          <w:b/>
          <w:noProof/>
          <w:snapToGrid w:val="0"/>
          <w:sz w:val="22"/>
          <w:szCs w:val="22"/>
        </w:rPr>
      </w:pPr>
      <w:r w:rsidRPr="009522E8">
        <w:rPr>
          <w:b/>
          <w:noProof/>
          <w:snapToGrid w:val="0"/>
          <w:sz w:val="22"/>
          <w:szCs w:val="22"/>
        </w:rPr>
        <w:t>MINIMALI INFORMACIJA ANT LIZDINIŲ PLOKŠTELIŲ ARBA DVISLUOKSNIŲ JUOSTELIŲ</w:t>
      </w:r>
    </w:p>
    <w:p w14:paraId="129EFC56" w14:textId="77777777" w:rsidR="00976489" w:rsidRPr="009522E8" w:rsidRDefault="00976489" w:rsidP="009764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szCs w:val="22"/>
        </w:rPr>
      </w:pPr>
    </w:p>
    <w:p w14:paraId="78432C02" w14:textId="77777777" w:rsidR="00976489" w:rsidRPr="009522E8" w:rsidRDefault="00517301" w:rsidP="00976489">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2"/>
        </w:rPr>
      </w:pPr>
      <w:r w:rsidRPr="009522E8">
        <w:rPr>
          <w:b/>
          <w:snapToGrid w:val="0"/>
          <w:sz w:val="22"/>
          <w:szCs w:val="22"/>
        </w:rPr>
        <w:t>ALIUMINIO / PVC/ PVDC</w:t>
      </w:r>
      <w:r w:rsidR="00976489" w:rsidRPr="009522E8">
        <w:rPr>
          <w:b/>
          <w:snapToGrid w:val="0"/>
          <w:sz w:val="22"/>
          <w:szCs w:val="22"/>
        </w:rPr>
        <w:t xml:space="preserve"> </w:t>
      </w:r>
      <w:r w:rsidRPr="009522E8">
        <w:rPr>
          <w:b/>
          <w:noProof/>
          <w:snapToGrid w:val="0"/>
          <w:sz w:val="22"/>
          <w:szCs w:val="22"/>
        </w:rPr>
        <w:t>LIZDINĖ PLOKŠTELĖ</w:t>
      </w:r>
    </w:p>
    <w:p w14:paraId="43FC2E7B" w14:textId="77777777" w:rsidR="00976489" w:rsidRPr="009522E8" w:rsidRDefault="00976489" w:rsidP="00976489">
      <w:pPr>
        <w:tabs>
          <w:tab w:val="left" w:pos="567"/>
        </w:tabs>
        <w:spacing w:line="260" w:lineRule="exact"/>
        <w:rPr>
          <w:snapToGrid w:val="0"/>
          <w:sz w:val="22"/>
          <w:szCs w:val="22"/>
        </w:rPr>
      </w:pPr>
    </w:p>
    <w:p w14:paraId="3C8FF1EF" w14:textId="77777777" w:rsidR="00976489" w:rsidRPr="009522E8" w:rsidRDefault="00976489" w:rsidP="00976489">
      <w:pPr>
        <w:tabs>
          <w:tab w:val="left" w:pos="567"/>
        </w:tabs>
        <w:spacing w:line="260" w:lineRule="exact"/>
        <w:rPr>
          <w:snapToGrid w:val="0"/>
          <w:sz w:val="22"/>
          <w:szCs w:val="22"/>
        </w:rPr>
      </w:pPr>
    </w:p>
    <w:p w14:paraId="79414213" w14:textId="77777777" w:rsidR="00976489" w:rsidRPr="009522E8" w:rsidRDefault="00976489" w:rsidP="0097648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522E8">
        <w:rPr>
          <w:b/>
          <w:snapToGrid w:val="0"/>
          <w:sz w:val="22"/>
          <w:szCs w:val="22"/>
        </w:rPr>
        <w:t>1.</w:t>
      </w:r>
      <w:r w:rsidRPr="009522E8">
        <w:rPr>
          <w:b/>
          <w:snapToGrid w:val="0"/>
          <w:sz w:val="22"/>
          <w:szCs w:val="22"/>
        </w:rPr>
        <w:tab/>
      </w:r>
      <w:r w:rsidRPr="009522E8">
        <w:rPr>
          <w:b/>
          <w:caps/>
          <w:noProof/>
          <w:snapToGrid w:val="0"/>
          <w:sz w:val="22"/>
          <w:szCs w:val="22"/>
        </w:rPr>
        <w:t>VAISTINIO</w:t>
      </w:r>
      <w:r w:rsidRPr="009522E8">
        <w:rPr>
          <w:b/>
          <w:noProof/>
          <w:snapToGrid w:val="0"/>
          <w:sz w:val="22"/>
          <w:szCs w:val="22"/>
        </w:rPr>
        <w:t xml:space="preserve"> PREPARATO PAVADINIMAS</w:t>
      </w:r>
    </w:p>
    <w:p w14:paraId="5790D474" w14:textId="77777777" w:rsidR="00976489" w:rsidRPr="009522E8" w:rsidRDefault="00976489" w:rsidP="00976489">
      <w:pPr>
        <w:tabs>
          <w:tab w:val="left" w:pos="567"/>
        </w:tabs>
        <w:spacing w:line="260" w:lineRule="exact"/>
        <w:rPr>
          <w:snapToGrid w:val="0"/>
          <w:sz w:val="22"/>
          <w:szCs w:val="22"/>
        </w:rPr>
      </w:pPr>
    </w:p>
    <w:p w14:paraId="6A33423A" w14:textId="77777777" w:rsidR="00517301" w:rsidRPr="009522E8" w:rsidRDefault="00752CAC" w:rsidP="00517301">
      <w:pPr>
        <w:tabs>
          <w:tab w:val="left" w:pos="567"/>
        </w:tabs>
        <w:spacing w:line="260" w:lineRule="exact"/>
        <w:rPr>
          <w:snapToGrid w:val="0"/>
          <w:sz w:val="22"/>
          <w:szCs w:val="22"/>
        </w:rPr>
      </w:pPr>
      <w:r w:rsidRPr="009522E8">
        <w:rPr>
          <w:noProof/>
          <w:snapToGrid w:val="0"/>
          <w:sz w:val="22"/>
          <w:szCs w:val="22"/>
        </w:rPr>
        <w:t>Beicap</w:t>
      </w:r>
      <w:r w:rsidR="00517301" w:rsidRPr="009522E8">
        <w:rPr>
          <w:noProof/>
          <w:snapToGrid w:val="0"/>
          <w:sz w:val="22"/>
          <w:szCs w:val="22"/>
        </w:rPr>
        <w:t xml:space="preserve"> 10 mg tabletės</w:t>
      </w:r>
      <w:r w:rsidR="00517301" w:rsidRPr="009522E8">
        <w:rPr>
          <w:snapToGrid w:val="0"/>
          <w:sz w:val="22"/>
          <w:szCs w:val="22"/>
        </w:rPr>
        <w:t xml:space="preserve"> </w:t>
      </w:r>
    </w:p>
    <w:p w14:paraId="4B808DFA" w14:textId="77777777" w:rsidR="00976489" w:rsidRPr="009522E8" w:rsidRDefault="00517301" w:rsidP="00517301">
      <w:pPr>
        <w:tabs>
          <w:tab w:val="left" w:pos="567"/>
        </w:tabs>
        <w:spacing w:line="260" w:lineRule="exact"/>
        <w:rPr>
          <w:snapToGrid w:val="0"/>
          <w:sz w:val="22"/>
          <w:szCs w:val="22"/>
        </w:rPr>
      </w:pPr>
      <w:proofErr w:type="spellStart"/>
      <w:r w:rsidRPr="009522E8">
        <w:rPr>
          <w:i/>
          <w:snapToGrid w:val="0"/>
          <w:sz w:val="22"/>
          <w:szCs w:val="22"/>
        </w:rPr>
        <w:t>Biotinum</w:t>
      </w:r>
      <w:proofErr w:type="spellEnd"/>
    </w:p>
    <w:p w14:paraId="1DD380AC" w14:textId="77777777" w:rsidR="00976489" w:rsidRPr="009522E8" w:rsidRDefault="00976489" w:rsidP="00976489">
      <w:pPr>
        <w:tabs>
          <w:tab w:val="left" w:pos="567"/>
        </w:tabs>
        <w:spacing w:line="260" w:lineRule="exact"/>
        <w:rPr>
          <w:snapToGrid w:val="0"/>
          <w:sz w:val="22"/>
          <w:szCs w:val="22"/>
        </w:rPr>
      </w:pPr>
    </w:p>
    <w:p w14:paraId="55FBF996" w14:textId="77777777" w:rsidR="00976489" w:rsidRPr="009522E8" w:rsidRDefault="00976489" w:rsidP="00976489">
      <w:pPr>
        <w:tabs>
          <w:tab w:val="left" w:pos="567"/>
        </w:tabs>
        <w:spacing w:line="260" w:lineRule="exact"/>
        <w:rPr>
          <w:snapToGrid w:val="0"/>
          <w:sz w:val="22"/>
          <w:szCs w:val="22"/>
        </w:rPr>
      </w:pPr>
    </w:p>
    <w:p w14:paraId="3EA2C4B0" w14:textId="77777777" w:rsidR="00976489" w:rsidRPr="009522E8" w:rsidRDefault="00976489" w:rsidP="0097648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522E8">
        <w:rPr>
          <w:b/>
          <w:snapToGrid w:val="0"/>
          <w:sz w:val="22"/>
          <w:szCs w:val="22"/>
        </w:rPr>
        <w:t>2.</w:t>
      </w:r>
      <w:r w:rsidRPr="009522E8">
        <w:rPr>
          <w:b/>
          <w:snapToGrid w:val="0"/>
          <w:sz w:val="22"/>
          <w:szCs w:val="22"/>
        </w:rPr>
        <w:tab/>
      </w:r>
      <w:r w:rsidRPr="009522E8">
        <w:rPr>
          <w:b/>
          <w:caps/>
          <w:noProof/>
          <w:snapToGrid w:val="0"/>
          <w:sz w:val="22"/>
          <w:szCs w:val="22"/>
        </w:rPr>
        <w:t>REGISTRUOTOJO pavadinimas</w:t>
      </w:r>
    </w:p>
    <w:p w14:paraId="05605B93" w14:textId="77777777" w:rsidR="00976489" w:rsidRPr="009522E8" w:rsidRDefault="00976489" w:rsidP="00976489">
      <w:pPr>
        <w:tabs>
          <w:tab w:val="left" w:pos="567"/>
        </w:tabs>
        <w:spacing w:line="260" w:lineRule="exact"/>
        <w:rPr>
          <w:snapToGrid w:val="0"/>
          <w:sz w:val="22"/>
          <w:szCs w:val="22"/>
        </w:rPr>
      </w:pPr>
    </w:p>
    <w:p w14:paraId="5CA5BC64" w14:textId="77777777" w:rsidR="00517301" w:rsidRPr="009522E8" w:rsidRDefault="00517301" w:rsidP="00974910">
      <w:pPr>
        <w:tabs>
          <w:tab w:val="left" w:pos="567"/>
        </w:tabs>
        <w:spacing w:line="260" w:lineRule="exact"/>
        <w:rPr>
          <w:noProof/>
          <w:snapToGrid w:val="0"/>
          <w:sz w:val="22"/>
          <w:szCs w:val="22"/>
        </w:rPr>
      </w:pPr>
      <w:r w:rsidRPr="009522E8">
        <w:rPr>
          <w:noProof/>
          <w:snapToGrid w:val="0"/>
          <w:sz w:val="22"/>
          <w:szCs w:val="22"/>
        </w:rPr>
        <w:t xml:space="preserve">Natur Produkt Zdrovit Sp. z o.o. </w:t>
      </w:r>
    </w:p>
    <w:p w14:paraId="5D3925B0" w14:textId="77777777" w:rsidR="00517301" w:rsidRPr="009522E8" w:rsidRDefault="00517301" w:rsidP="00974910">
      <w:pPr>
        <w:tabs>
          <w:tab w:val="left" w:pos="567"/>
        </w:tabs>
        <w:spacing w:line="260" w:lineRule="exact"/>
        <w:rPr>
          <w:noProof/>
          <w:snapToGrid w:val="0"/>
          <w:sz w:val="22"/>
          <w:szCs w:val="22"/>
        </w:rPr>
      </w:pPr>
    </w:p>
    <w:p w14:paraId="7467B736" w14:textId="77777777" w:rsidR="00976489" w:rsidRPr="009522E8" w:rsidRDefault="00517301" w:rsidP="00517301">
      <w:pPr>
        <w:tabs>
          <w:tab w:val="left" w:pos="567"/>
        </w:tabs>
        <w:spacing w:line="260" w:lineRule="exact"/>
        <w:rPr>
          <w:noProof/>
          <w:snapToGrid w:val="0"/>
          <w:sz w:val="22"/>
          <w:szCs w:val="22"/>
        </w:rPr>
      </w:pPr>
      <w:r w:rsidRPr="009522E8">
        <w:rPr>
          <w:noProof/>
          <w:snapToGrid w:val="0"/>
          <w:sz w:val="22"/>
          <w:szCs w:val="22"/>
        </w:rPr>
        <w:t>{</w:t>
      </w:r>
      <w:r w:rsidR="005723FB" w:rsidRPr="009522E8">
        <w:rPr>
          <w:noProof/>
          <w:snapToGrid w:val="0"/>
          <w:sz w:val="22"/>
          <w:szCs w:val="22"/>
        </w:rPr>
        <w:t>registruotojo logotipas</w:t>
      </w:r>
      <w:r w:rsidRPr="009522E8">
        <w:rPr>
          <w:noProof/>
          <w:snapToGrid w:val="0"/>
          <w:sz w:val="22"/>
          <w:szCs w:val="22"/>
        </w:rPr>
        <w:t>}</w:t>
      </w:r>
    </w:p>
    <w:p w14:paraId="49EC907F" w14:textId="77777777" w:rsidR="00976489" w:rsidRPr="009522E8" w:rsidRDefault="00976489" w:rsidP="00976489">
      <w:pPr>
        <w:tabs>
          <w:tab w:val="left" w:pos="567"/>
        </w:tabs>
        <w:spacing w:line="260" w:lineRule="exact"/>
        <w:rPr>
          <w:noProof/>
          <w:snapToGrid w:val="0"/>
          <w:sz w:val="22"/>
          <w:szCs w:val="22"/>
        </w:rPr>
      </w:pPr>
    </w:p>
    <w:p w14:paraId="137037F9" w14:textId="77777777" w:rsidR="00976489" w:rsidRPr="009522E8" w:rsidRDefault="00976489" w:rsidP="00976489">
      <w:pPr>
        <w:tabs>
          <w:tab w:val="left" w:pos="567"/>
        </w:tabs>
        <w:spacing w:line="260" w:lineRule="exact"/>
        <w:rPr>
          <w:snapToGrid w:val="0"/>
          <w:sz w:val="22"/>
          <w:szCs w:val="22"/>
        </w:rPr>
      </w:pPr>
    </w:p>
    <w:p w14:paraId="53200B25" w14:textId="77777777" w:rsidR="00976489" w:rsidRPr="009522E8" w:rsidRDefault="00976489" w:rsidP="00976489">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9522E8">
        <w:rPr>
          <w:b/>
          <w:snapToGrid w:val="0"/>
          <w:sz w:val="22"/>
          <w:szCs w:val="22"/>
        </w:rPr>
        <w:t>3.</w:t>
      </w:r>
      <w:r w:rsidRPr="009522E8">
        <w:rPr>
          <w:b/>
          <w:snapToGrid w:val="0"/>
          <w:sz w:val="22"/>
          <w:szCs w:val="22"/>
        </w:rPr>
        <w:tab/>
      </w:r>
      <w:r w:rsidRPr="009522E8">
        <w:rPr>
          <w:b/>
          <w:noProof/>
          <w:snapToGrid w:val="0"/>
          <w:sz w:val="22"/>
          <w:szCs w:val="22"/>
        </w:rPr>
        <w:t>TINKAMUMO LAIKAS</w:t>
      </w:r>
    </w:p>
    <w:p w14:paraId="0F58736B" w14:textId="77777777" w:rsidR="00976489" w:rsidRPr="009522E8" w:rsidRDefault="00976489" w:rsidP="00976489">
      <w:pPr>
        <w:tabs>
          <w:tab w:val="left" w:pos="567"/>
        </w:tabs>
        <w:spacing w:line="260" w:lineRule="exact"/>
        <w:rPr>
          <w:snapToGrid w:val="0"/>
          <w:sz w:val="22"/>
          <w:szCs w:val="22"/>
        </w:rPr>
      </w:pPr>
    </w:p>
    <w:p w14:paraId="4F5095B4" w14:textId="777C28C5" w:rsidR="00976489" w:rsidRPr="009522E8" w:rsidRDefault="00517301" w:rsidP="00976489">
      <w:pPr>
        <w:tabs>
          <w:tab w:val="left" w:pos="567"/>
        </w:tabs>
        <w:spacing w:line="260" w:lineRule="exact"/>
        <w:rPr>
          <w:snapToGrid w:val="0"/>
          <w:sz w:val="22"/>
          <w:szCs w:val="22"/>
        </w:rPr>
      </w:pPr>
      <w:r w:rsidRPr="009522E8">
        <w:rPr>
          <w:snapToGrid w:val="0"/>
          <w:sz w:val="22"/>
          <w:szCs w:val="22"/>
        </w:rPr>
        <w:t>EXP:</w:t>
      </w:r>
      <w:r w:rsidR="005C6ADD">
        <w:rPr>
          <w:snapToGrid w:val="0"/>
          <w:sz w:val="22"/>
          <w:szCs w:val="22"/>
        </w:rPr>
        <w:t xml:space="preserve"> [mm/MMMM]</w:t>
      </w:r>
    </w:p>
    <w:p w14:paraId="618BFF51" w14:textId="77777777" w:rsidR="00976489" w:rsidRPr="009522E8" w:rsidRDefault="00976489" w:rsidP="00976489">
      <w:pPr>
        <w:tabs>
          <w:tab w:val="left" w:pos="567"/>
        </w:tabs>
        <w:spacing w:line="260" w:lineRule="exact"/>
        <w:rPr>
          <w:snapToGrid w:val="0"/>
          <w:sz w:val="22"/>
          <w:szCs w:val="22"/>
        </w:rPr>
      </w:pPr>
    </w:p>
    <w:p w14:paraId="52CEB9F7" w14:textId="77777777" w:rsidR="00976489" w:rsidRPr="009522E8" w:rsidRDefault="00976489" w:rsidP="00976489">
      <w:pPr>
        <w:tabs>
          <w:tab w:val="left" w:pos="567"/>
        </w:tabs>
        <w:spacing w:line="260" w:lineRule="exact"/>
        <w:rPr>
          <w:snapToGrid w:val="0"/>
          <w:sz w:val="22"/>
          <w:szCs w:val="22"/>
        </w:rPr>
      </w:pPr>
    </w:p>
    <w:p w14:paraId="5FC11604" w14:textId="77777777" w:rsidR="00976489" w:rsidRPr="009522E8" w:rsidRDefault="00976489" w:rsidP="00976489">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522E8">
        <w:rPr>
          <w:b/>
          <w:snapToGrid w:val="0"/>
          <w:sz w:val="22"/>
          <w:szCs w:val="22"/>
        </w:rPr>
        <w:t>4.</w:t>
      </w:r>
      <w:r w:rsidRPr="009522E8">
        <w:rPr>
          <w:b/>
          <w:snapToGrid w:val="0"/>
          <w:sz w:val="22"/>
          <w:szCs w:val="22"/>
        </w:rPr>
        <w:tab/>
      </w:r>
      <w:r w:rsidRPr="009522E8">
        <w:rPr>
          <w:b/>
          <w:noProof/>
          <w:snapToGrid w:val="0"/>
          <w:sz w:val="22"/>
          <w:szCs w:val="22"/>
        </w:rPr>
        <w:t>SERIJOS NUMERIS</w:t>
      </w:r>
    </w:p>
    <w:p w14:paraId="0D7676C4" w14:textId="77777777" w:rsidR="00976489" w:rsidRPr="009522E8" w:rsidRDefault="00976489" w:rsidP="00976489">
      <w:pPr>
        <w:tabs>
          <w:tab w:val="left" w:pos="567"/>
        </w:tabs>
        <w:spacing w:line="260" w:lineRule="exact"/>
        <w:rPr>
          <w:snapToGrid w:val="0"/>
          <w:sz w:val="22"/>
          <w:szCs w:val="22"/>
        </w:rPr>
      </w:pPr>
    </w:p>
    <w:p w14:paraId="14B6F27B" w14:textId="77777777" w:rsidR="00976489" w:rsidRPr="009522E8" w:rsidRDefault="00976489" w:rsidP="00976489">
      <w:pPr>
        <w:tabs>
          <w:tab w:val="left" w:pos="567"/>
        </w:tabs>
        <w:outlineLvl w:val="0"/>
        <w:rPr>
          <w:snapToGrid w:val="0"/>
          <w:sz w:val="22"/>
          <w:szCs w:val="22"/>
        </w:rPr>
      </w:pPr>
      <w:r w:rsidRPr="009522E8">
        <w:rPr>
          <w:snapToGrid w:val="0"/>
          <w:sz w:val="22"/>
          <w:szCs w:val="22"/>
        </w:rPr>
        <w:t>Lot</w:t>
      </w:r>
      <w:r w:rsidR="00517301" w:rsidRPr="009522E8">
        <w:rPr>
          <w:snapToGrid w:val="0"/>
          <w:sz w:val="22"/>
          <w:szCs w:val="22"/>
        </w:rPr>
        <w:t>:</w:t>
      </w:r>
    </w:p>
    <w:p w14:paraId="498111C7" w14:textId="77777777" w:rsidR="00976489" w:rsidRPr="009522E8" w:rsidRDefault="00976489" w:rsidP="00976489">
      <w:pPr>
        <w:tabs>
          <w:tab w:val="left" w:pos="567"/>
        </w:tabs>
        <w:spacing w:line="260" w:lineRule="exact"/>
        <w:rPr>
          <w:snapToGrid w:val="0"/>
          <w:sz w:val="22"/>
          <w:szCs w:val="22"/>
        </w:rPr>
      </w:pPr>
    </w:p>
    <w:p w14:paraId="7793E8DD" w14:textId="77777777" w:rsidR="00976489" w:rsidRPr="009522E8" w:rsidRDefault="00976489" w:rsidP="00976489">
      <w:pPr>
        <w:tabs>
          <w:tab w:val="left" w:pos="567"/>
        </w:tabs>
        <w:spacing w:line="260" w:lineRule="exact"/>
        <w:rPr>
          <w:snapToGrid w:val="0"/>
          <w:sz w:val="22"/>
          <w:szCs w:val="22"/>
        </w:rPr>
      </w:pPr>
    </w:p>
    <w:p w14:paraId="005963DF" w14:textId="77777777" w:rsidR="00976489" w:rsidRPr="009522E8" w:rsidRDefault="00976489" w:rsidP="0097648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9522E8">
        <w:rPr>
          <w:b/>
          <w:snapToGrid w:val="0"/>
          <w:sz w:val="22"/>
          <w:szCs w:val="22"/>
        </w:rPr>
        <w:t>5.</w:t>
      </w:r>
      <w:r w:rsidRPr="009522E8">
        <w:rPr>
          <w:b/>
          <w:snapToGrid w:val="0"/>
          <w:sz w:val="22"/>
          <w:szCs w:val="22"/>
        </w:rPr>
        <w:tab/>
      </w:r>
      <w:r w:rsidRPr="009522E8">
        <w:rPr>
          <w:b/>
          <w:noProof/>
          <w:snapToGrid w:val="0"/>
          <w:sz w:val="22"/>
          <w:szCs w:val="22"/>
        </w:rPr>
        <w:t>KITA</w:t>
      </w:r>
    </w:p>
    <w:p w14:paraId="0058FF9D" w14:textId="77777777" w:rsidR="00976489" w:rsidRPr="009522E8" w:rsidRDefault="00976489" w:rsidP="00976489">
      <w:pPr>
        <w:tabs>
          <w:tab w:val="left" w:pos="567"/>
        </w:tabs>
        <w:spacing w:line="260" w:lineRule="exact"/>
        <w:rPr>
          <w:snapToGrid w:val="0"/>
          <w:sz w:val="22"/>
          <w:szCs w:val="22"/>
        </w:rPr>
      </w:pPr>
    </w:p>
    <w:p w14:paraId="7152D3D8" w14:textId="77777777" w:rsidR="00976489" w:rsidRPr="009522E8" w:rsidRDefault="00976489" w:rsidP="00976489">
      <w:pPr>
        <w:tabs>
          <w:tab w:val="left" w:pos="567"/>
        </w:tabs>
        <w:spacing w:line="260" w:lineRule="exact"/>
        <w:rPr>
          <w:snapToGrid w:val="0"/>
          <w:sz w:val="22"/>
          <w:szCs w:val="22"/>
        </w:rPr>
      </w:pPr>
    </w:p>
    <w:p w14:paraId="1195FB52" w14:textId="77777777" w:rsidR="00976489" w:rsidRPr="009522E8" w:rsidRDefault="00976489" w:rsidP="00517301">
      <w:pPr>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9522E8">
        <w:rPr>
          <w:b/>
          <w:snapToGrid w:val="0"/>
          <w:sz w:val="22"/>
          <w:szCs w:val="22"/>
        </w:rPr>
        <w:br w:type="page"/>
      </w:r>
    </w:p>
    <w:p w14:paraId="41D7424B" w14:textId="77777777" w:rsidR="00976489" w:rsidRPr="009522E8" w:rsidRDefault="00976489" w:rsidP="00976489">
      <w:pPr>
        <w:tabs>
          <w:tab w:val="left" w:pos="567"/>
        </w:tabs>
        <w:spacing w:line="260" w:lineRule="exact"/>
        <w:outlineLvl w:val="0"/>
        <w:rPr>
          <w:snapToGrid w:val="0"/>
          <w:sz w:val="22"/>
          <w:szCs w:val="22"/>
        </w:rPr>
      </w:pPr>
    </w:p>
    <w:p w14:paraId="7A17185A" w14:textId="77777777" w:rsidR="00976489" w:rsidRPr="009522E8" w:rsidRDefault="00976489" w:rsidP="00976489">
      <w:pPr>
        <w:tabs>
          <w:tab w:val="left" w:pos="567"/>
        </w:tabs>
        <w:spacing w:line="260" w:lineRule="exact"/>
        <w:outlineLvl w:val="0"/>
        <w:rPr>
          <w:snapToGrid w:val="0"/>
          <w:sz w:val="22"/>
          <w:szCs w:val="22"/>
        </w:rPr>
      </w:pPr>
    </w:p>
    <w:p w14:paraId="630E1E1E" w14:textId="77777777" w:rsidR="00976489" w:rsidRPr="009522E8" w:rsidRDefault="00976489" w:rsidP="00976489">
      <w:pPr>
        <w:tabs>
          <w:tab w:val="left" w:pos="567"/>
        </w:tabs>
        <w:spacing w:line="260" w:lineRule="exact"/>
        <w:outlineLvl w:val="0"/>
        <w:rPr>
          <w:snapToGrid w:val="0"/>
          <w:sz w:val="22"/>
          <w:szCs w:val="22"/>
        </w:rPr>
      </w:pPr>
    </w:p>
    <w:p w14:paraId="2FA6549E" w14:textId="77777777" w:rsidR="00976489" w:rsidRPr="009522E8" w:rsidRDefault="00976489" w:rsidP="00976489">
      <w:pPr>
        <w:tabs>
          <w:tab w:val="left" w:pos="567"/>
        </w:tabs>
        <w:spacing w:line="260" w:lineRule="exact"/>
        <w:outlineLvl w:val="0"/>
        <w:rPr>
          <w:snapToGrid w:val="0"/>
          <w:sz w:val="22"/>
          <w:szCs w:val="22"/>
        </w:rPr>
      </w:pPr>
    </w:p>
    <w:p w14:paraId="1B090492" w14:textId="77777777" w:rsidR="00976489" w:rsidRPr="009522E8" w:rsidRDefault="00976489" w:rsidP="00976489">
      <w:pPr>
        <w:tabs>
          <w:tab w:val="left" w:pos="567"/>
        </w:tabs>
        <w:spacing w:line="260" w:lineRule="exact"/>
        <w:outlineLvl w:val="0"/>
        <w:rPr>
          <w:snapToGrid w:val="0"/>
          <w:sz w:val="22"/>
          <w:szCs w:val="22"/>
        </w:rPr>
      </w:pPr>
    </w:p>
    <w:p w14:paraId="44012058" w14:textId="77777777" w:rsidR="00976489" w:rsidRPr="009522E8" w:rsidRDefault="00976489" w:rsidP="00976489">
      <w:pPr>
        <w:tabs>
          <w:tab w:val="left" w:pos="567"/>
        </w:tabs>
        <w:spacing w:line="260" w:lineRule="exact"/>
        <w:outlineLvl w:val="0"/>
        <w:rPr>
          <w:snapToGrid w:val="0"/>
          <w:sz w:val="22"/>
          <w:szCs w:val="22"/>
        </w:rPr>
      </w:pPr>
    </w:p>
    <w:p w14:paraId="7A42987F" w14:textId="77777777" w:rsidR="00976489" w:rsidRPr="009522E8" w:rsidRDefault="00976489" w:rsidP="00976489">
      <w:pPr>
        <w:tabs>
          <w:tab w:val="left" w:pos="567"/>
        </w:tabs>
        <w:spacing w:line="260" w:lineRule="exact"/>
        <w:outlineLvl w:val="0"/>
        <w:rPr>
          <w:snapToGrid w:val="0"/>
          <w:sz w:val="22"/>
          <w:szCs w:val="22"/>
        </w:rPr>
      </w:pPr>
    </w:p>
    <w:p w14:paraId="67E139BE" w14:textId="77777777" w:rsidR="00976489" w:rsidRPr="009522E8" w:rsidRDefault="00976489" w:rsidP="00976489">
      <w:pPr>
        <w:tabs>
          <w:tab w:val="left" w:pos="567"/>
        </w:tabs>
        <w:spacing w:line="260" w:lineRule="exact"/>
        <w:outlineLvl w:val="0"/>
        <w:rPr>
          <w:snapToGrid w:val="0"/>
          <w:sz w:val="22"/>
          <w:szCs w:val="22"/>
        </w:rPr>
      </w:pPr>
    </w:p>
    <w:p w14:paraId="467126BC" w14:textId="77777777" w:rsidR="00976489" w:rsidRPr="009522E8" w:rsidRDefault="00976489" w:rsidP="00976489">
      <w:pPr>
        <w:tabs>
          <w:tab w:val="left" w:pos="567"/>
        </w:tabs>
        <w:spacing w:line="260" w:lineRule="exact"/>
        <w:outlineLvl w:val="0"/>
        <w:rPr>
          <w:snapToGrid w:val="0"/>
          <w:sz w:val="22"/>
          <w:szCs w:val="22"/>
        </w:rPr>
      </w:pPr>
    </w:p>
    <w:p w14:paraId="7DE7C5AC" w14:textId="77777777" w:rsidR="00976489" w:rsidRPr="009522E8" w:rsidRDefault="00976489" w:rsidP="00976489">
      <w:pPr>
        <w:tabs>
          <w:tab w:val="left" w:pos="567"/>
        </w:tabs>
        <w:spacing w:line="260" w:lineRule="exact"/>
        <w:outlineLvl w:val="0"/>
        <w:rPr>
          <w:snapToGrid w:val="0"/>
          <w:sz w:val="22"/>
          <w:szCs w:val="22"/>
        </w:rPr>
      </w:pPr>
    </w:p>
    <w:p w14:paraId="3F974D59" w14:textId="77777777" w:rsidR="00976489" w:rsidRPr="009522E8" w:rsidRDefault="00976489" w:rsidP="00976489">
      <w:pPr>
        <w:tabs>
          <w:tab w:val="left" w:pos="567"/>
        </w:tabs>
        <w:spacing w:line="260" w:lineRule="exact"/>
        <w:outlineLvl w:val="0"/>
        <w:rPr>
          <w:snapToGrid w:val="0"/>
          <w:sz w:val="22"/>
          <w:szCs w:val="22"/>
        </w:rPr>
      </w:pPr>
    </w:p>
    <w:p w14:paraId="2A7F1E88" w14:textId="77777777" w:rsidR="00976489" w:rsidRPr="009522E8" w:rsidRDefault="00976489" w:rsidP="00976489">
      <w:pPr>
        <w:tabs>
          <w:tab w:val="left" w:pos="567"/>
        </w:tabs>
        <w:spacing w:line="260" w:lineRule="exact"/>
        <w:outlineLvl w:val="0"/>
        <w:rPr>
          <w:snapToGrid w:val="0"/>
          <w:sz w:val="22"/>
          <w:szCs w:val="22"/>
        </w:rPr>
      </w:pPr>
    </w:p>
    <w:p w14:paraId="69C32105" w14:textId="77777777" w:rsidR="00976489" w:rsidRPr="009522E8" w:rsidRDefault="00976489" w:rsidP="00976489">
      <w:pPr>
        <w:tabs>
          <w:tab w:val="left" w:pos="567"/>
        </w:tabs>
        <w:spacing w:line="260" w:lineRule="exact"/>
        <w:outlineLvl w:val="0"/>
        <w:rPr>
          <w:snapToGrid w:val="0"/>
          <w:sz w:val="22"/>
          <w:szCs w:val="22"/>
        </w:rPr>
      </w:pPr>
    </w:p>
    <w:p w14:paraId="7DD69FF1" w14:textId="77777777" w:rsidR="00976489" w:rsidRPr="009522E8" w:rsidRDefault="00976489" w:rsidP="00976489">
      <w:pPr>
        <w:tabs>
          <w:tab w:val="left" w:pos="567"/>
        </w:tabs>
        <w:spacing w:line="260" w:lineRule="exact"/>
        <w:outlineLvl w:val="0"/>
        <w:rPr>
          <w:snapToGrid w:val="0"/>
          <w:sz w:val="22"/>
          <w:szCs w:val="22"/>
        </w:rPr>
      </w:pPr>
    </w:p>
    <w:p w14:paraId="2DC2ECAB" w14:textId="77777777" w:rsidR="00976489" w:rsidRPr="009522E8" w:rsidRDefault="00976489" w:rsidP="00976489">
      <w:pPr>
        <w:tabs>
          <w:tab w:val="left" w:pos="567"/>
        </w:tabs>
        <w:spacing w:line="260" w:lineRule="exact"/>
        <w:outlineLvl w:val="0"/>
        <w:rPr>
          <w:snapToGrid w:val="0"/>
          <w:sz w:val="22"/>
          <w:szCs w:val="22"/>
        </w:rPr>
      </w:pPr>
    </w:p>
    <w:p w14:paraId="29FE2960" w14:textId="77777777" w:rsidR="00976489" w:rsidRPr="009522E8" w:rsidRDefault="00976489" w:rsidP="00976489">
      <w:pPr>
        <w:tabs>
          <w:tab w:val="left" w:pos="567"/>
        </w:tabs>
        <w:spacing w:line="260" w:lineRule="exact"/>
        <w:outlineLvl w:val="0"/>
        <w:rPr>
          <w:snapToGrid w:val="0"/>
          <w:sz w:val="22"/>
          <w:szCs w:val="22"/>
        </w:rPr>
      </w:pPr>
    </w:p>
    <w:p w14:paraId="168605C5" w14:textId="77777777" w:rsidR="00976489" w:rsidRPr="009522E8" w:rsidRDefault="00976489" w:rsidP="00976489">
      <w:pPr>
        <w:tabs>
          <w:tab w:val="left" w:pos="567"/>
        </w:tabs>
        <w:spacing w:line="260" w:lineRule="exact"/>
        <w:outlineLvl w:val="0"/>
        <w:rPr>
          <w:snapToGrid w:val="0"/>
          <w:sz w:val="22"/>
          <w:szCs w:val="22"/>
        </w:rPr>
      </w:pPr>
    </w:p>
    <w:p w14:paraId="2E980B64" w14:textId="77777777" w:rsidR="00976489" w:rsidRPr="009522E8" w:rsidRDefault="00976489" w:rsidP="00976489">
      <w:pPr>
        <w:tabs>
          <w:tab w:val="left" w:pos="567"/>
        </w:tabs>
        <w:spacing w:line="260" w:lineRule="exact"/>
        <w:outlineLvl w:val="0"/>
        <w:rPr>
          <w:snapToGrid w:val="0"/>
          <w:sz w:val="22"/>
          <w:szCs w:val="22"/>
        </w:rPr>
      </w:pPr>
    </w:p>
    <w:p w14:paraId="19F9D758" w14:textId="77777777" w:rsidR="00970DEF" w:rsidRPr="009522E8" w:rsidRDefault="00970DEF" w:rsidP="00970DEF">
      <w:pPr>
        <w:tabs>
          <w:tab w:val="left" w:pos="567"/>
        </w:tabs>
        <w:spacing w:line="260" w:lineRule="exact"/>
        <w:outlineLvl w:val="0"/>
        <w:rPr>
          <w:snapToGrid w:val="0"/>
          <w:sz w:val="22"/>
          <w:szCs w:val="22"/>
        </w:rPr>
      </w:pPr>
    </w:p>
    <w:p w14:paraId="20C7008B" w14:textId="77777777" w:rsidR="00970DEF" w:rsidRPr="009522E8" w:rsidRDefault="00970DEF" w:rsidP="00970DEF">
      <w:pPr>
        <w:tabs>
          <w:tab w:val="left" w:pos="567"/>
        </w:tabs>
        <w:spacing w:line="260" w:lineRule="exact"/>
        <w:outlineLvl w:val="0"/>
        <w:rPr>
          <w:snapToGrid w:val="0"/>
          <w:sz w:val="22"/>
          <w:szCs w:val="22"/>
        </w:rPr>
      </w:pPr>
    </w:p>
    <w:p w14:paraId="0D6CA978" w14:textId="77777777" w:rsidR="00970DEF" w:rsidRPr="009522E8" w:rsidRDefault="00970DEF" w:rsidP="00970DEF">
      <w:pPr>
        <w:tabs>
          <w:tab w:val="left" w:pos="567"/>
        </w:tabs>
        <w:spacing w:line="260" w:lineRule="exact"/>
        <w:outlineLvl w:val="0"/>
        <w:rPr>
          <w:snapToGrid w:val="0"/>
          <w:sz w:val="22"/>
          <w:szCs w:val="22"/>
        </w:rPr>
      </w:pPr>
    </w:p>
    <w:p w14:paraId="1CAE1353" w14:textId="77777777" w:rsidR="00970DEF" w:rsidRPr="009522E8" w:rsidRDefault="00970DEF" w:rsidP="00970DEF">
      <w:pPr>
        <w:tabs>
          <w:tab w:val="left" w:pos="567"/>
        </w:tabs>
        <w:spacing w:line="260" w:lineRule="exact"/>
        <w:outlineLvl w:val="0"/>
        <w:rPr>
          <w:snapToGrid w:val="0"/>
          <w:sz w:val="22"/>
          <w:szCs w:val="22"/>
        </w:rPr>
      </w:pPr>
    </w:p>
    <w:p w14:paraId="5D280981" w14:textId="77777777" w:rsidR="00970DEF" w:rsidRPr="009522E8" w:rsidRDefault="00970DEF" w:rsidP="00970DEF">
      <w:pPr>
        <w:tabs>
          <w:tab w:val="left" w:pos="567"/>
        </w:tabs>
        <w:spacing w:line="260" w:lineRule="exact"/>
        <w:outlineLvl w:val="0"/>
        <w:rPr>
          <w:snapToGrid w:val="0"/>
          <w:sz w:val="22"/>
          <w:szCs w:val="22"/>
        </w:rPr>
      </w:pPr>
    </w:p>
    <w:p w14:paraId="64017619" w14:textId="77777777" w:rsidR="00970DEF" w:rsidRPr="009522E8" w:rsidRDefault="00970DEF" w:rsidP="00970DEF">
      <w:pPr>
        <w:tabs>
          <w:tab w:val="left" w:pos="567"/>
        </w:tabs>
        <w:spacing w:line="260" w:lineRule="exact"/>
        <w:jc w:val="center"/>
        <w:outlineLvl w:val="0"/>
        <w:rPr>
          <w:b/>
          <w:snapToGrid w:val="0"/>
          <w:sz w:val="22"/>
          <w:szCs w:val="22"/>
        </w:rPr>
      </w:pPr>
      <w:r w:rsidRPr="009522E8">
        <w:rPr>
          <w:b/>
          <w:snapToGrid w:val="0"/>
          <w:sz w:val="22"/>
          <w:szCs w:val="22"/>
        </w:rPr>
        <w:t>B. PAKUOTĖS LAPELIS</w:t>
      </w:r>
    </w:p>
    <w:p w14:paraId="271C8DED" w14:textId="222A6E75" w:rsidR="00970DEF" w:rsidRPr="009522E8" w:rsidRDefault="00970DEF" w:rsidP="00970DEF">
      <w:pPr>
        <w:keepNext/>
        <w:tabs>
          <w:tab w:val="left" w:pos="567"/>
        </w:tabs>
        <w:jc w:val="center"/>
        <w:outlineLvl w:val="1"/>
        <w:rPr>
          <w:b/>
          <w:snapToGrid w:val="0"/>
          <w:sz w:val="22"/>
          <w:szCs w:val="22"/>
        </w:rPr>
      </w:pPr>
      <w:r w:rsidRPr="009522E8">
        <w:rPr>
          <w:b/>
          <w:bCs/>
          <w:iCs/>
          <w:snapToGrid w:val="0"/>
          <w:sz w:val="22"/>
          <w:szCs w:val="22"/>
        </w:rPr>
        <w:br w:type="page"/>
        <w:t>Pakuotės lapelis:</w:t>
      </w:r>
      <w:r w:rsidRPr="009522E8">
        <w:rPr>
          <w:b/>
          <w:snapToGrid w:val="0"/>
          <w:sz w:val="22"/>
          <w:szCs w:val="22"/>
        </w:rPr>
        <w:t xml:space="preserve"> </w:t>
      </w:r>
      <w:r w:rsidRPr="009522E8">
        <w:rPr>
          <w:b/>
          <w:bCs/>
          <w:iCs/>
          <w:snapToGrid w:val="0"/>
          <w:sz w:val="22"/>
          <w:szCs w:val="22"/>
        </w:rPr>
        <w:t>informacija pacientui</w:t>
      </w:r>
    </w:p>
    <w:p w14:paraId="0D7D85B5" w14:textId="77777777" w:rsidR="00970DEF" w:rsidRPr="009522E8" w:rsidRDefault="00970DEF" w:rsidP="00970DEF">
      <w:pPr>
        <w:numPr>
          <w:ilvl w:val="12"/>
          <w:numId w:val="0"/>
        </w:numPr>
        <w:shd w:val="clear" w:color="auto" w:fill="FFFFFF"/>
        <w:jc w:val="center"/>
        <w:rPr>
          <w:snapToGrid w:val="0"/>
          <w:sz w:val="22"/>
          <w:szCs w:val="22"/>
        </w:rPr>
      </w:pPr>
    </w:p>
    <w:p w14:paraId="237F249B" w14:textId="77777777" w:rsidR="00970DEF" w:rsidRPr="009522E8" w:rsidRDefault="00752CAC" w:rsidP="00970DEF">
      <w:pPr>
        <w:tabs>
          <w:tab w:val="left" w:pos="567"/>
        </w:tabs>
        <w:spacing w:line="260" w:lineRule="exact"/>
        <w:jc w:val="center"/>
        <w:rPr>
          <w:b/>
          <w:snapToGrid w:val="0"/>
          <w:sz w:val="22"/>
          <w:szCs w:val="22"/>
        </w:rPr>
      </w:pPr>
      <w:proofErr w:type="spellStart"/>
      <w:r w:rsidRPr="009522E8">
        <w:rPr>
          <w:b/>
          <w:snapToGrid w:val="0"/>
          <w:sz w:val="22"/>
          <w:szCs w:val="22"/>
        </w:rPr>
        <w:t>Beicap</w:t>
      </w:r>
      <w:proofErr w:type="spellEnd"/>
      <w:r w:rsidR="00970DEF" w:rsidRPr="009522E8">
        <w:rPr>
          <w:b/>
          <w:snapToGrid w:val="0"/>
          <w:sz w:val="22"/>
          <w:szCs w:val="22"/>
        </w:rPr>
        <w:t xml:space="preserve"> 10 mg tabletės</w:t>
      </w:r>
    </w:p>
    <w:p w14:paraId="5FAC1C75" w14:textId="77777777" w:rsidR="00970DEF" w:rsidRPr="009522E8" w:rsidRDefault="00970DEF" w:rsidP="00970DEF">
      <w:pPr>
        <w:numPr>
          <w:ilvl w:val="12"/>
          <w:numId w:val="0"/>
        </w:numPr>
        <w:jc w:val="center"/>
        <w:rPr>
          <w:snapToGrid w:val="0"/>
          <w:sz w:val="22"/>
          <w:szCs w:val="22"/>
        </w:rPr>
      </w:pPr>
      <w:proofErr w:type="spellStart"/>
      <w:r w:rsidRPr="009522E8">
        <w:rPr>
          <w:snapToGrid w:val="0"/>
          <w:sz w:val="22"/>
          <w:szCs w:val="22"/>
        </w:rPr>
        <w:t>biotinas</w:t>
      </w:r>
      <w:proofErr w:type="spellEnd"/>
    </w:p>
    <w:p w14:paraId="68CC9FA6" w14:textId="77777777" w:rsidR="00970DEF" w:rsidRPr="009522E8" w:rsidRDefault="00970DEF" w:rsidP="00970DEF">
      <w:pPr>
        <w:rPr>
          <w:snapToGrid w:val="0"/>
          <w:color w:val="008000"/>
          <w:sz w:val="22"/>
          <w:szCs w:val="22"/>
        </w:rPr>
      </w:pPr>
    </w:p>
    <w:p w14:paraId="0D1599C5" w14:textId="77777777" w:rsidR="00970DEF" w:rsidRPr="009522E8" w:rsidRDefault="00970DEF" w:rsidP="00970DEF">
      <w:pPr>
        <w:numPr>
          <w:ilvl w:val="12"/>
          <w:numId w:val="0"/>
        </w:numPr>
        <w:ind w:right="-2"/>
        <w:rPr>
          <w:b/>
          <w:snapToGrid w:val="0"/>
          <w:sz w:val="22"/>
          <w:szCs w:val="22"/>
        </w:rPr>
      </w:pPr>
      <w:r w:rsidRPr="009522E8">
        <w:rPr>
          <w:b/>
          <w:noProof/>
          <w:snapToGrid w:val="0"/>
          <w:sz w:val="22"/>
          <w:szCs w:val="22"/>
        </w:rPr>
        <w:t>Atidžiai perskaitykite visą šį lapelį, prieš pradėdami vartoti šį vaistą, nes jame pateikiama Jums svarbi informacija.</w:t>
      </w:r>
    </w:p>
    <w:p w14:paraId="10B8D4B7" w14:textId="77777777" w:rsidR="00970DEF" w:rsidRPr="009522E8" w:rsidRDefault="00970DEF" w:rsidP="00970DEF">
      <w:pPr>
        <w:numPr>
          <w:ilvl w:val="12"/>
          <w:numId w:val="0"/>
        </w:numPr>
        <w:rPr>
          <w:snapToGrid w:val="0"/>
          <w:sz w:val="22"/>
          <w:szCs w:val="22"/>
        </w:rPr>
      </w:pPr>
      <w:r w:rsidRPr="009522E8">
        <w:rPr>
          <w:noProof/>
          <w:snapToGrid w:val="0"/>
          <w:sz w:val="22"/>
          <w:szCs w:val="22"/>
        </w:rPr>
        <w:t>Visada vartokite šį vaistą tiksliai kaip aprašyta šiame lapelyje arba kaip nurodė gydytojas arba vaistininkas.</w:t>
      </w:r>
    </w:p>
    <w:p w14:paraId="1DC52229" w14:textId="77777777" w:rsidR="00970DEF" w:rsidRPr="009522E8" w:rsidRDefault="00970DEF" w:rsidP="00974910">
      <w:pPr>
        <w:numPr>
          <w:ilvl w:val="0"/>
          <w:numId w:val="3"/>
        </w:numPr>
        <w:spacing w:line="260" w:lineRule="exact"/>
        <w:ind w:left="540" w:hanging="540"/>
        <w:rPr>
          <w:snapToGrid w:val="0"/>
          <w:sz w:val="22"/>
          <w:szCs w:val="22"/>
        </w:rPr>
      </w:pPr>
      <w:r w:rsidRPr="009522E8">
        <w:rPr>
          <w:noProof/>
          <w:snapToGrid w:val="0"/>
          <w:sz w:val="22"/>
          <w:szCs w:val="22"/>
        </w:rPr>
        <w:t>Neišmeskite šio lapelio, nes vėl gali prireikti jį perskaityti.</w:t>
      </w:r>
      <w:r w:rsidRPr="009522E8">
        <w:rPr>
          <w:snapToGrid w:val="0"/>
          <w:sz w:val="22"/>
          <w:szCs w:val="22"/>
        </w:rPr>
        <w:t xml:space="preserve"> </w:t>
      </w:r>
    </w:p>
    <w:p w14:paraId="2EBC42C8" w14:textId="77777777" w:rsidR="00970DEF" w:rsidRPr="009522E8" w:rsidRDefault="00970DEF" w:rsidP="00974910">
      <w:pPr>
        <w:numPr>
          <w:ilvl w:val="0"/>
          <w:numId w:val="3"/>
        </w:numPr>
        <w:spacing w:line="260" w:lineRule="exact"/>
        <w:ind w:left="540" w:hanging="540"/>
        <w:rPr>
          <w:snapToGrid w:val="0"/>
          <w:sz w:val="22"/>
          <w:szCs w:val="22"/>
        </w:rPr>
      </w:pPr>
      <w:r w:rsidRPr="009522E8">
        <w:rPr>
          <w:noProof/>
          <w:snapToGrid w:val="0"/>
          <w:sz w:val="22"/>
          <w:szCs w:val="22"/>
        </w:rPr>
        <w:t>Jeigu norite sužinoti daugiau arba pasitarti, kreipkitės į vaistininką.</w:t>
      </w:r>
    </w:p>
    <w:p w14:paraId="075ABBDD" w14:textId="77777777" w:rsidR="00970DEF" w:rsidRPr="009522E8" w:rsidRDefault="00970DEF" w:rsidP="00974910">
      <w:pPr>
        <w:numPr>
          <w:ilvl w:val="0"/>
          <w:numId w:val="3"/>
        </w:numPr>
        <w:spacing w:line="260" w:lineRule="exact"/>
        <w:ind w:left="540" w:hanging="540"/>
        <w:rPr>
          <w:snapToGrid w:val="0"/>
          <w:sz w:val="22"/>
          <w:szCs w:val="22"/>
        </w:rPr>
      </w:pPr>
      <w:r w:rsidRPr="009522E8">
        <w:rPr>
          <w:noProof/>
          <w:snapToGrid w:val="0"/>
          <w:sz w:val="22"/>
          <w:szCs w:val="22"/>
        </w:rPr>
        <w:t>Jeigu pasireiškė šalutinis poveikis (net jeigu jis šiame lapelyje nenurodytas), kreipkitės į gydytoją arba vaistininką. Žr. 4 skyrių.</w:t>
      </w:r>
    </w:p>
    <w:p w14:paraId="3EE5D285" w14:textId="35600FAD" w:rsidR="00970DEF" w:rsidRPr="009522E8" w:rsidRDefault="00970DEF" w:rsidP="00974910">
      <w:pPr>
        <w:numPr>
          <w:ilvl w:val="0"/>
          <w:numId w:val="3"/>
        </w:numPr>
        <w:spacing w:line="260" w:lineRule="exact"/>
        <w:ind w:left="540" w:hanging="540"/>
        <w:rPr>
          <w:snapToGrid w:val="0"/>
          <w:sz w:val="22"/>
          <w:szCs w:val="22"/>
        </w:rPr>
      </w:pPr>
      <w:r w:rsidRPr="009522E8">
        <w:rPr>
          <w:noProof/>
          <w:snapToGrid w:val="0"/>
          <w:sz w:val="22"/>
          <w:szCs w:val="22"/>
        </w:rPr>
        <w:t xml:space="preserve">Jeigu per 4 </w:t>
      </w:r>
      <w:r w:rsidR="00B00320">
        <w:rPr>
          <w:noProof/>
          <w:snapToGrid w:val="0"/>
          <w:sz w:val="22"/>
          <w:szCs w:val="22"/>
        </w:rPr>
        <w:t>savaites</w:t>
      </w:r>
      <w:r w:rsidR="00B00320" w:rsidRPr="009522E8">
        <w:rPr>
          <w:noProof/>
          <w:snapToGrid w:val="0"/>
          <w:sz w:val="22"/>
          <w:szCs w:val="22"/>
        </w:rPr>
        <w:t xml:space="preserve"> </w:t>
      </w:r>
      <w:r w:rsidRPr="009522E8">
        <w:rPr>
          <w:noProof/>
          <w:snapToGrid w:val="0"/>
          <w:sz w:val="22"/>
          <w:szCs w:val="22"/>
        </w:rPr>
        <w:t>Jūsų savijauta nepagerėjo arba net pablogėjo, kreipkitės į gydytoją.</w:t>
      </w:r>
    </w:p>
    <w:p w14:paraId="11CA0BDD" w14:textId="77777777" w:rsidR="00970DEF" w:rsidRPr="009522E8" w:rsidRDefault="00970DEF" w:rsidP="00970DEF">
      <w:pPr>
        <w:ind w:right="-2"/>
        <w:rPr>
          <w:snapToGrid w:val="0"/>
          <w:sz w:val="22"/>
          <w:szCs w:val="22"/>
        </w:rPr>
      </w:pPr>
    </w:p>
    <w:p w14:paraId="0F35E512"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Apie ką rašoma šiame lapelyje?</w:t>
      </w:r>
    </w:p>
    <w:p w14:paraId="21A19777" w14:textId="77777777" w:rsidR="00970DEF" w:rsidRPr="009522E8" w:rsidRDefault="00970DEF" w:rsidP="00970DEF">
      <w:pPr>
        <w:numPr>
          <w:ilvl w:val="12"/>
          <w:numId w:val="0"/>
        </w:numPr>
        <w:ind w:left="284" w:right="-2"/>
        <w:rPr>
          <w:snapToGrid w:val="0"/>
          <w:sz w:val="22"/>
          <w:szCs w:val="22"/>
        </w:rPr>
      </w:pPr>
    </w:p>
    <w:p w14:paraId="4F3C8559"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1.</w:t>
      </w:r>
      <w:r w:rsidRPr="009522E8">
        <w:rPr>
          <w:snapToGrid w:val="0"/>
          <w:sz w:val="22"/>
          <w:szCs w:val="22"/>
        </w:rPr>
        <w:tab/>
        <w:t xml:space="preserve">Kas yra </w:t>
      </w:r>
      <w:proofErr w:type="spellStart"/>
      <w:r w:rsidR="00752CAC" w:rsidRPr="009522E8">
        <w:rPr>
          <w:snapToGrid w:val="0"/>
          <w:sz w:val="22"/>
          <w:szCs w:val="22"/>
        </w:rPr>
        <w:t>Beicap</w:t>
      </w:r>
      <w:proofErr w:type="spellEnd"/>
      <w:r w:rsidRPr="009522E8">
        <w:rPr>
          <w:snapToGrid w:val="0"/>
          <w:sz w:val="22"/>
          <w:szCs w:val="22"/>
        </w:rPr>
        <w:t xml:space="preserve"> ir kam jis vartojamas </w:t>
      </w:r>
    </w:p>
    <w:p w14:paraId="5FD48E5B"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2.</w:t>
      </w:r>
      <w:r w:rsidRPr="009522E8">
        <w:rPr>
          <w:snapToGrid w:val="0"/>
          <w:sz w:val="22"/>
          <w:szCs w:val="22"/>
        </w:rPr>
        <w:tab/>
      </w:r>
      <w:r w:rsidRPr="009522E8">
        <w:rPr>
          <w:noProof/>
          <w:snapToGrid w:val="0"/>
          <w:sz w:val="22"/>
          <w:szCs w:val="22"/>
        </w:rPr>
        <w:t xml:space="preserve">Kas žinotina prieš vartojant </w:t>
      </w:r>
      <w:proofErr w:type="spellStart"/>
      <w:r w:rsidR="00752CAC" w:rsidRPr="009522E8">
        <w:rPr>
          <w:snapToGrid w:val="0"/>
          <w:sz w:val="22"/>
          <w:szCs w:val="22"/>
        </w:rPr>
        <w:t>Beicap</w:t>
      </w:r>
      <w:proofErr w:type="spellEnd"/>
    </w:p>
    <w:p w14:paraId="78662FE4"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3.</w:t>
      </w:r>
      <w:r w:rsidRPr="009522E8">
        <w:rPr>
          <w:snapToGrid w:val="0"/>
          <w:sz w:val="22"/>
          <w:szCs w:val="22"/>
        </w:rPr>
        <w:tab/>
      </w:r>
      <w:r w:rsidRPr="009522E8">
        <w:rPr>
          <w:noProof/>
          <w:snapToGrid w:val="0"/>
          <w:sz w:val="22"/>
          <w:szCs w:val="22"/>
        </w:rPr>
        <w:t xml:space="preserve">Kaip vartoti </w:t>
      </w:r>
      <w:proofErr w:type="spellStart"/>
      <w:r w:rsidR="00752CAC" w:rsidRPr="009522E8">
        <w:rPr>
          <w:snapToGrid w:val="0"/>
          <w:sz w:val="22"/>
          <w:szCs w:val="22"/>
        </w:rPr>
        <w:t>Beicap</w:t>
      </w:r>
      <w:proofErr w:type="spellEnd"/>
      <w:r w:rsidRPr="009522E8">
        <w:rPr>
          <w:snapToGrid w:val="0"/>
          <w:sz w:val="22"/>
          <w:szCs w:val="22"/>
        </w:rPr>
        <w:t xml:space="preserve"> </w:t>
      </w:r>
    </w:p>
    <w:p w14:paraId="0348412E"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4.</w:t>
      </w:r>
      <w:r w:rsidRPr="009522E8">
        <w:rPr>
          <w:snapToGrid w:val="0"/>
          <w:sz w:val="22"/>
          <w:szCs w:val="22"/>
        </w:rPr>
        <w:tab/>
        <w:t xml:space="preserve">Galimas šalutinis poveikis </w:t>
      </w:r>
    </w:p>
    <w:p w14:paraId="05F9453A"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5.</w:t>
      </w:r>
      <w:r w:rsidRPr="009522E8">
        <w:rPr>
          <w:snapToGrid w:val="0"/>
          <w:sz w:val="22"/>
          <w:szCs w:val="22"/>
        </w:rPr>
        <w:tab/>
        <w:t xml:space="preserve">Kaip laikyti </w:t>
      </w:r>
      <w:proofErr w:type="spellStart"/>
      <w:r w:rsidR="00752CAC" w:rsidRPr="009522E8">
        <w:rPr>
          <w:snapToGrid w:val="0"/>
          <w:sz w:val="22"/>
          <w:szCs w:val="22"/>
        </w:rPr>
        <w:t>Beicap</w:t>
      </w:r>
      <w:proofErr w:type="spellEnd"/>
      <w:r w:rsidRPr="009522E8">
        <w:rPr>
          <w:snapToGrid w:val="0"/>
          <w:sz w:val="22"/>
          <w:szCs w:val="22"/>
        </w:rPr>
        <w:t xml:space="preserve"> </w:t>
      </w:r>
    </w:p>
    <w:p w14:paraId="46E16870" w14:textId="77777777" w:rsidR="00970DEF" w:rsidRPr="009522E8" w:rsidRDefault="00970DEF" w:rsidP="00970DEF">
      <w:pPr>
        <w:numPr>
          <w:ilvl w:val="12"/>
          <w:numId w:val="0"/>
        </w:numPr>
        <w:tabs>
          <w:tab w:val="left" w:pos="709"/>
        </w:tabs>
        <w:ind w:left="540" w:right="-2" w:hanging="540"/>
        <w:rPr>
          <w:snapToGrid w:val="0"/>
          <w:sz w:val="22"/>
          <w:szCs w:val="22"/>
        </w:rPr>
      </w:pPr>
      <w:r w:rsidRPr="009522E8">
        <w:rPr>
          <w:snapToGrid w:val="0"/>
          <w:sz w:val="22"/>
          <w:szCs w:val="22"/>
        </w:rPr>
        <w:t>6.</w:t>
      </w:r>
      <w:r w:rsidRPr="009522E8">
        <w:rPr>
          <w:snapToGrid w:val="0"/>
          <w:sz w:val="22"/>
          <w:szCs w:val="22"/>
        </w:rPr>
        <w:tab/>
      </w:r>
      <w:r w:rsidRPr="009522E8">
        <w:rPr>
          <w:noProof/>
          <w:snapToGrid w:val="0"/>
          <w:sz w:val="22"/>
          <w:szCs w:val="22"/>
        </w:rPr>
        <w:t>Pakuotės turinys ir kita informacija</w:t>
      </w:r>
    </w:p>
    <w:p w14:paraId="50705B28" w14:textId="77777777" w:rsidR="00970DEF" w:rsidRPr="009522E8" w:rsidRDefault="00970DEF" w:rsidP="00970DEF">
      <w:pPr>
        <w:numPr>
          <w:ilvl w:val="12"/>
          <w:numId w:val="0"/>
        </w:numPr>
        <w:ind w:right="-2"/>
        <w:rPr>
          <w:snapToGrid w:val="0"/>
          <w:sz w:val="22"/>
          <w:szCs w:val="22"/>
        </w:rPr>
      </w:pPr>
    </w:p>
    <w:p w14:paraId="0165ED38" w14:textId="77777777" w:rsidR="00970DEF" w:rsidRPr="009522E8" w:rsidRDefault="00970DEF" w:rsidP="00970DEF">
      <w:pPr>
        <w:numPr>
          <w:ilvl w:val="12"/>
          <w:numId w:val="0"/>
        </w:numPr>
        <w:ind w:right="-2"/>
        <w:rPr>
          <w:snapToGrid w:val="0"/>
          <w:sz w:val="22"/>
          <w:szCs w:val="22"/>
        </w:rPr>
      </w:pPr>
    </w:p>
    <w:p w14:paraId="3E4A2F19"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1.</w:t>
      </w:r>
      <w:r w:rsidRPr="009522E8">
        <w:rPr>
          <w:b/>
          <w:bCs/>
          <w:snapToGrid w:val="0"/>
          <w:sz w:val="22"/>
          <w:szCs w:val="22"/>
        </w:rPr>
        <w:tab/>
        <w:t xml:space="preserve">Kas yra </w:t>
      </w:r>
      <w:proofErr w:type="spellStart"/>
      <w:r w:rsidR="00752CAC" w:rsidRPr="009522E8">
        <w:rPr>
          <w:b/>
          <w:bCs/>
          <w:snapToGrid w:val="0"/>
          <w:sz w:val="22"/>
          <w:szCs w:val="22"/>
        </w:rPr>
        <w:t>Beicap</w:t>
      </w:r>
      <w:proofErr w:type="spellEnd"/>
      <w:r w:rsidRPr="009522E8">
        <w:rPr>
          <w:b/>
          <w:bCs/>
          <w:snapToGrid w:val="0"/>
          <w:sz w:val="22"/>
          <w:szCs w:val="22"/>
        </w:rPr>
        <w:t xml:space="preserve"> ir kam jis vartojamas</w:t>
      </w:r>
    </w:p>
    <w:p w14:paraId="3EFD9CF0" w14:textId="77777777" w:rsidR="00970DEF" w:rsidRPr="009522E8" w:rsidRDefault="00970DEF" w:rsidP="00970DEF">
      <w:pPr>
        <w:numPr>
          <w:ilvl w:val="12"/>
          <w:numId w:val="0"/>
        </w:numPr>
        <w:ind w:right="-2"/>
        <w:rPr>
          <w:snapToGrid w:val="0"/>
          <w:sz w:val="22"/>
          <w:szCs w:val="22"/>
        </w:rPr>
      </w:pPr>
    </w:p>
    <w:p w14:paraId="227A73BD" w14:textId="77777777" w:rsidR="00970DEF" w:rsidRPr="009522E8" w:rsidRDefault="00970DEF" w:rsidP="00970DEF">
      <w:pPr>
        <w:numPr>
          <w:ilvl w:val="12"/>
          <w:numId w:val="0"/>
        </w:numPr>
        <w:ind w:right="-2"/>
        <w:rPr>
          <w:snapToGrid w:val="0"/>
          <w:sz w:val="22"/>
          <w:szCs w:val="22"/>
        </w:rPr>
      </w:pPr>
      <w:r w:rsidRPr="009522E8">
        <w:rPr>
          <w:snapToGrid w:val="0"/>
          <w:sz w:val="22"/>
          <w:szCs w:val="22"/>
        </w:rPr>
        <w:t xml:space="preserve">Šis vaistas priklauso vitaminų grupei. Vaisto sudėtyje esantis </w:t>
      </w:r>
      <w:proofErr w:type="spellStart"/>
      <w:r w:rsidRPr="009522E8">
        <w:rPr>
          <w:snapToGrid w:val="0"/>
          <w:sz w:val="22"/>
          <w:szCs w:val="22"/>
        </w:rPr>
        <w:t>biotinas</w:t>
      </w:r>
      <w:proofErr w:type="spellEnd"/>
      <w:r w:rsidRPr="009522E8">
        <w:rPr>
          <w:snapToGrid w:val="0"/>
          <w:sz w:val="22"/>
          <w:szCs w:val="22"/>
        </w:rPr>
        <w:t xml:space="preserve"> yra vandenyje tirpus B grupės vitaminas.</w:t>
      </w:r>
    </w:p>
    <w:p w14:paraId="4EB6D740" w14:textId="77777777" w:rsidR="00970DEF" w:rsidRPr="009522E8" w:rsidRDefault="00970DEF" w:rsidP="00970DEF">
      <w:pPr>
        <w:jc w:val="both"/>
        <w:rPr>
          <w:sz w:val="22"/>
          <w:szCs w:val="22"/>
        </w:rPr>
      </w:pPr>
    </w:p>
    <w:p w14:paraId="576C97ED" w14:textId="77777777" w:rsidR="00970DEF" w:rsidRPr="009522E8" w:rsidRDefault="00752CAC" w:rsidP="00974910">
      <w:pPr>
        <w:rPr>
          <w:sz w:val="22"/>
          <w:szCs w:val="22"/>
        </w:rPr>
      </w:pPr>
      <w:proofErr w:type="spellStart"/>
      <w:r w:rsidRPr="009522E8">
        <w:rPr>
          <w:sz w:val="22"/>
          <w:szCs w:val="22"/>
        </w:rPr>
        <w:t>Beicap</w:t>
      </w:r>
      <w:proofErr w:type="spellEnd"/>
      <w:r w:rsidR="00970DEF" w:rsidRPr="009522E8">
        <w:rPr>
          <w:sz w:val="22"/>
          <w:szCs w:val="22"/>
        </w:rPr>
        <w:t xml:space="preserve"> skirtas gydyti </w:t>
      </w:r>
      <w:proofErr w:type="spellStart"/>
      <w:r w:rsidR="00970DEF" w:rsidRPr="009522E8">
        <w:rPr>
          <w:sz w:val="22"/>
          <w:szCs w:val="22"/>
        </w:rPr>
        <w:t>biotino</w:t>
      </w:r>
      <w:proofErr w:type="spellEnd"/>
      <w:r w:rsidR="00970DEF" w:rsidRPr="009522E8">
        <w:rPr>
          <w:sz w:val="22"/>
          <w:szCs w:val="22"/>
        </w:rPr>
        <w:t xml:space="preserve"> trūkumui, pasireiškiančiam tokiais simptomais kaip plaukų slinkimas, nagų ir plaukų augimo sutrikimai ir smarkus jų lūžinėjimas, odos aplink akis, nosį ir burną uždegimas, po to, kai gydytojas atmeta kitas priežastis.</w:t>
      </w:r>
    </w:p>
    <w:p w14:paraId="7C0D4B97" w14:textId="77777777" w:rsidR="00970DEF" w:rsidRPr="009522E8" w:rsidRDefault="00970DEF" w:rsidP="00970DEF">
      <w:pPr>
        <w:numPr>
          <w:ilvl w:val="12"/>
          <w:numId w:val="0"/>
        </w:numPr>
        <w:ind w:right="-2"/>
        <w:rPr>
          <w:snapToGrid w:val="0"/>
          <w:sz w:val="22"/>
          <w:szCs w:val="22"/>
        </w:rPr>
      </w:pPr>
    </w:p>
    <w:p w14:paraId="2519E0A9" w14:textId="41462D40" w:rsidR="00970DEF" w:rsidRPr="009522E8" w:rsidRDefault="00974910" w:rsidP="00970DEF">
      <w:pPr>
        <w:ind w:right="-2"/>
        <w:rPr>
          <w:snapToGrid w:val="0"/>
          <w:sz w:val="22"/>
          <w:szCs w:val="22"/>
        </w:rPr>
      </w:pPr>
      <w:r w:rsidRPr="009522E8">
        <w:rPr>
          <w:noProof/>
          <w:snapToGrid w:val="0"/>
          <w:sz w:val="22"/>
          <w:szCs w:val="22"/>
        </w:rPr>
        <w:t>Jeigu per 4 </w:t>
      </w:r>
      <w:r w:rsidR="00C07F49">
        <w:rPr>
          <w:noProof/>
          <w:snapToGrid w:val="0"/>
          <w:sz w:val="22"/>
          <w:szCs w:val="22"/>
        </w:rPr>
        <w:t>savaites</w:t>
      </w:r>
      <w:r w:rsidR="00970DEF" w:rsidRPr="009522E8">
        <w:rPr>
          <w:noProof/>
          <w:snapToGrid w:val="0"/>
          <w:sz w:val="22"/>
          <w:szCs w:val="22"/>
        </w:rPr>
        <w:t xml:space="preserve"> Jūsų savijauta nepagerėjo arba net pablogėjo, kreipkitės į gydytoją.</w:t>
      </w:r>
    </w:p>
    <w:p w14:paraId="6CCC7029" w14:textId="77777777" w:rsidR="00970DEF" w:rsidRPr="009522E8" w:rsidRDefault="00970DEF" w:rsidP="00970DEF">
      <w:pPr>
        <w:numPr>
          <w:ilvl w:val="12"/>
          <w:numId w:val="0"/>
        </w:numPr>
        <w:ind w:right="-2"/>
        <w:rPr>
          <w:snapToGrid w:val="0"/>
          <w:sz w:val="22"/>
          <w:szCs w:val="22"/>
        </w:rPr>
      </w:pPr>
    </w:p>
    <w:p w14:paraId="79F7BAA5" w14:textId="77777777" w:rsidR="00970DEF" w:rsidRPr="009522E8" w:rsidRDefault="00970DEF" w:rsidP="00970DEF">
      <w:pPr>
        <w:numPr>
          <w:ilvl w:val="12"/>
          <w:numId w:val="0"/>
        </w:numPr>
        <w:ind w:right="-2"/>
        <w:rPr>
          <w:snapToGrid w:val="0"/>
          <w:sz w:val="22"/>
          <w:szCs w:val="22"/>
        </w:rPr>
      </w:pPr>
    </w:p>
    <w:p w14:paraId="2FC03F8F"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2.</w:t>
      </w:r>
      <w:r w:rsidRPr="009522E8">
        <w:rPr>
          <w:b/>
          <w:bCs/>
          <w:snapToGrid w:val="0"/>
          <w:sz w:val="22"/>
          <w:szCs w:val="22"/>
        </w:rPr>
        <w:tab/>
        <w:t xml:space="preserve">Kas žinotina prieš vartojant </w:t>
      </w:r>
      <w:proofErr w:type="spellStart"/>
      <w:r w:rsidR="00752CAC" w:rsidRPr="009522E8">
        <w:rPr>
          <w:b/>
          <w:bCs/>
          <w:snapToGrid w:val="0"/>
          <w:sz w:val="22"/>
          <w:szCs w:val="22"/>
        </w:rPr>
        <w:t>Beicap</w:t>
      </w:r>
      <w:proofErr w:type="spellEnd"/>
    </w:p>
    <w:p w14:paraId="7D530EE9" w14:textId="77777777" w:rsidR="00970DEF" w:rsidRPr="009522E8" w:rsidRDefault="00970DEF" w:rsidP="00970DEF">
      <w:pPr>
        <w:numPr>
          <w:ilvl w:val="12"/>
          <w:numId w:val="0"/>
        </w:numPr>
        <w:ind w:right="-2"/>
        <w:rPr>
          <w:snapToGrid w:val="0"/>
          <w:sz w:val="22"/>
          <w:szCs w:val="22"/>
        </w:rPr>
      </w:pPr>
    </w:p>
    <w:p w14:paraId="76700929" w14:textId="77777777"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vartoti draudžiama:</w:t>
      </w:r>
    </w:p>
    <w:p w14:paraId="431C684C" w14:textId="77777777" w:rsidR="00970DEF" w:rsidRPr="009522E8" w:rsidRDefault="00970DEF" w:rsidP="00970DEF">
      <w:pPr>
        <w:numPr>
          <w:ilvl w:val="12"/>
          <w:numId w:val="0"/>
        </w:numPr>
        <w:tabs>
          <w:tab w:val="left" w:pos="567"/>
        </w:tabs>
        <w:ind w:left="540" w:hanging="540"/>
        <w:rPr>
          <w:snapToGrid w:val="0"/>
          <w:sz w:val="22"/>
          <w:szCs w:val="22"/>
        </w:rPr>
      </w:pPr>
      <w:r w:rsidRPr="009522E8">
        <w:rPr>
          <w:snapToGrid w:val="0"/>
          <w:sz w:val="22"/>
          <w:szCs w:val="22"/>
        </w:rPr>
        <w:t>-</w:t>
      </w:r>
      <w:r w:rsidRPr="009522E8">
        <w:rPr>
          <w:snapToGrid w:val="0"/>
          <w:sz w:val="22"/>
          <w:szCs w:val="22"/>
        </w:rPr>
        <w:tab/>
      </w:r>
      <w:r w:rsidRPr="009522E8">
        <w:rPr>
          <w:noProof/>
          <w:snapToGrid w:val="0"/>
          <w:sz w:val="22"/>
          <w:szCs w:val="22"/>
        </w:rPr>
        <w:t>jeigu yra alergija biotinui arba bet kuriai pagalbinei šio vaisto medžiagai (jos išvardytos 6</w:t>
      </w:r>
      <w:r w:rsidR="00974910" w:rsidRPr="009522E8">
        <w:rPr>
          <w:noProof/>
          <w:snapToGrid w:val="0"/>
          <w:sz w:val="22"/>
          <w:szCs w:val="22"/>
        </w:rPr>
        <w:t> </w:t>
      </w:r>
      <w:r w:rsidRPr="009522E8">
        <w:rPr>
          <w:noProof/>
          <w:snapToGrid w:val="0"/>
          <w:sz w:val="22"/>
          <w:szCs w:val="22"/>
        </w:rPr>
        <w:t>skyriuje).</w:t>
      </w:r>
    </w:p>
    <w:p w14:paraId="33DA15EF" w14:textId="77777777" w:rsidR="00970DEF" w:rsidRPr="009522E8" w:rsidRDefault="00970DEF" w:rsidP="00970DEF">
      <w:pPr>
        <w:numPr>
          <w:ilvl w:val="12"/>
          <w:numId w:val="0"/>
        </w:numPr>
        <w:ind w:right="-2"/>
        <w:rPr>
          <w:snapToGrid w:val="0"/>
          <w:sz w:val="22"/>
          <w:szCs w:val="22"/>
        </w:rPr>
      </w:pPr>
    </w:p>
    <w:p w14:paraId="508841FF"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Įspėjimai ir atsargumo priemonės </w:t>
      </w:r>
    </w:p>
    <w:p w14:paraId="1658BB1E" w14:textId="77777777" w:rsidR="00970DEF" w:rsidRPr="009522E8" w:rsidRDefault="00970DEF" w:rsidP="00970DEF">
      <w:pPr>
        <w:numPr>
          <w:ilvl w:val="12"/>
          <w:numId w:val="0"/>
        </w:numPr>
        <w:ind w:right="-2"/>
        <w:rPr>
          <w:snapToGrid w:val="0"/>
          <w:sz w:val="22"/>
          <w:szCs w:val="22"/>
        </w:rPr>
      </w:pPr>
      <w:r w:rsidRPr="009522E8">
        <w:rPr>
          <w:noProof/>
          <w:snapToGrid w:val="0"/>
          <w:sz w:val="22"/>
          <w:szCs w:val="22"/>
        </w:rPr>
        <w:t xml:space="preserve">Pasitarkite su gydytoju arba vaistininku, prieš pradėdami vartoti </w:t>
      </w:r>
      <w:r w:rsidR="00752CAC" w:rsidRPr="009522E8">
        <w:rPr>
          <w:noProof/>
          <w:snapToGrid w:val="0"/>
          <w:sz w:val="22"/>
          <w:szCs w:val="22"/>
        </w:rPr>
        <w:t>Beicap</w:t>
      </w:r>
      <w:r w:rsidRPr="009522E8">
        <w:rPr>
          <w:noProof/>
          <w:snapToGrid w:val="0"/>
          <w:sz w:val="22"/>
          <w:szCs w:val="22"/>
        </w:rPr>
        <w:t>.</w:t>
      </w:r>
    </w:p>
    <w:p w14:paraId="650F1B74" w14:textId="77777777" w:rsidR="00970DEF" w:rsidRPr="009522E8" w:rsidRDefault="00970DEF" w:rsidP="00970DEF">
      <w:pPr>
        <w:numPr>
          <w:ilvl w:val="12"/>
          <w:numId w:val="0"/>
        </w:numPr>
        <w:ind w:right="-2"/>
        <w:rPr>
          <w:snapToGrid w:val="0"/>
          <w:sz w:val="22"/>
          <w:szCs w:val="22"/>
        </w:rPr>
      </w:pPr>
    </w:p>
    <w:p w14:paraId="0F9D1BC4" w14:textId="77777777" w:rsidR="00970DEF" w:rsidRPr="009522E8" w:rsidRDefault="00970DEF" w:rsidP="00970DEF">
      <w:pPr>
        <w:numPr>
          <w:ilvl w:val="12"/>
          <w:numId w:val="0"/>
        </w:numPr>
        <w:ind w:right="-2"/>
        <w:rPr>
          <w:noProof/>
          <w:snapToGrid w:val="0"/>
          <w:sz w:val="22"/>
          <w:szCs w:val="22"/>
          <w:u w:val="single"/>
        </w:rPr>
      </w:pPr>
      <w:r w:rsidRPr="009522E8">
        <w:rPr>
          <w:noProof/>
          <w:snapToGrid w:val="0"/>
          <w:sz w:val="22"/>
          <w:szCs w:val="22"/>
          <w:u w:val="single"/>
        </w:rPr>
        <w:t>Poveikis laboratoriniams tyrimams</w:t>
      </w:r>
    </w:p>
    <w:p w14:paraId="193EF3E4" w14:textId="77777777" w:rsidR="00970DEF" w:rsidRPr="009522E8" w:rsidRDefault="00752CAC" w:rsidP="00970DEF">
      <w:pPr>
        <w:numPr>
          <w:ilvl w:val="12"/>
          <w:numId w:val="0"/>
        </w:numPr>
        <w:ind w:right="-2"/>
        <w:rPr>
          <w:noProof/>
          <w:snapToGrid w:val="0"/>
          <w:sz w:val="22"/>
          <w:szCs w:val="22"/>
        </w:rPr>
      </w:pPr>
      <w:r w:rsidRPr="009522E8">
        <w:rPr>
          <w:noProof/>
          <w:snapToGrid w:val="0"/>
          <w:sz w:val="22"/>
          <w:szCs w:val="22"/>
        </w:rPr>
        <w:t>Beicap</w:t>
      </w:r>
      <w:r w:rsidR="00970DEF" w:rsidRPr="009522E8">
        <w:rPr>
          <w:noProof/>
          <w:snapToGrid w:val="0"/>
          <w:sz w:val="22"/>
          <w:szCs w:val="22"/>
        </w:rPr>
        <w:t xml:space="preserve"> tabletėje yra 10 mg biotino. Jeigu Jums ketinama atlikti laboratorinius tyrimus, pasakykite gydytojui ar laboratorijos personalui, kad vartojote </w:t>
      </w:r>
      <w:r w:rsidRPr="009522E8">
        <w:rPr>
          <w:noProof/>
          <w:snapToGrid w:val="0"/>
          <w:sz w:val="22"/>
          <w:szCs w:val="22"/>
        </w:rPr>
        <w:t>Beicap</w:t>
      </w:r>
      <w:r w:rsidR="00970DEF" w:rsidRPr="009522E8">
        <w:rPr>
          <w:noProof/>
          <w:snapToGrid w:val="0"/>
          <w:sz w:val="22"/>
          <w:szCs w:val="22"/>
        </w:rPr>
        <w:t xml:space="preserve">, nes biotinas gali paveikti tokių tyrimų rezultatus. Priklausomai nuo tyrimo, rezultatai dėl biotino gali būti klaidingai padidėję ar klaidingai sumažėję. Prieš atliekant laboratorinius tyrimus gydytojas gali rekomenduoti nuotraukti </w:t>
      </w:r>
      <w:r w:rsidRPr="009522E8">
        <w:rPr>
          <w:noProof/>
          <w:snapToGrid w:val="0"/>
          <w:sz w:val="22"/>
          <w:szCs w:val="22"/>
        </w:rPr>
        <w:t>Beicap</w:t>
      </w:r>
      <w:r w:rsidR="00BC5B93" w:rsidRPr="009522E8">
        <w:rPr>
          <w:noProof/>
          <w:snapToGrid w:val="0"/>
          <w:sz w:val="22"/>
          <w:szCs w:val="22"/>
        </w:rPr>
        <w:t xml:space="preserve"> vartojimą</w:t>
      </w:r>
      <w:r w:rsidR="00970DEF" w:rsidRPr="009522E8">
        <w:rPr>
          <w:noProof/>
          <w:snapToGrid w:val="0"/>
          <w:sz w:val="22"/>
          <w:szCs w:val="22"/>
        </w:rPr>
        <w:t>. Taip pat turite nepamiršti, kad ir kit</w:t>
      </w:r>
      <w:r w:rsidR="00BC5B93" w:rsidRPr="009522E8">
        <w:rPr>
          <w:noProof/>
          <w:snapToGrid w:val="0"/>
          <w:sz w:val="22"/>
          <w:szCs w:val="22"/>
        </w:rPr>
        <w:t>ų</w:t>
      </w:r>
      <w:r w:rsidR="00970DEF" w:rsidRPr="009522E8">
        <w:rPr>
          <w:noProof/>
          <w:snapToGrid w:val="0"/>
          <w:sz w:val="22"/>
          <w:szCs w:val="22"/>
        </w:rPr>
        <w:t xml:space="preserve"> vartojamų preparatų, tokių kaip multivitaminai ar maisto papildai, skirti plaukų, odos ir nagų būklei gerinti, sudėtyje gali būti biotino ir tai gali paveikti laboratorinio tyrimo rezultatus. Jei vartojate tokius preparatus, pasakykite gydytojui ar laboratorijos personalui.</w:t>
      </w:r>
    </w:p>
    <w:p w14:paraId="1F1F2275" w14:textId="77777777" w:rsidR="00970DEF" w:rsidRPr="009522E8" w:rsidRDefault="00970DEF" w:rsidP="00970DEF">
      <w:pPr>
        <w:numPr>
          <w:ilvl w:val="12"/>
          <w:numId w:val="0"/>
        </w:numPr>
        <w:ind w:right="-2"/>
        <w:rPr>
          <w:snapToGrid w:val="0"/>
          <w:sz w:val="22"/>
          <w:szCs w:val="22"/>
        </w:rPr>
      </w:pPr>
    </w:p>
    <w:p w14:paraId="0879B7ED"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Vaikams ir paaugliams</w:t>
      </w:r>
    </w:p>
    <w:p w14:paraId="4091B545" w14:textId="67361E36" w:rsidR="00970DEF" w:rsidRPr="009522E8" w:rsidRDefault="00970DEF" w:rsidP="00970DEF">
      <w:pPr>
        <w:numPr>
          <w:ilvl w:val="12"/>
          <w:numId w:val="0"/>
        </w:numPr>
        <w:ind w:right="-2"/>
        <w:rPr>
          <w:noProof/>
          <w:snapToGrid w:val="0"/>
          <w:sz w:val="22"/>
          <w:szCs w:val="22"/>
        </w:rPr>
      </w:pPr>
      <w:r w:rsidRPr="009522E8">
        <w:rPr>
          <w:noProof/>
          <w:snapToGrid w:val="0"/>
          <w:sz w:val="22"/>
          <w:szCs w:val="22"/>
        </w:rPr>
        <w:t xml:space="preserve">Vartoti vaikams ir jaunesniems kaip 18 metų </w:t>
      </w:r>
      <w:r w:rsidR="00BC5B93" w:rsidRPr="009522E8">
        <w:rPr>
          <w:noProof/>
          <w:snapToGrid w:val="0"/>
          <w:sz w:val="22"/>
          <w:szCs w:val="22"/>
        </w:rPr>
        <w:t>paaugliams</w:t>
      </w:r>
      <w:r w:rsidRPr="009522E8">
        <w:rPr>
          <w:noProof/>
          <w:snapToGrid w:val="0"/>
          <w:sz w:val="22"/>
          <w:szCs w:val="22"/>
        </w:rPr>
        <w:t xml:space="preserve"> nerekomenduojama, nes nepakanka duomenų.</w:t>
      </w:r>
    </w:p>
    <w:p w14:paraId="30E3FE6B" w14:textId="77777777" w:rsidR="00970DEF" w:rsidRPr="009522E8" w:rsidRDefault="00970DEF" w:rsidP="00970DEF">
      <w:pPr>
        <w:numPr>
          <w:ilvl w:val="12"/>
          <w:numId w:val="0"/>
        </w:numPr>
        <w:rPr>
          <w:b/>
          <w:snapToGrid w:val="0"/>
          <w:sz w:val="22"/>
          <w:szCs w:val="22"/>
        </w:rPr>
      </w:pPr>
    </w:p>
    <w:p w14:paraId="35A42D5B"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Kiti vaistai ir </w:t>
      </w:r>
      <w:proofErr w:type="spellStart"/>
      <w:r w:rsidR="00752CAC" w:rsidRPr="009522E8">
        <w:rPr>
          <w:b/>
          <w:bCs/>
          <w:snapToGrid w:val="0"/>
          <w:sz w:val="22"/>
          <w:szCs w:val="22"/>
        </w:rPr>
        <w:t>Beicap</w:t>
      </w:r>
      <w:proofErr w:type="spellEnd"/>
    </w:p>
    <w:p w14:paraId="766CD7C5" w14:textId="77777777" w:rsidR="00970DEF" w:rsidRPr="009522E8" w:rsidRDefault="00970DEF" w:rsidP="00970DEF">
      <w:pPr>
        <w:numPr>
          <w:ilvl w:val="12"/>
          <w:numId w:val="0"/>
        </w:numPr>
        <w:ind w:right="-2"/>
        <w:rPr>
          <w:snapToGrid w:val="0"/>
          <w:sz w:val="22"/>
          <w:szCs w:val="22"/>
        </w:rPr>
      </w:pPr>
      <w:r w:rsidRPr="009522E8">
        <w:rPr>
          <w:noProof/>
          <w:snapToGrid w:val="0"/>
          <w:sz w:val="22"/>
          <w:szCs w:val="22"/>
        </w:rPr>
        <w:t>Jeigu vartojate ar neseniai vartojote kitų vaistų arba dėl to nesate tikri, apie tai pasakykite gydytojui arba vaistininkui.</w:t>
      </w:r>
    </w:p>
    <w:p w14:paraId="489E86FE" w14:textId="77777777" w:rsidR="00970DEF" w:rsidRPr="009522E8" w:rsidRDefault="00970DEF" w:rsidP="00970DEF">
      <w:pPr>
        <w:numPr>
          <w:ilvl w:val="12"/>
          <w:numId w:val="0"/>
        </w:numPr>
        <w:ind w:right="-2"/>
        <w:rPr>
          <w:snapToGrid w:val="0"/>
          <w:sz w:val="22"/>
          <w:szCs w:val="22"/>
        </w:rPr>
      </w:pPr>
    </w:p>
    <w:p w14:paraId="04ADA3CE" w14:textId="2231DA61" w:rsidR="00970DEF" w:rsidRPr="009522E8" w:rsidRDefault="00970DEF" w:rsidP="00970DEF">
      <w:pPr>
        <w:rPr>
          <w:sz w:val="22"/>
          <w:szCs w:val="22"/>
        </w:rPr>
      </w:pPr>
      <w:r w:rsidRPr="009522E8">
        <w:rPr>
          <w:sz w:val="22"/>
          <w:szCs w:val="22"/>
        </w:rPr>
        <w:t>Vaistai nuo traukulių (</w:t>
      </w:r>
      <w:proofErr w:type="spellStart"/>
      <w:r w:rsidRPr="009522E8">
        <w:rPr>
          <w:sz w:val="22"/>
          <w:szCs w:val="22"/>
        </w:rPr>
        <w:t>fenitoinas</w:t>
      </w:r>
      <w:proofErr w:type="spellEnd"/>
      <w:r w:rsidRPr="009522E8">
        <w:rPr>
          <w:sz w:val="22"/>
          <w:szCs w:val="22"/>
        </w:rPr>
        <w:t xml:space="preserve">, </w:t>
      </w:r>
      <w:proofErr w:type="spellStart"/>
      <w:r w:rsidRPr="009522E8">
        <w:rPr>
          <w:sz w:val="22"/>
          <w:szCs w:val="22"/>
        </w:rPr>
        <w:t>karbamazepinas</w:t>
      </w:r>
      <w:proofErr w:type="spellEnd"/>
      <w:r w:rsidRPr="009522E8">
        <w:rPr>
          <w:sz w:val="22"/>
          <w:szCs w:val="22"/>
        </w:rPr>
        <w:t xml:space="preserve">, </w:t>
      </w:r>
      <w:proofErr w:type="spellStart"/>
      <w:r w:rsidRPr="009522E8">
        <w:rPr>
          <w:sz w:val="22"/>
          <w:szCs w:val="22"/>
        </w:rPr>
        <w:t>fenobarbitalis</w:t>
      </w:r>
      <w:proofErr w:type="spellEnd"/>
      <w:r w:rsidRPr="009522E8">
        <w:rPr>
          <w:sz w:val="22"/>
          <w:szCs w:val="22"/>
        </w:rPr>
        <w:t xml:space="preserve">, </w:t>
      </w:r>
      <w:proofErr w:type="spellStart"/>
      <w:r w:rsidRPr="009522E8">
        <w:rPr>
          <w:sz w:val="22"/>
          <w:szCs w:val="22"/>
        </w:rPr>
        <w:t>primidonas</w:t>
      </w:r>
      <w:proofErr w:type="spellEnd"/>
      <w:r w:rsidR="00C07F49">
        <w:rPr>
          <w:sz w:val="22"/>
          <w:szCs w:val="22"/>
        </w:rPr>
        <w:t>)</w:t>
      </w:r>
      <w:r w:rsidRPr="009522E8">
        <w:rPr>
          <w:sz w:val="22"/>
          <w:szCs w:val="22"/>
        </w:rPr>
        <w:t xml:space="preserve"> mažina </w:t>
      </w:r>
      <w:proofErr w:type="spellStart"/>
      <w:r w:rsidRPr="009522E8">
        <w:rPr>
          <w:sz w:val="22"/>
          <w:szCs w:val="22"/>
        </w:rPr>
        <w:t>biotino</w:t>
      </w:r>
      <w:proofErr w:type="spellEnd"/>
      <w:r w:rsidRPr="009522E8">
        <w:rPr>
          <w:sz w:val="22"/>
          <w:szCs w:val="22"/>
        </w:rPr>
        <w:t xml:space="preserve"> koncentraciją kraujyje.</w:t>
      </w:r>
    </w:p>
    <w:p w14:paraId="1471CE09" w14:textId="77777777" w:rsidR="00970DEF" w:rsidRPr="009522E8" w:rsidRDefault="00970DEF" w:rsidP="00970DEF">
      <w:pPr>
        <w:rPr>
          <w:sz w:val="22"/>
          <w:szCs w:val="22"/>
        </w:rPr>
      </w:pPr>
    </w:p>
    <w:p w14:paraId="6CF9EB96" w14:textId="77777777" w:rsidR="00970DEF" w:rsidRPr="009522E8" w:rsidRDefault="00970DEF" w:rsidP="00970DEF">
      <w:pPr>
        <w:rPr>
          <w:sz w:val="22"/>
          <w:szCs w:val="22"/>
        </w:rPr>
      </w:pPr>
      <w:r w:rsidRPr="009522E8">
        <w:rPr>
          <w:sz w:val="22"/>
          <w:szCs w:val="22"/>
        </w:rPr>
        <w:t xml:space="preserve">Steroidiniai hormonai gali pagreitinti </w:t>
      </w:r>
      <w:proofErr w:type="spellStart"/>
      <w:r w:rsidRPr="009522E8">
        <w:rPr>
          <w:sz w:val="22"/>
          <w:szCs w:val="22"/>
        </w:rPr>
        <w:t>biotino</w:t>
      </w:r>
      <w:proofErr w:type="spellEnd"/>
      <w:r w:rsidRPr="009522E8">
        <w:rPr>
          <w:sz w:val="22"/>
          <w:szCs w:val="22"/>
        </w:rPr>
        <w:t xml:space="preserve"> </w:t>
      </w:r>
      <w:proofErr w:type="spellStart"/>
      <w:r w:rsidRPr="009522E8">
        <w:rPr>
          <w:sz w:val="22"/>
          <w:szCs w:val="22"/>
        </w:rPr>
        <w:t>katabolizmą</w:t>
      </w:r>
      <w:proofErr w:type="spellEnd"/>
      <w:r w:rsidRPr="009522E8">
        <w:rPr>
          <w:sz w:val="22"/>
          <w:szCs w:val="22"/>
        </w:rPr>
        <w:t xml:space="preserve"> audiniuose.</w:t>
      </w:r>
    </w:p>
    <w:p w14:paraId="4ACFBBCC" w14:textId="77777777" w:rsidR="00970DEF" w:rsidRPr="009522E8" w:rsidRDefault="00970DEF" w:rsidP="00970DEF">
      <w:pPr>
        <w:rPr>
          <w:sz w:val="22"/>
          <w:szCs w:val="22"/>
        </w:rPr>
      </w:pPr>
    </w:p>
    <w:p w14:paraId="1E6466F0" w14:textId="77777777" w:rsidR="00970DEF" w:rsidRPr="009522E8" w:rsidRDefault="00970DEF" w:rsidP="00970DEF">
      <w:pPr>
        <w:rPr>
          <w:sz w:val="22"/>
          <w:szCs w:val="22"/>
        </w:rPr>
      </w:pPr>
      <w:proofErr w:type="spellStart"/>
      <w:r w:rsidRPr="009522E8">
        <w:rPr>
          <w:sz w:val="22"/>
          <w:szCs w:val="22"/>
        </w:rPr>
        <w:t>Valpro</w:t>
      </w:r>
      <w:proofErr w:type="spellEnd"/>
      <w:r w:rsidRPr="009522E8">
        <w:rPr>
          <w:sz w:val="22"/>
          <w:szCs w:val="22"/>
        </w:rPr>
        <w:t xml:space="preserve"> rūgštis slopina </w:t>
      </w:r>
      <w:proofErr w:type="spellStart"/>
      <w:r w:rsidRPr="009522E8">
        <w:rPr>
          <w:sz w:val="22"/>
          <w:szCs w:val="22"/>
        </w:rPr>
        <w:t>biotino</w:t>
      </w:r>
      <w:proofErr w:type="spellEnd"/>
      <w:r w:rsidRPr="009522E8">
        <w:rPr>
          <w:sz w:val="22"/>
          <w:szCs w:val="22"/>
        </w:rPr>
        <w:t xml:space="preserve"> metabolizmą (mažindama </w:t>
      </w:r>
      <w:proofErr w:type="spellStart"/>
      <w:r w:rsidRPr="009522E8">
        <w:rPr>
          <w:sz w:val="22"/>
          <w:szCs w:val="22"/>
        </w:rPr>
        <w:t>biotiną</w:t>
      </w:r>
      <w:proofErr w:type="spellEnd"/>
      <w:r w:rsidRPr="009522E8">
        <w:rPr>
          <w:sz w:val="22"/>
          <w:szCs w:val="22"/>
        </w:rPr>
        <w:t xml:space="preserve"> </w:t>
      </w:r>
      <w:proofErr w:type="spellStart"/>
      <w:r w:rsidRPr="009522E8">
        <w:rPr>
          <w:sz w:val="22"/>
          <w:szCs w:val="22"/>
        </w:rPr>
        <w:t>metabolizuojančių</w:t>
      </w:r>
      <w:proofErr w:type="spellEnd"/>
      <w:r w:rsidRPr="009522E8">
        <w:rPr>
          <w:sz w:val="22"/>
          <w:szCs w:val="22"/>
        </w:rPr>
        <w:t xml:space="preserve"> fermentų aktyvumą).</w:t>
      </w:r>
    </w:p>
    <w:p w14:paraId="0CCDD943" w14:textId="77777777" w:rsidR="00970DEF" w:rsidRPr="009522E8" w:rsidRDefault="00970DEF" w:rsidP="00970DEF">
      <w:pPr>
        <w:rPr>
          <w:sz w:val="22"/>
          <w:szCs w:val="22"/>
        </w:rPr>
      </w:pPr>
    </w:p>
    <w:p w14:paraId="50148B2C" w14:textId="77777777" w:rsidR="00970DEF" w:rsidRPr="009522E8" w:rsidRDefault="00970DEF" w:rsidP="00970DEF">
      <w:pPr>
        <w:numPr>
          <w:ilvl w:val="12"/>
          <w:numId w:val="0"/>
        </w:numPr>
        <w:ind w:right="-2"/>
        <w:rPr>
          <w:sz w:val="22"/>
          <w:szCs w:val="22"/>
        </w:rPr>
      </w:pPr>
      <w:r w:rsidRPr="009522E8">
        <w:rPr>
          <w:sz w:val="22"/>
          <w:szCs w:val="22"/>
        </w:rPr>
        <w:t xml:space="preserve">Veikdami žarnyno mikroflorą antibiotikai gali sumažinti </w:t>
      </w:r>
      <w:proofErr w:type="spellStart"/>
      <w:r w:rsidRPr="009522E8">
        <w:rPr>
          <w:sz w:val="22"/>
          <w:szCs w:val="22"/>
        </w:rPr>
        <w:t>biotino</w:t>
      </w:r>
      <w:proofErr w:type="spellEnd"/>
      <w:r w:rsidRPr="009522E8">
        <w:rPr>
          <w:sz w:val="22"/>
          <w:szCs w:val="22"/>
        </w:rPr>
        <w:t xml:space="preserve"> koncentraciją </w:t>
      </w:r>
      <w:r w:rsidR="00BC5B93" w:rsidRPr="009522E8">
        <w:rPr>
          <w:sz w:val="22"/>
          <w:szCs w:val="22"/>
        </w:rPr>
        <w:t>a</w:t>
      </w:r>
      <w:r w:rsidRPr="009522E8">
        <w:rPr>
          <w:sz w:val="22"/>
          <w:szCs w:val="22"/>
        </w:rPr>
        <w:t>r stiprumą.</w:t>
      </w:r>
    </w:p>
    <w:p w14:paraId="3F2BFACA" w14:textId="77777777" w:rsidR="00970DEF" w:rsidRPr="009522E8" w:rsidRDefault="00970DEF" w:rsidP="00970DEF">
      <w:pPr>
        <w:numPr>
          <w:ilvl w:val="12"/>
          <w:numId w:val="0"/>
        </w:numPr>
        <w:ind w:right="-2"/>
        <w:rPr>
          <w:snapToGrid w:val="0"/>
          <w:sz w:val="22"/>
          <w:szCs w:val="22"/>
        </w:rPr>
      </w:pPr>
    </w:p>
    <w:p w14:paraId="1540EF20" w14:textId="77777777"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vartojimas su maistu, gėrimais ir alkoholiu</w:t>
      </w:r>
    </w:p>
    <w:p w14:paraId="77226CFF" w14:textId="77777777" w:rsidR="00970DEF" w:rsidRPr="009522E8" w:rsidRDefault="00970DEF" w:rsidP="00970DEF">
      <w:pPr>
        <w:numPr>
          <w:ilvl w:val="12"/>
          <w:numId w:val="0"/>
        </w:numPr>
        <w:ind w:right="-2"/>
        <w:rPr>
          <w:sz w:val="22"/>
          <w:szCs w:val="22"/>
        </w:rPr>
      </w:pPr>
      <w:r w:rsidRPr="009522E8">
        <w:rPr>
          <w:sz w:val="22"/>
          <w:szCs w:val="22"/>
        </w:rPr>
        <w:t xml:space="preserve">Vartojant vaistą kartu nevartokite žalio kiaušinio baltymo, nes jis gali slopinti </w:t>
      </w:r>
      <w:proofErr w:type="spellStart"/>
      <w:r w:rsidRPr="009522E8">
        <w:rPr>
          <w:sz w:val="22"/>
          <w:szCs w:val="22"/>
        </w:rPr>
        <w:t>biotino</w:t>
      </w:r>
      <w:proofErr w:type="spellEnd"/>
      <w:r w:rsidRPr="009522E8">
        <w:rPr>
          <w:sz w:val="22"/>
          <w:szCs w:val="22"/>
        </w:rPr>
        <w:t xml:space="preserve"> pasisavinimą.</w:t>
      </w:r>
    </w:p>
    <w:p w14:paraId="7EBC72B0" w14:textId="77777777" w:rsidR="00970DEF" w:rsidRPr="009522E8" w:rsidRDefault="00970DEF" w:rsidP="00970DEF">
      <w:pPr>
        <w:numPr>
          <w:ilvl w:val="12"/>
          <w:numId w:val="0"/>
        </w:numPr>
        <w:ind w:right="-2"/>
        <w:rPr>
          <w:sz w:val="22"/>
          <w:szCs w:val="22"/>
        </w:rPr>
      </w:pPr>
      <w:r w:rsidRPr="009522E8">
        <w:rPr>
          <w:sz w:val="22"/>
          <w:szCs w:val="22"/>
        </w:rPr>
        <w:t xml:space="preserve">Alkoholis mažina </w:t>
      </w:r>
      <w:proofErr w:type="spellStart"/>
      <w:r w:rsidRPr="009522E8">
        <w:rPr>
          <w:sz w:val="22"/>
          <w:szCs w:val="22"/>
        </w:rPr>
        <w:t>biotino</w:t>
      </w:r>
      <w:proofErr w:type="spellEnd"/>
      <w:r w:rsidRPr="009522E8">
        <w:rPr>
          <w:sz w:val="22"/>
          <w:szCs w:val="22"/>
        </w:rPr>
        <w:t xml:space="preserve"> koncentraciją kraujyje.</w:t>
      </w:r>
    </w:p>
    <w:p w14:paraId="1E88B41D" w14:textId="77777777" w:rsidR="00970DEF" w:rsidRPr="009522E8" w:rsidRDefault="00970DEF" w:rsidP="00970DEF">
      <w:pPr>
        <w:numPr>
          <w:ilvl w:val="12"/>
          <w:numId w:val="0"/>
        </w:numPr>
        <w:rPr>
          <w:snapToGrid w:val="0"/>
          <w:sz w:val="22"/>
          <w:szCs w:val="22"/>
        </w:rPr>
      </w:pPr>
    </w:p>
    <w:p w14:paraId="7D727ED8"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Nėštumas</w:t>
      </w:r>
      <w:r w:rsidRPr="009522E8">
        <w:rPr>
          <w:b/>
          <w:noProof/>
          <w:snapToGrid w:val="0"/>
          <w:sz w:val="22"/>
          <w:szCs w:val="22"/>
        </w:rPr>
        <w:t>,</w:t>
      </w:r>
      <w:r w:rsidRPr="009522E8">
        <w:rPr>
          <w:b/>
          <w:bCs/>
          <w:snapToGrid w:val="0"/>
          <w:sz w:val="22"/>
          <w:szCs w:val="22"/>
        </w:rPr>
        <w:t xml:space="preserve"> žindymo laikotarpis ir vaisingumas</w:t>
      </w:r>
    </w:p>
    <w:p w14:paraId="2C791B28" w14:textId="77777777" w:rsidR="00970DEF" w:rsidRPr="009522E8" w:rsidRDefault="00970DEF" w:rsidP="00970DEF">
      <w:pPr>
        <w:numPr>
          <w:ilvl w:val="12"/>
          <w:numId w:val="0"/>
        </w:numPr>
        <w:rPr>
          <w:snapToGrid w:val="0"/>
          <w:sz w:val="22"/>
          <w:szCs w:val="22"/>
        </w:rPr>
      </w:pPr>
      <w:r w:rsidRPr="009522E8">
        <w:rPr>
          <w:noProof/>
          <w:snapToGrid w:val="0"/>
          <w:sz w:val="22"/>
          <w:szCs w:val="22"/>
        </w:rPr>
        <w:t>Jeigu esate nėščia, žindote kūdikį, manote, kad galbūt esate nėščia, arba planuojate pastoti, tai prieš vartodama šį vaistą pasitarkite su gydytoju arba vaistininku.</w:t>
      </w:r>
      <w:r w:rsidRPr="009522E8">
        <w:rPr>
          <w:snapToGrid w:val="0"/>
          <w:sz w:val="22"/>
          <w:szCs w:val="22"/>
        </w:rPr>
        <w:t xml:space="preserve"> </w:t>
      </w:r>
    </w:p>
    <w:p w14:paraId="3D139C95" w14:textId="77777777" w:rsidR="00970DEF" w:rsidRPr="009522E8" w:rsidRDefault="00970DEF" w:rsidP="00970DEF">
      <w:pPr>
        <w:numPr>
          <w:ilvl w:val="12"/>
          <w:numId w:val="0"/>
        </w:numPr>
        <w:rPr>
          <w:snapToGrid w:val="0"/>
          <w:sz w:val="22"/>
          <w:szCs w:val="22"/>
        </w:rPr>
      </w:pPr>
    </w:p>
    <w:p w14:paraId="346ACBCF" w14:textId="77777777" w:rsidR="00970DEF" w:rsidRPr="009522E8" w:rsidRDefault="00594CC5" w:rsidP="00970DEF">
      <w:pPr>
        <w:rPr>
          <w:sz w:val="22"/>
          <w:szCs w:val="22"/>
          <w:u w:val="single"/>
        </w:rPr>
      </w:pPr>
      <w:r w:rsidRPr="009522E8">
        <w:rPr>
          <w:sz w:val="22"/>
          <w:szCs w:val="22"/>
          <w:u w:val="single"/>
        </w:rPr>
        <w:t>Nėštumas</w:t>
      </w:r>
    </w:p>
    <w:p w14:paraId="00198936" w14:textId="510D3A79" w:rsidR="00970DEF" w:rsidRPr="009522E8" w:rsidRDefault="00752CAC" w:rsidP="00970DEF">
      <w:pPr>
        <w:rPr>
          <w:sz w:val="22"/>
          <w:szCs w:val="22"/>
        </w:rPr>
      </w:pPr>
      <w:proofErr w:type="spellStart"/>
      <w:r w:rsidRPr="009522E8">
        <w:rPr>
          <w:sz w:val="22"/>
          <w:szCs w:val="22"/>
        </w:rPr>
        <w:t>Beicap</w:t>
      </w:r>
      <w:proofErr w:type="spellEnd"/>
      <w:r w:rsidR="00970DEF" w:rsidRPr="009522E8">
        <w:rPr>
          <w:sz w:val="22"/>
          <w:szCs w:val="22"/>
        </w:rPr>
        <w:t xml:space="preserve"> esantis </w:t>
      </w:r>
      <w:proofErr w:type="spellStart"/>
      <w:r w:rsidR="00970DEF" w:rsidRPr="009522E8">
        <w:rPr>
          <w:sz w:val="22"/>
          <w:szCs w:val="22"/>
        </w:rPr>
        <w:t>biotino</w:t>
      </w:r>
      <w:proofErr w:type="spellEnd"/>
      <w:r w:rsidR="00970DEF" w:rsidRPr="009522E8">
        <w:rPr>
          <w:sz w:val="22"/>
          <w:szCs w:val="22"/>
        </w:rPr>
        <w:t xml:space="preserve"> kiekis </w:t>
      </w:r>
      <w:r w:rsidR="00195979">
        <w:rPr>
          <w:sz w:val="22"/>
          <w:szCs w:val="22"/>
        </w:rPr>
        <w:t>žymiai</w:t>
      </w:r>
      <w:r w:rsidR="00970DEF" w:rsidRPr="009522E8">
        <w:rPr>
          <w:sz w:val="22"/>
          <w:szCs w:val="22"/>
        </w:rPr>
        <w:t xml:space="preserve"> viršija nėščioms moterims rekomenduojamą paros dozę, todėl šio vaisto nėščioms moterims vartoti negalima.</w:t>
      </w:r>
    </w:p>
    <w:p w14:paraId="6EB19B41" w14:textId="77777777" w:rsidR="00970DEF" w:rsidRPr="009522E8" w:rsidRDefault="00970DEF" w:rsidP="00970DEF">
      <w:pPr>
        <w:rPr>
          <w:sz w:val="22"/>
          <w:szCs w:val="22"/>
        </w:rPr>
      </w:pPr>
    </w:p>
    <w:p w14:paraId="2E9E0720" w14:textId="77777777" w:rsidR="00970DEF" w:rsidRPr="009522E8" w:rsidRDefault="00970DEF" w:rsidP="00970DEF">
      <w:pPr>
        <w:rPr>
          <w:sz w:val="22"/>
          <w:szCs w:val="22"/>
          <w:u w:val="single"/>
        </w:rPr>
      </w:pPr>
      <w:r w:rsidRPr="009522E8">
        <w:rPr>
          <w:sz w:val="22"/>
          <w:szCs w:val="22"/>
          <w:u w:val="single"/>
        </w:rPr>
        <w:t>Žindymo laikotarpis</w:t>
      </w:r>
    </w:p>
    <w:p w14:paraId="7F841722" w14:textId="4DD489AC" w:rsidR="00970DEF" w:rsidRPr="009522E8" w:rsidRDefault="00752CAC" w:rsidP="00970DEF">
      <w:pPr>
        <w:rPr>
          <w:sz w:val="22"/>
          <w:szCs w:val="22"/>
        </w:rPr>
      </w:pPr>
      <w:proofErr w:type="spellStart"/>
      <w:r w:rsidRPr="009522E8">
        <w:rPr>
          <w:sz w:val="22"/>
          <w:szCs w:val="22"/>
        </w:rPr>
        <w:t>Beicap</w:t>
      </w:r>
      <w:proofErr w:type="spellEnd"/>
      <w:r w:rsidR="00970DEF" w:rsidRPr="009522E8">
        <w:rPr>
          <w:sz w:val="22"/>
          <w:szCs w:val="22"/>
        </w:rPr>
        <w:t xml:space="preserve"> esantis </w:t>
      </w:r>
      <w:proofErr w:type="spellStart"/>
      <w:r w:rsidR="00970DEF" w:rsidRPr="009522E8">
        <w:rPr>
          <w:sz w:val="22"/>
          <w:szCs w:val="22"/>
        </w:rPr>
        <w:t>biotino</w:t>
      </w:r>
      <w:proofErr w:type="spellEnd"/>
      <w:r w:rsidR="00970DEF" w:rsidRPr="009522E8">
        <w:rPr>
          <w:sz w:val="22"/>
          <w:szCs w:val="22"/>
        </w:rPr>
        <w:t xml:space="preserve"> kiekis </w:t>
      </w:r>
      <w:r w:rsidR="00195979">
        <w:rPr>
          <w:sz w:val="22"/>
          <w:szCs w:val="22"/>
        </w:rPr>
        <w:t>žymiai</w:t>
      </w:r>
      <w:r w:rsidR="00970DEF" w:rsidRPr="009522E8">
        <w:rPr>
          <w:sz w:val="22"/>
          <w:szCs w:val="22"/>
        </w:rPr>
        <w:t xml:space="preserve"> viršija žindančioms moterims rekomenduojamą paros dozę, todėl šio vaisto žindančioms moterims vartoti negalima.</w:t>
      </w:r>
    </w:p>
    <w:p w14:paraId="0978829E" w14:textId="77777777" w:rsidR="00970DEF" w:rsidRPr="009522E8" w:rsidRDefault="00970DEF" w:rsidP="00970DEF">
      <w:pPr>
        <w:rPr>
          <w:sz w:val="22"/>
          <w:szCs w:val="22"/>
        </w:rPr>
      </w:pPr>
    </w:p>
    <w:p w14:paraId="6F37A643" w14:textId="77777777" w:rsidR="00970DEF" w:rsidRPr="009522E8" w:rsidRDefault="00970DEF" w:rsidP="00970DEF">
      <w:pPr>
        <w:rPr>
          <w:sz w:val="22"/>
          <w:szCs w:val="22"/>
          <w:u w:val="single"/>
        </w:rPr>
      </w:pPr>
      <w:r w:rsidRPr="009522E8">
        <w:rPr>
          <w:sz w:val="22"/>
          <w:szCs w:val="22"/>
          <w:u w:val="single"/>
        </w:rPr>
        <w:t>Vaisingumas</w:t>
      </w:r>
    </w:p>
    <w:p w14:paraId="44F24164" w14:textId="77777777" w:rsidR="00970DEF" w:rsidRPr="009522E8" w:rsidRDefault="00970DEF" w:rsidP="00970DEF">
      <w:pPr>
        <w:numPr>
          <w:ilvl w:val="12"/>
          <w:numId w:val="0"/>
        </w:numPr>
        <w:rPr>
          <w:sz w:val="22"/>
          <w:szCs w:val="22"/>
        </w:rPr>
      </w:pPr>
      <w:r w:rsidRPr="009522E8">
        <w:rPr>
          <w:sz w:val="22"/>
          <w:szCs w:val="22"/>
        </w:rPr>
        <w:t>Tyrimų su gyvūnais nepakanka, kad būtų galima nustatyti toksinį poveikį reprodukcijai.</w:t>
      </w:r>
    </w:p>
    <w:p w14:paraId="1CC36648" w14:textId="77777777" w:rsidR="00970DEF" w:rsidRPr="009522E8" w:rsidRDefault="00970DEF" w:rsidP="00970DEF">
      <w:pPr>
        <w:numPr>
          <w:ilvl w:val="12"/>
          <w:numId w:val="0"/>
        </w:numPr>
        <w:rPr>
          <w:snapToGrid w:val="0"/>
          <w:sz w:val="22"/>
          <w:szCs w:val="22"/>
        </w:rPr>
      </w:pPr>
    </w:p>
    <w:p w14:paraId="0F37A08A"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Vairavimas ir mechanizmų valdymas</w:t>
      </w:r>
    </w:p>
    <w:p w14:paraId="64169371" w14:textId="77777777" w:rsidR="00970DEF" w:rsidRPr="009522E8" w:rsidRDefault="00752CAC" w:rsidP="00970DEF">
      <w:pPr>
        <w:tabs>
          <w:tab w:val="left" w:pos="567"/>
        </w:tabs>
        <w:spacing w:line="260" w:lineRule="exact"/>
        <w:rPr>
          <w:snapToGrid w:val="0"/>
          <w:sz w:val="22"/>
          <w:szCs w:val="22"/>
        </w:rPr>
      </w:pPr>
      <w:r w:rsidRPr="009522E8">
        <w:rPr>
          <w:noProof/>
          <w:snapToGrid w:val="0"/>
          <w:sz w:val="22"/>
          <w:szCs w:val="22"/>
        </w:rPr>
        <w:t>Beicap</w:t>
      </w:r>
      <w:r w:rsidR="00970DEF" w:rsidRPr="009522E8">
        <w:rPr>
          <w:noProof/>
          <w:snapToGrid w:val="0"/>
          <w:sz w:val="22"/>
          <w:szCs w:val="22"/>
        </w:rPr>
        <w:t xml:space="preserve"> gebėjimo vairuoti ir valdyti mechanizmus neveikia.</w:t>
      </w:r>
    </w:p>
    <w:p w14:paraId="51233090" w14:textId="77777777" w:rsidR="00970DEF" w:rsidRPr="009522E8" w:rsidRDefault="00970DEF" w:rsidP="00970DEF">
      <w:pPr>
        <w:numPr>
          <w:ilvl w:val="12"/>
          <w:numId w:val="0"/>
        </w:numPr>
        <w:ind w:right="-2"/>
        <w:rPr>
          <w:snapToGrid w:val="0"/>
          <w:sz w:val="22"/>
          <w:szCs w:val="22"/>
        </w:rPr>
      </w:pPr>
    </w:p>
    <w:p w14:paraId="4E0AEE56" w14:textId="09138EDB"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sudėtyje yra </w:t>
      </w:r>
      <w:proofErr w:type="spellStart"/>
      <w:r w:rsidR="00970DEF" w:rsidRPr="009522E8">
        <w:rPr>
          <w:b/>
          <w:bCs/>
          <w:snapToGrid w:val="0"/>
          <w:sz w:val="22"/>
          <w:szCs w:val="22"/>
        </w:rPr>
        <w:t>izomalto</w:t>
      </w:r>
      <w:proofErr w:type="spellEnd"/>
    </w:p>
    <w:p w14:paraId="146633E9" w14:textId="6DB268B1" w:rsidR="00970DEF" w:rsidRPr="009522E8" w:rsidRDefault="00983A5E" w:rsidP="00970DEF">
      <w:pPr>
        <w:tabs>
          <w:tab w:val="left" w:pos="567"/>
        </w:tabs>
        <w:spacing w:line="260" w:lineRule="exact"/>
        <w:rPr>
          <w:noProof/>
          <w:snapToGrid w:val="0"/>
          <w:sz w:val="22"/>
          <w:szCs w:val="22"/>
        </w:rPr>
      </w:pPr>
      <w:r>
        <w:rPr>
          <w:noProof/>
          <w:snapToGrid w:val="0"/>
          <w:sz w:val="22"/>
          <w:szCs w:val="22"/>
        </w:rPr>
        <w:t>Kiekv</w:t>
      </w:r>
      <w:r w:rsidR="00970DEF" w:rsidRPr="009522E8">
        <w:rPr>
          <w:noProof/>
          <w:snapToGrid w:val="0"/>
          <w:sz w:val="22"/>
          <w:szCs w:val="22"/>
        </w:rPr>
        <w:t xml:space="preserve">ienoje šio vaisto tabletėje yra 288,50 mg izomalto. Jeigu gydytojas Jums yra sakęs, kad netoleruojate kokių nors angliavandenių, kreipkitės į jį prieš pradėdami vartoti šį vaistą. </w:t>
      </w:r>
    </w:p>
    <w:p w14:paraId="2FE21CE1" w14:textId="77777777" w:rsidR="00970DEF" w:rsidRPr="009522E8" w:rsidRDefault="00970DEF" w:rsidP="00970DEF">
      <w:pPr>
        <w:numPr>
          <w:ilvl w:val="12"/>
          <w:numId w:val="0"/>
        </w:numPr>
        <w:ind w:right="-2"/>
        <w:rPr>
          <w:snapToGrid w:val="0"/>
          <w:sz w:val="22"/>
          <w:szCs w:val="22"/>
        </w:rPr>
      </w:pPr>
    </w:p>
    <w:p w14:paraId="107AB62A" w14:textId="77777777" w:rsidR="00970DEF" w:rsidRPr="009522E8" w:rsidRDefault="00970DEF" w:rsidP="00970DEF">
      <w:pPr>
        <w:numPr>
          <w:ilvl w:val="12"/>
          <w:numId w:val="0"/>
        </w:numPr>
        <w:ind w:right="-2"/>
        <w:rPr>
          <w:snapToGrid w:val="0"/>
          <w:sz w:val="22"/>
          <w:szCs w:val="22"/>
        </w:rPr>
      </w:pPr>
    </w:p>
    <w:p w14:paraId="4EAB153D" w14:textId="77777777" w:rsidR="00970DEF" w:rsidRPr="009522E8" w:rsidRDefault="00970DEF" w:rsidP="00970DEF">
      <w:pPr>
        <w:keepNext/>
        <w:keepLines/>
        <w:tabs>
          <w:tab w:val="left" w:pos="567"/>
        </w:tabs>
        <w:outlineLvl w:val="2"/>
        <w:rPr>
          <w:b/>
          <w:bCs/>
          <w:snapToGrid w:val="0"/>
          <w:sz w:val="22"/>
          <w:szCs w:val="22"/>
        </w:rPr>
      </w:pPr>
      <w:r w:rsidRPr="009522E8">
        <w:rPr>
          <w:b/>
          <w:bCs/>
          <w:snapToGrid w:val="0"/>
          <w:sz w:val="22"/>
          <w:szCs w:val="22"/>
        </w:rPr>
        <w:t>3.</w:t>
      </w:r>
      <w:r w:rsidRPr="009522E8">
        <w:rPr>
          <w:b/>
          <w:bCs/>
          <w:snapToGrid w:val="0"/>
          <w:sz w:val="22"/>
          <w:szCs w:val="22"/>
        </w:rPr>
        <w:tab/>
        <w:t xml:space="preserve">Kaip vartoti </w:t>
      </w:r>
      <w:proofErr w:type="spellStart"/>
      <w:r w:rsidR="00752CAC" w:rsidRPr="009522E8">
        <w:rPr>
          <w:b/>
          <w:bCs/>
          <w:snapToGrid w:val="0"/>
          <w:sz w:val="22"/>
          <w:szCs w:val="22"/>
        </w:rPr>
        <w:t>Beicap</w:t>
      </w:r>
      <w:proofErr w:type="spellEnd"/>
    </w:p>
    <w:p w14:paraId="145AB6E7" w14:textId="77777777" w:rsidR="00970DEF" w:rsidRPr="009522E8" w:rsidRDefault="00970DEF" w:rsidP="00970DEF">
      <w:pPr>
        <w:numPr>
          <w:ilvl w:val="12"/>
          <w:numId w:val="0"/>
        </w:numPr>
        <w:ind w:right="-2"/>
        <w:rPr>
          <w:snapToGrid w:val="0"/>
          <w:sz w:val="22"/>
          <w:szCs w:val="22"/>
        </w:rPr>
      </w:pPr>
    </w:p>
    <w:p w14:paraId="77278B6A" w14:textId="77777777" w:rsidR="00970DEF" w:rsidRPr="009522E8" w:rsidRDefault="00970DEF" w:rsidP="00970DEF">
      <w:pPr>
        <w:ind w:right="-2"/>
        <w:rPr>
          <w:snapToGrid w:val="0"/>
          <w:sz w:val="22"/>
          <w:szCs w:val="22"/>
        </w:rPr>
      </w:pPr>
      <w:r w:rsidRPr="009522E8">
        <w:rPr>
          <w:noProof/>
          <w:snapToGrid w:val="0"/>
          <w:sz w:val="22"/>
          <w:szCs w:val="22"/>
        </w:rPr>
        <w:t xml:space="preserve">Visada vartokite šį vaistą tiksliai, kaip </w:t>
      </w:r>
      <w:r w:rsidR="0007405D" w:rsidRPr="009522E8">
        <w:rPr>
          <w:noProof/>
          <w:snapToGrid w:val="0"/>
          <w:sz w:val="22"/>
          <w:szCs w:val="22"/>
        </w:rPr>
        <w:t>apra</w:t>
      </w:r>
      <w:r w:rsidR="00F86237" w:rsidRPr="009522E8">
        <w:rPr>
          <w:noProof/>
          <w:snapToGrid w:val="0"/>
          <w:sz w:val="22"/>
          <w:szCs w:val="22"/>
        </w:rPr>
        <w:t>šyta šiame lapel</w:t>
      </w:r>
      <w:r w:rsidR="0007405D" w:rsidRPr="009522E8">
        <w:rPr>
          <w:noProof/>
          <w:snapToGrid w:val="0"/>
          <w:sz w:val="22"/>
          <w:szCs w:val="22"/>
        </w:rPr>
        <w:t xml:space="preserve">yje arba kaip </w:t>
      </w:r>
      <w:r w:rsidRPr="009522E8">
        <w:rPr>
          <w:noProof/>
          <w:snapToGrid w:val="0"/>
          <w:sz w:val="22"/>
          <w:szCs w:val="22"/>
        </w:rPr>
        <w:t>nurodė gydytojas arba vaistininkas.</w:t>
      </w:r>
      <w:r w:rsidRPr="009522E8">
        <w:rPr>
          <w:snapToGrid w:val="0"/>
          <w:sz w:val="22"/>
          <w:szCs w:val="22"/>
        </w:rPr>
        <w:t xml:space="preserve"> </w:t>
      </w:r>
      <w:r w:rsidRPr="009522E8">
        <w:rPr>
          <w:noProof/>
          <w:snapToGrid w:val="0"/>
          <w:sz w:val="22"/>
          <w:szCs w:val="22"/>
        </w:rPr>
        <w:t>Jeigu abejojate, kreipkitės į gydytoją arba vaistininką.</w:t>
      </w:r>
      <w:r w:rsidRPr="009522E8">
        <w:rPr>
          <w:snapToGrid w:val="0"/>
          <w:sz w:val="22"/>
          <w:szCs w:val="22"/>
        </w:rPr>
        <w:t xml:space="preserve"> </w:t>
      </w:r>
    </w:p>
    <w:p w14:paraId="431C56FF" w14:textId="77777777" w:rsidR="00970DEF" w:rsidRPr="009522E8" w:rsidRDefault="00970DEF" w:rsidP="00970DEF">
      <w:pPr>
        <w:numPr>
          <w:ilvl w:val="12"/>
          <w:numId w:val="0"/>
        </w:numPr>
        <w:ind w:right="-2"/>
        <w:rPr>
          <w:snapToGrid w:val="0"/>
          <w:sz w:val="22"/>
          <w:szCs w:val="22"/>
        </w:rPr>
      </w:pPr>
    </w:p>
    <w:p w14:paraId="31424749" w14:textId="70674D00" w:rsidR="00970DEF" w:rsidRPr="009522E8" w:rsidRDefault="00970DEF" w:rsidP="00970DEF">
      <w:pPr>
        <w:ind w:right="-2"/>
        <w:rPr>
          <w:noProof/>
          <w:snapToGrid w:val="0"/>
          <w:sz w:val="22"/>
          <w:szCs w:val="22"/>
          <w:u w:val="single"/>
        </w:rPr>
      </w:pPr>
      <w:r w:rsidRPr="009522E8">
        <w:rPr>
          <w:noProof/>
          <w:snapToGrid w:val="0"/>
          <w:sz w:val="22"/>
          <w:szCs w:val="22"/>
          <w:u w:val="single"/>
        </w:rPr>
        <w:t>Saugusie</w:t>
      </w:r>
      <w:r w:rsidR="00C07F49">
        <w:rPr>
          <w:noProof/>
          <w:snapToGrid w:val="0"/>
          <w:sz w:val="22"/>
          <w:szCs w:val="22"/>
          <w:u w:val="single"/>
        </w:rPr>
        <w:t>siems</w:t>
      </w:r>
    </w:p>
    <w:p w14:paraId="56B57C68" w14:textId="77777777" w:rsidR="00970DEF" w:rsidRPr="009522E8" w:rsidRDefault="00970DEF" w:rsidP="00970DEF">
      <w:pPr>
        <w:ind w:right="-2"/>
        <w:rPr>
          <w:noProof/>
          <w:snapToGrid w:val="0"/>
          <w:sz w:val="22"/>
          <w:szCs w:val="22"/>
        </w:rPr>
      </w:pPr>
      <w:r w:rsidRPr="009522E8">
        <w:rPr>
          <w:noProof/>
          <w:snapToGrid w:val="0"/>
          <w:sz w:val="22"/>
          <w:szCs w:val="22"/>
        </w:rPr>
        <w:t>Rekomenduojama biotino dozė yra 5–10 mg per parą.</w:t>
      </w:r>
    </w:p>
    <w:p w14:paraId="0B72872A" w14:textId="77777777" w:rsidR="00970DEF" w:rsidRPr="009522E8" w:rsidRDefault="00970DEF" w:rsidP="00970DEF">
      <w:pPr>
        <w:ind w:right="-2"/>
        <w:rPr>
          <w:noProof/>
          <w:snapToGrid w:val="0"/>
          <w:sz w:val="22"/>
          <w:szCs w:val="22"/>
        </w:rPr>
      </w:pPr>
      <w:r w:rsidRPr="009522E8">
        <w:rPr>
          <w:noProof/>
          <w:snapToGrid w:val="0"/>
          <w:sz w:val="22"/>
          <w:szCs w:val="22"/>
        </w:rPr>
        <w:t xml:space="preserve">Rekomenduojama </w:t>
      </w:r>
      <w:r w:rsidR="00752CAC" w:rsidRPr="009522E8">
        <w:rPr>
          <w:noProof/>
          <w:snapToGrid w:val="0"/>
          <w:sz w:val="22"/>
          <w:szCs w:val="22"/>
        </w:rPr>
        <w:t>Beicap</w:t>
      </w:r>
      <w:r w:rsidRPr="009522E8">
        <w:rPr>
          <w:noProof/>
          <w:snapToGrid w:val="0"/>
          <w:sz w:val="22"/>
          <w:szCs w:val="22"/>
        </w:rPr>
        <w:t xml:space="preserve"> dozė yra 1 tabletė per parą.</w:t>
      </w:r>
    </w:p>
    <w:p w14:paraId="43B80084" w14:textId="77777777" w:rsidR="00970DEF" w:rsidRPr="009522E8" w:rsidRDefault="00970DEF" w:rsidP="00970DEF">
      <w:pPr>
        <w:ind w:right="-2"/>
        <w:rPr>
          <w:noProof/>
          <w:snapToGrid w:val="0"/>
          <w:sz w:val="22"/>
          <w:szCs w:val="22"/>
        </w:rPr>
      </w:pPr>
      <w:r w:rsidRPr="009522E8">
        <w:rPr>
          <w:noProof/>
          <w:snapToGrid w:val="0"/>
          <w:sz w:val="22"/>
          <w:szCs w:val="22"/>
        </w:rPr>
        <w:t>Gydymo trukmė priklauso nuo ligos kilmės ir eigos. Simptomai pranyksta po apytiksliai 4 savaičių vartojimo.</w:t>
      </w:r>
    </w:p>
    <w:p w14:paraId="04F8B2E1" w14:textId="77777777" w:rsidR="00970DEF" w:rsidRPr="009522E8" w:rsidRDefault="00970DEF" w:rsidP="00970DEF">
      <w:pPr>
        <w:ind w:right="-2"/>
        <w:rPr>
          <w:noProof/>
          <w:snapToGrid w:val="0"/>
          <w:sz w:val="22"/>
          <w:szCs w:val="22"/>
        </w:rPr>
      </w:pPr>
    </w:p>
    <w:p w14:paraId="53F31CEE" w14:textId="77777777" w:rsidR="00970DEF" w:rsidRPr="009522E8" w:rsidRDefault="00970DEF" w:rsidP="00970DEF">
      <w:pPr>
        <w:ind w:right="-2"/>
        <w:rPr>
          <w:noProof/>
          <w:snapToGrid w:val="0"/>
          <w:sz w:val="22"/>
          <w:szCs w:val="22"/>
        </w:rPr>
      </w:pPr>
      <w:r w:rsidRPr="009522E8">
        <w:rPr>
          <w:noProof/>
          <w:snapToGrid w:val="0"/>
          <w:sz w:val="22"/>
          <w:szCs w:val="22"/>
        </w:rPr>
        <w:t xml:space="preserve">Jei po 4 savaičių pagerėjimo nėra, pacientas turi kreiptis į gydytoją, kad būtų atmestos kitos priežastys. </w:t>
      </w:r>
    </w:p>
    <w:p w14:paraId="30A9C355" w14:textId="77777777" w:rsidR="00970DEF" w:rsidRPr="009522E8" w:rsidRDefault="00970DEF" w:rsidP="00970DEF">
      <w:pPr>
        <w:numPr>
          <w:ilvl w:val="12"/>
          <w:numId w:val="0"/>
        </w:numPr>
        <w:ind w:right="-2"/>
        <w:rPr>
          <w:snapToGrid w:val="0"/>
          <w:sz w:val="22"/>
          <w:szCs w:val="22"/>
        </w:rPr>
      </w:pPr>
    </w:p>
    <w:p w14:paraId="7BB76ACB"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Vartojimas vaikams ir paaugliams</w:t>
      </w:r>
    </w:p>
    <w:p w14:paraId="4688E28F" w14:textId="77777777" w:rsidR="00970DEF" w:rsidRPr="009522E8" w:rsidRDefault="00970DEF" w:rsidP="00970DEF">
      <w:pPr>
        <w:numPr>
          <w:ilvl w:val="12"/>
          <w:numId w:val="0"/>
        </w:numPr>
        <w:ind w:right="-2"/>
        <w:rPr>
          <w:noProof/>
          <w:snapToGrid w:val="0"/>
          <w:sz w:val="22"/>
          <w:szCs w:val="22"/>
        </w:rPr>
      </w:pPr>
      <w:r w:rsidRPr="009522E8">
        <w:rPr>
          <w:noProof/>
          <w:snapToGrid w:val="0"/>
          <w:sz w:val="22"/>
          <w:szCs w:val="22"/>
        </w:rPr>
        <w:t xml:space="preserve">Vartoti vaikams ir jaunesniems kaip 18 metų </w:t>
      </w:r>
      <w:r w:rsidR="0007405D" w:rsidRPr="009522E8">
        <w:rPr>
          <w:noProof/>
          <w:snapToGrid w:val="0"/>
          <w:sz w:val="22"/>
          <w:szCs w:val="22"/>
        </w:rPr>
        <w:t xml:space="preserve">paaugliams </w:t>
      </w:r>
      <w:r w:rsidRPr="009522E8">
        <w:rPr>
          <w:noProof/>
          <w:snapToGrid w:val="0"/>
          <w:sz w:val="22"/>
          <w:szCs w:val="22"/>
        </w:rPr>
        <w:t>vartoti nerekomenduojama, nes nepakanka duomenų.</w:t>
      </w:r>
    </w:p>
    <w:p w14:paraId="0C6868AF" w14:textId="77777777" w:rsidR="00970DEF" w:rsidRPr="009522E8" w:rsidRDefault="00970DEF" w:rsidP="00970DEF">
      <w:pPr>
        <w:rPr>
          <w:bCs/>
          <w:sz w:val="22"/>
          <w:szCs w:val="22"/>
          <w:u w:val="single"/>
        </w:rPr>
      </w:pPr>
    </w:p>
    <w:p w14:paraId="1C84C829" w14:textId="77777777" w:rsidR="00970DEF" w:rsidRPr="009522E8" w:rsidRDefault="00970DEF" w:rsidP="00970DEF">
      <w:pPr>
        <w:rPr>
          <w:bCs/>
          <w:sz w:val="22"/>
          <w:szCs w:val="22"/>
          <w:u w:val="single"/>
        </w:rPr>
      </w:pPr>
      <w:r w:rsidRPr="009522E8">
        <w:rPr>
          <w:bCs/>
          <w:sz w:val="22"/>
          <w:szCs w:val="22"/>
          <w:u w:val="single"/>
        </w:rPr>
        <w:t>Senyvi pacientai</w:t>
      </w:r>
    </w:p>
    <w:p w14:paraId="2CFF846B" w14:textId="77777777" w:rsidR="00970DEF" w:rsidRPr="009522E8" w:rsidRDefault="00970DEF" w:rsidP="00970DEF">
      <w:pPr>
        <w:rPr>
          <w:bCs/>
          <w:sz w:val="22"/>
          <w:szCs w:val="22"/>
        </w:rPr>
      </w:pPr>
      <w:r w:rsidRPr="009522E8">
        <w:rPr>
          <w:bCs/>
          <w:sz w:val="22"/>
          <w:szCs w:val="22"/>
        </w:rPr>
        <w:t>Dozė tokia pat kaip suaugusiesiems.</w:t>
      </w:r>
    </w:p>
    <w:p w14:paraId="6187C733" w14:textId="77777777" w:rsidR="00970DEF" w:rsidRPr="009522E8" w:rsidRDefault="00970DEF" w:rsidP="00970DEF">
      <w:pPr>
        <w:rPr>
          <w:b/>
          <w:sz w:val="22"/>
          <w:szCs w:val="22"/>
        </w:rPr>
      </w:pPr>
    </w:p>
    <w:p w14:paraId="30F1D090" w14:textId="77777777" w:rsidR="00970DEF" w:rsidRPr="009522E8" w:rsidRDefault="00970DEF" w:rsidP="00970DEF">
      <w:pPr>
        <w:jc w:val="both"/>
        <w:rPr>
          <w:bCs/>
          <w:sz w:val="22"/>
          <w:szCs w:val="22"/>
          <w:u w:val="single"/>
        </w:rPr>
      </w:pPr>
      <w:r w:rsidRPr="009522E8">
        <w:rPr>
          <w:bCs/>
          <w:sz w:val="22"/>
          <w:szCs w:val="22"/>
          <w:u w:val="single"/>
        </w:rPr>
        <w:t>Asmenys, kurių kepenų ar inkstų funkcija sutrikusi</w:t>
      </w:r>
    </w:p>
    <w:p w14:paraId="47DAE068" w14:textId="77777777" w:rsidR="00970DEF" w:rsidRPr="009522E8" w:rsidRDefault="00970DEF" w:rsidP="00970DEF">
      <w:pPr>
        <w:numPr>
          <w:ilvl w:val="12"/>
          <w:numId w:val="0"/>
        </w:numPr>
        <w:rPr>
          <w:snapToGrid w:val="0"/>
          <w:sz w:val="22"/>
          <w:szCs w:val="22"/>
        </w:rPr>
      </w:pPr>
      <w:r w:rsidRPr="009522E8">
        <w:rPr>
          <w:bCs/>
          <w:sz w:val="22"/>
          <w:szCs w:val="22"/>
        </w:rPr>
        <w:t>Specialių rekomendacijų nėra.</w:t>
      </w:r>
      <w:r w:rsidRPr="009522E8">
        <w:rPr>
          <w:snapToGrid w:val="0"/>
          <w:sz w:val="22"/>
          <w:szCs w:val="22"/>
        </w:rPr>
        <w:t xml:space="preserve"> </w:t>
      </w:r>
    </w:p>
    <w:p w14:paraId="32DFC32F" w14:textId="77777777" w:rsidR="00970DEF" w:rsidRPr="009522E8" w:rsidRDefault="00970DEF" w:rsidP="00970DEF">
      <w:pPr>
        <w:numPr>
          <w:ilvl w:val="12"/>
          <w:numId w:val="0"/>
        </w:numPr>
        <w:ind w:right="-2"/>
        <w:rPr>
          <w:snapToGrid w:val="0"/>
          <w:sz w:val="22"/>
          <w:szCs w:val="22"/>
        </w:rPr>
      </w:pPr>
    </w:p>
    <w:p w14:paraId="4D4FADE7"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Ką daryti pavartojus per didelę </w:t>
      </w:r>
      <w:proofErr w:type="spellStart"/>
      <w:r w:rsidR="00752CAC" w:rsidRPr="009522E8">
        <w:rPr>
          <w:b/>
          <w:bCs/>
          <w:snapToGrid w:val="0"/>
          <w:sz w:val="22"/>
          <w:szCs w:val="22"/>
        </w:rPr>
        <w:t>Beicap</w:t>
      </w:r>
      <w:proofErr w:type="spellEnd"/>
      <w:r w:rsidRPr="009522E8">
        <w:rPr>
          <w:b/>
          <w:bCs/>
          <w:snapToGrid w:val="0"/>
          <w:sz w:val="22"/>
          <w:szCs w:val="22"/>
        </w:rPr>
        <w:t xml:space="preserve"> dozę</w:t>
      </w:r>
    </w:p>
    <w:p w14:paraId="04CF49DE" w14:textId="77777777" w:rsidR="00970DEF" w:rsidRPr="009522E8" w:rsidRDefault="00970DEF" w:rsidP="00970DEF">
      <w:pPr>
        <w:numPr>
          <w:ilvl w:val="12"/>
          <w:numId w:val="0"/>
        </w:numPr>
        <w:ind w:right="-2"/>
        <w:rPr>
          <w:sz w:val="22"/>
          <w:szCs w:val="22"/>
        </w:rPr>
      </w:pPr>
      <w:r w:rsidRPr="009522E8">
        <w:rPr>
          <w:sz w:val="22"/>
          <w:szCs w:val="22"/>
        </w:rPr>
        <w:t xml:space="preserve">Pranešimų apie </w:t>
      </w:r>
      <w:proofErr w:type="spellStart"/>
      <w:r w:rsidRPr="009522E8">
        <w:rPr>
          <w:sz w:val="22"/>
          <w:szCs w:val="22"/>
        </w:rPr>
        <w:t>biotino</w:t>
      </w:r>
      <w:proofErr w:type="spellEnd"/>
      <w:r w:rsidRPr="009522E8">
        <w:rPr>
          <w:sz w:val="22"/>
          <w:szCs w:val="22"/>
        </w:rPr>
        <w:t xml:space="preserve"> perdozavimą žmonėms negauta.</w:t>
      </w:r>
    </w:p>
    <w:p w14:paraId="1F51800C" w14:textId="77777777" w:rsidR="00970DEF" w:rsidRPr="009522E8" w:rsidRDefault="00970DEF" w:rsidP="00970DEF">
      <w:pPr>
        <w:numPr>
          <w:ilvl w:val="12"/>
          <w:numId w:val="0"/>
        </w:numPr>
        <w:ind w:right="-2"/>
        <w:rPr>
          <w:snapToGrid w:val="0"/>
          <w:sz w:val="22"/>
          <w:szCs w:val="22"/>
        </w:rPr>
      </w:pPr>
    </w:p>
    <w:p w14:paraId="14AA2142"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Pamiršus pavartoti </w:t>
      </w:r>
      <w:proofErr w:type="spellStart"/>
      <w:r w:rsidR="00752CAC" w:rsidRPr="009522E8">
        <w:rPr>
          <w:b/>
          <w:bCs/>
          <w:snapToGrid w:val="0"/>
          <w:sz w:val="22"/>
          <w:szCs w:val="22"/>
        </w:rPr>
        <w:t>Beicap</w:t>
      </w:r>
      <w:proofErr w:type="spellEnd"/>
    </w:p>
    <w:p w14:paraId="5DCA8CBC" w14:textId="77777777" w:rsidR="00970DEF" w:rsidRPr="009522E8" w:rsidRDefault="00970DEF" w:rsidP="00970DEF">
      <w:pPr>
        <w:numPr>
          <w:ilvl w:val="12"/>
          <w:numId w:val="0"/>
        </w:numPr>
        <w:ind w:right="-2"/>
        <w:rPr>
          <w:snapToGrid w:val="0"/>
          <w:sz w:val="22"/>
          <w:szCs w:val="22"/>
        </w:rPr>
      </w:pPr>
      <w:r w:rsidRPr="009522E8">
        <w:rPr>
          <w:noProof/>
          <w:snapToGrid w:val="0"/>
          <w:sz w:val="22"/>
          <w:szCs w:val="22"/>
        </w:rPr>
        <w:t>Negalima vartoti dvigubos dozės norint kompensuoti praleistą tabletę.</w:t>
      </w:r>
    </w:p>
    <w:p w14:paraId="3E85E522" w14:textId="77777777" w:rsidR="00970DEF" w:rsidRPr="009522E8" w:rsidRDefault="00970DEF" w:rsidP="00970DEF">
      <w:pPr>
        <w:numPr>
          <w:ilvl w:val="12"/>
          <w:numId w:val="0"/>
        </w:numPr>
        <w:ind w:right="-2"/>
        <w:rPr>
          <w:snapToGrid w:val="0"/>
          <w:sz w:val="22"/>
          <w:szCs w:val="22"/>
        </w:rPr>
      </w:pPr>
    </w:p>
    <w:p w14:paraId="31B42537"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 xml:space="preserve">Nustojus vartoti </w:t>
      </w:r>
      <w:proofErr w:type="spellStart"/>
      <w:r w:rsidR="00752CAC" w:rsidRPr="009522E8">
        <w:rPr>
          <w:b/>
          <w:bCs/>
          <w:snapToGrid w:val="0"/>
          <w:sz w:val="22"/>
          <w:szCs w:val="22"/>
        </w:rPr>
        <w:t>Beicap</w:t>
      </w:r>
      <w:proofErr w:type="spellEnd"/>
    </w:p>
    <w:p w14:paraId="67047CFB" w14:textId="77777777" w:rsidR="00970DEF" w:rsidRPr="009522E8" w:rsidRDefault="00970DEF" w:rsidP="00970DEF">
      <w:pPr>
        <w:numPr>
          <w:ilvl w:val="12"/>
          <w:numId w:val="0"/>
        </w:numPr>
        <w:ind w:right="-2"/>
        <w:rPr>
          <w:noProof/>
          <w:snapToGrid w:val="0"/>
          <w:sz w:val="22"/>
          <w:szCs w:val="22"/>
        </w:rPr>
      </w:pPr>
      <w:r w:rsidRPr="009522E8">
        <w:rPr>
          <w:noProof/>
          <w:snapToGrid w:val="0"/>
          <w:sz w:val="22"/>
          <w:szCs w:val="22"/>
        </w:rPr>
        <w:t xml:space="preserve">Siekiant papildyti biotino trūkumą </w:t>
      </w:r>
      <w:r w:rsidR="00752CAC" w:rsidRPr="009522E8">
        <w:rPr>
          <w:noProof/>
          <w:snapToGrid w:val="0"/>
          <w:sz w:val="22"/>
          <w:szCs w:val="22"/>
        </w:rPr>
        <w:t>Beicap</w:t>
      </w:r>
      <w:r w:rsidRPr="009522E8">
        <w:rPr>
          <w:noProof/>
          <w:snapToGrid w:val="0"/>
          <w:sz w:val="22"/>
          <w:szCs w:val="22"/>
        </w:rPr>
        <w:t xml:space="preserve"> reikia vartoti kaip nurodyta.</w:t>
      </w:r>
    </w:p>
    <w:p w14:paraId="323B8665" w14:textId="77777777" w:rsidR="00970DEF" w:rsidRPr="009522E8" w:rsidRDefault="00970DEF" w:rsidP="00970DEF">
      <w:pPr>
        <w:keepNext/>
        <w:tabs>
          <w:tab w:val="left" w:pos="567"/>
        </w:tabs>
        <w:spacing w:line="260" w:lineRule="exact"/>
        <w:jc w:val="both"/>
        <w:outlineLvl w:val="3"/>
        <w:rPr>
          <w:b/>
          <w:bCs/>
          <w:snapToGrid w:val="0"/>
          <w:sz w:val="22"/>
          <w:szCs w:val="22"/>
        </w:rPr>
      </w:pPr>
    </w:p>
    <w:p w14:paraId="309FA908" w14:textId="77777777" w:rsidR="00970DEF" w:rsidRPr="009522E8" w:rsidRDefault="00970DEF" w:rsidP="00970DEF">
      <w:pPr>
        <w:numPr>
          <w:ilvl w:val="12"/>
          <w:numId w:val="0"/>
        </w:numPr>
        <w:ind w:right="-29"/>
        <w:rPr>
          <w:snapToGrid w:val="0"/>
          <w:sz w:val="22"/>
          <w:szCs w:val="22"/>
        </w:rPr>
      </w:pPr>
      <w:r w:rsidRPr="009522E8">
        <w:rPr>
          <w:noProof/>
          <w:snapToGrid w:val="0"/>
          <w:sz w:val="22"/>
          <w:szCs w:val="22"/>
        </w:rPr>
        <w:t>Jeigu kiltų daugiau klausimų dėl šio vaisto vartojimo, kreipkitės į gydytoją arba vaistininką.</w:t>
      </w:r>
    </w:p>
    <w:p w14:paraId="782477A9" w14:textId="77777777" w:rsidR="00970DEF" w:rsidRPr="009522E8" w:rsidRDefault="00970DEF" w:rsidP="00970DEF">
      <w:pPr>
        <w:numPr>
          <w:ilvl w:val="12"/>
          <w:numId w:val="0"/>
        </w:numPr>
        <w:rPr>
          <w:snapToGrid w:val="0"/>
          <w:sz w:val="22"/>
          <w:szCs w:val="22"/>
        </w:rPr>
      </w:pPr>
    </w:p>
    <w:p w14:paraId="2A0F93D8" w14:textId="77777777" w:rsidR="00970DEF" w:rsidRPr="009522E8" w:rsidRDefault="00970DEF" w:rsidP="00970DEF">
      <w:pPr>
        <w:numPr>
          <w:ilvl w:val="12"/>
          <w:numId w:val="0"/>
        </w:numPr>
        <w:rPr>
          <w:snapToGrid w:val="0"/>
          <w:sz w:val="22"/>
          <w:szCs w:val="22"/>
        </w:rPr>
      </w:pPr>
    </w:p>
    <w:p w14:paraId="32A78C47" w14:textId="77777777" w:rsidR="00970DEF" w:rsidRPr="009522E8" w:rsidRDefault="00665528" w:rsidP="00970DEF">
      <w:pPr>
        <w:keepNext/>
        <w:keepLines/>
        <w:tabs>
          <w:tab w:val="left" w:pos="567"/>
        </w:tabs>
        <w:outlineLvl w:val="2"/>
        <w:rPr>
          <w:b/>
          <w:bCs/>
          <w:snapToGrid w:val="0"/>
          <w:sz w:val="22"/>
          <w:szCs w:val="22"/>
        </w:rPr>
      </w:pPr>
      <w:r w:rsidRPr="009522E8">
        <w:rPr>
          <w:b/>
          <w:bCs/>
          <w:snapToGrid w:val="0"/>
          <w:sz w:val="22"/>
          <w:szCs w:val="22"/>
        </w:rPr>
        <w:t>4.</w:t>
      </w:r>
      <w:r w:rsidRPr="009522E8">
        <w:rPr>
          <w:b/>
          <w:bCs/>
          <w:snapToGrid w:val="0"/>
          <w:sz w:val="22"/>
          <w:szCs w:val="22"/>
        </w:rPr>
        <w:tab/>
        <w:t>Galimas šalutinis poveikis</w:t>
      </w:r>
    </w:p>
    <w:p w14:paraId="60BD4C38" w14:textId="77777777" w:rsidR="00970DEF" w:rsidRPr="009522E8" w:rsidRDefault="00970DEF" w:rsidP="00970DEF">
      <w:pPr>
        <w:numPr>
          <w:ilvl w:val="12"/>
          <w:numId w:val="0"/>
        </w:numPr>
        <w:rPr>
          <w:snapToGrid w:val="0"/>
          <w:sz w:val="22"/>
          <w:szCs w:val="22"/>
        </w:rPr>
      </w:pPr>
    </w:p>
    <w:p w14:paraId="5921E4AC" w14:textId="77777777" w:rsidR="00970DEF" w:rsidRPr="009522E8" w:rsidRDefault="00970DEF" w:rsidP="00970DEF">
      <w:pPr>
        <w:ind w:right="-29"/>
        <w:rPr>
          <w:snapToGrid w:val="0"/>
          <w:sz w:val="22"/>
          <w:szCs w:val="22"/>
        </w:rPr>
      </w:pPr>
      <w:r w:rsidRPr="009522E8">
        <w:rPr>
          <w:noProof/>
          <w:snapToGrid w:val="0"/>
          <w:sz w:val="22"/>
          <w:szCs w:val="22"/>
        </w:rPr>
        <w:t>Šis vaistas, kaip ir visi kiti, gali sukelti šalutinį poveikį, nors jis pasireiškia ne visiems žmonėms.</w:t>
      </w:r>
    </w:p>
    <w:p w14:paraId="044E7CA5" w14:textId="77777777" w:rsidR="00970DEF" w:rsidRPr="009522E8" w:rsidRDefault="00970DEF" w:rsidP="00970DEF">
      <w:pPr>
        <w:tabs>
          <w:tab w:val="left" w:pos="567"/>
        </w:tabs>
        <w:ind w:right="-29"/>
        <w:rPr>
          <w:noProof/>
          <w:snapToGrid w:val="0"/>
          <w:sz w:val="22"/>
          <w:szCs w:val="22"/>
        </w:rPr>
      </w:pPr>
    </w:p>
    <w:p w14:paraId="52107778" w14:textId="77777777" w:rsidR="00970DEF" w:rsidRPr="009522E8" w:rsidRDefault="00970DEF" w:rsidP="00970DEF">
      <w:pPr>
        <w:tabs>
          <w:tab w:val="left" w:pos="567"/>
        </w:tabs>
        <w:ind w:right="-29"/>
        <w:rPr>
          <w:noProof/>
          <w:snapToGrid w:val="0"/>
          <w:sz w:val="22"/>
          <w:szCs w:val="22"/>
        </w:rPr>
      </w:pPr>
      <w:r w:rsidRPr="009522E8">
        <w:rPr>
          <w:noProof/>
          <w:snapToGrid w:val="0"/>
          <w:sz w:val="22"/>
          <w:szCs w:val="22"/>
        </w:rPr>
        <w:t>Gali pasreikšti atskiri virškinimo trakto sutrikimo ir dilgėlinės atvejai.</w:t>
      </w:r>
    </w:p>
    <w:p w14:paraId="5CC412E7" w14:textId="77777777" w:rsidR="00970DEF" w:rsidRPr="009522E8" w:rsidRDefault="00970DEF" w:rsidP="00970DEF">
      <w:pPr>
        <w:tabs>
          <w:tab w:val="left" w:pos="567"/>
        </w:tabs>
        <w:rPr>
          <w:b/>
          <w:snapToGrid w:val="0"/>
          <w:sz w:val="22"/>
          <w:szCs w:val="22"/>
        </w:rPr>
      </w:pPr>
    </w:p>
    <w:p w14:paraId="69161FBA" w14:textId="77777777" w:rsidR="00970DEF" w:rsidRPr="009522E8" w:rsidRDefault="00970DEF" w:rsidP="00970DEF">
      <w:pPr>
        <w:tabs>
          <w:tab w:val="left" w:pos="567"/>
        </w:tabs>
        <w:rPr>
          <w:b/>
          <w:snapToGrid w:val="0"/>
          <w:sz w:val="22"/>
          <w:szCs w:val="22"/>
        </w:rPr>
      </w:pPr>
      <w:r w:rsidRPr="009522E8">
        <w:rPr>
          <w:b/>
          <w:noProof/>
          <w:snapToGrid w:val="0"/>
          <w:sz w:val="22"/>
          <w:szCs w:val="22"/>
        </w:rPr>
        <w:t>Pranešimas apie šalutinį poveikį</w:t>
      </w:r>
    </w:p>
    <w:p w14:paraId="10CC0D6C" w14:textId="77777777" w:rsidR="00970DEF" w:rsidRPr="009522E8" w:rsidRDefault="00970DEF" w:rsidP="00970DEF">
      <w:pPr>
        <w:tabs>
          <w:tab w:val="left" w:pos="567"/>
        </w:tabs>
        <w:spacing w:line="260" w:lineRule="exact"/>
        <w:ind w:right="-1"/>
        <w:rPr>
          <w:snapToGrid w:val="0"/>
          <w:sz w:val="22"/>
          <w:szCs w:val="22"/>
        </w:rPr>
      </w:pPr>
      <w:r w:rsidRPr="009522E8">
        <w:rPr>
          <w:snapToGrid w:val="0"/>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9522E8">
          <w:rPr>
            <w:snapToGrid w:val="0"/>
            <w:color w:val="0000FF"/>
            <w:sz w:val="22"/>
            <w:szCs w:val="22"/>
            <w:u w:val="single"/>
          </w:rPr>
          <w:t>https://vapris.vvkt.lt/vvkt-web/public/nrv</w:t>
        </w:r>
      </w:hyperlink>
      <w:r w:rsidRPr="009522E8">
        <w:rPr>
          <w:snapToGrid w:val="0"/>
          <w:sz w:val="22"/>
          <w:szCs w:val="22"/>
        </w:rPr>
        <w:t xml:space="preserve"> arba užpildant Paciento pranešimo apie įtariamą nepageidaujamą reakciją (ĮNR) formą, kuri skelbiama </w:t>
      </w:r>
      <w:hyperlink r:id="rId12" w:history="1">
        <w:r w:rsidRPr="009522E8">
          <w:rPr>
            <w:snapToGrid w:val="0"/>
            <w:color w:val="0000FF"/>
            <w:sz w:val="22"/>
            <w:szCs w:val="22"/>
            <w:u w:val="single"/>
          </w:rPr>
          <w:t>https://www.vvkt.lt/index.php?4004286486</w:t>
        </w:r>
      </w:hyperlink>
      <w:r w:rsidRPr="009522E8">
        <w:rPr>
          <w:snapToGrid w:val="0"/>
          <w:sz w:val="22"/>
          <w:szCs w:val="22"/>
        </w:rPr>
        <w:t xml:space="preserve">, ir atsiunčiant elektroniniu paštu (adresu </w:t>
      </w:r>
      <w:hyperlink r:id="rId13" w:history="1">
        <w:r w:rsidRPr="009522E8">
          <w:rPr>
            <w:snapToGrid w:val="0"/>
            <w:color w:val="0000FF"/>
            <w:sz w:val="22"/>
            <w:szCs w:val="22"/>
            <w:u w:val="single"/>
          </w:rPr>
          <w:t>NepageidaujamaR@vvkt.lt</w:t>
        </w:r>
      </w:hyperlink>
      <w:r w:rsidRPr="009522E8">
        <w:rPr>
          <w:snapToGrid w:val="0"/>
          <w:sz w:val="22"/>
          <w:szCs w:val="22"/>
        </w:rPr>
        <w:t>) arba nemokamu telefonu 8 800 73 568. Pranešdami apie šalutinį poveikį galite mums padėti gauti daugiau informacijos apie šio vaisto saugumą.</w:t>
      </w:r>
    </w:p>
    <w:p w14:paraId="7F2B9C75" w14:textId="77777777" w:rsidR="00970DEF" w:rsidRPr="009522E8" w:rsidRDefault="00970DEF" w:rsidP="00970DEF">
      <w:pPr>
        <w:tabs>
          <w:tab w:val="left" w:pos="567"/>
        </w:tabs>
        <w:spacing w:line="260" w:lineRule="exact"/>
        <w:ind w:right="-449"/>
        <w:rPr>
          <w:noProof/>
          <w:snapToGrid w:val="0"/>
          <w:sz w:val="22"/>
          <w:szCs w:val="22"/>
        </w:rPr>
      </w:pPr>
    </w:p>
    <w:p w14:paraId="471E257F" w14:textId="77777777" w:rsidR="00970DEF" w:rsidRPr="009522E8" w:rsidRDefault="00970DEF" w:rsidP="00970DEF">
      <w:pPr>
        <w:tabs>
          <w:tab w:val="left" w:pos="567"/>
        </w:tabs>
        <w:spacing w:line="260" w:lineRule="exact"/>
        <w:ind w:right="-449"/>
        <w:rPr>
          <w:noProof/>
          <w:snapToGrid w:val="0"/>
          <w:sz w:val="22"/>
          <w:szCs w:val="22"/>
        </w:rPr>
      </w:pPr>
    </w:p>
    <w:p w14:paraId="6A914FAD" w14:textId="77777777" w:rsidR="00970DEF" w:rsidRPr="009522E8" w:rsidRDefault="00970DEF" w:rsidP="00970DEF">
      <w:pPr>
        <w:keepNext/>
        <w:keepLines/>
        <w:tabs>
          <w:tab w:val="left" w:pos="567"/>
        </w:tabs>
        <w:outlineLvl w:val="2"/>
        <w:rPr>
          <w:b/>
          <w:bCs/>
          <w:snapToGrid w:val="0"/>
          <w:sz w:val="22"/>
          <w:szCs w:val="22"/>
        </w:rPr>
      </w:pPr>
      <w:r w:rsidRPr="009522E8">
        <w:rPr>
          <w:b/>
          <w:bCs/>
          <w:snapToGrid w:val="0"/>
          <w:sz w:val="22"/>
          <w:szCs w:val="22"/>
        </w:rPr>
        <w:t>5.</w:t>
      </w:r>
      <w:r w:rsidRPr="009522E8">
        <w:rPr>
          <w:b/>
          <w:bCs/>
          <w:snapToGrid w:val="0"/>
          <w:sz w:val="22"/>
          <w:szCs w:val="22"/>
        </w:rPr>
        <w:tab/>
        <w:t xml:space="preserve">Kaip laikyti </w:t>
      </w:r>
      <w:proofErr w:type="spellStart"/>
      <w:r w:rsidR="00752CAC" w:rsidRPr="009522E8">
        <w:rPr>
          <w:b/>
          <w:bCs/>
          <w:snapToGrid w:val="0"/>
          <w:sz w:val="22"/>
          <w:szCs w:val="22"/>
        </w:rPr>
        <w:t>Beicap</w:t>
      </w:r>
      <w:proofErr w:type="spellEnd"/>
    </w:p>
    <w:p w14:paraId="63AA982E" w14:textId="77777777" w:rsidR="00970DEF" w:rsidRPr="009522E8" w:rsidRDefault="00970DEF" w:rsidP="00970DEF">
      <w:pPr>
        <w:numPr>
          <w:ilvl w:val="12"/>
          <w:numId w:val="0"/>
        </w:numPr>
        <w:ind w:right="-2"/>
        <w:rPr>
          <w:snapToGrid w:val="0"/>
          <w:sz w:val="22"/>
          <w:szCs w:val="22"/>
        </w:rPr>
      </w:pPr>
    </w:p>
    <w:p w14:paraId="229D11FA" w14:textId="77777777" w:rsidR="00970DEF" w:rsidRPr="009522E8" w:rsidRDefault="00970DEF" w:rsidP="00970DEF">
      <w:pPr>
        <w:numPr>
          <w:ilvl w:val="12"/>
          <w:numId w:val="0"/>
        </w:numPr>
        <w:ind w:right="-2"/>
        <w:rPr>
          <w:snapToGrid w:val="0"/>
          <w:sz w:val="22"/>
          <w:szCs w:val="22"/>
        </w:rPr>
      </w:pPr>
      <w:r w:rsidRPr="009522E8">
        <w:rPr>
          <w:noProof/>
          <w:snapToGrid w:val="0"/>
          <w:sz w:val="22"/>
          <w:szCs w:val="22"/>
        </w:rPr>
        <w:t>Šį vaistą laikykite vaikams nepastebimoje ir nepasiekiamoje vietoje.</w:t>
      </w:r>
    </w:p>
    <w:p w14:paraId="7EC7618F" w14:textId="77777777" w:rsidR="00970DEF" w:rsidRPr="009522E8" w:rsidRDefault="00970DEF" w:rsidP="00970DEF">
      <w:pPr>
        <w:numPr>
          <w:ilvl w:val="12"/>
          <w:numId w:val="0"/>
        </w:numPr>
        <w:ind w:right="-2"/>
        <w:rPr>
          <w:snapToGrid w:val="0"/>
          <w:sz w:val="22"/>
          <w:szCs w:val="22"/>
        </w:rPr>
      </w:pPr>
    </w:p>
    <w:p w14:paraId="41F69E90" w14:textId="77777777" w:rsidR="00970DEF" w:rsidRPr="009522E8" w:rsidRDefault="00970DEF" w:rsidP="00970DEF">
      <w:pPr>
        <w:numPr>
          <w:ilvl w:val="12"/>
          <w:numId w:val="0"/>
        </w:numPr>
        <w:ind w:right="-2"/>
        <w:rPr>
          <w:sz w:val="22"/>
          <w:szCs w:val="22"/>
        </w:rPr>
      </w:pPr>
      <w:r w:rsidRPr="009522E8">
        <w:rPr>
          <w:sz w:val="22"/>
          <w:szCs w:val="22"/>
        </w:rPr>
        <w:t>Šiam vaistui specialių laikymo sąlygų nereikia.</w:t>
      </w:r>
    </w:p>
    <w:p w14:paraId="2D2DDEA5" w14:textId="77777777" w:rsidR="00970DEF" w:rsidRPr="009522E8" w:rsidRDefault="00970DEF" w:rsidP="00970DEF">
      <w:pPr>
        <w:numPr>
          <w:ilvl w:val="12"/>
          <w:numId w:val="0"/>
        </w:numPr>
        <w:ind w:right="-2"/>
        <w:rPr>
          <w:snapToGrid w:val="0"/>
          <w:sz w:val="22"/>
          <w:szCs w:val="22"/>
        </w:rPr>
      </w:pPr>
    </w:p>
    <w:p w14:paraId="53C31BBC" w14:textId="4601FF32" w:rsidR="00970DEF" w:rsidRPr="009522E8" w:rsidRDefault="00970DEF" w:rsidP="00970DEF">
      <w:pPr>
        <w:numPr>
          <w:ilvl w:val="12"/>
          <w:numId w:val="0"/>
        </w:numPr>
        <w:ind w:right="-2"/>
        <w:rPr>
          <w:snapToGrid w:val="0"/>
          <w:sz w:val="22"/>
          <w:szCs w:val="22"/>
        </w:rPr>
      </w:pPr>
      <w:r w:rsidRPr="009522E8">
        <w:rPr>
          <w:noProof/>
          <w:snapToGrid w:val="0"/>
          <w:sz w:val="22"/>
          <w:szCs w:val="22"/>
        </w:rPr>
        <w:t xml:space="preserve">Ant dėžutės  po „Tinka iki“ </w:t>
      </w:r>
      <w:r w:rsidR="00983A5E">
        <w:rPr>
          <w:noProof/>
          <w:snapToGrid w:val="0"/>
          <w:sz w:val="22"/>
          <w:szCs w:val="22"/>
        </w:rPr>
        <w:t xml:space="preserve">ar lizdinės plokštelės po ,,EXP“ </w:t>
      </w:r>
      <w:r w:rsidRPr="009522E8">
        <w:rPr>
          <w:noProof/>
          <w:snapToGrid w:val="0"/>
          <w:sz w:val="22"/>
          <w:szCs w:val="22"/>
        </w:rPr>
        <w:t>nurodytam tinkamumo laikui pasibaigus, šio vaisto vartoti negalima.</w:t>
      </w:r>
      <w:r w:rsidRPr="009522E8">
        <w:rPr>
          <w:snapToGrid w:val="0"/>
          <w:sz w:val="22"/>
          <w:szCs w:val="22"/>
        </w:rPr>
        <w:t xml:space="preserve"> </w:t>
      </w:r>
      <w:r w:rsidRPr="009522E8">
        <w:rPr>
          <w:noProof/>
          <w:snapToGrid w:val="0"/>
          <w:sz w:val="22"/>
          <w:szCs w:val="22"/>
        </w:rPr>
        <w:t>Vaistas tinkamas vartoti iki paskutinės nurodyto mėnesio dienos.</w:t>
      </w:r>
    </w:p>
    <w:p w14:paraId="7F0BD32F" w14:textId="77777777" w:rsidR="00970DEF" w:rsidRPr="009522E8" w:rsidRDefault="00970DEF" w:rsidP="00970DEF">
      <w:pPr>
        <w:numPr>
          <w:ilvl w:val="12"/>
          <w:numId w:val="0"/>
        </w:numPr>
        <w:ind w:right="-2"/>
        <w:rPr>
          <w:snapToGrid w:val="0"/>
          <w:sz w:val="22"/>
          <w:szCs w:val="22"/>
        </w:rPr>
      </w:pPr>
    </w:p>
    <w:p w14:paraId="03B1B4C1" w14:textId="77777777" w:rsidR="00970DEF" w:rsidRPr="009522E8" w:rsidRDefault="00970DEF" w:rsidP="00970DEF">
      <w:pPr>
        <w:numPr>
          <w:ilvl w:val="12"/>
          <w:numId w:val="0"/>
        </w:numPr>
        <w:ind w:right="-2"/>
        <w:rPr>
          <w:i/>
          <w:snapToGrid w:val="0"/>
          <w:sz w:val="22"/>
          <w:szCs w:val="22"/>
        </w:rPr>
      </w:pPr>
      <w:r w:rsidRPr="009522E8">
        <w:rPr>
          <w:noProof/>
          <w:snapToGrid w:val="0"/>
          <w:sz w:val="22"/>
          <w:szCs w:val="22"/>
        </w:rPr>
        <w:t>Vaistų negalima išmesti į kanalizaciją arba su buitinėmis atliekomis.</w:t>
      </w:r>
      <w:r w:rsidRPr="009522E8">
        <w:rPr>
          <w:snapToGrid w:val="0"/>
          <w:sz w:val="22"/>
          <w:szCs w:val="22"/>
        </w:rPr>
        <w:t xml:space="preserve"> </w:t>
      </w:r>
      <w:r w:rsidRPr="009522E8">
        <w:rPr>
          <w:noProof/>
          <w:snapToGrid w:val="0"/>
          <w:sz w:val="22"/>
          <w:szCs w:val="22"/>
        </w:rPr>
        <w:t>Kaip išmesti nereikalingus vaistus, klauskite vaistininko.</w:t>
      </w:r>
      <w:r w:rsidRPr="009522E8">
        <w:rPr>
          <w:snapToGrid w:val="0"/>
          <w:sz w:val="22"/>
          <w:szCs w:val="22"/>
        </w:rPr>
        <w:t xml:space="preserve"> </w:t>
      </w:r>
      <w:r w:rsidRPr="009522E8">
        <w:rPr>
          <w:noProof/>
          <w:snapToGrid w:val="0"/>
          <w:sz w:val="22"/>
          <w:szCs w:val="22"/>
        </w:rPr>
        <w:t>Šios priemonės padės apsaugoti aplinką.</w:t>
      </w:r>
    </w:p>
    <w:p w14:paraId="536FFB32" w14:textId="77777777" w:rsidR="00970DEF" w:rsidRPr="009522E8" w:rsidRDefault="00970DEF" w:rsidP="00970DEF">
      <w:pPr>
        <w:numPr>
          <w:ilvl w:val="12"/>
          <w:numId w:val="0"/>
        </w:numPr>
        <w:ind w:right="-2"/>
        <w:rPr>
          <w:noProof/>
          <w:snapToGrid w:val="0"/>
          <w:sz w:val="22"/>
          <w:szCs w:val="22"/>
        </w:rPr>
      </w:pPr>
    </w:p>
    <w:p w14:paraId="0A049804" w14:textId="77777777" w:rsidR="00970DEF" w:rsidRPr="009522E8" w:rsidRDefault="00970DEF" w:rsidP="00970DEF">
      <w:pPr>
        <w:numPr>
          <w:ilvl w:val="12"/>
          <w:numId w:val="0"/>
        </w:numPr>
        <w:ind w:right="-2"/>
        <w:rPr>
          <w:noProof/>
          <w:snapToGrid w:val="0"/>
          <w:sz w:val="22"/>
          <w:szCs w:val="22"/>
        </w:rPr>
      </w:pPr>
    </w:p>
    <w:p w14:paraId="6D4885AD" w14:textId="77777777" w:rsidR="00970DEF" w:rsidRPr="009522E8" w:rsidRDefault="00970DEF" w:rsidP="00970DEF">
      <w:pPr>
        <w:keepNext/>
        <w:keepLines/>
        <w:tabs>
          <w:tab w:val="left" w:pos="567"/>
        </w:tabs>
        <w:outlineLvl w:val="2"/>
        <w:rPr>
          <w:b/>
          <w:bCs/>
          <w:snapToGrid w:val="0"/>
          <w:sz w:val="22"/>
          <w:szCs w:val="22"/>
        </w:rPr>
      </w:pPr>
      <w:r w:rsidRPr="009522E8">
        <w:rPr>
          <w:b/>
          <w:bCs/>
          <w:snapToGrid w:val="0"/>
          <w:sz w:val="22"/>
          <w:szCs w:val="22"/>
        </w:rPr>
        <w:t>6.</w:t>
      </w:r>
      <w:r w:rsidRPr="009522E8">
        <w:rPr>
          <w:bCs/>
          <w:snapToGrid w:val="0"/>
          <w:sz w:val="22"/>
          <w:szCs w:val="22"/>
        </w:rPr>
        <w:tab/>
      </w:r>
      <w:r w:rsidRPr="009522E8">
        <w:rPr>
          <w:b/>
          <w:bCs/>
          <w:snapToGrid w:val="0"/>
          <w:sz w:val="22"/>
          <w:szCs w:val="22"/>
        </w:rPr>
        <w:t>Pakuotės turinys ir kita informacija</w:t>
      </w:r>
    </w:p>
    <w:p w14:paraId="123D2ED8" w14:textId="77777777" w:rsidR="00970DEF" w:rsidRPr="009522E8" w:rsidRDefault="00970DEF" w:rsidP="00970DEF">
      <w:pPr>
        <w:numPr>
          <w:ilvl w:val="12"/>
          <w:numId w:val="0"/>
        </w:numPr>
        <w:rPr>
          <w:snapToGrid w:val="0"/>
          <w:sz w:val="22"/>
          <w:szCs w:val="22"/>
        </w:rPr>
      </w:pPr>
    </w:p>
    <w:p w14:paraId="503AC4A6" w14:textId="77777777"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sudėtis </w:t>
      </w:r>
    </w:p>
    <w:p w14:paraId="7996E646" w14:textId="77777777" w:rsidR="00970DEF" w:rsidRPr="009522E8" w:rsidRDefault="00970DEF" w:rsidP="00970DEF">
      <w:pPr>
        <w:numPr>
          <w:ilvl w:val="0"/>
          <w:numId w:val="3"/>
        </w:numPr>
        <w:tabs>
          <w:tab w:val="left" w:pos="567"/>
        </w:tabs>
        <w:spacing w:line="260" w:lineRule="exact"/>
        <w:ind w:left="567" w:right="-2" w:hanging="567"/>
        <w:rPr>
          <w:snapToGrid w:val="0"/>
          <w:sz w:val="22"/>
          <w:szCs w:val="22"/>
        </w:rPr>
      </w:pPr>
      <w:r w:rsidRPr="009522E8">
        <w:rPr>
          <w:noProof/>
          <w:snapToGrid w:val="0"/>
          <w:sz w:val="22"/>
          <w:szCs w:val="22"/>
        </w:rPr>
        <w:t>Veiklioji medžiaga yra biotinas. Vienoje tabletėje yra 10 mg biotino.</w:t>
      </w:r>
      <w:r w:rsidRPr="009522E8">
        <w:rPr>
          <w:snapToGrid w:val="0"/>
          <w:sz w:val="22"/>
          <w:szCs w:val="22"/>
        </w:rPr>
        <w:t xml:space="preserve"> </w:t>
      </w:r>
    </w:p>
    <w:p w14:paraId="2D0D00B2" w14:textId="77777777" w:rsidR="00970DEF" w:rsidRPr="009522E8" w:rsidRDefault="00970DEF" w:rsidP="00970DEF">
      <w:pPr>
        <w:numPr>
          <w:ilvl w:val="0"/>
          <w:numId w:val="3"/>
        </w:numPr>
        <w:tabs>
          <w:tab w:val="left" w:pos="567"/>
        </w:tabs>
        <w:spacing w:line="260" w:lineRule="exact"/>
        <w:ind w:left="567" w:right="-2" w:hanging="567"/>
        <w:rPr>
          <w:snapToGrid w:val="0"/>
          <w:sz w:val="22"/>
          <w:szCs w:val="22"/>
        </w:rPr>
      </w:pPr>
      <w:r w:rsidRPr="009522E8">
        <w:rPr>
          <w:noProof/>
          <w:snapToGrid w:val="0"/>
          <w:sz w:val="22"/>
          <w:szCs w:val="22"/>
        </w:rPr>
        <w:t>Pagalbinės medžiagos yra izomaltas (E 953) ir magnio stearatas.</w:t>
      </w:r>
    </w:p>
    <w:p w14:paraId="66E06A7A" w14:textId="77777777" w:rsidR="00970DEF" w:rsidRPr="009522E8" w:rsidRDefault="00970DEF" w:rsidP="00970DEF">
      <w:pPr>
        <w:numPr>
          <w:ilvl w:val="12"/>
          <w:numId w:val="0"/>
        </w:numPr>
        <w:ind w:right="-2"/>
        <w:rPr>
          <w:snapToGrid w:val="0"/>
          <w:sz w:val="22"/>
          <w:szCs w:val="22"/>
        </w:rPr>
      </w:pPr>
    </w:p>
    <w:p w14:paraId="4A61C4E7" w14:textId="77777777" w:rsidR="00970DEF" w:rsidRPr="009522E8" w:rsidRDefault="00752CAC" w:rsidP="00970DEF">
      <w:pPr>
        <w:keepNext/>
        <w:tabs>
          <w:tab w:val="left" w:pos="567"/>
        </w:tabs>
        <w:spacing w:line="260" w:lineRule="exact"/>
        <w:jc w:val="both"/>
        <w:outlineLvl w:val="3"/>
        <w:rPr>
          <w:b/>
          <w:bCs/>
          <w:snapToGrid w:val="0"/>
          <w:sz w:val="22"/>
          <w:szCs w:val="22"/>
        </w:rPr>
      </w:pPr>
      <w:proofErr w:type="spellStart"/>
      <w:r w:rsidRPr="009522E8">
        <w:rPr>
          <w:b/>
          <w:bCs/>
          <w:snapToGrid w:val="0"/>
          <w:sz w:val="22"/>
          <w:szCs w:val="22"/>
        </w:rPr>
        <w:t>Beicap</w:t>
      </w:r>
      <w:proofErr w:type="spellEnd"/>
      <w:r w:rsidR="00970DEF" w:rsidRPr="009522E8">
        <w:rPr>
          <w:b/>
          <w:bCs/>
          <w:snapToGrid w:val="0"/>
          <w:sz w:val="22"/>
          <w:szCs w:val="22"/>
        </w:rPr>
        <w:t xml:space="preserve"> išvaizda ir kiekis pakuotėje</w:t>
      </w:r>
    </w:p>
    <w:p w14:paraId="23CBB20E" w14:textId="06B2BF17" w:rsidR="00970DEF" w:rsidRPr="009522E8" w:rsidRDefault="00970DEF" w:rsidP="00970DEF">
      <w:pPr>
        <w:tabs>
          <w:tab w:val="left" w:pos="567"/>
        </w:tabs>
        <w:spacing w:line="260" w:lineRule="exact"/>
        <w:rPr>
          <w:noProof/>
          <w:snapToGrid w:val="0"/>
          <w:sz w:val="22"/>
          <w:szCs w:val="22"/>
        </w:rPr>
      </w:pPr>
      <w:r w:rsidRPr="009522E8">
        <w:rPr>
          <w:noProof/>
          <w:snapToGrid w:val="0"/>
          <w:sz w:val="22"/>
          <w:szCs w:val="22"/>
        </w:rPr>
        <w:t>Baltos ar balkšvos</w:t>
      </w:r>
      <w:r w:rsidR="00983A5E">
        <w:rPr>
          <w:noProof/>
          <w:snapToGrid w:val="0"/>
          <w:sz w:val="22"/>
          <w:szCs w:val="22"/>
        </w:rPr>
        <w:t>,</w:t>
      </w:r>
      <w:r w:rsidRPr="009522E8">
        <w:rPr>
          <w:noProof/>
          <w:snapToGrid w:val="0"/>
          <w:sz w:val="22"/>
          <w:szCs w:val="22"/>
        </w:rPr>
        <w:t xml:space="preserve"> apvalios, abipus plokščios tabletės, su įpaudu „10“ vienoje pusėje, tablečių skersmuo apytiksliai 8,5 mm.</w:t>
      </w:r>
    </w:p>
    <w:p w14:paraId="587A7849" w14:textId="77777777" w:rsidR="00970DEF" w:rsidRPr="009522E8" w:rsidRDefault="00970DEF" w:rsidP="00970DEF">
      <w:pPr>
        <w:tabs>
          <w:tab w:val="left" w:pos="567"/>
        </w:tabs>
        <w:spacing w:line="260" w:lineRule="exact"/>
        <w:rPr>
          <w:noProof/>
          <w:snapToGrid w:val="0"/>
          <w:sz w:val="22"/>
          <w:szCs w:val="22"/>
        </w:rPr>
      </w:pPr>
    </w:p>
    <w:p w14:paraId="6D656102" w14:textId="77777777" w:rsidR="00970DEF" w:rsidRPr="009522E8" w:rsidRDefault="00970DEF" w:rsidP="00970DEF">
      <w:pPr>
        <w:tabs>
          <w:tab w:val="left" w:pos="567"/>
        </w:tabs>
        <w:spacing w:line="260" w:lineRule="exact"/>
        <w:rPr>
          <w:snapToGrid w:val="0"/>
          <w:sz w:val="22"/>
          <w:szCs w:val="22"/>
        </w:rPr>
      </w:pPr>
      <w:r w:rsidRPr="009522E8">
        <w:rPr>
          <w:snapToGrid w:val="0"/>
          <w:sz w:val="22"/>
          <w:szCs w:val="22"/>
        </w:rPr>
        <w:t>Vidinė pakuotė yra PVC/PVDC/aliuminio lizdinė plokštelė. Lizdinės plokštelės ir pakuotės lapelis supakuoti į kartono dėžutę. Pakuotėje yra 30, 60 arba 90 tablečių.</w:t>
      </w:r>
    </w:p>
    <w:p w14:paraId="6547776B" w14:textId="77777777" w:rsidR="00970DEF" w:rsidRPr="009522E8" w:rsidRDefault="00970DEF" w:rsidP="00970DEF">
      <w:pPr>
        <w:tabs>
          <w:tab w:val="left" w:pos="567"/>
        </w:tabs>
        <w:spacing w:line="260" w:lineRule="exact"/>
        <w:rPr>
          <w:snapToGrid w:val="0"/>
          <w:sz w:val="22"/>
          <w:szCs w:val="22"/>
        </w:rPr>
      </w:pPr>
    </w:p>
    <w:p w14:paraId="01BD4115" w14:textId="77777777" w:rsidR="00970DEF" w:rsidRPr="009522E8" w:rsidRDefault="00970DEF" w:rsidP="00970DEF">
      <w:pPr>
        <w:keepNext/>
        <w:tabs>
          <w:tab w:val="left" w:pos="567"/>
        </w:tabs>
        <w:spacing w:line="260" w:lineRule="exact"/>
        <w:jc w:val="both"/>
        <w:outlineLvl w:val="3"/>
        <w:rPr>
          <w:b/>
          <w:bCs/>
          <w:snapToGrid w:val="0"/>
          <w:sz w:val="22"/>
          <w:szCs w:val="22"/>
        </w:rPr>
      </w:pPr>
      <w:r w:rsidRPr="009522E8">
        <w:rPr>
          <w:b/>
          <w:bCs/>
          <w:snapToGrid w:val="0"/>
          <w:sz w:val="22"/>
          <w:szCs w:val="22"/>
        </w:rPr>
        <w:t>Registruotojas</w:t>
      </w:r>
    </w:p>
    <w:p w14:paraId="547663BF" w14:textId="77777777" w:rsidR="00970DEF" w:rsidRPr="009522E8" w:rsidRDefault="00970DEF" w:rsidP="00970DEF">
      <w:pPr>
        <w:rPr>
          <w:sz w:val="22"/>
          <w:szCs w:val="22"/>
        </w:rPr>
      </w:pPr>
      <w:proofErr w:type="spellStart"/>
      <w:r w:rsidRPr="009522E8">
        <w:rPr>
          <w:sz w:val="22"/>
          <w:szCs w:val="22"/>
        </w:rPr>
        <w:t>Natur</w:t>
      </w:r>
      <w:proofErr w:type="spellEnd"/>
      <w:r w:rsidRPr="009522E8">
        <w:rPr>
          <w:sz w:val="22"/>
          <w:szCs w:val="22"/>
        </w:rPr>
        <w:t xml:space="preserve"> </w:t>
      </w:r>
      <w:proofErr w:type="spellStart"/>
      <w:r w:rsidRPr="009522E8">
        <w:rPr>
          <w:sz w:val="22"/>
          <w:szCs w:val="22"/>
        </w:rPr>
        <w:t>Produkt</w:t>
      </w:r>
      <w:proofErr w:type="spellEnd"/>
      <w:r w:rsidRPr="009522E8">
        <w:rPr>
          <w:sz w:val="22"/>
          <w:szCs w:val="22"/>
        </w:rPr>
        <w:t xml:space="preserve"> </w:t>
      </w:r>
      <w:proofErr w:type="spellStart"/>
      <w:r w:rsidRPr="009522E8">
        <w:rPr>
          <w:sz w:val="22"/>
          <w:szCs w:val="22"/>
        </w:rPr>
        <w:t>Zdrovit</w:t>
      </w:r>
      <w:proofErr w:type="spellEnd"/>
      <w:r w:rsidRPr="009522E8">
        <w:rPr>
          <w:sz w:val="22"/>
          <w:szCs w:val="22"/>
        </w:rPr>
        <w:t xml:space="preserve"> Sp. z </w:t>
      </w:r>
      <w:proofErr w:type="spellStart"/>
      <w:r w:rsidRPr="009522E8">
        <w:rPr>
          <w:sz w:val="22"/>
          <w:szCs w:val="22"/>
        </w:rPr>
        <w:t>o.o</w:t>
      </w:r>
      <w:proofErr w:type="spellEnd"/>
      <w:r w:rsidRPr="009522E8">
        <w:rPr>
          <w:sz w:val="22"/>
          <w:szCs w:val="22"/>
        </w:rPr>
        <w:t>.</w:t>
      </w:r>
    </w:p>
    <w:p w14:paraId="5CDD7B2B" w14:textId="77777777" w:rsidR="00970DEF" w:rsidRPr="009522E8" w:rsidRDefault="00970DEF" w:rsidP="00970DEF">
      <w:pPr>
        <w:rPr>
          <w:sz w:val="22"/>
          <w:szCs w:val="22"/>
        </w:rPr>
      </w:pPr>
      <w:proofErr w:type="spellStart"/>
      <w:r w:rsidRPr="009522E8">
        <w:rPr>
          <w:sz w:val="22"/>
          <w:szCs w:val="22"/>
        </w:rPr>
        <w:t>ul</w:t>
      </w:r>
      <w:proofErr w:type="spellEnd"/>
      <w:r w:rsidRPr="009522E8">
        <w:rPr>
          <w:sz w:val="22"/>
          <w:szCs w:val="22"/>
        </w:rPr>
        <w:t xml:space="preserve">. </w:t>
      </w:r>
      <w:proofErr w:type="spellStart"/>
      <w:r w:rsidRPr="009522E8">
        <w:rPr>
          <w:sz w:val="22"/>
          <w:szCs w:val="22"/>
        </w:rPr>
        <w:t>Nocznickiego</w:t>
      </w:r>
      <w:proofErr w:type="spellEnd"/>
      <w:r w:rsidRPr="009522E8">
        <w:rPr>
          <w:sz w:val="22"/>
          <w:szCs w:val="22"/>
        </w:rPr>
        <w:t xml:space="preserve"> 31</w:t>
      </w:r>
    </w:p>
    <w:p w14:paraId="37CAF6DD" w14:textId="77777777" w:rsidR="00970DEF" w:rsidRPr="009522E8" w:rsidRDefault="00970DEF" w:rsidP="00970DEF">
      <w:pPr>
        <w:rPr>
          <w:sz w:val="22"/>
          <w:szCs w:val="22"/>
        </w:rPr>
      </w:pPr>
      <w:r w:rsidRPr="009522E8">
        <w:rPr>
          <w:sz w:val="22"/>
          <w:szCs w:val="22"/>
        </w:rPr>
        <w:t xml:space="preserve">01-918 </w:t>
      </w:r>
      <w:proofErr w:type="spellStart"/>
      <w:r w:rsidRPr="009522E8">
        <w:rPr>
          <w:sz w:val="22"/>
          <w:szCs w:val="22"/>
        </w:rPr>
        <w:t>Warszawa</w:t>
      </w:r>
      <w:proofErr w:type="spellEnd"/>
    </w:p>
    <w:p w14:paraId="006D58C0" w14:textId="77777777" w:rsidR="00970DEF" w:rsidRPr="009522E8" w:rsidRDefault="00970DEF" w:rsidP="00970DEF">
      <w:pPr>
        <w:rPr>
          <w:sz w:val="22"/>
          <w:szCs w:val="22"/>
        </w:rPr>
      </w:pPr>
      <w:r w:rsidRPr="009522E8">
        <w:rPr>
          <w:sz w:val="22"/>
          <w:szCs w:val="22"/>
        </w:rPr>
        <w:t>Lenkija</w:t>
      </w:r>
    </w:p>
    <w:p w14:paraId="7DF276C4" w14:textId="77777777" w:rsidR="00970DEF" w:rsidRPr="009522E8" w:rsidRDefault="00970DEF" w:rsidP="00970DEF">
      <w:pPr>
        <w:rPr>
          <w:sz w:val="22"/>
          <w:szCs w:val="22"/>
        </w:rPr>
      </w:pPr>
      <w:r w:rsidRPr="009522E8">
        <w:rPr>
          <w:sz w:val="22"/>
          <w:szCs w:val="22"/>
        </w:rPr>
        <w:t>+48 22 569 82 10</w:t>
      </w:r>
    </w:p>
    <w:p w14:paraId="59C3462C" w14:textId="77777777" w:rsidR="00970DEF" w:rsidRPr="009522E8" w:rsidRDefault="00970DEF" w:rsidP="00970DEF">
      <w:pPr>
        <w:rPr>
          <w:sz w:val="22"/>
          <w:szCs w:val="22"/>
        </w:rPr>
      </w:pPr>
    </w:p>
    <w:p w14:paraId="3367ECDD" w14:textId="77777777" w:rsidR="00970DEF" w:rsidRPr="009522E8" w:rsidRDefault="00970DEF" w:rsidP="00970DEF">
      <w:pPr>
        <w:rPr>
          <w:b/>
          <w:sz w:val="22"/>
          <w:szCs w:val="22"/>
        </w:rPr>
      </w:pPr>
      <w:r w:rsidRPr="009522E8">
        <w:rPr>
          <w:b/>
          <w:sz w:val="22"/>
          <w:szCs w:val="22"/>
        </w:rPr>
        <w:t>Gamintojas</w:t>
      </w:r>
    </w:p>
    <w:p w14:paraId="34F69CD3" w14:textId="77777777" w:rsidR="00970DEF" w:rsidRPr="009522E8" w:rsidRDefault="00970DEF" w:rsidP="00970DEF">
      <w:pPr>
        <w:rPr>
          <w:noProof/>
          <w:sz w:val="22"/>
          <w:szCs w:val="22"/>
        </w:rPr>
      </w:pPr>
      <w:r w:rsidRPr="009522E8">
        <w:rPr>
          <w:noProof/>
          <w:sz w:val="22"/>
          <w:szCs w:val="22"/>
        </w:rPr>
        <w:t>Natur Produkt Pharma Sp. z o.o.</w:t>
      </w:r>
    </w:p>
    <w:p w14:paraId="73EB0984" w14:textId="77777777" w:rsidR="00970DEF" w:rsidRPr="009522E8" w:rsidRDefault="00970DEF" w:rsidP="00970DEF">
      <w:pPr>
        <w:rPr>
          <w:noProof/>
          <w:sz w:val="22"/>
          <w:szCs w:val="22"/>
        </w:rPr>
      </w:pPr>
      <w:r w:rsidRPr="009522E8">
        <w:rPr>
          <w:noProof/>
          <w:sz w:val="22"/>
          <w:szCs w:val="22"/>
        </w:rPr>
        <w:t>ul. Podstoczysko 30</w:t>
      </w:r>
    </w:p>
    <w:p w14:paraId="1AD8F601" w14:textId="77777777" w:rsidR="00970DEF" w:rsidRPr="009522E8" w:rsidRDefault="00970DEF" w:rsidP="00970DEF">
      <w:pPr>
        <w:rPr>
          <w:noProof/>
          <w:sz w:val="22"/>
          <w:szCs w:val="22"/>
        </w:rPr>
      </w:pPr>
      <w:r w:rsidRPr="009522E8">
        <w:rPr>
          <w:noProof/>
          <w:sz w:val="22"/>
          <w:szCs w:val="22"/>
        </w:rPr>
        <w:t>07-300 Ostrów Mazowiecka</w:t>
      </w:r>
    </w:p>
    <w:p w14:paraId="10625151" w14:textId="77777777" w:rsidR="00970DEF" w:rsidRPr="009522E8" w:rsidRDefault="00970DEF" w:rsidP="00970DEF">
      <w:pPr>
        <w:rPr>
          <w:noProof/>
          <w:sz w:val="22"/>
          <w:szCs w:val="22"/>
        </w:rPr>
      </w:pPr>
      <w:r w:rsidRPr="009522E8">
        <w:rPr>
          <w:noProof/>
          <w:sz w:val="22"/>
          <w:szCs w:val="22"/>
        </w:rPr>
        <w:t>Lenkija</w:t>
      </w:r>
    </w:p>
    <w:p w14:paraId="26D658CF" w14:textId="77777777" w:rsidR="00970DEF" w:rsidRPr="009522E8" w:rsidRDefault="00970DEF" w:rsidP="00970DEF">
      <w:pPr>
        <w:rPr>
          <w:sz w:val="22"/>
          <w:szCs w:val="22"/>
        </w:rPr>
      </w:pPr>
      <w:r w:rsidRPr="009522E8">
        <w:rPr>
          <w:noProof/>
          <w:sz w:val="22"/>
          <w:szCs w:val="22"/>
        </w:rPr>
        <w:t>Tel. +48 29 644 29 00</w:t>
      </w:r>
    </w:p>
    <w:p w14:paraId="0819C283" w14:textId="77777777" w:rsidR="00970DEF" w:rsidRPr="009522E8" w:rsidRDefault="00970DEF" w:rsidP="00970DEF">
      <w:pPr>
        <w:numPr>
          <w:ilvl w:val="12"/>
          <w:numId w:val="0"/>
        </w:numPr>
        <w:ind w:right="-2"/>
        <w:rPr>
          <w:snapToGrid w:val="0"/>
          <w:sz w:val="22"/>
          <w:szCs w:val="22"/>
        </w:rPr>
      </w:pPr>
    </w:p>
    <w:p w14:paraId="5F47CFBD" w14:textId="77777777" w:rsidR="00970DEF" w:rsidRPr="009522E8" w:rsidRDefault="00970DEF" w:rsidP="00970DEF">
      <w:pPr>
        <w:tabs>
          <w:tab w:val="left" w:pos="567"/>
        </w:tabs>
        <w:ind w:right="-2"/>
        <w:rPr>
          <w:noProof/>
          <w:snapToGrid w:val="0"/>
          <w:sz w:val="22"/>
          <w:szCs w:val="22"/>
        </w:rPr>
      </w:pPr>
      <w:r w:rsidRPr="009522E8">
        <w:rPr>
          <w:noProof/>
          <w:snapToGrid w:val="0"/>
          <w:sz w:val="22"/>
          <w:szCs w:val="22"/>
        </w:rPr>
        <w:t>Jeigu apie šį vaistą norite sužinoti daugiau, kreipkitės į vietinį registruotojo atstovą:</w:t>
      </w:r>
    </w:p>
    <w:p w14:paraId="60F96FAF" w14:textId="77777777" w:rsidR="00970DEF" w:rsidRPr="009522E8" w:rsidRDefault="00970DEF" w:rsidP="00970DEF">
      <w:pPr>
        <w:tabs>
          <w:tab w:val="left" w:pos="567"/>
        </w:tabs>
        <w:rPr>
          <w:noProof/>
          <w:snapToGrid w:val="0"/>
          <w:sz w:val="22"/>
          <w:szCs w:val="22"/>
        </w:rPr>
      </w:pPr>
    </w:p>
    <w:p w14:paraId="5C3E673C" w14:textId="77777777" w:rsidR="00970DEF" w:rsidRPr="009522E8" w:rsidRDefault="00970DEF" w:rsidP="00970DEF">
      <w:pPr>
        <w:ind w:right="-2"/>
        <w:rPr>
          <w:snapToGrid w:val="0"/>
          <w:sz w:val="22"/>
          <w:szCs w:val="22"/>
        </w:rPr>
      </w:pPr>
      <w:r w:rsidRPr="009522E8">
        <w:rPr>
          <w:snapToGrid w:val="0"/>
          <w:sz w:val="22"/>
          <w:szCs w:val="22"/>
        </w:rPr>
        <w:t>UAB „</w:t>
      </w:r>
      <w:proofErr w:type="spellStart"/>
      <w:r w:rsidRPr="009522E8">
        <w:rPr>
          <w:snapToGrid w:val="0"/>
          <w:sz w:val="22"/>
          <w:szCs w:val="22"/>
        </w:rPr>
        <w:t>Natur</w:t>
      </w:r>
      <w:proofErr w:type="spellEnd"/>
      <w:r w:rsidRPr="009522E8">
        <w:rPr>
          <w:snapToGrid w:val="0"/>
          <w:sz w:val="22"/>
          <w:szCs w:val="22"/>
        </w:rPr>
        <w:t xml:space="preserve"> </w:t>
      </w:r>
      <w:proofErr w:type="spellStart"/>
      <w:r w:rsidRPr="009522E8">
        <w:rPr>
          <w:snapToGrid w:val="0"/>
          <w:sz w:val="22"/>
          <w:szCs w:val="22"/>
        </w:rPr>
        <w:t>Produkt</w:t>
      </w:r>
      <w:proofErr w:type="spellEnd"/>
      <w:r w:rsidRPr="009522E8">
        <w:rPr>
          <w:snapToGrid w:val="0"/>
          <w:sz w:val="22"/>
          <w:szCs w:val="22"/>
        </w:rPr>
        <w:t xml:space="preserve"> Vilnius“</w:t>
      </w:r>
    </w:p>
    <w:p w14:paraId="610B60C1" w14:textId="77777777" w:rsidR="00970DEF" w:rsidRPr="009522E8" w:rsidRDefault="00970DEF" w:rsidP="00970DEF">
      <w:pPr>
        <w:ind w:right="-2"/>
        <w:rPr>
          <w:snapToGrid w:val="0"/>
          <w:sz w:val="22"/>
          <w:szCs w:val="22"/>
        </w:rPr>
      </w:pPr>
      <w:r w:rsidRPr="009522E8">
        <w:rPr>
          <w:snapToGrid w:val="0"/>
          <w:sz w:val="22"/>
          <w:szCs w:val="22"/>
        </w:rPr>
        <w:t>Konstitucijos pr. 12, LT-09308 Vilnius</w:t>
      </w:r>
    </w:p>
    <w:p w14:paraId="0C8BC4E7" w14:textId="77777777" w:rsidR="00970DEF" w:rsidRPr="009522E8" w:rsidRDefault="00970DEF" w:rsidP="00970DEF">
      <w:pPr>
        <w:ind w:right="-2"/>
        <w:rPr>
          <w:snapToGrid w:val="0"/>
          <w:sz w:val="22"/>
          <w:szCs w:val="22"/>
        </w:rPr>
      </w:pPr>
      <w:r w:rsidRPr="009522E8">
        <w:rPr>
          <w:snapToGrid w:val="0"/>
          <w:sz w:val="22"/>
          <w:szCs w:val="22"/>
        </w:rPr>
        <w:t>Tel. + 370 5 248 14 28</w:t>
      </w:r>
    </w:p>
    <w:p w14:paraId="690D7DE6" w14:textId="77777777" w:rsidR="00970DEF" w:rsidRPr="009522E8" w:rsidRDefault="00970DEF" w:rsidP="00970DEF">
      <w:pPr>
        <w:ind w:right="-2"/>
        <w:rPr>
          <w:snapToGrid w:val="0"/>
          <w:sz w:val="22"/>
          <w:szCs w:val="22"/>
        </w:rPr>
      </w:pPr>
      <w:r w:rsidRPr="009522E8">
        <w:rPr>
          <w:snapToGrid w:val="0"/>
          <w:sz w:val="22"/>
          <w:szCs w:val="22"/>
        </w:rPr>
        <w:t>Faksas + 370 5 248 14 28</w:t>
      </w:r>
    </w:p>
    <w:p w14:paraId="45A3D24C" w14:textId="77777777" w:rsidR="00970DEF" w:rsidRPr="009522E8" w:rsidRDefault="00970DEF" w:rsidP="00970DEF">
      <w:pPr>
        <w:numPr>
          <w:ilvl w:val="12"/>
          <w:numId w:val="0"/>
        </w:numPr>
        <w:tabs>
          <w:tab w:val="left" w:pos="567"/>
        </w:tabs>
        <w:spacing w:line="260" w:lineRule="exact"/>
        <w:ind w:right="-2"/>
        <w:rPr>
          <w:snapToGrid w:val="0"/>
          <w:sz w:val="22"/>
          <w:szCs w:val="22"/>
        </w:rPr>
      </w:pPr>
    </w:p>
    <w:p w14:paraId="38C77D1C" w14:textId="77777777" w:rsidR="00970DEF" w:rsidRPr="009522E8" w:rsidRDefault="00970DEF" w:rsidP="00970DEF">
      <w:pPr>
        <w:numPr>
          <w:ilvl w:val="12"/>
          <w:numId w:val="0"/>
        </w:numPr>
        <w:tabs>
          <w:tab w:val="left" w:pos="567"/>
        </w:tabs>
        <w:spacing w:line="260" w:lineRule="exact"/>
        <w:ind w:right="-2"/>
        <w:rPr>
          <w:snapToGrid w:val="0"/>
          <w:sz w:val="22"/>
          <w:szCs w:val="22"/>
        </w:rPr>
      </w:pPr>
      <w:r w:rsidRPr="009522E8">
        <w:rPr>
          <w:b/>
          <w:snapToGrid w:val="0"/>
          <w:sz w:val="22"/>
          <w:szCs w:val="22"/>
        </w:rPr>
        <w:t>Šis vaistas Europos ekonominės erdvės valstybėse narėse registruotas tokiais pavadinimais:</w:t>
      </w:r>
    </w:p>
    <w:p w14:paraId="58176A4C" w14:textId="77777777" w:rsidR="00D74378"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Lenkija</w:t>
      </w:r>
      <w:r w:rsidRPr="009522E8">
        <w:rPr>
          <w:snapToGrid w:val="0"/>
          <w:sz w:val="22"/>
          <w:szCs w:val="22"/>
        </w:rPr>
        <w:tab/>
      </w:r>
      <w:proofErr w:type="spellStart"/>
      <w:r w:rsidRPr="009522E8">
        <w:rPr>
          <w:snapToGrid w:val="0"/>
          <w:sz w:val="22"/>
          <w:szCs w:val="22"/>
        </w:rPr>
        <w:t>Belbital</w:t>
      </w:r>
      <w:proofErr w:type="spellEnd"/>
    </w:p>
    <w:p w14:paraId="1555B842" w14:textId="77777777" w:rsidR="00D74378"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Bulgarija</w:t>
      </w:r>
      <w:r w:rsidRPr="009522E8">
        <w:rPr>
          <w:snapToGrid w:val="0"/>
          <w:sz w:val="22"/>
          <w:szCs w:val="22"/>
        </w:rPr>
        <w:tab/>
      </w:r>
      <w:proofErr w:type="spellStart"/>
      <w:r w:rsidRPr="009522E8">
        <w:rPr>
          <w:snapToGrid w:val="0"/>
          <w:sz w:val="22"/>
          <w:szCs w:val="22"/>
        </w:rPr>
        <w:t>Belbital</w:t>
      </w:r>
      <w:proofErr w:type="spellEnd"/>
      <w:r w:rsidRPr="009522E8">
        <w:rPr>
          <w:snapToGrid w:val="0"/>
          <w:sz w:val="22"/>
          <w:szCs w:val="22"/>
        </w:rPr>
        <w:t xml:space="preserve"> </w:t>
      </w:r>
      <w:proofErr w:type="spellStart"/>
      <w:r w:rsidRPr="009522E8">
        <w:rPr>
          <w:snapToGrid w:val="0"/>
          <w:sz w:val="22"/>
          <w:szCs w:val="22"/>
        </w:rPr>
        <w:t>Белбитал</w:t>
      </w:r>
      <w:proofErr w:type="spellEnd"/>
    </w:p>
    <w:p w14:paraId="148A7CDE" w14:textId="77777777" w:rsidR="00D74378"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Lietuva</w:t>
      </w:r>
      <w:r w:rsidRPr="009522E8">
        <w:rPr>
          <w:snapToGrid w:val="0"/>
          <w:sz w:val="22"/>
          <w:szCs w:val="22"/>
        </w:rPr>
        <w:tab/>
      </w:r>
      <w:proofErr w:type="spellStart"/>
      <w:r w:rsidRPr="009522E8">
        <w:rPr>
          <w:snapToGrid w:val="0"/>
          <w:sz w:val="22"/>
          <w:szCs w:val="22"/>
        </w:rPr>
        <w:t>Beicap</w:t>
      </w:r>
      <w:proofErr w:type="spellEnd"/>
      <w:r w:rsidRPr="009522E8">
        <w:rPr>
          <w:snapToGrid w:val="0"/>
          <w:sz w:val="22"/>
          <w:szCs w:val="22"/>
        </w:rPr>
        <w:t xml:space="preserve"> 10 mg tabletės</w:t>
      </w:r>
    </w:p>
    <w:p w14:paraId="1FE50FAA" w14:textId="77777777" w:rsidR="00D74378"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Rumunija</w:t>
      </w:r>
      <w:r w:rsidRPr="009522E8">
        <w:rPr>
          <w:snapToGrid w:val="0"/>
          <w:sz w:val="22"/>
          <w:szCs w:val="22"/>
        </w:rPr>
        <w:tab/>
      </w:r>
      <w:proofErr w:type="spellStart"/>
      <w:r w:rsidRPr="009522E8">
        <w:rPr>
          <w:snapToGrid w:val="0"/>
          <w:sz w:val="22"/>
          <w:szCs w:val="22"/>
        </w:rPr>
        <w:t>Belbital</w:t>
      </w:r>
      <w:proofErr w:type="spellEnd"/>
      <w:r w:rsidRPr="009522E8">
        <w:rPr>
          <w:snapToGrid w:val="0"/>
          <w:sz w:val="22"/>
          <w:szCs w:val="22"/>
        </w:rPr>
        <w:t xml:space="preserve"> 10 mg </w:t>
      </w:r>
      <w:proofErr w:type="spellStart"/>
      <w:r w:rsidRPr="009522E8">
        <w:rPr>
          <w:snapToGrid w:val="0"/>
          <w:sz w:val="22"/>
          <w:szCs w:val="22"/>
        </w:rPr>
        <w:t>comprimate</w:t>
      </w:r>
      <w:proofErr w:type="spellEnd"/>
    </w:p>
    <w:p w14:paraId="3196BD62" w14:textId="77777777" w:rsidR="00970DEF" w:rsidRPr="009522E8" w:rsidRDefault="00D74378" w:rsidP="00D74378">
      <w:pPr>
        <w:tabs>
          <w:tab w:val="left" w:pos="567"/>
        </w:tabs>
        <w:spacing w:line="260" w:lineRule="exact"/>
        <w:ind w:left="567" w:hanging="567"/>
        <w:rPr>
          <w:snapToGrid w:val="0"/>
          <w:sz w:val="22"/>
          <w:szCs w:val="22"/>
        </w:rPr>
      </w:pPr>
      <w:r w:rsidRPr="009522E8">
        <w:rPr>
          <w:snapToGrid w:val="0"/>
          <w:sz w:val="22"/>
          <w:szCs w:val="22"/>
        </w:rPr>
        <w:t>Slovakija</w:t>
      </w:r>
      <w:r w:rsidRPr="009522E8">
        <w:rPr>
          <w:snapToGrid w:val="0"/>
          <w:sz w:val="22"/>
          <w:szCs w:val="22"/>
        </w:rPr>
        <w:tab/>
      </w:r>
      <w:proofErr w:type="spellStart"/>
      <w:r w:rsidRPr="009522E8">
        <w:rPr>
          <w:snapToGrid w:val="0"/>
          <w:sz w:val="22"/>
          <w:szCs w:val="22"/>
        </w:rPr>
        <w:t>Belbital</w:t>
      </w:r>
      <w:proofErr w:type="spellEnd"/>
    </w:p>
    <w:p w14:paraId="7EEC1D28" w14:textId="77777777" w:rsidR="00D74378" w:rsidRPr="009522E8" w:rsidRDefault="00D74378" w:rsidP="00D74378">
      <w:pPr>
        <w:tabs>
          <w:tab w:val="left" w:pos="567"/>
        </w:tabs>
        <w:spacing w:line="260" w:lineRule="exact"/>
        <w:ind w:left="567" w:hanging="567"/>
        <w:rPr>
          <w:snapToGrid w:val="0"/>
          <w:sz w:val="22"/>
          <w:szCs w:val="22"/>
        </w:rPr>
      </w:pPr>
    </w:p>
    <w:p w14:paraId="43278F74" w14:textId="47C28C1B" w:rsidR="00970DEF" w:rsidRPr="009522E8" w:rsidRDefault="00970DEF" w:rsidP="00970DEF">
      <w:pPr>
        <w:numPr>
          <w:ilvl w:val="12"/>
          <w:numId w:val="0"/>
        </w:numPr>
        <w:ind w:right="-2"/>
        <w:rPr>
          <w:b/>
          <w:snapToGrid w:val="0"/>
          <w:sz w:val="22"/>
          <w:szCs w:val="22"/>
        </w:rPr>
      </w:pPr>
      <w:r w:rsidRPr="009522E8">
        <w:rPr>
          <w:b/>
          <w:snapToGrid w:val="0"/>
          <w:sz w:val="22"/>
          <w:szCs w:val="22"/>
        </w:rPr>
        <w:t xml:space="preserve">Šis pakuotės lapelis paskutinį kartą peržiūrėtas </w:t>
      </w:r>
      <w:r w:rsidR="00191163">
        <w:rPr>
          <w:b/>
          <w:snapToGrid w:val="0"/>
          <w:sz w:val="22"/>
          <w:szCs w:val="22"/>
        </w:rPr>
        <w:t>2024-06-27.</w:t>
      </w:r>
    </w:p>
    <w:p w14:paraId="5FB71BCC" w14:textId="77777777" w:rsidR="00970DEF" w:rsidRPr="009522E8" w:rsidRDefault="00970DEF" w:rsidP="00970DEF">
      <w:pPr>
        <w:numPr>
          <w:ilvl w:val="12"/>
          <w:numId w:val="0"/>
        </w:numPr>
        <w:tabs>
          <w:tab w:val="left" w:pos="567"/>
        </w:tabs>
        <w:ind w:right="-2"/>
        <w:rPr>
          <w:i/>
          <w:snapToGrid w:val="0"/>
          <w:color w:val="008000"/>
          <w:sz w:val="22"/>
          <w:szCs w:val="22"/>
        </w:rPr>
      </w:pPr>
    </w:p>
    <w:p w14:paraId="0EB245F7" w14:textId="77777777" w:rsidR="00970DEF" w:rsidRPr="009522E8" w:rsidRDefault="00970DEF" w:rsidP="00970DEF">
      <w:pPr>
        <w:numPr>
          <w:ilvl w:val="12"/>
          <w:numId w:val="0"/>
        </w:numPr>
        <w:tabs>
          <w:tab w:val="left" w:pos="567"/>
        </w:tabs>
        <w:ind w:right="-2"/>
        <w:rPr>
          <w:i/>
          <w:snapToGrid w:val="0"/>
          <w:sz w:val="22"/>
          <w:szCs w:val="22"/>
        </w:rPr>
      </w:pPr>
    </w:p>
    <w:p w14:paraId="6832DAF0" w14:textId="69E0A3C2" w:rsidR="00F07235" w:rsidRPr="00191163" w:rsidRDefault="00970DEF" w:rsidP="00191163">
      <w:r w:rsidRPr="009522E8">
        <w:rPr>
          <w:snapToGrid w:val="0"/>
          <w:sz w:val="22"/>
          <w:szCs w:val="22"/>
        </w:rPr>
        <w:t>Išsami informacija apie šį vaistą pateikiama Valstybinės vaistų kontrolės tarnybos prie Lietuvos Respublikos sveikatos apsaugos ministerijos tinklalapyje</w:t>
      </w:r>
      <w:r w:rsidRPr="009522E8">
        <w:rPr>
          <w:i/>
          <w:snapToGrid w:val="0"/>
          <w:sz w:val="22"/>
          <w:szCs w:val="22"/>
        </w:rPr>
        <w:t xml:space="preserve"> </w:t>
      </w:r>
      <w:hyperlink r:id="rId14" w:history="1">
        <w:r w:rsidR="00191163">
          <w:rPr>
            <w:rStyle w:val="Hipersaitas"/>
          </w:rPr>
          <w:t>https://www.vvkt.lt</w:t>
        </w:r>
      </w:hyperlink>
      <w:r w:rsidRPr="009522E8">
        <w:rPr>
          <w:snapToGrid w:val="0"/>
          <w:sz w:val="22"/>
          <w:szCs w:val="22"/>
        </w:rPr>
        <w:t>.</w:t>
      </w:r>
    </w:p>
    <w:sectPr w:rsidR="00F07235" w:rsidRPr="00191163" w:rsidSect="00191163">
      <w:headerReference w:type="even" r:id="rId15"/>
      <w:footerReference w:type="even" r:id="rId16"/>
      <w:footerReference w:type="default" r:id="rId17"/>
      <w:headerReference w:type="first" r:id="rId18"/>
      <w:footerReference w:type="first" r:id="rId19"/>
      <w:type w:val="continuous"/>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27EF8" w14:textId="77777777" w:rsidR="00F24A03" w:rsidRDefault="00F24A03">
      <w:pPr>
        <w:rPr>
          <w:szCs w:val="24"/>
          <w:lang w:eastAsia="lt-LT"/>
        </w:rPr>
      </w:pPr>
      <w:r>
        <w:rPr>
          <w:szCs w:val="24"/>
          <w:lang w:eastAsia="lt-LT"/>
        </w:rPr>
        <w:separator/>
      </w:r>
    </w:p>
  </w:endnote>
  <w:endnote w:type="continuationSeparator" w:id="0">
    <w:p w14:paraId="63785AE0" w14:textId="77777777" w:rsidR="00F24A03" w:rsidRDefault="00F24A03">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416B" w14:textId="77777777" w:rsidR="00974910" w:rsidRDefault="0097491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6CFF1" w14:textId="77777777" w:rsidR="00974910" w:rsidRDefault="0097491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4DD3" w14:textId="77777777" w:rsidR="00974910" w:rsidRDefault="0097491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88141" w14:textId="77777777" w:rsidR="00F24A03" w:rsidRDefault="00F24A03">
      <w:pPr>
        <w:rPr>
          <w:szCs w:val="24"/>
          <w:lang w:eastAsia="lt-LT"/>
        </w:rPr>
      </w:pPr>
      <w:r>
        <w:rPr>
          <w:szCs w:val="24"/>
          <w:lang w:eastAsia="lt-LT"/>
        </w:rPr>
        <w:separator/>
      </w:r>
    </w:p>
  </w:footnote>
  <w:footnote w:type="continuationSeparator" w:id="0">
    <w:p w14:paraId="4E95D846" w14:textId="77777777" w:rsidR="00F24A03" w:rsidRDefault="00F24A03">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1287" w14:textId="77777777" w:rsidR="00974910" w:rsidRDefault="0097491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726D1" w14:textId="77777777" w:rsidR="00974910" w:rsidRDefault="00974910">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D3"/>
    <w:rsid w:val="0002117C"/>
    <w:rsid w:val="00022904"/>
    <w:rsid w:val="0007405D"/>
    <w:rsid w:val="000872C3"/>
    <w:rsid w:val="00091D83"/>
    <w:rsid w:val="00095CB8"/>
    <w:rsid w:val="000B7CD3"/>
    <w:rsid w:val="00112CCA"/>
    <w:rsid w:val="001230F5"/>
    <w:rsid w:val="00135809"/>
    <w:rsid w:val="001605E5"/>
    <w:rsid w:val="00181989"/>
    <w:rsid w:val="00182D60"/>
    <w:rsid w:val="00191163"/>
    <w:rsid w:val="00195979"/>
    <w:rsid w:val="001A3840"/>
    <w:rsid w:val="001B4292"/>
    <w:rsid w:val="001C737D"/>
    <w:rsid w:val="001D38CC"/>
    <w:rsid w:val="001D40E5"/>
    <w:rsid w:val="0021713A"/>
    <w:rsid w:val="0024596F"/>
    <w:rsid w:val="002512A9"/>
    <w:rsid w:val="002B1721"/>
    <w:rsid w:val="002C26B9"/>
    <w:rsid w:val="002D5724"/>
    <w:rsid w:val="002D6F0E"/>
    <w:rsid w:val="00320788"/>
    <w:rsid w:val="0032696F"/>
    <w:rsid w:val="00361E74"/>
    <w:rsid w:val="00397626"/>
    <w:rsid w:val="003D5CF2"/>
    <w:rsid w:val="00400C74"/>
    <w:rsid w:val="00453C1E"/>
    <w:rsid w:val="00492450"/>
    <w:rsid w:val="004B2D60"/>
    <w:rsid w:val="004C08BA"/>
    <w:rsid w:val="005000A7"/>
    <w:rsid w:val="00505180"/>
    <w:rsid w:val="005076FF"/>
    <w:rsid w:val="0050795C"/>
    <w:rsid w:val="00516DF6"/>
    <w:rsid w:val="00517301"/>
    <w:rsid w:val="00527C75"/>
    <w:rsid w:val="00533504"/>
    <w:rsid w:val="00536523"/>
    <w:rsid w:val="00542079"/>
    <w:rsid w:val="005723FB"/>
    <w:rsid w:val="0057521D"/>
    <w:rsid w:val="00593514"/>
    <w:rsid w:val="00594CC5"/>
    <w:rsid w:val="00596DFE"/>
    <w:rsid w:val="005A709D"/>
    <w:rsid w:val="005C6ADD"/>
    <w:rsid w:val="005C6F5F"/>
    <w:rsid w:val="005C7118"/>
    <w:rsid w:val="005D554B"/>
    <w:rsid w:val="005E5705"/>
    <w:rsid w:val="005E62C0"/>
    <w:rsid w:val="00630194"/>
    <w:rsid w:val="0065338F"/>
    <w:rsid w:val="0065533E"/>
    <w:rsid w:val="00665528"/>
    <w:rsid w:val="00692DED"/>
    <w:rsid w:val="006A593F"/>
    <w:rsid w:val="006C18E2"/>
    <w:rsid w:val="00710694"/>
    <w:rsid w:val="00722A94"/>
    <w:rsid w:val="0074121E"/>
    <w:rsid w:val="00752CAC"/>
    <w:rsid w:val="007D54FD"/>
    <w:rsid w:val="007E25F2"/>
    <w:rsid w:val="007F3E20"/>
    <w:rsid w:val="008148EF"/>
    <w:rsid w:val="00825EEE"/>
    <w:rsid w:val="00826D93"/>
    <w:rsid w:val="00866163"/>
    <w:rsid w:val="00871322"/>
    <w:rsid w:val="008A4BDB"/>
    <w:rsid w:val="008A6B1A"/>
    <w:rsid w:val="008B6377"/>
    <w:rsid w:val="008D26DC"/>
    <w:rsid w:val="008F32CA"/>
    <w:rsid w:val="00951237"/>
    <w:rsid w:val="009522E8"/>
    <w:rsid w:val="00962A42"/>
    <w:rsid w:val="00966EAA"/>
    <w:rsid w:val="00970DEF"/>
    <w:rsid w:val="00974910"/>
    <w:rsid w:val="00976489"/>
    <w:rsid w:val="00983A5E"/>
    <w:rsid w:val="00983E33"/>
    <w:rsid w:val="00985F80"/>
    <w:rsid w:val="009B2F84"/>
    <w:rsid w:val="00A12A25"/>
    <w:rsid w:val="00A21E75"/>
    <w:rsid w:val="00A2243E"/>
    <w:rsid w:val="00A23A47"/>
    <w:rsid w:val="00A56C03"/>
    <w:rsid w:val="00A5701D"/>
    <w:rsid w:val="00A60E88"/>
    <w:rsid w:val="00A854EE"/>
    <w:rsid w:val="00AA6275"/>
    <w:rsid w:val="00AD01AD"/>
    <w:rsid w:val="00AD179E"/>
    <w:rsid w:val="00AF0B65"/>
    <w:rsid w:val="00AF62D2"/>
    <w:rsid w:val="00B00320"/>
    <w:rsid w:val="00B24C2C"/>
    <w:rsid w:val="00B30124"/>
    <w:rsid w:val="00B36183"/>
    <w:rsid w:val="00B432F8"/>
    <w:rsid w:val="00B50182"/>
    <w:rsid w:val="00B55656"/>
    <w:rsid w:val="00B62057"/>
    <w:rsid w:val="00B84136"/>
    <w:rsid w:val="00BA2698"/>
    <w:rsid w:val="00BC5B93"/>
    <w:rsid w:val="00BD2B0B"/>
    <w:rsid w:val="00C07F49"/>
    <w:rsid w:val="00C7351E"/>
    <w:rsid w:val="00C90375"/>
    <w:rsid w:val="00CA3BE8"/>
    <w:rsid w:val="00CB427B"/>
    <w:rsid w:val="00CC55D8"/>
    <w:rsid w:val="00CF2A3D"/>
    <w:rsid w:val="00D074EB"/>
    <w:rsid w:val="00D258D1"/>
    <w:rsid w:val="00D25C49"/>
    <w:rsid w:val="00D44CBC"/>
    <w:rsid w:val="00D53A7A"/>
    <w:rsid w:val="00D74378"/>
    <w:rsid w:val="00D94F77"/>
    <w:rsid w:val="00DA3DE9"/>
    <w:rsid w:val="00DA5DFE"/>
    <w:rsid w:val="00DF2D50"/>
    <w:rsid w:val="00E25897"/>
    <w:rsid w:val="00E81318"/>
    <w:rsid w:val="00EA18BF"/>
    <w:rsid w:val="00EA724E"/>
    <w:rsid w:val="00EF42D4"/>
    <w:rsid w:val="00F07235"/>
    <w:rsid w:val="00F24A03"/>
    <w:rsid w:val="00F47CF5"/>
    <w:rsid w:val="00F637B2"/>
    <w:rsid w:val="00F86237"/>
    <w:rsid w:val="00F91165"/>
    <w:rsid w:val="00FA2356"/>
    <w:rsid w:val="00FA6DD1"/>
    <w:rsid w:val="00FA6FFC"/>
    <w:rsid w:val="00FC64AF"/>
    <w:rsid w:val="00FD7BBD"/>
    <w:rsid w:val="00FE6E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BC0F"/>
  <w15:docId w15:val="{6A5C155E-8D1C-45A5-B50A-49F84305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customStyle="1" w:styleId="TTEMEASMCA">
    <w:name w:val="TT EMEA_SMCA"/>
    <w:basedOn w:val="Antrat1"/>
    <w:autoRedefine/>
    <w:rsid w:val="00974910"/>
    <w:pPr>
      <w:spacing w:before="0" w:after="0" w:line="240" w:lineRule="auto"/>
      <w:ind w:left="567" w:hanging="567"/>
      <w:jc w:val="center"/>
    </w:pPr>
    <w:rPr>
      <w:rFonts w:ascii="Times New Roman Bold" w:eastAsia="Times New Roman" w:hAnsi="Times New Roman Bold"/>
      <w:caps w:val="0"/>
      <w:sz w:val="22"/>
      <w:szCs w:val="22"/>
      <w:lang w:val="lt-LT"/>
    </w:rPr>
  </w:style>
  <w:style w:type="character" w:customStyle="1" w:styleId="Neapdorotaspaminjimas1">
    <w:name w:val="Neapdorotas paminėjimas1"/>
    <w:basedOn w:val="Numatytasispastraiposriftas"/>
    <w:uiPriority w:val="99"/>
    <w:semiHidden/>
    <w:unhideWhenUsed/>
    <w:rsid w:val="00655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057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15585274">
      <w:bodyDiv w:val="1"/>
      <w:marLeft w:val="0"/>
      <w:marRight w:val="0"/>
      <w:marTop w:val="0"/>
      <w:marBottom w:val="0"/>
      <w:divBdr>
        <w:top w:val="none" w:sz="0" w:space="0" w:color="auto"/>
        <w:left w:val="none" w:sz="0" w:space="0" w:color="auto"/>
        <w:bottom w:val="none" w:sz="0" w:space="0" w:color="auto"/>
        <w:right w:val="none" w:sz="0" w:space="0" w:color="auto"/>
      </w:divBdr>
      <w:divsChild>
        <w:div w:id="1529443164">
          <w:marLeft w:val="0"/>
          <w:marRight w:val="0"/>
          <w:marTop w:val="0"/>
          <w:marBottom w:val="0"/>
          <w:divBdr>
            <w:top w:val="single" w:sz="2" w:space="0" w:color="E5E7EB"/>
            <w:left w:val="single" w:sz="2" w:space="0" w:color="E5E7EB"/>
            <w:bottom w:val="single" w:sz="2" w:space="0" w:color="E5E7EB"/>
            <w:right w:val="single" w:sz="2" w:space="0" w:color="E5E7EB"/>
          </w:divBdr>
          <w:divsChild>
            <w:div w:id="1184979156">
              <w:marLeft w:val="0"/>
              <w:marRight w:val="0"/>
              <w:marTop w:val="0"/>
              <w:marBottom w:val="0"/>
              <w:divBdr>
                <w:top w:val="single" w:sz="2" w:space="0" w:color="E5E7EB"/>
                <w:left w:val="single" w:sz="2" w:space="0" w:color="E5E7EB"/>
                <w:bottom w:val="single" w:sz="2" w:space="0" w:color="E5E7EB"/>
                <w:right w:val="single" w:sz="2" w:space="0" w:color="E5E7EB"/>
              </w:divBdr>
              <w:divsChild>
                <w:div w:id="1485851438">
                  <w:marLeft w:val="0"/>
                  <w:marRight w:val="0"/>
                  <w:marTop w:val="0"/>
                  <w:marBottom w:val="0"/>
                  <w:divBdr>
                    <w:top w:val="single" w:sz="2" w:space="0" w:color="E5E7EB"/>
                    <w:left w:val="single" w:sz="2" w:space="0" w:color="E5E7EB"/>
                    <w:bottom w:val="single" w:sz="2" w:space="0" w:color="E5E7EB"/>
                    <w:right w:val="single" w:sz="2" w:space="0" w:color="E5E7EB"/>
                  </w:divBdr>
                  <w:divsChild>
                    <w:div w:id="4241500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229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apris.vvkt.lt/vvkt-web/public/medication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A424-76CA-4A90-AF16-1BF21425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2999</Words>
  <Characters>21685</Characters>
  <Application>Microsoft Office Word</Application>
  <DocSecurity>0</DocSecurity>
  <Lines>180</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24635</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Birutė Valkauskaitė</cp:lastModifiedBy>
  <cp:revision>3</cp:revision>
  <cp:lastPrinted>2016-12-22T10:29:00Z</cp:lastPrinted>
  <dcterms:created xsi:type="dcterms:W3CDTF">2024-07-01T12:48:00Z</dcterms:created>
  <dcterms:modified xsi:type="dcterms:W3CDTF">2024-07-01T12:51:00Z</dcterms:modified>
</cp:coreProperties>
</file>