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1AB5" w:rsidRPr="00E40CBD" w:rsidRDefault="00671AB5" w:rsidP="00671AB5">
      <w:pPr>
        <w:widowControl w:val="0"/>
        <w:tabs>
          <w:tab w:val="clear" w:pos="567"/>
        </w:tabs>
        <w:spacing w:line="240" w:lineRule="auto"/>
        <w:ind w:left="567" w:hanging="567"/>
        <w:jc w:val="center"/>
        <w:rPr>
          <w:b/>
          <w:bCs/>
          <w:snapToGrid/>
          <w:szCs w:val="22"/>
          <w:lang w:val="lt-LT"/>
        </w:rPr>
      </w:pPr>
      <w:r w:rsidRPr="00E40CBD">
        <w:rPr>
          <w:b/>
          <w:bCs/>
          <w:snapToGrid/>
          <w:szCs w:val="22"/>
          <w:lang w:val="lt-LT"/>
        </w:rPr>
        <w:t>Pakuotės lapelis: informacija pacientui</w:t>
      </w:r>
    </w:p>
    <w:p w:rsidR="00671AB5" w:rsidRPr="00E40CBD" w:rsidRDefault="00671AB5" w:rsidP="00671AB5">
      <w:pPr>
        <w:widowControl w:val="0"/>
        <w:tabs>
          <w:tab w:val="clear" w:pos="567"/>
        </w:tabs>
        <w:spacing w:line="240" w:lineRule="auto"/>
        <w:ind w:left="567" w:hanging="567"/>
        <w:jc w:val="center"/>
        <w:rPr>
          <w:b/>
          <w:snapToGrid/>
          <w:szCs w:val="22"/>
          <w:lang w:val="lt-LT"/>
        </w:rPr>
      </w:pPr>
    </w:p>
    <w:p w:rsidR="00671AB5" w:rsidRPr="00E40CBD" w:rsidRDefault="00671AB5" w:rsidP="00671AB5">
      <w:pPr>
        <w:widowControl w:val="0"/>
        <w:tabs>
          <w:tab w:val="clear" w:pos="567"/>
        </w:tabs>
        <w:autoSpaceDE w:val="0"/>
        <w:autoSpaceDN w:val="0"/>
        <w:adjustRightInd w:val="0"/>
        <w:spacing w:line="240" w:lineRule="auto"/>
        <w:jc w:val="center"/>
        <w:rPr>
          <w:b/>
          <w:bCs/>
          <w:snapToGrid/>
          <w:color w:val="000000"/>
          <w:szCs w:val="22"/>
          <w:lang w:val="lt-LT"/>
        </w:rPr>
      </w:pPr>
      <w:proofErr w:type="spellStart"/>
      <w:r w:rsidRPr="00E40CBD">
        <w:rPr>
          <w:b/>
          <w:bCs/>
          <w:snapToGrid/>
          <w:color w:val="000000"/>
          <w:szCs w:val="22"/>
          <w:lang w:val="lt-LT"/>
        </w:rPr>
        <w:t>Enzalutamide</w:t>
      </w:r>
      <w:proofErr w:type="spellEnd"/>
      <w:r w:rsidRPr="00E40CBD">
        <w:rPr>
          <w:b/>
          <w:bCs/>
          <w:snapToGrid/>
          <w:color w:val="000000"/>
          <w:szCs w:val="22"/>
          <w:lang w:val="lt-LT"/>
        </w:rPr>
        <w:t xml:space="preserve"> </w:t>
      </w:r>
      <w:bookmarkStart w:id="0" w:name="_Hlk130129832"/>
      <w:proofErr w:type="spellStart"/>
      <w:r w:rsidRPr="00E40CBD">
        <w:rPr>
          <w:b/>
          <w:bCs/>
          <w:snapToGrid/>
          <w:color w:val="000000"/>
          <w:szCs w:val="22"/>
          <w:lang w:val="lt-LT"/>
        </w:rPr>
        <w:t>Norameda</w:t>
      </w:r>
      <w:proofErr w:type="spellEnd"/>
      <w:r w:rsidRPr="00E40CBD">
        <w:rPr>
          <w:b/>
          <w:bCs/>
          <w:snapToGrid/>
          <w:color w:val="000000"/>
          <w:szCs w:val="22"/>
          <w:lang w:val="lt-LT"/>
        </w:rPr>
        <w:t xml:space="preserve"> </w:t>
      </w:r>
      <w:bookmarkEnd w:id="0"/>
      <w:r w:rsidRPr="00E40CBD">
        <w:rPr>
          <w:b/>
          <w:bCs/>
          <w:snapToGrid/>
          <w:color w:val="000000"/>
          <w:szCs w:val="22"/>
          <w:lang w:val="lt-LT"/>
        </w:rPr>
        <w:t>40</w:t>
      </w:r>
      <w:r>
        <w:rPr>
          <w:b/>
          <w:bCs/>
          <w:snapToGrid/>
          <w:color w:val="000000"/>
          <w:szCs w:val="22"/>
          <w:lang w:val="lt-LT"/>
        </w:rPr>
        <w:t> mg</w:t>
      </w:r>
      <w:r w:rsidRPr="00E40CBD">
        <w:rPr>
          <w:b/>
          <w:bCs/>
          <w:snapToGrid/>
          <w:color w:val="000000"/>
          <w:szCs w:val="22"/>
          <w:lang w:val="lt-LT"/>
        </w:rPr>
        <w:t xml:space="preserve"> minkštosios kapsulės</w:t>
      </w:r>
    </w:p>
    <w:p w:rsidR="00671AB5" w:rsidRPr="00E40CBD" w:rsidRDefault="00671AB5" w:rsidP="00671AB5">
      <w:pPr>
        <w:widowControl w:val="0"/>
        <w:tabs>
          <w:tab w:val="clear" w:pos="567"/>
        </w:tabs>
        <w:spacing w:line="240" w:lineRule="auto"/>
        <w:ind w:left="567" w:hanging="567"/>
        <w:jc w:val="center"/>
        <w:rPr>
          <w:snapToGrid/>
          <w:szCs w:val="22"/>
          <w:lang w:val="lt-LT"/>
        </w:rPr>
      </w:pPr>
      <w:proofErr w:type="spellStart"/>
      <w:r w:rsidRPr="00E40CBD">
        <w:rPr>
          <w:snapToGrid/>
          <w:szCs w:val="22"/>
          <w:lang w:val="lt-LT"/>
        </w:rPr>
        <w:t>enzalutamidas</w:t>
      </w:r>
      <w:proofErr w:type="spellEnd"/>
    </w:p>
    <w:p w:rsidR="00671AB5" w:rsidRPr="00E40CBD" w:rsidRDefault="00671AB5" w:rsidP="00671AB5">
      <w:pPr>
        <w:widowControl w:val="0"/>
        <w:tabs>
          <w:tab w:val="clear" w:pos="567"/>
        </w:tabs>
        <w:spacing w:line="240" w:lineRule="auto"/>
        <w:rPr>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Atidžiai perskaitykite visą šį lapelį, prieš pradėdami vartoti vaistą, nes jame pateikiama Jums svarbi informacija.</w:t>
      </w:r>
    </w:p>
    <w:p w:rsidR="00671AB5" w:rsidRPr="00E40CBD" w:rsidRDefault="00671AB5" w:rsidP="00671AB5">
      <w:pPr>
        <w:widowControl w:val="0"/>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w:t>
      </w:r>
      <w:r w:rsidRPr="00E40CBD">
        <w:rPr>
          <w:rFonts w:eastAsia="TimesNewRoman,Bold"/>
          <w:snapToGrid/>
          <w:szCs w:val="22"/>
          <w:lang w:val="lt-LT"/>
        </w:rPr>
        <w:tab/>
        <w:t>Neišmeskite šio lapelio, nes vėl gali prireikti jį perskaityti.</w:t>
      </w:r>
    </w:p>
    <w:p w:rsidR="00671AB5" w:rsidRPr="00E40CBD" w:rsidRDefault="00671AB5" w:rsidP="00671AB5">
      <w:pPr>
        <w:widowControl w:val="0"/>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w:t>
      </w:r>
      <w:r w:rsidRPr="00E40CBD">
        <w:rPr>
          <w:rFonts w:eastAsia="TimesNewRoman,Bold"/>
          <w:snapToGrid/>
          <w:szCs w:val="22"/>
          <w:lang w:val="lt-LT"/>
        </w:rPr>
        <w:tab/>
        <w:t>Jeigu kiltų daugiau klausimų, kreipkitės į gydytoją.</w:t>
      </w:r>
    </w:p>
    <w:p w:rsidR="00671AB5" w:rsidRPr="00E40CBD" w:rsidRDefault="00671AB5" w:rsidP="00671AB5">
      <w:pPr>
        <w:widowControl w:val="0"/>
        <w:autoSpaceDE w:val="0"/>
        <w:autoSpaceDN w:val="0"/>
        <w:adjustRightInd w:val="0"/>
        <w:spacing w:line="240" w:lineRule="auto"/>
        <w:ind w:left="567" w:hanging="567"/>
        <w:rPr>
          <w:rFonts w:eastAsia="TimesNewRoman,Bold"/>
          <w:snapToGrid/>
          <w:szCs w:val="22"/>
          <w:lang w:val="lt-LT"/>
        </w:rPr>
      </w:pPr>
      <w:r w:rsidRPr="00E40CBD">
        <w:rPr>
          <w:rFonts w:eastAsia="TimesNewRoman,Bold"/>
          <w:snapToGrid/>
          <w:szCs w:val="22"/>
          <w:lang w:val="lt-LT"/>
        </w:rPr>
        <w:t>-</w:t>
      </w:r>
      <w:r w:rsidRPr="00E40CBD">
        <w:rPr>
          <w:rFonts w:eastAsia="TimesNewRoman,Bold"/>
          <w:snapToGrid/>
          <w:szCs w:val="22"/>
          <w:lang w:val="lt-LT"/>
        </w:rPr>
        <w:tab/>
        <w:t>Šis vaistas skirtas tik Jums, todėl kitiems žmonėms jo duoti negalima. Vaistas gali jiems pakenkti (net tiems, kurių ligos požymiai yra tokie patys kaip Jūsų).</w:t>
      </w:r>
    </w:p>
    <w:p w:rsidR="00671AB5" w:rsidRPr="00E40CBD" w:rsidRDefault="00671AB5" w:rsidP="00671AB5">
      <w:pPr>
        <w:widowControl w:val="0"/>
        <w:autoSpaceDE w:val="0"/>
        <w:autoSpaceDN w:val="0"/>
        <w:adjustRightInd w:val="0"/>
        <w:spacing w:line="240" w:lineRule="auto"/>
        <w:ind w:left="567" w:hanging="567"/>
        <w:rPr>
          <w:rFonts w:eastAsia="TimesNewRoman,Bold"/>
          <w:snapToGrid/>
          <w:szCs w:val="22"/>
          <w:lang w:val="lt-LT"/>
        </w:rPr>
      </w:pPr>
      <w:r w:rsidRPr="00E40CBD">
        <w:rPr>
          <w:rFonts w:eastAsia="TimesNewRoman,Bold"/>
          <w:snapToGrid/>
          <w:szCs w:val="22"/>
          <w:lang w:val="lt-LT"/>
        </w:rPr>
        <w:t>-</w:t>
      </w:r>
      <w:r w:rsidRPr="00E40CBD">
        <w:rPr>
          <w:rFonts w:eastAsia="TimesNewRoman,Bold"/>
          <w:snapToGrid/>
          <w:szCs w:val="22"/>
          <w:lang w:val="lt-LT"/>
        </w:rPr>
        <w:tab/>
        <w:t>Jeigu pasireiškė šalutinis poveikis (net jeigu jis šiame lapelyje nenurodytas), kreipkitės į gydytoją. Žr. 4 skyrių.</w:t>
      </w:r>
    </w:p>
    <w:p w:rsidR="00671AB5" w:rsidRPr="00E40CBD" w:rsidRDefault="00671AB5" w:rsidP="00671AB5">
      <w:pPr>
        <w:widowControl w:val="0"/>
        <w:autoSpaceDE w:val="0"/>
        <w:autoSpaceDN w:val="0"/>
        <w:adjustRightInd w:val="0"/>
        <w:spacing w:line="240" w:lineRule="auto"/>
        <w:ind w:left="567" w:hanging="567"/>
        <w:rPr>
          <w:bCs/>
          <w:snapToGrid/>
          <w:szCs w:val="22"/>
          <w:lang w:val="lt-LT"/>
        </w:rPr>
      </w:pPr>
    </w:p>
    <w:p w:rsidR="00671AB5" w:rsidRPr="00E40CBD" w:rsidRDefault="00671AB5" w:rsidP="00671AB5">
      <w:pPr>
        <w:widowControl w:val="0"/>
        <w:tabs>
          <w:tab w:val="clear" w:pos="567"/>
        </w:tabs>
        <w:spacing w:line="240" w:lineRule="auto"/>
        <w:ind w:left="567" w:hanging="567"/>
        <w:rPr>
          <w:b/>
          <w:snapToGrid/>
          <w:szCs w:val="22"/>
          <w:lang w:val="lt-LT"/>
        </w:rPr>
      </w:pPr>
      <w:r w:rsidRPr="00E40CBD">
        <w:rPr>
          <w:b/>
          <w:snapToGrid/>
          <w:szCs w:val="22"/>
          <w:lang w:val="lt-LT"/>
        </w:rPr>
        <w:t>Apie ką rašoma šiame lapelyje?</w:t>
      </w:r>
    </w:p>
    <w:p w:rsidR="00671AB5" w:rsidRPr="00E40CBD" w:rsidRDefault="00671AB5" w:rsidP="00671AB5">
      <w:pPr>
        <w:widowControl w:val="0"/>
        <w:tabs>
          <w:tab w:val="clear" w:pos="567"/>
        </w:tabs>
        <w:spacing w:line="240" w:lineRule="auto"/>
        <w:rPr>
          <w:bCs/>
          <w:snapToGrid/>
          <w:szCs w:val="22"/>
          <w:lang w:val="lt-LT"/>
        </w:rPr>
      </w:pPr>
    </w:p>
    <w:p w:rsidR="00671AB5" w:rsidRPr="00E40CBD" w:rsidRDefault="00671AB5" w:rsidP="00671AB5">
      <w:pPr>
        <w:widowControl w:val="0"/>
        <w:tabs>
          <w:tab w:val="clear" w:pos="567"/>
        </w:tabs>
        <w:spacing w:line="240" w:lineRule="auto"/>
        <w:ind w:left="567" w:hanging="567"/>
        <w:rPr>
          <w:snapToGrid/>
          <w:szCs w:val="22"/>
          <w:lang w:val="lt-LT"/>
        </w:rPr>
      </w:pPr>
      <w:r w:rsidRPr="00E40CBD">
        <w:rPr>
          <w:snapToGrid/>
          <w:szCs w:val="22"/>
          <w:lang w:val="lt-LT"/>
        </w:rPr>
        <w:t>1.</w:t>
      </w:r>
      <w:r w:rsidRPr="00E40CBD">
        <w:rPr>
          <w:snapToGrid/>
          <w:szCs w:val="22"/>
          <w:lang w:val="lt-LT"/>
        </w:rPr>
        <w:tab/>
        <w:t xml:space="preserve">Kas yra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xml:space="preserve"> ir kam jis vartojamas</w:t>
      </w:r>
    </w:p>
    <w:p w:rsidR="00671AB5" w:rsidRPr="00E40CBD" w:rsidRDefault="00671AB5" w:rsidP="00671AB5">
      <w:pPr>
        <w:widowControl w:val="0"/>
        <w:tabs>
          <w:tab w:val="clear" w:pos="567"/>
        </w:tabs>
        <w:spacing w:line="240" w:lineRule="auto"/>
        <w:ind w:left="567" w:hanging="567"/>
        <w:rPr>
          <w:snapToGrid/>
          <w:szCs w:val="22"/>
          <w:lang w:val="lt-LT"/>
        </w:rPr>
      </w:pPr>
      <w:r w:rsidRPr="00E40CBD">
        <w:rPr>
          <w:snapToGrid/>
          <w:szCs w:val="22"/>
          <w:lang w:val="lt-LT"/>
        </w:rPr>
        <w:t>2.</w:t>
      </w:r>
      <w:r w:rsidRPr="00E40CBD">
        <w:rPr>
          <w:snapToGrid/>
          <w:szCs w:val="22"/>
          <w:lang w:val="lt-LT"/>
        </w:rPr>
        <w:tab/>
        <w:t xml:space="preserve">Kas žinotina prieš vartojant </w:t>
      </w:r>
      <w:proofErr w:type="spellStart"/>
      <w:r w:rsidRPr="00E40CBD">
        <w:rPr>
          <w:snapToGrid/>
          <w:szCs w:val="22"/>
          <w:lang w:val="lt-LT"/>
        </w:rPr>
        <w:t>Enzalutamide</w:t>
      </w:r>
      <w:proofErr w:type="spellEnd"/>
      <w:r w:rsidRPr="00E40CBD">
        <w:rPr>
          <w:lang w:val="lt-LT"/>
        </w:rPr>
        <w:t xml:space="preserve"> </w:t>
      </w:r>
      <w:proofErr w:type="spellStart"/>
      <w:r w:rsidRPr="00E40CBD">
        <w:rPr>
          <w:snapToGrid/>
          <w:szCs w:val="22"/>
          <w:lang w:val="lt-LT"/>
        </w:rPr>
        <w:t>Norameda</w:t>
      </w:r>
      <w:proofErr w:type="spellEnd"/>
    </w:p>
    <w:p w:rsidR="00671AB5" w:rsidRPr="00E40CBD" w:rsidRDefault="00671AB5" w:rsidP="00671AB5">
      <w:pPr>
        <w:widowControl w:val="0"/>
        <w:tabs>
          <w:tab w:val="clear" w:pos="567"/>
        </w:tabs>
        <w:spacing w:line="240" w:lineRule="auto"/>
        <w:ind w:left="567" w:hanging="567"/>
        <w:rPr>
          <w:snapToGrid/>
          <w:szCs w:val="22"/>
          <w:lang w:val="lt-LT"/>
        </w:rPr>
      </w:pPr>
      <w:r w:rsidRPr="00E40CBD">
        <w:rPr>
          <w:snapToGrid/>
          <w:szCs w:val="22"/>
          <w:lang w:val="lt-LT"/>
        </w:rPr>
        <w:t>3.</w:t>
      </w:r>
      <w:r w:rsidRPr="00E40CBD">
        <w:rPr>
          <w:snapToGrid/>
          <w:szCs w:val="22"/>
          <w:lang w:val="lt-LT"/>
        </w:rPr>
        <w:tab/>
        <w:t xml:space="preserve">Kaip vartoti </w:t>
      </w:r>
      <w:proofErr w:type="spellStart"/>
      <w:r w:rsidRPr="00E40CBD">
        <w:rPr>
          <w:snapToGrid/>
          <w:szCs w:val="22"/>
          <w:lang w:val="lt-LT"/>
        </w:rPr>
        <w:t>Enzalutamide</w:t>
      </w:r>
      <w:proofErr w:type="spellEnd"/>
      <w:r w:rsidRPr="00E40CBD">
        <w:rPr>
          <w:lang w:val="lt-LT"/>
        </w:rPr>
        <w:t xml:space="preserve"> </w:t>
      </w:r>
      <w:proofErr w:type="spellStart"/>
      <w:r w:rsidRPr="00E40CBD">
        <w:rPr>
          <w:snapToGrid/>
          <w:szCs w:val="22"/>
          <w:lang w:val="lt-LT"/>
        </w:rPr>
        <w:t>Norameda</w:t>
      </w:r>
      <w:proofErr w:type="spellEnd"/>
    </w:p>
    <w:p w:rsidR="00671AB5" w:rsidRPr="00E40CBD" w:rsidRDefault="00671AB5" w:rsidP="00671AB5">
      <w:pPr>
        <w:widowControl w:val="0"/>
        <w:tabs>
          <w:tab w:val="clear" w:pos="567"/>
        </w:tabs>
        <w:spacing w:line="240" w:lineRule="auto"/>
        <w:ind w:left="567" w:hanging="567"/>
        <w:rPr>
          <w:snapToGrid/>
          <w:szCs w:val="22"/>
          <w:lang w:val="lt-LT"/>
        </w:rPr>
      </w:pPr>
      <w:r w:rsidRPr="00E40CBD">
        <w:rPr>
          <w:snapToGrid/>
          <w:szCs w:val="22"/>
          <w:lang w:val="lt-LT"/>
        </w:rPr>
        <w:t>4.</w:t>
      </w:r>
      <w:r w:rsidRPr="00E40CBD">
        <w:rPr>
          <w:snapToGrid/>
          <w:szCs w:val="22"/>
          <w:lang w:val="lt-LT"/>
        </w:rPr>
        <w:tab/>
        <w:t>Galimas šalutinis poveikis</w:t>
      </w:r>
    </w:p>
    <w:p w:rsidR="00671AB5" w:rsidRPr="00E40CBD" w:rsidRDefault="00671AB5" w:rsidP="00671AB5">
      <w:pPr>
        <w:widowControl w:val="0"/>
        <w:tabs>
          <w:tab w:val="clear" w:pos="567"/>
        </w:tabs>
        <w:spacing w:line="240" w:lineRule="auto"/>
        <w:ind w:left="567" w:hanging="567"/>
        <w:rPr>
          <w:snapToGrid/>
          <w:szCs w:val="22"/>
          <w:lang w:val="lt-LT"/>
        </w:rPr>
      </w:pPr>
      <w:r w:rsidRPr="00E40CBD">
        <w:rPr>
          <w:snapToGrid/>
          <w:szCs w:val="22"/>
          <w:lang w:val="lt-LT"/>
        </w:rPr>
        <w:t>5.</w:t>
      </w:r>
      <w:r w:rsidRPr="00E40CBD">
        <w:rPr>
          <w:snapToGrid/>
          <w:szCs w:val="22"/>
          <w:lang w:val="lt-LT"/>
        </w:rPr>
        <w:tab/>
        <w:t xml:space="preserve">Kaip laikyti </w:t>
      </w:r>
      <w:proofErr w:type="spellStart"/>
      <w:r w:rsidRPr="00E40CBD">
        <w:rPr>
          <w:snapToGrid/>
          <w:szCs w:val="22"/>
          <w:lang w:val="lt-LT"/>
        </w:rPr>
        <w:t>Enzalutamide</w:t>
      </w:r>
      <w:proofErr w:type="spellEnd"/>
      <w:r w:rsidRPr="00E40CBD">
        <w:rPr>
          <w:lang w:val="lt-LT"/>
        </w:rPr>
        <w:t xml:space="preserve"> </w:t>
      </w:r>
      <w:proofErr w:type="spellStart"/>
      <w:r w:rsidRPr="00E40CBD">
        <w:rPr>
          <w:snapToGrid/>
          <w:szCs w:val="22"/>
          <w:lang w:val="lt-LT"/>
        </w:rPr>
        <w:t>Norameda</w:t>
      </w:r>
      <w:proofErr w:type="spellEnd"/>
    </w:p>
    <w:p w:rsidR="00671AB5" w:rsidRPr="00E40CBD" w:rsidRDefault="00671AB5" w:rsidP="00671AB5">
      <w:pPr>
        <w:widowControl w:val="0"/>
        <w:tabs>
          <w:tab w:val="clear" w:pos="567"/>
        </w:tabs>
        <w:spacing w:line="240" w:lineRule="auto"/>
        <w:ind w:left="567" w:hanging="567"/>
        <w:rPr>
          <w:snapToGrid/>
          <w:szCs w:val="22"/>
          <w:lang w:val="lt-LT"/>
        </w:rPr>
      </w:pPr>
      <w:r w:rsidRPr="00E40CBD">
        <w:rPr>
          <w:snapToGrid/>
          <w:szCs w:val="22"/>
          <w:lang w:val="lt-LT"/>
        </w:rPr>
        <w:t>6.</w:t>
      </w:r>
      <w:r w:rsidRPr="00E40CBD">
        <w:rPr>
          <w:snapToGrid/>
          <w:szCs w:val="22"/>
          <w:lang w:val="lt-LT"/>
        </w:rPr>
        <w:tab/>
        <w:t>Pakuotės turinys ir kita informacija</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1.</w:t>
      </w:r>
      <w:r w:rsidRPr="00E40CBD">
        <w:rPr>
          <w:b/>
          <w:snapToGrid/>
          <w:szCs w:val="22"/>
          <w:lang w:val="lt-LT"/>
        </w:rPr>
        <w:tab/>
        <w:t xml:space="preserve">Kas yra </w:t>
      </w:r>
      <w:proofErr w:type="spellStart"/>
      <w:r w:rsidRPr="00E40CBD">
        <w:rPr>
          <w:b/>
          <w:bCs/>
          <w:snapToGrid/>
          <w:szCs w:val="22"/>
          <w:lang w:val="lt-LT"/>
        </w:rPr>
        <w:t>Enzalutamide</w:t>
      </w:r>
      <w:proofErr w:type="spellEnd"/>
      <w:r w:rsidRPr="00E40CBD">
        <w:rPr>
          <w:b/>
          <w:bCs/>
          <w:snapToGrid/>
          <w:szCs w:val="22"/>
          <w:lang w:val="lt-LT"/>
        </w:rPr>
        <w:t xml:space="preserve"> </w:t>
      </w:r>
      <w:proofErr w:type="spellStart"/>
      <w:r w:rsidRPr="00E40CBD">
        <w:rPr>
          <w:b/>
          <w:bCs/>
          <w:snapToGrid/>
          <w:szCs w:val="22"/>
          <w:lang w:val="lt-LT"/>
        </w:rPr>
        <w:t>Norameda</w:t>
      </w:r>
      <w:proofErr w:type="spellEnd"/>
      <w:r w:rsidRPr="00E40CBD">
        <w:rPr>
          <w:b/>
          <w:bCs/>
          <w:snapToGrid/>
          <w:szCs w:val="22"/>
          <w:lang w:val="lt-LT"/>
        </w:rPr>
        <w:t xml:space="preserve"> </w:t>
      </w:r>
      <w:r w:rsidRPr="00E40CBD">
        <w:rPr>
          <w:b/>
          <w:snapToGrid/>
          <w:szCs w:val="22"/>
          <w:lang w:val="lt-LT"/>
        </w:rPr>
        <w:t>ir kam jis vartojamas</w:t>
      </w:r>
    </w:p>
    <w:p w:rsidR="00671AB5" w:rsidRPr="00E40CBD" w:rsidRDefault="00671AB5" w:rsidP="00671AB5">
      <w:pPr>
        <w:widowControl w:val="0"/>
        <w:tabs>
          <w:tab w:val="clear" w:pos="567"/>
        </w:tabs>
        <w:spacing w:line="240" w:lineRule="auto"/>
        <w:ind w:left="567" w:hanging="567"/>
        <w:rPr>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xml:space="preserve"> sudėtyje yra veikliosios medžiagos </w:t>
      </w:r>
      <w:proofErr w:type="spellStart"/>
      <w:r w:rsidRPr="00E40CBD">
        <w:rPr>
          <w:snapToGrid/>
          <w:szCs w:val="22"/>
          <w:lang w:val="lt-LT"/>
        </w:rPr>
        <w:t>enzalutamido</w:t>
      </w:r>
      <w:proofErr w:type="spellEnd"/>
      <w:r w:rsidRPr="00E40CBD">
        <w:rPr>
          <w:snapToGrid/>
          <w:szCs w:val="22"/>
          <w:lang w:val="lt-LT"/>
        </w:rPr>
        <w:t>. Šis vaistas vartojamas suaugusių vyrų prostatos vėžiui gydyti:</w:t>
      </w:r>
    </w:p>
    <w:p w:rsidR="00671AB5" w:rsidRPr="00E40CBD" w:rsidRDefault="00671AB5" w:rsidP="00671AB5">
      <w:pPr>
        <w:widowControl w:val="0"/>
        <w:numPr>
          <w:ilvl w:val="0"/>
          <w:numId w:val="3"/>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kai </w:t>
      </w:r>
      <w:r w:rsidRPr="00E40CBD">
        <w:rPr>
          <w:snapToGrid/>
          <w:szCs w:val="22"/>
          <w:lang w:val="lt-LT"/>
        </w:rPr>
        <w:t>nebėra atsako į hormonų terapiją ar chirurginį gydymą, siekiant sumažinti testosterono kiekį,</w:t>
      </w: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r>
        <w:rPr>
          <w:snapToGrid/>
          <w:szCs w:val="22"/>
          <w:lang w:val="lt-LT"/>
        </w:rPr>
        <w:t>a</w:t>
      </w:r>
      <w:r w:rsidRPr="00E40CBD">
        <w:rPr>
          <w:snapToGrid/>
          <w:szCs w:val="22"/>
          <w:lang w:val="lt-LT"/>
        </w:rPr>
        <w:t>rba</w:t>
      </w:r>
    </w:p>
    <w:p w:rsidR="00671AB5" w:rsidRDefault="00671AB5" w:rsidP="00671AB5">
      <w:pPr>
        <w:widowControl w:val="0"/>
        <w:numPr>
          <w:ilvl w:val="0"/>
          <w:numId w:val="3"/>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kai </w:t>
      </w:r>
      <w:r w:rsidRPr="00E40CBD">
        <w:rPr>
          <w:snapToGrid/>
          <w:szCs w:val="22"/>
          <w:lang w:val="lt-LT"/>
        </w:rPr>
        <w:t>vėžys išplito į kitas kūno dalis ir yra atsakas į hormonų terapiją ar chirurginį gydymą testosterono kiekiui sumažinti</w:t>
      </w:r>
    </w:p>
    <w:p w:rsidR="00671AB5" w:rsidRDefault="00671AB5" w:rsidP="00671AB5">
      <w:pPr>
        <w:widowControl w:val="0"/>
        <w:tabs>
          <w:tab w:val="clear" w:pos="567"/>
        </w:tabs>
        <w:autoSpaceDE w:val="0"/>
        <w:autoSpaceDN w:val="0"/>
        <w:adjustRightInd w:val="0"/>
        <w:spacing w:line="240" w:lineRule="auto"/>
        <w:rPr>
          <w:snapToGrid/>
          <w:szCs w:val="22"/>
          <w:lang w:val="lt-LT"/>
        </w:rPr>
      </w:pPr>
      <w:r>
        <w:rPr>
          <w:snapToGrid/>
          <w:szCs w:val="22"/>
          <w:lang w:val="lt-LT"/>
        </w:rPr>
        <w:t>arba</w:t>
      </w:r>
    </w:p>
    <w:p w:rsidR="00671AB5" w:rsidRPr="00E40CBD" w:rsidRDefault="00671AB5" w:rsidP="00671AB5">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137322">
        <w:rPr>
          <w:snapToGrid/>
          <w:szCs w:val="22"/>
          <w:lang w:val="lt-LT"/>
        </w:rPr>
        <w:t>kuriems anksčiau buvo pašalinta prostata arba taikyta spindulinė terapija ir kurių PSA kiekis greitai didėja, tačiau vėžys nėra išplitęs į kitas kūno dalis ir yra atsakas į hormonų terapiją testosterono kiekiui sumažinti.</w:t>
      </w: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b/>
          <w:bCs/>
          <w:snapToGrid/>
          <w:szCs w:val="22"/>
          <w:lang w:val="lt-LT"/>
        </w:rPr>
      </w:pPr>
      <w:r w:rsidRPr="00E40CBD">
        <w:rPr>
          <w:b/>
          <w:bCs/>
          <w:snapToGrid/>
          <w:szCs w:val="22"/>
          <w:lang w:val="lt-LT"/>
        </w:rPr>
        <w:t xml:space="preserve">Kaip </w:t>
      </w:r>
      <w:proofErr w:type="spellStart"/>
      <w:r w:rsidRPr="00E40CBD">
        <w:rPr>
          <w:b/>
          <w:bCs/>
          <w:snapToGrid/>
          <w:szCs w:val="22"/>
          <w:lang w:val="lt-LT"/>
        </w:rPr>
        <w:t>Enzalutamide</w:t>
      </w:r>
      <w:proofErr w:type="spellEnd"/>
      <w:r w:rsidRPr="00E40CBD">
        <w:rPr>
          <w:b/>
          <w:bCs/>
          <w:snapToGrid/>
          <w:szCs w:val="22"/>
          <w:lang w:val="lt-LT"/>
        </w:rPr>
        <w:t xml:space="preserve"> </w:t>
      </w:r>
      <w:proofErr w:type="spellStart"/>
      <w:r w:rsidRPr="00E40CBD">
        <w:rPr>
          <w:b/>
          <w:bCs/>
          <w:snapToGrid/>
          <w:szCs w:val="22"/>
          <w:lang w:val="lt-LT"/>
        </w:rPr>
        <w:t>Norameda</w:t>
      </w:r>
      <w:proofErr w:type="spellEnd"/>
      <w:r w:rsidRPr="00E40CBD">
        <w:rPr>
          <w:b/>
          <w:bCs/>
          <w:snapToGrid/>
          <w:szCs w:val="22"/>
          <w:lang w:val="lt-LT"/>
        </w:rPr>
        <w:t xml:space="preserve"> veikia</w:t>
      </w: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xml:space="preserve"> yra vaistas, kuris blokuoja hormonų, vadinamų androgenais (pvz., testosterono), aktyvumą. Užblokuodamas androgenus, </w:t>
      </w:r>
      <w:proofErr w:type="spellStart"/>
      <w:r w:rsidRPr="00E40CBD">
        <w:rPr>
          <w:snapToGrid/>
          <w:szCs w:val="22"/>
          <w:lang w:val="lt-LT"/>
        </w:rPr>
        <w:t>enzalutamidas</w:t>
      </w:r>
      <w:proofErr w:type="spellEnd"/>
      <w:r w:rsidRPr="00E40CBD">
        <w:rPr>
          <w:snapToGrid/>
          <w:szCs w:val="22"/>
          <w:lang w:val="lt-LT"/>
        </w:rPr>
        <w:t xml:space="preserve"> sustabdo prostatos vėžio ląstelių d</w:t>
      </w:r>
      <w:r>
        <w:rPr>
          <w:snapToGrid/>
          <w:szCs w:val="22"/>
          <w:lang w:val="lt-LT"/>
        </w:rPr>
        <w:t>i</w:t>
      </w:r>
      <w:r w:rsidRPr="00E40CBD">
        <w:rPr>
          <w:snapToGrid/>
          <w:szCs w:val="22"/>
          <w:lang w:val="lt-LT"/>
        </w:rPr>
        <w:t>dėjimą ir dalijimąsi.</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2.</w:t>
      </w:r>
      <w:r w:rsidRPr="00E40CBD">
        <w:rPr>
          <w:b/>
          <w:snapToGrid/>
          <w:szCs w:val="22"/>
          <w:lang w:val="lt-LT"/>
        </w:rPr>
        <w:tab/>
        <w:t xml:space="preserve">Kas žinotina prieš vartojant </w:t>
      </w:r>
      <w:proofErr w:type="spellStart"/>
      <w:r w:rsidRPr="00E40CBD">
        <w:rPr>
          <w:b/>
          <w:bCs/>
          <w:snapToGrid/>
          <w:szCs w:val="22"/>
          <w:lang w:val="lt-LT"/>
        </w:rPr>
        <w:t>Enzalutamide</w:t>
      </w:r>
      <w:proofErr w:type="spellEnd"/>
      <w:r w:rsidRPr="00E40CBD">
        <w:rPr>
          <w:b/>
          <w:bCs/>
          <w:snapToGrid/>
          <w:szCs w:val="22"/>
          <w:lang w:val="lt-LT"/>
        </w:rPr>
        <w:t xml:space="preserve"> </w:t>
      </w:r>
      <w:proofErr w:type="spellStart"/>
      <w:r w:rsidRPr="00E40CBD">
        <w:rPr>
          <w:b/>
          <w:bCs/>
          <w:snapToGrid/>
          <w:szCs w:val="22"/>
          <w:lang w:val="lt-LT"/>
        </w:rPr>
        <w:t>Norameda</w:t>
      </w:r>
      <w:proofErr w:type="spellEnd"/>
    </w:p>
    <w:p w:rsidR="00671AB5" w:rsidRPr="00E40CBD" w:rsidRDefault="00671AB5" w:rsidP="00671AB5">
      <w:pPr>
        <w:widowControl w:val="0"/>
        <w:tabs>
          <w:tab w:val="clear" w:pos="567"/>
        </w:tabs>
        <w:spacing w:line="240" w:lineRule="auto"/>
        <w:ind w:left="567" w:hanging="567"/>
        <w:rPr>
          <w:snapToGrid/>
          <w:szCs w:val="22"/>
          <w:lang w:val="lt-LT"/>
        </w:rPr>
      </w:pPr>
    </w:p>
    <w:p w:rsidR="00671AB5" w:rsidRPr="00E40CBD" w:rsidRDefault="00671AB5" w:rsidP="00671AB5">
      <w:pPr>
        <w:widowControl w:val="0"/>
        <w:tabs>
          <w:tab w:val="clear" w:pos="567"/>
        </w:tabs>
        <w:spacing w:line="240" w:lineRule="auto"/>
        <w:ind w:left="567" w:hanging="567"/>
        <w:rPr>
          <w:b/>
          <w:bCs/>
          <w:caps/>
          <w:snapToGrid/>
          <w:szCs w:val="22"/>
          <w:lang w:val="lt-LT"/>
        </w:rPr>
      </w:pPr>
      <w:proofErr w:type="spellStart"/>
      <w:r w:rsidRPr="00E40CBD">
        <w:rPr>
          <w:b/>
          <w:bCs/>
          <w:snapToGrid/>
          <w:szCs w:val="22"/>
          <w:lang w:val="lt-LT"/>
        </w:rPr>
        <w:t>Enzalutamide</w:t>
      </w:r>
      <w:proofErr w:type="spellEnd"/>
      <w:r w:rsidRPr="00E40CBD">
        <w:rPr>
          <w:b/>
          <w:bCs/>
          <w:snapToGrid/>
          <w:szCs w:val="22"/>
          <w:lang w:val="lt-LT"/>
        </w:rPr>
        <w:t xml:space="preserve"> </w:t>
      </w:r>
      <w:proofErr w:type="spellStart"/>
      <w:r w:rsidRPr="00E40CBD">
        <w:rPr>
          <w:b/>
          <w:bCs/>
          <w:snapToGrid/>
          <w:szCs w:val="22"/>
          <w:lang w:val="lt-LT"/>
        </w:rPr>
        <w:t>Noramed</w:t>
      </w:r>
      <w:r>
        <w:rPr>
          <w:b/>
          <w:bCs/>
          <w:snapToGrid/>
          <w:szCs w:val="22"/>
          <w:lang w:val="lt-LT"/>
        </w:rPr>
        <w:t>a</w:t>
      </w:r>
      <w:proofErr w:type="spellEnd"/>
      <w:r w:rsidRPr="00E40CBD">
        <w:rPr>
          <w:b/>
          <w:bCs/>
          <w:snapToGrid/>
          <w:szCs w:val="22"/>
          <w:lang w:val="lt-LT"/>
        </w:rPr>
        <w:t xml:space="preserve"> vartoti draudžiama:</w:t>
      </w:r>
    </w:p>
    <w:p w:rsidR="00671AB5" w:rsidRPr="00E40CBD" w:rsidRDefault="00671AB5" w:rsidP="00671AB5">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E40CBD">
        <w:rPr>
          <w:snapToGrid/>
          <w:szCs w:val="22"/>
          <w:lang w:val="lt-LT"/>
        </w:rPr>
        <w:t xml:space="preserve">jeigu yra alergija </w:t>
      </w:r>
      <w:proofErr w:type="spellStart"/>
      <w:r w:rsidRPr="00E40CBD">
        <w:rPr>
          <w:snapToGrid/>
          <w:szCs w:val="22"/>
          <w:lang w:val="lt-LT"/>
        </w:rPr>
        <w:t>enzalutamidui</w:t>
      </w:r>
      <w:proofErr w:type="spellEnd"/>
      <w:r w:rsidRPr="00E40CBD">
        <w:rPr>
          <w:snapToGrid/>
          <w:szCs w:val="22"/>
          <w:lang w:val="lt-LT"/>
        </w:rPr>
        <w:t xml:space="preserve"> arba bet kuriai pagalbinei šio vaisto medžiagai (jos išvardytos 6 skyriuje);</w:t>
      </w:r>
    </w:p>
    <w:p w:rsidR="00671AB5" w:rsidRPr="00E40CBD" w:rsidRDefault="00671AB5" w:rsidP="00671AB5">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E40CBD">
        <w:rPr>
          <w:snapToGrid/>
          <w:szCs w:val="22"/>
          <w:lang w:val="lt-LT"/>
        </w:rPr>
        <w:t>jeigu esate nėščia arba galite pastoti (žr. skyrių „Nėštumas, žindymo laikotarpis ir vaisingumas“).</w:t>
      </w: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
    <w:p w:rsidR="00671AB5" w:rsidRPr="00E40CBD" w:rsidRDefault="00671AB5" w:rsidP="00671AB5">
      <w:pPr>
        <w:widowControl w:val="0"/>
        <w:tabs>
          <w:tab w:val="clear" w:pos="567"/>
        </w:tabs>
        <w:spacing w:line="240" w:lineRule="auto"/>
        <w:ind w:left="567" w:hanging="567"/>
        <w:rPr>
          <w:b/>
          <w:snapToGrid/>
          <w:szCs w:val="22"/>
          <w:lang w:val="lt-LT"/>
        </w:rPr>
      </w:pPr>
      <w:r w:rsidRPr="00E40CBD">
        <w:rPr>
          <w:b/>
          <w:snapToGrid/>
          <w:szCs w:val="22"/>
          <w:lang w:val="lt-LT"/>
        </w:rPr>
        <w:t>Įspėjimai ir atsargumo priemonės</w:t>
      </w:r>
    </w:p>
    <w:p w:rsidR="00671AB5" w:rsidRPr="00E40CBD" w:rsidRDefault="00671AB5" w:rsidP="00671AB5">
      <w:pPr>
        <w:widowControl w:val="0"/>
        <w:numPr>
          <w:ilvl w:val="12"/>
          <w:numId w:val="0"/>
        </w:numPr>
        <w:tabs>
          <w:tab w:val="clear" w:pos="567"/>
        </w:tabs>
        <w:spacing w:line="240" w:lineRule="auto"/>
        <w:rPr>
          <w:snapToGrid/>
          <w:szCs w:val="22"/>
          <w:u w:val="single"/>
          <w:lang w:val="lt-LT"/>
        </w:rPr>
      </w:pPr>
      <w:r w:rsidRPr="00E40CBD">
        <w:rPr>
          <w:snapToGrid/>
          <w:szCs w:val="22"/>
          <w:u w:val="single"/>
          <w:lang w:val="lt-LT"/>
        </w:rPr>
        <w:t>Traukuliai</w:t>
      </w: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snapToGrid/>
          <w:szCs w:val="22"/>
          <w:lang w:val="lt-LT"/>
        </w:rPr>
        <w:t xml:space="preserve">Apie traukulius pranešta </w:t>
      </w:r>
      <w:r>
        <w:rPr>
          <w:snapToGrid/>
          <w:szCs w:val="22"/>
          <w:lang w:val="lt-LT"/>
        </w:rPr>
        <w:t>6</w:t>
      </w:r>
      <w:r w:rsidRPr="00E40CBD">
        <w:rPr>
          <w:snapToGrid/>
          <w:szCs w:val="22"/>
          <w:lang w:val="lt-LT"/>
        </w:rPr>
        <w:t xml:space="preserve"> iš 1</w:t>
      </w:r>
      <w:r>
        <w:rPr>
          <w:snapToGrid/>
          <w:szCs w:val="22"/>
          <w:lang w:val="lt-LT"/>
        </w:rPr>
        <w:t> </w:t>
      </w:r>
      <w:r w:rsidRPr="00E40CBD">
        <w:rPr>
          <w:snapToGrid/>
          <w:szCs w:val="22"/>
          <w:lang w:val="lt-LT"/>
        </w:rPr>
        <w:t xml:space="preserve">000 žmonių, vartojusių </w:t>
      </w:r>
      <w:proofErr w:type="spellStart"/>
      <w:r>
        <w:rPr>
          <w:snapToGrid/>
          <w:szCs w:val="22"/>
          <w:lang w:val="lt-LT"/>
        </w:rPr>
        <w:t>e</w:t>
      </w:r>
      <w:r w:rsidRPr="00E40CBD">
        <w:rPr>
          <w:snapToGrid/>
          <w:szCs w:val="22"/>
          <w:lang w:val="lt-LT"/>
        </w:rPr>
        <w:t>nzalutamid</w:t>
      </w:r>
      <w:r>
        <w:rPr>
          <w:snapToGrid/>
          <w:szCs w:val="22"/>
          <w:lang w:val="lt-LT"/>
        </w:rPr>
        <w:t>ą</w:t>
      </w:r>
      <w:proofErr w:type="spellEnd"/>
      <w:r w:rsidRPr="00E40CBD">
        <w:rPr>
          <w:snapToGrid/>
          <w:szCs w:val="22"/>
          <w:lang w:val="lt-LT"/>
        </w:rPr>
        <w:t xml:space="preserve">, ir mažiau nei </w:t>
      </w:r>
      <w:r>
        <w:rPr>
          <w:snapToGrid/>
          <w:szCs w:val="22"/>
          <w:lang w:val="lt-LT"/>
        </w:rPr>
        <w:t>3</w:t>
      </w:r>
      <w:r w:rsidRPr="00E40CBD">
        <w:rPr>
          <w:snapToGrid/>
          <w:szCs w:val="22"/>
          <w:lang w:val="lt-LT"/>
        </w:rPr>
        <w:t xml:space="preserve"> iš 1</w:t>
      </w:r>
      <w:r>
        <w:rPr>
          <w:snapToGrid/>
          <w:szCs w:val="22"/>
          <w:lang w:val="lt-LT"/>
        </w:rPr>
        <w:t> </w:t>
      </w:r>
      <w:r w:rsidRPr="00E40CBD">
        <w:rPr>
          <w:snapToGrid/>
          <w:szCs w:val="22"/>
          <w:lang w:val="lt-LT"/>
        </w:rPr>
        <w:t xml:space="preserve">000 žmonių, </w:t>
      </w:r>
      <w:r w:rsidRPr="00E40CBD">
        <w:rPr>
          <w:snapToGrid/>
          <w:szCs w:val="22"/>
          <w:lang w:val="lt-LT"/>
        </w:rPr>
        <w:lastRenderedPageBreak/>
        <w:t xml:space="preserve">vartojusių </w:t>
      </w:r>
      <w:proofErr w:type="spellStart"/>
      <w:r w:rsidRPr="00E40CBD">
        <w:rPr>
          <w:snapToGrid/>
          <w:szCs w:val="22"/>
          <w:lang w:val="lt-LT"/>
        </w:rPr>
        <w:t>placebą</w:t>
      </w:r>
      <w:proofErr w:type="spellEnd"/>
      <w:r w:rsidRPr="00E40CBD">
        <w:rPr>
          <w:snapToGrid/>
          <w:szCs w:val="22"/>
          <w:lang w:val="lt-LT"/>
        </w:rPr>
        <w:t xml:space="preserve"> ( žr. „Kiti vaistai ir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toliau ir 4 skyrių „Galimas šalutinis poveikis“).</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snapToGrid/>
          <w:szCs w:val="22"/>
          <w:lang w:val="lt-LT"/>
        </w:rPr>
        <w:t xml:space="preserve">Jeigu vartojate vaistų, kurie gali sukelti traukulius arba padidinti jautrumą traukuliams (žr. toliau esantį skyrių „Kiti vaistai ir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snapToGrid/>
          <w:szCs w:val="22"/>
          <w:lang w:val="lt-LT"/>
        </w:rPr>
        <w:t>Jeigu gydymo laikotarpiu patiriate traukulių:</w:t>
      </w: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snapToGrid/>
          <w:szCs w:val="22"/>
          <w:lang w:val="lt-LT"/>
        </w:rPr>
        <w:t xml:space="preserve">Kuo greičiau kreipkitės į gydytoją. </w:t>
      </w:r>
      <w:r w:rsidRPr="00CD4E4B">
        <w:rPr>
          <w:snapToGrid/>
          <w:szCs w:val="22"/>
          <w:lang w:val="lt-LT"/>
        </w:rPr>
        <w:t>Gydytojas gali nuspręsti, kad Jums reikia nutraukti šio vaisto vartojimą.</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u w:val="single"/>
          <w:lang w:val="lt-LT"/>
        </w:rPr>
      </w:pPr>
      <w:r w:rsidRPr="00E40CBD">
        <w:rPr>
          <w:snapToGrid/>
          <w:szCs w:val="22"/>
          <w:u w:val="single"/>
          <w:lang w:val="lt-LT"/>
        </w:rPr>
        <w:t xml:space="preserve">Užpakalinės laikinos </w:t>
      </w:r>
      <w:proofErr w:type="spellStart"/>
      <w:r w:rsidRPr="00E40CBD">
        <w:rPr>
          <w:snapToGrid/>
          <w:szCs w:val="22"/>
          <w:u w:val="single"/>
          <w:lang w:val="lt-LT"/>
        </w:rPr>
        <w:t>encefalopatijos</w:t>
      </w:r>
      <w:proofErr w:type="spellEnd"/>
      <w:r w:rsidRPr="00E40CBD">
        <w:rPr>
          <w:snapToGrid/>
          <w:szCs w:val="22"/>
          <w:u w:val="single"/>
          <w:lang w:val="lt-LT"/>
        </w:rPr>
        <w:t xml:space="preserve"> sindromas (ULES)</w:t>
      </w: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snapToGrid/>
          <w:szCs w:val="22"/>
          <w:lang w:val="lt-LT"/>
        </w:rPr>
        <w:t xml:space="preserve">Gauta retų pranešimų apie </w:t>
      </w:r>
      <w:proofErr w:type="spellStart"/>
      <w:r w:rsidRPr="00E40CBD">
        <w:rPr>
          <w:snapToGrid/>
          <w:szCs w:val="22"/>
          <w:lang w:val="lt-LT"/>
        </w:rPr>
        <w:t>enzalutamido</w:t>
      </w:r>
      <w:proofErr w:type="spellEnd"/>
      <w:r w:rsidRPr="00E40CBD">
        <w:rPr>
          <w:snapToGrid/>
          <w:szCs w:val="22"/>
          <w:lang w:val="lt-LT"/>
        </w:rPr>
        <w:t xml:space="preserve"> vartojantiems pacientams pasireiškusį ULES, t. y. retą grįžtamą galvos smegenis pažeidžiančią būklę. Jei Jums atsirado traukulių, stiprėjantis galvos skausmas, minčių susip</w:t>
      </w:r>
      <w:r>
        <w:rPr>
          <w:snapToGrid/>
          <w:szCs w:val="22"/>
          <w:lang w:val="lt-LT"/>
        </w:rPr>
        <w:t>ai</w:t>
      </w:r>
      <w:r w:rsidRPr="00E40CBD">
        <w:rPr>
          <w:snapToGrid/>
          <w:szCs w:val="22"/>
          <w:lang w:val="lt-LT"/>
        </w:rPr>
        <w:t>niojimas, aklumas ar kitokių regėjimo sutrikimų, nedelsdami kreipkitės į gydytoją (taip pat žr. 4 skyrių „Galimas šalutinis poveikis“).</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u w:val="single"/>
          <w:lang w:val="lt-LT"/>
        </w:rPr>
      </w:pPr>
      <w:r w:rsidRPr="00E40CBD">
        <w:rPr>
          <w:snapToGrid/>
          <w:szCs w:val="22"/>
          <w:u w:val="single"/>
          <w:lang w:val="lt-LT"/>
        </w:rPr>
        <w:t>Naujų piktybinių navikų rizika (antras pirminis piktybinis navikas)</w:t>
      </w: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snapToGrid/>
          <w:szCs w:val="22"/>
          <w:lang w:val="lt-LT"/>
        </w:rPr>
        <w:t xml:space="preserve">Gauta pranešimų apie </w:t>
      </w:r>
      <w:proofErr w:type="spellStart"/>
      <w:r w:rsidRPr="00E40CBD">
        <w:rPr>
          <w:snapToGrid/>
          <w:szCs w:val="22"/>
          <w:lang w:val="lt-LT"/>
        </w:rPr>
        <w:t>enzalutamido</w:t>
      </w:r>
      <w:proofErr w:type="spellEnd"/>
      <w:r w:rsidRPr="00E40CBD">
        <w:rPr>
          <w:snapToGrid/>
          <w:szCs w:val="22"/>
          <w:lang w:val="lt-LT"/>
        </w:rPr>
        <w:t xml:space="preserve"> vartojantiems pacientams atsiradusius naujus (antrus) piktybinius navikus, įskaitant šlapimo pūslės ir storosios žarnos piktybinį naviką.</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snapToGrid/>
          <w:szCs w:val="22"/>
          <w:lang w:val="lt-LT"/>
        </w:rPr>
        <w:t xml:space="preserve">Nedelsdami kreipkitės į savo gydytoją, jei vartojant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xml:space="preserve"> pastebėsite kraujavimo iš virškinamojo trakto požymių, kraujo šlapime ar dažnai jausite staigų poreikį šlapintis.</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snapToGrid/>
          <w:szCs w:val="22"/>
          <w:lang w:val="lt-LT"/>
        </w:rPr>
        <w:t xml:space="preserve">Pasitarkite su gydytoju, prieš pradėdami vartoti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w:t>
      </w:r>
    </w:p>
    <w:p w:rsidR="00671AB5" w:rsidRDefault="00671AB5" w:rsidP="00671AB5">
      <w:pPr>
        <w:widowControl w:val="0"/>
        <w:numPr>
          <w:ilvl w:val="0"/>
          <w:numId w:val="4"/>
        </w:numPr>
        <w:tabs>
          <w:tab w:val="clear" w:pos="567"/>
        </w:tabs>
        <w:spacing w:line="240" w:lineRule="auto"/>
        <w:ind w:left="567" w:hanging="567"/>
        <w:rPr>
          <w:snapToGrid/>
          <w:szCs w:val="22"/>
          <w:lang w:val="lt-LT"/>
        </w:rPr>
      </w:pPr>
      <w:r w:rsidRPr="009A1C56">
        <w:rPr>
          <w:snapToGrid/>
          <w:szCs w:val="22"/>
          <w:lang w:val="lt-LT"/>
        </w:rPr>
        <w:t xml:space="preserve">jeigu po </w:t>
      </w:r>
      <w:proofErr w:type="spellStart"/>
      <w:r w:rsidRPr="009A1C56">
        <w:rPr>
          <w:snapToGrid/>
          <w:szCs w:val="22"/>
          <w:lang w:val="lt-LT"/>
        </w:rPr>
        <w:t>Enzalutamide</w:t>
      </w:r>
      <w:proofErr w:type="spellEnd"/>
      <w:r w:rsidRPr="009A1C56">
        <w:rPr>
          <w:snapToGrid/>
          <w:szCs w:val="22"/>
          <w:lang w:val="lt-LT"/>
        </w:rPr>
        <w:t xml:space="preserve"> </w:t>
      </w:r>
      <w:proofErr w:type="spellStart"/>
      <w:r w:rsidRPr="009A1C56">
        <w:rPr>
          <w:snapToGrid/>
          <w:szCs w:val="22"/>
          <w:lang w:val="lt-LT"/>
        </w:rPr>
        <w:t>Norameda</w:t>
      </w:r>
      <w:proofErr w:type="spellEnd"/>
      <w:r w:rsidRPr="009A1C56">
        <w:rPr>
          <w:snapToGrid/>
          <w:szCs w:val="22"/>
          <w:lang w:val="lt-LT"/>
        </w:rPr>
        <w:t xml:space="preserve"> ar kitų vaistų vartojimo Jums kada nors pasireiškė sunkus odos išbėrimas arba lupimasis, pūslės ir (arba) burnos opos;</w:t>
      </w:r>
    </w:p>
    <w:p w:rsidR="00671AB5" w:rsidRPr="00E40CBD" w:rsidRDefault="00671AB5" w:rsidP="00671AB5">
      <w:pPr>
        <w:widowControl w:val="0"/>
        <w:numPr>
          <w:ilvl w:val="0"/>
          <w:numId w:val="4"/>
        </w:numPr>
        <w:tabs>
          <w:tab w:val="clear" w:pos="567"/>
        </w:tabs>
        <w:spacing w:line="240" w:lineRule="auto"/>
        <w:ind w:left="567" w:hanging="567"/>
        <w:rPr>
          <w:snapToGrid/>
          <w:szCs w:val="22"/>
          <w:lang w:val="lt-LT"/>
        </w:rPr>
      </w:pPr>
      <w:r w:rsidRPr="00E40CBD">
        <w:rPr>
          <w:snapToGrid/>
          <w:szCs w:val="22"/>
          <w:lang w:val="lt-LT"/>
        </w:rPr>
        <w:t xml:space="preserve">jeigu vartojate bet kokį kraujo krešulių susidarymą slopinantį vaistą (pvz., </w:t>
      </w:r>
      <w:proofErr w:type="spellStart"/>
      <w:r w:rsidRPr="00E40CBD">
        <w:rPr>
          <w:snapToGrid/>
          <w:szCs w:val="22"/>
          <w:lang w:val="lt-LT"/>
        </w:rPr>
        <w:t>varfariną</w:t>
      </w:r>
      <w:proofErr w:type="spellEnd"/>
      <w:r w:rsidRPr="00E40CBD">
        <w:rPr>
          <w:snapToGrid/>
          <w:szCs w:val="22"/>
          <w:lang w:val="lt-LT"/>
        </w:rPr>
        <w:t xml:space="preserve">, </w:t>
      </w:r>
      <w:proofErr w:type="spellStart"/>
      <w:r w:rsidRPr="00E40CBD">
        <w:rPr>
          <w:snapToGrid/>
          <w:szCs w:val="22"/>
          <w:lang w:val="lt-LT"/>
        </w:rPr>
        <w:t>acenokumarolį</w:t>
      </w:r>
      <w:proofErr w:type="spellEnd"/>
      <w:r w:rsidRPr="00E40CBD">
        <w:rPr>
          <w:snapToGrid/>
          <w:szCs w:val="22"/>
          <w:lang w:val="lt-LT"/>
        </w:rPr>
        <w:t xml:space="preserve">, </w:t>
      </w:r>
      <w:proofErr w:type="spellStart"/>
      <w:r w:rsidRPr="00E40CBD">
        <w:rPr>
          <w:snapToGrid/>
          <w:szCs w:val="22"/>
          <w:lang w:val="lt-LT"/>
        </w:rPr>
        <w:t>klopidogrelį</w:t>
      </w:r>
      <w:proofErr w:type="spellEnd"/>
      <w:r w:rsidRPr="00E40CBD">
        <w:rPr>
          <w:snapToGrid/>
          <w:szCs w:val="22"/>
          <w:lang w:val="lt-LT"/>
        </w:rPr>
        <w:t>);</w:t>
      </w:r>
    </w:p>
    <w:p w:rsidR="00671AB5" w:rsidRPr="00E40CBD" w:rsidRDefault="00671AB5" w:rsidP="00671AB5">
      <w:pPr>
        <w:widowControl w:val="0"/>
        <w:numPr>
          <w:ilvl w:val="0"/>
          <w:numId w:val="4"/>
        </w:numPr>
        <w:tabs>
          <w:tab w:val="clear" w:pos="567"/>
        </w:tabs>
        <w:spacing w:line="240" w:lineRule="auto"/>
        <w:ind w:left="567" w:hanging="567"/>
        <w:rPr>
          <w:snapToGrid/>
          <w:szCs w:val="22"/>
          <w:lang w:val="lt-LT"/>
        </w:rPr>
      </w:pPr>
      <w:r w:rsidRPr="00E40CBD">
        <w:rPr>
          <w:snapToGrid/>
          <w:szCs w:val="22"/>
          <w:lang w:val="lt-LT"/>
        </w:rPr>
        <w:t xml:space="preserve">jeigu skiriama chemoterapija </w:t>
      </w:r>
      <w:proofErr w:type="spellStart"/>
      <w:r w:rsidRPr="00E40CBD">
        <w:rPr>
          <w:snapToGrid/>
          <w:szCs w:val="22"/>
          <w:lang w:val="lt-LT"/>
        </w:rPr>
        <w:t>docetakseliu</w:t>
      </w:r>
      <w:proofErr w:type="spellEnd"/>
      <w:r w:rsidRPr="00E40CBD">
        <w:rPr>
          <w:snapToGrid/>
          <w:szCs w:val="22"/>
          <w:lang w:val="lt-LT"/>
        </w:rPr>
        <w:t>;</w:t>
      </w:r>
    </w:p>
    <w:p w:rsidR="00671AB5" w:rsidRPr="00E40CBD" w:rsidRDefault="00671AB5" w:rsidP="00671AB5">
      <w:pPr>
        <w:widowControl w:val="0"/>
        <w:numPr>
          <w:ilvl w:val="0"/>
          <w:numId w:val="4"/>
        </w:numPr>
        <w:tabs>
          <w:tab w:val="clear" w:pos="567"/>
        </w:tabs>
        <w:spacing w:line="240" w:lineRule="auto"/>
        <w:ind w:left="567" w:hanging="567"/>
        <w:rPr>
          <w:snapToGrid/>
          <w:szCs w:val="22"/>
          <w:lang w:val="lt-LT"/>
        </w:rPr>
      </w:pPr>
      <w:r w:rsidRPr="00E40CBD">
        <w:rPr>
          <w:snapToGrid/>
          <w:szCs w:val="22"/>
          <w:lang w:val="lt-LT"/>
        </w:rPr>
        <w:t>jeigu yra kepenų sutrikimų;</w:t>
      </w:r>
    </w:p>
    <w:p w:rsidR="00671AB5" w:rsidRPr="00E40CBD" w:rsidRDefault="00671AB5" w:rsidP="00671AB5">
      <w:pPr>
        <w:widowControl w:val="0"/>
        <w:numPr>
          <w:ilvl w:val="0"/>
          <w:numId w:val="4"/>
        </w:numPr>
        <w:tabs>
          <w:tab w:val="clear" w:pos="567"/>
        </w:tabs>
        <w:spacing w:line="240" w:lineRule="auto"/>
        <w:ind w:left="567" w:hanging="567"/>
        <w:rPr>
          <w:snapToGrid/>
          <w:szCs w:val="22"/>
          <w:lang w:val="lt-LT"/>
        </w:rPr>
      </w:pPr>
      <w:r w:rsidRPr="00E40CBD">
        <w:rPr>
          <w:snapToGrid/>
          <w:szCs w:val="22"/>
          <w:lang w:val="lt-LT"/>
        </w:rPr>
        <w:t>jeigu yra inkstų sutrikimų.</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snapToGrid/>
          <w:szCs w:val="22"/>
          <w:lang w:val="lt-LT"/>
        </w:rPr>
        <w:t>Pasakykite gydytojui, jeigu Jums tinka bet kuri paminėta būklė:</w:t>
      </w: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snapToGrid/>
          <w:szCs w:val="22"/>
          <w:lang w:val="lt-LT"/>
        </w:rPr>
        <w:t xml:space="preserve">Jeigu sergate širdies ir kraujagyslių ligomis, įskaitant širdies ritmo sutrikimus (aritmiją) arba vartojote vaistų šioms ligoms gydyti. Vartojant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gali padidėti širdies ritmo sutrikimų rizika.</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snapToGrid/>
          <w:szCs w:val="22"/>
          <w:lang w:val="lt-LT"/>
        </w:rPr>
        <w:t xml:space="preserve">Jeigu esate alergiški </w:t>
      </w:r>
      <w:proofErr w:type="spellStart"/>
      <w:r w:rsidRPr="00E40CBD">
        <w:rPr>
          <w:snapToGrid/>
          <w:szCs w:val="22"/>
          <w:lang w:val="lt-LT"/>
        </w:rPr>
        <w:t>enzalutamidui</w:t>
      </w:r>
      <w:proofErr w:type="spellEnd"/>
      <w:r w:rsidRPr="00E40CBD">
        <w:rPr>
          <w:snapToGrid/>
          <w:szCs w:val="22"/>
          <w:lang w:val="lt-LT"/>
        </w:rPr>
        <w:t xml:space="preserve">, gali pasireikšti išbėrimas, veido, liežuvio, lūpų ar gerklės patinimas. Jeigu esate </w:t>
      </w:r>
      <w:r w:rsidRPr="00CD4E4B">
        <w:rPr>
          <w:snapToGrid/>
          <w:szCs w:val="22"/>
          <w:lang w:val="lt-LT"/>
        </w:rPr>
        <w:t xml:space="preserve">alergiški </w:t>
      </w:r>
      <w:proofErr w:type="spellStart"/>
      <w:r w:rsidRPr="00CD4E4B">
        <w:rPr>
          <w:snapToGrid/>
          <w:szCs w:val="22"/>
          <w:lang w:val="lt-LT"/>
        </w:rPr>
        <w:t>enzalutamidui</w:t>
      </w:r>
      <w:proofErr w:type="spellEnd"/>
      <w:r w:rsidRPr="00CD4E4B">
        <w:rPr>
          <w:snapToGrid/>
          <w:szCs w:val="22"/>
          <w:lang w:val="lt-LT"/>
        </w:rPr>
        <w:t xml:space="preserve"> bet kuriai kitai šio vaisto medžiagai</w:t>
      </w:r>
      <w:r w:rsidRPr="00E40CBD">
        <w:rPr>
          <w:snapToGrid/>
          <w:szCs w:val="22"/>
          <w:lang w:val="lt-LT"/>
        </w:rPr>
        <w:t>, šio vaisto nevartokite.</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snapToGrid/>
          <w:szCs w:val="22"/>
          <w:lang w:val="lt-LT"/>
        </w:rPr>
        <w:t>Gauta pranešimų apie stiprų odos išbėrimą ar odos lupimąsi, pūslių susidarymą ir (arba) burnos išopėjimą</w:t>
      </w:r>
      <w:r>
        <w:rPr>
          <w:snapToGrid/>
          <w:szCs w:val="22"/>
          <w:lang w:val="lt-LT"/>
        </w:rPr>
        <w:t xml:space="preserve">, įskaitant </w:t>
      </w:r>
      <w:proofErr w:type="spellStart"/>
      <w:r w:rsidRPr="00BE2047">
        <w:rPr>
          <w:snapToGrid/>
          <w:szCs w:val="22"/>
          <w:lang w:val="lt-LT"/>
        </w:rPr>
        <w:t>Stivenso</w:t>
      </w:r>
      <w:proofErr w:type="spellEnd"/>
      <w:r w:rsidRPr="00BE2047">
        <w:rPr>
          <w:snapToGrid/>
          <w:szCs w:val="22"/>
          <w:lang w:val="lt-LT"/>
        </w:rPr>
        <w:t>-Džonsono (</w:t>
      </w:r>
      <w:proofErr w:type="spellStart"/>
      <w:r w:rsidRPr="00B46316">
        <w:rPr>
          <w:i/>
          <w:iCs/>
          <w:snapToGrid/>
          <w:szCs w:val="22"/>
          <w:lang w:val="lt-LT"/>
        </w:rPr>
        <w:t>Stevens-Johnson</w:t>
      </w:r>
      <w:proofErr w:type="spellEnd"/>
      <w:r w:rsidRPr="00BE2047">
        <w:rPr>
          <w:snapToGrid/>
          <w:szCs w:val="22"/>
          <w:lang w:val="lt-LT"/>
        </w:rPr>
        <w:t>) sindromą</w:t>
      </w:r>
      <w:r>
        <w:rPr>
          <w:snapToGrid/>
          <w:szCs w:val="22"/>
          <w:lang w:val="lt-LT"/>
        </w:rPr>
        <w:t>,</w:t>
      </w:r>
      <w:r w:rsidRPr="00E40CBD">
        <w:rPr>
          <w:snapToGrid/>
          <w:szCs w:val="22"/>
          <w:lang w:val="lt-LT"/>
        </w:rPr>
        <w:t xml:space="preserve"> vartojant </w:t>
      </w:r>
      <w:proofErr w:type="spellStart"/>
      <w:r w:rsidRPr="00E40CBD">
        <w:rPr>
          <w:snapToGrid/>
          <w:szCs w:val="22"/>
          <w:lang w:val="lt-LT"/>
        </w:rPr>
        <w:t>enzalutamido</w:t>
      </w:r>
      <w:proofErr w:type="spellEnd"/>
      <w:r w:rsidRPr="00E40CBD">
        <w:rPr>
          <w:snapToGrid/>
          <w:szCs w:val="22"/>
          <w:lang w:val="lt-LT"/>
        </w:rPr>
        <w:t xml:space="preserve">. Jeigu pastebėjote bet kurį iš šių simptomų, </w:t>
      </w:r>
      <w:r w:rsidRPr="00F2701A">
        <w:rPr>
          <w:snapToGrid/>
          <w:szCs w:val="22"/>
          <w:lang w:val="lt-LT"/>
        </w:rPr>
        <w:t xml:space="preserve">susijusių su šiomis 4 skyriuje aprašytomis sunkiomis odos reakcijomis, </w:t>
      </w:r>
      <w:r w:rsidRPr="00E40CBD">
        <w:rPr>
          <w:snapToGrid/>
          <w:szCs w:val="22"/>
          <w:lang w:val="lt-LT"/>
        </w:rPr>
        <w:t xml:space="preserve">nedelsdami </w:t>
      </w:r>
      <w:r>
        <w:rPr>
          <w:snapToGrid/>
          <w:szCs w:val="22"/>
          <w:lang w:val="lt-LT"/>
        </w:rPr>
        <w:t xml:space="preserve">nustokite vartoti šį vaistą ir </w:t>
      </w:r>
      <w:r w:rsidRPr="00E40CBD">
        <w:rPr>
          <w:snapToGrid/>
          <w:szCs w:val="22"/>
          <w:lang w:val="lt-LT"/>
        </w:rPr>
        <w:t>kreipkitės į medikus.</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B46316" w:rsidRDefault="00671AB5" w:rsidP="00671AB5">
      <w:pPr>
        <w:widowControl w:val="0"/>
        <w:numPr>
          <w:ilvl w:val="12"/>
          <w:numId w:val="0"/>
        </w:numPr>
        <w:tabs>
          <w:tab w:val="clear" w:pos="567"/>
        </w:tabs>
        <w:spacing w:line="240" w:lineRule="auto"/>
        <w:rPr>
          <w:b/>
          <w:snapToGrid/>
          <w:szCs w:val="22"/>
          <w:lang w:val="lt-LT"/>
        </w:rPr>
      </w:pPr>
      <w:r w:rsidRPr="00B46316">
        <w:rPr>
          <w:b/>
          <w:snapToGrid/>
          <w:szCs w:val="22"/>
          <w:lang w:val="lt-LT"/>
        </w:rPr>
        <w:t>Jeigu Jums tinka bet kuri aukščiau paminėta būklė arba dėl to abejojate, pasitarkite su savo gydytoju prieš vartodami šį vaistą.</w:t>
      </w: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Vaikams ir paaugliams</w:t>
      </w:r>
    </w:p>
    <w:p w:rsidR="00671AB5" w:rsidRPr="00E40CBD" w:rsidRDefault="00671AB5" w:rsidP="00671AB5">
      <w:pPr>
        <w:widowControl w:val="0"/>
        <w:tabs>
          <w:tab w:val="clear" w:pos="567"/>
        </w:tabs>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Šis vaistas neskirtas vartoti vaikams ir paaugliams.</w:t>
      </w:r>
    </w:p>
    <w:p w:rsidR="00671AB5" w:rsidRPr="00E40CBD" w:rsidRDefault="00671AB5" w:rsidP="00671AB5">
      <w:pPr>
        <w:widowControl w:val="0"/>
        <w:numPr>
          <w:ilvl w:val="12"/>
          <w:numId w:val="0"/>
        </w:numPr>
        <w:tabs>
          <w:tab w:val="clear" w:pos="567"/>
        </w:tabs>
        <w:spacing w:line="240" w:lineRule="auto"/>
        <w:ind w:right="-2"/>
        <w:rPr>
          <w:bCs/>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lang w:val="lt-LT"/>
        </w:rPr>
      </w:pPr>
      <w:r w:rsidRPr="00E40CBD">
        <w:rPr>
          <w:b/>
          <w:snapToGrid/>
          <w:szCs w:val="22"/>
          <w:lang w:val="lt-LT"/>
        </w:rPr>
        <w:t xml:space="preserve">Kiti vaistai ir </w:t>
      </w:r>
      <w:proofErr w:type="spellStart"/>
      <w:r w:rsidRPr="00E40CBD">
        <w:rPr>
          <w:b/>
          <w:snapToGrid/>
          <w:szCs w:val="22"/>
          <w:lang w:val="lt-LT"/>
        </w:rPr>
        <w:t>Enzalutamide</w:t>
      </w:r>
      <w:proofErr w:type="spellEnd"/>
      <w:r w:rsidRPr="00E40CBD">
        <w:rPr>
          <w:b/>
          <w:snapToGrid/>
          <w:szCs w:val="22"/>
          <w:lang w:val="lt-LT"/>
        </w:rPr>
        <w:t xml:space="preserve"> </w:t>
      </w:r>
      <w:proofErr w:type="spellStart"/>
      <w:r w:rsidRPr="00E40CBD">
        <w:rPr>
          <w:b/>
          <w:snapToGrid/>
          <w:szCs w:val="22"/>
          <w:lang w:val="lt-LT"/>
        </w:rPr>
        <w:t>Norameda</w:t>
      </w:r>
      <w:proofErr w:type="spellEnd"/>
    </w:p>
    <w:p w:rsidR="00671AB5" w:rsidRPr="00E40CBD" w:rsidRDefault="00671AB5" w:rsidP="00671AB5">
      <w:pPr>
        <w:widowControl w:val="0"/>
        <w:tabs>
          <w:tab w:val="clear" w:pos="567"/>
        </w:tabs>
        <w:autoSpaceDE w:val="0"/>
        <w:autoSpaceDN w:val="0"/>
        <w:adjustRightInd w:val="0"/>
        <w:spacing w:line="240" w:lineRule="auto"/>
        <w:rPr>
          <w:lang w:val="lt-LT"/>
        </w:rPr>
      </w:pPr>
      <w:r w:rsidRPr="00E40CBD">
        <w:rPr>
          <w:lang w:val="lt-LT"/>
        </w:rPr>
        <w:t xml:space="preserve">Jeigu vartojate ar neseniai vartojote kitų vaistų arba dėl to nesate tikri, apie tai pasakykite gydytojui. Jums reikia žinoti vaistų, kuriuos vartojate, pavadinimus. Turėkite jų sąrašą, kad galėtumėte parodyti gydytojui, kai </w:t>
      </w:r>
      <w:r>
        <w:rPr>
          <w:lang w:val="lt-LT"/>
        </w:rPr>
        <w:t>J</w:t>
      </w:r>
      <w:r w:rsidRPr="00E40CBD">
        <w:rPr>
          <w:lang w:val="lt-LT"/>
        </w:rPr>
        <w:t xml:space="preserve">ums paskiriamas naujas vaistas. Neturėtumėte pradėti ar nutraukti vartoti jokio vaisto, prieš tai nepasitarę su gydytoju, kuris </w:t>
      </w:r>
      <w:r>
        <w:rPr>
          <w:lang w:val="lt-LT"/>
        </w:rPr>
        <w:t>J</w:t>
      </w:r>
      <w:r w:rsidRPr="00E40CBD">
        <w:rPr>
          <w:lang w:val="lt-LT"/>
        </w:rPr>
        <w:t>ums paskyrė šio vaisto.</w:t>
      </w:r>
    </w:p>
    <w:p w:rsidR="00671AB5" w:rsidRPr="00E40CBD" w:rsidRDefault="00671AB5" w:rsidP="00671AB5">
      <w:pPr>
        <w:widowControl w:val="0"/>
        <w:tabs>
          <w:tab w:val="clear" w:pos="567"/>
        </w:tabs>
        <w:autoSpaceDE w:val="0"/>
        <w:autoSpaceDN w:val="0"/>
        <w:adjustRightInd w:val="0"/>
        <w:spacing w:line="240" w:lineRule="auto"/>
        <w:rPr>
          <w:lang w:val="lt-LT"/>
        </w:rPr>
      </w:pPr>
    </w:p>
    <w:p w:rsidR="00671AB5" w:rsidRPr="00E40CBD" w:rsidRDefault="00671AB5" w:rsidP="00671AB5">
      <w:pPr>
        <w:widowControl w:val="0"/>
        <w:tabs>
          <w:tab w:val="clear" w:pos="567"/>
        </w:tabs>
        <w:autoSpaceDE w:val="0"/>
        <w:autoSpaceDN w:val="0"/>
        <w:adjustRightInd w:val="0"/>
        <w:spacing w:line="240" w:lineRule="auto"/>
        <w:rPr>
          <w:lang w:val="lt-LT"/>
        </w:rPr>
      </w:pPr>
      <w:r w:rsidRPr="00E40CBD">
        <w:rPr>
          <w:lang w:val="lt-LT"/>
        </w:rPr>
        <w:t xml:space="preserve">Pasakykite gydytojui, jeigu vartojate kurį nors iš toliau nurodytų vaistų. Vartojami kartu su </w:t>
      </w: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šie vaistai gali padidinti traukulių pasireiškimo riziką:</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tam tikri vaistai astmai ir kitoms kvėpavimo ligoms gydyti (pvz., </w:t>
      </w:r>
      <w:proofErr w:type="spellStart"/>
      <w:r w:rsidRPr="00E40CBD">
        <w:rPr>
          <w:lang w:val="lt-LT"/>
        </w:rPr>
        <w:t>aminofilinas</w:t>
      </w:r>
      <w:proofErr w:type="spellEnd"/>
      <w:r w:rsidRPr="00E40CBD">
        <w:rPr>
          <w:lang w:val="lt-LT"/>
        </w:rPr>
        <w:t xml:space="preserve">, </w:t>
      </w:r>
      <w:proofErr w:type="spellStart"/>
      <w:r w:rsidRPr="00E40CBD">
        <w:rPr>
          <w:lang w:val="lt-LT"/>
        </w:rPr>
        <w:t>teofilinas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vaistai, vartojami tam tikriems psichikos sutrikimams, pvz., depresijai ir šizofrenijai, gydyti (pvz., </w:t>
      </w:r>
      <w:proofErr w:type="spellStart"/>
      <w:r w:rsidRPr="00E40CBD">
        <w:rPr>
          <w:lang w:val="lt-LT"/>
        </w:rPr>
        <w:t>klozapinas</w:t>
      </w:r>
      <w:proofErr w:type="spellEnd"/>
      <w:r w:rsidRPr="00E40CBD">
        <w:rPr>
          <w:lang w:val="lt-LT"/>
        </w:rPr>
        <w:t xml:space="preserve">, </w:t>
      </w:r>
      <w:proofErr w:type="spellStart"/>
      <w:r w:rsidRPr="00E40CBD">
        <w:rPr>
          <w:lang w:val="lt-LT"/>
        </w:rPr>
        <w:t>olanzapinas</w:t>
      </w:r>
      <w:proofErr w:type="spellEnd"/>
      <w:r w:rsidRPr="00E40CBD">
        <w:rPr>
          <w:lang w:val="lt-LT"/>
        </w:rPr>
        <w:t xml:space="preserve">, </w:t>
      </w:r>
      <w:proofErr w:type="spellStart"/>
      <w:r w:rsidRPr="00E40CBD">
        <w:rPr>
          <w:lang w:val="lt-LT"/>
        </w:rPr>
        <w:t>risperidonas</w:t>
      </w:r>
      <w:proofErr w:type="spellEnd"/>
      <w:r w:rsidRPr="00E40CBD">
        <w:rPr>
          <w:lang w:val="lt-LT"/>
        </w:rPr>
        <w:t xml:space="preserve">, </w:t>
      </w:r>
      <w:proofErr w:type="spellStart"/>
      <w:r w:rsidRPr="00E40CBD">
        <w:rPr>
          <w:lang w:val="lt-LT"/>
        </w:rPr>
        <w:t>ziprazidonas</w:t>
      </w:r>
      <w:proofErr w:type="spellEnd"/>
      <w:r w:rsidRPr="00E40CBD">
        <w:rPr>
          <w:lang w:val="lt-LT"/>
        </w:rPr>
        <w:t xml:space="preserve">, </w:t>
      </w:r>
      <w:proofErr w:type="spellStart"/>
      <w:r w:rsidRPr="00E40CBD">
        <w:rPr>
          <w:lang w:val="lt-LT"/>
        </w:rPr>
        <w:t>bupropionas</w:t>
      </w:r>
      <w:proofErr w:type="spellEnd"/>
      <w:r w:rsidRPr="00E40CBD">
        <w:rPr>
          <w:lang w:val="lt-LT"/>
        </w:rPr>
        <w:t xml:space="preserve">, litis, </w:t>
      </w:r>
      <w:proofErr w:type="spellStart"/>
      <w:r w:rsidRPr="00E40CBD">
        <w:rPr>
          <w:lang w:val="lt-LT"/>
        </w:rPr>
        <w:t>chlorpromazinas</w:t>
      </w:r>
      <w:proofErr w:type="spellEnd"/>
      <w:r w:rsidRPr="00E40CBD">
        <w:rPr>
          <w:lang w:val="lt-LT"/>
        </w:rPr>
        <w:t xml:space="preserve">, </w:t>
      </w:r>
      <w:proofErr w:type="spellStart"/>
      <w:r w:rsidRPr="00E40CBD">
        <w:rPr>
          <w:lang w:val="lt-LT"/>
        </w:rPr>
        <w:t>mezoridazinas</w:t>
      </w:r>
      <w:proofErr w:type="spellEnd"/>
      <w:r w:rsidRPr="00E40CBD">
        <w:rPr>
          <w:lang w:val="lt-LT"/>
        </w:rPr>
        <w:t xml:space="preserve">, </w:t>
      </w:r>
      <w:proofErr w:type="spellStart"/>
      <w:r w:rsidRPr="00E40CBD">
        <w:rPr>
          <w:lang w:val="lt-LT"/>
        </w:rPr>
        <w:t>tioridazinas</w:t>
      </w:r>
      <w:proofErr w:type="spellEnd"/>
      <w:r w:rsidRPr="00E40CBD">
        <w:rPr>
          <w:lang w:val="lt-LT"/>
        </w:rPr>
        <w:t xml:space="preserve">, </w:t>
      </w:r>
      <w:proofErr w:type="spellStart"/>
      <w:r w:rsidRPr="00E40CBD">
        <w:rPr>
          <w:lang w:val="lt-LT"/>
        </w:rPr>
        <w:t>amitriptilinas</w:t>
      </w:r>
      <w:proofErr w:type="spellEnd"/>
      <w:r w:rsidRPr="00E40CBD">
        <w:rPr>
          <w:lang w:val="lt-LT"/>
        </w:rPr>
        <w:t xml:space="preserve">, </w:t>
      </w:r>
      <w:proofErr w:type="spellStart"/>
      <w:r w:rsidRPr="00E40CBD">
        <w:rPr>
          <w:lang w:val="lt-LT"/>
        </w:rPr>
        <w:t>dezipraminas</w:t>
      </w:r>
      <w:proofErr w:type="spellEnd"/>
      <w:r w:rsidRPr="00E40CBD">
        <w:rPr>
          <w:lang w:val="lt-LT"/>
        </w:rPr>
        <w:t xml:space="preserve">, </w:t>
      </w:r>
      <w:proofErr w:type="spellStart"/>
      <w:r w:rsidRPr="00E40CBD">
        <w:rPr>
          <w:lang w:val="lt-LT"/>
        </w:rPr>
        <w:t>doksepinas</w:t>
      </w:r>
      <w:proofErr w:type="spellEnd"/>
      <w:r w:rsidRPr="00E40CBD">
        <w:rPr>
          <w:lang w:val="lt-LT"/>
        </w:rPr>
        <w:t xml:space="preserve">, </w:t>
      </w:r>
      <w:proofErr w:type="spellStart"/>
      <w:r w:rsidRPr="00E40CBD">
        <w:rPr>
          <w:lang w:val="lt-LT"/>
        </w:rPr>
        <w:t>imipraminas</w:t>
      </w:r>
      <w:proofErr w:type="spellEnd"/>
      <w:r w:rsidRPr="00E40CBD">
        <w:rPr>
          <w:lang w:val="lt-LT"/>
        </w:rPr>
        <w:t xml:space="preserve">, </w:t>
      </w:r>
      <w:proofErr w:type="spellStart"/>
      <w:r w:rsidRPr="00E40CBD">
        <w:rPr>
          <w:lang w:val="lt-LT"/>
        </w:rPr>
        <w:t>maprotilinas</w:t>
      </w:r>
      <w:proofErr w:type="spellEnd"/>
      <w:r w:rsidRPr="00E40CBD">
        <w:rPr>
          <w:lang w:val="lt-LT"/>
        </w:rPr>
        <w:t xml:space="preserve">, </w:t>
      </w:r>
      <w:proofErr w:type="spellStart"/>
      <w:r w:rsidRPr="00E40CBD">
        <w:rPr>
          <w:lang w:val="lt-LT"/>
        </w:rPr>
        <w:t>mirtazapinas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tam tikri vaistai skausmui malšinti (pvz., </w:t>
      </w:r>
      <w:proofErr w:type="spellStart"/>
      <w:r w:rsidRPr="00E40CBD">
        <w:rPr>
          <w:lang w:val="lt-LT"/>
        </w:rPr>
        <w:t>petidinas</w:t>
      </w:r>
      <w:proofErr w:type="spellEnd"/>
      <w:r w:rsidRPr="00E40CBD">
        <w:rPr>
          <w:lang w:val="lt-LT"/>
        </w:rPr>
        <w:t>).</w:t>
      </w:r>
    </w:p>
    <w:p w:rsidR="00671AB5" w:rsidRPr="00E40CBD" w:rsidRDefault="00671AB5" w:rsidP="00671AB5">
      <w:pPr>
        <w:widowControl w:val="0"/>
        <w:tabs>
          <w:tab w:val="clear" w:pos="567"/>
        </w:tabs>
        <w:autoSpaceDE w:val="0"/>
        <w:autoSpaceDN w:val="0"/>
        <w:adjustRightInd w:val="0"/>
        <w:spacing w:line="240" w:lineRule="auto"/>
        <w:rPr>
          <w:lang w:val="lt-LT"/>
        </w:rPr>
      </w:pPr>
    </w:p>
    <w:p w:rsidR="00671AB5" w:rsidRPr="00E40CBD" w:rsidRDefault="00671AB5" w:rsidP="00671AB5">
      <w:pPr>
        <w:widowControl w:val="0"/>
        <w:tabs>
          <w:tab w:val="clear" w:pos="567"/>
        </w:tabs>
        <w:autoSpaceDE w:val="0"/>
        <w:autoSpaceDN w:val="0"/>
        <w:adjustRightInd w:val="0"/>
        <w:spacing w:line="240" w:lineRule="auto"/>
        <w:rPr>
          <w:lang w:val="lt-LT"/>
        </w:rPr>
      </w:pPr>
      <w:r w:rsidRPr="00E40CBD">
        <w:rPr>
          <w:lang w:val="lt-LT"/>
        </w:rPr>
        <w:t xml:space="preserve">Pasakykite gydytojui, jeigu vartojate toliau nurodytų vaistų. Šie vaistai gali turėti įtakos </w:t>
      </w: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poveikiui arba </w:t>
      </w: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gali turėti įtakos jų poveikiui.</w:t>
      </w:r>
    </w:p>
    <w:p w:rsidR="00671AB5" w:rsidRPr="00E40CBD" w:rsidRDefault="00671AB5" w:rsidP="00671AB5">
      <w:pPr>
        <w:widowControl w:val="0"/>
        <w:tabs>
          <w:tab w:val="clear" w:pos="567"/>
        </w:tabs>
        <w:autoSpaceDE w:val="0"/>
        <w:autoSpaceDN w:val="0"/>
        <w:adjustRightInd w:val="0"/>
        <w:spacing w:line="240" w:lineRule="auto"/>
        <w:rPr>
          <w:lang w:val="lt-LT"/>
        </w:rPr>
      </w:pPr>
    </w:p>
    <w:p w:rsidR="00671AB5" w:rsidRPr="00E40CBD" w:rsidRDefault="00671AB5" w:rsidP="00671AB5">
      <w:pPr>
        <w:widowControl w:val="0"/>
        <w:tabs>
          <w:tab w:val="clear" w:pos="567"/>
        </w:tabs>
        <w:autoSpaceDE w:val="0"/>
        <w:autoSpaceDN w:val="0"/>
        <w:adjustRightInd w:val="0"/>
        <w:spacing w:line="240" w:lineRule="auto"/>
        <w:rPr>
          <w:lang w:val="lt-LT"/>
        </w:rPr>
      </w:pPr>
      <w:r w:rsidRPr="00E40CBD">
        <w:rPr>
          <w:lang w:val="lt-LT"/>
        </w:rPr>
        <w:t>Tai yra tam tikri vaistai, vartojami:</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cholesterolio kiekiui mažinti (pvz., </w:t>
      </w:r>
      <w:proofErr w:type="spellStart"/>
      <w:r w:rsidRPr="00E40CBD">
        <w:rPr>
          <w:lang w:val="lt-LT"/>
        </w:rPr>
        <w:t>gemfibrozilis</w:t>
      </w:r>
      <w:proofErr w:type="spellEnd"/>
      <w:r w:rsidRPr="00E40CBD">
        <w:rPr>
          <w:lang w:val="lt-LT"/>
        </w:rPr>
        <w:t xml:space="preserve">, </w:t>
      </w:r>
      <w:proofErr w:type="spellStart"/>
      <w:r w:rsidRPr="00E40CBD">
        <w:rPr>
          <w:lang w:val="lt-LT"/>
        </w:rPr>
        <w:t>atorvastatinas</w:t>
      </w:r>
      <w:proofErr w:type="spellEnd"/>
      <w:r w:rsidRPr="00E40CBD">
        <w:rPr>
          <w:lang w:val="lt-LT"/>
        </w:rPr>
        <w:t xml:space="preserve">, </w:t>
      </w:r>
      <w:proofErr w:type="spellStart"/>
      <w:r w:rsidRPr="00E40CBD">
        <w:rPr>
          <w:lang w:val="lt-LT"/>
        </w:rPr>
        <w:t>simvastatinas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skausmui malšinti (pvz., </w:t>
      </w:r>
      <w:proofErr w:type="spellStart"/>
      <w:r w:rsidRPr="00E40CBD">
        <w:rPr>
          <w:lang w:val="lt-LT"/>
        </w:rPr>
        <w:t>fentanilis</w:t>
      </w:r>
      <w:proofErr w:type="spellEnd"/>
      <w:r w:rsidRPr="00E40CBD">
        <w:rPr>
          <w:lang w:val="lt-LT"/>
        </w:rPr>
        <w:t xml:space="preserve">, </w:t>
      </w:r>
      <w:proofErr w:type="spellStart"/>
      <w:r w:rsidRPr="00E40CBD">
        <w:rPr>
          <w:lang w:val="lt-LT"/>
        </w:rPr>
        <w:t>tramadolis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vėžiui gydyti (pvz., </w:t>
      </w:r>
      <w:proofErr w:type="spellStart"/>
      <w:r w:rsidRPr="00E40CBD">
        <w:rPr>
          <w:lang w:val="lt-LT"/>
        </w:rPr>
        <w:t>kabazitakselis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epilepsijai gydyti (pvz., </w:t>
      </w:r>
      <w:proofErr w:type="spellStart"/>
      <w:r w:rsidRPr="00E40CBD">
        <w:rPr>
          <w:lang w:val="lt-LT"/>
        </w:rPr>
        <w:t>karbamazepinas</w:t>
      </w:r>
      <w:proofErr w:type="spellEnd"/>
      <w:r w:rsidRPr="00E40CBD">
        <w:rPr>
          <w:lang w:val="lt-LT"/>
        </w:rPr>
        <w:t xml:space="preserve">, </w:t>
      </w:r>
      <w:proofErr w:type="spellStart"/>
      <w:r w:rsidRPr="00E40CBD">
        <w:rPr>
          <w:lang w:val="lt-LT"/>
        </w:rPr>
        <w:t>klonazepamas</w:t>
      </w:r>
      <w:proofErr w:type="spellEnd"/>
      <w:r w:rsidRPr="00E40CBD">
        <w:rPr>
          <w:lang w:val="lt-LT"/>
        </w:rPr>
        <w:t xml:space="preserve">, </w:t>
      </w:r>
      <w:proofErr w:type="spellStart"/>
      <w:r w:rsidRPr="00E40CBD">
        <w:rPr>
          <w:lang w:val="lt-LT"/>
        </w:rPr>
        <w:t>fenitoinas</w:t>
      </w:r>
      <w:proofErr w:type="spellEnd"/>
      <w:r w:rsidRPr="00E40CBD">
        <w:rPr>
          <w:lang w:val="lt-LT"/>
        </w:rPr>
        <w:t xml:space="preserve">, </w:t>
      </w:r>
      <w:proofErr w:type="spellStart"/>
      <w:r w:rsidRPr="00E40CBD">
        <w:rPr>
          <w:lang w:val="lt-LT"/>
        </w:rPr>
        <w:t>primidonas</w:t>
      </w:r>
      <w:proofErr w:type="spellEnd"/>
      <w:r w:rsidRPr="00E40CBD">
        <w:rPr>
          <w:lang w:val="lt-LT"/>
        </w:rPr>
        <w:t xml:space="preserve">, </w:t>
      </w:r>
      <w:proofErr w:type="spellStart"/>
      <w:r w:rsidRPr="00E40CBD">
        <w:rPr>
          <w:lang w:val="lt-LT"/>
        </w:rPr>
        <w:t>valpro</w:t>
      </w:r>
      <w:proofErr w:type="spellEnd"/>
      <w:r w:rsidRPr="00E40CBD">
        <w:rPr>
          <w:lang w:val="lt-LT"/>
        </w:rPr>
        <w:t xml:space="preserve"> rūgštis);</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tam tikriems psichikos sutrikimams, pvz., stipriam nerimui ar šizofrenijai, gydyti (pvz., </w:t>
      </w:r>
      <w:proofErr w:type="spellStart"/>
      <w:r w:rsidRPr="00E40CBD">
        <w:rPr>
          <w:lang w:val="lt-LT"/>
        </w:rPr>
        <w:t>diazepamas</w:t>
      </w:r>
      <w:proofErr w:type="spellEnd"/>
      <w:r w:rsidRPr="00E40CBD">
        <w:rPr>
          <w:lang w:val="lt-LT"/>
        </w:rPr>
        <w:t xml:space="preserve">, </w:t>
      </w:r>
      <w:proofErr w:type="spellStart"/>
      <w:r w:rsidRPr="00E40CBD">
        <w:rPr>
          <w:lang w:val="lt-LT"/>
        </w:rPr>
        <w:t>midazolamas</w:t>
      </w:r>
      <w:proofErr w:type="spellEnd"/>
      <w:r w:rsidRPr="00E40CBD">
        <w:rPr>
          <w:lang w:val="lt-LT"/>
        </w:rPr>
        <w:t xml:space="preserve">, </w:t>
      </w:r>
      <w:proofErr w:type="spellStart"/>
      <w:r w:rsidRPr="00E40CBD">
        <w:rPr>
          <w:lang w:val="lt-LT"/>
        </w:rPr>
        <w:t>haloperidolis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miego sutrikimams gydyti (pvz., </w:t>
      </w:r>
      <w:proofErr w:type="spellStart"/>
      <w:r w:rsidRPr="00E40CBD">
        <w:rPr>
          <w:lang w:val="lt-LT"/>
        </w:rPr>
        <w:t>zolpidemas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širdies ligoms gydyti ar kraujospūdžiui mažinti (pvz., </w:t>
      </w:r>
      <w:proofErr w:type="spellStart"/>
      <w:r w:rsidRPr="00E40CBD">
        <w:rPr>
          <w:lang w:val="lt-LT"/>
        </w:rPr>
        <w:t>bizoprololis</w:t>
      </w:r>
      <w:proofErr w:type="spellEnd"/>
      <w:r w:rsidRPr="00E40CBD">
        <w:rPr>
          <w:lang w:val="lt-LT"/>
        </w:rPr>
        <w:t xml:space="preserve">, </w:t>
      </w:r>
      <w:proofErr w:type="spellStart"/>
      <w:r w:rsidRPr="00E40CBD">
        <w:rPr>
          <w:lang w:val="lt-LT"/>
        </w:rPr>
        <w:t>digoksinas</w:t>
      </w:r>
      <w:proofErr w:type="spellEnd"/>
      <w:r w:rsidRPr="00E40CBD">
        <w:rPr>
          <w:lang w:val="lt-LT"/>
        </w:rPr>
        <w:t xml:space="preserve">, </w:t>
      </w:r>
      <w:proofErr w:type="spellStart"/>
      <w:r w:rsidRPr="00E40CBD">
        <w:rPr>
          <w:lang w:val="lt-LT"/>
        </w:rPr>
        <w:t>diltiazemas</w:t>
      </w:r>
      <w:proofErr w:type="spellEnd"/>
      <w:r w:rsidRPr="00E40CBD">
        <w:rPr>
          <w:lang w:val="lt-LT"/>
        </w:rPr>
        <w:t xml:space="preserve">, </w:t>
      </w:r>
      <w:proofErr w:type="spellStart"/>
      <w:r w:rsidRPr="00E40CBD">
        <w:rPr>
          <w:lang w:val="lt-LT"/>
        </w:rPr>
        <w:t>felodipinas</w:t>
      </w:r>
      <w:proofErr w:type="spellEnd"/>
      <w:r w:rsidRPr="00E40CBD">
        <w:rPr>
          <w:lang w:val="lt-LT"/>
        </w:rPr>
        <w:t xml:space="preserve">, </w:t>
      </w:r>
      <w:proofErr w:type="spellStart"/>
      <w:r w:rsidRPr="00E40CBD">
        <w:rPr>
          <w:lang w:val="lt-LT"/>
        </w:rPr>
        <w:t>nikardipinas</w:t>
      </w:r>
      <w:proofErr w:type="spellEnd"/>
      <w:r w:rsidRPr="00E40CBD">
        <w:rPr>
          <w:lang w:val="lt-LT"/>
        </w:rPr>
        <w:t xml:space="preserve">, </w:t>
      </w:r>
      <w:proofErr w:type="spellStart"/>
      <w:r w:rsidRPr="00E40CBD">
        <w:rPr>
          <w:lang w:val="lt-LT"/>
        </w:rPr>
        <w:t>nifedipinas</w:t>
      </w:r>
      <w:proofErr w:type="spellEnd"/>
      <w:r w:rsidRPr="00E40CBD">
        <w:rPr>
          <w:lang w:val="lt-LT"/>
        </w:rPr>
        <w:t xml:space="preserve">, </w:t>
      </w:r>
      <w:proofErr w:type="spellStart"/>
      <w:r w:rsidRPr="00E40CBD">
        <w:rPr>
          <w:lang w:val="lt-LT"/>
        </w:rPr>
        <w:t>propranololis</w:t>
      </w:r>
      <w:proofErr w:type="spellEnd"/>
      <w:r w:rsidRPr="00E40CBD">
        <w:rPr>
          <w:lang w:val="lt-LT"/>
        </w:rPr>
        <w:t xml:space="preserve">, </w:t>
      </w:r>
      <w:proofErr w:type="spellStart"/>
      <w:r w:rsidRPr="00E40CBD">
        <w:rPr>
          <w:lang w:val="lt-LT"/>
        </w:rPr>
        <w:t>verapamilis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su uždegimu susijusioms sunkioms ligoms gydyti (pvz., </w:t>
      </w:r>
      <w:proofErr w:type="spellStart"/>
      <w:r w:rsidRPr="00E40CBD">
        <w:rPr>
          <w:lang w:val="lt-LT"/>
        </w:rPr>
        <w:t>deksametazonas</w:t>
      </w:r>
      <w:proofErr w:type="spellEnd"/>
      <w:r w:rsidRPr="00E40CBD">
        <w:rPr>
          <w:lang w:val="lt-LT"/>
        </w:rPr>
        <w:t>, prednizolonas);</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ŽIV infekcijai gydyti (pvz., </w:t>
      </w:r>
      <w:proofErr w:type="spellStart"/>
      <w:r w:rsidRPr="00E40CBD">
        <w:rPr>
          <w:lang w:val="lt-LT"/>
        </w:rPr>
        <w:t>indinaviras</w:t>
      </w:r>
      <w:proofErr w:type="spellEnd"/>
      <w:r w:rsidRPr="00E40CBD">
        <w:rPr>
          <w:lang w:val="lt-LT"/>
        </w:rPr>
        <w:t xml:space="preserve">, </w:t>
      </w:r>
      <w:proofErr w:type="spellStart"/>
      <w:r w:rsidRPr="00E40CBD">
        <w:rPr>
          <w:lang w:val="lt-LT"/>
        </w:rPr>
        <w:t>ritonaviras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bakterinėms infekcijoms gydyti (pvz., </w:t>
      </w:r>
      <w:proofErr w:type="spellStart"/>
      <w:r w:rsidRPr="00E40CBD">
        <w:rPr>
          <w:lang w:val="lt-LT"/>
        </w:rPr>
        <w:t>klaritromicinas</w:t>
      </w:r>
      <w:proofErr w:type="spellEnd"/>
      <w:r w:rsidRPr="00E40CBD">
        <w:rPr>
          <w:lang w:val="lt-LT"/>
        </w:rPr>
        <w:t xml:space="preserve">, </w:t>
      </w:r>
      <w:proofErr w:type="spellStart"/>
      <w:r w:rsidRPr="00E40CBD">
        <w:rPr>
          <w:lang w:val="lt-LT"/>
        </w:rPr>
        <w:t>doksiciklinas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skydliaukės ligoms gydyti (pvz., </w:t>
      </w:r>
      <w:proofErr w:type="spellStart"/>
      <w:r w:rsidRPr="00E40CBD">
        <w:rPr>
          <w:lang w:val="lt-LT"/>
        </w:rPr>
        <w:t>levotiroksinas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podagrai gydyti (pvz., </w:t>
      </w:r>
      <w:proofErr w:type="spellStart"/>
      <w:r w:rsidRPr="00E40CBD">
        <w:rPr>
          <w:lang w:val="lt-LT"/>
        </w:rPr>
        <w:t>kolchicinas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skrandžio ligoms gydyti (pvz., </w:t>
      </w:r>
      <w:proofErr w:type="spellStart"/>
      <w:r w:rsidRPr="00E40CBD">
        <w:rPr>
          <w:lang w:val="lt-LT"/>
        </w:rPr>
        <w:t>omeprazolas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siekiant išvengti širdies ligų ar insulto (pvz., </w:t>
      </w:r>
      <w:proofErr w:type="spellStart"/>
      <w:r w:rsidRPr="00E40CBD">
        <w:rPr>
          <w:lang w:val="lt-LT"/>
        </w:rPr>
        <w:t>dabigatrano</w:t>
      </w:r>
      <w:proofErr w:type="spellEnd"/>
      <w:r w:rsidRPr="00E40CBD">
        <w:rPr>
          <w:lang w:val="lt-LT"/>
        </w:rPr>
        <w:t xml:space="preserve"> </w:t>
      </w:r>
      <w:proofErr w:type="spellStart"/>
      <w:r w:rsidRPr="00E40CBD">
        <w:rPr>
          <w:lang w:val="lt-LT"/>
        </w:rPr>
        <w:t>eteksilatas</w:t>
      </w:r>
      <w:proofErr w:type="spellEnd"/>
      <w:r w:rsidRPr="00E40CBD">
        <w:rPr>
          <w:lang w:val="lt-LT"/>
        </w:rPr>
        <w:t>);</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persodintų organų atmetimui išvengti (pvz., </w:t>
      </w:r>
      <w:proofErr w:type="spellStart"/>
      <w:r w:rsidRPr="00E40CBD">
        <w:rPr>
          <w:lang w:val="lt-LT"/>
        </w:rPr>
        <w:t>takrolimuzas</w:t>
      </w:r>
      <w:proofErr w:type="spellEnd"/>
      <w:r w:rsidRPr="00E40CBD">
        <w:rPr>
          <w:lang w:val="lt-LT"/>
        </w:rPr>
        <w:t>).</w:t>
      </w:r>
    </w:p>
    <w:p w:rsidR="00671AB5" w:rsidRPr="00E40CBD" w:rsidRDefault="00671AB5" w:rsidP="00671AB5">
      <w:pPr>
        <w:widowControl w:val="0"/>
        <w:tabs>
          <w:tab w:val="clear" w:pos="567"/>
        </w:tabs>
        <w:autoSpaceDE w:val="0"/>
        <w:autoSpaceDN w:val="0"/>
        <w:adjustRightInd w:val="0"/>
        <w:spacing w:line="240" w:lineRule="auto"/>
        <w:rPr>
          <w:lang w:val="lt-LT"/>
        </w:rPr>
      </w:pPr>
    </w:p>
    <w:p w:rsidR="00671AB5" w:rsidRPr="00E40CBD" w:rsidRDefault="00671AB5" w:rsidP="00671AB5">
      <w:pPr>
        <w:widowControl w:val="0"/>
        <w:tabs>
          <w:tab w:val="clear" w:pos="567"/>
        </w:tabs>
        <w:autoSpaceDE w:val="0"/>
        <w:autoSpaceDN w:val="0"/>
        <w:adjustRightInd w:val="0"/>
        <w:spacing w:line="240" w:lineRule="auto"/>
        <w:rPr>
          <w:lang w:val="lt-LT"/>
        </w:rPr>
      </w:pP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gali keisti kai kurių širdies ritmo sutrikimams gydyti skirtų vaistų (pvz., </w:t>
      </w:r>
      <w:proofErr w:type="spellStart"/>
      <w:r w:rsidRPr="00E40CBD">
        <w:rPr>
          <w:lang w:val="lt-LT"/>
        </w:rPr>
        <w:t>chinidino</w:t>
      </w:r>
      <w:proofErr w:type="spellEnd"/>
      <w:r w:rsidRPr="00E40CBD">
        <w:rPr>
          <w:lang w:val="lt-LT"/>
        </w:rPr>
        <w:t xml:space="preserve">, </w:t>
      </w:r>
      <w:proofErr w:type="spellStart"/>
      <w:r w:rsidRPr="00E40CBD">
        <w:rPr>
          <w:lang w:val="lt-LT"/>
        </w:rPr>
        <w:t>prokainamido</w:t>
      </w:r>
      <w:proofErr w:type="spellEnd"/>
      <w:r w:rsidRPr="00E40CBD">
        <w:rPr>
          <w:lang w:val="lt-LT"/>
        </w:rPr>
        <w:t xml:space="preserve">, </w:t>
      </w:r>
      <w:proofErr w:type="spellStart"/>
      <w:r w:rsidRPr="00E40CBD">
        <w:rPr>
          <w:lang w:val="lt-LT"/>
        </w:rPr>
        <w:t>amjodarono</w:t>
      </w:r>
      <w:proofErr w:type="spellEnd"/>
      <w:r w:rsidRPr="00E40CBD">
        <w:rPr>
          <w:lang w:val="lt-LT"/>
        </w:rPr>
        <w:t xml:space="preserve"> ir </w:t>
      </w:r>
      <w:proofErr w:type="spellStart"/>
      <w:r w:rsidRPr="00E40CBD">
        <w:rPr>
          <w:lang w:val="lt-LT"/>
        </w:rPr>
        <w:t>sotalolio</w:t>
      </w:r>
      <w:proofErr w:type="spellEnd"/>
      <w:r w:rsidRPr="00E40CBD">
        <w:rPr>
          <w:lang w:val="lt-LT"/>
        </w:rPr>
        <w:t xml:space="preserve">) poveikį ar vartojamas kartu su kai kuriais kitais vaistais </w:t>
      </w:r>
      <w:r>
        <w:rPr>
          <w:lang w:val="lt-LT"/>
        </w:rPr>
        <w:t>[</w:t>
      </w:r>
      <w:r w:rsidRPr="00E40CBD">
        <w:rPr>
          <w:lang w:val="lt-LT"/>
        </w:rPr>
        <w:t xml:space="preserve">pvz., metadonu (vartojamas skausmui malšinti ir kartu su kitomis priemonėmis – narkotikais piktnaudžiaujančių pacientų detoksikacijai), </w:t>
      </w:r>
      <w:proofErr w:type="spellStart"/>
      <w:r w:rsidRPr="00E40CBD">
        <w:rPr>
          <w:lang w:val="lt-LT"/>
        </w:rPr>
        <w:t>moksifloksacinu</w:t>
      </w:r>
      <w:proofErr w:type="spellEnd"/>
      <w:r w:rsidRPr="00E40CBD">
        <w:rPr>
          <w:lang w:val="lt-LT"/>
        </w:rPr>
        <w:t xml:space="preserve"> (antibiotiku), </w:t>
      </w:r>
      <w:proofErr w:type="spellStart"/>
      <w:r w:rsidRPr="00E40CBD">
        <w:rPr>
          <w:lang w:val="lt-LT"/>
        </w:rPr>
        <w:t>antipsichoziniais</w:t>
      </w:r>
      <w:proofErr w:type="spellEnd"/>
      <w:r w:rsidRPr="00E40CBD">
        <w:rPr>
          <w:lang w:val="lt-LT"/>
        </w:rPr>
        <w:t xml:space="preserve"> vaistais (kurie vartojami sunkių psichikos ligų gydymui)</w:t>
      </w:r>
      <w:r>
        <w:rPr>
          <w:lang w:val="lt-LT"/>
        </w:rPr>
        <w:t>]</w:t>
      </w:r>
      <w:r w:rsidRPr="00E40CBD">
        <w:rPr>
          <w:lang w:val="lt-LT"/>
        </w:rPr>
        <w:t xml:space="preserve"> gali padidinti širdies ritmo sutrikimų riziką.</w:t>
      </w:r>
    </w:p>
    <w:p w:rsidR="00671AB5" w:rsidRPr="00E40CBD" w:rsidRDefault="00671AB5" w:rsidP="00671AB5">
      <w:pPr>
        <w:widowControl w:val="0"/>
        <w:tabs>
          <w:tab w:val="clear" w:pos="567"/>
        </w:tabs>
        <w:autoSpaceDE w:val="0"/>
        <w:autoSpaceDN w:val="0"/>
        <w:adjustRightInd w:val="0"/>
        <w:spacing w:line="240" w:lineRule="auto"/>
        <w:rPr>
          <w:lang w:val="lt-LT"/>
        </w:rPr>
      </w:pPr>
    </w:p>
    <w:p w:rsidR="00671AB5" w:rsidRPr="00E40CBD" w:rsidRDefault="00671AB5" w:rsidP="00671AB5">
      <w:pPr>
        <w:widowControl w:val="0"/>
        <w:tabs>
          <w:tab w:val="clear" w:pos="567"/>
        </w:tabs>
        <w:autoSpaceDE w:val="0"/>
        <w:autoSpaceDN w:val="0"/>
        <w:adjustRightInd w:val="0"/>
        <w:spacing w:line="240" w:lineRule="auto"/>
        <w:rPr>
          <w:lang w:val="lt-LT"/>
        </w:rPr>
      </w:pPr>
      <w:r w:rsidRPr="00E40CBD">
        <w:rPr>
          <w:lang w:val="lt-LT"/>
        </w:rPr>
        <w:t xml:space="preserve">Pasakykite gydytojui, jeigu vartojate bet kurį iš aukščiau paminėtų vaistų. Gali reikėti pakeisti </w:t>
      </w: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ar bet kurių kitų vaistų, kuriuos vartojate, dozę.</w:t>
      </w: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Nėštumas, žindymo laikotarpis ir vaisingumas</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proofErr w:type="spellStart"/>
      <w:r w:rsidRPr="00AB46D1">
        <w:rPr>
          <w:bCs/>
          <w:lang w:val="lt-LT"/>
        </w:rPr>
        <w:t>Enzalutamide</w:t>
      </w:r>
      <w:proofErr w:type="spellEnd"/>
      <w:r w:rsidRPr="00AB46D1">
        <w:rPr>
          <w:bCs/>
          <w:lang w:val="lt-LT"/>
        </w:rPr>
        <w:t xml:space="preserve"> </w:t>
      </w:r>
      <w:proofErr w:type="spellStart"/>
      <w:r w:rsidRPr="00AB46D1">
        <w:rPr>
          <w:bCs/>
          <w:lang w:val="lt-LT"/>
        </w:rPr>
        <w:t>Norameda</w:t>
      </w:r>
      <w:proofErr w:type="spellEnd"/>
      <w:r w:rsidRPr="00AB46D1">
        <w:rPr>
          <w:bCs/>
          <w:lang w:val="lt-LT"/>
        </w:rPr>
        <w:t xml:space="preserve"> neskirtas vartoti moterims</w:t>
      </w:r>
      <w:r w:rsidRPr="008D4E1C">
        <w:rPr>
          <w:lang w:val="lt-LT"/>
        </w:rPr>
        <w:t>.</w:t>
      </w:r>
      <w:r w:rsidRPr="00E40CBD">
        <w:rPr>
          <w:lang w:val="lt-LT"/>
        </w:rPr>
        <w:t xml:space="preserve"> Šis vaistas, jei jį vartoja nėščia moteris, gali sukelti žalą negimusiam vaikui ar nėštumo nutrūkimą. Jo negalima vartoti nėščiai, galinčiai pastoti ar žindančiai moteriai.</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Šis vaistas gali sukelti poveikį vyrų vaisingumui.</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Jeigu turite lytinių santykių su galinčia pastoti moterimi, gydymo šiuo vaistu laikotarpiu ir 3</w:t>
      </w:r>
      <w:r>
        <w:rPr>
          <w:lang w:val="lt-LT"/>
        </w:rPr>
        <w:t> mėnes</w:t>
      </w:r>
      <w:r w:rsidRPr="00E40CBD">
        <w:rPr>
          <w:lang w:val="lt-LT"/>
        </w:rPr>
        <w:t>ius po gydymo naudokite prezervatyvus ir kitą veiksmingą kontracepcijos metodą. Jeigu turite lytinių santykių su nėščia moterimi, naudokite prezervatyvus, kad apsaugotumėte negimusį vaiką.</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Moterims, prižiūrinčioms pacientus, informacijos apie vaisto paruošimą ir vartojimą pateikta 3 skyriuje „Kaip vartoti </w:t>
      </w: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w:t>
      </w:r>
    </w:p>
    <w:p w:rsidR="00671AB5" w:rsidRPr="00E40CBD" w:rsidRDefault="00671AB5" w:rsidP="00671AB5">
      <w:pPr>
        <w:widowControl w:val="0"/>
        <w:numPr>
          <w:ilvl w:val="12"/>
          <w:numId w:val="0"/>
        </w:numPr>
        <w:tabs>
          <w:tab w:val="clear" w:pos="567"/>
        </w:tabs>
        <w:spacing w:line="240" w:lineRule="auto"/>
        <w:ind w:right="-2"/>
        <w:rPr>
          <w:bCs/>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Vairavimas ir mechanizmų valdymas</w:t>
      </w:r>
    </w:p>
    <w:p w:rsidR="00671AB5" w:rsidRPr="00E40CBD" w:rsidRDefault="00671AB5" w:rsidP="00671AB5">
      <w:pPr>
        <w:widowControl w:val="0"/>
        <w:tabs>
          <w:tab w:val="clear" w:pos="567"/>
        </w:tabs>
        <w:autoSpaceDE w:val="0"/>
        <w:autoSpaceDN w:val="0"/>
        <w:adjustRightInd w:val="0"/>
        <w:spacing w:line="240" w:lineRule="auto"/>
        <w:rPr>
          <w:rFonts w:eastAsia="TimesNewRoman,Bold"/>
          <w:snapToGrid/>
          <w:szCs w:val="22"/>
          <w:lang w:val="lt-LT"/>
        </w:rPr>
      </w:pP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gebėjimą vairuoti ir valdyti mechanizmus gali veikti vidutiniškai. Buvo pranešta apie traukulius, pasireiškusius </w:t>
      </w:r>
      <w:proofErr w:type="spellStart"/>
      <w:r w:rsidRPr="00E40CBD">
        <w:rPr>
          <w:lang w:val="lt-LT"/>
        </w:rPr>
        <w:t>enzalutamido</w:t>
      </w:r>
      <w:proofErr w:type="spellEnd"/>
      <w:r w:rsidRPr="00E40CBD">
        <w:rPr>
          <w:lang w:val="lt-LT"/>
        </w:rPr>
        <w:t xml:space="preserve"> vartojusiems pacientams. Jeigu Jums yra padidėjusi traukulių pasireiškimo rizika, pasakykite gydytojui.</w:t>
      </w:r>
    </w:p>
    <w:p w:rsidR="00671AB5" w:rsidRPr="00E40CBD" w:rsidRDefault="00671AB5" w:rsidP="00671AB5">
      <w:pPr>
        <w:widowControl w:val="0"/>
        <w:numPr>
          <w:ilvl w:val="12"/>
          <w:numId w:val="0"/>
        </w:numPr>
        <w:tabs>
          <w:tab w:val="clear" w:pos="567"/>
        </w:tabs>
        <w:spacing w:line="240" w:lineRule="auto"/>
        <w:ind w:right="-2"/>
        <w:rPr>
          <w:bCs/>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lang w:val="lt-LT"/>
        </w:rPr>
      </w:pPr>
      <w:proofErr w:type="spellStart"/>
      <w:r w:rsidRPr="00E40CBD">
        <w:rPr>
          <w:b/>
          <w:snapToGrid/>
          <w:szCs w:val="22"/>
          <w:lang w:val="lt-LT"/>
        </w:rPr>
        <w:t>Enzalutamide</w:t>
      </w:r>
      <w:proofErr w:type="spellEnd"/>
      <w:r w:rsidRPr="00E40CBD">
        <w:rPr>
          <w:b/>
          <w:snapToGrid/>
          <w:szCs w:val="22"/>
          <w:lang w:val="lt-LT"/>
        </w:rPr>
        <w:t xml:space="preserve"> </w:t>
      </w:r>
      <w:proofErr w:type="spellStart"/>
      <w:r w:rsidRPr="00E40CBD">
        <w:rPr>
          <w:b/>
          <w:snapToGrid/>
          <w:szCs w:val="22"/>
          <w:lang w:val="lt-LT"/>
        </w:rPr>
        <w:t>Norameda</w:t>
      </w:r>
      <w:proofErr w:type="spellEnd"/>
      <w:r w:rsidRPr="00E40CBD">
        <w:rPr>
          <w:b/>
          <w:snapToGrid/>
          <w:szCs w:val="22"/>
          <w:lang w:val="lt-LT"/>
        </w:rPr>
        <w:t xml:space="preserve"> sudėtyje yra </w:t>
      </w:r>
      <w:proofErr w:type="spellStart"/>
      <w:r w:rsidRPr="00E40CBD">
        <w:rPr>
          <w:b/>
          <w:snapToGrid/>
          <w:szCs w:val="22"/>
          <w:lang w:val="lt-LT"/>
        </w:rPr>
        <w:t>sorbitolio</w:t>
      </w:r>
      <w:proofErr w:type="spellEnd"/>
    </w:p>
    <w:p w:rsidR="00671AB5" w:rsidRPr="00E40CBD" w:rsidRDefault="00671AB5" w:rsidP="00671AB5">
      <w:pPr>
        <w:widowControl w:val="0"/>
        <w:tabs>
          <w:tab w:val="clear" w:pos="567"/>
        </w:tabs>
        <w:spacing w:line="240" w:lineRule="auto"/>
        <w:rPr>
          <w:snapToGrid/>
          <w:szCs w:val="22"/>
          <w:lang w:val="lt-LT"/>
        </w:rPr>
      </w:pPr>
      <w:r w:rsidRPr="00E40CBD">
        <w:rPr>
          <w:snapToGrid/>
          <w:szCs w:val="22"/>
          <w:lang w:val="lt-LT"/>
        </w:rPr>
        <w:t>Šio vaisto kapsulėje yra 91,6</w:t>
      </w:r>
      <w:r>
        <w:rPr>
          <w:snapToGrid/>
          <w:szCs w:val="22"/>
          <w:lang w:val="lt-LT"/>
        </w:rPr>
        <w:t> mg</w:t>
      </w:r>
      <w:r w:rsidRPr="00E40CBD">
        <w:rPr>
          <w:snapToGrid/>
          <w:szCs w:val="22"/>
          <w:lang w:val="lt-LT"/>
        </w:rPr>
        <w:t xml:space="preserve"> </w:t>
      </w:r>
      <w:proofErr w:type="spellStart"/>
      <w:r w:rsidRPr="00E40CBD">
        <w:rPr>
          <w:snapToGrid/>
          <w:szCs w:val="22"/>
          <w:lang w:val="lt-LT"/>
        </w:rPr>
        <w:t>sorbitolio</w:t>
      </w:r>
      <w:proofErr w:type="spellEnd"/>
      <w:r w:rsidRPr="00E40CBD">
        <w:rPr>
          <w:snapToGrid/>
          <w:szCs w:val="22"/>
          <w:lang w:val="lt-LT"/>
        </w:rPr>
        <w:t>.</w:t>
      </w:r>
      <w:r>
        <w:rPr>
          <w:snapToGrid/>
          <w:szCs w:val="22"/>
          <w:lang w:val="lt-LT"/>
        </w:rPr>
        <w:t xml:space="preserve"> </w:t>
      </w:r>
      <w:proofErr w:type="spellStart"/>
      <w:r>
        <w:rPr>
          <w:snapToGrid/>
          <w:szCs w:val="22"/>
          <w:lang w:val="lt-LT"/>
        </w:rPr>
        <w:t>Sorbitolis</w:t>
      </w:r>
      <w:proofErr w:type="spellEnd"/>
      <w:r>
        <w:rPr>
          <w:snapToGrid/>
          <w:szCs w:val="22"/>
          <w:lang w:val="lt-LT"/>
        </w:rPr>
        <w:t xml:space="preserve"> yra fruktozės šaltinis.</w:t>
      </w:r>
      <w:r w:rsidRPr="00E40CBD">
        <w:rPr>
          <w:lang w:val="lt-LT"/>
        </w:rPr>
        <w:t xml:space="preserve"> J</w:t>
      </w:r>
      <w:r w:rsidRPr="00E40CBD">
        <w:rPr>
          <w:snapToGrid/>
          <w:szCs w:val="22"/>
          <w:lang w:val="lt-LT"/>
        </w:rPr>
        <w:t>eigu gydytojas yra sakęs, kad</w:t>
      </w:r>
      <w:r>
        <w:rPr>
          <w:snapToGrid/>
          <w:szCs w:val="22"/>
          <w:lang w:val="lt-LT"/>
        </w:rPr>
        <w:t xml:space="preserve"> Jūs</w:t>
      </w:r>
      <w:r w:rsidRPr="00E40CBD">
        <w:rPr>
          <w:snapToGrid/>
          <w:szCs w:val="22"/>
          <w:lang w:val="lt-LT"/>
        </w:rPr>
        <w:t xml:space="preserve"> netoleruojate kokių nors angliavandenių, </w:t>
      </w:r>
      <w:r>
        <w:rPr>
          <w:snapToGrid/>
          <w:szCs w:val="22"/>
          <w:lang w:val="lt-LT"/>
        </w:rPr>
        <w:t xml:space="preserve">ar Jums nustatytas retas genetinis sutrikimas įgimtas fruktozės </w:t>
      </w:r>
      <w:proofErr w:type="spellStart"/>
      <w:r>
        <w:rPr>
          <w:snapToGrid/>
          <w:szCs w:val="22"/>
          <w:lang w:val="lt-LT"/>
        </w:rPr>
        <w:t>netoleravimas</w:t>
      </w:r>
      <w:proofErr w:type="spellEnd"/>
      <w:r>
        <w:rPr>
          <w:snapToGrid/>
          <w:szCs w:val="22"/>
          <w:lang w:val="lt-LT"/>
        </w:rPr>
        <w:t xml:space="preserve"> (IFN), kurio atveju organizmas negali suskaidyti fruktozės, prieš vartodami šio vaisto, pasakykite gydytojui.</w:t>
      </w:r>
    </w:p>
    <w:p w:rsidR="00671AB5" w:rsidRPr="00E40CBD" w:rsidRDefault="00671AB5" w:rsidP="00671AB5">
      <w:pPr>
        <w:widowControl w:val="0"/>
        <w:numPr>
          <w:ilvl w:val="12"/>
          <w:numId w:val="0"/>
        </w:numPr>
        <w:tabs>
          <w:tab w:val="clear" w:pos="567"/>
        </w:tabs>
        <w:spacing w:line="240" w:lineRule="auto"/>
        <w:ind w:right="-2"/>
        <w:rPr>
          <w:snapToGrid/>
          <w:szCs w:val="22"/>
          <w:lang w:val="lt-LT"/>
        </w:rPr>
      </w:pPr>
    </w:p>
    <w:p w:rsidR="00671AB5" w:rsidRPr="00E40CBD" w:rsidRDefault="00671AB5" w:rsidP="00671AB5">
      <w:pPr>
        <w:widowControl w:val="0"/>
        <w:numPr>
          <w:ilvl w:val="12"/>
          <w:numId w:val="0"/>
        </w:numPr>
        <w:tabs>
          <w:tab w:val="clear" w:pos="567"/>
        </w:tabs>
        <w:spacing w:line="240" w:lineRule="auto"/>
        <w:ind w:right="-2"/>
        <w:rPr>
          <w:snapToGrid/>
          <w:szCs w:val="22"/>
          <w:lang w:val="lt-LT"/>
        </w:rPr>
      </w:pPr>
    </w:p>
    <w:p w:rsidR="00671AB5" w:rsidRPr="00E40CBD" w:rsidRDefault="00671AB5" w:rsidP="00671AB5">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3.</w:t>
      </w:r>
      <w:r w:rsidRPr="00E40CBD">
        <w:rPr>
          <w:b/>
          <w:snapToGrid/>
          <w:szCs w:val="22"/>
          <w:lang w:val="lt-LT"/>
        </w:rPr>
        <w:tab/>
        <w:t xml:space="preserve">Kaip vartoti </w:t>
      </w:r>
      <w:proofErr w:type="spellStart"/>
      <w:r w:rsidRPr="00E40CBD">
        <w:rPr>
          <w:b/>
          <w:snapToGrid/>
          <w:szCs w:val="22"/>
          <w:lang w:val="lt-LT"/>
        </w:rPr>
        <w:t>Enzalutamide</w:t>
      </w:r>
      <w:proofErr w:type="spellEnd"/>
      <w:r w:rsidRPr="00E40CBD">
        <w:rPr>
          <w:b/>
          <w:snapToGrid/>
          <w:szCs w:val="22"/>
          <w:lang w:val="lt-LT"/>
        </w:rPr>
        <w:t xml:space="preserve"> </w:t>
      </w:r>
      <w:proofErr w:type="spellStart"/>
      <w:r w:rsidRPr="00E40CBD">
        <w:rPr>
          <w:b/>
          <w:snapToGrid/>
          <w:szCs w:val="22"/>
          <w:lang w:val="lt-LT"/>
        </w:rPr>
        <w:t>Norameda</w:t>
      </w:r>
      <w:proofErr w:type="spellEnd"/>
    </w:p>
    <w:p w:rsidR="00671AB5" w:rsidRPr="00E40CBD" w:rsidRDefault="00671AB5" w:rsidP="00671AB5">
      <w:pPr>
        <w:widowControl w:val="0"/>
        <w:tabs>
          <w:tab w:val="clear" w:pos="567"/>
        </w:tabs>
        <w:spacing w:line="240" w:lineRule="auto"/>
        <w:ind w:left="567" w:hanging="567"/>
        <w:rPr>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Visada vartokite šį vaistą tiksliai, kaip nurodė gydytojas. Jeigu abejojate, kreipkitės į gydytoją.</w:t>
      </w: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Įprasta dozė yra 160</w:t>
      </w:r>
      <w:r>
        <w:rPr>
          <w:snapToGrid/>
          <w:szCs w:val="22"/>
          <w:lang w:val="lt-LT"/>
        </w:rPr>
        <w:t> mg</w:t>
      </w:r>
      <w:r w:rsidRPr="00E40CBD">
        <w:rPr>
          <w:snapToGrid/>
          <w:szCs w:val="22"/>
          <w:lang w:val="lt-LT"/>
        </w:rPr>
        <w:t xml:space="preserve"> (keturios minkštosios kapsulės), ji vartojama tuo pačiu metu kartą per parą.</w:t>
      </w: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b/>
          <w:bCs/>
          <w:snapToGrid/>
          <w:szCs w:val="22"/>
          <w:lang w:val="lt-LT"/>
        </w:rPr>
      </w:pPr>
      <w:proofErr w:type="spellStart"/>
      <w:r w:rsidRPr="00E40CBD">
        <w:rPr>
          <w:b/>
          <w:bCs/>
          <w:snapToGrid/>
          <w:szCs w:val="22"/>
          <w:lang w:val="lt-LT"/>
        </w:rPr>
        <w:t>Enzalutamide</w:t>
      </w:r>
      <w:proofErr w:type="spellEnd"/>
      <w:r w:rsidRPr="00E40CBD">
        <w:rPr>
          <w:b/>
          <w:bCs/>
          <w:snapToGrid/>
          <w:szCs w:val="22"/>
          <w:lang w:val="lt-LT"/>
        </w:rPr>
        <w:t xml:space="preserve"> </w:t>
      </w:r>
      <w:proofErr w:type="spellStart"/>
      <w:r w:rsidRPr="00E40CBD">
        <w:rPr>
          <w:b/>
          <w:bCs/>
          <w:snapToGrid/>
          <w:szCs w:val="22"/>
          <w:lang w:val="lt-LT"/>
        </w:rPr>
        <w:t>Norameda</w:t>
      </w:r>
      <w:proofErr w:type="spellEnd"/>
      <w:r w:rsidRPr="00E40CBD">
        <w:rPr>
          <w:b/>
          <w:bCs/>
          <w:snapToGrid/>
          <w:szCs w:val="22"/>
          <w:lang w:val="lt-LT"/>
        </w:rPr>
        <w:t xml:space="preserve"> vartojimas</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Minkštąją kapsulę nurykite sveiką, užgerdami vandeniu.</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Prieš nurydami minkštosios kapsulės nekramtykite, netirpinkite ir neatidarykite.</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galima vartoti valgant arba kitu laiku.</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negali ruošti kiti asmenys, išskyrus pacientą ar jį prižiūrintį asmenį. Nėščios ar galinčios pastoti moterys neturėtų rankomis liesti pažeistų ar atidarytų </w:t>
      </w:r>
      <w:proofErr w:type="spellStart"/>
      <w:r w:rsidRPr="00E40CBD">
        <w:rPr>
          <w:lang w:val="lt-LT"/>
        </w:rPr>
        <w:t>enzalutamido</w:t>
      </w:r>
      <w:proofErr w:type="spellEnd"/>
      <w:r w:rsidRPr="00E40CBD">
        <w:rPr>
          <w:lang w:val="lt-LT"/>
        </w:rPr>
        <w:t xml:space="preserve"> kapsulių neapsisaugoj</w:t>
      </w:r>
      <w:r>
        <w:rPr>
          <w:lang w:val="lt-LT"/>
        </w:rPr>
        <w:t>usios</w:t>
      </w:r>
      <w:r w:rsidRPr="00E40CBD">
        <w:rPr>
          <w:lang w:val="lt-LT"/>
        </w:rPr>
        <w:t>, pvz., nedėvėdamos pirštinių.</w:t>
      </w: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 xml:space="preserve">Gydytojas taip pat gali paskirti kitų vaistų, kol vartojate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Pr>
          <w:snapToGrid/>
          <w:szCs w:val="22"/>
          <w:lang w:val="lt-LT"/>
        </w:rPr>
        <w:t>.</w:t>
      </w:r>
    </w:p>
    <w:p w:rsidR="00671AB5" w:rsidRPr="00E40CBD" w:rsidRDefault="00671AB5" w:rsidP="00671AB5">
      <w:pPr>
        <w:widowControl w:val="0"/>
        <w:tabs>
          <w:tab w:val="clear" w:pos="567"/>
        </w:tabs>
        <w:autoSpaceDE w:val="0"/>
        <w:autoSpaceDN w:val="0"/>
        <w:adjustRightInd w:val="0"/>
        <w:spacing w:line="240" w:lineRule="auto"/>
        <w:rPr>
          <w:snapToGrid/>
          <w:szCs w:val="24"/>
          <w:lang w:val="lt-LT"/>
        </w:rPr>
      </w:pPr>
    </w:p>
    <w:p w:rsidR="00671AB5" w:rsidRPr="00E40CBD" w:rsidRDefault="00671AB5" w:rsidP="00671AB5">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 xml:space="preserve">Ką daryti pavartojus per didelę </w:t>
      </w:r>
      <w:proofErr w:type="spellStart"/>
      <w:r w:rsidRPr="00E40CBD">
        <w:rPr>
          <w:rFonts w:eastAsia="TimesNewRoman,Bold"/>
          <w:b/>
          <w:bCs/>
          <w:snapToGrid/>
          <w:szCs w:val="22"/>
          <w:lang w:val="lt-LT"/>
        </w:rPr>
        <w:t>Enzalutamide</w:t>
      </w:r>
      <w:proofErr w:type="spellEnd"/>
      <w:r w:rsidRPr="00E40CBD">
        <w:rPr>
          <w:rFonts w:eastAsia="TimesNewRoman,Bold"/>
          <w:b/>
          <w:bCs/>
          <w:snapToGrid/>
          <w:szCs w:val="22"/>
          <w:lang w:val="lt-LT"/>
        </w:rPr>
        <w:t xml:space="preserve"> </w:t>
      </w:r>
      <w:proofErr w:type="spellStart"/>
      <w:r w:rsidRPr="00E40CBD">
        <w:rPr>
          <w:rFonts w:eastAsia="TimesNewRoman,Bold"/>
          <w:b/>
          <w:bCs/>
          <w:snapToGrid/>
          <w:szCs w:val="22"/>
          <w:lang w:val="lt-LT"/>
        </w:rPr>
        <w:t>Norameda</w:t>
      </w:r>
      <w:proofErr w:type="spellEnd"/>
      <w:r w:rsidRPr="00E40CBD">
        <w:rPr>
          <w:rFonts w:eastAsia="TimesNewRoman,Bold"/>
          <w:b/>
          <w:bCs/>
          <w:snapToGrid/>
          <w:szCs w:val="22"/>
          <w:lang w:val="lt-LT"/>
        </w:rPr>
        <w:t xml:space="preserve"> dozę</w:t>
      </w:r>
    </w:p>
    <w:p w:rsidR="00671AB5" w:rsidRPr="00E40CBD" w:rsidRDefault="00671AB5" w:rsidP="00671AB5">
      <w:pPr>
        <w:widowControl w:val="0"/>
        <w:tabs>
          <w:tab w:val="clear" w:pos="567"/>
        </w:tabs>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 xml:space="preserve">Jeigu pavartosite daugiau minkštųjų kapsulių, nei paskirta, nustokite vartoti </w:t>
      </w:r>
      <w:proofErr w:type="spellStart"/>
      <w:r w:rsidRPr="00E40CBD">
        <w:rPr>
          <w:rFonts w:eastAsia="TimesNewRoman,Bold"/>
          <w:snapToGrid/>
          <w:szCs w:val="22"/>
          <w:lang w:val="lt-LT"/>
        </w:rPr>
        <w:t>Enzalutamide</w:t>
      </w:r>
      <w:proofErr w:type="spellEnd"/>
      <w:r w:rsidRPr="00E40CBD">
        <w:rPr>
          <w:rFonts w:eastAsia="TimesNewRoman,Bold"/>
          <w:snapToGrid/>
          <w:szCs w:val="22"/>
          <w:lang w:val="lt-LT"/>
        </w:rPr>
        <w:t xml:space="preserve"> </w:t>
      </w:r>
      <w:proofErr w:type="spellStart"/>
      <w:r w:rsidRPr="00E40CBD">
        <w:rPr>
          <w:rFonts w:eastAsia="TimesNewRoman,Bold"/>
          <w:snapToGrid/>
          <w:szCs w:val="22"/>
          <w:lang w:val="lt-LT"/>
        </w:rPr>
        <w:t>Norameda</w:t>
      </w:r>
      <w:proofErr w:type="spellEnd"/>
      <w:r w:rsidRPr="00E40CBD">
        <w:rPr>
          <w:rFonts w:eastAsia="TimesNewRoman,Bold"/>
          <w:snapToGrid/>
          <w:szCs w:val="22"/>
          <w:lang w:val="lt-LT"/>
        </w:rPr>
        <w:t xml:space="preserve"> ir kreipkitės į gydytoją. Jums gali padidėti traukulių ar kitokio šalutinio poveikio pasireiškimo rizika.</w:t>
      </w:r>
    </w:p>
    <w:p w:rsidR="00671AB5" w:rsidRPr="00E40CBD" w:rsidRDefault="00671AB5" w:rsidP="00671AB5">
      <w:pPr>
        <w:widowControl w:val="0"/>
        <w:tabs>
          <w:tab w:val="clear" w:pos="567"/>
        </w:tabs>
        <w:autoSpaceDE w:val="0"/>
        <w:autoSpaceDN w:val="0"/>
        <w:adjustRightInd w:val="0"/>
        <w:spacing w:line="240" w:lineRule="auto"/>
        <w:rPr>
          <w:rFonts w:eastAsia="TimesNewRoman,Bold"/>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 xml:space="preserve">Pamiršus pavartoti </w:t>
      </w:r>
      <w:proofErr w:type="spellStart"/>
      <w:r w:rsidRPr="00E40CBD">
        <w:rPr>
          <w:rFonts w:eastAsia="TimesNewRoman,Bold"/>
          <w:b/>
          <w:bCs/>
          <w:snapToGrid/>
          <w:szCs w:val="22"/>
          <w:lang w:val="lt-LT"/>
        </w:rPr>
        <w:t>Enzalutamide</w:t>
      </w:r>
      <w:proofErr w:type="spellEnd"/>
      <w:r w:rsidRPr="00E40CBD">
        <w:rPr>
          <w:rFonts w:eastAsia="TimesNewRoman,Bold"/>
          <w:b/>
          <w:bCs/>
          <w:snapToGrid/>
          <w:szCs w:val="22"/>
          <w:lang w:val="lt-LT"/>
        </w:rPr>
        <w:t xml:space="preserve"> </w:t>
      </w:r>
      <w:proofErr w:type="spellStart"/>
      <w:r w:rsidRPr="00E40CBD">
        <w:rPr>
          <w:rFonts w:eastAsia="TimesNewRoman,Bold"/>
          <w:b/>
          <w:bCs/>
          <w:snapToGrid/>
          <w:szCs w:val="22"/>
          <w:lang w:val="lt-LT"/>
        </w:rPr>
        <w:t>Norameda</w:t>
      </w:r>
      <w:proofErr w:type="spellEnd"/>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Pamiršus pavartoti </w:t>
      </w: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įprastu metu, įprastą dozę suvartokite kuo greičiau, kai tik prisiminsite.</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Pamiršus pavartoti </w:t>
      </w: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visą parą, įprastą dozę vartokite kitą dieną.</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E40CBD">
        <w:rPr>
          <w:lang w:val="lt-LT"/>
        </w:rPr>
        <w:t xml:space="preserve">Pamiršus pavartoti </w:t>
      </w: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daugiau nei vieną parą, apie tai nedelsdami pasakykite gydytojui.</w:t>
      </w:r>
    </w:p>
    <w:p w:rsidR="00671AB5" w:rsidRPr="00E40CBD"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AB46D1">
        <w:rPr>
          <w:bCs/>
          <w:lang w:val="lt-LT"/>
        </w:rPr>
        <w:t>Negalima vartoti dvigubos dozės</w:t>
      </w:r>
      <w:r w:rsidRPr="00E40CBD">
        <w:rPr>
          <w:lang w:val="lt-LT"/>
        </w:rPr>
        <w:t xml:space="preserve"> norint kompensuoti praleistą dozę.</w:t>
      </w:r>
    </w:p>
    <w:p w:rsidR="00671AB5" w:rsidRPr="00E40CBD" w:rsidRDefault="00671AB5" w:rsidP="00671AB5">
      <w:pPr>
        <w:widowControl w:val="0"/>
        <w:tabs>
          <w:tab w:val="clear" w:pos="567"/>
        </w:tabs>
        <w:autoSpaceDE w:val="0"/>
        <w:autoSpaceDN w:val="0"/>
        <w:adjustRightInd w:val="0"/>
        <w:spacing w:line="240" w:lineRule="auto"/>
        <w:rPr>
          <w:rFonts w:eastAsia="TimesNewRoman,Bold"/>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 xml:space="preserve">Nustojus vartoti </w:t>
      </w:r>
      <w:proofErr w:type="spellStart"/>
      <w:r w:rsidRPr="00E40CBD">
        <w:rPr>
          <w:rFonts w:eastAsia="TimesNewRoman,Bold"/>
          <w:b/>
          <w:bCs/>
          <w:snapToGrid/>
          <w:szCs w:val="22"/>
          <w:lang w:val="lt-LT"/>
        </w:rPr>
        <w:t>Enzalutamide</w:t>
      </w:r>
      <w:proofErr w:type="spellEnd"/>
      <w:r w:rsidRPr="00E40CBD">
        <w:rPr>
          <w:rFonts w:eastAsia="TimesNewRoman,Bold"/>
          <w:b/>
          <w:bCs/>
          <w:snapToGrid/>
          <w:szCs w:val="22"/>
          <w:lang w:val="lt-LT"/>
        </w:rPr>
        <w:t xml:space="preserve"> </w:t>
      </w:r>
      <w:proofErr w:type="spellStart"/>
      <w:r w:rsidRPr="00E40CBD">
        <w:rPr>
          <w:rFonts w:eastAsia="TimesNewRoman,Bold"/>
          <w:b/>
          <w:bCs/>
          <w:snapToGrid/>
          <w:szCs w:val="22"/>
          <w:lang w:val="lt-LT"/>
        </w:rPr>
        <w:t>Norameda</w:t>
      </w:r>
      <w:proofErr w:type="spellEnd"/>
    </w:p>
    <w:p w:rsidR="00671AB5" w:rsidRPr="00E40CBD" w:rsidRDefault="00671AB5" w:rsidP="00671AB5">
      <w:pPr>
        <w:widowControl w:val="0"/>
        <w:tabs>
          <w:tab w:val="clear" w:pos="567"/>
        </w:tabs>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Nenustokite vartoti šio vaisto, nebent nurodė gydytojas.</w:t>
      </w:r>
    </w:p>
    <w:p w:rsidR="00671AB5" w:rsidRPr="00E40CBD" w:rsidRDefault="00671AB5" w:rsidP="00671AB5">
      <w:pPr>
        <w:widowControl w:val="0"/>
        <w:numPr>
          <w:ilvl w:val="12"/>
          <w:numId w:val="0"/>
        </w:numPr>
        <w:tabs>
          <w:tab w:val="clear" w:pos="567"/>
        </w:tabs>
        <w:spacing w:line="240" w:lineRule="auto"/>
        <w:ind w:right="-2"/>
        <w:rPr>
          <w:rFonts w:eastAsia="TimesNewRoman,Bold"/>
          <w:snapToGrid/>
          <w:szCs w:val="22"/>
          <w:lang w:val="lt-LT"/>
        </w:rPr>
      </w:pPr>
    </w:p>
    <w:p w:rsidR="00671AB5" w:rsidRPr="00E40CBD" w:rsidRDefault="00671AB5" w:rsidP="00671AB5">
      <w:pPr>
        <w:widowControl w:val="0"/>
        <w:numPr>
          <w:ilvl w:val="12"/>
          <w:numId w:val="0"/>
        </w:numPr>
        <w:tabs>
          <w:tab w:val="clear" w:pos="567"/>
        </w:tabs>
        <w:spacing w:line="240" w:lineRule="auto"/>
        <w:ind w:right="-2"/>
        <w:rPr>
          <w:snapToGrid/>
          <w:szCs w:val="22"/>
          <w:lang w:val="lt-LT"/>
        </w:rPr>
      </w:pPr>
      <w:r w:rsidRPr="00E40CBD">
        <w:rPr>
          <w:rFonts w:eastAsia="TimesNewRoman,Bold"/>
          <w:snapToGrid/>
          <w:szCs w:val="22"/>
          <w:lang w:val="lt-LT"/>
        </w:rPr>
        <w:t>Jeigu kiltų daugiau klausimų dėl šio vaisto vartojimo, kreipkitės į gydytoją.</w:t>
      </w:r>
    </w:p>
    <w:p w:rsidR="00671AB5" w:rsidRPr="00E40CBD" w:rsidRDefault="00671AB5" w:rsidP="00671AB5">
      <w:pPr>
        <w:widowControl w:val="0"/>
        <w:numPr>
          <w:ilvl w:val="12"/>
          <w:numId w:val="0"/>
        </w:numPr>
        <w:tabs>
          <w:tab w:val="clear" w:pos="567"/>
        </w:tabs>
        <w:spacing w:line="240" w:lineRule="auto"/>
        <w:ind w:right="-2"/>
        <w:rPr>
          <w:snapToGrid/>
          <w:szCs w:val="22"/>
          <w:lang w:val="lt-LT"/>
        </w:rPr>
      </w:pPr>
    </w:p>
    <w:p w:rsidR="00671AB5" w:rsidRPr="00E40CBD" w:rsidRDefault="00671AB5" w:rsidP="00671AB5">
      <w:pPr>
        <w:widowControl w:val="0"/>
        <w:numPr>
          <w:ilvl w:val="12"/>
          <w:numId w:val="0"/>
        </w:numPr>
        <w:tabs>
          <w:tab w:val="clear" w:pos="567"/>
        </w:tabs>
        <w:spacing w:line="240" w:lineRule="auto"/>
        <w:ind w:right="-2"/>
        <w:rPr>
          <w:snapToGrid/>
          <w:szCs w:val="22"/>
          <w:lang w:val="lt-LT"/>
        </w:rPr>
      </w:pPr>
    </w:p>
    <w:p w:rsidR="00671AB5" w:rsidRPr="00E40CBD" w:rsidRDefault="00671AB5" w:rsidP="00671AB5">
      <w:pPr>
        <w:widowControl w:val="0"/>
        <w:numPr>
          <w:ilvl w:val="12"/>
          <w:numId w:val="0"/>
        </w:numPr>
        <w:tabs>
          <w:tab w:val="clear" w:pos="567"/>
        </w:tabs>
        <w:spacing w:line="240" w:lineRule="auto"/>
        <w:ind w:left="567" w:hanging="567"/>
        <w:outlineLvl w:val="0"/>
        <w:rPr>
          <w:b/>
          <w:caps/>
          <w:snapToGrid/>
          <w:szCs w:val="22"/>
          <w:lang w:val="lt-LT"/>
        </w:rPr>
      </w:pPr>
      <w:r w:rsidRPr="00E40CBD">
        <w:rPr>
          <w:b/>
          <w:caps/>
          <w:snapToGrid/>
          <w:szCs w:val="22"/>
          <w:lang w:val="lt-LT"/>
        </w:rPr>
        <w:t>4.</w:t>
      </w:r>
      <w:r w:rsidRPr="00E40CBD">
        <w:rPr>
          <w:b/>
          <w:caps/>
          <w:snapToGrid/>
          <w:szCs w:val="22"/>
          <w:lang w:val="lt-LT"/>
        </w:rPr>
        <w:tab/>
      </w:r>
      <w:r w:rsidRPr="00E40CBD">
        <w:rPr>
          <w:b/>
          <w:snapToGrid/>
          <w:szCs w:val="22"/>
          <w:lang w:val="lt-LT"/>
        </w:rPr>
        <w:t>Galimas šalutinis poveikis</w:t>
      </w:r>
    </w:p>
    <w:p w:rsidR="00671AB5" w:rsidRPr="00E40CBD" w:rsidRDefault="00671AB5" w:rsidP="00671AB5">
      <w:pPr>
        <w:widowControl w:val="0"/>
        <w:tabs>
          <w:tab w:val="clear" w:pos="567"/>
        </w:tabs>
        <w:spacing w:line="240" w:lineRule="auto"/>
        <w:ind w:left="567" w:hanging="567"/>
        <w:rPr>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Šis vaistas, kaip ir visi kiti, gali sukelti šalutinį poveikį, nors jis pasireiškia ne visiems žmonėms.</w:t>
      </w: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
    <w:p w:rsidR="00671AB5" w:rsidRPr="00AB46D1" w:rsidRDefault="00671AB5" w:rsidP="00671AB5">
      <w:pPr>
        <w:widowControl w:val="0"/>
        <w:tabs>
          <w:tab w:val="clear" w:pos="567"/>
        </w:tabs>
        <w:autoSpaceDE w:val="0"/>
        <w:autoSpaceDN w:val="0"/>
        <w:adjustRightInd w:val="0"/>
        <w:spacing w:line="240" w:lineRule="auto"/>
        <w:rPr>
          <w:bCs/>
          <w:snapToGrid/>
          <w:szCs w:val="22"/>
          <w:lang w:val="lt-LT"/>
        </w:rPr>
      </w:pPr>
      <w:r w:rsidRPr="00AB46D1">
        <w:rPr>
          <w:bCs/>
          <w:snapToGrid/>
          <w:szCs w:val="22"/>
          <w:lang w:val="lt-LT"/>
        </w:rPr>
        <w:t>Traukuliai</w:t>
      </w:r>
    </w:p>
    <w:p w:rsidR="00671AB5" w:rsidRDefault="00671AB5" w:rsidP="00671AB5">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 xml:space="preserve">Apie traukulius pranešta </w:t>
      </w:r>
      <w:r>
        <w:rPr>
          <w:snapToGrid/>
          <w:szCs w:val="22"/>
          <w:lang w:val="lt-LT"/>
        </w:rPr>
        <w:t>6</w:t>
      </w:r>
      <w:r w:rsidRPr="00E40CBD">
        <w:rPr>
          <w:snapToGrid/>
          <w:szCs w:val="22"/>
          <w:lang w:val="lt-LT"/>
        </w:rPr>
        <w:t xml:space="preserve"> iš 1</w:t>
      </w:r>
      <w:r>
        <w:rPr>
          <w:snapToGrid/>
          <w:szCs w:val="22"/>
          <w:lang w:val="lt-LT"/>
        </w:rPr>
        <w:t xml:space="preserve"> </w:t>
      </w:r>
      <w:r w:rsidRPr="00E40CBD">
        <w:rPr>
          <w:snapToGrid/>
          <w:szCs w:val="22"/>
          <w:lang w:val="lt-LT"/>
        </w:rPr>
        <w:t>000</w:t>
      </w:r>
      <w:r>
        <w:rPr>
          <w:snapToGrid/>
          <w:szCs w:val="22"/>
          <w:lang w:val="lt-LT"/>
        </w:rPr>
        <w:t> </w:t>
      </w:r>
      <w:r w:rsidRPr="00E40CBD">
        <w:rPr>
          <w:snapToGrid/>
          <w:szCs w:val="22"/>
          <w:lang w:val="lt-LT"/>
        </w:rPr>
        <w:t xml:space="preserve">žmonių, vartojusių </w:t>
      </w:r>
      <w:proofErr w:type="spellStart"/>
      <w:r>
        <w:rPr>
          <w:snapToGrid/>
          <w:szCs w:val="22"/>
          <w:lang w:val="lt-LT"/>
        </w:rPr>
        <w:t>e</w:t>
      </w:r>
      <w:r w:rsidRPr="00E40CBD">
        <w:rPr>
          <w:snapToGrid/>
          <w:szCs w:val="22"/>
          <w:lang w:val="lt-LT"/>
        </w:rPr>
        <w:t>nzalutamid</w:t>
      </w:r>
      <w:r>
        <w:rPr>
          <w:snapToGrid/>
          <w:szCs w:val="22"/>
          <w:lang w:val="lt-LT"/>
        </w:rPr>
        <w:t>ą</w:t>
      </w:r>
      <w:proofErr w:type="spellEnd"/>
      <w:r w:rsidRPr="00E40CBD">
        <w:rPr>
          <w:snapToGrid/>
          <w:szCs w:val="22"/>
          <w:lang w:val="lt-LT"/>
        </w:rPr>
        <w:t xml:space="preserve">, </w:t>
      </w:r>
      <w:r w:rsidRPr="00CD4E4B">
        <w:rPr>
          <w:snapToGrid/>
          <w:szCs w:val="22"/>
          <w:lang w:val="lt-LT"/>
        </w:rPr>
        <w:t xml:space="preserve">ir mažiau nei </w:t>
      </w:r>
      <w:r>
        <w:rPr>
          <w:snapToGrid/>
          <w:szCs w:val="22"/>
          <w:lang w:val="lt-LT"/>
        </w:rPr>
        <w:t xml:space="preserve">3 </w:t>
      </w:r>
      <w:r w:rsidRPr="00E40CBD">
        <w:rPr>
          <w:snapToGrid/>
          <w:szCs w:val="22"/>
          <w:lang w:val="lt-LT"/>
        </w:rPr>
        <w:t xml:space="preserve">iš </w:t>
      </w:r>
      <w:r>
        <w:rPr>
          <w:snapToGrid/>
          <w:szCs w:val="22"/>
          <w:lang w:val="lt-LT"/>
        </w:rPr>
        <w:t xml:space="preserve">1 </w:t>
      </w:r>
      <w:r w:rsidRPr="00E40CBD">
        <w:rPr>
          <w:snapToGrid/>
          <w:szCs w:val="22"/>
          <w:lang w:val="lt-LT"/>
        </w:rPr>
        <w:t>000</w:t>
      </w:r>
      <w:r>
        <w:rPr>
          <w:snapToGrid/>
          <w:szCs w:val="22"/>
          <w:lang w:val="lt-LT"/>
        </w:rPr>
        <w:t> </w:t>
      </w:r>
      <w:r w:rsidRPr="00E40CBD">
        <w:rPr>
          <w:snapToGrid/>
          <w:szCs w:val="22"/>
          <w:lang w:val="lt-LT"/>
        </w:rPr>
        <w:t xml:space="preserve">žmonių, vartojusių </w:t>
      </w:r>
      <w:proofErr w:type="spellStart"/>
      <w:r w:rsidRPr="00E40CBD">
        <w:rPr>
          <w:snapToGrid/>
          <w:szCs w:val="22"/>
          <w:lang w:val="lt-LT"/>
        </w:rPr>
        <w:t>placebą</w:t>
      </w:r>
      <w:proofErr w:type="spellEnd"/>
      <w:r w:rsidRPr="00E40CBD">
        <w:rPr>
          <w:snapToGrid/>
          <w:szCs w:val="22"/>
          <w:lang w:val="lt-LT"/>
        </w:rPr>
        <w:t>.</w:t>
      </w:r>
    </w:p>
    <w:p w:rsidR="00671AB5" w:rsidRDefault="00671AB5" w:rsidP="00671AB5">
      <w:pPr>
        <w:widowControl w:val="0"/>
        <w:tabs>
          <w:tab w:val="clear" w:pos="567"/>
        </w:tabs>
        <w:autoSpaceDE w:val="0"/>
        <w:autoSpaceDN w:val="0"/>
        <w:adjustRightInd w:val="0"/>
        <w:spacing w:line="240" w:lineRule="auto"/>
        <w:rPr>
          <w:snapToGrid/>
          <w:szCs w:val="22"/>
          <w:lang w:val="lt-LT"/>
        </w:rPr>
      </w:pPr>
    </w:p>
    <w:p w:rsidR="00671AB5" w:rsidRDefault="00671AB5" w:rsidP="00671AB5">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Traukuli</w:t>
      </w:r>
      <w:r>
        <w:rPr>
          <w:snapToGrid/>
          <w:szCs w:val="22"/>
          <w:lang w:val="lt-LT"/>
        </w:rPr>
        <w:t>ų pasireiškimas yra</w:t>
      </w:r>
      <w:r w:rsidRPr="00E40CBD">
        <w:rPr>
          <w:snapToGrid/>
          <w:szCs w:val="22"/>
          <w:lang w:val="lt-LT"/>
        </w:rPr>
        <w:t xml:space="preserve"> labiau tikėtin</w:t>
      </w:r>
      <w:r>
        <w:rPr>
          <w:snapToGrid/>
          <w:szCs w:val="22"/>
          <w:lang w:val="lt-LT"/>
        </w:rPr>
        <w:t>as</w:t>
      </w:r>
      <w:r w:rsidRPr="00E40CBD">
        <w:rPr>
          <w:snapToGrid/>
          <w:szCs w:val="22"/>
          <w:lang w:val="lt-LT"/>
        </w:rPr>
        <w:t>, jeigu vartojate didesnę nei rekomenduojam</w:t>
      </w:r>
      <w:r>
        <w:rPr>
          <w:snapToGrid/>
          <w:szCs w:val="22"/>
          <w:lang w:val="lt-LT"/>
        </w:rPr>
        <w:t>ą</w:t>
      </w:r>
      <w:r w:rsidRPr="00E40CBD">
        <w:rPr>
          <w:snapToGrid/>
          <w:szCs w:val="22"/>
          <w:lang w:val="lt-LT"/>
        </w:rPr>
        <w:t xml:space="preserve"> šio vaisto dozę, vartojate tam tikrus kitus vaistus arba </w:t>
      </w:r>
      <w:r>
        <w:rPr>
          <w:snapToGrid/>
          <w:szCs w:val="22"/>
          <w:lang w:val="lt-LT"/>
        </w:rPr>
        <w:t>J</w:t>
      </w:r>
      <w:r w:rsidRPr="00E40CBD">
        <w:rPr>
          <w:snapToGrid/>
          <w:szCs w:val="22"/>
          <w:lang w:val="lt-LT"/>
        </w:rPr>
        <w:t xml:space="preserve">ums yra didesnė traukulių </w:t>
      </w:r>
      <w:r>
        <w:rPr>
          <w:snapToGrid/>
          <w:szCs w:val="22"/>
          <w:lang w:val="lt-LT"/>
        </w:rPr>
        <w:t xml:space="preserve">atsiradimo </w:t>
      </w:r>
      <w:r w:rsidRPr="00E40CBD">
        <w:rPr>
          <w:snapToGrid/>
          <w:szCs w:val="22"/>
          <w:lang w:val="lt-LT"/>
        </w:rPr>
        <w:t>rizika.</w:t>
      </w:r>
    </w:p>
    <w:p w:rsidR="00671AB5" w:rsidRDefault="00671AB5" w:rsidP="00671AB5">
      <w:pPr>
        <w:widowControl w:val="0"/>
        <w:tabs>
          <w:tab w:val="clear" w:pos="567"/>
        </w:tabs>
        <w:autoSpaceDE w:val="0"/>
        <w:autoSpaceDN w:val="0"/>
        <w:adjustRightInd w:val="0"/>
        <w:spacing w:line="240" w:lineRule="auto"/>
        <w:rPr>
          <w:snapToGrid/>
          <w:szCs w:val="22"/>
          <w:lang w:val="lt-LT"/>
        </w:rPr>
      </w:pPr>
    </w:p>
    <w:p w:rsidR="00671AB5" w:rsidRDefault="00671AB5" w:rsidP="00671AB5">
      <w:pPr>
        <w:widowControl w:val="0"/>
        <w:tabs>
          <w:tab w:val="clear" w:pos="567"/>
        </w:tabs>
        <w:autoSpaceDE w:val="0"/>
        <w:autoSpaceDN w:val="0"/>
        <w:adjustRightInd w:val="0"/>
        <w:spacing w:line="240" w:lineRule="auto"/>
        <w:rPr>
          <w:snapToGrid/>
          <w:szCs w:val="22"/>
          <w:lang w:val="lt-LT"/>
        </w:rPr>
      </w:pPr>
      <w:r w:rsidRPr="00AB46D1">
        <w:rPr>
          <w:bCs/>
          <w:snapToGrid/>
          <w:szCs w:val="22"/>
          <w:lang w:val="lt-LT"/>
        </w:rPr>
        <w:t>Jeigu patyrėte traukulių</w:t>
      </w:r>
      <w:r w:rsidRPr="000B1F04">
        <w:rPr>
          <w:snapToGrid/>
          <w:szCs w:val="22"/>
          <w:lang w:val="lt-LT"/>
        </w:rPr>
        <w:t>,</w:t>
      </w:r>
      <w:r w:rsidRPr="00E40CBD">
        <w:rPr>
          <w:snapToGrid/>
          <w:szCs w:val="22"/>
          <w:lang w:val="lt-LT"/>
        </w:rPr>
        <w:t xml:space="preserve"> </w:t>
      </w:r>
      <w:r>
        <w:rPr>
          <w:snapToGrid/>
          <w:szCs w:val="22"/>
          <w:lang w:val="lt-LT"/>
        </w:rPr>
        <w:t>kaip įmanoma</w:t>
      </w:r>
      <w:r w:rsidRPr="00E40CBD">
        <w:rPr>
          <w:snapToGrid/>
          <w:szCs w:val="22"/>
          <w:lang w:val="lt-LT"/>
        </w:rPr>
        <w:t xml:space="preserve"> greičiau kreipkitės į gydytoją. Gydytojas gali nuspręsti, kad Jums reikia </w:t>
      </w:r>
      <w:r>
        <w:rPr>
          <w:snapToGrid/>
          <w:szCs w:val="22"/>
          <w:lang w:val="lt-LT"/>
        </w:rPr>
        <w:t>sustabdyti</w:t>
      </w:r>
      <w:r w:rsidRPr="00E40CBD">
        <w:rPr>
          <w:snapToGrid/>
          <w:szCs w:val="22"/>
          <w:lang w:val="lt-LT"/>
        </w:rPr>
        <w:t xml:space="preserve">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xml:space="preserve"> vartojimą.</w:t>
      </w:r>
    </w:p>
    <w:p w:rsidR="00671AB5" w:rsidRDefault="00671AB5" w:rsidP="00671AB5">
      <w:pPr>
        <w:widowControl w:val="0"/>
        <w:tabs>
          <w:tab w:val="clear" w:pos="567"/>
        </w:tabs>
        <w:autoSpaceDE w:val="0"/>
        <w:autoSpaceDN w:val="0"/>
        <w:adjustRightInd w:val="0"/>
        <w:spacing w:line="240" w:lineRule="auto"/>
        <w:rPr>
          <w:snapToGrid/>
          <w:szCs w:val="22"/>
          <w:lang w:val="lt-LT"/>
        </w:rPr>
      </w:pPr>
    </w:p>
    <w:p w:rsidR="00671AB5" w:rsidRPr="00AB46D1" w:rsidRDefault="00671AB5" w:rsidP="00671AB5">
      <w:pPr>
        <w:widowControl w:val="0"/>
        <w:numPr>
          <w:ilvl w:val="12"/>
          <w:numId w:val="0"/>
        </w:numPr>
        <w:tabs>
          <w:tab w:val="clear" w:pos="567"/>
        </w:tabs>
        <w:spacing w:line="240" w:lineRule="auto"/>
        <w:rPr>
          <w:bCs/>
          <w:snapToGrid/>
          <w:szCs w:val="22"/>
          <w:lang w:val="lt-LT"/>
        </w:rPr>
      </w:pPr>
      <w:r w:rsidRPr="00AB46D1">
        <w:rPr>
          <w:bCs/>
          <w:snapToGrid/>
          <w:szCs w:val="22"/>
          <w:lang w:val="lt-LT"/>
        </w:rPr>
        <w:t xml:space="preserve">Užpakalinės laikinos </w:t>
      </w:r>
      <w:proofErr w:type="spellStart"/>
      <w:r w:rsidRPr="00AB46D1">
        <w:rPr>
          <w:bCs/>
          <w:snapToGrid/>
          <w:szCs w:val="22"/>
          <w:lang w:val="lt-LT"/>
        </w:rPr>
        <w:t>encefalopatijos</w:t>
      </w:r>
      <w:proofErr w:type="spellEnd"/>
      <w:r w:rsidRPr="00AB46D1">
        <w:rPr>
          <w:bCs/>
          <w:snapToGrid/>
          <w:szCs w:val="22"/>
          <w:lang w:val="lt-LT"/>
        </w:rPr>
        <w:t xml:space="preserve"> sindromas (ULES)</w:t>
      </w:r>
    </w:p>
    <w:p w:rsidR="00671AB5" w:rsidRDefault="00671AB5" w:rsidP="00671AB5">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 xml:space="preserve">Gauta retų pranešimų apie </w:t>
      </w:r>
      <w:proofErr w:type="spellStart"/>
      <w:r w:rsidRPr="00E40CBD">
        <w:rPr>
          <w:snapToGrid/>
          <w:szCs w:val="22"/>
          <w:lang w:val="lt-LT"/>
        </w:rPr>
        <w:t>enzalutamido</w:t>
      </w:r>
      <w:proofErr w:type="spellEnd"/>
      <w:r w:rsidRPr="00E40CBD">
        <w:rPr>
          <w:snapToGrid/>
          <w:szCs w:val="22"/>
          <w:lang w:val="lt-LT"/>
        </w:rPr>
        <w:t xml:space="preserve"> vartojantiems pacientams pasireiškusį ULES</w:t>
      </w:r>
      <w:r w:rsidRPr="00B46316">
        <w:rPr>
          <w:lang w:val="lt-LT"/>
        </w:rPr>
        <w:t xml:space="preserve"> (</w:t>
      </w:r>
      <w:r w:rsidRPr="004B0765">
        <w:rPr>
          <w:snapToGrid/>
          <w:szCs w:val="22"/>
          <w:lang w:val="lt-LT"/>
        </w:rPr>
        <w:t xml:space="preserve">gali pasireikšti rečiau kaip 1 iš </w:t>
      </w:r>
      <w:r w:rsidRPr="004B0765">
        <w:rPr>
          <w:lang w:val="lt-LT"/>
        </w:rPr>
        <w:t>1</w:t>
      </w:r>
      <w:r w:rsidRPr="00B46316">
        <w:rPr>
          <w:lang w:val="lt-LT"/>
        </w:rPr>
        <w:t> </w:t>
      </w:r>
      <w:r w:rsidRPr="004B0765">
        <w:rPr>
          <w:lang w:val="lt-LT"/>
        </w:rPr>
        <w:t>000</w:t>
      </w:r>
      <w:r>
        <w:rPr>
          <w:snapToGrid/>
          <w:szCs w:val="22"/>
          <w:lang w:val="lt-LT"/>
        </w:rPr>
        <w:t> </w:t>
      </w:r>
      <w:r w:rsidRPr="004B0765">
        <w:rPr>
          <w:snapToGrid/>
          <w:szCs w:val="22"/>
          <w:lang w:val="lt-LT"/>
        </w:rPr>
        <w:t>asmenų</w:t>
      </w:r>
      <w:r>
        <w:rPr>
          <w:snapToGrid/>
          <w:szCs w:val="22"/>
          <w:lang w:val="lt-LT"/>
        </w:rPr>
        <w:t>)</w:t>
      </w:r>
      <w:r w:rsidRPr="00E40CBD">
        <w:rPr>
          <w:snapToGrid/>
          <w:szCs w:val="22"/>
          <w:lang w:val="lt-LT"/>
        </w:rPr>
        <w:t>, t. y. retą grįžtamą galvos smegenis pažeidžiančią būklę. Jei Jums atsirado traukulių, stiprėjantis galvos skausmas, minčių susip</w:t>
      </w:r>
      <w:r>
        <w:rPr>
          <w:snapToGrid/>
          <w:szCs w:val="22"/>
          <w:lang w:val="lt-LT"/>
        </w:rPr>
        <w:t>ai</w:t>
      </w:r>
      <w:r w:rsidRPr="00E40CBD">
        <w:rPr>
          <w:snapToGrid/>
          <w:szCs w:val="22"/>
          <w:lang w:val="lt-LT"/>
        </w:rPr>
        <w:t>niojimas, aklumas ar kitokių regėjimo sutrikimų, nedelsdami kreipkitės į gydytoją</w:t>
      </w:r>
      <w:r>
        <w:rPr>
          <w:snapToGrid/>
          <w:szCs w:val="22"/>
          <w:lang w:val="lt-LT"/>
        </w:rPr>
        <w:t>.</w:t>
      </w:r>
    </w:p>
    <w:p w:rsidR="00671AB5" w:rsidRDefault="00671AB5" w:rsidP="00671AB5">
      <w:pPr>
        <w:widowControl w:val="0"/>
        <w:tabs>
          <w:tab w:val="clear" w:pos="567"/>
        </w:tabs>
        <w:autoSpaceDE w:val="0"/>
        <w:autoSpaceDN w:val="0"/>
        <w:adjustRightInd w:val="0"/>
        <w:spacing w:line="240" w:lineRule="auto"/>
        <w:rPr>
          <w:snapToGrid/>
          <w:szCs w:val="22"/>
          <w:lang w:val="lt-LT"/>
        </w:rPr>
      </w:pPr>
    </w:p>
    <w:p w:rsidR="00671AB5" w:rsidRPr="00B13796" w:rsidRDefault="00671AB5" w:rsidP="00671AB5">
      <w:pPr>
        <w:widowControl w:val="0"/>
        <w:tabs>
          <w:tab w:val="clear" w:pos="567"/>
        </w:tabs>
        <w:autoSpaceDE w:val="0"/>
        <w:autoSpaceDN w:val="0"/>
        <w:adjustRightInd w:val="0"/>
        <w:spacing w:line="240" w:lineRule="auto"/>
        <w:rPr>
          <w:b/>
          <w:bCs/>
          <w:snapToGrid/>
          <w:szCs w:val="22"/>
          <w:lang w:val="lt-LT"/>
        </w:rPr>
      </w:pPr>
      <w:r w:rsidRPr="00B13796">
        <w:rPr>
          <w:b/>
          <w:bCs/>
          <w:snapToGrid/>
          <w:szCs w:val="22"/>
          <w:lang w:val="lt-LT"/>
        </w:rPr>
        <w:t>Kitoks galimas šalutinis poveikis</w:t>
      </w:r>
    </w:p>
    <w:p w:rsidR="00671AB5" w:rsidRDefault="00671AB5" w:rsidP="00671AB5">
      <w:pPr>
        <w:widowControl w:val="0"/>
        <w:tabs>
          <w:tab w:val="clear" w:pos="567"/>
        </w:tabs>
        <w:autoSpaceDE w:val="0"/>
        <w:autoSpaceDN w:val="0"/>
        <w:adjustRightInd w:val="0"/>
        <w:spacing w:line="240" w:lineRule="auto"/>
        <w:rPr>
          <w:snapToGrid/>
          <w:szCs w:val="22"/>
          <w:lang w:val="lt-LT"/>
        </w:rPr>
      </w:pPr>
    </w:p>
    <w:p w:rsidR="00671AB5" w:rsidRDefault="00671AB5" w:rsidP="00671AB5">
      <w:pPr>
        <w:widowControl w:val="0"/>
        <w:tabs>
          <w:tab w:val="clear" w:pos="567"/>
        </w:tabs>
        <w:autoSpaceDE w:val="0"/>
        <w:autoSpaceDN w:val="0"/>
        <w:adjustRightInd w:val="0"/>
        <w:spacing w:line="240" w:lineRule="auto"/>
        <w:rPr>
          <w:snapToGrid/>
          <w:szCs w:val="22"/>
          <w:lang w:val="lt-LT"/>
        </w:rPr>
      </w:pPr>
      <w:r w:rsidRPr="00B13796">
        <w:rPr>
          <w:b/>
          <w:bCs/>
          <w:snapToGrid/>
          <w:szCs w:val="22"/>
          <w:lang w:val="lt-LT"/>
        </w:rPr>
        <w:t xml:space="preserve">Labai dažni šalutinio poveikio </w:t>
      </w:r>
      <w:r w:rsidRPr="000B1F04">
        <w:rPr>
          <w:b/>
          <w:bCs/>
          <w:snapToGrid/>
          <w:szCs w:val="22"/>
          <w:lang w:val="lt-LT"/>
        </w:rPr>
        <w:t>reiškiniai</w:t>
      </w:r>
      <w:r w:rsidRPr="00AB46D1">
        <w:rPr>
          <w:b/>
          <w:snapToGrid/>
          <w:szCs w:val="22"/>
          <w:lang w:val="lt-LT"/>
        </w:rPr>
        <w:t xml:space="preserve"> (gali pasireikšti ne rečiau kaip 1 iš 10 asmenų):</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Pr>
          <w:lang w:val="lt-LT"/>
        </w:rPr>
        <w:t>n</w:t>
      </w:r>
      <w:r w:rsidRPr="00B13796">
        <w:rPr>
          <w:lang w:val="lt-LT"/>
        </w:rPr>
        <w:t>uovargis</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B13796">
        <w:rPr>
          <w:lang w:val="lt-LT"/>
        </w:rPr>
        <w:t>griuvima</w:t>
      </w:r>
      <w:r>
        <w:rPr>
          <w:lang w:val="lt-LT"/>
        </w:rPr>
        <w:t>s</w:t>
      </w:r>
      <w:r w:rsidRPr="00B13796">
        <w:rPr>
          <w:lang w:val="lt-LT"/>
        </w:rPr>
        <w:t>, kaulų lūžiai</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Pr>
          <w:lang w:val="lt-LT"/>
        </w:rPr>
        <w:t>paraudimas;</w:t>
      </w:r>
    </w:p>
    <w:p w:rsidR="00671AB5" w:rsidRPr="00B13796"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B13796">
        <w:rPr>
          <w:lang w:val="lt-LT"/>
        </w:rPr>
        <w:t>didelis kraujospūdis.</w:t>
      </w:r>
    </w:p>
    <w:p w:rsidR="00671AB5" w:rsidRDefault="00671AB5" w:rsidP="00671AB5">
      <w:pPr>
        <w:widowControl w:val="0"/>
        <w:tabs>
          <w:tab w:val="clear" w:pos="567"/>
        </w:tabs>
        <w:autoSpaceDE w:val="0"/>
        <w:autoSpaceDN w:val="0"/>
        <w:adjustRightInd w:val="0"/>
        <w:spacing w:line="240" w:lineRule="auto"/>
        <w:rPr>
          <w:snapToGrid/>
          <w:szCs w:val="22"/>
          <w:lang w:val="lt-LT"/>
        </w:rPr>
      </w:pPr>
    </w:p>
    <w:p w:rsidR="00671AB5" w:rsidRDefault="00671AB5" w:rsidP="00671AB5">
      <w:pPr>
        <w:widowControl w:val="0"/>
        <w:tabs>
          <w:tab w:val="clear" w:pos="567"/>
        </w:tabs>
        <w:autoSpaceDE w:val="0"/>
        <w:autoSpaceDN w:val="0"/>
        <w:adjustRightInd w:val="0"/>
        <w:spacing w:line="240" w:lineRule="auto"/>
        <w:rPr>
          <w:snapToGrid/>
          <w:szCs w:val="22"/>
          <w:lang w:val="lt-LT"/>
        </w:rPr>
      </w:pPr>
      <w:r>
        <w:rPr>
          <w:b/>
          <w:bCs/>
          <w:snapToGrid/>
          <w:szCs w:val="22"/>
          <w:lang w:val="lt-LT"/>
        </w:rPr>
        <w:t>D</w:t>
      </w:r>
      <w:r w:rsidRPr="00B13796">
        <w:rPr>
          <w:b/>
          <w:bCs/>
          <w:snapToGrid/>
          <w:szCs w:val="22"/>
          <w:lang w:val="lt-LT"/>
        </w:rPr>
        <w:t>ažni šalutinio poveikio reiškiniai</w:t>
      </w:r>
      <w:r w:rsidRPr="00B13796">
        <w:rPr>
          <w:snapToGrid/>
          <w:szCs w:val="22"/>
          <w:lang w:val="lt-LT"/>
        </w:rPr>
        <w:t xml:space="preserve"> </w:t>
      </w:r>
      <w:r w:rsidRPr="00AB46D1">
        <w:rPr>
          <w:b/>
          <w:snapToGrid/>
          <w:szCs w:val="22"/>
          <w:lang w:val="lt-LT"/>
        </w:rPr>
        <w:t>(gali pasireikšti rečiau kaip 1 iš 10 asmenų):</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Pr>
          <w:lang w:val="lt-LT"/>
        </w:rPr>
        <w:t>g</w:t>
      </w:r>
      <w:r w:rsidRPr="000034FF">
        <w:rPr>
          <w:lang w:val="lt-LT"/>
        </w:rPr>
        <w:t>alvos skausmas</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 xml:space="preserve">nerimo </w:t>
      </w:r>
      <w:r>
        <w:rPr>
          <w:lang w:val="lt-LT"/>
        </w:rPr>
        <w:t>pojūtis;</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odos sausumas, niežėjimas</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Pr>
          <w:lang w:val="lt-LT"/>
        </w:rPr>
        <w:t>atminties pablogėjimas;</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širdies arterijų užsikimšimas (išeminė širdies liga)</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krūtų padidėjimas vyrams (</w:t>
      </w:r>
      <w:proofErr w:type="spellStart"/>
      <w:r w:rsidRPr="000034FF">
        <w:rPr>
          <w:lang w:val="lt-LT"/>
        </w:rPr>
        <w:t>ginekomastija</w:t>
      </w:r>
      <w:proofErr w:type="spellEnd"/>
      <w:r w:rsidRPr="000034FF">
        <w:rPr>
          <w:lang w:val="lt-LT"/>
        </w:rPr>
        <w:t>)</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F020EA">
        <w:rPr>
          <w:lang w:val="lt-LT"/>
        </w:rPr>
        <w:t>spenelių skausmas</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F020EA">
        <w:rPr>
          <w:lang w:val="lt-LT"/>
        </w:rPr>
        <w:t>krūtų jautrumas</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neramių kojų sindromas (nekontroliuojamas noras judinti kurią nors kūno dalį, paprastai koją)</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Pr>
          <w:lang w:val="lt-LT"/>
        </w:rPr>
        <w:t>pablogėjęs gebėjimas susikaupti;</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užmaršumas</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pakitęs skonio pojūtis</w:t>
      </w:r>
      <w:r>
        <w:rPr>
          <w:lang w:val="lt-LT"/>
        </w:rPr>
        <w:t>;</w:t>
      </w:r>
    </w:p>
    <w:p w:rsidR="00671AB5" w:rsidRPr="000034FF"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proofErr w:type="spellStart"/>
      <w:proofErr w:type="gramStart"/>
      <w:r w:rsidRPr="006F65C0">
        <w:rPr>
          <w:lang w:val="en-US"/>
        </w:rPr>
        <w:t>sunkumas</w:t>
      </w:r>
      <w:proofErr w:type="spellEnd"/>
      <w:proofErr w:type="gramEnd"/>
      <w:r w:rsidRPr="006F65C0">
        <w:rPr>
          <w:lang w:val="en-US"/>
        </w:rPr>
        <w:t xml:space="preserve"> </w:t>
      </w:r>
      <w:proofErr w:type="spellStart"/>
      <w:r w:rsidRPr="006F65C0">
        <w:rPr>
          <w:lang w:val="en-US"/>
        </w:rPr>
        <w:t>aiškiai</w:t>
      </w:r>
      <w:proofErr w:type="spellEnd"/>
      <w:r w:rsidRPr="006F65C0">
        <w:rPr>
          <w:lang w:val="en-US"/>
        </w:rPr>
        <w:t xml:space="preserve"> </w:t>
      </w:r>
      <w:proofErr w:type="spellStart"/>
      <w:r w:rsidRPr="006F65C0">
        <w:rPr>
          <w:lang w:val="en-US"/>
        </w:rPr>
        <w:t>mąstyti</w:t>
      </w:r>
      <w:proofErr w:type="spellEnd"/>
      <w:r w:rsidRPr="000034FF">
        <w:rPr>
          <w:lang w:val="lt-LT"/>
        </w:rPr>
        <w:t>.</w:t>
      </w:r>
    </w:p>
    <w:p w:rsidR="00671AB5" w:rsidRDefault="00671AB5" w:rsidP="00671AB5">
      <w:pPr>
        <w:widowControl w:val="0"/>
        <w:tabs>
          <w:tab w:val="clear" w:pos="567"/>
        </w:tabs>
        <w:autoSpaceDE w:val="0"/>
        <w:autoSpaceDN w:val="0"/>
        <w:adjustRightInd w:val="0"/>
        <w:spacing w:line="240" w:lineRule="auto"/>
        <w:rPr>
          <w:snapToGrid/>
          <w:szCs w:val="22"/>
          <w:lang w:val="lt-LT"/>
        </w:rPr>
      </w:pPr>
    </w:p>
    <w:p w:rsidR="00671AB5" w:rsidRPr="00AB46D1" w:rsidRDefault="00671AB5" w:rsidP="00671AB5">
      <w:pPr>
        <w:widowControl w:val="0"/>
        <w:tabs>
          <w:tab w:val="clear" w:pos="567"/>
        </w:tabs>
        <w:autoSpaceDE w:val="0"/>
        <w:autoSpaceDN w:val="0"/>
        <w:adjustRightInd w:val="0"/>
        <w:spacing w:line="240" w:lineRule="auto"/>
        <w:rPr>
          <w:b/>
          <w:snapToGrid/>
          <w:szCs w:val="22"/>
          <w:lang w:val="lt-LT"/>
        </w:rPr>
      </w:pPr>
      <w:r>
        <w:rPr>
          <w:b/>
          <w:bCs/>
          <w:snapToGrid/>
          <w:szCs w:val="22"/>
          <w:lang w:val="lt-LT"/>
        </w:rPr>
        <w:t>Ned</w:t>
      </w:r>
      <w:r w:rsidRPr="00B13796">
        <w:rPr>
          <w:b/>
          <w:bCs/>
          <w:snapToGrid/>
          <w:szCs w:val="22"/>
          <w:lang w:val="lt-LT"/>
        </w:rPr>
        <w:t xml:space="preserve">ažni šalutinio poveikio </w:t>
      </w:r>
      <w:r w:rsidRPr="000B1F04">
        <w:rPr>
          <w:b/>
          <w:bCs/>
          <w:snapToGrid/>
          <w:szCs w:val="22"/>
          <w:lang w:val="lt-LT"/>
        </w:rPr>
        <w:t>reiškiniai</w:t>
      </w:r>
      <w:r w:rsidRPr="00AB46D1">
        <w:rPr>
          <w:b/>
          <w:snapToGrid/>
          <w:szCs w:val="22"/>
          <w:lang w:val="lt-LT"/>
        </w:rPr>
        <w:t xml:space="preserve"> (gali pasireikšti rečiau kaip 1 iš </w:t>
      </w:r>
      <w:r w:rsidRPr="00AB46D1">
        <w:rPr>
          <w:b/>
          <w:lang w:val="lt-LT"/>
        </w:rPr>
        <w:t>1</w:t>
      </w:r>
      <w:r w:rsidRPr="00B46316">
        <w:rPr>
          <w:b/>
          <w:lang w:val="lt-LT"/>
        </w:rPr>
        <w:t>0</w:t>
      </w:r>
      <w:r w:rsidRPr="00AB46D1">
        <w:rPr>
          <w:b/>
          <w:lang w:val="lt-LT"/>
        </w:rPr>
        <w:t>0</w:t>
      </w:r>
      <w:r w:rsidRPr="00B46316">
        <w:rPr>
          <w:b/>
          <w:lang w:val="lt-LT"/>
        </w:rPr>
        <w:t> </w:t>
      </w:r>
      <w:r w:rsidRPr="00AB46D1">
        <w:rPr>
          <w:b/>
          <w:lang w:val="lt-LT"/>
        </w:rPr>
        <w:t>asmenų</w:t>
      </w:r>
      <w:r w:rsidRPr="00AB46D1">
        <w:rPr>
          <w:b/>
          <w:snapToGrid/>
          <w:szCs w:val="22"/>
          <w:lang w:val="lt-LT"/>
        </w:rPr>
        <w:t>):</w:t>
      </w:r>
    </w:p>
    <w:p w:rsidR="00671AB5" w:rsidRPr="000034FF"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Pr>
          <w:lang w:val="lt-LT"/>
        </w:rPr>
        <w:t>h</w:t>
      </w:r>
      <w:r w:rsidRPr="000034FF">
        <w:rPr>
          <w:lang w:val="lt-LT"/>
        </w:rPr>
        <w:t>aliucinacijos;</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 xml:space="preserve">mažas baltųjų kraujo </w:t>
      </w:r>
      <w:r>
        <w:rPr>
          <w:lang w:val="lt-LT"/>
        </w:rPr>
        <w:t>ląstelių</w:t>
      </w:r>
      <w:r w:rsidRPr="000034FF">
        <w:rPr>
          <w:lang w:val="lt-LT"/>
        </w:rPr>
        <w:t xml:space="preserve"> kiekis</w:t>
      </w:r>
      <w:r>
        <w:rPr>
          <w:lang w:val="lt-LT"/>
        </w:rPr>
        <w:t>;</w:t>
      </w:r>
    </w:p>
    <w:p w:rsidR="00671AB5" w:rsidRPr="000034FF"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B46316">
        <w:rPr>
          <w:lang w:val="lt-LT"/>
        </w:rPr>
        <w:t>kepenų fermentų aktyvumo padidėjimas kraujyje (kepenų funkcijos sutrikimo požymis)</w:t>
      </w:r>
      <w:r w:rsidRPr="000034FF">
        <w:rPr>
          <w:lang w:val="lt-LT"/>
        </w:rPr>
        <w:t>.</w:t>
      </w:r>
    </w:p>
    <w:p w:rsidR="00671AB5" w:rsidRDefault="00671AB5" w:rsidP="00671AB5">
      <w:pPr>
        <w:widowControl w:val="0"/>
        <w:tabs>
          <w:tab w:val="clear" w:pos="567"/>
        </w:tabs>
        <w:autoSpaceDE w:val="0"/>
        <w:autoSpaceDN w:val="0"/>
        <w:adjustRightInd w:val="0"/>
        <w:spacing w:line="240" w:lineRule="auto"/>
        <w:rPr>
          <w:snapToGrid/>
          <w:szCs w:val="22"/>
          <w:lang w:val="lt-LT"/>
        </w:rPr>
      </w:pPr>
    </w:p>
    <w:p w:rsidR="00671AB5" w:rsidRPr="000034FF" w:rsidRDefault="00671AB5" w:rsidP="00671AB5">
      <w:pPr>
        <w:widowControl w:val="0"/>
        <w:tabs>
          <w:tab w:val="clear" w:pos="567"/>
        </w:tabs>
        <w:autoSpaceDE w:val="0"/>
        <w:autoSpaceDN w:val="0"/>
        <w:adjustRightInd w:val="0"/>
        <w:spacing w:line="240" w:lineRule="auto"/>
        <w:rPr>
          <w:snapToGrid/>
          <w:szCs w:val="22"/>
          <w:lang w:val="lt-LT"/>
        </w:rPr>
      </w:pPr>
      <w:r w:rsidRPr="000034FF">
        <w:rPr>
          <w:b/>
          <w:bCs/>
          <w:snapToGrid/>
          <w:szCs w:val="22"/>
          <w:lang w:val="lt-LT"/>
        </w:rPr>
        <w:t xml:space="preserve">Šalutinio poveikio reiškiniai, kurių dažnis </w:t>
      </w:r>
      <w:r w:rsidRPr="000B1F04">
        <w:rPr>
          <w:b/>
          <w:bCs/>
          <w:snapToGrid/>
          <w:szCs w:val="22"/>
          <w:lang w:val="lt-LT"/>
        </w:rPr>
        <w:t xml:space="preserve">nežinomas </w:t>
      </w:r>
      <w:r w:rsidRPr="00AB46D1">
        <w:rPr>
          <w:b/>
          <w:snapToGrid/>
          <w:szCs w:val="22"/>
          <w:lang w:val="lt-LT"/>
        </w:rPr>
        <w:t>(negali būti apskaičiuotas pagal turimus duomenis):</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Pr>
          <w:lang w:val="lt-LT"/>
        </w:rPr>
        <w:t>r</w:t>
      </w:r>
      <w:r w:rsidRPr="000034FF">
        <w:rPr>
          <w:lang w:val="lt-LT"/>
        </w:rPr>
        <w:t>aumenų skausmas, raumenų spazmai, raumenų silpnumas, nugaros skausmas</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pakitimai elektrokardiogramoje (QT intervalo pailgėjimas)</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 xml:space="preserve">virškinimo trakto sutrikimai, įskaitant </w:t>
      </w:r>
      <w:r>
        <w:rPr>
          <w:lang w:val="lt-LT"/>
        </w:rPr>
        <w:t>šleikštulį (</w:t>
      </w:r>
      <w:r w:rsidRPr="000034FF">
        <w:rPr>
          <w:lang w:val="lt-LT"/>
        </w:rPr>
        <w:t>pykinimą</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751558">
        <w:rPr>
          <w:lang w:val="lt-LT"/>
        </w:rPr>
        <w:t xml:space="preserve">odos reakcija, pasireiškianti ant odos raudonais spuogeliais arba dėmėmis, kurie gali atrodyti kaip taikinys arba „jaučio akis“ – tamsiai raudonu viduriu, kurį supa šviesesni rausvi ratilai (daugiaformė </w:t>
      </w:r>
      <w:proofErr w:type="spellStart"/>
      <w:r w:rsidRPr="00751558">
        <w:rPr>
          <w:lang w:val="lt-LT"/>
        </w:rPr>
        <w:t>eritema</w:t>
      </w:r>
      <w:proofErr w:type="spellEnd"/>
      <w:r w:rsidRPr="00751558">
        <w:rPr>
          <w:lang w:val="lt-LT"/>
        </w:rPr>
        <w:t>)</w:t>
      </w:r>
      <w:r>
        <w:rPr>
          <w:lang w:val="lt-LT"/>
        </w:rPr>
        <w:t xml:space="preserve">, </w:t>
      </w:r>
      <w:r w:rsidRPr="00212FB5">
        <w:rPr>
          <w:lang w:val="lt-LT"/>
        </w:rPr>
        <w:t>arba kita sunki odos reakcija, pasireiškianti rausvomis neiškilusiomis, į taikinį panašiomis arba apskritomis dėmėmis ant liemens, dažnai su pūslėmis viduryje, odos lupimusi, burnos, gerklės, nosies, lytinių organų ir akių opomis, kurios gali pasireikšti po karščiavimo ir į gripą panašių simptomų (</w:t>
      </w:r>
      <w:proofErr w:type="spellStart"/>
      <w:r w:rsidRPr="00212FB5">
        <w:rPr>
          <w:lang w:val="lt-LT"/>
        </w:rPr>
        <w:t>Stivenso</w:t>
      </w:r>
      <w:proofErr w:type="spellEnd"/>
      <w:r w:rsidRPr="00212FB5">
        <w:rPr>
          <w:lang w:val="lt-LT"/>
        </w:rPr>
        <w:t>-Džonsono [</w:t>
      </w:r>
      <w:proofErr w:type="spellStart"/>
      <w:r w:rsidRPr="00212FB5">
        <w:rPr>
          <w:lang w:val="lt-LT"/>
        </w:rPr>
        <w:t>Stevens-Johnson</w:t>
      </w:r>
      <w:proofErr w:type="spellEnd"/>
      <w:r w:rsidRPr="00212FB5">
        <w:rPr>
          <w:lang w:val="lt-LT"/>
        </w:rPr>
        <w:t>] sindromas)</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išbėrim</w:t>
      </w:r>
      <w:r>
        <w:rPr>
          <w:lang w:val="lt-LT"/>
        </w:rPr>
        <w:t>as;</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vėmim</w:t>
      </w:r>
      <w:r>
        <w:rPr>
          <w:lang w:val="lt-LT"/>
        </w:rPr>
        <w:t>as;</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veido, lūpų, liežuvio ir</w:t>
      </w:r>
      <w:r>
        <w:rPr>
          <w:lang w:val="lt-LT"/>
        </w:rPr>
        <w:t xml:space="preserve"> (arba) gerklės</w:t>
      </w:r>
      <w:r w:rsidRPr="000034FF">
        <w:rPr>
          <w:lang w:val="lt-LT"/>
        </w:rPr>
        <w:t xml:space="preserve"> patinimas</w:t>
      </w:r>
      <w:r>
        <w:rPr>
          <w:lang w:val="lt-LT"/>
        </w:rPr>
        <w:t>;</w:t>
      </w:r>
    </w:p>
    <w:p w:rsidR="00671AB5"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trombocitų kiekio sumažėjimas (tai padidina kraujavimo ir mėlynių atsiradimo riziką)</w:t>
      </w:r>
      <w:r>
        <w:rPr>
          <w:lang w:val="lt-LT"/>
        </w:rPr>
        <w:t>;</w:t>
      </w:r>
    </w:p>
    <w:p w:rsidR="00671AB5" w:rsidRPr="000034FF" w:rsidRDefault="00671AB5" w:rsidP="00671AB5">
      <w:pPr>
        <w:widowControl w:val="0"/>
        <w:numPr>
          <w:ilvl w:val="0"/>
          <w:numId w:val="4"/>
        </w:numPr>
        <w:tabs>
          <w:tab w:val="clear" w:pos="567"/>
        </w:tabs>
        <w:autoSpaceDE w:val="0"/>
        <w:autoSpaceDN w:val="0"/>
        <w:adjustRightInd w:val="0"/>
        <w:spacing w:line="240" w:lineRule="auto"/>
        <w:ind w:left="567" w:hanging="567"/>
        <w:rPr>
          <w:lang w:val="lt-LT"/>
        </w:rPr>
      </w:pPr>
      <w:r w:rsidRPr="000034FF">
        <w:rPr>
          <w:lang w:val="lt-LT"/>
        </w:rPr>
        <w:t>viduriavimas.</w:t>
      </w: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
    <w:p w:rsidR="00671AB5" w:rsidRPr="00E40CBD" w:rsidRDefault="00671AB5" w:rsidP="00671AB5">
      <w:pPr>
        <w:widowControl w:val="0"/>
        <w:tabs>
          <w:tab w:val="clear" w:pos="567"/>
          <w:tab w:val="left" w:pos="540"/>
        </w:tabs>
        <w:spacing w:line="240" w:lineRule="auto"/>
        <w:rPr>
          <w:rFonts w:eastAsia="Calibri"/>
          <w:b/>
          <w:snapToGrid/>
          <w:szCs w:val="22"/>
          <w:lang w:val="lt-LT"/>
        </w:rPr>
      </w:pPr>
      <w:r w:rsidRPr="00E40CBD">
        <w:rPr>
          <w:rFonts w:eastAsia="Calibri"/>
          <w:b/>
          <w:snapToGrid/>
          <w:szCs w:val="22"/>
          <w:lang w:val="lt-LT"/>
        </w:rPr>
        <w:t>Pranešimas apie šalutinį poveikį</w:t>
      </w:r>
    </w:p>
    <w:p w:rsidR="00671AB5" w:rsidRPr="007823D4" w:rsidRDefault="00671AB5" w:rsidP="00671AB5">
      <w:pPr>
        <w:ind w:right="-1"/>
        <w:rPr>
          <w:szCs w:val="22"/>
          <w:lang w:val="lt-LT" w:eastAsia="lt-LT"/>
        </w:rPr>
      </w:pPr>
      <w:r w:rsidRPr="00E40CBD">
        <w:rPr>
          <w:rFonts w:eastAsia="Calibri"/>
          <w:snapToGrid/>
          <w:szCs w:val="22"/>
          <w:lang w:val="lt-LT"/>
        </w:rPr>
        <w:t xml:space="preserve">Jeigu pasireiškė šalutinis </w:t>
      </w:r>
      <w:r w:rsidRPr="007823D4">
        <w:rPr>
          <w:rFonts w:eastAsia="Calibri"/>
          <w:snapToGrid/>
          <w:szCs w:val="22"/>
          <w:lang w:val="lt-LT"/>
        </w:rPr>
        <w:t xml:space="preserve">poveikis, įskaitant šiame lapelyje nenurodytą, pasakykite gydytojui. Pranešimą apie šalutinį poveikį galite </w:t>
      </w:r>
      <w:r w:rsidRPr="007823D4">
        <w:rPr>
          <w:szCs w:val="22"/>
          <w:lang w:val="lt-LT" w:eastAsia="lt-LT"/>
        </w:rPr>
        <w:t xml:space="preserve">užpildyti ir pateikti Valstybinės vaistų kontrolės tarnybos prie Lietuvos Respublikos sveikatos apsaugos ministerijos tinklalapyje </w:t>
      </w:r>
      <w:r w:rsidRPr="007823D4">
        <w:rPr>
          <w:color w:val="0000EE"/>
          <w:szCs w:val="22"/>
          <w:u w:val="single"/>
          <w:lang w:val="lt-LT" w:eastAsia="lt-LT"/>
        </w:rPr>
        <w:t>https://vvkt.lrv.lt/lt/</w:t>
      </w:r>
      <w:r w:rsidRPr="007823D4">
        <w:rPr>
          <w:szCs w:val="22"/>
          <w:lang w:val="lt-LT" w:eastAsia="lt-LT"/>
        </w:rPr>
        <w:t xml:space="preserve"> nurodytais būdais arba paskambinti nemokamu telefonu </w:t>
      </w:r>
      <w:r>
        <w:rPr>
          <w:szCs w:val="22"/>
          <w:lang w:val="lt-LT" w:eastAsia="lt-LT"/>
        </w:rPr>
        <w:t>+370</w:t>
      </w:r>
      <w:r w:rsidRPr="007823D4">
        <w:rPr>
          <w:szCs w:val="22"/>
          <w:lang w:val="lt-LT" w:eastAsia="lt-LT"/>
        </w:rPr>
        <w:t xml:space="preserve"> 800 73 568. Pranešdami apie šalutinį poveikį galite mums padėti gauti daugiau informacijos apie šio vaisto saugumą</w:t>
      </w:r>
      <w:r w:rsidRPr="007823D4">
        <w:rPr>
          <w:lang w:val="lt-LT"/>
        </w:rPr>
        <w:t>.</w:t>
      </w:r>
    </w:p>
    <w:p w:rsidR="00671AB5" w:rsidRPr="00E40CBD" w:rsidRDefault="00671AB5" w:rsidP="00671AB5">
      <w:pPr>
        <w:widowControl w:val="0"/>
        <w:tabs>
          <w:tab w:val="clear" w:pos="567"/>
          <w:tab w:val="left" w:pos="540"/>
        </w:tabs>
        <w:spacing w:line="240" w:lineRule="auto"/>
        <w:rPr>
          <w:snapToGrid/>
          <w:szCs w:val="24"/>
          <w:lang w:val="lt-LT"/>
        </w:rPr>
      </w:pPr>
    </w:p>
    <w:p w:rsidR="00671AB5" w:rsidRPr="00E40CBD" w:rsidRDefault="00671AB5" w:rsidP="00671AB5">
      <w:pPr>
        <w:widowControl w:val="0"/>
        <w:numPr>
          <w:ilvl w:val="12"/>
          <w:numId w:val="0"/>
        </w:numPr>
        <w:tabs>
          <w:tab w:val="clear" w:pos="567"/>
        </w:tabs>
        <w:spacing w:line="240" w:lineRule="auto"/>
        <w:ind w:right="-2"/>
        <w:rPr>
          <w:snapToGrid/>
          <w:szCs w:val="22"/>
          <w:lang w:val="lt-LT"/>
        </w:rPr>
      </w:pPr>
    </w:p>
    <w:p w:rsidR="00671AB5" w:rsidRPr="00E40CBD" w:rsidRDefault="00671AB5" w:rsidP="00671AB5">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5.</w:t>
      </w:r>
      <w:r w:rsidRPr="00E40CBD">
        <w:rPr>
          <w:b/>
          <w:snapToGrid/>
          <w:szCs w:val="22"/>
          <w:lang w:val="lt-LT"/>
        </w:rPr>
        <w:tab/>
        <w:t xml:space="preserve">Kaip laikyti </w:t>
      </w:r>
      <w:proofErr w:type="spellStart"/>
      <w:r w:rsidRPr="00E40CBD">
        <w:rPr>
          <w:b/>
          <w:snapToGrid/>
          <w:szCs w:val="22"/>
          <w:lang w:val="lt-LT"/>
        </w:rPr>
        <w:t>Enzalutamide</w:t>
      </w:r>
      <w:proofErr w:type="spellEnd"/>
      <w:r w:rsidRPr="00E40CBD">
        <w:rPr>
          <w:b/>
          <w:snapToGrid/>
          <w:szCs w:val="22"/>
          <w:lang w:val="lt-LT"/>
        </w:rPr>
        <w:t xml:space="preserve"> </w:t>
      </w:r>
      <w:proofErr w:type="spellStart"/>
      <w:r w:rsidRPr="00E40CBD">
        <w:rPr>
          <w:b/>
          <w:snapToGrid/>
          <w:szCs w:val="22"/>
          <w:lang w:val="lt-LT"/>
        </w:rPr>
        <w:t>Norameda</w:t>
      </w:r>
      <w:proofErr w:type="spellEnd"/>
    </w:p>
    <w:p w:rsidR="00671AB5" w:rsidRPr="00E40CBD" w:rsidRDefault="00671AB5" w:rsidP="00671AB5">
      <w:pPr>
        <w:widowControl w:val="0"/>
        <w:tabs>
          <w:tab w:val="clear" w:pos="567"/>
        </w:tabs>
        <w:spacing w:line="240" w:lineRule="auto"/>
        <w:rPr>
          <w:i/>
          <w:snapToGrid/>
          <w:szCs w:val="22"/>
          <w:lang w:val="lt-LT"/>
        </w:rPr>
      </w:pPr>
    </w:p>
    <w:p w:rsidR="00671AB5" w:rsidRPr="00E40CBD" w:rsidRDefault="00671AB5" w:rsidP="00671AB5">
      <w:pPr>
        <w:widowControl w:val="0"/>
        <w:numPr>
          <w:ilvl w:val="12"/>
          <w:numId w:val="0"/>
        </w:numPr>
        <w:tabs>
          <w:tab w:val="clear" w:pos="567"/>
        </w:tabs>
        <w:spacing w:line="240" w:lineRule="auto"/>
        <w:ind w:right="-2"/>
        <w:rPr>
          <w:snapToGrid/>
          <w:szCs w:val="22"/>
          <w:lang w:val="lt-LT"/>
        </w:rPr>
      </w:pPr>
      <w:r w:rsidRPr="00E40CBD">
        <w:rPr>
          <w:snapToGrid/>
          <w:szCs w:val="22"/>
          <w:lang w:val="lt-LT"/>
        </w:rPr>
        <w:t>Šį vaistą laikykite vaikams nepastebimoje ir nepasiekiamoje vietoje.</w:t>
      </w:r>
    </w:p>
    <w:p w:rsidR="00671AB5" w:rsidRPr="00E40CBD" w:rsidRDefault="00671AB5" w:rsidP="00671AB5">
      <w:pPr>
        <w:widowControl w:val="0"/>
        <w:numPr>
          <w:ilvl w:val="12"/>
          <w:numId w:val="0"/>
        </w:numPr>
        <w:tabs>
          <w:tab w:val="clear" w:pos="567"/>
        </w:tabs>
        <w:spacing w:line="240" w:lineRule="auto"/>
        <w:ind w:right="-2"/>
        <w:rPr>
          <w:snapToGrid/>
          <w:szCs w:val="22"/>
          <w:lang w:val="lt-LT"/>
        </w:rPr>
      </w:pPr>
    </w:p>
    <w:p w:rsidR="00671AB5" w:rsidRPr="00E40CBD" w:rsidRDefault="00671AB5" w:rsidP="00671AB5">
      <w:pPr>
        <w:widowControl w:val="0"/>
        <w:tabs>
          <w:tab w:val="clear" w:pos="567"/>
        </w:tabs>
        <w:spacing w:line="240" w:lineRule="auto"/>
        <w:rPr>
          <w:iCs/>
          <w:snapToGrid/>
          <w:szCs w:val="22"/>
          <w:lang w:val="lt-LT"/>
        </w:rPr>
      </w:pPr>
      <w:r w:rsidRPr="00E40CBD">
        <w:rPr>
          <w:iCs/>
          <w:snapToGrid/>
          <w:szCs w:val="22"/>
          <w:lang w:val="lt-LT"/>
        </w:rPr>
        <w:t>Ant dėžutės ir lizdinės plokštelės po „EXP“ nurodytam tinkamumo laikui pasibaigus, šio vaisto vartoti negalima. Vaistas tinkamas vartoti iki paskutinės nurodyto</w:t>
      </w:r>
      <w:r>
        <w:rPr>
          <w:iCs/>
          <w:snapToGrid/>
          <w:szCs w:val="22"/>
          <w:lang w:val="lt-LT"/>
        </w:rPr>
        <w:t> mėnes</w:t>
      </w:r>
      <w:r w:rsidRPr="00E40CBD">
        <w:rPr>
          <w:iCs/>
          <w:snapToGrid/>
          <w:szCs w:val="22"/>
          <w:lang w:val="lt-LT"/>
        </w:rPr>
        <w:t>io dienos.</w:t>
      </w:r>
    </w:p>
    <w:p w:rsidR="00671AB5" w:rsidRPr="00E40CBD" w:rsidRDefault="00671AB5" w:rsidP="00671AB5">
      <w:pPr>
        <w:widowControl w:val="0"/>
        <w:numPr>
          <w:ilvl w:val="12"/>
          <w:numId w:val="0"/>
        </w:numPr>
        <w:tabs>
          <w:tab w:val="clear" w:pos="567"/>
        </w:tabs>
        <w:spacing w:line="240" w:lineRule="auto"/>
        <w:ind w:right="-2"/>
        <w:rPr>
          <w:snapToGrid/>
          <w:szCs w:val="22"/>
          <w:lang w:val="lt-LT"/>
        </w:rPr>
      </w:pPr>
    </w:p>
    <w:p w:rsidR="00671AB5" w:rsidRPr="00E40CBD" w:rsidRDefault="00671AB5" w:rsidP="00671AB5">
      <w:pPr>
        <w:widowControl w:val="0"/>
        <w:tabs>
          <w:tab w:val="clear" w:pos="567"/>
        </w:tabs>
        <w:spacing w:line="240" w:lineRule="auto"/>
        <w:rPr>
          <w:rFonts w:eastAsia="TimesNewRoman"/>
          <w:snapToGrid/>
          <w:szCs w:val="22"/>
          <w:lang w:val="lt-LT"/>
        </w:rPr>
      </w:pPr>
      <w:r w:rsidRPr="000E4F0C">
        <w:rPr>
          <w:rFonts w:eastAsia="TimesNewRoman"/>
          <w:snapToGrid/>
          <w:szCs w:val="22"/>
          <w:lang w:val="lt-LT"/>
        </w:rPr>
        <w:t>Šiam vaistui specialių laikymo sąlygų nereikia</w:t>
      </w:r>
      <w:r w:rsidRPr="00E40CBD">
        <w:rPr>
          <w:rFonts w:eastAsia="TimesNewRoman"/>
          <w:snapToGrid/>
          <w:szCs w:val="22"/>
          <w:lang w:val="lt-LT"/>
        </w:rPr>
        <w:t>.</w:t>
      </w:r>
    </w:p>
    <w:p w:rsidR="00671AB5" w:rsidRPr="00E40CBD" w:rsidRDefault="00671AB5" w:rsidP="00671AB5">
      <w:pPr>
        <w:widowControl w:val="0"/>
        <w:tabs>
          <w:tab w:val="clear" w:pos="567"/>
        </w:tabs>
        <w:spacing w:line="240" w:lineRule="auto"/>
        <w:rPr>
          <w:rFonts w:eastAsia="TimesNewRoman"/>
          <w:snapToGrid/>
          <w:szCs w:val="22"/>
          <w:lang w:val="lt-LT"/>
        </w:rPr>
      </w:pPr>
    </w:p>
    <w:p w:rsidR="00671AB5" w:rsidRDefault="00671AB5" w:rsidP="00671AB5">
      <w:pPr>
        <w:widowControl w:val="0"/>
        <w:numPr>
          <w:ilvl w:val="12"/>
          <w:numId w:val="0"/>
        </w:numPr>
        <w:tabs>
          <w:tab w:val="clear" w:pos="567"/>
        </w:tabs>
        <w:spacing w:line="240" w:lineRule="auto"/>
        <w:ind w:right="-2"/>
        <w:rPr>
          <w:snapToGrid/>
          <w:szCs w:val="22"/>
          <w:lang w:val="lt-LT"/>
        </w:rPr>
      </w:pPr>
      <w:r w:rsidRPr="000E4F0C">
        <w:rPr>
          <w:snapToGrid/>
          <w:szCs w:val="22"/>
          <w:lang w:val="lt-LT"/>
        </w:rPr>
        <w:t xml:space="preserve">Nevartokite minkštosios kapsulės, kuri </w:t>
      </w:r>
      <w:r>
        <w:rPr>
          <w:snapToGrid/>
          <w:szCs w:val="22"/>
          <w:lang w:val="lt-LT"/>
        </w:rPr>
        <w:t>yra nesandari</w:t>
      </w:r>
      <w:r w:rsidRPr="000E4F0C">
        <w:rPr>
          <w:snapToGrid/>
          <w:szCs w:val="22"/>
          <w:lang w:val="lt-LT"/>
        </w:rPr>
        <w:t>, pažeista ar yra sugadinimo požymių.</w:t>
      </w:r>
      <w:r w:rsidRPr="000E4F0C">
        <w:rPr>
          <w:snapToGrid/>
          <w:szCs w:val="22"/>
          <w:lang w:val="lt-LT"/>
        </w:rPr>
        <w:cr/>
      </w:r>
    </w:p>
    <w:p w:rsidR="00671AB5" w:rsidRPr="00E40CBD" w:rsidRDefault="00671AB5" w:rsidP="00671AB5">
      <w:pPr>
        <w:widowControl w:val="0"/>
        <w:numPr>
          <w:ilvl w:val="12"/>
          <w:numId w:val="0"/>
        </w:numPr>
        <w:tabs>
          <w:tab w:val="clear" w:pos="567"/>
        </w:tabs>
        <w:spacing w:line="240" w:lineRule="auto"/>
        <w:ind w:right="-2"/>
        <w:rPr>
          <w:snapToGrid/>
          <w:szCs w:val="22"/>
          <w:lang w:val="lt-LT"/>
        </w:rPr>
      </w:pPr>
      <w:r w:rsidRPr="00E40CBD">
        <w:rPr>
          <w:snapToGrid/>
          <w:szCs w:val="22"/>
          <w:lang w:val="lt-LT"/>
        </w:rPr>
        <w:t>Vaistų negalima išmesti į kanalizaciją arba su buitinėmis</w:t>
      </w:r>
      <w:r w:rsidRPr="00E40CBD">
        <w:rPr>
          <w:snapToGrid/>
          <w:color w:val="993366"/>
          <w:szCs w:val="22"/>
          <w:lang w:val="lt-LT"/>
        </w:rPr>
        <w:t xml:space="preserve"> </w:t>
      </w:r>
      <w:r w:rsidRPr="00E40CBD">
        <w:rPr>
          <w:snapToGrid/>
          <w:szCs w:val="22"/>
          <w:lang w:val="lt-LT"/>
        </w:rPr>
        <w:t>atliekomis. Kaip išmesti nereikalingus vaistus, klauskite vaistininko. Šios priemonės padės apsaugoti aplinką.</w:t>
      </w:r>
    </w:p>
    <w:p w:rsidR="00671AB5" w:rsidRPr="00E40CBD" w:rsidRDefault="00671AB5" w:rsidP="00671AB5">
      <w:pPr>
        <w:widowControl w:val="0"/>
        <w:numPr>
          <w:ilvl w:val="12"/>
          <w:numId w:val="0"/>
        </w:numPr>
        <w:tabs>
          <w:tab w:val="clear" w:pos="567"/>
        </w:tabs>
        <w:spacing w:line="240" w:lineRule="auto"/>
        <w:ind w:right="-2"/>
        <w:rPr>
          <w:snapToGrid/>
          <w:szCs w:val="22"/>
          <w:lang w:val="lt-LT"/>
        </w:rPr>
      </w:pPr>
    </w:p>
    <w:p w:rsidR="00671AB5" w:rsidRPr="00E40CBD" w:rsidRDefault="00671AB5" w:rsidP="00671AB5">
      <w:pPr>
        <w:widowControl w:val="0"/>
        <w:numPr>
          <w:ilvl w:val="12"/>
          <w:numId w:val="0"/>
        </w:numPr>
        <w:tabs>
          <w:tab w:val="clear" w:pos="567"/>
        </w:tabs>
        <w:spacing w:line="240" w:lineRule="auto"/>
        <w:ind w:right="-2"/>
        <w:rPr>
          <w:snapToGrid/>
          <w:szCs w:val="22"/>
          <w:lang w:val="lt-LT"/>
        </w:rPr>
      </w:pPr>
    </w:p>
    <w:p w:rsidR="00671AB5" w:rsidRPr="00E40CBD" w:rsidRDefault="00671AB5" w:rsidP="00671AB5">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6.</w:t>
      </w:r>
      <w:r w:rsidRPr="00E40CBD">
        <w:rPr>
          <w:b/>
          <w:snapToGrid/>
          <w:szCs w:val="22"/>
          <w:lang w:val="lt-LT"/>
        </w:rPr>
        <w:tab/>
        <w:t>Pakuotės turinys ir kita informacija</w:t>
      </w:r>
    </w:p>
    <w:p w:rsidR="00671AB5" w:rsidRPr="00E40CBD" w:rsidRDefault="00671AB5" w:rsidP="00671AB5">
      <w:pPr>
        <w:widowControl w:val="0"/>
        <w:numPr>
          <w:ilvl w:val="12"/>
          <w:numId w:val="0"/>
        </w:numPr>
        <w:tabs>
          <w:tab w:val="clear" w:pos="567"/>
        </w:tabs>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snapToGrid/>
          <w:szCs w:val="22"/>
          <w:u w:val="single"/>
          <w:lang w:val="lt-LT"/>
        </w:rPr>
      </w:pPr>
      <w:proofErr w:type="spellStart"/>
      <w:r w:rsidRPr="00E40CBD">
        <w:rPr>
          <w:b/>
          <w:bCs/>
          <w:snapToGrid/>
          <w:szCs w:val="22"/>
          <w:lang w:val="lt-LT"/>
        </w:rPr>
        <w:t>Enzalutamide</w:t>
      </w:r>
      <w:proofErr w:type="spellEnd"/>
      <w:r w:rsidRPr="00E40CBD">
        <w:rPr>
          <w:b/>
          <w:bCs/>
          <w:snapToGrid/>
          <w:szCs w:val="22"/>
          <w:lang w:val="lt-LT"/>
        </w:rPr>
        <w:t xml:space="preserve"> </w:t>
      </w:r>
      <w:proofErr w:type="spellStart"/>
      <w:r w:rsidRPr="00E40CBD">
        <w:rPr>
          <w:b/>
          <w:bCs/>
          <w:snapToGrid/>
          <w:szCs w:val="22"/>
          <w:lang w:val="lt-LT"/>
        </w:rPr>
        <w:t>Norameda</w:t>
      </w:r>
      <w:proofErr w:type="spellEnd"/>
      <w:r w:rsidRPr="00E40CBD">
        <w:rPr>
          <w:b/>
          <w:bCs/>
          <w:snapToGrid/>
          <w:szCs w:val="22"/>
          <w:lang w:val="lt-LT"/>
        </w:rPr>
        <w:t xml:space="preserve"> sudėtis</w:t>
      </w:r>
    </w:p>
    <w:p w:rsidR="00671AB5" w:rsidRPr="00E40CBD" w:rsidRDefault="00671AB5" w:rsidP="00671AB5">
      <w:pPr>
        <w:widowControl w:val="0"/>
        <w:numPr>
          <w:ilvl w:val="0"/>
          <w:numId w:val="1"/>
        </w:numPr>
        <w:tabs>
          <w:tab w:val="clear" w:pos="567"/>
        </w:tabs>
        <w:autoSpaceDE w:val="0"/>
        <w:autoSpaceDN w:val="0"/>
        <w:adjustRightInd w:val="0"/>
        <w:spacing w:line="240" w:lineRule="auto"/>
        <w:ind w:left="567" w:hanging="567"/>
        <w:rPr>
          <w:rFonts w:eastAsia="TimesNewRoman"/>
          <w:snapToGrid/>
          <w:szCs w:val="22"/>
          <w:lang w:val="lt-LT"/>
        </w:rPr>
      </w:pPr>
      <w:r w:rsidRPr="00E40CBD">
        <w:rPr>
          <w:snapToGrid/>
          <w:szCs w:val="22"/>
          <w:lang w:val="lt-LT"/>
        </w:rPr>
        <w:t xml:space="preserve">Veiklioji medžiaga </w:t>
      </w:r>
      <w:r w:rsidRPr="00E40CBD">
        <w:rPr>
          <w:rFonts w:eastAsia="TimesNewRoman"/>
          <w:snapToGrid/>
          <w:szCs w:val="22"/>
          <w:lang w:val="lt-LT"/>
        </w:rPr>
        <w:t xml:space="preserve">yra </w:t>
      </w:r>
      <w:proofErr w:type="spellStart"/>
      <w:r>
        <w:rPr>
          <w:rFonts w:eastAsia="TimesNewRoman"/>
          <w:snapToGrid/>
          <w:szCs w:val="22"/>
          <w:lang w:val="lt-LT"/>
        </w:rPr>
        <w:t>enzalutamidas</w:t>
      </w:r>
      <w:proofErr w:type="spellEnd"/>
      <w:r w:rsidRPr="00E40CBD">
        <w:rPr>
          <w:rFonts w:eastAsia="TimesNewRoman"/>
          <w:snapToGrid/>
          <w:szCs w:val="22"/>
          <w:lang w:val="lt-LT"/>
        </w:rPr>
        <w:t xml:space="preserve">. Kiekvienoje </w:t>
      </w:r>
      <w:r>
        <w:rPr>
          <w:rFonts w:eastAsia="TimesNewRoman"/>
          <w:snapToGrid/>
          <w:szCs w:val="22"/>
          <w:lang w:val="lt-LT"/>
        </w:rPr>
        <w:t>minkštojoje kapsulėje yra</w:t>
      </w:r>
      <w:r w:rsidRPr="00E40CBD">
        <w:rPr>
          <w:rFonts w:eastAsia="TimesNewRoman"/>
          <w:snapToGrid/>
          <w:szCs w:val="22"/>
          <w:lang w:val="lt-LT"/>
        </w:rPr>
        <w:t xml:space="preserve"> </w:t>
      </w:r>
      <w:r>
        <w:rPr>
          <w:rFonts w:eastAsia="TimesNewRoman"/>
          <w:snapToGrid/>
          <w:szCs w:val="22"/>
          <w:lang w:val="lt-LT"/>
        </w:rPr>
        <w:t>40 mg</w:t>
      </w:r>
      <w:r w:rsidRPr="00E40CBD">
        <w:rPr>
          <w:rFonts w:eastAsia="TimesNewRoman"/>
          <w:snapToGrid/>
          <w:szCs w:val="22"/>
          <w:lang w:val="lt-LT"/>
        </w:rPr>
        <w:t xml:space="preserve"> </w:t>
      </w:r>
      <w:proofErr w:type="spellStart"/>
      <w:r>
        <w:rPr>
          <w:rFonts w:eastAsia="TimesNewRoman"/>
          <w:snapToGrid/>
          <w:szCs w:val="22"/>
          <w:lang w:val="lt-LT"/>
        </w:rPr>
        <w:t>enzalutamido</w:t>
      </w:r>
      <w:proofErr w:type="spellEnd"/>
      <w:r w:rsidRPr="00E40CBD">
        <w:rPr>
          <w:rFonts w:eastAsia="TimesNewRoman"/>
          <w:snapToGrid/>
          <w:szCs w:val="22"/>
          <w:lang w:val="lt-LT"/>
        </w:rPr>
        <w:t>.</w:t>
      </w:r>
    </w:p>
    <w:p w:rsidR="00671AB5" w:rsidRPr="000E4F0C" w:rsidRDefault="00671AB5" w:rsidP="00671AB5">
      <w:pPr>
        <w:widowControl w:val="0"/>
        <w:numPr>
          <w:ilvl w:val="0"/>
          <w:numId w:val="1"/>
        </w:numPr>
        <w:tabs>
          <w:tab w:val="clear" w:pos="567"/>
        </w:tabs>
        <w:autoSpaceDE w:val="0"/>
        <w:autoSpaceDN w:val="0"/>
        <w:adjustRightInd w:val="0"/>
        <w:spacing w:line="240" w:lineRule="auto"/>
        <w:ind w:left="567" w:hanging="567"/>
        <w:rPr>
          <w:rFonts w:eastAsia="TimesNewRoman"/>
          <w:snapToGrid/>
          <w:szCs w:val="22"/>
          <w:lang w:val="lt-LT"/>
        </w:rPr>
      </w:pPr>
      <w:r w:rsidRPr="000E4F0C">
        <w:rPr>
          <w:snapToGrid/>
          <w:szCs w:val="22"/>
          <w:lang w:val="lt-LT"/>
        </w:rPr>
        <w:t>Pagalbinės minkštosios kapsulės medžiagos yra</w:t>
      </w:r>
      <w:r w:rsidRPr="000E4F0C">
        <w:rPr>
          <w:rFonts w:eastAsia="TimesNewRoman"/>
          <w:snapToGrid/>
          <w:szCs w:val="22"/>
          <w:lang w:val="lt-LT"/>
        </w:rPr>
        <w:t xml:space="preserve"> </w:t>
      </w:r>
      <w:proofErr w:type="spellStart"/>
      <w:r w:rsidRPr="000E4F0C">
        <w:rPr>
          <w:rFonts w:eastAsia="TimesNewRoman"/>
          <w:snapToGrid/>
          <w:szCs w:val="22"/>
          <w:lang w:val="lt-LT"/>
        </w:rPr>
        <w:t>kaprilokaproilo</w:t>
      </w:r>
      <w:proofErr w:type="spellEnd"/>
      <w:r w:rsidRPr="000E4F0C">
        <w:rPr>
          <w:rFonts w:eastAsia="TimesNewRoman"/>
          <w:snapToGrid/>
          <w:szCs w:val="22"/>
          <w:lang w:val="lt-LT"/>
        </w:rPr>
        <w:t xml:space="preserve"> </w:t>
      </w:r>
      <w:proofErr w:type="spellStart"/>
      <w:r w:rsidRPr="000E4F0C">
        <w:rPr>
          <w:rFonts w:eastAsia="TimesNewRoman"/>
          <w:snapToGrid/>
          <w:szCs w:val="22"/>
          <w:lang w:val="lt-LT"/>
        </w:rPr>
        <w:t>makrogolgliceridai</w:t>
      </w:r>
      <w:proofErr w:type="spellEnd"/>
      <w:r w:rsidRPr="000E4F0C">
        <w:rPr>
          <w:rFonts w:eastAsia="TimesNewRoman"/>
          <w:snapToGrid/>
          <w:szCs w:val="22"/>
          <w:lang w:val="lt-LT"/>
        </w:rPr>
        <w:t xml:space="preserve">, </w:t>
      </w:r>
      <w:proofErr w:type="spellStart"/>
      <w:r w:rsidRPr="000E4F0C">
        <w:rPr>
          <w:rFonts w:eastAsia="TimesNewRoman"/>
          <w:snapToGrid/>
          <w:szCs w:val="22"/>
          <w:lang w:val="lt-LT"/>
        </w:rPr>
        <w:t>butilhidroksianizolas</w:t>
      </w:r>
      <w:proofErr w:type="spellEnd"/>
      <w:r w:rsidRPr="000E4F0C">
        <w:rPr>
          <w:rFonts w:eastAsia="TimesNewRoman"/>
          <w:snapToGrid/>
          <w:szCs w:val="22"/>
          <w:lang w:val="lt-LT"/>
        </w:rPr>
        <w:t xml:space="preserve"> (E320) ir </w:t>
      </w:r>
      <w:proofErr w:type="spellStart"/>
      <w:r w:rsidRPr="000E4F0C">
        <w:rPr>
          <w:rFonts w:eastAsia="TimesNewRoman"/>
          <w:snapToGrid/>
          <w:szCs w:val="22"/>
          <w:lang w:val="lt-LT"/>
        </w:rPr>
        <w:t>butilhidroksitoluenas</w:t>
      </w:r>
      <w:proofErr w:type="spellEnd"/>
      <w:r w:rsidRPr="000E4F0C">
        <w:rPr>
          <w:rFonts w:eastAsia="TimesNewRoman"/>
          <w:snapToGrid/>
          <w:szCs w:val="22"/>
          <w:lang w:val="lt-LT"/>
        </w:rPr>
        <w:t xml:space="preserve"> (E321)</w:t>
      </w:r>
      <w:r>
        <w:rPr>
          <w:rFonts w:eastAsia="TimesNewRoman"/>
          <w:snapToGrid/>
          <w:szCs w:val="22"/>
          <w:lang w:val="lt-LT"/>
        </w:rPr>
        <w:t>.</w:t>
      </w:r>
    </w:p>
    <w:p w:rsidR="00671AB5" w:rsidRPr="000E4F0C" w:rsidRDefault="00671AB5" w:rsidP="00671AB5">
      <w:pPr>
        <w:widowControl w:val="0"/>
        <w:numPr>
          <w:ilvl w:val="0"/>
          <w:numId w:val="1"/>
        </w:numPr>
        <w:tabs>
          <w:tab w:val="clear" w:pos="567"/>
        </w:tabs>
        <w:autoSpaceDE w:val="0"/>
        <w:autoSpaceDN w:val="0"/>
        <w:adjustRightInd w:val="0"/>
        <w:spacing w:line="240" w:lineRule="auto"/>
        <w:ind w:left="567" w:hanging="567"/>
        <w:rPr>
          <w:rFonts w:eastAsia="TimesNewRoman"/>
          <w:snapToGrid/>
          <w:szCs w:val="22"/>
          <w:lang w:val="lt-LT"/>
        </w:rPr>
      </w:pPr>
      <w:r w:rsidRPr="000E4F0C">
        <w:rPr>
          <w:snapToGrid/>
          <w:szCs w:val="22"/>
          <w:lang w:val="lt-LT"/>
        </w:rPr>
        <w:t>Pagalbinės minkštosios kapsulės apvalkalo medžiagos yra ž</w:t>
      </w:r>
      <w:r w:rsidRPr="000E4F0C">
        <w:rPr>
          <w:rFonts w:eastAsia="TimesNewRoman"/>
          <w:snapToGrid/>
          <w:szCs w:val="22"/>
          <w:lang w:val="lt-LT"/>
        </w:rPr>
        <w:t xml:space="preserve">elatina, iš dalies </w:t>
      </w:r>
      <w:proofErr w:type="spellStart"/>
      <w:r w:rsidRPr="000E4F0C">
        <w:rPr>
          <w:rFonts w:eastAsia="TimesNewRoman"/>
          <w:snapToGrid/>
          <w:szCs w:val="22"/>
          <w:lang w:val="lt-LT"/>
        </w:rPr>
        <w:t>dehidratuotas</w:t>
      </w:r>
      <w:proofErr w:type="spellEnd"/>
      <w:r w:rsidRPr="000E4F0C">
        <w:rPr>
          <w:rFonts w:eastAsia="TimesNewRoman"/>
          <w:snapToGrid/>
          <w:szCs w:val="22"/>
          <w:lang w:val="lt-LT"/>
        </w:rPr>
        <w:t xml:space="preserve"> skystasis </w:t>
      </w:r>
      <w:proofErr w:type="spellStart"/>
      <w:r w:rsidRPr="000E4F0C">
        <w:rPr>
          <w:rFonts w:eastAsia="TimesNewRoman"/>
          <w:snapToGrid/>
          <w:szCs w:val="22"/>
          <w:lang w:val="lt-LT"/>
        </w:rPr>
        <w:t>sorbitolis</w:t>
      </w:r>
      <w:proofErr w:type="spellEnd"/>
      <w:r w:rsidRPr="000E4F0C">
        <w:rPr>
          <w:rFonts w:eastAsia="TimesNewRoman"/>
          <w:snapToGrid/>
          <w:szCs w:val="22"/>
          <w:lang w:val="lt-LT"/>
        </w:rPr>
        <w:t xml:space="preserve"> (žr. 2 skyrių), </w:t>
      </w:r>
      <w:proofErr w:type="spellStart"/>
      <w:r w:rsidRPr="000E4F0C">
        <w:rPr>
          <w:rFonts w:eastAsia="TimesNewRoman"/>
          <w:snapToGrid/>
          <w:szCs w:val="22"/>
          <w:lang w:val="lt-LT"/>
        </w:rPr>
        <w:t>glicerolis</w:t>
      </w:r>
      <w:proofErr w:type="spellEnd"/>
      <w:r w:rsidRPr="000E4F0C">
        <w:rPr>
          <w:rFonts w:eastAsia="TimesNewRoman"/>
          <w:snapToGrid/>
          <w:szCs w:val="22"/>
          <w:lang w:val="lt-LT"/>
        </w:rPr>
        <w:t xml:space="preserve"> (E422), titano dioksidas (E171) ir išgrynintas vanduo.</w:t>
      </w:r>
    </w:p>
    <w:p w:rsidR="00671AB5" w:rsidRPr="00E40CBD" w:rsidRDefault="00671AB5" w:rsidP="00671AB5">
      <w:pPr>
        <w:widowControl w:val="0"/>
        <w:tabs>
          <w:tab w:val="clear" w:pos="567"/>
        </w:tabs>
        <w:spacing w:line="240" w:lineRule="auto"/>
        <w:ind w:right="-2"/>
        <w:rPr>
          <w:snapToGrid/>
          <w:szCs w:val="22"/>
          <w:lang w:val="lt-LT"/>
        </w:rPr>
      </w:pPr>
    </w:p>
    <w:p w:rsidR="00671AB5" w:rsidRDefault="00671AB5" w:rsidP="00671AB5">
      <w:pPr>
        <w:widowControl w:val="0"/>
        <w:numPr>
          <w:ilvl w:val="12"/>
          <w:numId w:val="0"/>
        </w:numPr>
        <w:tabs>
          <w:tab w:val="clear" w:pos="567"/>
        </w:tabs>
        <w:spacing w:line="240" w:lineRule="auto"/>
        <w:rPr>
          <w:b/>
          <w:bCs/>
          <w:snapToGrid/>
          <w:szCs w:val="22"/>
          <w:lang w:val="lt-LT"/>
        </w:rPr>
      </w:pPr>
      <w:proofErr w:type="spellStart"/>
      <w:r w:rsidRPr="00E40CBD">
        <w:rPr>
          <w:b/>
          <w:bCs/>
          <w:snapToGrid/>
          <w:szCs w:val="22"/>
          <w:lang w:val="lt-LT"/>
        </w:rPr>
        <w:t>Enzalutamide</w:t>
      </w:r>
      <w:proofErr w:type="spellEnd"/>
      <w:r w:rsidRPr="00E40CBD">
        <w:rPr>
          <w:b/>
          <w:bCs/>
          <w:snapToGrid/>
          <w:szCs w:val="22"/>
          <w:lang w:val="lt-LT"/>
        </w:rPr>
        <w:t xml:space="preserve"> </w:t>
      </w:r>
      <w:proofErr w:type="spellStart"/>
      <w:r w:rsidRPr="00E40CBD">
        <w:rPr>
          <w:b/>
          <w:bCs/>
          <w:snapToGrid/>
          <w:szCs w:val="22"/>
          <w:lang w:val="lt-LT"/>
        </w:rPr>
        <w:t>Norameda</w:t>
      </w:r>
      <w:proofErr w:type="spellEnd"/>
      <w:r w:rsidRPr="00E40CBD">
        <w:rPr>
          <w:b/>
          <w:bCs/>
          <w:snapToGrid/>
          <w:szCs w:val="22"/>
          <w:lang w:val="lt-LT"/>
        </w:rPr>
        <w:t xml:space="preserve"> išvaizda ir kiekis pakuotėje</w:t>
      </w:r>
    </w:p>
    <w:p w:rsidR="00671AB5" w:rsidRPr="00E40CBD" w:rsidRDefault="00671AB5" w:rsidP="00671AB5">
      <w:pPr>
        <w:widowControl w:val="0"/>
        <w:numPr>
          <w:ilvl w:val="12"/>
          <w:numId w:val="0"/>
        </w:numPr>
        <w:tabs>
          <w:tab w:val="clear" w:pos="567"/>
        </w:tabs>
        <w:spacing w:line="240" w:lineRule="auto"/>
        <w:rPr>
          <w:b/>
          <w:bCs/>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roofErr w:type="spellStart"/>
      <w:r w:rsidRPr="00044C93">
        <w:rPr>
          <w:snapToGrid/>
          <w:szCs w:val="22"/>
          <w:lang w:val="lt-LT"/>
        </w:rPr>
        <w:t>Enzalutamide</w:t>
      </w:r>
      <w:proofErr w:type="spellEnd"/>
      <w:r w:rsidRPr="00044C93">
        <w:rPr>
          <w:snapToGrid/>
          <w:szCs w:val="22"/>
          <w:lang w:val="lt-LT"/>
        </w:rPr>
        <w:t xml:space="preserve"> </w:t>
      </w:r>
      <w:proofErr w:type="spellStart"/>
      <w:r w:rsidRPr="00044C93">
        <w:rPr>
          <w:snapToGrid/>
          <w:szCs w:val="22"/>
          <w:lang w:val="lt-LT"/>
        </w:rPr>
        <w:t>Norameda</w:t>
      </w:r>
      <w:proofErr w:type="spellEnd"/>
      <w:r w:rsidRPr="00044C93">
        <w:rPr>
          <w:snapToGrid/>
          <w:szCs w:val="22"/>
          <w:lang w:val="lt-LT"/>
        </w:rPr>
        <w:t xml:space="preserve"> </w:t>
      </w:r>
      <w:r>
        <w:rPr>
          <w:snapToGrid/>
          <w:szCs w:val="22"/>
          <w:lang w:val="lt-LT"/>
        </w:rPr>
        <w:t>minkštosios kapsulės yra b</w:t>
      </w:r>
      <w:r w:rsidRPr="00044C93">
        <w:rPr>
          <w:snapToGrid/>
          <w:szCs w:val="22"/>
          <w:lang w:val="lt-LT"/>
        </w:rPr>
        <w:t>alt</w:t>
      </w:r>
      <w:r>
        <w:rPr>
          <w:snapToGrid/>
          <w:szCs w:val="22"/>
          <w:lang w:val="lt-LT"/>
        </w:rPr>
        <w:t>os</w:t>
      </w:r>
      <w:r w:rsidRPr="00044C93">
        <w:rPr>
          <w:snapToGrid/>
          <w:szCs w:val="22"/>
          <w:lang w:val="lt-LT"/>
        </w:rPr>
        <w:t xml:space="preserve"> arba balkšv</w:t>
      </w:r>
      <w:r>
        <w:rPr>
          <w:snapToGrid/>
          <w:szCs w:val="22"/>
          <w:lang w:val="lt-LT"/>
        </w:rPr>
        <w:t>os</w:t>
      </w:r>
      <w:r w:rsidRPr="00044C93">
        <w:rPr>
          <w:snapToGrid/>
          <w:szCs w:val="22"/>
          <w:lang w:val="lt-LT"/>
        </w:rPr>
        <w:t>, matinė</w:t>
      </w:r>
      <w:r>
        <w:rPr>
          <w:snapToGrid/>
          <w:szCs w:val="22"/>
          <w:lang w:val="lt-LT"/>
        </w:rPr>
        <w:t>s</w:t>
      </w:r>
      <w:r w:rsidRPr="00044C93">
        <w:rPr>
          <w:snapToGrid/>
          <w:szCs w:val="22"/>
          <w:lang w:val="lt-LT"/>
        </w:rPr>
        <w:t xml:space="preserve">, pailgos formos, 22,0 (± 2,5) mm ilgio ir 9,5 (± 2,5) mm pločio, </w:t>
      </w:r>
      <w:r>
        <w:rPr>
          <w:snapToGrid/>
          <w:szCs w:val="22"/>
          <w:lang w:val="lt-LT"/>
        </w:rPr>
        <w:t>jose</w:t>
      </w:r>
      <w:r w:rsidRPr="00044C93">
        <w:rPr>
          <w:snapToGrid/>
          <w:szCs w:val="22"/>
          <w:lang w:val="lt-LT"/>
        </w:rPr>
        <w:t xml:space="preserve"> yra bespalvio arba šiek tiek gelsvo permatomo skysčio</w:t>
      </w:r>
      <w:r w:rsidRPr="00E40CBD">
        <w:rPr>
          <w:snapToGrid/>
          <w:szCs w:val="22"/>
          <w:lang w:val="lt-LT"/>
        </w:rPr>
        <w:t>.</w:t>
      </w:r>
    </w:p>
    <w:p w:rsidR="00671AB5" w:rsidRPr="00E40CBD" w:rsidRDefault="00671AB5" w:rsidP="00671AB5">
      <w:pPr>
        <w:tabs>
          <w:tab w:val="clear" w:pos="567"/>
        </w:tabs>
        <w:spacing w:line="240" w:lineRule="auto"/>
        <w:rPr>
          <w:rFonts w:eastAsia="Calibri"/>
          <w:snapToGrid/>
          <w:szCs w:val="22"/>
          <w:lang w:val="lt-LT"/>
        </w:rPr>
      </w:pPr>
      <w:r>
        <w:rPr>
          <w:snapToGrid/>
          <w:szCs w:val="22"/>
          <w:lang w:val="lt-LT"/>
        </w:rPr>
        <w:t xml:space="preserve">Kiekvienoje lizdinėje plokštelėje yra 4 minkštosios kapsulės, pakuotėje yra </w:t>
      </w:r>
      <w:r w:rsidRPr="00E40CBD">
        <w:rPr>
          <w:rFonts w:eastAsia="Calibri"/>
          <w:snapToGrid/>
          <w:szCs w:val="22"/>
          <w:lang w:val="lt-LT"/>
        </w:rPr>
        <w:t>28</w:t>
      </w:r>
      <w:r w:rsidRPr="00E40CBD">
        <w:rPr>
          <w:rFonts w:eastAsia="Calibri"/>
          <w:snapToGrid/>
          <w:szCs w:val="22"/>
          <w:highlight w:val="lightGray"/>
          <w:lang w:val="lt-LT"/>
        </w:rPr>
        <w:t>, 112, 120</w:t>
      </w:r>
      <w:r w:rsidRPr="00E40CBD">
        <w:rPr>
          <w:rFonts w:eastAsia="Calibri"/>
          <w:snapToGrid/>
          <w:szCs w:val="22"/>
          <w:lang w:val="lt-LT"/>
        </w:rPr>
        <w:t> kapsulių</w:t>
      </w:r>
      <w:r>
        <w:rPr>
          <w:rFonts w:eastAsia="Calibri"/>
          <w:snapToGrid/>
          <w:szCs w:val="22"/>
          <w:lang w:val="lt-LT"/>
        </w:rPr>
        <w:t>.</w:t>
      </w:r>
    </w:p>
    <w:p w:rsidR="00671AB5" w:rsidRPr="00E40CBD" w:rsidRDefault="00671AB5" w:rsidP="00671AB5">
      <w:pPr>
        <w:widowControl w:val="0"/>
        <w:tabs>
          <w:tab w:val="clear" w:pos="567"/>
        </w:tabs>
        <w:autoSpaceDE w:val="0"/>
        <w:autoSpaceDN w:val="0"/>
        <w:adjustRightInd w:val="0"/>
        <w:spacing w:line="240" w:lineRule="auto"/>
        <w:rPr>
          <w:rFonts w:eastAsia="TimesNewRoman"/>
          <w:snapToGrid/>
          <w:szCs w:val="22"/>
          <w:lang w:val="lt-LT"/>
        </w:rPr>
      </w:pPr>
    </w:p>
    <w:p w:rsidR="00671AB5" w:rsidRPr="00E40CBD" w:rsidRDefault="00671AB5" w:rsidP="00671AB5">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highlight w:val="lightGray"/>
          <w:lang w:val="lt-LT"/>
        </w:rPr>
        <w:t>Gali būti tiekiamos ne visų dydžių pakuotės.</w:t>
      </w:r>
    </w:p>
    <w:p w:rsidR="00671AB5" w:rsidRPr="00E40CBD" w:rsidRDefault="00671AB5" w:rsidP="00671AB5">
      <w:pPr>
        <w:widowControl w:val="0"/>
        <w:tabs>
          <w:tab w:val="clear" w:pos="567"/>
        </w:tabs>
        <w:autoSpaceDE w:val="0"/>
        <w:autoSpaceDN w:val="0"/>
        <w:adjustRightInd w:val="0"/>
        <w:spacing w:line="240" w:lineRule="auto"/>
        <w:rPr>
          <w:snapToGrid/>
          <w:szCs w:val="22"/>
          <w:lang w:val="lt-LT"/>
        </w:rPr>
      </w:pPr>
    </w:p>
    <w:p w:rsidR="00671AB5" w:rsidRPr="00E40CBD" w:rsidRDefault="00671AB5" w:rsidP="00671AB5">
      <w:pPr>
        <w:widowControl w:val="0"/>
        <w:numPr>
          <w:ilvl w:val="12"/>
          <w:numId w:val="0"/>
        </w:numPr>
        <w:tabs>
          <w:tab w:val="clear" w:pos="567"/>
        </w:tabs>
        <w:spacing w:line="240" w:lineRule="auto"/>
        <w:rPr>
          <w:b/>
          <w:bCs/>
          <w:snapToGrid/>
          <w:szCs w:val="22"/>
          <w:lang w:val="lt-LT"/>
        </w:rPr>
      </w:pPr>
      <w:r w:rsidRPr="00E40CBD">
        <w:rPr>
          <w:b/>
          <w:bCs/>
          <w:snapToGrid/>
          <w:szCs w:val="22"/>
          <w:lang w:val="lt-LT"/>
        </w:rPr>
        <w:t>Registruotojas ir gamintojas</w:t>
      </w:r>
    </w:p>
    <w:p w:rsidR="00671AB5" w:rsidRPr="00E40CBD" w:rsidRDefault="00671AB5" w:rsidP="00671AB5">
      <w:pPr>
        <w:widowControl w:val="0"/>
        <w:numPr>
          <w:ilvl w:val="12"/>
          <w:numId w:val="0"/>
        </w:numPr>
        <w:tabs>
          <w:tab w:val="clear" w:pos="567"/>
        </w:tabs>
        <w:spacing w:line="240" w:lineRule="auto"/>
        <w:rPr>
          <w:b/>
          <w:bCs/>
          <w:snapToGrid/>
          <w:szCs w:val="22"/>
          <w:lang w:val="lt-LT"/>
        </w:rPr>
      </w:pPr>
    </w:p>
    <w:p w:rsidR="00671AB5" w:rsidRPr="00E40CBD" w:rsidRDefault="00671AB5" w:rsidP="00671AB5">
      <w:pPr>
        <w:widowControl w:val="0"/>
        <w:numPr>
          <w:ilvl w:val="12"/>
          <w:numId w:val="0"/>
        </w:numPr>
        <w:tabs>
          <w:tab w:val="clear" w:pos="567"/>
        </w:tabs>
        <w:spacing w:line="240" w:lineRule="auto"/>
        <w:rPr>
          <w:bCs/>
          <w:i/>
          <w:snapToGrid/>
          <w:szCs w:val="22"/>
          <w:lang w:val="lt-LT"/>
        </w:rPr>
      </w:pPr>
      <w:r w:rsidRPr="00E40CBD">
        <w:rPr>
          <w:bCs/>
          <w:i/>
          <w:snapToGrid/>
          <w:szCs w:val="22"/>
          <w:lang w:val="lt-LT"/>
        </w:rPr>
        <w:t>Registruotojas</w:t>
      </w:r>
    </w:p>
    <w:p w:rsidR="00671AB5" w:rsidRPr="00E40CBD" w:rsidRDefault="00671AB5" w:rsidP="00671AB5">
      <w:pPr>
        <w:widowControl w:val="0"/>
        <w:tabs>
          <w:tab w:val="clear" w:pos="567"/>
          <w:tab w:val="left" w:pos="1296"/>
        </w:tabs>
        <w:spacing w:line="240" w:lineRule="auto"/>
        <w:rPr>
          <w:snapToGrid/>
          <w:szCs w:val="22"/>
          <w:lang w:val="lt-LT"/>
        </w:rPr>
      </w:pPr>
      <w:r w:rsidRPr="00E40CBD">
        <w:rPr>
          <w:snapToGrid/>
          <w:szCs w:val="22"/>
          <w:lang w:val="lt-LT"/>
        </w:rPr>
        <w:t xml:space="preserve">UAB </w:t>
      </w:r>
      <w:proofErr w:type="spellStart"/>
      <w:r w:rsidRPr="00E40CBD">
        <w:rPr>
          <w:snapToGrid/>
          <w:szCs w:val="22"/>
          <w:lang w:val="lt-LT"/>
        </w:rPr>
        <w:t>Norameda</w:t>
      </w:r>
      <w:proofErr w:type="spellEnd"/>
    </w:p>
    <w:p w:rsidR="00671AB5" w:rsidRPr="00E40CBD" w:rsidRDefault="00671AB5" w:rsidP="00671AB5">
      <w:pPr>
        <w:widowControl w:val="0"/>
        <w:tabs>
          <w:tab w:val="clear" w:pos="567"/>
          <w:tab w:val="left" w:pos="1296"/>
        </w:tabs>
        <w:spacing w:line="240" w:lineRule="auto"/>
        <w:rPr>
          <w:snapToGrid/>
          <w:szCs w:val="22"/>
          <w:lang w:val="lt-LT"/>
        </w:rPr>
      </w:pPr>
      <w:r w:rsidRPr="00E40CBD">
        <w:rPr>
          <w:snapToGrid/>
          <w:szCs w:val="22"/>
          <w:lang w:val="lt-LT"/>
        </w:rPr>
        <w:t xml:space="preserve">Meistrų 8A, </w:t>
      </w:r>
    </w:p>
    <w:p w:rsidR="00671AB5" w:rsidRPr="00D46073" w:rsidRDefault="00671AB5" w:rsidP="00671AB5">
      <w:pPr>
        <w:widowControl w:val="0"/>
        <w:tabs>
          <w:tab w:val="clear" w:pos="567"/>
          <w:tab w:val="left" w:pos="1296"/>
        </w:tabs>
        <w:spacing w:line="240" w:lineRule="auto"/>
        <w:rPr>
          <w:snapToGrid/>
          <w:szCs w:val="22"/>
          <w:lang w:val="lt-LT"/>
        </w:rPr>
      </w:pPr>
      <w:r w:rsidRPr="00E40CBD">
        <w:rPr>
          <w:snapToGrid/>
          <w:szCs w:val="22"/>
          <w:lang w:val="lt-LT"/>
        </w:rPr>
        <w:t>L</w:t>
      </w:r>
      <w:r w:rsidRPr="00D46073">
        <w:rPr>
          <w:snapToGrid/>
          <w:szCs w:val="22"/>
          <w:lang w:val="lt-LT"/>
        </w:rPr>
        <w:t>T-02189 Vilnius,</w:t>
      </w:r>
    </w:p>
    <w:p w:rsidR="00671AB5" w:rsidRPr="00D46073" w:rsidRDefault="00671AB5" w:rsidP="00671AB5">
      <w:pPr>
        <w:widowControl w:val="0"/>
        <w:tabs>
          <w:tab w:val="clear" w:pos="567"/>
          <w:tab w:val="left" w:pos="1296"/>
        </w:tabs>
        <w:spacing w:line="240" w:lineRule="auto"/>
        <w:rPr>
          <w:snapToGrid/>
          <w:szCs w:val="22"/>
          <w:lang w:val="lt-LT"/>
        </w:rPr>
      </w:pPr>
      <w:r w:rsidRPr="00D46073">
        <w:rPr>
          <w:snapToGrid/>
          <w:szCs w:val="22"/>
          <w:lang w:val="lt-LT"/>
        </w:rPr>
        <w:t>Lietuva</w:t>
      </w:r>
    </w:p>
    <w:p w:rsidR="00671AB5" w:rsidRPr="00D46073" w:rsidRDefault="00671AB5" w:rsidP="00671AB5">
      <w:pPr>
        <w:widowControl w:val="0"/>
        <w:numPr>
          <w:ilvl w:val="12"/>
          <w:numId w:val="0"/>
        </w:numPr>
        <w:tabs>
          <w:tab w:val="clear" w:pos="567"/>
        </w:tabs>
        <w:spacing w:line="240" w:lineRule="auto"/>
        <w:ind w:right="-2"/>
        <w:rPr>
          <w:snapToGrid/>
          <w:szCs w:val="22"/>
          <w:lang w:val="lt-LT"/>
        </w:rPr>
      </w:pPr>
    </w:p>
    <w:p w:rsidR="00671AB5" w:rsidRPr="00D46073" w:rsidRDefault="00671AB5" w:rsidP="00671AB5">
      <w:pPr>
        <w:widowControl w:val="0"/>
        <w:tabs>
          <w:tab w:val="clear" w:pos="567"/>
        </w:tabs>
        <w:spacing w:line="240" w:lineRule="auto"/>
        <w:ind w:left="142" w:hanging="142"/>
        <w:rPr>
          <w:bCs/>
          <w:i/>
          <w:snapToGrid/>
          <w:szCs w:val="22"/>
          <w:lang w:val="lt-LT"/>
        </w:rPr>
      </w:pPr>
      <w:r w:rsidRPr="00D46073">
        <w:rPr>
          <w:bCs/>
          <w:i/>
          <w:snapToGrid/>
          <w:szCs w:val="22"/>
          <w:lang w:val="lt-LT"/>
        </w:rPr>
        <w:t>Gamintojas</w:t>
      </w:r>
    </w:p>
    <w:p w:rsidR="00671AB5" w:rsidRPr="00D46073" w:rsidRDefault="00671AB5" w:rsidP="00671AB5">
      <w:pPr>
        <w:widowControl w:val="0"/>
        <w:tabs>
          <w:tab w:val="clear" w:pos="567"/>
        </w:tabs>
        <w:spacing w:line="240" w:lineRule="auto"/>
        <w:jc w:val="both"/>
        <w:rPr>
          <w:snapToGrid/>
          <w:szCs w:val="24"/>
          <w:lang w:val="lt-LT"/>
        </w:rPr>
      </w:pPr>
      <w:proofErr w:type="spellStart"/>
      <w:r w:rsidRPr="00D46073">
        <w:rPr>
          <w:snapToGrid/>
          <w:szCs w:val="24"/>
          <w:lang w:val="lt-LT"/>
        </w:rPr>
        <w:t>Pharmadox</w:t>
      </w:r>
      <w:proofErr w:type="spellEnd"/>
      <w:r w:rsidRPr="00D46073">
        <w:rPr>
          <w:snapToGrid/>
          <w:szCs w:val="24"/>
          <w:lang w:val="lt-LT"/>
        </w:rPr>
        <w:t xml:space="preserve"> </w:t>
      </w:r>
      <w:proofErr w:type="spellStart"/>
      <w:r w:rsidRPr="00D46073">
        <w:rPr>
          <w:snapToGrid/>
          <w:szCs w:val="24"/>
          <w:lang w:val="lt-LT"/>
        </w:rPr>
        <w:t>Healthcare</w:t>
      </w:r>
      <w:proofErr w:type="spellEnd"/>
      <w:r w:rsidRPr="00D46073">
        <w:rPr>
          <w:snapToGrid/>
          <w:szCs w:val="24"/>
          <w:lang w:val="lt-LT"/>
        </w:rPr>
        <w:t xml:space="preserve"> Ltd.</w:t>
      </w:r>
    </w:p>
    <w:p w:rsidR="00671AB5" w:rsidRPr="00D46073" w:rsidRDefault="00671AB5" w:rsidP="00671AB5">
      <w:pPr>
        <w:widowControl w:val="0"/>
        <w:tabs>
          <w:tab w:val="clear" w:pos="567"/>
        </w:tabs>
        <w:spacing w:line="240" w:lineRule="auto"/>
        <w:jc w:val="both"/>
        <w:rPr>
          <w:snapToGrid/>
          <w:szCs w:val="24"/>
          <w:lang w:val="lt-LT"/>
        </w:rPr>
      </w:pPr>
      <w:r w:rsidRPr="00D46073">
        <w:rPr>
          <w:snapToGrid/>
          <w:szCs w:val="24"/>
          <w:lang w:val="lt-LT"/>
        </w:rPr>
        <w:t xml:space="preserve">KW20A </w:t>
      </w:r>
      <w:proofErr w:type="spellStart"/>
      <w:r w:rsidRPr="00D46073">
        <w:rPr>
          <w:snapToGrid/>
          <w:szCs w:val="24"/>
          <w:lang w:val="lt-LT"/>
        </w:rPr>
        <w:t>Kordin</w:t>
      </w:r>
      <w:proofErr w:type="spellEnd"/>
      <w:r w:rsidRPr="00D46073">
        <w:rPr>
          <w:snapToGrid/>
          <w:szCs w:val="24"/>
          <w:lang w:val="lt-LT"/>
        </w:rPr>
        <w:t xml:space="preserve"> </w:t>
      </w:r>
      <w:proofErr w:type="spellStart"/>
      <w:r w:rsidRPr="00D46073">
        <w:rPr>
          <w:snapToGrid/>
          <w:szCs w:val="24"/>
          <w:lang w:val="lt-LT"/>
        </w:rPr>
        <w:t>Industrial</w:t>
      </w:r>
      <w:proofErr w:type="spellEnd"/>
      <w:r w:rsidRPr="00D46073">
        <w:rPr>
          <w:snapToGrid/>
          <w:szCs w:val="24"/>
          <w:lang w:val="lt-LT"/>
        </w:rPr>
        <w:t xml:space="preserve"> </w:t>
      </w:r>
      <w:proofErr w:type="spellStart"/>
      <w:r w:rsidRPr="00D46073">
        <w:rPr>
          <w:snapToGrid/>
          <w:szCs w:val="24"/>
          <w:lang w:val="lt-LT"/>
        </w:rPr>
        <w:t>Park</w:t>
      </w:r>
      <w:proofErr w:type="spellEnd"/>
      <w:r w:rsidRPr="00D46073">
        <w:rPr>
          <w:snapToGrid/>
          <w:szCs w:val="24"/>
          <w:lang w:val="lt-LT"/>
        </w:rPr>
        <w:t xml:space="preserve">, </w:t>
      </w:r>
    </w:p>
    <w:p w:rsidR="00671AB5" w:rsidRPr="00D46073" w:rsidRDefault="00671AB5" w:rsidP="00671AB5">
      <w:pPr>
        <w:widowControl w:val="0"/>
        <w:tabs>
          <w:tab w:val="clear" w:pos="567"/>
        </w:tabs>
        <w:spacing w:line="240" w:lineRule="auto"/>
        <w:jc w:val="both"/>
        <w:rPr>
          <w:snapToGrid/>
          <w:szCs w:val="24"/>
          <w:lang w:val="lt-LT"/>
        </w:rPr>
      </w:pPr>
      <w:proofErr w:type="spellStart"/>
      <w:r w:rsidRPr="00D46073">
        <w:rPr>
          <w:snapToGrid/>
          <w:szCs w:val="24"/>
          <w:lang w:val="lt-LT"/>
        </w:rPr>
        <w:t>Paola</w:t>
      </w:r>
      <w:proofErr w:type="spellEnd"/>
      <w:r w:rsidRPr="00D46073">
        <w:rPr>
          <w:snapToGrid/>
          <w:szCs w:val="24"/>
          <w:lang w:val="lt-LT"/>
        </w:rPr>
        <w:t xml:space="preserve"> PLA 3000, </w:t>
      </w:r>
    </w:p>
    <w:p w:rsidR="00671AB5" w:rsidRPr="00D46073" w:rsidRDefault="00671AB5" w:rsidP="00671AB5">
      <w:pPr>
        <w:widowControl w:val="0"/>
        <w:tabs>
          <w:tab w:val="clear" w:pos="567"/>
        </w:tabs>
        <w:spacing w:line="240" w:lineRule="auto"/>
        <w:jc w:val="both"/>
        <w:rPr>
          <w:snapToGrid/>
          <w:szCs w:val="24"/>
          <w:lang w:val="lt-LT"/>
        </w:rPr>
      </w:pPr>
      <w:r w:rsidRPr="00D46073">
        <w:rPr>
          <w:snapToGrid/>
          <w:szCs w:val="24"/>
          <w:lang w:val="lt-LT"/>
        </w:rPr>
        <w:t>Malta</w:t>
      </w:r>
    </w:p>
    <w:p w:rsidR="00671AB5" w:rsidRPr="00D46073" w:rsidRDefault="00671AB5" w:rsidP="00671AB5">
      <w:pPr>
        <w:widowControl w:val="0"/>
        <w:tabs>
          <w:tab w:val="clear" w:pos="567"/>
        </w:tabs>
        <w:spacing w:line="240" w:lineRule="auto"/>
        <w:jc w:val="both"/>
        <w:rPr>
          <w:snapToGrid/>
          <w:szCs w:val="24"/>
          <w:lang w:val="lt-LT"/>
        </w:rPr>
      </w:pPr>
    </w:p>
    <w:p w:rsidR="00671AB5" w:rsidRPr="00D46073" w:rsidRDefault="00671AB5" w:rsidP="00671AB5">
      <w:pPr>
        <w:widowControl w:val="0"/>
        <w:tabs>
          <w:tab w:val="clear" w:pos="567"/>
        </w:tabs>
        <w:spacing w:line="240" w:lineRule="auto"/>
        <w:jc w:val="both"/>
        <w:rPr>
          <w:snapToGrid/>
          <w:szCs w:val="24"/>
          <w:lang w:val="lt-LT"/>
        </w:rPr>
      </w:pPr>
      <w:r w:rsidRPr="00D46073">
        <w:rPr>
          <w:snapToGrid/>
          <w:szCs w:val="24"/>
          <w:lang w:val="lt-LT"/>
        </w:rPr>
        <w:t>arba</w:t>
      </w:r>
    </w:p>
    <w:p w:rsidR="00671AB5" w:rsidRPr="00D46073" w:rsidRDefault="00671AB5" w:rsidP="00671AB5">
      <w:pPr>
        <w:widowControl w:val="0"/>
        <w:tabs>
          <w:tab w:val="clear" w:pos="567"/>
        </w:tabs>
        <w:spacing w:line="240" w:lineRule="auto"/>
        <w:jc w:val="both"/>
        <w:rPr>
          <w:snapToGrid/>
          <w:szCs w:val="24"/>
          <w:lang w:val="lt-LT"/>
        </w:rPr>
      </w:pPr>
    </w:p>
    <w:p w:rsidR="00671AB5" w:rsidRPr="00D46073" w:rsidRDefault="00671AB5" w:rsidP="00671AB5">
      <w:pPr>
        <w:widowControl w:val="0"/>
        <w:tabs>
          <w:tab w:val="clear" w:pos="567"/>
        </w:tabs>
        <w:spacing w:line="240" w:lineRule="auto"/>
        <w:jc w:val="both"/>
        <w:rPr>
          <w:snapToGrid/>
          <w:szCs w:val="24"/>
          <w:lang w:val="lt-LT"/>
        </w:rPr>
      </w:pPr>
      <w:proofErr w:type="spellStart"/>
      <w:r w:rsidRPr="00D46073">
        <w:rPr>
          <w:snapToGrid/>
          <w:szCs w:val="24"/>
          <w:lang w:val="lt-LT"/>
        </w:rPr>
        <w:t>Adalvo</w:t>
      </w:r>
      <w:proofErr w:type="spellEnd"/>
      <w:r w:rsidRPr="00D46073">
        <w:rPr>
          <w:snapToGrid/>
          <w:szCs w:val="24"/>
          <w:lang w:val="lt-LT"/>
        </w:rPr>
        <w:t xml:space="preserve"> Ltd.</w:t>
      </w:r>
    </w:p>
    <w:p w:rsidR="00671AB5" w:rsidRPr="00D46073" w:rsidRDefault="00671AB5" w:rsidP="00671AB5">
      <w:pPr>
        <w:widowControl w:val="0"/>
        <w:tabs>
          <w:tab w:val="clear" w:pos="567"/>
        </w:tabs>
        <w:spacing w:line="240" w:lineRule="auto"/>
        <w:jc w:val="both"/>
        <w:rPr>
          <w:snapToGrid/>
          <w:szCs w:val="24"/>
          <w:lang w:val="lt-LT"/>
        </w:rPr>
      </w:pPr>
      <w:r w:rsidRPr="00D46073">
        <w:rPr>
          <w:snapToGrid/>
          <w:szCs w:val="24"/>
          <w:lang w:val="lt-LT"/>
        </w:rPr>
        <w:t xml:space="preserve">Malta </w:t>
      </w:r>
      <w:proofErr w:type="spellStart"/>
      <w:r w:rsidRPr="00D46073">
        <w:rPr>
          <w:snapToGrid/>
          <w:szCs w:val="24"/>
          <w:lang w:val="lt-LT"/>
        </w:rPr>
        <w:t>Life</w:t>
      </w:r>
      <w:proofErr w:type="spellEnd"/>
      <w:r w:rsidRPr="00D46073">
        <w:rPr>
          <w:snapToGrid/>
          <w:szCs w:val="24"/>
          <w:lang w:val="lt-LT"/>
        </w:rPr>
        <w:t xml:space="preserve"> </w:t>
      </w:r>
      <w:proofErr w:type="spellStart"/>
      <w:r w:rsidRPr="00D46073">
        <w:rPr>
          <w:snapToGrid/>
          <w:szCs w:val="24"/>
          <w:lang w:val="lt-LT"/>
        </w:rPr>
        <w:t>Sciences</w:t>
      </w:r>
      <w:proofErr w:type="spellEnd"/>
      <w:r w:rsidRPr="00D46073">
        <w:rPr>
          <w:snapToGrid/>
          <w:szCs w:val="24"/>
          <w:lang w:val="lt-LT"/>
        </w:rPr>
        <w:t xml:space="preserve"> </w:t>
      </w:r>
      <w:proofErr w:type="spellStart"/>
      <w:r w:rsidRPr="00D46073">
        <w:rPr>
          <w:snapToGrid/>
          <w:szCs w:val="24"/>
          <w:lang w:val="lt-LT"/>
        </w:rPr>
        <w:t>Park</w:t>
      </w:r>
      <w:proofErr w:type="spellEnd"/>
      <w:r w:rsidRPr="00D46073">
        <w:rPr>
          <w:snapToGrid/>
          <w:szCs w:val="24"/>
          <w:lang w:val="lt-LT"/>
        </w:rPr>
        <w:t>,</w:t>
      </w:r>
    </w:p>
    <w:p w:rsidR="00671AB5" w:rsidRPr="00D46073" w:rsidRDefault="00671AB5" w:rsidP="00671AB5">
      <w:pPr>
        <w:widowControl w:val="0"/>
        <w:tabs>
          <w:tab w:val="clear" w:pos="567"/>
        </w:tabs>
        <w:spacing w:line="240" w:lineRule="auto"/>
        <w:jc w:val="both"/>
        <w:rPr>
          <w:snapToGrid/>
          <w:szCs w:val="24"/>
          <w:lang w:val="lt-LT"/>
        </w:rPr>
      </w:pPr>
      <w:proofErr w:type="spellStart"/>
      <w:r w:rsidRPr="00D46073">
        <w:rPr>
          <w:snapToGrid/>
          <w:szCs w:val="24"/>
          <w:lang w:val="lt-LT"/>
        </w:rPr>
        <w:t>Building</w:t>
      </w:r>
      <w:proofErr w:type="spellEnd"/>
      <w:r w:rsidRPr="00D46073">
        <w:rPr>
          <w:snapToGrid/>
          <w:szCs w:val="24"/>
          <w:lang w:val="lt-LT"/>
        </w:rPr>
        <w:t xml:space="preserve"> 1, </w:t>
      </w:r>
      <w:proofErr w:type="spellStart"/>
      <w:r w:rsidRPr="00D46073">
        <w:rPr>
          <w:snapToGrid/>
          <w:szCs w:val="24"/>
          <w:lang w:val="lt-LT"/>
        </w:rPr>
        <w:t>Level</w:t>
      </w:r>
      <w:proofErr w:type="spellEnd"/>
      <w:r w:rsidRPr="00D46073">
        <w:rPr>
          <w:snapToGrid/>
          <w:szCs w:val="24"/>
          <w:lang w:val="lt-LT"/>
        </w:rPr>
        <w:t xml:space="preserve"> 4, </w:t>
      </w:r>
      <w:proofErr w:type="spellStart"/>
      <w:r w:rsidRPr="00D46073">
        <w:rPr>
          <w:snapToGrid/>
          <w:szCs w:val="24"/>
          <w:lang w:val="lt-LT"/>
        </w:rPr>
        <w:t>Sir</w:t>
      </w:r>
      <w:proofErr w:type="spellEnd"/>
      <w:r w:rsidRPr="00D46073">
        <w:rPr>
          <w:snapToGrid/>
          <w:szCs w:val="24"/>
          <w:lang w:val="lt-LT"/>
        </w:rPr>
        <w:t xml:space="preserve"> </w:t>
      </w:r>
      <w:proofErr w:type="spellStart"/>
      <w:r w:rsidRPr="00D46073">
        <w:rPr>
          <w:snapToGrid/>
          <w:szCs w:val="24"/>
          <w:lang w:val="lt-LT"/>
        </w:rPr>
        <w:t>Temi</w:t>
      </w:r>
      <w:proofErr w:type="spellEnd"/>
      <w:r w:rsidRPr="00D46073">
        <w:rPr>
          <w:snapToGrid/>
          <w:szCs w:val="24"/>
          <w:lang w:val="lt-LT"/>
        </w:rPr>
        <w:t xml:space="preserve"> </w:t>
      </w:r>
      <w:proofErr w:type="spellStart"/>
      <w:r w:rsidRPr="00D46073">
        <w:rPr>
          <w:snapToGrid/>
          <w:szCs w:val="24"/>
          <w:lang w:val="lt-LT"/>
        </w:rPr>
        <w:t>Zammit</w:t>
      </w:r>
      <w:proofErr w:type="spellEnd"/>
      <w:r w:rsidRPr="00D46073">
        <w:rPr>
          <w:snapToGrid/>
          <w:szCs w:val="24"/>
          <w:lang w:val="lt-LT"/>
        </w:rPr>
        <w:t xml:space="preserve"> </w:t>
      </w:r>
      <w:proofErr w:type="spellStart"/>
      <w:r w:rsidRPr="00D46073">
        <w:rPr>
          <w:snapToGrid/>
          <w:szCs w:val="24"/>
          <w:lang w:val="lt-LT"/>
        </w:rPr>
        <w:t>Buildings</w:t>
      </w:r>
      <w:proofErr w:type="spellEnd"/>
      <w:r w:rsidRPr="00D46073">
        <w:rPr>
          <w:snapToGrid/>
          <w:szCs w:val="24"/>
          <w:lang w:val="lt-LT"/>
        </w:rPr>
        <w:t>,</w:t>
      </w:r>
    </w:p>
    <w:p w:rsidR="00671AB5" w:rsidRPr="00D46073" w:rsidRDefault="00671AB5" w:rsidP="00671AB5">
      <w:pPr>
        <w:widowControl w:val="0"/>
        <w:tabs>
          <w:tab w:val="clear" w:pos="567"/>
        </w:tabs>
        <w:spacing w:line="240" w:lineRule="auto"/>
        <w:jc w:val="both"/>
        <w:rPr>
          <w:snapToGrid/>
          <w:szCs w:val="24"/>
          <w:lang w:val="lt-LT"/>
        </w:rPr>
      </w:pPr>
      <w:r w:rsidRPr="00D46073">
        <w:rPr>
          <w:snapToGrid/>
          <w:szCs w:val="24"/>
          <w:lang w:val="lt-LT"/>
        </w:rPr>
        <w:t xml:space="preserve">San </w:t>
      </w:r>
      <w:proofErr w:type="spellStart"/>
      <w:r w:rsidRPr="00D46073">
        <w:rPr>
          <w:snapToGrid/>
          <w:szCs w:val="24"/>
          <w:lang w:val="lt-LT"/>
        </w:rPr>
        <w:t>Gwann</w:t>
      </w:r>
      <w:proofErr w:type="spellEnd"/>
      <w:r w:rsidRPr="00D46073">
        <w:rPr>
          <w:snapToGrid/>
          <w:szCs w:val="24"/>
          <w:lang w:val="lt-LT"/>
        </w:rPr>
        <w:t xml:space="preserve"> SGN 3000, </w:t>
      </w:r>
    </w:p>
    <w:p w:rsidR="00671AB5" w:rsidRDefault="00671AB5" w:rsidP="00671AB5">
      <w:pPr>
        <w:widowControl w:val="0"/>
        <w:tabs>
          <w:tab w:val="clear" w:pos="567"/>
        </w:tabs>
        <w:spacing w:line="240" w:lineRule="auto"/>
        <w:jc w:val="both"/>
        <w:rPr>
          <w:snapToGrid/>
          <w:szCs w:val="24"/>
          <w:lang w:val="lt-LT"/>
        </w:rPr>
      </w:pPr>
      <w:r w:rsidRPr="00D46073">
        <w:rPr>
          <w:snapToGrid/>
          <w:szCs w:val="24"/>
          <w:lang w:val="lt-LT"/>
        </w:rPr>
        <w:t>Malta</w:t>
      </w:r>
    </w:p>
    <w:p w:rsidR="00671AB5" w:rsidRDefault="00671AB5" w:rsidP="00671AB5">
      <w:pPr>
        <w:widowControl w:val="0"/>
        <w:tabs>
          <w:tab w:val="clear" w:pos="567"/>
        </w:tabs>
        <w:spacing w:line="240" w:lineRule="auto"/>
        <w:jc w:val="both"/>
        <w:rPr>
          <w:snapToGrid/>
          <w:szCs w:val="24"/>
          <w:lang w:val="lt-LT"/>
        </w:rPr>
      </w:pPr>
    </w:p>
    <w:p w:rsidR="00671AB5" w:rsidRDefault="00671AB5" w:rsidP="00671AB5">
      <w:pPr>
        <w:widowControl w:val="0"/>
        <w:tabs>
          <w:tab w:val="clear" w:pos="567"/>
        </w:tabs>
        <w:spacing w:line="240" w:lineRule="auto"/>
        <w:jc w:val="both"/>
        <w:rPr>
          <w:snapToGrid/>
          <w:szCs w:val="24"/>
          <w:lang w:val="lt-LT"/>
        </w:rPr>
      </w:pPr>
      <w:r>
        <w:rPr>
          <w:snapToGrid/>
          <w:szCs w:val="24"/>
          <w:lang w:val="lt-LT"/>
        </w:rPr>
        <w:t>arba</w:t>
      </w:r>
    </w:p>
    <w:p w:rsidR="00671AB5" w:rsidRDefault="00671AB5" w:rsidP="00671AB5">
      <w:pPr>
        <w:widowControl w:val="0"/>
        <w:tabs>
          <w:tab w:val="clear" w:pos="567"/>
        </w:tabs>
        <w:spacing w:line="240" w:lineRule="auto"/>
        <w:jc w:val="both"/>
        <w:rPr>
          <w:snapToGrid/>
          <w:szCs w:val="24"/>
          <w:lang w:val="lt-LT"/>
        </w:rPr>
      </w:pPr>
    </w:p>
    <w:p w:rsidR="00671AB5" w:rsidRDefault="00671AB5" w:rsidP="00671AB5">
      <w:pPr>
        <w:rPr>
          <w:snapToGrid/>
          <w:lang w:val="en-US"/>
        </w:rPr>
      </w:pPr>
      <w:proofErr w:type="spellStart"/>
      <w:r>
        <w:t>Lek</w:t>
      </w:r>
      <w:proofErr w:type="spellEnd"/>
      <w:r>
        <w:t xml:space="preserve"> Pharmaceuticals </w:t>
      </w:r>
      <w:proofErr w:type="spellStart"/>
      <w:r>
        <w:t>d.d</w:t>
      </w:r>
      <w:proofErr w:type="spellEnd"/>
      <w:r>
        <w:t>.</w:t>
      </w:r>
    </w:p>
    <w:p w:rsidR="00671AB5" w:rsidRDefault="00671AB5" w:rsidP="00671AB5">
      <w:proofErr w:type="spellStart"/>
      <w:r>
        <w:t>Verovškova</w:t>
      </w:r>
      <w:proofErr w:type="spellEnd"/>
      <w:r>
        <w:t xml:space="preserve"> </w:t>
      </w:r>
      <w:proofErr w:type="spellStart"/>
      <w:r>
        <w:t>ulica</w:t>
      </w:r>
      <w:proofErr w:type="spellEnd"/>
      <w:r>
        <w:t xml:space="preserve"> 57</w:t>
      </w:r>
    </w:p>
    <w:p w:rsidR="00671AB5" w:rsidRDefault="00671AB5" w:rsidP="00671AB5">
      <w:r>
        <w:t xml:space="preserve">1526 </w:t>
      </w:r>
      <w:proofErr w:type="spellStart"/>
      <w:r>
        <w:t>Liubliana</w:t>
      </w:r>
      <w:proofErr w:type="spellEnd"/>
    </w:p>
    <w:p w:rsidR="00671AB5" w:rsidRDefault="00671AB5" w:rsidP="00671AB5">
      <w:proofErr w:type="spellStart"/>
      <w:r>
        <w:t>Slovėnija</w:t>
      </w:r>
      <w:proofErr w:type="spellEnd"/>
    </w:p>
    <w:p w:rsidR="00671AB5" w:rsidRPr="00D46073" w:rsidRDefault="00671AB5" w:rsidP="00671AB5">
      <w:pPr>
        <w:widowControl w:val="0"/>
        <w:tabs>
          <w:tab w:val="clear" w:pos="567"/>
        </w:tabs>
        <w:spacing w:line="240" w:lineRule="auto"/>
        <w:jc w:val="both"/>
        <w:rPr>
          <w:snapToGrid/>
          <w:szCs w:val="24"/>
          <w:lang w:val="lt-LT"/>
        </w:rPr>
      </w:pPr>
    </w:p>
    <w:p w:rsidR="00671AB5" w:rsidRPr="00D46073" w:rsidRDefault="00671AB5" w:rsidP="00671AB5">
      <w:pPr>
        <w:widowControl w:val="0"/>
        <w:tabs>
          <w:tab w:val="clear" w:pos="567"/>
        </w:tabs>
        <w:spacing w:line="240" w:lineRule="auto"/>
        <w:rPr>
          <w:snapToGrid/>
          <w:szCs w:val="24"/>
          <w:lang w:val="lt-LT"/>
        </w:rPr>
      </w:pPr>
    </w:p>
    <w:p w:rsidR="00671AB5" w:rsidRDefault="00671AB5" w:rsidP="00671AB5">
      <w:pPr>
        <w:widowControl w:val="0"/>
        <w:numPr>
          <w:ilvl w:val="12"/>
          <w:numId w:val="0"/>
        </w:numPr>
        <w:spacing w:line="240" w:lineRule="auto"/>
        <w:ind w:right="-2"/>
        <w:rPr>
          <w:szCs w:val="24"/>
          <w:lang w:val="lt-LT"/>
        </w:rPr>
      </w:pPr>
      <w:r w:rsidRPr="00D46073">
        <w:rPr>
          <w:szCs w:val="24"/>
          <w:lang w:val="lt-LT"/>
        </w:rPr>
        <w:t>Jeigu apie šį vaistą norite</w:t>
      </w:r>
      <w:r w:rsidRPr="00E40CBD">
        <w:rPr>
          <w:szCs w:val="24"/>
          <w:lang w:val="lt-LT"/>
        </w:rPr>
        <w:t xml:space="preserve"> sužinoti daugiau, kreipkitės į vietinį registruotojo atstovą</w:t>
      </w:r>
      <w:r>
        <w:rPr>
          <w:szCs w:val="24"/>
          <w:lang w:val="lt-LT"/>
        </w:rPr>
        <w:t>:</w:t>
      </w:r>
    </w:p>
    <w:p w:rsidR="00671AB5" w:rsidRPr="00E40CBD" w:rsidRDefault="00671AB5" w:rsidP="00671AB5">
      <w:pPr>
        <w:widowControl w:val="0"/>
        <w:numPr>
          <w:ilvl w:val="12"/>
          <w:numId w:val="0"/>
        </w:numPr>
        <w:spacing w:line="240" w:lineRule="auto"/>
        <w:ind w:right="-2"/>
        <w:rPr>
          <w:szCs w:val="24"/>
          <w:lang w:val="lt-LT"/>
        </w:rPr>
      </w:pPr>
    </w:p>
    <w:p w:rsidR="00671AB5" w:rsidRPr="00D46073" w:rsidRDefault="00671AB5" w:rsidP="00671AB5">
      <w:pPr>
        <w:tabs>
          <w:tab w:val="clear" w:pos="567"/>
        </w:tabs>
        <w:spacing w:line="240" w:lineRule="auto"/>
        <w:rPr>
          <w:rFonts w:eastAsia="SimSun"/>
          <w:snapToGrid/>
          <w:szCs w:val="22"/>
          <w:lang w:val="lt-LT" w:eastAsia="lt-LT" w:bidi="lt-LT"/>
        </w:rPr>
      </w:pPr>
      <w:r w:rsidRPr="00D46073">
        <w:rPr>
          <w:rFonts w:eastAsia="SimSun"/>
          <w:snapToGrid/>
          <w:szCs w:val="22"/>
          <w:lang w:val="lt-LT" w:eastAsia="lt-LT" w:bidi="lt-LT"/>
        </w:rPr>
        <w:t xml:space="preserve">UAB </w:t>
      </w:r>
      <w:proofErr w:type="spellStart"/>
      <w:r w:rsidRPr="00D46073">
        <w:rPr>
          <w:rFonts w:eastAsia="SimSun"/>
          <w:snapToGrid/>
          <w:szCs w:val="22"/>
          <w:lang w:val="lt-LT" w:eastAsia="lt-LT" w:bidi="lt-LT"/>
        </w:rPr>
        <w:t>Norameda</w:t>
      </w:r>
      <w:proofErr w:type="spellEnd"/>
      <w:r w:rsidRPr="00D46073">
        <w:rPr>
          <w:rFonts w:eastAsia="SimSun"/>
          <w:snapToGrid/>
          <w:szCs w:val="22"/>
          <w:lang w:val="lt-LT" w:eastAsia="lt-LT" w:bidi="lt-LT"/>
        </w:rPr>
        <w:t>, Meistrų 8A, 02189 Vilnius, Lietuva</w:t>
      </w:r>
    </w:p>
    <w:p w:rsidR="00671AB5" w:rsidRPr="00D46073" w:rsidRDefault="00671AB5" w:rsidP="00671AB5">
      <w:pPr>
        <w:tabs>
          <w:tab w:val="clear" w:pos="567"/>
        </w:tabs>
        <w:autoSpaceDE w:val="0"/>
        <w:autoSpaceDN w:val="0"/>
        <w:adjustRightInd w:val="0"/>
        <w:spacing w:line="240" w:lineRule="auto"/>
        <w:jc w:val="both"/>
        <w:rPr>
          <w:rFonts w:eastAsia="SimSun"/>
          <w:noProof/>
          <w:snapToGrid/>
          <w:szCs w:val="22"/>
          <w:lang w:val="lt-LT" w:eastAsia="lt-LT" w:bidi="lt-LT"/>
        </w:rPr>
      </w:pPr>
      <w:r w:rsidRPr="00D46073">
        <w:rPr>
          <w:rFonts w:eastAsia="SimSun"/>
          <w:noProof/>
          <w:snapToGrid/>
          <w:szCs w:val="22"/>
          <w:lang w:val="lt-LT" w:eastAsia="lt-LT" w:bidi="lt-LT"/>
        </w:rPr>
        <w:t>Tel: +370 5 230 6499</w:t>
      </w:r>
    </w:p>
    <w:p w:rsidR="00671AB5" w:rsidRPr="00B46316" w:rsidRDefault="00671AB5" w:rsidP="00671AB5">
      <w:pPr>
        <w:autoSpaceDE w:val="0"/>
        <w:autoSpaceDN w:val="0"/>
        <w:adjustRightInd w:val="0"/>
        <w:rPr>
          <w:rFonts w:eastAsia="TimesNewRomanPS-BoldMT"/>
          <w:b/>
          <w:bCs/>
          <w:szCs w:val="22"/>
          <w:lang w:val="pt-PT" w:eastAsia="fr-LU"/>
        </w:rPr>
      </w:pPr>
    </w:p>
    <w:p w:rsidR="00671AB5" w:rsidRPr="00B46316" w:rsidRDefault="00671AB5" w:rsidP="00671AB5">
      <w:pPr>
        <w:numPr>
          <w:ilvl w:val="12"/>
          <w:numId w:val="0"/>
        </w:numPr>
        <w:ind w:right="-2"/>
        <w:rPr>
          <w:szCs w:val="22"/>
          <w:lang w:val="pt-PT"/>
        </w:rPr>
      </w:pPr>
      <w:r w:rsidRPr="00B46316">
        <w:rPr>
          <w:b/>
          <w:szCs w:val="22"/>
          <w:lang w:val="pt-PT"/>
        </w:rPr>
        <w:t>Šis vaistas Europos ekonominės erdvės valstybėse narėse registruotas tokiais pavadinimais</w:t>
      </w:r>
      <w:r w:rsidRPr="00B46316">
        <w:rPr>
          <w:szCs w:val="22"/>
          <w:lang w:val="pt-PT"/>
        </w:rPr>
        <w:t>:</w:t>
      </w:r>
    </w:p>
    <w:p w:rsidR="00671AB5" w:rsidRDefault="00671AB5" w:rsidP="00671AB5">
      <w:pPr>
        <w:widowControl w:val="0"/>
        <w:numPr>
          <w:ilvl w:val="12"/>
          <w:numId w:val="0"/>
        </w:numPr>
        <w:tabs>
          <w:tab w:val="clear" w:pos="567"/>
        </w:tabs>
        <w:spacing w:line="240" w:lineRule="auto"/>
        <w:ind w:right="-2"/>
        <w:rPr>
          <w:snapToGrid/>
          <w:szCs w:val="22"/>
          <w:lang w:val="lt-LT"/>
        </w:rPr>
      </w:pPr>
    </w:p>
    <w:p w:rsidR="00671AB5" w:rsidRPr="0081669C" w:rsidRDefault="00671AB5" w:rsidP="00671AB5">
      <w:pPr>
        <w:widowControl w:val="0"/>
        <w:numPr>
          <w:ilvl w:val="12"/>
          <w:numId w:val="0"/>
        </w:numPr>
        <w:tabs>
          <w:tab w:val="clear" w:pos="567"/>
        </w:tabs>
        <w:spacing w:line="240" w:lineRule="auto"/>
        <w:ind w:right="-2"/>
        <w:rPr>
          <w:snapToGrid/>
          <w:szCs w:val="22"/>
          <w:lang w:val="lt-LT"/>
        </w:rPr>
      </w:pPr>
      <w:r w:rsidRPr="0081669C">
        <w:rPr>
          <w:snapToGrid/>
          <w:szCs w:val="22"/>
          <w:lang w:val="lt-LT"/>
        </w:rPr>
        <w:t>Suomija</w:t>
      </w:r>
      <w:r>
        <w:rPr>
          <w:snapToGrid/>
          <w:szCs w:val="22"/>
          <w:lang w:val="lt-LT"/>
        </w:rPr>
        <w:tab/>
      </w:r>
      <w:r>
        <w:rPr>
          <w:snapToGrid/>
          <w:szCs w:val="22"/>
          <w:lang w:val="lt-LT"/>
        </w:rPr>
        <w:tab/>
      </w:r>
      <w:proofErr w:type="spellStart"/>
      <w:r w:rsidRPr="0081669C">
        <w:rPr>
          <w:snapToGrid/>
          <w:szCs w:val="22"/>
          <w:lang w:val="lt-LT"/>
        </w:rPr>
        <w:t>Enzalutamide</w:t>
      </w:r>
      <w:proofErr w:type="spellEnd"/>
      <w:r w:rsidRPr="0081669C">
        <w:rPr>
          <w:snapToGrid/>
          <w:szCs w:val="22"/>
          <w:lang w:val="lt-LT"/>
        </w:rPr>
        <w:t xml:space="preserve"> </w:t>
      </w:r>
      <w:proofErr w:type="spellStart"/>
      <w:r w:rsidRPr="0081669C">
        <w:rPr>
          <w:snapToGrid/>
          <w:szCs w:val="22"/>
          <w:lang w:val="lt-LT"/>
        </w:rPr>
        <w:t>Adalvo</w:t>
      </w:r>
      <w:proofErr w:type="spellEnd"/>
      <w:r w:rsidRPr="0081669C">
        <w:rPr>
          <w:snapToGrid/>
          <w:szCs w:val="22"/>
          <w:lang w:val="lt-LT"/>
        </w:rPr>
        <w:t xml:space="preserve"> 40 mg </w:t>
      </w:r>
      <w:proofErr w:type="spellStart"/>
      <w:r w:rsidRPr="0081669C">
        <w:rPr>
          <w:snapToGrid/>
          <w:szCs w:val="22"/>
          <w:lang w:val="lt-LT"/>
        </w:rPr>
        <w:t>pehmeä</w:t>
      </w:r>
      <w:proofErr w:type="spellEnd"/>
      <w:r w:rsidRPr="0081669C">
        <w:rPr>
          <w:snapToGrid/>
          <w:szCs w:val="22"/>
          <w:lang w:val="lt-LT"/>
        </w:rPr>
        <w:t xml:space="preserve"> </w:t>
      </w:r>
      <w:proofErr w:type="spellStart"/>
      <w:r w:rsidRPr="0081669C">
        <w:rPr>
          <w:snapToGrid/>
          <w:szCs w:val="22"/>
          <w:lang w:val="lt-LT"/>
        </w:rPr>
        <w:t>kapseli</w:t>
      </w:r>
      <w:proofErr w:type="spellEnd"/>
    </w:p>
    <w:p w:rsidR="00671AB5" w:rsidRPr="0081669C" w:rsidRDefault="00671AB5" w:rsidP="00671AB5">
      <w:pPr>
        <w:widowControl w:val="0"/>
        <w:numPr>
          <w:ilvl w:val="12"/>
          <w:numId w:val="0"/>
        </w:numPr>
        <w:tabs>
          <w:tab w:val="clear" w:pos="567"/>
        </w:tabs>
        <w:spacing w:line="240" w:lineRule="auto"/>
        <w:ind w:right="-2"/>
        <w:rPr>
          <w:snapToGrid/>
          <w:szCs w:val="22"/>
          <w:lang w:val="lt-LT"/>
        </w:rPr>
      </w:pPr>
      <w:r w:rsidRPr="0081669C">
        <w:rPr>
          <w:snapToGrid/>
          <w:szCs w:val="22"/>
          <w:lang w:val="lt-LT"/>
        </w:rPr>
        <w:t>Estija</w:t>
      </w:r>
      <w:r>
        <w:rPr>
          <w:snapToGrid/>
          <w:szCs w:val="22"/>
          <w:lang w:val="lt-LT"/>
        </w:rPr>
        <w:tab/>
      </w:r>
      <w:r>
        <w:rPr>
          <w:snapToGrid/>
          <w:szCs w:val="22"/>
          <w:lang w:val="lt-LT"/>
        </w:rPr>
        <w:tab/>
      </w:r>
      <w:proofErr w:type="spellStart"/>
      <w:r w:rsidRPr="0081669C">
        <w:rPr>
          <w:snapToGrid/>
          <w:szCs w:val="22"/>
          <w:lang w:val="lt-LT"/>
        </w:rPr>
        <w:t>Enzalutamide</w:t>
      </w:r>
      <w:proofErr w:type="spellEnd"/>
      <w:r w:rsidRPr="0081669C">
        <w:rPr>
          <w:snapToGrid/>
          <w:szCs w:val="22"/>
          <w:lang w:val="lt-LT"/>
        </w:rPr>
        <w:t xml:space="preserve"> </w:t>
      </w:r>
      <w:proofErr w:type="spellStart"/>
      <w:r w:rsidRPr="0081669C">
        <w:rPr>
          <w:snapToGrid/>
          <w:szCs w:val="22"/>
          <w:lang w:val="lt-LT"/>
        </w:rPr>
        <w:t>Norameda</w:t>
      </w:r>
      <w:proofErr w:type="spellEnd"/>
    </w:p>
    <w:p w:rsidR="00671AB5" w:rsidRPr="0081669C" w:rsidRDefault="00671AB5" w:rsidP="00671AB5">
      <w:pPr>
        <w:widowControl w:val="0"/>
        <w:numPr>
          <w:ilvl w:val="12"/>
          <w:numId w:val="0"/>
        </w:numPr>
        <w:tabs>
          <w:tab w:val="clear" w:pos="567"/>
        </w:tabs>
        <w:spacing w:line="240" w:lineRule="auto"/>
        <w:ind w:right="-2"/>
        <w:rPr>
          <w:snapToGrid/>
          <w:szCs w:val="22"/>
          <w:lang w:val="lt-LT"/>
        </w:rPr>
      </w:pPr>
      <w:r w:rsidRPr="0081669C">
        <w:rPr>
          <w:snapToGrid/>
          <w:szCs w:val="22"/>
          <w:lang w:val="lt-LT"/>
        </w:rPr>
        <w:t>Latvija</w:t>
      </w:r>
      <w:r>
        <w:rPr>
          <w:snapToGrid/>
          <w:szCs w:val="22"/>
          <w:lang w:val="lt-LT"/>
        </w:rPr>
        <w:tab/>
      </w:r>
      <w:r>
        <w:rPr>
          <w:snapToGrid/>
          <w:szCs w:val="22"/>
          <w:lang w:val="lt-LT"/>
        </w:rPr>
        <w:tab/>
      </w:r>
      <w:proofErr w:type="spellStart"/>
      <w:r w:rsidRPr="0081669C">
        <w:rPr>
          <w:snapToGrid/>
          <w:szCs w:val="22"/>
          <w:lang w:val="lt-LT"/>
        </w:rPr>
        <w:t>Enzalutamide</w:t>
      </w:r>
      <w:proofErr w:type="spellEnd"/>
      <w:r w:rsidRPr="0081669C">
        <w:rPr>
          <w:snapToGrid/>
          <w:szCs w:val="22"/>
          <w:lang w:val="lt-LT"/>
        </w:rPr>
        <w:t xml:space="preserve"> </w:t>
      </w:r>
      <w:proofErr w:type="spellStart"/>
      <w:r w:rsidRPr="0081669C">
        <w:rPr>
          <w:snapToGrid/>
          <w:szCs w:val="22"/>
          <w:lang w:val="lt-LT"/>
        </w:rPr>
        <w:t>Norameda</w:t>
      </w:r>
      <w:proofErr w:type="spellEnd"/>
      <w:r w:rsidRPr="0081669C">
        <w:rPr>
          <w:snapToGrid/>
          <w:szCs w:val="22"/>
          <w:lang w:val="lt-LT"/>
        </w:rPr>
        <w:t xml:space="preserve"> 40 mg </w:t>
      </w:r>
      <w:proofErr w:type="spellStart"/>
      <w:r w:rsidRPr="0081669C">
        <w:rPr>
          <w:snapToGrid/>
          <w:szCs w:val="22"/>
          <w:lang w:val="lt-LT"/>
        </w:rPr>
        <w:t>mīkstās</w:t>
      </w:r>
      <w:proofErr w:type="spellEnd"/>
      <w:r w:rsidRPr="0081669C">
        <w:rPr>
          <w:snapToGrid/>
          <w:szCs w:val="22"/>
          <w:lang w:val="lt-LT"/>
        </w:rPr>
        <w:t xml:space="preserve"> </w:t>
      </w:r>
      <w:proofErr w:type="spellStart"/>
      <w:r w:rsidRPr="0081669C">
        <w:rPr>
          <w:snapToGrid/>
          <w:szCs w:val="22"/>
          <w:lang w:val="lt-LT"/>
        </w:rPr>
        <w:t>kapsulas</w:t>
      </w:r>
      <w:proofErr w:type="spellEnd"/>
    </w:p>
    <w:p w:rsidR="00671AB5" w:rsidRPr="0081669C" w:rsidRDefault="00671AB5" w:rsidP="00671AB5">
      <w:pPr>
        <w:widowControl w:val="0"/>
        <w:numPr>
          <w:ilvl w:val="12"/>
          <w:numId w:val="0"/>
        </w:numPr>
        <w:tabs>
          <w:tab w:val="clear" w:pos="567"/>
        </w:tabs>
        <w:spacing w:line="240" w:lineRule="auto"/>
        <w:ind w:right="-2"/>
        <w:rPr>
          <w:snapToGrid/>
          <w:szCs w:val="22"/>
          <w:lang w:val="lt-LT"/>
        </w:rPr>
      </w:pPr>
      <w:r w:rsidRPr="0081669C">
        <w:rPr>
          <w:snapToGrid/>
          <w:szCs w:val="22"/>
          <w:lang w:val="lt-LT"/>
        </w:rPr>
        <w:t>Lietuva</w:t>
      </w:r>
      <w:r>
        <w:rPr>
          <w:snapToGrid/>
          <w:szCs w:val="22"/>
          <w:lang w:val="lt-LT"/>
        </w:rPr>
        <w:tab/>
      </w:r>
      <w:r>
        <w:rPr>
          <w:snapToGrid/>
          <w:szCs w:val="22"/>
          <w:lang w:val="lt-LT"/>
        </w:rPr>
        <w:tab/>
      </w:r>
      <w:proofErr w:type="spellStart"/>
      <w:r w:rsidRPr="0081669C">
        <w:rPr>
          <w:snapToGrid/>
          <w:szCs w:val="22"/>
          <w:lang w:val="lt-LT"/>
        </w:rPr>
        <w:t>Enzalutamide</w:t>
      </w:r>
      <w:proofErr w:type="spellEnd"/>
      <w:r w:rsidRPr="0081669C">
        <w:rPr>
          <w:snapToGrid/>
          <w:szCs w:val="22"/>
          <w:lang w:val="lt-LT"/>
        </w:rPr>
        <w:t xml:space="preserve"> </w:t>
      </w:r>
      <w:proofErr w:type="spellStart"/>
      <w:r w:rsidRPr="0081669C">
        <w:rPr>
          <w:snapToGrid/>
          <w:szCs w:val="22"/>
          <w:lang w:val="lt-LT"/>
        </w:rPr>
        <w:t>Norameda</w:t>
      </w:r>
      <w:proofErr w:type="spellEnd"/>
      <w:r w:rsidRPr="0081669C">
        <w:rPr>
          <w:snapToGrid/>
          <w:szCs w:val="22"/>
          <w:lang w:val="lt-LT"/>
        </w:rPr>
        <w:t xml:space="preserve"> 40 mg minkštosios kapsulės</w:t>
      </w:r>
    </w:p>
    <w:p w:rsidR="00671AB5" w:rsidRPr="0081669C" w:rsidRDefault="00671AB5" w:rsidP="00671AB5">
      <w:pPr>
        <w:widowControl w:val="0"/>
        <w:numPr>
          <w:ilvl w:val="12"/>
          <w:numId w:val="0"/>
        </w:numPr>
        <w:tabs>
          <w:tab w:val="clear" w:pos="567"/>
        </w:tabs>
        <w:spacing w:line="240" w:lineRule="auto"/>
        <w:ind w:right="-2"/>
        <w:rPr>
          <w:snapToGrid/>
          <w:szCs w:val="22"/>
          <w:lang w:val="lt-LT"/>
        </w:rPr>
      </w:pPr>
      <w:r w:rsidRPr="0081669C">
        <w:rPr>
          <w:snapToGrid/>
          <w:szCs w:val="22"/>
          <w:lang w:val="lt-LT"/>
        </w:rPr>
        <w:t>Vokietija</w:t>
      </w:r>
      <w:r>
        <w:rPr>
          <w:snapToGrid/>
          <w:szCs w:val="22"/>
          <w:lang w:val="lt-LT"/>
        </w:rPr>
        <w:tab/>
      </w:r>
      <w:r>
        <w:rPr>
          <w:snapToGrid/>
          <w:szCs w:val="22"/>
          <w:lang w:val="lt-LT"/>
        </w:rPr>
        <w:tab/>
      </w:r>
      <w:proofErr w:type="spellStart"/>
      <w:r w:rsidRPr="0081669C">
        <w:rPr>
          <w:snapToGrid/>
          <w:szCs w:val="22"/>
          <w:lang w:val="lt-LT"/>
        </w:rPr>
        <w:t>Enzalutamid</w:t>
      </w:r>
      <w:proofErr w:type="spellEnd"/>
      <w:r w:rsidRPr="0081669C">
        <w:rPr>
          <w:snapToGrid/>
          <w:szCs w:val="22"/>
          <w:lang w:val="lt-LT"/>
        </w:rPr>
        <w:t xml:space="preserve"> HEXAL 40 mg </w:t>
      </w:r>
      <w:proofErr w:type="spellStart"/>
      <w:r w:rsidRPr="0081669C">
        <w:rPr>
          <w:snapToGrid/>
          <w:szCs w:val="22"/>
          <w:lang w:val="lt-LT"/>
        </w:rPr>
        <w:t>Weichkapseln</w:t>
      </w:r>
      <w:proofErr w:type="spellEnd"/>
    </w:p>
    <w:p w:rsidR="00671AB5" w:rsidRDefault="00671AB5" w:rsidP="00671AB5">
      <w:pPr>
        <w:widowControl w:val="0"/>
        <w:numPr>
          <w:ilvl w:val="12"/>
          <w:numId w:val="0"/>
        </w:numPr>
        <w:tabs>
          <w:tab w:val="clear" w:pos="567"/>
        </w:tabs>
        <w:spacing w:line="240" w:lineRule="auto"/>
        <w:ind w:right="-2"/>
        <w:rPr>
          <w:snapToGrid/>
          <w:szCs w:val="22"/>
          <w:lang w:val="lt-LT"/>
        </w:rPr>
      </w:pPr>
      <w:r w:rsidRPr="0081669C">
        <w:rPr>
          <w:snapToGrid/>
          <w:szCs w:val="22"/>
          <w:lang w:val="lt-LT"/>
        </w:rPr>
        <w:t>Nyderlandai</w:t>
      </w:r>
      <w:r>
        <w:rPr>
          <w:snapToGrid/>
          <w:szCs w:val="22"/>
          <w:lang w:val="lt-LT"/>
        </w:rPr>
        <w:tab/>
      </w:r>
      <w:r>
        <w:rPr>
          <w:snapToGrid/>
          <w:szCs w:val="22"/>
          <w:lang w:val="lt-LT"/>
        </w:rPr>
        <w:tab/>
      </w:r>
      <w:proofErr w:type="spellStart"/>
      <w:r w:rsidRPr="0081669C">
        <w:rPr>
          <w:snapToGrid/>
          <w:szCs w:val="22"/>
          <w:lang w:val="lt-LT"/>
        </w:rPr>
        <w:t>Enzalutamide</w:t>
      </w:r>
      <w:proofErr w:type="spellEnd"/>
      <w:r w:rsidRPr="0081669C">
        <w:rPr>
          <w:snapToGrid/>
          <w:szCs w:val="22"/>
          <w:lang w:val="lt-LT"/>
        </w:rPr>
        <w:t xml:space="preserve"> </w:t>
      </w:r>
      <w:proofErr w:type="spellStart"/>
      <w:r w:rsidRPr="0081669C">
        <w:rPr>
          <w:snapToGrid/>
          <w:szCs w:val="22"/>
          <w:lang w:val="lt-LT"/>
        </w:rPr>
        <w:t>Sandoz</w:t>
      </w:r>
      <w:proofErr w:type="spellEnd"/>
      <w:r w:rsidRPr="0081669C">
        <w:rPr>
          <w:snapToGrid/>
          <w:szCs w:val="22"/>
          <w:lang w:val="lt-LT"/>
        </w:rPr>
        <w:t xml:space="preserve"> 40 mg, </w:t>
      </w:r>
      <w:proofErr w:type="spellStart"/>
      <w:r w:rsidRPr="0081669C">
        <w:rPr>
          <w:snapToGrid/>
          <w:szCs w:val="22"/>
          <w:lang w:val="lt-LT"/>
        </w:rPr>
        <w:t>zachte</w:t>
      </w:r>
      <w:proofErr w:type="spellEnd"/>
      <w:r w:rsidRPr="0081669C">
        <w:rPr>
          <w:snapToGrid/>
          <w:szCs w:val="22"/>
          <w:lang w:val="lt-LT"/>
        </w:rPr>
        <w:t xml:space="preserve"> </w:t>
      </w:r>
      <w:proofErr w:type="spellStart"/>
      <w:r w:rsidRPr="0081669C">
        <w:rPr>
          <w:snapToGrid/>
          <w:szCs w:val="22"/>
          <w:lang w:val="lt-LT"/>
        </w:rPr>
        <w:t>capsules</w:t>
      </w:r>
      <w:proofErr w:type="spellEnd"/>
    </w:p>
    <w:p w:rsidR="00671AB5" w:rsidRPr="00E40CBD" w:rsidRDefault="00671AB5" w:rsidP="00671AB5">
      <w:pPr>
        <w:widowControl w:val="0"/>
        <w:numPr>
          <w:ilvl w:val="12"/>
          <w:numId w:val="0"/>
        </w:numPr>
        <w:tabs>
          <w:tab w:val="clear" w:pos="567"/>
        </w:tabs>
        <w:spacing w:line="240" w:lineRule="auto"/>
        <w:ind w:right="-2"/>
        <w:rPr>
          <w:snapToGrid/>
          <w:szCs w:val="22"/>
          <w:lang w:val="lt-LT"/>
        </w:rPr>
      </w:pPr>
    </w:p>
    <w:p w:rsidR="00671AB5" w:rsidRPr="00E40CBD" w:rsidRDefault="00671AB5" w:rsidP="00671AB5">
      <w:pPr>
        <w:widowControl w:val="0"/>
        <w:tabs>
          <w:tab w:val="clear" w:pos="567"/>
        </w:tabs>
        <w:spacing w:line="240" w:lineRule="auto"/>
        <w:rPr>
          <w:snapToGrid/>
          <w:szCs w:val="24"/>
          <w:lang w:val="lt-LT"/>
        </w:rPr>
      </w:pPr>
      <w:r w:rsidRPr="00E40CBD">
        <w:rPr>
          <w:b/>
          <w:bCs/>
          <w:snapToGrid/>
          <w:szCs w:val="24"/>
          <w:lang w:val="lt-LT" w:eastAsia="x-none"/>
        </w:rPr>
        <w:t>Šis pakuotės lapelis</w:t>
      </w:r>
      <w:r w:rsidRPr="00E40CBD">
        <w:rPr>
          <w:b/>
          <w:snapToGrid/>
          <w:szCs w:val="24"/>
          <w:lang w:val="lt-LT" w:eastAsia="x-none"/>
        </w:rPr>
        <w:t xml:space="preserve"> paskutinį kartą peržiūrėtas</w:t>
      </w:r>
      <w:r>
        <w:rPr>
          <w:b/>
          <w:snapToGrid/>
          <w:szCs w:val="24"/>
          <w:lang w:val="lt-LT" w:eastAsia="x-none"/>
        </w:rPr>
        <w:t xml:space="preserve"> 2025-02-10.</w:t>
      </w:r>
    </w:p>
    <w:p w:rsidR="00671AB5" w:rsidRPr="00E40CBD" w:rsidRDefault="00671AB5" w:rsidP="00671AB5">
      <w:pPr>
        <w:widowControl w:val="0"/>
        <w:tabs>
          <w:tab w:val="clear" w:pos="567"/>
        </w:tabs>
        <w:spacing w:line="240" w:lineRule="auto"/>
        <w:rPr>
          <w:snapToGrid/>
          <w:szCs w:val="24"/>
          <w:lang w:val="lt-LT"/>
        </w:rPr>
      </w:pPr>
    </w:p>
    <w:p w:rsidR="00671AB5" w:rsidRDefault="00671AB5" w:rsidP="00671AB5">
      <w:pPr>
        <w:widowControl w:val="0"/>
        <w:tabs>
          <w:tab w:val="clear" w:pos="567"/>
        </w:tabs>
        <w:spacing w:line="240" w:lineRule="auto"/>
        <w:rPr>
          <w:snapToGrid/>
          <w:szCs w:val="24"/>
          <w:lang w:val="lt-LT"/>
        </w:rPr>
      </w:pPr>
      <w:r w:rsidRPr="00E40CBD">
        <w:rPr>
          <w:snapToGrid/>
          <w:szCs w:val="24"/>
          <w:lang w:val="lt-LT"/>
        </w:rPr>
        <w:t xml:space="preserve">Išsami informacija apie šį vaistą pateikiama Valstybinės vaistų kontrolės tarnybos prie Lietuvos Respublikos sveikatos apsaugos ministerijos tinklalapyje </w:t>
      </w:r>
      <w:hyperlink r:id="rId5" w:history="1">
        <w:r w:rsidRPr="00540441">
          <w:rPr>
            <w:rStyle w:val="Hipersaitas"/>
            <w:lang w:val="lt-LT"/>
          </w:rPr>
          <w:t>https://vvkt.lrv.lt/lt/</w:t>
        </w:r>
      </w:hyperlink>
      <w:r w:rsidRPr="00542DCE">
        <w:rPr>
          <w:u w:val="single"/>
          <w:lang w:val="lt-LT"/>
        </w:rPr>
        <w:t>.</w:t>
      </w:r>
      <w:r>
        <w:rPr>
          <w:u w:val="single"/>
          <w:lang w:val="lt-LT"/>
        </w:rPr>
        <w:t xml:space="preserve"> </w:t>
      </w:r>
      <w:r w:rsidRPr="00E40CBD">
        <w:rPr>
          <w:snapToGrid/>
          <w:szCs w:val="24"/>
          <w:lang w:val="lt-LT"/>
        </w:rPr>
        <w:t>.</w:t>
      </w:r>
    </w:p>
    <w:p w:rsidR="00671AB5" w:rsidRDefault="00671AB5" w:rsidP="00671AB5">
      <w:pPr>
        <w:widowControl w:val="0"/>
        <w:tabs>
          <w:tab w:val="clear" w:pos="567"/>
        </w:tabs>
        <w:spacing w:line="240" w:lineRule="auto"/>
        <w:rPr>
          <w:snapToGrid/>
          <w:szCs w:val="24"/>
          <w:lang w:val="lt-LT"/>
        </w:rPr>
      </w:pPr>
      <w:bookmarkStart w:id="1" w:name="_GoBack"/>
      <w:bookmarkEnd w:id="1"/>
    </w:p>
    <w:p w:rsidR="00BA6577" w:rsidRDefault="00BA6577"/>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imesNewRoman">
    <w:altName w:val="Arial Unicode MS"/>
    <w:panose1 w:val="00000000000000000000"/>
    <w:charset w:val="00"/>
    <w:family w:val="roman"/>
    <w:notTrueType/>
    <w:pitch w:val="default"/>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NewRoman,Bold">
    <w:altName w:val="MS Gothic"/>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NewRomanPS-BoldMT">
    <w:altName w:val="Times New Roman"/>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C1513C"/>
    <w:multiLevelType w:val="hybridMultilevel"/>
    <w:tmpl w:val="DA94F88C"/>
    <w:lvl w:ilvl="0" w:tplc="566CF03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AB5"/>
    <w:rsid w:val="00072F85"/>
    <w:rsid w:val="000A5E72"/>
    <w:rsid w:val="000A7B60"/>
    <w:rsid w:val="00181364"/>
    <w:rsid w:val="002945D9"/>
    <w:rsid w:val="00305C48"/>
    <w:rsid w:val="003362C6"/>
    <w:rsid w:val="00497D4D"/>
    <w:rsid w:val="00671AB5"/>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E0F6A"/>
  <w15:chartTrackingRefBased/>
  <w15:docId w15:val="{7D917428-DCCC-48C3-B02E-A1AE3DDE6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71AB5"/>
    <w:pPr>
      <w:tabs>
        <w:tab w:val="left" w:pos="567"/>
      </w:tabs>
      <w:spacing w:after="0" w:line="260" w:lineRule="exact"/>
    </w:pPr>
    <w:rPr>
      <w:rFonts w:ascii="Times New Roman" w:eastAsia="Times New Roman" w:hAnsi="Times New Roman" w:cs="Times New Roman"/>
      <w:snapToGrid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671AB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11049</Words>
  <Characters>6298</Characters>
  <Application>Microsoft Office Word</Application>
  <DocSecurity>0</DocSecurity>
  <Lines>52</Lines>
  <Paragraphs>34</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1.	Kas yra Enzalutamide Norameda ir kam jis vartojamas</vt:lpstr>
      <vt:lpstr>2.	Kas žinotina prieš vartojant Enzalutamide Norameda</vt:lpstr>
      <vt:lpstr>3.	Kaip vartoti Enzalutamide Norameda</vt:lpstr>
      <vt:lpstr>4.	Galimas šalutinis poveikis</vt:lpstr>
      <vt:lpstr>5.	Kaip laikyti Enzalutamide Norameda</vt:lpstr>
      <vt:lpstr>6.	Pakuotės turinys ir kita informacija</vt:lpstr>
    </vt:vector>
  </TitlesOfParts>
  <Company/>
  <LinksUpToDate>false</LinksUpToDate>
  <CharactersWithSpaces>17313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2025-03-13T09:43:00Z</dcterms:created>
  <dcterms:modified xsi:type="dcterms:W3CDTF">2025-03-13T09:43:00Z</dcterms:modified>
</cp:coreProperties>
</file>