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68C39EF1"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7CFD2F32" w:rsidR="005D554B" w:rsidRPr="005D554B" w:rsidRDefault="002E4282"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58C4D653" w14:textId="56B22D0D" w:rsidR="005D554B" w:rsidRPr="005D554B" w:rsidRDefault="00212E4C" w:rsidP="005D554B">
      <w:pPr>
        <w:tabs>
          <w:tab w:val="left" w:pos="567"/>
        </w:tabs>
        <w:spacing w:line="260" w:lineRule="exact"/>
        <w:rPr>
          <w:snapToGrid w:val="0"/>
          <w:sz w:val="22"/>
          <w:szCs w:val="24"/>
        </w:rPr>
      </w:pPr>
      <w:r w:rsidRPr="00212E4C">
        <w:rPr>
          <w:noProof/>
          <w:snapToGrid w:val="0"/>
          <w:sz w:val="22"/>
          <w:szCs w:val="24"/>
        </w:rPr>
        <w:t>Panadol</w:t>
      </w:r>
      <w:r>
        <w:rPr>
          <w:noProof/>
          <w:snapToGrid w:val="0"/>
          <w:sz w:val="22"/>
          <w:szCs w:val="24"/>
        </w:rPr>
        <w:t xml:space="preserve"> </w:t>
      </w:r>
      <w:r w:rsidR="00605C53">
        <w:rPr>
          <w:noProof/>
          <w:snapToGrid w:val="0"/>
          <w:sz w:val="22"/>
          <w:szCs w:val="24"/>
        </w:rPr>
        <w:t>B</w:t>
      </w:r>
      <w:r>
        <w:rPr>
          <w:noProof/>
          <w:snapToGrid w:val="0"/>
          <w:sz w:val="22"/>
          <w:szCs w:val="24"/>
        </w:rPr>
        <w:t>aby</w:t>
      </w:r>
      <w:r w:rsidRPr="00212E4C">
        <w:rPr>
          <w:noProof/>
          <w:snapToGrid w:val="0"/>
          <w:sz w:val="22"/>
          <w:szCs w:val="24"/>
        </w:rPr>
        <w:t xml:space="preserve"> 24 mg/ml geriamoji suspensija kūdikiams ir vaikams</w:t>
      </w:r>
      <w:r w:rsidR="005D554B" w:rsidRPr="005D554B">
        <w:rPr>
          <w:snapToGrid w:val="0"/>
          <w:sz w:val="22"/>
          <w:szCs w:val="24"/>
        </w:rPr>
        <w:t xml:space="preserve"> </w:t>
      </w:r>
    </w:p>
    <w:p w14:paraId="125F2045" w14:textId="2854516D" w:rsidR="005D554B" w:rsidRPr="005D554B" w:rsidRDefault="00212E4C" w:rsidP="005D554B">
      <w:pPr>
        <w:tabs>
          <w:tab w:val="left" w:pos="567"/>
        </w:tabs>
        <w:spacing w:line="260" w:lineRule="exact"/>
        <w:rPr>
          <w:snapToGrid w:val="0"/>
          <w:sz w:val="22"/>
          <w:szCs w:val="24"/>
        </w:rPr>
      </w:pPr>
      <w:r>
        <w:rPr>
          <w:noProof/>
          <w:snapToGrid w:val="0"/>
          <w:sz w:val="22"/>
          <w:szCs w:val="24"/>
        </w:rPr>
        <w:t>paracetamolis</w:t>
      </w:r>
      <w:r w:rsidR="005D554B" w:rsidRPr="005D554B">
        <w:rPr>
          <w:snapToGrid w:val="0"/>
          <w:sz w:val="22"/>
          <w:szCs w:val="24"/>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7777777" w:rsidR="005D554B" w:rsidRPr="005D554B" w:rsidRDefault="005D554B" w:rsidP="005D554B">
      <w:pPr>
        <w:tabs>
          <w:tab w:val="left" w:pos="567"/>
        </w:tabs>
        <w:spacing w:line="260" w:lineRule="exact"/>
        <w:rPr>
          <w:snapToGrid w:val="0"/>
          <w:sz w:val="22"/>
          <w:szCs w:val="24"/>
        </w:rPr>
      </w:pPr>
    </w:p>
    <w:p w14:paraId="374590D7" w14:textId="210A7500" w:rsidR="005D554B" w:rsidRDefault="00212E4C" w:rsidP="005D554B">
      <w:pPr>
        <w:tabs>
          <w:tab w:val="left" w:pos="567"/>
        </w:tabs>
        <w:spacing w:line="260" w:lineRule="exact"/>
        <w:rPr>
          <w:snapToGrid w:val="0"/>
          <w:sz w:val="22"/>
          <w:szCs w:val="24"/>
        </w:rPr>
      </w:pPr>
      <w:r w:rsidRPr="00212E4C">
        <w:rPr>
          <w:snapToGrid w:val="0"/>
          <w:sz w:val="22"/>
          <w:szCs w:val="24"/>
        </w:rPr>
        <w:t>1 ml geriamosios suspensijos yra 24 mg paracetamolio.</w:t>
      </w:r>
    </w:p>
    <w:p w14:paraId="293733BA" w14:textId="45C83F49" w:rsidR="00212E4C" w:rsidRDefault="00212E4C" w:rsidP="005D554B">
      <w:pPr>
        <w:tabs>
          <w:tab w:val="left" w:pos="567"/>
        </w:tabs>
        <w:spacing w:line="260" w:lineRule="exact"/>
        <w:rPr>
          <w:snapToGrid w:val="0"/>
          <w:sz w:val="22"/>
          <w:szCs w:val="24"/>
        </w:rPr>
      </w:pPr>
    </w:p>
    <w:p w14:paraId="2E30AFC2" w14:textId="77777777" w:rsidR="00212E4C" w:rsidRPr="005D554B" w:rsidRDefault="00212E4C"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096DF1AB" w14:textId="7D5106A5" w:rsidR="005D554B" w:rsidRDefault="00212E4C" w:rsidP="005D554B">
      <w:pPr>
        <w:tabs>
          <w:tab w:val="left" w:pos="567"/>
        </w:tabs>
        <w:spacing w:line="260" w:lineRule="exact"/>
        <w:rPr>
          <w:snapToGrid w:val="0"/>
          <w:sz w:val="22"/>
          <w:szCs w:val="24"/>
        </w:rPr>
      </w:pPr>
      <w:r>
        <w:rPr>
          <w:snapToGrid w:val="0"/>
          <w:sz w:val="22"/>
          <w:szCs w:val="24"/>
        </w:rPr>
        <w:t>Pagalbinės medžiagos: m</w:t>
      </w:r>
      <w:r w:rsidRPr="00212E4C">
        <w:rPr>
          <w:snapToGrid w:val="0"/>
          <w:sz w:val="22"/>
          <w:szCs w:val="24"/>
        </w:rPr>
        <w:t>etilo parahidroksibenzoat</w:t>
      </w:r>
      <w:r>
        <w:rPr>
          <w:snapToGrid w:val="0"/>
          <w:sz w:val="22"/>
          <w:szCs w:val="24"/>
        </w:rPr>
        <w:t>o</w:t>
      </w:r>
      <w:r w:rsidRPr="00212E4C">
        <w:rPr>
          <w:snapToGrid w:val="0"/>
          <w:sz w:val="22"/>
          <w:szCs w:val="24"/>
        </w:rPr>
        <w:t xml:space="preserve"> (E218)</w:t>
      </w:r>
      <w:r>
        <w:rPr>
          <w:snapToGrid w:val="0"/>
          <w:sz w:val="22"/>
          <w:szCs w:val="24"/>
        </w:rPr>
        <w:t>, p</w:t>
      </w:r>
      <w:r w:rsidRPr="00212E4C">
        <w:rPr>
          <w:snapToGrid w:val="0"/>
          <w:sz w:val="22"/>
          <w:szCs w:val="24"/>
        </w:rPr>
        <w:t>ropilo parahidroksibenzoat</w:t>
      </w:r>
      <w:r>
        <w:rPr>
          <w:snapToGrid w:val="0"/>
          <w:sz w:val="22"/>
          <w:szCs w:val="24"/>
        </w:rPr>
        <w:t>o</w:t>
      </w:r>
      <w:r w:rsidRPr="00212E4C">
        <w:rPr>
          <w:snapToGrid w:val="0"/>
          <w:sz w:val="22"/>
          <w:szCs w:val="24"/>
        </w:rPr>
        <w:t xml:space="preserve"> (E216)</w:t>
      </w:r>
      <w:r>
        <w:rPr>
          <w:snapToGrid w:val="0"/>
          <w:sz w:val="22"/>
          <w:szCs w:val="24"/>
        </w:rPr>
        <w:t>, skyst</w:t>
      </w:r>
      <w:r w:rsidR="00057768">
        <w:rPr>
          <w:snapToGrid w:val="0"/>
          <w:sz w:val="22"/>
          <w:szCs w:val="24"/>
        </w:rPr>
        <w:t>ojo</w:t>
      </w:r>
      <w:r>
        <w:rPr>
          <w:snapToGrid w:val="0"/>
          <w:sz w:val="22"/>
          <w:szCs w:val="24"/>
        </w:rPr>
        <w:t xml:space="preserve"> sorbitoli</w:t>
      </w:r>
      <w:r w:rsidR="00057768">
        <w:rPr>
          <w:snapToGrid w:val="0"/>
          <w:sz w:val="22"/>
          <w:szCs w:val="24"/>
        </w:rPr>
        <w:t>o</w:t>
      </w:r>
      <w:r>
        <w:rPr>
          <w:snapToGrid w:val="0"/>
          <w:sz w:val="22"/>
          <w:szCs w:val="24"/>
        </w:rPr>
        <w:t xml:space="preserve"> (nesikristalizuojan</w:t>
      </w:r>
      <w:r w:rsidR="00057768">
        <w:rPr>
          <w:snapToGrid w:val="0"/>
          <w:sz w:val="22"/>
          <w:szCs w:val="24"/>
        </w:rPr>
        <w:t>čio</w:t>
      </w:r>
      <w:r>
        <w:rPr>
          <w:snapToGrid w:val="0"/>
          <w:sz w:val="22"/>
          <w:szCs w:val="24"/>
        </w:rPr>
        <w:t>), s</w:t>
      </w:r>
      <w:r w:rsidRPr="00212E4C">
        <w:rPr>
          <w:snapToGrid w:val="0"/>
          <w:sz w:val="22"/>
          <w:szCs w:val="24"/>
        </w:rPr>
        <w:t>kyst</w:t>
      </w:r>
      <w:r w:rsidR="00057768">
        <w:rPr>
          <w:snapToGrid w:val="0"/>
          <w:sz w:val="22"/>
          <w:szCs w:val="24"/>
        </w:rPr>
        <w:t>ojo</w:t>
      </w:r>
      <w:r w:rsidRPr="00212E4C">
        <w:rPr>
          <w:snapToGrid w:val="0"/>
          <w:sz w:val="22"/>
          <w:szCs w:val="24"/>
        </w:rPr>
        <w:t xml:space="preserve"> maltitoli</w:t>
      </w:r>
      <w:r w:rsidR="00057768">
        <w:rPr>
          <w:snapToGrid w:val="0"/>
          <w:sz w:val="22"/>
          <w:szCs w:val="24"/>
        </w:rPr>
        <w:t>o.</w:t>
      </w:r>
    </w:p>
    <w:p w14:paraId="09ADA57A" w14:textId="65B1E2D4" w:rsidR="00212E4C" w:rsidRDefault="00212E4C" w:rsidP="005D554B">
      <w:pPr>
        <w:tabs>
          <w:tab w:val="left" w:pos="567"/>
        </w:tabs>
        <w:spacing w:line="260" w:lineRule="exact"/>
        <w:rPr>
          <w:snapToGrid w:val="0"/>
          <w:sz w:val="22"/>
          <w:szCs w:val="24"/>
        </w:rPr>
      </w:pPr>
    </w:p>
    <w:p w14:paraId="7457D0FB" w14:textId="77777777" w:rsidR="00212E4C" w:rsidRPr="005D554B" w:rsidRDefault="00212E4C"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Pr="005D554B" w:rsidRDefault="005D554B" w:rsidP="005D554B">
      <w:pPr>
        <w:tabs>
          <w:tab w:val="left" w:pos="567"/>
        </w:tabs>
        <w:spacing w:line="260" w:lineRule="exact"/>
        <w:rPr>
          <w:snapToGrid w:val="0"/>
          <w:sz w:val="22"/>
          <w:szCs w:val="24"/>
        </w:rPr>
      </w:pPr>
    </w:p>
    <w:p w14:paraId="0DCDE386" w14:textId="77777777" w:rsidR="00CF11AF" w:rsidRPr="00CF11AF" w:rsidRDefault="00CF11AF" w:rsidP="00CF11AF">
      <w:pPr>
        <w:tabs>
          <w:tab w:val="left" w:pos="567"/>
        </w:tabs>
        <w:spacing w:line="260" w:lineRule="exact"/>
        <w:rPr>
          <w:snapToGrid w:val="0"/>
          <w:sz w:val="22"/>
          <w:szCs w:val="24"/>
        </w:rPr>
      </w:pPr>
      <w:r w:rsidRPr="00CF11AF">
        <w:rPr>
          <w:snapToGrid w:val="0"/>
          <w:sz w:val="22"/>
          <w:szCs w:val="24"/>
          <w:highlight w:val="lightGray"/>
        </w:rPr>
        <w:t>Geriamoji suspensija</w:t>
      </w:r>
    </w:p>
    <w:p w14:paraId="2E9E3F02" w14:textId="77777777" w:rsidR="00CF11AF" w:rsidRPr="00CF11AF" w:rsidRDefault="00CF11AF" w:rsidP="00CF11AF">
      <w:pPr>
        <w:tabs>
          <w:tab w:val="left" w:pos="567"/>
        </w:tabs>
        <w:spacing w:line="260" w:lineRule="exact"/>
        <w:rPr>
          <w:snapToGrid w:val="0"/>
          <w:sz w:val="22"/>
          <w:szCs w:val="24"/>
        </w:rPr>
      </w:pPr>
      <w:r w:rsidRPr="00CF11AF">
        <w:rPr>
          <w:snapToGrid w:val="0"/>
          <w:sz w:val="22"/>
          <w:szCs w:val="24"/>
        </w:rPr>
        <w:t>100 ml</w:t>
      </w:r>
    </w:p>
    <w:p w14:paraId="4DC7DC4A" w14:textId="4EFFD780" w:rsidR="005D554B" w:rsidRDefault="00CF11AF" w:rsidP="00CF11AF">
      <w:pPr>
        <w:tabs>
          <w:tab w:val="left" w:pos="567"/>
        </w:tabs>
        <w:spacing w:line="260" w:lineRule="exact"/>
        <w:rPr>
          <w:snapToGrid w:val="0"/>
          <w:sz w:val="22"/>
          <w:szCs w:val="24"/>
        </w:rPr>
      </w:pPr>
      <w:r w:rsidRPr="00CF11AF">
        <w:rPr>
          <w:snapToGrid w:val="0"/>
          <w:sz w:val="22"/>
          <w:szCs w:val="24"/>
        </w:rPr>
        <w:t>Pakuotėje yra geriamasis švirkštas (10 ml).</w:t>
      </w:r>
    </w:p>
    <w:p w14:paraId="47FB16FA" w14:textId="06AD479F" w:rsidR="00CF11AF" w:rsidRDefault="00CF11AF" w:rsidP="00CF11AF">
      <w:pPr>
        <w:tabs>
          <w:tab w:val="left" w:pos="567"/>
        </w:tabs>
        <w:spacing w:line="260" w:lineRule="exact"/>
        <w:rPr>
          <w:snapToGrid w:val="0"/>
          <w:sz w:val="22"/>
          <w:szCs w:val="24"/>
        </w:rPr>
      </w:pPr>
    </w:p>
    <w:p w14:paraId="40A14739" w14:textId="77777777" w:rsidR="00CF11AF" w:rsidRPr="005D554B" w:rsidRDefault="00CF11AF" w:rsidP="00CF11AF">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7CF88D5B" w14:textId="77777777" w:rsidR="00CF11AF" w:rsidRDefault="00CF11AF" w:rsidP="005D554B">
      <w:pPr>
        <w:tabs>
          <w:tab w:val="left" w:pos="567"/>
        </w:tabs>
        <w:spacing w:line="260" w:lineRule="exact"/>
        <w:rPr>
          <w:noProof/>
          <w:snapToGrid w:val="0"/>
          <w:sz w:val="22"/>
          <w:szCs w:val="24"/>
        </w:rPr>
      </w:pPr>
      <w:r w:rsidRPr="00CF11AF">
        <w:rPr>
          <w:noProof/>
          <w:snapToGrid w:val="0"/>
          <w:sz w:val="22"/>
          <w:szCs w:val="24"/>
        </w:rPr>
        <w:t>Vartoti per burną.</w:t>
      </w:r>
    </w:p>
    <w:p w14:paraId="157C957F" w14:textId="324ADC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1B41671A" w14:textId="77777777" w:rsidR="003E330D" w:rsidRPr="003E330D" w:rsidRDefault="003E330D" w:rsidP="003E330D">
      <w:pPr>
        <w:tabs>
          <w:tab w:val="left" w:pos="567"/>
        </w:tabs>
        <w:spacing w:line="260" w:lineRule="exact"/>
        <w:rPr>
          <w:snapToGrid w:val="0"/>
          <w:sz w:val="22"/>
          <w:szCs w:val="24"/>
        </w:rPr>
      </w:pPr>
      <w:r w:rsidRPr="003E330D">
        <w:rPr>
          <w:snapToGrid w:val="0"/>
          <w:sz w:val="22"/>
          <w:szCs w:val="24"/>
        </w:rPr>
        <w:t>Neduokite vaisto kartu su kitais vaistais, kurių sudėtyje yra paracetamolio.</w:t>
      </w:r>
    </w:p>
    <w:p w14:paraId="2F88E5EB" w14:textId="736235E8" w:rsidR="005D554B" w:rsidRDefault="003E330D" w:rsidP="003E330D">
      <w:pPr>
        <w:tabs>
          <w:tab w:val="left" w:pos="567"/>
        </w:tabs>
        <w:spacing w:line="260" w:lineRule="exact"/>
        <w:rPr>
          <w:snapToGrid w:val="0"/>
          <w:sz w:val="22"/>
          <w:szCs w:val="24"/>
        </w:rPr>
      </w:pPr>
      <w:r w:rsidRPr="003E330D">
        <w:rPr>
          <w:snapToGrid w:val="0"/>
          <w:sz w:val="22"/>
          <w:szCs w:val="24"/>
        </w:rPr>
        <w:t>Prieš vartojimą reikia suplakti buteliuko turinį.</w:t>
      </w:r>
    </w:p>
    <w:p w14:paraId="19BAFA2C" w14:textId="351C2B3F" w:rsidR="003E330D" w:rsidRDefault="003E330D" w:rsidP="003E330D">
      <w:pPr>
        <w:tabs>
          <w:tab w:val="left" w:pos="567"/>
        </w:tabs>
        <w:spacing w:line="260" w:lineRule="exact"/>
        <w:rPr>
          <w:snapToGrid w:val="0"/>
          <w:sz w:val="22"/>
          <w:szCs w:val="24"/>
        </w:rPr>
      </w:pPr>
    </w:p>
    <w:p w14:paraId="14B3F1BF" w14:textId="77777777" w:rsidR="003E330D" w:rsidRPr="005D554B" w:rsidRDefault="003E330D" w:rsidP="003E330D">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31E6DAEA" w:rsidR="005D554B" w:rsidRPr="005D554B" w:rsidRDefault="005D554B" w:rsidP="005D554B">
      <w:pPr>
        <w:tabs>
          <w:tab w:val="left" w:pos="567"/>
        </w:tabs>
        <w:spacing w:line="260" w:lineRule="exact"/>
        <w:rPr>
          <w:snapToGrid w:val="0"/>
          <w:sz w:val="22"/>
        </w:rPr>
      </w:pPr>
      <w:r w:rsidRPr="00FC0BF3">
        <w:rPr>
          <w:snapToGrid w:val="0"/>
          <w:sz w:val="22"/>
          <w:highlight w:val="lightGray"/>
        </w:rPr>
        <w:t>Tinka iki</w:t>
      </w:r>
      <w:r w:rsidR="00FC0BF3" w:rsidRPr="00FC0BF3">
        <w:rPr>
          <w:snapToGrid w:val="0"/>
          <w:sz w:val="22"/>
          <w:highlight w:val="lightGray"/>
        </w:rPr>
        <w:t>/</w:t>
      </w:r>
      <w:r w:rsidR="00FC0BF3">
        <w:rPr>
          <w:snapToGrid w:val="0"/>
          <w:sz w:val="22"/>
        </w:rPr>
        <w:t>EXP: MMMM mm</w:t>
      </w:r>
    </w:p>
    <w:p w14:paraId="5ABB678D" w14:textId="43CEB240" w:rsidR="005D554B" w:rsidRDefault="007B7ABC" w:rsidP="005D554B">
      <w:pPr>
        <w:tabs>
          <w:tab w:val="left" w:pos="567"/>
        </w:tabs>
        <w:spacing w:line="260" w:lineRule="exact"/>
        <w:rPr>
          <w:snapToGrid w:val="0"/>
          <w:sz w:val="22"/>
          <w:szCs w:val="24"/>
        </w:rPr>
      </w:pPr>
      <w:r w:rsidRPr="007B7ABC">
        <w:rPr>
          <w:snapToGrid w:val="0"/>
          <w:sz w:val="22"/>
          <w:szCs w:val="24"/>
        </w:rPr>
        <w:t>Pirmą kartą atidarius buteliuką, tinkamumo laikas – 6 mėnesiai.</w:t>
      </w:r>
    </w:p>
    <w:p w14:paraId="6B991A30" w14:textId="77777777" w:rsidR="007B7ABC" w:rsidRPr="005D554B" w:rsidRDefault="007B7ABC"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lastRenderedPageBreak/>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46394D7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w:t>
      </w:r>
      <w:r w:rsidR="00AA4CDA">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3DF1D64F" w14:textId="1184BB4A" w:rsidR="005D554B" w:rsidRPr="005D554B" w:rsidRDefault="00FC0BF3" w:rsidP="005D554B">
      <w:pPr>
        <w:tabs>
          <w:tab w:val="left" w:pos="567"/>
        </w:tabs>
        <w:spacing w:line="260" w:lineRule="exact"/>
        <w:rPr>
          <w:snapToGrid w:val="0"/>
          <w:sz w:val="22"/>
          <w:szCs w:val="24"/>
        </w:rPr>
      </w:pPr>
      <w:r>
        <w:rPr>
          <w:rFonts w:eastAsia="Calibri"/>
          <w:sz w:val="22"/>
          <w:szCs w:val="22"/>
        </w:rPr>
        <w:t xml:space="preserve">Lygiagretus importuotojas </w:t>
      </w:r>
      <w:r w:rsidRPr="004F069B">
        <w:rPr>
          <w:rFonts w:eastAsia="Calibri"/>
          <w:sz w:val="22"/>
          <w:szCs w:val="22"/>
        </w:rPr>
        <w:t>UAB „</w:t>
      </w:r>
      <w:r>
        <w:rPr>
          <w:rFonts w:eastAsia="Calibri"/>
          <w:sz w:val="22"/>
          <w:szCs w:val="22"/>
        </w:rPr>
        <w:t>TOJARIS PROJEKTAI</w:t>
      </w:r>
      <w:r w:rsidRPr="004F069B">
        <w:rPr>
          <w:rFonts w:eastAsia="Calibri"/>
          <w:sz w:val="22"/>
          <w:szCs w:val="22"/>
        </w:rPr>
        <w:t>“</w:t>
      </w:r>
      <w:r w:rsidRPr="00B119F8">
        <w:rPr>
          <w:sz w:val="22"/>
          <w:szCs w:val="22"/>
          <w:highlight w:val="lightGray"/>
        </w:rPr>
        <w:t>, Ukmergės g. 369</w:t>
      </w:r>
      <w:r>
        <w:rPr>
          <w:sz w:val="22"/>
          <w:szCs w:val="22"/>
          <w:highlight w:val="lightGray"/>
        </w:rPr>
        <w:t>A</w:t>
      </w:r>
      <w:r w:rsidRPr="00B119F8">
        <w:rPr>
          <w:sz w:val="22"/>
          <w:szCs w:val="22"/>
          <w:highlight w:val="lightGray"/>
        </w:rPr>
        <w:t>, LT-12142 Vilnius, Lietuva</w:t>
      </w:r>
      <w:r w:rsidR="005D554B" w:rsidRPr="005D554B">
        <w:rPr>
          <w:snapToGrid w:val="0"/>
          <w:sz w:val="22"/>
          <w:szCs w:val="24"/>
        </w:rPr>
        <w:t xml:space="preserve"> </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6D156EE4"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AA4CDA">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08B40A18" w14:textId="77777777" w:rsidR="005C26BF" w:rsidRPr="005C26BF" w:rsidRDefault="005C26BF" w:rsidP="005C26BF">
      <w:pPr>
        <w:rPr>
          <w:color w:val="000000"/>
          <w:sz w:val="22"/>
          <w:szCs w:val="22"/>
          <w:lang w:eastAsia="lt-LT"/>
        </w:rPr>
      </w:pPr>
      <w:r w:rsidRPr="005C26BF">
        <w:rPr>
          <w:color w:val="000000"/>
          <w:sz w:val="22"/>
          <w:szCs w:val="22"/>
          <w:lang w:eastAsia="lt-LT"/>
        </w:rPr>
        <w:t>LT/L/23/1879/001</w:t>
      </w:r>
    </w:p>
    <w:p w14:paraId="73E5A93B" w14:textId="77777777" w:rsidR="005D554B" w:rsidRPr="005D554B" w:rsidRDefault="005D554B" w:rsidP="005D554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113AFDFB" w:rsidR="005D554B" w:rsidRPr="005D554B" w:rsidRDefault="005D554B" w:rsidP="005D554B">
      <w:pPr>
        <w:tabs>
          <w:tab w:val="left" w:pos="567"/>
        </w:tabs>
        <w:spacing w:line="260" w:lineRule="exact"/>
        <w:rPr>
          <w:snapToGrid w:val="0"/>
          <w:sz w:val="22"/>
        </w:rPr>
      </w:pPr>
      <w:r w:rsidRPr="006037F0">
        <w:rPr>
          <w:snapToGrid w:val="0"/>
          <w:sz w:val="22"/>
          <w:highlight w:val="lightGray"/>
        </w:rPr>
        <w:t>Serija</w:t>
      </w:r>
      <w:r w:rsidR="006037F0" w:rsidRPr="006037F0">
        <w:rPr>
          <w:snapToGrid w:val="0"/>
          <w:sz w:val="22"/>
          <w:highlight w:val="lightGray"/>
        </w:rPr>
        <w:t>/</w:t>
      </w:r>
      <w:r w:rsidR="006037F0">
        <w:rPr>
          <w:snapToGrid w:val="0"/>
          <w:sz w:val="22"/>
        </w:rPr>
        <w:t>Lot: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30D37B83" w14:textId="2FC1349E" w:rsidR="005D554B" w:rsidRPr="005D554B" w:rsidRDefault="005D554B" w:rsidP="005D554B">
      <w:pPr>
        <w:tabs>
          <w:tab w:val="left" w:pos="567"/>
        </w:tabs>
        <w:spacing w:line="260" w:lineRule="exact"/>
        <w:rPr>
          <w:snapToGrid w:val="0"/>
          <w:sz w:val="22"/>
          <w:szCs w:val="24"/>
        </w:rPr>
      </w:pPr>
      <w:r w:rsidRPr="005D554B">
        <w:rPr>
          <w:snapToGrid w:val="0"/>
          <w:sz w:val="22"/>
        </w:rPr>
        <w:t>Nereceptinis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3343B23A" w14:textId="77777777" w:rsidR="00D80E9B" w:rsidRPr="00D80E9B" w:rsidRDefault="00D80E9B" w:rsidP="00D80E9B">
      <w:pPr>
        <w:tabs>
          <w:tab w:val="left" w:pos="567"/>
        </w:tabs>
        <w:spacing w:line="260" w:lineRule="exact"/>
        <w:rPr>
          <w:snapToGrid w:val="0"/>
          <w:sz w:val="22"/>
          <w:szCs w:val="24"/>
        </w:rPr>
      </w:pPr>
      <w:r w:rsidRPr="00D80E9B">
        <w:rPr>
          <w:snapToGrid w:val="0"/>
          <w:sz w:val="22"/>
          <w:szCs w:val="24"/>
        </w:rPr>
        <w:t>Silpno ir vidutinio stiprumo skausmo malšinimas, karščiavimo mažinimas vaikams nuo 1 mėnesio iki 12 metų amžiaus.</w:t>
      </w:r>
    </w:p>
    <w:p w14:paraId="47191D3B" w14:textId="77777777" w:rsidR="00D80E9B" w:rsidRPr="00D80E9B" w:rsidRDefault="00D80E9B" w:rsidP="00D80E9B">
      <w:pPr>
        <w:tabs>
          <w:tab w:val="left" w:pos="567"/>
        </w:tabs>
        <w:spacing w:line="260" w:lineRule="exact"/>
        <w:rPr>
          <w:snapToGrid w:val="0"/>
          <w:sz w:val="22"/>
          <w:szCs w:val="24"/>
        </w:rPr>
      </w:pPr>
    </w:p>
    <w:p w14:paraId="532A6331" w14:textId="2C9B675E" w:rsidR="005D554B" w:rsidRDefault="00D80E9B" w:rsidP="00D80E9B">
      <w:pPr>
        <w:tabs>
          <w:tab w:val="left" w:pos="567"/>
        </w:tabs>
        <w:spacing w:line="260" w:lineRule="exact"/>
        <w:rPr>
          <w:snapToGrid w:val="0"/>
          <w:sz w:val="22"/>
          <w:szCs w:val="24"/>
        </w:rPr>
      </w:pPr>
      <w:r w:rsidRPr="00D80E9B">
        <w:rPr>
          <w:snapToGrid w:val="0"/>
          <w:sz w:val="22"/>
          <w:szCs w:val="24"/>
        </w:rPr>
        <w:t>Negalima vartoti dažniau kaip kas 4 val. arba daugiau kaip keturių dozių per 24 val. Dozavimą žr. pakuotės lapelyje.</w:t>
      </w:r>
    </w:p>
    <w:p w14:paraId="60D94C13" w14:textId="0B486752" w:rsidR="00D80E9B" w:rsidRDefault="00D80E9B" w:rsidP="00D80E9B">
      <w:pPr>
        <w:tabs>
          <w:tab w:val="left" w:pos="567"/>
        </w:tabs>
        <w:spacing w:line="260" w:lineRule="exact"/>
        <w:rPr>
          <w:snapToGrid w:val="0"/>
          <w:sz w:val="22"/>
          <w:szCs w:val="24"/>
        </w:rPr>
      </w:pPr>
    </w:p>
    <w:p w14:paraId="73B07646" w14:textId="77777777" w:rsidR="00D80E9B" w:rsidRPr="005D554B" w:rsidRDefault="00D80E9B" w:rsidP="00D80E9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0FAD447D" w:rsidR="005D554B" w:rsidRPr="005D554B" w:rsidRDefault="00D80E9B" w:rsidP="005D554B">
      <w:pPr>
        <w:tabs>
          <w:tab w:val="left" w:pos="567"/>
        </w:tabs>
        <w:spacing w:line="260" w:lineRule="exact"/>
        <w:rPr>
          <w:snapToGrid w:val="0"/>
          <w:sz w:val="22"/>
          <w:szCs w:val="24"/>
        </w:rPr>
      </w:pPr>
      <w:r>
        <w:rPr>
          <w:snapToGrid w:val="0"/>
          <w:sz w:val="22"/>
        </w:rPr>
        <w:t>p</w:t>
      </w:r>
      <w:r w:rsidRPr="00D80E9B">
        <w:rPr>
          <w:snapToGrid w:val="0"/>
          <w:sz w:val="22"/>
        </w:rPr>
        <w:t>anadol</w:t>
      </w:r>
      <w:r>
        <w:rPr>
          <w:snapToGrid w:val="0"/>
          <w:sz w:val="22"/>
        </w:rPr>
        <w:t xml:space="preserve"> baby</w:t>
      </w:r>
      <w:r w:rsidRPr="00D80E9B">
        <w:rPr>
          <w:snapToGrid w:val="0"/>
          <w:sz w:val="22"/>
        </w:rPr>
        <w:t xml:space="preserve"> 24 mg/ml</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27C9EB33" w14:textId="419C20C6" w:rsidR="005D554B" w:rsidRPr="0000329E" w:rsidRDefault="005D554B" w:rsidP="005D554B">
      <w:pPr>
        <w:tabs>
          <w:tab w:val="left" w:pos="567"/>
        </w:tabs>
        <w:spacing w:line="260" w:lineRule="exact"/>
        <w:rPr>
          <w:snapToGrid w:val="0"/>
          <w:sz w:val="22"/>
          <w:highlight w:val="lightGray"/>
        </w:rPr>
      </w:pPr>
      <w:r w:rsidRPr="0000329E">
        <w:rPr>
          <w:snapToGrid w:val="0"/>
          <w:sz w:val="22"/>
          <w:highlight w:val="lightGray"/>
        </w:rPr>
        <w:t>Duomenys nebūtini.</w:t>
      </w:r>
    </w:p>
    <w:p w14:paraId="0850D67A" w14:textId="77777777" w:rsidR="005D554B" w:rsidRPr="005D554B" w:rsidRDefault="005D554B" w:rsidP="005D554B">
      <w:pPr>
        <w:tabs>
          <w:tab w:val="left" w:pos="567"/>
        </w:tabs>
        <w:spacing w:line="260" w:lineRule="exact"/>
        <w:rPr>
          <w:noProof/>
          <w:snapToGrid w:val="0"/>
          <w:sz w:val="22"/>
          <w:lang w:val="en-GB"/>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40403331" w14:textId="77777777" w:rsidR="005D554B" w:rsidRPr="0000329E" w:rsidRDefault="005D554B" w:rsidP="005D554B">
      <w:pPr>
        <w:tabs>
          <w:tab w:val="left" w:pos="567"/>
        </w:tabs>
        <w:spacing w:line="260" w:lineRule="exact"/>
        <w:rPr>
          <w:noProof/>
          <w:snapToGrid w:val="0"/>
          <w:vanish/>
          <w:sz w:val="22"/>
          <w:szCs w:val="22"/>
        </w:rPr>
      </w:pPr>
    </w:p>
    <w:p w14:paraId="79F8B723" w14:textId="53AF4E50" w:rsidR="005D554B" w:rsidRPr="0000329E" w:rsidRDefault="005D554B" w:rsidP="005D554B">
      <w:pPr>
        <w:tabs>
          <w:tab w:val="left" w:pos="567"/>
        </w:tabs>
        <w:spacing w:line="260" w:lineRule="exact"/>
        <w:rPr>
          <w:noProof/>
          <w:snapToGrid w:val="0"/>
          <w:vanish/>
          <w:sz w:val="22"/>
          <w:szCs w:val="22"/>
        </w:rPr>
      </w:pPr>
      <w:r w:rsidRPr="0000329E">
        <w:rPr>
          <w:snapToGrid w:val="0"/>
          <w:sz w:val="22"/>
          <w:highlight w:val="lightGray"/>
          <w:shd w:val="clear" w:color="auto" w:fill="CCCCCC"/>
        </w:rPr>
        <w:t>Duomenys nebūtini.</w:t>
      </w:r>
    </w:p>
    <w:p w14:paraId="5596BFD6" w14:textId="77777777" w:rsidR="005D554B" w:rsidRPr="0000329E" w:rsidRDefault="005D554B" w:rsidP="005D554B">
      <w:pPr>
        <w:tabs>
          <w:tab w:val="left" w:pos="567"/>
        </w:tabs>
        <w:spacing w:line="260" w:lineRule="exact"/>
        <w:rPr>
          <w:noProof/>
          <w:snapToGrid w:val="0"/>
          <w:vanish/>
          <w:sz w:val="22"/>
          <w:szCs w:val="22"/>
        </w:rPr>
      </w:pPr>
    </w:p>
    <w:p w14:paraId="134A53FB" w14:textId="77777777" w:rsidR="005D554B" w:rsidRPr="0000329E" w:rsidRDefault="005D554B" w:rsidP="005D554B">
      <w:pPr>
        <w:tabs>
          <w:tab w:val="left" w:pos="567"/>
        </w:tabs>
        <w:spacing w:line="260" w:lineRule="exact"/>
        <w:rPr>
          <w:snapToGrid w:val="0"/>
          <w:sz w:val="22"/>
          <w:szCs w:val="24"/>
        </w:rPr>
      </w:pPr>
    </w:p>
    <w:p w14:paraId="5BDC57B1" w14:textId="057AD3BE" w:rsidR="0000329E" w:rsidRDefault="0000329E" w:rsidP="005D554B">
      <w:pPr>
        <w:tabs>
          <w:tab w:val="left" w:pos="567"/>
        </w:tabs>
        <w:spacing w:line="260" w:lineRule="exact"/>
        <w:rPr>
          <w:snapToGrid w:val="0"/>
          <w:sz w:val="22"/>
          <w:szCs w:val="24"/>
        </w:rPr>
      </w:pPr>
    </w:p>
    <w:p w14:paraId="5419DA64" w14:textId="7EDC1B45" w:rsidR="00483D9B" w:rsidRDefault="00483D9B" w:rsidP="005D554B">
      <w:pPr>
        <w:tabs>
          <w:tab w:val="left" w:pos="567"/>
        </w:tabs>
        <w:spacing w:line="260" w:lineRule="exact"/>
        <w:rPr>
          <w:snapToGrid w:val="0"/>
          <w:sz w:val="22"/>
          <w:szCs w:val="24"/>
        </w:rPr>
      </w:pPr>
      <w:r w:rsidRPr="006E09A3">
        <w:rPr>
          <w:b/>
          <w:noProof/>
          <w:sz w:val="22"/>
          <w:szCs w:val="22"/>
        </w:rPr>
        <w:t>-----------------------------------------------------------------------------------------------------------------------</w:t>
      </w:r>
    </w:p>
    <w:p w14:paraId="1AFD02B3" w14:textId="77777777" w:rsidR="00496D2C" w:rsidRPr="004F069B" w:rsidRDefault="0000329E" w:rsidP="00496D2C">
      <w:pPr>
        <w:widowControl w:val="0"/>
        <w:rPr>
          <w:sz w:val="22"/>
          <w:szCs w:val="22"/>
        </w:rPr>
      </w:pPr>
      <w:r w:rsidRPr="004F069B">
        <w:rPr>
          <w:sz w:val="22"/>
          <w:szCs w:val="22"/>
        </w:rPr>
        <w:t>Gamintojas</w:t>
      </w:r>
      <w:r>
        <w:rPr>
          <w:sz w:val="22"/>
          <w:szCs w:val="22"/>
        </w:rPr>
        <w:t>:</w:t>
      </w:r>
      <w:r w:rsidR="00281632">
        <w:rPr>
          <w:sz w:val="22"/>
          <w:szCs w:val="22"/>
        </w:rPr>
        <w:t xml:space="preserve"> </w:t>
      </w:r>
      <w:r w:rsidR="00281632" w:rsidRPr="00281632">
        <w:rPr>
          <w:sz w:val="22"/>
          <w:szCs w:val="22"/>
        </w:rPr>
        <w:t>Farmaclair</w:t>
      </w:r>
      <w:r w:rsidR="00281632">
        <w:rPr>
          <w:sz w:val="22"/>
          <w:szCs w:val="22"/>
        </w:rPr>
        <w:t xml:space="preserve">, </w:t>
      </w:r>
      <w:r w:rsidR="00281632" w:rsidRPr="00281632">
        <w:rPr>
          <w:sz w:val="22"/>
          <w:szCs w:val="22"/>
          <w:highlight w:val="lightGray"/>
        </w:rPr>
        <w:t>440 avenue de General de Goulle, 14200 Herouville Saint-Clair,</w:t>
      </w:r>
      <w:r w:rsidR="00281632" w:rsidRPr="00281632">
        <w:rPr>
          <w:sz w:val="22"/>
          <w:szCs w:val="22"/>
        </w:rPr>
        <w:t xml:space="preserve"> </w:t>
      </w:r>
      <w:r w:rsidR="00281632">
        <w:rPr>
          <w:sz w:val="22"/>
          <w:szCs w:val="22"/>
        </w:rPr>
        <w:t xml:space="preserve">Prancūzija arba </w:t>
      </w:r>
      <w:r w:rsidR="00281632" w:rsidRPr="00281632">
        <w:rPr>
          <w:sz w:val="22"/>
          <w:szCs w:val="22"/>
        </w:rPr>
        <w:t>GlaxoSmithKline Consumer Healthcare GmbH &amp; Co. KG</w:t>
      </w:r>
      <w:r w:rsidR="00281632">
        <w:rPr>
          <w:sz w:val="22"/>
          <w:szCs w:val="22"/>
        </w:rPr>
        <w:t xml:space="preserve">, </w:t>
      </w:r>
      <w:r w:rsidR="00281632" w:rsidRPr="00281632">
        <w:rPr>
          <w:sz w:val="22"/>
          <w:szCs w:val="22"/>
          <w:highlight w:val="lightGray"/>
        </w:rPr>
        <w:t>Barthstraße 4,</w:t>
      </w:r>
      <w:r w:rsidR="00281632" w:rsidRPr="00281632">
        <w:rPr>
          <w:highlight w:val="lightGray"/>
        </w:rPr>
        <w:t xml:space="preserve"> </w:t>
      </w:r>
      <w:r w:rsidR="00281632" w:rsidRPr="00281632">
        <w:rPr>
          <w:sz w:val="22"/>
          <w:szCs w:val="22"/>
          <w:highlight w:val="lightGray"/>
        </w:rPr>
        <w:t>80339 Munich,</w:t>
      </w:r>
      <w:r w:rsidR="00281632">
        <w:rPr>
          <w:sz w:val="22"/>
          <w:szCs w:val="22"/>
        </w:rPr>
        <w:t xml:space="preserve"> </w:t>
      </w:r>
      <w:r w:rsidR="00496D2C">
        <w:rPr>
          <w:sz w:val="22"/>
          <w:szCs w:val="22"/>
        </w:rPr>
        <w:t>Vokietija</w:t>
      </w:r>
    </w:p>
    <w:p w14:paraId="775D5A46" w14:textId="77777777" w:rsidR="00496D2C" w:rsidRDefault="00496D2C" w:rsidP="00496D2C">
      <w:pPr>
        <w:widowControl w:val="0"/>
        <w:rPr>
          <w:sz w:val="22"/>
          <w:szCs w:val="22"/>
        </w:rPr>
      </w:pPr>
    </w:p>
    <w:p w14:paraId="535D3A0C" w14:textId="77777777" w:rsidR="00496D2C" w:rsidRPr="000919CA" w:rsidRDefault="00496D2C" w:rsidP="00496D2C">
      <w:pPr>
        <w:widowControl w:val="0"/>
        <w:tabs>
          <w:tab w:val="left" w:pos="567"/>
        </w:tabs>
        <w:rPr>
          <w:snapToGrid w:val="0"/>
          <w:highlight w:val="lightGray"/>
        </w:rPr>
      </w:pPr>
      <w:r w:rsidRPr="004F069B">
        <w:rPr>
          <w:sz w:val="22"/>
          <w:szCs w:val="22"/>
        </w:rPr>
        <w:t xml:space="preserve">Perpakavo </w:t>
      </w:r>
      <w:r w:rsidRPr="000919CA">
        <w:rPr>
          <w:sz w:val="22"/>
          <w:szCs w:val="22"/>
          <w:highlight w:val="lightGray"/>
        </w:rPr>
        <w:t xml:space="preserve">UAB „ENTAFARMA“, </w:t>
      </w:r>
      <w:r w:rsidRPr="00F760DB">
        <w:rPr>
          <w:sz w:val="22"/>
          <w:szCs w:val="22"/>
          <w:highlight w:val="lightGray"/>
        </w:rPr>
        <w:t>Klonėnų vs. 1,</w:t>
      </w:r>
      <w:r w:rsidRPr="00F760DB">
        <w:rPr>
          <w:highlight w:val="lightGray"/>
        </w:rPr>
        <w:t xml:space="preserve"> </w:t>
      </w:r>
      <w:r w:rsidRPr="00F760DB">
        <w:rPr>
          <w:sz w:val="22"/>
          <w:szCs w:val="22"/>
          <w:highlight w:val="lightGray"/>
        </w:rPr>
        <w:t>LT-19156 Širvintų r. sav., Lietuva</w:t>
      </w:r>
    </w:p>
    <w:p w14:paraId="3A88B9B3" w14:textId="77777777" w:rsidR="00496D2C" w:rsidRPr="00820012" w:rsidRDefault="00496D2C" w:rsidP="00496D2C">
      <w:pPr>
        <w:widowControl w:val="0"/>
        <w:tabs>
          <w:tab w:val="left" w:pos="567"/>
        </w:tabs>
        <w:rPr>
          <w:snapToGrid w:val="0"/>
          <w:sz w:val="22"/>
          <w:szCs w:val="22"/>
        </w:rPr>
      </w:pPr>
      <w:r w:rsidRPr="000919CA">
        <w:rPr>
          <w:snapToGrid w:val="0"/>
          <w:sz w:val="22"/>
          <w:szCs w:val="22"/>
          <w:highlight w:val="lightGray"/>
        </w:rPr>
        <w:t>UAB ,,ARMILA“,</w:t>
      </w:r>
      <w:r w:rsidRPr="00F760DB">
        <w:rPr>
          <w:sz w:val="22"/>
          <w:szCs w:val="22"/>
          <w:highlight w:val="lightGray"/>
        </w:rPr>
        <w:t xml:space="preserve"> Molėtų pl. 75, LT-14259 Vilnius, Lietuva</w:t>
      </w:r>
    </w:p>
    <w:p w14:paraId="2A48CB9D" w14:textId="77777777" w:rsidR="00496D2C" w:rsidRDefault="00496D2C" w:rsidP="00496D2C">
      <w:pPr>
        <w:widowControl w:val="0"/>
        <w:rPr>
          <w:rFonts w:eastAsia="Calibri"/>
          <w:b/>
          <w:color w:val="FF0000"/>
          <w:sz w:val="22"/>
          <w:szCs w:val="22"/>
        </w:rPr>
      </w:pPr>
    </w:p>
    <w:p w14:paraId="45B819BB" w14:textId="77777777" w:rsidR="00496D2C" w:rsidRDefault="00496D2C" w:rsidP="00496D2C">
      <w:pPr>
        <w:tabs>
          <w:tab w:val="left" w:pos="567"/>
        </w:tabs>
        <w:spacing w:line="260" w:lineRule="exact"/>
        <w:rPr>
          <w:rFonts w:eastAsia="Calibri"/>
          <w:bCs/>
          <w:sz w:val="22"/>
          <w:szCs w:val="22"/>
        </w:rPr>
      </w:pPr>
      <w:r w:rsidRPr="000919CA">
        <w:rPr>
          <w:rFonts w:eastAsia="Calibri"/>
          <w:bCs/>
          <w:sz w:val="22"/>
          <w:szCs w:val="22"/>
          <w:highlight w:val="lightGray"/>
        </w:rPr>
        <w:t>Perpakavimo serija</w:t>
      </w:r>
      <w:r>
        <w:rPr>
          <w:rFonts w:eastAsia="Calibri"/>
          <w:bCs/>
          <w:sz w:val="22"/>
          <w:szCs w:val="22"/>
          <w:highlight w:val="lightGray"/>
        </w:rPr>
        <w:t>:</w:t>
      </w:r>
    </w:p>
    <w:p w14:paraId="42BFF0A7" w14:textId="77777777" w:rsidR="00496D2C" w:rsidRDefault="00496D2C" w:rsidP="00496D2C">
      <w:pPr>
        <w:tabs>
          <w:tab w:val="left" w:pos="567"/>
        </w:tabs>
        <w:spacing w:line="260" w:lineRule="exact"/>
        <w:rPr>
          <w:rFonts w:eastAsia="Calibri"/>
          <w:bCs/>
          <w:sz w:val="22"/>
          <w:szCs w:val="22"/>
        </w:rPr>
      </w:pPr>
    </w:p>
    <w:p w14:paraId="2F1CF90B" w14:textId="588008B7" w:rsidR="00496D2C" w:rsidRPr="00564CFE" w:rsidRDefault="00496D2C" w:rsidP="00496D2C">
      <w:pPr>
        <w:widowControl w:val="0"/>
        <w:rPr>
          <w:i/>
          <w:iCs/>
          <w:snapToGrid w:val="0"/>
          <w:sz w:val="22"/>
          <w:szCs w:val="24"/>
        </w:rPr>
      </w:pPr>
      <w:r w:rsidRPr="00564CFE">
        <w:rPr>
          <w:i/>
          <w:iCs/>
          <w:snapToGrid w:val="0"/>
          <w:sz w:val="22"/>
          <w:szCs w:val="24"/>
        </w:rPr>
        <w:t>Lygiagrečiai importuojamas vaistas nuo referencinio vaisto skiriasi laikymo sąlygomis: referencinį vaistą reikia laikyti žemesnėje kaip 30 °C temperatūroje, o lygiagrečiai importuojamam vaistui specialių laikymo sąlygų nereikia.</w:t>
      </w:r>
    </w:p>
    <w:p w14:paraId="2584727E" w14:textId="516CBF7D" w:rsidR="005D554B" w:rsidRPr="00564CFE" w:rsidRDefault="005D554B" w:rsidP="0000329E">
      <w:pPr>
        <w:tabs>
          <w:tab w:val="left" w:pos="567"/>
        </w:tabs>
        <w:spacing w:line="260" w:lineRule="exact"/>
        <w:rPr>
          <w:i/>
          <w:iCs/>
          <w:snapToGrid w:val="0"/>
          <w:sz w:val="22"/>
          <w:szCs w:val="24"/>
        </w:rPr>
      </w:pPr>
      <w:r w:rsidRPr="00564CFE">
        <w:rPr>
          <w:i/>
          <w:iCs/>
          <w:snapToGrid w:val="0"/>
          <w:sz w:val="22"/>
          <w:szCs w:val="24"/>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3B281FB9" w14:textId="473A6C96" w:rsidR="00496D2C" w:rsidRDefault="00496D2C" w:rsidP="00496D2C">
      <w:pPr>
        <w:pStyle w:val="BodyText"/>
        <w:pBdr>
          <w:top w:val="single" w:sz="4" w:space="1" w:color="auto"/>
          <w:left w:val="single" w:sz="4" w:space="4" w:color="auto"/>
          <w:bottom w:val="single" w:sz="4" w:space="1" w:color="auto"/>
          <w:right w:val="single" w:sz="4" w:space="4" w:color="auto"/>
        </w:pBdr>
        <w:rPr>
          <w:b/>
          <w:i w:val="0"/>
          <w:iCs/>
          <w:color w:val="auto"/>
          <w:szCs w:val="22"/>
          <w:lang w:val="lt-LT"/>
        </w:rPr>
      </w:pPr>
      <w:r>
        <w:rPr>
          <w:b/>
          <w:i w:val="0"/>
          <w:iCs/>
          <w:color w:val="auto"/>
          <w:szCs w:val="22"/>
          <w:lang w:val="lt-LT"/>
        </w:rPr>
        <w:t>MINIMALI INFORMACIJA ANT LIZDINIŲ PLOKŠTELIŲ ARBA DVISLUOKSNIŲ JUOSTELIŲ</w:t>
      </w:r>
    </w:p>
    <w:p w14:paraId="0D55CDA8" w14:textId="77777777" w:rsidR="00496D2C" w:rsidRDefault="00496D2C" w:rsidP="00496D2C">
      <w:pPr>
        <w:pStyle w:val="BodyText"/>
        <w:pBdr>
          <w:top w:val="single" w:sz="4" w:space="1" w:color="auto"/>
          <w:left w:val="single" w:sz="4" w:space="4" w:color="auto"/>
          <w:bottom w:val="single" w:sz="4" w:space="1" w:color="auto"/>
          <w:right w:val="single" w:sz="4" w:space="4" w:color="auto"/>
        </w:pBdr>
        <w:rPr>
          <w:b/>
          <w:i w:val="0"/>
          <w:iCs/>
          <w:color w:val="auto"/>
          <w:szCs w:val="22"/>
          <w:lang w:val="lt-LT"/>
        </w:rPr>
      </w:pPr>
    </w:p>
    <w:p w14:paraId="2FBF6A84" w14:textId="77777777" w:rsidR="00496D2C" w:rsidRDefault="00496D2C" w:rsidP="00496D2C">
      <w:pPr>
        <w:pStyle w:val="BodyText"/>
        <w:pBdr>
          <w:top w:val="single" w:sz="4" w:space="1" w:color="auto"/>
          <w:left w:val="single" w:sz="4" w:space="4" w:color="auto"/>
          <w:bottom w:val="single" w:sz="4" w:space="1" w:color="auto"/>
          <w:right w:val="single" w:sz="4" w:space="4" w:color="auto"/>
        </w:pBdr>
        <w:rPr>
          <w:b/>
          <w:i w:val="0"/>
          <w:iCs/>
          <w:color w:val="auto"/>
          <w:szCs w:val="22"/>
          <w:lang w:val="lt-LT"/>
        </w:rPr>
      </w:pPr>
      <w:r>
        <w:rPr>
          <w:b/>
          <w:i w:val="0"/>
          <w:iCs/>
          <w:color w:val="auto"/>
          <w:szCs w:val="22"/>
          <w:lang w:val="lt-LT"/>
        </w:rPr>
        <w:t>LIZDINĖ PLOKŠTELĖ</w:t>
      </w:r>
    </w:p>
    <w:p w14:paraId="5D66248A" w14:textId="77777777" w:rsidR="00496D2C" w:rsidRDefault="00496D2C" w:rsidP="00496D2C">
      <w:pPr>
        <w:tabs>
          <w:tab w:val="left" w:pos="567"/>
        </w:tabs>
        <w:spacing w:line="260" w:lineRule="exact"/>
        <w:rPr>
          <w:snapToGrid w:val="0"/>
          <w:sz w:val="22"/>
          <w:szCs w:val="22"/>
        </w:rPr>
      </w:pPr>
    </w:p>
    <w:p w14:paraId="3294B320" w14:textId="77777777" w:rsidR="00496D2C" w:rsidRDefault="00496D2C" w:rsidP="00496D2C">
      <w:pPr>
        <w:tabs>
          <w:tab w:val="left" w:pos="567"/>
        </w:tabs>
        <w:spacing w:line="260" w:lineRule="exact"/>
        <w:rPr>
          <w:snapToGrid w:val="0"/>
          <w:sz w:val="22"/>
          <w:szCs w:val="22"/>
        </w:rPr>
      </w:pPr>
    </w:p>
    <w:p w14:paraId="0DA8A92C" w14:textId="77777777" w:rsidR="00496D2C" w:rsidRDefault="00496D2C" w:rsidP="00496D2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1.</w:t>
      </w:r>
      <w:r>
        <w:rPr>
          <w:b/>
          <w:snapToGrid w:val="0"/>
          <w:sz w:val="22"/>
          <w:szCs w:val="22"/>
        </w:rPr>
        <w:tab/>
      </w:r>
      <w:r>
        <w:rPr>
          <w:b/>
          <w:caps/>
          <w:noProof/>
          <w:snapToGrid w:val="0"/>
          <w:sz w:val="22"/>
          <w:szCs w:val="22"/>
        </w:rPr>
        <w:t>VAISTINIO</w:t>
      </w:r>
      <w:r>
        <w:rPr>
          <w:b/>
          <w:noProof/>
          <w:snapToGrid w:val="0"/>
          <w:sz w:val="22"/>
          <w:szCs w:val="22"/>
        </w:rPr>
        <w:t xml:space="preserve"> PREPARATO PAVADINIMAS</w:t>
      </w:r>
    </w:p>
    <w:p w14:paraId="1A6EA898" w14:textId="77777777" w:rsidR="00496D2C" w:rsidRDefault="00496D2C" w:rsidP="00496D2C">
      <w:pPr>
        <w:tabs>
          <w:tab w:val="left" w:pos="567"/>
        </w:tabs>
        <w:spacing w:line="260" w:lineRule="exact"/>
        <w:rPr>
          <w:snapToGrid w:val="0"/>
          <w:sz w:val="22"/>
          <w:szCs w:val="22"/>
        </w:rPr>
      </w:pPr>
    </w:p>
    <w:p w14:paraId="0A2CC902" w14:textId="716E06C2" w:rsidR="00496D2C" w:rsidRDefault="00496D2C" w:rsidP="00496D2C">
      <w:pPr>
        <w:tabs>
          <w:tab w:val="left" w:pos="567"/>
        </w:tabs>
        <w:spacing w:line="260" w:lineRule="exact"/>
        <w:rPr>
          <w:snapToGrid w:val="0"/>
          <w:sz w:val="22"/>
          <w:szCs w:val="22"/>
        </w:rPr>
      </w:pPr>
      <w:r w:rsidRPr="00212E4C">
        <w:rPr>
          <w:noProof/>
          <w:snapToGrid w:val="0"/>
          <w:sz w:val="22"/>
          <w:szCs w:val="24"/>
        </w:rPr>
        <w:t>Panadol</w:t>
      </w:r>
      <w:r>
        <w:rPr>
          <w:noProof/>
          <w:snapToGrid w:val="0"/>
          <w:sz w:val="22"/>
          <w:szCs w:val="24"/>
        </w:rPr>
        <w:t xml:space="preserve"> Baby</w:t>
      </w:r>
      <w:r w:rsidRPr="00212E4C">
        <w:rPr>
          <w:noProof/>
          <w:snapToGrid w:val="0"/>
          <w:sz w:val="22"/>
          <w:szCs w:val="24"/>
        </w:rPr>
        <w:t xml:space="preserve"> 24 mg/ml geriamoji suspensija kūdikiams ir vaikams</w:t>
      </w:r>
    </w:p>
    <w:p w14:paraId="7327F89D" w14:textId="77777777" w:rsidR="00496D2C" w:rsidRDefault="00496D2C" w:rsidP="00496D2C">
      <w:pPr>
        <w:tabs>
          <w:tab w:val="left" w:pos="567"/>
        </w:tabs>
        <w:spacing w:line="260" w:lineRule="exact"/>
        <w:rPr>
          <w:snapToGrid w:val="0"/>
          <w:sz w:val="22"/>
          <w:szCs w:val="22"/>
        </w:rPr>
      </w:pPr>
    </w:p>
    <w:p w14:paraId="5F79834A" w14:textId="77777777" w:rsidR="00496D2C" w:rsidRDefault="00496D2C" w:rsidP="00496D2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2.</w:t>
      </w:r>
      <w:r>
        <w:rPr>
          <w:b/>
          <w:snapToGrid w:val="0"/>
          <w:sz w:val="22"/>
          <w:szCs w:val="22"/>
        </w:rPr>
        <w:tab/>
      </w:r>
      <w:r>
        <w:rPr>
          <w:b/>
          <w:caps/>
          <w:noProof/>
          <w:snapToGrid w:val="0"/>
          <w:sz w:val="22"/>
          <w:szCs w:val="22"/>
        </w:rPr>
        <w:t>LYGIAGRETUS IMPORTUOTOJAS</w:t>
      </w:r>
    </w:p>
    <w:p w14:paraId="53AE8938" w14:textId="77777777" w:rsidR="00496D2C" w:rsidRDefault="00496D2C" w:rsidP="00496D2C">
      <w:pPr>
        <w:tabs>
          <w:tab w:val="left" w:pos="567"/>
        </w:tabs>
        <w:spacing w:line="260" w:lineRule="exact"/>
        <w:rPr>
          <w:snapToGrid w:val="0"/>
          <w:sz w:val="22"/>
          <w:szCs w:val="22"/>
        </w:rPr>
      </w:pPr>
    </w:p>
    <w:p w14:paraId="69D3134A" w14:textId="77777777" w:rsidR="00496D2C" w:rsidRDefault="00496D2C" w:rsidP="00496D2C">
      <w:pPr>
        <w:tabs>
          <w:tab w:val="left" w:pos="567"/>
        </w:tabs>
        <w:spacing w:line="260" w:lineRule="exact"/>
        <w:rPr>
          <w:snapToGrid w:val="0"/>
          <w:sz w:val="22"/>
          <w:szCs w:val="22"/>
        </w:rPr>
      </w:pPr>
      <w:r>
        <w:rPr>
          <w:noProof/>
          <w:snapToGrid w:val="0"/>
          <w:sz w:val="22"/>
          <w:szCs w:val="22"/>
          <w:highlight w:val="lightGray"/>
        </w:rPr>
        <w:t>UAB „TOJARIS PROJEKTAI“</w:t>
      </w:r>
    </w:p>
    <w:p w14:paraId="6197F7F0" w14:textId="77777777" w:rsidR="00496D2C" w:rsidRDefault="00496D2C" w:rsidP="00496D2C">
      <w:pPr>
        <w:tabs>
          <w:tab w:val="left" w:pos="567"/>
        </w:tabs>
        <w:spacing w:line="260" w:lineRule="exact"/>
        <w:rPr>
          <w:snapToGrid w:val="0"/>
          <w:sz w:val="22"/>
          <w:szCs w:val="22"/>
        </w:rPr>
      </w:pPr>
    </w:p>
    <w:p w14:paraId="1E0FAE45" w14:textId="77777777" w:rsidR="00496D2C" w:rsidRDefault="00496D2C" w:rsidP="00496D2C">
      <w:pPr>
        <w:tabs>
          <w:tab w:val="left" w:pos="567"/>
        </w:tabs>
        <w:spacing w:line="260" w:lineRule="exact"/>
        <w:rPr>
          <w:snapToGrid w:val="0"/>
          <w:sz w:val="22"/>
          <w:szCs w:val="22"/>
        </w:rPr>
      </w:pPr>
    </w:p>
    <w:p w14:paraId="5A9D5F1D" w14:textId="77777777" w:rsidR="00496D2C" w:rsidRDefault="00496D2C" w:rsidP="00496D2C">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Pr>
          <w:b/>
          <w:snapToGrid w:val="0"/>
          <w:sz w:val="22"/>
          <w:szCs w:val="22"/>
        </w:rPr>
        <w:t>3.</w:t>
      </w:r>
      <w:r>
        <w:rPr>
          <w:b/>
          <w:snapToGrid w:val="0"/>
          <w:sz w:val="22"/>
          <w:szCs w:val="22"/>
        </w:rPr>
        <w:tab/>
      </w:r>
      <w:r>
        <w:rPr>
          <w:b/>
          <w:noProof/>
          <w:snapToGrid w:val="0"/>
          <w:sz w:val="22"/>
          <w:szCs w:val="22"/>
        </w:rPr>
        <w:t>TINKAMUMO LAIKAS</w:t>
      </w:r>
    </w:p>
    <w:p w14:paraId="6256B167" w14:textId="77777777" w:rsidR="00496D2C" w:rsidRDefault="00496D2C" w:rsidP="00496D2C">
      <w:pPr>
        <w:tabs>
          <w:tab w:val="left" w:pos="567"/>
        </w:tabs>
        <w:spacing w:line="260" w:lineRule="exact"/>
        <w:rPr>
          <w:snapToGrid w:val="0"/>
          <w:sz w:val="22"/>
          <w:szCs w:val="22"/>
        </w:rPr>
      </w:pPr>
    </w:p>
    <w:p w14:paraId="32E09C67" w14:textId="77777777" w:rsidR="00496D2C" w:rsidRDefault="00496D2C" w:rsidP="00496D2C">
      <w:pPr>
        <w:tabs>
          <w:tab w:val="left" w:pos="567"/>
        </w:tabs>
        <w:spacing w:line="260" w:lineRule="exact"/>
        <w:rPr>
          <w:snapToGrid w:val="0"/>
          <w:sz w:val="22"/>
          <w:szCs w:val="22"/>
        </w:rPr>
      </w:pPr>
      <w:r>
        <w:rPr>
          <w:snapToGrid w:val="0"/>
          <w:sz w:val="22"/>
          <w:szCs w:val="22"/>
          <w:highlight w:val="lightGray"/>
        </w:rPr>
        <w:t>EXP:</w:t>
      </w:r>
      <w:r>
        <w:rPr>
          <w:snapToGrid w:val="0"/>
          <w:sz w:val="22"/>
          <w:szCs w:val="22"/>
        </w:rPr>
        <w:t xml:space="preserve"> mm/MMMM</w:t>
      </w:r>
    </w:p>
    <w:p w14:paraId="6DDCE90B" w14:textId="77777777" w:rsidR="00496D2C" w:rsidRDefault="00496D2C" w:rsidP="00496D2C">
      <w:pPr>
        <w:tabs>
          <w:tab w:val="left" w:pos="567"/>
        </w:tabs>
        <w:spacing w:line="260" w:lineRule="exact"/>
        <w:rPr>
          <w:snapToGrid w:val="0"/>
          <w:sz w:val="22"/>
          <w:szCs w:val="22"/>
        </w:rPr>
      </w:pPr>
    </w:p>
    <w:p w14:paraId="4EE52BBA" w14:textId="77777777" w:rsidR="00496D2C" w:rsidRDefault="00496D2C" w:rsidP="00496D2C">
      <w:pPr>
        <w:tabs>
          <w:tab w:val="left" w:pos="567"/>
        </w:tabs>
        <w:spacing w:line="260" w:lineRule="exact"/>
        <w:rPr>
          <w:snapToGrid w:val="0"/>
          <w:sz w:val="22"/>
          <w:szCs w:val="22"/>
        </w:rPr>
      </w:pPr>
    </w:p>
    <w:p w14:paraId="48CB6B97" w14:textId="77777777" w:rsidR="00496D2C" w:rsidRDefault="00496D2C" w:rsidP="00496D2C">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4.</w:t>
      </w:r>
      <w:r>
        <w:rPr>
          <w:b/>
          <w:snapToGrid w:val="0"/>
          <w:sz w:val="22"/>
          <w:szCs w:val="22"/>
        </w:rPr>
        <w:tab/>
      </w:r>
      <w:r>
        <w:rPr>
          <w:b/>
          <w:noProof/>
          <w:snapToGrid w:val="0"/>
          <w:sz w:val="22"/>
          <w:szCs w:val="22"/>
        </w:rPr>
        <w:t>SERIJOS NUMERIS</w:t>
      </w:r>
    </w:p>
    <w:p w14:paraId="3EEB64B6" w14:textId="77777777" w:rsidR="00496D2C" w:rsidRDefault="00496D2C" w:rsidP="00496D2C">
      <w:pPr>
        <w:tabs>
          <w:tab w:val="left" w:pos="567"/>
        </w:tabs>
        <w:spacing w:line="260" w:lineRule="exact"/>
        <w:rPr>
          <w:snapToGrid w:val="0"/>
          <w:sz w:val="22"/>
          <w:szCs w:val="22"/>
        </w:rPr>
      </w:pPr>
    </w:p>
    <w:p w14:paraId="67836053" w14:textId="77777777" w:rsidR="00496D2C" w:rsidRDefault="00496D2C" w:rsidP="00496D2C">
      <w:pPr>
        <w:tabs>
          <w:tab w:val="left" w:pos="567"/>
        </w:tabs>
        <w:outlineLvl w:val="0"/>
        <w:rPr>
          <w:b/>
          <w:snapToGrid w:val="0"/>
          <w:sz w:val="22"/>
          <w:szCs w:val="22"/>
        </w:rPr>
      </w:pPr>
      <w:r>
        <w:rPr>
          <w:snapToGrid w:val="0"/>
          <w:sz w:val="22"/>
          <w:szCs w:val="22"/>
          <w:highlight w:val="lightGray"/>
        </w:rPr>
        <w:t>Lot:</w:t>
      </w:r>
    </w:p>
    <w:p w14:paraId="3613318F" w14:textId="77777777" w:rsidR="00496D2C" w:rsidRDefault="00496D2C" w:rsidP="00496D2C">
      <w:pPr>
        <w:tabs>
          <w:tab w:val="left" w:pos="567"/>
        </w:tabs>
        <w:spacing w:line="260" w:lineRule="exact"/>
        <w:rPr>
          <w:snapToGrid w:val="0"/>
          <w:sz w:val="22"/>
          <w:szCs w:val="22"/>
        </w:rPr>
      </w:pPr>
    </w:p>
    <w:p w14:paraId="196119E3" w14:textId="77777777" w:rsidR="00496D2C" w:rsidRDefault="00496D2C" w:rsidP="00496D2C">
      <w:pPr>
        <w:tabs>
          <w:tab w:val="left" w:pos="567"/>
        </w:tabs>
        <w:spacing w:line="260" w:lineRule="exact"/>
        <w:rPr>
          <w:snapToGrid w:val="0"/>
          <w:sz w:val="22"/>
          <w:szCs w:val="22"/>
        </w:rPr>
      </w:pPr>
    </w:p>
    <w:p w14:paraId="3D2AD243" w14:textId="77777777" w:rsidR="00496D2C" w:rsidRDefault="00496D2C" w:rsidP="00496D2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5.</w:t>
      </w:r>
      <w:r>
        <w:rPr>
          <w:b/>
          <w:snapToGrid w:val="0"/>
          <w:sz w:val="22"/>
          <w:szCs w:val="22"/>
        </w:rPr>
        <w:tab/>
      </w:r>
      <w:r>
        <w:rPr>
          <w:b/>
          <w:noProof/>
          <w:snapToGrid w:val="0"/>
          <w:sz w:val="22"/>
          <w:szCs w:val="22"/>
        </w:rPr>
        <w:t>KITA</w:t>
      </w:r>
    </w:p>
    <w:p w14:paraId="2ED1220B" w14:textId="77777777" w:rsidR="00496D2C" w:rsidRDefault="00496D2C" w:rsidP="00496D2C">
      <w:pPr>
        <w:tabs>
          <w:tab w:val="left" w:pos="567"/>
        </w:tabs>
        <w:spacing w:line="260" w:lineRule="exact"/>
        <w:rPr>
          <w:snapToGrid w:val="0"/>
          <w:sz w:val="22"/>
          <w:szCs w:val="22"/>
        </w:rPr>
      </w:pPr>
    </w:p>
    <w:p w14:paraId="2813C156" w14:textId="77777777" w:rsidR="00496D2C" w:rsidRDefault="00496D2C" w:rsidP="00496D2C">
      <w:pPr>
        <w:tabs>
          <w:tab w:val="left" w:pos="567"/>
        </w:tabs>
        <w:spacing w:line="260" w:lineRule="exact"/>
        <w:rPr>
          <w:snapToGrid w:val="0"/>
          <w:sz w:val="22"/>
          <w:szCs w:val="22"/>
        </w:rPr>
      </w:pPr>
      <w:r>
        <w:rPr>
          <w:snapToGrid w:val="0"/>
          <w:sz w:val="22"/>
          <w:szCs w:val="22"/>
        </w:rPr>
        <w:t>{perpakavimo serija}</w:t>
      </w:r>
    </w:p>
    <w:p w14:paraId="18ECC2B5" w14:textId="77777777" w:rsidR="00496D2C" w:rsidRDefault="00496D2C" w:rsidP="00496D2C">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Pr>
          <w:b/>
          <w:snapToGrid w:val="0"/>
          <w:sz w:val="22"/>
          <w:szCs w:val="22"/>
        </w:rPr>
        <w:br w:type="page"/>
      </w: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6F8D5984"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AB10F10" w14:textId="73F9FC74" w:rsidR="005D554B" w:rsidRPr="005D554B" w:rsidRDefault="003D2437" w:rsidP="005D554B">
      <w:pPr>
        <w:tabs>
          <w:tab w:val="left" w:pos="567"/>
        </w:tabs>
        <w:spacing w:line="260" w:lineRule="exact"/>
        <w:jc w:val="center"/>
        <w:rPr>
          <w:b/>
          <w:snapToGrid w:val="0"/>
          <w:sz w:val="22"/>
          <w:szCs w:val="24"/>
        </w:rPr>
      </w:pPr>
      <w:r w:rsidRPr="003D2437">
        <w:rPr>
          <w:b/>
          <w:noProof/>
          <w:snapToGrid w:val="0"/>
          <w:sz w:val="22"/>
          <w:szCs w:val="24"/>
        </w:rPr>
        <w:t>Panadol</w:t>
      </w:r>
      <w:r>
        <w:rPr>
          <w:b/>
          <w:noProof/>
          <w:snapToGrid w:val="0"/>
          <w:sz w:val="22"/>
          <w:szCs w:val="24"/>
        </w:rPr>
        <w:t xml:space="preserve"> Baby</w:t>
      </w:r>
      <w:r w:rsidRPr="003D2437">
        <w:rPr>
          <w:b/>
          <w:noProof/>
          <w:snapToGrid w:val="0"/>
          <w:sz w:val="22"/>
          <w:szCs w:val="24"/>
        </w:rPr>
        <w:t xml:space="preserve"> 24 mg/ml geriamoji suspensija kūdikiams ir vaikams</w:t>
      </w:r>
    </w:p>
    <w:p w14:paraId="359BA6D0" w14:textId="0A2C9EC9" w:rsidR="005D554B" w:rsidRPr="005D554B" w:rsidRDefault="003D2437" w:rsidP="003D2437">
      <w:pPr>
        <w:numPr>
          <w:ilvl w:val="12"/>
          <w:numId w:val="0"/>
        </w:numPr>
        <w:jc w:val="center"/>
        <w:rPr>
          <w:snapToGrid w:val="0"/>
          <w:sz w:val="22"/>
          <w:szCs w:val="24"/>
        </w:rPr>
      </w:pPr>
      <w:r>
        <w:rPr>
          <w:noProof/>
          <w:snapToGrid w:val="0"/>
          <w:sz w:val="22"/>
          <w:szCs w:val="24"/>
        </w:rPr>
        <w:t>paracetamolis</w:t>
      </w:r>
    </w:p>
    <w:p w14:paraId="2F5B56C6" w14:textId="77777777" w:rsidR="005D554B" w:rsidRPr="005D554B" w:rsidRDefault="005D554B" w:rsidP="001256E7">
      <w:pPr>
        <w:rPr>
          <w:snapToGrid w:val="0"/>
          <w:color w:val="008000"/>
          <w:sz w:val="22"/>
          <w:szCs w:val="24"/>
        </w:rPr>
      </w:pPr>
    </w:p>
    <w:p w14:paraId="69D77790" w14:textId="230897F3" w:rsidR="005D554B" w:rsidRPr="005D554B" w:rsidRDefault="005D554B" w:rsidP="001256E7">
      <w:pPr>
        <w:numPr>
          <w:ilvl w:val="12"/>
          <w:numId w:val="0"/>
        </w:numPr>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30787337" w14:textId="77777777" w:rsidR="000344D0" w:rsidRPr="002018F2" w:rsidRDefault="000344D0" w:rsidP="000344D0">
      <w:pPr>
        <w:numPr>
          <w:ilvl w:val="12"/>
          <w:numId w:val="0"/>
        </w:numPr>
        <w:rPr>
          <w:snapToGrid w:val="0"/>
          <w:sz w:val="22"/>
          <w:szCs w:val="22"/>
        </w:rPr>
      </w:pPr>
      <w:r w:rsidRPr="002018F2">
        <w:rPr>
          <w:noProof/>
          <w:snapToGrid w:val="0"/>
          <w:sz w:val="22"/>
          <w:szCs w:val="22"/>
        </w:rPr>
        <w:t>Visada vartokite šį vaistą tiksliai kaip aprašyta šiame lapelyje arba kaip nurodė gydytojas arba vaistininkas.</w:t>
      </w:r>
    </w:p>
    <w:p w14:paraId="17E8C413" w14:textId="77777777" w:rsidR="000344D0" w:rsidRPr="002018F2" w:rsidRDefault="000344D0" w:rsidP="000344D0">
      <w:pPr>
        <w:numPr>
          <w:ilvl w:val="0"/>
          <w:numId w:val="3"/>
        </w:numPr>
        <w:tabs>
          <w:tab w:val="left" w:pos="567"/>
        </w:tabs>
        <w:spacing w:line="260" w:lineRule="exact"/>
        <w:ind w:left="567" w:hanging="567"/>
        <w:rPr>
          <w:snapToGrid w:val="0"/>
          <w:sz w:val="22"/>
          <w:szCs w:val="22"/>
        </w:rPr>
      </w:pPr>
      <w:r w:rsidRPr="002018F2">
        <w:rPr>
          <w:noProof/>
          <w:snapToGrid w:val="0"/>
          <w:sz w:val="22"/>
          <w:szCs w:val="22"/>
        </w:rPr>
        <w:t>Neišmeskite šio lapelio, nes vėl gali prireikti jį perskaityti.</w:t>
      </w:r>
      <w:r w:rsidRPr="002018F2">
        <w:rPr>
          <w:snapToGrid w:val="0"/>
          <w:sz w:val="22"/>
          <w:szCs w:val="22"/>
        </w:rPr>
        <w:t xml:space="preserve"> </w:t>
      </w:r>
    </w:p>
    <w:p w14:paraId="57B6BE21" w14:textId="77777777" w:rsidR="000344D0" w:rsidRPr="002018F2" w:rsidRDefault="000344D0" w:rsidP="000344D0">
      <w:pPr>
        <w:numPr>
          <w:ilvl w:val="0"/>
          <w:numId w:val="3"/>
        </w:numPr>
        <w:tabs>
          <w:tab w:val="left" w:pos="567"/>
        </w:tabs>
        <w:spacing w:line="260" w:lineRule="exact"/>
        <w:ind w:left="567" w:hanging="567"/>
        <w:rPr>
          <w:snapToGrid w:val="0"/>
          <w:sz w:val="22"/>
          <w:szCs w:val="22"/>
        </w:rPr>
      </w:pPr>
      <w:r w:rsidRPr="002018F2">
        <w:rPr>
          <w:noProof/>
          <w:snapToGrid w:val="0"/>
          <w:sz w:val="22"/>
          <w:szCs w:val="22"/>
        </w:rPr>
        <w:t>Jeigu norite sužinoti daugiau arba pasitarti, kreipkitės į vaistininką.</w:t>
      </w:r>
    </w:p>
    <w:p w14:paraId="18A8DECB" w14:textId="77777777" w:rsidR="000344D0" w:rsidRPr="002018F2" w:rsidRDefault="000344D0" w:rsidP="000344D0">
      <w:pPr>
        <w:numPr>
          <w:ilvl w:val="0"/>
          <w:numId w:val="3"/>
        </w:numPr>
        <w:tabs>
          <w:tab w:val="left" w:pos="567"/>
        </w:tabs>
        <w:spacing w:line="260" w:lineRule="exact"/>
        <w:ind w:left="567" w:hanging="567"/>
        <w:rPr>
          <w:snapToGrid w:val="0"/>
          <w:sz w:val="22"/>
          <w:szCs w:val="22"/>
        </w:rPr>
      </w:pPr>
      <w:r w:rsidRPr="002018F2">
        <w:rPr>
          <w:noProof/>
          <w:snapToGrid w:val="0"/>
          <w:sz w:val="22"/>
          <w:szCs w:val="22"/>
        </w:rPr>
        <w:t>Jeigu pasireiškė šalutinis poveikis (net jeigu jis šiame lapelyje nenurodytas), kreipkitės į gydytoją arba vaistininką. Žr. 4 skyrių.</w:t>
      </w:r>
    </w:p>
    <w:p w14:paraId="3A130992" w14:textId="0B97BE03" w:rsidR="005D554B" w:rsidRPr="000344D0" w:rsidRDefault="000344D0" w:rsidP="000344D0">
      <w:pPr>
        <w:numPr>
          <w:ilvl w:val="0"/>
          <w:numId w:val="3"/>
        </w:numPr>
        <w:tabs>
          <w:tab w:val="left" w:pos="567"/>
        </w:tabs>
        <w:spacing w:line="260" w:lineRule="exact"/>
        <w:ind w:left="567" w:hanging="567"/>
        <w:rPr>
          <w:snapToGrid w:val="0"/>
          <w:sz w:val="22"/>
          <w:szCs w:val="22"/>
        </w:rPr>
      </w:pPr>
      <w:r w:rsidRPr="002018F2">
        <w:rPr>
          <w:noProof/>
          <w:snapToGrid w:val="0"/>
          <w:sz w:val="22"/>
          <w:szCs w:val="22"/>
        </w:rPr>
        <w:t>Jeigu per 3 dienas Jūsų vaiko savijauta nepagerėjo arba net pablogėjo, kreipkitės į gydytoją.</w:t>
      </w:r>
    </w:p>
    <w:p w14:paraId="0762EB6D" w14:textId="77777777" w:rsidR="005D554B" w:rsidRPr="005D554B" w:rsidRDefault="005D554B" w:rsidP="001256E7">
      <w:pPr>
        <w:rPr>
          <w:snapToGrid w:val="0"/>
          <w:sz w:val="22"/>
          <w:szCs w:val="24"/>
        </w:rPr>
      </w:pPr>
    </w:p>
    <w:p w14:paraId="78EE6FB7" w14:textId="77777777"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1256E7">
      <w:pPr>
        <w:numPr>
          <w:ilvl w:val="12"/>
          <w:numId w:val="0"/>
        </w:numPr>
        <w:ind w:left="284"/>
        <w:rPr>
          <w:snapToGrid w:val="0"/>
          <w:sz w:val="22"/>
          <w:szCs w:val="24"/>
        </w:rPr>
      </w:pPr>
    </w:p>
    <w:p w14:paraId="41157BA4" w14:textId="792F7DF1"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r w:rsidR="00A715ED">
        <w:rPr>
          <w:snapToGrid w:val="0"/>
          <w:sz w:val="22"/>
        </w:rPr>
        <w:t>Panadol Baby</w:t>
      </w:r>
      <w:r w:rsidRPr="005D554B">
        <w:rPr>
          <w:snapToGrid w:val="0"/>
          <w:sz w:val="22"/>
        </w:rPr>
        <w:t xml:space="preserve"> ir kam jis vartojamas</w:t>
      </w:r>
      <w:r w:rsidRPr="005D554B">
        <w:rPr>
          <w:snapToGrid w:val="0"/>
          <w:sz w:val="22"/>
          <w:szCs w:val="24"/>
        </w:rPr>
        <w:t xml:space="preserve"> </w:t>
      </w:r>
    </w:p>
    <w:p w14:paraId="703510BA" w14:textId="65350CBF"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A715ED" w:rsidRPr="00A715ED">
        <w:rPr>
          <w:noProof/>
          <w:snapToGrid w:val="0"/>
          <w:sz w:val="22"/>
          <w:szCs w:val="24"/>
        </w:rPr>
        <w:t>Panadol Baby</w:t>
      </w:r>
      <w:r w:rsidRPr="005D554B">
        <w:rPr>
          <w:snapToGrid w:val="0"/>
          <w:sz w:val="22"/>
          <w:szCs w:val="24"/>
        </w:rPr>
        <w:t xml:space="preserve">  </w:t>
      </w:r>
    </w:p>
    <w:p w14:paraId="3ECF9AB8" w14:textId="4E7FAA49"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A715ED" w:rsidRPr="00A715ED">
        <w:rPr>
          <w:noProof/>
          <w:snapToGrid w:val="0"/>
          <w:sz w:val="22"/>
          <w:szCs w:val="24"/>
        </w:rPr>
        <w:t>Panadol Baby</w:t>
      </w:r>
      <w:r w:rsidRPr="005D554B">
        <w:rPr>
          <w:snapToGrid w:val="0"/>
          <w:sz w:val="22"/>
          <w:szCs w:val="24"/>
        </w:rPr>
        <w:t xml:space="preserve"> </w:t>
      </w:r>
    </w:p>
    <w:p w14:paraId="3D6F5518" w14:textId="77777777"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0D373F0A"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00A715ED" w:rsidRPr="00A715ED">
        <w:rPr>
          <w:snapToGrid w:val="0"/>
          <w:sz w:val="22"/>
        </w:rPr>
        <w:t>Panadol Baby</w:t>
      </w:r>
      <w:r w:rsidRPr="005D554B">
        <w:rPr>
          <w:snapToGrid w:val="0"/>
          <w:sz w:val="22"/>
          <w:szCs w:val="24"/>
        </w:rPr>
        <w:t xml:space="preserve"> </w:t>
      </w:r>
    </w:p>
    <w:p w14:paraId="37892546" w14:textId="77777777"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1256E7">
      <w:pPr>
        <w:numPr>
          <w:ilvl w:val="12"/>
          <w:numId w:val="0"/>
        </w:numPr>
        <w:rPr>
          <w:snapToGrid w:val="0"/>
          <w:sz w:val="22"/>
          <w:szCs w:val="24"/>
        </w:rPr>
      </w:pPr>
    </w:p>
    <w:p w14:paraId="5C503535" w14:textId="77777777" w:rsidR="005D554B" w:rsidRPr="005D554B" w:rsidRDefault="005D554B" w:rsidP="001256E7">
      <w:pPr>
        <w:numPr>
          <w:ilvl w:val="12"/>
          <w:numId w:val="0"/>
        </w:numPr>
        <w:rPr>
          <w:snapToGrid w:val="0"/>
          <w:sz w:val="22"/>
          <w:szCs w:val="24"/>
        </w:rPr>
      </w:pPr>
    </w:p>
    <w:p w14:paraId="0C1616E3" w14:textId="29B7EF43"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r w:rsidR="00A715ED">
        <w:rPr>
          <w:b/>
          <w:bCs/>
          <w:snapToGrid w:val="0"/>
          <w:sz w:val="22"/>
          <w:szCs w:val="28"/>
          <w:lang w:eastAsia="x-none"/>
        </w:rPr>
        <w:t>Panadol Baby</w:t>
      </w:r>
      <w:r w:rsidRPr="005D554B">
        <w:rPr>
          <w:b/>
          <w:bCs/>
          <w:snapToGrid w:val="0"/>
          <w:sz w:val="22"/>
          <w:szCs w:val="28"/>
          <w:lang w:eastAsia="x-none"/>
        </w:rPr>
        <w:t xml:space="preserve"> ir kam jis vartojamas</w:t>
      </w:r>
    </w:p>
    <w:p w14:paraId="4678B3C5" w14:textId="77777777" w:rsidR="005D554B" w:rsidRPr="005D554B" w:rsidRDefault="005D554B" w:rsidP="001256E7">
      <w:pPr>
        <w:numPr>
          <w:ilvl w:val="12"/>
          <w:numId w:val="0"/>
        </w:numPr>
        <w:rPr>
          <w:snapToGrid w:val="0"/>
          <w:sz w:val="22"/>
          <w:szCs w:val="24"/>
        </w:rPr>
      </w:pPr>
    </w:p>
    <w:p w14:paraId="2F751014" w14:textId="77777777" w:rsidR="00A715ED" w:rsidRPr="002018F2" w:rsidRDefault="00A715ED" w:rsidP="00A715ED">
      <w:pPr>
        <w:rPr>
          <w:sz w:val="22"/>
          <w:szCs w:val="22"/>
        </w:rPr>
      </w:pPr>
      <w:r w:rsidRPr="002018F2">
        <w:rPr>
          <w:sz w:val="22"/>
          <w:szCs w:val="22"/>
        </w:rPr>
        <w:t>Suspensijoje yra paracetamolio, kuris malšina skausmą ir mažina karščiavimą.</w:t>
      </w:r>
    </w:p>
    <w:p w14:paraId="38F69733" w14:textId="77777777" w:rsidR="00A715ED" w:rsidRPr="002018F2" w:rsidRDefault="00A715ED" w:rsidP="00A715ED">
      <w:pPr>
        <w:rPr>
          <w:bCs/>
          <w:sz w:val="22"/>
          <w:szCs w:val="22"/>
        </w:rPr>
      </w:pPr>
    </w:p>
    <w:p w14:paraId="67134163" w14:textId="74490EEC" w:rsidR="00A715ED" w:rsidRPr="002018F2" w:rsidRDefault="00A715ED" w:rsidP="00A715ED">
      <w:pPr>
        <w:rPr>
          <w:sz w:val="22"/>
          <w:szCs w:val="22"/>
        </w:rPr>
      </w:pPr>
      <w:r w:rsidRPr="002018F2">
        <w:rPr>
          <w:bCs/>
          <w:sz w:val="22"/>
          <w:szCs w:val="22"/>
        </w:rPr>
        <w:t>Panadol</w:t>
      </w:r>
      <w:r>
        <w:rPr>
          <w:bCs/>
          <w:sz w:val="22"/>
          <w:szCs w:val="22"/>
        </w:rPr>
        <w:t xml:space="preserve"> Baby</w:t>
      </w:r>
      <w:r w:rsidRPr="002018F2">
        <w:rPr>
          <w:bCs/>
          <w:sz w:val="22"/>
          <w:szCs w:val="22"/>
        </w:rPr>
        <w:t xml:space="preserve"> suspensija skirta</w:t>
      </w:r>
      <w:r w:rsidRPr="002018F2">
        <w:rPr>
          <w:sz w:val="22"/>
          <w:szCs w:val="22"/>
        </w:rPr>
        <w:t xml:space="preserve"> silpno ir vidutinio stiprumo skausmo malšinimui, karščiavimo mažinimui.</w:t>
      </w:r>
    </w:p>
    <w:p w14:paraId="68C06634" w14:textId="77777777" w:rsidR="00A715ED" w:rsidRPr="002018F2" w:rsidRDefault="00A715ED" w:rsidP="00A715ED">
      <w:pPr>
        <w:rPr>
          <w:sz w:val="22"/>
          <w:szCs w:val="22"/>
        </w:rPr>
      </w:pPr>
      <w:r w:rsidRPr="002018F2">
        <w:rPr>
          <w:sz w:val="22"/>
          <w:szCs w:val="22"/>
        </w:rPr>
        <w:t>Vaistas skirtas vartoti vaikams nuo 1 mėnesio iki 12 metų.</w:t>
      </w:r>
    </w:p>
    <w:p w14:paraId="381DC0AB" w14:textId="77777777" w:rsidR="00A715ED" w:rsidRPr="002018F2" w:rsidRDefault="00A715ED" w:rsidP="00A715ED">
      <w:pPr>
        <w:rPr>
          <w:sz w:val="22"/>
          <w:szCs w:val="22"/>
        </w:rPr>
      </w:pPr>
    </w:p>
    <w:p w14:paraId="6875298C" w14:textId="77777777" w:rsidR="00A715ED" w:rsidRPr="002018F2" w:rsidRDefault="00A715ED" w:rsidP="00A715ED">
      <w:pPr>
        <w:rPr>
          <w:sz w:val="22"/>
          <w:szCs w:val="22"/>
        </w:rPr>
      </w:pPr>
      <w:r w:rsidRPr="002018F2">
        <w:rPr>
          <w:sz w:val="22"/>
          <w:szCs w:val="22"/>
        </w:rPr>
        <w:t>Jei 1 – 3 mėn. kūdikiui karščiavimas tęsiasi daugiau nei 24 valandas reikia kreiptis į gydytoją.</w:t>
      </w:r>
    </w:p>
    <w:p w14:paraId="71C7E05C" w14:textId="77777777" w:rsidR="00A715ED" w:rsidRPr="002018F2" w:rsidRDefault="00A715ED" w:rsidP="00A715ED">
      <w:pPr>
        <w:rPr>
          <w:sz w:val="22"/>
          <w:szCs w:val="22"/>
        </w:rPr>
      </w:pPr>
    </w:p>
    <w:p w14:paraId="1BF716F8" w14:textId="77777777" w:rsidR="00A715ED" w:rsidRPr="002018F2" w:rsidRDefault="00A715ED" w:rsidP="00A715ED">
      <w:pPr>
        <w:pStyle w:val="CommentText"/>
        <w:rPr>
          <w:sz w:val="22"/>
          <w:szCs w:val="22"/>
          <w:lang w:val="lt-LT"/>
        </w:rPr>
      </w:pPr>
      <w:r w:rsidRPr="002018F2">
        <w:rPr>
          <w:sz w:val="22"/>
          <w:szCs w:val="22"/>
          <w:lang w:val="lt-LT"/>
        </w:rPr>
        <w:t>Jei malšinant vakcinacijos sukeltą karščiavimą prireikia antros dozės, tarp dozių turi būti paliktas bent 4 valandų tarpas. Jei karščiavimas nepraeina ir po antros dozės, reikia kreiptis į gydytoją.</w:t>
      </w:r>
    </w:p>
    <w:p w14:paraId="7138F125" w14:textId="77777777" w:rsidR="00A715ED" w:rsidRPr="002018F2" w:rsidRDefault="00A715ED" w:rsidP="00A715ED">
      <w:pPr>
        <w:pStyle w:val="CommentText"/>
        <w:rPr>
          <w:sz w:val="22"/>
          <w:szCs w:val="22"/>
          <w:lang w:val="lt-LT"/>
        </w:rPr>
      </w:pPr>
    </w:p>
    <w:p w14:paraId="1F9553FA" w14:textId="30881C77" w:rsidR="005D554B" w:rsidRPr="005D554B" w:rsidRDefault="00A715ED" w:rsidP="00A715ED">
      <w:pPr>
        <w:rPr>
          <w:snapToGrid w:val="0"/>
          <w:sz w:val="22"/>
        </w:rPr>
      </w:pPr>
      <w:r w:rsidRPr="002018F2">
        <w:rPr>
          <w:sz w:val="22"/>
          <w:szCs w:val="22"/>
        </w:rPr>
        <w:t>Jeigu per 3 dienas Jūsų vyresnio nei 3 mėnesių kūdikio – 12 metų vaiko savijauta nepagerėjo arba net pablogėjo, kreipkitės į gydytoją.</w:t>
      </w:r>
    </w:p>
    <w:p w14:paraId="3EC35545" w14:textId="77777777" w:rsidR="005D554B" w:rsidRPr="005D554B" w:rsidRDefault="005D554B" w:rsidP="001256E7">
      <w:pPr>
        <w:numPr>
          <w:ilvl w:val="12"/>
          <w:numId w:val="0"/>
        </w:numPr>
        <w:rPr>
          <w:snapToGrid w:val="0"/>
          <w:sz w:val="22"/>
          <w:szCs w:val="24"/>
        </w:rPr>
      </w:pPr>
    </w:p>
    <w:p w14:paraId="66AAFB6D" w14:textId="77777777" w:rsidR="005D554B" w:rsidRPr="005D554B" w:rsidRDefault="005D554B" w:rsidP="001256E7">
      <w:pPr>
        <w:numPr>
          <w:ilvl w:val="12"/>
          <w:numId w:val="0"/>
        </w:numPr>
        <w:rPr>
          <w:snapToGrid w:val="0"/>
          <w:sz w:val="22"/>
          <w:szCs w:val="24"/>
        </w:rPr>
      </w:pPr>
    </w:p>
    <w:p w14:paraId="487C69C0" w14:textId="1DD90D15"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r w:rsidR="005F2646">
        <w:rPr>
          <w:b/>
          <w:bCs/>
          <w:snapToGrid w:val="0"/>
          <w:sz w:val="22"/>
          <w:szCs w:val="28"/>
          <w:lang w:eastAsia="x-none"/>
        </w:rPr>
        <w:t>Panadol Baby</w:t>
      </w:r>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1256E7">
      <w:pPr>
        <w:numPr>
          <w:ilvl w:val="12"/>
          <w:numId w:val="0"/>
        </w:numPr>
        <w:rPr>
          <w:snapToGrid w:val="0"/>
          <w:sz w:val="22"/>
          <w:szCs w:val="24"/>
        </w:rPr>
      </w:pPr>
    </w:p>
    <w:p w14:paraId="1B78A999" w14:textId="007BE73C" w:rsidR="005F2646" w:rsidRPr="002018F2" w:rsidRDefault="005F2646" w:rsidP="005F2646">
      <w:pPr>
        <w:ind w:left="567" w:hanging="567"/>
        <w:rPr>
          <w:b/>
          <w:sz w:val="22"/>
          <w:szCs w:val="22"/>
        </w:rPr>
      </w:pPr>
      <w:r w:rsidRPr="002018F2">
        <w:rPr>
          <w:b/>
          <w:sz w:val="22"/>
          <w:szCs w:val="22"/>
        </w:rPr>
        <w:t>Panadol</w:t>
      </w:r>
      <w:r>
        <w:rPr>
          <w:b/>
          <w:sz w:val="22"/>
          <w:szCs w:val="22"/>
        </w:rPr>
        <w:t xml:space="preserve"> Baby</w:t>
      </w:r>
      <w:r w:rsidRPr="002018F2">
        <w:rPr>
          <w:b/>
          <w:sz w:val="22"/>
          <w:szCs w:val="22"/>
        </w:rPr>
        <w:t xml:space="preserve"> vartoti draudžiama</w:t>
      </w:r>
    </w:p>
    <w:p w14:paraId="7F0F0DB2" w14:textId="77777777" w:rsidR="005F2646" w:rsidRPr="002018F2" w:rsidRDefault="005F2646" w:rsidP="005F2646">
      <w:pPr>
        <w:numPr>
          <w:ilvl w:val="0"/>
          <w:numId w:val="8"/>
        </w:numPr>
        <w:tabs>
          <w:tab w:val="clear" w:pos="1080"/>
          <w:tab w:val="num" w:pos="540"/>
        </w:tabs>
        <w:ind w:left="540" w:hanging="540"/>
        <w:rPr>
          <w:sz w:val="22"/>
          <w:szCs w:val="22"/>
        </w:rPr>
      </w:pPr>
      <w:r w:rsidRPr="002018F2">
        <w:rPr>
          <w:sz w:val="22"/>
          <w:szCs w:val="22"/>
        </w:rPr>
        <w:t>jeigu yra alergija veikliajai medžiagai arba bet kuriai pagalbinei šio vaisto medžiagai (jos išvardytos 6 skyriuje).</w:t>
      </w:r>
    </w:p>
    <w:p w14:paraId="7F8D71ED" w14:textId="77777777" w:rsidR="005F2646" w:rsidRPr="002018F2" w:rsidRDefault="005F2646" w:rsidP="005F2646">
      <w:pPr>
        <w:rPr>
          <w:sz w:val="22"/>
          <w:szCs w:val="22"/>
        </w:rPr>
      </w:pPr>
    </w:p>
    <w:p w14:paraId="7058927F" w14:textId="77777777" w:rsidR="005F2646" w:rsidRPr="002018F2" w:rsidRDefault="005F2646" w:rsidP="005F2646">
      <w:pPr>
        <w:rPr>
          <w:b/>
          <w:sz w:val="22"/>
          <w:szCs w:val="22"/>
        </w:rPr>
      </w:pPr>
      <w:r w:rsidRPr="002018F2">
        <w:rPr>
          <w:b/>
          <w:sz w:val="22"/>
          <w:szCs w:val="22"/>
        </w:rPr>
        <w:t xml:space="preserve">Įspėjimai ir atsargumo priemonės </w:t>
      </w:r>
    </w:p>
    <w:p w14:paraId="10F906A7" w14:textId="77777777" w:rsidR="005F2646" w:rsidRPr="002018F2" w:rsidRDefault="005F2646" w:rsidP="005F2646">
      <w:pPr>
        <w:rPr>
          <w:sz w:val="22"/>
          <w:szCs w:val="22"/>
        </w:rPr>
      </w:pPr>
      <w:r w:rsidRPr="002018F2">
        <w:rPr>
          <w:sz w:val="22"/>
          <w:szCs w:val="22"/>
        </w:rPr>
        <w:t>Per didelis paracetamolio vartojimas gali sukelti sunkų kepenų pažeidimą.</w:t>
      </w:r>
    </w:p>
    <w:p w14:paraId="3C80F987" w14:textId="77777777" w:rsidR="005F2646" w:rsidRPr="002018F2" w:rsidRDefault="005F2646" w:rsidP="005F2646">
      <w:pPr>
        <w:rPr>
          <w:sz w:val="22"/>
          <w:szCs w:val="22"/>
        </w:rPr>
      </w:pPr>
      <w:r w:rsidRPr="002018F2">
        <w:rPr>
          <w:sz w:val="22"/>
          <w:szCs w:val="22"/>
        </w:rPr>
        <w:t xml:space="preserve">Nevartokite šio vaisto, jei vartojate kitų receptinių ar nereceptinių vaistų, kurių sudėtyje yra paracetamolio, skirtų gydyti skausmą, karščiavimą, peršalimo ir gripo simptomus ar gerinančių miegą. </w:t>
      </w:r>
    </w:p>
    <w:p w14:paraId="3AF1871C" w14:textId="77777777" w:rsidR="005F2646" w:rsidRPr="002018F2" w:rsidRDefault="005F2646" w:rsidP="005F2646">
      <w:pPr>
        <w:tabs>
          <w:tab w:val="left" w:pos="567"/>
        </w:tabs>
        <w:rPr>
          <w:sz w:val="22"/>
          <w:szCs w:val="22"/>
        </w:rPr>
      </w:pPr>
      <w:r w:rsidRPr="002018F2">
        <w:rPr>
          <w:sz w:val="22"/>
          <w:szCs w:val="22"/>
        </w:rPr>
        <w:t>Visada perskaitykite vaisto pakuotės lapelį.</w:t>
      </w:r>
    </w:p>
    <w:p w14:paraId="5ED9198F" w14:textId="5EEDDBB6" w:rsidR="005F2646" w:rsidRPr="002018F2" w:rsidRDefault="005F2646" w:rsidP="005F2646">
      <w:pPr>
        <w:rPr>
          <w:sz w:val="22"/>
          <w:szCs w:val="22"/>
        </w:rPr>
      </w:pPr>
      <w:r w:rsidRPr="002018F2">
        <w:rPr>
          <w:noProof/>
          <w:sz w:val="22"/>
          <w:szCs w:val="22"/>
        </w:rPr>
        <w:t>Pasitarkite su gydytoju arba vaistininku, prieš pradėdami vartoti Panadol</w:t>
      </w:r>
      <w:r>
        <w:rPr>
          <w:noProof/>
          <w:sz w:val="22"/>
          <w:szCs w:val="22"/>
        </w:rPr>
        <w:t xml:space="preserve"> Baby</w:t>
      </w:r>
      <w:r w:rsidRPr="002018F2">
        <w:rPr>
          <w:sz w:val="22"/>
          <w:szCs w:val="22"/>
        </w:rPr>
        <w:t>:</w:t>
      </w:r>
    </w:p>
    <w:p w14:paraId="49B65B5D" w14:textId="77777777" w:rsidR="005F2646" w:rsidRPr="002018F2" w:rsidRDefault="005F2646" w:rsidP="005F2646">
      <w:pPr>
        <w:numPr>
          <w:ilvl w:val="0"/>
          <w:numId w:val="8"/>
        </w:numPr>
        <w:tabs>
          <w:tab w:val="clear" w:pos="1080"/>
          <w:tab w:val="num" w:pos="540"/>
        </w:tabs>
        <w:ind w:left="540" w:hanging="540"/>
        <w:rPr>
          <w:sz w:val="22"/>
          <w:szCs w:val="22"/>
        </w:rPr>
      </w:pPr>
      <w:r w:rsidRPr="002018F2">
        <w:rPr>
          <w:sz w:val="22"/>
          <w:szCs w:val="22"/>
        </w:rPr>
        <w:t>jei Jūsų vaikas yra per mažo svorio ar nepakankamai maitinamas;</w:t>
      </w:r>
    </w:p>
    <w:p w14:paraId="73DBE582" w14:textId="77777777" w:rsidR="005F2646" w:rsidRPr="002018F2" w:rsidRDefault="005F2646" w:rsidP="005F2646">
      <w:pPr>
        <w:numPr>
          <w:ilvl w:val="0"/>
          <w:numId w:val="8"/>
        </w:numPr>
        <w:tabs>
          <w:tab w:val="clear" w:pos="1080"/>
          <w:tab w:val="num" w:pos="540"/>
        </w:tabs>
        <w:ind w:left="540" w:hanging="540"/>
        <w:rPr>
          <w:sz w:val="22"/>
          <w:szCs w:val="22"/>
        </w:rPr>
      </w:pPr>
      <w:r w:rsidRPr="002018F2">
        <w:rPr>
          <w:sz w:val="22"/>
          <w:szCs w:val="22"/>
        </w:rPr>
        <w:t>jei Jūsų vaikas serga sunkia inkstų ar kepenų liga;</w:t>
      </w:r>
    </w:p>
    <w:p w14:paraId="5600AD8D" w14:textId="77777777" w:rsidR="005F2646" w:rsidRPr="002018F2" w:rsidRDefault="005F2646" w:rsidP="005F2646">
      <w:pPr>
        <w:numPr>
          <w:ilvl w:val="0"/>
          <w:numId w:val="8"/>
        </w:numPr>
        <w:tabs>
          <w:tab w:val="clear" w:pos="1080"/>
          <w:tab w:val="num" w:pos="540"/>
        </w:tabs>
        <w:ind w:left="540" w:hanging="540"/>
        <w:rPr>
          <w:sz w:val="22"/>
          <w:szCs w:val="22"/>
        </w:rPr>
      </w:pPr>
      <w:r w:rsidRPr="002018F2">
        <w:rPr>
          <w:sz w:val="22"/>
          <w:szCs w:val="22"/>
        </w:rPr>
        <w:t>jei Jūsų vaikas vartoja kitų vaistų;</w:t>
      </w:r>
    </w:p>
    <w:p w14:paraId="730EE7D7" w14:textId="77777777" w:rsidR="005F2646" w:rsidRPr="002018F2" w:rsidRDefault="005F2646" w:rsidP="005F2646">
      <w:pPr>
        <w:numPr>
          <w:ilvl w:val="0"/>
          <w:numId w:val="8"/>
        </w:numPr>
        <w:tabs>
          <w:tab w:val="clear" w:pos="1080"/>
          <w:tab w:val="num" w:pos="540"/>
        </w:tabs>
        <w:ind w:left="540" w:hanging="540"/>
        <w:rPr>
          <w:sz w:val="22"/>
          <w:szCs w:val="22"/>
        </w:rPr>
      </w:pPr>
      <w:r w:rsidRPr="002018F2">
        <w:rPr>
          <w:sz w:val="22"/>
          <w:szCs w:val="22"/>
        </w:rPr>
        <w:t>jei Jūsų vaikas serga sunkia infekcine liga, nes gali padidėti metabolinės acidozės rizika.</w:t>
      </w:r>
    </w:p>
    <w:p w14:paraId="1DE11958" w14:textId="77777777" w:rsidR="005F2646" w:rsidRPr="002018F2" w:rsidRDefault="005F2646" w:rsidP="005F2646">
      <w:pPr>
        <w:tabs>
          <w:tab w:val="left" w:pos="540"/>
        </w:tabs>
        <w:rPr>
          <w:sz w:val="22"/>
          <w:szCs w:val="22"/>
        </w:rPr>
      </w:pPr>
    </w:p>
    <w:p w14:paraId="5F9610B8" w14:textId="77777777" w:rsidR="005F2646" w:rsidRPr="002018F2" w:rsidRDefault="005F2646" w:rsidP="005F2646">
      <w:pPr>
        <w:rPr>
          <w:sz w:val="22"/>
          <w:szCs w:val="22"/>
        </w:rPr>
      </w:pPr>
      <w:r w:rsidRPr="002018F2">
        <w:rPr>
          <w:sz w:val="22"/>
          <w:szCs w:val="22"/>
        </w:rPr>
        <w:t>Metabolinės acidozės požymiai:</w:t>
      </w:r>
    </w:p>
    <w:p w14:paraId="1B0C5530" w14:textId="77777777" w:rsidR="005F2646" w:rsidRPr="002018F2" w:rsidRDefault="005F2646" w:rsidP="005F2646">
      <w:pPr>
        <w:numPr>
          <w:ilvl w:val="0"/>
          <w:numId w:val="8"/>
        </w:numPr>
        <w:tabs>
          <w:tab w:val="clear" w:pos="1080"/>
          <w:tab w:val="num" w:pos="540"/>
        </w:tabs>
        <w:ind w:left="540" w:hanging="540"/>
        <w:rPr>
          <w:sz w:val="22"/>
          <w:szCs w:val="22"/>
        </w:rPr>
      </w:pPr>
      <w:r w:rsidRPr="002018F2">
        <w:rPr>
          <w:sz w:val="22"/>
          <w:szCs w:val="22"/>
        </w:rPr>
        <w:t>gilus, pagreitėjęs, sunkus kvėpavimas;</w:t>
      </w:r>
    </w:p>
    <w:p w14:paraId="432CCCF5" w14:textId="77777777" w:rsidR="005F2646" w:rsidRPr="002018F2" w:rsidRDefault="005F2646" w:rsidP="005F2646">
      <w:pPr>
        <w:numPr>
          <w:ilvl w:val="0"/>
          <w:numId w:val="8"/>
        </w:numPr>
        <w:tabs>
          <w:tab w:val="clear" w:pos="1080"/>
          <w:tab w:val="num" w:pos="540"/>
        </w:tabs>
        <w:ind w:left="540" w:hanging="540"/>
        <w:rPr>
          <w:sz w:val="22"/>
          <w:szCs w:val="22"/>
        </w:rPr>
      </w:pPr>
      <w:r w:rsidRPr="002018F2">
        <w:rPr>
          <w:sz w:val="22"/>
          <w:szCs w:val="22"/>
        </w:rPr>
        <w:t>blogumo jausmas (pykinimas), vėmimas;</w:t>
      </w:r>
    </w:p>
    <w:p w14:paraId="28BFA786" w14:textId="77777777" w:rsidR="005F2646" w:rsidRPr="002018F2" w:rsidRDefault="005F2646" w:rsidP="005F2646">
      <w:pPr>
        <w:numPr>
          <w:ilvl w:val="0"/>
          <w:numId w:val="8"/>
        </w:numPr>
        <w:tabs>
          <w:tab w:val="clear" w:pos="1080"/>
          <w:tab w:val="num" w:pos="540"/>
        </w:tabs>
        <w:ind w:left="540" w:hanging="540"/>
        <w:rPr>
          <w:sz w:val="22"/>
          <w:szCs w:val="22"/>
        </w:rPr>
      </w:pPr>
      <w:r w:rsidRPr="002018F2">
        <w:rPr>
          <w:sz w:val="22"/>
          <w:szCs w:val="22"/>
        </w:rPr>
        <w:t>apetito praradimas.</w:t>
      </w:r>
    </w:p>
    <w:p w14:paraId="5B8A9552" w14:textId="77777777" w:rsidR="005F2646" w:rsidRPr="002018F2" w:rsidRDefault="005F2646" w:rsidP="005F2646">
      <w:pPr>
        <w:pStyle w:val="Spalvotassraas1parykinimas1"/>
        <w:rPr>
          <w:sz w:val="22"/>
          <w:szCs w:val="22"/>
          <w:lang w:val="lt-LT"/>
        </w:rPr>
      </w:pPr>
    </w:p>
    <w:p w14:paraId="6E8F5C3A" w14:textId="77777777" w:rsidR="005F2646" w:rsidRPr="002018F2" w:rsidRDefault="005F2646" w:rsidP="005F2646">
      <w:pPr>
        <w:rPr>
          <w:sz w:val="22"/>
          <w:szCs w:val="22"/>
        </w:rPr>
      </w:pPr>
      <w:r w:rsidRPr="002018F2">
        <w:rPr>
          <w:sz w:val="22"/>
          <w:szCs w:val="22"/>
        </w:rPr>
        <w:t>Jeigu Jūsų vaikui atsirado šių simptomų derinys, nedelsiant kreipkitės į gydytoją.</w:t>
      </w:r>
    </w:p>
    <w:p w14:paraId="0CD21D6D" w14:textId="77777777" w:rsidR="005F2646" w:rsidRPr="002018F2" w:rsidRDefault="005F2646" w:rsidP="005F2646">
      <w:pPr>
        <w:tabs>
          <w:tab w:val="left" w:pos="540"/>
        </w:tabs>
        <w:ind w:left="1080"/>
        <w:rPr>
          <w:sz w:val="22"/>
          <w:szCs w:val="22"/>
        </w:rPr>
      </w:pPr>
    </w:p>
    <w:p w14:paraId="73BF97EA" w14:textId="20009BE2" w:rsidR="005F2646" w:rsidRPr="002018F2" w:rsidRDefault="005F2646" w:rsidP="005F2646">
      <w:pPr>
        <w:tabs>
          <w:tab w:val="left" w:pos="540"/>
        </w:tabs>
        <w:rPr>
          <w:sz w:val="22"/>
          <w:szCs w:val="22"/>
        </w:rPr>
      </w:pPr>
      <w:r w:rsidRPr="002018F2">
        <w:rPr>
          <w:sz w:val="22"/>
          <w:szCs w:val="22"/>
        </w:rPr>
        <w:t>Šiais atvejais prieš duodami vaikui Panadol</w:t>
      </w:r>
      <w:r>
        <w:rPr>
          <w:sz w:val="22"/>
          <w:szCs w:val="22"/>
        </w:rPr>
        <w:t xml:space="preserve"> Baby</w:t>
      </w:r>
      <w:r w:rsidRPr="002018F2">
        <w:rPr>
          <w:sz w:val="22"/>
          <w:szCs w:val="22"/>
        </w:rPr>
        <w:t xml:space="preserve"> suspensiją, pasikonsultuokite su gydytoju.</w:t>
      </w:r>
    </w:p>
    <w:p w14:paraId="1833EA7D" w14:textId="77777777" w:rsidR="005F2646" w:rsidRPr="005F2646" w:rsidRDefault="005F2646" w:rsidP="005F2646">
      <w:pPr>
        <w:pStyle w:val="BodyText"/>
        <w:ind w:left="540" w:hanging="540"/>
        <w:rPr>
          <w:i w:val="0"/>
          <w:iCs/>
          <w:color w:val="auto"/>
          <w:szCs w:val="22"/>
          <w:lang w:val="lt-LT"/>
        </w:rPr>
      </w:pPr>
      <w:r w:rsidRPr="005F2646">
        <w:rPr>
          <w:i w:val="0"/>
          <w:iCs/>
          <w:color w:val="auto"/>
          <w:szCs w:val="22"/>
          <w:lang w:val="lt-LT"/>
        </w:rPr>
        <w:t>Jeigu simptomai nepalengvėja, pasitarkite su gydytoju.</w:t>
      </w:r>
    </w:p>
    <w:p w14:paraId="1AB78844" w14:textId="77777777" w:rsidR="005F2646" w:rsidRPr="002018F2" w:rsidRDefault="005F2646" w:rsidP="005F2646">
      <w:pPr>
        <w:rPr>
          <w:sz w:val="22"/>
          <w:szCs w:val="22"/>
        </w:rPr>
      </w:pPr>
    </w:p>
    <w:p w14:paraId="0DF35DCA" w14:textId="02BB4BB0" w:rsidR="005F2646" w:rsidRPr="002018F2" w:rsidRDefault="005F2646" w:rsidP="005F2646">
      <w:pPr>
        <w:ind w:left="567" w:hanging="567"/>
        <w:rPr>
          <w:b/>
          <w:sz w:val="22"/>
          <w:szCs w:val="22"/>
        </w:rPr>
      </w:pPr>
      <w:r w:rsidRPr="002018F2">
        <w:rPr>
          <w:b/>
          <w:sz w:val="22"/>
          <w:szCs w:val="22"/>
        </w:rPr>
        <w:t>Kiti vaistai ir Panadol</w:t>
      </w:r>
      <w:r w:rsidR="00577847">
        <w:rPr>
          <w:b/>
          <w:sz w:val="22"/>
          <w:szCs w:val="22"/>
        </w:rPr>
        <w:t xml:space="preserve"> Baby</w:t>
      </w:r>
    </w:p>
    <w:p w14:paraId="4C61D3FE" w14:textId="77777777" w:rsidR="005F2646" w:rsidRPr="005F2646" w:rsidRDefault="005F2646" w:rsidP="005F2646">
      <w:pPr>
        <w:pStyle w:val="BodyText"/>
        <w:rPr>
          <w:i w:val="0"/>
          <w:iCs/>
          <w:color w:val="auto"/>
          <w:szCs w:val="22"/>
          <w:lang w:val="lt-LT"/>
        </w:rPr>
      </w:pPr>
      <w:r w:rsidRPr="005F2646">
        <w:rPr>
          <w:i w:val="0"/>
          <w:iCs/>
          <w:color w:val="auto"/>
          <w:szCs w:val="22"/>
          <w:lang w:val="lt-LT"/>
        </w:rPr>
        <w:t>Jeigu vartojate arba neseniai vartojote kitų vaistų arba dėl to nesate tikri, apie tai pasakykite gydytojui arba vaistininkui.</w:t>
      </w:r>
    </w:p>
    <w:p w14:paraId="600E874C" w14:textId="77777777" w:rsidR="005F2646" w:rsidRPr="005F2646" w:rsidRDefault="005F2646" w:rsidP="005F2646">
      <w:pPr>
        <w:pStyle w:val="BodyText"/>
        <w:rPr>
          <w:i w:val="0"/>
          <w:iCs/>
          <w:color w:val="auto"/>
          <w:szCs w:val="22"/>
          <w:lang w:val="lt-LT"/>
        </w:rPr>
      </w:pPr>
      <w:r w:rsidRPr="005F2646">
        <w:rPr>
          <w:i w:val="0"/>
          <w:iCs/>
          <w:color w:val="auto"/>
          <w:szCs w:val="22"/>
          <w:lang w:val="lt-LT"/>
        </w:rPr>
        <w:t>Šio vaisto negalima vartoti kartu su kitais vaistais, kurių sudėtyje yra paracetamolio.</w:t>
      </w:r>
    </w:p>
    <w:p w14:paraId="28694827" w14:textId="77777777" w:rsidR="005F2646" w:rsidRPr="005F2646" w:rsidRDefault="005F2646" w:rsidP="005F2646">
      <w:pPr>
        <w:pStyle w:val="BodyText"/>
        <w:rPr>
          <w:i w:val="0"/>
          <w:iCs/>
          <w:color w:val="auto"/>
          <w:szCs w:val="22"/>
          <w:lang w:val="lt-LT"/>
        </w:rPr>
      </w:pPr>
      <w:r w:rsidRPr="005F2646">
        <w:rPr>
          <w:i w:val="0"/>
          <w:iCs/>
          <w:color w:val="auto"/>
          <w:szCs w:val="22"/>
          <w:lang w:val="lt-LT"/>
        </w:rPr>
        <w:t xml:space="preserve">Jei vartojate varfarino ar panašių vaistų, mažinančių kraujo krešėjimą, prieš vartojant šį vaistą, pasitarkite su gydytoju. </w:t>
      </w:r>
    </w:p>
    <w:p w14:paraId="6A01B5F7" w14:textId="77777777" w:rsidR="005F2646" w:rsidRPr="005F2646" w:rsidRDefault="005F2646" w:rsidP="005F2646">
      <w:pPr>
        <w:pStyle w:val="BodyText"/>
        <w:rPr>
          <w:i w:val="0"/>
          <w:iCs/>
          <w:color w:val="auto"/>
          <w:szCs w:val="22"/>
          <w:lang w:val="lt-LT"/>
        </w:rPr>
      </w:pPr>
    </w:p>
    <w:p w14:paraId="5EAEAE9A" w14:textId="77777777" w:rsidR="005F2646" w:rsidRPr="005F2646" w:rsidRDefault="005F2646" w:rsidP="005F2646">
      <w:pPr>
        <w:pStyle w:val="BodyText"/>
        <w:rPr>
          <w:b/>
          <w:i w:val="0"/>
          <w:iCs/>
          <w:color w:val="auto"/>
          <w:szCs w:val="22"/>
          <w:lang w:val="lt-LT"/>
        </w:rPr>
      </w:pPr>
      <w:r w:rsidRPr="005F2646">
        <w:rPr>
          <w:b/>
          <w:i w:val="0"/>
          <w:iCs/>
          <w:color w:val="auto"/>
          <w:szCs w:val="22"/>
          <w:lang w:val="lt-LT"/>
        </w:rPr>
        <w:t>Nėštumas ir žindymo laikotarpis</w:t>
      </w:r>
    </w:p>
    <w:p w14:paraId="6E6D3D08" w14:textId="77777777" w:rsidR="005F2646" w:rsidRPr="005F2646" w:rsidRDefault="005F2646" w:rsidP="005F2646">
      <w:pPr>
        <w:pStyle w:val="BodyText"/>
        <w:rPr>
          <w:i w:val="0"/>
          <w:iCs/>
          <w:noProof/>
          <w:color w:val="auto"/>
          <w:szCs w:val="22"/>
          <w:lang w:val="lt-LT"/>
        </w:rPr>
      </w:pPr>
      <w:r w:rsidRPr="005F2646">
        <w:rPr>
          <w:i w:val="0"/>
          <w:iCs/>
          <w:noProof/>
          <w:color w:val="auto"/>
          <w:szCs w:val="22"/>
          <w:lang w:val="lt-LT"/>
        </w:rPr>
        <w:t>Informacija neaktuali.</w:t>
      </w:r>
    </w:p>
    <w:p w14:paraId="6FCB5C1B" w14:textId="77777777" w:rsidR="005F2646" w:rsidRPr="005F2646" w:rsidRDefault="005F2646" w:rsidP="005F2646">
      <w:pPr>
        <w:pStyle w:val="BodyText"/>
        <w:rPr>
          <w:i w:val="0"/>
          <w:iCs/>
          <w:noProof/>
          <w:color w:val="auto"/>
          <w:szCs w:val="22"/>
          <w:lang w:val="lt-LT"/>
        </w:rPr>
      </w:pPr>
    </w:p>
    <w:p w14:paraId="67996FEB" w14:textId="77777777" w:rsidR="005F2646" w:rsidRPr="005F2646" w:rsidRDefault="005F2646" w:rsidP="005F2646">
      <w:pPr>
        <w:pStyle w:val="BodyText"/>
        <w:rPr>
          <w:b/>
          <w:i w:val="0"/>
          <w:iCs/>
          <w:color w:val="auto"/>
          <w:szCs w:val="22"/>
          <w:lang w:val="lt-LT"/>
        </w:rPr>
      </w:pPr>
      <w:r w:rsidRPr="005F2646">
        <w:rPr>
          <w:b/>
          <w:i w:val="0"/>
          <w:iCs/>
          <w:color w:val="auto"/>
          <w:szCs w:val="22"/>
          <w:lang w:val="lt-LT"/>
        </w:rPr>
        <w:t xml:space="preserve">Vairavimas ir mechanizmų valdymas </w:t>
      </w:r>
    </w:p>
    <w:p w14:paraId="04676ACF" w14:textId="52AFD3A2" w:rsidR="005F2646" w:rsidRPr="005F2646" w:rsidRDefault="005F2646" w:rsidP="005F2646">
      <w:pPr>
        <w:pStyle w:val="BodyText"/>
        <w:rPr>
          <w:i w:val="0"/>
          <w:iCs/>
          <w:color w:val="auto"/>
          <w:szCs w:val="22"/>
          <w:lang w:val="lt-LT"/>
        </w:rPr>
      </w:pPr>
      <w:r w:rsidRPr="005F2646">
        <w:rPr>
          <w:i w:val="0"/>
          <w:iCs/>
          <w:color w:val="auto"/>
          <w:szCs w:val="22"/>
          <w:lang w:val="lt-LT"/>
        </w:rPr>
        <w:t>Panadol</w:t>
      </w:r>
      <w:r w:rsidR="00605C53">
        <w:rPr>
          <w:i w:val="0"/>
          <w:iCs/>
          <w:color w:val="auto"/>
          <w:szCs w:val="22"/>
          <w:lang w:val="lt-LT"/>
        </w:rPr>
        <w:t xml:space="preserve"> Baby</w:t>
      </w:r>
      <w:r w:rsidRPr="005F2646">
        <w:rPr>
          <w:i w:val="0"/>
          <w:iCs/>
          <w:color w:val="auto"/>
          <w:szCs w:val="22"/>
          <w:lang w:val="lt-LT"/>
        </w:rPr>
        <w:t xml:space="preserve"> geriamoji suspensija kūdikiams ir vaikams gebėjimo vairuoti ir valdyti mechanizmus neveikia arba veikia nereikšmingai.</w:t>
      </w:r>
    </w:p>
    <w:p w14:paraId="0E7931E9" w14:textId="77777777" w:rsidR="005F2646" w:rsidRPr="002018F2" w:rsidRDefault="005F2646" w:rsidP="005F2646">
      <w:pPr>
        <w:pStyle w:val="BodyText"/>
        <w:rPr>
          <w:iCs/>
          <w:szCs w:val="22"/>
        </w:rPr>
      </w:pPr>
    </w:p>
    <w:p w14:paraId="5A7C7FA6" w14:textId="5DA7FB5F" w:rsidR="005F2646" w:rsidRPr="002018F2" w:rsidRDefault="005F2646" w:rsidP="005F2646">
      <w:pPr>
        <w:rPr>
          <w:noProof/>
          <w:sz w:val="22"/>
          <w:szCs w:val="22"/>
        </w:rPr>
      </w:pPr>
      <w:r w:rsidRPr="002018F2">
        <w:rPr>
          <w:b/>
          <w:iCs/>
          <w:sz w:val="22"/>
          <w:szCs w:val="22"/>
        </w:rPr>
        <w:t>Panadol</w:t>
      </w:r>
      <w:r w:rsidR="00605C53">
        <w:rPr>
          <w:b/>
          <w:iCs/>
          <w:sz w:val="22"/>
          <w:szCs w:val="22"/>
        </w:rPr>
        <w:t xml:space="preserve"> Baby</w:t>
      </w:r>
      <w:r w:rsidRPr="002018F2">
        <w:rPr>
          <w:b/>
          <w:iCs/>
          <w:sz w:val="22"/>
          <w:szCs w:val="22"/>
        </w:rPr>
        <w:t xml:space="preserve"> sudėtyje yra skystojo maltitolio (E965), skystojo sorbitolio </w:t>
      </w:r>
      <w:r w:rsidRPr="005B721A">
        <w:rPr>
          <w:b/>
          <w:iCs/>
          <w:sz w:val="22"/>
          <w:szCs w:val="22"/>
        </w:rPr>
        <w:t>70%</w:t>
      </w:r>
      <w:r w:rsidRPr="002018F2">
        <w:rPr>
          <w:b/>
          <w:iCs/>
          <w:sz w:val="22"/>
          <w:szCs w:val="22"/>
        </w:rPr>
        <w:t xml:space="preserve"> (E420) </w:t>
      </w:r>
      <w:r w:rsidRPr="005B721A">
        <w:rPr>
          <w:b/>
          <w:iCs/>
          <w:sz w:val="22"/>
          <w:szCs w:val="22"/>
        </w:rPr>
        <w:t>(nesikristalizuojančio) ir metilo, propilo parahidroksibenzoato (E218, E216)</w:t>
      </w:r>
      <w:r>
        <w:rPr>
          <w:b/>
          <w:iCs/>
          <w:sz w:val="22"/>
          <w:szCs w:val="22"/>
        </w:rPr>
        <w:t xml:space="preserve"> ir natrio</w:t>
      </w:r>
    </w:p>
    <w:p w14:paraId="7539F27F" w14:textId="77777777" w:rsidR="005F2646" w:rsidRPr="002018F2" w:rsidRDefault="005F2646" w:rsidP="005F2646">
      <w:pPr>
        <w:rPr>
          <w:sz w:val="22"/>
          <w:szCs w:val="22"/>
        </w:rPr>
      </w:pPr>
      <w:r w:rsidRPr="002018F2">
        <w:rPr>
          <w:sz w:val="22"/>
          <w:szCs w:val="22"/>
        </w:rPr>
        <w:t>Vaisto sudėtyje yra maltitolio (E965). Jeigu gydytojas yra Jums sakęs, kad netoleruojate kokių nors angliavandenių, kreipkitės į jį prieš pradėdami vartoti šį vaistą.</w:t>
      </w:r>
    </w:p>
    <w:p w14:paraId="4B18E141" w14:textId="77777777" w:rsidR="005F2646" w:rsidRPr="002018F2" w:rsidRDefault="005F2646" w:rsidP="005F2646">
      <w:pPr>
        <w:autoSpaceDE w:val="0"/>
        <w:autoSpaceDN w:val="0"/>
        <w:adjustRightInd w:val="0"/>
        <w:rPr>
          <w:sz w:val="22"/>
          <w:szCs w:val="22"/>
        </w:rPr>
      </w:pPr>
      <w:r w:rsidRPr="002018F2">
        <w:rPr>
          <w:sz w:val="22"/>
          <w:szCs w:val="22"/>
        </w:rPr>
        <w:t>Vaisto sudėtyje yra sorbitolio (E420). Kiekviename šio vaisto mililitre yra 150 mg sorbitolio.</w:t>
      </w:r>
    </w:p>
    <w:p w14:paraId="148662D7" w14:textId="77777777" w:rsidR="005F2646" w:rsidRPr="002018F2" w:rsidRDefault="005F2646" w:rsidP="005F2646">
      <w:pPr>
        <w:autoSpaceDE w:val="0"/>
        <w:autoSpaceDN w:val="0"/>
        <w:adjustRightInd w:val="0"/>
        <w:rPr>
          <w:sz w:val="22"/>
          <w:szCs w:val="22"/>
        </w:rPr>
      </w:pPr>
      <w:r w:rsidRPr="002018F2">
        <w:rPr>
          <w:rFonts w:eastAsiaTheme="minorHAnsi"/>
          <w:sz w:val="22"/>
          <w:szCs w:val="22"/>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rsidRPr="002018F2">
        <w:rPr>
          <w:sz w:val="22"/>
          <w:szCs w:val="22"/>
        </w:rPr>
        <w:t>.</w:t>
      </w:r>
    </w:p>
    <w:p w14:paraId="028A9EFC" w14:textId="77777777" w:rsidR="005F2646" w:rsidRPr="002018F2" w:rsidRDefault="005F2646" w:rsidP="005F2646">
      <w:pPr>
        <w:rPr>
          <w:sz w:val="22"/>
          <w:szCs w:val="22"/>
        </w:rPr>
      </w:pPr>
      <w:r w:rsidRPr="002018F2">
        <w:rPr>
          <w:sz w:val="22"/>
          <w:szCs w:val="22"/>
        </w:rPr>
        <w:t xml:space="preserve">Vaisto sudėtyje yra metilo, propilo parahidroksibenzoato (E218, E216). Gali sukelti alerginių reakcijų, kurios gali būti uždelstos. </w:t>
      </w:r>
    </w:p>
    <w:p w14:paraId="5A2FC9BF" w14:textId="1B01EAF6" w:rsidR="005D554B" w:rsidRPr="005D554B" w:rsidRDefault="005F2646" w:rsidP="005F2646">
      <w:pPr>
        <w:keepNext/>
        <w:tabs>
          <w:tab w:val="left" w:pos="567"/>
        </w:tabs>
        <w:spacing w:line="260" w:lineRule="exact"/>
        <w:jc w:val="both"/>
        <w:outlineLvl w:val="3"/>
        <w:rPr>
          <w:b/>
          <w:bCs/>
          <w:snapToGrid w:val="0"/>
          <w:sz w:val="22"/>
          <w:szCs w:val="28"/>
          <w:lang w:eastAsia="x-none"/>
        </w:rPr>
      </w:pPr>
      <w:r w:rsidRPr="001B2958">
        <w:rPr>
          <w:sz w:val="22"/>
          <w:szCs w:val="22"/>
        </w:rPr>
        <w:t xml:space="preserve">Šio </w:t>
      </w:r>
      <w:r>
        <w:rPr>
          <w:sz w:val="22"/>
          <w:szCs w:val="22"/>
        </w:rPr>
        <w:t>vaisto</w:t>
      </w:r>
      <w:r w:rsidRPr="001B2958">
        <w:rPr>
          <w:sz w:val="22"/>
          <w:szCs w:val="22"/>
        </w:rPr>
        <w:t xml:space="preserve"> 1 mililitre yra mažiau kaip 1 mmol (23 mg) natrio, t.y. jis beveik neturi reikšmės.</w:t>
      </w:r>
    </w:p>
    <w:p w14:paraId="765B8950" w14:textId="77777777" w:rsidR="005D554B" w:rsidRPr="005D554B" w:rsidRDefault="005D554B" w:rsidP="001256E7">
      <w:pPr>
        <w:numPr>
          <w:ilvl w:val="12"/>
          <w:numId w:val="0"/>
        </w:numPr>
        <w:rPr>
          <w:snapToGrid w:val="0"/>
          <w:sz w:val="22"/>
          <w:szCs w:val="24"/>
        </w:rPr>
      </w:pPr>
    </w:p>
    <w:p w14:paraId="30AFB59A" w14:textId="77777777" w:rsidR="005D554B" w:rsidRPr="005D554B" w:rsidRDefault="005D554B" w:rsidP="001256E7">
      <w:pPr>
        <w:numPr>
          <w:ilvl w:val="12"/>
          <w:numId w:val="0"/>
        </w:numPr>
        <w:rPr>
          <w:snapToGrid w:val="0"/>
          <w:sz w:val="22"/>
          <w:szCs w:val="24"/>
        </w:rPr>
      </w:pPr>
    </w:p>
    <w:p w14:paraId="5FD6B261" w14:textId="1C3C09EA"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r w:rsidR="007D37F1">
        <w:rPr>
          <w:b/>
          <w:bCs/>
          <w:snapToGrid w:val="0"/>
          <w:sz w:val="22"/>
          <w:szCs w:val="26"/>
          <w:lang w:eastAsia="x-none"/>
        </w:rPr>
        <w:t>Panadol Baby</w:t>
      </w:r>
    </w:p>
    <w:p w14:paraId="4A86207C" w14:textId="77777777" w:rsidR="005D554B" w:rsidRPr="005D554B" w:rsidRDefault="005D554B" w:rsidP="001256E7">
      <w:pPr>
        <w:numPr>
          <w:ilvl w:val="12"/>
          <w:numId w:val="0"/>
        </w:numPr>
        <w:rPr>
          <w:snapToGrid w:val="0"/>
          <w:sz w:val="22"/>
          <w:szCs w:val="24"/>
        </w:rPr>
      </w:pPr>
    </w:p>
    <w:p w14:paraId="4E713B6B" w14:textId="77777777" w:rsidR="007D37F1" w:rsidRPr="002018F2" w:rsidRDefault="007D37F1" w:rsidP="007D37F1">
      <w:pPr>
        <w:rPr>
          <w:sz w:val="22"/>
          <w:szCs w:val="22"/>
        </w:rPr>
      </w:pPr>
      <w:r w:rsidRPr="002018F2">
        <w:rPr>
          <w:sz w:val="22"/>
          <w:szCs w:val="22"/>
        </w:rPr>
        <w:t xml:space="preserve">Visada vartokite šį vaistą tiksliai </w:t>
      </w:r>
      <w:r w:rsidRPr="002018F2">
        <w:rPr>
          <w:noProof/>
          <w:sz w:val="22"/>
          <w:szCs w:val="22"/>
        </w:rPr>
        <w:t>kaip aprašyta šiame lapelyje arba</w:t>
      </w:r>
      <w:r w:rsidRPr="002018F2">
        <w:rPr>
          <w:sz w:val="22"/>
          <w:szCs w:val="22"/>
        </w:rPr>
        <w:t xml:space="preserve"> kaip nurodė gydytojas. Jeigu abejojate, kreipkitės į gydytoją arba vaistininką.</w:t>
      </w:r>
    </w:p>
    <w:p w14:paraId="69016A22" w14:textId="77777777" w:rsidR="007D37F1" w:rsidRPr="002018F2" w:rsidRDefault="007D37F1" w:rsidP="007D37F1">
      <w:pPr>
        <w:rPr>
          <w:sz w:val="22"/>
          <w:szCs w:val="22"/>
        </w:rPr>
      </w:pPr>
      <w:r w:rsidRPr="002018F2">
        <w:rPr>
          <w:sz w:val="22"/>
          <w:szCs w:val="22"/>
        </w:rPr>
        <w:t>Neviršykite rekomenduojamos dozės.</w:t>
      </w:r>
    </w:p>
    <w:p w14:paraId="76519AA0" w14:textId="77777777" w:rsidR="007D37F1" w:rsidRPr="002018F2" w:rsidRDefault="007D37F1" w:rsidP="007D37F1">
      <w:pPr>
        <w:rPr>
          <w:sz w:val="22"/>
          <w:szCs w:val="22"/>
        </w:rPr>
      </w:pPr>
      <w:r w:rsidRPr="002018F2">
        <w:rPr>
          <w:sz w:val="22"/>
          <w:szCs w:val="22"/>
        </w:rPr>
        <w:t>Visada vartokite mažiausią veiksmingą dozę, reikalingą palengvinti Jūsų simptomams, trumpiausiu laikotarpiu.</w:t>
      </w:r>
    </w:p>
    <w:p w14:paraId="33A5EB21" w14:textId="77777777" w:rsidR="007D37F1" w:rsidRPr="002018F2" w:rsidRDefault="007D37F1" w:rsidP="007D37F1">
      <w:pPr>
        <w:rPr>
          <w:sz w:val="22"/>
          <w:szCs w:val="22"/>
        </w:rPr>
      </w:pPr>
      <w:r w:rsidRPr="002018F2">
        <w:rPr>
          <w:sz w:val="22"/>
          <w:szCs w:val="22"/>
        </w:rPr>
        <w:t>Negalima vaisto vartoti dažniau kaip kas 4 val.</w:t>
      </w:r>
    </w:p>
    <w:p w14:paraId="7F3A2654" w14:textId="77777777" w:rsidR="007D37F1" w:rsidRPr="002018F2" w:rsidRDefault="007D37F1" w:rsidP="007D37F1">
      <w:pPr>
        <w:rPr>
          <w:sz w:val="22"/>
          <w:szCs w:val="22"/>
        </w:rPr>
      </w:pPr>
      <w:r w:rsidRPr="002018F2">
        <w:rPr>
          <w:sz w:val="22"/>
          <w:szCs w:val="22"/>
        </w:rPr>
        <w:t xml:space="preserve">Nerekomenduojama kūdikiams, jaunesniems nei 1 mėnesio amžiaus. </w:t>
      </w:r>
    </w:p>
    <w:p w14:paraId="74DD6072" w14:textId="77777777" w:rsidR="007D37F1" w:rsidRPr="002018F2" w:rsidRDefault="007D37F1" w:rsidP="007D37F1">
      <w:pPr>
        <w:rPr>
          <w:sz w:val="22"/>
          <w:szCs w:val="22"/>
        </w:rPr>
      </w:pPr>
    </w:p>
    <w:p w14:paraId="6BC9E009" w14:textId="77777777" w:rsidR="007D37F1" w:rsidRPr="002018F2" w:rsidRDefault="007D37F1" w:rsidP="007D37F1">
      <w:pPr>
        <w:rPr>
          <w:bCs/>
          <w:i/>
          <w:sz w:val="22"/>
          <w:szCs w:val="22"/>
        </w:rPr>
      </w:pPr>
      <w:r w:rsidRPr="002018F2">
        <w:rPr>
          <w:bCs/>
          <w:i/>
          <w:sz w:val="22"/>
          <w:szCs w:val="22"/>
        </w:rPr>
        <w:t>Dozavimas</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2848"/>
        <w:gridCol w:w="2849"/>
      </w:tblGrid>
      <w:tr w:rsidR="007D37F1" w:rsidRPr="002018F2" w14:paraId="3168D684" w14:textId="77777777" w:rsidTr="006817B0">
        <w:trPr>
          <w:trHeight w:val="253"/>
        </w:trPr>
        <w:tc>
          <w:tcPr>
            <w:tcW w:w="2848" w:type="dxa"/>
          </w:tcPr>
          <w:p w14:paraId="3AA4A564" w14:textId="77777777" w:rsidR="007D37F1" w:rsidRPr="002018F2" w:rsidRDefault="007D37F1" w:rsidP="006817B0">
            <w:pPr>
              <w:jc w:val="center"/>
              <w:rPr>
                <w:b/>
                <w:bCs/>
                <w:sz w:val="22"/>
                <w:szCs w:val="22"/>
              </w:rPr>
            </w:pPr>
            <w:r w:rsidRPr="002018F2">
              <w:rPr>
                <w:b/>
                <w:bCs/>
                <w:sz w:val="22"/>
                <w:szCs w:val="22"/>
              </w:rPr>
              <w:t>Vidutinis kūno svoris</w:t>
            </w:r>
          </w:p>
        </w:tc>
        <w:tc>
          <w:tcPr>
            <w:tcW w:w="2848" w:type="dxa"/>
          </w:tcPr>
          <w:p w14:paraId="5969CB5D" w14:textId="77777777" w:rsidR="007D37F1" w:rsidRPr="002018F2" w:rsidRDefault="007D37F1" w:rsidP="006817B0">
            <w:pPr>
              <w:jc w:val="center"/>
              <w:rPr>
                <w:b/>
                <w:bCs/>
                <w:sz w:val="22"/>
                <w:szCs w:val="22"/>
              </w:rPr>
            </w:pPr>
            <w:r w:rsidRPr="002018F2">
              <w:rPr>
                <w:b/>
                <w:bCs/>
                <w:sz w:val="22"/>
                <w:szCs w:val="22"/>
              </w:rPr>
              <w:t>Amžius</w:t>
            </w:r>
          </w:p>
        </w:tc>
        <w:tc>
          <w:tcPr>
            <w:tcW w:w="2849" w:type="dxa"/>
          </w:tcPr>
          <w:p w14:paraId="4AAB870D" w14:textId="77777777" w:rsidR="007D37F1" w:rsidRPr="002018F2" w:rsidRDefault="007D37F1" w:rsidP="006817B0">
            <w:pPr>
              <w:jc w:val="center"/>
              <w:rPr>
                <w:b/>
                <w:bCs/>
                <w:sz w:val="22"/>
                <w:szCs w:val="22"/>
              </w:rPr>
            </w:pPr>
            <w:r w:rsidRPr="002018F2">
              <w:rPr>
                <w:b/>
                <w:bCs/>
                <w:sz w:val="22"/>
                <w:szCs w:val="22"/>
              </w:rPr>
              <w:t>ml</w:t>
            </w:r>
          </w:p>
        </w:tc>
      </w:tr>
      <w:tr w:rsidR="007D37F1" w:rsidRPr="002018F2" w14:paraId="02DB7419" w14:textId="77777777" w:rsidTr="006817B0">
        <w:trPr>
          <w:trHeight w:val="253"/>
        </w:trPr>
        <w:tc>
          <w:tcPr>
            <w:tcW w:w="2848" w:type="dxa"/>
          </w:tcPr>
          <w:p w14:paraId="1DFA42CC" w14:textId="77777777" w:rsidR="007D37F1" w:rsidRPr="002018F2" w:rsidRDefault="007D37F1" w:rsidP="006817B0">
            <w:pPr>
              <w:jc w:val="center"/>
              <w:rPr>
                <w:sz w:val="22"/>
                <w:szCs w:val="22"/>
              </w:rPr>
            </w:pPr>
            <w:r w:rsidRPr="002018F2">
              <w:rPr>
                <w:sz w:val="22"/>
                <w:szCs w:val="22"/>
              </w:rPr>
              <w:t>4 kg</w:t>
            </w:r>
          </w:p>
        </w:tc>
        <w:tc>
          <w:tcPr>
            <w:tcW w:w="2848" w:type="dxa"/>
          </w:tcPr>
          <w:p w14:paraId="24E15278" w14:textId="77777777" w:rsidR="007D37F1" w:rsidRPr="002018F2" w:rsidRDefault="007D37F1" w:rsidP="006817B0">
            <w:pPr>
              <w:jc w:val="center"/>
              <w:rPr>
                <w:sz w:val="22"/>
                <w:szCs w:val="22"/>
              </w:rPr>
            </w:pPr>
            <w:r w:rsidRPr="002018F2">
              <w:rPr>
                <w:sz w:val="22"/>
                <w:szCs w:val="22"/>
              </w:rPr>
              <w:t>1 mėn.</w:t>
            </w:r>
          </w:p>
        </w:tc>
        <w:tc>
          <w:tcPr>
            <w:tcW w:w="2849" w:type="dxa"/>
          </w:tcPr>
          <w:p w14:paraId="73258E92" w14:textId="77777777" w:rsidR="007D37F1" w:rsidRPr="002018F2" w:rsidRDefault="007D37F1" w:rsidP="006817B0">
            <w:pPr>
              <w:jc w:val="center"/>
              <w:rPr>
                <w:sz w:val="22"/>
                <w:szCs w:val="22"/>
              </w:rPr>
            </w:pPr>
            <w:r w:rsidRPr="002018F2">
              <w:rPr>
                <w:sz w:val="22"/>
                <w:szCs w:val="22"/>
              </w:rPr>
              <w:t>2 ml</w:t>
            </w:r>
          </w:p>
        </w:tc>
      </w:tr>
      <w:tr w:rsidR="007D37F1" w:rsidRPr="002018F2" w14:paraId="09960D52" w14:textId="77777777" w:rsidTr="006817B0">
        <w:trPr>
          <w:trHeight w:val="253"/>
        </w:trPr>
        <w:tc>
          <w:tcPr>
            <w:tcW w:w="2848" w:type="dxa"/>
          </w:tcPr>
          <w:p w14:paraId="38019CB4" w14:textId="77777777" w:rsidR="007D37F1" w:rsidRPr="002018F2" w:rsidRDefault="007D37F1" w:rsidP="006817B0">
            <w:pPr>
              <w:tabs>
                <w:tab w:val="left" w:pos="1335"/>
                <w:tab w:val="center" w:pos="1926"/>
              </w:tabs>
              <w:jc w:val="center"/>
              <w:rPr>
                <w:sz w:val="22"/>
                <w:szCs w:val="22"/>
              </w:rPr>
            </w:pPr>
            <w:r w:rsidRPr="002018F2">
              <w:rPr>
                <w:sz w:val="22"/>
                <w:szCs w:val="22"/>
              </w:rPr>
              <w:t>5-6 kg</w:t>
            </w:r>
          </w:p>
        </w:tc>
        <w:tc>
          <w:tcPr>
            <w:tcW w:w="2848" w:type="dxa"/>
          </w:tcPr>
          <w:p w14:paraId="30E57305" w14:textId="77777777" w:rsidR="007D37F1" w:rsidRPr="002018F2" w:rsidRDefault="007D37F1" w:rsidP="006817B0">
            <w:pPr>
              <w:tabs>
                <w:tab w:val="left" w:pos="1335"/>
                <w:tab w:val="center" w:pos="1926"/>
              </w:tabs>
              <w:jc w:val="center"/>
              <w:rPr>
                <w:sz w:val="22"/>
                <w:szCs w:val="22"/>
              </w:rPr>
            </w:pPr>
            <w:r w:rsidRPr="002018F2">
              <w:rPr>
                <w:sz w:val="22"/>
                <w:szCs w:val="22"/>
              </w:rPr>
              <w:t>2-3 mėn.</w:t>
            </w:r>
          </w:p>
        </w:tc>
        <w:tc>
          <w:tcPr>
            <w:tcW w:w="2849" w:type="dxa"/>
          </w:tcPr>
          <w:p w14:paraId="6D7A5830" w14:textId="77777777" w:rsidR="007D37F1" w:rsidRPr="002018F2" w:rsidRDefault="007D37F1" w:rsidP="006817B0">
            <w:pPr>
              <w:jc w:val="center"/>
              <w:rPr>
                <w:sz w:val="22"/>
                <w:szCs w:val="22"/>
              </w:rPr>
            </w:pPr>
            <w:r w:rsidRPr="002018F2">
              <w:rPr>
                <w:sz w:val="22"/>
                <w:szCs w:val="22"/>
              </w:rPr>
              <w:t>3 ml</w:t>
            </w:r>
          </w:p>
        </w:tc>
      </w:tr>
      <w:tr w:rsidR="007D37F1" w:rsidRPr="002018F2" w14:paraId="7EFB984F" w14:textId="77777777" w:rsidTr="006817B0">
        <w:trPr>
          <w:trHeight w:val="253"/>
        </w:trPr>
        <w:tc>
          <w:tcPr>
            <w:tcW w:w="2848" w:type="dxa"/>
          </w:tcPr>
          <w:p w14:paraId="5C89BB35" w14:textId="77777777" w:rsidR="007D37F1" w:rsidRPr="002018F2" w:rsidRDefault="007D37F1" w:rsidP="006817B0">
            <w:pPr>
              <w:jc w:val="center"/>
              <w:rPr>
                <w:sz w:val="22"/>
                <w:szCs w:val="22"/>
              </w:rPr>
            </w:pPr>
            <w:r w:rsidRPr="002018F2">
              <w:rPr>
                <w:sz w:val="22"/>
                <w:szCs w:val="22"/>
              </w:rPr>
              <w:t>7-9 kg</w:t>
            </w:r>
          </w:p>
        </w:tc>
        <w:tc>
          <w:tcPr>
            <w:tcW w:w="2848" w:type="dxa"/>
          </w:tcPr>
          <w:p w14:paraId="2ADFD7D7" w14:textId="77777777" w:rsidR="007D37F1" w:rsidRPr="002018F2" w:rsidRDefault="007D37F1" w:rsidP="006817B0">
            <w:pPr>
              <w:jc w:val="center"/>
              <w:rPr>
                <w:sz w:val="22"/>
                <w:szCs w:val="22"/>
              </w:rPr>
            </w:pPr>
            <w:r w:rsidRPr="002018F2">
              <w:rPr>
                <w:sz w:val="22"/>
                <w:szCs w:val="22"/>
              </w:rPr>
              <w:t>4-12 mėn.</w:t>
            </w:r>
          </w:p>
        </w:tc>
        <w:tc>
          <w:tcPr>
            <w:tcW w:w="2849" w:type="dxa"/>
          </w:tcPr>
          <w:p w14:paraId="6868290C" w14:textId="77777777" w:rsidR="007D37F1" w:rsidRPr="002018F2" w:rsidRDefault="007D37F1" w:rsidP="006817B0">
            <w:pPr>
              <w:jc w:val="center"/>
              <w:rPr>
                <w:sz w:val="22"/>
                <w:szCs w:val="22"/>
              </w:rPr>
            </w:pPr>
            <w:r w:rsidRPr="002018F2">
              <w:rPr>
                <w:sz w:val="22"/>
                <w:szCs w:val="22"/>
              </w:rPr>
              <w:t>4 ml</w:t>
            </w:r>
          </w:p>
        </w:tc>
      </w:tr>
      <w:tr w:rsidR="007D37F1" w:rsidRPr="002018F2" w14:paraId="3ECC1BCD" w14:textId="77777777" w:rsidTr="006817B0">
        <w:trPr>
          <w:trHeight w:val="253"/>
        </w:trPr>
        <w:tc>
          <w:tcPr>
            <w:tcW w:w="2848" w:type="dxa"/>
          </w:tcPr>
          <w:p w14:paraId="150EFE92" w14:textId="77777777" w:rsidR="007D37F1" w:rsidRPr="002018F2" w:rsidRDefault="007D37F1" w:rsidP="006817B0">
            <w:pPr>
              <w:jc w:val="center"/>
              <w:rPr>
                <w:sz w:val="22"/>
                <w:szCs w:val="22"/>
              </w:rPr>
            </w:pPr>
            <w:r w:rsidRPr="002018F2">
              <w:rPr>
                <w:sz w:val="22"/>
                <w:szCs w:val="22"/>
              </w:rPr>
              <w:t>10-12 kg</w:t>
            </w:r>
          </w:p>
        </w:tc>
        <w:tc>
          <w:tcPr>
            <w:tcW w:w="2848" w:type="dxa"/>
          </w:tcPr>
          <w:p w14:paraId="7B48E1DB" w14:textId="77777777" w:rsidR="007D37F1" w:rsidRPr="002018F2" w:rsidRDefault="007D37F1" w:rsidP="006817B0">
            <w:pPr>
              <w:jc w:val="center"/>
              <w:rPr>
                <w:sz w:val="22"/>
                <w:szCs w:val="22"/>
              </w:rPr>
            </w:pPr>
            <w:r w:rsidRPr="002018F2">
              <w:rPr>
                <w:sz w:val="22"/>
                <w:szCs w:val="22"/>
              </w:rPr>
              <w:t>13-24 mėn.</w:t>
            </w:r>
          </w:p>
        </w:tc>
        <w:tc>
          <w:tcPr>
            <w:tcW w:w="2849" w:type="dxa"/>
          </w:tcPr>
          <w:p w14:paraId="360D7EF4" w14:textId="77777777" w:rsidR="007D37F1" w:rsidRPr="002018F2" w:rsidRDefault="007D37F1" w:rsidP="006817B0">
            <w:pPr>
              <w:jc w:val="center"/>
              <w:rPr>
                <w:sz w:val="22"/>
                <w:szCs w:val="22"/>
              </w:rPr>
            </w:pPr>
            <w:r w:rsidRPr="002018F2">
              <w:rPr>
                <w:sz w:val="22"/>
                <w:szCs w:val="22"/>
              </w:rPr>
              <w:t>6 ml</w:t>
            </w:r>
          </w:p>
        </w:tc>
      </w:tr>
      <w:tr w:rsidR="007D37F1" w:rsidRPr="002018F2" w14:paraId="3C012E46" w14:textId="77777777" w:rsidTr="006817B0">
        <w:trPr>
          <w:trHeight w:val="253"/>
        </w:trPr>
        <w:tc>
          <w:tcPr>
            <w:tcW w:w="2848" w:type="dxa"/>
          </w:tcPr>
          <w:p w14:paraId="3753540D" w14:textId="77777777" w:rsidR="007D37F1" w:rsidRPr="002018F2" w:rsidRDefault="007D37F1" w:rsidP="006817B0">
            <w:pPr>
              <w:jc w:val="center"/>
              <w:rPr>
                <w:sz w:val="22"/>
                <w:szCs w:val="22"/>
              </w:rPr>
            </w:pPr>
            <w:r w:rsidRPr="002018F2">
              <w:rPr>
                <w:sz w:val="22"/>
                <w:szCs w:val="22"/>
              </w:rPr>
              <w:t>13-15 kg</w:t>
            </w:r>
          </w:p>
        </w:tc>
        <w:tc>
          <w:tcPr>
            <w:tcW w:w="2848" w:type="dxa"/>
          </w:tcPr>
          <w:p w14:paraId="12CC42A1" w14:textId="77777777" w:rsidR="007D37F1" w:rsidRPr="002018F2" w:rsidRDefault="007D37F1" w:rsidP="006817B0">
            <w:pPr>
              <w:jc w:val="center"/>
              <w:rPr>
                <w:sz w:val="22"/>
                <w:szCs w:val="22"/>
              </w:rPr>
            </w:pPr>
            <w:r w:rsidRPr="002018F2">
              <w:rPr>
                <w:sz w:val="22"/>
                <w:szCs w:val="22"/>
              </w:rPr>
              <w:t>2-3 m.</w:t>
            </w:r>
          </w:p>
        </w:tc>
        <w:tc>
          <w:tcPr>
            <w:tcW w:w="2849" w:type="dxa"/>
          </w:tcPr>
          <w:p w14:paraId="4124CE0A" w14:textId="77777777" w:rsidR="007D37F1" w:rsidRPr="002018F2" w:rsidRDefault="007D37F1" w:rsidP="006817B0">
            <w:pPr>
              <w:jc w:val="center"/>
              <w:rPr>
                <w:sz w:val="22"/>
                <w:szCs w:val="22"/>
              </w:rPr>
            </w:pPr>
            <w:r w:rsidRPr="002018F2">
              <w:rPr>
                <w:sz w:val="22"/>
                <w:szCs w:val="22"/>
              </w:rPr>
              <w:t>8 ml</w:t>
            </w:r>
          </w:p>
        </w:tc>
      </w:tr>
      <w:tr w:rsidR="007D37F1" w:rsidRPr="002018F2" w14:paraId="30F84995" w14:textId="77777777" w:rsidTr="006817B0">
        <w:trPr>
          <w:trHeight w:val="253"/>
        </w:trPr>
        <w:tc>
          <w:tcPr>
            <w:tcW w:w="2848" w:type="dxa"/>
          </w:tcPr>
          <w:p w14:paraId="145908B3" w14:textId="77777777" w:rsidR="007D37F1" w:rsidRPr="002018F2" w:rsidRDefault="007D37F1" w:rsidP="006817B0">
            <w:pPr>
              <w:jc w:val="center"/>
              <w:rPr>
                <w:sz w:val="22"/>
                <w:szCs w:val="22"/>
              </w:rPr>
            </w:pPr>
            <w:r w:rsidRPr="002018F2">
              <w:rPr>
                <w:sz w:val="22"/>
                <w:szCs w:val="22"/>
              </w:rPr>
              <w:t>16-19 kg</w:t>
            </w:r>
          </w:p>
        </w:tc>
        <w:tc>
          <w:tcPr>
            <w:tcW w:w="2848" w:type="dxa"/>
          </w:tcPr>
          <w:p w14:paraId="36AF89A1" w14:textId="77777777" w:rsidR="007D37F1" w:rsidRPr="002018F2" w:rsidRDefault="007D37F1" w:rsidP="006817B0">
            <w:pPr>
              <w:jc w:val="center"/>
              <w:rPr>
                <w:sz w:val="22"/>
                <w:szCs w:val="22"/>
              </w:rPr>
            </w:pPr>
            <w:r w:rsidRPr="002018F2">
              <w:rPr>
                <w:sz w:val="22"/>
                <w:szCs w:val="22"/>
              </w:rPr>
              <w:t>4-5 m.</w:t>
            </w:r>
          </w:p>
        </w:tc>
        <w:tc>
          <w:tcPr>
            <w:tcW w:w="2849" w:type="dxa"/>
          </w:tcPr>
          <w:p w14:paraId="073FADB9" w14:textId="77777777" w:rsidR="007D37F1" w:rsidRPr="002018F2" w:rsidRDefault="007D37F1" w:rsidP="006817B0">
            <w:pPr>
              <w:jc w:val="center"/>
              <w:rPr>
                <w:sz w:val="22"/>
                <w:szCs w:val="22"/>
              </w:rPr>
            </w:pPr>
            <w:r w:rsidRPr="002018F2">
              <w:rPr>
                <w:sz w:val="22"/>
                <w:szCs w:val="22"/>
              </w:rPr>
              <w:t>10 ml</w:t>
            </w:r>
          </w:p>
        </w:tc>
      </w:tr>
      <w:tr w:rsidR="007D37F1" w:rsidRPr="002018F2" w14:paraId="4D1A5AC2" w14:textId="77777777" w:rsidTr="006817B0">
        <w:trPr>
          <w:trHeight w:val="253"/>
        </w:trPr>
        <w:tc>
          <w:tcPr>
            <w:tcW w:w="2848" w:type="dxa"/>
          </w:tcPr>
          <w:p w14:paraId="402B9585" w14:textId="77777777" w:rsidR="007D37F1" w:rsidRPr="002018F2" w:rsidRDefault="007D37F1" w:rsidP="006817B0">
            <w:pPr>
              <w:jc w:val="center"/>
              <w:rPr>
                <w:sz w:val="22"/>
                <w:szCs w:val="22"/>
              </w:rPr>
            </w:pPr>
            <w:r w:rsidRPr="002018F2">
              <w:rPr>
                <w:sz w:val="22"/>
                <w:szCs w:val="22"/>
              </w:rPr>
              <w:t>20-25 kg</w:t>
            </w:r>
          </w:p>
        </w:tc>
        <w:tc>
          <w:tcPr>
            <w:tcW w:w="2848" w:type="dxa"/>
          </w:tcPr>
          <w:p w14:paraId="6313F897" w14:textId="77777777" w:rsidR="007D37F1" w:rsidRPr="002018F2" w:rsidRDefault="007D37F1" w:rsidP="006817B0">
            <w:pPr>
              <w:jc w:val="center"/>
              <w:rPr>
                <w:sz w:val="22"/>
                <w:szCs w:val="22"/>
              </w:rPr>
            </w:pPr>
            <w:r w:rsidRPr="002018F2">
              <w:rPr>
                <w:sz w:val="22"/>
                <w:szCs w:val="22"/>
              </w:rPr>
              <w:t>6-7 m.</w:t>
            </w:r>
          </w:p>
        </w:tc>
        <w:tc>
          <w:tcPr>
            <w:tcW w:w="2849" w:type="dxa"/>
          </w:tcPr>
          <w:p w14:paraId="10349A91" w14:textId="77777777" w:rsidR="007D37F1" w:rsidRPr="002018F2" w:rsidRDefault="007D37F1" w:rsidP="006817B0">
            <w:pPr>
              <w:jc w:val="center"/>
              <w:rPr>
                <w:sz w:val="22"/>
                <w:szCs w:val="22"/>
              </w:rPr>
            </w:pPr>
            <w:r w:rsidRPr="002018F2">
              <w:rPr>
                <w:sz w:val="22"/>
                <w:szCs w:val="22"/>
              </w:rPr>
              <w:t>12 ml</w:t>
            </w:r>
          </w:p>
        </w:tc>
      </w:tr>
      <w:tr w:rsidR="007D37F1" w:rsidRPr="002018F2" w14:paraId="12AFECF9" w14:textId="77777777" w:rsidTr="006817B0">
        <w:trPr>
          <w:trHeight w:val="253"/>
        </w:trPr>
        <w:tc>
          <w:tcPr>
            <w:tcW w:w="2848" w:type="dxa"/>
          </w:tcPr>
          <w:p w14:paraId="07189328" w14:textId="77777777" w:rsidR="007D37F1" w:rsidRPr="002018F2" w:rsidRDefault="007D37F1" w:rsidP="006817B0">
            <w:pPr>
              <w:jc w:val="center"/>
              <w:rPr>
                <w:sz w:val="22"/>
                <w:szCs w:val="22"/>
              </w:rPr>
            </w:pPr>
            <w:r w:rsidRPr="002018F2">
              <w:rPr>
                <w:sz w:val="22"/>
                <w:szCs w:val="22"/>
              </w:rPr>
              <w:t>26-31 kg</w:t>
            </w:r>
          </w:p>
        </w:tc>
        <w:tc>
          <w:tcPr>
            <w:tcW w:w="2848" w:type="dxa"/>
          </w:tcPr>
          <w:p w14:paraId="54D20E5E" w14:textId="77777777" w:rsidR="007D37F1" w:rsidRPr="002018F2" w:rsidRDefault="007D37F1" w:rsidP="006817B0">
            <w:pPr>
              <w:jc w:val="center"/>
              <w:rPr>
                <w:sz w:val="22"/>
                <w:szCs w:val="22"/>
              </w:rPr>
            </w:pPr>
            <w:r w:rsidRPr="002018F2">
              <w:rPr>
                <w:sz w:val="22"/>
                <w:szCs w:val="22"/>
              </w:rPr>
              <w:t>8-9 m.</w:t>
            </w:r>
          </w:p>
        </w:tc>
        <w:tc>
          <w:tcPr>
            <w:tcW w:w="2849" w:type="dxa"/>
          </w:tcPr>
          <w:p w14:paraId="197E05C4" w14:textId="77777777" w:rsidR="007D37F1" w:rsidRPr="002018F2" w:rsidRDefault="007D37F1" w:rsidP="006817B0">
            <w:pPr>
              <w:jc w:val="center"/>
              <w:rPr>
                <w:sz w:val="22"/>
                <w:szCs w:val="22"/>
              </w:rPr>
            </w:pPr>
            <w:r w:rsidRPr="002018F2">
              <w:rPr>
                <w:sz w:val="22"/>
                <w:szCs w:val="22"/>
              </w:rPr>
              <w:t>16 ml</w:t>
            </w:r>
          </w:p>
        </w:tc>
      </w:tr>
      <w:tr w:rsidR="007D37F1" w:rsidRPr="002018F2" w14:paraId="79309A80" w14:textId="77777777" w:rsidTr="006817B0">
        <w:trPr>
          <w:trHeight w:val="253"/>
        </w:trPr>
        <w:tc>
          <w:tcPr>
            <w:tcW w:w="2848" w:type="dxa"/>
          </w:tcPr>
          <w:p w14:paraId="0222CBDA" w14:textId="77777777" w:rsidR="007D37F1" w:rsidRPr="002018F2" w:rsidRDefault="007D37F1" w:rsidP="006817B0">
            <w:pPr>
              <w:jc w:val="center"/>
              <w:rPr>
                <w:sz w:val="22"/>
                <w:szCs w:val="22"/>
              </w:rPr>
            </w:pPr>
            <w:r w:rsidRPr="002018F2">
              <w:rPr>
                <w:sz w:val="22"/>
                <w:szCs w:val="22"/>
              </w:rPr>
              <w:t>32-42 kg</w:t>
            </w:r>
          </w:p>
        </w:tc>
        <w:tc>
          <w:tcPr>
            <w:tcW w:w="2848" w:type="dxa"/>
          </w:tcPr>
          <w:p w14:paraId="0BF310F0" w14:textId="77777777" w:rsidR="007D37F1" w:rsidRPr="002018F2" w:rsidRDefault="007D37F1" w:rsidP="006817B0">
            <w:pPr>
              <w:jc w:val="center"/>
              <w:rPr>
                <w:sz w:val="22"/>
                <w:szCs w:val="22"/>
              </w:rPr>
            </w:pPr>
            <w:r w:rsidRPr="002018F2">
              <w:rPr>
                <w:sz w:val="22"/>
                <w:szCs w:val="22"/>
              </w:rPr>
              <w:t>10-12 m.</w:t>
            </w:r>
          </w:p>
        </w:tc>
        <w:tc>
          <w:tcPr>
            <w:tcW w:w="2849" w:type="dxa"/>
          </w:tcPr>
          <w:p w14:paraId="06DD7726" w14:textId="77777777" w:rsidR="007D37F1" w:rsidRPr="002018F2" w:rsidRDefault="007D37F1" w:rsidP="006817B0">
            <w:pPr>
              <w:jc w:val="center"/>
              <w:rPr>
                <w:sz w:val="22"/>
                <w:szCs w:val="22"/>
              </w:rPr>
            </w:pPr>
            <w:r w:rsidRPr="002018F2">
              <w:rPr>
                <w:sz w:val="22"/>
                <w:szCs w:val="22"/>
              </w:rPr>
              <w:t>20 ml</w:t>
            </w:r>
          </w:p>
        </w:tc>
      </w:tr>
    </w:tbl>
    <w:p w14:paraId="58A409CD" w14:textId="77777777" w:rsidR="007D37F1" w:rsidRPr="002018F2" w:rsidRDefault="007D37F1" w:rsidP="007D37F1">
      <w:pPr>
        <w:rPr>
          <w:sz w:val="22"/>
          <w:szCs w:val="22"/>
        </w:rPr>
      </w:pPr>
    </w:p>
    <w:p w14:paraId="2818E699" w14:textId="77777777" w:rsidR="007D37F1" w:rsidRPr="002018F2" w:rsidRDefault="007D37F1" w:rsidP="007D37F1">
      <w:pPr>
        <w:rPr>
          <w:sz w:val="22"/>
          <w:szCs w:val="22"/>
        </w:rPr>
      </w:pPr>
      <w:r w:rsidRPr="002018F2">
        <w:rPr>
          <w:sz w:val="22"/>
          <w:szCs w:val="22"/>
        </w:rPr>
        <w:t>Didžiausia paros dozė – 60 mg/kg šią dozę duodant padalinus po 10 – 15 mg/kg per 24 valandas.</w:t>
      </w:r>
    </w:p>
    <w:p w14:paraId="5E534F5A" w14:textId="4ADE61B9" w:rsidR="007D37F1" w:rsidRPr="002018F2" w:rsidRDefault="007D37F1" w:rsidP="007D37F1">
      <w:pPr>
        <w:rPr>
          <w:sz w:val="22"/>
          <w:szCs w:val="22"/>
        </w:rPr>
      </w:pPr>
      <w:r w:rsidRPr="002018F2">
        <w:rPr>
          <w:sz w:val="22"/>
          <w:szCs w:val="22"/>
        </w:rPr>
        <w:t>Dozę galima kartoti kas 4-6 valandas (pagal poreikį), tačiau negalima gerti daugiau kaip 4 dozių per 24 valandas. Nepasitarus su gydytoju, Panadol</w:t>
      </w:r>
      <w:r w:rsidR="00605C53">
        <w:rPr>
          <w:sz w:val="22"/>
          <w:szCs w:val="22"/>
        </w:rPr>
        <w:t xml:space="preserve"> Baby</w:t>
      </w:r>
      <w:r w:rsidRPr="002018F2">
        <w:rPr>
          <w:sz w:val="22"/>
          <w:szCs w:val="22"/>
        </w:rPr>
        <w:t xml:space="preserve"> suspensijos vyresniems nei 3 mėn. kūdikiams -12 metų vaikams nereikėtų duoti ilgiau kaip 3 dienas. Jei simptomai išlieka, reikia kreiptis į gydytoją. Jei kūdikiams, 1 - 3 mėnesių amžiaus, karščiavimas išlieka ilgiau nei 24 valandas, reikia kreiptis į gydytoją, kad būtų galima kaip įmanoma greičiau diagnozuoti sunkią infekciją. </w:t>
      </w:r>
    </w:p>
    <w:p w14:paraId="3D180C62" w14:textId="77777777" w:rsidR="007D37F1" w:rsidRPr="002018F2" w:rsidRDefault="007D37F1" w:rsidP="007D37F1">
      <w:pPr>
        <w:rPr>
          <w:sz w:val="22"/>
          <w:szCs w:val="22"/>
        </w:rPr>
      </w:pPr>
    </w:p>
    <w:p w14:paraId="5E9FD987" w14:textId="77777777" w:rsidR="007D37F1" w:rsidRPr="002018F2" w:rsidRDefault="007D37F1" w:rsidP="007D37F1">
      <w:pPr>
        <w:pStyle w:val="CommentText"/>
        <w:rPr>
          <w:sz w:val="22"/>
          <w:szCs w:val="22"/>
          <w:lang w:val="lt-LT"/>
        </w:rPr>
      </w:pPr>
      <w:r w:rsidRPr="002018F2">
        <w:rPr>
          <w:sz w:val="22"/>
          <w:szCs w:val="22"/>
          <w:lang w:val="lt-LT"/>
        </w:rPr>
        <w:t>Jei malšinant skiepų sukeltą karščiavimą prireikia antros dozės, tarp dozių turi būti paliktas bent 4 valandų tarpas. Jei karščiavimas nepraeina ir po antros dozės, kreipkitės į gydytoją.</w:t>
      </w:r>
    </w:p>
    <w:p w14:paraId="3568E649" w14:textId="77777777" w:rsidR="007D37F1" w:rsidRPr="002018F2" w:rsidRDefault="007D37F1" w:rsidP="007D37F1">
      <w:pPr>
        <w:rPr>
          <w:sz w:val="22"/>
          <w:szCs w:val="22"/>
        </w:rPr>
      </w:pPr>
    </w:p>
    <w:p w14:paraId="14575AFC" w14:textId="77777777" w:rsidR="007D37F1" w:rsidRPr="002018F2" w:rsidRDefault="007D37F1" w:rsidP="007D37F1">
      <w:pPr>
        <w:rPr>
          <w:sz w:val="22"/>
          <w:szCs w:val="22"/>
        </w:rPr>
      </w:pPr>
      <w:r w:rsidRPr="002018F2">
        <w:rPr>
          <w:sz w:val="22"/>
          <w:szCs w:val="22"/>
        </w:rPr>
        <w:t>Nevartoti su kitais vaistais, kurių sudėtyje yra paracetamolio.</w:t>
      </w:r>
    </w:p>
    <w:p w14:paraId="764A2E90" w14:textId="77777777" w:rsidR="007D37F1" w:rsidRPr="002018F2" w:rsidRDefault="007D37F1" w:rsidP="007D37F1">
      <w:pPr>
        <w:rPr>
          <w:sz w:val="22"/>
          <w:szCs w:val="22"/>
        </w:rPr>
      </w:pPr>
    </w:p>
    <w:p w14:paraId="16E95349" w14:textId="3F9B939E" w:rsidR="007D37F1" w:rsidRPr="002018F2" w:rsidRDefault="007D37F1" w:rsidP="007D37F1">
      <w:pPr>
        <w:pStyle w:val="Heading2"/>
        <w:spacing w:before="0" w:after="0"/>
        <w:rPr>
          <w:rFonts w:ascii="Times New Roman" w:hAnsi="Times New Roman"/>
          <w:bCs w:val="0"/>
          <w:i w:val="0"/>
          <w:sz w:val="22"/>
          <w:szCs w:val="22"/>
          <w:lang w:val="lt-LT"/>
        </w:rPr>
      </w:pPr>
      <w:r w:rsidRPr="002018F2">
        <w:rPr>
          <w:rFonts w:ascii="Times New Roman" w:hAnsi="Times New Roman"/>
          <w:bCs w:val="0"/>
          <w:i w:val="0"/>
          <w:sz w:val="22"/>
          <w:szCs w:val="22"/>
          <w:lang w:val="lt-LT"/>
        </w:rPr>
        <w:t>Ką daryti pavartojus per didelę Panadol</w:t>
      </w:r>
      <w:r>
        <w:rPr>
          <w:rFonts w:ascii="Times New Roman" w:hAnsi="Times New Roman"/>
          <w:bCs w:val="0"/>
          <w:i w:val="0"/>
          <w:sz w:val="22"/>
          <w:szCs w:val="22"/>
          <w:lang w:val="lt-LT"/>
        </w:rPr>
        <w:t xml:space="preserve"> Baby</w:t>
      </w:r>
      <w:r w:rsidRPr="002018F2">
        <w:rPr>
          <w:rFonts w:ascii="Times New Roman" w:hAnsi="Times New Roman"/>
          <w:bCs w:val="0"/>
          <w:i w:val="0"/>
          <w:sz w:val="22"/>
          <w:szCs w:val="22"/>
          <w:lang w:val="lt-LT"/>
        </w:rPr>
        <w:t xml:space="preserve"> dozę</w:t>
      </w:r>
    </w:p>
    <w:p w14:paraId="102CCC7F" w14:textId="77777777" w:rsidR="007D37F1" w:rsidRPr="002018F2" w:rsidRDefault="007D37F1" w:rsidP="007D37F1">
      <w:pPr>
        <w:rPr>
          <w:sz w:val="22"/>
          <w:szCs w:val="22"/>
        </w:rPr>
      </w:pPr>
      <w:r w:rsidRPr="002018F2">
        <w:rPr>
          <w:sz w:val="22"/>
          <w:szCs w:val="22"/>
        </w:rPr>
        <w:t>Negalima viršyti nurodytos dozės. Per didelė paracetamolio dozė gali sukelti kepenų nepakankamumą. Jei vaikas išgėrė didesnę dozę negu rekomenduojama, nedelsdami kreipkitės į gydytoją, net jei vaikas nejaučia jokių simptomų, kad būtų išvengta kepenų pažeidimo rizikos.</w:t>
      </w:r>
    </w:p>
    <w:p w14:paraId="21ADE7B9" w14:textId="77777777" w:rsidR="007D37F1" w:rsidRPr="002018F2" w:rsidRDefault="007D37F1" w:rsidP="007D37F1">
      <w:pPr>
        <w:rPr>
          <w:sz w:val="22"/>
          <w:szCs w:val="22"/>
        </w:rPr>
      </w:pPr>
    </w:p>
    <w:p w14:paraId="279F77E7" w14:textId="5912A918" w:rsidR="007D37F1" w:rsidRPr="002018F2" w:rsidRDefault="007D37F1" w:rsidP="007D37F1">
      <w:pPr>
        <w:rPr>
          <w:b/>
          <w:iCs/>
          <w:sz w:val="22"/>
          <w:szCs w:val="22"/>
        </w:rPr>
      </w:pPr>
      <w:r w:rsidRPr="002018F2">
        <w:rPr>
          <w:b/>
          <w:iCs/>
          <w:sz w:val="22"/>
          <w:szCs w:val="22"/>
        </w:rPr>
        <w:t>Pamiršus pavartoti Panadol</w:t>
      </w:r>
      <w:r>
        <w:rPr>
          <w:b/>
          <w:iCs/>
          <w:sz w:val="22"/>
          <w:szCs w:val="22"/>
        </w:rPr>
        <w:t xml:space="preserve"> Baby</w:t>
      </w:r>
    </w:p>
    <w:p w14:paraId="2BC7AEA3" w14:textId="77777777" w:rsidR="007D37F1" w:rsidRPr="002018F2" w:rsidRDefault="007D37F1" w:rsidP="007D37F1">
      <w:pPr>
        <w:rPr>
          <w:sz w:val="22"/>
          <w:szCs w:val="22"/>
        </w:rPr>
      </w:pPr>
      <w:r w:rsidRPr="002018F2">
        <w:rPr>
          <w:sz w:val="22"/>
          <w:szCs w:val="22"/>
        </w:rPr>
        <w:t>Negalima vartoti dvigubos dozės norint kompensuoti praleistą dozę.</w:t>
      </w:r>
    </w:p>
    <w:p w14:paraId="26837543" w14:textId="77777777" w:rsidR="007D37F1" w:rsidRPr="002018F2" w:rsidRDefault="007D37F1" w:rsidP="007D37F1">
      <w:pPr>
        <w:rPr>
          <w:sz w:val="22"/>
          <w:szCs w:val="22"/>
        </w:rPr>
      </w:pPr>
    </w:p>
    <w:p w14:paraId="1C366136" w14:textId="77777777" w:rsidR="007D37F1" w:rsidRPr="002018F2" w:rsidRDefault="007D37F1" w:rsidP="007D37F1">
      <w:pPr>
        <w:rPr>
          <w:sz w:val="22"/>
          <w:szCs w:val="22"/>
          <w:u w:val="single"/>
        </w:rPr>
      </w:pPr>
      <w:r w:rsidRPr="002018F2">
        <w:rPr>
          <w:noProof/>
          <w:sz w:val="22"/>
          <w:szCs w:val="22"/>
          <w:u w:val="single"/>
        </w:rPr>
        <w:t>Vartojimo metodas</w:t>
      </w:r>
      <w:r w:rsidRPr="002018F2">
        <w:rPr>
          <w:sz w:val="22"/>
          <w:szCs w:val="22"/>
          <w:u w:val="single"/>
        </w:rPr>
        <w:t xml:space="preserve"> </w:t>
      </w:r>
    </w:p>
    <w:p w14:paraId="6D3C0E3C" w14:textId="77777777" w:rsidR="007D37F1" w:rsidRPr="002018F2" w:rsidRDefault="007D37F1" w:rsidP="007D37F1">
      <w:pPr>
        <w:pStyle w:val="BTEMEASMCA"/>
        <w:rPr>
          <w:sz w:val="22"/>
          <w:szCs w:val="22"/>
        </w:rPr>
      </w:pPr>
      <w:r w:rsidRPr="002018F2">
        <w:rPr>
          <w:sz w:val="22"/>
          <w:szCs w:val="22"/>
        </w:rPr>
        <w:t>Vartoti tik per burną.</w:t>
      </w:r>
    </w:p>
    <w:p w14:paraId="33FB07C9" w14:textId="77777777" w:rsidR="007D37F1" w:rsidRPr="002018F2" w:rsidRDefault="007D37F1" w:rsidP="007D37F1">
      <w:pPr>
        <w:rPr>
          <w:sz w:val="22"/>
          <w:szCs w:val="22"/>
        </w:rPr>
      </w:pPr>
    </w:p>
    <w:p w14:paraId="40668AC1" w14:textId="77777777" w:rsidR="007D37F1" w:rsidRPr="002018F2" w:rsidRDefault="007D37F1" w:rsidP="007D37F1">
      <w:pPr>
        <w:rPr>
          <w:b/>
          <w:bCs/>
          <w:iCs/>
          <w:noProof/>
          <w:sz w:val="22"/>
          <w:szCs w:val="22"/>
          <w:lang w:eastAsia="x-none"/>
        </w:rPr>
      </w:pPr>
      <w:r w:rsidRPr="002018F2">
        <w:rPr>
          <w:b/>
          <w:bCs/>
          <w:iCs/>
          <w:noProof/>
          <w:sz w:val="22"/>
          <w:szCs w:val="22"/>
          <w:lang w:eastAsia="x-none"/>
        </w:rPr>
        <w:t>Taisyklingas geriamojo švirkšto naudojimas</w:t>
      </w:r>
    </w:p>
    <w:p w14:paraId="38E5D4B2" w14:textId="77777777" w:rsidR="007D37F1" w:rsidRPr="002018F2" w:rsidRDefault="007D37F1" w:rsidP="007D37F1">
      <w:pPr>
        <w:rPr>
          <w:sz w:val="22"/>
          <w:szCs w:val="22"/>
        </w:rPr>
      </w:pPr>
    </w:p>
    <w:p w14:paraId="641D8E8C" w14:textId="77777777" w:rsidR="007D37F1" w:rsidRPr="002018F2" w:rsidRDefault="007D37F1" w:rsidP="007D37F1">
      <w:pPr>
        <w:pStyle w:val="ListParagraph"/>
        <w:numPr>
          <w:ilvl w:val="0"/>
          <w:numId w:val="7"/>
        </w:numPr>
        <w:rPr>
          <w:iCs/>
          <w:noProof/>
          <w:sz w:val="22"/>
          <w:szCs w:val="22"/>
          <w:lang w:eastAsia="x-none"/>
        </w:rPr>
      </w:pPr>
      <w:r w:rsidRPr="002018F2">
        <w:rPr>
          <w:b/>
          <w:bCs/>
          <w:iCs/>
          <w:noProof/>
          <w:sz w:val="22"/>
          <w:szCs w:val="22"/>
          <w:lang w:eastAsia="x-none"/>
        </w:rPr>
        <w:t>Įstatykite.</w:t>
      </w:r>
      <w:r w:rsidRPr="002018F2">
        <w:rPr>
          <w:iCs/>
          <w:noProof/>
          <w:sz w:val="22"/>
          <w:szCs w:val="22"/>
          <w:lang w:eastAsia="x-none"/>
        </w:rPr>
        <w:t xml:space="preserve"> Stumkite stūmoklį iki galo, kad uždarytumėte geriamąjį švirkštą, tada tvirtai įstatykite jį į buteliuko kaklelį.</w:t>
      </w:r>
    </w:p>
    <w:p w14:paraId="5CF2818D" w14:textId="77777777" w:rsidR="007D37F1" w:rsidRPr="002018F2" w:rsidRDefault="007D37F1" w:rsidP="007D37F1">
      <w:pPr>
        <w:rPr>
          <w:sz w:val="22"/>
          <w:szCs w:val="22"/>
        </w:rPr>
      </w:pPr>
      <w:r w:rsidRPr="002018F2">
        <w:rPr>
          <w:b/>
          <w:noProof/>
          <w:sz w:val="22"/>
          <w:szCs w:val="22"/>
          <w:lang w:eastAsia="lt-LT"/>
        </w:rPr>
        <w:drawing>
          <wp:inline distT="0" distB="0" distL="0" distR="0" wp14:anchorId="2FA932F3" wp14:editId="09146C06">
            <wp:extent cx="1422400" cy="1339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8263" r="67545" b="60319"/>
                    <a:stretch/>
                  </pic:blipFill>
                  <pic:spPr bwMode="auto">
                    <a:xfrm>
                      <a:off x="0" y="0"/>
                      <a:ext cx="1422400" cy="1339850"/>
                    </a:xfrm>
                    <a:prstGeom prst="rect">
                      <a:avLst/>
                    </a:prstGeom>
                    <a:noFill/>
                    <a:ln>
                      <a:noFill/>
                    </a:ln>
                    <a:extLst>
                      <a:ext uri="{53640926-AAD7-44D8-BBD7-CCE9431645EC}">
                        <a14:shadowObscured xmlns:a14="http://schemas.microsoft.com/office/drawing/2010/main"/>
                      </a:ext>
                    </a:extLst>
                  </pic:spPr>
                </pic:pic>
              </a:graphicData>
            </a:graphic>
          </wp:inline>
        </w:drawing>
      </w:r>
    </w:p>
    <w:p w14:paraId="5E60DF41" w14:textId="77777777" w:rsidR="007D37F1" w:rsidRPr="007D37F1" w:rsidRDefault="007D37F1" w:rsidP="007D37F1">
      <w:pPr>
        <w:pStyle w:val="ListParagraph"/>
        <w:numPr>
          <w:ilvl w:val="0"/>
          <w:numId w:val="7"/>
        </w:numPr>
        <w:rPr>
          <w:sz w:val="22"/>
          <w:szCs w:val="22"/>
        </w:rPr>
      </w:pPr>
      <w:r w:rsidRPr="007D37F1">
        <w:rPr>
          <w:b/>
          <w:bCs/>
          <w:sz w:val="22"/>
          <w:szCs w:val="22"/>
          <w:shd w:val="clear" w:color="auto" w:fill="FFFFFF"/>
        </w:rPr>
        <w:t>Pritraukite iki reikiamos dozės.</w:t>
      </w:r>
      <w:r w:rsidRPr="007D37F1">
        <w:rPr>
          <w:sz w:val="22"/>
          <w:szCs w:val="22"/>
          <w:shd w:val="clear" w:color="auto" w:fill="FFFFFF"/>
        </w:rPr>
        <w:t xml:space="preserve"> Apverskite buteliuką dugnu į viršų ir atsargiai traukite švirkšto stūmoklį iki vaikui reikiamos dozės. Reikiama dozė yra toje vietoje, kur plačiausia stūmoklio vieta atitinka reikiamą mililitrų (ml) žymę ant švirkšto.</w:t>
      </w:r>
    </w:p>
    <w:p w14:paraId="4561A312" w14:textId="77777777" w:rsidR="007D37F1" w:rsidRPr="002018F2" w:rsidRDefault="007D37F1" w:rsidP="007D37F1">
      <w:pPr>
        <w:rPr>
          <w:sz w:val="22"/>
          <w:szCs w:val="22"/>
        </w:rPr>
      </w:pPr>
      <w:r w:rsidRPr="002018F2">
        <w:rPr>
          <w:b/>
          <w:noProof/>
          <w:sz w:val="22"/>
          <w:szCs w:val="22"/>
          <w:lang w:eastAsia="lt-LT"/>
        </w:rPr>
        <w:drawing>
          <wp:inline distT="0" distB="0" distL="0" distR="0" wp14:anchorId="6F80CA30" wp14:editId="3AD9937E">
            <wp:extent cx="1504950" cy="1339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32454" t="8263" r="33208" b="60319"/>
                    <a:stretch/>
                  </pic:blipFill>
                  <pic:spPr bwMode="auto">
                    <a:xfrm>
                      <a:off x="0" y="0"/>
                      <a:ext cx="1504950" cy="1339850"/>
                    </a:xfrm>
                    <a:prstGeom prst="rect">
                      <a:avLst/>
                    </a:prstGeom>
                    <a:noFill/>
                    <a:ln>
                      <a:noFill/>
                    </a:ln>
                    <a:extLst>
                      <a:ext uri="{53640926-AAD7-44D8-BBD7-CCE9431645EC}">
                        <a14:shadowObscured xmlns:a14="http://schemas.microsoft.com/office/drawing/2010/main"/>
                      </a:ext>
                    </a:extLst>
                  </pic:spPr>
                </pic:pic>
              </a:graphicData>
            </a:graphic>
          </wp:inline>
        </w:drawing>
      </w:r>
    </w:p>
    <w:p w14:paraId="4DB9B6F1" w14:textId="77777777" w:rsidR="007D37F1" w:rsidRPr="007D37F1" w:rsidRDefault="007D37F1" w:rsidP="007D37F1">
      <w:pPr>
        <w:pStyle w:val="ListParagraph"/>
        <w:numPr>
          <w:ilvl w:val="0"/>
          <w:numId w:val="7"/>
        </w:numPr>
        <w:rPr>
          <w:sz w:val="22"/>
          <w:szCs w:val="22"/>
        </w:rPr>
      </w:pPr>
      <w:r w:rsidRPr="007D37F1">
        <w:rPr>
          <w:b/>
          <w:bCs/>
          <w:sz w:val="22"/>
          <w:szCs w:val="22"/>
          <w:shd w:val="clear" w:color="auto" w:fill="FFFFFF"/>
        </w:rPr>
        <w:t>Nuimkite.</w:t>
      </w:r>
      <w:r w:rsidRPr="007D37F1">
        <w:rPr>
          <w:sz w:val="22"/>
          <w:szCs w:val="22"/>
          <w:shd w:val="clear" w:color="auto" w:fill="FFFFFF"/>
        </w:rPr>
        <w:t xml:space="preserve"> Apverskite buteliuką dugnu žemyn ir atsargiai sukdami ištraukite </w:t>
      </w:r>
      <w:r w:rsidRPr="007D37F1">
        <w:rPr>
          <w:iCs/>
          <w:noProof/>
          <w:sz w:val="22"/>
          <w:szCs w:val="22"/>
          <w:lang w:eastAsia="x-none"/>
        </w:rPr>
        <w:t>geriamąjį švirkštą</w:t>
      </w:r>
      <w:r w:rsidRPr="007D37F1">
        <w:rPr>
          <w:sz w:val="22"/>
          <w:szCs w:val="22"/>
          <w:shd w:val="clear" w:color="auto" w:fill="FFFFFF"/>
        </w:rPr>
        <w:t xml:space="preserve"> iš </w:t>
      </w:r>
      <w:r w:rsidRPr="007D37F1">
        <w:rPr>
          <w:sz w:val="22"/>
          <w:szCs w:val="22"/>
        </w:rPr>
        <w:t>buteliuko kaklelio</w:t>
      </w:r>
      <w:r w:rsidRPr="007D37F1">
        <w:rPr>
          <w:sz w:val="22"/>
          <w:szCs w:val="22"/>
          <w:shd w:val="clear" w:color="auto" w:fill="FFFFFF"/>
        </w:rPr>
        <w:t>.</w:t>
      </w:r>
    </w:p>
    <w:p w14:paraId="68AC0760" w14:textId="77777777" w:rsidR="007D37F1" w:rsidRPr="002018F2" w:rsidRDefault="007D37F1" w:rsidP="007D37F1">
      <w:pPr>
        <w:rPr>
          <w:sz w:val="22"/>
          <w:szCs w:val="22"/>
        </w:rPr>
      </w:pPr>
      <w:r w:rsidRPr="002018F2">
        <w:rPr>
          <w:b/>
          <w:noProof/>
          <w:sz w:val="22"/>
          <w:szCs w:val="22"/>
          <w:lang w:eastAsia="lt-LT"/>
        </w:rPr>
        <w:drawing>
          <wp:inline distT="0" distB="0" distL="0" distR="0" wp14:anchorId="47FC0C95" wp14:editId="2B7B98BB">
            <wp:extent cx="1449070" cy="1339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66937" t="8263" b="60319"/>
                    <a:stretch/>
                  </pic:blipFill>
                  <pic:spPr bwMode="auto">
                    <a:xfrm>
                      <a:off x="0" y="0"/>
                      <a:ext cx="1449070" cy="1339850"/>
                    </a:xfrm>
                    <a:prstGeom prst="rect">
                      <a:avLst/>
                    </a:prstGeom>
                    <a:noFill/>
                    <a:ln>
                      <a:noFill/>
                    </a:ln>
                    <a:extLst>
                      <a:ext uri="{53640926-AAD7-44D8-BBD7-CCE9431645EC}">
                        <a14:shadowObscured xmlns:a14="http://schemas.microsoft.com/office/drawing/2010/main"/>
                      </a:ext>
                    </a:extLst>
                  </pic:spPr>
                </pic:pic>
              </a:graphicData>
            </a:graphic>
          </wp:inline>
        </w:drawing>
      </w:r>
    </w:p>
    <w:p w14:paraId="2AA3E72F" w14:textId="77777777" w:rsidR="007D37F1" w:rsidRPr="002018F2" w:rsidRDefault="007D37F1" w:rsidP="007D37F1">
      <w:pPr>
        <w:rPr>
          <w:b/>
          <w:bCs/>
          <w:sz w:val="22"/>
          <w:szCs w:val="22"/>
        </w:rPr>
      </w:pPr>
      <w:r w:rsidRPr="002018F2">
        <w:rPr>
          <w:b/>
          <w:bCs/>
          <w:sz w:val="22"/>
          <w:szCs w:val="22"/>
        </w:rPr>
        <w:t>Po vaisto vartojimo</w:t>
      </w:r>
    </w:p>
    <w:p w14:paraId="6CE8D2D5" w14:textId="77777777" w:rsidR="007D37F1" w:rsidRPr="002018F2" w:rsidRDefault="007D37F1" w:rsidP="007D37F1">
      <w:pPr>
        <w:rPr>
          <w:sz w:val="22"/>
          <w:szCs w:val="22"/>
        </w:rPr>
      </w:pPr>
      <w:r w:rsidRPr="002018F2">
        <w:rPr>
          <w:sz w:val="22"/>
          <w:szCs w:val="22"/>
        </w:rPr>
        <w:t>Spauskite dangtelį žemyn ir sukite, kad sandariai uždarytumėte dangtelį. Tada sukite dangtelį priešinga kryptimi, kol išgirsite spragtelėjimo garsą.</w:t>
      </w:r>
    </w:p>
    <w:p w14:paraId="3AED30A3" w14:textId="77777777" w:rsidR="007D37F1" w:rsidRPr="002018F2" w:rsidRDefault="007D37F1" w:rsidP="007D37F1">
      <w:pPr>
        <w:rPr>
          <w:sz w:val="22"/>
          <w:szCs w:val="22"/>
        </w:rPr>
      </w:pPr>
    </w:p>
    <w:p w14:paraId="549DCE0E" w14:textId="386FAF69" w:rsidR="005D554B" w:rsidRPr="005D554B" w:rsidRDefault="007D37F1" w:rsidP="007D37F1">
      <w:pPr>
        <w:numPr>
          <w:ilvl w:val="12"/>
          <w:numId w:val="0"/>
        </w:numPr>
        <w:rPr>
          <w:snapToGrid w:val="0"/>
          <w:sz w:val="22"/>
          <w:szCs w:val="24"/>
        </w:rPr>
      </w:pPr>
      <w:r w:rsidRPr="002018F2">
        <w:rPr>
          <w:sz w:val="22"/>
          <w:szCs w:val="22"/>
        </w:rPr>
        <w:t xml:space="preserve">Po naudojimo </w:t>
      </w:r>
      <w:r w:rsidRPr="002018F2">
        <w:rPr>
          <w:iCs/>
          <w:noProof/>
          <w:sz w:val="22"/>
          <w:szCs w:val="22"/>
          <w:lang w:eastAsia="x-none"/>
        </w:rPr>
        <w:t>geriamąjį švirkštą</w:t>
      </w:r>
      <w:r w:rsidRPr="002018F2">
        <w:rPr>
          <w:sz w:val="22"/>
          <w:szCs w:val="22"/>
        </w:rPr>
        <w:t xml:space="preserve"> reikia nuplauti šiltu vandeniu ir išdžiovinti, jo sterilizuoti nereikia.</w:t>
      </w:r>
    </w:p>
    <w:p w14:paraId="44F6DC55" w14:textId="77777777" w:rsidR="005D554B" w:rsidRPr="005D554B" w:rsidRDefault="005D554B" w:rsidP="001256E7">
      <w:pPr>
        <w:numPr>
          <w:ilvl w:val="12"/>
          <w:numId w:val="0"/>
        </w:numPr>
        <w:rPr>
          <w:snapToGrid w:val="0"/>
          <w:sz w:val="22"/>
          <w:szCs w:val="24"/>
        </w:rPr>
      </w:pPr>
    </w:p>
    <w:p w14:paraId="4D6F7C46" w14:textId="77777777" w:rsidR="005D554B" w:rsidRPr="005D554B" w:rsidRDefault="005D554B" w:rsidP="001256E7">
      <w:pPr>
        <w:numPr>
          <w:ilvl w:val="12"/>
          <w:numId w:val="0"/>
        </w:numPr>
        <w:rPr>
          <w:snapToGrid w:val="0"/>
          <w:sz w:val="22"/>
          <w:szCs w:val="24"/>
        </w:rPr>
      </w:pPr>
    </w:p>
    <w:p w14:paraId="48FF69A3" w14:textId="77777777"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1256E7">
      <w:pPr>
        <w:numPr>
          <w:ilvl w:val="12"/>
          <w:numId w:val="0"/>
        </w:numPr>
        <w:rPr>
          <w:snapToGrid w:val="0"/>
          <w:sz w:val="22"/>
          <w:szCs w:val="24"/>
        </w:rPr>
      </w:pPr>
    </w:p>
    <w:p w14:paraId="397F97C2" w14:textId="77777777" w:rsidR="005D554B" w:rsidRPr="005D554B" w:rsidRDefault="005D554B" w:rsidP="001256E7">
      <w:pPr>
        <w:rPr>
          <w:snapToGrid w:val="0"/>
          <w:sz w:val="22"/>
        </w:rPr>
      </w:pPr>
      <w:r w:rsidRPr="005D554B">
        <w:rPr>
          <w:noProof/>
          <w:snapToGrid w:val="0"/>
          <w:sz w:val="22"/>
        </w:rPr>
        <w:t>Šis vaistas, kaip ir visi kiti, gali sukelti šalutinį poveikį, nors jis pasireiškia ne visiems žmonėms.</w:t>
      </w:r>
    </w:p>
    <w:p w14:paraId="6EEDB52E" w14:textId="77777777" w:rsidR="005D554B" w:rsidRPr="005D554B" w:rsidRDefault="005D554B" w:rsidP="001256E7">
      <w:pPr>
        <w:tabs>
          <w:tab w:val="left" w:pos="567"/>
        </w:tabs>
        <w:rPr>
          <w:noProof/>
          <w:snapToGrid w:val="0"/>
          <w:sz w:val="22"/>
        </w:rPr>
      </w:pPr>
    </w:p>
    <w:p w14:paraId="256F4F07" w14:textId="77777777" w:rsidR="00B24F6F" w:rsidRPr="002018F2" w:rsidRDefault="00B24F6F" w:rsidP="00B24F6F">
      <w:pPr>
        <w:rPr>
          <w:sz w:val="22"/>
          <w:szCs w:val="22"/>
        </w:rPr>
      </w:pPr>
      <w:r w:rsidRPr="002018F2">
        <w:rPr>
          <w:sz w:val="22"/>
          <w:szCs w:val="22"/>
        </w:rPr>
        <w:t>Nustokite vartoti vaistą ir pasitarkite su gydytoju jeigu Jūsų vaikui pasireiškė:</w:t>
      </w:r>
    </w:p>
    <w:p w14:paraId="3A37993C" w14:textId="77777777" w:rsidR="00B24F6F" w:rsidRPr="002018F2" w:rsidRDefault="00B24F6F" w:rsidP="00421EE3">
      <w:pPr>
        <w:numPr>
          <w:ilvl w:val="0"/>
          <w:numId w:val="9"/>
        </w:numPr>
        <w:ind w:left="567" w:hanging="567"/>
        <w:rPr>
          <w:sz w:val="22"/>
          <w:szCs w:val="22"/>
        </w:rPr>
      </w:pPr>
      <w:r w:rsidRPr="002018F2">
        <w:rPr>
          <w:sz w:val="22"/>
          <w:szCs w:val="22"/>
        </w:rPr>
        <w:t>Alerginės reakcijos, tokios kaip odos išbėrimas, niežulys, kartais su kvėpavimo sutrikimais arba lūpų, liežuvio, gerklės, veido patinimas. Labai retais atvejais buvo pranešta apie sunkias odos reakcijas.</w:t>
      </w:r>
    </w:p>
    <w:p w14:paraId="01FE5689" w14:textId="77777777" w:rsidR="00B24F6F" w:rsidRPr="002018F2" w:rsidRDefault="00B24F6F" w:rsidP="00421EE3">
      <w:pPr>
        <w:numPr>
          <w:ilvl w:val="0"/>
          <w:numId w:val="9"/>
        </w:numPr>
        <w:ind w:left="567" w:hanging="567"/>
        <w:rPr>
          <w:sz w:val="22"/>
          <w:szCs w:val="22"/>
        </w:rPr>
      </w:pPr>
      <w:r w:rsidRPr="002018F2">
        <w:rPr>
          <w:sz w:val="22"/>
          <w:szCs w:val="22"/>
        </w:rPr>
        <w:t>Odos išbėrimas, lupimasis arba burnos gleivinės opos.</w:t>
      </w:r>
    </w:p>
    <w:p w14:paraId="154A810A" w14:textId="77777777" w:rsidR="00B24F6F" w:rsidRPr="002018F2" w:rsidRDefault="00B24F6F" w:rsidP="00421EE3">
      <w:pPr>
        <w:numPr>
          <w:ilvl w:val="0"/>
          <w:numId w:val="9"/>
        </w:numPr>
        <w:ind w:left="567" w:hanging="567"/>
        <w:rPr>
          <w:sz w:val="22"/>
          <w:szCs w:val="22"/>
        </w:rPr>
      </w:pPr>
      <w:r w:rsidRPr="002018F2">
        <w:rPr>
          <w:sz w:val="22"/>
          <w:szCs w:val="22"/>
        </w:rPr>
        <w:t xml:space="preserve">Jei vartojant </w:t>
      </w:r>
      <w:r w:rsidRPr="002018F2">
        <w:rPr>
          <w:color w:val="000000"/>
          <w:sz w:val="22"/>
          <w:szCs w:val="22"/>
        </w:rPr>
        <w:t>aspiriną arba kitus nesteroidinius vaistus nuo uždegimo Jums buvo problemų su kvėpavimu ir atsirado panašių reakcijų vartojant šio vaisto.</w:t>
      </w:r>
    </w:p>
    <w:p w14:paraId="66452A1C" w14:textId="77777777" w:rsidR="00B24F6F" w:rsidRPr="002018F2" w:rsidRDefault="00B24F6F" w:rsidP="00421EE3">
      <w:pPr>
        <w:numPr>
          <w:ilvl w:val="0"/>
          <w:numId w:val="9"/>
        </w:numPr>
        <w:ind w:left="567" w:hanging="567"/>
        <w:rPr>
          <w:sz w:val="22"/>
          <w:szCs w:val="22"/>
        </w:rPr>
      </w:pPr>
      <w:r w:rsidRPr="002018F2">
        <w:rPr>
          <w:color w:val="000000"/>
          <w:sz w:val="22"/>
          <w:szCs w:val="22"/>
        </w:rPr>
        <w:t>Nepaaiškinamos mėlynės arba kraujavimai.</w:t>
      </w:r>
    </w:p>
    <w:p w14:paraId="1D76A9D2" w14:textId="1BDEF203" w:rsidR="005D554B" w:rsidRDefault="00B24F6F" w:rsidP="00B24F6F">
      <w:pPr>
        <w:tabs>
          <w:tab w:val="left" w:pos="567"/>
        </w:tabs>
        <w:rPr>
          <w:b/>
          <w:bCs/>
          <w:sz w:val="22"/>
          <w:szCs w:val="22"/>
        </w:rPr>
      </w:pPr>
      <w:r w:rsidRPr="002018F2">
        <w:rPr>
          <w:b/>
          <w:bCs/>
          <w:sz w:val="22"/>
          <w:szCs w:val="22"/>
        </w:rPr>
        <w:t>Šie šalutinio poveikio reiškiniai yra labai reti (gali pasireikšti rečiau kaip 1 iš 10000 asmenų).</w:t>
      </w:r>
    </w:p>
    <w:p w14:paraId="52F71D61" w14:textId="77777777" w:rsidR="00B24F6F" w:rsidRPr="00B24F6F" w:rsidRDefault="00B24F6F" w:rsidP="00B24F6F">
      <w:pPr>
        <w:tabs>
          <w:tab w:val="left" w:pos="567"/>
        </w:tabs>
        <w:rPr>
          <w:snapToGrid w:val="0"/>
          <w:sz w:val="22"/>
          <w:szCs w:val="24"/>
        </w:rPr>
      </w:pPr>
    </w:p>
    <w:p w14:paraId="6C5DA2E5" w14:textId="77777777" w:rsidR="005D554B" w:rsidRPr="005D554B" w:rsidRDefault="005D554B" w:rsidP="001256E7">
      <w:pPr>
        <w:tabs>
          <w:tab w:val="left" w:pos="567"/>
        </w:tabs>
        <w:rPr>
          <w:b/>
          <w:snapToGrid w:val="0"/>
          <w:sz w:val="22"/>
          <w:szCs w:val="24"/>
        </w:rPr>
      </w:pPr>
      <w:r w:rsidRPr="005D554B">
        <w:rPr>
          <w:b/>
          <w:noProof/>
          <w:snapToGrid w:val="0"/>
          <w:sz w:val="22"/>
          <w:szCs w:val="24"/>
        </w:rPr>
        <w:t>Pranešimas apie šalutinį poveikį</w:t>
      </w:r>
    </w:p>
    <w:p w14:paraId="5F3F2194" w14:textId="6E7C3974" w:rsidR="005D554B" w:rsidRPr="005D554B" w:rsidRDefault="005D554B" w:rsidP="001256E7">
      <w:pPr>
        <w:tabs>
          <w:tab w:val="left" w:pos="567"/>
        </w:tabs>
        <w:spacing w:line="260" w:lineRule="exact"/>
        <w:rPr>
          <w:snapToGrid w:val="0"/>
          <w:sz w:val="22"/>
        </w:rPr>
      </w:pPr>
      <w:r w:rsidRPr="005D554B">
        <w:rPr>
          <w:snapToGrid w:val="0"/>
          <w:sz w:val="22"/>
        </w:rPr>
        <w:t>Jeigu pasireiškė šalutinis poveikis, įskaitant šiame lapelyje nenurodytą, pasakykite gydytojui arba</w:t>
      </w:r>
      <w:r w:rsidR="00345841">
        <w:rPr>
          <w:snapToGrid w:val="0"/>
          <w:sz w:val="22"/>
        </w:rPr>
        <w:t xml:space="preserve">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0"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1"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13F8044F" w14:textId="77777777" w:rsidR="005D554B" w:rsidRPr="005D554B" w:rsidRDefault="005D554B" w:rsidP="001256E7">
      <w:pPr>
        <w:tabs>
          <w:tab w:val="left" w:pos="567"/>
        </w:tabs>
        <w:spacing w:line="260" w:lineRule="exact"/>
        <w:rPr>
          <w:noProof/>
          <w:snapToGrid w:val="0"/>
          <w:sz w:val="22"/>
          <w:szCs w:val="24"/>
        </w:rPr>
      </w:pPr>
    </w:p>
    <w:p w14:paraId="2CCA0080" w14:textId="77777777" w:rsidR="005D554B" w:rsidRPr="005D554B" w:rsidRDefault="005D554B" w:rsidP="001256E7">
      <w:pPr>
        <w:tabs>
          <w:tab w:val="left" w:pos="567"/>
        </w:tabs>
        <w:spacing w:line="260" w:lineRule="exact"/>
        <w:rPr>
          <w:noProof/>
          <w:snapToGrid w:val="0"/>
          <w:sz w:val="22"/>
          <w:szCs w:val="24"/>
        </w:rPr>
      </w:pPr>
    </w:p>
    <w:p w14:paraId="5C81F202" w14:textId="65B3901C"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r w:rsidR="006F1601">
        <w:rPr>
          <w:b/>
          <w:bCs/>
          <w:snapToGrid w:val="0"/>
          <w:sz w:val="22"/>
          <w:szCs w:val="26"/>
          <w:lang w:eastAsia="x-none"/>
        </w:rPr>
        <w:t>Panadol Baby</w:t>
      </w:r>
    </w:p>
    <w:p w14:paraId="002E29D2" w14:textId="77777777" w:rsidR="005D554B" w:rsidRPr="005D554B" w:rsidRDefault="005D554B" w:rsidP="001256E7">
      <w:pPr>
        <w:numPr>
          <w:ilvl w:val="12"/>
          <w:numId w:val="0"/>
        </w:numPr>
        <w:rPr>
          <w:snapToGrid w:val="0"/>
          <w:sz w:val="22"/>
          <w:szCs w:val="24"/>
        </w:rPr>
      </w:pPr>
    </w:p>
    <w:p w14:paraId="060710C5" w14:textId="77777777" w:rsidR="005D554B" w:rsidRPr="005D554B" w:rsidRDefault="005D554B" w:rsidP="001256E7">
      <w:pPr>
        <w:numPr>
          <w:ilvl w:val="12"/>
          <w:numId w:val="0"/>
        </w:numPr>
        <w:rPr>
          <w:snapToGrid w:val="0"/>
          <w:sz w:val="22"/>
          <w:szCs w:val="24"/>
        </w:rPr>
      </w:pPr>
      <w:r w:rsidRPr="005D554B">
        <w:rPr>
          <w:noProof/>
          <w:snapToGrid w:val="0"/>
          <w:sz w:val="22"/>
          <w:szCs w:val="24"/>
        </w:rPr>
        <w:t>Šį vaistą laikykite vaikams nepastebimoje ir nepasiekiamoje vietoje.</w:t>
      </w:r>
    </w:p>
    <w:p w14:paraId="581B00E0" w14:textId="449EE23C" w:rsidR="005D554B" w:rsidRDefault="005D554B" w:rsidP="001256E7">
      <w:pPr>
        <w:numPr>
          <w:ilvl w:val="12"/>
          <w:numId w:val="0"/>
        </w:numPr>
        <w:rPr>
          <w:snapToGrid w:val="0"/>
          <w:sz w:val="22"/>
          <w:szCs w:val="24"/>
        </w:rPr>
      </w:pPr>
    </w:p>
    <w:p w14:paraId="1E59EBA5" w14:textId="0AD46C2E" w:rsidR="00131904" w:rsidRDefault="00131904" w:rsidP="001256E7">
      <w:pPr>
        <w:numPr>
          <w:ilvl w:val="12"/>
          <w:numId w:val="0"/>
        </w:numPr>
        <w:rPr>
          <w:snapToGrid w:val="0"/>
          <w:sz w:val="22"/>
          <w:szCs w:val="24"/>
        </w:rPr>
      </w:pPr>
      <w:r w:rsidRPr="00131904">
        <w:rPr>
          <w:snapToGrid w:val="0"/>
          <w:sz w:val="22"/>
          <w:szCs w:val="24"/>
        </w:rPr>
        <w:t>Pirmą kartą atidarius buteliuką, tinkamumo laikas – 6 mėnesiai.</w:t>
      </w:r>
    </w:p>
    <w:p w14:paraId="1246E6B2" w14:textId="77777777" w:rsidR="00131904" w:rsidRPr="005D554B" w:rsidRDefault="00131904" w:rsidP="001256E7">
      <w:pPr>
        <w:numPr>
          <w:ilvl w:val="12"/>
          <w:numId w:val="0"/>
        </w:numPr>
        <w:rPr>
          <w:snapToGrid w:val="0"/>
          <w:sz w:val="22"/>
          <w:szCs w:val="24"/>
        </w:rPr>
      </w:pPr>
    </w:p>
    <w:p w14:paraId="1EFD7924" w14:textId="1C2E573E" w:rsidR="005D554B" w:rsidRPr="005D554B" w:rsidRDefault="005D554B" w:rsidP="001256E7">
      <w:pPr>
        <w:numPr>
          <w:ilvl w:val="12"/>
          <w:numId w:val="0"/>
        </w:numPr>
        <w:rPr>
          <w:snapToGrid w:val="0"/>
          <w:sz w:val="22"/>
          <w:szCs w:val="24"/>
        </w:rPr>
      </w:pPr>
      <w:r w:rsidRPr="005D554B">
        <w:rPr>
          <w:noProof/>
          <w:snapToGrid w:val="0"/>
          <w:sz w:val="22"/>
          <w:szCs w:val="24"/>
        </w:rPr>
        <w:t>Ant dėžutės</w:t>
      </w:r>
      <w:r w:rsidR="00131904">
        <w:rPr>
          <w:noProof/>
          <w:snapToGrid w:val="0"/>
          <w:sz w:val="22"/>
          <w:szCs w:val="24"/>
        </w:rPr>
        <w:t xml:space="preserve"> ir </w:t>
      </w:r>
      <w:r w:rsidRPr="005D554B">
        <w:rPr>
          <w:noProof/>
          <w:snapToGrid w:val="0"/>
          <w:sz w:val="22"/>
          <w:szCs w:val="24"/>
        </w:rPr>
        <w:t>buteliuko</w:t>
      </w:r>
      <w:r w:rsidRPr="005D554B">
        <w:rPr>
          <w:snapToGrid w:val="0"/>
          <w:sz w:val="22"/>
          <w:szCs w:val="24"/>
        </w:rPr>
        <w:t xml:space="preserve"> </w:t>
      </w:r>
      <w:r w:rsidRPr="005D554B">
        <w:rPr>
          <w:noProof/>
          <w:snapToGrid w:val="0"/>
          <w:sz w:val="22"/>
          <w:szCs w:val="24"/>
        </w:rPr>
        <w:t xml:space="preserve">po </w:t>
      </w:r>
      <w:r w:rsidR="009D1443" w:rsidRPr="00FE6115">
        <w:rPr>
          <w:iCs/>
          <w:sz w:val="22"/>
          <w:szCs w:val="22"/>
          <w:highlight w:val="lightGray"/>
        </w:rPr>
        <w:t>,</w:t>
      </w:r>
      <w:r w:rsidR="009D1443" w:rsidRPr="00FE6115">
        <w:rPr>
          <w:rFonts w:eastAsia="Calibri"/>
          <w:iCs/>
          <w:sz w:val="22"/>
          <w:szCs w:val="22"/>
          <w:highlight w:val="lightGray"/>
        </w:rPr>
        <w:t>,Tinka iki“</w:t>
      </w:r>
      <w:r w:rsidR="009D1443" w:rsidRPr="000C0E16">
        <w:rPr>
          <w:rFonts w:eastAsia="Calibri"/>
          <w:iCs/>
          <w:sz w:val="22"/>
          <w:szCs w:val="22"/>
        </w:rPr>
        <w:t>/ „EXP“</w:t>
      </w:r>
      <w:r w:rsidRPr="005D554B">
        <w:rPr>
          <w:noProof/>
          <w:snapToGrid w:val="0"/>
          <w:sz w:val="22"/>
          <w:szCs w:val="24"/>
        </w:rPr>
        <w:t xml:space="preserve"> nurodytam tinkamumo laikui pasibaigus,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7D1D0CA7" w14:textId="77777777" w:rsidR="005D554B" w:rsidRPr="005D554B" w:rsidRDefault="005D554B" w:rsidP="001256E7">
      <w:pPr>
        <w:numPr>
          <w:ilvl w:val="12"/>
          <w:numId w:val="0"/>
        </w:numPr>
        <w:rPr>
          <w:snapToGrid w:val="0"/>
          <w:sz w:val="22"/>
          <w:szCs w:val="24"/>
        </w:rPr>
      </w:pPr>
    </w:p>
    <w:p w14:paraId="26D16CAF" w14:textId="3B8734EE" w:rsidR="005D554B" w:rsidRPr="005D554B" w:rsidRDefault="005D554B" w:rsidP="001256E7">
      <w:pPr>
        <w:numPr>
          <w:ilvl w:val="12"/>
          <w:numId w:val="0"/>
        </w:numPr>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14:paraId="4B433CFB" w14:textId="77777777" w:rsidR="005D554B" w:rsidRPr="005D554B" w:rsidRDefault="005D554B" w:rsidP="001256E7">
      <w:pPr>
        <w:numPr>
          <w:ilvl w:val="12"/>
          <w:numId w:val="0"/>
        </w:numPr>
        <w:rPr>
          <w:noProof/>
          <w:snapToGrid w:val="0"/>
          <w:sz w:val="22"/>
          <w:szCs w:val="24"/>
        </w:rPr>
      </w:pPr>
    </w:p>
    <w:p w14:paraId="6D8746FE" w14:textId="77777777" w:rsidR="005D554B" w:rsidRPr="005D554B" w:rsidRDefault="005D554B" w:rsidP="001256E7">
      <w:pPr>
        <w:numPr>
          <w:ilvl w:val="12"/>
          <w:numId w:val="0"/>
        </w:numPr>
        <w:rPr>
          <w:noProof/>
          <w:snapToGrid w:val="0"/>
          <w:sz w:val="22"/>
          <w:szCs w:val="24"/>
        </w:rPr>
      </w:pPr>
    </w:p>
    <w:p w14:paraId="79BB67FE" w14:textId="77777777"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1256E7">
      <w:pPr>
        <w:numPr>
          <w:ilvl w:val="12"/>
          <w:numId w:val="0"/>
        </w:numPr>
        <w:rPr>
          <w:snapToGrid w:val="0"/>
          <w:sz w:val="22"/>
          <w:szCs w:val="24"/>
        </w:rPr>
      </w:pPr>
    </w:p>
    <w:p w14:paraId="5AEFB569" w14:textId="5893F43C" w:rsidR="005D554B" w:rsidRPr="005D554B" w:rsidRDefault="002F0732" w:rsidP="001256E7">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Panadol </w:t>
      </w:r>
      <w:r w:rsidR="006F1601">
        <w:rPr>
          <w:b/>
          <w:bCs/>
          <w:snapToGrid w:val="0"/>
          <w:sz w:val="22"/>
          <w:szCs w:val="28"/>
          <w:lang w:eastAsia="x-none"/>
        </w:rPr>
        <w:t>B</w:t>
      </w:r>
      <w:r>
        <w:rPr>
          <w:b/>
          <w:bCs/>
          <w:snapToGrid w:val="0"/>
          <w:sz w:val="22"/>
          <w:szCs w:val="28"/>
          <w:lang w:eastAsia="x-none"/>
        </w:rPr>
        <w:t>aby</w:t>
      </w:r>
      <w:r w:rsidR="005D554B" w:rsidRPr="005D554B">
        <w:rPr>
          <w:b/>
          <w:bCs/>
          <w:snapToGrid w:val="0"/>
          <w:sz w:val="22"/>
          <w:szCs w:val="28"/>
          <w:lang w:eastAsia="x-none"/>
        </w:rPr>
        <w:t xml:space="preserve"> sudėtis </w:t>
      </w:r>
    </w:p>
    <w:p w14:paraId="390F50EA" w14:textId="192DFAEA" w:rsidR="005D554B" w:rsidRPr="005D554B" w:rsidRDefault="005D554B" w:rsidP="001256E7">
      <w:pPr>
        <w:numPr>
          <w:ilvl w:val="0"/>
          <w:numId w:val="5"/>
        </w:numPr>
        <w:tabs>
          <w:tab w:val="left" w:pos="567"/>
        </w:tabs>
        <w:spacing w:line="260" w:lineRule="exact"/>
        <w:ind w:left="567" w:hanging="567"/>
        <w:rPr>
          <w:snapToGrid w:val="0"/>
          <w:sz w:val="22"/>
          <w:szCs w:val="24"/>
        </w:rPr>
      </w:pPr>
      <w:r w:rsidRPr="005D554B">
        <w:rPr>
          <w:noProof/>
          <w:snapToGrid w:val="0"/>
          <w:sz w:val="22"/>
          <w:szCs w:val="24"/>
        </w:rPr>
        <w:t xml:space="preserve">Veiklioji medžiaga </w:t>
      </w:r>
      <w:r w:rsidR="004748C4" w:rsidRPr="004748C4">
        <w:rPr>
          <w:noProof/>
          <w:snapToGrid w:val="0"/>
          <w:sz w:val="22"/>
          <w:szCs w:val="24"/>
        </w:rPr>
        <w:t>yra paracetamolis. Kiekviename  geriamosios suspensijos mililitre yra 24 mg paracetamolio.</w:t>
      </w:r>
      <w:r w:rsidRPr="005D554B">
        <w:rPr>
          <w:snapToGrid w:val="0"/>
          <w:sz w:val="22"/>
          <w:szCs w:val="24"/>
        </w:rPr>
        <w:t xml:space="preserve"> </w:t>
      </w:r>
    </w:p>
    <w:p w14:paraId="1B9FFDB2" w14:textId="5789EE3E" w:rsidR="005D554B" w:rsidRPr="005D554B" w:rsidRDefault="005D554B" w:rsidP="001256E7">
      <w:pPr>
        <w:numPr>
          <w:ilvl w:val="0"/>
          <w:numId w:val="5"/>
        </w:numPr>
        <w:tabs>
          <w:tab w:val="left" w:pos="567"/>
        </w:tabs>
        <w:spacing w:line="260" w:lineRule="exact"/>
        <w:ind w:left="567" w:hanging="567"/>
        <w:rPr>
          <w:snapToGrid w:val="0"/>
          <w:sz w:val="22"/>
          <w:szCs w:val="24"/>
        </w:rPr>
      </w:pPr>
      <w:r w:rsidRPr="005D554B">
        <w:rPr>
          <w:noProof/>
          <w:snapToGrid w:val="0"/>
          <w:sz w:val="22"/>
          <w:szCs w:val="24"/>
        </w:rPr>
        <w:t>Pagalbinė</w:t>
      </w:r>
      <w:r w:rsidR="004748C4">
        <w:rPr>
          <w:noProof/>
          <w:snapToGrid w:val="0"/>
          <w:sz w:val="22"/>
          <w:szCs w:val="24"/>
        </w:rPr>
        <w:t>s</w:t>
      </w:r>
      <w:r w:rsidRPr="005D554B">
        <w:rPr>
          <w:noProof/>
          <w:snapToGrid w:val="0"/>
          <w:sz w:val="22"/>
          <w:szCs w:val="24"/>
        </w:rPr>
        <w:t xml:space="preserve"> medžiag</w:t>
      </w:r>
      <w:r w:rsidR="004748C4">
        <w:rPr>
          <w:noProof/>
          <w:snapToGrid w:val="0"/>
          <w:sz w:val="22"/>
          <w:szCs w:val="24"/>
        </w:rPr>
        <w:t>os</w:t>
      </w:r>
      <w:r w:rsidRPr="005D554B">
        <w:rPr>
          <w:noProof/>
          <w:snapToGrid w:val="0"/>
          <w:sz w:val="22"/>
          <w:szCs w:val="24"/>
        </w:rPr>
        <w:t xml:space="preserve"> </w:t>
      </w:r>
      <w:r w:rsidR="004748C4" w:rsidRPr="004748C4">
        <w:rPr>
          <w:noProof/>
          <w:snapToGrid w:val="0"/>
          <w:sz w:val="22"/>
          <w:szCs w:val="24"/>
        </w:rPr>
        <w:t>yra ksantano lipai, skystasis maltitolis (E965), skystasis sorbitolis 70% (E420) (nesikristalizuojantis), metilo parahidroksibenzoatas (E218), propilo parahidroksibenzoatas (E216), bevandenė citrinų rūgštis, trinatrio citrato dihidratas, glicerolis (rafinuotas glicerinas 99,5 %), braškių skonio medžiaga, dinatrio edetatas (EDTA), sukralozė (E955), išgrynintas vanduo.</w:t>
      </w:r>
      <w:r w:rsidRPr="005D554B">
        <w:rPr>
          <w:i/>
          <w:snapToGrid w:val="0"/>
          <w:color w:val="008000"/>
          <w:sz w:val="22"/>
          <w:szCs w:val="24"/>
        </w:rPr>
        <w:t xml:space="preserve"> </w:t>
      </w:r>
    </w:p>
    <w:p w14:paraId="63D46396" w14:textId="77777777" w:rsidR="005D554B" w:rsidRPr="005D554B" w:rsidRDefault="005D554B" w:rsidP="001256E7">
      <w:pPr>
        <w:numPr>
          <w:ilvl w:val="12"/>
          <w:numId w:val="0"/>
        </w:numPr>
        <w:rPr>
          <w:snapToGrid w:val="0"/>
          <w:sz w:val="22"/>
          <w:szCs w:val="24"/>
        </w:rPr>
      </w:pPr>
    </w:p>
    <w:p w14:paraId="65FD6E19" w14:textId="0768FE8F" w:rsidR="005D554B" w:rsidRPr="005D554B" w:rsidRDefault="002F0732" w:rsidP="001256E7">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Panadol </w:t>
      </w:r>
      <w:r w:rsidR="006F1601">
        <w:rPr>
          <w:b/>
          <w:bCs/>
          <w:snapToGrid w:val="0"/>
          <w:sz w:val="22"/>
          <w:szCs w:val="28"/>
          <w:lang w:eastAsia="x-none"/>
        </w:rPr>
        <w:t>B</w:t>
      </w:r>
      <w:r>
        <w:rPr>
          <w:b/>
          <w:bCs/>
          <w:snapToGrid w:val="0"/>
          <w:sz w:val="22"/>
          <w:szCs w:val="28"/>
          <w:lang w:eastAsia="x-none"/>
        </w:rPr>
        <w:t>aby</w:t>
      </w:r>
      <w:r w:rsidR="005D554B" w:rsidRPr="005D554B">
        <w:rPr>
          <w:b/>
          <w:bCs/>
          <w:snapToGrid w:val="0"/>
          <w:sz w:val="22"/>
          <w:szCs w:val="28"/>
          <w:lang w:eastAsia="x-none"/>
        </w:rPr>
        <w:t xml:space="preserve"> išvaizda ir kiekis pakuotėje</w:t>
      </w:r>
    </w:p>
    <w:p w14:paraId="7BDC9C45" w14:textId="5C7BA7FF" w:rsidR="004748C4" w:rsidRPr="004748C4" w:rsidRDefault="004748C4" w:rsidP="004748C4">
      <w:pPr>
        <w:numPr>
          <w:ilvl w:val="12"/>
          <w:numId w:val="0"/>
        </w:numPr>
        <w:rPr>
          <w:snapToGrid w:val="0"/>
          <w:sz w:val="22"/>
          <w:szCs w:val="24"/>
        </w:rPr>
      </w:pPr>
      <w:r w:rsidRPr="004748C4">
        <w:rPr>
          <w:snapToGrid w:val="0"/>
          <w:sz w:val="22"/>
          <w:szCs w:val="24"/>
        </w:rPr>
        <w:t>Panadol</w:t>
      </w:r>
      <w:r w:rsidR="00131904">
        <w:rPr>
          <w:snapToGrid w:val="0"/>
          <w:sz w:val="22"/>
          <w:szCs w:val="24"/>
        </w:rPr>
        <w:t xml:space="preserve"> </w:t>
      </w:r>
      <w:r w:rsidR="006F1601">
        <w:rPr>
          <w:snapToGrid w:val="0"/>
          <w:sz w:val="22"/>
          <w:szCs w:val="24"/>
        </w:rPr>
        <w:t>B</w:t>
      </w:r>
      <w:r w:rsidR="00131904">
        <w:rPr>
          <w:snapToGrid w:val="0"/>
          <w:sz w:val="22"/>
          <w:szCs w:val="24"/>
        </w:rPr>
        <w:t>aby</w:t>
      </w:r>
      <w:r w:rsidRPr="004748C4">
        <w:rPr>
          <w:snapToGrid w:val="0"/>
          <w:sz w:val="22"/>
          <w:szCs w:val="24"/>
        </w:rPr>
        <w:t xml:space="preserve"> yra neskaidri arba permatoma, balta arba šiek tiek rusva, braškių kvapo ir skonio suspensija.</w:t>
      </w:r>
    </w:p>
    <w:p w14:paraId="4675918B" w14:textId="11A0C6AB" w:rsidR="005D554B" w:rsidRDefault="004748C4" w:rsidP="004748C4">
      <w:pPr>
        <w:numPr>
          <w:ilvl w:val="12"/>
          <w:numId w:val="0"/>
        </w:numPr>
        <w:rPr>
          <w:snapToGrid w:val="0"/>
          <w:sz w:val="22"/>
          <w:szCs w:val="24"/>
        </w:rPr>
      </w:pPr>
      <w:r w:rsidRPr="004748C4">
        <w:rPr>
          <w:snapToGrid w:val="0"/>
          <w:sz w:val="22"/>
          <w:szCs w:val="24"/>
        </w:rPr>
        <w:t>Panadol</w:t>
      </w:r>
      <w:r w:rsidR="00131904">
        <w:rPr>
          <w:snapToGrid w:val="0"/>
          <w:sz w:val="22"/>
          <w:szCs w:val="24"/>
        </w:rPr>
        <w:t xml:space="preserve"> </w:t>
      </w:r>
      <w:r w:rsidR="006F1601">
        <w:rPr>
          <w:snapToGrid w:val="0"/>
          <w:sz w:val="22"/>
          <w:szCs w:val="24"/>
        </w:rPr>
        <w:t>B</w:t>
      </w:r>
      <w:r w:rsidR="00131904">
        <w:rPr>
          <w:snapToGrid w:val="0"/>
          <w:sz w:val="22"/>
          <w:szCs w:val="24"/>
        </w:rPr>
        <w:t>aby</w:t>
      </w:r>
      <w:r w:rsidRPr="004748C4">
        <w:rPr>
          <w:snapToGrid w:val="0"/>
          <w:sz w:val="22"/>
          <w:szCs w:val="24"/>
        </w:rPr>
        <w:t xml:space="preserve"> tiekiamas buteliukais po 100 ml. Kartono dėžutėje yra vienas buteliukas ir 10 ml plastikinis geriamasis švirkštas, kurį sudaro cilindras (korpusas) ir stūmoklis (slankiklis) pagamintas iš polietileno ir polipropileno.</w:t>
      </w:r>
    </w:p>
    <w:p w14:paraId="28EEBA12" w14:textId="77777777" w:rsidR="004748C4" w:rsidRPr="005D554B" w:rsidRDefault="004748C4" w:rsidP="004748C4">
      <w:pPr>
        <w:numPr>
          <w:ilvl w:val="12"/>
          <w:numId w:val="0"/>
        </w:numPr>
        <w:rPr>
          <w:snapToGrid w:val="0"/>
          <w:sz w:val="22"/>
          <w:szCs w:val="24"/>
        </w:rPr>
      </w:pPr>
    </w:p>
    <w:p w14:paraId="2DB9E8F3" w14:textId="77777777" w:rsidR="000052EE" w:rsidRPr="008C080D" w:rsidRDefault="000052EE" w:rsidP="000052EE">
      <w:pPr>
        <w:pStyle w:val="PI-3EMEASMCA"/>
      </w:pPr>
      <w:r w:rsidRPr="008C080D">
        <w:t>Gamintojas</w:t>
      </w:r>
    </w:p>
    <w:p w14:paraId="3E0BDD82" w14:textId="60F5229C" w:rsidR="00046D0E" w:rsidRPr="00046D0E" w:rsidRDefault="00046D0E" w:rsidP="00046D0E">
      <w:pPr>
        <w:pStyle w:val="BodyText"/>
        <w:rPr>
          <w:i w:val="0"/>
          <w:color w:val="auto"/>
          <w:szCs w:val="22"/>
          <w:lang w:val="lt-LT"/>
        </w:rPr>
      </w:pPr>
      <w:r w:rsidRPr="00046D0E">
        <w:rPr>
          <w:i w:val="0"/>
          <w:color w:val="auto"/>
          <w:szCs w:val="22"/>
          <w:lang w:val="lt-LT"/>
        </w:rPr>
        <w:t>Farmaclair</w:t>
      </w:r>
    </w:p>
    <w:p w14:paraId="683D9C91" w14:textId="77777777" w:rsidR="00046D0E" w:rsidRPr="00046D0E" w:rsidRDefault="00046D0E" w:rsidP="00046D0E">
      <w:pPr>
        <w:pStyle w:val="BodyText"/>
        <w:rPr>
          <w:i w:val="0"/>
          <w:color w:val="auto"/>
          <w:szCs w:val="22"/>
          <w:lang w:val="lt-LT"/>
        </w:rPr>
      </w:pPr>
      <w:r w:rsidRPr="00046D0E">
        <w:rPr>
          <w:i w:val="0"/>
          <w:color w:val="auto"/>
          <w:szCs w:val="22"/>
          <w:lang w:val="lt-LT"/>
        </w:rPr>
        <w:t>440 avenue de General de Goulle</w:t>
      </w:r>
    </w:p>
    <w:p w14:paraId="1EAC4670" w14:textId="77777777" w:rsidR="00046D0E" w:rsidRPr="00046D0E" w:rsidRDefault="00046D0E" w:rsidP="00046D0E">
      <w:pPr>
        <w:pStyle w:val="BodyText"/>
        <w:rPr>
          <w:i w:val="0"/>
          <w:color w:val="auto"/>
          <w:szCs w:val="22"/>
          <w:lang w:val="lt-LT"/>
        </w:rPr>
      </w:pPr>
      <w:r w:rsidRPr="00046D0E">
        <w:rPr>
          <w:i w:val="0"/>
          <w:color w:val="auto"/>
          <w:szCs w:val="22"/>
          <w:lang w:val="lt-LT"/>
        </w:rPr>
        <w:t>14200 Herouville Saint-Clair</w:t>
      </w:r>
    </w:p>
    <w:p w14:paraId="5216EF68" w14:textId="77777777" w:rsidR="00046D0E" w:rsidRPr="00046D0E" w:rsidRDefault="00046D0E" w:rsidP="00046D0E">
      <w:pPr>
        <w:pStyle w:val="BodyText"/>
        <w:rPr>
          <w:i w:val="0"/>
          <w:color w:val="auto"/>
          <w:szCs w:val="22"/>
          <w:lang w:val="lt-LT"/>
        </w:rPr>
      </w:pPr>
      <w:r w:rsidRPr="00046D0E">
        <w:rPr>
          <w:i w:val="0"/>
          <w:color w:val="auto"/>
          <w:szCs w:val="22"/>
          <w:lang w:val="lt-LT"/>
        </w:rPr>
        <w:t>Prancūzija</w:t>
      </w:r>
    </w:p>
    <w:p w14:paraId="54EB55E0" w14:textId="77777777" w:rsidR="00046D0E" w:rsidRPr="00046D0E" w:rsidRDefault="00046D0E" w:rsidP="00046D0E">
      <w:pPr>
        <w:pStyle w:val="BodyText"/>
        <w:rPr>
          <w:i w:val="0"/>
          <w:color w:val="auto"/>
          <w:szCs w:val="22"/>
          <w:lang w:val="lt-LT"/>
        </w:rPr>
      </w:pPr>
    </w:p>
    <w:p w14:paraId="634A5E32" w14:textId="77777777" w:rsidR="00046D0E" w:rsidRPr="00046D0E" w:rsidRDefault="00046D0E" w:rsidP="00046D0E">
      <w:pPr>
        <w:pStyle w:val="BodyText"/>
        <w:rPr>
          <w:i w:val="0"/>
          <w:color w:val="auto"/>
          <w:szCs w:val="22"/>
          <w:lang w:val="lt-LT"/>
        </w:rPr>
      </w:pPr>
      <w:r w:rsidRPr="00046D0E">
        <w:rPr>
          <w:i w:val="0"/>
          <w:color w:val="auto"/>
          <w:szCs w:val="22"/>
          <w:lang w:val="lt-LT"/>
        </w:rPr>
        <w:t>arba</w:t>
      </w:r>
    </w:p>
    <w:p w14:paraId="370C8C9D" w14:textId="77777777" w:rsidR="00046D0E" w:rsidRPr="00046D0E" w:rsidRDefault="00046D0E" w:rsidP="00046D0E">
      <w:pPr>
        <w:pStyle w:val="BodyText"/>
        <w:rPr>
          <w:i w:val="0"/>
          <w:color w:val="auto"/>
          <w:szCs w:val="22"/>
          <w:lang w:val="lt-LT"/>
        </w:rPr>
      </w:pPr>
    </w:p>
    <w:p w14:paraId="777B44D0" w14:textId="77777777" w:rsidR="00046D0E" w:rsidRPr="00046D0E" w:rsidRDefault="00046D0E" w:rsidP="00046D0E">
      <w:pPr>
        <w:pStyle w:val="BodyText"/>
        <w:rPr>
          <w:i w:val="0"/>
          <w:color w:val="auto"/>
          <w:szCs w:val="22"/>
          <w:lang w:val="lt-LT"/>
        </w:rPr>
      </w:pPr>
      <w:r w:rsidRPr="00046D0E">
        <w:rPr>
          <w:i w:val="0"/>
          <w:color w:val="auto"/>
          <w:szCs w:val="22"/>
          <w:lang w:val="lt-LT"/>
        </w:rPr>
        <w:t>GlaxoSmithKline Consumer Healthcare GmbH &amp; Co. KG</w:t>
      </w:r>
    </w:p>
    <w:p w14:paraId="4F0BE156" w14:textId="77777777" w:rsidR="00046D0E" w:rsidRPr="00046D0E" w:rsidRDefault="00046D0E" w:rsidP="00046D0E">
      <w:pPr>
        <w:pStyle w:val="BodyText"/>
        <w:rPr>
          <w:i w:val="0"/>
          <w:color w:val="auto"/>
          <w:szCs w:val="22"/>
          <w:lang w:val="lt-LT"/>
        </w:rPr>
      </w:pPr>
      <w:r w:rsidRPr="00046D0E">
        <w:rPr>
          <w:i w:val="0"/>
          <w:color w:val="auto"/>
          <w:szCs w:val="22"/>
          <w:lang w:val="lt-LT"/>
        </w:rPr>
        <w:t>Barthstraße 4</w:t>
      </w:r>
    </w:p>
    <w:p w14:paraId="15D09129" w14:textId="77777777" w:rsidR="00046D0E" w:rsidRPr="00046D0E" w:rsidRDefault="00046D0E" w:rsidP="00046D0E">
      <w:pPr>
        <w:pStyle w:val="BodyText"/>
        <w:rPr>
          <w:i w:val="0"/>
          <w:color w:val="auto"/>
          <w:szCs w:val="22"/>
          <w:lang w:val="lt-LT"/>
        </w:rPr>
      </w:pPr>
      <w:r w:rsidRPr="00046D0E">
        <w:rPr>
          <w:i w:val="0"/>
          <w:color w:val="auto"/>
          <w:szCs w:val="22"/>
          <w:lang w:val="lt-LT"/>
        </w:rPr>
        <w:t>80339 Munich,</w:t>
      </w:r>
    </w:p>
    <w:p w14:paraId="298E524F" w14:textId="7D5DA177" w:rsidR="000052EE" w:rsidRPr="00046D0E" w:rsidRDefault="00046D0E" w:rsidP="00046D0E">
      <w:pPr>
        <w:pStyle w:val="BodyText"/>
        <w:rPr>
          <w:i w:val="0"/>
          <w:color w:val="auto"/>
          <w:szCs w:val="22"/>
          <w:lang w:val="lt-LT"/>
        </w:rPr>
      </w:pPr>
      <w:r w:rsidRPr="00046D0E">
        <w:rPr>
          <w:i w:val="0"/>
          <w:color w:val="auto"/>
          <w:szCs w:val="22"/>
          <w:lang w:val="lt-LT"/>
        </w:rPr>
        <w:t>Vokietija</w:t>
      </w:r>
    </w:p>
    <w:p w14:paraId="53F85F7D" w14:textId="77777777" w:rsidR="000052EE" w:rsidRPr="006E09A3" w:rsidRDefault="000052EE" w:rsidP="000052EE">
      <w:pPr>
        <w:rPr>
          <w:b/>
          <w:sz w:val="22"/>
          <w:szCs w:val="22"/>
        </w:rPr>
      </w:pPr>
    </w:p>
    <w:p w14:paraId="7A74207D" w14:textId="77777777" w:rsidR="000052EE" w:rsidRPr="006E09A3" w:rsidRDefault="000052EE" w:rsidP="000052EE">
      <w:pPr>
        <w:rPr>
          <w:b/>
          <w:sz w:val="22"/>
          <w:szCs w:val="22"/>
        </w:rPr>
      </w:pPr>
      <w:r w:rsidRPr="006E09A3">
        <w:rPr>
          <w:b/>
          <w:sz w:val="22"/>
          <w:szCs w:val="22"/>
        </w:rPr>
        <w:t xml:space="preserve">Lygiagretus importuotojas </w:t>
      </w:r>
    </w:p>
    <w:p w14:paraId="540F52B2" w14:textId="4DE68196" w:rsidR="000052EE" w:rsidRPr="006E09A3" w:rsidRDefault="000052EE" w:rsidP="000052EE">
      <w:pPr>
        <w:tabs>
          <w:tab w:val="left" w:pos="567"/>
        </w:tabs>
        <w:rPr>
          <w:sz w:val="22"/>
          <w:szCs w:val="22"/>
        </w:rPr>
      </w:pPr>
      <w:r w:rsidRPr="006E09A3">
        <w:rPr>
          <w:sz w:val="22"/>
          <w:szCs w:val="22"/>
        </w:rPr>
        <w:t xml:space="preserve">UAB </w:t>
      </w:r>
      <w:r w:rsidR="00050290">
        <w:rPr>
          <w:sz w:val="22"/>
          <w:szCs w:val="22"/>
        </w:rPr>
        <w:t>„</w:t>
      </w:r>
      <w:r>
        <w:rPr>
          <w:sz w:val="22"/>
          <w:szCs w:val="22"/>
        </w:rPr>
        <w:t>TOJARIS PROJEKTAI</w:t>
      </w:r>
      <w:r w:rsidR="00050290">
        <w:rPr>
          <w:sz w:val="22"/>
          <w:szCs w:val="22"/>
        </w:rPr>
        <w:t>“</w:t>
      </w:r>
    </w:p>
    <w:p w14:paraId="6AE45718" w14:textId="77777777" w:rsidR="000052EE" w:rsidRPr="006E09A3" w:rsidRDefault="000052EE" w:rsidP="000052EE">
      <w:pPr>
        <w:tabs>
          <w:tab w:val="left" w:pos="567"/>
        </w:tabs>
        <w:rPr>
          <w:sz w:val="22"/>
          <w:szCs w:val="22"/>
        </w:rPr>
      </w:pPr>
      <w:r w:rsidRPr="006E09A3">
        <w:rPr>
          <w:sz w:val="22"/>
          <w:szCs w:val="22"/>
        </w:rPr>
        <w:t>Ukmergės g. 369</w:t>
      </w:r>
      <w:r>
        <w:rPr>
          <w:sz w:val="22"/>
          <w:szCs w:val="22"/>
        </w:rPr>
        <w:t>A</w:t>
      </w:r>
    </w:p>
    <w:p w14:paraId="54EE2B27" w14:textId="77777777" w:rsidR="000052EE" w:rsidRDefault="000052EE" w:rsidP="000052EE">
      <w:pPr>
        <w:tabs>
          <w:tab w:val="left" w:pos="567"/>
        </w:tabs>
        <w:rPr>
          <w:sz w:val="22"/>
          <w:szCs w:val="22"/>
        </w:rPr>
      </w:pPr>
      <w:r w:rsidRPr="006E09A3">
        <w:rPr>
          <w:sz w:val="22"/>
          <w:szCs w:val="22"/>
        </w:rPr>
        <w:t>LT-12142 Vilnius</w:t>
      </w:r>
    </w:p>
    <w:p w14:paraId="4FFA65B0" w14:textId="77777777" w:rsidR="000052EE" w:rsidRPr="006E09A3" w:rsidRDefault="000052EE" w:rsidP="000052EE">
      <w:pPr>
        <w:tabs>
          <w:tab w:val="left" w:pos="567"/>
        </w:tabs>
        <w:rPr>
          <w:sz w:val="22"/>
          <w:szCs w:val="22"/>
        </w:rPr>
      </w:pPr>
      <w:r w:rsidRPr="006E09A3">
        <w:rPr>
          <w:sz w:val="22"/>
          <w:szCs w:val="22"/>
        </w:rPr>
        <w:t>Lietuva</w:t>
      </w:r>
    </w:p>
    <w:p w14:paraId="541BE7B4" w14:textId="77777777" w:rsidR="000052EE" w:rsidRPr="006E09A3" w:rsidRDefault="000052EE" w:rsidP="000052EE">
      <w:pPr>
        <w:rPr>
          <w:b/>
          <w:sz w:val="22"/>
          <w:szCs w:val="22"/>
        </w:rPr>
      </w:pPr>
    </w:p>
    <w:p w14:paraId="4D94CB44" w14:textId="77777777" w:rsidR="000052EE" w:rsidRPr="006E09A3" w:rsidRDefault="000052EE" w:rsidP="000052EE">
      <w:pPr>
        <w:rPr>
          <w:b/>
          <w:sz w:val="22"/>
          <w:szCs w:val="22"/>
        </w:rPr>
      </w:pPr>
      <w:r w:rsidRPr="006E09A3">
        <w:rPr>
          <w:b/>
          <w:sz w:val="22"/>
          <w:szCs w:val="22"/>
        </w:rPr>
        <w:t xml:space="preserve">Perpakavo </w:t>
      </w:r>
    </w:p>
    <w:p w14:paraId="6046D89A" w14:textId="677298AE" w:rsidR="000052EE" w:rsidRPr="006E09A3" w:rsidRDefault="000052EE" w:rsidP="000052EE">
      <w:pPr>
        <w:numPr>
          <w:ilvl w:val="12"/>
          <w:numId w:val="0"/>
        </w:numPr>
        <w:ind w:right="-2"/>
        <w:outlineLvl w:val="0"/>
        <w:rPr>
          <w:bCs/>
          <w:sz w:val="22"/>
          <w:szCs w:val="22"/>
        </w:rPr>
      </w:pPr>
      <w:r w:rsidRPr="006E09A3">
        <w:rPr>
          <w:bCs/>
          <w:sz w:val="22"/>
          <w:szCs w:val="22"/>
        </w:rPr>
        <w:t xml:space="preserve">UAB </w:t>
      </w:r>
      <w:r w:rsidR="00050290">
        <w:rPr>
          <w:bCs/>
          <w:sz w:val="22"/>
          <w:szCs w:val="22"/>
        </w:rPr>
        <w:t>„</w:t>
      </w:r>
      <w:r w:rsidRPr="006E09A3">
        <w:rPr>
          <w:bCs/>
          <w:sz w:val="22"/>
          <w:szCs w:val="22"/>
        </w:rPr>
        <w:t>ENTAFARMA</w:t>
      </w:r>
      <w:r w:rsidR="00050290">
        <w:rPr>
          <w:bCs/>
          <w:sz w:val="22"/>
          <w:szCs w:val="22"/>
        </w:rPr>
        <w:t>“</w:t>
      </w:r>
    </w:p>
    <w:p w14:paraId="18F0712D" w14:textId="77777777" w:rsidR="000052EE" w:rsidRPr="006E09A3" w:rsidRDefault="000052EE" w:rsidP="000052EE">
      <w:pPr>
        <w:numPr>
          <w:ilvl w:val="12"/>
          <w:numId w:val="0"/>
        </w:numPr>
        <w:ind w:right="-2"/>
        <w:outlineLvl w:val="0"/>
        <w:rPr>
          <w:bCs/>
          <w:sz w:val="22"/>
          <w:szCs w:val="22"/>
        </w:rPr>
      </w:pPr>
      <w:r w:rsidRPr="006E09A3">
        <w:rPr>
          <w:bCs/>
          <w:sz w:val="22"/>
          <w:szCs w:val="22"/>
        </w:rPr>
        <w:t>Klonėnų vs. 1</w:t>
      </w:r>
    </w:p>
    <w:p w14:paraId="5B328E08" w14:textId="77777777" w:rsidR="000052EE" w:rsidRPr="006E09A3" w:rsidRDefault="000052EE" w:rsidP="000052EE">
      <w:pPr>
        <w:numPr>
          <w:ilvl w:val="12"/>
          <w:numId w:val="0"/>
        </w:numPr>
        <w:ind w:right="-2"/>
        <w:outlineLvl w:val="0"/>
        <w:rPr>
          <w:bCs/>
          <w:sz w:val="22"/>
          <w:szCs w:val="22"/>
        </w:rPr>
      </w:pPr>
      <w:r w:rsidRPr="006E09A3">
        <w:rPr>
          <w:bCs/>
          <w:sz w:val="22"/>
          <w:szCs w:val="22"/>
        </w:rPr>
        <w:t>LT-19156 Širvintų r. sav.</w:t>
      </w:r>
    </w:p>
    <w:p w14:paraId="3D7FBC12" w14:textId="77777777" w:rsidR="000052EE" w:rsidRDefault="000052EE" w:rsidP="000052EE">
      <w:pPr>
        <w:numPr>
          <w:ilvl w:val="12"/>
          <w:numId w:val="0"/>
        </w:numPr>
        <w:ind w:right="-2"/>
        <w:outlineLvl w:val="0"/>
        <w:rPr>
          <w:bCs/>
          <w:sz w:val="22"/>
          <w:szCs w:val="22"/>
        </w:rPr>
      </w:pPr>
      <w:r w:rsidRPr="006E09A3">
        <w:rPr>
          <w:bCs/>
          <w:sz w:val="22"/>
          <w:szCs w:val="22"/>
        </w:rPr>
        <w:t>Lietuva</w:t>
      </w:r>
    </w:p>
    <w:p w14:paraId="685EDF58" w14:textId="77777777" w:rsidR="000052EE" w:rsidRDefault="000052EE" w:rsidP="000052EE">
      <w:pPr>
        <w:numPr>
          <w:ilvl w:val="12"/>
          <w:numId w:val="0"/>
        </w:numPr>
        <w:ind w:right="-2"/>
        <w:outlineLvl w:val="0"/>
        <w:rPr>
          <w:bCs/>
          <w:sz w:val="22"/>
          <w:szCs w:val="22"/>
        </w:rPr>
      </w:pPr>
    </w:p>
    <w:p w14:paraId="1AAB26E3" w14:textId="77777777" w:rsidR="000052EE" w:rsidRDefault="000052EE" w:rsidP="000052EE">
      <w:pPr>
        <w:numPr>
          <w:ilvl w:val="12"/>
          <w:numId w:val="0"/>
        </w:numPr>
        <w:ind w:right="-2"/>
        <w:outlineLvl w:val="0"/>
        <w:rPr>
          <w:bCs/>
          <w:sz w:val="22"/>
          <w:szCs w:val="22"/>
        </w:rPr>
      </w:pPr>
      <w:r>
        <w:rPr>
          <w:bCs/>
          <w:sz w:val="22"/>
          <w:szCs w:val="22"/>
        </w:rPr>
        <w:t>arba</w:t>
      </w:r>
    </w:p>
    <w:p w14:paraId="32FF85DE" w14:textId="77777777" w:rsidR="000052EE" w:rsidRDefault="000052EE" w:rsidP="000052EE">
      <w:pPr>
        <w:numPr>
          <w:ilvl w:val="12"/>
          <w:numId w:val="0"/>
        </w:numPr>
        <w:ind w:right="-2"/>
        <w:outlineLvl w:val="0"/>
        <w:rPr>
          <w:bCs/>
          <w:sz w:val="22"/>
          <w:szCs w:val="22"/>
        </w:rPr>
      </w:pPr>
    </w:p>
    <w:p w14:paraId="0FBF605B" w14:textId="59107D0E"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 xml:space="preserve">UAB </w:t>
      </w:r>
      <w:r w:rsidR="00050290">
        <w:rPr>
          <w:sz w:val="22"/>
          <w:szCs w:val="22"/>
        </w:rPr>
        <w:t>„</w:t>
      </w:r>
      <w:r w:rsidRPr="0039467A">
        <w:rPr>
          <w:sz w:val="22"/>
          <w:szCs w:val="22"/>
        </w:rPr>
        <w:t>ARMILA</w:t>
      </w:r>
      <w:r w:rsidR="00050290">
        <w:rPr>
          <w:sz w:val="22"/>
          <w:szCs w:val="22"/>
        </w:rPr>
        <w:t>“</w:t>
      </w:r>
    </w:p>
    <w:p w14:paraId="3BE03A35" w14:textId="77777777"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Molėtų pl. 75</w:t>
      </w:r>
    </w:p>
    <w:p w14:paraId="2425D11B" w14:textId="77777777"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LT-14259 Vilnius</w:t>
      </w:r>
    </w:p>
    <w:p w14:paraId="59D3C815" w14:textId="77777777" w:rsidR="000052EE" w:rsidRDefault="000052EE" w:rsidP="000052EE">
      <w:pPr>
        <w:numPr>
          <w:ilvl w:val="12"/>
          <w:numId w:val="0"/>
        </w:numPr>
        <w:ind w:right="-2"/>
        <w:outlineLvl w:val="0"/>
        <w:rPr>
          <w:sz w:val="22"/>
          <w:szCs w:val="22"/>
        </w:rPr>
      </w:pPr>
      <w:r w:rsidRPr="0039467A">
        <w:rPr>
          <w:sz w:val="22"/>
          <w:szCs w:val="22"/>
        </w:rPr>
        <w:t>Lietuva</w:t>
      </w:r>
    </w:p>
    <w:p w14:paraId="2CAFAE37" w14:textId="77777777" w:rsidR="000052EE" w:rsidRDefault="000052EE" w:rsidP="000052EE">
      <w:pPr>
        <w:numPr>
          <w:ilvl w:val="12"/>
          <w:numId w:val="0"/>
        </w:numPr>
        <w:ind w:right="-2"/>
        <w:outlineLvl w:val="0"/>
        <w:rPr>
          <w:sz w:val="22"/>
          <w:szCs w:val="22"/>
        </w:rPr>
      </w:pPr>
    </w:p>
    <w:p w14:paraId="6ABB2CA0" w14:textId="21DC9EF4" w:rsidR="000052EE" w:rsidRPr="006E09A3" w:rsidRDefault="000052EE" w:rsidP="000052EE">
      <w:pPr>
        <w:numPr>
          <w:ilvl w:val="12"/>
          <w:numId w:val="0"/>
        </w:numPr>
        <w:ind w:right="-2"/>
        <w:outlineLvl w:val="0"/>
        <w:rPr>
          <w:bCs/>
          <w:sz w:val="22"/>
          <w:szCs w:val="22"/>
        </w:rPr>
      </w:pPr>
      <w:r>
        <w:rPr>
          <w:sz w:val="22"/>
          <w:szCs w:val="22"/>
        </w:rPr>
        <w:t>Registruotojas</w:t>
      </w:r>
      <w:r w:rsidRPr="009774E8">
        <w:rPr>
          <w:sz w:val="22"/>
          <w:szCs w:val="22"/>
        </w:rPr>
        <w:t xml:space="preserve"> eksportuojančioje valstybėje yra</w:t>
      </w:r>
      <w:r>
        <w:rPr>
          <w:sz w:val="22"/>
          <w:szCs w:val="22"/>
        </w:rPr>
        <w:t xml:space="preserve"> </w:t>
      </w:r>
      <w:r w:rsidR="00A32386" w:rsidRPr="00A32386">
        <w:rPr>
          <w:sz w:val="22"/>
          <w:szCs w:val="22"/>
        </w:rPr>
        <w:t>GlaxoSmithKline Dungarvan Limited</w:t>
      </w:r>
      <w:r w:rsidR="00A32386">
        <w:rPr>
          <w:sz w:val="22"/>
          <w:szCs w:val="22"/>
        </w:rPr>
        <w:t xml:space="preserve">, </w:t>
      </w:r>
      <w:r w:rsidR="00A32386" w:rsidRPr="00A32386">
        <w:rPr>
          <w:sz w:val="22"/>
          <w:szCs w:val="22"/>
        </w:rPr>
        <w:t>Knockbrack</w:t>
      </w:r>
      <w:r w:rsidR="00A32386">
        <w:rPr>
          <w:sz w:val="22"/>
          <w:szCs w:val="22"/>
        </w:rPr>
        <w:t xml:space="preserve">, </w:t>
      </w:r>
      <w:r w:rsidR="00A32386" w:rsidRPr="00A32386">
        <w:rPr>
          <w:sz w:val="22"/>
          <w:szCs w:val="22"/>
        </w:rPr>
        <w:t>Dungarvan</w:t>
      </w:r>
      <w:r w:rsidR="00A32386">
        <w:rPr>
          <w:sz w:val="22"/>
          <w:szCs w:val="22"/>
        </w:rPr>
        <w:t xml:space="preserve">, </w:t>
      </w:r>
      <w:r w:rsidR="00A32386" w:rsidRPr="00A32386">
        <w:rPr>
          <w:sz w:val="22"/>
          <w:szCs w:val="22"/>
        </w:rPr>
        <w:t>Co Waterford</w:t>
      </w:r>
      <w:r w:rsidR="00A32386">
        <w:rPr>
          <w:sz w:val="22"/>
          <w:szCs w:val="22"/>
        </w:rPr>
        <w:t>, Airija</w:t>
      </w:r>
    </w:p>
    <w:p w14:paraId="77896580" w14:textId="77777777" w:rsidR="005D554B" w:rsidRPr="005D554B" w:rsidRDefault="005D554B" w:rsidP="001256E7">
      <w:pPr>
        <w:numPr>
          <w:ilvl w:val="12"/>
          <w:numId w:val="0"/>
        </w:numPr>
        <w:tabs>
          <w:tab w:val="left" w:pos="567"/>
        </w:tabs>
        <w:spacing w:line="260" w:lineRule="exact"/>
        <w:rPr>
          <w:snapToGrid w:val="0"/>
          <w:sz w:val="22"/>
        </w:rPr>
      </w:pPr>
    </w:p>
    <w:p w14:paraId="31C6E421" w14:textId="79BE3F8F" w:rsidR="005D554B" w:rsidRPr="005D554B" w:rsidRDefault="005D554B" w:rsidP="001256E7">
      <w:pPr>
        <w:numPr>
          <w:ilvl w:val="12"/>
          <w:numId w:val="0"/>
        </w:numPr>
        <w:rPr>
          <w:b/>
          <w:snapToGrid w:val="0"/>
          <w:sz w:val="22"/>
        </w:rPr>
      </w:pPr>
      <w:r w:rsidRPr="005D554B">
        <w:rPr>
          <w:b/>
          <w:snapToGrid w:val="0"/>
          <w:sz w:val="22"/>
        </w:rPr>
        <w:t xml:space="preserve">Šis pakuotės lapelis paskutinį kartą peržiūrėtas </w:t>
      </w:r>
      <w:r w:rsidR="00A04F7B">
        <w:rPr>
          <w:b/>
          <w:snapToGrid w:val="0"/>
          <w:sz w:val="22"/>
        </w:rPr>
        <w:t>2023-05-10.</w:t>
      </w:r>
      <w:bookmarkStart w:id="0" w:name="_GoBack"/>
      <w:bookmarkEnd w:id="0"/>
    </w:p>
    <w:p w14:paraId="362A93D7" w14:textId="77777777" w:rsidR="005D554B" w:rsidRPr="005D554B" w:rsidRDefault="005D554B" w:rsidP="001256E7">
      <w:pPr>
        <w:numPr>
          <w:ilvl w:val="12"/>
          <w:numId w:val="0"/>
        </w:numPr>
        <w:tabs>
          <w:tab w:val="left" w:pos="567"/>
        </w:tabs>
        <w:rPr>
          <w:i/>
          <w:snapToGrid w:val="0"/>
          <w:color w:val="008000"/>
          <w:sz w:val="22"/>
          <w:szCs w:val="24"/>
        </w:rPr>
      </w:pPr>
    </w:p>
    <w:p w14:paraId="66F5A219" w14:textId="77777777" w:rsidR="005D554B" w:rsidRPr="005D554B" w:rsidRDefault="005D554B" w:rsidP="001256E7">
      <w:pPr>
        <w:numPr>
          <w:ilvl w:val="12"/>
          <w:numId w:val="0"/>
        </w:numPr>
        <w:tabs>
          <w:tab w:val="left" w:pos="567"/>
        </w:tabs>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2" w:history="1">
        <w:r w:rsidRPr="005D554B">
          <w:rPr>
            <w:rFonts w:eastAsia="SimSun"/>
            <w:snapToGrid w:val="0"/>
            <w:color w:val="0000FF"/>
            <w:sz w:val="22"/>
            <w:u w:val="single"/>
          </w:rPr>
          <w:t>http://www.vvkt.lt/</w:t>
        </w:r>
      </w:hyperlink>
      <w:r w:rsidRPr="005D554B">
        <w:rPr>
          <w:snapToGrid w:val="0"/>
          <w:sz w:val="22"/>
        </w:rPr>
        <w:t>.</w:t>
      </w:r>
    </w:p>
    <w:p w14:paraId="7CA534D4" w14:textId="7CB20730" w:rsidR="005D554B" w:rsidRDefault="005D554B" w:rsidP="001256E7">
      <w:pPr>
        <w:rPr>
          <w:snapToGrid w:val="0"/>
          <w:sz w:val="22"/>
          <w:szCs w:val="24"/>
        </w:rPr>
      </w:pPr>
    </w:p>
    <w:p w14:paraId="54CAB06D" w14:textId="172F6D9D" w:rsidR="00642EE3" w:rsidRPr="00642EE3" w:rsidRDefault="00642EE3" w:rsidP="001256E7">
      <w:pPr>
        <w:rPr>
          <w:i/>
          <w:iCs/>
          <w:sz w:val="22"/>
          <w:szCs w:val="22"/>
          <w:lang w:eastAsia="lt-LT"/>
        </w:rPr>
      </w:pPr>
      <w:r w:rsidRPr="00642EE3">
        <w:rPr>
          <w:i/>
          <w:iCs/>
          <w:sz w:val="22"/>
          <w:szCs w:val="22"/>
          <w:lang w:eastAsia="lt-LT"/>
        </w:rPr>
        <w:t>Lygiagrečiai importuojamas vaistas nuo referencinio vaisto skiriasi laikymo sąlygomis: referencinį vaistą reikia laikyti žemesnėje kaip 30 °C temperatūroje, o lygiagrečiai importuojamam vaistui specialių laikymo sąlygų nereikia.</w:t>
      </w:r>
    </w:p>
    <w:sectPr w:rsidR="00642EE3" w:rsidRPr="00642EE3" w:rsidSect="006037F0">
      <w:headerReference w:type="even" r:id="rId13"/>
      <w:footerReference w:type="even" r:id="rId14"/>
      <w:footerReference w:type="default" r:id="rId15"/>
      <w:headerReference w:type="first" r:id="rId16"/>
      <w:footerReference w:type="first" r:id="rId17"/>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2C264" w14:textId="77777777" w:rsidR="001C4963" w:rsidRDefault="001C4963">
      <w:pPr>
        <w:rPr>
          <w:szCs w:val="24"/>
          <w:lang w:eastAsia="lt-LT"/>
        </w:rPr>
      </w:pPr>
      <w:r>
        <w:rPr>
          <w:szCs w:val="24"/>
          <w:lang w:eastAsia="lt-LT"/>
        </w:rPr>
        <w:separator/>
      </w:r>
    </w:p>
  </w:endnote>
  <w:endnote w:type="continuationSeparator" w:id="0">
    <w:p w14:paraId="5DF2FB20" w14:textId="77777777" w:rsidR="001C4963" w:rsidRDefault="001C496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35838" w14:textId="77777777" w:rsidR="001C4963" w:rsidRDefault="001C4963">
      <w:pPr>
        <w:rPr>
          <w:szCs w:val="24"/>
          <w:lang w:eastAsia="lt-LT"/>
        </w:rPr>
      </w:pPr>
      <w:r>
        <w:rPr>
          <w:szCs w:val="24"/>
          <w:lang w:eastAsia="lt-LT"/>
        </w:rPr>
        <w:separator/>
      </w:r>
    </w:p>
  </w:footnote>
  <w:footnote w:type="continuationSeparator" w:id="0">
    <w:p w14:paraId="5DC1E243" w14:textId="77777777" w:rsidR="001C4963" w:rsidRDefault="001C496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F20E01"/>
    <w:multiLevelType w:val="hybridMultilevel"/>
    <w:tmpl w:val="054C7304"/>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931A0A"/>
    <w:multiLevelType w:val="hybridMultilevel"/>
    <w:tmpl w:val="60C03A64"/>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5D23FF"/>
    <w:multiLevelType w:val="hybridMultilevel"/>
    <w:tmpl w:val="36224488"/>
    <w:lvl w:ilvl="0" w:tplc="827AEB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329E"/>
    <w:rsid w:val="000052EE"/>
    <w:rsid w:val="00022904"/>
    <w:rsid w:val="000330B2"/>
    <w:rsid w:val="000344D0"/>
    <w:rsid w:val="00046D0E"/>
    <w:rsid w:val="00050290"/>
    <w:rsid w:val="00057768"/>
    <w:rsid w:val="000879EC"/>
    <w:rsid w:val="00091D83"/>
    <w:rsid w:val="000B7CD3"/>
    <w:rsid w:val="001201A3"/>
    <w:rsid w:val="001256E7"/>
    <w:rsid w:val="00131904"/>
    <w:rsid w:val="00131AD7"/>
    <w:rsid w:val="00156461"/>
    <w:rsid w:val="001605E5"/>
    <w:rsid w:val="00176ABD"/>
    <w:rsid w:val="00181989"/>
    <w:rsid w:val="00182D60"/>
    <w:rsid w:val="00193A3C"/>
    <w:rsid w:val="001A3840"/>
    <w:rsid w:val="001C4963"/>
    <w:rsid w:val="001D40E5"/>
    <w:rsid w:val="001D4CF6"/>
    <w:rsid w:val="001D6990"/>
    <w:rsid w:val="00212E4C"/>
    <w:rsid w:val="0021713A"/>
    <w:rsid w:val="00253051"/>
    <w:rsid w:val="00281632"/>
    <w:rsid w:val="0028798F"/>
    <w:rsid w:val="002E4282"/>
    <w:rsid w:val="002F0732"/>
    <w:rsid w:val="00345841"/>
    <w:rsid w:val="003D2437"/>
    <w:rsid w:val="003E330D"/>
    <w:rsid w:val="003F0E3D"/>
    <w:rsid w:val="00421EE3"/>
    <w:rsid w:val="004446C5"/>
    <w:rsid w:val="004748C4"/>
    <w:rsid w:val="00483D9B"/>
    <w:rsid w:val="00496D2C"/>
    <w:rsid w:val="00516DF6"/>
    <w:rsid w:val="00536523"/>
    <w:rsid w:val="00564CFE"/>
    <w:rsid w:val="0057521D"/>
    <w:rsid w:val="00577847"/>
    <w:rsid w:val="00596DFE"/>
    <w:rsid w:val="005C26BF"/>
    <w:rsid w:val="005C52A2"/>
    <w:rsid w:val="005D554B"/>
    <w:rsid w:val="005F2646"/>
    <w:rsid w:val="006037F0"/>
    <w:rsid w:val="00605C53"/>
    <w:rsid w:val="00642EE3"/>
    <w:rsid w:val="006C18E2"/>
    <w:rsid w:val="006F1601"/>
    <w:rsid w:val="0074121E"/>
    <w:rsid w:val="007B7ABC"/>
    <w:rsid w:val="007D37F1"/>
    <w:rsid w:val="007E25F2"/>
    <w:rsid w:val="007F68CD"/>
    <w:rsid w:val="008148EF"/>
    <w:rsid w:val="0088167A"/>
    <w:rsid w:val="008A31A1"/>
    <w:rsid w:val="008A7BA5"/>
    <w:rsid w:val="00985F80"/>
    <w:rsid w:val="009D1443"/>
    <w:rsid w:val="00A04F7B"/>
    <w:rsid w:val="00A32386"/>
    <w:rsid w:val="00A50003"/>
    <w:rsid w:val="00A5701D"/>
    <w:rsid w:val="00A715ED"/>
    <w:rsid w:val="00AA4CDA"/>
    <w:rsid w:val="00AD6B19"/>
    <w:rsid w:val="00B24F6F"/>
    <w:rsid w:val="00B44F2D"/>
    <w:rsid w:val="00B73CCF"/>
    <w:rsid w:val="00BA2698"/>
    <w:rsid w:val="00C174F6"/>
    <w:rsid w:val="00C5074A"/>
    <w:rsid w:val="00C7351E"/>
    <w:rsid w:val="00CF11AF"/>
    <w:rsid w:val="00D074EB"/>
    <w:rsid w:val="00D25C49"/>
    <w:rsid w:val="00D80E9B"/>
    <w:rsid w:val="00D818DB"/>
    <w:rsid w:val="00DF2228"/>
    <w:rsid w:val="00DF7E1F"/>
    <w:rsid w:val="00E20116"/>
    <w:rsid w:val="00E25897"/>
    <w:rsid w:val="00E47D51"/>
    <w:rsid w:val="00EA18BF"/>
    <w:rsid w:val="00F91165"/>
    <w:rsid w:val="00FA3C9D"/>
    <w:rsid w:val="00FA6DD1"/>
    <w:rsid w:val="00FC0BF3"/>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Heading2">
    <w:name w:val="heading 2"/>
    <w:basedOn w:val="Normal"/>
    <w:next w:val="Normal"/>
    <w:link w:val="Heading2Char"/>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Heading3">
    <w:name w:val="heading 3"/>
    <w:basedOn w:val="Normal"/>
    <w:next w:val="Normal"/>
    <w:link w:val="Heading3Char"/>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Heading4">
    <w:name w:val="heading 4"/>
    <w:basedOn w:val="Normal"/>
    <w:next w:val="Normal"/>
    <w:link w:val="Heading4Char"/>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Heading5">
    <w:name w:val="heading 5"/>
    <w:basedOn w:val="Normal"/>
    <w:next w:val="Normal"/>
    <w:link w:val="Heading5Char"/>
    <w:uiPriority w:val="99"/>
    <w:qFormat/>
    <w:rsid w:val="005D554B"/>
    <w:pPr>
      <w:keepNext/>
      <w:tabs>
        <w:tab w:val="left" w:pos="567"/>
      </w:tabs>
      <w:spacing w:line="260" w:lineRule="exact"/>
      <w:jc w:val="both"/>
      <w:outlineLvl w:val="4"/>
    </w:pPr>
    <w:rPr>
      <w:rFonts w:eastAsia="SimSun"/>
      <w:noProof/>
      <w:sz w:val="22"/>
      <w:lang w:val="en-GB"/>
    </w:rPr>
  </w:style>
  <w:style w:type="paragraph" w:styleId="Heading6">
    <w:name w:val="heading 6"/>
    <w:basedOn w:val="Normal"/>
    <w:next w:val="Normal"/>
    <w:link w:val="Heading6Char"/>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Heading7">
    <w:name w:val="heading 7"/>
    <w:basedOn w:val="Normal"/>
    <w:next w:val="Normal"/>
    <w:link w:val="Heading7Char"/>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Heading8">
    <w:name w:val="heading 8"/>
    <w:basedOn w:val="Normal"/>
    <w:next w:val="Normal"/>
    <w:link w:val="Heading8Char"/>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Heading9">
    <w:name w:val="heading 9"/>
    <w:basedOn w:val="Normal"/>
    <w:next w:val="Normal"/>
    <w:link w:val="Heading9Char"/>
    <w:uiPriority w:val="99"/>
    <w:qFormat/>
    <w:rsid w:val="005D554B"/>
    <w:pPr>
      <w:keepNext/>
      <w:tabs>
        <w:tab w:val="left" w:pos="567"/>
      </w:tabs>
      <w:spacing w:line="260" w:lineRule="exact"/>
      <w:jc w:val="both"/>
      <w:outlineLvl w:val="8"/>
    </w:pPr>
    <w:rPr>
      <w:rFonts w:eastAsia="SimSun"/>
      <w:b/>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A3840"/>
    <w:rPr>
      <w:color w:val="808080"/>
    </w:rPr>
  </w:style>
  <w:style w:type="paragraph" w:styleId="Header">
    <w:name w:val="header"/>
    <w:basedOn w:val="Normal"/>
    <w:link w:val="HeaderChar1"/>
    <w:uiPriority w:val="99"/>
    <w:rsid w:val="001A3840"/>
    <w:pPr>
      <w:tabs>
        <w:tab w:val="center" w:pos="4819"/>
        <w:tab w:val="right" w:pos="9638"/>
      </w:tabs>
    </w:pPr>
  </w:style>
  <w:style w:type="character" w:customStyle="1" w:styleId="HeaderChar1">
    <w:name w:val="Header Char1"/>
    <w:basedOn w:val="DefaultParagraphFont"/>
    <w:link w:val="Header"/>
    <w:uiPriority w:val="99"/>
    <w:rsid w:val="001A3840"/>
  </w:style>
  <w:style w:type="character" w:customStyle="1" w:styleId="Heading1Char">
    <w:name w:val="Heading 1 Char"/>
    <w:basedOn w:val="DefaultParagraphFont"/>
    <w:link w:val="Heading1"/>
    <w:uiPriority w:val="99"/>
    <w:rsid w:val="005D554B"/>
    <w:rPr>
      <w:rFonts w:eastAsia="SimSun"/>
      <w:b/>
      <w:caps/>
      <w:sz w:val="26"/>
      <w:lang w:val="en-US"/>
    </w:rPr>
  </w:style>
  <w:style w:type="character" w:customStyle="1" w:styleId="Heading2Char">
    <w:name w:val="Heading 2 Char"/>
    <w:basedOn w:val="DefaultParagraphFont"/>
    <w:link w:val="Heading2"/>
    <w:uiPriority w:val="99"/>
    <w:rsid w:val="005D554B"/>
    <w:rPr>
      <w:rFonts w:ascii="Cambria" w:hAnsi="Cambria"/>
      <w:b/>
      <w:bCs/>
      <w:i/>
      <w:iCs/>
      <w:snapToGrid w:val="0"/>
      <w:sz w:val="28"/>
      <w:szCs w:val="28"/>
      <w:lang w:val="en-GB" w:eastAsia="x-none"/>
    </w:rPr>
  </w:style>
  <w:style w:type="character" w:customStyle="1" w:styleId="Heading3Char">
    <w:name w:val="Heading 3 Char"/>
    <w:basedOn w:val="DefaultParagraphFont"/>
    <w:link w:val="Heading3"/>
    <w:uiPriority w:val="99"/>
    <w:rsid w:val="005D554B"/>
    <w:rPr>
      <w:rFonts w:ascii="Cambria" w:hAnsi="Cambria"/>
      <w:b/>
      <w:bCs/>
      <w:snapToGrid w:val="0"/>
      <w:sz w:val="26"/>
      <w:szCs w:val="26"/>
      <w:lang w:val="en-GB" w:eastAsia="x-none"/>
    </w:rPr>
  </w:style>
  <w:style w:type="character" w:customStyle="1" w:styleId="Heading4Char">
    <w:name w:val="Heading 4 Char"/>
    <w:basedOn w:val="DefaultParagraphFont"/>
    <w:link w:val="Heading4"/>
    <w:uiPriority w:val="99"/>
    <w:rsid w:val="005D554B"/>
    <w:rPr>
      <w:rFonts w:ascii="Calibri" w:hAnsi="Calibri"/>
      <w:b/>
      <w:bCs/>
      <w:snapToGrid w:val="0"/>
      <w:sz w:val="28"/>
      <w:szCs w:val="28"/>
      <w:lang w:val="en-GB" w:eastAsia="x-none"/>
    </w:rPr>
  </w:style>
  <w:style w:type="character" w:customStyle="1" w:styleId="Heading5Char">
    <w:name w:val="Heading 5 Char"/>
    <w:basedOn w:val="DefaultParagraphFont"/>
    <w:link w:val="Heading5"/>
    <w:uiPriority w:val="99"/>
    <w:rsid w:val="005D554B"/>
    <w:rPr>
      <w:rFonts w:eastAsia="SimSun"/>
      <w:noProof/>
      <w:sz w:val="22"/>
      <w:lang w:val="en-GB"/>
    </w:rPr>
  </w:style>
  <w:style w:type="character" w:customStyle="1" w:styleId="Heading6Char">
    <w:name w:val="Heading 6 Char"/>
    <w:basedOn w:val="DefaultParagraphFont"/>
    <w:link w:val="Heading6"/>
    <w:uiPriority w:val="99"/>
    <w:rsid w:val="005D554B"/>
    <w:rPr>
      <w:rFonts w:eastAsia="SimSun"/>
      <w:i/>
      <w:sz w:val="22"/>
      <w:lang w:val="en-GB"/>
    </w:rPr>
  </w:style>
  <w:style w:type="character" w:customStyle="1" w:styleId="Heading7Char">
    <w:name w:val="Heading 7 Char"/>
    <w:basedOn w:val="DefaultParagraphFont"/>
    <w:link w:val="Heading7"/>
    <w:uiPriority w:val="99"/>
    <w:rsid w:val="005D554B"/>
    <w:rPr>
      <w:rFonts w:eastAsia="SimSun"/>
      <w:i/>
      <w:sz w:val="22"/>
      <w:lang w:val="en-GB"/>
    </w:rPr>
  </w:style>
  <w:style w:type="character" w:customStyle="1" w:styleId="Heading8Char">
    <w:name w:val="Heading 8 Char"/>
    <w:basedOn w:val="DefaultParagraphFont"/>
    <w:link w:val="Heading8"/>
    <w:uiPriority w:val="99"/>
    <w:rsid w:val="005D554B"/>
    <w:rPr>
      <w:rFonts w:eastAsia="SimSun"/>
      <w:b/>
      <w:i/>
      <w:sz w:val="22"/>
      <w:lang w:val="en-GB"/>
    </w:rPr>
  </w:style>
  <w:style w:type="character" w:customStyle="1" w:styleId="Heading9Char">
    <w:name w:val="Heading 9 Char"/>
    <w:basedOn w:val="DefaultParagraphFont"/>
    <w:link w:val="Heading9"/>
    <w:uiPriority w:val="99"/>
    <w:rsid w:val="005D554B"/>
    <w:rPr>
      <w:rFonts w:eastAsia="SimSun"/>
      <w:b/>
      <w:i/>
      <w:sz w:val="22"/>
      <w:lang w:val="en-GB"/>
    </w:rPr>
  </w:style>
  <w:style w:type="numbering" w:customStyle="1" w:styleId="Sraonra1">
    <w:name w:val="Sąrašo nėra1"/>
    <w:next w:val="NoList"/>
    <w:uiPriority w:val="99"/>
    <w:semiHidden/>
    <w:unhideWhenUsed/>
    <w:rsid w:val="005D554B"/>
  </w:style>
  <w:style w:type="paragraph" w:styleId="Footer">
    <w:name w:val="footer"/>
    <w:basedOn w:val="Normal"/>
    <w:link w:val="FooterChar"/>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FooterChar">
    <w:name w:val="Footer Char"/>
    <w:basedOn w:val="DefaultParagraphFont"/>
    <w:link w:val="Footer"/>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ageNumber">
    <w:name w:val="page number"/>
    <w:uiPriority w:val="99"/>
    <w:rsid w:val="005D554B"/>
    <w:rPr>
      <w:rFonts w:cs="Times New Roman"/>
    </w:rPr>
  </w:style>
  <w:style w:type="character" w:styleId="Hyperlink">
    <w:name w:val="Hyperlink"/>
    <w:uiPriority w:val="99"/>
    <w:rsid w:val="005D554B"/>
    <w:rPr>
      <w:color w:val="0000FF"/>
      <w:u w:val="single"/>
    </w:rPr>
  </w:style>
  <w:style w:type="paragraph" w:customStyle="1" w:styleId="BodytextAgency">
    <w:name w:val="Body text (Agency)"/>
    <w:basedOn w:val="Normal"/>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Normal"/>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BalloonText">
    <w:name w:val="Balloon Text"/>
    <w:basedOn w:val="Normal"/>
    <w:link w:val="BalloonTextChar"/>
    <w:uiPriority w:val="99"/>
    <w:rsid w:val="005D554B"/>
    <w:pPr>
      <w:tabs>
        <w:tab w:val="left" w:pos="567"/>
      </w:tabs>
    </w:pPr>
    <w:rPr>
      <w:rFonts w:ascii="Tahoma" w:hAnsi="Tahoma"/>
      <w:snapToGrid w:val="0"/>
      <w:sz w:val="16"/>
      <w:szCs w:val="16"/>
      <w:lang w:val="en-GB" w:eastAsia="x-none"/>
    </w:rPr>
  </w:style>
  <w:style w:type="character" w:customStyle="1" w:styleId="BalloonTextChar">
    <w:name w:val="Balloon Text Char"/>
    <w:basedOn w:val="DefaultParagraphFont"/>
    <w:link w:val="BalloonText"/>
    <w:uiPriority w:val="99"/>
    <w:rsid w:val="005D554B"/>
    <w:rPr>
      <w:rFonts w:ascii="Tahoma" w:hAnsi="Tahoma"/>
      <w:snapToGrid w:val="0"/>
      <w:sz w:val="16"/>
      <w:szCs w:val="16"/>
      <w:lang w:val="en-GB" w:eastAsia="x-none"/>
    </w:rPr>
  </w:style>
  <w:style w:type="character" w:styleId="CommentReference">
    <w:name w:val="annotation reference"/>
    <w:uiPriority w:val="99"/>
    <w:rsid w:val="005D554B"/>
    <w:rPr>
      <w:sz w:val="16"/>
      <w:szCs w:val="16"/>
    </w:rPr>
  </w:style>
  <w:style w:type="paragraph" w:styleId="CommentText">
    <w:name w:val="annotation text"/>
    <w:basedOn w:val="Normal"/>
    <w:link w:val="CommentTextChar"/>
    <w:uiPriority w:val="99"/>
    <w:rsid w:val="005D554B"/>
    <w:pPr>
      <w:tabs>
        <w:tab w:val="left" w:pos="567"/>
      </w:tabs>
      <w:spacing w:line="260" w:lineRule="exact"/>
    </w:pPr>
    <w:rPr>
      <w:snapToGrid w:val="0"/>
      <w:sz w:val="20"/>
      <w:lang w:val="en-GB"/>
    </w:rPr>
  </w:style>
  <w:style w:type="character" w:customStyle="1" w:styleId="CommentTextChar">
    <w:name w:val="Comment Text Char"/>
    <w:basedOn w:val="DefaultParagraphFont"/>
    <w:link w:val="CommentText"/>
    <w:uiPriority w:val="99"/>
    <w:rsid w:val="005D554B"/>
    <w:rPr>
      <w:snapToGrid w:val="0"/>
      <w:sz w:val="20"/>
      <w:lang w:val="en-GB"/>
    </w:rPr>
  </w:style>
  <w:style w:type="paragraph" w:styleId="CommentSubject">
    <w:name w:val="annotation subject"/>
    <w:basedOn w:val="CommentText"/>
    <w:next w:val="CommentText"/>
    <w:link w:val="CommentSubjectChar"/>
    <w:uiPriority w:val="99"/>
    <w:rsid w:val="005D554B"/>
    <w:rPr>
      <w:b/>
      <w:bCs/>
    </w:rPr>
  </w:style>
  <w:style w:type="character" w:customStyle="1" w:styleId="CommentSubjectChar">
    <w:name w:val="Comment Subject Char"/>
    <w:basedOn w:val="CommentTextChar"/>
    <w:link w:val="CommentSubject"/>
    <w:uiPriority w:val="99"/>
    <w:rsid w:val="005D554B"/>
    <w:rPr>
      <w:b/>
      <w:bCs/>
      <w:snapToGrid w:val="0"/>
      <w:sz w:val="20"/>
      <w:lang w:val="en-GB"/>
    </w:rPr>
  </w:style>
  <w:style w:type="paragraph" w:styleId="Revision">
    <w:name w:val="Revision"/>
    <w:hidden/>
    <w:uiPriority w:val="99"/>
    <w:semiHidden/>
    <w:rsid w:val="005D554B"/>
    <w:rPr>
      <w:snapToGrid w:val="0"/>
      <w:sz w:val="22"/>
      <w:lang w:val="en-GB"/>
    </w:rPr>
  </w:style>
  <w:style w:type="paragraph" w:customStyle="1" w:styleId="EMEAEnBodyText">
    <w:name w:val="EMEA En Body Text"/>
    <w:basedOn w:val="Normal"/>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cumentMap">
    <w:name w:val="Document Map"/>
    <w:basedOn w:val="Normal"/>
    <w:link w:val="DocumentMapChar"/>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cumentMapChar">
    <w:name w:val="Document Map Char"/>
    <w:basedOn w:val="DefaultParagraphFont"/>
    <w:link w:val="DocumentMap"/>
    <w:uiPriority w:val="99"/>
    <w:rsid w:val="005D554B"/>
    <w:rPr>
      <w:rFonts w:ascii="Tahoma" w:eastAsia="SimSun" w:hAnsi="Tahoma"/>
      <w:sz w:val="20"/>
      <w:shd w:val="clear" w:color="auto" w:fill="000080"/>
      <w:lang w:val="en-GB" w:eastAsia="zh-CN"/>
    </w:rPr>
  </w:style>
  <w:style w:type="paragraph" w:styleId="BodyTextIndent">
    <w:name w:val="Body Text Indent"/>
    <w:basedOn w:val="Normal"/>
    <w:link w:val="BodyTextIndentChar"/>
    <w:uiPriority w:val="99"/>
    <w:rsid w:val="005D554B"/>
    <w:pPr>
      <w:autoSpaceDE w:val="0"/>
      <w:autoSpaceDN w:val="0"/>
      <w:adjustRightInd w:val="0"/>
      <w:ind w:left="720"/>
      <w:jc w:val="both"/>
    </w:pPr>
    <w:rPr>
      <w:rFonts w:eastAsia="SimSun"/>
      <w:sz w:val="22"/>
      <w:szCs w:val="22"/>
      <w:lang w:val="en-GB" w:eastAsia="en-GB"/>
    </w:rPr>
  </w:style>
  <w:style w:type="character" w:customStyle="1" w:styleId="BodyTextIndentChar">
    <w:name w:val="Body Text Indent Char"/>
    <w:basedOn w:val="DefaultParagraphFont"/>
    <w:link w:val="BodyTextIndent"/>
    <w:uiPriority w:val="99"/>
    <w:rsid w:val="005D554B"/>
    <w:rPr>
      <w:rFonts w:eastAsia="SimSun"/>
      <w:sz w:val="22"/>
      <w:szCs w:val="22"/>
      <w:lang w:val="en-GB" w:eastAsia="en-GB"/>
    </w:rPr>
  </w:style>
  <w:style w:type="paragraph" w:styleId="BodyText3">
    <w:name w:val="Body Text 3"/>
    <w:basedOn w:val="Normal"/>
    <w:link w:val="BodyText3Char"/>
    <w:uiPriority w:val="99"/>
    <w:rsid w:val="005D554B"/>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DefaultParagraphFont"/>
    <w:link w:val="BodyText3"/>
    <w:uiPriority w:val="99"/>
    <w:rsid w:val="005D554B"/>
    <w:rPr>
      <w:rFonts w:eastAsia="SimSun"/>
      <w:color w:val="0000FF"/>
      <w:sz w:val="22"/>
      <w:szCs w:val="22"/>
      <w:lang w:val="en-GB" w:eastAsia="en-GB"/>
    </w:rPr>
  </w:style>
  <w:style w:type="paragraph" w:styleId="BodyTextIndent2">
    <w:name w:val="Body Text Indent 2"/>
    <w:basedOn w:val="Normal"/>
    <w:link w:val="BodyTextInden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BodyTextIndent2Char">
    <w:name w:val="Body Text Indent 2 Char"/>
    <w:basedOn w:val="DefaultParagraphFont"/>
    <w:link w:val="BodyTextIndent2"/>
    <w:uiPriority w:val="99"/>
    <w:rsid w:val="005D554B"/>
    <w:rPr>
      <w:rFonts w:eastAsia="SimSun"/>
      <w:b/>
      <w:bCs/>
      <w:color w:val="0000FF"/>
      <w:sz w:val="22"/>
      <w:szCs w:val="22"/>
      <w:lang w:val="en-GB"/>
    </w:rPr>
  </w:style>
  <w:style w:type="paragraph" w:styleId="BodyText">
    <w:name w:val="Body Text"/>
    <w:basedOn w:val="Normal"/>
    <w:link w:val="BodyTextChar"/>
    <w:uiPriority w:val="99"/>
    <w:rsid w:val="005D554B"/>
    <w:rPr>
      <w:rFonts w:eastAsia="SimSun"/>
      <w:i/>
      <w:color w:val="008000"/>
      <w:sz w:val="22"/>
      <w:lang w:val="en-GB"/>
    </w:rPr>
  </w:style>
  <w:style w:type="character" w:customStyle="1" w:styleId="BodyTextChar">
    <w:name w:val="Body Text Char"/>
    <w:basedOn w:val="DefaultParagraphFont"/>
    <w:link w:val="BodyText"/>
    <w:uiPriority w:val="99"/>
    <w:rsid w:val="005D554B"/>
    <w:rPr>
      <w:rFonts w:eastAsia="SimSun"/>
      <w:i/>
      <w:color w:val="008000"/>
      <w:sz w:val="22"/>
      <w:lang w:val="en-GB"/>
    </w:rPr>
  </w:style>
  <w:style w:type="paragraph" w:styleId="BodyText2">
    <w:name w:val="Body Text 2"/>
    <w:basedOn w:val="Normal"/>
    <w:link w:val="BodyTex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BodyText2Char">
    <w:name w:val="Body Text 2 Char"/>
    <w:basedOn w:val="DefaultParagraphFont"/>
    <w:link w:val="BodyText2"/>
    <w:uiPriority w:val="99"/>
    <w:rsid w:val="005D554B"/>
    <w:rPr>
      <w:rFonts w:eastAsia="SimSun"/>
      <w:b/>
      <w:bCs/>
      <w:color w:val="0000FF"/>
      <w:sz w:val="22"/>
      <w:szCs w:val="22"/>
      <w:u w:val="single"/>
      <w:lang w:val="en-GB"/>
    </w:rPr>
  </w:style>
  <w:style w:type="paragraph" w:customStyle="1" w:styleId="AHeader1">
    <w:name w:val="AHeader 1"/>
    <w:basedOn w:val="Normal"/>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BodyTextIndent3">
    <w:name w:val="Body Text Indent 3"/>
    <w:basedOn w:val="Normal"/>
    <w:link w:val="BodyTextIndent3Char"/>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BodyTextIndent3Char">
    <w:name w:val="Body Text Indent 3 Char"/>
    <w:basedOn w:val="DefaultParagraphFont"/>
    <w:link w:val="BodyTextIndent3"/>
    <w:uiPriority w:val="99"/>
    <w:rsid w:val="005D554B"/>
    <w:rPr>
      <w:rFonts w:eastAsia="SimSun"/>
      <w:sz w:val="22"/>
      <w:szCs w:val="21"/>
      <w:lang w:val="en-GB"/>
    </w:rPr>
  </w:style>
  <w:style w:type="character" w:styleId="FollowedHyperlink">
    <w:name w:val="FollowedHyperlink"/>
    <w:uiPriority w:val="99"/>
    <w:rsid w:val="005D554B"/>
    <w:rPr>
      <w:rFonts w:cs="Times New Roman"/>
      <w:color w:val="800080"/>
      <w:u w:val="single"/>
    </w:rPr>
  </w:style>
  <w:style w:type="character" w:styleId="Strong">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lainText">
    <w:name w:val="Plain Text"/>
    <w:basedOn w:val="Normal"/>
    <w:link w:val="PlainTextChar"/>
    <w:uiPriority w:val="99"/>
    <w:rsid w:val="005D554B"/>
    <w:rPr>
      <w:rFonts w:ascii="Courier New" w:eastAsia="SimSun" w:hAnsi="Courier New"/>
      <w:sz w:val="20"/>
      <w:lang w:val="en-US"/>
    </w:rPr>
  </w:style>
  <w:style w:type="character" w:customStyle="1" w:styleId="PlainTextChar">
    <w:name w:val="Plain Text Char"/>
    <w:basedOn w:val="DefaultParagraphFont"/>
    <w:link w:val="PlainText"/>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Title">
    <w:name w:val="Title"/>
    <w:basedOn w:val="Normal"/>
    <w:link w:val="TitleChar"/>
    <w:uiPriority w:val="99"/>
    <w:qFormat/>
    <w:rsid w:val="005D554B"/>
    <w:pPr>
      <w:jc w:val="center"/>
    </w:pPr>
    <w:rPr>
      <w:rFonts w:eastAsia="SimSun"/>
      <w:b/>
      <w:sz w:val="22"/>
      <w:lang w:val="en-GB"/>
    </w:rPr>
  </w:style>
  <w:style w:type="character" w:customStyle="1" w:styleId="TitleChar">
    <w:name w:val="Title Char"/>
    <w:basedOn w:val="DefaultParagraphFont"/>
    <w:link w:val="Title"/>
    <w:uiPriority w:val="99"/>
    <w:rsid w:val="005D554B"/>
    <w:rPr>
      <w:rFonts w:eastAsia="SimSun"/>
      <w:b/>
      <w:sz w:val="22"/>
      <w:lang w:val="en-GB"/>
    </w:rPr>
  </w:style>
  <w:style w:type="paragraph" w:styleId="EndnoteText">
    <w:name w:val="endnote text"/>
    <w:basedOn w:val="Normal"/>
    <w:link w:val="EndnoteTextChar"/>
    <w:uiPriority w:val="99"/>
    <w:rsid w:val="005D554B"/>
    <w:pPr>
      <w:tabs>
        <w:tab w:val="left" w:pos="567"/>
      </w:tabs>
    </w:pPr>
    <w:rPr>
      <w:rFonts w:eastAsia="SimSun"/>
      <w:sz w:val="22"/>
      <w:lang w:val="en-GB"/>
    </w:rPr>
  </w:style>
  <w:style w:type="character" w:customStyle="1" w:styleId="EndnoteTextChar">
    <w:name w:val="Endnote Text Char"/>
    <w:basedOn w:val="DefaultParagraphFont"/>
    <w:link w:val="EndnoteText"/>
    <w:uiPriority w:val="99"/>
    <w:rsid w:val="005D554B"/>
    <w:rPr>
      <w:rFonts w:eastAsia="SimSun"/>
      <w:sz w:val="22"/>
      <w:lang w:val="en-GB"/>
    </w:rPr>
  </w:style>
  <w:style w:type="paragraph" w:customStyle="1" w:styleId="BTEMEASMCA">
    <w:name w:val="BT EMEA_SMCA"/>
    <w:basedOn w:val="Normal"/>
    <w:link w:val="BTEMEASMCAChar"/>
    <w:autoRedefine/>
    <w:rsid w:val="005D554B"/>
    <w:rPr>
      <w:rFonts w:eastAsia="SimSun"/>
      <w:noProof/>
      <w:sz w:val="20"/>
      <w:lang w:val="x-none" w:eastAsia="x-none"/>
    </w:rPr>
  </w:style>
  <w:style w:type="character" w:customStyle="1" w:styleId="BTEMEASMCAChar">
    <w:name w:val="BT EMEA_SMCA Char"/>
    <w:link w:val="BTEMEASMCA"/>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ListParagraph">
    <w:name w:val="List Paragraph"/>
    <w:basedOn w:val="Normal"/>
    <w:uiPriority w:val="34"/>
    <w:qFormat/>
    <w:rsid w:val="001D4CF6"/>
    <w:pPr>
      <w:ind w:left="720"/>
      <w:contextualSpacing/>
    </w:pPr>
  </w:style>
  <w:style w:type="paragraph" w:customStyle="1" w:styleId="PI-3EMEASMCA">
    <w:name w:val="PI-3 EMEA_SMCA"/>
    <w:basedOn w:val="Normal"/>
    <w:autoRedefine/>
    <w:uiPriority w:val="99"/>
    <w:rsid w:val="000052EE"/>
    <w:rPr>
      <w:b/>
      <w:bCs/>
      <w:sz w:val="22"/>
      <w:szCs w:val="22"/>
    </w:rPr>
  </w:style>
  <w:style w:type="paragraph" w:customStyle="1" w:styleId="Spalvotassraas1parykinimas1">
    <w:name w:val="Spalvotas sąrašas – 1 paryškinimas1"/>
    <w:basedOn w:val="Normal"/>
    <w:uiPriority w:val="34"/>
    <w:qFormat/>
    <w:rsid w:val="005F2646"/>
    <w:pPr>
      <w:ind w:left="720"/>
      <w:contextualSpacing/>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48361775">
      <w:bodyDiv w:val="1"/>
      <w:marLeft w:val="0"/>
      <w:marRight w:val="0"/>
      <w:marTop w:val="0"/>
      <w:marBottom w:val="0"/>
      <w:divBdr>
        <w:top w:val="none" w:sz="0" w:space="0" w:color="auto"/>
        <w:left w:val="none" w:sz="0" w:space="0" w:color="auto"/>
        <w:bottom w:val="none" w:sz="0" w:space="0" w:color="auto"/>
        <w:right w:val="none" w:sz="0" w:space="0" w:color="auto"/>
      </w:divBdr>
    </w:div>
    <w:div w:id="1327628632">
      <w:bodyDiv w:val="1"/>
      <w:marLeft w:val="0"/>
      <w:marRight w:val="0"/>
      <w:marTop w:val="0"/>
      <w:marBottom w:val="0"/>
      <w:divBdr>
        <w:top w:val="none" w:sz="0" w:space="0" w:color="auto"/>
        <w:left w:val="none" w:sz="0" w:space="0" w:color="auto"/>
        <w:bottom w:val="none" w:sz="0" w:space="0" w:color="auto"/>
        <w:right w:val="none" w:sz="0" w:space="0" w:color="auto"/>
      </w:divBdr>
    </w:div>
    <w:div w:id="159004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vkt.lt/index.php?400428648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63DCC-FAC8-402B-AC74-C04473D0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1889</Words>
  <Characters>12897</Characters>
  <Application>Microsoft Office Word</Application>
  <DocSecurity>0</DocSecurity>
  <Lines>107</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14757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6</cp:revision>
  <cp:lastPrinted>2016-12-22T10:29:00Z</cp:lastPrinted>
  <dcterms:created xsi:type="dcterms:W3CDTF">2023-05-09T10:36:00Z</dcterms:created>
  <dcterms:modified xsi:type="dcterms:W3CDTF">2023-05-11T09:13:00Z</dcterms:modified>
</cp:coreProperties>
</file>