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A5FF" w14:textId="77777777" w:rsidR="00A82809" w:rsidRPr="00DA7155" w:rsidRDefault="00A82809">
      <w:pPr>
        <w:spacing w:after="0" w:line="240" w:lineRule="auto"/>
        <w:rPr>
          <w:rFonts w:ascii="Times New Roman" w:eastAsia="Times New Roman" w:hAnsi="Times New Roman" w:cs="Times New Roman"/>
          <w:lang w:val="lt-LT" w:eastAsia="lt-LT"/>
        </w:rPr>
      </w:pPr>
    </w:p>
    <w:p w14:paraId="0D02EE4C" w14:textId="77777777" w:rsidR="00A82809" w:rsidRPr="00DA7155" w:rsidRDefault="00A82809">
      <w:pPr>
        <w:spacing w:after="0" w:line="240" w:lineRule="auto"/>
        <w:rPr>
          <w:rFonts w:ascii="Times New Roman" w:eastAsia="Times New Roman" w:hAnsi="Times New Roman" w:cs="Times New Roman"/>
          <w:lang w:val="lt-LT" w:eastAsia="lt-LT"/>
        </w:rPr>
      </w:pPr>
    </w:p>
    <w:p w14:paraId="447C981A" w14:textId="77777777" w:rsidR="00A82809" w:rsidRPr="00DA7155" w:rsidRDefault="00A82809">
      <w:pPr>
        <w:spacing w:after="0" w:line="240" w:lineRule="auto"/>
        <w:rPr>
          <w:rFonts w:ascii="Times New Roman" w:eastAsia="Times New Roman" w:hAnsi="Times New Roman" w:cs="Times New Roman"/>
          <w:lang w:val="lt-LT" w:eastAsia="lt-LT"/>
        </w:rPr>
      </w:pPr>
    </w:p>
    <w:p w14:paraId="7AE3E3A6" w14:textId="77777777" w:rsidR="00A82809" w:rsidRPr="00DA7155" w:rsidRDefault="00A82809">
      <w:pPr>
        <w:spacing w:after="0" w:line="240" w:lineRule="auto"/>
        <w:rPr>
          <w:rFonts w:ascii="Times New Roman" w:eastAsia="Times New Roman" w:hAnsi="Times New Roman" w:cs="Times New Roman"/>
          <w:lang w:val="lt-LT" w:eastAsia="lt-LT"/>
        </w:rPr>
      </w:pPr>
    </w:p>
    <w:p w14:paraId="13A15F14" w14:textId="77777777" w:rsidR="00A82809" w:rsidRPr="00DA7155" w:rsidRDefault="00A82809">
      <w:pPr>
        <w:spacing w:after="0" w:line="240" w:lineRule="auto"/>
        <w:rPr>
          <w:rFonts w:ascii="Times New Roman" w:eastAsia="Times New Roman" w:hAnsi="Times New Roman" w:cs="Times New Roman"/>
          <w:lang w:val="lt-LT" w:eastAsia="lt-LT"/>
        </w:rPr>
      </w:pPr>
    </w:p>
    <w:p w14:paraId="30C93AD6" w14:textId="77777777" w:rsidR="00A82809" w:rsidRPr="00DA7155" w:rsidRDefault="00A82809">
      <w:pPr>
        <w:spacing w:after="0" w:line="240" w:lineRule="auto"/>
        <w:rPr>
          <w:rFonts w:ascii="Times New Roman" w:eastAsia="Times New Roman" w:hAnsi="Times New Roman" w:cs="Times New Roman"/>
          <w:lang w:val="lt-LT" w:eastAsia="lt-LT"/>
        </w:rPr>
      </w:pPr>
    </w:p>
    <w:p w14:paraId="32E302E7" w14:textId="77777777" w:rsidR="00A82809" w:rsidRPr="00DA7155" w:rsidRDefault="00A82809">
      <w:pPr>
        <w:spacing w:after="0" w:line="240" w:lineRule="auto"/>
        <w:rPr>
          <w:rFonts w:ascii="Times New Roman" w:eastAsia="Times New Roman" w:hAnsi="Times New Roman" w:cs="Times New Roman"/>
          <w:lang w:val="lt-LT" w:eastAsia="lt-LT"/>
        </w:rPr>
      </w:pPr>
    </w:p>
    <w:p w14:paraId="49F3259E" w14:textId="77777777" w:rsidR="00A82809" w:rsidRPr="00DA7155" w:rsidRDefault="00A82809">
      <w:pPr>
        <w:spacing w:after="0" w:line="240" w:lineRule="auto"/>
        <w:rPr>
          <w:rFonts w:ascii="Times New Roman" w:eastAsia="Times New Roman" w:hAnsi="Times New Roman" w:cs="Times New Roman"/>
          <w:lang w:val="lt-LT" w:eastAsia="lt-LT"/>
        </w:rPr>
      </w:pPr>
    </w:p>
    <w:p w14:paraId="0FF7061A" w14:textId="77777777" w:rsidR="00A82809" w:rsidRPr="00DA7155" w:rsidRDefault="00A82809">
      <w:pPr>
        <w:spacing w:after="0" w:line="240" w:lineRule="auto"/>
        <w:rPr>
          <w:rFonts w:ascii="Times New Roman" w:eastAsia="Times New Roman" w:hAnsi="Times New Roman" w:cs="Times New Roman"/>
          <w:lang w:val="lt-LT" w:eastAsia="lt-LT"/>
        </w:rPr>
      </w:pPr>
    </w:p>
    <w:p w14:paraId="12B1D5E9" w14:textId="77777777" w:rsidR="00A82809" w:rsidRPr="00DA7155" w:rsidRDefault="00A82809">
      <w:pPr>
        <w:spacing w:after="0" w:line="240" w:lineRule="auto"/>
        <w:rPr>
          <w:rFonts w:ascii="Times New Roman" w:eastAsia="Times New Roman" w:hAnsi="Times New Roman" w:cs="Times New Roman"/>
          <w:lang w:val="lt-LT" w:eastAsia="lt-LT"/>
        </w:rPr>
      </w:pPr>
    </w:p>
    <w:p w14:paraId="4B68038A" w14:textId="77777777" w:rsidR="00A82809" w:rsidRPr="00DA7155" w:rsidRDefault="00A82809">
      <w:pPr>
        <w:spacing w:after="0" w:line="240" w:lineRule="auto"/>
        <w:rPr>
          <w:rFonts w:ascii="Times New Roman" w:eastAsia="Times New Roman" w:hAnsi="Times New Roman" w:cs="Times New Roman"/>
          <w:lang w:val="lt-LT" w:eastAsia="lt-LT"/>
        </w:rPr>
      </w:pPr>
    </w:p>
    <w:p w14:paraId="705CB24D" w14:textId="77777777" w:rsidR="00A82809" w:rsidRPr="00DA7155" w:rsidRDefault="00A82809">
      <w:pPr>
        <w:spacing w:after="0" w:line="240" w:lineRule="auto"/>
        <w:rPr>
          <w:rFonts w:ascii="Times New Roman" w:eastAsia="Times New Roman" w:hAnsi="Times New Roman" w:cs="Times New Roman"/>
          <w:lang w:val="lt-LT" w:eastAsia="lt-LT"/>
        </w:rPr>
      </w:pPr>
    </w:p>
    <w:p w14:paraId="2F3126C4" w14:textId="77777777" w:rsidR="00A82809" w:rsidRPr="00DA7155" w:rsidRDefault="00A82809">
      <w:pPr>
        <w:spacing w:after="0" w:line="240" w:lineRule="auto"/>
        <w:rPr>
          <w:rFonts w:ascii="Times New Roman" w:eastAsia="Times New Roman" w:hAnsi="Times New Roman" w:cs="Times New Roman"/>
          <w:lang w:val="lt-LT" w:eastAsia="lt-LT"/>
        </w:rPr>
      </w:pPr>
    </w:p>
    <w:p w14:paraId="0BA8EB2C" w14:textId="77777777" w:rsidR="00A82809" w:rsidRPr="00DA7155" w:rsidRDefault="00A82809">
      <w:pPr>
        <w:spacing w:after="0" w:line="240" w:lineRule="auto"/>
        <w:rPr>
          <w:rFonts w:ascii="Times New Roman" w:eastAsia="Times New Roman" w:hAnsi="Times New Roman" w:cs="Times New Roman"/>
          <w:lang w:val="lt-LT" w:eastAsia="lt-LT"/>
        </w:rPr>
      </w:pPr>
    </w:p>
    <w:p w14:paraId="6A52B2C6" w14:textId="77777777" w:rsidR="00A82809" w:rsidRPr="00DA7155" w:rsidRDefault="00A82809">
      <w:pPr>
        <w:spacing w:after="0" w:line="240" w:lineRule="auto"/>
        <w:rPr>
          <w:rFonts w:ascii="Times New Roman" w:eastAsia="Times New Roman" w:hAnsi="Times New Roman" w:cs="Times New Roman"/>
          <w:lang w:val="lt-LT" w:eastAsia="lt-LT"/>
        </w:rPr>
      </w:pPr>
    </w:p>
    <w:p w14:paraId="01A15430" w14:textId="77777777" w:rsidR="00A82809" w:rsidRPr="00DA7155" w:rsidRDefault="00A82809">
      <w:pPr>
        <w:spacing w:after="0" w:line="240" w:lineRule="auto"/>
        <w:rPr>
          <w:rFonts w:ascii="Times New Roman" w:eastAsia="Times New Roman" w:hAnsi="Times New Roman" w:cs="Times New Roman"/>
          <w:lang w:val="lt-LT" w:eastAsia="lt-LT"/>
        </w:rPr>
      </w:pPr>
    </w:p>
    <w:p w14:paraId="25276B63" w14:textId="77777777" w:rsidR="00A82809" w:rsidRPr="00DA7155" w:rsidRDefault="00A82809">
      <w:pPr>
        <w:spacing w:after="0" w:line="240" w:lineRule="auto"/>
        <w:rPr>
          <w:rFonts w:ascii="Times New Roman" w:eastAsia="Times New Roman" w:hAnsi="Times New Roman" w:cs="Times New Roman"/>
          <w:lang w:val="lt-LT" w:eastAsia="lt-LT"/>
        </w:rPr>
      </w:pPr>
    </w:p>
    <w:p w14:paraId="744F8669" w14:textId="77777777" w:rsidR="00A82809" w:rsidRPr="00DA7155" w:rsidRDefault="00A82809">
      <w:pPr>
        <w:spacing w:after="0" w:line="240" w:lineRule="auto"/>
        <w:rPr>
          <w:rFonts w:ascii="Times New Roman" w:eastAsia="Times New Roman" w:hAnsi="Times New Roman" w:cs="Times New Roman"/>
          <w:lang w:val="lt-LT" w:eastAsia="lt-LT"/>
        </w:rPr>
      </w:pPr>
    </w:p>
    <w:p w14:paraId="29E4607F" w14:textId="77777777" w:rsidR="00A82809" w:rsidRPr="00DA7155" w:rsidRDefault="00A82809">
      <w:pPr>
        <w:spacing w:after="0" w:line="240" w:lineRule="auto"/>
        <w:rPr>
          <w:rFonts w:ascii="Times New Roman" w:eastAsia="Times New Roman" w:hAnsi="Times New Roman" w:cs="Times New Roman"/>
          <w:lang w:val="lt-LT" w:eastAsia="lt-LT"/>
        </w:rPr>
      </w:pPr>
    </w:p>
    <w:p w14:paraId="3956AB0C" w14:textId="77777777" w:rsidR="00A82809" w:rsidRPr="00DA7155" w:rsidRDefault="00A82809">
      <w:pPr>
        <w:spacing w:after="0" w:line="240" w:lineRule="auto"/>
        <w:rPr>
          <w:rFonts w:ascii="Times New Roman" w:eastAsia="Times New Roman" w:hAnsi="Times New Roman" w:cs="Times New Roman"/>
          <w:lang w:val="lt-LT" w:eastAsia="lt-LT"/>
        </w:rPr>
      </w:pPr>
    </w:p>
    <w:p w14:paraId="4CECCD11" w14:textId="77777777" w:rsidR="00A82809" w:rsidRPr="00DA7155" w:rsidRDefault="00A82809">
      <w:pPr>
        <w:spacing w:after="0" w:line="240" w:lineRule="auto"/>
        <w:rPr>
          <w:rFonts w:ascii="Times New Roman" w:eastAsia="Times New Roman" w:hAnsi="Times New Roman" w:cs="Times New Roman"/>
          <w:lang w:val="lt-LT" w:eastAsia="lt-LT"/>
        </w:rPr>
      </w:pPr>
    </w:p>
    <w:p w14:paraId="3383D99F" w14:textId="77777777" w:rsidR="00A82809" w:rsidRPr="00DA7155" w:rsidRDefault="00A82809">
      <w:pPr>
        <w:spacing w:after="0" w:line="240" w:lineRule="auto"/>
        <w:rPr>
          <w:rFonts w:ascii="Times New Roman" w:eastAsia="Times New Roman" w:hAnsi="Times New Roman" w:cs="Times New Roman"/>
          <w:lang w:val="lt-LT" w:eastAsia="lt-LT"/>
        </w:rPr>
      </w:pPr>
    </w:p>
    <w:p w14:paraId="6440776F" w14:textId="77777777" w:rsidR="00A82809" w:rsidRPr="00DA7155" w:rsidRDefault="00A82809">
      <w:pPr>
        <w:spacing w:after="0" w:line="240" w:lineRule="auto"/>
        <w:jc w:val="center"/>
        <w:outlineLvl w:val="0"/>
        <w:rPr>
          <w:rFonts w:ascii="Times New Roman" w:eastAsia="Times New Roman" w:hAnsi="Times New Roman" w:cs="Times New Roman"/>
          <w:b/>
          <w:kern w:val="2"/>
          <w:lang w:val="lt-LT" w:eastAsia="lt-LT"/>
        </w:rPr>
      </w:pPr>
    </w:p>
    <w:p w14:paraId="1832D2E4" w14:textId="77777777" w:rsidR="00A82809" w:rsidRPr="00DA7155" w:rsidRDefault="007D54B6">
      <w:pPr>
        <w:spacing w:after="0" w:line="240" w:lineRule="auto"/>
        <w:jc w:val="center"/>
        <w:outlineLvl w:val="0"/>
        <w:rPr>
          <w:rFonts w:ascii="Times New Roman" w:eastAsia="Times New Roman" w:hAnsi="Times New Roman" w:cs="Times New Roman"/>
          <w:b/>
          <w:kern w:val="2"/>
          <w:lang w:val="lt-LT" w:eastAsia="lt-LT"/>
        </w:rPr>
      </w:pPr>
      <w:r w:rsidRPr="00DA7155">
        <w:rPr>
          <w:rFonts w:ascii="Times New Roman" w:eastAsia="Times New Roman" w:hAnsi="Times New Roman" w:cs="Times New Roman"/>
          <w:b/>
          <w:kern w:val="2"/>
          <w:lang w:val="lt-LT" w:eastAsia="lt-LT"/>
        </w:rPr>
        <w:t>I PRIEDAS</w:t>
      </w:r>
    </w:p>
    <w:p w14:paraId="70D12814" w14:textId="77777777" w:rsidR="00A82809" w:rsidRPr="00DA7155" w:rsidRDefault="00A82809">
      <w:pPr>
        <w:spacing w:after="0" w:line="240" w:lineRule="auto"/>
        <w:rPr>
          <w:rFonts w:ascii="Times New Roman" w:eastAsia="Times New Roman" w:hAnsi="Times New Roman" w:cs="Times New Roman"/>
          <w:lang w:val="lt-LT" w:eastAsia="lt-LT"/>
        </w:rPr>
      </w:pPr>
    </w:p>
    <w:p w14:paraId="22FB6A66" w14:textId="77777777" w:rsidR="00A82809" w:rsidRPr="00DA7155" w:rsidRDefault="007D54B6">
      <w:pPr>
        <w:spacing w:after="0" w:line="240" w:lineRule="auto"/>
        <w:jc w:val="center"/>
        <w:outlineLvl w:val="0"/>
        <w:rPr>
          <w:rFonts w:ascii="Times New Roman" w:eastAsia="Times New Roman" w:hAnsi="Times New Roman" w:cs="Times New Roman"/>
          <w:b/>
          <w:kern w:val="2"/>
          <w:lang w:val="lt-LT" w:eastAsia="lt-LT"/>
        </w:rPr>
      </w:pPr>
      <w:r w:rsidRPr="00DA7155">
        <w:rPr>
          <w:rFonts w:ascii="Times New Roman" w:eastAsia="Times New Roman" w:hAnsi="Times New Roman" w:cs="Times New Roman"/>
          <w:b/>
          <w:kern w:val="2"/>
          <w:lang w:val="lt-LT" w:eastAsia="lt-LT"/>
        </w:rPr>
        <w:t>PREPARATO CHARAKTERISTIKŲ SANTRAUKA</w:t>
      </w:r>
    </w:p>
    <w:p w14:paraId="222D8A85"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lang w:val="lt-LT"/>
        </w:rPr>
        <w:br w:type="page"/>
      </w:r>
    </w:p>
    <w:p w14:paraId="4827E463"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lastRenderedPageBreak/>
        <w:t>1.</w:t>
      </w:r>
      <w:r w:rsidRPr="00DA7155">
        <w:rPr>
          <w:rFonts w:ascii="Times New Roman" w:eastAsia="Times New Roman" w:hAnsi="Times New Roman" w:cs="Times New Roman"/>
          <w:b/>
          <w:lang w:val="lt-LT" w:eastAsia="lt-LT"/>
        </w:rPr>
        <w:tab/>
      </w:r>
      <w:r w:rsidRPr="00DA7155">
        <w:rPr>
          <w:rFonts w:ascii="Times New Roman" w:eastAsia="Times New Roman" w:hAnsi="Times New Roman" w:cs="Times New Roman"/>
          <w:b/>
          <w:caps/>
          <w:lang w:val="lt-LT" w:eastAsia="lt-LT"/>
        </w:rPr>
        <w:t>VAISTINIO</w:t>
      </w:r>
      <w:r w:rsidRPr="00DA7155">
        <w:rPr>
          <w:rFonts w:ascii="Times New Roman" w:eastAsia="Times New Roman" w:hAnsi="Times New Roman" w:cs="Times New Roman"/>
          <w:b/>
          <w:lang w:val="lt-LT" w:eastAsia="lt-LT"/>
        </w:rPr>
        <w:t xml:space="preserve"> PREPARATO PAVADINIMAS</w:t>
      </w:r>
    </w:p>
    <w:p w14:paraId="3D717C29" w14:textId="77777777" w:rsidR="00A82809" w:rsidRPr="00DA7155" w:rsidRDefault="00A82809">
      <w:pPr>
        <w:spacing w:after="0" w:line="240" w:lineRule="auto"/>
        <w:rPr>
          <w:rFonts w:ascii="Times New Roman" w:eastAsia="Times New Roman" w:hAnsi="Times New Roman" w:cs="Times New Roman"/>
          <w:lang w:val="lt-LT" w:eastAsia="lt-LT"/>
        </w:rPr>
      </w:pPr>
    </w:p>
    <w:p w14:paraId="45B514B3"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1000 mg/200 mg milteliai injekciniam ar infuziniam tirpalui</w:t>
      </w:r>
      <w:r w:rsidRPr="00DA7155">
        <w:rPr>
          <w:rFonts w:ascii="Times New Roman" w:eastAsia="Times New Roman" w:hAnsi="Times New Roman" w:cs="Times New Roman"/>
          <w:b/>
          <w:lang w:val="lt-LT" w:eastAsia="lt-LT"/>
        </w:rPr>
        <w:t xml:space="preserve"> </w:t>
      </w:r>
    </w:p>
    <w:p w14:paraId="4EE7EEC5" w14:textId="77777777" w:rsidR="00A82809" w:rsidRPr="00DA7155" w:rsidRDefault="00A82809">
      <w:pPr>
        <w:spacing w:after="0" w:line="240" w:lineRule="auto"/>
        <w:rPr>
          <w:rFonts w:ascii="Times New Roman" w:eastAsia="Times New Roman" w:hAnsi="Times New Roman" w:cs="Times New Roman"/>
          <w:lang w:val="lt-LT" w:eastAsia="lt-LT"/>
        </w:rPr>
      </w:pPr>
    </w:p>
    <w:p w14:paraId="32BFC9F1" w14:textId="77777777" w:rsidR="00A82809" w:rsidRPr="00DA7155" w:rsidRDefault="00A82809">
      <w:pPr>
        <w:spacing w:after="0" w:line="240" w:lineRule="auto"/>
        <w:rPr>
          <w:rFonts w:ascii="Times New Roman" w:eastAsia="Times New Roman" w:hAnsi="Times New Roman" w:cs="Times New Roman"/>
          <w:lang w:val="lt-LT" w:eastAsia="lt-LT"/>
        </w:rPr>
      </w:pPr>
    </w:p>
    <w:p w14:paraId="02B2FC3E"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2.</w:t>
      </w:r>
      <w:r w:rsidRPr="00DA7155">
        <w:rPr>
          <w:rFonts w:ascii="Times New Roman" w:eastAsia="Times New Roman" w:hAnsi="Times New Roman" w:cs="Times New Roman"/>
          <w:b/>
          <w:caps/>
          <w:lang w:val="lt-LT" w:eastAsia="lt-LT"/>
        </w:rPr>
        <w:tab/>
        <w:t>Kiekybinė ir kokybinė sudėtis</w:t>
      </w:r>
    </w:p>
    <w:p w14:paraId="27839A43"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7EC1B79B" w14:textId="28B912F7" w:rsidR="00A82809" w:rsidRPr="00DA7155" w:rsidRDefault="007D54B6">
      <w:pPr>
        <w:spacing w:after="0" w:line="240" w:lineRule="auto"/>
        <w:rPr>
          <w:lang w:val="lt-LT"/>
        </w:rPr>
      </w:pPr>
      <w:r w:rsidRPr="00DA7155">
        <w:rPr>
          <w:rFonts w:ascii="Times New Roman" w:eastAsia="Times New Roman" w:hAnsi="Times New Roman" w:cs="Times New Roman"/>
          <w:lang w:val="lt-LT" w:eastAsia="lt-LT"/>
        </w:rPr>
        <w:t>Kiekviename flakone yra 1</w:t>
      </w:r>
      <w:r w:rsidR="007066CA" w:rsidRPr="00DA7155">
        <w:rPr>
          <w:rFonts w:ascii="Times New Roman" w:eastAsia="Times New Roman" w:hAnsi="Times New Roman" w:cs="Times New Roman"/>
          <w:lang w:val="lt-LT" w:eastAsia="lt-LT"/>
        </w:rPr>
        <w:t>000</w:t>
      </w:r>
      <w:r w:rsidRPr="00DA7155">
        <w:rPr>
          <w:rFonts w:ascii="Times New Roman" w:eastAsia="Times New Roman" w:hAnsi="Times New Roman" w:cs="Times New Roman"/>
          <w:lang w:val="lt-LT" w:eastAsia="lt-LT"/>
        </w:rPr>
        <w:t> </w:t>
      </w:r>
      <w:r w:rsidR="007066CA" w:rsidRPr="00DA7155">
        <w:rPr>
          <w:rFonts w:ascii="Times New Roman" w:eastAsia="Times New Roman" w:hAnsi="Times New Roman" w:cs="Times New Roman"/>
          <w:lang w:val="lt-LT" w:eastAsia="lt-LT"/>
        </w:rPr>
        <w:t>m</w:t>
      </w:r>
      <w:r w:rsidRPr="00DA7155">
        <w:rPr>
          <w:rFonts w:ascii="Times New Roman" w:eastAsia="Times New Roman" w:hAnsi="Times New Roman" w:cs="Times New Roman"/>
          <w:lang w:val="lt-LT" w:eastAsia="lt-LT"/>
        </w:rPr>
        <w:t xml:space="preserve">g </w:t>
      </w:r>
      <w:proofErr w:type="spellStart"/>
      <w:r w:rsidRPr="00DA7155">
        <w:rPr>
          <w:rFonts w:ascii="Times New Roman" w:eastAsia="Times New Roman" w:hAnsi="Times New Roman" w:cs="Times New Roman"/>
          <w:lang w:val="lt-LT" w:eastAsia="lt-LT"/>
        </w:rPr>
        <w:t>amoksicilino</w:t>
      </w:r>
      <w:proofErr w:type="spellEnd"/>
      <w:r w:rsidR="007066CA" w:rsidRPr="00DA7155">
        <w:rPr>
          <w:rFonts w:ascii="Times New Roman" w:eastAsia="Times New Roman" w:hAnsi="Times New Roman" w:cs="Times New Roman"/>
          <w:lang w:val="lt-LT" w:eastAsia="lt-LT"/>
        </w:rPr>
        <w:t xml:space="preserve"> (natrio druskos pavidalu)</w:t>
      </w:r>
      <w:r w:rsidRPr="00DA7155">
        <w:rPr>
          <w:rFonts w:ascii="Times New Roman" w:eastAsia="Times New Roman" w:hAnsi="Times New Roman" w:cs="Times New Roman"/>
          <w:lang w:val="lt-LT" w:eastAsia="lt-LT"/>
        </w:rPr>
        <w:t xml:space="preserve"> ir 200 mg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rūgšties</w:t>
      </w:r>
      <w:r w:rsidR="007066CA" w:rsidRPr="00DA7155">
        <w:rPr>
          <w:rFonts w:ascii="Times New Roman" w:eastAsia="Times New Roman" w:hAnsi="Times New Roman" w:cs="Times New Roman"/>
          <w:lang w:val="lt-LT" w:eastAsia="lt-LT"/>
        </w:rPr>
        <w:t xml:space="preserve"> (kalio </w:t>
      </w:r>
      <w:proofErr w:type="spellStart"/>
      <w:r w:rsidR="007066CA" w:rsidRPr="00DA7155">
        <w:rPr>
          <w:rFonts w:ascii="Times New Roman" w:eastAsia="Times New Roman" w:hAnsi="Times New Roman" w:cs="Times New Roman"/>
          <w:lang w:val="lt-LT" w:eastAsia="lt-LT"/>
        </w:rPr>
        <w:t>klavulanato</w:t>
      </w:r>
      <w:proofErr w:type="spellEnd"/>
      <w:r w:rsidR="007066CA" w:rsidRPr="00DA7155">
        <w:rPr>
          <w:rFonts w:ascii="Times New Roman" w:eastAsia="Times New Roman" w:hAnsi="Times New Roman" w:cs="Times New Roman"/>
          <w:lang w:val="lt-LT" w:eastAsia="lt-LT"/>
        </w:rPr>
        <w:t xml:space="preserve"> pavidalu)</w:t>
      </w:r>
      <w:r w:rsidRPr="00DA7155">
        <w:rPr>
          <w:rFonts w:ascii="Times New Roman" w:eastAsia="Times New Roman" w:hAnsi="Times New Roman" w:cs="Times New Roman"/>
          <w:lang w:val="lt-LT" w:eastAsia="lt-LT"/>
        </w:rPr>
        <w:t xml:space="preserve">. </w:t>
      </w:r>
    </w:p>
    <w:p w14:paraId="68ADC026" w14:textId="77777777" w:rsidR="00A82809" w:rsidRPr="00DA7155" w:rsidRDefault="00A82809">
      <w:pPr>
        <w:spacing w:after="0" w:line="240" w:lineRule="auto"/>
        <w:rPr>
          <w:rFonts w:ascii="Times New Roman" w:eastAsia="Times New Roman" w:hAnsi="Times New Roman" w:cs="Times New Roman"/>
          <w:lang w:val="lt-LT" w:eastAsia="lt-LT"/>
        </w:rPr>
      </w:pPr>
    </w:p>
    <w:p w14:paraId="6CB161F8" w14:textId="5F196099" w:rsidR="00A82809" w:rsidRPr="00DA7155" w:rsidRDefault="007D54B6">
      <w:pPr>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u w:val="single"/>
          <w:lang w:val="lt-LT" w:eastAsia="lt-LT"/>
        </w:rPr>
        <w:t>Pagalbinė (-s) medžiaga (-</w:t>
      </w:r>
      <w:proofErr w:type="spellStart"/>
      <w:r w:rsidRPr="00DA7155">
        <w:rPr>
          <w:rFonts w:ascii="Times New Roman" w:eastAsia="Times New Roman" w:hAnsi="Times New Roman" w:cs="Times New Roman"/>
          <w:u w:val="single"/>
          <w:lang w:val="lt-LT" w:eastAsia="lt-LT"/>
        </w:rPr>
        <w:t>os</w:t>
      </w:r>
      <w:proofErr w:type="spellEnd"/>
      <w:r w:rsidRPr="00DA7155">
        <w:rPr>
          <w:rFonts w:ascii="Times New Roman" w:eastAsia="Times New Roman" w:hAnsi="Times New Roman" w:cs="Times New Roman"/>
          <w:u w:val="single"/>
          <w:lang w:val="lt-LT" w:eastAsia="lt-LT"/>
        </w:rPr>
        <w:t xml:space="preserve">), </w:t>
      </w:r>
      <w:r w:rsidRPr="00DA7155">
        <w:rPr>
          <w:rFonts w:ascii="Times New Roman" w:eastAsia="Times New Roman" w:hAnsi="Times New Roman" w:cs="Times New Roman"/>
          <w:szCs w:val="24"/>
          <w:u w:val="single"/>
          <w:lang w:val="lt-LT" w:eastAsia="lt-LT"/>
        </w:rPr>
        <w:t>kurios (-</w:t>
      </w:r>
      <w:proofErr w:type="spellStart"/>
      <w:r w:rsidRPr="00DA7155">
        <w:rPr>
          <w:rFonts w:ascii="Times New Roman" w:eastAsia="Times New Roman" w:hAnsi="Times New Roman" w:cs="Times New Roman"/>
          <w:szCs w:val="24"/>
          <w:u w:val="single"/>
          <w:lang w:val="lt-LT" w:eastAsia="lt-LT"/>
        </w:rPr>
        <w:t>ių</w:t>
      </w:r>
      <w:proofErr w:type="spellEnd"/>
      <w:r w:rsidRPr="00DA7155">
        <w:rPr>
          <w:rFonts w:ascii="Times New Roman" w:eastAsia="Times New Roman" w:hAnsi="Times New Roman" w:cs="Times New Roman"/>
          <w:szCs w:val="24"/>
          <w:u w:val="single"/>
          <w:lang w:val="lt-LT" w:eastAsia="lt-LT"/>
        </w:rPr>
        <w:t>)</w:t>
      </w:r>
      <w:r w:rsidRPr="00DA7155">
        <w:rPr>
          <w:rFonts w:ascii="Times New Roman" w:eastAsia="Times New Roman" w:hAnsi="Times New Roman" w:cs="Times New Roman"/>
          <w:u w:val="single"/>
          <w:lang w:val="lt-LT" w:eastAsia="lt-LT"/>
        </w:rPr>
        <w:t xml:space="preserve"> poveikis žinomas</w:t>
      </w:r>
    </w:p>
    <w:p w14:paraId="692268D3" w14:textId="702D4AF9" w:rsidR="00AD5851" w:rsidRPr="00DA7155" w:rsidRDefault="00AD5851">
      <w:pPr>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lang w:val="lt-LT" w:eastAsia="lt-LT"/>
        </w:rPr>
        <w:t>Kiekviename flakone yra apytiksliai 2,7 </w:t>
      </w:r>
      <w:proofErr w:type="spellStart"/>
      <w:r w:rsidRPr="00DA7155">
        <w:rPr>
          <w:rFonts w:ascii="Times New Roman" w:eastAsia="Times New Roman" w:hAnsi="Times New Roman" w:cs="Times New Roman"/>
          <w:lang w:val="lt-LT" w:eastAsia="lt-LT"/>
        </w:rPr>
        <w:t>mmol</w:t>
      </w:r>
      <w:proofErr w:type="spellEnd"/>
      <w:r w:rsidRPr="00DA7155">
        <w:rPr>
          <w:rFonts w:ascii="Times New Roman" w:eastAsia="Times New Roman" w:hAnsi="Times New Roman" w:cs="Times New Roman"/>
          <w:lang w:val="lt-LT" w:eastAsia="lt-LT"/>
        </w:rPr>
        <w:t xml:space="preserve"> (63 mg) natrio ir 1 </w:t>
      </w:r>
      <w:proofErr w:type="spellStart"/>
      <w:r w:rsidRPr="00DA7155">
        <w:rPr>
          <w:rFonts w:ascii="Times New Roman" w:eastAsia="Times New Roman" w:hAnsi="Times New Roman" w:cs="Times New Roman"/>
          <w:lang w:val="lt-LT" w:eastAsia="lt-LT"/>
        </w:rPr>
        <w:t>mmol</w:t>
      </w:r>
      <w:proofErr w:type="spellEnd"/>
      <w:r w:rsidRPr="00DA7155">
        <w:rPr>
          <w:rFonts w:ascii="Times New Roman" w:eastAsia="Times New Roman" w:hAnsi="Times New Roman" w:cs="Times New Roman"/>
          <w:lang w:val="lt-LT" w:eastAsia="lt-LT"/>
        </w:rPr>
        <w:t xml:space="preserve"> kalio (39 mg).</w:t>
      </w:r>
    </w:p>
    <w:p w14:paraId="781C2B62" w14:textId="77777777" w:rsidR="00AD5851" w:rsidRPr="00DA7155" w:rsidRDefault="00AD5851">
      <w:pPr>
        <w:spacing w:after="0" w:line="240" w:lineRule="auto"/>
        <w:rPr>
          <w:lang w:val="lt-LT"/>
        </w:rPr>
      </w:pPr>
    </w:p>
    <w:p w14:paraId="6490FA52"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28E0073D" w14:textId="77777777" w:rsidR="00A82809" w:rsidRPr="00DA7155" w:rsidRDefault="007D54B6">
      <w:pPr>
        <w:spacing w:after="0" w:line="240" w:lineRule="auto"/>
        <w:ind w:left="540" w:hanging="540"/>
        <w:jc w:val="both"/>
        <w:rPr>
          <w:rFonts w:ascii="Times New Roman" w:eastAsia="Times New Roman" w:hAnsi="Times New Roman" w:cs="Times New Roman"/>
          <w:b/>
          <w:i/>
          <w:lang w:val="lt-LT" w:eastAsia="lt-LT"/>
        </w:rPr>
      </w:pPr>
      <w:r w:rsidRPr="00DA7155">
        <w:rPr>
          <w:rFonts w:ascii="Times New Roman" w:eastAsia="Times New Roman" w:hAnsi="Times New Roman" w:cs="Times New Roman"/>
          <w:b/>
          <w:caps/>
          <w:lang w:val="lt-LT" w:eastAsia="lt-LT"/>
        </w:rPr>
        <w:t>3.</w:t>
      </w:r>
      <w:r w:rsidRPr="00DA7155">
        <w:rPr>
          <w:rFonts w:ascii="Times New Roman" w:eastAsia="Times New Roman" w:hAnsi="Times New Roman" w:cs="Times New Roman"/>
          <w:b/>
          <w:caps/>
          <w:lang w:val="lt-LT" w:eastAsia="lt-LT"/>
        </w:rPr>
        <w:tab/>
        <w:t>FARMACINĖ FORMA</w:t>
      </w:r>
    </w:p>
    <w:p w14:paraId="358274C5"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68C67996"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Milteliai injekciniam ar infuziniam tirpalui.</w:t>
      </w:r>
    </w:p>
    <w:p w14:paraId="6685EDA2" w14:textId="77777777" w:rsidR="00227F75" w:rsidRPr="00DA7155" w:rsidRDefault="00227F75" w:rsidP="00227F75">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Balti arba gelsvi milteliai.</w:t>
      </w:r>
    </w:p>
    <w:p w14:paraId="4D4551DA" w14:textId="77777777" w:rsidR="00A82809" w:rsidRPr="00DA7155" w:rsidRDefault="00A82809">
      <w:pPr>
        <w:spacing w:after="0" w:line="240" w:lineRule="auto"/>
        <w:rPr>
          <w:rFonts w:ascii="Times New Roman" w:eastAsia="Times New Roman" w:hAnsi="Times New Roman" w:cs="Times New Roman"/>
          <w:lang w:val="lt-LT" w:eastAsia="lt-LT"/>
        </w:rPr>
      </w:pPr>
    </w:p>
    <w:p w14:paraId="77620211" w14:textId="77777777" w:rsidR="00A82809" w:rsidRPr="00DA7155" w:rsidRDefault="00A82809">
      <w:pPr>
        <w:tabs>
          <w:tab w:val="left" w:pos="1701"/>
        </w:tabs>
        <w:spacing w:after="0" w:line="240" w:lineRule="auto"/>
        <w:rPr>
          <w:rFonts w:ascii="Times New Roman" w:eastAsia="Times New Roman" w:hAnsi="Times New Roman" w:cs="Times New Roman"/>
          <w:lang w:val="lt-LT" w:eastAsia="lt-LT"/>
        </w:rPr>
      </w:pPr>
    </w:p>
    <w:p w14:paraId="05F63945"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4.</w:t>
      </w:r>
      <w:r w:rsidRPr="00DA7155">
        <w:rPr>
          <w:rFonts w:ascii="Times New Roman" w:eastAsia="Times New Roman" w:hAnsi="Times New Roman" w:cs="Times New Roman"/>
          <w:b/>
          <w:caps/>
          <w:lang w:val="lt-LT" w:eastAsia="lt-LT"/>
        </w:rPr>
        <w:tab/>
        <w:t>klinikinĖ informacija</w:t>
      </w:r>
    </w:p>
    <w:p w14:paraId="51FFBF8B" w14:textId="77777777" w:rsidR="00A82809" w:rsidRPr="00DA7155" w:rsidRDefault="00A82809">
      <w:pPr>
        <w:spacing w:after="0" w:line="240" w:lineRule="auto"/>
        <w:rPr>
          <w:rFonts w:ascii="Times New Roman" w:eastAsia="Times New Roman" w:hAnsi="Times New Roman" w:cs="Times New Roman"/>
          <w:lang w:val="lt-LT" w:eastAsia="lt-LT"/>
        </w:rPr>
      </w:pPr>
    </w:p>
    <w:p w14:paraId="5B64092B"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b/>
          <w:lang w:val="lt-LT" w:eastAsia="lt-LT"/>
        </w:rPr>
        <w:t>4.1</w:t>
      </w:r>
      <w:r w:rsidRPr="00DA7155">
        <w:rPr>
          <w:rFonts w:ascii="Times New Roman" w:eastAsia="Times New Roman" w:hAnsi="Times New Roman" w:cs="Times New Roman"/>
          <w:b/>
          <w:lang w:val="lt-LT" w:eastAsia="lt-LT"/>
        </w:rPr>
        <w:tab/>
        <w:t>Terapinės indikacijos</w:t>
      </w:r>
    </w:p>
    <w:p w14:paraId="27C09003" w14:textId="77777777" w:rsidR="00A82809" w:rsidRPr="00DA7155" w:rsidRDefault="00A82809">
      <w:pPr>
        <w:spacing w:after="0" w:line="240" w:lineRule="auto"/>
        <w:rPr>
          <w:rFonts w:ascii="Times New Roman" w:eastAsia="Times New Roman" w:hAnsi="Times New Roman" w:cs="Times New Roman"/>
          <w:lang w:val="lt-LT" w:eastAsia="lt-LT"/>
        </w:rPr>
      </w:pPr>
    </w:p>
    <w:p w14:paraId="21619151" w14:textId="1F8C90BB"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w:t>
      </w:r>
      <w:r w:rsidR="000C3BB8" w:rsidRPr="00DA7155">
        <w:rPr>
          <w:rFonts w:ascii="Times New Roman" w:eastAsia="Times New Roman" w:hAnsi="Times New Roman" w:cs="Times New Roman"/>
          <w:lang w:val="lt-LT" w:eastAsia="en-US"/>
        </w:rPr>
        <w:t xml:space="preserve">yra skirtas gydyti toliau išvardytas </w:t>
      </w:r>
      <w:r w:rsidRPr="00DA7155">
        <w:rPr>
          <w:rFonts w:ascii="Times New Roman" w:eastAsia="Times New Roman" w:hAnsi="Times New Roman" w:cs="Times New Roman"/>
          <w:lang w:val="lt-LT" w:eastAsia="en-US"/>
        </w:rPr>
        <w:t xml:space="preserve">suaugusiųjų ir vaikų </w:t>
      </w:r>
      <w:r w:rsidR="000C3BB8" w:rsidRPr="00DA7155">
        <w:rPr>
          <w:rFonts w:ascii="Times New Roman" w:eastAsia="Times New Roman" w:hAnsi="Times New Roman" w:cs="Times New Roman"/>
          <w:lang w:val="lt-LT" w:eastAsia="en-US"/>
        </w:rPr>
        <w:t xml:space="preserve">infekcines ligas </w:t>
      </w:r>
      <w:r w:rsidRPr="00DA7155">
        <w:rPr>
          <w:rFonts w:ascii="Times New Roman" w:eastAsia="Times New Roman" w:hAnsi="Times New Roman" w:cs="Times New Roman"/>
          <w:lang w:val="lt-LT" w:eastAsia="en-US"/>
        </w:rPr>
        <w:t>(žr. 4.2, 4.4 ir 5.1 skyrius)</w:t>
      </w:r>
      <w:r w:rsidR="000C3BB8" w:rsidRPr="00DA7155">
        <w:rPr>
          <w:rFonts w:ascii="Times New Roman" w:eastAsia="Times New Roman" w:hAnsi="Times New Roman" w:cs="Times New Roman"/>
          <w:lang w:val="lt-LT" w:eastAsia="en-US"/>
        </w:rPr>
        <w:t>, tokias kaip:</w:t>
      </w:r>
    </w:p>
    <w:p w14:paraId="37109C2E" w14:textId="042F8319" w:rsidR="00A82809" w:rsidRPr="00DA7155" w:rsidRDefault="000C3BB8">
      <w:pPr>
        <w:pStyle w:val="Sraopastraipa"/>
        <w:numPr>
          <w:ilvl w:val="0"/>
          <w:numId w:val="18"/>
        </w:numPr>
        <w:ind w:left="567" w:hanging="567"/>
        <w:rPr>
          <w:lang w:eastAsia="en-US"/>
        </w:rPr>
      </w:pPr>
      <w:r w:rsidRPr="00DA7155">
        <w:rPr>
          <w:lang w:eastAsia="en-US"/>
        </w:rPr>
        <w:t xml:space="preserve">sunkios </w:t>
      </w:r>
      <w:r w:rsidR="007D54B6" w:rsidRPr="00DA7155">
        <w:rPr>
          <w:lang w:eastAsia="en-US"/>
        </w:rPr>
        <w:t xml:space="preserve">ausų, nosies ir gerklės infekcinės ligos (pvz., </w:t>
      </w:r>
      <w:proofErr w:type="spellStart"/>
      <w:r w:rsidR="007D54B6" w:rsidRPr="00DA7155">
        <w:rPr>
          <w:lang w:eastAsia="en-US"/>
        </w:rPr>
        <w:t>mastoiditas</w:t>
      </w:r>
      <w:proofErr w:type="spellEnd"/>
      <w:r w:rsidR="007D54B6" w:rsidRPr="00DA7155">
        <w:rPr>
          <w:lang w:eastAsia="en-US"/>
        </w:rPr>
        <w:t xml:space="preserve">, </w:t>
      </w:r>
      <w:proofErr w:type="spellStart"/>
      <w:r w:rsidR="007D54B6" w:rsidRPr="00DA7155">
        <w:rPr>
          <w:lang w:eastAsia="en-US"/>
        </w:rPr>
        <w:t>peritonzilinės</w:t>
      </w:r>
      <w:proofErr w:type="spellEnd"/>
      <w:r w:rsidR="007D54B6" w:rsidRPr="00DA7155">
        <w:rPr>
          <w:lang w:eastAsia="en-US"/>
        </w:rPr>
        <w:t xml:space="preserve"> infekcinės ligos, </w:t>
      </w:r>
      <w:proofErr w:type="spellStart"/>
      <w:r w:rsidR="007D54B6" w:rsidRPr="00DA7155">
        <w:rPr>
          <w:lang w:eastAsia="en-US"/>
        </w:rPr>
        <w:t>epiglotitas</w:t>
      </w:r>
      <w:proofErr w:type="spellEnd"/>
      <w:r w:rsidR="007D54B6" w:rsidRPr="00DA7155">
        <w:rPr>
          <w:lang w:eastAsia="en-US"/>
        </w:rPr>
        <w:t xml:space="preserve"> ir sinusitas, pasireiškiantis kartu su sunkiais sisteminiais požymiais ir simptomais</w:t>
      </w:r>
      <w:r w:rsidRPr="00DA7155">
        <w:rPr>
          <w:lang w:eastAsia="en-US"/>
        </w:rPr>
        <w:t>);</w:t>
      </w:r>
    </w:p>
    <w:p w14:paraId="13445CB1" w14:textId="110387F8" w:rsidR="00A82809" w:rsidRPr="00DA7155" w:rsidRDefault="00F33C92">
      <w:pPr>
        <w:pStyle w:val="Sraopastraipa"/>
        <w:numPr>
          <w:ilvl w:val="0"/>
          <w:numId w:val="18"/>
        </w:numPr>
        <w:ind w:left="567" w:hanging="567"/>
        <w:rPr>
          <w:lang w:eastAsia="en-US"/>
        </w:rPr>
      </w:pPr>
      <w:r w:rsidRPr="00DA7155">
        <w:rPr>
          <w:lang w:eastAsia="en-US"/>
        </w:rPr>
        <w:t>ū</w:t>
      </w:r>
      <w:r w:rsidR="00C65061" w:rsidRPr="00DA7155">
        <w:rPr>
          <w:lang w:eastAsia="en-US"/>
        </w:rPr>
        <w:t xml:space="preserve">miniai </w:t>
      </w:r>
      <w:r w:rsidR="000C3BB8" w:rsidRPr="00DA7155">
        <w:rPr>
          <w:lang w:eastAsia="en-US"/>
        </w:rPr>
        <w:t xml:space="preserve">lėtinio </w:t>
      </w:r>
      <w:r w:rsidR="007D54B6" w:rsidRPr="00DA7155">
        <w:rPr>
          <w:lang w:eastAsia="en-US"/>
        </w:rPr>
        <w:t xml:space="preserve">bronchito </w:t>
      </w:r>
      <w:r w:rsidR="00C65061" w:rsidRPr="00DA7155">
        <w:rPr>
          <w:lang w:eastAsia="en-US"/>
        </w:rPr>
        <w:t xml:space="preserve">pablogėjimai </w:t>
      </w:r>
      <w:r w:rsidR="007D54B6" w:rsidRPr="00DA7155">
        <w:rPr>
          <w:lang w:eastAsia="en-US"/>
        </w:rPr>
        <w:t xml:space="preserve">(tinkamai </w:t>
      </w:r>
      <w:r w:rsidR="00C65061" w:rsidRPr="00DA7155">
        <w:rPr>
          <w:lang w:eastAsia="en-US"/>
        </w:rPr>
        <w:t>diagnozuoti</w:t>
      </w:r>
      <w:r w:rsidR="000C3BB8" w:rsidRPr="00DA7155">
        <w:rPr>
          <w:lang w:eastAsia="en-US"/>
        </w:rPr>
        <w:t>);</w:t>
      </w:r>
    </w:p>
    <w:p w14:paraId="40A4ACD2" w14:textId="142A4772" w:rsidR="00A82809" w:rsidRPr="00DA7155" w:rsidRDefault="000C3BB8">
      <w:pPr>
        <w:pStyle w:val="Sraopastraipa"/>
        <w:numPr>
          <w:ilvl w:val="0"/>
          <w:numId w:val="18"/>
        </w:numPr>
        <w:ind w:left="567" w:hanging="567"/>
        <w:rPr>
          <w:lang w:eastAsia="en-US"/>
        </w:rPr>
      </w:pPr>
      <w:r w:rsidRPr="00DA7155">
        <w:rPr>
          <w:lang w:eastAsia="en-US"/>
        </w:rPr>
        <w:t xml:space="preserve">bendruomenėje </w:t>
      </w:r>
      <w:r w:rsidR="007D54B6" w:rsidRPr="00DA7155">
        <w:rPr>
          <w:lang w:eastAsia="en-US"/>
        </w:rPr>
        <w:t>įgyta pneumonija</w:t>
      </w:r>
      <w:r w:rsidRPr="00DA7155">
        <w:rPr>
          <w:lang w:eastAsia="en-US"/>
        </w:rPr>
        <w:t>;</w:t>
      </w:r>
    </w:p>
    <w:p w14:paraId="0886C8D0" w14:textId="653384A9" w:rsidR="00A82809" w:rsidRPr="00DA7155" w:rsidRDefault="000C3BB8">
      <w:pPr>
        <w:pStyle w:val="Sraopastraipa"/>
        <w:numPr>
          <w:ilvl w:val="0"/>
          <w:numId w:val="18"/>
        </w:numPr>
        <w:ind w:left="567" w:hanging="567"/>
        <w:rPr>
          <w:lang w:eastAsia="en-US"/>
        </w:rPr>
      </w:pPr>
      <w:r w:rsidRPr="00DA7155">
        <w:rPr>
          <w:lang w:eastAsia="en-US"/>
        </w:rPr>
        <w:t>cistitas;</w:t>
      </w:r>
    </w:p>
    <w:p w14:paraId="35D282D8" w14:textId="22066D3B" w:rsidR="00A82809" w:rsidRPr="00DA7155" w:rsidRDefault="000C3BB8">
      <w:pPr>
        <w:pStyle w:val="Sraopastraipa"/>
        <w:numPr>
          <w:ilvl w:val="0"/>
          <w:numId w:val="18"/>
        </w:numPr>
        <w:ind w:left="567" w:hanging="567"/>
        <w:rPr>
          <w:lang w:eastAsia="en-US"/>
        </w:rPr>
      </w:pPr>
      <w:proofErr w:type="spellStart"/>
      <w:r w:rsidRPr="00DA7155">
        <w:rPr>
          <w:lang w:eastAsia="en-US"/>
        </w:rPr>
        <w:t>pielonefritas</w:t>
      </w:r>
      <w:proofErr w:type="spellEnd"/>
      <w:r w:rsidRPr="00DA7155">
        <w:rPr>
          <w:lang w:eastAsia="en-US"/>
        </w:rPr>
        <w:t>;</w:t>
      </w:r>
    </w:p>
    <w:p w14:paraId="67F2638B" w14:textId="6FA6F4EC" w:rsidR="00A82809" w:rsidRPr="00DA7155" w:rsidRDefault="000C3BB8">
      <w:pPr>
        <w:pStyle w:val="Sraopastraipa"/>
        <w:numPr>
          <w:ilvl w:val="0"/>
          <w:numId w:val="18"/>
        </w:numPr>
        <w:ind w:left="567" w:hanging="567"/>
        <w:rPr>
          <w:lang w:eastAsia="en-US"/>
        </w:rPr>
      </w:pPr>
      <w:r w:rsidRPr="00DA7155">
        <w:rPr>
          <w:lang w:eastAsia="en-US"/>
        </w:rPr>
        <w:t xml:space="preserve">odos </w:t>
      </w:r>
      <w:r w:rsidR="007D54B6" w:rsidRPr="00DA7155">
        <w:rPr>
          <w:lang w:eastAsia="en-US"/>
        </w:rPr>
        <w:t xml:space="preserve">ir minkštųjų audinių infekcinės ligos, ypač puriojo </w:t>
      </w:r>
      <w:proofErr w:type="spellStart"/>
      <w:r w:rsidR="007D54B6" w:rsidRPr="00DA7155">
        <w:rPr>
          <w:lang w:eastAsia="en-US"/>
        </w:rPr>
        <w:t>ląstelyno</w:t>
      </w:r>
      <w:proofErr w:type="spellEnd"/>
      <w:r w:rsidR="007D54B6" w:rsidRPr="00DA7155">
        <w:rPr>
          <w:lang w:eastAsia="en-US"/>
        </w:rPr>
        <w:t xml:space="preserve"> uždegimas, gyvūnų įkandimai, sunkus dantų </w:t>
      </w:r>
      <w:proofErr w:type="spellStart"/>
      <w:r w:rsidR="007D54B6" w:rsidRPr="00DA7155">
        <w:rPr>
          <w:lang w:eastAsia="en-US"/>
        </w:rPr>
        <w:t>abscesas</w:t>
      </w:r>
      <w:proofErr w:type="spellEnd"/>
      <w:r w:rsidR="007D54B6" w:rsidRPr="00DA7155">
        <w:rPr>
          <w:lang w:eastAsia="en-US"/>
        </w:rPr>
        <w:t xml:space="preserve"> su išplitusiu puriojo </w:t>
      </w:r>
      <w:proofErr w:type="spellStart"/>
      <w:r w:rsidR="007D54B6" w:rsidRPr="00DA7155">
        <w:rPr>
          <w:lang w:eastAsia="en-US"/>
        </w:rPr>
        <w:t>ląstelyno</w:t>
      </w:r>
      <w:proofErr w:type="spellEnd"/>
      <w:r w:rsidR="007D54B6" w:rsidRPr="00DA7155">
        <w:rPr>
          <w:lang w:eastAsia="en-US"/>
        </w:rPr>
        <w:t xml:space="preserve"> uždegimu</w:t>
      </w:r>
      <w:r w:rsidRPr="00DA7155">
        <w:rPr>
          <w:lang w:eastAsia="en-US"/>
        </w:rPr>
        <w:t>;</w:t>
      </w:r>
    </w:p>
    <w:p w14:paraId="58E1CBD9" w14:textId="205476C0" w:rsidR="00A82809" w:rsidRPr="00DA7155" w:rsidRDefault="000C3BB8">
      <w:pPr>
        <w:pStyle w:val="Sraopastraipa"/>
        <w:numPr>
          <w:ilvl w:val="0"/>
          <w:numId w:val="18"/>
        </w:numPr>
        <w:ind w:left="567" w:hanging="567"/>
        <w:rPr>
          <w:lang w:eastAsia="en-US"/>
        </w:rPr>
      </w:pPr>
      <w:r w:rsidRPr="00DA7155">
        <w:rPr>
          <w:lang w:eastAsia="en-US"/>
        </w:rPr>
        <w:t xml:space="preserve">kaulų </w:t>
      </w:r>
      <w:r w:rsidR="007D54B6" w:rsidRPr="00DA7155">
        <w:rPr>
          <w:lang w:eastAsia="en-US"/>
        </w:rPr>
        <w:t xml:space="preserve">ir sąnarių infekcinės ligos, ypač </w:t>
      </w:r>
      <w:proofErr w:type="spellStart"/>
      <w:r w:rsidR="007D54B6" w:rsidRPr="00DA7155">
        <w:rPr>
          <w:lang w:eastAsia="en-US"/>
        </w:rPr>
        <w:t>osteomielitas</w:t>
      </w:r>
      <w:proofErr w:type="spellEnd"/>
      <w:r w:rsidRPr="00DA7155">
        <w:rPr>
          <w:lang w:eastAsia="en-US"/>
        </w:rPr>
        <w:t>;</w:t>
      </w:r>
    </w:p>
    <w:p w14:paraId="69562370" w14:textId="695454B0" w:rsidR="00A82809" w:rsidRPr="00DA7155" w:rsidRDefault="000C3BB8">
      <w:pPr>
        <w:pStyle w:val="Sraopastraipa"/>
        <w:numPr>
          <w:ilvl w:val="0"/>
          <w:numId w:val="18"/>
        </w:numPr>
        <w:ind w:left="567" w:hanging="567"/>
        <w:rPr>
          <w:lang w:eastAsia="en-US"/>
        </w:rPr>
      </w:pPr>
      <w:r w:rsidRPr="00DA7155">
        <w:rPr>
          <w:lang w:eastAsia="en-US"/>
        </w:rPr>
        <w:t>p</w:t>
      </w:r>
      <w:r w:rsidR="007D54B6" w:rsidRPr="00DA7155">
        <w:rPr>
          <w:lang w:eastAsia="en-US"/>
        </w:rPr>
        <w:t>ilvaplėvės ertmės infekcinės ligos</w:t>
      </w:r>
      <w:r w:rsidRPr="00DA7155">
        <w:rPr>
          <w:lang w:eastAsia="en-US"/>
        </w:rPr>
        <w:t>;</w:t>
      </w:r>
    </w:p>
    <w:p w14:paraId="289A7733" w14:textId="6341CFC2" w:rsidR="00A82809" w:rsidRPr="00DA7155" w:rsidRDefault="000C3BB8">
      <w:pPr>
        <w:pStyle w:val="Sraopastraipa"/>
        <w:numPr>
          <w:ilvl w:val="0"/>
          <w:numId w:val="18"/>
        </w:numPr>
        <w:ind w:left="567" w:hanging="567"/>
        <w:rPr>
          <w:lang w:eastAsia="en-US"/>
        </w:rPr>
      </w:pPr>
      <w:r w:rsidRPr="00DA7155">
        <w:rPr>
          <w:lang w:eastAsia="en-US"/>
        </w:rPr>
        <w:t>m</w:t>
      </w:r>
      <w:r w:rsidR="007D54B6" w:rsidRPr="00DA7155">
        <w:rPr>
          <w:lang w:eastAsia="en-US"/>
        </w:rPr>
        <w:t>oterų lytinių organų infekcinės ligos.</w:t>
      </w:r>
    </w:p>
    <w:p w14:paraId="48DBAE80" w14:textId="77777777" w:rsidR="00A82809" w:rsidRPr="00DA7155" w:rsidRDefault="00A82809">
      <w:pPr>
        <w:spacing w:after="0" w:line="240" w:lineRule="auto"/>
        <w:rPr>
          <w:rFonts w:ascii="Times New Roman" w:eastAsia="Times New Roman" w:hAnsi="Times New Roman" w:cs="Times New Roman"/>
          <w:lang w:val="lt-LT" w:eastAsia="en-US"/>
        </w:rPr>
      </w:pPr>
    </w:p>
    <w:p w14:paraId="2EC24F93"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Infekcinių ligų, susijusių su didžiosiomis chirurginėmis procedūromis, profilaktika suaugusiesiems, pavyzdžiui, susijusių su:</w:t>
      </w:r>
    </w:p>
    <w:p w14:paraId="6F738388" w14:textId="77777777" w:rsidR="00A82809" w:rsidRPr="00DA7155" w:rsidRDefault="007D54B6">
      <w:pPr>
        <w:pStyle w:val="Sraopastraipa"/>
        <w:numPr>
          <w:ilvl w:val="0"/>
          <w:numId w:val="18"/>
        </w:numPr>
        <w:ind w:left="567" w:hanging="567"/>
        <w:rPr>
          <w:lang w:eastAsia="en-US"/>
        </w:rPr>
      </w:pPr>
      <w:r w:rsidRPr="00DA7155">
        <w:rPr>
          <w:lang w:eastAsia="en-US"/>
        </w:rPr>
        <w:t>virškinimo trakto;</w:t>
      </w:r>
    </w:p>
    <w:p w14:paraId="3D89DD09" w14:textId="77777777" w:rsidR="00A82809" w:rsidRPr="00DA7155" w:rsidRDefault="007D54B6">
      <w:pPr>
        <w:pStyle w:val="Sraopastraipa"/>
        <w:numPr>
          <w:ilvl w:val="0"/>
          <w:numId w:val="18"/>
        </w:numPr>
        <w:ind w:left="567" w:hanging="567"/>
        <w:rPr>
          <w:lang w:eastAsia="en-US"/>
        </w:rPr>
      </w:pPr>
      <w:r w:rsidRPr="00DA7155">
        <w:rPr>
          <w:lang w:eastAsia="en-US"/>
        </w:rPr>
        <w:t>dubens ertmės;</w:t>
      </w:r>
    </w:p>
    <w:p w14:paraId="6CF17A02" w14:textId="77777777" w:rsidR="00A82809" w:rsidRPr="00DA7155" w:rsidRDefault="007D54B6">
      <w:pPr>
        <w:pStyle w:val="Sraopastraipa"/>
        <w:numPr>
          <w:ilvl w:val="0"/>
          <w:numId w:val="18"/>
        </w:numPr>
        <w:ind w:left="567" w:hanging="567"/>
        <w:rPr>
          <w:lang w:eastAsia="en-US"/>
        </w:rPr>
      </w:pPr>
      <w:r w:rsidRPr="00DA7155">
        <w:rPr>
          <w:lang w:eastAsia="en-US"/>
        </w:rPr>
        <w:t>galvos ir kaklo;</w:t>
      </w:r>
    </w:p>
    <w:p w14:paraId="06E29378" w14:textId="77777777" w:rsidR="00A82809" w:rsidRPr="00DA7155" w:rsidRDefault="007D54B6">
      <w:pPr>
        <w:pStyle w:val="Sraopastraipa"/>
        <w:numPr>
          <w:ilvl w:val="0"/>
          <w:numId w:val="18"/>
        </w:numPr>
        <w:ind w:left="567" w:hanging="567"/>
        <w:rPr>
          <w:lang w:eastAsia="en-US"/>
        </w:rPr>
      </w:pPr>
      <w:r w:rsidRPr="00DA7155">
        <w:rPr>
          <w:lang w:eastAsia="en-US"/>
        </w:rPr>
        <w:t>tulžies sistemos chirurginėmis operacijomis.</w:t>
      </w:r>
    </w:p>
    <w:p w14:paraId="3D401612" w14:textId="77777777" w:rsidR="00A82809" w:rsidRPr="00DA7155" w:rsidRDefault="00A82809">
      <w:pPr>
        <w:spacing w:after="0" w:line="240" w:lineRule="auto"/>
        <w:rPr>
          <w:rFonts w:ascii="Times New Roman" w:eastAsia="Times New Roman" w:hAnsi="Times New Roman" w:cs="Times New Roman"/>
          <w:lang w:val="lt-LT" w:eastAsia="en-US"/>
        </w:rPr>
      </w:pPr>
    </w:p>
    <w:p w14:paraId="5E9B823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Reikia laikytis oficialių tinkamo antibakterinių vaistinių preparatų vartojimo rekomendacijų.</w:t>
      </w:r>
    </w:p>
    <w:p w14:paraId="0EDF2B03" w14:textId="77777777" w:rsidR="00A82809" w:rsidRPr="00DA7155" w:rsidRDefault="00A82809">
      <w:pPr>
        <w:spacing w:after="0" w:line="240" w:lineRule="auto"/>
        <w:ind w:firstLine="567"/>
        <w:rPr>
          <w:rFonts w:ascii="Times New Roman" w:eastAsia="Times New Roman" w:hAnsi="Times New Roman" w:cs="Times New Roman"/>
          <w:lang w:val="lt-LT" w:eastAsia="lt-LT"/>
        </w:rPr>
      </w:pPr>
    </w:p>
    <w:p w14:paraId="2281B9F4"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4.2</w:t>
      </w:r>
      <w:r w:rsidRPr="00DA7155">
        <w:rPr>
          <w:rFonts w:ascii="Times New Roman" w:eastAsia="Times New Roman" w:hAnsi="Times New Roman" w:cs="Times New Roman"/>
          <w:b/>
          <w:lang w:val="lt-LT" w:eastAsia="lt-LT"/>
        </w:rPr>
        <w:tab/>
        <w:t>Dozavimas ir vartojimo metodas</w:t>
      </w:r>
    </w:p>
    <w:p w14:paraId="65C79164" w14:textId="77777777" w:rsidR="00A82809" w:rsidRPr="00DA7155" w:rsidRDefault="00A82809">
      <w:pPr>
        <w:spacing w:after="0" w:line="240" w:lineRule="auto"/>
        <w:rPr>
          <w:rFonts w:ascii="Times New Roman" w:eastAsia="Times New Roman" w:hAnsi="Times New Roman" w:cs="Times New Roman"/>
          <w:lang w:val="lt-LT" w:eastAsia="lt-LT"/>
        </w:rPr>
      </w:pPr>
    </w:p>
    <w:p w14:paraId="085DD002"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Dozė apibūdinama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kiekiu, išskyrus atvejus, kai atskirai pateikiama kiekvienos medžiagos dozė.</w:t>
      </w:r>
    </w:p>
    <w:p w14:paraId="12018AE3" w14:textId="5260D3B2" w:rsidR="00A82809" w:rsidRPr="00DA7155" w:rsidRDefault="00A82809">
      <w:pPr>
        <w:spacing w:after="0" w:line="240" w:lineRule="auto"/>
        <w:rPr>
          <w:rFonts w:ascii="Times New Roman" w:eastAsia="Times New Roman" w:hAnsi="Times New Roman" w:cs="Times New Roman"/>
          <w:lang w:val="lt-LT" w:eastAsia="en-US"/>
        </w:rPr>
      </w:pPr>
    </w:p>
    <w:p w14:paraId="67A636F1" w14:textId="64D588B8" w:rsidR="000C3BB8" w:rsidRPr="00DA7155" w:rsidRDefault="000C3BB8">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u w:val="single"/>
          <w:lang w:val="lt-LT" w:eastAsia="en-US"/>
        </w:rPr>
        <w:t>Dozavima</w:t>
      </w:r>
      <w:r w:rsidRPr="00DA7155">
        <w:rPr>
          <w:rFonts w:ascii="Times New Roman" w:eastAsia="Times New Roman" w:hAnsi="Times New Roman" w:cs="Times New Roman"/>
          <w:lang w:val="lt-LT" w:eastAsia="en-US"/>
        </w:rPr>
        <w:t>s</w:t>
      </w:r>
    </w:p>
    <w:p w14:paraId="6039D5BE" w14:textId="2A0ABEE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Parenkant </w:t>
      </w:r>
      <w:proofErr w:type="spellStart"/>
      <w:r w:rsidR="000C3BB8" w:rsidRPr="00DA7155">
        <w:rPr>
          <w:rFonts w:ascii="Times New Roman" w:eastAsia="Times New Roman" w:hAnsi="Times New Roman" w:cs="Times New Roman"/>
          <w:lang w:val="lt-LT" w:eastAsia="en-US"/>
        </w:rPr>
        <w:t>amoksicilino</w:t>
      </w:r>
      <w:proofErr w:type="spellEnd"/>
      <w:r w:rsidR="000C3BB8" w:rsidRPr="00DA7155">
        <w:rPr>
          <w:rFonts w:ascii="Times New Roman" w:eastAsia="Times New Roman" w:hAnsi="Times New Roman" w:cs="Times New Roman"/>
          <w:lang w:val="lt-LT" w:eastAsia="en-US"/>
        </w:rPr>
        <w:t>/</w:t>
      </w:r>
      <w:proofErr w:type="spellStart"/>
      <w:r w:rsidR="000C3BB8" w:rsidRPr="00DA7155">
        <w:rPr>
          <w:rFonts w:ascii="Times New Roman" w:eastAsia="Times New Roman" w:hAnsi="Times New Roman" w:cs="Times New Roman"/>
          <w:lang w:val="lt-LT" w:eastAsia="en-US"/>
        </w:rPr>
        <w:t>klavulano</w:t>
      </w:r>
      <w:proofErr w:type="spellEnd"/>
      <w:r w:rsidR="000C3BB8"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dozę konkrečiai infekcinei ligai gydyti, reikia atsižvelgti į:</w:t>
      </w:r>
    </w:p>
    <w:p w14:paraId="25C9CB77" w14:textId="79499939" w:rsidR="00A82809" w:rsidRPr="00DA7155" w:rsidRDefault="00C82CF1">
      <w:pPr>
        <w:pStyle w:val="Sraopastraipa"/>
        <w:numPr>
          <w:ilvl w:val="0"/>
          <w:numId w:val="16"/>
        </w:numPr>
        <w:ind w:left="567" w:hanging="567"/>
        <w:rPr>
          <w:lang w:eastAsia="en-US"/>
        </w:rPr>
      </w:pPr>
      <w:r w:rsidRPr="00DA7155">
        <w:rPr>
          <w:lang w:eastAsia="en-US"/>
        </w:rPr>
        <w:t xml:space="preserve">tikėtinus </w:t>
      </w:r>
      <w:r w:rsidR="007D54B6" w:rsidRPr="00DA7155">
        <w:rPr>
          <w:lang w:eastAsia="en-US"/>
        </w:rPr>
        <w:t>sukėlėjus ir jų galimą jautrumą antibakteriniams vaistiniams preparatams (žr. 4.4 skyrių);</w:t>
      </w:r>
    </w:p>
    <w:p w14:paraId="498F6E38" w14:textId="77777777" w:rsidR="00A82809" w:rsidRPr="00DA7155" w:rsidRDefault="007D54B6">
      <w:pPr>
        <w:pStyle w:val="Sraopastraipa"/>
        <w:numPr>
          <w:ilvl w:val="0"/>
          <w:numId w:val="16"/>
        </w:numPr>
        <w:ind w:left="567" w:hanging="567"/>
        <w:rPr>
          <w:lang w:eastAsia="en-US"/>
        </w:rPr>
      </w:pPr>
      <w:r w:rsidRPr="00DA7155">
        <w:rPr>
          <w:lang w:eastAsia="en-US"/>
        </w:rPr>
        <w:lastRenderedPageBreak/>
        <w:t>infekcijos sunkumą ir vietą;</w:t>
      </w:r>
    </w:p>
    <w:p w14:paraId="1E8439F4" w14:textId="77777777" w:rsidR="00A82809" w:rsidRPr="00DA7155" w:rsidRDefault="007D54B6">
      <w:pPr>
        <w:pStyle w:val="Sraopastraipa"/>
        <w:numPr>
          <w:ilvl w:val="0"/>
          <w:numId w:val="16"/>
        </w:numPr>
        <w:ind w:left="567" w:hanging="567"/>
        <w:rPr>
          <w:lang w:eastAsia="en-US"/>
        </w:rPr>
      </w:pPr>
      <w:r w:rsidRPr="00DA7155">
        <w:rPr>
          <w:lang w:eastAsia="en-US"/>
        </w:rPr>
        <w:t>paciento amžių, svorį ir inkstų funkciją, kaip nurodyta toliau.</w:t>
      </w:r>
    </w:p>
    <w:p w14:paraId="51B016CA" w14:textId="77777777" w:rsidR="00A82809" w:rsidRPr="00DA7155" w:rsidRDefault="00A82809">
      <w:pPr>
        <w:spacing w:after="0" w:line="240" w:lineRule="auto"/>
        <w:rPr>
          <w:rFonts w:ascii="Times New Roman" w:eastAsia="Times New Roman" w:hAnsi="Times New Roman" w:cs="Times New Roman"/>
          <w:lang w:val="lt-LT" w:eastAsia="en-US"/>
        </w:rPr>
      </w:pPr>
    </w:p>
    <w:p w14:paraId="6B67125B" w14:textId="5A93B5F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būtina, reikia numatyti galimybę vartoti kitokios formos </w:t>
      </w:r>
      <w:proofErr w:type="spellStart"/>
      <w:r w:rsidR="00F12E8D" w:rsidRPr="00DA7155">
        <w:rPr>
          <w:rFonts w:ascii="Times New Roman" w:eastAsia="Times New Roman" w:hAnsi="Times New Roman" w:cs="Times New Roman"/>
          <w:lang w:val="lt-LT" w:eastAsia="en-US"/>
        </w:rPr>
        <w:t>amoksicilino</w:t>
      </w:r>
      <w:proofErr w:type="spellEnd"/>
      <w:r w:rsidR="00F12E8D" w:rsidRPr="00DA7155">
        <w:rPr>
          <w:rFonts w:ascii="Times New Roman" w:eastAsia="Times New Roman" w:hAnsi="Times New Roman" w:cs="Times New Roman"/>
          <w:lang w:val="lt-LT" w:eastAsia="en-US"/>
        </w:rPr>
        <w:t>/</w:t>
      </w:r>
      <w:proofErr w:type="spellStart"/>
      <w:r w:rsidR="00F12E8D" w:rsidRPr="00DA7155">
        <w:rPr>
          <w:rFonts w:ascii="Times New Roman" w:eastAsia="Times New Roman" w:hAnsi="Times New Roman" w:cs="Times New Roman"/>
          <w:lang w:val="lt-LT" w:eastAsia="en-US"/>
        </w:rPr>
        <w:t>klavulano</w:t>
      </w:r>
      <w:proofErr w:type="spellEnd"/>
      <w:r w:rsidR="00F12E8D" w:rsidRPr="00DA7155">
        <w:rPr>
          <w:rFonts w:ascii="Times New Roman" w:eastAsia="Times New Roman" w:hAnsi="Times New Roman" w:cs="Times New Roman"/>
          <w:lang w:val="lt-LT" w:eastAsia="en-US"/>
        </w:rPr>
        <w:t xml:space="preserve"> rūgšties</w:t>
      </w:r>
      <w:r w:rsidRPr="00DA7155">
        <w:rPr>
          <w:rFonts w:ascii="Times New Roman" w:eastAsia="Times New Roman" w:hAnsi="Times New Roman" w:cs="Times New Roman"/>
          <w:lang w:val="lt-LT" w:eastAsia="en-US"/>
        </w:rPr>
        <w:t xml:space="preserve"> (t. y. tokią formą, kurią vartojant, gaunama didesnė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dozė ir </w:t>
      </w:r>
      <w:r w:rsidR="00F12E8D"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arba</w:t>
      </w:r>
      <w:r w:rsidR="00F12E8D" w:rsidRPr="00DA7155">
        <w:rPr>
          <w:rFonts w:ascii="Times New Roman" w:eastAsia="Times New Roman" w:hAnsi="Times New Roman" w:cs="Times New Roman"/>
          <w:lang w:val="lt-LT" w:eastAsia="en-US"/>
        </w:rPr>
        <w:t xml:space="preserve">] </w:t>
      </w:r>
      <w:r w:rsidRPr="00DA7155">
        <w:rPr>
          <w:rFonts w:ascii="Times New Roman" w:eastAsia="Times New Roman" w:hAnsi="Times New Roman" w:cs="Times New Roman"/>
          <w:lang w:val="lt-LT" w:eastAsia="en-US"/>
        </w:rPr>
        <w:t xml:space="preserve">būna skirtingas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dozių santykis) (žr. 4.4 ir 5.1 skyrius).</w:t>
      </w:r>
    </w:p>
    <w:p w14:paraId="6C381821" w14:textId="77777777" w:rsidR="00A82809" w:rsidRPr="00DA7155" w:rsidRDefault="00A82809">
      <w:pPr>
        <w:spacing w:after="0" w:line="240" w:lineRule="auto"/>
        <w:rPr>
          <w:rFonts w:ascii="Times New Roman" w:eastAsia="Times New Roman" w:hAnsi="Times New Roman" w:cs="Times New Roman"/>
          <w:lang w:val="lt-LT" w:eastAsia="en-US"/>
        </w:rPr>
      </w:pPr>
    </w:p>
    <w:p w14:paraId="3F02998F" w14:textId="55052589"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Vartojant šiuos </w:t>
      </w:r>
      <w:proofErr w:type="spellStart"/>
      <w:r w:rsidR="00F12E8D" w:rsidRPr="00DA7155">
        <w:rPr>
          <w:rFonts w:ascii="Times New Roman" w:eastAsia="Times New Roman" w:hAnsi="Times New Roman" w:cs="Times New Roman"/>
          <w:lang w:val="lt-LT" w:eastAsia="en-US"/>
        </w:rPr>
        <w:t>amoksicilino</w:t>
      </w:r>
      <w:proofErr w:type="spellEnd"/>
      <w:r w:rsidR="00F12E8D" w:rsidRPr="00DA7155">
        <w:rPr>
          <w:rFonts w:ascii="Times New Roman" w:eastAsia="Times New Roman" w:hAnsi="Times New Roman" w:cs="Times New Roman"/>
          <w:lang w:val="lt-LT" w:eastAsia="en-US"/>
        </w:rPr>
        <w:t>/</w:t>
      </w:r>
      <w:proofErr w:type="spellStart"/>
      <w:r w:rsidR="00F12E8D" w:rsidRPr="00DA7155">
        <w:rPr>
          <w:rFonts w:ascii="Times New Roman" w:eastAsia="Times New Roman" w:hAnsi="Times New Roman" w:cs="Times New Roman"/>
          <w:lang w:val="lt-LT" w:eastAsia="en-US"/>
        </w:rPr>
        <w:t>klavulano</w:t>
      </w:r>
      <w:proofErr w:type="spellEnd"/>
      <w:r w:rsidR="00F12E8D" w:rsidRPr="00DA7155">
        <w:rPr>
          <w:rFonts w:ascii="Times New Roman" w:eastAsia="Times New Roman" w:hAnsi="Times New Roman" w:cs="Times New Roman"/>
          <w:lang w:val="lt-LT" w:eastAsia="en-US"/>
        </w:rPr>
        <w:t xml:space="preserve"> rūgšties</w:t>
      </w:r>
      <w:r w:rsidRPr="00DA7155">
        <w:rPr>
          <w:rFonts w:ascii="Times New Roman" w:eastAsia="Times New Roman" w:hAnsi="Times New Roman" w:cs="Times New Roman"/>
          <w:lang w:val="lt-LT" w:eastAsia="en-US"/>
        </w:rPr>
        <w:t xml:space="preserve"> miltelius injekciniam </w:t>
      </w:r>
      <w:r w:rsidR="00F12E8D" w:rsidRPr="00DA7155">
        <w:rPr>
          <w:rFonts w:ascii="Times New Roman" w:eastAsia="Times New Roman" w:hAnsi="Times New Roman" w:cs="Times New Roman"/>
          <w:lang w:val="lt-LT" w:eastAsia="en-US"/>
        </w:rPr>
        <w:t xml:space="preserve">ar infuziniam </w:t>
      </w:r>
      <w:r w:rsidRPr="00DA7155">
        <w:rPr>
          <w:rFonts w:ascii="Times New Roman" w:eastAsia="Times New Roman" w:hAnsi="Times New Roman" w:cs="Times New Roman"/>
          <w:lang w:val="lt-LT" w:eastAsia="en-US"/>
        </w:rPr>
        <w:t>tirpalui pagal toliau esančias rekomendacijas, iš viso per parą gaunama 3</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000 mg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600 mg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Jeigu nusprendžiama, kad būtina vartoti didesnę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paros dozę, rekomenduojama rinktis </w:t>
      </w:r>
      <w:r w:rsidR="00F12E8D" w:rsidRPr="00DA7155">
        <w:rPr>
          <w:rFonts w:ascii="Times New Roman" w:eastAsia="Times New Roman" w:hAnsi="Times New Roman" w:cs="Times New Roman"/>
          <w:lang w:val="lt-LT" w:eastAsia="en-US"/>
        </w:rPr>
        <w:t xml:space="preserve">alternatyvią </w:t>
      </w:r>
      <w:r w:rsidRPr="00DA7155">
        <w:rPr>
          <w:rFonts w:ascii="Times New Roman" w:eastAsia="Times New Roman" w:hAnsi="Times New Roman" w:cs="Times New Roman"/>
          <w:lang w:val="lt-LT" w:eastAsia="en-US"/>
        </w:rPr>
        <w:t xml:space="preserve">į veną vartojamą </w:t>
      </w:r>
      <w:r w:rsidR="00D5441C" w:rsidRPr="00DA7155">
        <w:rPr>
          <w:rFonts w:ascii="Times New Roman" w:eastAsia="Times New Roman" w:hAnsi="Times New Roman" w:cs="Times New Roman"/>
          <w:lang w:val="lt-LT" w:eastAsia="en-US"/>
        </w:rPr>
        <w:t>[1</w:t>
      </w:r>
      <w:r w:rsidR="00D33D21">
        <w:rPr>
          <w:rFonts w:ascii="Times New Roman" w:eastAsia="Times New Roman" w:hAnsi="Times New Roman" w:cs="Times New Roman"/>
          <w:lang w:val="lt-LT" w:eastAsia="en-US"/>
        </w:rPr>
        <w:t> </w:t>
      </w:r>
      <w:r w:rsidR="00D5441C" w:rsidRPr="00DA7155">
        <w:rPr>
          <w:rFonts w:ascii="Times New Roman" w:eastAsia="Times New Roman" w:hAnsi="Times New Roman" w:cs="Times New Roman"/>
          <w:lang w:val="lt-LT" w:eastAsia="en-US"/>
        </w:rPr>
        <w:t xml:space="preserve">000 mg/200 mg </w:t>
      </w:r>
      <w:proofErr w:type="spellStart"/>
      <w:r w:rsidR="00D5441C" w:rsidRPr="00DA7155">
        <w:rPr>
          <w:rFonts w:ascii="Times New Roman" w:eastAsia="Times New Roman" w:hAnsi="Times New Roman" w:cs="Times New Roman"/>
          <w:lang w:val="lt-LT" w:eastAsia="en-US"/>
        </w:rPr>
        <w:t>amoksicilino</w:t>
      </w:r>
      <w:proofErr w:type="spellEnd"/>
      <w:r w:rsidR="00D5441C" w:rsidRPr="00DA7155">
        <w:rPr>
          <w:rFonts w:ascii="Times New Roman" w:eastAsia="Times New Roman" w:hAnsi="Times New Roman" w:cs="Times New Roman"/>
          <w:lang w:val="lt-LT" w:eastAsia="en-US"/>
        </w:rPr>
        <w:t>/</w:t>
      </w:r>
      <w:proofErr w:type="spellStart"/>
      <w:r w:rsidR="00D5441C" w:rsidRPr="00DA7155">
        <w:rPr>
          <w:rFonts w:ascii="Times New Roman" w:eastAsia="Times New Roman" w:hAnsi="Times New Roman" w:cs="Times New Roman"/>
          <w:lang w:val="lt-LT" w:eastAsia="en-US"/>
        </w:rPr>
        <w:t>klavulano</w:t>
      </w:r>
      <w:proofErr w:type="spellEnd"/>
      <w:r w:rsidR="00D5441C"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 xml:space="preserve"> formą, kad būtų išvengta nepagrįstai didelės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paros dozės.</w:t>
      </w:r>
    </w:p>
    <w:p w14:paraId="61C9C842" w14:textId="77777777" w:rsidR="00A82809" w:rsidRPr="00DA7155" w:rsidRDefault="00A82809">
      <w:pPr>
        <w:spacing w:after="0" w:line="240" w:lineRule="auto"/>
        <w:rPr>
          <w:rFonts w:ascii="Times New Roman" w:eastAsia="Times New Roman" w:hAnsi="Times New Roman" w:cs="Times New Roman"/>
          <w:lang w:val="lt-LT" w:eastAsia="en-US"/>
        </w:rPr>
      </w:pPr>
    </w:p>
    <w:p w14:paraId="1514667E" w14:textId="3D0648F9"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Gydymo trukmę reikia nustatyti, atsižvelgiant į paciento organizmo atsaką. Kai </w:t>
      </w:r>
      <w:r w:rsidR="00D5441C" w:rsidRPr="00DA7155">
        <w:rPr>
          <w:rFonts w:ascii="Times New Roman" w:eastAsia="Times New Roman" w:hAnsi="Times New Roman" w:cs="Times New Roman"/>
          <w:lang w:val="lt-LT" w:eastAsia="en-US"/>
        </w:rPr>
        <w:t xml:space="preserve">kurioms infekcinėms ligoms </w:t>
      </w:r>
      <w:r w:rsidRPr="00DA7155">
        <w:rPr>
          <w:rFonts w:ascii="Times New Roman" w:eastAsia="Times New Roman" w:hAnsi="Times New Roman" w:cs="Times New Roman"/>
          <w:lang w:val="lt-LT" w:eastAsia="en-US"/>
        </w:rPr>
        <w:t xml:space="preserve">(pvz., </w:t>
      </w:r>
      <w:proofErr w:type="spellStart"/>
      <w:r w:rsidR="00D5441C" w:rsidRPr="00DA7155">
        <w:rPr>
          <w:rFonts w:ascii="Times New Roman" w:eastAsia="Times New Roman" w:hAnsi="Times New Roman" w:cs="Times New Roman"/>
          <w:lang w:val="lt-LT" w:eastAsia="en-US"/>
        </w:rPr>
        <w:t>osteomielitui</w:t>
      </w:r>
      <w:proofErr w:type="spellEnd"/>
      <w:r w:rsidRPr="00DA7155">
        <w:rPr>
          <w:rFonts w:ascii="Times New Roman" w:eastAsia="Times New Roman" w:hAnsi="Times New Roman" w:cs="Times New Roman"/>
          <w:lang w:val="lt-LT" w:eastAsia="en-US"/>
        </w:rPr>
        <w:t>) reik</w:t>
      </w:r>
      <w:r w:rsidR="00D5441C" w:rsidRPr="00DA7155">
        <w:rPr>
          <w:rFonts w:ascii="Times New Roman" w:eastAsia="Times New Roman" w:hAnsi="Times New Roman" w:cs="Times New Roman"/>
          <w:lang w:val="lt-LT" w:eastAsia="en-US"/>
        </w:rPr>
        <w:t>alingi ilgesni gydymo periodai</w:t>
      </w:r>
      <w:r w:rsidRPr="00DA7155">
        <w:rPr>
          <w:rFonts w:ascii="Times New Roman" w:eastAsia="Times New Roman" w:hAnsi="Times New Roman" w:cs="Times New Roman"/>
          <w:lang w:val="lt-LT" w:eastAsia="en-US"/>
        </w:rPr>
        <w:t>. Gydymą neperžiūrėjus galima tęsti ne ilgiau kaip 14 parų (apie ilga</w:t>
      </w:r>
      <w:r w:rsidR="00D5441C" w:rsidRPr="00DA7155">
        <w:rPr>
          <w:rFonts w:ascii="Times New Roman" w:eastAsia="Times New Roman" w:hAnsi="Times New Roman" w:cs="Times New Roman"/>
          <w:lang w:val="lt-LT" w:eastAsia="en-US"/>
        </w:rPr>
        <w:t>i trunkantį</w:t>
      </w:r>
      <w:r w:rsidRPr="00DA7155">
        <w:rPr>
          <w:rFonts w:ascii="Times New Roman" w:eastAsia="Times New Roman" w:hAnsi="Times New Roman" w:cs="Times New Roman"/>
          <w:lang w:val="lt-LT" w:eastAsia="en-US"/>
        </w:rPr>
        <w:t xml:space="preserve"> gydymą žr. 4.4 skyriuje).</w:t>
      </w:r>
    </w:p>
    <w:p w14:paraId="4AACB36F" w14:textId="77777777" w:rsidR="00A82809" w:rsidRPr="00DA7155" w:rsidRDefault="00A82809">
      <w:pPr>
        <w:spacing w:after="0" w:line="240" w:lineRule="auto"/>
        <w:rPr>
          <w:rFonts w:ascii="Times New Roman" w:eastAsia="Times New Roman" w:hAnsi="Times New Roman" w:cs="Times New Roman"/>
          <w:lang w:val="lt-LT" w:eastAsia="en-US"/>
        </w:rPr>
      </w:pPr>
    </w:p>
    <w:p w14:paraId="5E6C83FC"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Reikia laikytis vietinių tinkamo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dozavimo dažnio rekomendacijų.</w:t>
      </w:r>
    </w:p>
    <w:p w14:paraId="04105283" w14:textId="77777777" w:rsidR="00A82809" w:rsidRPr="00DA7155" w:rsidRDefault="00A82809">
      <w:pPr>
        <w:spacing w:after="0" w:line="240" w:lineRule="auto"/>
        <w:rPr>
          <w:rFonts w:ascii="Times New Roman" w:eastAsia="Times New Roman" w:hAnsi="Times New Roman" w:cs="Times New Roman"/>
          <w:lang w:val="lt-LT" w:eastAsia="en-US"/>
        </w:rPr>
      </w:pPr>
    </w:p>
    <w:p w14:paraId="013A17A7" w14:textId="77777777" w:rsidR="00A82809" w:rsidRPr="00DA7155" w:rsidRDefault="007D54B6">
      <w:pPr>
        <w:spacing w:after="0" w:line="240" w:lineRule="auto"/>
        <w:rPr>
          <w:rFonts w:ascii="Times New Roman" w:eastAsia="Times New Roman" w:hAnsi="Times New Roman" w:cs="Times New Roman"/>
          <w:i/>
          <w:lang w:val="lt-LT" w:eastAsia="en-US"/>
        </w:rPr>
      </w:pPr>
      <w:r w:rsidRPr="00DA7155">
        <w:rPr>
          <w:rFonts w:ascii="Times New Roman" w:eastAsia="Times New Roman" w:hAnsi="Times New Roman" w:cs="Times New Roman"/>
          <w:i/>
          <w:lang w:val="lt-LT" w:eastAsia="en-US"/>
        </w:rPr>
        <w:t>Suaugusiesiems ir vaikams, kurie sveria ≥ 40 kg</w:t>
      </w:r>
    </w:p>
    <w:p w14:paraId="2CAA0DA7" w14:textId="4002230D" w:rsidR="00A82809" w:rsidRPr="00DA7155" w:rsidRDefault="007D54B6">
      <w:pPr>
        <w:spacing w:after="0" w:line="240" w:lineRule="auto"/>
        <w:rPr>
          <w:rFonts w:ascii="Times New Roman" w:eastAsia="Times New Roman" w:hAnsi="Times New Roman" w:cs="Times New Roman"/>
          <w:i/>
          <w:lang w:val="lt-LT" w:eastAsia="en-US"/>
        </w:rPr>
      </w:pPr>
      <w:r w:rsidRPr="00DA7155">
        <w:rPr>
          <w:rFonts w:ascii="Times New Roman" w:eastAsia="Times New Roman" w:hAnsi="Times New Roman" w:cs="Times New Roman"/>
          <w:i/>
          <w:lang w:val="lt-LT" w:eastAsia="en-US"/>
        </w:rPr>
        <w:t>Infekcines ligas, kurios nurodytos 4.1 skyriuje, reikia gydyti 1</w:t>
      </w:r>
      <w:r w:rsidR="00D33D21">
        <w:rPr>
          <w:rFonts w:ascii="Times New Roman" w:eastAsia="Times New Roman" w:hAnsi="Times New Roman" w:cs="Times New Roman"/>
          <w:i/>
          <w:lang w:val="lt-LT" w:eastAsia="en-US"/>
        </w:rPr>
        <w:t> </w:t>
      </w:r>
      <w:r w:rsidRPr="00DA7155">
        <w:rPr>
          <w:rFonts w:ascii="Times New Roman" w:eastAsia="Times New Roman" w:hAnsi="Times New Roman" w:cs="Times New Roman"/>
          <w:i/>
          <w:lang w:val="lt-LT" w:eastAsia="en-US"/>
        </w:rPr>
        <w:t>000 mg/200 mg doze kas 8 valandas.</w:t>
      </w:r>
    </w:p>
    <w:p w14:paraId="57C4AAF5" w14:textId="77777777" w:rsidR="0037175A" w:rsidRPr="00DA7155" w:rsidRDefault="0037175A">
      <w:pPr>
        <w:spacing w:after="0" w:line="240" w:lineRule="auto"/>
        <w:rPr>
          <w:rFonts w:ascii="Times New Roman" w:eastAsia="Times New Roman" w:hAnsi="Times New Roman" w:cs="Times New Roman"/>
          <w:i/>
          <w:lang w:val="lt-LT" w:eastAsia="en-US"/>
        </w:rPr>
      </w:pPr>
    </w:p>
    <w:tbl>
      <w:tblPr>
        <w:tblW w:w="9060" w:type="dxa"/>
        <w:tblLook w:val="01E0" w:firstRow="1" w:lastRow="1" w:firstColumn="1" w:lastColumn="1" w:noHBand="0" w:noVBand="0"/>
      </w:tblPr>
      <w:tblGrid>
        <w:gridCol w:w="4520"/>
        <w:gridCol w:w="4540"/>
      </w:tblGrid>
      <w:tr w:rsidR="00A82809" w:rsidRPr="00DA7155" w14:paraId="5575BE2B" w14:textId="77777777">
        <w:tc>
          <w:tcPr>
            <w:tcW w:w="4520" w:type="dxa"/>
            <w:tcBorders>
              <w:top w:val="single" w:sz="4" w:space="0" w:color="000000"/>
              <w:left w:val="single" w:sz="4" w:space="0" w:color="000000"/>
              <w:bottom w:val="single" w:sz="4" w:space="0" w:color="000000"/>
              <w:right w:val="single" w:sz="4" w:space="0" w:color="000000"/>
            </w:tcBorders>
          </w:tcPr>
          <w:p w14:paraId="12DA8B0D"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Profilaktika chirurginių procedūrų metu</w:t>
            </w:r>
          </w:p>
        </w:tc>
        <w:tc>
          <w:tcPr>
            <w:tcW w:w="4539" w:type="dxa"/>
            <w:tcBorders>
              <w:top w:val="single" w:sz="4" w:space="0" w:color="000000"/>
              <w:left w:val="single" w:sz="4" w:space="0" w:color="000000"/>
              <w:bottom w:val="single" w:sz="4" w:space="0" w:color="000000"/>
              <w:right w:val="single" w:sz="4" w:space="0" w:color="000000"/>
            </w:tcBorders>
          </w:tcPr>
          <w:p w14:paraId="6515265C" w14:textId="012B56C2"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procedūra trunka trumpiau kaip 1 valandą, rekomenduojama dozė yra nuo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iki 2</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sukeliant anesteziją (2</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000 mg/200 mg dozę galima gauti, vartojant </w:t>
            </w:r>
            <w:r w:rsidR="00D5441C" w:rsidRPr="00DA7155">
              <w:rPr>
                <w:rFonts w:ascii="Times New Roman" w:eastAsia="Times New Roman" w:hAnsi="Times New Roman" w:cs="Times New Roman"/>
                <w:lang w:val="lt-LT" w:eastAsia="en-US"/>
              </w:rPr>
              <w:t xml:space="preserve">alternatyvią </w:t>
            </w:r>
            <w:r w:rsidRPr="00DA7155">
              <w:rPr>
                <w:rFonts w:ascii="Times New Roman" w:eastAsia="Times New Roman" w:hAnsi="Times New Roman" w:cs="Times New Roman"/>
                <w:lang w:val="lt-LT" w:eastAsia="en-US"/>
              </w:rPr>
              <w:t xml:space="preserve">į veną vartojamą </w:t>
            </w:r>
            <w:proofErr w:type="spellStart"/>
            <w:r w:rsidR="00D5441C" w:rsidRPr="00DA7155">
              <w:rPr>
                <w:rFonts w:ascii="Times New Roman" w:eastAsia="Times New Roman" w:hAnsi="Times New Roman" w:cs="Times New Roman"/>
                <w:lang w:val="lt-LT" w:eastAsia="en-US"/>
              </w:rPr>
              <w:t>amoksicilino</w:t>
            </w:r>
            <w:proofErr w:type="spellEnd"/>
            <w:r w:rsidR="00D5441C" w:rsidRPr="00DA7155">
              <w:rPr>
                <w:rFonts w:ascii="Times New Roman" w:eastAsia="Times New Roman" w:hAnsi="Times New Roman" w:cs="Times New Roman"/>
                <w:lang w:val="lt-LT" w:eastAsia="en-US"/>
              </w:rPr>
              <w:t>/</w:t>
            </w:r>
            <w:proofErr w:type="spellStart"/>
            <w:r w:rsidR="00D5441C" w:rsidRPr="00DA7155">
              <w:rPr>
                <w:rFonts w:ascii="Times New Roman" w:eastAsia="Times New Roman" w:hAnsi="Times New Roman" w:cs="Times New Roman"/>
                <w:lang w:val="lt-LT" w:eastAsia="en-US"/>
              </w:rPr>
              <w:t>klavulano</w:t>
            </w:r>
            <w:proofErr w:type="spellEnd"/>
            <w:r w:rsidR="00D5441C" w:rsidRPr="00DA7155">
              <w:rPr>
                <w:rFonts w:ascii="Times New Roman" w:eastAsia="Times New Roman" w:hAnsi="Times New Roman" w:cs="Times New Roman"/>
                <w:lang w:val="lt-LT" w:eastAsia="en-US"/>
              </w:rPr>
              <w:t xml:space="preserve"> rūgšties</w:t>
            </w:r>
            <w:r w:rsidRPr="00DA7155">
              <w:rPr>
                <w:rFonts w:ascii="Times New Roman" w:eastAsia="Times New Roman" w:hAnsi="Times New Roman" w:cs="Times New Roman"/>
                <w:lang w:val="lt-LT" w:eastAsia="en-US"/>
              </w:rPr>
              <w:t xml:space="preserve"> formą).</w:t>
            </w:r>
          </w:p>
          <w:p w14:paraId="776D7531" w14:textId="77777777" w:rsidR="00A82809" w:rsidRPr="00DA7155" w:rsidRDefault="00A82809">
            <w:pPr>
              <w:spacing w:after="0" w:line="240" w:lineRule="auto"/>
              <w:rPr>
                <w:rFonts w:ascii="Times New Roman" w:eastAsia="Times New Roman" w:hAnsi="Times New Roman" w:cs="Times New Roman"/>
                <w:lang w:val="lt-LT" w:eastAsia="en-US"/>
              </w:rPr>
            </w:pPr>
          </w:p>
          <w:p w14:paraId="3D35D22F" w14:textId="73C4C49A"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procedūra trunka ilgiau kaip 1 valandą, rekomenduojama dozė yra nuo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iki 2</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sukeliant anesteziją. Per 24 valandas galima suvartoti ne daugiau kaip tris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dozes.</w:t>
            </w:r>
          </w:p>
          <w:p w14:paraId="54CD38CE" w14:textId="77777777" w:rsidR="00A82809" w:rsidRPr="00DA7155" w:rsidRDefault="00A82809">
            <w:pPr>
              <w:spacing w:after="0" w:line="240" w:lineRule="auto"/>
              <w:rPr>
                <w:rFonts w:ascii="Times New Roman" w:eastAsia="Times New Roman" w:hAnsi="Times New Roman" w:cs="Times New Roman"/>
                <w:lang w:val="lt-LT" w:eastAsia="en-US"/>
              </w:rPr>
            </w:pPr>
          </w:p>
          <w:p w14:paraId="6009079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operacijos metu yra aiškių klinikinių infekcinės ligos požymių, po operacijos reikia skirti įprastą gydymo kursą į veną arba per burną.</w:t>
            </w:r>
          </w:p>
        </w:tc>
      </w:tr>
    </w:tbl>
    <w:p w14:paraId="210D50F0" w14:textId="1242F3B6" w:rsidR="00A82809" w:rsidRPr="00DA7155" w:rsidRDefault="00A82809">
      <w:pPr>
        <w:spacing w:after="0" w:line="240" w:lineRule="auto"/>
        <w:rPr>
          <w:rFonts w:ascii="Times New Roman" w:eastAsia="Times New Roman" w:hAnsi="Times New Roman" w:cs="Times New Roman"/>
          <w:lang w:val="lt-LT" w:eastAsia="en-US"/>
        </w:rPr>
      </w:pPr>
    </w:p>
    <w:p w14:paraId="2D8C49A9" w14:textId="5203A107" w:rsidR="00D5441C" w:rsidRPr="00DA7155" w:rsidRDefault="00D5441C">
      <w:pPr>
        <w:spacing w:after="0" w:line="240" w:lineRule="auto"/>
        <w:rPr>
          <w:rFonts w:ascii="Times New Roman" w:eastAsia="Times New Roman" w:hAnsi="Times New Roman" w:cs="Times New Roman"/>
          <w:i/>
          <w:lang w:val="lt-LT" w:eastAsia="en-US"/>
        </w:rPr>
      </w:pPr>
      <w:r w:rsidRPr="00DA7155">
        <w:rPr>
          <w:rFonts w:ascii="Times New Roman" w:eastAsia="Times New Roman" w:hAnsi="Times New Roman" w:cs="Times New Roman"/>
          <w:i/>
          <w:lang w:val="lt-LT" w:eastAsia="en-US"/>
        </w:rPr>
        <w:t>Vaikų populiacija</w:t>
      </w:r>
    </w:p>
    <w:p w14:paraId="16E6CE72"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Vaikams, kurie sveria &lt; 40 kg</w:t>
      </w:r>
    </w:p>
    <w:p w14:paraId="2F8ABB4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Rekomenduojamos dozės</w:t>
      </w:r>
    </w:p>
    <w:p w14:paraId="783FD17B" w14:textId="47E2578C" w:rsidR="00A82809" w:rsidRPr="00DA7155" w:rsidRDefault="007D54B6">
      <w:pPr>
        <w:pStyle w:val="Sraopastraipa"/>
        <w:numPr>
          <w:ilvl w:val="0"/>
          <w:numId w:val="16"/>
        </w:numPr>
        <w:ind w:left="567" w:hanging="567"/>
        <w:rPr>
          <w:lang w:eastAsia="en-US"/>
        </w:rPr>
      </w:pPr>
      <w:r w:rsidRPr="00DA7155">
        <w:rPr>
          <w:iCs/>
          <w:lang w:eastAsia="en-US"/>
        </w:rPr>
        <w:t>3 mėnesių ir vyresni kūdikiai ir vaikai</w:t>
      </w:r>
      <w:r w:rsidR="00D5441C" w:rsidRPr="00DA7155">
        <w:rPr>
          <w:iCs/>
          <w:lang w:eastAsia="en-US"/>
        </w:rPr>
        <w:t xml:space="preserve">: </w:t>
      </w:r>
      <w:r w:rsidRPr="00DA7155">
        <w:rPr>
          <w:lang w:eastAsia="en-US"/>
        </w:rPr>
        <w:t>25 mg/5 mg kilogramui kūno svorio kas 8 valandas.</w:t>
      </w:r>
    </w:p>
    <w:p w14:paraId="43546673" w14:textId="51456702" w:rsidR="00A82809" w:rsidRPr="00DA7155" w:rsidRDefault="007D54B6">
      <w:pPr>
        <w:pStyle w:val="Sraopastraipa"/>
        <w:numPr>
          <w:ilvl w:val="0"/>
          <w:numId w:val="16"/>
        </w:numPr>
        <w:ind w:left="567" w:hanging="567"/>
        <w:rPr>
          <w:lang w:eastAsia="en-US"/>
        </w:rPr>
      </w:pPr>
      <w:r w:rsidRPr="00DA7155">
        <w:rPr>
          <w:iCs/>
          <w:lang w:eastAsia="en-US"/>
        </w:rPr>
        <w:t>Jaunesni kaip 3 mėnesių kūdikiai arba kūdikiai, kurie sveria mažiau kaip 4 kg</w:t>
      </w:r>
      <w:r w:rsidR="00D5441C" w:rsidRPr="00DA7155">
        <w:rPr>
          <w:iCs/>
          <w:lang w:eastAsia="en-US"/>
        </w:rPr>
        <w:t>:</w:t>
      </w:r>
      <w:r w:rsidRPr="00DA7155">
        <w:rPr>
          <w:i/>
          <w:iCs/>
          <w:lang w:eastAsia="en-US"/>
        </w:rPr>
        <w:t xml:space="preserve"> </w:t>
      </w:r>
      <w:r w:rsidRPr="00DA7155">
        <w:rPr>
          <w:lang w:eastAsia="en-US"/>
        </w:rPr>
        <w:t>25 mg/5 mg kilogramui kūno svorio kas 12 valandų.</w:t>
      </w:r>
    </w:p>
    <w:p w14:paraId="17EB32E8" w14:textId="77777777" w:rsidR="00A82809" w:rsidRPr="00DA7155" w:rsidRDefault="00A82809">
      <w:pPr>
        <w:spacing w:after="0" w:line="240" w:lineRule="auto"/>
        <w:rPr>
          <w:rFonts w:ascii="Times New Roman" w:eastAsia="Times New Roman" w:hAnsi="Times New Roman" w:cs="Times New Roman"/>
          <w:lang w:val="lt-LT" w:eastAsia="en-US"/>
        </w:rPr>
      </w:pPr>
    </w:p>
    <w:p w14:paraId="350C9BB0"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Senyviems pacientams</w:t>
      </w:r>
    </w:p>
    <w:p w14:paraId="3FBD8BA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Manoma, kad dozės keisti nebūtina.</w:t>
      </w:r>
    </w:p>
    <w:p w14:paraId="65A2470C" w14:textId="77777777" w:rsidR="00A82809" w:rsidRPr="00DA7155" w:rsidRDefault="00A82809">
      <w:pPr>
        <w:spacing w:after="0" w:line="240" w:lineRule="auto"/>
        <w:rPr>
          <w:rFonts w:ascii="Times New Roman" w:eastAsia="Times New Roman" w:hAnsi="Times New Roman" w:cs="Times New Roman"/>
          <w:lang w:val="lt-LT" w:eastAsia="en-US"/>
        </w:rPr>
      </w:pPr>
    </w:p>
    <w:p w14:paraId="1D8C93F8"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 xml:space="preserve">Pacientams, kurių inkstų funkcija sutrikusi </w:t>
      </w:r>
    </w:p>
    <w:p w14:paraId="35154731"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Dozę reikia keisti, atsižvelgiant į didžiausią rekomenduojamą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dozę.</w:t>
      </w:r>
    </w:p>
    <w:p w14:paraId="0C59023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Pacientams, kurių kreatinino klirensas (</w:t>
      </w:r>
      <w:proofErr w:type="spellStart"/>
      <w:r w:rsidRPr="00DA7155">
        <w:rPr>
          <w:rFonts w:ascii="Times New Roman" w:eastAsia="Times New Roman" w:hAnsi="Times New Roman" w:cs="Times New Roman"/>
          <w:lang w:val="lt-LT" w:eastAsia="en-US"/>
        </w:rPr>
        <w:t>CrCl</w:t>
      </w:r>
      <w:proofErr w:type="spellEnd"/>
      <w:r w:rsidRPr="00DA7155">
        <w:rPr>
          <w:rFonts w:ascii="Times New Roman" w:eastAsia="Times New Roman" w:hAnsi="Times New Roman" w:cs="Times New Roman"/>
          <w:lang w:val="lt-LT" w:eastAsia="en-US"/>
        </w:rPr>
        <w:t>) didesnis kaip 30 ml/min., dozės keisti nebūtina.</w:t>
      </w:r>
    </w:p>
    <w:p w14:paraId="4DB5A7AE" w14:textId="77777777" w:rsidR="00A82809" w:rsidRPr="00DA7155" w:rsidRDefault="00A82809">
      <w:pPr>
        <w:spacing w:after="0" w:line="240" w:lineRule="auto"/>
        <w:rPr>
          <w:rFonts w:ascii="Times New Roman" w:eastAsia="Times New Roman" w:hAnsi="Times New Roman" w:cs="Times New Roman"/>
          <w:i/>
          <w:iCs/>
          <w:lang w:val="lt-LT" w:eastAsia="en-US"/>
        </w:rPr>
      </w:pPr>
    </w:p>
    <w:p w14:paraId="4CEE998C" w14:textId="77777777" w:rsidR="00A82809" w:rsidRPr="00DA7155" w:rsidRDefault="007D54B6">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i/>
          <w:iCs/>
          <w:lang w:val="lt-LT" w:eastAsia="en-US"/>
        </w:rPr>
        <w:t xml:space="preserve">Suaugusiesiems ir vaikams, kurie sveria </w:t>
      </w:r>
      <w:r w:rsidRPr="00DA7155">
        <w:rPr>
          <w:rFonts w:ascii="Times New Roman" w:eastAsia="Times New Roman" w:hAnsi="Times New Roman" w:cs="Times New Roman"/>
          <w:lang w:val="lt-LT" w:eastAsia="en-US"/>
        </w:rPr>
        <w:t>≥ </w:t>
      </w:r>
      <w:r w:rsidRPr="00DA7155">
        <w:rPr>
          <w:rFonts w:ascii="Times New Roman" w:eastAsia="Times New Roman" w:hAnsi="Times New Roman" w:cs="Times New Roman"/>
          <w:i/>
          <w:iCs/>
          <w:lang w:val="lt-LT" w:eastAsia="en-US"/>
        </w:rPr>
        <w:t>40 kg</w:t>
      </w:r>
    </w:p>
    <w:tbl>
      <w:tblPr>
        <w:tblW w:w="10030" w:type="dxa"/>
        <w:tblLook w:val="01E0" w:firstRow="1" w:lastRow="1" w:firstColumn="1" w:lastColumn="1" w:noHBand="0" w:noVBand="0"/>
      </w:tblPr>
      <w:tblGrid>
        <w:gridCol w:w="3152"/>
        <w:gridCol w:w="6878"/>
      </w:tblGrid>
      <w:tr w:rsidR="00A82809" w:rsidRPr="00DA7155" w14:paraId="6E4D9FFB" w14:textId="77777777">
        <w:trPr>
          <w:trHeight w:val="600"/>
        </w:trPr>
        <w:tc>
          <w:tcPr>
            <w:tcW w:w="3152" w:type="dxa"/>
            <w:tcBorders>
              <w:top w:val="single" w:sz="4" w:space="0" w:color="000000"/>
              <w:left w:val="single" w:sz="4" w:space="0" w:color="000000"/>
              <w:bottom w:val="single" w:sz="4" w:space="0" w:color="000000"/>
              <w:right w:val="single" w:sz="4" w:space="0" w:color="000000"/>
            </w:tcBorders>
          </w:tcPr>
          <w:p w14:paraId="788579CE"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lastRenderedPageBreak/>
              <w:t>CrCl</w:t>
            </w:r>
            <w:proofErr w:type="spellEnd"/>
            <w:r w:rsidRPr="00DA7155">
              <w:rPr>
                <w:rFonts w:ascii="Times New Roman" w:eastAsia="Times New Roman" w:hAnsi="Times New Roman" w:cs="Times New Roman"/>
                <w:lang w:val="lt-LT" w:eastAsia="en-US"/>
              </w:rPr>
              <w:t>: 10</w:t>
            </w:r>
            <w:r w:rsidRPr="00DA7155">
              <w:rPr>
                <w:rFonts w:ascii="Times New Roman" w:eastAsia="Times New Roman" w:hAnsi="Times New Roman" w:cs="Times New Roman"/>
                <w:lang w:val="lt-LT" w:eastAsia="en-US"/>
              </w:rPr>
              <w:noBreakHyphen/>
              <w:t>30 ml/min.</w:t>
            </w:r>
          </w:p>
        </w:tc>
        <w:tc>
          <w:tcPr>
            <w:tcW w:w="6877" w:type="dxa"/>
            <w:tcBorders>
              <w:top w:val="single" w:sz="4" w:space="0" w:color="000000"/>
              <w:left w:val="single" w:sz="4" w:space="0" w:color="000000"/>
              <w:bottom w:val="single" w:sz="4" w:space="0" w:color="000000"/>
              <w:right w:val="single" w:sz="4" w:space="0" w:color="000000"/>
            </w:tcBorders>
          </w:tcPr>
          <w:p w14:paraId="339ECDE5" w14:textId="2BC0D784"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Pradinė dozė yra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vėliau po 500 mg/100 mg du kartus per parą.</w:t>
            </w:r>
          </w:p>
        </w:tc>
      </w:tr>
      <w:tr w:rsidR="00A82809" w:rsidRPr="00DA7155" w14:paraId="0656C4D0" w14:textId="77777777">
        <w:trPr>
          <w:trHeight w:val="539"/>
        </w:trPr>
        <w:tc>
          <w:tcPr>
            <w:tcW w:w="3152" w:type="dxa"/>
            <w:tcBorders>
              <w:top w:val="single" w:sz="4" w:space="0" w:color="000000"/>
              <w:left w:val="single" w:sz="4" w:space="0" w:color="000000"/>
              <w:bottom w:val="single" w:sz="4" w:space="0" w:color="000000"/>
              <w:right w:val="single" w:sz="4" w:space="0" w:color="000000"/>
            </w:tcBorders>
          </w:tcPr>
          <w:p w14:paraId="32FF5F90"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CrCl</w:t>
            </w:r>
            <w:proofErr w:type="spellEnd"/>
            <w:r w:rsidRPr="00DA7155">
              <w:rPr>
                <w:rFonts w:ascii="Times New Roman" w:eastAsia="Times New Roman" w:hAnsi="Times New Roman" w:cs="Times New Roman"/>
                <w:lang w:val="lt-LT" w:eastAsia="en-US"/>
              </w:rPr>
              <w:t xml:space="preserve"> &lt; 10 ml/min.</w:t>
            </w:r>
          </w:p>
        </w:tc>
        <w:tc>
          <w:tcPr>
            <w:tcW w:w="6877" w:type="dxa"/>
            <w:tcBorders>
              <w:top w:val="single" w:sz="4" w:space="0" w:color="000000"/>
              <w:left w:val="single" w:sz="4" w:space="0" w:color="000000"/>
              <w:bottom w:val="single" w:sz="4" w:space="0" w:color="000000"/>
              <w:right w:val="single" w:sz="4" w:space="0" w:color="000000"/>
            </w:tcBorders>
          </w:tcPr>
          <w:p w14:paraId="0A01E910" w14:textId="3D226A3D"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Pradinė dozė yra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vėliau po 500 mg/100 mg kas 24 valandas.</w:t>
            </w:r>
          </w:p>
        </w:tc>
      </w:tr>
      <w:tr w:rsidR="00A82809" w:rsidRPr="00DA7155" w14:paraId="287604B0" w14:textId="77777777">
        <w:trPr>
          <w:trHeight w:val="876"/>
        </w:trPr>
        <w:tc>
          <w:tcPr>
            <w:tcW w:w="3152" w:type="dxa"/>
            <w:tcBorders>
              <w:top w:val="single" w:sz="4" w:space="0" w:color="000000"/>
              <w:left w:val="single" w:sz="4" w:space="0" w:color="000000"/>
              <w:bottom w:val="single" w:sz="4" w:space="0" w:color="000000"/>
              <w:right w:val="single" w:sz="4" w:space="0" w:color="000000"/>
            </w:tcBorders>
          </w:tcPr>
          <w:p w14:paraId="49C9034E"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Hemodializė</w:t>
            </w:r>
          </w:p>
        </w:tc>
        <w:tc>
          <w:tcPr>
            <w:tcW w:w="6877" w:type="dxa"/>
            <w:tcBorders>
              <w:top w:val="single" w:sz="4" w:space="0" w:color="000000"/>
              <w:left w:val="single" w:sz="4" w:space="0" w:color="000000"/>
              <w:bottom w:val="single" w:sz="4" w:space="0" w:color="000000"/>
              <w:right w:val="single" w:sz="4" w:space="0" w:color="000000"/>
            </w:tcBorders>
          </w:tcPr>
          <w:p w14:paraId="3F909377" w14:textId="51A276C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Pradinė dozė yra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000 mg/200 mg, vėliau po 500 mg/100 mg kas 24 valandas ir papildoma 500 mg/100 mg dozė dializės pabaigoje (nes sumažėja ir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koncentracijos serume).</w:t>
            </w:r>
          </w:p>
        </w:tc>
      </w:tr>
    </w:tbl>
    <w:p w14:paraId="529EA037" w14:textId="77777777" w:rsidR="00A82809" w:rsidRPr="00DA7155" w:rsidRDefault="00A82809">
      <w:pPr>
        <w:spacing w:after="0" w:line="240" w:lineRule="auto"/>
        <w:rPr>
          <w:rFonts w:ascii="Times New Roman" w:eastAsia="Times New Roman" w:hAnsi="Times New Roman" w:cs="Times New Roman"/>
          <w:lang w:val="lt-LT" w:eastAsia="en-US"/>
        </w:rPr>
      </w:pPr>
    </w:p>
    <w:p w14:paraId="2A753460" w14:textId="77777777" w:rsidR="00A82809" w:rsidRPr="00DA7155" w:rsidRDefault="007D54B6">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i/>
          <w:iCs/>
          <w:lang w:val="lt-LT" w:eastAsia="en-US"/>
        </w:rPr>
        <w:t>Vaikams, kurie sveria &lt; 40 kg</w:t>
      </w:r>
    </w:p>
    <w:tbl>
      <w:tblPr>
        <w:tblW w:w="10030" w:type="dxa"/>
        <w:tblLook w:val="01E0" w:firstRow="1" w:lastRow="1" w:firstColumn="1" w:lastColumn="1" w:noHBand="0" w:noVBand="0"/>
      </w:tblPr>
      <w:tblGrid>
        <w:gridCol w:w="3152"/>
        <w:gridCol w:w="6878"/>
      </w:tblGrid>
      <w:tr w:rsidR="0037175A" w:rsidRPr="00DA7155" w14:paraId="238D6FAF" w14:textId="77777777" w:rsidTr="004A58C6">
        <w:trPr>
          <w:trHeight w:val="600"/>
        </w:trPr>
        <w:tc>
          <w:tcPr>
            <w:tcW w:w="3152" w:type="dxa"/>
            <w:tcBorders>
              <w:top w:val="single" w:sz="4" w:space="0" w:color="000000"/>
              <w:left w:val="single" w:sz="4" w:space="0" w:color="000000"/>
              <w:bottom w:val="single" w:sz="4" w:space="0" w:color="000000"/>
              <w:right w:val="single" w:sz="4" w:space="0" w:color="000000"/>
            </w:tcBorders>
          </w:tcPr>
          <w:p w14:paraId="11644E12" w14:textId="77777777" w:rsidR="0037175A" w:rsidRPr="00DA7155" w:rsidRDefault="0037175A" w:rsidP="004A58C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CrCl</w:t>
            </w:r>
            <w:proofErr w:type="spellEnd"/>
            <w:r w:rsidRPr="00DA7155">
              <w:rPr>
                <w:rFonts w:ascii="Times New Roman" w:eastAsia="Times New Roman" w:hAnsi="Times New Roman" w:cs="Times New Roman"/>
                <w:lang w:val="lt-LT" w:eastAsia="en-US"/>
              </w:rPr>
              <w:t>: 10</w:t>
            </w:r>
            <w:r w:rsidRPr="00DA7155">
              <w:rPr>
                <w:rFonts w:ascii="Times New Roman" w:eastAsia="Times New Roman" w:hAnsi="Times New Roman" w:cs="Times New Roman"/>
                <w:lang w:val="lt-LT" w:eastAsia="en-US"/>
              </w:rPr>
              <w:noBreakHyphen/>
              <w:t>30 ml/min.</w:t>
            </w:r>
          </w:p>
        </w:tc>
        <w:tc>
          <w:tcPr>
            <w:tcW w:w="6877" w:type="dxa"/>
            <w:tcBorders>
              <w:top w:val="single" w:sz="4" w:space="0" w:color="000000"/>
              <w:left w:val="single" w:sz="4" w:space="0" w:color="000000"/>
              <w:bottom w:val="single" w:sz="4" w:space="0" w:color="000000"/>
              <w:right w:val="single" w:sz="4" w:space="0" w:color="000000"/>
            </w:tcBorders>
          </w:tcPr>
          <w:p w14:paraId="5013D2DE" w14:textId="70409F03" w:rsidR="0037175A" w:rsidRPr="00DA7155" w:rsidRDefault="0037175A" w:rsidP="0037175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25 mg/5 mg kg kūno svorio kas 12 valandų</w:t>
            </w:r>
          </w:p>
        </w:tc>
      </w:tr>
      <w:tr w:rsidR="0037175A" w:rsidRPr="00DA7155" w14:paraId="39370182" w14:textId="77777777" w:rsidTr="004A58C6">
        <w:trPr>
          <w:trHeight w:val="539"/>
        </w:trPr>
        <w:tc>
          <w:tcPr>
            <w:tcW w:w="3152" w:type="dxa"/>
            <w:tcBorders>
              <w:top w:val="single" w:sz="4" w:space="0" w:color="000000"/>
              <w:left w:val="single" w:sz="4" w:space="0" w:color="000000"/>
              <w:bottom w:val="single" w:sz="4" w:space="0" w:color="000000"/>
              <w:right w:val="single" w:sz="4" w:space="0" w:color="000000"/>
            </w:tcBorders>
          </w:tcPr>
          <w:p w14:paraId="040248AC" w14:textId="77777777" w:rsidR="0037175A" w:rsidRPr="00DA7155" w:rsidRDefault="0037175A" w:rsidP="004A58C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CrCl</w:t>
            </w:r>
            <w:proofErr w:type="spellEnd"/>
            <w:r w:rsidRPr="00DA7155">
              <w:rPr>
                <w:rFonts w:ascii="Times New Roman" w:eastAsia="Times New Roman" w:hAnsi="Times New Roman" w:cs="Times New Roman"/>
                <w:lang w:val="lt-LT" w:eastAsia="en-US"/>
              </w:rPr>
              <w:t xml:space="preserve"> &lt; 10 ml/min.</w:t>
            </w:r>
          </w:p>
        </w:tc>
        <w:tc>
          <w:tcPr>
            <w:tcW w:w="6877" w:type="dxa"/>
            <w:tcBorders>
              <w:top w:val="single" w:sz="4" w:space="0" w:color="000000"/>
              <w:left w:val="single" w:sz="4" w:space="0" w:color="000000"/>
              <w:bottom w:val="single" w:sz="4" w:space="0" w:color="000000"/>
              <w:right w:val="single" w:sz="4" w:space="0" w:color="000000"/>
            </w:tcBorders>
          </w:tcPr>
          <w:p w14:paraId="66AA9585" w14:textId="3BEA238D" w:rsidR="0037175A" w:rsidRPr="00DA7155" w:rsidRDefault="0037175A" w:rsidP="0037175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25 mg/5 mg kg kūno svorio kas 24 valandas</w:t>
            </w:r>
          </w:p>
        </w:tc>
      </w:tr>
      <w:tr w:rsidR="0037175A" w:rsidRPr="00DA7155" w14:paraId="1640DB49" w14:textId="77777777" w:rsidTr="004A58C6">
        <w:trPr>
          <w:trHeight w:val="876"/>
        </w:trPr>
        <w:tc>
          <w:tcPr>
            <w:tcW w:w="3152" w:type="dxa"/>
            <w:tcBorders>
              <w:top w:val="single" w:sz="4" w:space="0" w:color="000000"/>
              <w:left w:val="single" w:sz="4" w:space="0" w:color="000000"/>
              <w:bottom w:val="single" w:sz="4" w:space="0" w:color="000000"/>
              <w:right w:val="single" w:sz="4" w:space="0" w:color="000000"/>
            </w:tcBorders>
          </w:tcPr>
          <w:p w14:paraId="0E41AB2D" w14:textId="77777777" w:rsidR="0037175A" w:rsidRPr="00DA7155" w:rsidRDefault="0037175A" w:rsidP="004A58C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Hemodializė</w:t>
            </w:r>
          </w:p>
        </w:tc>
        <w:tc>
          <w:tcPr>
            <w:tcW w:w="6877" w:type="dxa"/>
            <w:tcBorders>
              <w:top w:val="single" w:sz="4" w:space="0" w:color="000000"/>
              <w:left w:val="single" w:sz="4" w:space="0" w:color="000000"/>
              <w:bottom w:val="single" w:sz="4" w:space="0" w:color="000000"/>
              <w:right w:val="single" w:sz="4" w:space="0" w:color="000000"/>
            </w:tcBorders>
          </w:tcPr>
          <w:p w14:paraId="085093C0" w14:textId="2A64EEEC" w:rsidR="0037175A" w:rsidRPr="00DA7155" w:rsidRDefault="0037175A" w:rsidP="0037175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25 mg/5 mg kg kūno svorio kas 24 valandas ir papildoma 12,5 mg/2,5 mg kg kūno svorio dozė dializės pabaigoje (nes sumažėja ir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koncentracijos serume)</w:t>
            </w:r>
          </w:p>
        </w:tc>
      </w:tr>
    </w:tbl>
    <w:p w14:paraId="60FA63C6" w14:textId="77777777" w:rsidR="0037175A" w:rsidRPr="00DA7155" w:rsidRDefault="0037175A" w:rsidP="0037175A">
      <w:pPr>
        <w:spacing w:after="0" w:line="240" w:lineRule="auto"/>
        <w:rPr>
          <w:rFonts w:ascii="Times New Roman" w:eastAsia="Times New Roman" w:hAnsi="Times New Roman" w:cs="Times New Roman"/>
          <w:u w:val="single"/>
          <w:lang w:val="lt-LT" w:eastAsia="en-US"/>
        </w:rPr>
      </w:pPr>
    </w:p>
    <w:p w14:paraId="0F3AFB50" w14:textId="53B5AE84" w:rsidR="0037175A" w:rsidRPr="00DA7155" w:rsidRDefault="0037175A" w:rsidP="0037175A">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 xml:space="preserve">Pacientams, kurių kepenų funkcija sutrikusi </w:t>
      </w:r>
    </w:p>
    <w:p w14:paraId="6F813E9D" w14:textId="5EB2EE4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Vartoti atsargiai ir reguliariai stebėti kepenų funkciją (žr. 4.3 ir 4.4 skyrius).</w:t>
      </w:r>
    </w:p>
    <w:p w14:paraId="4C4BF051" w14:textId="77777777" w:rsidR="00A82809" w:rsidRPr="00DA7155" w:rsidRDefault="00A82809">
      <w:pPr>
        <w:spacing w:after="0" w:line="240" w:lineRule="auto"/>
        <w:rPr>
          <w:rFonts w:ascii="Times New Roman" w:eastAsia="Times New Roman" w:hAnsi="Times New Roman" w:cs="Times New Roman"/>
          <w:lang w:val="lt-LT" w:eastAsia="lt-LT"/>
        </w:rPr>
      </w:pPr>
    </w:p>
    <w:p w14:paraId="184F20D4"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u w:val="single"/>
          <w:lang w:val="lt-LT" w:eastAsia="en-US"/>
        </w:rPr>
        <w:t>Vartojimo metodas</w:t>
      </w:r>
    </w:p>
    <w:p w14:paraId="2EAB30D8"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reikia leisti į veną.</w:t>
      </w:r>
    </w:p>
    <w:p w14:paraId="787DA169" w14:textId="125D50C2" w:rsidR="00A82809" w:rsidRPr="00DA7155" w:rsidRDefault="007D54B6">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lang w:val="lt-LT" w:eastAsia="en-US"/>
        </w:rPr>
        <w:t xml:space="preserve">Į veną galima skirti arba lėtą </w:t>
      </w:r>
      <w:r w:rsidR="001C07E3" w:rsidRPr="00DA7155">
        <w:rPr>
          <w:rFonts w:ascii="Times New Roman" w:eastAsia="Times New Roman" w:hAnsi="Times New Roman" w:cs="Times New Roman"/>
          <w:lang w:val="lt-LT" w:eastAsia="en-US"/>
        </w:rPr>
        <w:t>1</w:t>
      </w:r>
      <w:r w:rsidR="00D33D21">
        <w:rPr>
          <w:rFonts w:ascii="Times New Roman" w:eastAsia="Times New Roman" w:hAnsi="Times New Roman" w:cs="Times New Roman"/>
          <w:lang w:val="lt-LT" w:eastAsia="en-US"/>
        </w:rPr>
        <w:t> </w:t>
      </w:r>
      <w:r w:rsidR="001C07E3" w:rsidRPr="00DA7155">
        <w:rPr>
          <w:rFonts w:ascii="Times New Roman" w:eastAsia="Times New Roman" w:hAnsi="Times New Roman" w:cs="Times New Roman"/>
          <w:lang w:val="lt-LT" w:eastAsia="en-US"/>
        </w:rPr>
        <w:t xml:space="preserve">000 mg/200 mg </w:t>
      </w:r>
      <w:proofErr w:type="spellStart"/>
      <w:r w:rsidR="001C07E3" w:rsidRPr="00DA7155">
        <w:rPr>
          <w:rFonts w:ascii="Times New Roman" w:eastAsia="Times New Roman" w:hAnsi="Times New Roman" w:cs="Times New Roman"/>
          <w:lang w:val="lt-LT" w:eastAsia="en-US"/>
        </w:rPr>
        <w:t>amoksicilino</w:t>
      </w:r>
      <w:proofErr w:type="spellEnd"/>
      <w:r w:rsidR="001C07E3" w:rsidRPr="00DA7155">
        <w:rPr>
          <w:rFonts w:ascii="Times New Roman" w:eastAsia="Times New Roman" w:hAnsi="Times New Roman" w:cs="Times New Roman"/>
          <w:lang w:val="lt-LT" w:eastAsia="en-US"/>
        </w:rPr>
        <w:t>/</w:t>
      </w:r>
      <w:proofErr w:type="spellStart"/>
      <w:r w:rsidR="001C07E3" w:rsidRPr="00DA7155">
        <w:rPr>
          <w:rFonts w:ascii="Times New Roman" w:eastAsia="Times New Roman" w:hAnsi="Times New Roman" w:cs="Times New Roman"/>
          <w:lang w:val="lt-LT" w:eastAsia="en-US"/>
        </w:rPr>
        <w:t>klavulano</w:t>
      </w:r>
      <w:proofErr w:type="spellEnd"/>
      <w:r w:rsidR="001C07E3" w:rsidRPr="00DA7155">
        <w:rPr>
          <w:rFonts w:ascii="Times New Roman" w:eastAsia="Times New Roman" w:hAnsi="Times New Roman" w:cs="Times New Roman"/>
          <w:lang w:val="lt-LT" w:eastAsia="en-US"/>
        </w:rPr>
        <w:t xml:space="preserve"> rūgšties</w:t>
      </w:r>
      <w:r w:rsidRPr="00DA7155">
        <w:rPr>
          <w:rFonts w:ascii="Times New Roman" w:eastAsia="Times New Roman" w:hAnsi="Times New Roman" w:cs="Times New Roman"/>
          <w:lang w:val="lt-LT" w:eastAsia="en-US"/>
        </w:rPr>
        <w:t xml:space="preserve"> injekciją per 3</w:t>
      </w:r>
      <w:r w:rsidRPr="00DA7155">
        <w:rPr>
          <w:rFonts w:ascii="Times New Roman" w:eastAsia="Times New Roman" w:hAnsi="Times New Roman" w:cs="Times New Roman"/>
          <w:lang w:val="lt-LT" w:eastAsia="en-US"/>
        </w:rPr>
        <w:noBreakHyphen/>
        <w:t>4 min. tiesiai į veną ar per infuzijų vamzdelį, arba infuziją per 30</w:t>
      </w:r>
      <w:r w:rsidRPr="00DA7155">
        <w:rPr>
          <w:rFonts w:ascii="Times New Roman" w:eastAsia="Times New Roman" w:hAnsi="Times New Roman" w:cs="Times New Roman"/>
          <w:lang w:val="lt-LT" w:eastAsia="en-US"/>
        </w:rPr>
        <w:noBreakHyphen/>
        <w:t xml:space="preserve">40 min. </w:t>
      </w:r>
      <w:proofErr w:type="spellStart"/>
      <w:r w:rsidR="001C07E3" w:rsidRPr="00DA7155">
        <w:rPr>
          <w:rFonts w:ascii="Times New Roman" w:eastAsia="Times New Roman" w:hAnsi="Times New Roman" w:cs="Times New Roman"/>
          <w:lang w:val="lt-LT" w:eastAsia="en-US"/>
        </w:rPr>
        <w:t>Amoksicilino</w:t>
      </w:r>
      <w:proofErr w:type="spellEnd"/>
      <w:r w:rsidR="001C07E3" w:rsidRPr="00DA7155">
        <w:rPr>
          <w:rFonts w:ascii="Times New Roman" w:eastAsia="Times New Roman" w:hAnsi="Times New Roman" w:cs="Times New Roman"/>
          <w:lang w:val="lt-LT" w:eastAsia="en-US"/>
        </w:rPr>
        <w:t>/</w:t>
      </w:r>
      <w:proofErr w:type="spellStart"/>
      <w:r w:rsidR="001C07E3" w:rsidRPr="00DA7155">
        <w:rPr>
          <w:rFonts w:ascii="Times New Roman" w:eastAsia="Times New Roman" w:hAnsi="Times New Roman" w:cs="Times New Roman"/>
          <w:lang w:val="lt-LT" w:eastAsia="en-US"/>
        </w:rPr>
        <w:t>klavulano</w:t>
      </w:r>
      <w:proofErr w:type="spellEnd"/>
      <w:r w:rsidR="001C07E3"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negalima leisti į raumenis</w:t>
      </w:r>
      <w:r w:rsidRPr="00DA7155">
        <w:rPr>
          <w:rFonts w:ascii="Times New Roman" w:eastAsia="Times New Roman" w:hAnsi="Times New Roman" w:cs="Times New Roman"/>
          <w:i/>
          <w:iCs/>
          <w:lang w:val="lt-LT" w:eastAsia="en-US"/>
        </w:rPr>
        <w:t>.</w:t>
      </w:r>
    </w:p>
    <w:p w14:paraId="06A63C46" w14:textId="77777777" w:rsidR="00A82809" w:rsidRPr="00DA7155" w:rsidRDefault="00A82809">
      <w:pPr>
        <w:spacing w:after="0" w:line="240" w:lineRule="auto"/>
        <w:rPr>
          <w:rFonts w:ascii="Times New Roman" w:eastAsia="Times New Roman" w:hAnsi="Times New Roman" w:cs="Times New Roman"/>
          <w:lang w:val="lt-LT" w:eastAsia="en-US"/>
        </w:rPr>
      </w:pPr>
    </w:p>
    <w:p w14:paraId="3262F81C" w14:textId="61893792"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Jaunesniems kaip 3 mėnesių kūdikiams galima skirti tik </w:t>
      </w:r>
      <w:proofErr w:type="spellStart"/>
      <w:r w:rsidR="001C07E3" w:rsidRPr="00DA7155">
        <w:rPr>
          <w:rFonts w:ascii="Times New Roman" w:eastAsia="Times New Roman" w:hAnsi="Times New Roman" w:cs="Times New Roman"/>
          <w:lang w:val="lt-LT" w:eastAsia="en-US"/>
        </w:rPr>
        <w:t>amoksicilino</w:t>
      </w:r>
      <w:proofErr w:type="spellEnd"/>
      <w:r w:rsidR="001C07E3" w:rsidRPr="00DA7155">
        <w:rPr>
          <w:rFonts w:ascii="Times New Roman" w:eastAsia="Times New Roman" w:hAnsi="Times New Roman" w:cs="Times New Roman"/>
          <w:lang w:val="lt-LT" w:eastAsia="en-US"/>
        </w:rPr>
        <w:t>/</w:t>
      </w:r>
      <w:proofErr w:type="spellStart"/>
      <w:r w:rsidR="001C07E3" w:rsidRPr="00DA7155">
        <w:rPr>
          <w:rFonts w:ascii="Times New Roman" w:eastAsia="Times New Roman" w:hAnsi="Times New Roman" w:cs="Times New Roman"/>
          <w:lang w:val="lt-LT" w:eastAsia="en-US"/>
        </w:rPr>
        <w:t>klavulano</w:t>
      </w:r>
      <w:proofErr w:type="spellEnd"/>
      <w:r w:rsidR="001C07E3"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infuziją į veną.</w:t>
      </w:r>
    </w:p>
    <w:p w14:paraId="19D52A3C" w14:textId="03B76664"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Gydymą </w:t>
      </w:r>
      <w:proofErr w:type="spellStart"/>
      <w:r w:rsidR="001C07E3" w:rsidRPr="00DA7155">
        <w:rPr>
          <w:rFonts w:ascii="Times New Roman" w:eastAsia="Times New Roman" w:hAnsi="Times New Roman" w:cs="Times New Roman"/>
          <w:lang w:val="lt-LT" w:eastAsia="en-US"/>
        </w:rPr>
        <w:t>amoksicilinu</w:t>
      </w:r>
      <w:proofErr w:type="spellEnd"/>
      <w:r w:rsidR="001C07E3" w:rsidRPr="00DA7155">
        <w:rPr>
          <w:rFonts w:ascii="Times New Roman" w:eastAsia="Times New Roman" w:hAnsi="Times New Roman" w:cs="Times New Roman"/>
          <w:lang w:val="lt-LT" w:eastAsia="en-US"/>
        </w:rPr>
        <w:t>/</w:t>
      </w:r>
      <w:proofErr w:type="spellStart"/>
      <w:r w:rsidR="001C07E3" w:rsidRPr="00DA7155">
        <w:rPr>
          <w:rFonts w:ascii="Times New Roman" w:eastAsia="Times New Roman" w:hAnsi="Times New Roman" w:cs="Times New Roman"/>
          <w:lang w:val="lt-LT" w:eastAsia="en-US"/>
        </w:rPr>
        <w:t>klavulano</w:t>
      </w:r>
      <w:proofErr w:type="spellEnd"/>
      <w:r w:rsidR="001C07E3" w:rsidRPr="00DA7155">
        <w:rPr>
          <w:rFonts w:ascii="Times New Roman" w:eastAsia="Times New Roman" w:hAnsi="Times New Roman" w:cs="Times New Roman"/>
          <w:lang w:val="lt-LT" w:eastAsia="en-US"/>
        </w:rPr>
        <w:t xml:space="preserve"> rūgštimi</w:t>
      </w:r>
      <w:r w:rsidRPr="00DA7155">
        <w:rPr>
          <w:rFonts w:ascii="Times New Roman" w:eastAsia="Times New Roman" w:hAnsi="Times New Roman" w:cs="Times New Roman"/>
          <w:lang w:val="lt-LT" w:eastAsia="en-US"/>
        </w:rPr>
        <w:t xml:space="preserve"> galima pradėti į veną vartojamais vaistiniais preparatais ir užbaigti atitinkamais vaistiniais preparatais per burną, tinkamais konkrečiam pacientui.</w:t>
      </w:r>
    </w:p>
    <w:p w14:paraId="67D4110A" w14:textId="77777777" w:rsidR="001C07E3" w:rsidRPr="00DA7155" w:rsidRDefault="001C07E3">
      <w:pPr>
        <w:spacing w:after="0" w:line="240" w:lineRule="auto"/>
        <w:rPr>
          <w:rFonts w:ascii="Times New Roman" w:eastAsia="Times New Roman" w:hAnsi="Times New Roman" w:cs="Times New Roman"/>
          <w:lang w:val="lt-LT" w:eastAsia="lt-LT"/>
        </w:rPr>
      </w:pPr>
    </w:p>
    <w:p w14:paraId="21C1EE08" w14:textId="046312C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Vaistinio preparato ruošimo prieš vartojant instrukcija pateikiama 6.6 skyriuje.</w:t>
      </w:r>
    </w:p>
    <w:p w14:paraId="27D55F28" w14:textId="77777777" w:rsidR="00A82809" w:rsidRPr="00DA7155" w:rsidRDefault="00A82809">
      <w:pPr>
        <w:spacing w:after="0" w:line="240" w:lineRule="auto"/>
        <w:rPr>
          <w:rFonts w:ascii="Times New Roman" w:eastAsia="Times New Roman" w:hAnsi="Times New Roman" w:cs="Times New Roman"/>
          <w:lang w:val="lt-LT" w:eastAsia="lt-LT"/>
        </w:rPr>
      </w:pPr>
    </w:p>
    <w:p w14:paraId="3FB0487D" w14:textId="77777777" w:rsidR="00A82809" w:rsidRPr="00DA7155" w:rsidRDefault="007D54B6">
      <w:pPr>
        <w:spacing w:after="0" w:line="240" w:lineRule="auto"/>
        <w:ind w:left="540" w:hanging="540"/>
        <w:jc w:val="both"/>
        <w:rPr>
          <w:rFonts w:ascii="Times New Roman" w:eastAsia="Times New Roman" w:hAnsi="Times New Roman" w:cs="Times New Roman"/>
          <w:lang w:val="lt-LT" w:eastAsia="lt-LT"/>
        </w:rPr>
      </w:pPr>
      <w:r w:rsidRPr="00DA7155">
        <w:rPr>
          <w:rFonts w:ascii="Times New Roman" w:eastAsia="Times New Roman" w:hAnsi="Times New Roman" w:cs="Times New Roman"/>
          <w:b/>
          <w:lang w:val="lt-LT" w:eastAsia="lt-LT"/>
        </w:rPr>
        <w:t>4.3</w:t>
      </w:r>
      <w:r w:rsidRPr="00DA7155">
        <w:rPr>
          <w:rFonts w:ascii="Times New Roman" w:eastAsia="Times New Roman" w:hAnsi="Times New Roman" w:cs="Times New Roman"/>
          <w:b/>
          <w:lang w:val="lt-LT" w:eastAsia="lt-LT"/>
        </w:rPr>
        <w:tab/>
        <w:t>Kontraindikacijos</w:t>
      </w:r>
    </w:p>
    <w:p w14:paraId="68D9BDC6"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04523105" w14:textId="2DDFC97E" w:rsidR="00A82809" w:rsidRPr="00DA7155" w:rsidRDefault="007D54B6" w:rsidP="00847CA8">
      <w:pPr>
        <w:pStyle w:val="Sraopastraipa"/>
        <w:numPr>
          <w:ilvl w:val="0"/>
          <w:numId w:val="20"/>
        </w:numPr>
        <w:ind w:left="567" w:hanging="567"/>
        <w:rPr>
          <w:lang w:eastAsia="en-US"/>
        </w:rPr>
      </w:pPr>
      <w:r w:rsidRPr="00DA7155">
        <w:rPr>
          <w:lang w:eastAsia="en-US"/>
        </w:rPr>
        <w:t>Padidėjęs jautrumas veikl</w:t>
      </w:r>
      <w:r w:rsidR="001C07E3" w:rsidRPr="00DA7155">
        <w:rPr>
          <w:lang w:eastAsia="en-US"/>
        </w:rPr>
        <w:t>iosioms medžiagoms</w:t>
      </w:r>
      <w:r w:rsidRPr="00DA7155">
        <w:rPr>
          <w:lang w:eastAsia="en-US"/>
        </w:rPr>
        <w:t>, bet kuriems penicilinams arba bet kuriai 6.1 skyriuje nurodytai pagalbinei medžiagai.</w:t>
      </w:r>
    </w:p>
    <w:p w14:paraId="111E1F46" w14:textId="231FC055" w:rsidR="00A82809" w:rsidRPr="00DA7155" w:rsidRDefault="007D54B6" w:rsidP="00847CA8">
      <w:pPr>
        <w:pStyle w:val="Sraopastraipa"/>
        <w:numPr>
          <w:ilvl w:val="0"/>
          <w:numId w:val="20"/>
        </w:numPr>
        <w:ind w:left="567" w:hanging="567"/>
        <w:rPr>
          <w:lang w:eastAsia="en-US"/>
        </w:rPr>
      </w:pPr>
      <w:r w:rsidRPr="00DA7155">
        <w:rPr>
          <w:lang w:eastAsia="en-US"/>
        </w:rPr>
        <w:t xml:space="preserve">Jeigu anksčiau pavartojus kitokių beta </w:t>
      </w:r>
      <w:proofErr w:type="spellStart"/>
      <w:r w:rsidRPr="00DA7155">
        <w:rPr>
          <w:lang w:eastAsia="en-US"/>
        </w:rPr>
        <w:t>laktaminių</w:t>
      </w:r>
      <w:proofErr w:type="spellEnd"/>
      <w:r w:rsidRPr="00DA7155">
        <w:rPr>
          <w:lang w:eastAsia="en-US"/>
        </w:rPr>
        <w:t xml:space="preserve"> vaistinių preparatų (pvz.: </w:t>
      </w:r>
      <w:proofErr w:type="spellStart"/>
      <w:r w:rsidR="001C07E3" w:rsidRPr="00DA7155">
        <w:rPr>
          <w:lang w:eastAsia="en-US"/>
        </w:rPr>
        <w:t>cefalosporino</w:t>
      </w:r>
      <w:proofErr w:type="spellEnd"/>
      <w:r w:rsidRPr="00DA7155">
        <w:rPr>
          <w:lang w:eastAsia="en-US"/>
        </w:rPr>
        <w:t xml:space="preserve">, </w:t>
      </w:r>
      <w:proofErr w:type="spellStart"/>
      <w:r w:rsidR="001C07E3" w:rsidRPr="00DA7155">
        <w:rPr>
          <w:lang w:eastAsia="en-US"/>
        </w:rPr>
        <w:t>karbapenemo</w:t>
      </w:r>
      <w:proofErr w:type="spellEnd"/>
      <w:r w:rsidR="001C07E3" w:rsidRPr="00DA7155">
        <w:rPr>
          <w:lang w:eastAsia="en-US"/>
        </w:rPr>
        <w:t xml:space="preserve"> </w:t>
      </w:r>
      <w:r w:rsidRPr="00DA7155">
        <w:rPr>
          <w:lang w:eastAsia="en-US"/>
        </w:rPr>
        <w:t xml:space="preserve">ar </w:t>
      </w:r>
      <w:proofErr w:type="spellStart"/>
      <w:r w:rsidR="001C07E3" w:rsidRPr="00DA7155">
        <w:rPr>
          <w:lang w:eastAsia="en-US"/>
        </w:rPr>
        <w:t>monobaktamo</w:t>
      </w:r>
      <w:proofErr w:type="spellEnd"/>
      <w:r w:rsidRPr="00DA7155">
        <w:rPr>
          <w:lang w:eastAsia="en-US"/>
        </w:rPr>
        <w:t xml:space="preserve">), pasireiškė sunkių greito tipo padidėjusio jautrumo reakcijų (pvz., </w:t>
      </w:r>
      <w:proofErr w:type="spellStart"/>
      <w:r w:rsidRPr="00DA7155">
        <w:rPr>
          <w:lang w:eastAsia="en-US"/>
        </w:rPr>
        <w:t>anafilaksija</w:t>
      </w:r>
      <w:proofErr w:type="spellEnd"/>
      <w:r w:rsidRPr="00DA7155">
        <w:rPr>
          <w:lang w:eastAsia="en-US"/>
        </w:rPr>
        <w:t>).</w:t>
      </w:r>
    </w:p>
    <w:p w14:paraId="3236FD9A" w14:textId="77777777" w:rsidR="00A82809" w:rsidRPr="00DA7155" w:rsidRDefault="007D54B6" w:rsidP="00847CA8">
      <w:pPr>
        <w:pStyle w:val="Sraopastraipa"/>
        <w:numPr>
          <w:ilvl w:val="0"/>
          <w:numId w:val="20"/>
        </w:numPr>
        <w:ind w:left="567" w:hanging="567"/>
        <w:rPr>
          <w:lang w:eastAsia="en-US"/>
        </w:rPr>
      </w:pPr>
      <w:r w:rsidRPr="00DA7155">
        <w:rPr>
          <w:lang w:eastAsia="en-US"/>
        </w:rPr>
        <w:t xml:space="preserve">Anksčiau vartojant </w:t>
      </w:r>
      <w:proofErr w:type="spellStart"/>
      <w:r w:rsidRPr="00DA7155">
        <w:rPr>
          <w:lang w:eastAsia="en-US"/>
        </w:rPr>
        <w:t>amoksiciliną</w:t>
      </w:r>
      <w:proofErr w:type="spellEnd"/>
      <w:r w:rsidRPr="00DA7155">
        <w:rPr>
          <w:lang w:eastAsia="en-US"/>
        </w:rPr>
        <w:t>/</w:t>
      </w:r>
      <w:proofErr w:type="spellStart"/>
      <w:r w:rsidRPr="00DA7155">
        <w:rPr>
          <w:lang w:eastAsia="en-US"/>
        </w:rPr>
        <w:t>klavulano</w:t>
      </w:r>
      <w:proofErr w:type="spellEnd"/>
      <w:r w:rsidRPr="00DA7155">
        <w:rPr>
          <w:lang w:eastAsia="en-US"/>
        </w:rPr>
        <w:t xml:space="preserve"> rūgštį, buvo pasireiškusi gelta/kepenų funkcijos sutrikimas (žr. 4.8 skyrių).</w:t>
      </w:r>
    </w:p>
    <w:p w14:paraId="02ABC495"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12A12E1F" w14:textId="77777777" w:rsidR="00A82809" w:rsidRPr="00DA7155" w:rsidRDefault="007D54B6">
      <w:pPr>
        <w:tabs>
          <w:tab w:val="left" w:pos="567"/>
        </w:tabs>
        <w:spacing w:after="0" w:line="240" w:lineRule="auto"/>
        <w:ind w:right="-1198"/>
        <w:jc w:val="both"/>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4.4</w:t>
      </w:r>
      <w:r w:rsidRPr="00DA7155">
        <w:rPr>
          <w:rFonts w:ascii="Times New Roman" w:eastAsia="Times New Roman" w:hAnsi="Times New Roman" w:cs="Times New Roman"/>
          <w:b/>
          <w:lang w:val="lt-LT" w:eastAsia="lt-LT"/>
        </w:rPr>
        <w:tab/>
        <w:t>Specialūs įspėjimai ir atsargumo priemonės</w:t>
      </w:r>
    </w:p>
    <w:p w14:paraId="4C731243" w14:textId="77777777" w:rsidR="00A82809" w:rsidRPr="00DA7155" w:rsidRDefault="00A82809">
      <w:pPr>
        <w:spacing w:after="0" w:line="240" w:lineRule="auto"/>
        <w:rPr>
          <w:rFonts w:ascii="Times New Roman" w:eastAsia="Times New Roman" w:hAnsi="Times New Roman" w:cs="Times New Roman"/>
          <w:lang w:val="lt-LT" w:eastAsia="lt-LT"/>
        </w:rPr>
      </w:pPr>
    </w:p>
    <w:p w14:paraId="75906B41" w14:textId="14224351" w:rsidR="00A82809" w:rsidRPr="00DA7155" w:rsidRDefault="007D54B6">
      <w:pPr>
        <w:spacing w:after="0" w:line="240" w:lineRule="auto"/>
        <w:rPr>
          <w:rFonts w:ascii="Times New Roman" w:eastAsia="Times New Roman" w:hAnsi="Times New Roman" w:cs="Times New Roman"/>
          <w:iCs/>
          <w:lang w:val="lt-LT" w:eastAsia="en-US"/>
        </w:rPr>
      </w:pPr>
      <w:r w:rsidRPr="00DA7155">
        <w:rPr>
          <w:rFonts w:ascii="Times New Roman" w:eastAsia="Times New Roman" w:hAnsi="Times New Roman" w:cs="Times New Roman"/>
          <w:iCs/>
          <w:lang w:val="lt-LT" w:eastAsia="en-US"/>
        </w:rPr>
        <w:t xml:space="preserve">Prieš pradedant gydymą </w:t>
      </w:r>
      <w:proofErr w:type="spellStart"/>
      <w:r w:rsidRPr="00DA7155">
        <w:rPr>
          <w:rFonts w:ascii="Times New Roman" w:eastAsia="Times New Roman" w:hAnsi="Times New Roman" w:cs="Times New Roman"/>
          <w:iCs/>
          <w:lang w:val="lt-LT" w:eastAsia="en-US"/>
        </w:rPr>
        <w:t>amoksicilinu</w:t>
      </w:r>
      <w:proofErr w:type="spellEnd"/>
      <w:r w:rsidRPr="00DA7155">
        <w:rPr>
          <w:rFonts w:ascii="Times New Roman" w:eastAsia="Times New Roman" w:hAnsi="Times New Roman" w:cs="Times New Roman"/>
          <w:iCs/>
          <w:lang w:val="lt-LT" w:eastAsia="en-US"/>
        </w:rPr>
        <w:t>/</w:t>
      </w:r>
      <w:proofErr w:type="spellStart"/>
      <w:r w:rsidRPr="00DA7155">
        <w:rPr>
          <w:rFonts w:ascii="Times New Roman" w:eastAsia="Times New Roman" w:hAnsi="Times New Roman" w:cs="Times New Roman"/>
          <w:iCs/>
          <w:lang w:val="lt-LT" w:eastAsia="en-US"/>
        </w:rPr>
        <w:t>klavulano</w:t>
      </w:r>
      <w:proofErr w:type="spellEnd"/>
      <w:r w:rsidRPr="00DA7155">
        <w:rPr>
          <w:rFonts w:ascii="Times New Roman" w:eastAsia="Times New Roman" w:hAnsi="Times New Roman" w:cs="Times New Roman"/>
          <w:iCs/>
          <w:lang w:val="lt-LT" w:eastAsia="en-US"/>
        </w:rPr>
        <w:t xml:space="preserve"> rūgštimi, reikia atidžiai išsiaiškinti, ar anksčiau vartojant penicilinų, </w:t>
      </w:r>
      <w:proofErr w:type="spellStart"/>
      <w:r w:rsidRPr="00DA7155">
        <w:rPr>
          <w:rFonts w:ascii="Times New Roman" w:eastAsia="Times New Roman" w:hAnsi="Times New Roman" w:cs="Times New Roman"/>
          <w:iCs/>
          <w:lang w:val="lt-LT" w:eastAsia="en-US"/>
        </w:rPr>
        <w:t>cefalosporinų</w:t>
      </w:r>
      <w:proofErr w:type="spellEnd"/>
      <w:r w:rsidRPr="00DA7155">
        <w:rPr>
          <w:rFonts w:ascii="Times New Roman" w:eastAsia="Times New Roman" w:hAnsi="Times New Roman" w:cs="Times New Roman"/>
          <w:iCs/>
          <w:lang w:val="lt-LT" w:eastAsia="en-US"/>
        </w:rPr>
        <w:t xml:space="preserve"> ar kitokių beta lakta</w:t>
      </w:r>
      <w:r w:rsidR="001C07E3" w:rsidRPr="00DA7155">
        <w:rPr>
          <w:rFonts w:ascii="Times New Roman" w:eastAsia="Times New Roman" w:hAnsi="Times New Roman" w:cs="Times New Roman"/>
          <w:iCs/>
          <w:lang w:val="lt-LT" w:eastAsia="en-US"/>
        </w:rPr>
        <w:t>mo grupės medžiagų</w:t>
      </w:r>
      <w:r w:rsidRPr="00DA7155">
        <w:rPr>
          <w:rFonts w:ascii="Times New Roman" w:eastAsia="Times New Roman" w:hAnsi="Times New Roman" w:cs="Times New Roman"/>
          <w:iCs/>
          <w:lang w:val="lt-LT" w:eastAsia="en-US"/>
        </w:rPr>
        <w:t>, nepasireiškė padidėjusio jautrumo reakcijų (žr. 4.3 ir 4.8 skyrius).</w:t>
      </w:r>
    </w:p>
    <w:p w14:paraId="406F916D" w14:textId="77777777" w:rsidR="00A82809" w:rsidRPr="00DA7155" w:rsidRDefault="00A82809">
      <w:pPr>
        <w:spacing w:after="0" w:line="240" w:lineRule="auto"/>
        <w:rPr>
          <w:rFonts w:ascii="Times New Roman" w:eastAsia="Times New Roman" w:hAnsi="Times New Roman" w:cs="Times New Roman"/>
          <w:lang w:val="lt-LT" w:eastAsia="en-US"/>
        </w:rPr>
      </w:pPr>
    </w:p>
    <w:p w14:paraId="132AE355" w14:textId="20060A2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Buvo pranešta apie sunkias ir kartais mirtinas padidėjusio jautrumo reakcijas (įskaitant </w:t>
      </w:r>
      <w:proofErr w:type="spellStart"/>
      <w:r w:rsidRPr="00DA7155">
        <w:rPr>
          <w:rFonts w:ascii="Times New Roman" w:eastAsia="Times New Roman" w:hAnsi="Times New Roman" w:cs="Times New Roman"/>
          <w:lang w:val="lt-LT" w:eastAsia="en-US"/>
        </w:rPr>
        <w:t>anafilaktoidines</w:t>
      </w:r>
      <w:proofErr w:type="spellEnd"/>
      <w:r w:rsidRPr="00DA7155">
        <w:rPr>
          <w:rFonts w:ascii="Times New Roman" w:eastAsia="Times New Roman" w:hAnsi="Times New Roman" w:cs="Times New Roman"/>
          <w:lang w:val="lt-LT" w:eastAsia="en-US"/>
        </w:rPr>
        <w:t xml:space="preserve"> ir sunkias nepageidaujamas odos reakcijas) </w:t>
      </w:r>
      <w:r w:rsidR="001C07E3" w:rsidRPr="00DA7155">
        <w:rPr>
          <w:rFonts w:ascii="Times New Roman" w:eastAsia="Times New Roman" w:hAnsi="Times New Roman" w:cs="Times New Roman"/>
          <w:lang w:val="lt-LT" w:eastAsia="en-US"/>
        </w:rPr>
        <w:t xml:space="preserve">penicilinu </w:t>
      </w:r>
      <w:r w:rsidRPr="00DA7155">
        <w:rPr>
          <w:rFonts w:ascii="Times New Roman" w:eastAsia="Times New Roman" w:hAnsi="Times New Roman" w:cs="Times New Roman"/>
          <w:lang w:val="lt-LT" w:eastAsia="en-US"/>
        </w:rPr>
        <w:t xml:space="preserve">gydytiems pacientams. </w:t>
      </w:r>
      <w:r w:rsidR="002373CD" w:rsidRPr="00DA7155">
        <w:rPr>
          <w:rFonts w:ascii="Times New Roman" w:eastAsia="Times New Roman" w:hAnsi="Times New Roman" w:cs="Times New Roman"/>
          <w:lang w:val="lt-LT" w:eastAsia="en-US"/>
        </w:rPr>
        <w:t xml:space="preserve">Be to, padidėjusio jautrumo reakcijos gali progresuoti į </w:t>
      </w:r>
      <w:proofErr w:type="spellStart"/>
      <w:r w:rsidR="002373CD" w:rsidRPr="00DA7155">
        <w:rPr>
          <w:rFonts w:ascii="Times New Roman" w:eastAsia="Times New Roman" w:hAnsi="Times New Roman" w:cs="Times New Roman"/>
          <w:lang w:val="lt-LT" w:eastAsia="en-US"/>
        </w:rPr>
        <w:t>Kounis</w:t>
      </w:r>
      <w:proofErr w:type="spellEnd"/>
      <w:r w:rsidR="002373CD" w:rsidRPr="00DA7155">
        <w:rPr>
          <w:rFonts w:ascii="Times New Roman" w:eastAsia="Times New Roman" w:hAnsi="Times New Roman" w:cs="Times New Roman"/>
          <w:lang w:val="lt-LT" w:eastAsia="en-US"/>
        </w:rPr>
        <w:t xml:space="preserve"> sindromą. Tai yra pavojinga alerginė reakcija, dėl kurios gali ištikti miokardo infarktas (žr. 4.8 skyrių). </w:t>
      </w:r>
      <w:r w:rsidRPr="00DA7155">
        <w:rPr>
          <w:rFonts w:ascii="Times New Roman" w:eastAsia="Times New Roman" w:hAnsi="Times New Roman" w:cs="Times New Roman"/>
          <w:lang w:val="lt-LT" w:eastAsia="en-US"/>
        </w:rPr>
        <w:t xml:space="preserve">Šių reakcijų tikimybė didesnė asmenims, kuriems anksčiau pasireiškė padidėjęs jautrumas penicilinui ir pacientams, kuriems pasireiškia </w:t>
      </w:r>
      <w:proofErr w:type="spellStart"/>
      <w:r w:rsidRPr="00DA7155">
        <w:rPr>
          <w:rFonts w:ascii="Times New Roman" w:eastAsia="Times New Roman" w:hAnsi="Times New Roman" w:cs="Times New Roman"/>
          <w:lang w:val="lt-LT" w:eastAsia="en-US"/>
        </w:rPr>
        <w:t>atopija</w:t>
      </w:r>
      <w:proofErr w:type="spellEnd"/>
      <w:r w:rsidRPr="00DA7155">
        <w:rPr>
          <w:rFonts w:ascii="Times New Roman" w:eastAsia="Times New Roman" w:hAnsi="Times New Roman" w:cs="Times New Roman"/>
          <w:lang w:val="lt-LT" w:eastAsia="en-US"/>
        </w:rPr>
        <w:t xml:space="preserve">. </w:t>
      </w:r>
      <w:r w:rsidRPr="00DA7155">
        <w:rPr>
          <w:rFonts w:ascii="Times New Roman" w:eastAsia="Times New Roman" w:hAnsi="Times New Roman" w:cs="Times New Roman"/>
          <w:lang w:val="lt-LT" w:eastAsia="en-US"/>
        </w:rPr>
        <w:lastRenderedPageBreak/>
        <w:t xml:space="preserve">Jei </w:t>
      </w:r>
      <w:r w:rsidR="001C07E3" w:rsidRPr="00DA7155">
        <w:rPr>
          <w:rFonts w:ascii="Times New Roman" w:eastAsia="Times New Roman" w:hAnsi="Times New Roman" w:cs="Times New Roman"/>
          <w:lang w:val="lt-LT" w:eastAsia="en-US"/>
        </w:rPr>
        <w:t xml:space="preserve">pasireiškia </w:t>
      </w:r>
      <w:r w:rsidRPr="00DA7155">
        <w:rPr>
          <w:rFonts w:ascii="Times New Roman" w:eastAsia="Times New Roman" w:hAnsi="Times New Roman" w:cs="Times New Roman"/>
          <w:lang w:val="lt-LT" w:eastAsia="en-US"/>
        </w:rPr>
        <w:t xml:space="preserve">alerginė reakcija, </w:t>
      </w:r>
      <w:r w:rsidR="001C07E3" w:rsidRPr="00DA7155">
        <w:rPr>
          <w:rFonts w:ascii="Times New Roman" w:eastAsia="Times New Roman" w:hAnsi="Times New Roman" w:cs="Times New Roman"/>
          <w:lang w:val="lt-LT" w:eastAsia="en-US"/>
        </w:rPr>
        <w:t xml:space="preserve">gydymas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rūgštimi </w:t>
      </w:r>
      <w:r w:rsidR="001C07E3" w:rsidRPr="00DA7155">
        <w:rPr>
          <w:rFonts w:ascii="Times New Roman" w:eastAsia="Times New Roman" w:hAnsi="Times New Roman" w:cs="Times New Roman"/>
          <w:lang w:val="lt-LT" w:eastAsia="en-US"/>
        </w:rPr>
        <w:t>turi būti nutrauktas</w:t>
      </w:r>
      <w:r w:rsidRPr="00DA7155">
        <w:rPr>
          <w:rFonts w:ascii="Times New Roman" w:eastAsia="Times New Roman" w:hAnsi="Times New Roman" w:cs="Times New Roman"/>
          <w:lang w:val="lt-LT" w:eastAsia="en-US"/>
        </w:rPr>
        <w:t xml:space="preserve"> ir </w:t>
      </w:r>
      <w:r w:rsidR="008A5092" w:rsidRPr="00DA7155">
        <w:rPr>
          <w:rFonts w:ascii="Times New Roman" w:eastAsia="Times New Roman" w:hAnsi="Times New Roman" w:cs="Times New Roman"/>
          <w:lang w:val="lt-LT" w:eastAsia="en-US"/>
        </w:rPr>
        <w:t xml:space="preserve">pradėtas </w:t>
      </w:r>
      <w:r w:rsidRPr="00DA7155">
        <w:rPr>
          <w:rFonts w:ascii="Times New Roman" w:eastAsia="Times New Roman" w:hAnsi="Times New Roman" w:cs="Times New Roman"/>
          <w:lang w:val="lt-LT" w:eastAsia="en-US"/>
        </w:rPr>
        <w:t xml:space="preserve">taikyti </w:t>
      </w:r>
      <w:r w:rsidR="008A5092" w:rsidRPr="00DA7155">
        <w:rPr>
          <w:rFonts w:ascii="Times New Roman" w:eastAsia="Times New Roman" w:hAnsi="Times New Roman" w:cs="Times New Roman"/>
          <w:lang w:val="lt-LT" w:eastAsia="en-US"/>
        </w:rPr>
        <w:t>alternatyvus tinkamas gydymas</w:t>
      </w:r>
      <w:r w:rsidRPr="00DA7155">
        <w:rPr>
          <w:rFonts w:ascii="Times New Roman" w:eastAsia="Times New Roman" w:hAnsi="Times New Roman" w:cs="Times New Roman"/>
          <w:lang w:val="lt-LT" w:eastAsia="en-US"/>
        </w:rPr>
        <w:t xml:space="preserve">. </w:t>
      </w:r>
    </w:p>
    <w:p w14:paraId="6F5FFA75" w14:textId="1287C638" w:rsidR="00A82809" w:rsidRPr="00DA7155" w:rsidRDefault="00A82809">
      <w:pPr>
        <w:spacing w:after="0" w:line="240" w:lineRule="auto"/>
        <w:rPr>
          <w:rFonts w:ascii="Times New Roman" w:eastAsia="Times New Roman" w:hAnsi="Times New Roman" w:cs="Times New Roman"/>
          <w:lang w:val="lt-LT" w:eastAsia="en-US"/>
        </w:rPr>
      </w:pPr>
    </w:p>
    <w:p w14:paraId="3B608F39" w14:textId="796625DE" w:rsidR="005B76FB" w:rsidRPr="00DA7155" w:rsidRDefault="005B76FB" w:rsidP="005B76FB">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Buvo pranešta apie vaistinių preparatų sukelto </w:t>
      </w:r>
      <w:proofErr w:type="spellStart"/>
      <w:r w:rsidRPr="00DA7155">
        <w:rPr>
          <w:rFonts w:ascii="Times New Roman" w:eastAsia="Times New Roman" w:hAnsi="Times New Roman" w:cs="Times New Roman"/>
          <w:lang w:val="lt-LT" w:eastAsia="en-US"/>
        </w:rPr>
        <w:t>enterokolito</w:t>
      </w:r>
      <w:proofErr w:type="spellEnd"/>
      <w:r w:rsidRPr="00DA7155">
        <w:rPr>
          <w:rFonts w:ascii="Times New Roman" w:eastAsia="Times New Roman" w:hAnsi="Times New Roman" w:cs="Times New Roman"/>
          <w:lang w:val="lt-LT" w:eastAsia="en-US"/>
        </w:rPr>
        <w:t xml:space="preserve"> sindromą (VSES, </w:t>
      </w:r>
      <w:r w:rsidRPr="00DA7155">
        <w:rPr>
          <w:rFonts w:ascii="Times New Roman" w:eastAsia="Times New Roman" w:hAnsi="Times New Roman" w:cs="Times New Roman"/>
          <w:i/>
          <w:iCs/>
          <w:lang w:val="lt-LT" w:eastAsia="en-US"/>
        </w:rPr>
        <w:t xml:space="preserve">angl. </w:t>
      </w:r>
      <w:proofErr w:type="spellStart"/>
      <w:r w:rsidRPr="00DA7155">
        <w:rPr>
          <w:rFonts w:ascii="Times New Roman" w:eastAsia="Times New Roman" w:hAnsi="Times New Roman" w:cs="Times New Roman"/>
          <w:i/>
          <w:iCs/>
          <w:lang w:val="lt-LT" w:eastAsia="en-US"/>
        </w:rPr>
        <w:t>drug-induced</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enterocolitis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syndrome</w:t>
      </w:r>
      <w:proofErr w:type="spellEnd"/>
      <w:r w:rsidRPr="00DA7155">
        <w:rPr>
          <w:rFonts w:ascii="Times New Roman" w:eastAsia="Times New Roman" w:hAnsi="Times New Roman" w:cs="Times New Roman"/>
          <w:i/>
          <w:iCs/>
          <w:lang w:val="lt-LT" w:eastAsia="en-US"/>
        </w:rPr>
        <w:t xml:space="preserve"> [DIES]</w:t>
      </w:r>
      <w:r w:rsidRPr="00DA7155">
        <w:rPr>
          <w:rFonts w:ascii="Times New Roman" w:eastAsia="Times New Roman" w:hAnsi="Times New Roman" w:cs="Times New Roman"/>
          <w:lang w:val="lt-LT" w:eastAsia="en-US"/>
        </w:rPr>
        <w:t xml:space="preserve">), kuris daugiausiai pasireiškė </w:t>
      </w: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vartojantiems vaikams (žr. 4.8 skyrių). VSES – tai alerginė reakcija, kurios pagrindinis simptomas yra užsitęsęs vėmimas (1-4 valandas po vaistinio preparato suleidimo), nepasireiškiant alergijos simptomams odoje ar kvėpavimo takuose. Kiti simptomai gali būti pilvo skausmas, viduriavimas, </w:t>
      </w:r>
      <w:proofErr w:type="spellStart"/>
      <w:r w:rsidRPr="00DA7155">
        <w:rPr>
          <w:rFonts w:ascii="Times New Roman" w:eastAsia="Times New Roman" w:hAnsi="Times New Roman" w:cs="Times New Roman"/>
          <w:lang w:val="lt-LT" w:eastAsia="en-US"/>
        </w:rPr>
        <w:t>hipotenzija</w:t>
      </w:r>
      <w:proofErr w:type="spellEnd"/>
      <w:r w:rsidRPr="00DA7155">
        <w:rPr>
          <w:rFonts w:ascii="Times New Roman" w:eastAsia="Times New Roman" w:hAnsi="Times New Roman" w:cs="Times New Roman"/>
          <w:lang w:val="lt-LT" w:eastAsia="en-US"/>
        </w:rPr>
        <w:t xml:space="preserve"> ar </w:t>
      </w:r>
      <w:proofErr w:type="spellStart"/>
      <w:r w:rsidRPr="00DA7155">
        <w:rPr>
          <w:rFonts w:ascii="Times New Roman" w:eastAsia="Times New Roman" w:hAnsi="Times New Roman" w:cs="Times New Roman"/>
          <w:lang w:val="lt-LT" w:eastAsia="en-US"/>
        </w:rPr>
        <w:t>leukocitozė</w:t>
      </w:r>
      <w:proofErr w:type="spellEnd"/>
      <w:r w:rsidRPr="00DA7155">
        <w:rPr>
          <w:rFonts w:ascii="Times New Roman" w:eastAsia="Times New Roman" w:hAnsi="Times New Roman" w:cs="Times New Roman"/>
          <w:lang w:val="lt-LT" w:eastAsia="en-US"/>
        </w:rPr>
        <w:t xml:space="preserve"> su </w:t>
      </w:r>
      <w:proofErr w:type="spellStart"/>
      <w:r w:rsidRPr="00DA7155">
        <w:rPr>
          <w:rFonts w:ascii="Times New Roman" w:eastAsia="Times New Roman" w:hAnsi="Times New Roman" w:cs="Times New Roman"/>
          <w:lang w:val="lt-LT" w:eastAsia="en-US"/>
        </w:rPr>
        <w:t>neutrofilija</w:t>
      </w:r>
      <w:proofErr w:type="spellEnd"/>
      <w:r w:rsidRPr="00DA7155">
        <w:rPr>
          <w:rFonts w:ascii="Times New Roman" w:eastAsia="Times New Roman" w:hAnsi="Times New Roman" w:cs="Times New Roman"/>
          <w:lang w:val="lt-LT" w:eastAsia="en-US"/>
        </w:rPr>
        <w:t>. Buvo sunkių atvejų, įskaitant progresavimą iki šoko.</w:t>
      </w:r>
    </w:p>
    <w:p w14:paraId="0A780D91" w14:textId="77777777" w:rsidR="005B76FB" w:rsidRPr="00DA7155" w:rsidRDefault="005B76FB">
      <w:pPr>
        <w:spacing w:after="0" w:line="240" w:lineRule="auto"/>
        <w:rPr>
          <w:rFonts w:ascii="Times New Roman" w:eastAsia="Times New Roman" w:hAnsi="Times New Roman" w:cs="Times New Roman"/>
          <w:lang w:val="lt-LT" w:eastAsia="en-US"/>
        </w:rPr>
      </w:pPr>
    </w:p>
    <w:p w14:paraId="50185EC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įrodyta, kad infekcinę ligą sukėlė </w:t>
      </w:r>
      <w:proofErr w:type="spellStart"/>
      <w:r w:rsidRPr="00DA7155">
        <w:rPr>
          <w:rFonts w:ascii="Times New Roman" w:eastAsia="Times New Roman" w:hAnsi="Times New Roman" w:cs="Times New Roman"/>
          <w:lang w:val="lt-LT" w:eastAsia="en-US"/>
        </w:rPr>
        <w:t>amoksicilinui</w:t>
      </w:r>
      <w:proofErr w:type="spellEnd"/>
      <w:r w:rsidRPr="00DA7155">
        <w:rPr>
          <w:rFonts w:ascii="Times New Roman" w:eastAsia="Times New Roman" w:hAnsi="Times New Roman" w:cs="Times New Roman"/>
          <w:lang w:val="lt-LT" w:eastAsia="en-US"/>
        </w:rPr>
        <w:t xml:space="preserve"> jautrūs mikroorganizmai, atsižvelgiant į oficialias rekomendacijas,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reikia apgalvotai pakeisti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w:t>
      </w:r>
    </w:p>
    <w:p w14:paraId="51F7DC84" w14:textId="77777777" w:rsidR="00A82809" w:rsidRPr="00DA7155" w:rsidRDefault="00A82809">
      <w:pPr>
        <w:spacing w:after="0" w:line="240" w:lineRule="auto"/>
        <w:rPr>
          <w:rFonts w:ascii="Times New Roman" w:eastAsia="Times New Roman" w:hAnsi="Times New Roman" w:cs="Times New Roman"/>
          <w:lang w:val="lt-LT" w:eastAsia="en-US"/>
        </w:rPr>
      </w:pPr>
    </w:p>
    <w:p w14:paraId="6D867B22" w14:textId="534CE421" w:rsidR="008A5092"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Šios </w:t>
      </w:r>
      <w:proofErr w:type="spellStart"/>
      <w:r w:rsidR="008A5092" w:rsidRPr="00DA7155">
        <w:rPr>
          <w:rFonts w:ascii="Times New Roman" w:eastAsia="Times New Roman" w:hAnsi="Times New Roman" w:cs="Times New Roman"/>
          <w:lang w:val="lt-LT" w:eastAsia="en-US"/>
        </w:rPr>
        <w:t>amoksicilino</w:t>
      </w:r>
      <w:proofErr w:type="spellEnd"/>
      <w:r w:rsidR="008A5092" w:rsidRPr="00DA7155">
        <w:rPr>
          <w:rFonts w:ascii="Times New Roman" w:eastAsia="Times New Roman" w:hAnsi="Times New Roman" w:cs="Times New Roman"/>
          <w:lang w:val="lt-LT" w:eastAsia="en-US"/>
        </w:rPr>
        <w:t>/</w:t>
      </w:r>
      <w:proofErr w:type="spellStart"/>
      <w:r w:rsidR="008A5092" w:rsidRPr="00DA7155">
        <w:rPr>
          <w:rFonts w:ascii="Times New Roman" w:eastAsia="Times New Roman" w:hAnsi="Times New Roman" w:cs="Times New Roman"/>
          <w:lang w:val="lt-LT" w:eastAsia="en-US"/>
        </w:rPr>
        <w:t>klavulano</w:t>
      </w:r>
      <w:proofErr w:type="spellEnd"/>
      <w:r w:rsidR="008A5092" w:rsidRPr="00DA7155">
        <w:rPr>
          <w:rFonts w:ascii="Times New Roman" w:eastAsia="Times New Roman" w:hAnsi="Times New Roman" w:cs="Times New Roman"/>
          <w:lang w:val="lt-LT" w:eastAsia="en-US"/>
        </w:rPr>
        <w:t xml:space="preserve"> rūgšties</w:t>
      </w:r>
      <w:r w:rsidRPr="00DA7155">
        <w:rPr>
          <w:rFonts w:ascii="Times New Roman" w:eastAsia="Times New Roman" w:hAnsi="Times New Roman" w:cs="Times New Roman"/>
          <w:lang w:val="lt-LT" w:eastAsia="en-US"/>
        </w:rPr>
        <w:t xml:space="preserve"> formos vartoti negalima, jeigu manoma, kad yra didelė rizika, kad sukėlėjo jautrumas yra sumažėjęs arba sukėlėjai yra atsparūs beta laktam</w:t>
      </w:r>
      <w:r w:rsidR="008A5092" w:rsidRPr="00DA7155">
        <w:rPr>
          <w:rFonts w:ascii="Times New Roman" w:eastAsia="Times New Roman" w:hAnsi="Times New Roman" w:cs="Times New Roman"/>
          <w:lang w:val="lt-LT" w:eastAsia="en-US"/>
        </w:rPr>
        <w:t>o grupės</w:t>
      </w:r>
      <w:r w:rsidRPr="00DA7155">
        <w:rPr>
          <w:rFonts w:ascii="Times New Roman" w:eastAsia="Times New Roman" w:hAnsi="Times New Roman" w:cs="Times New Roman"/>
          <w:lang w:val="lt-LT" w:eastAsia="en-US"/>
        </w:rPr>
        <w:t xml:space="preserve"> </w:t>
      </w:r>
      <w:r w:rsidR="008A5092" w:rsidRPr="00DA7155">
        <w:rPr>
          <w:rFonts w:ascii="Times New Roman" w:eastAsia="Times New Roman" w:hAnsi="Times New Roman" w:cs="Times New Roman"/>
          <w:lang w:val="lt-LT" w:eastAsia="en-US"/>
        </w:rPr>
        <w:t>medžiagoms</w:t>
      </w:r>
      <w:r w:rsidRPr="00DA7155">
        <w:rPr>
          <w:rFonts w:ascii="Times New Roman" w:eastAsia="Times New Roman" w:hAnsi="Times New Roman" w:cs="Times New Roman"/>
          <w:lang w:val="lt-LT" w:eastAsia="en-US"/>
        </w:rPr>
        <w:t xml:space="preserve"> ne dėl beta </w:t>
      </w:r>
      <w:proofErr w:type="spellStart"/>
      <w:r w:rsidRPr="00DA7155">
        <w:rPr>
          <w:rFonts w:ascii="Times New Roman" w:eastAsia="Times New Roman" w:hAnsi="Times New Roman" w:cs="Times New Roman"/>
          <w:lang w:val="lt-LT" w:eastAsia="en-US"/>
        </w:rPr>
        <w:t>laktamazių</w:t>
      </w:r>
      <w:proofErr w:type="spellEnd"/>
      <w:r w:rsidRPr="00DA7155">
        <w:rPr>
          <w:rFonts w:ascii="Times New Roman" w:eastAsia="Times New Roman" w:hAnsi="Times New Roman" w:cs="Times New Roman"/>
          <w:lang w:val="lt-LT" w:eastAsia="en-US"/>
        </w:rPr>
        <w:t xml:space="preserve">, kurias slopina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w:t>
      </w:r>
    </w:p>
    <w:p w14:paraId="29A24741" w14:textId="77777777" w:rsidR="008A5092" w:rsidRPr="00DA7155" w:rsidRDefault="008A5092">
      <w:pPr>
        <w:spacing w:after="0" w:line="240" w:lineRule="auto"/>
        <w:rPr>
          <w:rFonts w:ascii="Times New Roman" w:eastAsia="Times New Roman" w:hAnsi="Times New Roman" w:cs="Times New Roman"/>
          <w:lang w:val="lt-LT" w:eastAsia="en-US"/>
        </w:rPr>
      </w:pPr>
    </w:p>
    <w:p w14:paraId="2CD39BF5" w14:textId="0DA79D68" w:rsidR="00A82809" w:rsidRPr="00DA7155" w:rsidRDefault="008A5092" w:rsidP="000851DC">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Rekomenduojamomis dozėmis iki 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mg/100 mg kas 8</w:t>
      </w:r>
      <w:r w:rsidR="00D33D21">
        <w:t> </w:t>
      </w:r>
      <w:r w:rsidRPr="00DA7155">
        <w:rPr>
          <w:rFonts w:ascii="Times New Roman" w:eastAsia="Times New Roman" w:hAnsi="Times New Roman" w:cs="Times New Roman"/>
          <w:lang w:val="lt-LT" w:eastAsia="en-US"/>
        </w:rPr>
        <w:t>valandas š</w:t>
      </w:r>
      <w:r w:rsidR="007D54B6" w:rsidRPr="00DA7155">
        <w:rPr>
          <w:rFonts w:ascii="Times New Roman" w:eastAsia="Times New Roman" w:hAnsi="Times New Roman" w:cs="Times New Roman"/>
          <w:lang w:val="lt-LT" w:eastAsia="en-US"/>
        </w:rPr>
        <w:t xml:space="preserve">ia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w:t>
      </w:r>
      <w:r w:rsidR="007D54B6" w:rsidRPr="00DA7155">
        <w:rPr>
          <w:rFonts w:ascii="Times New Roman" w:eastAsia="Times New Roman" w:hAnsi="Times New Roman" w:cs="Times New Roman"/>
          <w:lang w:val="lt-LT" w:eastAsia="en-US"/>
        </w:rPr>
        <w:t xml:space="preserve">forma </w:t>
      </w:r>
      <w:r w:rsidRPr="00DA7155">
        <w:rPr>
          <w:rFonts w:ascii="Times New Roman" w:eastAsia="Times New Roman" w:hAnsi="Times New Roman" w:cs="Times New Roman"/>
          <w:lang w:val="lt-LT" w:eastAsia="en-US"/>
        </w:rPr>
        <w:t>gali būti netinkama</w:t>
      </w:r>
      <w:r w:rsidR="007D54B6" w:rsidRPr="00DA7155">
        <w:rPr>
          <w:rFonts w:ascii="Times New Roman" w:eastAsia="Times New Roman" w:hAnsi="Times New Roman" w:cs="Times New Roman"/>
          <w:lang w:val="lt-LT" w:eastAsia="en-US"/>
        </w:rPr>
        <w:t xml:space="preserve"> penicilinui atsparių </w:t>
      </w:r>
      <w:r w:rsidR="007D54B6" w:rsidRPr="00DA7155">
        <w:rPr>
          <w:rFonts w:ascii="Times New Roman" w:eastAsia="Times New Roman" w:hAnsi="Times New Roman" w:cs="Times New Roman"/>
          <w:i/>
          <w:iCs/>
          <w:lang w:val="lt-LT" w:eastAsia="en-US"/>
        </w:rPr>
        <w:t xml:space="preserve">S. </w:t>
      </w:r>
      <w:proofErr w:type="spellStart"/>
      <w:r w:rsidR="007D54B6" w:rsidRPr="00DA7155">
        <w:rPr>
          <w:rFonts w:ascii="Times New Roman" w:eastAsia="Times New Roman" w:hAnsi="Times New Roman" w:cs="Times New Roman"/>
          <w:i/>
          <w:iCs/>
          <w:lang w:val="lt-LT" w:eastAsia="en-US"/>
        </w:rPr>
        <w:t>pneumoniae</w:t>
      </w:r>
      <w:proofErr w:type="spellEnd"/>
      <w:r w:rsidR="007D54B6" w:rsidRPr="00DA7155">
        <w:rPr>
          <w:rFonts w:ascii="Times New Roman" w:eastAsia="Times New Roman" w:hAnsi="Times New Roman" w:cs="Times New Roman"/>
          <w:i/>
          <w:iCs/>
          <w:lang w:val="lt-LT" w:eastAsia="en-US"/>
        </w:rPr>
        <w:t xml:space="preserve"> </w:t>
      </w:r>
      <w:r w:rsidR="007D54B6" w:rsidRPr="00DA7155">
        <w:rPr>
          <w:rFonts w:ascii="Times New Roman" w:eastAsia="Times New Roman" w:hAnsi="Times New Roman" w:cs="Times New Roman"/>
          <w:lang w:val="lt-LT" w:eastAsia="en-US"/>
        </w:rPr>
        <w:t>sukeltos infekcinės ligos</w:t>
      </w:r>
      <w:r w:rsidRPr="00DA7155">
        <w:rPr>
          <w:rFonts w:ascii="Times New Roman" w:eastAsia="Times New Roman" w:hAnsi="Times New Roman" w:cs="Times New Roman"/>
          <w:lang w:val="lt-LT" w:eastAsia="en-US"/>
        </w:rPr>
        <w:t xml:space="preserve"> gydymui</w:t>
      </w:r>
      <w:r w:rsidR="007D54B6"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 xml:space="preserve"> </w:t>
      </w:r>
      <w:r w:rsidR="000851DC" w:rsidRPr="00DA7155">
        <w:rPr>
          <w:rFonts w:ascii="Times New Roman" w:eastAsia="Times New Roman" w:hAnsi="Times New Roman" w:cs="Times New Roman"/>
          <w:lang w:val="lt-LT" w:eastAsia="en-US"/>
        </w:rPr>
        <w:t>Šiam sukėlėjui paveikti yra reikalinga bent 2</w:t>
      </w:r>
      <w:r w:rsidR="00D33D21">
        <w:rPr>
          <w:rFonts w:ascii="Times New Roman" w:eastAsia="Times New Roman" w:hAnsi="Times New Roman" w:cs="Times New Roman"/>
          <w:lang w:val="lt-LT" w:eastAsia="en-US"/>
        </w:rPr>
        <w:t> </w:t>
      </w:r>
      <w:r w:rsidR="000851DC" w:rsidRPr="00DA7155">
        <w:rPr>
          <w:rFonts w:ascii="Times New Roman" w:eastAsia="Times New Roman" w:hAnsi="Times New Roman" w:cs="Times New Roman"/>
          <w:lang w:val="lt-LT" w:eastAsia="en-US"/>
        </w:rPr>
        <w:t>000 mg/200 mg kas 12</w:t>
      </w:r>
      <w:r w:rsidR="00D33D21">
        <w:rPr>
          <w:rFonts w:ascii="Times New Roman" w:eastAsia="Times New Roman" w:hAnsi="Times New Roman" w:cs="Times New Roman"/>
          <w:lang w:val="lt-LT" w:eastAsia="en-US"/>
        </w:rPr>
        <w:t> </w:t>
      </w:r>
      <w:r w:rsidR="000851DC" w:rsidRPr="00DA7155">
        <w:rPr>
          <w:rFonts w:ascii="Times New Roman" w:eastAsia="Times New Roman" w:hAnsi="Times New Roman" w:cs="Times New Roman"/>
          <w:lang w:val="lt-LT" w:eastAsia="en-US"/>
        </w:rPr>
        <w:t>valandų dozė.</w:t>
      </w:r>
    </w:p>
    <w:p w14:paraId="4D12BDFA" w14:textId="77777777" w:rsidR="00A82809" w:rsidRPr="00DA7155" w:rsidRDefault="00A82809">
      <w:pPr>
        <w:spacing w:after="0" w:line="240" w:lineRule="auto"/>
        <w:rPr>
          <w:rFonts w:ascii="Times New Roman" w:eastAsia="Times New Roman" w:hAnsi="Times New Roman" w:cs="Times New Roman"/>
          <w:lang w:val="lt-LT" w:eastAsia="en-US"/>
        </w:rPr>
      </w:pPr>
    </w:p>
    <w:p w14:paraId="630EED98"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Pacientams, kurių inkstų funkcija sutrikusi, arba pacientams, vartojantiems dideles vaistinio preparato dozes, gali pasireikšti traukuliai (žr. 4.8 skyrių).</w:t>
      </w:r>
    </w:p>
    <w:p w14:paraId="4EBDCEE3" w14:textId="77777777" w:rsidR="00A82809" w:rsidRPr="00DA7155" w:rsidRDefault="00A82809">
      <w:pPr>
        <w:spacing w:after="0" w:line="240" w:lineRule="auto"/>
        <w:rPr>
          <w:rFonts w:ascii="Times New Roman" w:eastAsia="Times New Roman" w:hAnsi="Times New Roman" w:cs="Times New Roman"/>
          <w:lang w:val="lt-LT" w:eastAsia="en-US"/>
        </w:rPr>
      </w:pPr>
    </w:p>
    <w:p w14:paraId="62B6BF2B"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reikia vengti vartoti, jeigu įtariama infekcinė mononukleozė, kadangi sergant šia liga ir pavartojus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atsiranda į tymus panašus išbėrimas.</w:t>
      </w:r>
    </w:p>
    <w:p w14:paraId="17D0B342" w14:textId="77777777" w:rsidR="00A82809" w:rsidRPr="00DA7155" w:rsidRDefault="00A82809">
      <w:pPr>
        <w:spacing w:after="0" w:line="240" w:lineRule="auto"/>
        <w:rPr>
          <w:rFonts w:ascii="Times New Roman" w:eastAsia="Times New Roman" w:hAnsi="Times New Roman" w:cs="Times New Roman"/>
          <w:lang w:val="lt-LT" w:eastAsia="en-US"/>
        </w:rPr>
      </w:pPr>
    </w:p>
    <w:p w14:paraId="3C79AE43" w14:textId="6993065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Gydymo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 xml:space="preserve"> metu kartu pavartojus </w:t>
      </w:r>
      <w:proofErr w:type="spellStart"/>
      <w:r w:rsidRPr="00DA7155">
        <w:rPr>
          <w:rFonts w:ascii="Times New Roman" w:eastAsia="Times New Roman" w:hAnsi="Times New Roman" w:cs="Times New Roman"/>
          <w:lang w:val="lt-LT" w:eastAsia="en-US"/>
        </w:rPr>
        <w:t>alopurinolio</w:t>
      </w:r>
      <w:proofErr w:type="spellEnd"/>
      <w:r w:rsidRPr="00DA7155">
        <w:rPr>
          <w:rFonts w:ascii="Times New Roman" w:eastAsia="Times New Roman" w:hAnsi="Times New Roman" w:cs="Times New Roman"/>
          <w:lang w:val="lt-LT" w:eastAsia="en-US"/>
        </w:rPr>
        <w:t>, padidėja alerginių odos reakcijų tikimybė</w:t>
      </w:r>
      <w:r w:rsidR="00BA438A" w:rsidRPr="00DA7155">
        <w:rPr>
          <w:rFonts w:ascii="Times New Roman" w:eastAsia="Times New Roman" w:hAnsi="Times New Roman" w:cs="Times New Roman"/>
          <w:lang w:val="lt-LT" w:eastAsia="en-US"/>
        </w:rPr>
        <w:t xml:space="preserve"> (žr. 4.5 skyrių)</w:t>
      </w:r>
    </w:p>
    <w:p w14:paraId="231F1E87" w14:textId="77777777" w:rsidR="00A82809" w:rsidRPr="00DA7155" w:rsidRDefault="00A82809">
      <w:pPr>
        <w:spacing w:after="0" w:line="240" w:lineRule="auto"/>
        <w:rPr>
          <w:rFonts w:ascii="Times New Roman" w:eastAsia="Times New Roman" w:hAnsi="Times New Roman" w:cs="Times New Roman"/>
          <w:lang w:val="lt-LT" w:eastAsia="en-US"/>
        </w:rPr>
      </w:pPr>
    </w:p>
    <w:p w14:paraId="7BE2E0E1" w14:textId="20ED67B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Ilgai</w:t>
      </w:r>
      <w:r w:rsidR="000851DC" w:rsidRPr="00DA7155">
        <w:rPr>
          <w:rFonts w:ascii="Times New Roman" w:eastAsia="Times New Roman" w:hAnsi="Times New Roman" w:cs="Times New Roman"/>
          <w:lang w:val="lt-LT" w:eastAsia="en-US"/>
        </w:rPr>
        <w:t xml:space="preserve"> trunkantis</w:t>
      </w:r>
      <w:r w:rsidRPr="00DA7155">
        <w:rPr>
          <w:rFonts w:ascii="Times New Roman" w:eastAsia="Times New Roman" w:hAnsi="Times New Roman" w:cs="Times New Roman"/>
          <w:lang w:val="lt-LT" w:eastAsia="en-US"/>
        </w:rPr>
        <w:t xml:space="preserve"> gydymas kartais gali būti susijęs su pernelyg greitu nejautrių mikroorganizmų dauginimusi.</w:t>
      </w:r>
    </w:p>
    <w:p w14:paraId="49DA0EA6" w14:textId="77777777" w:rsidR="00A82809" w:rsidRPr="00DA7155" w:rsidRDefault="00A82809">
      <w:pPr>
        <w:spacing w:after="0" w:line="240" w:lineRule="auto"/>
        <w:rPr>
          <w:rFonts w:ascii="Times New Roman" w:eastAsia="Times New Roman" w:hAnsi="Times New Roman" w:cs="Times New Roman"/>
          <w:lang w:val="lt-LT" w:eastAsia="en-US"/>
        </w:rPr>
      </w:pPr>
    </w:p>
    <w:p w14:paraId="4D70DA55" w14:textId="4EAFBBDB"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gydymo pradžioje pasireiškia </w:t>
      </w:r>
      <w:proofErr w:type="spellStart"/>
      <w:r w:rsidRPr="00DA7155">
        <w:rPr>
          <w:rFonts w:ascii="Times New Roman" w:eastAsia="Times New Roman" w:hAnsi="Times New Roman" w:cs="Times New Roman"/>
          <w:lang w:val="lt-LT" w:eastAsia="en-US"/>
        </w:rPr>
        <w:t>generalizuota</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eritema</w:t>
      </w:r>
      <w:proofErr w:type="spellEnd"/>
      <w:r w:rsidRPr="00DA7155">
        <w:rPr>
          <w:rFonts w:ascii="Times New Roman" w:eastAsia="Times New Roman" w:hAnsi="Times New Roman" w:cs="Times New Roman"/>
          <w:lang w:val="lt-LT" w:eastAsia="en-US"/>
        </w:rPr>
        <w:t xml:space="preserve"> su karščiavimu, susijusi su </w:t>
      </w:r>
      <w:proofErr w:type="spellStart"/>
      <w:r w:rsidRPr="00DA7155">
        <w:rPr>
          <w:rFonts w:ascii="Times New Roman" w:eastAsia="Times New Roman" w:hAnsi="Times New Roman" w:cs="Times New Roman"/>
          <w:lang w:val="lt-LT" w:eastAsia="en-US"/>
        </w:rPr>
        <w:t>pustulėmis</w:t>
      </w:r>
      <w:proofErr w:type="spellEnd"/>
      <w:r w:rsidRPr="00DA7155">
        <w:rPr>
          <w:rFonts w:ascii="Times New Roman" w:eastAsia="Times New Roman" w:hAnsi="Times New Roman" w:cs="Times New Roman"/>
          <w:lang w:val="lt-LT" w:eastAsia="en-US"/>
        </w:rPr>
        <w:t xml:space="preserve">, tai gali būti ūminės </w:t>
      </w:r>
      <w:proofErr w:type="spellStart"/>
      <w:r w:rsidRPr="00DA7155">
        <w:rPr>
          <w:rFonts w:ascii="Times New Roman" w:eastAsia="Times New Roman" w:hAnsi="Times New Roman" w:cs="Times New Roman"/>
          <w:lang w:val="lt-LT" w:eastAsia="en-US"/>
        </w:rPr>
        <w:t>generalizuotos</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egzanteminės</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pustuliozės</w:t>
      </w:r>
      <w:proofErr w:type="spellEnd"/>
      <w:r w:rsidRPr="00DA7155">
        <w:rPr>
          <w:rFonts w:ascii="Times New Roman" w:eastAsia="Times New Roman" w:hAnsi="Times New Roman" w:cs="Times New Roman"/>
          <w:lang w:val="lt-LT" w:eastAsia="en-US"/>
        </w:rPr>
        <w:t xml:space="preserve"> (ŪGEP) simptomas (žr. 4.8 skyrių). Dėl šios reakcijos reikia nutraukti </w:t>
      </w:r>
      <w:proofErr w:type="spellStart"/>
      <w:r w:rsidR="000851DC" w:rsidRPr="00DA7155">
        <w:rPr>
          <w:rFonts w:ascii="Times New Roman" w:eastAsia="Times New Roman" w:hAnsi="Times New Roman" w:cs="Times New Roman"/>
          <w:lang w:val="lt-LT" w:eastAsia="en-US"/>
        </w:rPr>
        <w:t>amoksicilino</w:t>
      </w:r>
      <w:proofErr w:type="spellEnd"/>
      <w:r w:rsidR="000851DC" w:rsidRPr="00DA7155">
        <w:rPr>
          <w:rFonts w:ascii="Times New Roman" w:eastAsia="Times New Roman" w:hAnsi="Times New Roman" w:cs="Times New Roman"/>
          <w:lang w:val="lt-LT" w:eastAsia="en-US"/>
        </w:rPr>
        <w:t>/</w:t>
      </w:r>
      <w:proofErr w:type="spellStart"/>
      <w:r w:rsidR="000851DC" w:rsidRPr="00DA7155">
        <w:rPr>
          <w:rFonts w:ascii="Times New Roman" w:eastAsia="Times New Roman" w:hAnsi="Times New Roman" w:cs="Times New Roman"/>
          <w:lang w:val="lt-LT" w:eastAsia="en-US"/>
        </w:rPr>
        <w:t>klavulano</w:t>
      </w:r>
      <w:proofErr w:type="spellEnd"/>
      <w:r w:rsidR="000851DC"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 xml:space="preserve">vartojimą ir vėliau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vartoti negalima.</w:t>
      </w:r>
    </w:p>
    <w:p w14:paraId="7D74DB86" w14:textId="77777777" w:rsidR="00A82809" w:rsidRPr="00DA7155" w:rsidRDefault="00A82809">
      <w:pPr>
        <w:spacing w:after="0" w:line="240" w:lineRule="auto"/>
        <w:rPr>
          <w:rFonts w:ascii="Times New Roman" w:eastAsia="Times New Roman" w:hAnsi="Times New Roman" w:cs="Times New Roman"/>
          <w:lang w:val="lt-LT" w:eastAsia="en-US"/>
        </w:rPr>
      </w:pPr>
    </w:p>
    <w:p w14:paraId="07168C0F" w14:textId="26E903D1"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reikia atsargiai vartoti pacientams, kurie</w:t>
      </w:r>
      <w:r w:rsidR="000851DC" w:rsidRPr="00DA7155">
        <w:rPr>
          <w:rFonts w:ascii="Times New Roman" w:eastAsia="Times New Roman" w:hAnsi="Times New Roman" w:cs="Times New Roman"/>
          <w:lang w:val="lt-LT" w:eastAsia="en-US"/>
        </w:rPr>
        <w:t xml:space="preserve">ms </w:t>
      </w:r>
      <w:r w:rsidR="005E7C12" w:rsidRPr="00DA7155">
        <w:rPr>
          <w:rFonts w:ascii="Times New Roman" w:eastAsia="Times New Roman" w:hAnsi="Times New Roman" w:cs="Times New Roman"/>
          <w:lang w:val="lt-LT" w:eastAsia="en-US"/>
        </w:rPr>
        <w:t xml:space="preserve">yra sutrikusi </w:t>
      </w:r>
      <w:r w:rsidR="000851DC" w:rsidRPr="00DA7155">
        <w:rPr>
          <w:rFonts w:ascii="Times New Roman" w:eastAsia="Times New Roman" w:hAnsi="Times New Roman" w:cs="Times New Roman"/>
          <w:lang w:val="lt-LT" w:eastAsia="en-US"/>
        </w:rPr>
        <w:t xml:space="preserve">kepenų </w:t>
      </w:r>
      <w:r w:rsidR="005E7C12" w:rsidRPr="00DA7155">
        <w:rPr>
          <w:rFonts w:ascii="Times New Roman" w:eastAsia="Times New Roman" w:hAnsi="Times New Roman" w:cs="Times New Roman"/>
          <w:lang w:val="lt-LT" w:eastAsia="en-US"/>
        </w:rPr>
        <w:t>funkcija</w:t>
      </w:r>
      <w:r w:rsidRPr="00DA7155">
        <w:rPr>
          <w:rFonts w:ascii="Times New Roman" w:eastAsia="Times New Roman" w:hAnsi="Times New Roman" w:cs="Times New Roman"/>
          <w:lang w:val="lt-LT" w:eastAsia="en-US"/>
        </w:rPr>
        <w:t xml:space="preserve"> (žr. 4.2, 4.3 ir 4.8 skyrius).</w:t>
      </w:r>
    </w:p>
    <w:p w14:paraId="0707CFFA" w14:textId="77777777" w:rsidR="00A82809" w:rsidRPr="00DA7155" w:rsidRDefault="00A82809">
      <w:pPr>
        <w:spacing w:after="0" w:line="240" w:lineRule="auto"/>
        <w:rPr>
          <w:rFonts w:ascii="Times New Roman" w:eastAsia="Times New Roman" w:hAnsi="Times New Roman" w:cs="Times New Roman"/>
          <w:lang w:val="lt-LT" w:eastAsia="en-US"/>
        </w:rPr>
      </w:pPr>
    </w:p>
    <w:p w14:paraId="51C269F5" w14:textId="00F6F446" w:rsidR="00A82809" w:rsidRPr="00DA7155" w:rsidRDefault="000851DC">
      <w:pPr>
        <w:spacing w:after="0" w:line="240" w:lineRule="auto"/>
        <w:rPr>
          <w:rFonts w:ascii="Times New Roman" w:eastAsia="Times New Roman" w:hAnsi="Times New Roman" w:cs="Times New Roman"/>
          <w:lang w:val="lt-LT" w:eastAsia="en-US"/>
        </w:rPr>
      </w:pPr>
      <w:r w:rsidRPr="00DA7155">
        <w:rPr>
          <w:rFonts w:ascii="Times New Roman" w:eastAsiaTheme="minorHAnsi" w:hAnsi="Times New Roman" w:cs="Times New Roman"/>
          <w:lang w:val="lt-LT" w:eastAsia="en-US"/>
        </w:rPr>
        <w:t xml:space="preserve">Apie kepenų </w:t>
      </w:r>
      <w:r w:rsidR="00567BF2" w:rsidRPr="00DA7155">
        <w:rPr>
          <w:rFonts w:ascii="Times New Roman" w:eastAsiaTheme="minorHAnsi" w:hAnsi="Times New Roman" w:cs="Times New Roman"/>
          <w:lang w:val="lt-LT" w:eastAsia="en-US"/>
        </w:rPr>
        <w:t xml:space="preserve">pažeidimo </w:t>
      </w:r>
      <w:r w:rsidRPr="00DA7155">
        <w:rPr>
          <w:rFonts w:ascii="Times New Roman" w:eastAsiaTheme="minorHAnsi" w:hAnsi="Times New Roman" w:cs="Times New Roman"/>
          <w:lang w:val="lt-LT" w:eastAsia="en-US"/>
        </w:rPr>
        <w:t>reiškinius gauta pranešimų daugiausia</w:t>
      </w:r>
      <w:r w:rsidR="007D54B6" w:rsidRPr="00DA7155">
        <w:rPr>
          <w:rFonts w:ascii="Times New Roman" w:eastAsia="Times New Roman" w:hAnsi="Times New Roman" w:cs="Times New Roman"/>
          <w:lang w:val="lt-LT" w:eastAsia="en-US"/>
        </w:rPr>
        <w:t xml:space="preserve"> vyrams ir senyviems pacientams ir jie gali būti susiję su ilga</w:t>
      </w:r>
      <w:r w:rsidRPr="00DA7155">
        <w:rPr>
          <w:rFonts w:ascii="Times New Roman" w:eastAsia="Times New Roman" w:hAnsi="Times New Roman" w:cs="Times New Roman"/>
          <w:lang w:val="lt-LT" w:eastAsia="en-US"/>
        </w:rPr>
        <w:t>i trunkančiu</w:t>
      </w:r>
      <w:r w:rsidR="007D54B6" w:rsidRPr="00DA7155">
        <w:rPr>
          <w:rFonts w:ascii="Times New Roman" w:eastAsia="Times New Roman" w:hAnsi="Times New Roman" w:cs="Times New Roman"/>
          <w:lang w:val="lt-LT" w:eastAsia="en-US"/>
        </w:rPr>
        <w:t xml:space="preserve"> gydymu. Tokie reiškiniai labai retai pasireiškė vaikams. Visose grupėse požymių ir simptomų dažniausiai atsirado gydymo metu arba netrukus po gydymo, bet kai kuriais atvejais jie gali pasireikšti, praėjus keletui savaičių po gydymo. Tokie reiškiniai dažniausiai yra </w:t>
      </w:r>
      <w:r w:rsidRPr="00DA7155">
        <w:rPr>
          <w:rFonts w:ascii="Times New Roman" w:eastAsia="Times New Roman" w:hAnsi="Times New Roman" w:cs="Times New Roman"/>
          <w:lang w:val="lt-LT" w:eastAsia="en-US"/>
        </w:rPr>
        <w:t>laikini</w:t>
      </w:r>
      <w:r w:rsidR="007D54B6" w:rsidRPr="00DA7155">
        <w:rPr>
          <w:rFonts w:ascii="Times New Roman" w:eastAsia="Times New Roman" w:hAnsi="Times New Roman" w:cs="Times New Roman"/>
          <w:lang w:val="lt-LT" w:eastAsia="en-US"/>
        </w:rPr>
        <w:t xml:space="preserve">. Kepenų </w:t>
      </w:r>
      <w:r w:rsidRPr="00DA7155">
        <w:rPr>
          <w:rFonts w:ascii="Times New Roman" w:eastAsia="Times New Roman" w:hAnsi="Times New Roman" w:cs="Times New Roman"/>
          <w:lang w:val="lt-LT" w:eastAsia="en-US"/>
        </w:rPr>
        <w:t>reiškiniai</w:t>
      </w:r>
      <w:r w:rsidR="007D54B6" w:rsidRPr="00DA7155">
        <w:rPr>
          <w:rFonts w:ascii="Times New Roman" w:eastAsia="Times New Roman" w:hAnsi="Times New Roman" w:cs="Times New Roman"/>
          <w:lang w:val="lt-LT" w:eastAsia="en-US"/>
        </w:rPr>
        <w:t xml:space="preserve"> gali būti sunkūs ir, esant labai retoms aplinkybėms, buvo mirtini. Mirtinų sutrikimų dažniausiai pasireiškė pacientams, kurie sirgo </w:t>
      </w:r>
      <w:r w:rsidRPr="00DA7155">
        <w:rPr>
          <w:rFonts w:ascii="Times New Roman" w:eastAsia="Times New Roman" w:hAnsi="Times New Roman" w:cs="Times New Roman"/>
          <w:lang w:val="lt-LT" w:eastAsia="en-US"/>
        </w:rPr>
        <w:t xml:space="preserve">sunkia pagrindine </w:t>
      </w:r>
      <w:r w:rsidR="007D54B6" w:rsidRPr="00DA7155">
        <w:rPr>
          <w:rFonts w:ascii="Times New Roman" w:eastAsia="Times New Roman" w:hAnsi="Times New Roman" w:cs="Times New Roman"/>
          <w:lang w:val="lt-LT" w:eastAsia="en-US"/>
        </w:rPr>
        <w:t>liga arba kartu vartojo vaistinių preparatų, kurie, kaip žinoma, gali veikti kepenis (žr. 4.8 skyrių).</w:t>
      </w:r>
    </w:p>
    <w:p w14:paraId="2A67C86D" w14:textId="77777777" w:rsidR="00A82809" w:rsidRPr="00DA7155" w:rsidRDefault="00A82809">
      <w:pPr>
        <w:spacing w:after="0" w:line="240" w:lineRule="auto"/>
        <w:rPr>
          <w:rFonts w:ascii="Times New Roman" w:eastAsia="Times New Roman" w:hAnsi="Times New Roman" w:cs="Times New Roman"/>
          <w:lang w:val="lt-LT" w:eastAsia="en-US"/>
        </w:rPr>
      </w:pPr>
    </w:p>
    <w:p w14:paraId="6A80D111" w14:textId="5A579D2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Beveik visų antibakterinių </w:t>
      </w:r>
      <w:r w:rsidR="000851DC" w:rsidRPr="00DA7155">
        <w:rPr>
          <w:rFonts w:ascii="Times New Roman" w:eastAsia="Times New Roman" w:hAnsi="Times New Roman" w:cs="Times New Roman"/>
          <w:lang w:val="lt-LT" w:eastAsia="en-US"/>
        </w:rPr>
        <w:t xml:space="preserve">medžiagų </w:t>
      </w:r>
      <w:r w:rsidRPr="00DA7155">
        <w:rPr>
          <w:rFonts w:ascii="Times New Roman" w:eastAsia="Times New Roman" w:hAnsi="Times New Roman" w:cs="Times New Roman"/>
          <w:lang w:val="lt-LT" w:eastAsia="en-US"/>
        </w:rPr>
        <w:t xml:space="preserve">vartojimas susijęs su antibiotikų sukeltu kolitu, kuris gali būti ir lengvas, ir keliantis pavojų gyvybei (žr. 4.8 skyrių). Taigi, </w:t>
      </w:r>
      <w:r w:rsidR="00F307DA" w:rsidRPr="00DA7155">
        <w:rPr>
          <w:rFonts w:ascii="Times New Roman" w:eastAsiaTheme="minorHAnsi" w:hAnsi="Times New Roman" w:cs="Times New Roman"/>
          <w:lang w:val="lt-LT" w:eastAsia="en-US"/>
        </w:rPr>
        <w:t xml:space="preserve">yra svarbu turėti omenyje šią diagnozę, </w:t>
      </w:r>
      <w:r w:rsidRPr="00DA7155">
        <w:rPr>
          <w:rFonts w:ascii="Times New Roman" w:eastAsia="Times New Roman" w:hAnsi="Times New Roman" w:cs="Times New Roman"/>
          <w:lang w:val="lt-LT" w:eastAsia="en-US"/>
        </w:rPr>
        <w:t xml:space="preserve">jeigu vartojant antibiotikų arba netrukus po gydymo bet kuriais antibiotikais prasideda viduriavimas. Jeigu pasireiškia su antibiotikais susijęs kolitas, reikia nedelsiant nutraukti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vartojimą, kreiptis į gydytoją ir pradėti atitinkamą gydymą. </w:t>
      </w:r>
      <w:r w:rsidR="00F307DA" w:rsidRPr="00DA7155">
        <w:rPr>
          <w:rFonts w:ascii="Times New Roman" w:eastAsia="Times New Roman" w:hAnsi="Times New Roman" w:cs="Times New Roman"/>
          <w:lang w:val="lt-LT" w:eastAsia="en-US"/>
        </w:rPr>
        <w:t>Esant šiai situacijai</w:t>
      </w:r>
      <w:r w:rsidRPr="00DA7155">
        <w:rPr>
          <w:rFonts w:ascii="Times New Roman" w:eastAsia="Times New Roman" w:hAnsi="Times New Roman" w:cs="Times New Roman"/>
          <w:lang w:val="lt-LT" w:eastAsia="en-US"/>
        </w:rPr>
        <w:t xml:space="preserve"> peristaltiką slopinančių vaistinių preparatų vartoti negalima.</w:t>
      </w:r>
    </w:p>
    <w:p w14:paraId="6AE1605A" w14:textId="77777777" w:rsidR="00A82809" w:rsidRPr="00DA7155" w:rsidRDefault="00A82809">
      <w:pPr>
        <w:spacing w:after="0" w:line="240" w:lineRule="auto"/>
        <w:rPr>
          <w:rFonts w:ascii="Times New Roman" w:eastAsia="Times New Roman" w:hAnsi="Times New Roman" w:cs="Times New Roman"/>
          <w:lang w:val="lt-LT" w:eastAsia="en-US"/>
        </w:rPr>
      </w:pPr>
    </w:p>
    <w:p w14:paraId="4BFA4F8D" w14:textId="6E33D1B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Jei gydoma ilgą laiką, rekomenduojama periodiškai įvertinti organų sistemų funkciją, įskaitant inkstų,</w:t>
      </w:r>
      <w:r w:rsidR="00F307DA" w:rsidRPr="00DA7155" w:rsidDel="00F307DA">
        <w:rPr>
          <w:rFonts w:ascii="Times New Roman" w:eastAsia="Times New Roman" w:hAnsi="Times New Roman" w:cs="Times New Roman"/>
          <w:lang w:val="lt-LT" w:eastAsia="en-US"/>
        </w:rPr>
        <w:t xml:space="preserve"> </w:t>
      </w:r>
      <w:r w:rsidRPr="00DA7155">
        <w:rPr>
          <w:rFonts w:ascii="Times New Roman" w:eastAsia="Times New Roman" w:hAnsi="Times New Roman" w:cs="Times New Roman"/>
          <w:lang w:val="lt-LT" w:eastAsia="en-US"/>
        </w:rPr>
        <w:t xml:space="preserve">kepenų ir </w:t>
      </w:r>
      <w:proofErr w:type="spellStart"/>
      <w:r w:rsidRPr="00DA7155">
        <w:rPr>
          <w:rFonts w:ascii="Times New Roman" w:eastAsia="Times New Roman" w:hAnsi="Times New Roman" w:cs="Times New Roman"/>
          <w:lang w:val="lt-LT" w:eastAsia="en-US"/>
        </w:rPr>
        <w:t>kraujodaros</w:t>
      </w:r>
      <w:proofErr w:type="spellEnd"/>
      <w:r w:rsidRPr="00DA7155">
        <w:rPr>
          <w:rFonts w:ascii="Times New Roman" w:eastAsia="Times New Roman" w:hAnsi="Times New Roman" w:cs="Times New Roman"/>
          <w:lang w:val="lt-LT" w:eastAsia="en-US"/>
        </w:rPr>
        <w:t xml:space="preserve"> funkcijas.</w:t>
      </w:r>
    </w:p>
    <w:p w14:paraId="5CCABEC5" w14:textId="77777777" w:rsidR="00A82809" w:rsidRPr="00DA7155" w:rsidRDefault="00A82809">
      <w:pPr>
        <w:spacing w:after="0" w:line="240" w:lineRule="auto"/>
        <w:rPr>
          <w:rFonts w:ascii="Times New Roman" w:eastAsia="Times New Roman" w:hAnsi="Times New Roman" w:cs="Times New Roman"/>
          <w:lang w:val="lt-LT" w:eastAsia="en-US"/>
        </w:rPr>
      </w:pPr>
    </w:p>
    <w:p w14:paraId="690570A4" w14:textId="55015004"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Pacientams, </w:t>
      </w:r>
      <w:r w:rsidR="00F307DA" w:rsidRPr="00DA7155">
        <w:rPr>
          <w:rFonts w:ascii="Times New Roman" w:eastAsiaTheme="minorHAnsi" w:hAnsi="Times New Roman" w:cs="Times New Roman"/>
          <w:lang w:val="lt-LT" w:eastAsia="en-US"/>
        </w:rPr>
        <w:t xml:space="preserve">vartojantiems </w:t>
      </w:r>
      <w:proofErr w:type="spellStart"/>
      <w:r w:rsidR="00F307DA" w:rsidRPr="00DA7155">
        <w:rPr>
          <w:rFonts w:ascii="Times New Roman" w:eastAsiaTheme="minorHAnsi" w:hAnsi="Times New Roman" w:cs="Times New Roman"/>
          <w:lang w:val="lt-LT" w:eastAsia="en-US"/>
        </w:rPr>
        <w:t>amoksicilino</w:t>
      </w:r>
      <w:proofErr w:type="spellEnd"/>
      <w:r w:rsidR="00F307DA" w:rsidRPr="00DA7155">
        <w:rPr>
          <w:rFonts w:ascii="Times New Roman" w:eastAsiaTheme="minorHAnsi" w:hAnsi="Times New Roman" w:cs="Times New Roman"/>
          <w:lang w:val="lt-LT" w:eastAsia="en-US"/>
        </w:rPr>
        <w:t>/</w:t>
      </w:r>
      <w:proofErr w:type="spellStart"/>
      <w:r w:rsidR="00F307DA" w:rsidRPr="00DA7155">
        <w:rPr>
          <w:rFonts w:ascii="Times New Roman" w:eastAsiaTheme="minorHAnsi" w:hAnsi="Times New Roman" w:cs="Times New Roman"/>
          <w:lang w:val="lt-LT" w:eastAsia="en-US"/>
        </w:rPr>
        <w:t>klavulano</w:t>
      </w:r>
      <w:proofErr w:type="spellEnd"/>
      <w:r w:rsidR="00F307DA" w:rsidRPr="00DA7155">
        <w:rPr>
          <w:rFonts w:ascii="Times New Roman" w:eastAsiaTheme="minorHAnsi" w:hAnsi="Times New Roman" w:cs="Times New Roman"/>
          <w:lang w:val="lt-LT" w:eastAsia="en-US"/>
        </w:rPr>
        <w:t xml:space="preserve"> rūgšties, retai gauta pranešimų apie </w:t>
      </w:r>
      <w:proofErr w:type="spellStart"/>
      <w:r w:rsidR="00F307DA" w:rsidRPr="00DA7155">
        <w:rPr>
          <w:rFonts w:ascii="Times New Roman" w:eastAsiaTheme="minorHAnsi" w:hAnsi="Times New Roman" w:cs="Times New Roman"/>
          <w:lang w:val="lt-LT" w:eastAsia="en-US"/>
        </w:rPr>
        <w:t>protrombino</w:t>
      </w:r>
      <w:proofErr w:type="spellEnd"/>
      <w:r w:rsidR="00F307DA" w:rsidRPr="00DA7155">
        <w:rPr>
          <w:rFonts w:ascii="Times New Roman" w:eastAsiaTheme="minorHAnsi" w:hAnsi="Times New Roman" w:cs="Times New Roman"/>
          <w:lang w:val="lt-LT" w:eastAsia="en-US"/>
        </w:rPr>
        <w:t xml:space="preserve"> laiko pailgėjimą</w:t>
      </w:r>
      <w:r w:rsidRPr="00DA7155">
        <w:rPr>
          <w:rFonts w:ascii="Times New Roman" w:eastAsia="Times New Roman" w:hAnsi="Times New Roman" w:cs="Times New Roman"/>
          <w:lang w:val="lt-LT" w:eastAsia="en-US"/>
        </w:rPr>
        <w:t>.</w:t>
      </w:r>
    </w:p>
    <w:p w14:paraId="10BF450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kartu skiriama vartoti antikoaguliantų, būtinas tinkamas stebėjimas. Norint užtikrinti tinkamą kraujo krešėjimą, gali prireikti keisti per burną vartojamų antikoaguliantų dozę (žr. 4.5 ir 4.8 skyrius).</w:t>
      </w:r>
    </w:p>
    <w:p w14:paraId="14C8FF22" w14:textId="77777777" w:rsidR="00A82809" w:rsidRPr="00DA7155" w:rsidRDefault="00A82809">
      <w:pPr>
        <w:spacing w:after="0" w:line="240" w:lineRule="auto"/>
        <w:rPr>
          <w:rFonts w:ascii="Times New Roman" w:eastAsia="Times New Roman" w:hAnsi="Times New Roman" w:cs="Times New Roman"/>
          <w:lang w:val="lt-LT" w:eastAsia="en-US"/>
        </w:rPr>
      </w:pPr>
    </w:p>
    <w:p w14:paraId="7DF0750B" w14:textId="2E679115"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Pacientams, kuri</w:t>
      </w:r>
      <w:r w:rsidR="00F307DA" w:rsidRPr="00DA7155">
        <w:rPr>
          <w:rFonts w:ascii="Times New Roman" w:eastAsia="Times New Roman" w:hAnsi="Times New Roman" w:cs="Times New Roman"/>
          <w:lang w:val="lt-LT" w:eastAsia="en-US"/>
        </w:rPr>
        <w:t>ų inkstų funkcija sutrikusi</w:t>
      </w:r>
      <w:r w:rsidRPr="00DA7155">
        <w:rPr>
          <w:rFonts w:ascii="Times New Roman" w:eastAsia="Times New Roman" w:hAnsi="Times New Roman" w:cs="Times New Roman"/>
          <w:lang w:val="lt-LT" w:eastAsia="en-US"/>
        </w:rPr>
        <w:t>, vaistinio preparato dozę reikia keisti, atsižvelgiant į inkstų funkcijos sutrikimo laipsnį (žr. 4.2 skyrių).</w:t>
      </w:r>
    </w:p>
    <w:p w14:paraId="0CC721F5" w14:textId="77777777" w:rsidR="00A82809" w:rsidRPr="00DA7155" w:rsidRDefault="00A82809">
      <w:pPr>
        <w:spacing w:after="0" w:line="240" w:lineRule="auto"/>
        <w:rPr>
          <w:rFonts w:ascii="Times New Roman" w:eastAsia="Times New Roman" w:hAnsi="Times New Roman" w:cs="Times New Roman"/>
          <w:lang w:val="lt-LT" w:eastAsia="en-US"/>
        </w:rPr>
      </w:pPr>
    </w:p>
    <w:p w14:paraId="364BB1C0" w14:textId="5F9A1DA4" w:rsidR="0031278E" w:rsidRPr="00DA7155" w:rsidRDefault="007D54B6" w:rsidP="0031278E">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Pacientams, kurių šlapimo išsiskyrimas susilpnėjęs, labai retais atvejais pasireiškė </w:t>
      </w:r>
      <w:proofErr w:type="spellStart"/>
      <w:r w:rsidRPr="00DA7155">
        <w:rPr>
          <w:rFonts w:ascii="Times New Roman" w:eastAsia="Times New Roman" w:hAnsi="Times New Roman" w:cs="Times New Roman"/>
          <w:lang w:val="lt-LT" w:eastAsia="en-US"/>
        </w:rPr>
        <w:t>kristalurija</w:t>
      </w:r>
      <w:proofErr w:type="spellEnd"/>
      <w:r w:rsidRPr="00DA7155">
        <w:rPr>
          <w:rFonts w:ascii="Times New Roman" w:eastAsia="Times New Roman" w:hAnsi="Times New Roman" w:cs="Times New Roman"/>
          <w:lang w:val="lt-LT" w:eastAsia="en-US"/>
        </w:rPr>
        <w:t xml:space="preserve"> </w:t>
      </w:r>
      <w:r w:rsidR="00D0009C" w:rsidRPr="00DA7155">
        <w:rPr>
          <w:rFonts w:ascii="Times New Roman" w:eastAsia="Times New Roman" w:hAnsi="Times New Roman" w:cs="Times New Roman"/>
          <w:lang w:val="lt-LT" w:eastAsia="en-US"/>
        </w:rPr>
        <w:t xml:space="preserve">(įskaitant ūminę inkstų pažaidą), </w:t>
      </w:r>
      <w:r w:rsidRPr="00DA7155">
        <w:rPr>
          <w:rFonts w:ascii="Times New Roman" w:eastAsia="Times New Roman" w:hAnsi="Times New Roman" w:cs="Times New Roman"/>
          <w:lang w:val="lt-LT" w:eastAsia="en-US"/>
        </w:rPr>
        <w:t xml:space="preserve">dažniausiai vaistinį preparatą vartojant </w:t>
      </w:r>
      <w:proofErr w:type="spellStart"/>
      <w:r w:rsidRPr="00DA7155">
        <w:rPr>
          <w:rFonts w:ascii="Times New Roman" w:eastAsia="Times New Roman" w:hAnsi="Times New Roman" w:cs="Times New Roman"/>
          <w:lang w:val="lt-LT" w:eastAsia="en-US"/>
        </w:rPr>
        <w:t>parenteriniu</w:t>
      </w:r>
      <w:proofErr w:type="spellEnd"/>
      <w:r w:rsidRPr="00DA7155">
        <w:rPr>
          <w:rFonts w:ascii="Times New Roman" w:eastAsia="Times New Roman" w:hAnsi="Times New Roman" w:cs="Times New Roman"/>
          <w:lang w:val="lt-LT" w:eastAsia="en-US"/>
        </w:rPr>
        <w:t xml:space="preserve"> būdu. Vartojant dideles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dozes, kad sumažėtų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sukeltos </w:t>
      </w:r>
      <w:proofErr w:type="spellStart"/>
      <w:r w:rsidRPr="00DA7155">
        <w:rPr>
          <w:rFonts w:ascii="Times New Roman" w:eastAsia="Times New Roman" w:hAnsi="Times New Roman" w:cs="Times New Roman"/>
          <w:lang w:val="lt-LT" w:eastAsia="en-US"/>
        </w:rPr>
        <w:t>kristalurijos</w:t>
      </w:r>
      <w:proofErr w:type="spellEnd"/>
      <w:r w:rsidRPr="00DA7155">
        <w:rPr>
          <w:rFonts w:ascii="Times New Roman" w:eastAsia="Times New Roman" w:hAnsi="Times New Roman" w:cs="Times New Roman"/>
          <w:lang w:val="lt-LT" w:eastAsia="en-US"/>
        </w:rPr>
        <w:t xml:space="preserve"> tikimybė, rekomenduojama vartoti pakankamai </w:t>
      </w:r>
      <w:r w:rsidR="00F307DA" w:rsidRPr="00DA7155">
        <w:rPr>
          <w:rFonts w:ascii="Times New Roman" w:eastAsia="Times New Roman" w:hAnsi="Times New Roman" w:cs="Times New Roman"/>
          <w:lang w:val="lt-LT" w:eastAsia="en-US"/>
        </w:rPr>
        <w:t xml:space="preserve">skysčio </w:t>
      </w:r>
      <w:r w:rsidRPr="00DA7155">
        <w:rPr>
          <w:rFonts w:ascii="Times New Roman" w:eastAsia="Times New Roman" w:hAnsi="Times New Roman" w:cs="Times New Roman"/>
          <w:lang w:val="lt-LT" w:eastAsia="en-US"/>
        </w:rPr>
        <w:t xml:space="preserve">ir palaikyti normalų šlapimo išskyrimą. Jeigu į paciento šlapimo pūslę įvestas kateteris, reikia reguliariai tikrinti kateterio praeinamumą </w:t>
      </w:r>
      <w:r w:rsidR="0031278E" w:rsidRPr="00DA7155">
        <w:rPr>
          <w:rFonts w:ascii="Times New Roman" w:eastAsia="Times New Roman" w:hAnsi="Times New Roman" w:cs="Times New Roman"/>
          <w:lang w:val="lt-LT" w:eastAsia="en-US"/>
        </w:rPr>
        <w:t>(žr. 4.8 ir 4.9 skyrius).</w:t>
      </w:r>
    </w:p>
    <w:p w14:paraId="7CF1E670" w14:textId="77777777" w:rsidR="00A82809" w:rsidRPr="00DA7155" w:rsidRDefault="00A82809">
      <w:pPr>
        <w:spacing w:after="0" w:line="240" w:lineRule="auto"/>
        <w:rPr>
          <w:rFonts w:ascii="Times New Roman" w:eastAsia="Times New Roman" w:hAnsi="Times New Roman" w:cs="Times New Roman"/>
          <w:lang w:val="lt-LT" w:eastAsia="en-US"/>
        </w:rPr>
      </w:pPr>
    </w:p>
    <w:p w14:paraId="6722534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gydymo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 xml:space="preserve"> metu reikia ištirti gliukozę šlapime, reikia taikyti fermentinius gliukozės </w:t>
      </w:r>
      <w:proofErr w:type="spellStart"/>
      <w:r w:rsidRPr="00DA7155">
        <w:rPr>
          <w:rFonts w:ascii="Times New Roman" w:eastAsia="Times New Roman" w:hAnsi="Times New Roman" w:cs="Times New Roman"/>
          <w:lang w:val="lt-LT" w:eastAsia="en-US"/>
        </w:rPr>
        <w:t>oksidazės</w:t>
      </w:r>
      <w:proofErr w:type="spellEnd"/>
      <w:r w:rsidRPr="00DA7155">
        <w:rPr>
          <w:rFonts w:ascii="Times New Roman" w:eastAsia="Times New Roman" w:hAnsi="Times New Roman" w:cs="Times New Roman"/>
          <w:lang w:val="lt-LT" w:eastAsia="en-US"/>
        </w:rPr>
        <w:t xml:space="preserve"> metodus, nes tiriant nefermentiniais metodais, gali būti klaidingai teigiami tyrimo duomenys.</w:t>
      </w:r>
    </w:p>
    <w:p w14:paraId="2AE240C9" w14:textId="77777777" w:rsidR="00A82809" w:rsidRPr="00DA7155" w:rsidRDefault="00A82809">
      <w:pPr>
        <w:spacing w:after="0" w:line="240" w:lineRule="auto"/>
        <w:rPr>
          <w:rFonts w:ascii="Times New Roman" w:eastAsia="Times New Roman" w:hAnsi="Times New Roman" w:cs="Times New Roman"/>
          <w:lang w:val="lt-LT" w:eastAsia="en-US"/>
        </w:rPr>
      </w:pPr>
    </w:p>
    <w:p w14:paraId="44DC1F02" w14:textId="032477D4"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Dėl </w:t>
      </w:r>
      <w:proofErr w:type="spellStart"/>
      <w:r w:rsidR="00F307DA" w:rsidRPr="00DA7155">
        <w:rPr>
          <w:rFonts w:ascii="Times New Roman" w:eastAsia="Times New Roman" w:hAnsi="Times New Roman" w:cs="Times New Roman"/>
          <w:lang w:val="lt-LT" w:eastAsia="en-US"/>
        </w:rPr>
        <w:t>amoksicilino</w:t>
      </w:r>
      <w:proofErr w:type="spellEnd"/>
      <w:r w:rsidR="00F307DA" w:rsidRPr="00DA7155">
        <w:rPr>
          <w:rFonts w:ascii="Times New Roman" w:eastAsia="Times New Roman" w:hAnsi="Times New Roman" w:cs="Times New Roman"/>
          <w:lang w:val="lt-LT" w:eastAsia="en-US"/>
        </w:rPr>
        <w:t>/</w:t>
      </w:r>
      <w:proofErr w:type="spellStart"/>
      <w:r w:rsidR="00F307DA" w:rsidRPr="00DA7155">
        <w:rPr>
          <w:rFonts w:ascii="Times New Roman" w:eastAsia="Times New Roman" w:hAnsi="Times New Roman" w:cs="Times New Roman"/>
          <w:lang w:val="lt-LT" w:eastAsia="en-US"/>
        </w:rPr>
        <w:t>klavulano</w:t>
      </w:r>
      <w:proofErr w:type="spellEnd"/>
      <w:r w:rsidR="00F307DA"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 xml:space="preserve">sudėtyje esančios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prie raudonųjų kraujo ląstelių gali nespecifiškai prisijungti </w:t>
      </w:r>
      <w:proofErr w:type="spellStart"/>
      <w:r w:rsidRPr="00DA7155">
        <w:rPr>
          <w:rFonts w:ascii="Times New Roman" w:eastAsia="Times New Roman" w:hAnsi="Times New Roman" w:cs="Times New Roman"/>
          <w:lang w:val="lt-LT" w:eastAsia="en-US"/>
        </w:rPr>
        <w:t>IgG</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albuminas</w:t>
      </w:r>
      <w:proofErr w:type="spellEnd"/>
      <w:r w:rsidRPr="00DA7155">
        <w:rPr>
          <w:rFonts w:ascii="Times New Roman" w:eastAsia="Times New Roman" w:hAnsi="Times New Roman" w:cs="Times New Roman"/>
          <w:lang w:val="lt-LT" w:eastAsia="en-US"/>
        </w:rPr>
        <w:t xml:space="preserve"> ir dėl to būti klaidingai teigiami </w:t>
      </w:r>
      <w:proofErr w:type="spellStart"/>
      <w:r w:rsidRPr="00DA7155">
        <w:rPr>
          <w:rFonts w:ascii="Times New Roman" w:eastAsia="Times New Roman" w:hAnsi="Times New Roman" w:cs="Times New Roman"/>
          <w:lang w:val="lt-LT" w:eastAsia="en-US"/>
        </w:rPr>
        <w:t>Kumbso</w:t>
      </w:r>
      <w:proofErr w:type="spellEnd"/>
      <w:r w:rsidRPr="00DA7155">
        <w:rPr>
          <w:rFonts w:ascii="Times New Roman" w:eastAsia="Times New Roman" w:hAnsi="Times New Roman" w:cs="Times New Roman"/>
          <w:lang w:val="lt-LT" w:eastAsia="en-US"/>
        </w:rPr>
        <w:t xml:space="preserve"> mėginio duomenys.</w:t>
      </w:r>
    </w:p>
    <w:p w14:paraId="4B9E6E36" w14:textId="77777777" w:rsidR="00A82809" w:rsidRPr="00DA7155" w:rsidRDefault="00A82809">
      <w:pPr>
        <w:spacing w:after="0" w:line="240" w:lineRule="auto"/>
        <w:rPr>
          <w:rFonts w:ascii="Times New Roman" w:eastAsia="Times New Roman" w:hAnsi="Times New Roman" w:cs="Times New Roman"/>
          <w:lang w:val="lt-LT" w:eastAsia="en-US"/>
        </w:rPr>
      </w:pPr>
    </w:p>
    <w:p w14:paraId="17F6E955"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Gauta pranešimų apie teigiamus tyrimų duomenis, naudojant </w:t>
      </w:r>
      <w:proofErr w:type="spellStart"/>
      <w:r w:rsidRPr="00DA7155">
        <w:rPr>
          <w:rFonts w:ascii="Times New Roman" w:eastAsia="Times New Roman" w:hAnsi="Times New Roman" w:cs="Times New Roman"/>
          <w:i/>
          <w:iCs/>
          <w:lang w:val="lt-LT" w:eastAsia="en-US"/>
        </w:rPr>
        <w:t>Bio-Rad</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Laboratories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Platelia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Aspergillus</w:t>
      </w:r>
      <w:proofErr w:type="spellEnd"/>
      <w:r w:rsidRPr="00DA7155">
        <w:rPr>
          <w:rFonts w:ascii="Times New Roman" w:eastAsia="Times New Roman" w:hAnsi="Times New Roman" w:cs="Times New Roman"/>
          <w:i/>
          <w:iCs/>
          <w:lang w:val="lt-LT" w:eastAsia="en-US"/>
        </w:rPr>
        <w:t xml:space="preserve"> EIA </w:t>
      </w:r>
      <w:r w:rsidRPr="00DA7155">
        <w:rPr>
          <w:rFonts w:ascii="Times New Roman" w:eastAsia="Times New Roman" w:hAnsi="Times New Roman" w:cs="Times New Roman"/>
          <w:lang w:val="lt-LT" w:eastAsia="en-US"/>
        </w:rPr>
        <w:t xml:space="preserve">mėginius pacientams, kurie vartojo </w:t>
      </w: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o vėliau</w:t>
      </w:r>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Aspergillus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 xml:space="preserve">sukeltos infekcijos nerasta. Naudojant </w:t>
      </w:r>
      <w:proofErr w:type="spellStart"/>
      <w:r w:rsidRPr="00DA7155">
        <w:rPr>
          <w:rFonts w:ascii="Times New Roman" w:eastAsia="Times New Roman" w:hAnsi="Times New Roman" w:cs="Times New Roman"/>
          <w:i/>
          <w:iCs/>
          <w:lang w:val="lt-LT" w:eastAsia="en-US"/>
        </w:rPr>
        <w:t>Bio-Rad</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Laboratories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Platelia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Aspergillus</w:t>
      </w:r>
      <w:proofErr w:type="spellEnd"/>
      <w:r w:rsidRPr="00DA7155">
        <w:rPr>
          <w:rFonts w:ascii="Times New Roman" w:eastAsia="Times New Roman" w:hAnsi="Times New Roman" w:cs="Times New Roman"/>
          <w:i/>
          <w:iCs/>
          <w:lang w:val="lt-LT" w:eastAsia="en-US"/>
        </w:rPr>
        <w:t xml:space="preserve"> EIA </w:t>
      </w:r>
      <w:r w:rsidRPr="00DA7155">
        <w:rPr>
          <w:rFonts w:ascii="Times New Roman" w:eastAsia="Times New Roman" w:hAnsi="Times New Roman" w:cs="Times New Roman"/>
          <w:lang w:val="lt-LT" w:eastAsia="en-US"/>
        </w:rPr>
        <w:t xml:space="preserve">mėginius, pranešta apie pasireiškusias kryžmines reakcijas su ne </w:t>
      </w:r>
      <w:proofErr w:type="spellStart"/>
      <w:r w:rsidRPr="00DA7155">
        <w:rPr>
          <w:rFonts w:ascii="Times New Roman" w:eastAsia="Times New Roman" w:hAnsi="Times New Roman" w:cs="Times New Roman"/>
          <w:i/>
          <w:iCs/>
          <w:lang w:val="lt-LT" w:eastAsia="en-US"/>
        </w:rPr>
        <w:t>Aspergillus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 xml:space="preserve">polisacharidais ir </w:t>
      </w:r>
      <w:proofErr w:type="spellStart"/>
      <w:r w:rsidRPr="00DA7155">
        <w:rPr>
          <w:rFonts w:ascii="Times New Roman" w:eastAsia="Times New Roman" w:hAnsi="Times New Roman" w:cs="Times New Roman"/>
          <w:lang w:val="lt-LT" w:eastAsia="en-US"/>
        </w:rPr>
        <w:t>polifuranozėmis</w:t>
      </w:r>
      <w:proofErr w:type="spellEnd"/>
      <w:r w:rsidRPr="00DA7155">
        <w:rPr>
          <w:rFonts w:ascii="Times New Roman" w:eastAsia="Times New Roman" w:hAnsi="Times New Roman" w:cs="Times New Roman"/>
          <w:lang w:val="lt-LT" w:eastAsia="en-US"/>
        </w:rPr>
        <w:t xml:space="preserve">. Dėl to teigiamus tyrimų duomenis pacientams, kurie vartoja </w:t>
      </w: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reikia vertinti atsargiai ir patvirtinti kitais diagnostikos metodais.</w:t>
      </w:r>
    </w:p>
    <w:p w14:paraId="766221F1" w14:textId="77777777" w:rsidR="00A82809" w:rsidRPr="00DA7155" w:rsidRDefault="00A82809">
      <w:pPr>
        <w:spacing w:after="0" w:line="240" w:lineRule="auto"/>
        <w:rPr>
          <w:rFonts w:ascii="Times New Roman" w:eastAsia="Times New Roman" w:hAnsi="Times New Roman" w:cs="Times New Roman"/>
          <w:lang w:val="lt-LT" w:eastAsia="lt-LT"/>
        </w:rPr>
      </w:pPr>
    </w:p>
    <w:p w14:paraId="7DA8ED93" w14:textId="7A89A75E" w:rsidR="00E86147" w:rsidRPr="00DA7155" w:rsidRDefault="00E86147">
      <w:pPr>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u w:val="single"/>
          <w:lang w:val="lt-LT" w:eastAsia="lt-LT"/>
        </w:rPr>
        <w:t>Kalis</w:t>
      </w:r>
    </w:p>
    <w:p w14:paraId="2DBD0001" w14:textId="2107DDAB" w:rsidR="00A82809" w:rsidRPr="00DA7155" w:rsidRDefault="00AB308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Šio vaistinio preparato</w:t>
      </w:r>
      <w:r w:rsidR="007D54B6" w:rsidRPr="00DA7155">
        <w:rPr>
          <w:rFonts w:ascii="Times New Roman" w:eastAsia="Times New Roman" w:hAnsi="Times New Roman" w:cs="Times New Roman"/>
          <w:lang w:val="lt-LT" w:eastAsia="lt-LT"/>
        </w:rPr>
        <w:t xml:space="preserve"> miltelių injekciniam </w:t>
      </w:r>
      <w:r w:rsidR="00F307DA" w:rsidRPr="00DA7155">
        <w:rPr>
          <w:rFonts w:ascii="Times New Roman" w:eastAsia="Times New Roman" w:hAnsi="Times New Roman" w:cs="Times New Roman"/>
          <w:lang w:val="lt-LT" w:eastAsia="lt-LT"/>
        </w:rPr>
        <w:t xml:space="preserve">ar infuziniam </w:t>
      </w:r>
      <w:r w:rsidR="007D54B6" w:rsidRPr="00DA7155">
        <w:rPr>
          <w:rFonts w:ascii="Times New Roman" w:eastAsia="Times New Roman" w:hAnsi="Times New Roman" w:cs="Times New Roman"/>
          <w:lang w:val="lt-LT" w:eastAsia="lt-LT"/>
        </w:rPr>
        <w:t xml:space="preserve">tirpalui </w:t>
      </w:r>
      <w:r w:rsidR="00700020" w:rsidRPr="00DA7155">
        <w:rPr>
          <w:rFonts w:ascii="Times New Roman" w:eastAsia="Times New Roman" w:hAnsi="Times New Roman" w:cs="Times New Roman"/>
          <w:lang w:val="lt-LT" w:eastAsia="lt-LT"/>
        </w:rPr>
        <w:t xml:space="preserve">flakone </w:t>
      </w:r>
      <w:r w:rsidR="007D54B6" w:rsidRPr="00DA7155">
        <w:rPr>
          <w:rFonts w:ascii="Times New Roman" w:eastAsia="Times New Roman" w:hAnsi="Times New Roman" w:cs="Times New Roman"/>
          <w:lang w:val="lt-LT" w:eastAsia="lt-LT"/>
        </w:rPr>
        <w:t>yra 1 </w:t>
      </w:r>
      <w:proofErr w:type="spellStart"/>
      <w:r w:rsidR="007D54B6" w:rsidRPr="00DA7155">
        <w:rPr>
          <w:rFonts w:ascii="Times New Roman" w:eastAsia="Times New Roman" w:hAnsi="Times New Roman" w:cs="Times New Roman"/>
          <w:lang w:val="lt-LT" w:eastAsia="lt-LT"/>
        </w:rPr>
        <w:t>mmol</w:t>
      </w:r>
      <w:proofErr w:type="spellEnd"/>
      <w:r w:rsidR="007D54B6" w:rsidRPr="00DA7155">
        <w:rPr>
          <w:rFonts w:ascii="Times New Roman" w:eastAsia="Times New Roman" w:hAnsi="Times New Roman" w:cs="Times New Roman"/>
          <w:lang w:val="lt-LT" w:eastAsia="lt-LT"/>
        </w:rPr>
        <w:t xml:space="preserve"> kalio (39 mg). Į tai reikia atsižvelgti pacientams, kurių susilpnėjusi inkstų funkcija arba kurių maiste ribojamas kalio kiekis. </w:t>
      </w:r>
      <w:r w:rsidR="00F307DA" w:rsidRPr="00DA7155">
        <w:rPr>
          <w:rFonts w:ascii="Times New Roman" w:eastAsia="Times New Roman" w:hAnsi="Times New Roman" w:cs="Times New Roman"/>
          <w:lang w:val="lt-LT" w:eastAsia="lt-LT"/>
        </w:rPr>
        <w:t>Vaistinis p</w:t>
      </w:r>
      <w:r w:rsidR="007D54B6" w:rsidRPr="00DA7155">
        <w:rPr>
          <w:rFonts w:ascii="Times New Roman" w:eastAsia="Times New Roman" w:hAnsi="Times New Roman" w:cs="Times New Roman"/>
          <w:lang w:val="lt-LT" w:eastAsia="lt-LT"/>
        </w:rPr>
        <w:t>reparatas injekcijos vietoje gali sukelti skausmą.</w:t>
      </w:r>
    </w:p>
    <w:p w14:paraId="46B5FE1B" w14:textId="77777777" w:rsidR="00A82809" w:rsidRPr="00DA7155" w:rsidRDefault="00A82809">
      <w:pPr>
        <w:spacing w:after="0" w:line="240" w:lineRule="auto"/>
        <w:rPr>
          <w:rFonts w:ascii="Times New Roman" w:eastAsia="Times New Roman" w:hAnsi="Times New Roman" w:cs="Times New Roman"/>
          <w:lang w:val="lt-LT" w:eastAsia="lt-LT"/>
        </w:rPr>
      </w:pPr>
    </w:p>
    <w:p w14:paraId="4EE2202F" w14:textId="77777777" w:rsidR="00A82809" w:rsidRPr="00DA7155" w:rsidRDefault="007D54B6">
      <w:pPr>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u w:val="single"/>
          <w:lang w:val="lt-LT" w:eastAsia="lt-LT"/>
        </w:rPr>
        <w:t>Natris</w:t>
      </w:r>
    </w:p>
    <w:p w14:paraId="53F984C3" w14:textId="2082EC35" w:rsidR="00A82809" w:rsidRPr="00DA7155" w:rsidRDefault="00700020">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w:t>
      </w:r>
      <w:r w:rsidR="007D54B6" w:rsidRPr="00DA7155">
        <w:rPr>
          <w:rFonts w:ascii="Times New Roman" w:eastAsia="Times New Roman" w:hAnsi="Times New Roman" w:cs="Times New Roman"/>
          <w:lang w:val="lt-LT" w:eastAsia="lt-LT"/>
        </w:rPr>
        <w:t xml:space="preserve">io vaistinio preparato flakone yra 63 mg natrio, tai atitinka 3,145 % didžiausios PSO rekomenduojamos paros normos suaugusiesiems, kuri yra 2 g natrio. </w:t>
      </w:r>
    </w:p>
    <w:p w14:paraId="266716F1" w14:textId="77777777" w:rsidR="00A82809" w:rsidRPr="00DA7155" w:rsidRDefault="00A82809">
      <w:pPr>
        <w:spacing w:after="0" w:line="240" w:lineRule="auto"/>
        <w:rPr>
          <w:rFonts w:ascii="Times New Roman" w:eastAsia="Times New Roman" w:hAnsi="Times New Roman" w:cs="Times New Roman"/>
          <w:u w:val="single"/>
          <w:lang w:val="lt-LT" w:eastAsia="lt-LT"/>
        </w:rPr>
      </w:pPr>
    </w:p>
    <w:p w14:paraId="5BE7D6D1"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4.5</w:t>
      </w:r>
      <w:r w:rsidRPr="00DA7155">
        <w:rPr>
          <w:rFonts w:ascii="Times New Roman" w:eastAsia="Times New Roman" w:hAnsi="Times New Roman" w:cs="Times New Roman"/>
          <w:b/>
          <w:lang w:val="lt-LT" w:eastAsia="lt-LT"/>
        </w:rPr>
        <w:tab/>
        <w:t>Sąveika su kitais vaistiniais preparatais ir kitokia sąveika</w:t>
      </w:r>
    </w:p>
    <w:p w14:paraId="682903C3" w14:textId="77777777" w:rsidR="00A82809" w:rsidRPr="00DA7155" w:rsidRDefault="00A82809">
      <w:pPr>
        <w:spacing w:after="0" w:line="240" w:lineRule="auto"/>
        <w:rPr>
          <w:rFonts w:ascii="Times New Roman" w:eastAsia="Times New Roman" w:hAnsi="Times New Roman" w:cs="Times New Roman"/>
          <w:lang w:val="lt-LT" w:eastAsia="en-US"/>
        </w:rPr>
      </w:pPr>
    </w:p>
    <w:p w14:paraId="08824901"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Geriamieji antikoaguliantai</w:t>
      </w:r>
    </w:p>
    <w:p w14:paraId="093753D4"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 xml:space="preserve"> kurso metu pacientams, kuriems buvo taikytas palaikomasis gydymas </w:t>
      </w:r>
      <w:proofErr w:type="spellStart"/>
      <w:r w:rsidRPr="00DA7155">
        <w:rPr>
          <w:rFonts w:ascii="Times New Roman" w:eastAsia="Times New Roman" w:hAnsi="Times New Roman" w:cs="Times New Roman"/>
          <w:lang w:val="lt-LT" w:eastAsia="en-US"/>
        </w:rPr>
        <w:t>acenokumaroliu</w:t>
      </w:r>
      <w:proofErr w:type="spellEnd"/>
      <w:r w:rsidRPr="00DA7155">
        <w:rPr>
          <w:rFonts w:ascii="Times New Roman" w:eastAsia="Times New Roman" w:hAnsi="Times New Roman" w:cs="Times New Roman"/>
          <w:lang w:val="lt-LT" w:eastAsia="en-US"/>
        </w:rPr>
        <w:t xml:space="preserve"> ir varfarinu. Jeigu šiuos vaistinius preparatus vartoti kartu būtina, paskyrus ar nutraukus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vartojimą, reikia atidžiai stebėti </w:t>
      </w:r>
      <w:proofErr w:type="spellStart"/>
      <w:r w:rsidRPr="00DA7155">
        <w:rPr>
          <w:rFonts w:ascii="Times New Roman" w:eastAsia="Times New Roman" w:hAnsi="Times New Roman" w:cs="Times New Roman"/>
          <w:lang w:val="lt-LT" w:eastAsia="en-US"/>
        </w:rPr>
        <w:t>protrombino</w:t>
      </w:r>
      <w:proofErr w:type="spellEnd"/>
      <w:r w:rsidRPr="00DA7155">
        <w:rPr>
          <w:rFonts w:ascii="Times New Roman" w:eastAsia="Times New Roman" w:hAnsi="Times New Roman" w:cs="Times New Roman"/>
          <w:lang w:val="lt-LT" w:eastAsia="en-US"/>
        </w:rPr>
        <w:t xml:space="preserve"> laiką ar tarptautinį normalizuotą santykį. Be to, gali prireikti keisti geriamųjų antikoaguliantų dozę (žr. 4.4 ir 4.8 skyrius).</w:t>
      </w:r>
    </w:p>
    <w:p w14:paraId="2A97A2CA" w14:textId="77777777" w:rsidR="00A82809" w:rsidRPr="00DA7155" w:rsidRDefault="00A82809">
      <w:pPr>
        <w:spacing w:after="0" w:line="240" w:lineRule="auto"/>
        <w:rPr>
          <w:rFonts w:ascii="Times New Roman" w:eastAsia="Times New Roman" w:hAnsi="Times New Roman" w:cs="Times New Roman"/>
          <w:lang w:val="lt-LT" w:eastAsia="en-US"/>
        </w:rPr>
      </w:pPr>
    </w:p>
    <w:p w14:paraId="164CF0C2" w14:textId="77777777" w:rsidR="00A82809" w:rsidRPr="00DA7155" w:rsidRDefault="007D54B6">
      <w:pPr>
        <w:spacing w:after="0" w:line="240" w:lineRule="auto"/>
        <w:rPr>
          <w:rFonts w:ascii="Times New Roman" w:eastAsia="Times New Roman" w:hAnsi="Times New Roman" w:cs="Times New Roman"/>
          <w:u w:val="single"/>
          <w:lang w:val="lt-LT" w:eastAsia="en-US"/>
        </w:rPr>
      </w:pPr>
      <w:proofErr w:type="spellStart"/>
      <w:r w:rsidRPr="00DA7155">
        <w:rPr>
          <w:rFonts w:ascii="Times New Roman" w:eastAsia="Times New Roman" w:hAnsi="Times New Roman" w:cs="Times New Roman"/>
          <w:u w:val="single"/>
          <w:lang w:val="lt-LT" w:eastAsia="en-US"/>
        </w:rPr>
        <w:t>Metotreksatas</w:t>
      </w:r>
      <w:proofErr w:type="spellEnd"/>
    </w:p>
    <w:p w14:paraId="7D831F10" w14:textId="494366D9" w:rsidR="00240D17" w:rsidRPr="00DA7155" w:rsidRDefault="00240D17">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Penicilinai gali mažinti </w:t>
      </w:r>
      <w:proofErr w:type="spellStart"/>
      <w:r w:rsidRPr="00DA7155">
        <w:rPr>
          <w:rFonts w:ascii="Times New Roman" w:eastAsia="Times New Roman" w:hAnsi="Times New Roman" w:cs="Times New Roman"/>
          <w:lang w:val="lt-LT" w:eastAsia="en-US"/>
        </w:rPr>
        <w:t>metotreksato</w:t>
      </w:r>
      <w:proofErr w:type="spellEnd"/>
      <w:r w:rsidRPr="00DA7155">
        <w:rPr>
          <w:rFonts w:ascii="Times New Roman" w:eastAsia="Times New Roman" w:hAnsi="Times New Roman" w:cs="Times New Roman"/>
          <w:lang w:val="lt-LT" w:eastAsia="en-US"/>
        </w:rPr>
        <w:t xml:space="preserve"> šalinimą iš organizmo, sukeldami galimą toksiškumo padidėjimą.</w:t>
      </w:r>
    </w:p>
    <w:p w14:paraId="156B9713" w14:textId="77777777" w:rsidR="00240D17" w:rsidRPr="00DA7155" w:rsidRDefault="00240D17">
      <w:pPr>
        <w:spacing w:after="0" w:line="240" w:lineRule="auto"/>
        <w:rPr>
          <w:rFonts w:ascii="Times New Roman" w:eastAsia="Times New Roman" w:hAnsi="Times New Roman" w:cs="Times New Roman"/>
          <w:lang w:val="lt-LT" w:eastAsia="en-US"/>
        </w:rPr>
      </w:pPr>
    </w:p>
    <w:p w14:paraId="09AE3ACE" w14:textId="77777777" w:rsidR="00A82809" w:rsidRPr="00DA7155" w:rsidRDefault="007D54B6">
      <w:pPr>
        <w:spacing w:after="0" w:line="240" w:lineRule="auto"/>
        <w:rPr>
          <w:rFonts w:ascii="Times New Roman" w:eastAsia="Times New Roman" w:hAnsi="Times New Roman" w:cs="Times New Roman"/>
          <w:u w:val="single"/>
          <w:lang w:val="lt-LT" w:eastAsia="en-US"/>
        </w:rPr>
      </w:pPr>
      <w:proofErr w:type="spellStart"/>
      <w:r w:rsidRPr="00DA7155">
        <w:rPr>
          <w:rFonts w:ascii="Times New Roman" w:eastAsia="Times New Roman" w:hAnsi="Times New Roman" w:cs="Times New Roman"/>
          <w:u w:val="single"/>
          <w:lang w:val="lt-LT" w:eastAsia="en-US"/>
        </w:rPr>
        <w:t>Probenecidas</w:t>
      </w:r>
      <w:proofErr w:type="spellEnd"/>
    </w:p>
    <w:p w14:paraId="2132E8F4" w14:textId="5A2935B4" w:rsidR="00240D17" w:rsidRPr="00DA7155" w:rsidRDefault="00240D17">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 xml:space="preserve">Nerekomenduojama vartoti kartu su </w:t>
      </w:r>
      <w:proofErr w:type="spellStart"/>
      <w:r w:rsidRPr="00DA7155">
        <w:rPr>
          <w:rFonts w:ascii="Times New Roman" w:eastAsia="Times New Roman" w:hAnsi="Times New Roman" w:cs="Times New Roman"/>
          <w:lang w:val="lt-LT" w:eastAsia="en-US"/>
        </w:rPr>
        <w:t>probenecidu</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Probenecidas</w:t>
      </w:r>
      <w:proofErr w:type="spellEnd"/>
      <w:r w:rsidRPr="00DA7155">
        <w:rPr>
          <w:rFonts w:ascii="Times New Roman" w:eastAsia="Times New Roman" w:hAnsi="Times New Roman" w:cs="Times New Roman"/>
          <w:lang w:val="lt-LT" w:eastAsia="en-US"/>
        </w:rPr>
        <w:t xml:space="preserve"> mažina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sekreciją inkstų kanalėliuose. Vartojant kartu su </w:t>
      </w:r>
      <w:proofErr w:type="spellStart"/>
      <w:r w:rsidRPr="00DA7155">
        <w:rPr>
          <w:rFonts w:ascii="Times New Roman" w:eastAsia="Times New Roman" w:hAnsi="Times New Roman" w:cs="Times New Roman"/>
          <w:lang w:val="lt-LT" w:eastAsia="en-US"/>
        </w:rPr>
        <w:t>probenecidu</w:t>
      </w:r>
      <w:proofErr w:type="spellEnd"/>
      <w:r w:rsidRPr="00DA7155">
        <w:rPr>
          <w:rFonts w:ascii="Times New Roman" w:eastAsia="Times New Roman" w:hAnsi="Times New Roman" w:cs="Times New Roman"/>
          <w:lang w:val="lt-LT" w:eastAsia="en-US"/>
        </w:rPr>
        <w:t xml:space="preserve">, gali padidėti ir ilgiau išsilaikyti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koncentracij</w:t>
      </w:r>
      <w:r w:rsidR="00567BF2" w:rsidRPr="00DA7155">
        <w:rPr>
          <w:rFonts w:ascii="Times New Roman" w:eastAsia="Times New Roman" w:hAnsi="Times New Roman" w:cs="Times New Roman"/>
          <w:lang w:val="lt-LT" w:eastAsia="en-US"/>
        </w:rPr>
        <w:t>a</w:t>
      </w:r>
      <w:r w:rsidRPr="00DA7155">
        <w:rPr>
          <w:rFonts w:ascii="Times New Roman" w:eastAsia="Times New Roman" w:hAnsi="Times New Roman" w:cs="Times New Roman"/>
          <w:lang w:val="lt-LT" w:eastAsia="en-US"/>
        </w:rPr>
        <w:t xml:space="preserve"> kraujyje.</w:t>
      </w:r>
    </w:p>
    <w:p w14:paraId="723F0258" w14:textId="77777777" w:rsidR="00A82809" w:rsidRPr="00DA7155" w:rsidRDefault="00A82809">
      <w:pPr>
        <w:spacing w:after="0" w:line="240" w:lineRule="auto"/>
        <w:rPr>
          <w:rFonts w:ascii="Times New Roman" w:eastAsia="Times New Roman" w:hAnsi="Times New Roman" w:cs="Times New Roman"/>
          <w:u w:val="single"/>
          <w:lang w:val="lt-LT" w:eastAsia="en-US"/>
        </w:rPr>
      </w:pPr>
    </w:p>
    <w:p w14:paraId="7649DD6E" w14:textId="77777777" w:rsidR="00A82809" w:rsidRPr="00DA7155" w:rsidRDefault="007D54B6">
      <w:pPr>
        <w:spacing w:after="0" w:line="240" w:lineRule="auto"/>
        <w:rPr>
          <w:rFonts w:ascii="Times New Roman" w:eastAsia="Times New Roman" w:hAnsi="Times New Roman" w:cs="Times New Roman"/>
          <w:u w:val="single"/>
          <w:lang w:val="lt-LT" w:eastAsia="en-US"/>
        </w:rPr>
      </w:pPr>
      <w:proofErr w:type="spellStart"/>
      <w:r w:rsidRPr="00DA7155">
        <w:rPr>
          <w:rFonts w:ascii="Times New Roman" w:eastAsia="Times New Roman" w:hAnsi="Times New Roman" w:cs="Times New Roman"/>
          <w:u w:val="single"/>
          <w:lang w:val="lt-LT" w:eastAsia="en-US"/>
        </w:rPr>
        <w:t>Mikofenolato</w:t>
      </w:r>
      <w:proofErr w:type="spellEnd"/>
      <w:r w:rsidRPr="00DA7155">
        <w:rPr>
          <w:rFonts w:ascii="Times New Roman" w:eastAsia="Times New Roman" w:hAnsi="Times New Roman" w:cs="Times New Roman"/>
          <w:u w:val="single"/>
          <w:lang w:val="lt-LT" w:eastAsia="en-US"/>
        </w:rPr>
        <w:t xml:space="preserve"> </w:t>
      </w:r>
      <w:proofErr w:type="spellStart"/>
      <w:r w:rsidRPr="00DA7155">
        <w:rPr>
          <w:rFonts w:ascii="Times New Roman" w:eastAsia="Times New Roman" w:hAnsi="Times New Roman" w:cs="Times New Roman"/>
          <w:u w:val="single"/>
          <w:lang w:val="lt-LT" w:eastAsia="en-US"/>
        </w:rPr>
        <w:t>mofetilis</w:t>
      </w:r>
      <w:proofErr w:type="spellEnd"/>
    </w:p>
    <w:p w14:paraId="0AC0C1B8" w14:textId="79FE1E6B"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Gauta pranešimų, kad </w:t>
      </w:r>
      <w:proofErr w:type="spellStart"/>
      <w:r w:rsidRPr="00DA7155">
        <w:rPr>
          <w:rFonts w:ascii="Times New Roman" w:eastAsia="Times New Roman" w:hAnsi="Times New Roman" w:cs="Times New Roman"/>
          <w:lang w:val="lt-LT" w:eastAsia="lt-LT"/>
        </w:rPr>
        <w:t>mikofenolato</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mofetiliu</w:t>
      </w:r>
      <w:proofErr w:type="spellEnd"/>
      <w:r w:rsidRPr="00DA7155">
        <w:rPr>
          <w:rFonts w:ascii="Times New Roman" w:eastAsia="Times New Roman" w:hAnsi="Times New Roman" w:cs="Times New Roman"/>
          <w:lang w:val="lt-LT" w:eastAsia="lt-LT"/>
        </w:rPr>
        <w:t xml:space="preserve"> gydomiems pacientams pradėjus vartoti geriamojo </w:t>
      </w:r>
      <w:proofErr w:type="spellStart"/>
      <w:r w:rsidR="007E373E" w:rsidRPr="00DA7155">
        <w:rPr>
          <w:rFonts w:ascii="Times New Roman" w:eastAsiaTheme="minorHAnsi" w:hAnsi="Times New Roman" w:cs="Times New Roman"/>
          <w:lang w:val="lt-LT" w:eastAsia="en-US"/>
        </w:rPr>
        <w:t>amoksicilino</w:t>
      </w:r>
      <w:proofErr w:type="spellEnd"/>
      <w:r w:rsidR="007E373E" w:rsidRPr="00DA7155">
        <w:rPr>
          <w:rFonts w:ascii="Times New Roman" w:eastAsiaTheme="minorHAnsi" w:hAnsi="Times New Roman" w:cs="Times New Roman"/>
          <w:lang w:val="lt-LT" w:eastAsia="en-US"/>
        </w:rPr>
        <w:t>/</w:t>
      </w:r>
      <w:proofErr w:type="spellStart"/>
      <w:r w:rsidR="007E373E" w:rsidRPr="00DA7155">
        <w:rPr>
          <w:rFonts w:ascii="Times New Roman" w:eastAsiaTheme="minorHAnsi" w:hAnsi="Times New Roman" w:cs="Times New Roman"/>
          <w:lang w:val="lt-LT" w:eastAsia="en-US"/>
        </w:rPr>
        <w:t>klavulano</w:t>
      </w:r>
      <w:proofErr w:type="spellEnd"/>
      <w:r w:rsidR="007E373E" w:rsidRPr="00DA7155">
        <w:rPr>
          <w:rFonts w:ascii="Times New Roman" w:eastAsiaTheme="minorHAnsi" w:hAnsi="Times New Roman" w:cs="Times New Roman"/>
          <w:lang w:val="lt-LT" w:eastAsia="en-US"/>
        </w:rPr>
        <w:t xml:space="preserve"> rūgšties</w:t>
      </w:r>
      <w:r w:rsidRPr="00DA7155">
        <w:rPr>
          <w:rFonts w:ascii="Times New Roman" w:eastAsia="Times New Roman" w:hAnsi="Times New Roman" w:cs="Times New Roman"/>
          <w:lang w:val="lt-LT" w:eastAsia="lt-LT"/>
        </w:rPr>
        <w:t xml:space="preserve">, aktyvaus metabolito </w:t>
      </w:r>
      <w:proofErr w:type="spellStart"/>
      <w:r w:rsidRPr="00DA7155">
        <w:rPr>
          <w:rFonts w:ascii="Times New Roman" w:eastAsia="Times New Roman" w:hAnsi="Times New Roman" w:cs="Times New Roman"/>
          <w:lang w:val="lt-LT" w:eastAsia="lt-LT"/>
        </w:rPr>
        <w:t>mikofenolio</w:t>
      </w:r>
      <w:proofErr w:type="spellEnd"/>
      <w:r w:rsidRPr="00DA7155">
        <w:rPr>
          <w:rFonts w:ascii="Times New Roman" w:eastAsia="Times New Roman" w:hAnsi="Times New Roman" w:cs="Times New Roman"/>
          <w:lang w:val="lt-LT" w:eastAsia="lt-LT"/>
        </w:rPr>
        <w:t xml:space="preserve"> rūgšties (MFR) koncentracija, susidaranti prieš kitą vaistinio preparato dozę, sumažėjo apytikriai 50 %. Lygmens prieš kitą dozę pokytis nebūtinai tiksliai rodo bendros MFR ekspozicijos pokyčius. Taigi, jeigu nėra </w:t>
      </w:r>
      <w:proofErr w:type="spellStart"/>
      <w:r w:rsidRPr="00DA7155">
        <w:rPr>
          <w:rFonts w:ascii="Times New Roman" w:eastAsia="Times New Roman" w:hAnsi="Times New Roman" w:cs="Times New Roman"/>
          <w:lang w:val="lt-LT" w:eastAsia="lt-LT"/>
        </w:rPr>
        <w:t>transplantato</w:t>
      </w:r>
      <w:proofErr w:type="spellEnd"/>
      <w:r w:rsidRPr="00DA7155">
        <w:rPr>
          <w:rFonts w:ascii="Times New Roman" w:eastAsia="Times New Roman" w:hAnsi="Times New Roman" w:cs="Times New Roman"/>
          <w:lang w:val="lt-LT" w:eastAsia="lt-LT"/>
        </w:rPr>
        <w:t xml:space="preserve"> funkcijos sutrikimo požymių, </w:t>
      </w:r>
      <w:proofErr w:type="spellStart"/>
      <w:r w:rsidRPr="00DA7155">
        <w:rPr>
          <w:rFonts w:ascii="Times New Roman" w:eastAsia="Times New Roman" w:hAnsi="Times New Roman" w:cs="Times New Roman"/>
          <w:lang w:val="lt-LT" w:eastAsia="lt-LT"/>
        </w:rPr>
        <w:t>mikofenolato</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mofetilio</w:t>
      </w:r>
      <w:proofErr w:type="spellEnd"/>
      <w:r w:rsidRPr="00DA7155">
        <w:rPr>
          <w:rFonts w:ascii="Times New Roman" w:eastAsia="Times New Roman" w:hAnsi="Times New Roman" w:cs="Times New Roman"/>
          <w:lang w:val="lt-LT" w:eastAsia="lt-LT"/>
        </w:rPr>
        <w:t xml:space="preserve"> dozės keisti paprastai nebūtina. Vis dėlto, gydymo minėtų vaistinių preparatų deriniu metu ir trumpai po gydymo antibiotiku pabaigos reikia atidžiai stebėti paciento klinikinę būklę. </w:t>
      </w:r>
    </w:p>
    <w:p w14:paraId="5AC05FEB" w14:textId="77777777" w:rsidR="007E373E" w:rsidRPr="00DA7155" w:rsidRDefault="007E373E" w:rsidP="007E373E">
      <w:pPr>
        <w:spacing w:after="0" w:line="240" w:lineRule="auto"/>
        <w:rPr>
          <w:rFonts w:ascii="Times New Roman" w:eastAsiaTheme="minorHAnsi" w:hAnsi="Times New Roman" w:cs="Times New Roman"/>
          <w:lang w:val="lt-LT" w:eastAsia="en-US"/>
        </w:rPr>
      </w:pPr>
    </w:p>
    <w:p w14:paraId="212C951D" w14:textId="77777777" w:rsidR="007E373E" w:rsidRPr="00DA7155" w:rsidRDefault="007E373E" w:rsidP="007E373E">
      <w:pPr>
        <w:spacing w:after="0" w:line="240" w:lineRule="auto"/>
        <w:rPr>
          <w:rFonts w:ascii="Times New Roman" w:eastAsiaTheme="minorHAnsi" w:hAnsi="Times New Roman" w:cs="Times New Roman"/>
          <w:u w:val="single"/>
          <w:lang w:val="lt-LT" w:eastAsia="en-US"/>
        </w:rPr>
      </w:pPr>
      <w:proofErr w:type="spellStart"/>
      <w:r w:rsidRPr="00DA7155">
        <w:rPr>
          <w:rFonts w:ascii="Times New Roman" w:eastAsiaTheme="minorHAnsi" w:hAnsi="Times New Roman" w:cs="Times New Roman"/>
          <w:u w:val="single"/>
          <w:lang w:val="lt-LT" w:eastAsia="en-US"/>
        </w:rPr>
        <w:t>Alopurinolis</w:t>
      </w:r>
      <w:proofErr w:type="spellEnd"/>
    </w:p>
    <w:p w14:paraId="46612BBD" w14:textId="77777777" w:rsidR="007E373E" w:rsidRPr="00DA7155" w:rsidRDefault="007E373E" w:rsidP="007E373E">
      <w:pPr>
        <w:spacing w:after="0" w:line="240" w:lineRule="auto"/>
        <w:rPr>
          <w:rFonts w:ascii="Times New Roman" w:eastAsiaTheme="minorHAnsi" w:hAnsi="Times New Roman" w:cs="Times New Roman"/>
          <w:lang w:val="lt-LT" w:eastAsia="en-US"/>
        </w:rPr>
      </w:pPr>
      <w:r w:rsidRPr="00DA7155">
        <w:rPr>
          <w:rFonts w:ascii="Times New Roman" w:eastAsiaTheme="minorHAnsi" w:hAnsi="Times New Roman" w:cs="Times New Roman"/>
          <w:lang w:val="lt-LT" w:eastAsia="en-US"/>
        </w:rPr>
        <w:t xml:space="preserve">Gydymo </w:t>
      </w:r>
      <w:proofErr w:type="spellStart"/>
      <w:r w:rsidRPr="00DA7155">
        <w:rPr>
          <w:rFonts w:ascii="Times New Roman" w:eastAsiaTheme="minorHAnsi" w:hAnsi="Times New Roman" w:cs="Times New Roman"/>
          <w:lang w:val="lt-LT" w:eastAsia="en-US"/>
        </w:rPr>
        <w:t>amoksicilinu</w:t>
      </w:r>
      <w:proofErr w:type="spellEnd"/>
      <w:r w:rsidRPr="00DA7155">
        <w:rPr>
          <w:rFonts w:ascii="Times New Roman" w:eastAsiaTheme="minorHAnsi" w:hAnsi="Times New Roman" w:cs="Times New Roman"/>
          <w:lang w:val="lt-LT" w:eastAsia="en-US"/>
        </w:rPr>
        <w:t xml:space="preserve"> metu vartojant </w:t>
      </w:r>
      <w:proofErr w:type="spellStart"/>
      <w:r w:rsidRPr="00DA7155">
        <w:rPr>
          <w:rFonts w:ascii="Times New Roman" w:eastAsiaTheme="minorHAnsi" w:hAnsi="Times New Roman" w:cs="Times New Roman"/>
          <w:lang w:val="lt-LT" w:eastAsia="en-US"/>
        </w:rPr>
        <w:t>alopurinolio</w:t>
      </w:r>
      <w:proofErr w:type="spellEnd"/>
      <w:r w:rsidRPr="00DA7155">
        <w:rPr>
          <w:rFonts w:ascii="Times New Roman" w:eastAsiaTheme="minorHAnsi" w:hAnsi="Times New Roman" w:cs="Times New Roman"/>
          <w:lang w:val="lt-LT" w:eastAsia="en-US"/>
        </w:rPr>
        <w:t>, gali padidėti alerginių odos reakcijų rizika.</w:t>
      </w:r>
    </w:p>
    <w:p w14:paraId="18D7BFF7" w14:textId="77777777" w:rsidR="007E373E" w:rsidRPr="00DA7155" w:rsidRDefault="007E373E" w:rsidP="007E373E">
      <w:pPr>
        <w:spacing w:after="0" w:line="240" w:lineRule="auto"/>
        <w:rPr>
          <w:rFonts w:ascii="Times New Roman" w:eastAsiaTheme="minorHAnsi" w:hAnsi="Times New Roman" w:cs="Times New Roman"/>
          <w:lang w:val="lt-LT" w:eastAsia="en-US"/>
        </w:rPr>
      </w:pPr>
    </w:p>
    <w:p w14:paraId="27EC1317" w14:textId="77777777" w:rsidR="007E373E" w:rsidRPr="00DA7155" w:rsidRDefault="007E373E" w:rsidP="007E373E">
      <w:pPr>
        <w:spacing w:after="0" w:line="240" w:lineRule="auto"/>
        <w:rPr>
          <w:rFonts w:ascii="Times New Roman" w:eastAsiaTheme="minorHAnsi" w:hAnsi="Times New Roman" w:cs="Times New Roman"/>
          <w:u w:val="single"/>
          <w:lang w:val="lt-LT" w:eastAsia="en-US"/>
        </w:rPr>
      </w:pPr>
      <w:proofErr w:type="spellStart"/>
      <w:r w:rsidRPr="00DA7155">
        <w:rPr>
          <w:rFonts w:ascii="Times New Roman" w:eastAsiaTheme="minorHAnsi" w:hAnsi="Times New Roman" w:cs="Times New Roman"/>
          <w:u w:val="single"/>
          <w:lang w:val="lt-LT" w:eastAsia="en-US"/>
        </w:rPr>
        <w:t>Sulfasalazinas</w:t>
      </w:r>
      <w:proofErr w:type="spellEnd"/>
    </w:p>
    <w:p w14:paraId="26A52137" w14:textId="77777777" w:rsidR="007E373E" w:rsidRPr="00DA7155" w:rsidRDefault="007E373E" w:rsidP="007E373E">
      <w:pPr>
        <w:spacing w:after="0" w:line="240" w:lineRule="auto"/>
        <w:rPr>
          <w:rFonts w:ascii="Times New Roman" w:eastAsiaTheme="minorHAnsi" w:hAnsi="Times New Roman" w:cs="Times New Roman"/>
          <w:lang w:val="lt-LT" w:eastAsia="en-US"/>
        </w:rPr>
      </w:pPr>
      <w:proofErr w:type="spellStart"/>
      <w:r w:rsidRPr="00DA7155">
        <w:rPr>
          <w:rFonts w:ascii="Times New Roman" w:eastAsiaTheme="minorHAnsi" w:hAnsi="Times New Roman" w:cs="Times New Roman"/>
          <w:lang w:val="lt-LT" w:eastAsia="en-US"/>
        </w:rPr>
        <w:t>Aminopenicilinai</w:t>
      </w:r>
      <w:proofErr w:type="spellEnd"/>
      <w:r w:rsidRPr="00DA7155">
        <w:rPr>
          <w:rFonts w:ascii="Times New Roman" w:eastAsiaTheme="minorHAnsi" w:hAnsi="Times New Roman" w:cs="Times New Roman"/>
          <w:lang w:val="lt-LT" w:eastAsia="en-US"/>
        </w:rPr>
        <w:t xml:space="preserve"> gali mažinti </w:t>
      </w:r>
      <w:proofErr w:type="spellStart"/>
      <w:r w:rsidRPr="00DA7155">
        <w:rPr>
          <w:rFonts w:ascii="Times New Roman" w:eastAsiaTheme="minorHAnsi" w:hAnsi="Times New Roman" w:cs="Times New Roman"/>
          <w:lang w:val="lt-LT" w:eastAsia="en-US"/>
        </w:rPr>
        <w:t>sulfasalazino</w:t>
      </w:r>
      <w:proofErr w:type="spellEnd"/>
      <w:r w:rsidRPr="00DA7155">
        <w:rPr>
          <w:rFonts w:ascii="Times New Roman" w:eastAsiaTheme="minorHAnsi" w:hAnsi="Times New Roman" w:cs="Times New Roman"/>
          <w:lang w:val="lt-LT" w:eastAsia="en-US"/>
        </w:rPr>
        <w:t xml:space="preserve"> koncentracijas kraujo plazmoje</w:t>
      </w:r>
    </w:p>
    <w:p w14:paraId="27F7F5E0" w14:textId="77777777" w:rsidR="007E373E" w:rsidRPr="00DA7155" w:rsidRDefault="007E373E" w:rsidP="007E373E">
      <w:pPr>
        <w:spacing w:after="0" w:line="240" w:lineRule="auto"/>
        <w:rPr>
          <w:rFonts w:ascii="Times New Roman" w:eastAsiaTheme="minorHAnsi" w:hAnsi="Times New Roman" w:cs="Times New Roman"/>
          <w:lang w:val="lt-LT" w:eastAsia="en-US"/>
        </w:rPr>
      </w:pPr>
    </w:p>
    <w:p w14:paraId="347135C0"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4.6</w:t>
      </w:r>
      <w:r w:rsidRPr="00DA7155">
        <w:rPr>
          <w:rFonts w:ascii="Times New Roman" w:eastAsia="Times New Roman" w:hAnsi="Times New Roman" w:cs="Times New Roman"/>
          <w:b/>
          <w:lang w:val="lt-LT" w:eastAsia="lt-LT"/>
        </w:rPr>
        <w:tab/>
        <w:t>Vaisingumas, nėštumo ir žindymo laikotarpis</w:t>
      </w:r>
      <w:r w:rsidRPr="00DA7155">
        <w:rPr>
          <w:rFonts w:ascii="Times New Roman" w:eastAsia="Times New Roman" w:hAnsi="Times New Roman" w:cs="Times New Roman"/>
          <w:lang w:val="lt-LT" w:eastAsia="lt-LT"/>
        </w:rPr>
        <w:t xml:space="preserve"> </w:t>
      </w:r>
    </w:p>
    <w:p w14:paraId="7627E5FB" w14:textId="77777777" w:rsidR="00A82809" w:rsidRPr="00DA7155" w:rsidRDefault="00A82809">
      <w:pPr>
        <w:spacing w:after="0" w:line="240" w:lineRule="auto"/>
        <w:rPr>
          <w:rFonts w:ascii="Times New Roman" w:eastAsia="Times New Roman" w:hAnsi="Times New Roman" w:cs="Times New Roman"/>
          <w:lang w:val="lt-LT" w:eastAsia="lt-LT"/>
        </w:rPr>
      </w:pPr>
    </w:p>
    <w:p w14:paraId="73AEC937"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Nėštumas</w:t>
      </w:r>
    </w:p>
    <w:p w14:paraId="136A26B7" w14:textId="40EA37F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Tyrimai su gyvūnais tiesioginio ar netiesioginio kenksmingo poveikio </w:t>
      </w:r>
      <w:r w:rsidR="00A67341" w:rsidRPr="00DA7155">
        <w:rPr>
          <w:rFonts w:ascii="Times New Roman" w:eastAsia="Times New Roman" w:hAnsi="Times New Roman" w:cs="Times New Roman"/>
          <w:lang w:val="lt-LT" w:eastAsia="en-US"/>
        </w:rPr>
        <w:t>vaikingumo</w:t>
      </w:r>
      <w:r w:rsidRPr="00DA7155">
        <w:rPr>
          <w:rFonts w:ascii="Times New Roman" w:eastAsia="Times New Roman" w:hAnsi="Times New Roman" w:cs="Times New Roman"/>
          <w:lang w:val="lt-LT" w:eastAsia="en-US"/>
        </w:rPr>
        <w:t xml:space="preserve"> eigai, embriono ar vaisiaus vystymuisi, </w:t>
      </w:r>
      <w:r w:rsidR="007E373E" w:rsidRPr="00DA7155">
        <w:rPr>
          <w:rFonts w:ascii="Times New Roman" w:eastAsia="Times New Roman" w:hAnsi="Times New Roman" w:cs="Times New Roman"/>
          <w:lang w:val="lt-LT" w:eastAsia="en-US"/>
        </w:rPr>
        <w:t>jaunikli</w:t>
      </w:r>
      <w:r w:rsidR="00A67341" w:rsidRPr="00DA7155">
        <w:rPr>
          <w:rFonts w:ascii="Times New Roman" w:eastAsia="Times New Roman" w:hAnsi="Times New Roman" w:cs="Times New Roman"/>
          <w:lang w:val="lt-LT" w:eastAsia="en-US"/>
        </w:rPr>
        <w:t>ų</w:t>
      </w:r>
      <w:r w:rsidR="007E373E" w:rsidRPr="00DA7155">
        <w:rPr>
          <w:rFonts w:ascii="Times New Roman" w:eastAsia="Times New Roman" w:hAnsi="Times New Roman" w:cs="Times New Roman"/>
          <w:lang w:val="lt-LT" w:eastAsia="en-US"/>
        </w:rPr>
        <w:t xml:space="preserve"> atsivedimui </w:t>
      </w:r>
      <w:r w:rsidRPr="00DA7155">
        <w:rPr>
          <w:rFonts w:ascii="Times New Roman" w:eastAsia="Times New Roman" w:hAnsi="Times New Roman" w:cs="Times New Roman"/>
          <w:lang w:val="lt-LT" w:eastAsia="en-US"/>
        </w:rPr>
        <w:t xml:space="preserve">ar </w:t>
      </w:r>
      <w:proofErr w:type="spellStart"/>
      <w:r w:rsidRPr="00DA7155">
        <w:rPr>
          <w:rFonts w:ascii="Times New Roman" w:eastAsia="Times New Roman" w:hAnsi="Times New Roman" w:cs="Times New Roman"/>
          <w:lang w:val="lt-LT" w:eastAsia="en-US"/>
        </w:rPr>
        <w:t>postnataliniam</w:t>
      </w:r>
      <w:proofErr w:type="spellEnd"/>
      <w:r w:rsidRPr="00DA7155">
        <w:rPr>
          <w:rFonts w:ascii="Times New Roman" w:eastAsia="Times New Roman" w:hAnsi="Times New Roman" w:cs="Times New Roman"/>
          <w:lang w:val="lt-LT" w:eastAsia="en-US"/>
        </w:rPr>
        <w:t xml:space="preserve"> vystymuisi neparodė (žr. 5.3 skyrių). Riboti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rūgštimi galėjo būti susijęs su </w:t>
      </w:r>
      <w:proofErr w:type="spellStart"/>
      <w:r w:rsidRPr="00DA7155">
        <w:rPr>
          <w:rFonts w:ascii="Times New Roman" w:eastAsia="Times New Roman" w:hAnsi="Times New Roman" w:cs="Times New Roman"/>
          <w:lang w:val="lt-LT" w:eastAsia="en-US"/>
        </w:rPr>
        <w:t>nekrozuojančio</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enterokolito</w:t>
      </w:r>
      <w:proofErr w:type="spellEnd"/>
      <w:r w:rsidRPr="00DA7155">
        <w:rPr>
          <w:rFonts w:ascii="Times New Roman" w:eastAsia="Times New Roman" w:hAnsi="Times New Roman" w:cs="Times New Roman"/>
          <w:lang w:val="lt-LT" w:eastAsia="en-US"/>
        </w:rPr>
        <w:t xml:space="preserve"> rizikos padidėjimu naujagimiui. </w:t>
      </w:r>
      <w:r w:rsidR="007E373E" w:rsidRPr="00DA7155">
        <w:rPr>
          <w:rFonts w:ascii="Times New Roman" w:eastAsia="Times New Roman" w:hAnsi="Times New Roman" w:cs="Times New Roman"/>
          <w:lang w:val="lt-LT" w:eastAsia="en-US"/>
        </w:rPr>
        <w:t>Vartoti n</w:t>
      </w:r>
      <w:r w:rsidRPr="00DA7155">
        <w:rPr>
          <w:rFonts w:ascii="Times New Roman" w:eastAsia="Times New Roman" w:hAnsi="Times New Roman" w:cs="Times New Roman"/>
          <w:lang w:val="lt-LT" w:eastAsia="en-US"/>
        </w:rPr>
        <w:t xml:space="preserve"> metu </w:t>
      </w:r>
      <w:r w:rsidR="007E373E" w:rsidRPr="00DA7155">
        <w:rPr>
          <w:rFonts w:ascii="Times New Roman" w:eastAsia="Times New Roman" w:hAnsi="Times New Roman" w:cs="Times New Roman"/>
          <w:lang w:val="lt-LT" w:eastAsia="en-US"/>
        </w:rPr>
        <w:t>turi b</w:t>
      </w:r>
      <w:r w:rsidR="0016197B" w:rsidRPr="00DA7155">
        <w:rPr>
          <w:rFonts w:ascii="Times New Roman" w:eastAsia="Times New Roman" w:hAnsi="Times New Roman" w:cs="Times New Roman"/>
          <w:lang w:val="lt-LT" w:eastAsia="en-US"/>
        </w:rPr>
        <w:t>ū</w:t>
      </w:r>
      <w:r w:rsidR="007E373E" w:rsidRPr="00DA7155">
        <w:rPr>
          <w:rFonts w:ascii="Times New Roman" w:eastAsia="Times New Roman" w:hAnsi="Times New Roman" w:cs="Times New Roman"/>
          <w:lang w:val="lt-LT" w:eastAsia="en-US"/>
        </w:rPr>
        <w:t>ti vengiama</w:t>
      </w:r>
      <w:r w:rsidRPr="00DA7155">
        <w:rPr>
          <w:rFonts w:ascii="Times New Roman" w:eastAsia="Times New Roman" w:hAnsi="Times New Roman" w:cs="Times New Roman"/>
          <w:lang w:val="lt-LT" w:eastAsia="en-US"/>
        </w:rPr>
        <w:t>, išskyrus atvejus, kai gydytojas nusprendžia, kad tai neabejotinai būtina.</w:t>
      </w:r>
    </w:p>
    <w:p w14:paraId="6A5BE4F6" w14:textId="77777777" w:rsidR="00A82809" w:rsidRPr="00DA7155" w:rsidRDefault="00A82809">
      <w:pPr>
        <w:spacing w:after="0" w:line="240" w:lineRule="auto"/>
        <w:rPr>
          <w:rFonts w:ascii="Times New Roman" w:eastAsia="Times New Roman" w:hAnsi="Times New Roman" w:cs="Times New Roman"/>
          <w:lang w:val="lt-LT" w:eastAsia="en-US"/>
        </w:rPr>
      </w:pPr>
    </w:p>
    <w:p w14:paraId="626BB131"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Žindymas</w:t>
      </w:r>
    </w:p>
    <w:p w14:paraId="5879A05B" w14:textId="74713632"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Abi medžiagos prasiskverbia į motinos pieną (apie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poveikį žindomam kūdikiui nieko nežinoma). Dėl to žindomam kūdikiui gali pasireikšti viduriavimas ir grybelių sukelta </w:t>
      </w:r>
      <w:r w:rsidR="007E373E" w:rsidRPr="00DA7155">
        <w:rPr>
          <w:rFonts w:ascii="Times New Roman" w:eastAsia="Times New Roman" w:hAnsi="Times New Roman" w:cs="Times New Roman"/>
          <w:lang w:val="lt-LT" w:eastAsia="en-US"/>
        </w:rPr>
        <w:t xml:space="preserve">gleivinės </w:t>
      </w:r>
      <w:r w:rsidRPr="00DA7155">
        <w:rPr>
          <w:rFonts w:ascii="Times New Roman" w:eastAsia="Times New Roman" w:hAnsi="Times New Roman" w:cs="Times New Roman"/>
          <w:lang w:val="lt-LT" w:eastAsia="en-US"/>
        </w:rPr>
        <w:t>infekcinė liga, taigi gali tekti žindymą nutraukti. Reikia atsižvelgti į sensibilizacijos riziką.</w:t>
      </w:r>
    </w:p>
    <w:p w14:paraId="4D09B10E"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žindymo laikotarpiu vartoti galima tik prižiūrinčiam gydytojui įvertinus naudos ir rizikos santykį.</w:t>
      </w:r>
    </w:p>
    <w:p w14:paraId="07DA3271" w14:textId="77777777" w:rsidR="00A82809" w:rsidRPr="00DA7155" w:rsidRDefault="00A82809">
      <w:pPr>
        <w:spacing w:after="0" w:line="240" w:lineRule="auto"/>
        <w:rPr>
          <w:rFonts w:ascii="Times New Roman" w:eastAsia="Times New Roman" w:hAnsi="Times New Roman" w:cs="Times New Roman"/>
          <w:b/>
          <w:lang w:val="lt-LT" w:eastAsia="lt-LT"/>
        </w:rPr>
      </w:pPr>
    </w:p>
    <w:p w14:paraId="58CDD00C"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4.7</w:t>
      </w:r>
      <w:r w:rsidRPr="00DA7155">
        <w:rPr>
          <w:rFonts w:ascii="Times New Roman" w:eastAsia="Times New Roman" w:hAnsi="Times New Roman" w:cs="Times New Roman"/>
          <w:b/>
          <w:lang w:val="lt-LT" w:eastAsia="lt-LT"/>
        </w:rPr>
        <w:tab/>
        <w:t>Poveikis gebėjimui vairuoti ir valdyti mechanizmus</w:t>
      </w:r>
    </w:p>
    <w:p w14:paraId="6AB342A2" w14:textId="77777777" w:rsidR="00A82809" w:rsidRPr="00DA7155" w:rsidRDefault="00A82809">
      <w:pPr>
        <w:spacing w:after="0" w:line="240" w:lineRule="auto"/>
        <w:rPr>
          <w:rFonts w:ascii="Times New Roman" w:eastAsia="Times New Roman" w:hAnsi="Times New Roman" w:cs="Times New Roman"/>
          <w:lang w:val="lt-LT" w:eastAsia="lt-LT"/>
        </w:rPr>
      </w:pPr>
    </w:p>
    <w:p w14:paraId="7A103EB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Poveikio gebėjimui vairuoti ir valdyti mechanizmus tyrimų neatlikta. Vis dėlto gali pasireikšti nepageidaujamas poveikis (pvz., alerginės reakcijos, galvos svaigimas, traukuliai), kuris gali daryti įtaką gebėjimui vairuoti ir valdyti mechanizmus (žr. 4.8 skyrių).</w:t>
      </w:r>
    </w:p>
    <w:p w14:paraId="5C436BC4" w14:textId="77777777" w:rsidR="00A82809" w:rsidRPr="00DA7155" w:rsidRDefault="00A82809">
      <w:pPr>
        <w:spacing w:after="0" w:line="240" w:lineRule="auto"/>
        <w:rPr>
          <w:rFonts w:ascii="Times New Roman" w:eastAsia="Times New Roman" w:hAnsi="Times New Roman" w:cs="Times New Roman"/>
          <w:lang w:val="lt-LT" w:eastAsia="lt-LT"/>
        </w:rPr>
      </w:pPr>
    </w:p>
    <w:p w14:paraId="218A2455"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4.8</w:t>
      </w:r>
      <w:r w:rsidRPr="00DA7155">
        <w:rPr>
          <w:rFonts w:ascii="Times New Roman" w:eastAsia="Times New Roman" w:hAnsi="Times New Roman" w:cs="Times New Roman"/>
          <w:b/>
          <w:lang w:val="lt-LT" w:eastAsia="lt-LT"/>
        </w:rPr>
        <w:tab/>
        <w:t>Nepageidaujamas poveikis</w:t>
      </w:r>
    </w:p>
    <w:p w14:paraId="4BA09A75" w14:textId="77777777" w:rsidR="00A82809" w:rsidRPr="00DA7155" w:rsidRDefault="00A82809">
      <w:pPr>
        <w:spacing w:after="0" w:line="240" w:lineRule="auto"/>
        <w:rPr>
          <w:rFonts w:ascii="Times New Roman" w:eastAsia="Times New Roman" w:hAnsi="Times New Roman" w:cs="Times New Roman"/>
          <w:lang w:val="lt-LT" w:eastAsia="en-US"/>
        </w:rPr>
      </w:pPr>
    </w:p>
    <w:p w14:paraId="6B526294"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Dažniausiai pasireiškusios nepageidaujamos reakcijos į vaistinį preparatą (NRV) buvo viduriavimas, pykinimas ir vėmimas.</w:t>
      </w:r>
    </w:p>
    <w:p w14:paraId="529CAD11"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Klinikinių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tyrimų metu ir po vaistinio preparato patekimo į rinką pasireiškusios NRV išvardytos toliau pagal </w:t>
      </w:r>
      <w:proofErr w:type="spellStart"/>
      <w:r w:rsidRPr="00DA7155">
        <w:rPr>
          <w:rFonts w:ascii="Times New Roman" w:eastAsia="Times New Roman" w:hAnsi="Times New Roman" w:cs="Times New Roman"/>
          <w:lang w:val="lt-LT" w:eastAsia="en-US"/>
        </w:rPr>
        <w:t>MedDRA</w:t>
      </w:r>
      <w:proofErr w:type="spellEnd"/>
      <w:r w:rsidRPr="00DA7155">
        <w:rPr>
          <w:rFonts w:ascii="Times New Roman" w:eastAsia="Times New Roman" w:hAnsi="Times New Roman" w:cs="Times New Roman"/>
          <w:lang w:val="lt-LT" w:eastAsia="en-US"/>
        </w:rPr>
        <w:t xml:space="preserve"> organų sistemų klases.</w:t>
      </w:r>
    </w:p>
    <w:p w14:paraId="5FA85531" w14:textId="77777777" w:rsidR="00A82809" w:rsidRPr="00DA7155" w:rsidRDefault="00A82809">
      <w:pPr>
        <w:spacing w:after="0" w:line="240" w:lineRule="auto"/>
        <w:rPr>
          <w:rFonts w:ascii="Times New Roman" w:eastAsia="Times New Roman" w:hAnsi="Times New Roman" w:cs="Times New Roman"/>
          <w:lang w:val="lt-LT" w:eastAsia="en-US"/>
        </w:rPr>
      </w:pPr>
    </w:p>
    <w:p w14:paraId="57D927D8" w14:textId="24C785C0"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Nepageidaujamo poveikio dažnis apibūdinamas taip: labai dažnas (≥ 1/10), dažnas (nuo ≥ 1/100 iki &lt; 1/10), nedažnas (nuo ≥ 1/1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iki &lt; 1/100), retas (nuo ≥ 1/10</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iki &lt; 1/1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labai retas (&lt; 1/10</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ir nežinomas (negali būti apskaičiuotas pagal turimus duomenis).</w:t>
      </w:r>
    </w:p>
    <w:p w14:paraId="40DA6AA7" w14:textId="77777777" w:rsidR="00A82809" w:rsidRPr="00DA7155" w:rsidRDefault="00A82809">
      <w:pPr>
        <w:spacing w:after="0" w:line="240" w:lineRule="auto"/>
        <w:rPr>
          <w:rFonts w:ascii="Times New Roman" w:eastAsia="Times New Roman" w:hAnsi="Times New Roman" w:cs="Times New Roman"/>
          <w:lang w:val="lt-LT" w:eastAsia="en-US"/>
        </w:rPr>
      </w:pPr>
    </w:p>
    <w:tbl>
      <w:tblPr>
        <w:tblW w:w="9639" w:type="dxa"/>
        <w:tblInd w:w="108" w:type="dxa"/>
        <w:tblLook w:val="0000" w:firstRow="0" w:lastRow="0" w:firstColumn="0" w:lastColumn="0" w:noHBand="0" w:noVBand="0"/>
      </w:tblPr>
      <w:tblGrid>
        <w:gridCol w:w="7537"/>
        <w:gridCol w:w="179"/>
        <w:gridCol w:w="1923"/>
      </w:tblGrid>
      <w:tr w:rsidR="00A82809" w:rsidRPr="00DA7155" w14:paraId="5683622F"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163A52B3"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 xml:space="preserve">Infekcijos ir </w:t>
            </w:r>
            <w:proofErr w:type="spellStart"/>
            <w:r w:rsidRPr="00DA7155">
              <w:rPr>
                <w:rFonts w:ascii="Times New Roman" w:eastAsia="Times New Roman" w:hAnsi="Times New Roman" w:cs="Times New Roman"/>
                <w:b/>
                <w:lang w:val="lt-LT" w:eastAsia="lt-LT"/>
              </w:rPr>
              <w:t>infestacijos</w:t>
            </w:r>
            <w:proofErr w:type="spellEnd"/>
          </w:p>
        </w:tc>
      </w:tr>
      <w:tr w:rsidR="00A82809" w:rsidRPr="00DA7155" w14:paraId="0E4F85FA"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095A9805" w14:textId="363922F6" w:rsidR="00A82809" w:rsidRPr="00DA7155" w:rsidRDefault="007E373E" w:rsidP="005D2A0E">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Gleivinės </w:t>
            </w:r>
            <w:r w:rsidR="007D54B6" w:rsidRPr="00DA7155">
              <w:rPr>
                <w:rFonts w:ascii="Times New Roman" w:eastAsia="Times New Roman" w:hAnsi="Times New Roman" w:cs="Times New Roman"/>
                <w:lang w:val="lt-LT" w:eastAsia="lt-LT"/>
              </w:rPr>
              <w:t xml:space="preserve">ir odos </w:t>
            </w:r>
            <w:proofErr w:type="spellStart"/>
            <w:r w:rsidR="007D54B6" w:rsidRPr="00DA7155">
              <w:rPr>
                <w:rFonts w:ascii="Times New Roman" w:eastAsia="Times New Roman" w:hAnsi="Times New Roman" w:cs="Times New Roman"/>
                <w:lang w:val="lt-LT" w:eastAsia="lt-LT"/>
              </w:rPr>
              <w:t>kandidozė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73869D5A" w14:textId="1562D0F9"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w:t>
            </w:r>
            <w:r w:rsidR="00D33D21">
              <w:rPr>
                <w:rFonts w:ascii="Times New Roman" w:eastAsia="Times New Roman" w:hAnsi="Times New Roman" w:cs="Times New Roman"/>
                <w:color w:val="000000"/>
                <w:lang w:val="lt-LT" w:eastAsia="en-US"/>
              </w:rPr>
              <w:t>as</w:t>
            </w:r>
          </w:p>
        </w:tc>
      </w:tr>
      <w:tr w:rsidR="00A82809" w:rsidRPr="00DA7155" w14:paraId="6634D94B"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BD37A1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 xml:space="preserve">Nenormaliai greitas nejautrių </w:t>
            </w:r>
            <w:r w:rsidRPr="00DA7155">
              <w:rPr>
                <w:rFonts w:ascii="Times New Roman" w:eastAsia="Times New Roman" w:hAnsi="Times New Roman" w:cs="Times New Roman"/>
                <w:lang w:val="lt-LT" w:eastAsia="lt-LT"/>
              </w:rPr>
              <w:t>mikroorganizmų dauginimasis</w:t>
            </w:r>
          </w:p>
        </w:tc>
        <w:tc>
          <w:tcPr>
            <w:tcW w:w="2102" w:type="dxa"/>
            <w:gridSpan w:val="2"/>
            <w:tcBorders>
              <w:top w:val="single" w:sz="8" w:space="0" w:color="000000"/>
              <w:left w:val="single" w:sz="8" w:space="0" w:color="000000"/>
              <w:bottom w:val="single" w:sz="8" w:space="0" w:color="000000"/>
              <w:right w:val="single" w:sz="8" w:space="0" w:color="000000"/>
            </w:tcBorders>
          </w:tcPr>
          <w:p w14:paraId="1AFFE65A"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340A15D8"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148100D8"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Kraujo ir limfinės sistemos sutrikimai</w:t>
            </w:r>
          </w:p>
        </w:tc>
      </w:tr>
      <w:tr w:rsidR="00A82809" w:rsidRPr="00DA7155" w14:paraId="065AEFE0" w14:textId="77777777" w:rsidTr="00847CA8">
        <w:trPr>
          <w:trHeight w:val="332"/>
        </w:trPr>
        <w:tc>
          <w:tcPr>
            <w:tcW w:w="7537" w:type="dxa"/>
            <w:tcBorders>
              <w:top w:val="single" w:sz="8" w:space="0" w:color="000000"/>
              <w:left w:val="single" w:sz="8" w:space="0" w:color="000000"/>
              <w:bottom w:val="single" w:sz="8" w:space="0" w:color="000000"/>
              <w:right w:val="single" w:sz="8" w:space="0" w:color="000000"/>
            </w:tcBorders>
          </w:tcPr>
          <w:p w14:paraId="01F4BBDD" w14:textId="48FF0884" w:rsidR="00A82809" w:rsidRPr="00DA7155" w:rsidRDefault="007E373E">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Laikina </w:t>
            </w:r>
            <w:proofErr w:type="spellStart"/>
            <w:r w:rsidR="007D54B6" w:rsidRPr="00DA7155">
              <w:rPr>
                <w:rFonts w:ascii="Times New Roman" w:eastAsia="Times New Roman" w:hAnsi="Times New Roman" w:cs="Times New Roman"/>
                <w:color w:val="000000"/>
                <w:lang w:val="lt-LT" w:eastAsia="en-US"/>
              </w:rPr>
              <w:t>leukopenija</w:t>
            </w:r>
            <w:proofErr w:type="spellEnd"/>
            <w:r w:rsidR="007D54B6" w:rsidRPr="00DA7155">
              <w:rPr>
                <w:rFonts w:ascii="Times New Roman" w:eastAsia="Times New Roman" w:hAnsi="Times New Roman" w:cs="Times New Roman"/>
                <w:color w:val="000000"/>
                <w:lang w:val="lt-LT" w:eastAsia="en-US"/>
              </w:rPr>
              <w:t xml:space="preserve"> (įskaitant </w:t>
            </w:r>
            <w:proofErr w:type="spellStart"/>
            <w:r w:rsidR="007D54B6" w:rsidRPr="00DA7155">
              <w:rPr>
                <w:rFonts w:ascii="Times New Roman" w:eastAsia="Times New Roman" w:hAnsi="Times New Roman" w:cs="Times New Roman"/>
                <w:color w:val="000000"/>
                <w:lang w:val="lt-LT" w:eastAsia="en-US"/>
              </w:rPr>
              <w:t>neutropeniją</w:t>
            </w:r>
            <w:proofErr w:type="spellEnd"/>
            <w:r w:rsidR="007D54B6" w:rsidRPr="00DA7155">
              <w:rPr>
                <w:rFonts w:ascii="Times New Roman" w:eastAsia="Times New Roman" w:hAnsi="Times New Roman" w:cs="Times New Roman"/>
                <w:color w:val="000000"/>
                <w:lang w:val="lt-LT" w:eastAsia="en-US"/>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24D7D033" w14:textId="0AF7991B"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Ret</w:t>
            </w:r>
            <w:r w:rsidR="00D33D21">
              <w:rPr>
                <w:rFonts w:ascii="Times New Roman" w:eastAsia="Times New Roman" w:hAnsi="Times New Roman" w:cs="Times New Roman"/>
                <w:color w:val="000000"/>
                <w:lang w:val="lt-LT" w:eastAsia="en-US"/>
              </w:rPr>
              <w:t>as</w:t>
            </w:r>
          </w:p>
        </w:tc>
      </w:tr>
      <w:tr w:rsidR="00A82809" w:rsidRPr="00DA7155" w14:paraId="58C56D58"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9B12975"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Trombocitopenija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4C90597A" w14:textId="57B96092"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Ret</w:t>
            </w:r>
            <w:r w:rsidR="00D33D21">
              <w:rPr>
                <w:rFonts w:ascii="Times New Roman" w:eastAsia="Times New Roman" w:hAnsi="Times New Roman" w:cs="Times New Roman"/>
                <w:color w:val="000000"/>
                <w:lang w:val="lt-LT" w:eastAsia="en-US"/>
              </w:rPr>
              <w:t>as</w:t>
            </w:r>
          </w:p>
        </w:tc>
      </w:tr>
      <w:tr w:rsidR="00A82809" w:rsidRPr="00DA7155" w14:paraId="49DE8CD7"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900A283" w14:textId="7AF67EED" w:rsidR="00A82809" w:rsidRPr="00DA7155" w:rsidRDefault="007E373E" w:rsidP="005D2A0E">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Laikina </w:t>
            </w:r>
            <w:proofErr w:type="spellStart"/>
            <w:r w:rsidR="007D54B6" w:rsidRPr="00DA7155">
              <w:rPr>
                <w:rFonts w:ascii="Times New Roman" w:eastAsia="Times New Roman" w:hAnsi="Times New Roman" w:cs="Times New Roman"/>
                <w:color w:val="000000"/>
                <w:lang w:val="lt-LT" w:eastAsia="en-US"/>
              </w:rPr>
              <w:t>agranulocitozė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18673164"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609BA717"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9CDE0D4"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Hemolizinė anemija</w:t>
            </w:r>
          </w:p>
        </w:tc>
        <w:tc>
          <w:tcPr>
            <w:tcW w:w="2102" w:type="dxa"/>
            <w:gridSpan w:val="2"/>
            <w:tcBorders>
              <w:top w:val="single" w:sz="8" w:space="0" w:color="000000"/>
              <w:left w:val="single" w:sz="8" w:space="0" w:color="000000"/>
              <w:bottom w:val="single" w:sz="8" w:space="0" w:color="000000"/>
              <w:right w:val="single" w:sz="8" w:space="0" w:color="000000"/>
            </w:tcBorders>
          </w:tcPr>
          <w:p w14:paraId="6A372537"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0D9F899F" w14:textId="77777777" w:rsidTr="00847CA8">
        <w:trPr>
          <w:trHeight w:val="339"/>
        </w:trPr>
        <w:tc>
          <w:tcPr>
            <w:tcW w:w="7537" w:type="dxa"/>
            <w:tcBorders>
              <w:top w:val="single" w:sz="8" w:space="0" w:color="000000"/>
              <w:left w:val="single" w:sz="8" w:space="0" w:color="000000"/>
              <w:bottom w:val="single" w:sz="8" w:space="0" w:color="000000"/>
              <w:right w:val="single" w:sz="8" w:space="0" w:color="000000"/>
            </w:tcBorders>
          </w:tcPr>
          <w:p w14:paraId="4E65FDB6"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en-US"/>
              </w:rPr>
              <w:t xml:space="preserve">Kraujavimo laiko ir </w:t>
            </w:r>
            <w:proofErr w:type="spellStart"/>
            <w:r w:rsidRPr="00DA7155">
              <w:rPr>
                <w:rFonts w:ascii="Times New Roman" w:eastAsia="Times New Roman" w:hAnsi="Times New Roman" w:cs="Times New Roman"/>
                <w:lang w:val="lt-LT" w:eastAsia="en-US"/>
              </w:rPr>
              <w:t>protrombino</w:t>
            </w:r>
            <w:proofErr w:type="spellEnd"/>
            <w:r w:rsidRPr="00DA7155">
              <w:rPr>
                <w:rFonts w:ascii="Times New Roman" w:eastAsia="Times New Roman" w:hAnsi="Times New Roman" w:cs="Times New Roman"/>
                <w:lang w:val="lt-LT" w:eastAsia="en-US"/>
              </w:rPr>
              <w:t xml:space="preserve"> laiko </w:t>
            </w:r>
            <w:r w:rsidRPr="00DA7155">
              <w:rPr>
                <w:rFonts w:ascii="Times New Roman" w:eastAsia="Times New Roman" w:hAnsi="Times New Roman" w:cs="Times New Roman"/>
                <w:lang w:val="lt-LT" w:eastAsia="lt-LT"/>
              </w:rPr>
              <w:t>pailgėjimas</w:t>
            </w:r>
            <w:r w:rsidRPr="00DA7155">
              <w:rPr>
                <w:rFonts w:ascii="Times New Roman" w:eastAsia="Times New Roman" w:hAnsi="Times New Roman" w:cs="Times New Roman"/>
                <w:vertAlign w:val="superscript"/>
                <w:lang w:val="lt-LT" w:eastAsia="lt-LT"/>
              </w:rPr>
              <w:t>1</w:t>
            </w:r>
            <w:r w:rsidRPr="00DA7155">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39C31F96"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17F16DA0"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3C6F6138" w14:textId="77777777" w:rsidR="00A82809" w:rsidRPr="00DA7155" w:rsidRDefault="007D54B6">
            <w:pPr>
              <w:spacing w:after="0" w:line="240" w:lineRule="auto"/>
              <w:rPr>
                <w:rFonts w:ascii="Times New Roman" w:eastAsia="Times New Roman" w:hAnsi="Times New Roman" w:cs="Times New Roman"/>
                <w:b/>
                <w:color w:val="000000"/>
                <w:lang w:val="lt-LT" w:eastAsia="en-US"/>
              </w:rPr>
            </w:pPr>
            <w:r w:rsidRPr="00DA7155">
              <w:rPr>
                <w:rFonts w:ascii="Times New Roman" w:eastAsia="Times New Roman" w:hAnsi="Times New Roman" w:cs="Times New Roman"/>
                <w:b/>
                <w:color w:val="000000"/>
                <w:lang w:val="lt-LT" w:eastAsia="en-US"/>
              </w:rPr>
              <w:t xml:space="preserve">Imuninės sistemos sutrikimai </w:t>
            </w:r>
            <w:r w:rsidRPr="00DA7155">
              <w:rPr>
                <w:rFonts w:ascii="Times New Roman" w:eastAsia="Times New Roman" w:hAnsi="Times New Roman" w:cs="Times New Roman"/>
                <w:b/>
                <w:color w:val="000000"/>
                <w:vertAlign w:val="superscript"/>
                <w:lang w:val="lt-LT" w:eastAsia="en-US"/>
              </w:rPr>
              <w:t>10</w:t>
            </w:r>
          </w:p>
        </w:tc>
      </w:tr>
      <w:tr w:rsidR="00A82809" w:rsidRPr="00DA7155" w14:paraId="5CE9A6D1"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4074328"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Angioneurozinė</w:t>
            </w:r>
            <w:proofErr w:type="spellEnd"/>
            <w:r w:rsidRPr="00DA7155">
              <w:rPr>
                <w:rFonts w:ascii="Times New Roman" w:eastAsia="Times New Roman" w:hAnsi="Times New Roman" w:cs="Times New Roman"/>
                <w:color w:val="000000"/>
                <w:lang w:val="lt-LT" w:eastAsia="en-US"/>
              </w:rPr>
              <w:t xml:space="preserve"> edema</w:t>
            </w:r>
          </w:p>
        </w:tc>
        <w:tc>
          <w:tcPr>
            <w:tcW w:w="2102" w:type="dxa"/>
            <w:gridSpan w:val="2"/>
            <w:tcBorders>
              <w:top w:val="single" w:sz="8" w:space="0" w:color="000000"/>
              <w:left w:val="single" w:sz="8" w:space="0" w:color="000000"/>
              <w:bottom w:val="single" w:sz="8" w:space="0" w:color="000000"/>
              <w:right w:val="single" w:sz="8" w:space="0" w:color="000000"/>
            </w:tcBorders>
          </w:tcPr>
          <w:p w14:paraId="45A81991"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243D63E1"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0AB18349"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Anafilaksija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57063573"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0B08D094"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22D862E"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Į </w:t>
            </w:r>
            <w:proofErr w:type="spellStart"/>
            <w:r w:rsidRPr="00DA7155">
              <w:rPr>
                <w:rFonts w:ascii="Times New Roman" w:eastAsia="Times New Roman" w:hAnsi="Times New Roman" w:cs="Times New Roman"/>
                <w:color w:val="000000"/>
                <w:lang w:val="lt-LT" w:eastAsia="en-US"/>
              </w:rPr>
              <w:t>seruminę</w:t>
            </w:r>
            <w:proofErr w:type="spellEnd"/>
            <w:r w:rsidRPr="00DA7155">
              <w:rPr>
                <w:rFonts w:ascii="Times New Roman" w:eastAsia="Times New Roman" w:hAnsi="Times New Roman" w:cs="Times New Roman"/>
                <w:color w:val="000000"/>
                <w:lang w:val="lt-LT" w:eastAsia="en-US"/>
              </w:rPr>
              <w:t xml:space="preserve"> ligą panašus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07816B94"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0D9FB918"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C36800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Padidėjusio jautrumo </w:t>
            </w:r>
            <w:proofErr w:type="spellStart"/>
            <w:r w:rsidRPr="00DA7155">
              <w:rPr>
                <w:rFonts w:ascii="Times New Roman" w:eastAsia="Times New Roman" w:hAnsi="Times New Roman" w:cs="Times New Roman"/>
                <w:lang w:val="lt-LT" w:eastAsia="lt-LT"/>
              </w:rPr>
              <w:t>vaskulitas</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01D96FB9"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7F22F0E6"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38C79A1"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Nervų sistemos sutrikimai</w:t>
            </w:r>
          </w:p>
        </w:tc>
      </w:tr>
      <w:tr w:rsidR="00A82809" w:rsidRPr="00DA7155" w14:paraId="1456FC73"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A809878"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Galvos svaigimas</w:t>
            </w:r>
          </w:p>
        </w:tc>
        <w:tc>
          <w:tcPr>
            <w:tcW w:w="2102" w:type="dxa"/>
            <w:gridSpan w:val="2"/>
            <w:tcBorders>
              <w:top w:val="single" w:sz="8" w:space="0" w:color="000000"/>
              <w:left w:val="single" w:sz="8" w:space="0" w:color="000000"/>
              <w:bottom w:val="single" w:sz="8" w:space="0" w:color="000000"/>
              <w:right w:val="single" w:sz="8" w:space="0" w:color="000000"/>
            </w:tcBorders>
          </w:tcPr>
          <w:p w14:paraId="3266299B" w14:textId="7DBAB0FA"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61F59243"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81F72C9"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Galvos skausmas</w:t>
            </w:r>
          </w:p>
        </w:tc>
        <w:tc>
          <w:tcPr>
            <w:tcW w:w="2102" w:type="dxa"/>
            <w:gridSpan w:val="2"/>
            <w:tcBorders>
              <w:top w:val="single" w:sz="8" w:space="0" w:color="000000"/>
              <w:left w:val="single" w:sz="8" w:space="0" w:color="000000"/>
              <w:bottom w:val="single" w:sz="8" w:space="0" w:color="000000"/>
              <w:right w:val="single" w:sz="8" w:space="0" w:color="000000"/>
            </w:tcBorders>
          </w:tcPr>
          <w:p w14:paraId="19836CE7" w14:textId="7E247541"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330F43C1"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24F904F6"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Traukuliai</w:t>
            </w:r>
            <w:r w:rsidRPr="00DA7155">
              <w:rPr>
                <w:rFonts w:ascii="Times New Roman" w:eastAsia="Times New Roman" w:hAnsi="Times New Roman" w:cs="Times New Roman"/>
                <w:color w:val="000000"/>
                <w:vertAlign w:val="superscript"/>
                <w:lang w:val="lt-LT" w:eastAsia="en-US"/>
              </w:rPr>
              <w:t xml:space="preserve"> 2</w:t>
            </w:r>
            <w:r w:rsidRPr="00DA7155">
              <w:rPr>
                <w:rFonts w:ascii="Times New Roman" w:eastAsia="Times New Roman" w:hAnsi="Times New Roman" w:cs="Times New Roman"/>
                <w:color w:val="000000"/>
                <w:lang w:val="lt-LT" w:eastAsia="en-US"/>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00400512"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73959864"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6BA71024"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Aseptinis</w:t>
            </w:r>
            <w:proofErr w:type="spellEnd"/>
            <w:r w:rsidRPr="00DA7155">
              <w:rPr>
                <w:rFonts w:ascii="Times New Roman" w:eastAsia="Times New Roman" w:hAnsi="Times New Roman" w:cs="Times New Roman"/>
                <w:color w:val="000000"/>
                <w:lang w:val="lt-LT" w:eastAsia="en-US"/>
              </w:rPr>
              <w:t xml:space="preserve"> meningitas</w:t>
            </w:r>
          </w:p>
        </w:tc>
        <w:tc>
          <w:tcPr>
            <w:tcW w:w="2102" w:type="dxa"/>
            <w:gridSpan w:val="2"/>
            <w:tcBorders>
              <w:top w:val="single" w:sz="8" w:space="0" w:color="000000"/>
              <w:left w:val="single" w:sz="8" w:space="0" w:color="000000"/>
              <w:bottom w:val="single" w:sz="8" w:space="0" w:color="000000"/>
              <w:right w:val="single" w:sz="8" w:space="0" w:color="000000"/>
            </w:tcBorders>
          </w:tcPr>
          <w:p w14:paraId="032312D1"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4A2DF4" w:rsidRPr="00DA7155" w14:paraId="50DDAF97" w14:textId="77777777" w:rsidTr="00842EFD">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2767B6D4" w14:textId="77777777" w:rsidR="004A2DF4" w:rsidRPr="00DA7155" w:rsidRDefault="004A2DF4" w:rsidP="00842EFD">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Širdies sutrikimai</w:t>
            </w:r>
          </w:p>
        </w:tc>
      </w:tr>
      <w:tr w:rsidR="004A2DF4" w:rsidRPr="00DA7155" w14:paraId="4ACA8FFD"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3A6261F" w14:textId="77777777" w:rsidR="004A2DF4" w:rsidRPr="00DA7155" w:rsidRDefault="004A2DF4" w:rsidP="00842EFD">
            <w:pPr>
              <w:spacing w:after="0" w:line="240" w:lineRule="auto"/>
              <w:rPr>
                <w:rFonts w:ascii="Times New Roman" w:eastAsia="Times New Roman" w:hAnsi="Times New Roman" w:cs="Times New Roman"/>
                <w:bCs/>
                <w:lang w:val="lt-LT" w:eastAsia="lt-LT"/>
              </w:rPr>
            </w:pPr>
            <w:proofErr w:type="spellStart"/>
            <w:r w:rsidRPr="00DA7155">
              <w:rPr>
                <w:rFonts w:ascii="Times New Roman" w:eastAsia="Times New Roman" w:hAnsi="Times New Roman" w:cs="Times New Roman"/>
                <w:bCs/>
                <w:lang w:val="lt-LT" w:eastAsia="lt-LT"/>
              </w:rPr>
              <w:t>Kounis</w:t>
            </w:r>
            <w:proofErr w:type="spellEnd"/>
            <w:r w:rsidRPr="00DA7155">
              <w:rPr>
                <w:rFonts w:ascii="Times New Roman" w:eastAsia="Times New Roman" w:hAnsi="Times New Roman" w:cs="Times New Roman"/>
                <w:bCs/>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78114D2C" w14:textId="77777777" w:rsidR="004A2DF4" w:rsidRPr="00DA7155" w:rsidRDefault="004A2DF4" w:rsidP="00842EFD">
            <w:pPr>
              <w:spacing w:after="0" w:line="240" w:lineRule="auto"/>
              <w:rPr>
                <w:rFonts w:ascii="Times New Roman" w:eastAsia="Times New Roman" w:hAnsi="Times New Roman" w:cs="Times New Roman"/>
                <w:bCs/>
                <w:lang w:val="lt-LT" w:eastAsia="lt-LT"/>
              </w:rPr>
            </w:pPr>
            <w:r w:rsidRPr="00DA7155">
              <w:rPr>
                <w:rFonts w:ascii="Times New Roman" w:eastAsia="Times New Roman" w:hAnsi="Times New Roman" w:cs="Times New Roman"/>
                <w:bCs/>
                <w:lang w:val="lt-LT" w:eastAsia="lt-LT"/>
              </w:rPr>
              <w:t>Dažnis nežinomas</w:t>
            </w:r>
          </w:p>
        </w:tc>
      </w:tr>
      <w:tr w:rsidR="00A82809" w:rsidRPr="00DA7155" w14:paraId="32FBE9B4"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4D042493" w14:textId="77777777" w:rsidR="00A82809" w:rsidRPr="00DA7155" w:rsidRDefault="007D54B6">
            <w:pPr>
              <w:spacing w:after="0" w:line="240" w:lineRule="auto"/>
              <w:rPr>
                <w:rFonts w:ascii="Times New Roman" w:eastAsia="Times New Roman" w:hAnsi="Times New Roman" w:cs="Times New Roman"/>
                <w:b/>
                <w:color w:val="000000"/>
                <w:lang w:val="lt-LT" w:eastAsia="en-US"/>
              </w:rPr>
            </w:pPr>
            <w:r w:rsidRPr="00DA7155">
              <w:rPr>
                <w:rFonts w:ascii="Times New Roman" w:eastAsia="Times New Roman" w:hAnsi="Times New Roman" w:cs="Times New Roman"/>
                <w:b/>
                <w:color w:val="000000"/>
                <w:lang w:val="lt-LT" w:eastAsia="en-US"/>
              </w:rPr>
              <w:t>Kraujagyslių sutrikimai</w:t>
            </w:r>
          </w:p>
        </w:tc>
      </w:tr>
      <w:tr w:rsidR="00A82809" w:rsidRPr="00DA7155" w14:paraId="3AE33696"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0541711E"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Tromboflebitas</w:t>
            </w:r>
            <w:r w:rsidRPr="00DA7155">
              <w:rPr>
                <w:rFonts w:ascii="Times New Roman" w:eastAsia="Times New Roman" w:hAnsi="Times New Roman" w:cs="Times New Roman"/>
                <w:color w:val="000000"/>
                <w:vertAlign w:val="superscript"/>
                <w:lang w:val="lt-LT" w:eastAsia="en-US"/>
              </w:rPr>
              <w:t>3</w:t>
            </w:r>
          </w:p>
        </w:tc>
        <w:tc>
          <w:tcPr>
            <w:tcW w:w="2102" w:type="dxa"/>
            <w:gridSpan w:val="2"/>
            <w:tcBorders>
              <w:top w:val="single" w:sz="8" w:space="0" w:color="000000"/>
              <w:left w:val="single" w:sz="8" w:space="0" w:color="000000"/>
              <w:bottom w:val="single" w:sz="8" w:space="0" w:color="000000"/>
              <w:right w:val="single" w:sz="8" w:space="0" w:color="000000"/>
            </w:tcBorders>
          </w:tcPr>
          <w:p w14:paraId="3A9D2D64" w14:textId="57B34A5A"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Ret</w:t>
            </w:r>
            <w:r w:rsidR="00D33D21">
              <w:rPr>
                <w:rFonts w:ascii="Times New Roman" w:eastAsia="Times New Roman" w:hAnsi="Times New Roman" w:cs="Times New Roman"/>
                <w:color w:val="000000"/>
                <w:lang w:val="lt-LT" w:eastAsia="en-US"/>
              </w:rPr>
              <w:t>as</w:t>
            </w:r>
          </w:p>
        </w:tc>
      </w:tr>
      <w:tr w:rsidR="00A82809" w:rsidRPr="00DA7155" w14:paraId="795747CF"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9B1E97E"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Virškinimo trakto sutrikimai</w:t>
            </w:r>
          </w:p>
        </w:tc>
      </w:tr>
      <w:tr w:rsidR="00A82809" w:rsidRPr="00DA7155" w14:paraId="321AF36C"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46AC384"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Viduriavimas</w:t>
            </w:r>
          </w:p>
        </w:tc>
        <w:tc>
          <w:tcPr>
            <w:tcW w:w="2102" w:type="dxa"/>
            <w:gridSpan w:val="2"/>
            <w:tcBorders>
              <w:top w:val="single" w:sz="8" w:space="0" w:color="000000"/>
              <w:left w:val="single" w:sz="8" w:space="0" w:color="000000"/>
              <w:bottom w:val="single" w:sz="8" w:space="0" w:color="000000"/>
              <w:right w:val="single" w:sz="8" w:space="0" w:color="000000"/>
            </w:tcBorders>
          </w:tcPr>
          <w:p w14:paraId="2EDB6769" w14:textId="143855C2"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w:t>
            </w:r>
            <w:r w:rsidR="00D33D21">
              <w:rPr>
                <w:rFonts w:ascii="Times New Roman" w:eastAsia="Times New Roman" w:hAnsi="Times New Roman" w:cs="Times New Roman"/>
                <w:color w:val="000000"/>
                <w:lang w:val="lt-LT" w:eastAsia="en-US"/>
              </w:rPr>
              <w:t>as</w:t>
            </w:r>
          </w:p>
        </w:tc>
      </w:tr>
      <w:tr w:rsidR="00A82809" w:rsidRPr="00DA7155" w14:paraId="34386BD3"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4EF94CA0"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Pykinimas</w:t>
            </w:r>
            <w:r w:rsidRPr="00DA7155">
              <w:rPr>
                <w:rFonts w:ascii="Times New Roman" w:eastAsia="Times New Roman" w:hAnsi="Times New Roman" w:cs="Times New Roman"/>
                <w:color w:val="000000"/>
                <w:vertAlign w:val="superscript"/>
                <w:lang w:val="lt-LT" w:eastAsia="en-US"/>
              </w:rPr>
              <w:t xml:space="preserve"> 3 </w:t>
            </w:r>
          </w:p>
        </w:tc>
        <w:tc>
          <w:tcPr>
            <w:tcW w:w="2102" w:type="dxa"/>
            <w:gridSpan w:val="2"/>
            <w:tcBorders>
              <w:top w:val="single" w:sz="8" w:space="0" w:color="000000"/>
              <w:left w:val="single" w:sz="8" w:space="0" w:color="000000"/>
              <w:bottom w:val="single" w:sz="8" w:space="0" w:color="000000"/>
              <w:right w:val="single" w:sz="8" w:space="0" w:color="000000"/>
            </w:tcBorders>
          </w:tcPr>
          <w:p w14:paraId="4CFD8086" w14:textId="503EBF01"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4E8304F9"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38D3AA4"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Vėmimas</w:t>
            </w:r>
          </w:p>
        </w:tc>
        <w:tc>
          <w:tcPr>
            <w:tcW w:w="2102" w:type="dxa"/>
            <w:gridSpan w:val="2"/>
            <w:tcBorders>
              <w:top w:val="single" w:sz="8" w:space="0" w:color="000000"/>
              <w:left w:val="single" w:sz="8" w:space="0" w:color="000000"/>
              <w:bottom w:val="single" w:sz="8" w:space="0" w:color="000000"/>
              <w:right w:val="single" w:sz="8" w:space="0" w:color="000000"/>
            </w:tcBorders>
          </w:tcPr>
          <w:p w14:paraId="0C0FA03D" w14:textId="123266CD"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3A9C2DE0"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362A2DF"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Nevirškinimas</w:t>
            </w:r>
            <w:proofErr w:type="spellEnd"/>
            <w:r w:rsidRPr="00DA7155">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4A0EF364" w14:textId="329E8D5B"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5FEE42A8"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1498CF75"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Su antibiotikų vartojimu susijęs kolitas</w:t>
            </w:r>
            <w:r w:rsidRPr="00DA7155">
              <w:rPr>
                <w:rFonts w:ascii="Times New Roman" w:eastAsia="Times New Roman" w:hAnsi="Times New Roman" w:cs="Times New Roman"/>
                <w:color w:val="000000"/>
                <w:vertAlign w:val="superscript"/>
                <w:lang w:val="lt-LT" w:eastAsia="en-US"/>
              </w:rPr>
              <w:t xml:space="preserve">4 </w:t>
            </w:r>
          </w:p>
        </w:tc>
        <w:tc>
          <w:tcPr>
            <w:tcW w:w="2102" w:type="dxa"/>
            <w:gridSpan w:val="2"/>
            <w:tcBorders>
              <w:top w:val="single" w:sz="8" w:space="0" w:color="000000"/>
              <w:left w:val="single" w:sz="8" w:space="0" w:color="000000"/>
              <w:bottom w:val="single" w:sz="8" w:space="0" w:color="000000"/>
              <w:right w:val="single" w:sz="8" w:space="0" w:color="000000"/>
            </w:tcBorders>
          </w:tcPr>
          <w:p w14:paraId="455B7041"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C64AEF" w:rsidRPr="00DA7155" w14:paraId="739845D9"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17BC718" w14:textId="77777777" w:rsidR="00C64AEF" w:rsidRPr="00DA7155" w:rsidRDefault="00C64AEF"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Vaistinių preparatų sukeltas </w:t>
            </w:r>
            <w:proofErr w:type="spellStart"/>
            <w:r w:rsidRPr="00DA7155">
              <w:rPr>
                <w:rFonts w:ascii="Times New Roman" w:eastAsia="Times New Roman" w:hAnsi="Times New Roman" w:cs="Times New Roman"/>
                <w:color w:val="000000"/>
                <w:lang w:val="lt-LT" w:eastAsia="en-US"/>
              </w:rPr>
              <w:t>enterokolito</w:t>
            </w:r>
            <w:proofErr w:type="spellEnd"/>
            <w:r w:rsidRPr="00DA7155">
              <w:rPr>
                <w:rFonts w:ascii="Times New Roman" w:eastAsia="Times New Roman" w:hAnsi="Times New Roman" w:cs="Times New Roman"/>
                <w:color w:val="000000"/>
                <w:lang w:val="lt-LT" w:eastAsia="en-US"/>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5491ACA0" w14:textId="77777777" w:rsidR="00C64AEF" w:rsidRPr="00DA7155" w:rsidRDefault="00C64AEF"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C64AEF" w:rsidRPr="00DA7155" w14:paraId="55F957EC"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33BC79DD" w14:textId="77777777" w:rsidR="00C64AEF" w:rsidRPr="00DA7155" w:rsidRDefault="00C64AEF"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Ūminis pankreatitas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609BD9A4" w14:textId="77777777" w:rsidR="00C64AEF" w:rsidRPr="00DA7155" w:rsidRDefault="00C64AEF"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149CD1F4"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52800717"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Kepenų, tulžies pūslės ir latakų sutrikimai</w:t>
            </w:r>
          </w:p>
        </w:tc>
      </w:tr>
      <w:tr w:rsidR="00A82809" w:rsidRPr="00DA7155" w14:paraId="14B49163"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5F2F33E3" w14:textId="5D70352B"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AST ir (arba) ALT </w:t>
            </w:r>
            <w:r w:rsidR="00B10970" w:rsidRPr="00DA7155">
              <w:rPr>
                <w:rFonts w:ascii="Times New Roman" w:eastAsia="Times New Roman" w:hAnsi="Times New Roman" w:cs="Times New Roman"/>
                <w:color w:val="000000"/>
                <w:lang w:val="lt-LT" w:eastAsia="en-US"/>
              </w:rPr>
              <w:t>aktyvumo padidėjimas</w:t>
            </w:r>
            <w:r w:rsidRPr="00DA7155">
              <w:rPr>
                <w:rFonts w:ascii="Times New Roman" w:eastAsia="Times New Roman" w:hAnsi="Times New Roman" w:cs="Times New Roman"/>
                <w:color w:val="000000"/>
                <w:vertAlign w:val="superscript"/>
                <w:lang w:val="lt-LT" w:eastAsia="en-US"/>
              </w:rPr>
              <w:t xml:space="preserve">5 </w:t>
            </w:r>
          </w:p>
        </w:tc>
        <w:tc>
          <w:tcPr>
            <w:tcW w:w="2102" w:type="dxa"/>
            <w:gridSpan w:val="2"/>
            <w:tcBorders>
              <w:top w:val="single" w:sz="8" w:space="0" w:color="000000"/>
              <w:left w:val="single" w:sz="8" w:space="0" w:color="000000"/>
              <w:bottom w:val="single" w:sz="8" w:space="0" w:color="000000"/>
              <w:right w:val="single" w:sz="8" w:space="0" w:color="000000"/>
            </w:tcBorders>
          </w:tcPr>
          <w:p w14:paraId="30E678C9" w14:textId="07A1AF75"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1B4A2152"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6E3A38B0"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Hepatitas</w:t>
            </w:r>
            <w:r w:rsidRPr="00DA7155">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4A9D9AD8"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57052ECF" w14:textId="77777777" w:rsidTr="00847CA8">
        <w:trPr>
          <w:trHeight w:val="309"/>
        </w:trPr>
        <w:tc>
          <w:tcPr>
            <w:tcW w:w="7537" w:type="dxa"/>
            <w:tcBorders>
              <w:top w:val="single" w:sz="8" w:space="0" w:color="000000"/>
              <w:left w:val="single" w:sz="8" w:space="0" w:color="000000"/>
              <w:bottom w:val="single" w:sz="8" w:space="0" w:color="000000"/>
              <w:right w:val="single" w:sz="8" w:space="0" w:color="000000"/>
            </w:tcBorders>
          </w:tcPr>
          <w:p w14:paraId="05ECF9E5"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Cholestazinė</w:t>
            </w:r>
            <w:proofErr w:type="spellEnd"/>
            <w:r w:rsidRPr="00DA7155">
              <w:rPr>
                <w:rFonts w:ascii="Times New Roman" w:eastAsia="Times New Roman" w:hAnsi="Times New Roman" w:cs="Times New Roman"/>
                <w:color w:val="000000"/>
                <w:lang w:val="lt-LT" w:eastAsia="en-US"/>
              </w:rPr>
              <w:t xml:space="preserve"> gelta</w:t>
            </w:r>
            <w:r w:rsidRPr="00DA7155">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6F3B7505"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78D9C75E" w14:textId="77777777" w:rsidTr="004A2DF4">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7CE1ADE9" w14:textId="77777777" w:rsidR="00A82809" w:rsidRPr="00DA7155" w:rsidRDefault="007D54B6">
            <w:pPr>
              <w:spacing w:after="0" w:line="240" w:lineRule="auto"/>
              <w:rPr>
                <w:rFonts w:ascii="Times New Roman" w:eastAsia="Times New Roman" w:hAnsi="Times New Roman" w:cs="Times New Roman"/>
                <w:b/>
                <w:color w:val="000000"/>
                <w:lang w:val="lt-LT" w:eastAsia="en-US"/>
              </w:rPr>
            </w:pPr>
            <w:r w:rsidRPr="00DA7155">
              <w:rPr>
                <w:rFonts w:ascii="Times New Roman" w:eastAsia="Times New Roman" w:hAnsi="Times New Roman" w:cs="Times New Roman"/>
                <w:b/>
                <w:color w:val="000000"/>
                <w:lang w:val="lt-LT" w:eastAsia="en-US"/>
              </w:rPr>
              <w:t xml:space="preserve">Odos ir poodinio audinio sutrikimai </w:t>
            </w:r>
            <w:r w:rsidRPr="00DA7155">
              <w:rPr>
                <w:rFonts w:ascii="Times New Roman" w:eastAsia="Times New Roman" w:hAnsi="Times New Roman" w:cs="Times New Roman"/>
                <w:b/>
                <w:color w:val="000000"/>
                <w:vertAlign w:val="superscript"/>
                <w:lang w:val="lt-LT" w:eastAsia="en-US"/>
              </w:rPr>
              <w:t xml:space="preserve">7 </w:t>
            </w:r>
          </w:p>
        </w:tc>
      </w:tr>
      <w:tr w:rsidR="00A82809" w:rsidRPr="00DA7155" w14:paraId="62DD0405"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55C24793"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Odos išbėrimas</w:t>
            </w:r>
          </w:p>
        </w:tc>
        <w:tc>
          <w:tcPr>
            <w:tcW w:w="2102" w:type="dxa"/>
            <w:gridSpan w:val="2"/>
            <w:tcBorders>
              <w:top w:val="single" w:sz="8" w:space="0" w:color="000000"/>
              <w:left w:val="single" w:sz="8" w:space="0" w:color="000000"/>
              <w:bottom w:val="single" w:sz="8" w:space="0" w:color="000000"/>
              <w:right w:val="single" w:sz="8" w:space="0" w:color="000000"/>
            </w:tcBorders>
          </w:tcPr>
          <w:p w14:paraId="1940B7EF" w14:textId="60D4D559"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44311CE1"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53F0167F"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Niežulys</w:t>
            </w:r>
          </w:p>
        </w:tc>
        <w:tc>
          <w:tcPr>
            <w:tcW w:w="2102" w:type="dxa"/>
            <w:gridSpan w:val="2"/>
            <w:tcBorders>
              <w:top w:val="single" w:sz="8" w:space="0" w:color="000000"/>
              <w:left w:val="single" w:sz="8" w:space="0" w:color="000000"/>
              <w:bottom w:val="single" w:sz="8" w:space="0" w:color="000000"/>
              <w:right w:val="single" w:sz="8" w:space="0" w:color="000000"/>
            </w:tcBorders>
          </w:tcPr>
          <w:p w14:paraId="3C9BE871" w14:textId="600999DC"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2BF2D07F"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2B2DB7CF"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Dilgėlinė</w:t>
            </w:r>
          </w:p>
        </w:tc>
        <w:tc>
          <w:tcPr>
            <w:tcW w:w="2102" w:type="dxa"/>
            <w:gridSpan w:val="2"/>
            <w:tcBorders>
              <w:top w:val="single" w:sz="8" w:space="0" w:color="000000"/>
              <w:left w:val="single" w:sz="8" w:space="0" w:color="000000"/>
              <w:bottom w:val="single" w:sz="8" w:space="0" w:color="000000"/>
              <w:right w:val="single" w:sz="8" w:space="0" w:color="000000"/>
            </w:tcBorders>
          </w:tcPr>
          <w:p w14:paraId="13F15266" w14:textId="6B6087A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Nedažn</w:t>
            </w:r>
            <w:r w:rsidR="00D33D21">
              <w:rPr>
                <w:rFonts w:ascii="Times New Roman" w:eastAsia="Times New Roman" w:hAnsi="Times New Roman" w:cs="Times New Roman"/>
                <w:color w:val="000000"/>
                <w:lang w:val="lt-LT" w:eastAsia="en-US"/>
              </w:rPr>
              <w:t>as</w:t>
            </w:r>
          </w:p>
        </w:tc>
      </w:tr>
      <w:tr w:rsidR="00A82809" w:rsidRPr="00DA7155" w14:paraId="15C3073A"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1D356FE1"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Daugiaformė </w:t>
            </w:r>
            <w:proofErr w:type="spellStart"/>
            <w:r w:rsidRPr="00DA7155">
              <w:rPr>
                <w:rFonts w:ascii="Times New Roman" w:eastAsia="Times New Roman" w:hAnsi="Times New Roman" w:cs="Times New Roman"/>
                <w:color w:val="000000"/>
                <w:lang w:val="lt-LT" w:eastAsia="en-US"/>
              </w:rPr>
              <w:t>eritema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2611D91D" w14:textId="7140FFBC"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Ret</w:t>
            </w:r>
            <w:r w:rsidR="00D33D21">
              <w:rPr>
                <w:rFonts w:ascii="Times New Roman" w:eastAsia="Times New Roman" w:hAnsi="Times New Roman" w:cs="Times New Roman"/>
                <w:color w:val="000000"/>
                <w:lang w:val="lt-LT" w:eastAsia="en-US"/>
              </w:rPr>
              <w:t>as</w:t>
            </w:r>
          </w:p>
        </w:tc>
      </w:tr>
      <w:tr w:rsidR="00A82809" w:rsidRPr="00DA7155" w14:paraId="2E46C025"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75F8FFCD" w14:textId="31B24AB2"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Stivenso</w:t>
            </w:r>
            <w:proofErr w:type="spellEnd"/>
            <w:r w:rsidRPr="00DA7155">
              <w:rPr>
                <w:rFonts w:ascii="Times New Roman" w:eastAsia="Times New Roman" w:hAnsi="Times New Roman" w:cs="Times New Roman"/>
                <w:color w:val="000000"/>
                <w:lang w:val="lt-LT" w:eastAsia="en-US"/>
              </w:rPr>
              <w:t xml:space="preserve">-Džonsono </w:t>
            </w:r>
            <w:r w:rsidR="004A23DB" w:rsidRPr="00DA7155">
              <w:rPr>
                <w:rFonts w:ascii="Times New Roman" w:eastAsiaTheme="minorHAnsi" w:hAnsi="Times New Roman" w:cs="Times New Roman"/>
                <w:color w:val="000000"/>
                <w:lang w:val="lt-LT" w:eastAsia="en-US"/>
              </w:rPr>
              <w:t>(</w:t>
            </w:r>
            <w:proofErr w:type="spellStart"/>
            <w:r w:rsidR="004A23DB" w:rsidRPr="00FF4CBE">
              <w:rPr>
                <w:rFonts w:ascii="Times New Roman" w:eastAsiaTheme="minorHAnsi" w:hAnsi="Times New Roman" w:cs="Times New Roman"/>
                <w:i/>
                <w:iCs/>
                <w:color w:val="000000"/>
                <w:lang w:val="lt-LT" w:eastAsia="en-US"/>
              </w:rPr>
              <w:t>Stevens-Johnson</w:t>
            </w:r>
            <w:proofErr w:type="spellEnd"/>
            <w:r w:rsidR="004A23DB" w:rsidRPr="00DA7155">
              <w:rPr>
                <w:rFonts w:ascii="Times New Roman" w:eastAsiaTheme="minorHAnsi" w:hAnsi="Times New Roman" w:cs="Times New Roman"/>
                <w:color w:val="000000"/>
                <w:lang w:val="lt-LT" w:eastAsia="en-US"/>
              </w:rPr>
              <w:t xml:space="preserve">) </w:t>
            </w:r>
            <w:r w:rsidRPr="00DA7155">
              <w:rPr>
                <w:rFonts w:ascii="Times New Roman" w:eastAsia="Times New Roman" w:hAnsi="Times New Roman" w:cs="Times New Roman"/>
                <w:color w:val="000000"/>
                <w:lang w:val="lt-LT" w:eastAsia="en-US"/>
              </w:rPr>
              <w:t>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6C7A6377"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1225FA8F"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6B462547"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Toksinė epidermio </w:t>
            </w:r>
            <w:proofErr w:type="spellStart"/>
            <w:r w:rsidRPr="00DA7155">
              <w:rPr>
                <w:rFonts w:ascii="Times New Roman" w:eastAsia="Times New Roman" w:hAnsi="Times New Roman" w:cs="Times New Roman"/>
                <w:color w:val="000000"/>
                <w:lang w:val="lt-LT" w:eastAsia="en-US"/>
              </w:rPr>
              <w:t>nekrolizė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7D110CD3"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447C62F5" w14:textId="77777777" w:rsidTr="00847CA8">
        <w:trPr>
          <w:trHeight w:val="289"/>
        </w:trPr>
        <w:tc>
          <w:tcPr>
            <w:tcW w:w="7537" w:type="dxa"/>
            <w:tcBorders>
              <w:top w:val="single" w:sz="8" w:space="0" w:color="000000"/>
              <w:left w:val="single" w:sz="8" w:space="0" w:color="000000"/>
              <w:bottom w:val="single" w:sz="8" w:space="0" w:color="000000"/>
              <w:right w:val="single" w:sz="8" w:space="0" w:color="000000"/>
            </w:tcBorders>
          </w:tcPr>
          <w:p w14:paraId="5609F5D2"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Buliozinis</w:t>
            </w:r>
            <w:proofErr w:type="spellEnd"/>
            <w:r w:rsidRPr="00DA7155">
              <w:rPr>
                <w:rFonts w:ascii="Times New Roman" w:eastAsia="Times New Roman" w:hAnsi="Times New Roman" w:cs="Times New Roman"/>
                <w:color w:val="000000"/>
                <w:lang w:val="lt-LT" w:eastAsia="en-US"/>
              </w:rPr>
              <w:t xml:space="preserve"> (</w:t>
            </w:r>
            <w:proofErr w:type="spellStart"/>
            <w:r w:rsidRPr="00DA7155">
              <w:rPr>
                <w:rFonts w:ascii="Times New Roman" w:eastAsia="Times New Roman" w:hAnsi="Times New Roman" w:cs="Times New Roman"/>
                <w:color w:val="000000"/>
                <w:lang w:val="lt-LT" w:eastAsia="en-US"/>
              </w:rPr>
              <w:t>pūslinis</w:t>
            </w:r>
            <w:proofErr w:type="spellEnd"/>
            <w:r w:rsidRPr="00DA7155">
              <w:rPr>
                <w:rFonts w:ascii="Times New Roman" w:eastAsia="Times New Roman" w:hAnsi="Times New Roman" w:cs="Times New Roman"/>
                <w:color w:val="000000"/>
                <w:lang w:val="lt-LT" w:eastAsia="en-US"/>
              </w:rPr>
              <w:t xml:space="preserve">) </w:t>
            </w:r>
            <w:proofErr w:type="spellStart"/>
            <w:r w:rsidRPr="00DA7155">
              <w:rPr>
                <w:rFonts w:ascii="Times New Roman" w:eastAsia="Times New Roman" w:hAnsi="Times New Roman" w:cs="Times New Roman"/>
                <w:color w:val="000000"/>
                <w:lang w:val="lt-LT" w:eastAsia="en-US"/>
              </w:rPr>
              <w:t>eksfoliacinis</w:t>
            </w:r>
            <w:proofErr w:type="spellEnd"/>
            <w:r w:rsidRPr="00DA7155">
              <w:rPr>
                <w:rFonts w:ascii="Times New Roman" w:eastAsia="Times New Roman" w:hAnsi="Times New Roman" w:cs="Times New Roman"/>
                <w:color w:val="000000"/>
                <w:lang w:val="lt-LT" w:eastAsia="en-US"/>
              </w:rPr>
              <w:t xml:space="preserve"> dermatitas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57286A21"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0134BA00" w14:textId="77777777" w:rsidTr="00847CA8">
        <w:trPr>
          <w:trHeight w:val="371"/>
        </w:trPr>
        <w:tc>
          <w:tcPr>
            <w:tcW w:w="7537" w:type="dxa"/>
            <w:tcBorders>
              <w:top w:val="single" w:sz="8" w:space="0" w:color="000000"/>
              <w:left w:val="single" w:sz="8" w:space="0" w:color="000000"/>
              <w:bottom w:val="single" w:sz="8" w:space="0" w:color="000000"/>
              <w:right w:val="single" w:sz="8" w:space="0" w:color="000000"/>
            </w:tcBorders>
          </w:tcPr>
          <w:p w14:paraId="72ED2B3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Ūminė </w:t>
            </w:r>
            <w:proofErr w:type="spellStart"/>
            <w:r w:rsidRPr="00DA7155">
              <w:rPr>
                <w:rFonts w:ascii="Times New Roman" w:eastAsia="Times New Roman" w:hAnsi="Times New Roman" w:cs="Times New Roman"/>
                <w:lang w:val="lt-LT" w:eastAsia="lt-LT"/>
              </w:rPr>
              <w:t>generalizuota</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egzanteminė</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pustuliozė</w:t>
            </w:r>
            <w:proofErr w:type="spellEnd"/>
            <w:r w:rsidRPr="00DA7155">
              <w:rPr>
                <w:rFonts w:ascii="Times New Roman" w:eastAsia="Times New Roman" w:hAnsi="Times New Roman" w:cs="Times New Roman"/>
                <w:lang w:val="lt-LT" w:eastAsia="lt-LT"/>
              </w:rPr>
              <w:t xml:space="preserve"> (ŪGEP)</w:t>
            </w:r>
            <w:r w:rsidRPr="00DA7155">
              <w:rPr>
                <w:rFonts w:ascii="Times New Roman" w:eastAsia="Times New Roman" w:hAnsi="Times New Roman" w:cs="Times New Roman"/>
                <w:vertAlign w:val="superscript"/>
                <w:lang w:val="lt-LT" w:eastAsia="lt-LT"/>
              </w:rPr>
              <w:t xml:space="preserve">9 </w:t>
            </w:r>
          </w:p>
        </w:tc>
        <w:tc>
          <w:tcPr>
            <w:tcW w:w="2102" w:type="dxa"/>
            <w:gridSpan w:val="2"/>
            <w:tcBorders>
              <w:top w:val="single" w:sz="8" w:space="0" w:color="000000"/>
              <w:left w:val="single" w:sz="8" w:space="0" w:color="000000"/>
              <w:bottom w:val="single" w:sz="8" w:space="0" w:color="000000"/>
              <w:right w:val="single" w:sz="8" w:space="0" w:color="000000"/>
            </w:tcBorders>
          </w:tcPr>
          <w:p w14:paraId="0F9FD17F"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527EE92C" w14:textId="77777777" w:rsidTr="00847CA8">
        <w:trPr>
          <w:trHeight w:val="371"/>
        </w:trPr>
        <w:tc>
          <w:tcPr>
            <w:tcW w:w="7537" w:type="dxa"/>
            <w:tcBorders>
              <w:top w:val="single" w:sz="8" w:space="0" w:color="000000"/>
              <w:left w:val="single" w:sz="8" w:space="0" w:color="000000"/>
              <w:bottom w:val="single" w:sz="8" w:space="0" w:color="000000"/>
              <w:right w:val="single" w:sz="8" w:space="0" w:color="000000"/>
            </w:tcBorders>
          </w:tcPr>
          <w:p w14:paraId="5ED042B4"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Reakcija į vaistinį preparatą su </w:t>
            </w:r>
            <w:proofErr w:type="spellStart"/>
            <w:r w:rsidRPr="00DA7155">
              <w:rPr>
                <w:rFonts w:ascii="Times New Roman" w:eastAsia="Times New Roman" w:hAnsi="Times New Roman" w:cs="Times New Roman"/>
                <w:lang w:val="lt-LT" w:eastAsia="lt-LT"/>
              </w:rPr>
              <w:t>eozinofilija</w:t>
            </w:r>
            <w:proofErr w:type="spellEnd"/>
            <w:r w:rsidRPr="00DA7155">
              <w:rPr>
                <w:rFonts w:ascii="Times New Roman" w:eastAsia="Times New Roman" w:hAnsi="Times New Roman" w:cs="Times New Roman"/>
                <w:lang w:val="lt-LT" w:eastAsia="lt-LT"/>
              </w:rPr>
              <w:t xml:space="preserve"> ir sisteminiais simptomais (angl. </w:t>
            </w:r>
            <w:proofErr w:type="spellStart"/>
            <w:r w:rsidRPr="00DA7155">
              <w:rPr>
                <w:rFonts w:ascii="Times New Roman" w:eastAsia="Times New Roman" w:hAnsi="Times New Roman" w:cs="Times New Roman"/>
                <w:i/>
                <w:lang w:val="lt-LT" w:eastAsia="lt-LT"/>
              </w:rPr>
              <w:t>Drug</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Reaction</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with</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Eosinophilia</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and</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Systemic</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Symptoms</w:t>
            </w:r>
            <w:proofErr w:type="spellEnd"/>
            <w:r w:rsidRPr="00DA7155">
              <w:rPr>
                <w:rFonts w:ascii="Times New Roman" w:eastAsia="Times New Roman" w:hAnsi="Times New Roman" w:cs="Times New Roman"/>
                <w:i/>
                <w:lang w:val="lt-LT" w:eastAsia="lt-LT"/>
              </w:rPr>
              <w:t>, DRESS</w:t>
            </w:r>
            <w:r w:rsidRPr="00DA7155">
              <w:rPr>
                <w:rFonts w:ascii="Times New Roman" w:eastAsia="Times New Roman" w:hAnsi="Times New Roman" w:cs="Times New Roman"/>
                <w:lang w:val="lt-LT" w:eastAsia="lt-LT"/>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769BCFC6"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B839C5" w:rsidRPr="00DA7155" w14:paraId="4D42594D" w14:textId="77777777" w:rsidTr="00842EFD">
        <w:trPr>
          <w:trHeight w:val="371"/>
        </w:trPr>
        <w:tc>
          <w:tcPr>
            <w:tcW w:w="7537" w:type="dxa"/>
            <w:tcBorders>
              <w:top w:val="single" w:sz="8" w:space="0" w:color="000000"/>
              <w:left w:val="single" w:sz="8" w:space="0" w:color="000000"/>
              <w:bottom w:val="single" w:sz="8" w:space="0" w:color="000000"/>
              <w:right w:val="single" w:sz="8" w:space="0" w:color="000000"/>
            </w:tcBorders>
          </w:tcPr>
          <w:p w14:paraId="31F968B2" w14:textId="615B45A5" w:rsidR="00B839C5" w:rsidRPr="00DA7155" w:rsidRDefault="007A4FED" w:rsidP="00842EFD">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lastRenderedPageBreak/>
              <w:t xml:space="preserve">Simetriška su vaistiniu preparatu susijusi </w:t>
            </w:r>
            <w:proofErr w:type="spellStart"/>
            <w:r w:rsidRPr="00DA7155">
              <w:rPr>
                <w:rFonts w:ascii="Times New Roman" w:eastAsia="Times New Roman" w:hAnsi="Times New Roman" w:cs="Times New Roman"/>
                <w:lang w:val="lt-LT" w:eastAsia="lt-LT"/>
              </w:rPr>
              <w:t>egzantema</w:t>
            </w:r>
            <w:proofErr w:type="spellEnd"/>
            <w:r w:rsidRPr="00DA7155">
              <w:rPr>
                <w:rFonts w:ascii="Times New Roman" w:eastAsia="Times New Roman" w:hAnsi="Times New Roman" w:cs="Times New Roman"/>
                <w:lang w:val="lt-LT" w:eastAsia="lt-LT"/>
              </w:rPr>
              <w:t xml:space="preserve"> </w:t>
            </w:r>
            <w:r w:rsidR="004F080C">
              <w:rPr>
                <w:rFonts w:ascii="Times New Roman" w:eastAsia="Times New Roman" w:hAnsi="Times New Roman" w:cs="Times New Roman"/>
                <w:lang w:val="lt-LT" w:eastAsia="lt-LT"/>
              </w:rPr>
              <w:t>odos raukšlėse</w:t>
            </w:r>
            <w:r w:rsidRPr="00DA7155">
              <w:rPr>
                <w:rFonts w:ascii="Times New Roman" w:eastAsia="Times New Roman" w:hAnsi="Times New Roman" w:cs="Times New Roman"/>
                <w:lang w:val="lt-LT" w:eastAsia="lt-LT"/>
              </w:rPr>
              <w:t xml:space="preserve"> ir </w:t>
            </w:r>
            <w:r w:rsidR="004F080C">
              <w:rPr>
                <w:rFonts w:ascii="Times New Roman" w:eastAsia="Times New Roman" w:hAnsi="Times New Roman" w:cs="Times New Roman"/>
                <w:lang w:val="lt-LT" w:eastAsia="lt-LT"/>
              </w:rPr>
              <w:t>lenkiamosiose</w:t>
            </w:r>
            <w:r w:rsidRPr="00DA7155">
              <w:rPr>
                <w:rFonts w:ascii="Times New Roman" w:eastAsia="Times New Roman" w:hAnsi="Times New Roman" w:cs="Times New Roman"/>
                <w:lang w:val="lt-LT" w:eastAsia="lt-LT"/>
              </w:rPr>
              <w:t xml:space="preserve"> srityse (angl. </w:t>
            </w:r>
            <w:proofErr w:type="spellStart"/>
            <w:r w:rsidRPr="00DA7155">
              <w:rPr>
                <w:rFonts w:ascii="Times New Roman" w:eastAsia="Times New Roman" w:hAnsi="Times New Roman" w:cs="Times New Roman"/>
                <w:i/>
                <w:iCs/>
                <w:lang w:val="lt-LT" w:eastAsia="lt-LT"/>
              </w:rPr>
              <w:t>symmetrical</w:t>
            </w:r>
            <w:proofErr w:type="spellEnd"/>
            <w:r w:rsidRPr="00DA7155">
              <w:rPr>
                <w:rFonts w:ascii="Times New Roman" w:eastAsia="Times New Roman" w:hAnsi="Times New Roman" w:cs="Times New Roman"/>
                <w:i/>
                <w:iCs/>
                <w:lang w:val="lt-LT" w:eastAsia="lt-LT"/>
              </w:rPr>
              <w:t xml:space="preserve"> </w:t>
            </w:r>
            <w:proofErr w:type="spellStart"/>
            <w:r w:rsidRPr="00DA7155">
              <w:rPr>
                <w:rFonts w:ascii="Times New Roman" w:eastAsia="Times New Roman" w:hAnsi="Times New Roman" w:cs="Times New Roman"/>
                <w:i/>
                <w:iCs/>
                <w:lang w:val="lt-LT" w:eastAsia="lt-LT"/>
              </w:rPr>
              <w:t>drug-related</w:t>
            </w:r>
            <w:proofErr w:type="spellEnd"/>
            <w:r w:rsidRPr="00DA7155">
              <w:rPr>
                <w:rFonts w:ascii="Times New Roman" w:eastAsia="Times New Roman" w:hAnsi="Times New Roman" w:cs="Times New Roman"/>
                <w:i/>
                <w:iCs/>
                <w:lang w:val="lt-LT" w:eastAsia="lt-LT"/>
              </w:rPr>
              <w:t xml:space="preserve"> </w:t>
            </w:r>
            <w:proofErr w:type="spellStart"/>
            <w:r w:rsidRPr="00DA7155">
              <w:rPr>
                <w:rFonts w:ascii="Times New Roman" w:eastAsia="Times New Roman" w:hAnsi="Times New Roman" w:cs="Times New Roman"/>
                <w:i/>
                <w:iCs/>
                <w:lang w:val="lt-LT" w:eastAsia="lt-LT"/>
              </w:rPr>
              <w:t>intertriginous</w:t>
            </w:r>
            <w:proofErr w:type="spellEnd"/>
            <w:r w:rsidRPr="00DA7155">
              <w:rPr>
                <w:rFonts w:ascii="Times New Roman" w:eastAsia="Times New Roman" w:hAnsi="Times New Roman" w:cs="Times New Roman"/>
                <w:i/>
                <w:iCs/>
                <w:lang w:val="lt-LT" w:eastAsia="lt-LT"/>
              </w:rPr>
              <w:t xml:space="preserve"> </w:t>
            </w:r>
            <w:proofErr w:type="spellStart"/>
            <w:r w:rsidRPr="00DA7155">
              <w:rPr>
                <w:rFonts w:ascii="Times New Roman" w:eastAsia="Times New Roman" w:hAnsi="Times New Roman" w:cs="Times New Roman"/>
                <w:i/>
                <w:iCs/>
                <w:lang w:val="lt-LT" w:eastAsia="lt-LT"/>
              </w:rPr>
              <w:t>and</w:t>
            </w:r>
            <w:proofErr w:type="spellEnd"/>
            <w:r w:rsidRPr="00DA7155">
              <w:rPr>
                <w:rFonts w:ascii="Times New Roman" w:eastAsia="Times New Roman" w:hAnsi="Times New Roman" w:cs="Times New Roman"/>
                <w:i/>
                <w:iCs/>
                <w:lang w:val="lt-LT" w:eastAsia="lt-LT"/>
              </w:rPr>
              <w:t xml:space="preserve"> </w:t>
            </w:r>
            <w:proofErr w:type="spellStart"/>
            <w:r w:rsidRPr="00DA7155">
              <w:rPr>
                <w:rFonts w:ascii="Times New Roman" w:eastAsia="Times New Roman" w:hAnsi="Times New Roman" w:cs="Times New Roman"/>
                <w:i/>
                <w:iCs/>
                <w:lang w:val="lt-LT" w:eastAsia="lt-LT"/>
              </w:rPr>
              <w:t>flexural</w:t>
            </w:r>
            <w:proofErr w:type="spellEnd"/>
            <w:r w:rsidRPr="00DA7155">
              <w:rPr>
                <w:rFonts w:ascii="Times New Roman" w:eastAsia="Times New Roman" w:hAnsi="Times New Roman" w:cs="Times New Roman"/>
                <w:i/>
                <w:iCs/>
                <w:lang w:val="lt-LT" w:eastAsia="lt-LT"/>
              </w:rPr>
              <w:t xml:space="preserve"> </w:t>
            </w:r>
            <w:proofErr w:type="spellStart"/>
            <w:r w:rsidRPr="00DA7155">
              <w:rPr>
                <w:rFonts w:ascii="Times New Roman" w:eastAsia="Times New Roman" w:hAnsi="Times New Roman" w:cs="Times New Roman"/>
                <w:i/>
                <w:iCs/>
                <w:lang w:val="lt-LT" w:eastAsia="lt-LT"/>
              </w:rPr>
              <w:t>exanthema</w:t>
            </w:r>
            <w:proofErr w:type="spellEnd"/>
            <w:r w:rsidRPr="00DA7155">
              <w:rPr>
                <w:rFonts w:ascii="Times New Roman" w:eastAsia="Times New Roman" w:hAnsi="Times New Roman" w:cs="Times New Roman"/>
                <w:i/>
                <w:iCs/>
                <w:lang w:val="lt-LT" w:eastAsia="lt-LT"/>
              </w:rPr>
              <w:t>, SDRIFE</w:t>
            </w:r>
            <w:r w:rsidRPr="00DA7155">
              <w:rPr>
                <w:rFonts w:ascii="Times New Roman" w:eastAsia="Times New Roman" w:hAnsi="Times New Roman" w:cs="Times New Roman"/>
                <w:lang w:val="lt-LT" w:eastAsia="lt-LT"/>
              </w:rPr>
              <w:t>) (</w:t>
            </w:r>
            <w:proofErr w:type="spellStart"/>
            <w:r w:rsidRPr="00DA7155">
              <w:rPr>
                <w:rFonts w:ascii="Times New Roman" w:eastAsia="Times New Roman" w:hAnsi="Times New Roman" w:cs="Times New Roman"/>
                <w:lang w:val="lt-LT" w:eastAsia="lt-LT"/>
              </w:rPr>
              <w:t>bab</w:t>
            </w:r>
            <w:r w:rsidR="004F080C">
              <w:rPr>
                <w:rFonts w:ascii="Times New Roman" w:eastAsia="Times New Roman" w:hAnsi="Times New Roman" w:cs="Times New Roman"/>
                <w:lang w:val="lt-LT" w:eastAsia="lt-LT"/>
              </w:rPr>
              <w:t>ūnų</w:t>
            </w:r>
            <w:proofErr w:type="spellEnd"/>
            <w:r w:rsidRPr="00DA7155">
              <w:rPr>
                <w:rFonts w:ascii="Times New Roman" w:eastAsia="Times New Roman" w:hAnsi="Times New Roman" w:cs="Times New Roman"/>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48325060" w14:textId="239B6C1A" w:rsidR="00B839C5" w:rsidRPr="00DA7155" w:rsidRDefault="00B839C5"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7D583B" w:rsidRPr="00DA7155" w14:paraId="6E524A2F" w14:textId="77777777" w:rsidTr="00842EFD">
        <w:trPr>
          <w:trHeight w:val="371"/>
        </w:trPr>
        <w:tc>
          <w:tcPr>
            <w:tcW w:w="7537" w:type="dxa"/>
            <w:tcBorders>
              <w:top w:val="single" w:sz="8" w:space="0" w:color="000000"/>
              <w:left w:val="single" w:sz="8" w:space="0" w:color="000000"/>
              <w:bottom w:val="single" w:sz="8" w:space="0" w:color="000000"/>
              <w:right w:val="single" w:sz="8" w:space="0" w:color="000000"/>
            </w:tcBorders>
          </w:tcPr>
          <w:p w14:paraId="36CD4FCB" w14:textId="77777777" w:rsidR="007D583B" w:rsidRPr="00DA7155" w:rsidRDefault="007D583B" w:rsidP="00842EFD">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Linijinė </w:t>
            </w:r>
            <w:proofErr w:type="spellStart"/>
            <w:r w:rsidRPr="00DA7155">
              <w:rPr>
                <w:rFonts w:ascii="Times New Roman" w:eastAsia="Times New Roman" w:hAnsi="Times New Roman" w:cs="Times New Roman"/>
                <w:lang w:val="lt-LT" w:eastAsia="lt-LT"/>
              </w:rPr>
              <w:t>IgA</w:t>
            </w:r>
            <w:proofErr w:type="spellEnd"/>
            <w:r w:rsidRPr="00DA7155">
              <w:rPr>
                <w:rFonts w:ascii="Times New Roman" w:eastAsia="Times New Roman" w:hAnsi="Times New Roman" w:cs="Times New Roman"/>
                <w:lang w:val="lt-LT" w:eastAsia="lt-LT"/>
              </w:rPr>
              <w:t xml:space="preserve"> liga</w:t>
            </w:r>
          </w:p>
        </w:tc>
        <w:tc>
          <w:tcPr>
            <w:tcW w:w="2102" w:type="dxa"/>
            <w:gridSpan w:val="2"/>
            <w:tcBorders>
              <w:top w:val="single" w:sz="8" w:space="0" w:color="000000"/>
              <w:left w:val="single" w:sz="8" w:space="0" w:color="000000"/>
              <w:bottom w:val="single" w:sz="8" w:space="0" w:color="000000"/>
              <w:right w:val="single" w:sz="8" w:space="0" w:color="000000"/>
            </w:tcBorders>
          </w:tcPr>
          <w:p w14:paraId="7D7AE28E" w14:textId="77777777" w:rsidR="007D583B" w:rsidRPr="00DA7155" w:rsidRDefault="007D583B" w:rsidP="00842EFD">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Dažnis nežinomas</w:t>
            </w:r>
          </w:p>
        </w:tc>
      </w:tr>
      <w:tr w:rsidR="00A82809" w:rsidRPr="00DA7155" w14:paraId="236A25CA" w14:textId="77777777" w:rsidTr="004A2DF4">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69C41BC4"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lt-LT"/>
              </w:rPr>
              <w:t>Inkstų ir šlapimo takų sutrikimai</w:t>
            </w:r>
          </w:p>
        </w:tc>
      </w:tr>
      <w:tr w:rsidR="00A82809" w:rsidRPr="00DA7155" w14:paraId="1FF15C51" w14:textId="77777777" w:rsidTr="004A2DF4">
        <w:trPr>
          <w:trHeight w:val="289"/>
        </w:trPr>
        <w:tc>
          <w:tcPr>
            <w:tcW w:w="7716" w:type="dxa"/>
            <w:gridSpan w:val="2"/>
            <w:tcBorders>
              <w:top w:val="single" w:sz="8" w:space="0" w:color="000000"/>
              <w:left w:val="single" w:sz="8" w:space="0" w:color="000000"/>
              <w:bottom w:val="single" w:sz="8" w:space="0" w:color="000000"/>
              <w:right w:val="single" w:sz="8" w:space="0" w:color="000000"/>
            </w:tcBorders>
          </w:tcPr>
          <w:p w14:paraId="3A388C54" w14:textId="77777777" w:rsidR="00A82809" w:rsidRPr="00DA7155" w:rsidRDefault="007D54B6">
            <w:pPr>
              <w:spacing w:after="0" w:line="240" w:lineRule="auto"/>
              <w:rPr>
                <w:rFonts w:ascii="Times New Roman" w:eastAsia="Times New Roman" w:hAnsi="Times New Roman" w:cs="Times New Roman"/>
                <w:color w:val="000000"/>
                <w:lang w:val="lt-LT" w:eastAsia="en-US"/>
              </w:rPr>
            </w:pPr>
            <w:proofErr w:type="spellStart"/>
            <w:r w:rsidRPr="00DA7155">
              <w:rPr>
                <w:rFonts w:ascii="Times New Roman" w:eastAsia="Times New Roman" w:hAnsi="Times New Roman" w:cs="Times New Roman"/>
                <w:color w:val="000000"/>
                <w:lang w:val="lt-LT" w:eastAsia="en-US"/>
              </w:rPr>
              <w:t>Intersticinis</w:t>
            </w:r>
            <w:proofErr w:type="spellEnd"/>
            <w:r w:rsidRPr="00DA7155">
              <w:rPr>
                <w:rFonts w:ascii="Times New Roman" w:eastAsia="Times New Roman" w:hAnsi="Times New Roman" w:cs="Times New Roman"/>
                <w:color w:val="000000"/>
                <w:lang w:val="lt-LT" w:eastAsia="en-US"/>
              </w:rPr>
              <w:t xml:space="preserve"> nefritas</w:t>
            </w:r>
          </w:p>
        </w:tc>
        <w:tc>
          <w:tcPr>
            <w:tcW w:w="1923" w:type="dxa"/>
            <w:tcBorders>
              <w:top w:val="single" w:sz="8" w:space="0" w:color="000000"/>
              <w:left w:val="single" w:sz="8" w:space="0" w:color="000000"/>
              <w:bottom w:val="single" w:sz="8" w:space="0" w:color="000000"/>
              <w:right w:val="single" w:sz="8" w:space="0" w:color="000000"/>
            </w:tcBorders>
          </w:tcPr>
          <w:p w14:paraId="266C331B"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189BBEA4" w14:textId="77777777" w:rsidTr="004A2DF4">
        <w:trPr>
          <w:trHeight w:val="309"/>
        </w:trPr>
        <w:tc>
          <w:tcPr>
            <w:tcW w:w="7716" w:type="dxa"/>
            <w:gridSpan w:val="2"/>
            <w:tcBorders>
              <w:top w:val="single" w:sz="8" w:space="0" w:color="000000"/>
              <w:left w:val="single" w:sz="8" w:space="0" w:color="000000"/>
              <w:bottom w:val="single" w:sz="8" w:space="0" w:color="000000"/>
              <w:right w:val="single" w:sz="8" w:space="0" w:color="000000"/>
            </w:tcBorders>
          </w:tcPr>
          <w:p w14:paraId="096F4A2C" w14:textId="594D5615"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Kristalurija</w:t>
            </w:r>
            <w:r w:rsidRPr="00DA7155">
              <w:rPr>
                <w:rFonts w:ascii="Times New Roman" w:eastAsia="Times New Roman" w:hAnsi="Times New Roman" w:cs="Times New Roman"/>
                <w:color w:val="000000"/>
                <w:vertAlign w:val="superscript"/>
                <w:lang w:val="lt-LT" w:eastAsia="en-US"/>
              </w:rPr>
              <w:t>8</w:t>
            </w:r>
            <w:r w:rsidRPr="00DA7155">
              <w:rPr>
                <w:rFonts w:ascii="Times New Roman" w:eastAsia="Times New Roman" w:hAnsi="Times New Roman" w:cs="Times New Roman"/>
                <w:color w:val="000000"/>
                <w:lang w:val="lt-LT" w:eastAsia="en-US"/>
              </w:rPr>
              <w:t xml:space="preserve"> </w:t>
            </w:r>
            <w:r w:rsidR="00826AEA" w:rsidRPr="00DA7155">
              <w:rPr>
                <w:rFonts w:ascii="Times New Roman" w:eastAsia="Times New Roman" w:hAnsi="Times New Roman" w:cs="Times New Roman"/>
                <w:color w:val="000000"/>
                <w:lang w:val="lt-LT" w:eastAsia="en-US"/>
              </w:rPr>
              <w:t>(įskaitant ūminę inkstų pažaidą)</w:t>
            </w:r>
          </w:p>
        </w:tc>
        <w:tc>
          <w:tcPr>
            <w:tcW w:w="1923" w:type="dxa"/>
            <w:tcBorders>
              <w:top w:val="single" w:sz="8" w:space="0" w:color="000000"/>
              <w:left w:val="single" w:sz="8" w:space="0" w:color="000000"/>
              <w:bottom w:val="single" w:sz="8" w:space="0" w:color="000000"/>
              <w:right w:val="single" w:sz="8" w:space="0" w:color="000000"/>
            </w:tcBorders>
          </w:tcPr>
          <w:p w14:paraId="0D7D3D0C"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 xml:space="preserve">Dažnis nežinomas </w:t>
            </w:r>
          </w:p>
        </w:tc>
      </w:tr>
      <w:tr w:rsidR="00A82809" w:rsidRPr="00DA7155" w14:paraId="504C7859" w14:textId="77777777" w:rsidTr="004A2DF4">
        <w:trPr>
          <w:trHeight w:val="3689"/>
        </w:trPr>
        <w:tc>
          <w:tcPr>
            <w:tcW w:w="9639" w:type="dxa"/>
            <w:gridSpan w:val="3"/>
            <w:tcBorders>
              <w:top w:val="single" w:sz="8" w:space="0" w:color="000000"/>
              <w:left w:val="single" w:sz="8" w:space="0" w:color="000000"/>
              <w:bottom w:val="single" w:sz="8" w:space="0" w:color="000000"/>
              <w:right w:val="single" w:sz="8" w:space="0" w:color="000000"/>
            </w:tcBorders>
          </w:tcPr>
          <w:p w14:paraId="29ED65C8"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1</w:t>
            </w:r>
            <w:r w:rsidRPr="00DA7155">
              <w:rPr>
                <w:rFonts w:ascii="Times New Roman" w:eastAsia="Times New Roman" w:hAnsi="Times New Roman" w:cs="Times New Roman"/>
                <w:lang w:val="lt-LT" w:eastAsia="en-US"/>
              </w:rPr>
              <w:t xml:space="preserve"> Žr. 4.4 skyrių.</w:t>
            </w:r>
          </w:p>
          <w:p w14:paraId="13667915"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2</w:t>
            </w:r>
            <w:r w:rsidRPr="00DA7155">
              <w:rPr>
                <w:rFonts w:ascii="Times New Roman" w:eastAsia="Times New Roman" w:hAnsi="Times New Roman" w:cs="Times New Roman"/>
                <w:lang w:val="lt-LT" w:eastAsia="en-US"/>
              </w:rPr>
              <w:t xml:space="preserve"> Žr. 4.4 skyrių.</w:t>
            </w:r>
          </w:p>
          <w:p w14:paraId="5D3FE2C9" w14:textId="10BEF70A"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3</w:t>
            </w:r>
            <w:r w:rsidRPr="00DA7155">
              <w:rPr>
                <w:rFonts w:ascii="Times New Roman" w:eastAsia="Times New Roman" w:hAnsi="Times New Roman" w:cs="Times New Roman"/>
                <w:lang w:val="lt-LT" w:eastAsia="en-US"/>
              </w:rPr>
              <w:t xml:space="preserve"> Pykinimas dažniausiai būna susijęs su didelių dozių vartojimu per burną. Jeigu pasireiškia virškinimo trakto reakcijų, jas galima sumažinti vartojant </w:t>
            </w:r>
            <w:proofErr w:type="spellStart"/>
            <w:r w:rsidR="004A23DB" w:rsidRPr="00DA7155">
              <w:rPr>
                <w:rFonts w:ascii="Times New Roman" w:eastAsia="Times New Roman" w:hAnsi="Times New Roman" w:cs="Times New Roman"/>
                <w:lang w:val="lt-LT" w:eastAsia="en-US"/>
              </w:rPr>
              <w:t>amoksicilino</w:t>
            </w:r>
            <w:proofErr w:type="spellEnd"/>
            <w:r w:rsidR="004A23DB" w:rsidRPr="00DA7155">
              <w:rPr>
                <w:rFonts w:ascii="Times New Roman" w:eastAsia="Times New Roman" w:hAnsi="Times New Roman" w:cs="Times New Roman"/>
                <w:lang w:val="lt-LT" w:eastAsia="en-US"/>
              </w:rPr>
              <w:t>/</w:t>
            </w:r>
            <w:proofErr w:type="spellStart"/>
            <w:r w:rsidR="004A23DB" w:rsidRPr="00DA7155">
              <w:rPr>
                <w:rFonts w:ascii="Times New Roman" w:eastAsia="Times New Roman" w:hAnsi="Times New Roman" w:cs="Times New Roman"/>
                <w:lang w:val="lt-LT" w:eastAsia="en-US"/>
              </w:rPr>
              <w:t>klavulano</w:t>
            </w:r>
            <w:proofErr w:type="spellEnd"/>
            <w:r w:rsidR="004A23DB" w:rsidRPr="00DA7155">
              <w:rPr>
                <w:rFonts w:ascii="Times New Roman" w:eastAsia="Times New Roman" w:hAnsi="Times New Roman" w:cs="Times New Roman"/>
                <w:lang w:val="lt-LT" w:eastAsia="en-US"/>
              </w:rPr>
              <w:t xml:space="preserve"> rūgšties </w:t>
            </w:r>
            <w:r w:rsidRPr="00DA7155">
              <w:rPr>
                <w:rFonts w:ascii="Times New Roman" w:eastAsia="Times New Roman" w:hAnsi="Times New Roman" w:cs="Times New Roman"/>
                <w:lang w:val="lt-LT" w:eastAsia="en-US"/>
              </w:rPr>
              <w:t>pradėjus valgyti.</w:t>
            </w:r>
          </w:p>
          <w:p w14:paraId="76EC0FC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4</w:t>
            </w:r>
            <w:r w:rsidRPr="00DA7155">
              <w:rPr>
                <w:rFonts w:ascii="Times New Roman" w:eastAsia="Times New Roman" w:hAnsi="Times New Roman" w:cs="Times New Roman"/>
                <w:lang w:val="lt-LT" w:eastAsia="en-US"/>
              </w:rPr>
              <w:t xml:space="preserve"> Įskaitant </w:t>
            </w:r>
            <w:proofErr w:type="spellStart"/>
            <w:r w:rsidRPr="00DA7155">
              <w:rPr>
                <w:rFonts w:ascii="Times New Roman" w:eastAsia="Times New Roman" w:hAnsi="Times New Roman" w:cs="Times New Roman"/>
                <w:lang w:val="lt-LT" w:eastAsia="en-US"/>
              </w:rPr>
              <w:t>pseudomembraninį</w:t>
            </w:r>
            <w:proofErr w:type="spellEnd"/>
            <w:r w:rsidRPr="00DA7155">
              <w:rPr>
                <w:rFonts w:ascii="Times New Roman" w:eastAsia="Times New Roman" w:hAnsi="Times New Roman" w:cs="Times New Roman"/>
                <w:lang w:val="lt-LT" w:eastAsia="en-US"/>
              </w:rPr>
              <w:t xml:space="preserve"> kolitą ir hemoraginį kolitą (žr. 4.4 skyrių).</w:t>
            </w:r>
          </w:p>
          <w:p w14:paraId="592678E5" w14:textId="0917E7D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5</w:t>
            </w:r>
            <w:r w:rsidRPr="00DA7155">
              <w:rPr>
                <w:rFonts w:ascii="Times New Roman" w:eastAsia="Times New Roman" w:hAnsi="Times New Roman" w:cs="Times New Roman"/>
                <w:lang w:val="lt-LT" w:eastAsia="en-US"/>
              </w:rPr>
              <w:t xml:space="preserve"> Pacientams, vartojantiems beta </w:t>
            </w:r>
            <w:proofErr w:type="spellStart"/>
            <w:r w:rsidRPr="00DA7155">
              <w:rPr>
                <w:rFonts w:ascii="Times New Roman" w:eastAsia="Times New Roman" w:hAnsi="Times New Roman" w:cs="Times New Roman"/>
                <w:lang w:val="lt-LT" w:eastAsia="en-US"/>
              </w:rPr>
              <w:t>laktaminių</w:t>
            </w:r>
            <w:proofErr w:type="spellEnd"/>
            <w:r w:rsidRPr="00DA7155">
              <w:rPr>
                <w:rFonts w:ascii="Times New Roman" w:eastAsia="Times New Roman" w:hAnsi="Times New Roman" w:cs="Times New Roman"/>
                <w:lang w:val="lt-LT" w:eastAsia="en-US"/>
              </w:rPr>
              <w:t xml:space="preserve"> antibiotikų, pasireiškė vidutinis AST ir (arba) ALT </w:t>
            </w:r>
            <w:r w:rsidR="00B10970" w:rsidRPr="00DA7155">
              <w:rPr>
                <w:rFonts w:ascii="Times New Roman" w:eastAsia="Times New Roman" w:hAnsi="Times New Roman" w:cs="Times New Roman"/>
                <w:lang w:val="lt-LT" w:eastAsia="en-US"/>
              </w:rPr>
              <w:t>aktyvumo padidėjimas</w:t>
            </w:r>
            <w:r w:rsidRPr="00DA7155">
              <w:rPr>
                <w:rFonts w:ascii="Times New Roman" w:eastAsia="Times New Roman" w:hAnsi="Times New Roman" w:cs="Times New Roman"/>
                <w:lang w:val="lt-LT" w:eastAsia="en-US"/>
              </w:rPr>
              <w:t>, bet šio reiškinio reikšmė nežinoma.</w:t>
            </w:r>
          </w:p>
          <w:p w14:paraId="33F8D22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 xml:space="preserve">6 </w:t>
            </w:r>
            <w:r w:rsidRPr="00DA7155">
              <w:rPr>
                <w:rFonts w:ascii="Times New Roman" w:eastAsia="Times New Roman" w:hAnsi="Times New Roman" w:cs="Times New Roman"/>
                <w:lang w:val="lt-LT" w:eastAsia="en-US"/>
              </w:rPr>
              <w:t xml:space="preserve">Šie reiškiniai pasireiškė, vartojant kitokių penicilinų ir </w:t>
            </w:r>
            <w:proofErr w:type="spellStart"/>
            <w:r w:rsidRPr="00DA7155">
              <w:rPr>
                <w:rFonts w:ascii="Times New Roman" w:eastAsia="Times New Roman" w:hAnsi="Times New Roman" w:cs="Times New Roman"/>
                <w:lang w:val="lt-LT" w:eastAsia="en-US"/>
              </w:rPr>
              <w:t>cefalosporinų</w:t>
            </w:r>
            <w:proofErr w:type="spellEnd"/>
            <w:r w:rsidRPr="00DA7155">
              <w:rPr>
                <w:rFonts w:ascii="Times New Roman" w:eastAsia="Times New Roman" w:hAnsi="Times New Roman" w:cs="Times New Roman"/>
                <w:lang w:val="lt-LT" w:eastAsia="en-US"/>
              </w:rPr>
              <w:t xml:space="preserve"> (žr. 4.4 skyrių).</w:t>
            </w:r>
          </w:p>
          <w:p w14:paraId="6BA38174"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 xml:space="preserve">7 </w:t>
            </w:r>
            <w:r w:rsidRPr="00DA7155">
              <w:rPr>
                <w:rFonts w:ascii="Times New Roman" w:eastAsia="Times New Roman" w:hAnsi="Times New Roman" w:cs="Times New Roman"/>
                <w:lang w:val="lt-LT" w:eastAsia="en-US"/>
              </w:rPr>
              <w:t>Jeigu pasireiškia bet kokia padidėjusio jautrumo dermatito reakcija, gydymą reikia nutraukti (žr. 4.4 skyrių).</w:t>
            </w:r>
          </w:p>
          <w:p w14:paraId="7AAA2411"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 xml:space="preserve">8 </w:t>
            </w:r>
            <w:r w:rsidRPr="00DA7155">
              <w:rPr>
                <w:rFonts w:ascii="Times New Roman" w:eastAsia="Times New Roman" w:hAnsi="Times New Roman" w:cs="Times New Roman"/>
                <w:lang w:val="lt-LT" w:eastAsia="en-US"/>
              </w:rPr>
              <w:t>Žr. 4.9 skyrių.</w:t>
            </w:r>
          </w:p>
          <w:p w14:paraId="6C3693C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9</w:t>
            </w:r>
            <w:r w:rsidRPr="00DA7155">
              <w:rPr>
                <w:rFonts w:ascii="Times New Roman" w:eastAsia="Times New Roman" w:hAnsi="Times New Roman" w:cs="Times New Roman"/>
                <w:lang w:val="lt-LT" w:eastAsia="en-US"/>
              </w:rPr>
              <w:t xml:space="preserve"> Žr. 4.4 skyrių.</w:t>
            </w:r>
          </w:p>
          <w:p w14:paraId="04D090B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lt-LT"/>
              </w:rPr>
              <w:t>10</w:t>
            </w:r>
            <w:r w:rsidRPr="00DA7155">
              <w:rPr>
                <w:rFonts w:ascii="Times New Roman" w:eastAsia="Times New Roman" w:hAnsi="Times New Roman" w:cs="Times New Roman"/>
                <w:lang w:val="lt-LT" w:eastAsia="lt-LT"/>
              </w:rPr>
              <w:t xml:space="preserve"> Žr. 4.3 ir 4.4 skyrius.</w:t>
            </w:r>
          </w:p>
        </w:tc>
      </w:tr>
    </w:tbl>
    <w:p w14:paraId="20B1CD32"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6019A8FD" w14:textId="77777777" w:rsidR="00A82809" w:rsidRPr="00DA7155" w:rsidRDefault="007D54B6">
      <w:pPr>
        <w:spacing w:after="0" w:line="240" w:lineRule="auto"/>
        <w:jc w:val="both"/>
        <w:rPr>
          <w:rFonts w:ascii="Times New Roman" w:eastAsia="Times New Roman" w:hAnsi="Times New Roman" w:cs="Times New Roman"/>
          <w:u w:val="single"/>
          <w:lang w:val="lt-LT" w:eastAsia="lt-LT"/>
        </w:rPr>
      </w:pPr>
      <w:r w:rsidRPr="00DA7155">
        <w:rPr>
          <w:rFonts w:ascii="Times New Roman" w:eastAsia="Times New Roman" w:hAnsi="Times New Roman" w:cs="Times New Roman"/>
          <w:u w:val="single"/>
          <w:lang w:val="lt-LT" w:eastAsia="lt-LT"/>
        </w:rPr>
        <w:t>Pranešimas apie įtariamas nepageidaujamas reakcijas</w:t>
      </w:r>
    </w:p>
    <w:p w14:paraId="416D04FB" w14:textId="298787D2" w:rsidR="004F080C" w:rsidRPr="00DA7155" w:rsidRDefault="005C4467" w:rsidP="00FF4CBE">
      <w:pPr>
        <w:spacing w:after="0" w:line="240" w:lineRule="auto"/>
        <w:jc w:val="both"/>
        <w:rPr>
          <w:lang w:val="lt-LT"/>
        </w:rPr>
      </w:pPr>
      <w:r w:rsidRPr="00DA7155">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w:t>
      </w:r>
      <w:r w:rsidRPr="00FF4CBE">
        <w:rPr>
          <w:rFonts w:ascii="Times New Roman" w:eastAsia="Times New Roman" w:hAnsi="Times New Roman" w:cs="Times New Roman"/>
          <w:lang w:val="lt-LT" w:eastAsia="lt-LT"/>
        </w:rPr>
        <w:t xml:space="preserve">tinklalapyje </w:t>
      </w:r>
      <w:r w:rsidR="00FF4CBE" w:rsidRPr="00FF4CBE">
        <w:rPr>
          <w:rFonts w:ascii="Times New Roman" w:hAnsi="Times New Roman" w:cs="Times New Roman"/>
          <w:color w:val="0000EE"/>
          <w:u w:val="single"/>
          <w:lang w:eastAsia="lt-LT"/>
        </w:rPr>
        <w:t>https://vvkt.lrv.lt/lt/</w:t>
      </w:r>
      <w:r w:rsidRPr="00DA7155">
        <w:rPr>
          <w:rFonts w:ascii="Times New Roman" w:eastAsia="Times New Roman" w:hAnsi="Times New Roman" w:cs="Times New Roman"/>
          <w:lang w:val="lt-LT" w:eastAsia="lt-LT"/>
        </w:rPr>
        <w:t xml:space="preserve"> nurodytais būdais.</w:t>
      </w:r>
    </w:p>
    <w:p w14:paraId="4745820B" w14:textId="77777777" w:rsidR="00A82809" w:rsidRPr="00DA7155" w:rsidRDefault="00A82809">
      <w:pPr>
        <w:spacing w:after="0" w:line="240" w:lineRule="auto"/>
        <w:rPr>
          <w:rFonts w:ascii="Times New Roman" w:eastAsia="Times New Roman" w:hAnsi="Times New Roman" w:cs="Times New Roman"/>
          <w:lang w:val="lt-LT" w:eastAsia="en-US"/>
        </w:rPr>
      </w:pPr>
    </w:p>
    <w:p w14:paraId="509ACC57"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4.9</w:t>
      </w:r>
      <w:r w:rsidRPr="00DA7155">
        <w:rPr>
          <w:rFonts w:ascii="Times New Roman" w:eastAsia="Times New Roman" w:hAnsi="Times New Roman" w:cs="Times New Roman"/>
          <w:b/>
          <w:lang w:val="lt-LT" w:eastAsia="lt-LT"/>
        </w:rPr>
        <w:tab/>
        <w:t>Perdozavimas</w:t>
      </w:r>
    </w:p>
    <w:p w14:paraId="5D9E1878" w14:textId="77777777" w:rsidR="00A82809" w:rsidRPr="00DA7155" w:rsidRDefault="00A82809">
      <w:pPr>
        <w:spacing w:after="0" w:line="240" w:lineRule="auto"/>
        <w:rPr>
          <w:rFonts w:ascii="Times New Roman" w:eastAsia="Times New Roman" w:hAnsi="Times New Roman" w:cs="Times New Roman"/>
          <w:b/>
          <w:lang w:val="lt-LT" w:eastAsia="lt-LT"/>
        </w:rPr>
      </w:pPr>
    </w:p>
    <w:p w14:paraId="151D9EE5"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Perdozavimo simptomai ir požymiai</w:t>
      </w:r>
    </w:p>
    <w:p w14:paraId="2C656EDD" w14:textId="08EA9AD1"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Gali atsirasti virškinimo trakto simptomų bei skysčių ir elektrolitų pusiausvyros sutrikimų. </w:t>
      </w:r>
      <w:r w:rsidR="00456F5A" w:rsidRPr="00DA7155">
        <w:rPr>
          <w:rFonts w:ascii="Times New Roman" w:eastAsia="Times New Roman" w:hAnsi="Times New Roman" w:cs="Times New Roman"/>
          <w:lang w:val="lt-LT" w:eastAsia="en-US"/>
        </w:rPr>
        <w:t xml:space="preserve">Buvo pastebėta </w:t>
      </w:r>
      <w:proofErr w:type="spellStart"/>
      <w:r w:rsidR="00456F5A" w:rsidRPr="00DA7155">
        <w:rPr>
          <w:rFonts w:ascii="Times New Roman" w:eastAsia="Times New Roman" w:hAnsi="Times New Roman" w:cs="Times New Roman"/>
          <w:lang w:val="lt-LT" w:eastAsia="en-US"/>
        </w:rPr>
        <w:t>amoksicilino</w:t>
      </w:r>
      <w:proofErr w:type="spellEnd"/>
      <w:r w:rsidR="00456F5A" w:rsidRPr="00DA7155">
        <w:rPr>
          <w:rFonts w:ascii="Times New Roman" w:eastAsia="Times New Roman" w:hAnsi="Times New Roman" w:cs="Times New Roman"/>
          <w:lang w:val="lt-LT" w:eastAsia="en-US"/>
        </w:rPr>
        <w:t xml:space="preserve"> </w:t>
      </w:r>
      <w:proofErr w:type="spellStart"/>
      <w:r w:rsidR="00456F5A" w:rsidRPr="00DA7155">
        <w:rPr>
          <w:rFonts w:ascii="Times New Roman" w:eastAsia="Times New Roman" w:hAnsi="Times New Roman" w:cs="Times New Roman"/>
          <w:lang w:val="lt-LT" w:eastAsia="en-US"/>
        </w:rPr>
        <w:t>kristalurija</w:t>
      </w:r>
      <w:proofErr w:type="spellEnd"/>
      <w:r w:rsidR="00456F5A" w:rsidRPr="00DA7155">
        <w:rPr>
          <w:rFonts w:ascii="Times New Roman" w:eastAsia="Times New Roman" w:hAnsi="Times New Roman" w:cs="Times New Roman"/>
          <w:lang w:val="lt-LT" w:eastAsia="en-US"/>
        </w:rPr>
        <w:t>, kai kuriais atvejais sukėlusi inkstų funkcijos nepakankamumą (žr. 4.4 skyrių).</w:t>
      </w:r>
    </w:p>
    <w:p w14:paraId="4A5AEC8D" w14:textId="77777777" w:rsidR="00A82809" w:rsidRPr="00DA7155" w:rsidRDefault="00A82809">
      <w:pPr>
        <w:spacing w:after="0" w:line="240" w:lineRule="auto"/>
        <w:rPr>
          <w:rFonts w:ascii="Times New Roman" w:eastAsia="Times New Roman" w:hAnsi="Times New Roman" w:cs="Times New Roman"/>
          <w:lang w:val="lt-LT" w:eastAsia="en-US"/>
        </w:rPr>
      </w:pPr>
    </w:p>
    <w:p w14:paraId="1D31B604" w14:textId="1A6FB69B"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Pacientams, kuri</w:t>
      </w:r>
      <w:r w:rsidR="004A23DB" w:rsidRPr="00DA7155">
        <w:rPr>
          <w:rFonts w:ascii="Times New Roman" w:eastAsia="Times New Roman" w:hAnsi="Times New Roman" w:cs="Times New Roman"/>
          <w:lang w:val="lt-LT" w:eastAsia="en-US"/>
        </w:rPr>
        <w:t>ų</w:t>
      </w:r>
      <w:r w:rsidRPr="00DA7155">
        <w:rPr>
          <w:rFonts w:ascii="Times New Roman" w:eastAsia="Times New Roman" w:hAnsi="Times New Roman" w:cs="Times New Roman"/>
          <w:lang w:val="lt-LT" w:eastAsia="en-US"/>
        </w:rPr>
        <w:t xml:space="preserve"> inkstų funkcij</w:t>
      </w:r>
      <w:r w:rsidR="004A23DB" w:rsidRPr="00DA7155">
        <w:rPr>
          <w:rFonts w:ascii="Times New Roman" w:eastAsia="Times New Roman" w:hAnsi="Times New Roman" w:cs="Times New Roman"/>
          <w:lang w:val="lt-LT" w:eastAsia="en-US"/>
        </w:rPr>
        <w:t>a sutrikusi</w:t>
      </w:r>
      <w:r w:rsidRPr="00DA7155">
        <w:rPr>
          <w:rFonts w:ascii="Times New Roman" w:eastAsia="Times New Roman" w:hAnsi="Times New Roman" w:cs="Times New Roman"/>
          <w:lang w:val="lt-LT" w:eastAsia="en-US"/>
        </w:rPr>
        <w:t xml:space="preserve"> ar </w:t>
      </w:r>
      <w:r w:rsidR="004A23DB" w:rsidRPr="00DA7155">
        <w:rPr>
          <w:rFonts w:ascii="Times New Roman" w:eastAsia="Times New Roman" w:hAnsi="Times New Roman" w:cs="Times New Roman"/>
          <w:lang w:val="lt-LT" w:eastAsia="en-US"/>
        </w:rPr>
        <w:t xml:space="preserve">kurie </w:t>
      </w:r>
      <w:r w:rsidRPr="00DA7155">
        <w:rPr>
          <w:rFonts w:ascii="Times New Roman" w:eastAsia="Times New Roman" w:hAnsi="Times New Roman" w:cs="Times New Roman"/>
          <w:lang w:val="lt-LT" w:eastAsia="en-US"/>
        </w:rPr>
        <w:t>vartoja dideles vaistinio preparato dozes, gali atsirasti trukulių.</w:t>
      </w:r>
    </w:p>
    <w:p w14:paraId="1720744C" w14:textId="77777777" w:rsidR="00A82809" w:rsidRPr="00DA7155" w:rsidRDefault="00A82809">
      <w:pPr>
        <w:spacing w:after="0" w:line="240" w:lineRule="auto"/>
        <w:rPr>
          <w:rFonts w:ascii="Times New Roman" w:eastAsia="Times New Roman" w:hAnsi="Times New Roman" w:cs="Times New Roman"/>
          <w:lang w:val="lt-LT" w:eastAsia="en-US"/>
        </w:rPr>
      </w:pPr>
    </w:p>
    <w:p w14:paraId="531A4DF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Pranešta apie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nuosėdas šlapimo pūslės kateteryje, ypač vartojant dideles dozes į veną.</w:t>
      </w:r>
    </w:p>
    <w:p w14:paraId="332DEC13"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Reikia reguliariai tikrinti kateterio praeinamumą (žr. 4.4 skyrių).</w:t>
      </w:r>
    </w:p>
    <w:p w14:paraId="03C66B99" w14:textId="77777777" w:rsidR="00A82809" w:rsidRPr="00DA7155" w:rsidRDefault="00A82809">
      <w:pPr>
        <w:spacing w:after="0" w:line="240" w:lineRule="auto"/>
        <w:rPr>
          <w:rFonts w:ascii="Times New Roman" w:eastAsia="Times New Roman" w:hAnsi="Times New Roman" w:cs="Times New Roman"/>
          <w:lang w:val="lt-LT" w:eastAsia="en-US"/>
        </w:rPr>
      </w:pPr>
    </w:p>
    <w:p w14:paraId="6E1A8620"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Apsinuodijimo gydymas</w:t>
      </w:r>
    </w:p>
    <w:p w14:paraId="0A9866A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Virškinimo trakto simptomus galima gydyti simptomiškai, atkreipiant dėmesį į vandens ir elektrolitų pusiausvyrą.</w:t>
      </w:r>
    </w:p>
    <w:p w14:paraId="13A6ACDF" w14:textId="77777777" w:rsidR="00A82809" w:rsidRPr="00DA7155" w:rsidRDefault="00A82809">
      <w:pPr>
        <w:spacing w:after="0" w:line="240" w:lineRule="auto"/>
        <w:rPr>
          <w:rFonts w:ascii="Times New Roman" w:eastAsia="Times New Roman" w:hAnsi="Times New Roman" w:cs="Times New Roman"/>
          <w:lang w:val="lt-LT" w:eastAsia="en-US"/>
        </w:rPr>
      </w:pPr>
    </w:p>
    <w:p w14:paraId="7C42B42F" w14:textId="51884F0B"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iš kraujotakos galima šalinti hemodializ</w:t>
      </w:r>
      <w:r w:rsidR="004A23DB" w:rsidRPr="00DA7155">
        <w:rPr>
          <w:rFonts w:ascii="Times New Roman" w:eastAsia="Times New Roman" w:hAnsi="Times New Roman" w:cs="Times New Roman"/>
          <w:lang w:val="lt-LT" w:eastAsia="en-US"/>
        </w:rPr>
        <w:t>e</w:t>
      </w:r>
      <w:r w:rsidRPr="00DA7155">
        <w:rPr>
          <w:rFonts w:ascii="Times New Roman" w:eastAsia="Times New Roman" w:hAnsi="Times New Roman" w:cs="Times New Roman"/>
          <w:lang w:val="lt-LT" w:eastAsia="en-US"/>
        </w:rPr>
        <w:t>.</w:t>
      </w:r>
    </w:p>
    <w:p w14:paraId="260772BA" w14:textId="77777777" w:rsidR="00A82809" w:rsidRPr="00DA7155" w:rsidRDefault="00A82809">
      <w:pPr>
        <w:spacing w:after="0" w:line="240" w:lineRule="auto"/>
        <w:rPr>
          <w:rFonts w:ascii="Times New Roman" w:eastAsia="Times New Roman" w:hAnsi="Times New Roman" w:cs="Times New Roman"/>
          <w:lang w:val="lt-LT" w:eastAsia="lt-LT"/>
        </w:rPr>
      </w:pPr>
    </w:p>
    <w:p w14:paraId="06C90298" w14:textId="77777777" w:rsidR="00A82809" w:rsidRPr="00DA7155" w:rsidRDefault="00A82809">
      <w:pPr>
        <w:spacing w:after="0" w:line="240" w:lineRule="auto"/>
        <w:rPr>
          <w:rFonts w:ascii="Times New Roman" w:eastAsia="Times New Roman" w:hAnsi="Times New Roman" w:cs="Times New Roman"/>
          <w:lang w:val="lt-LT" w:eastAsia="lt-LT"/>
        </w:rPr>
      </w:pPr>
    </w:p>
    <w:p w14:paraId="68753D75"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5.</w:t>
      </w:r>
      <w:r w:rsidRPr="00DA7155">
        <w:rPr>
          <w:rFonts w:ascii="Times New Roman" w:eastAsia="Times New Roman" w:hAnsi="Times New Roman" w:cs="Times New Roman"/>
          <w:b/>
          <w:lang w:val="lt-LT" w:eastAsia="lt-LT"/>
        </w:rPr>
        <w:tab/>
        <w:t>FARMAKOLOGINĖS SAVYBĖS</w:t>
      </w:r>
    </w:p>
    <w:p w14:paraId="74C3B334" w14:textId="77777777" w:rsidR="00A82809" w:rsidRPr="00DA7155" w:rsidRDefault="00A82809">
      <w:pPr>
        <w:spacing w:after="0" w:line="240" w:lineRule="auto"/>
        <w:rPr>
          <w:rFonts w:ascii="Times New Roman" w:eastAsia="Times New Roman" w:hAnsi="Times New Roman" w:cs="Times New Roman"/>
          <w:lang w:val="lt-LT" w:eastAsia="lt-LT"/>
        </w:rPr>
      </w:pPr>
    </w:p>
    <w:p w14:paraId="12BEBBD8"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 xml:space="preserve">5.1 </w:t>
      </w:r>
      <w:r w:rsidRPr="00DA7155">
        <w:rPr>
          <w:rFonts w:ascii="Times New Roman" w:eastAsia="Times New Roman" w:hAnsi="Times New Roman" w:cs="Times New Roman"/>
          <w:b/>
          <w:lang w:val="lt-LT" w:eastAsia="lt-LT"/>
        </w:rPr>
        <w:tab/>
      </w:r>
      <w:proofErr w:type="spellStart"/>
      <w:r w:rsidRPr="00DA7155">
        <w:rPr>
          <w:rFonts w:ascii="Times New Roman" w:eastAsia="Times New Roman" w:hAnsi="Times New Roman" w:cs="Times New Roman"/>
          <w:b/>
          <w:lang w:val="lt-LT" w:eastAsia="lt-LT"/>
        </w:rPr>
        <w:t>Farmakodinaminės</w:t>
      </w:r>
      <w:proofErr w:type="spellEnd"/>
      <w:r w:rsidRPr="00DA7155">
        <w:rPr>
          <w:rFonts w:ascii="Times New Roman" w:eastAsia="Times New Roman" w:hAnsi="Times New Roman" w:cs="Times New Roman"/>
          <w:b/>
          <w:lang w:val="lt-LT" w:eastAsia="lt-LT"/>
        </w:rPr>
        <w:t xml:space="preserve"> savybės</w:t>
      </w:r>
    </w:p>
    <w:p w14:paraId="3A38FAF3" w14:textId="77777777" w:rsidR="00A82809" w:rsidRPr="00DA7155" w:rsidRDefault="00A82809">
      <w:pPr>
        <w:spacing w:after="0" w:line="240" w:lineRule="auto"/>
        <w:rPr>
          <w:rFonts w:ascii="Times New Roman" w:eastAsia="Times New Roman" w:hAnsi="Times New Roman" w:cs="Times New Roman"/>
          <w:iCs/>
          <w:color w:val="000000"/>
          <w:lang w:val="lt-LT" w:eastAsia="lt-LT"/>
        </w:rPr>
      </w:pPr>
    </w:p>
    <w:p w14:paraId="37001FEF"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Farmakoterapinė</w:t>
      </w:r>
      <w:proofErr w:type="spellEnd"/>
      <w:r w:rsidRPr="00DA7155">
        <w:rPr>
          <w:rFonts w:ascii="Times New Roman" w:eastAsia="Times New Roman" w:hAnsi="Times New Roman" w:cs="Times New Roman"/>
          <w:lang w:val="lt-LT" w:eastAsia="lt-LT"/>
        </w:rPr>
        <w:t xml:space="preserve"> grupė – penicilinų deriniai, įskaitant beta </w:t>
      </w:r>
      <w:proofErr w:type="spellStart"/>
      <w:r w:rsidRPr="00DA7155">
        <w:rPr>
          <w:rFonts w:ascii="Times New Roman" w:eastAsia="Times New Roman" w:hAnsi="Times New Roman" w:cs="Times New Roman"/>
          <w:lang w:val="lt-LT" w:eastAsia="lt-LT"/>
        </w:rPr>
        <w:t>laktamazių</w:t>
      </w:r>
      <w:proofErr w:type="spellEnd"/>
      <w:r w:rsidRPr="00DA7155">
        <w:rPr>
          <w:rFonts w:ascii="Times New Roman" w:eastAsia="Times New Roman" w:hAnsi="Times New Roman" w:cs="Times New Roman"/>
          <w:lang w:val="lt-LT" w:eastAsia="lt-LT"/>
        </w:rPr>
        <w:t xml:space="preserve"> inhibitorius, </w:t>
      </w:r>
      <w:r w:rsidRPr="00DA7155">
        <w:rPr>
          <w:rFonts w:ascii="Times New Roman" w:eastAsia="Times New Roman" w:hAnsi="Times New Roman" w:cs="Times New Roman"/>
          <w:iCs/>
          <w:color w:val="000000"/>
          <w:lang w:val="lt-LT" w:eastAsia="lt-LT"/>
        </w:rPr>
        <w:t>ATC kodas</w:t>
      </w:r>
      <w:r w:rsidRPr="00DA7155">
        <w:rPr>
          <w:rFonts w:ascii="Times New Roman" w:eastAsia="Times New Roman" w:hAnsi="Times New Roman" w:cs="Times New Roman"/>
          <w:color w:val="000000"/>
          <w:lang w:val="lt-LT" w:eastAsia="lt-LT"/>
        </w:rPr>
        <w:t xml:space="preserve"> - </w:t>
      </w:r>
      <w:r w:rsidRPr="00DA7155">
        <w:rPr>
          <w:rFonts w:ascii="Times New Roman" w:eastAsia="Times New Roman" w:hAnsi="Times New Roman" w:cs="Times New Roman"/>
          <w:lang w:val="lt-LT" w:eastAsia="lt-LT"/>
        </w:rPr>
        <w:t>J01CR02.</w:t>
      </w:r>
    </w:p>
    <w:p w14:paraId="1AD5DDA2" w14:textId="77777777" w:rsidR="00A82809" w:rsidRPr="00DA7155" w:rsidRDefault="00A82809">
      <w:pPr>
        <w:spacing w:after="0" w:line="240" w:lineRule="auto"/>
        <w:rPr>
          <w:rFonts w:ascii="Times New Roman" w:eastAsia="Times New Roman" w:hAnsi="Times New Roman" w:cs="Times New Roman"/>
          <w:b/>
          <w:lang w:val="lt-LT" w:eastAsia="lt-LT"/>
        </w:rPr>
      </w:pPr>
    </w:p>
    <w:p w14:paraId="19A4401C" w14:textId="77777777" w:rsidR="00A82809" w:rsidRPr="00DA7155" w:rsidRDefault="007D54B6">
      <w:pPr>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u w:val="single"/>
          <w:lang w:val="lt-LT" w:eastAsia="lt-LT"/>
        </w:rPr>
        <w:t>Veikimo mechanizmas</w:t>
      </w:r>
    </w:p>
    <w:p w14:paraId="4D3C24BF" w14:textId="754D4424"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yra pusiau sintetinis penicilinas (beta laktam</w:t>
      </w:r>
      <w:r w:rsidR="004A23DB" w:rsidRPr="00DA7155">
        <w:rPr>
          <w:rFonts w:ascii="Times New Roman" w:eastAsia="Times New Roman" w:hAnsi="Times New Roman" w:cs="Times New Roman"/>
          <w:lang w:val="lt-LT" w:eastAsia="en-US"/>
        </w:rPr>
        <w:t>o grupės</w:t>
      </w:r>
      <w:r w:rsidRPr="00DA7155">
        <w:rPr>
          <w:rFonts w:ascii="Times New Roman" w:eastAsia="Times New Roman" w:hAnsi="Times New Roman" w:cs="Times New Roman"/>
          <w:lang w:val="lt-LT" w:eastAsia="en-US"/>
        </w:rPr>
        <w:t xml:space="preserve"> antibiotikas), kuris slopina vieną ar daugiau fermentų (poveikis dažniausiai susijęs su peniciliną prisijungiančiu baltymu, PPB), veikiančių bakterijų ląstelės sienelės struktūrinio elemento </w:t>
      </w:r>
      <w:proofErr w:type="spellStart"/>
      <w:r w:rsidRPr="00DA7155">
        <w:rPr>
          <w:rFonts w:ascii="Times New Roman" w:eastAsia="Times New Roman" w:hAnsi="Times New Roman" w:cs="Times New Roman"/>
          <w:lang w:val="lt-LT" w:eastAsia="en-US"/>
        </w:rPr>
        <w:t>peptidoglikano</w:t>
      </w:r>
      <w:proofErr w:type="spellEnd"/>
      <w:r w:rsidRPr="00DA7155">
        <w:rPr>
          <w:rFonts w:ascii="Times New Roman" w:eastAsia="Times New Roman" w:hAnsi="Times New Roman" w:cs="Times New Roman"/>
          <w:lang w:val="lt-LT" w:eastAsia="en-US"/>
        </w:rPr>
        <w:t xml:space="preserve"> sintezę. Dėl </w:t>
      </w:r>
      <w:proofErr w:type="spellStart"/>
      <w:r w:rsidRPr="00DA7155">
        <w:rPr>
          <w:rFonts w:ascii="Times New Roman" w:eastAsia="Times New Roman" w:hAnsi="Times New Roman" w:cs="Times New Roman"/>
          <w:lang w:val="lt-LT" w:eastAsia="en-US"/>
        </w:rPr>
        <w:t>peptidoglikano</w:t>
      </w:r>
      <w:proofErr w:type="spellEnd"/>
      <w:r w:rsidRPr="00DA7155">
        <w:rPr>
          <w:rFonts w:ascii="Times New Roman" w:eastAsia="Times New Roman" w:hAnsi="Times New Roman" w:cs="Times New Roman"/>
          <w:lang w:val="lt-LT" w:eastAsia="en-US"/>
        </w:rPr>
        <w:t xml:space="preserve"> sintezės slopinimo silpnėja ląstelių sienelė, dėl to pasireiškia ląstelių </w:t>
      </w:r>
      <w:proofErr w:type="spellStart"/>
      <w:r w:rsidRPr="00DA7155">
        <w:rPr>
          <w:rFonts w:ascii="Times New Roman" w:eastAsia="Times New Roman" w:hAnsi="Times New Roman" w:cs="Times New Roman"/>
          <w:lang w:val="lt-LT" w:eastAsia="en-US"/>
        </w:rPr>
        <w:t>lizė</w:t>
      </w:r>
      <w:proofErr w:type="spellEnd"/>
      <w:r w:rsidRPr="00DA7155">
        <w:rPr>
          <w:rFonts w:ascii="Times New Roman" w:eastAsia="Times New Roman" w:hAnsi="Times New Roman" w:cs="Times New Roman"/>
          <w:lang w:val="lt-LT" w:eastAsia="en-US"/>
        </w:rPr>
        <w:t xml:space="preserve"> ir bakterijos žūva.</w:t>
      </w:r>
    </w:p>
    <w:p w14:paraId="175AA488" w14:textId="77777777" w:rsidR="00A82809" w:rsidRPr="00DA7155" w:rsidRDefault="00A82809">
      <w:pPr>
        <w:spacing w:after="0" w:line="240" w:lineRule="auto"/>
        <w:rPr>
          <w:rFonts w:ascii="Times New Roman" w:eastAsia="Times New Roman" w:hAnsi="Times New Roman" w:cs="Times New Roman"/>
          <w:lang w:val="lt-LT" w:eastAsia="en-US"/>
        </w:rPr>
      </w:pPr>
    </w:p>
    <w:p w14:paraId="0B66B386"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yra jautrus ardančiam beta </w:t>
      </w:r>
      <w:proofErr w:type="spellStart"/>
      <w:r w:rsidRPr="00DA7155">
        <w:rPr>
          <w:rFonts w:ascii="Times New Roman" w:eastAsia="Times New Roman" w:hAnsi="Times New Roman" w:cs="Times New Roman"/>
          <w:lang w:val="lt-LT" w:eastAsia="en-US"/>
        </w:rPr>
        <w:t>laktamazių</w:t>
      </w:r>
      <w:proofErr w:type="spellEnd"/>
      <w:r w:rsidRPr="00DA7155">
        <w:rPr>
          <w:rFonts w:ascii="Times New Roman" w:eastAsia="Times New Roman" w:hAnsi="Times New Roman" w:cs="Times New Roman"/>
          <w:lang w:val="lt-LT" w:eastAsia="en-US"/>
        </w:rPr>
        <w:t xml:space="preserve">, kurias gamina atsparios bakterijos, poveikiui, todėl vieno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veikimo spektras neapima mikroorganizmų, gaminančių šiuos fermentus.</w:t>
      </w:r>
    </w:p>
    <w:p w14:paraId="7E01E568" w14:textId="77777777" w:rsidR="00A82809" w:rsidRPr="00DA7155" w:rsidRDefault="00A82809">
      <w:pPr>
        <w:spacing w:after="0" w:line="240" w:lineRule="auto"/>
        <w:rPr>
          <w:rFonts w:ascii="Times New Roman" w:eastAsia="Times New Roman" w:hAnsi="Times New Roman" w:cs="Times New Roman"/>
          <w:lang w:val="lt-LT" w:eastAsia="en-US"/>
        </w:rPr>
      </w:pPr>
    </w:p>
    <w:p w14:paraId="29CABCCC" w14:textId="303C0F8B"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turi į penicilinus panašią beta </w:t>
      </w:r>
      <w:proofErr w:type="spellStart"/>
      <w:r w:rsidRPr="00DA7155">
        <w:rPr>
          <w:rFonts w:ascii="Times New Roman" w:eastAsia="Times New Roman" w:hAnsi="Times New Roman" w:cs="Times New Roman"/>
          <w:lang w:val="lt-LT" w:eastAsia="en-US"/>
        </w:rPr>
        <w:t>laktaminę</w:t>
      </w:r>
      <w:proofErr w:type="spellEnd"/>
      <w:r w:rsidRPr="00DA7155">
        <w:rPr>
          <w:rFonts w:ascii="Times New Roman" w:eastAsia="Times New Roman" w:hAnsi="Times New Roman" w:cs="Times New Roman"/>
          <w:lang w:val="lt-LT" w:eastAsia="en-US"/>
        </w:rPr>
        <w:t xml:space="preserve"> struktūrą. Ji </w:t>
      </w:r>
      <w:proofErr w:type="spellStart"/>
      <w:r w:rsidRPr="00DA7155">
        <w:rPr>
          <w:rFonts w:ascii="Times New Roman" w:eastAsia="Times New Roman" w:hAnsi="Times New Roman" w:cs="Times New Roman"/>
          <w:lang w:val="lt-LT" w:eastAsia="en-US"/>
        </w:rPr>
        <w:t>inaktyvuoja</w:t>
      </w:r>
      <w:proofErr w:type="spellEnd"/>
      <w:r w:rsidRPr="00DA7155">
        <w:rPr>
          <w:rFonts w:ascii="Times New Roman" w:eastAsia="Times New Roman" w:hAnsi="Times New Roman" w:cs="Times New Roman"/>
          <w:lang w:val="lt-LT" w:eastAsia="en-US"/>
        </w:rPr>
        <w:t xml:space="preserve"> kai kuriuos fermentus beta </w:t>
      </w:r>
      <w:proofErr w:type="spellStart"/>
      <w:r w:rsidRPr="00DA7155">
        <w:rPr>
          <w:rFonts w:ascii="Times New Roman" w:eastAsia="Times New Roman" w:hAnsi="Times New Roman" w:cs="Times New Roman"/>
          <w:lang w:val="lt-LT" w:eastAsia="en-US"/>
        </w:rPr>
        <w:t>laktamazes</w:t>
      </w:r>
      <w:proofErr w:type="spellEnd"/>
      <w:r w:rsidR="004A23DB" w:rsidRPr="00DA7155">
        <w:rPr>
          <w:rFonts w:ascii="Times New Roman" w:eastAsia="Times New Roman" w:hAnsi="Times New Roman" w:cs="Times New Roman"/>
          <w:lang w:val="lt-LT" w:eastAsia="en-US"/>
        </w:rPr>
        <w:t>, taigi</w:t>
      </w:r>
      <w:r w:rsidRPr="00DA7155">
        <w:rPr>
          <w:rFonts w:ascii="Times New Roman" w:eastAsia="Times New Roman" w:hAnsi="Times New Roman" w:cs="Times New Roman"/>
          <w:lang w:val="lt-LT" w:eastAsia="en-US"/>
        </w:rPr>
        <w:t xml:space="preserve"> neleidžia </w:t>
      </w:r>
      <w:proofErr w:type="spellStart"/>
      <w:r w:rsidRPr="00DA7155">
        <w:rPr>
          <w:rFonts w:ascii="Times New Roman" w:eastAsia="Times New Roman" w:hAnsi="Times New Roman" w:cs="Times New Roman"/>
          <w:lang w:val="lt-LT" w:eastAsia="en-US"/>
        </w:rPr>
        <w:t>inaktyvuoti</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Viena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kliniškai reikšmingo antibakterinio poveikio nedaro.</w:t>
      </w:r>
    </w:p>
    <w:p w14:paraId="61B994E1" w14:textId="77777777" w:rsidR="00A82809" w:rsidRPr="00DA7155" w:rsidRDefault="00A82809">
      <w:pPr>
        <w:spacing w:after="0" w:line="240" w:lineRule="auto"/>
        <w:rPr>
          <w:rFonts w:ascii="Times New Roman" w:eastAsia="Times New Roman" w:hAnsi="Times New Roman" w:cs="Times New Roman"/>
          <w:lang w:val="lt-LT" w:eastAsia="en-US"/>
        </w:rPr>
      </w:pPr>
    </w:p>
    <w:p w14:paraId="2791737A"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FK/FD ryšys</w:t>
      </w:r>
    </w:p>
    <w:p w14:paraId="1207CCD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Manoma, kad svarbiausias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veiksmingumą lemiantis veiksnys yra laikotarpis, kurį vaistinio preparato koncentracija serume būna didesnė nei minimali slopinamoji koncentracija (T &gt; MSK).</w:t>
      </w:r>
    </w:p>
    <w:p w14:paraId="504A0C73" w14:textId="77777777" w:rsidR="00A82809" w:rsidRPr="00DA7155" w:rsidRDefault="00A82809">
      <w:pPr>
        <w:spacing w:after="0" w:line="240" w:lineRule="auto"/>
        <w:rPr>
          <w:rFonts w:ascii="Times New Roman" w:eastAsia="Times New Roman" w:hAnsi="Times New Roman" w:cs="Times New Roman"/>
          <w:lang w:val="lt-LT" w:eastAsia="en-US"/>
        </w:rPr>
      </w:pPr>
    </w:p>
    <w:p w14:paraId="43CC8865"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Atsparumo atsiradimo būdai</w:t>
      </w:r>
    </w:p>
    <w:p w14:paraId="189964C2"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Yra du pagrindiniai atsparumo </w:t>
      </w:r>
      <w:proofErr w:type="spellStart"/>
      <w:r w:rsidRPr="00DA7155">
        <w:rPr>
          <w:rFonts w:ascii="Times New Roman" w:eastAsia="Times New Roman" w:hAnsi="Times New Roman" w:cs="Times New Roman"/>
          <w:lang w:val="lt-LT" w:eastAsia="en-US"/>
        </w:rPr>
        <w:t>amoksicilinui</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rūgščiai atsiradimo būdai:</w:t>
      </w:r>
    </w:p>
    <w:p w14:paraId="4FBB26B1" w14:textId="32F7A98A" w:rsidR="00A82809" w:rsidRPr="00DA7155" w:rsidRDefault="004A23DB">
      <w:pPr>
        <w:pStyle w:val="Sraopastraipa"/>
        <w:numPr>
          <w:ilvl w:val="0"/>
          <w:numId w:val="17"/>
        </w:numPr>
        <w:ind w:left="567" w:hanging="567"/>
        <w:rPr>
          <w:lang w:eastAsia="en-US"/>
        </w:rPr>
      </w:pPr>
      <w:proofErr w:type="spellStart"/>
      <w:r w:rsidRPr="00DA7155">
        <w:rPr>
          <w:rFonts w:eastAsiaTheme="minorHAnsi"/>
          <w:lang w:eastAsia="en-US"/>
        </w:rPr>
        <w:t>inaktyvavimas</w:t>
      </w:r>
      <w:proofErr w:type="spellEnd"/>
      <w:r w:rsidRPr="00DA7155">
        <w:rPr>
          <w:rFonts w:eastAsiaTheme="minorHAnsi"/>
          <w:lang w:eastAsia="en-US"/>
        </w:rPr>
        <w:t xml:space="preserve"> tomis beta </w:t>
      </w:r>
      <w:proofErr w:type="spellStart"/>
      <w:r w:rsidRPr="00DA7155">
        <w:rPr>
          <w:rFonts w:eastAsiaTheme="minorHAnsi"/>
          <w:lang w:eastAsia="en-US"/>
        </w:rPr>
        <w:t>laktamazėmis</w:t>
      </w:r>
      <w:proofErr w:type="spellEnd"/>
      <w:r w:rsidRPr="00DA7155">
        <w:rPr>
          <w:rFonts w:eastAsiaTheme="minorHAnsi"/>
          <w:lang w:eastAsia="en-US"/>
        </w:rPr>
        <w:t xml:space="preserve">, </w:t>
      </w:r>
      <w:r w:rsidR="007D54B6" w:rsidRPr="00DA7155">
        <w:rPr>
          <w:lang w:eastAsia="en-US"/>
        </w:rPr>
        <w:t xml:space="preserve">kurių neslopina </w:t>
      </w:r>
      <w:proofErr w:type="spellStart"/>
      <w:r w:rsidR="007D54B6" w:rsidRPr="00DA7155">
        <w:rPr>
          <w:lang w:eastAsia="en-US"/>
        </w:rPr>
        <w:t>klavulano</w:t>
      </w:r>
      <w:proofErr w:type="spellEnd"/>
      <w:r w:rsidR="007D54B6" w:rsidRPr="00DA7155">
        <w:rPr>
          <w:lang w:eastAsia="en-US"/>
        </w:rPr>
        <w:t xml:space="preserve"> rūgštis, įskaitant B, C ir D </w:t>
      </w:r>
      <w:r w:rsidRPr="00DA7155">
        <w:rPr>
          <w:lang w:eastAsia="en-US"/>
        </w:rPr>
        <w:t>klases</w:t>
      </w:r>
      <w:r w:rsidR="007D54B6" w:rsidRPr="00DA7155">
        <w:rPr>
          <w:lang w:eastAsia="en-US"/>
        </w:rPr>
        <w:t>;</w:t>
      </w:r>
    </w:p>
    <w:p w14:paraId="59C82153" w14:textId="77777777" w:rsidR="00A82809" w:rsidRPr="00DA7155" w:rsidRDefault="007D54B6">
      <w:pPr>
        <w:pStyle w:val="Sraopastraipa"/>
        <w:numPr>
          <w:ilvl w:val="0"/>
          <w:numId w:val="17"/>
        </w:numPr>
        <w:ind w:left="567" w:hanging="567"/>
        <w:rPr>
          <w:lang w:eastAsia="en-US"/>
        </w:rPr>
      </w:pPr>
      <w:r w:rsidRPr="00DA7155">
        <w:rPr>
          <w:lang w:eastAsia="en-US"/>
        </w:rPr>
        <w:t xml:space="preserve">PPB pokytis, dėl kurio sumažėja antibakterinio vaistinio preparato </w:t>
      </w:r>
      <w:proofErr w:type="spellStart"/>
      <w:r w:rsidRPr="00DA7155">
        <w:rPr>
          <w:lang w:eastAsia="en-US"/>
        </w:rPr>
        <w:t>afinitetas</w:t>
      </w:r>
      <w:proofErr w:type="spellEnd"/>
      <w:r w:rsidRPr="00DA7155">
        <w:rPr>
          <w:lang w:eastAsia="en-US"/>
        </w:rPr>
        <w:t xml:space="preserve"> taikiniui.</w:t>
      </w:r>
    </w:p>
    <w:p w14:paraId="6DB362DD" w14:textId="77777777" w:rsidR="00A82809" w:rsidRPr="00DA7155" w:rsidRDefault="00A82809">
      <w:pPr>
        <w:spacing w:after="0" w:line="240" w:lineRule="auto"/>
        <w:rPr>
          <w:rFonts w:ascii="Times New Roman" w:eastAsia="Times New Roman" w:hAnsi="Times New Roman" w:cs="Times New Roman"/>
          <w:lang w:val="lt-LT" w:eastAsia="en-US"/>
        </w:rPr>
      </w:pPr>
    </w:p>
    <w:p w14:paraId="15E49FD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Bakterijų, ypač </w:t>
      </w:r>
      <w:proofErr w:type="spellStart"/>
      <w:r w:rsidRPr="00DA7155">
        <w:rPr>
          <w:rFonts w:ascii="Times New Roman" w:eastAsia="Times New Roman" w:hAnsi="Times New Roman" w:cs="Times New Roman"/>
          <w:lang w:val="lt-LT" w:eastAsia="en-US"/>
        </w:rPr>
        <w:t>gramneigiamų</w:t>
      </w:r>
      <w:proofErr w:type="spellEnd"/>
      <w:r w:rsidRPr="00DA7155">
        <w:rPr>
          <w:rFonts w:ascii="Times New Roman" w:eastAsia="Times New Roman" w:hAnsi="Times New Roman" w:cs="Times New Roman"/>
          <w:lang w:val="lt-LT" w:eastAsia="en-US"/>
        </w:rPr>
        <w:t xml:space="preserve"> bakterijų, atsparumą gali lemti arba atsparumas gali būti susijęs su bakterijų sienelės </w:t>
      </w:r>
      <w:proofErr w:type="spellStart"/>
      <w:r w:rsidRPr="00DA7155">
        <w:rPr>
          <w:rFonts w:ascii="Times New Roman" w:eastAsia="Times New Roman" w:hAnsi="Times New Roman" w:cs="Times New Roman"/>
          <w:lang w:val="lt-LT" w:eastAsia="en-US"/>
        </w:rPr>
        <w:t>nepralaidumu</w:t>
      </w:r>
      <w:proofErr w:type="spellEnd"/>
      <w:r w:rsidRPr="00DA7155">
        <w:rPr>
          <w:rFonts w:ascii="Times New Roman" w:eastAsia="Times New Roman" w:hAnsi="Times New Roman" w:cs="Times New Roman"/>
          <w:lang w:val="lt-LT" w:eastAsia="en-US"/>
        </w:rPr>
        <w:t xml:space="preserve"> arba šalinimo iš ląstelės siurbliu.</w:t>
      </w:r>
    </w:p>
    <w:p w14:paraId="520ECB78" w14:textId="77777777" w:rsidR="007A4FED" w:rsidRPr="00DA7155" w:rsidRDefault="007A4FED" w:rsidP="007A4FED">
      <w:pPr>
        <w:spacing w:after="0" w:line="240" w:lineRule="auto"/>
        <w:rPr>
          <w:rFonts w:ascii="Times New Roman" w:eastAsia="Times New Roman" w:hAnsi="Times New Roman" w:cs="Times New Roman"/>
          <w:lang w:val="lt-LT" w:eastAsia="en-US"/>
        </w:rPr>
      </w:pPr>
    </w:p>
    <w:p w14:paraId="1CA0AC90" w14:textId="77777777" w:rsidR="007A4FED" w:rsidRPr="00DA7155" w:rsidRDefault="007A4FED" w:rsidP="007A4FED">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Mikroorganizmų jautrumo tyrimų ribos</w:t>
      </w:r>
    </w:p>
    <w:p w14:paraId="5B08CE5A" w14:textId="77777777" w:rsidR="007A4FED" w:rsidRPr="00DA7155" w:rsidRDefault="007A4FED" w:rsidP="007A4FED">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European</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Committee</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on</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Antimicrobial</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Susceptibility</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Testing</w:t>
      </w:r>
      <w:proofErr w:type="spellEnd"/>
      <w:r w:rsidRPr="00DA7155">
        <w:rPr>
          <w:rFonts w:ascii="Times New Roman" w:eastAsia="Times New Roman" w:hAnsi="Times New Roman" w:cs="Times New Roman"/>
          <w:i/>
          <w:iCs/>
          <w:lang w:val="lt-LT" w:eastAsia="en-US"/>
        </w:rPr>
        <w:t xml:space="preserve"> (EUCAST)</w:t>
      </w:r>
      <w:r w:rsidRPr="00DA7155">
        <w:rPr>
          <w:rFonts w:ascii="Times New Roman" w:eastAsia="Times New Roman" w:hAnsi="Times New Roman" w:cs="Times New Roman"/>
          <w:lang w:val="lt-LT" w:eastAsia="en-US"/>
        </w:rPr>
        <w:t xml:space="preserve"> nustatyti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mažiausių slopinamųjų koncentracijų (MSK) tyrimų interpretavimo kriterijai nurodyti šiame tinklalapyje:</w:t>
      </w:r>
    </w:p>
    <w:p w14:paraId="7ED4AFC7" w14:textId="7BE13BD1" w:rsidR="00A82809" w:rsidRPr="00DA7155" w:rsidRDefault="007A4FED" w:rsidP="007A4FED">
      <w:pPr>
        <w:spacing w:after="0" w:line="240" w:lineRule="auto"/>
        <w:rPr>
          <w:rFonts w:ascii="Times New Roman" w:eastAsia="Times New Roman" w:hAnsi="Times New Roman" w:cs="Times New Roman"/>
          <w:lang w:val="lt-LT" w:eastAsia="en-US"/>
        </w:rPr>
      </w:pPr>
      <w:hyperlink r:id="rId8" w:history="1">
        <w:r w:rsidRPr="00DA7155">
          <w:rPr>
            <w:rStyle w:val="Hipersaitas"/>
            <w:rFonts w:ascii="Times New Roman" w:eastAsia="Times New Roman" w:hAnsi="Times New Roman" w:cs="Times New Roman"/>
            <w:lang w:val="lt-LT" w:eastAsia="en-US"/>
          </w:rPr>
          <w:t>https://www.ema.europa.eu/documents/other/minimum-inhibitory-concentration-mic-breakpoints_en.xlsx</w:t>
        </w:r>
      </w:hyperlink>
    </w:p>
    <w:p w14:paraId="07C293AD" w14:textId="77777777" w:rsidR="00B839C5" w:rsidRPr="00DA7155" w:rsidRDefault="00B839C5">
      <w:pPr>
        <w:spacing w:after="0" w:line="240" w:lineRule="auto"/>
        <w:rPr>
          <w:rFonts w:ascii="Times New Roman" w:eastAsia="Times New Roman" w:hAnsi="Times New Roman" w:cs="Times New Roman"/>
          <w:lang w:val="lt-LT" w:eastAsia="en-US"/>
        </w:rPr>
      </w:pPr>
    </w:p>
    <w:p w14:paraId="69C68DC3" w14:textId="56AEB780"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1396289" w14:textId="77777777" w:rsidR="00A82809" w:rsidRPr="00DA7155" w:rsidRDefault="00A82809">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A82809" w:rsidRPr="00DA7155" w14:paraId="57669725"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1185DC71" w14:textId="77777777" w:rsidR="00A82809" w:rsidRPr="00DA7155" w:rsidRDefault="007D54B6">
            <w:pPr>
              <w:spacing w:after="0" w:line="240" w:lineRule="auto"/>
              <w:rPr>
                <w:rFonts w:ascii="Times New Roman" w:eastAsia="Times New Roman" w:hAnsi="Times New Roman" w:cs="Times New Roman"/>
                <w:b/>
                <w:u w:val="single"/>
                <w:lang w:val="lt-LT" w:eastAsia="en-US"/>
              </w:rPr>
            </w:pPr>
            <w:r w:rsidRPr="00DA7155">
              <w:rPr>
                <w:rFonts w:ascii="Times New Roman" w:eastAsia="Times New Roman" w:hAnsi="Times New Roman" w:cs="Times New Roman"/>
                <w:b/>
                <w:u w:val="single"/>
                <w:lang w:val="lt-LT" w:eastAsia="lt-LT"/>
              </w:rPr>
              <w:t>Dažniausiai jautrios padermės</w:t>
            </w:r>
          </w:p>
        </w:tc>
      </w:tr>
      <w:tr w:rsidR="00A82809" w:rsidRPr="00DA7155" w14:paraId="05CCEF2E" w14:textId="77777777">
        <w:trPr>
          <w:trHeight w:val="5229"/>
        </w:trPr>
        <w:tc>
          <w:tcPr>
            <w:tcW w:w="8942" w:type="dxa"/>
            <w:tcBorders>
              <w:top w:val="single" w:sz="8" w:space="0" w:color="000000"/>
              <w:left w:val="single" w:sz="8" w:space="0" w:color="000000"/>
              <w:bottom w:val="single" w:sz="8" w:space="0" w:color="000000"/>
              <w:right w:val="single" w:sz="8" w:space="0" w:color="000000"/>
            </w:tcBorders>
          </w:tcPr>
          <w:p w14:paraId="15C13F59"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lastRenderedPageBreak/>
              <w:t>Gramteigiami</w:t>
            </w:r>
            <w:proofErr w:type="spellEnd"/>
            <w:r w:rsidRPr="00DA7155">
              <w:rPr>
                <w:rFonts w:ascii="Times New Roman" w:eastAsia="Times New Roman" w:hAnsi="Times New Roman" w:cs="Times New Roman"/>
                <w:b/>
                <w:lang w:val="lt-LT" w:eastAsia="en-US"/>
              </w:rPr>
              <w:t xml:space="preserve"> </w:t>
            </w:r>
            <w:proofErr w:type="spellStart"/>
            <w:r w:rsidRPr="00DA7155">
              <w:rPr>
                <w:rFonts w:ascii="Times New Roman" w:eastAsia="Times New Roman" w:hAnsi="Times New Roman" w:cs="Times New Roman"/>
                <w:b/>
                <w:lang w:val="lt-LT" w:eastAsia="en-US"/>
              </w:rPr>
              <w:t>aerobai</w:t>
            </w:r>
            <w:proofErr w:type="spellEnd"/>
          </w:p>
          <w:p w14:paraId="31A7ED7C"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Enterococcus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faecalis</w:t>
            </w:r>
            <w:proofErr w:type="spellEnd"/>
          </w:p>
          <w:p w14:paraId="124E71B6"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Gardnerella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vaginalis</w:t>
            </w:r>
            <w:proofErr w:type="spellEnd"/>
          </w:p>
          <w:p w14:paraId="666D076A"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Staphylococcus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aureus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meticilinui</w:t>
            </w:r>
            <w:proofErr w:type="spellEnd"/>
            <w:r w:rsidRPr="00DA7155">
              <w:rPr>
                <w:rFonts w:ascii="Times New Roman" w:eastAsia="Times New Roman" w:hAnsi="Times New Roman" w:cs="Times New Roman"/>
                <w:lang w:val="lt-LT" w:eastAsia="en-US"/>
              </w:rPr>
              <w:t xml:space="preserve"> jautrūs) </w:t>
            </w:r>
            <w:r w:rsidRPr="00DA7155">
              <w:rPr>
                <w:rFonts w:ascii="Times New Roman" w:eastAsia="Times New Roman" w:hAnsi="Times New Roman" w:cs="Times New Roman"/>
                <w:vertAlign w:val="superscript"/>
                <w:lang w:val="lt-LT" w:eastAsia="en-US"/>
              </w:rPr>
              <w:t>£</w:t>
            </w:r>
          </w:p>
          <w:p w14:paraId="6EF38EC0" w14:textId="58BE28CE" w:rsidR="00B65BF8" w:rsidRPr="00DA7155" w:rsidRDefault="00B65BF8">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Koaguliazei</w:t>
            </w:r>
            <w:proofErr w:type="spellEnd"/>
            <w:r w:rsidRPr="00DA7155">
              <w:rPr>
                <w:rFonts w:ascii="Times New Roman" w:eastAsia="Times New Roman" w:hAnsi="Times New Roman" w:cs="Times New Roman"/>
                <w:i/>
                <w:iCs/>
                <w:lang w:val="lt-LT" w:eastAsia="en-US"/>
              </w:rPr>
              <w:t xml:space="preserve"> neigiami sta</w:t>
            </w:r>
            <w:r w:rsidR="00A114D2" w:rsidRPr="00DA7155">
              <w:rPr>
                <w:rFonts w:ascii="Times New Roman" w:eastAsia="Times New Roman" w:hAnsi="Times New Roman" w:cs="Times New Roman"/>
                <w:i/>
                <w:iCs/>
                <w:lang w:val="lt-LT" w:eastAsia="en-US"/>
              </w:rPr>
              <w:t>filokokai</w:t>
            </w:r>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meticilinui</w:t>
            </w:r>
            <w:proofErr w:type="spellEnd"/>
            <w:r w:rsidRPr="00DA7155">
              <w:rPr>
                <w:rFonts w:ascii="Times New Roman" w:eastAsia="Times New Roman" w:hAnsi="Times New Roman" w:cs="Times New Roman"/>
                <w:lang w:val="lt-LT" w:eastAsia="en-US"/>
              </w:rPr>
              <w:t xml:space="preserve"> jautrūs) </w:t>
            </w:r>
            <w:r w:rsidRPr="00DA7155">
              <w:rPr>
                <w:rFonts w:ascii="Times New Roman" w:eastAsia="Times New Roman" w:hAnsi="Times New Roman" w:cs="Times New Roman"/>
                <w:vertAlign w:val="superscript"/>
                <w:lang w:val="lt-LT" w:eastAsia="en-US"/>
              </w:rPr>
              <w:t>£</w:t>
            </w:r>
          </w:p>
          <w:p w14:paraId="7FC26577" w14:textId="05A390B8"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Streptococcus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agalactiae</w:t>
            </w:r>
            <w:proofErr w:type="spellEnd"/>
          </w:p>
          <w:p w14:paraId="5FBB7F03"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Streptococcus</w:t>
            </w:r>
            <w:proofErr w:type="spellEnd"/>
            <w:r w:rsidRPr="00DA7155">
              <w:rPr>
                <w:rFonts w:ascii="Times New Roman" w:eastAsia="Times New Roman" w:hAnsi="Times New Roman" w:cs="Times New Roman"/>
                <w:i/>
                <w:iCs/>
                <w:lang w:val="lt-LT" w:eastAsia="en-US"/>
              </w:rPr>
              <w:t xml:space="preserve"> pneumoniae</w:t>
            </w:r>
            <w:r w:rsidRPr="00DA7155">
              <w:rPr>
                <w:rFonts w:ascii="Times New Roman" w:eastAsia="Times New Roman" w:hAnsi="Times New Roman" w:cs="Times New Roman"/>
                <w:vertAlign w:val="superscript"/>
                <w:lang w:val="lt-LT" w:eastAsia="lt-LT"/>
              </w:rPr>
              <w:t>1</w:t>
            </w:r>
          </w:p>
          <w:p w14:paraId="37048ECD"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Streptococcus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pyogenes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ir kiti beta hemoliziniai streptokokai</w:t>
            </w:r>
          </w:p>
          <w:p w14:paraId="44E719DA"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Streptococcus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viridans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grupė</w:t>
            </w:r>
          </w:p>
          <w:p w14:paraId="70D78FB1" w14:textId="77777777" w:rsidR="00A82809" w:rsidRPr="00DA7155" w:rsidRDefault="00A82809">
            <w:pPr>
              <w:spacing w:after="0" w:line="240" w:lineRule="auto"/>
              <w:rPr>
                <w:rFonts w:ascii="Times New Roman" w:eastAsia="Times New Roman" w:hAnsi="Times New Roman" w:cs="Times New Roman"/>
                <w:lang w:val="lt-LT" w:eastAsia="en-US"/>
              </w:rPr>
            </w:pPr>
          </w:p>
          <w:p w14:paraId="18B06ECB"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Gramneigiami</w:t>
            </w:r>
            <w:proofErr w:type="spellEnd"/>
            <w:r w:rsidRPr="00DA7155">
              <w:rPr>
                <w:rFonts w:ascii="Times New Roman" w:eastAsia="Times New Roman" w:hAnsi="Times New Roman" w:cs="Times New Roman"/>
                <w:b/>
                <w:lang w:val="lt-LT" w:eastAsia="en-US"/>
              </w:rPr>
              <w:t xml:space="preserve"> </w:t>
            </w:r>
            <w:proofErr w:type="spellStart"/>
            <w:r w:rsidRPr="00DA7155">
              <w:rPr>
                <w:rFonts w:ascii="Times New Roman" w:eastAsia="Times New Roman" w:hAnsi="Times New Roman" w:cs="Times New Roman"/>
                <w:b/>
                <w:lang w:val="lt-LT" w:eastAsia="en-US"/>
              </w:rPr>
              <w:t>aerobai</w:t>
            </w:r>
            <w:proofErr w:type="spellEnd"/>
          </w:p>
          <w:p w14:paraId="43970E07" w14:textId="4637486B" w:rsidR="00A82809" w:rsidRPr="00DA7155" w:rsidRDefault="007D54B6">
            <w:pPr>
              <w:spacing w:after="0" w:line="240" w:lineRule="auto"/>
              <w:rPr>
                <w:rFonts w:ascii="Times New Roman" w:eastAsia="Times New Roman" w:hAnsi="Times New Roman" w:cs="Times New Roman"/>
                <w:i/>
                <w:u w:val="single"/>
                <w:lang w:val="lt-LT" w:eastAsia="en-US"/>
              </w:rPr>
            </w:pPr>
            <w:proofErr w:type="spellStart"/>
            <w:r w:rsidRPr="00DA7155">
              <w:rPr>
                <w:rFonts w:ascii="Times New Roman" w:eastAsia="Times New Roman" w:hAnsi="Times New Roman" w:cs="Times New Roman"/>
                <w:i/>
                <w:u w:val="single"/>
                <w:lang w:val="lt-LT" w:eastAsia="en-US"/>
              </w:rPr>
              <w:t>Actinobacillus</w:t>
            </w:r>
            <w:proofErr w:type="spellEnd"/>
            <w:r w:rsidRPr="00DA7155">
              <w:rPr>
                <w:rFonts w:ascii="Times New Roman" w:eastAsia="Times New Roman" w:hAnsi="Times New Roman" w:cs="Times New Roman"/>
                <w:i/>
                <w:u w:val="single"/>
                <w:lang w:val="lt-LT" w:eastAsia="en-US"/>
              </w:rPr>
              <w:t xml:space="preserve"> </w:t>
            </w:r>
            <w:proofErr w:type="spellStart"/>
            <w:r w:rsidRPr="00DA7155">
              <w:rPr>
                <w:rFonts w:ascii="Times New Roman" w:eastAsia="Times New Roman" w:hAnsi="Times New Roman" w:cs="Times New Roman"/>
                <w:i/>
                <w:u w:val="single"/>
                <w:lang w:val="lt-LT" w:eastAsia="en-US"/>
              </w:rPr>
              <w:t>actinomycetemcomitans</w:t>
            </w:r>
            <w:proofErr w:type="spellEnd"/>
          </w:p>
          <w:p w14:paraId="150209CC"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Capnocytophaga</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0A3E9621"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Eikenella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corrodens</w:t>
            </w:r>
            <w:proofErr w:type="spellEnd"/>
          </w:p>
          <w:p w14:paraId="1E121A40"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Haemophilus</w:t>
            </w:r>
            <w:proofErr w:type="spellEnd"/>
            <w:r w:rsidRPr="00DA7155">
              <w:rPr>
                <w:rFonts w:ascii="Times New Roman" w:eastAsia="Times New Roman" w:hAnsi="Times New Roman" w:cs="Times New Roman"/>
                <w:i/>
                <w:iCs/>
                <w:lang w:val="lt-LT" w:eastAsia="en-US"/>
              </w:rPr>
              <w:t xml:space="preserve"> influenzae</w:t>
            </w:r>
            <w:r w:rsidRPr="00DA7155">
              <w:rPr>
                <w:rFonts w:ascii="Times New Roman" w:eastAsia="Times New Roman" w:hAnsi="Times New Roman" w:cs="Times New Roman"/>
                <w:vertAlign w:val="superscript"/>
                <w:lang w:val="lt-LT" w:eastAsia="lt-LT"/>
              </w:rPr>
              <w:t>2</w:t>
            </w:r>
          </w:p>
          <w:p w14:paraId="3785CDCF"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Moraxella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catarrhalis</w:t>
            </w:r>
            <w:proofErr w:type="spellEnd"/>
          </w:p>
          <w:p w14:paraId="23355FC2" w14:textId="625705C3"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Neisseria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gonorrhoeae</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i/>
                <w:iCs/>
                <w:vertAlign w:val="superscript"/>
                <w:lang w:val="lt-LT" w:eastAsia="en-US"/>
              </w:rPr>
              <w:t>§</w:t>
            </w:r>
          </w:p>
          <w:p w14:paraId="51A75BFC"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Pasteurella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multocida</w:t>
            </w:r>
            <w:proofErr w:type="spellEnd"/>
          </w:p>
          <w:p w14:paraId="1C80A977" w14:textId="77777777" w:rsidR="00A82809" w:rsidRPr="00DA7155" w:rsidRDefault="00A82809">
            <w:pPr>
              <w:spacing w:after="0" w:line="240" w:lineRule="auto"/>
              <w:rPr>
                <w:rFonts w:ascii="Times New Roman" w:eastAsia="Times New Roman" w:hAnsi="Times New Roman" w:cs="Times New Roman"/>
                <w:lang w:val="lt-LT" w:eastAsia="en-US"/>
              </w:rPr>
            </w:pPr>
          </w:p>
          <w:p w14:paraId="0EF208AF"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Anaerobai</w:t>
            </w:r>
            <w:proofErr w:type="spellEnd"/>
          </w:p>
          <w:p w14:paraId="7643DBDE"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Bacteroides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fragilis</w:t>
            </w:r>
            <w:proofErr w:type="spellEnd"/>
          </w:p>
          <w:p w14:paraId="2456B9A1"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Fusobacterium</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nucleatum</w:t>
            </w:r>
            <w:proofErr w:type="spellEnd"/>
          </w:p>
          <w:p w14:paraId="2E1C1135"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lang w:val="lt-LT" w:eastAsia="lt-LT"/>
              </w:rPr>
              <w:t>Prevotella</w:t>
            </w:r>
            <w:proofErr w:type="spellEnd"/>
            <w:r w:rsidRPr="00DA7155">
              <w:rPr>
                <w:rFonts w:ascii="Times New Roman" w:eastAsia="Times New Roman" w:hAnsi="Times New Roman" w:cs="Times New Roman"/>
                <w:lang w:val="lt-LT" w:eastAsia="lt-LT"/>
              </w:rPr>
              <w:t xml:space="preserve"> padermės</w:t>
            </w:r>
          </w:p>
        </w:tc>
      </w:tr>
      <w:tr w:rsidR="00A82809" w:rsidRPr="00DA7155" w14:paraId="0619D6BC"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220071C8" w14:textId="77777777" w:rsidR="00A82809" w:rsidRPr="00DA7155" w:rsidRDefault="007D54B6">
            <w:pPr>
              <w:spacing w:after="0" w:line="240" w:lineRule="auto"/>
              <w:rPr>
                <w:rFonts w:ascii="Times New Roman" w:eastAsia="Times New Roman" w:hAnsi="Times New Roman" w:cs="Times New Roman"/>
                <w:b/>
                <w:u w:val="single"/>
                <w:lang w:val="lt-LT" w:eastAsia="en-US"/>
              </w:rPr>
            </w:pPr>
            <w:r w:rsidRPr="00DA7155">
              <w:rPr>
                <w:rFonts w:ascii="Times New Roman" w:eastAsia="Times New Roman" w:hAnsi="Times New Roman" w:cs="Times New Roman"/>
                <w:b/>
                <w:u w:val="single"/>
                <w:lang w:val="lt-LT" w:eastAsia="lt-LT"/>
              </w:rPr>
              <w:t>Padermės, kurių įgytas atsparumas gali kelti problemų</w:t>
            </w:r>
          </w:p>
        </w:tc>
      </w:tr>
      <w:tr w:rsidR="00A82809" w:rsidRPr="00DA7155" w14:paraId="7E55D534" w14:textId="77777777">
        <w:trPr>
          <w:trHeight w:val="2370"/>
        </w:trPr>
        <w:tc>
          <w:tcPr>
            <w:tcW w:w="8942" w:type="dxa"/>
            <w:tcBorders>
              <w:top w:val="single" w:sz="8" w:space="0" w:color="000000"/>
              <w:left w:val="single" w:sz="8" w:space="0" w:color="000000"/>
              <w:bottom w:val="single" w:sz="8" w:space="0" w:color="000000"/>
              <w:right w:val="single" w:sz="8" w:space="0" w:color="000000"/>
            </w:tcBorders>
          </w:tcPr>
          <w:p w14:paraId="284F8BF1"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Gramteigiami</w:t>
            </w:r>
            <w:proofErr w:type="spellEnd"/>
            <w:r w:rsidRPr="00DA7155">
              <w:rPr>
                <w:rFonts w:ascii="Times New Roman" w:eastAsia="Times New Roman" w:hAnsi="Times New Roman" w:cs="Times New Roman"/>
                <w:b/>
                <w:lang w:val="lt-LT" w:eastAsia="en-US"/>
              </w:rPr>
              <w:t xml:space="preserve"> </w:t>
            </w:r>
            <w:proofErr w:type="spellStart"/>
            <w:r w:rsidRPr="00DA7155">
              <w:rPr>
                <w:rFonts w:ascii="Times New Roman" w:eastAsia="Times New Roman" w:hAnsi="Times New Roman" w:cs="Times New Roman"/>
                <w:b/>
                <w:lang w:val="lt-LT" w:eastAsia="en-US"/>
              </w:rPr>
              <w:t>aerobai</w:t>
            </w:r>
            <w:proofErr w:type="spellEnd"/>
          </w:p>
          <w:p w14:paraId="0EB86562"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Enterococcus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faecium</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vertAlign w:val="superscript"/>
                <w:lang w:val="lt-LT" w:eastAsia="en-US"/>
              </w:rPr>
              <w:t>$</w:t>
            </w:r>
          </w:p>
          <w:p w14:paraId="5316295B" w14:textId="77777777" w:rsidR="00A82809" w:rsidRPr="00DA7155" w:rsidRDefault="00A82809">
            <w:pPr>
              <w:spacing w:after="0" w:line="240" w:lineRule="auto"/>
              <w:rPr>
                <w:rFonts w:ascii="Times New Roman" w:eastAsia="Times New Roman" w:hAnsi="Times New Roman" w:cs="Times New Roman"/>
                <w:lang w:val="lt-LT" w:eastAsia="en-US"/>
              </w:rPr>
            </w:pPr>
          </w:p>
          <w:p w14:paraId="143D7036" w14:textId="77777777" w:rsidR="00A82809" w:rsidRPr="00DA7155" w:rsidRDefault="007D54B6">
            <w:pPr>
              <w:spacing w:after="0" w:line="240" w:lineRule="auto"/>
              <w:rPr>
                <w:rFonts w:ascii="Times New Roman" w:eastAsia="Times New Roman" w:hAnsi="Times New Roman" w:cs="Times New Roman"/>
                <w:u w:val="single"/>
                <w:lang w:val="lt-LT" w:eastAsia="en-US"/>
              </w:rPr>
            </w:pPr>
            <w:proofErr w:type="spellStart"/>
            <w:r w:rsidRPr="00DA7155">
              <w:rPr>
                <w:rFonts w:ascii="Times New Roman" w:eastAsia="Times New Roman" w:hAnsi="Times New Roman" w:cs="Times New Roman"/>
                <w:u w:val="single"/>
                <w:lang w:val="lt-LT" w:eastAsia="en-US"/>
              </w:rPr>
              <w:t>Gramneigiami</w:t>
            </w:r>
            <w:proofErr w:type="spellEnd"/>
            <w:r w:rsidRPr="00DA7155">
              <w:rPr>
                <w:rFonts w:ascii="Times New Roman" w:eastAsia="Times New Roman" w:hAnsi="Times New Roman" w:cs="Times New Roman"/>
                <w:u w:val="single"/>
                <w:lang w:val="lt-LT" w:eastAsia="en-US"/>
              </w:rPr>
              <w:t xml:space="preserve"> </w:t>
            </w:r>
            <w:proofErr w:type="spellStart"/>
            <w:r w:rsidRPr="00DA7155">
              <w:rPr>
                <w:rFonts w:ascii="Times New Roman" w:eastAsia="Times New Roman" w:hAnsi="Times New Roman" w:cs="Times New Roman"/>
                <w:u w:val="single"/>
                <w:lang w:val="lt-LT" w:eastAsia="en-US"/>
              </w:rPr>
              <w:t>aerobai</w:t>
            </w:r>
            <w:proofErr w:type="spellEnd"/>
          </w:p>
          <w:p w14:paraId="14068D87"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Escherichia</w:t>
            </w:r>
            <w:proofErr w:type="spellEnd"/>
            <w:r w:rsidRPr="00DA7155">
              <w:rPr>
                <w:rFonts w:ascii="Times New Roman" w:eastAsia="Times New Roman" w:hAnsi="Times New Roman" w:cs="Times New Roman"/>
                <w:i/>
                <w:iCs/>
                <w:lang w:val="lt-LT" w:eastAsia="en-US"/>
              </w:rPr>
              <w:t xml:space="preserve"> coli</w:t>
            </w:r>
          </w:p>
          <w:p w14:paraId="5A703993"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Klebsiella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oxytoca</w:t>
            </w:r>
            <w:proofErr w:type="spellEnd"/>
          </w:p>
          <w:p w14:paraId="1E5DABD3"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Klebsiella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pneumoniae</w:t>
            </w:r>
            <w:proofErr w:type="spellEnd"/>
          </w:p>
          <w:p w14:paraId="0A9574F4"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Proteus</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mirabilis</w:t>
            </w:r>
            <w:proofErr w:type="spellEnd"/>
          </w:p>
          <w:p w14:paraId="22B46A11"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lang w:val="lt-LT" w:eastAsia="lt-LT"/>
              </w:rPr>
              <w:t>Proteus</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vulgaris</w:t>
            </w:r>
            <w:proofErr w:type="spellEnd"/>
          </w:p>
        </w:tc>
      </w:tr>
      <w:tr w:rsidR="00A82809" w:rsidRPr="00DA7155" w14:paraId="0384D989"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3DE13396" w14:textId="77777777" w:rsidR="00A82809" w:rsidRPr="00DA7155" w:rsidRDefault="007D54B6">
            <w:pPr>
              <w:spacing w:after="0" w:line="240" w:lineRule="auto"/>
              <w:rPr>
                <w:rFonts w:ascii="Times New Roman" w:eastAsia="Times New Roman" w:hAnsi="Times New Roman" w:cs="Times New Roman"/>
                <w:b/>
                <w:u w:val="single"/>
                <w:lang w:val="lt-LT" w:eastAsia="en-US"/>
              </w:rPr>
            </w:pPr>
            <w:r w:rsidRPr="00DA7155">
              <w:rPr>
                <w:rFonts w:ascii="Times New Roman" w:eastAsia="Times New Roman" w:hAnsi="Times New Roman" w:cs="Times New Roman"/>
                <w:b/>
                <w:u w:val="single"/>
                <w:lang w:val="lt-LT" w:eastAsia="lt-LT"/>
              </w:rPr>
              <w:t>Iš prigimties atsparūs mikroorganizmai</w:t>
            </w:r>
          </w:p>
        </w:tc>
      </w:tr>
      <w:tr w:rsidR="00A82809" w:rsidRPr="00DA7155" w14:paraId="3A94F17C" w14:textId="77777777">
        <w:trPr>
          <w:trHeight w:val="2629"/>
        </w:trPr>
        <w:tc>
          <w:tcPr>
            <w:tcW w:w="8942" w:type="dxa"/>
            <w:tcBorders>
              <w:top w:val="single" w:sz="8" w:space="0" w:color="000000"/>
              <w:left w:val="single" w:sz="8" w:space="0" w:color="000000"/>
              <w:bottom w:val="single" w:sz="8" w:space="0" w:color="000000"/>
              <w:right w:val="single" w:sz="8" w:space="0" w:color="000000"/>
            </w:tcBorders>
          </w:tcPr>
          <w:p w14:paraId="1A9A20A8"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Gramneigiami</w:t>
            </w:r>
            <w:proofErr w:type="spellEnd"/>
            <w:r w:rsidRPr="00DA7155">
              <w:rPr>
                <w:rFonts w:ascii="Times New Roman" w:eastAsia="Times New Roman" w:hAnsi="Times New Roman" w:cs="Times New Roman"/>
                <w:b/>
                <w:lang w:val="lt-LT" w:eastAsia="en-US"/>
              </w:rPr>
              <w:t xml:space="preserve"> </w:t>
            </w:r>
            <w:proofErr w:type="spellStart"/>
            <w:r w:rsidRPr="00DA7155">
              <w:rPr>
                <w:rFonts w:ascii="Times New Roman" w:eastAsia="Times New Roman" w:hAnsi="Times New Roman" w:cs="Times New Roman"/>
                <w:b/>
                <w:lang w:val="lt-LT" w:eastAsia="en-US"/>
              </w:rPr>
              <w:t>aerobai</w:t>
            </w:r>
            <w:proofErr w:type="spellEnd"/>
          </w:p>
          <w:p w14:paraId="25E3963D"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Acinetobacter</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27076765"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Citrobacter</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freundii</w:t>
            </w:r>
            <w:proofErr w:type="spellEnd"/>
          </w:p>
          <w:p w14:paraId="6216613C"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Enterobacter</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0F9D28F2"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Legionella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pneumophila</w:t>
            </w:r>
            <w:proofErr w:type="spellEnd"/>
          </w:p>
          <w:p w14:paraId="1B387FD8"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Morganella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morganii</w:t>
            </w:r>
            <w:proofErr w:type="spellEnd"/>
          </w:p>
          <w:p w14:paraId="618D3039"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Providencia</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007FE1BD"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Pseudomonas</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4503B9C5"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i/>
                <w:iCs/>
                <w:lang w:val="lt-LT" w:eastAsia="en-US"/>
              </w:rPr>
              <w:t>Serratia</w:t>
            </w:r>
            <w:proofErr w:type="spellEnd"/>
            <w:r w:rsidRPr="00DA7155">
              <w:rPr>
                <w:rFonts w:ascii="Times New Roman" w:eastAsia="Times New Roman" w:hAnsi="Times New Roman" w:cs="Times New Roman"/>
                <w:i/>
                <w:iCs/>
                <w:lang w:val="lt-LT" w:eastAsia="en-US"/>
              </w:rPr>
              <w:t xml:space="preserve"> </w:t>
            </w:r>
            <w:r w:rsidRPr="00DA7155">
              <w:rPr>
                <w:rFonts w:ascii="Times New Roman" w:eastAsia="Times New Roman" w:hAnsi="Times New Roman" w:cs="Times New Roman"/>
                <w:lang w:val="lt-LT" w:eastAsia="en-US"/>
              </w:rPr>
              <w:t>padermės</w:t>
            </w:r>
          </w:p>
          <w:p w14:paraId="3AFA978E"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lang w:val="lt-LT" w:eastAsia="lt-LT"/>
              </w:rPr>
              <w:t>Stenotrophomonas</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maltophilia</w:t>
            </w:r>
            <w:proofErr w:type="spellEnd"/>
          </w:p>
        </w:tc>
      </w:tr>
      <w:tr w:rsidR="00A82809" w:rsidRPr="00DA7155" w14:paraId="5309B166" w14:textId="77777777">
        <w:trPr>
          <w:trHeight w:val="1328"/>
        </w:trPr>
        <w:tc>
          <w:tcPr>
            <w:tcW w:w="8942" w:type="dxa"/>
            <w:tcBorders>
              <w:top w:val="single" w:sz="8" w:space="0" w:color="000000"/>
              <w:left w:val="single" w:sz="8" w:space="0" w:color="000000"/>
              <w:bottom w:val="single" w:sz="8" w:space="0" w:color="000000"/>
              <w:right w:val="single" w:sz="8" w:space="0" w:color="000000"/>
            </w:tcBorders>
          </w:tcPr>
          <w:p w14:paraId="6555D36B"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Kiti mikroorganizmai</w:t>
            </w:r>
          </w:p>
          <w:p w14:paraId="289C9434" w14:textId="0FD1A52B" w:rsidR="00A82809" w:rsidRPr="00DA7155" w:rsidRDefault="007D54B6">
            <w:pPr>
              <w:spacing w:after="0" w:line="240" w:lineRule="auto"/>
              <w:rPr>
                <w:rFonts w:ascii="Times New Roman" w:eastAsia="Times New Roman" w:hAnsi="Times New Roman" w:cs="Times New Roman"/>
                <w:i/>
                <w:lang w:val="lt-LT" w:eastAsia="en-US"/>
              </w:rPr>
            </w:pPr>
            <w:proofErr w:type="spellStart"/>
            <w:r w:rsidRPr="00DA7155">
              <w:rPr>
                <w:rFonts w:ascii="Times New Roman" w:eastAsia="Times New Roman" w:hAnsi="Times New Roman" w:cs="Times New Roman"/>
                <w:i/>
                <w:lang w:val="lt-LT" w:eastAsia="en-US"/>
              </w:rPr>
              <w:t>Chlamydia</w:t>
            </w:r>
            <w:proofErr w:type="spellEnd"/>
            <w:r w:rsidRPr="00DA7155">
              <w:rPr>
                <w:rFonts w:ascii="Times New Roman" w:eastAsia="Times New Roman" w:hAnsi="Times New Roman" w:cs="Times New Roman"/>
                <w:i/>
                <w:lang w:val="lt-LT" w:eastAsia="en-US"/>
              </w:rPr>
              <w:t xml:space="preserve"> </w:t>
            </w:r>
            <w:proofErr w:type="spellStart"/>
            <w:r w:rsidRPr="00DA7155">
              <w:rPr>
                <w:rFonts w:ascii="Times New Roman" w:eastAsia="Times New Roman" w:hAnsi="Times New Roman" w:cs="Times New Roman"/>
                <w:i/>
                <w:lang w:val="lt-LT" w:eastAsia="en-US"/>
              </w:rPr>
              <w:t>trachomatis</w:t>
            </w:r>
            <w:proofErr w:type="spellEnd"/>
          </w:p>
          <w:p w14:paraId="19EE4AB0"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Chlamydophila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pneumoniae</w:t>
            </w:r>
            <w:proofErr w:type="spellEnd"/>
          </w:p>
          <w:p w14:paraId="65B3F377"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Chlamydophila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psittaci</w:t>
            </w:r>
            <w:proofErr w:type="spellEnd"/>
          </w:p>
          <w:p w14:paraId="438FF88B"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iCs/>
                <w:lang w:val="lt-LT" w:eastAsia="en-US"/>
              </w:rPr>
              <w:t>Coxiella</w:t>
            </w:r>
            <w:proofErr w:type="spellEnd"/>
            <w:r w:rsidRPr="00DA7155">
              <w:rPr>
                <w:rFonts w:ascii="Times New Roman" w:eastAsia="Times New Roman" w:hAnsi="Times New Roman" w:cs="Times New Roman"/>
                <w:i/>
                <w:iCs/>
                <w:lang w:val="lt-LT" w:eastAsia="en-US"/>
              </w:rPr>
              <w:t xml:space="preserve"> </w:t>
            </w:r>
            <w:proofErr w:type="spellStart"/>
            <w:r w:rsidRPr="00DA7155">
              <w:rPr>
                <w:rFonts w:ascii="Times New Roman" w:eastAsia="Times New Roman" w:hAnsi="Times New Roman" w:cs="Times New Roman"/>
                <w:i/>
                <w:iCs/>
                <w:lang w:val="lt-LT" w:eastAsia="en-US"/>
              </w:rPr>
              <w:t>burnetti</w:t>
            </w:r>
            <w:proofErr w:type="spellEnd"/>
          </w:p>
          <w:p w14:paraId="053EBDF2" w14:textId="77777777" w:rsidR="00A82809" w:rsidRPr="00DA7155" w:rsidRDefault="007D54B6">
            <w:pPr>
              <w:spacing w:after="0" w:line="240" w:lineRule="auto"/>
              <w:rPr>
                <w:rFonts w:ascii="Times New Roman" w:eastAsia="Times New Roman" w:hAnsi="Times New Roman" w:cs="Times New Roman"/>
                <w:i/>
                <w:iCs/>
                <w:lang w:val="lt-LT" w:eastAsia="en-US"/>
              </w:rPr>
            </w:pPr>
            <w:proofErr w:type="spellStart"/>
            <w:r w:rsidRPr="00DA7155">
              <w:rPr>
                <w:rFonts w:ascii="Times New Roman" w:eastAsia="Times New Roman" w:hAnsi="Times New Roman" w:cs="Times New Roman"/>
                <w:i/>
                <w:lang w:val="lt-LT" w:eastAsia="lt-LT"/>
              </w:rPr>
              <w:t>Mycoplasma</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pneumoniae</w:t>
            </w:r>
            <w:proofErr w:type="spellEnd"/>
          </w:p>
        </w:tc>
      </w:tr>
      <w:tr w:rsidR="00A82809" w:rsidRPr="00DA7155" w14:paraId="416F5513" w14:textId="77777777" w:rsidTr="00847CA8">
        <w:trPr>
          <w:trHeight w:val="687"/>
        </w:trPr>
        <w:tc>
          <w:tcPr>
            <w:tcW w:w="8942" w:type="dxa"/>
            <w:tcBorders>
              <w:top w:val="single" w:sz="8" w:space="0" w:color="000000"/>
              <w:left w:val="single" w:sz="8" w:space="0" w:color="000000"/>
              <w:bottom w:val="single" w:sz="8" w:space="0" w:color="000000"/>
              <w:right w:val="single" w:sz="8" w:space="0" w:color="000000"/>
            </w:tcBorders>
          </w:tcPr>
          <w:p w14:paraId="35E770A5"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en-US"/>
              </w:rPr>
              <w:t>$</w:t>
            </w:r>
            <w:r w:rsidRPr="00DA7155">
              <w:rPr>
                <w:rFonts w:ascii="Times New Roman" w:eastAsia="Times New Roman" w:hAnsi="Times New Roman" w:cs="Times New Roman"/>
                <w:lang w:val="lt-LT" w:eastAsia="en-US"/>
              </w:rPr>
              <w:t xml:space="preserve"> Natūralus vidutinis jautrumas, jeigu nėra įgyto atsparumo mechanizmo.</w:t>
            </w:r>
          </w:p>
          <w:p w14:paraId="0AD93493" w14:textId="5F174F16"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vertAlign w:val="superscript"/>
                <w:lang w:val="lt-LT" w:eastAsia="en-US"/>
              </w:rPr>
              <w:t>£</w:t>
            </w:r>
            <w:r w:rsidRPr="00DA7155">
              <w:rPr>
                <w:rFonts w:ascii="Times New Roman" w:eastAsia="Times New Roman" w:hAnsi="Times New Roman" w:cs="Times New Roman"/>
                <w:lang w:val="lt-LT" w:eastAsia="en-US"/>
              </w:rPr>
              <w:t xml:space="preserve"> Visi </w:t>
            </w:r>
            <w:proofErr w:type="spellStart"/>
            <w:r w:rsidRPr="00DA7155">
              <w:rPr>
                <w:rFonts w:ascii="Times New Roman" w:eastAsia="Times New Roman" w:hAnsi="Times New Roman" w:cs="Times New Roman"/>
                <w:lang w:val="lt-LT" w:eastAsia="en-US"/>
              </w:rPr>
              <w:t>meticilinui</w:t>
            </w:r>
            <w:proofErr w:type="spellEnd"/>
            <w:r w:rsidRPr="00DA7155">
              <w:rPr>
                <w:rFonts w:ascii="Times New Roman" w:eastAsia="Times New Roman" w:hAnsi="Times New Roman" w:cs="Times New Roman"/>
                <w:lang w:val="lt-LT" w:eastAsia="en-US"/>
              </w:rPr>
              <w:t xml:space="preserve"> atsparūs stafilokokai yra atsparūs </w:t>
            </w:r>
            <w:proofErr w:type="spellStart"/>
            <w:r w:rsidRPr="00DA7155">
              <w:rPr>
                <w:rFonts w:ascii="Times New Roman" w:eastAsia="Times New Roman" w:hAnsi="Times New Roman" w:cs="Times New Roman"/>
                <w:lang w:val="lt-LT" w:eastAsia="en-US"/>
              </w:rPr>
              <w:t>amoksicilinui</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rūgščiai.</w:t>
            </w:r>
          </w:p>
          <w:p w14:paraId="2A4F99B1" w14:textId="77777777" w:rsidR="005D2A0E" w:rsidRPr="00DA7155" w:rsidRDefault="005D2A0E" w:rsidP="005D2A0E">
            <w:pPr>
              <w:spacing w:after="0" w:line="240" w:lineRule="auto"/>
              <w:ind w:left="203" w:hanging="203"/>
              <w:rPr>
                <w:rFonts w:ascii="Times New Roman" w:eastAsia="Times New Roman" w:hAnsi="Times New Roman" w:cs="Times New Roman"/>
                <w:lang w:val="lt-LT" w:eastAsia="en-US"/>
              </w:rPr>
            </w:pPr>
            <w:r w:rsidRPr="00DA7155">
              <w:rPr>
                <w:rFonts w:ascii="Times New Roman" w:eastAsia="Times New Roman" w:hAnsi="Times New Roman" w:cs="Times New Roman"/>
                <w:i/>
                <w:iCs/>
                <w:vertAlign w:val="superscript"/>
                <w:lang w:val="lt-LT" w:eastAsia="en-US"/>
              </w:rPr>
              <w:t>§</w:t>
            </w:r>
            <w:r w:rsidRPr="00DA7155">
              <w:rPr>
                <w:rFonts w:ascii="Times New Roman" w:eastAsia="Times New Roman" w:hAnsi="Times New Roman" w:cs="Times New Roman"/>
                <w:iCs/>
                <w:lang w:val="lt-LT" w:eastAsia="en-US"/>
              </w:rPr>
              <w:t xml:space="preserve"> Visos padermės, kurios yra atsparios </w:t>
            </w:r>
            <w:proofErr w:type="spellStart"/>
            <w:r w:rsidRPr="00DA7155">
              <w:rPr>
                <w:rFonts w:ascii="Times New Roman" w:eastAsia="Times New Roman" w:hAnsi="Times New Roman" w:cs="Times New Roman"/>
                <w:iCs/>
                <w:lang w:val="lt-LT" w:eastAsia="en-US"/>
              </w:rPr>
              <w:t>amoksicilinui</w:t>
            </w:r>
            <w:proofErr w:type="spellEnd"/>
            <w:r w:rsidRPr="00DA7155">
              <w:rPr>
                <w:rFonts w:ascii="Times New Roman" w:eastAsia="Times New Roman" w:hAnsi="Times New Roman" w:cs="Times New Roman"/>
                <w:iCs/>
                <w:lang w:val="lt-LT" w:eastAsia="en-US"/>
              </w:rPr>
              <w:t xml:space="preserve"> ne dėl beta </w:t>
            </w:r>
            <w:proofErr w:type="spellStart"/>
            <w:r w:rsidRPr="00DA7155">
              <w:rPr>
                <w:rFonts w:ascii="Times New Roman" w:eastAsia="Times New Roman" w:hAnsi="Times New Roman" w:cs="Times New Roman"/>
                <w:iCs/>
                <w:lang w:val="lt-LT" w:eastAsia="en-US"/>
              </w:rPr>
              <w:t>laktamazių</w:t>
            </w:r>
            <w:proofErr w:type="spellEnd"/>
            <w:r w:rsidRPr="00DA7155">
              <w:rPr>
                <w:rFonts w:ascii="Times New Roman" w:eastAsia="Times New Roman" w:hAnsi="Times New Roman" w:cs="Times New Roman"/>
                <w:iCs/>
                <w:lang w:val="lt-LT" w:eastAsia="en-US"/>
              </w:rPr>
              <w:t xml:space="preserve"> poveikio, yra atsparios </w:t>
            </w:r>
            <w:proofErr w:type="spellStart"/>
            <w:r w:rsidRPr="00DA7155">
              <w:rPr>
                <w:rFonts w:ascii="Times New Roman" w:eastAsia="Times New Roman" w:hAnsi="Times New Roman" w:cs="Times New Roman"/>
                <w:iCs/>
                <w:lang w:val="lt-LT" w:eastAsia="en-US"/>
              </w:rPr>
              <w:t>amoksicilinui</w:t>
            </w:r>
            <w:proofErr w:type="spellEnd"/>
            <w:r w:rsidRPr="00DA7155">
              <w:rPr>
                <w:rFonts w:ascii="Times New Roman" w:eastAsia="Times New Roman" w:hAnsi="Times New Roman" w:cs="Times New Roman"/>
                <w:iCs/>
                <w:lang w:val="lt-LT" w:eastAsia="en-US"/>
              </w:rPr>
              <w:t>/</w:t>
            </w:r>
            <w:proofErr w:type="spellStart"/>
            <w:r w:rsidRPr="00DA7155">
              <w:rPr>
                <w:rFonts w:ascii="Times New Roman" w:eastAsia="Times New Roman" w:hAnsi="Times New Roman" w:cs="Times New Roman"/>
                <w:iCs/>
                <w:lang w:val="lt-LT" w:eastAsia="en-US"/>
              </w:rPr>
              <w:t>klavulano</w:t>
            </w:r>
            <w:proofErr w:type="spellEnd"/>
            <w:r w:rsidRPr="00DA7155">
              <w:rPr>
                <w:rFonts w:ascii="Times New Roman" w:eastAsia="Times New Roman" w:hAnsi="Times New Roman" w:cs="Times New Roman"/>
                <w:iCs/>
                <w:lang w:val="lt-LT" w:eastAsia="en-US"/>
              </w:rPr>
              <w:t xml:space="preserve"> rūgščiai.</w:t>
            </w:r>
          </w:p>
          <w:p w14:paraId="08C16F4F" w14:textId="37922680" w:rsidR="00E43695" w:rsidRPr="00DA7155" w:rsidRDefault="00E43695" w:rsidP="00847CA8">
            <w:pPr>
              <w:autoSpaceDE w:val="0"/>
              <w:autoSpaceDN w:val="0"/>
              <w:adjustRightInd w:val="0"/>
              <w:spacing w:after="0" w:line="240" w:lineRule="auto"/>
              <w:ind w:left="203" w:hanging="203"/>
              <w:rPr>
                <w:rFonts w:ascii="Times New Roman" w:eastAsiaTheme="minorHAnsi" w:hAnsi="Times New Roman" w:cs="Times New Roman"/>
                <w:lang w:val="lt-LT" w:eastAsia="en-US"/>
              </w:rPr>
            </w:pPr>
            <w:r w:rsidRPr="00DA7155">
              <w:rPr>
                <w:rFonts w:ascii="Times New Roman" w:eastAsiaTheme="minorHAnsi" w:hAnsi="Times New Roman" w:cs="Times New Roman"/>
                <w:vertAlign w:val="superscript"/>
                <w:lang w:val="lt-LT" w:eastAsia="en-US"/>
              </w:rPr>
              <w:lastRenderedPageBreak/>
              <w:t>1</w:t>
            </w:r>
            <w:r w:rsidRPr="00DA7155">
              <w:rPr>
                <w:rFonts w:ascii="Times New Roman" w:eastAsiaTheme="minorHAnsi" w:hAnsi="Times New Roman" w:cs="Times New Roman"/>
                <w:lang w:val="lt-LT" w:eastAsia="en-US"/>
              </w:rPr>
              <w:t xml:space="preserve"> </w:t>
            </w:r>
            <w:r w:rsidR="005D2A0E" w:rsidRPr="00DA7155">
              <w:rPr>
                <w:rFonts w:ascii="Times New Roman" w:eastAsia="Times New Roman" w:hAnsi="Times New Roman" w:cs="Times New Roman"/>
                <w:lang w:val="lt-LT" w:eastAsia="en-US"/>
              </w:rPr>
              <w:t xml:space="preserve">Ši </w:t>
            </w:r>
            <w:proofErr w:type="spellStart"/>
            <w:r w:rsidR="005D2A0E" w:rsidRPr="00DA7155">
              <w:rPr>
                <w:rFonts w:ascii="Times New Roman" w:eastAsia="Times New Roman" w:hAnsi="Times New Roman" w:cs="Times New Roman"/>
                <w:lang w:val="lt-LT" w:eastAsia="en-US"/>
              </w:rPr>
              <w:t>amoksicilino</w:t>
            </w:r>
            <w:proofErr w:type="spellEnd"/>
            <w:r w:rsidR="005D2A0E" w:rsidRPr="00DA7155">
              <w:rPr>
                <w:rFonts w:ascii="Times New Roman" w:eastAsia="Times New Roman" w:hAnsi="Times New Roman" w:cs="Times New Roman"/>
                <w:lang w:val="lt-LT" w:eastAsia="en-US"/>
              </w:rPr>
              <w:t>/</w:t>
            </w:r>
            <w:proofErr w:type="spellStart"/>
            <w:r w:rsidR="005D2A0E" w:rsidRPr="00DA7155">
              <w:rPr>
                <w:rFonts w:ascii="Times New Roman" w:eastAsia="Times New Roman" w:hAnsi="Times New Roman" w:cs="Times New Roman"/>
                <w:lang w:val="lt-LT" w:eastAsia="en-US"/>
              </w:rPr>
              <w:t>klavulano</w:t>
            </w:r>
            <w:proofErr w:type="spellEnd"/>
            <w:r w:rsidR="005D2A0E" w:rsidRPr="00DA7155">
              <w:rPr>
                <w:rFonts w:ascii="Times New Roman" w:eastAsia="Times New Roman" w:hAnsi="Times New Roman" w:cs="Times New Roman"/>
                <w:lang w:val="lt-LT" w:eastAsia="en-US"/>
              </w:rPr>
              <w:t xml:space="preserve"> rūgšties forma gali netikti </w:t>
            </w:r>
            <w:proofErr w:type="spellStart"/>
            <w:r w:rsidR="005D2A0E" w:rsidRPr="00DA7155">
              <w:rPr>
                <w:rFonts w:ascii="Times New Roman" w:eastAsia="Times New Roman" w:hAnsi="Times New Roman" w:cs="Times New Roman"/>
                <w:i/>
                <w:iCs/>
                <w:lang w:val="lt-LT" w:eastAsia="en-US"/>
              </w:rPr>
              <w:t>Streptococcus</w:t>
            </w:r>
            <w:proofErr w:type="spellEnd"/>
            <w:r w:rsidR="005D2A0E" w:rsidRPr="00DA7155">
              <w:rPr>
                <w:rFonts w:ascii="Times New Roman" w:eastAsia="Times New Roman" w:hAnsi="Times New Roman" w:cs="Times New Roman"/>
                <w:i/>
                <w:iCs/>
                <w:lang w:val="lt-LT" w:eastAsia="en-US"/>
              </w:rPr>
              <w:t xml:space="preserve"> </w:t>
            </w:r>
            <w:proofErr w:type="spellStart"/>
            <w:r w:rsidR="005D2A0E" w:rsidRPr="00DA7155">
              <w:rPr>
                <w:rFonts w:ascii="Times New Roman" w:eastAsia="Times New Roman" w:hAnsi="Times New Roman" w:cs="Times New Roman"/>
                <w:i/>
                <w:iCs/>
                <w:lang w:val="lt-LT" w:eastAsia="en-US"/>
              </w:rPr>
              <w:t>pneumoniae</w:t>
            </w:r>
            <w:proofErr w:type="spellEnd"/>
            <w:r w:rsidR="005D2A0E" w:rsidRPr="00DA7155">
              <w:rPr>
                <w:rFonts w:ascii="Times New Roman" w:eastAsia="Times New Roman" w:hAnsi="Times New Roman" w:cs="Times New Roman"/>
                <w:lang w:val="lt-LT" w:eastAsia="en-US"/>
              </w:rPr>
              <w:t>, kurie atsparūs penicilinui, sukeltoms infekcinėms ligoms gydyti (žr. 4.2 ir 4.4 skyrius).</w:t>
            </w:r>
          </w:p>
          <w:p w14:paraId="69B43558" w14:textId="38B953EE" w:rsidR="00A82809" w:rsidRPr="00DA7155" w:rsidRDefault="00E43695" w:rsidP="005D2A0E">
            <w:pPr>
              <w:spacing w:after="0" w:line="240" w:lineRule="auto"/>
              <w:rPr>
                <w:rFonts w:ascii="Times New Roman" w:eastAsia="Times New Roman" w:hAnsi="Times New Roman" w:cs="Times New Roman"/>
                <w:lang w:val="lt-LT" w:eastAsia="en-US"/>
              </w:rPr>
            </w:pPr>
            <w:r w:rsidRPr="00DA7155">
              <w:rPr>
                <w:rFonts w:ascii="Times New Roman" w:eastAsiaTheme="minorHAnsi" w:hAnsi="Times New Roman" w:cs="Times New Roman"/>
                <w:vertAlign w:val="superscript"/>
                <w:lang w:val="lt-LT" w:eastAsia="en-US"/>
              </w:rPr>
              <w:t>2</w:t>
            </w:r>
            <w:r w:rsidRPr="00DA7155">
              <w:rPr>
                <w:rFonts w:ascii="Times New Roman" w:eastAsiaTheme="minorHAnsi" w:hAnsi="Times New Roman" w:cs="Times New Roman"/>
                <w:lang w:val="lt-LT" w:eastAsia="en-US"/>
              </w:rPr>
              <w:t xml:space="preserve"> Kai kuriose ES šalyse dažniau kaip 10 % atvejų nustatomos padermės, kurių jautrumas susilpnėjęs</w:t>
            </w:r>
            <w:r w:rsidR="005D2A0E" w:rsidRPr="00DA7155">
              <w:rPr>
                <w:rFonts w:ascii="Times New Roman" w:eastAsiaTheme="minorHAnsi" w:hAnsi="Times New Roman" w:cs="Times New Roman"/>
                <w:lang w:val="lt-LT" w:eastAsia="en-US"/>
              </w:rPr>
              <w:t>.</w:t>
            </w:r>
          </w:p>
        </w:tc>
      </w:tr>
    </w:tbl>
    <w:p w14:paraId="671F8727" w14:textId="77777777" w:rsidR="00A82809" w:rsidRPr="00DA7155" w:rsidRDefault="00A82809">
      <w:pPr>
        <w:spacing w:after="0" w:line="240" w:lineRule="auto"/>
        <w:rPr>
          <w:rFonts w:ascii="Times New Roman" w:eastAsia="Times New Roman" w:hAnsi="Times New Roman" w:cs="Times New Roman"/>
          <w:lang w:val="lt-LT" w:eastAsia="lt-LT"/>
        </w:rPr>
      </w:pPr>
    </w:p>
    <w:p w14:paraId="3F90C76C"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5.2</w:t>
      </w:r>
      <w:r w:rsidRPr="00DA7155">
        <w:rPr>
          <w:rFonts w:ascii="Times New Roman" w:eastAsia="Times New Roman" w:hAnsi="Times New Roman" w:cs="Times New Roman"/>
          <w:b/>
          <w:lang w:val="lt-LT" w:eastAsia="lt-LT"/>
        </w:rPr>
        <w:tab/>
      </w:r>
      <w:proofErr w:type="spellStart"/>
      <w:r w:rsidRPr="00DA7155">
        <w:rPr>
          <w:rFonts w:ascii="Times New Roman" w:eastAsia="Times New Roman" w:hAnsi="Times New Roman" w:cs="Times New Roman"/>
          <w:b/>
          <w:lang w:val="lt-LT" w:eastAsia="lt-LT"/>
        </w:rPr>
        <w:t>Farmakokinetinės</w:t>
      </w:r>
      <w:proofErr w:type="spellEnd"/>
      <w:r w:rsidRPr="00DA7155">
        <w:rPr>
          <w:rFonts w:ascii="Times New Roman" w:eastAsia="Times New Roman" w:hAnsi="Times New Roman" w:cs="Times New Roman"/>
          <w:b/>
          <w:lang w:val="lt-LT" w:eastAsia="lt-LT"/>
        </w:rPr>
        <w:t xml:space="preserve"> savybės </w:t>
      </w:r>
    </w:p>
    <w:p w14:paraId="303F556C" w14:textId="77777777" w:rsidR="00A82809" w:rsidRPr="00DA7155" w:rsidRDefault="00A82809">
      <w:pPr>
        <w:spacing w:after="0" w:line="240" w:lineRule="auto"/>
        <w:rPr>
          <w:rFonts w:ascii="Times New Roman" w:eastAsia="Times New Roman" w:hAnsi="Times New Roman" w:cs="Times New Roman"/>
          <w:lang w:val="lt-LT" w:eastAsia="en-US"/>
        </w:rPr>
      </w:pPr>
    </w:p>
    <w:p w14:paraId="08BCEC40"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Absorbcija</w:t>
      </w:r>
    </w:p>
    <w:p w14:paraId="52C008D3" w14:textId="0213DB39"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Toliau pateikti tyrimų, kurių metu sveikiems savanoriams grupėse </w:t>
      </w:r>
      <w:proofErr w:type="spellStart"/>
      <w:r w:rsidRPr="00DA7155">
        <w:rPr>
          <w:rFonts w:ascii="Times New Roman" w:eastAsia="Times New Roman" w:hAnsi="Times New Roman" w:cs="Times New Roman"/>
          <w:lang w:val="lt-LT" w:eastAsia="en-US"/>
        </w:rPr>
        <w:t>boliusu</w:t>
      </w:r>
      <w:proofErr w:type="spellEnd"/>
      <w:r w:rsidR="004A58C6" w:rsidRPr="00DA7155">
        <w:rPr>
          <w:rFonts w:ascii="Times New Roman" w:eastAsia="Times New Roman" w:hAnsi="Times New Roman" w:cs="Times New Roman"/>
          <w:lang w:val="lt-LT" w:eastAsia="en-US"/>
        </w:rPr>
        <w:t xml:space="preserve"> </w:t>
      </w:r>
      <w:r w:rsidRPr="00DA7155">
        <w:rPr>
          <w:rFonts w:ascii="Times New Roman" w:eastAsia="Times New Roman" w:hAnsi="Times New Roman" w:cs="Times New Roman"/>
          <w:lang w:val="lt-LT" w:eastAsia="en-US"/>
        </w:rPr>
        <w:t>į veną buvo suleistos arba 500 mg/100 mg, arba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vaistinio preparato dozės, farmakokinetikos duomenys.</w:t>
      </w:r>
    </w:p>
    <w:p w14:paraId="2C1F5B9F" w14:textId="77777777" w:rsidR="00A82809" w:rsidRPr="00DA7155" w:rsidRDefault="00A82809">
      <w:pPr>
        <w:spacing w:after="0" w:line="240" w:lineRule="auto"/>
        <w:rPr>
          <w:rFonts w:ascii="Times New Roman" w:eastAsia="Times New Roman" w:hAnsi="Times New Roman" w:cs="Times New Roman"/>
          <w:lang w:val="lt-LT" w:eastAsia="en-US"/>
        </w:rPr>
      </w:pPr>
    </w:p>
    <w:tbl>
      <w:tblPr>
        <w:tblW w:w="9178" w:type="dxa"/>
        <w:tblInd w:w="108" w:type="dxa"/>
        <w:tblLook w:val="0000" w:firstRow="0" w:lastRow="0" w:firstColumn="0" w:lastColumn="0" w:noHBand="0" w:noVBand="0"/>
      </w:tblPr>
      <w:tblGrid>
        <w:gridCol w:w="1842"/>
        <w:gridCol w:w="711"/>
        <w:gridCol w:w="1569"/>
        <w:gridCol w:w="981"/>
        <w:gridCol w:w="1133"/>
        <w:gridCol w:w="2942"/>
      </w:tblGrid>
      <w:tr w:rsidR="00A82809" w:rsidRPr="00DA7155" w14:paraId="4FA630E1"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4A0ABBD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Vidutiniai (± SN) farmakokinetikos rodmenys</w:t>
            </w:r>
          </w:p>
          <w:p w14:paraId="18D572EA" w14:textId="768CCC7D" w:rsidR="00A82809" w:rsidRPr="00DA7155" w:rsidRDefault="007D54B6" w:rsidP="004A58C6">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i/>
                <w:iCs/>
                <w:lang w:val="lt-LT" w:eastAsia="en-US"/>
              </w:rPr>
              <w:t xml:space="preserve">Injekcija į veną </w:t>
            </w:r>
            <w:r w:rsidR="004A58C6" w:rsidRPr="00DA7155">
              <w:rPr>
                <w:rFonts w:ascii="Times New Roman" w:eastAsia="Times New Roman" w:hAnsi="Times New Roman" w:cs="Times New Roman"/>
                <w:i/>
                <w:iCs/>
                <w:lang w:val="lt-LT" w:eastAsia="en-US"/>
              </w:rPr>
              <w:t>per 30 min.</w:t>
            </w:r>
          </w:p>
        </w:tc>
      </w:tr>
      <w:tr w:rsidR="00A82809" w:rsidRPr="00DA7155" w14:paraId="26DFDF1E" w14:textId="77777777">
        <w:trPr>
          <w:trHeight w:val="261"/>
        </w:trPr>
        <w:tc>
          <w:tcPr>
            <w:tcW w:w="1842" w:type="dxa"/>
            <w:vMerge w:val="restart"/>
            <w:tcBorders>
              <w:top w:val="single" w:sz="8" w:space="0" w:color="000000"/>
              <w:left w:val="single" w:sz="8" w:space="0" w:color="000000"/>
              <w:bottom w:val="single" w:sz="6" w:space="0" w:color="000000"/>
              <w:right w:val="single" w:sz="8" w:space="0" w:color="000000"/>
            </w:tcBorders>
          </w:tcPr>
          <w:p w14:paraId="35AE1895"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lang w:val="lt-LT" w:eastAsia="en-US"/>
              </w:rPr>
              <w:t>Vartota dozė</w:t>
            </w:r>
          </w:p>
        </w:tc>
        <w:tc>
          <w:tcPr>
            <w:tcW w:w="709" w:type="dxa"/>
            <w:tcBorders>
              <w:top w:val="single" w:sz="8" w:space="0" w:color="000000"/>
              <w:left w:val="single" w:sz="8" w:space="0" w:color="000000"/>
              <w:bottom w:val="single" w:sz="8" w:space="0" w:color="000000"/>
              <w:right w:val="single" w:sz="8" w:space="0" w:color="000000"/>
            </w:tcBorders>
          </w:tcPr>
          <w:p w14:paraId="72F1D4B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Dozė </w:t>
            </w:r>
          </w:p>
        </w:tc>
        <w:tc>
          <w:tcPr>
            <w:tcW w:w="1569" w:type="dxa"/>
            <w:tcBorders>
              <w:top w:val="single" w:sz="8" w:space="0" w:color="000000"/>
              <w:left w:val="single" w:sz="8" w:space="0" w:color="000000"/>
              <w:bottom w:val="single" w:sz="8" w:space="0" w:color="000000"/>
              <w:right w:val="single" w:sz="8" w:space="0" w:color="000000"/>
            </w:tcBorders>
          </w:tcPr>
          <w:p w14:paraId="427B0A83"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lang w:val="lt-LT" w:eastAsia="en-US"/>
              </w:rPr>
              <w:t xml:space="preserve">Vidutinė didžiausia koncentracija </w:t>
            </w:r>
            <w:r w:rsidRPr="00DA7155">
              <w:rPr>
                <w:rFonts w:ascii="Times New Roman" w:eastAsia="Times New Roman" w:hAnsi="Times New Roman" w:cs="Times New Roman"/>
                <w:color w:val="000000"/>
                <w:lang w:val="lt-LT" w:eastAsia="en-US"/>
              </w:rPr>
              <w:t>serume</w:t>
            </w:r>
          </w:p>
        </w:tc>
        <w:tc>
          <w:tcPr>
            <w:tcW w:w="981" w:type="dxa"/>
            <w:tcBorders>
              <w:top w:val="single" w:sz="8" w:space="0" w:color="000000"/>
              <w:left w:val="single" w:sz="8" w:space="0" w:color="000000"/>
              <w:bottom w:val="single" w:sz="8" w:space="0" w:color="000000"/>
              <w:right w:val="single" w:sz="8" w:space="0" w:color="000000"/>
            </w:tcBorders>
          </w:tcPr>
          <w:p w14:paraId="054F11BE" w14:textId="42B7E2A3" w:rsidR="00A82809" w:rsidRPr="00DA7155" w:rsidRDefault="007D54B6" w:rsidP="004A58C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T</w:t>
            </w:r>
            <w:r w:rsidRPr="00DA7155">
              <w:rPr>
                <w:rFonts w:ascii="Times New Roman" w:eastAsia="Times New Roman" w:hAnsi="Times New Roman" w:cs="Times New Roman"/>
                <w:color w:val="000000"/>
                <w:vertAlign w:val="subscript"/>
                <w:lang w:val="lt-LT" w:eastAsia="en-US"/>
              </w:rPr>
              <w:t>1/2</w:t>
            </w:r>
            <w:r w:rsidR="004A58C6" w:rsidRPr="00DA7155">
              <w:rPr>
                <w:rFonts w:ascii="Times New Roman" w:eastAsia="Times New Roman" w:hAnsi="Times New Roman" w:cs="Times New Roman"/>
                <w:color w:val="000000"/>
                <w:vertAlign w:val="subscript"/>
                <w:lang w:val="lt-LT" w:eastAsia="en-US"/>
              </w:rPr>
              <w:t xml:space="preserve"> </w:t>
            </w:r>
          </w:p>
        </w:tc>
        <w:tc>
          <w:tcPr>
            <w:tcW w:w="1133" w:type="dxa"/>
            <w:tcBorders>
              <w:top w:val="single" w:sz="8" w:space="0" w:color="000000"/>
              <w:left w:val="single" w:sz="8" w:space="0" w:color="000000"/>
              <w:bottom w:val="single" w:sz="8" w:space="0" w:color="000000"/>
              <w:right w:val="single" w:sz="8" w:space="0" w:color="000000"/>
            </w:tcBorders>
          </w:tcPr>
          <w:p w14:paraId="45686ACF" w14:textId="128DD06C" w:rsidR="00A82809" w:rsidRPr="00DA7155" w:rsidRDefault="007D54B6" w:rsidP="004A58C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AUC</w:t>
            </w:r>
          </w:p>
        </w:tc>
        <w:tc>
          <w:tcPr>
            <w:tcW w:w="2943" w:type="dxa"/>
            <w:tcBorders>
              <w:top w:val="single" w:sz="8" w:space="0" w:color="000000"/>
              <w:left w:val="single" w:sz="8" w:space="0" w:color="000000"/>
              <w:bottom w:val="single" w:sz="8" w:space="0" w:color="000000"/>
              <w:right w:val="single" w:sz="8" w:space="0" w:color="000000"/>
            </w:tcBorders>
          </w:tcPr>
          <w:p w14:paraId="51D6574C"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Pašalinta su šlapimu (%, per nuo 0 iki </w:t>
            </w:r>
            <w:r w:rsidRPr="00DA7155">
              <w:rPr>
                <w:rFonts w:ascii="Times New Roman" w:eastAsia="Times New Roman" w:hAnsi="Times New Roman" w:cs="Times New Roman"/>
                <w:lang w:val="lt-LT" w:eastAsia="lt-LT"/>
              </w:rPr>
              <w:t>6 val.)</w:t>
            </w:r>
          </w:p>
        </w:tc>
      </w:tr>
      <w:tr w:rsidR="00A82809" w:rsidRPr="00DA7155" w14:paraId="684D38BB" w14:textId="77777777">
        <w:trPr>
          <w:trHeight w:val="356"/>
        </w:trPr>
        <w:tc>
          <w:tcPr>
            <w:tcW w:w="1842" w:type="dxa"/>
            <w:vMerge/>
            <w:tcBorders>
              <w:top w:val="single" w:sz="8" w:space="0" w:color="000000"/>
              <w:left w:val="single" w:sz="8" w:space="0" w:color="000000"/>
              <w:bottom w:val="single" w:sz="6" w:space="0" w:color="000000"/>
              <w:right w:val="single" w:sz="8" w:space="0" w:color="000000"/>
            </w:tcBorders>
          </w:tcPr>
          <w:p w14:paraId="757F59F0" w14:textId="77777777" w:rsidR="00A82809" w:rsidRPr="00DA7155" w:rsidRDefault="00A82809">
            <w:pPr>
              <w:spacing w:after="0" w:line="240" w:lineRule="auto"/>
              <w:rPr>
                <w:rFonts w:ascii="Times New Roman" w:eastAsia="Times New Roman" w:hAnsi="Times New Roman" w:cs="Times New Roman"/>
                <w:lang w:val="lt-LT" w:eastAsia="en-US"/>
              </w:rPr>
            </w:pPr>
          </w:p>
        </w:tc>
        <w:tc>
          <w:tcPr>
            <w:tcW w:w="709" w:type="dxa"/>
            <w:tcBorders>
              <w:top w:val="single" w:sz="8" w:space="0" w:color="000000"/>
              <w:left w:val="single" w:sz="8" w:space="0" w:color="000000"/>
              <w:bottom w:val="single" w:sz="8" w:space="0" w:color="000000"/>
              <w:right w:val="single" w:sz="8" w:space="0" w:color="000000"/>
            </w:tcBorders>
          </w:tcPr>
          <w:p w14:paraId="31AA3670"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(mg)</w:t>
            </w:r>
          </w:p>
        </w:tc>
        <w:tc>
          <w:tcPr>
            <w:tcW w:w="1569" w:type="dxa"/>
            <w:tcBorders>
              <w:top w:val="single" w:sz="8" w:space="0" w:color="000000"/>
              <w:left w:val="single" w:sz="8" w:space="0" w:color="000000"/>
              <w:bottom w:val="single" w:sz="8" w:space="0" w:color="000000"/>
              <w:right w:val="single" w:sz="8" w:space="0" w:color="000000"/>
            </w:tcBorders>
          </w:tcPr>
          <w:p w14:paraId="69F7300A"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w:t>
            </w:r>
            <w:r w:rsidRPr="00DA7155">
              <w:rPr>
                <w:rFonts w:ascii="Symbol" w:eastAsia="Symbol" w:hAnsi="Symbol" w:cs="Symbol"/>
                <w:color w:val="000000"/>
                <w:lang w:val="lt-LT" w:eastAsia="en-US"/>
              </w:rPr>
              <w:t></w:t>
            </w:r>
            <w:r w:rsidRPr="00DA7155">
              <w:rPr>
                <w:rFonts w:ascii="Times New Roman" w:eastAsia="Times New Roman" w:hAnsi="Times New Roman" w:cs="Times New Roman"/>
                <w:color w:val="000000"/>
                <w:lang w:val="lt-LT" w:eastAsia="en-US"/>
              </w:rPr>
              <w:t>g/ml)</w:t>
            </w:r>
          </w:p>
        </w:tc>
        <w:tc>
          <w:tcPr>
            <w:tcW w:w="981" w:type="dxa"/>
            <w:tcBorders>
              <w:top w:val="single" w:sz="8" w:space="0" w:color="000000"/>
              <w:left w:val="single" w:sz="8" w:space="0" w:color="000000"/>
              <w:bottom w:val="single" w:sz="8" w:space="0" w:color="000000"/>
              <w:right w:val="single" w:sz="8" w:space="0" w:color="000000"/>
            </w:tcBorders>
          </w:tcPr>
          <w:p w14:paraId="4AFAE92B" w14:textId="77777777" w:rsidR="00A82809" w:rsidRPr="00DA7155" w:rsidRDefault="007D54B6">
            <w:pPr>
              <w:spacing w:after="0" w:line="240" w:lineRule="auto"/>
              <w:jc w:val="center"/>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(val.)</w:t>
            </w:r>
          </w:p>
        </w:tc>
        <w:tc>
          <w:tcPr>
            <w:tcW w:w="1133" w:type="dxa"/>
            <w:tcBorders>
              <w:top w:val="single" w:sz="8" w:space="0" w:color="000000"/>
              <w:left w:val="single" w:sz="8" w:space="0" w:color="000000"/>
              <w:bottom w:val="single" w:sz="8" w:space="0" w:color="000000"/>
              <w:right w:val="single" w:sz="8" w:space="0" w:color="000000"/>
            </w:tcBorders>
          </w:tcPr>
          <w:p w14:paraId="16CFE1ED"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(val.mg/l)</w:t>
            </w:r>
          </w:p>
        </w:tc>
        <w:tc>
          <w:tcPr>
            <w:tcW w:w="2943" w:type="dxa"/>
            <w:tcBorders>
              <w:top w:val="single" w:sz="8" w:space="0" w:color="000000"/>
              <w:left w:val="single" w:sz="8" w:space="0" w:color="000000"/>
              <w:bottom w:val="single" w:sz="8" w:space="0" w:color="000000"/>
              <w:right w:val="single" w:sz="8" w:space="0" w:color="000000"/>
            </w:tcBorders>
          </w:tcPr>
          <w:p w14:paraId="401B09A1" w14:textId="77777777" w:rsidR="00A82809" w:rsidRPr="00DA7155" w:rsidRDefault="007D54B6">
            <w:pPr>
              <w:spacing w:after="0" w:line="240" w:lineRule="auto"/>
              <w:jc w:val="center"/>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(val.)</w:t>
            </w:r>
          </w:p>
        </w:tc>
      </w:tr>
      <w:tr w:rsidR="00A82809" w:rsidRPr="00DA7155" w14:paraId="3DB3E373"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75865691" w14:textId="77777777" w:rsidR="00A82809" w:rsidRPr="00DA7155" w:rsidRDefault="007D54B6">
            <w:pPr>
              <w:spacing w:after="0" w:line="240" w:lineRule="auto"/>
              <w:jc w:val="center"/>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Amoksicilinas</w:t>
            </w:r>
            <w:proofErr w:type="spellEnd"/>
          </w:p>
        </w:tc>
      </w:tr>
      <w:tr w:rsidR="00A82809" w:rsidRPr="00DA7155" w14:paraId="6EB814AB" w14:textId="77777777">
        <w:trPr>
          <w:trHeight w:val="549"/>
        </w:trPr>
        <w:tc>
          <w:tcPr>
            <w:tcW w:w="1842" w:type="dxa"/>
            <w:tcBorders>
              <w:top w:val="single" w:sz="8" w:space="0" w:color="000000"/>
              <w:left w:val="single" w:sz="8" w:space="0" w:color="000000"/>
              <w:bottom w:val="single" w:sz="8" w:space="0" w:color="000000"/>
              <w:right w:val="single" w:sz="8" w:space="0" w:color="000000"/>
            </w:tcBorders>
          </w:tcPr>
          <w:p w14:paraId="3929867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AMX/KR</w:t>
            </w:r>
          </w:p>
          <w:p w14:paraId="0918A5AE"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500 mg/100 mg</w:t>
            </w:r>
          </w:p>
        </w:tc>
        <w:tc>
          <w:tcPr>
            <w:tcW w:w="709" w:type="dxa"/>
            <w:tcBorders>
              <w:top w:val="single" w:sz="8" w:space="0" w:color="000000"/>
              <w:left w:val="single" w:sz="8" w:space="0" w:color="000000"/>
              <w:bottom w:val="single" w:sz="8" w:space="0" w:color="000000"/>
              <w:right w:val="single" w:sz="8" w:space="0" w:color="000000"/>
            </w:tcBorders>
          </w:tcPr>
          <w:p w14:paraId="1198AFE6"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500</w:t>
            </w:r>
          </w:p>
        </w:tc>
        <w:tc>
          <w:tcPr>
            <w:tcW w:w="1569" w:type="dxa"/>
            <w:tcBorders>
              <w:top w:val="single" w:sz="8" w:space="0" w:color="000000"/>
              <w:left w:val="single" w:sz="8" w:space="0" w:color="000000"/>
              <w:bottom w:val="single" w:sz="8" w:space="0" w:color="000000"/>
              <w:right w:val="single" w:sz="8" w:space="0" w:color="000000"/>
            </w:tcBorders>
          </w:tcPr>
          <w:p w14:paraId="29A0BA10"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32,2</w:t>
            </w:r>
          </w:p>
        </w:tc>
        <w:tc>
          <w:tcPr>
            <w:tcW w:w="981" w:type="dxa"/>
            <w:tcBorders>
              <w:top w:val="single" w:sz="8" w:space="0" w:color="000000"/>
              <w:left w:val="single" w:sz="8" w:space="0" w:color="000000"/>
              <w:bottom w:val="single" w:sz="8" w:space="0" w:color="000000"/>
              <w:right w:val="single" w:sz="8" w:space="0" w:color="000000"/>
            </w:tcBorders>
          </w:tcPr>
          <w:p w14:paraId="160EB16F"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1,07</w:t>
            </w:r>
          </w:p>
        </w:tc>
        <w:tc>
          <w:tcPr>
            <w:tcW w:w="1133" w:type="dxa"/>
            <w:tcBorders>
              <w:top w:val="single" w:sz="8" w:space="0" w:color="000000"/>
              <w:left w:val="single" w:sz="8" w:space="0" w:color="000000"/>
              <w:bottom w:val="single" w:sz="8" w:space="0" w:color="000000"/>
              <w:right w:val="single" w:sz="8" w:space="0" w:color="000000"/>
            </w:tcBorders>
          </w:tcPr>
          <w:p w14:paraId="4CB9BCF3"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25,5</w:t>
            </w:r>
          </w:p>
        </w:tc>
        <w:tc>
          <w:tcPr>
            <w:tcW w:w="2943" w:type="dxa"/>
            <w:tcBorders>
              <w:top w:val="single" w:sz="8" w:space="0" w:color="000000"/>
              <w:left w:val="single" w:sz="8" w:space="0" w:color="000000"/>
              <w:bottom w:val="single" w:sz="8" w:space="0" w:color="000000"/>
              <w:right w:val="single" w:sz="8" w:space="0" w:color="000000"/>
            </w:tcBorders>
          </w:tcPr>
          <w:p w14:paraId="0C929703"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66,5</w:t>
            </w:r>
          </w:p>
        </w:tc>
      </w:tr>
      <w:tr w:rsidR="00A82809" w:rsidRPr="00DA7155" w14:paraId="2B1CCAC2" w14:textId="77777777">
        <w:trPr>
          <w:trHeight w:val="549"/>
        </w:trPr>
        <w:tc>
          <w:tcPr>
            <w:tcW w:w="1842" w:type="dxa"/>
            <w:tcBorders>
              <w:top w:val="single" w:sz="8" w:space="0" w:color="000000"/>
              <w:left w:val="single" w:sz="8" w:space="0" w:color="000000"/>
              <w:bottom w:val="single" w:sz="8" w:space="0" w:color="000000"/>
              <w:right w:val="single" w:sz="8" w:space="0" w:color="000000"/>
            </w:tcBorders>
          </w:tcPr>
          <w:p w14:paraId="26FDE85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AMX/KR</w:t>
            </w:r>
          </w:p>
          <w:p w14:paraId="75C84EEA" w14:textId="5D5F51DC"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w:t>
            </w:r>
          </w:p>
        </w:tc>
        <w:tc>
          <w:tcPr>
            <w:tcW w:w="709" w:type="dxa"/>
            <w:tcBorders>
              <w:top w:val="single" w:sz="8" w:space="0" w:color="000000"/>
              <w:left w:val="single" w:sz="8" w:space="0" w:color="000000"/>
              <w:bottom w:val="single" w:sz="8" w:space="0" w:color="000000"/>
              <w:right w:val="single" w:sz="8" w:space="0" w:color="000000"/>
            </w:tcBorders>
          </w:tcPr>
          <w:p w14:paraId="20884F03" w14:textId="2FF77C0B"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w:t>
            </w:r>
            <w:r w:rsidR="00D33D21">
              <w:rPr>
                <w:rFonts w:ascii="Times New Roman" w:eastAsia="Times New Roman" w:hAnsi="Times New Roman" w:cs="Times New Roman"/>
                <w:color w:val="000000"/>
                <w:lang w:val="lt-LT" w:eastAsia="en-US"/>
              </w:rPr>
              <w:t> </w:t>
            </w:r>
            <w:r w:rsidRPr="00DA7155">
              <w:rPr>
                <w:rFonts w:ascii="Times New Roman" w:eastAsia="Times New Roman" w:hAnsi="Times New Roman" w:cs="Times New Roman"/>
                <w:color w:val="000000"/>
                <w:lang w:val="lt-LT" w:eastAsia="en-US"/>
              </w:rPr>
              <w:t>000</w:t>
            </w:r>
          </w:p>
        </w:tc>
        <w:tc>
          <w:tcPr>
            <w:tcW w:w="1569" w:type="dxa"/>
            <w:tcBorders>
              <w:top w:val="single" w:sz="8" w:space="0" w:color="000000"/>
              <w:left w:val="single" w:sz="8" w:space="0" w:color="000000"/>
              <w:bottom w:val="single" w:sz="8" w:space="0" w:color="000000"/>
              <w:right w:val="single" w:sz="8" w:space="0" w:color="000000"/>
            </w:tcBorders>
          </w:tcPr>
          <w:p w14:paraId="284BDE10"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105,4</w:t>
            </w:r>
          </w:p>
        </w:tc>
        <w:tc>
          <w:tcPr>
            <w:tcW w:w="981" w:type="dxa"/>
            <w:tcBorders>
              <w:top w:val="single" w:sz="8" w:space="0" w:color="000000"/>
              <w:left w:val="single" w:sz="8" w:space="0" w:color="000000"/>
              <w:bottom w:val="single" w:sz="8" w:space="0" w:color="000000"/>
              <w:right w:val="single" w:sz="8" w:space="0" w:color="000000"/>
            </w:tcBorders>
          </w:tcPr>
          <w:p w14:paraId="0192D998"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0,9</w:t>
            </w:r>
          </w:p>
        </w:tc>
        <w:tc>
          <w:tcPr>
            <w:tcW w:w="1133" w:type="dxa"/>
            <w:tcBorders>
              <w:top w:val="single" w:sz="8" w:space="0" w:color="000000"/>
              <w:left w:val="single" w:sz="8" w:space="0" w:color="000000"/>
              <w:bottom w:val="single" w:sz="8" w:space="0" w:color="000000"/>
              <w:right w:val="single" w:sz="8" w:space="0" w:color="000000"/>
            </w:tcBorders>
          </w:tcPr>
          <w:p w14:paraId="79B23E28"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76,3</w:t>
            </w:r>
          </w:p>
        </w:tc>
        <w:tc>
          <w:tcPr>
            <w:tcW w:w="2943" w:type="dxa"/>
            <w:tcBorders>
              <w:top w:val="single" w:sz="8" w:space="0" w:color="000000"/>
              <w:left w:val="single" w:sz="8" w:space="0" w:color="000000"/>
              <w:bottom w:val="single" w:sz="8" w:space="0" w:color="000000"/>
              <w:right w:val="single" w:sz="8" w:space="0" w:color="000000"/>
            </w:tcBorders>
          </w:tcPr>
          <w:p w14:paraId="46078F99"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77,4</w:t>
            </w:r>
          </w:p>
        </w:tc>
      </w:tr>
      <w:tr w:rsidR="00A82809" w:rsidRPr="00DA7155" w14:paraId="7F8ED3D5" w14:textId="77777777">
        <w:trPr>
          <w:trHeight w:val="289"/>
        </w:trPr>
        <w:tc>
          <w:tcPr>
            <w:tcW w:w="9177" w:type="dxa"/>
            <w:gridSpan w:val="6"/>
            <w:tcBorders>
              <w:top w:val="single" w:sz="8" w:space="0" w:color="000000"/>
              <w:left w:val="single" w:sz="8" w:space="0" w:color="000000"/>
              <w:bottom w:val="single" w:sz="8" w:space="0" w:color="000000"/>
              <w:right w:val="single" w:sz="8" w:space="0" w:color="000000"/>
            </w:tcBorders>
          </w:tcPr>
          <w:p w14:paraId="0A9B36B7" w14:textId="77777777" w:rsidR="00A82809" w:rsidRPr="00DA7155" w:rsidRDefault="007D54B6">
            <w:pPr>
              <w:spacing w:after="0" w:line="240" w:lineRule="auto"/>
              <w:jc w:val="center"/>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rūgštis</w:t>
            </w:r>
          </w:p>
        </w:tc>
      </w:tr>
      <w:tr w:rsidR="00A82809" w:rsidRPr="00DA7155" w14:paraId="0C6390EF" w14:textId="77777777">
        <w:trPr>
          <w:trHeight w:val="548"/>
        </w:trPr>
        <w:tc>
          <w:tcPr>
            <w:tcW w:w="1842" w:type="dxa"/>
            <w:tcBorders>
              <w:top w:val="single" w:sz="8" w:space="0" w:color="000000"/>
              <w:left w:val="single" w:sz="8" w:space="0" w:color="000000"/>
              <w:bottom w:val="single" w:sz="8" w:space="0" w:color="000000"/>
              <w:right w:val="single" w:sz="8" w:space="0" w:color="000000"/>
            </w:tcBorders>
          </w:tcPr>
          <w:p w14:paraId="25618BE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AMX/KR</w:t>
            </w:r>
          </w:p>
          <w:p w14:paraId="2A415B76" w14:textId="77777777" w:rsidR="00A82809" w:rsidRPr="00DA7155" w:rsidRDefault="007D54B6">
            <w:pPr>
              <w:spacing w:after="0" w:line="240" w:lineRule="auto"/>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500 mg/100 mg</w:t>
            </w:r>
          </w:p>
        </w:tc>
        <w:tc>
          <w:tcPr>
            <w:tcW w:w="709" w:type="dxa"/>
            <w:tcBorders>
              <w:top w:val="single" w:sz="8" w:space="0" w:color="000000"/>
              <w:left w:val="single" w:sz="8" w:space="0" w:color="000000"/>
              <w:bottom w:val="single" w:sz="8" w:space="0" w:color="000000"/>
              <w:right w:val="single" w:sz="8" w:space="0" w:color="000000"/>
            </w:tcBorders>
          </w:tcPr>
          <w:p w14:paraId="285E9456"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100</w:t>
            </w:r>
          </w:p>
        </w:tc>
        <w:tc>
          <w:tcPr>
            <w:tcW w:w="1569" w:type="dxa"/>
            <w:tcBorders>
              <w:top w:val="single" w:sz="8" w:space="0" w:color="000000"/>
              <w:left w:val="single" w:sz="8" w:space="0" w:color="000000"/>
              <w:bottom w:val="single" w:sz="8" w:space="0" w:color="000000"/>
              <w:right w:val="single" w:sz="8" w:space="0" w:color="000000"/>
            </w:tcBorders>
          </w:tcPr>
          <w:p w14:paraId="4F6D723F"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10,5</w:t>
            </w:r>
          </w:p>
        </w:tc>
        <w:tc>
          <w:tcPr>
            <w:tcW w:w="981" w:type="dxa"/>
            <w:tcBorders>
              <w:top w:val="single" w:sz="8" w:space="0" w:color="000000"/>
              <w:left w:val="single" w:sz="8" w:space="0" w:color="000000"/>
              <w:bottom w:val="single" w:sz="8" w:space="0" w:color="000000"/>
              <w:right w:val="single" w:sz="8" w:space="0" w:color="000000"/>
            </w:tcBorders>
          </w:tcPr>
          <w:p w14:paraId="34C4ADE9"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1,12</w:t>
            </w:r>
          </w:p>
        </w:tc>
        <w:tc>
          <w:tcPr>
            <w:tcW w:w="1133" w:type="dxa"/>
            <w:tcBorders>
              <w:top w:val="single" w:sz="8" w:space="0" w:color="000000"/>
              <w:left w:val="single" w:sz="8" w:space="0" w:color="000000"/>
              <w:bottom w:val="single" w:sz="8" w:space="0" w:color="000000"/>
              <w:right w:val="single" w:sz="8" w:space="0" w:color="000000"/>
            </w:tcBorders>
          </w:tcPr>
          <w:p w14:paraId="78508102"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9,2</w:t>
            </w:r>
          </w:p>
        </w:tc>
        <w:tc>
          <w:tcPr>
            <w:tcW w:w="2943" w:type="dxa"/>
            <w:tcBorders>
              <w:top w:val="single" w:sz="8" w:space="0" w:color="000000"/>
              <w:left w:val="single" w:sz="8" w:space="0" w:color="000000"/>
              <w:bottom w:val="single" w:sz="8" w:space="0" w:color="000000"/>
              <w:right w:val="single" w:sz="8" w:space="0" w:color="000000"/>
            </w:tcBorders>
          </w:tcPr>
          <w:p w14:paraId="437220DD"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46,0</w:t>
            </w:r>
          </w:p>
        </w:tc>
      </w:tr>
      <w:tr w:rsidR="00A82809" w:rsidRPr="00DA7155" w14:paraId="615243F5" w14:textId="77777777">
        <w:trPr>
          <w:trHeight w:val="548"/>
        </w:trPr>
        <w:tc>
          <w:tcPr>
            <w:tcW w:w="1842" w:type="dxa"/>
            <w:tcBorders>
              <w:top w:val="single" w:sz="8" w:space="0" w:color="000000"/>
              <w:left w:val="single" w:sz="8" w:space="0" w:color="000000"/>
              <w:bottom w:val="single" w:sz="8" w:space="0" w:color="000000"/>
              <w:right w:val="single" w:sz="8" w:space="0" w:color="000000"/>
            </w:tcBorders>
          </w:tcPr>
          <w:p w14:paraId="62BBE1B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AMX/KR</w:t>
            </w:r>
          </w:p>
          <w:p w14:paraId="5CCEE87E" w14:textId="2BB3FA8B"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1</w:t>
            </w:r>
            <w:r w:rsidR="00D33D21">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w:t>
            </w:r>
          </w:p>
        </w:tc>
        <w:tc>
          <w:tcPr>
            <w:tcW w:w="709" w:type="dxa"/>
            <w:tcBorders>
              <w:top w:val="single" w:sz="8" w:space="0" w:color="000000"/>
              <w:left w:val="single" w:sz="8" w:space="0" w:color="000000"/>
              <w:bottom w:val="single" w:sz="8" w:space="0" w:color="000000"/>
              <w:right w:val="single" w:sz="8" w:space="0" w:color="000000"/>
            </w:tcBorders>
          </w:tcPr>
          <w:p w14:paraId="08BA20C3"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200</w:t>
            </w:r>
          </w:p>
        </w:tc>
        <w:tc>
          <w:tcPr>
            <w:tcW w:w="1569" w:type="dxa"/>
            <w:tcBorders>
              <w:top w:val="single" w:sz="8" w:space="0" w:color="000000"/>
              <w:left w:val="single" w:sz="8" w:space="0" w:color="000000"/>
              <w:bottom w:val="single" w:sz="8" w:space="0" w:color="000000"/>
              <w:right w:val="single" w:sz="8" w:space="0" w:color="000000"/>
            </w:tcBorders>
          </w:tcPr>
          <w:p w14:paraId="67879D66"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28,5</w:t>
            </w:r>
          </w:p>
        </w:tc>
        <w:tc>
          <w:tcPr>
            <w:tcW w:w="981" w:type="dxa"/>
            <w:tcBorders>
              <w:top w:val="single" w:sz="8" w:space="0" w:color="000000"/>
              <w:left w:val="single" w:sz="8" w:space="0" w:color="000000"/>
              <w:bottom w:val="single" w:sz="8" w:space="0" w:color="000000"/>
              <w:right w:val="single" w:sz="8" w:space="0" w:color="000000"/>
            </w:tcBorders>
          </w:tcPr>
          <w:p w14:paraId="58AE339C"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0,9</w:t>
            </w:r>
          </w:p>
        </w:tc>
        <w:tc>
          <w:tcPr>
            <w:tcW w:w="1133" w:type="dxa"/>
            <w:tcBorders>
              <w:top w:val="single" w:sz="8" w:space="0" w:color="000000"/>
              <w:left w:val="single" w:sz="8" w:space="0" w:color="000000"/>
              <w:bottom w:val="single" w:sz="8" w:space="0" w:color="000000"/>
              <w:right w:val="single" w:sz="8" w:space="0" w:color="000000"/>
            </w:tcBorders>
          </w:tcPr>
          <w:p w14:paraId="2DFED48B"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27,9</w:t>
            </w:r>
          </w:p>
        </w:tc>
        <w:tc>
          <w:tcPr>
            <w:tcW w:w="2943" w:type="dxa"/>
            <w:tcBorders>
              <w:top w:val="single" w:sz="8" w:space="0" w:color="000000"/>
              <w:left w:val="single" w:sz="8" w:space="0" w:color="000000"/>
              <w:bottom w:val="single" w:sz="8" w:space="0" w:color="000000"/>
              <w:right w:val="single" w:sz="8" w:space="0" w:color="000000"/>
            </w:tcBorders>
          </w:tcPr>
          <w:p w14:paraId="242CAF6A" w14:textId="77777777" w:rsidR="00A82809" w:rsidRPr="00DA7155" w:rsidRDefault="007D54B6">
            <w:pPr>
              <w:spacing w:after="0" w:line="240" w:lineRule="auto"/>
              <w:jc w:val="center"/>
              <w:rPr>
                <w:rFonts w:ascii="Times New Roman" w:eastAsia="Times New Roman" w:hAnsi="Times New Roman" w:cs="Times New Roman"/>
                <w:color w:val="000000"/>
                <w:lang w:val="lt-LT" w:eastAsia="en-US"/>
              </w:rPr>
            </w:pPr>
            <w:r w:rsidRPr="00DA7155">
              <w:rPr>
                <w:rFonts w:ascii="Times New Roman" w:eastAsia="Times New Roman" w:hAnsi="Times New Roman" w:cs="Times New Roman"/>
                <w:color w:val="000000"/>
                <w:lang w:val="lt-LT" w:eastAsia="en-US"/>
              </w:rPr>
              <w:t>63,8</w:t>
            </w:r>
          </w:p>
        </w:tc>
      </w:tr>
      <w:tr w:rsidR="00A82809" w:rsidRPr="00DA7155" w14:paraId="7AA1AF5E" w14:textId="77777777">
        <w:trPr>
          <w:trHeight w:val="549"/>
        </w:trPr>
        <w:tc>
          <w:tcPr>
            <w:tcW w:w="9177" w:type="dxa"/>
            <w:gridSpan w:val="6"/>
            <w:tcBorders>
              <w:top w:val="single" w:sz="8" w:space="0" w:color="000000"/>
              <w:left w:val="single" w:sz="8" w:space="0" w:color="000000"/>
              <w:bottom w:val="single" w:sz="8" w:space="0" w:color="000000"/>
              <w:right w:val="single" w:sz="8" w:space="0" w:color="000000"/>
            </w:tcBorders>
          </w:tcPr>
          <w:p w14:paraId="2C05EEA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AMX –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KR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w:t>
            </w:r>
          </w:p>
        </w:tc>
      </w:tr>
    </w:tbl>
    <w:p w14:paraId="27D1B185" w14:textId="77777777" w:rsidR="00A82809" w:rsidRPr="00DA7155" w:rsidRDefault="00A82809">
      <w:pPr>
        <w:spacing w:after="0" w:line="240" w:lineRule="auto"/>
        <w:rPr>
          <w:rFonts w:ascii="Times New Roman" w:eastAsia="Times New Roman" w:hAnsi="Times New Roman" w:cs="Times New Roman"/>
          <w:lang w:val="lt-LT" w:eastAsia="en-US"/>
        </w:rPr>
      </w:pPr>
    </w:p>
    <w:p w14:paraId="32940546"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Pasiskirstymas</w:t>
      </w:r>
    </w:p>
    <w:p w14:paraId="739B0C9E" w14:textId="341FEA8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Maždaug 25 % visos plazmoje esančios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ir 18 % viso plazmoje esančio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w:t>
      </w:r>
      <w:r w:rsidR="004A58C6" w:rsidRPr="00DA7155">
        <w:rPr>
          <w:rFonts w:ascii="Times New Roman" w:eastAsia="Times New Roman" w:hAnsi="Times New Roman" w:cs="Times New Roman"/>
          <w:lang w:val="lt-LT" w:eastAsia="en-US"/>
        </w:rPr>
        <w:t>yra susijungę su baltymu</w:t>
      </w:r>
      <w:r w:rsidRPr="00DA7155">
        <w:rPr>
          <w:rFonts w:ascii="Times New Roman" w:eastAsia="Times New Roman" w:hAnsi="Times New Roman" w:cs="Times New Roman"/>
          <w:lang w:val="lt-LT" w:eastAsia="en-US"/>
        </w:rPr>
        <w:t xml:space="preserve">. Tariamas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pasiskirstymo tūris yra maždaug 0,3</w:t>
      </w:r>
      <w:r w:rsidRPr="00DA7155">
        <w:rPr>
          <w:rFonts w:ascii="Times New Roman" w:eastAsia="Times New Roman" w:hAnsi="Times New Roman" w:cs="Times New Roman"/>
          <w:lang w:val="lt-LT" w:eastAsia="en-US"/>
        </w:rPr>
        <w:noBreakHyphen/>
        <w:t xml:space="preserve">0,4 l/kg, o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maždaug 0,2 l/kg. </w:t>
      </w:r>
    </w:p>
    <w:p w14:paraId="1E400076" w14:textId="77777777" w:rsidR="00A82809" w:rsidRPr="00DA7155" w:rsidRDefault="00A82809">
      <w:pPr>
        <w:spacing w:after="0" w:line="240" w:lineRule="auto"/>
        <w:rPr>
          <w:rFonts w:ascii="Times New Roman" w:eastAsia="Times New Roman" w:hAnsi="Times New Roman" w:cs="Times New Roman"/>
          <w:lang w:val="lt-LT" w:eastAsia="en-US"/>
        </w:rPr>
      </w:pPr>
    </w:p>
    <w:p w14:paraId="185E7A7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Vartojant vaistinį preparatą į veną, ir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aptikta tulžies pūslėje, pilvo audiniuose, odoje, riebaluose, raumeniniame audinyje, </w:t>
      </w:r>
      <w:proofErr w:type="spellStart"/>
      <w:r w:rsidRPr="00DA7155">
        <w:rPr>
          <w:rFonts w:ascii="Times New Roman" w:eastAsia="Times New Roman" w:hAnsi="Times New Roman" w:cs="Times New Roman"/>
          <w:lang w:val="lt-LT" w:eastAsia="en-US"/>
        </w:rPr>
        <w:t>sinovijos</w:t>
      </w:r>
      <w:proofErr w:type="spellEnd"/>
      <w:r w:rsidRPr="00DA7155">
        <w:rPr>
          <w:rFonts w:ascii="Times New Roman" w:eastAsia="Times New Roman" w:hAnsi="Times New Roman" w:cs="Times New Roman"/>
          <w:lang w:val="lt-LT" w:eastAsia="en-US"/>
        </w:rPr>
        <w:t xml:space="preserve"> ir pilvaplėvės skysčiuose, tulžyje ir pūliuose. Į smegenų skystį reikiamas kiekis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neprasiskverbia.</w:t>
      </w:r>
    </w:p>
    <w:p w14:paraId="7B8D31FF" w14:textId="77777777" w:rsidR="00A82809" w:rsidRPr="00DA7155" w:rsidRDefault="00A82809">
      <w:pPr>
        <w:spacing w:after="0" w:line="240" w:lineRule="auto"/>
        <w:rPr>
          <w:rFonts w:ascii="Times New Roman" w:eastAsia="Times New Roman" w:hAnsi="Times New Roman" w:cs="Times New Roman"/>
          <w:lang w:val="lt-LT" w:eastAsia="en-US"/>
        </w:rPr>
      </w:pPr>
    </w:p>
    <w:p w14:paraId="72C3ECC2"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Tyrimai su gyvūnais nerodo, kad kurios nors vaistiniame preparate esančios veikliosios medžiagos daug susikauptų audiniuose.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kaip ir daugumos penicilinų, galima aptikti motinos piene.</w:t>
      </w:r>
    </w:p>
    <w:p w14:paraId="615EC8A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Motinos piene galima aptikti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pėdsakų (žr. 4.6 skyrių).</w:t>
      </w:r>
    </w:p>
    <w:p w14:paraId="0C45C54F" w14:textId="77777777" w:rsidR="00A82809" w:rsidRPr="00DA7155" w:rsidRDefault="00A82809">
      <w:pPr>
        <w:spacing w:after="0" w:line="240" w:lineRule="auto"/>
        <w:rPr>
          <w:rFonts w:ascii="Times New Roman" w:eastAsia="Times New Roman" w:hAnsi="Times New Roman" w:cs="Times New Roman"/>
          <w:lang w:val="lt-LT" w:eastAsia="en-US"/>
        </w:rPr>
      </w:pPr>
    </w:p>
    <w:p w14:paraId="6BAF121B" w14:textId="77777777" w:rsidR="00A82809" w:rsidRPr="00DA7155" w:rsidRDefault="007D54B6">
      <w:pPr>
        <w:spacing w:after="0" w:line="240" w:lineRule="auto"/>
        <w:rPr>
          <w:rFonts w:ascii="Times New Roman" w:eastAsia="Times New Roman" w:hAnsi="Times New Roman" w:cs="Times New Roman"/>
          <w:u w:val="single"/>
          <w:lang w:val="lt-LT" w:eastAsia="en-US"/>
        </w:rPr>
      </w:pPr>
      <w:proofErr w:type="spellStart"/>
      <w:r w:rsidRPr="00DA7155">
        <w:rPr>
          <w:rFonts w:ascii="Times New Roman" w:eastAsia="Times New Roman" w:hAnsi="Times New Roman" w:cs="Times New Roman"/>
          <w:u w:val="single"/>
          <w:lang w:val="lt-LT" w:eastAsia="en-US"/>
        </w:rPr>
        <w:t>Biotransformacija</w:t>
      </w:r>
      <w:proofErr w:type="spellEnd"/>
    </w:p>
    <w:p w14:paraId="36568EA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Dalis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šalinama su šlapimu neaktyvios </w:t>
      </w:r>
      <w:proofErr w:type="spellStart"/>
      <w:r w:rsidRPr="00DA7155">
        <w:rPr>
          <w:rFonts w:ascii="Times New Roman" w:eastAsia="Times New Roman" w:hAnsi="Times New Roman" w:cs="Times New Roman"/>
          <w:lang w:val="lt-LT" w:eastAsia="en-US"/>
        </w:rPr>
        <w:t>peniciloinės</w:t>
      </w:r>
      <w:proofErr w:type="spellEnd"/>
      <w:r w:rsidRPr="00DA7155">
        <w:rPr>
          <w:rFonts w:ascii="Times New Roman" w:eastAsia="Times New Roman" w:hAnsi="Times New Roman" w:cs="Times New Roman"/>
          <w:lang w:val="lt-LT" w:eastAsia="en-US"/>
        </w:rPr>
        <w:t xml:space="preserve"> rūgšties pavidalu (taip šalinama iki 10</w:t>
      </w:r>
      <w:r w:rsidRPr="00DA7155">
        <w:rPr>
          <w:rFonts w:ascii="Times New Roman" w:eastAsia="Times New Roman" w:hAnsi="Times New Roman" w:cs="Times New Roman"/>
          <w:lang w:val="lt-LT" w:eastAsia="en-US"/>
        </w:rPr>
        <w:noBreakHyphen/>
        <w:t xml:space="preserve">25 % suvartotos dozės). Didelė dalis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žmogaus organizme </w:t>
      </w:r>
      <w:proofErr w:type="spellStart"/>
      <w:r w:rsidRPr="00DA7155">
        <w:rPr>
          <w:rFonts w:ascii="Times New Roman" w:eastAsia="Times New Roman" w:hAnsi="Times New Roman" w:cs="Times New Roman"/>
          <w:lang w:val="lt-LT" w:eastAsia="en-US"/>
        </w:rPr>
        <w:t>metabolizuojama</w:t>
      </w:r>
      <w:proofErr w:type="spellEnd"/>
      <w:r w:rsidRPr="00DA7155">
        <w:rPr>
          <w:rFonts w:ascii="Times New Roman" w:eastAsia="Times New Roman" w:hAnsi="Times New Roman" w:cs="Times New Roman"/>
          <w:lang w:val="lt-LT" w:eastAsia="en-US"/>
        </w:rPr>
        <w:t xml:space="preserve"> ir eliminuojama su šlapimu ir išmatomis, o anglies dioksidas su iškvepiamu oru.</w:t>
      </w:r>
    </w:p>
    <w:p w14:paraId="31AC0F83" w14:textId="77777777" w:rsidR="00A82809" w:rsidRPr="00DA7155" w:rsidRDefault="00A82809">
      <w:pPr>
        <w:spacing w:after="0" w:line="240" w:lineRule="auto"/>
        <w:rPr>
          <w:rFonts w:ascii="Times New Roman" w:eastAsia="Times New Roman" w:hAnsi="Times New Roman" w:cs="Times New Roman"/>
          <w:lang w:val="lt-LT" w:eastAsia="en-US"/>
        </w:rPr>
      </w:pPr>
    </w:p>
    <w:p w14:paraId="30DBE2D1"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Eliminacija</w:t>
      </w:r>
    </w:p>
    <w:p w14:paraId="7E9937AD"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daugiausia eliminuojamas per inkstus, o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eliminuojama ir per inkstus, ir eliminacijos ne per inkstus būdais.</w:t>
      </w:r>
    </w:p>
    <w:p w14:paraId="56F9DA30" w14:textId="77777777" w:rsidR="00A82809" w:rsidRPr="00DA7155" w:rsidRDefault="00A82809">
      <w:pPr>
        <w:spacing w:after="0" w:line="240" w:lineRule="auto"/>
        <w:rPr>
          <w:rFonts w:ascii="Times New Roman" w:eastAsia="Times New Roman" w:hAnsi="Times New Roman" w:cs="Times New Roman"/>
          <w:lang w:val="lt-LT" w:eastAsia="en-US"/>
        </w:rPr>
      </w:pPr>
    </w:p>
    <w:p w14:paraId="4A344478" w14:textId="57617BE8"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vidutinis pusinės eliminacijos periodas iš sveikų asmenų organizmo trunka maždaug vieną valandą, o vidutinis </w:t>
      </w:r>
      <w:r w:rsidR="004A58C6" w:rsidRPr="00DA7155">
        <w:rPr>
          <w:rFonts w:ascii="Times New Roman" w:eastAsia="Times New Roman" w:hAnsi="Times New Roman" w:cs="Times New Roman"/>
          <w:lang w:val="lt-LT" w:eastAsia="en-US"/>
        </w:rPr>
        <w:t xml:space="preserve">bendras </w:t>
      </w:r>
      <w:r w:rsidRPr="00DA7155">
        <w:rPr>
          <w:rFonts w:ascii="Times New Roman" w:eastAsia="Times New Roman" w:hAnsi="Times New Roman" w:cs="Times New Roman"/>
          <w:lang w:val="lt-LT" w:eastAsia="en-US"/>
        </w:rPr>
        <w:t xml:space="preserve">klirensas yra maždaug 25 l/val. Suleidus </w:t>
      </w:r>
      <w:proofErr w:type="spellStart"/>
      <w:r w:rsidRPr="00DA7155">
        <w:rPr>
          <w:rFonts w:ascii="Times New Roman" w:eastAsia="Times New Roman" w:hAnsi="Times New Roman" w:cs="Times New Roman"/>
          <w:lang w:val="lt-LT" w:eastAsia="en-US"/>
        </w:rPr>
        <w:t>boliusu</w:t>
      </w:r>
      <w:proofErr w:type="spellEnd"/>
      <w:r w:rsidRPr="00DA7155">
        <w:rPr>
          <w:rFonts w:ascii="Times New Roman" w:eastAsia="Times New Roman" w:hAnsi="Times New Roman" w:cs="Times New Roman"/>
          <w:lang w:val="lt-LT" w:eastAsia="en-US"/>
        </w:rPr>
        <w:t xml:space="preserve"> į </w:t>
      </w:r>
      <w:r w:rsidRPr="00DA7155">
        <w:rPr>
          <w:rFonts w:ascii="Times New Roman" w:eastAsia="Times New Roman" w:hAnsi="Times New Roman" w:cs="Times New Roman"/>
          <w:lang w:val="lt-LT" w:eastAsia="en-US"/>
        </w:rPr>
        <w:lastRenderedPageBreak/>
        <w:t>veną vieną 500/100 mg arba vieną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000/200 mg dozę, per pirmąsias 6 valandas su šlapimu nepakitusios medžiagos pavidalu pašalinama maždaug 60</w:t>
      </w:r>
      <w:r w:rsidRPr="00DA7155">
        <w:rPr>
          <w:rFonts w:ascii="Times New Roman" w:eastAsia="Times New Roman" w:hAnsi="Times New Roman" w:cs="Times New Roman"/>
          <w:lang w:val="lt-LT" w:eastAsia="en-US"/>
        </w:rPr>
        <w:noBreakHyphen/>
        <w:t xml:space="preserve">70 %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maždaug 40</w:t>
      </w:r>
      <w:r w:rsidRPr="00DA7155">
        <w:rPr>
          <w:rFonts w:ascii="Times New Roman" w:eastAsia="Times New Roman" w:hAnsi="Times New Roman" w:cs="Times New Roman"/>
          <w:lang w:val="lt-LT" w:eastAsia="en-US"/>
        </w:rPr>
        <w:noBreakHyphen/>
        <w:t xml:space="preserve">65 %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Įvairūs tyrimai rodo, kad per 24 valandas su šlapimu pašalinama 50</w:t>
      </w:r>
      <w:r w:rsidRPr="00DA7155">
        <w:rPr>
          <w:rFonts w:ascii="Times New Roman" w:eastAsia="Times New Roman" w:hAnsi="Times New Roman" w:cs="Times New Roman"/>
          <w:lang w:val="lt-LT" w:eastAsia="en-US"/>
        </w:rPr>
        <w:noBreakHyphen/>
        <w:t xml:space="preserve">85 %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ir 27</w:t>
      </w:r>
      <w:r w:rsidRPr="00DA7155">
        <w:rPr>
          <w:rFonts w:ascii="Times New Roman" w:eastAsia="Times New Roman" w:hAnsi="Times New Roman" w:cs="Times New Roman"/>
          <w:lang w:val="lt-LT" w:eastAsia="en-US"/>
        </w:rPr>
        <w:noBreakHyphen/>
        <w:t xml:space="preserve">60 %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Didžiausia dalis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pašalinama per pirmas 2 valandas po vaistinio preparato pavartojimo.</w:t>
      </w:r>
    </w:p>
    <w:p w14:paraId="5233920C" w14:textId="77777777" w:rsidR="00A82809" w:rsidRPr="00DA7155" w:rsidRDefault="00A82809">
      <w:pPr>
        <w:spacing w:after="0" w:line="240" w:lineRule="auto"/>
        <w:rPr>
          <w:rFonts w:ascii="Times New Roman" w:eastAsia="Times New Roman" w:hAnsi="Times New Roman" w:cs="Times New Roman"/>
          <w:lang w:val="lt-LT" w:eastAsia="en-US"/>
        </w:rPr>
      </w:pPr>
    </w:p>
    <w:p w14:paraId="1F76CA2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Kartu su </w:t>
      </w:r>
      <w:proofErr w:type="spellStart"/>
      <w:r w:rsidRPr="00DA7155">
        <w:rPr>
          <w:rFonts w:ascii="Times New Roman" w:eastAsia="Times New Roman" w:hAnsi="Times New Roman" w:cs="Times New Roman"/>
          <w:lang w:val="lt-LT" w:eastAsia="en-US"/>
        </w:rPr>
        <w:t>probenecidu</w:t>
      </w:r>
      <w:proofErr w:type="spellEnd"/>
      <w:r w:rsidRPr="00DA7155">
        <w:rPr>
          <w:rFonts w:ascii="Times New Roman" w:eastAsia="Times New Roman" w:hAnsi="Times New Roman" w:cs="Times New Roman"/>
          <w:lang w:val="lt-LT" w:eastAsia="en-US"/>
        </w:rPr>
        <w:t xml:space="preserve"> vartojamo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šalinimas sulėtėja, bet nesulėtėja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w:t>
      </w:r>
      <w:proofErr w:type="spellStart"/>
      <w:r w:rsidRPr="00DA7155">
        <w:rPr>
          <w:rFonts w:ascii="Times New Roman" w:eastAsia="Times New Roman" w:hAnsi="Times New Roman" w:cs="Times New Roman"/>
          <w:lang w:val="lt-LT" w:eastAsia="en-US"/>
        </w:rPr>
        <w:t>ekskrecija</w:t>
      </w:r>
      <w:proofErr w:type="spellEnd"/>
      <w:r w:rsidRPr="00DA7155">
        <w:rPr>
          <w:rFonts w:ascii="Times New Roman" w:eastAsia="Times New Roman" w:hAnsi="Times New Roman" w:cs="Times New Roman"/>
          <w:lang w:val="lt-LT" w:eastAsia="en-US"/>
        </w:rPr>
        <w:t xml:space="preserve"> per inkstus (žr. 4.5 skyrių).</w:t>
      </w:r>
    </w:p>
    <w:p w14:paraId="2B34F974" w14:textId="77777777" w:rsidR="00A82809" w:rsidRPr="00DA7155" w:rsidRDefault="00A82809">
      <w:pPr>
        <w:spacing w:after="0" w:line="240" w:lineRule="auto"/>
        <w:rPr>
          <w:rFonts w:ascii="Times New Roman" w:eastAsia="Times New Roman" w:hAnsi="Times New Roman" w:cs="Times New Roman"/>
          <w:lang w:val="lt-LT" w:eastAsia="en-US"/>
        </w:rPr>
      </w:pPr>
    </w:p>
    <w:p w14:paraId="2A52AA17"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Amžius</w:t>
      </w:r>
    </w:p>
    <w:p w14:paraId="4053EAC1"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E61C301" w14:textId="77777777" w:rsidR="00A82809" w:rsidRPr="00DA7155" w:rsidRDefault="00A82809">
      <w:pPr>
        <w:spacing w:after="0" w:line="240" w:lineRule="auto"/>
        <w:rPr>
          <w:rFonts w:ascii="Times New Roman" w:eastAsia="Times New Roman" w:hAnsi="Times New Roman" w:cs="Times New Roman"/>
          <w:lang w:val="lt-LT" w:eastAsia="en-US"/>
        </w:rPr>
      </w:pPr>
    </w:p>
    <w:p w14:paraId="3782F5D9"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Sutrikusi inkstų funkcija</w:t>
      </w:r>
    </w:p>
    <w:p w14:paraId="361E62A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Silpnėjant inkstų funkcijai, proporcingai sumažėja bendras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klirensas iš serumo.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klirensas sumažėja labiau nei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nes didesnė dalis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šalinama per inkstus. Dėl to inkstų funkcijos sutrikimo atveju reikia parinkti tokią dozę, kuri neleistų kauptis </w:t>
      </w:r>
      <w:proofErr w:type="spellStart"/>
      <w:r w:rsidRPr="00DA7155">
        <w:rPr>
          <w:rFonts w:ascii="Times New Roman" w:eastAsia="Times New Roman" w:hAnsi="Times New Roman" w:cs="Times New Roman"/>
          <w:lang w:val="lt-LT" w:eastAsia="en-US"/>
        </w:rPr>
        <w:t>amoksicilinui</w:t>
      </w:r>
      <w:proofErr w:type="spellEnd"/>
      <w:r w:rsidRPr="00DA7155">
        <w:rPr>
          <w:rFonts w:ascii="Times New Roman" w:eastAsia="Times New Roman" w:hAnsi="Times New Roman" w:cs="Times New Roman"/>
          <w:lang w:val="lt-LT" w:eastAsia="en-US"/>
        </w:rPr>
        <w:t xml:space="preserve">, bet palaikytų reikiamą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rūgšties kiekį (žr. 4.2 skyrių).</w:t>
      </w:r>
    </w:p>
    <w:p w14:paraId="46BC15FC" w14:textId="77777777" w:rsidR="00A82809" w:rsidRPr="00DA7155" w:rsidRDefault="00A82809">
      <w:pPr>
        <w:spacing w:after="0" w:line="240" w:lineRule="auto"/>
        <w:rPr>
          <w:rFonts w:ascii="Times New Roman" w:eastAsia="Times New Roman" w:hAnsi="Times New Roman" w:cs="Times New Roman"/>
          <w:lang w:val="lt-LT" w:eastAsia="en-US"/>
        </w:rPr>
      </w:pPr>
    </w:p>
    <w:p w14:paraId="38A4328C"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Sutrikusi kepenų funkcija</w:t>
      </w:r>
    </w:p>
    <w:p w14:paraId="0E340213" w14:textId="6DD037F8"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Pacientams, kuri</w:t>
      </w:r>
      <w:r w:rsidR="005F42E0" w:rsidRPr="00DA7155">
        <w:rPr>
          <w:rFonts w:ascii="Times New Roman" w:eastAsia="Times New Roman" w:hAnsi="Times New Roman" w:cs="Times New Roman"/>
          <w:lang w:val="lt-LT" w:eastAsia="en-US"/>
        </w:rPr>
        <w:t>ų</w:t>
      </w:r>
      <w:r w:rsidRPr="00DA7155">
        <w:rPr>
          <w:rFonts w:ascii="Times New Roman" w:eastAsia="Times New Roman" w:hAnsi="Times New Roman" w:cs="Times New Roman"/>
          <w:lang w:val="lt-LT" w:eastAsia="en-US"/>
        </w:rPr>
        <w:t xml:space="preserve"> kepenų funkcij</w:t>
      </w:r>
      <w:r w:rsidR="005F42E0" w:rsidRPr="00DA7155">
        <w:rPr>
          <w:rFonts w:ascii="Times New Roman" w:eastAsia="Times New Roman" w:hAnsi="Times New Roman" w:cs="Times New Roman"/>
          <w:lang w:val="lt-LT" w:eastAsia="en-US"/>
        </w:rPr>
        <w:t>a sutrikusi</w:t>
      </w:r>
      <w:r w:rsidRPr="00DA7155">
        <w:rPr>
          <w:rFonts w:ascii="Times New Roman" w:eastAsia="Times New Roman" w:hAnsi="Times New Roman" w:cs="Times New Roman"/>
          <w:lang w:val="lt-LT" w:eastAsia="en-US"/>
        </w:rPr>
        <w:t>, vaistin</w:t>
      </w:r>
      <w:r w:rsidR="005F42E0" w:rsidRPr="00DA7155">
        <w:rPr>
          <w:rFonts w:ascii="Times New Roman" w:eastAsia="Times New Roman" w:hAnsi="Times New Roman" w:cs="Times New Roman"/>
          <w:lang w:val="lt-LT" w:eastAsia="en-US"/>
        </w:rPr>
        <w:t>io</w:t>
      </w:r>
      <w:r w:rsidRPr="00DA7155">
        <w:rPr>
          <w:rFonts w:ascii="Times New Roman" w:eastAsia="Times New Roman" w:hAnsi="Times New Roman" w:cs="Times New Roman"/>
          <w:lang w:val="lt-LT" w:eastAsia="en-US"/>
        </w:rPr>
        <w:t xml:space="preserve"> </w:t>
      </w:r>
      <w:r w:rsidR="005F42E0" w:rsidRPr="00DA7155">
        <w:rPr>
          <w:rFonts w:ascii="Times New Roman" w:eastAsia="Times New Roman" w:hAnsi="Times New Roman" w:cs="Times New Roman"/>
          <w:lang w:val="lt-LT" w:eastAsia="en-US"/>
        </w:rPr>
        <w:t xml:space="preserve">preparato </w:t>
      </w:r>
      <w:r w:rsidRPr="00DA7155">
        <w:rPr>
          <w:rFonts w:ascii="Times New Roman" w:eastAsia="Times New Roman" w:hAnsi="Times New Roman" w:cs="Times New Roman"/>
          <w:lang w:val="lt-LT" w:eastAsia="en-US"/>
        </w:rPr>
        <w:t>vartoti reikia atsargiai ir reguliariai stebėti kepenų funkciją.</w:t>
      </w:r>
    </w:p>
    <w:p w14:paraId="7C4044E0" w14:textId="77777777" w:rsidR="00A82809" w:rsidRPr="00DA7155" w:rsidRDefault="00A82809">
      <w:pPr>
        <w:spacing w:after="0" w:line="240" w:lineRule="auto"/>
        <w:rPr>
          <w:rFonts w:ascii="Times New Roman" w:eastAsia="Times New Roman" w:hAnsi="Times New Roman" w:cs="Times New Roman"/>
          <w:lang w:val="lt-LT" w:eastAsia="lt-LT"/>
        </w:rPr>
      </w:pPr>
    </w:p>
    <w:p w14:paraId="489F4B7F"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5.3</w:t>
      </w:r>
      <w:r w:rsidRPr="00DA7155">
        <w:rPr>
          <w:rFonts w:ascii="Times New Roman" w:eastAsia="Times New Roman" w:hAnsi="Times New Roman" w:cs="Times New Roman"/>
          <w:b/>
          <w:lang w:val="lt-LT" w:eastAsia="lt-LT"/>
        </w:rPr>
        <w:tab/>
      </w:r>
      <w:proofErr w:type="spellStart"/>
      <w:r w:rsidRPr="00DA7155">
        <w:rPr>
          <w:rFonts w:ascii="Times New Roman" w:eastAsia="Times New Roman" w:hAnsi="Times New Roman" w:cs="Times New Roman"/>
          <w:b/>
          <w:lang w:val="lt-LT" w:eastAsia="lt-LT"/>
        </w:rPr>
        <w:t>Ikiklinikinių</w:t>
      </w:r>
      <w:proofErr w:type="spellEnd"/>
      <w:r w:rsidRPr="00DA7155">
        <w:rPr>
          <w:rFonts w:ascii="Times New Roman" w:eastAsia="Times New Roman" w:hAnsi="Times New Roman" w:cs="Times New Roman"/>
          <w:b/>
          <w:lang w:val="lt-LT" w:eastAsia="lt-LT"/>
        </w:rPr>
        <w:t xml:space="preserve"> saugumo tyrimų duomenys</w:t>
      </w:r>
    </w:p>
    <w:p w14:paraId="2220265F" w14:textId="77777777" w:rsidR="00A82809" w:rsidRPr="00DA7155" w:rsidRDefault="00A82809">
      <w:pPr>
        <w:spacing w:after="0" w:line="240" w:lineRule="auto"/>
        <w:rPr>
          <w:rFonts w:ascii="Times New Roman" w:eastAsia="Times New Roman" w:hAnsi="Times New Roman" w:cs="Times New Roman"/>
          <w:lang w:val="lt-LT" w:eastAsia="lt-LT"/>
        </w:rPr>
      </w:pPr>
    </w:p>
    <w:p w14:paraId="466CDF2E"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Įprastų farmakologinio saugumo, </w:t>
      </w:r>
      <w:proofErr w:type="spellStart"/>
      <w:r w:rsidRPr="00DA7155">
        <w:rPr>
          <w:rFonts w:ascii="Times New Roman" w:eastAsia="Times New Roman" w:hAnsi="Times New Roman" w:cs="Times New Roman"/>
          <w:lang w:val="lt-LT" w:eastAsia="en-US"/>
        </w:rPr>
        <w:t>genotoksiškumo</w:t>
      </w:r>
      <w:proofErr w:type="spellEnd"/>
      <w:r w:rsidRPr="00DA7155">
        <w:rPr>
          <w:rFonts w:ascii="Times New Roman" w:eastAsia="Times New Roman" w:hAnsi="Times New Roman" w:cs="Times New Roman"/>
          <w:lang w:val="lt-LT" w:eastAsia="en-US"/>
        </w:rPr>
        <w:t xml:space="preserve"> ir toksinio poveikio reprodukcijai </w:t>
      </w:r>
      <w:proofErr w:type="spellStart"/>
      <w:r w:rsidRPr="00DA7155">
        <w:rPr>
          <w:rFonts w:ascii="Times New Roman" w:eastAsia="Times New Roman" w:hAnsi="Times New Roman" w:cs="Times New Roman"/>
          <w:lang w:val="lt-LT" w:eastAsia="en-US"/>
        </w:rPr>
        <w:t>ikiklinikinių</w:t>
      </w:r>
      <w:proofErr w:type="spellEnd"/>
      <w:r w:rsidRPr="00DA7155">
        <w:rPr>
          <w:rFonts w:ascii="Times New Roman" w:eastAsia="Times New Roman" w:hAnsi="Times New Roman" w:cs="Times New Roman"/>
          <w:lang w:val="lt-LT" w:eastAsia="en-US"/>
        </w:rPr>
        <w:t xml:space="preserve"> tyrimų duomenys specifinio pavojaus žmogui nerodo.</w:t>
      </w:r>
    </w:p>
    <w:p w14:paraId="59BACB4A" w14:textId="77777777" w:rsidR="00A82809" w:rsidRPr="00DA7155" w:rsidRDefault="00A82809">
      <w:pPr>
        <w:spacing w:after="0" w:line="240" w:lineRule="auto"/>
        <w:rPr>
          <w:rFonts w:ascii="Times New Roman" w:eastAsia="Times New Roman" w:hAnsi="Times New Roman" w:cs="Times New Roman"/>
          <w:lang w:val="lt-LT" w:eastAsia="en-US"/>
        </w:rPr>
      </w:pPr>
    </w:p>
    <w:p w14:paraId="6E15BF14"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Su šunimis atlikti kartotinių dozių toksiškumo tyrimai parodė, kad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sukelia skrandžio dirginimą ir vėmimą bei keičia liežuvio spalvą.</w:t>
      </w:r>
    </w:p>
    <w:p w14:paraId="5350635E" w14:textId="77777777" w:rsidR="00A82809" w:rsidRPr="00DA7155" w:rsidRDefault="00A82809">
      <w:pPr>
        <w:spacing w:after="0" w:line="240" w:lineRule="auto"/>
        <w:rPr>
          <w:rFonts w:ascii="Times New Roman" w:eastAsia="Times New Roman" w:hAnsi="Times New Roman" w:cs="Times New Roman"/>
          <w:lang w:val="lt-LT" w:eastAsia="en-US"/>
        </w:rPr>
      </w:pPr>
    </w:p>
    <w:p w14:paraId="4E00E5CA"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Kancerogeninio poveikio tyrimai su </w:t>
      </w:r>
      <w:proofErr w:type="spellStart"/>
      <w:r w:rsidRPr="00DA7155">
        <w:rPr>
          <w:rFonts w:ascii="Times New Roman" w:eastAsia="Times New Roman" w:hAnsi="Times New Roman" w:cs="Times New Roman"/>
          <w:lang w:val="lt-LT" w:eastAsia="en-US"/>
        </w:rPr>
        <w:t>amoksicilinu</w:t>
      </w:r>
      <w:proofErr w:type="spellEnd"/>
      <w:r w:rsidRPr="00DA7155">
        <w:rPr>
          <w:rFonts w:ascii="Times New Roman" w:eastAsia="Times New Roman" w:hAnsi="Times New Roman" w:cs="Times New Roman"/>
          <w:lang w:val="lt-LT" w:eastAsia="en-US"/>
        </w:rPr>
        <w:t>/</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rūgštimi ar jo sudėtyje esančiomis medžiagomis neatlikti.</w:t>
      </w:r>
    </w:p>
    <w:p w14:paraId="137C4BA7" w14:textId="77777777" w:rsidR="00A82809" w:rsidRPr="00DA7155" w:rsidRDefault="00A82809">
      <w:pPr>
        <w:spacing w:after="0" w:line="240" w:lineRule="auto"/>
        <w:rPr>
          <w:rFonts w:ascii="Times New Roman" w:eastAsia="Times New Roman" w:hAnsi="Times New Roman" w:cs="Times New Roman"/>
          <w:lang w:val="lt-LT" w:eastAsia="lt-LT"/>
        </w:rPr>
      </w:pPr>
    </w:p>
    <w:p w14:paraId="226F1445" w14:textId="77777777" w:rsidR="00A82809" w:rsidRPr="00DA7155" w:rsidRDefault="00A82809">
      <w:pPr>
        <w:spacing w:after="0" w:line="240" w:lineRule="auto"/>
        <w:rPr>
          <w:rFonts w:ascii="Times New Roman" w:eastAsia="Times New Roman" w:hAnsi="Times New Roman" w:cs="Times New Roman"/>
          <w:lang w:val="lt-LT" w:eastAsia="lt-LT"/>
        </w:rPr>
      </w:pPr>
    </w:p>
    <w:p w14:paraId="1A69634D"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6.</w:t>
      </w:r>
      <w:r w:rsidRPr="00DA7155">
        <w:rPr>
          <w:rFonts w:ascii="Times New Roman" w:eastAsia="Times New Roman" w:hAnsi="Times New Roman" w:cs="Times New Roman"/>
          <w:b/>
          <w:caps/>
          <w:lang w:val="lt-LT" w:eastAsia="lt-LT"/>
        </w:rPr>
        <w:tab/>
        <w:t>farmacinė informacija</w:t>
      </w:r>
    </w:p>
    <w:p w14:paraId="58133858" w14:textId="77777777" w:rsidR="00A82809" w:rsidRPr="00DA7155" w:rsidRDefault="00A82809">
      <w:pPr>
        <w:spacing w:after="0" w:line="240" w:lineRule="auto"/>
        <w:rPr>
          <w:rFonts w:ascii="Times New Roman" w:eastAsia="Times New Roman" w:hAnsi="Times New Roman" w:cs="Times New Roman"/>
          <w:lang w:val="lt-LT" w:eastAsia="lt-LT"/>
        </w:rPr>
      </w:pPr>
    </w:p>
    <w:p w14:paraId="74656AB9"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6.1</w:t>
      </w:r>
      <w:r w:rsidRPr="00DA7155">
        <w:rPr>
          <w:rFonts w:ascii="Times New Roman" w:eastAsia="Times New Roman" w:hAnsi="Times New Roman" w:cs="Times New Roman"/>
          <w:b/>
          <w:lang w:val="lt-LT" w:eastAsia="lt-LT"/>
        </w:rPr>
        <w:tab/>
        <w:t>Pagalbinių medžiagų sąrašas</w:t>
      </w:r>
    </w:p>
    <w:p w14:paraId="71BC247B"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59D06477" w14:textId="77777777" w:rsidR="00A82809" w:rsidRPr="00DA7155" w:rsidRDefault="007D54B6">
      <w:pPr>
        <w:tabs>
          <w:tab w:val="left" w:pos="1005"/>
        </w:tabs>
        <w:spacing w:after="0" w:line="240" w:lineRule="auto"/>
        <w:rPr>
          <w:rFonts w:ascii="Times New Roman" w:eastAsia="Times New Roman" w:hAnsi="Times New Roman" w:cs="Times New Roman"/>
          <w:bCs/>
          <w:lang w:val="lt-LT" w:eastAsia="lt-LT"/>
        </w:rPr>
      </w:pPr>
      <w:r w:rsidRPr="00DA7155">
        <w:rPr>
          <w:rFonts w:ascii="Times New Roman" w:eastAsia="Times New Roman" w:hAnsi="Times New Roman" w:cs="Times New Roman"/>
          <w:bCs/>
          <w:lang w:val="lt-LT" w:eastAsia="lt-LT"/>
        </w:rPr>
        <w:t>Nėra.</w:t>
      </w:r>
    </w:p>
    <w:p w14:paraId="2AAB04B8"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7DE0D85D"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6.2</w:t>
      </w:r>
      <w:r w:rsidRPr="00DA7155">
        <w:rPr>
          <w:rFonts w:ascii="Times New Roman" w:eastAsia="Times New Roman" w:hAnsi="Times New Roman" w:cs="Times New Roman"/>
          <w:b/>
          <w:lang w:val="lt-LT" w:eastAsia="lt-LT"/>
        </w:rPr>
        <w:tab/>
        <w:t>Nesuderinamumas</w:t>
      </w:r>
    </w:p>
    <w:p w14:paraId="35D9599A" w14:textId="77777777" w:rsidR="00A82809" w:rsidRPr="00DA7155" w:rsidRDefault="00A82809">
      <w:pPr>
        <w:spacing w:after="0" w:line="240" w:lineRule="auto"/>
        <w:rPr>
          <w:rFonts w:ascii="Times New Roman" w:eastAsia="Times New Roman" w:hAnsi="Times New Roman" w:cs="Times New Roman"/>
          <w:lang w:val="lt-LT" w:eastAsia="lt-LT"/>
        </w:rPr>
      </w:pPr>
    </w:p>
    <w:p w14:paraId="6E4F3F7C"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stabilumas infuziniuose tirpaluose, kuriuose yra gliukozės, </w:t>
      </w:r>
      <w:proofErr w:type="spellStart"/>
      <w:r w:rsidRPr="00DA7155">
        <w:rPr>
          <w:rFonts w:ascii="Times New Roman" w:eastAsia="Times New Roman" w:hAnsi="Times New Roman" w:cs="Times New Roman"/>
          <w:lang w:val="lt-LT" w:eastAsia="lt-LT"/>
        </w:rPr>
        <w:t>dekstrano</w:t>
      </w:r>
      <w:proofErr w:type="spellEnd"/>
      <w:r w:rsidRPr="00DA7155">
        <w:rPr>
          <w:rFonts w:ascii="Times New Roman" w:eastAsia="Times New Roman" w:hAnsi="Times New Roman" w:cs="Times New Roman"/>
          <w:lang w:val="lt-LT" w:eastAsia="lt-LT"/>
        </w:rPr>
        <w:t xml:space="preserve"> ar vandenilio </w:t>
      </w:r>
      <w:proofErr w:type="spellStart"/>
      <w:r w:rsidRPr="00DA7155">
        <w:rPr>
          <w:rFonts w:ascii="Times New Roman" w:eastAsia="Times New Roman" w:hAnsi="Times New Roman" w:cs="Times New Roman"/>
          <w:lang w:val="lt-LT" w:eastAsia="lt-LT"/>
        </w:rPr>
        <w:t>hidrokarbonato</w:t>
      </w:r>
      <w:proofErr w:type="spellEnd"/>
      <w:r w:rsidRPr="00DA7155">
        <w:rPr>
          <w:rFonts w:ascii="Times New Roman" w:eastAsia="Times New Roman" w:hAnsi="Times New Roman" w:cs="Times New Roman"/>
          <w:lang w:val="lt-LT" w:eastAsia="lt-LT"/>
        </w:rPr>
        <w:t>, yra mažesnis.</w:t>
      </w:r>
    </w:p>
    <w:p w14:paraId="71437061"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Kadangi </w:t>
      </w: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inaktyvuoja</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aminoglikozidus</w:t>
      </w:r>
      <w:proofErr w:type="spellEnd"/>
      <w:r w:rsidRPr="00DA7155">
        <w:rPr>
          <w:rFonts w:ascii="Times New Roman" w:eastAsia="Times New Roman" w:hAnsi="Times New Roman" w:cs="Times New Roman"/>
          <w:lang w:val="lt-LT" w:eastAsia="lt-LT"/>
        </w:rPr>
        <w:t xml:space="preserve">, šiuos vaistinius preparatus maišyti </w:t>
      </w:r>
      <w:proofErr w:type="spellStart"/>
      <w:r w:rsidRPr="00DA7155">
        <w:rPr>
          <w:rFonts w:ascii="Times New Roman" w:eastAsia="Times New Roman" w:hAnsi="Times New Roman" w:cs="Times New Roman"/>
          <w:i/>
          <w:lang w:val="lt-LT" w:eastAsia="lt-LT"/>
        </w:rPr>
        <w:t>in</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vitro</w:t>
      </w:r>
      <w:proofErr w:type="spellEnd"/>
      <w:r w:rsidRPr="00DA7155">
        <w:rPr>
          <w:rFonts w:ascii="Times New Roman" w:eastAsia="Times New Roman" w:hAnsi="Times New Roman" w:cs="Times New Roman"/>
          <w:lang w:val="lt-LT" w:eastAsia="lt-LT"/>
        </w:rPr>
        <w:t xml:space="preserve"> reikia vengti.</w:t>
      </w:r>
    </w:p>
    <w:p w14:paraId="433B2EA7"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Šio vaistinio preparato negalima maišyti su kitais, išskyrus nurodytus 6.6 skyriuje.</w:t>
      </w:r>
    </w:p>
    <w:p w14:paraId="5079886B" w14:textId="77777777" w:rsidR="00A82809" w:rsidRPr="00DA7155" w:rsidRDefault="00A82809">
      <w:pPr>
        <w:spacing w:after="0" w:line="240" w:lineRule="auto"/>
        <w:ind w:left="540" w:hanging="540"/>
        <w:rPr>
          <w:rFonts w:ascii="Times New Roman" w:eastAsia="Times New Roman" w:hAnsi="Times New Roman" w:cs="Times New Roman"/>
          <w:b/>
          <w:lang w:val="lt-LT" w:eastAsia="lt-LT"/>
        </w:rPr>
      </w:pPr>
    </w:p>
    <w:p w14:paraId="61736336"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6.3</w:t>
      </w:r>
      <w:r w:rsidRPr="00DA7155">
        <w:rPr>
          <w:rFonts w:ascii="Times New Roman" w:eastAsia="Times New Roman" w:hAnsi="Times New Roman" w:cs="Times New Roman"/>
          <w:b/>
          <w:lang w:val="lt-LT" w:eastAsia="lt-LT"/>
        </w:rPr>
        <w:tab/>
        <w:t>Tinkamumo laikas</w:t>
      </w:r>
    </w:p>
    <w:p w14:paraId="22B1EF80" w14:textId="77777777" w:rsidR="00A82809" w:rsidRPr="00DA7155" w:rsidRDefault="00A82809">
      <w:pPr>
        <w:spacing w:after="0" w:line="240" w:lineRule="auto"/>
        <w:rPr>
          <w:rFonts w:ascii="Times New Roman" w:eastAsia="Times New Roman" w:hAnsi="Times New Roman" w:cs="Times New Roman"/>
          <w:lang w:val="lt-LT" w:eastAsia="lt-LT"/>
        </w:rPr>
      </w:pPr>
    </w:p>
    <w:p w14:paraId="1F3DD605" w14:textId="6800164F"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Milteliai </w:t>
      </w:r>
      <w:r w:rsidR="005F42E0" w:rsidRPr="00DA7155">
        <w:rPr>
          <w:rFonts w:ascii="Times New Roman" w:eastAsia="Times New Roman" w:hAnsi="Times New Roman" w:cs="Times New Roman"/>
          <w:lang w:val="lt-LT" w:eastAsia="lt-LT"/>
        </w:rPr>
        <w:t xml:space="preserve">injekciniam ar infuziniam </w:t>
      </w:r>
      <w:r w:rsidRPr="00DA7155">
        <w:rPr>
          <w:rFonts w:ascii="Times New Roman" w:eastAsia="Times New Roman" w:hAnsi="Times New Roman" w:cs="Times New Roman"/>
          <w:lang w:val="lt-LT" w:eastAsia="lt-LT"/>
        </w:rPr>
        <w:t>tirpalui: 2 metai.</w:t>
      </w:r>
    </w:p>
    <w:p w14:paraId="22485376"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4BB6A0F2" w14:textId="45CFB998"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lastRenderedPageBreak/>
        <w:t xml:space="preserve">Paruoštas </w:t>
      </w:r>
      <w:r w:rsidR="005F42E0" w:rsidRPr="00DA7155">
        <w:rPr>
          <w:rFonts w:ascii="Times New Roman" w:eastAsia="Times New Roman" w:hAnsi="Times New Roman" w:cs="Times New Roman"/>
          <w:lang w:val="lt-LT" w:eastAsia="lt-LT"/>
        </w:rPr>
        <w:t>in</w:t>
      </w:r>
      <w:r w:rsidR="00B0619C" w:rsidRPr="00DA7155">
        <w:rPr>
          <w:rFonts w:ascii="Times New Roman" w:eastAsia="Times New Roman" w:hAnsi="Times New Roman" w:cs="Times New Roman"/>
          <w:lang w:val="lt-LT" w:eastAsia="lt-LT"/>
        </w:rPr>
        <w:t>jekcinis</w:t>
      </w:r>
      <w:r w:rsidR="005F42E0" w:rsidRPr="00DA7155">
        <w:rPr>
          <w:rFonts w:ascii="Times New Roman" w:eastAsia="Times New Roman" w:hAnsi="Times New Roman" w:cs="Times New Roman"/>
          <w:lang w:val="lt-LT" w:eastAsia="lt-LT"/>
        </w:rPr>
        <w:t xml:space="preserve"> </w:t>
      </w:r>
      <w:r w:rsidRPr="00DA7155">
        <w:rPr>
          <w:rFonts w:ascii="Times New Roman" w:eastAsia="Times New Roman" w:hAnsi="Times New Roman" w:cs="Times New Roman"/>
          <w:lang w:val="lt-LT" w:eastAsia="lt-LT"/>
        </w:rPr>
        <w:t>ar infuzinis tirpalas: paruoštą tirpalą vartoti iš karto.</w:t>
      </w:r>
    </w:p>
    <w:p w14:paraId="38493DE7"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6CD8A686"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6.4</w:t>
      </w:r>
      <w:r w:rsidRPr="00DA7155">
        <w:rPr>
          <w:rFonts w:ascii="Times New Roman" w:eastAsia="Times New Roman" w:hAnsi="Times New Roman" w:cs="Times New Roman"/>
          <w:b/>
          <w:lang w:val="lt-LT" w:eastAsia="lt-LT"/>
        </w:rPr>
        <w:tab/>
        <w:t>Specialios laikymo sąlygos</w:t>
      </w:r>
    </w:p>
    <w:p w14:paraId="4E795A31" w14:textId="77777777" w:rsidR="00A82809" w:rsidRPr="00DA7155" w:rsidRDefault="00A82809">
      <w:pPr>
        <w:spacing w:after="0" w:line="240" w:lineRule="auto"/>
        <w:rPr>
          <w:rFonts w:ascii="Times New Roman" w:eastAsia="Times New Roman" w:hAnsi="Times New Roman" w:cs="Times New Roman"/>
          <w:lang w:val="lt-LT" w:eastAsia="lt-LT"/>
        </w:rPr>
      </w:pPr>
    </w:p>
    <w:p w14:paraId="2085D8DA"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Laikyti ne aukštesnėje kaip 25 °C temperatūroje. </w:t>
      </w:r>
    </w:p>
    <w:p w14:paraId="49DCEEDF"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Paruošto tirpalo negalima užšaldyti.</w:t>
      </w:r>
    </w:p>
    <w:p w14:paraId="3BC4CC62" w14:textId="77777777" w:rsidR="00A82809" w:rsidRPr="00DA7155" w:rsidRDefault="007D54B6">
      <w:pPr>
        <w:spacing w:after="0" w:line="240" w:lineRule="auto"/>
        <w:rPr>
          <w:rFonts w:ascii="Times New Roman" w:eastAsia="Times New Roman" w:hAnsi="Times New Roman" w:cs="Times New Roman"/>
          <w:color w:val="0D0D0D"/>
          <w:lang w:val="lt-LT" w:eastAsia="lt-LT"/>
        </w:rPr>
      </w:pPr>
      <w:r w:rsidRPr="00DA7155">
        <w:rPr>
          <w:rFonts w:ascii="Times New Roman" w:eastAsia="Times New Roman" w:hAnsi="Times New Roman" w:cs="Times New Roman"/>
          <w:color w:val="0D0D0D"/>
          <w:lang w:val="lt-LT" w:eastAsia="lt-LT"/>
        </w:rPr>
        <w:t>Paruošto vaistinio preparato laikymo sąlygos pateikiamos 6.3 skyriuje.</w:t>
      </w:r>
    </w:p>
    <w:p w14:paraId="07E1B09C" w14:textId="77777777" w:rsidR="00A82809" w:rsidRPr="00DA7155" w:rsidRDefault="00A82809">
      <w:pPr>
        <w:spacing w:after="0" w:line="240" w:lineRule="auto"/>
        <w:rPr>
          <w:rFonts w:ascii="Times New Roman" w:eastAsia="Times New Roman" w:hAnsi="Times New Roman" w:cs="Times New Roman"/>
          <w:lang w:val="lt-LT" w:eastAsia="lt-LT"/>
        </w:rPr>
      </w:pPr>
    </w:p>
    <w:p w14:paraId="7840FE73"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6.5</w:t>
      </w:r>
      <w:r w:rsidRPr="00DA7155">
        <w:rPr>
          <w:rFonts w:ascii="Times New Roman" w:eastAsia="Times New Roman" w:hAnsi="Times New Roman" w:cs="Times New Roman"/>
          <w:b/>
          <w:lang w:val="lt-LT" w:eastAsia="lt-LT"/>
        </w:rPr>
        <w:tab/>
      </w:r>
      <w:proofErr w:type="spellStart"/>
      <w:r w:rsidRPr="00DA7155">
        <w:rPr>
          <w:rFonts w:ascii="Times New Roman" w:eastAsia="Times New Roman" w:hAnsi="Times New Roman" w:cs="Times New Roman"/>
          <w:b/>
          <w:lang w:val="lt-LT" w:eastAsia="lt-LT"/>
        </w:rPr>
        <w:t>Talpyklės</w:t>
      </w:r>
      <w:proofErr w:type="spellEnd"/>
      <w:r w:rsidRPr="00DA7155">
        <w:rPr>
          <w:rFonts w:ascii="Times New Roman" w:eastAsia="Times New Roman" w:hAnsi="Times New Roman" w:cs="Times New Roman"/>
          <w:b/>
          <w:lang w:val="lt-LT" w:eastAsia="lt-LT"/>
        </w:rPr>
        <w:t xml:space="preserve"> pobūdis ir jos</w:t>
      </w:r>
      <w:r w:rsidRPr="00DA7155">
        <w:rPr>
          <w:rFonts w:ascii="Times New Roman" w:eastAsia="Times New Roman" w:hAnsi="Times New Roman" w:cs="Times New Roman"/>
          <w:lang w:val="lt-LT" w:eastAsia="lt-LT"/>
        </w:rPr>
        <w:t xml:space="preserve"> </w:t>
      </w:r>
      <w:r w:rsidRPr="00DA7155">
        <w:rPr>
          <w:rFonts w:ascii="Times New Roman" w:eastAsia="Times New Roman" w:hAnsi="Times New Roman" w:cs="Times New Roman"/>
          <w:b/>
          <w:lang w:val="lt-LT" w:eastAsia="lt-LT"/>
        </w:rPr>
        <w:t>turinys</w:t>
      </w:r>
    </w:p>
    <w:p w14:paraId="706E814D" w14:textId="77777777" w:rsidR="00A82809" w:rsidRPr="00DA7155" w:rsidRDefault="00A82809">
      <w:pPr>
        <w:spacing w:after="0" w:line="240" w:lineRule="auto"/>
        <w:rPr>
          <w:rFonts w:ascii="Times New Roman" w:eastAsia="Times New Roman" w:hAnsi="Times New Roman" w:cs="Times New Roman"/>
          <w:lang w:val="lt-LT" w:eastAsia="lt-LT"/>
        </w:rPr>
      </w:pPr>
    </w:p>
    <w:p w14:paraId="5C908041" w14:textId="4D5956F4" w:rsidR="00B0619C" w:rsidRPr="00DA7155" w:rsidRDefault="00B0619C" w:rsidP="00B0619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20</w:t>
      </w:r>
      <w:r w:rsidR="00C25D54">
        <w:rPr>
          <w:rFonts w:ascii="Times New Roman" w:eastAsia="Times New Roman" w:hAnsi="Times New Roman" w:cs="Times New Roman"/>
          <w:lang w:val="lt-LT" w:eastAsia="lt-LT"/>
        </w:rPr>
        <w:t> </w:t>
      </w:r>
      <w:r w:rsidRPr="00DA7155">
        <w:rPr>
          <w:rFonts w:ascii="Times New Roman" w:eastAsia="Times New Roman" w:hAnsi="Times New Roman" w:cs="Times New Roman"/>
          <w:lang w:val="lt-LT" w:eastAsia="lt-LT"/>
        </w:rPr>
        <w:t xml:space="preserve">ml tūrio bespalvis, II tipo stiklo flakonas, užkimštas </w:t>
      </w:r>
      <w:proofErr w:type="spellStart"/>
      <w:r w:rsidRPr="00DA7155">
        <w:rPr>
          <w:rFonts w:ascii="Times New Roman" w:eastAsia="Times New Roman" w:hAnsi="Times New Roman" w:cs="Times New Roman"/>
          <w:lang w:val="lt-LT" w:eastAsia="lt-LT"/>
        </w:rPr>
        <w:t>brombutilo</w:t>
      </w:r>
      <w:proofErr w:type="spellEnd"/>
      <w:r w:rsidRPr="00DA7155">
        <w:rPr>
          <w:rFonts w:ascii="Times New Roman" w:eastAsia="Times New Roman" w:hAnsi="Times New Roman" w:cs="Times New Roman"/>
          <w:lang w:val="lt-LT" w:eastAsia="lt-LT"/>
        </w:rPr>
        <w:t xml:space="preserve"> gumos kamščiu ir aliuminio/polipropileno dangteliu.</w:t>
      </w:r>
    </w:p>
    <w:p w14:paraId="2E9534FA" w14:textId="29B0DC88" w:rsidR="00B0619C" w:rsidRPr="00DA7155" w:rsidRDefault="00B0619C" w:rsidP="00B0619C">
      <w:pPr>
        <w:spacing w:after="0" w:line="240" w:lineRule="auto"/>
        <w:jc w:val="both"/>
        <w:rPr>
          <w:rFonts w:ascii="Times New Roman" w:eastAsia="Times New Roman" w:hAnsi="Times New Roman" w:cs="Times New Roman"/>
          <w:b/>
          <w:lang w:val="lt-LT" w:eastAsia="lt-LT"/>
        </w:rPr>
      </w:pPr>
      <w:r w:rsidRPr="00DA7155">
        <w:rPr>
          <w:rFonts w:ascii="Times New Roman" w:eastAsia="Times New Roman" w:hAnsi="Times New Roman" w:cs="Times New Roman"/>
          <w:lang w:val="lt-LT" w:eastAsia="lt-LT"/>
        </w:rPr>
        <w:t xml:space="preserve">Viename flakone yra </w:t>
      </w:r>
      <w:r w:rsidR="002C4B53" w:rsidRPr="00DA7155">
        <w:rPr>
          <w:rFonts w:ascii="Times New Roman" w:eastAsia="Times New Roman" w:hAnsi="Times New Roman" w:cs="Times New Roman"/>
          <w:lang w:val="lt-LT" w:eastAsia="lt-LT"/>
        </w:rPr>
        <w:t>1</w:t>
      </w:r>
      <w:r w:rsidR="00C25D54">
        <w:rPr>
          <w:rFonts w:ascii="Times New Roman" w:eastAsia="Times New Roman" w:hAnsi="Times New Roman" w:cs="Times New Roman"/>
          <w:lang w:val="lt-LT" w:eastAsia="lt-LT"/>
        </w:rPr>
        <w:t> </w:t>
      </w:r>
      <w:r w:rsidR="002C4B53" w:rsidRPr="00DA7155">
        <w:rPr>
          <w:rFonts w:ascii="Times New Roman" w:eastAsia="Times New Roman" w:hAnsi="Times New Roman" w:cs="Times New Roman"/>
          <w:lang w:val="lt-LT" w:eastAsia="lt-LT"/>
        </w:rPr>
        <w:t>000</w:t>
      </w:r>
      <w:r w:rsidR="00C25D54">
        <w:rPr>
          <w:rFonts w:ascii="Times New Roman" w:eastAsia="Times New Roman" w:hAnsi="Times New Roman" w:cs="Times New Roman"/>
          <w:lang w:val="lt-LT" w:eastAsia="lt-LT"/>
        </w:rPr>
        <w:t> </w:t>
      </w:r>
      <w:r w:rsidR="002C4B53" w:rsidRPr="00DA7155">
        <w:rPr>
          <w:rFonts w:ascii="Times New Roman" w:eastAsia="Times New Roman" w:hAnsi="Times New Roman" w:cs="Times New Roman"/>
          <w:lang w:val="lt-LT" w:eastAsia="lt-LT"/>
        </w:rPr>
        <w:t xml:space="preserve">mg </w:t>
      </w:r>
      <w:proofErr w:type="spellStart"/>
      <w:r w:rsidR="002C4B53" w:rsidRPr="00DA7155">
        <w:rPr>
          <w:rFonts w:ascii="Times New Roman" w:eastAsia="Times New Roman" w:hAnsi="Times New Roman" w:cs="Times New Roman"/>
          <w:lang w:val="lt-LT" w:eastAsia="lt-LT"/>
        </w:rPr>
        <w:t>amoksicilino</w:t>
      </w:r>
      <w:proofErr w:type="spellEnd"/>
      <w:r w:rsidR="002C4B53" w:rsidRPr="00DA7155">
        <w:rPr>
          <w:rFonts w:ascii="Times New Roman" w:eastAsia="Times New Roman" w:hAnsi="Times New Roman" w:cs="Times New Roman"/>
          <w:lang w:val="lt-LT" w:eastAsia="lt-LT"/>
        </w:rPr>
        <w:t xml:space="preserve"> ir 200</w:t>
      </w:r>
      <w:r w:rsidR="00C25D54">
        <w:rPr>
          <w:rFonts w:ascii="Times New Roman" w:eastAsia="Times New Roman" w:hAnsi="Times New Roman" w:cs="Times New Roman"/>
          <w:lang w:val="lt-LT" w:eastAsia="lt-LT"/>
        </w:rPr>
        <w:t> </w:t>
      </w:r>
      <w:r w:rsidR="002C4B53" w:rsidRPr="00DA7155">
        <w:rPr>
          <w:rFonts w:ascii="Times New Roman" w:eastAsia="Times New Roman" w:hAnsi="Times New Roman" w:cs="Times New Roman"/>
          <w:lang w:val="lt-LT" w:eastAsia="lt-LT"/>
        </w:rPr>
        <w:t xml:space="preserve">mg </w:t>
      </w:r>
      <w:proofErr w:type="spellStart"/>
      <w:r w:rsidR="002C4B53" w:rsidRPr="00DA7155">
        <w:rPr>
          <w:rFonts w:ascii="Times New Roman" w:eastAsia="Times New Roman" w:hAnsi="Times New Roman" w:cs="Times New Roman"/>
          <w:lang w:val="lt-LT" w:eastAsia="lt-LT"/>
        </w:rPr>
        <w:t>klavulano</w:t>
      </w:r>
      <w:proofErr w:type="spellEnd"/>
      <w:r w:rsidR="002C4B53" w:rsidRPr="00DA7155">
        <w:rPr>
          <w:rFonts w:ascii="Times New Roman" w:eastAsia="Times New Roman" w:hAnsi="Times New Roman" w:cs="Times New Roman"/>
          <w:lang w:val="lt-LT" w:eastAsia="lt-LT"/>
        </w:rPr>
        <w:t xml:space="preserve"> rūgšties</w:t>
      </w:r>
      <w:r w:rsidR="00A2627E">
        <w:rPr>
          <w:rFonts w:ascii="Times New Roman" w:eastAsia="Times New Roman" w:hAnsi="Times New Roman" w:cs="Times New Roman"/>
          <w:lang w:val="lt-LT" w:eastAsia="lt-LT"/>
        </w:rPr>
        <w:t xml:space="preserve"> </w:t>
      </w:r>
      <w:r w:rsidRPr="00DA7155">
        <w:rPr>
          <w:rFonts w:ascii="Times New Roman" w:eastAsia="Times New Roman" w:hAnsi="Times New Roman" w:cs="Times New Roman"/>
          <w:lang w:val="lt-LT" w:eastAsia="lt-LT"/>
        </w:rPr>
        <w:t>miltelių injekciniam ar infuziniam tirpalui. Kartono dėžutėje yra 1, 5 arba 10 flakonų.</w:t>
      </w:r>
      <w:r w:rsidRPr="00DA7155">
        <w:rPr>
          <w:rFonts w:ascii="Times New Roman" w:eastAsia="Times New Roman" w:hAnsi="Times New Roman" w:cs="Times New Roman"/>
          <w:b/>
          <w:lang w:val="lt-LT" w:eastAsia="lt-LT"/>
        </w:rPr>
        <w:t xml:space="preserve"> </w:t>
      </w:r>
    </w:p>
    <w:p w14:paraId="2D1E1BDC" w14:textId="77777777" w:rsidR="00B0619C" w:rsidRPr="00DA7155" w:rsidRDefault="00B0619C" w:rsidP="00B0619C">
      <w:pPr>
        <w:spacing w:after="0" w:line="240" w:lineRule="auto"/>
        <w:jc w:val="both"/>
        <w:rPr>
          <w:rFonts w:ascii="Times New Roman" w:eastAsia="Times New Roman" w:hAnsi="Times New Roman" w:cs="Times New Roman"/>
          <w:b/>
          <w:lang w:val="lt-LT" w:eastAsia="lt-LT"/>
        </w:rPr>
      </w:pPr>
    </w:p>
    <w:p w14:paraId="771F93DF" w14:textId="77777777" w:rsidR="00B0619C" w:rsidRPr="00DA7155" w:rsidRDefault="00B0619C" w:rsidP="00B0619C">
      <w:pPr>
        <w:spacing w:after="0" w:line="240" w:lineRule="auto"/>
        <w:jc w:val="both"/>
        <w:rPr>
          <w:rFonts w:ascii="Times New Roman" w:eastAsia="Times New Roman" w:hAnsi="Times New Roman" w:cs="Times New Roman"/>
          <w:b/>
          <w:lang w:val="lt-LT" w:eastAsia="lt-LT"/>
        </w:rPr>
      </w:pPr>
      <w:r w:rsidRPr="00DA7155">
        <w:rPr>
          <w:rFonts w:ascii="Times New Roman" w:hAnsi="Times New Roman" w:cs="Times New Roman"/>
          <w:snapToGrid w:val="0"/>
          <w:szCs w:val="24"/>
          <w:lang w:val="lt-LT"/>
        </w:rPr>
        <w:t>Gali būti tiekiamos ne visų dydžių pakuotės.</w:t>
      </w:r>
    </w:p>
    <w:p w14:paraId="00934908" w14:textId="77777777" w:rsidR="008A0922" w:rsidRPr="00DA7155" w:rsidRDefault="008A0922">
      <w:pPr>
        <w:spacing w:after="0" w:line="240" w:lineRule="auto"/>
        <w:rPr>
          <w:rFonts w:ascii="Times New Roman" w:eastAsia="Times New Roman" w:hAnsi="Times New Roman" w:cs="Times New Roman"/>
          <w:lang w:val="lt-LT" w:eastAsia="lt-LT"/>
        </w:rPr>
      </w:pPr>
    </w:p>
    <w:p w14:paraId="5EEFE197" w14:textId="77777777" w:rsidR="00A82809" w:rsidRPr="00DA7155" w:rsidRDefault="007D54B6">
      <w:pP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6.6</w:t>
      </w:r>
      <w:r w:rsidRPr="00DA7155">
        <w:rPr>
          <w:rFonts w:ascii="Times New Roman" w:eastAsia="Times New Roman" w:hAnsi="Times New Roman" w:cs="Times New Roman"/>
          <w:b/>
          <w:lang w:val="lt-LT" w:eastAsia="lt-LT"/>
        </w:rPr>
        <w:tab/>
        <w:t>Specialūs reikalavimai atliekoms tvarkyti ir vaistiniam preparatui ruošti</w:t>
      </w:r>
    </w:p>
    <w:p w14:paraId="33AE4329" w14:textId="77777777" w:rsidR="00A82809" w:rsidRPr="00DA7155" w:rsidRDefault="00A82809">
      <w:pPr>
        <w:spacing w:after="0" w:line="240" w:lineRule="auto"/>
        <w:rPr>
          <w:rFonts w:ascii="Times New Roman" w:eastAsia="Times New Roman" w:hAnsi="Times New Roman" w:cs="Times New Roman"/>
          <w:lang w:val="lt-LT" w:eastAsia="lt-LT"/>
        </w:rPr>
      </w:pPr>
    </w:p>
    <w:p w14:paraId="3F535C8D"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Specialių reikalavimų nėra.</w:t>
      </w:r>
    </w:p>
    <w:p w14:paraId="7C127332" w14:textId="77777777" w:rsidR="00A82809" w:rsidRPr="00DA7155" w:rsidRDefault="00A82809">
      <w:pPr>
        <w:spacing w:after="0" w:line="240" w:lineRule="auto"/>
        <w:rPr>
          <w:rFonts w:ascii="Times New Roman" w:eastAsia="Times New Roman" w:hAnsi="Times New Roman" w:cs="Times New Roman"/>
          <w:lang w:val="lt-LT" w:eastAsia="en-US"/>
        </w:rPr>
      </w:pPr>
    </w:p>
    <w:p w14:paraId="6ADA4D88"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Nesuvartotą vaistinį preparatą ar atliekas reikia tvarkyti laikantis vietinių reikalavimų.</w:t>
      </w:r>
    </w:p>
    <w:p w14:paraId="53DD4AB9" w14:textId="77777777" w:rsidR="00A82809" w:rsidRPr="00DA7155" w:rsidRDefault="00A82809">
      <w:pPr>
        <w:spacing w:after="0" w:line="240" w:lineRule="auto"/>
        <w:rPr>
          <w:rFonts w:ascii="Times New Roman" w:eastAsia="Times New Roman" w:hAnsi="Times New Roman" w:cs="Times New Roman"/>
          <w:lang w:val="lt-LT" w:eastAsia="en-US"/>
        </w:rPr>
      </w:pPr>
    </w:p>
    <w:p w14:paraId="6B887FD5"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u w:val="single"/>
          <w:lang w:val="lt-LT" w:eastAsia="en-US"/>
        </w:rPr>
        <w:t>Injekcinio tirpalo į veną paruošimas</w:t>
      </w:r>
    </w:p>
    <w:p w14:paraId="6E9D0C68" w14:textId="1A14ED1A"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Įprastas tirpiklis yra injekcinis vanduo .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reikia ištirpinti 20 ml tirpiklio. Paruoštas tirpalas trumpą laiką gali būti rausvos spalvos. Paruoštas tirpalas yra bespalvis arba šviesiai gelsvas.</w:t>
      </w:r>
    </w:p>
    <w:p w14:paraId="19F1DFB4" w14:textId="77777777" w:rsidR="00A82809" w:rsidRPr="00DA7155" w:rsidRDefault="00A82809">
      <w:pPr>
        <w:spacing w:after="0" w:line="240" w:lineRule="auto"/>
        <w:rPr>
          <w:rFonts w:ascii="Times New Roman" w:eastAsia="Times New Roman" w:hAnsi="Times New Roman" w:cs="Times New Roman"/>
          <w:lang w:val="lt-LT" w:eastAsia="en-US"/>
        </w:rPr>
      </w:pPr>
    </w:p>
    <w:p w14:paraId="6F1FC1D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Paruoštą injekcinį tirpalą reikia vartoti iš karto.</w:t>
      </w:r>
    </w:p>
    <w:p w14:paraId="305C8A49" w14:textId="77777777" w:rsidR="00A82809" w:rsidRPr="00DA7155" w:rsidRDefault="00A82809">
      <w:pPr>
        <w:spacing w:after="0" w:line="240" w:lineRule="auto"/>
        <w:rPr>
          <w:rFonts w:ascii="Times New Roman" w:eastAsia="Times New Roman" w:hAnsi="Times New Roman" w:cs="Times New Roman"/>
          <w:lang w:val="lt-LT" w:eastAsia="en-US"/>
        </w:rPr>
      </w:pPr>
    </w:p>
    <w:p w14:paraId="6931CE16"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u w:val="single"/>
          <w:lang w:val="lt-LT" w:eastAsia="en-US"/>
        </w:rPr>
        <w:t>Infuzinio tirpalo į veną paruošimas</w:t>
      </w:r>
    </w:p>
    <w:p w14:paraId="36BC0B58"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flakonų turinio negalima vartoti keletą kartų.</w:t>
      </w:r>
    </w:p>
    <w:p w14:paraId="670BF147" w14:textId="77777777" w:rsidR="00A82809" w:rsidRPr="00DA7155" w:rsidRDefault="00A82809">
      <w:pPr>
        <w:spacing w:after="0" w:line="240" w:lineRule="auto"/>
        <w:rPr>
          <w:rFonts w:ascii="Times New Roman" w:eastAsia="Times New Roman" w:hAnsi="Times New Roman" w:cs="Times New Roman"/>
          <w:lang w:val="lt-LT" w:eastAsia="en-US"/>
        </w:rPr>
      </w:pPr>
    </w:p>
    <w:p w14:paraId="5034277B"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reikia ištirpinti kaip aprašyta anksčiau. Paruoštą tirpalą reikia nedelsiant suleisti į mažą infuzijų maišą arba infuzijų sistemos </w:t>
      </w:r>
      <w:proofErr w:type="spellStart"/>
      <w:r w:rsidRPr="00DA7155">
        <w:rPr>
          <w:rFonts w:ascii="Times New Roman" w:eastAsia="Times New Roman" w:hAnsi="Times New Roman" w:cs="Times New Roman"/>
          <w:lang w:val="lt-LT" w:eastAsia="en-US"/>
        </w:rPr>
        <w:t>biuretę</w:t>
      </w:r>
      <w:proofErr w:type="spellEnd"/>
      <w:r w:rsidRPr="00DA7155">
        <w:rPr>
          <w:rFonts w:ascii="Times New Roman" w:eastAsia="Times New Roman" w:hAnsi="Times New Roman" w:cs="Times New Roman"/>
          <w:lang w:val="lt-LT" w:eastAsia="en-US"/>
        </w:rPr>
        <w:t xml:space="preserve"> su 100 ml infuzinio tirpalo.</w:t>
      </w:r>
    </w:p>
    <w:p w14:paraId="7BDB68BB"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2B4DBFFA"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Paruoštų tirpalų fizinis ir cheminis stabilumas (skirtinguose infuziniuose skysčiuose ir skirtingose temperatūrose):</w:t>
      </w:r>
    </w:p>
    <w:p w14:paraId="60CA9EFA" w14:textId="77777777" w:rsidR="00A82809" w:rsidRPr="00DA7155" w:rsidRDefault="00A82809">
      <w:pPr>
        <w:spacing w:after="0" w:line="240" w:lineRule="auto"/>
        <w:jc w:val="both"/>
        <w:rPr>
          <w:rFonts w:ascii="Times New Roman" w:eastAsia="Times New Roman" w:hAnsi="Times New Roman" w:cs="Times New Roman"/>
          <w:lang w:val="lt-LT" w:eastAsia="lt-LT"/>
        </w:rPr>
      </w:pPr>
    </w:p>
    <w:tbl>
      <w:tblPr>
        <w:tblW w:w="9060" w:type="dxa"/>
        <w:tblLook w:val="01E0" w:firstRow="1" w:lastRow="1" w:firstColumn="1" w:lastColumn="1" w:noHBand="0" w:noVBand="0"/>
      </w:tblPr>
      <w:tblGrid>
        <w:gridCol w:w="3014"/>
        <w:gridCol w:w="3021"/>
        <w:gridCol w:w="3025"/>
      </w:tblGrid>
      <w:tr w:rsidR="00A82809" w:rsidRPr="00DA7155" w14:paraId="3051C8D4" w14:textId="77777777">
        <w:tc>
          <w:tcPr>
            <w:tcW w:w="3014" w:type="dxa"/>
            <w:tcBorders>
              <w:top w:val="single" w:sz="4" w:space="0" w:color="000000"/>
              <w:left w:val="single" w:sz="4" w:space="0" w:color="000000"/>
              <w:bottom w:val="single" w:sz="4" w:space="0" w:color="000000"/>
              <w:right w:val="single" w:sz="4" w:space="0" w:color="000000"/>
            </w:tcBorders>
          </w:tcPr>
          <w:p w14:paraId="5841CFC2"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Intraveninis infuzinis tirpalas</w:t>
            </w:r>
          </w:p>
        </w:tc>
        <w:tc>
          <w:tcPr>
            <w:tcW w:w="3021" w:type="dxa"/>
            <w:tcBorders>
              <w:top w:val="single" w:sz="4" w:space="0" w:color="000000"/>
              <w:left w:val="single" w:sz="4" w:space="0" w:color="000000"/>
              <w:bottom w:val="single" w:sz="4" w:space="0" w:color="000000"/>
              <w:right w:val="single" w:sz="4" w:space="0" w:color="000000"/>
            </w:tcBorders>
          </w:tcPr>
          <w:p w14:paraId="6FCC37BD"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25 °C temperatūroje</w:t>
            </w:r>
          </w:p>
        </w:tc>
        <w:tc>
          <w:tcPr>
            <w:tcW w:w="3025" w:type="dxa"/>
            <w:tcBorders>
              <w:top w:val="single" w:sz="4" w:space="0" w:color="000000"/>
              <w:left w:val="single" w:sz="4" w:space="0" w:color="000000"/>
              <w:bottom w:val="single" w:sz="4" w:space="0" w:color="000000"/>
              <w:right w:val="single" w:sz="4" w:space="0" w:color="000000"/>
            </w:tcBorders>
          </w:tcPr>
          <w:p w14:paraId="08834DF1"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5 °C temperatūroje</w:t>
            </w:r>
          </w:p>
        </w:tc>
      </w:tr>
      <w:tr w:rsidR="00A82809" w:rsidRPr="00DA7155" w14:paraId="7DB59981" w14:textId="77777777">
        <w:tc>
          <w:tcPr>
            <w:tcW w:w="3014" w:type="dxa"/>
            <w:tcBorders>
              <w:top w:val="single" w:sz="4" w:space="0" w:color="000000"/>
              <w:left w:val="single" w:sz="4" w:space="0" w:color="000000"/>
              <w:bottom w:val="single" w:sz="4" w:space="0" w:color="000000"/>
              <w:right w:val="single" w:sz="4" w:space="0" w:color="000000"/>
            </w:tcBorders>
          </w:tcPr>
          <w:p w14:paraId="4C924249"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Injekcinis vanduo</w:t>
            </w:r>
          </w:p>
        </w:tc>
        <w:tc>
          <w:tcPr>
            <w:tcW w:w="3021" w:type="dxa"/>
            <w:tcBorders>
              <w:top w:val="single" w:sz="4" w:space="0" w:color="000000"/>
              <w:left w:val="single" w:sz="4" w:space="0" w:color="000000"/>
              <w:bottom w:val="single" w:sz="4" w:space="0" w:color="000000"/>
              <w:right w:val="single" w:sz="4" w:space="0" w:color="000000"/>
            </w:tcBorders>
          </w:tcPr>
          <w:p w14:paraId="2205B91F"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509BA27E"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A82809" w:rsidRPr="00DA7155" w14:paraId="401E31D8" w14:textId="77777777">
        <w:tc>
          <w:tcPr>
            <w:tcW w:w="3014" w:type="dxa"/>
            <w:tcBorders>
              <w:top w:val="single" w:sz="4" w:space="0" w:color="000000"/>
              <w:left w:val="single" w:sz="4" w:space="0" w:color="000000"/>
              <w:bottom w:val="single" w:sz="4" w:space="0" w:color="000000"/>
              <w:right w:val="single" w:sz="4" w:space="0" w:color="000000"/>
            </w:tcBorders>
          </w:tcPr>
          <w:p w14:paraId="3ACEF2FC"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0,9 </w:t>
            </w:r>
            <w:r w:rsidRPr="00DA7155">
              <w:rPr>
                <w:rFonts w:ascii="Symbol" w:eastAsia="Symbol" w:hAnsi="Symbol" w:cs="Symbol"/>
                <w:lang w:val="lt-LT" w:eastAsia="lt-LT"/>
              </w:rPr>
              <w:t></w:t>
            </w:r>
            <w:r w:rsidRPr="00DA7155">
              <w:rPr>
                <w:rFonts w:ascii="Times New Roman" w:eastAsia="Times New Roman" w:hAnsi="Times New Roman" w:cs="Times New Roman"/>
                <w:lang w:val="lt-LT" w:eastAsia="lt-LT"/>
              </w:rPr>
              <w:t xml:space="preserve">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304C709C"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7F88D9F3"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A82809" w:rsidRPr="00DA7155" w14:paraId="2663D22A" w14:textId="77777777">
        <w:tc>
          <w:tcPr>
            <w:tcW w:w="3014" w:type="dxa"/>
            <w:tcBorders>
              <w:top w:val="single" w:sz="4" w:space="0" w:color="000000"/>
              <w:left w:val="single" w:sz="4" w:space="0" w:color="000000"/>
              <w:bottom w:val="single" w:sz="4" w:space="0" w:color="000000"/>
              <w:right w:val="single" w:sz="4" w:space="0" w:color="000000"/>
            </w:tcBorders>
          </w:tcPr>
          <w:p w14:paraId="616AFAF7" w14:textId="77777777" w:rsidR="00A82809" w:rsidRPr="00DA7155" w:rsidRDefault="007D54B6">
            <w:pPr>
              <w:spacing w:after="0" w:line="240" w:lineRule="auto"/>
              <w:jc w:val="both"/>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Ringerio</w:t>
            </w:r>
            <w:proofErr w:type="spellEnd"/>
            <w:r w:rsidRPr="00DA7155">
              <w:rPr>
                <w:rFonts w:ascii="Times New Roman" w:eastAsia="Times New Roman" w:hAnsi="Times New Roman" w:cs="Times New Roman"/>
                <w:lang w:val="lt-LT" w:eastAsia="lt-LT"/>
              </w:rPr>
              <w:t xml:space="preserve"> laktato infuzinis tirpalas </w:t>
            </w:r>
          </w:p>
        </w:tc>
        <w:tc>
          <w:tcPr>
            <w:tcW w:w="3021" w:type="dxa"/>
            <w:tcBorders>
              <w:top w:val="single" w:sz="4" w:space="0" w:color="000000"/>
              <w:left w:val="single" w:sz="4" w:space="0" w:color="000000"/>
              <w:bottom w:val="single" w:sz="4" w:space="0" w:color="000000"/>
              <w:right w:val="single" w:sz="4" w:space="0" w:color="000000"/>
            </w:tcBorders>
          </w:tcPr>
          <w:p w14:paraId="602ACB37"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64C2F5FD" w14:textId="77777777" w:rsidR="00A82809" w:rsidRPr="00DA7155" w:rsidRDefault="00A82809">
            <w:pPr>
              <w:spacing w:after="0" w:line="240" w:lineRule="auto"/>
              <w:jc w:val="both"/>
              <w:rPr>
                <w:rFonts w:ascii="Times New Roman" w:eastAsia="Times New Roman" w:hAnsi="Times New Roman" w:cs="Times New Roman"/>
                <w:lang w:val="lt-LT" w:eastAsia="lt-LT"/>
              </w:rPr>
            </w:pPr>
          </w:p>
        </w:tc>
      </w:tr>
      <w:tr w:rsidR="00A82809" w:rsidRPr="00DA7155" w14:paraId="3667C680" w14:textId="77777777">
        <w:tc>
          <w:tcPr>
            <w:tcW w:w="3014" w:type="dxa"/>
            <w:tcBorders>
              <w:top w:val="single" w:sz="4" w:space="0" w:color="000000"/>
              <w:left w:val="single" w:sz="4" w:space="0" w:color="000000"/>
              <w:bottom w:val="single" w:sz="4" w:space="0" w:color="000000"/>
              <w:right w:val="single" w:sz="4" w:space="0" w:color="000000"/>
            </w:tcBorders>
          </w:tcPr>
          <w:p w14:paraId="5E825445"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Kalio chlorido ir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48E7D20D"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007227A6" w14:textId="77777777" w:rsidR="00A82809" w:rsidRPr="00DA7155" w:rsidRDefault="00A82809">
            <w:pPr>
              <w:spacing w:after="0" w:line="240" w:lineRule="auto"/>
              <w:jc w:val="both"/>
              <w:rPr>
                <w:rFonts w:ascii="Times New Roman" w:eastAsia="Times New Roman" w:hAnsi="Times New Roman" w:cs="Times New Roman"/>
                <w:lang w:val="lt-LT" w:eastAsia="lt-LT"/>
              </w:rPr>
            </w:pPr>
          </w:p>
        </w:tc>
      </w:tr>
    </w:tbl>
    <w:p w14:paraId="4636E302" w14:textId="77777777" w:rsidR="00A82809" w:rsidRPr="00DA7155" w:rsidRDefault="00A82809">
      <w:pPr>
        <w:spacing w:after="0" w:line="240" w:lineRule="auto"/>
        <w:rPr>
          <w:rFonts w:ascii="Times New Roman" w:eastAsia="Times New Roman" w:hAnsi="Times New Roman" w:cs="Times New Roman"/>
          <w:b/>
          <w:i/>
          <w:lang w:val="lt-LT" w:eastAsia="lt-LT"/>
        </w:rPr>
      </w:pPr>
    </w:p>
    <w:p w14:paraId="42AFA61C"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Paruoštą infuzinį  tirpalą vartoti iš karto.</w:t>
      </w:r>
    </w:p>
    <w:p w14:paraId="6784469A" w14:textId="77777777" w:rsidR="00A82809" w:rsidRPr="00DA7155" w:rsidRDefault="00A82809">
      <w:pPr>
        <w:spacing w:after="0" w:line="240" w:lineRule="auto"/>
        <w:rPr>
          <w:rFonts w:ascii="Times New Roman" w:eastAsia="Times New Roman" w:hAnsi="Times New Roman" w:cs="Times New Roman"/>
          <w:lang w:val="lt-LT" w:eastAsia="lt-LT"/>
        </w:rPr>
      </w:pPr>
    </w:p>
    <w:p w14:paraId="58957842" w14:textId="77777777" w:rsidR="00A82809" w:rsidRPr="00DA7155" w:rsidRDefault="00A82809">
      <w:pPr>
        <w:spacing w:after="0" w:line="240" w:lineRule="auto"/>
        <w:rPr>
          <w:rFonts w:ascii="Times New Roman" w:eastAsia="Times New Roman" w:hAnsi="Times New Roman" w:cs="Times New Roman"/>
          <w:lang w:val="lt-LT" w:eastAsia="lt-LT"/>
        </w:rPr>
      </w:pPr>
    </w:p>
    <w:p w14:paraId="79334E8B"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7.</w:t>
      </w:r>
      <w:r w:rsidRPr="00DA7155">
        <w:rPr>
          <w:rFonts w:ascii="Times New Roman" w:eastAsia="Times New Roman" w:hAnsi="Times New Roman" w:cs="Times New Roman"/>
          <w:b/>
          <w:caps/>
          <w:lang w:val="lt-LT" w:eastAsia="lt-LT"/>
        </w:rPr>
        <w:tab/>
        <w:t>REGISTRUOTOJAS</w:t>
      </w:r>
    </w:p>
    <w:p w14:paraId="40593124" w14:textId="77777777" w:rsidR="00A82809" w:rsidRPr="00DA7155" w:rsidRDefault="00A82809">
      <w:pPr>
        <w:spacing w:after="0" w:line="240" w:lineRule="auto"/>
        <w:rPr>
          <w:rFonts w:ascii="Times New Roman" w:eastAsia="Times New Roman" w:hAnsi="Times New Roman" w:cs="Times New Roman"/>
          <w:b/>
          <w:caps/>
          <w:lang w:val="lt-LT" w:eastAsia="lt-LT"/>
        </w:rPr>
      </w:pPr>
    </w:p>
    <w:p w14:paraId="38BF1BA7"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1694ACE3"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60B9446C"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SI-1000 </w:t>
      </w:r>
      <w:proofErr w:type="spellStart"/>
      <w:r w:rsidRPr="00DA7155">
        <w:rPr>
          <w:rFonts w:ascii="Times New Roman" w:eastAsia="Times New Roman" w:hAnsi="Times New Roman" w:cs="Times New Roman"/>
          <w:lang w:val="lt-LT" w:eastAsia="lt-LT"/>
        </w:rPr>
        <w:t>Ljubljana</w:t>
      </w:r>
      <w:proofErr w:type="spellEnd"/>
    </w:p>
    <w:p w14:paraId="3E82D9C5"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3CE9420B"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5B9773EA" w14:textId="77777777" w:rsidR="00A82809" w:rsidRPr="00DA7155" w:rsidRDefault="00A82809">
      <w:pPr>
        <w:spacing w:after="0" w:line="240" w:lineRule="auto"/>
        <w:ind w:left="540" w:hanging="540"/>
        <w:rPr>
          <w:rFonts w:ascii="Times New Roman" w:eastAsia="Times New Roman" w:hAnsi="Times New Roman" w:cs="Times New Roman"/>
          <w:lang w:val="lt-LT" w:eastAsia="lt-LT"/>
        </w:rPr>
      </w:pPr>
    </w:p>
    <w:p w14:paraId="5C46C2A1"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8.</w:t>
      </w:r>
      <w:r w:rsidRPr="00DA7155">
        <w:rPr>
          <w:rFonts w:ascii="Times New Roman" w:eastAsia="Times New Roman" w:hAnsi="Times New Roman" w:cs="Times New Roman"/>
          <w:b/>
          <w:caps/>
          <w:lang w:val="lt-LT" w:eastAsia="lt-LT"/>
        </w:rPr>
        <w:tab/>
        <w:t xml:space="preserve">REGISTRACIJOS PAŽYMĖJIMO numerIS (-iai) </w:t>
      </w:r>
    </w:p>
    <w:p w14:paraId="21A58689" w14:textId="77777777" w:rsidR="00A82809" w:rsidRPr="00DA7155" w:rsidRDefault="00A82809">
      <w:pPr>
        <w:tabs>
          <w:tab w:val="left" w:pos="709"/>
        </w:tabs>
        <w:spacing w:after="0" w:line="240" w:lineRule="auto"/>
        <w:rPr>
          <w:rFonts w:ascii="Times New Roman" w:eastAsia="Times New Roman" w:hAnsi="Times New Roman" w:cs="Times New Roman"/>
          <w:lang w:val="lt-LT" w:eastAsia="lt-LT"/>
        </w:rPr>
      </w:pPr>
    </w:p>
    <w:p w14:paraId="3B8B39C4" w14:textId="55C37E1C" w:rsidR="00C80301" w:rsidRPr="00DA7155" w:rsidRDefault="00E86147">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F</w:t>
      </w:r>
      <w:r w:rsidR="008A0922" w:rsidRPr="00DA7155">
        <w:rPr>
          <w:rFonts w:ascii="Times New Roman" w:eastAsia="Times New Roman" w:hAnsi="Times New Roman" w:cs="Times New Roman"/>
          <w:lang w:val="lt-LT" w:eastAsia="lt-LT"/>
        </w:rPr>
        <w:t>lakonas (N1)</w:t>
      </w:r>
      <w:r w:rsidR="00EC0E10" w:rsidRPr="00DA7155">
        <w:rPr>
          <w:rFonts w:ascii="Times New Roman" w:eastAsia="Times New Roman" w:hAnsi="Times New Roman" w:cs="Times New Roman"/>
          <w:lang w:val="lt-LT" w:eastAsia="lt-LT"/>
        </w:rPr>
        <w:t xml:space="preserve"> – LT/1/95/0728/003</w:t>
      </w:r>
    </w:p>
    <w:p w14:paraId="66270CC2" w14:textId="27B128DC" w:rsidR="00A82809" w:rsidRPr="00DA7155" w:rsidRDefault="00E86147">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F</w:t>
      </w:r>
      <w:r w:rsidR="008A0922" w:rsidRPr="00DA7155">
        <w:rPr>
          <w:rFonts w:ascii="Times New Roman" w:eastAsia="Times New Roman" w:hAnsi="Times New Roman" w:cs="Times New Roman"/>
          <w:lang w:val="lt-LT" w:eastAsia="lt-LT"/>
        </w:rPr>
        <w:t>lakonas (N5)</w:t>
      </w:r>
      <w:r w:rsidR="00C80301" w:rsidRPr="00DA7155">
        <w:rPr>
          <w:rFonts w:ascii="Times New Roman" w:eastAsia="Times New Roman" w:hAnsi="Times New Roman" w:cs="Times New Roman"/>
          <w:lang w:val="lt-LT" w:eastAsia="lt-LT"/>
        </w:rPr>
        <w:t xml:space="preserve"> –</w:t>
      </w:r>
      <w:r w:rsidR="007D54B6" w:rsidRPr="00DA7155">
        <w:rPr>
          <w:rFonts w:ascii="Times New Roman" w:eastAsia="Times New Roman" w:hAnsi="Times New Roman" w:cs="Times New Roman"/>
          <w:lang w:val="lt-LT" w:eastAsia="lt-LT"/>
        </w:rPr>
        <w:t xml:space="preserve"> LT/1/95/0728/002</w:t>
      </w:r>
    </w:p>
    <w:p w14:paraId="03216A43" w14:textId="0A3A23D2" w:rsidR="00A82809" w:rsidRPr="00DA7155" w:rsidRDefault="00E86147">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F</w:t>
      </w:r>
      <w:r w:rsidR="008A0922" w:rsidRPr="00DA7155">
        <w:rPr>
          <w:rFonts w:ascii="Times New Roman" w:eastAsia="Times New Roman" w:hAnsi="Times New Roman" w:cs="Times New Roman"/>
          <w:lang w:val="lt-LT" w:eastAsia="lt-LT"/>
        </w:rPr>
        <w:t xml:space="preserve">lakonas (N10) – </w:t>
      </w:r>
      <w:r w:rsidR="00EC0E10" w:rsidRPr="00DA7155">
        <w:rPr>
          <w:rFonts w:ascii="Times New Roman" w:eastAsia="Times New Roman" w:hAnsi="Times New Roman" w:cs="Times New Roman"/>
          <w:lang w:val="lt-LT" w:eastAsia="lt-LT"/>
        </w:rPr>
        <w:t>LT/1/95/0728/004</w:t>
      </w:r>
    </w:p>
    <w:p w14:paraId="33F64284" w14:textId="77777777" w:rsidR="00A82809" w:rsidRPr="00DA7155" w:rsidRDefault="00A82809">
      <w:pPr>
        <w:spacing w:after="0" w:line="240" w:lineRule="auto"/>
        <w:rPr>
          <w:rFonts w:ascii="Times New Roman" w:eastAsia="Times New Roman" w:hAnsi="Times New Roman" w:cs="Times New Roman"/>
          <w:lang w:val="lt-LT" w:eastAsia="lt-LT"/>
        </w:rPr>
      </w:pPr>
    </w:p>
    <w:p w14:paraId="5B3DD759" w14:textId="77777777" w:rsidR="00C80301" w:rsidRPr="00DA7155" w:rsidRDefault="00C80301">
      <w:pPr>
        <w:spacing w:after="0" w:line="240" w:lineRule="auto"/>
        <w:rPr>
          <w:rFonts w:ascii="Times New Roman" w:eastAsia="Times New Roman" w:hAnsi="Times New Roman" w:cs="Times New Roman"/>
          <w:lang w:val="lt-LT" w:eastAsia="lt-LT"/>
        </w:rPr>
      </w:pPr>
    </w:p>
    <w:p w14:paraId="096281F3"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9.</w:t>
      </w:r>
      <w:r w:rsidRPr="00DA7155">
        <w:rPr>
          <w:rFonts w:ascii="Times New Roman" w:eastAsia="Times New Roman" w:hAnsi="Times New Roman" w:cs="Times New Roman"/>
          <w:b/>
          <w:caps/>
          <w:lang w:val="lt-LT" w:eastAsia="lt-LT"/>
        </w:rPr>
        <w:tab/>
      </w:r>
      <w:r w:rsidRPr="00DA7155">
        <w:rPr>
          <w:rFonts w:ascii="Times New Roman" w:eastAsia="Times New Roman" w:hAnsi="Times New Roman" w:cs="Times New Roman"/>
          <w:b/>
          <w:lang w:val="lt-LT" w:eastAsia="lt-LT"/>
        </w:rPr>
        <w:t>REGISTRAVIMO / PERREGISTRAVIMO DATA</w:t>
      </w:r>
    </w:p>
    <w:p w14:paraId="231FF00A" w14:textId="77777777" w:rsidR="00A82809" w:rsidRPr="00DA7155" w:rsidRDefault="00A82809">
      <w:pPr>
        <w:tabs>
          <w:tab w:val="left" w:pos="709"/>
        </w:tabs>
        <w:spacing w:after="0" w:line="240" w:lineRule="auto"/>
        <w:rPr>
          <w:rFonts w:ascii="Times New Roman" w:eastAsia="Times New Roman" w:hAnsi="Times New Roman" w:cs="Times New Roman"/>
          <w:lang w:val="lt-LT" w:eastAsia="lt-LT"/>
        </w:rPr>
      </w:pPr>
    </w:p>
    <w:p w14:paraId="1B488248"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Registravimo data 1995 m. sausio 11 d.</w:t>
      </w:r>
    </w:p>
    <w:p w14:paraId="47BAC50B"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Paskutinio perregistravimo data 2007 m. birželio 14 d.</w:t>
      </w:r>
    </w:p>
    <w:p w14:paraId="63261C5F" w14:textId="77777777" w:rsidR="00A82809" w:rsidRPr="00DA7155" w:rsidRDefault="00A82809">
      <w:pPr>
        <w:spacing w:after="0" w:line="240" w:lineRule="auto"/>
        <w:rPr>
          <w:rFonts w:ascii="Times New Roman" w:eastAsia="Times New Roman" w:hAnsi="Times New Roman" w:cs="Times New Roman"/>
          <w:b/>
          <w:caps/>
          <w:lang w:val="lt-LT" w:eastAsia="lt-LT"/>
        </w:rPr>
      </w:pPr>
    </w:p>
    <w:p w14:paraId="481B5F7F" w14:textId="77777777" w:rsidR="00A82809" w:rsidRPr="00DA7155" w:rsidRDefault="00A82809">
      <w:pPr>
        <w:spacing w:after="0" w:line="240" w:lineRule="auto"/>
        <w:rPr>
          <w:rFonts w:ascii="Times New Roman" w:eastAsia="Times New Roman" w:hAnsi="Times New Roman" w:cs="Times New Roman"/>
          <w:b/>
          <w:caps/>
          <w:lang w:val="lt-LT" w:eastAsia="lt-LT"/>
        </w:rPr>
      </w:pPr>
    </w:p>
    <w:p w14:paraId="5D2B760F" w14:textId="77777777" w:rsidR="00A82809" w:rsidRPr="00DA7155" w:rsidRDefault="007D54B6">
      <w:pPr>
        <w:spacing w:after="0" w:line="240" w:lineRule="auto"/>
        <w:ind w:left="540" w:hanging="540"/>
        <w:rPr>
          <w:rFonts w:ascii="Times New Roman" w:eastAsia="Times New Roman" w:hAnsi="Times New Roman" w:cs="Times New Roman"/>
          <w:b/>
          <w:caps/>
          <w:lang w:val="lt-LT" w:eastAsia="lt-LT"/>
        </w:rPr>
      </w:pPr>
      <w:r w:rsidRPr="00DA7155">
        <w:rPr>
          <w:rFonts w:ascii="Times New Roman" w:eastAsia="Times New Roman" w:hAnsi="Times New Roman" w:cs="Times New Roman"/>
          <w:b/>
          <w:caps/>
          <w:lang w:val="lt-LT" w:eastAsia="lt-LT"/>
        </w:rPr>
        <w:t>10.</w:t>
      </w:r>
      <w:r w:rsidRPr="00DA7155">
        <w:rPr>
          <w:rFonts w:ascii="Times New Roman" w:eastAsia="Times New Roman" w:hAnsi="Times New Roman" w:cs="Times New Roman"/>
          <w:b/>
          <w:caps/>
          <w:lang w:val="lt-LT" w:eastAsia="lt-LT"/>
        </w:rPr>
        <w:tab/>
        <w:t>teksto peržiūros data</w:t>
      </w:r>
    </w:p>
    <w:p w14:paraId="675CFF01" w14:textId="77777777" w:rsidR="00A82809" w:rsidRPr="00DA7155" w:rsidRDefault="00A82809">
      <w:pPr>
        <w:spacing w:after="0" w:line="240" w:lineRule="auto"/>
        <w:rPr>
          <w:rFonts w:ascii="Times New Roman" w:eastAsia="Times New Roman" w:hAnsi="Times New Roman" w:cs="Times New Roman"/>
          <w:lang w:val="lt-LT" w:eastAsia="en-US"/>
        </w:rPr>
      </w:pPr>
    </w:p>
    <w:p w14:paraId="74E939BF" w14:textId="271E8043" w:rsidR="001666A9" w:rsidRPr="00DA7155" w:rsidRDefault="00677879" w:rsidP="001666A9">
      <w:pPr>
        <w:spacing w:after="0" w:line="240" w:lineRule="auto"/>
        <w:rPr>
          <w:rFonts w:ascii="Times New Roman" w:eastAsia="Times New Roman" w:hAnsi="Times New Roman" w:cs="Times New Roman"/>
          <w:snapToGrid w:val="0"/>
          <w:szCs w:val="24"/>
          <w:lang w:val="lt-LT" w:eastAsia="en-US"/>
        </w:rPr>
      </w:pPr>
      <w:r>
        <w:rPr>
          <w:rFonts w:ascii="Times New Roman" w:eastAsia="Times New Roman" w:hAnsi="Times New Roman" w:cs="Times New Roman"/>
          <w:snapToGrid w:val="0"/>
          <w:szCs w:val="24"/>
          <w:lang w:val="lt-LT" w:eastAsia="en-US"/>
        </w:rPr>
        <w:t xml:space="preserve">2026 m. kovo </w:t>
      </w:r>
      <w:r w:rsidR="00870111">
        <w:rPr>
          <w:rFonts w:ascii="Times New Roman" w:eastAsia="Times New Roman" w:hAnsi="Times New Roman" w:cs="Times New Roman"/>
          <w:snapToGrid w:val="0"/>
          <w:szCs w:val="24"/>
          <w:lang w:val="lt-LT" w:eastAsia="en-US"/>
        </w:rPr>
        <w:t>9</w:t>
      </w:r>
      <w:r>
        <w:rPr>
          <w:rFonts w:ascii="Times New Roman" w:eastAsia="Times New Roman" w:hAnsi="Times New Roman" w:cs="Times New Roman"/>
          <w:snapToGrid w:val="0"/>
          <w:szCs w:val="24"/>
          <w:lang w:val="lt-LT" w:eastAsia="en-US"/>
        </w:rPr>
        <w:t xml:space="preserve"> d.</w:t>
      </w:r>
    </w:p>
    <w:p w14:paraId="19E224EF" w14:textId="77777777" w:rsidR="00A82809" w:rsidRPr="00DA7155" w:rsidRDefault="00A82809">
      <w:pPr>
        <w:spacing w:after="0" w:line="240" w:lineRule="auto"/>
        <w:rPr>
          <w:rFonts w:ascii="Times New Roman" w:eastAsia="Times New Roman" w:hAnsi="Times New Roman" w:cs="Times New Roman"/>
          <w:lang w:val="lt-LT" w:eastAsia="en-US"/>
        </w:rPr>
      </w:pPr>
    </w:p>
    <w:p w14:paraId="13AF9F32" w14:textId="48636146" w:rsidR="00A82809" w:rsidRPr="00DA7155" w:rsidRDefault="007D54B6">
      <w:pPr>
        <w:tabs>
          <w:tab w:val="left" w:pos="5954"/>
          <w:tab w:val="left" w:pos="6237"/>
          <w:tab w:val="left" w:pos="6663"/>
          <w:tab w:val="left" w:pos="6946"/>
        </w:tabs>
        <w:spacing w:after="0" w:line="240" w:lineRule="auto"/>
        <w:rPr>
          <w:lang w:val="lt-LT"/>
        </w:rPr>
      </w:pPr>
      <w:r w:rsidRPr="00DA7155">
        <w:rPr>
          <w:rFonts w:ascii="Times New Roman" w:eastAsia="SimSun" w:hAnsi="Times New Roman" w:cs="Times New Roman"/>
          <w:lang w:val="lt-LT" w:eastAsia="en-US"/>
        </w:rPr>
        <w:t>Išsami informacija apie šį vaistinį preparatą pateikiama Valstybinės vaistų kontrolės tarnybos prie Lietuvos Respublikos sveikatos apsaugos ministerijos tinklalapyje</w:t>
      </w:r>
      <w:r w:rsidR="00EB1D81" w:rsidRPr="00DA7155">
        <w:rPr>
          <w:lang w:val="lt-LT"/>
        </w:rPr>
        <w:t xml:space="preserve"> </w:t>
      </w:r>
      <w:r w:rsidR="00FF4CBE" w:rsidRPr="00FF4CBE">
        <w:rPr>
          <w:rFonts w:ascii="Times New Roman" w:hAnsi="Times New Roman" w:cs="Times New Roman"/>
          <w:color w:val="0000EE"/>
          <w:u w:val="single"/>
          <w:lang w:eastAsia="lt-LT"/>
        </w:rPr>
        <w:t>https://vvkt.lrv.lt/lt/</w:t>
      </w:r>
      <w:r w:rsidR="00FF4CBE">
        <w:rPr>
          <w:rFonts w:ascii="Times New Roman" w:hAnsi="Times New Roman" w:cs="Times New Roman"/>
          <w:color w:val="0000EE"/>
          <w:u w:val="single"/>
          <w:lang w:eastAsia="lt-LT"/>
        </w:rPr>
        <w:t>.</w:t>
      </w:r>
    </w:p>
    <w:p w14:paraId="537B07B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lang w:val="lt-LT"/>
        </w:rPr>
        <w:br w:type="page"/>
      </w:r>
    </w:p>
    <w:p w14:paraId="31E50846" w14:textId="77777777" w:rsidR="00A82809" w:rsidRPr="00DA7155" w:rsidRDefault="00A82809">
      <w:pPr>
        <w:spacing w:after="0" w:line="240" w:lineRule="auto"/>
        <w:rPr>
          <w:rFonts w:ascii="Times New Roman" w:eastAsia="Times New Roman" w:hAnsi="Times New Roman" w:cs="Times New Roman"/>
          <w:lang w:val="lt-LT" w:eastAsia="en-US"/>
        </w:rPr>
      </w:pPr>
    </w:p>
    <w:p w14:paraId="3A7B2FC2" w14:textId="77777777" w:rsidR="00A82809" w:rsidRPr="00DA7155" w:rsidRDefault="00A82809">
      <w:pPr>
        <w:spacing w:after="0" w:line="240" w:lineRule="auto"/>
        <w:rPr>
          <w:rFonts w:ascii="Times New Roman" w:eastAsia="Times New Roman" w:hAnsi="Times New Roman" w:cs="Times New Roman"/>
          <w:lang w:val="lt-LT" w:eastAsia="en-US"/>
        </w:rPr>
      </w:pPr>
    </w:p>
    <w:p w14:paraId="22E40683" w14:textId="77777777" w:rsidR="00A82809" w:rsidRPr="00DA7155" w:rsidRDefault="00A82809">
      <w:pPr>
        <w:spacing w:after="0" w:line="240" w:lineRule="auto"/>
        <w:rPr>
          <w:rFonts w:ascii="Times New Roman" w:eastAsia="Times New Roman" w:hAnsi="Times New Roman" w:cs="Times New Roman"/>
          <w:lang w:val="lt-LT" w:eastAsia="en-US"/>
        </w:rPr>
      </w:pPr>
    </w:p>
    <w:p w14:paraId="20DA8BAF" w14:textId="77777777" w:rsidR="00A82809" w:rsidRPr="00DA7155" w:rsidRDefault="00A82809">
      <w:pPr>
        <w:spacing w:after="0" w:line="240" w:lineRule="auto"/>
        <w:rPr>
          <w:rFonts w:ascii="Times New Roman" w:eastAsia="Times New Roman" w:hAnsi="Times New Roman" w:cs="Times New Roman"/>
          <w:lang w:val="lt-LT" w:eastAsia="en-US"/>
        </w:rPr>
      </w:pPr>
    </w:p>
    <w:p w14:paraId="7B2D85F9" w14:textId="77777777" w:rsidR="00A82809" w:rsidRPr="00DA7155" w:rsidRDefault="00A82809">
      <w:pPr>
        <w:spacing w:after="0" w:line="240" w:lineRule="auto"/>
        <w:rPr>
          <w:rFonts w:ascii="Times New Roman" w:eastAsia="Times New Roman" w:hAnsi="Times New Roman" w:cs="Times New Roman"/>
          <w:lang w:val="lt-LT" w:eastAsia="en-US"/>
        </w:rPr>
      </w:pPr>
    </w:p>
    <w:p w14:paraId="1C7993A6" w14:textId="77777777" w:rsidR="00A82809" w:rsidRPr="00DA7155" w:rsidRDefault="00A82809">
      <w:pPr>
        <w:spacing w:after="0" w:line="240" w:lineRule="auto"/>
        <w:rPr>
          <w:rFonts w:ascii="Times New Roman" w:eastAsia="Times New Roman" w:hAnsi="Times New Roman" w:cs="Times New Roman"/>
          <w:lang w:val="lt-LT" w:eastAsia="en-US"/>
        </w:rPr>
      </w:pPr>
    </w:p>
    <w:p w14:paraId="7F221A3F" w14:textId="77777777" w:rsidR="00A82809" w:rsidRPr="00DA7155" w:rsidRDefault="00A82809">
      <w:pPr>
        <w:spacing w:after="0" w:line="240" w:lineRule="auto"/>
        <w:rPr>
          <w:rFonts w:ascii="Times New Roman" w:eastAsia="Times New Roman" w:hAnsi="Times New Roman" w:cs="Times New Roman"/>
          <w:lang w:val="lt-LT" w:eastAsia="en-US"/>
        </w:rPr>
      </w:pPr>
    </w:p>
    <w:p w14:paraId="5A55E603" w14:textId="77777777" w:rsidR="00A82809" w:rsidRPr="00DA7155" w:rsidRDefault="00A82809">
      <w:pPr>
        <w:spacing w:after="0" w:line="240" w:lineRule="auto"/>
        <w:rPr>
          <w:rFonts w:ascii="Times New Roman" w:eastAsia="Times New Roman" w:hAnsi="Times New Roman" w:cs="Times New Roman"/>
          <w:lang w:val="lt-LT" w:eastAsia="en-US"/>
        </w:rPr>
      </w:pPr>
    </w:p>
    <w:p w14:paraId="2C65D623" w14:textId="77777777" w:rsidR="00A82809" w:rsidRPr="00DA7155" w:rsidRDefault="00A82809">
      <w:pPr>
        <w:spacing w:after="0" w:line="240" w:lineRule="auto"/>
        <w:rPr>
          <w:rFonts w:ascii="Times New Roman" w:eastAsia="Times New Roman" w:hAnsi="Times New Roman" w:cs="Times New Roman"/>
          <w:lang w:val="lt-LT" w:eastAsia="en-US"/>
        </w:rPr>
      </w:pPr>
    </w:p>
    <w:p w14:paraId="59D4B669" w14:textId="77777777" w:rsidR="00A82809" w:rsidRPr="00DA7155" w:rsidRDefault="00A82809">
      <w:pPr>
        <w:spacing w:after="0" w:line="240" w:lineRule="auto"/>
        <w:rPr>
          <w:rFonts w:ascii="Times New Roman" w:eastAsia="Times New Roman" w:hAnsi="Times New Roman" w:cs="Times New Roman"/>
          <w:lang w:val="lt-LT" w:eastAsia="en-US"/>
        </w:rPr>
      </w:pPr>
    </w:p>
    <w:p w14:paraId="5066AEBD" w14:textId="77777777" w:rsidR="00A82809" w:rsidRPr="00DA7155" w:rsidRDefault="00A82809">
      <w:pPr>
        <w:spacing w:after="0" w:line="240" w:lineRule="auto"/>
        <w:rPr>
          <w:rFonts w:ascii="Times New Roman" w:eastAsia="Times New Roman" w:hAnsi="Times New Roman" w:cs="Times New Roman"/>
          <w:lang w:val="lt-LT" w:eastAsia="en-US"/>
        </w:rPr>
      </w:pPr>
    </w:p>
    <w:p w14:paraId="0E4A6546" w14:textId="77777777" w:rsidR="00A82809" w:rsidRPr="00DA7155" w:rsidRDefault="00A82809">
      <w:pPr>
        <w:spacing w:after="0" w:line="240" w:lineRule="auto"/>
        <w:rPr>
          <w:rFonts w:ascii="Times New Roman" w:eastAsia="Times New Roman" w:hAnsi="Times New Roman" w:cs="Times New Roman"/>
          <w:lang w:val="lt-LT" w:eastAsia="en-US"/>
        </w:rPr>
      </w:pPr>
    </w:p>
    <w:p w14:paraId="571BF563" w14:textId="77777777" w:rsidR="00A82809" w:rsidRPr="00DA7155" w:rsidRDefault="00A82809">
      <w:pPr>
        <w:spacing w:after="0" w:line="240" w:lineRule="auto"/>
        <w:rPr>
          <w:rFonts w:ascii="Times New Roman" w:eastAsia="Times New Roman" w:hAnsi="Times New Roman" w:cs="Times New Roman"/>
          <w:lang w:val="lt-LT" w:eastAsia="en-US"/>
        </w:rPr>
      </w:pPr>
    </w:p>
    <w:p w14:paraId="66A1B154" w14:textId="77777777" w:rsidR="00A82809" w:rsidRPr="00DA7155" w:rsidRDefault="00A82809">
      <w:pPr>
        <w:spacing w:after="0" w:line="240" w:lineRule="auto"/>
        <w:rPr>
          <w:rFonts w:ascii="Times New Roman" w:eastAsia="Times New Roman" w:hAnsi="Times New Roman" w:cs="Times New Roman"/>
          <w:lang w:val="lt-LT" w:eastAsia="en-US"/>
        </w:rPr>
      </w:pPr>
    </w:p>
    <w:p w14:paraId="641CBF9A" w14:textId="77777777" w:rsidR="00A82809" w:rsidRPr="00DA7155" w:rsidRDefault="00A82809">
      <w:pPr>
        <w:spacing w:after="0" w:line="240" w:lineRule="auto"/>
        <w:rPr>
          <w:rFonts w:ascii="Times New Roman" w:eastAsia="Times New Roman" w:hAnsi="Times New Roman" w:cs="Times New Roman"/>
          <w:lang w:val="lt-LT" w:eastAsia="en-US"/>
        </w:rPr>
      </w:pPr>
    </w:p>
    <w:p w14:paraId="3DEF59DA" w14:textId="77777777" w:rsidR="00A82809" w:rsidRPr="00DA7155" w:rsidRDefault="00A82809">
      <w:pPr>
        <w:spacing w:after="0" w:line="240" w:lineRule="auto"/>
        <w:rPr>
          <w:rFonts w:ascii="Times New Roman" w:eastAsia="Times New Roman" w:hAnsi="Times New Roman" w:cs="Times New Roman"/>
          <w:lang w:val="lt-LT" w:eastAsia="en-US"/>
        </w:rPr>
      </w:pPr>
    </w:p>
    <w:p w14:paraId="2256D10C" w14:textId="77777777" w:rsidR="00A82809" w:rsidRPr="00DA7155" w:rsidRDefault="00A82809">
      <w:pPr>
        <w:spacing w:after="0" w:line="240" w:lineRule="auto"/>
        <w:rPr>
          <w:rFonts w:ascii="Times New Roman" w:eastAsia="Times New Roman" w:hAnsi="Times New Roman" w:cs="Times New Roman"/>
          <w:lang w:val="lt-LT" w:eastAsia="en-US"/>
        </w:rPr>
      </w:pPr>
    </w:p>
    <w:p w14:paraId="779E6C75" w14:textId="77777777" w:rsidR="00A82809" w:rsidRPr="00DA7155" w:rsidRDefault="00A82809">
      <w:pPr>
        <w:spacing w:after="0" w:line="240" w:lineRule="auto"/>
        <w:rPr>
          <w:rFonts w:ascii="Times New Roman" w:eastAsia="Times New Roman" w:hAnsi="Times New Roman" w:cs="Times New Roman"/>
          <w:lang w:val="lt-LT" w:eastAsia="en-US"/>
        </w:rPr>
      </w:pPr>
    </w:p>
    <w:p w14:paraId="13B3C010" w14:textId="77777777" w:rsidR="00A82809" w:rsidRPr="00DA7155" w:rsidRDefault="00A82809">
      <w:pPr>
        <w:spacing w:after="0" w:line="240" w:lineRule="auto"/>
        <w:rPr>
          <w:rFonts w:ascii="Times New Roman" w:eastAsia="Times New Roman" w:hAnsi="Times New Roman" w:cs="Times New Roman"/>
          <w:lang w:val="lt-LT" w:eastAsia="en-US"/>
        </w:rPr>
      </w:pPr>
    </w:p>
    <w:p w14:paraId="71DBED84" w14:textId="77777777" w:rsidR="00A82809" w:rsidRPr="00DA7155" w:rsidRDefault="00A82809">
      <w:pPr>
        <w:spacing w:after="0" w:line="240" w:lineRule="auto"/>
        <w:rPr>
          <w:rFonts w:ascii="Times New Roman" w:eastAsia="Times New Roman" w:hAnsi="Times New Roman" w:cs="Times New Roman"/>
          <w:lang w:val="lt-LT" w:eastAsia="en-US"/>
        </w:rPr>
      </w:pPr>
    </w:p>
    <w:p w14:paraId="1D33DAA4" w14:textId="77777777" w:rsidR="00A82809" w:rsidRPr="00DA7155" w:rsidRDefault="00A82809">
      <w:pPr>
        <w:spacing w:after="0" w:line="240" w:lineRule="auto"/>
        <w:rPr>
          <w:rFonts w:ascii="Times New Roman" w:eastAsia="Times New Roman" w:hAnsi="Times New Roman" w:cs="Times New Roman"/>
          <w:lang w:val="lt-LT" w:eastAsia="en-US"/>
        </w:rPr>
      </w:pPr>
    </w:p>
    <w:p w14:paraId="69577874" w14:textId="77777777" w:rsidR="00A82809" w:rsidRPr="00DA7155" w:rsidRDefault="00A82809">
      <w:pPr>
        <w:spacing w:after="0" w:line="240" w:lineRule="auto"/>
        <w:rPr>
          <w:rFonts w:ascii="Times New Roman" w:eastAsia="Times New Roman" w:hAnsi="Times New Roman" w:cs="Times New Roman"/>
          <w:lang w:val="lt-LT" w:eastAsia="en-US"/>
        </w:rPr>
      </w:pPr>
    </w:p>
    <w:p w14:paraId="5BB4E0CB" w14:textId="77777777" w:rsidR="00A82809" w:rsidRPr="00DA7155" w:rsidRDefault="00A82809">
      <w:pPr>
        <w:tabs>
          <w:tab w:val="left" w:pos="567"/>
        </w:tabs>
        <w:spacing w:after="0" w:line="240" w:lineRule="auto"/>
        <w:ind w:left="567" w:hanging="567"/>
        <w:jc w:val="center"/>
        <w:outlineLvl w:val="0"/>
        <w:rPr>
          <w:lang w:val="lt-LT"/>
        </w:rPr>
      </w:pPr>
    </w:p>
    <w:p w14:paraId="45209FBE"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0" w:name="_Toc129243253"/>
      <w:bookmarkStart w:id="1" w:name="_Toc129243128"/>
      <w:r w:rsidRPr="00DA7155">
        <w:rPr>
          <w:rFonts w:ascii="Times New Roman" w:eastAsia="Times New Roman" w:hAnsi="Times New Roman" w:cs="Times New Roman"/>
          <w:b/>
          <w:caps/>
          <w:lang w:val="lt-LT" w:eastAsia="en-US"/>
        </w:rPr>
        <w:t>II PRIEDAS</w:t>
      </w:r>
      <w:bookmarkEnd w:id="0"/>
      <w:bookmarkEnd w:id="1"/>
    </w:p>
    <w:p w14:paraId="0F9D0741" w14:textId="77777777" w:rsidR="00A82809" w:rsidRPr="00DA7155" w:rsidRDefault="00A82809">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162C0A2E"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DA7155">
        <w:rPr>
          <w:rFonts w:ascii="Times New Roman" w:eastAsia="Times New Roman" w:hAnsi="Times New Roman" w:cs="Times New Roman"/>
          <w:b/>
          <w:caps/>
          <w:lang w:val="lt-LT" w:eastAsia="en-US"/>
        </w:rPr>
        <w:t>REGISTRACIJOS SĄLYGOS</w:t>
      </w:r>
    </w:p>
    <w:p w14:paraId="328F37B7" w14:textId="77777777" w:rsidR="00A82809" w:rsidRPr="00DA7155" w:rsidRDefault="00A82809">
      <w:pPr>
        <w:spacing w:after="0" w:line="240" w:lineRule="auto"/>
        <w:rPr>
          <w:rFonts w:ascii="Times New Roman" w:eastAsia="Times New Roman" w:hAnsi="Times New Roman" w:cs="Times New Roman"/>
          <w:lang w:val="lt-LT" w:eastAsia="en-US"/>
        </w:rPr>
      </w:pPr>
    </w:p>
    <w:p w14:paraId="3B593961" w14:textId="77777777" w:rsidR="00A82809" w:rsidRPr="00DA7155" w:rsidRDefault="007D54B6">
      <w:pPr>
        <w:tabs>
          <w:tab w:val="left" w:pos="1701"/>
        </w:tabs>
        <w:spacing w:after="0" w:line="240" w:lineRule="auto"/>
        <w:ind w:left="1701" w:hanging="567"/>
        <w:rPr>
          <w:rFonts w:ascii="Times New Roman" w:eastAsia="Times New Roman" w:hAnsi="Times New Roman" w:cs="Times New Roman"/>
          <w:b/>
          <w:highlight w:val="yellow"/>
          <w:lang w:val="lt-LT" w:eastAsia="en-US"/>
        </w:rPr>
      </w:pPr>
      <w:r w:rsidRPr="00DA7155">
        <w:rPr>
          <w:rFonts w:ascii="Times New Roman" w:eastAsia="Times New Roman" w:hAnsi="Times New Roman" w:cs="Times New Roman"/>
          <w:b/>
          <w:lang w:val="lt-LT" w:eastAsia="en-US"/>
        </w:rPr>
        <w:t>A.</w:t>
      </w:r>
      <w:r w:rsidRPr="00DA7155">
        <w:rPr>
          <w:rFonts w:ascii="Times New Roman" w:eastAsia="Times New Roman" w:hAnsi="Times New Roman" w:cs="Times New Roman"/>
          <w:b/>
          <w:lang w:val="lt-LT" w:eastAsia="en-US"/>
        </w:rPr>
        <w:tab/>
        <w:t>GAMINTOJAS (-AI), ATSAKINGAS (-I) UŽ SERIJŲ IŠLEIDIMĄ</w:t>
      </w:r>
    </w:p>
    <w:p w14:paraId="68FB062B" w14:textId="77777777" w:rsidR="00A82809" w:rsidRPr="00DA7155" w:rsidRDefault="00A82809">
      <w:pPr>
        <w:spacing w:after="0" w:line="240" w:lineRule="auto"/>
        <w:rPr>
          <w:rFonts w:ascii="Times New Roman" w:eastAsia="Times New Roman" w:hAnsi="Times New Roman" w:cs="Times New Roman"/>
          <w:highlight w:val="yellow"/>
          <w:lang w:val="lt-LT" w:eastAsia="en-US"/>
        </w:rPr>
      </w:pPr>
    </w:p>
    <w:p w14:paraId="012887DA" w14:textId="77777777" w:rsidR="00A82809" w:rsidRPr="00DA7155" w:rsidRDefault="007D54B6">
      <w:pPr>
        <w:tabs>
          <w:tab w:val="left" w:pos="1701"/>
        </w:tabs>
        <w:spacing w:after="0" w:line="240" w:lineRule="auto"/>
        <w:ind w:left="1701" w:hanging="567"/>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B.</w:t>
      </w:r>
      <w:r w:rsidRPr="00DA7155">
        <w:rPr>
          <w:rFonts w:ascii="Times New Roman" w:eastAsia="Times New Roman" w:hAnsi="Times New Roman" w:cs="Times New Roman"/>
          <w:b/>
          <w:lang w:val="lt-LT" w:eastAsia="en-US"/>
        </w:rPr>
        <w:tab/>
        <w:t>TIEKIMO IR VARTOJIMO SĄLYGOS AR APRIBOJIMAI</w:t>
      </w:r>
    </w:p>
    <w:p w14:paraId="0AF05CB6" w14:textId="77777777" w:rsidR="00A82809" w:rsidRPr="00DA7155" w:rsidRDefault="007D54B6">
      <w:pPr>
        <w:spacing w:after="0" w:line="240" w:lineRule="auto"/>
        <w:rPr>
          <w:rFonts w:ascii="Times New Roman" w:eastAsia="Times New Roman" w:hAnsi="Times New Roman" w:cs="Times New Roman"/>
          <w:highlight w:val="yellow"/>
          <w:lang w:val="lt-LT" w:eastAsia="en-US"/>
        </w:rPr>
      </w:pPr>
      <w:r w:rsidRPr="00DA7155">
        <w:rPr>
          <w:lang w:val="lt-LT"/>
        </w:rPr>
        <w:br w:type="page"/>
      </w:r>
    </w:p>
    <w:p w14:paraId="42217388"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lastRenderedPageBreak/>
        <w:t>A.</w:t>
      </w:r>
      <w:r w:rsidRPr="00DA7155">
        <w:rPr>
          <w:rFonts w:ascii="Times New Roman" w:eastAsia="Times New Roman" w:hAnsi="Times New Roman" w:cs="Times New Roman"/>
          <w:b/>
          <w:lang w:val="lt-LT" w:eastAsia="en-US"/>
        </w:rPr>
        <w:tab/>
        <w:t>GAMINTOJAS (-AI), ATSAKINGAS (-I) UŽ SERIJŲ IŠLEIDIMĄ</w:t>
      </w:r>
    </w:p>
    <w:p w14:paraId="1859FD57" w14:textId="77777777" w:rsidR="00A82809" w:rsidRPr="00DA7155" w:rsidRDefault="00A82809">
      <w:pPr>
        <w:spacing w:after="0" w:line="240" w:lineRule="auto"/>
        <w:rPr>
          <w:rFonts w:ascii="Times New Roman" w:eastAsia="Times New Roman" w:hAnsi="Times New Roman" w:cs="Times New Roman"/>
          <w:u w:val="single"/>
          <w:lang w:val="lt-LT" w:eastAsia="en-US"/>
        </w:rPr>
      </w:pPr>
    </w:p>
    <w:p w14:paraId="4F58B4FE"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Gamintojo (-ų), atsakingo (-ų) už serijų išleidimą, pavadinimas (-ai) ir adresas (-ai)</w:t>
      </w:r>
    </w:p>
    <w:p w14:paraId="19244B91" w14:textId="77777777" w:rsidR="00A82809" w:rsidRPr="00DA7155" w:rsidRDefault="00A82809">
      <w:pPr>
        <w:spacing w:after="0" w:line="240" w:lineRule="auto"/>
        <w:rPr>
          <w:rFonts w:ascii="Times New Roman" w:eastAsia="Times New Roman" w:hAnsi="Times New Roman" w:cs="Times New Roman"/>
          <w:lang w:val="lt-LT" w:eastAsia="en-US"/>
        </w:rPr>
      </w:pPr>
    </w:p>
    <w:p w14:paraId="2073C49B" w14:textId="77777777" w:rsidR="00A82809" w:rsidRPr="00DA7155" w:rsidRDefault="007D54B6">
      <w:pPr>
        <w:tabs>
          <w:tab w:val="left" w:pos="567"/>
        </w:tabs>
        <w:spacing w:after="0" w:line="240" w:lineRule="auto"/>
        <w:jc w:val="both"/>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144A3A5D" w14:textId="77777777" w:rsidR="00A82809" w:rsidRPr="00DA7155" w:rsidRDefault="007D54B6">
      <w:pPr>
        <w:tabs>
          <w:tab w:val="left" w:pos="567"/>
        </w:tabs>
        <w:spacing w:after="0" w:line="240" w:lineRule="auto"/>
        <w:jc w:val="both"/>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 </w:t>
      </w:r>
    </w:p>
    <w:p w14:paraId="7EADC345" w14:textId="77777777" w:rsidR="00A82809" w:rsidRPr="00DA7155" w:rsidRDefault="007D54B6">
      <w:pPr>
        <w:tabs>
          <w:tab w:val="left" w:pos="567"/>
        </w:tabs>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1526 </w:t>
      </w:r>
      <w:proofErr w:type="spellStart"/>
      <w:r w:rsidRPr="00DA7155">
        <w:rPr>
          <w:rFonts w:ascii="Times New Roman" w:eastAsia="Times New Roman" w:hAnsi="Times New Roman" w:cs="Times New Roman"/>
          <w:lang w:val="lt-LT" w:eastAsia="lt-LT"/>
        </w:rPr>
        <w:t>Ljubljana</w:t>
      </w:r>
      <w:proofErr w:type="spellEnd"/>
    </w:p>
    <w:p w14:paraId="0A125D9C" w14:textId="3BA726ED" w:rsidR="008D74BD"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2A34D003" w14:textId="77777777" w:rsidR="00B0619C" w:rsidRPr="00DA7155" w:rsidRDefault="00B0619C">
      <w:pPr>
        <w:spacing w:after="0" w:line="240" w:lineRule="auto"/>
        <w:rPr>
          <w:rFonts w:ascii="Times New Roman" w:eastAsia="Times New Roman" w:hAnsi="Times New Roman" w:cs="Times New Roman"/>
          <w:lang w:val="lt-LT" w:eastAsia="lt-LT"/>
        </w:rPr>
      </w:pPr>
    </w:p>
    <w:p w14:paraId="703293CE" w14:textId="0FB3BB51" w:rsidR="00B0619C" w:rsidRPr="00DA7155" w:rsidRDefault="00B0619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arba</w:t>
      </w:r>
    </w:p>
    <w:p w14:paraId="4300EFD0" w14:textId="77777777" w:rsidR="008D74BD" w:rsidRPr="00DA7155" w:rsidRDefault="008D74BD">
      <w:pPr>
        <w:spacing w:after="0" w:line="240" w:lineRule="auto"/>
        <w:rPr>
          <w:rFonts w:ascii="Times New Roman" w:eastAsia="Times New Roman" w:hAnsi="Times New Roman" w:cs="Times New Roman"/>
          <w:highlight w:val="yellow"/>
          <w:lang w:val="lt-LT" w:eastAsia="en-US"/>
        </w:rPr>
      </w:pPr>
    </w:p>
    <w:p w14:paraId="782893C5"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 xml:space="preserve">. </w:t>
      </w:r>
    </w:p>
    <w:p w14:paraId="47B9DB29"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Perzonali</w:t>
      </w:r>
      <w:proofErr w:type="spellEnd"/>
      <w:r w:rsidRPr="00DA7155">
        <w:rPr>
          <w:rFonts w:ascii="Times New Roman" w:eastAsia="Times New Roman" w:hAnsi="Times New Roman" w:cs="Times New Roman"/>
          <w:lang w:val="lt-LT" w:eastAsia="lt-LT"/>
        </w:rPr>
        <w:t xml:space="preserve"> 47 </w:t>
      </w:r>
    </w:p>
    <w:p w14:paraId="401991A1"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SI- 2391 </w:t>
      </w:r>
      <w:proofErr w:type="spellStart"/>
      <w:r w:rsidRPr="00DA7155">
        <w:rPr>
          <w:rFonts w:ascii="Times New Roman" w:eastAsia="Times New Roman" w:hAnsi="Times New Roman" w:cs="Times New Roman"/>
          <w:lang w:val="lt-LT" w:eastAsia="lt-LT"/>
        </w:rPr>
        <w:t>Prevalje</w:t>
      </w:r>
      <w:proofErr w:type="spellEnd"/>
      <w:r w:rsidRPr="00DA7155">
        <w:rPr>
          <w:rFonts w:ascii="Times New Roman" w:eastAsia="Times New Roman" w:hAnsi="Times New Roman" w:cs="Times New Roman"/>
          <w:lang w:val="lt-LT" w:eastAsia="lt-LT"/>
        </w:rPr>
        <w:t xml:space="preserve"> </w:t>
      </w:r>
    </w:p>
    <w:p w14:paraId="6666B61D" w14:textId="63653E1E" w:rsidR="008D74BD"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Slovėnija</w:t>
      </w:r>
    </w:p>
    <w:p w14:paraId="0D1A3CFF" w14:textId="77777777" w:rsidR="008D74BD" w:rsidRPr="00DA7155" w:rsidRDefault="008D74BD">
      <w:pPr>
        <w:spacing w:after="0" w:line="240" w:lineRule="auto"/>
        <w:rPr>
          <w:rFonts w:ascii="Times New Roman" w:eastAsia="Times New Roman" w:hAnsi="Times New Roman" w:cs="Times New Roman"/>
          <w:lang w:val="lt-LT" w:eastAsia="en-US"/>
        </w:rPr>
      </w:pPr>
    </w:p>
    <w:p w14:paraId="7C6E1915" w14:textId="322EFFED" w:rsidR="00B0619C" w:rsidRPr="00DA7155" w:rsidRDefault="00B0619C">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arba</w:t>
      </w:r>
    </w:p>
    <w:p w14:paraId="7F6B3491" w14:textId="77777777" w:rsidR="00B0619C" w:rsidRPr="00DA7155" w:rsidRDefault="00B0619C">
      <w:pPr>
        <w:spacing w:after="0" w:line="240" w:lineRule="auto"/>
        <w:rPr>
          <w:rFonts w:ascii="Times New Roman" w:eastAsia="Times New Roman" w:hAnsi="Times New Roman" w:cs="Times New Roman"/>
          <w:lang w:val="lt-LT" w:eastAsia="en-US"/>
        </w:rPr>
      </w:pPr>
    </w:p>
    <w:p w14:paraId="5ADC2AD1"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Sandoz</w:t>
      </w:r>
      <w:proofErr w:type="spellEnd"/>
      <w:r w:rsidRPr="00DA7155">
        <w:rPr>
          <w:rFonts w:ascii="Times New Roman" w:eastAsia="Times New Roman" w:hAnsi="Times New Roman" w:cs="Times New Roman"/>
          <w:lang w:val="lt-LT" w:eastAsia="en-US"/>
        </w:rPr>
        <w:t xml:space="preserve"> </w:t>
      </w:r>
      <w:proofErr w:type="spellStart"/>
      <w:r w:rsidRPr="00DA7155">
        <w:rPr>
          <w:rFonts w:ascii="Times New Roman" w:eastAsia="Times New Roman" w:hAnsi="Times New Roman" w:cs="Times New Roman"/>
          <w:lang w:val="lt-LT" w:eastAsia="en-US"/>
        </w:rPr>
        <w:t>GmbH</w:t>
      </w:r>
      <w:proofErr w:type="spellEnd"/>
    </w:p>
    <w:p w14:paraId="4B63685F"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Biochemiestrasse</w:t>
      </w:r>
      <w:proofErr w:type="spellEnd"/>
      <w:r w:rsidRPr="00DA7155">
        <w:rPr>
          <w:rFonts w:ascii="Times New Roman" w:eastAsia="Times New Roman" w:hAnsi="Times New Roman" w:cs="Times New Roman"/>
          <w:lang w:val="lt-LT" w:eastAsia="en-US"/>
        </w:rPr>
        <w:t xml:space="preserve"> 10</w:t>
      </w:r>
    </w:p>
    <w:p w14:paraId="3FA7D33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A-6250 </w:t>
      </w:r>
      <w:proofErr w:type="spellStart"/>
      <w:r w:rsidRPr="00DA7155">
        <w:rPr>
          <w:rFonts w:ascii="Times New Roman" w:eastAsia="Times New Roman" w:hAnsi="Times New Roman" w:cs="Times New Roman"/>
          <w:lang w:val="lt-LT" w:eastAsia="en-US"/>
        </w:rPr>
        <w:t>Kundl</w:t>
      </w:r>
      <w:proofErr w:type="spellEnd"/>
    </w:p>
    <w:p w14:paraId="245DA7A4" w14:textId="77777777" w:rsidR="00A82809" w:rsidRPr="00DA7155" w:rsidRDefault="007D54B6">
      <w:pPr>
        <w:spacing w:after="0" w:line="240" w:lineRule="auto"/>
        <w:rPr>
          <w:rFonts w:ascii="Times New Roman" w:eastAsia="Times New Roman" w:hAnsi="Times New Roman" w:cs="Times New Roman"/>
          <w:highlight w:val="yellow"/>
          <w:lang w:val="lt-LT" w:eastAsia="en-US"/>
        </w:rPr>
      </w:pPr>
      <w:r w:rsidRPr="00DA7155">
        <w:rPr>
          <w:rFonts w:ascii="Times New Roman" w:eastAsia="Times New Roman" w:hAnsi="Times New Roman" w:cs="Times New Roman"/>
          <w:lang w:val="lt-LT" w:eastAsia="en-US"/>
        </w:rPr>
        <w:t>Austrija</w:t>
      </w:r>
    </w:p>
    <w:p w14:paraId="37F4F1D4" w14:textId="77777777" w:rsidR="00A82809" w:rsidRPr="00DA7155" w:rsidRDefault="00A82809">
      <w:pPr>
        <w:spacing w:after="0" w:line="240" w:lineRule="auto"/>
        <w:rPr>
          <w:rFonts w:ascii="Times New Roman" w:eastAsia="Times New Roman" w:hAnsi="Times New Roman" w:cs="Times New Roman"/>
          <w:highlight w:val="yellow"/>
          <w:lang w:val="lt-LT" w:eastAsia="en-US"/>
        </w:rPr>
      </w:pPr>
    </w:p>
    <w:p w14:paraId="4AEE3525"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Su pakuote pateikiamame lapelyje nurodomas gamintojo, atsakingo už konkrečios serijos išleidimą, pavadinimas ir adresas.</w:t>
      </w:r>
    </w:p>
    <w:p w14:paraId="2F79B232" w14:textId="77777777" w:rsidR="00A82809" w:rsidRPr="00DA7155" w:rsidRDefault="00A82809">
      <w:pPr>
        <w:spacing w:after="0" w:line="240" w:lineRule="auto"/>
        <w:rPr>
          <w:rFonts w:ascii="Times New Roman" w:eastAsia="Times New Roman" w:hAnsi="Times New Roman" w:cs="Times New Roman"/>
          <w:lang w:val="lt-LT" w:eastAsia="en-US"/>
        </w:rPr>
      </w:pPr>
    </w:p>
    <w:p w14:paraId="6AB5F543" w14:textId="77777777" w:rsidR="00A82809" w:rsidRPr="00DA7155" w:rsidRDefault="00A82809">
      <w:pPr>
        <w:spacing w:after="0" w:line="240" w:lineRule="auto"/>
        <w:rPr>
          <w:rFonts w:ascii="Times New Roman" w:eastAsia="Times New Roman" w:hAnsi="Times New Roman" w:cs="Times New Roman"/>
          <w:highlight w:val="yellow"/>
          <w:lang w:val="lt-LT" w:eastAsia="en-US"/>
        </w:rPr>
      </w:pPr>
    </w:p>
    <w:p w14:paraId="618F0805"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2" w:name="_Toc129243129"/>
      <w:bookmarkStart w:id="3" w:name="_Toc129243254"/>
      <w:r w:rsidRPr="00DA7155">
        <w:rPr>
          <w:rFonts w:ascii="Times New Roman" w:eastAsia="Times New Roman" w:hAnsi="Times New Roman" w:cs="Times New Roman"/>
          <w:b/>
          <w:lang w:val="lt-LT" w:eastAsia="en-US"/>
        </w:rPr>
        <w:t>B.</w:t>
      </w:r>
      <w:r w:rsidRPr="00DA7155">
        <w:rPr>
          <w:rFonts w:ascii="Times New Roman" w:eastAsia="Times New Roman" w:hAnsi="Times New Roman" w:cs="Times New Roman"/>
          <w:b/>
          <w:lang w:val="lt-LT" w:eastAsia="en-US"/>
        </w:rPr>
        <w:tab/>
        <w:t>TIEKIMO IR VARTOJIMO SĄLYGOS AR APRIBOJIMAI</w:t>
      </w:r>
      <w:bookmarkEnd w:id="2"/>
      <w:bookmarkEnd w:id="3"/>
    </w:p>
    <w:p w14:paraId="47338B3F" w14:textId="77777777" w:rsidR="00A82809" w:rsidRPr="00DA7155" w:rsidRDefault="00A82809">
      <w:pPr>
        <w:spacing w:after="0" w:line="240" w:lineRule="auto"/>
        <w:rPr>
          <w:rFonts w:ascii="Times New Roman" w:eastAsia="Times New Roman" w:hAnsi="Times New Roman" w:cs="Times New Roman"/>
          <w:lang w:val="lt-LT" w:eastAsia="lt-LT"/>
        </w:rPr>
      </w:pPr>
    </w:p>
    <w:p w14:paraId="1F71CB27"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Receptinis vaistinis preparatas.</w:t>
      </w:r>
    </w:p>
    <w:p w14:paraId="6B8B53C8" w14:textId="77777777" w:rsidR="00A82809" w:rsidRPr="00DA7155" w:rsidRDefault="00A82809">
      <w:pPr>
        <w:spacing w:after="0" w:line="240" w:lineRule="auto"/>
        <w:rPr>
          <w:rFonts w:ascii="Times New Roman" w:eastAsia="Times New Roman" w:hAnsi="Times New Roman" w:cs="Times New Roman"/>
          <w:highlight w:val="yellow"/>
          <w:lang w:val="lt-LT" w:eastAsia="lt-LT"/>
        </w:rPr>
      </w:pPr>
    </w:p>
    <w:p w14:paraId="5B1A1DD6" w14:textId="77777777" w:rsidR="00A82809" w:rsidRPr="00DA7155" w:rsidRDefault="00A82809">
      <w:pPr>
        <w:spacing w:after="0" w:line="240" w:lineRule="auto"/>
        <w:rPr>
          <w:rFonts w:ascii="Times New Roman" w:eastAsia="Times New Roman" w:hAnsi="Times New Roman" w:cs="Times New Roman"/>
          <w:lang w:val="lt-LT" w:eastAsia="lt-LT"/>
        </w:rPr>
      </w:pPr>
    </w:p>
    <w:p w14:paraId="13F77017" w14:textId="77777777" w:rsidR="00A82809" w:rsidRPr="00DA7155" w:rsidRDefault="00A82809">
      <w:pPr>
        <w:spacing w:after="0" w:line="240" w:lineRule="auto"/>
        <w:rPr>
          <w:rFonts w:ascii="Times New Roman" w:eastAsia="Times New Roman" w:hAnsi="Times New Roman" w:cs="Times New Roman"/>
          <w:lang w:val="lt-LT" w:eastAsia="lt-LT"/>
        </w:rPr>
      </w:pPr>
    </w:p>
    <w:p w14:paraId="1693D190"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lang w:val="lt-LT"/>
        </w:rPr>
        <w:br w:type="page"/>
      </w:r>
    </w:p>
    <w:p w14:paraId="3FDB456C" w14:textId="77777777" w:rsidR="00A82809" w:rsidRPr="00DA7155" w:rsidRDefault="00A82809">
      <w:pPr>
        <w:spacing w:after="0" w:line="240" w:lineRule="auto"/>
        <w:rPr>
          <w:rFonts w:ascii="Times New Roman" w:eastAsia="Times New Roman" w:hAnsi="Times New Roman" w:cs="Times New Roman"/>
          <w:lang w:val="lt-LT" w:eastAsia="en-US"/>
        </w:rPr>
      </w:pPr>
    </w:p>
    <w:p w14:paraId="5A031E58" w14:textId="77777777" w:rsidR="00A82809" w:rsidRPr="00DA7155" w:rsidRDefault="00A82809">
      <w:pPr>
        <w:spacing w:after="0" w:line="240" w:lineRule="auto"/>
        <w:rPr>
          <w:rFonts w:ascii="Times New Roman" w:eastAsia="Times New Roman" w:hAnsi="Times New Roman" w:cs="Times New Roman"/>
          <w:lang w:val="lt-LT" w:eastAsia="en-US"/>
        </w:rPr>
      </w:pPr>
    </w:p>
    <w:p w14:paraId="44AFF534" w14:textId="77777777" w:rsidR="00A82809" w:rsidRPr="00DA7155" w:rsidRDefault="00A82809">
      <w:pPr>
        <w:spacing w:after="0" w:line="240" w:lineRule="auto"/>
        <w:rPr>
          <w:rFonts w:ascii="Times New Roman" w:eastAsia="Times New Roman" w:hAnsi="Times New Roman" w:cs="Times New Roman"/>
          <w:lang w:val="lt-LT" w:eastAsia="en-US"/>
        </w:rPr>
      </w:pPr>
    </w:p>
    <w:p w14:paraId="2D5EA090" w14:textId="77777777" w:rsidR="00A82809" w:rsidRPr="00DA7155" w:rsidRDefault="00A82809">
      <w:pPr>
        <w:spacing w:after="0" w:line="240" w:lineRule="auto"/>
        <w:rPr>
          <w:rFonts w:ascii="Times New Roman" w:eastAsia="Times New Roman" w:hAnsi="Times New Roman" w:cs="Times New Roman"/>
          <w:lang w:val="lt-LT" w:eastAsia="en-US"/>
        </w:rPr>
      </w:pPr>
    </w:p>
    <w:p w14:paraId="22427188" w14:textId="77777777" w:rsidR="00A82809" w:rsidRPr="00DA7155" w:rsidRDefault="00A82809">
      <w:pPr>
        <w:spacing w:after="0" w:line="240" w:lineRule="auto"/>
        <w:rPr>
          <w:rFonts w:ascii="Times New Roman" w:eastAsia="Times New Roman" w:hAnsi="Times New Roman" w:cs="Times New Roman"/>
          <w:lang w:val="lt-LT" w:eastAsia="en-US"/>
        </w:rPr>
      </w:pPr>
    </w:p>
    <w:p w14:paraId="6A0A313D" w14:textId="77777777" w:rsidR="00A82809" w:rsidRPr="00DA7155" w:rsidRDefault="00A82809">
      <w:pPr>
        <w:spacing w:after="0" w:line="240" w:lineRule="auto"/>
        <w:rPr>
          <w:rFonts w:ascii="Times New Roman" w:eastAsia="Times New Roman" w:hAnsi="Times New Roman" w:cs="Times New Roman"/>
          <w:lang w:val="lt-LT" w:eastAsia="en-US"/>
        </w:rPr>
      </w:pPr>
    </w:p>
    <w:p w14:paraId="240FF243" w14:textId="77777777" w:rsidR="00A82809" w:rsidRPr="00DA7155" w:rsidRDefault="00A82809">
      <w:pPr>
        <w:spacing w:after="0" w:line="240" w:lineRule="auto"/>
        <w:rPr>
          <w:rFonts w:ascii="Times New Roman" w:eastAsia="Times New Roman" w:hAnsi="Times New Roman" w:cs="Times New Roman"/>
          <w:lang w:val="lt-LT" w:eastAsia="en-US"/>
        </w:rPr>
      </w:pPr>
    </w:p>
    <w:p w14:paraId="12CDCCE8" w14:textId="77777777" w:rsidR="00A82809" w:rsidRPr="00DA7155" w:rsidRDefault="00A82809">
      <w:pPr>
        <w:spacing w:after="0" w:line="240" w:lineRule="auto"/>
        <w:rPr>
          <w:rFonts w:ascii="Times New Roman" w:eastAsia="Times New Roman" w:hAnsi="Times New Roman" w:cs="Times New Roman"/>
          <w:lang w:val="lt-LT" w:eastAsia="en-US"/>
        </w:rPr>
      </w:pPr>
    </w:p>
    <w:p w14:paraId="7C3AAE94" w14:textId="77777777" w:rsidR="00A82809" w:rsidRPr="00DA7155" w:rsidRDefault="00A82809">
      <w:pPr>
        <w:spacing w:after="0" w:line="240" w:lineRule="auto"/>
        <w:rPr>
          <w:rFonts w:ascii="Times New Roman" w:eastAsia="Times New Roman" w:hAnsi="Times New Roman" w:cs="Times New Roman"/>
          <w:lang w:val="lt-LT" w:eastAsia="en-US"/>
        </w:rPr>
      </w:pPr>
    </w:p>
    <w:p w14:paraId="72485CD9" w14:textId="77777777" w:rsidR="00A82809" w:rsidRPr="00DA7155" w:rsidRDefault="00A82809">
      <w:pPr>
        <w:spacing w:after="0" w:line="240" w:lineRule="auto"/>
        <w:rPr>
          <w:rFonts w:ascii="Times New Roman" w:eastAsia="Times New Roman" w:hAnsi="Times New Roman" w:cs="Times New Roman"/>
          <w:lang w:val="lt-LT" w:eastAsia="en-US"/>
        </w:rPr>
      </w:pPr>
    </w:p>
    <w:p w14:paraId="5D1EDF0D" w14:textId="77777777" w:rsidR="00A82809" w:rsidRPr="00DA7155" w:rsidRDefault="00A82809">
      <w:pPr>
        <w:spacing w:after="0" w:line="240" w:lineRule="auto"/>
        <w:rPr>
          <w:rFonts w:ascii="Times New Roman" w:eastAsia="Times New Roman" w:hAnsi="Times New Roman" w:cs="Times New Roman"/>
          <w:lang w:val="lt-LT" w:eastAsia="en-US"/>
        </w:rPr>
      </w:pPr>
    </w:p>
    <w:p w14:paraId="045FD70F" w14:textId="77777777" w:rsidR="00A82809" w:rsidRPr="00DA7155" w:rsidRDefault="00A82809">
      <w:pPr>
        <w:spacing w:after="0" w:line="240" w:lineRule="auto"/>
        <w:rPr>
          <w:rFonts w:ascii="Times New Roman" w:eastAsia="Times New Roman" w:hAnsi="Times New Roman" w:cs="Times New Roman"/>
          <w:lang w:val="lt-LT" w:eastAsia="en-US"/>
        </w:rPr>
      </w:pPr>
    </w:p>
    <w:p w14:paraId="6BCA0C0D" w14:textId="77777777" w:rsidR="00A82809" w:rsidRPr="00DA7155" w:rsidRDefault="00A82809">
      <w:pPr>
        <w:spacing w:after="0" w:line="240" w:lineRule="auto"/>
        <w:rPr>
          <w:rFonts w:ascii="Times New Roman" w:eastAsia="Times New Roman" w:hAnsi="Times New Roman" w:cs="Times New Roman"/>
          <w:lang w:val="lt-LT" w:eastAsia="en-US"/>
        </w:rPr>
      </w:pPr>
    </w:p>
    <w:p w14:paraId="413D3201" w14:textId="77777777" w:rsidR="00A82809" w:rsidRPr="00DA7155" w:rsidRDefault="00A82809">
      <w:pPr>
        <w:spacing w:after="0" w:line="240" w:lineRule="auto"/>
        <w:rPr>
          <w:rFonts w:ascii="Times New Roman" w:eastAsia="Times New Roman" w:hAnsi="Times New Roman" w:cs="Times New Roman"/>
          <w:lang w:val="lt-LT" w:eastAsia="en-US"/>
        </w:rPr>
      </w:pPr>
    </w:p>
    <w:p w14:paraId="63B41DC3" w14:textId="77777777" w:rsidR="00A82809" w:rsidRPr="00DA7155" w:rsidRDefault="00A82809">
      <w:pPr>
        <w:spacing w:after="0" w:line="240" w:lineRule="auto"/>
        <w:rPr>
          <w:rFonts w:ascii="Times New Roman" w:eastAsia="Times New Roman" w:hAnsi="Times New Roman" w:cs="Times New Roman"/>
          <w:lang w:val="lt-LT" w:eastAsia="en-US"/>
        </w:rPr>
      </w:pPr>
    </w:p>
    <w:p w14:paraId="0FE6B409" w14:textId="77777777" w:rsidR="00A82809" w:rsidRPr="00DA7155" w:rsidRDefault="00A82809">
      <w:pPr>
        <w:spacing w:after="0" w:line="240" w:lineRule="auto"/>
        <w:rPr>
          <w:rFonts w:ascii="Times New Roman" w:eastAsia="Times New Roman" w:hAnsi="Times New Roman" w:cs="Times New Roman"/>
          <w:lang w:val="lt-LT" w:eastAsia="en-US"/>
        </w:rPr>
      </w:pPr>
    </w:p>
    <w:p w14:paraId="209569DB" w14:textId="77777777" w:rsidR="00A82809" w:rsidRPr="00DA7155" w:rsidRDefault="00A82809">
      <w:pPr>
        <w:spacing w:after="0" w:line="240" w:lineRule="auto"/>
        <w:rPr>
          <w:rFonts w:ascii="Times New Roman" w:eastAsia="Times New Roman" w:hAnsi="Times New Roman" w:cs="Times New Roman"/>
          <w:lang w:val="lt-LT" w:eastAsia="en-US"/>
        </w:rPr>
      </w:pPr>
    </w:p>
    <w:p w14:paraId="1F0AACF5" w14:textId="77777777" w:rsidR="00A82809" w:rsidRPr="00DA7155" w:rsidRDefault="00A82809">
      <w:pPr>
        <w:spacing w:after="0" w:line="240" w:lineRule="auto"/>
        <w:rPr>
          <w:rFonts w:ascii="Times New Roman" w:eastAsia="Times New Roman" w:hAnsi="Times New Roman" w:cs="Times New Roman"/>
          <w:lang w:val="lt-LT" w:eastAsia="en-US"/>
        </w:rPr>
      </w:pPr>
    </w:p>
    <w:p w14:paraId="779A07E5" w14:textId="77777777" w:rsidR="00A82809" w:rsidRPr="00DA7155" w:rsidRDefault="00A82809">
      <w:pPr>
        <w:spacing w:after="0" w:line="240" w:lineRule="auto"/>
        <w:rPr>
          <w:rFonts w:ascii="Times New Roman" w:eastAsia="Times New Roman" w:hAnsi="Times New Roman" w:cs="Times New Roman"/>
          <w:lang w:val="lt-LT" w:eastAsia="en-US"/>
        </w:rPr>
      </w:pPr>
    </w:p>
    <w:p w14:paraId="6B2DD4AC" w14:textId="77777777" w:rsidR="00A82809" w:rsidRPr="00DA7155" w:rsidRDefault="00A82809">
      <w:pPr>
        <w:spacing w:after="0" w:line="240" w:lineRule="auto"/>
        <w:rPr>
          <w:rFonts w:ascii="Times New Roman" w:eastAsia="Times New Roman" w:hAnsi="Times New Roman" w:cs="Times New Roman"/>
          <w:lang w:val="lt-LT" w:eastAsia="en-US"/>
        </w:rPr>
      </w:pPr>
    </w:p>
    <w:p w14:paraId="5844CDAF" w14:textId="77777777" w:rsidR="00A82809" w:rsidRPr="00DA7155" w:rsidRDefault="00A82809">
      <w:pPr>
        <w:spacing w:after="0" w:line="240" w:lineRule="auto"/>
        <w:rPr>
          <w:rFonts w:ascii="Times New Roman" w:eastAsia="Times New Roman" w:hAnsi="Times New Roman" w:cs="Times New Roman"/>
          <w:lang w:val="lt-LT" w:eastAsia="en-US"/>
        </w:rPr>
      </w:pPr>
    </w:p>
    <w:p w14:paraId="62938E82" w14:textId="77777777" w:rsidR="00A82809" w:rsidRPr="00DA7155" w:rsidRDefault="00A82809">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51CF0C8F" w14:textId="77777777" w:rsidR="00A82809" w:rsidRPr="00DA7155" w:rsidRDefault="00A82809">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F21A30B"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DA7155">
        <w:rPr>
          <w:rFonts w:ascii="Times New Roman" w:eastAsia="Times New Roman" w:hAnsi="Times New Roman" w:cs="Times New Roman"/>
          <w:b/>
          <w:caps/>
          <w:lang w:val="lt-LT" w:eastAsia="en-US"/>
        </w:rPr>
        <w:t>III PRIEDAS</w:t>
      </w:r>
    </w:p>
    <w:p w14:paraId="18788F5A" w14:textId="77777777" w:rsidR="00A82809" w:rsidRPr="00DA7155" w:rsidRDefault="00A82809">
      <w:pPr>
        <w:spacing w:after="0" w:line="240" w:lineRule="auto"/>
        <w:rPr>
          <w:rFonts w:ascii="Times New Roman" w:eastAsia="Times New Roman" w:hAnsi="Times New Roman" w:cs="Times New Roman"/>
          <w:lang w:val="lt-LT" w:eastAsia="en-US"/>
        </w:rPr>
      </w:pPr>
    </w:p>
    <w:p w14:paraId="64202591"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DA7155">
        <w:rPr>
          <w:rFonts w:ascii="Times New Roman" w:eastAsia="Times New Roman" w:hAnsi="Times New Roman" w:cs="Times New Roman"/>
          <w:b/>
          <w:caps/>
          <w:lang w:val="lt-LT" w:eastAsia="en-US"/>
        </w:rPr>
        <w:t>ŽENKLINIMAS IR PAKUOTĖS LAPELIS</w:t>
      </w:r>
    </w:p>
    <w:p w14:paraId="404E1C85"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lang w:val="lt-LT"/>
        </w:rPr>
        <w:br w:type="page"/>
      </w:r>
    </w:p>
    <w:p w14:paraId="0FA8E2ED" w14:textId="77777777" w:rsidR="00A82809" w:rsidRPr="00DA7155" w:rsidRDefault="00A82809">
      <w:pPr>
        <w:spacing w:after="0" w:line="240" w:lineRule="auto"/>
        <w:rPr>
          <w:rFonts w:ascii="Times New Roman" w:eastAsia="Times New Roman" w:hAnsi="Times New Roman" w:cs="Times New Roman"/>
          <w:lang w:val="lt-LT" w:eastAsia="lt-LT"/>
        </w:rPr>
      </w:pPr>
    </w:p>
    <w:p w14:paraId="5D1651F2" w14:textId="77777777" w:rsidR="00A82809" w:rsidRPr="00DA7155" w:rsidRDefault="00A82809">
      <w:pPr>
        <w:spacing w:after="0" w:line="240" w:lineRule="auto"/>
        <w:rPr>
          <w:rFonts w:ascii="Times New Roman" w:eastAsia="Times New Roman" w:hAnsi="Times New Roman" w:cs="Times New Roman"/>
          <w:lang w:val="lt-LT" w:eastAsia="lt-LT"/>
        </w:rPr>
      </w:pPr>
    </w:p>
    <w:p w14:paraId="3C52A56E" w14:textId="77777777" w:rsidR="00A82809" w:rsidRPr="00DA7155" w:rsidRDefault="00A82809">
      <w:pPr>
        <w:spacing w:after="0" w:line="240" w:lineRule="auto"/>
        <w:rPr>
          <w:rFonts w:ascii="Times New Roman" w:eastAsia="Times New Roman" w:hAnsi="Times New Roman" w:cs="Times New Roman"/>
          <w:lang w:val="lt-LT" w:eastAsia="lt-LT"/>
        </w:rPr>
      </w:pPr>
    </w:p>
    <w:p w14:paraId="49A131BF" w14:textId="77777777" w:rsidR="00A82809" w:rsidRPr="00DA7155" w:rsidRDefault="00A82809">
      <w:pPr>
        <w:spacing w:after="0" w:line="240" w:lineRule="auto"/>
        <w:rPr>
          <w:rFonts w:ascii="Times New Roman" w:eastAsia="Times New Roman" w:hAnsi="Times New Roman" w:cs="Times New Roman"/>
          <w:lang w:val="lt-LT" w:eastAsia="lt-LT"/>
        </w:rPr>
      </w:pPr>
    </w:p>
    <w:p w14:paraId="47FE3C7C" w14:textId="77777777" w:rsidR="00A82809" w:rsidRPr="00DA7155" w:rsidRDefault="00A82809">
      <w:pPr>
        <w:spacing w:after="0" w:line="240" w:lineRule="auto"/>
        <w:rPr>
          <w:rFonts w:ascii="Times New Roman" w:eastAsia="Times New Roman" w:hAnsi="Times New Roman" w:cs="Times New Roman"/>
          <w:lang w:val="lt-LT" w:eastAsia="en-US"/>
        </w:rPr>
      </w:pPr>
    </w:p>
    <w:p w14:paraId="7F63418D" w14:textId="77777777" w:rsidR="00A82809" w:rsidRPr="00DA7155" w:rsidRDefault="00A82809">
      <w:pPr>
        <w:spacing w:after="0" w:line="240" w:lineRule="auto"/>
        <w:rPr>
          <w:rFonts w:ascii="Times New Roman" w:eastAsia="Times New Roman" w:hAnsi="Times New Roman" w:cs="Times New Roman"/>
          <w:lang w:val="lt-LT" w:eastAsia="en-US"/>
        </w:rPr>
      </w:pPr>
    </w:p>
    <w:p w14:paraId="1DD6BCA1" w14:textId="77777777" w:rsidR="00A82809" w:rsidRPr="00DA7155" w:rsidRDefault="00A82809">
      <w:pPr>
        <w:spacing w:after="0" w:line="240" w:lineRule="auto"/>
        <w:rPr>
          <w:rFonts w:ascii="Times New Roman" w:eastAsia="Times New Roman" w:hAnsi="Times New Roman" w:cs="Times New Roman"/>
          <w:lang w:val="lt-LT" w:eastAsia="en-US"/>
        </w:rPr>
      </w:pPr>
    </w:p>
    <w:p w14:paraId="520F3073" w14:textId="77777777" w:rsidR="00A82809" w:rsidRPr="00DA7155" w:rsidRDefault="00A82809">
      <w:pPr>
        <w:spacing w:after="0" w:line="240" w:lineRule="auto"/>
        <w:rPr>
          <w:rFonts w:ascii="Times New Roman" w:eastAsia="Times New Roman" w:hAnsi="Times New Roman" w:cs="Times New Roman"/>
          <w:lang w:val="lt-LT" w:eastAsia="en-US"/>
        </w:rPr>
      </w:pPr>
    </w:p>
    <w:p w14:paraId="2BC27BF4" w14:textId="77777777" w:rsidR="00A82809" w:rsidRPr="00DA7155" w:rsidRDefault="00A82809">
      <w:pPr>
        <w:spacing w:after="0" w:line="240" w:lineRule="auto"/>
        <w:rPr>
          <w:rFonts w:ascii="Times New Roman" w:eastAsia="Times New Roman" w:hAnsi="Times New Roman" w:cs="Times New Roman"/>
          <w:lang w:val="lt-LT" w:eastAsia="en-US"/>
        </w:rPr>
      </w:pPr>
    </w:p>
    <w:p w14:paraId="5F1A00C0" w14:textId="77777777" w:rsidR="00A82809" w:rsidRPr="00DA7155" w:rsidRDefault="00A82809">
      <w:pPr>
        <w:spacing w:after="0" w:line="240" w:lineRule="auto"/>
        <w:rPr>
          <w:rFonts w:ascii="Times New Roman" w:eastAsia="Times New Roman" w:hAnsi="Times New Roman" w:cs="Times New Roman"/>
          <w:lang w:val="lt-LT" w:eastAsia="en-US"/>
        </w:rPr>
      </w:pPr>
    </w:p>
    <w:p w14:paraId="039BC009" w14:textId="77777777" w:rsidR="00A82809" w:rsidRPr="00DA7155" w:rsidRDefault="00A82809">
      <w:pPr>
        <w:spacing w:after="0" w:line="240" w:lineRule="auto"/>
        <w:rPr>
          <w:rFonts w:ascii="Times New Roman" w:eastAsia="Times New Roman" w:hAnsi="Times New Roman" w:cs="Times New Roman"/>
          <w:lang w:val="lt-LT" w:eastAsia="en-US"/>
        </w:rPr>
      </w:pPr>
    </w:p>
    <w:p w14:paraId="0922DD88" w14:textId="77777777" w:rsidR="00A82809" w:rsidRPr="00DA7155" w:rsidRDefault="00A82809">
      <w:pPr>
        <w:spacing w:after="0" w:line="240" w:lineRule="auto"/>
        <w:rPr>
          <w:rFonts w:ascii="Times New Roman" w:eastAsia="Times New Roman" w:hAnsi="Times New Roman" w:cs="Times New Roman"/>
          <w:lang w:val="lt-LT" w:eastAsia="en-US"/>
        </w:rPr>
      </w:pPr>
    </w:p>
    <w:p w14:paraId="19997018" w14:textId="77777777" w:rsidR="00A82809" w:rsidRPr="00DA7155" w:rsidRDefault="00A82809">
      <w:pPr>
        <w:spacing w:after="0" w:line="240" w:lineRule="auto"/>
        <w:rPr>
          <w:rFonts w:ascii="Times New Roman" w:eastAsia="Times New Roman" w:hAnsi="Times New Roman" w:cs="Times New Roman"/>
          <w:lang w:val="lt-LT" w:eastAsia="en-US"/>
        </w:rPr>
      </w:pPr>
    </w:p>
    <w:p w14:paraId="2E6DF959" w14:textId="77777777" w:rsidR="00A82809" w:rsidRPr="00DA7155" w:rsidRDefault="00A82809">
      <w:pPr>
        <w:spacing w:after="0" w:line="240" w:lineRule="auto"/>
        <w:rPr>
          <w:rFonts w:ascii="Times New Roman" w:eastAsia="Times New Roman" w:hAnsi="Times New Roman" w:cs="Times New Roman"/>
          <w:lang w:val="lt-LT" w:eastAsia="en-US"/>
        </w:rPr>
      </w:pPr>
    </w:p>
    <w:p w14:paraId="4C03A0C0" w14:textId="77777777" w:rsidR="00A82809" w:rsidRPr="00DA7155" w:rsidRDefault="00A82809">
      <w:pPr>
        <w:spacing w:after="0" w:line="240" w:lineRule="auto"/>
        <w:rPr>
          <w:rFonts w:ascii="Times New Roman" w:eastAsia="Times New Roman" w:hAnsi="Times New Roman" w:cs="Times New Roman"/>
          <w:lang w:val="lt-LT" w:eastAsia="en-US"/>
        </w:rPr>
      </w:pPr>
    </w:p>
    <w:p w14:paraId="423AC249" w14:textId="77777777" w:rsidR="00A82809" w:rsidRPr="00DA7155" w:rsidRDefault="00A82809">
      <w:pPr>
        <w:spacing w:after="0" w:line="240" w:lineRule="auto"/>
        <w:rPr>
          <w:rFonts w:ascii="Times New Roman" w:eastAsia="Times New Roman" w:hAnsi="Times New Roman" w:cs="Times New Roman"/>
          <w:lang w:val="lt-LT" w:eastAsia="en-US"/>
        </w:rPr>
      </w:pPr>
    </w:p>
    <w:p w14:paraId="633C50DF" w14:textId="77777777" w:rsidR="00A82809" w:rsidRPr="00DA7155" w:rsidRDefault="00A82809">
      <w:pPr>
        <w:spacing w:after="0" w:line="240" w:lineRule="auto"/>
        <w:rPr>
          <w:rFonts w:ascii="Times New Roman" w:eastAsia="Times New Roman" w:hAnsi="Times New Roman" w:cs="Times New Roman"/>
          <w:lang w:val="lt-LT" w:eastAsia="en-US"/>
        </w:rPr>
      </w:pPr>
    </w:p>
    <w:p w14:paraId="1BF75980" w14:textId="77777777" w:rsidR="00A82809" w:rsidRPr="00DA7155" w:rsidRDefault="00A82809">
      <w:pPr>
        <w:spacing w:after="0" w:line="240" w:lineRule="auto"/>
        <w:rPr>
          <w:rFonts w:ascii="Times New Roman" w:eastAsia="Times New Roman" w:hAnsi="Times New Roman" w:cs="Times New Roman"/>
          <w:lang w:val="lt-LT" w:eastAsia="en-US"/>
        </w:rPr>
      </w:pPr>
    </w:p>
    <w:p w14:paraId="7B3138D8" w14:textId="77777777" w:rsidR="00A82809" w:rsidRPr="00DA7155" w:rsidRDefault="00A82809">
      <w:pPr>
        <w:spacing w:after="0" w:line="240" w:lineRule="auto"/>
        <w:rPr>
          <w:rFonts w:ascii="Times New Roman" w:eastAsia="Times New Roman" w:hAnsi="Times New Roman" w:cs="Times New Roman"/>
          <w:lang w:val="lt-LT" w:eastAsia="en-US"/>
        </w:rPr>
      </w:pPr>
    </w:p>
    <w:p w14:paraId="2A5EC343" w14:textId="77777777" w:rsidR="00A82809" w:rsidRPr="00DA7155" w:rsidRDefault="00A82809">
      <w:pPr>
        <w:spacing w:after="0" w:line="240" w:lineRule="auto"/>
        <w:rPr>
          <w:rFonts w:ascii="Times New Roman" w:eastAsia="Times New Roman" w:hAnsi="Times New Roman" w:cs="Times New Roman"/>
          <w:lang w:val="lt-LT" w:eastAsia="en-US"/>
        </w:rPr>
      </w:pPr>
    </w:p>
    <w:p w14:paraId="1075A082" w14:textId="77777777" w:rsidR="00A82809" w:rsidRPr="00DA7155" w:rsidRDefault="00A82809">
      <w:pPr>
        <w:spacing w:after="0" w:line="240" w:lineRule="auto"/>
        <w:rPr>
          <w:rFonts w:ascii="Times New Roman" w:eastAsia="Times New Roman" w:hAnsi="Times New Roman" w:cs="Times New Roman"/>
          <w:lang w:val="lt-LT" w:eastAsia="en-US"/>
        </w:rPr>
      </w:pPr>
    </w:p>
    <w:p w14:paraId="0B9B536D" w14:textId="77777777" w:rsidR="00A82809" w:rsidRPr="00DA7155" w:rsidRDefault="00A82809">
      <w:pPr>
        <w:spacing w:after="0" w:line="240" w:lineRule="auto"/>
        <w:rPr>
          <w:rFonts w:ascii="Times New Roman" w:eastAsia="Times New Roman" w:hAnsi="Times New Roman" w:cs="Times New Roman"/>
          <w:lang w:val="lt-LT" w:eastAsia="en-US"/>
        </w:rPr>
      </w:pPr>
    </w:p>
    <w:p w14:paraId="60DC38EA" w14:textId="77777777" w:rsidR="00A82809" w:rsidRPr="00DA7155" w:rsidRDefault="00A82809">
      <w:pPr>
        <w:tabs>
          <w:tab w:val="left" w:pos="567"/>
        </w:tabs>
        <w:spacing w:after="0" w:line="240" w:lineRule="auto"/>
        <w:ind w:left="567" w:hanging="567"/>
        <w:jc w:val="center"/>
        <w:outlineLvl w:val="0"/>
        <w:rPr>
          <w:lang w:val="lt-LT"/>
        </w:rPr>
      </w:pPr>
    </w:p>
    <w:p w14:paraId="7B804B4F"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4" w:name="_Toc129243261"/>
      <w:bookmarkStart w:id="5" w:name="_Toc129243136"/>
      <w:r w:rsidRPr="00DA7155">
        <w:rPr>
          <w:rFonts w:ascii="Times New Roman" w:eastAsia="Times New Roman" w:hAnsi="Times New Roman" w:cs="Times New Roman"/>
          <w:b/>
          <w:caps/>
          <w:lang w:val="lt-LT" w:eastAsia="en-US"/>
        </w:rPr>
        <w:t>A. ŽENKLINIMAS</w:t>
      </w:r>
      <w:bookmarkEnd w:id="4"/>
      <w:bookmarkEnd w:id="5"/>
      <w:r w:rsidRPr="00DA7155">
        <w:rPr>
          <w:lang w:val="lt-LT"/>
        </w:rPr>
        <w:br w:type="page"/>
      </w:r>
    </w:p>
    <w:p w14:paraId="03D621E5"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lastRenderedPageBreak/>
        <w:t xml:space="preserve">INFORMACIJA ANT IŠORINĖS PAKUOTĖS </w:t>
      </w:r>
    </w:p>
    <w:p w14:paraId="48DEFBF9" w14:textId="77777777" w:rsidR="00A82809" w:rsidRPr="00DA7155" w:rsidRDefault="00A82809">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p>
    <w:p w14:paraId="2D7558A0" w14:textId="77777777" w:rsidR="00A82809" w:rsidRPr="00DA7155" w:rsidRDefault="007D54B6">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KARTONO DĖŽUTĖ</w:t>
      </w:r>
    </w:p>
    <w:p w14:paraId="09D5AB73" w14:textId="77777777" w:rsidR="00A82809" w:rsidRPr="00DA7155" w:rsidRDefault="00A82809">
      <w:pPr>
        <w:spacing w:after="0" w:line="240" w:lineRule="auto"/>
        <w:rPr>
          <w:rFonts w:ascii="Times New Roman" w:eastAsia="Times New Roman" w:hAnsi="Times New Roman" w:cs="Times New Roman"/>
          <w:lang w:val="lt-LT" w:eastAsia="lt-LT"/>
        </w:rPr>
      </w:pPr>
    </w:p>
    <w:p w14:paraId="651F0C87" w14:textId="77777777" w:rsidR="00A82809" w:rsidRPr="00DA7155" w:rsidRDefault="00A82809">
      <w:pPr>
        <w:spacing w:after="0" w:line="240" w:lineRule="auto"/>
        <w:rPr>
          <w:rFonts w:ascii="Times New Roman" w:eastAsia="Times New Roman" w:hAnsi="Times New Roman" w:cs="Times New Roman"/>
          <w:lang w:val="lt-LT" w:eastAsia="lt-LT"/>
        </w:rPr>
      </w:pPr>
    </w:p>
    <w:p w14:paraId="73308842"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w:t>
      </w:r>
      <w:r w:rsidRPr="00DA7155">
        <w:rPr>
          <w:rFonts w:ascii="Times New Roman" w:eastAsia="Times New Roman" w:hAnsi="Times New Roman" w:cs="Times New Roman"/>
          <w:b/>
          <w:lang w:val="lt-LT" w:eastAsia="lt-LT"/>
        </w:rPr>
        <w:tab/>
        <w:t>VAISTINIO PREPARATO PAVADINIMAS</w:t>
      </w:r>
    </w:p>
    <w:p w14:paraId="27E8376D" w14:textId="77777777" w:rsidR="00A82809" w:rsidRPr="00DA7155" w:rsidRDefault="00A82809">
      <w:pPr>
        <w:spacing w:after="0" w:line="240" w:lineRule="auto"/>
        <w:rPr>
          <w:rFonts w:ascii="Times New Roman" w:eastAsia="Times New Roman" w:hAnsi="Times New Roman" w:cs="Times New Roman"/>
          <w:lang w:val="lt-LT" w:eastAsia="lt-LT"/>
        </w:rPr>
      </w:pPr>
    </w:p>
    <w:p w14:paraId="12A3165C" w14:textId="77777777" w:rsidR="00A82809" w:rsidRPr="00DA7155" w:rsidRDefault="007D54B6">
      <w:pPr>
        <w:spacing w:after="0" w:line="240" w:lineRule="auto"/>
        <w:rPr>
          <w:rFonts w:ascii="Times New Roman" w:eastAsia="Times New Roman" w:hAnsi="Times New Roman" w:cs="Times New Roman"/>
          <w:b/>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1000 mg/200 mg milteliai injekciniam ar infuziniam tirpalui </w:t>
      </w:r>
    </w:p>
    <w:p w14:paraId="159D7F06" w14:textId="34BE0AC2"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amoxicillinum</w:t>
      </w:r>
      <w:proofErr w:type="spellEnd"/>
      <w:r w:rsidRPr="00DA7155">
        <w:rPr>
          <w:rFonts w:ascii="Times New Roman" w:eastAsia="Times New Roman" w:hAnsi="Times New Roman" w:cs="Times New Roman"/>
          <w:lang w:val="lt-LT" w:eastAsia="lt-LT"/>
        </w:rPr>
        <w:t>/</w:t>
      </w:r>
      <w:proofErr w:type="spellStart"/>
      <w:r w:rsidRPr="00DA7155">
        <w:rPr>
          <w:rFonts w:ascii="Times New Roman" w:eastAsia="Times New Roman" w:hAnsi="Times New Roman" w:cs="Times New Roman"/>
          <w:lang w:val="lt-LT" w:eastAsia="lt-LT"/>
        </w:rPr>
        <w:t>acidum</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clavulanicum</w:t>
      </w:r>
      <w:proofErr w:type="spellEnd"/>
    </w:p>
    <w:p w14:paraId="561EB41D" w14:textId="77777777" w:rsidR="00A82809" w:rsidRPr="00DA7155" w:rsidRDefault="00A82809">
      <w:pPr>
        <w:spacing w:after="0" w:line="240" w:lineRule="auto"/>
        <w:rPr>
          <w:rFonts w:ascii="Times New Roman" w:eastAsia="Times New Roman" w:hAnsi="Times New Roman" w:cs="Times New Roman"/>
          <w:lang w:val="lt-LT" w:eastAsia="lt-LT"/>
        </w:rPr>
      </w:pPr>
    </w:p>
    <w:p w14:paraId="72F09972" w14:textId="77777777" w:rsidR="00A82809" w:rsidRPr="00DA7155" w:rsidRDefault="00A82809">
      <w:pPr>
        <w:spacing w:after="0" w:line="240" w:lineRule="auto"/>
        <w:rPr>
          <w:rFonts w:ascii="Times New Roman" w:eastAsia="Times New Roman" w:hAnsi="Times New Roman" w:cs="Times New Roman"/>
          <w:lang w:val="lt-LT" w:eastAsia="lt-LT"/>
        </w:rPr>
      </w:pPr>
    </w:p>
    <w:p w14:paraId="133B8D3F"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2.</w:t>
      </w:r>
      <w:r w:rsidRPr="00DA7155">
        <w:rPr>
          <w:rFonts w:ascii="Times New Roman" w:eastAsia="Times New Roman" w:hAnsi="Times New Roman" w:cs="Times New Roman"/>
          <w:b/>
          <w:lang w:val="lt-LT" w:eastAsia="lt-LT"/>
        </w:rPr>
        <w:tab/>
        <w:t>VEIKLIOJI (-IOS) MEDŽIAGA (-OS) IR JOS (-Ų) KIEKIS (-IAI)</w:t>
      </w:r>
    </w:p>
    <w:p w14:paraId="6EA673D7" w14:textId="77777777" w:rsidR="00A82809" w:rsidRPr="00DA7155" w:rsidRDefault="00A82809">
      <w:pPr>
        <w:spacing w:after="0" w:line="240" w:lineRule="auto"/>
        <w:rPr>
          <w:rFonts w:ascii="Times New Roman" w:eastAsia="Times New Roman" w:hAnsi="Times New Roman" w:cs="Times New Roman"/>
          <w:lang w:val="lt-LT" w:eastAsia="lt-LT"/>
        </w:rPr>
      </w:pPr>
    </w:p>
    <w:p w14:paraId="02B6E3AA"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Viename flakone yra 1000 mg </w:t>
      </w:r>
      <w:proofErr w:type="spellStart"/>
      <w:r w:rsidRPr="00DA7155">
        <w:rPr>
          <w:rFonts w:ascii="Times New Roman" w:eastAsia="Times New Roman" w:hAnsi="Times New Roman" w:cs="Times New Roman"/>
          <w:lang w:val="lt-LT" w:eastAsia="lt-LT"/>
        </w:rPr>
        <w:t>amoksicilino</w:t>
      </w:r>
      <w:proofErr w:type="spellEnd"/>
      <w:r w:rsidRPr="00DA7155">
        <w:rPr>
          <w:rFonts w:ascii="Times New Roman" w:eastAsia="Times New Roman" w:hAnsi="Times New Roman" w:cs="Times New Roman"/>
          <w:lang w:val="lt-LT" w:eastAsia="lt-LT"/>
        </w:rPr>
        <w:t xml:space="preserve"> (natrio druskos pavidalu) ir 200 mg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rūgšties (kalio </w:t>
      </w:r>
      <w:proofErr w:type="spellStart"/>
      <w:r w:rsidRPr="00DA7155">
        <w:rPr>
          <w:rFonts w:ascii="Times New Roman" w:eastAsia="Times New Roman" w:hAnsi="Times New Roman" w:cs="Times New Roman"/>
          <w:lang w:val="lt-LT" w:eastAsia="lt-LT"/>
        </w:rPr>
        <w:t>klavulanato</w:t>
      </w:r>
      <w:proofErr w:type="spellEnd"/>
      <w:r w:rsidRPr="00DA7155">
        <w:rPr>
          <w:rFonts w:ascii="Times New Roman" w:eastAsia="Times New Roman" w:hAnsi="Times New Roman" w:cs="Times New Roman"/>
          <w:lang w:val="lt-LT" w:eastAsia="lt-LT"/>
        </w:rPr>
        <w:t xml:space="preserve"> pavidalu).</w:t>
      </w:r>
    </w:p>
    <w:p w14:paraId="3D489B3E" w14:textId="77777777" w:rsidR="00A82809" w:rsidRPr="00DA7155" w:rsidRDefault="00A82809">
      <w:pPr>
        <w:spacing w:after="0" w:line="240" w:lineRule="auto"/>
        <w:rPr>
          <w:rFonts w:ascii="Times New Roman" w:eastAsia="Times New Roman" w:hAnsi="Times New Roman" w:cs="Times New Roman"/>
          <w:lang w:val="lt-LT" w:eastAsia="lt-LT"/>
        </w:rPr>
      </w:pPr>
    </w:p>
    <w:p w14:paraId="257872FE" w14:textId="77777777" w:rsidR="00A82809" w:rsidRPr="00DA7155" w:rsidRDefault="00A82809">
      <w:pPr>
        <w:spacing w:after="0" w:line="240" w:lineRule="auto"/>
        <w:rPr>
          <w:rFonts w:ascii="Times New Roman" w:eastAsia="Times New Roman" w:hAnsi="Times New Roman" w:cs="Times New Roman"/>
          <w:lang w:val="lt-LT" w:eastAsia="lt-LT"/>
        </w:rPr>
      </w:pPr>
    </w:p>
    <w:p w14:paraId="18E0401C"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3.</w:t>
      </w:r>
      <w:r w:rsidRPr="00DA7155">
        <w:rPr>
          <w:rFonts w:ascii="Times New Roman" w:eastAsia="Times New Roman" w:hAnsi="Times New Roman" w:cs="Times New Roman"/>
          <w:b/>
          <w:lang w:val="lt-LT" w:eastAsia="lt-LT"/>
        </w:rPr>
        <w:tab/>
        <w:t>PAGALBINIŲ MEDŽIAGŲ SĄRAŠAS</w:t>
      </w:r>
    </w:p>
    <w:p w14:paraId="6E0830BC" w14:textId="77777777" w:rsidR="00A82809" w:rsidRPr="00DA7155" w:rsidRDefault="00A82809">
      <w:pPr>
        <w:spacing w:after="0" w:line="240" w:lineRule="auto"/>
        <w:rPr>
          <w:rFonts w:ascii="Times New Roman" w:eastAsia="Times New Roman" w:hAnsi="Times New Roman" w:cs="Times New Roman"/>
          <w:lang w:val="lt-LT" w:eastAsia="lt-LT"/>
        </w:rPr>
      </w:pPr>
    </w:p>
    <w:p w14:paraId="4B428FD6"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Sudėtyje yra natrio ir kalio.</w:t>
      </w:r>
    </w:p>
    <w:p w14:paraId="5394E22D" w14:textId="77777777" w:rsidR="00A82809" w:rsidRPr="00DA7155" w:rsidRDefault="00A82809">
      <w:pPr>
        <w:spacing w:after="0" w:line="240" w:lineRule="auto"/>
        <w:rPr>
          <w:rFonts w:ascii="Times New Roman" w:eastAsia="Times New Roman" w:hAnsi="Times New Roman" w:cs="Times New Roman"/>
          <w:lang w:val="lt-LT" w:eastAsia="lt-LT"/>
        </w:rPr>
      </w:pPr>
    </w:p>
    <w:p w14:paraId="11B5C599" w14:textId="77777777" w:rsidR="00A82809" w:rsidRPr="00DA7155" w:rsidRDefault="00A82809">
      <w:pPr>
        <w:spacing w:after="0" w:line="240" w:lineRule="auto"/>
        <w:rPr>
          <w:rFonts w:ascii="Times New Roman" w:eastAsia="Times New Roman" w:hAnsi="Times New Roman" w:cs="Times New Roman"/>
          <w:lang w:val="lt-LT" w:eastAsia="lt-LT"/>
        </w:rPr>
      </w:pPr>
    </w:p>
    <w:p w14:paraId="056A2B9E"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w:t>
      </w:r>
      <w:r w:rsidRPr="00DA7155">
        <w:rPr>
          <w:rFonts w:ascii="Times New Roman" w:eastAsia="Times New Roman" w:hAnsi="Times New Roman" w:cs="Times New Roman"/>
          <w:b/>
          <w:lang w:val="lt-LT" w:eastAsia="lt-LT"/>
        </w:rPr>
        <w:tab/>
        <w:t>FARMACINĖ FORMA IR KIEKIS PAKUOTĖJE</w:t>
      </w:r>
    </w:p>
    <w:p w14:paraId="5518063E" w14:textId="77777777" w:rsidR="00A82809" w:rsidRPr="00DA7155" w:rsidRDefault="00A82809">
      <w:pPr>
        <w:spacing w:after="0" w:line="240" w:lineRule="auto"/>
        <w:rPr>
          <w:rFonts w:ascii="Times New Roman" w:eastAsia="Times New Roman" w:hAnsi="Times New Roman" w:cs="Times New Roman"/>
          <w:lang w:val="lt-LT" w:eastAsia="lt-LT"/>
        </w:rPr>
      </w:pPr>
    </w:p>
    <w:p w14:paraId="15B45B0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highlight w:val="lightGray"/>
          <w:lang w:val="lt-LT" w:eastAsia="lt-LT"/>
        </w:rPr>
        <w:t>Milteliai injekciniam ar infuziniam tirpalui</w:t>
      </w:r>
    </w:p>
    <w:p w14:paraId="04FB6C74" w14:textId="77777777" w:rsidR="00A561D5" w:rsidRPr="00DA7155" w:rsidRDefault="00A561D5">
      <w:pPr>
        <w:spacing w:after="0" w:line="240" w:lineRule="auto"/>
        <w:rPr>
          <w:rFonts w:ascii="Times New Roman" w:eastAsia="Times New Roman" w:hAnsi="Times New Roman" w:cs="Times New Roman"/>
          <w:lang w:val="lt-LT" w:eastAsia="lt-LT"/>
        </w:rPr>
      </w:pPr>
    </w:p>
    <w:p w14:paraId="4687B4E2" w14:textId="4A122267" w:rsidR="00A561D5" w:rsidRPr="00DA7155" w:rsidRDefault="00A561D5">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1 flakonas</w:t>
      </w:r>
    </w:p>
    <w:p w14:paraId="4315FC75" w14:textId="424AE65A" w:rsidR="00A82809" w:rsidRPr="00DA7155" w:rsidRDefault="007D54B6">
      <w:pPr>
        <w:spacing w:after="0" w:line="240" w:lineRule="auto"/>
        <w:rPr>
          <w:rFonts w:ascii="Times New Roman" w:eastAsia="Times New Roman" w:hAnsi="Times New Roman" w:cs="Times New Roman"/>
          <w:highlight w:val="lightGray"/>
          <w:lang w:val="lt-LT" w:eastAsia="lt-LT"/>
        </w:rPr>
      </w:pPr>
      <w:r w:rsidRPr="00DA7155">
        <w:rPr>
          <w:rFonts w:ascii="Times New Roman" w:eastAsia="Times New Roman" w:hAnsi="Times New Roman" w:cs="Times New Roman"/>
          <w:highlight w:val="lightGray"/>
          <w:lang w:val="lt-LT" w:eastAsia="lt-LT"/>
        </w:rPr>
        <w:t>5 flakonai</w:t>
      </w:r>
    </w:p>
    <w:p w14:paraId="3DDD4142" w14:textId="02A578B8" w:rsidR="00A561D5" w:rsidRPr="00DA7155" w:rsidRDefault="00A561D5">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highlight w:val="lightGray"/>
          <w:lang w:val="lt-LT" w:eastAsia="lt-LT"/>
        </w:rPr>
        <w:t>10 flakonų</w:t>
      </w:r>
    </w:p>
    <w:p w14:paraId="79818A93" w14:textId="155FBE77" w:rsidR="008D74BD" w:rsidRPr="00DA7155" w:rsidRDefault="008D74BD">
      <w:pPr>
        <w:spacing w:after="0" w:line="240" w:lineRule="auto"/>
        <w:rPr>
          <w:rFonts w:ascii="Times New Roman" w:eastAsia="Times New Roman" w:hAnsi="Times New Roman" w:cs="Times New Roman"/>
          <w:lang w:val="lt-LT" w:eastAsia="lt-LT"/>
        </w:rPr>
      </w:pPr>
    </w:p>
    <w:p w14:paraId="6046D6F0" w14:textId="77777777" w:rsidR="00A82809" w:rsidRPr="00DA7155" w:rsidRDefault="00A82809">
      <w:pPr>
        <w:spacing w:after="0" w:line="240" w:lineRule="auto"/>
        <w:rPr>
          <w:rFonts w:ascii="Times New Roman" w:eastAsia="Times New Roman" w:hAnsi="Times New Roman" w:cs="Times New Roman"/>
          <w:lang w:val="lt-LT" w:eastAsia="lt-LT"/>
        </w:rPr>
      </w:pPr>
    </w:p>
    <w:p w14:paraId="18B08E6E"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5.</w:t>
      </w:r>
      <w:r w:rsidRPr="00DA7155">
        <w:rPr>
          <w:rFonts w:ascii="Times New Roman" w:eastAsia="Times New Roman" w:hAnsi="Times New Roman" w:cs="Times New Roman"/>
          <w:b/>
          <w:lang w:val="lt-LT" w:eastAsia="lt-LT"/>
        </w:rPr>
        <w:tab/>
        <w:t>VARTOJIMO METODAS IR BŪDAS (-AI)</w:t>
      </w:r>
    </w:p>
    <w:p w14:paraId="4854D240" w14:textId="77777777" w:rsidR="00A82809" w:rsidRPr="00DA7155" w:rsidRDefault="00A82809">
      <w:pPr>
        <w:spacing w:after="0" w:line="240" w:lineRule="auto"/>
        <w:rPr>
          <w:rFonts w:ascii="Times New Roman" w:eastAsia="Times New Roman" w:hAnsi="Times New Roman" w:cs="Times New Roman"/>
          <w:lang w:val="lt-LT" w:eastAsia="lt-LT"/>
        </w:rPr>
      </w:pPr>
    </w:p>
    <w:p w14:paraId="7912B53E"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Leisti į veną. </w:t>
      </w:r>
    </w:p>
    <w:p w14:paraId="5DBFFD1D"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Prieš vartojimą perskaitykite pakuotės lapelį.</w:t>
      </w:r>
    </w:p>
    <w:p w14:paraId="295E2976" w14:textId="77777777" w:rsidR="00A82809" w:rsidRPr="00DA7155" w:rsidRDefault="00A82809">
      <w:pPr>
        <w:spacing w:after="0" w:line="240" w:lineRule="auto"/>
        <w:rPr>
          <w:rFonts w:ascii="Times New Roman" w:eastAsia="Times New Roman" w:hAnsi="Times New Roman" w:cs="Times New Roman"/>
          <w:lang w:val="lt-LT" w:eastAsia="lt-LT"/>
        </w:rPr>
      </w:pPr>
    </w:p>
    <w:p w14:paraId="1C696B3C" w14:textId="77777777" w:rsidR="00A82809" w:rsidRPr="00DA7155" w:rsidRDefault="00A82809">
      <w:pPr>
        <w:spacing w:after="0" w:line="240" w:lineRule="auto"/>
        <w:rPr>
          <w:rFonts w:ascii="Times New Roman" w:eastAsia="Times New Roman" w:hAnsi="Times New Roman" w:cs="Times New Roman"/>
          <w:lang w:val="lt-LT" w:eastAsia="lt-LT"/>
        </w:rPr>
      </w:pPr>
    </w:p>
    <w:p w14:paraId="1343AEB2"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w:t>
      </w:r>
      <w:r w:rsidRPr="00DA7155">
        <w:rPr>
          <w:rFonts w:ascii="Times New Roman" w:eastAsia="Times New Roman" w:hAnsi="Times New Roman" w:cs="Times New Roman"/>
          <w:b/>
          <w:lang w:val="lt-LT" w:eastAsia="lt-LT"/>
        </w:rPr>
        <w:tab/>
        <w:t>SPECIALUS ĮSPĖJIMAS, KAD VAISTINĮ PREPARATĄ BŪTINA LAIKYTI VAIKAMS NEPASTEBIMOJE IR NEPASIEKIAMOJE VIETOJE</w:t>
      </w:r>
    </w:p>
    <w:p w14:paraId="2691AA99" w14:textId="77777777" w:rsidR="00A82809" w:rsidRPr="00DA7155" w:rsidRDefault="00A82809">
      <w:pPr>
        <w:spacing w:after="0" w:line="240" w:lineRule="auto"/>
        <w:rPr>
          <w:rFonts w:ascii="Times New Roman" w:eastAsia="Times New Roman" w:hAnsi="Times New Roman" w:cs="Times New Roman"/>
          <w:lang w:val="lt-LT" w:eastAsia="lt-LT"/>
        </w:rPr>
      </w:pPr>
    </w:p>
    <w:p w14:paraId="3D4A7172"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Laikyti vaikams nepastebimoje ir nepasiekiamoje vietoje.</w:t>
      </w:r>
    </w:p>
    <w:p w14:paraId="6BEEEF4A" w14:textId="77777777" w:rsidR="00A82809" w:rsidRPr="00DA7155" w:rsidRDefault="00A82809">
      <w:pPr>
        <w:spacing w:after="0" w:line="240" w:lineRule="auto"/>
        <w:rPr>
          <w:rFonts w:ascii="Times New Roman" w:eastAsia="Times New Roman" w:hAnsi="Times New Roman" w:cs="Times New Roman"/>
          <w:lang w:val="lt-LT" w:eastAsia="lt-LT"/>
        </w:rPr>
      </w:pPr>
    </w:p>
    <w:p w14:paraId="485ED1A9" w14:textId="77777777" w:rsidR="00A82809" w:rsidRPr="00DA7155" w:rsidRDefault="00A82809">
      <w:pPr>
        <w:spacing w:after="0" w:line="240" w:lineRule="auto"/>
        <w:rPr>
          <w:rFonts w:ascii="Times New Roman" w:eastAsia="Times New Roman" w:hAnsi="Times New Roman" w:cs="Times New Roman"/>
          <w:lang w:val="lt-LT" w:eastAsia="lt-LT"/>
        </w:rPr>
      </w:pPr>
    </w:p>
    <w:p w14:paraId="789E09E5"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7.</w:t>
      </w:r>
      <w:r w:rsidRPr="00DA7155">
        <w:rPr>
          <w:rFonts w:ascii="Times New Roman" w:eastAsia="Times New Roman" w:hAnsi="Times New Roman" w:cs="Times New Roman"/>
          <w:b/>
          <w:lang w:val="lt-LT" w:eastAsia="lt-LT"/>
        </w:rPr>
        <w:tab/>
        <w:t>KITAS (-I) SPECIALUS (-ŪS) ĮSPĖJIMAS (-AI) (JEI REIKIA)</w:t>
      </w:r>
    </w:p>
    <w:p w14:paraId="61EE9DA9" w14:textId="77777777" w:rsidR="00A82809" w:rsidRPr="00DA7155" w:rsidRDefault="00A82809">
      <w:pPr>
        <w:spacing w:after="0" w:line="240" w:lineRule="auto"/>
        <w:rPr>
          <w:rFonts w:ascii="Times New Roman" w:eastAsia="Times New Roman" w:hAnsi="Times New Roman" w:cs="Times New Roman"/>
          <w:lang w:val="lt-LT" w:eastAsia="lt-LT"/>
        </w:rPr>
      </w:pPr>
    </w:p>
    <w:p w14:paraId="1A2345D2"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Vartoti ką tik paruoštą, skaidrų tirpalą. </w:t>
      </w:r>
    </w:p>
    <w:p w14:paraId="167E773E" w14:textId="77777777" w:rsidR="00A82809" w:rsidRPr="00DA7155" w:rsidRDefault="00A82809">
      <w:pPr>
        <w:spacing w:after="0" w:line="240" w:lineRule="auto"/>
        <w:rPr>
          <w:rFonts w:ascii="Times New Roman" w:eastAsia="Times New Roman" w:hAnsi="Times New Roman" w:cs="Times New Roman"/>
          <w:lang w:val="lt-LT" w:eastAsia="lt-LT"/>
        </w:rPr>
      </w:pPr>
    </w:p>
    <w:p w14:paraId="0CB154F3" w14:textId="77777777" w:rsidR="00A82809" w:rsidRPr="00DA7155" w:rsidRDefault="00A82809">
      <w:pPr>
        <w:spacing w:after="0" w:line="240" w:lineRule="auto"/>
        <w:rPr>
          <w:rFonts w:ascii="Times New Roman" w:eastAsia="Times New Roman" w:hAnsi="Times New Roman" w:cs="Times New Roman"/>
          <w:lang w:val="lt-LT" w:eastAsia="lt-LT"/>
        </w:rPr>
      </w:pPr>
    </w:p>
    <w:p w14:paraId="0A14B670"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8.</w:t>
      </w:r>
      <w:r w:rsidRPr="00DA7155">
        <w:rPr>
          <w:rFonts w:ascii="Times New Roman" w:eastAsia="Times New Roman" w:hAnsi="Times New Roman" w:cs="Times New Roman"/>
          <w:b/>
          <w:lang w:val="lt-LT" w:eastAsia="lt-LT"/>
        </w:rPr>
        <w:tab/>
        <w:t>TINKAMUMO LAIKAS</w:t>
      </w:r>
    </w:p>
    <w:p w14:paraId="57A79717" w14:textId="77777777" w:rsidR="00A82809" w:rsidRPr="00DA7155" w:rsidRDefault="00A82809">
      <w:pPr>
        <w:spacing w:after="0" w:line="240" w:lineRule="auto"/>
        <w:rPr>
          <w:rFonts w:ascii="Times New Roman" w:eastAsia="Times New Roman" w:hAnsi="Times New Roman" w:cs="Times New Roman"/>
          <w:lang w:val="lt-LT" w:eastAsia="lt-LT"/>
        </w:rPr>
      </w:pPr>
    </w:p>
    <w:p w14:paraId="535C343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EXP {mm MMMM}</w:t>
      </w:r>
    </w:p>
    <w:p w14:paraId="134CA456" w14:textId="77777777" w:rsidR="00A82809" w:rsidRPr="00DA7155" w:rsidRDefault="00A82809">
      <w:pPr>
        <w:spacing w:after="0" w:line="240" w:lineRule="auto"/>
        <w:rPr>
          <w:rFonts w:ascii="Times New Roman" w:eastAsia="Times New Roman" w:hAnsi="Times New Roman" w:cs="Times New Roman"/>
          <w:lang w:val="lt-LT" w:eastAsia="lt-LT"/>
        </w:rPr>
      </w:pPr>
    </w:p>
    <w:p w14:paraId="7E49361B" w14:textId="77777777" w:rsidR="00A82809" w:rsidRPr="00DA7155" w:rsidRDefault="00A82809">
      <w:pPr>
        <w:spacing w:after="0" w:line="240" w:lineRule="auto"/>
        <w:rPr>
          <w:rFonts w:ascii="Times New Roman" w:eastAsia="Times New Roman" w:hAnsi="Times New Roman" w:cs="Times New Roman"/>
          <w:lang w:val="lt-LT" w:eastAsia="lt-LT"/>
        </w:rPr>
      </w:pPr>
    </w:p>
    <w:p w14:paraId="59AD92DB"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9.</w:t>
      </w:r>
      <w:r w:rsidRPr="00DA7155">
        <w:rPr>
          <w:rFonts w:ascii="Times New Roman" w:eastAsia="Times New Roman" w:hAnsi="Times New Roman" w:cs="Times New Roman"/>
          <w:b/>
          <w:lang w:val="lt-LT" w:eastAsia="lt-LT"/>
        </w:rPr>
        <w:tab/>
        <w:t>SPECIALIOS LAIKYMO SĄLYGOS</w:t>
      </w:r>
    </w:p>
    <w:p w14:paraId="72E7CEDF" w14:textId="77777777" w:rsidR="00A82809" w:rsidRPr="00DA7155" w:rsidRDefault="00A82809">
      <w:pPr>
        <w:spacing w:after="0" w:line="240" w:lineRule="auto"/>
        <w:rPr>
          <w:rFonts w:ascii="Times New Roman" w:eastAsia="Times New Roman" w:hAnsi="Times New Roman" w:cs="Times New Roman"/>
          <w:lang w:val="lt-LT" w:eastAsia="lt-LT"/>
        </w:rPr>
      </w:pPr>
    </w:p>
    <w:p w14:paraId="41F82FC2"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lastRenderedPageBreak/>
        <w:t>Laikyti ne aukštesnėje kaip 25 °C temperatūroje.</w:t>
      </w:r>
    </w:p>
    <w:p w14:paraId="694CEAE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Paruošto tirpalo negalima užšaldyti.</w:t>
      </w:r>
    </w:p>
    <w:p w14:paraId="46DDBB46" w14:textId="77777777" w:rsidR="00A82809" w:rsidRPr="00DA7155" w:rsidRDefault="00A82809">
      <w:pPr>
        <w:spacing w:after="0" w:line="240" w:lineRule="auto"/>
        <w:rPr>
          <w:rFonts w:ascii="Times New Roman" w:eastAsia="Times New Roman" w:hAnsi="Times New Roman" w:cs="Times New Roman"/>
          <w:lang w:val="lt-LT" w:eastAsia="lt-LT"/>
        </w:rPr>
      </w:pPr>
    </w:p>
    <w:p w14:paraId="43664E36" w14:textId="77777777" w:rsidR="00A82809" w:rsidRPr="00DA7155" w:rsidRDefault="00A82809">
      <w:pPr>
        <w:spacing w:after="0" w:line="240" w:lineRule="auto"/>
        <w:rPr>
          <w:rFonts w:ascii="Times New Roman" w:eastAsia="Times New Roman" w:hAnsi="Times New Roman" w:cs="Times New Roman"/>
          <w:lang w:val="lt-LT" w:eastAsia="lt-LT"/>
        </w:rPr>
      </w:pPr>
    </w:p>
    <w:p w14:paraId="46D34908"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10.</w:t>
      </w:r>
      <w:r w:rsidRPr="00DA7155">
        <w:rPr>
          <w:rFonts w:ascii="Times New Roman" w:eastAsia="Times New Roman" w:hAnsi="Times New Roman" w:cs="Times New Roman"/>
          <w:b/>
          <w:lang w:val="lt-LT" w:eastAsia="lt-LT"/>
        </w:rPr>
        <w:tab/>
        <w:t>SPECIALIOS ATSARGUMO PRIEMONĖS DĖL NESUVARTOTO VAISTINIO PREPARATO AR JO ATLIEKŲ TVARKYMO (JEI REIKIA)</w:t>
      </w:r>
    </w:p>
    <w:p w14:paraId="32A58276" w14:textId="77777777" w:rsidR="00A82809" w:rsidRPr="00DA7155" w:rsidRDefault="00A82809">
      <w:pPr>
        <w:spacing w:after="0" w:line="240" w:lineRule="auto"/>
        <w:rPr>
          <w:rFonts w:ascii="Times New Roman" w:eastAsia="Times New Roman" w:hAnsi="Times New Roman" w:cs="Times New Roman"/>
          <w:lang w:val="lt-LT" w:eastAsia="lt-LT"/>
        </w:rPr>
      </w:pPr>
    </w:p>
    <w:p w14:paraId="128AB872" w14:textId="77777777" w:rsidR="00A82809" w:rsidRPr="00DA7155" w:rsidRDefault="00A82809">
      <w:pPr>
        <w:spacing w:after="0" w:line="240" w:lineRule="auto"/>
        <w:rPr>
          <w:rFonts w:ascii="Times New Roman" w:eastAsia="Times New Roman" w:hAnsi="Times New Roman" w:cs="Times New Roman"/>
          <w:lang w:val="lt-LT" w:eastAsia="lt-LT"/>
        </w:rPr>
      </w:pPr>
    </w:p>
    <w:p w14:paraId="6ED29D24"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11.</w:t>
      </w:r>
      <w:r w:rsidRPr="00DA7155">
        <w:rPr>
          <w:rFonts w:ascii="Times New Roman" w:eastAsia="Times New Roman" w:hAnsi="Times New Roman" w:cs="Times New Roman"/>
          <w:b/>
          <w:lang w:val="lt-LT" w:eastAsia="lt-LT"/>
        </w:rPr>
        <w:tab/>
        <w:t>REGISTRUOTOJO PAVADINIMAS IR ADRESAS</w:t>
      </w:r>
    </w:p>
    <w:p w14:paraId="20E362F8" w14:textId="77777777" w:rsidR="00A82809" w:rsidRPr="00DA7155" w:rsidRDefault="00A82809">
      <w:pPr>
        <w:spacing w:after="0" w:line="240" w:lineRule="auto"/>
        <w:rPr>
          <w:rFonts w:ascii="Times New Roman" w:eastAsia="Times New Roman" w:hAnsi="Times New Roman" w:cs="Times New Roman"/>
          <w:lang w:val="lt-LT" w:eastAsia="lt-LT"/>
        </w:rPr>
      </w:pPr>
    </w:p>
    <w:p w14:paraId="4E58855B"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3500D5EA"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7C1B5463"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SI-1000 </w:t>
      </w:r>
      <w:proofErr w:type="spellStart"/>
      <w:r w:rsidRPr="00DA7155">
        <w:rPr>
          <w:rFonts w:ascii="Times New Roman" w:eastAsia="Times New Roman" w:hAnsi="Times New Roman" w:cs="Times New Roman"/>
          <w:lang w:val="lt-LT" w:eastAsia="lt-LT"/>
        </w:rPr>
        <w:t>Ljubljana</w:t>
      </w:r>
      <w:proofErr w:type="spellEnd"/>
    </w:p>
    <w:p w14:paraId="3F8146C3"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5D8476C9" w14:textId="77777777" w:rsidR="00A82809" w:rsidRPr="00DA7155" w:rsidRDefault="00A82809">
      <w:pPr>
        <w:spacing w:after="0" w:line="240" w:lineRule="auto"/>
        <w:rPr>
          <w:rFonts w:ascii="Times New Roman" w:eastAsia="Times New Roman" w:hAnsi="Times New Roman" w:cs="Times New Roman"/>
          <w:lang w:val="lt-LT" w:eastAsia="lt-LT"/>
        </w:rPr>
      </w:pPr>
    </w:p>
    <w:p w14:paraId="3DCDF5F4" w14:textId="77777777" w:rsidR="00A82809" w:rsidRPr="00DA7155" w:rsidRDefault="00A82809">
      <w:pPr>
        <w:spacing w:after="0" w:line="240" w:lineRule="auto"/>
        <w:rPr>
          <w:rFonts w:ascii="Times New Roman" w:eastAsia="Times New Roman" w:hAnsi="Times New Roman" w:cs="Times New Roman"/>
          <w:lang w:val="lt-LT" w:eastAsia="lt-LT"/>
        </w:rPr>
      </w:pPr>
    </w:p>
    <w:p w14:paraId="216171ED" w14:textId="77777777" w:rsidR="00A82809" w:rsidRPr="00DA7155" w:rsidRDefault="007D54B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12.</w:t>
      </w:r>
      <w:r w:rsidRPr="00DA7155">
        <w:rPr>
          <w:rFonts w:ascii="Times New Roman" w:eastAsia="Times New Roman" w:hAnsi="Times New Roman" w:cs="Times New Roman"/>
          <w:b/>
          <w:lang w:val="lt-LT" w:eastAsia="lt-LT"/>
        </w:rPr>
        <w:tab/>
      </w:r>
      <w:r w:rsidRPr="00DA7155">
        <w:rPr>
          <w:rFonts w:ascii="Times New Roman" w:eastAsia="Times New Roman" w:hAnsi="Times New Roman" w:cs="Times New Roman"/>
          <w:b/>
          <w:caps/>
          <w:lang w:val="lt-LT" w:eastAsia="lt-LT"/>
        </w:rPr>
        <w:t xml:space="preserve">REGISTRACIJOS PAŽYMĖJIMO </w:t>
      </w:r>
      <w:r w:rsidRPr="00DA7155">
        <w:rPr>
          <w:rFonts w:ascii="Times New Roman" w:eastAsia="Times New Roman" w:hAnsi="Times New Roman" w:cs="Times New Roman"/>
          <w:b/>
          <w:lang w:val="lt-LT" w:eastAsia="lt-LT"/>
        </w:rPr>
        <w:t>NUMERIS (-IAI)</w:t>
      </w:r>
    </w:p>
    <w:p w14:paraId="325C543C" w14:textId="77777777" w:rsidR="00A82809" w:rsidRPr="00DA7155" w:rsidRDefault="00A82809">
      <w:pPr>
        <w:spacing w:after="0" w:line="240" w:lineRule="auto"/>
        <w:rPr>
          <w:rFonts w:ascii="Times New Roman" w:eastAsia="Times New Roman" w:hAnsi="Times New Roman" w:cs="Times New Roman"/>
          <w:lang w:val="lt-LT" w:eastAsia="lt-LT"/>
        </w:rPr>
      </w:pPr>
    </w:p>
    <w:p w14:paraId="78CED47B" w14:textId="77777777" w:rsidR="00EC0E10" w:rsidRPr="00DA7155" w:rsidRDefault="00EC0E10" w:rsidP="00EC0E10">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LT/1/95/0728/002</w:t>
      </w:r>
    </w:p>
    <w:p w14:paraId="31BA640D" w14:textId="77777777" w:rsidR="00EC0E10" w:rsidRPr="00DA7155" w:rsidRDefault="00EC0E10" w:rsidP="00EC0E10">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LT/1/95/0728/003 </w:t>
      </w:r>
    </w:p>
    <w:p w14:paraId="69A3E265" w14:textId="569D19D1" w:rsidR="008D74BD" w:rsidRPr="00DA7155" w:rsidRDefault="00EC0E10" w:rsidP="00EC0E10">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LT/1/95/0728/004</w:t>
      </w:r>
    </w:p>
    <w:p w14:paraId="0203E4DB" w14:textId="77777777" w:rsidR="00A82809" w:rsidRPr="00DA7155" w:rsidRDefault="00A82809">
      <w:pPr>
        <w:spacing w:after="0" w:line="240" w:lineRule="auto"/>
        <w:rPr>
          <w:rFonts w:ascii="Times New Roman" w:eastAsia="Times New Roman" w:hAnsi="Times New Roman" w:cs="Times New Roman"/>
          <w:lang w:val="lt-LT" w:eastAsia="lt-LT"/>
        </w:rPr>
      </w:pPr>
    </w:p>
    <w:p w14:paraId="6A6F43D4"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13.</w:t>
      </w:r>
      <w:r w:rsidRPr="00DA7155">
        <w:rPr>
          <w:rFonts w:ascii="Times New Roman" w:eastAsia="Times New Roman" w:hAnsi="Times New Roman" w:cs="Times New Roman"/>
          <w:b/>
          <w:lang w:val="lt-LT" w:eastAsia="lt-LT"/>
        </w:rPr>
        <w:tab/>
        <w:t>SERIJOS NUMERIS</w:t>
      </w:r>
    </w:p>
    <w:p w14:paraId="498A048B" w14:textId="77777777" w:rsidR="00A82809" w:rsidRPr="00DA7155" w:rsidRDefault="00A82809">
      <w:pPr>
        <w:spacing w:after="0" w:line="240" w:lineRule="auto"/>
        <w:rPr>
          <w:rFonts w:ascii="Times New Roman" w:eastAsia="Times New Roman" w:hAnsi="Times New Roman" w:cs="Times New Roman"/>
          <w:lang w:val="lt-LT" w:eastAsia="lt-LT"/>
        </w:rPr>
      </w:pPr>
    </w:p>
    <w:p w14:paraId="4EDD21E3"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Lot {numeris}</w:t>
      </w:r>
    </w:p>
    <w:p w14:paraId="1469CFB1" w14:textId="77777777" w:rsidR="00A82809" w:rsidRPr="00DA7155" w:rsidRDefault="00A82809">
      <w:pPr>
        <w:spacing w:after="0" w:line="240" w:lineRule="auto"/>
        <w:rPr>
          <w:rFonts w:ascii="Times New Roman" w:eastAsia="Times New Roman" w:hAnsi="Times New Roman" w:cs="Times New Roman"/>
          <w:lang w:val="lt-LT" w:eastAsia="lt-LT"/>
        </w:rPr>
      </w:pPr>
    </w:p>
    <w:p w14:paraId="3A51850E" w14:textId="77777777" w:rsidR="00A82809" w:rsidRPr="00DA7155" w:rsidRDefault="00A82809">
      <w:pPr>
        <w:spacing w:after="0" w:line="240" w:lineRule="auto"/>
        <w:rPr>
          <w:rFonts w:ascii="Times New Roman" w:eastAsia="Times New Roman" w:hAnsi="Times New Roman" w:cs="Times New Roman"/>
          <w:lang w:val="lt-LT" w:eastAsia="lt-LT"/>
        </w:rPr>
      </w:pPr>
    </w:p>
    <w:p w14:paraId="646A3610"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14.</w:t>
      </w:r>
      <w:r w:rsidRPr="00DA7155">
        <w:rPr>
          <w:rFonts w:ascii="Times New Roman" w:eastAsia="Times New Roman" w:hAnsi="Times New Roman" w:cs="Times New Roman"/>
          <w:b/>
          <w:lang w:val="lt-LT" w:eastAsia="lt-LT"/>
        </w:rPr>
        <w:tab/>
        <w:t>PARDAVIMO (IŠDAVIMO) TVARKA</w:t>
      </w:r>
    </w:p>
    <w:p w14:paraId="59A8E4B2" w14:textId="77777777" w:rsidR="00A82809" w:rsidRPr="00DA7155" w:rsidRDefault="00A82809">
      <w:pPr>
        <w:spacing w:after="0" w:line="240" w:lineRule="auto"/>
        <w:rPr>
          <w:rFonts w:ascii="Times New Roman" w:eastAsia="Times New Roman" w:hAnsi="Times New Roman" w:cs="Times New Roman"/>
          <w:lang w:val="lt-LT" w:eastAsia="lt-LT"/>
        </w:rPr>
      </w:pPr>
    </w:p>
    <w:p w14:paraId="3F5A552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Receptinis vaistas.</w:t>
      </w:r>
    </w:p>
    <w:p w14:paraId="0782C1B9" w14:textId="77777777" w:rsidR="00A82809" w:rsidRPr="00DA7155" w:rsidRDefault="00A82809">
      <w:pPr>
        <w:spacing w:after="0" w:line="240" w:lineRule="auto"/>
        <w:rPr>
          <w:rFonts w:ascii="Times New Roman" w:eastAsia="Times New Roman" w:hAnsi="Times New Roman" w:cs="Times New Roman"/>
          <w:lang w:val="lt-LT" w:eastAsia="lt-LT"/>
        </w:rPr>
      </w:pPr>
    </w:p>
    <w:p w14:paraId="3E4E7AEC" w14:textId="77777777" w:rsidR="00A82809" w:rsidRPr="00DA7155" w:rsidRDefault="00A82809">
      <w:pPr>
        <w:spacing w:after="0" w:line="240" w:lineRule="auto"/>
        <w:rPr>
          <w:rFonts w:ascii="Times New Roman" w:eastAsia="Times New Roman" w:hAnsi="Times New Roman" w:cs="Times New Roman"/>
          <w:lang w:val="lt-LT" w:eastAsia="lt-LT"/>
        </w:rPr>
      </w:pPr>
    </w:p>
    <w:p w14:paraId="63CE89B9"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15.</w:t>
      </w:r>
      <w:r w:rsidRPr="00DA7155">
        <w:rPr>
          <w:rFonts w:ascii="Times New Roman" w:eastAsia="Times New Roman" w:hAnsi="Times New Roman" w:cs="Times New Roman"/>
          <w:b/>
          <w:lang w:val="lt-LT" w:eastAsia="lt-LT"/>
        </w:rPr>
        <w:tab/>
        <w:t>VARTOJIMO INSTRUKCIJA</w:t>
      </w:r>
    </w:p>
    <w:p w14:paraId="05865DD2" w14:textId="77777777" w:rsidR="00A82809" w:rsidRPr="00DA7155" w:rsidRDefault="00A82809">
      <w:pPr>
        <w:spacing w:after="0" w:line="240" w:lineRule="auto"/>
        <w:rPr>
          <w:rFonts w:ascii="Times New Roman" w:eastAsia="Times New Roman" w:hAnsi="Times New Roman" w:cs="Times New Roman"/>
          <w:lang w:val="lt-LT" w:eastAsia="lt-LT"/>
        </w:rPr>
      </w:pPr>
    </w:p>
    <w:p w14:paraId="0EC9EC14" w14:textId="77777777" w:rsidR="00A82809" w:rsidRPr="00DA7155" w:rsidRDefault="00A82809">
      <w:pPr>
        <w:spacing w:after="0" w:line="240" w:lineRule="auto"/>
        <w:rPr>
          <w:rFonts w:ascii="Times New Roman" w:eastAsia="Times New Roman" w:hAnsi="Times New Roman" w:cs="Times New Roman"/>
          <w:lang w:val="lt-LT" w:eastAsia="lt-LT"/>
        </w:rPr>
      </w:pPr>
    </w:p>
    <w:p w14:paraId="737263E0" w14:textId="77777777" w:rsidR="00A82809" w:rsidRPr="00DA7155" w:rsidRDefault="007D54B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 xml:space="preserve">16. </w:t>
      </w:r>
      <w:r w:rsidRPr="00DA7155">
        <w:rPr>
          <w:rFonts w:ascii="Times New Roman" w:eastAsia="Times New Roman" w:hAnsi="Times New Roman" w:cs="Times New Roman"/>
          <w:b/>
          <w:lang w:val="lt-LT" w:eastAsia="lt-LT"/>
        </w:rPr>
        <w:tab/>
        <w:t>INFORMACIJA BRAILIO RAŠTU</w:t>
      </w:r>
    </w:p>
    <w:p w14:paraId="066E7374" w14:textId="77777777" w:rsidR="00A82809" w:rsidRPr="00DA7155" w:rsidRDefault="00A82809">
      <w:pPr>
        <w:spacing w:after="0" w:line="240" w:lineRule="auto"/>
        <w:rPr>
          <w:rFonts w:ascii="Times New Roman" w:eastAsia="Times New Roman" w:hAnsi="Times New Roman" w:cs="Times New Roman"/>
          <w:b/>
          <w:lang w:val="lt-LT" w:eastAsia="lt-LT"/>
        </w:rPr>
      </w:pPr>
    </w:p>
    <w:p w14:paraId="564FCBFB"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highlight w:val="lightGray"/>
          <w:lang w:val="lt-LT" w:eastAsia="lt-LT"/>
        </w:rPr>
        <w:t>Priimtas pagrindimas informacijos Brailio raštu nepateikti.</w:t>
      </w:r>
    </w:p>
    <w:p w14:paraId="4E5147C8" w14:textId="77777777" w:rsidR="00A82809" w:rsidRPr="00DA7155" w:rsidRDefault="00A82809">
      <w:pPr>
        <w:spacing w:after="0" w:line="240" w:lineRule="auto"/>
        <w:rPr>
          <w:rFonts w:ascii="Times New Roman" w:eastAsia="Times New Roman" w:hAnsi="Times New Roman" w:cs="Times New Roman"/>
          <w:b/>
          <w:lang w:val="lt-LT" w:eastAsia="lt-LT"/>
        </w:rPr>
      </w:pPr>
    </w:p>
    <w:p w14:paraId="1F3B9734" w14:textId="77777777" w:rsidR="00A82809" w:rsidRPr="00DA7155" w:rsidRDefault="00A82809">
      <w:pPr>
        <w:tabs>
          <w:tab w:val="left" w:pos="567"/>
        </w:tabs>
        <w:spacing w:after="0" w:line="260" w:lineRule="exact"/>
        <w:rPr>
          <w:rFonts w:ascii="Times New Roman" w:eastAsia="Times New Roman" w:hAnsi="Times New Roman" w:cs="Times New Roman"/>
          <w:highlight w:val="lightGray"/>
          <w:lang w:val="lt-LT" w:eastAsia="en-US"/>
        </w:rPr>
      </w:pPr>
    </w:p>
    <w:p w14:paraId="4C246DAC" w14:textId="77777777" w:rsidR="00A82809" w:rsidRPr="00DA7155" w:rsidRDefault="007D54B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lt-LT" w:eastAsia="en-US"/>
        </w:rPr>
      </w:pPr>
      <w:r w:rsidRPr="00DA7155">
        <w:rPr>
          <w:rFonts w:ascii="Times New Roman" w:eastAsia="Times New Roman" w:hAnsi="Times New Roman" w:cs="Times New Roman"/>
          <w:b/>
          <w:szCs w:val="20"/>
          <w:lang w:val="lt-LT" w:eastAsia="en-US"/>
        </w:rPr>
        <w:t>17.</w:t>
      </w:r>
      <w:r w:rsidRPr="00DA7155">
        <w:rPr>
          <w:rFonts w:ascii="Times New Roman" w:eastAsia="Times New Roman" w:hAnsi="Times New Roman" w:cs="Times New Roman"/>
          <w:b/>
          <w:szCs w:val="20"/>
          <w:lang w:val="lt-LT" w:eastAsia="en-US"/>
        </w:rPr>
        <w:tab/>
        <w:t>UNIKALUS IDENTIFIKATORIUS – 2D BRŪKŠNINIS KODAS</w:t>
      </w:r>
    </w:p>
    <w:p w14:paraId="2C9039C6" w14:textId="77777777" w:rsidR="00A82809" w:rsidRPr="00DA7155" w:rsidRDefault="00A82809">
      <w:pPr>
        <w:tabs>
          <w:tab w:val="left" w:pos="567"/>
        </w:tabs>
        <w:spacing w:after="0" w:line="260" w:lineRule="exact"/>
        <w:rPr>
          <w:rFonts w:ascii="Times New Roman" w:eastAsia="Times New Roman" w:hAnsi="Times New Roman" w:cs="Times New Roman"/>
          <w:szCs w:val="20"/>
          <w:lang w:val="lt-LT" w:eastAsia="en-US"/>
        </w:rPr>
      </w:pPr>
    </w:p>
    <w:p w14:paraId="3405360D" w14:textId="77777777" w:rsidR="00A82809" w:rsidRPr="00DA7155" w:rsidRDefault="007D54B6">
      <w:pPr>
        <w:tabs>
          <w:tab w:val="left" w:pos="567"/>
        </w:tabs>
        <w:spacing w:after="0" w:line="260" w:lineRule="exact"/>
        <w:rPr>
          <w:rFonts w:ascii="Times New Roman" w:eastAsia="Times New Roman" w:hAnsi="Times New Roman" w:cs="Times New Roman"/>
          <w:highlight w:val="lightGray"/>
          <w:lang w:val="lt-LT" w:eastAsia="en-US"/>
        </w:rPr>
      </w:pPr>
      <w:r w:rsidRPr="00DA7155">
        <w:rPr>
          <w:rFonts w:ascii="Times New Roman" w:eastAsia="Times New Roman" w:hAnsi="Times New Roman" w:cs="Times New Roman"/>
          <w:szCs w:val="20"/>
          <w:highlight w:val="lightGray"/>
          <w:lang w:val="lt-LT" w:eastAsia="en-US"/>
        </w:rPr>
        <w:t>2D brūkšninis kodas su nurodytu unikaliu identifikatoriumi.</w:t>
      </w:r>
    </w:p>
    <w:p w14:paraId="46F75163" w14:textId="77777777" w:rsidR="00A82809" w:rsidRPr="00DA7155" w:rsidRDefault="00A82809">
      <w:pPr>
        <w:tabs>
          <w:tab w:val="left" w:pos="567"/>
        </w:tabs>
        <w:spacing w:after="0" w:line="260" w:lineRule="exact"/>
        <w:rPr>
          <w:rFonts w:ascii="Times New Roman" w:eastAsia="Times New Roman" w:hAnsi="Times New Roman" w:cs="Times New Roman"/>
          <w:szCs w:val="20"/>
          <w:lang w:val="lt-LT" w:eastAsia="en-US"/>
        </w:rPr>
      </w:pPr>
    </w:p>
    <w:p w14:paraId="18FA1371" w14:textId="77777777" w:rsidR="00A82809" w:rsidRPr="00DA7155" w:rsidRDefault="00A82809">
      <w:pPr>
        <w:tabs>
          <w:tab w:val="left" w:pos="567"/>
        </w:tabs>
        <w:spacing w:after="0" w:line="260" w:lineRule="exact"/>
        <w:rPr>
          <w:rFonts w:ascii="Times New Roman" w:eastAsia="Times New Roman" w:hAnsi="Times New Roman" w:cs="Times New Roman"/>
          <w:szCs w:val="20"/>
          <w:lang w:val="lt-LT" w:eastAsia="en-US"/>
        </w:rPr>
      </w:pPr>
    </w:p>
    <w:p w14:paraId="4CC88CAC" w14:textId="77777777" w:rsidR="00A82809" w:rsidRPr="00DA7155" w:rsidRDefault="007D54B6">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lt-LT" w:eastAsia="en-US"/>
        </w:rPr>
      </w:pPr>
      <w:r w:rsidRPr="00DA7155">
        <w:rPr>
          <w:rFonts w:ascii="Times New Roman" w:eastAsia="Times New Roman" w:hAnsi="Times New Roman" w:cs="Times New Roman"/>
          <w:b/>
          <w:szCs w:val="20"/>
          <w:lang w:val="lt-LT" w:eastAsia="en-US"/>
        </w:rPr>
        <w:t>18.</w:t>
      </w:r>
      <w:r w:rsidRPr="00DA7155">
        <w:rPr>
          <w:rFonts w:ascii="Times New Roman" w:eastAsia="Times New Roman" w:hAnsi="Times New Roman" w:cs="Times New Roman"/>
          <w:b/>
          <w:szCs w:val="20"/>
          <w:lang w:val="lt-LT" w:eastAsia="en-US"/>
        </w:rPr>
        <w:tab/>
        <w:t>UNIKALUS IDENTIFIKATORIUS – ŽMONĖMS SUPRANTAMI DUOMENYS</w:t>
      </w:r>
    </w:p>
    <w:p w14:paraId="44C98C48" w14:textId="77777777" w:rsidR="00A82809" w:rsidRPr="00DA7155" w:rsidRDefault="00A82809">
      <w:pPr>
        <w:tabs>
          <w:tab w:val="left" w:pos="567"/>
        </w:tabs>
        <w:spacing w:after="0" w:line="260" w:lineRule="exact"/>
        <w:rPr>
          <w:rFonts w:ascii="Times New Roman" w:eastAsia="Times New Roman" w:hAnsi="Times New Roman" w:cs="Times New Roman"/>
          <w:szCs w:val="20"/>
          <w:lang w:val="lt-LT" w:eastAsia="en-US"/>
        </w:rPr>
      </w:pPr>
    </w:p>
    <w:p w14:paraId="03179248" w14:textId="77777777" w:rsidR="00A82809" w:rsidRPr="00DA7155" w:rsidRDefault="007D54B6">
      <w:pPr>
        <w:tabs>
          <w:tab w:val="left" w:pos="567"/>
        </w:tabs>
        <w:spacing w:after="0" w:line="260" w:lineRule="exact"/>
        <w:rPr>
          <w:rFonts w:ascii="Times New Roman" w:eastAsia="Times New Roman" w:hAnsi="Times New Roman" w:cs="Times New Roman"/>
          <w:color w:val="008000"/>
          <w:lang w:val="lt-LT" w:eastAsia="en-US"/>
        </w:rPr>
      </w:pPr>
      <w:r w:rsidRPr="00DA7155">
        <w:rPr>
          <w:rFonts w:ascii="Times New Roman" w:eastAsia="Times New Roman" w:hAnsi="Times New Roman" w:cs="Times New Roman"/>
          <w:szCs w:val="20"/>
          <w:lang w:val="lt-LT" w:eastAsia="en-US"/>
        </w:rPr>
        <w:t>PC: {numeris}</w:t>
      </w:r>
    </w:p>
    <w:p w14:paraId="3A538BC1" w14:textId="77777777" w:rsidR="00A82809" w:rsidRPr="00DA7155" w:rsidRDefault="007D54B6">
      <w:pPr>
        <w:tabs>
          <w:tab w:val="left" w:pos="567"/>
        </w:tabs>
        <w:spacing w:after="0" w:line="260" w:lineRule="exact"/>
        <w:rPr>
          <w:rFonts w:ascii="Times New Roman" w:eastAsia="Times New Roman" w:hAnsi="Times New Roman" w:cs="Times New Roman"/>
          <w:lang w:val="lt-LT" w:eastAsia="en-US"/>
        </w:rPr>
      </w:pPr>
      <w:r w:rsidRPr="00DA7155">
        <w:rPr>
          <w:rFonts w:ascii="Times New Roman" w:eastAsia="Times New Roman" w:hAnsi="Times New Roman" w:cs="Times New Roman"/>
          <w:szCs w:val="20"/>
          <w:lang w:val="lt-LT" w:eastAsia="en-US"/>
        </w:rPr>
        <w:t>SN: {numeris}</w:t>
      </w:r>
    </w:p>
    <w:p w14:paraId="32253C6A"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szCs w:val="20"/>
          <w:highlight w:val="lightGray"/>
          <w:lang w:val="lt-LT" w:eastAsia="en-US"/>
        </w:rPr>
        <w:t>NN: {numeris}</w:t>
      </w:r>
      <w:r w:rsidRPr="00DA7155">
        <w:rPr>
          <w:lang w:val="lt-LT"/>
        </w:rPr>
        <w:br w:type="page"/>
      </w:r>
    </w:p>
    <w:p w14:paraId="598B7C0F"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lastRenderedPageBreak/>
        <w:t>MINIMALI INFORMACIJA ANT MAŽŲ VIDINIŲ PAKUOČIŲ</w:t>
      </w:r>
    </w:p>
    <w:p w14:paraId="57232536" w14:textId="77777777" w:rsidR="00A82809" w:rsidRPr="00DA7155" w:rsidRDefault="00A82809">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p>
    <w:p w14:paraId="7A5779AE" w14:textId="77777777" w:rsidR="00A82809" w:rsidRPr="00DA7155" w:rsidRDefault="007D54B6">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ETIKETĖ ANT FLAKONO</w:t>
      </w:r>
    </w:p>
    <w:p w14:paraId="08E40C17" w14:textId="77777777" w:rsidR="00A82809" w:rsidRPr="00DA7155" w:rsidRDefault="00A82809">
      <w:pPr>
        <w:spacing w:after="0" w:line="240" w:lineRule="auto"/>
        <w:rPr>
          <w:rFonts w:ascii="Times New Roman" w:eastAsia="Times New Roman" w:hAnsi="Times New Roman" w:cs="Times New Roman"/>
          <w:lang w:val="lt-LT" w:eastAsia="lt-LT"/>
        </w:rPr>
      </w:pPr>
    </w:p>
    <w:p w14:paraId="2FB075D8" w14:textId="77777777" w:rsidR="00A82809" w:rsidRPr="00DA7155" w:rsidRDefault="00A82809">
      <w:pPr>
        <w:spacing w:after="0" w:line="240" w:lineRule="auto"/>
        <w:rPr>
          <w:rFonts w:ascii="Times New Roman" w:eastAsia="Times New Roman" w:hAnsi="Times New Roman" w:cs="Times New Roman"/>
          <w:lang w:val="lt-LT" w:eastAsia="lt-LT"/>
        </w:rPr>
      </w:pPr>
    </w:p>
    <w:p w14:paraId="1FA5AEBF"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1.</w:t>
      </w:r>
      <w:r w:rsidRPr="00DA7155">
        <w:rPr>
          <w:rFonts w:ascii="Times New Roman" w:eastAsia="Times New Roman" w:hAnsi="Times New Roman" w:cs="Times New Roman"/>
          <w:b/>
          <w:lang w:val="lt-LT" w:eastAsia="lt-LT"/>
        </w:rPr>
        <w:tab/>
        <w:t>VAISTINIO PREPARATO PAVADINIMAS IR VARTOJIMO BŪDAS (-AI)</w:t>
      </w:r>
    </w:p>
    <w:p w14:paraId="322D8F9B" w14:textId="77777777" w:rsidR="00A82809" w:rsidRPr="00DA7155" w:rsidRDefault="00A82809">
      <w:pPr>
        <w:spacing w:after="0" w:line="240" w:lineRule="auto"/>
        <w:rPr>
          <w:rFonts w:ascii="Times New Roman" w:eastAsia="Times New Roman" w:hAnsi="Times New Roman" w:cs="Times New Roman"/>
          <w:lang w:val="lt-LT" w:eastAsia="lt-LT"/>
        </w:rPr>
      </w:pPr>
    </w:p>
    <w:p w14:paraId="18EB0C52" w14:textId="77777777" w:rsidR="00A82809" w:rsidRPr="00DA7155" w:rsidRDefault="007D54B6">
      <w:pPr>
        <w:tabs>
          <w:tab w:val="left" w:pos="709"/>
        </w:tabs>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1000 mg/200 mg milteliai injekciniam ar infuziniam tirpalui </w:t>
      </w:r>
    </w:p>
    <w:p w14:paraId="0C44658E" w14:textId="254D645E"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amoxicillinum</w:t>
      </w:r>
      <w:proofErr w:type="spellEnd"/>
      <w:r w:rsidRPr="00DA7155">
        <w:rPr>
          <w:rFonts w:ascii="Times New Roman" w:eastAsia="Times New Roman" w:hAnsi="Times New Roman" w:cs="Times New Roman"/>
          <w:lang w:val="lt-LT" w:eastAsia="lt-LT"/>
        </w:rPr>
        <w:t>/</w:t>
      </w:r>
      <w:proofErr w:type="spellStart"/>
      <w:r w:rsidRPr="00DA7155">
        <w:rPr>
          <w:rFonts w:ascii="Times New Roman" w:eastAsia="Times New Roman" w:hAnsi="Times New Roman" w:cs="Times New Roman"/>
          <w:lang w:val="lt-LT" w:eastAsia="lt-LT"/>
        </w:rPr>
        <w:t>acidum</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clavulanicum</w:t>
      </w:r>
      <w:proofErr w:type="spellEnd"/>
    </w:p>
    <w:p w14:paraId="592F7B2E" w14:textId="77777777" w:rsidR="00A82809" w:rsidRPr="00DA7155" w:rsidRDefault="00A82809">
      <w:pPr>
        <w:spacing w:after="0" w:line="240" w:lineRule="auto"/>
        <w:rPr>
          <w:rFonts w:ascii="Times New Roman" w:eastAsia="Times New Roman" w:hAnsi="Times New Roman" w:cs="Times New Roman"/>
          <w:lang w:val="lt-LT" w:eastAsia="lt-LT"/>
        </w:rPr>
      </w:pPr>
      <w:bookmarkStart w:id="6" w:name="move41552428"/>
      <w:bookmarkEnd w:id="6"/>
    </w:p>
    <w:p w14:paraId="0D9583BC" w14:textId="77777777" w:rsidR="00A82809" w:rsidRPr="00DA7155" w:rsidRDefault="00A82809">
      <w:pPr>
        <w:spacing w:after="0" w:line="240" w:lineRule="auto"/>
        <w:rPr>
          <w:rFonts w:ascii="Times New Roman" w:eastAsia="Times New Roman" w:hAnsi="Times New Roman" w:cs="Times New Roman"/>
          <w:lang w:val="lt-LT" w:eastAsia="lt-LT"/>
        </w:rPr>
      </w:pPr>
    </w:p>
    <w:p w14:paraId="3BEB7400"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2.</w:t>
      </w:r>
      <w:r w:rsidRPr="00DA7155">
        <w:rPr>
          <w:rFonts w:ascii="Times New Roman" w:eastAsia="Times New Roman" w:hAnsi="Times New Roman" w:cs="Times New Roman"/>
          <w:b/>
          <w:lang w:val="lt-LT" w:eastAsia="lt-LT"/>
        </w:rPr>
        <w:tab/>
        <w:t>VARTOJIMO METODAS</w:t>
      </w:r>
    </w:p>
    <w:p w14:paraId="52CE0063" w14:textId="77777777" w:rsidR="00A82809" w:rsidRPr="00DA7155" w:rsidRDefault="00A82809">
      <w:pPr>
        <w:spacing w:after="0" w:line="240" w:lineRule="auto"/>
        <w:rPr>
          <w:rFonts w:ascii="Times New Roman" w:eastAsia="Times New Roman" w:hAnsi="Times New Roman" w:cs="Times New Roman"/>
          <w:lang w:val="lt-LT" w:eastAsia="lt-LT"/>
        </w:rPr>
      </w:pPr>
    </w:p>
    <w:p w14:paraId="43F1AE61"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i.v</w:t>
      </w:r>
      <w:proofErr w:type="spellEnd"/>
      <w:r w:rsidRPr="00DA7155">
        <w:rPr>
          <w:rFonts w:ascii="Times New Roman" w:eastAsia="Times New Roman" w:hAnsi="Times New Roman" w:cs="Times New Roman"/>
          <w:lang w:val="lt-LT" w:eastAsia="lt-LT"/>
        </w:rPr>
        <w:t>.</w:t>
      </w:r>
      <w:bookmarkStart w:id="7" w:name="move415524281"/>
      <w:bookmarkEnd w:id="7"/>
    </w:p>
    <w:p w14:paraId="29BBA5F7" w14:textId="77777777" w:rsidR="00A82809" w:rsidRPr="00DA7155" w:rsidRDefault="00A82809">
      <w:pPr>
        <w:spacing w:after="0" w:line="240" w:lineRule="auto"/>
        <w:rPr>
          <w:rFonts w:ascii="Times New Roman" w:eastAsia="Times New Roman" w:hAnsi="Times New Roman" w:cs="Times New Roman"/>
          <w:lang w:val="lt-LT" w:eastAsia="lt-LT"/>
        </w:rPr>
      </w:pPr>
    </w:p>
    <w:p w14:paraId="1EDACFB2" w14:textId="77777777" w:rsidR="00A82809" w:rsidRPr="00DA7155" w:rsidRDefault="00A82809">
      <w:pPr>
        <w:spacing w:after="0" w:line="240" w:lineRule="auto"/>
        <w:rPr>
          <w:rFonts w:ascii="Times New Roman" w:eastAsia="Times New Roman" w:hAnsi="Times New Roman" w:cs="Times New Roman"/>
          <w:lang w:val="lt-LT" w:eastAsia="lt-LT"/>
        </w:rPr>
      </w:pPr>
    </w:p>
    <w:p w14:paraId="4B5EA6C5"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3.</w:t>
      </w:r>
      <w:r w:rsidRPr="00DA7155">
        <w:rPr>
          <w:rFonts w:ascii="Times New Roman" w:eastAsia="Times New Roman" w:hAnsi="Times New Roman" w:cs="Times New Roman"/>
          <w:b/>
          <w:lang w:val="lt-LT" w:eastAsia="lt-LT"/>
        </w:rPr>
        <w:tab/>
        <w:t>TINKAMUMO LAIKAS</w:t>
      </w:r>
    </w:p>
    <w:p w14:paraId="0930BBDF" w14:textId="77777777" w:rsidR="00A82809" w:rsidRPr="00DA7155" w:rsidRDefault="00A82809">
      <w:pPr>
        <w:spacing w:after="0" w:line="240" w:lineRule="auto"/>
        <w:rPr>
          <w:rFonts w:ascii="Times New Roman" w:eastAsia="Times New Roman" w:hAnsi="Times New Roman" w:cs="Times New Roman"/>
          <w:lang w:val="lt-LT" w:eastAsia="lt-LT"/>
        </w:rPr>
      </w:pPr>
    </w:p>
    <w:p w14:paraId="2DA4077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highlight w:val="lightGray"/>
          <w:lang w:val="lt-LT" w:eastAsia="en-US"/>
        </w:rPr>
        <w:t xml:space="preserve">EXP </w:t>
      </w:r>
      <w:r w:rsidRPr="00DA7155">
        <w:rPr>
          <w:rFonts w:ascii="Times New Roman" w:eastAsia="Times New Roman" w:hAnsi="Times New Roman" w:cs="Times New Roman"/>
          <w:lang w:val="lt-LT" w:eastAsia="en-US"/>
        </w:rPr>
        <w:t>{mm MMMM}</w:t>
      </w:r>
    </w:p>
    <w:p w14:paraId="08C0506F" w14:textId="77777777" w:rsidR="00A82809" w:rsidRPr="00DA7155" w:rsidRDefault="00A82809">
      <w:pPr>
        <w:spacing w:after="0" w:line="240" w:lineRule="auto"/>
        <w:rPr>
          <w:rFonts w:ascii="Times New Roman" w:eastAsia="Times New Roman" w:hAnsi="Times New Roman" w:cs="Times New Roman"/>
          <w:lang w:val="lt-LT" w:eastAsia="lt-LT"/>
        </w:rPr>
      </w:pPr>
    </w:p>
    <w:p w14:paraId="54DA55C4" w14:textId="77777777" w:rsidR="00A82809" w:rsidRPr="00DA7155" w:rsidRDefault="00A82809">
      <w:pPr>
        <w:spacing w:after="0" w:line="240" w:lineRule="auto"/>
        <w:rPr>
          <w:rFonts w:ascii="Times New Roman" w:eastAsia="Times New Roman" w:hAnsi="Times New Roman" w:cs="Times New Roman"/>
          <w:lang w:val="lt-LT" w:eastAsia="lt-LT"/>
        </w:rPr>
      </w:pPr>
    </w:p>
    <w:p w14:paraId="571916D2"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4.</w:t>
      </w:r>
      <w:r w:rsidRPr="00DA7155">
        <w:rPr>
          <w:rFonts w:ascii="Times New Roman" w:eastAsia="Times New Roman" w:hAnsi="Times New Roman" w:cs="Times New Roman"/>
          <w:b/>
          <w:lang w:val="lt-LT" w:eastAsia="lt-LT"/>
        </w:rPr>
        <w:tab/>
        <w:t xml:space="preserve">SERIJOS NUMERIS </w:t>
      </w:r>
    </w:p>
    <w:p w14:paraId="788D4F3A" w14:textId="77777777" w:rsidR="00A82809" w:rsidRPr="00DA7155" w:rsidRDefault="00A82809">
      <w:pPr>
        <w:spacing w:after="0" w:line="240" w:lineRule="auto"/>
        <w:rPr>
          <w:rFonts w:ascii="Times New Roman" w:eastAsia="Times New Roman" w:hAnsi="Times New Roman" w:cs="Times New Roman"/>
          <w:lang w:val="lt-LT" w:eastAsia="lt-LT"/>
        </w:rPr>
      </w:pPr>
    </w:p>
    <w:p w14:paraId="6025553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highlight w:val="lightGray"/>
          <w:lang w:val="lt-LT" w:eastAsia="en-US"/>
        </w:rPr>
        <w:t xml:space="preserve">Lot </w:t>
      </w:r>
      <w:r w:rsidRPr="00DA7155">
        <w:rPr>
          <w:rFonts w:ascii="Times New Roman" w:eastAsia="Times New Roman" w:hAnsi="Times New Roman" w:cs="Times New Roman"/>
          <w:lang w:val="lt-LT" w:eastAsia="en-US"/>
        </w:rPr>
        <w:t>{numeris}</w:t>
      </w:r>
    </w:p>
    <w:p w14:paraId="1342DD40" w14:textId="77777777" w:rsidR="00A82809" w:rsidRPr="00DA7155" w:rsidRDefault="00A82809">
      <w:pPr>
        <w:spacing w:after="0" w:line="240" w:lineRule="auto"/>
        <w:rPr>
          <w:rFonts w:ascii="Times New Roman" w:eastAsia="Times New Roman" w:hAnsi="Times New Roman" w:cs="Times New Roman"/>
          <w:lang w:val="lt-LT" w:eastAsia="lt-LT"/>
        </w:rPr>
      </w:pPr>
    </w:p>
    <w:p w14:paraId="072E918E" w14:textId="77777777" w:rsidR="00A82809" w:rsidRPr="00DA7155" w:rsidRDefault="00A82809">
      <w:pPr>
        <w:spacing w:after="0" w:line="240" w:lineRule="auto"/>
        <w:rPr>
          <w:rFonts w:ascii="Times New Roman" w:eastAsia="Times New Roman" w:hAnsi="Times New Roman" w:cs="Times New Roman"/>
          <w:lang w:val="lt-LT" w:eastAsia="lt-LT"/>
        </w:rPr>
      </w:pPr>
    </w:p>
    <w:p w14:paraId="2092BBFF" w14:textId="77777777" w:rsidR="00A82809" w:rsidRPr="00DA7155" w:rsidRDefault="007D54B6">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5.</w:t>
      </w:r>
      <w:r w:rsidRPr="00DA7155">
        <w:rPr>
          <w:rFonts w:ascii="Times New Roman" w:eastAsia="Times New Roman" w:hAnsi="Times New Roman" w:cs="Times New Roman"/>
          <w:b/>
          <w:lang w:val="lt-LT" w:eastAsia="lt-LT"/>
        </w:rPr>
        <w:tab/>
        <w:t>KIEKIS (MASĖ, TŪRIS ARBA VIENETAI)</w:t>
      </w:r>
    </w:p>
    <w:p w14:paraId="3842DD16" w14:textId="77777777" w:rsidR="00A82809" w:rsidRPr="00DA7155" w:rsidRDefault="00A82809">
      <w:pPr>
        <w:spacing w:after="0" w:line="240" w:lineRule="auto"/>
        <w:rPr>
          <w:rFonts w:ascii="Times New Roman" w:eastAsia="Times New Roman" w:hAnsi="Times New Roman" w:cs="Times New Roman"/>
          <w:lang w:val="lt-LT" w:eastAsia="lt-LT"/>
        </w:rPr>
      </w:pPr>
    </w:p>
    <w:p w14:paraId="7828585A"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1000 mg/200 mg</w:t>
      </w:r>
    </w:p>
    <w:p w14:paraId="3ED259D9" w14:textId="77777777" w:rsidR="00A82809" w:rsidRPr="00DA7155" w:rsidRDefault="00A82809">
      <w:pPr>
        <w:spacing w:after="0" w:line="240" w:lineRule="auto"/>
        <w:rPr>
          <w:rFonts w:ascii="Times New Roman" w:eastAsia="Times New Roman" w:hAnsi="Times New Roman" w:cs="Times New Roman"/>
          <w:lang w:val="lt-LT" w:eastAsia="lt-LT"/>
        </w:rPr>
      </w:pPr>
    </w:p>
    <w:p w14:paraId="26CDBC11" w14:textId="77777777" w:rsidR="00A82809" w:rsidRPr="00DA7155" w:rsidRDefault="00A82809">
      <w:pPr>
        <w:spacing w:after="0" w:line="240" w:lineRule="auto"/>
        <w:rPr>
          <w:rFonts w:ascii="Times New Roman" w:eastAsia="Times New Roman" w:hAnsi="Times New Roman" w:cs="Times New Roman"/>
          <w:lang w:val="lt-LT" w:eastAsia="lt-LT"/>
        </w:rPr>
      </w:pPr>
    </w:p>
    <w:p w14:paraId="3DB490AC" w14:textId="77777777" w:rsidR="00A82809" w:rsidRPr="00DA7155" w:rsidRDefault="007D54B6">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6.</w:t>
      </w:r>
      <w:r w:rsidRPr="00DA7155">
        <w:rPr>
          <w:rFonts w:ascii="Times New Roman" w:eastAsia="Times New Roman" w:hAnsi="Times New Roman" w:cs="Times New Roman"/>
          <w:b/>
          <w:lang w:val="lt-LT" w:eastAsia="lt-LT"/>
        </w:rPr>
        <w:tab/>
        <w:t>KITA</w:t>
      </w:r>
    </w:p>
    <w:p w14:paraId="531EEEAD" w14:textId="77777777" w:rsidR="00A82809" w:rsidRPr="00DA7155" w:rsidRDefault="00A82809">
      <w:pPr>
        <w:spacing w:after="0" w:line="240" w:lineRule="auto"/>
        <w:rPr>
          <w:rFonts w:ascii="Times New Roman" w:eastAsia="Times New Roman" w:hAnsi="Times New Roman" w:cs="Times New Roman"/>
          <w:lang w:val="lt-LT" w:eastAsia="en-US"/>
        </w:rPr>
      </w:pPr>
    </w:p>
    <w:p w14:paraId="64B734A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SANDOZ</w:t>
      </w:r>
    </w:p>
    <w:p w14:paraId="636C6B72" w14:textId="77777777" w:rsidR="00A82809" w:rsidRPr="00DA7155" w:rsidRDefault="00A82809">
      <w:pPr>
        <w:spacing w:after="0" w:line="240" w:lineRule="auto"/>
        <w:rPr>
          <w:rFonts w:ascii="Times New Roman" w:eastAsia="Times New Roman" w:hAnsi="Times New Roman" w:cs="Times New Roman"/>
          <w:lang w:val="lt-LT" w:eastAsia="en-US"/>
        </w:rPr>
      </w:pPr>
    </w:p>
    <w:p w14:paraId="5162E0C2" w14:textId="77777777" w:rsidR="00A82809" w:rsidRPr="00DA7155" w:rsidRDefault="007D54B6">
      <w:pPr>
        <w:rPr>
          <w:rFonts w:ascii="Times New Roman" w:eastAsia="Times New Roman" w:hAnsi="Times New Roman" w:cs="Times New Roman"/>
          <w:lang w:val="lt-LT" w:eastAsia="en-US"/>
        </w:rPr>
      </w:pPr>
      <w:r w:rsidRPr="00DA7155">
        <w:rPr>
          <w:lang w:val="lt-LT"/>
        </w:rPr>
        <w:br w:type="page"/>
      </w:r>
    </w:p>
    <w:p w14:paraId="59556557" w14:textId="77777777" w:rsidR="00A82809" w:rsidRPr="00DA7155" w:rsidRDefault="00A82809">
      <w:pPr>
        <w:spacing w:after="0" w:line="240" w:lineRule="auto"/>
        <w:rPr>
          <w:rFonts w:ascii="Times New Roman" w:eastAsia="Times New Roman" w:hAnsi="Times New Roman" w:cs="Times New Roman"/>
          <w:lang w:val="lt-LT" w:eastAsia="en-US"/>
        </w:rPr>
      </w:pPr>
    </w:p>
    <w:p w14:paraId="3C1DA5E7" w14:textId="77777777" w:rsidR="00A82809" w:rsidRPr="00DA7155" w:rsidRDefault="00A82809">
      <w:pPr>
        <w:spacing w:after="0" w:line="240" w:lineRule="auto"/>
        <w:rPr>
          <w:rFonts w:ascii="Times New Roman" w:eastAsia="Times New Roman" w:hAnsi="Times New Roman" w:cs="Times New Roman"/>
          <w:lang w:val="lt-LT" w:eastAsia="en-US"/>
        </w:rPr>
      </w:pPr>
    </w:p>
    <w:p w14:paraId="58726CF4" w14:textId="77777777" w:rsidR="00A82809" w:rsidRPr="00DA7155" w:rsidRDefault="00A82809">
      <w:pPr>
        <w:spacing w:after="0" w:line="240" w:lineRule="auto"/>
        <w:rPr>
          <w:rFonts w:ascii="Times New Roman" w:eastAsia="Times New Roman" w:hAnsi="Times New Roman" w:cs="Times New Roman"/>
          <w:lang w:val="lt-LT" w:eastAsia="en-US"/>
        </w:rPr>
      </w:pPr>
    </w:p>
    <w:p w14:paraId="38CAA4E8" w14:textId="77777777" w:rsidR="00A82809" w:rsidRPr="00DA7155" w:rsidRDefault="00A82809">
      <w:pPr>
        <w:spacing w:after="0" w:line="240" w:lineRule="auto"/>
        <w:rPr>
          <w:rFonts w:ascii="Times New Roman" w:eastAsia="Times New Roman" w:hAnsi="Times New Roman" w:cs="Times New Roman"/>
          <w:lang w:val="lt-LT" w:eastAsia="en-US"/>
        </w:rPr>
      </w:pPr>
    </w:p>
    <w:p w14:paraId="51253112" w14:textId="77777777" w:rsidR="00A82809" w:rsidRPr="00DA7155" w:rsidRDefault="00A82809">
      <w:pPr>
        <w:spacing w:after="0" w:line="240" w:lineRule="auto"/>
        <w:rPr>
          <w:rFonts w:ascii="Times New Roman" w:eastAsia="Times New Roman" w:hAnsi="Times New Roman" w:cs="Times New Roman"/>
          <w:lang w:val="lt-LT" w:eastAsia="en-US"/>
        </w:rPr>
      </w:pPr>
    </w:p>
    <w:p w14:paraId="1AD862BF" w14:textId="77777777" w:rsidR="00A82809" w:rsidRPr="00DA7155" w:rsidRDefault="00A82809">
      <w:pPr>
        <w:spacing w:after="0" w:line="240" w:lineRule="auto"/>
        <w:rPr>
          <w:rFonts w:ascii="Times New Roman" w:eastAsia="Times New Roman" w:hAnsi="Times New Roman" w:cs="Times New Roman"/>
          <w:lang w:val="lt-LT" w:eastAsia="lt-LT"/>
        </w:rPr>
      </w:pPr>
    </w:p>
    <w:p w14:paraId="7A50FFBE" w14:textId="77777777" w:rsidR="00A82809" w:rsidRPr="00DA7155" w:rsidRDefault="00A82809">
      <w:pPr>
        <w:spacing w:after="0" w:line="240" w:lineRule="auto"/>
        <w:rPr>
          <w:rFonts w:ascii="Times New Roman" w:eastAsia="Times New Roman" w:hAnsi="Times New Roman" w:cs="Times New Roman"/>
          <w:lang w:val="lt-LT" w:eastAsia="lt-LT"/>
        </w:rPr>
      </w:pPr>
    </w:p>
    <w:p w14:paraId="10700B5F" w14:textId="77777777" w:rsidR="00A82809" w:rsidRPr="00DA7155" w:rsidRDefault="00A82809">
      <w:pPr>
        <w:spacing w:after="0" w:line="240" w:lineRule="auto"/>
        <w:rPr>
          <w:rFonts w:ascii="Times New Roman" w:eastAsia="Times New Roman" w:hAnsi="Times New Roman" w:cs="Times New Roman"/>
          <w:lang w:val="lt-LT" w:eastAsia="en-US"/>
        </w:rPr>
      </w:pPr>
    </w:p>
    <w:p w14:paraId="3570EBFE" w14:textId="77777777" w:rsidR="00A82809" w:rsidRPr="00DA7155" w:rsidRDefault="00A82809">
      <w:pPr>
        <w:spacing w:after="0" w:line="240" w:lineRule="auto"/>
        <w:rPr>
          <w:rFonts w:ascii="Times New Roman" w:eastAsia="Times New Roman" w:hAnsi="Times New Roman" w:cs="Times New Roman"/>
          <w:lang w:val="lt-LT" w:eastAsia="en-US"/>
        </w:rPr>
      </w:pPr>
    </w:p>
    <w:p w14:paraId="481A36C1" w14:textId="77777777" w:rsidR="00A82809" w:rsidRPr="00DA7155" w:rsidRDefault="00A82809">
      <w:pPr>
        <w:spacing w:after="0" w:line="240" w:lineRule="auto"/>
        <w:rPr>
          <w:rFonts w:ascii="Times New Roman" w:eastAsia="Times New Roman" w:hAnsi="Times New Roman" w:cs="Times New Roman"/>
          <w:lang w:val="lt-LT" w:eastAsia="en-US"/>
        </w:rPr>
      </w:pPr>
    </w:p>
    <w:p w14:paraId="30B36EE5" w14:textId="77777777" w:rsidR="00A82809" w:rsidRPr="00DA7155" w:rsidRDefault="00A82809">
      <w:pPr>
        <w:spacing w:after="0" w:line="240" w:lineRule="auto"/>
        <w:rPr>
          <w:rFonts w:ascii="Times New Roman" w:eastAsia="Times New Roman" w:hAnsi="Times New Roman" w:cs="Times New Roman"/>
          <w:lang w:val="lt-LT" w:eastAsia="en-US"/>
        </w:rPr>
      </w:pPr>
    </w:p>
    <w:p w14:paraId="6EB2066E" w14:textId="77777777" w:rsidR="00A82809" w:rsidRPr="00DA7155" w:rsidRDefault="00A82809">
      <w:pPr>
        <w:spacing w:after="0" w:line="240" w:lineRule="auto"/>
        <w:rPr>
          <w:rFonts w:ascii="Times New Roman" w:eastAsia="Times New Roman" w:hAnsi="Times New Roman" w:cs="Times New Roman"/>
          <w:lang w:val="lt-LT" w:eastAsia="en-US"/>
        </w:rPr>
      </w:pPr>
    </w:p>
    <w:p w14:paraId="3EAD8F7D" w14:textId="77777777" w:rsidR="00A82809" w:rsidRPr="00DA7155" w:rsidRDefault="00A82809">
      <w:pPr>
        <w:spacing w:after="0" w:line="240" w:lineRule="auto"/>
        <w:rPr>
          <w:rFonts w:ascii="Times New Roman" w:eastAsia="Times New Roman" w:hAnsi="Times New Roman" w:cs="Times New Roman"/>
          <w:lang w:val="lt-LT" w:eastAsia="en-US"/>
        </w:rPr>
      </w:pPr>
    </w:p>
    <w:p w14:paraId="23668D0C" w14:textId="77777777" w:rsidR="00A82809" w:rsidRPr="00DA7155" w:rsidRDefault="00A82809">
      <w:pPr>
        <w:spacing w:after="0" w:line="240" w:lineRule="auto"/>
        <w:rPr>
          <w:rFonts w:ascii="Times New Roman" w:eastAsia="Times New Roman" w:hAnsi="Times New Roman" w:cs="Times New Roman"/>
          <w:lang w:val="lt-LT" w:eastAsia="en-US"/>
        </w:rPr>
      </w:pPr>
    </w:p>
    <w:p w14:paraId="303DC8A5" w14:textId="77777777" w:rsidR="00A82809" w:rsidRPr="00DA7155" w:rsidRDefault="00A82809">
      <w:pPr>
        <w:spacing w:after="0" w:line="240" w:lineRule="auto"/>
        <w:rPr>
          <w:rFonts w:ascii="Times New Roman" w:eastAsia="Times New Roman" w:hAnsi="Times New Roman" w:cs="Times New Roman"/>
          <w:lang w:val="lt-LT" w:eastAsia="en-US"/>
        </w:rPr>
      </w:pPr>
    </w:p>
    <w:p w14:paraId="4D474020" w14:textId="77777777" w:rsidR="00A82809" w:rsidRPr="00DA7155" w:rsidRDefault="00A82809">
      <w:pPr>
        <w:spacing w:after="0" w:line="240" w:lineRule="auto"/>
        <w:rPr>
          <w:rFonts w:ascii="Times New Roman" w:eastAsia="Times New Roman" w:hAnsi="Times New Roman" w:cs="Times New Roman"/>
          <w:lang w:val="lt-LT" w:eastAsia="en-US"/>
        </w:rPr>
      </w:pPr>
    </w:p>
    <w:p w14:paraId="4173F1D4" w14:textId="77777777" w:rsidR="00A82809" w:rsidRPr="00DA7155" w:rsidRDefault="00A82809">
      <w:pPr>
        <w:spacing w:after="0" w:line="240" w:lineRule="auto"/>
        <w:rPr>
          <w:rFonts w:ascii="Times New Roman" w:eastAsia="Times New Roman" w:hAnsi="Times New Roman" w:cs="Times New Roman"/>
          <w:lang w:val="lt-LT" w:eastAsia="en-US"/>
        </w:rPr>
      </w:pPr>
    </w:p>
    <w:p w14:paraId="18112291" w14:textId="77777777" w:rsidR="00A82809" w:rsidRPr="00DA7155" w:rsidRDefault="00A82809">
      <w:pPr>
        <w:spacing w:after="0" w:line="240" w:lineRule="auto"/>
        <w:rPr>
          <w:rFonts w:ascii="Times New Roman" w:eastAsia="Times New Roman" w:hAnsi="Times New Roman" w:cs="Times New Roman"/>
          <w:lang w:val="lt-LT" w:eastAsia="en-US"/>
        </w:rPr>
      </w:pPr>
    </w:p>
    <w:p w14:paraId="6467D244" w14:textId="77777777" w:rsidR="00A82809" w:rsidRPr="00DA7155" w:rsidRDefault="00A82809">
      <w:pPr>
        <w:spacing w:after="0" w:line="240" w:lineRule="auto"/>
        <w:rPr>
          <w:rFonts w:ascii="Times New Roman" w:eastAsia="Times New Roman" w:hAnsi="Times New Roman" w:cs="Times New Roman"/>
          <w:lang w:val="lt-LT" w:eastAsia="en-US"/>
        </w:rPr>
      </w:pPr>
    </w:p>
    <w:p w14:paraId="7DFA6061" w14:textId="77777777" w:rsidR="00A82809" w:rsidRPr="00DA7155" w:rsidRDefault="00A82809">
      <w:pPr>
        <w:spacing w:after="0" w:line="240" w:lineRule="auto"/>
        <w:rPr>
          <w:rFonts w:ascii="Times New Roman" w:eastAsia="Times New Roman" w:hAnsi="Times New Roman" w:cs="Times New Roman"/>
          <w:lang w:val="lt-LT" w:eastAsia="en-US"/>
        </w:rPr>
      </w:pPr>
    </w:p>
    <w:p w14:paraId="095055BD" w14:textId="77777777" w:rsidR="00A82809" w:rsidRPr="00DA7155" w:rsidRDefault="00A82809">
      <w:pPr>
        <w:spacing w:after="0" w:line="240" w:lineRule="auto"/>
        <w:rPr>
          <w:rFonts w:ascii="Times New Roman" w:eastAsia="Times New Roman" w:hAnsi="Times New Roman" w:cs="Times New Roman"/>
          <w:lang w:val="lt-LT" w:eastAsia="en-US"/>
        </w:rPr>
      </w:pPr>
    </w:p>
    <w:p w14:paraId="69F5E7BC" w14:textId="77777777" w:rsidR="00A82809" w:rsidRPr="00DA7155" w:rsidRDefault="00A82809">
      <w:pPr>
        <w:spacing w:after="0" w:line="240" w:lineRule="auto"/>
        <w:rPr>
          <w:rFonts w:ascii="Times New Roman" w:eastAsia="Times New Roman" w:hAnsi="Times New Roman" w:cs="Times New Roman"/>
          <w:lang w:val="lt-LT" w:eastAsia="en-US"/>
        </w:rPr>
      </w:pPr>
    </w:p>
    <w:p w14:paraId="19C7FA5B" w14:textId="77777777" w:rsidR="00A82809" w:rsidRPr="00DA7155" w:rsidRDefault="00A82809">
      <w:pPr>
        <w:spacing w:after="0" w:line="240" w:lineRule="auto"/>
        <w:rPr>
          <w:rFonts w:ascii="Times New Roman" w:eastAsia="Times New Roman" w:hAnsi="Times New Roman" w:cs="Times New Roman"/>
          <w:lang w:val="lt-LT" w:eastAsia="en-US"/>
        </w:rPr>
      </w:pPr>
    </w:p>
    <w:p w14:paraId="27DC2D7B" w14:textId="77777777" w:rsidR="00A82809" w:rsidRPr="00DA7155" w:rsidRDefault="00A82809">
      <w:pPr>
        <w:spacing w:after="0" w:line="240" w:lineRule="auto"/>
        <w:rPr>
          <w:rFonts w:ascii="Times New Roman" w:eastAsia="Times New Roman" w:hAnsi="Times New Roman" w:cs="Times New Roman"/>
          <w:lang w:val="lt-LT" w:eastAsia="en-US"/>
        </w:rPr>
      </w:pPr>
    </w:p>
    <w:p w14:paraId="44C998E8"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8" w:name="_Toc129243262"/>
      <w:bookmarkStart w:id="9" w:name="_Toc129243137"/>
      <w:r w:rsidRPr="00DA7155">
        <w:rPr>
          <w:rFonts w:ascii="Times New Roman" w:eastAsia="Times New Roman" w:hAnsi="Times New Roman" w:cs="Times New Roman"/>
          <w:b/>
          <w:caps/>
          <w:lang w:val="lt-LT" w:eastAsia="en-US"/>
        </w:rPr>
        <w:t>B. PAKUOTĖS LAPELIS</w:t>
      </w:r>
      <w:bookmarkEnd w:id="8"/>
      <w:bookmarkEnd w:id="9"/>
      <w:r w:rsidRPr="00DA7155">
        <w:rPr>
          <w:lang w:val="lt-LT"/>
        </w:rPr>
        <w:br w:type="page"/>
      </w:r>
    </w:p>
    <w:p w14:paraId="04FBD23A" w14:textId="77777777" w:rsidR="00A82809" w:rsidRPr="00DA7155" w:rsidRDefault="007D54B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DA7155">
        <w:rPr>
          <w:rFonts w:ascii="Times New Roman" w:eastAsia="Times New Roman" w:hAnsi="Times New Roman" w:cs="Times New Roman"/>
          <w:b/>
          <w:lang w:val="lt-LT" w:eastAsia="en-US"/>
        </w:rPr>
        <w:lastRenderedPageBreak/>
        <w:t>Pakuotės lapelis: informacija vartotojui</w:t>
      </w:r>
    </w:p>
    <w:p w14:paraId="4BBCBBA8" w14:textId="77777777" w:rsidR="00A82809" w:rsidRPr="00DA7155" w:rsidRDefault="00A82809">
      <w:pPr>
        <w:spacing w:after="0" w:line="240" w:lineRule="auto"/>
        <w:rPr>
          <w:rFonts w:ascii="Times New Roman" w:eastAsia="Times New Roman" w:hAnsi="Times New Roman" w:cs="Times New Roman"/>
          <w:b/>
          <w:lang w:val="lt-LT" w:eastAsia="en-US"/>
        </w:rPr>
      </w:pPr>
    </w:p>
    <w:p w14:paraId="22780BE7" w14:textId="77777777" w:rsidR="00A82809" w:rsidRPr="00DA7155" w:rsidRDefault="007D54B6">
      <w:pPr>
        <w:spacing w:after="0" w:line="240" w:lineRule="auto"/>
        <w:jc w:val="center"/>
        <w:rPr>
          <w:rFonts w:ascii="Times New Roman" w:eastAsia="Times New Roman" w:hAnsi="Times New Roman" w:cs="Times New Roman"/>
          <w:b/>
          <w:iCs/>
          <w:lang w:val="lt-LT" w:eastAsia="lt-LT"/>
        </w:rPr>
      </w:pPr>
      <w:proofErr w:type="spellStart"/>
      <w:r w:rsidRPr="00DA7155">
        <w:rPr>
          <w:rFonts w:ascii="Times New Roman" w:eastAsia="Times New Roman" w:hAnsi="Times New Roman" w:cs="Times New Roman"/>
          <w:b/>
          <w:lang w:val="lt-LT" w:eastAsia="lt-LT"/>
        </w:rPr>
        <w:t>Amoksiklav</w:t>
      </w:r>
      <w:proofErr w:type="spellEnd"/>
      <w:r w:rsidRPr="00DA7155">
        <w:rPr>
          <w:rFonts w:ascii="Times New Roman" w:eastAsia="Times New Roman" w:hAnsi="Times New Roman" w:cs="Times New Roman"/>
          <w:b/>
          <w:lang w:val="lt-LT" w:eastAsia="lt-LT"/>
        </w:rPr>
        <w:t xml:space="preserve"> </w:t>
      </w:r>
      <w:r w:rsidRPr="00DA7155">
        <w:rPr>
          <w:rFonts w:ascii="Times New Roman" w:eastAsia="Times New Roman" w:hAnsi="Times New Roman" w:cs="Times New Roman"/>
          <w:b/>
          <w:bCs/>
          <w:iCs/>
          <w:lang w:val="lt-LT" w:eastAsia="lt-LT"/>
        </w:rPr>
        <w:t>1000 mg/200 mg milteliai injekciniam ar infuziniam tirpalui</w:t>
      </w:r>
    </w:p>
    <w:p w14:paraId="726D57A9" w14:textId="768F71D2" w:rsidR="00A82809" w:rsidRPr="00DA7155" w:rsidRDefault="009D01C7">
      <w:pPr>
        <w:spacing w:after="0" w:line="240" w:lineRule="auto"/>
        <w:ind w:left="567" w:hanging="567"/>
        <w:jc w:val="center"/>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w:t>
      </w:r>
      <w:r w:rsidR="007D54B6" w:rsidRPr="00DA7155">
        <w:rPr>
          <w:rFonts w:ascii="Times New Roman" w:eastAsia="Times New Roman" w:hAnsi="Times New Roman" w:cs="Times New Roman"/>
          <w:lang w:val="lt-LT" w:eastAsia="lt-LT"/>
        </w:rPr>
        <w:t>moksicilinas</w:t>
      </w:r>
      <w:proofErr w:type="spellEnd"/>
      <w:r w:rsidR="007D54B6" w:rsidRPr="00DA7155">
        <w:rPr>
          <w:rFonts w:ascii="Times New Roman" w:eastAsia="Times New Roman" w:hAnsi="Times New Roman" w:cs="Times New Roman"/>
          <w:lang w:val="lt-LT" w:eastAsia="lt-LT"/>
        </w:rPr>
        <w:t xml:space="preserve"> ir </w:t>
      </w:r>
      <w:proofErr w:type="spellStart"/>
      <w:r w:rsidR="007D54B6" w:rsidRPr="00DA7155">
        <w:rPr>
          <w:rFonts w:ascii="Times New Roman" w:eastAsia="Times New Roman" w:hAnsi="Times New Roman" w:cs="Times New Roman"/>
          <w:lang w:val="lt-LT" w:eastAsia="lt-LT"/>
        </w:rPr>
        <w:t>klavulano</w:t>
      </w:r>
      <w:proofErr w:type="spellEnd"/>
      <w:r w:rsidR="007D54B6" w:rsidRPr="00DA7155">
        <w:rPr>
          <w:rFonts w:ascii="Times New Roman" w:eastAsia="Times New Roman" w:hAnsi="Times New Roman" w:cs="Times New Roman"/>
          <w:lang w:val="lt-LT" w:eastAsia="lt-LT"/>
        </w:rPr>
        <w:t xml:space="preserve"> rūgštis</w:t>
      </w:r>
    </w:p>
    <w:p w14:paraId="67C8D7D1" w14:textId="77777777" w:rsidR="00A82809" w:rsidRPr="00DA7155" w:rsidRDefault="00A82809">
      <w:pPr>
        <w:spacing w:after="0" w:line="240" w:lineRule="auto"/>
        <w:jc w:val="center"/>
        <w:rPr>
          <w:rFonts w:ascii="Times New Roman" w:eastAsia="Times New Roman" w:hAnsi="Times New Roman" w:cs="Times New Roman"/>
          <w:lang w:val="lt-LT" w:eastAsia="lt-LT"/>
        </w:rPr>
      </w:pPr>
    </w:p>
    <w:p w14:paraId="1F0C5CA5" w14:textId="77777777" w:rsidR="00A82809" w:rsidRPr="00DA7155" w:rsidRDefault="00A82809">
      <w:pPr>
        <w:spacing w:after="0" w:line="240" w:lineRule="auto"/>
        <w:rPr>
          <w:rFonts w:ascii="Times New Roman" w:eastAsia="Times New Roman" w:hAnsi="Times New Roman" w:cs="Times New Roman"/>
          <w:b/>
          <w:lang w:val="lt-LT" w:eastAsia="en-US"/>
        </w:rPr>
      </w:pPr>
    </w:p>
    <w:p w14:paraId="384AF91D"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F4398D7" w14:textId="77777777" w:rsidR="00A82809" w:rsidRPr="00DA7155" w:rsidRDefault="007D54B6">
      <w:pPr>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Neišmeskite šio lapelio, nes vėl gali prireikti jį perskaityti.</w:t>
      </w:r>
    </w:p>
    <w:p w14:paraId="4F4B38A3" w14:textId="77777777" w:rsidR="00A82809" w:rsidRPr="00DA7155" w:rsidRDefault="007D54B6">
      <w:pPr>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Jeigu kiltų daugiau klausimų, kreipkitės į gydytoją arba vaistininką.</w:t>
      </w:r>
    </w:p>
    <w:p w14:paraId="13C89877" w14:textId="77777777" w:rsidR="00A82809" w:rsidRPr="00DA7155" w:rsidRDefault="007D54B6">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118DB924" w14:textId="77777777" w:rsidR="00A82809" w:rsidRPr="00DA7155" w:rsidRDefault="007D54B6">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05045E7E" w14:textId="77777777" w:rsidR="00A82809" w:rsidRPr="00DA7155" w:rsidRDefault="00A82809">
      <w:pPr>
        <w:spacing w:after="0" w:line="240" w:lineRule="auto"/>
        <w:rPr>
          <w:rFonts w:ascii="Times New Roman" w:eastAsia="Times New Roman" w:hAnsi="Times New Roman" w:cs="Times New Roman"/>
          <w:lang w:val="lt-LT" w:eastAsia="lt-LT"/>
        </w:rPr>
      </w:pPr>
    </w:p>
    <w:p w14:paraId="13A9B508"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Apie ką rašoma šiame lapelyje?</w:t>
      </w:r>
    </w:p>
    <w:p w14:paraId="7092C2A7" w14:textId="77777777" w:rsidR="00A82809" w:rsidRPr="00DA7155" w:rsidRDefault="00A82809">
      <w:pPr>
        <w:spacing w:after="0" w:line="240" w:lineRule="auto"/>
        <w:rPr>
          <w:rFonts w:ascii="Times New Roman" w:eastAsia="Times New Roman" w:hAnsi="Times New Roman" w:cs="Times New Roman"/>
          <w:b/>
          <w:lang w:val="lt-LT" w:eastAsia="lt-LT"/>
        </w:rPr>
      </w:pPr>
    </w:p>
    <w:p w14:paraId="49427D33"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1.</w:t>
      </w:r>
      <w:r w:rsidRPr="00DA7155">
        <w:rPr>
          <w:rFonts w:ascii="Times New Roman" w:eastAsia="Times New Roman" w:hAnsi="Times New Roman" w:cs="Times New Roman"/>
          <w:lang w:val="lt-LT" w:eastAsia="lt-LT"/>
        </w:rPr>
        <w:tab/>
        <w:t xml:space="preserve">Kas yra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ir kam jis vartojamas</w:t>
      </w:r>
    </w:p>
    <w:p w14:paraId="16C9E32C"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2.</w:t>
      </w:r>
      <w:r w:rsidRPr="00DA7155">
        <w:rPr>
          <w:rFonts w:ascii="Times New Roman" w:eastAsia="Times New Roman" w:hAnsi="Times New Roman" w:cs="Times New Roman"/>
          <w:lang w:val="lt-LT" w:eastAsia="lt-LT"/>
        </w:rPr>
        <w:tab/>
        <w:t xml:space="preserve">Kas žinotina prieš vartojant </w:t>
      </w:r>
      <w:proofErr w:type="spellStart"/>
      <w:r w:rsidRPr="00DA7155">
        <w:rPr>
          <w:rFonts w:ascii="Times New Roman" w:eastAsia="Times New Roman" w:hAnsi="Times New Roman" w:cs="Times New Roman"/>
          <w:lang w:val="lt-LT" w:eastAsia="lt-LT"/>
        </w:rPr>
        <w:t>Amoksiklav</w:t>
      </w:r>
      <w:proofErr w:type="spellEnd"/>
    </w:p>
    <w:p w14:paraId="5A1CDA10"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w:t>
      </w:r>
      <w:r w:rsidRPr="00DA7155">
        <w:rPr>
          <w:rFonts w:ascii="Times New Roman" w:eastAsia="Times New Roman" w:hAnsi="Times New Roman" w:cs="Times New Roman"/>
          <w:lang w:val="lt-LT" w:eastAsia="lt-LT"/>
        </w:rPr>
        <w:tab/>
        <w:t xml:space="preserve">Kaip vartoti </w:t>
      </w:r>
      <w:proofErr w:type="spellStart"/>
      <w:r w:rsidRPr="00DA7155">
        <w:rPr>
          <w:rFonts w:ascii="Times New Roman" w:eastAsia="Times New Roman" w:hAnsi="Times New Roman" w:cs="Times New Roman"/>
          <w:lang w:val="lt-LT" w:eastAsia="lt-LT"/>
        </w:rPr>
        <w:t>Amoksiklav</w:t>
      </w:r>
      <w:proofErr w:type="spellEnd"/>
    </w:p>
    <w:p w14:paraId="1FE671CE"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w:t>
      </w:r>
      <w:r w:rsidRPr="00DA7155">
        <w:rPr>
          <w:rFonts w:ascii="Times New Roman" w:eastAsia="Times New Roman" w:hAnsi="Times New Roman" w:cs="Times New Roman"/>
          <w:lang w:val="lt-LT" w:eastAsia="lt-LT"/>
        </w:rPr>
        <w:tab/>
        <w:t>Galimas šalutinis poveikis</w:t>
      </w:r>
    </w:p>
    <w:p w14:paraId="66A8A514"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5.</w:t>
      </w:r>
      <w:r w:rsidRPr="00DA7155">
        <w:rPr>
          <w:rFonts w:ascii="Times New Roman" w:eastAsia="Times New Roman" w:hAnsi="Times New Roman" w:cs="Times New Roman"/>
          <w:lang w:val="lt-LT" w:eastAsia="lt-LT"/>
        </w:rPr>
        <w:tab/>
        <w:t xml:space="preserve">Kaip laikyti </w:t>
      </w:r>
      <w:proofErr w:type="spellStart"/>
      <w:r w:rsidRPr="00DA7155">
        <w:rPr>
          <w:rFonts w:ascii="Times New Roman" w:eastAsia="Times New Roman" w:hAnsi="Times New Roman" w:cs="Times New Roman"/>
          <w:lang w:val="lt-LT" w:eastAsia="lt-LT"/>
        </w:rPr>
        <w:t>Amoksiklav</w:t>
      </w:r>
      <w:proofErr w:type="spellEnd"/>
    </w:p>
    <w:p w14:paraId="6ED1E7C6" w14:textId="77777777" w:rsidR="00A82809" w:rsidRPr="00DA7155" w:rsidRDefault="007D54B6">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6.</w:t>
      </w:r>
      <w:r w:rsidRPr="00DA7155">
        <w:rPr>
          <w:rFonts w:ascii="Times New Roman" w:eastAsia="Times New Roman" w:hAnsi="Times New Roman" w:cs="Times New Roman"/>
          <w:lang w:val="lt-LT" w:eastAsia="lt-LT"/>
        </w:rPr>
        <w:tab/>
        <w:t>Pakuotės turinys ir kita informacija</w:t>
      </w:r>
    </w:p>
    <w:p w14:paraId="05B58C45" w14:textId="77777777" w:rsidR="00A82809" w:rsidRPr="00DA7155" w:rsidRDefault="00A82809">
      <w:pPr>
        <w:spacing w:after="0" w:line="240" w:lineRule="auto"/>
        <w:rPr>
          <w:rFonts w:ascii="Times New Roman" w:eastAsia="Times New Roman" w:hAnsi="Times New Roman" w:cs="Times New Roman"/>
          <w:lang w:val="lt-LT" w:eastAsia="lt-LT"/>
        </w:rPr>
      </w:pPr>
    </w:p>
    <w:p w14:paraId="20D2F7EE" w14:textId="77777777" w:rsidR="00A82809" w:rsidRPr="00DA7155" w:rsidRDefault="00A82809">
      <w:pPr>
        <w:spacing w:after="0" w:line="240" w:lineRule="auto"/>
        <w:rPr>
          <w:rFonts w:ascii="Times New Roman" w:eastAsia="Times New Roman" w:hAnsi="Times New Roman" w:cs="Times New Roman"/>
          <w:b/>
          <w:lang w:val="lt-LT" w:eastAsia="en-US"/>
        </w:rPr>
      </w:pPr>
    </w:p>
    <w:p w14:paraId="587E162A"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0" w:name="_Toc129243139"/>
      <w:bookmarkStart w:id="11" w:name="_Toc129243264"/>
      <w:r w:rsidRPr="00DA7155">
        <w:rPr>
          <w:rFonts w:ascii="Times New Roman" w:eastAsia="Times New Roman" w:hAnsi="Times New Roman" w:cs="Times New Roman"/>
          <w:b/>
          <w:lang w:val="lt-LT" w:eastAsia="en-US"/>
        </w:rPr>
        <w:t>1.</w:t>
      </w:r>
      <w:r w:rsidRPr="00DA7155">
        <w:rPr>
          <w:rFonts w:ascii="Times New Roman" w:eastAsia="Times New Roman" w:hAnsi="Times New Roman" w:cs="Times New Roman"/>
          <w:b/>
          <w:lang w:val="lt-LT" w:eastAsia="en-US"/>
        </w:rPr>
        <w:tab/>
        <w:t xml:space="preserve">Kas yra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ir kam jis vartojamas</w:t>
      </w:r>
      <w:bookmarkEnd w:id="10"/>
      <w:bookmarkEnd w:id="11"/>
    </w:p>
    <w:p w14:paraId="782525A4" w14:textId="77777777" w:rsidR="00A82809" w:rsidRPr="00DA7155" w:rsidRDefault="00A82809">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4422035B"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neleidžia taip atsitikti.</w:t>
      </w:r>
    </w:p>
    <w:p w14:paraId="67E7A0C8" w14:textId="77777777" w:rsidR="00A82809" w:rsidRPr="00DA7155" w:rsidRDefault="00A82809">
      <w:pPr>
        <w:spacing w:after="0" w:line="240" w:lineRule="auto"/>
        <w:rPr>
          <w:rFonts w:ascii="Times New Roman" w:eastAsia="Times New Roman" w:hAnsi="Times New Roman" w:cs="Times New Roman"/>
          <w:lang w:val="lt-LT" w:eastAsia="en-US"/>
        </w:rPr>
      </w:pPr>
    </w:p>
    <w:p w14:paraId="3C1019FC"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gydomos šios suaugusiųjų ir vaikų infekcinės ligos:</w:t>
      </w:r>
    </w:p>
    <w:p w14:paraId="50C19FA7"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sunkios ausų, nosies ir gerklės infekcinės ligos;</w:t>
      </w:r>
    </w:p>
    <w:p w14:paraId="2F16B1F8"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kvėpavimo takų infekcinės ligos;</w:t>
      </w:r>
    </w:p>
    <w:p w14:paraId="14B64AF1"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šlapimo takų infekcinės ligos;</w:t>
      </w:r>
    </w:p>
    <w:p w14:paraId="3065BCD8"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ir minkštųjų audinių infekcinės ligos;</w:t>
      </w:r>
    </w:p>
    <w:p w14:paraId="4A0A7446"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dantų infekcinės ligos;</w:t>
      </w:r>
    </w:p>
    <w:p w14:paraId="0E1B780D"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kaulų ir sąnarių infekcinės ligos;</w:t>
      </w:r>
    </w:p>
    <w:p w14:paraId="4ED93D4C"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pilvo ertmės infekcinės ligos;</w:t>
      </w:r>
    </w:p>
    <w:p w14:paraId="7F117DBF" w14:textId="77777777" w:rsidR="00A82809" w:rsidRPr="00DA7155" w:rsidRDefault="007D54B6">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moters lytinių organų infekcinės ligos.</w:t>
      </w:r>
    </w:p>
    <w:p w14:paraId="5D12133A" w14:textId="77777777" w:rsidR="00A82809" w:rsidRPr="00DA7155" w:rsidRDefault="00A82809">
      <w:pPr>
        <w:spacing w:after="0" w:line="240" w:lineRule="auto"/>
        <w:rPr>
          <w:rFonts w:ascii="Times New Roman" w:eastAsia="Times New Roman" w:hAnsi="Times New Roman" w:cs="Times New Roman"/>
          <w:lang w:val="lt-LT" w:eastAsia="en-US"/>
        </w:rPr>
      </w:pPr>
    </w:p>
    <w:p w14:paraId="1978883E" w14:textId="02D090B0"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taip pat vartojamas siekiant išvengti suaugusiųjų ir vaikų infekcinių ligų, susijusių su </w:t>
      </w:r>
      <w:r w:rsidR="005F42E0" w:rsidRPr="00DA7155">
        <w:rPr>
          <w:rFonts w:ascii="Times New Roman" w:eastAsia="Times New Roman" w:hAnsi="Times New Roman" w:cs="Times New Roman"/>
          <w:lang w:val="lt-LT" w:eastAsia="en-US"/>
        </w:rPr>
        <w:t xml:space="preserve">didesnėmis </w:t>
      </w:r>
      <w:r w:rsidRPr="00DA7155">
        <w:rPr>
          <w:rFonts w:ascii="Times New Roman" w:eastAsia="Times New Roman" w:hAnsi="Times New Roman" w:cs="Times New Roman"/>
          <w:lang w:val="lt-LT" w:eastAsia="en-US"/>
        </w:rPr>
        <w:t>chirurginėmis procedūromis.</w:t>
      </w:r>
    </w:p>
    <w:p w14:paraId="400F62C7" w14:textId="77777777" w:rsidR="00A82809" w:rsidRPr="00DA7155" w:rsidRDefault="00A82809">
      <w:pPr>
        <w:spacing w:after="0" w:line="240" w:lineRule="auto"/>
        <w:rPr>
          <w:rFonts w:ascii="Times New Roman" w:eastAsia="Times New Roman" w:hAnsi="Times New Roman" w:cs="Times New Roman"/>
          <w:b/>
          <w:lang w:val="lt-LT" w:eastAsia="en-US"/>
        </w:rPr>
      </w:pPr>
    </w:p>
    <w:p w14:paraId="294D453C" w14:textId="77777777" w:rsidR="00A82809" w:rsidRPr="00DA7155" w:rsidRDefault="00A82809">
      <w:pPr>
        <w:spacing w:after="0" w:line="240" w:lineRule="auto"/>
        <w:rPr>
          <w:rFonts w:ascii="Times New Roman" w:eastAsia="Times New Roman" w:hAnsi="Times New Roman" w:cs="Times New Roman"/>
          <w:b/>
          <w:lang w:val="lt-LT" w:eastAsia="en-US"/>
        </w:rPr>
      </w:pPr>
    </w:p>
    <w:p w14:paraId="1465D994"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2.</w:t>
      </w:r>
      <w:r w:rsidRPr="00DA7155">
        <w:rPr>
          <w:rFonts w:ascii="Times New Roman" w:eastAsia="Times New Roman" w:hAnsi="Times New Roman" w:cs="Times New Roman"/>
          <w:b/>
          <w:lang w:val="lt-LT" w:eastAsia="en-US"/>
        </w:rPr>
        <w:tab/>
        <w:t xml:space="preserve">Kas žinotina prieš vartojant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w:t>
      </w:r>
    </w:p>
    <w:p w14:paraId="2258C0E2" w14:textId="77777777" w:rsidR="00A82809" w:rsidRPr="00DA7155" w:rsidRDefault="00A82809">
      <w:pPr>
        <w:spacing w:after="0" w:line="240" w:lineRule="auto"/>
        <w:rPr>
          <w:rFonts w:ascii="Times New Roman" w:eastAsia="Times New Roman" w:hAnsi="Times New Roman" w:cs="Times New Roman"/>
          <w:b/>
          <w:lang w:val="lt-LT" w:eastAsia="en-US"/>
        </w:rPr>
      </w:pPr>
    </w:p>
    <w:p w14:paraId="41EC67D5" w14:textId="164B582D" w:rsidR="00A82809" w:rsidRPr="00DA7155" w:rsidRDefault="007D54B6">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vartoti </w:t>
      </w:r>
      <w:r w:rsidR="005F42E0" w:rsidRPr="00DA7155">
        <w:rPr>
          <w:rFonts w:ascii="Times New Roman" w:eastAsia="Times New Roman" w:hAnsi="Times New Roman" w:cs="Times New Roman"/>
          <w:b/>
          <w:bCs/>
          <w:lang w:val="lt-LT" w:eastAsia="en-US"/>
        </w:rPr>
        <w:t>draudžiama</w:t>
      </w:r>
      <w:r w:rsidRPr="00DA7155">
        <w:rPr>
          <w:rFonts w:ascii="Times New Roman" w:eastAsia="Times New Roman" w:hAnsi="Times New Roman" w:cs="Times New Roman"/>
          <w:b/>
          <w:bCs/>
          <w:lang w:val="lt-LT" w:eastAsia="en-US"/>
        </w:rPr>
        <w:t>:</w:t>
      </w:r>
    </w:p>
    <w:p w14:paraId="25582608" w14:textId="77777777" w:rsidR="00A82809" w:rsidRPr="00DA7155" w:rsidRDefault="007D54B6">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yra alergija veikliosioms medžiagoms arba bet kuriai pagalbinei šio vaisto medžiagai (jos išvardytos 6 skyriuje);</w:t>
      </w:r>
    </w:p>
    <w:p w14:paraId="41B7B79B" w14:textId="77777777" w:rsidR="00A82809" w:rsidRPr="00DA7155" w:rsidRDefault="007D54B6">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yra alergija penicilinui;</w:t>
      </w:r>
    </w:p>
    <w:p w14:paraId="400B7FB6" w14:textId="77777777" w:rsidR="00A82809" w:rsidRPr="00DA7155" w:rsidRDefault="007D54B6">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142F511F" w14:textId="63827E94" w:rsidR="00A82809" w:rsidRPr="00DA7155" w:rsidRDefault="007D54B6">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anksčiau vartojant antibiotikų pasireiškė kepenų sutrikimas ar gelta (odos pageltimas).</w:t>
      </w:r>
    </w:p>
    <w:p w14:paraId="7647CA3B" w14:textId="77777777" w:rsidR="00A82809" w:rsidRPr="00DA7155" w:rsidRDefault="00A82809">
      <w:pPr>
        <w:spacing w:after="0" w:line="240" w:lineRule="auto"/>
        <w:rPr>
          <w:rFonts w:ascii="Times New Roman" w:eastAsia="Times New Roman" w:hAnsi="Times New Roman" w:cs="Times New Roman"/>
          <w:lang w:val="lt-LT" w:eastAsia="en-US"/>
        </w:rPr>
      </w:pPr>
    </w:p>
    <w:p w14:paraId="3B262D93"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b/>
          <w:bCs/>
          <w:lang w:val="lt-LT" w:eastAsia="en-US"/>
        </w:rPr>
        <w:lastRenderedPageBreak/>
        <w:t xml:space="preserve">Jeigu yra anksčiau nurodytų aplinkybių, </w:t>
      </w: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vartoti negalima</w:t>
      </w:r>
      <w:r w:rsidRPr="00DA7155">
        <w:rPr>
          <w:rFonts w:ascii="Times New Roman" w:eastAsia="Times New Roman" w:hAnsi="Times New Roman" w:cs="Times New Roman"/>
          <w:lang w:val="lt-LT" w:eastAsia="en-US"/>
        </w:rPr>
        <w:t>. Jeigu abejojate, pasitarkite su gydytoju arba vaistininku.</w:t>
      </w:r>
    </w:p>
    <w:p w14:paraId="42AF28DC"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54BF4C33"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Įspėjimai ir atsargumo priemonės</w:t>
      </w:r>
    </w:p>
    <w:p w14:paraId="49DB16E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Pasitarkite su gydytoju arba vaistininku prieš pradėdami vartoti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w:t>
      </w:r>
    </w:p>
    <w:p w14:paraId="750B1FC4" w14:textId="77777777" w:rsidR="00A82809" w:rsidRPr="00DA7155" w:rsidRDefault="007D54B6">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sergate infekcine mononukleoze (ūmine virusine infekcija, pasireiškiančia karščiavimu, gerklės skausmu ir  limfmazgių padidėjimu);</w:t>
      </w:r>
    </w:p>
    <w:p w14:paraId="46CE9FB5" w14:textId="286A768E" w:rsidR="00A82809" w:rsidRPr="00DA7155" w:rsidRDefault="00562BB0">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esate gydomas nuo</w:t>
      </w:r>
      <w:r w:rsidR="007D54B6" w:rsidRPr="00DA7155">
        <w:rPr>
          <w:rFonts w:ascii="Times New Roman" w:eastAsia="Times New Roman" w:hAnsi="Times New Roman" w:cs="Times New Roman"/>
          <w:lang w:val="lt-LT" w:eastAsia="en-US"/>
        </w:rPr>
        <w:t xml:space="preserve"> kepenų ar inkstų sutrikimų;</w:t>
      </w:r>
    </w:p>
    <w:p w14:paraId="7FD1C62E" w14:textId="77777777" w:rsidR="00A82809" w:rsidRPr="00DA7155" w:rsidRDefault="007D54B6">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nereguliariai šlapinatės.</w:t>
      </w:r>
    </w:p>
    <w:p w14:paraId="2DACD457" w14:textId="77777777" w:rsidR="00A82809" w:rsidRPr="00DA7155" w:rsidRDefault="00A82809">
      <w:pPr>
        <w:spacing w:after="0" w:line="240" w:lineRule="auto"/>
        <w:rPr>
          <w:rFonts w:ascii="Times New Roman" w:eastAsia="Times New Roman" w:hAnsi="Times New Roman" w:cs="Times New Roman"/>
          <w:lang w:val="lt-LT" w:eastAsia="en-US"/>
        </w:rPr>
      </w:pPr>
    </w:p>
    <w:p w14:paraId="5A5ACA5F"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abejojate, ar yra anksčiau nurodytų aplinkybių, pasitarkite su gydytoju arba vaistininku.</w:t>
      </w:r>
    </w:p>
    <w:p w14:paraId="68128443" w14:textId="77777777" w:rsidR="00A82809" w:rsidRPr="00DA7155" w:rsidRDefault="00A82809">
      <w:pPr>
        <w:spacing w:after="0" w:line="240" w:lineRule="auto"/>
        <w:rPr>
          <w:rFonts w:ascii="Times New Roman" w:eastAsia="Times New Roman" w:hAnsi="Times New Roman" w:cs="Times New Roman"/>
          <w:lang w:val="lt-LT" w:eastAsia="en-US"/>
        </w:rPr>
      </w:pPr>
    </w:p>
    <w:p w14:paraId="2968F1CE" w14:textId="1752E95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Tam tikrais atvejais gydytojas gali ištirti kokios rūšies bakterijos sukėlė </w:t>
      </w:r>
      <w:r w:rsidR="00562BB0" w:rsidRPr="00DA7155">
        <w:rPr>
          <w:rFonts w:ascii="Times New Roman" w:eastAsia="Times New Roman" w:hAnsi="Times New Roman" w:cs="Times New Roman"/>
          <w:lang w:val="lt-LT" w:eastAsia="en-US"/>
        </w:rPr>
        <w:t xml:space="preserve">Jūsų </w:t>
      </w:r>
      <w:r w:rsidRPr="00DA7155">
        <w:rPr>
          <w:rFonts w:ascii="Times New Roman" w:eastAsia="Times New Roman" w:hAnsi="Times New Roman" w:cs="Times New Roman"/>
          <w:lang w:val="lt-LT" w:eastAsia="en-US"/>
        </w:rPr>
        <w:t>infekcinę ligą.</w:t>
      </w:r>
    </w:p>
    <w:p w14:paraId="3A11422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Atsižvelgdamas į tyrimo rezultatus, gydytojas gali skirti kitokio stiprumo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arba kitą vaistą.</w:t>
      </w:r>
    </w:p>
    <w:p w14:paraId="4323B599"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4BFA89D8" w14:textId="77777777" w:rsidR="00A82809" w:rsidRPr="00DA7155" w:rsidRDefault="007D54B6">
      <w:pPr>
        <w:spacing w:after="0" w:line="240" w:lineRule="auto"/>
        <w:rPr>
          <w:rFonts w:ascii="Times New Roman" w:eastAsia="Times New Roman" w:hAnsi="Times New Roman" w:cs="Times New Roman"/>
          <w:bCs/>
          <w:i/>
          <w:lang w:val="lt-LT" w:eastAsia="en-US"/>
        </w:rPr>
      </w:pPr>
      <w:r w:rsidRPr="00DA7155">
        <w:rPr>
          <w:rFonts w:ascii="Times New Roman" w:eastAsia="Times New Roman" w:hAnsi="Times New Roman" w:cs="Times New Roman"/>
          <w:bCs/>
          <w:i/>
          <w:lang w:val="lt-LT" w:eastAsia="en-US"/>
        </w:rPr>
        <w:t>Būklės, kurių turite saugotis</w:t>
      </w:r>
    </w:p>
    <w:p w14:paraId="65870672"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neatsiranda tam tikrų simptomų, kad būtų kuo mažesnė bet kurių komplikacijų rizika. Žr. </w:t>
      </w:r>
      <w:r w:rsidRPr="00DA7155">
        <w:rPr>
          <w:rFonts w:ascii="Times New Roman" w:eastAsia="Times New Roman" w:hAnsi="Times New Roman" w:cs="Times New Roman"/>
          <w:bCs/>
          <w:lang w:val="lt-LT" w:eastAsia="en-US"/>
        </w:rPr>
        <w:t>4 skyriaus</w:t>
      </w:r>
      <w:r w:rsidRPr="00DA7155">
        <w:rPr>
          <w:rFonts w:ascii="Times New Roman" w:eastAsia="Times New Roman" w:hAnsi="Times New Roman" w:cs="Times New Roman"/>
          <w:b/>
          <w:bCs/>
          <w:lang w:val="lt-LT" w:eastAsia="en-US"/>
        </w:rPr>
        <w:t xml:space="preserve"> </w:t>
      </w:r>
      <w:r w:rsidRPr="00DA7155">
        <w:rPr>
          <w:rFonts w:ascii="Times New Roman" w:eastAsia="Times New Roman" w:hAnsi="Times New Roman" w:cs="Times New Roman"/>
          <w:lang w:val="lt-LT" w:eastAsia="en-US"/>
        </w:rPr>
        <w:t>poskyrį ,,</w:t>
      </w:r>
      <w:r w:rsidRPr="00DA7155">
        <w:rPr>
          <w:rFonts w:ascii="Times New Roman" w:eastAsia="Times New Roman" w:hAnsi="Times New Roman" w:cs="Times New Roman"/>
          <w:i/>
          <w:iCs/>
          <w:lang w:val="lt-LT" w:eastAsia="en-US"/>
        </w:rPr>
        <w:t>Būklės, kurių turite saugotis</w:t>
      </w:r>
      <w:r w:rsidRPr="00DA7155">
        <w:rPr>
          <w:rFonts w:ascii="Times New Roman" w:eastAsia="Times New Roman" w:hAnsi="Times New Roman" w:cs="Times New Roman"/>
          <w:lang w:val="lt-LT" w:eastAsia="en-US"/>
        </w:rPr>
        <w:t>“.</w:t>
      </w:r>
    </w:p>
    <w:p w14:paraId="080F4199"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4C543990" w14:textId="77777777" w:rsidR="00A82809" w:rsidRPr="00DA7155" w:rsidRDefault="007D54B6">
      <w:pPr>
        <w:spacing w:after="0" w:line="240" w:lineRule="auto"/>
        <w:rPr>
          <w:rFonts w:ascii="Times New Roman" w:eastAsia="Times New Roman" w:hAnsi="Times New Roman" w:cs="Times New Roman"/>
          <w:bCs/>
          <w:i/>
          <w:lang w:val="lt-LT" w:eastAsia="en-US"/>
        </w:rPr>
      </w:pPr>
      <w:r w:rsidRPr="00DA7155">
        <w:rPr>
          <w:rFonts w:ascii="Times New Roman" w:eastAsia="Times New Roman" w:hAnsi="Times New Roman" w:cs="Times New Roman"/>
          <w:bCs/>
          <w:i/>
          <w:lang w:val="lt-LT" w:eastAsia="en-US"/>
        </w:rPr>
        <w:t>Kraujo ir šlapimo tyrimai</w:t>
      </w:r>
    </w:p>
    <w:p w14:paraId="56311EE1"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Tai padaryti reikia dėl to, kad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veikti šių tyrimų rodmenis.</w:t>
      </w:r>
    </w:p>
    <w:p w14:paraId="357A8836" w14:textId="77777777" w:rsidR="00A82809" w:rsidRPr="00DA7155" w:rsidRDefault="00A82809">
      <w:pPr>
        <w:spacing w:after="0" w:line="240" w:lineRule="auto"/>
        <w:rPr>
          <w:rFonts w:ascii="Times New Roman" w:eastAsia="Times New Roman" w:hAnsi="Times New Roman" w:cs="Times New Roman"/>
          <w:b/>
          <w:lang w:val="lt-LT" w:eastAsia="en-US"/>
        </w:rPr>
      </w:pPr>
    </w:p>
    <w:p w14:paraId="38C85DBA"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 xml:space="preserve">Kiti vaistai ir </w:t>
      </w:r>
      <w:proofErr w:type="spellStart"/>
      <w:r w:rsidRPr="00DA7155">
        <w:rPr>
          <w:rFonts w:ascii="Times New Roman" w:eastAsia="Times New Roman" w:hAnsi="Times New Roman" w:cs="Times New Roman"/>
          <w:b/>
          <w:lang w:val="lt-LT" w:eastAsia="en-US"/>
        </w:rPr>
        <w:t>Amoksiklav</w:t>
      </w:r>
      <w:proofErr w:type="spellEnd"/>
    </w:p>
    <w:p w14:paraId="79C087CD"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vartojate ar neseniai vartojote kitų vaistų arba nesate dėl to tikri, apie tai pasakykite gydytojui arba vaistininkui.</w:t>
      </w:r>
    </w:p>
    <w:p w14:paraId="6A26BE81" w14:textId="77777777" w:rsidR="00A82809" w:rsidRPr="00DA7155" w:rsidRDefault="00A82809">
      <w:pPr>
        <w:spacing w:after="0" w:line="240" w:lineRule="auto"/>
        <w:rPr>
          <w:rFonts w:ascii="Times New Roman" w:eastAsia="Times New Roman" w:hAnsi="Times New Roman" w:cs="Times New Roman"/>
          <w:lang w:val="lt-LT" w:eastAsia="en-US"/>
        </w:rPr>
      </w:pPr>
    </w:p>
    <w:p w14:paraId="6B673E9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Pasakykite gydytojui arba vaistininkui, jeigu vartojate kurio nors iš šių vaistų:</w:t>
      </w:r>
    </w:p>
    <w:p w14:paraId="72D91DFD" w14:textId="62CDD06B" w:rsidR="00A82809" w:rsidRPr="00DA7155" w:rsidRDefault="007D54B6">
      <w:pPr>
        <w:numPr>
          <w:ilvl w:val="0"/>
          <w:numId w:val="5"/>
        </w:numPr>
        <w:spacing w:after="0" w:line="240" w:lineRule="auto"/>
        <w:contextualSpacing/>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alopurinolio</w:t>
      </w:r>
      <w:proofErr w:type="spellEnd"/>
      <w:r w:rsidRPr="00DA7155">
        <w:rPr>
          <w:rFonts w:ascii="Times New Roman" w:eastAsia="Times New Roman" w:hAnsi="Times New Roman" w:cs="Times New Roman"/>
          <w:lang w:val="lt-LT" w:eastAsia="en-US"/>
        </w:rPr>
        <w:t xml:space="preserve"> (gydoma podagra). Vartojant šio vaisto kartu su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padidėja alerginės odos reakcijos rizika</w:t>
      </w:r>
      <w:r w:rsidR="00562BB0" w:rsidRPr="00DA7155">
        <w:rPr>
          <w:rFonts w:ascii="Times New Roman" w:eastAsia="Times New Roman" w:hAnsi="Times New Roman" w:cs="Times New Roman"/>
          <w:lang w:val="lt-LT" w:eastAsia="en-US"/>
        </w:rPr>
        <w:t>;</w:t>
      </w:r>
    </w:p>
    <w:p w14:paraId="0E606BEC" w14:textId="48A383D5" w:rsidR="00A82809" w:rsidRPr="00DA7155" w:rsidRDefault="007D54B6">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probenecido</w:t>
      </w:r>
      <w:proofErr w:type="spellEnd"/>
      <w:r w:rsidRPr="00DA7155">
        <w:rPr>
          <w:rFonts w:ascii="Times New Roman" w:eastAsia="Times New Roman" w:hAnsi="Times New Roman" w:cs="Times New Roman"/>
          <w:lang w:val="lt-LT" w:eastAsia="en-US"/>
        </w:rPr>
        <w:t xml:space="preserve"> </w:t>
      </w:r>
      <w:r w:rsidR="00B66F57" w:rsidRPr="00DA7155">
        <w:rPr>
          <w:rFonts w:ascii="Times New Roman" w:eastAsia="Times New Roman" w:hAnsi="Times New Roman" w:cs="Times New Roman"/>
          <w:lang w:val="lt-LT" w:eastAsia="en-US"/>
        </w:rPr>
        <w:t xml:space="preserve">(vartojamo podagrai gydyti): kartu vartojamas </w:t>
      </w:r>
      <w:proofErr w:type="spellStart"/>
      <w:r w:rsidR="00B66F57" w:rsidRPr="00DA7155">
        <w:rPr>
          <w:rFonts w:ascii="Times New Roman" w:eastAsia="Times New Roman" w:hAnsi="Times New Roman" w:cs="Times New Roman"/>
          <w:lang w:val="lt-LT" w:eastAsia="en-US"/>
        </w:rPr>
        <w:t>probenecidas</w:t>
      </w:r>
      <w:proofErr w:type="spellEnd"/>
      <w:r w:rsidR="00B66F57" w:rsidRPr="00DA7155">
        <w:rPr>
          <w:rFonts w:ascii="Times New Roman" w:eastAsia="Times New Roman" w:hAnsi="Times New Roman" w:cs="Times New Roman"/>
          <w:lang w:val="lt-LT" w:eastAsia="en-US"/>
        </w:rPr>
        <w:t xml:space="preserve"> gali mažinti </w:t>
      </w:r>
      <w:proofErr w:type="spellStart"/>
      <w:r w:rsidR="00B66F57" w:rsidRPr="00DA7155">
        <w:rPr>
          <w:rFonts w:ascii="Times New Roman" w:eastAsia="Times New Roman" w:hAnsi="Times New Roman" w:cs="Times New Roman"/>
          <w:lang w:val="lt-LT" w:eastAsia="en-US"/>
        </w:rPr>
        <w:t>amoksicilino</w:t>
      </w:r>
      <w:proofErr w:type="spellEnd"/>
      <w:r w:rsidR="00B66F57" w:rsidRPr="00DA7155">
        <w:rPr>
          <w:rFonts w:ascii="Times New Roman" w:eastAsia="Times New Roman" w:hAnsi="Times New Roman" w:cs="Times New Roman"/>
          <w:lang w:val="lt-LT" w:eastAsia="en-US"/>
        </w:rPr>
        <w:t xml:space="preserve"> šalinimą iš organizmo, todėl jį ir vartoti kartu nerekomenduojama</w:t>
      </w:r>
      <w:r w:rsidR="00562BB0" w:rsidRPr="00DA7155">
        <w:rPr>
          <w:rFonts w:ascii="Times New Roman" w:eastAsia="Times New Roman" w:hAnsi="Times New Roman" w:cs="Times New Roman"/>
          <w:lang w:val="lt-LT" w:eastAsia="en-US"/>
        </w:rPr>
        <w:t>;</w:t>
      </w:r>
    </w:p>
    <w:p w14:paraId="2418FDB3" w14:textId="44055F84" w:rsidR="00A82809" w:rsidRPr="00DA7155" w:rsidRDefault="007D54B6">
      <w:pPr>
        <w:numPr>
          <w:ilvl w:val="0"/>
          <w:numId w:val="5"/>
        </w:num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vaistų, kurie neleidžia susiformuoti kraujo krešuliams (pvz., varfarino). Gali prireikti papildomų kraujo tyrimų</w:t>
      </w:r>
      <w:r w:rsidR="00562BB0" w:rsidRPr="00DA7155">
        <w:rPr>
          <w:rFonts w:ascii="Times New Roman" w:eastAsia="Times New Roman" w:hAnsi="Times New Roman" w:cs="Times New Roman"/>
          <w:lang w:val="lt-LT" w:eastAsia="en-US"/>
        </w:rPr>
        <w:t>;</w:t>
      </w:r>
    </w:p>
    <w:p w14:paraId="1942D43B" w14:textId="57225A2B" w:rsidR="00562BB0" w:rsidRPr="00DA7155" w:rsidRDefault="007D54B6">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metotreksato</w:t>
      </w:r>
      <w:proofErr w:type="spellEnd"/>
      <w:r w:rsidRPr="00DA7155">
        <w:rPr>
          <w:rFonts w:ascii="Times New Roman" w:eastAsia="Times New Roman" w:hAnsi="Times New Roman" w:cs="Times New Roman"/>
          <w:lang w:val="lt-LT" w:eastAsia="en-US"/>
        </w:rPr>
        <w:t xml:space="preserve"> </w:t>
      </w:r>
      <w:r w:rsidR="0003522D" w:rsidRPr="00DA7155">
        <w:rPr>
          <w:rFonts w:ascii="Times New Roman" w:eastAsia="Times New Roman" w:hAnsi="Times New Roman" w:cs="Times New Roman"/>
          <w:lang w:val="lt-LT" w:eastAsia="en-US"/>
        </w:rPr>
        <w:t>(vartojamo vėžiui</w:t>
      </w:r>
      <w:r w:rsidR="00B5486B" w:rsidRPr="00DA7155">
        <w:rPr>
          <w:rFonts w:ascii="Times New Roman" w:eastAsia="Times New Roman" w:hAnsi="Times New Roman" w:cs="Times New Roman"/>
          <w:lang w:val="lt-LT" w:eastAsia="en-US"/>
        </w:rPr>
        <w:t>, reumatinėms ligoms</w:t>
      </w:r>
      <w:r w:rsidR="0003522D" w:rsidRPr="00DA7155">
        <w:rPr>
          <w:rFonts w:ascii="Times New Roman" w:eastAsia="Times New Roman" w:hAnsi="Times New Roman" w:cs="Times New Roman"/>
          <w:lang w:val="lt-LT" w:eastAsia="en-US"/>
        </w:rPr>
        <w:t xml:space="preserve"> ir sunkiai žvynelinei gydyti): penicilinai gali mažinti </w:t>
      </w:r>
      <w:proofErr w:type="spellStart"/>
      <w:r w:rsidR="0003522D" w:rsidRPr="00DA7155">
        <w:rPr>
          <w:rFonts w:ascii="Times New Roman" w:eastAsia="Times New Roman" w:hAnsi="Times New Roman" w:cs="Times New Roman"/>
          <w:lang w:val="lt-LT" w:eastAsia="en-US"/>
        </w:rPr>
        <w:t>metotreksato</w:t>
      </w:r>
      <w:proofErr w:type="spellEnd"/>
      <w:r w:rsidR="0003522D" w:rsidRPr="00DA7155">
        <w:rPr>
          <w:rFonts w:ascii="Times New Roman" w:eastAsia="Times New Roman" w:hAnsi="Times New Roman" w:cs="Times New Roman"/>
          <w:lang w:val="lt-LT" w:eastAsia="en-US"/>
        </w:rPr>
        <w:t xml:space="preserve"> šalinimą iš organizmo ir dėl to gali sukelti šalutinio poveikio </w:t>
      </w:r>
      <w:r w:rsidR="00E260CC" w:rsidRPr="00DA7155">
        <w:rPr>
          <w:rFonts w:ascii="Times New Roman" w:eastAsia="Times New Roman" w:hAnsi="Times New Roman" w:cs="Times New Roman"/>
          <w:lang w:val="lt-LT" w:eastAsia="en-US"/>
        </w:rPr>
        <w:t>pasireiškimo</w:t>
      </w:r>
      <w:r w:rsidR="00B16C48" w:rsidRPr="00DA7155">
        <w:rPr>
          <w:rFonts w:ascii="Times New Roman" w:eastAsia="Times New Roman" w:hAnsi="Times New Roman" w:cs="Times New Roman"/>
          <w:lang w:val="lt-LT" w:eastAsia="en-US"/>
        </w:rPr>
        <w:t xml:space="preserve"> galimybės</w:t>
      </w:r>
      <w:r w:rsidR="00E260CC" w:rsidRPr="00DA7155">
        <w:rPr>
          <w:rFonts w:ascii="Times New Roman" w:eastAsia="Times New Roman" w:hAnsi="Times New Roman" w:cs="Times New Roman"/>
          <w:lang w:val="lt-LT" w:eastAsia="en-US"/>
        </w:rPr>
        <w:t xml:space="preserve"> </w:t>
      </w:r>
      <w:r w:rsidR="0003522D" w:rsidRPr="00DA7155">
        <w:rPr>
          <w:rFonts w:ascii="Times New Roman" w:eastAsia="Times New Roman" w:hAnsi="Times New Roman" w:cs="Times New Roman"/>
          <w:lang w:val="lt-LT" w:eastAsia="en-US"/>
        </w:rPr>
        <w:t>padidėjimą</w:t>
      </w:r>
      <w:r w:rsidR="00562BB0" w:rsidRPr="00DA7155">
        <w:rPr>
          <w:rFonts w:ascii="Times New Roman" w:eastAsia="Times New Roman" w:hAnsi="Times New Roman" w:cs="Times New Roman"/>
          <w:lang w:val="lt-LT" w:eastAsia="en-US"/>
        </w:rPr>
        <w:t>;</w:t>
      </w:r>
    </w:p>
    <w:p w14:paraId="6DC98202" w14:textId="577424A7" w:rsidR="00A82809" w:rsidRPr="00DA7155" w:rsidRDefault="00562BB0">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heme="minorHAnsi" w:hAnsi="Times New Roman" w:cs="Times New Roman"/>
          <w:lang w:val="lt-LT" w:eastAsia="en-US"/>
        </w:rPr>
        <w:t>mikofenolato</w:t>
      </w:r>
      <w:proofErr w:type="spellEnd"/>
      <w:r w:rsidRPr="00DA7155">
        <w:rPr>
          <w:rFonts w:ascii="Times New Roman" w:eastAsiaTheme="minorHAnsi" w:hAnsi="Times New Roman" w:cs="Times New Roman"/>
          <w:lang w:val="lt-LT" w:eastAsia="en-US"/>
        </w:rPr>
        <w:t xml:space="preserve"> </w:t>
      </w:r>
      <w:proofErr w:type="spellStart"/>
      <w:r w:rsidRPr="00DA7155">
        <w:rPr>
          <w:rFonts w:ascii="Times New Roman" w:eastAsiaTheme="minorHAnsi" w:hAnsi="Times New Roman" w:cs="Times New Roman"/>
          <w:lang w:val="lt-LT" w:eastAsia="en-US"/>
        </w:rPr>
        <w:t>mofetilio</w:t>
      </w:r>
      <w:proofErr w:type="spellEnd"/>
      <w:r w:rsidRPr="00DA7155">
        <w:rPr>
          <w:rFonts w:ascii="Times New Roman" w:eastAsiaTheme="minorHAnsi" w:hAnsi="Times New Roman" w:cs="Times New Roman"/>
          <w:lang w:val="lt-LT" w:eastAsia="en-US"/>
        </w:rPr>
        <w:t xml:space="preserve"> (imuninę sistemą slopinantis vaistas). Vartojant šio vaisto kartu su </w:t>
      </w:r>
      <w:proofErr w:type="spellStart"/>
      <w:r w:rsidRPr="00DA7155">
        <w:rPr>
          <w:rFonts w:ascii="Times New Roman" w:eastAsiaTheme="minorHAnsi" w:hAnsi="Times New Roman" w:cs="Times New Roman"/>
          <w:lang w:val="lt-LT" w:eastAsia="en-US"/>
        </w:rPr>
        <w:t>Amoksiklav</w:t>
      </w:r>
      <w:proofErr w:type="spellEnd"/>
      <w:r w:rsidRPr="00DA7155">
        <w:rPr>
          <w:rFonts w:ascii="Times New Roman" w:eastAsiaTheme="minorHAnsi" w:hAnsi="Times New Roman" w:cs="Times New Roman"/>
          <w:lang w:val="lt-LT" w:eastAsia="en-US"/>
        </w:rPr>
        <w:t>, gydytojas atidžiai stebės Jūsų sveikatos būklę.</w:t>
      </w:r>
    </w:p>
    <w:p w14:paraId="2BD70B1A" w14:textId="03CF36C3" w:rsidR="00E260CC" w:rsidRPr="00DA7155" w:rsidRDefault="00E260CC">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heme="minorHAnsi" w:hAnsi="Times New Roman" w:cs="Times New Roman"/>
          <w:lang w:val="lt-LT" w:eastAsia="en-US"/>
        </w:rPr>
        <w:t>sulfasalazino</w:t>
      </w:r>
      <w:proofErr w:type="spellEnd"/>
      <w:r w:rsidRPr="00DA7155">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DA7155">
        <w:rPr>
          <w:rFonts w:ascii="Times New Roman" w:eastAsiaTheme="minorHAnsi" w:hAnsi="Times New Roman" w:cs="Times New Roman"/>
          <w:lang w:val="lt-LT" w:eastAsia="en-US"/>
        </w:rPr>
        <w:t>Amoksiklav</w:t>
      </w:r>
      <w:proofErr w:type="spellEnd"/>
      <w:r w:rsidRPr="00DA7155">
        <w:rPr>
          <w:rFonts w:ascii="Times New Roman" w:eastAsiaTheme="minorHAnsi" w:hAnsi="Times New Roman" w:cs="Times New Roman"/>
          <w:lang w:val="lt-LT" w:eastAsia="en-US"/>
        </w:rPr>
        <w:t>.</w:t>
      </w:r>
    </w:p>
    <w:p w14:paraId="668D7997" w14:textId="77777777" w:rsidR="00A82809" w:rsidRPr="00DA7155" w:rsidRDefault="00A82809">
      <w:pPr>
        <w:spacing w:after="0" w:line="240" w:lineRule="auto"/>
        <w:rPr>
          <w:rFonts w:ascii="Times New Roman" w:eastAsia="Times New Roman" w:hAnsi="Times New Roman" w:cs="Times New Roman"/>
          <w:lang w:val="lt-LT" w:eastAsia="en-US"/>
        </w:rPr>
      </w:pPr>
    </w:p>
    <w:p w14:paraId="69BB740B"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Nėštumas ir žindymo laikotarpis</w:t>
      </w:r>
    </w:p>
    <w:p w14:paraId="575FC99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w:t>
      </w:r>
      <w:r w:rsidRPr="00DA7155">
        <w:rPr>
          <w:rFonts w:ascii="Times New Roman" w:eastAsia="Times New Roman" w:hAnsi="Times New Roman" w:cs="Times New Roman"/>
          <w:lang w:val="lt-LT" w:eastAsia="en-US"/>
        </w:rPr>
        <w:t>gydytoju arba vaistininku.</w:t>
      </w:r>
    </w:p>
    <w:p w14:paraId="10C5D93D" w14:textId="77777777" w:rsidR="00A82809" w:rsidRPr="00DA7155" w:rsidRDefault="00A82809">
      <w:pPr>
        <w:spacing w:after="0" w:line="240" w:lineRule="auto"/>
        <w:rPr>
          <w:rFonts w:ascii="Times New Roman" w:eastAsia="Times New Roman" w:hAnsi="Times New Roman" w:cs="Times New Roman"/>
          <w:lang w:val="lt-LT" w:eastAsia="en-US"/>
        </w:rPr>
      </w:pPr>
    </w:p>
    <w:p w14:paraId="112BA6CB" w14:textId="77777777"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Vairavimas ir mechanizmų valdymas</w:t>
      </w:r>
    </w:p>
    <w:p w14:paraId="52AA84F9"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72BC2C61" w14:textId="77777777" w:rsidR="00A82809" w:rsidRPr="00DA7155" w:rsidRDefault="00A82809">
      <w:pPr>
        <w:spacing w:after="0" w:line="240" w:lineRule="auto"/>
        <w:rPr>
          <w:rFonts w:ascii="Times New Roman" w:eastAsia="Times New Roman" w:hAnsi="Times New Roman" w:cs="Times New Roman"/>
          <w:lang w:val="lt-LT" w:eastAsia="lt-LT"/>
        </w:rPr>
      </w:pPr>
    </w:p>
    <w:p w14:paraId="37FF82F8" w14:textId="77777777" w:rsidR="00A82809" w:rsidRPr="00DA7155" w:rsidRDefault="007D54B6">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sudėtyje yra natrio ir kalio</w:t>
      </w:r>
    </w:p>
    <w:p w14:paraId="0039D8F3" w14:textId="5BEF9082" w:rsidR="00A82809" w:rsidRPr="00DA7155" w:rsidRDefault="00AB308C">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Š</w:t>
      </w:r>
      <w:r w:rsidR="007D54B6" w:rsidRPr="00DA7155">
        <w:rPr>
          <w:rFonts w:ascii="Times New Roman" w:eastAsia="Times New Roman" w:hAnsi="Times New Roman" w:cs="Times New Roman"/>
          <w:lang w:val="lt-LT" w:eastAsia="en-US"/>
        </w:rPr>
        <w:t xml:space="preserve">io vaisto flakone yra </w:t>
      </w:r>
      <w:r w:rsidR="007D54B6" w:rsidRPr="00DA7155">
        <w:rPr>
          <w:rFonts w:ascii="Times New Roman" w:eastAsia="Times New Roman" w:hAnsi="Times New Roman" w:cs="Times New Roman"/>
          <w:lang w:val="lt-LT" w:eastAsia="lt-LT"/>
        </w:rPr>
        <w:t>1 </w:t>
      </w:r>
      <w:proofErr w:type="spellStart"/>
      <w:r w:rsidR="007D54B6" w:rsidRPr="00DA7155">
        <w:rPr>
          <w:rFonts w:ascii="Times New Roman" w:eastAsia="Times New Roman" w:hAnsi="Times New Roman" w:cs="Times New Roman"/>
          <w:lang w:val="lt-LT" w:eastAsia="lt-LT"/>
        </w:rPr>
        <w:t>mmol</w:t>
      </w:r>
      <w:proofErr w:type="spellEnd"/>
      <w:r w:rsidR="007D54B6" w:rsidRPr="00DA7155">
        <w:rPr>
          <w:rFonts w:ascii="Times New Roman" w:eastAsia="Times New Roman" w:hAnsi="Times New Roman" w:cs="Times New Roman"/>
          <w:lang w:val="lt-LT" w:eastAsia="lt-LT"/>
        </w:rPr>
        <w:t xml:space="preserve"> (39 mg) kalio</w:t>
      </w:r>
      <w:r w:rsidR="00DD1BA0" w:rsidRPr="00DA7155">
        <w:rPr>
          <w:rFonts w:ascii="Times New Roman" w:eastAsia="Times New Roman" w:hAnsi="Times New Roman" w:cs="Times New Roman"/>
          <w:lang w:val="lt-LT" w:eastAsia="en-US"/>
        </w:rPr>
        <w:t xml:space="preserve">. </w:t>
      </w:r>
      <w:r w:rsidR="007D54B6" w:rsidRPr="00DA7155">
        <w:rPr>
          <w:rFonts w:ascii="Times New Roman" w:eastAsia="Times New Roman" w:hAnsi="Times New Roman" w:cs="Times New Roman"/>
          <w:lang w:val="lt-LT" w:eastAsia="en-US"/>
        </w:rPr>
        <w:t xml:space="preserve">Būtina atsižvelgti, jei sutrikusi inkstų funkcija arba kontroliuojamas kalio kiekis maiste. </w:t>
      </w:r>
      <w:bookmarkStart w:id="12" w:name="move41551137"/>
      <w:bookmarkEnd w:id="12"/>
    </w:p>
    <w:p w14:paraId="76CA97D4" w14:textId="77777777" w:rsidR="00A82809" w:rsidRPr="00DA7155" w:rsidRDefault="00A82809">
      <w:pPr>
        <w:spacing w:after="0" w:line="240" w:lineRule="auto"/>
        <w:rPr>
          <w:rFonts w:ascii="Times New Roman" w:eastAsia="Times New Roman" w:hAnsi="Times New Roman" w:cs="Times New Roman"/>
          <w:lang w:val="lt-LT" w:eastAsia="en-US"/>
        </w:rPr>
      </w:pPr>
    </w:p>
    <w:p w14:paraId="552F882A" w14:textId="5E43382E" w:rsidR="00A82809" w:rsidRPr="00DA7155" w:rsidRDefault="00A561D5">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Kiekviename š</w:t>
      </w:r>
      <w:r w:rsidR="007D54B6" w:rsidRPr="00DA7155">
        <w:rPr>
          <w:rFonts w:ascii="Times New Roman" w:eastAsia="Times New Roman" w:hAnsi="Times New Roman" w:cs="Times New Roman"/>
          <w:lang w:val="lt-LT" w:eastAsia="en-US"/>
        </w:rPr>
        <w:t>io vaisto flakone yra 63 mg natrio (valgomosi</w:t>
      </w:r>
      <w:r w:rsidR="00DD1BA0" w:rsidRPr="00DA7155">
        <w:rPr>
          <w:rFonts w:ascii="Times New Roman" w:eastAsia="Times New Roman" w:hAnsi="Times New Roman" w:cs="Times New Roman"/>
          <w:lang w:val="lt-LT" w:eastAsia="en-US"/>
        </w:rPr>
        <w:t>os druskos sudedamosios dalies)</w:t>
      </w:r>
      <w:r w:rsidR="00285796" w:rsidRPr="00DA7155">
        <w:rPr>
          <w:rFonts w:ascii="Times New Roman" w:eastAsia="Times New Roman" w:hAnsi="Times New Roman" w:cs="Times New Roman"/>
          <w:lang w:val="lt-LT" w:eastAsia="en-US"/>
        </w:rPr>
        <w:t>.</w:t>
      </w:r>
      <w:r w:rsidR="007D54B6" w:rsidRPr="00DA7155">
        <w:rPr>
          <w:rFonts w:ascii="Times New Roman" w:eastAsia="Times New Roman" w:hAnsi="Times New Roman" w:cs="Times New Roman"/>
          <w:lang w:val="lt-LT" w:eastAsia="en-US"/>
        </w:rPr>
        <w:t xml:space="preserve"> Tai atitinka 3,145 </w:t>
      </w:r>
      <w:r w:rsidR="00285796" w:rsidRPr="00DA7155">
        <w:rPr>
          <w:rFonts w:ascii="Times New Roman" w:eastAsia="Times New Roman" w:hAnsi="Times New Roman" w:cs="Times New Roman"/>
          <w:lang w:val="lt-LT" w:eastAsia="en-US"/>
        </w:rPr>
        <w:t xml:space="preserve">% didžiausios </w:t>
      </w:r>
      <w:r w:rsidR="007D54B6" w:rsidRPr="00DA7155">
        <w:rPr>
          <w:rFonts w:ascii="Times New Roman" w:eastAsia="Times New Roman" w:hAnsi="Times New Roman" w:cs="Times New Roman"/>
          <w:lang w:val="lt-LT" w:eastAsia="en-US"/>
        </w:rPr>
        <w:t>rekomenduojamos natrio paros normos suaugusiesiems.</w:t>
      </w:r>
    </w:p>
    <w:p w14:paraId="1D4B5F64" w14:textId="77777777" w:rsidR="00A82809" w:rsidRPr="00DA7155" w:rsidRDefault="00A82809">
      <w:pPr>
        <w:spacing w:after="0" w:line="240" w:lineRule="auto"/>
        <w:rPr>
          <w:rFonts w:ascii="Times New Roman" w:eastAsia="Times New Roman" w:hAnsi="Times New Roman" w:cs="Times New Roman"/>
          <w:b/>
          <w:lang w:val="lt-LT" w:eastAsia="en-US"/>
        </w:rPr>
      </w:pPr>
      <w:bookmarkStart w:id="13" w:name="move415511371"/>
      <w:bookmarkEnd w:id="13"/>
    </w:p>
    <w:p w14:paraId="6F97375F" w14:textId="77777777" w:rsidR="00A82809" w:rsidRPr="00DA7155" w:rsidRDefault="00A82809">
      <w:pPr>
        <w:spacing w:after="0" w:line="240" w:lineRule="auto"/>
        <w:rPr>
          <w:rFonts w:ascii="Times New Roman" w:eastAsia="Times New Roman" w:hAnsi="Times New Roman" w:cs="Times New Roman"/>
          <w:b/>
          <w:lang w:val="lt-LT" w:eastAsia="en-US"/>
        </w:rPr>
      </w:pPr>
    </w:p>
    <w:p w14:paraId="1734329F"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4" w:name="_Toc129243141"/>
      <w:bookmarkStart w:id="15" w:name="_Toc129243266"/>
      <w:r w:rsidRPr="00DA7155">
        <w:rPr>
          <w:rFonts w:ascii="Times New Roman" w:eastAsia="Times New Roman" w:hAnsi="Times New Roman" w:cs="Times New Roman"/>
          <w:b/>
          <w:lang w:val="lt-LT" w:eastAsia="en-US"/>
        </w:rPr>
        <w:t>3.</w:t>
      </w:r>
      <w:r w:rsidRPr="00DA7155">
        <w:rPr>
          <w:rFonts w:ascii="Times New Roman" w:eastAsia="Times New Roman" w:hAnsi="Times New Roman" w:cs="Times New Roman"/>
          <w:b/>
          <w:lang w:val="lt-LT" w:eastAsia="en-US"/>
        </w:rPr>
        <w:tab/>
        <w:t xml:space="preserve">Kaip vartoti </w:t>
      </w:r>
      <w:bookmarkEnd w:id="14"/>
      <w:bookmarkEnd w:id="15"/>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w:t>
      </w:r>
    </w:p>
    <w:p w14:paraId="4886C205" w14:textId="77777777" w:rsidR="00A82809" w:rsidRPr="00DA7155" w:rsidRDefault="00A82809">
      <w:pPr>
        <w:spacing w:after="0" w:line="240" w:lineRule="auto"/>
        <w:rPr>
          <w:rFonts w:ascii="Times New Roman" w:eastAsia="Times New Roman" w:hAnsi="Times New Roman" w:cs="Times New Roman"/>
          <w:lang w:val="lt-LT" w:eastAsia="en-US"/>
        </w:rPr>
      </w:pPr>
    </w:p>
    <w:p w14:paraId="74CE25DC"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Vartojimo metodas </w:t>
      </w:r>
    </w:p>
    <w:p w14:paraId="238F664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Gydytojas arba slaugytoja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Jums suleis arba </w:t>
      </w:r>
      <w:proofErr w:type="spellStart"/>
      <w:r w:rsidRPr="00DA7155">
        <w:rPr>
          <w:rFonts w:ascii="Times New Roman" w:eastAsia="Times New Roman" w:hAnsi="Times New Roman" w:cs="Times New Roman"/>
          <w:lang w:val="lt-LT" w:eastAsia="en-US"/>
        </w:rPr>
        <w:t>infuzuos</w:t>
      </w:r>
      <w:proofErr w:type="spellEnd"/>
      <w:r w:rsidRPr="00DA7155">
        <w:rPr>
          <w:rFonts w:ascii="Times New Roman" w:eastAsia="Times New Roman" w:hAnsi="Times New Roman" w:cs="Times New Roman"/>
          <w:lang w:val="lt-LT" w:eastAsia="en-US"/>
        </w:rPr>
        <w:t xml:space="preserve"> į veną.</w:t>
      </w:r>
    </w:p>
    <w:p w14:paraId="4F538749" w14:textId="77777777" w:rsidR="00A82809" w:rsidRPr="00DA7155" w:rsidRDefault="00A82809">
      <w:pPr>
        <w:spacing w:after="0" w:line="240" w:lineRule="auto"/>
        <w:rPr>
          <w:rFonts w:ascii="Times New Roman" w:eastAsia="Times New Roman" w:hAnsi="Times New Roman" w:cs="Times New Roman"/>
          <w:lang w:val="lt-LT" w:eastAsia="en-US"/>
        </w:rPr>
      </w:pPr>
    </w:p>
    <w:p w14:paraId="5279DF0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Vartojant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reikia gerti daug skysčių.</w:t>
      </w:r>
    </w:p>
    <w:p w14:paraId="286DCB6A" w14:textId="77777777" w:rsidR="00A82809" w:rsidRPr="00DA7155" w:rsidRDefault="00A82809">
      <w:pPr>
        <w:spacing w:after="0" w:line="240" w:lineRule="auto"/>
        <w:rPr>
          <w:rFonts w:ascii="Times New Roman" w:eastAsia="Times New Roman" w:hAnsi="Times New Roman" w:cs="Times New Roman"/>
          <w:lang w:val="lt-LT" w:eastAsia="en-US"/>
        </w:rPr>
      </w:pPr>
    </w:p>
    <w:p w14:paraId="17215A02"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 xml:space="preserve">Dozavimas </w:t>
      </w:r>
    </w:p>
    <w:p w14:paraId="7586B08D" w14:textId="77777777" w:rsidR="00A82809" w:rsidRPr="00DA7155" w:rsidRDefault="00A82809">
      <w:pPr>
        <w:spacing w:after="0" w:line="240" w:lineRule="auto"/>
        <w:rPr>
          <w:rFonts w:ascii="Times New Roman" w:eastAsia="Times New Roman" w:hAnsi="Times New Roman" w:cs="Times New Roman"/>
          <w:lang w:val="lt-LT" w:eastAsia="en-US"/>
        </w:rPr>
      </w:pPr>
    </w:p>
    <w:p w14:paraId="4B300968" w14:textId="77777777" w:rsidR="00A82809" w:rsidRPr="00DA7155" w:rsidRDefault="007D54B6">
      <w:pPr>
        <w:spacing w:after="0" w:line="240" w:lineRule="auto"/>
        <w:rPr>
          <w:rFonts w:ascii="Times New Roman" w:eastAsia="Times New Roman" w:hAnsi="Times New Roman" w:cs="Times New Roman"/>
          <w:b/>
          <w:bCs/>
          <w:i/>
          <w:lang w:val="lt-LT" w:eastAsia="en-US"/>
        </w:rPr>
      </w:pPr>
      <w:r w:rsidRPr="00DA7155">
        <w:rPr>
          <w:rFonts w:ascii="Times New Roman" w:eastAsia="Times New Roman" w:hAnsi="Times New Roman" w:cs="Times New Roman"/>
          <w:b/>
          <w:bCs/>
          <w:i/>
          <w:lang w:val="lt-LT" w:eastAsia="en-US"/>
        </w:rPr>
        <w:t>Vaikams, kurie sveria mažiau kaip 40 kg</w:t>
      </w:r>
    </w:p>
    <w:p w14:paraId="0CE5C21C" w14:textId="77777777" w:rsidR="00A82809" w:rsidRPr="00DA7155" w:rsidRDefault="007D54B6">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Tinkamą dozę gydytojas nustatys pagal vaiko kūno svorį, ligos sunkumą ir sveikatos būklę. </w:t>
      </w:r>
    </w:p>
    <w:p w14:paraId="65547227" w14:textId="77777777" w:rsidR="00A82809" w:rsidRPr="00DA7155" w:rsidRDefault="007D54B6">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3 mėnesių ir vyresniems kūdikiams ir vaikams įprasta dozė yra 25 mg/5 mg vienam kilogramui kūno svorio kas 8 valandas.</w:t>
      </w:r>
    </w:p>
    <w:p w14:paraId="73AC3508" w14:textId="42A882BF" w:rsidR="00A82809" w:rsidRPr="00DA7155" w:rsidRDefault="007D54B6">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Kūdikiams, jaunesniems nei 3 mėnesių s arba sveriantiems mažiau nei 4 kg</w:t>
      </w:r>
      <w:r w:rsidR="00AB308C"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 xml:space="preserve"> įprasta dozė yra 25 mg/5 mg vienam kilogramui kūno svorio kas 12 valandų.</w:t>
      </w:r>
    </w:p>
    <w:p w14:paraId="307B5F34" w14:textId="77777777" w:rsidR="00A82809" w:rsidRPr="00DA7155" w:rsidRDefault="00A82809">
      <w:pPr>
        <w:spacing w:after="0" w:line="240" w:lineRule="auto"/>
        <w:rPr>
          <w:rFonts w:ascii="Times New Roman" w:eastAsia="Times New Roman" w:hAnsi="Times New Roman" w:cs="Times New Roman"/>
          <w:lang w:val="lt-LT" w:eastAsia="en-US"/>
        </w:rPr>
      </w:pPr>
    </w:p>
    <w:p w14:paraId="08002BEE" w14:textId="77777777" w:rsidR="00A82809" w:rsidRPr="00DA7155" w:rsidRDefault="007D54B6">
      <w:pPr>
        <w:spacing w:after="0" w:line="240" w:lineRule="auto"/>
        <w:rPr>
          <w:rFonts w:ascii="Times New Roman" w:eastAsia="Times New Roman" w:hAnsi="Times New Roman" w:cs="Times New Roman"/>
          <w:b/>
          <w:i/>
          <w:lang w:val="lt-LT" w:eastAsia="en-US"/>
        </w:rPr>
      </w:pPr>
      <w:r w:rsidRPr="00DA7155">
        <w:rPr>
          <w:rFonts w:ascii="Times New Roman" w:eastAsia="Times New Roman" w:hAnsi="Times New Roman" w:cs="Times New Roman"/>
          <w:b/>
          <w:bCs/>
          <w:i/>
          <w:lang w:val="lt-LT" w:eastAsia="en-US"/>
        </w:rPr>
        <w:t>Suaugusiesiems ir vaikams, kurie sveria 40 kg ir daugiau</w:t>
      </w:r>
    </w:p>
    <w:p w14:paraId="09A1FB5E" w14:textId="58C6823E" w:rsidR="00A82809" w:rsidRPr="00DA7155" w:rsidRDefault="007D54B6">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Įprasta dozė yra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000 mg/200 mg kas 8 valandas. </w:t>
      </w:r>
    </w:p>
    <w:p w14:paraId="2634F794" w14:textId="707C208C" w:rsidR="00A82809" w:rsidRPr="00DA7155" w:rsidRDefault="007D54B6">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Siekiant išvengti infekcijos operacijos metu arba ją gydyti po operacijos paprastai skiriama vienkartinė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dozė, kuri suleidžiama prieš operaciją. Priklausomai nuo operacijos pobūdžio, gydytojas gali paskirti kitokią dozę. Jeigu operacija trunka ilgiau kaip 1 val., gali būti skiriamos kartotinės dozės.</w:t>
      </w:r>
    </w:p>
    <w:p w14:paraId="590AA59B" w14:textId="77777777" w:rsidR="00A82809" w:rsidRPr="00DA7155" w:rsidRDefault="00A82809">
      <w:pPr>
        <w:spacing w:after="0" w:line="240" w:lineRule="auto"/>
        <w:rPr>
          <w:rFonts w:ascii="Times New Roman" w:eastAsia="Times New Roman" w:hAnsi="Times New Roman" w:cs="Times New Roman"/>
          <w:lang w:val="lt-LT" w:eastAsia="en-US"/>
        </w:rPr>
      </w:pPr>
    </w:p>
    <w:p w14:paraId="08801809" w14:textId="77777777" w:rsidR="00A82809" w:rsidRPr="00DA7155" w:rsidRDefault="007D54B6">
      <w:pPr>
        <w:spacing w:after="0" w:line="240" w:lineRule="auto"/>
        <w:rPr>
          <w:rFonts w:ascii="Times New Roman" w:eastAsia="Times New Roman" w:hAnsi="Times New Roman" w:cs="Times New Roman"/>
          <w:b/>
          <w:bCs/>
          <w:i/>
          <w:lang w:val="lt-LT" w:eastAsia="en-US"/>
        </w:rPr>
      </w:pPr>
      <w:r w:rsidRPr="00DA7155">
        <w:rPr>
          <w:rFonts w:ascii="Times New Roman" w:eastAsia="Times New Roman" w:hAnsi="Times New Roman" w:cs="Times New Roman"/>
          <w:b/>
          <w:bCs/>
          <w:i/>
          <w:lang w:val="lt-LT" w:eastAsia="en-US"/>
        </w:rPr>
        <w:t>Pacientams, kurių inkstų ir kepenų funkcija sutrikusi</w:t>
      </w:r>
    </w:p>
    <w:p w14:paraId="3526B3E3" w14:textId="77777777" w:rsidR="00A82809" w:rsidRPr="00DA7155" w:rsidRDefault="007D54B6">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28CFE229" w14:textId="77777777" w:rsidR="00A82809" w:rsidRPr="00DA7155" w:rsidRDefault="007D54B6">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kepenų veikla yra sutrikusi, gali tekti dažniau tirti kraują ir kepenų veiklą.</w:t>
      </w:r>
    </w:p>
    <w:p w14:paraId="4A23F870" w14:textId="77777777" w:rsidR="00A82809" w:rsidRPr="00DA7155" w:rsidRDefault="007D54B6">
      <w:pPr>
        <w:spacing w:before="120"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Gydymo trukmė</w:t>
      </w:r>
    </w:p>
    <w:p w14:paraId="60FECDB5"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paprastai vartojamas ne ilgiau kaip 2 savaites, tačiau gydytojas gali nuspręsti gydymą tęsti ilgiau.</w:t>
      </w:r>
    </w:p>
    <w:p w14:paraId="2A267D9C" w14:textId="77777777" w:rsidR="00A82809" w:rsidRPr="00DA7155" w:rsidRDefault="00A82809">
      <w:pPr>
        <w:spacing w:after="0" w:line="240" w:lineRule="auto"/>
        <w:rPr>
          <w:rFonts w:ascii="Times New Roman" w:eastAsia="Times New Roman" w:hAnsi="Times New Roman" w:cs="Times New Roman"/>
          <w:b/>
          <w:lang w:val="lt-LT" w:eastAsia="en-US"/>
        </w:rPr>
      </w:pPr>
    </w:p>
    <w:p w14:paraId="21AD8FE2" w14:textId="55ACC0F0" w:rsidR="00A82809" w:rsidRPr="00DA7155" w:rsidRDefault="007D54B6">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 xml:space="preserve">Ką daryti pavartojus per didelę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dozę</w:t>
      </w:r>
    </w:p>
    <w:p w14:paraId="1A758C26"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Tikimybė, kad bus pavartota per daug vaisto, menka, bet jeigu galvojate, kad buvo suvartota per daug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nedelsdami kreipkitės į gydytoją ar slaugytoją. </w:t>
      </w:r>
    </w:p>
    <w:p w14:paraId="2A8E4661"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Pavartojus per didelę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dozę, gali pasireikšti skrandžio negalavimas (pykinimas, vėmimas ar viduriavimas) ar traukuliai.</w:t>
      </w:r>
    </w:p>
    <w:p w14:paraId="2F2EB009" w14:textId="77777777" w:rsidR="00A82809" w:rsidRPr="00DA7155" w:rsidRDefault="00A82809">
      <w:pPr>
        <w:spacing w:after="0" w:line="240" w:lineRule="auto"/>
        <w:rPr>
          <w:rFonts w:ascii="Times New Roman" w:eastAsia="Times New Roman" w:hAnsi="Times New Roman" w:cs="Times New Roman"/>
          <w:lang w:val="lt-LT" w:eastAsia="en-US"/>
        </w:rPr>
      </w:pPr>
    </w:p>
    <w:p w14:paraId="2D2416F9"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kiltų daugiau klausimų dėl šio vaisto vartojimo, kreipkitės į gydytoją arba vaistininką.</w:t>
      </w:r>
    </w:p>
    <w:p w14:paraId="5C920FCB" w14:textId="77777777" w:rsidR="00A82809" w:rsidRPr="00DA7155" w:rsidRDefault="00A82809">
      <w:pPr>
        <w:spacing w:after="0" w:line="240" w:lineRule="auto"/>
        <w:rPr>
          <w:rFonts w:ascii="Times New Roman" w:eastAsia="Times New Roman" w:hAnsi="Times New Roman" w:cs="Times New Roman"/>
          <w:lang w:val="lt-LT" w:eastAsia="lt-LT"/>
        </w:rPr>
      </w:pPr>
    </w:p>
    <w:p w14:paraId="6A74C792" w14:textId="77777777" w:rsidR="00A82809" w:rsidRPr="00DA7155" w:rsidRDefault="00A82809">
      <w:pPr>
        <w:spacing w:after="0" w:line="240" w:lineRule="auto"/>
        <w:rPr>
          <w:rFonts w:ascii="Times New Roman" w:eastAsia="Times New Roman" w:hAnsi="Times New Roman" w:cs="Times New Roman"/>
          <w:lang w:val="lt-LT" w:eastAsia="lt-LT"/>
        </w:rPr>
      </w:pPr>
    </w:p>
    <w:p w14:paraId="1D190A4D"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6" w:name="_Toc129243142"/>
      <w:bookmarkStart w:id="17" w:name="_Toc129243267"/>
      <w:r w:rsidRPr="00DA7155">
        <w:rPr>
          <w:rFonts w:ascii="Times New Roman" w:eastAsia="Times New Roman" w:hAnsi="Times New Roman" w:cs="Times New Roman"/>
          <w:b/>
          <w:lang w:val="lt-LT" w:eastAsia="en-US"/>
        </w:rPr>
        <w:t>4.</w:t>
      </w:r>
      <w:r w:rsidRPr="00DA7155">
        <w:rPr>
          <w:rFonts w:ascii="Times New Roman" w:eastAsia="Times New Roman" w:hAnsi="Times New Roman" w:cs="Times New Roman"/>
          <w:b/>
          <w:lang w:val="lt-LT" w:eastAsia="en-US"/>
        </w:rPr>
        <w:tab/>
        <w:t>Galimas šalutinis poveikis</w:t>
      </w:r>
      <w:bookmarkEnd w:id="16"/>
      <w:bookmarkEnd w:id="17"/>
    </w:p>
    <w:p w14:paraId="64ACF2C7" w14:textId="77777777" w:rsidR="00A82809" w:rsidRPr="00DA7155" w:rsidRDefault="00A82809">
      <w:pPr>
        <w:spacing w:after="0" w:line="240" w:lineRule="auto"/>
        <w:rPr>
          <w:rFonts w:ascii="Times New Roman" w:eastAsia="Times New Roman" w:hAnsi="Times New Roman" w:cs="Times New Roman"/>
          <w:lang w:val="lt-LT" w:eastAsia="lt-LT"/>
        </w:rPr>
      </w:pPr>
    </w:p>
    <w:p w14:paraId="59EAAF15"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Šis vaistas, kaip ir visi kiti, gali sukelti šalutinį poveikį, nors jis pasireiškia ne visiems žmonėms.</w:t>
      </w:r>
    </w:p>
    <w:p w14:paraId="1B4B9CF6" w14:textId="77777777" w:rsidR="00A82809" w:rsidRPr="00DA7155" w:rsidRDefault="00A82809">
      <w:pPr>
        <w:spacing w:after="0" w:line="240" w:lineRule="auto"/>
        <w:rPr>
          <w:rFonts w:ascii="Times New Roman" w:eastAsia="Times New Roman" w:hAnsi="Times New Roman" w:cs="Times New Roman"/>
          <w:lang w:val="lt-LT" w:eastAsia="en-US"/>
        </w:rPr>
      </w:pPr>
    </w:p>
    <w:p w14:paraId="3ED14529"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Būklės, kurių turite saugotis</w:t>
      </w:r>
    </w:p>
    <w:p w14:paraId="7D570DC8" w14:textId="60C6A98D" w:rsidR="00A82809" w:rsidRPr="00DA7155" w:rsidRDefault="00A82809">
      <w:pPr>
        <w:spacing w:after="0" w:line="240" w:lineRule="auto"/>
        <w:rPr>
          <w:rFonts w:ascii="Times New Roman" w:eastAsia="Times New Roman" w:hAnsi="Times New Roman" w:cs="Times New Roman"/>
          <w:b/>
          <w:bCs/>
          <w:lang w:val="lt-LT" w:eastAsia="en-US"/>
        </w:rPr>
      </w:pPr>
    </w:p>
    <w:p w14:paraId="406365FB" w14:textId="6EA0E425" w:rsidR="004506E6" w:rsidRPr="00DA7155" w:rsidRDefault="004506E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Alerginės</w:t>
      </w:r>
      <w:r w:rsidR="008E7374" w:rsidRPr="00DA7155">
        <w:rPr>
          <w:rFonts w:ascii="Times New Roman" w:eastAsia="Times New Roman" w:hAnsi="Times New Roman" w:cs="Times New Roman"/>
          <w:b/>
          <w:bCs/>
          <w:lang w:val="lt-LT" w:eastAsia="en-US"/>
        </w:rPr>
        <w:t xml:space="preserve"> reakcijos</w:t>
      </w:r>
    </w:p>
    <w:p w14:paraId="2D5D5515" w14:textId="77777777" w:rsidR="008E7374" w:rsidRPr="00DA7155" w:rsidRDefault="008E7374">
      <w:pPr>
        <w:spacing w:after="0" w:line="240" w:lineRule="auto"/>
        <w:rPr>
          <w:rFonts w:ascii="Times New Roman" w:eastAsia="Times New Roman" w:hAnsi="Times New Roman" w:cs="Times New Roman"/>
          <w:b/>
          <w:bCs/>
          <w:lang w:val="lt-LT" w:eastAsia="en-US"/>
        </w:rPr>
      </w:pPr>
    </w:p>
    <w:p w14:paraId="0FB8B456" w14:textId="5F729213"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Jeigu pasireiškė bet kuris iš išvardytų simptomų, nutraukite </w:t>
      </w:r>
      <w:proofErr w:type="spellStart"/>
      <w:r w:rsidR="008E7374" w:rsidRPr="00DA7155">
        <w:rPr>
          <w:rFonts w:ascii="Times New Roman" w:eastAsia="Times New Roman" w:hAnsi="Times New Roman" w:cs="Times New Roman"/>
          <w:b/>
          <w:bCs/>
          <w:lang w:val="lt-LT" w:eastAsia="en-US"/>
        </w:rPr>
        <w:t>Amoksiklav</w:t>
      </w:r>
      <w:proofErr w:type="spellEnd"/>
      <w:r w:rsidR="008E7374" w:rsidRPr="00DA7155">
        <w:rPr>
          <w:rFonts w:ascii="Times New Roman" w:eastAsia="Times New Roman" w:hAnsi="Times New Roman" w:cs="Times New Roman"/>
          <w:b/>
          <w:bCs/>
          <w:lang w:val="lt-LT" w:eastAsia="en-US"/>
        </w:rPr>
        <w:t xml:space="preserve"> </w:t>
      </w:r>
      <w:r w:rsidRPr="00DA7155">
        <w:rPr>
          <w:rFonts w:ascii="Times New Roman" w:eastAsia="Times New Roman" w:hAnsi="Times New Roman" w:cs="Times New Roman"/>
          <w:b/>
          <w:bCs/>
          <w:lang w:val="lt-LT" w:eastAsia="en-US"/>
        </w:rPr>
        <w:t>vartojimą ir nedelsdami kreipkitės į gydytoją:</w:t>
      </w:r>
    </w:p>
    <w:p w14:paraId="3BEAF254" w14:textId="77777777" w:rsidR="00A82809" w:rsidRPr="00DA7155" w:rsidRDefault="007D54B6">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išbėrimas, ypač jei:</w:t>
      </w:r>
    </w:p>
    <w:p w14:paraId="3F5F4500" w14:textId="77777777" w:rsidR="00A82809" w:rsidRPr="00DA7155" w:rsidRDefault="007D54B6">
      <w:pPr>
        <w:numPr>
          <w:ilvl w:val="1"/>
          <w:numId w:val="12"/>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 xml:space="preserve">išbėrimas pasireiškia pūslėmis ar yra panašus į mažus taikinius (viduryje tamsi dėmelė, apsupta blyškesnės srities, kurią supa tamsus žiedas – </w:t>
      </w:r>
      <w:r w:rsidRPr="00DA7155">
        <w:rPr>
          <w:rFonts w:ascii="Times New Roman" w:eastAsia="Times New Roman" w:hAnsi="Times New Roman" w:cs="Times New Roman"/>
          <w:i/>
          <w:iCs/>
          <w:lang w:val="lt-LT" w:eastAsia="en-US"/>
        </w:rPr>
        <w:t xml:space="preserve">daugiaformė </w:t>
      </w:r>
      <w:proofErr w:type="spellStart"/>
      <w:r w:rsidRPr="00DA7155">
        <w:rPr>
          <w:rFonts w:ascii="Times New Roman" w:eastAsia="Times New Roman" w:hAnsi="Times New Roman" w:cs="Times New Roman"/>
          <w:i/>
          <w:iCs/>
          <w:lang w:val="lt-LT" w:eastAsia="en-US"/>
        </w:rPr>
        <w:t>eritema</w:t>
      </w:r>
      <w:proofErr w:type="spellEnd"/>
      <w:r w:rsidRPr="00DA7155">
        <w:rPr>
          <w:rFonts w:ascii="Times New Roman" w:eastAsia="Times New Roman" w:hAnsi="Times New Roman" w:cs="Times New Roman"/>
          <w:lang w:val="lt-LT" w:eastAsia="en-US"/>
        </w:rPr>
        <w:t>);</w:t>
      </w:r>
    </w:p>
    <w:p w14:paraId="44E6EB97" w14:textId="0D620B65" w:rsidR="00A82809" w:rsidRPr="00DA7155" w:rsidRDefault="007D54B6">
      <w:pPr>
        <w:numPr>
          <w:ilvl w:val="1"/>
          <w:numId w:val="12"/>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DA7155">
        <w:rPr>
          <w:rFonts w:ascii="Times New Roman" w:eastAsia="Times New Roman" w:hAnsi="Times New Roman" w:cs="Times New Roman"/>
          <w:iCs/>
          <w:lang w:val="lt-LT" w:eastAsia="en-US"/>
        </w:rPr>
        <w:t>Stivenso</w:t>
      </w:r>
      <w:proofErr w:type="spellEnd"/>
      <w:r w:rsidRPr="00DA7155">
        <w:rPr>
          <w:rFonts w:ascii="Times New Roman" w:eastAsia="Times New Roman" w:hAnsi="Times New Roman" w:cs="Times New Roman"/>
          <w:iCs/>
          <w:lang w:val="lt-LT" w:eastAsia="en-US"/>
        </w:rPr>
        <w:t xml:space="preserve">-Džonsono </w:t>
      </w:r>
      <w:r w:rsidR="00AB308C" w:rsidRPr="00DA7155">
        <w:rPr>
          <w:rFonts w:ascii="Times New Roman" w:eastAsia="Times New Roman" w:hAnsi="Times New Roman" w:cs="Times New Roman"/>
          <w:iCs/>
          <w:lang w:val="lt-LT" w:eastAsia="en-US"/>
        </w:rPr>
        <w:t>[</w:t>
      </w:r>
      <w:proofErr w:type="spellStart"/>
      <w:r w:rsidR="00AB308C" w:rsidRPr="00FF4CBE">
        <w:rPr>
          <w:rFonts w:ascii="Times New Roman" w:eastAsia="Times New Roman" w:hAnsi="Times New Roman" w:cs="Times New Roman"/>
          <w:i/>
          <w:lang w:val="lt-LT" w:eastAsia="en-US"/>
        </w:rPr>
        <w:t>Stevens-Johnson</w:t>
      </w:r>
      <w:proofErr w:type="spellEnd"/>
      <w:r w:rsidR="00AB308C" w:rsidRPr="00DA7155">
        <w:rPr>
          <w:rFonts w:ascii="Times New Roman" w:eastAsia="Times New Roman" w:hAnsi="Times New Roman" w:cs="Times New Roman"/>
          <w:iCs/>
          <w:lang w:val="lt-LT" w:eastAsia="en-US"/>
        </w:rPr>
        <w:t xml:space="preserve">] </w:t>
      </w:r>
      <w:r w:rsidRPr="00DA7155">
        <w:rPr>
          <w:rFonts w:ascii="Times New Roman" w:eastAsia="Times New Roman" w:hAnsi="Times New Roman" w:cs="Times New Roman"/>
          <w:iCs/>
          <w:lang w:val="lt-LT" w:eastAsia="en-US"/>
        </w:rPr>
        <w:t>sindromas</w:t>
      </w:r>
      <w:r w:rsidRPr="00DA7155">
        <w:rPr>
          <w:rFonts w:ascii="Times New Roman" w:eastAsia="Times New Roman" w:hAnsi="Times New Roman" w:cs="Times New Roman"/>
          <w:lang w:val="lt-LT" w:eastAsia="en-US"/>
        </w:rPr>
        <w:t>) ir sunkesnės formos, dėl kurių pasireiškia odos lupimasis dideliame kūno paviršiaus plote (</w:t>
      </w:r>
      <w:r w:rsidRPr="00DA7155">
        <w:rPr>
          <w:rFonts w:ascii="Times New Roman" w:eastAsia="Times New Roman" w:hAnsi="Times New Roman" w:cs="Times New Roman"/>
          <w:iCs/>
          <w:lang w:val="lt-LT" w:eastAsia="en-US"/>
        </w:rPr>
        <w:t xml:space="preserve">toksinė epidermio </w:t>
      </w:r>
      <w:proofErr w:type="spellStart"/>
      <w:r w:rsidRPr="00DA7155">
        <w:rPr>
          <w:rFonts w:ascii="Times New Roman" w:eastAsia="Times New Roman" w:hAnsi="Times New Roman" w:cs="Times New Roman"/>
          <w:iCs/>
          <w:lang w:val="lt-LT" w:eastAsia="en-US"/>
        </w:rPr>
        <w:t>nekrolizė</w:t>
      </w:r>
      <w:proofErr w:type="spellEnd"/>
      <w:r w:rsidRPr="00DA7155">
        <w:rPr>
          <w:rFonts w:ascii="Times New Roman" w:eastAsia="Times New Roman" w:hAnsi="Times New Roman" w:cs="Times New Roman"/>
          <w:lang w:val="lt-LT" w:eastAsia="en-US"/>
        </w:rPr>
        <w:t>);</w:t>
      </w:r>
    </w:p>
    <w:p w14:paraId="69E8CA7B" w14:textId="77777777" w:rsidR="00A82809" w:rsidRPr="00DA7155" w:rsidRDefault="007D54B6">
      <w:pPr>
        <w:numPr>
          <w:ilvl w:val="1"/>
          <w:numId w:val="12"/>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plačiai išplitęs raudonas odos išbėrimas, pasireiškiantis mažomis pūlingomis pūslėmis (</w:t>
      </w:r>
      <w:proofErr w:type="spellStart"/>
      <w:r w:rsidRPr="00DA7155">
        <w:rPr>
          <w:rFonts w:ascii="Times New Roman" w:eastAsia="Times New Roman" w:hAnsi="Times New Roman" w:cs="Times New Roman"/>
          <w:iCs/>
          <w:lang w:val="lt-LT" w:eastAsia="en-US"/>
        </w:rPr>
        <w:t>buliozinis</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pūslinis</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eksfoliacinis</w:t>
      </w:r>
      <w:proofErr w:type="spellEnd"/>
      <w:r w:rsidRPr="00DA7155">
        <w:rPr>
          <w:rFonts w:ascii="Times New Roman" w:eastAsia="Times New Roman" w:hAnsi="Times New Roman" w:cs="Times New Roman"/>
          <w:iCs/>
          <w:lang w:val="lt-LT" w:eastAsia="en-US"/>
        </w:rPr>
        <w:t xml:space="preserve"> dermatitas</w:t>
      </w:r>
      <w:r w:rsidRPr="00DA7155">
        <w:rPr>
          <w:rFonts w:ascii="Times New Roman" w:eastAsia="Times New Roman" w:hAnsi="Times New Roman" w:cs="Times New Roman"/>
          <w:lang w:val="lt-LT" w:eastAsia="en-US"/>
        </w:rPr>
        <w:t>);</w:t>
      </w:r>
    </w:p>
    <w:p w14:paraId="22ACCD97" w14:textId="77777777" w:rsidR="00A82809" w:rsidRPr="00DA7155" w:rsidRDefault="007D54B6">
      <w:pPr>
        <w:numPr>
          <w:ilvl w:val="1"/>
          <w:numId w:val="12"/>
        </w:numPr>
        <w:spacing w:after="0" w:line="240" w:lineRule="auto"/>
        <w:contextualSpacing/>
        <w:rPr>
          <w:rFonts w:ascii="Times New Roman" w:eastAsia="Times New Roman" w:hAnsi="Times New Roman" w:cs="Times New Roman"/>
          <w:iCs/>
          <w:lang w:val="lt-LT" w:eastAsia="en-US"/>
        </w:rPr>
      </w:pPr>
      <w:r w:rsidRPr="00DA7155">
        <w:rPr>
          <w:rFonts w:ascii="Times New Roman" w:eastAsia="Times New Roman" w:hAnsi="Times New Roman" w:cs="Times New Roman"/>
          <w:lang w:val="lt-LT" w:eastAsia="en-US"/>
        </w:rPr>
        <w:t>išbėrimas raudonas, žvynuotas, pasireiškiantis gumbais po oda ir pūslėmis (</w:t>
      </w:r>
      <w:proofErr w:type="spellStart"/>
      <w:r w:rsidRPr="00DA7155">
        <w:rPr>
          <w:rFonts w:ascii="Times New Roman" w:eastAsia="Times New Roman" w:hAnsi="Times New Roman" w:cs="Times New Roman"/>
          <w:iCs/>
          <w:lang w:val="lt-LT" w:eastAsia="en-US"/>
        </w:rPr>
        <w:t>egzanteminė</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pustuliozė</w:t>
      </w:r>
      <w:proofErr w:type="spellEnd"/>
      <w:r w:rsidRPr="00DA7155">
        <w:rPr>
          <w:rFonts w:ascii="Times New Roman" w:eastAsia="Times New Roman" w:hAnsi="Times New Roman" w:cs="Times New Roman"/>
          <w:lang w:val="lt-LT" w:eastAsia="en-US"/>
        </w:rPr>
        <w:t>);</w:t>
      </w:r>
    </w:p>
    <w:p w14:paraId="5A57EBD3" w14:textId="77777777" w:rsidR="00A82809" w:rsidRPr="00DA7155" w:rsidRDefault="007D54B6">
      <w:pPr>
        <w:numPr>
          <w:ilvl w:val="1"/>
          <w:numId w:val="12"/>
        </w:numPr>
        <w:spacing w:after="0" w:line="240" w:lineRule="auto"/>
        <w:contextualSpacing/>
        <w:rPr>
          <w:rFonts w:ascii="Times New Roman" w:eastAsia="Times New Roman" w:hAnsi="Times New Roman" w:cs="Times New Roman"/>
          <w:iCs/>
          <w:lang w:val="lt-LT" w:eastAsia="en-US"/>
        </w:rPr>
      </w:pPr>
      <w:r w:rsidRPr="00DA7155">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DA7155">
        <w:rPr>
          <w:rFonts w:ascii="Times New Roman" w:eastAsia="Times New Roman" w:hAnsi="Times New Roman" w:cs="Times New Roman"/>
          <w:lang w:val="lt-LT" w:eastAsia="en-US"/>
        </w:rPr>
        <w:t>eozinofiliją</w:t>
      </w:r>
      <w:proofErr w:type="spellEnd"/>
      <w:r w:rsidRPr="00DA7155">
        <w:rPr>
          <w:rFonts w:ascii="Times New Roman" w:eastAsia="Times New Roman" w:hAnsi="Times New Roman" w:cs="Times New Roman"/>
          <w:lang w:val="lt-LT" w:eastAsia="en-US"/>
        </w:rPr>
        <w:t xml:space="preserve">) ir kepenų fermentų kiekio padidėjimą) (reakcija į vaistą su </w:t>
      </w:r>
      <w:proofErr w:type="spellStart"/>
      <w:r w:rsidRPr="00DA7155">
        <w:rPr>
          <w:rFonts w:ascii="Times New Roman" w:eastAsia="Times New Roman" w:hAnsi="Times New Roman" w:cs="Times New Roman"/>
          <w:lang w:val="lt-LT" w:eastAsia="en-US"/>
        </w:rPr>
        <w:t>eozinofilija</w:t>
      </w:r>
      <w:proofErr w:type="spellEnd"/>
      <w:r w:rsidRPr="00DA7155">
        <w:rPr>
          <w:rFonts w:ascii="Times New Roman" w:eastAsia="Times New Roman" w:hAnsi="Times New Roman" w:cs="Times New Roman"/>
          <w:lang w:val="lt-LT" w:eastAsia="en-US"/>
        </w:rPr>
        <w:t xml:space="preserve"> ir sisteminiais simptomais (DRESS));</w:t>
      </w:r>
    </w:p>
    <w:p w14:paraId="79FEF2E9" w14:textId="77777777" w:rsidR="00A82809" w:rsidRPr="00DA7155" w:rsidRDefault="007D54B6">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kraujagyslių uždegimas (</w:t>
      </w:r>
      <w:proofErr w:type="spellStart"/>
      <w:r w:rsidRPr="00DA7155">
        <w:rPr>
          <w:rFonts w:ascii="Times New Roman" w:eastAsia="Times New Roman" w:hAnsi="Times New Roman" w:cs="Times New Roman"/>
          <w:iCs/>
          <w:lang w:val="lt-LT" w:eastAsia="en-US"/>
        </w:rPr>
        <w:t>vaskulitas</w:t>
      </w:r>
      <w:proofErr w:type="spellEnd"/>
      <w:r w:rsidRPr="00DA7155">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44B9DF1D" w14:textId="77777777" w:rsidR="00A82809" w:rsidRPr="00DA7155" w:rsidRDefault="007D54B6">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karščiavimas, sąnarių skausmas, kaklo, pažastų ar kirkšnių limfmazgių padidėjimas;</w:t>
      </w:r>
    </w:p>
    <w:p w14:paraId="29B128CA" w14:textId="77777777" w:rsidR="00A82809" w:rsidRPr="00DA7155" w:rsidRDefault="007D54B6">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patinimas, kartais veido ar burnos (</w:t>
      </w:r>
      <w:proofErr w:type="spellStart"/>
      <w:r w:rsidRPr="00DA7155">
        <w:rPr>
          <w:rFonts w:ascii="Times New Roman" w:eastAsia="Times New Roman" w:hAnsi="Times New Roman" w:cs="Times New Roman"/>
          <w:iCs/>
          <w:lang w:val="lt-LT" w:eastAsia="en-US"/>
        </w:rPr>
        <w:t>angioneurozinė</w:t>
      </w:r>
      <w:proofErr w:type="spellEnd"/>
      <w:r w:rsidRPr="00DA7155">
        <w:rPr>
          <w:rFonts w:ascii="Times New Roman" w:eastAsia="Times New Roman" w:hAnsi="Times New Roman" w:cs="Times New Roman"/>
          <w:iCs/>
          <w:lang w:val="lt-LT" w:eastAsia="en-US"/>
        </w:rPr>
        <w:t xml:space="preserve"> edema</w:t>
      </w:r>
      <w:r w:rsidRPr="00DA7155">
        <w:rPr>
          <w:rFonts w:ascii="Times New Roman" w:eastAsia="Times New Roman" w:hAnsi="Times New Roman" w:cs="Times New Roman"/>
          <w:lang w:val="lt-LT" w:eastAsia="en-US"/>
        </w:rPr>
        <w:t>), dėl kurio gali pasunkėti kvėpavimas;</w:t>
      </w:r>
    </w:p>
    <w:p w14:paraId="0C768B47" w14:textId="6FD56949" w:rsidR="00A82809" w:rsidRPr="00DA7155" w:rsidRDefault="007D54B6">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ūminis kraujotakos nepakankamumas (</w:t>
      </w:r>
      <w:proofErr w:type="spellStart"/>
      <w:r w:rsidRPr="00DA7155">
        <w:rPr>
          <w:rFonts w:ascii="Times New Roman" w:eastAsia="Times New Roman" w:hAnsi="Times New Roman" w:cs="Times New Roman"/>
          <w:iCs/>
          <w:lang w:val="lt-LT" w:eastAsia="en-US"/>
        </w:rPr>
        <w:t>kolapsas</w:t>
      </w:r>
      <w:proofErr w:type="spellEnd"/>
      <w:r w:rsidRPr="00DA7155">
        <w:rPr>
          <w:rFonts w:ascii="Times New Roman" w:eastAsia="Times New Roman" w:hAnsi="Times New Roman" w:cs="Times New Roman"/>
          <w:lang w:val="lt-LT" w:eastAsia="en-US"/>
        </w:rPr>
        <w:t>);</w:t>
      </w:r>
    </w:p>
    <w:p w14:paraId="74BAF978" w14:textId="77777777" w:rsidR="005D371C" w:rsidRPr="00DA7155" w:rsidRDefault="005D371C" w:rsidP="00847CA8">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DA7155">
        <w:rPr>
          <w:rFonts w:ascii="Times New Roman" w:eastAsia="Times New Roman" w:hAnsi="Times New Roman" w:cs="Times New Roman"/>
          <w:lang w:val="lt-LT" w:eastAsia="en-US"/>
        </w:rPr>
        <w:t>Kounis</w:t>
      </w:r>
      <w:proofErr w:type="spellEnd"/>
      <w:r w:rsidRPr="00DA7155">
        <w:rPr>
          <w:rFonts w:ascii="Times New Roman" w:eastAsia="Times New Roman" w:hAnsi="Times New Roman" w:cs="Times New Roman"/>
          <w:lang w:val="lt-LT" w:eastAsia="en-US"/>
        </w:rPr>
        <w:t xml:space="preserve"> sindromas).</w:t>
      </w:r>
    </w:p>
    <w:p w14:paraId="69350F80" w14:textId="3F0BB36B" w:rsidR="005D371C" w:rsidRPr="00DA7155" w:rsidRDefault="005D371C" w:rsidP="005D371C">
      <w:pPr>
        <w:spacing w:after="0" w:line="240" w:lineRule="auto"/>
        <w:contextualSpacing/>
        <w:rPr>
          <w:rFonts w:ascii="Times New Roman" w:eastAsia="Times New Roman" w:hAnsi="Times New Roman" w:cs="Times New Roman"/>
          <w:lang w:val="lt-LT" w:eastAsia="en-US"/>
        </w:rPr>
      </w:pPr>
    </w:p>
    <w:p w14:paraId="3EEEF64C" w14:textId="74B95173" w:rsidR="005D371C" w:rsidRPr="00DA7155" w:rsidRDefault="005D371C" w:rsidP="00847CA8">
      <w:pPr>
        <w:spacing w:after="0" w:line="240" w:lineRule="auto"/>
        <w:contextualSpacing/>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Storosios žarnos uždegimas</w:t>
      </w:r>
    </w:p>
    <w:p w14:paraId="3AC9D79E" w14:textId="29D89147" w:rsidR="00A82809" w:rsidRPr="00DA7155" w:rsidRDefault="00DC296E" w:rsidP="00847CA8">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Dėl storosios žarnos uždegimo gali pasireikšti </w:t>
      </w:r>
      <w:r w:rsidR="007D54B6" w:rsidRPr="00DA7155">
        <w:rPr>
          <w:rFonts w:ascii="Times New Roman" w:eastAsia="Times New Roman" w:hAnsi="Times New Roman" w:cs="Times New Roman"/>
          <w:lang w:val="lt-LT" w:eastAsia="en-US"/>
        </w:rPr>
        <w:t>viduriavimas vandeningomis išmatomis su krauju ir gleivėmis, pilvo skausmas ir (arba) karščiavimas. Tai gali būti žarnyno uždegimo požymiai.</w:t>
      </w:r>
    </w:p>
    <w:p w14:paraId="6347122A" w14:textId="77777777" w:rsidR="003D0269" w:rsidRPr="00DA7155" w:rsidRDefault="003D0269" w:rsidP="003D0269">
      <w:pPr>
        <w:spacing w:after="0" w:line="240" w:lineRule="auto"/>
        <w:rPr>
          <w:rFonts w:ascii="Times New Roman" w:eastAsia="Times New Roman" w:hAnsi="Times New Roman" w:cs="Times New Roman"/>
          <w:lang w:val="lt-LT" w:eastAsia="en-US"/>
        </w:rPr>
      </w:pPr>
    </w:p>
    <w:p w14:paraId="3890CE1E" w14:textId="77777777" w:rsidR="003D0269" w:rsidRPr="00DA7155" w:rsidRDefault="003D0269" w:rsidP="003D0269">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Ūminis kasos uždegimas (ūminis pankreatitas) </w:t>
      </w:r>
    </w:p>
    <w:p w14:paraId="26402E37" w14:textId="77777777" w:rsidR="003D0269" w:rsidRPr="00DA7155" w:rsidRDefault="003D0269" w:rsidP="003D0269">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0739BB3E" w14:textId="77777777" w:rsidR="003D0269" w:rsidRPr="00DA7155" w:rsidRDefault="003D0269" w:rsidP="003D0269">
      <w:pPr>
        <w:spacing w:after="0" w:line="240" w:lineRule="auto"/>
        <w:rPr>
          <w:rFonts w:ascii="Times New Roman" w:eastAsia="Times New Roman" w:hAnsi="Times New Roman" w:cs="Times New Roman"/>
          <w:lang w:val="lt-LT" w:eastAsia="en-US"/>
        </w:rPr>
      </w:pPr>
    </w:p>
    <w:p w14:paraId="4CD0E309" w14:textId="57009143" w:rsidR="003D0269" w:rsidRPr="00DA7155" w:rsidRDefault="003D0269" w:rsidP="003D0269">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Vaistų s</w:t>
      </w:r>
      <w:r w:rsidR="0083678D" w:rsidRPr="00DA7155">
        <w:rPr>
          <w:rFonts w:ascii="Times New Roman" w:eastAsia="Times New Roman" w:hAnsi="Times New Roman" w:cs="Times New Roman"/>
          <w:b/>
          <w:bCs/>
          <w:lang w:val="lt-LT" w:eastAsia="en-US"/>
        </w:rPr>
        <w:t>u</w:t>
      </w:r>
      <w:r w:rsidRPr="00DA7155">
        <w:rPr>
          <w:rFonts w:ascii="Times New Roman" w:eastAsia="Times New Roman" w:hAnsi="Times New Roman" w:cs="Times New Roman"/>
          <w:b/>
          <w:bCs/>
          <w:lang w:val="lt-LT" w:eastAsia="en-US"/>
        </w:rPr>
        <w:t xml:space="preserve">kelto </w:t>
      </w:r>
      <w:proofErr w:type="spellStart"/>
      <w:r w:rsidRPr="00DA7155">
        <w:rPr>
          <w:rFonts w:ascii="Times New Roman" w:eastAsia="Times New Roman" w:hAnsi="Times New Roman" w:cs="Times New Roman"/>
          <w:b/>
          <w:bCs/>
          <w:lang w:val="lt-LT" w:eastAsia="en-US"/>
        </w:rPr>
        <w:t>enterokolito</w:t>
      </w:r>
      <w:proofErr w:type="spellEnd"/>
      <w:r w:rsidRPr="00DA7155">
        <w:rPr>
          <w:rFonts w:ascii="Times New Roman" w:eastAsia="Times New Roman" w:hAnsi="Times New Roman" w:cs="Times New Roman"/>
          <w:b/>
          <w:bCs/>
          <w:lang w:val="lt-LT" w:eastAsia="en-US"/>
        </w:rPr>
        <w:t xml:space="preserve"> sindromas (VSES) </w:t>
      </w:r>
    </w:p>
    <w:p w14:paraId="04A29BE0" w14:textId="530F99A7" w:rsidR="003D0269" w:rsidRPr="00DA7155" w:rsidRDefault="003D0269" w:rsidP="003D0269">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Gauta pranešimų apie VSES, kuris daugiausiai pasireiškė </w:t>
      </w: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valandas po vaisto </w:t>
      </w:r>
      <w:r w:rsidR="00BE63C0" w:rsidRPr="00DA7155">
        <w:rPr>
          <w:rFonts w:ascii="Times New Roman" w:eastAsia="Times New Roman" w:hAnsi="Times New Roman" w:cs="Times New Roman"/>
          <w:lang w:val="lt-LT" w:eastAsia="en-US"/>
        </w:rPr>
        <w:t>suleidimo</w:t>
      </w:r>
      <w:r w:rsidRPr="00DA7155">
        <w:rPr>
          <w:rFonts w:ascii="Times New Roman" w:eastAsia="Times New Roman" w:hAnsi="Times New Roman" w:cs="Times New Roman"/>
          <w:lang w:val="lt-LT" w:eastAsia="en-US"/>
        </w:rPr>
        <w:t xml:space="preserve">). Kiti simptomai gali būti pilvo skausmas, letargija, viduriavimas ir kraujospūdžio sumažėjimas. </w:t>
      </w:r>
    </w:p>
    <w:p w14:paraId="6D429E6A" w14:textId="77777777" w:rsidR="003D0269" w:rsidRPr="00DA7155" w:rsidRDefault="003D0269" w:rsidP="003D0269">
      <w:pPr>
        <w:spacing w:after="0" w:line="240" w:lineRule="auto"/>
        <w:rPr>
          <w:rFonts w:ascii="Times New Roman" w:eastAsia="Times New Roman" w:hAnsi="Times New Roman" w:cs="Times New Roman"/>
          <w:lang w:val="lt-LT" w:eastAsia="en-US"/>
        </w:rPr>
      </w:pPr>
    </w:p>
    <w:p w14:paraId="2FC431A2" w14:textId="77777777" w:rsidR="003D0269" w:rsidRPr="00DA7155" w:rsidRDefault="003D0269" w:rsidP="003D0269">
      <w:pPr>
        <w:spacing w:after="0" w:line="240" w:lineRule="auto"/>
        <w:rPr>
          <w:rFonts w:ascii="Times New Roman" w:eastAsia="Times New Roman" w:hAnsi="Times New Roman" w:cs="Times New Roman"/>
          <w:lang w:val="lt-LT" w:eastAsia="en-US"/>
        </w:rPr>
      </w:pPr>
      <w:r w:rsidRPr="00DA7155">
        <w:rPr>
          <w:rFonts w:ascii="Segoe UI Symbol" w:eastAsia="Times New Roman" w:hAnsi="Segoe UI Symbol" w:cs="Segoe UI Symbol"/>
          <w:lang w:val="lt-LT" w:eastAsia="en-US"/>
        </w:rPr>
        <w:t>➔</w:t>
      </w:r>
      <w:r w:rsidRPr="00DA7155">
        <w:rPr>
          <w:rFonts w:ascii="Times New Roman" w:eastAsia="Times New Roman" w:hAnsi="Times New Roman" w:cs="Times New Roman"/>
          <w:lang w:val="lt-LT" w:eastAsia="en-US"/>
        </w:rPr>
        <w:t xml:space="preserve"> Jeigu atsirado tokių simptomų, kiek galima greičiau kreipkitės patarimo į gydytoją</w:t>
      </w:r>
    </w:p>
    <w:p w14:paraId="760DDB08" w14:textId="77777777" w:rsidR="003D0269" w:rsidRPr="00DA7155" w:rsidRDefault="003D0269">
      <w:pPr>
        <w:spacing w:after="0" w:line="240" w:lineRule="auto"/>
        <w:rPr>
          <w:rFonts w:ascii="Times New Roman" w:eastAsia="Times New Roman" w:hAnsi="Times New Roman" w:cs="Times New Roman"/>
          <w:lang w:val="lt-LT" w:eastAsia="lt-LT"/>
        </w:rPr>
      </w:pPr>
    </w:p>
    <w:p w14:paraId="78ED2C14"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Kitas šalutinis poveikis</w:t>
      </w:r>
    </w:p>
    <w:p w14:paraId="2EC4049E" w14:textId="3B9E6418" w:rsidR="00A82809" w:rsidRPr="00FF4CBE" w:rsidRDefault="00AB308C" w:rsidP="00847CA8">
      <w:pPr>
        <w:spacing w:after="0" w:line="240" w:lineRule="auto"/>
        <w:ind w:left="567" w:hanging="567"/>
        <w:rPr>
          <w:rFonts w:ascii="Times New Roman" w:eastAsia="Times New Roman" w:hAnsi="Times New Roman" w:cs="Times New Roman"/>
          <w:b/>
          <w:lang w:val="lt-LT" w:eastAsia="en-US"/>
        </w:rPr>
      </w:pPr>
      <w:r w:rsidRPr="00DA7155">
        <w:rPr>
          <w:rFonts w:ascii="Times New Roman" w:eastAsiaTheme="minorHAnsi" w:hAnsi="Times New Roman" w:cs="Times New Roman"/>
          <w:b/>
          <w:lang w:val="lt-LT" w:eastAsia="en-US"/>
        </w:rPr>
        <w:t xml:space="preserve">Dažni šalutinio poveikio reiškiniai </w:t>
      </w:r>
      <w:r w:rsidRPr="00FF4CBE">
        <w:rPr>
          <w:rFonts w:ascii="Times New Roman" w:eastAsiaTheme="minorHAnsi" w:hAnsi="Times New Roman" w:cs="Times New Roman"/>
          <w:b/>
          <w:lang w:val="lt-LT" w:eastAsia="en-US"/>
        </w:rPr>
        <w:t>(gali pasireikšti rečiau kaip 1 iš 10 asmenų):</w:t>
      </w:r>
    </w:p>
    <w:p w14:paraId="0F88C2CF" w14:textId="77777777" w:rsidR="00D415CE" w:rsidRPr="00DA7155" w:rsidRDefault="00D415CE" w:rsidP="00D415CE">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pienligė (</w:t>
      </w:r>
      <w:proofErr w:type="spellStart"/>
      <w:r w:rsidRPr="00DA7155">
        <w:rPr>
          <w:rFonts w:ascii="Times New Roman" w:eastAsia="Times New Roman" w:hAnsi="Times New Roman" w:cs="Times New Roman"/>
          <w:lang w:val="lt-LT" w:eastAsia="en-US"/>
        </w:rPr>
        <w:t>kandidozė</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mieliagrybių</w:t>
      </w:r>
      <w:proofErr w:type="spellEnd"/>
      <w:r w:rsidRPr="00DA7155">
        <w:rPr>
          <w:rFonts w:ascii="Times New Roman" w:eastAsia="Times New Roman" w:hAnsi="Times New Roman" w:cs="Times New Roman"/>
          <w:lang w:val="lt-LT" w:eastAsia="en-US"/>
        </w:rPr>
        <w:t xml:space="preserve"> sukelta makšties, burnos ar odos raukšlių infekcinė liga);</w:t>
      </w:r>
    </w:p>
    <w:p w14:paraId="30F1FCF6" w14:textId="7B0BD21E" w:rsidR="00A82809" w:rsidRPr="00DA7155" w:rsidRDefault="007D54B6" w:rsidP="00D415CE">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viduriavimas (vaikams).</w:t>
      </w:r>
    </w:p>
    <w:p w14:paraId="4E8241DB"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1A031F6D" w14:textId="77777777" w:rsidR="00D415CE" w:rsidRPr="00DA7155" w:rsidRDefault="00D415CE" w:rsidP="00847CA8">
      <w:pPr>
        <w:spacing w:after="0" w:line="240" w:lineRule="auto"/>
        <w:ind w:left="567" w:hanging="567"/>
        <w:rPr>
          <w:rFonts w:ascii="Times New Roman" w:eastAsiaTheme="minorHAnsi" w:hAnsi="Times New Roman" w:cs="Times New Roman"/>
          <w:lang w:val="lt-LT" w:eastAsia="en-US"/>
        </w:rPr>
      </w:pPr>
      <w:r w:rsidRPr="00DA7155">
        <w:rPr>
          <w:rFonts w:ascii="Times New Roman" w:eastAsiaTheme="minorHAnsi" w:hAnsi="Times New Roman" w:cs="Times New Roman"/>
          <w:b/>
          <w:lang w:val="lt-LT" w:eastAsia="en-US"/>
        </w:rPr>
        <w:t xml:space="preserve">Nedažni šalutinio poveikio reiškiniai </w:t>
      </w:r>
      <w:r w:rsidRPr="00FF4CBE">
        <w:rPr>
          <w:rFonts w:ascii="Times New Roman" w:eastAsiaTheme="minorHAnsi" w:hAnsi="Times New Roman" w:cs="Times New Roman"/>
          <w:b/>
          <w:lang w:val="lt-LT" w:eastAsia="en-US"/>
        </w:rPr>
        <w:t>(gali pasireikšti rečiau kaip 1 iš 100 asmenų):</w:t>
      </w:r>
    </w:p>
    <w:p w14:paraId="12510075" w14:textId="77777777" w:rsidR="00A82809" w:rsidRPr="00DA7155" w:rsidRDefault="007D54B6" w:rsidP="00847CA8">
      <w:pPr>
        <w:pStyle w:val="Sraopastraipa"/>
        <w:numPr>
          <w:ilvl w:val="0"/>
          <w:numId w:val="23"/>
        </w:numPr>
        <w:ind w:left="567" w:hanging="567"/>
      </w:pPr>
      <w:r w:rsidRPr="00DA7155">
        <w:t>odos išbėrimas, niežulys;</w:t>
      </w:r>
    </w:p>
    <w:p w14:paraId="488B500F"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iškilus niežtintysis išbėrimas (</w:t>
      </w:r>
      <w:r w:rsidRPr="00DA7155">
        <w:rPr>
          <w:rFonts w:ascii="Times New Roman" w:eastAsia="Times New Roman" w:hAnsi="Times New Roman" w:cs="Times New Roman"/>
          <w:iCs/>
          <w:lang w:val="lt-LT" w:eastAsia="en-US"/>
        </w:rPr>
        <w:t>dilgėlinė</w:t>
      </w:r>
      <w:r w:rsidRPr="00DA7155">
        <w:rPr>
          <w:rFonts w:ascii="Times New Roman" w:eastAsia="Times New Roman" w:hAnsi="Times New Roman" w:cs="Times New Roman"/>
          <w:lang w:val="lt-LT" w:eastAsia="en-US"/>
        </w:rPr>
        <w:t>);</w:t>
      </w:r>
    </w:p>
    <w:p w14:paraId="238B3B33"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pykinimas (pasireiškia, vartojant dideles geriamąsias dozes); </w:t>
      </w:r>
    </w:p>
    <w:p w14:paraId="2F6ACEA6"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vėmimas;</w:t>
      </w:r>
    </w:p>
    <w:p w14:paraId="2F8675D8"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nevirškinimas</w:t>
      </w:r>
      <w:proofErr w:type="spellEnd"/>
      <w:r w:rsidRPr="00DA7155">
        <w:rPr>
          <w:rFonts w:ascii="Times New Roman" w:eastAsia="Times New Roman" w:hAnsi="Times New Roman" w:cs="Times New Roman"/>
          <w:lang w:val="lt-LT" w:eastAsia="en-US"/>
        </w:rPr>
        <w:t>;</w:t>
      </w:r>
    </w:p>
    <w:p w14:paraId="5463BA81"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svaigimas;</w:t>
      </w:r>
    </w:p>
    <w:p w14:paraId="10F6DB4E" w14:textId="77777777"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skausmas;</w:t>
      </w:r>
    </w:p>
    <w:p w14:paraId="6947FD26" w14:textId="57B8D0CE" w:rsidR="00A82809" w:rsidRPr="00DA7155" w:rsidRDefault="007D54B6">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tam tikrų medžiagų (</w:t>
      </w:r>
      <w:r w:rsidRPr="00DA7155">
        <w:rPr>
          <w:rFonts w:ascii="Times New Roman" w:eastAsia="Times New Roman" w:hAnsi="Times New Roman" w:cs="Times New Roman"/>
          <w:iCs/>
          <w:lang w:val="lt-LT" w:eastAsia="en-US"/>
        </w:rPr>
        <w:t>fermentų</w:t>
      </w:r>
      <w:r w:rsidRPr="00DA7155">
        <w:rPr>
          <w:rFonts w:ascii="Times New Roman" w:eastAsia="Times New Roman" w:hAnsi="Times New Roman" w:cs="Times New Roman"/>
          <w:lang w:val="lt-LT" w:eastAsia="en-US"/>
        </w:rPr>
        <w:t>), kurios gamina kepenys</w:t>
      </w:r>
      <w:r w:rsidR="00D415CE" w:rsidRPr="00DA7155">
        <w:rPr>
          <w:rFonts w:ascii="Times New Roman" w:eastAsia="Times New Roman" w:hAnsi="Times New Roman" w:cs="Times New Roman"/>
          <w:lang w:val="lt-LT" w:eastAsia="en-US"/>
        </w:rPr>
        <w:t>, aktyvumo padidėjimas</w:t>
      </w:r>
      <w:r w:rsidRPr="00DA7155">
        <w:rPr>
          <w:rFonts w:ascii="Times New Roman" w:eastAsia="Times New Roman" w:hAnsi="Times New Roman" w:cs="Times New Roman"/>
          <w:lang w:val="lt-LT" w:eastAsia="en-US"/>
        </w:rPr>
        <w:t>, padaugėjimas (nustatomas kraujo tyrimais).</w:t>
      </w:r>
    </w:p>
    <w:p w14:paraId="09C79564"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043F8717" w14:textId="18866DF1" w:rsidR="00D415CE" w:rsidRPr="004F080C" w:rsidRDefault="00D415CE" w:rsidP="00847CA8">
      <w:pPr>
        <w:spacing w:after="0" w:line="240" w:lineRule="auto"/>
        <w:contextualSpacing/>
        <w:rPr>
          <w:rFonts w:ascii="Times New Roman" w:eastAsia="Times New Roman" w:hAnsi="Times New Roman" w:cs="Times New Roman"/>
          <w:b/>
          <w:lang w:val="lt-LT" w:eastAsia="en-US"/>
        </w:rPr>
      </w:pPr>
      <w:r w:rsidRPr="00DA7155">
        <w:rPr>
          <w:rFonts w:ascii="Times New Roman" w:eastAsiaTheme="minorHAnsi" w:hAnsi="Times New Roman" w:cs="Times New Roman"/>
          <w:b/>
          <w:lang w:val="lt-LT" w:eastAsia="en-US"/>
        </w:rPr>
        <w:t xml:space="preserve">Reti šalutinio poveikio reiškiniai </w:t>
      </w:r>
      <w:r w:rsidRPr="00FF4CBE">
        <w:rPr>
          <w:rFonts w:ascii="Times New Roman" w:eastAsiaTheme="minorHAnsi" w:hAnsi="Times New Roman" w:cs="Times New Roman"/>
          <w:b/>
          <w:lang w:val="lt-LT" w:eastAsia="en-US"/>
        </w:rPr>
        <w:t>(gali pasireikšti rečiau kaip 1 iš 1</w:t>
      </w:r>
      <w:r w:rsidR="00C25D54" w:rsidRPr="00FF4CBE">
        <w:rPr>
          <w:rFonts w:ascii="Times New Roman" w:eastAsiaTheme="minorHAnsi" w:hAnsi="Times New Roman" w:cs="Times New Roman"/>
          <w:b/>
          <w:lang w:val="lt-LT" w:eastAsia="en-US"/>
        </w:rPr>
        <w:t> </w:t>
      </w:r>
      <w:r w:rsidRPr="00FF4CBE">
        <w:rPr>
          <w:rFonts w:ascii="Times New Roman" w:eastAsiaTheme="minorHAnsi" w:hAnsi="Times New Roman" w:cs="Times New Roman"/>
          <w:b/>
          <w:lang w:val="lt-LT" w:eastAsia="en-US"/>
        </w:rPr>
        <w:t>000 asmenų):</w:t>
      </w:r>
    </w:p>
    <w:p w14:paraId="42DAB5A5" w14:textId="77777777" w:rsidR="00A82809" w:rsidRPr="00DA7155" w:rsidRDefault="007D54B6">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patinimas ar paraudimas apie veną, kuri čiuopiant yra labai skausminga;</w:t>
      </w:r>
    </w:p>
    <w:p w14:paraId="5B77536E" w14:textId="77777777" w:rsidR="00A82809" w:rsidRPr="00DA7155" w:rsidRDefault="007D54B6">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mažas kraujo ląstelių, kurios dalyvauja kraujo krešėjime, kiekis (nustatomas kraujo tyrimais);</w:t>
      </w:r>
    </w:p>
    <w:p w14:paraId="0BC890A9" w14:textId="77777777" w:rsidR="00A82809" w:rsidRPr="00DA7155" w:rsidRDefault="007D54B6">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mažas baltųjų kraujo ląstelių kiekis (nustatomas kraujo tyrimais).</w:t>
      </w:r>
    </w:p>
    <w:p w14:paraId="286253E0"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5A262DC7" w14:textId="187F2752" w:rsidR="004F080C" w:rsidRDefault="00D415CE" w:rsidP="00847CA8">
      <w:pPr>
        <w:spacing w:after="0" w:line="240" w:lineRule="auto"/>
        <w:ind w:left="567" w:hanging="567"/>
        <w:rPr>
          <w:rFonts w:ascii="Times New Roman" w:eastAsia="Times New Roman" w:hAnsi="Times New Roman" w:cs="Times New Roman"/>
          <w:b/>
          <w:snapToGrid w:val="0"/>
          <w:lang w:val="lt-LT" w:eastAsia="en-US"/>
        </w:rPr>
      </w:pPr>
      <w:r w:rsidRPr="00DA7155">
        <w:rPr>
          <w:rFonts w:ascii="Times New Roman" w:eastAsia="Times New Roman" w:hAnsi="Times New Roman" w:cs="Times New Roman"/>
          <w:b/>
          <w:bCs/>
          <w:snapToGrid w:val="0"/>
          <w:lang w:val="lt-LT" w:eastAsia="en-US"/>
        </w:rPr>
        <w:t xml:space="preserve">Šalutinio poveikio reiškiniai, kurių dažnis nežinomas </w:t>
      </w:r>
      <w:r w:rsidRPr="00FF4CBE">
        <w:rPr>
          <w:rFonts w:ascii="Times New Roman" w:eastAsia="Times New Roman" w:hAnsi="Times New Roman" w:cs="Times New Roman"/>
          <w:b/>
          <w:snapToGrid w:val="0"/>
          <w:lang w:val="lt-LT" w:eastAsia="en-US"/>
        </w:rPr>
        <w:t>(negali būti apskaičiuotas pagal turimus duomenis)</w:t>
      </w:r>
      <w:r w:rsidRPr="004F080C">
        <w:rPr>
          <w:rFonts w:ascii="Times New Roman" w:eastAsia="Times New Roman" w:hAnsi="Times New Roman" w:cs="Times New Roman"/>
          <w:b/>
          <w:snapToGrid w:val="0"/>
          <w:lang w:val="lt-LT" w:eastAsia="en-US"/>
        </w:rPr>
        <w:t>:</w:t>
      </w:r>
    </w:p>
    <w:p w14:paraId="158DD957" w14:textId="16746A44" w:rsidR="00A82809" w:rsidRPr="004F080C" w:rsidRDefault="007D54B6" w:rsidP="00FF4CBE">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4F080C">
        <w:rPr>
          <w:rFonts w:ascii="Times New Roman" w:eastAsia="Times New Roman" w:hAnsi="Times New Roman" w:cs="Times New Roman"/>
          <w:lang w:val="lt-LT" w:eastAsia="en-US"/>
        </w:rPr>
        <w:t>kepenų uždegimas (</w:t>
      </w:r>
      <w:r w:rsidRPr="004F080C">
        <w:rPr>
          <w:rFonts w:ascii="Times New Roman" w:eastAsia="Times New Roman" w:hAnsi="Times New Roman" w:cs="Times New Roman"/>
          <w:i/>
          <w:iCs/>
          <w:lang w:val="lt-LT" w:eastAsia="en-US"/>
        </w:rPr>
        <w:t>hepatitas</w:t>
      </w:r>
      <w:r w:rsidRPr="004F080C">
        <w:rPr>
          <w:rFonts w:ascii="Times New Roman" w:eastAsia="Times New Roman" w:hAnsi="Times New Roman" w:cs="Times New Roman"/>
          <w:lang w:val="lt-LT" w:eastAsia="en-US"/>
        </w:rPr>
        <w:t>);</w:t>
      </w:r>
    </w:p>
    <w:p w14:paraId="7DD79DD7" w14:textId="77777777" w:rsidR="00A82809" w:rsidRPr="00DA7155" w:rsidRDefault="007D54B6" w:rsidP="00D415CE">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gelta dėl </w:t>
      </w:r>
      <w:proofErr w:type="spellStart"/>
      <w:r w:rsidRPr="00DA7155">
        <w:rPr>
          <w:rFonts w:ascii="Times New Roman" w:eastAsia="Times New Roman" w:hAnsi="Times New Roman" w:cs="Times New Roman"/>
          <w:lang w:val="lt-LT" w:eastAsia="en-US"/>
        </w:rPr>
        <w:t>bilirubino</w:t>
      </w:r>
      <w:proofErr w:type="spellEnd"/>
      <w:r w:rsidRPr="00DA7155">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53CF4CFF" w14:textId="77777777" w:rsidR="00A82809" w:rsidRPr="00DA7155" w:rsidRDefault="007D54B6">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inkstų kanalėlių uždegimas;</w:t>
      </w:r>
    </w:p>
    <w:p w14:paraId="52C9B145" w14:textId="77777777" w:rsidR="00A82809" w:rsidRPr="00DA7155" w:rsidRDefault="007D54B6">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kraujo krešėjimo pailgėjimas;</w:t>
      </w:r>
    </w:p>
    <w:p w14:paraId="1EA28DB8" w14:textId="77777777" w:rsidR="00A82809" w:rsidRPr="00DA7155" w:rsidRDefault="007D54B6">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traukuliai (dideles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dozes vartojantiems ar inkstų veiklos sutrikimais sergantiems žmonėms);</w:t>
      </w:r>
    </w:p>
    <w:p w14:paraId="367EF6F6" w14:textId="77777777" w:rsidR="00A82809" w:rsidRPr="00DA7155" w:rsidRDefault="007D54B6">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sunkus baltųjų kraujo ląstelių kiekio sumažėjimas (nustatomas kraujo tyrimais);</w:t>
      </w:r>
    </w:p>
    <w:p w14:paraId="3FD50BEA" w14:textId="77777777" w:rsidR="00A82809" w:rsidRPr="00DA7155" w:rsidRDefault="007D54B6">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mažas raudonųjų kraujo ląstelių kiekis (</w:t>
      </w:r>
      <w:r w:rsidRPr="00DA7155">
        <w:rPr>
          <w:rFonts w:ascii="Times New Roman" w:eastAsia="Times New Roman" w:hAnsi="Times New Roman" w:cs="Times New Roman"/>
          <w:iCs/>
          <w:lang w:val="lt-LT" w:eastAsia="en-US"/>
        </w:rPr>
        <w:t>hemolizinė anemija</w:t>
      </w:r>
      <w:r w:rsidRPr="00DA7155">
        <w:rPr>
          <w:rFonts w:ascii="Times New Roman" w:eastAsia="Times New Roman" w:hAnsi="Times New Roman" w:cs="Times New Roman"/>
          <w:lang w:val="lt-LT" w:eastAsia="en-US"/>
        </w:rPr>
        <w:t>) (nustatomas kraujo tyrimais);</w:t>
      </w:r>
    </w:p>
    <w:p w14:paraId="09122C13" w14:textId="57DF8001" w:rsidR="00615673" w:rsidRPr="00DA7155" w:rsidRDefault="007D54B6" w:rsidP="00615673">
      <w:pPr>
        <w:numPr>
          <w:ilvl w:val="0"/>
          <w:numId w:val="2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kristalai šlapime</w:t>
      </w:r>
      <w:r w:rsidR="00615673"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 xml:space="preserve"> </w:t>
      </w:r>
      <w:r w:rsidR="00615673" w:rsidRPr="00DA7155">
        <w:rPr>
          <w:rFonts w:ascii="Times New Roman" w:eastAsia="Times New Roman" w:hAnsi="Times New Roman" w:cs="Times New Roman"/>
          <w:lang w:val="lt-LT" w:eastAsia="en-US"/>
        </w:rPr>
        <w:t>kurie gali sukelti ūminę inkstų pažaidą (nustatomi kraujo tyrimais);</w:t>
      </w:r>
    </w:p>
    <w:p w14:paraId="193183A9" w14:textId="77777777" w:rsidR="00615673" w:rsidRPr="00DA7155" w:rsidRDefault="00615673" w:rsidP="00615673">
      <w:pPr>
        <w:numPr>
          <w:ilvl w:val="0"/>
          <w:numId w:val="2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DA7155">
        <w:rPr>
          <w:rFonts w:ascii="Times New Roman" w:eastAsia="Times New Roman" w:hAnsi="Times New Roman" w:cs="Times New Roman"/>
          <w:lang w:val="lt-LT" w:eastAsia="en-US"/>
        </w:rPr>
        <w:t>IgA</w:t>
      </w:r>
      <w:proofErr w:type="spellEnd"/>
      <w:r w:rsidRPr="00DA7155">
        <w:rPr>
          <w:rFonts w:ascii="Times New Roman" w:eastAsia="Times New Roman" w:hAnsi="Times New Roman" w:cs="Times New Roman"/>
          <w:lang w:val="lt-LT" w:eastAsia="en-US"/>
        </w:rPr>
        <w:t xml:space="preserve"> liga); </w:t>
      </w:r>
    </w:p>
    <w:p w14:paraId="563DD9D5" w14:textId="77777777" w:rsidR="00B5486B" w:rsidRPr="00DA7155" w:rsidRDefault="00615673" w:rsidP="00615673">
      <w:pPr>
        <w:numPr>
          <w:ilvl w:val="0"/>
          <w:numId w:val="2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ir nugaros smegenis gaubiančių membranų uždegimas (</w:t>
      </w:r>
      <w:proofErr w:type="spellStart"/>
      <w:r w:rsidRPr="00DA7155">
        <w:rPr>
          <w:rFonts w:ascii="Times New Roman" w:eastAsia="Times New Roman" w:hAnsi="Times New Roman" w:cs="Times New Roman"/>
          <w:lang w:val="lt-LT" w:eastAsia="en-US"/>
        </w:rPr>
        <w:t>aseptinis</w:t>
      </w:r>
      <w:proofErr w:type="spellEnd"/>
      <w:r w:rsidRPr="00DA7155">
        <w:rPr>
          <w:rFonts w:ascii="Times New Roman" w:eastAsia="Times New Roman" w:hAnsi="Times New Roman" w:cs="Times New Roman"/>
          <w:lang w:val="lt-LT" w:eastAsia="en-US"/>
        </w:rPr>
        <w:t xml:space="preserve"> meningitas)</w:t>
      </w:r>
      <w:r w:rsidR="00B5486B" w:rsidRPr="00DA7155">
        <w:rPr>
          <w:rFonts w:ascii="Times New Roman" w:eastAsia="Times New Roman" w:hAnsi="Times New Roman" w:cs="Times New Roman"/>
          <w:lang w:val="lt-LT" w:eastAsia="en-US"/>
        </w:rPr>
        <w:t>;</w:t>
      </w:r>
    </w:p>
    <w:p w14:paraId="1B94AB0F" w14:textId="78347AF5" w:rsidR="00615673" w:rsidRPr="00DA7155" w:rsidRDefault="00B5486B" w:rsidP="00615673">
      <w:pPr>
        <w:numPr>
          <w:ilvl w:val="0"/>
          <w:numId w:val="25"/>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hAnsi="Times New Roman" w:cs="Times New Roman"/>
          <w:lang w:val="lt-LT"/>
        </w:rPr>
        <w:t xml:space="preserve">raudonos spalvos išbėrimas, dažniausiai matomas ant abiejų pusių sėdmenų, viršutinėje vidinėje šlaunų dalyje, pažastyse ir ant kaklo (simetriška </w:t>
      </w:r>
      <w:proofErr w:type="spellStart"/>
      <w:r w:rsidRPr="00DA7155">
        <w:rPr>
          <w:rFonts w:ascii="Times New Roman" w:hAnsi="Times New Roman" w:cs="Times New Roman"/>
          <w:lang w:val="lt-LT"/>
        </w:rPr>
        <w:t>egzantema</w:t>
      </w:r>
      <w:proofErr w:type="spellEnd"/>
      <w:r w:rsidRPr="00DA7155">
        <w:rPr>
          <w:rFonts w:ascii="Times New Roman" w:hAnsi="Times New Roman" w:cs="Times New Roman"/>
          <w:lang w:val="lt-LT"/>
        </w:rPr>
        <w:t xml:space="preserve"> </w:t>
      </w:r>
      <w:r w:rsidR="001B6178">
        <w:rPr>
          <w:rFonts w:ascii="Times New Roman" w:hAnsi="Times New Roman" w:cs="Times New Roman"/>
          <w:lang w:val="lt-LT"/>
        </w:rPr>
        <w:t>odos raukšlėse</w:t>
      </w:r>
      <w:r w:rsidRPr="00DA7155">
        <w:rPr>
          <w:rFonts w:ascii="Times New Roman" w:hAnsi="Times New Roman" w:cs="Times New Roman"/>
          <w:lang w:val="lt-LT"/>
        </w:rPr>
        <w:t xml:space="preserve"> ir sulenkimų srityse, angl. </w:t>
      </w:r>
      <w:proofErr w:type="spellStart"/>
      <w:r w:rsidRPr="00DA7155">
        <w:rPr>
          <w:rFonts w:ascii="Times New Roman" w:hAnsi="Times New Roman" w:cs="Times New Roman"/>
          <w:i/>
          <w:iCs/>
          <w:lang w:val="lt-LT"/>
        </w:rPr>
        <w:t>symmetrical</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drug-related</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intertriginous</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and</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flexural</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exanthema</w:t>
      </w:r>
      <w:proofErr w:type="spellEnd"/>
      <w:r w:rsidRPr="00DA7155">
        <w:rPr>
          <w:rFonts w:ascii="Times New Roman" w:hAnsi="Times New Roman" w:cs="Times New Roman"/>
          <w:i/>
          <w:iCs/>
          <w:lang w:val="lt-LT"/>
        </w:rPr>
        <w:t>, SDRIFE</w:t>
      </w:r>
      <w:r w:rsidRPr="00DA7155">
        <w:rPr>
          <w:rFonts w:ascii="Times New Roman" w:hAnsi="Times New Roman" w:cs="Times New Roman"/>
          <w:lang w:val="lt-LT"/>
        </w:rPr>
        <w:t>)</w:t>
      </w:r>
      <w:r w:rsidR="00615673" w:rsidRPr="00DA7155">
        <w:rPr>
          <w:rFonts w:ascii="Times New Roman" w:eastAsia="Times New Roman" w:hAnsi="Times New Roman" w:cs="Times New Roman"/>
          <w:lang w:val="lt-LT" w:eastAsia="en-US"/>
        </w:rPr>
        <w:t>.</w:t>
      </w:r>
    </w:p>
    <w:p w14:paraId="363A0A0C" w14:textId="77777777" w:rsidR="00A82809" w:rsidRPr="00DA7155" w:rsidRDefault="00A82809">
      <w:pPr>
        <w:spacing w:after="0" w:line="240" w:lineRule="auto"/>
        <w:rPr>
          <w:rFonts w:ascii="Times New Roman" w:eastAsia="Times New Roman" w:hAnsi="Times New Roman" w:cs="Times New Roman"/>
          <w:b/>
          <w:lang w:val="lt-LT" w:eastAsia="en-US"/>
        </w:rPr>
      </w:pPr>
    </w:p>
    <w:p w14:paraId="6BA03491" w14:textId="77777777" w:rsidR="00A82809" w:rsidRPr="00DA7155" w:rsidRDefault="007D54B6">
      <w:pPr>
        <w:tabs>
          <w:tab w:val="left" w:pos="567"/>
        </w:tabs>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Pranešimas apie šalutinį poveikį</w:t>
      </w:r>
    </w:p>
    <w:p w14:paraId="7C0D8014" w14:textId="5B789658" w:rsidR="00A82809" w:rsidRPr="00DA7155" w:rsidRDefault="007D54B6">
      <w:pPr>
        <w:tabs>
          <w:tab w:val="left" w:pos="567"/>
        </w:tabs>
        <w:spacing w:after="0" w:line="260" w:lineRule="exact"/>
        <w:ind w:right="-449"/>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pasireiškė šalutinis poveikis, įskaitant šiame lapelyje nenurodytą, pasakykite gydytojui arba vaistininkui. </w:t>
      </w:r>
      <w:r w:rsidR="00EB1D81" w:rsidRPr="00DA7155">
        <w:rPr>
          <w:rFonts w:ascii="Times New Roman" w:eastAsia="Times New Roman" w:hAnsi="Times New Roman" w:cs="Times New Roman"/>
          <w:lang w:val="lt-LT" w:eastAsia="en-US"/>
        </w:rPr>
        <w:t xml:space="preserve">Pranešimą apie šalutinį poveikį galite užpildyti ir pateikti Valstybinės vaistų kontrolės tarnybos prie Lietuvos Respublikos sveikatos apsaugos ministerijos tinklalapyje </w:t>
      </w:r>
      <w:r w:rsidR="00FF4CBE" w:rsidRPr="00FF4CBE">
        <w:rPr>
          <w:rFonts w:ascii="Times New Roman" w:hAnsi="Times New Roman" w:cs="Times New Roman"/>
          <w:color w:val="0000EE"/>
          <w:u w:val="single"/>
          <w:lang w:eastAsia="lt-LT"/>
        </w:rPr>
        <w:t>https://vvkt.lrv.lt/lt/</w:t>
      </w:r>
      <w:r w:rsidR="00FF4CBE" w:rsidRPr="00DA7155">
        <w:rPr>
          <w:rFonts w:ascii="Times New Roman" w:eastAsia="Times New Roman" w:hAnsi="Times New Roman" w:cs="Times New Roman"/>
          <w:lang w:val="lt-LT" w:eastAsia="lt-LT"/>
        </w:rPr>
        <w:t xml:space="preserve"> </w:t>
      </w:r>
      <w:r w:rsidR="00EB1D81" w:rsidRPr="00DA7155">
        <w:rPr>
          <w:rFonts w:ascii="Times New Roman" w:eastAsia="Times New Roman" w:hAnsi="Times New Roman" w:cs="Times New Roman"/>
          <w:lang w:val="lt-LT" w:eastAsia="en-US"/>
        </w:rPr>
        <w:t xml:space="preserve">nurodytais būdais arba paskambinti nemokamu telefonu </w:t>
      </w:r>
      <w:r w:rsidR="004F080C">
        <w:rPr>
          <w:rFonts w:ascii="Times New Roman" w:eastAsia="Times New Roman" w:hAnsi="Times New Roman" w:cs="Times New Roman"/>
          <w:lang w:val="lt-LT" w:eastAsia="en-US"/>
        </w:rPr>
        <w:t>+370</w:t>
      </w:r>
      <w:r w:rsidR="00EB1D81" w:rsidRPr="00DA7155">
        <w:rPr>
          <w:rFonts w:ascii="Times New Roman" w:eastAsia="Times New Roman" w:hAnsi="Times New Roman" w:cs="Times New Roman"/>
          <w:lang w:val="lt-LT" w:eastAsia="en-US"/>
        </w:rPr>
        <w:t xml:space="preserve"> 800 73 568. </w:t>
      </w:r>
      <w:r w:rsidRPr="00DA7155">
        <w:rPr>
          <w:rFonts w:ascii="Times New Roman" w:eastAsia="Times New Roman" w:hAnsi="Times New Roman" w:cs="Times New Roman"/>
          <w:lang w:val="lt-LT" w:eastAsia="en-US"/>
        </w:rPr>
        <w:t>Pranešdami apie šalutinį poveikį galite mums padėti gauti daugiau informacijos apie šio vaisto saugumą.</w:t>
      </w:r>
    </w:p>
    <w:p w14:paraId="2CF78491" w14:textId="77777777" w:rsidR="00A82809" w:rsidRPr="00DA7155" w:rsidRDefault="00A82809">
      <w:pPr>
        <w:spacing w:after="0" w:line="240" w:lineRule="auto"/>
        <w:rPr>
          <w:rFonts w:ascii="Times New Roman" w:eastAsia="Times New Roman" w:hAnsi="Times New Roman" w:cs="Times New Roman"/>
          <w:lang w:val="lt-LT" w:eastAsia="lt-LT"/>
        </w:rPr>
      </w:pPr>
    </w:p>
    <w:p w14:paraId="2EA5678C" w14:textId="77777777" w:rsidR="00A82809" w:rsidRPr="00DA7155" w:rsidRDefault="00A82809">
      <w:pPr>
        <w:spacing w:after="0" w:line="240" w:lineRule="auto"/>
        <w:rPr>
          <w:rFonts w:ascii="Times New Roman" w:eastAsia="Times New Roman" w:hAnsi="Times New Roman" w:cs="Times New Roman"/>
          <w:lang w:val="lt-LT" w:eastAsia="lt-LT"/>
        </w:rPr>
      </w:pPr>
    </w:p>
    <w:p w14:paraId="1A823A88"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sidRPr="00DA7155">
        <w:rPr>
          <w:rFonts w:ascii="Times New Roman" w:eastAsia="Times New Roman" w:hAnsi="Times New Roman" w:cs="Times New Roman"/>
          <w:b/>
          <w:lang w:val="lt-LT" w:eastAsia="en-US"/>
        </w:rPr>
        <w:t>5.</w:t>
      </w:r>
      <w:r w:rsidRPr="00DA7155">
        <w:rPr>
          <w:rFonts w:ascii="Times New Roman" w:eastAsia="Times New Roman" w:hAnsi="Times New Roman" w:cs="Times New Roman"/>
          <w:b/>
          <w:lang w:val="lt-LT" w:eastAsia="en-US"/>
        </w:rPr>
        <w:tab/>
        <w:t xml:space="preserve">Kaip laikyti </w:t>
      </w:r>
      <w:proofErr w:type="spellStart"/>
      <w:r w:rsidRPr="00DA7155">
        <w:rPr>
          <w:rFonts w:ascii="Times New Roman" w:eastAsia="Times New Roman" w:hAnsi="Times New Roman" w:cs="Times New Roman"/>
          <w:b/>
          <w:lang w:val="lt-LT" w:eastAsia="en-US"/>
        </w:rPr>
        <w:t>Amoksiklav</w:t>
      </w:r>
      <w:proofErr w:type="spellEnd"/>
    </w:p>
    <w:p w14:paraId="110C30A0" w14:textId="77777777" w:rsidR="00A82809" w:rsidRPr="00DA7155" w:rsidRDefault="00A82809">
      <w:pPr>
        <w:spacing w:after="0" w:line="240" w:lineRule="auto"/>
        <w:rPr>
          <w:rFonts w:ascii="Times New Roman" w:eastAsia="Times New Roman" w:hAnsi="Times New Roman" w:cs="Times New Roman"/>
          <w:lang w:val="lt-LT" w:eastAsia="lt-LT"/>
        </w:rPr>
      </w:pPr>
    </w:p>
    <w:p w14:paraId="1BB22CF7" w14:textId="77777777" w:rsidR="00A82809" w:rsidRPr="00DA7155" w:rsidRDefault="007D54B6">
      <w:pPr>
        <w:spacing w:after="0" w:line="240" w:lineRule="auto"/>
        <w:ind w:right="-2"/>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Šį vaistą laikykite vaikams nepastebimoje ir nepasiekiamoje vietoje.</w:t>
      </w:r>
    </w:p>
    <w:p w14:paraId="1D73B41C" w14:textId="77777777" w:rsidR="00A82809" w:rsidRPr="00DA7155" w:rsidRDefault="00A82809">
      <w:pPr>
        <w:spacing w:after="0" w:line="240" w:lineRule="auto"/>
        <w:jc w:val="both"/>
        <w:rPr>
          <w:rFonts w:ascii="Times New Roman" w:eastAsia="Times New Roman" w:hAnsi="Times New Roman" w:cs="Times New Roman"/>
          <w:b/>
          <w:lang w:val="lt-LT" w:eastAsia="lt-LT"/>
        </w:rPr>
      </w:pPr>
    </w:p>
    <w:p w14:paraId="7AD1485F"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Laikyti ne aukštesnėje kaip 25 °C temperatūroje. </w:t>
      </w:r>
    </w:p>
    <w:p w14:paraId="49D2592D" w14:textId="77777777" w:rsidR="00A82809" w:rsidRPr="00DA7155" w:rsidRDefault="00A82809">
      <w:pPr>
        <w:spacing w:after="0" w:line="240" w:lineRule="auto"/>
        <w:jc w:val="both"/>
        <w:rPr>
          <w:rFonts w:ascii="Times New Roman" w:eastAsia="Times New Roman" w:hAnsi="Times New Roman" w:cs="Times New Roman"/>
          <w:lang w:val="lt-LT" w:eastAsia="lt-LT"/>
        </w:rPr>
      </w:pPr>
    </w:p>
    <w:p w14:paraId="25B3E625"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Vartoti tik šviežią, skaidrų tirpalą.</w:t>
      </w:r>
    </w:p>
    <w:p w14:paraId="0190E845"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Paruošto tirpalo negalima užšaldyti.</w:t>
      </w:r>
    </w:p>
    <w:p w14:paraId="2F2B55D7" w14:textId="77777777" w:rsidR="00A82809" w:rsidRPr="00DA7155" w:rsidRDefault="00A82809">
      <w:pPr>
        <w:spacing w:after="0" w:line="240" w:lineRule="auto"/>
        <w:rPr>
          <w:rFonts w:ascii="Times New Roman" w:eastAsia="Times New Roman" w:hAnsi="Times New Roman" w:cs="Times New Roman"/>
          <w:lang w:val="lt-LT" w:eastAsia="lt-LT"/>
        </w:rPr>
      </w:pPr>
    </w:p>
    <w:p w14:paraId="2C88EA7B" w14:textId="53CF2430"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Ant dėžutės</w:t>
      </w:r>
      <w:r w:rsidR="008D74BD" w:rsidRPr="00DA7155">
        <w:rPr>
          <w:rFonts w:ascii="Times New Roman" w:eastAsia="Times New Roman" w:hAnsi="Times New Roman" w:cs="Times New Roman"/>
          <w:lang w:val="lt-LT" w:eastAsia="lt-LT"/>
        </w:rPr>
        <w:t xml:space="preserve"> ir flakono</w:t>
      </w:r>
      <w:r w:rsidRPr="00DA7155">
        <w:rPr>
          <w:rFonts w:ascii="Times New Roman" w:eastAsia="Times New Roman" w:hAnsi="Times New Roman" w:cs="Times New Roman"/>
          <w:lang w:val="lt-LT" w:eastAsia="lt-LT"/>
        </w:rPr>
        <w:t xml:space="preserve"> po „EXP“ nurodytam tinkamumo laikui pasibaigus, šio vaisto vartoti negalima. Vaistas tinkamas vartoti iki paskutinės nurodyto mėnesio dienos.</w:t>
      </w:r>
    </w:p>
    <w:p w14:paraId="1B9839B4" w14:textId="77777777" w:rsidR="00A82809" w:rsidRPr="00DA7155" w:rsidRDefault="00A82809">
      <w:pPr>
        <w:spacing w:after="0" w:line="240" w:lineRule="auto"/>
        <w:rPr>
          <w:rFonts w:ascii="Times New Roman" w:eastAsia="Times New Roman" w:hAnsi="Times New Roman" w:cs="Times New Roman"/>
          <w:lang w:val="lt-LT" w:eastAsia="lt-LT"/>
        </w:rPr>
      </w:pPr>
    </w:p>
    <w:p w14:paraId="39EA7563"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2A621A1" w14:textId="77777777" w:rsidR="00A82809" w:rsidRPr="00DA7155" w:rsidRDefault="00A82809">
      <w:pPr>
        <w:spacing w:after="0" w:line="240" w:lineRule="auto"/>
        <w:rPr>
          <w:rFonts w:ascii="Times New Roman" w:eastAsia="Times New Roman" w:hAnsi="Times New Roman" w:cs="Times New Roman"/>
          <w:lang w:val="lt-LT" w:eastAsia="lt-LT"/>
        </w:rPr>
      </w:pPr>
    </w:p>
    <w:p w14:paraId="6A650ABB" w14:textId="77777777" w:rsidR="00A82809" w:rsidRPr="00DA7155" w:rsidRDefault="00A82809">
      <w:pPr>
        <w:spacing w:after="0" w:line="240" w:lineRule="auto"/>
        <w:rPr>
          <w:rFonts w:ascii="Times New Roman" w:eastAsia="Times New Roman" w:hAnsi="Times New Roman" w:cs="Times New Roman"/>
          <w:lang w:val="lt-LT" w:eastAsia="lt-LT"/>
        </w:rPr>
      </w:pPr>
    </w:p>
    <w:p w14:paraId="4159A1D8" w14:textId="77777777" w:rsidR="00A82809" w:rsidRPr="00DA7155" w:rsidRDefault="007D54B6">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8" w:name="_Toc129243144"/>
      <w:bookmarkStart w:id="19" w:name="_Toc129243269"/>
      <w:r w:rsidRPr="00DA7155">
        <w:rPr>
          <w:rFonts w:ascii="Times New Roman" w:eastAsia="Times New Roman" w:hAnsi="Times New Roman" w:cs="Times New Roman"/>
          <w:b/>
          <w:lang w:val="lt-LT" w:eastAsia="en-US"/>
        </w:rPr>
        <w:t>6.</w:t>
      </w:r>
      <w:r w:rsidRPr="00DA7155">
        <w:rPr>
          <w:rFonts w:ascii="Times New Roman" w:eastAsia="Times New Roman" w:hAnsi="Times New Roman" w:cs="Times New Roman"/>
          <w:b/>
          <w:lang w:val="lt-LT" w:eastAsia="en-US"/>
        </w:rPr>
        <w:tab/>
        <w:t>Pakuotės turinys ir kita informacija</w:t>
      </w:r>
      <w:bookmarkEnd w:id="18"/>
      <w:bookmarkEnd w:id="19"/>
    </w:p>
    <w:p w14:paraId="26A2A340" w14:textId="77777777" w:rsidR="00A82809" w:rsidRPr="00DA7155" w:rsidRDefault="00A82809">
      <w:pPr>
        <w:spacing w:after="0" w:line="240" w:lineRule="auto"/>
        <w:rPr>
          <w:rFonts w:ascii="Times New Roman" w:eastAsia="Times New Roman" w:hAnsi="Times New Roman" w:cs="Times New Roman"/>
          <w:b/>
          <w:lang w:val="lt-LT" w:eastAsia="en-US"/>
        </w:rPr>
      </w:pPr>
    </w:p>
    <w:p w14:paraId="485DA88A" w14:textId="77777777" w:rsidR="00A82809" w:rsidRPr="00DA7155" w:rsidRDefault="007D54B6">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sudėtis</w:t>
      </w:r>
    </w:p>
    <w:p w14:paraId="4C178B40" w14:textId="77777777" w:rsidR="00A82809" w:rsidRPr="00DA7155" w:rsidRDefault="007D54B6">
      <w:pPr>
        <w:tabs>
          <w:tab w:val="left" w:pos="567"/>
        </w:tabs>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 xml:space="preserve">Veikliosios medžiagos yra </w:t>
      </w: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ir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rūgštis.</w:t>
      </w:r>
    </w:p>
    <w:p w14:paraId="3E45FD47" w14:textId="3ED8A944" w:rsidR="00A82809" w:rsidRPr="00DA7155" w:rsidRDefault="007D54B6">
      <w:pPr>
        <w:spacing w:after="0" w:line="240" w:lineRule="auto"/>
        <w:ind w:left="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Kiekviename flakone yra 1</w:t>
      </w:r>
      <w:r w:rsidR="00C25D54">
        <w:rPr>
          <w:rFonts w:ascii="Times New Roman" w:eastAsia="Times New Roman" w:hAnsi="Times New Roman" w:cs="Times New Roman"/>
          <w:lang w:val="lt-LT" w:eastAsia="lt-LT"/>
        </w:rPr>
        <w:t> </w:t>
      </w:r>
      <w:r w:rsidRPr="00DA7155">
        <w:rPr>
          <w:rFonts w:ascii="Times New Roman" w:eastAsia="Times New Roman" w:hAnsi="Times New Roman" w:cs="Times New Roman"/>
          <w:lang w:val="lt-LT" w:eastAsia="lt-LT"/>
        </w:rPr>
        <w:t xml:space="preserve">000 mg </w:t>
      </w:r>
      <w:proofErr w:type="spellStart"/>
      <w:r w:rsidRPr="00DA7155">
        <w:rPr>
          <w:rFonts w:ascii="Times New Roman" w:eastAsia="Times New Roman" w:hAnsi="Times New Roman" w:cs="Times New Roman"/>
          <w:lang w:val="lt-LT" w:eastAsia="lt-LT"/>
        </w:rPr>
        <w:t>amoksicilino</w:t>
      </w:r>
      <w:proofErr w:type="spellEnd"/>
      <w:r w:rsidRPr="00DA7155">
        <w:rPr>
          <w:rFonts w:ascii="Times New Roman" w:eastAsia="Times New Roman" w:hAnsi="Times New Roman" w:cs="Times New Roman"/>
          <w:lang w:val="lt-LT" w:eastAsia="lt-LT"/>
        </w:rPr>
        <w:t xml:space="preserve"> (natrio druskos pavidalu) ir 200 mg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rūgšties (kalio </w:t>
      </w:r>
      <w:proofErr w:type="spellStart"/>
      <w:r w:rsidRPr="00DA7155">
        <w:rPr>
          <w:rFonts w:ascii="Times New Roman" w:eastAsia="Times New Roman" w:hAnsi="Times New Roman" w:cs="Times New Roman"/>
          <w:lang w:val="lt-LT" w:eastAsia="lt-LT"/>
        </w:rPr>
        <w:t>klavulanato</w:t>
      </w:r>
      <w:proofErr w:type="spellEnd"/>
      <w:r w:rsidRPr="00DA7155">
        <w:rPr>
          <w:rFonts w:ascii="Times New Roman" w:eastAsia="Times New Roman" w:hAnsi="Times New Roman" w:cs="Times New Roman"/>
          <w:lang w:val="lt-LT" w:eastAsia="lt-LT"/>
        </w:rPr>
        <w:t xml:space="preserve"> pavidalu). </w:t>
      </w:r>
    </w:p>
    <w:p w14:paraId="1E125D45" w14:textId="77777777" w:rsidR="00A82809" w:rsidRPr="00DA7155" w:rsidRDefault="007D54B6">
      <w:pPr>
        <w:tabs>
          <w:tab w:val="left" w:pos="567"/>
        </w:tabs>
        <w:spacing w:after="0" w:line="240" w:lineRule="auto"/>
        <w:ind w:left="540" w:hanging="540"/>
        <w:rPr>
          <w:rFonts w:ascii="Times New Roman" w:eastAsia="Times New Roman" w:hAnsi="Times New Roman" w:cs="Times New Roman"/>
          <w:i/>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Pagalbinių medžiagų nėra.</w:t>
      </w:r>
    </w:p>
    <w:p w14:paraId="4190D6B0" w14:textId="77777777" w:rsidR="00A82809" w:rsidRPr="00DA7155" w:rsidRDefault="00A82809">
      <w:pPr>
        <w:spacing w:after="0" w:line="240" w:lineRule="auto"/>
        <w:rPr>
          <w:rFonts w:ascii="Times New Roman" w:eastAsia="Times New Roman" w:hAnsi="Times New Roman" w:cs="Times New Roman"/>
          <w:lang w:val="lt-LT" w:eastAsia="lt-LT"/>
        </w:rPr>
      </w:pPr>
    </w:p>
    <w:p w14:paraId="6C8907BC" w14:textId="77777777" w:rsidR="00A82809" w:rsidRPr="00DA7155" w:rsidRDefault="007D54B6">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išvaizda ir kiekis pakuotėje</w:t>
      </w:r>
    </w:p>
    <w:p w14:paraId="30410164" w14:textId="77777777" w:rsidR="00A561D5" w:rsidRPr="00DA7155" w:rsidRDefault="00A561D5" w:rsidP="00A561D5">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Milteliai injekciniam ar infuziniam tirpalui yra balti arba gelsvi.</w:t>
      </w:r>
    </w:p>
    <w:p w14:paraId="48DF2754" w14:textId="77777777" w:rsidR="00A561D5" w:rsidRPr="00DA7155" w:rsidRDefault="00A561D5" w:rsidP="00A561D5">
      <w:pPr>
        <w:tabs>
          <w:tab w:val="left" w:pos="567"/>
        </w:tabs>
        <w:spacing w:after="0" w:line="240" w:lineRule="auto"/>
        <w:jc w:val="both"/>
        <w:rPr>
          <w:rFonts w:ascii="Times New Roman" w:eastAsia="Times New Roman" w:hAnsi="Times New Roman" w:cs="Times New Roman"/>
          <w:lang w:val="lt-LT" w:eastAsia="lt-LT"/>
        </w:rPr>
      </w:pPr>
    </w:p>
    <w:p w14:paraId="33F49EBA" w14:textId="4D4ED942" w:rsidR="00A561D5" w:rsidRPr="00DA7155" w:rsidRDefault="00A561D5" w:rsidP="00A561D5">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tiekiamas bespalvio stiklo flakonais. Kartono dėžutėje yra </w:t>
      </w:r>
      <w:r w:rsidR="00603D1F" w:rsidRPr="00DA7155">
        <w:rPr>
          <w:rFonts w:ascii="Times New Roman" w:eastAsia="Times New Roman" w:hAnsi="Times New Roman" w:cs="Times New Roman"/>
          <w:lang w:val="lt-LT" w:eastAsia="lt-LT"/>
        </w:rPr>
        <w:t xml:space="preserve">1, </w:t>
      </w:r>
      <w:r w:rsidRPr="00DA7155">
        <w:rPr>
          <w:rFonts w:ascii="Times New Roman" w:eastAsia="Times New Roman" w:hAnsi="Times New Roman" w:cs="Times New Roman"/>
          <w:lang w:val="lt-LT" w:eastAsia="lt-LT"/>
        </w:rPr>
        <w:t>5</w:t>
      </w:r>
      <w:r w:rsidR="00603D1F" w:rsidRPr="00DA7155">
        <w:rPr>
          <w:rFonts w:ascii="Times New Roman" w:eastAsia="Times New Roman" w:hAnsi="Times New Roman" w:cs="Times New Roman"/>
          <w:lang w:val="lt-LT" w:eastAsia="lt-LT"/>
        </w:rPr>
        <w:t xml:space="preserve"> arba 10</w:t>
      </w:r>
      <w:r w:rsidRPr="00DA7155">
        <w:rPr>
          <w:rFonts w:ascii="Times New Roman" w:eastAsia="Times New Roman" w:hAnsi="Times New Roman" w:cs="Times New Roman"/>
          <w:lang w:val="lt-LT" w:eastAsia="lt-LT"/>
        </w:rPr>
        <w:t xml:space="preserve"> flakon</w:t>
      </w:r>
      <w:r w:rsidR="00603D1F" w:rsidRPr="00DA7155">
        <w:rPr>
          <w:rFonts w:ascii="Times New Roman" w:eastAsia="Times New Roman" w:hAnsi="Times New Roman" w:cs="Times New Roman"/>
          <w:lang w:val="lt-LT" w:eastAsia="lt-LT"/>
        </w:rPr>
        <w:t>ų</w:t>
      </w:r>
      <w:r w:rsidRPr="00DA7155">
        <w:rPr>
          <w:rFonts w:ascii="Times New Roman" w:eastAsia="Times New Roman" w:hAnsi="Times New Roman" w:cs="Times New Roman"/>
          <w:lang w:val="lt-LT" w:eastAsia="lt-LT"/>
        </w:rPr>
        <w:t>.</w:t>
      </w:r>
    </w:p>
    <w:p w14:paraId="3B96A43A" w14:textId="06A6F2A8" w:rsidR="008D74BD" w:rsidRPr="00DA7155" w:rsidRDefault="008D74BD">
      <w:pPr>
        <w:spacing w:after="0" w:line="240" w:lineRule="auto"/>
        <w:rPr>
          <w:rFonts w:ascii="Times New Roman" w:eastAsia="Times New Roman" w:hAnsi="Times New Roman" w:cs="Times New Roman"/>
          <w:lang w:val="lt-LT" w:eastAsia="lt-LT"/>
        </w:rPr>
      </w:pPr>
    </w:p>
    <w:p w14:paraId="4DB97FCB" w14:textId="0A2FA5D8" w:rsidR="00A561D5" w:rsidRPr="00DA7155" w:rsidRDefault="00A561D5">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Gali būti tiekiamos ne visų dydžių pakuotės.</w:t>
      </w:r>
    </w:p>
    <w:p w14:paraId="49BCC375" w14:textId="77777777" w:rsidR="00A561D5" w:rsidRPr="00DA7155" w:rsidRDefault="00A561D5">
      <w:pPr>
        <w:spacing w:after="0" w:line="240" w:lineRule="auto"/>
        <w:rPr>
          <w:rFonts w:ascii="Times New Roman" w:eastAsia="Times New Roman" w:hAnsi="Times New Roman" w:cs="Times New Roman"/>
          <w:lang w:val="lt-LT" w:eastAsia="lt-LT"/>
        </w:rPr>
      </w:pPr>
    </w:p>
    <w:p w14:paraId="1EC37783" w14:textId="77777777" w:rsidR="00A82809" w:rsidRPr="00DA7155" w:rsidRDefault="007D54B6">
      <w:pPr>
        <w:tabs>
          <w:tab w:val="left" w:pos="567"/>
        </w:tabs>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Registruotojas </w:t>
      </w:r>
    </w:p>
    <w:p w14:paraId="4BCCA2F2"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04940D43"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3ECD73AB"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SI-1000 </w:t>
      </w:r>
      <w:proofErr w:type="spellStart"/>
      <w:r w:rsidRPr="00DA7155">
        <w:rPr>
          <w:rFonts w:ascii="Times New Roman" w:eastAsia="Times New Roman" w:hAnsi="Times New Roman" w:cs="Times New Roman"/>
          <w:lang w:val="lt-LT" w:eastAsia="lt-LT"/>
        </w:rPr>
        <w:t>Ljubljana</w:t>
      </w:r>
      <w:proofErr w:type="spellEnd"/>
    </w:p>
    <w:p w14:paraId="6ADB4707"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7940C48F" w14:textId="77777777" w:rsidR="00A82809" w:rsidRPr="00DA7155" w:rsidRDefault="00A82809">
      <w:pPr>
        <w:spacing w:after="0" w:line="240" w:lineRule="auto"/>
        <w:rPr>
          <w:rFonts w:ascii="Times New Roman" w:eastAsia="Times New Roman" w:hAnsi="Times New Roman" w:cs="Times New Roman"/>
          <w:b/>
          <w:lang w:val="lt-LT" w:eastAsia="en-US"/>
        </w:rPr>
      </w:pPr>
    </w:p>
    <w:p w14:paraId="44C1AD3E"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Gamintojas</w:t>
      </w:r>
    </w:p>
    <w:p w14:paraId="551FF0C6"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4564C02F"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452DA643"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1526 </w:t>
      </w:r>
      <w:proofErr w:type="spellStart"/>
      <w:r w:rsidRPr="00DA7155">
        <w:rPr>
          <w:rFonts w:ascii="Times New Roman" w:eastAsia="Times New Roman" w:hAnsi="Times New Roman" w:cs="Times New Roman"/>
          <w:lang w:val="lt-LT" w:eastAsia="lt-LT"/>
        </w:rPr>
        <w:t>Ljubljana</w:t>
      </w:r>
      <w:proofErr w:type="spellEnd"/>
    </w:p>
    <w:p w14:paraId="0350345B"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36F53CA2" w14:textId="77777777" w:rsidR="00A82809" w:rsidRPr="00DA7155" w:rsidRDefault="00A82809">
      <w:pPr>
        <w:spacing w:after="0" w:line="240" w:lineRule="auto"/>
        <w:rPr>
          <w:rFonts w:ascii="Times New Roman" w:eastAsia="Times New Roman" w:hAnsi="Times New Roman" w:cs="Times New Roman"/>
          <w:lang w:val="lt-LT" w:eastAsia="lt-LT"/>
        </w:rPr>
      </w:pPr>
    </w:p>
    <w:p w14:paraId="7923E7D2"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arba</w:t>
      </w:r>
    </w:p>
    <w:p w14:paraId="71815361" w14:textId="77777777" w:rsidR="00A82809" w:rsidRPr="00DA7155" w:rsidRDefault="00A82809">
      <w:pPr>
        <w:spacing w:after="0" w:line="240" w:lineRule="auto"/>
        <w:rPr>
          <w:rFonts w:ascii="Times New Roman" w:eastAsia="Times New Roman" w:hAnsi="Times New Roman" w:cs="Times New Roman"/>
          <w:lang w:val="lt-LT" w:eastAsia="lt-LT"/>
        </w:rPr>
      </w:pPr>
    </w:p>
    <w:p w14:paraId="0968A641"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 xml:space="preserve">. </w:t>
      </w:r>
    </w:p>
    <w:p w14:paraId="0EBEC264"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Perzonali</w:t>
      </w:r>
      <w:proofErr w:type="spellEnd"/>
      <w:r w:rsidRPr="00DA7155">
        <w:rPr>
          <w:rFonts w:ascii="Times New Roman" w:eastAsia="Times New Roman" w:hAnsi="Times New Roman" w:cs="Times New Roman"/>
          <w:lang w:val="lt-LT" w:eastAsia="lt-LT"/>
        </w:rPr>
        <w:t xml:space="preserve"> 47 </w:t>
      </w:r>
    </w:p>
    <w:p w14:paraId="47342156"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SI- 2391 </w:t>
      </w:r>
      <w:proofErr w:type="spellStart"/>
      <w:r w:rsidRPr="00DA7155">
        <w:rPr>
          <w:rFonts w:ascii="Times New Roman" w:eastAsia="Times New Roman" w:hAnsi="Times New Roman" w:cs="Times New Roman"/>
          <w:lang w:val="lt-LT" w:eastAsia="lt-LT"/>
        </w:rPr>
        <w:t>Prevalje</w:t>
      </w:r>
      <w:proofErr w:type="spellEnd"/>
      <w:r w:rsidRPr="00DA7155">
        <w:rPr>
          <w:rFonts w:ascii="Times New Roman" w:eastAsia="Times New Roman" w:hAnsi="Times New Roman" w:cs="Times New Roman"/>
          <w:lang w:val="lt-LT" w:eastAsia="lt-LT"/>
        </w:rPr>
        <w:t xml:space="preserve"> </w:t>
      </w:r>
    </w:p>
    <w:p w14:paraId="35EFC41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4A43B7F9" w14:textId="77777777" w:rsidR="00A82809" w:rsidRPr="00DA7155" w:rsidRDefault="00A82809">
      <w:pPr>
        <w:spacing w:after="0" w:line="240" w:lineRule="auto"/>
        <w:rPr>
          <w:rFonts w:ascii="Times New Roman" w:eastAsia="Times New Roman" w:hAnsi="Times New Roman" w:cs="Times New Roman"/>
          <w:lang w:val="lt-LT" w:eastAsia="lt-LT"/>
        </w:rPr>
      </w:pPr>
    </w:p>
    <w:p w14:paraId="22F595B7"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arba</w:t>
      </w:r>
    </w:p>
    <w:p w14:paraId="427D412E" w14:textId="77777777" w:rsidR="00A82809" w:rsidRPr="00DA7155" w:rsidRDefault="00A82809">
      <w:pPr>
        <w:spacing w:after="0" w:line="240" w:lineRule="auto"/>
        <w:rPr>
          <w:rFonts w:ascii="Times New Roman" w:eastAsia="Times New Roman" w:hAnsi="Times New Roman" w:cs="Times New Roman"/>
          <w:lang w:val="lt-LT" w:eastAsia="lt-LT"/>
        </w:rPr>
      </w:pPr>
    </w:p>
    <w:p w14:paraId="5A3A6849"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GmbH</w:t>
      </w:r>
      <w:proofErr w:type="spellEnd"/>
    </w:p>
    <w:p w14:paraId="0DBFABEA" w14:textId="77777777" w:rsidR="00A82809"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Biochemiestrasse</w:t>
      </w:r>
      <w:proofErr w:type="spellEnd"/>
      <w:r w:rsidRPr="00DA7155">
        <w:rPr>
          <w:rFonts w:ascii="Times New Roman" w:eastAsia="Times New Roman" w:hAnsi="Times New Roman" w:cs="Times New Roman"/>
          <w:lang w:val="lt-LT" w:eastAsia="lt-LT"/>
        </w:rPr>
        <w:t xml:space="preserve"> 10</w:t>
      </w:r>
    </w:p>
    <w:p w14:paraId="0D32D8F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A-6250 </w:t>
      </w:r>
      <w:proofErr w:type="spellStart"/>
      <w:r w:rsidRPr="00DA7155">
        <w:rPr>
          <w:rFonts w:ascii="Times New Roman" w:eastAsia="Times New Roman" w:hAnsi="Times New Roman" w:cs="Times New Roman"/>
          <w:lang w:val="lt-LT" w:eastAsia="lt-LT"/>
        </w:rPr>
        <w:t>Kundl</w:t>
      </w:r>
      <w:proofErr w:type="spellEnd"/>
    </w:p>
    <w:p w14:paraId="72BB6FD2"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Austrija</w:t>
      </w:r>
    </w:p>
    <w:p w14:paraId="1BBDCC8B" w14:textId="77777777" w:rsidR="00A82809" w:rsidRPr="00DA7155" w:rsidRDefault="00A82809">
      <w:pPr>
        <w:spacing w:after="0" w:line="240" w:lineRule="auto"/>
        <w:rPr>
          <w:rFonts w:ascii="Times New Roman" w:eastAsia="Times New Roman" w:hAnsi="Times New Roman" w:cs="Times New Roman"/>
          <w:b/>
          <w:lang w:val="lt-LT" w:eastAsia="lt-LT"/>
        </w:rPr>
      </w:pPr>
    </w:p>
    <w:p w14:paraId="5B5CB0B5" w14:textId="3F627CFE"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Jeigu apie šį vaistą norite sužinoti daugiau, kreipkitės į vietinį registruotojo atstovą</w:t>
      </w:r>
      <w:r w:rsidR="00EB1D81" w:rsidRPr="00DA7155">
        <w:rPr>
          <w:rFonts w:ascii="Times New Roman" w:eastAsia="Times New Roman" w:hAnsi="Times New Roman" w:cs="Times New Roman"/>
          <w:lang w:val="lt-LT" w:eastAsia="lt-LT"/>
        </w:rPr>
        <w:t>:</w:t>
      </w:r>
    </w:p>
    <w:p w14:paraId="0DF40326" w14:textId="77777777" w:rsidR="00A82809" w:rsidRPr="00DA7155" w:rsidRDefault="00A82809">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A82809" w:rsidRPr="00DA7155" w14:paraId="3AB10C9F" w14:textId="77777777">
        <w:tc>
          <w:tcPr>
            <w:tcW w:w="4680" w:type="dxa"/>
          </w:tcPr>
          <w:p w14:paraId="10569360" w14:textId="77777777" w:rsidR="00EB1D81" w:rsidRPr="00DA7155" w:rsidRDefault="007D54B6">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 filialas</w:t>
            </w:r>
          </w:p>
          <w:p w14:paraId="375E60B7" w14:textId="792EB805"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Tel. +370 5 26 36 037</w:t>
            </w:r>
          </w:p>
        </w:tc>
      </w:tr>
    </w:tbl>
    <w:p w14:paraId="07A33455" w14:textId="77777777" w:rsidR="00A82809" w:rsidRPr="00DA7155" w:rsidRDefault="00A82809">
      <w:pPr>
        <w:spacing w:after="0" w:line="240" w:lineRule="auto"/>
        <w:rPr>
          <w:rFonts w:ascii="Times New Roman" w:eastAsia="Times New Roman" w:hAnsi="Times New Roman" w:cs="Times New Roman"/>
          <w:lang w:val="lt-LT" w:eastAsia="lt-LT"/>
        </w:rPr>
      </w:pPr>
    </w:p>
    <w:p w14:paraId="38E7A0DA" w14:textId="13D188D5" w:rsidR="006157F6" w:rsidRPr="00DA7155" w:rsidRDefault="007D54B6" w:rsidP="006157F6">
      <w:pPr>
        <w:spacing w:after="0" w:line="240" w:lineRule="auto"/>
        <w:rPr>
          <w:rFonts w:ascii="Times New Roman" w:eastAsiaTheme="minorHAnsi" w:hAnsi="Times New Roman" w:cs="Times New Roman"/>
          <w:b/>
          <w:lang w:val="lt-LT" w:eastAsia="en-US"/>
        </w:rPr>
      </w:pPr>
      <w:r w:rsidRPr="00DA7155">
        <w:rPr>
          <w:rFonts w:ascii="Times New Roman" w:eastAsia="Times New Roman" w:hAnsi="Times New Roman" w:cs="Times New Roman"/>
          <w:b/>
          <w:bCs/>
          <w:lang w:val="lt-LT" w:eastAsia="en-US"/>
        </w:rPr>
        <w:t>Šis pakuotės lapelis</w:t>
      </w:r>
      <w:r w:rsidR="001156D2" w:rsidRPr="00DA7155">
        <w:rPr>
          <w:rFonts w:ascii="Times New Roman" w:eastAsia="Times New Roman" w:hAnsi="Times New Roman" w:cs="Times New Roman"/>
          <w:b/>
          <w:lang w:val="lt-LT" w:eastAsia="en-US"/>
        </w:rPr>
        <w:t xml:space="preserve"> paskutinį kartą peržiūrėtas </w:t>
      </w:r>
      <w:r w:rsidR="00677879">
        <w:rPr>
          <w:rFonts w:ascii="Times New Roman" w:eastAsia="Times New Roman" w:hAnsi="Times New Roman" w:cs="Times New Roman"/>
          <w:b/>
          <w:lang w:val="lt-LT" w:eastAsia="en-US"/>
        </w:rPr>
        <w:t>2026-03-0</w:t>
      </w:r>
      <w:r w:rsidR="00870111">
        <w:rPr>
          <w:rFonts w:ascii="Times New Roman" w:eastAsia="Times New Roman" w:hAnsi="Times New Roman" w:cs="Times New Roman"/>
          <w:b/>
          <w:lang w:val="lt-LT" w:eastAsia="en-US"/>
        </w:rPr>
        <w:t>9</w:t>
      </w:r>
      <w:r w:rsidR="00677879">
        <w:rPr>
          <w:rFonts w:ascii="Times New Roman" w:eastAsia="Times New Roman" w:hAnsi="Times New Roman" w:cs="Times New Roman"/>
          <w:b/>
          <w:lang w:val="lt-LT" w:eastAsia="en-US"/>
        </w:rPr>
        <w:t>.</w:t>
      </w:r>
    </w:p>
    <w:p w14:paraId="00B12D8E" w14:textId="77777777" w:rsidR="00A82809" w:rsidRPr="00DA7155" w:rsidRDefault="00A82809">
      <w:pPr>
        <w:spacing w:after="0" w:line="240" w:lineRule="auto"/>
        <w:rPr>
          <w:rFonts w:ascii="Times New Roman" w:eastAsia="Times New Roman" w:hAnsi="Times New Roman" w:cs="Times New Roman"/>
          <w:b/>
          <w:lang w:val="lt-LT" w:eastAsia="lt-LT"/>
        </w:rPr>
      </w:pPr>
    </w:p>
    <w:p w14:paraId="282D5EEE" w14:textId="28DA4768" w:rsidR="00A82809" w:rsidRPr="00DA7155" w:rsidRDefault="007D54B6">
      <w:pPr>
        <w:spacing w:after="0" w:line="240" w:lineRule="auto"/>
        <w:rPr>
          <w:lang w:val="lt-LT"/>
        </w:rPr>
      </w:pPr>
      <w:r w:rsidRPr="00DA7155">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00EB1D81" w:rsidRPr="00DA7155">
        <w:rPr>
          <w:lang w:val="lt-LT"/>
        </w:rPr>
        <w:t xml:space="preserve"> </w:t>
      </w:r>
      <w:r w:rsidR="00FF4CBE" w:rsidRPr="00FF4CBE">
        <w:rPr>
          <w:rFonts w:ascii="Times New Roman" w:hAnsi="Times New Roman" w:cs="Times New Roman"/>
          <w:color w:val="0000EE"/>
          <w:u w:val="single"/>
          <w:lang w:eastAsia="lt-LT"/>
        </w:rPr>
        <w:t>https://vvkt.lrv.lt/lt/</w:t>
      </w:r>
      <w:r w:rsidR="00FF4CBE">
        <w:rPr>
          <w:rFonts w:ascii="Times New Roman" w:hAnsi="Times New Roman" w:cs="Times New Roman"/>
          <w:color w:val="0000EE"/>
          <w:u w:val="single"/>
          <w:lang w:eastAsia="lt-LT"/>
        </w:rPr>
        <w:t>.</w:t>
      </w:r>
    </w:p>
    <w:p w14:paraId="6F9F88BB" w14:textId="77777777" w:rsidR="00A82809" w:rsidRPr="00DA7155" w:rsidRDefault="00A82809">
      <w:pPr>
        <w:spacing w:after="0" w:line="240" w:lineRule="auto"/>
        <w:rPr>
          <w:rFonts w:ascii="Times New Roman" w:eastAsia="Times New Roman" w:hAnsi="Times New Roman" w:cs="Times New Roman"/>
          <w:lang w:val="lt-LT" w:eastAsia="lt-LT"/>
        </w:rPr>
      </w:pPr>
    </w:p>
    <w:p w14:paraId="564D6315" w14:textId="77777777" w:rsidR="00A82809" w:rsidRPr="00DA7155" w:rsidRDefault="007D54B6">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w:t>
      </w:r>
    </w:p>
    <w:p w14:paraId="71DF097F" w14:textId="77777777" w:rsidR="00A82809" w:rsidRPr="00DA7155" w:rsidRDefault="00A82809">
      <w:pPr>
        <w:spacing w:after="0" w:line="240" w:lineRule="auto"/>
        <w:rPr>
          <w:rFonts w:ascii="Times New Roman" w:eastAsia="Times New Roman" w:hAnsi="Times New Roman" w:cs="Times New Roman"/>
          <w:b/>
          <w:lang w:val="lt-LT" w:eastAsia="lt-LT"/>
        </w:rPr>
      </w:pPr>
    </w:p>
    <w:p w14:paraId="147C4A6B"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Toliau pateikta informacija skirta tik sveikatos priežiūros specialistams:</w:t>
      </w:r>
    </w:p>
    <w:p w14:paraId="7F3FB951"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4AB55F72"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Išsamią informaciją žr. preparato charakteristikų santraukoje.</w:t>
      </w:r>
    </w:p>
    <w:p w14:paraId="2B1B7E8B"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58D26413"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Vartojimas</w:t>
      </w:r>
    </w:p>
    <w:p w14:paraId="1A5614FB" w14:textId="5DA5CAEC" w:rsidR="00A82809" w:rsidRPr="00DA7155" w:rsidRDefault="007D54B6">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lang w:val="lt-LT" w:eastAsia="en-US"/>
        </w:rPr>
        <w:t xml:space="preserve">Galima skirti arba lėtą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injekciją į veną per 3</w:t>
      </w:r>
      <w:r w:rsidRPr="00DA7155">
        <w:rPr>
          <w:rFonts w:ascii="Times New Roman" w:eastAsia="Times New Roman" w:hAnsi="Times New Roman" w:cs="Times New Roman"/>
          <w:lang w:val="lt-LT" w:eastAsia="en-US"/>
        </w:rPr>
        <w:noBreakHyphen/>
        <w:t xml:space="preserve">4 min. </w:t>
      </w:r>
      <w:r w:rsidR="006157F6"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tiesiai į veną ar per infuzijų vamzdelį</w:t>
      </w:r>
      <w:r w:rsidR="006157F6" w:rsidRPr="00DA7155">
        <w:rPr>
          <w:rFonts w:ascii="Times New Roman" w:eastAsia="Times New Roman" w:hAnsi="Times New Roman" w:cs="Times New Roman"/>
          <w:lang w:val="lt-LT" w:eastAsia="en-US"/>
        </w:rPr>
        <w:t>)</w:t>
      </w:r>
      <w:r w:rsidRPr="00DA7155">
        <w:rPr>
          <w:rFonts w:ascii="Times New Roman" w:eastAsia="Times New Roman" w:hAnsi="Times New Roman" w:cs="Times New Roman"/>
          <w:lang w:val="lt-LT" w:eastAsia="en-US"/>
        </w:rPr>
        <w:t xml:space="preserve"> arba infuziją į veną per 30</w:t>
      </w:r>
      <w:r w:rsidRPr="00DA7155">
        <w:rPr>
          <w:rFonts w:ascii="Times New Roman" w:eastAsia="Times New Roman" w:hAnsi="Times New Roman" w:cs="Times New Roman"/>
          <w:lang w:val="lt-LT" w:eastAsia="en-US"/>
        </w:rPr>
        <w:noBreakHyphen/>
        <w:t xml:space="preserve">40 min.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negalima leisti į raumenis</w:t>
      </w:r>
      <w:r w:rsidRPr="00DA7155">
        <w:rPr>
          <w:rFonts w:ascii="Times New Roman" w:eastAsia="Times New Roman" w:hAnsi="Times New Roman" w:cs="Times New Roman"/>
          <w:i/>
          <w:iCs/>
          <w:lang w:val="lt-LT" w:eastAsia="en-US"/>
        </w:rPr>
        <w:t>.</w:t>
      </w:r>
    </w:p>
    <w:p w14:paraId="736FA01F"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1C5EB548"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Paruošimas</w:t>
      </w:r>
    </w:p>
    <w:p w14:paraId="785D53E9"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Injekcinio tirpalo į veną paruošimas</w:t>
      </w:r>
    </w:p>
    <w:p w14:paraId="2F68F9CC" w14:textId="77777777" w:rsidR="00A82809" w:rsidRPr="00DA7155" w:rsidRDefault="00A82809">
      <w:pPr>
        <w:spacing w:after="0" w:line="240" w:lineRule="auto"/>
        <w:rPr>
          <w:rFonts w:ascii="Times New Roman" w:eastAsia="Times New Roman" w:hAnsi="Times New Roman" w:cs="Times New Roman"/>
          <w:lang w:val="lt-LT" w:eastAsia="en-US"/>
        </w:rPr>
      </w:pPr>
    </w:p>
    <w:p w14:paraId="6943CD2A" w14:textId="4FF30703"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Įprastas tirpiklis yra injekcinis vanduo .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1</w:t>
      </w:r>
      <w:r w:rsidR="00C25D54">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reikia ištirpinti 20 ml tirpiklio. Paruoštas tirpalas trumpą laiką gali būti rausvos spalvos. Paruoštas tirpalas yra bespalvis arba šviesiai gelsvas.</w:t>
      </w:r>
    </w:p>
    <w:p w14:paraId="6922BE17" w14:textId="77777777" w:rsidR="00A82809" w:rsidRPr="00DA7155" w:rsidRDefault="00A82809">
      <w:pPr>
        <w:spacing w:after="0" w:line="240" w:lineRule="auto"/>
        <w:rPr>
          <w:rFonts w:ascii="Times New Roman" w:eastAsia="Times New Roman" w:hAnsi="Times New Roman" w:cs="Times New Roman"/>
          <w:lang w:val="lt-LT" w:eastAsia="en-US"/>
        </w:rPr>
      </w:pPr>
    </w:p>
    <w:p w14:paraId="74E35F87" w14:textId="77777777" w:rsidR="00A82809" w:rsidRPr="00DA7155" w:rsidRDefault="007D54B6">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Paruoštą injekcinį tirpalą reikia vartoti iš karto.</w:t>
      </w:r>
    </w:p>
    <w:p w14:paraId="51D4C2D1" w14:textId="77777777" w:rsidR="00A82809" w:rsidRPr="00DA7155" w:rsidRDefault="00A82809">
      <w:pPr>
        <w:spacing w:after="0" w:line="240" w:lineRule="auto"/>
        <w:rPr>
          <w:rFonts w:ascii="Times New Roman" w:eastAsia="Times New Roman" w:hAnsi="Times New Roman" w:cs="Times New Roman"/>
          <w:u w:val="single"/>
          <w:lang w:val="lt-LT" w:eastAsia="en-US"/>
        </w:rPr>
      </w:pPr>
    </w:p>
    <w:p w14:paraId="6A42A0AB" w14:textId="77777777" w:rsidR="00A82809" w:rsidRPr="00DA7155" w:rsidRDefault="007D54B6">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Infuzinio tirpalo į veną paruošimas</w:t>
      </w:r>
    </w:p>
    <w:p w14:paraId="191AAAAC" w14:textId="77777777" w:rsidR="00A82809" w:rsidRPr="00DA7155" w:rsidRDefault="00A82809">
      <w:pPr>
        <w:spacing w:after="0" w:line="240" w:lineRule="auto"/>
        <w:rPr>
          <w:rFonts w:ascii="Times New Roman" w:eastAsia="Times New Roman" w:hAnsi="Times New Roman" w:cs="Times New Roman"/>
          <w:lang w:val="lt-LT" w:eastAsia="lt-LT"/>
        </w:rPr>
      </w:pPr>
    </w:p>
    <w:p w14:paraId="2F124733"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flakonų turinio negalima vartoti keletą kartų.</w:t>
      </w:r>
    </w:p>
    <w:p w14:paraId="6B424AA3" w14:textId="77777777" w:rsidR="00A82809" w:rsidRPr="00DA7155" w:rsidRDefault="00A82809">
      <w:pPr>
        <w:spacing w:after="0" w:line="240" w:lineRule="auto"/>
        <w:rPr>
          <w:rFonts w:ascii="Times New Roman" w:eastAsia="Times New Roman" w:hAnsi="Times New Roman" w:cs="Times New Roman"/>
          <w:lang w:val="lt-LT" w:eastAsia="en-US"/>
        </w:rPr>
      </w:pPr>
    </w:p>
    <w:p w14:paraId="69364A9F" w14:textId="77777777" w:rsidR="00A82809" w:rsidRPr="00DA7155" w:rsidRDefault="007D54B6">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reikia ištirpinti kaip aprašyta anksčiau. Paruoštą tirpalą reikia nedelsiant suleisti į mažą infuzijų maišą arba infuzijų sistemos </w:t>
      </w:r>
      <w:proofErr w:type="spellStart"/>
      <w:r w:rsidRPr="00DA7155">
        <w:rPr>
          <w:rFonts w:ascii="Times New Roman" w:eastAsia="Times New Roman" w:hAnsi="Times New Roman" w:cs="Times New Roman"/>
          <w:lang w:val="lt-LT" w:eastAsia="en-US"/>
        </w:rPr>
        <w:t>biuretę</w:t>
      </w:r>
      <w:proofErr w:type="spellEnd"/>
      <w:r w:rsidRPr="00DA7155">
        <w:rPr>
          <w:rFonts w:ascii="Times New Roman" w:eastAsia="Times New Roman" w:hAnsi="Times New Roman" w:cs="Times New Roman"/>
          <w:lang w:val="lt-LT" w:eastAsia="en-US"/>
        </w:rPr>
        <w:t xml:space="preserve"> su 100 ml infuzinio tirpalo.</w:t>
      </w:r>
    </w:p>
    <w:p w14:paraId="62D995E5" w14:textId="77777777" w:rsidR="00A82809" w:rsidRPr="00DA7155" w:rsidRDefault="00A82809">
      <w:pPr>
        <w:spacing w:after="0" w:line="240" w:lineRule="auto"/>
        <w:rPr>
          <w:rFonts w:ascii="Times New Roman" w:eastAsia="Times New Roman" w:hAnsi="Times New Roman" w:cs="Times New Roman"/>
          <w:b/>
          <w:bCs/>
          <w:lang w:val="lt-LT" w:eastAsia="en-US"/>
        </w:rPr>
      </w:pPr>
    </w:p>
    <w:p w14:paraId="50584DC1" w14:textId="77777777" w:rsidR="00A82809" w:rsidRPr="00DA7155" w:rsidRDefault="007D54B6">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Paruošto tirpalo stabilumas</w:t>
      </w:r>
    </w:p>
    <w:p w14:paraId="66ABBD9A"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Paruoštų tirpalų fizinis ir cheminis stabilumas (skirtinguose infuziniuose skysčiuose ir skirtingose temperatūrose):</w:t>
      </w:r>
    </w:p>
    <w:p w14:paraId="6595AAA3" w14:textId="77777777" w:rsidR="00A82809" w:rsidRPr="00DA7155" w:rsidRDefault="00A82809">
      <w:pPr>
        <w:spacing w:after="0" w:line="240" w:lineRule="auto"/>
        <w:jc w:val="both"/>
        <w:rPr>
          <w:rFonts w:ascii="Times New Roman" w:eastAsia="Times New Roman" w:hAnsi="Times New Roman" w:cs="Times New Roman"/>
          <w:lang w:val="lt-LT" w:eastAsia="lt-LT"/>
        </w:rPr>
      </w:pPr>
    </w:p>
    <w:tbl>
      <w:tblPr>
        <w:tblW w:w="9060" w:type="dxa"/>
        <w:tblLook w:val="01E0" w:firstRow="1" w:lastRow="1" w:firstColumn="1" w:lastColumn="1" w:noHBand="0" w:noVBand="0"/>
      </w:tblPr>
      <w:tblGrid>
        <w:gridCol w:w="3014"/>
        <w:gridCol w:w="3021"/>
        <w:gridCol w:w="3025"/>
      </w:tblGrid>
      <w:tr w:rsidR="00A82809" w:rsidRPr="00DA7155" w14:paraId="313E3895" w14:textId="77777777">
        <w:tc>
          <w:tcPr>
            <w:tcW w:w="3014" w:type="dxa"/>
            <w:tcBorders>
              <w:top w:val="single" w:sz="4" w:space="0" w:color="000000"/>
              <w:left w:val="single" w:sz="4" w:space="0" w:color="000000"/>
              <w:bottom w:val="single" w:sz="4" w:space="0" w:color="000000"/>
              <w:right w:val="single" w:sz="4" w:space="0" w:color="000000"/>
            </w:tcBorders>
          </w:tcPr>
          <w:p w14:paraId="39C02C6C"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Intraveninis infuzinis tirpalas</w:t>
            </w:r>
          </w:p>
        </w:tc>
        <w:tc>
          <w:tcPr>
            <w:tcW w:w="3021" w:type="dxa"/>
            <w:tcBorders>
              <w:top w:val="single" w:sz="4" w:space="0" w:color="000000"/>
              <w:left w:val="single" w:sz="4" w:space="0" w:color="000000"/>
              <w:bottom w:val="single" w:sz="4" w:space="0" w:color="000000"/>
              <w:right w:val="single" w:sz="4" w:space="0" w:color="000000"/>
            </w:tcBorders>
          </w:tcPr>
          <w:p w14:paraId="1C74F2B8"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25 °C temperatūroje</w:t>
            </w:r>
          </w:p>
        </w:tc>
        <w:tc>
          <w:tcPr>
            <w:tcW w:w="3025" w:type="dxa"/>
            <w:tcBorders>
              <w:top w:val="single" w:sz="4" w:space="0" w:color="000000"/>
              <w:left w:val="single" w:sz="4" w:space="0" w:color="000000"/>
              <w:bottom w:val="single" w:sz="4" w:space="0" w:color="000000"/>
              <w:right w:val="single" w:sz="4" w:space="0" w:color="000000"/>
            </w:tcBorders>
          </w:tcPr>
          <w:p w14:paraId="4D903B42"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5 °C temperatūroje</w:t>
            </w:r>
          </w:p>
        </w:tc>
      </w:tr>
      <w:tr w:rsidR="00A82809" w:rsidRPr="00DA7155" w14:paraId="03631143" w14:textId="77777777">
        <w:tc>
          <w:tcPr>
            <w:tcW w:w="3014" w:type="dxa"/>
            <w:tcBorders>
              <w:top w:val="single" w:sz="4" w:space="0" w:color="000000"/>
              <w:left w:val="single" w:sz="4" w:space="0" w:color="000000"/>
              <w:bottom w:val="single" w:sz="4" w:space="0" w:color="000000"/>
              <w:right w:val="single" w:sz="4" w:space="0" w:color="000000"/>
            </w:tcBorders>
          </w:tcPr>
          <w:p w14:paraId="3B0D6B4B"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Injekcinis vanduo</w:t>
            </w:r>
          </w:p>
        </w:tc>
        <w:tc>
          <w:tcPr>
            <w:tcW w:w="3021" w:type="dxa"/>
            <w:tcBorders>
              <w:top w:val="single" w:sz="4" w:space="0" w:color="000000"/>
              <w:left w:val="single" w:sz="4" w:space="0" w:color="000000"/>
              <w:bottom w:val="single" w:sz="4" w:space="0" w:color="000000"/>
              <w:right w:val="single" w:sz="4" w:space="0" w:color="000000"/>
            </w:tcBorders>
          </w:tcPr>
          <w:p w14:paraId="0CD9FACF"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21779385"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A82809" w:rsidRPr="00DA7155" w14:paraId="30973A20" w14:textId="77777777">
        <w:tc>
          <w:tcPr>
            <w:tcW w:w="3014" w:type="dxa"/>
            <w:tcBorders>
              <w:top w:val="single" w:sz="4" w:space="0" w:color="000000"/>
              <w:left w:val="single" w:sz="4" w:space="0" w:color="000000"/>
              <w:bottom w:val="single" w:sz="4" w:space="0" w:color="000000"/>
              <w:right w:val="single" w:sz="4" w:space="0" w:color="000000"/>
            </w:tcBorders>
          </w:tcPr>
          <w:p w14:paraId="0A99F6CF" w14:textId="77777777" w:rsidR="00A82809" w:rsidRPr="00DA7155" w:rsidRDefault="007D54B6" w:rsidP="0011014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0,9 </w:t>
            </w:r>
            <w:r w:rsidRPr="00DA7155">
              <w:rPr>
                <w:rFonts w:ascii="Symbol" w:eastAsia="Symbol" w:hAnsi="Symbol" w:cs="Symbol"/>
                <w:lang w:val="lt-LT" w:eastAsia="lt-LT"/>
              </w:rPr>
              <w:t></w:t>
            </w:r>
            <w:r w:rsidRPr="00DA7155">
              <w:rPr>
                <w:rFonts w:ascii="Times New Roman" w:eastAsia="Times New Roman" w:hAnsi="Times New Roman" w:cs="Times New Roman"/>
                <w:lang w:val="lt-LT" w:eastAsia="lt-LT"/>
              </w:rPr>
              <w:t xml:space="preserve">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4F9E10E8"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7DFB6679"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A82809" w:rsidRPr="00DA7155" w14:paraId="03530340" w14:textId="77777777">
        <w:tc>
          <w:tcPr>
            <w:tcW w:w="3014" w:type="dxa"/>
            <w:tcBorders>
              <w:top w:val="single" w:sz="4" w:space="0" w:color="000000"/>
              <w:left w:val="single" w:sz="4" w:space="0" w:color="000000"/>
              <w:bottom w:val="single" w:sz="4" w:space="0" w:color="000000"/>
              <w:right w:val="single" w:sz="4" w:space="0" w:color="000000"/>
            </w:tcBorders>
          </w:tcPr>
          <w:p w14:paraId="349DB55E" w14:textId="77777777" w:rsidR="00A82809" w:rsidRPr="00DA7155" w:rsidRDefault="007D54B6" w:rsidP="0011014C">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Ringerio</w:t>
            </w:r>
            <w:proofErr w:type="spellEnd"/>
            <w:r w:rsidRPr="00DA7155">
              <w:rPr>
                <w:rFonts w:ascii="Times New Roman" w:eastAsia="Times New Roman" w:hAnsi="Times New Roman" w:cs="Times New Roman"/>
                <w:lang w:val="lt-LT" w:eastAsia="lt-LT"/>
              </w:rPr>
              <w:t xml:space="preserve"> laktato infuzinis tirpalas </w:t>
            </w:r>
          </w:p>
        </w:tc>
        <w:tc>
          <w:tcPr>
            <w:tcW w:w="3021" w:type="dxa"/>
            <w:tcBorders>
              <w:top w:val="single" w:sz="4" w:space="0" w:color="000000"/>
              <w:left w:val="single" w:sz="4" w:space="0" w:color="000000"/>
              <w:bottom w:val="single" w:sz="4" w:space="0" w:color="000000"/>
              <w:right w:val="single" w:sz="4" w:space="0" w:color="000000"/>
            </w:tcBorders>
          </w:tcPr>
          <w:p w14:paraId="2143A587"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3B31DF5F" w14:textId="77777777" w:rsidR="00A82809" w:rsidRPr="00DA7155" w:rsidRDefault="00A82809">
            <w:pPr>
              <w:spacing w:after="0" w:line="240" w:lineRule="auto"/>
              <w:jc w:val="both"/>
              <w:rPr>
                <w:rFonts w:ascii="Times New Roman" w:eastAsia="Times New Roman" w:hAnsi="Times New Roman" w:cs="Times New Roman"/>
                <w:lang w:val="lt-LT" w:eastAsia="lt-LT"/>
              </w:rPr>
            </w:pPr>
          </w:p>
        </w:tc>
      </w:tr>
      <w:tr w:rsidR="00A82809" w:rsidRPr="00DA7155" w14:paraId="6EB9819D" w14:textId="77777777">
        <w:tc>
          <w:tcPr>
            <w:tcW w:w="3014" w:type="dxa"/>
            <w:tcBorders>
              <w:top w:val="single" w:sz="4" w:space="0" w:color="000000"/>
              <w:left w:val="single" w:sz="4" w:space="0" w:color="000000"/>
              <w:bottom w:val="single" w:sz="4" w:space="0" w:color="000000"/>
              <w:right w:val="single" w:sz="4" w:space="0" w:color="000000"/>
            </w:tcBorders>
          </w:tcPr>
          <w:p w14:paraId="22B06985"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Kalio chlorido ir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64CCE0CB" w14:textId="77777777" w:rsidR="00A82809" w:rsidRPr="00DA7155" w:rsidRDefault="007D54B6">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22D8B58C" w14:textId="77777777" w:rsidR="00A82809" w:rsidRPr="00DA7155" w:rsidRDefault="00A82809">
            <w:pPr>
              <w:spacing w:after="0" w:line="240" w:lineRule="auto"/>
              <w:jc w:val="both"/>
              <w:rPr>
                <w:rFonts w:ascii="Times New Roman" w:eastAsia="Times New Roman" w:hAnsi="Times New Roman" w:cs="Times New Roman"/>
                <w:lang w:val="lt-LT" w:eastAsia="lt-LT"/>
              </w:rPr>
            </w:pPr>
          </w:p>
        </w:tc>
      </w:tr>
    </w:tbl>
    <w:p w14:paraId="5DAE685B" w14:textId="77777777" w:rsidR="00A82809" w:rsidRPr="00DA7155" w:rsidRDefault="00A82809">
      <w:pPr>
        <w:spacing w:after="0" w:line="240" w:lineRule="auto"/>
        <w:rPr>
          <w:rFonts w:ascii="Times New Roman" w:eastAsia="Times New Roman" w:hAnsi="Times New Roman" w:cs="Times New Roman"/>
          <w:b/>
          <w:i/>
          <w:lang w:val="lt-LT" w:eastAsia="lt-LT"/>
        </w:rPr>
      </w:pPr>
    </w:p>
    <w:p w14:paraId="06E662DF"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Paruoštą infuzinį  tirpalą vartoti iš karto.</w:t>
      </w:r>
    </w:p>
    <w:p w14:paraId="4F6BC97F" w14:textId="77777777" w:rsidR="00A82809" w:rsidRPr="00DA7155" w:rsidRDefault="00A82809">
      <w:pPr>
        <w:spacing w:after="0" w:line="240" w:lineRule="auto"/>
        <w:rPr>
          <w:rFonts w:ascii="Times New Roman" w:eastAsia="Times New Roman" w:hAnsi="Times New Roman" w:cs="Times New Roman"/>
          <w:lang w:val="lt-LT" w:eastAsia="lt-LT"/>
        </w:rPr>
      </w:pPr>
    </w:p>
    <w:p w14:paraId="751DE7B9" w14:textId="77777777" w:rsidR="00A82809" w:rsidRPr="00DA7155" w:rsidRDefault="007D54B6">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Reikia vengti maišyti su tirpalais, kuriuose yra gliukozės, </w:t>
      </w:r>
      <w:proofErr w:type="spellStart"/>
      <w:r w:rsidRPr="00DA7155">
        <w:rPr>
          <w:rFonts w:ascii="Times New Roman" w:eastAsia="Times New Roman" w:hAnsi="Times New Roman" w:cs="Times New Roman"/>
          <w:lang w:val="lt-LT" w:eastAsia="lt-LT"/>
        </w:rPr>
        <w:t>dekstrano</w:t>
      </w:r>
      <w:proofErr w:type="spellEnd"/>
      <w:r w:rsidRPr="00DA7155">
        <w:rPr>
          <w:rFonts w:ascii="Times New Roman" w:eastAsia="Times New Roman" w:hAnsi="Times New Roman" w:cs="Times New Roman"/>
          <w:lang w:val="lt-LT" w:eastAsia="lt-LT"/>
        </w:rPr>
        <w:t xml:space="preserve"> ar vandenilio </w:t>
      </w:r>
      <w:proofErr w:type="spellStart"/>
      <w:r w:rsidRPr="00DA7155">
        <w:rPr>
          <w:rFonts w:ascii="Times New Roman" w:eastAsia="Times New Roman" w:hAnsi="Times New Roman" w:cs="Times New Roman"/>
          <w:lang w:val="lt-LT" w:eastAsia="lt-LT"/>
        </w:rPr>
        <w:t>hidrokarbonato</w:t>
      </w:r>
      <w:proofErr w:type="spellEnd"/>
      <w:r w:rsidRPr="00DA7155">
        <w:rPr>
          <w:rFonts w:ascii="Times New Roman" w:eastAsia="Times New Roman" w:hAnsi="Times New Roman" w:cs="Times New Roman"/>
          <w:lang w:val="lt-LT" w:eastAsia="lt-LT"/>
        </w:rPr>
        <w:t xml:space="preserve">, kadangi šiuose infuziniuose tirpaluose vaistas yra mažiau stabilus. Kadangi </w:t>
      </w: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inaktyvuoja</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aminoglikozidus</w:t>
      </w:r>
      <w:proofErr w:type="spellEnd"/>
      <w:r w:rsidRPr="00DA7155">
        <w:rPr>
          <w:rFonts w:ascii="Times New Roman" w:eastAsia="Times New Roman" w:hAnsi="Times New Roman" w:cs="Times New Roman"/>
          <w:lang w:val="lt-LT" w:eastAsia="lt-LT"/>
        </w:rPr>
        <w:t xml:space="preserve">, šiuos vaistus maišyti </w:t>
      </w:r>
      <w:proofErr w:type="spellStart"/>
      <w:r w:rsidRPr="00DA7155">
        <w:rPr>
          <w:rFonts w:ascii="Times New Roman" w:eastAsia="Times New Roman" w:hAnsi="Times New Roman" w:cs="Times New Roman"/>
          <w:i/>
          <w:lang w:val="lt-LT" w:eastAsia="lt-LT"/>
        </w:rPr>
        <w:t>in</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vitro</w:t>
      </w:r>
      <w:proofErr w:type="spellEnd"/>
      <w:r w:rsidRPr="00DA7155">
        <w:rPr>
          <w:rFonts w:ascii="Times New Roman" w:eastAsia="Times New Roman" w:hAnsi="Times New Roman" w:cs="Times New Roman"/>
          <w:lang w:val="lt-LT" w:eastAsia="lt-LT"/>
        </w:rPr>
        <w:t xml:space="preserve"> reikia vengti.</w:t>
      </w:r>
    </w:p>
    <w:p w14:paraId="174F9534" w14:textId="77777777" w:rsidR="00A82809" w:rsidRPr="00DA7155" w:rsidRDefault="00A82809">
      <w:pPr>
        <w:spacing w:after="0" w:line="240" w:lineRule="auto"/>
        <w:rPr>
          <w:rFonts w:ascii="Times New Roman" w:eastAsia="Times New Roman" w:hAnsi="Times New Roman" w:cs="Times New Roman"/>
          <w:lang w:val="lt-LT" w:eastAsia="lt-LT"/>
        </w:rPr>
      </w:pPr>
    </w:p>
    <w:p w14:paraId="631B9C11" w14:textId="77777777" w:rsidR="00A82809" w:rsidRPr="00DA7155" w:rsidRDefault="00A82809">
      <w:pPr>
        <w:spacing w:after="0" w:line="240" w:lineRule="auto"/>
        <w:rPr>
          <w:lang w:val="lt-LT"/>
        </w:rPr>
      </w:pPr>
    </w:p>
    <w:sectPr w:rsidR="00A82809" w:rsidRPr="00DA7155">
      <w:pgSz w:w="11906" w:h="16838"/>
      <w:pgMar w:top="1134" w:right="1418" w:bottom="1134" w:left="1418"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DEEE" w14:textId="77777777" w:rsidR="00355164" w:rsidRDefault="00355164" w:rsidP="009D01C7">
      <w:pPr>
        <w:spacing w:after="0" w:line="240" w:lineRule="auto"/>
      </w:pPr>
      <w:r>
        <w:separator/>
      </w:r>
    </w:p>
  </w:endnote>
  <w:endnote w:type="continuationSeparator" w:id="0">
    <w:p w14:paraId="0D115B43" w14:textId="77777777" w:rsidR="00355164" w:rsidRDefault="00355164" w:rsidP="009D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FD51" w14:textId="77777777" w:rsidR="00355164" w:rsidRDefault="00355164" w:rsidP="009D01C7">
      <w:pPr>
        <w:spacing w:after="0" w:line="240" w:lineRule="auto"/>
      </w:pPr>
      <w:r>
        <w:separator/>
      </w:r>
    </w:p>
  </w:footnote>
  <w:footnote w:type="continuationSeparator" w:id="0">
    <w:p w14:paraId="51CBCC70" w14:textId="77777777" w:rsidR="00355164" w:rsidRDefault="00355164" w:rsidP="009D0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969"/>
    <w:multiLevelType w:val="hybridMultilevel"/>
    <w:tmpl w:val="9ED026D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25530E"/>
    <w:multiLevelType w:val="multilevel"/>
    <w:tmpl w:val="23C227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0F45C1"/>
    <w:multiLevelType w:val="multilevel"/>
    <w:tmpl w:val="95460A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B4749F"/>
    <w:multiLevelType w:val="multilevel"/>
    <w:tmpl w:val="908E08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4F926BE"/>
    <w:multiLevelType w:val="multilevel"/>
    <w:tmpl w:val="E98659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88F3817"/>
    <w:multiLevelType w:val="multilevel"/>
    <w:tmpl w:val="FAAE8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34931FB"/>
    <w:multiLevelType w:val="multilevel"/>
    <w:tmpl w:val="6040135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9DE42DD"/>
    <w:multiLevelType w:val="multilevel"/>
    <w:tmpl w:val="A7F048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41BC0923"/>
    <w:multiLevelType w:val="multilevel"/>
    <w:tmpl w:val="67DE3B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4CFB1004"/>
    <w:multiLevelType w:val="multilevel"/>
    <w:tmpl w:val="4E581F7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513990"/>
    <w:multiLevelType w:val="hybridMultilevel"/>
    <w:tmpl w:val="28D86FD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33943"/>
    <w:multiLevelType w:val="hybridMultilevel"/>
    <w:tmpl w:val="FE2219B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D04579"/>
    <w:multiLevelType w:val="multilevel"/>
    <w:tmpl w:val="0A76BF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B051C3C"/>
    <w:multiLevelType w:val="multilevel"/>
    <w:tmpl w:val="C77685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7296000"/>
    <w:multiLevelType w:val="multilevel"/>
    <w:tmpl w:val="5E3E00E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7666E85"/>
    <w:multiLevelType w:val="hybridMultilevel"/>
    <w:tmpl w:val="5390348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402C6A"/>
    <w:multiLevelType w:val="multilevel"/>
    <w:tmpl w:val="205010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6C7B67C9"/>
    <w:multiLevelType w:val="multilevel"/>
    <w:tmpl w:val="A180336C"/>
    <w:lvl w:ilvl="0">
      <w:start w:val="1"/>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0" w15:restartNumberingAfterBreak="0">
    <w:nsid w:val="6FDB7425"/>
    <w:multiLevelType w:val="multilevel"/>
    <w:tmpl w:val="1988F6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70A66BA1"/>
    <w:multiLevelType w:val="multilevel"/>
    <w:tmpl w:val="B492CE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0AB11F3"/>
    <w:multiLevelType w:val="multilevel"/>
    <w:tmpl w:val="9FB688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75202474"/>
    <w:multiLevelType w:val="multilevel"/>
    <w:tmpl w:val="79761E7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63130259">
    <w:abstractNumId w:val="23"/>
  </w:num>
  <w:num w:numId="2" w16cid:durableId="1838812362">
    <w:abstractNumId w:val="21"/>
  </w:num>
  <w:num w:numId="3" w16cid:durableId="705058239">
    <w:abstractNumId w:val="20"/>
  </w:num>
  <w:num w:numId="4" w16cid:durableId="321399405">
    <w:abstractNumId w:val="4"/>
  </w:num>
  <w:num w:numId="5" w16cid:durableId="1422216340">
    <w:abstractNumId w:val="24"/>
  </w:num>
  <w:num w:numId="6" w16cid:durableId="712733230">
    <w:abstractNumId w:val="18"/>
  </w:num>
  <w:num w:numId="7" w16cid:durableId="1935169624">
    <w:abstractNumId w:val="5"/>
  </w:num>
  <w:num w:numId="8" w16cid:durableId="2143886870">
    <w:abstractNumId w:val="2"/>
  </w:num>
  <w:num w:numId="9" w16cid:durableId="900601212">
    <w:abstractNumId w:val="9"/>
  </w:num>
  <w:num w:numId="10" w16cid:durableId="2053575633">
    <w:abstractNumId w:val="14"/>
  </w:num>
  <w:num w:numId="11" w16cid:durableId="1150446136">
    <w:abstractNumId w:val="15"/>
  </w:num>
  <w:num w:numId="12" w16cid:durableId="1495756816">
    <w:abstractNumId w:val="7"/>
  </w:num>
  <w:num w:numId="13" w16cid:durableId="1147669606">
    <w:abstractNumId w:val="6"/>
  </w:num>
  <w:num w:numId="14" w16cid:durableId="1794521651">
    <w:abstractNumId w:val="8"/>
  </w:num>
  <w:num w:numId="15" w16cid:durableId="185872893">
    <w:abstractNumId w:val="22"/>
  </w:num>
  <w:num w:numId="16" w16cid:durableId="865750979">
    <w:abstractNumId w:val="11"/>
  </w:num>
  <w:num w:numId="17" w16cid:durableId="625045922">
    <w:abstractNumId w:val="16"/>
  </w:num>
  <w:num w:numId="18" w16cid:durableId="1359811790">
    <w:abstractNumId w:val="19"/>
  </w:num>
  <w:num w:numId="19" w16cid:durableId="868879169">
    <w:abstractNumId w:val="1"/>
  </w:num>
  <w:num w:numId="20" w16cid:durableId="473376917">
    <w:abstractNumId w:val="12"/>
  </w:num>
  <w:num w:numId="21" w16cid:durableId="678854635">
    <w:abstractNumId w:val="17"/>
  </w:num>
  <w:num w:numId="22" w16cid:durableId="677997677">
    <w:abstractNumId w:val="0"/>
  </w:num>
  <w:num w:numId="23" w16cid:durableId="700209522">
    <w:abstractNumId w:val="13"/>
  </w:num>
  <w:num w:numId="24" w16cid:durableId="1497257794">
    <w:abstractNumId w:val="3"/>
  </w:num>
  <w:num w:numId="25" w16cid:durableId="59136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09"/>
    <w:rsid w:val="00007BD1"/>
    <w:rsid w:val="00011EE5"/>
    <w:rsid w:val="000168C1"/>
    <w:rsid w:val="000322CC"/>
    <w:rsid w:val="0003522D"/>
    <w:rsid w:val="000851DC"/>
    <w:rsid w:val="000C3BB8"/>
    <w:rsid w:val="000C641D"/>
    <w:rsid w:val="000C7956"/>
    <w:rsid w:val="0011014C"/>
    <w:rsid w:val="001156D2"/>
    <w:rsid w:val="0016197B"/>
    <w:rsid w:val="001666A9"/>
    <w:rsid w:val="001B6178"/>
    <w:rsid w:val="001C07E3"/>
    <w:rsid w:val="001F7830"/>
    <w:rsid w:val="002245A0"/>
    <w:rsid w:val="00227F75"/>
    <w:rsid w:val="002373CD"/>
    <w:rsid w:val="00240D17"/>
    <w:rsid w:val="00250B67"/>
    <w:rsid w:val="00273104"/>
    <w:rsid w:val="00285796"/>
    <w:rsid w:val="002C4B53"/>
    <w:rsid w:val="00302045"/>
    <w:rsid w:val="0031278E"/>
    <w:rsid w:val="00355164"/>
    <w:rsid w:val="0037175A"/>
    <w:rsid w:val="00397AC9"/>
    <w:rsid w:val="003D0269"/>
    <w:rsid w:val="003E3F53"/>
    <w:rsid w:val="0040081D"/>
    <w:rsid w:val="004313E5"/>
    <w:rsid w:val="004506E6"/>
    <w:rsid w:val="00456F5A"/>
    <w:rsid w:val="00473F1F"/>
    <w:rsid w:val="004A23DB"/>
    <w:rsid w:val="004A2DF4"/>
    <w:rsid w:val="004A55FA"/>
    <w:rsid w:val="004A58C6"/>
    <w:rsid w:val="004F080C"/>
    <w:rsid w:val="004F5BB5"/>
    <w:rsid w:val="00554D0F"/>
    <w:rsid w:val="005618C3"/>
    <w:rsid w:val="00562BB0"/>
    <w:rsid w:val="00567BF2"/>
    <w:rsid w:val="005A61E1"/>
    <w:rsid w:val="005B76FB"/>
    <w:rsid w:val="005C4467"/>
    <w:rsid w:val="005D2A0E"/>
    <w:rsid w:val="005D371C"/>
    <w:rsid w:val="005E7C12"/>
    <w:rsid w:val="005F42E0"/>
    <w:rsid w:val="00603D1F"/>
    <w:rsid w:val="00615673"/>
    <w:rsid w:val="006157F6"/>
    <w:rsid w:val="006159A3"/>
    <w:rsid w:val="00663D73"/>
    <w:rsid w:val="00677879"/>
    <w:rsid w:val="006E1B7A"/>
    <w:rsid w:val="00700020"/>
    <w:rsid w:val="00705C5D"/>
    <w:rsid w:val="007066CA"/>
    <w:rsid w:val="00736837"/>
    <w:rsid w:val="00744FF1"/>
    <w:rsid w:val="007947C9"/>
    <w:rsid w:val="007A4FED"/>
    <w:rsid w:val="007D54B6"/>
    <w:rsid w:val="007D583B"/>
    <w:rsid w:val="007E373E"/>
    <w:rsid w:val="007F0403"/>
    <w:rsid w:val="00826AEA"/>
    <w:rsid w:val="0082762F"/>
    <w:rsid w:val="008318E2"/>
    <w:rsid w:val="008342B6"/>
    <w:rsid w:val="0083678D"/>
    <w:rsid w:val="00842EFD"/>
    <w:rsid w:val="00845BE3"/>
    <w:rsid w:val="00847CA8"/>
    <w:rsid w:val="00870111"/>
    <w:rsid w:val="008A0922"/>
    <w:rsid w:val="008A1252"/>
    <w:rsid w:val="008A35EF"/>
    <w:rsid w:val="008A5092"/>
    <w:rsid w:val="008A5F23"/>
    <w:rsid w:val="008B5EA9"/>
    <w:rsid w:val="008D74BD"/>
    <w:rsid w:val="008E3A05"/>
    <w:rsid w:val="008E7374"/>
    <w:rsid w:val="00901960"/>
    <w:rsid w:val="00902E78"/>
    <w:rsid w:val="00903D2B"/>
    <w:rsid w:val="0097208C"/>
    <w:rsid w:val="00974573"/>
    <w:rsid w:val="009A562A"/>
    <w:rsid w:val="009D01C7"/>
    <w:rsid w:val="009D17ED"/>
    <w:rsid w:val="009D7ADC"/>
    <w:rsid w:val="009E35EE"/>
    <w:rsid w:val="009F0B6A"/>
    <w:rsid w:val="00A0278E"/>
    <w:rsid w:val="00A114D2"/>
    <w:rsid w:val="00A2627E"/>
    <w:rsid w:val="00A561D5"/>
    <w:rsid w:val="00A644AD"/>
    <w:rsid w:val="00A67341"/>
    <w:rsid w:val="00A767DF"/>
    <w:rsid w:val="00A82809"/>
    <w:rsid w:val="00AB308C"/>
    <w:rsid w:val="00AC7FEF"/>
    <w:rsid w:val="00AD5851"/>
    <w:rsid w:val="00AF1BD9"/>
    <w:rsid w:val="00AF2C5E"/>
    <w:rsid w:val="00B0619C"/>
    <w:rsid w:val="00B10970"/>
    <w:rsid w:val="00B11D02"/>
    <w:rsid w:val="00B14797"/>
    <w:rsid w:val="00B16C48"/>
    <w:rsid w:val="00B5486B"/>
    <w:rsid w:val="00B65BF8"/>
    <w:rsid w:val="00B66F57"/>
    <w:rsid w:val="00B839C5"/>
    <w:rsid w:val="00B8510A"/>
    <w:rsid w:val="00BA438A"/>
    <w:rsid w:val="00BE63C0"/>
    <w:rsid w:val="00C00FDE"/>
    <w:rsid w:val="00C25D54"/>
    <w:rsid w:val="00C45101"/>
    <w:rsid w:val="00C54417"/>
    <w:rsid w:val="00C64AEF"/>
    <w:rsid w:val="00C65061"/>
    <w:rsid w:val="00C80301"/>
    <w:rsid w:val="00C82CF1"/>
    <w:rsid w:val="00CA1C87"/>
    <w:rsid w:val="00CD7097"/>
    <w:rsid w:val="00CE17BA"/>
    <w:rsid w:val="00D0009C"/>
    <w:rsid w:val="00D22ACC"/>
    <w:rsid w:val="00D33D21"/>
    <w:rsid w:val="00D415CE"/>
    <w:rsid w:val="00D5441C"/>
    <w:rsid w:val="00DA7155"/>
    <w:rsid w:val="00DB1792"/>
    <w:rsid w:val="00DB1BEB"/>
    <w:rsid w:val="00DC296E"/>
    <w:rsid w:val="00DD1BA0"/>
    <w:rsid w:val="00DD2D33"/>
    <w:rsid w:val="00E01A6F"/>
    <w:rsid w:val="00E15986"/>
    <w:rsid w:val="00E260CC"/>
    <w:rsid w:val="00E43695"/>
    <w:rsid w:val="00E529D0"/>
    <w:rsid w:val="00E86147"/>
    <w:rsid w:val="00EB1D81"/>
    <w:rsid w:val="00EC0E10"/>
    <w:rsid w:val="00ED4860"/>
    <w:rsid w:val="00EE11C5"/>
    <w:rsid w:val="00EE2F1D"/>
    <w:rsid w:val="00EF7997"/>
    <w:rsid w:val="00F12E8D"/>
    <w:rsid w:val="00F307DA"/>
    <w:rsid w:val="00F33C92"/>
    <w:rsid w:val="00F63BC3"/>
    <w:rsid w:val="00FE796C"/>
    <w:rsid w:val="00FF4CB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6F1C7"/>
  <w15:docId w15:val="{442A8C32-9716-4434-A25F-B8A2C13B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paragraph" w:styleId="Antrat1">
    <w:name w:val="heading 1"/>
    <w:basedOn w:val="prastasis"/>
    <w:next w:val="prastasis"/>
    <w:link w:val="Antrat1Diagrama"/>
    <w:qFormat/>
    <w:rsid w:val="00E80363"/>
    <w:pPr>
      <w:keepNext/>
      <w:keepLines/>
      <w:spacing w:before="480" w:after="0" w:line="240" w:lineRule="auto"/>
      <w:outlineLvl w:val="0"/>
    </w:pPr>
    <w:rPr>
      <w:rFonts w:ascii="Cambria" w:eastAsia="PMingLiU" w:hAnsi="Cambria" w:cs="Times New Roman"/>
      <w:b/>
      <w:bCs/>
      <w:color w:val="365F91"/>
      <w:sz w:val="28"/>
      <w:szCs w:val="28"/>
      <w:lang w:val="lt-LT" w:eastAsia="lt-LT"/>
    </w:rPr>
  </w:style>
  <w:style w:type="paragraph" w:styleId="Antrat2">
    <w:name w:val="heading 2"/>
    <w:basedOn w:val="prastasis"/>
    <w:next w:val="prastasis"/>
    <w:link w:val="Antrat2Diagrama"/>
    <w:unhideWhenUsed/>
    <w:qFormat/>
    <w:rsid w:val="00E80363"/>
    <w:pPr>
      <w:keepNext/>
      <w:keepLines/>
      <w:spacing w:before="200" w:after="0" w:line="240" w:lineRule="auto"/>
      <w:outlineLvl w:val="1"/>
    </w:pPr>
    <w:rPr>
      <w:rFonts w:ascii="Cambria" w:eastAsia="PMingLiU" w:hAnsi="Cambria" w:cs="Times New Roman"/>
      <w:b/>
      <w:bCs/>
      <w:color w:val="4F81BD"/>
      <w:sz w:val="26"/>
      <w:szCs w:val="26"/>
      <w:lang w:val="lt-LT" w:eastAsia="lt-LT"/>
    </w:rPr>
  </w:style>
  <w:style w:type="paragraph" w:styleId="Antrat3">
    <w:name w:val="heading 3"/>
    <w:basedOn w:val="prastasis"/>
    <w:next w:val="prastasis"/>
    <w:link w:val="Antrat3Diagrama"/>
    <w:unhideWhenUsed/>
    <w:qFormat/>
    <w:rsid w:val="00E80363"/>
    <w:pPr>
      <w:keepNext/>
      <w:keepLines/>
      <w:spacing w:before="200" w:after="0" w:line="240" w:lineRule="auto"/>
      <w:outlineLvl w:val="2"/>
    </w:pPr>
    <w:rPr>
      <w:rFonts w:ascii="Cambria" w:eastAsia="PMingLiU" w:hAnsi="Cambria" w:cs="Times New Roman"/>
      <w:b/>
      <w:bCs/>
      <w:color w:val="4F81BD"/>
      <w:szCs w:val="20"/>
      <w:lang w:val="lt-LT" w:eastAsia="lt-LT"/>
    </w:rPr>
  </w:style>
  <w:style w:type="paragraph" w:styleId="Antrat6">
    <w:name w:val="heading 6"/>
    <w:basedOn w:val="prastasis"/>
    <w:next w:val="prastasis"/>
    <w:link w:val="Antrat6Diagrama"/>
    <w:qFormat/>
    <w:rsid w:val="00E80363"/>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80363"/>
    <w:rPr>
      <w:rFonts w:ascii="Cambria" w:eastAsia="PMingLiU" w:hAnsi="Cambria" w:cs="Times New Roman"/>
      <w:b/>
      <w:bCs/>
      <w:color w:val="365F91"/>
      <w:sz w:val="28"/>
      <w:szCs w:val="28"/>
      <w:lang w:val="lt-LT" w:eastAsia="lt-LT"/>
    </w:rPr>
  </w:style>
  <w:style w:type="character" w:customStyle="1" w:styleId="Antrat2Diagrama">
    <w:name w:val="Antraštė 2 Diagrama"/>
    <w:basedOn w:val="Numatytasispastraiposriftas"/>
    <w:link w:val="Antrat2"/>
    <w:qFormat/>
    <w:rsid w:val="00E80363"/>
    <w:rPr>
      <w:rFonts w:ascii="Cambria" w:eastAsia="PMingLiU" w:hAnsi="Cambria" w:cs="Times New Roman"/>
      <w:b/>
      <w:bCs/>
      <w:color w:val="4F81BD"/>
      <w:sz w:val="26"/>
      <w:szCs w:val="26"/>
      <w:lang w:val="lt-LT" w:eastAsia="lt-LT"/>
    </w:rPr>
  </w:style>
  <w:style w:type="character" w:customStyle="1" w:styleId="Antrat3Diagrama">
    <w:name w:val="Antraštė 3 Diagrama"/>
    <w:basedOn w:val="Numatytasispastraiposriftas"/>
    <w:link w:val="Antrat3"/>
    <w:qFormat/>
    <w:rsid w:val="00E80363"/>
    <w:rPr>
      <w:rFonts w:ascii="Cambria" w:eastAsia="PMingLiU" w:hAnsi="Cambria" w:cs="Times New Roman"/>
      <w:b/>
      <w:bCs/>
      <w:color w:val="4F81BD"/>
      <w:szCs w:val="20"/>
      <w:lang w:val="lt-LT" w:eastAsia="lt-LT"/>
    </w:rPr>
  </w:style>
  <w:style w:type="character" w:customStyle="1" w:styleId="Antrat6Diagrama">
    <w:name w:val="Antraštė 6 Diagrama"/>
    <w:basedOn w:val="Numatytasispastraiposriftas"/>
    <w:link w:val="Antrat6"/>
    <w:qFormat/>
    <w:rsid w:val="00E80363"/>
    <w:rPr>
      <w:rFonts w:ascii="Times New Roman" w:eastAsia="Times New Roman" w:hAnsi="Times New Roman" w:cs="Times New Roman"/>
      <w:b/>
      <w:bCs/>
      <w:lang w:val="lt-LT" w:eastAsia="lt-LT"/>
    </w:rPr>
  </w:style>
  <w:style w:type="character" w:customStyle="1" w:styleId="PagrindinistekstasDiagrama">
    <w:name w:val="Pagrindinis tekstas Diagrama"/>
    <w:basedOn w:val="Numatytasispastraiposriftas"/>
    <w:link w:val="Pagrindinistekstas"/>
    <w:qFormat/>
    <w:rsid w:val="00E80363"/>
    <w:rPr>
      <w:rFonts w:ascii="Times New Roman" w:eastAsia="Times New Roman" w:hAnsi="Times New Roman" w:cs="Times New Roman"/>
      <w:szCs w:val="20"/>
      <w:lang w:val="lt-LT" w:eastAsia="lt-LT"/>
    </w:rPr>
  </w:style>
  <w:style w:type="character" w:customStyle="1" w:styleId="Internetosaitas">
    <w:name w:val="Interneto saitas"/>
    <w:uiPriority w:val="99"/>
    <w:rsid w:val="00E80363"/>
    <w:rPr>
      <w:color w:val="0000FF"/>
      <w:u w:val="single"/>
    </w:rPr>
  </w:style>
  <w:style w:type="character" w:customStyle="1" w:styleId="BTEMEASMCAChar">
    <w:name w:val="BT EMEA_SMCA Char"/>
    <w:link w:val="BTEMEASMCA"/>
    <w:qFormat/>
    <w:rsid w:val="00E80363"/>
    <w:rPr>
      <w:rFonts w:ascii="Times New Roman" w:eastAsia="Times New Roman" w:hAnsi="Times New Roman" w:cs="Times New Roman"/>
      <w:b/>
      <w:lang w:val="lt-LT" w:eastAsia="en-US"/>
    </w:rPr>
  </w:style>
  <w:style w:type="character" w:customStyle="1" w:styleId="TTEMEASMCAChar">
    <w:name w:val="TT EMEA_SMCA Char"/>
    <w:link w:val="TTEMEASMCA"/>
    <w:qFormat/>
    <w:rsid w:val="00E80363"/>
    <w:rPr>
      <w:rFonts w:ascii="Times New Roman" w:eastAsia="Times New Roman" w:hAnsi="Times New Roman" w:cs="Times New Roman"/>
      <w:b/>
      <w:caps/>
      <w:lang w:eastAsia="en-US"/>
    </w:rPr>
  </w:style>
  <w:style w:type="character" w:customStyle="1" w:styleId="PI-3EMEASMCAChar">
    <w:name w:val="PI-3 EMEA_SMCA Char"/>
    <w:qFormat/>
    <w:rsid w:val="00E80363"/>
    <w:rPr>
      <w:rFonts w:ascii="Times New Roman" w:eastAsia="Times New Roman" w:hAnsi="Times New Roman" w:cs="Times New Roman"/>
      <w:b/>
      <w:bCs/>
      <w:lang w:val="lt-LT" w:eastAsia="en-US"/>
    </w:rPr>
  </w:style>
  <w:style w:type="character" w:customStyle="1" w:styleId="DebesliotekstasDiagrama">
    <w:name w:val="Debesėlio tekstas Diagrama"/>
    <w:basedOn w:val="Numatytasispastraiposriftas"/>
    <w:link w:val="Debesliotekstas"/>
    <w:semiHidden/>
    <w:qFormat/>
    <w:rsid w:val="00E80363"/>
    <w:rPr>
      <w:rFonts w:ascii="Tahoma" w:eastAsia="Times New Roman" w:hAnsi="Tahoma" w:cs="Tahoma"/>
      <w:sz w:val="16"/>
      <w:szCs w:val="16"/>
      <w:lang w:val="lt-LT" w:eastAsia="lt-LT"/>
    </w:rPr>
  </w:style>
  <w:style w:type="character" w:customStyle="1" w:styleId="PoratDiagrama">
    <w:name w:val="Poraštė Diagrama"/>
    <w:basedOn w:val="Numatytasispastraiposriftas"/>
    <w:link w:val="Porat"/>
    <w:qFormat/>
    <w:rsid w:val="00E80363"/>
    <w:rPr>
      <w:rFonts w:ascii="Times New Roman" w:eastAsia="Times New Roman" w:hAnsi="Times New Roman" w:cs="Times New Roman"/>
      <w:szCs w:val="20"/>
      <w:lang w:val="lt-LT" w:eastAsia="lt-LT"/>
    </w:rPr>
  </w:style>
  <w:style w:type="character" w:styleId="Puslapionumeris">
    <w:name w:val="page number"/>
    <w:basedOn w:val="Numatytasispastraiposriftas"/>
    <w:qFormat/>
    <w:rsid w:val="00E80363"/>
  </w:style>
  <w:style w:type="character" w:customStyle="1" w:styleId="AntratDiagrama">
    <w:name w:val="Antraštė Diagrama"/>
    <w:basedOn w:val="Numatytasispastraiposriftas"/>
    <w:link w:val="Antrat"/>
    <w:qFormat/>
    <w:rsid w:val="00E80363"/>
    <w:rPr>
      <w:rFonts w:ascii="Times New Roman" w:eastAsia="Times New Roman" w:hAnsi="Times New Roman" w:cs="Times New Roman"/>
      <w:b/>
      <w:kern w:val="2"/>
      <w:szCs w:val="20"/>
      <w:lang w:val="lt-LT" w:eastAsia="lt-LT"/>
    </w:rPr>
  </w:style>
  <w:style w:type="character" w:customStyle="1" w:styleId="AntratsDiagrama">
    <w:name w:val="Antraštės Diagrama"/>
    <w:basedOn w:val="Numatytasispastraiposriftas"/>
    <w:link w:val="Antrats"/>
    <w:qFormat/>
    <w:rsid w:val="00E80363"/>
    <w:rPr>
      <w:rFonts w:ascii="Times New Roman" w:eastAsia="Times New Roman" w:hAnsi="Times New Roman" w:cs="Times New Roman"/>
      <w:szCs w:val="20"/>
      <w:lang w:val="lt-LT" w:eastAsia="en-US"/>
    </w:rPr>
  </w:style>
  <w:style w:type="character" w:customStyle="1" w:styleId="Pagrindinistekstas2Diagrama">
    <w:name w:val="Pagrindinis tekstas 2 Diagrama"/>
    <w:basedOn w:val="Numatytasispastraiposriftas"/>
    <w:link w:val="Pagrindinistekstas2"/>
    <w:qFormat/>
    <w:rsid w:val="00E80363"/>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qFormat/>
    <w:rsid w:val="00E80363"/>
    <w:rPr>
      <w:rFonts w:ascii="Times New Roman" w:eastAsia="Times New Roman" w:hAnsi="Times New Roman" w:cs="Times New Roman"/>
      <w:szCs w:val="20"/>
      <w:lang w:val="lt-LT" w:eastAsia="lt-LT"/>
    </w:rPr>
  </w:style>
  <w:style w:type="character" w:customStyle="1" w:styleId="PI-1labEMEASMCAChar">
    <w:name w:val="PI-1_lab EMEA_SMCA Char"/>
    <w:qFormat/>
    <w:rsid w:val="00E80363"/>
    <w:rPr>
      <w:rFonts w:ascii="Times New Roman" w:eastAsia="Times New Roman" w:hAnsi="Times New Roman" w:cs="Times New Roman"/>
      <w:b/>
      <w:lang w:val="lt-LT" w:eastAsia="en-US"/>
    </w:rPr>
  </w:style>
  <w:style w:type="character" w:customStyle="1" w:styleId="BTgEMEASMCAChar">
    <w:name w:val="BT(g) EMEA_SMCA Char"/>
    <w:link w:val="BTgEMEASMCA"/>
    <w:qFormat/>
    <w:rsid w:val="00E80363"/>
    <w:rPr>
      <w:rFonts w:ascii="Times New Roman" w:eastAsia="Times New Roman" w:hAnsi="Times New Roman" w:cs="Times New Roman"/>
      <w:i/>
      <w:color w:val="008000"/>
      <w:lang w:val="lt-LT" w:eastAsia="en-US"/>
    </w:rPr>
  </w:style>
  <w:style w:type="character" w:customStyle="1" w:styleId="KomentarotekstasDiagrama">
    <w:name w:val="Komentaro tekstas Diagrama"/>
    <w:basedOn w:val="Numatytasispastraiposriftas"/>
    <w:link w:val="Komentarotekstas"/>
    <w:qFormat/>
    <w:rsid w:val="00E80363"/>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semiHidden/>
    <w:qFormat/>
    <w:rsid w:val="00E80363"/>
    <w:rPr>
      <w:rFonts w:ascii="Times New Roman" w:eastAsia="Times New Roman" w:hAnsi="Times New Roman" w:cs="Times New Roman"/>
      <w:b/>
      <w:bCs/>
      <w:sz w:val="20"/>
      <w:szCs w:val="20"/>
      <w:lang w:eastAsia="lt-LT"/>
    </w:rPr>
  </w:style>
  <w:style w:type="character" w:customStyle="1" w:styleId="CommentSubjectChar1">
    <w:name w:val="Comment Subject Char1"/>
    <w:basedOn w:val="KomentarotekstasDiagrama"/>
    <w:uiPriority w:val="99"/>
    <w:semiHidden/>
    <w:qFormat/>
    <w:rsid w:val="00E80363"/>
    <w:rPr>
      <w:rFonts w:ascii="Times New Roman" w:eastAsia="Times New Roman" w:hAnsi="Times New Roman" w:cs="Times New Roman"/>
      <w:b/>
      <w:bCs/>
      <w:sz w:val="20"/>
      <w:szCs w:val="20"/>
      <w:lang w:val="lt-LT" w:eastAsia="lt-LT"/>
    </w:rPr>
  </w:style>
  <w:style w:type="character" w:styleId="Komentaronuoroda">
    <w:name w:val="annotation reference"/>
    <w:unhideWhenUsed/>
    <w:qFormat/>
    <w:rsid w:val="00E80363"/>
    <w:rPr>
      <w:sz w:val="16"/>
      <w:szCs w:val="16"/>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rsid w:val="00E80363"/>
    <w:pPr>
      <w:spacing w:after="120" w:line="240" w:lineRule="auto"/>
    </w:pPr>
    <w:rPr>
      <w:rFonts w:ascii="Times New Roman" w:eastAsia="Times New Roman" w:hAnsi="Times New Roman" w:cs="Times New Roman"/>
      <w:szCs w:val="20"/>
      <w:lang w:val="lt-LT"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TEMEASMCA">
    <w:name w:val="BT EMEA_SMCA"/>
    <w:basedOn w:val="prastasis"/>
    <w:link w:val="BTEMEASMCAChar"/>
    <w:autoRedefine/>
    <w:qFormat/>
    <w:rsid w:val="00E80363"/>
    <w:pPr>
      <w:spacing w:after="0" w:line="240" w:lineRule="auto"/>
    </w:pPr>
    <w:rPr>
      <w:rFonts w:ascii="Times New Roman" w:eastAsia="Times New Roman" w:hAnsi="Times New Roman" w:cs="Times New Roman"/>
      <w:b/>
      <w:lang w:val="lt-LT" w:eastAsia="en-US"/>
    </w:rPr>
  </w:style>
  <w:style w:type="paragraph" w:customStyle="1" w:styleId="PI-1EMEASMCA">
    <w:name w:val="PI-1 EMEA_SMCA"/>
    <w:basedOn w:val="Antrat2"/>
    <w:autoRedefine/>
    <w:qFormat/>
    <w:rsid w:val="00E80363"/>
    <w:pPr>
      <w:keepLines w:val="0"/>
      <w:tabs>
        <w:tab w:val="left" w:pos="567"/>
      </w:tabs>
      <w:spacing w:before="0"/>
      <w:ind w:left="567" w:hanging="567"/>
    </w:pPr>
    <w:rPr>
      <w:rFonts w:ascii="Times New Roman" w:eastAsia="Times New Roman" w:hAnsi="Times New Roman"/>
      <w:bCs w:val="0"/>
      <w:color w:val="auto"/>
      <w:sz w:val="22"/>
      <w:szCs w:val="22"/>
      <w:lang w:eastAsia="en-US"/>
    </w:rPr>
  </w:style>
  <w:style w:type="paragraph" w:customStyle="1" w:styleId="TTEMEASMCA">
    <w:name w:val="TT EMEA_SMCA"/>
    <w:basedOn w:val="Antrat1"/>
    <w:link w:val="TTEMEASMCAChar"/>
    <w:autoRedefine/>
    <w:qFormat/>
    <w:rsid w:val="00E80363"/>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paragraph" w:customStyle="1" w:styleId="PI-3EMEASMCA">
    <w:name w:val="PI-3 EMEA_SMCA"/>
    <w:basedOn w:val="prastasis"/>
    <w:autoRedefine/>
    <w:qFormat/>
    <w:rsid w:val="00E80363"/>
    <w:pPr>
      <w:spacing w:after="0" w:line="220" w:lineRule="exact"/>
    </w:pPr>
    <w:rPr>
      <w:rFonts w:ascii="Times New Roman" w:eastAsia="Times New Roman" w:hAnsi="Times New Roman" w:cs="Times New Roman"/>
      <w:b/>
      <w:bCs/>
      <w:lang w:val="lt-LT" w:eastAsia="en-US"/>
    </w:rPr>
  </w:style>
  <w:style w:type="paragraph" w:styleId="Debesliotekstas">
    <w:name w:val="Balloon Text"/>
    <w:basedOn w:val="prastasis"/>
    <w:link w:val="DebesliotekstasDiagrama"/>
    <w:semiHidden/>
    <w:unhideWhenUsed/>
    <w:qFormat/>
    <w:rsid w:val="00E80363"/>
    <w:pPr>
      <w:spacing w:after="0" w:line="240" w:lineRule="auto"/>
    </w:pPr>
    <w:rPr>
      <w:rFonts w:ascii="Tahoma" w:eastAsia="Times New Roman" w:hAnsi="Tahoma" w:cs="Tahoma"/>
      <w:sz w:val="16"/>
      <w:szCs w:val="16"/>
      <w:lang w:val="lt-LT" w:eastAsia="lt-LT"/>
    </w:rPr>
  </w:style>
  <w:style w:type="paragraph" w:styleId="Sraopastraipa">
    <w:name w:val="List Paragraph"/>
    <w:basedOn w:val="prastasis"/>
    <w:uiPriority w:val="34"/>
    <w:qFormat/>
    <w:rsid w:val="00E80363"/>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uslapinantratirporat">
    <w:name w:val="Puslapinė antraštė ir poraštė"/>
    <w:basedOn w:val="prastasis"/>
    <w:qFormat/>
  </w:style>
  <w:style w:type="paragraph" w:styleId="Porat">
    <w:name w:val="footer"/>
    <w:basedOn w:val="prastasis"/>
    <w:link w:val="PoratDiagrama"/>
    <w:rsid w:val="00E80363"/>
    <w:pPr>
      <w:tabs>
        <w:tab w:val="center" w:pos="4153"/>
        <w:tab w:val="right" w:pos="8306"/>
      </w:tabs>
      <w:spacing w:after="0" w:line="240" w:lineRule="auto"/>
    </w:pPr>
    <w:rPr>
      <w:rFonts w:ascii="Times New Roman" w:eastAsia="Times New Roman" w:hAnsi="Times New Roman" w:cs="Times New Roman"/>
      <w:szCs w:val="20"/>
      <w:lang w:val="lt-LT" w:eastAsia="lt-LT"/>
    </w:rPr>
  </w:style>
  <w:style w:type="paragraph" w:styleId="Pavadinimas">
    <w:name w:val="Title"/>
    <w:basedOn w:val="prastasis"/>
    <w:autoRedefine/>
    <w:qFormat/>
    <w:rsid w:val="00E80363"/>
    <w:pPr>
      <w:spacing w:after="0" w:line="240" w:lineRule="auto"/>
      <w:jc w:val="center"/>
      <w:outlineLvl w:val="0"/>
    </w:pPr>
    <w:rPr>
      <w:rFonts w:ascii="Times New Roman" w:eastAsia="Times New Roman" w:hAnsi="Times New Roman" w:cs="Times New Roman"/>
      <w:b/>
      <w:kern w:val="2"/>
      <w:szCs w:val="20"/>
      <w:lang w:val="lt-LT" w:eastAsia="lt-LT"/>
    </w:rPr>
  </w:style>
  <w:style w:type="paragraph" w:styleId="Antrats">
    <w:name w:val="header"/>
    <w:basedOn w:val="prastasis"/>
    <w:link w:val="AntratsDiagrama"/>
    <w:rsid w:val="00E80363"/>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qFormat/>
    <w:rsid w:val="00E80363"/>
    <w:pPr>
      <w:spacing w:after="120" w:line="480" w:lineRule="auto"/>
    </w:pPr>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rsid w:val="00E80363"/>
    <w:pPr>
      <w:spacing w:after="120" w:line="240" w:lineRule="auto"/>
      <w:ind w:left="283"/>
    </w:pPr>
    <w:rPr>
      <w:rFonts w:ascii="Times New Roman" w:eastAsia="Times New Roman" w:hAnsi="Times New Roman" w:cs="Times New Roman"/>
      <w:szCs w:val="20"/>
      <w:lang w:val="lt-LT" w:eastAsia="lt-LT"/>
    </w:rPr>
  </w:style>
  <w:style w:type="paragraph" w:customStyle="1" w:styleId="PI-2EMEASMCA">
    <w:name w:val="PI-2 EMEA_SMCA"/>
    <w:basedOn w:val="Antrat3"/>
    <w:autoRedefine/>
    <w:qFormat/>
    <w:rsid w:val="00E80363"/>
    <w:pPr>
      <w:pBdr>
        <w:top w:val="single" w:sz="4" w:space="1" w:color="000000"/>
        <w:left w:val="single" w:sz="4" w:space="4" w:color="000000"/>
        <w:bottom w:val="single" w:sz="4" w:space="1" w:color="000000"/>
        <w:right w:val="single" w:sz="4" w:space="4" w:color="000000"/>
      </w:pBdr>
      <w:tabs>
        <w:tab w:val="left" w:pos="567"/>
      </w:tabs>
      <w:spacing w:before="0"/>
      <w:ind w:left="567" w:hanging="567"/>
    </w:pPr>
    <w:rPr>
      <w:rFonts w:ascii="Times New Roman" w:eastAsia="Times New Roman" w:hAnsi="Times New Roman"/>
      <w:bCs w:val="0"/>
      <w:color w:val="auto"/>
      <w:kern w:val="2"/>
      <w:szCs w:val="22"/>
      <w:lang w:eastAsia="en-US"/>
    </w:rPr>
  </w:style>
  <w:style w:type="paragraph" w:customStyle="1" w:styleId="BTAnIIEMEASMCA">
    <w:name w:val="BT(AnII) EMEA_SMCA"/>
    <w:basedOn w:val="Debesliotekstas"/>
    <w:autoRedefine/>
    <w:qFormat/>
    <w:rsid w:val="00E80363"/>
    <w:pPr>
      <w:tabs>
        <w:tab w:val="left" w:pos="1701"/>
      </w:tabs>
      <w:ind w:left="1701" w:hanging="567"/>
    </w:pPr>
    <w:rPr>
      <w:rFonts w:ascii="Times New Roman" w:hAnsi="Times New Roman"/>
      <w:b/>
      <w:sz w:val="22"/>
      <w:szCs w:val="22"/>
      <w:lang w:val="en-GB" w:eastAsia="en-US"/>
    </w:rPr>
  </w:style>
  <w:style w:type="paragraph" w:customStyle="1" w:styleId="BTeEMEASMCA">
    <w:name w:val="BT(e) EMEA_SMCA"/>
    <w:basedOn w:val="BTEMEASMCA"/>
    <w:autoRedefine/>
    <w:qFormat/>
    <w:rsid w:val="00E80363"/>
    <w:pPr>
      <w:jc w:val="center"/>
    </w:pPr>
    <w:rPr>
      <w:b w:val="0"/>
    </w:rPr>
  </w:style>
  <w:style w:type="paragraph" w:customStyle="1" w:styleId="BTuEMEASMCA">
    <w:name w:val="BT(u) EMEA_SMCA"/>
    <w:basedOn w:val="BTEMEASMCA"/>
    <w:autoRedefine/>
    <w:qFormat/>
    <w:rsid w:val="00E80363"/>
    <w:rPr>
      <w:b w:val="0"/>
      <w:u w:val="single"/>
    </w:rPr>
  </w:style>
  <w:style w:type="paragraph" w:customStyle="1" w:styleId="Default">
    <w:name w:val="Default"/>
    <w:qFormat/>
    <w:rsid w:val="00E80363"/>
    <w:rPr>
      <w:rFonts w:ascii="Times New Roman" w:eastAsia="Times New Roman" w:hAnsi="Times New Roman" w:cs="Times New Roman"/>
      <w:color w:val="000000"/>
      <w:sz w:val="24"/>
      <w:szCs w:val="24"/>
      <w:lang w:eastAsia="en-US"/>
    </w:rPr>
  </w:style>
  <w:style w:type="paragraph" w:customStyle="1" w:styleId="listdashnospace">
    <w:name w:val="list:dashnospace"/>
    <w:basedOn w:val="prastasis"/>
    <w:qFormat/>
    <w:rsid w:val="00E80363"/>
    <w:pPr>
      <w:spacing w:after="0" w:line="240" w:lineRule="auto"/>
    </w:pPr>
    <w:rPr>
      <w:rFonts w:ascii="Times New Roman" w:eastAsia="Times New Roman" w:hAnsi="Times New Roman" w:cs="Times New Roman"/>
      <w:sz w:val="24"/>
      <w:szCs w:val="20"/>
      <w:lang w:val="en-GB" w:eastAsia="en-US"/>
    </w:rPr>
  </w:style>
  <w:style w:type="paragraph" w:customStyle="1" w:styleId="PI-1labEMEASMCA">
    <w:name w:val="PI-1_lab EMEA_SMCA"/>
    <w:basedOn w:val="prastasis"/>
    <w:autoRedefine/>
    <w:qFormat/>
    <w:rsid w:val="00E8036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eastAsia="en-US"/>
    </w:rPr>
  </w:style>
  <w:style w:type="paragraph" w:customStyle="1" w:styleId="BT-EMEASMCA">
    <w:name w:val="BT- EMEA_SMCA"/>
    <w:basedOn w:val="BTEMEASMCA"/>
    <w:autoRedefine/>
    <w:qFormat/>
    <w:rsid w:val="00E80363"/>
    <w:pPr>
      <w:tabs>
        <w:tab w:val="left" w:pos="360"/>
      </w:tabs>
    </w:pPr>
  </w:style>
  <w:style w:type="paragraph" w:customStyle="1" w:styleId="BTgEMEASMCA">
    <w:name w:val="BT(g) EMEA_SMCA"/>
    <w:basedOn w:val="BTEMEASMCA"/>
    <w:link w:val="BTgEMEASMCAChar"/>
    <w:autoRedefine/>
    <w:qFormat/>
    <w:rsid w:val="00E80363"/>
    <w:rPr>
      <w:b w:val="0"/>
      <w:i/>
      <w:color w:val="008000"/>
    </w:rPr>
  </w:style>
  <w:style w:type="paragraph" w:styleId="Komentarotekstas">
    <w:name w:val="annotation text"/>
    <w:basedOn w:val="prastasis"/>
    <w:link w:val="KomentarotekstasDiagrama"/>
    <w:qFormat/>
    <w:rsid w:val="00E80363"/>
    <w:pPr>
      <w:spacing w:after="0" w:line="240" w:lineRule="auto"/>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qFormat/>
    <w:rsid w:val="00E80363"/>
    <w:rPr>
      <w:b/>
      <w:bCs/>
      <w:lang w:val="en-US"/>
    </w:rPr>
  </w:style>
  <w:style w:type="numbering" w:customStyle="1" w:styleId="NoList1">
    <w:name w:val="No List1"/>
    <w:uiPriority w:val="99"/>
    <w:semiHidden/>
    <w:unhideWhenUsed/>
    <w:qFormat/>
    <w:rsid w:val="00E80363"/>
  </w:style>
  <w:style w:type="table" w:styleId="Lentelstinklelis">
    <w:name w:val="Table Grid"/>
    <w:basedOn w:val="prastojilentel"/>
    <w:rsid w:val="00E8036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D415CE"/>
    <w:rPr>
      <w:color w:val="0000FF" w:themeColor="hyperlink"/>
      <w:u w:val="single"/>
    </w:rPr>
  </w:style>
  <w:style w:type="paragraph" w:styleId="Pataisymai">
    <w:name w:val="Revision"/>
    <w:hidden/>
    <w:uiPriority w:val="99"/>
    <w:semiHidden/>
    <w:rsid w:val="0023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57CF8-7D65-4514-AC4D-C74ECBB6DDB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30</Pages>
  <Words>33980</Words>
  <Characters>19370</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dc:description/>
  <cp:lastModifiedBy>Albina Burkauskaitė</cp:lastModifiedBy>
  <cp:revision>4</cp:revision>
  <dcterms:created xsi:type="dcterms:W3CDTF">2026-03-02T13:16:00Z</dcterms:created>
  <dcterms:modified xsi:type="dcterms:W3CDTF">2026-03-10T06:30:00Z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2021-01-04T09:22:07Z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4ce1cd80-c97a-4656-bb8b-0c6b4e81defe</vt:lpwstr>
  </property>
  <property fmtid="{D5CDD505-2E9C-101B-9397-08002B2CF9AE}" pid="15" name="MSIP_Label_4929bff8-5b33-42aa-95d2-28f72e792cb0_ContentBits">
    <vt:lpwstr>0</vt:lpwstr>
  </property>
</Properties>
</file>