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662E4EB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6FC0569E" w:rsidR="005D554B" w:rsidRPr="005D554B" w:rsidRDefault="007C1C93"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4AE2A746" w14:textId="406784D9" w:rsidR="007C1C93" w:rsidRPr="003F0F6F" w:rsidRDefault="007C1C93" w:rsidP="007C1C93">
      <w:pPr>
        <w:rPr>
          <w:sz w:val="22"/>
          <w:szCs w:val="22"/>
        </w:rPr>
      </w:pPr>
      <w:r w:rsidRPr="00227957">
        <w:rPr>
          <w:sz w:val="22"/>
          <w:szCs w:val="22"/>
        </w:rPr>
        <w:t xml:space="preserve">Dermovate </w:t>
      </w:r>
      <w:r w:rsidR="00506A16" w:rsidRPr="00227957">
        <w:rPr>
          <w:sz w:val="22"/>
          <w:szCs w:val="22"/>
        </w:rPr>
        <w:t>500 mikrogramų</w:t>
      </w:r>
      <w:r w:rsidRPr="00227957">
        <w:rPr>
          <w:sz w:val="22"/>
          <w:szCs w:val="22"/>
        </w:rPr>
        <w:t>/g tepalas</w:t>
      </w:r>
    </w:p>
    <w:p w14:paraId="125F2045" w14:textId="2ED285C2" w:rsidR="005D554B" w:rsidRPr="005D554B" w:rsidRDefault="00975B2E" w:rsidP="007C1C93">
      <w:pPr>
        <w:tabs>
          <w:tab w:val="left" w:pos="567"/>
        </w:tabs>
        <w:spacing w:line="260" w:lineRule="exact"/>
        <w:rPr>
          <w:snapToGrid w:val="0"/>
          <w:sz w:val="22"/>
          <w:szCs w:val="24"/>
        </w:rPr>
      </w:pPr>
      <w:r>
        <w:rPr>
          <w:sz w:val="22"/>
          <w:szCs w:val="22"/>
        </w:rPr>
        <w:t>k</w:t>
      </w:r>
      <w:r w:rsidR="007C1C93" w:rsidRPr="003F0F6F">
        <w:rPr>
          <w:sz w:val="22"/>
          <w:szCs w:val="22"/>
        </w:rPr>
        <w:t>lobetazolio propionatas</w:t>
      </w:r>
      <w:r w:rsidR="005D554B" w:rsidRPr="005D554B">
        <w:rPr>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4733A0DF" w:rsidR="005D554B" w:rsidRDefault="005D554B" w:rsidP="005D554B">
      <w:pPr>
        <w:tabs>
          <w:tab w:val="left" w:pos="567"/>
        </w:tabs>
        <w:spacing w:line="260" w:lineRule="exact"/>
        <w:rPr>
          <w:snapToGrid w:val="0"/>
          <w:sz w:val="22"/>
          <w:szCs w:val="24"/>
        </w:rPr>
      </w:pPr>
    </w:p>
    <w:p w14:paraId="22AF6680" w14:textId="585290BA" w:rsidR="007C1C93" w:rsidRDefault="007C1C93" w:rsidP="005D554B">
      <w:pPr>
        <w:tabs>
          <w:tab w:val="left" w:pos="567"/>
        </w:tabs>
        <w:spacing w:line="260" w:lineRule="exact"/>
        <w:rPr>
          <w:sz w:val="22"/>
          <w:szCs w:val="22"/>
        </w:rPr>
      </w:pPr>
      <w:r w:rsidRPr="003F0F6F">
        <w:rPr>
          <w:sz w:val="22"/>
          <w:szCs w:val="22"/>
        </w:rPr>
        <w:t>1 g tepalo yra 500 mikrogramų klobetazolio propionato.</w:t>
      </w:r>
    </w:p>
    <w:p w14:paraId="728706B6" w14:textId="77777777" w:rsidR="007C1C93" w:rsidRPr="005D554B" w:rsidRDefault="007C1C93"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48FFEB18" w:rsidR="005D554B" w:rsidRDefault="005D554B" w:rsidP="005D554B">
      <w:pPr>
        <w:tabs>
          <w:tab w:val="left" w:pos="567"/>
        </w:tabs>
        <w:spacing w:line="260" w:lineRule="exact"/>
        <w:rPr>
          <w:snapToGrid w:val="0"/>
          <w:sz w:val="22"/>
          <w:szCs w:val="24"/>
        </w:rPr>
      </w:pPr>
    </w:p>
    <w:p w14:paraId="1CEAC6EC" w14:textId="79505F6B" w:rsidR="007C1C93" w:rsidRDefault="007C1C93" w:rsidP="005D554B">
      <w:pPr>
        <w:tabs>
          <w:tab w:val="left" w:pos="567"/>
        </w:tabs>
        <w:spacing w:line="260" w:lineRule="exact"/>
        <w:rPr>
          <w:sz w:val="22"/>
          <w:szCs w:val="22"/>
        </w:rPr>
      </w:pPr>
      <w:r w:rsidRPr="003F0F6F">
        <w:rPr>
          <w:sz w:val="22"/>
          <w:szCs w:val="22"/>
        </w:rPr>
        <w:t>Pagalbinės medžiagos: propilenglikolis, minkštasis baltas parafinas, sorbitano seskvioleatas.</w:t>
      </w:r>
    </w:p>
    <w:p w14:paraId="1B697526" w14:textId="77777777" w:rsidR="007C1C93" w:rsidRPr="005D554B" w:rsidRDefault="007C1C93" w:rsidP="005D554B">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124F3E4D" w:rsidR="005D554B" w:rsidRDefault="005D554B" w:rsidP="005D554B">
      <w:pPr>
        <w:tabs>
          <w:tab w:val="left" w:pos="567"/>
        </w:tabs>
        <w:spacing w:line="260" w:lineRule="exact"/>
        <w:rPr>
          <w:snapToGrid w:val="0"/>
          <w:sz w:val="22"/>
          <w:szCs w:val="24"/>
        </w:rPr>
      </w:pPr>
    </w:p>
    <w:p w14:paraId="2D6B364C" w14:textId="77777777" w:rsidR="00500A39" w:rsidRPr="003F0F6F" w:rsidRDefault="00500A39" w:rsidP="00500A39">
      <w:pPr>
        <w:rPr>
          <w:sz w:val="22"/>
          <w:szCs w:val="22"/>
        </w:rPr>
      </w:pPr>
      <w:r w:rsidRPr="003F0F6F">
        <w:rPr>
          <w:sz w:val="22"/>
          <w:szCs w:val="22"/>
          <w:highlight w:val="lightGray"/>
        </w:rPr>
        <w:t>Tepalas</w:t>
      </w:r>
    </w:p>
    <w:p w14:paraId="0515B91D" w14:textId="3BDBAA99" w:rsidR="00500A39" w:rsidRDefault="00500A39" w:rsidP="00500A39">
      <w:pPr>
        <w:tabs>
          <w:tab w:val="left" w:pos="567"/>
        </w:tabs>
        <w:spacing w:line="260" w:lineRule="exact"/>
        <w:rPr>
          <w:sz w:val="22"/>
          <w:szCs w:val="22"/>
        </w:rPr>
      </w:pPr>
      <w:r w:rsidRPr="003F0F6F">
        <w:rPr>
          <w:sz w:val="22"/>
          <w:szCs w:val="22"/>
        </w:rPr>
        <w:t>25 g</w:t>
      </w:r>
    </w:p>
    <w:p w14:paraId="752C939C" w14:textId="77777777" w:rsidR="00500A39" w:rsidRPr="005D554B" w:rsidRDefault="00500A39" w:rsidP="00500A39">
      <w:pPr>
        <w:tabs>
          <w:tab w:val="left" w:pos="567"/>
        </w:tabs>
        <w:spacing w:line="260" w:lineRule="exact"/>
        <w:rPr>
          <w:snapToGrid w:val="0"/>
          <w:sz w:val="22"/>
          <w:szCs w:val="24"/>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65E97187" w14:textId="024BC016" w:rsidR="00A9211E" w:rsidRDefault="00A9211E" w:rsidP="005D554B">
      <w:pPr>
        <w:tabs>
          <w:tab w:val="left" w:pos="567"/>
        </w:tabs>
        <w:spacing w:line="260" w:lineRule="exact"/>
        <w:rPr>
          <w:noProof/>
          <w:snapToGrid w:val="0"/>
          <w:sz w:val="22"/>
          <w:szCs w:val="24"/>
        </w:rPr>
      </w:pPr>
      <w:r w:rsidRPr="003F0F6F">
        <w:rPr>
          <w:sz w:val="22"/>
          <w:szCs w:val="22"/>
        </w:rPr>
        <w:t>Vartoti ant odos.</w:t>
      </w:r>
    </w:p>
    <w:p w14:paraId="157C957F" w14:textId="3069CCFA"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5ABB678D" w14:textId="11368B41" w:rsidR="005D554B" w:rsidRDefault="00A9211E" w:rsidP="005D554B">
      <w:pPr>
        <w:tabs>
          <w:tab w:val="left" w:pos="567"/>
        </w:tabs>
        <w:spacing w:line="260" w:lineRule="exact"/>
        <w:rPr>
          <w:sz w:val="22"/>
          <w:szCs w:val="22"/>
        </w:rPr>
      </w:pPr>
      <w:r w:rsidRPr="00611D1E">
        <w:rPr>
          <w:sz w:val="22"/>
          <w:szCs w:val="22"/>
          <w:highlight w:val="lightGray"/>
        </w:rPr>
        <w:t>Tinka iki</w:t>
      </w:r>
      <w:r w:rsidR="00975B2E" w:rsidRPr="00611D1E">
        <w:rPr>
          <w:sz w:val="22"/>
          <w:szCs w:val="22"/>
          <w:highlight w:val="lightGray"/>
        </w:rPr>
        <w:t>/</w:t>
      </w:r>
      <w:r w:rsidR="00975B2E">
        <w:rPr>
          <w:sz w:val="22"/>
          <w:szCs w:val="22"/>
        </w:rPr>
        <w:t>EXP:</w:t>
      </w:r>
      <w:r w:rsidRPr="003F0F6F">
        <w:rPr>
          <w:sz w:val="22"/>
          <w:szCs w:val="22"/>
        </w:rPr>
        <w:t xml:space="preserve"> </w:t>
      </w:r>
      <w:r>
        <w:rPr>
          <w:sz w:val="22"/>
          <w:szCs w:val="22"/>
        </w:rPr>
        <w:t>MMMM mm</w:t>
      </w:r>
    </w:p>
    <w:p w14:paraId="560A38C6" w14:textId="77777777" w:rsidR="00A9211E" w:rsidRPr="005D554B" w:rsidRDefault="00A9211E"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0565A7F5" w:rsidR="005D554B" w:rsidRDefault="005D554B" w:rsidP="005D554B">
      <w:pPr>
        <w:tabs>
          <w:tab w:val="left" w:pos="567"/>
        </w:tabs>
        <w:spacing w:line="260" w:lineRule="exact"/>
        <w:rPr>
          <w:snapToGrid w:val="0"/>
          <w:sz w:val="22"/>
          <w:szCs w:val="24"/>
        </w:rPr>
      </w:pPr>
    </w:p>
    <w:p w14:paraId="27E9030D" w14:textId="31FCAEE3" w:rsidR="00A9211E" w:rsidRDefault="00A9211E" w:rsidP="005D554B">
      <w:pPr>
        <w:tabs>
          <w:tab w:val="left" w:pos="567"/>
        </w:tabs>
        <w:spacing w:line="260" w:lineRule="exact"/>
        <w:rPr>
          <w:sz w:val="22"/>
          <w:szCs w:val="22"/>
        </w:rPr>
      </w:pPr>
      <w:r w:rsidRPr="003F0F6F">
        <w:rPr>
          <w:sz w:val="22"/>
          <w:szCs w:val="22"/>
        </w:rPr>
        <w:t>Laikyti ne aukštesnėje kaip 30 </w:t>
      </w:r>
      <w:r w:rsidRPr="003F0F6F">
        <w:rPr>
          <w:sz w:val="22"/>
          <w:szCs w:val="22"/>
        </w:rPr>
        <w:sym w:font="Symbol" w:char="F0B0"/>
      </w:r>
      <w:r w:rsidRPr="003F0F6F">
        <w:rPr>
          <w:sz w:val="22"/>
          <w:szCs w:val="22"/>
        </w:rPr>
        <w:t>C temperatūroje</w:t>
      </w:r>
      <w:r>
        <w:rPr>
          <w:sz w:val="22"/>
          <w:szCs w:val="22"/>
        </w:rPr>
        <w:t>.</w:t>
      </w:r>
    </w:p>
    <w:p w14:paraId="591AFF97" w14:textId="77777777" w:rsidR="00A9211E" w:rsidRPr="005D554B" w:rsidRDefault="00A9211E"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303C600D"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lastRenderedPageBreak/>
        <w:t>11.</w:t>
      </w:r>
      <w:r w:rsidRPr="005D554B">
        <w:rPr>
          <w:b/>
          <w:snapToGrid w:val="0"/>
          <w:sz w:val="22"/>
          <w:szCs w:val="24"/>
        </w:rPr>
        <w:tab/>
      </w:r>
      <w:r w:rsidRPr="005D554B">
        <w:rPr>
          <w:b/>
          <w:caps/>
          <w:noProof/>
          <w:snapToGrid w:val="0"/>
          <w:sz w:val="22"/>
          <w:szCs w:val="24"/>
        </w:rPr>
        <w:t xml:space="preserve"> </w:t>
      </w:r>
      <w:r w:rsidR="00B472E0">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3DF1D64F" w14:textId="2B83BB44" w:rsidR="005D554B" w:rsidRPr="004F1A3B" w:rsidRDefault="000328F6" w:rsidP="00056CA9">
      <w:pPr>
        <w:tabs>
          <w:tab w:val="left" w:pos="567"/>
        </w:tabs>
        <w:rPr>
          <w:sz w:val="22"/>
          <w:szCs w:val="22"/>
        </w:rPr>
      </w:pPr>
      <w:r w:rsidRPr="000328F6">
        <w:rPr>
          <w:sz w:val="22"/>
          <w:szCs w:val="22"/>
        </w:rPr>
        <w:t>Lygiagretus importuotojas</w:t>
      </w:r>
      <w:r w:rsidRPr="000328F6">
        <w:rPr>
          <w:b/>
          <w:sz w:val="22"/>
          <w:szCs w:val="22"/>
        </w:rPr>
        <w:t xml:space="preserve"> </w:t>
      </w:r>
      <w:r w:rsidRPr="000328F6">
        <w:rPr>
          <w:sz w:val="22"/>
          <w:szCs w:val="22"/>
        </w:rPr>
        <w:t>UAB „</w:t>
      </w:r>
      <w:r w:rsidR="00975B2E" w:rsidRPr="00056CA9">
        <w:rPr>
          <w:sz w:val="22"/>
          <w:szCs w:val="22"/>
        </w:rPr>
        <w:t>TOJARIS PROJEKTAI</w:t>
      </w:r>
      <w:r w:rsidRPr="000328F6">
        <w:rPr>
          <w:sz w:val="22"/>
          <w:szCs w:val="22"/>
        </w:rPr>
        <w:t>“</w:t>
      </w:r>
      <w:r w:rsidR="00F6251E" w:rsidRPr="00611D1E">
        <w:rPr>
          <w:sz w:val="22"/>
          <w:szCs w:val="22"/>
          <w:highlight w:val="lightGray"/>
        </w:rPr>
        <w:t>, Ukmergės g. 369</w:t>
      </w:r>
      <w:r w:rsidR="002C73E6">
        <w:rPr>
          <w:sz w:val="22"/>
          <w:szCs w:val="22"/>
          <w:highlight w:val="lightGray"/>
        </w:rPr>
        <w:t>A</w:t>
      </w:r>
      <w:r w:rsidR="00F6251E" w:rsidRPr="00611D1E">
        <w:rPr>
          <w:sz w:val="22"/>
          <w:szCs w:val="22"/>
          <w:highlight w:val="lightGray"/>
        </w:rPr>
        <w:t>, LT-12142 Vilnius, Lietuva</w:t>
      </w:r>
      <w:r w:rsidR="00F6251E">
        <w:rPr>
          <w:sz w:val="22"/>
          <w:szCs w:val="22"/>
        </w:rPr>
        <w:t xml:space="preserve"> </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4C8E24C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B472E0">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3E5A93B" w14:textId="0F3A7F63" w:rsidR="005D554B" w:rsidRPr="005D554B" w:rsidRDefault="00204A1E" w:rsidP="005D554B">
      <w:pPr>
        <w:tabs>
          <w:tab w:val="left" w:pos="567"/>
        </w:tabs>
        <w:spacing w:line="260" w:lineRule="exact"/>
        <w:rPr>
          <w:snapToGrid w:val="0"/>
          <w:sz w:val="22"/>
          <w:szCs w:val="24"/>
        </w:rPr>
      </w:pPr>
      <w:r w:rsidRPr="00FD7841">
        <w:t>LT/L/23/1866/001</w:t>
      </w: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29C78647" w:rsidR="005D554B" w:rsidRPr="005D554B" w:rsidRDefault="005D554B" w:rsidP="005D554B">
      <w:pPr>
        <w:tabs>
          <w:tab w:val="left" w:pos="567"/>
        </w:tabs>
        <w:spacing w:line="260" w:lineRule="exact"/>
        <w:rPr>
          <w:snapToGrid w:val="0"/>
          <w:sz w:val="22"/>
        </w:rPr>
      </w:pPr>
      <w:r w:rsidRPr="00611D1E">
        <w:rPr>
          <w:snapToGrid w:val="0"/>
          <w:sz w:val="22"/>
          <w:highlight w:val="lightGray"/>
        </w:rPr>
        <w:t>Serija</w:t>
      </w:r>
      <w:r w:rsidR="00A4602E" w:rsidRPr="00611D1E">
        <w:rPr>
          <w:snapToGrid w:val="0"/>
          <w:sz w:val="22"/>
          <w:highlight w:val="lightGray"/>
        </w:rPr>
        <w:t>/</w:t>
      </w:r>
      <w:r w:rsidR="00A4602E">
        <w:rPr>
          <w:snapToGrid w:val="0"/>
          <w:sz w:val="22"/>
        </w:rPr>
        <w:t>Lot</w:t>
      </w:r>
      <w:r w:rsidR="00F6251E">
        <w:rPr>
          <w:snapToGrid w:val="0"/>
          <w:sz w:val="22"/>
        </w:rPr>
        <w: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0D37B83" w14:textId="6B0C7241"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6C4BFD62" w:rsidR="005D554B" w:rsidRPr="005D554B" w:rsidRDefault="000328F6" w:rsidP="005D554B">
      <w:pPr>
        <w:tabs>
          <w:tab w:val="left" w:pos="567"/>
        </w:tabs>
        <w:spacing w:line="260" w:lineRule="exact"/>
        <w:rPr>
          <w:snapToGrid w:val="0"/>
          <w:sz w:val="22"/>
          <w:szCs w:val="24"/>
        </w:rPr>
      </w:pPr>
      <w:r w:rsidRPr="003F0F6F">
        <w:rPr>
          <w:sz w:val="22"/>
          <w:szCs w:val="22"/>
        </w:rPr>
        <w:t>dermovate tepalas</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09DBE955" w14:textId="7EF2560F" w:rsidR="005D554B" w:rsidRPr="004F1A3B" w:rsidRDefault="005D554B" w:rsidP="005D554B">
      <w:pPr>
        <w:tabs>
          <w:tab w:val="left" w:pos="567"/>
        </w:tabs>
        <w:spacing w:line="260" w:lineRule="exact"/>
        <w:rPr>
          <w:noProof/>
          <w:snapToGrid w:val="0"/>
          <w:sz w:val="22"/>
          <w:szCs w:val="22"/>
          <w:shd w:val="clear" w:color="auto" w:fill="CCCCCC"/>
        </w:rPr>
      </w:pPr>
      <w:r w:rsidRPr="004F1A3B">
        <w:rPr>
          <w:snapToGrid w:val="0"/>
          <w:sz w:val="22"/>
          <w:highlight w:val="lightGray"/>
        </w:rPr>
        <w:t>2D brūkšninis kodas su nurodytu unikaliu identifikatoriumi</w:t>
      </w:r>
    </w:p>
    <w:p w14:paraId="549308EA" w14:textId="77777777" w:rsidR="005D554B" w:rsidRPr="005D554B" w:rsidRDefault="005D554B" w:rsidP="005D554B">
      <w:pPr>
        <w:tabs>
          <w:tab w:val="left" w:pos="567"/>
        </w:tabs>
        <w:spacing w:line="260" w:lineRule="exact"/>
        <w:rPr>
          <w:noProof/>
          <w:snapToGrid w:val="0"/>
          <w:sz w:val="22"/>
          <w:szCs w:val="22"/>
          <w:shd w:val="clear" w:color="auto" w:fill="CCCCCC"/>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1D7004DC" w14:textId="477CA551" w:rsidR="00E7124C" w:rsidRPr="003F0F6F" w:rsidRDefault="00E7124C" w:rsidP="00E7124C">
      <w:pPr>
        <w:rPr>
          <w:color w:val="008000"/>
          <w:sz w:val="22"/>
          <w:szCs w:val="22"/>
        </w:rPr>
      </w:pPr>
      <w:r w:rsidRPr="003F0F6F">
        <w:rPr>
          <w:sz w:val="22"/>
          <w:szCs w:val="22"/>
        </w:rPr>
        <w:t>PC:</w:t>
      </w:r>
    </w:p>
    <w:p w14:paraId="6D773B45" w14:textId="67C116E5" w:rsidR="00E7124C" w:rsidRPr="003F0F6F" w:rsidRDefault="00E7124C" w:rsidP="00E7124C">
      <w:pPr>
        <w:rPr>
          <w:sz w:val="22"/>
          <w:szCs w:val="22"/>
        </w:rPr>
      </w:pPr>
      <w:r w:rsidRPr="003F0F6F">
        <w:rPr>
          <w:sz w:val="22"/>
          <w:szCs w:val="22"/>
        </w:rPr>
        <w:t>SN:</w:t>
      </w:r>
    </w:p>
    <w:p w14:paraId="63F6616F" w14:textId="71AACC1C" w:rsidR="00E7124C" w:rsidRPr="003F0F6F" w:rsidRDefault="00E7124C" w:rsidP="00E7124C">
      <w:pPr>
        <w:rPr>
          <w:noProof/>
          <w:vanish/>
          <w:sz w:val="22"/>
          <w:szCs w:val="22"/>
        </w:rPr>
      </w:pPr>
      <w:r w:rsidRPr="003F0F6F">
        <w:rPr>
          <w:sz w:val="22"/>
          <w:szCs w:val="22"/>
          <w:highlight w:val="lightGray"/>
        </w:rPr>
        <w:t>NN:</w:t>
      </w:r>
    </w:p>
    <w:p w14:paraId="7E04D3C2" w14:textId="4065484E" w:rsidR="00E7124C" w:rsidRPr="003F0F6F" w:rsidRDefault="00E7124C" w:rsidP="00E7124C">
      <w:pPr>
        <w:rPr>
          <w:noProof/>
          <w:vanish/>
          <w:sz w:val="22"/>
          <w:szCs w:val="22"/>
        </w:rPr>
      </w:pPr>
    </w:p>
    <w:p w14:paraId="1A3CC406" w14:textId="77777777" w:rsidR="00E7124C" w:rsidRPr="003F0F6F" w:rsidRDefault="00E7124C" w:rsidP="00E7124C">
      <w:pPr>
        <w:rPr>
          <w:noProof/>
          <w:vanish/>
          <w:sz w:val="22"/>
          <w:szCs w:val="22"/>
        </w:rPr>
      </w:pPr>
    </w:p>
    <w:p w14:paraId="2838C81D" w14:textId="77777777" w:rsidR="00E7124C" w:rsidRPr="003F0F6F" w:rsidRDefault="00E7124C" w:rsidP="00E7124C">
      <w:pPr>
        <w:pStyle w:val="Heading2"/>
        <w:rPr>
          <w:b w:val="0"/>
          <w:szCs w:val="22"/>
        </w:rPr>
      </w:pPr>
    </w:p>
    <w:p w14:paraId="636CAE93" w14:textId="77777777" w:rsidR="00E7124C" w:rsidRPr="003F0F6F" w:rsidRDefault="00E7124C" w:rsidP="00E7124C">
      <w:pPr>
        <w:rPr>
          <w:sz w:val="22"/>
          <w:szCs w:val="22"/>
        </w:rPr>
      </w:pPr>
    </w:p>
    <w:p w14:paraId="4614731D" w14:textId="2DB3ECDF" w:rsidR="00E7124C" w:rsidRPr="00116807" w:rsidRDefault="00E7124C" w:rsidP="00116807">
      <w:pPr>
        <w:rPr>
          <w:sz w:val="22"/>
          <w:szCs w:val="22"/>
        </w:rPr>
      </w:pPr>
      <w:r w:rsidRPr="00E7124C">
        <w:rPr>
          <w:bCs/>
          <w:noProof/>
          <w:sz w:val="22"/>
          <w:szCs w:val="22"/>
        </w:rPr>
        <w:t>-----------------------------------------------------------------------------------------------------------------------</w:t>
      </w:r>
      <w:r w:rsidRPr="00E7124C">
        <w:rPr>
          <w:bCs/>
          <w:sz w:val="22"/>
          <w:szCs w:val="22"/>
        </w:rPr>
        <w:t xml:space="preserve">Gamintojas: </w:t>
      </w:r>
      <w:r w:rsidR="00116807" w:rsidRPr="009A77A4">
        <w:rPr>
          <w:sz w:val="22"/>
          <w:szCs w:val="22"/>
        </w:rPr>
        <w:t>Delpharm Poznań Spółka Akcyjna</w:t>
      </w:r>
      <w:r w:rsidR="00116807">
        <w:rPr>
          <w:sz w:val="22"/>
          <w:szCs w:val="22"/>
        </w:rPr>
        <w:t xml:space="preserve">, </w:t>
      </w:r>
      <w:r w:rsidR="005F4A42" w:rsidRPr="00227957">
        <w:rPr>
          <w:sz w:val="22"/>
          <w:szCs w:val="22"/>
          <w:highlight w:val="lightGray"/>
        </w:rPr>
        <w:t>Ul. Grunwaldzka 189, 60-322 Poznan,</w:t>
      </w:r>
      <w:r w:rsidR="005F4A42">
        <w:rPr>
          <w:sz w:val="22"/>
          <w:szCs w:val="22"/>
        </w:rPr>
        <w:t xml:space="preserve"> </w:t>
      </w:r>
      <w:r w:rsidR="00116807" w:rsidRPr="000967DB">
        <w:rPr>
          <w:sz w:val="22"/>
          <w:szCs w:val="22"/>
        </w:rPr>
        <w:t>Lenkija</w:t>
      </w:r>
    </w:p>
    <w:p w14:paraId="2EF612EF" w14:textId="77777777" w:rsidR="00A4602E" w:rsidRPr="00E7124C" w:rsidRDefault="00A4602E" w:rsidP="00E7124C">
      <w:pPr>
        <w:rPr>
          <w:bCs/>
          <w:sz w:val="22"/>
          <w:szCs w:val="22"/>
        </w:rPr>
      </w:pPr>
    </w:p>
    <w:p w14:paraId="18E060DA" w14:textId="27EA36D6" w:rsidR="00891192" w:rsidRPr="00611D1E" w:rsidRDefault="00E7124C" w:rsidP="00891192">
      <w:pPr>
        <w:numPr>
          <w:ilvl w:val="12"/>
          <w:numId w:val="0"/>
        </w:numPr>
        <w:ind w:right="-2"/>
        <w:outlineLvl w:val="0"/>
        <w:rPr>
          <w:bCs/>
          <w:sz w:val="22"/>
          <w:szCs w:val="22"/>
          <w:highlight w:val="lightGray"/>
        </w:rPr>
      </w:pPr>
      <w:r w:rsidRPr="00E7124C">
        <w:rPr>
          <w:bCs/>
          <w:sz w:val="22"/>
          <w:szCs w:val="22"/>
        </w:rPr>
        <w:t xml:space="preserve">Perpakavo </w:t>
      </w:r>
      <w:r w:rsidRPr="00891192">
        <w:rPr>
          <w:bCs/>
          <w:sz w:val="22"/>
          <w:szCs w:val="22"/>
          <w:highlight w:val="lightGray"/>
        </w:rPr>
        <w:t>UAB „ENTAFARMA“</w:t>
      </w:r>
      <w:r w:rsidR="00891192" w:rsidRPr="00611D1E">
        <w:rPr>
          <w:bCs/>
          <w:sz w:val="22"/>
          <w:szCs w:val="22"/>
          <w:highlight w:val="lightGray"/>
        </w:rPr>
        <w:t>, Klonėnų vs. 1, LT-19156 Širvintų r. sav. Lietuva</w:t>
      </w:r>
    </w:p>
    <w:p w14:paraId="1990FA0D" w14:textId="50076BA2" w:rsidR="00E7124C" w:rsidRDefault="00891192" w:rsidP="00891192">
      <w:pPr>
        <w:numPr>
          <w:ilvl w:val="12"/>
          <w:numId w:val="0"/>
        </w:numPr>
        <w:ind w:right="-2"/>
        <w:outlineLvl w:val="0"/>
        <w:rPr>
          <w:bCs/>
          <w:sz w:val="22"/>
          <w:szCs w:val="22"/>
        </w:rPr>
      </w:pPr>
      <w:r w:rsidRPr="00611D1E">
        <w:rPr>
          <w:sz w:val="22"/>
          <w:szCs w:val="22"/>
          <w:highlight w:val="lightGray"/>
        </w:rPr>
        <w:t>UAB ,,</w:t>
      </w:r>
      <w:r w:rsidR="00015C75">
        <w:rPr>
          <w:sz w:val="22"/>
          <w:szCs w:val="22"/>
          <w:highlight w:val="lightGray"/>
        </w:rPr>
        <w:t>ARMILA</w:t>
      </w:r>
      <w:r w:rsidRPr="00611D1E">
        <w:rPr>
          <w:sz w:val="22"/>
          <w:szCs w:val="22"/>
          <w:highlight w:val="lightGray"/>
        </w:rPr>
        <w:t>“</w:t>
      </w:r>
      <w:r w:rsidRPr="00611D1E">
        <w:rPr>
          <w:bCs/>
          <w:sz w:val="22"/>
          <w:szCs w:val="22"/>
          <w:highlight w:val="lightGray"/>
        </w:rPr>
        <w:t xml:space="preserve">, </w:t>
      </w:r>
      <w:r w:rsidRPr="00611D1E">
        <w:rPr>
          <w:sz w:val="22"/>
          <w:szCs w:val="22"/>
          <w:highlight w:val="lightGray"/>
        </w:rPr>
        <w:t>Molėtų pl. 75,</w:t>
      </w:r>
      <w:r w:rsidRPr="00611D1E">
        <w:rPr>
          <w:bCs/>
          <w:sz w:val="22"/>
          <w:szCs w:val="22"/>
          <w:highlight w:val="lightGray"/>
        </w:rPr>
        <w:t xml:space="preserve"> </w:t>
      </w:r>
      <w:r w:rsidRPr="00611D1E">
        <w:rPr>
          <w:sz w:val="22"/>
          <w:szCs w:val="22"/>
          <w:highlight w:val="lightGray"/>
        </w:rPr>
        <w:t>LT-14259 Vilnius, Lietuva</w:t>
      </w:r>
    </w:p>
    <w:p w14:paraId="636ADF3D" w14:textId="77777777" w:rsidR="00A4602E" w:rsidRPr="00E7124C" w:rsidRDefault="00A4602E" w:rsidP="00E7124C">
      <w:pPr>
        <w:rPr>
          <w:bCs/>
          <w:sz w:val="22"/>
          <w:szCs w:val="22"/>
        </w:rPr>
      </w:pPr>
    </w:p>
    <w:p w14:paraId="69D58861" w14:textId="2ADA8733" w:rsidR="00E7124C" w:rsidRPr="004409EF" w:rsidRDefault="00A4602E" w:rsidP="004409EF">
      <w:pPr>
        <w:pStyle w:val="BTEMEASMCA"/>
      </w:pPr>
      <w:r w:rsidRPr="00611D1E">
        <w:rPr>
          <w:highlight w:val="lightGray"/>
        </w:rPr>
        <w:t>Perpakavimo</w:t>
      </w:r>
      <w:r w:rsidR="00E7124C" w:rsidRPr="00611D1E">
        <w:rPr>
          <w:highlight w:val="lightGray"/>
        </w:rPr>
        <w:t xml:space="preserve"> serija</w:t>
      </w:r>
    </w:p>
    <w:p w14:paraId="6FE3EED6" w14:textId="164E85ED" w:rsidR="00E419C7" w:rsidRDefault="00E419C7" w:rsidP="004409EF">
      <w:pPr>
        <w:pStyle w:val="BTEMEASMCA"/>
      </w:pPr>
    </w:p>
    <w:p w14:paraId="0A12B1BB" w14:textId="77777777" w:rsidR="005D554B" w:rsidRPr="00641B75" w:rsidRDefault="005D554B" w:rsidP="005D554B">
      <w:pPr>
        <w:tabs>
          <w:tab w:val="left" w:pos="567"/>
        </w:tabs>
        <w:spacing w:line="260" w:lineRule="exact"/>
        <w:outlineLvl w:val="0"/>
        <w:rPr>
          <w:snapToGrid w:val="0"/>
          <w:sz w:val="22"/>
          <w:lang w:val="en-US"/>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6E5D1840" w14:textId="77777777" w:rsidR="003B0F68" w:rsidRDefault="003B0F68" w:rsidP="005D554B">
      <w:pPr>
        <w:tabs>
          <w:tab w:val="left" w:pos="567"/>
        </w:tabs>
        <w:spacing w:line="260" w:lineRule="exact"/>
        <w:jc w:val="center"/>
        <w:outlineLvl w:val="0"/>
        <w:rPr>
          <w:b/>
          <w:snapToGrid w:val="0"/>
          <w:sz w:val="22"/>
        </w:rPr>
      </w:pPr>
    </w:p>
    <w:p w14:paraId="35A85204" w14:textId="77777777" w:rsidR="003B0F68" w:rsidRDefault="003B0F68" w:rsidP="005D554B">
      <w:pPr>
        <w:tabs>
          <w:tab w:val="left" w:pos="567"/>
        </w:tabs>
        <w:spacing w:line="260" w:lineRule="exact"/>
        <w:jc w:val="center"/>
        <w:outlineLvl w:val="0"/>
        <w:rPr>
          <w:b/>
          <w:snapToGrid w:val="0"/>
          <w:sz w:val="22"/>
        </w:rPr>
      </w:pPr>
    </w:p>
    <w:p w14:paraId="737264FB" w14:textId="77777777" w:rsidR="003B0F68" w:rsidRDefault="003B0F68" w:rsidP="005D554B">
      <w:pPr>
        <w:tabs>
          <w:tab w:val="left" w:pos="567"/>
        </w:tabs>
        <w:spacing w:line="260" w:lineRule="exact"/>
        <w:jc w:val="center"/>
        <w:outlineLvl w:val="0"/>
        <w:rPr>
          <w:b/>
          <w:snapToGrid w:val="0"/>
          <w:sz w:val="22"/>
        </w:rPr>
      </w:pPr>
    </w:p>
    <w:p w14:paraId="18694695" w14:textId="77777777" w:rsidR="003B0F68" w:rsidRDefault="003B0F68" w:rsidP="005D554B">
      <w:pPr>
        <w:tabs>
          <w:tab w:val="left" w:pos="567"/>
        </w:tabs>
        <w:spacing w:line="260" w:lineRule="exact"/>
        <w:jc w:val="center"/>
        <w:outlineLvl w:val="0"/>
        <w:rPr>
          <w:b/>
          <w:snapToGrid w:val="0"/>
          <w:sz w:val="22"/>
        </w:rPr>
      </w:pPr>
    </w:p>
    <w:p w14:paraId="31A82B50" w14:textId="77777777" w:rsidR="003B0F68" w:rsidRDefault="003B0F68" w:rsidP="005D554B">
      <w:pPr>
        <w:tabs>
          <w:tab w:val="left" w:pos="567"/>
        </w:tabs>
        <w:spacing w:line="260" w:lineRule="exact"/>
        <w:jc w:val="center"/>
        <w:outlineLvl w:val="0"/>
        <w:rPr>
          <w:b/>
          <w:snapToGrid w:val="0"/>
          <w:sz w:val="22"/>
        </w:rPr>
      </w:pPr>
    </w:p>
    <w:p w14:paraId="22A0F0B9" w14:textId="77777777" w:rsidR="003B0F68" w:rsidRDefault="003B0F68" w:rsidP="005D554B">
      <w:pPr>
        <w:tabs>
          <w:tab w:val="left" w:pos="567"/>
        </w:tabs>
        <w:spacing w:line="260" w:lineRule="exact"/>
        <w:jc w:val="center"/>
        <w:outlineLvl w:val="0"/>
        <w:rPr>
          <w:b/>
          <w:snapToGrid w:val="0"/>
          <w:sz w:val="22"/>
        </w:rPr>
      </w:pPr>
    </w:p>
    <w:p w14:paraId="161FC6FD" w14:textId="77777777" w:rsidR="003B0F68" w:rsidRDefault="003B0F68" w:rsidP="005D554B">
      <w:pPr>
        <w:tabs>
          <w:tab w:val="left" w:pos="567"/>
        </w:tabs>
        <w:spacing w:line="260" w:lineRule="exact"/>
        <w:jc w:val="center"/>
        <w:outlineLvl w:val="0"/>
        <w:rPr>
          <w:b/>
          <w:snapToGrid w:val="0"/>
          <w:sz w:val="22"/>
        </w:rPr>
      </w:pPr>
    </w:p>
    <w:p w14:paraId="34ABA451" w14:textId="77777777" w:rsidR="003B0F68" w:rsidRDefault="003B0F68" w:rsidP="005D554B">
      <w:pPr>
        <w:tabs>
          <w:tab w:val="left" w:pos="567"/>
        </w:tabs>
        <w:spacing w:line="260" w:lineRule="exact"/>
        <w:jc w:val="center"/>
        <w:outlineLvl w:val="0"/>
        <w:rPr>
          <w:b/>
          <w:snapToGrid w:val="0"/>
          <w:sz w:val="22"/>
        </w:rPr>
      </w:pPr>
    </w:p>
    <w:p w14:paraId="74437567" w14:textId="77777777" w:rsidR="003B0F68" w:rsidRDefault="003B0F68" w:rsidP="005D554B">
      <w:pPr>
        <w:tabs>
          <w:tab w:val="left" w:pos="567"/>
        </w:tabs>
        <w:spacing w:line="260" w:lineRule="exact"/>
        <w:jc w:val="center"/>
        <w:outlineLvl w:val="0"/>
        <w:rPr>
          <w:b/>
          <w:snapToGrid w:val="0"/>
          <w:sz w:val="22"/>
        </w:rPr>
      </w:pPr>
    </w:p>
    <w:p w14:paraId="7B43F046" w14:textId="4E4CD2E5"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795C7A49"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AB10F10" w14:textId="4E436237" w:rsidR="005D554B" w:rsidRPr="005D554B" w:rsidRDefault="00641B75" w:rsidP="005D554B">
      <w:pPr>
        <w:tabs>
          <w:tab w:val="left" w:pos="567"/>
        </w:tabs>
        <w:spacing w:line="260" w:lineRule="exact"/>
        <w:jc w:val="center"/>
        <w:rPr>
          <w:b/>
          <w:snapToGrid w:val="0"/>
          <w:sz w:val="22"/>
          <w:szCs w:val="24"/>
        </w:rPr>
      </w:pPr>
      <w:r w:rsidRPr="00506A16">
        <w:rPr>
          <w:b/>
          <w:noProof/>
          <w:snapToGrid w:val="0"/>
          <w:sz w:val="22"/>
          <w:szCs w:val="24"/>
        </w:rPr>
        <w:t xml:space="preserve">Dermovate </w:t>
      </w:r>
      <w:r w:rsidR="003D111D" w:rsidRPr="00227957">
        <w:rPr>
          <w:b/>
          <w:noProof/>
          <w:snapToGrid w:val="0"/>
          <w:sz w:val="22"/>
          <w:szCs w:val="24"/>
        </w:rPr>
        <w:t>500 mikrogramų</w:t>
      </w:r>
      <w:r w:rsidRPr="00506A16">
        <w:rPr>
          <w:b/>
          <w:noProof/>
          <w:snapToGrid w:val="0"/>
          <w:sz w:val="22"/>
          <w:szCs w:val="24"/>
        </w:rPr>
        <w:t>/g tepalas</w:t>
      </w:r>
    </w:p>
    <w:p w14:paraId="359BA6D0" w14:textId="2BA304D2" w:rsidR="005D554B" w:rsidRPr="005D554B" w:rsidRDefault="00C72057" w:rsidP="005D554B">
      <w:pPr>
        <w:numPr>
          <w:ilvl w:val="12"/>
          <w:numId w:val="0"/>
        </w:numPr>
        <w:jc w:val="center"/>
        <w:rPr>
          <w:snapToGrid w:val="0"/>
          <w:sz w:val="22"/>
          <w:szCs w:val="24"/>
        </w:rPr>
      </w:pPr>
      <w:r>
        <w:rPr>
          <w:noProof/>
          <w:snapToGrid w:val="0"/>
          <w:sz w:val="22"/>
          <w:szCs w:val="24"/>
        </w:rPr>
        <w:t>k</w:t>
      </w:r>
      <w:r w:rsidR="00641B75" w:rsidRPr="00641B75">
        <w:rPr>
          <w:noProof/>
          <w:snapToGrid w:val="0"/>
          <w:sz w:val="22"/>
          <w:szCs w:val="24"/>
        </w:rPr>
        <w:t>lobetazolio propionatas</w:t>
      </w:r>
    </w:p>
    <w:p w14:paraId="2F5B56C6" w14:textId="77777777" w:rsidR="005D554B" w:rsidRPr="005D554B" w:rsidRDefault="005D554B" w:rsidP="005D554B">
      <w:pPr>
        <w:rPr>
          <w:snapToGrid w:val="0"/>
          <w:color w:val="008000"/>
          <w:sz w:val="22"/>
          <w:szCs w:val="24"/>
        </w:rPr>
      </w:pPr>
    </w:p>
    <w:p w14:paraId="69D77790" w14:textId="2C41D49E" w:rsidR="005D554B" w:rsidRDefault="005D554B" w:rsidP="005D554B">
      <w:pPr>
        <w:numPr>
          <w:ilvl w:val="12"/>
          <w:numId w:val="0"/>
        </w:numPr>
        <w:ind w:right="-2"/>
        <w:rPr>
          <w:b/>
          <w:noProof/>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0A3291E6" w14:textId="77777777" w:rsidR="00641B75" w:rsidRDefault="00641B75" w:rsidP="00641B75">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05F9EF47" w14:textId="7823A309" w:rsidR="00641B75" w:rsidRPr="00641B75" w:rsidRDefault="00641B75" w:rsidP="00641B75">
      <w:pPr>
        <w:numPr>
          <w:ilvl w:val="0"/>
          <w:numId w:val="3"/>
        </w:numPr>
        <w:tabs>
          <w:tab w:val="left" w:pos="567"/>
        </w:tabs>
        <w:spacing w:line="260" w:lineRule="exact"/>
        <w:ind w:left="567" w:right="-2" w:hanging="567"/>
        <w:rPr>
          <w:snapToGrid w:val="0"/>
          <w:sz w:val="22"/>
          <w:szCs w:val="24"/>
        </w:rPr>
      </w:pPr>
      <w:r w:rsidRPr="00641B75">
        <w:rPr>
          <w:sz w:val="22"/>
          <w:szCs w:val="22"/>
        </w:rPr>
        <w:t>Jeigu kiltų daugiau klausimų, kreipkitės į gydytoją arba vaistininką.</w:t>
      </w:r>
    </w:p>
    <w:p w14:paraId="358E5C41" w14:textId="77777777" w:rsidR="0098373A" w:rsidRDefault="00641B75" w:rsidP="0098373A">
      <w:pPr>
        <w:tabs>
          <w:tab w:val="left" w:pos="567"/>
          <w:tab w:val="left" w:pos="6521"/>
        </w:tabs>
        <w:ind w:left="567" w:hanging="567"/>
        <w:rPr>
          <w:sz w:val="22"/>
          <w:szCs w:val="22"/>
        </w:rPr>
      </w:pPr>
      <w:r w:rsidRPr="003F0F6F">
        <w:rPr>
          <w:sz w:val="22"/>
          <w:szCs w:val="22"/>
        </w:rPr>
        <w:t>-</w:t>
      </w:r>
      <w:r w:rsidRPr="003F0F6F">
        <w:rPr>
          <w:sz w:val="22"/>
          <w:szCs w:val="22"/>
        </w:rPr>
        <w:tab/>
        <w:t>Šis vaistas skirtas tik Jums, todėl kitiems žmonėms jo duoti negalima. Vaistas gali jiems pakenkti (net tiems, kurių ligos požymiai yra tokie patys kaip Jūsų).</w:t>
      </w:r>
    </w:p>
    <w:p w14:paraId="7A429FE7" w14:textId="7ABF1D99" w:rsidR="0098373A" w:rsidRPr="005D554B" w:rsidRDefault="0098373A" w:rsidP="0098373A">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w:t>
      </w:r>
      <w:r w:rsidR="00E54357">
        <w:rPr>
          <w:noProof/>
          <w:snapToGrid w:val="0"/>
          <w:sz w:val="22"/>
          <w:szCs w:val="24"/>
        </w:rPr>
        <w:t xml:space="preserve"> </w:t>
      </w:r>
      <w:r w:rsidRPr="005D554B">
        <w:rPr>
          <w:noProof/>
          <w:snapToGrid w:val="0"/>
          <w:sz w:val="22"/>
          <w:szCs w:val="24"/>
        </w:rPr>
        <w:t>arba</w:t>
      </w:r>
      <w:r w:rsidR="00E54357">
        <w:rPr>
          <w:noProof/>
          <w:snapToGrid w:val="0"/>
          <w:sz w:val="22"/>
          <w:szCs w:val="24"/>
        </w:rPr>
        <w:t xml:space="preserve"> </w:t>
      </w:r>
      <w:r w:rsidRPr="005D554B">
        <w:rPr>
          <w:noProof/>
          <w:snapToGrid w:val="0"/>
          <w:sz w:val="22"/>
          <w:szCs w:val="24"/>
        </w:rPr>
        <w:t>vaistininką. Žr. 4 skyrių.</w:t>
      </w:r>
    </w:p>
    <w:p w14:paraId="66B1DC37" w14:textId="77777777" w:rsidR="00E54357" w:rsidRDefault="00E54357" w:rsidP="005D554B">
      <w:pPr>
        <w:keepNext/>
        <w:tabs>
          <w:tab w:val="left" w:pos="567"/>
        </w:tabs>
        <w:spacing w:line="260" w:lineRule="exact"/>
        <w:jc w:val="both"/>
        <w:outlineLvl w:val="3"/>
        <w:rPr>
          <w:b/>
          <w:bCs/>
          <w:snapToGrid w:val="0"/>
          <w:sz w:val="22"/>
          <w:szCs w:val="28"/>
          <w:lang w:eastAsia="x-none"/>
        </w:rPr>
      </w:pPr>
    </w:p>
    <w:p w14:paraId="78EE6FB7" w14:textId="10DF6EFF"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54A8A0A2"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0098373A" w:rsidRPr="003F0F6F">
        <w:rPr>
          <w:sz w:val="22"/>
          <w:szCs w:val="22"/>
        </w:rPr>
        <w:t>Dermovate</w:t>
      </w:r>
      <w:r w:rsidRPr="005D554B">
        <w:rPr>
          <w:snapToGrid w:val="0"/>
          <w:sz w:val="22"/>
        </w:rPr>
        <w:t xml:space="preserve"> ir kam jis vartojamas</w:t>
      </w:r>
      <w:r w:rsidRPr="005D554B">
        <w:rPr>
          <w:snapToGrid w:val="0"/>
          <w:sz w:val="22"/>
          <w:szCs w:val="24"/>
        </w:rPr>
        <w:t xml:space="preserve"> </w:t>
      </w:r>
    </w:p>
    <w:p w14:paraId="703510BA" w14:textId="3CA210E5"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98373A" w:rsidRPr="003F0F6F">
        <w:rPr>
          <w:sz w:val="22"/>
          <w:szCs w:val="22"/>
        </w:rPr>
        <w:t>Dermovate</w:t>
      </w:r>
      <w:r w:rsidRPr="005D554B">
        <w:rPr>
          <w:snapToGrid w:val="0"/>
          <w:sz w:val="22"/>
          <w:szCs w:val="24"/>
        </w:rPr>
        <w:t xml:space="preserve">  </w:t>
      </w:r>
    </w:p>
    <w:p w14:paraId="3ECF9AB8" w14:textId="12A446A3"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98373A" w:rsidRPr="003F0F6F">
        <w:rPr>
          <w:sz w:val="22"/>
          <w:szCs w:val="22"/>
        </w:rPr>
        <w:t>Dermovate</w:t>
      </w:r>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4621A78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0098373A" w:rsidRPr="003F0F6F">
        <w:rPr>
          <w:sz w:val="22"/>
          <w:szCs w:val="22"/>
        </w:rPr>
        <w:t>Dermovate</w:t>
      </w:r>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49649871"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w:t>
      </w:r>
      <w:r w:rsidRPr="000967DB">
        <w:rPr>
          <w:b/>
          <w:bCs/>
          <w:snapToGrid w:val="0"/>
          <w:sz w:val="22"/>
          <w:szCs w:val="28"/>
          <w:lang w:eastAsia="x-none"/>
        </w:rPr>
        <w:t xml:space="preserve">yra </w:t>
      </w:r>
      <w:r w:rsidR="000967DB" w:rsidRPr="000967DB">
        <w:rPr>
          <w:b/>
          <w:bCs/>
          <w:sz w:val="22"/>
          <w:szCs w:val="22"/>
        </w:rPr>
        <w:t>Dermovate</w:t>
      </w:r>
      <w:r w:rsidRPr="000967DB">
        <w:rPr>
          <w:b/>
          <w:bCs/>
          <w:snapToGrid w:val="0"/>
          <w:sz w:val="22"/>
          <w:szCs w:val="28"/>
          <w:lang w:eastAsia="x-none"/>
        </w:rPr>
        <w:t xml:space="preserve"> ir</w:t>
      </w:r>
      <w:r w:rsidRPr="005D554B">
        <w:rPr>
          <w:b/>
          <w:bCs/>
          <w:snapToGrid w:val="0"/>
          <w:sz w:val="22"/>
          <w:szCs w:val="28"/>
          <w:lang w:eastAsia="x-none"/>
        </w:rPr>
        <w:t xml:space="preserve"> kam jis vartojamas</w:t>
      </w:r>
    </w:p>
    <w:p w14:paraId="4678B3C5" w14:textId="77777777" w:rsidR="005D554B" w:rsidRPr="005D554B" w:rsidRDefault="005D554B" w:rsidP="005D554B">
      <w:pPr>
        <w:numPr>
          <w:ilvl w:val="12"/>
          <w:numId w:val="0"/>
        </w:numPr>
        <w:ind w:right="-2"/>
        <w:rPr>
          <w:snapToGrid w:val="0"/>
          <w:sz w:val="22"/>
          <w:szCs w:val="24"/>
        </w:rPr>
      </w:pPr>
    </w:p>
    <w:p w14:paraId="7D0A269A" w14:textId="77777777" w:rsidR="00E54357" w:rsidRPr="003F0F6F" w:rsidRDefault="00E54357" w:rsidP="00E54357">
      <w:pPr>
        <w:rPr>
          <w:sz w:val="22"/>
          <w:szCs w:val="22"/>
        </w:rPr>
      </w:pPr>
      <w:r w:rsidRPr="003F0F6F">
        <w:rPr>
          <w:sz w:val="22"/>
          <w:szCs w:val="22"/>
        </w:rPr>
        <w:t>Jums skirtas vartoti Dermovate tepalas. Dermovate tepalo sudėtyje yra klobetazolio propionato, kuris priklauso vaistų, vadinamų steroidais, grupei. Steroidai padeda mažinti odos paraudimą, patinimą ir sudirginimą.</w:t>
      </w:r>
    </w:p>
    <w:p w14:paraId="0977DDF5" w14:textId="77777777" w:rsidR="00E54357" w:rsidRPr="003F0F6F" w:rsidRDefault="00E54357" w:rsidP="00E54357">
      <w:pPr>
        <w:rPr>
          <w:sz w:val="22"/>
          <w:szCs w:val="22"/>
        </w:rPr>
      </w:pPr>
    </w:p>
    <w:p w14:paraId="568AA4CB" w14:textId="77777777" w:rsidR="00E54357" w:rsidRPr="003F0F6F" w:rsidRDefault="00E54357" w:rsidP="00E54357">
      <w:pPr>
        <w:tabs>
          <w:tab w:val="left" w:pos="540"/>
        </w:tabs>
        <w:rPr>
          <w:sz w:val="22"/>
          <w:szCs w:val="22"/>
        </w:rPr>
      </w:pPr>
      <w:r w:rsidRPr="003F0F6F">
        <w:rPr>
          <w:sz w:val="22"/>
          <w:szCs w:val="22"/>
        </w:rPr>
        <w:t>Dermovate palengvina kai kurių odos ligų simptomus:</w:t>
      </w:r>
    </w:p>
    <w:p w14:paraId="1FE0E0B5" w14:textId="77777777" w:rsidR="00E54357" w:rsidRPr="003F0F6F" w:rsidRDefault="00E54357" w:rsidP="00E54357">
      <w:pPr>
        <w:tabs>
          <w:tab w:val="left" w:pos="540"/>
        </w:tabs>
        <w:rPr>
          <w:sz w:val="22"/>
          <w:szCs w:val="22"/>
        </w:rPr>
      </w:pPr>
    </w:p>
    <w:p w14:paraId="111934E2" w14:textId="77777777" w:rsidR="00E54357" w:rsidRPr="003F0F6F" w:rsidRDefault="00E54357" w:rsidP="00E54357">
      <w:pPr>
        <w:numPr>
          <w:ilvl w:val="0"/>
          <w:numId w:val="20"/>
        </w:numPr>
        <w:tabs>
          <w:tab w:val="left" w:pos="540"/>
          <w:tab w:val="num" w:pos="567"/>
        </w:tabs>
        <w:ind w:left="567" w:hanging="567"/>
        <w:rPr>
          <w:sz w:val="22"/>
          <w:szCs w:val="22"/>
        </w:rPr>
      </w:pPr>
      <w:r w:rsidRPr="003F0F6F">
        <w:rPr>
          <w:sz w:val="22"/>
          <w:szCs w:val="22"/>
        </w:rPr>
        <w:t>dažnai pasikartojančio dermatito;</w:t>
      </w:r>
    </w:p>
    <w:p w14:paraId="0F0E6D43" w14:textId="77777777" w:rsidR="00E54357" w:rsidRPr="003F0F6F" w:rsidRDefault="00E54357" w:rsidP="00E54357">
      <w:pPr>
        <w:numPr>
          <w:ilvl w:val="0"/>
          <w:numId w:val="20"/>
        </w:numPr>
        <w:tabs>
          <w:tab w:val="left" w:pos="540"/>
          <w:tab w:val="num" w:pos="567"/>
        </w:tabs>
        <w:ind w:left="567" w:hanging="567"/>
        <w:rPr>
          <w:sz w:val="22"/>
          <w:szCs w:val="22"/>
        </w:rPr>
      </w:pPr>
      <w:r w:rsidRPr="003F0F6F">
        <w:rPr>
          <w:sz w:val="22"/>
          <w:szCs w:val="22"/>
        </w:rPr>
        <w:t>žvynelinės (</w:t>
      </w:r>
      <w:r w:rsidRPr="003F0F6F">
        <w:rPr>
          <w:rFonts w:eastAsia="SimSun"/>
          <w:sz w:val="22"/>
          <w:szCs w:val="22"/>
          <w:lang w:eastAsia="zh-CN"/>
        </w:rPr>
        <w:t>sustorėjusios, uždegiminės, paraudusios odos dėmės, dažnai padengtos sidabrinės spalvos žvyneliais</w:t>
      </w:r>
      <w:r w:rsidRPr="003F0F6F">
        <w:rPr>
          <w:sz w:val="22"/>
          <w:szCs w:val="22"/>
        </w:rPr>
        <w:t>);</w:t>
      </w:r>
    </w:p>
    <w:p w14:paraId="37826ECB" w14:textId="77777777" w:rsidR="00E54357" w:rsidRPr="003F0F6F" w:rsidRDefault="00E54357" w:rsidP="00E54357">
      <w:pPr>
        <w:numPr>
          <w:ilvl w:val="0"/>
          <w:numId w:val="20"/>
        </w:numPr>
        <w:tabs>
          <w:tab w:val="left" w:pos="540"/>
          <w:tab w:val="num" w:pos="567"/>
        </w:tabs>
        <w:ind w:left="567" w:hanging="567"/>
        <w:rPr>
          <w:sz w:val="22"/>
          <w:szCs w:val="22"/>
        </w:rPr>
      </w:pPr>
      <w:r w:rsidRPr="003F0F6F">
        <w:rPr>
          <w:sz w:val="22"/>
          <w:szCs w:val="22"/>
        </w:rPr>
        <w:t xml:space="preserve">plokščiosios kerpligės </w:t>
      </w:r>
      <w:r w:rsidRPr="003F0F6F">
        <w:rPr>
          <w:rFonts w:eastAsia="SimSun"/>
          <w:sz w:val="22"/>
          <w:szCs w:val="22"/>
          <w:lang w:eastAsia="zh-CN"/>
        </w:rPr>
        <w:t>(odos liga, kuri pasireiškia niežuliu, rausvai purpurinės spalvos mazgeliais plokščiu paviršiumi ant riešų, dilbių ar blauzdų)</w:t>
      </w:r>
      <w:r w:rsidRPr="003F0F6F">
        <w:rPr>
          <w:sz w:val="22"/>
          <w:szCs w:val="22"/>
        </w:rPr>
        <w:t>;</w:t>
      </w:r>
    </w:p>
    <w:p w14:paraId="21E13837" w14:textId="77777777" w:rsidR="00E54357" w:rsidRPr="003F0F6F" w:rsidRDefault="00E54357" w:rsidP="00E54357">
      <w:pPr>
        <w:numPr>
          <w:ilvl w:val="0"/>
          <w:numId w:val="20"/>
        </w:numPr>
        <w:tabs>
          <w:tab w:val="left" w:pos="540"/>
          <w:tab w:val="num" w:pos="567"/>
        </w:tabs>
        <w:ind w:left="567" w:hanging="567"/>
        <w:rPr>
          <w:sz w:val="22"/>
          <w:szCs w:val="22"/>
        </w:rPr>
      </w:pPr>
      <w:r w:rsidRPr="003F0F6F">
        <w:rPr>
          <w:sz w:val="22"/>
          <w:szCs w:val="22"/>
        </w:rPr>
        <w:t xml:space="preserve">diskoidinės raudonosios vilkligės </w:t>
      </w:r>
      <w:r w:rsidRPr="003F0F6F">
        <w:rPr>
          <w:rFonts w:eastAsia="SimSun"/>
          <w:sz w:val="22"/>
          <w:szCs w:val="22"/>
          <w:lang w:eastAsia="zh-CN"/>
        </w:rPr>
        <w:t>(odos liga, kuri dažniausiai pažeidžia veidą, ausis ir plaukuotąją galvos dalį, pasireiškianti pažeistos odos randėjimu ir padidėjusiu jautrumu saulės šviesai)</w:t>
      </w:r>
      <w:r w:rsidRPr="003F0F6F">
        <w:rPr>
          <w:sz w:val="22"/>
          <w:szCs w:val="22"/>
        </w:rPr>
        <w:t>;</w:t>
      </w:r>
    </w:p>
    <w:p w14:paraId="583660FC" w14:textId="77777777" w:rsidR="00E54357" w:rsidRPr="003F0F6F" w:rsidRDefault="00E54357" w:rsidP="00E54357">
      <w:pPr>
        <w:numPr>
          <w:ilvl w:val="0"/>
          <w:numId w:val="20"/>
        </w:numPr>
        <w:tabs>
          <w:tab w:val="left" w:pos="540"/>
          <w:tab w:val="num" w:pos="567"/>
        </w:tabs>
        <w:ind w:left="567" w:hanging="567"/>
        <w:rPr>
          <w:sz w:val="22"/>
          <w:szCs w:val="22"/>
        </w:rPr>
      </w:pPr>
      <w:r w:rsidRPr="003F0F6F">
        <w:rPr>
          <w:sz w:val="22"/>
          <w:szCs w:val="22"/>
        </w:rPr>
        <w:t xml:space="preserve">būklės, </w:t>
      </w:r>
      <w:r w:rsidRPr="003F0F6F">
        <w:rPr>
          <w:rFonts w:eastAsia="SimSun"/>
          <w:sz w:val="22"/>
          <w:szCs w:val="22"/>
          <w:lang w:eastAsia="zh-CN"/>
        </w:rPr>
        <w:t>kurios nepakankamai reaguoja į gydymą silpnesnio poveikio steroidais</w:t>
      </w:r>
      <w:r w:rsidRPr="003F0F6F">
        <w:rPr>
          <w:sz w:val="22"/>
          <w:szCs w:val="22"/>
        </w:rPr>
        <w:t>.</w:t>
      </w:r>
    </w:p>
    <w:p w14:paraId="39337691" w14:textId="77777777" w:rsidR="00E54357" w:rsidRPr="003F0F6F" w:rsidRDefault="00E54357" w:rsidP="00E54357">
      <w:pPr>
        <w:rPr>
          <w:sz w:val="22"/>
          <w:szCs w:val="22"/>
        </w:rPr>
      </w:pPr>
    </w:p>
    <w:p w14:paraId="06587C69" w14:textId="77777777" w:rsidR="00E54357" w:rsidRPr="003F0F6F" w:rsidRDefault="00E54357" w:rsidP="00E54357">
      <w:pPr>
        <w:tabs>
          <w:tab w:val="left" w:pos="567"/>
        </w:tabs>
        <w:rPr>
          <w:snapToGrid w:val="0"/>
          <w:sz w:val="22"/>
          <w:szCs w:val="22"/>
        </w:rPr>
      </w:pPr>
      <w:r w:rsidRPr="003F0F6F">
        <w:rPr>
          <w:rFonts w:eastAsia="SimSun"/>
          <w:sz w:val="22"/>
          <w:szCs w:val="22"/>
          <w:lang w:eastAsia="zh-CN"/>
        </w:rPr>
        <w:t>Dermovate vartojamas vyresniems negu vienerių metų vaikams ir paaugliams dermatitui, kuris nereaguoja į gydymą silpnesnio poveikio steroidų kremais ar tepalais, gydyti.</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7778855E"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r w:rsidR="000967DB" w:rsidRPr="000967DB">
        <w:rPr>
          <w:b/>
          <w:bCs/>
          <w:sz w:val="22"/>
          <w:szCs w:val="22"/>
        </w:rPr>
        <w:t>Dermovate</w:t>
      </w:r>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1240B9FF" w14:textId="27FCB306" w:rsidR="000967DB" w:rsidRPr="003F0F6F" w:rsidRDefault="000967DB" w:rsidP="000967DB">
      <w:pPr>
        <w:rPr>
          <w:b/>
          <w:bCs/>
          <w:sz w:val="22"/>
          <w:szCs w:val="22"/>
        </w:rPr>
      </w:pPr>
      <w:r w:rsidRPr="003F0F6F">
        <w:rPr>
          <w:b/>
          <w:bCs/>
          <w:sz w:val="22"/>
          <w:szCs w:val="22"/>
        </w:rPr>
        <w:t xml:space="preserve">Dermovate vartoti </w:t>
      </w:r>
      <w:r w:rsidR="00C72057">
        <w:rPr>
          <w:b/>
          <w:bCs/>
          <w:sz w:val="22"/>
          <w:szCs w:val="22"/>
        </w:rPr>
        <w:t>draudžiama</w:t>
      </w:r>
      <w:r w:rsidRPr="003F0F6F">
        <w:rPr>
          <w:b/>
          <w:bCs/>
          <w:sz w:val="22"/>
          <w:szCs w:val="22"/>
        </w:rPr>
        <w:t>:</w:t>
      </w:r>
    </w:p>
    <w:p w14:paraId="582C2A6D" w14:textId="77777777" w:rsidR="000967DB" w:rsidRPr="003F0F6F" w:rsidRDefault="000967DB" w:rsidP="000967DB">
      <w:pPr>
        <w:numPr>
          <w:ilvl w:val="0"/>
          <w:numId w:val="12"/>
        </w:numPr>
        <w:ind w:left="567" w:hanging="567"/>
        <w:rPr>
          <w:sz w:val="22"/>
          <w:szCs w:val="22"/>
        </w:rPr>
      </w:pPr>
      <w:r w:rsidRPr="003F0F6F">
        <w:rPr>
          <w:sz w:val="22"/>
          <w:szCs w:val="22"/>
        </w:rPr>
        <w:t>jeigu yra alergija veikliajai medžiagai arba bet kuriai pagalbinei šio vaisto medžiagai (jos išvardytos 6 skyriuje).</w:t>
      </w:r>
    </w:p>
    <w:p w14:paraId="316479AE" w14:textId="77777777" w:rsidR="000967DB" w:rsidRPr="003F0F6F" w:rsidRDefault="000967DB" w:rsidP="000967DB">
      <w:pPr>
        <w:tabs>
          <w:tab w:val="left" w:pos="567"/>
        </w:tabs>
        <w:rPr>
          <w:rFonts w:eastAsia="SimSun"/>
          <w:sz w:val="22"/>
          <w:szCs w:val="22"/>
          <w:lang w:eastAsia="zh-CN"/>
        </w:rPr>
      </w:pPr>
    </w:p>
    <w:p w14:paraId="769CD921" w14:textId="77777777" w:rsidR="000967DB" w:rsidRPr="003F0F6F" w:rsidRDefault="000967DB" w:rsidP="000967DB">
      <w:pPr>
        <w:tabs>
          <w:tab w:val="left" w:pos="567"/>
        </w:tabs>
        <w:rPr>
          <w:b/>
          <w:sz w:val="22"/>
          <w:szCs w:val="22"/>
        </w:rPr>
      </w:pPr>
      <w:r w:rsidRPr="003F0F6F">
        <w:rPr>
          <w:rFonts w:eastAsia="SimSun"/>
          <w:b/>
          <w:sz w:val="22"/>
          <w:szCs w:val="22"/>
          <w:lang w:eastAsia="zh-CN"/>
        </w:rPr>
        <w:t>Negalima gydyti kurio nors iš išvardytų odos sutrikimų, nes jie gali pasunkėti:</w:t>
      </w:r>
    </w:p>
    <w:p w14:paraId="7A42CDC8" w14:textId="77777777" w:rsidR="000967DB" w:rsidRPr="003F0F6F" w:rsidRDefault="000967DB" w:rsidP="000967DB">
      <w:pPr>
        <w:numPr>
          <w:ilvl w:val="0"/>
          <w:numId w:val="7"/>
        </w:numPr>
        <w:tabs>
          <w:tab w:val="left" w:pos="540"/>
        </w:tabs>
        <w:ind w:left="567" w:hanging="567"/>
        <w:rPr>
          <w:rFonts w:eastAsia="SimSun"/>
          <w:sz w:val="22"/>
          <w:szCs w:val="22"/>
          <w:lang w:eastAsia="zh-CN"/>
        </w:rPr>
      </w:pPr>
      <w:r w:rsidRPr="003F0F6F">
        <w:rPr>
          <w:rFonts w:eastAsia="SimSun"/>
          <w:sz w:val="22"/>
          <w:szCs w:val="22"/>
          <w:lang w:eastAsia="zh-CN"/>
        </w:rPr>
        <w:t>infekcijos pažeista oda (išskyrus infekcines ligas, kurios kartu gydomos antibakteriniais vaistais);</w:t>
      </w:r>
    </w:p>
    <w:p w14:paraId="6FDD692A" w14:textId="77777777" w:rsidR="000967DB" w:rsidRPr="003F0F6F" w:rsidRDefault="000967DB" w:rsidP="000967DB">
      <w:pPr>
        <w:numPr>
          <w:ilvl w:val="0"/>
          <w:numId w:val="7"/>
        </w:numPr>
        <w:tabs>
          <w:tab w:val="left" w:pos="540"/>
        </w:tabs>
        <w:ind w:left="567" w:hanging="567"/>
        <w:rPr>
          <w:sz w:val="22"/>
          <w:szCs w:val="22"/>
        </w:rPr>
      </w:pPr>
      <w:r w:rsidRPr="003F0F6F">
        <w:rPr>
          <w:sz w:val="22"/>
          <w:szCs w:val="22"/>
        </w:rPr>
        <w:t>paprastieji spuogai;</w:t>
      </w:r>
    </w:p>
    <w:p w14:paraId="1C1865AC" w14:textId="77777777" w:rsidR="000967DB" w:rsidRPr="003F0F6F" w:rsidRDefault="000967DB" w:rsidP="000967DB">
      <w:pPr>
        <w:numPr>
          <w:ilvl w:val="0"/>
          <w:numId w:val="7"/>
        </w:numPr>
        <w:tabs>
          <w:tab w:val="left" w:pos="540"/>
        </w:tabs>
        <w:ind w:left="567" w:hanging="567"/>
        <w:rPr>
          <w:sz w:val="22"/>
          <w:szCs w:val="22"/>
        </w:rPr>
      </w:pPr>
      <w:r w:rsidRPr="003F0F6F">
        <w:rPr>
          <w:rFonts w:eastAsia="SimSun"/>
          <w:sz w:val="22"/>
          <w:szCs w:val="22"/>
          <w:lang w:eastAsia="zh-CN"/>
        </w:rPr>
        <w:t>r</w:t>
      </w:r>
      <w:r w:rsidRPr="003F0F6F">
        <w:rPr>
          <w:sz w:val="22"/>
          <w:szCs w:val="22"/>
        </w:rPr>
        <w:t>ožinė (veido odos sutrikimas, kuriam esant, būna neįprastai paraudusi nosies, skruostų, smakro, kaktos ar viso veido oda su matomomis arba nematomomis smulkiomis kraujagyslėmis, mazgeliais [papulėmis] arba pūlinėliais [pustulėmis]);</w:t>
      </w:r>
    </w:p>
    <w:p w14:paraId="6F01433C" w14:textId="77777777" w:rsidR="000967DB" w:rsidRPr="003F0F6F" w:rsidRDefault="000967DB" w:rsidP="000967DB">
      <w:pPr>
        <w:numPr>
          <w:ilvl w:val="0"/>
          <w:numId w:val="7"/>
        </w:numPr>
        <w:tabs>
          <w:tab w:val="left" w:pos="540"/>
        </w:tabs>
        <w:ind w:left="567" w:hanging="567"/>
        <w:rPr>
          <w:sz w:val="22"/>
          <w:szCs w:val="22"/>
        </w:rPr>
      </w:pPr>
      <w:r w:rsidRPr="003F0F6F">
        <w:rPr>
          <w:rFonts w:eastAsia="SimSun"/>
          <w:sz w:val="22"/>
          <w:szCs w:val="22"/>
          <w:lang w:eastAsia="zh-CN"/>
        </w:rPr>
        <w:t>bėrimas aplink burną;</w:t>
      </w:r>
    </w:p>
    <w:p w14:paraId="1E7D4724" w14:textId="77777777" w:rsidR="000967DB" w:rsidRPr="003F0F6F" w:rsidRDefault="000967DB" w:rsidP="000967DB">
      <w:pPr>
        <w:numPr>
          <w:ilvl w:val="0"/>
          <w:numId w:val="7"/>
        </w:numPr>
        <w:tabs>
          <w:tab w:val="left" w:pos="540"/>
        </w:tabs>
        <w:ind w:left="567" w:hanging="567"/>
        <w:rPr>
          <w:rFonts w:eastAsia="SimSun"/>
          <w:sz w:val="22"/>
          <w:szCs w:val="22"/>
          <w:lang w:eastAsia="zh-CN"/>
        </w:rPr>
      </w:pPr>
      <w:r w:rsidRPr="003F0F6F">
        <w:rPr>
          <w:rFonts w:eastAsia="SimSun"/>
          <w:sz w:val="22"/>
          <w:szCs w:val="22"/>
          <w:lang w:eastAsia="zh-CN"/>
        </w:rPr>
        <w:t>niežtinti oda be uždegimo;</w:t>
      </w:r>
    </w:p>
    <w:p w14:paraId="471EEABF" w14:textId="639EAB6B" w:rsidR="000967DB" w:rsidRPr="003F0F6F" w:rsidRDefault="000967DB" w:rsidP="000967DB">
      <w:pPr>
        <w:numPr>
          <w:ilvl w:val="0"/>
          <w:numId w:val="7"/>
        </w:numPr>
        <w:tabs>
          <w:tab w:val="left" w:pos="540"/>
        </w:tabs>
        <w:ind w:left="567" w:hanging="567"/>
        <w:rPr>
          <w:sz w:val="22"/>
          <w:szCs w:val="22"/>
        </w:rPr>
      </w:pPr>
      <w:r w:rsidRPr="003F0F6F">
        <w:rPr>
          <w:snapToGrid w:val="0"/>
          <w:sz w:val="22"/>
          <w:szCs w:val="22"/>
        </w:rPr>
        <w:t xml:space="preserve">išangės </w:t>
      </w:r>
      <w:r w:rsidRPr="003F0F6F">
        <w:rPr>
          <w:sz w:val="22"/>
          <w:szCs w:val="22"/>
        </w:rPr>
        <w:t>srities ir lyties</w:t>
      </w:r>
      <w:r w:rsidR="00C72057">
        <w:rPr>
          <w:sz w:val="22"/>
          <w:szCs w:val="22"/>
        </w:rPr>
        <w:t xml:space="preserve"> </w:t>
      </w:r>
      <w:r w:rsidRPr="003F0F6F">
        <w:rPr>
          <w:sz w:val="22"/>
          <w:szCs w:val="22"/>
        </w:rPr>
        <w:t xml:space="preserve">organų </w:t>
      </w:r>
      <w:r w:rsidRPr="003F0F6F">
        <w:rPr>
          <w:rFonts w:eastAsia="SimSun"/>
          <w:sz w:val="22"/>
          <w:szCs w:val="22"/>
          <w:lang w:eastAsia="zh-CN"/>
        </w:rPr>
        <w:t xml:space="preserve">(varpos ir makšties) </w:t>
      </w:r>
      <w:r w:rsidRPr="003F0F6F">
        <w:rPr>
          <w:snapToGrid w:val="0"/>
          <w:sz w:val="22"/>
          <w:szCs w:val="22"/>
        </w:rPr>
        <w:t>srityje</w:t>
      </w:r>
      <w:r w:rsidRPr="003F0F6F">
        <w:rPr>
          <w:sz w:val="22"/>
          <w:szCs w:val="22"/>
        </w:rPr>
        <w:t>;</w:t>
      </w:r>
    </w:p>
    <w:p w14:paraId="082083D9" w14:textId="77777777" w:rsidR="000967DB" w:rsidRPr="003F0F6F" w:rsidRDefault="000967DB" w:rsidP="000967DB">
      <w:pPr>
        <w:numPr>
          <w:ilvl w:val="0"/>
          <w:numId w:val="7"/>
        </w:numPr>
        <w:tabs>
          <w:tab w:val="left" w:pos="540"/>
        </w:tabs>
        <w:ind w:left="567" w:hanging="567"/>
        <w:rPr>
          <w:sz w:val="22"/>
          <w:szCs w:val="22"/>
        </w:rPr>
      </w:pPr>
      <w:r w:rsidRPr="003F0F6F">
        <w:rPr>
          <w:sz w:val="22"/>
          <w:szCs w:val="22"/>
        </w:rPr>
        <w:t xml:space="preserve">kai pacientas yra jaunesnis kaip vienerių metų </w:t>
      </w:r>
      <w:r w:rsidRPr="003F0F6F">
        <w:rPr>
          <w:rFonts w:eastAsia="SimSun"/>
          <w:sz w:val="22"/>
          <w:szCs w:val="22"/>
          <w:lang w:eastAsia="zh-CN"/>
        </w:rPr>
        <w:t>vaikas</w:t>
      </w:r>
      <w:r w:rsidRPr="003F0F6F">
        <w:rPr>
          <w:sz w:val="22"/>
          <w:szCs w:val="22"/>
        </w:rPr>
        <w:t>.</w:t>
      </w:r>
    </w:p>
    <w:p w14:paraId="626EC2DE" w14:textId="77777777" w:rsidR="000967DB" w:rsidRPr="003F0F6F" w:rsidRDefault="000967DB" w:rsidP="000967DB">
      <w:pPr>
        <w:rPr>
          <w:bCs/>
          <w:iCs/>
          <w:sz w:val="22"/>
          <w:szCs w:val="22"/>
        </w:rPr>
      </w:pPr>
    </w:p>
    <w:p w14:paraId="4E36B0D7" w14:textId="77777777" w:rsidR="000967DB" w:rsidRPr="003F0F6F" w:rsidRDefault="000967DB" w:rsidP="000967DB">
      <w:pPr>
        <w:rPr>
          <w:b/>
          <w:sz w:val="22"/>
          <w:szCs w:val="22"/>
        </w:rPr>
      </w:pPr>
      <w:r w:rsidRPr="003F0F6F">
        <w:rPr>
          <w:b/>
          <w:sz w:val="22"/>
          <w:szCs w:val="22"/>
        </w:rPr>
        <w:t>Įspėjimai ir atsargumo priemonės</w:t>
      </w:r>
    </w:p>
    <w:p w14:paraId="232AFB0E" w14:textId="77777777" w:rsidR="000967DB" w:rsidRPr="003F0F6F" w:rsidRDefault="000967DB" w:rsidP="000967DB">
      <w:pPr>
        <w:rPr>
          <w:sz w:val="22"/>
          <w:szCs w:val="22"/>
        </w:rPr>
      </w:pPr>
      <w:r w:rsidRPr="003F0F6F">
        <w:rPr>
          <w:sz w:val="22"/>
          <w:szCs w:val="22"/>
        </w:rPr>
        <w:t>Pasitarkite su gydytoju arba vaistininku, prieš pradėdami vartoti Dermovate.</w:t>
      </w:r>
    </w:p>
    <w:p w14:paraId="42EDFE7C"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Pasakykite gydytojui, jeigu yra alergija klobetazolio propionatui arba bet kuriai pagalbinei šio vaisto medžiagai (jos išvardytos 6 skyriuje);</w:t>
      </w:r>
    </w:p>
    <w:p w14:paraId="3F48AFF1"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Dermovate vartokite tol, kol rekomenduoja gydytojas. Jeigu Jūsų būklė per 2</w:t>
      </w:r>
      <w:r w:rsidRPr="003F0F6F">
        <w:rPr>
          <w:rFonts w:eastAsia="SimSun"/>
          <w:sz w:val="22"/>
          <w:szCs w:val="22"/>
          <w:lang w:eastAsia="zh-CN"/>
        </w:rPr>
        <w:noBreakHyphen/>
        <w:t>4 gydymo savaites nepagerėja, pasakykite gydytojui;</w:t>
      </w:r>
    </w:p>
    <w:p w14:paraId="629282AC"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būkite atsargūs tepdami Dermovate ant akių vokų, kad vaisto nepatektų į akis;</w:t>
      </w:r>
    </w:p>
    <w:p w14:paraId="29ABDD52"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būkite atsargūs tepdami Dermovate ant veido odos ilgą laiką, nes veido oda gali išplonėti;</w:t>
      </w:r>
    </w:p>
    <w:p w14:paraId="41566EA7"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jeigu pasireiškia dermatitas aplink kojų opas, lokaliai vartojant kortikosteroidus, gali padidėti alerginės reakcijos ir infekcijos patekimo į opą rizika;</w:t>
      </w:r>
    </w:p>
    <w:p w14:paraId="2BDFCAAB"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orui nepralaidų dengiamąjį tvarstį ant vaistu pateptos odos galima naudoti tik gydytojo nurodymu. Jeigu užtepus Dermovate bus uždedamas orui nepralaidus dengiamasis tvarstis, įskaitant vystyklus vaikams, prieš tai odą reikia gerai nuvalyti, kad apsaugotumėte ją nuo infekcijos;</w:t>
      </w:r>
    </w:p>
    <w:p w14:paraId="436EDF55" w14:textId="77777777" w:rsidR="000967DB" w:rsidRPr="003F0F6F" w:rsidRDefault="000967DB" w:rsidP="000967DB">
      <w:pPr>
        <w:numPr>
          <w:ilvl w:val="0"/>
          <w:numId w:val="11"/>
        </w:numPr>
        <w:tabs>
          <w:tab w:val="left" w:pos="567"/>
        </w:tabs>
        <w:ind w:left="567" w:hanging="567"/>
        <w:rPr>
          <w:sz w:val="22"/>
          <w:szCs w:val="22"/>
        </w:rPr>
      </w:pPr>
      <w:r w:rsidRPr="003F0F6F">
        <w:rPr>
          <w:sz w:val="22"/>
          <w:szCs w:val="22"/>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0F7A9839" w14:textId="77777777" w:rsidR="000967DB" w:rsidRPr="003F0F6F" w:rsidRDefault="000967DB" w:rsidP="000967DB">
      <w:pPr>
        <w:numPr>
          <w:ilvl w:val="0"/>
          <w:numId w:val="10"/>
        </w:numPr>
        <w:ind w:left="567" w:hanging="567"/>
        <w:rPr>
          <w:sz w:val="22"/>
          <w:szCs w:val="22"/>
        </w:rPr>
      </w:pPr>
      <w:r w:rsidRPr="003F0F6F">
        <w:rPr>
          <w:sz w:val="22"/>
          <w:szCs w:val="22"/>
        </w:rPr>
        <w:t>gydant žvynelinę, dėl žvynelinės su pūslelėmis atsiradimo rizikos padidėjimo, Jus atidžiai stebės gydytojas;</w:t>
      </w:r>
    </w:p>
    <w:p w14:paraId="629D3616" w14:textId="246CB2A4" w:rsidR="0066626D" w:rsidRDefault="000967DB" w:rsidP="000967DB">
      <w:pPr>
        <w:numPr>
          <w:ilvl w:val="0"/>
          <w:numId w:val="10"/>
        </w:numPr>
        <w:ind w:left="567" w:hanging="567"/>
        <w:rPr>
          <w:sz w:val="22"/>
          <w:szCs w:val="22"/>
        </w:rPr>
      </w:pPr>
      <w:r w:rsidRPr="003F0F6F">
        <w:rPr>
          <w:sz w:val="22"/>
          <w:szCs w:val="22"/>
        </w:rPr>
        <w:t>uždegiminiams odos pažeidimams, į kuriuos pateko infekcija, gydyti gali būti skiriamas antimikrobinis gydymas</w:t>
      </w:r>
      <w:r w:rsidR="0066626D" w:rsidRPr="0066626D">
        <w:rPr>
          <w:sz w:val="22"/>
          <w:szCs w:val="22"/>
        </w:rPr>
        <w:t>;</w:t>
      </w:r>
      <w:r w:rsidR="0066626D" w:rsidRPr="0066626D">
        <w:rPr>
          <w:sz w:val="22"/>
          <w:szCs w:val="22"/>
          <w:lang w:eastAsia="lt-LT"/>
        </w:rPr>
        <w:t xml:space="preserve"> </w:t>
      </w:r>
    </w:p>
    <w:p w14:paraId="6D2E7C1A" w14:textId="36046B82" w:rsidR="000967DB" w:rsidRPr="0066626D" w:rsidRDefault="0066626D" w:rsidP="000967DB">
      <w:pPr>
        <w:numPr>
          <w:ilvl w:val="0"/>
          <w:numId w:val="10"/>
        </w:numPr>
        <w:ind w:left="567" w:hanging="567"/>
        <w:rPr>
          <w:sz w:val="22"/>
          <w:szCs w:val="22"/>
        </w:rPr>
      </w:pPr>
      <w:r w:rsidRPr="0066626D">
        <w:rPr>
          <w:sz w:val="22"/>
          <w:szCs w:val="22"/>
          <w:lang w:eastAsia="lt-LT"/>
        </w:rPr>
        <w:t>vartojant Dermovate,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2B5BD088" w14:textId="77777777" w:rsidR="000967DB" w:rsidRPr="003F0F6F" w:rsidRDefault="000967DB" w:rsidP="000967DB">
      <w:pPr>
        <w:rPr>
          <w:sz w:val="22"/>
          <w:szCs w:val="22"/>
        </w:rPr>
      </w:pPr>
    </w:p>
    <w:p w14:paraId="0AB21BE0" w14:textId="77777777" w:rsidR="0066626D" w:rsidRPr="00122AF3" w:rsidRDefault="0066626D" w:rsidP="0066626D">
      <w:pPr>
        <w:numPr>
          <w:ilvl w:val="12"/>
          <w:numId w:val="0"/>
        </w:numPr>
        <w:outlineLvl w:val="0"/>
        <w:rPr>
          <w:rFonts w:eastAsia="Calibri"/>
          <w:sz w:val="22"/>
          <w:szCs w:val="22"/>
        </w:rPr>
      </w:pPr>
      <w:r w:rsidRPr="00122AF3">
        <w:rPr>
          <w:rFonts w:eastAsia="Calibri"/>
          <w:sz w:val="22"/>
          <w:szCs w:val="22"/>
        </w:rPr>
        <w:t xml:space="preserve">Pasitarkite su gydytoju arba vaistininku, prieš pradėdami vartoti </w:t>
      </w:r>
      <w:proofErr w:type="spellStart"/>
      <w:r w:rsidRPr="00122AF3">
        <w:rPr>
          <w:rFonts w:eastAsia="Calibri"/>
          <w:sz w:val="22"/>
          <w:szCs w:val="22"/>
        </w:rPr>
        <w:t>Dermovate</w:t>
      </w:r>
      <w:proofErr w:type="spellEnd"/>
      <w:r w:rsidRPr="00122AF3">
        <w:rPr>
          <w:rFonts w:eastAsia="Calibri"/>
          <w:sz w:val="22"/>
          <w:szCs w:val="22"/>
        </w:rPr>
        <w:t>, jeigu:</w:t>
      </w:r>
      <w:r w:rsidRPr="00122AF3">
        <w:rPr>
          <w:rFonts w:eastAsia="Calibri"/>
          <w:sz w:val="22"/>
          <w:szCs w:val="22"/>
        </w:rPr>
        <w:fldChar w:fldCharType="begin"/>
      </w:r>
      <w:r w:rsidRPr="00122AF3">
        <w:rPr>
          <w:rFonts w:eastAsia="Calibri"/>
          <w:sz w:val="22"/>
          <w:szCs w:val="22"/>
        </w:rPr>
        <w:instrText xml:space="preserve"> DOCVARIABLE vault_nd_b8a6bbef-06ee-41ce-9c2a-f07c1a6db7b4 \* MERGEFORMAT </w:instrText>
      </w:r>
      <w:r w:rsidRPr="00122AF3">
        <w:rPr>
          <w:rFonts w:eastAsia="Calibri"/>
          <w:sz w:val="22"/>
          <w:szCs w:val="22"/>
        </w:rPr>
        <w:fldChar w:fldCharType="separate"/>
      </w:r>
      <w:r w:rsidRPr="00122AF3">
        <w:rPr>
          <w:rFonts w:eastAsia="Calibri"/>
          <w:sz w:val="22"/>
          <w:szCs w:val="22"/>
        </w:rPr>
        <w:t xml:space="preserve"> </w:t>
      </w:r>
      <w:r w:rsidRPr="00122AF3">
        <w:rPr>
          <w:rFonts w:eastAsia="Calibri"/>
          <w:sz w:val="22"/>
          <w:szCs w:val="22"/>
        </w:rPr>
        <w:fldChar w:fldCharType="end"/>
      </w:r>
    </w:p>
    <w:p w14:paraId="6DE40889" w14:textId="77777777" w:rsidR="0066626D" w:rsidRPr="00122AF3" w:rsidRDefault="0066626D" w:rsidP="0066626D">
      <w:pPr>
        <w:numPr>
          <w:ilvl w:val="0"/>
          <w:numId w:val="21"/>
        </w:numPr>
        <w:ind w:left="567" w:hanging="567"/>
        <w:contextualSpacing/>
        <w:outlineLvl w:val="0"/>
        <w:rPr>
          <w:rFonts w:eastAsia="Calibri"/>
          <w:sz w:val="22"/>
          <w:szCs w:val="22"/>
        </w:rPr>
      </w:pPr>
      <w:r w:rsidRPr="00122AF3">
        <w:rPr>
          <w:rFonts w:eastAsia="Calibri"/>
          <w:sz w:val="22"/>
          <w:szCs w:val="22"/>
        </w:rPr>
        <w:t>gydymo Dermovate metu Jums pirmą kartą pasireiškia kaulų skausmas arba sunkėja pirmiau buvę kaulų simptomai, ypač vartojant Dermovate ilgą laiką arba pakartotinai;</w:t>
      </w:r>
      <w:r w:rsidRPr="00122AF3">
        <w:rPr>
          <w:rFonts w:eastAsia="Calibri"/>
          <w:sz w:val="22"/>
          <w:szCs w:val="22"/>
        </w:rPr>
        <w:fldChar w:fldCharType="begin"/>
      </w:r>
      <w:r w:rsidRPr="00122AF3">
        <w:rPr>
          <w:rFonts w:eastAsia="Calibri"/>
          <w:sz w:val="22"/>
          <w:szCs w:val="22"/>
        </w:rPr>
        <w:instrText xml:space="preserve"> DOCVARIABLE vault_nd_0634f8e1-e482-47a0-81e7-3218be2c1d7a \* MERGEFORMAT </w:instrText>
      </w:r>
      <w:r w:rsidRPr="00122AF3">
        <w:rPr>
          <w:rFonts w:eastAsia="Calibri"/>
          <w:sz w:val="22"/>
          <w:szCs w:val="22"/>
        </w:rPr>
        <w:fldChar w:fldCharType="separate"/>
      </w:r>
      <w:r w:rsidRPr="00122AF3">
        <w:rPr>
          <w:rFonts w:eastAsia="Calibri"/>
          <w:sz w:val="22"/>
          <w:szCs w:val="22"/>
        </w:rPr>
        <w:t xml:space="preserve"> </w:t>
      </w:r>
      <w:r w:rsidRPr="00122AF3">
        <w:rPr>
          <w:rFonts w:eastAsia="Calibri"/>
          <w:sz w:val="22"/>
          <w:szCs w:val="22"/>
        </w:rPr>
        <w:fldChar w:fldCharType="end"/>
      </w:r>
    </w:p>
    <w:p w14:paraId="60285765" w14:textId="77777777" w:rsidR="0066626D" w:rsidRPr="00122AF3" w:rsidRDefault="0066626D" w:rsidP="0066626D">
      <w:pPr>
        <w:numPr>
          <w:ilvl w:val="0"/>
          <w:numId w:val="21"/>
        </w:numPr>
        <w:ind w:left="567" w:hanging="567"/>
        <w:contextualSpacing/>
        <w:outlineLvl w:val="0"/>
        <w:rPr>
          <w:rFonts w:eastAsia="Calibri"/>
          <w:sz w:val="22"/>
          <w:szCs w:val="22"/>
        </w:rPr>
      </w:pPr>
      <w:r w:rsidRPr="00122AF3">
        <w:rPr>
          <w:rFonts w:eastAsia="Calibri"/>
          <w:sz w:val="22"/>
          <w:szCs w:val="22"/>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r w:rsidRPr="00122AF3">
        <w:rPr>
          <w:rFonts w:eastAsia="Calibri"/>
          <w:sz w:val="22"/>
          <w:szCs w:val="22"/>
        </w:rPr>
        <w:fldChar w:fldCharType="begin"/>
      </w:r>
      <w:r w:rsidRPr="00122AF3">
        <w:rPr>
          <w:rFonts w:eastAsia="Calibri"/>
          <w:sz w:val="22"/>
          <w:szCs w:val="22"/>
        </w:rPr>
        <w:instrText xml:space="preserve"> DOCVARIABLE vault_nd_8a8156a2-96b6-4d41-a616-5914a715fd6e \* MERGEFORMAT </w:instrText>
      </w:r>
      <w:r w:rsidRPr="00122AF3">
        <w:rPr>
          <w:rFonts w:eastAsia="Calibri"/>
          <w:sz w:val="22"/>
          <w:szCs w:val="22"/>
        </w:rPr>
        <w:fldChar w:fldCharType="separate"/>
      </w:r>
      <w:r w:rsidRPr="00122AF3">
        <w:rPr>
          <w:rFonts w:eastAsia="Calibri"/>
          <w:sz w:val="22"/>
          <w:szCs w:val="22"/>
        </w:rPr>
        <w:t xml:space="preserve"> </w:t>
      </w:r>
      <w:r w:rsidRPr="00122AF3">
        <w:rPr>
          <w:rFonts w:eastAsia="Calibri"/>
          <w:sz w:val="22"/>
          <w:szCs w:val="22"/>
        </w:rPr>
        <w:fldChar w:fldCharType="end"/>
      </w:r>
    </w:p>
    <w:p w14:paraId="06AD9FA0" w14:textId="77777777" w:rsidR="0066626D" w:rsidRPr="00122AF3" w:rsidRDefault="0066626D" w:rsidP="0066626D">
      <w:pPr>
        <w:rPr>
          <w:sz w:val="22"/>
          <w:szCs w:val="22"/>
          <w:lang w:eastAsia="lt-LT"/>
        </w:rPr>
      </w:pPr>
    </w:p>
    <w:p w14:paraId="7C5BB836" w14:textId="77777777" w:rsidR="000967DB" w:rsidRPr="003F0F6F" w:rsidRDefault="000967DB" w:rsidP="000967DB">
      <w:pPr>
        <w:rPr>
          <w:rFonts w:eastAsia="Calibri"/>
          <w:sz w:val="22"/>
          <w:szCs w:val="22"/>
        </w:rPr>
      </w:pPr>
      <w:r w:rsidRPr="003F0F6F">
        <w:rPr>
          <w:rFonts w:eastAsia="Calibri"/>
          <w:sz w:val="22"/>
          <w:szCs w:val="22"/>
        </w:rPr>
        <w:t>Jeigu pradėtumėte matyti lyg per miglą arba jums pasireikštų kitų regėjimo sutrikimų, kreipkitės į savo gydytoją.</w:t>
      </w:r>
    </w:p>
    <w:p w14:paraId="65B6E268" w14:textId="77777777" w:rsidR="000967DB" w:rsidRPr="003F0F6F" w:rsidRDefault="000967DB" w:rsidP="000967DB">
      <w:pPr>
        <w:tabs>
          <w:tab w:val="left" w:pos="567"/>
        </w:tabs>
        <w:rPr>
          <w:rFonts w:eastAsia="SimSun"/>
          <w:sz w:val="22"/>
          <w:szCs w:val="22"/>
          <w:lang w:eastAsia="zh-CN"/>
        </w:rPr>
      </w:pPr>
    </w:p>
    <w:p w14:paraId="3418941C" w14:textId="77777777" w:rsidR="000967DB" w:rsidRPr="003F0F6F" w:rsidRDefault="000967DB" w:rsidP="000967DB">
      <w:pPr>
        <w:rPr>
          <w:iCs/>
          <w:noProof/>
          <w:sz w:val="22"/>
          <w:szCs w:val="22"/>
        </w:rPr>
      </w:pPr>
      <w:r w:rsidRPr="003F0F6F">
        <w:rPr>
          <w:iCs/>
          <w:noProof/>
          <w:sz w:val="22"/>
          <w:szCs w:val="22"/>
        </w:rPr>
        <w:t>Jeigu pasireiškia infekcija, kreipkitės į gydytoją (žr. 4 skyrių).</w:t>
      </w:r>
    </w:p>
    <w:p w14:paraId="2DF6D854" w14:textId="77777777" w:rsidR="000967DB" w:rsidRPr="003F0F6F" w:rsidRDefault="000967DB" w:rsidP="000967DB">
      <w:pPr>
        <w:rPr>
          <w:sz w:val="22"/>
          <w:szCs w:val="22"/>
        </w:rPr>
      </w:pPr>
    </w:p>
    <w:p w14:paraId="71D5E667" w14:textId="77777777" w:rsidR="000967DB" w:rsidRPr="003F0F6F" w:rsidRDefault="000967DB" w:rsidP="000967DB">
      <w:pPr>
        <w:rPr>
          <w:b/>
          <w:iCs/>
          <w:noProof/>
          <w:sz w:val="22"/>
          <w:szCs w:val="22"/>
        </w:rPr>
      </w:pPr>
      <w:r w:rsidRPr="003F0F6F">
        <w:rPr>
          <w:b/>
          <w:sz w:val="22"/>
          <w:szCs w:val="22"/>
        </w:rPr>
        <w:t>Vaikams ir paaugliams</w:t>
      </w:r>
    </w:p>
    <w:p w14:paraId="35F50018" w14:textId="790DFFA9" w:rsidR="000967DB" w:rsidRPr="003F0F6F" w:rsidRDefault="000967DB" w:rsidP="000967DB">
      <w:pPr>
        <w:rPr>
          <w:sz w:val="22"/>
          <w:szCs w:val="22"/>
        </w:rPr>
      </w:pPr>
      <w:r w:rsidRPr="003F0F6F">
        <w:rPr>
          <w:iCs/>
          <w:noProof/>
          <w:sz w:val="22"/>
          <w:szCs w:val="22"/>
        </w:rPr>
        <w:t>Vaisto negalima vartoti jaunesniems negu vienerių metų vaikams.</w:t>
      </w:r>
      <w:r w:rsidRPr="003F0F6F">
        <w:rPr>
          <w:sz w:val="22"/>
          <w:szCs w:val="22"/>
        </w:rPr>
        <w:t xml:space="preserve"> Jeigu įmanoma, jaunesniems negu 12 metų vaikams ir paaugliams nereikėtų ilgą laiką nepertraukiamai vartoti lokalių kortikosteroidų, nes tokiems pacientams yra didesnė tikimybė, kad pasireikš antinksčių funkcijos slopinimas</w:t>
      </w:r>
      <w:r w:rsidR="00957B55">
        <w:rPr>
          <w:sz w:val="22"/>
          <w:szCs w:val="22"/>
        </w:rPr>
        <w:t>.</w:t>
      </w:r>
    </w:p>
    <w:p w14:paraId="13116A2B" w14:textId="77777777" w:rsidR="000967DB" w:rsidRPr="003F0F6F" w:rsidRDefault="000967DB" w:rsidP="000967DB">
      <w:pPr>
        <w:rPr>
          <w:sz w:val="22"/>
          <w:szCs w:val="22"/>
        </w:rPr>
      </w:pPr>
    </w:p>
    <w:p w14:paraId="1E22B81C" w14:textId="77777777" w:rsidR="000967DB" w:rsidRPr="003F0F6F" w:rsidRDefault="000967DB" w:rsidP="000967DB">
      <w:pPr>
        <w:rPr>
          <w:b/>
          <w:sz w:val="22"/>
          <w:szCs w:val="22"/>
        </w:rPr>
      </w:pPr>
      <w:r w:rsidRPr="003F0F6F">
        <w:rPr>
          <w:b/>
          <w:bCs/>
          <w:sz w:val="22"/>
          <w:szCs w:val="22"/>
        </w:rPr>
        <w:t xml:space="preserve">Kiti vaistai ir </w:t>
      </w:r>
      <w:r w:rsidRPr="003F0F6F">
        <w:rPr>
          <w:b/>
          <w:sz w:val="22"/>
          <w:szCs w:val="22"/>
        </w:rPr>
        <w:t>Dermovate</w:t>
      </w:r>
    </w:p>
    <w:p w14:paraId="34FDBE66" w14:textId="77777777" w:rsidR="000967DB" w:rsidRPr="003F0F6F" w:rsidRDefault="000967DB" w:rsidP="000967DB">
      <w:pPr>
        <w:rPr>
          <w:sz w:val="22"/>
          <w:szCs w:val="22"/>
        </w:rPr>
      </w:pPr>
      <w:r w:rsidRPr="003F0F6F">
        <w:rPr>
          <w:sz w:val="22"/>
          <w:szCs w:val="22"/>
        </w:rPr>
        <w:t>Jeigu vartojate ar neseniai vartojote kitų vaistų arba dėl to nesate tikri, apie tai pasakykite gydytojui arba vaistininkui.</w:t>
      </w:r>
    </w:p>
    <w:p w14:paraId="057E19B0" w14:textId="77777777" w:rsidR="000967DB" w:rsidRPr="003F0F6F" w:rsidRDefault="000967DB" w:rsidP="000967DB">
      <w:pPr>
        <w:rPr>
          <w:b/>
          <w:bCs/>
          <w:sz w:val="22"/>
          <w:szCs w:val="22"/>
        </w:rPr>
      </w:pPr>
    </w:p>
    <w:p w14:paraId="51AC251E" w14:textId="77777777" w:rsidR="000967DB" w:rsidRPr="003F0F6F" w:rsidRDefault="000967DB" w:rsidP="000967DB">
      <w:pPr>
        <w:rPr>
          <w:sz w:val="22"/>
          <w:szCs w:val="22"/>
        </w:rPr>
      </w:pPr>
      <w:r w:rsidRPr="003F0F6F">
        <w:rPr>
          <w:sz w:val="22"/>
          <w:szCs w:val="22"/>
        </w:rPr>
        <w:t xml:space="preserve">Kai kurie vaistai gali keisti </w:t>
      </w:r>
      <w:r w:rsidRPr="003F0F6F">
        <w:rPr>
          <w:bCs/>
          <w:sz w:val="22"/>
          <w:szCs w:val="22"/>
        </w:rPr>
        <w:t>Dermovate</w:t>
      </w:r>
      <w:r w:rsidRPr="003F0F6F">
        <w:rPr>
          <w:sz w:val="22"/>
          <w:szCs w:val="22"/>
        </w:rPr>
        <w:t xml:space="preserve"> veikimą arba didinti šalutinio poveikio atsiradimo riziką. Tokie vaistai yra:</w:t>
      </w:r>
    </w:p>
    <w:p w14:paraId="5418C1DE" w14:textId="77777777" w:rsidR="000967DB" w:rsidRPr="003F0F6F" w:rsidRDefault="000967DB" w:rsidP="000967DB">
      <w:pPr>
        <w:rPr>
          <w:sz w:val="22"/>
          <w:szCs w:val="22"/>
        </w:rPr>
      </w:pPr>
    </w:p>
    <w:p w14:paraId="54D256E9" w14:textId="77777777" w:rsidR="000967DB" w:rsidRPr="003F0F6F" w:rsidRDefault="000967DB" w:rsidP="000967DB">
      <w:pPr>
        <w:numPr>
          <w:ilvl w:val="0"/>
          <w:numId w:val="9"/>
        </w:numPr>
        <w:ind w:left="567" w:hanging="567"/>
        <w:rPr>
          <w:sz w:val="22"/>
          <w:szCs w:val="22"/>
        </w:rPr>
      </w:pPr>
      <w:r w:rsidRPr="003F0F6F">
        <w:rPr>
          <w:sz w:val="22"/>
          <w:szCs w:val="22"/>
        </w:rPr>
        <w:t>ritonaviras (skirtas ŽIV infekcijai gydyti) ir itrakonazolas (skirtas grybelių sukeltai infekcijai gydyti).</w:t>
      </w:r>
    </w:p>
    <w:p w14:paraId="245D0CC0" w14:textId="77777777" w:rsidR="000967DB" w:rsidRPr="003F0F6F" w:rsidRDefault="000967DB" w:rsidP="000967DB">
      <w:pPr>
        <w:rPr>
          <w:bCs/>
          <w:iCs/>
          <w:sz w:val="22"/>
          <w:szCs w:val="22"/>
        </w:rPr>
      </w:pPr>
    </w:p>
    <w:p w14:paraId="20BEEF01" w14:textId="77777777" w:rsidR="000967DB" w:rsidRPr="003F0F6F" w:rsidRDefault="000967DB" w:rsidP="000967DB">
      <w:pPr>
        <w:rPr>
          <w:bCs/>
          <w:iCs/>
          <w:noProof/>
          <w:sz w:val="22"/>
          <w:szCs w:val="22"/>
        </w:rPr>
      </w:pPr>
      <w:r w:rsidRPr="003F0F6F">
        <w:rPr>
          <w:iCs/>
          <w:noProof/>
          <w:sz w:val="22"/>
          <w:szCs w:val="22"/>
        </w:rPr>
        <w:t>Jeigu vartojate kurį nors nurodytą vaistą, pasakykite gydytojui arba vaistininkui.</w:t>
      </w:r>
    </w:p>
    <w:p w14:paraId="57E3B741" w14:textId="77777777" w:rsidR="000967DB" w:rsidRPr="003F0F6F" w:rsidRDefault="000967DB" w:rsidP="000967DB">
      <w:pPr>
        <w:rPr>
          <w:sz w:val="22"/>
          <w:szCs w:val="22"/>
        </w:rPr>
      </w:pPr>
    </w:p>
    <w:p w14:paraId="55FA13CD" w14:textId="77777777" w:rsidR="000967DB" w:rsidRPr="003F0F6F" w:rsidRDefault="000967DB" w:rsidP="000967DB">
      <w:pPr>
        <w:rPr>
          <w:b/>
          <w:bCs/>
          <w:sz w:val="22"/>
          <w:szCs w:val="22"/>
        </w:rPr>
      </w:pPr>
      <w:r w:rsidRPr="003F0F6F">
        <w:rPr>
          <w:b/>
          <w:bCs/>
          <w:sz w:val="22"/>
          <w:szCs w:val="22"/>
        </w:rPr>
        <w:t xml:space="preserve">Nėštumas ir žindymo laikotarpis </w:t>
      </w:r>
      <w:r w:rsidRPr="003F0F6F">
        <w:rPr>
          <w:b/>
          <w:sz w:val="22"/>
          <w:szCs w:val="22"/>
        </w:rPr>
        <w:t>ir vaisingumas</w:t>
      </w:r>
    </w:p>
    <w:p w14:paraId="75D67B7B" w14:textId="2915FE8A" w:rsidR="000967DB" w:rsidRPr="003F0F6F" w:rsidRDefault="000967DB" w:rsidP="000967DB">
      <w:pPr>
        <w:rPr>
          <w:sz w:val="22"/>
          <w:szCs w:val="22"/>
        </w:rPr>
      </w:pPr>
      <w:r w:rsidRPr="003F0F6F">
        <w:rPr>
          <w:sz w:val="22"/>
          <w:szCs w:val="22"/>
        </w:rPr>
        <w:t>Jeigu esate nėščia, žindote kūdikį, manote, kad galbūt esate nėščia, arba planuojate pastoti, prieš vartodama šį vaistą, pasitarkite su gydytoju.</w:t>
      </w:r>
    </w:p>
    <w:p w14:paraId="404C1FFC" w14:textId="77777777" w:rsidR="000967DB" w:rsidRPr="003F0F6F" w:rsidRDefault="000967DB" w:rsidP="000967DB">
      <w:pPr>
        <w:rPr>
          <w:sz w:val="22"/>
          <w:szCs w:val="22"/>
        </w:rPr>
      </w:pPr>
    </w:p>
    <w:p w14:paraId="4373DB97" w14:textId="77777777" w:rsidR="000967DB" w:rsidRPr="003F0F6F" w:rsidRDefault="000967DB" w:rsidP="000967DB">
      <w:pPr>
        <w:widowControl w:val="0"/>
        <w:rPr>
          <w:sz w:val="22"/>
          <w:szCs w:val="22"/>
        </w:rPr>
      </w:pPr>
      <w:r w:rsidRPr="003F0F6F">
        <w:rPr>
          <w:sz w:val="22"/>
          <w:szCs w:val="22"/>
        </w:rPr>
        <w:t>Duomenų apie klobetazolio vartojimą nėštumo metu nepakanka. Nėštumo laikotarpiu klobetazolį galima vartoti tik tuo atveju, kai paskiria gydytojas. Tokiu atveju reikia kiek galima trumpiau vartoti mažiausią vaisto kiekį.</w:t>
      </w:r>
    </w:p>
    <w:p w14:paraId="4EBC0FEA" w14:textId="77777777" w:rsidR="000967DB" w:rsidRPr="003F0F6F" w:rsidRDefault="000967DB" w:rsidP="000967DB">
      <w:pPr>
        <w:widowControl w:val="0"/>
        <w:rPr>
          <w:sz w:val="22"/>
          <w:szCs w:val="22"/>
        </w:rPr>
      </w:pPr>
    </w:p>
    <w:p w14:paraId="1FBB589B" w14:textId="77777777" w:rsidR="000967DB" w:rsidRPr="003F0F6F" w:rsidRDefault="000967DB" w:rsidP="000967DB">
      <w:pPr>
        <w:tabs>
          <w:tab w:val="left" w:pos="567"/>
        </w:tabs>
        <w:rPr>
          <w:sz w:val="22"/>
          <w:szCs w:val="22"/>
        </w:rPr>
      </w:pPr>
      <w:r w:rsidRPr="003F0F6F">
        <w:rPr>
          <w:sz w:val="22"/>
          <w:szCs w:val="22"/>
        </w:rPr>
        <w:t>Žindymo laikotarpiu lokaliai vartojamų kortikosteroidų saugumas nebuvo nustatytas.</w:t>
      </w:r>
    </w:p>
    <w:p w14:paraId="7142E88E" w14:textId="77777777" w:rsidR="000967DB" w:rsidRPr="003F0F6F" w:rsidRDefault="000967DB" w:rsidP="000967DB">
      <w:pPr>
        <w:rPr>
          <w:sz w:val="22"/>
          <w:szCs w:val="22"/>
        </w:rPr>
      </w:pPr>
    </w:p>
    <w:p w14:paraId="2EE07CE8" w14:textId="77777777" w:rsidR="000967DB" w:rsidRPr="003F0F6F" w:rsidRDefault="000967DB" w:rsidP="000967DB">
      <w:pPr>
        <w:tabs>
          <w:tab w:val="left" w:pos="540"/>
        </w:tabs>
        <w:rPr>
          <w:sz w:val="22"/>
          <w:szCs w:val="22"/>
        </w:rPr>
      </w:pPr>
      <w:r w:rsidRPr="003F0F6F">
        <w:rPr>
          <w:sz w:val="22"/>
          <w:szCs w:val="22"/>
        </w:rPr>
        <w:t>Jeigu vartojate Dermovate žindymo laikotarpiu, vaisto negalima tepti ant krūtų, kad Dermovate atsitiktinai nepatektų kūdikiui į burną.</w:t>
      </w:r>
    </w:p>
    <w:p w14:paraId="7524AAB7" w14:textId="77777777" w:rsidR="000967DB" w:rsidRPr="003F0F6F" w:rsidRDefault="000967DB" w:rsidP="000967DB">
      <w:pPr>
        <w:rPr>
          <w:sz w:val="22"/>
          <w:szCs w:val="22"/>
        </w:rPr>
      </w:pPr>
    </w:p>
    <w:p w14:paraId="1AB637E7" w14:textId="1B1025F1" w:rsidR="000967DB" w:rsidRDefault="000967DB" w:rsidP="000967DB">
      <w:pPr>
        <w:widowControl w:val="0"/>
        <w:rPr>
          <w:sz w:val="22"/>
          <w:szCs w:val="22"/>
        </w:rPr>
      </w:pPr>
      <w:r w:rsidRPr="003F0F6F">
        <w:rPr>
          <w:sz w:val="22"/>
          <w:szCs w:val="22"/>
        </w:rPr>
        <w:t>Lokaliai vartojamų kortikosteroidų poveikio žmogaus vaisingumui įvertinimo duomenų nėra.</w:t>
      </w:r>
    </w:p>
    <w:p w14:paraId="558C5F66" w14:textId="77777777" w:rsidR="008A2D6D" w:rsidRPr="003F0F6F" w:rsidRDefault="008A2D6D" w:rsidP="000967DB">
      <w:pPr>
        <w:widowControl w:val="0"/>
        <w:rPr>
          <w:sz w:val="22"/>
          <w:szCs w:val="22"/>
        </w:rPr>
      </w:pPr>
    </w:p>
    <w:p w14:paraId="5B8B517D" w14:textId="77777777" w:rsidR="000967DB" w:rsidRPr="003F0F6F" w:rsidRDefault="000967DB" w:rsidP="008A2D6D">
      <w:pPr>
        <w:keepNext/>
        <w:outlineLvl w:val="3"/>
        <w:rPr>
          <w:b/>
          <w:bCs/>
          <w:sz w:val="22"/>
          <w:szCs w:val="22"/>
          <w:lang w:val="x-none"/>
        </w:rPr>
      </w:pPr>
      <w:r w:rsidRPr="003F0F6F">
        <w:rPr>
          <w:b/>
          <w:bCs/>
          <w:sz w:val="22"/>
          <w:szCs w:val="22"/>
          <w:lang w:val="x-none"/>
        </w:rPr>
        <w:t>Vairavimas ir mechanizmų valdymas</w:t>
      </w:r>
    </w:p>
    <w:p w14:paraId="0AC20793" w14:textId="5ACB1FD4" w:rsidR="000967DB" w:rsidRPr="003F0F6F" w:rsidRDefault="000967DB" w:rsidP="000967DB">
      <w:pPr>
        <w:rPr>
          <w:sz w:val="22"/>
          <w:szCs w:val="22"/>
        </w:rPr>
      </w:pPr>
      <w:r w:rsidRPr="003F0F6F">
        <w:rPr>
          <w:sz w:val="22"/>
          <w:szCs w:val="22"/>
        </w:rPr>
        <w:t>Dermovate gebėjimo vairuoti ir valdyti mechanizmus neveikia arba veikia nereikšmingai.</w:t>
      </w:r>
    </w:p>
    <w:p w14:paraId="50A939BD" w14:textId="77777777" w:rsidR="000967DB" w:rsidRPr="003F0F6F" w:rsidRDefault="000967DB" w:rsidP="000967DB">
      <w:pPr>
        <w:rPr>
          <w:sz w:val="22"/>
          <w:szCs w:val="22"/>
        </w:rPr>
      </w:pPr>
    </w:p>
    <w:p w14:paraId="0718EF5D" w14:textId="77777777" w:rsidR="000967DB" w:rsidRPr="003F0F6F" w:rsidRDefault="000967DB" w:rsidP="000967DB">
      <w:pPr>
        <w:rPr>
          <w:b/>
          <w:sz w:val="22"/>
          <w:szCs w:val="22"/>
        </w:rPr>
      </w:pPr>
      <w:r w:rsidRPr="003F0F6F">
        <w:rPr>
          <w:b/>
          <w:sz w:val="22"/>
          <w:szCs w:val="22"/>
        </w:rPr>
        <w:t xml:space="preserve">Dermovate sudėtyje yra propilenglikolio. </w:t>
      </w:r>
    </w:p>
    <w:p w14:paraId="765B8950" w14:textId="7173D848" w:rsidR="005D554B" w:rsidRPr="00383F3C" w:rsidRDefault="00383F3C" w:rsidP="000967DB">
      <w:pPr>
        <w:numPr>
          <w:ilvl w:val="12"/>
          <w:numId w:val="0"/>
        </w:numPr>
        <w:ind w:right="-2"/>
        <w:rPr>
          <w:sz w:val="22"/>
          <w:szCs w:val="22"/>
        </w:rPr>
      </w:pPr>
      <w:r w:rsidRPr="00122AF3">
        <w:rPr>
          <w:sz w:val="22"/>
          <w:szCs w:val="22"/>
          <w:lang w:eastAsia="lt-LT"/>
        </w:rPr>
        <w:t>1 g tepalo yra 50 mg propilenglikolio. Propilenglikolis gali sukelti odos sudirginimą.</w:t>
      </w:r>
    </w:p>
    <w:p w14:paraId="68670945" w14:textId="77777777" w:rsidR="000967DB" w:rsidRPr="005D554B" w:rsidRDefault="000967DB" w:rsidP="000967DB">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5CFB1568"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r w:rsidR="000967DB" w:rsidRPr="003F0F6F">
        <w:rPr>
          <w:b/>
          <w:sz w:val="22"/>
          <w:szCs w:val="22"/>
          <w:lang w:val="x-none" w:eastAsia="x-none"/>
        </w:rPr>
        <w:t>Dermovate</w:t>
      </w:r>
    </w:p>
    <w:p w14:paraId="4A86207C" w14:textId="77777777" w:rsidR="005D554B" w:rsidRPr="005D554B" w:rsidRDefault="005D554B" w:rsidP="005D554B">
      <w:pPr>
        <w:numPr>
          <w:ilvl w:val="12"/>
          <w:numId w:val="0"/>
        </w:numPr>
        <w:ind w:right="-2"/>
        <w:rPr>
          <w:snapToGrid w:val="0"/>
          <w:sz w:val="22"/>
          <w:szCs w:val="24"/>
        </w:rPr>
      </w:pPr>
    </w:p>
    <w:p w14:paraId="497EFF8A" w14:textId="77777777" w:rsidR="000967DB" w:rsidRPr="003F0F6F" w:rsidRDefault="000967DB" w:rsidP="000967DB">
      <w:pPr>
        <w:rPr>
          <w:sz w:val="22"/>
          <w:szCs w:val="22"/>
        </w:rPr>
      </w:pPr>
      <w:r w:rsidRPr="003F0F6F">
        <w:rPr>
          <w:sz w:val="22"/>
          <w:szCs w:val="22"/>
        </w:rPr>
        <w:t>Visada vartokite šį vaistą tiksliai, kaip nurodė gydytojas. Jeigu abejojate, kreipkitės į gydytoją arba vaistininką.</w:t>
      </w:r>
    </w:p>
    <w:p w14:paraId="281E2235" w14:textId="77777777" w:rsidR="000967DB" w:rsidRPr="003F0F6F" w:rsidRDefault="000967DB" w:rsidP="000967DB">
      <w:pPr>
        <w:rPr>
          <w:sz w:val="22"/>
          <w:szCs w:val="22"/>
        </w:rPr>
      </w:pPr>
    </w:p>
    <w:p w14:paraId="27131343" w14:textId="77777777" w:rsidR="000967DB" w:rsidRPr="003F0F6F" w:rsidRDefault="000967DB" w:rsidP="000967DB">
      <w:pPr>
        <w:tabs>
          <w:tab w:val="left" w:pos="567"/>
        </w:tabs>
        <w:rPr>
          <w:i/>
          <w:snapToGrid w:val="0"/>
          <w:sz w:val="22"/>
          <w:szCs w:val="22"/>
        </w:rPr>
      </w:pPr>
      <w:r w:rsidRPr="003F0F6F">
        <w:rPr>
          <w:i/>
          <w:snapToGrid w:val="0"/>
          <w:sz w:val="22"/>
          <w:szCs w:val="22"/>
        </w:rPr>
        <w:t>Dozavimas</w:t>
      </w:r>
    </w:p>
    <w:p w14:paraId="21D6BA2C" w14:textId="77777777" w:rsidR="000967DB" w:rsidRPr="003F0F6F" w:rsidRDefault="000967DB" w:rsidP="000967DB">
      <w:pPr>
        <w:tabs>
          <w:tab w:val="left" w:pos="567"/>
        </w:tabs>
        <w:rPr>
          <w:i/>
          <w:snapToGrid w:val="0"/>
          <w:sz w:val="22"/>
          <w:szCs w:val="22"/>
        </w:rPr>
      </w:pPr>
      <w:r w:rsidRPr="003F0F6F">
        <w:rPr>
          <w:i/>
          <w:snapToGrid w:val="0"/>
          <w:sz w:val="22"/>
          <w:szCs w:val="22"/>
        </w:rPr>
        <w:t xml:space="preserve"> </w:t>
      </w:r>
    </w:p>
    <w:p w14:paraId="45B0F2BD" w14:textId="77777777" w:rsidR="000967DB" w:rsidRPr="003F0F6F" w:rsidRDefault="000967DB" w:rsidP="000967DB">
      <w:pPr>
        <w:tabs>
          <w:tab w:val="left" w:pos="567"/>
        </w:tabs>
        <w:rPr>
          <w:i/>
          <w:snapToGrid w:val="0"/>
          <w:sz w:val="22"/>
          <w:szCs w:val="22"/>
        </w:rPr>
      </w:pPr>
      <w:r w:rsidRPr="003F0F6F">
        <w:rPr>
          <w:i/>
          <w:snapToGrid w:val="0"/>
          <w:sz w:val="22"/>
          <w:szCs w:val="22"/>
        </w:rPr>
        <w:t>Suaugusiesiems, vyresniems kaip 1 metų vaikams ir paaugliams</w:t>
      </w:r>
    </w:p>
    <w:p w14:paraId="305D24D0" w14:textId="77777777" w:rsidR="000967DB" w:rsidRPr="003F0F6F" w:rsidRDefault="000967DB" w:rsidP="000967DB">
      <w:pPr>
        <w:tabs>
          <w:tab w:val="left" w:pos="567"/>
        </w:tabs>
        <w:rPr>
          <w:sz w:val="22"/>
          <w:szCs w:val="22"/>
        </w:rPr>
      </w:pPr>
      <w:r w:rsidRPr="003F0F6F">
        <w:rPr>
          <w:sz w:val="22"/>
          <w:szCs w:val="22"/>
        </w:rPr>
        <w:t>Tepkite pažeistą sritį Dermovate tepalu vieną ar du kartus per parą. Odos būklei gerėjant, vaisto reikės tepti rečiau arba gydytojas gali skirti vartoti silpnesnio poveikio steroidą.</w:t>
      </w:r>
    </w:p>
    <w:p w14:paraId="005A057A" w14:textId="77777777" w:rsidR="000967DB" w:rsidRPr="003F0F6F" w:rsidRDefault="000967DB" w:rsidP="000967DB">
      <w:pPr>
        <w:rPr>
          <w:sz w:val="22"/>
          <w:szCs w:val="22"/>
        </w:rPr>
      </w:pPr>
    </w:p>
    <w:p w14:paraId="1890B87E" w14:textId="77777777" w:rsidR="000967DB" w:rsidRPr="003F0F6F" w:rsidRDefault="000967DB" w:rsidP="000967DB">
      <w:pPr>
        <w:keepNext/>
        <w:rPr>
          <w:bCs/>
          <w:i/>
          <w:snapToGrid w:val="0"/>
          <w:sz w:val="22"/>
          <w:szCs w:val="22"/>
        </w:rPr>
      </w:pPr>
      <w:r w:rsidRPr="003F0F6F">
        <w:rPr>
          <w:bCs/>
          <w:i/>
          <w:snapToGrid w:val="0"/>
          <w:sz w:val="22"/>
          <w:szCs w:val="22"/>
        </w:rPr>
        <w:t>Kaip vartoti vaistą</w:t>
      </w:r>
    </w:p>
    <w:p w14:paraId="030282D6" w14:textId="77777777" w:rsidR="000967DB" w:rsidRPr="003F0F6F" w:rsidRDefault="000967DB" w:rsidP="000967DB">
      <w:pPr>
        <w:keepNext/>
        <w:rPr>
          <w:snapToGrid w:val="0"/>
          <w:sz w:val="22"/>
          <w:szCs w:val="22"/>
        </w:rPr>
      </w:pPr>
    </w:p>
    <w:p w14:paraId="1261EB0C" w14:textId="77777777" w:rsidR="000967DB" w:rsidRPr="003F0F6F" w:rsidRDefault="000967DB" w:rsidP="000967DB">
      <w:pPr>
        <w:tabs>
          <w:tab w:val="left" w:pos="567"/>
        </w:tabs>
        <w:rPr>
          <w:sz w:val="22"/>
          <w:szCs w:val="22"/>
        </w:rPr>
      </w:pPr>
      <w:r w:rsidRPr="003F0F6F">
        <w:rPr>
          <w:sz w:val="22"/>
          <w:szCs w:val="22"/>
        </w:rPr>
        <w:t>Nedidelį tepalo kiekį, kuris plonu sluoksniu padengia visą pažeistą sritį, švelniai įtrinkite į odą.</w:t>
      </w:r>
    </w:p>
    <w:p w14:paraId="5182E3D7" w14:textId="77777777" w:rsidR="000967DB" w:rsidRPr="003F0F6F" w:rsidRDefault="000967DB" w:rsidP="000967DB">
      <w:pPr>
        <w:tabs>
          <w:tab w:val="left" w:pos="567"/>
        </w:tabs>
        <w:ind w:left="567" w:hanging="567"/>
        <w:rPr>
          <w:snapToGrid w:val="0"/>
          <w:sz w:val="22"/>
          <w:szCs w:val="22"/>
        </w:rPr>
      </w:pPr>
    </w:p>
    <w:p w14:paraId="256B7FC9" w14:textId="77777777" w:rsidR="000967DB" w:rsidRPr="003F0F6F" w:rsidRDefault="000967DB" w:rsidP="000967DB">
      <w:pPr>
        <w:tabs>
          <w:tab w:val="left" w:pos="567"/>
        </w:tabs>
        <w:rPr>
          <w:snapToGrid w:val="0"/>
          <w:sz w:val="22"/>
          <w:szCs w:val="22"/>
        </w:rPr>
      </w:pPr>
      <w:r w:rsidRPr="003F0F6F">
        <w:rPr>
          <w:snapToGrid w:val="0"/>
          <w:sz w:val="22"/>
          <w:szCs w:val="22"/>
        </w:rPr>
        <w:t>Jeigu tepalu gydote ne rankas, po procedūros jas nusiplaukite.</w:t>
      </w:r>
    </w:p>
    <w:p w14:paraId="2812156B" w14:textId="77777777" w:rsidR="000967DB" w:rsidRPr="003F0F6F" w:rsidRDefault="000967DB" w:rsidP="000967DB">
      <w:pPr>
        <w:tabs>
          <w:tab w:val="left" w:pos="567"/>
        </w:tabs>
        <w:ind w:left="567" w:hanging="567"/>
        <w:rPr>
          <w:snapToGrid w:val="0"/>
          <w:sz w:val="22"/>
          <w:szCs w:val="22"/>
        </w:rPr>
      </w:pPr>
    </w:p>
    <w:p w14:paraId="58CC63B7" w14:textId="77777777" w:rsidR="000967DB" w:rsidRPr="003F0F6F" w:rsidRDefault="000967DB" w:rsidP="000967DB">
      <w:pPr>
        <w:tabs>
          <w:tab w:val="left" w:pos="567"/>
        </w:tabs>
        <w:rPr>
          <w:snapToGrid w:val="0"/>
          <w:sz w:val="22"/>
          <w:szCs w:val="22"/>
        </w:rPr>
      </w:pPr>
      <w:r w:rsidRPr="003F0F6F">
        <w:rPr>
          <w:snapToGrid w:val="0"/>
          <w:sz w:val="22"/>
          <w:szCs w:val="22"/>
        </w:rPr>
        <w:t>Jeigu kartu vartojate minkštinamąją (drėkinamąją) priemonę, kiekvieną kartą patepę Dermovate palaukite, kol jis susigers, ir tik tada tepkite minkštinamąją priemonę.</w:t>
      </w:r>
    </w:p>
    <w:p w14:paraId="341A4603" w14:textId="77777777" w:rsidR="000967DB" w:rsidRPr="003F0F6F" w:rsidRDefault="000967DB" w:rsidP="000967DB">
      <w:pPr>
        <w:tabs>
          <w:tab w:val="left" w:pos="567"/>
        </w:tabs>
        <w:ind w:left="567" w:hanging="567"/>
        <w:rPr>
          <w:b/>
          <w:snapToGrid w:val="0"/>
          <w:sz w:val="22"/>
          <w:szCs w:val="22"/>
        </w:rPr>
      </w:pPr>
    </w:p>
    <w:p w14:paraId="6EFCB575" w14:textId="77777777" w:rsidR="000967DB" w:rsidRPr="003F0F6F" w:rsidRDefault="000967DB" w:rsidP="000967DB">
      <w:pPr>
        <w:tabs>
          <w:tab w:val="left" w:pos="567"/>
        </w:tabs>
        <w:rPr>
          <w:snapToGrid w:val="0"/>
          <w:sz w:val="22"/>
          <w:szCs w:val="22"/>
        </w:rPr>
      </w:pPr>
      <w:r w:rsidRPr="003F0F6F">
        <w:rPr>
          <w:snapToGrid w:val="0"/>
          <w:sz w:val="22"/>
          <w:szCs w:val="22"/>
        </w:rPr>
        <w:t>Šio vaisto negalima vartoti kiekvieną dieną ilgiau negu keturias savaites iš eilės.</w:t>
      </w:r>
    </w:p>
    <w:p w14:paraId="6FCA3792" w14:textId="77777777" w:rsidR="000967DB" w:rsidRPr="003F0F6F" w:rsidRDefault="000967DB" w:rsidP="000967DB">
      <w:pPr>
        <w:tabs>
          <w:tab w:val="left" w:pos="567"/>
        </w:tabs>
        <w:rPr>
          <w:snapToGrid w:val="0"/>
          <w:sz w:val="22"/>
          <w:szCs w:val="22"/>
        </w:rPr>
      </w:pPr>
    </w:p>
    <w:p w14:paraId="3BC2D5CC" w14:textId="77777777" w:rsidR="000967DB" w:rsidRPr="003F0F6F" w:rsidRDefault="000967DB" w:rsidP="000967DB">
      <w:pPr>
        <w:tabs>
          <w:tab w:val="left" w:pos="567"/>
        </w:tabs>
        <w:rPr>
          <w:snapToGrid w:val="0"/>
          <w:sz w:val="22"/>
          <w:szCs w:val="22"/>
        </w:rPr>
      </w:pPr>
      <w:r w:rsidRPr="003F0F6F">
        <w:rPr>
          <w:snapToGrid w:val="0"/>
          <w:sz w:val="22"/>
          <w:szCs w:val="22"/>
        </w:rPr>
        <w:t>Jeigu dermatitas dažnai paūmėja, kai tik jis tampa kontroliuojamas, gydytojas gali patarti Dermovate vartoti rečiau, kad padėtų Jums apsisaugoti nuo dermatito atsinaujinimo.</w:t>
      </w:r>
    </w:p>
    <w:p w14:paraId="3C90D365" w14:textId="77777777" w:rsidR="000967DB" w:rsidRPr="003F0F6F" w:rsidRDefault="000967DB" w:rsidP="000967DB">
      <w:pPr>
        <w:tabs>
          <w:tab w:val="left" w:pos="567"/>
        </w:tabs>
        <w:rPr>
          <w:snapToGrid w:val="0"/>
          <w:sz w:val="22"/>
          <w:szCs w:val="22"/>
        </w:rPr>
      </w:pPr>
    </w:p>
    <w:p w14:paraId="1B0A8CD4" w14:textId="77777777" w:rsidR="000967DB" w:rsidRPr="003F0F6F" w:rsidRDefault="000967DB" w:rsidP="000967DB">
      <w:pPr>
        <w:tabs>
          <w:tab w:val="left" w:pos="567"/>
        </w:tabs>
        <w:rPr>
          <w:snapToGrid w:val="0"/>
          <w:sz w:val="22"/>
          <w:szCs w:val="22"/>
        </w:rPr>
      </w:pPr>
      <w:r w:rsidRPr="003F0F6F">
        <w:rPr>
          <w:snapToGrid w:val="0"/>
          <w:sz w:val="22"/>
          <w:szCs w:val="22"/>
        </w:rPr>
        <w:t>Pavyzdžiui, Jums gali būti patarta tepti ploną Dermovate sluoksnį vieną kartą per parą du kartus per savaitę ant pažeistos odos arba tose srityse, kur tikėtina, kad pažeidimai vėl atsinaujins.</w:t>
      </w:r>
    </w:p>
    <w:p w14:paraId="7EC97143" w14:textId="77777777" w:rsidR="000967DB" w:rsidRPr="003F0F6F" w:rsidRDefault="000967DB" w:rsidP="000967DB">
      <w:pPr>
        <w:rPr>
          <w:sz w:val="22"/>
          <w:szCs w:val="22"/>
        </w:rPr>
      </w:pPr>
    </w:p>
    <w:p w14:paraId="110B05CA" w14:textId="77777777" w:rsidR="000967DB" w:rsidRPr="003F0F6F" w:rsidRDefault="000967DB" w:rsidP="000967DB">
      <w:pPr>
        <w:tabs>
          <w:tab w:val="left" w:pos="540"/>
        </w:tabs>
        <w:rPr>
          <w:b/>
          <w:bCs/>
          <w:sz w:val="22"/>
          <w:szCs w:val="22"/>
        </w:rPr>
      </w:pPr>
      <w:r w:rsidRPr="003F0F6F">
        <w:rPr>
          <w:b/>
          <w:sz w:val="22"/>
          <w:szCs w:val="22"/>
        </w:rPr>
        <w:t>Ką daryti pavartojus per didelę Dermovate dozę</w:t>
      </w:r>
      <w:r w:rsidRPr="003F0F6F">
        <w:rPr>
          <w:b/>
          <w:snapToGrid w:val="0"/>
          <w:sz w:val="22"/>
          <w:szCs w:val="22"/>
        </w:rPr>
        <w:t>?</w:t>
      </w:r>
    </w:p>
    <w:p w14:paraId="6EE9BFF7" w14:textId="77777777" w:rsidR="000967DB" w:rsidRPr="003F0F6F" w:rsidRDefault="000967DB" w:rsidP="000967DB">
      <w:pPr>
        <w:rPr>
          <w:snapToGrid w:val="0"/>
          <w:sz w:val="22"/>
          <w:szCs w:val="22"/>
        </w:rPr>
      </w:pPr>
      <w:r w:rsidRPr="003F0F6F">
        <w:rPr>
          <w:sz w:val="22"/>
          <w:szCs w:val="22"/>
        </w:rPr>
        <w:t>Ūminio vaisto perdozavimo tikimybė yra labai maža, tačiau dėl lėtinio perdozavimo arba netinkamo vaisto vartojimo gali atsirasti pernelyg padidėjusios kortizolio (antinksčių hormono) koncentracijos požymių.</w:t>
      </w:r>
    </w:p>
    <w:p w14:paraId="18765FAB" w14:textId="77777777" w:rsidR="000967DB" w:rsidRPr="003F0F6F" w:rsidRDefault="000967DB" w:rsidP="000967DB">
      <w:pPr>
        <w:rPr>
          <w:sz w:val="22"/>
          <w:szCs w:val="22"/>
        </w:rPr>
      </w:pPr>
    </w:p>
    <w:p w14:paraId="1040DD32" w14:textId="77777777" w:rsidR="000967DB" w:rsidRPr="003F0F6F" w:rsidRDefault="000967DB" w:rsidP="000967DB">
      <w:pPr>
        <w:rPr>
          <w:sz w:val="22"/>
          <w:szCs w:val="22"/>
        </w:rPr>
      </w:pPr>
      <w:r w:rsidRPr="003F0F6F">
        <w:rPr>
          <w:sz w:val="22"/>
          <w:szCs w:val="22"/>
        </w:rPr>
        <w:t>Perdozavimo atveju gydymą Dermovate reikia nutraukti palaipsniui, dėl ūminio antinksčių funkcijos nepakankamumo rizikos. Tai padarys Jūsų gydytojas.</w:t>
      </w:r>
    </w:p>
    <w:p w14:paraId="237271E0" w14:textId="77777777" w:rsidR="000967DB" w:rsidRPr="003F0F6F" w:rsidRDefault="000967DB" w:rsidP="000967DB">
      <w:pPr>
        <w:rPr>
          <w:sz w:val="22"/>
          <w:szCs w:val="22"/>
        </w:rPr>
      </w:pPr>
    </w:p>
    <w:p w14:paraId="78876661" w14:textId="77777777" w:rsidR="000967DB" w:rsidRPr="003F0F6F" w:rsidRDefault="000967DB" w:rsidP="000967DB">
      <w:pPr>
        <w:rPr>
          <w:b/>
          <w:bCs/>
          <w:sz w:val="22"/>
          <w:szCs w:val="22"/>
        </w:rPr>
      </w:pPr>
      <w:r w:rsidRPr="003F0F6F">
        <w:rPr>
          <w:b/>
          <w:bCs/>
          <w:sz w:val="22"/>
          <w:szCs w:val="22"/>
        </w:rPr>
        <w:t>Pamiršus pavartoti Dermovate</w:t>
      </w:r>
    </w:p>
    <w:p w14:paraId="7D6F866E" w14:textId="77777777" w:rsidR="000967DB" w:rsidRPr="003F0F6F" w:rsidRDefault="000967DB" w:rsidP="000967DB">
      <w:pPr>
        <w:rPr>
          <w:sz w:val="22"/>
          <w:szCs w:val="22"/>
        </w:rPr>
      </w:pPr>
      <w:r w:rsidRPr="003F0F6F">
        <w:rPr>
          <w:sz w:val="22"/>
          <w:szCs w:val="22"/>
        </w:rPr>
        <w:t xml:space="preserve">Negalima vartoti dvigubos </w:t>
      </w:r>
      <w:r w:rsidRPr="003F0F6F">
        <w:rPr>
          <w:snapToGrid w:val="0"/>
          <w:sz w:val="22"/>
          <w:szCs w:val="22"/>
        </w:rPr>
        <w:t xml:space="preserve">Dermovate </w:t>
      </w:r>
      <w:r w:rsidRPr="003F0F6F">
        <w:rPr>
          <w:sz w:val="22"/>
          <w:szCs w:val="22"/>
        </w:rPr>
        <w:t>dozės, norint kompensuoti praleistą dozę.</w:t>
      </w:r>
    </w:p>
    <w:p w14:paraId="3A851915" w14:textId="77777777" w:rsidR="000967DB" w:rsidRPr="003F0F6F" w:rsidRDefault="000967DB" w:rsidP="000967DB">
      <w:pPr>
        <w:rPr>
          <w:sz w:val="22"/>
          <w:szCs w:val="22"/>
        </w:rPr>
      </w:pPr>
    </w:p>
    <w:p w14:paraId="1F1FFC7E" w14:textId="77777777" w:rsidR="000967DB" w:rsidRPr="003F0F6F" w:rsidRDefault="000967DB" w:rsidP="000967DB">
      <w:pPr>
        <w:tabs>
          <w:tab w:val="left" w:pos="540"/>
        </w:tabs>
        <w:rPr>
          <w:sz w:val="22"/>
          <w:szCs w:val="22"/>
        </w:rPr>
      </w:pPr>
      <w:r w:rsidRPr="003F0F6F">
        <w:rPr>
          <w:sz w:val="22"/>
          <w:szCs w:val="22"/>
        </w:rPr>
        <w:t xml:space="preserve">Jei pamiršote </w:t>
      </w:r>
      <w:r w:rsidRPr="003F0F6F">
        <w:rPr>
          <w:snapToGrid w:val="0"/>
          <w:sz w:val="22"/>
          <w:szCs w:val="22"/>
        </w:rPr>
        <w:t>pavartoti Dermovate</w:t>
      </w:r>
      <w:r w:rsidRPr="003F0F6F">
        <w:rPr>
          <w:sz w:val="22"/>
          <w:szCs w:val="22"/>
        </w:rPr>
        <w:t xml:space="preserve">, užtepkite tepalo, kai tik prisiminsite, ir toliau vartokite vaistą </w:t>
      </w:r>
      <w:r w:rsidRPr="003F0F6F">
        <w:rPr>
          <w:snapToGrid w:val="0"/>
          <w:sz w:val="22"/>
          <w:szCs w:val="22"/>
        </w:rPr>
        <w:t>į</w:t>
      </w:r>
      <w:r w:rsidRPr="003F0F6F">
        <w:rPr>
          <w:sz w:val="22"/>
          <w:szCs w:val="22"/>
        </w:rPr>
        <w:t>prasta tvarka.</w:t>
      </w:r>
    </w:p>
    <w:p w14:paraId="29263AA7" w14:textId="77777777" w:rsidR="000967DB" w:rsidRPr="003F0F6F" w:rsidRDefault="000967DB" w:rsidP="000967DB">
      <w:pPr>
        <w:rPr>
          <w:b/>
          <w:bCs/>
          <w:sz w:val="22"/>
          <w:szCs w:val="22"/>
        </w:rPr>
      </w:pPr>
    </w:p>
    <w:p w14:paraId="3AA4DA15" w14:textId="77777777" w:rsidR="000967DB" w:rsidRPr="003F0F6F" w:rsidRDefault="000967DB" w:rsidP="000967DB">
      <w:pPr>
        <w:rPr>
          <w:snapToGrid w:val="0"/>
          <w:sz w:val="22"/>
          <w:szCs w:val="22"/>
        </w:rPr>
      </w:pPr>
      <w:r w:rsidRPr="003F0F6F">
        <w:rPr>
          <w:snapToGrid w:val="0"/>
          <w:sz w:val="22"/>
          <w:szCs w:val="22"/>
        </w:rPr>
        <w:t>Nenutraukite Dermovate vartojimo be gydytojo nurodymo.</w:t>
      </w:r>
    </w:p>
    <w:p w14:paraId="614F210F" w14:textId="77777777" w:rsidR="000967DB" w:rsidRPr="003F0F6F" w:rsidRDefault="000967DB" w:rsidP="000967DB">
      <w:pPr>
        <w:tabs>
          <w:tab w:val="left" w:pos="540"/>
        </w:tabs>
        <w:ind w:left="567"/>
        <w:rPr>
          <w:bCs/>
          <w:snapToGrid w:val="0"/>
          <w:sz w:val="22"/>
          <w:szCs w:val="22"/>
        </w:rPr>
      </w:pPr>
    </w:p>
    <w:p w14:paraId="33B41697" w14:textId="77777777" w:rsidR="000967DB" w:rsidRPr="003F0F6F" w:rsidRDefault="000967DB" w:rsidP="000967DB">
      <w:pPr>
        <w:rPr>
          <w:sz w:val="22"/>
          <w:szCs w:val="22"/>
        </w:rPr>
      </w:pPr>
      <w:r w:rsidRPr="003F0F6F">
        <w:rPr>
          <w:b/>
          <w:sz w:val="22"/>
          <w:szCs w:val="22"/>
        </w:rPr>
        <w:t>Nustojus vartoti Dermovate</w:t>
      </w:r>
    </w:p>
    <w:p w14:paraId="549DCE0E" w14:textId="1ED3660A" w:rsidR="005D554B" w:rsidRPr="005D554B" w:rsidRDefault="000967DB" w:rsidP="000967DB">
      <w:pPr>
        <w:numPr>
          <w:ilvl w:val="12"/>
          <w:numId w:val="0"/>
        </w:numPr>
        <w:ind w:right="-29"/>
        <w:rPr>
          <w:snapToGrid w:val="0"/>
          <w:sz w:val="22"/>
          <w:szCs w:val="24"/>
        </w:rPr>
      </w:pPr>
      <w:r w:rsidRPr="003F0F6F">
        <w:rPr>
          <w:sz w:val="22"/>
          <w:szCs w:val="22"/>
        </w:rPr>
        <w:t>Jeigu kiltų daugiau klausimų dėl šio vaisto vartojimo, kreipkitės į gydytoją.</w:t>
      </w:r>
    </w:p>
    <w:p w14:paraId="44F6DC55" w14:textId="77777777" w:rsidR="005D554B" w:rsidRPr="005D554B" w:rsidRDefault="005D554B" w:rsidP="005D554B">
      <w:pPr>
        <w:numPr>
          <w:ilvl w:val="12"/>
          <w:numId w:val="0"/>
        </w:numPr>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28517BC4" w14:textId="77777777" w:rsidR="000967DB" w:rsidRPr="003F0F6F" w:rsidRDefault="000967DB" w:rsidP="000967DB">
      <w:pPr>
        <w:rPr>
          <w:sz w:val="22"/>
          <w:szCs w:val="22"/>
        </w:rPr>
      </w:pPr>
      <w:r w:rsidRPr="003F0F6F">
        <w:rPr>
          <w:sz w:val="22"/>
          <w:szCs w:val="22"/>
        </w:rPr>
        <w:t>Šis vaistas, kaip ir visi kiti, gali sukelti šalutinį poveikį</w:t>
      </w:r>
      <w:r w:rsidRPr="003F0F6F">
        <w:rPr>
          <w:bCs/>
          <w:sz w:val="22"/>
          <w:szCs w:val="22"/>
        </w:rPr>
        <w:t>, nors jis pasireiškia ne visiems žmonėms</w:t>
      </w:r>
      <w:r w:rsidRPr="003F0F6F">
        <w:rPr>
          <w:sz w:val="22"/>
          <w:szCs w:val="22"/>
        </w:rPr>
        <w:t>.</w:t>
      </w:r>
    </w:p>
    <w:p w14:paraId="5905E0B3" w14:textId="77777777" w:rsidR="000967DB" w:rsidRPr="003F0F6F" w:rsidRDefault="000967DB" w:rsidP="000967DB">
      <w:pPr>
        <w:rPr>
          <w:sz w:val="22"/>
          <w:szCs w:val="22"/>
        </w:rPr>
      </w:pPr>
      <w:r w:rsidRPr="003F0F6F">
        <w:rPr>
          <w:sz w:val="22"/>
          <w:szCs w:val="22"/>
        </w:rPr>
        <w:t>Šalutinis poveikis gali pasireikšti odoje ir kitose organizmo vietose, jeigu per odą prasiskverbia ir į kraują patenka didelis vaisto kiekis.</w:t>
      </w:r>
    </w:p>
    <w:p w14:paraId="518A0C57" w14:textId="77777777" w:rsidR="000967DB" w:rsidRPr="003F0F6F" w:rsidRDefault="000967DB" w:rsidP="000967DB">
      <w:pPr>
        <w:rPr>
          <w:sz w:val="22"/>
          <w:szCs w:val="22"/>
        </w:rPr>
      </w:pPr>
    </w:p>
    <w:p w14:paraId="3808533A" w14:textId="77777777" w:rsidR="000967DB" w:rsidRPr="003F0F6F" w:rsidRDefault="000967DB" w:rsidP="000967DB">
      <w:pPr>
        <w:rPr>
          <w:sz w:val="22"/>
          <w:szCs w:val="22"/>
        </w:rPr>
      </w:pPr>
      <w:r w:rsidRPr="003F0F6F">
        <w:rPr>
          <w:sz w:val="22"/>
          <w:szCs w:val="22"/>
        </w:rPr>
        <w:t>Jeigu gydymo metu odos būklė pablogėja arba oda patinsta, tai gali būti alergija vaistui ar odos infekcinė liga, kurią reikia gydyti kitaip.</w:t>
      </w:r>
    </w:p>
    <w:p w14:paraId="326DA7F2" w14:textId="77777777" w:rsidR="000967DB" w:rsidRPr="003F0F6F" w:rsidRDefault="000967DB" w:rsidP="000967DB">
      <w:pPr>
        <w:rPr>
          <w:bCs/>
          <w:iCs/>
          <w:noProof/>
          <w:sz w:val="22"/>
          <w:szCs w:val="22"/>
        </w:rPr>
      </w:pPr>
      <w:r w:rsidRPr="003F0F6F">
        <w:rPr>
          <w:iCs/>
          <w:noProof/>
          <w:sz w:val="22"/>
          <w:szCs w:val="22"/>
        </w:rPr>
        <w:t xml:space="preserve">Nutraukite Dermovate vartojimą ir kiek galima greičiau </w:t>
      </w:r>
      <w:r w:rsidRPr="003F0F6F">
        <w:rPr>
          <w:bCs/>
          <w:sz w:val="22"/>
          <w:szCs w:val="22"/>
        </w:rPr>
        <w:t>pasakykite savo gydytojui.</w:t>
      </w:r>
    </w:p>
    <w:p w14:paraId="33D0BA85" w14:textId="77777777" w:rsidR="000967DB" w:rsidRPr="003F0F6F" w:rsidRDefault="000967DB" w:rsidP="000967DB">
      <w:pPr>
        <w:rPr>
          <w:b/>
          <w:sz w:val="22"/>
          <w:szCs w:val="22"/>
        </w:rPr>
      </w:pPr>
    </w:p>
    <w:p w14:paraId="5DB5122E" w14:textId="7DC307F8" w:rsidR="000967DB" w:rsidRPr="005A74EC" w:rsidRDefault="005A74EC" w:rsidP="000967DB">
      <w:pPr>
        <w:rPr>
          <w:bCs/>
          <w:i/>
          <w:sz w:val="22"/>
          <w:szCs w:val="22"/>
        </w:rPr>
      </w:pPr>
      <w:r w:rsidRPr="00122AF3">
        <w:rPr>
          <w:b/>
          <w:bCs/>
          <w:iCs/>
          <w:sz w:val="22"/>
          <w:szCs w:val="22"/>
          <w:lang w:eastAsia="lt-LT"/>
        </w:rPr>
        <w:t>Dažni šalutinio poveikio reiškiniai (gali pasireikšti rečiau kaip 1 iš 10 asmenų):</w:t>
      </w:r>
    </w:p>
    <w:p w14:paraId="068768D9" w14:textId="77777777" w:rsidR="000967DB" w:rsidRPr="003F0F6F" w:rsidRDefault="000967DB" w:rsidP="000967DB">
      <w:pPr>
        <w:numPr>
          <w:ilvl w:val="0"/>
          <w:numId w:val="13"/>
        </w:numPr>
        <w:ind w:left="567" w:hanging="567"/>
        <w:rPr>
          <w:sz w:val="22"/>
          <w:szCs w:val="22"/>
        </w:rPr>
      </w:pPr>
      <w:r w:rsidRPr="003F0F6F">
        <w:rPr>
          <w:sz w:val="22"/>
          <w:szCs w:val="22"/>
        </w:rPr>
        <w:t>odos niežėjimas;</w:t>
      </w:r>
    </w:p>
    <w:p w14:paraId="13CE0328" w14:textId="77777777" w:rsidR="000967DB" w:rsidRPr="003F0F6F" w:rsidRDefault="000967DB" w:rsidP="000967DB">
      <w:pPr>
        <w:numPr>
          <w:ilvl w:val="0"/>
          <w:numId w:val="13"/>
        </w:numPr>
        <w:ind w:left="567" w:hanging="567"/>
        <w:rPr>
          <w:sz w:val="22"/>
          <w:szCs w:val="22"/>
        </w:rPr>
      </w:pPr>
      <w:r w:rsidRPr="003F0F6F">
        <w:rPr>
          <w:sz w:val="22"/>
          <w:szCs w:val="22"/>
        </w:rPr>
        <w:t>lokalaus odos deginimo pojūtis arba skausmas.</w:t>
      </w:r>
    </w:p>
    <w:p w14:paraId="615BE374" w14:textId="77777777" w:rsidR="000967DB" w:rsidRPr="003F0F6F" w:rsidRDefault="000967DB" w:rsidP="000967DB">
      <w:pPr>
        <w:rPr>
          <w:b/>
          <w:bCs/>
          <w:sz w:val="22"/>
          <w:szCs w:val="22"/>
        </w:rPr>
      </w:pPr>
    </w:p>
    <w:p w14:paraId="1BE1DCDA" w14:textId="77477D60" w:rsidR="000967DB" w:rsidRPr="005A74EC" w:rsidRDefault="005A74EC" w:rsidP="000967DB">
      <w:pPr>
        <w:rPr>
          <w:bCs/>
          <w:i/>
          <w:sz w:val="22"/>
          <w:szCs w:val="22"/>
        </w:rPr>
      </w:pPr>
      <w:r w:rsidRPr="00122AF3">
        <w:rPr>
          <w:b/>
          <w:bCs/>
          <w:iCs/>
          <w:sz w:val="22"/>
          <w:szCs w:val="22"/>
          <w:lang w:eastAsia="lt-LT"/>
        </w:rPr>
        <w:t>Nedažni šalutinio poveikio reiškiniai</w:t>
      </w:r>
      <w:r w:rsidRPr="00122AF3">
        <w:rPr>
          <w:b/>
          <w:iCs/>
          <w:sz w:val="22"/>
          <w:szCs w:val="22"/>
          <w:lang w:eastAsia="lt-LT"/>
        </w:rPr>
        <w:t xml:space="preserve"> (gali pasireikšti rečiau kaip 1 iš 100 asmenų):</w:t>
      </w:r>
    </w:p>
    <w:p w14:paraId="42E25037" w14:textId="77777777" w:rsidR="000967DB" w:rsidRPr="003F0F6F" w:rsidRDefault="000967DB" w:rsidP="000967DB">
      <w:pPr>
        <w:numPr>
          <w:ilvl w:val="0"/>
          <w:numId w:val="14"/>
        </w:numPr>
        <w:autoSpaceDE w:val="0"/>
        <w:autoSpaceDN w:val="0"/>
        <w:adjustRightInd w:val="0"/>
        <w:ind w:left="567" w:hanging="567"/>
        <w:rPr>
          <w:bCs/>
          <w:sz w:val="22"/>
          <w:szCs w:val="22"/>
        </w:rPr>
      </w:pPr>
      <w:r w:rsidRPr="003F0F6F">
        <w:rPr>
          <w:bCs/>
          <w:sz w:val="22"/>
          <w:szCs w:val="22"/>
        </w:rPr>
        <w:t>odos išplonėjimas, dėl to gali atsirasti strijų;</w:t>
      </w:r>
    </w:p>
    <w:p w14:paraId="7F2C3095" w14:textId="77777777" w:rsidR="000967DB" w:rsidRPr="003F0F6F" w:rsidRDefault="000967DB" w:rsidP="000967DB">
      <w:pPr>
        <w:numPr>
          <w:ilvl w:val="0"/>
          <w:numId w:val="14"/>
        </w:numPr>
        <w:ind w:left="567" w:hanging="567"/>
        <w:rPr>
          <w:sz w:val="22"/>
          <w:szCs w:val="22"/>
        </w:rPr>
      </w:pPr>
      <w:r w:rsidRPr="003F0F6F">
        <w:rPr>
          <w:sz w:val="22"/>
          <w:szCs w:val="22"/>
        </w:rPr>
        <w:t>matomas išsiplėtusių kapiliarų piešinys odos paviršiuje.</w:t>
      </w:r>
    </w:p>
    <w:p w14:paraId="5D50C5D4" w14:textId="77777777" w:rsidR="000967DB" w:rsidRPr="003F0F6F" w:rsidRDefault="000967DB" w:rsidP="000967DB">
      <w:pPr>
        <w:ind w:left="540" w:hanging="540"/>
        <w:rPr>
          <w:b/>
          <w:bCs/>
          <w:sz w:val="22"/>
          <w:szCs w:val="22"/>
        </w:rPr>
      </w:pPr>
    </w:p>
    <w:p w14:paraId="7D1F9A4B" w14:textId="0A922B44" w:rsidR="000967DB" w:rsidRPr="00DA19B6" w:rsidRDefault="00DA19B6" w:rsidP="000967DB">
      <w:pPr>
        <w:rPr>
          <w:bCs/>
          <w:i/>
          <w:sz w:val="22"/>
          <w:szCs w:val="22"/>
        </w:rPr>
      </w:pPr>
      <w:r w:rsidRPr="00122AF3">
        <w:rPr>
          <w:b/>
          <w:bCs/>
          <w:iCs/>
          <w:sz w:val="22"/>
          <w:szCs w:val="22"/>
          <w:lang w:eastAsia="lt-LT"/>
        </w:rPr>
        <w:t>Labai reti šalutinio poveikio reiškiniai (gali pasireikšti rečiau kaip 1 iš 10 000 asmenų):</w:t>
      </w:r>
    </w:p>
    <w:p w14:paraId="406F275B" w14:textId="77777777" w:rsidR="000967DB" w:rsidRPr="003F0F6F" w:rsidRDefault="000967DB" w:rsidP="000967DB">
      <w:pPr>
        <w:numPr>
          <w:ilvl w:val="0"/>
          <w:numId w:val="18"/>
        </w:numPr>
        <w:ind w:left="567" w:hanging="567"/>
        <w:rPr>
          <w:bCs/>
          <w:sz w:val="22"/>
          <w:szCs w:val="22"/>
        </w:rPr>
      </w:pPr>
      <w:r w:rsidRPr="003F0F6F">
        <w:rPr>
          <w:bCs/>
          <w:sz w:val="22"/>
          <w:szCs w:val="22"/>
        </w:rPr>
        <w:t>odos infekcinė liga;</w:t>
      </w:r>
    </w:p>
    <w:p w14:paraId="0345AE7F" w14:textId="77777777" w:rsidR="000967DB" w:rsidRPr="003F0F6F" w:rsidRDefault="000967DB" w:rsidP="000967DB">
      <w:pPr>
        <w:numPr>
          <w:ilvl w:val="0"/>
          <w:numId w:val="18"/>
        </w:numPr>
        <w:ind w:left="567" w:hanging="567"/>
        <w:rPr>
          <w:sz w:val="22"/>
          <w:szCs w:val="22"/>
        </w:rPr>
      </w:pPr>
      <w:r w:rsidRPr="003F0F6F">
        <w:rPr>
          <w:sz w:val="22"/>
          <w:szCs w:val="22"/>
        </w:rPr>
        <w:t>alerginė reakcija vartojimo vietoje;</w:t>
      </w:r>
    </w:p>
    <w:p w14:paraId="2343E8D9" w14:textId="77777777" w:rsidR="000967DB" w:rsidRPr="003F0F6F" w:rsidRDefault="000967DB" w:rsidP="000967DB">
      <w:pPr>
        <w:numPr>
          <w:ilvl w:val="0"/>
          <w:numId w:val="18"/>
        </w:numPr>
        <w:ind w:left="567" w:hanging="567"/>
        <w:rPr>
          <w:sz w:val="22"/>
          <w:szCs w:val="22"/>
        </w:rPr>
      </w:pPr>
      <w:r w:rsidRPr="003F0F6F">
        <w:rPr>
          <w:sz w:val="22"/>
          <w:szCs w:val="22"/>
        </w:rPr>
        <w:t xml:space="preserve">esamų simptomų paūmėjimas; </w:t>
      </w:r>
    </w:p>
    <w:p w14:paraId="7F4894D6" w14:textId="77777777" w:rsidR="000967DB" w:rsidRPr="003F0F6F" w:rsidRDefault="000967DB" w:rsidP="000967DB">
      <w:pPr>
        <w:numPr>
          <w:ilvl w:val="0"/>
          <w:numId w:val="18"/>
        </w:numPr>
        <w:ind w:left="567" w:hanging="567"/>
        <w:rPr>
          <w:sz w:val="22"/>
          <w:szCs w:val="22"/>
        </w:rPr>
      </w:pPr>
      <w:r w:rsidRPr="003F0F6F">
        <w:rPr>
          <w:sz w:val="22"/>
          <w:szCs w:val="22"/>
        </w:rPr>
        <w:t xml:space="preserve">alerginis kontaktinis dermatitas ar dermatitas (odos uždegimas); </w:t>
      </w:r>
    </w:p>
    <w:p w14:paraId="1E82DBF1" w14:textId="77777777" w:rsidR="000967DB" w:rsidRPr="003F0F6F" w:rsidRDefault="000967DB" w:rsidP="000967DB">
      <w:pPr>
        <w:numPr>
          <w:ilvl w:val="0"/>
          <w:numId w:val="18"/>
        </w:numPr>
        <w:ind w:left="567" w:hanging="567"/>
        <w:rPr>
          <w:sz w:val="22"/>
          <w:szCs w:val="22"/>
        </w:rPr>
      </w:pPr>
      <w:r w:rsidRPr="003F0F6F">
        <w:rPr>
          <w:sz w:val="22"/>
          <w:szCs w:val="22"/>
        </w:rPr>
        <w:t>pustulinė žvynelinė: jeigu sergate žvyneline, po oda gali atsirasti iškilių mazgelių su pūliais. Tokia būklė pasireiškia retai gydymo metu arba baigus gydymą;</w:t>
      </w:r>
    </w:p>
    <w:p w14:paraId="1D3C6C51" w14:textId="77777777" w:rsidR="000967DB" w:rsidRPr="003F0F6F" w:rsidRDefault="000967DB" w:rsidP="000967DB">
      <w:pPr>
        <w:numPr>
          <w:ilvl w:val="0"/>
          <w:numId w:val="18"/>
        </w:numPr>
        <w:ind w:left="567" w:hanging="567"/>
        <w:rPr>
          <w:sz w:val="22"/>
          <w:szCs w:val="22"/>
        </w:rPr>
      </w:pPr>
      <w:r w:rsidRPr="003F0F6F">
        <w:rPr>
          <w:sz w:val="22"/>
          <w:szCs w:val="22"/>
        </w:rPr>
        <w:t>paraudimas;</w:t>
      </w:r>
    </w:p>
    <w:p w14:paraId="32142902" w14:textId="77777777" w:rsidR="000967DB" w:rsidRPr="003F0F6F" w:rsidRDefault="000967DB" w:rsidP="000967DB">
      <w:pPr>
        <w:numPr>
          <w:ilvl w:val="0"/>
          <w:numId w:val="18"/>
        </w:numPr>
        <w:ind w:left="567" w:hanging="567"/>
        <w:rPr>
          <w:sz w:val="22"/>
          <w:szCs w:val="22"/>
        </w:rPr>
      </w:pPr>
      <w:r w:rsidRPr="003F0F6F">
        <w:rPr>
          <w:sz w:val="22"/>
          <w:szCs w:val="22"/>
        </w:rPr>
        <w:t xml:space="preserve">išbėrimas; </w:t>
      </w:r>
    </w:p>
    <w:p w14:paraId="4A75F370" w14:textId="77777777" w:rsidR="000967DB" w:rsidRPr="003F0F6F" w:rsidRDefault="000967DB" w:rsidP="000967DB">
      <w:pPr>
        <w:numPr>
          <w:ilvl w:val="0"/>
          <w:numId w:val="18"/>
        </w:numPr>
        <w:ind w:left="567" w:hanging="567"/>
        <w:rPr>
          <w:sz w:val="22"/>
          <w:szCs w:val="22"/>
        </w:rPr>
      </w:pPr>
      <w:r w:rsidRPr="003F0F6F">
        <w:rPr>
          <w:sz w:val="22"/>
          <w:szCs w:val="22"/>
        </w:rPr>
        <w:t>dilgėlinė;</w:t>
      </w:r>
    </w:p>
    <w:p w14:paraId="2A08F4FE" w14:textId="77777777" w:rsidR="000967DB" w:rsidRPr="003F0F6F" w:rsidRDefault="000967DB" w:rsidP="000967DB">
      <w:pPr>
        <w:numPr>
          <w:ilvl w:val="0"/>
          <w:numId w:val="18"/>
        </w:numPr>
        <w:autoSpaceDE w:val="0"/>
        <w:autoSpaceDN w:val="0"/>
        <w:adjustRightInd w:val="0"/>
        <w:ind w:left="567" w:hanging="567"/>
        <w:rPr>
          <w:sz w:val="22"/>
          <w:szCs w:val="22"/>
        </w:rPr>
      </w:pPr>
      <w:r w:rsidRPr="003F0F6F">
        <w:rPr>
          <w:sz w:val="22"/>
          <w:szCs w:val="22"/>
        </w:rPr>
        <w:t>spuogai;</w:t>
      </w:r>
    </w:p>
    <w:p w14:paraId="34AB7DEE" w14:textId="77777777" w:rsidR="000967DB" w:rsidRPr="003F0F6F" w:rsidRDefault="000967DB" w:rsidP="000967DB">
      <w:pPr>
        <w:numPr>
          <w:ilvl w:val="0"/>
          <w:numId w:val="18"/>
        </w:numPr>
        <w:autoSpaceDE w:val="0"/>
        <w:autoSpaceDN w:val="0"/>
        <w:adjustRightInd w:val="0"/>
        <w:ind w:left="567" w:hanging="567"/>
        <w:rPr>
          <w:sz w:val="22"/>
          <w:szCs w:val="22"/>
        </w:rPr>
      </w:pPr>
      <w:r w:rsidRPr="003F0F6F">
        <w:rPr>
          <w:iCs/>
          <w:sz w:val="22"/>
          <w:szCs w:val="22"/>
        </w:rPr>
        <w:t>tepamos vietos dirginimas ar skausmas.</w:t>
      </w:r>
    </w:p>
    <w:p w14:paraId="320ADC24" w14:textId="77777777" w:rsidR="000967DB" w:rsidRPr="003F0F6F" w:rsidRDefault="000967DB" w:rsidP="000967DB">
      <w:pPr>
        <w:autoSpaceDE w:val="0"/>
        <w:autoSpaceDN w:val="0"/>
        <w:adjustRightInd w:val="0"/>
        <w:rPr>
          <w:bCs/>
          <w:sz w:val="22"/>
          <w:szCs w:val="22"/>
        </w:rPr>
      </w:pPr>
    </w:p>
    <w:p w14:paraId="65AC3242" w14:textId="77777777" w:rsidR="000967DB" w:rsidRPr="003F0F6F" w:rsidRDefault="000967DB" w:rsidP="000967DB">
      <w:pPr>
        <w:autoSpaceDE w:val="0"/>
        <w:autoSpaceDN w:val="0"/>
        <w:adjustRightInd w:val="0"/>
        <w:rPr>
          <w:bCs/>
          <w:sz w:val="22"/>
          <w:szCs w:val="22"/>
        </w:rPr>
      </w:pPr>
      <w:r w:rsidRPr="003F0F6F">
        <w:rPr>
          <w:bCs/>
          <w:sz w:val="22"/>
          <w:szCs w:val="22"/>
        </w:rPr>
        <w:t>Ilgalaikis Dermovate vartojimas arba vaisto vartojimas po orui nepralaidžiu dengiamuoju tvarsčiu gali sukelti išvardytus simptomus, vadinamus Kušingo sindromu:</w:t>
      </w:r>
    </w:p>
    <w:p w14:paraId="1A10FE5F"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kūno masės padidėjimas;</w:t>
      </w:r>
    </w:p>
    <w:p w14:paraId="18FB47AC"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mėnulio veidas (veido suapvalėjimas);</w:t>
      </w:r>
    </w:p>
    <w:p w14:paraId="7AF95E0F"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nutukimas;</w:t>
      </w:r>
    </w:p>
    <w:p w14:paraId="4B9A57B7"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odos išplonėjimas;</w:t>
      </w:r>
    </w:p>
    <w:p w14:paraId="7B23E177"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odos susiraukšlėjimas;</w:t>
      </w:r>
    </w:p>
    <w:p w14:paraId="2A8D9834"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odos sausumas;</w:t>
      </w:r>
    </w:p>
    <w:p w14:paraId="1514D40A" w14:textId="77777777" w:rsidR="000967DB" w:rsidRPr="003F0F6F" w:rsidRDefault="000967DB" w:rsidP="000967DB">
      <w:pPr>
        <w:numPr>
          <w:ilvl w:val="0"/>
          <w:numId w:val="15"/>
        </w:numPr>
        <w:ind w:left="567" w:hanging="567"/>
        <w:rPr>
          <w:sz w:val="22"/>
          <w:szCs w:val="22"/>
        </w:rPr>
      </w:pPr>
      <w:r w:rsidRPr="003F0F6F">
        <w:rPr>
          <w:sz w:val="22"/>
          <w:szCs w:val="22"/>
        </w:rPr>
        <w:t>odos spalvos pokyčiai;</w:t>
      </w:r>
    </w:p>
    <w:p w14:paraId="5B17529B" w14:textId="77777777" w:rsidR="000967DB" w:rsidRPr="003F0F6F" w:rsidRDefault="000967DB" w:rsidP="000967DB">
      <w:pPr>
        <w:numPr>
          <w:ilvl w:val="0"/>
          <w:numId w:val="15"/>
        </w:numPr>
        <w:ind w:left="567" w:hanging="567"/>
        <w:rPr>
          <w:sz w:val="22"/>
          <w:szCs w:val="22"/>
        </w:rPr>
      </w:pPr>
      <w:r w:rsidRPr="003F0F6F">
        <w:rPr>
          <w:sz w:val="22"/>
          <w:szCs w:val="22"/>
        </w:rPr>
        <w:t>kūno plaukuotumo padidėjimas;</w:t>
      </w:r>
    </w:p>
    <w:p w14:paraId="28C8EF62"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plaukų slinkimas, neaugantys plaukai, pažeistos išvaizdos plaukai.</w:t>
      </w:r>
    </w:p>
    <w:p w14:paraId="3F944BBB" w14:textId="77777777" w:rsidR="000967DB" w:rsidRPr="003F0F6F" w:rsidRDefault="000967DB" w:rsidP="000967DB">
      <w:pPr>
        <w:rPr>
          <w:b/>
          <w:bCs/>
          <w:sz w:val="22"/>
          <w:szCs w:val="22"/>
        </w:rPr>
      </w:pPr>
    </w:p>
    <w:p w14:paraId="372A2990" w14:textId="77777777" w:rsidR="000967DB" w:rsidRPr="003F0F6F" w:rsidRDefault="000967DB" w:rsidP="000967DB">
      <w:pPr>
        <w:rPr>
          <w:snapToGrid w:val="0"/>
          <w:sz w:val="22"/>
          <w:szCs w:val="22"/>
        </w:rPr>
      </w:pPr>
    </w:p>
    <w:p w14:paraId="678950FA" w14:textId="249292EA" w:rsidR="000967DB" w:rsidRPr="00DA19B6" w:rsidRDefault="00DA19B6" w:rsidP="000967DB">
      <w:pPr>
        <w:autoSpaceDE w:val="0"/>
        <w:autoSpaceDN w:val="0"/>
        <w:adjustRightInd w:val="0"/>
        <w:rPr>
          <w:sz w:val="22"/>
          <w:szCs w:val="22"/>
        </w:rPr>
      </w:pPr>
      <w:r w:rsidRPr="00122AF3">
        <w:rPr>
          <w:b/>
          <w:bCs/>
          <w:sz w:val="22"/>
          <w:szCs w:val="22"/>
          <w:lang w:eastAsia="lt-LT"/>
        </w:rPr>
        <w:t>Labai reti šalutinio poveikio reiškiniai, kuriuos gali rodyti kraujo tyrimai arba kuriuos gali pastebėti gydytojas medicininės apžiūros metu:</w:t>
      </w:r>
    </w:p>
    <w:p w14:paraId="19F47498" w14:textId="77777777" w:rsidR="000967DB" w:rsidRPr="003F0F6F" w:rsidRDefault="000967DB" w:rsidP="000967DB">
      <w:pPr>
        <w:numPr>
          <w:ilvl w:val="0"/>
          <w:numId w:val="17"/>
        </w:numPr>
        <w:ind w:left="567" w:hanging="567"/>
        <w:rPr>
          <w:sz w:val="22"/>
          <w:szCs w:val="22"/>
        </w:rPr>
      </w:pPr>
      <w:r w:rsidRPr="003F0F6F">
        <w:rPr>
          <w:sz w:val="22"/>
          <w:szCs w:val="22"/>
        </w:rPr>
        <w:t>hormono kortizolio kiekio kraujyje sumažėjimas;</w:t>
      </w:r>
    </w:p>
    <w:p w14:paraId="5229A2AA" w14:textId="77777777" w:rsidR="000967DB" w:rsidRPr="003F0F6F" w:rsidRDefault="000967DB" w:rsidP="000967DB">
      <w:pPr>
        <w:numPr>
          <w:ilvl w:val="0"/>
          <w:numId w:val="17"/>
        </w:numPr>
        <w:ind w:left="567" w:hanging="567"/>
        <w:rPr>
          <w:sz w:val="22"/>
          <w:szCs w:val="22"/>
        </w:rPr>
      </w:pPr>
      <w:r w:rsidRPr="003F0F6F">
        <w:rPr>
          <w:sz w:val="22"/>
          <w:szCs w:val="22"/>
        </w:rPr>
        <w:t>gliukozės kiekio kraujyje padidėjimas ar gliukozės šlapime radimas;</w:t>
      </w:r>
    </w:p>
    <w:p w14:paraId="22523D7C" w14:textId="77777777" w:rsidR="000967DB" w:rsidRPr="003F0F6F" w:rsidRDefault="000967DB" w:rsidP="000967DB">
      <w:pPr>
        <w:numPr>
          <w:ilvl w:val="0"/>
          <w:numId w:val="17"/>
        </w:numPr>
        <w:ind w:left="567" w:hanging="567"/>
        <w:rPr>
          <w:sz w:val="22"/>
          <w:szCs w:val="22"/>
        </w:rPr>
      </w:pPr>
      <w:r w:rsidRPr="003F0F6F">
        <w:rPr>
          <w:sz w:val="22"/>
          <w:szCs w:val="22"/>
        </w:rPr>
        <w:t>kraujospūdžio padidėjimas;</w:t>
      </w:r>
    </w:p>
    <w:p w14:paraId="480D7CD6" w14:textId="77777777" w:rsidR="000967DB" w:rsidRPr="003F0F6F" w:rsidRDefault="000967DB" w:rsidP="000967DB">
      <w:pPr>
        <w:numPr>
          <w:ilvl w:val="0"/>
          <w:numId w:val="17"/>
        </w:numPr>
        <w:ind w:left="567" w:hanging="567"/>
        <w:rPr>
          <w:sz w:val="22"/>
          <w:szCs w:val="22"/>
        </w:rPr>
      </w:pPr>
      <w:r w:rsidRPr="003F0F6F">
        <w:rPr>
          <w:sz w:val="22"/>
          <w:szCs w:val="22"/>
        </w:rPr>
        <w:t>drumstas akies lęšiukas (katarakta);</w:t>
      </w:r>
    </w:p>
    <w:p w14:paraId="487AFFD3" w14:textId="77777777" w:rsidR="000967DB" w:rsidRPr="003F0F6F" w:rsidRDefault="000967DB" w:rsidP="000967DB">
      <w:pPr>
        <w:numPr>
          <w:ilvl w:val="0"/>
          <w:numId w:val="17"/>
        </w:numPr>
        <w:ind w:left="567" w:hanging="567"/>
        <w:rPr>
          <w:sz w:val="22"/>
          <w:szCs w:val="22"/>
        </w:rPr>
      </w:pPr>
      <w:r w:rsidRPr="003F0F6F">
        <w:rPr>
          <w:sz w:val="22"/>
          <w:szCs w:val="22"/>
        </w:rPr>
        <w:t>akispūdžio padidėjimas (glaukoma);</w:t>
      </w:r>
    </w:p>
    <w:p w14:paraId="31B51293" w14:textId="77777777" w:rsidR="000967DB" w:rsidRPr="003F0F6F" w:rsidRDefault="000967DB" w:rsidP="000967DB">
      <w:pPr>
        <w:numPr>
          <w:ilvl w:val="0"/>
          <w:numId w:val="17"/>
        </w:numPr>
        <w:ind w:left="567" w:hanging="567"/>
        <w:rPr>
          <w:sz w:val="22"/>
          <w:szCs w:val="22"/>
        </w:rPr>
      </w:pPr>
      <w:r w:rsidRPr="003F0F6F">
        <w:rPr>
          <w:sz w:val="22"/>
          <w:szCs w:val="22"/>
        </w:rPr>
        <w:t>kaulų susilpnėjimas dėl laipsniško mineralų kiekio juose mažėjimo (osteoporozė). Po medicininės apžiūros gali prireikti papildomų tyrimų šiai būklei patvirtinti.</w:t>
      </w:r>
    </w:p>
    <w:p w14:paraId="0A9671D7" w14:textId="77777777" w:rsidR="000967DB" w:rsidRPr="003F0F6F" w:rsidRDefault="000967DB" w:rsidP="000967DB">
      <w:pPr>
        <w:rPr>
          <w:snapToGrid w:val="0"/>
          <w:sz w:val="22"/>
          <w:szCs w:val="22"/>
        </w:rPr>
      </w:pPr>
    </w:p>
    <w:p w14:paraId="4899EFD0" w14:textId="72CB5F07" w:rsidR="000967DB" w:rsidRDefault="00FA72F2" w:rsidP="000967DB">
      <w:pPr>
        <w:rPr>
          <w:b/>
          <w:bCs/>
          <w:iCs/>
          <w:snapToGrid w:val="0"/>
          <w:sz w:val="22"/>
          <w:szCs w:val="22"/>
          <w:lang w:eastAsia="lt-LT"/>
        </w:rPr>
      </w:pPr>
      <w:r w:rsidRPr="00122AF3">
        <w:rPr>
          <w:b/>
          <w:bCs/>
          <w:iCs/>
          <w:snapToGrid w:val="0"/>
          <w:sz w:val="22"/>
          <w:szCs w:val="22"/>
          <w:lang w:eastAsia="lt-LT"/>
        </w:rPr>
        <w:t>Šalutinio poveikio reiškiniai, kurių dažnis nežinomas (negali būti apskaičiuotas pagal turimus duomenis):</w:t>
      </w:r>
    </w:p>
    <w:p w14:paraId="47869271" w14:textId="2B6994E5" w:rsidR="00FA72F2" w:rsidRDefault="00FA72F2" w:rsidP="00FA72F2">
      <w:pPr>
        <w:numPr>
          <w:ilvl w:val="0"/>
          <w:numId w:val="16"/>
        </w:numPr>
        <w:ind w:left="567" w:hanging="567"/>
        <w:rPr>
          <w:sz w:val="22"/>
          <w:szCs w:val="22"/>
        </w:rPr>
      </w:pPr>
      <w:r>
        <w:rPr>
          <w:sz w:val="22"/>
          <w:szCs w:val="22"/>
        </w:rPr>
        <w:t xml:space="preserve">miglotas matymas; </w:t>
      </w:r>
    </w:p>
    <w:p w14:paraId="07A0C597" w14:textId="1CB0D921" w:rsidR="00FA72F2" w:rsidRPr="00FA72F2" w:rsidRDefault="00FA72F2" w:rsidP="00FA72F2">
      <w:pPr>
        <w:numPr>
          <w:ilvl w:val="0"/>
          <w:numId w:val="16"/>
        </w:numPr>
        <w:ind w:left="567" w:hanging="567"/>
        <w:rPr>
          <w:sz w:val="22"/>
          <w:szCs w:val="22"/>
        </w:rPr>
      </w:pPr>
      <w:r w:rsidRPr="00FA72F2">
        <w:rPr>
          <w:sz w:val="22"/>
          <w:szCs w:val="22"/>
        </w:rPr>
        <w:t>regėjimo sutrikimas, kurį sukelia akies tinklainės išsisluoksniavimas (centrinė serozinė      chorioretinopatija).</w:t>
      </w:r>
    </w:p>
    <w:p w14:paraId="7D3B55A7" w14:textId="77777777" w:rsidR="000967DB" w:rsidRPr="003F0F6F" w:rsidRDefault="000967DB" w:rsidP="000967DB">
      <w:pPr>
        <w:tabs>
          <w:tab w:val="num" w:pos="540"/>
          <w:tab w:val="num" w:pos="567"/>
        </w:tabs>
        <w:ind w:left="540"/>
        <w:rPr>
          <w:rFonts w:eastAsia="Calibri"/>
          <w:sz w:val="22"/>
          <w:szCs w:val="22"/>
        </w:rPr>
      </w:pPr>
    </w:p>
    <w:p w14:paraId="6851D6C9" w14:textId="6B328BD3" w:rsidR="000967DB" w:rsidRPr="00C61920" w:rsidRDefault="00C61920" w:rsidP="000967DB">
      <w:pPr>
        <w:rPr>
          <w:b/>
          <w:bCs/>
          <w:snapToGrid w:val="0"/>
          <w:sz w:val="22"/>
          <w:szCs w:val="22"/>
        </w:rPr>
      </w:pPr>
      <w:r w:rsidRPr="00970B21">
        <w:rPr>
          <w:b/>
          <w:sz w:val="22"/>
          <w:szCs w:val="22"/>
          <w:lang w:eastAsia="lt-LT"/>
        </w:rPr>
        <w:t>Kiti šalutinio poveikio reiškiniai, kurie gali pasireikšti vaikams ir paaugliams</w:t>
      </w:r>
      <w:r w:rsidRPr="00970B21">
        <w:rPr>
          <w:b/>
          <w:bCs/>
          <w:snapToGrid w:val="0"/>
          <w:sz w:val="22"/>
          <w:szCs w:val="22"/>
          <w:lang w:eastAsia="lt-LT"/>
        </w:rPr>
        <w:t>:</w:t>
      </w:r>
    </w:p>
    <w:p w14:paraId="26A9C53F" w14:textId="08C97921" w:rsidR="000967DB" w:rsidRPr="003F0F6F" w:rsidRDefault="000967DB" w:rsidP="000967DB">
      <w:pPr>
        <w:rPr>
          <w:bCs/>
          <w:i/>
          <w:snapToGrid w:val="0"/>
          <w:sz w:val="22"/>
          <w:szCs w:val="22"/>
        </w:rPr>
      </w:pPr>
      <w:r w:rsidRPr="003F0F6F">
        <w:rPr>
          <w:bCs/>
          <w:i/>
          <w:snapToGrid w:val="0"/>
          <w:sz w:val="22"/>
          <w:szCs w:val="22"/>
        </w:rPr>
        <w:t>Labai retas šalutinis poveikis (gali pasireikšti mažiau kaip 1 iš 10 000 vartojusiųjų):</w:t>
      </w:r>
    </w:p>
    <w:p w14:paraId="5A00CEC3" w14:textId="77777777" w:rsidR="000967DB" w:rsidRPr="003F0F6F" w:rsidRDefault="000967DB" w:rsidP="000967DB">
      <w:pPr>
        <w:numPr>
          <w:ilvl w:val="0"/>
          <w:numId w:val="16"/>
        </w:numPr>
        <w:ind w:left="567" w:hanging="567"/>
        <w:rPr>
          <w:sz w:val="22"/>
          <w:szCs w:val="22"/>
        </w:rPr>
      </w:pPr>
      <w:r w:rsidRPr="003F0F6F">
        <w:rPr>
          <w:sz w:val="22"/>
          <w:szCs w:val="22"/>
        </w:rPr>
        <w:t>kūno masės didėjimo sulėtėjimas;</w:t>
      </w:r>
    </w:p>
    <w:p w14:paraId="6C08F69D" w14:textId="77777777" w:rsidR="000967DB" w:rsidRPr="003F0F6F" w:rsidRDefault="000967DB" w:rsidP="000967DB">
      <w:pPr>
        <w:numPr>
          <w:ilvl w:val="0"/>
          <w:numId w:val="16"/>
        </w:numPr>
        <w:ind w:left="567" w:hanging="567"/>
        <w:rPr>
          <w:sz w:val="22"/>
          <w:szCs w:val="22"/>
        </w:rPr>
      </w:pPr>
      <w:r w:rsidRPr="003F0F6F">
        <w:rPr>
          <w:sz w:val="22"/>
          <w:szCs w:val="22"/>
        </w:rPr>
        <w:t>augimo sulėtėjimas.</w:t>
      </w:r>
    </w:p>
    <w:p w14:paraId="2EE9D4D4" w14:textId="77777777" w:rsidR="000967DB" w:rsidRPr="003F0F6F" w:rsidRDefault="000967DB" w:rsidP="000967DB">
      <w:pPr>
        <w:rPr>
          <w:noProof/>
          <w:sz w:val="22"/>
          <w:szCs w:val="22"/>
        </w:rPr>
      </w:pPr>
    </w:p>
    <w:p w14:paraId="5B96A327" w14:textId="77777777" w:rsidR="000967DB" w:rsidRPr="003F0F6F" w:rsidRDefault="000967DB" w:rsidP="000967DB">
      <w:pPr>
        <w:rPr>
          <w:b/>
          <w:sz w:val="22"/>
          <w:szCs w:val="22"/>
        </w:rPr>
      </w:pPr>
      <w:r w:rsidRPr="003F0F6F">
        <w:rPr>
          <w:b/>
          <w:noProof/>
          <w:sz w:val="22"/>
          <w:szCs w:val="22"/>
        </w:rPr>
        <w:t>Pranešimas apie šalutinį poveikį</w:t>
      </w:r>
    </w:p>
    <w:p w14:paraId="370A33EC" w14:textId="2825848A" w:rsidR="005D554B" w:rsidRPr="005D554B" w:rsidRDefault="00296ACD" w:rsidP="00227957">
      <w:pPr>
        <w:keepNext/>
        <w:tabs>
          <w:tab w:val="left" w:pos="567"/>
        </w:tabs>
        <w:spacing w:line="260" w:lineRule="exact"/>
        <w:outlineLvl w:val="3"/>
        <w:rPr>
          <w:b/>
          <w:bCs/>
          <w:snapToGrid w:val="0"/>
          <w:sz w:val="22"/>
          <w:szCs w:val="28"/>
          <w:lang w:eastAsia="x-none"/>
        </w:rPr>
      </w:pPr>
      <w:bookmarkStart w:id="0" w:name="_Hlk119258357"/>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9"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0"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bookmarkEnd w:id="0"/>
    </w:p>
    <w:p w14:paraId="13F8044F" w14:textId="77777777" w:rsidR="005D554B" w:rsidRPr="005D554B" w:rsidRDefault="005D554B" w:rsidP="005D554B">
      <w:pPr>
        <w:tabs>
          <w:tab w:val="left" w:pos="567"/>
        </w:tabs>
        <w:spacing w:line="260" w:lineRule="exact"/>
        <w:ind w:right="-449"/>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5AE2C5A9"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r w:rsidR="000967DB">
        <w:rPr>
          <w:b/>
          <w:bCs/>
          <w:snapToGrid w:val="0"/>
          <w:sz w:val="22"/>
          <w:szCs w:val="26"/>
          <w:lang w:eastAsia="x-none"/>
        </w:rPr>
        <w:t>Dermovate</w:t>
      </w:r>
    </w:p>
    <w:p w14:paraId="002E29D2" w14:textId="77777777" w:rsidR="005D554B" w:rsidRPr="005D554B" w:rsidRDefault="005D554B" w:rsidP="005D554B">
      <w:pPr>
        <w:numPr>
          <w:ilvl w:val="12"/>
          <w:numId w:val="0"/>
        </w:numPr>
        <w:ind w:right="-2"/>
        <w:rPr>
          <w:snapToGrid w:val="0"/>
          <w:sz w:val="22"/>
          <w:szCs w:val="24"/>
        </w:rPr>
      </w:pPr>
    </w:p>
    <w:p w14:paraId="560A2ABC" w14:textId="77777777" w:rsidR="000967DB" w:rsidRPr="003F0F6F" w:rsidRDefault="000967DB" w:rsidP="000967DB">
      <w:pPr>
        <w:rPr>
          <w:sz w:val="22"/>
          <w:szCs w:val="22"/>
        </w:rPr>
      </w:pPr>
      <w:r w:rsidRPr="003F0F6F">
        <w:rPr>
          <w:sz w:val="22"/>
          <w:szCs w:val="22"/>
        </w:rPr>
        <w:t>Šį vaistą laikykite vaikams nepastebimoje ir nepasiekiamoje vietoje.</w:t>
      </w:r>
    </w:p>
    <w:p w14:paraId="5F165938" w14:textId="77777777" w:rsidR="000967DB" w:rsidRPr="003F0F6F" w:rsidRDefault="000967DB" w:rsidP="000967DB">
      <w:pPr>
        <w:ind w:left="567" w:hanging="567"/>
        <w:rPr>
          <w:sz w:val="22"/>
          <w:szCs w:val="22"/>
        </w:rPr>
      </w:pPr>
    </w:p>
    <w:p w14:paraId="77699AE6" w14:textId="6239E5B4" w:rsidR="000967DB" w:rsidRPr="003F0F6F" w:rsidRDefault="000967DB" w:rsidP="000967DB">
      <w:pPr>
        <w:rPr>
          <w:sz w:val="22"/>
          <w:szCs w:val="22"/>
        </w:rPr>
      </w:pPr>
      <w:r w:rsidRPr="003F0F6F">
        <w:rPr>
          <w:sz w:val="22"/>
          <w:szCs w:val="22"/>
        </w:rPr>
        <w:t xml:space="preserve">Laikyti ne aukštesnėje kaip 30 </w:t>
      </w:r>
      <w:r w:rsidRPr="003F0F6F">
        <w:rPr>
          <w:sz w:val="22"/>
          <w:szCs w:val="22"/>
        </w:rPr>
        <w:sym w:font="Symbol" w:char="F0B0"/>
      </w:r>
      <w:r w:rsidRPr="003F0F6F">
        <w:rPr>
          <w:sz w:val="22"/>
          <w:szCs w:val="22"/>
        </w:rPr>
        <w:t>C temperatūroje</w:t>
      </w:r>
      <w:r>
        <w:rPr>
          <w:sz w:val="22"/>
          <w:szCs w:val="22"/>
        </w:rPr>
        <w:t>.</w:t>
      </w:r>
    </w:p>
    <w:p w14:paraId="2968566D" w14:textId="77777777" w:rsidR="000967DB" w:rsidRPr="003F0F6F" w:rsidRDefault="000967DB" w:rsidP="000967DB">
      <w:pPr>
        <w:ind w:left="567" w:hanging="567"/>
        <w:rPr>
          <w:sz w:val="22"/>
          <w:szCs w:val="22"/>
        </w:rPr>
      </w:pPr>
    </w:p>
    <w:p w14:paraId="22C86A97" w14:textId="2EADFF79" w:rsidR="000967DB" w:rsidRPr="003F0F6F" w:rsidRDefault="000967DB" w:rsidP="000967DB">
      <w:pPr>
        <w:rPr>
          <w:sz w:val="22"/>
          <w:szCs w:val="22"/>
        </w:rPr>
      </w:pPr>
      <w:r w:rsidRPr="003F0F6F">
        <w:rPr>
          <w:sz w:val="22"/>
          <w:szCs w:val="22"/>
        </w:rPr>
        <w:t xml:space="preserve">Ant </w:t>
      </w:r>
      <w:r w:rsidRPr="003F0F6F">
        <w:rPr>
          <w:noProof/>
          <w:sz w:val="22"/>
          <w:szCs w:val="22"/>
        </w:rPr>
        <w:t>kartono dėžutės</w:t>
      </w:r>
      <w:r w:rsidR="009115A1">
        <w:rPr>
          <w:noProof/>
          <w:sz w:val="22"/>
          <w:szCs w:val="22"/>
        </w:rPr>
        <w:t xml:space="preserve"> ir tūbelės</w:t>
      </w:r>
      <w:r w:rsidRPr="003F0F6F">
        <w:rPr>
          <w:noProof/>
          <w:sz w:val="22"/>
          <w:szCs w:val="22"/>
        </w:rPr>
        <w:t xml:space="preserve"> po ,,</w:t>
      </w:r>
      <w:r w:rsidRPr="00611D1E">
        <w:rPr>
          <w:noProof/>
          <w:sz w:val="22"/>
          <w:szCs w:val="22"/>
          <w:highlight w:val="lightGray"/>
        </w:rPr>
        <w:t>Tinka iki</w:t>
      </w:r>
      <w:r w:rsidR="009115A1" w:rsidRPr="00611D1E">
        <w:rPr>
          <w:noProof/>
          <w:sz w:val="22"/>
          <w:szCs w:val="22"/>
          <w:highlight w:val="lightGray"/>
        </w:rPr>
        <w:t>/</w:t>
      </w:r>
      <w:r w:rsidR="009115A1">
        <w:rPr>
          <w:noProof/>
          <w:sz w:val="22"/>
          <w:szCs w:val="22"/>
        </w:rPr>
        <w:t>EXP</w:t>
      </w:r>
      <w:r w:rsidRPr="003F0F6F">
        <w:rPr>
          <w:noProof/>
          <w:sz w:val="22"/>
          <w:szCs w:val="22"/>
        </w:rPr>
        <w:t xml:space="preserve">“ </w:t>
      </w:r>
      <w:r w:rsidRPr="003F0F6F">
        <w:rPr>
          <w:sz w:val="22"/>
          <w:szCs w:val="22"/>
        </w:rPr>
        <w:t>nurodytam tinkamumo laikui pasibaigus, šio vaisto vartoti negalima. Vaistas tinkamas vartoti iki paskutinės nurodyto mėnesio dienos.</w:t>
      </w:r>
    </w:p>
    <w:p w14:paraId="7DADF845" w14:textId="77777777" w:rsidR="000967DB" w:rsidRPr="003F0F6F" w:rsidRDefault="000967DB" w:rsidP="000967DB">
      <w:pPr>
        <w:ind w:left="567" w:hanging="567"/>
        <w:rPr>
          <w:noProof/>
          <w:sz w:val="22"/>
          <w:szCs w:val="22"/>
        </w:rPr>
      </w:pPr>
    </w:p>
    <w:p w14:paraId="26D16CAF" w14:textId="161A71F8" w:rsidR="005D554B" w:rsidRPr="005D554B" w:rsidRDefault="000967DB" w:rsidP="000967DB">
      <w:pPr>
        <w:numPr>
          <w:ilvl w:val="12"/>
          <w:numId w:val="0"/>
        </w:numPr>
        <w:ind w:right="-2"/>
        <w:rPr>
          <w:i/>
          <w:snapToGrid w:val="0"/>
          <w:sz w:val="22"/>
        </w:rPr>
      </w:pPr>
      <w:r w:rsidRPr="003F0F6F">
        <w:rPr>
          <w:noProof/>
          <w:sz w:val="22"/>
          <w:szCs w:val="22"/>
        </w:rPr>
        <w:t xml:space="preserve">Vaistų negalima </w:t>
      </w:r>
      <w:r w:rsidRPr="003F0F6F">
        <w:rPr>
          <w:bCs/>
          <w:sz w:val="22"/>
          <w:szCs w:val="22"/>
        </w:rPr>
        <w:t>išmesti</w:t>
      </w:r>
      <w:r w:rsidRPr="003F0F6F">
        <w:rPr>
          <w:noProof/>
          <w:sz w:val="22"/>
          <w:szCs w:val="22"/>
        </w:rPr>
        <w:t xml:space="preserve"> į kanalizaciją arba su buitinėmis atliekomis. Kaip </w:t>
      </w:r>
      <w:r w:rsidRPr="003F0F6F">
        <w:rPr>
          <w:bCs/>
          <w:sz w:val="22"/>
          <w:szCs w:val="22"/>
        </w:rPr>
        <w:t>išmesti</w:t>
      </w:r>
      <w:r w:rsidRPr="003F0F6F">
        <w:rPr>
          <w:noProof/>
          <w:sz w:val="22"/>
          <w:szCs w:val="22"/>
        </w:rPr>
        <w:t xml:space="preserve"> nereikalingus vaistus, klauskite vaistininko. Šios priemonės padės apsaugoti aplinką.</w:t>
      </w:r>
    </w:p>
    <w:p w14:paraId="4B433CFB" w14:textId="77777777" w:rsidR="005D554B" w:rsidRPr="005D554B" w:rsidRDefault="005D554B" w:rsidP="005D554B">
      <w:pPr>
        <w:numPr>
          <w:ilvl w:val="12"/>
          <w:numId w:val="0"/>
        </w:numPr>
        <w:ind w:right="-2"/>
        <w:rPr>
          <w:noProof/>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75AB70A3" w14:textId="77777777" w:rsidR="000967DB" w:rsidRPr="000967DB" w:rsidRDefault="000967DB" w:rsidP="000967DB">
      <w:pPr>
        <w:rPr>
          <w:sz w:val="22"/>
          <w:szCs w:val="22"/>
        </w:rPr>
      </w:pPr>
      <w:r w:rsidRPr="000967DB">
        <w:rPr>
          <w:b/>
          <w:sz w:val="22"/>
          <w:szCs w:val="22"/>
        </w:rPr>
        <w:t>Dermovate tepalo sudėtis</w:t>
      </w:r>
    </w:p>
    <w:p w14:paraId="4D0D2446" w14:textId="77777777" w:rsidR="000967DB" w:rsidRPr="000967DB" w:rsidRDefault="000967DB" w:rsidP="000967DB">
      <w:pPr>
        <w:ind w:left="540" w:hanging="540"/>
        <w:rPr>
          <w:sz w:val="22"/>
          <w:szCs w:val="22"/>
        </w:rPr>
      </w:pPr>
      <w:r w:rsidRPr="000967DB">
        <w:rPr>
          <w:sz w:val="22"/>
          <w:szCs w:val="22"/>
        </w:rPr>
        <w:t>-</w:t>
      </w:r>
      <w:r w:rsidRPr="000967DB">
        <w:rPr>
          <w:sz w:val="22"/>
          <w:szCs w:val="22"/>
        </w:rPr>
        <w:tab/>
        <w:t>Veiklioji medžiaga yra klobetazolio propionatas. 1 g tepalo yra 500 mikrogramų klobetazolio propionato.</w:t>
      </w:r>
    </w:p>
    <w:p w14:paraId="0C3567D3" w14:textId="77777777" w:rsidR="000967DB" w:rsidRPr="000967DB" w:rsidRDefault="000967DB" w:rsidP="000967DB">
      <w:pPr>
        <w:ind w:left="540" w:hanging="540"/>
        <w:rPr>
          <w:sz w:val="22"/>
          <w:szCs w:val="22"/>
        </w:rPr>
      </w:pPr>
      <w:r w:rsidRPr="000967DB">
        <w:rPr>
          <w:sz w:val="22"/>
          <w:szCs w:val="22"/>
        </w:rPr>
        <w:t>-</w:t>
      </w:r>
      <w:r w:rsidRPr="000967DB">
        <w:rPr>
          <w:sz w:val="22"/>
          <w:szCs w:val="22"/>
        </w:rPr>
        <w:tab/>
        <w:t>Pagalbinės medžiagos yra propilenglikolis, minkštasis baltas parafinas, sorbitano seskvioleatas.</w:t>
      </w:r>
    </w:p>
    <w:p w14:paraId="77DCCDAF" w14:textId="77777777" w:rsidR="000967DB" w:rsidRPr="000967DB" w:rsidRDefault="000967DB" w:rsidP="000967DB">
      <w:pPr>
        <w:rPr>
          <w:sz w:val="22"/>
          <w:szCs w:val="22"/>
        </w:rPr>
      </w:pPr>
    </w:p>
    <w:p w14:paraId="6CCBB014" w14:textId="77777777" w:rsidR="000967DB" w:rsidRPr="000967DB" w:rsidRDefault="000967DB" w:rsidP="000967DB">
      <w:pPr>
        <w:rPr>
          <w:sz w:val="22"/>
          <w:szCs w:val="22"/>
        </w:rPr>
      </w:pPr>
      <w:r w:rsidRPr="000967DB">
        <w:rPr>
          <w:b/>
          <w:sz w:val="22"/>
          <w:szCs w:val="22"/>
        </w:rPr>
        <w:t>Dermovate tepalo išvaizda ir kiekis pakuotėje</w:t>
      </w:r>
    </w:p>
    <w:p w14:paraId="5D2ED2B2" w14:textId="77777777" w:rsidR="000967DB" w:rsidRPr="000967DB" w:rsidRDefault="000967DB" w:rsidP="000967DB">
      <w:pPr>
        <w:rPr>
          <w:sz w:val="22"/>
          <w:szCs w:val="22"/>
        </w:rPr>
      </w:pPr>
      <w:r w:rsidRPr="000967DB">
        <w:rPr>
          <w:sz w:val="22"/>
          <w:szCs w:val="22"/>
        </w:rPr>
        <w:t>Baltas arba balkšvas pusiau skaidrus tepalas, tiekiamas aliuminio tūbelėje, kurioje yra 25 g tepalo.</w:t>
      </w:r>
    </w:p>
    <w:p w14:paraId="3F6633F3" w14:textId="77777777" w:rsidR="000967DB" w:rsidRPr="000967DB" w:rsidRDefault="000967DB" w:rsidP="000967DB">
      <w:pPr>
        <w:rPr>
          <w:b/>
          <w:sz w:val="22"/>
          <w:szCs w:val="22"/>
        </w:rPr>
      </w:pPr>
    </w:p>
    <w:p w14:paraId="4EE3C4F9" w14:textId="77777777" w:rsidR="000967DB" w:rsidRPr="000967DB" w:rsidRDefault="000967DB" w:rsidP="000967DB">
      <w:pPr>
        <w:rPr>
          <w:b/>
          <w:sz w:val="22"/>
          <w:szCs w:val="22"/>
        </w:rPr>
      </w:pPr>
      <w:r w:rsidRPr="000967DB">
        <w:rPr>
          <w:b/>
          <w:sz w:val="22"/>
          <w:szCs w:val="22"/>
        </w:rPr>
        <w:t>Gamintojas</w:t>
      </w:r>
    </w:p>
    <w:p w14:paraId="13085A2E" w14:textId="642E846B" w:rsidR="000967DB" w:rsidRPr="000967DB" w:rsidRDefault="009A77A4" w:rsidP="000967DB">
      <w:pPr>
        <w:rPr>
          <w:sz w:val="22"/>
          <w:szCs w:val="22"/>
        </w:rPr>
      </w:pPr>
      <w:r w:rsidRPr="009A77A4">
        <w:rPr>
          <w:sz w:val="22"/>
          <w:szCs w:val="22"/>
        </w:rPr>
        <w:t>Delpharm Poznań Spółka Akcyjna</w:t>
      </w:r>
    </w:p>
    <w:p w14:paraId="42784265" w14:textId="679AF74D" w:rsidR="000967DB" w:rsidRPr="000967DB" w:rsidRDefault="009A77A4" w:rsidP="000967DB">
      <w:pPr>
        <w:rPr>
          <w:sz w:val="22"/>
          <w:szCs w:val="22"/>
        </w:rPr>
      </w:pPr>
      <w:r>
        <w:rPr>
          <w:sz w:val="22"/>
          <w:szCs w:val="22"/>
        </w:rPr>
        <w:t>U</w:t>
      </w:r>
      <w:r w:rsidR="000967DB" w:rsidRPr="000967DB">
        <w:rPr>
          <w:sz w:val="22"/>
          <w:szCs w:val="22"/>
        </w:rPr>
        <w:t>l. Grunwaldzka 189</w:t>
      </w:r>
    </w:p>
    <w:p w14:paraId="1A97F290" w14:textId="77777777" w:rsidR="000967DB" w:rsidRPr="000967DB" w:rsidRDefault="000967DB" w:rsidP="000967DB">
      <w:pPr>
        <w:rPr>
          <w:sz w:val="22"/>
          <w:szCs w:val="22"/>
        </w:rPr>
      </w:pPr>
      <w:r w:rsidRPr="000967DB">
        <w:rPr>
          <w:sz w:val="22"/>
          <w:szCs w:val="22"/>
        </w:rPr>
        <w:t>60-322 Poznan</w:t>
      </w:r>
    </w:p>
    <w:p w14:paraId="524137EE" w14:textId="77777777" w:rsidR="000967DB" w:rsidRPr="000967DB" w:rsidRDefault="000967DB" w:rsidP="000967DB">
      <w:pPr>
        <w:rPr>
          <w:sz w:val="22"/>
          <w:szCs w:val="22"/>
        </w:rPr>
      </w:pPr>
      <w:r w:rsidRPr="000967DB">
        <w:rPr>
          <w:sz w:val="22"/>
          <w:szCs w:val="22"/>
        </w:rPr>
        <w:t>Lenkija</w:t>
      </w:r>
    </w:p>
    <w:p w14:paraId="2B0B9974" w14:textId="77777777" w:rsidR="000967DB" w:rsidRPr="000967DB" w:rsidRDefault="000967DB" w:rsidP="000967DB">
      <w:pPr>
        <w:rPr>
          <w:b/>
          <w:sz w:val="22"/>
          <w:szCs w:val="22"/>
        </w:rPr>
      </w:pPr>
    </w:p>
    <w:p w14:paraId="1686707A" w14:textId="77777777" w:rsidR="000967DB" w:rsidRPr="000967DB" w:rsidRDefault="000967DB" w:rsidP="000967DB">
      <w:pPr>
        <w:rPr>
          <w:b/>
          <w:sz w:val="22"/>
          <w:szCs w:val="22"/>
        </w:rPr>
      </w:pPr>
      <w:r w:rsidRPr="000967DB">
        <w:rPr>
          <w:b/>
          <w:sz w:val="22"/>
          <w:szCs w:val="22"/>
        </w:rPr>
        <w:t xml:space="preserve">Lygiagretus importuotojas </w:t>
      </w:r>
    </w:p>
    <w:p w14:paraId="3E95BA68" w14:textId="1BBE0D97" w:rsidR="000967DB" w:rsidRPr="000967DB" w:rsidRDefault="000967DB" w:rsidP="000967DB">
      <w:pPr>
        <w:tabs>
          <w:tab w:val="left" w:pos="567"/>
        </w:tabs>
        <w:rPr>
          <w:sz w:val="22"/>
          <w:szCs w:val="22"/>
        </w:rPr>
      </w:pPr>
      <w:r w:rsidRPr="000967DB">
        <w:rPr>
          <w:sz w:val="22"/>
          <w:szCs w:val="22"/>
        </w:rPr>
        <w:t xml:space="preserve">UAB </w:t>
      </w:r>
      <w:r w:rsidR="00DE1ECC">
        <w:rPr>
          <w:sz w:val="22"/>
          <w:szCs w:val="22"/>
        </w:rPr>
        <w:t>„</w:t>
      </w:r>
      <w:r w:rsidR="009A77A4">
        <w:rPr>
          <w:sz w:val="22"/>
          <w:szCs w:val="22"/>
        </w:rPr>
        <w:t>TOJARIS PROJEKTAI</w:t>
      </w:r>
      <w:r w:rsidR="00DE1ECC">
        <w:rPr>
          <w:sz w:val="22"/>
          <w:szCs w:val="22"/>
        </w:rPr>
        <w:t>“</w:t>
      </w:r>
    </w:p>
    <w:p w14:paraId="111D0991" w14:textId="4A4BCB47" w:rsidR="000967DB" w:rsidRPr="000967DB" w:rsidRDefault="000967DB" w:rsidP="000967DB">
      <w:pPr>
        <w:tabs>
          <w:tab w:val="left" w:pos="567"/>
        </w:tabs>
        <w:rPr>
          <w:sz w:val="22"/>
          <w:szCs w:val="22"/>
        </w:rPr>
      </w:pPr>
      <w:r w:rsidRPr="000967DB">
        <w:rPr>
          <w:sz w:val="22"/>
          <w:szCs w:val="22"/>
        </w:rPr>
        <w:t>Ukmergės g. 369</w:t>
      </w:r>
      <w:r w:rsidR="002C73E6">
        <w:rPr>
          <w:sz w:val="22"/>
          <w:szCs w:val="22"/>
        </w:rPr>
        <w:t>A</w:t>
      </w:r>
    </w:p>
    <w:p w14:paraId="250F47EE" w14:textId="0B159DAC" w:rsidR="009A77A4" w:rsidRDefault="000967DB" w:rsidP="000967DB">
      <w:pPr>
        <w:tabs>
          <w:tab w:val="left" w:pos="567"/>
        </w:tabs>
        <w:rPr>
          <w:sz w:val="22"/>
          <w:szCs w:val="22"/>
        </w:rPr>
      </w:pPr>
      <w:r w:rsidRPr="000967DB">
        <w:rPr>
          <w:sz w:val="22"/>
          <w:szCs w:val="22"/>
        </w:rPr>
        <w:t xml:space="preserve">LT-12142 Vilnius </w:t>
      </w:r>
    </w:p>
    <w:p w14:paraId="2204B4BA" w14:textId="1B8A55EE" w:rsidR="000967DB" w:rsidRPr="000967DB" w:rsidRDefault="000967DB" w:rsidP="000967DB">
      <w:pPr>
        <w:tabs>
          <w:tab w:val="left" w:pos="567"/>
        </w:tabs>
        <w:rPr>
          <w:sz w:val="22"/>
          <w:szCs w:val="22"/>
        </w:rPr>
      </w:pPr>
      <w:r w:rsidRPr="000967DB">
        <w:rPr>
          <w:sz w:val="22"/>
          <w:szCs w:val="22"/>
        </w:rPr>
        <w:t>Lietuva</w:t>
      </w:r>
    </w:p>
    <w:p w14:paraId="29960E20" w14:textId="77777777" w:rsidR="000967DB" w:rsidRPr="000967DB" w:rsidRDefault="000967DB" w:rsidP="000967DB">
      <w:pPr>
        <w:rPr>
          <w:b/>
          <w:sz w:val="22"/>
          <w:szCs w:val="22"/>
        </w:rPr>
      </w:pPr>
    </w:p>
    <w:p w14:paraId="7CA8B132" w14:textId="77777777" w:rsidR="000967DB" w:rsidRPr="000967DB" w:rsidRDefault="000967DB" w:rsidP="000967DB">
      <w:pPr>
        <w:rPr>
          <w:b/>
          <w:sz w:val="22"/>
          <w:szCs w:val="22"/>
        </w:rPr>
      </w:pPr>
      <w:r w:rsidRPr="000967DB">
        <w:rPr>
          <w:b/>
          <w:sz w:val="22"/>
          <w:szCs w:val="22"/>
        </w:rPr>
        <w:t xml:space="preserve">Perpakavo </w:t>
      </w:r>
    </w:p>
    <w:p w14:paraId="055A70F2" w14:textId="00C80117" w:rsidR="000967DB" w:rsidRPr="000967DB" w:rsidRDefault="000967DB" w:rsidP="000967DB">
      <w:pPr>
        <w:numPr>
          <w:ilvl w:val="12"/>
          <w:numId w:val="0"/>
        </w:numPr>
        <w:ind w:right="-2"/>
        <w:outlineLvl w:val="0"/>
        <w:rPr>
          <w:bCs/>
          <w:sz w:val="22"/>
          <w:szCs w:val="22"/>
        </w:rPr>
      </w:pPr>
      <w:r w:rsidRPr="000967DB">
        <w:rPr>
          <w:bCs/>
          <w:sz w:val="22"/>
          <w:szCs w:val="22"/>
        </w:rPr>
        <w:t xml:space="preserve">UAB </w:t>
      </w:r>
      <w:r w:rsidR="00956C3A">
        <w:rPr>
          <w:bCs/>
          <w:sz w:val="22"/>
          <w:szCs w:val="22"/>
        </w:rPr>
        <w:t>„</w:t>
      </w:r>
      <w:r w:rsidRPr="000967DB">
        <w:rPr>
          <w:bCs/>
          <w:sz w:val="22"/>
          <w:szCs w:val="22"/>
        </w:rPr>
        <w:t>ENTAFARMA</w:t>
      </w:r>
      <w:r w:rsidR="00956C3A">
        <w:rPr>
          <w:bCs/>
          <w:sz w:val="22"/>
          <w:szCs w:val="22"/>
        </w:rPr>
        <w:t>“</w:t>
      </w:r>
    </w:p>
    <w:p w14:paraId="79ABAC7B" w14:textId="77777777" w:rsidR="000967DB" w:rsidRPr="000967DB" w:rsidRDefault="000967DB" w:rsidP="000967DB">
      <w:pPr>
        <w:numPr>
          <w:ilvl w:val="12"/>
          <w:numId w:val="0"/>
        </w:numPr>
        <w:ind w:right="-2"/>
        <w:outlineLvl w:val="0"/>
        <w:rPr>
          <w:bCs/>
          <w:sz w:val="22"/>
          <w:szCs w:val="22"/>
        </w:rPr>
      </w:pPr>
      <w:r w:rsidRPr="000967DB">
        <w:rPr>
          <w:bCs/>
          <w:sz w:val="22"/>
          <w:szCs w:val="22"/>
        </w:rPr>
        <w:t>Klonėnų vs. 1,</w:t>
      </w:r>
    </w:p>
    <w:p w14:paraId="4A04F035" w14:textId="77777777" w:rsidR="000967DB" w:rsidRPr="000967DB" w:rsidRDefault="000967DB" w:rsidP="000967DB">
      <w:pPr>
        <w:numPr>
          <w:ilvl w:val="12"/>
          <w:numId w:val="0"/>
        </w:numPr>
        <w:ind w:right="-2"/>
        <w:outlineLvl w:val="0"/>
        <w:rPr>
          <w:bCs/>
          <w:sz w:val="22"/>
          <w:szCs w:val="22"/>
        </w:rPr>
      </w:pPr>
      <w:r w:rsidRPr="000967DB">
        <w:rPr>
          <w:bCs/>
          <w:sz w:val="22"/>
          <w:szCs w:val="22"/>
        </w:rPr>
        <w:t>LT-19156 Širvintų r. sav.</w:t>
      </w:r>
    </w:p>
    <w:p w14:paraId="3A7FEF1B" w14:textId="320A5466" w:rsidR="000967DB" w:rsidRDefault="000967DB" w:rsidP="000967DB">
      <w:pPr>
        <w:numPr>
          <w:ilvl w:val="12"/>
          <w:numId w:val="0"/>
        </w:numPr>
        <w:ind w:right="-2"/>
        <w:outlineLvl w:val="0"/>
        <w:rPr>
          <w:bCs/>
          <w:sz w:val="22"/>
          <w:szCs w:val="22"/>
        </w:rPr>
      </w:pPr>
      <w:r w:rsidRPr="000967DB">
        <w:rPr>
          <w:bCs/>
          <w:sz w:val="22"/>
          <w:szCs w:val="22"/>
        </w:rPr>
        <w:t>Lietuva</w:t>
      </w:r>
    </w:p>
    <w:p w14:paraId="515499B5" w14:textId="6A71ECAE" w:rsidR="000E2653" w:rsidRDefault="000E2653" w:rsidP="000967DB">
      <w:pPr>
        <w:numPr>
          <w:ilvl w:val="12"/>
          <w:numId w:val="0"/>
        </w:numPr>
        <w:ind w:right="-2"/>
        <w:outlineLvl w:val="0"/>
        <w:rPr>
          <w:bCs/>
          <w:sz w:val="22"/>
          <w:szCs w:val="22"/>
        </w:rPr>
      </w:pPr>
    </w:p>
    <w:p w14:paraId="2F91D09D" w14:textId="70B40792" w:rsidR="000E2653" w:rsidRDefault="000E2653" w:rsidP="000967DB">
      <w:pPr>
        <w:numPr>
          <w:ilvl w:val="12"/>
          <w:numId w:val="0"/>
        </w:numPr>
        <w:ind w:right="-2"/>
        <w:outlineLvl w:val="0"/>
        <w:rPr>
          <w:bCs/>
          <w:sz w:val="22"/>
          <w:szCs w:val="22"/>
        </w:rPr>
      </w:pPr>
      <w:r>
        <w:rPr>
          <w:bCs/>
          <w:sz w:val="22"/>
          <w:szCs w:val="22"/>
        </w:rPr>
        <w:t>arba</w:t>
      </w:r>
    </w:p>
    <w:p w14:paraId="6499BBCB" w14:textId="4916CB0C" w:rsidR="000E2653" w:rsidRDefault="000E2653" w:rsidP="000967DB">
      <w:pPr>
        <w:numPr>
          <w:ilvl w:val="12"/>
          <w:numId w:val="0"/>
        </w:numPr>
        <w:ind w:right="-2"/>
        <w:outlineLvl w:val="0"/>
        <w:rPr>
          <w:bCs/>
          <w:sz w:val="22"/>
          <w:szCs w:val="22"/>
        </w:rPr>
      </w:pPr>
    </w:p>
    <w:p w14:paraId="6D630F2D" w14:textId="581A9066" w:rsidR="000E2653" w:rsidRPr="00611D1E" w:rsidRDefault="000E2653" w:rsidP="000E2653">
      <w:pPr>
        <w:widowControl w:val="0"/>
        <w:numPr>
          <w:ilvl w:val="12"/>
          <w:numId w:val="0"/>
        </w:numPr>
        <w:tabs>
          <w:tab w:val="left" w:pos="567"/>
        </w:tabs>
        <w:snapToGrid w:val="0"/>
        <w:ind w:right="-2"/>
        <w:rPr>
          <w:sz w:val="22"/>
          <w:szCs w:val="22"/>
        </w:rPr>
      </w:pPr>
      <w:r w:rsidRPr="00611D1E">
        <w:rPr>
          <w:sz w:val="22"/>
          <w:szCs w:val="22"/>
        </w:rPr>
        <w:t xml:space="preserve">UAB </w:t>
      </w:r>
      <w:r w:rsidR="00956C3A">
        <w:rPr>
          <w:sz w:val="22"/>
          <w:szCs w:val="22"/>
        </w:rPr>
        <w:t>„</w:t>
      </w:r>
      <w:r w:rsidR="007069B5">
        <w:rPr>
          <w:sz w:val="22"/>
          <w:szCs w:val="22"/>
        </w:rPr>
        <w:t>ARMILA</w:t>
      </w:r>
      <w:r w:rsidR="00956C3A">
        <w:rPr>
          <w:sz w:val="22"/>
          <w:szCs w:val="22"/>
        </w:rPr>
        <w:t>“</w:t>
      </w:r>
    </w:p>
    <w:p w14:paraId="0C4A2484" w14:textId="787B0255" w:rsidR="000E2653" w:rsidRPr="00611D1E" w:rsidRDefault="000E2653" w:rsidP="000E2653">
      <w:pPr>
        <w:widowControl w:val="0"/>
        <w:numPr>
          <w:ilvl w:val="12"/>
          <w:numId w:val="0"/>
        </w:numPr>
        <w:tabs>
          <w:tab w:val="left" w:pos="567"/>
        </w:tabs>
        <w:snapToGrid w:val="0"/>
        <w:ind w:right="-2"/>
        <w:rPr>
          <w:sz w:val="22"/>
          <w:szCs w:val="22"/>
        </w:rPr>
      </w:pPr>
      <w:r w:rsidRPr="00611D1E">
        <w:rPr>
          <w:sz w:val="22"/>
          <w:szCs w:val="22"/>
        </w:rPr>
        <w:t>Molėtų pl. 75</w:t>
      </w:r>
    </w:p>
    <w:p w14:paraId="1367967A" w14:textId="18D6783E" w:rsidR="000E2653" w:rsidRPr="00611D1E" w:rsidRDefault="000E2653" w:rsidP="000E2653">
      <w:pPr>
        <w:widowControl w:val="0"/>
        <w:numPr>
          <w:ilvl w:val="12"/>
          <w:numId w:val="0"/>
        </w:numPr>
        <w:tabs>
          <w:tab w:val="left" w:pos="567"/>
        </w:tabs>
        <w:snapToGrid w:val="0"/>
        <w:ind w:right="-2"/>
        <w:rPr>
          <w:sz w:val="22"/>
          <w:szCs w:val="22"/>
        </w:rPr>
      </w:pPr>
      <w:r w:rsidRPr="00611D1E">
        <w:rPr>
          <w:sz w:val="22"/>
          <w:szCs w:val="22"/>
        </w:rPr>
        <w:t xml:space="preserve">LT-14259 Vilnius </w:t>
      </w:r>
    </w:p>
    <w:p w14:paraId="0A7874DD" w14:textId="0804747B" w:rsidR="000E2653" w:rsidRPr="000E2653" w:rsidRDefault="000E2653" w:rsidP="000E2653">
      <w:pPr>
        <w:numPr>
          <w:ilvl w:val="12"/>
          <w:numId w:val="0"/>
        </w:numPr>
        <w:ind w:right="-2"/>
        <w:outlineLvl w:val="0"/>
        <w:rPr>
          <w:bCs/>
          <w:sz w:val="22"/>
          <w:szCs w:val="22"/>
        </w:rPr>
      </w:pPr>
      <w:r w:rsidRPr="00611D1E">
        <w:rPr>
          <w:sz w:val="22"/>
          <w:szCs w:val="22"/>
        </w:rPr>
        <w:t>Lietuva</w:t>
      </w:r>
    </w:p>
    <w:p w14:paraId="5904AE15" w14:textId="77777777" w:rsidR="000967DB" w:rsidRPr="000967DB" w:rsidRDefault="000967DB" w:rsidP="000967DB">
      <w:pPr>
        <w:numPr>
          <w:ilvl w:val="12"/>
          <w:numId w:val="0"/>
        </w:numPr>
        <w:ind w:right="-2"/>
        <w:outlineLvl w:val="0"/>
        <w:rPr>
          <w:bCs/>
          <w:sz w:val="22"/>
          <w:szCs w:val="22"/>
        </w:rPr>
      </w:pPr>
    </w:p>
    <w:p w14:paraId="23973C37" w14:textId="12FB7254" w:rsidR="000967DB" w:rsidRPr="000967DB" w:rsidRDefault="000967DB" w:rsidP="000967DB">
      <w:pPr>
        <w:rPr>
          <w:sz w:val="22"/>
          <w:szCs w:val="22"/>
          <w:u w:val="single"/>
        </w:rPr>
      </w:pPr>
      <w:r w:rsidRPr="000967DB">
        <w:rPr>
          <w:sz w:val="22"/>
          <w:szCs w:val="22"/>
        </w:rPr>
        <w:t xml:space="preserve">Registruotojas  eksportuojančioje valstybėje yra </w:t>
      </w:r>
      <w:r w:rsidR="00FB4266" w:rsidRPr="00FB4266">
        <w:rPr>
          <w:rFonts w:eastAsia="TimesNewRomanPSMT"/>
          <w:sz w:val="22"/>
          <w:szCs w:val="22"/>
        </w:rPr>
        <w:t>GLAXOSMITHKLINE (IRELAND) LIMITED, 12 Riverwalk, Citywest Business Campus, Dublin 24, Airija</w:t>
      </w:r>
      <w:r w:rsidRPr="000967DB">
        <w:rPr>
          <w:rFonts w:eastAsia="TimesNewRomanPSMT"/>
          <w:sz w:val="22"/>
          <w:szCs w:val="22"/>
        </w:rPr>
        <w:t>.</w:t>
      </w:r>
    </w:p>
    <w:p w14:paraId="7BEDC29F" w14:textId="77777777" w:rsidR="000967DB" w:rsidRPr="000967DB" w:rsidRDefault="000967DB" w:rsidP="000967DB">
      <w:pPr>
        <w:numPr>
          <w:ilvl w:val="12"/>
          <w:numId w:val="0"/>
        </w:numPr>
        <w:ind w:right="-2"/>
        <w:outlineLvl w:val="0"/>
        <w:rPr>
          <w:bCs/>
          <w:sz w:val="22"/>
          <w:szCs w:val="22"/>
        </w:rPr>
      </w:pPr>
    </w:p>
    <w:p w14:paraId="6B505A40" w14:textId="77777777" w:rsidR="000967DB" w:rsidRPr="000967DB" w:rsidRDefault="000967DB" w:rsidP="000967DB">
      <w:pPr>
        <w:numPr>
          <w:ilvl w:val="12"/>
          <w:numId w:val="0"/>
        </w:numPr>
        <w:ind w:right="-2"/>
        <w:outlineLvl w:val="0"/>
        <w:rPr>
          <w:bCs/>
          <w:sz w:val="22"/>
          <w:szCs w:val="22"/>
        </w:rPr>
      </w:pPr>
    </w:p>
    <w:p w14:paraId="31C6E421" w14:textId="162B4831" w:rsidR="005D554B" w:rsidRPr="00FB4266" w:rsidRDefault="000967DB" w:rsidP="000967DB">
      <w:pPr>
        <w:numPr>
          <w:ilvl w:val="12"/>
          <w:numId w:val="0"/>
        </w:numPr>
        <w:ind w:right="-2"/>
        <w:rPr>
          <w:b/>
          <w:snapToGrid w:val="0"/>
          <w:sz w:val="22"/>
          <w:szCs w:val="22"/>
        </w:rPr>
      </w:pPr>
      <w:r w:rsidRPr="00611D1E">
        <w:rPr>
          <w:b/>
          <w:sz w:val="22"/>
          <w:szCs w:val="22"/>
        </w:rPr>
        <w:t>Šis pakuotės lape</w:t>
      </w:r>
      <w:r w:rsidR="000B141D">
        <w:rPr>
          <w:b/>
          <w:sz w:val="22"/>
          <w:szCs w:val="22"/>
        </w:rPr>
        <w:t>lis paskutinį kartą peržiūrėtas</w:t>
      </w:r>
      <w:r w:rsidRPr="00611D1E">
        <w:rPr>
          <w:b/>
          <w:sz w:val="22"/>
          <w:szCs w:val="22"/>
        </w:rPr>
        <w:t xml:space="preserve"> </w:t>
      </w:r>
      <w:r w:rsidR="00AE51DA">
        <w:rPr>
          <w:b/>
          <w:sz w:val="22"/>
          <w:szCs w:val="22"/>
        </w:rPr>
        <w:t>2023-04-17.</w:t>
      </w:r>
      <w:bookmarkStart w:id="1" w:name="_GoBack"/>
      <w:bookmarkEnd w:id="1"/>
    </w:p>
    <w:p w14:paraId="362A93D7" w14:textId="77777777" w:rsidR="005D554B" w:rsidRPr="000967DB" w:rsidRDefault="005D554B" w:rsidP="005D554B">
      <w:pPr>
        <w:numPr>
          <w:ilvl w:val="12"/>
          <w:numId w:val="0"/>
        </w:numPr>
        <w:tabs>
          <w:tab w:val="left" w:pos="567"/>
        </w:tabs>
        <w:ind w:right="-2"/>
        <w:rPr>
          <w:i/>
          <w:snapToGrid w:val="0"/>
          <w:color w:val="008000"/>
          <w:sz w:val="22"/>
          <w:szCs w:val="22"/>
        </w:rPr>
      </w:pPr>
    </w:p>
    <w:p w14:paraId="66F5A219" w14:textId="77777777" w:rsidR="005D554B" w:rsidRPr="000967DB" w:rsidRDefault="005D554B" w:rsidP="005D554B">
      <w:pPr>
        <w:numPr>
          <w:ilvl w:val="12"/>
          <w:numId w:val="0"/>
        </w:numPr>
        <w:tabs>
          <w:tab w:val="left" w:pos="567"/>
        </w:tabs>
        <w:ind w:right="-2"/>
        <w:rPr>
          <w:snapToGrid w:val="0"/>
          <w:sz w:val="22"/>
          <w:szCs w:val="22"/>
        </w:rPr>
      </w:pPr>
      <w:r w:rsidRPr="000967DB">
        <w:rPr>
          <w:snapToGrid w:val="0"/>
          <w:sz w:val="22"/>
          <w:szCs w:val="22"/>
        </w:rPr>
        <w:t>Išsami informacija apie šį vaistą pateikiama Valstybinės vaistų kontrolės tarnybos prie Lietuvos Respublikos sveikatos apsaugos ministerijos tinklalapyje</w:t>
      </w:r>
      <w:r w:rsidRPr="000967DB">
        <w:rPr>
          <w:i/>
          <w:snapToGrid w:val="0"/>
          <w:sz w:val="22"/>
          <w:szCs w:val="22"/>
        </w:rPr>
        <w:t xml:space="preserve"> </w:t>
      </w:r>
      <w:hyperlink r:id="rId11" w:history="1">
        <w:r w:rsidRPr="000967DB">
          <w:rPr>
            <w:rFonts w:eastAsia="SimSun"/>
            <w:snapToGrid w:val="0"/>
            <w:color w:val="0000FF"/>
            <w:sz w:val="22"/>
            <w:szCs w:val="22"/>
            <w:u w:val="single"/>
          </w:rPr>
          <w:t>http://www.vvkt.lt/</w:t>
        </w:r>
      </w:hyperlink>
      <w:r w:rsidRPr="000967DB">
        <w:rPr>
          <w:snapToGrid w:val="0"/>
          <w:sz w:val="22"/>
          <w:szCs w:val="22"/>
        </w:rPr>
        <w:t>.</w:t>
      </w:r>
    </w:p>
    <w:p w14:paraId="6276560B" w14:textId="77777777" w:rsidR="005D554B" w:rsidRPr="000967DB" w:rsidRDefault="005D554B" w:rsidP="005D554B">
      <w:pPr>
        <w:rPr>
          <w:i/>
          <w:snapToGrid w:val="0"/>
          <w:color w:val="008000"/>
          <w:sz w:val="22"/>
          <w:szCs w:val="22"/>
        </w:rPr>
      </w:pPr>
    </w:p>
    <w:p w14:paraId="7CA534D4" w14:textId="21E5F751" w:rsidR="005D554B" w:rsidRPr="000967DB" w:rsidRDefault="005D554B">
      <w:pPr>
        <w:rPr>
          <w:sz w:val="22"/>
          <w:szCs w:val="22"/>
          <w:lang w:eastAsia="lt-LT"/>
        </w:rPr>
      </w:pPr>
    </w:p>
    <w:sectPr w:rsidR="005D554B" w:rsidRPr="000967DB" w:rsidSect="001605E5">
      <w:headerReference w:type="even" r:id="rId12"/>
      <w:footerReference w:type="even" r:id="rId13"/>
      <w:footerReference w:type="default" r:id="rId14"/>
      <w:headerReference w:type="first" r:id="rId15"/>
      <w:footerReference w:type="first" r:id="rId16"/>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8B114" w14:textId="77777777" w:rsidR="00824CAA" w:rsidRDefault="00824CAA">
      <w:pPr>
        <w:rPr>
          <w:szCs w:val="24"/>
          <w:lang w:eastAsia="lt-LT"/>
        </w:rPr>
      </w:pPr>
      <w:r>
        <w:rPr>
          <w:szCs w:val="24"/>
          <w:lang w:eastAsia="lt-LT"/>
        </w:rPr>
        <w:separator/>
      </w:r>
    </w:p>
  </w:endnote>
  <w:endnote w:type="continuationSeparator" w:id="0">
    <w:p w14:paraId="08485EDE" w14:textId="77777777" w:rsidR="00824CAA" w:rsidRDefault="00824CAA">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6F49C" w14:textId="77777777" w:rsidR="00824CAA" w:rsidRDefault="00824CAA">
      <w:pPr>
        <w:rPr>
          <w:szCs w:val="24"/>
          <w:lang w:eastAsia="lt-LT"/>
        </w:rPr>
      </w:pPr>
      <w:r>
        <w:rPr>
          <w:szCs w:val="24"/>
          <w:lang w:eastAsia="lt-LT"/>
        </w:rPr>
        <w:separator/>
      </w:r>
    </w:p>
  </w:footnote>
  <w:footnote w:type="continuationSeparator" w:id="0">
    <w:p w14:paraId="339D5782" w14:textId="77777777" w:rsidR="00824CAA" w:rsidRDefault="00824CAA">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vlJc w:val="left"/>
        <w:pPr>
          <w:ind w:left="720" w:hanging="360"/>
        </w:pPr>
      </w:lvl>
    </w:lvlOverride>
  </w:num>
  <w:num w:numId="7">
    <w:abstractNumId w:val="2"/>
  </w:num>
  <w:num w:numId="8">
    <w:abstractNumId w:val="16"/>
  </w:num>
  <w:num w:numId="9">
    <w:abstractNumId w:val="9"/>
  </w:num>
  <w:num w:numId="10">
    <w:abstractNumId w:val="6"/>
  </w:num>
  <w:num w:numId="11">
    <w:abstractNumId w:val="17"/>
  </w:num>
  <w:num w:numId="12">
    <w:abstractNumId w:val="3"/>
  </w:num>
  <w:num w:numId="13">
    <w:abstractNumId w:val="15"/>
  </w:num>
  <w:num w:numId="14">
    <w:abstractNumId w:val="10"/>
  </w:num>
  <w:num w:numId="15">
    <w:abstractNumId w:val="11"/>
  </w:num>
  <w:num w:numId="16">
    <w:abstractNumId w:val="7"/>
  </w:num>
  <w:num w:numId="17">
    <w:abstractNumId w:val="12"/>
  </w:num>
  <w:num w:numId="18">
    <w:abstractNumId w:val="5"/>
  </w:num>
  <w:num w:numId="19">
    <w:abstractNumId w:val="4"/>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15C75"/>
    <w:rsid w:val="00022904"/>
    <w:rsid w:val="00030E14"/>
    <w:rsid w:val="000328F6"/>
    <w:rsid w:val="00056CA9"/>
    <w:rsid w:val="00091D83"/>
    <w:rsid w:val="000967DB"/>
    <w:rsid w:val="000B141D"/>
    <w:rsid w:val="000B7CD3"/>
    <w:rsid w:val="000C748F"/>
    <w:rsid w:val="000E2653"/>
    <w:rsid w:val="00116807"/>
    <w:rsid w:val="001201A3"/>
    <w:rsid w:val="00122AF3"/>
    <w:rsid w:val="00124BDA"/>
    <w:rsid w:val="00157A13"/>
    <w:rsid w:val="001605E5"/>
    <w:rsid w:val="00170023"/>
    <w:rsid w:val="00175F69"/>
    <w:rsid w:val="00181989"/>
    <w:rsid w:val="00182D60"/>
    <w:rsid w:val="001A1DD0"/>
    <w:rsid w:val="001A3840"/>
    <w:rsid w:val="001B3DBA"/>
    <w:rsid w:val="001D40E5"/>
    <w:rsid w:val="00204A1E"/>
    <w:rsid w:val="0021713A"/>
    <w:rsid w:val="00227957"/>
    <w:rsid w:val="00291BC2"/>
    <w:rsid w:val="00296ACD"/>
    <w:rsid w:val="002C73E6"/>
    <w:rsid w:val="002F3224"/>
    <w:rsid w:val="00324657"/>
    <w:rsid w:val="00345F1D"/>
    <w:rsid w:val="00383F3C"/>
    <w:rsid w:val="003A4796"/>
    <w:rsid w:val="003B0F68"/>
    <w:rsid w:val="003B32D3"/>
    <w:rsid w:val="003D111D"/>
    <w:rsid w:val="004024ED"/>
    <w:rsid w:val="00406553"/>
    <w:rsid w:val="00427A7A"/>
    <w:rsid w:val="004409EF"/>
    <w:rsid w:val="00453628"/>
    <w:rsid w:val="00497156"/>
    <w:rsid w:val="004A04AB"/>
    <w:rsid w:val="004A3918"/>
    <w:rsid w:val="004F1A3B"/>
    <w:rsid w:val="00500A39"/>
    <w:rsid w:val="00506A16"/>
    <w:rsid w:val="00516DF6"/>
    <w:rsid w:val="00536523"/>
    <w:rsid w:val="0056126B"/>
    <w:rsid w:val="0057521D"/>
    <w:rsid w:val="00594200"/>
    <w:rsid w:val="00596DFE"/>
    <w:rsid w:val="005A74EC"/>
    <w:rsid w:val="005B53E5"/>
    <w:rsid w:val="005D554B"/>
    <w:rsid w:val="005F4A42"/>
    <w:rsid w:val="00611D1E"/>
    <w:rsid w:val="00627CAC"/>
    <w:rsid w:val="00641B75"/>
    <w:rsid w:val="006520A5"/>
    <w:rsid w:val="0066626D"/>
    <w:rsid w:val="006C18E2"/>
    <w:rsid w:val="006E2E5C"/>
    <w:rsid w:val="007069B5"/>
    <w:rsid w:val="0074121E"/>
    <w:rsid w:val="007C1C93"/>
    <w:rsid w:val="007E25F2"/>
    <w:rsid w:val="008148EF"/>
    <w:rsid w:val="00824CAA"/>
    <w:rsid w:val="00891192"/>
    <w:rsid w:val="008A2D6D"/>
    <w:rsid w:val="0090165A"/>
    <w:rsid w:val="00906F6F"/>
    <w:rsid w:val="009115A1"/>
    <w:rsid w:val="00956C3A"/>
    <w:rsid w:val="00957B55"/>
    <w:rsid w:val="00970B21"/>
    <w:rsid w:val="00975B2E"/>
    <w:rsid w:val="0098373A"/>
    <w:rsid w:val="00985F80"/>
    <w:rsid w:val="009A77A4"/>
    <w:rsid w:val="009B319C"/>
    <w:rsid w:val="00A4602E"/>
    <w:rsid w:val="00A5461E"/>
    <w:rsid w:val="00A5701D"/>
    <w:rsid w:val="00A9211E"/>
    <w:rsid w:val="00AE51DA"/>
    <w:rsid w:val="00B472E0"/>
    <w:rsid w:val="00B76EC4"/>
    <w:rsid w:val="00BA2698"/>
    <w:rsid w:val="00C22CC0"/>
    <w:rsid w:val="00C61920"/>
    <w:rsid w:val="00C72057"/>
    <w:rsid w:val="00C7351E"/>
    <w:rsid w:val="00CE15EB"/>
    <w:rsid w:val="00D074EB"/>
    <w:rsid w:val="00D1184E"/>
    <w:rsid w:val="00D25C49"/>
    <w:rsid w:val="00D42147"/>
    <w:rsid w:val="00D43A41"/>
    <w:rsid w:val="00D83898"/>
    <w:rsid w:val="00DA19B6"/>
    <w:rsid w:val="00DC5533"/>
    <w:rsid w:val="00DE1ECC"/>
    <w:rsid w:val="00E25897"/>
    <w:rsid w:val="00E36171"/>
    <w:rsid w:val="00E419C7"/>
    <w:rsid w:val="00E54357"/>
    <w:rsid w:val="00E7124C"/>
    <w:rsid w:val="00EA18BF"/>
    <w:rsid w:val="00F6251E"/>
    <w:rsid w:val="00F91165"/>
    <w:rsid w:val="00FA011A"/>
    <w:rsid w:val="00FA202A"/>
    <w:rsid w:val="00FA6DD1"/>
    <w:rsid w:val="00FA72F2"/>
    <w:rsid w:val="00FB4266"/>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Heading2">
    <w:name w:val="heading 2"/>
    <w:basedOn w:val="Normal"/>
    <w:next w:val="Normal"/>
    <w:link w:val="Heading2Char"/>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Heading3">
    <w:name w:val="heading 3"/>
    <w:basedOn w:val="Normal"/>
    <w:next w:val="Normal"/>
    <w:link w:val="Heading3Char"/>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Heading4">
    <w:name w:val="heading 4"/>
    <w:basedOn w:val="Normal"/>
    <w:next w:val="Normal"/>
    <w:link w:val="Heading4Char"/>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Heading5">
    <w:name w:val="heading 5"/>
    <w:basedOn w:val="Normal"/>
    <w:next w:val="Normal"/>
    <w:link w:val="Heading5Char"/>
    <w:uiPriority w:val="99"/>
    <w:qFormat/>
    <w:rsid w:val="005D554B"/>
    <w:pPr>
      <w:keepNext/>
      <w:tabs>
        <w:tab w:val="left" w:pos="567"/>
      </w:tabs>
      <w:spacing w:line="260" w:lineRule="exact"/>
      <w:jc w:val="both"/>
      <w:outlineLvl w:val="4"/>
    </w:pPr>
    <w:rPr>
      <w:rFonts w:eastAsia="SimSun"/>
      <w:noProof/>
      <w:sz w:val="22"/>
      <w:lang w:val="en-GB"/>
    </w:rPr>
  </w:style>
  <w:style w:type="paragraph" w:styleId="Heading6">
    <w:name w:val="heading 6"/>
    <w:basedOn w:val="Normal"/>
    <w:next w:val="Normal"/>
    <w:link w:val="Heading6Char"/>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Heading7">
    <w:name w:val="heading 7"/>
    <w:basedOn w:val="Normal"/>
    <w:next w:val="Normal"/>
    <w:link w:val="Heading7Char"/>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Heading8">
    <w:name w:val="heading 8"/>
    <w:basedOn w:val="Normal"/>
    <w:next w:val="Normal"/>
    <w:link w:val="Heading8Char"/>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Heading9">
    <w:name w:val="heading 9"/>
    <w:basedOn w:val="Normal"/>
    <w:next w:val="Normal"/>
    <w:link w:val="Heading9Char"/>
    <w:uiPriority w:val="99"/>
    <w:qFormat/>
    <w:rsid w:val="005D554B"/>
    <w:pPr>
      <w:keepNext/>
      <w:tabs>
        <w:tab w:val="left" w:pos="567"/>
      </w:tabs>
      <w:spacing w:line="260" w:lineRule="exact"/>
      <w:jc w:val="both"/>
      <w:outlineLvl w:val="8"/>
    </w:pPr>
    <w:rPr>
      <w:rFonts w:eastAsia="SimSun"/>
      <w:b/>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3840"/>
    <w:rPr>
      <w:color w:val="808080"/>
    </w:rPr>
  </w:style>
  <w:style w:type="paragraph" w:styleId="Header">
    <w:name w:val="header"/>
    <w:basedOn w:val="Normal"/>
    <w:link w:val="HeaderChar1"/>
    <w:uiPriority w:val="99"/>
    <w:rsid w:val="001A3840"/>
    <w:pPr>
      <w:tabs>
        <w:tab w:val="center" w:pos="4819"/>
        <w:tab w:val="right" w:pos="9638"/>
      </w:tabs>
    </w:pPr>
  </w:style>
  <w:style w:type="character" w:customStyle="1" w:styleId="HeaderChar1">
    <w:name w:val="Header Char1"/>
    <w:basedOn w:val="DefaultParagraphFont"/>
    <w:link w:val="Header"/>
    <w:uiPriority w:val="99"/>
    <w:rsid w:val="001A3840"/>
  </w:style>
  <w:style w:type="character" w:customStyle="1" w:styleId="Heading1Char">
    <w:name w:val="Heading 1 Char"/>
    <w:basedOn w:val="DefaultParagraphFont"/>
    <w:link w:val="Heading1"/>
    <w:uiPriority w:val="99"/>
    <w:rsid w:val="005D554B"/>
    <w:rPr>
      <w:rFonts w:eastAsia="SimSun"/>
      <w:b/>
      <w:caps/>
      <w:sz w:val="26"/>
      <w:lang w:val="en-US"/>
    </w:rPr>
  </w:style>
  <w:style w:type="character" w:customStyle="1" w:styleId="Heading2Char">
    <w:name w:val="Heading 2 Char"/>
    <w:basedOn w:val="DefaultParagraphFont"/>
    <w:link w:val="Heading2"/>
    <w:uiPriority w:val="99"/>
    <w:rsid w:val="005D554B"/>
    <w:rPr>
      <w:rFonts w:ascii="Cambria" w:hAnsi="Cambria"/>
      <w:b/>
      <w:bCs/>
      <w:i/>
      <w:iCs/>
      <w:snapToGrid w:val="0"/>
      <w:sz w:val="28"/>
      <w:szCs w:val="28"/>
      <w:lang w:val="en-GB" w:eastAsia="x-none"/>
    </w:rPr>
  </w:style>
  <w:style w:type="character" w:customStyle="1" w:styleId="Heading3Char">
    <w:name w:val="Heading 3 Char"/>
    <w:basedOn w:val="DefaultParagraphFont"/>
    <w:link w:val="Heading3"/>
    <w:uiPriority w:val="99"/>
    <w:rsid w:val="005D554B"/>
    <w:rPr>
      <w:rFonts w:ascii="Cambria" w:hAnsi="Cambria"/>
      <w:b/>
      <w:bCs/>
      <w:snapToGrid w:val="0"/>
      <w:sz w:val="26"/>
      <w:szCs w:val="26"/>
      <w:lang w:val="en-GB" w:eastAsia="x-none"/>
    </w:rPr>
  </w:style>
  <w:style w:type="character" w:customStyle="1" w:styleId="Heading4Char">
    <w:name w:val="Heading 4 Char"/>
    <w:basedOn w:val="DefaultParagraphFont"/>
    <w:link w:val="Heading4"/>
    <w:uiPriority w:val="99"/>
    <w:rsid w:val="005D554B"/>
    <w:rPr>
      <w:rFonts w:ascii="Calibri" w:hAnsi="Calibri"/>
      <w:b/>
      <w:bCs/>
      <w:snapToGrid w:val="0"/>
      <w:sz w:val="28"/>
      <w:szCs w:val="28"/>
      <w:lang w:val="en-GB" w:eastAsia="x-none"/>
    </w:rPr>
  </w:style>
  <w:style w:type="character" w:customStyle="1" w:styleId="Heading5Char">
    <w:name w:val="Heading 5 Char"/>
    <w:basedOn w:val="DefaultParagraphFont"/>
    <w:link w:val="Heading5"/>
    <w:uiPriority w:val="99"/>
    <w:rsid w:val="005D554B"/>
    <w:rPr>
      <w:rFonts w:eastAsia="SimSun"/>
      <w:noProof/>
      <w:sz w:val="22"/>
      <w:lang w:val="en-GB"/>
    </w:rPr>
  </w:style>
  <w:style w:type="character" w:customStyle="1" w:styleId="Heading6Char">
    <w:name w:val="Heading 6 Char"/>
    <w:basedOn w:val="DefaultParagraphFont"/>
    <w:link w:val="Heading6"/>
    <w:uiPriority w:val="99"/>
    <w:rsid w:val="005D554B"/>
    <w:rPr>
      <w:rFonts w:eastAsia="SimSun"/>
      <w:i/>
      <w:sz w:val="22"/>
      <w:lang w:val="en-GB"/>
    </w:rPr>
  </w:style>
  <w:style w:type="character" w:customStyle="1" w:styleId="Heading7Char">
    <w:name w:val="Heading 7 Char"/>
    <w:basedOn w:val="DefaultParagraphFont"/>
    <w:link w:val="Heading7"/>
    <w:uiPriority w:val="99"/>
    <w:rsid w:val="005D554B"/>
    <w:rPr>
      <w:rFonts w:eastAsia="SimSun"/>
      <w:i/>
      <w:sz w:val="22"/>
      <w:lang w:val="en-GB"/>
    </w:rPr>
  </w:style>
  <w:style w:type="character" w:customStyle="1" w:styleId="Heading8Char">
    <w:name w:val="Heading 8 Char"/>
    <w:basedOn w:val="DefaultParagraphFont"/>
    <w:link w:val="Heading8"/>
    <w:uiPriority w:val="99"/>
    <w:rsid w:val="005D554B"/>
    <w:rPr>
      <w:rFonts w:eastAsia="SimSun"/>
      <w:b/>
      <w:i/>
      <w:sz w:val="22"/>
      <w:lang w:val="en-GB"/>
    </w:rPr>
  </w:style>
  <w:style w:type="character" w:customStyle="1" w:styleId="Heading9Char">
    <w:name w:val="Heading 9 Char"/>
    <w:basedOn w:val="DefaultParagraphFont"/>
    <w:link w:val="Heading9"/>
    <w:uiPriority w:val="99"/>
    <w:rsid w:val="005D554B"/>
    <w:rPr>
      <w:rFonts w:eastAsia="SimSun"/>
      <w:b/>
      <w:i/>
      <w:sz w:val="22"/>
      <w:lang w:val="en-GB"/>
    </w:rPr>
  </w:style>
  <w:style w:type="numbering" w:customStyle="1" w:styleId="Sraonra1">
    <w:name w:val="Sąrašo nėra1"/>
    <w:next w:val="NoList"/>
    <w:uiPriority w:val="99"/>
    <w:semiHidden/>
    <w:unhideWhenUsed/>
    <w:rsid w:val="005D554B"/>
  </w:style>
  <w:style w:type="paragraph" w:styleId="Footer">
    <w:name w:val="footer"/>
    <w:basedOn w:val="Normal"/>
    <w:link w:val="FooterChar"/>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FooterChar">
    <w:name w:val="Footer Char"/>
    <w:basedOn w:val="DefaultParagraphFont"/>
    <w:link w:val="Footer"/>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ageNumber">
    <w:name w:val="page number"/>
    <w:uiPriority w:val="99"/>
    <w:rsid w:val="005D554B"/>
    <w:rPr>
      <w:rFonts w:cs="Times New Roman"/>
    </w:rPr>
  </w:style>
  <w:style w:type="character" w:styleId="Hyperlink">
    <w:name w:val="Hyperlink"/>
    <w:uiPriority w:val="99"/>
    <w:rsid w:val="005D554B"/>
    <w:rPr>
      <w:color w:val="0000FF"/>
      <w:u w:val="single"/>
    </w:rPr>
  </w:style>
  <w:style w:type="paragraph" w:customStyle="1" w:styleId="BodytextAgency">
    <w:name w:val="Body text (Agency)"/>
    <w:basedOn w:val="Normal"/>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Normal"/>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BalloonText">
    <w:name w:val="Balloon Text"/>
    <w:basedOn w:val="Normal"/>
    <w:link w:val="BalloonTextChar"/>
    <w:uiPriority w:val="99"/>
    <w:rsid w:val="005D554B"/>
    <w:pPr>
      <w:tabs>
        <w:tab w:val="left" w:pos="567"/>
      </w:tabs>
    </w:pPr>
    <w:rPr>
      <w:rFonts w:ascii="Tahoma" w:hAnsi="Tahoma"/>
      <w:snapToGrid w:val="0"/>
      <w:sz w:val="16"/>
      <w:szCs w:val="16"/>
      <w:lang w:val="en-GB" w:eastAsia="x-none"/>
    </w:rPr>
  </w:style>
  <w:style w:type="character" w:customStyle="1" w:styleId="BalloonTextChar">
    <w:name w:val="Balloon Text Char"/>
    <w:basedOn w:val="DefaultParagraphFont"/>
    <w:link w:val="BalloonText"/>
    <w:uiPriority w:val="99"/>
    <w:rsid w:val="005D554B"/>
    <w:rPr>
      <w:rFonts w:ascii="Tahoma" w:hAnsi="Tahoma"/>
      <w:snapToGrid w:val="0"/>
      <w:sz w:val="16"/>
      <w:szCs w:val="16"/>
      <w:lang w:val="en-GB" w:eastAsia="x-none"/>
    </w:rPr>
  </w:style>
  <w:style w:type="character" w:styleId="CommentReference">
    <w:name w:val="annotation reference"/>
    <w:uiPriority w:val="99"/>
    <w:rsid w:val="005D554B"/>
    <w:rPr>
      <w:sz w:val="16"/>
      <w:szCs w:val="16"/>
    </w:rPr>
  </w:style>
  <w:style w:type="paragraph" w:styleId="CommentText">
    <w:name w:val="annotation text"/>
    <w:basedOn w:val="Normal"/>
    <w:link w:val="CommentTextChar"/>
    <w:uiPriority w:val="99"/>
    <w:rsid w:val="005D554B"/>
    <w:pPr>
      <w:tabs>
        <w:tab w:val="left" w:pos="567"/>
      </w:tabs>
      <w:spacing w:line="260" w:lineRule="exact"/>
    </w:pPr>
    <w:rPr>
      <w:snapToGrid w:val="0"/>
      <w:sz w:val="20"/>
      <w:lang w:val="en-GB"/>
    </w:rPr>
  </w:style>
  <w:style w:type="character" w:customStyle="1" w:styleId="CommentTextChar">
    <w:name w:val="Comment Text Char"/>
    <w:basedOn w:val="DefaultParagraphFont"/>
    <w:link w:val="CommentText"/>
    <w:uiPriority w:val="99"/>
    <w:rsid w:val="005D554B"/>
    <w:rPr>
      <w:snapToGrid w:val="0"/>
      <w:sz w:val="20"/>
      <w:lang w:val="en-GB"/>
    </w:rPr>
  </w:style>
  <w:style w:type="paragraph" w:styleId="CommentSubject">
    <w:name w:val="annotation subject"/>
    <w:basedOn w:val="CommentText"/>
    <w:next w:val="CommentText"/>
    <w:link w:val="CommentSubjectChar"/>
    <w:uiPriority w:val="99"/>
    <w:rsid w:val="005D554B"/>
    <w:rPr>
      <w:b/>
      <w:bCs/>
    </w:rPr>
  </w:style>
  <w:style w:type="character" w:customStyle="1" w:styleId="CommentSubjectChar">
    <w:name w:val="Comment Subject Char"/>
    <w:basedOn w:val="CommentTextChar"/>
    <w:link w:val="CommentSubject"/>
    <w:uiPriority w:val="99"/>
    <w:rsid w:val="005D554B"/>
    <w:rPr>
      <w:b/>
      <w:bCs/>
      <w:snapToGrid w:val="0"/>
      <w:sz w:val="20"/>
      <w:lang w:val="en-GB"/>
    </w:rPr>
  </w:style>
  <w:style w:type="paragraph" w:styleId="Revision">
    <w:name w:val="Revision"/>
    <w:hidden/>
    <w:uiPriority w:val="99"/>
    <w:semiHidden/>
    <w:rsid w:val="005D554B"/>
    <w:rPr>
      <w:snapToGrid w:val="0"/>
      <w:sz w:val="22"/>
      <w:lang w:val="en-GB"/>
    </w:rPr>
  </w:style>
  <w:style w:type="paragraph" w:customStyle="1" w:styleId="EMEAEnBodyText">
    <w:name w:val="EMEA En Body Text"/>
    <w:basedOn w:val="Normal"/>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cumentMap">
    <w:name w:val="Document Map"/>
    <w:basedOn w:val="Normal"/>
    <w:link w:val="DocumentMapChar"/>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cumentMapChar">
    <w:name w:val="Document Map Char"/>
    <w:basedOn w:val="DefaultParagraphFont"/>
    <w:link w:val="DocumentMap"/>
    <w:uiPriority w:val="99"/>
    <w:rsid w:val="005D554B"/>
    <w:rPr>
      <w:rFonts w:ascii="Tahoma" w:eastAsia="SimSun" w:hAnsi="Tahoma"/>
      <w:sz w:val="20"/>
      <w:shd w:val="clear" w:color="auto" w:fill="000080"/>
      <w:lang w:val="en-GB" w:eastAsia="zh-CN"/>
    </w:rPr>
  </w:style>
  <w:style w:type="paragraph" w:styleId="BodyTextIndent">
    <w:name w:val="Body Text Indent"/>
    <w:basedOn w:val="Normal"/>
    <w:link w:val="BodyTextIndentChar"/>
    <w:uiPriority w:val="99"/>
    <w:rsid w:val="005D554B"/>
    <w:pPr>
      <w:autoSpaceDE w:val="0"/>
      <w:autoSpaceDN w:val="0"/>
      <w:adjustRightInd w:val="0"/>
      <w:ind w:left="720"/>
      <w:jc w:val="both"/>
    </w:pPr>
    <w:rPr>
      <w:rFonts w:eastAsia="SimSun"/>
      <w:sz w:val="22"/>
      <w:szCs w:val="22"/>
      <w:lang w:val="en-GB" w:eastAsia="en-GB"/>
    </w:rPr>
  </w:style>
  <w:style w:type="character" w:customStyle="1" w:styleId="BodyTextIndentChar">
    <w:name w:val="Body Text Indent Char"/>
    <w:basedOn w:val="DefaultParagraphFont"/>
    <w:link w:val="BodyTextIndent"/>
    <w:uiPriority w:val="99"/>
    <w:rsid w:val="005D554B"/>
    <w:rPr>
      <w:rFonts w:eastAsia="SimSun"/>
      <w:sz w:val="22"/>
      <w:szCs w:val="22"/>
      <w:lang w:val="en-GB" w:eastAsia="en-GB"/>
    </w:rPr>
  </w:style>
  <w:style w:type="paragraph" w:styleId="BodyText3">
    <w:name w:val="Body Text 3"/>
    <w:basedOn w:val="Normal"/>
    <w:link w:val="BodyText3Char"/>
    <w:uiPriority w:val="99"/>
    <w:rsid w:val="005D554B"/>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DefaultParagraphFont"/>
    <w:link w:val="BodyText3"/>
    <w:uiPriority w:val="99"/>
    <w:rsid w:val="005D554B"/>
    <w:rPr>
      <w:rFonts w:eastAsia="SimSun"/>
      <w:color w:val="0000FF"/>
      <w:sz w:val="22"/>
      <w:szCs w:val="22"/>
      <w:lang w:val="en-GB" w:eastAsia="en-GB"/>
    </w:rPr>
  </w:style>
  <w:style w:type="paragraph" w:styleId="BodyTextIndent2">
    <w:name w:val="Body Text Indent 2"/>
    <w:basedOn w:val="Normal"/>
    <w:link w:val="BodyTextInden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BodyTextIndent2Char">
    <w:name w:val="Body Text Indent 2 Char"/>
    <w:basedOn w:val="DefaultParagraphFont"/>
    <w:link w:val="BodyTextIndent2"/>
    <w:uiPriority w:val="99"/>
    <w:rsid w:val="005D554B"/>
    <w:rPr>
      <w:rFonts w:eastAsia="SimSun"/>
      <w:b/>
      <w:bCs/>
      <w:color w:val="0000FF"/>
      <w:sz w:val="22"/>
      <w:szCs w:val="22"/>
      <w:lang w:val="en-GB"/>
    </w:rPr>
  </w:style>
  <w:style w:type="paragraph" w:styleId="BodyText">
    <w:name w:val="Body Text"/>
    <w:basedOn w:val="Normal"/>
    <w:link w:val="BodyTextChar"/>
    <w:uiPriority w:val="99"/>
    <w:rsid w:val="005D554B"/>
    <w:rPr>
      <w:rFonts w:eastAsia="SimSun"/>
      <w:i/>
      <w:color w:val="008000"/>
      <w:sz w:val="22"/>
      <w:lang w:val="en-GB"/>
    </w:rPr>
  </w:style>
  <w:style w:type="character" w:customStyle="1" w:styleId="BodyTextChar">
    <w:name w:val="Body Text Char"/>
    <w:basedOn w:val="DefaultParagraphFont"/>
    <w:link w:val="BodyText"/>
    <w:uiPriority w:val="99"/>
    <w:rsid w:val="005D554B"/>
    <w:rPr>
      <w:rFonts w:eastAsia="SimSun"/>
      <w:i/>
      <w:color w:val="008000"/>
      <w:sz w:val="22"/>
      <w:lang w:val="en-GB"/>
    </w:rPr>
  </w:style>
  <w:style w:type="paragraph" w:styleId="BodyText2">
    <w:name w:val="Body Text 2"/>
    <w:basedOn w:val="Normal"/>
    <w:link w:val="BodyText2Char"/>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BodyText2Char">
    <w:name w:val="Body Text 2 Char"/>
    <w:basedOn w:val="DefaultParagraphFont"/>
    <w:link w:val="BodyText2"/>
    <w:uiPriority w:val="99"/>
    <w:rsid w:val="005D554B"/>
    <w:rPr>
      <w:rFonts w:eastAsia="SimSun"/>
      <w:b/>
      <w:bCs/>
      <w:color w:val="0000FF"/>
      <w:sz w:val="22"/>
      <w:szCs w:val="22"/>
      <w:u w:val="single"/>
      <w:lang w:val="en-GB"/>
    </w:rPr>
  </w:style>
  <w:style w:type="paragraph" w:customStyle="1" w:styleId="AHeader1">
    <w:name w:val="AHeader 1"/>
    <w:basedOn w:val="Normal"/>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BodyTextIndent3">
    <w:name w:val="Body Text Indent 3"/>
    <w:basedOn w:val="Normal"/>
    <w:link w:val="BodyTextIndent3Char"/>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BodyTextIndent3Char">
    <w:name w:val="Body Text Indent 3 Char"/>
    <w:basedOn w:val="DefaultParagraphFont"/>
    <w:link w:val="BodyTextIndent3"/>
    <w:uiPriority w:val="99"/>
    <w:rsid w:val="005D554B"/>
    <w:rPr>
      <w:rFonts w:eastAsia="SimSun"/>
      <w:sz w:val="22"/>
      <w:szCs w:val="21"/>
      <w:lang w:val="en-GB"/>
    </w:rPr>
  </w:style>
  <w:style w:type="character" w:styleId="FollowedHyperlink">
    <w:name w:val="FollowedHyperlink"/>
    <w:uiPriority w:val="99"/>
    <w:rsid w:val="005D554B"/>
    <w:rPr>
      <w:rFonts w:cs="Times New Roman"/>
      <w:color w:val="800080"/>
      <w:u w:val="single"/>
    </w:rPr>
  </w:style>
  <w:style w:type="character" w:styleId="Strong">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lainText">
    <w:name w:val="Plain Text"/>
    <w:basedOn w:val="Normal"/>
    <w:link w:val="PlainTextChar"/>
    <w:uiPriority w:val="99"/>
    <w:rsid w:val="005D554B"/>
    <w:rPr>
      <w:rFonts w:ascii="Courier New" w:eastAsia="SimSun" w:hAnsi="Courier New"/>
      <w:sz w:val="20"/>
      <w:lang w:val="en-US"/>
    </w:rPr>
  </w:style>
  <w:style w:type="character" w:customStyle="1" w:styleId="PlainTextChar">
    <w:name w:val="Plain Text Char"/>
    <w:basedOn w:val="DefaultParagraphFont"/>
    <w:link w:val="PlainText"/>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Title">
    <w:name w:val="Title"/>
    <w:basedOn w:val="Normal"/>
    <w:link w:val="TitleChar"/>
    <w:uiPriority w:val="99"/>
    <w:qFormat/>
    <w:rsid w:val="005D554B"/>
    <w:pPr>
      <w:jc w:val="center"/>
    </w:pPr>
    <w:rPr>
      <w:rFonts w:eastAsia="SimSun"/>
      <w:b/>
      <w:sz w:val="22"/>
      <w:lang w:val="en-GB"/>
    </w:rPr>
  </w:style>
  <w:style w:type="character" w:customStyle="1" w:styleId="TitleChar">
    <w:name w:val="Title Char"/>
    <w:basedOn w:val="DefaultParagraphFont"/>
    <w:link w:val="Title"/>
    <w:uiPriority w:val="99"/>
    <w:rsid w:val="005D554B"/>
    <w:rPr>
      <w:rFonts w:eastAsia="SimSun"/>
      <w:b/>
      <w:sz w:val="22"/>
      <w:lang w:val="en-GB"/>
    </w:rPr>
  </w:style>
  <w:style w:type="paragraph" w:styleId="EndnoteText">
    <w:name w:val="endnote text"/>
    <w:basedOn w:val="Normal"/>
    <w:link w:val="EndnoteTextChar"/>
    <w:uiPriority w:val="99"/>
    <w:rsid w:val="005D554B"/>
    <w:pPr>
      <w:tabs>
        <w:tab w:val="left" w:pos="567"/>
      </w:tabs>
    </w:pPr>
    <w:rPr>
      <w:rFonts w:eastAsia="SimSun"/>
      <w:sz w:val="22"/>
      <w:lang w:val="en-GB"/>
    </w:rPr>
  </w:style>
  <w:style w:type="character" w:customStyle="1" w:styleId="EndnoteTextChar">
    <w:name w:val="Endnote Text Char"/>
    <w:basedOn w:val="DefaultParagraphFont"/>
    <w:link w:val="EndnoteText"/>
    <w:uiPriority w:val="99"/>
    <w:rsid w:val="005D554B"/>
    <w:rPr>
      <w:rFonts w:eastAsia="SimSun"/>
      <w:sz w:val="22"/>
      <w:lang w:val="en-GB"/>
    </w:rPr>
  </w:style>
  <w:style w:type="paragraph" w:customStyle="1" w:styleId="BTEMEASMCA">
    <w:name w:val="BT EMEA_SMCA"/>
    <w:basedOn w:val="Normal"/>
    <w:link w:val="BTEMEASMCAChar"/>
    <w:autoRedefine/>
    <w:uiPriority w:val="99"/>
    <w:rsid w:val="004409EF"/>
    <w:rPr>
      <w:rFonts w:eastAsia="SimSun"/>
      <w:noProof/>
      <w:sz w:val="22"/>
      <w:szCs w:val="22"/>
      <w:lang w:eastAsia="x-none"/>
    </w:rPr>
  </w:style>
  <w:style w:type="character" w:customStyle="1" w:styleId="BTEMEASMCAChar">
    <w:name w:val="BT EMEA_SMCA Char"/>
    <w:link w:val="BTEMEASMCA"/>
    <w:uiPriority w:val="99"/>
    <w:locked/>
    <w:rsid w:val="004409EF"/>
    <w:rPr>
      <w:rFonts w:eastAsia="SimSun"/>
      <w:noProof/>
      <w:sz w:val="22"/>
      <w:szCs w:val="22"/>
      <w:lang w:eastAsia="x-none"/>
    </w:rPr>
  </w:style>
  <w:style w:type="character" w:customStyle="1" w:styleId="CharChar12">
    <w:name w:val="Char Char12"/>
    <w:locked/>
    <w:rsid w:val="005D554B"/>
    <w:rPr>
      <w:snapToGrid w:val="0"/>
      <w:lang w:val="en-GB" w:eastAsia="en-US" w:bidi="ar-SA"/>
    </w:rPr>
  </w:style>
  <w:style w:type="paragraph" w:styleId="ListParagraph">
    <w:name w:val="List Paragraph"/>
    <w:basedOn w:val="Normal"/>
    <w:rsid w:val="00641B75"/>
    <w:pPr>
      <w:ind w:left="720"/>
      <w:contextualSpacing/>
    </w:pPr>
  </w:style>
  <w:style w:type="paragraph" w:customStyle="1" w:styleId="BT-EMEASMCA">
    <w:name w:val="BT- EMEA_SMCA"/>
    <w:basedOn w:val="Normal"/>
    <w:autoRedefine/>
    <w:rsid w:val="000967DB"/>
    <w:pPr>
      <w:numPr>
        <w:numId w:val="10"/>
      </w:numPr>
      <w:tabs>
        <w:tab w:val="clear" w:pos="720"/>
        <w:tab w:val="num" w:pos="360"/>
        <w:tab w:val="num" w:pos="567"/>
      </w:tabs>
      <w:ind w:left="567" w:hanging="567"/>
    </w:pPr>
    <w:rPr>
      <w:noProof/>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455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B6E6-C9FD-48A3-A859-538C0DF4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2002</Words>
  <Characters>14700</Characters>
  <Application>Microsoft Office Word</Application>
  <DocSecurity>4</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16669</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2</cp:revision>
  <cp:lastPrinted>2016-12-22T10:29:00Z</cp:lastPrinted>
  <dcterms:created xsi:type="dcterms:W3CDTF">2023-04-20T08:36:00Z</dcterms:created>
  <dcterms:modified xsi:type="dcterms:W3CDTF">2023-04-20T08:36:00Z</dcterms:modified>
</cp:coreProperties>
</file>