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52A0" w14:textId="77777777" w:rsidR="00DB1325" w:rsidRPr="00894C23" w:rsidRDefault="00DB1325" w:rsidP="007417EF">
      <w:pPr>
        <w:tabs>
          <w:tab w:val="left" w:pos="567"/>
        </w:tabs>
        <w:spacing w:after="0" w:line="240" w:lineRule="auto"/>
        <w:jc w:val="center"/>
        <w:rPr>
          <w:rFonts w:ascii="Times New Roman" w:eastAsia="Times New Roman" w:hAnsi="Times New Roman" w:cs="Times New Roman"/>
          <w:kern w:val="0"/>
          <w14:ligatures w14:val="none"/>
        </w:rPr>
      </w:pPr>
    </w:p>
    <w:p w14:paraId="23B68DDB" w14:textId="77777777" w:rsidR="00DB1325" w:rsidRPr="00894C23" w:rsidRDefault="00DB1325" w:rsidP="007417EF">
      <w:pPr>
        <w:tabs>
          <w:tab w:val="left" w:pos="567"/>
        </w:tabs>
        <w:spacing w:after="0" w:line="240" w:lineRule="auto"/>
        <w:jc w:val="center"/>
        <w:rPr>
          <w:rFonts w:ascii="Times New Roman" w:eastAsia="Times New Roman" w:hAnsi="Times New Roman" w:cs="Times New Roman"/>
          <w:kern w:val="0"/>
          <w14:ligatures w14:val="none"/>
        </w:rPr>
      </w:pPr>
    </w:p>
    <w:p w14:paraId="2D6CDA35" w14:textId="77777777" w:rsidR="00DB1325" w:rsidRPr="00894C23" w:rsidRDefault="00DB1325" w:rsidP="007417EF">
      <w:pPr>
        <w:tabs>
          <w:tab w:val="left" w:pos="567"/>
        </w:tabs>
        <w:spacing w:after="0" w:line="240" w:lineRule="auto"/>
        <w:jc w:val="center"/>
        <w:rPr>
          <w:rFonts w:ascii="Times New Roman" w:eastAsia="Times New Roman" w:hAnsi="Times New Roman" w:cs="Times New Roman"/>
          <w:kern w:val="0"/>
          <w14:ligatures w14:val="none"/>
        </w:rPr>
      </w:pPr>
    </w:p>
    <w:p w14:paraId="43FC0051" w14:textId="5C8D2DF5"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bookmarkStart w:id="0" w:name="_Toc129243136"/>
      <w:bookmarkStart w:id="1" w:name="_Toc129243261"/>
    </w:p>
    <w:p w14:paraId="2F28F6A8" w14:textId="518B5F06"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AC95AC5" w14:textId="49AC1F7E"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B40FC36" w14:textId="3718A2D9"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72C22CB" w14:textId="033F95EC"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9673FD9" w14:textId="49093BC1"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2463661" w14:textId="5AA0E3DB"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9522060" w14:textId="0EB0EF3A"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4D62A36" w14:textId="171E1E8E"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986E541" w14:textId="4715ED3E"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F3B3C77" w14:textId="0E8B6C03"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5BB6D35" w14:textId="525953FC"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7F7BA32" w14:textId="05AEED3B"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2CF947A" w14:textId="107FCDF6"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20D0E57" w14:textId="19EBED62"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AFE90E9" w14:textId="6309F8FC"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0A1BA2F" w14:textId="2770605D"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D2D879C" w14:textId="0A204FBF"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4A018AC" w14:textId="5CDF407F"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BBA22F2" w14:textId="77777777" w:rsidR="007417EF" w:rsidRPr="00894C23" w:rsidRDefault="007417EF"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5A4EDD5"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894C23">
        <w:rPr>
          <w:rFonts w:ascii="Times New Roman" w:eastAsia="Times New Roman" w:hAnsi="Times New Roman" w:cs="Times New Roman"/>
          <w:b/>
          <w:caps/>
          <w:kern w:val="0"/>
          <w14:ligatures w14:val="none"/>
        </w:rPr>
        <w:t>A. ŽENKLINIMAS</w:t>
      </w:r>
      <w:bookmarkEnd w:id="0"/>
      <w:bookmarkEnd w:id="1"/>
      <w:r w:rsidRPr="00894C23">
        <w:rPr>
          <w:rFonts w:ascii="Times New Roman" w:eastAsia="Times New Roman" w:hAnsi="Times New Roman" w:cs="Times New Roman"/>
          <w:b/>
          <w:caps/>
          <w:kern w:val="0"/>
          <w14:ligatures w14:val="none"/>
        </w:rPr>
        <w:fldChar w:fldCharType="begin"/>
      </w:r>
      <w:r w:rsidRPr="00894C23">
        <w:rPr>
          <w:rFonts w:ascii="Times New Roman" w:eastAsia="Times New Roman" w:hAnsi="Times New Roman" w:cs="Times New Roman"/>
          <w:b/>
          <w:caps/>
          <w:kern w:val="0"/>
          <w14:ligatures w14:val="none"/>
        </w:rPr>
        <w:instrText xml:space="preserve"> DOCVARIABLE VAULT_ND_ca59ad72-1e02-4f37-93d6-d6e6149212d0 \* MERGEFORMAT </w:instrText>
      </w:r>
      <w:r w:rsidRPr="00894C23">
        <w:rPr>
          <w:rFonts w:ascii="Times New Roman" w:eastAsia="Times New Roman" w:hAnsi="Times New Roman" w:cs="Times New Roman"/>
          <w:b/>
          <w:caps/>
          <w:kern w:val="0"/>
          <w14:ligatures w14:val="none"/>
        </w:rPr>
        <w:fldChar w:fldCharType="separate"/>
      </w:r>
      <w:r w:rsidRPr="00894C23">
        <w:rPr>
          <w:rFonts w:ascii="Times New Roman" w:eastAsia="Times New Roman" w:hAnsi="Times New Roman" w:cs="Times New Roman"/>
          <w:b/>
          <w:caps/>
          <w:kern w:val="0"/>
          <w14:ligatures w14:val="none"/>
        </w:rPr>
        <w:t xml:space="preserve"> </w:t>
      </w:r>
      <w:r w:rsidRPr="00894C23">
        <w:rPr>
          <w:rFonts w:ascii="Times New Roman" w:eastAsia="Times New Roman" w:hAnsi="Times New Roman" w:cs="Times New Roman"/>
          <w:b/>
          <w:caps/>
          <w:kern w:val="0"/>
          <w14:ligatures w14:val="none"/>
        </w:rPr>
        <w:fldChar w:fldCharType="end"/>
      </w:r>
    </w:p>
    <w:p w14:paraId="1344C60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br w:type="page"/>
      </w:r>
    </w:p>
    <w:p w14:paraId="506D65CA"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lastRenderedPageBreak/>
        <w:t>INFORMACIJA ANT IŠORINĖS PAKUOTĖS</w:t>
      </w:r>
    </w:p>
    <w:p w14:paraId="0FE6C429"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p>
    <w:p w14:paraId="23002134"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kern w:val="0"/>
          <w14:ligatures w14:val="none"/>
        </w:rPr>
      </w:pPr>
      <w:r w:rsidRPr="009017A9">
        <w:rPr>
          <w:rFonts w:ascii="Times New Roman" w:eastAsia="Times New Roman" w:hAnsi="Times New Roman" w:cs="Times New Roman"/>
          <w:b/>
          <w:kern w:val="0"/>
          <w14:ligatures w14:val="none"/>
        </w:rPr>
        <w:t>KARTONO DĖŽUTĖ</w:t>
      </w:r>
    </w:p>
    <w:p w14:paraId="5706863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058641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A03C9D3"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w:t>
      </w:r>
      <w:r w:rsidRPr="009017A9">
        <w:rPr>
          <w:rFonts w:ascii="Times New Roman" w:eastAsia="Times New Roman" w:hAnsi="Times New Roman" w:cs="Times New Roman"/>
          <w:b/>
          <w:kern w:val="0"/>
          <w14:ligatures w14:val="none"/>
        </w:rPr>
        <w:tab/>
        <w:t>VAISTINIO PREPARATO PAVADINIMAS</w:t>
      </w:r>
    </w:p>
    <w:p w14:paraId="0E6281D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41BD4F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Cordarone 200 mg tabletės</w:t>
      </w:r>
    </w:p>
    <w:p w14:paraId="6AC51876" w14:textId="70E8B8F7" w:rsidR="00DB1325" w:rsidRPr="00894C23" w:rsidRDefault="00FE445C" w:rsidP="00DB1325">
      <w:p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hidrochloridas</w:t>
      </w:r>
    </w:p>
    <w:p w14:paraId="26484AE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E6E1FE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1CB1CFD"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2.</w:t>
      </w:r>
      <w:r w:rsidRPr="009017A9">
        <w:rPr>
          <w:rFonts w:ascii="Times New Roman" w:eastAsia="Times New Roman" w:hAnsi="Times New Roman" w:cs="Times New Roman"/>
          <w:b/>
          <w:kern w:val="0"/>
          <w14:ligatures w14:val="none"/>
        </w:rPr>
        <w:tab/>
        <w:t>VEIKLIOJI (-IOS) MEDŽIAGA (-OS) IR JOS (-Ų) KIEKIS (-IAI)</w:t>
      </w:r>
    </w:p>
    <w:p w14:paraId="0823EC9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538AFD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Vienoje tabletėje yra 200 mg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hidrochlorido.</w:t>
      </w:r>
    </w:p>
    <w:p w14:paraId="4ABF2B3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2E9C1D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CBDF4F2"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highlight w:val="lightGray"/>
          <w14:ligatures w14:val="none"/>
        </w:rPr>
      </w:pPr>
      <w:r w:rsidRPr="009017A9">
        <w:rPr>
          <w:rFonts w:ascii="Times New Roman" w:eastAsia="Times New Roman" w:hAnsi="Times New Roman" w:cs="Times New Roman"/>
          <w:b/>
          <w:kern w:val="0"/>
          <w14:ligatures w14:val="none"/>
        </w:rPr>
        <w:t>3.</w:t>
      </w:r>
      <w:r w:rsidRPr="009017A9">
        <w:rPr>
          <w:rFonts w:ascii="Times New Roman" w:eastAsia="Times New Roman" w:hAnsi="Times New Roman" w:cs="Times New Roman"/>
          <w:b/>
          <w:kern w:val="0"/>
          <w14:ligatures w14:val="none"/>
        </w:rPr>
        <w:tab/>
        <w:t>PAGALBINIŲ MEDŽIAGŲ SĄRAŠAS</w:t>
      </w:r>
    </w:p>
    <w:p w14:paraId="1E6AEFB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779EB8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kern w:val="0"/>
          <w14:ligatures w14:val="none"/>
        </w:rPr>
        <w:t xml:space="preserve">Sudėtyje yra </w:t>
      </w:r>
      <w:r w:rsidRPr="00894C23">
        <w:rPr>
          <w:rFonts w:ascii="Times New Roman" w:eastAsia="Times New Roman" w:hAnsi="Times New Roman" w:cs="Times New Roman"/>
          <w:kern w:val="0"/>
          <w14:ligatures w14:val="none"/>
        </w:rPr>
        <w:t>laktozės.</w:t>
      </w:r>
    </w:p>
    <w:p w14:paraId="6B4CB96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970D8A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934D988"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4.</w:t>
      </w:r>
      <w:r w:rsidRPr="009017A9">
        <w:rPr>
          <w:rFonts w:ascii="Times New Roman" w:eastAsia="Times New Roman" w:hAnsi="Times New Roman" w:cs="Times New Roman"/>
          <w:b/>
          <w:kern w:val="0"/>
          <w14:ligatures w14:val="none"/>
        </w:rPr>
        <w:tab/>
        <w:t>FARMACINĖ FORMA IR KIEKIS PAKUOTĖJE</w:t>
      </w:r>
    </w:p>
    <w:p w14:paraId="7B8A264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DEB2C9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30 tablečių.</w:t>
      </w:r>
    </w:p>
    <w:p w14:paraId="421B4D2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C6B2A4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641DB95"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highlight w:val="lightGray"/>
          <w14:ligatures w14:val="none"/>
        </w:rPr>
      </w:pPr>
      <w:r w:rsidRPr="009017A9">
        <w:rPr>
          <w:rFonts w:ascii="Times New Roman" w:eastAsia="Times New Roman" w:hAnsi="Times New Roman" w:cs="Times New Roman"/>
          <w:b/>
          <w:kern w:val="0"/>
          <w14:ligatures w14:val="none"/>
        </w:rPr>
        <w:t>5.</w:t>
      </w:r>
      <w:r w:rsidRPr="009017A9">
        <w:rPr>
          <w:rFonts w:ascii="Times New Roman" w:eastAsia="Times New Roman" w:hAnsi="Times New Roman" w:cs="Times New Roman"/>
          <w:b/>
          <w:kern w:val="0"/>
          <w14:ligatures w14:val="none"/>
        </w:rPr>
        <w:tab/>
        <w:t>VARTOJIMO METODAS IR BŪDAS (-AI)</w:t>
      </w:r>
    </w:p>
    <w:p w14:paraId="4791AB4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A64E64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Vartoti per burną.</w:t>
      </w:r>
    </w:p>
    <w:p w14:paraId="4BE3656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Prieš vartojimą perskaitykite pakuotės lapelį.</w:t>
      </w:r>
    </w:p>
    <w:p w14:paraId="6DB5BC9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010D21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05858C1"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6.</w:t>
      </w:r>
      <w:r w:rsidRPr="009017A9">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6851B7F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20B15A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Laikyti vaikams nepastebimoje ir nepasiekiamoje vietoje.</w:t>
      </w:r>
    </w:p>
    <w:p w14:paraId="1E4ABE3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46F812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4BA4162"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highlight w:val="lightGray"/>
          <w14:ligatures w14:val="none"/>
        </w:rPr>
      </w:pPr>
      <w:r w:rsidRPr="009017A9">
        <w:rPr>
          <w:rFonts w:ascii="Times New Roman" w:eastAsia="Times New Roman" w:hAnsi="Times New Roman" w:cs="Times New Roman"/>
          <w:b/>
          <w:kern w:val="0"/>
          <w14:ligatures w14:val="none"/>
        </w:rPr>
        <w:t>7.</w:t>
      </w:r>
      <w:r w:rsidRPr="009017A9">
        <w:rPr>
          <w:rFonts w:ascii="Times New Roman" w:eastAsia="Times New Roman" w:hAnsi="Times New Roman" w:cs="Times New Roman"/>
          <w:b/>
          <w:kern w:val="0"/>
          <w14:ligatures w14:val="none"/>
        </w:rPr>
        <w:tab/>
        <w:t>KITAS (-I) SPECIALUS (-ŪS) ĮSPĖJIMAS (-AI) (JEI REIKIA)</w:t>
      </w:r>
    </w:p>
    <w:p w14:paraId="686B176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F6CC8B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B5D0493"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highlight w:val="lightGray"/>
          <w14:ligatures w14:val="none"/>
        </w:rPr>
      </w:pPr>
      <w:r w:rsidRPr="009017A9">
        <w:rPr>
          <w:rFonts w:ascii="Times New Roman" w:eastAsia="Times New Roman" w:hAnsi="Times New Roman" w:cs="Times New Roman"/>
          <w:b/>
          <w:kern w:val="0"/>
          <w14:ligatures w14:val="none"/>
        </w:rPr>
        <w:t>8.</w:t>
      </w:r>
      <w:r w:rsidRPr="009017A9">
        <w:rPr>
          <w:rFonts w:ascii="Times New Roman" w:eastAsia="Times New Roman" w:hAnsi="Times New Roman" w:cs="Times New Roman"/>
          <w:b/>
          <w:kern w:val="0"/>
          <w14:ligatures w14:val="none"/>
        </w:rPr>
        <w:tab/>
        <w:t>TINKAMUMO LAIKAS</w:t>
      </w:r>
    </w:p>
    <w:p w14:paraId="7A854B0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69D0EC8" w14:textId="0D8BE5CD"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EXP</w:t>
      </w:r>
      <w:r w:rsidR="00FE445C" w:rsidRPr="00894C23">
        <w:rPr>
          <w:rFonts w:ascii="Times New Roman" w:eastAsia="Times New Roman" w:hAnsi="Times New Roman" w:cs="Times New Roman"/>
          <w:kern w:val="0"/>
          <w14:ligatures w14:val="none"/>
        </w:rPr>
        <w:t>:</w:t>
      </w:r>
      <w:r w:rsidRPr="00894C23">
        <w:rPr>
          <w:rFonts w:ascii="Times New Roman" w:eastAsia="Times New Roman" w:hAnsi="Times New Roman" w:cs="Times New Roman"/>
          <w:kern w:val="0"/>
          <w14:ligatures w14:val="none"/>
        </w:rPr>
        <w:t xml:space="preserve"> {MMMM</w:t>
      </w:r>
      <w:r w:rsidR="00FE445C" w:rsidRPr="00894C23">
        <w:rPr>
          <w:rFonts w:ascii="Times New Roman" w:eastAsia="Times New Roman" w:hAnsi="Times New Roman" w:cs="Times New Roman"/>
          <w:kern w:val="0"/>
          <w14:ligatures w14:val="none"/>
        </w:rPr>
        <w:t xml:space="preserve"> mm</w:t>
      </w:r>
      <w:r w:rsidRPr="00894C23">
        <w:rPr>
          <w:rFonts w:ascii="Times New Roman" w:eastAsia="Times New Roman" w:hAnsi="Times New Roman" w:cs="Times New Roman"/>
          <w:kern w:val="0"/>
          <w14:ligatures w14:val="none"/>
        </w:rPr>
        <w:t>}</w:t>
      </w:r>
    </w:p>
    <w:p w14:paraId="324CFF9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EF579F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A5541EA"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9.</w:t>
      </w:r>
      <w:r w:rsidRPr="009017A9">
        <w:rPr>
          <w:rFonts w:ascii="Times New Roman" w:eastAsia="Times New Roman" w:hAnsi="Times New Roman" w:cs="Times New Roman"/>
          <w:b/>
          <w:kern w:val="0"/>
          <w14:ligatures w14:val="none"/>
        </w:rPr>
        <w:tab/>
        <w:t>SPECIALIOS LAIKYMO SĄLYGOS</w:t>
      </w:r>
    </w:p>
    <w:p w14:paraId="73CE7C8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38C550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Laikyti žemesnėje kaip 30 ºC temperatūroje. Laikyti gamintojo pakuotėje, kad vaistas būtų apsaugotas nuo šviesos.</w:t>
      </w:r>
    </w:p>
    <w:p w14:paraId="49A6F5D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531FC1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9A0E709"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10.</w:t>
      </w:r>
      <w:r w:rsidRPr="009017A9">
        <w:rPr>
          <w:rFonts w:ascii="Times New Roman" w:eastAsia="Times New Roman" w:hAnsi="Times New Roman" w:cs="Times New Roman"/>
          <w:b/>
          <w:kern w:val="0"/>
          <w14:ligatures w14:val="none"/>
        </w:rPr>
        <w:tab/>
        <w:t xml:space="preserve">SPECIALIOS ATSARGUMO PRIEMONĖS DĖL NESUVARTOTO </w:t>
      </w:r>
      <w:r w:rsidRPr="009017A9">
        <w:rPr>
          <w:rFonts w:ascii="Times New Roman" w:eastAsia="Times New Roman" w:hAnsi="Times New Roman" w:cs="Times New Roman"/>
          <w:b/>
          <w:bCs/>
          <w:kern w:val="0"/>
          <w14:ligatures w14:val="none"/>
        </w:rPr>
        <w:t xml:space="preserve">VAISTINIO PREPARATO AR JO ATLIEKŲ </w:t>
      </w:r>
      <w:r w:rsidRPr="009017A9">
        <w:rPr>
          <w:rFonts w:ascii="Times New Roman" w:eastAsia="Times New Roman" w:hAnsi="Times New Roman" w:cs="Times New Roman"/>
          <w:b/>
          <w:kern w:val="0"/>
          <w14:ligatures w14:val="none"/>
        </w:rPr>
        <w:t>TVARKYMO (JEI REIKIA)</w:t>
      </w:r>
    </w:p>
    <w:p w14:paraId="7CCBEE3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67F1C7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5748CCD" w14:textId="34CB70EB" w:rsidR="00DB1325" w:rsidRPr="009017A9" w:rsidRDefault="00DB1325" w:rsidP="00514C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11.</w:t>
      </w:r>
      <w:r w:rsidRPr="009017A9">
        <w:rPr>
          <w:rFonts w:ascii="Times New Roman" w:eastAsia="Times New Roman" w:hAnsi="Times New Roman" w:cs="Times New Roman"/>
          <w:b/>
          <w:kern w:val="0"/>
          <w14:ligatures w14:val="none"/>
        </w:rPr>
        <w:tab/>
      </w:r>
      <w:r w:rsidR="00514C1B" w:rsidRPr="00894C23">
        <w:rPr>
          <w:rFonts w:ascii="Times New Roman" w:eastAsia="Times New Roman" w:hAnsi="Times New Roman" w:cs="Times New Roman"/>
          <w:b/>
          <w:kern w:val="0"/>
          <w14:ligatures w14:val="none"/>
        </w:rPr>
        <w:t>LYGIAGRETUS IMPORTUOTOJAS</w:t>
      </w:r>
    </w:p>
    <w:p w14:paraId="234A607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0EA6D7A" w14:textId="77777777" w:rsidR="00514C1B" w:rsidRPr="00894C23" w:rsidRDefault="00514C1B" w:rsidP="00514C1B">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b/>
          <w:kern w:val="0"/>
          <w14:ligatures w14:val="none"/>
        </w:rPr>
        <w:t>Lygiagretus importuotojas</w:t>
      </w:r>
    </w:p>
    <w:p w14:paraId="4C76B28B" w14:textId="77777777" w:rsidR="00514C1B" w:rsidRPr="00894C23" w:rsidRDefault="00514C1B" w:rsidP="00514C1B">
      <w:pPr>
        <w:spacing w:after="0" w:line="240" w:lineRule="auto"/>
        <w:rPr>
          <w:rFonts w:ascii="Times New Roman" w:eastAsia="Times New Roman" w:hAnsi="Times New Roman" w:cs="Times New Roman"/>
          <w:kern w:val="0"/>
          <w:lang w:eastAsia="lt-LT"/>
          <w14:ligatures w14:val="none"/>
        </w:rPr>
      </w:pPr>
      <w:r w:rsidRPr="00894C23">
        <w:rPr>
          <w:rFonts w:ascii="Times New Roman" w:eastAsia="Times New Roman" w:hAnsi="Times New Roman" w:cs="Times New Roman"/>
          <w:kern w:val="0"/>
          <w:lang w:eastAsia="lt-LT"/>
          <w14:ligatures w14:val="none"/>
        </w:rPr>
        <w:t>UAB „Ideal Trade Links</w:t>
      </w:r>
      <w:r w:rsidRPr="00894C23">
        <w:rPr>
          <w:rFonts w:ascii="Times New Roman" w:eastAsia="Times New Roman" w:hAnsi="Times New Roman" w:cs="Times New Roman"/>
          <w:kern w:val="0"/>
          <w:lang w:eastAsia="fr-FR"/>
          <w14:ligatures w14:val="none"/>
        </w:rPr>
        <w:t>“</w:t>
      </w:r>
    </w:p>
    <w:p w14:paraId="00AC5471" w14:textId="77777777" w:rsidR="00514C1B" w:rsidRPr="00894C23" w:rsidRDefault="00514C1B" w:rsidP="00514C1B">
      <w:pPr>
        <w:spacing w:after="0" w:line="240" w:lineRule="auto"/>
        <w:rPr>
          <w:rFonts w:ascii="Times New Roman" w:eastAsia="Calibri" w:hAnsi="Times New Roman" w:cs="Times New Roman"/>
          <w:kern w:val="0"/>
          <w:highlight w:val="lightGray"/>
          <w14:ligatures w14:val="none"/>
        </w:rPr>
      </w:pPr>
      <w:proofErr w:type="spellStart"/>
      <w:r w:rsidRPr="00894C23">
        <w:rPr>
          <w:rFonts w:ascii="Times New Roman" w:eastAsia="Times New Roman" w:hAnsi="Times New Roman" w:cs="Times New Roman"/>
          <w:kern w:val="0"/>
          <w:highlight w:val="lightGray"/>
          <w14:ligatures w14:val="none"/>
        </w:rPr>
        <w:t>Kerupės</w:t>
      </w:r>
      <w:proofErr w:type="spellEnd"/>
      <w:r w:rsidRPr="00894C23">
        <w:rPr>
          <w:rFonts w:ascii="Times New Roman" w:eastAsia="Times New Roman" w:hAnsi="Times New Roman" w:cs="Times New Roman"/>
          <w:kern w:val="0"/>
          <w:highlight w:val="lightGray"/>
          <w14:ligatures w14:val="none"/>
        </w:rPr>
        <w:t xml:space="preserve"> g. 17, Zapyškis</w:t>
      </w:r>
    </w:p>
    <w:p w14:paraId="6E3033A3" w14:textId="77777777" w:rsidR="00514C1B" w:rsidRPr="00894C23" w:rsidRDefault="00514C1B" w:rsidP="00514C1B">
      <w:pPr>
        <w:spacing w:after="0" w:line="240" w:lineRule="auto"/>
        <w:rPr>
          <w:rFonts w:ascii="Times New Roman" w:eastAsia="Times New Roman" w:hAnsi="Times New Roman" w:cs="Times New Roman"/>
          <w:kern w:val="0"/>
          <w:highlight w:val="lightGray"/>
          <w14:ligatures w14:val="none"/>
        </w:rPr>
      </w:pPr>
      <w:r w:rsidRPr="00894C23">
        <w:rPr>
          <w:rFonts w:ascii="Times New Roman" w:eastAsia="Times New Roman" w:hAnsi="Times New Roman" w:cs="Times New Roman"/>
          <w:kern w:val="0"/>
          <w:highlight w:val="lightGray"/>
          <w14:ligatures w14:val="none"/>
        </w:rPr>
        <w:t>LT-53431 Kauno r.</w:t>
      </w:r>
    </w:p>
    <w:p w14:paraId="4A39E415" w14:textId="77777777" w:rsidR="00514C1B" w:rsidRPr="00894C23" w:rsidRDefault="00514C1B" w:rsidP="00514C1B">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highlight w:val="lightGray"/>
          <w14:ligatures w14:val="none"/>
        </w:rPr>
        <w:t>Lietuva</w:t>
      </w:r>
    </w:p>
    <w:p w14:paraId="2AC07B8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54FB13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D4EC6FA" w14:textId="7DF0192C"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12.</w:t>
      </w:r>
      <w:r w:rsidRPr="009017A9">
        <w:rPr>
          <w:rFonts w:ascii="Times New Roman" w:eastAsia="Times New Roman" w:hAnsi="Times New Roman" w:cs="Times New Roman"/>
          <w:b/>
          <w:kern w:val="0"/>
          <w14:ligatures w14:val="none"/>
        </w:rPr>
        <w:tab/>
      </w:r>
      <w:r w:rsidR="00514C1B" w:rsidRPr="00894C23">
        <w:rPr>
          <w:rFonts w:ascii="Times New Roman" w:eastAsia="Times New Roman" w:hAnsi="Times New Roman" w:cs="Times New Roman"/>
          <w:b/>
          <w:kern w:val="0"/>
          <w14:ligatures w14:val="none"/>
        </w:rPr>
        <w:t>LYGIAGRETAUS IMPORTO LEIDIMO</w:t>
      </w:r>
      <w:r w:rsidRPr="009017A9">
        <w:rPr>
          <w:rFonts w:ascii="Times New Roman" w:eastAsia="Times New Roman" w:hAnsi="Times New Roman" w:cs="Times New Roman"/>
          <w:b/>
          <w:kern w:val="0"/>
          <w14:ligatures w14:val="none"/>
        </w:rPr>
        <w:t xml:space="preserve"> NUMERIS (-IAI)</w:t>
      </w:r>
    </w:p>
    <w:p w14:paraId="6234348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911AD53" w14:textId="56C19974" w:rsidR="00DB1325" w:rsidRPr="00894C23" w:rsidRDefault="00514C1B"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LT/L/</w:t>
      </w:r>
      <w:r w:rsidR="004B44CE" w:rsidRPr="00894C23">
        <w:rPr>
          <w:rFonts w:ascii="Times New Roman" w:eastAsia="Times New Roman" w:hAnsi="Times New Roman" w:cs="Times New Roman"/>
          <w:kern w:val="0"/>
          <w14:ligatures w14:val="none"/>
        </w:rPr>
        <w:t>23/1867/001</w:t>
      </w:r>
    </w:p>
    <w:p w14:paraId="516936D1" w14:textId="77777777" w:rsidR="00514C1B" w:rsidRPr="00894C23" w:rsidRDefault="00514C1B" w:rsidP="00DB1325">
      <w:pPr>
        <w:tabs>
          <w:tab w:val="left" w:pos="567"/>
        </w:tabs>
        <w:spacing w:after="0" w:line="240" w:lineRule="auto"/>
        <w:rPr>
          <w:rFonts w:ascii="Times New Roman" w:eastAsia="Times New Roman" w:hAnsi="Times New Roman" w:cs="Times New Roman"/>
          <w:kern w:val="0"/>
          <w14:ligatures w14:val="none"/>
        </w:rPr>
      </w:pPr>
    </w:p>
    <w:p w14:paraId="6633318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4FFE2DB"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13.</w:t>
      </w:r>
      <w:r w:rsidRPr="009017A9">
        <w:rPr>
          <w:rFonts w:ascii="Times New Roman" w:eastAsia="Times New Roman" w:hAnsi="Times New Roman" w:cs="Times New Roman"/>
          <w:b/>
          <w:kern w:val="0"/>
          <w14:ligatures w14:val="none"/>
        </w:rPr>
        <w:tab/>
        <w:t>SERIJOS NUMERIS</w:t>
      </w:r>
    </w:p>
    <w:p w14:paraId="77AECB1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7B221E7" w14:textId="7222275F"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Lot</w:t>
      </w:r>
      <w:proofErr w:type="spellEnd"/>
      <w:r w:rsidR="00FE445C" w:rsidRPr="00894C23">
        <w:rPr>
          <w:rFonts w:ascii="Times New Roman" w:eastAsia="Times New Roman" w:hAnsi="Times New Roman" w:cs="Times New Roman"/>
          <w:kern w:val="0"/>
          <w14:ligatures w14:val="none"/>
        </w:rPr>
        <w:t>:</w:t>
      </w:r>
      <w:r w:rsidRPr="00894C23">
        <w:rPr>
          <w:rFonts w:ascii="Times New Roman" w:eastAsia="Times New Roman" w:hAnsi="Times New Roman" w:cs="Times New Roman"/>
          <w:kern w:val="0"/>
          <w14:ligatures w14:val="none"/>
        </w:rPr>
        <w:t xml:space="preserve"> {numeris}</w:t>
      </w:r>
    </w:p>
    <w:p w14:paraId="57CB47CD" w14:textId="4C68C232"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9EEE2EF" w14:textId="77777777" w:rsidR="00514C1B" w:rsidRPr="00894C23" w:rsidRDefault="00514C1B" w:rsidP="00DB1325">
      <w:pPr>
        <w:tabs>
          <w:tab w:val="left" w:pos="567"/>
        </w:tabs>
        <w:spacing w:after="0" w:line="240" w:lineRule="auto"/>
        <w:rPr>
          <w:rFonts w:ascii="Times New Roman" w:eastAsia="Times New Roman" w:hAnsi="Times New Roman" w:cs="Times New Roman"/>
          <w:kern w:val="0"/>
          <w14:ligatures w14:val="none"/>
        </w:rPr>
      </w:pPr>
    </w:p>
    <w:p w14:paraId="2C8E55BF"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14.</w:t>
      </w:r>
      <w:r w:rsidRPr="009017A9">
        <w:rPr>
          <w:rFonts w:ascii="Times New Roman" w:eastAsia="Times New Roman" w:hAnsi="Times New Roman" w:cs="Times New Roman"/>
          <w:b/>
          <w:kern w:val="0"/>
          <w14:ligatures w14:val="none"/>
        </w:rPr>
        <w:tab/>
        <w:t>PARDAVIMO (IŠDAVIMO) TVARKA</w:t>
      </w:r>
    </w:p>
    <w:p w14:paraId="6B7C44C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96819B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Receptinis vaistas</w:t>
      </w:r>
    </w:p>
    <w:p w14:paraId="49AFE9AF"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CA4B4B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5B6B284"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15.</w:t>
      </w:r>
      <w:r w:rsidRPr="009017A9">
        <w:rPr>
          <w:rFonts w:ascii="Times New Roman" w:eastAsia="Times New Roman" w:hAnsi="Times New Roman" w:cs="Times New Roman"/>
          <w:b/>
          <w:kern w:val="0"/>
          <w14:ligatures w14:val="none"/>
        </w:rPr>
        <w:tab/>
        <w:t>VARTOJIMO INSTRUKCIJA</w:t>
      </w:r>
    </w:p>
    <w:p w14:paraId="5CEB558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B3D2B9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4BEB40D"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16.</w:t>
      </w:r>
      <w:r w:rsidRPr="009017A9">
        <w:rPr>
          <w:rFonts w:ascii="Times New Roman" w:eastAsia="Times New Roman" w:hAnsi="Times New Roman" w:cs="Times New Roman"/>
          <w:b/>
          <w:kern w:val="0"/>
          <w14:ligatures w14:val="none"/>
        </w:rPr>
        <w:tab/>
        <w:t>INFORMACIJA BRAILIO RAŠTU</w:t>
      </w:r>
    </w:p>
    <w:p w14:paraId="230E08E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C793A65" w14:textId="64DC4A7A" w:rsidR="00DB1325" w:rsidRPr="00894C23" w:rsidRDefault="00FE445C" w:rsidP="00DB1325">
      <w:p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c</w:t>
      </w:r>
      <w:r w:rsidR="00DB1325" w:rsidRPr="00894C23">
        <w:rPr>
          <w:rFonts w:ascii="Times New Roman" w:eastAsia="Times New Roman" w:hAnsi="Times New Roman" w:cs="Times New Roman"/>
          <w:kern w:val="0"/>
          <w14:ligatures w14:val="none"/>
        </w:rPr>
        <w:t>ordarone</w:t>
      </w:r>
      <w:proofErr w:type="spellEnd"/>
      <w:r w:rsidR="00DB1325" w:rsidRPr="00894C23">
        <w:rPr>
          <w:rFonts w:ascii="Times New Roman" w:eastAsia="Times New Roman" w:hAnsi="Times New Roman" w:cs="Times New Roman"/>
          <w:kern w:val="0"/>
          <w14:ligatures w14:val="none"/>
        </w:rPr>
        <w:t xml:space="preserve"> 200 mg</w:t>
      </w:r>
    </w:p>
    <w:p w14:paraId="01C22DC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162F32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C16DA11"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14:ligatures w14:val="none"/>
        </w:rPr>
      </w:pPr>
      <w:r w:rsidRPr="009017A9">
        <w:rPr>
          <w:rFonts w:ascii="Times New Roman" w:eastAsia="Times New Roman" w:hAnsi="Times New Roman" w:cs="Times New Roman"/>
          <w:b/>
          <w:kern w:val="0"/>
          <w14:ligatures w14:val="none"/>
        </w:rPr>
        <w:t>17.</w:t>
      </w:r>
      <w:r w:rsidRPr="009017A9">
        <w:rPr>
          <w:rFonts w:ascii="Times New Roman" w:eastAsia="Times New Roman" w:hAnsi="Times New Roman" w:cs="Times New Roman"/>
          <w:b/>
          <w:kern w:val="0"/>
          <w14:ligatures w14:val="none"/>
        </w:rPr>
        <w:tab/>
        <w:t>UNIKALUS IDENTIFIKATORIUS – 2D BRŪKŠNINIS KODAS</w:t>
      </w:r>
    </w:p>
    <w:p w14:paraId="33B87FD0"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p>
    <w:p w14:paraId="480C2CE6"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kern w:val="0"/>
          <w:highlight w:val="lightGray"/>
          <w14:ligatures w14:val="none"/>
        </w:rPr>
        <w:t>2D brūkšninis kodas su nurodytu unikaliu identifikatoriumi.</w:t>
      </w:r>
    </w:p>
    <w:p w14:paraId="16234155"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p>
    <w:p w14:paraId="618E222F"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p>
    <w:p w14:paraId="24C249C8" w14:textId="77777777" w:rsidR="00DB1325" w:rsidRPr="009017A9" w:rsidRDefault="00DB1325" w:rsidP="00DB13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b/>
          <w:kern w:val="0"/>
          <w14:ligatures w14:val="none"/>
        </w:rPr>
        <w:t>18.</w:t>
      </w:r>
      <w:r w:rsidRPr="009017A9">
        <w:rPr>
          <w:rFonts w:ascii="Times New Roman" w:eastAsia="Times New Roman" w:hAnsi="Times New Roman" w:cs="Times New Roman"/>
          <w:b/>
          <w:kern w:val="0"/>
          <w14:ligatures w14:val="none"/>
        </w:rPr>
        <w:tab/>
        <w:t>UNIKALUS IDENTIFIKATORIUS – ŽMONĖMS SUPRANTAMI DUOMENYS</w:t>
      </w:r>
    </w:p>
    <w:p w14:paraId="4C9535ED"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p>
    <w:p w14:paraId="1342AEC0"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kern w:val="0"/>
          <w14:ligatures w14:val="none"/>
        </w:rPr>
        <w:t>PC: {numeris}</w:t>
      </w:r>
    </w:p>
    <w:p w14:paraId="0036B393"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kern w:val="0"/>
          <w14:ligatures w14:val="none"/>
        </w:rPr>
        <w:t>SN: {numeris}</w:t>
      </w:r>
    </w:p>
    <w:p w14:paraId="4D93CE3E" w14:textId="77777777" w:rsidR="00DB1325" w:rsidRPr="009017A9" w:rsidRDefault="00DB1325" w:rsidP="00DB1325">
      <w:pPr>
        <w:tabs>
          <w:tab w:val="left" w:pos="540"/>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kern w:val="0"/>
          <w:highlight w:val="lightGray"/>
          <w14:ligatures w14:val="none"/>
        </w:rPr>
        <w:t>NN: {numeris}</w:t>
      </w:r>
    </w:p>
    <w:p w14:paraId="3A5BF113" w14:textId="7FB4EA2B"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DDE0772" w14:textId="687B3376" w:rsidR="00FE445C" w:rsidRPr="00894C23" w:rsidRDefault="00FE445C" w:rsidP="00FE445C">
      <w:pPr>
        <w:pStyle w:val="BodyText"/>
        <w:tabs>
          <w:tab w:val="left" w:pos="567"/>
        </w:tabs>
        <w:spacing w:after="0"/>
        <w:jc w:val="both"/>
        <w:rPr>
          <w:sz w:val="22"/>
          <w:szCs w:val="22"/>
        </w:rPr>
      </w:pPr>
      <w:bookmarkStart w:id="2" w:name="_Hlk41045336"/>
      <w:r w:rsidRPr="00894C23">
        <w:rPr>
          <w:b/>
          <w:sz w:val="22"/>
          <w:szCs w:val="22"/>
        </w:rPr>
        <w:t>Gamintojas</w:t>
      </w:r>
      <w:r w:rsidRPr="00894C23">
        <w:rPr>
          <w:bCs/>
          <w:sz w:val="22"/>
          <w:szCs w:val="22"/>
        </w:rPr>
        <w:t xml:space="preserve">: </w:t>
      </w:r>
      <w:bookmarkStart w:id="3" w:name="_Hlk105488213"/>
      <w:proofErr w:type="spellStart"/>
      <w:r w:rsidRPr="00894C23">
        <w:rPr>
          <w:sz w:val="22"/>
          <w:szCs w:val="22"/>
        </w:rPr>
        <w:t>Sanofi</w:t>
      </w:r>
      <w:proofErr w:type="spellEnd"/>
      <w:r w:rsidRPr="00894C23">
        <w:rPr>
          <w:sz w:val="22"/>
          <w:szCs w:val="22"/>
        </w:rPr>
        <w:t xml:space="preserve"> </w:t>
      </w:r>
      <w:proofErr w:type="spellStart"/>
      <w:r w:rsidRPr="00894C23">
        <w:rPr>
          <w:sz w:val="22"/>
          <w:szCs w:val="22"/>
        </w:rPr>
        <w:t>Winthrop</w:t>
      </w:r>
      <w:proofErr w:type="spellEnd"/>
      <w:r w:rsidRPr="00894C23">
        <w:rPr>
          <w:sz w:val="22"/>
          <w:szCs w:val="22"/>
        </w:rPr>
        <w:t xml:space="preserve"> </w:t>
      </w:r>
      <w:proofErr w:type="spellStart"/>
      <w:r w:rsidRPr="00894C23">
        <w:rPr>
          <w:sz w:val="22"/>
          <w:szCs w:val="22"/>
        </w:rPr>
        <w:t>Industrie</w:t>
      </w:r>
      <w:proofErr w:type="spellEnd"/>
      <w:r w:rsidRPr="00894C23">
        <w:rPr>
          <w:sz w:val="22"/>
          <w:szCs w:val="22"/>
        </w:rPr>
        <w:t xml:space="preserve">, </w:t>
      </w:r>
      <w:r w:rsidRPr="00894C23">
        <w:rPr>
          <w:sz w:val="22"/>
          <w:szCs w:val="22"/>
          <w:highlight w:val="lightGray"/>
        </w:rPr>
        <w:t xml:space="preserve">1, </w:t>
      </w:r>
      <w:proofErr w:type="spellStart"/>
      <w:r w:rsidRPr="00894C23">
        <w:rPr>
          <w:sz w:val="22"/>
          <w:szCs w:val="22"/>
          <w:highlight w:val="lightGray"/>
        </w:rPr>
        <w:t>rue</w:t>
      </w:r>
      <w:proofErr w:type="spellEnd"/>
      <w:r w:rsidRPr="00894C23">
        <w:rPr>
          <w:sz w:val="22"/>
          <w:szCs w:val="22"/>
          <w:highlight w:val="lightGray"/>
        </w:rPr>
        <w:t xml:space="preserve"> de </w:t>
      </w:r>
      <w:proofErr w:type="spellStart"/>
      <w:r w:rsidRPr="00894C23">
        <w:rPr>
          <w:sz w:val="22"/>
          <w:szCs w:val="22"/>
          <w:highlight w:val="lightGray"/>
        </w:rPr>
        <w:t>la</w:t>
      </w:r>
      <w:proofErr w:type="spellEnd"/>
      <w:r w:rsidRPr="00894C23">
        <w:rPr>
          <w:sz w:val="22"/>
          <w:szCs w:val="22"/>
          <w:highlight w:val="lightGray"/>
        </w:rPr>
        <w:t xml:space="preserve"> </w:t>
      </w:r>
      <w:proofErr w:type="spellStart"/>
      <w:r w:rsidRPr="00894C23">
        <w:rPr>
          <w:sz w:val="22"/>
          <w:szCs w:val="22"/>
          <w:highlight w:val="lightGray"/>
        </w:rPr>
        <w:t>Vierge</w:t>
      </w:r>
      <w:proofErr w:type="spellEnd"/>
      <w:r w:rsidRPr="00894C23">
        <w:rPr>
          <w:sz w:val="22"/>
          <w:szCs w:val="22"/>
          <w:highlight w:val="lightGray"/>
        </w:rPr>
        <w:t xml:space="preserve">, 33440 </w:t>
      </w:r>
      <w:proofErr w:type="spellStart"/>
      <w:r w:rsidRPr="00894C23">
        <w:rPr>
          <w:sz w:val="22"/>
          <w:szCs w:val="22"/>
          <w:highlight w:val="lightGray"/>
        </w:rPr>
        <w:t>Ambares</w:t>
      </w:r>
      <w:proofErr w:type="spellEnd"/>
      <w:r w:rsidRPr="00894C23">
        <w:rPr>
          <w:sz w:val="22"/>
          <w:szCs w:val="22"/>
          <w:highlight w:val="lightGray"/>
        </w:rPr>
        <w:t>,</w:t>
      </w:r>
      <w:r w:rsidRPr="00894C23">
        <w:rPr>
          <w:sz w:val="22"/>
          <w:szCs w:val="22"/>
        </w:rPr>
        <w:t xml:space="preserve"> Prancūzija arba </w:t>
      </w:r>
      <w:proofErr w:type="spellStart"/>
      <w:r w:rsidRPr="00894C23">
        <w:rPr>
          <w:bCs/>
          <w:sz w:val="22"/>
          <w:szCs w:val="22"/>
        </w:rPr>
        <w:t>Opella</w:t>
      </w:r>
      <w:proofErr w:type="spellEnd"/>
      <w:r w:rsidRPr="00894C23">
        <w:rPr>
          <w:bCs/>
          <w:sz w:val="22"/>
          <w:szCs w:val="22"/>
        </w:rPr>
        <w:t xml:space="preserve"> </w:t>
      </w:r>
      <w:proofErr w:type="spellStart"/>
      <w:r w:rsidRPr="00894C23">
        <w:rPr>
          <w:bCs/>
          <w:sz w:val="22"/>
          <w:szCs w:val="22"/>
        </w:rPr>
        <w:t>Healthcare</w:t>
      </w:r>
      <w:proofErr w:type="spellEnd"/>
      <w:r w:rsidRPr="00894C23">
        <w:rPr>
          <w:bCs/>
          <w:sz w:val="22"/>
          <w:szCs w:val="22"/>
        </w:rPr>
        <w:t xml:space="preserve"> </w:t>
      </w:r>
      <w:proofErr w:type="spellStart"/>
      <w:r w:rsidRPr="00894C23">
        <w:rPr>
          <w:bCs/>
          <w:sz w:val="22"/>
          <w:szCs w:val="22"/>
        </w:rPr>
        <w:t>Hungary</w:t>
      </w:r>
      <w:proofErr w:type="spellEnd"/>
      <w:r w:rsidRPr="00894C23">
        <w:rPr>
          <w:bCs/>
          <w:sz w:val="22"/>
          <w:szCs w:val="22"/>
        </w:rPr>
        <w:t xml:space="preserve"> Ltd., </w:t>
      </w:r>
      <w:r w:rsidRPr="00894C23">
        <w:rPr>
          <w:bCs/>
          <w:iCs/>
          <w:sz w:val="22"/>
          <w:szCs w:val="22"/>
          <w:highlight w:val="lightGray"/>
        </w:rPr>
        <w:t xml:space="preserve">2112 </w:t>
      </w:r>
      <w:proofErr w:type="spellStart"/>
      <w:r w:rsidRPr="00894C23">
        <w:rPr>
          <w:bCs/>
          <w:iCs/>
          <w:sz w:val="22"/>
          <w:szCs w:val="22"/>
          <w:highlight w:val="lightGray"/>
        </w:rPr>
        <w:t>Veresegyhaz</w:t>
      </w:r>
      <w:proofErr w:type="spellEnd"/>
      <w:r w:rsidRPr="00894C23">
        <w:rPr>
          <w:bCs/>
          <w:iCs/>
          <w:sz w:val="22"/>
          <w:szCs w:val="22"/>
          <w:highlight w:val="lightGray"/>
        </w:rPr>
        <w:t>, Levai u.</w:t>
      </w:r>
      <w:r w:rsidR="00514C1B" w:rsidRPr="00894C23">
        <w:rPr>
          <w:bCs/>
          <w:iCs/>
          <w:sz w:val="22"/>
          <w:szCs w:val="22"/>
          <w:highlight w:val="lightGray"/>
        </w:rPr>
        <w:t xml:space="preserve"> </w:t>
      </w:r>
      <w:r w:rsidRPr="00894C23">
        <w:rPr>
          <w:bCs/>
          <w:iCs/>
          <w:sz w:val="22"/>
          <w:szCs w:val="22"/>
          <w:highlight w:val="lightGray"/>
        </w:rPr>
        <w:t>5,</w:t>
      </w:r>
      <w:r w:rsidRPr="00894C23">
        <w:rPr>
          <w:bCs/>
          <w:iCs/>
          <w:sz w:val="22"/>
          <w:szCs w:val="22"/>
        </w:rPr>
        <w:t xml:space="preserve"> Vengrija </w:t>
      </w:r>
      <w:r w:rsidRPr="00894C23">
        <w:rPr>
          <w:sz w:val="22"/>
          <w:szCs w:val="22"/>
        </w:rPr>
        <w:t xml:space="preserve">arba </w:t>
      </w:r>
      <w:proofErr w:type="spellStart"/>
      <w:r w:rsidRPr="00894C23">
        <w:rPr>
          <w:sz w:val="22"/>
          <w:szCs w:val="22"/>
        </w:rPr>
        <w:t>Sanofi-Aventis</w:t>
      </w:r>
      <w:proofErr w:type="spellEnd"/>
      <w:r w:rsidRPr="00894C23">
        <w:rPr>
          <w:sz w:val="22"/>
          <w:szCs w:val="22"/>
        </w:rPr>
        <w:t xml:space="preserve">, S.A., </w:t>
      </w:r>
      <w:proofErr w:type="spellStart"/>
      <w:r w:rsidRPr="00894C23">
        <w:rPr>
          <w:sz w:val="22"/>
          <w:szCs w:val="22"/>
          <w:highlight w:val="lightGray"/>
        </w:rPr>
        <w:t>Ctra</w:t>
      </w:r>
      <w:proofErr w:type="spellEnd"/>
      <w:r w:rsidRPr="00894C23">
        <w:rPr>
          <w:sz w:val="22"/>
          <w:szCs w:val="22"/>
          <w:highlight w:val="lightGray"/>
        </w:rPr>
        <w:t xml:space="preserve">. C-35 (La </w:t>
      </w:r>
      <w:proofErr w:type="spellStart"/>
      <w:r w:rsidRPr="00894C23">
        <w:rPr>
          <w:sz w:val="22"/>
          <w:szCs w:val="22"/>
          <w:highlight w:val="lightGray"/>
        </w:rPr>
        <w:t>Batlloria-Hostalric</w:t>
      </w:r>
      <w:proofErr w:type="spellEnd"/>
      <w:r w:rsidRPr="00894C23">
        <w:rPr>
          <w:sz w:val="22"/>
          <w:szCs w:val="22"/>
          <w:highlight w:val="lightGray"/>
        </w:rPr>
        <w:t xml:space="preserve">) </w:t>
      </w:r>
      <w:r w:rsidR="00B841F6" w:rsidRPr="00894C23">
        <w:rPr>
          <w:sz w:val="22"/>
          <w:szCs w:val="22"/>
          <w:highlight w:val="lightGray"/>
        </w:rPr>
        <w:t>k</w:t>
      </w:r>
      <w:r w:rsidRPr="00894C23">
        <w:rPr>
          <w:sz w:val="22"/>
          <w:szCs w:val="22"/>
          <w:highlight w:val="lightGray"/>
        </w:rPr>
        <w:t xml:space="preserve">m. 63.09, 17404 </w:t>
      </w:r>
      <w:proofErr w:type="spellStart"/>
      <w:r w:rsidRPr="00894C23">
        <w:rPr>
          <w:sz w:val="22"/>
          <w:szCs w:val="22"/>
          <w:highlight w:val="lightGray"/>
        </w:rPr>
        <w:t>Riells</w:t>
      </w:r>
      <w:proofErr w:type="spellEnd"/>
      <w:r w:rsidRPr="00894C23">
        <w:rPr>
          <w:sz w:val="22"/>
          <w:szCs w:val="22"/>
          <w:highlight w:val="lightGray"/>
        </w:rPr>
        <w:t xml:space="preserve"> i </w:t>
      </w:r>
      <w:proofErr w:type="spellStart"/>
      <w:r w:rsidRPr="00894C23">
        <w:rPr>
          <w:sz w:val="22"/>
          <w:szCs w:val="22"/>
          <w:highlight w:val="lightGray"/>
        </w:rPr>
        <w:t>Viabrea</w:t>
      </w:r>
      <w:proofErr w:type="spellEnd"/>
      <w:r w:rsidRPr="00894C23">
        <w:rPr>
          <w:sz w:val="22"/>
          <w:szCs w:val="22"/>
          <w:highlight w:val="lightGray"/>
        </w:rPr>
        <w:t xml:space="preserve"> (</w:t>
      </w:r>
      <w:proofErr w:type="spellStart"/>
      <w:r w:rsidRPr="00894C23">
        <w:rPr>
          <w:sz w:val="22"/>
          <w:szCs w:val="22"/>
          <w:highlight w:val="lightGray"/>
        </w:rPr>
        <w:t>Girona</w:t>
      </w:r>
      <w:proofErr w:type="spellEnd"/>
      <w:r w:rsidRPr="00894C23">
        <w:rPr>
          <w:sz w:val="22"/>
          <w:szCs w:val="22"/>
          <w:highlight w:val="lightGray"/>
        </w:rPr>
        <w:t>)</w:t>
      </w:r>
      <w:r w:rsidRPr="00894C23">
        <w:rPr>
          <w:sz w:val="22"/>
          <w:szCs w:val="22"/>
        </w:rPr>
        <w:t>, Ispanija</w:t>
      </w:r>
    </w:p>
    <w:bookmarkEnd w:id="2"/>
    <w:bookmarkEnd w:id="3"/>
    <w:p w14:paraId="4022F374" w14:textId="77777777" w:rsidR="00FE445C" w:rsidRPr="00894C23" w:rsidRDefault="00FE445C" w:rsidP="00FE445C">
      <w:pPr>
        <w:spacing w:after="0" w:line="240" w:lineRule="auto"/>
        <w:rPr>
          <w:rFonts w:ascii="Times New Roman" w:eastAsia="Calibri" w:hAnsi="Times New Roman" w:cs="Times New Roman"/>
          <w:b/>
        </w:rPr>
      </w:pPr>
    </w:p>
    <w:p w14:paraId="226E2D63" w14:textId="7E45AE2D" w:rsidR="0063028D" w:rsidRPr="00894C23" w:rsidRDefault="00FE445C" w:rsidP="0063028D">
      <w:pPr>
        <w:autoSpaceDE w:val="0"/>
        <w:autoSpaceDN w:val="0"/>
        <w:adjustRightInd w:val="0"/>
        <w:spacing w:after="0" w:line="240" w:lineRule="auto"/>
        <w:rPr>
          <w:rFonts w:ascii="Times New Roman" w:eastAsia="Calibri" w:hAnsi="Times New Roman" w:cs="Times New Roman"/>
          <w:color w:val="010E18"/>
        </w:rPr>
      </w:pPr>
      <w:r w:rsidRPr="00894C23">
        <w:rPr>
          <w:rFonts w:ascii="Times New Roman" w:eastAsia="Calibri" w:hAnsi="Times New Roman" w:cs="Times New Roman"/>
          <w:b/>
        </w:rPr>
        <w:t>Perpakavo</w:t>
      </w:r>
      <w:r w:rsidR="0063028D" w:rsidRPr="009017A9">
        <w:rPr>
          <w:rFonts w:ascii="Times New Roman" w:eastAsia="Calibri" w:hAnsi="Times New Roman" w:cs="Times New Roman"/>
        </w:rPr>
        <w:t xml:space="preserve"> </w:t>
      </w:r>
      <w:proofErr w:type="spellStart"/>
      <w:r w:rsidR="0063028D" w:rsidRPr="009017A9">
        <w:rPr>
          <w:rFonts w:ascii="Times New Roman" w:eastAsia="Calibri" w:hAnsi="Times New Roman" w:cs="Times New Roman"/>
        </w:rPr>
        <w:t>Medezin</w:t>
      </w:r>
      <w:proofErr w:type="spellEnd"/>
      <w:r w:rsidR="0063028D" w:rsidRPr="009017A9">
        <w:rPr>
          <w:rFonts w:ascii="Times New Roman" w:eastAsia="Calibri" w:hAnsi="Times New Roman" w:cs="Times New Roman"/>
        </w:rPr>
        <w:t xml:space="preserve"> sp. z </w:t>
      </w:r>
      <w:proofErr w:type="spellStart"/>
      <w:r w:rsidR="0063028D" w:rsidRPr="009017A9">
        <w:rPr>
          <w:rFonts w:ascii="Times New Roman" w:eastAsia="Calibri" w:hAnsi="Times New Roman" w:cs="Times New Roman"/>
        </w:rPr>
        <w:t>o.o</w:t>
      </w:r>
      <w:proofErr w:type="spellEnd"/>
      <w:r w:rsidR="0063028D" w:rsidRPr="009017A9">
        <w:rPr>
          <w:rFonts w:ascii="Times New Roman" w:eastAsia="Calibri" w:hAnsi="Times New Roman" w:cs="Times New Roman"/>
        </w:rPr>
        <w:t>.</w:t>
      </w:r>
    </w:p>
    <w:p w14:paraId="243F7084" w14:textId="77CFE9B5" w:rsidR="00FE445C" w:rsidRPr="00894C23" w:rsidRDefault="00FE445C" w:rsidP="00FE445C">
      <w:pPr>
        <w:spacing w:after="0" w:line="240" w:lineRule="auto"/>
        <w:rPr>
          <w:rFonts w:ascii="Times New Roman" w:eastAsia="Calibri" w:hAnsi="Times New Roman" w:cs="Times New Roman"/>
          <w:highlight w:val="lightGray"/>
        </w:rPr>
      </w:pPr>
      <w:r w:rsidRPr="00894C23">
        <w:rPr>
          <w:rFonts w:ascii="Times New Roman" w:eastAsia="Calibri" w:hAnsi="Times New Roman" w:cs="Times New Roman"/>
        </w:rPr>
        <w:t xml:space="preserve"> </w:t>
      </w:r>
      <w:r w:rsidRPr="00894C23">
        <w:rPr>
          <w:rFonts w:ascii="Times New Roman" w:eastAsia="Calibri" w:hAnsi="Times New Roman" w:cs="Times New Roman"/>
          <w:highlight w:val="lightGray"/>
        </w:rPr>
        <w:t>UAB „</w:t>
      </w:r>
      <w:proofErr w:type="spellStart"/>
      <w:r w:rsidRPr="00894C23">
        <w:rPr>
          <w:rFonts w:ascii="Times New Roman" w:eastAsia="Calibri" w:hAnsi="Times New Roman" w:cs="Times New Roman"/>
          <w:highlight w:val="lightGray"/>
        </w:rPr>
        <w:t>Entafarma</w:t>
      </w:r>
      <w:proofErr w:type="spellEnd"/>
      <w:r w:rsidRPr="00894C23">
        <w:rPr>
          <w:rFonts w:ascii="Times New Roman" w:eastAsia="Calibri" w:hAnsi="Times New Roman" w:cs="Times New Roman"/>
          <w:highlight w:val="lightGray"/>
        </w:rPr>
        <w:t>“</w:t>
      </w:r>
    </w:p>
    <w:p w14:paraId="270A367B" w14:textId="012396F6" w:rsidR="0063028D" w:rsidRPr="00894C23" w:rsidRDefault="0063028D" w:rsidP="00FE445C">
      <w:pPr>
        <w:spacing w:after="0" w:line="240" w:lineRule="auto"/>
        <w:rPr>
          <w:rFonts w:ascii="Times New Roman" w:eastAsia="Calibri" w:hAnsi="Times New Roman" w:cs="Times New Roman"/>
          <w:highlight w:val="lightGray"/>
        </w:rPr>
      </w:pPr>
      <w:r w:rsidRPr="00894C23">
        <w:rPr>
          <w:rFonts w:ascii="Times New Roman" w:eastAsia="Calibri" w:hAnsi="Times New Roman" w:cs="Times New Roman"/>
          <w:highlight w:val="lightGray"/>
        </w:rPr>
        <w:t>UAB „Armila“</w:t>
      </w:r>
    </w:p>
    <w:p w14:paraId="5BF64EA8" w14:textId="572BED06" w:rsidR="0063028D" w:rsidRPr="00894C23" w:rsidRDefault="0063028D" w:rsidP="00FE445C">
      <w:pPr>
        <w:spacing w:after="0" w:line="240" w:lineRule="auto"/>
        <w:rPr>
          <w:rFonts w:ascii="Times New Roman" w:eastAsia="Calibri" w:hAnsi="Times New Roman" w:cs="Times New Roman"/>
          <w:highlight w:val="lightGray"/>
        </w:rPr>
      </w:pPr>
      <w:r w:rsidRPr="00894C23">
        <w:rPr>
          <w:rFonts w:ascii="Times New Roman" w:eastAsia="Calibri" w:hAnsi="Times New Roman" w:cs="Times New Roman"/>
          <w:highlight w:val="lightGray"/>
        </w:rPr>
        <w:t>UAB „Santamed LT“</w:t>
      </w:r>
    </w:p>
    <w:p w14:paraId="1DA4EC6B" w14:textId="77777777" w:rsidR="00FE445C" w:rsidRPr="00894C23" w:rsidRDefault="00FE445C" w:rsidP="00FE445C">
      <w:pPr>
        <w:spacing w:after="0" w:line="240" w:lineRule="auto"/>
        <w:rPr>
          <w:rFonts w:ascii="Times New Roman" w:eastAsia="Calibri" w:hAnsi="Times New Roman" w:cs="Times New Roman"/>
          <w:b/>
          <w:highlight w:val="lightGray"/>
        </w:rPr>
      </w:pPr>
    </w:p>
    <w:p w14:paraId="5B0E84DC" w14:textId="77777777" w:rsidR="00FE445C" w:rsidRPr="00894C23" w:rsidRDefault="00FE445C" w:rsidP="00FE445C">
      <w:pPr>
        <w:spacing w:after="0" w:line="240" w:lineRule="auto"/>
        <w:rPr>
          <w:rFonts w:ascii="Times New Roman" w:eastAsia="Calibri" w:hAnsi="Times New Roman" w:cs="Times New Roman"/>
          <w:b/>
        </w:rPr>
      </w:pPr>
      <w:r w:rsidRPr="00894C23">
        <w:rPr>
          <w:rFonts w:ascii="Times New Roman" w:eastAsia="Calibri" w:hAnsi="Times New Roman" w:cs="Times New Roman"/>
          <w:b/>
          <w:highlight w:val="lightGray"/>
        </w:rPr>
        <w:t>Perpakavimo serija</w:t>
      </w:r>
    </w:p>
    <w:p w14:paraId="3C9DD4A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DF4917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A7C766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br w:type="page"/>
      </w:r>
    </w:p>
    <w:p w14:paraId="1599E449" w14:textId="399CB8F7" w:rsidR="00DB1325" w:rsidRPr="00894C23" w:rsidRDefault="00DB1325" w:rsidP="00DB1325">
      <w:pPr>
        <w:rPr>
          <w:rFonts w:ascii="Times New Roman" w:eastAsia="Times New Roman" w:hAnsi="Times New Roman" w:cs="Times New Roman"/>
          <w:kern w:val="0"/>
          <w14:ligatures w14:val="none"/>
        </w:rPr>
      </w:pPr>
    </w:p>
    <w:p w14:paraId="4BD78A8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6E9435E" w14:textId="77777777" w:rsidR="00DB1325" w:rsidRPr="00894C23" w:rsidRDefault="00DB1325" w:rsidP="00DB1325">
      <w:pPr>
        <w:tabs>
          <w:tab w:val="left" w:pos="567"/>
        </w:tabs>
        <w:spacing w:after="0" w:line="240" w:lineRule="auto"/>
        <w:outlineLvl w:val="0"/>
        <w:rPr>
          <w:rFonts w:ascii="Times New Roman" w:eastAsia="Times New Roman" w:hAnsi="Times New Roman" w:cs="Times New Roman"/>
          <w:b/>
          <w:caps/>
          <w:kern w:val="0"/>
          <w14:ligatures w14:val="none"/>
        </w:rPr>
      </w:pPr>
    </w:p>
    <w:p w14:paraId="5DCA3215" w14:textId="77777777" w:rsidR="00DB1325" w:rsidRPr="00894C23" w:rsidRDefault="00DB1325" w:rsidP="00DB1325">
      <w:pPr>
        <w:tabs>
          <w:tab w:val="left" w:pos="567"/>
        </w:tabs>
        <w:spacing w:after="0" w:line="240" w:lineRule="auto"/>
        <w:outlineLvl w:val="0"/>
        <w:rPr>
          <w:rFonts w:ascii="Times New Roman" w:eastAsia="Times New Roman" w:hAnsi="Times New Roman" w:cs="Times New Roman"/>
          <w:b/>
          <w:caps/>
          <w:kern w:val="0"/>
          <w14:ligatures w14:val="none"/>
        </w:rPr>
      </w:pPr>
    </w:p>
    <w:p w14:paraId="30F02DAA"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914AB07"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8F1DDF7"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71DD564C"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3448E54"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8151BF0"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CDD7D7C"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823D9D5"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268ADC7"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4DF6643"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2962F04F"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3A9C39D"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32C251BA"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3C6116D"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0978007"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0F1768EF"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0214AE1"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8425A19"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54877268"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6B3CED40"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1B66988E"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p>
    <w:p w14:paraId="49F72D11"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894C23">
        <w:rPr>
          <w:rFonts w:ascii="Times New Roman" w:eastAsia="Times New Roman" w:hAnsi="Times New Roman" w:cs="Times New Roman"/>
          <w:b/>
          <w:caps/>
          <w:kern w:val="0"/>
          <w14:ligatures w14:val="none"/>
        </w:rPr>
        <w:t>B. PAKUOTĖS LAPELIS</w:t>
      </w:r>
      <w:r w:rsidRPr="00894C23">
        <w:rPr>
          <w:rFonts w:ascii="Times New Roman" w:eastAsia="Times New Roman" w:hAnsi="Times New Roman" w:cs="Times New Roman"/>
          <w:b/>
          <w:caps/>
          <w:kern w:val="0"/>
          <w14:ligatures w14:val="none"/>
        </w:rPr>
        <w:fldChar w:fldCharType="begin"/>
      </w:r>
      <w:r w:rsidRPr="00894C23">
        <w:rPr>
          <w:rFonts w:ascii="Times New Roman" w:eastAsia="Times New Roman" w:hAnsi="Times New Roman" w:cs="Times New Roman"/>
          <w:b/>
          <w:caps/>
          <w:kern w:val="0"/>
          <w14:ligatures w14:val="none"/>
        </w:rPr>
        <w:instrText xml:space="preserve"> DOCVARIABLE VAULT_ND_4124c53f-cca6-4ea6-a08d-73171242d93e \* MERGEFORMAT </w:instrText>
      </w:r>
      <w:r w:rsidRPr="00894C23">
        <w:rPr>
          <w:rFonts w:ascii="Times New Roman" w:eastAsia="Times New Roman" w:hAnsi="Times New Roman" w:cs="Times New Roman"/>
          <w:b/>
          <w:caps/>
          <w:kern w:val="0"/>
          <w14:ligatures w14:val="none"/>
        </w:rPr>
        <w:fldChar w:fldCharType="separate"/>
      </w:r>
      <w:r w:rsidRPr="00894C23">
        <w:rPr>
          <w:rFonts w:ascii="Times New Roman" w:eastAsia="Times New Roman" w:hAnsi="Times New Roman" w:cs="Times New Roman"/>
          <w:b/>
          <w:caps/>
          <w:kern w:val="0"/>
          <w14:ligatures w14:val="none"/>
        </w:rPr>
        <w:t xml:space="preserve"> </w:t>
      </w:r>
      <w:r w:rsidRPr="00894C23">
        <w:rPr>
          <w:rFonts w:ascii="Times New Roman" w:eastAsia="Times New Roman" w:hAnsi="Times New Roman" w:cs="Times New Roman"/>
          <w:b/>
          <w:caps/>
          <w:kern w:val="0"/>
          <w14:ligatures w14:val="none"/>
        </w:rPr>
        <w:fldChar w:fldCharType="end"/>
      </w:r>
    </w:p>
    <w:p w14:paraId="2A88C8D5" w14:textId="77777777" w:rsidR="00DB1325" w:rsidRPr="00894C23" w:rsidRDefault="00DB1325" w:rsidP="00DB1325">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894C23">
        <w:rPr>
          <w:rFonts w:ascii="Times New Roman" w:eastAsia="Times New Roman" w:hAnsi="Times New Roman" w:cs="Times New Roman"/>
          <w:b/>
          <w:caps/>
          <w:kern w:val="0"/>
          <w14:ligatures w14:val="none"/>
        </w:rPr>
        <w:br w:type="page"/>
      </w:r>
      <w:bookmarkStart w:id="4" w:name="_Toc129243138"/>
      <w:bookmarkStart w:id="5" w:name="_Toc129243263"/>
      <w:r w:rsidRPr="00894C23">
        <w:rPr>
          <w:rFonts w:ascii="Times New Roman" w:eastAsia="Times New Roman" w:hAnsi="Times New Roman" w:cs="Times New Roman"/>
          <w:b/>
          <w:kern w:val="0"/>
          <w14:ligatures w14:val="none"/>
        </w:rPr>
        <w:t>Pakuotės lapelis: informacija vartotojui</w:t>
      </w:r>
      <w:bookmarkEnd w:id="4"/>
      <w:bookmarkEnd w:id="5"/>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vault_nd_3ca3d912-e914-4a38-a0fb-c9ae8ff9da5e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5C8D5D2F"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63CAAB1" w14:textId="77777777" w:rsidR="00DB1325" w:rsidRPr="00894C23" w:rsidRDefault="00DB1325" w:rsidP="00DB1325">
      <w:pPr>
        <w:tabs>
          <w:tab w:val="left" w:pos="567"/>
        </w:tabs>
        <w:spacing w:after="0" w:line="240" w:lineRule="auto"/>
        <w:jc w:val="center"/>
        <w:rPr>
          <w:rFonts w:ascii="Times New Roman" w:eastAsia="Times New Roman" w:hAnsi="Times New Roman" w:cs="Times New Roman"/>
          <w:b/>
          <w:kern w:val="0"/>
          <w14:ligatures w14:val="none"/>
        </w:rPr>
      </w:pPr>
      <w:r w:rsidRPr="00894C23">
        <w:rPr>
          <w:rFonts w:ascii="Times New Roman" w:eastAsia="Times New Roman" w:hAnsi="Times New Roman" w:cs="Times New Roman"/>
          <w:b/>
          <w:kern w:val="0"/>
          <w14:ligatures w14:val="none"/>
        </w:rPr>
        <w:t>Cordarone 200 mg tabletės</w:t>
      </w:r>
    </w:p>
    <w:p w14:paraId="506D213D" w14:textId="25786781" w:rsidR="00DB1325" w:rsidRPr="00894C23" w:rsidRDefault="00FE445C" w:rsidP="00DB1325">
      <w:pPr>
        <w:tabs>
          <w:tab w:val="left" w:pos="567"/>
        </w:tabs>
        <w:spacing w:after="0" w:line="240" w:lineRule="auto"/>
        <w:jc w:val="center"/>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a</w:t>
      </w:r>
      <w:r w:rsidR="00DB1325" w:rsidRPr="00894C23">
        <w:rPr>
          <w:rFonts w:ascii="Times New Roman" w:eastAsia="Times New Roman" w:hAnsi="Times New Roman" w:cs="Times New Roman"/>
          <w:kern w:val="0"/>
          <w14:ligatures w14:val="none"/>
        </w:rPr>
        <w:t>mjodarono</w:t>
      </w:r>
      <w:proofErr w:type="spellEnd"/>
      <w:r w:rsidR="00DB1325" w:rsidRPr="00894C23">
        <w:rPr>
          <w:rFonts w:ascii="Times New Roman" w:eastAsia="Times New Roman" w:hAnsi="Times New Roman" w:cs="Times New Roman"/>
          <w:kern w:val="0"/>
          <w14:ligatures w14:val="none"/>
        </w:rPr>
        <w:t xml:space="preserve"> hidrochloridas</w:t>
      </w:r>
    </w:p>
    <w:p w14:paraId="05A1124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F47F874" w14:textId="77777777" w:rsidR="00DB1325" w:rsidRPr="00894C23" w:rsidRDefault="00DB1325" w:rsidP="00DB1325">
      <w:pPr>
        <w:tabs>
          <w:tab w:val="left" w:pos="567"/>
        </w:tabs>
        <w:spacing w:after="0" w:line="240" w:lineRule="auto"/>
        <w:rPr>
          <w:rFonts w:ascii="Times New Roman" w:eastAsia="Times New Roman" w:hAnsi="Times New Roman" w:cs="Times New Roman"/>
          <w:b/>
          <w:kern w:val="0"/>
          <w14:ligatures w14:val="none"/>
        </w:rPr>
      </w:pPr>
      <w:r w:rsidRPr="00894C23">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571343DE" w14:textId="77777777" w:rsidR="00DB1325" w:rsidRPr="00894C23" w:rsidRDefault="00DB1325" w:rsidP="00DB1325">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Neišmeskite šio lapelio, nes vėl gali prireikti jį perskaityti.</w:t>
      </w:r>
    </w:p>
    <w:p w14:paraId="191F91AA" w14:textId="77777777" w:rsidR="00DB1325" w:rsidRPr="00894C23" w:rsidRDefault="00DB1325" w:rsidP="00DB1325">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kiltų daugiau klausimų, kreipkitės į gydytoją arba vaistininką.</w:t>
      </w:r>
    </w:p>
    <w:p w14:paraId="6B23DD74" w14:textId="77777777" w:rsidR="00DB1325" w:rsidRPr="00894C23" w:rsidRDefault="00DB1325" w:rsidP="00DB1325">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59F39BE8" w14:textId="77777777" w:rsidR="00DB1325" w:rsidRPr="00894C23" w:rsidRDefault="00DB1325" w:rsidP="00DB1325">
      <w:pPr>
        <w:numPr>
          <w:ilvl w:val="0"/>
          <w:numId w:val="5"/>
        </w:numPr>
        <w:tabs>
          <w:tab w:val="left"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Jeigu pasireiškė šalutinis poveikis (net jeigu jis šiame lapelyje nenurodytas), kreipkitės į gydytoją arba vaistininką. Žr. 4 skyrių. </w:t>
      </w:r>
    </w:p>
    <w:p w14:paraId="71B0FB5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DA7B75D" w14:textId="77777777" w:rsidR="00DB1325" w:rsidRPr="00894C23" w:rsidRDefault="00DB1325" w:rsidP="00DB1325">
      <w:pPr>
        <w:keepNext/>
        <w:tabs>
          <w:tab w:val="left" w:pos="567"/>
        </w:tabs>
        <w:spacing w:after="0" w:line="260" w:lineRule="exact"/>
        <w:jc w:val="both"/>
        <w:outlineLvl w:val="3"/>
        <w:rPr>
          <w:rFonts w:ascii="Times New Roman" w:eastAsia="SimSun" w:hAnsi="Times New Roman" w:cs="Times New Roman"/>
          <w:b/>
          <w:kern w:val="0"/>
          <w14:ligatures w14:val="none"/>
        </w:rPr>
      </w:pPr>
      <w:r w:rsidRPr="00894C23">
        <w:rPr>
          <w:rFonts w:ascii="Times New Roman" w:eastAsia="SimSun" w:hAnsi="Times New Roman" w:cs="Times New Roman"/>
          <w:b/>
          <w:kern w:val="0"/>
          <w14:ligatures w14:val="none"/>
        </w:rPr>
        <w:t>Apie ką rašoma šiame lapelyje?</w:t>
      </w:r>
      <w:r w:rsidRPr="00894C23">
        <w:rPr>
          <w:rFonts w:ascii="Times New Roman" w:eastAsia="SimSun" w:hAnsi="Times New Roman" w:cs="Times New Roman"/>
          <w:b/>
          <w:kern w:val="0"/>
          <w14:ligatures w14:val="none"/>
        </w:rPr>
        <w:fldChar w:fldCharType="begin"/>
      </w:r>
      <w:r w:rsidRPr="00894C23">
        <w:rPr>
          <w:rFonts w:ascii="Times New Roman" w:eastAsia="SimSun" w:hAnsi="Times New Roman" w:cs="Times New Roman"/>
          <w:b/>
          <w:kern w:val="0"/>
          <w14:ligatures w14:val="none"/>
        </w:rPr>
        <w:instrText xml:space="preserve"> DOCVARIABLE vault_nd_dd46b523-3dde-4318-b17a-2c1a7051f052 \* MERGEFORMAT </w:instrText>
      </w:r>
      <w:r w:rsidRPr="00894C23">
        <w:rPr>
          <w:rFonts w:ascii="Times New Roman" w:eastAsia="SimSun" w:hAnsi="Times New Roman" w:cs="Times New Roman"/>
          <w:b/>
          <w:kern w:val="0"/>
          <w14:ligatures w14:val="none"/>
        </w:rPr>
        <w:fldChar w:fldCharType="separate"/>
      </w:r>
      <w:r w:rsidRPr="00894C23">
        <w:rPr>
          <w:rFonts w:ascii="Times New Roman" w:eastAsia="SimSun" w:hAnsi="Times New Roman" w:cs="Times New Roman"/>
          <w:b/>
          <w:kern w:val="0"/>
          <w14:ligatures w14:val="none"/>
        </w:rPr>
        <w:t xml:space="preserve"> </w:t>
      </w:r>
      <w:r w:rsidRPr="00894C23">
        <w:rPr>
          <w:rFonts w:ascii="Times New Roman" w:eastAsia="SimSun" w:hAnsi="Times New Roman" w:cs="Times New Roman"/>
          <w:b/>
          <w:kern w:val="0"/>
          <w14:ligatures w14:val="none"/>
        </w:rPr>
        <w:fldChar w:fldCharType="end"/>
      </w:r>
    </w:p>
    <w:p w14:paraId="16323471" w14:textId="77777777" w:rsidR="00DB1325" w:rsidRPr="00894C23" w:rsidRDefault="00DB1325" w:rsidP="00DB1325">
      <w:pPr>
        <w:keepNext/>
        <w:tabs>
          <w:tab w:val="left" w:pos="567"/>
        </w:tabs>
        <w:spacing w:after="0" w:line="260" w:lineRule="exact"/>
        <w:jc w:val="both"/>
        <w:outlineLvl w:val="3"/>
        <w:rPr>
          <w:rFonts w:ascii="Times New Roman" w:eastAsia="SimSun" w:hAnsi="Times New Roman" w:cs="Times New Roman"/>
          <w:b/>
          <w:kern w:val="0"/>
          <w14:ligatures w14:val="none"/>
        </w:rPr>
      </w:pPr>
    </w:p>
    <w:p w14:paraId="1F129BBC"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Kas yra Cordarone ir kam jis vartojamas</w:t>
      </w:r>
    </w:p>
    <w:p w14:paraId="27ED361E"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Kas žinotina prieš vartojant Cordarone</w:t>
      </w:r>
    </w:p>
    <w:p w14:paraId="5241E6ED"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Kaip vartoti Cordarone</w:t>
      </w:r>
    </w:p>
    <w:p w14:paraId="4544FD9F"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Galimas šalutinis poveikis</w:t>
      </w:r>
    </w:p>
    <w:p w14:paraId="02C28958"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Kaip laikyti Cordarone</w:t>
      </w:r>
    </w:p>
    <w:p w14:paraId="7C1B9A81" w14:textId="77777777" w:rsidR="00DB1325" w:rsidRPr="00894C23" w:rsidRDefault="00DB1325" w:rsidP="00DB1325">
      <w:pPr>
        <w:numPr>
          <w:ilvl w:val="0"/>
          <w:numId w:val="4"/>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Pakuotės turinys ir kita informacija</w:t>
      </w:r>
    </w:p>
    <w:p w14:paraId="4A03472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ACD1FC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A49A848"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6" w:name="_Toc129243139"/>
      <w:bookmarkStart w:id="7" w:name="_Toc129243264"/>
      <w:r w:rsidRPr="00894C23">
        <w:rPr>
          <w:rFonts w:ascii="Times New Roman" w:eastAsia="Times New Roman" w:hAnsi="Times New Roman" w:cs="Times New Roman"/>
          <w:b/>
          <w:kern w:val="0"/>
          <w14:ligatures w14:val="none"/>
        </w:rPr>
        <w:t>1.</w:t>
      </w:r>
      <w:r w:rsidRPr="00894C23">
        <w:rPr>
          <w:rFonts w:ascii="Times New Roman" w:eastAsia="Times New Roman" w:hAnsi="Times New Roman" w:cs="Times New Roman"/>
          <w:b/>
          <w:kern w:val="0"/>
          <w14:ligatures w14:val="none"/>
        </w:rPr>
        <w:tab/>
        <w:t>Kas yra Cordarone ir kam jis vartoja</w:t>
      </w:r>
      <w:bookmarkEnd w:id="6"/>
      <w:bookmarkEnd w:id="7"/>
      <w:r w:rsidRPr="00894C23">
        <w:rPr>
          <w:rFonts w:ascii="Times New Roman" w:eastAsia="Times New Roman" w:hAnsi="Times New Roman" w:cs="Times New Roman"/>
          <w:b/>
          <w:kern w:val="0"/>
          <w14:ligatures w14:val="none"/>
        </w:rPr>
        <w:t>mas</w:t>
      </w:r>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vault_nd_d44a7cff-7df5-4355-92a4-b261180fa3a2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66C99D9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FB0402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Cordarone priskiriamas III vaistų nuo aritmijos grupei.</w:t>
      </w:r>
    </w:p>
    <w:p w14:paraId="0799701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46DA8A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Pradėti gydyti </w:t>
      </w:r>
      <w:proofErr w:type="spellStart"/>
      <w:r w:rsidRPr="00894C23">
        <w:rPr>
          <w:rFonts w:ascii="Times New Roman" w:eastAsia="Times New Roman" w:hAnsi="Times New Roman" w:cs="Times New Roman"/>
          <w:kern w:val="0"/>
          <w14:ligatures w14:val="none"/>
        </w:rPr>
        <w:t>amjodaronu</w:t>
      </w:r>
      <w:proofErr w:type="spellEnd"/>
      <w:r w:rsidRPr="00894C23">
        <w:rPr>
          <w:rFonts w:ascii="Times New Roman" w:eastAsia="Times New Roman" w:hAnsi="Times New Roman" w:cs="Times New Roman"/>
          <w:kern w:val="0"/>
          <w14:ligatures w14:val="none"/>
        </w:rPr>
        <w:t xml:space="preserve"> ir gydymo eigą sekti galima tik specialistui prižiūrint arba ligoninėje. Geriamaisiais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preparatais gydomi tik sunkūs širdies ritmo sutrikimai tuo atveju, jeigu kiti </w:t>
      </w:r>
      <w:proofErr w:type="spellStart"/>
      <w:r w:rsidRPr="00894C23">
        <w:rPr>
          <w:rFonts w:ascii="Times New Roman" w:eastAsia="Times New Roman" w:hAnsi="Times New Roman" w:cs="Times New Roman"/>
          <w:kern w:val="0"/>
          <w14:ligatures w14:val="none"/>
        </w:rPr>
        <w:t>antiaritminiai</w:t>
      </w:r>
      <w:proofErr w:type="spellEnd"/>
      <w:r w:rsidRPr="00894C23">
        <w:rPr>
          <w:rFonts w:ascii="Times New Roman" w:eastAsia="Times New Roman" w:hAnsi="Times New Roman" w:cs="Times New Roman"/>
          <w:kern w:val="0"/>
          <w14:ligatures w14:val="none"/>
        </w:rPr>
        <w:t xml:space="preserve"> preparatai yra neveiksmingi arba netinka.</w:t>
      </w:r>
    </w:p>
    <w:p w14:paraId="1DEBCC0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9FF460A" w14:textId="77777777" w:rsidR="00DB1325" w:rsidRPr="00894C23" w:rsidRDefault="00DB1325" w:rsidP="00DB1325">
      <w:pPr>
        <w:numPr>
          <w:ilvl w:val="0"/>
          <w:numId w:val="6"/>
        </w:numPr>
        <w:tabs>
          <w:tab w:val="left" w:pos="0"/>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Supraventrikulinės</w:t>
      </w:r>
      <w:proofErr w:type="spellEnd"/>
      <w:r w:rsidRPr="00894C23">
        <w:rPr>
          <w:rFonts w:ascii="Times New Roman" w:eastAsia="Times New Roman" w:hAnsi="Times New Roman" w:cs="Times New Roman"/>
          <w:kern w:val="0"/>
          <w14:ligatures w14:val="none"/>
        </w:rPr>
        <w:t xml:space="preserve"> (įskaitant </w:t>
      </w:r>
      <w:proofErr w:type="spellStart"/>
      <w:r w:rsidRPr="00894C23">
        <w:rPr>
          <w:rFonts w:ascii="Times New Roman" w:eastAsia="Times New Roman" w:hAnsi="Times New Roman" w:cs="Times New Roman"/>
          <w:kern w:val="0"/>
          <w14:ligatures w14:val="none"/>
        </w:rPr>
        <w:t>atrioventrikulinę</w:t>
      </w:r>
      <w:proofErr w:type="spellEnd"/>
      <w:r w:rsidRPr="00894C23">
        <w:rPr>
          <w:rFonts w:ascii="Times New Roman" w:eastAsia="Times New Roman" w:hAnsi="Times New Roman" w:cs="Times New Roman"/>
          <w:kern w:val="0"/>
          <w14:ligatures w14:val="none"/>
        </w:rPr>
        <w:t xml:space="preserve"> mazginę) ar </w:t>
      </w:r>
      <w:proofErr w:type="spellStart"/>
      <w:r w:rsidRPr="00894C23">
        <w:rPr>
          <w:rFonts w:ascii="Times New Roman" w:eastAsia="Times New Roman" w:hAnsi="Times New Roman" w:cs="Times New Roman"/>
          <w:kern w:val="0"/>
          <w14:ligatures w14:val="none"/>
        </w:rPr>
        <w:t>skilvelinės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paroksizminės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tachikardijos</w:t>
      </w:r>
      <w:proofErr w:type="spellEnd"/>
      <w:r w:rsidRPr="00894C23">
        <w:rPr>
          <w:rFonts w:ascii="Times New Roman" w:eastAsia="Times New Roman" w:hAnsi="Times New Roman" w:cs="Times New Roman"/>
          <w:kern w:val="0"/>
          <w14:ligatures w14:val="none"/>
        </w:rPr>
        <w:t xml:space="preserve"> atsinaujinimo profilaktika. </w:t>
      </w:r>
    </w:p>
    <w:p w14:paraId="512EE67E"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Prieširdžių virpėjimo ar plazdėjimo atsinaujinimo profilaktika.</w:t>
      </w:r>
    </w:p>
    <w:p w14:paraId="0F4D492B"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Skilvelių virpėjimo atsinaujinimo profilaktika. </w:t>
      </w:r>
    </w:p>
    <w:p w14:paraId="22FC9E7C"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Su Volfo-</w:t>
      </w:r>
      <w:proofErr w:type="spellStart"/>
      <w:r w:rsidRPr="00894C23">
        <w:rPr>
          <w:rFonts w:ascii="Times New Roman" w:eastAsia="Times New Roman" w:hAnsi="Times New Roman" w:cs="Times New Roman"/>
          <w:kern w:val="0"/>
          <w14:ligatures w14:val="none"/>
        </w:rPr>
        <w:t>Parkinsono</w:t>
      </w:r>
      <w:proofErr w:type="spellEnd"/>
      <w:r w:rsidRPr="00894C23">
        <w:rPr>
          <w:rFonts w:ascii="Times New Roman" w:eastAsia="Times New Roman" w:hAnsi="Times New Roman" w:cs="Times New Roman"/>
          <w:kern w:val="0"/>
          <w14:ligatures w14:val="none"/>
        </w:rPr>
        <w:t xml:space="preserve">-Vaito sindromu susijusios </w:t>
      </w:r>
      <w:proofErr w:type="spellStart"/>
      <w:r w:rsidRPr="00894C23">
        <w:rPr>
          <w:rFonts w:ascii="Times New Roman" w:eastAsia="Times New Roman" w:hAnsi="Times New Roman" w:cs="Times New Roman"/>
          <w:kern w:val="0"/>
          <w14:ligatures w14:val="none"/>
        </w:rPr>
        <w:t>tachikardijos</w:t>
      </w:r>
      <w:proofErr w:type="spellEnd"/>
      <w:r w:rsidRPr="00894C23">
        <w:rPr>
          <w:rFonts w:ascii="Times New Roman" w:eastAsia="Times New Roman" w:hAnsi="Times New Roman" w:cs="Times New Roman"/>
          <w:kern w:val="0"/>
          <w14:ligatures w14:val="none"/>
        </w:rPr>
        <w:t xml:space="preserve"> atsinaujinimo profilaktika.</w:t>
      </w:r>
    </w:p>
    <w:p w14:paraId="5058C6C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8CF727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96686A9"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8" w:name="_Toc129243140"/>
      <w:bookmarkStart w:id="9" w:name="_Toc129243265"/>
      <w:r w:rsidRPr="00894C23">
        <w:rPr>
          <w:rFonts w:ascii="Times New Roman" w:eastAsia="Times New Roman" w:hAnsi="Times New Roman" w:cs="Times New Roman"/>
          <w:b/>
          <w:kern w:val="0"/>
          <w14:ligatures w14:val="none"/>
        </w:rPr>
        <w:t>2.</w:t>
      </w:r>
      <w:r w:rsidRPr="00894C23">
        <w:rPr>
          <w:rFonts w:ascii="Times New Roman" w:eastAsia="Times New Roman" w:hAnsi="Times New Roman" w:cs="Times New Roman"/>
          <w:b/>
          <w:kern w:val="0"/>
          <w14:ligatures w14:val="none"/>
        </w:rPr>
        <w:tab/>
        <w:t xml:space="preserve">Kas žinotina prieš vartojant </w:t>
      </w:r>
      <w:bookmarkEnd w:id="8"/>
      <w:bookmarkEnd w:id="9"/>
      <w:proofErr w:type="spellStart"/>
      <w:r w:rsidRPr="00894C23">
        <w:rPr>
          <w:rFonts w:ascii="Times New Roman" w:eastAsia="Times New Roman" w:hAnsi="Times New Roman" w:cs="Times New Roman"/>
          <w:b/>
          <w:kern w:val="0"/>
          <w14:ligatures w14:val="none"/>
        </w:rPr>
        <w:t>Cordarone</w:t>
      </w:r>
      <w:proofErr w:type="spellEnd"/>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vault_nd_146a9529-409f-4837-94e5-b8fb64576d9a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7D48D5F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E462785" w14:textId="1C40FA9C"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 xml:space="preserve">Cordarone vartoti </w:t>
      </w:r>
      <w:r w:rsidR="00514C1B" w:rsidRPr="00894C23">
        <w:rPr>
          <w:rFonts w:ascii="Times New Roman" w:eastAsia="Times New Roman" w:hAnsi="Times New Roman" w:cs="Times New Roman"/>
          <w:b/>
          <w:bCs/>
          <w:kern w:val="0"/>
          <w14:ligatures w14:val="none"/>
        </w:rPr>
        <w:t>draudžia</w:t>
      </w:r>
      <w:r w:rsidRPr="00894C23">
        <w:rPr>
          <w:rFonts w:ascii="Times New Roman" w:eastAsia="Times New Roman" w:hAnsi="Times New Roman" w:cs="Times New Roman"/>
          <w:b/>
          <w:bCs/>
          <w:kern w:val="0"/>
          <w14:ligatures w14:val="none"/>
        </w:rPr>
        <w:t xml:space="preserve">ma: </w:t>
      </w:r>
    </w:p>
    <w:p w14:paraId="146706A4"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jeigu yra alergija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hidrochloridui, jodui arba bet kuriai pagalbinei šio vaisto medžiagai (jos išvardytos 6 skyriuje);</w:t>
      </w:r>
    </w:p>
    <w:p w14:paraId="4F7675A7"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jeigu yra laidumo sutrikimas ir Jums nėra implantuotas širdies </w:t>
      </w:r>
      <w:proofErr w:type="spellStart"/>
      <w:r w:rsidRPr="00894C23">
        <w:rPr>
          <w:rFonts w:ascii="Times New Roman" w:eastAsia="Times New Roman" w:hAnsi="Times New Roman" w:cs="Times New Roman"/>
          <w:kern w:val="0"/>
          <w14:ligatures w14:val="none"/>
        </w:rPr>
        <w:t>elektrostimuliatorius</w:t>
      </w:r>
      <w:proofErr w:type="spellEnd"/>
      <w:r w:rsidRPr="00894C23">
        <w:rPr>
          <w:rFonts w:ascii="Times New Roman" w:eastAsia="Times New Roman" w:hAnsi="Times New Roman" w:cs="Times New Roman"/>
          <w:kern w:val="0"/>
          <w14:ligatures w14:val="none"/>
        </w:rPr>
        <w:t>;</w:t>
      </w:r>
    </w:p>
    <w:p w14:paraId="0E8C6ABA"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yra labai retas širdies susitraukinėjimas (</w:t>
      </w:r>
      <w:proofErr w:type="spellStart"/>
      <w:r w:rsidRPr="00894C23">
        <w:rPr>
          <w:rFonts w:ascii="Times New Roman" w:eastAsia="Times New Roman" w:hAnsi="Times New Roman" w:cs="Times New Roman"/>
          <w:kern w:val="0"/>
          <w14:ligatures w14:val="none"/>
        </w:rPr>
        <w:t>sinusinė</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bradikardija</w:t>
      </w:r>
      <w:proofErr w:type="spellEnd"/>
      <w:r w:rsidRPr="00894C23">
        <w:rPr>
          <w:rFonts w:ascii="Times New Roman" w:eastAsia="Times New Roman" w:hAnsi="Times New Roman" w:cs="Times New Roman"/>
          <w:kern w:val="0"/>
          <w14:ligatures w14:val="none"/>
        </w:rPr>
        <w:t xml:space="preserve">) arba yra </w:t>
      </w:r>
      <w:proofErr w:type="spellStart"/>
      <w:r w:rsidRPr="00894C23">
        <w:rPr>
          <w:rFonts w:ascii="Times New Roman" w:eastAsia="Times New Roman" w:hAnsi="Times New Roman" w:cs="Times New Roman"/>
          <w:kern w:val="0"/>
          <w14:ligatures w14:val="none"/>
        </w:rPr>
        <w:t>sinoatrialinė</w:t>
      </w:r>
      <w:proofErr w:type="spellEnd"/>
      <w:r w:rsidRPr="00894C23">
        <w:rPr>
          <w:rFonts w:ascii="Times New Roman" w:eastAsia="Times New Roman" w:hAnsi="Times New Roman" w:cs="Times New Roman"/>
          <w:kern w:val="0"/>
          <w14:ligatures w14:val="none"/>
        </w:rPr>
        <w:t xml:space="preserve"> blokada;</w:t>
      </w:r>
    </w:p>
    <w:p w14:paraId="3BE719FE"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sutrikusi skydliaukės veikla;</w:t>
      </w:r>
    </w:p>
    <w:p w14:paraId="2BDCF67F"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vartojate vaistus, galinčius sukelti tam tikrą širdies ritmo sutrikimą (</w:t>
      </w:r>
      <w:proofErr w:type="spellStart"/>
      <w:r w:rsidRPr="00894C23">
        <w:rPr>
          <w:rFonts w:ascii="Times New Roman" w:eastAsia="Times New Roman" w:hAnsi="Times New Roman" w:cs="Times New Roman"/>
          <w:kern w:val="0"/>
          <w14:ligatures w14:val="none"/>
        </w:rPr>
        <w:t>polimorfinę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skilvelinę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paroksizminę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tachikardiją</w:t>
      </w:r>
      <w:proofErr w:type="spellEnd"/>
      <w:r w:rsidRPr="00894C23">
        <w:rPr>
          <w:rFonts w:ascii="Times New Roman" w:eastAsia="Times New Roman" w:hAnsi="Times New Roman" w:cs="Times New Roman"/>
          <w:kern w:val="0"/>
          <w14:ligatures w14:val="none"/>
        </w:rPr>
        <w:t>) (žr. poskyrį „Kiti vaistai ir Cordarone“);</w:t>
      </w:r>
    </w:p>
    <w:p w14:paraId="56E93C14"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esate nėščia (išskyrus neabejotinai būtinus atvejus);</w:t>
      </w:r>
    </w:p>
    <w:p w14:paraId="4CB2B237" w14:textId="77777777" w:rsidR="00DB1325" w:rsidRPr="00894C23" w:rsidRDefault="00DB1325" w:rsidP="00DB1325">
      <w:pPr>
        <w:numPr>
          <w:ilvl w:val="0"/>
          <w:numId w:val="2"/>
        </w:numPr>
        <w:tabs>
          <w:tab w:val="num" w:pos="567"/>
        </w:tabs>
        <w:spacing w:after="0" w:line="240" w:lineRule="auto"/>
        <w:ind w:left="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žindote.</w:t>
      </w:r>
    </w:p>
    <w:p w14:paraId="7E6BD7D8" w14:textId="77777777" w:rsidR="00DB1325" w:rsidRPr="00894C23" w:rsidRDefault="00DB1325" w:rsidP="00DB1325">
      <w:pPr>
        <w:tabs>
          <w:tab w:val="num" w:pos="567"/>
        </w:tabs>
        <w:spacing w:after="0" w:line="240" w:lineRule="auto"/>
        <w:rPr>
          <w:rFonts w:ascii="Times New Roman" w:eastAsia="Times New Roman" w:hAnsi="Times New Roman" w:cs="Times New Roman"/>
          <w:kern w:val="0"/>
          <w14:ligatures w14:val="none"/>
        </w:rPr>
      </w:pPr>
    </w:p>
    <w:p w14:paraId="0A4480F1" w14:textId="77777777" w:rsidR="00DB1325" w:rsidRPr="00894C23" w:rsidRDefault="00DB1325" w:rsidP="00DB1325">
      <w:pPr>
        <w:keepNext/>
        <w:tabs>
          <w:tab w:val="left" w:pos="567"/>
        </w:tabs>
        <w:spacing w:after="0" w:line="260" w:lineRule="exact"/>
        <w:jc w:val="both"/>
        <w:outlineLvl w:val="3"/>
        <w:rPr>
          <w:rFonts w:ascii="Times New Roman" w:eastAsia="SimSun" w:hAnsi="Times New Roman" w:cs="Times New Roman"/>
          <w:b/>
          <w:kern w:val="0"/>
          <w14:ligatures w14:val="none"/>
        </w:rPr>
      </w:pPr>
      <w:r w:rsidRPr="00894C23">
        <w:rPr>
          <w:rFonts w:ascii="Times New Roman" w:eastAsia="SimSun" w:hAnsi="Times New Roman" w:cs="Times New Roman"/>
          <w:b/>
          <w:kern w:val="0"/>
          <w14:ligatures w14:val="none"/>
        </w:rPr>
        <w:t>Įspėjimai ir atsargumo priemonės</w:t>
      </w:r>
      <w:r w:rsidRPr="00894C23">
        <w:rPr>
          <w:rFonts w:ascii="Times New Roman" w:eastAsia="SimSun" w:hAnsi="Times New Roman" w:cs="Times New Roman"/>
          <w:b/>
          <w:kern w:val="0"/>
          <w14:ligatures w14:val="none"/>
        </w:rPr>
        <w:fldChar w:fldCharType="begin"/>
      </w:r>
      <w:r w:rsidRPr="00894C23">
        <w:rPr>
          <w:rFonts w:ascii="Times New Roman" w:eastAsia="SimSun" w:hAnsi="Times New Roman" w:cs="Times New Roman"/>
          <w:b/>
          <w:kern w:val="0"/>
          <w14:ligatures w14:val="none"/>
        </w:rPr>
        <w:instrText xml:space="preserve"> DOCVARIABLE vault_nd_5bd7bfa5-947d-4902-aef1-3de992cfca4b \* MERGEFORMAT </w:instrText>
      </w:r>
      <w:r w:rsidRPr="00894C23">
        <w:rPr>
          <w:rFonts w:ascii="Times New Roman" w:eastAsia="SimSun" w:hAnsi="Times New Roman" w:cs="Times New Roman"/>
          <w:b/>
          <w:kern w:val="0"/>
          <w14:ligatures w14:val="none"/>
        </w:rPr>
        <w:fldChar w:fldCharType="separate"/>
      </w:r>
      <w:r w:rsidRPr="00894C23">
        <w:rPr>
          <w:rFonts w:ascii="Times New Roman" w:eastAsia="SimSun" w:hAnsi="Times New Roman" w:cs="Times New Roman"/>
          <w:b/>
          <w:kern w:val="0"/>
          <w14:ligatures w14:val="none"/>
        </w:rPr>
        <w:t xml:space="preserve"> </w:t>
      </w:r>
      <w:r w:rsidRPr="00894C23">
        <w:rPr>
          <w:rFonts w:ascii="Times New Roman" w:eastAsia="SimSun" w:hAnsi="Times New Roman" w:cs="Times New Roman"/>
          <w:b/>
          <w:kern w:val="0"/>
          <w14:ligatures w14:val="none"/>
        </w:rPr>
        <w:fldChar w:fldCharType="end"/>
      </w:r>
    </w:p>
    <w:p w14:paraId="0113609E" w14:textId="77777777" w:rsidR="00DB1325" w:rsidRPr="00894C23" w:rsidRDefault="00DB1325" w:rsidP="00DB1325">
      <w:pPr>
        <w:numPr>
          <w:ilvl w:val="12"/>
          <w:numId w:val="0"/>
        </w:numPr>
        <w:tabs>
          <w:tab w:val="left" w:pos="567"/>
        </w:tabs>
        <w:spacing w:after="0" w:line="240" w:lineRule="auto"/>
        <w:ind w:right="-2"/>
        <w:rPr>
          <w:rFonts w:ascii="Times New Roman" w:eastAsia="SimSun" w:hAnsi="Times New Roman" w:cs="Times New Roman"/>
          <w:kern w:val="0"/>
          <w:lang w:eastAsia="zh-CN"/>
          <w14:ligatures w14:val="none"/>
        </w:rPr>
      </w:pPr>
      <w:r w:rsidRPr="00894C23">
        <w:rPr>
          <w:rFonts w:ascii="Times New Roman" w:eastAsia="SimSun" w:hAnsi="Times New Roman" w:cs="Times New Roman"/>
          <w:kern w:val="0"/>
          <w:lang w:eastAsia="zh-CN"/>
          <w14:ligatures w14:val="none"/>
        </w:rPr>
        <w:t xml:space="preserve">Pasitarkite su gydytoju arba vaistininku, prieš pradėdami vartoti </w:t>
      </w:r>
      <w:r w:rsidRPr="00894C23">
        <w:rPr>
          <w:rFonts w:ascii="Times New Roman" w:eastAsia="Times New Roman" w:hAnsi="Times New Roman" w:cs="Times New Roman"/>
          <w:kern w:val="0"/>
          <w14:ligatures w14:val="none"/>
        </w:rPr>
        <w:t>Cordarone</w:t>
      </w:r>
      <w:r w:rsidRPr="00894C23">
        <w:rPr>
          <w:rFonts w:ascii="Times New Roman" w:eastAsia="SimSun" w:hAnsi="Times New Roman" w:cs="Times New Roman"/>
          <w:kern w:val="0"/>
          <w:lang w:eastAsia="zh-CN"/>
          <w14:ligatures w14:val="none"/>
        </w:rPr>
        <w:t>:</w:t>
      </w:r>
    </w:p>
    <w:p w14:paraId="5F6E3050"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yra širdies veiklos sutrikimų;</w:t>
      </w:r>
    </w:p>
    <w:p w14:paraId="21405FA2"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Jūs esate senyvo amžiaus (virš 65 metų), nes gali labai sumažėti širdies susitraukimų dažnis;</w:t>
      </w:r>
    </w:p>
    <w:p w14:paraId="3DA17E60"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yra plaučių veiklos sutrikimų ar sergate astma;</w:t>
      </w:r>
    </w:p>
    <w:p w14:paraId="777A0F60"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yra kepenų veiklos sutrikimų;</w:t>
      </w:r>
    </w:p>
    <w:p w14:paraId="20ACC24C"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sutrinka jutimai, atsiranda raumenų silpnumas;</w:t>
      </w:r>
    </w:p>
    <w:p w14:paraId="1EA6B128"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yra regėjimo sutrikimų;</w:t>
      </w:r>
    </w:p>
    <w:p w14:paraId="7BE7134F"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vartojant Cordarone tabletes, sutriko skydliaukės veikla (</w:t>
      </w:r>
      <w:proofErr w:type="spellStart"/>
      <w:r w:rsidRPr="00894C23">
        <w:rPr>
          <w:rFonts w:ascii="Times New Roman" w:eastAsia="Times New Roman" w:hAnsi="Times New Roman" w:cs="Times New Roman"/>
          <w:bCs/>
          <w:kern w:val="0"/>
          <w14:ligatures w14:val="none"/>
        </w:rPr>
        <w:t>hipertiroidizmas</w:t>
      </w:r>
      <w:proofErr w:type="spellEnd"/>
      <w:r w:rsidRPr="00894C23">
        <w:rPr>
          <w:rFonts w:ascii="Times New Roman" w:eastAsia="Times New Roman" w:hAnsi="Times New Roman" w:cs="Times New Roman"/>
          <w:bCs/>
          <w:kern w:val="0"/>
          <w14:ligatures w14:val="none"/>
        </w:rPr>
        <w:t xml:space="preserve">); </w:t>
      </w:r>
    </w:p>
    <w:p w14:paraId="6ADCBE59"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jeigu Jums numatoma operacija;</w:t>
      </w:r>
    </w:p>
    <w:p w14:paraId="317F57E4"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norint išvengti saulės nudegimą primenančios reakcijos, reikia saugotis saulės poveikio</w:t>
      </w:r>
    </w:p>
    <w:p w14:paraId="7D5B8D88" w14:textId="77777777" w:rsidR="00DB1325" w:rsidRPr="00894C23" w:rsidRDefault="00DB1325" w:rsidP="00DB1325">
      <w:pPr>
        <w:tabs>
          <w:tab w:val="num" w:pos="540"/>
          <w:tab w:val="left" w:pos="567"/>
        </w:tabs>
        <w:spacing w:after="0" w:line="240" w:lineRule="auto"/>
        <w:ind w:left="567"/>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vartojant Cordarone;</w:t>
      </w:r>
    </w:p>
    <w:p w14:paraId="3C519417" w14:textId="77777777" w:rsidR="00DB1325" w:rsidRPr="00894C23" w:rsidRDefault="00DB1325" w:rsidP="00DB1325">
      <w:pPr>
        <w:numPr>
          <w:ilvl w:val="0"/>
          <w:numId w:val="1"/>
        </w:numPr>
        <w:tabs>
          <w:tab w:val="left" w:pos="567"/>
        </w:tabs>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 xml:space="preserve">jei Jums įsodintas širdies stimuliatorius ar </w:t>
      </w:r>
      <w:proofErr w:type="spellStart"/>
      <w:r w:rsidRPr="00894C23">
        <w:rPr>
          <w:rFonts w:ascii="Times New Roman" w:eastAsia="Times New Roman" w:hAnsi="Times New Roman" w:cs="Times New Roman"/>
          <w:bCs/>
          <w:kern w:val="0"/>
          <w14:ligatures w14:val="none"/>
        </w:rPr>
        <w:t>kardioverteris-defibriliatorius</w:t>
      </w:r>
      <w:proofErr w:type="spellEnd"/>
      <w:r w:rsidRPr="00894C23">
        <w:rPr>
          <w:rFonts w:ascii="Times New Roman" w:eastAsia="Times New Roman" w:hAnsi="Times New Roman" w:cs="Times New Roman"/>
          <w:bCs/>
          <w:kern w:val="0"/>
          <w14:ligatures w14:val="none"/>
        </w:rPr>
        <w:t>, rekomenduojama prieš gydymą ir gydymo Cordarone metu dažnai tikrinti prietaiso veikimą;</w:t>
      </w:r>
    </w:p>
    <w:p w14:paraId="20AB0F99" w14:textId="77777777" w:rsidR="00DB1325" w:rsidRPr="00894C23" w:rsidRDefault="00DB1325" w:rsidP="00DB1325">
      <w:pPr>
        <w:numPr>
          <w:ilvl w:val="0"/>
          <w:numId w:val="1"/>
        </w:num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jei šiuo metu vartojate hepatitui C gydyti skirto vaisto, kurio sudėtyje yra </w:t>
      </w:r>
      <w:proofErr w:type="spellStart"/>
      <w:r w:rsidRPr="00894C23">
        <w:rPr>
          <w:rFonts w:ascii="Times New Roman" w:eastAsia="Times New Roman" w:hAnsi="Times New Roman" w:cs="Times New Roman"/>
          <w:kern w:val="0"/>
          <w14:ligatures w14:val="none"/>
        </w:rPr>
        <w:t>sofosbuviro</w:t>
      </w:r>
      <w:proofErr w:type="spellEnd"/>
      <w:r w:rsidRPr="00894C23">
        <w:rPr>
          <w:rFonts w:ascii="Times New Roman" w:eastAsia="Times New Roman" w:hAnsi="Times New Roman" w:cs="Times New Roman"/>
          <w:kern w:val="0"/>
          <w14:ligatures w14:val="none"/>
        </w:rPr>
        <w:t xml:space="preserve">, nes tai gali sukelti gyvybei pavojingą širdies ritmo sulėtėjimą. Gydytojas gali apsvarstyti galimybę skirti kitų vaistų. Jeigu gydymas </w:t>
      </w:r>
      <w:proofErr w:type="spellStart"/>
      <w:r w:rsidRPr="00894C23">
        <w:rPr>
          <w:rFonts w:ascii="Times New Roman" w:eastAsia="Times New Roman" w:hAnsi="Times New Roman" w:cs="Times New Roman"/>
          <w:kern w:val="0"/>
          <w14:ligatures w14:val="none"/>
        </w:rPr>
        <w:t>amjodaronu</w:t>
      </w:r>
      <w:proofErr w:type="spellEnd"/>
      <w:r w:rsidRPr="00894C23">
        <w:rPr>
          <w:rFonts w:ascii="Times New Roman" w:eastAsia="Times New Roman" w:hAnsi="Times New Roman" w:cs="Times New Roman"/>
          <w:kern w:val="0"/>
          <w14:ligatures w14:val="none"/>
        </w:rPr>
        <w:t xml:space="preserve"> ir </w:t>
      </w:r>
      <w:proofErr w:type="spellStart"/>
      <w:r w:rsidRPr="00894C23">
        <w:rPr>
          <w:rFonts w:ascii="Times New Roman" w:eastAsia="Times New Roman" w:hAnsi="Times New Roman" w:cs="Times New Roman"/>
          <w:kern w:val="0"/>
          <w14:ligatures w14:val="none"/>
        </w:rPr>
        <w:t>sofosbuviru</w:t>
      </w:r>
      <w:proofErr w:type="spellEnd"/>
      <w:r w:rsidRPr="00894C23">
        <w:rPr>
          <w:rFonts w:ascii="Times New Roman" w:eastAsia="Times New Roman" w:hAnsi="Times New Roman" w:cs="Times New Roman"/>
          <w:kern w:val="0"/>
          <w14:ligatures w14:val="none"/>
        </w:rPr>
        <w:t xml:space="preserve"> būtinas, gali prireikti papildomai stebėti Jūsų širdies veiklą.</w:t>
      </w:r>
    </w:p>
    <w:p w14:paraId="5D8220D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433DF0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Prieš gydymą Cordarone Jums rekomenduojama užrašyti elektrokardiogramą (EKG), ištirti kalio kiekį kraujyje ir ištirti skydliaukės funkciją.</w:t>
      </w:r>
    </w:p>
    <w:p w14:paraId="34FF1AF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Gydymo metu rekomenduojama reguliariai tirti kepenų funkciją ir stebėti EKG. Skydliaukės funkciją reikia stebėti viso gydymo metu ir kelis mėnesius po jo nutraukimo.</w:t>
      </w:r>
    </w:p>
    <w:p w14:paraId="39B9EA9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C68940B" w14:textId="77777777" w:rsidR="00DB1325" w:rsidRPr="00894C23" w:rsidRDefault="00DB1325" w:rsidP="00DB1325">
      <w:pPr>
        <w:spacing w:after="0" w:line="220" w:lineRule="exact"/>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 xml:space="preserve">Jei atsiranda sunkios </w:t>
      </w:r>
      <w:proofErr w:type="spellStart"/>
      <w:r w:rsidRPr="00894C23">
        <w:rPr>
          <w:rFonts w:ascii="Times New Roman" w:eastAsia="Times New Roman" w:hAnsi="Times New Roman" w:cs="Times New Roman"/>
          <w:bCs/>
          <w:kern w:val="0"/>
          <w14:ligatures w14:val="none"/>
        </w:rPr>
        <w:t>pūslinės</w:t>
      </w:r>
      <w:proofErr w:type="spellEnd"/>
      <w:r w:rsidRPr="00894C23">
        <w:rPr>
          <w:rFonts w:ascii="Times New Roman" w:eastAsia="Times New Roman" w:hAnsi="Times New Roman" w:cs="Times New Roman"/>
          <w:bCs/>
          <w:kern w:val="0"/>
          <w14:ligatures w14:val="none"/>
        </w:rPr>
        <w:t xml:space="preserve"> odos reakcijos simptomų, gydymą Cordarone būtina nedelsiant nutraukti. Tai gali būti gyvybei pavojingos ir net mirtinos reakcijos </w:t>
      </w:r>
      <w:proofErr w:type="spellStart"/>
      <w:r w:rsidRPr="00894C23">
        <w:rPr>
          <w:rFonts w:ascii="Times New Roman" w:eastAsia="Times New Roman" w:hAnsi="Times New Roman" w:cs="Times New Roman"/>
          <w:bCs/>
          <w:i/>
          <w:kern w:val="0"/>
          <w14:ligatures w14:val="none"/>
        </w:rPr>
        <w:t>Stevens-Johnson</w:t>
      </w:r>
      <w:proofErr w:type="spellEnd"/>
      <w:r w:rsidRPr="00894C23">
        <w:rPr>
          <w:rFonts w:ascii="Times New Roman" w:eastAsia="Times New Roman" w:hAnsi="Times New Roman" w:cs="Times New Roman"/>
          <w:bCs/>
          <w:kern w:val="0"/>
          <w14:ligatures w14:val="none"/>
        </w:rPr>
        <w:t xml:space="preserve"> sindromas ar toksinė epidermio </w:t>
      </w:r>
      <w:proofErr w:type="spellStart"/>
      <w:r w:rsidRPr="00894C23">
        <w:rPr>
          <w:rFonts w:ascii="Times New Roman" w:eastAsia="Times New Roman" w:hAnsi="Times New Roman" w:cs="Times New Roman"/>
          <w:bCs/>
          <w:kern w:val="0"/>
          <w14:ligatures w14:val="none"/>
        </w:rPr>
        <w:t>nekrolizė</w:t>
      </w:r>
      <w:proofErr w:type="spellEnd"/>
      <w:r w:rsidRPr="00894C23">
        <w:rPr>
          <w:rFonts w:ascii="Times New Roman" w:eastAsia="Times New Roman" w:hAnsi="Times New Roman" w:cs="Times New Roman"/>
          <w:bCs/>
          <w:kern w:val="0"/>
          <w14:ligatures w14:val="none"/>
        </w:rPr>
        <w:t xml:space="preserve"> (žr. 4 skyrių).</w:t>
      </w:r>
    </w:p>
    <w:p w14:paraId="43043BE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47A8820" w14:textId="3D5FFD02"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Jeigu Jūs esate įtraukti į laukiančiųjų širdies persodinimo sąrašą, gydytojas gali pakeisti Jūsų gydymą, nes nustatyta, kad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vartojimas prieš širdies persodinimą didina gyvybei pavojingos komplikacijos (pirminės persodinto organo disfunkcijos), kuriai pasireiškus persodinta širdis nustoja veikti tinkamai per pirmąsias 24 valandas po operacijos, riziką.</w:t>
      </w:r>
    </w:p>
    <w:p w14:paraId="3BC4F57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E0A894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Vaikams ir paaugliams šio vaisto vartoti nerekomenduojama.</w:t>
      </w:r>
    </w:p>
    <w:p w14:paraId="45419D4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13C360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Nedelsdami pasakykite savo gydytojui, jeigu vartojote hepatitui C gydyti skirto vaisto, kurio sudėtyje yra </w:t>
      </w:r>
      <w:proofErr w:type="spellStart"/>
      <w:r w:rsidRPr="00894C23">
        <w:rPr>
          <w:rFonts w:ascii="Times New Roman" w:eastAsia="Times New Roman" w:hAnsi="Times New Roman" w:cs="Times New Roman"/>
          <w:kern w:val="0"/>
          <w14:ligatures w14:val="none"/>
        </w:rPr>
        <w:t>sofosbuviro</w:t>
      </w:r>
      <w:proofErr w:type="spellEnd"/>
      <w:r w:rsidRPr="00894C23">
        <w:rPr>
          <w:rFonts w:ascii="Times New Roman" w:eastAsia="Times New Roman" w:hAnsi="Times New Roman" w:cs="Times New Roman"/>
          <w:kern w:val="0"/>
          <w14:ligatures w14:val="none"/>
        </w:rPr>
        <w:t>, ir gydymo laikotarpiu Jums pasireikštų:</w:t>
      </w:r>
    </w:p>
    <w:p w14:paraId="7DF1F7C5"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lėtas arba nereguliarus širdies plakimas arba širdies ritmo sutrikimai;</w:t>
      </w:r>
    </w:p>
    <w:p w14:paraId="46BB2E1D"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dusulys arba esamo dusulio pablogėjimas;</w:t>
      </w:r>
    </w:p>
    <w:p w14:paraId="15E4E2FB"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krūtinės skausmas;</w:t>
      </w:r>
    </w:p>
    <w:p w14:paraId="08E485DD"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galvos sukimasis;</w:t>
      </w:r>
    </w:p>
    <w:p w14:paraId="41F0181F"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stiprus, juntamas širdies plakimas;</w:t>
      </w:r>
    </w:p>
    <w:p w14:paraId="32DA36E1" w14:textId="77777777" w:rsidR="00DB1325" w:rsidRPr="00894C23" w:rsidRDefault="00DB1325" w:rsidP="00DB1325">
      <w:pPr>
        <w:numPr>
          <w:ilvl w:val="0"/>
          <w:numId w:val="6"/>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į alpimą panaši būsena arba apalpimas.</w:t>
      </w:r>
    </w:p>
    <w:p w14:paraId="7878128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16AC49E" w14:textId="77777777" w:rsidR="00DB1325" w:rsidRPr="00894C23" w:rsidRDefault="00DB1325" w:rsidP="00DB1325">
      <w:pPr>
        <w:tabs>
          <w:tab w:val="left" w:pos="567"/>
        </w:tabs>
        <w:spacing w:after="0" w:line="240" w:lineRule="auto"/>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Kiti vaistai ir Cordarone</w:t>
      </w:r>
    </w:p>
    <w:p w14:paraId="6805AEA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vartojate ar neseniai vartojote kitų vaistų arba dėl to nesate tikri, apie tai pasakykite gydytojui arba vaistininkui.</w:t>
      </w:r>
    </w:p>
    <w:p w14:paraId="3D09FA8F"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2DE1B23"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Derinant skirtingus vaistus nuo aritmijos, galimas palankus terapinis poveikis, tačiau tai reikia daryti labai atsargiai ir atidžiai stebint klinikinę būklę bei elektrokardiogramą. </w:t>
      </w:r>
    </w:p>
    <w:p w14:paraId="5DC3E9B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Derinti tos pačios grupės vaistus nuo aritmijos nerekomenduojama, išskyrus išimtinius atvejus, nes didėja nepageidaujamo poveikio širdžiai rizika. </w:t>
      </w:r>
    </w:p>
    <w:p w14:paraId="3FEA608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D853033"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Vaistai, kurių vartoti kartu su Cordarone</w:t>
      </w:r>
      <w:r w:rsidRPr="00894C23">
        <w:rPr>
          <w:rFonts w:ascii="Times New Roman" w:eastAsia="Times New Roman" w:hAnsi="Times New Roman" w:cs="Times New Roman"/>
          <w:b/>
          <w:i/>
          <w:kern w:val="0"/>
          <w14:ligatures w14:val="none"/>
        </w:rPr>
        <w:t xml:space="preserve"> draudžiama</w:t>
      </w:r>
    </w:p>
    <w:p w14:paraId="1996C742" w14:textId="77777777" w:rsidR="00DB1325" w:rsidRPr="00894C23" w:rsidRDefault="00DB1325" w:rsidP="00DB1325">
      <w:pPr>
        <w:numPr>
          <w:ilvl w:val="0"/>
          <w:numId w:val="7"/>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Vaistai, kurie gali sukelti pavojingą širdies ritmo sutrikimą (</w:t>
      </w:r>
      <w:proofErr w:type="spellStart"/>
      <w:r w:rsidRPr="00894C23">
        <w:rPr>
          <w:rFonts w:ascii="Times New Roman" w:eastAsia="Times New Roman" w:hAnsi="Times New Roman" w:cs="Times New Roman"/>
          <w:kern w:val="0"/>
          <w14:ligatures w14:val="none"/>
        </w:rPr>
        <w:t>polimorfinę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paroksizminę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skilvelinę</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tachikardiją</w:t>
      </w:r>
      <w:proofErr w:type="spellEnd"/>
      <w:r w:rsidRPr="00894C23">
        <w:rPr>
          <w:rFonts w:ascii="Times New Roman" w:eastAsia="Times New Roman" w:hAnsi="Times New Roman" w:cs="Times New Roman"/>
          <w:kern w:val="0"/>
          <w14:ligatures w14:val="none"/>
        </w:rPr>
        <w:t>)</w:t>
      </w:r>
      <w:r w:rsidRPr="00894C23">
        <w:rPr>
          <w:rFonts w:ascii="Times New Roman" w:eastAsia="Times New Roman" w:hAnsi="Times New Roman" w:cs="Times New Roman"/>
          <w:iCs/>
          <w:kern w:val="0"/>
          <w14:ligatures w14:val="none"/>
        </w:rPr>
        <w:t>:</w:t>
      </w:r>
    </w:p>
    <w:p w14:paraId="4866E154" w14:textId="77777777" w:rsidR="00DB1325" w:rsidRPr="00894C23" w:rsidRDefault="00DB1325" w:rsidP="00DB1325">
      <w:pPr>
        <w:numPr>
          <w:ilvl w:val="0"/>
          <w:numId w:val="8"/>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vaistai nuo aritmijos, pvz., </w:t>
      </w:r>
      <w:proofErr w:type="spellStart"/>
      <w:r w:rsidRPr="00894C23">
        <w:rPr>
          <w:rFonts w:ascii="Times New Roman" w:eastAsia="Times New Roman" w:hAnsi="Times New Roman" w:cs="Times New Roman"/>
          <w:kern w:val="0"/>
          <w14:ligatures w14:val="none"/>
        </w:rPr>
        <w:t>Ia</w:t>
      </w:r>
      <w:proofErr w:type="spellEnd"/>
      <w:r w:rsidRPr="00894C23">
        <w:rPr>
          <w:rFonts w:ascii="Times New Roman" w:eastAsia="Times New Roman" w:hAnsi="Times New Roman" w:cs="Times New Roman"/>
          <w:kern w:val="0"/>
          <w14:ligatures w14:val="none"/>
        </w:rPr>
        <w:t xml:space="preserve"> grupės (</w:t>
      </w:r>
      <w:proofErr w:type="spellStart"/>
      <w:r w:rsidRPr="00894C23">
        <w:rPr>
          <w:rFonts w:ascii="Times New Roman" w:eastAsia="Times New Roman" w:hAnsi="Times New Roman" w:cs="Times New Roman"/>
          <w:kern w:val="0"/>
          <w14:ligatures w14:val="none"/>
        </w:rPr>
        <w:t>chinidinas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hidrochinidinas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dizopiramidas</w:t>
      </w:r>
      <w:proofErr w:type="spellEnd"/>
      <w:r w:rsidRPr="00894C23">
        <w:rPr>
          <w:rFonts w:ascii="Times New Roman" w:eastAsia="Times New Roman" w:hAnsi="Times New Roman" w:cs="Times New Roman"/>
          <w:kern w:val="0"/>
          <w14:ligatures w14:val="none"/>
        </w:rPr>
        <w:t>), III grupės (</w:t>
      </w:r>
      <w:proofErr w:type="spellStart"/>
      <w:r w:rsidRPr="00894C23">
        <w:rPr>
          <w:rFonts w:ascii="Times New Roman" w:eastAsia="Times New Roman" w:hAnsi="Times New Roman" w:cs="Times New Roman"/>
          <w:kern w:val="0"/>
          <w14:ligatures w14:val="none"/>
        </w:rPr>
        <w:t>sotalolis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dofetilidas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ibutilidas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bepridilis</w:t>
      </w:r>
      <w:proofErr w:type="spellEnd"/>
      <w:r w:rsidRPr="00894C23">
        <w:rPr>
          <w:rFonts w:ascii="Times New Roman" w:eastAsia="Times New Roman" w:hAnsi="Times New Roman" w:cs="Times New Roman"/>
          <w:kern w:val="0"/>
          <w14:ligatures w14:val="none"/>
        </w:rPr>
        <w:t>;</w:t>
      </w:r>
    </w:p>
    <w:p w14:paraId="2DDF2FC1" w14:textId="77777777" w:rsidR="00DB1325" w:rsidRPr="00894C23" w:rsidRDefault="00DB1325" w:rsidP="00DB1325">
      <w:pPr>
        <w:numPr>
          <w:ilvl w:val="0"/>
          <w:numId w:val="8"/>
        </w:num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neantiaritminiai</w:t>
      </w:r>
      <w:proofErr w:type="spellEnd"/>
      <w:r w:rsidRPr="00894C23">
        <w:rPr>
          <w:rFonts w:ascii="Times New Roman" w:eastAsia="Times New Roman" w:hAnsi="Times New Roman" w:cs="Times New Roman"/>
          <w:kern w:val="0"/>
          <w14:ligatures w14:val="none"/>
        </w:rPr>
        <w:t xml:space="preserve"> vaistai: kai kurie </w:t>
      </w:r>
      <w:proofErr w:type="spellStart"/>
      <w:r w:rsidRPr="00894C23">
        <w:rPr>
          <w:rFonts w:ascii="Times New Roman" w:eastAsia="Times New Roman" w:hAnsi="Times New Roman" w:cs="Times New Roman"/>
          <w:kern w:val="0"/>
          <w14:ligatures w14:val="none"/>
        </w:rPr>
        <w:t>neuroleptikai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cisapridas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difemanilis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mizolastinas</w:t>
      </w:r>
      <w:proofErr w:type="spellEnd"/>
      <w:r w:rsidRPr="00894C23">
        <w:rPr>
          <w:rFonts w:ascii="Times New Roman" w:eastAsia="Times New Roman" w:hAnsi="Times New Roman" w:cs="Times New Roman"/>
          <w:kern w:val="0"/>
          <w14:ligatures w14:val="none"/>
        </w:rPr>
        <w:t xml:space="preserve">, į veną leidžiami </w:t>
      </w:r>
      <w:proofErr w:type="spellStart"/>
      <w:r w:rsidRPr="00894C23">
        <w:rPr>
          <w:rFonts w:ascii="Times New Roman" w:eastAsia="Times New Roman" w:hAnsi="Times New Roman" w:cs="Times New Roman"/>
          <w:kern w:val="0"/>
          <w14:ligatures w14:val="none"/>
        </w:rPr>
        <w:t>eritromicinas</w:t>
      </w:r>
      <w:proofErr w:type="spellEnd"/>
      <w:r w:rsidRPr="00894C23">
        <w:rPr>
          <w:rFonts w:ascii="Times New Roman" w:eastAsia="Times New Roman" w:hAnsi="Times New Roman" w:cs="Times New Roman"/>
          <w:kern w:val="0"/>
          <w14:ligatures w14:val="none"/>
        </w:rPr>
        <w:t xml:space="preserve"> ir </w:t>
      </w:r>
      <w:proofErr w:type="spellStart"/>
      <w:r w:rsidRPr="00894C23">
        <w:rPr>
          <w:rFonts w:ascii="Times New Roman" w:eastAsia="Times New Roman" w:hAnsi="Times New Roman" w:cs="Times New Roman"/>
          <w:kern w:val="0"/>
          <w14:ligatures w14:val="none"/>
        </w:rPr>
        <w:t>vinkaminas</w:t>
      </w:r>
      <w:proofErr w:type="spellEnd"/>
      <w:r w:rsidRPr="00894C23">
        <w:rPr>
          <w:rFonts w:ascii="Times New Roman" w:eastAsia="Times New Roman" w:hAnsi="Times New Roman" w:cs="Times New Roman"/>
          <w:kern w:val="0"/>
          <w14:ligatures w14:val="none"/>
        </w:rPr>
        <w:t xml:space="preserve"> bei </w:t>
      </w:r>
      <w:proofErr w:type="spellStart"/>
      <w:r w:rsidRPr="00894C23">
        <w:rPr>
          <w:rFonts w:ascii="Times New Roman" w:eastAsia="Times New Roman" w:hAnsi="Times New Roman" w:cs="Times New Roman"/>
          <w:kern w:val="0"/>
          <w14:ligatures w14:val="none"/>
        </w:rPr>
        <w:t>parenteraliniu</w:t>
      </w:r>
      <w:proofErr w:type="spellEnd"/>
      <w:r w:rsidRPr="00894C23">
        <w:rPr>
          <w:rFonts w:ascii="Times New Roman" w:eastAsia="Times New Roman" w:hAnsi="Times New Roman" w:cs="Times New Roman"/>
          <w:kern w:val="0"/>
          <w14:ligatures w14:val="none"/>
        </w:rPr>
        <w:t xml:space="preserve"> būdu vartojamas </w:t>
      </w:r>
      <w:proofErr w:type="spellStart"/>
      <w:r w:rsidRPr="00894C23">
        <w:rPr>
          <w:rFonts w:ascii="Times New Roman" w:eastAsia="Times New Roman" w:hAnsi="Times New Roman" w:cs="Times New Roman"/>
          <w:kern w:val="0"/>
          <w14:ligatures w14:val="none"/>
        </w:rPr>
        <w:t>pentamidinas</w:t>
      </w:r>
      <w:proofErr w:type="spellEnd"/>
      <w:r w:rsidRPr="00894C23">
        <w:rPr>
          <w:rFonts w:ascii="Times New Roman" w:eastAsia="Times New Roman" w:hAnsi="Times New Roman" w:cs="Times New Roman"/>
          <w:kern w:val="0"/>
          <w14:ligatures w14:val="none"/>
        </w:rPr>
        <w:t xml:space="preserve">, nes didėja mirtinos </w:t>
      </w:r>
      <w:proofErr w:type="spellStart"/>
      <w:r w:rsidRPr="00894C23">
        <w:rPr>
          <w:rFonts w:ascii="Times New Roman" w:eastAsia="Times New Roman" w:hAnsi="Times New Roman" w:cs="Times New Roman"/>
          <w:kern w:val="0"/>
          <w14:ligatures w14:val="none"/>
        </w:rPr>
        <w:t>skilvelinės</w:t>
      </w:r>
      <w:proofErr w:type="spellEnd"/>
      <w:r w:rsidRPr="00894C23">
        <w:rPr>
          <w:rFonts w:ascii="Times New Roman" w:eastAsia="Times New Roman" w:hAnsi="Times New Roman" w:cs="Times New Roman"/>
          <w:kern w:val="0"/>
          <w14:ligatures w14:val="none"/>
        </w:rPr>
        <w:t xml:space="preserve"> aritmijos, ypač </w:t>
      </w:r>
      <w:proofErr w:type="spellStart"/>
      <w:r w:rsidRPr="00894C23">
        <w:rPr>
          <w:rFonts w:ascii="Times New Roman" w:eastAsia="Times New Roman" w:hAnsi="Times New Roman" w:cs="Times New Roman"/>
          <w:kern w:val="0"/>
          <w14:ligatures w14:val="none"/>
        </w:rPr>
        <w:t>polimorfinės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skilvelinės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paroksizminės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tachikardijos</w:t>
      </w:r>
      <w:proofErr w:type="spellEnd"/>
      <w:r w:rsidRPr="00894C23">
        <w:rPr>
          <w:rFonts w:ascii="Times New Roman" w:eastAsia="Times New Roman" w:hAnsi="Times New Roman" w:cs="Times New Roman"/>
          <w:kern w:val="0"/>
          <w14:ligatures w14:val="none"/>
        </w:rPr>
        <w:t>, pavojus.</w:t>
      </w:r>
    </w:p>
    <w:p w14:paraId="6637C99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53D94D4"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 xml:space="preserve">Vaistai, kurių vartoti kartu su Cordarone </w:t>
      </w:r>
      <w:r w:rsidRPr="00894C23">
        <w:rPr>
          <w:rFonts w:ascii="Times New Roman" w:eastAsia="Times New Roman" w:hAnsi="Times New Roman" w:cs="Times New Roman"/>
          <w:b/>
          <w:i/>
          <w:kern w:val="0"/>
          <w14:ligatures w14:val="none"/>
        </w:rPr>
        <w:t>nerekomenduojama</w:t>
      </w:r>
    </w:p>
    <w:p w14:paraId="26833CDE" w14:textId="77777777" w:rsidR="00DB1325" w:rsidRPr="00894C23" w:rsidRDefault="00DB1325" w:rsidP="00DB1325">
      <w:pPr>
        <w:numPr>
          <w:ilvl w:val="0"/>
          <w:numId w:val="7"/>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Kalio sumažėjimą galintys sukelti stimuliuojamojo poveikio vidurius laisvinantieji vaistai, galintys sukelti sunkų širdies ritmo sutrikimą (kitokio poveikio vidurius laisvinantieji vaistai gali būti vartojami).</w:t>
      </w:r>
    </w:p>
    <w:p w14:paraId="13C2DECD" w14:textId="77777777" w:rsidR="00DB1325" w:rsidRPr="00894C23" w:rsidRDefault="00DB1325" w:rsidP="00DB1325">
      <w:pPr>
        <w:numPr>
          <w:ilvl w:val="0"/>
          <w:numId w:val="7"/>
        </w:num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Vaistai, galintys sukelti retą širdies ritmą: kalcio kanalų blokatoriai (geriamieji </w:t>
      </w:r>
      <w:proofErr w:type="spellStart"/>
      <w:r w:rsidRPr="00894C23">
        <w:rPr>
          <w:rFonts w:ascii="Times New Roman" w:eastAsia="Times New Roman" w:hAnsi="Times New Roman" w:cs="Times New Roman"/>
          <w:kern w:val="0"/>
          <w14:ligatures w14:val="none"/>
        </w:rPr>
        <w:t>diltiazemas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verapamilis</w:t>
      </w:r>
      <w:proofErr w:type="spellEnd"/>
      <w:r w:rsidRPr="00894C23">
        <w:rPr>
          <w:rFonts w:ascii="Times New Roman" w:eastAsia="Times New Roman" w:hAnsi="Times New Roman" w:cs="Times New Roman"/>
          <w:kern w:val="0"/>
          <w14:ligatures w14:val="none"/>
        </w:rPr>
        <w:t xml:space="preserve">), beta </w:t>
      </w:r>
      <w:proofErr w:type="spellStart"/>
      <w:r w:rsidRPr="00894C23">
        <w:rPr>
          <w:rFonts w:ascii="Times New Roman" w:eastAsia="Times New Roman" w:hAnsi="Times New Roman" w:cs="Times New Roman"/>
          <w:kern w:val="0"/>
          <w14:ligatures w14:val="none"/>
        </w:rPr>
        <w:t>adrenoblokatoriai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esmololis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metoprololis</w:t>
      </w:r>
      <w:proofErr w:type="spellEnd"/>
      <w:r w:rsidRPr="00894C23">
        <w:rPr>
          <w:rFonts w:ascii="Times New Roman" w:eastAsia="Times New Roman" w:hAnsi="Times New Roman" w:cs="Times New Roman"/>
          <w:kern w:val="0"/>
          <w14:ligatures w14:val="none"/>
        </w:rPr>
        <w:t>).</w:t>
      </w:r>
    </w:p>
    <w:p w14:paraId="35EA2342" w14:textId="77777777" w:rsidR="00DB1325" w:rsidRPr="00894C23" w:rsidRDefault="00DB1325" w:rsidP="00DB1325">
      <w:pPr>
        <w:numPr>
          <w:ilvl w:val="0"/>
          <w:numId w:val="7"/>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Vaistai nuo maliarijos (pvz., </w:t>
      </w:r>
      <w:proofErr w:type="spellStart"/>
      <w:r w:rsidRPr="00894C23">
        <w:rPr>
          <w:rFonts w:ascii="Times New Roman" w:eastAsia="Times New Roman" w:hAnsi="Times New Roman" w:cs="Times New Roman"/>
          <w:kern w:val="0"/>
          <w14:ligatures w14:val="none"/>
        </w:rPr>
        <w:t>chlorokvinas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meflokvinas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halofantrinas</w:t>
      </w:r>
      <w:proofErr w:type="spellEnd"/>
      <w:r w:rsidRPr="00894C23">
        <w:rPr>
          <w:rFonts w:ascii="Times New Roman" w:eastAsia="Times New Roman" w:hAnsi="Times New Roman" w:cs="Times New Roman"/>
          <w:kern w:val="0"/>
          <w14:ligatures w14:val="none"/>
        </w:rPr>
        <w:t>).</w:t>
      </w:r>
    </w:p>
    <w:p w14:paraId="72576B12" w14:textId="77777777" w:rsidR="00DB1325" w:rsidRPr="00894C23" w:rsidRDefault="00DB1325" w:rsidP="00DB1325">
      <w:pPr>
        <w:numPr>
          <w:ilvl w:val="0"/>
          <w:numId w:val="7"/>
        </w:num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Fluorchinolonai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sparfloksacinas</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moksifloksacinas</w:t>
      </w:r>
      <w:proofErr w:type="spellEnd"/>
      <w:r w:rsidRPr="00894C23">
        <w:rPr>
          <w:rFonts w:ascii="Times New Roman" w:eastAsia="Times New Roman" w:hAnsi="Times New Roman" w:cs="Times New Roman"/>
          <w:kern w:val="0"/>
          <w14:ligatures w14:val="none"/>
        </w:rPr>
        <w:t>).</w:t>
      </w:r>
    </w:p>
    <w:p w14:paraId="1EB3986A" w14:textId="77777777" w:rsidR="00DB1325" w:rsidRPr="00894C23" w:rsidRDefault="00DB1325" w:rsidP="00DB1325">
      <w:pPr>
        <w:tabs>
          <w:tab w:val="left" w:pos="567"/>
        </w:tabs>
        <w:spacing w:after="0" w:line="240" w:lineRule="auto"/>
        <w:rPr>
          <w:rFonts w:ascii="Times New Roman" w:eastAsia="Times New Roman" w:hAnsi="Times New Roman" w:cs="Times New Roman"/>
          <w:iCs/>
          <w:kern w:val="0"/>
          <w:u w:val="single"/>
          <w14:ligatures w14:val="none"/>
        </w:rPr>
      </w:pPr>
    </w:p>
    <w:p w14:paraId="6AEACC2F"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u w:val="single"/>
          <w14:ligatures w14:val="none"/>
        </w:rPr>
      </w:pPr>
      <w:r w:rsidRPr="00894C23">
        <w:rPr>
          <w:rFonts w:ascii="Times New Roman" w:eastAsia="Times New Roman" w:hAnsi="Times New Roman" w:cs="Times New Roman"/>
          <w:i/>
          <w:kern w:val="0"/>
          <w:u w:val="single"/>
          <w14:ligatures w14:val="none"/>
        </w:rPr>
        <w:t>Pasakykite gydytojui, jei vartojate:</w:t>
      </w:r>
    </w:p>
    <w:p w14:paraId="4CA81152" w14:textId="77777777" w:rsidR="00DB1325" w:rsidRPr="00894C23" w:rsidRDefault="00DB1325" w:rsidP="00DB1325">
      <w:pPr>
        <w:numPr>
          <w:ilvl w:val="0"/>
          <w:numId w:val="7"/>
        </w:numPr>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sofosbuvirą</w:t>
      </w:r>
      <w:proofErr w:type="spellEnd"/>
      <w:r w:rsidRPr="00894C23">
        <w:rPr>
          <w:rFonts w:ascii="Times New Roman" w:eastAsia="Times New Roman" w:hAnsi="Times New Roman" w:cs="Times New Roman"/>
          <w:kern w:val="0"/>
          <w14:ligatures w14:val="none"/>
        </w:rPr>
        <w:t>, vartojamą hepatitui C gydyti.</w:t>
      </w:r>
    </w:p>
    <w:p w14:paraId="66AD6681" w14:textId="77777777" w:rsidR="00DB1325" w:rsidRPr="00894C23" w:rsidRDefault="00DB1325" w:rsidP="00DB1325">
      <w:pPr>
        <w:tabs>
          <w:tab w:val="left" w:pos="567"/>
        </w:tabs>
        <w:spacing w:after="0" w:line="240" w:lineRule="auto"/>
        <w:rPr>
          <w:rFonts w:ascii="Times New Roman" w:eastAsia="Times New Roman" w:hAnsi="Times New Roman" w:cs="Times New Roman"/>
          <w:iCs/>
          <w:kern w:val="0"/>
          <w:u w:val="single"/>
          <w14:ligatures w14:val="none"/>
        </w:rPr>
      </w:pPr>
    </w:p>
    <w:p w14:paraId="25425C66"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 xml:space="preserve">Vaistai, kuriuos vartoti kartu su Cordarone reikia </w:t>
      </w:r>
      <w:r w:rsidRPr="00894C23">
        <w:rPr>
          <w:rFonts w:ascii="Times New Roman" w:eastAsia="Times New Roman" w:hAnsi="Times New Roman" w:cs="Times New Roman"/>
          <w:b/>
          <w:i/>
          <w:kern w:val="0"/>
          <w14:ligatures w14:val="none"/>
        </w:rPr>
        <w:t>atsargiai</w:t>
      </w:r>
    </w:p>
    <w:p w14:paraId="7DDF805B" w14:textId="77777777" w:rsidR="00DB1325" w:rsidRPr="00894C23" w:rsidRDefault="00DB1325" w:rsidP="00DB1325">
      <w:pPr>
        <w:numPr>
          <w:ilvl w:val="0"/>
          <w:numId w:val="9"/>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Kalio kiekį kraujyje mažinantys vaistai: hipokalemiją sukeliantys diuretikai (šlapimo išsiskyrimą skatinantys vaistai).</w:t>
      </w:r>
    </w:p>
    <w:p w14:paraId="024C11F5" w14:textId="77777777" w:rsidR="00DB1325" w:rsidRPr="00894C23" w:rsidRDefault="00DB1325" w:rsidP="00DB1325">
      <w:pPr>
        <w:numPr>
          <w:ilvl w:val="0"/>
          <w:numId w:val="9"/>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Sisteminio poveikio kortikosteroidai (</w:t>
      </w:r>
      <w:proofErr w:type="spellStart"/>
      <w:r w:rsidRPr="00894C23">
        <w:rPr>
          <w:rFonts w:ascii="Times New Roman" w:eastAsia="Times New Roman" w:hAnsi="Times New Roman" w:cs="Times New Roman"/>
          <w:kern w:val="0"/>
          <w14:ligatures w14:val="none"/>
        </w:rPr>
        <w:t>gliukokortikoidai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mineralkortikoidai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tetrakozaktidas</w:t>
      </w:r>
      <w:proofErr w:type="spellEnd"/>
      <w:r w:rsidRPr="00894C23">
        <w:rPr>
          <w:rFonts w:ascii="Times New Roman" w:eastAsia="Times New Roman" w:hAnsi="Times New Roman" w:cs="Times New Roman"/>
          <w:kern w:val="0"/>
          <w14:ligatures w14:val="none"/>
        </w:rPr>
        <w:t xml:space="preserve">. </w:t>
      </w:r>
    </w:p>
    <w:p w14:paraId="3B5990E3" w14:textId="77777777" w:rsidR="00DB1325" w:rsidRPr="00894C23" w:rsidRDefault="00DB1325" w:rsidP="00DB1325">
      <w:pPr>
        <w:numPr>
          <w:ilvl w:val="0"/>
          <w:numId w:val="9"/>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Į veną leidžiamas </w:t>
      </w:r>
      <w:proofErr w:type="spellStart"/>
      <w:r w:rsidRPr="00894C23">
        <w:rPr>
          <w:rFonts w:ascii="Times New Roman" w:eastAsia="Times New Roman" w:hAnsi="Times New Roman" w:cs="Times New Roman"/>
          <w:kern w:val="0"/>
          <w14:ligatures w14:val="none"/>
        </w:rPr>
        <w:t>amfotericinas</w:t>
      </w:r>
      <w:proofErr w:type="spellEnd"/>
      <w:r w:rsidRPr="00894C23">
        <w:rPr>
          <w:rFonts w:ascii="Times New Roman" w:eastAsia="Times New Roman" w:hAnsi="Times New Roman" w:cs="Times New Roman"/>
          <w:kern w:val="0"/>
          <w14:ligatures w14:val="none"/>
        </w:rPr>
        <w:t xml:space="preserve"> B (priešgrybelinis vaistas).</w:t>
      </w:r>
    </w:p>
    <w:p w14:paraId="761826BC" w14:textId="77777777" w:rsidR="00DB1325" w:rsidRPr="00894C23" w:rsidRDefault="00DB1325" w:rsidP="00DB1325">
      <w:pPr>
        <w:numPr>
          <w:ilvl w:val="0"/>
          <w:numId w:val="9"/>
        </w:numPr>
        <w:tabs>
          <w:tab w:val="left" w:pos="567"/>
        </w:tabs>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Klaritromicinas</w:t>
      </w:r>
      <w:proofErr w:type="spellEnd"/>
      <w:r w:rsidRPr="00894C23">
        <w:rPr>
          <w:rFonts w:ascii="Times New Roman" w:eastAsia="Times New Roman" w:hAnsi="Times New Roman" w:cs="Times New Roman"/>
          <w:kern w:val="0"/>
          <w14:ligatures w14:val="none"/>
        </w:rPr>
        <w:t xml:space="preserve"> (vaistas nuo infekcinių ligų).</w:t>
      </w:r>
    </w:p>
    <w:p w14:paraId="1792FC13" w14:textId="77777777" w:rsidR="00DB1325" w:rsidRPr="00894C23" w:rsidRDefault="00DB1325" w:rsidP="00DB1325">
      <w:pPr>
        <w:numPr>
          <w:ilvl w:val="0"/>
          <w:numId w:val="9"/>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Bendrieji anestetikai ir didelės deguonies dozės, naudojamos operacijų metu.</w:t>
      </w:r>
    </w:p>
    <w:p w14:paraId="7CDD2F74" w14:textId="77777777" w:rsidR="00DB1325" w:rsidRPr="00894C23" w:rsidRDefault="00DB1325" w:rsidP="00DB1325">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Vaistai, kurių poveikis gali sustiprėti, vartojant kartu su Cordarone:</w:t>
      </w:r>
    </w:p>
    <w:p w14:paraId="4C726B14" w14:textId="266A1747"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f</w:t>
      </w:r>
      <w:r w:rsidR="00DB1325" w:rsidRPr="00894C23">
        <w:rPr>
          <w:rFonts w:ascii="Times New Roman" w:eastAsia="Times New Roman" w:hAnsi="Times New Roman" w:cs="Times New Roman"/>
          <w:kern w:val="0"/>
          <w14:ligatures w14:val="none"/>
        </w:rPr>
        <w:t>lekainidas</w:t>
      </w:r>
      <w:proofErr w:type="spellEnd"/>
      <w:r w:rsidR="00DB1325" w:rsidRPr="00894C23">
        <w:rPr>
          <w:rFonts w:ascii="Times New Roman" w:eastAsia="Times New Roman" w:hAnsi="Times New Roman" w:cs="Times New Roman"/>
          <w:kern w:val="0"/>
          <w14:ligatures w14:val="none"/>
        </w:rPr>
        <w:t xml:space="preserve"> (vaistas nuo aritmijos);</w:t>
      </w:r>
    </w:p>
    <w:p w14:paraId="5C82B482" w14:textId="135D5DB8"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š</w:t>
      </w:r>
      <w:r w:rsidR="00DB1325" w:rsidRPr="00894C23">
        <w:rPr>
          <w:rFonts w:ascii="Times New Roman" w:eastAsia="Times New Roman" w:hAnsi="Times New Roman" w:cs="Times New Roman"/>
          <w:kern w:val="0"/>
          <w14:ligatures w14:val="none"/>
        </w:rPr>
        <w:t>irdį veikiantys glikozidai (gali suretėti širdies ritmas);</w:t>
      </w:r>
    </w:p>
    <w:p w14:paraId="1D53BBB1" w14:textId="77C51214" w:rsidR="00DB1325" w:rsidRPr="00894C23" w:rsidRDefault="00677F52" w:rsidP="00DB1325">
      <w:pPr>
        <w:numPr>
          <w:ilvl w:val="0"/>
          <w:numId w:val="11"/>
        </w:numPr>
        <w:tabs>
          <w:tab w:val="left" w:pos="567"/>
        </w:tabs>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c</w:t>
      </w:r>
      <w:r w:rsidR="00DB1325" w:rsidRPr="00894C23">
        <w:rPr>
          <w:rFonts w:ascii="Times New Roman" w:eastAsia="Times New Roman" w:hAnsi="Times New Roman" w:cs="Times New Roman"/>
          <w:kern w:val="0"/>
          <w14:ligatures w14:val="none"/>
        </w:rPr>
        <w:t>iklosporinas</w:t>
      </w:r>
      <w:proofErr w:type="spellEnd"/>
      <w:r w:rsidR="00DB1325" w:rsidRPr="00894C23">
        <w:rPr>
          <w:rFonts w:ascii="Times New Roman" w:eastAsia="Times New Roman" w:hAnsi="Times New Roman" w:cs="Times New Roman"/>
          <w:kern w:val="0"/>
          <w14:ligatures w14:val="none"/>
        </w:rPr>
        <w:t xml:space="preserve"> (sumažėja </w:t>
      </w:r>
      <w:proofErr w:type="spellStart"/>
      <w:r w:rsidR="00DB1325" w:rsidRPr="00894C23">
        <w:rPr>
          <w:rFonts w:ascii="Times New Roman" w:eastAsia="Times New Roman" w:hAnsi="Times New Roman" w:cs="Times New Roman"/>
          <w:kern w:val="0"/>
          <w14:ligatures w14:val="none"/>
        </w:rPr>
        <w:t>ciklosporino</w:t>
      </w:r>
      <w:proofErr w:type="spellEnd"/>
      <w:r w:rsidR="00DB1325" w:rsidRPr="00894C23">
        <w:rPr>
          <w:rFonts w:ascii="Times New Roman" w:eastAsia="Times New Roman" w:hAnsi="Times New Roman" w:cs="Times New Roman"/>
          <w:kern w:val="0"/>
          <w14:ligatures w14:val="none"/>
        </w:rPr>
        <w:t xml:space="preserve"> metabolizmas kepenyse, todėl didėja jo koncentracija kraujyje ir toksinio poveikio inkstams rizika);</w:t>
      </w:r>
    </w:p>
    <w:p w14:paraId="30542E53" w14:textId="45CD9257"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f</w:t>
      </w:r>
      <w:r w:rsidR="00DB1325" w:rsidRPr="00894C23">
        <w:rPr>
          <w:rFonts w:ascii="Times New Roman" w:eastAsia="Times New Roman" w:hAnsi="Times New Roman" w:cs="Times New Roman"/>
          <w:kern w:val="0"/>
          <w14:ligatures w14:val="none"/>
        </w:rPr>
        <w:t>entanilis</w:t>
      </w:r>
      <w:proofErr w:type="spellEnd"/>
      <w:r w:rsidR="00DB1325" w:rsidRPr="00894C23">
        <w:rPr>
          <w:rFonts w:ascii="Times New Roman" w:eastAsia="Times New Roman" w:hAnsi="Times New Roman" w:cs="Times New Roman"/>
          <w:kern w:val="0"/>
          <w14:ligatures w14:val="none"/>
        </w:rPr>
        <w:t xml:space="preserve"> (vaistas nuo skausmo);</w:t>
      </w:r>
    </w:p>
    <w:p w14:paraId="2881E265" w14:textId="4D6314D6"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w:t>
      </w:r>
      <w:r w:rsidR="00DB1325" w:rsidRPr="00894C23">
        <w:rPr>
          <w:rFonts w:ascii="Times New Roman" w:eastAsia="Times New Roman" w:hAnsi="Times New Roman" w:cs="Times New Roman"/>
          <w:kern w:val="0"/>
          <w14:ligatures w14:val="none"/>
        </w:rPr>
        <w:t>tatinai</w:t>
      </w:r>
      <w:proofErr w:type="spellEnd"/>
      <w:r w:rsidR="00DB1325" w:rsidRPr="00894C23">
        <w:rPr>
          <w:rFonts w:ascii="Times New Roman" w:eastAsia="Times New Roman" w:hAnsi="Times New Roman" w:cs="Times New Roman"/>
          <w:kern w:val="0"/>
          <w14:ligatures w14:val="none"/>
        </w:rPr>
        <w:t xml:space="preserve"> (vaistai cholesteroliui mažinti): </w:t>
      </w:r>
      <w:proofErr w:type="spellStart"/>
      <w:r w:rsidR="00DB1325" w:rsidRPr="00894C23">
        <w:rPr>
          <w:rFonts w:ascii="Times New Roman" w:eastAsia="Times New Roman" w:hAnsi="Times New Roman" w:cs="Times New Roman"/>
          <w:kern w:val="0"/>
          <w14:ligatures w14:val="none"/>
        </w:rPr>
        <w:t>simvastatinas</w:t>
      </w:r>
      <w:proofErr w:type="spellEnd"/>
      <w:r w:rsidR="00DB1325" w:rsidRPr="00894C23">
        <w:rPr>
          <w:rFonts w:ascii="Times New Roman" w:eastAsia="Times New Roman" w:hAnsi="Times New Roman" w:cs="Times New Roman"/>
          <w:kern w:val="0"/>
          <w14:ligatures w14:val="none"/>
        </w:rPr>
        <w:t xml:space="preserve">, </w:t>
      </w:r>
      <w:proofErr w:type="spellStart"/>
      <w:r w:rsidR="00DB1325" w:rsidRPr="00894C23">
        <w:rPr>
          <w:rFonts w:ascii="Times New Roman" w:eastAsia="Times New Roman" w:hAnsi="Times New Roman" w:cs="Times New Roman"/>
          <w:kern w:val="0"/>
          <w14:ligatures w14:val="none"/>
        </w:rPr>
        <w:t>atorvastatinas</w:t>
      </w:r>
      <w:proofErr w:type="spellEnd"/>
      <w:r w:rsidR="00DB1325" w:rsidRPr="00894C23">
        <w:rPr>
          <w:rFonts w:ascii="Times New Roman" w:eastAsia="Times New Roman" w:hAnsi="Times New Roman" w:cs="Times New Roman"/>
          <w:kern w:val="0"/>
          <w14:ligatures w14:val="none"/>
        </w:rPr>
        <w:t xml:space="preserve">, </w:t>
      </w:r>
      <w:proofErr w:type="spellStart"/>
      <w:r w:rsidR="00DB1325" w:rsidRPr="00894C23">
        <w:rPr>
          <w:rFonts w:ascii="Times New Roman" w:eastAsia="Times New Roman" w:hAnsi="Times New Roman" w:cs="Times New Roman"/>
          <w:kern w:val="0"/>
          <w14:ligatures w14:val="none"/>
        </w:rPr>
        <w:t>lovastatinas</w:t>
      </w:r>
      <w:proofErr w:type="spellEnd"/>
      <w:r w:rsidR="00DB1325" w:rsidRPr="00894C23">
        <w:rPr>
          <w:rFonts w:ascii="Times New Roman" w:eastAsia="Times New Roman" w:hAnsi="Times New Roman" w:cs="Times New Roman"/>
          <w:kern w:val="0"/>
          <w14:ligatures w14:val="none"/>
        </w:rPr>
        <w:t>;</w:t>
      </w:r>
    </w:p>
    <w:p w14:paraId="19D71808" w14:textId="77DA1056"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d</w:t>
      </w:r>
      <w:r w:rsidR="00DB1325" w:rsidRPr="00894C23">
        <w:rPr>
          <w:rFonts w:ascii="Times New Roman" w:eastAsia="Times New Roman" w:hAnsi="Times New Roman" w:cs="Times New Roman"/>
          <w:kern w:val="0"/>
          <w14:ligatures w14:val="none"/>
        </w:rPr>
        <w:t>abigatranas</w:t>
      </w:r>
      <w:proofErr w:type="spellEnd"/>
      <w:r w:rsidR="00DB1325" w:rsidRPr="00894C23">
        <w:rPr>
          <w:rFonts w:ascii="Times New Roman" w:eastAsia="Times New Roman" w:hAnsi="Times New Roman" w:cs="Times New Roman"/>
          <w:kern w:val="0"/>
          <w14:ligatures w14:val="none"/>
        </w:rPr>
        <w:t xml:space="preserve"> (gali pasireikšti kraujavimas);</w:t>
      </w:r>
    </w:p>
    <w:p w14:paraId="6BC1AE7D" w14:textId="50978CAE" w:rsidR="00DB1325" w:rsidRPr="00894C23" w:rsidRDefault="00677F52"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v</w:t>
      </w:r>
      <w:r w:rsidR="00DB1325" w:rsidRPr="00894C23">
        <w:rPr>
          <w:rFonts w:ascii="Times New Roman" w:eastAsia="Times New Roman" w:hAnsi="Times New Roman" w:cs="Times New Roman"/>
          <w:kern w:val="0"/>
          <w14:ligatures w14:val="none"/>
        </w:rPr>
        <w:t>arfarinas</w:t>
      </w:r>
      <w:proofErr w:type="spellEnd"/>
      <w:r w:rsidR="00DB1325" w:rsidRPr="00894C23">
        <w:rPr>
          <w:rFonts w:ascii="Times New Roman" w:eastAsia="Times New Roman" w:hAnsi="Times New Roman" w:cs="Times New Roman"/>
          <w:kern w:val="0"/>
          <w14:ligatures w14:val="none"/>
        </w:rPr>
        <w:t xml:space="preserve"> (geriamasis kraują skystinantis vaistas) – gali didėti kraujavimo pavojus;</w:t>
      </w:r>
    </w:p>
    <w:p w14:paraId="004FEB79" w14:textId="5822F884"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f</w:t>
      </w:r>
      <w:r w:rsidR="00DB1325" w:rsidRPr="00894C23">
        <w:rPr>
          <w:rFonts w:ascii="Times New Roman" w:eastAsia="Times New Roman" w:hAnsi="Times New Roman" w:cs="Times New Roman"/>
          <w:kern w:val="0"/>
          <w14:ligatures w14:val="none"/>
        </w:rPr>
        <w:t>enitoinas</w:t>
      </w:r>
      <w:proofErr w:type="spellEnd"/>
      <w:r w:rsidR="00DB1325" w:rsidRPr="00894C23">
        <w:rPr>
          <w:rFonts w:ascii="Times New Roman" w:eastAsia="Times New Roman" w:hAnsi="Times New Roman" w:cs="Times New Roman"/>
          <w:kern w:val="0"/>
          <w14:ligatures w14:val="none"/>
        </w:rPr>
        <w:t xml:space="preserve"> (vaistas nuo traukulių) – gali pasireikšti </w:t>
      </w:r>
      <w:proofErr w:type="spellStart"/>
      <w:r w:rsidR="00DB1325" w:rsidRPr="00894C23">
        <w:rPr>
          <w:rFonts w:ascii="Times New Roman" w:eastAsia="Times New Roman" w:hAnsi="Times New Roman" w:cs="Times New Roman"/>
          <w:kern w:val="0"/>
          <w14:ligatures w14:val="none"/>
        </w:rPr>
        <w:t>fenitoino</w:t>
      </w:r>
      <w:proofErr w:type="spellEnd"/>
      <w:r w:rsidR="00DB1325" w:rsidRPr="00894C23">
        <w:rPr>
          <w:rFonts w:ascii="Times New Roman" w:eastAsia="Times New Roman" w:hAnsi="Times New Roman" w:cs="Times New Roman"/>
          <w:kern w:val="0"/>
          <w14:ligatures w14:val="none"/>
        </w:rPr>
        <w:t xml:space="preserve"> perdozavimo požymių ir atsirasti neurologinių (nervų sistemos sutrikimo) simptomų;</w:t>
      </w:r>
    </w:p>
    <w:p w14:paraId="15093064" w14:textId="5D1ED3E5"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l</w:t>
      </w:r>
      <w:r w:rsidR="00DB1325" w:rsidRPr="00894C23">
        <w:rPr>
          <w:rFonts w:ascii="Times New Roman" w:eastAsia="Times New Roman" w:hAnsi="Times New Roman" w:cs="Times New Roman"/>
          <w:kern w:val="0"/>
          <w14:ligatures w14:val="none"/>
        </w:rPr>
        <w:t>idokainas</w:t>
      </w:r>
      <w:proofErr w:type="spellEnd"/>
      <w:r w:rsidR="00DB1325" w:rsidRPr="00894C23">
        <w:rPr>
          <w:rFonts w:ascii="Times New Roman" w:eastAsia="Times New Roman" w:hAnsi="Times New Roman" w:cs="Times New Roman"/>
          <w:kern w:val="0"/>
          <w14:ligatures w14:val="none"/>
        </w:rPr>
        <w:t xml:space="preserve"> (vaistas nejautrai);</w:t>
      </w:r>
    </w:p>
    <w:p w14:paraId="1C921EFC" w14:textId="4B36646B"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t</w:t>
      </w:r>
      <w:r w:rsidR="00DB1325" w:rsidRPr="00894C23">
        <w:rPr>
          <w:rFonts w:ascii="Times New Roman" w:eastAsia="Times New Roman" w:hAnsi="Times New Roman" w:cs="Times New Roman"/>
          <w:kern w:val="0"/>
          <w14:ligatures w14:val="none"/>
        </w:rPr>
        <w:t>akrolimuzas</w:t>
      </w:r>
      <w:proofErr w:type="spellEnd"/>
      <w:r w:rsidR="00DB1325" w:rsidRPr="00894C23">
        <w:rPr>
          <w:rFonts w:ascii="Times New Roman" w:eastAsia="Times New Roman" w:hAnsi="Times New Roman" w:cs="Times New Roman"/>
          <w:kern w:val="0"/>
          <w14:ligatures w14:val="none"/>
        </w:rPr>
        <w:t xml:space="preserve"> ir </w:t>
      </w:r>
      <w:proofErr w:type="spellStart"/>
      <w:r w:rsidR="00DB1325" w:rsidRPr="00894C23">
        <w:rPr>
          <w:rFonts w:ascii="Times New Roman" w:eastAsia="Times New Roman" w:hAnsi="Times New Roman" w:cs="Times New Roman"/>
          <w:kern w:val="0"/>
          <w14:ligatures w14:val="none"/>
        </w:rPr>
        <w:t>sirolimuzas</w:t>
      </w:r>
      <w:proofErr w:type="spellEnd"/>
      <w:r w:rsidR="00DB1325" w:rsidRPr="00894C23">
        <w:rPr>
          <w:rFonts w:ascii="Times New Roman" w:eastAsia="Times New Roman" w:hAnsi="Times New Roman" w:cs="Times New Roman"/>
          <w:kern w:val="0"/>
          <w14:ligatures w14:val="none"/>
        </w:rPr>
        <w:t xml:space="preserve"> (jų vartojama persodinto organo atmetimo profilaktikai);</w:t>
      </w:r>
    </w:p>
    <w:p w14:paraId="2CBB634D" w14:textId="0F8CCEDD"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w:t>
      </w:r>
      <w:r w:rsidR="00DB1325" w:rsidRPr="00894C23">
        <w:rPr>
          <w:rFonts w:ascii="Times New Roman" w:eastAsia="Times New Roman" w:hAnsi="Times New Roman" w:cs="Times New Roman"/>
          <w:kern w:val="0"/>
          <w14:ligatures w14:val="none"/>
        </w:rPr>
        <w:t>ildenafilis</w:t>
      </w:r>
      <w:proofErr w:type="spellEnd"/>
      <w:r w:rsidR="00DB1325" w:rsidRPr="00894C23">
        <w:rPr>
          <w:rFonts w:ascii="Times New Roman" w:eastAsia="Times New Roman" w:hAnsi="Times New Roman" w:cs="Times New Roman"/>
          <w:kern w:val="0"/>
          <w14:ligatures w14:val="none"/>
        </w:rPr>
        <w:t xml:space="preserve"> (vaistas nuo impotencijos);</w:t>
      </w:r>
    </w:p>
    <w:p w14:paraId="2BDD3E0A" w14:textId="262D81D9"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m</w:t>
      </w:r>
      <w:r w:rsidR="00DB1325" w:rsidRPr="00894C23">
        <w:rPr>
          <w:rFonts w:ascii="Times New Roman" w:eastAsia="Times New Roman" w:hAnsi="Times New Roman" w:cs="Times New Roman"/>
          <w:kern w:val="0"/>
          <w14:ligatures w14:val="none"/>
        </w:rPr>
        <w:t>idazolamas</w:t>
      </w:r>
      <w:proofErr w:type="spellEnd"/>
      <w:r w:rsidR="00DB1325" w:rsidRPr="00894C23">
        <w:rPr>
          <w:rFonts w:ascii="Times New Roman" w:eastAsia="Times New Roman" w:hAnsi="Times New Roman" w:cs="Times New Roman"/>
          <w:kern w:val="0"/>
          <w14:ligatures w14:val="none"/>
        </w:rPr>
        <w:t xml:space="preserve"> (vaistas nuo nerimo);</w:t>
      </w:r>
    </w:p>
    <w:p w14:paraId="61A1E0E5" w14:textId="0491D97F"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t</w:t>
      </w:r>
      <w:r w:rsidR="00DB1325" w:rsidRPr="00894C23">
        <w:rPr>
          <w:rFonts w:ascii="Times New Roman" w:eastAsia="Times New Roman" w:hAnsi="Times New Roman" w:cs="Times New Roman"/>
          <w:kern w:val="0"/>
          <w14:ligatures w14:val="none"/>
        </w:rPr>
        <w:t>riazolamas</w:t>
      </w:r>
      <w:proofErr w:type="spellEnd"/>
      <w:r w:rsidR="00DB1325" w:rsidRPr="00894C23">
        <w:rPr>
          <w:rFonts w:ascii="Times New Roman" w:eastAsia="Times New Roman" w:hAnsi="Times New Roman" w:cs="Times New Roman"/>
          <w:kern w:val="0"/>
          <w14:ligatures w14:val="none"/>
        </w:rPr>
        <w:t xml:space="preserve"> (vaistas nuo nemigos);</w:t>
      </w:r>
    </w:p>
    <w:p w14:paraId="1A3D942D" w14:textId="5634080F"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d</w:t>
      </w:r>
      <w:r w:rsidR="00DB1325" w:rsidRPr="00894C23">
        <w:rPr>
          <w:rFonts w:ascii="Times New Roman" w:eastAsia="Times New Roman" w:hAnsi="Times New Roman" w:cs="Times New Roman"/>
          <w:kern w:val="0"/>
          <w14:ligatures w14:val="none"/>
        </w:rPr>
        <w:t>ihidroergotaminas</w:t>
      </w:r>
      <w:proofErr w:type="spellEnd"/>
      <w:r w:rsidR="00DB1325" w:rsidRPr="00894C23">
        <w:rPr>
          <w:rFonts w:ascii="Times New Roman" w:eastAsia="Times New Roman" w:hAnsi="Times New Roman" w:cs="Times New Roman"/>
          <w:kern w:val="0"/>
          <w14:ligatures w14:val="none"/>
        </w:rPr>
        <w:t xml:space="preserve">, </w:t>
      </w:r>
      <w:proofErr w:type="spellStart"/>
      <w:r w:rsidR="00DB1325" w:rsidRPr="00894C23">
        <w:rPr>
          <w:rFonts w:ascii="Times New Roman" w:eastAsia="Times New Roman" w:hAnsi="Times New Roman" w:cs="Times New Roman"/>
          <w:kern w:val="0"/>
          <w14:ligatures w14:val="none"/>
        </w:rPr>
        <w:t>ergotaminas</w:t>
      </w:r>
      <w:proofErr w:type="spellEnd"/>
      <w:r w:rsidR="00DB1325" w:rsidRPr="00894C23">
        <w:rPr>
          <w:rFonts w:ascii="Times New Roman" w:eastAsia="Times New Roman" w:hAnsi="Times New Roman" w:cs="Times New Roman"/>
          <w:kern w:val="0"/>
          <w14:ligatures w14:val="none"/>
        </w:rPr>
        <w:t xml:space="preserve"> (vaistai nuo migrenos);</w:t>
      </w:r>
    </w:p>
    <w:p w14:paraId="476A33CD" w14:textId="40A447AE" w:rsidR="00DB1325" w:rsidRPr="00894C23" w:rsidRDefault="003B0D01" w:rsidP="00DB1325">
      <w:pPr>
        <w:numPr>
          <w:ilvl w:val="0"/>
          <w:numId w:val="11"/>
        </w:numPr>
        <w:tabs>
          <w:tab w:val="left" w:pos="567"/>
        </w:tabs>
        <w:autoSpaceDE w:val="0"/>
        <w:autoSpaceDN w:val="0"/>
        <w:adjustRightInd w:val="0"/>
        <w:spacing w:after="0" w:line="240" w:lineRule="auto"/>
        <w:ind w:left="1134" w:hanging="567"/>
        <w:contextualSpacing/>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k</w:t>
      </w:r>
      <w:r w:rsidR="00DB1325" w:rsidRPr="00894C23">
        <w:rPr>
          <w:rFonts w:ascii="Times New Roman" w:eastAsia="Times New Roman" w:hAnsi="Times New Roman" w:cs="Times New Roman"/>
          <w:kern w:val="0"/>
          <w14:ligatures w14:val="none"/>
        </w:rPr>
        <w:t>olchicinas</w:t>
      </w:r>
      <w:proofErr w:type="spellEnd"/>
      <w:r w:rsidR="00DB1325" w:rsidRPr="00894C23">
        <w:rPr>
          <w:rFonts w:ascii="Times New Roman" w:eastAsia="Times New Roman" w:hAnsi="Times New Roman" w:cs="Times New Roman"/>
          <w:kern w:val="0"/>
          <w14:ligatures w14:val="none"/>
        </w:rPr>
        <w:t xml:space="preserve"> (vaistas nuo podagros).</w:t>
      </w:r>
    </w:p>
    <w:p w14:paraId="505214D1" w14:textId="77777777" w:rsidR="00DB1325" w:rsidRPr="00894C23" w:rsidRDefault="00DB1325" w:rsidP="00DB1325">
      <w:pPr>
        <w:spacing w:after="0" w:line="240" w:lineRule="auto"/>
        <w:rPr>
          <w:rFonts w:ascii="Times New Roman" w:eastAsia="Times New Roman" w:hAnsi="Times New Roman" w:cs="Times New Roman"/>
          <w:b/>
          <w:kern w:val="0"/>
          <w14:ligatures w14:val="none"/>
        </w:rPr>
      </w:pPr>
    </w:p>
    <w:p w14:paraId="77F56B7E" w14:textId="77777777" w:rsidR="00DB1325" w:rsidRPr="00894C23" w:rsidRDefault="00DB1325" w:rsidP="00DB1325">
      <w:pPr>
        <w:spacing w:after="0" w:line="240" w:lineRule="auto"/>
        <w:rPr>
          <w:rFonts w:ascii="Times New Roman" w:eastAsia="Times New Roman" w:hAnsi="Times New Roman" w:cs="Times New Roman"/>
          <w:b/>
          <w:kern w:val="0"/>
          <w14:ligatures w14:val="none"/>
        </w:rPr>
      </w:pPr>
      <w:r w:rsidRPr="00894C23">
        <w:rPr>
          <w:rFonts w:ascii="Times New Roman" w:eastAsia="Times New Roman" w:hAnsi="Times New Roman" w:cs="Times New Roman"/>
          <w:b/>
          <w:kern w:val="0"/>
          <w14:ligatures w14:val="none"/>
        </w:rPr>
        <w:t>Cordarone vartojimas su maistu ir gėrimais</w:t>
      </w:r>
    </w:p>
    <w:p w14:paraId="1D29AB4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Negerkite greipfrutų sulčių kartu su Cordarone, nes jų sąveika gali padidinti galimybę šalutiniam poveikiui pasireikšti. </w:t>
      </w:r>
    </w:p>
    <w:p w14:paraId="629B6E12"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p>
    <w:p w14:paraId="7FDA8EBD"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 xml:space="preserve">Nėštumas ir žindymo laikotarpis </w:t>
      </w:r>
    </w:p>
    <w:p w14:paraId="7EA2DF91"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4967C81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D7320E6" w14:textId="77777777" w:rsidR="00DB1325" w:rsidRPr="00894C23" w:rsidRDefault="00DB1325" w:rsidP="00DB1325">
      <w:pPr>
        <w:tabs>
          <w:tab w:val="left" w:pos="567"/>
        </w:tabs>
        <w:spacing w:after="0" w:line="240" w:lineRule="auto"/>
        <w:rPr>
          <w:rFonts w:ascii="Times New Roman" w:eastAsia="Times New Roman" w:hAnsi="Times New Roman" w:cs="Times New Roman"/>
          <w:i/>
          <w:iCs/>
          <w:kern w:val="0"/>
          <w14:ligatures w14:val="none"/>
        </w:rPr>
      </w:pPr>
      <w:bookmarkStart w:id="10" w:name="OLE_LINK17"/>
      <w:bookmarkStart w:id="11" w:name="OLE_LINK18"/>
      <w:r w:rsidRPr="00894C23">
        <w:rPr>
          <w:rFonts w:ascii="Times New Roman" w:eastAsia="Times New Roman" w:hAnsi="Times New Roman" w:cs="Times New Roman"/>
          <w:i/>
          <w:iCs/>
          <w:kern w:val="0"/>
          <w14:ligatures w14:val="none"/>
        </w:rPr>
        <w:t>Nėštumas</w:t>
      </w:r>
      <w:bookmarkEnd w:id="10"/>
      <w:bookmarkEnd w:id="11"/>
      <w:r w:rsidRPr="00894C23">
        <w:rPr>
          <w:rFonts w:ascii="Times New Roman" w:eastAsia="Times New Roman" w:hAnsi="Times New Roman" w:cs="Times New Roman"/>
          <w:i/>
          <w:iCs/>
          <w:kern w:val="0"/>
          <w14:ligatures w14:val="none"/>
        </w:rPr>
        <w:t xml:space="preserve"> </w:t>
      </w:r>
    </w:p>
    <w:p w14:paraId="34C1E08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Preparato sudėtyje yra jodo, todėl nėštumo laikotarpiu jo galima vartoti tik su gydytojo leidimu.</w:t>
      </w:r>
    </w:p>
    <w:p w14:paraId="0CCFBE7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8CA94C7" w14:textId="77777777" w:rsidR="00DB1325" w:rsidRPr="00894C23" w:rsidRDefault="00DB1325" w:rsidP="00DB1325">
      <w:pPr>
        <w:tabs>
          <w:tab w:val="left" w:pos="567"/>
        </w:tabs>
        <w:spacing w:after="0" w:line="240" w:lineRule="auto"/>
        <w:rPr>
          <w:rFonts w:ascii="Times New Roman" w:eastAsia="Times New Roman" w:hAnsi="Times New Roman" w:cs="Times New Roman"/>
          <w:i/>
          <w:iCs/>
          <w:kern w:val="0"/>
          <w14:ligatures w14:val="none"/>
        </w:rPr>
      </w:pPr>
      <w:r w:rsidRPr="00894C23">
        <w:rPr>
          <w:rFonts w:ascii="Times New Roman" w:eastAsia="Times New Roman" w:hAnsi="Times New Roman" w:cs="Times New Roman"/>
          <w:i/>
          <w:iCs/>
          <w:kern w:val="0"/>
          <w14:ligatures w14:val="none"/>
        </w:rPr>
        <w:t>Žindymo laikotarpis</w:t>
      </w:r>
    </w:p>
    <w:p w14:paraId="2EBA5CF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Žindančiai motinai Cordarone vartoti draudžiama.</w:t>
      </w:r>
    </w:p>
    <w:p w14:paraId="3E8CBB2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7F3CD8F" w14:textId="77777777" w:rsidR="00DB1325" w:rsidRPr="00894C23" w:rsidRDefault="00DB1325" w:rsidP="00DB1325">
      <w:pPr>
        <w:keepNext/>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Vairavimas ir mechanizmų valdymas</w:t>
      </w:r>
    </w:p>
    <w:p w14:paraId="1F21C85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Atsiradęs akių sutrikimas gali turėti įtakos gebėjimui vairuoti ir valdyti mechanizmus. Jeigu jis pasireiškia, minėto darbo dirbti negalima.</w:t>
      </w:r>
    </w:p>
    <w:p w14:paraId="6E1029F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D27D46E"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Cordarone sudėtyje yra laktozės</w:t>
      </w:r>
    </w:p>
    <w:p w14:paraId="7C0D742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2B2EB1B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963E14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7C6B5BD"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12" w:name="_Toc129243141"/>
      <w:bookmarkStart w:id="13" w:name="_Toc129243266"/>
      <w:r w:rsidRPr="00894C23">
        <w:rPr>
          <w:rFonts w:ascii="Times New Roman" w:eastAsia="Times New Roman" w:hAnsi="Times New Roman" w:cs="Times New Roman"/>
          <w:b/>
          <w:kern w:val="0"/>
          <w14:ligatures w14:val="none"/>
        </w:rPr>
        <w:t>3.</w:t>
      </w:r>
      <w:r w:rsidRPr="00894C23">
        <w:rPr>
          <w:rFonts w:ascii="Times New Roman" w:eastAsia="Times New Roman" w:hAnsi="Times New Roman" w:cs="Times New Roman"/>
          <w:b/>
          <w:kern w:val="0"/>
          <w14:ligatures w14:val="none"/>
        </w:rPr>
        <w:tab/>
        <w:t xml:space="preserve">Kaip vartoti </w:t>
      </w:r>
      <w:bookmarkEnd w:id="12"/>
      <w:bookmarkEnd w:id="13"/>
      <w:proofErr w:type="spellStart"/>
      <w:r w:rsidRPr="00894C23">
        <w:rPr>
          <w:rFonts w:ascii="Times New Roman" w:eastAsia="Times New Roman" w:hAnsi="Times New Roman" w:cs="Times New Roman"/>
          <w:b/>
          <w:kern w:val="0"/>
          <w14:ligatures w14:val="none"/>
        </w:rPr>
        <w:t>Cordarone</w:t>
      </w:r>
      <w:proofErr w:type="spellEnd"/>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vault_nd_d65d1532-749c-400a-a059-4e4088d324ae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2D36F60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089CA6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3127ADE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A479637" w14:textId="77777777" w:rsidR="00DB1325" w:rsidRPr="00894C23" w:rsidRDefault="00DB1325" w:rsidP="00DB1325">
      <w:pPr>
        <w:keepNext/>
        <w:tabs>
          <w:tab w:val="left" w:pos="-720"/>
          <w:tab w:val="left" w:pos="567"/>
          <w:tab w:val="left" w:pos="4536"/>
        </w:tabs>
        <w:suppressAutoHyphens/>
        <w:spacing w:after="0" w:line="240" w:lineRule="auto"/>
        <w:outlineLvl w:val="5"/>
        <w:rPr>
          <w:rFonts w:ascii="Times New Roman" w:eastAsia="Times New Roman" w:hAnsi="Times New Roman" w:cs="Times New Roman"/>
          <w:i/>
          <w:kern w:val="0"/>
          <w14:ligatures w14:val="none"/>
        </w:rPr>
      </w:pPr>
      <w:r w:rsidRPr="00894C23">
        <w:rPr>
          <w:rFonts w:ascii="Times New Roman" w:eastAsia="Times New Roman" w:hAnsi="Times New Roman" w:cs="Times New Roman"/>
          <w:kern w:val="0"/>
          <w14:ligatures w14:val="none"/>
        </w:rPr>
        <w:t>Vaistas yra geriamas.</w:t>
      </w:r>
    </w:p>
    <w:p w14:paraId="075A9C4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Nurodytas dozavimas tinka visų nurodytų indikacijų atvejais.</w:t>
      </w:r>
    </w:p>
    <w:p w14:paraId="3A299FD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9E5CB5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u w:val="single"/>
          <w14:ligatures w14:val="none"/>
        </w:rPr>
      </w:pPr>
      <w:r w:rsidRPr="00894C23">
        <w:rPr>
          <w:rFonts w:ascii="Times New Roman" w:eastAsia="Times New Roman" w:hAnsi="Times New Roman" w:cs="Times New Roman"/>
          <w:kern w:val="0"/>
          <w:u w:val="single"/>
          <w14:ligatures w14:val="none"/>
        </w:rPr>
        <w:t>Suaugusiems žmonėms</w:t>
      </w:r>
    </w:p>
    <w:p w14:paraId="2FB72A24"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Pradinė dozė</w:t>
      </w:r>
    </w:p>
    <w:p w14:paraId="20D876E1" w14:textId="1E57A82A"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Pirmąsias 8</w:t>
      </w:r>
      <w:r w:rsidR="00677F52" w:rsidRPr="00894C23">
        <w:rPr>
          <w:rFonts w:ascii="Times New Roman" w:eastAsia="Times New Roman" w:hAnsi="Times New Roman" w:cs="Times New Roman"/>
          <w:kern w:val="0"/>
          <w14:ligatures w14:val="none"/>
        </w:rPr>
        <w:t>–</w:t>
      </w:r>
      <w:r w:rsidRPr="00894C23">
        <w:rPr>
          <w:rFonts w:ascii="Times New Roman" w:eastAsia="Times New Roman" w:hAnsi="Times New Roman" w:cs="Times New Roman"/>
          <w:kern w:val="0"/>
          <w14:ligatures w14:val="none"/>
        </w:rPr>
        <w:t xml:space="preserve">10 parų reikia gerti po vieną 200 mg tabletę 3 kartus per parą. Po to dozę reikia mažinti iki 200 mg 2 kartus per parą. </w:t>
      </w:r>
    </w:p>
    <w:p w14:paraId="2B555A6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478D70A"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Palaikomoji dozė</w:t>
      </w:r>
    </w:p>
    <w:p w14:paraId="2ADE5D0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2FA3601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9AADD1A"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Dozės nereikia koreguoti sergantiems inkstų ar kepenų funkcijos nepakankamumu ir senyviems pacientams.</w:t>
      </w:r>
    </w:p>
    <w:p w14:paraId="1AF0FA8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Cordarone galima vartoti pacientams, sergantiems išemine širdies liga ir (ar) pablogėjusia kairiojo skilvelio funkcija.</w:t>
      </w:r>
    </w:p>
    <w:p w14:paraId="29C6C1FD"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i/>
          <w:kern w:val="0"/>
          <w14:ligatures w14:val="none"/>
        </w:rPr>
      </w:pPr>
    </w:p>
    <w:p w14:paraId="490CD74F"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Gydymo trukmė</w:t>
      </w:r>
    </w:p>
    <w:p w14:paraId="0CACC7B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Prašome tiksliai laikytis gydytojo nurodymų.</w:t>
      </w:r>
    </w:p>
    <w:p w14:paraId="5B76A56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1B425CD" w14:textId="77777777" w:rsidR="00DB1325" w:rsidRPr="00894C23" w:rsidRDefault="00DB1325" w:rsidP="00DB1325">
      <w:pPr>
        <w:tabs>
          <w:tab w:val="left" w:pos="567"/>
        </w:tabs>
        <w:spacing w:after="0" w:line="240" w:lineRule="auto"/>
        <w:rPr>
          <w:rFonts w:ascii="Times New Roman" w:eastAsia="Times New Roman" w:hAnsi="Times New Roman" w:cs="Times New Roman"/>
          <w:b/>
          <w:kern w:val="0"/>
          <w14:ligatures w14:val="none"/>
        </w:rPr>
      </w:pPr>
      <w:bookmarkStart w:id="14" w:name="OLE_LINK19"/>
      <w:r w:rsidRPr="00894C23">
        <w:rPr>
          <w:rFonts w:ascii="Times New Roman" w:eastAsia="Times New Roman" w:hAnsi="Times New Roman" w:cs="Times New Roman"/>
          <w:b/>
          <w:kern w:val="0"/>
          <w14:ligatures w14:val="none"/>
        </w:rPr>
        <w:t>Vartojimas vaikams ir paaugliams</w:t>
      </w:r>
    </w:p>
    <w:p w14:paraId="271B0AF5" w14:textId="77777777" w:rsidR="00DB1325" w:rsidRPr="00894C23" w:rsidRDefault="00DB1325" w:rsidP="00DB1325">
      <w:pPr>
        <w:tabs>
          <w:tab w:val="left" w:pos="567"/>
        </w:tabs>
        <w:spacing w:after="0" w:line="220" w:lineRule="exact"/>
        <w:rPr>
          <w:rFonts w:ascii="Times New Roman" w:eastAsia="Times New Roman" w:hAnsi="Times New Roman" w:cs="Times New Roman"/>
          <w:bCs/>
          <w:kern w:val="0"/>
          <w14:ligatures w14:val="none"/>
        </w:rPr>
      </w:pPr>
      <w:r w:rsidRPr="00894C23">
        <w:rPr>
          <w:rFonts w:ascii="Times New Roman" w:eastAsia="Times New Roman" w:hAnsi="Times New Roman" w:cs="Times New Roman"/>
          <w:bCs/>
          <w:kern w:val="0"/>
          <w14:ligatures w14:val="none"/>
        </w:rPr>
        <w:t xml:space="preserve">Turimi tik riboti duomenys apie saugumą ir veiksmingumą vaikams. Jūsų gydytojas nuspręs apie tinkamą dozę. </w:t>
      </w:r>
    </w:p>
    <w:bookmarkEnd w:id="14"/>
    <w:p w14:paraId="5380189E" w14:textId="77777777" w:rsidR="00DB1325" w:rsidRPr="00894C23" w:rsidRDefault="00DB1325" w:rsidP="00DB1325">
      <w:pPr>
        <w:tabs>
          <w:tab w:val="left" w:pos="567"/>
        </w:tabs>
        <w:spacing w:after="0" w:line="220" w:lineRule="exact"/>
        <w:rPr>
          <w:rFonts w:ascii="Times New Roman" w:eastAsia="Times New Roman" w:hAnsi="Times New Roman" w:cs="Times New Roman"/>
          <w:bCs/>
          <w:kern w:val="0"/>
          <w14:ligatures w14:val="none"/>
        </w:rPr>
      </w:pPr>
    </w:p>
    <w:p w14:paraId="743D4767" w14:textId="2A0841FE"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Ką daryti pavartojus per didelę Cordarone dozę</w:t>
      </w:r>
    </w:p>
    <w:p w14:paraId="6DE92ABC" w14:textId="77777777" w:rsidR="00DB1325" w:rsidRPr="00894C23" w:rsidRDefault="00DB1325" w:rsidP="00DB1325">
      <w:pPr>
        <w:tabs>
          <w:tab w:val="left" w:pos="567"/>
        </w:tabs>
        <w:spacing w:after="0" w:line="240" w:lineRule="auto"/>
        <w:rPr>
          <w:rFonts w:ascii="Times New Roman" w:eastAsia="Times New Roman" w:hAnsi="Times New Roman" w:cs="Times New Roman"/>
          <w:b/>
          <w:kern w:val="0"/>
          <w14:ligatures w14:val="none"/>
        </w:rPr>
      </w:pPr>
      <w:r w:rsidRPr="00894C23">
        <w:rPr>
          <w:rFonts w:ascii="Times New Roman" w:eastAsia="Times New Roman" w:hAnsi="Times New Roman" w:cs="Times New Roman"/>
          <w:kern w:val="0"/>
          <w14:ligatures w14:val="none"/>
        </w:rPr>
        <w:t xml:space="preserve">Jei jūs išgėrėte per didelę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dozę, nedelsdami apie tai praneškite gydytojui arba kreipkitės į arčiausią apsinuodijimų gydymo centrą.</w:t>
      </w:r>
    </w:p>
    <w:p w14:paraId="251952E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78F25D6"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Pamiršus pavartoti Cordarone</w:t>
      </w:r>
    </w:p>
    <w:p w14:paraId="29AB777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Pamiršus išgerti vieną tabletę, gerkite ją kai tik prisiminsite. Jei artėja laikas, kai turite gerti sekančią tabletę, tai praleiskite pamirštą dozę. </w:t>
      </w:r>
    </w:p>
    <w:p w14:paraId="3213836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Negalima vartoti dvigubos dozės norint kompensuoti praleistą tabletę.</w:t>
      </w:r>
    </w:p>
    <w:p w14:paraId="31A3BD9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1ADEB4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Jeigu kiltų daugiau klausimų dėl šio vaisto vartojimo, kreipkitės į gydytoją arba vaistininką.</w:t>
      </w:r>
    </w:p>
    <w:p w14:paraId="3828DCD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2ABEA8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85059FC"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15" w:name="_Toc129243142"/>
      <w:bookmarkStart w:id="16" w:name="_Toc129243267"/>
      <w:r w:rsidRPr="00894C23">
        <w:rPr>
          <w:rFonts w:ascii="Times New Roman" w:eastAsia="Times New Roman" w:hAnsi="Times New Roman" w:cs="Times New Roman"/>
          <w:b/>
          <w:kern w:val="0"/>
          <w14:ligatures w14:val="none"/>
        </w:rPr>
        <w:t>4.</w:t>
      </w:r>
      <w:r w:rsidRPr="00894C23">
        <w:rPr>
          <w:rFonts w:ascii="Times New Roman" w:eastAsia="Times New Roman" w:hAnsi="Times New Roman" w:cs="Times New Roman"/>
          <w:b/>
          <w:kern w:val="0"/>
          <w14:ligatures w14:val="none"/>
        </w:rPr>
        <w:tab/>
        <w:t>Galimas šalutinis poveikis</w:t>
      </w:r>
      <w:bookmarkEnd w:id="15"/>
      <w:bookmarkEnd w:id="16"/>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vault_nd_4f403b6b-fd68-4164-8ff1-9e5101df29a9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6D9913C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49997F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bookmarkStart w:id="17" w:name="OLE_LINK15"/>
      <w:bookmarkStart w:id="18" w:name="OLE_LINK16"/>
      <w:r w:rsidRPr="00894C23">
        <w:rPr>
          <w:rFonts w:ascii="Times New Roman" w:eastAsia="Times New Roman" w:hAnsi="Times New Roman" w:cs="Times New Roman"/>
          <w:kern w:val="0"/>
          <w14:ligatures w14:val="none"/>
        </w:rPr>
        <w:t>Šis vaistas, kaip ir visi kiti, gali sukelti šalutinį poveikį, nors jis pasireiškia ne visiems žmonėms.</w:t>
      </w:r>
    </w:p>
    <w:p w14:paraId="33676ED7"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21409F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Toliau išvardytas nepageidaujamas poveikis suskirstytas pagal dažnį: </w:t>
      </w:r>
    </w:p>
    <w:p w14:paraId="0D90F0F7" w14:textId="77777777" w:rsidR="003B0D01" w:rsidRPr="009017A9" w:rsidRDefault="003B0D01" w:rsidP="003B0D01">
      <w:pPr>
        <w:tabs>
          <w:tab w:val="left" w:pos="567"/>
        </w:tabs>
        <w:spacing w:after="0" w:line="240" w:lineRule="auto"/>
        <w:rPr>
          <w:rFonts w:ascii="Times New Roman" w:eastAsia="Times New Roman" w:hAnsi="Times New Roman" w:cs="Times New Roman"/>
          <w:snapToGrid w:val="0"/>
          <w:kern w:val="0"/>
          <w14:ligatures w14:val="none"/>
        </w:rPr>
      </w:pPr>
      <w:r w:rsidRPr="009017A9">
        <w:rPr>
          <w:rFonts w:ascii="Times New Roman" w:eastAsia="Times New Roman" w:hAnsi="Times New Roman" w:cs="Times New Roman"/>
          <w:snapToGrid w:val="0"/>
          <w:kern w:val="0"/>
          <w14:ligatures w14:val="none"/>
        </w:rPr>
        <w:t>Labai dažni šalutinio poveikio reiškiniai (gali pasireikšti ne rečiau kaip 1 iš 10 asmenų):</w:t>
      </w:r>
    </w:p>
    <w:p w14:paraId="03A6CFD1" w14:textId="55AF4307" w:rsidR="003B0D01" w:rsidRPr="009017A9" w:rsidRDefault="003B0D01" w:rsidP="003B0D01">
      <w:pPr>
        <w:tabs>
          <w:tab w:val="left" w:pos="567"/>
        </w:tabs>
        <w:spacing w:after="0" w:line="240" w:lineRule="auto"/>
        <w:rPr>
          <w:rFonts w:ascii="Times New Roman" w:eastAsia="Times New Roman" w:hAnsi="Times New Roman" w:cs="Times New Roman"/>
          <w:snapToGrid w:val="0"/>
          <w:kern w:val="0"/>
          <w14:ligatures w14:val="none"/>
        </w:rPr>
      </w:pPr>
      <w:r w:rsidRPr="009017A9">
        <w:rPr>
          <w:rFonts w:ascii="Times New Roman" w:eastAsia="Times New Roman" w:hAnsi="Times New Roman" w:cs="Times New Roman"/>
          <w:snapToGrid w:val="0"/>
          <w:kern w:val="0"/>
          <w14:ligatures w14:val="none"/>
        </w:rPr>
        <w:t>Dažni šalutinio poveikio reiškiniai (gali pasireikšti rečiau kaip 1 iš 10 asmenų):</w:t>
      </w:r>
    </w:p>
    <w:p w14:paraId="317F4969" w14:textId="299210ED" w:rsidR="003B0D01" w:rsidRPr="009017A9" w:rsidRDefault="003B0D01" w:rsidP="003B0D01">
      <w:pPr>
        <w:tabs>
          <w:tab w:val="left" w:pos="567"/>
        </w:tabs>
        <w:spacing w:after="0" w:line="240" w:lineRule="auto"/>
        <w:rPr>
          <w:rFonts w:ascii="Times New Roman" w:eastAsia="Times New Roman" w:hAnsi="Times New Roman" w:cs="Times New Roman"/>
          <w:snapToGrid w:val="0"/>
          <w:kern w:val="0"/>
          <w14:ligatures w14:val="none"/>
        </w:rPr>
      </w:pPr>
      <w:r w:rsidRPr="009017A9">
        <w:rPr>
          <w:rFonts w:ascii="Times New Roman" w:eastAsia="Times New Roman" w:hAnsi="Times New Roman" w:cs="Times New Roman"/>
          <w:snapToGrid w:val="0"/>
          <w:kern w:val="0"/>
          <w14:ligatures w14:val="none"/>
        </w:rPr>
        <w:t>Nedažni šalutinio poveikio reiškiniai (gali pasireikšti rečiau kaip 1 iš 100 asmenų):</w:t>
      </w:r>
    </w:p>
    <w:p w14:paraId="7B301BBB" w14:textId="12AD6642" w:rsidR="003B0D01" w:rsidRPr="009017A9" w:rsidRDefault="003B0D01" w:rsidP="003B0D01">
      <w:pPr>
        <w:tabs>
          <w:tab w:val="left" w:pos="567"/>
        </w:tabs>
        <w:spacing w:after="0" w:line="240" w:lineRule="auto"/>
        <w:rPr>
          <w:rFonts w:ascii="Segoe UI Emoji" w:eastAsia="Segoe UI Emoji" w:hAnsi="Segoe UI Emoji" w:cs="Segoe UI Emoji"/>
          <w:snapToGrid w:val="0"/>
          <w:kern w:val="0"/>
          <w14:ligatures w14:val="none"/>
        </w:rPr>
      </w:pPr>
      <w:r w:rsidRPr="009017A9">
        <w:rPr>
          <w:rFonts w:ascii="Times New Roman" w:eastAsia="Times New Roman" w:hAnsi="Times New Roman" w:cs="Times New Roman"/>
          <w:snapToGrid w:val="0"/>
          <w:kern w:val="0"/>
          <w14:ligatures w14:val="none"/>
        </w:rPr>
        <w:t>Reti šalutinio poveikio reiškiniai (gali pasireikšti rečiau kaip 1 iš 1 000 asmenų):</w:t>
      </w:r>
    </w:p>
    <w:p w14:paraId="7FA4C5EC" w14:textId="3D38C517" w:rsidR="003B0D01" w:rsidRPr="009017A9" w:rsidRDefault="003B0D01" w:rsidP="003B0D01">
      <w:pPr>
        <w:tabs>
          <w:tab w:val="left" w:pos="567"/>
        </w:tabs>
        <w:spacing w:after="0" w:line="240" w:lineRule="auto"/>
        <w:rPr>
          <w:rFonts w:ascii="Times New Roman" w:eastAsia="Times New Roman" w:hAnsi="Times New Roman" w:cs="Times New Roman"/>
          <w:snapToGrid w:val="0"/>
          <w:kern w:val="0"/>
          <w14:ligatures w14:val="none"/>
        </w:rPr>
      </w:pPr>
      <w:r w:rsidRPr="009017A9">
        <w:rPr>
          <w:rFonts w:ascii="Times New Roman" w:eastAsia="Times New Roman" w:hAnsi="Times New Roman" w:cs="Times New Roman"/>
          <w:snapToGrid w:val="0"/>
          <w:kern w:val="0"/>
          <w14:ligatures w14:val="none"/>
        </w:rPr>
        <w:t>Labai reti šalutinio poveikio reiškiniai (gali pasireikšti rečiau kaip 1 iš 10 000 asmenų):</w:t>
      </w:r>
    </w:p>
    <w:p w14:paraId="3A26B30D" w14:textId="45EDD960" w:rsidR="00DB1325" w:rsidRPr="00894C23" w:rsidRDefault="003B0D01" w:rsidP="003B0D01">
      <w:pPr>
        <w:tabs>
          <w:tab w:val="left" w:pos="567"/>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snapToGrid w:val="0"/>
          <w:kern w:val="0"/>
          <w14:ligatures w14:val="none"/>
        </w:rPr>
        <w:t>Šalutinio poveikio reiškiniai, kurių dažnis nežinomas (negali būti apskaičiuotas pagal turimus duomenis):</w:t>
      </w:r>
    </w:p>
    <w:bookmarkEnd w:id="17"/>
    <w:bookmarkEnd w:id="18"/>
    <w:p w14:paraId="79AFBF2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6463029"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9017A9">
        <w:rPr>
          <w:rFonts w:ascii="Times New Roman" w:eastAsia="Times New Roman" w:hAnsi="Times New Roman" w:cs="Times New Roman"/>
          <w:i/>
          <w:kern w:val="0"/>
          <w14:ligatures w14:val="none"/>
        </w:rPr>
        <w:t>Kraujo ir limfinės sistemos sutrikimai</w:t>
      </w:r>
    </w:p>
    <w:p w14:paraId="2DB276D4"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Labai reti: </w:t>
      </w:r>
      <w:proofErr w:type="spellStart"/>
      <w:r w:rsidRPr="00894C23">
        <w:rPr>
          <w:rFonts w:ascii="Times New Roman" w:eastAsia="Times New Roman" w:hAnsi="Times New Roman" w:cs="Times New Roman"/>
          <w:kern w:val="0"/>
          <w14:ligatures w14:val="none"/>
        </w:rPr>
        <w:t>trombocitopenija</w:t>
      </w:r>
      <w:proofErr w:type="spellEnd"/>
      <w:r w:rsidRPr="00894C23">
        <w:rPr>
          <w:rFonts w:ascii="Times New Roman" w:eastAsia="Times New Roman" w:hAnsi="Times New Roman" w:cs="Times New Roman"/>
          <w:kern w:val="0"/>
          <w14:ligatures w14:val="none"/>
        </w:rPr>
        <w:t xml:space="preserve"> (trombocitų kiekio kraujyje sumažėjimas); tam tikra mažakraujystė (</w:t>
      </w:r>
      <w:proofErr w:type="spellStart"/>
      <w:r w:rsidRPr="00894C23">
        <w:rPr>
          <w:rFonts w:ascii="Times New Roman" w:eastAsia="Times New Roman" w:hAnsi="Times New Roman" w:cs="Times New Roman"/>
          <w:kern w:val="0"/>
          <w14:ligatures w14:val="none"/>
        </w:rPr>
        <w:t>aplazinė</w:t>
      </w:r>
      <w:proofErr w:type="spellEnd"/>
      <w:r w:rsidRPr="00894C23">
        <w:rPr>
          <w:rFonts w:ascii="Times New Roman" w:eastAsia="Times New Roman" w:hAnsi="Times New Roman" w:cs="Times New Roman"/>
          <w:kern w:val="0"/>
          <w14:ligatures w14:val="none"/>
        </w:rPr>
        <w:t xml:space="preserve"> anemija, hemolizinė anemija).</w:t>
      </w:r>
    </w:p>
    <w:p w14:paraId="32856601"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infekcijos gali pasireikšti dažniau nei įprasta. Tai gali sukelti baltųjų kraujo ląstelių skaičiaus sumažėjimas (</w:t>
      </w:r>
      <w:proofErr w:type="spellStart"/>
      <w:r w:rsidRPr="00894C23">
        <w:rPr>
          <w:rFonts w:ascii="Times New Roman" w:eastAsia="Times New Roman" w:hAnsi="Times New Roman" w:cs="Times New Roman"/>
          <w:kern w:val="0"/>
          <w14:ligatures w14:val="none"/>
        </w:rPr>
        <w:t>neutropenija</w:t>
      </w:r>
      <w:proofErr w:type="spellEnd"/>
      <w:r w:rsidRPr="00894C23">
        <w:rPr>
          <w:rFonts w:ascii="Times New Roman" w:eastAsia="Times New Roman" w:hAnsi="Times New Roman" w:cs="Times New Roman"/>
          <w:kern w:val="0"/>
          <w14:ligatures w14:val="none"/>
        </w:rPr>
        <w:t>); labai sumažėjęs baltųjų kraujo ląstelių skaičius (</w:t>
      </w:r>
      <w:proofErr w:type="spellStart"/>
      <w:r w:rsidRPr="00894C23">
        <w:rPr>
          <w:rFonts w:ascii="Times New Roman" w:eastAsia="Times New Roman" w:hAnsi="Times New Roman" w:cs="Times New Roman"/>
          <w:kern w:val="0"/>
          <w14:ligatures w14:val="none"/>
        </w:rPr>
        <w:t>agranulocitozė</w:t>
      </w:r>
      <w:proofErr w:type="spellEnd"/>
      <w:r w:rsidRPr="00894C23">
        <w:rPr>
          <w:rFonts w:ascii="Times New Roman" w:eastAsia="Times New Roman" w:hAnsi="Times New Roman" w:cs="Times New Roman"/>
          <w:kern w:val="0"/>
          <w14:ligatures w14:val="none"/>
        </w:rPr>
        <w:t>) ir dėl to dar labiau padidėjusi infekcijos pasireiškimo rizika.</w:t>
      </w:r>
    </w:p>
    <w:p w14:paraId="42A6F6A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A521B2C"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9017A9">
        <w:rPr>
          <w:rFonts w:ascii="Times New Roman" w:eastAsia="Times New Roman" w:hAnsi="Times New Roman" w:cs="Times New Roman"/>
          <w:i/>
          <w:kern w:val="0"/>
          <w14:ligatures w14:val="none"/>
        </w:rPr>
        <w:t>Širdies sutrikimai</w:t>
      </w:r>
    </w:p>
    <w:p w14:paraId="5AE93608"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 bradikardija (retas širdies susitraukinėjimas).</w:t>
      </w:r>
    </w:p>
    <w:p w14:paraId="3FCAC2F3"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Nedažni: aritmija (neritmiška širdies veikla) arba jos pasunkėjimas, kartais sąlygojanti širdies sustojimą; širdies laidumo sutrikimas.</w:t>
      </w:r>
    </w:p>
    <w:p w14:paraId="60A5A949"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reti: sunki bradikardija (retas širdies susitraukinėjimas), ypač pacientams, kuriems yra sinusinio mazgo funkcijos sutrikimas ir (arba) senyviems.</w:t>
      </w:r>
    </w:p>
    <w:p w14:paraId="4E5C3A86"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pavojingas širdies ritmo sutrikimas (</w:t>
      </w:r>
      <w:proofErr w:type="spellStart"/>
      <w:r w:rsidRPr="00894C23">
        <w:rPr>
          <w:rFonts w:ascii="Times New Roman" w:eastAsia="Times New Roman" w:hAnsi="Times New Roman" w:cs="Times New Roman"/>
          <w:kern w:val="0"/>
          <w14:ligatures w14:val="none"/>
        </w:rPr>
        <w:t>paroksizminė</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polimorfinė</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skilvelinė</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tachikardija</w:t>
      </w:r>
      <w:proofErr w:type="spellEnd"/>
      <w:r w:rsidRPr="00894C23">
        <w:rPr>
          <w:rFonts w:ascii="Times New Roman" w:eastAsia="Times New Roman" w:hAnsi="Times New Roman" w:cs="Times New Roman"/>
          <w:kern w:val="0"/>
          <w14:ligatures w14:val="none"/>
        </w:rPr>
        <w:t>).</w:t>
      </w:r>
    </w:p>
    <w:p w14:paraId="433DFAD3"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BCC49D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9017A9">
        <w:rPr>
          <w:rFonts w:ascii="Times New Roman" w:eastAsia="Times New Roman" w:hAnsi="Times New Roman" w:cs="Times New Roman"/>
          <w:i/>
          <w:kern w:val="0"/>
          <w14:ligatures w14:val="none"/>
        </w:rPr>
        <w:t>Endokrininiai sutrikimai</w:t>
      </w:r>
      <w:r w:rsidRPr="00894C23">
        <w:rPr>
          <w:rFonts w:ascii="Times New Roman" w:eastAsia="Times New Roman" w:hAnsi="Times New Roman" w:cs="Times New Roman"/>
          <w:b/>
          <w:kern w:val="0"/>
          <w14:ligatures w14:val="none"/>
        </w:rPr>
        <w:t xml:space="preserve"> </w:t>
      </w:r>
    </w:p>
    <w:p w14:paraId="2738B69C"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Dažni: </w:t>
      </w:r>
      <w:proofErr w:type="spellStart"/>
      <w:r w:rsidRPr="00894C23">
        <w:rPr>
          <w:rFonts w:ascii="Times New Roman" w:eastAsia="Times New Roman" w:hAnsi="Times New Roman" w:cs="Times New Roman"/>
          <w:kern w:val="0"/>
          <w14:ligatures w14:val="none"/>
        </w:rPr>
        <w:t>hipotirozė</w:t>
      </w:r>
      <w:proofErr w:type="spellEnd"/>
      <w:r w:rsidRPr="00894C23">
        <w:rPr>
          <w:rFonts w:ascii="Times New Roman" w:eastAsia="Times New Roman" w:hAnsi="Times New Roman" w:cs="Times New Roman"/>
          <w:kern w:val="0"/>
          <w14:ligatures w14:val="none"/>
        </w:rPr>
        <w:t xml:space="preserve"> (skydliaukės funkcijos susilpnėjimas, pasireiškiantis nuovargiu, silpnumu, svorio padidėjimu, šalčio pojūčiu, vidurių užkietėjimu, raumenų skausmu); </w:t>
      </w:r>
      <w:proofErr w:type="spellStart"/>
      <w:r w:rsidRPr="00894C23">
        <w:rPr>
          <w:rFonts w:ascii="Times New Roman" w:eastAsia="Times New Roman" w:hAnsi="Times New Roman" w:cs="Times New Roman"/>
          <w:kern w:val="0"/>
          <w14:ligatures w14:val="none"/>
        </w:rPr>
        <w:t>hipertirozė</w:t>
      </w:r>
      <w:proofErr w:type="spellEnd"/>
      <w:r w:rsidRPr="00894C23">
        <w:rPr>
          <w:rFonts w:ascii="Times New Roman" w:eastAsia="Times New Roman" w:hAnsi="Times New Roman" w:cs="Times New Roman"/>
          <w:kern w:val="0"/>
          <w14:ligatures w14:val="none"/>
        </w:rPr>
        <w:t xml:space="preserve"> (skydliaukės funkcijos sustiprėjimas, pasireiškiantis neramumu, svorio mažėjimu, padidėjusiu prakaitavimu, karščio mušimu, viduriavimu), kuri kartais gali būti mirtinai pavojinga.</w:t>
      </w:r>
    </w:p>
    <w:p w14:paraId="45C256CA" w14:textId="77777777" w:rsidR="00DB1325" w:rsidRPr="00894C23" w:rsidRDefault="00DB1325" w:rsidP="00DB1325">
      <w:pPr>
        <w:spacing w:after="0" w:line="240" w:lineRule="auto"/>
        <w:rPr>
          <w:rFonts w:ascii="Times New Roman" w:eastAsia="Times New Roman" w:hAnsi="Times New Roman" w:cs="Times New Roman"/>
          <w:b/>
          <w:kern w:val="0"/>
          <w14:ligatures w14:val="none"/>
        </w:rPr>
      </w:pPr>
      <w:r w:rsidRPr="00894C23">
        <w:rPr>
          <w:rFonts w:ascii="Times New Roman" w:eastAsia="Times New Roman" w:hAnsi="Times New Roman" w:cs="Times New Roman"/>
          <w:kern w:val="0"/>
          <w14:ligatures w14:val="none"/>
        </w:rPr>
        <w:t xml:space="preserve">Labai reti: sutrikusios </w:t>
      </w:r>
      <w:proofErr w:type="spellStart"/>
      <w:r w:rsidRPr="00894C23">
        <w:rPr>
          <w:rFonts w:ascii="Times New Roman" w:eastAsia="Times New Roman" w:hAnsi="Times New Roman" w:cs="Times New Roman"/>
          <w:kern w:val="0"/>
          <w14:ligatures w14:val="none"/>
        </w:rPr>
        <w:t>antidiurezinio</w:t>
      </w:r>
      <w:proofErr w:type="spellEnd"/>
      <w:r w:rsidRPr="00894C23">
        <w:rPr>
          <w:rFonts w:ascii="Times New Roman" w:eastAsia="Times New Roman" w:hAnsi="Times New Roman" w:cs="Times New Roman"/>
          <w:kern w:val="0"/>
          <w14:ligatures w14:val="none"/>
        </w:rPr>
        <w:t xml:space="preserve"> hormono sekrecijos sindromas (SAHSS).</w:t>
      </w:r>
    </w:p>
    <w:p w14:paraId="4B884E3C" w14:textId="77777777" w:rsidR="00DB1325" w:rsidRPr="00894C23" w:rsidRDefault="00DB1325" w:rsidP="00DB1325">
      <w:pPr>
        <w:tabs>
          <w:tab w:val="left" w:pos="567"/>
        </w:tabs>
        <w:spacing w:after="0" w:line="240" w:lineRule="auto"/>
        <w:rPr>
          <w:rFonts w:ascii="Times New Roman" w:eastAsia="Times New Roman" w:hAnsi="Times New Roman" w:cs="Times New Roman"/>
          <w:b/>
          <w:kern w:val="0"/>
          <w14:ligatures w14:val="none"/>
        </w:rPr>
      </w:pPr>
    </w:p>
    <w:p w14:paraId="472E3F3E"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Akių sutrikimai</w:t>
      </w:r>
    </w:p>
    <w:p w14:paraId="543D197F"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dažni: smulkios nuosėdos ragenoje (paprastai už vyzdžio). Akinamoje šviesoje gali matytis spalvoti ratilai ar matomas vaizdas gali tapti neryškus. Smulkios nuosėdos ragenoje nutraukus gydymą išnyksta.</w:t>
      </w:r>
    </w:p>
    <w:p w14:paraId="4707ED29"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reti: regos nervo neuropatija ar optinis neuritas (vienoje akyje sumažėja regėjimas ar jis pasidaro neryškus, atsiranda akių jautrumas, skausmas, skausmingi akių judesiai), galintys progresuoti iki aklumo.</w:t>
      </w:r>
    </w:p>
    <w:p w14:paraId="16221770"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4E9D97D"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9017A9">
        <w:rPr>
          <w:rFonts w:ascii="Times New Roman" w:eastAsia="Times New Roman" w:hAnsi="Times New Roman" w:cs="Times New Roman"/>
          <w:i/>
          <w:kern w:val="0"/>
          <w14:ligatures w14:val="none"/>
        </w:rPr>
        <w:t>Virškinimo trakto sutrikimai</w:t>
      </w:r>
    </w:p>
    <w:p w14:paraId="0A4953ED"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dažni: lengvi virškinimo sutrikimai (pykinimas, vėmimas, skonio jutimo sutrikimas).</w:t>
      </w:r>
    </w:p>
    <w:p w14:paraId="3A255176"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 vidurių užkietėjimas.</w:t>
      </w:r>
    </w:p>
    <w:p w14:paraId="44B2F5B5"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Nedažni: burnos džiūvimas.</w:t>
      </w:r>
    </w:p>
    <w:p w14:paraId="2088F26E"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staiga pasireiškiantis kasos uždegimas (pankreatitas (ūminis)).</w:t>
      </w:r>
    </w:p>
    <w:p w14:paraId="40C918F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DD07022"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9017A9">
        <w:rPr>
          <w:rFonts w:ascii="Times New Roman" w:eastAsia="Times New Roman" w:hAnsi="Times New Roman" w:cs="Times New Roman"/>
          <w:i/>
          <w:kern w:val="0"/>
          <w14:ligatures w14:val="none"/>
        </w:rPr>
        <w:t>Kepenų, tulžies pūslės ir latakų sutrikimai</w:t>
      </w:r>
      <w:r w:rsidRPr="00894C23">
        <w:rPr>
          <w:rFonts w:ascii="Times New Roman" w:eastAsia="Times New Roman" w:hAnsi="Times New Roman" w:cs="Times New Roman"/>
          <w:i/>
          <w:kern w:val="0"/>
          <w14:ligatures w14:val="none"/>
        </w:rPr>
        <w:t xml:space="preserve"> </w:t>
      </w:r>
    </w:p>
    <w:p w14:paraId="406ABA78"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dažni: kepenų fermentų serume padidėjimas paprastai gydymo pradžioje.</w:t>
      </w:r>
    </w:p>
    <w:p w14:paraId="598059A5"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2BFBF6CB"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reti: lėtinis kepenų funkcijos sutrikimas (</w:t>
      </w:r>
      <w:proofErr w:type="spellStart"/>
      <w:r w:rsidRPr="00894C23">
        <w:rPr>
          <w:rFonts w:ascii="Times New Roman" w:eastAsia="Times New Roman" w:hAnsi="Times New Roman" w:cs="Times New Roman"/>
          <w:kern w:val="0"/>
          <w14:ligatures w14:val="none"/>
        </w:rPr>
        <w:t>pseudoalkoholinis</w:t>
      </w:r>
      <w:proofErr w:type="spellEnd"/>
      <w:r w:rsidRPr="00894C23">
        <w:rPr>
          <w:rFonts w:ascii="Times New Roman" w:eastAsia="Times New Roman" w:hAnsi="Times New Roman" w:cs="Times New Roman"/>
          <w:kern w:val="0"/>
          <w14:ligatures w14:val="none"/>
        </w:rPr>
        <w:t xml:space="preserve"> hepatitas, cirozė), kartais mirtinas.</w:t>
      </w:r>
    </w:p>
    <w:p w14:paraId="7C379A2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C215375"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Imuninės sistemos sutrikimai</w:t>
      </w:r>
    </w:p>
    <w:p w14:paraId="258B9D6D" w14:textId="691A1E46"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Dažnis nežinomas: sunki alerginė reakcija </w:t>
      </w:r>
      <w:r w:rsidR="00677F52" w:rsidRPr="00894C23">
        <w:rPr>
          <w:rFonts w:ascii="Times New Roman" w:eastAsia="Times New Roman" w:hAnsi="Times New Roman" w:cs="Times New Roman"/>
          <w:kern w:val="0"/>
          <w14:ligatures w14:val="none"/>
        </w:rPr>
        <w:t>–</w:t>
      </w:r>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angioneurozinė</w:t>
      </w:r>
      <w:proofErr w:type="spellEnd"/>
      <w:r w:rsidRPr="00894C23">
        <w:rPr>
          <w:rFonts w:ascii="Times New Roman" w:eastAsia="Times New Roman" w:hAnsi="Times New Roman" w:cs="Times New Roman"/>
          <w:kern w:val="0"/>
          <w14:ligatures w14:val="none"/>
        </w:rPr>
        <w:t xml:space="preserve"> edema (</w:t>
      </w:r>
      <w:proofErr w:type="spellStart"/>
      <w:r w:rsidRPr="00894C23">
        <w:rPr>
          <w:rFonts w:ascii="Times New Roman" w:eastAsia="Times New Roman" w:hAnsi="Times New Roman" w:cs="Times New Roman"/>
          <w:kern w:val="0"/>
          <w14:ligatures w14:val="none"/>
        </w:rPr>
        <w:t>Kvinkės</w:t>
      </w:r>
      <w:proofErr w:type="spellEnd"/>
      <w:r w:rsidRPr="00894C23">
        <w:rPr>
          <w:rFonts w:ascii="Times New Roman" w:eastAsia="Times New Roman" w:hAnsi="Times New Roman" w:cs="Times New Roman"/>
          <w:kern w:val="0"/>
          <w14:ligatures w14:val="none"/>
        </w:rPr>
        <w:t xml:space="preserve"> edema). Gali atsirasti bėrimas, sutrinka rijimas, sunku kvėpuoti, patinsta veidas, lūpos, liežuvis ir gerklė, sunkios alerginės reakcijos (anafilaksinė reakcija, anafilaksinis šokas).</w:t>
      </w:r>
    </w:p>
    <w:p w14:paraId="7823240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72B1588"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Tyrimai</w:t>
      </w:r>
    </w:p>
    <w:p w14:paraId="4AE60AB3"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Labai reti: inkstų funkcijos pablogėjimas, pasireiškiantis kreatinino koncentracijos serume padidėjimu.</w:t>
      </w:r>
    </w:p>
    <w:p w14:paraId="76355E73" w14:textId="77777777" w:rsidR="00DB1325" w:rsidRPr="00894C23" w:rsidRDefault="00DB1325" w:rsidP="00DB1325">
      <w:pPr>
        <w:spacing w:after="0" w:line="240" w:lineRule="auto"/>
        <w:rPr>
          <w:rFonts w:ascii="Times New Roman" w:eastAsia="Times New Roman" w:hAnsi="Times New Roman" w:cs="Times New Roman"/>
          <w:kern w:val="0"/>
          <w14:ligatures w14:val="none"/>
        </w:rPr>
      </w:pPr>
    </w:p>
    <w:p w14:paraId="7875516B" w14:textId="77777777" w:rsidR="00DB1325" w:rsidRPr="00894C23" w:rsidRDefault="00DB1325" w:rsidP="00DB1325">
      <w:pPr>
        <w:spacing w:after="0" w:line="240" w:lineRule="auto"/>
        <w:rPr>
          <w:rFonts w:ascii="Times New Roman" w:eastAsia="Times New Roman" w:hAnsi="Times New Roman" w:cs="Times New Roman"/>
          <w:i/>
          <w:color w:val="000000"/>
          <w:kern w:val="0"/>
          <w:lang w:eastAsia="lt-LT"/>
          <w14:ligatures w14:val="none"/>
        </w:rPr>
      </w:pPr>
      <w:r w:rsidRPr="00894C23">
        <w:rPr>
          <w:rFonts w:ascii="Times New Roman" w:eastAsia="Times New Roman" w:hAnsi="Times New Roman" w:cs="Times New Roman"/>
          <w:i/>
          <w:color w:val="000000"/>
          <w:kern w:val="0"/>
          <w:lang w:eastAsia="lt-LT"/>
          <w14:ligatures w14:val="none"/>
        </w:rPr>
        <w:t>Metabolizmo ir mitybos sutrikimai</w:t>
      </w:r>
    </w:p>
    <w:p w14:paraId="47C16896" w14:textId="77777777" w:rsidR="00DB1325" w:rsidRPr="00894C23" w:rsidRDefault="00DB1325" w:rsidP="00DB1325">
      <w:pPr>
        <w:tabs>
          <w:tab w:val="num" w:pos="709"/>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apetito sumažėjimas.</w:t>
      </w:r>
    </w:p>
    <w:p w14:paraId="61D61FED" w14:textId="77777777" w:rsidR="00DB1325" w:rsidRPr="00894C23" w:rsidRDefault="00DB1325" w:rsidP="00DB1325">
      <w:pPr>
        <w:tabs>
          <w:tab w:val="num" w:pos="709"/>
        </w:tabs>
        <w:spacing w:after="0" w:line="240" w:lineRule="auto"/>
        <w:rPr>
          <w:rFonts w:ascii="Times New Roman" w:eastAsia="Times New Roman" w:hAnsi="Times New Roman" w:cs="Times New Roman"/>
          <w:kern w:val="0"/>
          <w14:ligatures w14:val="none"/>
        </w:rPr>
      </w:pPr>
    </w:p>
    <w:p w14:paraId="6E93B457" w14:textId="77777777" w:rsidR="00DB1325" w:rsidRPr="00894C23" w:rsidRDefault="00DB1325" w:rsidP="00DB1325">
      <w:pPr>
        <w:tabs>
          <w:tab w:val="num" w:pos="709"/>
        </w:tabs>
        <w:spacing w:after="0" w:line="240" w:lineRule="auto"/>
        <w:rPr>
          <w:rFonts w:ascii="Times New Roman" w:eastAsia="Times New Roman" w:hAnsi="Times New Roman" w:cs="Times New Roman"/>
          <w:i/>
          <w:kern w:val="0"/>
          <w14:ligatures w14:val="none"/>
        </w:rPr>
      </w:pPr>
      <w:r w:rsidRPr="00894C23">
        <w:rPr>
          <w:rFonts w:ascii="Times New Roman" w:eastAsia="Times New Roman" w:hAnsi="Times New Roman" w:cs="Times New Roman"/>
          <w:i/>
          <w:kern w:val="0"/>
          <w14:ligatures w14:val="none"/>
        </w:rPr>
        <w:t>Skeleto, raumenų ir jungiamojo audinio sutrikimai</w:t>
      </w:r>
    </w:p>
    <w:p w14:paraId="337A675D" w14:textId="77777777" w:rsidR="00DB1325" w:rsidRPr="00894C23" w:rsidRDefault="00DB1325" w:rsidP="00DB1325">
      <w:pPr>
        <w:tabs>
          <w:tab w:val="num" w:pos="709"/>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79DC3B1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0D2E4AE"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894C23">
        <w:rPr>
          <w:rFonts w:ascii="Times New Roman" w:eastAsia="Times New Roman" w:hAnsi="Times New Roman" w:cs="Times New Roman"/>
          <w:bCs/>
          <w:i/>
          <w:iCs/>
          <w:kern w:val="0"/>
          <w14:ligatures w14:val="none"/>
        </w:rPr>
        <w:t>Nervų sistemos sutrikimai</w:t>
      </w:r>
    </w:p>
    <w:p w14:paraId="059B911A"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Dažni: drebulys ar kiti </w:t>
      </w:r>
      <w:proofErr w:type="spellStart"/>
      <w:r w:rsidRPr="00894C23">
        <w:rPr>
          <w:rFonts w:ascii="Times New Roman" w:eastAsia="Times New Roman" w:hAnsi="Times New Roman" w:cs="Times New Roman"/>
          <w:bCs/>
          <w:iCs/>
          <w:kern w:val="0"/>
          <w14:ligatures w14:val="none"/>
        </w:rPr>
        <w:t>ekstrapiramidiniai</w:t>
      </w:r>
      <w:proofErr w:type="spellEnd"/>
      <w:r w:rsidRPr="00894C23">
        <w:rPr>
          <w:rFonts w:ascii="Times New Roman" w:eastAsia="Times New Roman" w:hAnsi="Times New Roman" w:cs="Times New Roman"/>
          <w:bCs/>
          <w:iCs/>
          <w:kern w:val="0"/>
          <w14:ligatures w14:val="none"/>
        </w:rPr>
        <w:t xml:space="preserve"> simptomai (rankų ar kojų drebėjimas); košmariški sapnai; miego sutrikimai.</w:t>
      </w:r>
    </w:p>
    <w:p w14:paraId="3C1A342A"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Nedažni: periferinė sensorinė, motorinė ar </w:t>
      </w:r>
      <w:proofErr w:type="spellStart"/>
      <w:r w:rsidRPr="00894C23">
        <w:rPr>
          <w:rFonts w:ascii="Times New Roman" w:eastAsia="Times New Roman" w:hAnsi="Times New Roman" w:cs="Times New Roman"/>
          <w:bCs/>
          <w:iCs/>
          <w:kern w:val="0"/>
          <w14:ligatures w14:val="none"/>
        </w:rPr>
        <w:t>sensomotorinė</w:t>
      </w:r>
      <w:proofErr w:type="spellEnd"/>
      <w:r w:rsidRPr="00894C23">
        <w:rPr>
          <w:rFonts w:ascii="Times New Roman" w:eastAsia="Times New Roman" w:hAnsi="Times New Roman" w:cs="Times New Roman"/>
          <w:bCs/>
          <w:iCs/>
          <w:kern w:val="0"/>
          <w14:ligatures w14:val="none"/>
        </w:rPr>
        <w:t xml:space="preserve"> neuropatija (nutirpimas, silpnumas, dilgčiojimas arba deginimo pojūtis įvairiose kūno vietose) ir (arba) </w:t>
      </w:r>
      <w:proofErr w:type="spellStart"/>
      <w:r w:rsidRPr="00894C23">
        <w:rPr>
          <w:rFonts w:ascii="Times New Roman" w:eastAsia="Times New Roman" w:hAnsi="Times New Roman" w:cs="Times New Roman"/>
          <w:bCs/>
          <w:iCs/>
          <w:kern w:val="0"/>
          <w14:ligatures w14:val="none"/>
        </w:rPr>
        <w:t>miopatija</w:t>
      </w:r>
      <w:proofErr w:type="spellEnd"/>
      <w:r w:rsidRPr="00894C23">
        <w:rPr>
          <w:rFonts w:ascii="Times New Roman" w:eastAsia="Times New Roman" w:hAnsi="Times New Roman" w:cs="Times New Roman"/>
          <w:bCs/>
          <w:iCs/>
          <w:kern w:val="0"/>
          <w14:ligatures w14:val="none"/>
        </w:rPr>
        <w:t xml:space="preserve"> (raumenų spazmai, mėšlungis), paprastai praeinanti nutraukus vaisto vartojimą.</w:t>
      </w:r>
    </w:p>
    <w:p w14:paraId="544FFF0E"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Labai reti: </w:t>
      </w:r>
      <w:proofErr w:type="spellStart"/>
      <w:r w:rsidRPr="00894C23">
        <w:rPr>
          <w:rFonts w:ascii="Times New Roman" w:eastAsia="Times New Roman" w:hAnsi="Times New Roman" w:cs="Times New Roman"/>
          <w:bCs/>
          <w:iCs/>
          <w:kern w:val="0"/>
          <w14:ligatures w14:val="none"/>
        </w:rPr>
        <w:t>smegenėlinė</w:t>
      </w:r>
      <w:proofErr w:type="spellEnd"/>
      <w:r w:rsidRPr="00894C23">
        <w:rPr>
          <w:rFonts w:ascii="Times New Roman" w:eastAsia="Times New Roman" w:hAnsi="Times New Roman" w:cs="Times New Roman"/>
          <w:bCs/>
          <w:iCs/>
          <w:kern w:val="0"/>
          <w14:ligatures w14:val="none"/>
        </w:rPr>
        <w:t xml:space="preserve"> </w:t>
      </w:r>
      <w:proofErr w:type="spellStart"/>
      <w:r w:rsidRPr="00894C23">
        <w:rPr>
          <w:rFonts w:ascii="Times New Roman" w:eastAsia="Times New Roman" w:hAnsi="Times New Roman" w:cs="Times New Roman"/>
          <w:bCs/>
          <w:iCs/>
          <w:kern w:val="0"/>
          <w14:ligatures w14:val="none"/>
        </w:rPr>
        <w:t>ataksija</w:t>
      </w:r>
      <w:proofErr w:type="spellEnd"/>
      <w:r w:rsidRPr="00894C23">
        <w:rPr>
          <w:rFonts w:ascii="Times New Roman" w:eastAsia="Times New Roman" w:hAnsi="Times New Roman" w:cs="Times New Roman"/>
          <w:bCs/>
          <w:iCs/>
          <w:kern w:val="0"/>
          <w14:ligatures w14:val="none"/>
        </w:rPr>
        <w:t xml:space="preserve"> (pasireiškia svyruojančia eisena, mėtymu į šalis, neaiškia sulėtėjusia kalba); gerybinė </w:t>
      </w:r>
      <w:proofErr w:type="spellStart"/>
      <w:r w:rsidRPr="00894C23">
        <w:rPr>
          <w:rFonts w:ascii="Times New Roman" w:eastAsia="Times New Roman" w:hAnsi="Times New Roman" w:cs="Times New Roman"/>
          <w:bCs/>
          <w:iCs/>
          <w:kern w:val="0"/>
          <w14:ligatures w14:val="none"/>
        </w:rPr>
        <w:t>intrakranijinė</w:t>
      </w:r>
      <w:proofErr w:type="spellEnd"/>
      <w:r w:rsidRPr="00894C23">
        <w:rPr>
          <w:rFonts w:ascii="Times New Roman" w:eastAsia="Times New Roman" w:hAnsi="Times New Roman" w:cs="Times New Roman"/>
          <w:bCs/>
          <w:iCs/>
          <w:kern w:val="0"/>
          <w14:ligatures w14:val="none"/>
        </w:rPr>
        <w:t xml:space="preserve"> hipertenzija (dėl padidėjusio galvos smegenų spaudimo gali atsirasti pykinimas, galvos skausmas, ypač rytais, regėjimo problemų); galvos skausmas.</w:t>
      </w:r>
    </w:p>
    <w:p w14:paraId="1BF8A716"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Dažnis nežinomas: neįprasti raumenų judesiai, stingulys, drebulys ir neramumas (</w:t>
      </w:r>
      <w:proofErr w:type="spellStart"/>
      <w:r w:rsidRPr="00894C23">
        <w:rPr>
          <w:rFonts w:ascii="Times New Roman" w:eastAsia="Times New Roman" w:hAnsi="Times New Roman" w:cs="Times New Roman"/>
          <w:bCs/>
          <w:iCs/>
          <w:kern w:val="0"/>
          <w14:ligatures w14:val="none"/>
        </w:rPr>
        <w:t>parkinsonizmas</w:t>
      </w:r>
      <w:proofErr w:type="spellEnd"/>
      <w:r w:rsidRPr="00894C23">
        <w:rPr>
          <w:rFonts w:ascii="Times New Roman" w:eastAsia="Times New Roman" w:hAnsi="Times New Roman" w:cs="Times New Roman"/>
          <w:bCs/>
          <w:iCs/>
          <w:kern w:val="0"/>
          <w14:ligatures w14:val="none"/>
        </w:rPr>
        <w:t>), nenormalus uoslės pojūtis (</w:t>
      </w:r>
      <w:proofErr w:type="spellStart"/>
      <w:r w:rsidRPr="00894C23">
        <w:rPr>
          <w:rFonts w:ascii="Times New Roman" w:eastAsia="Times New Roman" w:hAnsi="Times New Roman" w:cs="Times New Roman"/>
          <w:bCs/>
          <w:iCs/>
          <w:kern w:val="0"/>
          <w14:ligatures w14:val="none"/>
        </w:rPr>
        <w:t>parosmija</w:t>
      </w:r>
      <w:proofErr w:type="spellEnd"/>
      <w:r w:rsidRPr="00894C23">
        <w:rPr>
          <w:rFonts w:ascii="Times New Roman" w:eastAsia="Times New Roman" w:hAnsi="Times New Roman" w:cs="Times New Roman"/>
          <w:bCs/>
          <w:iCs/>
          <w:kern w:val="0"/>
          <w14:ligatures w14:val="none"/>
        </w:rPr>
        <w:t>).</w:t>
      </w:r>
    </w:p>
    <w:p w14:paraId="2D2EB928"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p>
    <w:p w14:paraId="7481F5EA"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
          <w:iCs/>
          <w:kern w:val="0"/>
          <w14:ligatures w14:val="none"/>
        </w:rPr>
      </w:pPr>
      <w:r w:rsidRPr="00894C23">
        <w:rPr>
          <w:rFonts w:ascii="Times New Roman" w:eastAsia="Times New Roman" w:hAnsi="Times New Roman" w:cs="Times New Roman"/>
          <w:bCs/>
          <w:i/>
          <w:iCs/>
          <w:kern w:val="0"/>
          <w14:ligatures w14:val="none"/>
        </w:rPr>
        <w:t>Psichikos sutrikimai</w:t>
      </w:r>
    </w:p>
    <w:p w14:paraId="38C40FAA"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 lytinio potraukio sumažėjimas.</w:t>
      </w:r>
    </w:p>
    <w:p w14:paraId="5499B7C3"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Dažnis nežinomas: minčių susipainiojimas (</w:t>
      </w:r>
      <w:proofErr w:type="spellStart"/>
      <w:r w:rsidRPr="00894C23">
        <w:rPr>
          <w:rFonts w:ascii="Times New Roman" w:eastAsia="Times New Roman" w:hAnsi="Times New Roman" w:cs="Times New Roman"/>
          <w:bCs/>
          <w:iCs/>
          <w:kern w:val="0"/>
          <w14:ligatures w14:val="none"/>
        </w:rPr>
        <w:t>delyras</w:t>
      </w:r>
      <w:proofErr w:type="spellEnd"/>
      <w:r w:rsidRPr="00894C23">
        <w:rPr>
          <w:rFonts w:ascii="Times New Roman" w:eastAsia="Times New Roman" w:hAnsi="Times New Roman" w:cs="Times New Roman"/>
          <w:bCs/>
          <w:iCs/>
          <w:kern w:val="0"/>
          <w14:ligatures w14:val="none"/>
        </w:rPr>
        <w:t>); nesamų daiktų matymas, girdėjimas ar jutimas (haliucinacijos).</w:t>
      </w:r>
    </w:p>
    <w:p w14:paraId="282B86DD"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28E189A7"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9017A9">
        <w:rPr>
          <w:rFonts w:ascii="Times New Roman" w:eastAsia="Times New Roman" w:hAnsi="Times New Roman" w:cs="Times New Roman"/>
          <w:i/>
          <w:kern w:val="0"/>
          <w14:ligatures w14:val="none"/>
        </w:rPr>
        <w:t>Lytinės sistemos ir krūties sutrikimai</w:t>
      </w:r>
    </w:p>
    <w:p w14:paraId="6F6A9C70"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Labai reti: </w:t>
      </w:r>
      <w:proofErr w:type="spellStart"/>
      <w:r w:rsidRPr="00894C23">
        <w:rPr>
          <w:rFonts w:ascii="Times New Roman" w:eastAsia="Times New Roman" w:hAnsi="Times New Roman" w:cs="Times New Roman"/>
          <w:bCs/>
          <w:iCs/>
          <w:kern w:val="0"/>
          <w14:ligatures w14:val="none"/>
        </w:rPr>
        <w:t>epididimitas</w:t>
      </w:r>
      <w:proofErr w:type="spellEnd"/>
      <w:r w:rsidRPr="00894C23">
        <w:rPr>
          <w:rFonts w:ascii="Times New Roman" w:eastAsia="Times New Roman" w:hAnsi="Times New Roman" w:cs="Times New Roman"/>
          <w:bCs/>
          <w:iCs/>
          <w:kern w:val="0"/>
          <w14:ligatures w14:val="none"/>
        </w:rPr>
        <w:t>; impotencija.</w:t>
      </w:r>
    </w:p>
    <w:p w14:paraId="68006D8B"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highlight w:val="yellow"/>
          <w14:ligatures w14:val="none"/>
        </w:rPr>
      </w:pPr>
    </w:p>
    <w:p w14:paraId="73776D3F"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9017A9">
        <w:rPr>
          <w:rFonts w:ascii="Times New Roman" w:eastAsia="Times New Roman" w:hAnsi="Times New Roman" w:cs="Times New Roman"/>
          <w:i/>
          <w:kern w:val="0"/>
          <w14:ligatures w14:val="none"/>
        </w:rPr>
        <w:t>Kvėpavimo sistemos, krūtinės ląstos ir tarpuplaučio sutrikimai</w:t>
      </w:r>
    </w:p>
    <w:p w14:paraId="47A6FE7A"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 toksinis poveikis plaučiams (pasireiškiantis apsunkintu kvėpavimu, sunkumo pojūčiu krūtinėje, kosuliu, dusuliu, karščiavimu), kartais mirtinai pavojingas.</w:t>
      </w:r>
    </w:p>
    <w:p w14:paraId="6C7D5A12"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Labai reti: bronchų spazmas, ypač sergantiems astma žmonėms; ūminis </w:t>
      </w:r>
      <w:r w:rsidRPr="00894C23">
        <w:rPr>
          <w:rFonts w:ascii="Times New Roman" w:eastAsia="Times New Roman" w:hAnsi="Times New Roman" w:cs="Times New Roman"/>
          <w:kern w:val="0"/>
          <w14:ligatures w14:val="none"/>
        </w:rPr>
        <w:t xml:space="preserve">respiracinio </w:t>
      </w:r>
      <w:proofErr w:type="spellStart"/>
      <w:r w:rsidRPr="00894C23">
        <w:rPr>
          <w:rFonts w:ascii="Times New Roman" w:eastAsia="Times New Roman" w:hAnsi="Times New Roman" w:cs="Times New Roman"/>
          <w:kern w:val="0"/>
          <w14:ligatures w14:val="none"/>
        </w:rPr>
        <w:t>distreso</w:t>
      </w:r>
      <w:proofErr w:type="spellEnd"/>
      <w:r w:rsidRPr="00894C23">
        <w:rPr>
          <w:rFonts w:ascii="Times New Roman" w:eastAsia="Times New Roman" w:hAnsi="Times New Roman" w:cs="Times New Roman"/>
          <w:kern w:val="0"/>
          <w14:ligatures w14:val="none"/>
        </w:rPr>
        <w:t xml:space="preserve"> sindromas</w:t>
      </w:r>
      <w:r w:rsidRPr="00894C23">
        <w:rPr>
          <w:rFonts w:ascii="Times New Roman" w:eastAsia="Times New Roman" w:hAnsi="Times New Roman" w:cs="Times New Roman"/>
          <w:bCs/>
          <w:iCs/>
          <w:kern w:val="0"/>
          <w14:ligatures w14:val="none"/>
        </w:rPr>
        <w:t>, kartais mirtinas, paprastai pasireiškiantis iš karto po operacijos (galbūt dėl sąveikos su didelės koncentracijos deguonimi).</w:t>
      </w:r>
    </w:p>
    <w:p w14:paraId="1FF556E2"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Dažnis nežinomas: kraujavimas iš plaučių.</w:t>
      </w:r>
    </w:p>
    <w:p w14:paraId="2212D6C6"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47C62606"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894C23">
        <w:rPr>
          <w:rFonts w:ascii="Times New Roman" w:eastAsia="Times New Roman" w:hAnsi="Times New Roman" w:cs="Times New Roman"/>
          <w:bCs/>
          <w:i/>
          <w:iCs/>
          <w:kern w:val="0"/>
          <w14:ligatures w14:val="none"/>
        </w:rPr>
        <w:t>Odos ir poodinio audinio sutrikimai</w:t>
      </w:r>
    </w:p>
    <w:p w14:paraId="17AD8195"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Labai dažni: padidėjęs jautrumas šviesai.</w:t>
      </w:r>
    </w:p>
    <w:p w14:paraId="7650FCF4" w14:textId="14A43DA3"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Dažni: išbėrimas su niežuliu ir paraudimu (egzema), alyvų spalvos arba melsvai pilka odos pigmentacija (jei gydoma ilgai ir vartojama didelė paros dozė). Baigus gydymą, tokia pigmentacija lėtai, t.</w:t>
      </w:r>
      <w:r w:rsidR="003B0D01" w:rsidRPr="00894C23">
        <w:rPr>
          <w:rFonts w:ascii="Times New Roman" w:eastAsia="Times New Roman" w:hAnsi="Times New Roman" w:cs="Times New Roman"/>
          <w:bCs/>
          <w:iCs/>
          <w:kern w:val="0"/>
          <w14:ligatures w14:val="none"/>
        </w:rPr>
        <w:t xml:space="preserve"> </w:t>
      </w:r>
      <w:r w:rsidRPr="00894C23">
        <w:rPr>
          <w:rFonts w:ascii="Times New Roman" w:eastAsia="Times New Roman" w:hAnsi="Times New Roman" w:cs="Times New Roman"/>
          <w:bCs/>
          <w:iCs/>
          <w:kern w:val="0"/>
          <w14:ligatures w14:val="none"/>
        </w:rPr>
        <w:t>y. per 10-24 mėnesių, išnyksta.</w:t>
      </w:r>
    </w:p>
    <w:p w14:paraId="1C0515F4"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Labai reti: eritema (paraudimas), atsirandanti spindulinio gydymo metu; odos išbėrimas; </w:t>
      </w:r>
      <w:proofErr w:type="spellStart"/>
      <w:r w:rsidRPr="00894C23">
        <w:rPr>
          <w:rFonts w:ascii="Times New Roman" w:eastAsia="Times New Roman" w:hAnsi="Times New Roman" w:cs="Times New Roman"/>
          <w:bCs/>
          <w:iCs/>
          <w:kern w:val="0"/>
          <w14:ligatures w14:val="none"/>
        </w:rPr>
        <w:t>eksfoliacinis</w:t>
      </w:r>
      <w:proofErr w:type="spellEnd"/>
      <w:r w:rsidRPr="00894C23">
        <w:rPr>
          <w:rFonts w:ascii="Times New Roman" w:eastAsia="Times New Roman" w:hAnsi="Times New Roman" w:cs="Times New Roman"/>
          <w:bCs/>
          <w:iCs/>
          <w:kern w:val="0"/>
          <w14:ligatures w14:val="none"/>
        </w:rPr>
        <w:t xml:space="preserve"> dermatitas (pasireiškiantis plaukų slinkimu, nagų lūžinėjimu, paraudusia pleiskanojančia oda); </w:t>
      </w:r>
      <w:proofErr w:type="spellStart"/>
      <w:r w:rsidRPr="00894C23">
        <w:rPr>
          <w:rFonts w:ascii="Times New Roman" w:eastAsia="Times New Roman" w:hAnsi="Times New Roman" w:cs="Times New Roman"/>
          <w:bCs/>
          <w:iCs/>
          <w:kern w:val="0"/>
          <w14:ligatures w14:val="none"/>
        </w:rPr>
        <w:t>alopecija</w:t>
      </w:r>
      <w:proofErr w:type="spellEnd"/>
      <w:r w:rsidRPr="00894C23">
        <w:rPr>
          <w:rFonts w:ascii="Times New Roman" w:eastAsia="Times New Roman" w:hAnsi="Times New Roman" w:cs="Times New Roman"/>
          <w:bCs/>
          <w:iCs/>
          <w:kern w:val="0"/>
          <w14:ligatures w14:val="none"/>
        </w:rPr>
        <w:t xml:space="preserve"> (plikimas, plaukų slinkimas).</w:t>
      </w:r>
    </w:p>
    <w:p w14:paraId="0A27E81E" w14:textId="110E37E6"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bCs/>
          <w:iCs/>
          <w:kern w:val="0"/>
          <w14:ligatures w14:val="none"/>
        </w:rPr>
        <w:t xml:space="preserve">Dažnis nežinomas: dilgėlinė (smulkus, rausvas odos bėrimas), gyvybei pavojingos odos reakcijos, kurioms būdingi išbėrimai, pūslės, odos lupimasis ir skausmas (toksinė epidermio </w:t>
      </w:r>
      <w:proofErr w:type="spellStart"/>
      <w:r w:rsidRPr="00894C23">
        <w:rPr>
          <w:rFonts w:ascii="Times New Roman" w:eastAsia="Times New Roman" w:hAnsi="Times New Roman" w:cs="Times New Roman"/>
          <w:bCs/>
          <w:iCs/>
          <w:kern w:val="0"/>
          <w14:ligatures w14:val="none"/>
        </w:rPr>
        <w:t>nekrolizė</w:t>
      </w:r>
      <w:proofErr w:type="spellEnd"/>
      <w:r w:rsidRPr="00894C23">
        <w:rPr>
          <w:rFonts w:ascii="Times New Roman" w:eastAsia="Times New Roman" w:hAnsi="Times New Roman" w:cs="Times New Roman"/>
          <w:bCs/>
          <w:iCs/>
          <w:kern w:val="0"/>
          <w14:ligatures w14:val="none"/>
        </w:rPr>
        <w:t xml:space="preserve"> (TEN), </w:t>
      </w:r>
      <w:proofErr w:type="spellStart"/>
      <w:r w:rsidRPr="00894C23">
        <w:rPr>
          <w:rFonts w:ascii="Times New Roman" w:eastAsia="Times New Roman" w:hAnsi="Times New Roman" w:cs="Times New Roman"/>
          <w:bCs/>
          <w:i/>
          <w:iCs/>
          <w:kern w:val="0"/>
          <w14:ligatures w14:val="none"/>
        </w:rPr>
        <w:t>Stevens-Johnson</w:t>
      </w:r>
      <w:proofErr w:type="spellEnd"/>
      <w:r w:rsidRPr="00894C23">
        <w:rPr>
          <w:rFonts w:ascii="Times New Roman" w:eastAsia="Times New Roman" w:hAnsi="Times New Roman" w:cs="Times New Roman"/>
          <w:bCs/>
          <w:iCs/>
          <w:kern w:val="0"/>
          <w14:ligatures w14:val="none"/>
        </w:rPr>
        <w:t xml:space="preserve"> sindromas (SJS), </w:t>
      </w:r>
      <w:proofErr w:type="spellStart"/>
      <w:r w:rsidRPr="00894C23">
        <w:rPr>
          <w:rFonts w:ascii="Times New Roman" w:eastAsia="Times New Roman" w:hAnsi="Times New Roman" w:cs="Times New Roman"/>
          <w:bCs/>
          <w:iCs/>
          <w:kern w:val="0"/>
          <w14:ligatures w14:val="none"/>
        </w:rPr>
        <w:t>pūslinis</w:t>
      </w:r>
      <w:proofErr w:type="spellEnd"/>
      <w:r w:rsidRPr="00894C23">
        <w:rPr>
          <w:rFonts w:ascii="Times New Roman" w:eastAsia="Times New Roman" w:hAnsi="Times New Roman" w:cs="Times New Roman"/>
          <w:bCs/>
          <w:iCs/>
          <w:kern w:val="0"/>
          <w14:ligatures w14:val="none"/>
        </w:rPr>
        <w:t xml:space="preserve"> dermatitas, reakcija į vaistą su eozinofilija ir sisteminiais simptomais (</w:t>
      </w:r>
      <w:r w:rsidRPr="00894C23">
        <w:rPr>
          <w:rFonts w:ascii="Times New Roman" w:eastAsia="Times New Roman" w:hAnsi="Times New Roman" w:cs="Times New Roman"/>
          <w:bCs/>
          <w:i/>
          <w:iCs/>
          <w:kern w:val="0"/>
          <w14:ligatures w14:val="none"/>
        </w:rPr>
        <w:t>DRESS</w:t>
      </w:r>
      <w:r w:rsidRPr="00894C23">
        <w:rPr>
          <w:rFonts w:ascii="Times New Roman" w:eastAsia="Times New Roman" w:hAnsi="Times New Roman" w:cs="Times New Roman"/>
          <w:bCs/>
          <w:iCs/>
          <w:kern w:val="0"/>
          <w14:ligatures w14:val="none"/>
        </w:rPr>
        <w:t>)).</w:t>
      </w:r>
    </w:p>
    <w:p w14:paraId="38007C66"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Cs/>
          <w:kern w:val="0"/>
          <w14:ligatures w14:val="none"/>
        </w:rPr>
      </w:pPr>
    </w:p>
    <w:p w14:paraId="05B1230F" w14:textId="77777777" w:rsidR="00DB1325" w:rsidRPr="00894C23" w:rsidRDefault="00DB1325" w:rsidP="00DB1325">
      <w:pPr>
        <w:tabs>
          <w:tab w:val="left" w:pos="567"/>
        </w:tabs>
        <w:autoSpaceDE w:val="0"/>
        <w:autoSpaceDN w:val="0"/>
        <w:adjustRightInd w:val="0"/>
        <w:spacing w:after="0" w:line="240" w:lineRule="auto"/>
        <w:rPr>
          <w:rFonts w:ascii="Times New Roman" w:eastAsia="Times New Roman" w:hAnsi="Times New Roman" w:cs="Times New Roman"/>
          <w:bCs/>
          <w:i/>
          <w:iCs/>
          <w:kern w:val="0"/>
          <w14:ligatures w14:val="none"/>
        </w:rPr>
      </w:pPr>
      <w:r w:rsidRPr="00894C23">
        <w:rPr>
          <w:rFonts w:ascii="Times New Roman" w:eastAsia="Times New Roman" w:hAnsi="Times New Roman" w:cs="Times New Roman"/>
          <w:bCs/>
          <w:i/>
          <w:iCs/>
          <w:kern w:val="0"/>
          <w14:ligatures w14:val="none"/>
        </w:rPr>
        <w:t>Kraujagyslių sutrikimai</w:t>
      </w:r>
    </w:p>
    <w:p w14:paraId="779AAD4B" w14:textId="77777777" w:rsidR="00DB1325" w:rsidRPr="00894C23" w:rsidRDefault="00DB1325" w:rsidP="00DB1325">
      <w:pPr>
        <w:autoSpaceDE w:val="0"/>
        <w:autoSpaceDN w:val="0"/>
        <w:adjustRightInd w:val="0"/>
        <w:spacing w:after="0" w:line="240" w:lineRule="auto"/>
        <w:rPr>
          <w:rFonts w:ascii="Times New Roman" w:eastAsia="Times New Roman" w:hAnsi="Times New Roman" w:cs="Times New Roman"/>
          <w:bCs/>
          <w:iCs/>
          <w:kern w:val="0"/>
          <w14:ligatures w14:val="none"/>
        </w:rPr>
      </w:pPr>
      <w:r w:rsidRPr="00894C23">
        <w:rPr>
          <w:rFonts w:ascii="Times New Roman" w:eastAsia="Times New Roman" w:hAnsi="Times New Roman" w:cs="Times New Roman"/>
          <w:kern w:val="0"/>
          <w14:ligatures w14:val="none"/>
        </w:rPr>
        <w:t xml:space="preserve">Labai reti: </w:t>
      </w:r>
      <w:proofErr w:type="spellStart"/>
      <w:r w:rsidRPr="00894C23">
        <w:rPr>
          <w:rFonts w:ascii="Times New Roman" w:eastAsia="Times New Roman" w:hAnsi="Times New Roman" w:cs="Times New Roman"/>
          <w:kern w:val="0"/>
          <w14:ligatures w14:val="none"/>
        </w:rPr>
        <w:t>angitas</w:t>
      </w:r>
      <w:proofErr w:type="spellEnd"/>
      <w:r w:rsidRPr="00894C23">
        <w:rPr>
          <w:rFonts w:ascii="Times New Roman" w:eastAsia="Times New Roman" w:hAnsi="Times New Roman" w:cs="Times New Roman"/>
          <w:kern w:val="0"/>
          <w14:ligatures w14:val="none"/>
        </w:rPr>
        <w:t xml:space="preserve"> (pasireiškiantis odos išbėrimu dėl susiaurėjusių kraujagyslių).</w:t>
      </w:r>
    </w:p>
    <w:p w14:paraId="03F714F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8EB8E1D" w14:textId="77777777" w:rsidR="00DB1325" w:rsidRPr="00894C23" w:rsidRDefault="00DB1325" w:rsidP="00DB1325">
      <w:pPr>
        <w:tabs>
          <w:tab w:val="left" w:pos="567"/>
        </w:tabs>
        <w:spacing w:after="0" w:line="240" w:lineRule="auto"/>
        <w:rPr>
          <w:rFonts w:ascii="Times New Roman" w:eastAsia="Times New Roman" w:hAnsi="Times New Roman" w:cs="Times New Roman"/>
          <w:i/>
          <w:kern w:val="0"/>
          <w:u w:val="single"/>
          <w14:ligatures w14:val="none"/>
        </w:rPr>
      </w:pPr>
      <w:r w:rsidRPr="00894C23">
        <w:rPr>
          <w:rFonts w:ascii="Times New Roman" w:eastAsia="Times New Roman" w:hAnsi="Times New Roman" w:cs="Times New Roman"/>
          <w:i/>
          <w:kern w:val="0"/>
          <w14:ligatures w14:val="none"/>
        </w:rPr>
        <w:t>Bendrieji sutrikimai ir vartojimo vietos pažeidimai</w:t>
      </w:r>
    </w:p>
    <w:p w14:paraId="3FB7AE3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Dažnis nežinomas: </w:t>
      </w:r>
      <w:proofErr w:type="spellStart"/>
      <w:r w:rsidRPr="00894C23">
        <w:rPr>
          <w:rFonts w:ascii="Times New Roman" w:eastAsia="Times New Roman" w:hAnsi="Times New Roman" w:cs="Times New Roman"/>
          <w:kern w:val="0"/>
          <w14:ligatures w14:val="none"/>
        </w:rPr>
        <w:t>granuloma</w:t>
      </w:r>
      <w:proofErr w:type="spellEnd"/>
      <w:r w:rsidRPr="00894C23">
        <w:rPr>
          <w:rFonts w:ascii="Times New Roman" w:eastAsia="Times New Roman" w:hAnsi="Times New Roman" w:cs="Times New Roman"/>
          <w:kern w:val="0"/>
          <w14:ligatures w14:val="none"/>
        </w:rPr>
        <w:t xml:space="preserve"> (uždegiminis mazgelis), įskaitant kaulų čiulpų </w:t>
      </w:r>
      <w:proofErr w:type="spellStart"/>
      <w:r w:rsidRPr="00894C23">
        <w:rPr>
          <w:rFonts w:ascii="Times New Roman" w:eastAsia="Times New Roman" w:hAnsi="Times New Roman" w:cs="Times New Roman"/>
          <w:kern w:val="0"/>
          <w14:ligatures w14:val="none"/>
        </w:rPr>
        <w:t>granulomą</w:t>
      </w:r>
      <w:proofErr w:type="spellEnd"/>
      <w:r w:rsidRPr="00894C23">
        <w:rPr>
          <w:rFonts w:ascii="Times New Roman" w:eastAsia="Times New Roman" w:hAnsi="Times New Roman" w:cs="Times New Roman"/>
          <w:kern w:val="0"/>
          <w14:ligatures w14:val="none"/>
        </w:rPr>
        <w:t xml:space="preserve">. </w:t>
      </w:r>
    </w:p>
    <w:p w14:paraId="04A3A9AF"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5B16469" w14:textId="77777777" w:rsidR="00DB1325" w:rsidRPr="00894C23" w:rsidRDefault="00DB1325" w:rsidP="00DB1325">
      <w:pPr>
        <w:keepNext/>
        <w:tabs>
          <w:tab w:val="left" w:pos="567"/>
        </w:tabs>
        <w:spacing w:after="0" w:line="240" w:lineRule="auto"/>
        <w:rPr>
          <w:rFonts w:ascii="Times New Roman" w:eastAsia="Times New Roman" w:hAnsi="Times New Roman" w:cs="Times New Roman"/>
          <w:i/>
          <w:iCs/>
          <w:kern w:val="0"/>
          <w14:ligatures w14:val="none"/>
        </w:rPr>
      </w:pPr>
      <w:r w:rsidRPr="00894C23">
        <w:rPr>
          <w:rFonts w:ascii="Times New Roman" w:eastAsia="Times New Roman" w:hAnsi="Times New Roman" w:cs="Times New Roman"/>
          <w:i/>
          <w:iCs/>
          <w:kern w:val="0"/>
          <w14:ligatures w14:val="none"/>
        </w:rPr>
        <w:t>Sužalojimai, apsinuodijimai ir procedūrų komplikacijos</w:t>
      </w:r>
    </w:p>
    <w:p w14:paraId="5165CEB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49B7E94B"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F7DBF88" w14:textId="77777777" w:rsidR="00DB1325" w:rsidRPr="00894C23" w:rsidRDefault="00DB1325" w:rsidP="00DB1325">
      <w:pPr>
        <w:spacing w:after="0" w:line="240" w:lineRule="auto"/>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Pranešimas apie šalutinį poveikį</w:t>
      </w:r>
    </w:p>
    <w:p w14:paraId="0629A3B8" w14:textId="09D7957E" w:rsidR="00DB1325" w:rsidRPr="00894C23" w:rsidRDefault="00DB1325" w:rsidP="00DB1325">
      <w:pPr>
        <w:spacing w:after="0" w:line="240" w:lineRule="auto"/>
        <w:rPr>
          <w:rFonts w:ascii="Times New Roman" w:eastAsia="Times New Roman" w:hAnsi="Times New Roman" w:cs="Times New Roman"/>
          <w:bCs/>
          <w:kern w:val="0"/>
          <w14:ligatures w14:val="none"/>
        </w:rPr>
      </w:pPr>
      <w:r w:rsidRPr="00894C23">
        <w:rPr>
          <w:rFonts w:ascii="Times New Roman" w:eastAsia="Times New Roman" w:hAnsi="Times New Roman" w:cs="Times New Roman"/>
          <w:kern w:val="0"/>
          <w14:ligatures w14:val="none"/>
        </w:rPr>
        <w:t>Jeigu pasireiškė šalutinis poveikis</w:t>
      </w:r>
      <w:r w:rsidRPr="009017A9">
        <w:rPr>
          <w:rFonts w:ascii="Times New Roman" w:eastAsia="Times New Roman" w:hAnsi="Times New Roman" w:cs="Times New Roman"/>
          <w:snapToGrid w:val="0"/>
          <w:kern w:val="0"/>
          <w14:ligatures w14:val="none"/>
        </w:rPr>
        <w:t>, įskaitant</w:t>
      </w:r>
      <w:r w:rsidRPr="00894C23">
        <w:rPr>
          <w:rFonts w:ascii="Times New Roman" w:eastAsia="Times New Roman" w:hAnsi="Times New Roman" w:cs="Times New Roman"/>
          <w:kern w:val="0"/>
          <w14:ligatures w14:val="none"/>
        </w:rPr>
        <w:t xml:space="preserve"> šiame lapelyje nenurodytą, pasakykite gydytojui arba vaistininkui.</w:t>
      </w:r>
      <w:r w:rsidR="00A45029">
        <w:rPr>
          <w:rFonts w:ascii="Times New Roman" w:eastAsia="Times New Roman" w:hAnsi="Times New Roman" w:cs="Times New Roman"/>
          <w:kern w:val="0"/>
          <w14:ligatures w14:val="none"/>
        </w:rPr>
        <w:t xml:space="preserve"> </w:t>
      </w:r>
      <w:r w:rsidR="00A45029" w:rsidRPr="009017A9">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A45029" w:rsidRPr="009017A9">
        <w:rPr>
          <w:rFonts w:ascii="Times New Roman" w:hAnsi="Times New Roman" w:cs="Times New Roman"/>
          <w:color w:val="0000EE"/>
          <w:u w:val="single"/>
          <w:lang w:eastAsia="lt-LT"/>
        </w:rPr>
        <w:t>https://vvkt.lrv.lt/lt/</w:t>
      </w:r>
      <w:r w:rsidR="00A45029" w:rsidRPr="009017A9">
        <w:rPr>
          <w:rFonts w:ascii="Times New Roman" w:hAnsi="Times New Roman" w:cs="Times New Roman"/>
          <w:lang w:eastAsia="lt-LT"/>
        </w:rPr>
        <w:t xml:space="preserve"> nurodytais būdais arba paskambinti nemokamu telefonu </w:t>
      </w:r>
      <w:r w:rsidR="00A76DD8">
        <w:rPr>
          <w:rFonts w:ascii="Times New Roman" w:hAnsi="Times New Roman" w:cs="Times New Roman"/>
          <w:lang w:eastAsia="lt-LT"/>
        </w:rPr>
        <w:t>+370</w:t>
      </w:r>
      <w:r w:rsidR="00A45029" w:rsidRPr="009017A9">
        <w:rPr>
          <w:rFonts w:ascii="Times New Roman" w:hAnsi="Times New Roman" w:cs="Times New Roman"/>
          <w:lang w:eastAsia="lt-LT"/>
        </w:rPr>
        <w:t xml:space="preserve"> 800 73 568. Pranešdami apie šalutinį poveikį galite mums padėti gauti daugiau informacijos apie šio vaisto saugumą</w:t>
      </w:r>
      <w:r w:rsidRPr="00A45029">
        <w:rPr>
          <w:rFonts w:ascii="Times New Roman" w:eastAsia="Times New Roman" w:hAnsi="Times New Roman" w:cs="Times New Roman"/>
          <w:snapToGrid w:val="0"/>
          <w:kern w:val="0"/>
          <w14:ligatures w14:val="none"/>
        </w:rPr>
        <w:t>.</w:t>
      </w:r>
    </w:p>
    <w:p w14:paraId="067A7F1F"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46B815C"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4B4E69A2"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19" w:name="_Toc129243143"/>
      <w:bookmarkStart w:id="20" w:name="_Toc129243268"/>
      <w:r w:rsidRPr="00894C23">
        <w:rPr>
          <w:rFonts w:ascii="Times New Roman" w:eastAsia="Times New Roman" w:hAnsi="Times New Roman" w:cs="Times New Roman"/>
          <w:b/>
          <w:kern w:val="0"/>
          <w14:ligatures w14:val="none"/>
        </w:rPr>
        <w:t>5.</w:t>
      </w:r>
      <w:r w:rsidRPr="00894C23">
        <w:rPr>
          <w:rFonts w:ascii="Times New Roman" w:eastAsia="Times New Roman" w:hAnsi="Times New Roman" w:cs="Times New Roman"/>
          <w:b/>
          <w:kern w:val="0"/>
          <w14:ligatures w14:val="none"/>
        </w:rPr>
        <w:tab/>
        <w:t xml:space="preserve">Kaip laikyti </w:t>
      </w:r>
      <w:bookmarkEnd w:id="19"/>
      <w:bookmarkEnd w:id="20"/>
      <w:proofErr w:type="spellStart"/>
      <w:r w:rsidRPr="00894C23">
        <w:rPr>
          <w:rFonts w:ascii="Times New Roman" w:eastAsia="Times New Roman" w:hAnsi="Times New Roman" w:cs="Times New Roman"/>
          <w:b/>
          <w:kern w:val="0"/>
          <w14:ligatures w14:val="none"/>
        </w:rPr>
        <w:t>Cordarone</w:t>
      </w:r>
      <w:proofErr w:type="spellEnd"/>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vault_nd_009b85a0-f2e2-4316-821f-e699f024b69f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1A37431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514CD80" w14:textId="7BDD56F3" w:rsidR="00DB1325" w:rsidRPr="00894C23" w:rsidRDefault="00DB1325" w:rsidP="00DB1325">
      <w:pPr>
        <w:tabs>
          <w:tab w:val="left" w:pos="567"/>
        </w:tabs>
        <w:spacing w:after="0" w:line="240" w:lineRule="auto"/>
        <w:ind w:left="567" w:hanging="567"/>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Šį vaistą laikykite vaikams nepastebimoje ir nepasiekiamoje vietoje.</w:t>
      </w:r>
    </w:p>
    <w:p w14:paraId="755DA614" w14:textId="77777777" w:rsidR="003B0D01" w:rsidRPr="00894C23" w:rsidRDefault="003B0D01" w:rsidP="00DB1325">
      <w:pPr>
        <w:tabs>
          <w:tab w:val="left" w:pos="567"/>
        </w:tabs>
        <w:spacing w:after="0" w:line="240" w:lineRule="auto"/>
        <w:ind w:left="567" w:hanging="567"/>
        <w:rPr>
          <w:rFonts w:ascii="Times New Roman" w:eastAsia="Times New Roman" w:hAnsi="Times New Roman" w:cs="Times New Roman"/>
          <w:kern w:val="0"/>
          <w14:ligatures w14:val="none"/>
        </w:rPr>
      </w:pPr>
    </w:p>
    <w:p w14:paraId="1A1C77A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Laikyti žemesnėje kaip 30 ºC temperatūroje. Laikyti gamintojo pakuotėje, kad vaistas būtų apsaugotas nuo šviesos.</w:t>
      </w:r>
    </w:p>
    <w:p w14:paraId="5127E8F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0320F94A" w14:textId="2E8EC9A8"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Ant dėžutės </w:t>
      </w:r>
      <w:r w:rsidR="00894C23" w:rsidRPr="00894C23">
        <w:rPr>
          <w:rFonts w:ascii="Times New Roman" w:eastAsia="Times New Roman" w:hAnsi="Times New Roman" w:cs="Times New Roman"/>
          <w:kern w:val="0"/>
          <w14:ligatures w14:val="none"/>
        </w:rPr>
        <w:t>po „EXP“</w:t>
      </w:r>
      <w:r w:rsidR="00894C23">
        <w:rPr>
          <w:rFonts w:ascii="Times New Roman" w:eastAsia="Times New Roman" w:hAnsi="Times New Roman" w:cs="Times New Roman"/>
          <w:kern w:val="0"/>
          <w14:ligatures w14:val="none"/>
        </w:rPr>
        <w:t xml:space="preserve"> </w:t>
      </w:r>
      <w:r w:rsidRPr="00894C23">
        <w:rPr>
          <w:rFonts w:ascii="Times New Roman" w:eastAsia="Times New Roman" w:hAnsi="Times New Roman" w:cs="Times New Roman"/>
          <w:kern w:val="0"/>
          <w14:ligatures w14:val="none"/>
        </w:rPr>
        <w:t>ir lizdinės plokštelės nurodytam tinkamumo laikui pasibaigus, šio vaisto vartoti negalima. Vaistas tinkamas vartoti iki paskutinės nurodyto mėnesio dienos.</w:t>
      </w:r>
    </w:p>
    <w:p w14:paraId="23085025"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0F76121"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Vaistų negalima išmesti į kanalizaciją arba išmesti su buitinėmis atliekomis. Kaip išmesti nereikalingus vaistus, klauskite vaistininko. Šios priemonės padės apsaugoti aplinką.</w:t>
      </w:r>
    </w:p>
    <w:p w14:paraId="7D55F69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65E2FE1D"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503B7BF8" w14:textId="77777777" w:rsidR="00DB1325" w:rsidRPr="00894C23" w:rsidRDefault="00DB1325" w:rsidP="00DB1325">
      <w:pPr>
        <w:keepNext/>
        <w:tabs>
          <w:tab w:val="left" w:pos="567"/>
        </w:tabs>
        <w:spacing w:after="0" w:line="240" w:lineRule="auto"/>
        <w:outlineLvl w:val="1"/>
        <w:rPr>
          <w:rFonts w:ascii="Times New Roman" w:eastAsia="Times New Roman" w:hAnsi="Times New Roman" w:cs="Times New Roman"/>
          <w:b/>
          <w:kern w:val="0"/>
          <w14:ligatures w14:val="none"/>
        </w:rPr>
      </w:pPr>
      <w:bookmarkStart w:id="21" w:name="_Toc129243144"/>
      <w:bookmarkStart w:id="22" w:name="_Toc129243269"/>
      <w:r w:rsidRPr="00894C23">
        <w:rPr>
          <w:rFonts w:ascii="Times New Roman" w:eastAsia="Times New Roman" w:hAnsi="Times New Roman" w:cs="Times New Roman"/>
          <w:b/>
          <w:kern w:val="0"/>
          <w14:ligatures w14:val="none"/>
        </w:rPr>
        <w:t>6.</w:t>
      </w:r>
      <w:r w:rsidRPr="00894C23">
        <w:rPr>
          <w:rFonts w:ascii="Times New Roman" w:eastAsia="Times New Roman" w:hAnsi="Times New Roman" w:cs="Times New Roman"/>
          <w:b/>
          <w:kern w:val="0"/>
          <w14:ligatures w14:val="none"/>
        </w:rPr>
        <w:tab/>
        <w:t>Pakuotės turinys ir kita informacija</w:t>
      </w:r>
      <w:bookmarkEnd w:id="21"/>
      <w:bookmarkEnd w:id="22"/>
      <w:r w:rsidRPr="00894C23">
        <w:rPr>
          <w:rFonts w:ascii="Times New Roman" w:eastAsia="Times New Roman" w:hAnsi="Times New Roman" w:cs="Times New Roman"/>
          <w:b/>
          <w:kern w:val="0"/>
          <w14:ligatures w14:val="none"/>
        </w:rPr>
        <w:fldChar w:fldCharType="begin"/>
      </w:r>
      <w:r w:rsidRPr="00894C23">
        <w:rPr>
          <w:rFonts w:ascii="Times New Roman" w:eastAsia="Times New Roman" w:hAnsi="Times New Roman" w:cs="Times New Roman"/>
          <w:b/>
          <w:kern w:val="0"/>
          <w14:ligatures w14:val="none"/>
        </w:rPr>
        <w:instrText xml:space="preserve"> DOCVARIABLE vault_nd_a613a4a7-b1bc-4a0c-8ac4-e666e8f7abe0 \* MERGEFORMAT </w:instrText>
      </w:r>
      <w:r w:rsidRPr="00894C23">
        <w:rPr>
          <w:rFonts w:ascii="Times New Roman" w:eastAsia="Times New Roman" w:hAnsi="Times New Roman" w:cs="Times New Roman"/>
          <w:b/>
          <w:kern w:val="0"/>
          <w14:ligatures w14:val="none"/>
        </w:rPr>
        <w:fldChar w:fldCharType="separate"/>
      </w:r>
      <w:r w:rsidRPr="00894C23">
        <w:rPr>
          <w:rFonts w:ascii="Times New Roman" w:eastAsia="Times New Roman" w:hAnsi="Times New Roman" w:cs="Times New Roman"/>
          <w:b/>
          <w:kern w:val="0"/>
          <w14:ligatures w14:val="none"/>
        </w:rPr>
        <w:t xml:space="preserve"> </w:t>
      </w:r>
      <w:r w:rsidRPr="00894C23">
        <w:rPr>
          <w:rFonts w:ascii="Times New Roman" w:eastAsia="Times New Roman" w:hAnsi="Times New Roman" w:cs="Times New Roman"/>
          <w:b/>
          <w:kern w:val="0"/>
          <w14:ligatures w14:val="none"/>
        </w:rPr>
        <w:fldChar w:fldCharType="end"/>
      </w:r>
    </w:p>
    <w:p w14:paraId="150FC65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938CB01"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Cordarone sudėtis</w:t>
      </w:r>
    </w:p>
    <w:p w14:paraId="32D09F36" w14:textId="77777777" w:rsidR="00DB1325" w:rsidRPr="00894C23" w:rsidRDefault="00DB1325" w:rsidP="00DB1325">
      <w:pPr>
        <w:numPr>
          <w:ilvl w:val="0"/>
          <w:numId w:val="3"/>
        </w:numPr>
        <w:tabs>
          <w:tab w:val="left" w:pos="567"/>
          <w:tab w:val="num" w:pos="1143"/>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Veiklioji medžiaga yra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hidrochloridas. Vienoje tabletėje yra 200 mg </w:t>
      </w:r>
      <w:proofErr w:type="spellStart"/>
      <w:r w:rsidRPr="00894C23">
        <w:rPr>
          <w:rFonts w:ascii="Times New Roman" w:eastAsia="Times New Roman" w:hAnsi="Times New Roman" w:cs="Times New Roman"/>
          <w:kern w:val="0"/>
          <w14:ligatures w14:val="none"/>
        </w:rPr>
        <w:t>amjodarono</w:t>
      </w:r>
      <w:proofErr w:type="spellEnd"/>
      <w:r w:rsidRPr="00894C23">
        <w:rPr>
          <w:rFonts w:ascii="Times New Roman" w:eastAsia="Times New Roman" w:hAnsi="Times New Roman" w:cs="Times New Roman"/>
          <w:kern w:val="0"/>
          <w14:ligatures w14:val="none"/>
        </w:rPr>
        <w:t xml:space="preserve"> hidrochlorido.</w:t>
      </w:r>
    </w:p>
    <w:p w14:paraId="087896CA" w14:textId="77777777" w:rsidR="00DB1325" w:rsidRPr="00894C23" w:rsidRDefault="00DB1325" w:rsidP="00DB1325">
      <w:pPr>
        <w:numPr>
          <w:ilvl w:val="0"/>
          <w:numId w:val="3"/>
        </w:num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Pagalbinės medžiagos yra laktozės </w:t>
      </w:r>
      <w:proofErr w:type="spellStart"/>
      <w:r w:rsidRPr="00894C23">
        <w:rPr>
          <w:rFonts w:ascii="Times New Roman" w:eastAsia="Times New Roman" w:hAnsi="Times New Roman" w:cs="Times New Roman"/>
          <w:kern w:val="0"/>
          <w14:ligatures w14:val="none"/>
        </w:rPr>
        <w:t>monohidratas</w:t>
      </w:r>
      <w:proofErr w:type="spellEnd"/>
      <w:r w:rsidRPr="00894C23">
        <w:rPr>
          <w:rFonts w:ascii="Times New Roman" w:eastAsia="Times New Roman" w:hAnsi="Times New Roman" w:cs="Times New Roman"/>
          <w:kern w:val="0"/>
          <w14:ligatures w14:val="none"/>
        </w:rPr>
        <w:t xml:space="preserve">, kukurūzų krakmolas, </w:t>
      </w:r>
      <w:proofErr w:type="spellStart"/>
      <w:r w:rsidRPr="00894C23">
        <w:rPr>
          <w:rFonts w:ascii="Times New Roman" w:eastAsia="Times New Roman" w:hAnsi="Times New Roman" w:cs="Times New Roman"/>
          <w:kern w:val="0"/>
          <w14:ligatures w14:val="none"/>
        </w:rPr>
        <w:t>povidonas</w:t>
      </w:r>
      <w:proofErr w:type="spellEnd"/>
      <w:r w:rsidRPr="00894C23">
        <w:rPr>
          <w:rFonts w:ascii="Times New Roman" w:eastAsia="Times New Roman" w:hAnsi="Times New Roman" w:cs="Times New Roman"/>
          <w:kern w:val="0"/>
          <w14:ligatures w14:val="none"/>
        </w:rPr>
        <w:t>, koloidinis bevandenis silicio dioksidas ir magnio stearatas.</w:t>
      </w:r>
    </w:p>
    <w:p w14:paraId="153D7164"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133D108" w14:textId="77777777"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Cordarone išvaizda ir kiekis pakuotėje</w:t>
      </w:r>
    </w:p>
    <w:p w14:paraId="6BE71996"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Tabletės yra nuo baltos iki švelniai kreminės spalvos apvalios su vagele, bei vienoje pusėje įspaustu širdelės formos simboliu ir skaičiumi „200“. Vagelė skirta tik tabletei perlaužti, kad būtų lengviau nuryti, bet ne jai padalyti į lygias dozes. </w:t>
      </w:r>
    </w:p>
    <w:p w14:paraId="1BCD8F19"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u w:val="single"/>
          <w14:ligatures w14:val="none"/>
        </w:rPr>
      </w:pPr>
      <w:r w:rsidRPr="00894C23">
        <w:rPr>
          <w:rFonts w:ascii="Times New Roman" w:eastAsia="Times New Roman" w:hAnsi="Times New Roman" w:cs="Times New Roman"/>
          <w:kern w:val="0"/>
          <w14:ligatures w14:val="none"/>
        </w:rPr>
        <w:t>Cordarone tabletės tiekiamos lizdinėmis plokštelėmis, kiekvienoje jų yra 15 tablečių. Dėžutėje yra 30 tablečių.</w:t>
      </w:r>
    </w:p>
    <w:p w14:paraId="37F77272"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2AEE5A61" w14:textId="7E5C0889" w:rsidR="00DB1325" w:rsidRPr="00894C23" w:rsidRDefault="00DB1325" w:rsidP="00DB1325">
      <w:pPr>
        <w:tabs>
          <w:tab w:val="left" w:pos="567"/>
        </w:tabs>
        <w:spacing w:after="0" w:line="220" w:lineRule="exact"/>
        <w:rPr>
          <w:rFonts w:ascii="Times New Roman" w:eastAsia="Times New Roman" w:hAnsi="Times New Roman" w:cs="Times New Roman"/>
          <w:b/>
          <w:bCs/>
          <w:kern w:val="0"/>
          <w14:ligatures w14:val="none"/>
        </w:rPr>
      </w:pPr>
      <w:r w:rsidRPr="00894C23">
        <w:rPr>
          <w:rFonts w:ascii="Times New Roman" w:eastAsia="Times New Roman" w:hAnsi="Times New Roman" w:cs="Times New Roman"/>
          <w:b/>
          <w:bCs/>
          <w:kern w:val="0"/>
          <w14:ligatures w14:val="none"/>
        </w:rPr>
        <w:t>Registruotojas eksportuojančioje valstybėje</w:t>
      </w:r>
    </w:p>
    <w:p w14:paraId="4B28C2FA" w14:textId="77777777" w:rsidR="00895146" w:rsidRPr="00894C23" w:rsidRDefault="00895146" w:rsidP="00895146">
      <w:pPr>
        <w:spacing w:after="0" w:line="240" w:lineRule="auto"/>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Sanofi</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Winthrop</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Industrie</w:t>
      </w:r>
      <w:proofErr w:type="spellEnd"/>
    </w:p>
    <w:p w14:paraId="75CCC93C" w14:textId="77777777" w:rsidR="00895146" w:rsidRPr="00894C23" w:rsidRDefault="00895146" w:rsidP="00895146">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82, </w:t>
      </w:r>
      <w:proofErr w:type="spellStart"/>
      <w:r w:rsidRPr="00894C23">
        <w:rPr>
          <w:rFonts w:ascii="Times New Roman" w:eastAsia="Times New Roman" w:hAnsi="Times New Roman" w:cs="Times New Roman"/>
          <w:kern w:val="0"/>
          <w14:ligatures w14:val="none"/>
        </w:rPr>
        <w:t>avenue</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Raspail</w:t>
      </w:r>
      <w:proofErr w:type="spellEnd"/>
    </w:p>
    <w:p w14:paraId="4C50E986" w14:textId="77777777" w:rsidR="00895146" w:rsidRPr="00894C23" w:rsidRDefault="00895146" w:rsidP="00895146">
      <w:pPr>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94250 </w:t>
      </w:r>
      <w:proofErr w:type="spellStart"/>
      <w:r w:rsidRPr="00894C23">
        <w:rPr>
          <w:rFonts w:ascii="Times New Roman" w:eastAsia="Times New Roman" w:hAnsi="Times New Roman" w:cs="Times New Roman"/>
          <w:kern w:val="0"/>
          <w14:ligatures w14:val="none"/>
        </w:rPr>
        <w:t>Gentilly</w:t>
      </w:r>
      <w:proofErr w:type="spellEnd"/>
    </w:p>
    <w:p w14:paraId="0EBC3DC8" w14:textId="77777777" w:rsidR="00DB1325" w:rsidRPr="00894C23" w:rsidRDefault="00DB1325" w:rsidP="00DB1325">
      <w:pPr>
        <w:spacing w:after="0" w:line="240" w:lineRule="auto"/>
        <w:rPr>
          <w:rFonts w:ascii="Times New Roman" w:eastAsia="Calibri" w:hAnsi="Times New Roman" w:cs="Times New Roman"/>
          <w:kern w:val="0"/>
          <w14:ligatures w14:val="none"/>
        </w:rPr>
      </w:pPr>
      <w:r w:rsidRPr="00894C23">
        <w:rPr>
          <w:rFonts w:ascii="Times New Roman" w:eastAsia="Calibri" w:hAnsi="Times New Roman" w:cs="Times New Roman"/>
          <w:kern w:val="0"/>
          <w14:ligatures w14:val="none"/>
        </w:rPr>
        <w:t>Prancūzija</w:t>
      </w:r>
    </w:p>
    <w:p w14:paraId="669AD1E8"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10683DB2" w14:textId="77777777" w:rsidR="00677F52" w:rsidRPr="00894C23" w:rsidRDefault="00677F52" w:rsidP="00677F52">
      <w:pPr>
        <w:widowControl w:val="0"/>
        <w:numPr>
          <w:ilvl w:val="12"/>
          <w:numId w:val="0"/>
        </w:numPr>
        <w:tabs>
          <w:tab w:val="left" w:pos="0"/>
        </w:tabs>
        <w:snapToGrid w:val="0"/>
        <w:spacing w:after="0" w:line="240" w:lineRule="auto"/>
        <w:ind w:right="-2"/>
        <w:rPr>
          <w:rFonts w:ascii="Times New Roman" w:eastAsia="Times New Roman" w:hAnsi="Times New Roman" w:cs="Times New Roman"/>
          <w:b/>
          <w:bCs/>
          <w:kern w:val="0"/>
          <w:lang w:eastAsia="x-none"/>
          <w14:ligatures w14:val="none"/>
        </w:rPr>
      </w:pPr>
      <w:r w:rsidRPr="00894C23">
        <w:rPr>
          <w:rFonts w:ascii="Times New Roman" w:eastAsia="Times New Roman" w:hAnsi="Times New Roman" w:cs="Times New Roman"/>
          <w:b/>
          <w:bCs/>
          <w:kern w:val="0"/>
          <w:lang w:eastAsia="x-none"/>
          <w14:ligatures w14:val="none"/>
        </w:rPr>
        <w:t>Gamintojas</w:t>
      </w:r>
    </w:p>
    <w:p w14:paraId="0A1392BC" w14:textId="13F79C64" w:rsidR="00677F52" w:rsidRPr="00894C23" w:rsidRDefault="00B841F6"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w:t>
      </w:r>
      <w:r w:rsidR="00FE445C" w:rsidRPr="00894C23">
        <w:rPr>
          <w:rFonts w:ascii="Times New Roman" w:eastAsia="Times New Roman" w:hAnsi="Times New Roman" w:cs="Times New Roman"/>
          <w:kern w:val="0"/>
          <w14:ligatures w14:val="none"/>
        </w:rPr>
        <w:t>anofi</w:t>
      </w:r>
      <w:proofErr w:type="spellEnd"/>
      <w:r w:rsidR="00FE445C"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W</w:t>
      </w:r>
      <w:r w:rsidR="00FE445C" w:rsidRPr="00894C23">
        <w:rPr>
          <w:rFonts w:ascii="Times New Roman" w:eastAsia="Times New Roman" w:hAnsi="Times New Roman" w:cs="Times New Roman"/>
          <w:kern w:val="0"/>
          <w14:ligatures w14:val="none"/>
        </w:rPr>
        <w:t>inthrop</w:t>
      </w:r>
      <w:proofErr w:type="spellEnd"/>
      <w:r w:rsidR="00FE445C"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I</w:t>
      </w:r>
      <w:r w:rsidR="00FE445C" w:rsidRPr="00894C23">
        <w:rPr>
          <w:rFonts w:ascii="Times New Roman" w:eastAsia="Times New Roman" w:hAnsi="Times New Roman" w:cs="Times New Roman"/>
          <w:kern w:val="0"/>
          <w14:ligatures w14:val="none"/>
        </w:rPr>
        <w:t>ndustrie</w:t>
      </w:r>
      <w:proofErr w:type="spellEnd"/>
    </w:p>
    <w:p w14:paraId="2BF0EB33"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1 </w:t>
      </w:r>
      <w:proofErr w:type="spellStart"/>
      <w:r w:rsidRPr="00894C23">
        <w:rPr>
          <w:rFonts w:ascii="Times New Roman" w:eastAsia="Times New Roman" w:hAnsi="Times New Roman" w:cs="Times New Roman"/>
          <w:kern w:val="0"/>
          <w14:ligatures w14:val="none"/>
        </w:rPr>
        <w:t>rue</w:t>
      </w:r>
      <w:proofErr w:type="spellEnd"/>
      <w:r w:rsidRPr="00894C23">
        <w:rPr>
          <w:rFonts w:ascii="Times New Roman" w:eastAsia="Times New Roman" w:hAnsi="Times New Roman" w:cs="Times New Roman"/>
          <w:kern w:val="0"/>
          <w14:ligatures w14:val="none"/>
        </w:rPr>
        <w:t xml:space="preserve"> de </w:t>
      </w:r>
      <w:proofErr w:type="spellStart"/>
      <w:r w:rsidRPr="00894C23">
        <w:rPr>
          <w:rFonts w:ascii="Times New Roman" w:eastAsia="Times New Roman" w:hAnsi="Times New Roman" w:cs="Times New Roman"/>
          <w:kern w:val="0"/>
          <w14:ligatures w14:val="none"/>
        </w:rPr>
        <w:t>la</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Vierge</w:t>
      </w:r>
      <w:proofErr w:type="spellEnd"/>
    </w:p>
    <w:p w14:paraId="547BC025"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33565 </w:t>
      </w:r>
      <w:proofErr w:type="spellStart"/>
      <w:r w:rsidRPr="00894C23">
        <w:rPr>
          <w:rFonts w:ascii="Times New Roman" w:eastAsia="Times New Roman" w:hAnsi="Times New Roman" w:cs="Times New Roman"/>
          <w:kern w:val="0"/>
          <w14:ligatures w14:val="none"/>
        </w:rPr>
        <w:t>Ambares</w:t>
      </w:r>
      <w:proofErr w:type="spellEnd"/>
      <w:r w:rsidRPr="00894C23">
        <w:rPr>
          <w:rFonts w:ascii="Times New Roman" w:eastAsia="Times New Roman" w:hAnsi="Times New Roman" w:cs="Times New Roman"/>
          <w:kern w:val="0"/>
          <w14:ligatures w14:val="none"/>
        </w:rPr>
        <w:t xml:space="preserve"> et </w:t>
      </w:r>
      <w:proofErr w:type="spellStart"/>
      <w:r w:rsidRPr="00894C23">
        <w:rPr>
          <w:rFonts w:ascii="Times New Roman" w:eastAsia="Times New Roman" w:hAnsi="Times New Roman" w:cs="Times New Roman"/>
          <w:kern w:val="0"/>
          <w14:ligatures w14:val="none"/>
        </w:rPr>
        <w:t>Lagrave</w:t>
      </w:r>
      <w:proofErr w:type="spellEnd"/>
    </w:p>
    <w:p w14:paraId="2A872342"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Prancūzija</w:t>
      </w:r>
    </w:p>
    <w:p w14:paraId="1D607053"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
    <w:p w14:paraId="17C1CF5C"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arba</w:t>
      </w:r>
    </w:p>
    <w:p w14:paraId="013CC089"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
    <w:p w14:paraId="12B2FF85" w14:textId="24475F06"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Opella</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Healthcare</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Hungary</w:t>
      </w:r>
      <w:proofErr w:type="spellEnd"/>
      <w:r w:rsidRPr="00894C23">
        <w:rPr>
          <w:rFonts w:ascii="Times New Roman" w:eastAsia="Times New Roman" w:hAnsi="Times New Roman" w:cs="Times New Roman"/>
          <w:kern w:val="0"/>
          <w14:ligatures w14:val="none"/>
        </w:rPr>
        <w:t xml:space="preserve"> L</w:t>
      </w:r>
      <w:r w:rsidR="000F21BD">
        <w:rPr>
          <w:rFonts w:ascii="Times New Roman" w:eastAsia="Times New Roman" w:hAnsi="Times New Roman" w:cs="Times New Roman"/>
          <w:kern w:val="0"/>
          <w14:ligatures w14:val="none"/>
        </w:rPr>
        <w:t>td.</w:t>
      </w:r>
      <w:r w:rsidRPr="00894C23">
        <w:rPr>
          <w:rFonts w:ascii="Times New Roman" w:eastAsia="Times New Roman" w:hAnsi="Times New Roman" w:cs="Times New Roman"/>
          <w:kern w:val="0"/>
          <w14:ligatures w14:val="none"/>
        </w:rPr>
        <w:t xml:space="preserve"> </w:t>
      </w:r>
    </w:p>
    <w:p w14:paraId="78014A2F"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w:t>
      </w:r>
      <w:proofErr w:type="spellStart"/>
      <w:r w:rsidRPr="00894C23">
        <w:rPr>
          <w:rFonts w:ascii="Times New Roman" w:eastAsia="Times New Roman" w:hAnsi="Times New Roman" w:cs="Times New Roman"/>
          <w:kern w:val="0"/>
          <w14:ligatures w14:val="none"/>
        </w:rPr>
        <w:t>Opella</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Healthcare</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Hungary</w:t>
      </w:r>
      <w:proofErr w:type="spellEnd"/>
      <w:r w:rsidRPr="00894C23">
        <w:rPr>
          <w:rFonts w:ascii="Times New Roman" w:eastAsia="Times New Roman" w:hAnsi="Times New Roman" w:cs="Times New Roman"/>
          <w:kern w:val="0"/>
          <w14:ligatures w14:val="none"/>
        </w:rPr>
        <w:t xml:space="preserve"> Ltd.)</w:t>
      </w:r>
    </w:p>
    <w:p w14:paraId="6487F39B"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2112 </w:t>
      </w:r>
      <w:proofErr w:type="spellStart"/>
      <w:r w:rsidRPr="00894C23">
        <w:rPr>
          <w:rFonts w:ascii="Times New Roman" w:eastAsia="Times New Roman" w:hAnsi="Times New Roman" w:cs="Times New Roman"/>
          <w:kern w:val="0"/>
          <w14:ligatures w14:val="none"/>
        </w:rPr>
        <w:t>Veresegyhaz</w:t>
      </w:r>
      <w:proofErr w:type="spellEnd"/>
      <w:r w:rsidRPr="00894C23">
        <w:rPr>
          <w:rFonts w:ascii="Times New Roman" w:eastAsia="Times New Roman" w:hAnsi="Times New Roman" w:cs="Times New Roman"/>
          <w:kern w:val="0"/>
          <w14:ligatures w14:val="none"/>
        </w:rPr>
        <w:t xml:space="preserve"> </w:t>
      </w:r>
    </w:p>
    <w:p w14:paraId="4E997393" w14:textId="4882FB0F"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Levai u.</w:t>
      </w:r>
      <w:r w:rsidR="00514C1B" w:rsidRPr="00894C23">
        <w:rPr>
          <w:rFonts w:ascii="Times New Roman" w:eastAsia="Times New Roman" w:hAnsi="Times New Roman" w:cs="Times New Roman"/>
          <w:kern w:val="0"/>
          <w14:ligatures w14:val="none"/>
        </w:rPr>
        <w:t xml:space="preserve"> </w:t>
      </w:r>
      <w:r w:rsidRPr="00894C23">
        <w:rPr>
          <w:rFonts w:ascii="Times New Roman" w:eastAsia="Times New Roman" w:hAnsi="Times New Roman" w:cs="Times New Roman"/>
          <w:kern w:val="0"/>
          <w14:ligatures w14:val="none"/>
        </w:rPr>
        <w:t>5</w:t>
      </w:r>
    </w:p>
    <w:p w14:paraId="6FF3A850"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Vengrija</w:t>
      </w:r>
    </w:p>
    <w:p w14:paraId="718D0410"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
    <w:p w14:paraId="49E1D585"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arba</w:t>
      </w:r>
    </w:p>
    <w:p w14:paraId="77C924F5"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
    <w:p w14:paraId="7A9BBC71"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Sanofi-Aventis</w:t>
      </w:r>
      <w:proofErr w:type="spellEnd"/>
      <w:r w:rsidRPr="00894C23">
        <w:rPr>
          <w:rFonts w:ascii="Times New Roman" w:eastAsia="Times New Roman" w:hAnsi="Times New Roman" w:cs="Times New Roman"/>
          <w:kern w:val="0"/>
          <w14:ligatures w14:val="none"/>
        </w:rPr>
        <w:t>, S.A.</w:t>
      </w:r>
    </w:p>
    <w:p w14:paraId="43993B8E"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proofErr w:type="spellStart"/>
      <w:r w:rsidRPr="00894C23">
        <w:rPr>
          <w:rFonts w:ascii="Times New Roman" w:eastAsia="Times New Roman" w:hAnsi="Times New Roman" w:cs="Times New Roman"/>
          <w:kern w:val="0"/>
          <w14:ligatures w14:val="none"/>
        </w:rPr>
        <w:t>Ctra</w:t>
      </w:r>
      <w:proofErr w:type="spellEnd"/>
      <w:r w:rsidRPr="00894C23">
        <w:rPr>
          <w:rFonts w:ascii="Times New Roman" w:eastAsia="Times New Roman" w:hAnsi="Times New Roman" w:cs="Times New Roman"/>
          <w:kern w:val="0"/>
          <w14:ligatures w14:val="none"/>
        </w:rPr>
        <w:t xml:space="preserve">. C-35 (La </w:t>
      </w:r>
      <w:proofErr w:type="spellStart"/>
      <w:r w:rsidRPr="00894C23">
        <w:rPr>
          <w:rFonts w:ascii="Times New Roman" w:eastAsia="Times New Roman" w:hAnsi="Times New Roman" w:cs="Times New Roman"/>
          <w:kern w:val="0"/>
          <w14:ligatures w14:val="none"/>
        </w:rPr>
        <w:t>Batlloria-Hostalric</w:t>
      </w:r>
      <w:proofErr w:type="spellEnd"/>
      <w:r w:rsidRPr="00894C23">
        <w:rPr>
          <w:rFonts w:ascii="Times New Roman" w:eastAsia="Times New Roman" w:hAnsi="Times New Roman" w:cs="Times New Roman"/>
          <w:kern w:val="0"/>
          <w14:ligatures w14:val="none"/>
        </w:rPr>
        <w:t>) km. 63.09</w:t>
      </w:r>
    </w:p>
    <w:p w14:paraId="688E7DD7"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17404 </w:t>
      </w:r>
      <w:proofErr w:type="spellStart"/>
      <w:r w:rsidRPr="00894C23">
        <w:rPr>
          <w:rFonts w:ascii="Times New Roman" w:eastAsia="Times New Roman" w:hAnsi="Times New Roman" w:cs="Times New Roman"/>
          <w:kern w:val="0"/>
          <w14:ligatures w14:val="none"/>
        </w:rPr>
        <w:t>Riells</w:t>
      </w:r>
      <w:proofErr w:type="spellEnd"/>
      <w:r w:rsidRPr="00894C23">
        <w:rPr>
          <w:rFonts w:ascii="Times New Roman" w:eastAsia="Times New Roman" w:hAnsi="Times New Roman" w:cs="Times New Roman"/>
          <w:kern w:val="0"/>
          <w14:ligatures w14:val="none"/>
        </w:rPr>
        <w:t xml:space="preserve"> i </w:t>
      </w:r>
      <w:proofErr w:type="spellStart"/>
      <w:r w:rsidRPr="00894C23">
        <w:rPr>
          <w:rFonts w:ascii="Times New Roman" w:eastAsia="Times New Roman" w:hAnsi="Times New Roman" w:cs="Times New Roman"/>
          <w:kern w:val="0"/>
          <w14:ligatures w14:val="none"/>
        </w:rPr>
        <w:t>Viabrea</w:t>
      </w:r>
      <w:proofErr w:type="spellEnd"/>
      <w:r w:rsidRPr="00894C23">
        <w:rPr>
          <w:rFonts w:ascii="Times New Roman" w:eastAsia="Times New Roman" w:hAnsi="Times New Roman" w:cs="Times New Roman"/>
          <w:kern w:val="0"/>
          <w14:ligatures w14:val="none"/>
        </w:rPr>
        <w:t xml:space="preserve"> (</w:t>
      </w:r>
      <w:proofErr w:type="spellStart"/>
      <w:r w:rsidRPr="00894C23">
        <w:rPr>
          <w:rFonts w:ascii="Times New Roman" w:eastAsia="Times New Roman" w:hAnsi="Times New Roman" w:cs="Times New Roman"/>
          <w:kern w:val="0"/>
          <w14:ligatures w14:val="none"/>
        </w:rPr>
        <w:t>Girona</w:t>
      </w:r>
      <w:proofErr w:type="spellEnd"/>
      <w:r w:rsidRPr="00894C23">
        <w:rPr>
          <w:rFonts w:ascii="Times New Roman" w:eastAsia="Times New Roman" w:hAnsi="Times New Roman" w:cs="Times New Roman"/>
          <w:kern w:val="0"/>
          <w14:ligatures w14:val="none"/>
        </w:rPr>
        <w:t>)</w:t>
      </w:r>
    </w:p>
    <w:p w14:paraId="3D7E9758" w14:textId="77777777" w:rsidR="00677F52" w:rsidRPr="00894C23" w:rsidRDefault="00677F52" w:rsidP="00677F52">
      <w:pPr>
        <w:widowControl w:val="0"/>
        <w:numPr>
          <w:ilvl w:val="12"/>
          <w:numId w:val="0"/>
        </w:numPr>
        <w:tabs>
          <w:tab w:val="left" w:pos="567"/>
        </w:tabs>
        <w:snapToGrid w:val="0"/>
        <w:spacing w:after="0" w:line="240" w:lineRule="auto"/>
        <w:ind w:right="-2"/>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Ispanija</w:t>
      </w:r>
    </w:p>
    <w:p w14:paraId="57584B24" w14:textId="41295FEB"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31EF4177" w14:textId="77777777" w:rsidR="00677F52" w:rsidRPr="00894C23" w:rsidRDefault="00677F52" w:rsidP="00677F5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894C23">
        <w:rPr>
          <w:rFonts w:ascii="Times New Roman" w:eastAsia="Times New Roman" w:hAnsi="Times New Roman" w:cs="Times New Roman"/>
          <w:b/>
          <w:lang w:eastAsia="fr-FR"/>
        </w:rPr>
        <w:t>Lygiagretus importuotojas</w:t>
      </w:r>
    </w:p>
    <w:p w14:paraId="42AF427B" w14:textId="77777777" w:rsidR="00677F52" w:rsidRPr="00894C23" w:rsidRDefault="00677F52" w:rsidP="00677F52">
      <w:pPr>
        <w:spacing w:after="0" w:line="240" w:lineRule="auto"/>
        <w:rPr>
          <w:rFonts w:ascii="Times New Roman" w:eastAsia="Times New Roman" w:hAnsi="Times New Roman" w:cs="Times New Roman"/>
          <w:lang w:eastAsia="lt-LT"/>
        </w:rPr>
      </w:pPr>
      <w:r w:rsidRPr="00894C23">
        <w:rPr>
          <w:rFonts w:ascii="Times New Roman" w:eastAsia="Times New Roman" w:hAnsi="Times New Roman" w:cs="Times New Roman"/>
          <w:lang w:eastAsia="lt-LT"/>
        </w:rPr>
        <w:t xml:space="preserve">UAB </w:t>
      </w:r>
      <w:r w:rsidRPr="00894C23">
        <w:rPr>
          <w:rFonts w:ascii="Times New Roman" w:eastAsia="Times New Roman" w:hAnsi="Times New Roman" w:cs="Times New Roman"/>
          <w:lang w:eastAsia="fr-FR"/>
        </w:rPr>
        <w:t>„</w:t>
      </w:r>
      <w:r w:rsidRPr="00894C23">
        <w:rPr>
          <w:rFonts w:ascii="Times New Roman" w:eastAsia="Times New Roman" w:hAnsi="Times New Roman" w:cs="Times New Roman"/>
          <w:lang w:eastAsia="lt-LT"/>
        </w:rPr>
        <w:t>Ideal Trade Links</w:t>
      </w:r>
      <w:r w:rsidRPr="00894C23">
        <w:rPr>
          <w:rFonts w:ascii="Times New Roman" w:eastAsia="Times New Roman" w:hAnsi="Times New Roman" w:cs="Times New Roman"/>
          <w:lang w:eastAsia="fr-FR"/>
        </w:rPr>
        <w:t>“</w:t>
      </w:r>
    </w:p>
    <w:p w14:paraId="589630C3" w14:textId="77777777" w:rsidR="00677F52" w:rsidRPr="00894C23" w:rsidRDefault="00677F52" w:rsidP="00677F52">
      <w:pPr>
        <w:spacing w:after="0" w:line="240" w:lineRule="auto"/>
        <w:rPr>
          <w:rFonts w:ascii="Times New Roman" w:eastAsia="Calibri" w:hAnsi="Times New Roman" w:cs="Times New Roman"/>
        </w:rPr>
      </w:pPr>
      <w:proofErr w:type="spellStart"/>
      <w:r w:rsidRPr="00894C23">
        <w:rPr>
          <w:rFonts w:ascii="Times New Roman" w:eastAsia="Times New Roman" w:hAnsi="Times New Roman" w:cs="Times New Roman"/>
        </w:rPr>
        <w:t>Kerupės</w:t>
      </w:r>
      <w:proofErr w:type="spellEnd"/>
      <w:r w:rsidRPr="00894C23">
        <w:rPr>
          <w:rFonts w:ascii="Times New Roman" w:eastAsia="Times New Roman" w:hAnsi="Times New Roman" w:cs="Times New Roman"/>
        </w:rPr>
        <w:t xml:space="preserve"> g. 17, Zapyškis</w:t>
      </w:r>
    </w:p>
    <w:p w14:paraId="14D99F01" w14:textId="77777777" w:rsidR="00677F52" w:rsidRPr="00894C23" w:rsidRDefault="00677F52" w:rsidP="00677F52">
      <w:pPr>
        <w:spacing w:after="0" w:line="240" w:lineRule="auto"/>
        <w:rPr>
          <w:rFonts w:ascii="Times New Roman" w:eastAsia="Times New Roman" w:hAnsi="Times New Roman" w:cs="Times New Roman"/>
        </w:rPr>
      </w:pPr>
      <w:r w:rsidRPr="00894C23">
        <w:rPr>
          <w:rFonts w:ascii="Times New Roman" w:eastAsia="Times New Roman" w:hAnsi="Times New Roman" w:cs="Times New Roman"/>
        </w:rPr>
        <w:t>LT-53431 Kauno r.</w:t>
      </w:r>
    </w:p>
    <w:p w14:paraId="7BB5ADFF" w14:textId="77777777" w:rsidR="00677F52" w:rsidRPr="00894C23" w:rsidRDefault="00677F52" w:rsidP="00677F52">
      <w:pPr>
        <w:spacing w:after="0" w:line="240" w:lineRule="auto"/>
        <w:rPr>
          <w:rFonts w:ascii="Times New Roman" w:eastAsia="Times New Roman" w:hAnsi="Times New Roman" w:cs="Times New Roman"/>
        </w:rPr>
      </w:pPr>
      <w:r w:rsidRPr="00894C23">
        <w:rPr>
          <w:rFonts w:ascii="Times New Roman" w:eastAsia="Times New Roman" w:hAnsi="Times New Roman" w:cs="Times New Roman"/>
        </w:rPr>
        <w:t>Lietuva</w:t>
      </w:r>
    </w:p>
    <w:p w14:paraId="03E0F82A" w14:textId="77777777" w:rsidR="00677F52" w:rsidRPr="00894C23" w:rsidRDefault="00677F52" w:rsidP="00677F52">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689D25B8" w14:textId="77777777" w:rsidR="00677F52" w:rsidRPr="00894C23" w:rsidRDefault="00677F52" w:rsidP="00677F5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894C23">
        <w:rPr>
          <w:rFonts w:ascii="Times New Roman" w:eastAsia="Times New Roman" w:hAnsi="Times New Roman" w:cs="Times New Roman"/>
          <w:b/>
          <w:lang w:eastAsia="fr-FR"/>
        </w:rPr>
        <w:t xml:space="preserve">Perpakavo </w:t>
      </w:r>
    </w:p>
    <w:p w14:paraId="6FBCE21A" w14:textId="77777777" w:rsidR="00677F52" w:rsidRPr="00894C23" w:rsidRDefault="00677F52" w:rsidP="00677F52">
      <w:pPr>
        <w:spacing w:after="0" w:line="240" w:lineRule="auto"/>
        <w:rPr>
          <w:rFonts w:ascii="Times New Roman" w:eastAsia="Times New Roman" w:hAnsi="Times New Roman" w:cs="Times New Roman"/>
          <w:bCs/>
          <w:iCs/>
          <w:lang w:eastAsia="lt-LT"/>
        </w:rPr>
      </w:pPr>
      <w:r w:rsidRPr="00894C23">
        <w:rPr>
          <w:rFonts w:ascii="Times New Roman" w:eastAsia="Times New Roman" w:hAnsi="Times New Roman" w:cs="Times New Roman"/>
          <w:bCs/>
          <w:iCs/>
          <w:lang w:eastAsia="lt-LT"/>
        </w:rPr>
        <w:t>UAB „</w:t>
      </w:r>
      <w:proofErr w:type="spellStart"/>
      <w:r w:rsidRPr="00894C23">
        <w:rPr>
          <w:rFonts w:ascii="Times New Roman" w:eastAsia="Times New Roman" w:hAnsi="Times New Roman" w:cs="Times New Roman"/>
          <w:bCs/>
          <w:iCs/>
          <w:lang w:eastAsia="lt-LT"/>
        </w:rPr>
        <w:t>Entafarma</w:t>
      </w:r>
      <w:proofErr w:type="spellEnd"/>
      <w:r w:rsidRPr="00894C23">
        <w:rPr>
          <w:rFonts w:ascii="Times New Roman" w:eastAsia="Times New Roman" w:hAnsi="Times New Roman" w:cs="Times New Roman"/>
          <w:bCs/>
          <w:iCs/>
          <w:lang w:eastAsia="lt-LT"/>
        </w:rPr>
        <w:t>“</w:t>
      </w:r>
    </w:p>
    <w:p w14:paraId="3C3AEC9E" w14:textId="77777777" w:rsidR="00677F52" w:rsidRPr="00894C23" w:rsidRDefault="00677F52" w:rsidP="00677F52">
      <w:pPr>
        <w:spacing w:after="0" w:line="240" w:lineRule="auto"/>
        <w:rPr>
          <w:rFonts w:ascii="Times New Roman" w:eastAsia="Times New Roman" w:hAnsi="Times New Roman" w:cs="Times New Roman"/>
          <w:bCs/>
          <w:iCs/>
          <w:lang w:eastAsia="lt-LT"/>
        </w:rPr>
      </w:pPr>
      <w:proofErr w:type="spellStart"/>
      <w:r w:rsidRPr="00894C23">
        <w:rPr>
          <w:rFonts w:ascii="Times New Roman" w:eastAsia="Times New Roman" w:hAnsi="Times New Roman" w:cs="Times New Roman"/>
          <w:bCs/>
          <w:iCs/>
          <w:lang w:eastAsia="lt-LT"/>
        </w:rPr>
        <w:t>Klonėnų</w:t>
      </w:r>
      <w:proofErr w:type="spellEnd"/>
      <w:r w:rsidRPr="00894C23">
        <w:rPr>
          <w:rFonts w:ascii="Times New Roman" w:eastAsia="Times New Roman" w:hAnsi="Times New Roman" w:cs="Times New Roman"/>
          <w:bCs/>
          <w:iCs/>
          <w:lang w:eastAsia="lt-LT"/>
        </w:rPr>
        <w:t xml:space="preserve"> vs. 1</w:t>
      </w:r>
    </w:p>
    <w:p w14:paraId="3B9435E7" w14:textId="77777777" w:rsidR="00677F52" w:rsidRPr="00894C23" w:rsidRDefault="00677F52" w:rsidP="00677F52">
      <w:pPr>
        <w:spacing w:after="0" w:line="240" w:lineRule="auto"/>
        <w:rPr>
          <w:rFonts w:ascii="Times New Roman" w:eastAsia="Times New Roman" w:hAnsi="Times New Roman" w:cs="Times New Roman"/>
          <w:bCs/>
          <w:iCs/>
          <w:lang w:eastAsia="lt-LT"/>
        </w:rPr>
      </w:pPr>
      <w:r w:rsidRPr="00894C23">
        <w:rPr>
          <w:rFonts w:ascii="Times New Roman" w:eastAsia="Times New Roman" w:hAnsi="Times New Roman" w:cs="Times New Roman"/>
          <w:bCs/>
          <w:iCs/>
          <w:lang w:eastAsia="lt-LT"/>
        </w:rPr>
        <w:t>LT-19156 Širvintų r. sav., Jauniūnų sen.</w:t>
      </w:r>
    </w:p>
    <w:p w14:paraId="3FE4A3DA" w14:textId="77777777" w:rsidR="00677F52" w:rsidRPr="00894C23" w:rsidRDefault="00677F52" w:rsidP="00677F52">
      <w:pPr>
        <w:spacing w:after="0" w:line="240" w:lineRule="auto"/>
        <w:ind w:left="567" w:hanging="567"/>
        <w:rPr>
          <w:rFonts w:ascii="Times New Roman" w:eastAsia="Calibri" w:hAnsi="Times New Roman" w:cs="Times New Roman"/>
          <w:b/>
        </w:rPr>
      </w:pPr>
      <w:r w:rsidRPr="00894C23">
        <w:rPr>
          <w:rFonts w:ascii="Times New Roman" w:eastAsia="Times New Roman" w:hAnsi="Times New Roman" w:cs="Times New Roman"/>
          <w:bCs/>
          <w:iCs/>
          <w:lang w:eastAsia="lt-LT"/>
        </w:rPr>
        <w:t>Lietuva</w:t>
      </w:r>
    </w:p>
    <w:p w14:paraId="416EC03B" w14:textId="77777777" w:rsidR="00677F52" w:rsidRPr="00894C23" w:rsidRDefault="00677F52" w:rsidP="00677F5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DC9E2C3" w14:textId="77777777" w:rsidR="00677F52" w:rsidRPr="00894C23" w:rsidRDefault="00677F52" w:rsidP="00677F52">
      <w:pPr>
        <w:spacing w:after="0" w:line="240" w:lineRule="auto"/>
        <w:rPr>
          <w:rFonts w:ascii="Times New Roman" w:eastAsia="Calibri" w:hAnsi="Times New Roman" w:cs="Times New Roman"/>
          <w:bCs/>
          <w:iCs/>
        </w:rPr>
      </w:pPr>
      <w:r w:rsidRPr="00894C23">
        <w:rPr>
          <w:rFonts w:ascii="Times New Roman" w:eastAsia="Calibri" w:hAnsi="Times New Roman" w:cs="Times New Roman"/>
          <w:bCs/>
          <w:iCs/>
        </w:rPr>
        <w:t>arba</w:t>
      </w:r>
    </w:p>
    <w:p w14:paraId="550D37B1" w14:textId="77777777" w:rsidR="00677F52" w:rsidRPr="00894C23" w:rsidRDefault="00677F52" w:rsidP="00677F52">
      <w:pPr>
        <w:spacing w:after="0" w:line="240" w:lineRule="auto"/>
        <w:rPr>
          <w:rFonts w:ascii="Times New Roman" w:eastAsia="Calibri" w:hAnsi="Times New Roman" w:cs="Times New Roman"/>
          <w:iCs/>
        </w:rPr>
      </w:pPr>
    </w:p>
    <w:p w14:paraId="771E6DDE" w14:textId="77777777" w:rsidR="00677F52" w:rsidRPr="00894C23" w:rsidRDefault="00677F52" w:rsidP="00677F52">
      <w:pPr>
        <w:spacing w:after="0" w:line="240" w:lineRule="auto"/>
        <w:rPr>
          <w:rFonts w:ascii="Times New Roman" w:eastAsia="Calibri" w:hAnsi="Times New Roman" w:cs="Times New Roman"/>
        </w:rPr>
      </w:pPr>
      <w:proofErr w:type="spellStart"/>
      <w:r w:rsidRPr="00894C23">
        <w:rPr>
          <w:rFonts w:ascii="Times New Roman" w:eastAsia="Calibri" w:hAnsi="Times New Roman" w:cs="Times New Roman"/>
        </w:rPr>
        <w:t>Medezin</w:t>
      </w:r>
      <w:proofErr w:type="spellEnd"/>
      <w:r w:rsidRPr="00894C23">
        <w:rPr>
          <w:rFonts w:ascii="Times New Roman" w:eastAsia="Calibri" w:hAnsi="Times New Roman" w:cs="Times New Roman"/>
        </w:rPr>
        <w:t xml:space="preserve"> sp. z </w:t>
      </w:r>
      <w:proofErr w:type="spellStart"/>
      <w:r w:rsidRPr="00894C23">
        <w:rPr>
          <w:rFonts w:ascii="Times New Roman" w:eastAsia="Calibri" w:hAnsi="Times New Roman" w:cs="Times New Roman"/>
        </w:rPr>
        <w:t>o.o</w:t>
      </w:r>
      <w:proofErr w:type="spellEnd"/>
      <w:r w:rsidRPr="00894C23">
        <w:rPr>
          <w:rFonts w:ascii="Times New Roman" w:eastAsia="Calibri" w:hAnsi="Times New Roman" w:cs="Times New Roman"/>
        </w:rPr>
        <w:t>.</w:t>
      </w:r>
    </w:p>
    <w:p w14:paraId="6569E56B" w14:textId="77777777" w:rsidR="00677F52" w:rsidRPr="00894C23" w:rsidRDefault="00677F52" w:rsidP="00677F52">
      <w:pPr>
        <w:autoSpaceDE w:val="0"/>
        <w:autoSpaceDN w:val="0"/>
        <w:adjustRightInd w:val="0"/>
        <w:spacing w:after="0" w:line="240" w:lineRule="auto"/>
        <w:rPr>
          <w:rFonts w:ascii="Times New Roman" w:eastAsia="Calibri" w:hAnsi="Times New Roman" w:cs="Times New Roman"/>
        </w:rPr>
      </w:pPr>
      <w:proofErr w:type="spellStart"/>
      <w:r w:rsidRPr="00894C23">
        <w:rPr>
          <w:rFonts w:ascii="Times New Roman" w:eastAsia="Calibri" w:hAnsi="Times New Roman" w:cs="Times New Roman"/>
        </w:rPr>
        <w:t>Księdza</w:t>
      </w:r>
      <w:proofErr w:type="spellEnd"/>
      <w:r w:rsidRPr="00894C23">
        <w:rPr>
          <w:rFonts w:ascii="Times New Roman" w:eastAsia="Calibri" w:hAnsi="Times New Roman" w:cs="Times New Roman"/>
        </w:rPr>
        <w:t xml:space="preserve"> </w:t>
      </w:r>
      <w:proofErr w:type="spellStart"/>
      <w:r w:rsidRPr="00894C23">
        <w:rPr>
          <w:rFonts w:ascii="Times New Roman" w:eastAsia="Calibri" w:hAnsi="Times New Roman" w:cs="Times New Roman"/>
        </w:rPr>
        <w:t>Kazimierza</w:t>
      </w:r>
      <w:proofErr w:type="spellEnd"/>
      <w:r w:rsidRPr="00894C23">
        <w:rPr>
          <w:rFonts w:ascii="Times New Roman" w:eastAsia="Calibri" w:hAnsi="Times New Roman" w:cs="Times New Roman"/>
        </w:rPr>
        <w:t xml:space="preserve"> </w:t>
      </w:r>
      <w:proofErr w:type="spellStart"/>
      <w:r w:rsidRPr="00894C23">
        <w:rPr>
          <w:rFonts w:ascii="Times New Roman" w:eastAsia="Calibri" w:hAnsi="Times New Roman" w:cs="Times New Roman"/>
        </w:rPr>
        <w:t>Janika</w:t>
      </w:r>
      <w:proofErr w:type="spellEnd"/>
      <w:r w:rsidRPr="00894C23">
        <w:rPr>
          <w:rFonts w:ascii="Times New Roman" w:eastAsia="Calibri" w:hAnsi="Times New Roman" w:cs="Times New Roman"/>
        </w:rPr>
        <w:t xml:space="preserve"> 14</w:t>
      </w:r>
    </w:p>
    <w:p w14:paraId="2A9318CF" w14:textId="77777777" w:rsidR="00677F52" w:rsidRPr="00894C23" w:rsidRDefault="00677F52" w:rsidP="00677F52">
      <w:pPr>
        <w:autoSpaceDE w:val="0"/>
        <w:autoSpaceDN w:val="0"/>
        <w:adjustRightInd w:val="0"/>
        <w:spacing w:after="0" w:line="240" w:lineRule="auto"/>
        <w:rPr>
          <w:rFonts w:ascii="Times New Roman" w:eastAsia="Calibri" w:hAnsi="Times New Roman" w:cs="Times New Roman"/>
        </w:rPr>
      </w:pPr>
      <w:proofErr w:type="spellStart"/>
      <w:r w:rsidRPr="00894C23">
        <w:rPr>
          <w:rFonts w:ascii="Times New Roman" w:eastAsia="Calibri" w:hAnsi="Times New Roman" w:cs="Times New Roman"/>
        </w:rPr>
        <w:t>Konstantynów</w:t>
      </w:r>
      <w:proofErr w:type="spellEnd"/>
      <w:r w:rsidRPr="00894C23">
        <w:rPr>
          <w:rFonts w:ascii="Times New Roman" w:eastAsia="Calibri" w:hAnsi="Times New Roman" w:cs="Times New Roman"/>
        </w:rPr>
        <w:t xml:space="preserve"> </w:t>
      </w:r>
      <w:bookmarkStart w:id="23" w:name="_Hlk123635316"/>
      <w:proofErr w:type="spellStart"/>
      <w:r w:rsidRPr="00894C23">
        <w:rPr>
          <w:rFonts w:ascii="Times New Roman" w:eastAsia="Calibri" w:hAnsi="Times New Roman" w:cs="Times New Roman"/>
        </w:rPr>
        <w:t>Ł</w:t>
      </w:r>
      <w:bookmarkEnd w:id="23"/>
      <w:r w:rsidRPr="00894C23">
        <w:rPr>
          <w:rFonts w:ascii="Times New Roman" w:eastAsia="Calibri" w:hAnsi="Times New Roman" w:cs="Times New Roman"/>
        </w:rPr>
        <w:t>ódzki</w:t>
      </w:r>
      <w:proofErr w:type="spellEnd"/>
      <w:r w:rsidRPr="00894C23">
        <w:rPr>
          <w:rFonts w:ascii="Times New Roman" w:eastAsia="Calibri" w:hAnsi="Times New Roman" w:cs="Times New Roman"/>
        </w:rPr>
        <w:t xml:space="preserve">, </w:t>
      </w:r>
      <w:proofErr w:type="spellStart"/>
      <w:r w:rsidRPr="00894C23">
        <w:rPr>
          <w:rFonts w:ascii="Times New Roman" w:eastAsia="Calibri" w:hAnsi="Times New Roman" w:cs="Times New Roman"/>
        </w:rPr>
        <w:t>Łódzkie</w:t>
      </w:r>
      <w:proofErr w:type="spellEnd"/>
      <w:r w:rsidRPr="00894C23">
        <w:rPr>
          <w:rFonts w:ascii="Times New Roman" w:eastAsia="Calibri" w:hAnsi="Times New Roman" w:cs="Times New Roman"/>
        </w:rPr>
        <w:t>, 95-050</w:t>
      </w:r>
    </w:p>
    <w:p w14:paraId="682B75FE" w14:textId="77777777" w:rsidR="00677F52" w:rsidRPr="00894C23" w:rsidRDefault="00677F52" w:rsidP="00677F52">
      <w:pPr>
        <w:autoSpaceDE w:val="0"/>
        <w:autoSpaceDN w:val="0"/>
        <w:adjustRightInd w:val="0"/>
        <w:spacing w:after="0" w:line="240" w:lineRule="auto"/>
        <w:rPr>
          <w:rFonts w:ascii="Times New Roman" w:eastAsia="Calibri" w:hAnsi="Times New Roman" w:cs="Times New Roman"/>
        </w:rPr>
      </w:pPr>
      <w:r w:rsidRPr="00894C23">
        <w:rPr>
          <w:rFonts w:ascii="Times New Roman" w:eastAsia="Calibri" w:hAnsi="Times New Roman" w:cs="Times New Roman"/>
        </w:rPr>
        <w:t>Lenkija</w:t>
      </w:r>
    </w:p>
    <w:p w14:paraId="6A7047AA" w14:textId="77777777" w:rsidR="00AA07F4" w:rsidRDefault="00AA07F4" w:rsidP="00AA07F4">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36866FC1" w14:textId="4D0F9913" w:rsidR="00AA07F4" w:rsidRPr="00AA07F4" w:rsidRDefault="00AA07F4" w:rsidP="00AA07F4">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 xml:space="preserve">arba </w:t>
      </w:r>
    </w:p>
    <w:p w14:paraId="5E7A0E29" w14:textId="77777777" w:rsidR="00AA07F4" w:rsidRPr="00AA07F4" w:rsidRDefault="00AA07F4" w:rsidP="00AA07F4">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0B7E2CF0"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UAB „Santamed LT“</w:t>
      </w:r>
    </w:p>
    <w:p w14:paraId="028EB833"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Kauno r. sav.</w:t>
      </w:r>
    </w:p>
    <w:p w14:paraId="383D3B2B"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Linksmakalnio sen., Linksmakalnio km.</w:t>
      </w:r>
    </w:p>
    <w:p w14:paraId="2013B4C5"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LT-53290</w:t>
      </w:r>
    </w:p>
    <w:p w14:paraId="2F0AB35F"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Liepų g. 9</w:t>
      </w:r>
    </w:p>
    <w:p w14:paraId="48901A21" w14:textId="77777777" w:rsidR="00AA07F4" w:rsidRPr="00AA07F4" w:rsidRDefault="00AA07F4" w:rsidP="00AA07F4">
      <w:pPr>
        <w:spacing w:after="0" w:line="240" w:lineRule="auto"/>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Lietuva</w:t>
      </w:r>
    </w:p>
    <w:p w14:paraId="5B473CED" w14:textId="77777777" w:rsidR="00AA07F4" w:rsidRPr="00AA07F4" w:rsidRDefault="00AA07F4" w:rsidP="00AA07F4">
      <w:pPr>
        <w:spacing w:after="0" w:line="240" w:lineRule="auto"/>
        <w:rPr>
          <w:rFonts w:ascii="Times New Roman" w:eastAsia="Times New Roman" w:hAnsi="Times New Roman" w:cs="Times New Roman"/>
          <w:kern w:val="0"/>
          <w14:ligatures w14:val="none"/>
        </w:rPr>
      </w:pPr>
    </w:p>
    <w:p w14:paraId="56F9413D" w14:textId="77777777" w:rsidR="00AA07F4" w:rsidRPr="00AA07F4" w:rsidRDefault="00AA07F4" w:rsidP="00AA07F4">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AA07F4">
        <w:rPr>
          <w:rFonts w:ascii="Times New Roman" w:eastAsia="Times New Roman" w:hAnsi="Times New Roman" w:cs="Times New Roman"/>
          <w:bCs/>
          <w:kern w:val="0"/>
          <w14:ligatures w14:val="none"/>
        </w:rPr>
        <w:t xml:space="preserve">arba </w:t>
      </w:r>
    </w:p>
    <w:p w14:paraId="3348A5A4" w14:textId="77777777" w:rsidR="00AA07F4" w:rsidRPr="00AA07F4" w:rsidRDefault="00AA07F4" w:rsidP="00AA07F4">
      <w:pPr>
        <w:spacing w:after="0" w:line="240" w:lineRule="auto"/>
        <w:rPr>
          <w:rFonts w:ascii="Times New Roman" w:eastAsia="Times New Roman" w:hAnsi="Times New Roman" w:cs="Times New Roman"/>
          <w:bCs/>
          <w:noProof/>
          <w:kern w:val="0"/>
          <w14:ligatures w14:val="none"/>
        </w:rPr>
      </w:pPr>
    </w:p>
    <w:p w14:paraId="05074E50" w14:textId="77777777" w:rsidR="00AA07F4" w:rsidRPr="00AA07F4" w:rsidRDefault="00AA07F4" w:rsidP="00AA07F4">
      <w:pPr>
        <w:spacing w:after="0" w:line="240" w:lineRule="auto"/>
        <w:rPr>
          <w:rFonts w:ascii="Times New Roman" w:eastAsia="Times New Roman" w:hAnsi="Times New Roman" w:cs="Times New Roman"/>
          <w:bCs/>
          <w:noProof/>
          <w:kern w:val="0"/>
          <w14:ligatures w14:val="none"/>
        </w:rPr>
      </w:pPr>
      <w:r w:rsidRPr="00AA07F4">
        <w:rPr>
          <w:rFonts w:ascii="Times New Roman" w:eastAsia="Times New Roman" w:hAnsi="Times New Roman" w:cs="Times New Roman"/>
          <w:bCs/>
          <w:noProof/>
          <w:kern w:val="0"/>
          <w14:ligatures w14:val="none"/>
        </w:rPr>
        <w:t>UAB „Armila“</w:t>
      </w:r>
    </w:p>
    <w:p w14:paraId="0453FC5A" w14:textId="77777777" w:rsidR="00AA07F4" w:rsidRPr="00AA07F4" w:rsidRDefault="00AA07F4" w:rsidP="00AA07F4">
      <w:pPr>
        <w:spacing w:after="0" w:line="240" w:lineRule="auto"/>
        <w:rPr>
          <w:rFonts w:ascii="Times New Roman" w:eastAsia="Times New Roman" w:hAnsi="Times New Roman" w:cs="Times New Roman"/>
          <w:bCs/>
          <w:noProof/>
          <w:kern w:val="0"/>
          <w14:ligatures w14:val="none"/>
        </w:rPr>
      </w:pPr>
      <w:r w:rsidRPr="00AA07F4">
        <w:rPr>
          <w:rFonts w:ascii="Times New Roman" w:eastAsia="Times New Roman" w:hAnsi="Times New Roman" w:cs="Times New Roman"/>
          <w:bCs/>
          <w:noProof/>
          <w:kern w:val="0"/>
          <w14:ligatures w14:val="none"/>
        </w:rPr>
        <w:t>Molėtų pl. 75</w:t>
      </w:r>
    </w:p>
    <w:p w14:paraId="2504BF65" w14:textId="77777777" w:rsidR="00AA07F4" w:rsidRPr="00AA07F4" w:rsidRDefault="00AA07F4" w:rsidP="00AA07F4">
      <w:pPr>
        <w:spacing w:after="0" w:line="240" w:lineRule="auto"/>
        <w:rPr>
          <w:rFonts w:ascii="Times New Roman" w:eastAsia="Times New Roman" w:hAnsi="Times New Roman" w:cs="Times New Roman"/>
          <w:bCs/>
          <w:noProof/>
          <w:kern w:val="0"/>
          <w14:ligatures w14:val="none"/>
        </w:rPr>
      </w:pPr>
      <w:r w:rsidRPr="00AA07F4">
        <w:rPr>
          <w:rFonts w:ascii="Times New Roman" w:eastAsia="Times New Roman" w:hAnsi="Times New Roman" w:cs="Times New Roman"/>
          <w:bCs/>
          <w:noProof/>
          <w:kern w:val="0"/>
          <w14:ligatures w14:val="none"/>
        </w:rPr>
        <w:t>LT-14259 Vilnius</w:t>
      </w:r>
    </w:p>
    <w:p w14:paraId="422F5018" w14:textId="77777777" w:rsidR="00AA07F4" w:rsidRPr="00AA07F4" w:rsidRDefault="00AA07F4" w:rsidP="00AA07F4">
      <w:pPr>
        <w:spacing w:after="0" w:line="240" w:lineRule="auto"/>
        <w:rPr>
          <w:rFonts w:ascii="Times New Roman" w:eastAsia="Times New Roman" w:hAnsi="Times New Roman" w:cs="Times New Roman"/>
          <w:noProof/>
        </w:rPr>
      </w:pPr>
      <w:r w:rsidRPr="00AA07F4">
        <w:rPr>
          <w:rFonts w:ascii="Times New Roman" w:eastAsia="Times New Roman" w:hAnsi="Times New Roman" w:cs="Times New Roman"/>
          <w:bCs/>
          <w:noProof/>
        </w:rPr>
        <w:t>Lietuva</w:t>
      </w:r>
    </w:p>
    <w:p w14:paraId="51866349" w14:textId="77777777" w:rsidR="00AA07F4" w:rsidRPr="00894C23" w:rsidRDefault="00AA07F4" w:rsidP="00DB1325">
      <w:pPr>
        <w:tabs>
          <w:tab w:val="left" w:pos="567"/>
        </w:tabs>
        <w:rPr>
          <w:rFonts w:ascii="Calibri" w:eastAsia="Calibri" w:hAnsi="Calibri" w:cs="Times New Roman"/>
          <w:kern w:val="0"/>
          <w14:ligatures w14:val="none"/>
        </w:rPr>
      </w:pPr>
    </w:p>
    <w:p w14:paraId="675099C0" w14:textId="1BE19D00" w:rsidR="00DB1325" w:rsidRPr="00894C23" w:rsidRDefault="00DB1325" w:rsidP="00DB1325">
      <w:pPr>
        <w:tabs>
          <w:tab w:val="left" w:pos="567"/>
        </w:tabs>
        <w:spacing w:after="0" w:line="240" w:lineRule="auto"/>
        <w:rPr>
          <w:rFonts w:ascii="Times New Roman" w:eastAsia="Calibri" w:hAnsi="Times New Roman" w:cs="Times New Roman"/>
          <w:kern w:val="0"/>
          <w14:ligatures w14:val="none"/>
        </w:rPr>
      </w:pPr>
      <w:r w:rsidRPr="00894C23">
        <w:rPr>
          <w:rFonts w:ascii="Times New Roman" w:eastAsia="Calibri" w:hAnsi="Times New Roman" w:cs="Times New Roman"/>
          <w:b/>
          <w:bCs/>
          <w:kern w:val="0"/>
          <w14:ligatures w14:val="none"/>
        </w:rPr>
        <w:t>Šis pakuotės lapelis</w:t>
      </w:r>
      <w:r w:rsidR="004B44CE" w:rsidRPr="00894C23">
        <w:rPr>
          <w:rFonts w:ascii="Times New Roman" w:eastAsia="Calibri" w:hAnsi="Times New Roman" w:cs="Times New Roman"/>
          <w:b/>
          <w:kern w:val="0"/>
          <w14:ligatures w14:val="none"/>
        </w:rPr>
        <w:t xml:space="preserve"> paskutinį kartą peržiūrėtas </w:t>
      </w:r>
      <w:r w:rsidR="009017A9">
        <w:rPr>
          <w:rFonts w:ascii="Times New Roman" w:eastAsia="Calibri" w:hAnsi="Times New Roman" w:cs="Times New Roman"/>
          <w:b/>
          <w:kern w:val="0"/>
          <w14:ligatures w14:val="none"/>
        </w:rPr>
        <w:t>2025-08-07.</w:t>
      </w:r>
      <w:bookmarkStart w:id="24" w:name="_GoBack"/>
      <w:bookmarkEnd w:id="24"/>
    </w:p>
    <w:p w14:paraId="1A275B8E" w14:textId="77777777"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p>
    <w:p w14:paraId="72F01346" w14:textId="478F88C2" w:rsidR="00DB1325" w:rsidRPr="00894C23" w:rsidRDefault="00DB1325" w:rsidP="00DB1325">
      <w:pPr>
        <w:tabs>
          <w:tab w:val="left" w:pos="567"/>
        </w:tabs>
        <w:spacing w:after="0" w:line="240" w:lineRule="auto"/>
        <w:rPr>
          <w:rFonts w:ascii="Times New Roman" w:eastAsia="Times New Roman" w:hAnsi="Times New Roman" w:cs="Times New Roman"/>
          <w:kern w:val="0"/>
          <w14:ligatures w14:val="none"/>
        </w:rPr>
      </w:pPr>
      <w:r w:rsidRPr="00894C23">
        <w:rPr>
          <w:rFonts w:ascii="Times New Roman" w:eastAsia="Times New Roman"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A76DD8" w:rsidRPr="00632656">
        <w:rPr>
          <w:rFonts w:ascii="Times New Roman" w:hAnsi="Times New Roman" w:cs="Times New Roman"/>
          <w:color w:val="0000EE"/>
          <w:u w:val="single"/>
          <w:lang w:eastAsia="lt-LT"/>
        </w:rPr>
        <w:t>https://vvkt.lrv.lt/lt</w:t>
      </w:r>
      <w:r w:rsidR="00A76DD8">
        <w:t>.</w:t>
      </w:r>
    </w:p>
    <w:p w14:paraId="27957231" w14:textId="77777777" w:rsidR="00867275" w:rsidRPr="003B0D01" w:rsidRDefault="00867275"/>
    <w:sectPr w:rsidR="00867275" w:rsidRPr="003B0D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3"/>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25"/>
    <w:rsid w:val="00072232"/>
    <w:rsid w:val="000F21BD"/>
    <w:rsid w:val="00123517"/>
    <w:rsid w:val="0013158C"/>
    <w:rsid w:val="001656BB"/>
    <w:rsid w:val="003B0D01"/>
    <w:rsid w:val="003E6C52"/>
    <w:rsid w:val="004137A7"/>
    <w:rsid w:val="004160D7"/>
    <w:rsid w:val="004B44CE"/>
    <w:rsid w:val="004C67A8"/>
    <w:rsid w:val="00514C1B"/>
    <w:rsid w:val="005B6293"/>
    <w:rsid w:val="005F2B9C"/>
    <w:rsid w:val="0063028D"/>
    <w:rsid w:val="00677F52"/>
    <w:rsid w:val="00695AA8"/>
    <w:rsid w:val="007417EF"/>
    <w:rsid w:val="00867275"/>
    <w:rsid w:val="00887180"/>
    <w:rsid w:val="00894C23"/>
    <w:rsid w:val="00895146"/>
    <w:rsid w:val="009017A9"/>
    <w:rsid w:val="00957567"/>
    <w:rsid w:val="00A202E9"/>
    <w:rsid w:val="00A45029"/>
    <w:rsid w:val="00A76DD8"/>
    <w:rsid w:val="00AA07F4"/>
    <w:rsid w:val="00B841F6"/>
    <w:rsid w:val="00C60E15"/>
    <w:rsid w:val="00DB1325"/>
    <w:rsid w:val="00EB663D"/>
    <w:rsid w:val="00F06D6A"/>
    <w:rsid w:val="00FE445C"/>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8FEC"/>
  <w15:chartTrackingRefBased/>
  <w15:docId w15:val="{061E13B9-3442-41E6-A10E-8A588F57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F52"/>
    <w:rPr>
      <w:color w:val="0000FF"/>
      <w:u w:val="single"/>
    </w:rPr>
  </w:style>
  <w:style w:type="paragraph" w:styleId="BodyText">
    <w:name w:val="Body Text"/>
    <w:basedOn w:val="Normal"/>
    <w:link w:val="BodyTextChar"/>
    <w:uiPriority w:val="99"/>
    <w:unhideWhenUsed/>
    <w:rsid w:val="00FE445C"/>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FE445C"/>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C67A8"/>
    <w:pPr>
      <w:spacing w:after="0" w:line="240" w:lineRule="auto"/>
    </w:pPr>
  </w:style>
  <w:style w:type="paragraph" w:styleId="BalloonText">
    <w:name w:val="Balloon Text"/>
    <w:basedOn w:val="Normal"/>
    <w:link w:val="BalloonTextChar"/>
    <w:uiPriority w:val="99"/>
    <w:semiHidden/>
    <w:unhideWhenUsed/>
    <w:rsid w:val="00A20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666733">
      <w:bodyDiv w:val="1"/>
      <w:marLeft w:val="0"/>
      <w:marRight w:val="0"/>
      <w:marTop w:val="0"/>
      <w:marBottom w:val="0"/>
      <w:divBdr>
        <w:top w:val="none" w:sz="0" w:space="0" w:color="auto"/>
        <w:left w:val="none" w:sz="0" w:space="0" w:color="auto"/>
        <w:bottom w:val="none" w:sz="0" w:space="0" w:color="auto"/>
        <w:right w:val="none" w:sz="0" w:space="0" w:color="auto"/>
      </w:divBdr>
    </w:div>
    <w:div w:id="552692110">
      <w:bodyDiv w:val="1"/>
      <w:marLeft w:val="0"/>
      <w:marRight w:val="0"/>
      <w:marTop w:val="0"/>
      <w:marBottom w:val="0"/>
      <w:divBdr>
        <w:top w:val="none" w:sz="0" w:space="0" w:color="auto"/>
        <w:left w:val="none" w:sz="0" w:space="0" w:color="auto"/>
        <w:bottom w:val="none" w:sz="0" w:space="0" w:color="auto"/>
        <w:right w:val="none" w:sz="0" w:space="0" w:color="auto"/>
      </w:divBdr>
    </w:div>
    <w:div w:id="995065094">
      <w:bodyDiv w:val="1"/>
      <w:marLeft w:val="0"/>
      <w:marRight w:val="0"/>
      <w:marTop w:val="0"/>
      <w:marBottom w:val="0"/>
      <w:divBdr>
        <w:top w:val="none" w:sz="0" w:space="0" w:color="auto"/>
        <w:left w:val="none" w:sz="0" w:space="0" w:color="auto"/>
        <w:bottom w:val="none" w:sz="0" w:space="0" w:color="auto"/>
        <w:right w:val="none" w:sz="0" w:space="0" w:color="auto"/>
      </w:divBdr>
    </w:div>
    <w:div w:id="1225802224">
      <w:bodyDiv w:val="1"/>
      <w:marLeft w:val="0"/>
      <w:marRight w:val="0"/>
      <w:marTop w:val="0"/>
      <w:marBottom w:val="0"/>
      <w:divBdr>
        <w:top w:val="none" w:sz="0" w:space="0" w:color="auto"/>
        <w:left w:val="none" w:sz="0" w:space="0" w:color="auto"/>
        <w:bottom w:val="none" w:sz="0" w:space="0" w:color="auto"/>
        <w:right w:val="none" w:sz="0" w:space="0" w:color="auto"/>
      </w:divBdr>
    </w:div>
    <w:div w:id="1557282750">
      <w:bodyDiv w:val="1"/>
      <w:marLeft w:val="0"/>
      <w:marRight w:val="0"/>
      <w:marTop w:val="0"/>
      <w:marBottom w:val="0"/>
      <w:divBdr>
        <w:top w:val="none" w:sz="0" w:space="0" w:color="auto"/>
        <w:left w:val="none" w:sz="0" w:space="0" w:color="auto"/>
        <w:bottom w:val="none" w:sz="0" w:space="0" w:color="auto"/>
        <w:right w:val="none" w:sz="0" w:space="0" w:color="auto"/>
      </w:divBdr>
    </w:div>
    <w:div w:id="1747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F393B-42B8-4139-8C42-1A94DB47A343}">
  <ds:schemaRefs>
    <ds:schemaRef ds:uri="http://schemas.microsoft.com/sharepoint/v3/contenttype/forms"/>
  </ds:schemaRefs>
</ds:datastoreItem>
</file>

<file path=customXml/itemProps2.xml><?xml version="1.0" encoding="utf-8"?>
<ds:datastoreItem xmlns:ds="http://schemas.openxmlformats.org/officeDocument/2006/customXml" ds:itemID="{58B51702-555B-4222-9256-A924666E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07308-0168-4307-BFA7-8CFCD97C1D41}">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8c54d1d4-8a50-4b16-b050-2289fc7c4d80"/>
    <ds:schemaRef ds:uri="71aa4cd2-bec5-4f2f-9760-54a51ac0c7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14982</Words>
  <Characters>8541</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dc:creator>
  <cp:keywords/>
  <dc:description/>
  <cp:lastModifiedBy>Božena Kuntelija</cp:lastModifiedBy>
  <cp:revision>3</cp:revision>
  <dcterms:created xsi:type="dcterms:W3CDTF">2025-08-04T06:00:00Z</dcterms:created>
  <dcterms:modified xsi:type="dcterms:W3CDTF">2025-08-12T08:32:00Z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