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D31B3" w14:textId="7407559C" w:rsidR="008E277B" w:rsidRPr="00FC05B2" w:rsidRDefault="008E277B" w:rsidP="008E277B">
      <w:pPr>
        <w:jc w:val="center"/>
        <w:rPr>
          <w:b/>
          <w:noProof/>
          <w:sz w:val="22"/>
          <w:szCs w:val="22"/>
        </w:rPr>
      </w:pPr>
      <w:bookmarkStart w:id="0" w:name="_GoBack"/>
      <w:bookmarkEnd w:id="0"/>
      <w:r w:rsidRPr="00FC05B2">
        <w:rPr>
          <w:b/>
          <w:sz w:val="22"/>
          <w:szCs w:val="22"/>
        </w:rPr>
        <w:t>Pakuotės lapelis: informacija vartotojui</w:t>
      </w:r>
    </w:p>
    <w:p w14:paraId="36889118" w14:textId="77777777" w:rsidR="008E277B" w:rsidRPr="00FC05B2" w:rsidRDefault="008E277B" w:rsidP="008E277B">
      <w:pPr>
        <w:jc w:val="center"/>
        <w:rPr>
          <w:b/>
          <w:noProof/>
          <w:sz w:val="22"/>
          <w:szCs w:val="22"/>
        </w:rPr>
      </w:pPr>
    </w:p>
    <w:p w14:paraId="3033234E" w14:textId="0B99F81D" w:rsidR="008E277B" w:rsidRPr="00C77D48" w:rsidRDefault="008E277B" w:rsidP="008E277B">
      <w:pPr>
        <w:jc w:val="center"/>
        <w:rPr>
          <w:b/>
        </w:rPr>
      </w:pPr>
      <w:r w:rsidRPr="00FC05B2">
        <w:rPr>
          <w:b/>
          <w:sz w:val="22"/>
          <w:szCs w:val="22"/>
        </w:rPr>
        <w:t xml:space="preserve">Amphotericin B liposomal Tillomed 50 mg milteliai </w:t>
      </w:r>
      <w:r w:rsidRPr="00C77D48">
        <w:rPr>
          <w:b/>
        </w:rPr>
        <w:t>infuzinės dispersijos koncentratui</w:t>
      </w:r>
    </w:p>
    <w:p w14:paraId="34DE3C28" w14:textId="77777777" w:rsidR="008E277B" w:rsidRPr="00FC05B2" w:rsidRDefault="008E277B" w:rsidP="008E277B">
      <w:pPr>
        <w:jc w:val="center"/>
        <w:rPr>
          <w:noProof/>
          <w:sz w:val="22"/>
          <w:szCs w:val="22"/>
        </w:rPr>
      </w:pPr>
      <w:r w:rsidRPr="00FC05B2">
        <w:rPr>
          <w:sz w:val="22"/>
          <w:szCs w:val="22"/>
        </w:rPr>
        <w:t>amfotericinas B</w:t>
      </w:r>
    </w:p>
    <w:p w14:paraId="4CB695AF" w14:textId="77777777" w:rsidR="008E277B" w:rsidRPr="00FC05B2" w:rsidRDefault="008E277B" w:rsidP="008E277B">
      <w:pPr>
        <w:rPr>
          <w:noProof/>
          <w:sz w:val="22"/>
          <w:szCs w:val="22"/>
        </w:rPr>
      </w:pPr>
    </w:p>
    <w:p w14:paraId="1E10D871" w14:textId="77777777" w:rsidR="00221F74" w:rsidRDefault="00221F74" w:rsidP="00221F74">
      <w:pPr>
        <w:suppressAutoHyphens/>
        <w:ind w:left="142" w:hanging="142"/>
        <w:rPr>
          <w:b/>
          <w:noProof/>
          <w:snapToGrid w:val="0"/>
          <w:sz w:val="22"/>
          <w:szCs w:val="24"/>
        </w:rPr>
      </w:pPr>
      <w:r w:rsidRPr="005D554B">
        <w:rPr>
          <w:b/>
          <w:noProof/>
          <w:snapToGrid w:val="0"/>
          <w:sz w:val="22"/>
          <w:szCs w:val="24"/>
        </w:rPr>
        <w:t>Atidžiai perskaitykite visą šį lapelį, prieš pradėdami vartoti vaistą, nes jame pateikiama Jums svarbi</w:t>
      </w:r>
    </w:p>
    <w:p w14:paraId="6A867937" w14:textId="332E9B84" w:rsidR="00221F74" w:rsidRPr="005D554B" w:rsidRDefault="00221F74" w:rsidP="00221F74">
      <w:pPr>
        <w:suppressAutoHyphens/>
        <w:ind w:left="142" w:hanging="142"/>
        <w:rPr>
          <w:snapToGrid w:val="0"/>
          <w:sz w:val="22"/>
          <w:szCs w:val="24"/>
        </w:rPr>
      </w:pPr>
      <w:r w:rsidRPr="005D554B">
        <w:rPr>
          <w:b/>
          <w:noProof/>
          <w:snapToGrid w:val="0"/>
          <w:sz w:val="22"/>
          <w:szCs w:val="24"/>
        </w:rPr>
        <w:t>informacija.</w:t>
      </w:r>
    </w:p>
    <w:p w14:paraId="788DABE4" w14:textId="77777777" w:rsidR="008E277B" w:rsidRPr="00FC05B2" w:rsidRDefault="008E277B" w:rsidP="008E277B">
      <w:pPr>
        <w:suppressAutoHyphens/>
        <w:rPr>
          <w:noProof/>
          <w:sz w:val="22"/>
          <w:szCs w:val="22"/>
        </w:rPr>
      </w:pPr>
    </w:p>
    <w:p w14:paraId="6E0841B6" w14:textId="77777777" w:rsidR="008E277B" w:rsidRPr="00FC05B2" w:rsidRDefault="008E277B" w:rsidP="008E277B">
      <w:pPr>
        <w:numPr>
          <w:ilvl w:val="0"/>
          <w:numId w:val="3"/>
        </w:numPr>
        <w:ind w:left="567" w:hanging="567"/>
        <w:rPr>
          <w:noProof/>
          <w:sz w:val="22"/>
          <w:szCs w:val="22"/>
        </w:rPr>
      </w:pPr>
      <w:r w:rsidRPr="00FC05B2">
        <w:rPr>
          <w:sz w:val="22"/>
          <w:szCs w:val="22"/>
        </w:rPr>
        <w:t>Neišmeskite šio lapelio, nes vėl gali prireikti jį perskaityti.</w:t>
      </w:r>
    </w:p>
    <w:p w14:paraId="4DCDD4EF" w14:textId="77777777" w:rsidR="008E277B" w:rsidRPr="00FC05B2" w:rsidRDefault="008E277B" w:rsidP="008E277B">
      <w:pPr>
        <w:numPr>
          <w:ilvl w:val="0"/>
          <w:numId w:val="3"/>
        </w:numPr>
        <w:ind w:left="567" w:hanging="567"/>
        <w:rPr>
          <w:noProof/>
          <w:sz w:val="22"/>
          <w:szCs w:val="22"/>
        </w:rPr>
      </w:pPr>
      <w:r w:rsidRPr="00FC05B2">
        <w:rPr>
          <w:sz w:val="22"/>
          <w:szCs w:val="22"/>
        </w:rPr>
        <w:t>Jeigu kiltų daugiau klausimų, kreipkitės į gydytoją, vaistininką arba slaugytoją.</w:t>
      </w:r>
    </w:p>
    <w:p w14:paraId="6C6EAB5D" w14:textId="19972E63" w:rsidR="008E277B" w:rsidRPr="00FC05B2" w:rsidRDefault="008E277B" w:rsidP="008E277B">
      <w:pPr>
        <w:numPr>
          <w:ilvl w:val="0"/>
          <w:numId w:val="3"/>
        </w:numPr>
        <w:ind w:left="567" w:hanging="567"/>
        <w:rPr>
          <w:noProof/>
          <w:sz w:val="22"/>
          <w:szCs w:val="22"/>
        </w:rPr>
      </w:pPr>
      <w:r w:rsidRPr="00FC05B2">
        <w:rPr>
          <w:sz w:val="22"/>
          <w:szCs w:val="22"/>
        </w:rPr>
        <w:t>Jeigu pasireiškė šalutinis poveikis</w:t>
      </w:r>
      <w:r w:rsidR="00A0654B">
        <w:rPr>
          <w:sz w:val="22"/>
          <w:szCs w:val="22"/>
        </w:rPr>
        <w:t xml:space="preserve"> </w:t>
      </w:r>
      <w:r w:rsidR="00A0654B" w:rsidRPr="005D554B">
        <w:rPr>
          <w:noProof/>
          <w:snapToGrid w:val="0"/>
          <w:sz w:val="22"/>
          <w:szCs w:val="24"/>
        </w:rPr>
        <w:t>(net jeigu jis šiame lapelyje nenurodytas)</w:t>
      </w:r>
      <w:r w:rsidRPr="00FC05B2">
        <w:rPr>
          <w:sz w:val="22"/>
          <w:szCs w:val="22"/>
        </w:rPr>
        <w:t>, kreipkitės į gydytoją arba vaistininką. Žr. 4 skyrių.</w:t>
      </w:r>
    </w:p>
    <w:p w14:paraId="6CB1071E" w14:textId="77777777" w:rsidR="008E277B" w:rsidRPr="00FC05B2" w:rsidRDefault="008E277B" w:rsidP="008E277B">
      <w:pPr>
        <w:rPr>
          <w:noProof/>
          <w:sz w:val="22"/>
          <w:szCs w:val="22"/>
        </w:rPr>
      </w:pPr>
    </w:p>
    <w:p w14:paraId="5E6AFF4F" w14:textId="77777777" w:rsidR="008E277B" w:rsidRPr="00FC05B2" w:rsidRDefault="008E277B" w:rsidP="008E277B">
      <w:pPr>
        <w:numPr>
          <w:ilvl w:val="12"/>
          <w:numId w:val="0"/>
        </w:numPr>
        <w:outlineLvl w:val="0"/>
        <w:rPr>
          <w:b/>
          <w:noProof/>
          <w:sz w:val="22"/>
          <w:szCs w:val="22"/>
        </w:rPr>
      </w:pPr>
      <w:r w:rsidRPr="00FC05B2">
        <w:rPr>
          <w:b/>
          <w:sz w:val="22"/>
          <w:szCs w:val="22"/>
        </w:rPr>
        <w:t>Kas yra šiame lapelyje</w:t>
      </w:r>
    </w:p>
    <w:p w14:paraId="49D16BD1" w14:textId="77777777" w:rsidR="008E277B" w:rsidRPr="00FC05B2" w:rsidRDefault="008E277B" w:rsidP="008E277B">
      <w:pPr>
        <w:numPr>
          <w:ilvl w:val="12"/>
          <w:numId w:val="0"/>
        </w:numPr>
        <w:outlineLvl w:val="0"/>
        <w:rPr>
          <w:b/>
          <w:noProof/>
          <w:sz w:val="22"/>
          <w:szCs w:val="22"/>
        </w:rPr>
      </w:pPr>
    </w:p>
    <w:p w14:paraId="0221FCE8"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Kas yra Amphotericin B liposomal Tillomed ir kam jis vartojamas</w:t>
      </w:r>
    </w:p>
    <w:p w14:paraId="6CF00ACC" w14:textId="57DB571E" w:rsidR="008E277B" w:rsidRPr="00616B3F" w:rsidRDefault="008E277B" w:rsidP="008E277B">
      <w:pPr>
        <w:pStyle w:val="Sraopastraipa"/>
        <w:numPr>
          <w:ilvl w:val="0"/>
          <w:numId w:val="4"/>
        </w:numPr>
        <w:spacing w:after="0"/>
        <w:ind w:left="567" w:hanging="567"/>
        <w:rPr>
          <w:noProof/>
          <w:szCs w:val="22"/>
        </w:rPr>
      </w:pPr>
      <w:r w:rsidRPr="00616B3F">
        <w:rPr>
          <w:szCs w:val="22"/>
        </w:rPr>
        <w:t xml:space="preserve">Ką reikia žinoti prieš </w:t>
      </w:r>
      <w:r w:rsidR="00CB5F67">
        <w:rPr>
          <w:szCs w:val="22"/>
        </w:rPr>
        <w:t>vartojant</w:t>
      </w:r>
      <w:r w:rsidRPr="00616B3F">
        <w:rPr>
          <w:szCs w:val="22"/>
        </w:rPr>
        <w:t xml:space="preserve"> Amphotericin B liposomal Tillomed </w:t>
      </w:r>
    </w:p>
    <w:p w14:paraId="4FDB2EFE" w14:textId="77777777" w:rsidR="008E277B" w:rsidRPr="00616B3F" w:rsidRDefault="008E277B" w:rsidP="008E277B">
      <w:pPr>
        <w:pStyle w:val="Sraopastraipa"/>
        <w:numPr>
          <w:ilvl w:val="0"/>
          <w:numId w:val="4"/>
        </w:numPr>
        <w:spacing w:after="0"/>
        <w:ind w:left="567" w:hanging="567"/>
        <w:rPr>
          <w:szCs w:val="22"/>
        </w:rPr>
      </w:pPr>
      <w:r w:rsidRPr="00616B3F">
        <w:rPr>
          <w:szCs w:val="22"/>
        </w:rPr>
        <w:t xml:space="preserve">Kaip vartoti Amphotericin B liposomal Tillomed </w:t>
      </w:r>
    </w:p>
    <w:p w14:paraId="26A6B2FF"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Galimas šalutinis poveikis</w:t>
      </w:r>
    </w:p>
    <w:p w14:paraId="642DA99D" w14:textId="77777777" w:rsidR="008E277B" w:rsidRPr="00616B3F" w:rsidRDefault="008E277B" w:rsidP="008E277B">
      <w:pPr>
        <w:pStyle w:val="Sraopastraipa"/>
        <w:numPr>
          <w:ilvl w:val="0"/>
          <w:numId w:val="4"/>
        </w:numPr>
        <w:spacing w:after="0"/>
        <w:ind w:left="567" w:hanging="567"/>
        <w:rPr>
          <w:szCs w:val="22"/>
        </w:rPr>
      </w:pPr>
      <w:r w:rsidRPr="00616B3F">
        <w:rPr>
          <w:szCs w:val="22"/>
        </w:rPr>
        <w:t xml:space="preserve">Kaip laikyti Amphotericin B liposomal Tillomed </w:t>
      </w:r>
    </w:p>
    <w:p w14:paraId="46D0E917"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Pakuotės turinys ir kita informacija</w:t>
      </w:r>
    </w:p>
    <w:p w14:paraId="578AF743" w14:textId="77777777" w:rsidR="008E277B" w:rsidRPr="00616B3F" w:rsidRDefault="008E277B" w:rsidP="008E277B">
      <w:pPr>
        <w:pStyle w:val="Sraopastraipa"/>
        <w:spacing w:after="0"/>
        <w:ind w:left="0"/>
        <w:rPr>
          <w:noProof/>
          <w:szCs w:val="22"/>
        </w:rPr>
      </w:pPr>
    </w:p>
    <w:p w14:paraId="78935846" w14:textId="7F5BC0E1" w:rsidR="008E277B" w:rsidRDefault="008E277B" w:rsidP="00FC05B2">
      <w:pPr>
        <w:pStyle w:val="Antrat1"/>
        <w:numPr>
          <w:ilvl w:val="0"/>
          <w:numId w:val="0"/>
        </w:numPr>
        <w:spacing w:before="0" w:after="0"/>
        <w:jc w:val="left"/>
        <w:rPr>
          <w:rFonts w:ascii="Times New Roman" w:hAnsi="Times New Roman"/>
          <w:szCs w:val="22"/>
        </w:rPr>
      </w:pPr>
    </w:p>
    <w:p w14:paraId="68FE412D" w14:textId="79D0F2F7" w:rsidR="00AB3398" w:rsidRPr="00FC05B2" w:rsidRDefault="00AB3398" w:rsidP="00FC05B2">
      <w:pPr>
        <w:pStyle w:val="prastojitrauka"/>
        <w:numPr>
          <w:ilvl w:val="0"/>
          <w:numId w:val="16"/>
        </w:numPr>
        <w:jc w:val="left"/>
      </w:pPr>
      <w:r w:rsidRPr="005D554B">
        <w:rPr>
          <w:b/>
          <w:bCs/>
          <w:snapToGrid w:val="0"/>
          <w:szCs w:val="28"/>
          <w:lang w:eastAsia="x-none"/>
        </w:rPr>
        <w:t xml:space="preserve">Kas yra </w:t>
      </w:r>
      <w:r w:rsidRPr="00FC05B2">
        <w:rPr>
          <w:b/>
          <w:bCs/>
          <w:szCs w:val="22"/>
        </w:rPr>
        <w:t>Amphotericin B liposomal Tillomed</w:t>
      </w:r>
      <w:r w:rsidRPr="005D554B">
        <w:rPr>
          <w:b/>
          <w:bCs/>
          <w:snapToGrid w:val="0"/>
          <w:szCs w:val="28"/>
          <w:lang w:eastAsia="x-none"/>
        </w:rPr>
        <w:t xml:space="preserve"> ir kam jis vartojamas</w:t>
      </w:r>
    </w:p>
    <w:p w14:paraId="47AE6200" w14:textId="77777777" w:rsidR="008E277B" w:rsidRPr="00616B3F" w:rsidRDefault="008E277B" w:rsidP="008E277B">
      <w:pPr>
        <w:pStyle w:val="prastojitrauka"/>
        <w:spacing w:after="0"/>
        <w:rPr>
          <w:szCs w:val="22"/>
        </w:rPr>
      </w:pPr>
    </w:p>
    <w:p w14:paraId="07F27B7C" w14:textId="77777777" w:rsidR="008E277B" w:rsidRPr="00FC05B2" w:rsidRDefault="008E277B" w:rsidP="008E277B">
      <w:pPr>
        <w:autoSpaceDE w:val="0"/>
        <w:autoSpaceDN w:val="0"/>
        <w:adjustRightInd w:val="0"/>
        <w:rPr>
          <w:sz w:val="22"/>
          <w:szCs w:val="22"/>
          <w:u w:val="single"/>
        </w:rPr>
      </w:pPr>
      <w:r w:rsidRPr="00FC05B2">
        <w:rPr>
          <w:sz w:val="22"/>
          <w:szCs w:val="22"/>
          <w:u w:val="single"/>
        </w:rPr>
        <w:t xml:space="preserve">Kas yra Amphotericin B liposomal Tillomed </w:t>
      </w:r>
    </w:p>
    <w:p w14:paraId="7C780395" w14:textId="77777777" w:rsidR="008E277B" w:rsidRPr="00FC05B2" w:rsidRDefault="008E277B" w:rsidP="008E277B">
      <w:pPr>
        <w:autoSpaceDE w:val="0"/>
        <w:autoSpaceDN w:val="0"/>
        <w:adjustRightInd w:val="0"/>
        <w:rPr>
          <w:sz w:val="22"/>
          <w:szCs w:val="22"/>
          <w:u w:val="single"/>
        </w:rPr>
      </w:pPr>
    </w:p>
    <w:p w14:paraId="232E6C88" w14:textId="7E03698D" w:rsidR="008E277B" w:rsidRPr="00616B3F" w:rsidRDefault="008E277B" w:rsidP="008E277B">
      <w:pPr>
        <w:pStyle w:val="Sraopastraipa"/>
        <w:widowControl w:val="0"/>
        <w:numPr>
          <w:ilvl w:val="12"/>
          <w:numId w:val="0"/>
        </w:numPr>
        <w:autoSpaceDE w:val="0"/>
        <w:autoSpaceDN w:val="0"/>
        <w:spacing w:after="0"/>
        <w:contextualSpacing w:val="0"/>
        <w:rPr>
          <w:szCs w:val="22"/>
        </w:rPr>
      </w:pPr>
      <w:r w:rsidRPr="00616B3F">
        <w:rPr>
          <w:szCs w:val="22"/>
        </w:rPr>
        <w:t xml:space="preserve">Amphotericin B liposomal Tillomed </w:t>
      </w:r>
      <w:r w:rsidR="00B04063">
        <w:rPr>
          <w:szCs w:val="22"/>
        </w:rPr>
        <w:t>su</w:t>
      </w:r>
      <w:r w:rsidR="00813AF2">
        <w:rPr>
          <w:szCs w:val="22"/>
        </w:rPr>
        <w:t xml:space="preserve">dėtyje </w:t>
      </w:r>
      <w:r w:rsidRPr="00616B3F">
        <w:rPr>
          <w:szCs w:val="22"/>
        </w:rPr>
        <w:t>yra veikliosios medžiagos amfotericino B. Amphotericin B liposomal Tillomed yra priešgrybelinis antibiotikas</w:t>
      </w:r>
      <w:r w:rsidR="003233FA">
        <w:rPr>
          <w:szCs w:val="22"/>
        </w:rPr>
        <w:t xml:space="preserve"> </w:t>
      </w:r>
      <w:r w:rsidRPr="00616B3F">
        <w:rPr>
          <w:szCs w:val="22"/>
        </w:rPr>
        <w:t>– tai vaistas, skirtas sunkioms grybelinėms infekcijoms gydyti.</w:t>
      </w:r>
    </w:p>
    <w:p w14:paraId="47066B8E" w14:textId="77777777" w:rsidR="008E277B" w:rsidRPr="00616B3F" w:rsidRDefault="008E277B" w:rsidP="008E277B">
      <w:pPr>
        <w:pStyle w:val="Sraopastraipa"/>
        <w:widowControl w:val="0"/>
        <w:numPr>
          <w:ilvl w:val="12"/>
          <w:numId w:val="0"/>
        </w:numPr>
        <w:autoSpaceDE w:val="0"/>
        <w:autoSpaceDN w:val="0"/>
        <w:spacing w:after="0"/>
        <w:contextualSpacing w:val="0"/>
        <w:rPr>
          <w:szCs w:val="22"/>
        </w:rPr>
      </w:pPr>
    </w:p>
    <w:p w14:paraId="5C5911BB" w14:textId="6DFC64B2" w:rsidR="008E277B" w:rsidRPr="00FC05B2" w:rsidRDefault="008E277B" w:rsidP="008E277B">
      <w:pPr>
        <w:autoSpaceDE w:val="0"/>
        <w:autoSpaceDN w:val="0"/>
        <w:adjustRightInd w:val="0"/>
        <w:rPr>
          <w:sz w:val="22"/>
          <w:szCs w:val="22"/>
          <w:u w:val="single"/>
        </w:rPr>
      </w:pPr>
      <w:r w:rsidRPr="00FC05B2">
        <w:rPr>
          <w:sz w:val="22"/>
          <w:szCs w:val="22"/>
          <w:u w:val="single"/>
        </w:rPr>
        <w:t xml:space="preserve">Amphotericin B liposomal Tillomed </w:t>
      </w:r>
      <w:r w:rsidR="000921BE">
        <w:rPr>
          <w:sz w:val="22"/>
          <w:szCs w:val="22"/>
          <w:u w:val="single"/>
        </w:rPr>
        <w:t>v</w:t>
      </w:r>
      <w:r w:rsidRPr="00FC05B2">
        <w:rPr>
          <w:sz w:val="22"/>
          <w:szCs w:val="22"/>
          <w:u w:val="single"/>
        </w:rPr>
        <w:t>artoj</w:t>
      </w:r>
      <w:r w:rsidR="00B35A43">
        <w:rPr>
          <w:sz w:val="22"/>
          <w:szCs w:val="22"/>
          <w:u w:val="single"/>
        </w:rPr>
        <w:t>amas:</w:t>
      </w:r>
      <w:r w:rsidRPr="00FC05B2">
        <w:rPr>
          <w:sz w:val="22"/>
          <w:szCs w:val="22"/>
          <w:u w:val="single"/>
        </w:rPr>
        <w:t xml:space="preserve"> </w:t>
      </w:r>
    </w:p>
    <w:p w14:paraId="600A2965" w14:textId="77777777" w:rsidR="008E277B" w:rsidRPr="00FC05B2" w:rsidRDefault="008E277B" w:rsidP="008E277B">
      <w:pPr>
        <w:autoSpaceDE w:val="0"/>
        <w:autoSpaceDN w:val="0"/>
        <w:adjustRightInd w:val="0"/>
        <w:rPr>
          <w:sz w:val="22"/>
          <w:szCs w:val="22"/>
          <w:u w:val="single"/>
          <w:lang w:val="lv-LV"/>
        </w:rPr>
      </w:pPr>
    </w:p>
    <w:p w14:paraId="00E2E834" w14:textId="68A9A726" w:rsidR="008E277B" w:rsidRPr="00616B3F" w:rsidRDefault="00B35A43" w:rsidP="008E277B">
      <w:pPr>
        <w:pStyle w:val="Sraopastraipa"/>
        <w:numPr>
          <w:ilvl w:val="0"/>
          <w:numId w:val="12"/>
        </w:numPr>
        <w:spacing w:after="0"/>
        <w:ind w:left="567" w:hanging="567"/>
        <w:rPr>
          <w:szCs w:val="22"/>
        </w:rPr>
      </w:pPr>
      <w:r>
        <w:rPr>
          <w:szCs w:val="22"/>
        </w:rPr>
        <w:t>s</w:t>
      </w:r>
      <w:r w:rsidR="008E277B" w:rsidRPr="00616B3F">
        <w:rPr>
          <w:szCs w:val="22"/>
        </w:rPr>
        <w:t>unki</w:t>
      </w:r>
      <w:r w:rsidR="000921BE">
        <w:rPr>
          <w:szCs w:val="22"/>
        </w:rPr>
        <w:t>ų</w:t>
      </w:r>
      <w:r w:rsidR="008E277B" w:rsidRPr="00616B3F">
        <w:rPr>
          <w:szCs w:val="22"/>
        </w:rPr>
        <w:t xml:space="preserve"> sistemin</w:t>
      </w:r>
      <w:r w:rsidR="000921BE">
        <w:rPr>
          <w:szCs w:val="22"/>
        </w:rPr>
        <w:t>ių</w:t>
      </w:r>
      <w:r w:rsidR="008E277B" w:rsidRPr="00616B3F">
        <w:rPr>
          <w:szCs w:val="22"/>
        </w:rPr>
        <w:t xml:space="preserve"> ir (arba) įsisenėjusi</w:t>
      </w:r>
      <w:r w:rsidR="000921BE">
        <w:rPr>
          <w:szCs w:val="22"/>
        </w:rPr>
        <w:t>ų</w:t>
      </w:r>
      <w:r w:rsidR="008E277B" w:rsidRPr="00616B3F">
        <w:rPr>
          <w:szCs w:val="22"/>
        </w:rPr>
        <w:t xml:space="preserve"> grybelin</w:t>
      </w:r>
      <w:r w:rsidR="000921BE">
        <w:rPr>
          <w:szCs w:val="22"/>
        </w:rPr>
        <w:t>ių</w:t>
      </w:r>
      <w:r w:rsidR="008E277B" w:rsidRPr="00616B3F">
        <w:rPr>
          <w:szCs w:val="22"/>
        </w:rPr>
        <w:t xml:space="preserve"> infekcij</w:t>
      </w:r>
      <w:r w:rsidR="000921BE">
        <w:rPr>
          <w:szCs w:val="22"/>
        </w:rPr>
        <w:t>ų</w:t>
      </w:r>
      <w:r w:rsidR="008E277B" w:rsidRPr="00616B3F">
        <w:rPr>
          <w:szCs w:val="22"/>
        </w:rPr>
        <w:t xml:space="preserve"> (mikoz</w:t>
      </w:r>
      <w:r w:rsidR="000921BE">
        <w:rPr>
          <w:szCs w:val="22"/>
        </w:rPr>
        <w:t>ių</w:t>
      </w:r>
      <w:r w:rsidR="008E277B" w:rsidRPr="00616B3F">
        <w:rPr>
          <w:szCs w:val="22"/>
        </w:rPr>
        <w:t>) gydy</w:t>
      </w:r>
      <w:r w:rsidR="000921BE">
        <w:rPr>
          <w:szCs w:val="22"/>
        </w:rPr>
        <w:t>mui</w:t>
      </w:r>
      <w:r w:rsidR="008E277B" w:rsidRPr="00616B3F">
        <w:rPr>
          <w:szCs w:val="22"/>
        </w:rPr>
        <w:t>;</w:t>
      </w:r>
    </w:p>
    <w:p w14:paraId="1BF2C492" w14:textId="4F7E4EFF" w:rsidR="008E277B" w:rsidRPr="00616B3F" w:rsidRDefault="00B35A43" w:rsidP="008E277B">
      <w:pPr>
        <w:pStyle w:val="Sraopastraipa"/>
        <w:numPr>
          <w:ilvl w:val="0"/>
          <w:numId w:val="12"/>
        </w:numPr>
        <w:spacing w:after="0"/>
        <w:ind w:left="567" w:hanging="567"/>
        <w:rPr>
          <w:szCs w:val="22"/>
        </w:rPr>
      </w:pPr>
      <w:r>
        <w:rPr>
          <w:szCs w:val="22"/>
        </w:rPr>
        <w:t>e</w:t>
      </w:r>
      <w:r w:rsidR="008E277B" w:rsidRPr="00616B3F">
        <w:rPr>
          <w:szCs w:val="22"/>
        </w:rPr>
        <w:t>mpiriniam pacientų, kuriems nustatytas mažas neutrofilų skaičius (sumažėjęs baltųjų kraujo kūnelių skaičius, neutropenija) ir įtariama grybelinė infekcija bei karščiavimas gydymui.</w:t>
      </w:r>
    </w:p>
    <w:p w14:paraId="4B6BD8ED" w14:textId="77777777" w:rsidR="008E277B" w:rsidRPr="00616B3F" w:rsidRDefault="008E277B" w:rsidP="008E277B">
      <w:pPr>
        <w:pStyle w:val="Sraopastraipa"/>
        <w:spacing w:after="0"/>
        <w:ind w:left="567"/>
        <w:rPr>
          <w:szCs w:val="22"/>
        </w:rPr>
      </w:pPr>
    </w:p>
    <w:p w14:paraId="036DD0CF" w14:textId="0AE6AA53" w:rsidR="008E277B" w:rsidRDefault="008E277B" w:rsidP="008E277B">
      <w:pPr>
        <w:rPr>
          <w:sz w:val="22"/>
          <w:szCs w:val="22"/>
        </w:rPr>
      </w:pPr>
      <w:r w:rsidRPr="00FC05B2">
        <w:rPr>
          <w:sz w:val="22"/>
          <w:szCs w:val="22"/>
        </w:rPr>
        <w:t>Amphotericin</w:t>
      </w:r>
      <w:r w:rsidR="00B35A43">
        <w:rPr>
          <w:sz w:val="22"/>
          <w:szCs w:val="22"/>
        </w:rPr>
        <w:t> </w:t>
      </w:r>
      <w:r w:rsidRPr="00FC05B2">
        <w:rPr>
          <w:sz w:val="22"/>
          <w:szCs w:val="22"/>
        </w:rPr>
        <w:t>B liposomal Tillomed gali būti vartojam</w:t>
      </w:r>
      <w:r w:rsidR="00B35A43">
        <w:rPr>
          <w:sz w:val="22"/>
          <w:szCs w:val="22"/>
        </w:rPr>
        <w:t>as</w:t>
      </w:r>
      <w:r w:rsidRPr="00FC05B2">
        <w:rPr>
          <w:sz w:val="22"/>
          <w:szCs w:val="22"/>
        </w:rPr>
        <w:t xml:space="preserve"> kaip antrinis visceralinės leišmaniozės (</w:t>
      </w:r>
      <w:r w:rsidRPr="00FC05B2">
        <w:rPr>
          <w:i/>
          <w:sz w:val="22"/>
          <w:szCs w:val="22"/>
        </w:rPr>
        <w:t>Leishmania donovani</w:t>
      </w:r>
      <w:r w:rsidRPr="00FC05B2">
        <w:rPr>
          <w:sz w:val="22"/>
          <w:szCs w:val="22"/>
        </w:rPr>
        <w:t xml:space="preserve">) gydymas pacientams, kurių imunitetas nesutrikęs ir pacientams, kurių imuninė sistema sutrikusi (pvz., ŽIV </w:t>
      </w:r>
      <w:r w:rsidR="001E0B10">
        <w:rPr>
          <w:sz w:val="22"/>
          <w:szCs w:val="22"/>
        </w:rPr>
        <w:t>užsikrėtusiems</w:t>
      </w:r>
      <w:r w:rsidR="001E0B10" w:rsidRPr="00FC05B2">
        <w:rPr>
          <w:sz w:val="22"/>
          <w:szCs w:val="22"/>
        </w:rPr>
        <w:t xml:space="preserve"> </w:t>
      </w:r>
      <w:r w:rsidRPr="00FC05B2">
        <w:rPr>
          <w:sz w:val="22"/>
          <w:szCs w:val="22"/>
        </w:rPr>
        <w:t xml:space="preserve">žmonėms). Pacientams, kurių imuninė sistema </w:t>
      </w:r>
      <w:r w:rsidR="001E0B10">
        <w:rPr>
          <w:sz w:val="22"/>
          <w:szCs w:val="22"/>
        </w:rPr>
        <w:t>susilpnėjusi</w:t>
      </w:r>
      <w:r w:rsidRPr="00FC05B2">
        <w:rPr>
          <w:sz w:val="22"/>
          <w:szCs w:val="22"/>
        </w:rPr>
        <w:t>, reikia tikėtis ligos atkryčio.</w:t>
      </w:r>
      <w:r w:rsidR="001C4B9E">
        <w:rPr>
          <w:sz w:val="22"/>
          <w:szCs w:val="22"/>
        </w:rPr>
        <w:t xml:space="preserve"> </w:t>
      </w:r>
      <w:r w:rsidRPr="00FC05B2">
        <w:rPr>
          <w:sz w:val="22"/>
          <w:szCs w:val="22"/>
        </w:rPr>
        <w:t>Atkryčių prevencijos patirties nėra.</w:t>
      </w:r>
    </w:p>
    <w:p w14:paraId="26C0266A" w14:textId="77777777" w:rsidR="00225895" w:rsidRPr="00FC05B2" w:rsidRDefault="00225895" w:rsidP="008E277B">
      <w:pPr>
        <w:rPr>
          <w:noProof/>
          <w:sz w:val="22"/>
          <w:szCs w:val="22"/>
        </w:rPr>
      </w:pPr>
    </w:p>
    <w:p w14:paraId="6A3DD0BC" w14:textId="77777777" w:rsidR="008E277B" w:rsidRPr="00FC05B2" w:rsidRDefault="008E277B" w:rsidP="008E277B">
      <w:pPr>
        <w:rPr>
          <w:noProof/>
          <w:sz w:val="22"/>
          <w:szCs w:val="22"/>
        </w:rPr>
      </w:pPr>
    </w:p>
    <w:p w14:paraId="4DA2FA22" w14:textId="1F6524D8" w:rsidR="00225895" w:rsidRPr="00225895" w:rsidRDefault="00225895" w:rsidP="00FC05B2">
      <w:pPr>
        <w:pStyle w:val="prastojitrauka"/>
        <w:numPr>
          <w:ilvl w:val="0"/>
          <w:numId w:val="16"/>
        </w:numPr>
      </w:pPr>
      <w:r w:rsidRPr="005D554B">
        <w:rPr>
          <w:b/>
          <w:bCs/>
          <w:snapToGrid w:val="0"/>
          <w:szCs w:val="28"/>
          <w:lang w:eastAsia="x-none"/>
        </w:rPr>
        <w:t xml:space="preserve">Kas žinotina prieš vartojant </w:t>
      </w:r>
      <w:r w:rsidRPr="00E6421E">
        <w:rPr>
          <w:b/>
          <w:szCs w:val="22"/>
        </w:rPr>
        <w:t>Amphotericin B liposomal Tillomed</w:t>
      </w:r>
    </w:p>
    <w:p w14:paraId="4FB00EF6" w14:textId="77777777" w:rsidR="008E277B" w:rsidRPr="00616B3F" w:rsidRDefault="008E277B" w:rsidP="008E277B">
      <w:pPr>
        <w:pStyle w:val="prastojitrauka"/>
        <w:spacing w:after="0"/>
        <w:rPr>
          <w:szCs w:val="22"/>
        </w:rPr>
      </w:pPr>
    </w:p>
    <w:p w14:paraId="303AC8C9" w14:textId="064332B0" w:rsidR="008E277B" w:rsidRPr="00FC05B2" w:rsidRDefault="008E277B" w:rsidP="008E277B">
      <w:pPr>
        <w:autoSpaceDE w:val="0"/>
        <w:autoSpaceDN w:val="0"/>
        <w:adjustRightInd w:val="0"/>
        <w:rPr>
          <w:b/>
          <w:sz w:val="22"/>
          <w:szCs w:val="22"/>
        </w:rPr>
      </w:pPr>
      <w:r w:rsidRPr="00FC05B2">
        <w:rPr>
          <w:b/>
          <w:sz w:val="22"/>
          <w:szCs w:val="22"/>
        </w:rPr>
        <w:t xml:space="preserve">Amphotericin B liposomal Tillomed </w:t>
      </w:r>
      <w:r w:rsidR="00FA0F46">
        <w:rPr>
          <w:b/>
          <w:sz w:val="22"/>
          <w:szCs w:val="22"/>
        </w:rPr>
        <w:t>vartoti draudžiama:</w:t>
      </w:r>
    </w:p>
    <w:p w14:paraId="5A35A38E" w14:textId="77777777" w:rsidR="008E277B" w:rsidRPr="00FC05B2" w:rsidRDefault="008E277B" w:rsidP="008E277B">
      <w:pPr>
        <w:autoSpaceDE w:val="0"/>
        <w:autoSpaceDN w:val="0"/>
        <w:adjustRightInd w:val="0"/>
        <w:rPr>
          <w:b/>
          <w:sz w:val="22"/>
          <w:szCs w:val="22"/>
        </w:rPr>
      </w:pPr>
    </w:p>
    <w:p w14:paraId="56D064F0" w14:textId="0F79AC00" w:rsidR="008E277B" w:rsidRPr="00FC05B2" w:rsidRDefault="008E277B" w:rsidP="008E277B">
      <w:pPr>
        <w:autoSpaceDE w:val="0"/>
        <w:autoSpaceDN w:val="0"/>
        <w:adjustRightInd w:val="0"/>
        <w:ind w:left="567" w:hanging="567"/>
        <w:rPr>
          <w:sz w:val="22"/>
          <w:szCs w:val="22"/>
        </w:rPr>
      </w:pPr>
      <w:r w:rsidRPr="00FC05B2">
        <w:rPr>
          <w:sz w:val="22"/>
          <w:szCs w:val="22"/>
        </w:rPr>
        <w:t>-</w:t>
      </w:r>
      <w:r w:rsidRPr="00FC05B2">
        <w:rPr>
          <w:sz w:val="22"/>
          <w:szCs w:val="22"/>
        </w:rPr>
        <w:tab/>
      </w:r>
      <w:r w:rsidR="00FA0F46">
        <w:rPr>
          <w:sz w:val="22"/>
          <w:szCs w:val="22"/>
        </w:rPr>
        <w:t>j</w:t>
      </w:r>
      <w:r w:rsidRPr="00FC05B2">
        <w:rPr>
          <w:sz w:val="22"/>
          <w:szCs w:val="22"/>
        </w:rPr>
        <w:t>ei</w:t>
      </w:r>
      <w:r w:rsidR="00FA0F46">
        <w:rPr>
          <w:sz w:val="22"/>
          <w:szCs w:val="22"/>
        </w:rPr>
        <w:t>gu yra alergija</w:t>
      </w:r>
      <w:r w:rsidRPr="00FC05B2">
        <w:rPr>
          <w:sz w:val="22"/>
          <w:szCs w:val="22"/>
        </w:rPr>
        <w:t xml:space="preserve"> amfotericinui B arba bet kuriai </w:t>
      </w:r>
      <w:r w:rsidR="004047BF">
        <w:rPr>
          <w:sz w:val="22"/>
          <w:szCs w:val="22"/>
        </w:rPr>
        <w:t>pagalbinei šio vaisto medžiagai (jos išvardyt</w:t>
      </w:r>
      <w:r w:rsidR="009B5314">
        <w:rPr>
          <w:sz w:val="22"/>
          <w:szCs w:val="22"/>
        </w:rPr>
        <w:t>os 6 skyriuje);</w:t>
      </w:r>
    </w:p>
    <w:p w14:paraId="13BD29AD" w14:textId="49C83C23" w:rsidR="008E277B" w:rsidRPr="00FC05B2" w:rsidRDefault="008E277B" w:rsidP="008E277B">
      <w:pPr>
        <w:numPr>
          <w:ilvl w:val="0"/>
          <w:numId w:val="3"/>
        </w:numPr>
        <w:autoSpaceDE w:val="0"/>
        <w:autoSpaceDN w:val="0"/>
        <w:adjustRightInd w:val="0"/>
        <w:ind w:left="567" w:hanging="567"/>
        <w:rPr>
          <w:b/>
          <w:sz w:val="22"/>
          <w:szCs w:val="22"/>
        </w:rPr>
      </w:pPr>
      <w:r w:rsidRPr="00FC05B2">
        <w:rPr>
          <w:sz w:val="22"/>
          <w:szCs w:val="22"/>
        </w:rPr>
        <w:t>Amphotericin</w:t>
      </w:r>
      <w:r w:rsidR="007C0842">
        <w:rPr>
          <w:sz w:val="22"/>
          <w:szCs w:val="22"/>
        </w:rPr>
        <w:t> </w:t>
      </w:r>
      <w:r w:rsidRPr="00FC05B2">
        <w:rPr>
          <w:sz w:val="22"/>
          <w:szCs w:val="22"/>
        </w:rPr>
        <w:t xml:space="preserve">B liposomal Tillomed </w:t>
      </w:r>
      <w:r w:rsidRPr="00FC05B2">
        <w:rPr>
          <w:color w:val="000000" w:themeColor="text1"/>
          <w:sz w:val="22"/>
          <w:szCs w:val="22"/>
        </w:rPr>
        <w:t>sudėtyje yra sojų aliejaus. Jei esate alergiški žemės riešutams arba sojoms, šio vaistinio preparato nevartokite.</w:t>
      </w:r>
    </w:p>
    <w:p w14:paraId="5AF48732" w14:textId="77777777" w:rsidR="008E277B" w:rsidRPr="00FC05B2" w:rsidRDefault="008E277B" w:rsidP="008E277B">
      <w:pPr>
        <w:rPr>
          <w:b/>
          <w:noProof/>
          <w:sz w:val="22"/>
          <w:szCs w:val="22"/>
        </w:rPr>
      </w:pPr>
    </w:p>
    <w:p w14:paraId="71F36F97" w14:textId="77777777" w:rsidR="008E277B" w:rsidRPr="00FC05B2" w:rsidRDefault="008E277B" w:rsidP="008E277B">
      <w:pPr>
        <w:numPr>
          <w:ilvl w:val="12"/>
          <w:numId w:val="0"/>
        </w:numPr>
        <w:outlineLvl w:val="0"/>
        <w:rPr>
          <w:b/>
          <w:noProof/>
          <w:sz w:val="22"/>
          <w:szCs w:val="22"/>
        </w:rPr>
      </w:pPr>
      <w:r w:rsidRPr="00FC05B2">
        <w:rPr>
          <w:b/>
          <w:sz w:val="22"/>
          <w:szCs w:val="22"/>
        </w:rPr>
        <w:t>Įspėjimai ir atsargumo priemonės</w:t>
      </w:r>
    </w:p>
    <w:p w14:paraId="230CD94F" w14:textId="77777777" w:rsidR="008E277B" w:rsidRPr="00FC05B2" w:rsidRDefault="008E277B" w:rsidP="008E277B">
      <w:pPr>
        <w:numPr>
          <w:ilvl w:val="12"/>
          <w:numId w:val="0"/>
        </w:numPr>
        <w:outlineLvl w:val="0"/>
        <w:rPr>
          <w:b/>
          <w:noProof/>
          <w:sz w:val="22"/>
          <w:szCs w:val="22"/>
        </w:rPr>
      </w:pPr>
    </w:p>
    <w:p w14:paraId="3EF98371" w14:textId="21B7F723" w:rsidR="008E277B" w:rsidRPr="00FC05B2" w:rsidRDefault="008E277B" w:rsidP="008E277B">
      <w:pPr>
        <w:numPr>
          <w:ilvl w:val="12"/>
          <w:numId w:val="0"/>
        </w:numPr>
        <w:outlineLvl w:val="0"/>
        <w:rPr>
          <w:noProof/>
          <w:sz w:val="22"/>
          <w:szCs w:val="22"/>
        </w:rPr>
      </w:pPr>
      <w:r w:rsidRPr="00FC05B2">
        <w:rPr>
          <w:sz w:val="22"/>
          <w:szCs w:val="22"/>
        </w:rPr>
        <w:t>Pasitarkite su gydytoju arba vaistininku, prieš pradėdami vartoti Amphotericin</w:t>
      </w:r>
      <w:r w:rsidR="006F7E79">
        <w:rPr>
          <w:sz w:val="22"/>
          <w:szCs w:val="22"/>
        </w:rPr>
        <w:t> </w:t>
      </w:r>
      <w:r w:rsidRPr="00FC05B2">
        <w:rPr>
          <w:sz w:val="22"/>
          <w:szCs w:val="22"/>
        </w:rPr>
        <w:t>B liposomal Tillomed.</w:t>
      </w:r>
    </w:p>
    <w:p w14:paraId="0534546E" w14:textId="77777777" w:rsidR="008E277B" w:rsidRPr="00FC05B2" w:rsidRDefault="008E277B" w:rsidP="008E277B">
      <w:pPr>
        <w:rPr>
          <w:noProof/>
          <w:sz w:val="22"/>
          <w:szCs w:val="22"/>
        </w:rPr>
      </w:pPr>
    </w:p>
    <w:p w14:paraId="4397B349" w14:textId="2990CD30" w:rsidR="008E277B" w:rsidRPr="00FC05B2" w:rsidRDefault="008E277B" w:rsidP="008E277B">
      <w:pPr>
        <w:numPr>
          <w:ilvl w:val="12"/>
          <w:numId w:val="0"/>
        </w:numPr>
        <w:outlineLvl w:val="0"/>
        <w:rPr>
          <w:noProof/>
          <w:sz w:val="22"/>
          <w:szCs w:val="22"/>
          <w:u w:val="single"/>
        </w:rPr>
      </w:pPr>
      <w:r w:rsidRPr="00FC05B2">
        <w:rPr>
          <w:sz w:val="22"/>
          <w:szCs w:val="22"/>
          <w:u w:val="single"/>
        </w:rPr>
        <w:t>Būkite ypač atsargūs vartodami Amphotericin</w:t>
      </w:r>
      <w:r w:rsidR="00EE7348">
        <w:rPr>
          <w:sz w:val="22"/>
          <w:szCs w:val="22"/>
          <w:u w:val="single"/>
        </w:rPr>
        <w:t> </w:t>
      </w:r>
      <w:r w:rsidRPr="00FC05B2">
        <w:rPr>
          <w:sz w:val="22"/>
          <w:szCs w:val="22"/>
          <w:u w:val="single"/>
        </w:rPr>
        <w:t>B liposomal Tillomed:</w:t>
      </w:r>
    </w:p>
    <w:p w14:paraId="2DC5E19F" w14:textId="77777777" w:rsidR="008E277B" w:rsidRPr="00FC05B2" w:rsidRDefault="008E277B" w:rsidP="008E277B">
      <w:pPr>
        <w:numPr>
          <w:ilvl w:val="12"/>
          <w:numId w:val="0"/>
        </w:numPr>
        <w:outlineLvl w:val="0"/>
        <w:rPr>
          <w:noProof/>
          <w:sz w:val="22"/>
          <w:szCs w:val="22"/>
          <w:u w:val="single"/>
        </w:rPr>
      </w:pPr>
    </w:p>
    <w:p w14:paraId="1B6D4C08" w14:textId="331C6B40" w:rsidR="008E277B" w:rsidRPr="00FC05B2" w:rsidRDefault="008E277B" w:rsidP="008E277B">
      <w:pPr>
        <w:numPr>
          <w:ilvl w:val="12"/>
          <w:numId w:val="0"/>
        </w:numPr>
        <w:ind w:left="567" w:hanging="567"/>
        <w:rPr>
          <w:b/>
          <w:sz w:val="22"/>
          <w:szCs w:val="22"/>
        </w:rPr>
      </w:pPr>
      <w:r w:rsidRPr="00FC05B2">
        <w:rPr>
          <w:sz w:val="22"/>
          <w:szCs w:val="22"/>
        </w:rPr>
        <w:t>-</w:t>
      </w:r>
      <w:r w:rsidRPr="00FC05B2">
        <w:rPr>
          <w:sz w:val="22"/>
          <w:szCs w:val="22"/>
        </w:rPr>
        <w:tab/>
        <w:t xml:space="preserve">jeigu </w:t>
      </w:r>
      <w:r w:rsidR="00EC43ED">
        <w:rPr>
          <w:sz w:val="22"/>
          <w:szCs w:val="22"/>
        </w:rPr>
        <w:t>J</w:t>
      </w:r>
      <w:r w:rsidRPr="00FC05B2">
        <w:rPr>
          <w:sz w:val="22"/>
          <w:szCs w:val="22"/>
        </w:rPr>
        <w:t>ums pasireiškė sunki alerginė (anafilaksinė) reakcija. Tokiu atveju gydytojas nutrauks infuziją;</w:t>
      </w:r>
    </w:p>
    <w:p w14:paraId="4B0A9C62" w14:textId="2A07A544"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t xml:space="preserve">jei </w:t>
      </w:r>
      <w:r w:rsidR="00EC43ED">
        <w:rPr>
          <w:sz w:val="22"/>
          <w:szCs w:val="22"/>
        </w:rPr>
        <w:t>J</w:t>
      </w:r>
      <w:r w:rsidRPr="00FC05B2">
        <w:rPr>
          <w:sz w:val="22"/>
          <w:szCs w:val="22"/>
        </w:rPr>
        <w:t>ums pasireiškia kitos su infuzija susijusios reakcijos. Jei taip atsiti</w:t>
      </w:r>
      <w:r w:rsidR="00EE7348">
        <w:rPr>
          <w:sz w:val="22"/>
          <w:szCs w:val="22"/>
        </w:rPr>
        <w:t>ks</w:t>
      </w:r>
      <w:r w:rsidRPr="00FC05B2">
        <w:rPr>
          <w:sz w:val="22"/>
          <w:szCs w:val="22"/>
        </w:rPr>
        <w:t>, gydytojas gali sulėtinti infuziją, todėl Amphotericin</w:t>
      </w:r>
      <w:r w:rsidR="00EE7348">
        <w:rPr>
          <w:sz w:val="22"/>
          <w:szCs w:val="22"/>
        </w:rPr>
        <w:t> </w:t>
      </w:r>
      <w:r w:rsidRPr="00FC05B2">
        <w:rPr>
          <w:sz w:val="22"/>
          <w:szCs w:val="22"/>
        </w:rPr>
        <w:t>B liposomal Tillomed infuzija truks ilgiau (maždaug 2 valandas). Jūsų gydytojas taip pat gali skirti vaistų nuo su infuzija susijusių reakcijų, tokių kaip difenhidraminas (antihistamininis preparatas), acetaminofenas, petidinas (skausmui malšinti) ir (arba) hidrokortizonas (vaistas nuo uždegimo, kuris slopina imuninės sistemos atsaką);</w:t>
      </w:r>
    </w:p>
    <w:p w14:paraId="711E2E65" w14:textId="5408962B" w:rsidR="008E277B" w:rsidRPr="00FC05B2" w:rsidRDefault="008E277B" w:rsidP="008E277B">
      <w:pPr>
        <w:numPr>
          <w:ilvl w:val="12"/>
          <w:numId w:val="0"/>
        </w:numPr>
        <w:ind w:left="567" w:hanging="567"/>
        <w:rPr>
          <w:sz w:val="22"/>
          <w:szCs w:val="22"/>
        </w:rPr>
      </w:pPr>
      <w:r w:rsidRPr="00FC05B2">
        <w:rPr>
          <w:sz w:val="22"/>
          <w:szCs w:val="22"/>
        </w:rPr>
        <w:t>-</w:t>
      </w:r>
      <w:r w:rsidRPr="00FC05B2">
        <w:rPr>
          <w:sz w:val="22"/>
          <w:szCs w:val="22"/>
        </w:rPr>
        <w:tab/>
      </w:r>
      <w:r w:rsidR="006A2EEF">
        <w:rPr>
          <w:sz w:val="22"/>
          <w:szCs w:val="22"/>
        </w:rPr>
        <w:t>j</w:t>
      </w:r>
      <w:r w:rsidRPr="00FC05B2">
        <w:rPr>
          <w:sz w:val="22"/>
          <w:szCs w:val="22"/>
        </w:rPr>
        <w:t xml:space="preserve">ei vartojate kitų vaistų, kurie gali pažeisti inkstus, žr. skyrių </w:t>
      </w:r>
      <w:r w:rsidRPr="00FC05B2">
        <w:rPr>
          <w:i/>
          <w:sz w:val="22"/>
          <w:szCs w:val="22"/>
        </w:rPr>
        <w:t>Kiti vaistai ir Amphotericin</w:t>
      </w:r>
      <w:r w:rsidR="00E54A45">
        <w:rPr>
          <w:i/>
          <w:sz w:val="22"/>
          <w:szCs w:val="22"/>
        </w:rPr>
        <w:t> </w:t>
      </w:r>
      <w:r w:rsidRPr="00FC05B2">
        <w:rPr>
          <w:i/>
          <w:sz w:val="22"/>
          <w:szCs w:val="22"/>
        </w:rPr>
        <w:t>B liposomal Tillomed</w:t>
      </w:r>
      <w:r w:rsidRPr="00FC05B2">
        <w:rPr>
          <w:sz w:val="22"/>
          <w:szCs w:val="22"/>
        </w:rPr>
        <w:t>. Amphotericin</w:t>
      </w:r>
      <w:r w:rsidR="00E54A45">
        <w:rPr>
          <w:sz w:val="22"/>
          <w:szCs w:val="22"/>
        </w:rPr>
        <w:t> </w:t>
      </w:r>
      <w:r w:rsidRPr="00FC05B2">
        <w:rPr>
          <w:sz w:val="22"/>
          <w:szCs w:val="22"/>
        </w:rPr>
        <w:t>B liposomal Tillomed gali pažeisti inkstus. Prieš gydymą Amphotericin</w:t>
      </w:r>
      <w:r w:rsidR="00E54A45">
        <w:rPr>
          <w:sz w:val="22"/>
          <w:szCs w:val="22"/>
        </w:rPr>
        <w:t> </w:t>
      </w:r>
      <w:r w:rsidRPr="00FC05B2">
        <w:rPr>
          <w:sz w:val="22"/>
          <w:szCs w:val="22"/>
        </w:rPr>
        <w:t>B liposomal Tillomed ir jo metu gydytojas arba slaugytoja paims kraujo mėginius kreatinin</w:t>
      </w:r>
      <w:r w:rsidR="00E54A45">
        <w:rPr>
          <w:sz w:val="22"/>
          <w:szCs w:val="22"/>
        </w:rPr>
        <w:t>o</w:t>
      </w:r>
      <w:r w:rsidRPr="00FC05B2">
        <w:rPr>
          <w:sz w:val="22"/>
          <w:szCs w:val="22"/>
        </w:rPr>
        <w:t xml:space="preserve"> (cheminė medžiaga kraujyje, atspindinti inkstų funkciją) ir elektrolitų (ypač kalio ir magnio) kiekiui nustatyti, nes abu šie rodikliai gali būti pakitę, jei </w:t>
      </w:r>
      <w:r w:rsidR="005F1B7E">
        <w:rPr>
          <w:sz w:val="22"/>
          <w:szCs w:val="22"/>
        </w:rPr>
        <w:t>sutrinka</w:t>
      </w:r>
      <w:r w:rsidR="005F1B7E" w:rsidRPr="00FC05B2">
        <w:rPr>
          <w:sz w:val="22"/>
          <w:szCs w:val="22"/>
        </w:rPr>
        <w:t xml:space="preserve"> </w:t>
      </w:r>
      <w:r w:rsidRPr="00FC05B2">
        <w:rPr>
          <w:sz w:val="22"/>
          <w:szCs w:val="22"/>
        </w:rPr>
        <w:t>inkstų funkcija. Tai ypač svarbu, jeigu anksčiau buvo pažeisti inkstai arba jeigu vartojate kit</w:t>
      </w:r>
      <w:r w:rsidR="005F1B7E">
        <w:rPr>
          <w:sz w:val="22"/>
          <w:szCs w:val="22"/>
        </w:rPr>
        <w:t>ų</w:t>
      </w:r>
      <w:r w:rsidRPr="00FC05B2">
        <w:rPr>
          <w:sz w:val="22"/>
          <w:szCs w:val="22"/>
        </w:rPr>
        <w:t xml:space="preserve"> vaist</w:t>
      </w:r>
      <w:r w:rsidR="005F1B7E">
        <w:rPr>
          <w:sz w:val="22"/>
          <w:szCs w:val="22"/>
        </w:rPr>
        <w:t>ų</w:t>
      </w:r>
      <w:r w:rsidRPr="00FC05B2">
        <w:rPr>
          <w:sz w:val="22"/>
          <w:szCs w:val="22"/>
        </w:rPr>
        <w:t>, galinči</w:t>
      </w:r>
      <w:r w:rsidR="005F1B7E">
        <w:rPr>
          <w:sz w:val="22"/>
          <w:szCs w:val="22"/>
        </w:rPr>
        <w:t>ų</w:t>
      </w:r>
      <w:r w:rsidRPr="00FC05B2">
        <w:rPr>
          <w:sz w:val="22"/>
          <w:szCs w:val="22"/>
        </w:rPr>
        <w:t xml:space="preserve"> turėti įtakos inkstų funkcijai. Kraujo mėginiai taip pat bus tiriami dėl kepenų pokyčių ir </w:t>
      </w:r>
      <w:r w:rsidR="005F1B7E">
        <w:rPr>
          <w:sz w:val="22"/>
          <w:szCs w:val="22"/>
        </w:rPr>
        <w:t>J</w:t>
      </w:r>
      <w:r w:rsidRPr="00FC05B2">
        <w:rPr>
          <w:sz w:val="22"/>
          <w:szCs w:val="22"/>
        </w:rPr>
        <w:t>ūsų organizmo gebėjimo gaminti naujas kraujo ląsteles ir trombocitus</w:t>
      </w:r>
      <w:r w:rsidR="005F1B7E">
        <w:rPr>
          <w:sz w:val="22"/>
          <w:szCs w:val="22"/>
        </w:rPr>
        <w:t>;</w:t>
      </w:r>
    </w:p>
    <w:p w14:paraId="2DE6CDE1" w14:textId="1475E9FB" w:rsidR="008E277B" w:rsidRPr="00FC05B2" w:rsidRDefault="008E277B" w:rsidP="008E277B">
      <w:pPr>
        <w:numPr>
          <w:ilvl w:val="12"/>
          <w:numId w:val="0"/>
        </w:numPr>
        <w:ind w:left="567" w:hanging="567"/>
        <w:rPr>
          <w:sz w:val="22"/>
          <w:szCs w:val="22"/>
        </w:rPr>
      </w:pPr>
      <w:r w:rsidRPr="00FC05B2">
        <w:rPr>
          <w:sz w:val="22"/>
          <w:szCs w:val="22"/>
        </w:rPr>
        <w:t>-</w:t>
      </w:r>
      <w:r w:rsidRPr="00FC05B2">
        <w:rPr>
          <w:sz w:val="22"/>
          <w:szCs w:val="22"/>
        </w:rPr>
        <w:tab/>
      </w:r>
      <w:r w:rsidR="005F1B7E">
        <w:rPr>
          <w:sz w:val="22"/>
          <w:szCs w:val="22"/>
        </w:rPr>
        <w:t>j</w:t>
      </w:r>
      <w:r w:rsidRPr="00FC05B2">
        <w:rPr>
          <w:sz w:val="22"/>
          <w:szCs w:val="22"/>
        </w:rPr>
        <w:t>ei kraujo tyrimai rodo inkstų funkcijos pokyčius ar kitus svarbius pokyčius, gydytojas gali skirti mažesnę dozę Amphotericin</w:t>
      </w:r>
      <w:r w:rsidR="009C0F34">
        <w:rPr>
          <w:sz w:val="22"/>
          <w:szCs w:val="22"/>
        </w:rPr>
        <w:t> </w:t>
      </w:r>
      <w:r w:rsidRPr="00FC05B2">
        <w:rPr>
          <w:sz w:val="22"/>
          <w:szCs w:val="22"/>
        </w:rPr>
        <w:t>B liposomal Tillomed arba nutraukti gydymą</w:t>
      </w:r>
      <w:r w:rsidR="005F1B7E">
        <w:rPr>
          <w:sz w:val="22"/>
          <w:szCs w:val="22"/>
        </w:rPr>
        <w:t>;</w:t>
      </w:r>
    </w:p>
    <w:p w14:paraId="0A750DE1" w14:textId="2CB9558B"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r>
      <w:r w:rsidR="009C0F34">
        <w:rPr>
          <w:sz w:val="22"/>
          <w:szCs w:val="22"/>
        </w:rPr>
        <w:t>j</w:t>
      </w:r>
      <w:r w:rsidRPr="00FC05B2">
        <w:rPr>
          <w:sz w:val="22"/>
          <w:szCs w:val="22"/>
        </w:rPr>
        <w:t xml:space="preserve">ei kraujo tyrimai rodo, kad jūsų kalio kiekis yra mažas. Tokiu atveju gydytojas gali paskirti vartoti kalio papildų, kol </w:t>
      </w:r>
      <w:r w:rsidR="009C0F34">
        <w:rPr>
          <w:sz w:val="22"/>
          <w:szCs w:val="22"/>
        </w:rPr>
        <w:t>vartosite</w:t>
      </w:r>
      <w:r w:rsidR="009C0F34" w:rsidRPr="00FC05B2">
        <w:rPr>
          <w:sz w:val="22"/>
          <w:szCs w:val="22"/>
        </w:rPr>
        <w:t xml:space="preserve"> </w:t>
      </w:r>
      <w:r w:rsidRPr="00FC05B2">
        <w:rPr>
          <w:sz w:val="22"/>
          <w:szCs w:val="22"/>
        </w:rPr>
        <w:t>Amphotericin</w:t>
      </w:r>
      <w:r w:rsidR="009C0F34">
        <w:rPr>
          <w:sz w:val="22"/>
          <w:szCs w:val="22"/>
        </w:rPr>
        <w:t> </w:t>
      </w:r>
      <w:r w:rsidRPr="00FC05B2">
        <w:rPr>
          <w:sz w:val="22"/>
          <w:szCs w:val="22"/>
        </w:rPr>
        <w:t>B liposomal Tillomed</w:t>
      </w:r>
      <w:r w:rsidR="005F1B7E">
        <w:rPr>
          <w:sz w:val="22"/>
          <w:szCs w:val="22"/>
        </w:rPr>
        <w:t>;</w:t>
      </w:r>
    </w:p>
    <w:p w14:paraId="47A21BBF" w14:textId="591CC1AB" w:rsidR="008E277B" w:rsidRPr="00FC05B2" w:rsidRDefault="008E277B" w:rsidP="008E277B">
      <w:pPr>
        <w:numPr>
          <w:ilvl w:val="12"/>
          <w:numId w:val="0"/>
        </w:numPr>
        <w:ind w:left="567" w:hanging="567"/>
        <w:rPr>
          <w:sz w:val="22"/>
          <w:szCs w:val="22"/>
        </w:rPr>
      </w:pPr>
      <w:r w:rsidRPr="00FC05B2">
        <w:rPr>
          <w:sz w:val="22"/>
          <w:szCs w:val="22"/>
        </w:rPr>
        <w:t xml:space="preserve">- </w:t>
      </w:r>
      <w:r w:rsidRPr="00FC05B2">
        <w:rPr>
          <w:sz w:val="22"/>
          <w:szCs w:val="22"/>
        </w:rPr>
        <w:tab/>
      </w:r>
      <w:r w:rsidR="009C0F34">
        <w:rPr>
          <w:sz w:val="22"/>
          <w:szCs w:val="22"/>
        </w:rPr>
        <w:t>j</w:t>
      </w:r>
      <w:r w:rsidRPr="00FC05B2">
        <w:rPr>
          <w:sz w:val="22"/>
          <w:szCs w:val="22"/>
        </w:rPr>
        <w:t xml:space="preserve">ei kraujo tyrimas rodo, kad kalio kiekis </w:t>
      </w:r>
      <w:r w:rsidR="009C0F34">
        <w:rPr>
          <w:sz w:val="22"/>
          <w:szCs w:val="22"/>
        </w:rPr>
        <w:t>J</w:t>
      </w:r>
      <w:r w:rsidRPr="00FC05B2">
        <w:rPr>
          <w:sz w:val="22"/>
          <w:szCs w:val="22"/>
        </w:rPr>
        <w:t>ūsų kraujyje yra didelis, gali pasireikšti nereguliarus širdies plakimas, kartais sunkus</w:t>
      </w:r>
      <w:r w:rsidR="005F1B7E">
        <w:rPr>
          <w:sz w:val="22"/>
          <w:szCs w:val="22"/>
        </w:rPr>
        <w:t>;</w:t>
      </w:r>
    </w:p>
    <w:p w14:paraId="310F5244" w14:textId="169F328C"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r>
      <w:r w:rsidR="009C0F34">
        <w:rPr>
          <w:sz w:val="22"/>
          <w:szCs w:val="22"/>
        </w:rPr>
        <w:t>j</w:t>
      </w:r>
      <w:r w:rsidRPr="00FC05B2">
        <w:rPr>
          <w:sz w:val="22"/>
          <w:szCs w:val="22"/>
        </w:rPr>
        <w:t xml:space="preserve">ei </w:t>
      </w:r>
      <w:r w:rsidR="009C0F34">
        <w:rPr>
          <w:sz w:val="22"/>
          <w:szCs w:val="22"/>
        </w:rPr>
        <w:t>J</w:t>
      </w:r>
      <w:r w:rsidRPr="00FC05B2">
        <w:rPr>
          <w:sz w:val="22"/>
          <w:szCs w:val="22"/>
        </w:rPr>
        <w:t>ums perpilami baltieji kraujo kūneliai. Jei Amphotericin</w:t>
      </w:r>
      <w:r w:rsidR="009C0F34">
        <w:rPr>
          <w:sz w:val="22"/>
          <w:szCs w:val="22"/>
        </w:rPr>
        <w:t> </w:t>
      </w:r>
      <w:r w:rsidRPr="00FC05B2">
        <w:rPr>
          <w:sz w:val="22"/>
          <w:szCs w:val="22"/>
        </w:rPr>
        <w:t xml:space="preserve">B liposomal Tillomed </w:t>
      </w:r>
      <w:r w:rsidR="00D719C8">
        <w:rPr>
          <w:sz w:val="22"/>
          <w:szCs w:val="22"/>
        </w:rPr>
        <w:t>leidžiama</w:t>
      </w:r>
      <w:r w:rsidR="00967B14">
        <w:rPr>
          <w:sz w:val="22"/>
          <w:szCs w:val="22"/>
        </w:rPr>
        <w:t xml:space="preserve"> kraujo kūnelių perpylimo</w:t>
      </w:r>
      <w:r w:rsidR="00D719C8" w:rsidRPr="00FC05B2">
        <w:rPr>
          <w:sz w:val="22"/>
          <w:szCs w:val="22"/>
        </w:rPr>
        <w:t xml:space="preserve"> </w:t>
      </w:r>
      <w:r w:rsidRPr="00FC05B2">
        <w:rPr>
          <w:sz w:val="22"/>
          <w:szCs w:val="22"/>
        </w:rPr>
        <w:t xml:space="preserve">metu arba netrukus po </w:t>
      </w:r>
      <w:r w:rsidR="00967B14">
        <w:rPr>
          <w:sz w:val="22"/>
          <w:szCs w:val="22"/>
        </w:rPr>
        <w:t>jos,</w:t>
      </w:r>
      <w:r w:rsidRPr="00FC05B2">
        <w:rPr>
          <w:sz w:val="22"/>
          <w:szCs w:val="22"/>
        </w:rPr>
        <w:t xml:space="preserve"> gali atsirasti staigių ir rimtų plaučių sutrikimų. Gydytojas rekomenduos, kad tarp infuzijų būtų kuo ilgesnis laiko tarpas. Tai sumažins plaučių sutrikimų riziką, o plaučiai bus stebimi</w:t>
      </w:r>
      <w:r w:rsidR="005F1B7E">
        <w:rPr>
          <w:sz w:val="22"/>
          <w:szCs w:val="22"/>
        </w:rPr>
        <w:t>.</w:t>
      </w:r>
    </w:p>
    <w:p w14:paraId="33D3D96A" w14:textId="77777777" w:rsidR="008E277B" w:rsidRPr="00FC05B2" w:rsidRDefault="008E277B" w:rsidP="008E277B">
      <w:pPr>
        <w:numPr>
          <w:ilvl w:val="12"/>
          <w:numId w:val="0"/>
        </w:numPr>
        <w:ind w:left="567" w:hanging="567"/>
        <w:rPr>
          <w:bCs/>
          <w:sz w:val="22"/>
          <w:szCs w:val="22"/>
        </w:rPr>
      </w:pPr>
    </w:p>
    <w:p w14:paraId="614881C3" w14:textId="7462CFDE" w:rsidR="008E277B" w:rsidRPr="00FC05B2" w:rsidRDefault="008E277B" w:rsidP="008E277B">
      <w:pPr>
        <w:rPr>
          <w:noProof/>
          <w:sz w:val="22"/>
          <w:szCs w:val="22"/>
        </w:rPr>
      </w:pPr>
      <w:r w:rsidRPr="00FC05B2">
        <w:rPr>
          <w:sz w:val="22"/>
          <w:szCs w:val="22"/>
        </w:rPr>
        <w:t xml:space="preserve">Jei </w:t>
      </w:r>
      <w:r w:rsidR="00EC48FA">
        <w:rPr>
          <w:sz w:val="22"/>
          <w:szCs w:val="22"/>
        </w:rPr>
        <w:t>J</w:t>
      </w:r>
      <w:r w:rsidRPr="00FC05B2">
        <w:rPr>
          <w:sz w:val="22"/>
          <w:szCs w:val="22"/>
        </w:rPr>
        <w:t>ums tinka bet kuris iš pirmiau išvardytų atvejų, gydytojas gali nuspręsti pakeisti gydymą.</w:t>
      </w:r>
    </w:p>
    <w:p w14:paraId="35A6EFE8" w14:textId="77777777" w:rsidR="008E277B" w:rsidRPr="00616B3F" w:rsidRDefault="008E277B" w:rsidP="008E277B">
      <w:pPr>
        <w:pStyle w:val="Sraopastraipa"/>
        <w:numPr>
          <w:ilvl w:val="12"/>
          <w:numId w:val="0"/>
        </w:numPr>
        <w:autoSpaceDE w:val="0"/>
        <w:autoSpaceDN w:val="0"/>
        <w:adjustRightInd w:val="0"/>
        <w:spacing w:after="0"/>
        <w:rPr>
          <w:b/>
          <w:bCs/>
          <w:noProof/>
          <w:szCs w:val="22"/>
        </w:rPr>
      </w:pPr>
    </w:p>
    <w:p w14:paraId="604E577E" w14:textId="0DCD5B88" w:rsidR="008E277B" w:rsidRPr="00FC05B2" w:rsidRDefault="008E277B" w:rsidP="008E277B">
      <w:pPr>
        <w:numPr>
          <w:ilvl w:val="12"/>
          <w:numId w:val="0"/>
        </w:numPr>
        <w:rPr>
          <w:b/>
          <w:noProof/>
          <w:sz w:val="22"/>
          <w:szCs w:val="22"/>
        </w:rPr>
      </w:pPr>
      <w:r w:rsidRPr="00FC05B2">
        <w:rPr>
          <w:b/>
          <w:sz w:val="22"/>
          <w:szCs w:val="22"/>
        </w:rPr>
        <w:t>Kiti vaistai ir Amphotericin</w:t>
      </w:r>
      <w:r w:rsidR="00805993">
        <w:rPr>
          <w:b/>
          <w:sz w:val="22"/>
          <w:szCs w:val="22"/>
        </w:rPr>
        <w:t> </w:t>
      </w:r>
      <w:r w:rsidRPr="00FC05B2">
        <w:rPr>
          <w:b/>
          <w:sz w:val="22"/>
          <w:szCs w:val="22"/>
        </w:rPr>
        <w:t xml:space="preserve">B liposomal Tillomed </w:t>
      </w:r>
    </w:p>
    <w:p w14:paraId="387F702A" w14:textId="77777777" w:rsidR="008E277B" w:rsidRPr="00FC05B2" w:rsidRDefault="008E277B" w:rsidP="008E277B">
      <w:pPr>
        <w:numPr>
          <w:ilvl w:val="12"/>
          <w:numId w:val="0"/>
        </w:numPr>
        <w:rPr>
          <w:noProof/>
          <w:sz w:val="22"/>
          <w:szCs w:val="22"/>
        </w:rPr>
      </w:pPr>
    </w:p>
    <w:p w14:paraId="0BFECA9C" w14:textId="225A2C66" w:rsidR="008E277B" w:rsidRPr="00FC05B2" w:rsidRDefault="00805993" w:rsidP="008E277B">
      <w:pPr>
        <w:numPr>
          <w:ilvl w:val="12"/>
          <w:numId w:val="0"/>
        </w:numPr>
        <w:rPr>
          <w:sz w:val="22"/>
          <w:szCs w:val="22"/>
        </w:rPr>
      </w:pPr>
      <w:r>
        <w:rPr>
          <w:sz w:val="22"/>
          <w:szCs w:val="22"/>
        </w:rPr>
        <w:t>J</w:t>
      </w:r>
      <w:r w:rsidR="008E277B" w:rsidRPr="00FC05B2">
        <w:rPr>
          <w:sz w:val="22"/>
          <w:szCs w:val="22"/>
        </w:rPr>
        <w:t>eigu vartojate</w:t>
      </w:r>
      <w:r>
        <w:rPr>
          <w:sz w:val="22"/>
          <w:szCs w:val="22"/>
        </w:rPr>
        <w:t xml:space="preserve"> ar</w:t>
      </w:r>
      <w:r w:rsidR="008E277B" w:rsidRPr="00FC05B2">
        <w:rPr>
          <w:sz w:val="22"/>
          <w:szCs w:val="22"/>
        </w:rPr>
        <w:t xml:space="preserve"> neseniai vartojote </w:t>
      </w:r>
      <w:r>
        <w:rPr>
          <w:sz w:val="22"/>
          <w:szCs w:val="22"/>
        </w:rPr>
        <w:t>kitų vaistų</w:t>
      </w:r>
      <w:r w:rsidR="00A179DD">
        <w:rPr>
          <w:sz w:val="22"/>
          <w:szCs w:val="22"/>
        </w:rPr>
        <w:t>, įskaitant vaistus, įsigytus be recepto,</w:t>
      </w:r>
      <w:r>
        <w:rPr>
          <w:sz w:val="22"/>
          <w:szCs w:val="22"/>
        </w:rPr>
        <w:t xml:space="preserve"> </w:t>
      </w:r>
      <w:r w:rsidR="008E277B" w:rsidRPr="00FC05B2">
        <w:rPr>
          <w:sz w:val="22"/>
          <w:szCs w:val="22"/>
        </w:rPr>
        <w:t xml:space="preserve">arba </w:t>
      </w:r>
      <w:r>
        <w:rPr>
          <w:sz w:val="22"/>
          <w:szCs w:val="22"/>
        </w:rPr>
        <w:t xml:space="preserve">dėl to nesate tikri, </w:t>
      </w:r>
      <w:r w:rsidR="00A179DD">
        <w:rPr>
          <w:sz w:val="22"/>
          <w:szCs w:val="22"/>
        </w:rPr>
        <w:t>apie tai pasakykite gydytojui.</w:t>
      </w:r>
    </w:p>
    <w:p w14:paraId="48AF83DC" w14:textId="77777777" w:rsidR="008E277B" w:rsidRPr="00FC05B2" w:rsidRDefault="008E277B" w:rsidP="008E277B">
      <w:pPr>
        <w:numPr>
          <w:ilvl w:val="12"/>
          <w:numId w:val="0"/>
        </w:numPr>
        <w:rPr>
          <w:sz w:val="22"/>
          <w:szCs w:val="22"/>
        </w:rPr>
      </w:pPr>
    </w:p>
    <w:p w14:paraId="106269D0" w14:textId="78660E8E" w:rsidR="008E277B" w:rsidRPr="00FC05B2" w:rsidRDefault="008E277B" w:rsidP="008E277B">
      <w:pPr>
        <w:rPr>
          <w:sz w:val="22"/>
          <w:szCs w:val="22"/>
        </w:rPr>
      </w:pPr>
      <w:r w:rsidRPr="00FC05B2">
        <w:rPr>
          <w:sz w:val="22"/>
          <w:szCs w:val="22"/>
        </w:rPr>
        <w:t>Toliau išvardyti vaistai, kurie, kaip žinoma, sąveikauja su amfotericinu B, taip pat gali sąveikauti su Amphotericin</w:t>
      </w:r>
      <w:r w:rsidR="00F06053">
        <w:rPr>
          <w:sz w:val="22"/>
          <w:szCs w:val="22"/>
        </w:rPr>
        <w:t> </w:t>
      </w:r>
      <w:r w:rsidRPr="00FC05B2">
        <w:rPr>
          <w:sz w:val="22"/>
          <w:szCs w:val="22"/>
        </w:rPr>
        <w:t>B liposomal Tillomed.</w:t>
      </w:r>
    </w:p>
    <w:p w14:paraId="2A8210B4" w14:textId="77777777" w:rsidR="008E277B" w:rsidRPr="00FC05B2" w:rsidRDefault="008E277B" w:rsidP="008E277B">
      <w:pPr>
        <w:rPr>
          <w:sz w:val="22"/>
          <w:szCs w:val="22"/>
        </w:rPr>
      </w:pPr>
    </w:p>
    <w:p w14:paraId="5AC78F73" w14:textId="77777777" w:rsidR="008E277B" w:rsidRPr="00FC05B2" w:rsidRDefault="008E277B" w:rsidP="008E277B">
      <w:pPr>
        <w:numPr>
          <w:ilvl w:val="0"/>
          <w:numId w:val="7"/>
        </w:numPr>
        <w:tabs>
          <w:tab w:val="clear" w:pos="360"/>
        </w:tabs>
        <w:ind w:left="567" w:hanging="567"/>
        <w:rPr>
          <w:sz w:val="22"/>
          <w:szCs w:val="22"/>
          <w:u w:val="single"/>
        </w:rPr>
      </w:pPr>
      <w:r w:rsidRPr="00FC05B2">
        <w:rPr>
          <w:sz w:val="22"/>
          <w:szCs w:val="22"/>
          <w:u w:val="single"/>
        </w:rPr>
        <w:t xml:space="preserve">Vaistai, galintys pažeisti inkstus: </w:t>
      </w:r>
    </w:p>
    <w:p w14:paraId="34D70240" w14:textId="77777777" w:rsidR="008E277B" w:rsidRPr="00FC05B2" w:rsidRDefault="008E277B" w:rsidP="008E277B">
      <w:pPr>
        <w:ind w:left="567" w:hanging="567"/>
        <w:rPr>
          <w:sz w:val="22"/>
          <w:szCs w:val="22"/>
          <w:u w:val="single"/>
        </w:rPr>
      </w:pPr>
    </w:p>
    <w:p w14:paraId="377E1210" w14:textId="77777777" w:rsidR="008E277B" w:rsidRPr="00FC05B2" w:rsidRDefault="008E277B" w:rsidP="008E277B">
      <w:pPr>
        <w:numPr>
          <w:ilvl w:val="0"/>
          <w:numId w:val="8"/>
        </w:numPr>
        <w:ind w:left="567" w:hanging="567"/>
        <w:rPr>
          <w:sz w:val="22"/>
          <w:szCs w:val="22"/>
        </w:rPr>
      </w:pPr>
      <w:r w:rsidRPr="00FC05B2">
        <w:rPr>
          <w:sz w:val="22"/>
          <w:szCs w:val="22"/>
        </w:rPr>
        <w:t>imuninę sistemą slopinantys vaistai (</w:t>
      </w:r>
      <w:r w:rsidRPr="00FC05B2">
        <w:rPr>
          <w:i/>
          <w:sz w:val="22"/>
          <w:szCs w:val="22"/>
        </w:rPr>
        <w:t>imunosupresantai</w:t>
      </w:r>
      <w:r w:rsidRPr="00FC05B2">
        <w:rPr>
          <w:sz w:val="22"/>
          <w:szCs w:val="22"/>
        </w:rPr>
        <w:t>), tokie kaip ciklosporinas;</w:t>
      </w:r>
    </w:p>
    <w:p w14:paraId="7A87CE38" w14:textId="7E49650E" w:rsidR="008E277B" w:rsidRPr="00FC05B2" w:rsidRDefault="008E277B" w:rsidP="008E277B">
      <w:pPr>
        <w:numPr>
          <w:ilvl w:val="0"/>
          <w:numId w:val="8"/>
        </w:numPr>
        <w:ind w:left="567" w:hanging="567"/>
        <w:rPr>
          <w:sz w:val="22"/>
          <w:szCs w:val="22"/>
        </w:rPr>
      </w:pPr>
      <w:r w:rsidRPr="00FC05B2">
        <w:rPr>
          <w:sz w:val="22"/>
          <w:szCs w:val="22"/>
        </w:rPr>
        <w:t xml:space="preserve">tam tikri antibiotikai, vadinami </w:t>
      </w:r>
      <w:r w:rsidRPr="00FC05B2">
        <w:rPr>
          <w:i/>
          <w:sz w:val="22"/>
          <w:szCs w:val="22"/>
        </w:rPr>
        <w:t>aminoglikozidais</w:t>
      </w:r>
      <w:r w:rsidRPr="00FC05B2">
        <w:rPr>
          <w:sz w:val="22"/>
          <w:szCs w:val="22"/>
        </w:rPr>
        <w:t xml:space="preserve"> (įskaitant gentamiciną, neomiciną ir streptomiciną);</w:t>
      </w:r>
    </w:p>
    <w:p w14:paraId="46FF3573" w14:textId="244D2416" w:rsidR="008E277B" w:rsidRPr="00FC05B2" w:rsidRDefault="008E277B" w:rsidP="008E277B">
      <w:pPr>
        <w:numPr>
          <w:ilvl w:val="0"/>
          <w:numId w:val="8"/>
        </w:numPr>
        <w:ind w:left="567" w:hanging="567"/>
        <w:rPr>
          <w:sz w:val="22"/>
          <w:szCs w:val="22"/>
        </w:rPr>
      </w:pPr>
      <w:r w:rsidRPr="00FC05B2">
        <w:rPr>
          <w:sz w:val="22"/>
          <w:szCs w:val="22"/>
        </w:rPr>
        <w:t>pentamidinas</w:t>
      </w:r>
      <w:r w:rsidR="00464839">
        <w:rPr>
          <w:sz w:val="22"/>
          <w:szCs w:val="22"/>
        </w:rPr>
        <w:t xml:space="preserve"> </w:t>
      </w:r>
      <w:r w:rsidRPr="00FC05B2">
        <w:rPr>
          <w:sz w:val="22"/>
          <w:szCs w:val="22"/>
        </w:rPr>
        <w:t xml:space="preserve">– vaistas, vartojamas </w:t>
      </w:r>
      <w:r w:rsidR="00F6347F">
        <w:rPr>
          <w:sz w:val="22"/>
          <w:szCs w:val="22"/>
        </w:rPr>
        <w:t xml:space="preserve">plaučių uždegimui (pneumonijai) </w:t>
      </w:r>
      <w:r w:rsidR="009F1529">
        <w:rPr>
          <w:sz w:val="22"/>
          <w:szCs w:val="22"/>
        </w:rPr>
        <w:t xml:space="preserve">gydyti pacientams, sergantiems </w:t>
      </w:r>
      <w:r w:rsidRPr="00FC05B2">
        <w:rPr>
          <w:sz w:val="22"/>
          <w:szCs w:val="22"/>
        </w:rPr>
        <w:t>AIDS ar leišmanioz</w:t>
      </w:r>
      <w:r w:rsidR="009F1529">
        <w:rPr>
          <w:sz w:val="22"/>
          <w:szCs w:val="22"/>
        </w:rPr>
        <w:t>e;</w:t>
      </w:r>
    </w:p>
    <w:p w14:paraId="47B26766" w14:textId="77777777" w:rsidR="008E277B" w:rsidRPr="00FC05B2" w:rsidRDefault="008E277B" w:rsidP="008E277B">
      <w:pPr>
        <w:rPr>
          <w:sz w:val="22"/>
          <w:szCs w:val="22"/>
        </w:rPr>
      </w:pPr>
    </w:p>
    <w:p w14:paraId="2235A01A" w14:textId="237FCB24" w:rsidR="008E277B" w:rsidRPr="00FC05B2" w:rsidRDefault="008E277B" w:rsidP="008E277B">
      <w:pPr>
        <w:rPr>
          <w:bCs/>
          <w:sz w:val="22"/>
          <w:szCs w:val="22"/>
        </w:rPr>
      </w:pPr>
      <w:r w:rsidRPr="00FC05B2">
        <w:rPr>
          <w:sz w:val="22"/>
          <w:szCs w:val="22"/>
        </w:rPr>
        <w:sym w:font="Wingdings 3" w:char="F0CA"/>
      </w:r>
      <w:r w:rsidRPr="00FC05B2">
        <w:rPr>
          <w:sz w:val="22"/>
          <w:szCs w:val="22"/>
        </w:rPr>
        <w:t xml:space="preserve"> Pasakykite gydytojui, jei vartojate bet kurį iš šių vaistų. Šie vaistai gali pažeisti inkstus ir Amphotericin</w:t>
      </w:r>
      <w:r w:rsidR="00A802F5">
        <w:rPr>
          <w:sz w:val="22"/>
          <w:szCs w:val="22"/>
        </w:rPr>
        <w:t> </w:t>
      </w:r>
      <w:r w:rsidRPr="00FC05B2">
        <w:rPr>
          <w:sz w:val="22"/>
          <w:szCs w:val="22"/>
        </w:rPr>
        <w:t xml:space="preserve">B liposomal Tillomed pabloginti būklę. Jei vartojate kurį nors iš šių vaistų, gydytojas arba slaugytoja reguliariai ims kraujo mėginius, kad patikrintų </w:t>
      </w:r>
      <w:r w:rsidR="007C7F18">
        <w:rPr>
          <w:sz w:val="22"/>
          <w:szCs w:val="22"/>
        </w:rPr>
        <w:t>J</w:t>
      </w:r>
      <w:r w:rsidRPr="00FC05B2">
        <w:rPr>
          <w:sz w:val="22"/>
          <w:szCs w:val="22"/>
        </w:rPr>
        <w:t>ūsų inkstų funkciją.</w:t>
      </w:r>
    </w:p>
    <w:p w14:paraId="7E4BDC6F" w14:textId="77777777" w:rsidR="008E277B" w:rsidRPr="00FC05B2" w:rsidRDefault="008E277B" w:rsidP="008E277B">
      <w:pPr>
        <w:rPr>
          <w:sz w:val="22"/>
          <w:szCs w:val="22"/>
        </w:rPr>
      </w:pPr>
    </w:p>
    <w:p w14:paraId="3F548A1B" w14:textId="77777777" w:rsidR="008E277B" w:rsidRPr="00FC05B2" w:rsidRDefault="008E277B" w:rsidP="008E277B">
      <w:pPr>
        <w:numPr>
          <w:ilvl w:val="0"/>
          <w:numId w:val="9"/>
        </w:numPr>
        <w:tabs>
          <w:tab w:val="clear" w:pos="360"/>
        </w:tabs>
        <w:ind w:left="567" w:hanging="567"/>
        <w:rPr>
          <w:sz w:val="22"/>
          <w:szCs w:val="22"/>
          <w:u w:val="single"/>
        </w:rPr>
      </w:pPr>
      <w:r w:rsidRPr="00FC05B2">
        <w:rPr>
          <w:sz w:val="22"/>
          <w:szCs w:val="22"/>
          <w:u w:val="single"/>
        </w:rPr>
        <w:t>Vaistai, kurie gali sumažinti kalio kiekį kraujyje:</w:t>
      </w:r>
    </w:p>
    <w:p w14:paraId="29430A59" w14:textId="77777777" w:rsidR="008E277B" w:rsidRPr="00FC05B2" w:rsidRDefault="008E277B" w:rsidP="008E277B">
      <w:pPr>
        <w:rPr>
          <w:sz w:val="22"/>
          <w:szCs w:val="22"/>
          <w:u w:val="single"/>
        </w:rPr>
      </w:pPr>
    </w:p>
    <w:p w14:paraId="0BF0B853" w14:textId="77777777" w:rsidR="008E277B" w:rsidRPr="00FC05B2" w:rsidRDefault="008E277B" w:rsidP="008E277B">
      <w:pPr>
        <w:numPr>
          <w:ilvl w:val="0"/>
          <w:numId w:val="8"/>
        </w:numPr>
        <w:ind w:left="567" w:hanging="567"/>
        <w:rPr>
          <w:sz w:val="22"/>
          <w:szCs w:val="22"/>
        </w:rPr>
      </w:pPr>
      <w:r w:rsidRPr="00FC05B2">
        <w:rPr>
          <w:sz w:val="22"/>
          <w:szCs w:val="22"/>
        </w:rPr>
        <w:t>kortikosteroidai, vaistai nuo uždegimo, kurie slopina imuninės sistemos atsaką;</w:t>
      </w:r>
    </w:p>
    <w:p w14:paraId="2CDC0046" w14:textId="77777777" w:rsidR="008E277B" w:rsidRPr="00FC05B2" w:rsidRDefault="008E277B" w:rsidP="008E277B">
      <w:pPr>
        <w:numPr>
          <w:ilvl w:val="0"/>
          <w:numId w:val="8"/>
        </w:numPr>
        <w:ind w:left="567" w:hanging="567"/>
        <w:rPr>
          <w:bCs/>
          <w:sz w:val="22"/>
          <w:szCs w:val="22"/>
        </w:rPr>
      </w:pPr>
      <w:r w:rsidRPr="00FC05B2">
        <w:rPr>
          <w:sz w:val="22"/>
          <w:szCs w:val="22"/>
        </w:rPr>
        <w:t xml:space="preserve">kortikotropinas (AKTH), vartojamas natūraliai organizmo kortikosteroidų gamybai reguliuoti, reaguojant į stresą; </w:t>
      </w:r>
    </w:p>
    <w:p w14:paraId="0F035925" w14:textId="78A0F752" w:rsidR="008E277B" w:rsidRPr="00FC05B2" w:rsidRDefault="008E277B" w:rsidP="008E277B">
      <w:pPr>
        <w:numPr>
          <w:ilvl w:val="0"/>
          <w:numId w:val="8"/>
        </w:numPr>
        <w:ind w:left="567" w:hanging="567"/>
        <w:rPr>
          <w:bCs/>
          <w:sz w:val="22"/>
          <w:szCs w:val="22"/>
        </w:rPr>
      </w:pPr>
      <w:r w:rsidRPr="00FC05B2">
        <w:rPr>
          <w:sz w:val="22"/>
          <w:szCs w:val="22"/>
        </w:rPr>
        <w:t>diuretikai, vaistai, kurie didina organizmo išskiriamo šlapimo kiekį. Jiems priskiriamas furo</w:t>
      </w:r>
      <w:r w:rsidR="000639B6">
        <w:rPr>
          <w:sz w:val="22"/>
          <w:szCs w:val="22"/>
        </w:rPr>
        <w:t>z</w:t>
      </w:r>
      <w:r w:rsidRPr="00FC05B2">
        <w:rPr>
          <w:sz w:val="22"/>
          <w:szCs w:val="22"/>
        </w:rPr>
        <w:t>emidas;</w:t>
      </w:r>
    </w:p>
    <w:p w14:paraId="0E7FA082" w14:textId="523CFD6C" w:rsidR="008E277B" w:rsidRPr="00FC05B2" w:rsidRDefault="003608F0" w:rsidP="008E277B">
      <w:pPr>
        <w:numPr>
          <w:ilvl w:val="0"/>
          <w:numId w:val="10"/>
        </w:numPr>
        <w:ind w:left="567" w:hanging="567"/>
        <w:rPr>
          <w:sz w:val="22"/>
          <w:szCs w:val="22"/>
        </w:rPr>
      </w:pPr>
      <w:r w:rsidRPr="00FC05B2">
        <w:rPr>
          <w:iCs/>
          <w:sz w:val="22"/>
          <w:szCs w:val="22"/>
        </w:rPr>
        <w:t>rusmenės</w:t>
      </w:r>
      <w:r>
        <w:rPr>
          <w:i/>
          <w:sz w:val="22"/>
          <w:szCs w:val="22"/>
        </w:rPr>
        <w:t xml:space="preserve"> (</w:t>
      </w:r>
      <w:r w:rsidR="008E277B" w:rsidRPr="00FC05B2">
        <w:rPr>
          <w:i/>
          <w:sz w:val="22"/>
          <w:szCs w:val="22"/>
        </w:rPr>
        <w:t>digitalis</w:t>
      </w:r>
      <w:r>
        <w:rPr>
          <w:i/>
          <w:sz w:val="22"/>
          <w:szCs w:val="22"/>
        </w:rPr>
        <w:t>)</w:t>
      </w:r>
      <w:r w:rsidR="008E277B" w:rsidRPr="00FC05B2">
        <w:rPr>
          <w:i/>
          <w:sz w:val="22"/>
          <w:szCs w:val="22"/>
        </w:rPr>
        <w:t xml:space="preserve"> </w:t>
      </w:r>
      <w:r w:rsidR="008E277B" w:rsidRPr="00FC05B2">
        <w:rPr>
          <w:sz w:val="22"/>
          <w:szCs w:val="22"/>
        </w:rPr>
        <w:t>glikozidai, vaistai, gaminami iš paprastosios rusmenės (</w:t>
      </w:r>
      <w:r w:rsidR="008E277B" w:rsidRPr="00FC05B2">
        <w:rPr>
          <w:i/>
          <w:iCs/>
          <w:sz w:val="22"/>
          <w:szCs w:val="22"/>
        </w:rPr>
        <w:t>Digitalis purpurea</w:t>
      </w:r>
      <w:r w:rsidR="008E277B" w:rsidRPr="00FC05B2">
        <w:rPr>
          <w:sz w:val="22"/>
          <w:szCs w:val="22"/>
        </w:rPr>
        <w:t>) ir vartojami širdies nepakankamumui gydyti. Amphotericin</w:t>
      </w:r>
      <w:r w:rsidR="006E6FBE">
        <w:rPr>
          <w:sz w:val="22"/>
          <w:szCs w:val="22"/>
        </w:rPr>
        <w:t> </w:t>
      </w:r>
      <w:r w:rsidR="008E277B" w:rsidRPr="00FC05B2">
        <w:rPr>
          <w:sz w:val="22"/>
          <w:szCs w:val="22"/>
        </w:rPr>
        <w:t>B liposomal Tillomed gali sumažinti kalio kiekį kraujyje, o tai savo ruožtu gali sustiprinti šalutinį paprastosios rusmenės poveikį (nereguliarų širdies plakimą);</w:t>
      </w:r>
    </w:p>
    <w:p w14:paraId="513D5A51" w14:textId="08D30329" w:rsidR="008E277B" w:rsidRPr="00FC05B2" w:rsidRDefault="008E277B" w:rsidP="008E277B">
      <w:pPr>
        <w:numPr>
          <w:ilvl w:val="0"/>
          <w:numId w:val="10"/>
        </w:numPr>
        <w:ind w:left="567" w:hanging="567"/>
        <w:rPr>
          <w:sz w:val="22"/>
          <w:szCs w:val="22"/>
        </w:rPr>
      </w:pPr>
      <w:r w:rsidRPr="00FC05B2">
        <w:rPr>
          <w:sz w:val="22"/>
          <w:szCs w:val="22"/>
        </w:rPr>
        <w:t>raumenų relaksantai, tokie kaip tubokurarinas. Amphotericin</w:t>
      </w:r>
      <w:r w:rsidR="006E6FBE">
        <w:rPr>
          <w:sz w:val="22"/>
          <w:szCs w:val="22"/>
        </w:rPr>
        <w:t> </w:t>
      </w:r>
      <w:r w:rsidRPr="00FC05B2">
        <w:rPr>
          <w:sz w:val="22"/>
          <w:szCs w:val="22"/>
        </w:rPr>
        <w:t>B liposomal Tillomed gali sustiprinti raumenis atpalaiduojančių vaistų poveikį.</w:t>
      </w:r>
    </w:p>
    <w:p w14:paraId="39BEAD05" w14:textId="77777777" w:rsidR="008E277B" w:rsidRPr="00FC05B2" w:rsidRDefault="008E277B" w:rsidP="008E277B">
      <w:pPr>
        <w:ind w:left="567"/>
        <w:rPr>
          <w:sz w:val="22"/>
          <w:szCs w:val="22"/>
        </w:rPr>
      </w:pPr>
    </w:p>
    <w:p w14:paraId="63005941" w14:textId="37FF442B" w:rsidR="008E277B" w:rsidRPr="00FC05B2" w:rsidRDefault="008E277B" w:rsidP="008E277B">
      <w:pPr>
        <w:rPr>
          <w:sz w:val="22"/>
          <w:szCs w:val="22"/>
        </w:rPr>
      </w:pPr>
      <w:r w:rsidRPr="00FC05B2">
        <w:rPr>
          <w:sz w:val="22"/>
          <w:szCs w:val="22"/>
        </w:rPr>
        <w:sym w:font="Wingdings 3" w:char="F0CA"/>
      </w:r>
      <w:r w:rsidRPr="00FC05B2">
        <w:rPr>
          <w:sz w:val="22"/>
          <w:szCs w:val="22"/>
        </w:rPr>
        <w:t xml:space="preserve"> Pasakykite gydytojui, jei vartojate bet kurį iš šių vaistų</w:t>
      </w:r>
      <w:r w:rsidR="006E6FBE">
        <w:rPr>
          <w:sz w:val="22"/>
          <w:szCs w:val="22"/>
        </w:rPr>
        <w:t>.</w:t>
      </w:r>
    </w:p>
    <w:p w14:paraId="1F6CF48C" w14:textId="77777777" w:rsidR="008E277B" w:rsidRPr="00FC05B2" w:rsidRDefault="008E277B" w:rsidP="008E277B">
      <w:pPr>
        <w:rPr>
          <w:sz w:val="22"/>
          <w:szCs w:val="22"/>
        </w:rPr>
      </w:pPr>
    </w:p>
    <w:p w14:paraId="31EE61D9" w14:textId="77777777" w:rsidR="008E277B" w:rsidRPr="00FC05B2" w:rsidRDefault="008E277B" w:rsidP="008E277B">
      <w:pPr>
        <w:numPr>
          <w:ilvl w:val="0"/>
          <w:numId w:val="9"/>
        </w:numPr>
        <w:tabs>
          <w:tab w:val="clear" w:pos="360"/>
        </w:tabs>
        <w:ind w:left="567" w:hanging="567"/>
        <w:rPr>
          <w:sz w:val="22"/>
          <w:szCs w:val="22"/>
          <w:u w:val="single"/>
        </w:rPr>
      </w:pPr>
      <w:r w:rsidRPr="00FC05B2">
        <w:rPr>
          <w:sz w:val="22"/>
          <w:szCs w:val="22"/>
          <w:u w:val="single"/>
        </w:rPr>
        <w:t xml:space="preserve">Kiti vaistai: </w:t>
      </w:r>
    </w:p>
    <w:p w14:paraId="212C8425" w14:textId="77777777" w:rsidR="008E277B" w:rsidRPr="00FC05B2" w:rsidRDefault="008E277B" w:rsidP="008E277B">
      <w:pPr>
        <w:rPr>
          <w:sz w:val="22"/>
          <w:szCs w:val="22"/>
          <w:u w:val="single"/>
        </w:rPr>
      </w:pPr>
    </w:p>
    <w:p w14:paraId="43D64FC4" w14:textId="222CF717" w:rsidR="008E277B" w:rsidRPr="00FC05B2" w:rsidRDefault="008E277B" w:rsidP="008E277B">
      <w:pPr>
        <w:numPr>
          <w:ilvl w:val="0"/>
          <w:numId w:val="10"/>
        </w:numPr>
        <w:ind w:left="567" w:hanging="567"/>
        <w:rPr>
          <w:bCs/>
          <w:sz w:val="22"/>
          <w:szCs w:val="22"/>
        </w:rPr>
      </w:pPr>
      <w:r w:rsidRPr="00FC05B2">
        <w:rPr>
          <w:sz w:val="22"/>
          <w:szCs w:val="22"/>
        </w:rPr>
        <w:t>priešgrybeliniai vaistai (vaistai, vartojami grybelinėms infekcijoms gydyti), pvz., flucitozinas. Amphotericin</w:t>
      </w:r>
      <w:r w:rsidR="00D70707">
        <w:rPr>
          <w:sz w:val="22"/>
          <w:szCs w:val="22"/>
        </w:rPr>
        <w:t> </w:t>
      </w:r>
      <w:r w:rsidRPr="00FC05B2">
        <w:rPr>
          <w:sz w:val="22"/>
          <w:szCs w:val="22"/>
        </w:rPr>
        <w:t>B liposomal Tillomed gali sustiprinti šalutinį flucitozino poveikį. Tai apima organizmo gebėjimo gaminti naujas kraujo ląsteles pokyčius. Tai gali būti matoma atliekant kraujo tyrimus;</w:t>
      </w:r>
    </w:p>
    <w:p w14:paraId="0FBEE141" w14:textId="320FF3DD" w:rsidR="008E277B" w:rsidRPr="00FC05B2" w:rsidRDefault="008E277B" w:rsidP="008E277B">
      <w:pPr>
        <w:numPr>
          <w:ilvl w:val="0"/>
          <w:numId w:val="10"/>
        </w:numPr>
        <w:ind w:left="567" w:hanging="567"/>
        <w:rPr>
          <w:bCs/>
          <w:sz w:val="22"/>
          <w:szCs w:val="22"/>
        </w:rPr>
      </w:pPr>
      <w:r w:rsidRPr="00FC05B2">
        <w:rPr>
          <w:sz w:val="22"/>
          <w:szCs w:val="22"/>
        </w:rPr>
        <w:t>tam tikri vaistai nuo vėžio, pavyzdžiui, metotreksatas, doksorubicinas, karmustinas ir ciklofosfamidas. Vartojant šios rūšies vaistų su Amphotericin</w:t>
      </w:r>
      <w:r w:rsidR="008E0290">
        <w:rPr>
          <w:sz w:val="22"/>
          <w:szCs w:val="22"/>
        </w:rPr>
        <w:t> </w:t>
      </w:r>
      <w:r w:rsidRPr="00FC05B2">
        <w:rPr>
          <w:sz w:val="22"/>
          <w:szCs w:val="22"/>
        </w:rPr>
        <w:t>B liposomal Tillomed, gali atsirasti inkstų pažeidimų, švokštimas ar kvėpavimo sutrikimai ir sumažėti kraujospūdis;</w:t>
      </w:r>
    </w:p>
    <w:p w14:paraId="28D4464B" w14:textId="2F116558" w:rsidR="008E277B" w:rsidRPr="00FC05B2" w:rsidRDefault="008E277B" w:rsidP="008E277B">
      <w:pPr>
        <w:numPr>
          <w:ilvl w:val="0"/>
          <w:numId w:val="10"/>
        </w:numPr>
        <w:ind w:left="567" w:hanging="567"/>
        <w:rPr>
          <w:bCs/>
          <w:sz w:val="22"/>
          <w:szCs w:val="22"/>
        </w:rPr>
      </w:pPr>
      <w:r w:rsidRPr="00FC05B2">
        <w:rPr>
          <w:sz w:val="22"/>
          <w:szCs w:val="22"/>
        </w:rPr>
        <w:t>baltųjų kraujo kūnelių (leukocitų) perpylimai. Staigių ir sunkių plaučių sutrikimų gali atsirasti, jei Amphotericin</w:t>
      </w:r>
      <w:r w:rsidR="005725B4">
        <w:rPr>
          <w:sz w:val="22"/>
          <w:szCs w:val="22"/>
        </w:rPr>
        <w:t> </w:t>
      </w:r>
      <w:r w:rsidRPr="00FC05B2">
        <w:rPr>
          <w:sz w:val="22"/>
          <w:szCs w:val="22"/>
        </w:rPr>
        <w:t xml:space="preserve">B liposomal Tillomed jums bus suleista baltųjų kraujo kūnelių (leukocitų) </w:t>
      </w:r>
      <w:r w:rsidR="005725B4">
        <w:rPr>
          <w:sz w:val="22"/>
          <w:szCs w:val="22"/>
        </w:rPr>
        <w:t>perpylimo</w:t>
      </w:r>
      <w:r w:rsidR="005725B4" w:rsidRPr="00FC05B2">
        <w:rPr>
          <w:sz w:val="22"/>
          <w:szCs w:val="22"/>
        </w:rPr>
        <w:t xml:space="preserve"> </w:t>
      </w:r>
      <w:r w:rsidRPr="00FC05B2">
        <w:rPr>
          <w:sz w:val="22"/>
          <w:szCs w:val="22"/>
        </w:rPr>
        <w:t xml:space="preserve">metu arba netrukus po to. Gydytojas rekomenduos, kad tarp infuzijų būtų kuo ilgesnis laiko tarpas. Tai sumažins plaučių sutrikimų riziką, o jūsų plaučiai bus stebimi. </w:t>
      </w:r>
    </w:p>
    <w:p w14:paraId="72997041" w14:textId="77777777" w:rsidR="008E277B" w:rsidRPr="00FC05B2" w:rsidRDefault="008E277B" w:rsidP="008E277B">
      <w:pPr>
        <w:rPr>
          <w:bCs/>
          <w:sz w:val="22"/>
          <w:szCs w:val="22"/>
        </w:rPr>
      </w:pPr>
    </w:p>
    <w:p w14:paraId="0374529F" w14:textId="77777777" w:rsidR="008E277B" w:rsidRPr="00FC05B2" w:rsidRDefault="008E277B" w:rsidP="008E277B">
      <w:pPr>
        <w:rPr>
          <w:sz w:val="22"/>
          <w:szCs w:val="22"/>
        </w:rPr>
      </w:pPr>
      <w:r w:rsidRPr="00FC05B2">
        <w:rPr>
          <w:sz w:val="22"/>
          <w:szCs w:val="22"/>
        </w:rPr>
        <w:sym w:font="Wingdings 3" w:char="F0CA"/>
      </w:r>
      <w:r w:rsidRPr="00FC05B2">
        <w:rPr>
          <w:sz w:val="22"/>
          <w:szCs w:val="22"/>
        </w:rPr>
        <w:t xml:space="preserve"> Pasakykite gydytojui, jei vartojate bet kurį iš šių vaistų.</w:t>
      </w:r>
    </w:p>
    <w:p w14:paraId="20924B8C" w14:textId="77777777" w:rsidR="008E277B" w:rsidRPr="00FC05B2" w:rsidRDefault="008E277B" w:rsidP="008E277B">
      <w:pPr>
        <w:rPr>
          <w:sz w:val="22"/>
          <w:szCs w:val="22"/>
        </w:rPr>
      </w:pPr>
    </w:p>
    <w:p w14:paraId="2768ECAA" w14:textId="77777777" w:rsidR="008E277B" w:rsidRPr="00FC05B2" w:rsidRDefault="008E277B" w:rsidP="008E277B">
      <w:pPr>
        <w:numPr>
          <w:ilvl w:val="12"/>
          <w:numId w:val="0"/>
        </w:numPr>
        <w:outlineLvl w:val="0"/>
        <w:rPr>
          <w:b/>
          <w:noProof/>
          <w:sz w:val="22"/>
          <w:szCs w:val="22"/>
        </w:rPr>
      </w:pPr>
      <w:r w:rsidRPr="00FC05B2">
        <w:rPr>
          <w:b/>
          <w:sz w:val="22"/>
          <w:szCs w:val="22"/>
        </w:rPr>
        <w:t>Nėštumas ir žindymo laikotarpis</w:t>
      </w:r>
    </w:p>
    <w:p w14:paraId="7F4BEF13" w14:textId="77777777" w:rsidR="008E277B" w:rsidRPr="00FC05B2" w:rsidRDefault="008E277B" w:rsidP="008E277B">
      <w:pPr>
        <w:numPr>
          <w:ilvl w:val="12"/>
          <w:numId w:val="0"/>
        </w:numPr>
        <w:outlineLvl w:val="0"/>
        <w:rPr>
          <w:b/>
          <w:noProof/>
          <w:sz w:val="22"/>
          <w:szCs w:val="22"/>
        </w:rPr>
      </w:pPr>
    </w:p>
    <w:p w14:paraId="1F1FAA62" w14:textId="5759756F" w:rsidR="008E277B" w:rsidRPr="00FC05B2" w:rsidRDefault="008E277B" w:rsidP="008E277B">
      <w:pPr>
        <w:rPr>
          <w:sz w:val="22"/>
          <w:szCs w:val="22"/>
        </w:rPr>
      </w:pPr>
      <w:r w:rsidRPr="00FC05B2">
        <w:rPr>
          <w:sz w:val="22"/>
          <w:szCs w:val="22"/>
        </w:rPr>
        <w:t>Jeigu esate nėščia</w:t>
      </w:r>
      <w:r w:rsidR="00814136">
        <w:rPr>
          <w:sz w:val="22"/>
          <w:szCs w:val="22"/>
        </w:rPr>
        <w:t>, žindote kūdikį,</w:t>
      </w:r>
      <w:r w:rsidRPr="00FC05B2">
        <w:rPr>
          <w:sz w:val="22"/>
          <w:szCs w:val="22"/>
        </w:rPr>
        <w:t xml:space="preserve">manote, kad </w:t>
      </w:r>
      <w:r w:rsidR="00FF7582">
        <w:rPr>
          <w:sz w:val="22"/>
          <w:szCs w:val="22"/>
        </w:rPr>
        <w:t>galbūt</w:t>
      </w:r>
      <w:r w:rsidR="00FF7582" w:rsidRPr="00FC05B2">
        <w:rPr>
          <w:sz w:val="22"/>
          <w:szCs w:val="22"/>
        </w:rPr>
        <w:t xml:space="preserve"> </w:t>
      </w:r>
      <w:r w:rsidR="00FF7582">
        <w:rPr>
          <w:sz w:val="22"/>
          <w:szCs w:val="22"/>
        </w:rPr>
        <w:t>esate</w:t>
      </w:r>
      <w:r w:rsidR="00FF7582" w:rsidRPr="00FC05B2">
        <w:rPr>
          <w:sz w:val="22"/>
          <w:szCs w:val="22"/>
        </w:rPr>
        <w:t xml:space="preserve"> </w:t>
      </w:r>
      <w:r w:rsidRPr="00FC05B2">
        <w:rPr>
          <w:sz w:val="22"/>
          <w:szCs w:val="22"/>
        </w:rPr>
        <w:t xml:space="preserve">nėščia, arba planuojate </w:t>
      </w:r>
      <w:r w:rsidR="00814136">
        <w:rPr>
          <w:sz w:val="22"/>
          <w:szCs w:val="22"/>
        </w:rPr>
        <w:t>pastoti</w:t>
      </w:r>
      <w:r w:rsidRPr="00FC05B2">
        <w:rPr>
          <w:sz w:val="22"/>
          <w:szCs w:val="22"/>
        </w:rPr>
        <w:t xml:space="preserve">, </w:t>
      </w:r>
      <w:r w:rsidR="00814136">
        <w:rPr>
          <w:sz w:val="22"/>
          <w:szCs w:val="22"/>
        </w:rPr>
        <w:t xml:space="preserve">tai </w:t>
      </w:r>
      <w:r w:rsidRPr="00FC05B2">
        <w:rPr>
          <w:sz w:val="22"/>
          <w:szCs w:val="22"/>
        </w:rPr>
        <w:t xml:space="preserve">prieš </w:t>
      </w:r>
      <w:r w:rsidR="00814136">
        <w:rPr>
          <w:sz w:val="22"/>
          <w:szCs w:val="22"/>
        </w:rPr>
        <w:t>vartodama</w:t>
      </w:r>
      <w:r w:rsidRPr="00FC05B2">
        <w:rPr>
          <w:sz w:val="22"/>
          <w:szCs w:val="22"/>
        </w:rPr>
        <w:t xml:space="preserve"> šį vaistą </w:t>
      </w:r>
      <w:r w:rsidR="00FF7582">
        <w:rPr>
          <w:sz w:val="22"/>
          <w:szCs w:val="22"/>
        </w:rPr>
        <w:t>pasitarkite su gydytoju.</w:t>
      </w:r>
    </w:p>
    <w:p w14:paraId="1CD83C75" w14:textId="77777777" w:rsidR="008E277B" w:rsidRPr="00FC05B2" w:rsidRDefault="008E277B" w:rsidP="008E277B">
      <w:pPr>
        <w:rPr>
          <w:sz w:val="22"/>
          <w:szCs w:val="22"/>
        </w:rPr>
      </w:pPr>
    </w:p>
    <w:p w14:paraId="2E941997" w14:textId="0E572F9B" w:rsidR="008E277B" w:rsidRPr="00FC05B2" w:rsidRDefault="008E277B" w:rsidP="008E277B">
      <w:pPr>
        <w:rPr>
          <w:sz w:val="22"/>
          <w:szCs w:val="22"/>
        </w:rPr>
      </w:pPr>
      <w:r w:rsidRPr="00FC05B2">
        <w:rPr>
          <w:sz w:val="22"/>
          <w:szCs w:val="22"/>
        </w:rPr>
        <w:t xml:space="preserve">Liposominio amfotericino B vartojimo saugumas nėštumo metu neįrodytas. Jei esate nėščia, gydytojas </w:t>
      </w:r>
      <w:r w:rsidR="004A574C">
        <w:rPr>
          <w:sz w:val="22"/>
          <w:szCs w:val="22"/>
        </w:rPr>
        <w:t>J</w:t>
      </w:r>
      <w:r w:rsidRPr="00FC05B2">
        <w:rPr>
          <w:sz w:val="22"/>
          <w:szCs w:val="22"/>
        </w:rPr>
        <w:t>ums paskirs Amphotericin</w:t>
      </w:r>
      <w:r w:rsidR="008757B0">
        <w:rPr>
          <w:sz w:val="22"/>
          <w:szCs w:val="22"/>
        </w:rPr>
        <w:t> </w:t>
      </w:r>
      <w:r w:rsidRPr="00FC05B2">
        <w:rPr>
          <w:sz w:val="22"/>
          <w:szCs w:val="22"/>
        </w:rPr>
        <w:t xml:space="preserve">B liposomal Tillomed tik tuo atveju, jei laukiama gydymo nauda </w:t>
      </w:r>
      <w:r w:rsidR="001B0007">
        <w:rPr>
          <w:sz w:val="22"/>
          <w:szCs w:val="22"/>
        </w:rPr>
        <w:t>J</w:t>
      </w:r>
      <w:r w:rsidRPr="00FC05B2">
        <w:rPr>
          <w:sz w:val="22"/>
          <w:szCs w:val="22"/>
        </w:rPr>
        <w:t>ums ir negimusiam kūdikiui bus didesnė už galimą riziką.</w:t>
      </w:r>
    </w:p>
    <w:p w14:paraId="02A67B78" w14:textId="77777777" w:rsidR="008E277B" w:rsidRPr="00FC05B2" w:rsidRDefault="008E277B" w:rsidP="008E277B">
      <w:pPr>
        <w:rPr>
          <w:sz w:val="22"/>
          <w:szCs w:val="22"/>
        </w:rPr>
      </w:pPr>
    </w:p>
    <w:p w14:paraId="47DB5441" w14:textId="7E8145B2" w:rsidR="008E277B" w:rsidRDefault="008E277B" w:rsidP="008E277B">
      <w:pPr>
        <w:rPr>
          <w:sz w:val="22"/>
          <w:szCs w:val="22"/>
        </w:rPr>
      </w:pPr>
      <w:r w:rsidRPr="00FC05B2">
        <w:rPr>
          <w:sz w:val="22"/>
          <w:szCs w:val="22"/>
        </w:rPr>
        <w:t>Nežinoma, ar liposominis amfotericinas B išsiskiria į motinos pieną. Priimant sprendimą maitinti krūtimi gydymo Amphotericin</w:t>
      </w:r>
      <w:r w:rsidR="004F7034">
        <w:rPr>
          <w:sz w:val="22"/>
          <w:szCs w:val="22"/>
        </w:rPr>
        <w:t> </w:t>
      </w:r>
      <w:r w:rsidRPr="00FC05B2">
        <w:rPr>
          <w:sz w:val="22"/>
          <w:szCs w:val="22"/>
        </w:rPr>
        <w:t>B liposomal Tillomed metu, reikia atsižvelgti į galimą riziką vaikui, maitinimo krūtimi naudą vaikui ir gydymo Amphotericin</w:t>
      </w:r>
      <w:r w:rsidR="009E51C3">
        <w:rPr>
          <w:sz w:val="22"/>
          <w:szCs w:val="22"/>
        </w:rPr>
        <w:t> </w:t>
      </w:r>
      <w:r w:rsidRPr="00FC05B2">
        <w:rPr>
          <w:sz w:val="22"/>
          <w:szCs w:val="22"/>
        </w:rPr>
        <w:t xml:space="preserve">B liposomal Tillomed naudą motinai. </w:t>
      </w:r>
    </w:p>
    <w:p w14:paraId="734F8BAE" w14:textId="77777777" w:rsidR="00F60CBB" w:rsidRDefault="00F60CBB" w:rsidP="008E277B">
      <w:pPr>
        <w:rPr>
          <w:sz w:val="22"/>
          <w:szCs w:val="22"/>
        </w:rPr>
      </w:pPr>
    </w:p>
    <w:p w14:paraId="50EA9A55" w14:textId="405BB866" w:rsidR="008E277B" w:rsidRPr="00FC05B2" w:rsidRDefault="00B02004" w:rsidP="00FC05B2">
      <w:pPr>
        <w:pStyle w:val="Antrat1"/>
        <w:numPr>
          <w:ilvl w:val="0"/>
          <w:numId w:val="0"/>
        </w:numPr>
        <w:spacing w:before="0" w:after="0"/>
        <w:rPr>
          <w:rFonts w:ascii="Times New Roman" w:hAnsi="Times New Roman"/>
          <w:szCs w:val="22"/>
        </w:rPr>
      </w:pPr>
      <w:r>
        <w:rPr>
          <w:rFonts w:ascii="Times New Roman" w:hAnsi="Times New Roman"/>
          <w:caps w:val="0"/>
          <w:szCs w:val="22"/>
        </w:rPr>
        <w:t>V</w:t>
      </w:r>
      <w:r w:rsidRPr="00B02004">
        <w:rPr>
          <w:rFonts w:ascii="Times New Roman" w:hAnsi="Times New Roman"/>
          <w:caps w:val="0"/>
          <w:szCs w:val="22"/>
        </w:rPr>
        <w:t>airavimas ir mechanizm</w:t>
      </w:r>
      <w:r w:rsidRPr="00B02004">
        <w:rPr>
          <w:rFonts w:ascii="Times New Roman" w:hAnsi="Times New Roman" w:hint="eastAsia"/>
          <w:caps w:val="0"/>
          <w:szCs w:val="22"/>
        </w:rPr>
        <w:t>ų</w:t>
      </w:r>
      <w:r w:rsidRPr="00B02004">
        <w:rPr>
          <w:rFonts w:ascii="Times New Roman" w:hAnsi="Times New Roman"/>
          <w:caps w:val="0"/>
          <w:szCs w:val="22"/>
        </w:rPr>
        <w:t xml:space="preserve"> valdymas</w:t>
      </w:r>
    </w:p>
    <w:p w14:paraId="532F8FAF" w14:textId="77777777" w:rsidR="008E277B" w:rsidRPr="00616B3F" w:rsidRDefault="008E277B" w:rsidP="00FC05B2">
      <w:pPr>
        <w:pStyle w:val="prastojitrauka"/>
        <w:ind w:left="0"/>
        <w:rPr>
          <w:szCs w:val="22"/>
        </w:rPr>
      </w:pPr>
    </w:p>
    <w:p w14:paraId="62A8207D" w14:textId="0344AD77" w:rsidR="008E277B" w:rsidRPr="00FC05B2" w:rsidRDefault="008E277B" w:rsidP="008E277B">
      <w:pPr>
        <w:rPr>
          <w:sz w:val="22"/>
          <w:szCs w:val="22"/>
        </w:rPr>
      </w:pPr>
      <w:r w:rsidRPr="00FC05B2">
        <w:rPr>
          <w:sz w:val="22"/>
          <w:szCs w:val="22"/>
        </w:rPr>
        <w:t>Kai kurie galimi Amphotericin</w:t>
      </w:r>
      <w:r w:rsidR="00BE2949">
        <w:rPr>
          <w:sz w:val="22"/>
          <w:szCs w:val="22"/>
        </w:rPr>
        <w:t> </w:t>
      </w:r>
      <w:r w:rsidRPr="00FC05B2">
        <w:rPr>
          <w:sz w:val="22"/>
          <w:szCs w:val="22"/>
        </w:rPr>
        <w:t xml:space="preserve">B liposomal Tillomed šalutiniai poveikiai gali turėti įtakos </w:t>
      </w:r>
      <w:r w:rsidR="00BE2949">
        <w:rPr>
          <w:sz w:val="22"/>
          <w:szCs w:val="22"/>
        </w:rPr>
        <w:t>J</w:t>
      </w:r>
      <w:r w:rsidRPr="00FC05B2">
        <w:rPr>
          <w:sz w:val="22"/>
          <w:szCs w:val="22"/>
        </w:rPr>
        <w:t xml:space="preserve">ūsų gebėjimui saugiai vairuoti ar </w:t>
      </w:r>
      <w:r w:rsidR="00BE2949">
        <w:rPr>
          <w:sz w:val="22"/>
          <w:szCs w:val="22"/>
        </w:rPr>
        <w:t>valdyti mechanizmus</w:t>
      </w:r>
      <w:r w:rsidRPr="00FC05B2">
        <w:rPr>
          <w:sz w:val="22"/>
          <w:szCs w:val="22"/>
        </w:rPr>
        <w:t xml:space="preserve">, žr. 4 skyrių </w:t>
      </w:r>
      <w:r w:rsidRPr="00FC05B2">
        <w:rPr>
          <w:i/>
          <w:sz w:val="22"/>
          <w:szCs w:val="22"/>
        </w:rPr>
        <w:t>Galim</w:t>
      </w:r>
      <w:r w:rsidR="00A26A05">
        <w:rPr>
          <w:i/>
          <w:sz w:val="22"/>
          <w:szCs w:val="22"/>
        </w:rPr>
        <w:t>as</w:t>
      </w:r>
      <w:r w:rsidRPr="00FC05B2">
        <w:rPr>
          <w:i/>
          <w:sz w:val="22"/>
          <w:szCs w:val="22"/>
        </w:rPr>
        <w:t xml:space="preserve"> šalutini</w:t>
      </w:r>
      <w:r w:rsidR="00A26A05">
        <w:rPr>
          <w:i/>
          <w:sz w:val="22"/>
          <w:szCs w:val="22"/>
        </w:rPr>
        <w:t>s</w:t>
      </w:r>
      <w:r w:rsidRPr="00FC05B2">
        <w:rPr>
          <w:i/>
          <w:sz w:val="22"/>
          <w:szCs w:val="22"/>
        </w:rPr>
        <w:t xml:space="preserve"> poveiki</w:t>
      </w:r>
      <w:r w:rsidR="00A26A05">
        <w:rPr>
          <w:i/>
          <w:sz w:val="22"/>
          <w:szCs w:val="22"/>
        </w:rPr>
        <w:t>s</w:t>
      </w:r>
      <w:r w:rsidRPr="00FC05B2">
        <w:rPr>
          <w:sz w:val="22"/>
          <w:szCs w:val="22"/>
        </w:rPr>
        <w:t>.</w:t>
      </w:r>
    </w:p>
    <w:p w14:paraId="66F3352C" w14:textId="77777777" w:rsidR="008E277B" w:rsidRPr="00FC05B2" w:rsidRDefault="008E277B" w:rsidP="008E277B">
      <w:pPr>
        <w:rPr>
          <w:sz w:val="22"/>
          <w:szCs w:val="22"/>
        </w:rPr>
      </w:pPr>
    </w:p>
    <w:p w14:paraId="1B4BCA0E" w14:textId="77777777" w:rsidR="008E277B" w:rsidRPr="00FC05B2" w:rsidRDefault="008E277B" w:rsidP="008E277B">
      <w:pPr>
        <w:numPr>
          <w:ilvl w:val="12"/>
          <w:numId w:val="0"/>
        </w:numPr>
        <w:rPr>
          <w:b/>
          <w:sz w:val="22"/>
          <w:szCs w:val="22"/>
        </w:rPr>
      </w:pPr>
      <w:r w:rsidRPr="00FC05B2">
        <w:rPr>
          <w:b/>
          <w:sz w:val="22"/>
          <w:szCs w:val="22"/>
        </w:rPr>
        <w:t>Amphotericin B liposomal Tillomed sudėtyje yra natrio</w:t>
      </w:r>
    </w:p>
    <w:p w14:paraId="4593323C" w14:textId="77777777" w:rsidR="008E277B" w:rsidRPr="00FC05B2" w:rsidRDefault="008E277B" w:rsidP="008E277B">
      <w:pPr>
        <w:numPr>
          <w:ilvl w:val="12"/>
          <w:numId w:val="0"/>
        </w:numPr>
        <w:rPr>
          <w:b/>
          <w:sz w:val="22"/>
          <w:szCs w:val="22"/>
        </w:rPr>
      </w:pPr>
    </w:p>
    <w:p w14:paraId="3AFAF5A6" w14:textId="7CBF7389" w:rsidR="008E277B" w:rsidRDefault="008E277B" w:rsidP="008E277B">
      <w:pPr>
        <w:rPr>
          <w:sz w:val="22"/>
          <w:szCs w:val="22"/>
        </w:rPr>
      </w:pPr>
      <w:r w:rsidRPr="00FC05B2">
        <w:rPr>
          <w:sz w:val="22"/>
          <w:szCs w:val="22"/>
        </w:rPr>
        <w:t xml:space="preserve">Šiame vaiste yra mažiau nei 1 mmol (23 mg) natrio viename </w:t>
      </w:r>
      <w:r w:rsidR="00C77D48">
        <w:rPr>
          <w:sz w:val="22"/>
          <w:szCs w:val="22"/>
        </w:rPr>
        <w:t>flakone</w:t>
      </w:r>
      <w:r w:rsidRPr="00FC05B2">
        <w:rPr>
          <w:sz w:val="22"/>
          <w:szCs w:val="22"/>
        </w:rPr>
        <w:t> / dozėje, t. y. iš esmės jis yra „be natrio“.</w:t>
      </w:r>
    </w:p>
    <w:p w14:paraId="2B9361D9" w14:textId="77777777" w:rsidR="007A0B1D" w:rsidRPr="00FC05B2" w:rsidRDefault="007A0B1D" w:rsidP="008E277B">
      <w:pPr>
        <w:rPr>
          <w:sz w:val="22"/>
          <w:szCs w:val="22"/>
        </w:rPr>
      </w:pPr>
    </w:p>
    <w:p w14:paraId="63780CFB" w14:textId="0B3307C2" w:rsidR="00577DF2" w:rsidRPr="00FC05B2" w:rsidRDefault="00577DF2" w:rsidP="00FC05B2">
      <w:pPr>
        <w:pStyle w:val="Sraopastraipa"/>
        <w:keepNext/>
        <w:keepLines/>
        <w:numPr>
          <w:ilvl w:val="0"/>
          <w:numId w:val="16"/>
        </w:numPr>
        <w:tabs>
          <w:tab w:val="left" w:pos="567"/>
        </w:tabs>
        <w:outlineLvl w:val="2"/>
        <w:rPr>
          <w:snapToGrid w:val="0"/>
          <w:szCs w:val="22"/>
          <w:lang w:eastAsia="x-none"/>
        </w:rPr>
      </w:pPr>
      <w:r w:rsidRPr="00FC05B2">
        <w:rPr>
          <w:b/>
          <w:snapToGrid w:val="0"/>
          <w:szCs w:val="22"/>
          <w:lang w:eastAsia="x-none"/>
        </w:rPr>
        <w:t xml:space="preserve">Kaip vartoti </w:t>
      </w:r>
      <w:r w:rsidRPr="00FC05B2">
        <w:rPr>
          <w:b/>
          <w:szCs w:val="22"/>
        </w:rPr>
        <w:t>Amphotericin B liposomal Tillomed</w:t>
      </w:r>
    </w:p>
    <w:p w14:paraId="6E429EBB" w14:textId="77777777" w:rsidR="008E277B" w:rsidRPr="00616B3F" w:rsidRDefault="008E277B" w:rsidP="008E277B">
      <w:pPr>
        <w:pStyle w:val="prastojitrauka"/>
        <w:spacing w:after="0"/>
        <w:ind w:left="0"/>
        <w:rPr>
          <w:szCs w:val="22"/>
        </w:rPr>
      </w:pPr>
    </w:p>
    <w:p w14:paraId="0CD05BE1" w14:textId="3FBD6555" w:rsidR="008E277B" w:rsidRPr="00FC05B2" w:rsidRDefault="008E277B" w:rsidP="008E277B">
      <w:pPr>
        <w:autoSpaceDE w:val="0"/>
        <w:autoSpaceDN w:val="0"/>
        <w:adjustRightInd w:val="0"/>
        <w:rPr>
          <w:sz w:val="22"/>
          <w:szCs w:val="22"/>
        </w:rPr>
      </w:pPr>
      <w:r w:rsidRPr="00FC05B2">
        <w:rPr>
          <w:sz w:val="22"/>
          <w:szCs w:val="22"/>
        </w:rPr>
        <w:t>Amphotericin</w:t>
      </w:r>
      <w:r w:rsidR="00D20F6F">
        <w:rPr>
          <w:sz w:val="22"/>
          <w:szCs w:val="22"/>
        </w:rPr>
        <w:t> </w:t>
      </w:r>
      <w:r w:rsidRPr="00FC05B2">
        <w:rPr>
          <w:sz w:val="22"/>
          <w:szCs w:val="22"/>
        </w:rPr>
        <w:t xml:space="preserve">B liposomal Tillomed visada suleidžia gydytojas arba slaugytoja. </w:t>
      </w:r>
    </w:p>
    <w:p w14:paraId="3061889A" w14:textId="77777777" w:rsidR="008E277B" w:rsidRPr="00FC05B2" w:rsidRDefault="008E277B" w:rsidP="008E277B">
      <w:pPr>
        <w:autoSpaceDE w:val="0"/>
        <w:autoSpaceDN w:val="0"/>
        <w:adjustRightInd w:val="0"/>
        <w:rPr>
          <w:sz w:val="22"/>
          <w:szCs w:val="22"/>
        </w:rPr>
      </w:pPr>
    </w:p>
    <w:p w14:paraId="40708811" w14:textId="5FE54F22" w:rsidR="008E277B" w:rsidRPr="00FC05B2" w:rsidRDefault="008E277B" w:rsidP="00FC05B2">
      <w:pPr>
        <w:rPr>
          <w:sz w:val="22"/>
          <w:szCs w:val="22"/>
        </w:rPr>
      </w:pPr>
      <w:r w:rsidRPr="00FC05B2">
        <w:rPr>
          <w:sz w:val="22"/>
          <w:szCs w:val="22"/>
        </w:rPr>
        <w:t>Liposominio amfotericino B NEGALIMA pakeisti neliposominio amfotericino B preparatais.</w:t>
      </w:r>
    </w:p>
    <w:p w14:paraId="3820BD9B" w14:textId="58DA6644" w:rsidR="008E277B" w:rsidRPr="00FC05B2" w:rsidRDefault="008E277B" w:rsidP="008E277B">
      <w:pPr>
        <w:autoSpaceDE w:val="0"/>
        <w:autoSpaceDN w:val="0"/>
        <w:adjustRightInd w:val="0"/>
        <w:rPr>
          <w:sz w:val="22"/>
          <w:szCs w:val="22"/>
        </w:rPr>
      </w:pPr>
      <w:r w:rsidRPr="00FC05B2">
        <w:rPr>
          <w:sz w:val="22"/>
          <w:szCs w:val="22"/>
        </w:rPr>
        <w:t xml:space="preserve">Norint paruošti </w:t>
      </w:r>
      <w:r w:rsidR="00CB5F67">
        <w:rPr>
          <w:sz w:val="22"/>
          <w:szCs w:val="22"/>
        </w:rPr>
        <w:t xml:space="preserve">infuzinę </w:t>
      </w:r>
      <w:r w:rsidRPr="00FC05B2">
        <w:rPr>
          <w:sz w:val="22"/>
          <w:szCs w:val="22"/>
        </w:rPr>
        <w:t>dispersij</w:t>
      </w:r>
      <w:r w:rsidR="00CB5F67">
        <w:rPr>
          <w:sz w:val="22"/>
          <w:szCs w:val="22"/>
        </w:rPr>
        <w:t>ą</w:t>
      </w:r>
      <w:r w:rsidRPr="00FC05B2">
        <w:rPr>
          <w:sz w:val="22"/>
          <w:szCs w:val="22"/>
        </w:rPr>
        <w:t>, Amphotericin</w:t>
      </w:r>
      <w:r w:rsidR="008F3486">
        <w:rPr>
          <w:sz w:val="22"/>
          <w:szCs w:val="22"/>
        </w:rPr>
        <w:t> </w:t>
      </w:r>
      <w:r w:rsidRPr="00FC05B2">
        <w:rPr>
          <w:sz w:val="22"/>
          <w:szCs w:val="22"/>
        </w:rPr>
        <w:t>B liposomal Tillomed reikia ištirpinti steriliame injekciniame vandenyje ir tada praskiesti tirpalu, kuriame yra gliukozės. Jis leidžiamas į veną (lašinamas). Amphotericin</w:t>
      </w:r>
      <w:r w:rsidR="005E7487">
        <w:rPr>
          <w:sz w:val="22"/>
          <w:szCs w:val="22"/>
        </w:rPr>
        <w:t> </w:t>
      </w:r>
      <w:r w:rsidRPr="00FC05B2">
        <w:rPr>
          <w:sz w:val="22"/>
          <w:szCs w:val="22"/>
        </w:rPr>
        <w:t>B liposomal Tillomed negalima leisti jokiu kitu būdu.</w:t>
      </w:r>
    </w:p>
    <w:p w14:paraId="5B16BD72" w14:textId="77777777" w:rsidR="008E277B" w:rsidRPr="00FC05B2" w:rsidRDefault="008E277B" w:rsidP="008E277B">
      <w:pPr>
        <w:autoSpaceDE w:val="0"/>
        <w:autoSpaceDN w:val="0"/>
        <w:adjustRightInd w:val="0"/>
        <w:rPr>
          <w:sz w:val="22"/>
          <w:szCs w:val="22"/>
        </w:rPr>
      </w:pPr>
    </w:p>
    <w:p w14:paraId="126EABF6" w14:textId="7BE65A15" w:rsidR="008E277B" w:rsidRPr="00FC05B2" w:rsidRDefault="008E277B" w:rsidP="008E277B">
      <w:pPr>
        <w:rPr>
          <w:sz w:val="22"/>
          <w:szCs w:val="22"/>
        </w:rPr>
      </w:pPr>
      <w:r w:rsidRPr="00FC05B2">
        <w:rPr>
          <w:sz w:val="22"/>
          <w:szCs w:val="22"/>
        </w:rPr>
        <w:t>Amphotericin</w:t>
      </w:r>
      <w:r w:rsidR="005E7487">
        <w:rPr>
          <w:sz w:val="22"/>
          <w:szCs w:val="22"/>
        </w:rPr>
        <w:t> </w:t>
      </w:r>
      <w:r w:rsidRPr="00FC05B2">
        <w:rPr>
          <w:sz w:val="22"/>
          <w:szCs w:val="22"/>
        </w:rPr>
        <w:t xml:space="preserve">B liposomal Tillomed negalima maišyti su fiziologiniais (druskos) tirpalais arba su kitais vaistiniais preparatais ar elektrolitais (žr. </w:t>
      </w:r>
      <w:r w:rsidR="00BA4D8D">
        <w:rPr>
          <w:sz w:val="22"/>
          <w:szCs w:val="22"/>
        </w:rPr>
        <w:t>pakuotės lapelio</w:t>
      </w:r>
      <w:r w:rsidRPr="00FC05B2">
        <w:rPr>
          <w:sz w:val="22"/>
          <w:szCs w:val="22"/>
        </w:rPr>
        <w:t xml:space="preserve"> skyrių „Informacija tik sveikatos priežiūros specialistams“).</w:t>
      </w:r>
    </w:p>
    <w:p w14:paraId="3AC7C546" w14:textId="77777777" w:rsidR="008E277B" w:rsidRPr="00FC05B2" w:rsidRDefault="008E277B" w:rsidP="008E277B">
      <w:pPr>
        <w:rPr>
          <w:sz w:val="22"/>
          <w:szCs w:val="22"/>
        </w:rPr>
      </w:pPr>
    </w:p>
    <w:p w14:paraId="1CE7DE28" w14:textId="77777777" w:rsidR="008E277B" w:rsidRPr="00FC05B2" w:rsidRDefault="008E277B" w:rsidP="008E277B">
      <w:pPr>
        <w:keepNext/>
        <w:autoSpaceDE w:val="0"/>
        <w:autoSpaceDN w:val="0"/>
        <w:adjustRightInd w:val="0"/>
        <w:rPr>
          <w:sz w:val="22"/>
          <w:szCs w:val="22"/>
          <w:u w:val="single"/>
        </w:rPr>
      </w:pPr>
      <w:r w:rsidRPr="00FC05B2">
        <w:rPr>
          <w:sz w:val="22"/>
          <w:szCs w:val="22"/>
          <w:u w:val="single"/>
        </w:rPr>
        <w:t>Vartojimas suaugusiesiems</w:t>
      </w:r>
    </w:p>
    <w:p w14:paraId="06426233" w14:textId="77777777" w:rsidR="008E277B" w:rsidRPr="00FC05B2" w:rsidRDefault="008E277B" w:rsidP="008E277B">
      <w:pPr>
        <w:keepNext/>
        <w:autoSpaceDE w:val="0"/>
        <w:autoSpaceDN w:val="0"/>
        <w:adjustRightInd w:val="0"/>
        <w:rPr>
          <w:sz w:val="22"/>
          <w:szCs w:val="22"/>
          <w:u w:val="single"/>
        </w:rPr>
      </w:pPr>
    </w:p>
    <w:p w14:paraId="3BBE04D0" w14:textId="4F1AD881" w:rsidR="008E277B" w:rsidRPr="00FC05B2" w:rsidRDefault="008E277B" w:rsidP="008E277B">
      <w:pPr>
        <w:autoSpaceDE w:val="0"/>
        <w:autoSpaceDN w:val="0"/>
        <w:adjustRightInd w:val="0"/>
        <w:rPr>
          <w:sz w:val="22"/>
          <w:szCs w:val="22"/>
        </w:rPr>
      </w:pPr>
      <w:r w:rsidRPr="00FC05B2">
        <w:rPr>
          <w:sz w:val="22"/>
          <w:szCs w:val="22"/>
        </w:rPr>
        <w:t>Amphotericin</w:t>
      </w:r>
      <w:r w:rsidR="001346BE">
        <w:rPr>
          <w:sz w:val="22"/>
          <w:szCs w:val="22"/>
        </w:rPr>
        <w:t> </w:t>
      </w:r>
      <w:r w:rsidRPr="00FC05B2">
        <w:rPr>
          <w:sz w:val="22"/>
          <w:szCs w:val="22"/>
        </w:rPr>
        <w:t>B liposomal Tillomed dozė priklauso nuo kūno svorio ir yra individualiai pritaikoma pagal poreikius.</w:t>
      </w:r>
    </w:p>
    <w:p w14:paraId="03CB6194" w14:textId="77777777" w:rsidR="008E277B" w:rsidRPr="00FC05B2" w:rsidRDefault="008E277B" w:rsidP="008E277B">
      <w:pPr>
        <w:autoSpaceDE w:val="0"/>
        <w:autoSpaceDN w:val="0"/>
        <w:adjustRightInd w:val="0"/>
        <w:rPr>
          <w:sz w:val="22"/>
          <w:szCs w:val="22"/>
        </w:rPr>
      </w:pPr>
    </w:p>
    <w:p w14:paraId="2C6B1F38" w14:textId="54A4FD21" w:rsidR="008E277B" w:rsidRPr="00FC05B2" w:rsidRDefault="008E277B" w:rsidP="008E277B">
      <w:pPr>
        <w:autoSpaceDE w:val="0"/>
        <w:autoSpaceDN w:val="0"/>
        <w:adjustRightInd w:val="0"/>
        <w:rPr>
          <w:sz w:val="22"/>
          <w:szCs w:val="22"/>
        </w:rPr>
      </w:pPr>
      <w:r w:rsidRPr="00FC05B2">
        <w:rPr>
          <w:sz w:val="22"/>
          <w:szCs w:val="22"/>
        </w:rPr>
        <w:t xml:space="preserve">Vaistas, jį ištirpinus ir </w:t>
      </w:r>
      <w:r w:rsidR="00BA4D8D">
        <w:rPr>
          <w:sz w:val="22"/>
          <w:szCs w:val="22"/>
        </w:rPr>
        <w:t>pra</w:t>
      </w:r>
      <w:r w:rsidRPr="00FC05B2">
        <w:rPr>
          <w:sz w:val="22"/>
          <w:szCs w:val="22"/>
        </w:rPr>
        <w:t xml:space="preserve">skiedus, skirtas </w:t>
      </w:r>
      <w:r w:rsidR="00BA4D8D">
        <w:rPr>
          <w:sz w:val="22"/>
          <w:szCs w:val="22"/>
        </w:rPr>
        <w:t>leisti</w:t>
      </w:r>
      <w:r w:rsidRPr="00FC05B2">
        <w:rPr>
          <w:sz w:val="22"/>
          <w:szCs w:val="22"/>
        </w:rPr>
        <w:t xml:space="preserve"> į veną.</w:t>
      </w:r>
    </w:p>
    <w:p w14:paraId="24996084" w14:textId="77777777" w:rsidR="008E277B" w:rsidRPr="00FC05B2" w:rsidRDefault="008E277B" w:rsidP="008E277B">
      <w:pPr>
        <w:autoSpaceDE w:val="0"/>
        <w:autoSpaceDN w:val="0"/>
        <w:adjustRightInd w:val="0"/>
        <w:rPr>
          <w:sz w:val="22"/>
          <w:szCs w:val="22"/>
        </w:rPr>
      </w:pPr>
    </w:p>
    <w:p w14:paraId="2B187222" w14:textId="1ADCC8EA" w:rsidR="008E277B" w:rsidRPr="00FC05B2" w:rsidRDefault="008E277B" w:rsidP="008E277B">
      <w:pPr>
        <w:rPr>
          <w:sz w:val="22"/>
          <w:szCs w:val="22"/>
        </w:rPr>
      </w:pPr>
      <w:r w:rsidRPr="00FC05B2">
        <w:rPr>
          <w:sz w:val="22"/>
          <w:szCs w:val="22"/>
        </w:rPr>
        <w:t xml:space="preserve">Paprastai infuzija trunka 30–60 minučių. Siekiant sumažinti </w:t>
      </w:r>
      <w:r w:rsidR="001C65C3">
        <w:rPr>
          <w:sz w:val="22"/>
          <w:szCs w:val="22"/>
        </w:rPr>
        <w:t xml:space="preserve">infuzinių </w:t>
      </w:r>
      <w:r w:rsidRPr="00FC05B2">
        <w:rPr>
          <w:sz w:val="22"/>
          <w:szCs w:val="22"/>
        </w:rPr>
        <w:t xml:space="preserve">reakcijų riziką, infuzijos trukmė gali būti </w:t>
      </w:r>
      <w:r w:rsidR="001C65C3">
        <w:rPr>
          <w:sz w:val="22"/>
          <w:szCs w:val="22"/>
        </w:rPr>
        <w:t>ilgesnė</w:t>
      </w:r>
      <w:r w:rsidRPr="00FC05B2">
        <w:rPr>
          <w:sz w:val="22"/>
          <w:szCs w:val="22"/>
        </w:rPr>
        <w:t xml:space="preserve"> (per 2 valandas), ypač vartojant didesnes paros dozes.</w:t>
      </w:r>
    </w:p>
    <w:p w14:paraId="63DF5572" w14:textId="77777777" w:rsidR="008E277B" w:rsidRPr="00FC05B2" w:rsidRDefault="008E277B" w:rsidP="008E277B">
      <w:pPr>
        <w:rPr>
          <w:sz w:val="22"/>
          <w:szCs w:val="22"/>
        </w:rPr>
      </w:pPr>
    </w:p>
    <w:p w14:paraId="09DDE11E" w14:textId="23148B5B" w:rsidR="008E277B" w:rsidRPr="00FC05B2" w:rsidRDefault="008E277B" w:rsidP="008E277B">
      <w:pPr>
        <w:numPr>
          <w:ilvl w:val="12"/>
          <w:numId w:val="0"/>
        </w:numPr>
        <w:rPr>
          <w:bCs/>
          <w:i/>
          <w:sz w:val="22"/>
          <w:szCs w:val="22"/>
        </w:rPr>
      </w:pPr>
      <w:r w:rsidRPr="00FC05B2">
        <w:rPr>
          <w:i/>
          <w:sz w:val="22"/>
          <w:szCs w:val="22"/>
        </w:rPr>
        <w:t>Mikozių gydymas</w:t>
      </w:r>
    </w:p>
    <w:p w14:paraId="2011E230" w14:textId="77777777" w:rsidR="008E277B" w:rsidRPr="00FC05B2" w:rsidRDefault="008E277B" w:rsidP="008E277B">
      <w:pPr>
        <w:rPr>
          <w:sz w:val="22"/>
          <w:szCs w:val="22"/>
        </w:rPr>
      </w:pPr>
    </w:p>
    <w:p w14:paraId="691F1E4E" w14:textId="03594D91" w:rsidR="008E277B" w:rsidRPr="00FC05B2" w:rsidRDefault="00BA6884" w:rsidP="008E277B">
      <w:pPr>
        <w:rPr>
          <w:sz w:val="22"/>
          <w:szCs w:val="22"/>
        </w:rPr>
      </w:pPr>
      <w:r>
        <w:rPr>
          <w:sz w:val="22"/>
          <w:szCs w:val="22"/>
        </w:rPr>
        <w:t>P</w:t>
      </w:r>
      <w:r w:rsidR="008E277B" w:rsidRPr="00FC05B2">
        <w:rPr>
          <w:sz w:val="22"/>
          <w:szCs w:val="22"/>
        </w:rPr>
        <w:t>aprastai skiriama Amphotericin</w:t>
      </w:r>
      <w:r>
        <w:rPr>
          <w:sz w:val="22"/>
          <w:szCs w:val="22"/>
        </w:rPr>
        <w:t> </w:t>
      </w:r>
      <w:r w:rsidR="008E277B" w:rsidRPr="00FC05B2">
        <w:rPr>
          <w:sz w:val="22"/>
          <w:szCs w:val="22"/>
        </w:rPr>
        <w:t xml:space="preserve">B liposomal Tillomed 3 mg dozė kilogramui kūno svorio per parą. </w:t>
      </w:r>
      <w:r w:rsidR="004D7BDB" w:rsidRPr="00FC05B2">
        <w:rPr>
          <w:i/>
          <w:iCs/>
          <w:sz w:val="22"/>
          <w:szCs w:val="22"/>
        </w:rPr>
        <w:t>Aspergillus</w:t>
      </w:r>
      <w:r w:rsidR="004D7BDB" w:rsidRPr="00FC05B2">
        <w:rPr>
          <w:sz w:val="22"/>
          <w:szCs w:val="22"/>
        </w:rPr>
        <w:t xml:space="preserve"> </w:t>
      </w:r>
      <w:r w:rsidR="008E277B" w:rsidRPr="00FC05B2">
        <w:rPr>
          <w:sz w:val="22"/>
          <w:szCs w:val="22"/>
        </w:rPr>
        <w:t xml:space="preserve">sukeltoms infekcijoms gydyti dozę galima palaipsniui didinti iki 5 mg/kg per parą. </w:t>
      </w:r>
    </w:p>
    <w:p w14:paraId="69DA927D" w14:textId="77777777" w:rsidR="008E277B" w:rsidRPr="00FC05B2" w:rsidRDefault="008E277B" w:rsidP="008E277B">
      <w:pPr>
        <w:rPr>
          <w:sz w:val="22"/>
          <w:szCs w:val="22"/>
        </w:rPr>
      </w:pPr>
    </w:p>
    <w:p w14:paraId="0132C4CB" w14:textId="14015FF6" w:rsidR="008E277B" w:rsidRPr="00FC05B2" w:rsidRDefault="008E277B" w:rsidP="008E277B">
      <w:pPr>
        <w:rPr>
          <w:sz w:val="22"/>
          <w:szCs w:val="22"/>
        </w:rPr>
      </w:pPr>
      <w:r w:rsidRPr="00FC05B2">
        <w:rPr>
          <w:sz w:val="22"/>
          <w:szCs w:val="22"/>
        </w:rPr>
        <w:t>Mukormikozė: paprastai skiriama Amphotericin</w:t>
      </w:r>
      <w:r w:rsidR="002F3910">
        <w:rPr>
          <w:sz w:val="22"/>
          <w:szCs w:val="22"/>
        </w:rPr>
        <w:t> </w:t>
      </w:r>
      <w:r w:rsidRPr="00FC05B2">
        <w:rPr>
          <w:sz w:val="22"/>
          <w:szCs w:val="22"/>
        </w:rPr>
        <w:t>B liposomal Tillomed 5–10 mg/kg per parą dozė.</w:t>
      </w:r>
    </w:p>
    <w:p w14:paraId="13B44B22" w14:textId="77777777" w:rsidR="008E277B" w:rsidRPr="00FC05B2" w:rsidRDefault="008E277B" w:rsidP="008E277B">
      <w:pPr>
        <w:rPr>
          <w:sz w:val="22"/>
          <w:szCs w:val="22"/>
        </w:rPr>
      </w:pPr>
    </w:p>
    <w:p w14:paraId="06B3115A" w14:textId="13CB2142" w:rsidR="008E277B" w:rsidRPr="00FC05B2" w:rsidRDefault="008E277B" w:rsidP="008E277B">
      <w:pPr>
        <w:rPr>
          <w:i/>
          <w:iCs/>
          <w:sz w:val="22"/>
          <w:szCs w:val="22"/>
        </w:rPr>
      </w:pPr>
      <w:r w:rsidRPr="00FC05B2">
        <w:rPr>
          <w:i/>
          <w:sz w:val="22"/>
          <w:szCs w:val="22"/>
        </w:rPr>
        <w:t>Empirinis gydymas įtarus grybelinę infekciją</w:t>
      </w:r>
    </w:p>
    <w:p w14:paraId="1EAD58F1" w14:textId="77777777" w:rsidR="008E277B" w:rsidRPr="00FC05B2" w:rsidRDefault="008E277B" w:rsidP="008E277B">
      <w:pPr>
        <w:rPr>
          <w:sz w:val="22"/>
          <w:szCs w:val="22"/>
        </w:rPr>
      </w:pPr>
    </w:p>
    <w:p w14:paraId="7B39C9F6" w14:textId="6F51A3E5" w:rsidR="008E277B" w:rsidRPr="00FC05B2" w:rsidRDefault="005C72B3" w:rsidP="008E277B">
      <w:pPr>
        <w:rPr>
          <w:sz w:val="22"/>
          <w:szCs w:val="22"/>
        </w:rPr>
      </w:pPr>
      <w:r>
        <w:rPr>
          <w:sz w:val="22"/>
          <w:szCs w:val="22"/>
        </w:rPr>
        <w:t>P</w:t>
      </w:r>
      <w:r w:rsidR="008E277B" w:rsidRPr="00FC05B2">
        <w:rPr>
          <w:sz w:val="22"/>
          <w:szCs w:val="22"/>
        </w:rPr>
        <w:t>aprastai skiriama Amphotericin</w:t>
      </w:r>
      <w:r>
        <w:rPr>
          <w:sz w:val="22"/>
          <w:szCs w:val="22"/>
        </w:rPr>
        <w:t> </w:t>
      </w:r>
      <w:r w:rsidR="008E277B" w:rsidRPr="00FC05B2">
        <w:rPr>
          <w:sz w:val="22"/>
          <w:szCs w:val="22"/>
        </w:rPr>
        <w:t>B liposomal Tillomed 3 mg/kg per parą dozė.</w:t>
      </w:r>
    </w:p>
    <w:p w14:paraId="7305D198" w14:textId="77777777" w:rsidR="008E277B" w:rsidRPr="00FC05B2" w:rsidRDefault="008E277B" w:rsidP="008E277B">
      <w:pPr>
        <w:rPr>
          <w:sz w:val="22"/>
          <w:szCs w:val="22"/>
        </w:rPr>
      </w:pPr>
    </w:p>
    <w:p w14:paraId="4146BA1E" w14:textId="2A09731E" w:rsidR="008E277B" w:rsidRPr="00FC05B2" w:rsidRDefault="008E277B" w:rsidP="008E277B">
      <w:pPr>
        <w:rPr>
          <w:i/>
          <w:iCs/>
          <w:sz w:val="22"/>
          <w:szCs w:val="22"/>
        </w:rPr>
      </w:pPr>
      <w:r w:rsidRPr="00FC05B2">
        <w:rPr>
          <w:i/>
          <w:sz w:val="22"/>
          <w:szCs w:val="22"/>
        </w:rPr>
        <w:t>Visceralinės leišmaniozės gydymas</w:t>
      </w:r>
    </w:p>
    <w:p w14:paraId="515EDB27" w14:textId="77777777" w:rsidR="008E277B" w:rsidRPr="00616B3F" w:rsidRDefault="008E277B" w:rsidP="008E277B">
      <w:pPr>
        <w:pStyle w:val="Default"/>
        <w:rPr>
          <w:rFonts w:ascii="Times New Roman" w:hAnsi="Times New Roman" w:cs="Times New Roman"/>
          <w:color w:val="auto"/>
          <w:sz w:val="22"/>
          <w:szCs w:val="22"/>
          <w:lang w:eastAsia="en-GB"/>
        </w:rPr>
      </w:pPr>
    </w:p>
    <w:p w14:paraId="3F0A413B" w14:textId="07C83DE2" w:rsidR="008E277B" w:rsidRPr="00616B3F" w:rsidRDefault="005C72B3" w:rsidP="008E27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G</w:t>
      </w:r>
      <w:r w:rsidR="008E277B" w:rsidRPr="00616B3F">
        <w:rPr>
          <w:rFonts w:ascii="Times New Roman" w:hAnsi="Times New Roman" w:cs="Times New Roman"/>
          <w:color w:val="auto"/>
          <w:sz w:val="22"/>
          <w:szCs w:val="22"/>
        </w:rPr>
        <w:t>ydytojas, nustatydamas tinkamą dozę ir gydymo intervalą, remsis nacionalinėmis ir tarptautinėmis gydymo rekomendacijomis. Paprastai dozė yra nuo 3</w:t>
      </w:r>
      <w:r>
        <w:rPr>
          <w:rFonts w:ascii="Times New Roman" w:hAnsi="Times New Roman" w:cs="Times New Roman"/>
          <w:color w:val="auto"/>
          <w:sz w:val="22"/>
          <w:szCs w:val="22"/>
        </w:rPr>
        <w:t xml:space="preserve"> </w:t>
      </w:r>
      <w:r w:rsidR="008E277B" w:rsidRPr="00616B3F">
        <w:rPr>
          <w:rFonts w:ascii="Times New Roman" w:hAnsi="Times New Roman" w:cs="Times New Roman"/>
          <w:color w:val="auto"/>
          <w:sz w:val="22"/>
          <w:szCs w:val="22"/>
        </w:rPr>
        <w:t>iki 5</w:t>
      </w:r>
      <w:r>
        <w:rPr>
          <w:rFonts w:ascii="Times New Roman" w:hAnsi="Times New Roman" w:cs="Times New Roman"/>
          <w:color w:val="auto"/>
          <w:sz w:val="22"/>
          <w:szCs w:val="22"/>
        </w:rPr>
        <w:t> </w:t>
      </w:r>
      <w:r w:rsidR="008E277B" w:rsidRPr="00616B3F">
        <w:rPr>
          <w:rFonts w:ascii="Times New Roman" w:hAnsi="Times New Roman" w:cs="Times New Roman"/>
          <w:color w:val="auto"/>
          <w:sz w:val="22"/>
          <w:szCs w:val="22"/>
        </w:rPr>
        <w:t>mg/kg per parą. Gydymo trukmė yra nuo 10 iki 38 dienų, priklausomai nuo pasirinktos gydymo schemos ir nuo to, ar esate taip pat užsikrėtę ŽIV.</w:t>
      </w:r>
    </w:p>
    <w:p w14:paraId="07755B04" w14:textId="77777777" w:rsidR="008E277B" w:rsidRPr="00616B3F" w:rsidRDefault="008E277B" w:rsidP="008E277B">
      <w:pPr>
        <w:pStyle w:val="Default"/>
        <w:rPr>
          <w:rFonts w:ascii="Times New Roman" w:hAnsi="Times New Roman" w:cs="Times New Roman"/>
          <w:color w:val="auto"/>
          <w:sz w:val="22"/>
          <w:szCs w:val="22"/>
          <w:lang w:eastAsia="en-GB"/>
        </w:rPr>
      </w:pPr>
    </w:p>
    <w:p w14:paraId="3C314F1E" w14:textId="77777777" w:rsidR="008E277B" w:rsidRPr="00FC05B2" w:rsidRDefault="008E277B" w:rsidP="008E277B">
      <w:pPr>
        <w:numPr>
          <w:ilvl w:val="12"/>
          <w:numId w:val="0"/>
        </w:numPr>
        <w:rPr>
          <w:bCs/>
          <w:i/>
          <w:sz w:val="22"/>
          <w:szCs w:val="22"/>
        </w:rPr>
      </w:pPr>
      <w:r w:rsidRPr="00FC05B2">
        <w:rPr>
          <w:i/>
          <w:sz w:val="22"/>
          <w:szCs w:val="22"/>
        </w:rPr>
        <w:t>Vartojimas pacientams, turintiems inkstų sutrikimų</w:t>
      </w:r>
    </w:p>
    <w:p w14:paraId="4AB5013F" w14:textId="77777777" w:rsidR="008E277B" w:rsidRPr="00FC05B2" w:rsidRDefault="008E277B" w:rsidP="008E277B">
      <w:pPr>
        <w:rPr>
          <w:i/>
          <w:sz w:val="22"/>
          <w:szCs w:val="22"/>
        </w:rPr>
      </w:pPr>
    </w:p>
    <w:p w14:paraId="1CFDB571" w14:textId="27FAAF91" w:rsidR="008E277B" w:rsidRPr="00FC05B2" w:rsidRDefault="008E277B" w:rsidP="008E277B">
      <w:pPr>
        <w:numPr>
          <w:ilvl w:val="12"/>
          <w:numId w:val="0"/>
        </w:numPr>
        <w:rPr>
          <w:sz w:val="22"/>
          <w:szCs w:val="22"/>
        </w:rPr>
      </w:pPr>
      <w:r w:rsidRPr="00FC05B2">
        <w:rPr>
          <w:sz w:val="22"/>
          <w:szCs w:val="22"/>
        </w:rPr>
        <w:t>Dozės arba infuzijos dažnio keisti nereikia. Gydymo Amphotericin</w:t>
      </w:r>
      <w:r w:rsidR="00D1697E">
        <w:rPr>
          <w:sz w:val="22"/>
          <w:szCs w:val="22"/>
        </w:rPr>
        <w:t> </w:t>
      </w:r>
      <w:r w:rsidRPr="00FC05B2">
        <w:rPr>
          <w:sz w:val="22"/>
          <w:szCs w:val="22"/>
        </w:rPr>
        <w:t xml:space="preserve">B liposomal Tillomed metu gydytojas arba slaugytoja reguliariai ims kraujo mėginius inkstų funkcijos pokyčiams ištirti. </w:t>
      </w:r>
    </w:p>
    <w:p w14:paraId="4C266493" w14:textId="77777777" w:rsidR="008E277B" w:rsidRPr="00FC05B2" w:rsidRDefault="008E277B" w:rsidP="008E277B">
      <w:pPr>
        <w:numPr>
          <w:ilvl w:val="12"/>
          <w:numId w:val="0"/>
        </w:numPr>
        <w:rPr>
          <w:sz w:val="22"/>
          <w:szCs w:val="22"/>
        </w:rPr>
      </w:pPr>
    </w:p>
    <w:p w14:paraId="77ED41E7" w14:textId="1B6D8127" w:rsidR="008E277B" w:rsidRPr="00FC05B2" w:rsidRDefault="008E277B" w:rsidP="008E277B">
      <w:pPr>
        <w:numPr>
          <w:ilvl w:val="12"/>
          <w:numId w:val="0"/>
        </w:numPr>
        <w:rPr>
          <w:sz w:val="22"/>
          <w:szCs w:val="22"/>
        </w:rPr>
      </w:pPr>
      <w:r w:rsidRPr="00FC05B2">
        <w:rPr>
          <w:sz w:val="22"/>
          <w:szCs w:val="22"/>
        </w:rPr>
        <w:t xml:space="preserve">Jeigu sergate inkstų nepakankamumu ir </w:t>
      </w:r>
      <w:r w:rsidR="00FA01ED">
        <w:rPr>
          <w:sz w:val="22"/>
          <w:szCs w:val="22"/>
        </w:rPr>
        <w:t>J</w:t>
      </w:r>
      <w:r w:rsidRPr="00FC05B2">
        <w:rPr>
          <w:sz w:val="22"/>
          <w:szCs w:val="22"/>
        </w:rPr>
        <w:t>ums atliekama dializė. Gydytojas gali pradėti gydymą Amphotericin</w:t>
      </w:r>
      <w:r w:rsidR="00AE6BDB">
        <w:rPr>
          <w:sz w:val="22"/>
          <w:szCs w:val="22"/>
        </w:rPr>
        <w:t> </w:t>
      </w:r>
      <w:r w:rsidRPr="00FC05B2">
        <w:rPr>
          <w:sz w:val="22"/>
          <w:szCs w:val="22"/>
        </w:rPr>
        <w:t>B liposomal Tillomed pasibaigus procedūrai.</w:t>
      </w:r>
    </w:p>
    <w:p w14:paraId="64062756" w14:textId="77777777" w:rsidR="008E277B" w:rsidRPr="00FC05B2" w:rsidRDefault="008E277B" w:rsidP="008E277B">
      <w:pPr>
        <w:numPr>
          <w:ilvl w:val="12"/>
          <w:numId w:val="0"/>
        </w:numPr>
        <w:rPr>
          <w:sz w:val="22"/>
          <w:szCs w:val="22"/>
        </w:rPr>
      </w:pPr>
    </w:p>
    <w:p w14:paraId="5B200826" w14:textId="77777777" w:rsidR="008E277B" w:rsidRPr="00616B3F" w:rsidRDefault="008E277B" w:rsidP="008E277B">
      <w:pPr>
        <w:pStyle w:val="Sraopastraipa"/>
        <w:spacing w:after="0"/>
        <w:ind w:left="0"/>
        <w:rPr>
          <w:szCs w:val="22"/>
        </w:rPr>
      </w:pPr>
      <w:r w:rsidRPr="00616B3F">
        <w:rPr>
          <w:szCs w:val="22"/>
        </w:rPr>
        <w:t>Jeigu kiltų daugiau klausimų dėl šio vaisto vartojimo, kreipkitės į gydytoją, vaistininką arba slaugytoją.</w:t>
      </w:r>
    </w:p>
    <w:p w14:paraId="76E587F2" w14:textId="77777777" w:rsidR="008E277B" w:rsidRPr="00616B3F" w:rsidRDefault="008E277B" w:rsidP="008E277B">
      <w:pPr>
        <w:pStyle w:val="Sraopastraipa"/>
        <w:spacing w:after="0"/>
        <w:ind w:left="0"/>
        <w:rPr>
          <w:noProof/>
          <w:szCs w:val="22"/>
        </w:rPr>
      </w:pPr>
    </w:p>
    <w:p w14:paraId="5E9D4F90" w14:textId="77777777" w:rsidR="008E277B" w:rsidRPr="00FC05B2" w:rsidRDefault="008E277B" w:rsidP="008E277B">
      <w:pPr>
        <w:numPr>
          <w:ilvl w:val="12"/>
          <w:numId w:val="0"/>
        </w:numPr>
        <w:rPr>
          <w:b/>
          <w:bCs/>
          <w:iCs/>
          <w:sz w:val="22"/>
          <w:szCs w:val="22"/>
        </w:rPr>
      </w:pPr>
      <w:r w:rsidRPr="00FC05B2">
        <w:rPr>
          <w:b/>
          <w:bCs/>
          <w:iCs/>
          <w:sz w:val="22"/>
          <w:szCs w:val="22"/>
        </w:rPr>
        <w:t>Vartojimas vaikams ir paaugliams</w:t>
      </w:r>
    </w:p>
    <w:p w14:paraId="540242DE" w14:textId="77777777" w:rsidR="008E277B" w:rsidRPr="00FC05B2" w:rsidRDefault="008E277B" w:rsidP="008E277B">
      <w:pPr>
        <w:numPr>
          <w:ilvl w:val="12"/>
          <w:numId w:val="0"/>
        </w:numPr>
        <w:rPr>
          <w:b/>
          <w:i/>
          <w:sz w:val="22"/>
          <w:szCs w:val="22"/>
        </w:rPr>
      </w:pPr>
    </w:p>
    <w:p w14:paraId="75CC2CA4" w14:textId="77777777" w:rsidR="008E277B" w:rsidRPr="00FC05B2" w:rsidRDefault="008E277B" w:rsidP="008E277B">
      <w:pPr>
        <w:autoSpaceDE w:val="0"/>
        <w:autoSpaceDN w:val="0"/>
        <w:adjustRightInd w:val="0"/>
        <w:rPr>
          <w:sz w:val="22"/>
          <w:szCs w:val="22"/>
        </w:rPr>
      </w:pPr>
      <w:r w:rsidRPr="00FC05B2">
        <w:rPr>
          <w:sz w:val="22"/>
          <w:szCs w:val="22"/>
        </w:rPr>
        <w:t>Šiuo vaistu gydomi vaikai nuo vieno mėnesio iki 18 metų amžiaus. Dozė yra individuali ir priklauso nuo kūno svorio, kaip ir suaugusiesiems.</w:t>
      </w:r>
    </w:p>
    <w:p w14:paraId="34D9824B" w14:textId="77777777" w:rsidR="008E277B" w:rsidRPr="00FC05B2" w:rsidRDefault="008E277B" w:rsidP="008E277B">
      <w:pPr>
        <w:autoSpaceDE w:val="0"/>
        <w:autoSpaceDN w:val="0"/>
        <w:adjustRightInd w:val="0"/>
        <w:rPr>
          <w:sz w:val="22"/>
          <w:szCs w:val="22"/>
        </w:rPr>
      </w:pPr>
    </w:p>
    <w:p w14:paraId="176854AF" w14:textId="530072AF" w:rsidR="008E277B" w:rsidRPr="00FC05B2" w:rsidRDefault="008E277B" w:rsidP="008E277B">
      <w:pPr>
        <w:autoSpaceDE w:val="0"/>
        <w:autoSpaceDN w:val="0"/>
        <w:adjustRightInd w:val="0"/>
        <w:rPr>
          <w:sz w:val="22"/>
          <w:szCs w:val="22"/>
        </w:rPr>
      </w:pPr>
      <w:r w:rsidRPr="00FC05B2">
        <w:rPr>
          <w:sz w:val="22"/>
          <w:szCs w:val="22"/>
        </w:rPr>
        <w:t>Amphotericin</w:t>
      </w:r>
      <w:r w:rsidR="00D10063">
        <w:rPr>
          <w:sz w:val="22"/>
          <w:szCs w:val="22"/>
        </w:rPr>
        <w:t> </w:t>
      </w:r>
      <w:r w:rsidRPr="00FC05B2">
        <w:rPr>
          <w:sz w:val="22"/>
          <w:szCs w:val="22"/>
        </w:rPr>
        <w:t>B liposomal Tillomed nerekomenduojamas kūdikiams iki 1 mėnesio amžiaus.</w:t>
      </w:r>
    </w:p>
    <w:p w14:paraId="18858476" w14:textId="77777777" w:rsidR="008E277B" w:rsidRDefault="008E277B" w:rsidP="008E277B">
      <w:pPr>
        <w:autoSpaceDE w:val="0"/>
        <w:autoSpaceDN w:val="0"/>
        <w:adjustRightInd w:val="0"/>
        <w:rPr>
          <w:sz w:val="22"/>
          <w:szCs w:val="22"/>
        </w:rPr>
      </w:pPr>
    </w:p>
    <w:p w14:paraId="6B1021DB" w14:textId="77777777" w:rsidR="001429F5" w:rsidRPr="00FC05B2" w:rsidRDefault="001429F5" w:rsidP="008E277B">
      <w:pPr>
        <w:autoSpaceDE w:val="0"/>
        <w:autoSpaceDN w:val="0"/>
        <w:adjustRightInd w:val="0"/>
        <w:rPr>
          <w:sz w:val="22"/>
          <w:szCs w:val="22"/>
        </w:rPr>
      </w:pPr>
    </w:p>
    <w:p w14:paraId="77A1F92E" w14:textId="533C8248" w:rsidR="001429F5" w:rsidRPr="00FC05B2" w:rsidRDefault="001429F5" w:rsidP="00FC05B2">
      <w:pPr>
        <w:pStyle w:val="Sraopastraipa"/>
        <w:keepNext/>
        <w:keepLines/>
        <w:numPr>
          <w:ilvl w:val="0"/>
          <w:numId w:val="16"/>
        </w:numPr>
        <w:tabs>
          <w:tab w:val="left" w:pos="567"/>
        </w:tabs>
        <w:outlineLvl w:val="2"/>
        <w:rPr>
          <w:b/>
          <w:bCs/>
          <w:snapToGrid w:val="0"/>
          <w:szCs w:val="22"/>
          <w:lang w:eastAsia="x-none"/>
        </w:rPr>
      </w:pPr>
      <w:r w:rsidRPr="00FC05B2">
        <w:rPr>
          <w:b/>
          <w:bCs/>
          <w:snapToGrid w:val="0"/>
          <w:szCs w:val="22"/>
          <w:lang w:eastAsia="x-none"/>
        </w:rPr>
        <w:t>Galimas šalutinis poveikis</w:t>
      </w:r>
    </w:p>
    <w:p w14:paraId="46010AC3" w14:textId="535EF4C6" w:rsidR="008E277B" w:rsidRPr="00FC05B2" w:rsidRDefault="008E277B" w:rsidP="00FC05B2">
      <w:pPr>
        <w:pStyle w:val="Antrat1"/>
        <w:numPr>
          <w:ilvl w:val="0"/>
          <w:numId w:val="0"/>
        </w:numPr>
        <w:spacing w:before="0" w:after="0"/>
        <w:rPr>
          <w:rFonts w:ascii="Times New Roman" w:hAnsi="Times New Roman"/>
          <w:noProof/>
          <w:szCs w:val="22"/>
        </w:rPr>
      </w:pPr>
    </w:p>
    <w:p w14:paraId="6A9BB9E1" w14:textId="77777777" w:rsidR="008E277B" w:rsidRPr="00FC05B2" w:rsidRDefault="008E277B" w:rsidP="008E277B">
      <w:pPr>
        <w:numPr>
          <w:ilvl w:val="12"/>
          <w:numId w:val="0"/>
        </w:numPr>
        <w:rPr>
          <w:noProof/>
          <w:sz w:val="22"/>
          <w:szCs w:val="22"/>
        </w:rPr>
      </w:pPr>
      <w:r w:rsidRPr="00FC05B2">
        <w:rPr>
          <w:sz w:val="22"/>
          <w:szCs w:val="22"/>
        </w:rPr>
        <w:t>Šis vaistas, kaip ir visi kiti, gali sukelti šalutinį poveikį, nors jis pasireiškia ne visiems žmonėms.</w:t>
      </w:r>
    </w:p>
    <w:p w14:paraId="7336DACE" w14:textId="77777777" w:rsidR="008E277B" w:rsidRPr="00FC05B2" w:rsidRDefault="008E277B" w:rsidP="008E277B">
      <w:pPr>
        <w:numPr>
          <w:ilvl w:val="12"/>
          <w:numId w:val="0"/>
        </w:numPr>
        <w:rPr>
          <w:noProof/>
          <w:sz w:val="22"/>
          <w:szCs w:val="22"/>
        </w:rPr>
      </w:pPr>
    </w:p>
    <w:p w14:paraId="1A750A86" w14:textId="77777777" w:rsidR="008E277B" w:rsidRPr="00FC05B2" w:rsidRDefault="008E277B" w:rsidP="008E277B">
      <w:pPr>
        <w:rPr>
          <w:b/>
          <w:sz w:val="22"/>
          <w:szCs w:val="22"/>
        </w:rPr>
      </w:pPr>
      <w:r w:rsidRPr="00FC05B2">
        <w:rPr>
          <w:b/>
          <w:sz w:val="22"/>
          <w:szCs w:val="22"/>
        </w:rPr>
        <w:t xml:space="preserve">Šalutinis poveikis infuzijos metu </w:t>
      </w:r>
    </w:p>
    <w:p w14:paraId="1721698F" w14:textId="77777777" w:rsidR="008E277B" w:rsidRPr="00FC05B2" w:rsidRDefault="008E277B" w:rsidP="008E277B">
      <w:pPr>
        <w:rPr>
          <w:sz w:val="22"/>
          <w:szCs w:val="22"/>
        </w:rPr>
      </w:pPr>
    </w:p>
    <w:p w14:paraId="77DB533C" w14:textId="77777777" w:rsidR="008E277B" w:rsidRPr="00FC05B2" w:rsidRDefault="008E277B" w:rsidP="008E277B">
      <w:pPr>
        <w:rPr>
          <w:sz w:val="22"/>
          <w:szCs w:val="22"/>
        </w:rPr>
      </w:pPr>
      <w:r w:rsidRPr="00FC05B2">
        <w:rPr>
          <w:sz w:val="22"/>
          <w:szCs w:val="22"/>
        </w:rPr>
        <w:t>Infuzijos metu gali pasireikšti šalutinis poveikis:</w:t>
      </w:r>
    </w:p>
    <w:p w14:paraId="34151F28" w14:textId="77777777" w:rsidR="008E277B" w:rsidRPr="00FC05B2" w:rsidRDefault="008E277B" w:rsidP="008E277B">
      <w:pPr>
        <w:rPr>
          <w:sz w:val="22"/>
          <w:szCs w:val="22"/>
        </w:rPr>
      </w:pPr>
    </w:p>
    <w:p w14:paraId="29590CD6" w14:textId="413E9B87" w:rsidR="008E277B" w:rsidRPr="003C0C7B" w:rsidRDefault="00400A76" w:rsidP="00FC05B2">
      <w:pPr>
        <w:pStyle w:val="Sraopastraipa"/>
        <w:numPr>
          <w:ilvl w:val="0"/>
          <w:numId w:val="10"/>
        </w:numPr>
        <w:rPr>
          <w:szCs w:val="22"/>
        </w:rPr>
      </w:pPr>
      <w:r>
        <w:rPr>
          <w:szCs w:val="22"/>
        </w:rPr>
        <w:t>l</w:t>
      </w:r>
      <w:r w:rsidR="008E277B" w:rsidRPr="003C0C7B">
        <w:rPr>
          <w:szCs w:val="22"/>
        </w:rPr>
        <w:t xml:space="preserve">abai dažnas (gali pasireikšti </w:t>
      </w:r>
      <w:r w:rsidR="004F011D">
        <w:rPr>
          <w:szCs w:val="22"/>
        </w:rPr>
        <w:t>ne rečiau</w:t>
      </w:r>
      <w:r w:rsidR="004F011D" w:rsidRPr="003C0C7B">
        <w:rPr>
          <w:szCs w:val="22"/>
        </w:rPr>
        <w:t xml:space="preserve"> </w:t>
      </w:r>
      <w:r w:rsidR="004F011D">
        <w:rPr>
          <w:szCs w:val="22"/>
        </w:rPr>
        <w:t>kaip</w:t>
      </w:r>
      <w:r w:rsidR="004F011D" w:rsidRPr="003C0C7B">
        <w:rPr>
          <w:szCs w:val="22"/>
        </w:rPr>
        <w:t xml:space="preserve"> </w:t>
      </w:r>
      <w:r w:rsidR="008E277B" w:rsidRPr="003C0C7B">
        <w:rPr>
          <w:szCs w:val="22"/>
        </w:rPr>
        <w:t xml:space="preserve">1 iš 10 </w:t>
      </w:r>
      <w:r w:rsidR="004F011D">
        <w:rPr>
          <w:szCs w:val="22"/>
        </w:rPr>
        <w:t>asmenų</w:t>
      </w:r>
      <w:r w:rsidR="008E277B" w:rsidRPr="003C0C7B">
        <w:rPr>
          <w:szCs w:val="22"/>
        </w:rPr>
        <w:t>): karščiavimas, šaltkrėtis ir drebulys</w:t>
      </w:r>
      <w:r w:rsidR="004F011D">
        <w:rPr>
          <w:szCs w:val="22"/>
        </w:rPr>
        <w:t>;</w:t>
      </w:r>
      <w:r w:rsidR="008E277B" w:rsidRPr="003C0C7B">
        <w:rPr>
          <w:szCs w:val="22"/>
        </w:rPr>
        <w:t xml:space="preserve"> </w:t>
      </w:r>
    </w:p>
    <w:p w14:paraId="584E3646" w14:textId="178CB2DF" w:rsidR="008E277B" w:rsidRPr="003C0C7B" w:rsidRDefault="003C2E3C" w:rsidP="00FC05B2">
      <w:pPr>
        <w:pStyle w:val="Sraopastraipa"/>
        <w:numPr>
          <w:ilvl w:val="0"/>
          <w:numId w:val="10"/>
        </w:numPr>
        <w:rPr>
          <w:szCs w:val="22"/>
        </w:rPr>
      </w:pPr>
      <w:r>
        <w:rPr>
          <w:szCs w:val="22"/>
        </w:rPr>
        <w:t>r</w:t>
      </w:r>
      <w:r w:rsidR="008E277B" w:rsidRPr="003C0C7B">
        <w:rPr>
          <w:szCs w:val="22"/>
        </w:rPr>
        <w:t>ečiau pasitaikantys su infuzija susiję šalutiniai poveikiai: spaudimas krūtinėje, krūtinės skausmas, dusulys, pasunkėjęs kvėpavimas (</w:t>
      </w:r>
      <w:r w:rsidR="000A647F">
        <w:rPr>
          <w:szCs w:val="22"/>
        </w:rPr>
        <w:t xml:space="preserve">kartu </w:t>
      </w:r>
      <w:r w:rsidR="008E277B" w:rsidRPr="003C0C7B">
        <w:rPr>
          <w:szCs w:val="22"/>
        </w:rPr>
        <w:t xml:space="preserve">galimas švokštimas), paraudimas, dažnesnis nei įprastai širdies </w:t>
      </w:r>
      <w:r w:rsidR="000A647F">
        <w:rPr>
          <w:szCs w:val="22"/>
        </w:rPr>
        <w:t>susitraukimų dažnis</w:t>
      </w:r>
      <w:r w:rsidR="008E277B" w:rsidRPr="003C0C7B">
        <w:rPr>
          <w:szCs w:val="22"/>
        </w:rPr>
        <w:t xml:space="preserve">, žemas kraujospūdis ir raumenų </w:t>
      </w:r>
      <w:r w:rsidR="000A647F">
        <w:rPr>
          <w:szCs w:val="22"/>
        </w:rPr>
        <w:t>bei</w:t>
      </w:r>
      <w:r w:rsidR="000A647F" w:rsidRPr="003C0C7B">
        <w:rPr>
          <w:szCs w:val="22"/>
        </w:rPr>
        <w:t xml:space="preserve"> </w:t>
      </w:r>
      <w:r w:rsidR="008E277B" w:rsidRPr="003C0C7B">
        <w:rPr>
          <w:szCs w:val="22"/>
        </w:rPr>
        <w:t>skeleto skausmas (apibūdinamas kaip sąnarių skausmas arba kaulų skausmas).</w:t>
      </w:r>
    </w:p>
    <w:p w14:paraId="4B84EEAD" w14:textId="77777777" w:rsidR="008E277B" w:rsidRPr="00FC05B2" w:rsidRDefault="008E277B" w:rsidP="008E277B">
      <w:pPr>
        <w:rPr>
          <w:b/>
          <w:sz w:val="22"/>
          <w:szCs w:val="22"/>
        </w:rPr>
      </w:pPr>
    </w:p>
    <w:p w14:paraId="45C5351E" w14:textId="72F1AC3F" w:rsidR="008E277B" w:rsidRPr="00FC05B2" w:rsidRDefault="008E277B" w:rsidP="008E277B">
      <w:pPr>
        <w:numPr>
          <w:ilvl w:val="12"/>
          <w:numId w:val="0"/>
        </w:numPr>
        <w:rPr>
          <w:sz w:val="22"/>
          <w:szCs w:val="22"/>
        </w:rPr>
      </w:pPr>
      <w:r w:rsidRPr="00FC05B2">
        <w:rPr>
          <w:sz w:val="22"/>
          <w:szCs w:val="22"/>
        </w:rPr>
        <w:t>Šie šalutiniai reiškiniai greitai išnyksta nutraukus infuziją. Šios reakcijos gali nepasireikšti atliekant būsimas Amphotericin</w:t>
      </w:r>
      <w:r w:rsidR="002B5D50">
        <w:rPr>
          <w:sz w:val="22"/>
          <w:szCs w:val="22"/>
        </w:rPr>
        <w:t> </w:t>
      </w:r>
      <w:r w:rsidRPr="00FC05B2">
        <w:rPr>
          <w:sz w:val="22"/>
          <w:szCs w:val="22"/>
        </w:rPr>
        <w:t>B liposomal Tillomed arba lėtesnes infuzijas (ilgiau kaip 2 valandas). Gydytojas gali skirti kitų vaistų, kad išvengtumėte su infuzija susijusių reakcijų arba būtų gydomi simptomai, jei jie pasireiškia. Jeigu pasireikštų sunki su infuzija susijusi reakcija, gydytojas nutrauks Amphotericin</w:t>
      </w:r>
      <w:r w:rsidR="00AC635A">
        <w:rPr>
          <w:sz w:val="22"/>
          <w:szCs w:val="22"/>
        </w:rPr>
        <w:t> </w:t>
      </w:r>
      <w:r w:rsidRPr="00FC05B2">
        <w:rPr>
          <w:sz w:val="22"/>
          <w:szCs w:val="22"/>
        </w:rPr>
        <w:t>B liposomal Tillomed infuziją ir ateityje šio gydymo skirti negalima.</w:t>
      </w:r>
    </w:p>
    <w:p w14:paraId="3993AAAC" w14:textId="77777777" w:rsidR="008E277B" w:rsidRPr="00FC05B2" w:rsidRDefault="008E277B" w:rsidP="008E277B">
      <w:pPr>
        <w:numPr>
          <w:ilvl w:val="12"/>
          <w:numId w:val="0"/>
        </w:numPr>
        <w:rPr>
          <w:sz w:val="22"/>
          <w:szCs w:val="22"/>
        </w:rPr>
      </w:pPr>
    </w:p>
    <w:p w14:paraId="71075C1A" w14:textId="540356EE" w:rsidR="008E277B" w:rsidRPr="00FC05B2" w:rsidRDefault="008E277B" w:rsidP="008E277B">
      <w:pPr>
        <w:numPr>
          <w:ilvl w:val="12"/>
          <w:numId w:val="0"/>
        </w:numPr>
        <w:rPr>
          <w:i/>
          <w:sz w:val="22"/>
          <w:szCs w:val="22"/>
        </w:rPr>
      </w:pPr>
      <w:r w:rsidRPr="00FC05B2">
        <w:rPr>
          <w:i/>
          <w:sz w:val="22"/>
          <w:szCs w:val="22"/>
        </w:rPr>
        <w:t>Labai dažn</w:t>
      </w:r>
      <w:r w:rsidR="006F2CD1">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6F5C17">
        <w:rPr>
          <w:i/>
          <w:sz w:val="22"/>
          <w:szCs w:val="22"/>
        </w:rPr>
        <w:t>ne rečiau kaip</w:t>
      </w:r>
      <w:r w:rsidRPr="00FC05B2">
        <w:rPr>
          <w:i/>
          <w:sz w:val="22"/>
          <w:szCs w:val="22"/>
        </w:rPr>
        <w:t xml:space="preserve"> 1 iš 10 </w:t>
      </w:r>
      <w:r w:rsidR="006F5C17">
        <w:rPr>
          <w:i/>
          <w:sz w:val="22"/>
          <w:szCs w:val="22"/>
        </w:rPr>
        <w:t>asmenų</w:t>
      </w:r>
      <w:r w:rsidRPr="00FC05B2">
        <w:rPr>
          <w:i/>
          <w:sz w:val="22"/>
          <w:szCs w:val="22"/>
        </w:rPr>
        <w:t>):</w:t>
      </w:r>
    </w:p>
    <w:p w14:paraId="4265468F" w14:textId="77777777" w:rsidR="008E277B" w:rsidRPr="00FC05B2" w:rsidRDefault="008E277B" w:rsidP="008E277B">
      <w:pPr>
        <w:numPr>
          <w:ilvl w:val="12"/>
          <w:numId w:val="0"/>
        </w:numPr>
        <w:rPr>
          <w:i/>
          <w:sz w:val="22"/>
          <w:szCs w:val="22"/>
          <w:lang w:val="lv-LV"/>
        </w:rPr>
      </w:pPr>
    </w:p>
    <w:p w14:paraId="29CF4D77" w14:textId="27E95600" w:rsidR="003C0C7B" w:rsidRPr="003C0C7B" w:rsidRDefault="008E277B" w:rsidP="00FC05B2">
      <w:pPr>
        <w:pStyle w:val="Sraopastraipa"/>
        <w:numPr>
          <w:ilvl w:val="0"/>
          <w:numId w:val="10"/>
        </w:numPr>
        <w:rPr>
          <w:szCs w:val="22"/>
        </w:rPr>
      </w:pPr>
      <w:r w:rsidRPr="003C0C7B">
        <w:rPr>
          <w:szCs w:val="22"/>
        </w:rPr>
        <w:t xml:space="preserve">mažas kalio kiekis kraujyje, dėl kurio </w:t>
      </w:r>
      <w:r w:rsidR="00F84001">
        <w:rPr>
          <w:szCs w:val="22"/>
        </w:rPr>
        <w:t>jaučiamas</w:t>
      </w:r>
      <w:r w:rsidR="00F84001" w:rsidRPr="003C0C7B">
        <w:rPr>
          <w:szCs w:val="22"/>
        </w:rPr>
        <w:t xml:space="preserve"> </w:t>
      </w:r>
      <w:r w:rsidRPr="003C0C7B">
        <w:rPr>
          <w:szCs w:val="22"/>
        </w:rPr>
        <w:t>nuovarg</w:t>
      </w:r>
      <w:r w:rsidR="00F84001">
        <w:rPr>
          <w:szCs w:val="22"/>
        </w:rPr>
        <w:t>is</w:t>
      </w:r>
      <w:r w:rsidRPr="003C0C7B">
        <w:rPr>
          <w:szCs w:val="22"/>
        </w:rPr>
        <w:t>, sumišim</w:t>
      </w:r>
      <w:r w:rsidR="00F84001">
        <w:rPr>
          <w:szCs w:val="22"/>
        </w:rPr>
        <w:t>as</w:t>
      </w:r>
      <w:r w:rsidRPr="003C0C7B">
        <w:rPr>
          <w:szCs w:val="22"/>
        </w:rPr>
        <w:t>, raumenų silpnum</w:t>
      </w:r>
      <w:r w:rsidR="00F84001">
        <w:rPr>
          <w:szCs w:val="22"/>
        </w:rPr>
        <w:t>as</w:t>
      </w:r>
      <w:r w:rsidRPr="003C0C7B">
        <w:rPr>
          <w:szCs w:val="22"/>
        </w:rPr>
        <w:t xml:space="preserve"> ar mėšlung</w:t>
      </w:r>
      <w:r w:rsidR="00F84001">
        <w:rPr>
          <w:szCs w:val="22"/>
        </w:rPr>
        <w:t>is</w:t>
      </w:r>
      <w:r w:rsidRPr="003C0C7B">
        <w:rPr>
          <w:szCs w:val="22"/>
        </w:rPr>
        <w:t>;</w:t>
      </w:r>
    </w:p>
    <w:p w14:paraId="60394A3C" w14:textId="4F554343" w:rsidR="003C0C7B" w:rsidRPr="003C0C7B" w:rsidRDefault="005F4415" w:rsidP="00FC05B2">
      <w:pPr>
        <w:pStyle w:val="Sraopastraipa"/>
        <w:numPr>
          <w:ilvl w:val="0"/>
          <w:numId w:val="10"/>
        </w:numPr>
        <w:rPr>
          <w:szCs w:val="22"/>
        </w:rPr>
      </w:pPr>
      <w:r>
        <w:rPr>
          <w:szCs w:val="22"/>
        </w:rPr>
        <w:t>prasta savijauta</w:t>
      </w:r>
      <w:r w:rsidR="008E277B" w:rsidRPr="003C0C7B">
        <w:rPr>
          <w:szCs w:val="22"/>
        </w:rPr>
        <w:t xml:space="preserve"> arba </w:t>
      </w:r>
      <w:r>
        <w:rPr>
          <w:szCs w:val="22"/>
        </w:rPr>
        <w:t>pykinimas</w:t>
      </w:r>
      <w:r w:rsidR="008E277B" w:rsidRPr="003C0C7B">
        <w:rPr>
          <w:szCs w:val="22"/>
        </w:rPr>
        <w:t>;</w:t>
      </w:r>
    </w:p>
    <w:p w14:paraId="63EB8FB9" w14:textId="7E1C5453" w:rsidR="008E277B" w:rsidRPr="003C0C7B" w:rsidRDefault="008E277B" w:rsidP="00FC05B2">
      <w:pPr>
        <w:pStyle w:val="Sraopastraipa"/>
        <w:numPr>
          <w:ilvl w:val="0"/>
          <w:numId w:val="10"/>
        </w:numPr>
        <w:rPr>
          <w:szCs w:val="22"/>
        </w:rPr>
      </w:pPr>
      <w:r w:rsidRPr="003C0C7B">
        <w:rPr>
          <w:szCs w:val="22"/>
        </w:rPr>
        <w:t>karščiavim</w:t>
      </w:r>
      <w:r w:rsidR="005F4415">
        <w:rPr>
          <w:szCs w:val="22"/>
        </w:rPr>
        <w:t>as</w:t>
      </w:r>
      <w:r w:rsidRPr="003C0C7B">
        <w:rPr>
          <w:szCs w:val="22"/>
        </w:rPr>
        <w:t>, šaltkrėt</w:t>
      </w:r>
      <w:r w:rsidR="005F4415">
        <w:rPr>
          <w:szCs w:val="22"/>
        </w:rPr>
        <w:t>is</w:t>
      </w:r>
      <w:r w:rsidRPr="003C0C7B">
        <w:rPr>
          <w:szCs w:val="22"/>
        </w:rPr>
        <w:t xml:space="preserve"> ar drebul</w:t>
      </w:r>
      <w:r w:rsidR="005F4415">
        <w:rPr>
          <w:szCs w:val="22"/>
        </w:rPr>
        <w:t>ys.</w:t>
      </w:r>
    </w:p>
    <w:p w14:paraId="5EF58ED0" w14:textId="77777777" w:rsidR="008E277B" w:rsidRPr="00FC05B2" w:rsidRDefault="008E277B" w:rsidP="008E277B">
      <w:pPr>
        <w:numPr>
          <w:ilvl w:val="12"/>
          <w:numId w:val="0"/>
        </w:numPr>
        <w:rPr>
          <w:noProof/>
          <w:sz w:val="22"/>
          <w:szCs w:val="22"/>
        </w:rPr>
      </w:pPr>
    </w:p>
    <w:p w14:paraId="0D749CE7" w14:textId="57C63C4C" w:rsidR="008E277B" w:rsidRPr="00FC05B2" w:rsidRDefault="008E277B" w:rsidP="008E277B">
      <w:pPr>
        <w:numPr>
          <w:ilvl w:val="12"/>
          <w:numId w:val="0"/>
        </w:numPr>
        <w:rPr>
          <w:i/>
          <w:noProof/>
          <w:sz w:val="22"/>
          <w:szCs w:val="22"/>
        </w:rPr>
      </w:pPr>
      <w:r w:rsidRPr="00FC05B2">
        <w:rPr>
          <w:i/>
          <w:sz w:val="22"/>
          <w:szCs w:val="22"/>
        </w:rPr>
        <w:t>Dažn</w:t>
      </w:r>
      <w:r w:rsidR="006F2CD1">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6F2CD1">
        <w:rPr>
          <w:i/>
          <w:sz w:val="22"/>
          <w:szCs w:val="22"/>
        </w:rPr>
        <w:t>rečiau kaip</w:t>
      </w:r>
      <w:r w:rsidRPr="00FC05B2">
        <w:rPr>
          <w:i/>
          <w:sz w:val="22"/>
          <w:szCs w:val="22"/>
        </w:rPr>
        <w:t xml:space="preserve"> 1 iš 10 </w:t>
      </w:r>
      <w:r w:rsidR="006F2CD1">
        <w:rPr>
          <w:i/>
          <w:sz w:val="22"/>
          <w:szCs w:val="22"/>
        </w:rPr>
        <w:t>asmenų</w:t>
      </w:r>
      <w:r w:rsidRPr="00FC05B2">
        <w:rPr>
          <w:i/>
          <w:sz w:val="22"/>
          <w:szCs w:val="22"/>
        </w:rPr>
        <w:t>):</w:t>
      </w:r>
    </w:p>
    <w:p w14:paraId="4DB40D81" w14:textId="77777777" w:rsidR="008E277B" w:rsidRPr="00FC05B2" w:rsidRDefault="008E277B" w:rsidP="008E277B">
      <w:pPr>
        <w:numPr>
          <w:ilvl w:val="12"/>
          <w:numId w:val="0"/>
        </w:numPr>
        <w:rPr>
          <w:i/>
          <w:noProof/>
          <w:sz w:val="22"/>
          <w:szCs w:val="22"/>
          <w:lang w:val="lv-LV"/>
        </w:rPr>
      </w:pPr>
    </w:p>
    <w:p w14:paraId="0F76E190" w14:textId="504B7C1D" w:rsidR="008E277B" w:rsidRPr="006A543C" w:rsidRDefault="008E277B" w:rsidP="00FC05B2">
      <w:pPr>
        <w:pStyle w:val="Sraopastraipa"/>
        <w:numPr>
          <w:ilvl w:val="0"/>
          <w:numId w:val="10"/>
        </w:numPr>
        <w:rPr>
          <w:szCs w:val="22"/>
        </w:rPr>
      </w:pPr>
      <w:r w:rsidRPr="006A543C">
        <w:rPr>
          <w:szCs w:val="22"/>
        </w:rPr>
        <w:t>mažas magnio, kalcio ar natrio kiekis kraujyje, dėl kurio jaučiamas nuovargis, sumišimas, raumenų silpnumas ar mėšlungis;</w:t>
      </w:r>
    </w:p>
    <w:p w14:paraId="7BCAFB3A" w14:textId="6B041E93" w:rsidR="006A543C" w:rsidRPr="006A543C" w:rsidRDefault="008E277B" w:rsidP="00FC05B2">
      <w:pPr>
        <w:pStyle w:val="Sraopastraipa"/>
        <w:numPr>
          <w:ilvl w:val="0"/>
          <w:numId w:val="10"/>
        </w:numPr>
        <w:rPr>
          <w:szCs w:val="22"/>
        </w:rPr>
      </w:pPr>
      <w:r w:rsidRPr="006A543C">
        <w:rPr>
          <w:szCs w:val="22"/>
        </w:rPr>
        <w:t>didelis cukraus kiekis kraujyje;</w:t>
      </w:r>
    </w:p>
    <w:p w14:paraId="60FB9C5A" w14:textId="1815EDFB" w:rsidR="006A543C" w:rsidRPr="006A543C" w:rsidRDefault="008E277B" w:rsidP="00FC05B2">
      <w:pPr>
        <w:pStyle w:val="Sraopastraipa"/>
        <w:numPr>
          <w:ilvl w:val="0"/>
          <w:numId w:val="10"/>
        </w:numPr>
        <w:rPr>
          <w:szCs w:val="22"/>
        </w:rPr>
      </w:pPr>
      <w:r w:rsidRPr="006A543C">
        <w:rPr>
          <w:szCs w:val="22"/>
        </w:rPr>
        <w:t>galvos skausmas;</w:t>
      </w:r>
    </w:p>
    <w:p w14:paraId="7072A36E" w14:textId="647C9C06" w:rsidR="006A543C" w:rsidRPr="006A543C" w:rsidRDefault="008E277B" w:rsidP="00FC05B2">
      <w:pPr>
        <w:pStyle w:val="Sraopastraipa"/>
        <w:numPr>
          <w:ilvl w:val="0"/>
          <w:numId w:val="10"/>
        </w:numPr>
        <w:rPr>
          <w:szCs w:val="22"/>
        </w:rPr>
      </w:pPr>
      <w:r w:rsidRPr="006A543C">
        <w:rPr>
          <w:szCs w:val="22"/>
        </w:rPr>
        <w:t xml:space="preserve">greitesnis nei įprastai širdies </w:t>
      </w:r>
      <w:r w:rsidR="009C1F4C">
        <w:rPr>
          <w:szCs w:val="22"/>
        </w:rPr>
        <w:t>susitraukimų dažnis</w:t>
      </w:r>
      <w:r w:rsidRPr="006A543C">
        <w:rPr>
          <w:szCs w:val="22"/>
        </w:rPr>
        <w:t>;</w:t>
      </w:r>
    </w:p>
    <w:p w14:paraId="03DCAF3F" w14:textId="46D8DC16" w:rsidR="006A543C" w:rsidRPr="006A543C" w:rsidRDefault="008E277B" w:rsidP="00FC05B2">
      <w:pPr>
        <w:pStyle w:val="Sraopastraipa"/>
        <w:numPr>
          <w:ilvl w:val="0"/>
          <w:numId w:val="10"/>
        </w:numPr>
        <w:rPr>
          <w:szCs w:val="22"/>
        </w:rPr>
      </w:pPr>
      <w:r w:rsidRPr="006A543C">
        <w:rPr>
          <w:szCs w:val="22"/>
        </w:rPr>
        <w:t xml:space="preserve">kraujagyslių išsiplėtimas, sukeliantis žemą kraujospūdį ir </w:t>
      </w:r>
      <w:r w:rsidR="00CC4E78">
        <w:rPr>
          <w:szCs w:val="22"/>
        </w:rPr>
        <w:t>paraudimą</w:t>
      </w:r>
      <w:r w:rsidRPr="006A543C">
        <w:rPr>
          <w:szCs w:val="22"/>
        </w:rPr>
        <w:t>;</w:t>
      </w:r>
    </w:p>
    <w:p w14:paraId="5D8C23B5" w14:textId="08801009" w:rsidR="006A543C" w:rsidRPr="006A543C" w:rsidRDefault="008E277B" w:rsidP="00FC05B2">
      <w:pPr>
        <w:pStyle w:val="Sraopastraipa"/>
        <w:numPr>
          <w:ilvl w:val="0"/>
          <w:numId w:val="10"/>
        </w:numPr>
        <w:rPr>
          <w:szCs w:val="22"/>
        </w:rPr>
      </w:pPr>
      <w:r w:rsidRPr="006A543C">
        <w:rPr>
          <w:szCs w:val="22"/>
        </w:rPr>
        <w:t>dusulys;</w:t>
      </w:r>
    </w:p>
    <w:p w14:paraId="600933C0" w14:textId="33F3ED28" w:rsidR="006A543C" w:rsidRPr="006A543C" w:rsidRDefault="008E277B" w:rsidP="00FC05B2">
      <w:pPr>
        <w:pStyle w:val="Sraopastraipa"/>
        <w:numPr>
          <w:ilvl w:val="0"/>
          <w:numId w:val="10"/>
        </w:numPr>
        <w:rPr>
          <w:szCs w:val="22"/>
        </w:rPr>
      </w:pPr>
      <w:r w:rsidRPr="006A543C">
        <w:rPr>
          <w:szCs w:val="22"/>
        </w:rPr>
        <w:t>viduriavimas;</w:t>
      </w:r>
    </w:p>
    <w:p w14:paraId="23678E2F" w14:textId="2FDDE0BD" w:rsidR="006A543C" w:rsidRPr="006A543C" w:rsidRDefault="008E277B" w:rsidP="00FC05B2">
      <w:pPr>
        <w:pStyle w:val="Sraopastraipa"/>
        <w:numPr>
          <w:ilvl w:val="0"/>
          <w:numId w:val="10"/>
        </w:numPr>
        <w:rPr>
          <w:szCs w:val="22"/>
        </w:rPr>
      </w:pPr>
      <w:r w:rsidRPr="006A543C">
        <w:rPr>
          <w:szCs w:val="22"/>
        </w:rPr>
        <w:t>skrandžio (pilvo) skausmas;</w:t>
      </w:r>
    </w:p>
    <w:p w14:paraId="1DA49FA6" w14:textId="6E0377E4" w:rsidR="006A543C" w:rsidRPr="006A543C" w:rsidRDefault="008E277B" w:rsidP="00FC05B2">
      <w:pPr>
        <w:pStyle w:val="Sraopastraipa"/>
        <w:numPr>
          <w:ilvl w:val="0"/>
          <w:numId w:val="10"/>
        </w:numPr>
        <w:rPr>
          <w:szCs w:val="22"/>
        </w:rPr>
      </w:pPr>
      <w:r w:rsidRPr="006A543C">
        <w:rPr>
          <w:szCs w:val="22"/>
        </w:rPr>
        <w:t>bėrimas;</w:t>
      </w:r>
    </w:p>
    <w:p w14:paraId="7FBA80E4" w14:textId="161B5FBD" w:rsidR="006A543C" w:rsidRPr="006A543C" w:rsidRDefault="008E277B" w:rsidP="00FC05B2">
      <w:pPr>
        <w:pStyle w:val="Sraopastraipa"/>
        <w:numPr>
          <w:ilvl w:val="0"/>
          <w:numId w:val="10"/>
        </w:numPr>
        <w:rPr>
          <w:szCs w:val="22"/>
        </w:rPr>
      </w:pPr>
      <w:r w:rsidRPr="006A543C">
        <w:rPr>
          <w:szCs w:val="22"/>
        </w:rPr>
        <w:t>krūtinės skausmas;</w:t>
      </w:r>
    </w:p>
    <w:p w14:paraId="06E105A7" w14:textId="048BB237" w:rsidR="006A543C" w:rsidRPr="006A543C" w:rsidRDefault="008E277B" w:rsidP="00FC05B2">
      <w:pPr>
        <w:pStyle w:val="Sraopastraipa"/>
        <w:numPr>
          <w:ilvl w:val="0"/>
          <w:numId w:val="10"/>
        </w:numPr>
        <w:rPr>
          <w:szCs w:val="22"/>
        </w:rPr>
      </w:pPr>
      <w:r w:rsidRPr="006A543C">
        <w:rPr>
          <w:szCs w:val="22"/>
        </w:rPr>
        <w:t>nugaros skausmas;</w:t>
      </w:r>
    </w:p>
    <w:p w14:paraId="585C05ED" w14:textId="7E40929C" w:rsidR="006A543C" w:rsidRPr="006A543C" w:rsidRDefault="008E277B" w:rsidP="00FC05B2">
      <w:pPr>
        <w:pStyle w:val="Sraopastraipa"/>
        <w:numPr>
          <w:ilvl w:val="0"/>
          <w:numId w:val="10"/>
        </w:numPr>
        <w:rPr>
          <w:szCs w:val="22"/>
        </w:rPr>
      </w:pPr>
      <w:r w:rsidRPr="006A543C">
        <w:rPr>
          <w:szCs w:val="22"/>
        </w:rPr>
        <w:t>nenormalūs kepenų ar inkstų funkcijos rezultatai, gauti atlikus kraujo ar šlapimo tyrimus.</w:t>
      </w:r>
    </w:p>
    <w:p w14:paraId="30E98139" w14:textId="7030710A" w:rsidR="008E277B" w:rsidRPr="006A543C" w:rsidRDefault="008E277B" w:rsidP="00FC05B2">
      <w:pPr>
        <w:pStyle w:val="Sraopastraipa"/>
        <w:numPr>
          <w:ilvl w:val="0"/>
          <w:numId w:val="10"/>
        </w:numPr>
        <w:rPr>
          <w:szCs w:val="22"/>
        </w:rPr>
      </w:pPr>
      <w:r w:rsidRPr="006A543C">
        <w:rPr>
          <w:szCs w:val="22"/>
        </w:rPr>
        <w:t>didelis kalio kiekis kraujyje</w:t>
      </w:r>
      <w:r w:rsidR="0056648C">
        <w:rPr>
          <w:szCs w:val="22"/>
        </w:rPr>
        <w:t>.</w:t>
      </w:r>
    </w:p>
    <w:p w14:paraId="090F3230" w14:textId="77777777" w:rsidR="008E277B" w:rsidRPr="00FC05B2" w:rsidRDefault="008E277B" w:rsidP="008E277B">
      <w:pPr>
        <w:rPr>
          <w:sz w:val="22"/>
          <w:szCs w:val="22"/>
        </w:rPr>
      </w:pPr>
    </w:p>
    <w:p w14:paraId="2705240B" w14:textId="5F25B4F5" w:rsidR="008E277B" w:rsidRPr="00FC05B2" w:rsidRDefault="008E277B" w:rsidP="008E277B">
      <w:pPr>
        <w:rPr>
          <w:i/>
          <w:sz w:val="22"/>
          <w:szCs w:val="22"/>
        </w:rPr>
      </w:pPr>
      <w:r w:rsidRPr="00FC05B2">
        <w:rPr>
          <w:i/>
          <w:sz w:val="22"/>
          <w:szCs w:val="22"/>
        </w:rPr>
        <w:t>Nedažn</w:t>
      </w:r>
      <w:r w:rsidR="0056648C">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881A1D">
        <w:rPr>
          <w:i/>
          <w:sz w:val="22"/>
          <w:szCs w:val="22"/>
        </w:rPr>
        <w:t>rečiau kaip</w:t>
      </w:r>
      <w:r w:rsidR="00881A1D" w:rsidRPr="00FC05B2">
        <w:rPr>
          <w:i/>
          <w:sz w:val="22"/>
          <w:szCs w:val="22"/>
        </w:rPr>
        <w:t xml:space="preserve"> </w:t>
      </w:r>
      <w:r w:rsidRPr="00FC05B2">
        <w:rPr>
          <w:i/>
          <w:sz w:val="22"/>
          <w:szCs w:val="22"/>
        </w:rPr>
        <w:t xml:space="preserve">1 iš 100 </w:t>
      </w:r>
      <w:r w:rsidR="00881A1D">
        <w:rPr>
          <w:i/>
          <w:sz w:val="22"/>
          <w:szCs w:val="22"/>
        </w:rPr>
        <w:t>asmenų</w:t>
      </w:r>
      <w:r w:rsidRPr="00FC05B2">
        <w:rPr>
          <w:i/>
          <w:sz w:val="22"/>
          <w:szCs w:val="22"/>
        </w:rPr>
        <w:t>):</w:t>
      </w:r>
    </w:p>
    <w:p w14:paraId="0B449437" w14:textId="77777777" w:rsidR="008E277B" w:rsidRPr="00FC05B2" w:rsidRDefault="008E277B" w:rsidP="008E277B">
      <w:pPr>
        <w:rPr>
          <w:i/>
          <w:sz w:val="22"/>
          <w:szCs w:val="22"/>
          <w:lang w:val="lv-LV"/>
        </w:rPr>
      </w:pPr>
    </w:p>
    <w:p w14:paraId="0A2125CF" w14:textId="449C06AD" w:rsidR="006A543C" w:rsidRPr="006A543C" w:rsidRDefault="008E277B" w:rsidP="00FC05B2">
      <w:pPr>
        <w:pStyle w:val="Sraopastraipa"/>
        <w:numPr>
          <w:ilvl w:val="0"/>
          <w:numId w:val="10"/>
        </w:numPr>
        <w:rPr>
          <w:szCs w:val="22"/>
        </w:rPr>
      </w:pPr>
      <w:r w:rsidRPr="006A543C">
        <w:rPr>
          <w:szCs w:val="22"/>
        </w:rPr>
        <w:t>kraujavimas į odą, neįprastos mėlynės ir kraujosruvos ilgą laiką po sužeidimo;</w:t>
      </w:r>
    </w:p>
    <w:p w14:paraId="71F69E82" w14:textId="30B8F55D" w:rsidR="006A543C" w:rsidRPr="006A543C" w:rsidRDefault="008E277B" w:rsidP="00FC05B2">
      <w:pPr>
        <w:pStyle w:val="Sraopastraipa"/>
        <w:numPr>
          <w:ilvl w:val="0"/>
          <w:numId w:val="10"/>
        </w:numPr>
        <w:rPr>
          <w:szCs w:val="22"/>
        </w:rPr>
      </w:pPr>
      <w:r w:rsidRPr="006A543C">
        <w:rPr>
          <w:szCs w:val="22"/>
        </w:rPr>
        <w:t>sunki alerginė (anafilaktoidinė) reakcija;</w:t>
      </w:r>
    </w:p>
    <w:p w14:paraId="70844821" w14:textId="42A9B472" w:rsidR="006A543C" w:rsidRPr="006A543C" w:rsidRDefault="008E277B" w:rsidP="00FC05B2">
      <w:pPr>
        <w:pStyle w:val="Sraopastraipa"/>
        <w:numPr>
          <w:ilvl w:val="0"/>
          <w:numId w:val="10"/>
        </w:numPr>
        <w:rPr>
          <w:szCs w:val="22"/>
        </w:rPr>
      </w:pPr>
      <w:r w:rsidRPr="006A543C">
        <w:rPr>
          <w:szCs w:val="22"/>
        </w:rPr>
        <w:t>priepuoliai ar traukuliai (konvulsijos);</w:t>
      </w:r>
    </w:p>
    <w:p w14:paraId="01B04F55" w14:textId="77777777" w:rsidR="008E277B" w:rsidRPr="006A543C" w:rsidRDefault="008E277B" w:rsidP="00FC05B2">
      <w:pPr>
        <w:pStyle w:val="Sraopastraipa"/>
        <w:numPr>
          <w:ilvl w:val="0"/>
          <w:numId w:val="10"/>
        </w:numPr>
        <w:rPr>
          <w:szCs w:val="22"/>
        </w:rPr>
      </w:pPr>
      <w:r w:rsidRPr="006A543C">
        <w:rPr>
          <w:szCs w:val="22"/>
        </w:rPr>
        <w:t>apsunkintas kvėpavimas, galbūt su švokštimu.</w:t>
      </w:r>
    </w:p>
    <w:p w14:paraId="63E02886" w14:textId="77777777" w:rsidR="008E277B" w:rsidRPr="00FC05B2" w:rsidRDefault="008E277B" w:rsidP="008E277B">
      <w:pPr>
        <w:numPr>
          <w:ilvl w:val="12"/>
          <w:numId w:val="0"/>
        </w:numPr>
        <w:rPr>
          <w:sz w:val="22"/>
          <w:szCs w:val="22"/>
        </w:rPr>
      </w:pPr>
    </w:p>
    <w:p w14:paraId="297F82D0" w14:textId="77777777" w:rsidR="008E277B" w:rsidRPr="00616B3F" w:rsidRDefault="008E277B" w:rsidP="008E277B">
      <w:pPr>
        <w:pStyle w:val="Sraopastraipa"/>
        <w:spacing w:after="0"/>
        <w:ind w:left="0"/>
        <w:rPr>
          <w:noProof/>
          <w:szCs w:val="22"/>
          <w:u w:val="single"/>
        </w:rPr>
      </w:pPr>
      <w:r w:rsidRPr="00616B3F">
        <w:rPr>
          <w:szCs w:val="22"/>
          <w:u w:val="single"/>
        </w:rPr>
        <w:t xml:space="preserve">Kitas šalutinis poveikis </w:t>
      </w:r>
    </w:p>
    <w:p w14:paraId="1BCA1FC9" w14:textId="77777777" w:rsidR="008E277B" w:rsidRPr="00616B3F" w:rsidRDefault="008E277B" w:rsidP="008E277B">
      <w:pPr>
        <w:pStyle w:val="Sraopastraipa"/>
        <w:spacing w:after="0"/>
        <w:ind w:left="0"/>
        <w:rPr>
          <w:noProof/>
          <w:szCs w:val="22"/>
          <w:u w:val="single"/>
          <w:lang w:val="lv-LV"/>
        </w:rPr>
      </w:pPr>
    </w:p>
    <w:p w14:paraId="34321AAB" w14:textId="037C5415" w:rsidR="008E277B" w:rsidRPr="00FC05B2" w:rsidRDefault="008E277B" w:rsidP="008E277B">
      <w:pPr>
        <w:numPr>
          <w:ilvl w:val="12"/>
          <w:numId w:val="0"/>
        </w:numPr>
        <w:rPr>
          <w:i/>
          <w:noProof/>
          <w:sz w:val="22"/>
          <w:szCs w:val="22"/>
        </w:rPr>
      </w:pPr>
      <w:r w:rsidRPr="00FC05B2">
        <w:rPr>
          <w:i/>
          <w:sz w:val="22"/>
          <w:szCs w:val="22"/>
        </w:rPr>
        <w:t xml:space="preserve">Dažnis nežinomas (negali būti </w:t>
      </w:r>
      <w:r w:rsidR="00E940F9">
        <w:rPr>
          <w:i/>
          <w:sz w:val="22"/>
          <w:szCs w:val="22"/>
        </w:rPr>
        <w:t>apskaičiuotas</w:t>
      </w:r>
      <w:r w:rsidR="00E940F9" w:rsidRPr="00FC05B2">
        <w:rPr>
          <w:i/>
          <w:sz w:val="22"/>
          <w:szCs w:val="22"/>
        </w:rPr>
        <w:t xml:space="preserve"> </w:t>
      </w:r>
      <w:r w:rsidRPr="00FC05B2">
        <w:rPr>
          <w:i/>
          <w:sz w:val="22"/>
          <w:szCs w:val="22"/>
        </w:rPr>
        <w:t>pagal turimus duomenis)</w:t>
      </w:r>
    </w:p>
    <w:p w14:paraId="0135D1E4" w14:textId="77777777" w:rsidR="008E277B" w:rsidRPr="00FC05B2" w:rsidRDefault="008E277B" w:rsidP="008E277B">
      <w:pPr>
        <w:numPr>
          <w:ilvl w:val="12"/>
          <w:numId w:val="0"/>
        </w:numPr>
        <w:rPr>
          <w:i/>
          <w:noProof/>
          <w:sz w:val="22"/>
          <w:szCs w:val="22"/>
        </w:rPr>
      </w:pPr>
    </w:p>
    <w:p w14:paraId="5F31BC87" w14:textId="53B254DD" w:rsidR="00832745" w:rsidRPr="00832745" w:rsidRDefault="008E277B" w:rsidP="00FC05B2">
      <w:pPr>
        <w:pStyle w:val="Sraopastraipa"/>
        <w:numPr>
          <w:ilvl w:val="0"/>
          <w:numId w:val="10"/>
        </w:numPr>
        <w:rPr>
          <w:szCs w:val="22"/>
        </w:rPr>
      </w:pPr>
      <w:r w:rsidRPr="00832745">
        <w:rPr>
          <w:szCs w:val="22"/>
        </w:rPr>
        <w:t xml:space="preserve">anemija (mažas raudonųjų kraujo kūnelių kiekis), pasireiškianti dideliu nuovargiu, dusuliu po lengvos veiklos ir blyškia veido </w:t>
      </w:r>
      <w:r w:rsidR="001061BE">
        <w:rPr>
          <w:szCs w:val="22"/>
        </w:rPr>
        <w:t xml:space="preserve">odos </w:t>
      </w:r>
      <w:r w:rsidRPr="00832745">
        <w:rPr>
          <w:szCs w:val="22"/>
        </w:rPr>
        <w:t>spalva;</w:t>
      </w:r>
    </w:p>
    <w:p w14:paraId="3F05C1EA" w14:textId="7B6E74B4" w:rsidR="00832745" w:rsidRPr="00832745" w:rsidRDefault="008E277B" w:rsidP="00FC05B2">
      <w:pPr>
        <w:pStyle w:val="Sraopastraipa"/>
        <w:numPr>
          <w:ilvl w:val="0"/>
          <w:numId w:val="10"/>
        </w:numPr>
        <w:rPr>
          <w:szCs w:val="22"/>
        </w:rPr>
      </w:pPr>
      <w:r w:rsidRPr="00832745">
        <w:rPr>
          <w:szCs w:val="22"/>
        </w:rPr>
        <w:t>sunkios alerginės (anafilaksinės) arba jautrumo reakcijos;</w:t>
      </w:r>
    </w:p>
    <w:p w14:paraId="6EBDE780" w14:textId="57801619" w:rsidR="00832745" w:rsidRPr="00832745" w:rsidRDefault="008E277B" w:rsidP="00FC05B2">
      <w:pPr>
        <w:pStyle w:val="Sraopastraipa"/>
        <w:numPr>
          <w:ilvl w:val="0"/>
          <w:numId w:val="10"/>
        </w:numPr>
        <w:rPr>
          <w:szCs w:val="22"/>
        </w:rPr>
      </w:pPr>
      <w:r w:rsidRPr="00832745">
        <w:rPr>
          <w:szCs w:val="22"/>
        </w:rPr>
        <w:t xml:space="preserve">širdies priepuoliai ir širdies ritmo pokyčiai; </w:t>
      </w:r>
    </w:p>
    <w:p w14:paraId="60C78D07" w14:textId="67DCAEE5" w:rsidR="00832745" w:rsidRPr="00832745" w:rsidRDefault="008E277B" w:rsidP="00FC05B2">
      <w:pPr>
        <w:pStyle w:val="Sraopastraipa"/>
        <w:numPr>
          <w:ilvl w:val="0"/>
          <w:numId w:val="10"/>
        </w:numPr>
        <w:rPr>
          <w:szCs w:val="22"/>
        </w:rPr>
      </w:pPr>
      <w:r w:rsidRPr="00832745">
        <w:rPr>
          <w:szCs w:val="22"/>
        </w:rPr>
        <w:t>inkstų nepakankamumas ir inkstų sutrikimai. Požymiai: nuovargis ir mažesnis šlapimo kiekis;</w:t>
      </w:r>
    </w:p>
    <w:p w14:paraId="6069D3B7" w14:textId="182E8406" w:rsidR="00832745" w:rsidRPr="00832745" w:rsidRDefault="008E277B" w:rsidP="00FC05B2">
      <w:pPr>
        <w:pStyle w:val="Sraopastraipa"/>
        <w:numPr>
          <w:ilvl w:val="0"/>
          <w:numId w:val="10"/>
        </w:numPr>
        <w:rPr>
          <w:szCs w:val="22"/>
        </w:rPr>
      </w:pPr>
      <w:r w:rsidRPr="00832745">
        <w:rPr>
          <w:szCs w:val="22"/>
        </w:rPr>
        <w:t>stiprus odos aplink lūpas, akis ar liežuvį patinimas;</w:t>
      </w:r>
    </w:p>
    <w:p w14:paraId="72EFAEF3" w14:textId="4B8BA52F" w:rsidR="00832745" w:rsidRPr="00832745" w:rsidRDefault="008E277B" w:rsidP="00FC05B2">
      <w:pPr>
        <w:pStyle w:val="Sraopastraipa"/>
        <w:numPr>
          <w:ilvl w:val="0"/>
          <w:numId w:val="10"/>
        </w:numPr>
        <w:rPr>
          <w:szCs w:val="22"/>
        </w:rPr>
      </w:pPr>
      <w:r w:rsidRPr="00832745">
        <w:rPr>
          <w:szCs w:val="22"/>
        </w:rPr>
        <w:t>raumenų irimas;</w:t>
      </w:r>
    </w:p>
    <w:p w14:paraId="684E148D" w14:textId="2CD3586C" w:rsidR="008E277B" w:rsidRPr="00832745" w:rsidRDefault="008E277B" w:rsidP="00FC05B2">
      <w:pPr>
        <w:pStyle w:val="Sraopastraipa"/>
        <w:numPr>
          <w:ilvl w:val="0"/>
          <w:numId w:val="10"/>
        </w:numPr>
        <w:rPr>
          <w:szCs w:val="22"/>
        </w:rPr>
      </w:pPr>
      <w:r w:rsidRPr="00832745">
        <w:rPr>
          <w:szCs w:val="22"/>
        </w:rPr>
        <w:t>kaulų ir sąnarių skausmas</w:t>
      </w:r>
      <w:r w:rsidR="00A65BCC">
        <w:rPr>
          <w:szCs w:val="22"/>
        </w:rPr>
        <w:t>.</w:t>
      </w:r>
    </w:p>
    <w:p w14:paraId="167741B0" w14:textId="77777777" w:rsidR="008E277B" w:rsidRPr="00616B3F" w:rsidRDefault="008E277B" w:rsidP="008E277B">
      <w:pPr>
        <w:pStyle w:val="Sraopastraipa"/>
        <w:spacing w:after="0"/>
        <w:ind w:left="0"/>
        <w:rPr>
          <w:noProof/>
          <w:szCs w:val="22"/>
        </w:rPr>
      </w:pPr>
    </w:p>
    <w:p w14:paraId="781FB5F4" w14:textId="474CCF18" w:rsidR="008E277B" w:rsidRPr="00FC05B2" w:rsidRDefault="008E277B" w:rsidP="008E277B">
      <w:pPr>
        <w:rPr>
          <w:sz w:val="22"/>
          <w:szCs w:val="22"/>
        </w:rPr>
      </w:pPr>
      <w:r w:rsidRPr="00FC05B2">
        <w:rPr>
          <w:sz w:val="22"/>
          <w:szCs w:val="22"/>
        </w:rPr>
        <w:t>Poveikis fosforo kiekiui kraujyje pagal tyrimų rezultatus. Klaidingi rodmenys, rodantys fosfatų kiekio padidėjimą kraujyje, gali atsirasti, kai Amphotericin</w:t>
      </w:r>
      <w:r w:rsidR="009A6AC4">
        <w:rPr>
          <w:sz w:val="22"/>
          <w:szCs w:val="22"/>
        </w:rPr>
        <w:t> </w:t>
      </w:r>
      <w:r w:rsidRPr="00FC05B2">
        <w:rPr>
          <w:sz w:val="22"/>
          <w:szCs w:val="22"/>
        </w:rPr>
        <w:t>B liposomal Tillomed gaunančių pacientų mėginiai analizuojami naudojant specialią sistemą, vadinamą PHOSm testu.</w:t>
      </w:r>
    </w:p>
    <w:p w14:paraId="73945A9B" w14:textId="77777777" w:rsidR="008E277B" w:rsidRPr="00FC05B2" w:rsidRDefault="008E277B" w:rsidP="008E277B">
      <w:pPr>
        <w:rPr>
          <w:sz w:val="22"/>
          <w:szCs w:val="22"/>
        </w:rPr>
      </w:pPr>
    </w:p>
    <w:p w14:paraId="1D64EE03" w14:textId="77777777" w:rsidR="008E277B" w:rsidRPr="00FC05B2" w:rsidRDefault="008E277B" w:rsidP="008E277B">
      <w:pPr>
        <w:numPr>
          <w:ilvl w:val="12"/>
          <w:numId w:val="0"/>
        </w:numPr>
        <w:rPr>
          <w:sz w:val="22"/>
          <w:szCs w:val="22"/>
        </w:rPr>
      </w:pPr>
      <w:r w:rsidRPr="00FC05B2">
        <w:rPr>
          <w:sz w:val="22"/>
          <w:szCs w:val="22"/>
        </w:rPr>
        <w:t>Jei tyrimo rezultatai rodo didelį fosfatų kiekį, rezultatams patvirtinti gali prireikti tolesnės analizės naudojant kitą sistemą.</w:t>
      </w:r>
    </w:p>
    <w:p w14:paraId="440BACC0" w14:textId="77777777" w:rsidR="008E277B" w:rsidRPr="00FC05B2" w:rsidRDefault="008E277B" w:rsidP="008E277B">
      <w:pPr>
        <w:rPr>
          <w:b/>
          <w:noProof/>
          <w:sz w:val="22"/>
          <w:szCs w:val="22"/>
        </w:rPr>
      </w:pPr>
    </w:p>
    <w:p w14:paraId="0EEF1C6B" w14:textId="77777777" w:rsidR="008E277B" w:rsidRPr="00FC05B2" w:rsidRDefault="008E277B" w:rsidP="008E277B">
      <w:pPr>
        <w:rPr>
          <w:b/>
          <w:noProof/>
          <w:sz w:val="22"/>
          <w:szCs w:val="22"/>
        </w:rPr>
      </w:pPr>
      <w:r w:rsidRPr="00FC05B2">
        <w:rPr>
          <w:b/>
          <w:sz w:val="22"/>
          <w:szCs w:val="22"/>
        </w:rPr>
        <w:t>Pranešimas apie šalutinį poveikį</w:t>
      </w:r>
    </w:p>
    <w:p w14:paraId="64232FC7" w14:textId="77777777" w:rsidR="008E277B" w:rsidRPr="00616B3F" w:rsidRDefault="008E277B" w:rsidP="008E277B">
      <w:pPr>
        <w:pStyle w:val="BodytextAgency"/>
        <w:spacing w:after="0" w:line="240" w:lineRule="auto"/>
        <w:rPr>
          <w:rFonts w:ascii="Times New Roman" w:hAnsi="Times New Roman"/>
          <w:sz w:val="22"/>
          <w:szCs w:val="22"/>
        </w:rPr>
      </w:pPr>
    </w:p>
    <w:p w14:paraId="338C0B19" w14:textId="313A901C" w:rsidR="007A0B1D" w:rsidRDefault="007A0B1D" w:rsidP="007A0B1D">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2963DE48" w14:textId="77777777" w:rsidR="007A0B1D" w:rsidRPr="00616B3F" w:rsidRDefault="007A0B1D" w:rsidP="008E277B">
      <w:pPr>
        <w:pStyle w:val="BodytextAgency"/>
        <w:spacing w:after="0"/>
        <w:rPr>
          <w:rFonts w:ascii="Times New Roman" w:hAnsi="Times New Roman"/>
          <w:sz w:val="22"/>
          <w:szCs w:val="22"/>
        </w:rPr>
      </w:pPr>
    </w:p>
    <w:p w14:paraId="4BE2B39C" w14:textId="77777777" w:rsidR="008E277B" w:rsidRDefault="008E277B" w:rsidP="008E277B">
      <w:pPr>
        <w:pStyle w:val="BodytextAgency"/>
        <w:spacing w:after="0" w:line="240" w:lineRule="auto"/>
        <w:rPr>
          <w:rFonts w:ascii="Times New Roman" w:hAnsi="Times New Roman"/>
          <w:sz w:val="22"/>
          <w:szCs w:val="22"/>
        </w:rPr>
      </w:pPr>
    </w:p>
    <w:p w14:paraId="409B42F0" w14:textId="2FC55BE6" w:rsidR="00161375" w:rsidRPr="00FC05B2" w:rsidRDefault="00161375" w:rsidP="00FC05B2">
      <w:pPr>
        <w:pStyle w:val="Sraopastraipa"/>
        <w:keepNext/>
        <w:keepLines/>
        <w:numPr>
          <w:ilvl w:val="0"/>
          <w:numId w:val="16"/>
        </w:numPr>
        <w:tabs>
          <w:tab w:val="left" w:pos="567"/>
        </w:tabs>
        <w:outlineLvl w:val="2"/>
        <w:rPr>
          <w:bCs/>
          <w:sz w:val="24"/>
        </w:rPr>
      </w:pPr>
      <w:r w:rsidRPr="00FC05B2">
        <w:rPr>
          <w:b/>
          <w:bCs/>
          <w:snapToGrid w:val="0"/>
          <w:szCs w:val="22"/>
          <w:lang w:eastAsia="x-none"/>
        </w:rPr>
        <w:t xml:space="preserve">Kaip laikyti </w:t>
      </w:r>
      <w:r w:rsidRPr="00FC05B2">
        <w:rPr>
          <w:b/>
          <w:bCs/>
          <w:szCs w:val="22"/>
        </w:rPr>
        <w:t>Amphotericin B liposomal Tillomed</w:t>
      </w:r>
    </w:p>
    <w:p w14:paraId="59A33DE5" w14:textId="77777777" w:rsidR="008E277B" w:rsidRPr="00FC05B2" w:rsidRDefault="008E277B" w:rsidP="008E277B">
      <w:pPr>
        <w:numPr>
          <w:ilvl w:val="12"/>
          <w:numId w:val="0"/>
        </w:numPr>
        <w:rPr>
          <w:sz w:val="22"/>
          <w:szCs w:val="22"/>
        </w:rPr>
      </w:pPr>
    </w:p>
    <w:p w14:paraId="668A7034" w14:textId="41635CCC" w:rsidR="008E277B" w:rsidRPr="00FC05B2" w:rsidRDefault="001C65C3" w:rsidP="00FC05B2">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67FF57F3" w14:textId="77777777" w:rsidR="008E277B" w:rsidRPr="00FC05B2" w:rsidRDefault="008E277B" w:rsidP="008E277B">
      <w:pPr>
        <w:numPr>
          <w:ilvl w:val="12"/>
          <w:numId w:val="0"/>
        </w:numPr>
        <w:rPr>
          <w:sz w:val="22"/>
          <w:szCs w:val="22"/>
        </w:rPr>
      </w:pPr>
    </w:p>
    <w:p w14:paraId="49DDF60B" w14:textId="1BEBDA93" w:rsidR="008E277B" w:rsidRPr="00FC05B2" w:rsidRDefault="00BE5A49" w:rsidP="00FC05B2">
      <w:pPr>
        <w:numPr>
          <w:ilvl w:val="12"/>
          <w:numId w:val="0"/>
        </w:numPr>
        <w:ind w:right="-2"/>
        <w:rPr>
          <w:sz w:val="22"/>
          <w:szCs w:val="22"/>
        </w:rPr>
      </w:pPr>
      <w:r w:rsidRPr="005D554B">
        <w:rPr>
          <w:noProof/>
          <w:snapToGrid w:val="0"/>
          <w:sz w:val="22"/>
          <w:szCs w:val="24"/>
        </w:rPr>
        <w:t>Ant dėžutės</w:t>
      </w:r>
      <w:r>
        <w:rPr>
          <w:noProof/>
          <w:snapToGrid w:val="0"/>
          <w:sz w:val="22"/>
          <w:szCs w:val="24"/>
        </w:rPr>
        <w:t xml:space="preserve"> ir flakono </w:t>
      </w:r>
      <w:r w:rsidRPr="005D554B">
        <w:rPr>
          <w:noProof/>
          <w:snapToGrid w:val="0"/>
          <w:sz w:val="22"/>
          <w:szCs w:val="24"/>
        </w:rPr>
        <w:t xml:space="preserve">po </w:t>
      </w:r>
      <w:r w:rsidRPr="00E6421E">
        <w:rPr>
          <w:sz w:val="22"/>
          <w:szCs w:val="22"/>
        </w:rPr>
        <w:t>„</w:t>
      </w:r>
      <w:r w:rsidR="00C77D48">
        <w:rPr>
          <w:sz w:val="22"/>
          <w:szCs w:val="22"/>
        </w:rPr>
        <w:t>Tinka iki/</w:t>
      </w:r>
      <w:r w:rsidRPr="00E6421E">
        <w:rPr>
          <w:sz w:val="22"/>
          <w:szCs w:val="22"/>
        </w:rPr>
        <w:t>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008E277B" w:rsidRPr="00FC05B2">
        <w:rPr>
          <w:sz w:val="22"/>
          <w:szCs w:val="22"/>
        </w:rPr>
        <w:t>Vaistas tinkamas vartoti iki paskutinės nurodyto mėnesio dienos.</w:t>
      </w:r>
    </w:p>
    <w:p w14:paraId="6334EBFF" w14:textId="77777777" w:rsidR="008E277B" w:rsidRPr="00FC05B2" w:rsidRDefault="008E277B" w:rsidP="008E277B">
      <w:pPr>
        <w:numPr>
          <w:ilvl w:val="12"/>
          <w:numId w:val="0"/>
        </w:numPr>
        <w:rPr>
          <w:sz w:val="22"/>
          <w:szCs w:val="22"/>
        </w:rPr>
      </w:pPr>
    </w:p>
    <w:p w14:paraId="004E73FA" w14:textId="422CF26C" w:rsidR="008E277B" w:rsidRPr="00FC05B2" w:rsidRDefault="008E277B" w:rsidP="008E277B">
      <w:pPr>
        <w:numPr>
          <w:ilvl w:val="12"/>
          <w:numId w:val="0"/>
        </w:numPr>
        <w:rPr>
          <w:sz w:val="22"/>
          <w:szCs w:val="22"/>
        </w:rPr>
      </w:pPr>
      <w:r w:rsidRPr="00FC05B2">
        <w:rPr>
          <w:sz w:val="22"/>
          <w:szCs w:val="22"/>
        </w:rPr>
        <w:t xml:space="preserve">Laikykite ne aukštesnėje kaip 25 °C temperatūroje. </w:t>
      </w:r>
    </w:p>
    <w:p w14:paraId="5CC3E53B" w14:textId="77777777" w:rsidR="008E277B" w:rsidRPr="00FC05B2" w:rsidRDefault="008E277B" w:rsidP="008E277B">
      <w:pPr>
        <w:numPr>
          <w:ilvl w:val="12"/>
          <w:numId w:val="0"/>
        </w:numPr>
        <w:rPr>
          <w:i/>
          <w:iCs/>
          <w:sz w:val="22"/>
          <w:szCs w:val="22"/>
        </w:rPr>
      </w:pPr>
    </w:p>
    <w:p w14:paraId="623DF71A" w14:textId="77364271" w:rsidR="008E277B" w:rsidRPr="00FC05B2" w:rsidRDefault="008E277B" w:rsidP="008E277B">
      <w:pPr>
        <w:rPr>
          <w:sz w:val="22"/>
          <w:szCs w:val="22"/>
          <w:u w:val="single"/>
        </w:rPr>
      </w:pPr>
      <w:r w:rsidRPr="00FC05B2">
        <w:rPr>
          <w:sz w:val="22"/>
          <w:szCs w:val="22"/>
          <w:u w:val="single"/>
        </w:rPr>
        <w:t>Tinkamumo laikas po ištirpinimo/</w:t>
      </w:r>
      <w:r w:rsidR="00BE5A49">
        <w:rPr>
          <w:sz w:val="22"/>
          <w:szCs w:val="22"/>
          <w:u w:val="single"/>
        </w:rPr>
        <w:t>pra</w:t>
      </w:r>
      <w:r w:rsidRPr="00FC05B2">
        <w:rPr>
          <w:sz w:val="22"/>
          <w:szCs w:val="22"/>
          <w:u w:val="single"/>
        </w:rPr>
        <w:t>skiedimo</w:t>
      </w:r>
    </w:p>
    <w:p w14:paraId="7E3D9388" w14:textId="77777777" w:rsidR="008E277B" w:rsidRPr="00FC05B2" w:rsidRDefault="008E277B" w:rsidP="008E277B">
      <w:pPr>
        <w:rPr>
          <w:b/>
          <w:sz w:val="22"/>
          <w:szCs w:val="22"/>
          <w:u w:val="single"/>
        </w:rPr>
      </w:pPr>
    </w:p>
    <w:p w14:paraId="1B51C89C" w14:textId="779FD2FF" w:rsidR="008E277B" w:rsidRPr="00FC05B2" w:rsidRDefault="008E277B" w:rsidP="008E277B">
      <w:pPr>
        <w:rPr>
          <w:sz w:val="22"/>
          <w:szCs w:val="22"/>
        </w:rPr>
      </w:pPr>
      <w:r w:rsidRPr="00FC05B2">
        <w:rPr>
          <w:sz w:val="22"/>
          <w:szCs w:val="22"/>
        </w:rPr>
        <w:t>Kadangi Amphotericin B liposomal Tillomed sudėtyje nėra bakteriostatinės medžiagos, mikrobiologiniu požiūriu ištirpintą arba praskiestą vaist</w:t>
      </w:r>
      <w:r w:rsidR="00C77D48">
        <w:rPr>
          <w:sz w:val="22"/>
          <w:szCs w:val="22"/>
        </w:rPr>
        <w:t>ą</w:t>
      </w:r>
      <w:r w:rsidRPr="00FC05B2">
        <w:rPr>
          <w:sz w:val="22"/>
          <w:szCs w:val="22"/>
        </w:rPr>
        <w:t xml:space="preserve"> reikia vartoti nedelsiant.</w:t>
      </w:r>
    </w:p>
    <w:p w14:paraId="2B89DA6C" w14:textId="77777777" w:rsidR="008E277B" w:rsidRPr="00FC05B2" w:rsidRDefault="008E277B" w:rsidP="008E277B">
      <w:pPr>
        <w:rPr>
          <w:sz w:val="22"/>
          <w:szCs w:val="22"/>
        </w:rPr>
      </w:pPr>
    </w:p>
    <w:p w14:paraId="628D1B3A" w14:textId="2E6B9433" w:rsidR="008E277B" w:rsidRPr="00FC05B2" w:rsidRDefault="008E277B" w:rsidP="008E277B">
      <w:pPr>
        <w:rPr>
          <w:sz w:val="22"/>
          <w:szCs w:val="22"/>
        </w:rPr>
      </w:pPr>
      <w:r w:rsidRPr="00FC05B2">
        <w:rPr>
          <w:sz w:val="22"/>
          <w:szCs w:val="22"/>
        </w:rPr>
        <w:t>Už laikymo</w:t>
      </w:r>
      <w:r w:rsidR="006E78FD">
        <w:rPr>
          <w:sz w:val="22"/>
          <w:szCs w:val="22"/>
        </w:rPr>
        <w:t xml:space="preserve"> trukmę</w:t>
      </w:r>
      <w:r w:rsidRPr="00FC05B2">
        <w:rPr>
          <w:sz w:val="22"/>
          <w:szCs w:val="22"/>
        </w:rPr>
        <w:t xml:space="preserve"> ir sąlygas prieš vartojimą atsako vartotojas ir paprastai jis neturi viršyti 24 valandų 2–8 ºC temperatūroje nebent vaist</w:t>
      </w:r>
      <w:r w:rsidR="00C77D48">
        <w:rPr>
          <w:sz w:val="22"/>
          <w:szCs w:val="22"/>
        </w:rPr>
        <w:t>as</w:t>
      </w:r>
      <w:r w:rsidRPr="00FC05B2">
        <w:rPr>
          <w:sz w:val="22"/>
          <w:szCs w:val="22"/>
        </w:rPr>
        <w:t xml:space="preserve"> ruošiamas kontroliuojamomis ir patvirtintomis aseptinėmis sąlygomis.</w:t>
      </w:r>
    </w:p>
    <w:p w14:paraId="5A5A7089" w14:textId="77777777" w:rsidR="008E277B" w:rsidRPr="00FC05B2" w:rsidRDefault="008E277B" w:rsidP="008E277B">
      <w:pPr>
        <w:rPr>
          <w:sz w:val="22"/>
          <w:szCs w:val="22"/>
        </w:rPr>
      </w:pPr>
    </w:p>
    <w:p w14:paraId="5A9C2A42" w14:textId="45A01178" w:rsidR="008E277B" w:rsidRPr="00FC05B2" w:rsidRDefault="006E78FD" w:rsidP="008E277B">
      <w:pPr>
        <w:rPr>
          <w:sz w:val="22"/>
          <w:szCs w:val="22"/>
        </w:rPr>
      </w:pPr>
      <w:r>
        <w:rPr>
          <w:sz w:val="22"/>
          <w:szCs w:val="22"/>
        </w:rPr>
        <w:t>B</w:t>
      </w:r>
      <w:r w:rsidR="008E277B" w:rsidRPr="00FC05B2">
        <w:rPr>
          <w:sz w:val="22"/>
          <w:szCs w:val="22"/>
        </w:rPr>
        <w:t>uvo įrodyti toliau nurodyti cheminio ir fizinio stabilumo duomenys apie Amphotericin B liposomal Tillomed stabilumą vartojimo metu:</w:t>
      </w:r>
    </w:p>
    <w:p w14:paraId="340E14CC" w14:textId="77777777" w:rsidR="008E277B" w:rsidRPr="00FC05B2" w:rsidRDefault="008E277B" w:rsidP="008E277B">
      <w:pPr>
        <w:rPr>
          <w:b/>
          <w:sz w:val="22"/>
          <w:szCs w:val="22"/>
        </w:rPr>
      </w:pPr>
    </w:p>
    <w:p w14:paraId="1B40A264" w14:textId="77777777" w:rsidR="008E277B" w:rsidRPr="00FC05B2" w:rsidRDefault="008E277B" w:rsidP="008E277B">
      <w:pPr>
        <w:rPr>
          <w:i/>
          <w:sz w:val="22"/>
          <w:szCs w:val="22"/>
        </w:rPr>
      </w:pPr>
      <w:r w:rsidRPr="00FC05B2">
        <w:rPr>
          <w:i/>
          <w:sz w:val="22"/>
          <w:szCs w:val="22"/>
        </w:rPr>
        <w:t xml:space="preserve">Tinkamumo laikas ištirpinus </w:t>
      </w:r>
    </w:p>
    <w:p w14:paraId="19A2865C" w14:textId="77777777" w:rsidR="008E277B" w:rsidRPr="00FC05B2" w:rsidRDefault="008E277B" w:rsidP="008E277B">
      <w:pPr>
        <w:rPr>
          <w:i/>
          <w:sz w:val="22"/>
          <w:szCs w:val="22"/>
        </w:rPr>
      </w:pPr>
    </w:p>
    <w:p w14:paraId="0B093B76" w14:textId="28CB01FC" w:rsidR="008E277B" w:rsidRPr="00FC05B2" w:rsidRDefault="008E277B" w:rsidP="008E277B">
      <w:pPr>
        <w:rPr>
          <w:sz w:val="22"/>
          <w:szCs w:val="22"/>
        </w:rPr>
      </w:pPr>
      <w:r w:rsidRPr="00FC05B2">
        <w:rPr>
          <w:sz w:val="22"/>
          <w:szCs w:val="22"/>
        </w:rPr>
        <w:t xml:space="preserve">Stikliniai </w:t>
      </w:r>
      <w:r w:rsidR="00D06EDF">
        <w:rPr>
          <w:sz w:val="22"/>
          <w:szCs w:val="22"/>
        </w:rPr>
        <w:t>flakonai</w:t>
      </w:r>
      <w:r w:rsidRPr="00FC05B2">
        <w:rPr>
          <w:sz w:val="22"/>
          <w:szCs w:val="22"/>
        </w:rPr>
        <w:t xml:space="preserve"> 48 valandas laikomi 25±2 ºC temperatūroje, veikiami aplinkos šviesos.</w:t>
      </w:r>
    </w:p>
    <w:p w14:paraId="7C3ACEA4" w14:textId="77777777" w:rsidR="008E277B" w:rsidRPr="00FC05B2" w:rsidRDefault="008E277B" w:rsidP="008E277B">
      <w:pPr>
        <w:rPr>
          <w:sz w:val="22"/>
          <w:szCs w:val="22"/>
        </w:rPr>
      </w:pPr>
    </w:p>
    <w:p w14:paraId="7716734B" w14:textId="0F17EEC6" w:rsidR="008E277B" w:rsidRPr="00FC05B2" w:rsidRDefault="008E277B" w:rsidP="008E277B">
      <w:pPr>
        <w:rPr>
          <w:sz w:val="22"/>
          <w:szCs w:val="22"/>
        </w:rPr>
      </w:pPr>
      <w:r w:rsidRPr="00FC05B2">
        <w:rPr>
          <w:sz w:val="22"/>
          <w:szCs w:val="22"/>
        </w:rPr>
        <w:t xml:space="preserve">Stikliniai </w:t>
      </w:r>
      <w:r w:rsidR="00D06EDF">
        <w:rPr>
          <w:sz w:val="22"/>
          <w:szCs w:val="22"/>
        </w:rPr>
        <w:t>flakon</w:t>
      </w:r>
      <w:r w:rsidRPr="00FC05B2">
        <w:rPr>
          <w:sz w:val="22"/>
          <w:szCs w:val="22"/>
        </w:rPr>
        <w:t>ai ir polipropileniniai švirkštai iki 7 dienų 2–8 ºC temperatūroje.</w:t>
      </w:r>
    </w:p>
    <w:p w14:paraId="3351FF0E" w14:textId="77777777" w:rsidR="008E277B" w:rsidRPr="00FC05B2" w:rsidRDefault="008E277B" w:rsidP="008E277B">
      <w:pPr>
        <w:rPr>
          <w:sz w:val="22"/>
          <w:szCs w:val="22"/>
        </w:rPr>
      </w:pPr>
    </w:p>
    <w:p w14:paraId="6BB28AD5" w14:textId="77777777" w:rsidR="008E277B" w:rsidRPr="00FC05B2" w:rsidRDefault="008E277B" w:rsidP="008E277B">
      <w:pPr>
        <w:rPr>
          <w:sz w:val="22"/>
          <w:szCs w:val="22"/>
        </w:rPr>
      </w:pPr>
      <w:r w:rsidRPr="00FC05B2">
        <w:rPr>
          <w:sz w:val="22"/>
          <w:szCs w:val="22"/>
        </w:rPr>
        <w:t>Neužšaldyti.</w:t>
      </w:r>
    </w:p>
    <w:p w14:paraId="3B8509E9" w14:textId="77777777" w:rsidR="008E277B" w:rsidRPr="00FC05B2" w:rsidRDefault="008E277B" w:rsidP="008E277B">
      <w:pPr>
        <w:rPr>
          <w:sz w:val="22"/>
          <w:szCs w:val="22"/>
        </w:rPr>
      </w:pPr>
    </w:p>
    <w:p w14:paraId="79DA0549" w14:textId="5B232854" w:rsidR="008E277B" w:rsidRPr="00FC05B2" w:rsidRDefault="008E277B" w:rsidP="008E277B">
      <w:pPr>
        <w:rPr>
          <w:sz w:val="22"/>
          <w:szCs w:val="22"/>
        </w:rPr>
      </w:pPr>
      <w:r w:rsidRPr="00FC05B2">
        <w:rPr>
          <w:sz w:val="22"/>
          <w:szCs w:val="22"/>
        </w:rPr>
        <w:t>NELAIKYKITE dali</w:t>
      </w:r>
      <w:r w:rsidR="00D06EDF">
        <w:rPr>
          <w:sz w:val="22"/>
          <w:szCs w:val="22"/>
        </w:rPr>
        <w:t>nai</w:t>
      </w:r>
      <w:r w:rsidRPr="00FC05B2">
        <w:rPr>
          <w:sz w:val="22"/>
          <w:szCs w:val="22"/>
        </w:rPr>
        <w:t xml:space="preserve"> panaudotų</w:t>
      </w:r>
      <w:r w:rsidR="00D06EDF">
        <w:rPr>
          <w:sz w:val="22"/>
          <w:szCs w:val="22"/>
        </w:rPr>
        <w:t xml:space="preserve"> flakonų</w:t>
      </w:r>
      <w:r w:rsidRPr="00FC05B2">
        <w:rPr>
          <w:sz w:val="22"/>
          <w:szCs w:val="22"/>
        </w:rPr>
        <w:t xml:space="preserve"> būsimam pacientų </w:t>
      </w:r>
      <w:r w:rsidR="00D06EDF">
        <w:rPr>
          <w:sz w:val="22"/>
          <w:szCs w:val="22"/>
        </w:rPr>
        <w:t>vart</w:t>
      </w:r>
      <w:r w:rsidRPr="00FC05B2">
        <w:rPr>
          <w:sz w:val="22"/>
          <w:szCs w:val="22"/>
        </w:rPr>
        <w:t>ojimui.</w:t>
      </w:r>
    </w:p>
    <w:p w14:paraId="3C09B2F6" w14:textId="77777777" w:rsidR="008E277B" w:rsidRPr="00FC05B2" w:rsidRDefault="008E277B" w:rsidP="008E277B">
      <w:pPr>
        <w:rPr>
          <w:sz w:val="22"/>
          <w:szCs w:val="22"/>
        </w:rPr>
      </w:pPr>
    </w:p>
    <w:p w14:paraId="5B236181" w14:textId="6ECEF428" w:rsidR="008E277B" w:rsidRPr="00FC05B2" w:rsidRDefault="008E277B" w:rsidP="008E277B">
      <w:pPr>
        <w:rPr>
          <w:i/>
          <w:sz w:val="22"/>
          <w:szCs w:val="22"/>
        </w:rPr>
      </w:pPr>
      <w:r w:rsidRPr="00FC05B2">
        <w:rPr>
          <w:i/>
          <w:sz w:val="22"/>
          <w:szCs w:val="22"/>
        </w:rPr>
        <w:t xml:space="preserve">Tinkamumo laikas </w:t>
      </w:r>
      <w:r w:rsidR="00D06EDF">
        <w:rPr>
          <w:i/>
          <w:sz w:val="22"/>
          <w:szCs w:val="22"/>
        </w:rPr>
        <w:t>pra</w:t>
      </w:r>
      <w:r w:rsidRPr="00FC05B2">
        <w:rPr>
          <w:i/>
          <w:sz w:val="22"/>
          <w:szCs w:val="22"/>
        </w:rPr>
        <w:t xml:space="preserve">skiedus injekciniu dekstrozės tirpalu </w:t>
      </w:r>
    </w:p>
    <w:p w14:paraId="77607F68" w14:textId="77777777" w:rsidR="008E277B" w:rsidRPr="00FC05B2" w:rsidRDefault="008E277B" w:rsidP="008E277B">
      <w:pPr>
        <w:rPr>
          <w:i/>
          <w:sz w:val="22"/>
          <w:szCs w:val="22"/>
        </w:rPr>
      </w:pPr>
    </w:p>
    <w:p w14:paraId="4C04A80D" w14:textId="77777777" w:rsidR="008E277B" w:rsidRPr="00FC05B2" w:rsidRDefault="008E277B" w:rsidP="008E277B">
      <w:pPr>
        <w:rPr>
          <w:iCs/>
          <w:sz w:val="22"/>
          <w:szCs w:val="22"/>
        </w:rPr>
      </w:pPr>
      <w:r w:rsidRPr="00FC05B2">
        <w:rPr>
          <w:sz w:val="22"/>
          <w:szCs w:val="22"/>
        </w:rPr>
        <w:t>PVC infuzinis maišelis: 25±2 °C arba 2–8 °C. Neužšaldyti.</w:t>
      </w:r>
    </w:p>
    <w:p w14:paraId="69AFCA85" w14:textId="77777777" w:rsidR="008E277B" w:rsidRPr="00FC05B2" w:rsidRDefault="008E277B" w:rsidP="008E277B">
      <w:pPr>
        <w:rPr>
          <w:sz w:val="22"/>
          <w:szCs w:val="22"/>
        </w:rPr>
      </w:pPr>
    </w:p>
    <w:p w14:paraId="17F93B51" w14:textId="77777777" w:rsidR="008E277B" w:rsidRPr="00FC05B2" w:rsidRDefault="008E277B" w:rsidP="008E277B">
      <w:pPr>
        <w:rPr>
          <w:sz w:val="22"/>
          <w:szCs w:val="22"/>
        </w:rPr>
      </w:pPr>
      <w:r w:rsidRPr="00FC05B2">
        <w:rPr>
          <w:sz w:val="22"/>
          <w:szCs w:val="22"/>
        </w:rPr>
        <w:t>Rekomendacijos pateiktos lentelėje toliau:</w:t>
      </w:r>
    </w:p>
    <w:p w14:paraId="4F655496" w14:textId="77777777" w:rsidR="008E277B" w:rsidRPr="00FC05B2" w:rsidRDefault="008E277B" w:rsidP="008E277B">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73"/>
        <w:gridCol w:w="2455"/>
        <w:gridCol w:w="1737"/>
        <w:gridCol w:w="1907"/>
      </w:tblGrid>
      <w:tr w:rsidR="008E277B" w:rsidRPr="00616B3F" w14:paraId="0EF26EA8" w14:textId="77777777" w:rsidTr="007E2A4E">
        <w:tc>
          <w:tcPr>
            <w:tcW w:w="1792" w:type="dxa"/>
            <w:tcBorders>
              <w:top w:val="single" w:sz="4" w:space="0" w:color="auto"/>
              <w:left w:val="single" w:sz="4" w:space="0" w:color="auto"/>
              <w:bottom w:val="single" w:sz="4" w:space="0" w:color="auto"/>
              <w:right w:val="single" w:sz="4" w:space="0" w:color="auto"/>
            </w:tcBorders>
          </w:tcPr>
          <w:p w14:paraId="7D6AE73D" w14:textId="77777777" w:rsidR="008E277B" w:rsidRPr="00FC05B2" w:rsidRDefault="008E277B" w:rsidP="007E2A4E">
            <w:pPr>
              <w:rPr>
                <w:b/>
                <w:sz w:val="22"/>
                <w:szCs w:val="22"/>
              </w:rPr>
            </w:pPr>
            <w:r w:rsidRPr="00FC05B2">
              <w:rPr>
                <w:b/>
                <w:sz w:val="22"/>
                <w:szCs w:val="22"/>
              </w:rPr>
              <w:t>Skiediklis</w:t>
            </w:r>
          </w:p>
        </w:tc>
        <w:tc>
          <w:tcPr>
            <w:tcW w:w="1573" w:type="dxa"/>
            <w:tcBorders>
              <w:top w:val="single" w:sz="4" w:space="0" w:color="auto"/>
              <w:left w:val="single" w:sz="4" w:space="0" w:color="auto"/>
              <w:bottom w:val="single" w:sz="4" w:space="0" w:color="auto"/>
              <w:right w:val="single" w:sz="4" w:space="0" w:color="auto"/>
            </w:tcBorders>
          </w:tcPr>
          <w:p w14:paraId="09360CD2" w14:textId="77777777" w:rsidR="008E277B" w:rsidRPr="00FC05B2" w:rsidRDefault="008E277B" w:rsidP="007E2A4E">
            <w:pPr>
              <w:rPr>
                <w:b/>
                <w:sz w:val="22"/>
                <w:szCs w:val="22"/>
              </w:rPr>
            </w:pPr>
            <w:r w:rsidRPr="00FC05B2">
              <w:rPr>
                <w:b/>
                <w:sz w:val="22"/>
                <w:szCs w:val="22"/>
              </w:rPr>
              <w:t>Koncentracija</w:t>
            </w:r>
          </w:p>
        </w:tc>
        <w:tc>
          <w:tcPr>
            <w:tcW w:w="2455" w:type="dxa"/>
            <w:tcBorders>
              <w:top w:val="single" w:sz="4" w:space="0" w:color="auto"/>
              <w:left w:val="single" w:sz="4" w:space="0" w:color="auto"/>
              <w:bottom w:val="single" w:sz="4" w:space="0" w:color="auto"/>
              <w:right w:val="single" w:sz="4" w:space="0" w:color="auto"/>
            </w:tcBorders>
          </w:tcPr>
          <w:p w14:paraId="799678ED" w14:textId="77777777" w:rsidR="008E277B" w:rsidRPr="00FC05B2" w:rsidRDefault="008E277B" w:rsidP="007E2A4E">
            <w:pPr>
              <w:rPr>
                <w:b/>
                <w:sz w:val="22"/>
                <w:szCs w:val="22"/>
              </w:rPr>
            </w:pPr>
            <w:r w:rsidRPr="00FC05B2">
              <w:rPr>
                <w:b/>
                <w:sz w:val="22"/>
                <w:szCs w:val="22"/>
              </w:rPr>
              <w:t>Amfotericino B koncentracija</w:t>
            </w:r>
          </w:p>
          <w:p w14:paraId="1CAA157C" w14:textId="77777777" w:rsidR="008E277B" w:rsidRPr="00FC05B2" w:rsidRDefault="008E277B" w:rsidP="007E2A4E">
            <w:pPr>
              <w:rPr>
                <w:b/>
                <w:sz w:val="22"/>
                <w:szCs w:val="22"/>
              </w:rPr>
            </w:pPr>
            <w:r w:rsidRPr="00FC05B2">
              <w:rPr>
                <w:b/>
                <w:sz w:val="22"/>
                <w:szCs w:val="22"/>
              </w:rPr>
              <w:t>mg/ml</w:t>
            </w:r>
          </w:p>
        </w:tc>
        <w:tc>
          <w:tcPr>
            <w:tcW w:w="1737" w:type="dxa"/>
            <w:tcBorders>
              <w:top w:val="single" w:sz="4" w:space="0" w:color="auto"/>
              <w:left w:val="single" w:sz="4" w:space="0" w:color="auto"/>
              <w:bottom w:val="single" w:sz="4" w:space="0" w:color="auto"/>
              <w:right w:val="single" w:sz="4" w:space="0" w:color="auto"/>
            </w:tcBorders>
          </w:tcPr>
          <w:p w14:paraId="4406F36A" w14:textId="77777777" w:rsidR="008E277B" w:rsidRPr="00FC05B2" w:rsidRDefault="008E277B" w:rsidP="007E2A4E">
            <w:pPr>
              <w:rPr>
                <w:b/>
                <w:sz w:val="22"/>
                <w:szCs w:val="22"/>
              </w:rPr>
            </w:pPr>
            <w:r w:rsidRPr="00FC05B2">
              <w:rPr>
                <w:b/>
                <w:sz w:val="22"/>
                <w:szCs w:val="22"/>
              </w:rPr>
              <w:t>Ilgiausia laikymo trukmė 2–8 ºC temperatūroje</w:t>
            </w:r>
          </w:p>
        </w:tc>
        <w:tc>
          <w:tcPr>
            <w:tcW w:w="1907" w:type="dxa"/>
            <w:tcBorders>
              <w:top w:val="single" w:sz="4" w:space="0" w:color="auto"/>
              <w:left w:val="single" w:sz="4" w:space="0" w:color="auto"/>
              <w:bottom w:val="single" w:sz="4" w:space="0" w:color="auto"/>
              <w:right w:val="single" w:sz="4" w:space="0" w:color="auto"/>
            </w:tcBorders>
          </w:tcPr>
          <w:p w14:paraId="59B4FA47" w14:textId="77777777" w:rsidR="008E277B" w:rsidRPr="00FC05B2" w:rsidRDefault="008E277B" w:rsidP="007E2A4E">
            <w:pPr>
              <w:rPr>
                <w:b/>
                <w:sz w:val="22"/>
                <w:szCs w:val="22"/>
              </w:rPr>
            </w:pPr>
            <w:r w:rsidRPr="00FC05B2">
              <w:rPr>
                <w:b/>
                <w:sz w:val="22"/>
                <w:szCs w:val="22"/>
              </w:rPr>
              <w:t>Ilgiausia laikymo trukmė 25±2 ºC temperatūroje</w:t>
            </w:r>
          </w:p>
        </w:tc>
      </w:tr>
      <w:tr w:rsidR="008E277B" w:rsidRPr="00616B3F" w14:paraId="04EC0EF6" w14:textId="77777777" w:rsidTr="007E2A4E">
        <w:tc>
          <w:tcPr>
            <w:tcW w:w="1792" w:type="dxa"/>
            <w:vMerge w:val="restart"/>
            <w:tcBorders>
              <w:top w:val="single" w:sz="4" w:space="0" w:color="auto"/>
              <w:left w:val="single" w:sz="4" w:space="0" w:color="auto"/>
              <w:bottom w:val="single" w:sz="4" w:space="0" w:color="auto"/>
              <w:right w:val="single" w:sz="4" w:space="0" w:color="auto"/>
            </w:tcBorders>
          </w:tcPr>
          <w:p w14:paraId="058BD5FD" w14:textId="77777777" w:rsidR="008E277B" w:rsidRPr="00FC05B2" w:rsidRDefault="008E277B" w:rsidP="007E2A4E">
            <w:pPr>
              <w:rPr>
                <w:sz w:val="22"/>
                <w:szCs w:val="22"/>
              </w:rPr>
            </w:pPr>
            <w:r w:rsidRPr="00FC05B2">
              <w:rPr>
                <w:sz w:val="22"/>
                <w:szCs w:val="22"/>
              </w:rPr>
              <w:t>Dekstrozės 50 mg/ml (5 %) infuzinis tirpalas</w:t>
            </w:r>
          </w:p>
        </w:tc>
        <w:tc>
          <w:tcPr>
            <w:tcW w:w="1573" w:type="dxa"/>
            <w:tcBorders>
              <w:top w:val="single" w:sz="4" w:space="0" w:color="auto"/>
              <w:left w:val="single" w:sz="4" w:space="0" w:color="auto"/>
              <w:bottom w:val="single" w:sz="4" w:space="0" w:color="auto"/>
              <w:right w:val="single" w:sz="4" w:space="0" w:color="auto"/>
            </w:tcBorders>
          </w:tcPr>
          <w:p w14:paraId="609CEBCD"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7F0F0DB5"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7F8DCAB7" w14:textId="77777777" w:rsidR="008E277B" w:rsidRPr="00FC05B2" w:rsidRDefault="008E277B" w:rsidP="007E2A4E">
            <w:pPr>
              <w:rPr>
                <w:sz w:val="22"/>
                <w:szCs w:val="22"/>
              </w:rPr>
            </w:pPr>
            <w:r w:rsidRPr="00FC05B2">
              <w:rPr>
                <w:sz w:val="22"/>
                <w:szCs w:val="22"/>
              </w:rPr>
              <w:t>7 dienos</w:t>
            </w:r>
          </w:p>
        </w:tc>
        <w:tc>
          <w:tcPr>
            <w:tcW w:w="1907" w:type="dxa"/>
            <w:tcBorders>
              <w:top w:val="single" w:sz="4" w:space="0" w:color="auto"/>
              <w:left w:val="single" w:sz="4" w:space="0" w:color="auto"/>
              <w:bottom w:val="single" w:sz="4" w:space="0" w:color="auto"/>
              <w:right w:val="single" w:sz="4" w:space="0" w:color="auto"/>
            </w:tcBorders>
          </w:tcPr>
          <w:p w14:paraId="7DA6D952" w14:textId="77777777" w:rsidR="008E277B" w:rsidRPr="00FC05B2" w:rsidRDefault="008E277B" w:rsidP="007E2A4E">
            <w:pPr>
              <w:rPr>
                <w:sz w:val="22"/>
                <w:szCs w:val="22"/>
              </w:rPr>
            </w:pPr>
            <w:r w:rsidRPr="00FC05B2">
              <w:rPr>
                <w:sz w:val="22"/>
                <w:szCs w:val="22"/>
              </w:rPr>
              <w:t>72 valandos</w:t>
            </w:r>
          </w:p>
        </w:tc>
      </w:tr>
      <w:tr w:rsidR="008E277B" w:rsidRPr="00616B3F" w14:paraId="555A7ACB" w14:textId="77777777" w:rsidTr="007E2A4E">
        <w:tc>
          <w:tcPr>
            <w:tcW w:w="0" w:type="auto"/>
            <w:vMerge/>
            <w:tcBorders>
              <w:top w:val="single" w:sz="4" w:space="0" w:color="auto"/>
              <w:left w:val="single" w:sz="4" w:space="0" w:color="auto"/>
              <w:bottom w:val="single" w:sz="4" w:space="0" w:color="auto"/>
              <w:right w:val="single" w:sz="4" w:space="0" w:color="auto"/>
            </w:tcBorders>
            <w:vAlign w:val="center"/>
          </w:tcPr>
          <w:p w14:paraId="6F06A3B2" w14:textId="77777777" w:rsidR="008E277B" w:rsidRPr="00FC05B2" w:rsidRDefault="008E277B" w:rsidP="007E2A4E">
            <w:pPr>
              <w:rPr>
                <w:sz w:val="22"/>
                <w:szCs w:val="22"/>
              </w:rPr>
            </w:pPr>
          </w:p>
        </w:tc>
        <w:tc>
          <w:tcPr>
            <w:tcW w:w="1573" w:type="dxa"/>
            <w:tcBorders>
              <w:top w:val="single" w:sz="4" w:space="0" w:color="auto"/>
              <w:left w:val="single" w:sz="4" w:space="0" w:color="auto"/>
              <w:bottom w:val="single" w:sz="4" w:space="0" w:color="auto"/>
              <w:right w:val="single" w:sz="4" w:space="0" w:color="auto"/>
            </w:tcBorders>
          </w:tcPr>
          <w:p w14:paraId="6CC2C392" w14:textId="77777777" w:rsidR="008E277B" w:rsidRPr="00FC05B2" w:rsidRDefault="008E277B" w:rsidP="007E2A4E">
            <w:pPr>
              <w:rPr>
                <w:sz w:val="22"/>
                <w:szCs w:val="22"/>
              </w:rPr>
            </w:pPr>
            <w:r w:rsidRPr="00FC05B2">
              <w:rPr>
                <w:sz w:val="22"/>
                <w:szCs w:val="22"/>
              </w:rPr>
              <w:t>1:8</w:t>
            </w:r>
          </w:p>
        </w:tc>
        <w:tc>
          <w:tcPr>
            <w:tcW w:w="2455" w:type="dxa"/>
            <w:tcBorders>
              <w:top w:val="single" w:sz="4" w:space="0" w:color="auto"/>
              <w:left w:val="single" w:sz="4" w:space="0" w:color="auto"/>
              <w:bottom w:val="single" w:sz="4" w:space="0" w:color="auto"/>
              <w:right w:val="single" w:sz="4" w:space="0" w:color="auto"/>
            </w:tcBorders>
          </w:tcPr>
          <w:p w14:paraId="06D5A510" w14:textId="77777777" w:rsidR="008E277B" w:rsidRPr="00FC05B2" w:rsidRDefault="008E277B" w:rsidP="007E2A4E">
            <w:pPr>
              <w:rPr>
                <w:sz w:val="22"/>
                <w:szCs w:val="22"/>
              </w:rPr>
            </w:pPr>
            <w:r w:rsidRPr="00FC05B2">
              <w:rPr>
                <w:sz w:val="22"/>
                <w:szCs w:val="22"/>
              </w:rPr>
              <w:t>0,5</w:t>
            </w:r>
          </w:p>
        </w:tc>
        <w:tc>
          <w:tcPr>
            <w:tcW w:w="1737" w:type="dxa"/>
            <w:tcBorders>
              <w:top w:val="single" w:sz="4" w:space="0" w:color="auto"/>
              <w:left w:val="single" w:sz="4" w:space="0" w:color="auto"/>
              <w:bottom w:val="single" w:sz="4" w:space="0" w:color="auto"/>
              <w:right w:val="single" w:sz="4" w:space="0" w:color="auto"/>
            </w:tcBorders>
          </w:tcPr>
          <w:p w14:paraId="4D2A1561" w14:textId="77777777" w:rsidR="008E277B" w:rsidRPr="00FC05B2" w:rsidRDefault="008E277B" w:rsidP="007E2A4E">
            <w:pPr>
              <w:rPr>
                <w:sz w:val="22"/>
                <w:szCs w:val="22"/>
              </w:rPr>
            </w:pPr>
            <w:r w:rsidRPr="00FC05B2">
              <w:rPr>
                <w:sz w:val="22"/>
                <w:szCs w:val="22"/>
              </w:rPr>
              <w:t>7 dienos</w:t>
            </w:r>
          </w:p>
        </w:tc>
        <w:tc>
          <w:tcPr>
            <w:tcW w:w="1907" w:type="dxa"/>
            <w:tcBorders>
              <w:top w:val="single" w:sz="4" w:space="0" w:color="auto"/>
              <w:left w:val="single" w:sz="4" w:space="0" w:color="auto"/>
              <w:bottom w:val="single" w:sz="4" w:space="0" w:color="auto"/>
              <w:right w:val="single" w:sz="4" w:space="0" w:color="auto"/>
            </w:tcBorders>
          </w:tcPr>
          <w:p w14:paraId="6282F76A" w14:textId="77777777" w:rsidR="008E277B" w:rsidRPr="00FC05B2" w:rsidRDefault="008E277B" w:rsidP="007E2A4E">
            <w:pPr>
              <w:rPr>
                <w:sz w:val="22"/>
                <w:szCs w:val="22"/>
              </w:rPr>
            </w:pPr>
            <w:r w:rsidRPr="00FC05B2">
              <w:rPr>
                <w:sz w:val="22"/>
                <w:szCs w:val="22"/>
              </w:rPr>
              <w:t>72 valandos</w:t>
            </w:r>
          </w:p>
        </w:tc>
      </w:tr>
      <w:tr w:rsidR="008E277B" w:rsidRPr="00616B3F" w14:paraId="0D98870C" w14:textId="77777777" w:rsidTr="007E2A4E">
        <w:tc>
          <w:tcPr>
            <w:tcW w:w="0" w:type="auto"/>
            <w:vMerge/>
            <w:tcBorders>
              <w:top w:val="single" w:sz="4" w:space="0" w:color="auto"/>
              <w:left w:val="single" w:sz="4" w:space="0" w:color="auto"/>
              <w:bottom w:val="single" w:sz="4" w:space="0" w:color="auto"/>
              <w:right w:val="single" w:sz="4" w:space="0" w:color="auto"/>
            </w:tcBorders>
            <w:vAlign w:val="center"/>
          </w:tcPr>
          <w:p w14:paraId="0B259D0F" w14:textId="77777777" w:rsidR="008E277B" w:rsidRPr="00FC05B2" w:rsidRDefault="008E277B" w:rsidP="007E2A4E">
            <w:pPr>
              <w:rPr>
                <w:sz w:val="22"/>
                <w:szCs w:val="22"/>
              </w:rPr>
            </w:pPr>
          </w:p>
        </w:tc>
        <w:tc>
          <w:tcPr>
            <w:tcW w:w="1573" w:type="dxa"/>
            <w:tcBorders>
              <w:top w:val="single" w:sz="4" w:space="0" w:color="auto"/>
              <w:left w:val="single" w:sz="4" w:space="0" w:color="auto"/>
              <w:bottom w:val="single" w:sz="4" w:space="0" w:color="auto"/>
              <w:right w:val="single" w:sz="4" w:space="0" w:color="auto"/>
            </w:tcBorders>
          </w:tcPr>
          <w:p w14:paraId="3D06FDB9" w14:textId="77777777" w:rsidR="008E277B" w:rsidRPr="00FC05B2" w:rsidRDefault="008E277B" w:rsidP="007E2A4E">
            <w:pPr>
              <w:rPr>
                <w:sz w:val="22"/>
                <w:szCs w:val="22"/>
              </w:rPr>
            </w:pPr>
            <w:r w:rsidRPr="00FC05B2">
              <w:rPr>
                <w:sz w:val="22"/>
                <w:szCs w:val="22"/>
              </w:rPr>
              <w:t>1:20</w:t>
            </w:r>
          </w:p>
        </w:tc>
        <w:tc>
          <w:tcPr>
            <w:tcW w:w="2455" w:type="dxa"/>
            <w:tcBorders>
              <w:top w:val="single" w:sz="4" w:space="0" w:color="auto"/>
              <w:left w:val="single" w:sz="4" w:space="0" w:color="auto"/>
              <w:bottom w:val="single" w:sz="4" w:space="0" w:color="auto"/>
              <w:right w:val="single" w:sz="4" w:space="0" w:color="auto"/>
            </w:tcBorders>
          </w:tcPr>
          <w:p w14:paraId="504081AA" w14:textId="77777777" w:rsidR="008E277B" w:rsidRPr="00FC05B2" w:rsidRDefault="008E277B" w:rsidP="007E2A4E">
            <w:pPr>
              <w:rPr>
                <w:sz w:val="22"/>
                <w:szCs w:val="22"/>
              </w:rPr>
            </w:pPr>
            <w:r w:rsidRPr="00FC05B2">
              <w:rPr>
                <w:sz w:val="22"/>
                <w:szCs w:val="22"/>
              </w:rPr>
              <w:t>0,2</w:t>
            </w:r>
          </w:p>
        </w:tc>
        <w:tc>
          <w:tcPr>
            <w:tcW w:w="1737" w:type="dxa"/>
            <w:tcBorders>
              <w:top w:val="single" w:sz="4" w:space="0" w:color="auto"/>
              <w:left w:val="single" w:sz="4" w:space="0" w:color="auto"/>
              <w:bottom w:val="single" w:sz="4" w:space="0" w:color="auto"/>
              <w:right w:val="single" w:sz="4" w:space="0" w:color="auto"/>
            </w:tcBorders>
          </w:tcPr>
          <w:p w14:paraId="55BB4055" w14:textId="77777777" w:rsidR="008E277B" w:rsidRPr="00FC05B2" w:rsidRDefault="008E277B" w:rsidP="007E2A4E">
            <w:pPr>
              <w:rPr>
                <w:sz w:val="22"/>
                <w:szCs w:val="22"/>
              </w:rPr>
            </w:pPr>
            <w:r w:rsidRPr="00FC05B2">
              <w:rPr>
                <w:sz w:val="22"/>
                <w:szCs w:val="22"/>
              </w:rPr>
              <w:t>4 dienos</w:t>
            </w:r>
          </w:p>
        </w:tc>
        <w:tc>
          <w:tcPr>
            <w:tcW w:w="1907" w:type="dxa"/>
            <w:tcBorders>
              <w:top w:val="single" w:sz="4" w:space="0" w:color="auto"/>
              <w:left w:val="single" w:sz="4" w:space="0" w:color="auto"/>
              <w:bottom w:val="single" w:sz="4" w:space="0" w:color="auto"/>
              <w:right w:val="single" w:sz="4" w:space="0" w:color="auto"/>
            </w:tcBorders>
          </w:tcPr>
          <w:p w14:paraId="0B9FD419" w14:textId="77777777" w:rsidR="008E277B" w:rsidRPr="00FC05B2" w:rsidRDefault="008E277B" w:rsidP="007E2A4E">
            <w:pPr>
              <w:rPr>
                <w:sz w:val="22"/>
                <w:szCs w:val="22"/>
              </w:rPr>
            </w:pPr>
            <w:r w:rsidRPr="00FC05B2">
              <w:rPr>
                <w:sz w:val="22"/>
                <w:szCs w:val="22"/>
              </w:rPr>
              <w:t>24 valandos</w:t>
            </w:r>
          </w:p>
        </w:tc>
      </w:tr>
      <w:tr w:rsidR="008E277B" w:rsidRPr="00616B3F" w14:paraId="322DCE10" w14:textId="77777777" w:rsidTr="007E2A4E">
        <w:tc>
          <w:tcPr>
            <w:tcW w:w="1792" w:type="dxa"/>
            <w:tcBorders>
              <w:top w:val="single" w:sz="4" w:space="0" w:color="auto"/>
              <w:left w:val="single" w:sz="4" w:space="0" w:color="auto"/>
              <w:bottom w:val="single" w:sz="4" w:space="0" w:color="auto"/>
              <w:right w:val="single" w:sz="4" w:space="0" w:color="auto"/>
            </w:tcBorders>
          </w:tcPr>
          <w:p w14:paraId="2F81812C" w14:textId="77777777" w:rsidR="008E277B" w:rsidRPr="00FC05B2" w:rsidRDefault="008E277B" w:rsidP="007E2A4E">
            <w:pPr>
              <w:rPr>
                <w:sz w:val="22"/>
                <w:szCs w:val="22"/>
              </w:rPr>
            </w:pPr>
            <w:r w:rsidRPr="00FC05B2">
              <w:rPr>
                <w:sz w:val="22"/>
                <w:szCs w:val="22"/>
              </w:rPr>
              <w:t>Dekstrozės 100 mg/ml (10 %) infuzinis tirpalas</w:t>
            </w:r>
          </w:p>
        </w:tc>
        <w:tc>
          <w:tcPr>
            <w:tcW w:w="1573" w:type="dxa"/>
            <w:tcBorders>
              <w:top w:val="single" w:sz="4" w:space="0" w:color="auto"/>
              <w:left w:val="single" w:sz="4" w:space="0" w:color="auto"/>
              <w:bottom w:val="single" w:sz="4" w:space="0" w:color="auto"/>
              <w:right w:val="single" w:sz="4" w:space="0" w:color="auto"/>
            </w:tcBorders>
          </w:tcPr>
          <w:p w14:paraId="1645361A"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78393100"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4519B79F" w14:textId="77777777" w:rsidR="008E277B" w:rsidRPr="00FC05B2" w:rsidRDefault="008E277B" w:rsidP="007E2A4E">
            <w:pPr>
              <w:rPr>
                <w:sz w:val="22"/>
                <w:szCs w:val="22"/>
              </w:rPr>
            </w:pPr>
            <w:r w:rsidRPr="00FC05B2">
              <w:rPr>
                <w:sz w:val="22"/>
                <w:szCs w:val="22"/>
              </w:rPr>
              <w:t>48 valandos</w:t>
            </w:r>
          </w:p>
        </w:tc>
        <w:tc>
          <w:tcPr>
            <w:tcW w:w="1907" w:type="dxa"/>
            <w:tcBorders>
              <w:top w:val="single" w:sz="4" w:space="0" w:color="auto"/>
              <w:left w:val="single" w:sz="4" w:space="0" w:color="auto"/>
              <w:bottom w:val="single" w:sz="4" w:space="0" w:color="auto"/>
              <w:right w:val="single" w:sz="4" w:space="0" w:color="auto"/>
            </w:tcBorders>
          </w:tcPr>
          <w:p w14:paraId="06A63AE3" w14:textId="77777777" w:rsidR="008E277B" w:rsidRPr="00FC05B2" w:rsidRDefault="008E277B" w:rsidP="007E2A4E">
            <w:pPr>
              <w:rPr>
                <w:sz w:val="22"/>
                <w:szCs w:val="22"/>
              </w:rPr>
            </w:pPr>
            <w:r w:rsidRPr="00FC05B2">
              <w:rPr>
                <w:sz w:val="22"/>
                <w:szCs w:val="22"/>
              </w:rPr>
              <w:t>72 valandos</w:t>
            </w:r>
          </w:p>
        </w:tc>
      </w:tr>
      <w:tr w:rsidR="008E277B" w:rsidRPr="00616B3F" w14:paraId="2E09D947" w14:textId="77777777" w:rsidTr="007E2A4E">
        <w:tc>
          <w:tcPr>
            <w:tcW w:w="1792" w:type="dxa"/>
            <w:tcBorders>
              <w:top w:val="single" w:sz="4" w:space="0" w:color="auto"/>
              <w:left w:val="single" w:sz="4" w:space="0" w:color="auto"/>
              <w:bottom w:val="single" w:sz="4" w:space="0" w:color="auto"/>
              <w:right w:val="single" w:sz="4" w:space="0" w:color="auto"/>
            </w:tcBorders>
          </w:tcPr>
          <w:p w14:paraId="22470D1D" w14:textId="77777777" w:rsidR="008E277B" w:rsidRPr="00FC05B2" w:rsidRDefault="008E277B" w:rsidP="007E2A4E">
            <w:pPr>
              <w:rPr>
                <w:sz w:val="22"/>
                <w:szCs w:val="22"/>
              </w:rPr>
            </w:pPr>
            <w:r w:rsidRPr="00FC05B2">
              <w:rPr>
                <w:sz w:val="22"/>
                <w:szCs w:val="22"/>
              </w:rPr>
              <w:t>Dekstrozės 200 mg/ml (20 %) infuzinis tirpalas</w:t>
            </w:r>
          </w:p>
        </w:tc>
        <w:tc>
          <w:tcPr>
            <w:tcW w:w="1573" w:type="dxa"/>
            <w:tcBorders>
              <w:top w:val="single" w:sz="4" w:space="0" w:color="auto"/>
              <w:left w:val="single" w:sz="4" w:space="0" w:color="auto"/>
              <w:bottom w:val="single" w:sz="4" w:space="0" w:color="auto"/>
              <w:right w:val="single" w:sz="4" w:space="0" w:color="auto"/>
            </w:tcBorders>
          </w:tcPr>
          <w:p w14:paraId="1ACEC816"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09DEB077"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3F2468BF" w14:textId="77777777" w:rsidR="008E277B" w:rsidRPr="00FC05B2" w:rsidRDefault="008E277B" w:rsidP="007E2A4E">
            <w:pPr>
              <w:rPr>
                <w:sz w:val="22"/>
                <w:szCs w:val="22"/>
              </w:rPr>
            </w:pPr>
            <w:r w:rsidRPr="00FC05B2">
              <w:rPr>
                <w:sz w:val="22"/>
                <w:szCs w:val="22"/>
              </w:rPr>
              <w:t>48 valandos</w:t>
            </w:r>
          </w:p>
        </w:tc>
        <w:tc>
          <w:tcPr>
            <w:tcW w:w="1907" w:type="dxa"/>
            <w:tcBorders>
              <w:top w:val="single" w:sz="4" w:space="0" w:color="auto"/>
              <w:left w:val="single" w:sz="4" w:space="0" w:color="auto"/>
              <w:bottom w:val="single" w:sz="4" w:space="0" w:color="auto"/>
              <w:right w:val="single" w:sz="4" w:space="0" w:color="auto"/>
            </w:tcBorders>
          </w:tcPr>
          <w:p w14:paraId="72D344F8" w14:textId="77777777" w:rsidR="008E277B" w:rsidRPr="00FC05B2" w:rsidRDefault="008E277B" w:rsidP="007E2A4E">
            <w:pPr>
              <w:rPr>
                <w:sz w:val="22"/>
                <w:szCs w:val="22"/>
              </w:rPr>
            </w:pPr>
            <w:r w:rsidRPr="00FC05B2">
              <w:rPr>
                <w:sz w:val="22"/>
                <w:szCs w:val="22"/>
              </w:rPr>
              <w:t>72 valandos</w:t>
            </w:r>
          </w:p>
        </w:tc>
      </w:tr>
    </w:tbl>
    <w:p w14:paraId="4AE143F2" w14:textId="77777777" w:rsidR="008E277B" w:rsidRPr="00FC05B2" w:rsidRDefault="008E277B" w:rsidP="008E277B">
      <w:pPr>
        <w:numPr>
          <w:ilvl w:val="12"/>
          <w:numId w:val="0"/>
        </w:numPr>
        <w:rPr>
          <w:noProof/>
          <w:sz w:val="22"/>
          <w:szCs w:val="22"/>
        </w:rPr>
      </w:pPr>
    </w:p>
    <w:p w14:paraId="3EF87BDF" w14:textId="77777777" w:rsidR="008E277B" w:rsidRPr="00FC05B2" w:rsidRDefault="008E277B" w:rsidP="008E277B">
      <w:pPr>
        <w:rPr>
          <w:sz w:val="22"/>
          <w:szCs w:val="22"/>
        </w:rPr>
      </w:pPr>
      <w:r w:rsidRPr="00FC05B2">
        <w:rPr>
          <w:sz w:val="22"/>
          <w:szCs w:val="22"/>
        </w:rPr>
        <w:t xml:space="preserve">Poliolefino infuziniai maišeliai: 25±2 °C arba 2–8 °C. Neužšaldyti. </w:t>
      </w:r>
    </w:p>
    <w:p w14:paraId="5DB4F57F" w14:textId="77777777" w:rsidR="008E277B" w:rsidRPr="00FC05B2" w:rsidRDefault="008E277B" w:rsidP="008E277B">
      <w:pPr>
        <w:rPr>
          <w:sz w:val="22"/>
          <w:szCs w:val="22"/>
        </w:rPr>
      </w:pPr>
    </w:p>
    <w:p w14:paraId="023B0107" w14:textId="77777777" w:rsidR="008E277B" w:rsidRDefault="008E277B" w:rsidP="008E277B">
      <w:pPr>
        <w:rPr>
          <w:sz w:val="22"/>
          <w:szCs w:val="22"/>
        </w:rPr>
      </w:pPr>
      <w:r w:rsidRPr="00FC05B2">
        <w:rPr>
          <w:sz w:val="22"/>
          <w:szCs w:val="22"/>
        </w:rPr>
        <w:t xml:space="preserve">Rekomendacijos pateiktos lentelėje toliau: </w:t>
      </w:r>
    </w:p>
    <w:p w14:paraId="3A7BDE81" w14:textId="77777777" w:rsidR="00CB31FD" w:rsidRPr="00FC05B2" w:rsidRDefault="00CB31FD" w:rsidP="008E277B">
      <w:pPr>
        <w:rPr>
          <w:sz w:val="22"/>
          <w:szCs w:val="22"/>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755"/>
        <w:gridCol w:w="2386"/>
        <w:gridCol w:w="1707"/>
        <w:gridCol w:w="1893"/>
      </w:tblGrid>
      <w:tr w:rsidR="008E277B" w:rsidRPr="00616B3F" w14:paraId="4240165C" w14:textId="77777777" w:rsidTr="007E2A4E">
        <w:trPr>
          <w:trHeight w:val="1203"/>
        </w:trPr>
        <w:tc>
          <w:tcPr>
            <w:tcW w:w="1773" w:type="dxa"/>
            <w:shd w:val="clear" w:color="auto" w:fill="auto"/>
          </w:tcPr>
          <w:p w14:paraId="2CA30EA2" w14:textId="77777777" w:rsidR="008E277B" w:rsidRPr="00FC05B2" w:rsidRDefault="008E277B" w:rsidP="007E2A4E">
            <w:pPr>
              <w:rPr>
                <w:b/>
                <w:sz w:val="22"/>
                <w:szCs w:val="22"/>
              </w:rPr>
            </w:pPr>
            <w:r w:rsidRPr="00FC05B2">
              <w:rPr>
                <w:b/>
                <w:sz w:val="22"/>
                <w:szCs w:val="22"/>
              </w:rPr>
              <w:t>Skiediklis</w:t>
            </w:r>
          </w:p>
        </w:tc>
        <w:tc>
          <w:tcPr>
            <w:tcW w:w="1755" w:type="dxa"/>
            <w:shd w:val="clear" w:color="auto" w:fill="auto"/>
          </w:tcPr>
          <w:p w14:paraId="06753353" w14:textId="77777777" w:rsidR="008E277B" w:rsidRPr="00FC05B2" w:rsidRDefault="008E277B" w:rsidP="007E2A4E">
            <w:pPr>
              <w:rPr>
                <w:b/>
                <w:sz w:val="22"/>
                <w:szCs w:val="22"/>
              </w:rPr>
            </w:pPr>
            <w:r w:rsidRPr="00FC05B2">
              <w:rPr>
                <w:b/>
                <w:sz w:val="22"/>
                <w:szCs w:val="22"/>
              </w:rPr>
              <w:t>Koncentracija</w:t>
            </w:r>
          </w:p>
        </w:tc>
        <w:tc>
          <w:tcPr>
            <w:tcW w:w="2386" w:type="dxa"/>
            <w:shd w:val="clear" w:color="auto" w:fill="auto"/>
          </w:tcPr>
          <w:p w14:paraId="593EB2CB" w14:textId="77777777" w:rsidR="008E277B" w:rsidRPr="00FC05B2" w:rsidRDefault="008E277B" w:rsidP="007E2A4E">
            <w:pPr>
              <w:rPr>
                <w:b/>
                <w:sz w:val="22"/>
                <w:szCs w:val="22"/>
              </w:rPr>
            </w:pPr>
            <w:r w:rsidRPr="00FC05B2">
              <w:rPr>
                <w:b/>
                <w:sz w:val="22"/>
                <w:szCs w:val="22"/>
              </w:rPr>
              <w:t>Amfotericino B koncentracija</w:t>
            </w:r>
          </w:p>
          <w:p w14:paraId="555E0610" w14:textId="77777777" w:rsidR="008E277B" w:rsidRPr="00FC05B2" w:rsidRDefault="008E277B" w:rsidP="007E2A4E">
            <w:pPr>
              <w:rPr>
                <w:b/>
                <w:sz w:val="22"/>
                <w:szCs w:val="22"/>
              </w:rPr>
            </w:pPr>
            <w:r w:rsidRPr="00FC05B2">
              <w:rPr>
                <w:b/>
                <w:sz w:val="22"/>
                <w:szCs w:val="22"/>
              </w:rPr>
              <w:t>mg/ml</w:t>
            </w:r>
          </w:p>
        </w:tc>
        <w:tc>
          <w:tcPr>
            <w:tcW w:w="1707" w:type="dxa"/>
            <w:shd w:val="clear" w:color="auto" w:fill="auto"/>
          </w:tcPr>
          <w:p w14:paraId="131B785F" w14:textId="77777777" w:rsidR="008E277B" w:rsidRPr="00FC05B2" w:rsidRDefault="008E277B" w:rsidP="007E2A4E">
            <w:pPr>
              <w:rPr>
                <w:b/>
                <w:sz w:val="22"/>
                <w:szCs w:val="22"/>
              </w:rPr>
            </w:pPr>
            <w:r w:rsidRPr="00FC05B2">
              <w:rPr>
                <w:b/>
                <w:sz w:val="22"/>
                <w:szCs w:val="22"/>
              </w:rPr>
              <w:t>Ilgiausia laikymo trukmė 2–8 °C temperatūroje</w:t>
            </w:r>
          </w:p>
        </w:tc>
        <w:tc>
          <w:tcPr>
            <w:tcW w:w="1893" w:type="dxa"/>
            <w:shd w:val="clear" w:color="auto" w:fill="auto"/>
          </w:tcPr>
          <w:p w14:paraId="1FE57ED9" w14:textId="77777777" w:rsidR="008E277B" w:rsidRPr="00FC05B2" w:rsidRDefault="008E277B" w:rsidP="007E2A4E">
            <w:pPr>
              <w:rPr>
                <w:b/>
                <w:sz w:val="22"/>
                <w:szCs w:val="22"/>
              </w:rPr>
            </w:pPr>
            <w:r w:rsidRPr="00FC05B2">
              <w:rPr>
                <w:b/>
                <w:sz w:val="22"/>
                <w:szCs w:val="22"/>
              </w:rPr>
              <w:t>Ilgiausia laikymo trukmė 25 ± 2 °C temperatūroje</w:t>
            </w:r>
          </w:p>
        </w:tc>
      </w:tr>
      <w:tr w:rsidR="008E277B" w:rsidRPr="00616B3F" w14:paraId="0AC2FF8B" w14:textId="77777777" w:rsidTr="007E2A4E">
        <w:trPr>
          <w:trHeight w:val="361"/>
        </w:trPr>
        <w:tc>
          <w:tcPr>
            <w:tcW w:w="1773" w:type="dxa"/>
            <w:vMerge w:val="restart"/>
            <w:shd w:val="clear" w:color="auto" w:fill="auto"/>
          </w:tcPr>
          <w:p w14:paraId="2FA6A4DC" w14:textId="77777777" w:rsidR="008E277B" w:rsidRPr="00FC05B2" w:rsidRDefault="008E277B" w:rsidP="007E2A4E">
            <w:pPr>
              <w:rPr>
                <w:sz w:val="22"/>
                <w:szCs w:val="22"/>
              </w:rPr>
            </w:pPr>
            <w:r w:rsidRPr="00FC05B2">
              <w:rPr>
                <w:sz w:val="22"/>
                <w:szCs w:val="22"/>
              </w:rPr>
              <w:t>Dekstrozės 50 mg/ml (5 %) infuzinis tirpalas</w:t>
            </w:r>
          </w:p>
        </w:tc>
        <w:tc>
          <w:tcPr>
            <w:tcW w:w="1755" w:type="dxa"/>
            <w:shd w:val="clear" w:color="auto" w:fill="auto"/>
          </w:tcPr>
          <w:p w14:paraId="270F52CE"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11E87C3C" w14:textId="77777777" w:rsidR="008E277B" w:rsidRPr="00FC05B2" w:rsidRDefault="008E277B" w:rsidP="007E2A4E">
            <w:pPr>
              <w:rPr>
                <w:sz w:val="22"/>
                <w:szCs w:val="22"/>
              </w:rPr>
            </w:pPr>
            <w:r w:rsidRPr="00FC05B2">
              <w:rPr>
                <w:sz w:val="22"/>
                <w:szCs w:val="22"/>
              </w:rPr>
              <w:t>2,0</w:t>
            </w:r>
          </w:p>
        </w:tc>
        <w:tc>
          <w:tcPr>
            <w:tcW w:w="1707" w:type="dxa"/>
            <w:shd w:val="clear" w:color="auto" w:fill="auto"/>
            <w:vAlign w:val="center"/>
          </w:tcPr>
          <w:p w14:paraId="1EF2C3A5" w14:textId="77777777" w:rsidR="008E277B" w:rsidRPr="00FC05B2" w:rsidRDefault="008E277B" w:rsidP="007E2A4E">
            <w:pPr>
              <w:rPr>
                <w:sz w:val="22"/>
                <w:szCs w:val="22"/>
              </w:rPr>
            </w:pPr>
            <w:r w:rsidRPr="00FC05B2">
              <w:rPr>
                <w:color w:val="000000"/>
                <w:sz w:val="22"/>
                <w:szCs w:val="22"/>
              </w:rPr>
              <w:t>7 dienos</w:t>
            </w:r>
          </w:p>
        </w:tc>
        <w:tc>
          <w:tcPr>
            <w:tcW w:w="1893" w:type="dxa"/>
            <w:shd w:val="clear" w:color="auto" w:fill="auto"/>
            <w:vAlign w:val="center"/>
          </w:tcPr>
          <w:p w14:paraId="62484D1B" w14:textId="77777777" w:rsidR="008E277B" w:rsidRPr="00FC05B2" w:rsidRDefault="008E277B" w:rsidP="007E2A4E">
            <w:pPr>
              <w:rPr>
                <w:sz w:val="22"/>
                <w:szCs w:val="22"/>
              </w:rPr>
            </w:pPr>
            <w:r w:rsidRPr="00FC05B2">
              <w:rPr>
                <w:color w:val="000000"/>
                <w:sz w:val="22"/>
                <w:szCs w:val="22"/>
              </w:rPr>
              <w:t>24 valandos</w:t>
            </w:r>
          </w:p>
        </w:tc>
      </w:tr>
      <w:tr w:rsidR="008E277B" w:rsidRPr="00616B3F" w14:paraId="12952A44" w14:textId="77777777" w:rsidTr="007E2A4E">
        <w:trPr>
          <w:trHeight w:val="361"/>
        </w:trPr>
        <w:tc>
          <w:tcPr>
            <w:tcW w:w="1773" w:type="dxa"/>
            <w:vMerge/>
            <w:shd w:val="clear" w:color="auto" w:fill="auto"/>
            <w:vAlign w:val="center"/>
          </w:tcPr>
          <w:p w14:paraId="75D23F33" w14:textId="77777777" w:rsidR="008E277B" w:rsidRPr="00FC05B2" w:rsidRDefault="008E277B" w:rsidP="007E2A4E">
            <w:pPr>
              <w:rPr>
                <w:sz w:val="22"/>
                <w:szCs w:val="22"/>
              </w:rPr>
            </w:pPr>
          </w:p>
        </w:tc>
        <w:tc>
          <w:tcPr>
            <w:tcW w:w="1755" w:type="dxa"/>
            <w:shd w:val="clear" w:color="auto" w:fill="auto"/>
          </w:tcPr>
          <w:p w14:paraId="1DCF8137" w14:textId="77777777" w:rsidR="008E277B" w:rsidRPr="00FC05B2" w:rsidRDefault="008E277B" w:rsidP="007E2A4E">
            <w:pPr>
              <w:rPr>
                <w:sz w:val="22"/>
                <w:szCs w:val="22"/>
              </w:rPr>
            </w:pPr>
            <w:r w:rsidRPr="00FC05B2">
              <w:rPr>
                <w:sz w:val="22"/>
                <w:szCs w:val="22"/>
              </w:rPr>
              <w:t>1:8</w:t>
            </w:r>
          </w:p>
        </w:tc>
        <w:tc>
          <w:tcPr>
            <w:tcW w:w="2386" w:type="dxa"/>
            <w:shd w:val="clear" w:color="auto" w:fill="auto"/>
          </w:tcPr>
          <w:p w14:paraId="3C9CCDDB" w14:textId="77777777" w:rsidR="008E277B" w:rsidRPr="00FC05B2" w:rsidRDefault="008E277B" w:rsidP="007E2A4E">
            <w:pPr>
              <w:rPr>
                <w:sz w:val="22"/>
                <w:szCs w:val="22"/>
              </w:rPr>
            </w:pPr>
            <w:r w:rsidRPr="00FC05B2">
              <w:rPr>
                <w:sz w:val="22"/>
                <w:szCs w:val="22"/>
              </w:rPr>
              <w:t>0,5</w:t>
            </w:r>
          </w:p>
        </w:tc>
        <w:tc>
          <w:tcPr>
            <w:tcW w:w="1707" w:type="dxa"/>
            <w:shd w:val="clear" w:color="auto" w:fill="auto"/>
          </w:tcPr>
          <w:p w14:paraId="66923135" w14:textId="77777777" w:rsidR="008E277B" w:rsidRPr="00FC05B2" w:rsidRDefault="008E277B" w:rsidP="007E2A4E">
            <w:pPr>
              <w:rPr>
                <w:sz w:val="22"/>
                <w:szCs w:val="22"/>
              </w:rPr>
            </w:pPr>
            <w:r w:rsidRPr="00FC05B2">
              <w:rPr>
                <w:sz w:val="22"/>
                <w:szCs w:val="22"/>
              </w:rPr>
              <w:t>7 dienos</w:t>
            </w:r>
          </w:p>
        </w:tc>
        <w:tc>
          <w:tcPr>
            <w:tcW w:w="1893" w:type="dxa"/>
            <w:shd w:val="clear" w:color="auto" w:fill="auto"/>
          </w:tcPr>
          <w:p w14:paraId="1176B89D" w14:textId="77777777" w:rsidR="008E277B" w:rsidRPr="00FC05B2" w:rsidRDefault="008E277B" w:rsidP="007E2A4E">
            <w:pPr>
              <w:rPr>
                <w:sz w:val="22"/>
                <w:szCs w:val="22"/>
              </w:rPr>
            </w:pPr>
            <w:r w:rsidRPr="00FC05B2">
              <w:rPr>
                <w:sz w:val="22"/>
                <w:szCs w:val="22"/>
              </w:rPr>
              <w:t>24 valandos</w:t>
            </w:r>
          </w:p>
        </w:tc>
      </w:tr>
      <w:tr w:rsidR="008E277B" w:rsidRPr="00616B3F" w14:paraId="0CC5D869" w14:textId="77777777" w:rsidTr="007E2A4E">
        <w:trPr>
          <w:trHeight w:val="361"/>
        </w:trPr>
        <w:tc>
          <w:tcPr>
            <w:tcW w:w="1773" w:type="dxa"/>
            <w:vMerge/>
            <w:shd w:val="clear" w:color="auto" w:fill="auto"/>
            <w:vAlign w:val="center"/>
          </w:tcPr>
          <w:p w14:paraId="7F833443" w14:textId="77777777" w:rsidR="008E277B" w:rsidRPr="00FC05B2" w:rsidRDefault="008E277B" w:rsidP="007E2A4E">
            <w:pPr>
              <w:rPr>
                <w:sz w:val="22"/>
                <w:szCs w:val="22"/>
              </w:rPr>
            </w:pPr>
          </w:p>
        </w:tc>
        <w:tc>
          <w:tcPr>
            <w:tcW w:w="1755" w:type="dxa"/>
            <w:shd w:val="clear" w:color="auto" w:fill="auto"/>
          </w:tcPr>
          <w:p w14:paraId="6778EC11" w14:textId="77777777" w:rsidR="008E277B" w:rsidRPr="00FC05B2" w:rsidRDefault="008E277B" w:rsidP="007E2A4E">
            <w:pPr>
              <w:rPr>
                <w:sz w:val="22"/>
                <w:szCs w:val="22"/>
              </w:rPr>
            </w:pPr>
            <w:r w:rsidRPr="00FC05B2">
              <w:rPr>
                <w:sz w:val="22"/>
                <w:szCs w:val="22"/>
              </w:rPr>
              <w:t>1:20</w:t>
            </w:r>
          </w:p>
        </w:tc>
        <w:tc>
          <w:tcPr>
            <w:tcW w:w="2386" w:type="dxa"/>
            <w:shd w:val="clear" w:color="auto" w:fill="auto"/>
          </w:tcPr>
          <w:p w14:paraId="25054096" w14:textId="77777777" w:rsidR="008E277B" w:rsidRPr="00FC05B2" w:rsidRDefault="008E277B" w:rsidP="007E2A4E">
            <w:pPr>
              <w:rPr>
                <w:sz w:val="22"/>
                <w:szCs w:val="22"/>
              </w:rPr>
            </w:pPr>
            <w:r w:rsidRPr="00FC05B2">
              <w:rPr>
                <w:sz w:val="22"/>
                <w:szCs w:val="22"/>
              </w:rPr>
              <w:t>0,2</w:t>
            </w:r>
          </w:p>
        </w:tc>
        <w:tc>
          <w:tcPr>
            <w:tcW w:w="1707" w:type="dxa"/>
            <w:shd w:val="clear" w:color="auto" w:fill="auto"/>
          </w:tcPr>
          <w:p w14:paraId="558B905C" w14:textId="77777777" w:rsidR="008E277B" w:rsidRPr="00FC05B2" w:rsidRDefault="008E277B" w:rsidP="007E2A4E">
            <w:pPr>
              <w:rPr>
                <w:sz w:val="22"/>
                <w:szCs w:val="22"/>
              </w:rPr>
            </w:pPr>
            <w:r w:rsidRPr="00FC05B2">
              <w:rPr>
                <w:sz w:val="22"/>
                <w:szCs w:val="22"/>
              </w:rPr>
              <w:t>7 dienos</w:t>
            </w:r>
          </w:p>
        </w:tc>
        <w:tc>
          <w:tcPr>
            <w:tcW w:w="1893" w:type="dxa"/>
            <w:shd w:val="clear" w:color="auto" w:fill="auto"/>
          </w:tcPr>
          <w:p w14:paraId="662DF967" w14:textId="77777777" w:rsidR="008E277B" w:rsidRPr="00FC05B2" w:rsidRDefault="008E277B" w:rsidP="007E2A4E">
            <w:pPr>
              <w:rPr>
                <w:sz w:val="22"/>
                <w:szCs w:val="22"/>
              </w:rPr>
            </w:pPr>
            <w:r w:rsidRPr="00FC05B2">
              <w:rPr>
                <w:sz w:val="22"/>
                <w:szCs w:val="22"/>
              </w:rPr>
              <w:t>24 valandos</w:t>
            </w:r>
          </w:p>
        </w:tc>
      </w:tr>
      <w:tr w:rsidR="008E277B" w:rsidRPr="00616B3F" w14:paraId="3F957C5C" w14:textId="77777777" w:rsidTr="007E2A4E">
        <w:trPr>
          <w:trHeight w:val="340"/>
        </w:trPr>
        <w:tc>
          <w:tcPr>
            <w:tcW w:w="1773" w:type="dxa"/>
            <w:vMerge w:val="restart"/>
            <w:shd w:val="clear" w:color="auto" w:fill="auto"/>
          </w:tcPr>
          <w:p w14:paraId="1D0BEE84" w14:textId="77777777" w:rsidR="008E277B" w:rsidRPr="00FC05B2" w:rsidRDefault="008E277B" w:rsidP="007E2A4E">
            <w:pPr>
              <w:rPr>
                <w:sz w:val="22"/>
                <w:szCs w:val="22"/>
              </w:rPr>
            </w:pPr>
            <w:r w:rsidRPr="00FC05B2">
              <w:rPr>
                <w:sz w:val="22"/>
                <w:szCs w:val="22"/>
              </w:rPr>
              <w:t>Dekstrozės 100 mg/ml (10 %) infuzinis tirpalas</w:t>
            </w:r>
          </w:p>
        </w:tc>
        <w:tc>
          <w:tcPr>
            <w:tcW w:w="1755" w:type="dxa"/>
            <w:shd w:val="clear" w:color="auto" w:fill="auto"/>
          </w:tcPr>
          <w:p w14:paraId="6DCA0488"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7A1CD9A7" w14:textId="77777777" w:rsidR="008E277B" w:rsidRPr="00FC05B2" w:rsidRDefault="008E277B" w:rsidP="007E2A4E">
            <w:pPr>
              <w:rPr>
                <w:sz w:val="22"/>
                <w:szCs w:val="22"/>
              </w:rPr>
            </w:pPr>
            <w:r w:rsidRPr="00FC05B2">
              <w:rPr>
                <w:sz w:val="22"/>
                <w:szCs w:val="22"/>
              </w:rPr>
              <w:t>2,0</w:t>
            </w:r>
          </w:p>
        </w:tc>
        <w:tc>
          <w:tcPr>
            <w:tcW w:w="1707" w:type="dxa"/>
            <w:shd w:val="clear" w:color="auto" w:fill="auto"/>
          </w:tcPr>
          <w:p w14:paraId="3FD6CC6F" w14:textId="77777777" w:rsidR="008E277B" w:rsidRPr="00FC05B2" w:rsidRDefault="008E277B" w:rsidP="007E2A4E">
            <w:pPr>
              <w:rPr>
                <w:sz w:val="22"/>
                <w:szCs w:val="22"/>
              </w:rPr>
            </w:pPr>
            <w:r w:rsidRPr="00FC05B2">
              <w:rPr>
                <w:sz w:val="22"/>
                <w:szCs w:val="22"/>
              </w:rPr>
              <w:t>48 valandos</w:t>
            </w:r>
          </w:p>
        </w:tc>
        <w:tc>
          <w:tcPr>
            <w:tcW w:w="1893" w:type="dxa"/>
            <w:shd w:val="clear" w:color="auto" w:fill="auto"/>
          </w:tcPr>
          <w:p w14:paraId="2E6DA667" w14:textId="77777777" w:rsidR="008E277B" w:rsidRPr="00FC05B2" w:rsidRDefault="008E277B" w:rsidP="007E2A4E">
            <w:pPr>
              <w:rPr>
                <w:sz w:val="22"/>
                <w:szCs w:val="22"/>
              </w:rPr>
            </w:pPr>
          </w:p>
        </w:tc>
      </w:tr>
      <w:tr w:rsidR="008E277B" w:rsidRPr="00616B3F" w14:paraId="7F84F63D" w14:textId="77777777" w:rsidTr="007E2A4E">
        <w:trPr>
          <w:trHeight w:val="361"/>
        </w:trPr>
        <w:tc>
          <w:tcPr>
            <w:tcW w:w="1773" w:type="dxa"/>
            <w:vMerge/>
            <w:shd w:val="clear" w:color="auto" w:fill="auto"/>
          </w:tcPr>
          <w:p w14:paraId="64D09F13" w14:textId="77777777" w:rsidR="008E277B" w:rsidRPr="00FC05B2" w:rsidRDefault="008E277B" w:rsidP="007E2A4E">
            <w:pPr>
              <w:rPr>
                <w:sz w:val="22"/>
                <w:szCs w:val="22"/>
              </w:rPr>
            </w:pPr>
          </w:p>
        </w:tc>
        <w:tc>
          <w:tcPr>
            <w:tcW w:w="1755" w:type="dxa"/>
            <w:shd w:val="clear" w:color="auto" w:fill="auto"/>
          </w:tcPr>
          <w:p w14:paraId="32738AF2" w14:textId="77777777" w:rsidR="008E277B" w:rsidRPr="00FC05B2" w:rsidRDefault="008E277B" w:rsidP="007E2A4E">
            <w:pPr>
              <w:rPr>
                <w:sz w:val="22"/>
                <w:szCs w:val="22"/>
              </w:rPr>
            </w:pPr>
            <w:r w:rsidRPr="00FC05B2">
              <w:rPr>
                <w:sz w:val="22"/>
                <w:szCs w:val="22"/>
              </w:rPr>
              <w:t>1:20</w:t>
            </w:r>
          </w:p>
        </w:tc>
        <w:tc>
          <w:tcPr>
            <w:tcW w:w="2386" w:type="dxa"/>
            <w:shd w:val="clear" w:color="auto" w:fill="auto"/>
          </w:tcPr>
          <w:p w14:paraId="15A64719" w14:textId="77777777" w:rsidR="008E277B" w:rsidRPr="00FC05B2" w:rsidRDefault="008E277B" w:rsidP="007E2A4E">
            <w:pPr>
              <w:rPr>
                <w:sz w:val="22"/>
                <w:szCs w:val="22"/>
              </w:rPr>
            </w:pPr>
            <w:r w:rsidRPr="00FC05B2">
              <w:rPr>
                <w:sz w:val="22"/>
                <w:szCs w:val="22"/>
              </w:rPr>
              <w:t>0,2</w:t>
            </w:r>
          </w:p>
        </w:tc>
        <w:tc>
          <w:tcPr>
            <w:tcW w:w="1707" w:type="dxa"/>
            <w:shd w:val="clear" w:color="auto" w:fill="auto"/>
          </w:tcPr>
          <w:p w14:paraId="2702541D" w14:textId="77777777" w:rsidR="008E277B" w:rsidRPr="00FC05B2" w:rsidRDefault="008E277B" w:rsidP="007E2A4E">
            <w:pPr>
              <w:rPr>
                <w:sz w:val="22"/>
                <w:szCs w:val="22"/>
              </w:rPr>
            </w:pPr>
            <w:r w:rsidRPr="00FC05B2">
              <w:rPr>
                <w:sz w:val="22"/>
                <w:szCs w:val="22"/>
              </w:rPr>
              <w:t>48 valandos</w:t>
            </w:r>
          </w:p>
        </w:tc>
        <w:tc>
          <w:tcPr>
            <w:tcW w:w="1893" w:type="dxa"/>
            <w:shd w:val="clear" w:color="auto" w:fill="auto"/>
          </w:tcPr>
          <w:p w14:paraId="1F61A1B2" w14:textId="77777777" w:rsidR="008E277B" w:rsidRPr="00FC05B2" w:rsidRDefault="008E277B" w:rsidP="007E2A4E">
            <w:pPr>
              <w:rPr>
                <w:sz w:val="22"/>
                <w:szCs w:val="22"/>
              </w:rPr>
            </w:pPr>
          </w:p>
        </w:tc>
      </w:tr>
      <w:tr w:rsidR="008E277B" w:rsidRPr="00616B3F" w14:paraId="3DF62BE0" w14:textId="77777777" w:rsidTr="007E2A4E">
        <w:trPr>
          <w:trHeight w:val="340"/>
        </w:trPr>
        <w:tc>
          <w:tcPr>
            <w:tcW w:w="1773" w:type="dxa"/>
            <w:shd w:val="clear" w:color="auto" w:fill="auto"/>
          </w:tcPr>
          <w:p w14:paraId="2AE7746D" w14:textId="77777777" w:rsidR="008E277B" w:rsidRPr="00FC05B2" w:rsidRDefault="008E277B" w:rsidP="007E2A4E">
            <w:pPr>
              <w:rPr>
                <w:sz w:val="22"/>
                <w:szCs w:val="22"/>
              </w:rPr>
            </w:pPr>
            <w:r w:rsidRPr="00FC05B2">
              <w:rPr>
                <w:sz w:val="22"/>
                <w:szCs w:val="22"/>
              </w:rPr>
              <w:t>Dekstrozės 200 mg/ml (20 %) infuzinis tirpalas</w:t>
            </w:r>
          </w:p>
        </w:tc>
        <w:tc>
          <w:tcPr>
            <w:tcW w:w="1755" w:type="dxa"/>
            <w:shd w:val="clear" w:color="auto" w:fill="auto"/>
          </w:tcPr>
          <w:p w14:paraId="0C6A5397"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66158119" w14:textId="77777777" w:rsidR="008E277B" w:rsidRPr="00FC05B2" w:rsidRDefault="008E277B" w:rsidP="007E2A4E">
            <w:pPr>
              <w:rPr>
                <w:sz w:val="22"/>
                <w:szCs w:val="22"/>
              </w:rPr>
            </w:pPr>
            <w:r w:rsidRPr="00FC05B2">
              <w:rPr>
                <w:sz w:val="22"/>
                <w:szCs w:val="22"/>
              </w:rPr>
              <w:t>2,0</w:t>
            </w:r>
          </w:p>
        </w:tc>
        <w:tc>
          <w:tcPr>
            <w:tcW w:w="1707" w:type="dxa"/>
            <w:shd w:val="clear" w:color="auto" w:fill="auto"/>
          </w:tcPr>
          <w:p w14:paraId="62069397" w14:textId="77777777" w:rsidR="008E277B" w:rsidRPr="00FC05B2" w:rsidRDefault="008E277B" w:rsidP="007E2A4E">
            <w:pPr>
              <w:rPr>
                <w:sz w:val="22"/>
                <w:szCs w:val="22"/>
              </w:rPr>
            </w:pPr>
            <w:r w:rsidRPr="00FC05B2">
              <w:rPr>
                <w:sz w:val="22"/>
                <w:szCs w:val="22"/>
              </w:rPr>
              <w:t xml:space="preserve">48 valandos  </w:t>
            </w:r>
          </w:p>
        </w:tc>
        <w:tc>
          <w:tcPr>
            <w:tcW w:w="1893" w:type="dxa"/>
            <w:shd w:val="clear" w:color="auto" w:fill="auto"/>
          </w:tcPr>
          <w:p w14:paraId="3158FD32" w14:textId="77777777" w:rsidR="008E277B" w:rsidRPr="00FC05B2" w:rsidRDefault="008E277B" w:rsidP="007E2A4E">
            <w:pPr>
              <w:rPr>
                <w:sz w:val="22"/>
                <w:szCs w:val="22"/>
              </w:rPr>
            </w:pPr>
          </w:p>
        </w:tc>
      </w:tr>
    </w:tbl>
    <w:p w14:paraId="27FDF982" w14:textId="77777777" w:rsidR="008E277B" w:rsidRPr="00FC05B2" w:rsidRDefault="008E277B" w:rsidP="008E277B">
      <w:pPr>
        <w:numPr>
          <w:ilvl w:val="12"/>
          <w:numId w:val="0"/>
        </w:numPr>
        <w:rPr>
          <w:noProof/>
          <w:sz w:val="22"/>
          <w:szCs w:val="22"/>
        </w:rPr>
      </w:pPr>
    </w:p>
    <w:p w14:paraId="0ED086E3" w14:textId="172E9199" w:rsidR="0083211A" w:rsidRPr="0083211A" w:rsidRDefault="00E17D1A" w:rsidP="008E277B">
      <w:pPr>
        <w:numPr>
          <w:ilvl w:val="12"/>
          <w:numId w:val="0"/>
        </w:numPr>
        <w:rPr>
          <w:noProof/>
          <w:snapToGrid w:val="0"/>
          <w:sz w:val="22"/>
          <w:szCs w:val="24"/>
        </w:rPr>
      </w:pPr>
      <w:r w:rsidRPr="0083211A">
        <w:rPr>
          <w:noProof/>
          <w:snapToGrid w:val="0"/>
          <w:sz w:val="22"/>
          <w:szCs w:val="24"/>
        </w:rPr>
        <w:t>Vaistų negalima išmesti į kanalizaciją arba su buitinėmis atliekomis.</w:t>
      </w:r>
      <w:r w:rsidRPr="0083211A">
        <w:rPr>
          <w:snapToGrid w:val="0"/>
          <w:sz w:val="22"/>
          <w:szCs w:val="24"/>
        </w:rPr>
        <w:t xml:space="preserve"> </w:t>
      </w:r>
      <w:r w:rsidRPr="0083211A">
        <w:rPr>
          <w:noProof/>
          <w:snapToGrid w:val="0"/>
          <w:sz w:val="22"/>
          <w:szCs w:val="24"/>
        </w:rPr>
        <w:t>Kaip išmesti nereikalingus vaistus, klauskite vaistininko.</w:t>
      </w:r>
      <w:r w:rsidRPr="0083211A">
        <w:rPr>
          <w:snapToGrid w:val="0"/>
          <w:sz w:val="22"/>
          <w:szCs w:val="24"/>
        </w:rPr>
        <w:t xml:space="preserve"> </w:t>
      </w:r>
      <w:r w:rsidRPr="0083211A">
        <w:rPr>
          <w:noProof/>
          <w:snapToGrid w:val="0"/>
          <w:sz w:val="22"/>
          <w:szCs w:val="24"/>
        </w:rPr>
        <w:t>Šios priemonės padės apsaugoti aplinką.</w:t>
      </w:r>
    </w:p>
    <w:p w14:paraId="5CD31EF8" w14:textId="77777777" w:rsidR="00161375" w:rsidRPr="00161375" w:rsidRDefault="00161375" w:rsidP="00161375">
      <w:pPr>
        <w:pStyle w:val="BodytextAgency"/>
        <w:spacing w:after="0" w:line="240" w:lineRule="auto"/>
        <w:rPr>
          <w:rFonts w:ascii="Times New Roman" w:hAnsi="Times New Roman"/>
          <w:sz w:val="22"/>
          <w:szCs w:val="22"/>
        </w:rPr>
      </w:pPr>
    </w:p>
    <w:p w14:paraId="2A57FFAA" w14:textId="6FDC531A" w:rsidR="00161375" w:rsidRPr="00E6421E" w:rsidRDefault="00161375" w:rsidP="00FC05B2">
      <w:pPr>
        <w:pStyle w:val="prastojitrauka"/>
        <w:numPr>
          <w:ilvl w:val="0"/>
          <w:numId w:val="16"/>
        </w:numPr>
      </w:pPr>
      <w:r>
        <w:rPr>
          <w:b/>
          <w:bCs/>
          <w:snapToGrid w:val="0"/>
          <w:szCs w:val="26"/>
          <w:lang w:eastAsia="x-none"/>
        </w:rPr>
        <w:t xml:space="preserve">Pakuotės turinys ir kita informacija </w:t>
      </w:r>
    </w:p>
    <w:p w14:paraId="55B4BF10" w14:textId="77777777" w:rsidR="008E277B" w:rsidRPr="00FC05B2" w:rsidRDefault="008E277B" w:rsidP="008E277B">
      <w:pPr>
        <w:numPr>
          <w:ilvl w:val="12"/>
          <w:numId w:val="0"/>
        </w:numPr>
        <w:rPr>
          <w:b/>
          <w:bCs/>
          <w:noProof/>
          <w:sz w:val="22"/>
          <w:szCs w:val="22"/>
        </w:rPr>
      </w:pPr>
      <w:r w:rsidRPr="00FC05B2">
        <w:rPr>
          <w:b/>
          <w:sz w:val="22"/>
          <w:szCs w:val="22"/>
        </w:rPr>
        <w:t>Amphotericin B liposomal Tillomed sudėtis</w:t>
      </w:r>
    </w:p>
    <w:p w14:paraId="1212AB45" w14:textId="77777777" w:rsidR="008E277B" w:rsidRPr="00FC05B2" w:rsidRDefault="008E277B" w:rsidP="008E277B">
      <w:pPr>
        <w:rPr>
          <w:noProof/>
          <w:sz w:val="22"/>
          <w:szCs w:val="22"/>
        </w:rPr>
      </w:pPr>
    </w:p>
    <w:p w14:paraId="6FC61E6B" w14:textId="4188497D" w:rsidR="008E277B" w:rsidRPr="00317EFE" w:rsidRDefault="008E277B" w:rsidP="00FC05B2">
      <w:pPr>
        <w:pStyle w:val="Sraopastraipa"/>
        <w:numPr>
          <w:ilvl w:val="0"/>
          <w:numId w:val="21"/>
        </w:numPr>
        <w:rPr>
          <w:noProof/>
          <w:szCs w:val="22"/>
        </w:rPr>
      </w:pPr>
      <w:r w:rsidRPr="00317EFE">
        <w:rPr>
          <w:szCs w:val="22"/>
        </w:rPr>
        <w:t xml:space="preserve">Veiklioji medžiaga yra amfotericinas B. Kiekviename </w:t>
      </w:r>
      <w:r w:rsidR="00482D1D">
        <w:rPr>
          <w:szCs w:val="22"/>
        </w:rPr>
        <w:t>flakone</w:t>
      </w:r>
      <w:r w:rsidRPr="00317EFE">
        <w:rPr>
          <w:szCs w:val="22"/>
        </w:rPr>
        <w:t xml:space="preserve"> yra 50 mg amfotericino B liposomose (mažose riebalų dalelėse). Ištirpinus, 1 ml koncentrato yra 4 mg amfotericino B.</w:t>
      </w:r>
    </w:p>
    <w:p w14:paraId="1E89E82F" w14:textId="57A2C18C" w:rsidR="008E277B" w:rsidRPr="00616B3F" w:rsidRDefault="00317EFE" w:rsidP="00FC05B2">
      <w:pPr>
        <w:pStyle w:val="Sraopastraipa"/>
        <w:numPr>
          <w:ilvl w:val="0"/>
          <w:numId w:val="21"/>
        </w:numPr>
        <w:spacing w:after="0"/>
        <w:rPr>
          <w:noProof/>
          <w:szCs w:val="22"/>
        </w:rPr>
      </w:pPr>
      <w:r>
        <w:rPr>
          <w:szCs w:val="22"/>
        </w:rPr>
        <w:t xml:space="preserve">Pagalbinės medžiagos yra </w:t>
      </w:r>
      <w:r w:rsidR="008E277B" w:rsidRPr="00616B3F">
        <w:rPr>
          <w:szCs w:val="22"/>
        </w:rPr>
        <w:t xml:space="preserve">hidrintas sojų fosfatidilcholinas, cholesterolis, distearoilfosfatidilglicerolis, </w:t>
      </w:r>
      <w:r w:rsidR="0050406B">
        <w:rPr>
          <w:szCs w:val="18"/>
        </w:rPr>
        <w:t>visų racematų alfa</w:t>
      </w:r>
      <w:r w:rsidR="008E277B" w:rsidRPr="00616B3F">
        <w:rPr>
          <w:szCs w:val="22"/>
        </w:rPr>
        <w:t>-tokoferolis, sacharozė (cukrus), dinatrio sukcinat</w:t>
      </w:r>
      <w:r w:rsidR="00482D1D">
        <w:rPr>
          <w:szCs w:val="22"/>
        </w:rPr>
        <w:t>as</w:t>
      </w:r>
      <w:r w:rsidR="008E277B" w:rsidRPr="00616B3F">
        <w:rPr>
          <w:szCs w:val="22"/>
        </w:rPr>
        <w:t xml:space="preserve"> heksahidratas, natrio hidroksidas (pH reguliuoti) ir </w:t>
      </w:r>
      <w:r w:rsidR="00482D1D">
        <w:rPr>
          <w:szCs w:val="22"/>
        </w:rPr>
        <w:t xml:space="preserve">koncentruota vandenilio chlorido </w:t>
      </w:r>
      <w:r w:rsidR="008E277B" w:rsidRPr="00616B3F">
        <w:rPr>
          <w:szCs w:val="22"/>
        </w:rPr>
        <w:t xml:space="preserve"> rūgštis (37 %) (pH reguliuoti). </w:t>
      </w:r>
    </w:p>
    <w:p w14:paraId="2B9D098C" w14:textId="77777777" w:rsidR="008E277B" w:rsidRPr="00616B3F" w:rsidRDefault="008E277B" w:rsidP="008E277B">
      <w:pPr>
        <w:pStyle w:val="Sraopastraipa"/>
        <w:spacing w:after="0"/>
        <w:ind w:left="0"/>
        <w:rPr>
          <w:noProof/>
          <w:szCs w:val="22"/>
        </w:rPr>
      </w:pPr>
    </w:p>
    <w:p w14:paraId="42841BB9" w14:textId="73FEFCE0" w:rsidR="008E277B" w:rsidRPr="00FC05B2" w:rsidRDefault="008E277B" w:rsidP="008E277B">
      <w:pPr>
        <w:numPr>
          <w:ilvl w:val="12"/>
          <w:numId w:val="0"/>
        </w:numPr>
        <w:rPr>
          <w:b/>
          <w:bCs/>
          <w:noProof/>
          <w:sz w:val="22"/>
          <w:szCs w:val="22"/>
        </w:rPr>
      </w:pPr>
      <w:r w:rsidRPr="00FC05B2">
        <w:rPr>
          <w:b/>
          <w:sz w:val="22"/>
          <w:szCs w:val="22"/>
        </w:rPr>
        <w:t xml:space="preserve">Amphotericin B liposomal Tillomed </w:t>
      </w:r>
      <w:r w:rsidR="00DB7D2C">
        <w:rPr>
          <w:b/>
          <w:sz w:val="22"/>
          <w:szCs w:val="22"/>
        </w:rPr>
        <w:t xml:space="preserve">išvaizda ir kiekis </w:t>
      </w:r>
      <w:r w:rsidRPr="00FC05B2">
        <w:rPr>
          <w:b/>
          <w:sz w:val="22"/>
          <w:szCs w:val="22"/>
        </w:rPr>
        <w:t>pakuotė</w:t>
      </w:r>
      <w:r w:rsidR="00DB7D2C">
        <w:rPr>
          <w:b/>
          <w:sz w:val="22"/>
          <w:szCs w:val="22"/>
        </w:rPr>
        <w:t>je</w:t>
      </w:r>
    </w:p>
    <w:p w14:paraId="61285635" w14:textId="77777777" w:rsidR="008E277B" w:rsidRPr="00FC05B2" w:rsidRDefault="008E277B" w:rsidP="008E277B">
      <w:pPr>
        <w:numPr>
          <w:ilvl w:val="12"/>
          <w:numId w:val="0"/>
        </w:numPr>
        <w:rPr>
          <w:b/>
          <w:bCs/>
          <w:noProof/>
          <w:sz w:val="22"/>
          <w:szCs w:val="22"/>
        </w:rPr>
      </w:pPr>
    </w:p>
    <w:p w14:paraId="63800C76" w14:textId="3A103CE4" w:rsidR="008E277B" w:rsidRPr="00482D1D" w:rsidRDefault="008E277B" w:rsidP="008E277B">
      <w:pPr>
        <w:rPr>
          <w:szCs w:val="22"/>
        </w:rPr>
      </w:pPr>
      <w:r w:rsidRPr="00FC05B2">
        <w:rPr>
          <w:sz w:val="22"/>
          <w:szCs w:val="22"/>
        </w:rPr>
        <w:t xml:space="preserve">Amphotericin B liposomal Tillomed yra sterilūs, geltonos spalvos liofilizuoti milteliai </w:t>
      </w:r>
      <w:r w:rsidRPr="00482D1D">
        <w:t>infuzi</w:t>
      </w:r>
      <w:r w:rsidR="00482D1D">
        <w:t xml:space="preserve">ėsdispersijos </w:t>
      </w:r>
      <w:r w:rsidRPr="00482D1D">
        <w:t xml:space="preserve">koncentratui. </w:t>
      </w:r>
    </w:p>
    <w:p w14:paraId="426B0992" w14:textId="77777777" w:rsidR="008E277B" w:rsidRPr="00FC05B2" w:rsidRDefault="008E277B" w:rsidP="008E277B">
      <w:pPr>
        <w:rPr>
          <w:sz w:val="22"/>
          <w:szCs w:val="22"/>
        </w:rPr>
      </w:pPr>
    </w:p>
    <w:p w14:paraId="1F5B05CD" w14:textId="1BFCD8FD" w:rsidR="008E277B" w:rsidRPr="00FC05B2" w:rsidRDefault="008E277B" w:rsidP="008E277B">
      <w:pPr>
        <w:numPr>
          <w:ilvl w:val="12"/>
          <w:numId w:val="0"/>
        </w:numPr>
        <w:rPr>
          <w:sz w:val="22"/>
          <w:szCs w:val="22"/>
        </w:rPr>
      </w:pPr>
      <w:r w:rsidRPr="00FC05B2">
        <w:rPr>
          <w:sz w:val="22"/>
          <w:szCs w:val="22"/>
        </w:rPr>
        <w:t xml:space="preserve">Jis tiekiamas 20 ml skaidraus stiklo </w:t>
      </w:r>
      <w:r w:rsidR="00CB75E1">
        <w:rPr>
          <w:sz w:val="22"/>
          <w:szCs w:val="22"/>
        </w:rPr>
        <w:t>flakonuose</w:t>
      </w:r>
      <w:r w:rsidRPr="00FC05B2">
        <w:rPr>
          <w:sz w:val="22"/>
          <w:szCs w:val="22"/>
        </w:rPr>
        <w:t xml:space="preserve"> (I tipo).</w:t>
      </w:r>
    </w:p>
    <w:p w14:paraId="01FA4233" w14:textId="77777777" w:rsidR="008E277B" w:rsidRPr="00FC05B2" w:rsidRDefault="008E277B" w:rsidP="008E277B">
      <w:pPr>
        <w:numPr>
          <w:ilvl w:val="12"/>
          <w:numId w:val="0"/>
        </w:numPr>
        <w:rPr>
          <w:sz w:val="22"/>
          <w:szCs w:val="22"/>
        </w:rPr>
      </w:pPr>
    </w:p>
    <w:p w14:paraId="78CA3EE5" w14:textId="1337B9EE" w:rsidR="008E277B" w:rsidRPr="00FC05B2" w:rsidRDefault="008E277B" w:rsidP="008E277B">
      <w:pPr>
        <w:numPr>
          <w:ilvl w:val="12"/>
          <w:numId w:val="0"/>
        </w:numPr>
        <w:rPr>
          <w:sz w:val="22"/>
          <w:szCs w:val="22"/>
        </w:rPr>
      </w:pPr>
      <w:r w:rsidRPr="00FC05B2">
        <w:rPr>
          <w:sz w:val="22"/>
          <w:szCs w:val="22"/>
        </w:rPr>
        <w:t>Dangtelį sudaro gum</w:t>
      </w:r>
      <w:r w:rsidR="005C6EC5">
        <w:rPr>
          <w:sz w:val="22"/>
          <w:szCs w:val="22"/>
        </w:rPr>
        <w:t>os</w:t>
      </w:r>
      <w:r w:rsidRPr="00FC05B2">
        <w:rPr>
          <w:sz w:val="22"/>
          <w:szCs w:val="22"/>
        </w:rPr>
        <w:t xml:space="preserve"> kamšt</w:t>
      </w:r>
      <w:r w:rsidR="005C6EC5">
        <w:rPr>
          <w:sz w:val="22"/>
          <w:szCs w:val="22"/>
        </w:rPr>
        <w:t>is</w:t>
      </w:r>
      <w:r w:rsidRPr="00FC05B2">
        <w:rPr>
          <w:sz w:val="22"/>
          <w:szCs w:val="22"/>
        </w:rPr>
        <w:t xml:space="preserve"> ir </w:t>
      </w:r>
      <w:r w:rsidR="005C6EC5">
        <w:rPr>
          <w:sz w:val="22"/>
          <w:szCs w:val="22"/>
        </w:rPr>
        <w:t xml:space="preserve">nuplėšiamas </w:t>
      </w:r>
      <w:r w:rsidRPr="00FC05B2">
        <w:rPr>
          <w:sz w:val="22"/>
          <w:szCs w:val="22"/>
        </w:rPr>
        <w:t>aliuminini</w:t>
      </w:r>
      <w:r w:rsidR="005C6EC5">
        <w:rPr>
          <w:sz w:val="22"/>
          <w:szCs w:val="22"/>
        </w:rPr>
        <w:t>o</w:t>
      </w:r>
      <w:r w:rsidRPr="00FC05B2">
        <w:rPr>
          <w:sz w:val="22"/>
          <w:szCs w:val="22"/>
        </w:rPr>
        <w:t xml:space="preserve"> žied</w:t>
      </w:r>
      <w:r w:rsidR="005C6EC5">
        <w:rPr>
          <w:sz w:val="22"/>
          <w:szCs w:val="22"/>
        </w:rPr>
        <w:t>as</w:t>
      </w:r>
      <w:r w:rsidRPr="00FC05B2">
        <w:rPr>
          <w:sz w:val="22"/>
          <w:szCs w:val="22"/>
        </w:rPr>
        <w:t xml:space="preserve"> su nuimamu mėlynos spalvos plastikiniu dangteliu. Vienkartiniai </w:t>
      </w:r>
      <w:r w:rsidR="005C6EC5">
        <w:rPr>
          <w:sz w:val="22"/>
          <w:szCs w:val="22"/>
        </w:rPr>
        <w:t>flakonai</w:t>
      </w:r>
      <w:r w:rsidRPr="00FC05B2">
        <w:rPr>
          <w:sz w:val="22"/>
          <w:szCs w:val="22"/>
        </w:rPr>
        <w:t xml:space="preserve"> tiekiami dėžutėse su 5 mikronų filtrais.</w:t>
      </w:r>
    </w:p>
    <w:p w14:paraId="01DBC305" w14:textId="77777777" w:rsidR="008E277B" w:rsidRPr="00FC05B2" w:rsidRDefault="008E277B" w:rsidP="008E277B">
      <w:pPr>
        <w:numPr>
          <w:ilvl w:val="12"/>
          <w:numId w:val="0"/>
        </w:numPr>
        <w:rPr>
          <w:sz w:val="22"/>
          <w:szCs w:val="22"/>
        </w:rPr>
      </w:pPr>
    </w:p>
    <w:p w14:paraId="66D5498A" w14:textId="6E5E0AE5" w:rsidR="008E277B" w:rsidRPr="00FC05B2" w:rsidRDefault="008E277B" w:rsidP="008E277B">
      <w:pPr>
        <w:numPr>
          <w:ilvl w:val="12"/>
          <w:numId w:val="0"/>
        </w:numPr>
        <w:rPr>
          <w:sz w:val="22"/>
          <w:szCs w:val="22"/>
        </w:rPr>
      </w:pPr>
      <w:r w:rsidRPr="00FC05B2">
        <w:rPr>
          <w:sz w:val="22"/>
          <w:szCs w:val="22"/>
        </w:rPr>
        <w:t xml:space="preserve">Pakuotės dydžiai: 1 </w:t>
      </w:r>
      <w:r w:rsidR="005C6EC5">
        <w:rPr>
          <w:sz w:val="22"/>
          <w:szCs w:val="22"/>
        </w:rPr>
        <w:t>flakonas</w:t>
      </w:r>
      <w:r w:rsidRPr="00FC05B2">
        <w:rPr>
          <w:sz w:val="22"/>
          <w:szCs w:val="22"/>
        </w:rPr>
        <w:t xml:space="preserve"> su 1 filtru ir 10 </w:t>
      </w:r>
      <w:r w:rsidR="005C6EC5">
        <w:rPr>
          <w:sz w:val="22"/>
          <w:szCs w:val="22"/>
        </w:rPr>
        <w:t>flakon</w:t>
      </w:r>
      <w:r w:rsidRPr="00FC05B2">
        <w:rPr>
          <w:sz w:val="22"/>
          <w:szCs w:val="22"/>
        </w:rPr>
        <w:t>ų su 10 filtrų. Gali būti tiekiamos ne visų dydžių pakuotės.</w:t>
      </w:r>
    </w:p>
    <w:p w14:paraId="1F733237" w14:textId="77777777" w:rsidR="008E277B" w:rsidRPr="00FC05B2" w:rsidRDefault="008E277B" w:rsidP="008E277B">
      <w:pPr>
        <w:numPr>
          <w:ilvl w:val="12"/>
          <w:numId w:val="0"/>
        </w:numPr>
        <w:rPr>
          <w:b/>
          <w:bCs/>
          <w:noProof/>
          <w:sz w:val="22"/>
          <w:szCs w:val="22"/>
        </w:rPr>
      </w:pPr>
    </w:p>
    <w:p w14:paraId="215A34DC" w14:textId="28D4EB87" w:rsidR="008E277B" w:rsidRPr="00FC05B2" w:rsidRDefault="008E277B" w:rsidP="008E277B">
      <w:pPr>
        <w:rPr>
          <w:b/>
          <w:bCs/>
          <w:noProof/>
          <w:sz w:val="22"/>
          <w:szCs w:val="22"/>
        </w:rPr>
      </w:pPr>
      <w:r w:rsidRPr="00FC05B2">
        <w:rPr>
          <w:b/>
          <w:sz w:val="22"/>
          <w:szCs w:val="22"/>
        </w:rPr>
        <w:t>Registr</w:t>
      </w:r>
      <w:r w:rsidR="005C6EC5">
        <w:rPr>
          <w:b/>
          <w:sz w:val="22"/>
          <w:szCs w:val="22"/>
        </w:rPr>
        <w:t>uotojas</w:t>
      </w:r>
      <w:r w:rsidRPr="00FC05B2">
        <w:rPr>
          <w:b/>
          <w:sz w:val="22"/>
          <w:szCs w:val="22"/>
        </w:rPr>
        <w:t xml:space="preserve"> </w:t>
      </w:r>
    </w:p>
    <w:p w14:paraId="1CAA9D56" w14:textId="77777777" w:rsidR="008E277B" w:rsidRPr="00FC05B2" w:rsidRDefault="008E277B" w:rsidP="008E277B">
      <w:pPr>
        <w:rPr>
          <w:b/>
          <w:bCs/>
          <w:noProof/>
          <w:sz w:val="22"/>
          <w:szCs w:val="22"/>
        </w:rPr>
      </w:pPr>
    </w:p>
    <w:p w14:paraId="5862B5AC" w14:textId="77777777" w:rsidR="008E277B" w:rsidRPr="00FC05B2" w:rsidRDefault="008E277B" w:rsidP="008E277B">
      <w:pPr>
        <w:numPr>
          <w:ilvl w:val="12"/>
          <w:numId w:val="0"/>
        </w:numPr>
        <w:rPr>
          <w:sz w:val="22"/>
          <w:szCs w:val="22"/>
        </w:rPr>
      </w:pPr>
      <w:r w:rsidRPr="00FC05B2">
        <w:rPr>
          <w:sz w:val="22"/>
          <w:szCs w:val="22"/>
        </w:rPr>
        <w:t>Tillomed Malta Limited</w:t>
      </w:r>
    </w:p>
    <w:p w14:paraId="5DE0619F" w14:textId="77777777" w:rsidR="008E277B" w:rsidRPr="00FC05B2" w:rsidRDefault="008E277B" w:rsidP="008E277B">
      <w:pPr>
        <w:numPr>
          <w:ilvl w:val="12"/>
          <w:numId w:val="0"/>
        </w:numPr>
        <w:rPr>
          <w:sz w:val="22"/>
          <w:szCs w:val="22"/>
        </w:rPr>
      </w:pPr>
      <w:r w:rsidRPr="00FC05B2">
        <w:rPr>
          <w:sz w:val="22"/>
          <w:szCs w:val="22"/>
        </w:rPr>
        <w:t>Tower Business Centre 2nd floor,</w:t>
      </w:r>
    </w:p>
    <w:p w14:paraId="040DFE50" w14:textId="77777777" w:rsidR="008E277B" w:rsidRPr="00FC05B2" w:rsidRDefault="008E277B" w:rsidP="008E277B">
      <w:pPr>
        <w:numPr>
          <w:ilvl w:val="12"/>
          <w:numId w:val="0"/>
        </w:numPr>
        <w:rPr>
          <w:sz w:val="22"/>
          <w:szCs w:val="22"/>
        </w:rPr>
      </w:pPr>
      <w:r w:rsidRPr="00FC05B2">
        <w:rPr>
          <w:sz w:val="22"/>
          <w:szCs w:val="22"/>
        </w:rPr>
        <w:t>Tower Street, SWATAR</w:t>
      </w:r>
    </w:p>
    <w:p w14:paraId="27E1E59B" w14:textId="77777777" w:rsidR="008E277B" w:rsidRPr="00FC05B2" w:rsidRDefault="008E277B" w:rsidP="008E277B">
      <w:pPr>
        <w:numPr>
          <w:ilvl w:val="12"/>
          <w:numId w:val="0"/>
        </w:numPr>
        <w:rPr>
          <w:sz w:val="22"/>
          <w:szCs w:val="22"/>
        </w:rPr>
      </w:pPr>
      <w:r w:rsidRPr="00FC05B2">
        <w:rPr>
          <w:sz w:val="22"/>
          <w:szCs w:val="22"/>
        </w:rPr>
        <w:t>Birkirkara, BKR4013, Malta</w:t>
      </w:r>
    </w:p>
    <w:p w14:paraId="20323B09" w14:textId="77777777" w:rsidR="008E277B" w:rsidRPr="00FC05B2" w:rsidRDefault="008E277B" w:rsidP="008E277B">
      <w:pPr>
        <w:numPr>
          <w:ilvl w:val="12"/>
          <w:numId w:val="0"/>
        </w:numPr>
        <w:rPr>
          <w:b/>
          <w:bCs/>
          <w:noProof/>
          <w:sz w:val="22"/>
          <w:szCs w:val="22"/>
        </w:rPr>
      </w:pPr>
    </w:p>
    <w:p w14:paraId="420F85F0" w14:textId="77777777" w:rsidR="008E277B" w:rsidRPr="00FC05B2" w:rsidRDefault="008E277B" w:rsidP="008E277B">
      <w:pPr>
        <w:numPr>
          <w:ilvl w:val="12"/>
          <w:numId w:val="0"/>
        </w:numPr>
        <w:rPr>
          <w:b/>
          <w:bCs/>
          <w:noProof/>
          <w:sz w:val="22"/>
          <w:szCs w:val="22"/>
        </w:rPr>
      </w:pPr>
      <w:r w:rsidRPr="00FC05B2">
        <w:rPr>
          <w:b/>
          <w:sz w:val="22"/>
          <w:szCs w:val="22"/>
        </w:rPr>
        <w:t>Gamintojas</w:t>
      </w:r>
    </w:p>
    <w:p w14:paraId="68920E78" w14:textId="77777777" w:rsidR="008E277B" w:rsidRPr="00FC05B2" w:rsidRDefault="008E277B" w:rsidP="008E277B">
      <w:pPr>
        <w:numPr>
          <w:ilvl w:val="12"/>
          <w:numId w:val="0"/>
        </w:numPr>
        <w:rPr>
          <w:b/>
          <w:bCs/>
          <w:noProof/>
          <w:sz w:val="22"/>
          <w:szCs w:val="22"/>
        </w:rPr>
      </w:pPr>
    </w:p>
    <w:p w14:paraId="4641F9F8" w14:textId="77777777" w:rsidR="008E277B" w:rsidRPr="00FC05B2" w:rsidRDefault="008E277B" w:rsidP="008E277B">
      <w:pPr>
        <w:numPr>
          <w:ilvl w:val="12"/>
          <w:numId w:val="0"/>
        </w:numPr>
        <w:rPr>
          <w:sz w:val="22"/>
          <w:szCs w:val="22"/>
        </w:rPr>
      </w:pPr>
      <w:r w:rsidRPr="00FC05B2">
        <w:rPr>
          <w:sz w:val="22"/>
          <w:szCs w:val="22"/>
        </w:rPr>
        <w:t xml:space="preserve">Tillomed Malta Limited </w:t>
      </w:r>
    </w:p>
    <w:p w14:paraId="6C1F79E8" w14:textId="77777777" w:rsidR="008E277B" w:rsidRPr="00FC05B2" w:rsidRDefault="008E277B" w:rsidP="008E277B">
      <w:pPr>
        <w:numPr>
          <w:ilvl w:val="12"/>
          <w:numId w:val="0"/>
        </w:numPr>
        <w:rPr>
          <w:sz w:val="22"/>
          <w:szCs w:val="22"/>
        </w:rPr>
      </w:pPr>
      <w:r w:rsidRPr="00FC05B2">
        <w:rPr>
          <w:sz w:val="22"/>
          <w:szCs w:val="22"/>
        </w:rPr>
        <w:t xml:space="preserve">Malta Life Sciences Park, </w:t>
      </w:r>
    </w:p>
    <w:p w14:paraId="0E9498D1" w14:textId="77777777" w:rsidR="008E277B" w:rsidRPr="00FC05B2" w:rsidRDefault="008E277B" w:rsidP="008E277B">
      <w:pPr>
        <w:numPr>
          <w:ilvl w:val="12"/>
          <w:numId w:val="0"/>
        </w:numPr>
        <w:rPr>
          <w:sz w:val="22"/>
          <w:szCs w:val="22"/>
        </w:rPr>
      </w:pPr>
      <w:r w:rsidRPr="00FC05B2">
        <w:rPr>
          <w:sz w:val="22"/>
          <w:szCs w:val="22"/>
        </w:rPr>
        <w:t xml:space="preserve">LS2.01.06 Industrial Estate, </w:t>
      </w:r>
    </w:p>
    <w:p w14:paraId="75B7542D" w14:textId="77777777" w:rsidR="008E277B" w:rsidRPr="00FC05B2" w:rsidRDefault="008E277B" w:rsidP="008E277B">
      <w:pPr>
        <w:numPr>
          <w:ilvl w:val="12"/>
          <w:numId w:val="0"/>
        </w:numPr>
        <w:rPr>
          <w:sz w:val="22"/>
          <w:szCs w:val="22"/>
        </w:rPr>
      </w:pPr>
      <w:r w:rsidRPr="00FC05B2">
        <w:rPr>
          <w:sz w:val="22"/>
          <w:szCs w:val="22"/>
        </w:rPr>
        <w:t xml:space="preserve">San Gwann, SGN 3000, Malta </w:t>
      </w:r>
    </w:p>
    <w:p w14:paraId="152542C7" w14:textId="77777777" w:rsidR="008E277B" w:rsidRPr="00FC05B2" w:rsidRDefault="008E277B" w:rsidP="008E277B">
      <w:pPr>
        <w:numPr>
          <w:ilvl w:val="12"/>
          <w:numId w:val="0"/>
        </w:numPr>
        <w:rPr>
          <w:sz w:val="22"/>
          <w:szCs w:val="22"/>
        </w:rPr>
      </w:pPr>
    </w:p>
    <w:p w14:paraId="517F8CA8" w14:textId="77777777" w:rsidR="008E277B" w:rsidRPr="00FC05B2" w:rsidRDefault="008E277B" w:rsidP="008E277B">
      <w:pPr>
        <w:numPr>
          <w:ilvl w:val="12"/>
          <w:numId w:val="0"/>
        </w:numPr>
        <w:rPr>
          <w:sz w:val="22"/>
          <w:szCs w:val="22"/>
        </w:rPr>
      </w:pPr>
      <w:r w:rsidRPr="00FC05B2">
        <w:rPr>
          <w:sz w:val="22"/>
          <w:szCs w:val="22"/>
        </w:rPr>
        <w:t xml:space="preserve">SGS Pharma Magyarorszag Kft. </w:t>
      </w:r>
    </w:p>
    <w:p w14:paraId="2543E3FF" w14:textId="77777777" w:rsidR="008E277B" w:rsidRPr="00FC05B2" w:rsidRDefault="008E277B" w:rsidP="008E277B">
      <w:pPr>
        <w:numPr>
          <w:ilvl w:val="12"/>
          <w:numId w:val="0"/>
        </w:numPr>
        <w:rPr>
          <w:sz w:val="22"/>
          <w:szCs w:val="22"/>
        </w:rPr>
      </w:pPr>
      <w:r w:rsidRPr="00FC05B2">
        <w:rPr>
          <w:sz w:val="22"/>
          <w:szCs w:val="22"/>
        </w:rPr>
        <w:t xml:space="preserve">Derkovits Gyula Utca 53, </w:t>
      </w:r>
    </w:p>
    <w:p w14:paraId="388E74BF" w14:textId="77777777" w:rsidR="008E277B" w:rsidRPr="00FC05B2" w:rsidRDefault="008E277B" w:rsidP="008E277B">
      <w:pPr>
        <w:numPr>
          <w:ilvl w:val="12"/>
          <w:numId w:val="0"/>
        </w:numPr>
        <w:rPr>
          <w:sz w:val="22"/>
          <w:szCs w:val="22"/>
        </w:rPr>
      </w:pPr>
      <w:r w:rsidRPr="00FC05B2">
        <w:rPr>
          <w:sz w:val="22"/>
          <w:szCs w:val="22"/>
        </w:rPr>
        <w:t xml:space="preserve">Budapest XIX,1193, </w:t>
      </w:r>
    </w:p>
    <w:p w14:paraId="4C218553" w14:textId="77777777" w:rsidR="008E277B" w:rsidRPr="00FC05B2" w:rsidRDefault="008E277B" w:rsidP="008E277B">
      <w:pPr>
        <w:numPr>
          <w:ilvl w:val="12"/>
          <w:numId w:val="0"/>
        </w:numPr>
        <w:rPr>
          <w:sz w:val="22"/>
          <w:szCs w:val="22"/>
        </w:rPr>
      </w:pPr>
      <w:r w:rsidRPr="00FC05B2">
        <w:rPr>
          <w:sz w:val="22"/>
          <w:szCs w:val="22"/>
        </w:rPr>
        <w:t>Vengrija</w:t>
      </w:r>
    </w:p>
    <w:p w14:paraId="3D0494FF" w14:textId="77777777" w:rsidR="008E277B" w:rsidRPr="00FC05B2" w:rsidRDefault="008E277B" w:rsidP="008E277B">
      <w:pPr>
        <w:numPr>
          <w:ilvl w:val="12"/>
          <w:numId w:val="0"/>
        </w:numPr>
        <w:rPr>
          <w:b/>
          <w:bCs/>
          <w:noProof/>
          <w:sz w:val="22"/>
          <w:szCs w:val="22"/>
        </w:rPr>
      </w:pPr>
    </w:p>
    <w:p w14:paraId="73D4DE4A" w14:textId="77777777" w:rsidR="008E277B" w:rsidRPr="00FC05B2" w:rsidRDefault="008E277B" w:rsidP="008E277B">
      <w:pPr>
        <w:numPr>
          <w:ilvl w:val="12"/>
          <w:numId w:val="0"/>
        </w:numPr>
        <w:ind w:right="-2"/>
        <w:rPr>
          <w:sz w:val="22"/>
          <w:szCs w:val="22"/>
        </w:rPr>
      </w:pPr>
      <w:r w:rsidRPr="00FC05B2">
        <w:rPr>
          <w:b/>
          <w:sz w:val="22"/>
          <w:szCs w:val="22"/>
        </w:rPr>
        <w:t>Šis vaistas Europos ekonominės erdvės valstybėse narėse registruotas tokiais pavadinimais:</w:t>
      </w:r>
    </w:p>
    <w:p w14:paraId="4860AD0D" w14:textId="77777777" w:rsidR="008E277B" w:rsidRPr="00FC05B2" w:rsidRDefault="008E277B" w:rsidP="008E277B">
      <w:pPr>
        <w:numPr>
          <w:ilvl w:val="12"/>
          <w:numId w:val="0"/>
        </w:numPr>
        <w:rPr>
          <w:b/>
          <w:bCs/>
          <w:noProof/>
          <w:sz w:val="22"/>
          <w:szCs w:val="22"/>
        </w:rPr>
      </w:pPr>
    </w:p>
    <w:p w14:paraId="0CFED637" w14:textId="0B5C6919" w:rsidR="00BB21A2" w:rsidRDefault="00BC231E" w:rsidP="00CC3D51">
      <w:pPr>
        <w:numPr>
          <w:ilvl w:val="12"/>
          <w:numId w:val="0"/>
        </w:numPr>
        <w:ind w:left="2160" w:hanging="2160"/>
        <w:rPr>
          <w:noProof/>
          <w:sz w:val="22"/>
          <w:szCs w:val="22"/>
        </w:rPr>
      </w:pPr>
      <w:bookmarkStart w:id="1" w:name="_Hlk195800258"/>
      <w:r w:rsidRPr="00FC05B2">
        <w:rPr>
          <w:noProof/>
          <w:sz w:val="22"/>
          <w:szCs w:val="22"/>
        </w:rPr>
        <w:t>Vokietija</w:t>
      </w:r>
      <w:r w:rsidR="00CC3D51">
        <w:rPr>
          <w:noProof/>
          <w:sz w:val="22"/>
          <w:szCs w:val="22"/>
        </w:rPr>
        <w:t xml:space="preserve"> </w:t>
      </w:r>
      <w:r w:rsidR="00CC3D51">
        <w:rPr>
          <w:sz w:val="22"/>
          <w:szCs w:val="22"/>
          <w:lang w:eastAsia="lt-LT"/>
        </w:rPr>
        <w:t>–</w:t>
      </w:r>
      <w:r w:rsidR="00CC3D51">
        <w:rPr>
          <w:noProof/>
          <w:sz w:val="22"/>
          <w:szCs w:val="22"/>
        </w:rPr>
        <w:t xml:space="preserve"> </w:t>
      </w:r>
      <w:r w:rsidRPr="00FC05B2">
        <w:rPr>
          <w:noProof/>
          <w:sz w:val="22"/>
          <w:szCs w:val="22"/>
        </w:rPr>
        <w:t>Amphotericin B liposomal Tillomed 50 mg Pulver für ein Konzentrat zur Herstellung einer</w:t>
      </w:r>
    </w:p>
    <w:p w14:paraId="48FDA778" w14:textId="5AFBD310" w:rsidR="00BC231E" w:rsidRPr="00FC05B2" w:rsidRDefault="00BC231E" w:rsidP="00FC05B2">
      <w:pPr>
        <w:numPr>
          <w:ilvl w:val="12"/>
          <w:numId w:val="0"/>
        </w:numPr>
        <w:ind w:left="2160" w:hanging="2160"/>
        <w:rPr>
          <w:noProof/>
          <w:sz w:val="22"/>
          <w:szCs w:val="22"/>
        </w:rPr>
      </w:pPr>
      <w:r w:rsidRPr="00FC05B2">
        <w:rPr>
          <w:noProof/>
          <w:sz w:val="22"/>
          <w:szCs w:val="22"/>
        </w:rPr>
        <w:t>Infusionsdispersion</w:t>
      </w:r>
    </w:p>
    <w:p w14:paraId="37955AA6" w14:textId="7C3892F0" w:rsidR="00BC231E" w:rsidRPr="00FC05B2" w:rsidRDefault="00BC231E" w:rsidP="00BC231E">
      <w:pPr>
        <w:numPr>
          <w:ilvl w:val="12"/>
          <w:numId w:val="0"/>
        </w:numPr>
        <w:rPr>
          <w:b/>
          <w:bCs/>
          <w:noProof/>
          <w:sz w:val="22"/>
          <w:szCs w:val="22"/>
        </w:rPr>
      </w:pPr>
      <w:r w:rsidRPr="00FC05B2">
        <w:rPr>
          <w:noProof/>
          <w:sz w:val="22"/>
          <w:szCs w:val="22"/>
        </w:rPr>
        <w:t>Bulgarija</w:t>
      </w:r>
      <w:r w:rsidR="00CC3D51">
        <w:rPr>
          <w:noProof/>
          <w:sz w:val="22"/>
          <w:szCs w:val="22"/>
        </w:rPr>
        <w:t xml:space="preserve"> </w:t>
      </w:r>
      <w:r w:rsidR="00CC3D51">
        <w:rPr>
          <w:sz w:val="22"/>
          <w:szCs w:val="22"/>
          <w:lang w:eastAsia="lt-LT"/>
        </w:rPr>
        <w:t xml:space="preserve">– </w:t>
      </w:r>
      <w:r w:rsidRPr="00FC05B2">
        <w:rPr>
          <w:noProof/>
          <w:sz w:val="22"/>
          <w:szCs w:val="22"/>
        </w:rPr>
        <w:t>Амфотерицин Б липозомал Тиломед</w:t>
      </w:r>
    </w:p>
    <w:p w14:paraId="1EB6DD83" w14:textId="7A0C3359"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Čekijos Respublika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 B liposomal Tillomed</w:t>
      </w:r>
    </w:p>
    <w:p w14:paraId="47D7996E" w14:textId="3EF3BF9E"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Estija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liposomal Tillomed</w:t>
      </w:r>
    </w:p>
    <w:p w14:paraId="09435C71" w14:textId="45199FB9" w:rsidR="00BC231E" w:rsidRPr="00FC05B2" w:rsidRDefault="00BC231E" w:rsidP="00BB21A2">
      <w:pPr>
        <w:autoSpaceDE w:val="0"/>
        <w:autoSpaceDN w:val="0"/>
        <w:adjustRightInd w:val="0"/>
        <w:ind w:left="2160" w:hanging="2160"/>
        <w:rPr>
          <w:color w:val="000000"/>
          <w:sz w:val="22"/>
          <w:szCs w:val="22"/>
          <w:lang w:eastAsia="en-IN"/>
        </w:rPr>
      </w:pPr>
      <w:r w:rsidRPr="00FC05B2">
        <w:rPr>
          <w:color w:val="000000"/>
          <w:sz w:val="22"/>
          <w:szCs w:val="22"/>
          <w:lang w:eastAsia="en-IN"/>
        </w:rPr>
        <w:t>Ispanija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Amfotericina B liposomal Tillomed 50 mg polvo para concentrado para  dispersion para perfusión</w:t>
      </w:r>
    </w:p>
    <w:p w14:paraId="02C2800F" w14:textId="487B5A6C" w:rsidR="00BC231E" w:rsidRPr="00FC05B2" w:rsidRDefault="00BC231E" w:rsidP="00FC05B2">
      <w:pPr>
        <w:autoSpaceDE w:val="0"/>
        <w:autoSpaceDN w:val="0"/>
        <w:adjustRightInd w:val="0"/>
        <w:rPr>
          <w:color w:val="000000"/>
          <w:sz w:val="22"/>
          <w:szCs w:val="22"/>
          <w:lang w:eastAsia="en-IN"/>
        </w:rPr>
      </w:pPr>
      <w:r w:rsidRPr="00FC05B2">
        <w:rPr>
          <w:color w:val="000000"/>
          <w:sz w:val="22"/>
          <w:szCs w:val="22"/>
          <w:lang w:eastAsia="en-IN"/>
        </w:rPr>
        <w:t>Kroatija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 B liposomski Tillomed 50 mg prašak za disperziju za infuziju</w:t>
      </w:r>
    </w:p>
    <w:p w14:paraId="6BEBB252" w14:textId="6593C12F"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Vengrija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Tillomed liposzómás 50 mg por diszperziós infúzióhoz</w:t>
      </w:r>
    </w:p>
    <w:p w14:paraId="3D588F8F" w14:textId="4052FF89" w:rsidR="00BC231E" w:rsidRPr="00FC05B2" w:rsidRDefault="00BC231E" w:rsidP="00FC05B2">
      <w:pPr>
        <w:autoSpaceDE w:val="0"/>
        <w:autoSpaceDN w:val="0"/>
        <w:adjustRightInd w:val="0"/>
        <w:ind w:left="2160" w:hanging="2160"/>
        <w:rPr>
          <w:color w:val="000000"/>
          <w:sz w:val="22"/>
          <w:szCs w:val="22"/>
          <w:lang w:eastAsia="en-IN"/>
        </w:rPr>
      </w:pPr>
      <w:r w:rsidRPr="00FC05B2">
        <w:rPr>
          <w:color w:val="000000"/>
          <w:sz w:val="22"/>
          <w:szCs w:val="22"/>
          <w:lang w:eastAsia="en-IN"/>
        </w:rPr>
        <w:t>Latvija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liposomu Tillomed 50 mg pulveris infūziju dispersijas koncentrāta pagatavošanai</w:t>
      </w:r>
    </w:p>
    <w:p w14:paraId="098841C3" w14:textId="4B21F985" w:rsidR="00BC231E" w:rsidRPr="00482D1D" w:rsidRDefault="00BC231E" w:rsidP="00BC231E">
      <w:pPr>
        <w:autoSpaceDE w:val="0"/>
        <w:autoSpaceDN w:val="0"/>
        <w:adjustRightInd w:val="0"/>
        <w:ind w:left="2160" w:hanging="2160"/>
        <w:rPr>
          <w:color w:val="000000"/>
          <w:sz w:val="23"/>
          <w:szCs w:val="23"/>
          <w:lang w:eastAsia="en-IN"/>
        </w:rPr>
      </w:pPr>
      <w:r w:rsidRPr="00FC05B2">
        <w:rPr>
          <w:color w:val="000000"/>
          <w:sz w:val="22"/>
          <w:szCs w:val="22"/>
          <w:lang w:eastAsia="en-IN"/>
        </w:rPr>
        <w:t>Lietuva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 xml:space="preserve">Amphotericin B liposomal Tillomed 50 mg milteliai </w:t>
      </w:r>
      <w:r w:rsidRPr="00482D1D">
        <w:rPr>
          <w:color w:val="000000"/>
          <w:sz w:val="23"/>
          <w:szCs w:val="23"/>
          <w:lang w:eastAsia="en-IN"/>
        </w:rPr>
        <w:t>infuzinės dispersijos koncentratui</w:t>
      </w:r>
    </w:p>
    <w:p w14:paraId="437C4F4F" w14:textId="2CA01F8B" w:rsidR="00BC231E" w:rsidRPr="00FC05B2" w:rsidRDefault="00BC231E" w:rsidP="00FC05B2">
      <w:pPr>
        <w:autoSpaceDE w:val="0"/>
        <w:autoSpaceDN w:val="0"/>
        <w:adjustRightInd w:val="0"/>
        <w:rPr>
          <w:color w:val="000000"/>
          <w:sz w:val="22"/>
          <w:szCs w:val="22"/>
          <w:lang w:eastAsia="en-IN"/>
        </w:rPr>
      </w:pPr>
      <w:r w:rsidRPr="00FC05B2">
        <w:rPr>
          <w:color w:val="000000"/>
          <w:sz w:val="22"/>
          <w:szCs w:val="22"/>
          <w:lang w:eastAsia="en-IN"/>
        </w:rPr>
        <w:t>Lenkija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Amphotericinum B liposomalna Tillomed</w:t>
      </w:r>
    </w:p>
    <w:p w14:paraId="4EE1D0EE" w14:textId="537B3351" w:rsidR="00BC231E" w:rsidRPr="00FC05B2" w:rsidRDefault="00BC231E" w:rsidP="00BB21A2">
      <w:pPr>
        <w:autoSpaceDE w:val="0"/>
        <w:autoSpaceDN w:val="0"/>
        <w:adjustRightInd w:val="0"/>
        <w:ind w:left="2160" w:hanging="2160"/>
        <w:rPr>
          <w:color w:val="000000"/>
          <w:sz w:val="22"/>
          <w:szCs w:val="22"/>
          <w:lang w:eastAsia="en-IN"/>
        </w:rPr>
      </w:pPr>
      <w:r w:rsidRPr="00FC05B2">
        <w:rPr>
          <w:color w:val="000000"/>
          <w:sz w:val="22"/>
          <w:szCs w:val="22"/>
          <w:lang w:eastAsia="en-IN"/>
        </w:rPr>
        <w:t>Portugalija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Anfotericina B lipossomal Tillomed 50 mg Pó para concentrado para dispersão para perfusão</w:t>
      </w:r>
    </w:p>
    <w:p w14:paraId="6931116C" w14:textId="386C852A" w:rsidR="00BB21A2" w:rsidRDefault="00BC231E" w:rsidP="00BC231E">
      <w:pPr>
        <w:autoSpaceDE w:val="0"/>
        <w:autoSpaceDN w:val="0"/>
        <w:adjustRightInd w:val="0"/>
        <w:ind w:left="2160" w:hanging="2160"/>
        <w:rPr>
          <w:color w:val="000000"/>
          <w:sz w:val="22"/>
          <w:szCs w:val="22"/>
          <w:lang w:eastAsia="en-IN"/>
        </w:rPr>
      </w:pPr>
      <w:r w:rsidRPr="00FC05B2">
        <w:rPr>
          <w:color w:val="000000"/>
          <w:sz w:val="22"/>
          <w:szCs w:val="22"/>
          <w:lang w:eastAsia="en-IN"/>
        </w:rPr>
        <w:t>Rumunija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Amfotericină B lipozomală Tillomed 50 mg pulbere pentru concentrat pentru dispersie</w:t>
      </w:r>
      <w:r w:rsidR="00BB21A2">
        <w:rPr>
          <w:color w:val="000000"/>
          <w:sz w:val="22"/>
          <w:szCs w:val="22"/>
          <w:lang w:eastAsia="en-IN"/>
        </w:rPr>
        <w:t xml:space="preserve"> </w:t>
      </w:r>
    </w:p>
    <w:p w14:paraId="48190850" w14:textId="363D74D3" w:rsidR="00BC231E" w:rsidRPr="00FC05B2" w:rsidRDefault="00BC231E" w:rsidP="00BC231E">
      <w:pPr>
        <w:autoSpaceDE w:val="0"/>
        <w:autoSpaceDN w:val="0"/>
        <w:adjustRightInd w:val="0"/>
        <w:ind w:left="2160" w:hanging="2160"/>
        <w:rPr>
          <w:color w:val="000000"/>
          <w:sz w:val="22"/>
          <w:szCs w:val="22"/>
          <w:lang w:eastAsia="en-IN"/>
        </w:rPr>
      </w:pPr>
      <w:r w:rsidRPr="00FC05B2">
        <w:rPr>
          <w:color w:val="000000"/>
          <w:sz w:val="22"/>
          <w:szCs w:val="22"/>
          <w:lang w:eastAsia="en-IN"/>
        </w:rPr>
        <w:t>perfuzabilă</w:t>
      </w:r>
    </w:p>
    <w:p w14:paraId="2FF327D3" w14:textId="6EB790F3" w:rsidR="00BC231E" w:rsidRPr="00FC05B2" w:rsidRDefault="00BC231E" w:rsidP="00FC05B2">
      <w:pPr>
        <w:rPr>
          <w:sz w:val="22"/>
          <w:szCs w:val="22"/>
        </w:rPr>
      </w:pPr>
      <w:r w:rsidRPr="00FC05B2">
        <w:rPr>
          <w:color w:val="000000"/>
          <w:sz w:val="22"/>
          <w:szCs w:val="22"/>
          <w:lang w:eastAsia="en-IN"/>
        </w:rPr>
        <w:t>Slovakija</w:t>
      </w:r>
      <w:r w:rsidR="00B03F0C">
        <w:rPr>
          <w:color w:val="000000"/>
          <w:sz w:val="22"/>
          <w:szCs w:val="22"/>
          <w:lang w:eastAsia="en-IN"/>
        </w:rPr>
        <w:t xml:space="preserve"> </w:t>
      </w:r>
      <w:r w:rsidR="00B03F0C">
        <w:rPr>
          <w:sz w:val="22"/>
          <w:szCs w:val="22"/>
          <w:lang w:eastAsia="lt-LT"/>
        </w:rPr>
        <w:t xml:space="preserve">– </w:t>
      </w:r>
      <w:r w:rsidRPr="00FC05B2">
        <w:rPr>
          <w:color w:val="000000"/>
          <w:sz w:val="22"/>
          <w:szCs w:val="22"/>
          <w:lang w:eastAsia="en-IN"/>
        </w:rPr>
        <w:t>Amphotericin B lipozomálny Tillomed 50 mg prášok na koncentrát na infúznu disperziu</w:t>
      </w:r>
      <w:bookmarkEnd w:id="1"/>
    </w:p>
    <w:p w14:paraId="036AE351" w14:textId="77777777" w:rsidR="008E277B" w:rsidRPr="00FC05B2" w:rsidRDefault="008E277B" w:rsidP="008E277B">
      <w:pPr>
        <w:numPr>
          <w:ilvl w:val="12"/>
          <w:numId w:val="0"/>
        </w:numPr>
        <w:rPr>
          <w:b/>
          <w:bCs/>
          <w:noProof/>
          <w:sz w:val="22"/>
          <w:szCs w:val="22"/>
        </w:rPr>
      </w:pPr>
    </w:p>
    <w:p w14:paraId="179952CF" w14:textId="05007931" w:rsidR="008E277B" w:rsidRPr="00FC05B2" w:rsidRDefault="008E277B" w:rsidP="008E277B">
      <w:pPr>
        <w:rPr>
          <w:b/>
          <w:sz w:val="22"/>
          <w:szCs w:val="22"/>
        </w:rPr>
      </w:pPr>
      <w:r w:rsidRPr="00FC05B2">
        <w:rPr>
          <w:b/>
          <w:sz w:val="22"/>
          <w:szCs w:val="22"/>
        </w:rPr>
        <w:t>Šis pakuotės lapelis paskutinį kartą peržiūrėtas</w:t>
      </w:r>
      <w:r w:rsidR="00CA76CB">
        <w:rPr>
          <w:b/>
          <w:sz w:val="22"/>
          <w:szCs w:val="22"/>
        </w:rPr>
        <w:t xml:space="preserve"> 2025-06-03.</w:t>
      </w:r>
    </w:p>
    <w:p w14:paraId="2A98628A" w14:textId="121BD9E0" w:rsidR="0081040A" w:rsidRPr="00616B3F" w:rsidRDefault="0081040A">
      <w:pPr>
        <w:jc w:val="both"/>
        <w:rPr>
          <w:sz w:val="22"/>
          <w:szCs w:val="22"/>
          <w:highlight w:val="yellow"/>
          <w:lang w:eastAsia="lt-LT"/>
        </w:rPr>
      </w:pPr>
    </w:p>
    <w:p w14:paraId="599C7BAA" w14:textId="77777777" w:rsidR="008D3B35" w:rsidRPr="00616B3F" w:rsidRDefault="00AB4978">
      <w:pPr>
        <w:jc w:val="both"/>
        <w:rPr>
          <w:sz w:val="22"/>
          <w:szCs w:val="22"/>
          <w:lang w:eastAsia="lt-LT"/>
        </w:rPr>
      </w:pPr>
      <w:r w:rsidRPr="00616B3F">
        <w:rPr>
          <w:sz w:val="22"/>
          <w:szCs w:val="22"/>
          <w:lang w:eastAsia="lt-LT"/>
        </w:rPr>
        <w:t xml:space="preserve">Išsami informacija apie šį vaistą pateikiama Valstybinės vaistų kontrolės tarnybos prie Lietuvos Respublikos sveikatos apsaugos ministerijos tinklalapyje </w:t>
      </w:r>
      <w:r w:rsidRPr="00616B3F">
        <w:rPr>
          <w:color w:val="0000EE"/>
          <w:sz w:val="22"/>
          <w:szCs w:val="22"/>
          <w:u w:val="single"/>
          <w:lang w:eastAsia="lt-LT"/>
        </w:rPr>
        <w:t>https://vvkt.lrv.lt/lt/</w:t>
      </w:r>
      <w:r w:rsidRPr="00616B3F">
        <w:rPr>
          <w:sz w:val="22"/>
          <w:szCs w:val="22"/>
          <w:lang w:eastAsia="lt-LT"/>
        </w:rPr>
        <w:t>.</w:t>
      </w:r>
    </w:p>
    <w:p w14:paraId="683DADFA" w14:textId="7D7A59CD" w:rsidR="0081040A" w:rsidRPr="00616B3F" w:rsidRDefault="00AB4978" w:rsidP="00977C94">
      <w:pPr>
        <w:jc w:val="both"/>
        <w:rPr>
          <w:sz w:val="22"/>
          <w:szCs w:val="22"/>
          <w:lang w:eastAsia="lt-LT"/>
        </w:rPr>
      </w:pPr>
      <w:r w:rsidRPr="00616B3F">
        <w:rPr>
          <w:sz w:val="22"/>
          <w:szCs w:val="22"/>
          <w:lang w:eastAsia="lt-LT"/>
        </w:rPr>
        <w:t>---------------------------------------------------------------------------------------------------------------------</w:t>
      </w:r>
    </w:p>
    <w:p w14:paraId="37132A10" w14:textId="77777777" w:rsidR="0076536A" w:rsidRDefault="0076536A" w:rsidP="0081040A">
      <w:pPr>
        <w:rPr>
          <w:sz w:val="22"/>
          <w:szCs w:val="22"/>
          <w:lang w:eastAsia="lt-LT"/>
        </w:rPr>
      </w:pPr>
    </w:p>
    <w:p w14:paraId="7F88B913" w14:textId="1166FD61" w:rsidR="0081040A" w:rsidRPr="00FC05B2" w:rsidRDefault="006B60E8" w:rsidP="0081040A">
      <w:pPr>
        <w:rPr>
          <w:b/>
          <w:sz w:val="22"/>
          <w:szCs w:val="22"/>
        </w:rPr>
      </w:pPr>
      <w:r w:rsidRPr="00616B3F">
        <w:rPr>
          <w:sz w:val="22"/>
          <w:szCs w:val="22"/>
          <w:lang w:eastAsia="lt-LT"/>
        </w:rPr>
        <w:t>Toliau pateikta informacija skirta tik sveikatos priežiūros specialistams</w:t>
      </w:r>
      <w:r w:rsidR="0081040A" w:rsidRPr="00FC05B2">
        <w:rPr>
          <w:b/>
          <w:sz w:val="22"/>
          <w:szCs w:val="22"/>
        </w:rPr>
        <w:t>:</w:t>
      </w:r>
    </w:p>
    <w:p w14:paraId="3B3117EC" w14:textId="77777777" w:rsidR="0081040A" w:rsidRPr="00FC05B2" w:rsidRDefault="0081040A" w:rsidP="0081040A">
      <w:pPr>
        <w:rPr>
          <w:b/>
          <w:sz w:val="22"/>
          <w:szCs w:val="22"/>
        </w:rPr>
      </w:pPr>
    </w:p>
    <w:p w14:paraId="656F82B0" w14:textId="77777777" w:rsidR="0081040A" w:rsidRPr="00FC05B2" w:rsidRDefault="0081040A" w:rsidP="0081040A">
      <w:pPr>
        <w:rPr>
          <w:sz w:val="22"/>
          <w:szCs w:val="22"/>
        </w:rPr>
      </w:pPr>
      <w:r w:rsidRPr="00FC05B2">
        <w:rPr>
          <w:sz w:val="22"/>
          <w:szCs w:val="22"/>
        </w:rPr>
        <w:t>PRIEŠ PRADĖDAMI TIRPINTI ATIDŽIAI PERSKAITYKITE VISĄ ŠĮ SKYRIŲ IR PREPARATO CHARAKTERISTIKŲ SANTRAUKĄ</w:t>
      </w:r>
    </w:p>
    <w:p w14:paraId="01F57E7F" w14:textId="77777777" w:rsidR="0081040A" w:rsidRPr="00FC05B2" w:rsidRDefault="0081040A" w:rsidP="0081040A">
      <w:pPr>
        <w:rPr>
          <w:sz w:val="22"/>
          <w:szCs w:val="22"/>
        </w:rPr>
      </w:pPr>
    </w:p>
    <w:p w14:paraId="42027879" w14:textId="1C6155EA" w:rsidR="0081040A" w:rsidRPr="00FC05B2" w:rsidRDefault="0081040A" w:rsidP="0081040A">
      <w:pPr>
        <w:rPr>
          <w:i/>
          <w:iCs/>
          <w:sz w:val="22"/>
          <w:szCs w:val="22"/>
        </w:rPr>
      </w:pPr>
      <w:r w:rsidRPr="00FC05B2">
        <w:rPr>
          <w:i/>
          <w:sz w:val="22"/>
          <w:szCs w:val="22"/>
        </w:rPr>
        <w:t xml:space="preserve">Dėl unikalių farmakokinetinių savybių šis </w:t>
      </w:r>
      <w:r w:rsidR="00482D1D">
        <w:rPr>
          <w:i/>
          <w:sz w:val="22"/>
          <w:szCs w:val="22"/>
        </w:rPr>
        <w:t xml:space="preserve">vaistinis </w:t>
      </w:r>
      <w:r w:rsidRPr="00FC05B2">
        <w:rPr>
          <w:i/>
          <w:sz w:val="22"/>
          <w:szCs w:val="22"/>
        </w:rPr>
        <w:t>preparatas nėra lygiavertis neliposominėms amfotericino B formoms.</w:t>
      </w:r>
    </w:p>
    <w:p w14:paraId="73D4857C" w14:textId="77777777" w:rsidR="0081040A" w:rsidRPr="00FC05B2" w:rsidRDefault="0081040A" w:rsidP="0081040A">
      <w:pPr>
        <w:rPr>
          <w:b/>
          <w:sz w:val="22"/>
          <w:szCs w:val="22"/>
        </w:rPr>
      </w:pPr>
    </w:p>
    <w:p w14:paraId="3B11DA7C" w14:textId="35DB8614" w:rsidR="0081040A" w:rsidRPr="00FC05B2" w:rsidRDefault="0081040A" w:rsidP="0081040A">
      <w:pPr>
        <w:rPr>
          <w:sz w:val="22"/>
          <w:szCs w:val="22"/>
        </w:rPr>
      </w:pPr>
      <w:r w:rsidRPr="00FC05B2">
        <w:rPr>
          <w:sz w:val="22"/>
          <w:szCs w:val="22"/>
        </w:rPr>
        <w:t>Amphotericin B liposomal Tillomed reikia paruošti naudojant sterilų injekcinį vandenį (be bakteriostatin</w:t>
      </w:r>
      <w:r w:rsidR="00BB4511">
        <w:rPr>
          <w:sz w:val="22"/>
          <w:szCs w:val="22"/>
        </w:rPr>
        <w:t>ių</w:t>
      </w:r>
      <w:r w:rsidRPr="00FC05B2">
        <w:rPr>
          <w:sz w:val="22"/>
          <w:szCs w:val="22"/>
        </w:rPr>
        <w:t xml:space="preserve"> medžiag</w:t>
      </w:r>
      <w:r w:rsidR="00BB4511">
        <w:rPr>
          <w:sz w:val="22"/>
          <w:szCs w:val="22"/>
        </w:rPr>
        <w:t>ų</w:t>
      </w:r>
      <w:r w:rsidRPr="00FC05B2">
        <w:rPr>
          <w:sz w:val="22"/>
          <w:szCs w:val="22"/>
        </w:rPr>
        <w:t>) ir praskiesti dekstrozės 50 mg/ml (5 %), 100 mg/ml (10 %) arba 200 mg/ml (20 %) tirpalu, skirtu tik infuzijoms.</w:t>
      </w:r>
    </w:p>
    <w:p w14:paraId="36F7AB60" w14:textId="77777777" w:rsidR="0081040A" w:rsidRPr="00FC05B2" w:rsidRDefault="0081040A" w:rsidP="0081040A">
      <w:pPr>
        <w:rPr>
          <w:sz w:val="22"/>
          <w:szCs w:val="22"/>
        </w:rPr>
      </w:pPr>
    </w:p>
    <w:p w14:paraId="56766408" w14:textId="41B38ED3" w:rsidR="0081040A" w:rsidRPr="00FC05B2" w:rsidRDefault="0081040A" w:rsidP="0081040A">
      <w:pPr>
        <w:rPr>
          <w:sz w:val="22"/>
          <w:szCs w:val="22"/>
        </w:rPr>
      </w:pPr>
      <w:r w:rsidRPr="00FC05B2">
        <w:rPr>
          <w:sz w:val="22"/>
          <w:szCs w:val="22"/>
        </w:rPr>
        <w:t xml:space="preserve">Naudojant bet kokį kitą, nei rekomenduojama, tirpalą arba jei tirpale yra bakteriostatinės medžiagos (pvz., benzilo alkoholio), Amphotericin B liposomal Tillomed gali </w:t>
      </w:r>
      <w:r w:rsidR="00B0601A">
        <w:rPr>
          <w:sz w:val="22"/>
          <w:szCs w:val="22"/>
        </w:rPr>
        <w:t>suformuoti nuosėdas</w:t>
      </w:r>
      <w:r w:rsidRPr="00FC05B2">
        <w:rPr>
          <w:sz w:val="22"/>
          <w:szCs w:val="22"/>
        </w:rPr>
        <w:t>.</w:t>
      </w:r>
    </w:p>
    <w:p w14:paraId="16E85ECD" w14:textId="77777777" w:rsidR="0081040A" w:rsidRPr="00FC05B2" w:rsidRDefault="0081040A" w:rsidP="0081040A">
      <w:pPr>
        <w:rPr>
          <w:sz w:val="22"/>
          <w:szCs w:val="22"/>
        </w:rPr>
      </w:pPr>
    </w:p>
    <w:p w14:paraId="6B89946B" w14:textId="29022AD0" w:rsidR="0081040A" w:rsidRPr="00FC05B2" w:rsidRDefault="0081040A" w:rsidP="0081040A">
      <w:pPr>
        <w:rPr>
          <w:sz w:val="22"/>
          <w:szCs w:val="22"/>
        </w:rPr>
      </w:pPr>
      <w:r w:rsidRPr="00FC05B2">
        <w:rPr>
          <w:sz w:val="22"/>
          <w:szCs w:val="22"/>
        </w:rPr>
        <w:t>Amphotericin B liposomal Tillomed NĖRA suderinam</w:t>
      </w:r>
      <w:r w:rsidR="00B0601A">
        <w:rPr>
          <w:sz w:val="22"/>
          <w:szCs w:val="22"/>
        </w:rPr>
        <w:t>as</w:t>
      </w:r>
      <w:r w:rsidRPr="00FC05B2">
        <w:rPr>
          <w:sz w:val="22"/>
          <w:szCs w:val="22"/>
        </w:rPr>
        <w:t xml:space="preserve"> su natrio chlorido tirpalu, todėl jo negalima tirpinti arba skiesti natrio chlorido tirpalu arba leisti per intraveninę sistemą, kurioje anksčiau buvo naudotas fiziologinis tirpalas, nebent prieš tai ji būtų praplauta 50 mg/ml (5 %), 100 mg/ml (10 %) arba 200 mg/ml (20 %) dekstrozės infuziniu tirpalu. Jei to padaryti neįmanoma, Amphotericin B liposomal Tillomed turi būti leidžiam</w:t>
      </w:r>
      <w:r w:rsidR="00B0601A">
        <w:rPr>
          <w:sz w:val="22"/>
          <w:szCs w:val="22"/>
        </w:rPr>
        <w:t>as</w:t>
      </w:r>
      <w:r w:rsidRPr="00FC05B2">
        <w:rPr>
          <w:sz w:val="22"/>
          <w:szCs w:val="22"/>
        </w:rPr>
        <w:t xml:space="preserve"> per atskirą liniją.</w:t>
      </w:r>
    </w:p>
    <w:p w14:paraId="180FC4AF" w14:textId="77777777" w:rsidR="0081040A" w:rsidRPr="00FC05B2" w:rsidRDefault="0081040A" w:rsidP="0081040A">
      <w:pPr>
        <w:rPr>
          <w:sz w:val="22"/>
          <w:szCs w:val="22"/>
        </w:rPr>
      </w:pPr>
    </w:p>
    <w:p w14:paraId="2FF93223" w14:textId="77777777" w:rsidR="0081040A" w:rsidRPr="00FC05B2" w:rsidRDefault="0081040A" w:rsidP="0081040A">
      <w:pPr>
        <w:rPr>
          <w:sz w:val="22"/>
          <w:szCs w:val="22"/>
        </w:rPr>
      </w:pPr>
      <w:r w:rsidRPr="00FC05B2">
        <w:rPr>
          <w:sz w:val="22"/>
          <w:szCs w:val="22"/>
        </w:rPr>
        <w:t>NEMAIŠYKITE Amphotericin B liposomal Tillomed su kitais vaistiniais preparatais ar elektrolitais.</w:t>
      </w:r>
    </w:p>
    <w:p w14:paraId="060523E9" w14:textId="77777777" w:rsidR="0081040A" w:rsidRPr="00FC05B2" w:rsidRDefault="0081040A" w:rsidP="0081040A">
      <w:pPr>
        <w:rPr>
          <w:sz w:val="22"/>
          <w:szCs w:val="22"/>
        </w:rPr>
      </w:pPr>
    </w:p>
    <w:p w14:paraId="0E3F6828" w14:textId="22D81FC0" w:rsidR="0081040A" w:rsidRPr="00FC05B2" w:rsidRDefault="007D054C" w:rsidP="0081040A">
      <w:pPr>
        <w:rPr>
          <w:sz w:val="22"/>
          <w:szCs w:val="22"/>
        </w:rPr>
      </w:pPr>
      <w:r>
        <w:rPr>
          <w:sz w:val="22"/>
          <w:szCs w:val="22"/>
        </w:rPr>
        <w:t>Ruošiant vaistinį preparatą</w:t>
      </w:r>
      <w:r w:rsidR="0081040A" w:rsidRPr="00FC05B2">
        <w:rPr>
          <w:sz w:val="22"/>
          <w:szCs w:val="22"/>
        </w:rPr>
        <w:t xml:space="preserve"> būtina griežtai laikytis aseptinės technikos, nes Amphotericin B liposomal Tillomed tirpinimui ir skiedimui skirtose medžiagose nėra konservantų ar bakteriostatinių medžiagų.</w:t>
      </w:r>
    </w:p>
    <w:p w14:paraId="318B7716" w14:textId="77777777" w:rsidR="0081040A" w:rsidRPr="00FC05B2" w:rsidRDefault="0081040A" w:rsidP="0081040A">
      <w:pPr>
        <w:rPr>
          <w:sz w:val="22"/>
          <w:szCs w:val="22"/>
        </w:rPr>
      </w:pPr>
    </w:p>
    <w:p w14:paraId="4E645571" w14:textId="77777777" w:rsidR="0081040A" w:rsidRPr="00FC05B2" w:rsidRDefault="0081040A" w:rsidP="0081040A">
      <w:pPr>
        <w:rPr>
          <w:sz w:val="22"/>
          <w:szCs w:val="22"/>
        </w:rPr>
      </w:pPr>
      <w:r w:rsidRPr="00FC05B2">
        <w:rPr>
          <w:sz w:val="22"/>
          <w:szCs w:val="22"/>
        </w:rPr>
        <w:t>Amphotericin B liposomal Tillomed turi tirpinti tinkamai apmokyti darbuotojai.</w:t>
      </w:r>
    </w:p>
    <w:p w14:paraId="7A2EB0B4" w14:textId="77777777" w:rsidR="0081040A" w:rsidRPr="00FC05B2" w:rsidRDefault="0081040A" w:rsidP="0081040A">
      <w:pPr>
        <w:rPr>
          <w:sz w:val="22"/>
          <w:szCs w:val="22"/>
        </w:rPr>
      </w:pPr>
    </w:p>
    <w:p w14:paraId="6C3DF5BB" w14:textId="5846C85D" w:rsidR="0081040A" w:rsidRPr="00FC05B2" w:rsidRDefault="0081040A" w:rsidP="0081040A">
      <w:pPr>
        <w:rPr>
          <w:sz w:val="22"/>
          <w:szCs w:val="22"/>
        </w:rPr>
      </w:pPr>
      <w:r w:rsidRPr="00FC05B2">
        <w:rPr>
          <w:sz w:val="22"/>
          <w:szCs w:val="22"/>
        </w:rPr>
        <w:t xml:space="preserve">Amphotericin B liposomal Tillomed </w:t>
      </w:r>
      <w:r w:rsidR="007D054C">
        <w:rPr>
          <w:sz w:val="22"/>
          <w:szCs w:val="22"/>
        </w:rPr>
        <w:t>flakonai</w:t>
      </w:r>
      <w:r w:rsidRPr="00FC05B2">
        <w:rPr>
          <w:sz w:val="22"/>
          <w:szCs w:val="22"/>
        </w:rPr>
        <w:t>, kuriuose yra 50 mg amfotericino B, ruošiami taip:</w:t>
      </w:r>
    </w:p>
    <w:p w14:paraId="2008E904" w14:textId="77777777" w:rsidR="0081040A" w:rsidRPr="00FC05B2" w:rsidRDefault="0081040A" w:rsidP="0081040A">
      <w:pPr>
        <w:rPr>
          <w:sz w:val="22"/>
          <w:szCs w:val="22"/>
        </w:rPr>
      </w:pPr>
    </w:p>
    <w:p w14:paraId="10E00F74" w14:textId="2E8179CB" w:rsidR="0081040A" w:rsidRPr="00FC05B2" w:rsidRDefault="0081040A" w:rsidP="0081040A">
      <w:pPr>
        <w:numPr>
          <w:ilvl w:val="0"/>
          <w:numId w:val="11"/>
        </w:numPr>
        <w:ind w:left="567" w:hanging="567"/>
        <w:jc w:val="both"/>
        <w:rPr>
          <w:sz w:val="22"/>
          <w:szCs w:val="22"/>
        </w:rPr>
      </w:pPr>
      <w:r w:rsidRPr="00FC05B2">
        <w:rPr>
          <w:sz w:val="22"/>
          <w:szCs w:val="22"/>
        </w:rPr>
        <w:t xml:space="preserve">Į kiekvieną Amphotericin B liposomal Tillomed </w:t>
      </w:r>
      <w:r w:rsidR="007D054C">
        <w:rPr>
          <w:sz w:val="22"/>
          <w:szCs w:val="22"/>
        </w:rPr>
        <w:t>flakoną</w:t>
      </w:r>
      <w:r w:rsidRPr="00FC05B2">
        <w:rPr>
          <w:sz w:val="22"/>
          <w:szCs w:val="22"/>
        </w:rPr>
        <w:t xml:space="preserve"> įpilama 12 ml sterilaus injekcinio vandens, kad būtų gautas preparatas, kuriame yra 4 mg/ml amfotericino B.</w:t>
      </w:r>
    </w:p>
    <w:p w14:paraId="7EBD962D" w14:textId="742CF632" w:rsidR="0081040A" w:rsidRPr="00FC05B2" w:rsidRDefault="00561DFE" w:rsidP="0081040A">
      <w:pPr>
        <w:rPr>
          <w:sz w:val="22"/>
          <w:szCs w:val="22"/>
        </w:rPr>
      </w:pPr>
      <w:r>
        <w:rPr>
          <w:noProof/>
          <w:lang w:eastAsia="lt-LT"/>
        </w:rPr>
        <w:drawing>
          <wp:inline distT="0" distB="0" distL="0" distR="0" wp14:anchorId="7BEDD8FE" wp14:editId="1C9C7089">
            <wp:extent cx="1470355" cy="187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6031" cy="1894512"/>
                    </a:xfrm>
                    <a:prstGeom prst="rect">
                      <a:avLst/>
                    </a:prstGeom>
                  </pic:spPr>
                </pic:pic>
              </a:graphicData>
            </a:graphic>
          </wp:inline>
        </w:drawing>
      </w:r>
    </w:p>
    <w:p w14:paraId="4A372FA9" w14:textId="77777777" w:rsidR="0081040A" w:rsidRPr="00FC05B2" w:rsidRDefault="0081040A" w:rsidP="0081040A">
      <w:pPr>
        <w:rPr>
          <w:sz w:val="22"/>
          <w:szCs w:val="22"/>
        </w:rPr>
      </w:pPr>
    </w:p>
    <w:p w14:paraId="422C5537" w14:textId="6492CED3" w:rsidR="0081040A" w:rsidRPr="00616B3F" w:rsidRDefault="0081040A" w:rsidP="0081040A">
      <w:pPr>
        <w:pStyle w:val="Sraopastraipa"/>
        <w:numPr>
          <w:ilvl w:val="0"/>
          <w:numId w:val="11"/>
        </w:numPr>
        <w:spacing w:after="0"/>
        <w:ind w:left="567" w:hanging="567"/>
        <w:jc w:val="both"/>
        <w:rPr>
          <w:szCs w:val="22"/>
        </w:rPr>
      </w:pPr>
      <w:r w:rsidRPr="00616B3F">
        <w:rPr>
          <w:szCs w:val="22"/>
        </w:rPr>
        <w:t xml:space="preserve">Įpylus </w:t>
      </w:r>
      <w:r w:rsidR="004771EB">
        <w:rPr>
          <w:szCs w:val="22"/>
        </w:rPr>
        <w:t xml:space="preserve">injekcinio </w:t>
      </w:r>
      <w:r w:rsidRPr="00616B3F">
        <w:rPr>
          <w:szCs w:val="22"/>
        </w:rPr>
        <w:t>vandens,</w:t>
      </w:r>
      <w:r w:rsidR="004771EB">
        <w:rPr>
          <w:szCs w:val="22"/>
        </w:rPr>
        <w:t xml:space="preserve"> IŠ KARTO</w:t>
      </w:r>
      <w:r w:rsidRPr="00616B3F">
        <w:rPr>
          <w:szCs w:val="22"/>
        </w:rPr>
        <w:t xml:space="preserve"> 30 SEKUNDŽIŲ STIPRIAI PAKRATYKITE </w:t>
      </w:r>
      <w:r w:rsidR="003C2C04">
        <w:rPr>
          <w:szCs w:val="22"/>
        </w:rPr>
        <w:t>FLAKONĄ</w:t>
      </w:r>
      <w:r w:rsidRPr="00616B3F">
        <w:rPr>
          <w:szCs w:val="22"/>
        </w:rPr>
        <w:t xml:space="preserve">, kad Amphotericin B liposomal Tillomed visiškai </w:t>
      </w:r>
      <w:r w:rsidR="003C2C04">
        <w:rPr>
          <w:szCs w:val="22"/>
        </w:rPr>
        <w:t>disperguotų</w:t>
      </w:r>
      <w:r w:rsidRPr="00616B3F">
        <w:rPr>
          <w:szCs w:val="22"/>
        </w:rPr>
        <w:t xml:space="preserve">. Paruoštas koncentratas yra permatoma, geltona dispersija. Apžiūrėkite </w:t>
      </w:r>
      <w:r w:rsidR="003C2C04">
        <w:rPr>
          <w:szCs w:val="22"/>
        </w:rPr>
        <w:t>flakoną</w:t>
      </w:r>
      <w:r w:rsidRPr="00616B3F">
        <w:rPr>
          <w:szCs w:val="22"/>
        </w:rPr>
        <w:t>, ar jame nėra kietųjų dalelių, ir toliau purtykite, kol tirpalas bus visiškai disperguotas, bet ne ilgiau kaip 120 sekundžių. Nenaudokite, jei yra pašalinių dalelių nuosėdų požymių.</w:t>
      </w:r>
    </w:p>
    <w:p w14:paraId="39CDEB42" w14:textId="269F8735" w:rsidR="0081040A" w:rsidRPr="00FC05B2" w:rsidRDefault="00561DFE" w:rsidP="0081040A">
      <w:pPr>
        <w:rPr>
          <w:sz w:val="22"/>
          <w:szCs w:val="22"/>
        </w:rPr>
      </w:pPr>
      <w:r>
        <w:rPr>
          <w:noProof/>
          <w:lang w:eastAsia="lt-LT"/>
        </w:rPr>
        <w:drawing>
          <wp:inline distT="0" distB="0" distL="0" distR="0" wp14:anchorId="5112BABE" wp14:editId="6F37CB63">
            <wp:extent cx="1348892" cy="211466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8892" cy="2114669"/>
                    </a:xfrm>
                    <a:prstGeom prst="rect">
                      <a:avLst/>
                    </a:prstGeom>
                  </pic:spPr>
                </pic:pic>
              </a:graphicData>
            </a:graphic>
          </wp:inline>
        </w:drawing>
      </w:r>
    </w:p>
    <w:p w14:paraId="2BC7195F" w14:textId="352ABE13" w:rsidR="0081040A" w:rsidRPr="00FC05B2" w:rsidRDefault="0081040A" w:rsidP="0081040A">
      <w:pPr>
        <w:numPr>
          <w:ilvl w:val="0"/>
          <w:numId w:val="11"/>
        </w:numPr>
        <w:ind w:left="567" w:hanging="567"/>
        <w:rPr>
          <w:sz w:val="22"/>
          <w:szCs w:val="22"/>
        </w:rPr>
      </w:pPr>
      <w:r w:rsidRPr="00FC05B2">
        <w:rPr>
          <w:sz w:val="22"/>
          <w:szCs w:val="22"/>
        </w:rPr>
        <w:t>Apskaičiuokite, kiek ištirpinto Amphotericin B liposomal Tillomed (4 mg/ml) reikia tol</w:t>
      </w:r>
      <w:r w:rsidR="00C83FC7">
        <w:rPr>
          <w:sz w:val="22"/>
          <w:szCs w:val="22"/>
        </w:rPr>
        <w:t>esniam</w:t>
      </w:r>
      <w:r w:rsidRPr="00FC05B2">
        <w:rPr>
          <w:sz w:val="22"/>
          <w:szCs w:val="22"/>
        </w:rPr>
        <w:t xml:space="preserve"> skie</w:t>
      </w:r>
      <w:r w:rsidR="00C83FC7">
        <w:rPr>
          <w:sz w:val="22"/>
          <w:szCs w:val="22"/>
        </w:rPr>
        <w:t>dimui</w:t>
      </w:r>
      <w:r w:rsidRPr="00FC05B2">
        <w:rPr>
          <w:sz w:val="22"/>
          <w:szCs w:val="22"/>
        </w:rPr>
        <w:t>.</w:t>
      </w:r>
    </w:p>
    <w:p w14:paraId="1025158D" w14:textId="199076A9" w:rsidR="0081040A" w:rsidRPr="00FC05B2" w:rsidRDefault="0081040A" w:rsidP="0081040A">
      <w:pPr>
        <w:numPr>
          <w:ilvl w:val="0"/>
          <w:numId w:val="11"/>
        </w:numPr>
        <w:ind w:left="567" w:hanging="567"/>
        <w:rPr>
          <w:sz w:val="22"/>
          <w:szCs w:val="22"/>
        </w:rPr>
      </w:pPr>
      <w:r w:rsidRPr="00FC05B2">
        <w:rPr>
          <w:sz w:val="22"/>
          <w:szCs w:val="22"/>
        </w:rPr>
        <w:t xml:space="preserve">Paruošta </w:t>
      </w:r>
      <w:r w:rsidR="00482D1D">
        <w:rPr>
          <w:sz w:val="22"/>
          <w:szCs w:val="22"/>
        </w:rPr>
        <w:t>vartoti</w:t>
      </w:r>
      <w:r w:rsidRPr="00FC05B2">
        <w:rPr>
          <w:sz w:val="22"/>
          <w:szCs w:val="22"/>
        </w:rPr>
        <w:t xml:space="preserve"> infuzi</w:t>
      </w:r>
      <w:r w:rsidR="00D6010B">
        <w:rPr>
          <w:sz w:val="22"/>
          <w:szCs w:val="22"/>
        </w:rPr>
        <w:t>nė dispersija</w:t>
      </w:r>
      <w:r w:rsidRPr="00FC05B2">
        <w:rPr>
          <w:sz w:val="22"/>
          <w:szCs w:val="22"/>
        </w:rPr>
        <w:t xml:space="preserve"> gaunama </w:t>
      </w:r>
      <w:r w:rsidR="00D6010B">
        <w:rPr>
          <w:sz w:val="22"/>
          <w:szCs w:val="22"/>
        </w:rPr>
        <w:t>pra</w:t>
      </w:r>
      <w:r w:rsidRPr="00FC05B2">
        <w:rPr>
          <w:sz w:val="22"/>
          <w:szCs w:val="22"/>
        </w:rPr>
        <w:t>skiedus ištirpintą Amphotericin B liposomal Tillomed 1–19 tūrio gliukozės 50 mg/ml (5 %), 100 mg/ml (10 %) arba 200 mg/ml (20 %) infuzinio tirpalo. Todėl galutinė koncentracija yra rekomenduojamame 2,0–0,2 mg/ml amfotericino B, kaip Amphotericin B liposomal Tillomed, intervale.</w:t>
      </w:r>
    </w:p>
    <w:p w14:paraId="79B872FF" w14:textId="77777777" w:rsidR="0081040A" w:rsidRPr="00FC05B2" w:rsidRDefault="0081040A" w:rsidP="0081040A">
      <w:pPr>
        <w:numPr>
          <w:ilvl w:val="0"/>
          <w:numId w:val="11"/>
        </w:numPr>
        <w:ind w:left="567" w:hanging="567"/>
        <w:jc w:val="both"/>
        <w:rPr>
          <w:sz w:val="22"/>
          <w:szCs w:val="22"/>
        </w:rPr>
      </w:pPr>
      <w:r w:rsidRPr="00FC05B2">
        <w:rPr>
          <w:sz w:val="22"/>
          <w:szCs w:val="22"/>
        </w:rPr>
        <w:t>Įtraukite apskaičiuotą ištirpinto Amphotericin B liposomal Tillomed tūrį į sterilų švirkštą. Naudodami pateiktą 5 mikronų filtrą, Amphotericin B liposomal Tillomed preparatą sulašinkite į sterilų indą su reikiamu 50 mg/ml (5 %), 100 mg/ml (10 %) arba 200 mg/ml (20 %) dekstrozės tirpalo kiekiu infuzijai.</w:t>
      </w:r>
    </w:p>
    <w:p w14:paraId="3420AA5B" w14:textId="3E7EF533" w:rsidR="0081040A" w:rsidRPr="00FC05B2" w:rsidRDefault="00561DFE" w:rsidP="0081040A">
      <w:pPr>
        <w:rPr>
          <w:sz w:val="22"/>
          <w:szCs w:val="22"/>
        </w:rPr>
      </w:pPr>
      <w:r>
        <w:rPr>
          <w:noProof/>
          <w:lang w:eastAsia="lt-LT"/>
        </w:rPr>
        <w:drawing>
          <wp:inline distT="0" distB="0" distL="0" distR="0" wp14:anchorId="27917FF8" wp14:editId="703DBFFE">
            <wp:extent cx="3240633" cy="355834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9164" cy="3600651"/>
                    </a:xfrm>
                    <a:prstGeom prst="rect">
                      <a:avLst/>
                    </a:prstGeom>
                  </pic:spPr>
                </pic:pic>
              </a:graphicData>
            </a:graphic>
          </wp:inline>
        </w:drawing>
      </w:r>
    </w:p>
    <w:p w14:paraId="64343980" w14:textId="66751B8B" w:rsidR="0081040A" w:rsidRPr="00FC05B2" w:rsidRDefault="0081040A" w:rsidP="0081040A">
      <w:pPr>
        <w:rPr>
          <w:sz w:val="22"/>
          <w:szCs w:val="22"/>
        </w:rPr>
      </w:pPr>
      <w:r w:rsidRPr="00FC05B2">
        <w:rPr>
          <w:sz w:val="22"/>
          <w:szCs w:val="22"/>
        </w:rPr>
        <w:t>Amphotericin B liposomal Tillomed intraveninei infuzijai į veną gali būti naudojamas linijinis membraninis filtras</w:t>
      </w:r>
      <w:r w:rsidR="002E33FC">
        <w:rPr>
          <w:sz w:val="22"/>
          <w:szCs w:val="22"/>
        </w:rPr>
        <w:t>,</w:t>
      </w:r>
      <w:r w:rsidRPr="00FC05B2">
        <w:rPr>
          <w:sz w:val="22"/>
          <w:szCs w:val="22"/>
        </w:rPr>
        <w:t xml:space="preserve"> </w:t>
      </w:r>
      <w:r w:rsidR="002E33FC">
        <w:rPr>
          <w:sz w:val="22"/>
          <w:szCs w:val="22"/>
        </w:rPr>
        <w:t>t</w:t>
      </w:r>
      <w:r w:rsidRPr="00FC05B2">
        <w:rPr>
          <w:sz w:val="22"/>
          <w:szCs w:val="22"/>
        </w:rPr>
        <w:t>ačiau vidutinis filtro porų skersmuo turi būti ne mažesnis kaip 1,0 mikrono.</w:t>
      </w:r>
    </w:p>
    <w:p w14:paraId="428ED88A" w14:textId="77777777" w:rsidR="0081040A" w:rsidRPr="00FC05B2" w:rsidRDefault="0081040A" w:rsidP="0081040A">
      <w:pPr>
        <w:rPr>
          <w:sz w:val="22"/>
          <w:szCs w:val="22"/>
        </w:rPr>
      </w:pPr>
    </w:p>
    <w:p w14:paraId="7D15F554" w14:textId="35AE880D" w:rsidR="0081040A" w:rsidRPr="00413FEA" w:rsidRDefault="0081040A" w:rsidP="0081040A">
      <w:pPr>
        <w:rPr>
          <w:szCs w:val="22"/>
        </w:rPr>
      </w:pPr>
      <w:r w:rsidRPr="00FC05B2">
        <w:rPr>
          <w:sz w:val="22"/>
          <w:szCs w:val="22"/>
        </w:rPr>
        <w:t xml:space="preserve">NELAIKYKITE atidarytų </w:t>
      </w:r>
      <w:r w:rsidR="004149B5">
        <w:rPr>
          <w:sz w:val="22"/>
          <w:szCs w:val="22"/>
        </w:rPr>
        <w:t>flakonų</w:t>
      </w:r>
      <w:r w:rsidRPr="00FC05B2">
        <w:rPr>
          <w:sz w:val="22"/>
          <w:szCs w:val="22"/>
        </w:rPr>
        <w:t xml:space="preserve"> vėlesniam </w:t>
      </w:r>
      <w:r w:rsidRPr="00413FEA">
        <w:t>naudojimui.</w:t>
      </w:r>
    </w:p>
    <w:p w14:paraId="4E71977E" w14:textId="77777777" w:rsidR="0081040A" w:rsidRPr="00FC05B2" w:rsidRDefault="0081040A" w:rsidP="0081040A">
      <w:pPr>
        <w:rPr>
          <w:sz w:val="22"/>
          <w:szCs w:val="22"/>
        </w:rPr>
      </w:pPr>
    </w:p>
    <w:p w14:paraId="76CD9FE7" w14:textId="03A62B6D" w:rsidR="0081040A" w:rsidRPr="00FC05B2" w:rsidRDefault="0081040A" w:rsidP="0081040A">
      <w:pPr>
        <w:rPr>
          <w:sz w:val="22"/>
          <w:szCs w:val="22"/>
        </w:rPr>
      </w:pPr>
      <w:r w:rsidRPr="00FC05B2">
        <w:rPr>
          <w:sz w:val="22"/>
          <w:szCs w:val="22"/>
        </w:rPr>
        <w:t>Kadangi Amphotericin B liposomal Tillomed nėra antibakterinių medžiagų, mikrobiologiniu požiūriu rekomenduojama ištirpintą arba praskiestą vaistinį preparatą vartoti nedelsiant.</w:t>
      </w:r>
    </w:p>
    <w:p w14:paraId="497C46AC" w14:textId="77777777" w:rsidR="0081040A" w:rsidRPr="00FC05B2" w:rsidRDefault="0081040A" w:rsidP="0081040A">
      <w:pPr>
        <w:rPr>
          <w:sz w:val="22"/>
          <w:szCs w:val="22"/>
        </w:rPr>
      </w:pPr>
    </w:p>
    <w:p w14:paraId="3FB001BC" w14:textId="77777777" w:rsidR="0081040A" w:rsidRPr="00FC05B2" w:rsidRDefault="0081040A" w:rsidP="0081040A">
      <w:pPr>
        <w:rPr>
          <w:sz w:val="22"/>
          <w:szCs w:val="22"/>
        </w:rPr>
      </w:pPr>
      <w:r w:rsidRPr="00FC05B2">
        <w:rPr>
          <w:sz w:val="22"/>
          <w:szCs w:val="22"/>
        </w:rPr>
        <w:t>Vartotojas yra atsakingas už paruošto vartoti tirpalo laikymo trukmę ir laikymo sąlygas prieš vartojimą. Paprastai 2–8 ºC temperatūroje negalima laikyti ilgiau kaip 24 valandas, nebent vaistinis preparatas buvo paruoštas kontroliuojamomis ir patvirtintomis aseptinėmis sąlygomis.</w:t>
      </w:r>
    </w:p>
    <w:p w14:paraId="5E3F6D8D" w14:textId="77777777" w:rsidR="0081040A" w:rsidRPr="00FC05B2" w:rsidRDefault="0081040A" w:rsidP="0081040A">
      <w:pPr>
        <w:rPr>
          <w:sz w:val="22"/>
          <w:szCs w:val="22"/>
        </w:rPr>
      </w:pPr>
    </w:p>
    <w:p w14:paraId="425A9569" w14:textId="18DC99C4" w:rsidR="0081040A" w:rsidRPr="00413FEA" w:rsidRDefault="0081040A" w:rsidP="0081040A">
      <w:pPr>
        <w:rPr>
          <w:szCs w:val="22"/>
        </w:rPr>
      </w:pPr>
      <w:r w:rsidRPr="00FC05B2">
        <w:rPr>
          <w:sz w:val="22"/>
          <w:szCs w:val="22"/>
        </w:rPr>
        <w:t xml:space="preserve">Vaistinis preparatas </w:t>
      </w:r>
      <w:r w:rsidRPr="00FC05B2">
        <w:rPr>
          <w:i/>
          <w:sz w:val="22"/>
          <w:szCs w:val="22"/>
        </w:rPr>
        <w:t xml:space="preserve">skirtas tik vienkartiniam vartojimui </w:t>
      </w:r>
      <w:r w:rsidRPr="00FC05B2">
        <w:rPr>
          <w:sz w:val="22"/>
          <w:szCs w:val="22"/>
        </w:rPr>
        <w:t xml:space="preserve">ir </w:t>
      </w:r>
      <w:r w:rsidRPr="00FC05B2">
        <w:rPr>
          <w:i/>
          <w:sz w:val="22"/>
          <w:szCs w:val="22"/>
        </w:rPr>
        <w:t>nesuvartotą tirpalą reikia išmesti</w:t>
      </w:r>
      <w:r w:rsidRPr="00FC05B2">
        <w:rPr>
          <w:sz w:val="22"/>
          <w:szCs w:val="22"/>
        </w:rPr>
        <w:t xml:space="preserve">. Nelaikykite atidarytų </w:t>
      </w:r>
      <w:r w:rsidR="003C224E">
        <w:rPr>
          <w:sz w:val="22"/>
          <w:szCs w:val="22"/>
        </w:rPr>
        <w:t>flakonų</w:t>
      </w:r>
      <w:r w:rsidRPr="00FC05B2">
        <w:rPr>
          <w:sz w:val="22"/>
          <w:szCs w:val="22"/>
        </w:rPr>
        <w:t xml:space="preserve"> vėlesniam </w:t>
      </w:r>
      <w:r w:rsidRPr="00413FEA">
        <w:t>naudojimui.</w:t>
      </w:r>
    </w:p>
    <w:p w14:paraId="2822B929" w14:textId="77777777" w:rsidR="0081040A" w:rsidRPr="00413FEA" w:rsidRDefault="0081040A" w:rsidP="0081040A">
      <w:pPr>
        <w:rPr>
          <w:szCs w:val="22"/>
        </w:rPr>
      </w:pPr>
    </w:p>
    <w:p w14:paraId="57260F78" w14:textId="77777777" w:rsidR="0081040A" w:rsidRPr="00FC05B2" w:rsidRDefault="0081040A" w:rsidP="0081040A">
      <w:pPr>
        <w:rPr>
          <w:sz w:val="22"/>
          <w:szCs w:val="22"/>
        </w:rPr>
      </w:pPr>
      <w:r w:rsidRPr="00FC05B2">
        <w:rPr>
          <w:sz w:val="22"/>
          <w:szCs w:val="22"/>
        </w:rPr>
        <w:t>Nesuvartotą vaistinį preparatą ar atliekas reikia tvarkyti laikantis vietinių reikalavimų.</w:t>
      </w:r>
    </w:p>
    <w:p w14:paraId="04F3E280" w14:textId="77777777" w:rsidR="008D3B35" w:rsidRPr="00FC05B2" w:rsidRDefault="008D3B35" w:rsidP="00FD1D06">
      <w:pPr>
        <w:tabs>
          <w:tab w:val="left" w:pos="4962"/>
        </w:tabs>
        <w:rPr>
          <w:snapToGrid w:val="0"/>
          <w:sz w:val="22"/>
          <w:szCs w:val="22"/>
        </w:rPr>
      </w:pPr>
    </w:p>
    <w:sectPr w:rsidR="008D3B35" w:rsidRPr="00FC05B2" w:rsidSect="000A6B35">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B496" w14:textId="77777777" w:rsidR="00F145E7" w:rsidRDefault="00F145E7">
      <w:r>
        <w:separator/>
      </w:r>
    </w:p>
  </w:endnote>
  <w:endnote w:type="continuationSeparator" w:id="0">
    <w:p w14:paraId="126C16D5" w14:textId="77777777" w:rsidR="00F145E7" w:rsidRDefault="00F1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F145E7" w:rsidRDefault="00F145E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F145E7" w:rsidRDefault="00F145E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F145E7" w:rsidRDefault="00F145E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C96B" w14:textId="77777777" w:rsidR="00F145E7" w:rsidRDefault="00F145E7">
      <w:r>
        <w:separator/>
      </w:r>
    </w:p>
  </w:footnote>
  <w:footnote w:type="continuationSeparator" w:id="0">
    <w:p w14:paraId="79D12A1A" w14:textId="77777777" w:rsidR="00F145E7" w:rsidRDefault="00F1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F145E7" w:rsidRDefault="00F145E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F145E7" w:rsidRDefault="00F145E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F145E7" w:rsidRDefault="00F145E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67B82"/>
    <w:multiLevelType w:val="hybridMultilevel"/>
    <w:tmpl w:val="F67218FC"/>
    <w:lvl w:ilvl="0" w:tplc="93F6C2F2">
      <w:start w:val="1"/>
      <w:numFmt w:val="decimal"/>
      <w:lvlText w:val="%1."/>
      <w:lvlJc w:val="left"/>
      <w:pPr>
        <w:ind w:left="720"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D0BAB"/>
    <w:multiLevelType w:val="hybridMultilevel"/>
    <w:tmpl w:val="C4BC1060"/>
    <w:lvl w:ilvl="0" w:tplc="19240202">
      <w:start w:val="1"/>
      <w:numFmt w:val="bullet"/>
      <w:lvlText w:val="-"/>
      <w:legacy w:legacy="1" w:legacySpace="0" w:legacyIndent="360"/>
      <w:lvlJc w:val="left"/>
      <w:pPr>
        <w:ind w:left="720" w:hanging="360"/>
      </w:p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B44D5E"/>
    <w:multiLevelType w:val="hybridMultilevel"/>
    <w:tmpl w:val="B2F4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C77E8"/>
    <w:multiLevelType w:val="hybridMultilevel"/>
    <w:tmpl w:val="08807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696214"/>
    <w:multiLevelType w:val="hybridMultilevel"/>
    <w:tmpl w:val="A42CD196"/>
    <w:lvl w:ilvl="0" w:tplc="FFFFFFFF">
      <w:start w:val="1"/>
      <w:numFmt w:val="decimal"/>
      <w:lvlText w:val="%1."/>
      <w:lvlJc w:val="left"/>
      <w:pPr>
        <w:ind w:left="927"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05635"/>
    <w:multiLevelType w:val="hybridMultilevel"/>
    <w:tmpl w:val="CD40B47C"/>
    <w:lvl w:ilvl="0" w:tplc="FFFFFFFF">
      <w:start w:val="1"/>
      <w:numFmt w:val="decimal"/>
      <w:lvlText w:val="%1."/>
      <w:lvlJc w:val="left"/>
      <w:pPr>
        <w:ind w:left="720" w:hanging="360"/>
      </w:pPr>
      <w:rPr>
        <w:rFonts w:ascii="Times New Roman Bold" w:hAnsi="Times New Roman Bold" w:cs="Arial" w:hint="default"/>
        <w:b/>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C66835"/>
    <w:multiLevelType w:val="hybridMultilevel"/>
    <w:tmpl w:val="D7AA4A52"/>
    <w:lvl w:ilvl="0" w:tplc="E46EFDB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977896"/>
    <w:multiLevelType w:val="multilevel"/>
    <w:tmpl w:val="66900AEC"/>
    <w:lvl w:ilvl="0">
      <w:start w:val="1"/>
      <w:numFmt w:val="decimal"/>
      <w:pStyle w:val="Antrat1"/>
      <w:lvlText w:val="%1."/>
      <w:lvlJc w:val="left"/>
      <w:pPr>
        <w:ind w:left="627" w:hanging="357"/>
      </w:pPr>
      <w:rPr>
        <w:rFonts w:hint="default"/>
      </w:rPr>
    </w:lvl>
    <w:lvl w:ilvl="1">
      <w:start w:val="1"/>
      <w:numFmt w:val="decimal"/>
      <w:pStyle w:val="Antrat2"/>
      <w:lvlText w:val="%1.%2."/>
      <w:lvlJc w:val="left"/>
      <w:pPr>
        <w:ind w:left="284" w:firstLine="0"/>
      </w:pPr>
      <w:rPr>
        <w:rFonts w:hint="default"/>
      </w:rPr>
    </w:lvl>
    <w:lvl w:ilvl="2">
      <w:start w:val="1"/>
      <w:numFmt w:val="decimal"/>
      <w:lvlText w:val="%1.%2.%3."/>
      <w:lvlJc w:val="left"/>
      <w:pPr>
        <w:ind w:left="1341" w:hanging="357"/>
      </w:pPr>
      <w:rPr>
        <w:rFonts w:hint="default"/>
      </w:rPr>
    </w:lvl>
    <w:lvl w:ilvl="3">
      <w:start w:val="1"/>
      <w:numFmt w:val="decimal"/>
      <w:lvlText w:val="%1.%2.%3.%4."/>
      <w:lvlJc w:val="left"/>
      <w:pPr>
        <w:ind w:left="1698" w:hanging="357"/>
      </w:pPr>
      <w:rPr>
        <w:rFonts w:hint="default"/>
      </w:rPr>
    </w:lvl>
    <w:lvl w:ilvl="4">
      <w:start w:val="1"/>
      <w:numFmt w:val="decimal"/>
      <w:lvlText w:val="%1.%2.%3.%4.%5."/>
      <w:lvlJc w:val="left"/>
      <w:pPr>
        <w:ind w:left="2055" w:hanging="357"/>
      </w:pPr>
      <w:rPr>
        <w:rFonts w:hint="default"/>
      </w:rPr>
    </w:lvl>
    <w:lvl w:ilvl="5">
      <w:start w:val="1"/>
      <w:numFmt w:val="decimal"/>
      <w:lvlText w:val="%1.%2.%3.%4.%5.%6."/>
      <w:lvlJc w:val="left"/>
      <w:pPr>
        <w:ind w:left="2412" w:hanging="357"/>
      </w:pPr>
      <w:rPr>
        <w:rFonts w:hint="default"/>
      </w:rPr>
    </w:lvl>
    <w:lvl w:ilvl="6">
      <w:start w:val="1"/>
      <w:numFmt w:val="decimal"/>
      <w:lvlText w:val="%1.%2.%3.%4.%5.%6.%7."/>
      <w:lvlJc w:val="left"/>
      <w:pPr>
        <w:ind w:left="2769" w:hanging="357"/>
      </w:pPr>
      <w:rPr>
        <w:rFonts w:hint="default"/>
      </w:rPr>
    </w:lvl>
    <w:lvl w:ilvl="7">
      <w:start w:val="1"/>
      <w:numFmt w:val="decimal"/>
      <w:lvlText w:val="%1.%2.%3.%4.%5.%6.%7.%8."/>
      <w:lvlJc w:val="left"/>
      <w:pPr>
        <w:ind w:left="3126" w:hanging="357"/>
      </w:pPr>
      <w:rPr>
        <w:rFonts w:hint="default"/>
      </w:rPr>
    </w:lvl>
    <w:lvl w:ilvl="8">
      <w:start w:val="1"/>
      <w:numFmt w:val="decimal"/>
      <w:lvlText w:val="%1.%2.%3.%4.%5.%6.%7.%8.%9."/>
      <w:lvlJc w:val="left"/>
      <w:pPr>
        <w:ind w:left="3483" w:hanging="357"/>
      </w:pPr>
      <w:rPr>
        <w:rFonts w:hint="default"/>
      </w:rPr>
    </w:lvl>
  </w:abstractNum>
  <w:abstractNum w:abstractNumId="9" w15:restartNumberingAfterBreak="0">
    <w:nsid w:val="384979EE"/>
    <w:multiLevelType w:val="hybridMultilevel"/>
    <w:tmpl w:val="D7AA4A5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FD4723"/>
    <w:multiLevelType w:val="hybridMultilevel"/>
    <w:tmpl w:val="302EC16C"/>
    <w:lvl w:ilvl="0" w:tplc="9EFEE9B0">
      <w:start w:val="1"/>
      <w:numFmt w:val="bullet"/>
      <w:lvlText w:val=""/>
      <w:lvlJc w:val="left"/>
      <w:pPr>
        <w:ind w:left="927" w:hanging="360"/>
      </w:pPr>
      <w:rPr>
        <w:rFonts w:ascii="Symbol" w:hAnsi="Symbol" w:hint="default"/>
        <w:b/>
        <w:sz w:val="22"/>
        <w:szCs w:val="2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8B216FD"/>
    <w:multiLevelType w:val="hybridMultilevel"/>
    <w:tmpl w:val="683A0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25DA6"/>
    <w:multiLevelType w:val="hybridMultilevel"/>
    <w:tmpl w:val="14F69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65297A"/>
    <w:multiLevelType w:val="hybridMultilevel"/>
    <w:tmpl w:val="C172B122"/>
    <w:lvl w:ilvl="0" w:tplc="FFFFFFFF">
      <w:start w:val="1"/>
      <w:numFmt w:val="bullet"/>
      <w:lvlText w:val="-"/>
      <w:legacy w:legacy="1" w:legacySpace="0" w:legacyIndent="360"/>
      <w:lvlJc w:val="left"/>
      <w:pPr>
        <w:ind w:left="72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3D3C39"/>
    <w:multiLevelType w:val="hybridMultilevel"/>
    <w:tmpl w:val="2C38BC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F2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4D140F"/>
    <w:multiLevelType w:val="hybridMultilevel"/>
    <w:tmpl w:val="5E3209D2"/>
    <w:lvl w:ilvl="0" w:tplc="93F6C2F2">
      <w:start w:val="1"/>
      <w:numFmt w:val="decimal"/>
      <w:lvlText w:val="%1."/>
      <w:lvlJc w:val="left"/>
      <w:pPr>
        <w:ind w:left="720"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A6668"/>
    <w:multiLevelType w:val="hybridMultilevel"/>
    <w:tmpl w:val="8D1C0CF6"/>
    <w:lvl w:ilvl="0" w:tplc="9EFEE9B0">
      <w:start w:val="1"/>
      <w:numFmt w:val="bullet"/>
      <w:lvlText w:val=""/>
      <w:lvlJc w:val="left"/>
      <w:pPr>
        <w:ind w:left="720" w:hanging="360"/>
      </w:pPr>
      <w:rPr>
        <w:rFonts w:ascii="Symbol" w:hAnsi="Symbol" w:hint="default"/>
        <w:sz w:val="22"/>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1290D75"/>
    <w:multiLevelType w:val="hybridMultilevel"/>
    <w:tmpl w:val="CAB65FD0"/>
    <w:lvl w:ilvl="0" w:tplc="FFFFFFFF">
      <w:start w:val="1"/>
      <w:numFmt w:val="decimal"/>
      <w:lvlText w:val="%1."/>
      <w:lvlJc w:val="left"/>
      <w:pPr>
        <w:ind w:left="927" w:hanging="360"/>
      </w:pPr>
      <w:rPr>
        <w:rFonts w:ascii="Times New Roman Bold" w:hAnsi="Times New Roman Bold" w:cs="Arial" w:hint="default"/>
        <w:b/>
        <w:sz w:val="22"/>
        <w:szCs w:val="22"/>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6AF701E"/>
    <w:multiLevelType w:val="hybridMultilevel"/>
    <w:tmpl w:val="CD40B47C"/>
    <w:lvl w:ilvl="0" w:tplc="EC369A78">
      <w:start w:val="1"/>
      <w:numFmt w:val="decimal"/>
      <w:lvlText w:val="%1."/>
      <w:lvlJc w:val="left"/>
      <w:pPr>
        <w:ind w:left="720" w:hanging="360"/>
      </w:pPr>
      <w:rPr>
        <w:rFonts w:ascii="Times New Roman Bold" w:hAnsi="Times New Roman Bold"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5067F2"/>
    <w:multiLevelType w:val="multilevel"/>
    <w:tmpl w:val="F1E0BB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19"/>
  </w:num>
  <w:num w:numId="5">
    <w:abstractNumId w:val="15"/>
  </w:num>
  <w:num w:numId="6">
    <w:abstractNumId w:val="4"/>
  </w:num>
  <w:num w:numId="7">
    <w:abstractNumId w:val="14"/>
  </w:num>
  <w:num w:numId="8">
    <w:abstractNumId w:val="13"/>
  </w:num>
  <w:num w:numId="9">
    <w:abstractNumId w:val="11"/>
  </w:num>
  <w:num w:numId="10">
    <w:abstractNumId w:val="2"/>
  </w:num>
  <w:num w:numId="11">
    <w:abstractNumId w:val="12"/>
  </w:num>
  <w:num w:numId="12">
    <w:abstractNumId w:val="3"/>
  </w:num>
  <w:num w:numId="13">
    <w:abstractNumId w:val="20"/>
  </w:num>
  <w:num w:numId="14">
    <w:abstractNumId w:val="7"/>
  </w:num>
  <w:num w:numId="15">
    <w:abstractNumId w:val="9"/>
  </w:num>
  <w:num w:numId="16">
    <w:abstractNumId w:val="18"/>
  </w:num>
  <w:num w:numId="17">
    <w:abstractNumId w:val="6"/>
  </w:num>
  <w:num w:numId="18">
    <w:abstractNumId w:val="1"/>
  </w:num>
  <w:num w:numId="19">
    <w:abstractNumId w:val="5"/>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n-US" w:vendorID="64" w:dllVersion="131078" w:nlCheck="1" w:checkStyle="1"/>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0E7A"/>
    <w:rsid w:val="00002757"/>
    <w:rsid w:val="00011914"/>
    <w:rsid w:val="0001379C"/>
    <w:rsid w:val="00017A2D"/>
    <w:rsid w:val="0002248B"/>
    <w:rsid w:val="000345E4"/>
    <w:rsid w:val="00040A06"/>
    <w:rsid w:val="00054FD3"/>
    <w:rsid w:val="000639B6"/>
    <w:rsid w:val="00065FB7"/>
    <w:rsid w:val="00083319"/>
    <w:rsid w:val="000848CD"/>
    <w:rsid w:val="000921BE"/>
    <w:rsid w:val="000A53C1"/>
    <w:rsid w:val="000A647F"/>
    <w:rsid w:val="000A6B35"/>
    <w:rsid w:val="000B7F0C"/>
    <w:rsid w:val="000E722F"/>
    <w:rsid w:val="00102B1D"/>
    <w:rsid w:val="001061BE"/>
    <w:rsid w:val="00122D76"/>
    <w:rsid w:val="001346BE"/>
    <w:rsid w:val="001429F5"/>
    <w:rsid w:val="00150C0C"/>
    <w:rsid w:val="001512BB"/>
    <w:rsid w:val="00157310"/>
    <w:rsid w:val="00161375"/>
    <w:rsid w:val="0016152F"/>
    <w:rsid w:val="00164501"/>
    <w:rsid w:val="00172B4A"/>
    <w:rsid w:val="00192F00"/>
    <w:rsid w:val="0019333D"/>
    <w:rsid w:val="001A5DE2"/>
    <w:rsid w:val="001A65D5"/>
    <w:rsid w:val="001A6868"/>
    <w:rsid w:val="001B0007"/>
    <w:rsid w:val="001C4B9E"/>
    <w:rsid w:val="001C65C3"/>
    <w:rsid w:val="001E0B10"/>
    <w:rsid w:val="00211B55"/>
    <w:rsid w:val="002162B4"/>
    <w:rsid w:val="00220F7C"/>
    <w:rsid w:val="00221F74"/>
    <w:rsid w:val="00225895"/>
    <w:rsid w:val="00226C5F"/>
    <w:rsid w:val="002305E9"/>
    <w:rsid w:val="002316ED"/>
    <w:rsid w:val="00231F30"/>
    <w:rsid w:val="00232212"/>
    <w:rsid w:val="0023553E"/>
    <w:rsid w:val="0024173C"/>
    <w:rsid w:val="00257BD7"/>
    <w:rsid w:val="00272747"/>
    <w:rsid w:val="00282BC6"/>
    <w:rsid w:val="00286F2C"/>
    <w:rsid w:val="002919C4"/>
    <w:rsid w:val="0029657B"/>
    <w:rsid w:val="00297E9C"/>
    <w:rsid w:val="002B09FF"/>
    <w:rsid w:val="002B5D50"/>
    <w:rsid w:val="002B6946"/>
    <w:rsid w:val="002C294F"/>
    <w:rsid w:val="002C6243"/>
    <w:rsid w:val="002D18F0"/>
    <w:rsid w:val="002E33FC"/>
    <w:rsid w:val="002E69EB"/>
    <w:rsid w:val="002F3910"/>
    <w:rsid w:val="0030584C"/>
    <w:rsid w:val="0030620B"/>
    <w:rsid w:val="00311A97"/>
    <w:rsid w:val="00317EFE"/>
    <w:rsid w:val="003233FA"/>
    <w:rsid w:val="00326DEE"/>
    <w:rsid w:val="003327AB"/>
    <w:rsid w:val="00344ACB"/>
    <w:rsid w:val="003513F4"/>
    <w:rsid w:val="003608F0"/>
    <w:rsid w:val="00364AE7"/>
    <w:rsid w:val="0037430E"/>
    <w:rsid w:val="003756C5"/>
    <w:rsid w:val="003B5A69"/>
    <w:rsid w:val="003C0C7B"/>
    <w:rsid w:val="003C224E"/>
    <w:rsid w:val="003C2C04"/>
    <w:rsid w:val="003C2E3C"/>
    <w:rsid w:val="003D1115"/>
    <w:rsid w:val="003D5AC3"/>
    <w:rsid w:val="003E1B2E"/>
    <w:rsid w:val="003E2ACB"/>
    <w:rsid w:val="003E6BCE"/>
    <w:rsid w:val="003F0CC6"/>
    <w:rsid w:val="003F2CA6"/>
    <w:rsid w:val="003F5E2F"/>
    <w:rsid w:val="00400A76"/>
    <w:rsid w:val="00403E35"/>
    <w:rsid w:val="004047BF"/>
    <w:rsid w:val="00413FEA"/>
    <w:rsid w:val="004149B5"/>
    <w:rsid w:val="00420856"/>
    <w:rsid w:val="00422E56"/>
    <w:rsid w:val="00434FC1"/>
    <w:rsid w:val="004440F8"/>
    <w:rsid w:val="00444600"/>
    <w:rsid w:val="00444FA3"/>
    <w:rsid w:val="00450FDD"/>
    <w:rsid w:val="0045194E"/>
    <w:rsid w:val="00452445"/>
    <w:rsid w:val="004545F3"/>
    <w:rsid w:val="00464839"/>
    <w:rsid w:val="004771EB"/>
    <w:rsid w:val="00482D1D"/>
    <w:rsid w:val="004A2FB5"/>
    <w:rsid w:val="004A574C"/>
    <w:rsid w:val="004B03C0"/>
    <w:rsid w:val="004B3B8F"/>
    <w:rsid w:val="004C74EC"/>
    <w:rsid w:val="004D7BDB"/>
    <w:rsid w:val="004E5521"/>
    <w:rsid w:val="004F011D"/>
    <w:rsid w:val="004F7034"/>
    <w:rsid w:val="00500C52"/>
    <w:rsid w:val="0050406B"/>
    <w:rsid w:val="00535E6D"/>
    <w:rsid w:val="00536632"/>
    <w:rsid w:val="0054512E"/>
    <w:rsid w:val="00545EF6"/>
    <w:rsid w:val="00556C4E"/>
    <w:rsid w:val="005614C2"/>
    <w:rsid w:val="00561DFE"/>
    <w:rsid w:val="0056648C"/>
    <w:rsid w:val="00571146"/>
    <w:rsid w:val="005725B4"/>
    <w:rsid w:val="00577DF2"/>
    <w:rsid w:val="00582803"/>
    <w:rsid w:val="005879A6"/>
    <w:rsid w:val="0059275A"/>
    <w:rsid w:val="005A4E0F"/>
    <w:rsid w:val="005A6439"/>
    <w:rsid w:val="005A7D2F"/>
    <w:rsid w:val="005B42A6"/>
    <w:rsid w:val="005B782F"/>
    <w:rsid w:val="005C2F68"/>
    <w:rsid w:val="005C5739"/>
    <w:rsid w:val="005C5A6B"/>
    <w:rsid w:val="005C6EC5"/>
    <w:rsid w:val="005C72B3"/>
    <w:rsid w:val="005D5117"/>
    <w:rsid w:val="005E7487"/>
    <w:rsid w:val="005F1B7E"/>
    <w:rsid w:val="005F4415"/>
    <w:rsid w:val="00606667"/>
    <w:rsid w:val="00616B3F"/>
    <w:rsid w:val="00630CE1"/>
    <w:rsid w:val="00634E39"/>
    <w:rsid w:val="006474B1"/>
    <w:rsid w:val="00650F5D"/>
    <w:rsid w:val="00662F64"/>
    <w:rsid w:val="00663E6B"/>
    <w:rsid w:val="006705FE"/>
    <w:rsid w:val="00675637"/>
    <w:rsid w:val="00692920"/>
    <w:rsid w:val="006A2EEF"/>
    <w:rsid w:val="006A4026"/>
    <w:rsid w:val="006A543C"/>
    <w:rsid w:val="006A736B"/>
    <w:rsid w:val="006A7596"/>
    <w:rsid w:val="006B5924"/>
    <w:rsid w:val="006B60E8"/>
    <w:rsid w:val="006C4FDF"/>
    <w:rsid w:val="006E2A8A"/>
    <w:rsid w:val="006E2B0F"/>
    <w:rsid w:val="006E6FBE"/>
    <w:rsid w:val="006E78FD"/>
    <w:rsid w:val="006F2CD1"/>
    <w:rsid w:val="006F5C17"/>
    <w:rsid w:val="006F7E79"/>
    <w:rsid w:val="007032F6"/>
    <w:rsid w:val="007036B5"/>
    <w:rsid w:val="00717757"/>
    <w:rsid w:val="007207C5"/>
    <w:rsid w:val="00724DBC"/>
    <w:rsid w:val="00725329"/>
    <w:rsid w:val="007369D1"/>
    <w:rsid w:val="007437BA"/>
    <w:rsid w:val="00746240"/>
    <w:rsid w:val="0076517E"/>
    <w:rsid w:val="0076536A"/>
    <w:rsid w:val="00770AD5"/>
    <w:rsid w:val="00791C38"/>
    <w:rsid w:val="007A0B1D"/>
    <w:rsid w:val="007A7214"/>
    <w:rsid w:val="007B4E4D"/>
    <w:rsid w:val="007C0842"/>
    <w:rsid w:val="007C1F15"/>
    <w:rsid w:val="007C7F18"/>
    <w:rsid w:val="007D054C"/>
    <w:rsid w:val="007D4614"/>
    <w:rsid w:val="007E0AB5"/>
    <w:rsid w:val="007E2A4E"/>
    <w:rsid w:val="007F333F"/>
    <w:rsid w:val="00805993"/>
    <w:rsid w:val="0080756F"/>
    <w:rsid w:val="0081007C"/>
    <w:rsid w:val="0081040A"/>
    <w:rsid w:val="00810793"/>
    <w:rsid w:val="00813AF2"/>
    <w:rsid w:val="00814136"/>
    <w:rsid w:val="00814A30"/>
    <w:rsid w:val="00817768"/>
    <w:rsid w:val="00823033"/>
    <w:rsid w:val="008230E6"/>
    <w:rsid w:val="008310F6"/>
    <w:rsid w:val="0083211A"/>
    <w:rsid w:val="00832745"/>
    <w:rsid w:val="00833A5A"/>
    <w:rsid w:val="00834C2E"/>
    <w:rsid w:val="00852AED"/>
    <w:rsid w:val="00860924"/>
    <w:rsid w:val="00866509"/>
    <w:rsid w:val="00872589"/>
    <w:rsid w:val="00873C1C"/>
    <w:rsid w:val="008757B0"/>
    <w:rsid w:val="00881A1D"/>
    <w:rsid w:val="008838FF"/>
    <w:rsid w:val="008856FA"/>
    <w:rsid w:val="0088579E"/>
    <w:rsid w:val="00886AAB"/>
    <w:rsid w:val="008A1A15"/>
    <w:rsid w:val="008A2808"/>
    <w:rsid w:val="008A7569"/>
    <w:rsid w:val="008B3399"/>
    <w:rsid w:val="008B3713"/>
    <w:rsid w:val="008C2F33"/>
    <w:rsid w:val="008D3B35"/>
    <w:rsid w:val="008D51C2"/>
    <w:rsid w:val="008D5A86"/>
    <w:rsid w:val="008D6EED"/>
    <w:rsid w:val="008E0290"/>
    <w:rsid w:val="008E277B"/>
    <w:rsid w:val="008E48CC"/>
    <w:rsid w:val="008E505B"/>
    <w:rsid w:val="008E538F"/>
    <w:rsid w:val="008F3486"/>
    <w:rsid w:val="00902D91"/>
    <w:rsid w:val="00906B54"/>
    <w:rsid w:val="009222CA"/>
    <w:rsid w:val="0095095C"/>
    <w:rsid w:val="00967B14"/>
    <w:rsid w:val="009731F4"/>
    <w:rsid w:val="00977C94"/>
    <w:rsid w:val="0098549B"/>
    <w:rsid w:val="009A313D"/>
    <w:rsid w:val="009A3238"/>
    <w:rsid w:val="009A6AC4"/>
    <w:rsid w:val="009B5314"/>
    <w:rsid w:val="009C000B"/>
    <w:rsid w:val="009C0F34"/>
    <w:rsid w:val="009C1F4C"/>
    <w:rsid w:val="009D2DF3"/>
    <w:rsid w:val="009E2B93"/>
    <w:rsid w:val="009E51C3"/>
    <w:rsid w:val="009F1529"/>
    <w:rsid w:val="009F5DD5"/>
    <w:rsid w:val="00A0654B"/>
    <w:rsid w:val="00A179DD"/>
    <w:rsid w:val="00A26A05"/>
    <w:rsid w:val="00A41AF4"/>
    <w:rsid w:val="00A44874"/>
    <w:rsid w:val="00A452C8"/>
    <w:rsid w:val="00A54215"/>
    <w:rsid w:val="00A6210D"/>
    <w:rsid w:val="00A65BCC"/>
    <w:rsid w:val="00A70A79"/>
    <w:rsid w:val="00A7440B"/>
    <w:rsid w:val="00A802F5"/>
    <w:rsid w:val="00A92C99"/>
    <w:rsid w:val="00AA2993"/>
    <w:rsid w:val="00AB2949"/>
    <w:rsid w:val="00AB2C0F"/>
    <w:rsid w:val="00AB30F0"/>
    <w:rsid w:val="00AB3398"/>
    <w:rsid w:val="00AB4885"/>
    <w:rsid w:val="00AB4978"/>
    <w:rsid w:val="00AC01C2"/>
    <w:rsid w:val="00AC272A"/>
    <w:rsid w:val="00AC635A"/>
    <w:rsid w:val="00AD11A5"/>
    <w:rsid w:val="00AD7983"/>
    <w:rsid w:val="00AE0892"/>
    <w:rsid w:val="00AE6BDB"/>
    <w:rsid w:val="00AF31D1"/>
    <w:rsid w:val="00B02004"/>
    <w:rsid w:val="00B03F0C"/>
    <w:rsid w:val="00B04063"/>
    <w:rsid w:val="00B0601A"/>
    <w:rsid w:val="00B17DD7"/>
    <w:rsid w:val="00B26AFD"/>
    <w:rsid w:val="00B3441D"/>
    <w:rsid w:val="00B355F4"/>
    <w:rsid w:val="00B35A43"/>
    <w:rsid w:val="00B37C76"/>
    <w:rsid w:val="00B5071E"/>
    <w:rsid w:val="00B6194B"/>
    <w:rsid w:val="00B66805"/>
    <w:rsid w:val="00B67D35"/>
    <w:rsid w:val="00BA4D8D"/>
    <w:rsid w:val="00BA6884"/>
    <w:rsid w:val="00BB21A2"/>
    <w:rsid w:val="00BB4511"/>
    <w:rsid w:val="00BC231E"/>
    <w:rsid w:val="00BD3A97"/>
    <w:rsid w:val="00BD3AD3"/>
    <w:rsid w:val="00BD69BE"/>
    <w:rsid w:val="00BE2949"/>
    <w:rsid w:val="00BE5A49"/>
    <w:rsid w:val="00BF027F"/>
    <w:rsid w:val="00BF6E49"/>
    <w:rsid w:val="00C11F18"/>
    <w:rsid w:val="00C169A5"/>
    <w:rsid w:val="00C177A4"/>
    <w:rsid w:val="00C21C86"/>
    <w:rsid w:val="00C238CE"/>
    <w:rsid w:val="00C33AED"/>
    <w:rsid w:val="00C431D4"/>
    <w:rsid w:val="00C4509E"/>
    <w:rsid w:val="00C45152"/>
    <w:rsid w:val="00C47886"/>
    <w:rsid w:val="00C53E2F"/>
    <w:rsid w:val="00C55FB9"/>
    <w:rsid w:val="00C57817"/>
    <w:rsid w:val="00C77D48"/>
    <w:rsid w:val="00C81CD7"/>
    <w:rsid w:val="00C83FC7"/>
    <w:rsid w:val="00C868B6"/>
    <w:rsid w:val="00C87DD2"/>
    <w:rsid w:val="00CA76CB"/>
    <w:rsid w:val="00CB1686"/>
    <w:rsid w:val="00CB31FD"/>
    <w:rsid w:val="00CB5369"/>
    <w:rsid w:val="00CB5F67"/>
    <w:rsid w:val="00CB75E1"/>
    <w:rsid w:val="00CC1145"/>
    <w:rsid w:val="00CC3D51"/>
    <w:rsid w:val="00CC4E78"/>
    <w:rsid w:val="00CD2711"/>
    <w:rsid w:val="00CE01C1"/>
    <w:rsid w:val="00CE09DE"/>
    <w:rsid w:val="00CE6304"/>
    <w:rsid w:val="00D04AEE"/>
    <w:rsid w:val="00D06BD8"/>
    <w:rsid w:val="00D06EDF"/>
    <w:rsid w:val="00D10063"/>
    <w:rsid w:val="00D12DEC"/>
    <w:rsid w:val="00D1697E"/>
    <w:rsid w:val="00D20EB1"/>
    <w:rsid w:val="00D20F6F"/>
    <w:rsid w:val="00D51077"/>
    <w:rsid w:val="00D55AFE"/>
    <w:rsid w:val="00D6010B"/>
    <w:rsid w:val="00D603EB"/>
    <w:rsid w:val="00D64030"/>
    <w:rsid w:val="00D652CB"/>
    <w:rsid w:val="00D70707"/>
    <w:rsid w:val="00D719C8"/>
    <w:rsid w:val="00D73809"/>
    <w:rsid w:val="00D82D87"/>
    <w:rsid w:val="00D8487B"/>
    <w:rsid w:val="00D866AC"/>
    <w:rsid w:val="00D872E0"/>
    <w:rsid w:val="00D93EC8"/>
    <w:rsid w:val="00D96A24"/>
    <w:rsid w:val="00DB64B4"/>
    <w:rsid w:val="00DB7D2C"/>
    <w:rsid w:val="00DC03B5"/>
    <w:rsid w:val="00DD56DF"/>
    <w:rsid w:val="00DD5ED0"/>
    <w:rsid w:val="00DE2F95"/>
    <w:rsid w:val="00E0657C"/>
    <w:rsid w:val="00E125C3"/>
    <w:rsid w:val="00E131A6"/>
    <w:rsid w:val="00E17697"/>
    <w:rsid w:val="00E17D1A"/>
    <w:rsid w:val="00E21A87"/>
    <w:rsid w:val="00E2282D"/>
    <w:rsid w:val="00E32C4A"/>
    <w:rsid w:val="00E32D46"/>
    <w:rsid w:val="00E401E2"/>
    <w:rsid w:val="00E41ADA"/>
    <w:rsid w:val="00E52096"/>
    <w:rsid w:val="00E54A45"/>
    <w:rsid w:val="00E54F59"/>
    <w:rsid w:val="00E60BAD"/>
    <w:rsid w:val="00E66391"/>
    <w:rsid w:val="00E6798D"/>
    <w:rsid w:val="00E7701A"/>
    <w:rsid w:val="00E832DC"/>
    <w:rsid w:val="00E940F9"/>
    <w:rsid w:val="00EA519D"/>
    <w:rsid w:val="00EB1003"/>
    <w:rsid w:val="00EB48A8"/>
    <w:rsid w:val="00EC43ED"/>
    <w:rsid w:val="00EC48FA"/>
    <w:rsid w:val="00ED0318"/>
    <w:rsid w:val="00ED354B"/>
    <w:rsid w:val="00EE7348"/>
    <w:rsid w:val="00EF0CBC"/>
    <w:rsid w:val="00F02BAB"/>
    <w:rsid w:val="00F06053"/>
    <w:rsid w:val="00F073A3"/>
    <w:rsid w:val="00F07822"/>
    <w:rsid w:val="00F12DC3"/>
    <w:rsid w:val="00F145E7"/>
    <w:rsid w:val="00F16742"/>
    <w:rsid w:val="00F175FA"/>
    <w:rsid w:val="00F46C6F"/>
    <w:rsid w:val="00F53265"/>
    <w:rsid w:val="00F60CBB"/>
    <w:rsid w:val="00F6347F"/>
    <w:rsid w:val="00F77897"/>
    <w:rsid w:val="00F84001"/>
    <w:rsid w:val="00F90887"/>
    <w:rsid w:val="00FA01ED"/>
    <w:rsid w:val="00FA0F46"/>
    <w:rsid w:val="00FA497C"/>
    <w:rsid w:val="00FB6C2A"/>
    <w:rsid w:val="00FB727D"/>
    <w:rsid w:val="00FC05B2"/>
    <w:rsid w:val="00FC599D"/>
    <w:rsid w:val="00FD1D06"/>
    <w:rsid w:val="00FD1E1A"/>
    <w:rsid w:val="00FE6501"/>
    <w:rsid w:val="00FE7DDC"/>
    <w:rsid w:val="00FF1E39"/>
    <w:rsid w:val="00FF280E"/>
    <w:rsid w:val="00FF3E30"/>
    <w:rsid w:val="00FF5A51"/>
    <w:rsid w:val="00FF7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99D"/>
  </w:style>
  <w:style w:type="paragraph" w:styleId="Antrat1">
    <w:name w:val="heading 1"/>
    <w:basedOn w:val="prastasis"/>
    <w:next w:val="prastojitrauka"/>
    <w:link w:val="Antrat1Diagrama"/>
    <w:qFormat/>
    <w:rsid w:val="00606667"/>
    <w:pPr>
      <w:keepNext/>
      <w:numPr>
        <w:numId w:val="1"/>
      </w:numPr>
      <w:spacing w:before="240" w:after="240"/>
      <w:jc w:val="both"/>
      <w:outlineLvl w:val="0"/>
    </w:pPr>
    <w:rPr>
      <w:rFonts w:ascii="Times New Roman Bold" w:hAnsi="Times New Roman Bold"/>
      <w:b/>
      <w:caps/>
      <w:kern w:val="28"/>
      <w:sz w:val="22"/>
      <w:lang w:eastAsia="en-GB"/>
    </w:rPr>
  </w:style>
  <w:style w:type="paragraph" w:styleId="Antrat2">
    <w:name w:val="heading 2"/>
    <w:basedOn w:val="prastasis"/>
    <w:next w:val="prastojitrauka"/>
    <w:link w:val="Antrat2Diagrama"/>
    <w:qFormat/>
    <w:rsid w:val="00606667"/>
    <w:pPr>
      <w:keepNext/>
      <w:numPr>
        <w:ilvl w:val="1"/>
        <w:numId w:val="1"/>
      </w:numPr>
      <w:spacing w:before="240" w:after="240"/>
      <w:jc w:val="both"/>
      <w:outlineLvl w:val="1"/>
    </w:pPr>
    <w:rPr>
      <w:b/>
      <w:sz w:val="22"/>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sid w:val="00606667"/>
    <w:rPr>
      <w:rFonts w:ascii="Times New Roman Bold" w:hAnsi="Times New Roman Bold"/>
      <w:b/>
      <w:caps/>
      <w:kern w:val="28"/>
      <w:sz w:val="22"/>
      <w:lang w:eastAsia="en-GB"/>
    </w:rPr>
  </w:style>
  <w:style w:type="character" w:customStyle="1" w:styleId="Antrat2Diagrama">
    <w:name w:val="Antraštė 2 Diagrama"/>
    <w:basedOn w:val="Numatytasispastraiposriftas"/>
    <w:link w:val="Antrat2"/>
    <w:rsid w:val="00606667"/>
    <w:rPr>
      <w:b/>
      <w:sz w:val="22"/>
      <w:lang w:eastAsia="en-GB"/>
    </w:rPr>
  </w:style>
  <w:style w:type="paragraph" w:styleId="prastojitrauka">
    <w:name w:val="Normal Indent"/>
    <w:basedOn w:val="prastasis"/>
    <w:rsid w:val="00606667"/>
    <w:pPr>
      <w:spacing w:after="120"/>
      <w:ind w:left="720"/>
      <w:jc w:val="both"/>
    </w:pPr>
    <w:rPr>
      <w:sz w:val="22"/>
      <w:lang w:eastAsia="en-GB"/>
    </w:rPr>
  </w:style>
  <w:style w:type="paragraph" w:styleId="Pagrindinistekstas">
    <w:name w:val="Body Text"/>
    <w:basedOn w:val="prastasis"/>
    <w:link w:val="PagrindinistekstasDiagrama"/>
    <w:unhideWhenUsed/>
    <w:rsid w:val="00606667"/>
    <w:pPr>
      <w:spacing w:after="120"/>
      <w:jc w:val="both"/>
    </w:pPr>
    <w:rPr>
      <w:sz w:val="22"/>
      <w:lang w:eastAsia="en-GB"/>
    </w:rPr>
  </w:style>
  <w:style w:type="character" w:customStyle="1" w:styleId="PagrindinistekstasDiagrama">
    <w:name w:val="Pagrindinis tekstas Diagrama"/>
    <w:basedOn w:val="Numatytasispastraiposriftas"/>
    <w:link w:val="Pagrindinistekstas"/>
    <w:rsid w:val="00606667"/>
    <w:rPr>
      <w:sz w:val="22"/>
      <w:lang w:eastAsia="en-GB"/>
    </w:rPr>
  </w:style>
  <w:style w:type="paragraph" w:customStyle="1" w:styleId="Default">
    <w:name w:val="Default"/>
    <w:link w:val="DefaultChar"/>
    <w:rsid w:val="00606667"/>
    <w:pPr>
      <w:autoSpaceDE w:val="0"/>
      <w:autoSpaceDN w:val="0"/>
      <w:adjustRightInd w:val="0"/>
    </w:pPr>
    <w:rPr>
      <w:rFonts w:ascii="Arial" w:hAnsi="Arial" w:cs="Arial"/>
      <w:color w:val="000000"/>
      <w:szCs w:val="24"/>
      <w:lang w:eastAsia="en-IN"/>
    </w:rPr>
  </w:style>
  <w:style w:type="character" w:customStyle="1" w:styleId="DefaultChar">
    <w:name w:val="Default Char"/>
    <w:link w:val="Default"/>
    <w:locked/>
    <w:rsid w:val="00606667"/>
    <w:rPr>
      <w:rFonts w:ascii="Arial" w:hAnsi="Arial" w:cs="Arial"/>
      <w:color w:val="000000"/>
      <w:szCs w:val="24"/>
      <w:lang w:eastAsia="en-IN"/>
    </w:rPr>
  </w:style>
  <w:style w:type="paragraph" w:customStyle="1" w:styleId="BodytextAgency">
    <w:name w:val="Body text (Agency)"/>
    <w:basedOn w:val="prastasis"/>
    <w:link w:val="BodytextAgencyChar"/>
    <w:rsid w:val="008E277B"/>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8E277B"/>
    <w:rPr>
      <w:rFonts w:ascii="Verdana" w:eastAsia="Verdana" w:hAnsi="Verdana"/>
      <w:sz w:val="18"/>
      <w:szCs w:val="18"/>
      <w:lang w:eastAsia="en-GB"/>
    </w:rPr>
  </w:style>
  <w:style w:type="paragraph" w:styleId="Sraopastraipa">
    <w:name w:val="List Paragraph"/>
    <w:basedOn w:val="prastasis"/>
    <w:uiPriority w:val="34"/>
    <w:qFormat/>
    <w:rsid w:val="008E277B"/>
    <w:pPr>
      <w:spacing w:after="120"/>
      <w:ind w:left="720"/>
      <w:contextualSpacing/>
    </w:pPr>
    <w:rPr>
      <w:sz w:val="22"/>
      <w:lang w:eastAsia="en-GB"/>
    </w:rPr>
  </w:style>
  <w:style w:type="character" w:styleId="Hipersaitas">
    <w:name w:val="Hyperlink"/>
    <w:basedOn w:val="Numatytasispastraiposriftas"/>
    <w:unhideWhenUsed/>
    <w:rsid w:val="0081040A"/>
    <w:rPr>
      <w:color w:val="0563C1" w:themeColor="hyperlink"/>
      <w:u w:val="single"/>
    </w:rPr>
  </w:style>
  <w:style w:type="paragraph" w:styleId="Pataisymai">
    <w:name w:val="Revision"/>
    <w:hidden/>
    <w:semiHidden/>
    <w:rsid w:val="003D1115"/>
  </w:style>
  <w:style w:type="character" w:styleId="Komentaronuoroda">
    <w:name w:val="annotation reference"/>
    <w:basedOn w:val="Numatytasispastraiposriftas"/>
    <w:semiHidden/>
    <w:unhideWhenUsed/>
    <w:rsid w:val="00500C52"/>
    <w:rPr>
      <w:sz w:val="16"/>
      <w:szCs w:val="16"/>
    </w:rPr>
  </w:style>
  <w:style w:type="paragraph" w:styleId="Komentarotekstas">
    <w:name w:val="annotation text"/>
    <w:basedOn w:val="prastasis"/>
    <w:link w:val="KomentarotekstasDiagrama"/>
    <w:unhideWhenUsed/>
    <w:rsid w:val="00500C52"/>
    <w:rPr>
      <w:sz w:val="20"/>
    </w:rPr>
  </w:style>
  <w:style w:type="character" w:customStyle="1" w:styleId="KomentarotekstasDiagrama">
    <w:name w:val="Komentaro tekstas Diagrama"/>
    <w:basedOn w:val="Numatytasispastraiposriftas"/>
    <w:link w:val="Komentarotekstas"/>
    <w:rsid w:val="00500C52"/>
    <w:rPr>
      <w:sz w:val="20"/>
    </w:rPr>
  </w:style>
  <w:style w:type="paragraph" w:styleId="Komentarotema">
    <w:name w:val="annotation subject"/>
    <w:basedOn w:val="Komentarotekstas"/>
    <w:next w:val="Komentarotekstas"/>
    <w:link w:val="KomentarotemaDiagrama"/>
    <w:semiHidden/>
    <w:unhideWhenUsed/>
    <w:rsid w:val="00500C52"/>
    <w:rPr>
      <w:b/>
      <w:bCs/>
    </w:rPr>
  </w:style>
  <w:style w:type="character" w:customStyle="1" w:styleId="KomentarotemaDiagrama">
    <w:name w:val="Komentaro tema Diagrama"/>
    <w:basedOn w:val="KomentarotekstasDiagrama"/>
    <w:link w:val="Komentarotema"/>
    <w:semiHidden/>
    <w:rsid w:val="00500C52"/>
    <w:rPr>
      <w:b/>
      <w:bCs/>
      <w:sz w:val="20"/>
    </w:rPr>
  </w:style>
  <w:style w:type="character" w:customStyle="1" w:styleId="Neapdorotaspaminjimas1">
    <w:name w:val="Neapdorotas paminėjimas1"/>
    <w:basedOn w:val="Numatytasispastraiposriftas"/>
    <w:uiPriority w:val="99"/>
    <w:semiHidden/>
    <w:unhideWhenUsed/>
    <w:rsid w:val="00B26AFD"/>
    <w:rPr>
      <w:color w:val="605E5C"/>
      <w:shd w:val="clear" w:color="auto" w:fill="E1DFDD"/>
    </w:rPr>
  </w:style>
  <w:style w:type="character" w:customStyle="1" w:styleId="UnresolvedMention">
    <w:name w:val="Unresolved Mention"/>
    <w:basedOn w:val="Numatytasispastraiposriftas"/>
    <w:uiPriority w:val="99"/>
    <w:semiHidden/>
    <w:unhideWhenUsed/>
    <w:rsid w:val="000A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9B3D-EF23-492F-A35E-9F74F30F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3150</Words>
  <Characters>21303</Characters>
  <Application>Microsoft Office Word</Application>
  <DocSecurity>0</DocSecurity>
  <Lines>177</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2025-06-03T08:02:00Z</dcterms:created>
  <dcterms:modified xsi:type="dcterms:W3CDTF">2025-06-03T08:02:00Z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3478aec7-b7bc-4974-a0d5-4684e91dd763</vt:lpwstr>
  </property>
</Properties>
</file>