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24174" w14:textId="77777777" w:rsidR="00C62D5B" w:rsidRPr="007732B8" w:rsidRDefault="00C62D5B" w:rsidP="00C62D5B">
      <w:pPr>
        <w:keepNext/>
        <w:spacing w:line="240" w:lineRule="auto"/>
        <w:jc w:val="center"/>
        <w:outlineLvl w:val="1"/>
        <w:rPr>
          <w:rFonts w:eastAsia="SimSun"/>
          <w:b/>
          <w:iCs/>
          <w:snapToGrid/>
          <w:szCs w:val="22"/>
          <w:lang w:val="lt-LT"/>
        </w:rPr>
      </w:pPr>
    </w:p>
    <w:p w14:paraId="30C5FC7F" w14:textId="77777777" w:rsidR="00C62D5B" w:rsidRPr="007732B8" w:rsidRDefault="00C62D5B" w:rsidP="00C62D5B">
      <w:pPr>
        <w:keepNext/>
        <w:spacing w:line="240" w:lineRule="auto"/>
        <w:jc w:val="center"/>
        <w:outlineLvl w:val="1"/>
        <w:rPr>
          <w:rFonts w:eastAsia="SimSun"/>
          <w:b/>
          <w:iCs/>
          <w:snapToGrid/>
          <w:szCs w:val="22"/>
          <w:lang w:val="lt-LT"/>
        </w:rPr>
      </w:pPr>
    </w:p>
    <w:p w14:paraId="3674698E" w14:textId="77777777" w:rsidR="00C62D5B" w:rsidRPr="007732B8" w:rsidRDefault="00C62D5B" w:rsidP="00C62D5B">
      <w:pPr>
        <w:keepNext/>
        <w:spacing w:line="240" w:lineRule="auto"/>
        <w:jc w:val="center"/>
        <w:outlineLvl w:val="1"/>
        <w:rPr>
          <w:rFonts w:eastAsia="SimSun"/>
          <w:b/>
          <w:iCs/>
          <w:snapToGrid/>
          <w:szCs w:val="22"/>
          <w:lang w:val="lt-LT"/>
        </w:rPr>
      </w:pPr>
    </w:p>
    <w:p w14:paraId="2B024920" w14:textId="77777777" w:rsidR="00C62D5B" w:rsidRPr="007732B8" w:rsidRDefault="00C62D5B" w:rsidP="00C62D5B">
      <w:pPr>
        <w:keepNext/>
        <w:spacing w:line="240" w:lineRule="auto"/>
        <w:jc w:val="center"/>
        <w:outlineLvl w:val="1"/>
        <w:rPr>
          <w:rFonts w:eastAsia="SimSun"/>
          <w:b/>
          <w:iCs/>
          <w:snapToGrid/>
          <w:szCs w:val="22"/>
          <w:lang w:val="lt-LT"/>
        </w:rPr>
      </w:pPr>
    </w:p>
    <w:p w14:paraId="11BC109E" w14:textId="77777777" w:rsidR="00C62D5B" w:rsidRPr="007732B8" w:rsidRDefault="00C62D5B" w:rsidP="00C62D5B">
      <w:pPr>
        <w:keepNext/>
        <w:spacing w:line="240" w:lineRule="auto"/>
        <w:jc w:val="center"/>
        <w:outlineLvl w:val="1"/>
        <w:rPr>
          <w:rFonts w:eastAsia="SimSun"/>
          <w:b/>
          <w:iCs/>
          <w:snapToGrid/>
          <w:szCs w:val="22"/>
          <w:lang w:val="lt-LT"/>
        </w:rPr>
      </w:pPr>
    </w:p>
    <w:p w14:paraId="76D63584" w14:textId="77777777" w:rsidR="00C62D5B" w:rsidRPr="007732B8" w:rsidRDefault="00C62D5B" w:rsidP="00C62D5B">
      <w:pPr>
        <w:keepNext/>
        <w:spacing w:line="240" w:lineRule="auto"/>
        <w:jc w:val="center"/>
        <w:outlineLvl w:val="1"/>
        <w:rPr>
          <w:rFonts w:eastAsia="SimSun"/>
          <w:b/>
          <w:iCs/>
          <w:snapToGrid/>
          <w:szCs w:val="22"/>
          <w:lang w:val="lt-LT"/>
        </w:rPr>
      </w:pPr>
    </w:p>
    <w:p w14:paraId="12D00B08" w14:textId="77777777" w:rsidR="00C62D5B" w:rsidRPr="007732B8" w:rsidRDefault="00C62D5B" w:rsidP="00C62D5B">
      <w:pPr>
        <w:keepNext/>
        <w:spacing w:line="240" w:lineRule="auto"/>
        <w:jc w:val="center"/>
        <w:outlineLvl w:val="1"/>
        <w:rPr>
          <w:rFonts w:eastAsia="SimSun"/>
          <w:b/>
          <w:iCs/>
          <w:snapToGrid/>
          <w:szCs w:val="22"/>
          <w:lang w:val="lt-LT"/>
        </w:rPr>
      </w:pPr>
    </w:p>
    <w:p w14:paraId="5243F1F8" w14:textId="77777777" w:rsidR="00C62D5B" w:rsidRPr="007732B8" w:rsidRDefault="00C62D5B" w:rsidP="00C62D5B">
      <w:pPr>
        <w:keepNext/>
        <w:spacing w:line="240" w:lineRule="auto"/>
        <w:jc w:val="center"/>
        <w:outlineLvl w:val="1"/>
        <w:rPr>
          <w:rFonts w:eastAsia="SimSun"/>
          <w:b/>
          <w:iCs/>
          <w:snapToGrid/>
          <w:szCs w:val="22"/>
          <w:lang w:val="lt-LT"/>
        </w:rPr>
      </w:pPr>
    </w:p>
    <w:p w14:paraId="13A69C8D" w14:textId="77777777" w:rsidR="00C62D5B" w:rsidRPr="007732B8" w:rsidRDefault="00C62D5B" w:rsidP="00C62D5B">
      <w:pPr>
        <w:keepNext/>
        <w:spacing w:line="240" w:lineRule="auto"/>
        <w:jc w:val="center"/>
        <w:outlineLvl w:val="1"/>
        <w:rPr>
          <w:rFonts w:eastAsia="SimSun"/>
          <w:b/>
          <w:iCs/>
          <w:snapToGrid/>
          <w:szCs w:val="22"/>
          <w:lang w:val="lt-LT"/>
        </w:rPr>
      </w:pPr>
    </w:p>
    <w:p w14:paraId="79D07E73" w14:textId="77777777" w:rsidR="00C62D5B" w:rsidRPr="007732B8" w:rsidRDefault="00C62D5B" w:rsidP="00C62D5B">
      <w:pPr>
        <w:keepNext/>
        <w:spacing w:line="240" w:lineRule="auto"/>
        <w:jc w:val="center"/>
        <w:outlineLvl w:val="1"/>
        <w:rPr>
          <w:rFonts w:eastAsia="SimSun"/>
          <w:b/>
          <w:iCs/>
          <w:snapToGrid/>
          <w:szCs w:val="22"/>
          <w:lang w:val="lt-LT"/>
        </w:rPr>
      </w:pPr>
    </w:p>
    <w:p w14:paraId="4E8FE894" w14:textId="77777777" w:rsidR="00C62D5B" w:rsidRPr="007732B8" w:rsidRDefault="00C62D5B" w:rsidP="00C62D5B">
      <w:pPr>
        <w:keepNext/>
        <w:spacing w:line="240" w:lineRule="auto"/>
        <w:jc w:val="center"/>
        <w:outlineLvl w:val="1"/>
        <w:rPr>
          <w:rFonts w:eastAsia="SimSun"/>
          <w:b/>
          <w:iCs/>
          <w:snapToGrid/>
          <w:szCs w:val="22"/>
          <w:lang w:val="lt-LT"/>
        </w:rPr>
      </w:pPr>
    </w:p>
    <w:p w14:paraId="01DA57B3" w14:textId="77777777" w:rsidR="00C62D5B" w:rsidRPr="007732B8" w:rsidRDefault="00C62D5B" w:rsidP="00C62D5B">
      <w:pPr>
        <w:keepNext/>
        <w:spacing w:line="240" w:lineRule="auto"/>
        <w:jc w:val="center"/>
        <w:outlineLvl w:val="1"/>
        <w:rPr>
          <w:rFonts w:eastAsia="SimSun"/>
          <w:b/>
          <w:iCs/>
          <w:snapToGrid/>
          <w:szCs w:val="22"/>
          <w:lang w:val="lt-LT"/>
        </w:rPr>
      </w:pPr>
    </w:p>
    <w:p w14:paraId="30633104" w14:textId="77777777" w:rsidR="00C62D5B" w:rsidRPr="007732B8" w:rsidRDefault="00C62D5B" w:rsidP="00C62D5B">
      <w:pPr>
        <w:keepNext/>
        <w:spacing w:line="240" w:lineRule="auto"/>
        <w:jc w:val="center"/>
        <w:outlineLvl w:val="1"/>
        <w:rPr>
          <w:rFonts w:eastAsia="SimSun"/>
          <w:b/>
          <w:iCs/>
          <w:snapToGrid/>
          <w:szCs w:val="22"/>
          <w:lang w:val="lt-LT"/>
        </w:rPr>
      </w:pPr>
    </w:p>
    <w:p w14:paraId="685C28C4" w14:textId="77777777" w:rsidR="00C62D5B" w:rsidRPr="007732B8" w:rsidRDefault="00C62D5B" w:rsidP="00C62D5B">
      <w:pPr>
        <w:keepNext/>
        <w:spacing w:line="240" w:lineRule="auto"/>
        <w:jc w:val="center"/>
        <w:outlineLvl w:val="1"/>
        <w:rPr>
          <w:rFonts w:eastAsia="SimSun"/>
          <w:b/>
          <w:iCs/>
          <w:snapToGrid/>
          <w:szCs w:val="22"/>
          <w:lang w:val="lt-LT"/>
        </w:rPr>
      </w:pPr>
    </w:p>
    <w:p w14:paraId="3294CE88" w14:textId="77777777" w:rsidR="00C62D5B" w:rsidRPr="007732B8" w:rsidRDefault="00C62D5B" w:rsidP="00C62D5B">
      <w:pPr>
        <w:keepNext/>
        <w:spacing w:line="240" w:lineRule="auto"/>
        <w:jc w:val="center"/>
        <w:outlineLvl w:val="1"/>
        <w:rPr>
          <w:rFonts w:eastAsia="SimSun"/>
          <w:b/>
          <w:iCs/>
          <w:snapToGrid/>
          <w:szCs w:val="22"/>
          <w:lang w:val="lt-LT"/>
        </w:rPr>
      </w:pPr>
    </w:p>
    <w:p w14:paraId="11C3FD64" w14:textId="77777777" w:rsidR="00C62D5B" w:rsidRPr="007732B8" w:rsidRDefault="00C62D5B" w:rsidP="00C62D5B">
      <w:pPr>
        <w:keepNext/>
        <w:spacing w:line="240" w:lineRule="auto"/>
        <w:jc w:val="center"/>
        <w:outlineLvl w:val="1"/>
        <w:rPr>
          <w:rFonts w:eastAsia="SimSun"/>
          <w:b/>
          <w:iCs/>
          <w:snapToGrid/>
          <w:szCs w:val="22"/>
          <w:lang w:val="lt-LT"/>
        </w:rPr>
      </w:pPr>
    </w:p>
    <w:p w14:paraId="26DCB1D5" w14:textId="77777777" w:rsidR="00C62D5B" w:rsidRPr="007732B8" w:rsidRDefault="00C62D5B" w:rsidP="00C62D5B">
      <w:pPr>
        <w:keepNext/>
        <w:spacing w:line="240" w:lineRule="auto"/>
        <w:jc w:val="center"/>
        <w:outlineLvl w:val="1"/>
        <w:rPr>
          <w:rFonts w:eastAsia="SimSun"/>
          <w:b/>
          <w:iCs/>
          <w:snapToGrid/>
          <w:szCs w:val="22"/>
          <w:lang w:val="lt-LT"/>
        </w:rPr>
      </w:pPr>
    </w:p>
    <w:p w14:paraId="7B9EFD4F" w14:textId="77777777" w:rsidR="00C62D5B" w:rsidRPr="007732B8" w:rsidRDefault="00C62D5B" w:rsidP="00C62D5B">
      <w:pPr>
        <w:keepNext/>
        <w:spacing w:line="240" w:lineRule="auto"/>
        <w:jc w:val="center"/>
        <w:outlineLvl w:val="1"/>
        <w:rPr>
          <w:rFonts w:eastAsia="SimSun"/>
          <w:b/>
          <w:iCs/>
          <w:snapToGrid/>
          <w:szCs w:val="22"/>
          <w:lang w:val="lt-LT"/>
        </w:rPr>
      </w:pPr>
    </w:p>
    <w:p w14:paraId="1D68C41A" w14:textId="77777777" w:rsidR="00C62D5B" w:rsidRPr="007732B8" w:rsidRDefault="00C62D5B" w:rsidP="00C62D5B">
      <w:pPr>
        <w:keepNext/>
        <w:spacing w:line="240" w:lineRule="auto"/>
        <w:jc w:val="center"/>
        <w:outlineLvl w:val="1"/>
        <w:rPr>
          <w:rFonts w:eastAsia="SimSun"/>
          <w:b/>
          <w:iCs/>
          <w:snapToGrid/>
          <w:szCs w:val="22"/>
          <w:lang w:val="lt-LT"/>
        </w:rPr>
      </w:pPr>
      <w:r w:rsidRPr="007732B8">
        <w:rPr>
          <w:rFonts w:eastAsia="SimSun"/>
          <w:b/>
          <w:iCs/>
          <w:snapToGrid/>
          <w:szCs w:val="22"/>
          <w:lang w:val="lt-LT"/>
        </w:rPr>
        <w:t>A. ŽENKLINIMAS</w:t>
      </w:r>
    </w:p>
    <w:p w14:paraId="5737CB6C" w14:textId="77777777" w:rsidR="00C62D5B" w:rsidRPr="007732B8" w:rsidRDefault="00C62D5B" w:rsidP="00C62D5B">
      <w:pPr>
        <w:spacing w:line="240" w:lineRule="auto"/>
        <w:rPr>
          <w:rFonts w:eastAsia="SimSun"/>
          <w:snapToGrid/>
          <w:szCs w:val="22"/>
          <w:lang w:val="lt-LT" w:eastAsia="zh-CN"/>
        </w:rPr>
      </w:pPr>
      <w:r w:rsidRPr="007732B8">
        <w:rPr>
          <w:rFonts w:eastAsia="SimSun"/>
          <w:snapToGrid/>
          <w:szCs w:val="22"/>
          <w:lang w:val="lt-LT" w:eastAsia="zh-CN"/>
        </w:rPr>
        <w:br w:type="page"/>
      </w:r>
    </w:p>
    <w:p w14:paraId="1283CDFF" w14:textId="77777777" w:rsidR="00C62D5B" w:rsidRPr="007732B8" w:rsidRDefault="00C62D5B" w:rsidP="00C62D5B">
      <w:pPr>
        <w:suppressLineNumbers/>
        <w:pBdr>
          <w:top w:val="single" w:sz="4" w:space="1" w:color="auto"/>
          <w:left w:val="single" w:sz="4" w:space="4" w:color="auto"/>
          <w:bottom w:val="single" w:sz="4" w:space="1" w:color="auto"/>
          <w:right w:val="single" w:sz="4" w:space="4" w:color="auto"/>
        </w:pBdr>
        <w:spacing w:line="240" w:lineRule="auto"/>
        <w:rPr>
          <w:rFonts w:eastAsia="SimSun"/>
          <w:b/>
          <w:snapToGrid/>
          <w:szCs w:val="22"/>
          <w:lang w:val="lt-LT" w:eastAsia="zh-CN"/>
        </w:rPr>
      </w:pPr>
      <w:r w:rsidRPr="007732B8">
        <w:rPr>
          <w:rFonts w:eastAsia="SimSun"/>
          <w:b/>
          <w:snapToGrid/>
          <w:szCs w:val="22"/>
          <w:lang w:val="lt-LT" w:eastAsia="zh-CN"/>
        </w:rPr>
        <w:lastRenderedPageBreak/>
        <w:t>INFORMACIJA ANT IŠORINĖS IR VIDINĖS PAKUOTĖS</w:t>
      </w:r>
    </w:p>
    <w:p w14:paraId="6582685B" w14:textId="77777777" w:rsidR="00C62D5B" w:rsidRPr="007732B8" w:rsidRDefault="00C62D5B" w:rsidP="00C62D5B">
      <w:pPr>
        <w:suppressLineNumbers/>
        <w:pBdr>
          <w:top w:val="single" w:sz="4" w:space="1" w:color="auto"/>
          <w:left w:val="single" w:sz="4" w:space="4" w:color="auto"/>
          <w:bottom w:val="single" w:sz="4" w:space="1" w:color="auto"/>
          <w:right w:val="single" w:sz="4" w:space="4" w:color="auto"/>
        </w:pBdr>
        <w:spacing w:line="240" w:lineRule="auto"/>
        <w:ind w:left="567" w:hanging="567"/>
        <w:rPr>
          <w:rFonts w:eastAsia="SimSun"/>
          <w:b/>
          <w:snapToGrid/>
          <w:szCs w:val="22"/>
          <w:lang w:val="lt-LT" w:eastAsia="zh-CN"/>
        </w:rPr>
      </w:pPr>
    </w:p>
    <w:p w14:paraId="56EA5827" w14:textId="2DB42EFB" w:rsidR="00C62D5B" w:rsidRPr="007732B8" w:rsidRDefault="00C62D5B" w:rsidP="00C62D5B">
      <w:pPr>
        <w:suppressLineNumbers/>
        <w:pBdr>
          <w:top w:val="single" w:sz="4" w:space="1" w:color="auto"/>
          <w:left w:val="single" w:sz="4" w:space="4" w:color="auto"/>
          <w:bottom w:val="single" w:sz="4" w:space="1" w:color="auto"/>
          <w:right w:val="single" w:sz="4" w:space="4" w:color="auto"/>
        </w:pBdr>
        <w:spacing w:line="240" w:lineRule="auto"/>
        <w:rPr>
          <w:rFonts w:eastAsia="SimSun"/>
          <w:b/>
          <w:snapToGrid/>
          <w:szCs w:val="22"/>
          <w:lang w:val="lt-LT" w:eastAsia="zh-CN"/>
        </w:rPr>
      </w:pPr>
      <w:r w:rsidRPr="007732B8">
        <w:rPr>
          <w:rFonts w:eastAsia="SimSun"/>
          <w:b/>
          <w:snapToGrid/>
          <w:szCs w:val="22"/>
          <w:lang w:val="lt-LT" w:eastAsia="zh-CN"/>
        </w:rPr>
        <w:t xml:space="preserve">Kartono dėžutė ir </w:t>
      </w:r>
      <w:proofErr w:type="spellStart"/>
      <w:r w:rsidRPr="007732B8">
        <w:rPr>
          <w:rFonts w:eastAsia="SimSun"/>
          <w:b/>
          <w:snapToGrid/>
          <w:szCs w:val="22"/>
          <w:lang w:val="lt-LT" w:eastAsia="zh-CN"/>
        </w:rPr>
        <w:t>vienadozis</w:t>
      </w:r>
      <w:proofErr w:type="spellEnd"/>
      <w:r w:rsidRPr="007732B8">
        <w:rPr>
          <w:rFonts w:eastAsia="SimSun"/>
          <w:b/>
          <w:snapToGrid/>
          <w:szCs w:val="22"/>
          <w:lang w:val="lt-LT" w:eastAsia="zh-CN"/>
        </w:rPr>
        <w:t xml:space="preserve"> paketėlis (</w:t>
      </w:r>
      <w:r w:rsidR="00575D1B" w:rsidRPr="007732B8">
        <w:rPr>
          <w:rFonts w:eastAsia="SimSun"/>
          <w:b/>
          <w:snapToGrid/>
          <w:szCs w:val="22"/>
          <w:lang w:val="lt-LT" w:eastAsia="zh-CN"/>
        </w:rPr>
        <w:t>popieriaus/polietileno/aliuminio/polietileno</w:t>
      </w:r>
      <w:r w:rsidRPr="007732B8">
        <w:rPr>
          <w:rFonts w:eastAsia="SimSun"/>
          <w:b/>
          <w:snapToGrid/>
          <w:szCs w:val="22"/>
          <w:lang w:val="lt-LT" w:eastAsia="zh-CN"/>
        </w:rPr>
        <w:t>)</w:t>
      </w:r>
    </w:p>
    <w:p w14:paraId="7744BBFD" w14:textId="77777777" w:rsidR="00C62D5B" w:rsidRPr="007732B8" w:rsidRDefault="00C62D5B" w:rsidP="00C62D5B">
      <w:pPr>
        <w:spacing w:line="240" w:lineRule="auto"/>
        <w:rPr>
          <w:rFonts w:eastAsia="SimSun"/>
          <w:snapToGrid/>
          <w:szCs w:val="22"/>
          <w:lang w:val="lt-LT" w:eastAsia="zh-CN"/>
        </w:rPr>
      </w:pPr>
    </w:p>
    <w:p w14:paraId="22ECC15D" w14:textId="77777777" w:rsidR="00C62D5B" w:rsidRPr="007732B8" w:rsidRDefault="00C62D5B" w:rsidP="00C62D5B">
      <w:pPr>
        <w:spacing w:line="240" w:lineRule="auto"/>
        <w:rPr>
          <w:rFonts w:eastAsia="SimSun"/>
          <w:snapToGrid/>
          <w:szCs w:val="22"/>
          <w:lang w:val="lt-LT" w:eastAsia="zh-CN"/>
        </w:rPr>
      </w:pPr>
    </w:p>
    <w:p w14:paraId="6FC2C85A" w14:textId="77777777" w:rsidR="00C62D5B" w:rsidRPr="007732B8" w:rsidRDefault="00C62D5B" w:rsidP="00C62D5B">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rFonts w:eastAsia="SimSun"/>
          <w:snapToGrid/>
          <w:szCs w:val="22"/>
          <w:lang w:val="lt-LT" w:eastAsia="zh-CN"/>
        </w:rPr>
      </w:pPr>
      <w:r w:rsidRPr="007732B8">
        <w:rPr>
          <w:rFonts w:eastAsia="SimSun"/>
          <w:b/>
          <w:snapToGrid/>
          <w:szCs w:val="22"/>
          <w:lang w:val="lt-LT" w:eastAsia="zh-CN"/>
        </w:rPr>
        <w:t>1.</w:t>
      </w:r>
      <w:r w:rsidRPr="007732B8">
        <w:rPr>
          <w:rFonts w:eastAsia="SimSun"/>
          <w:b/>
          <w:snapToGrid/>
          <w:szCs w:val="22"/>
          <w:lang w:val="lt-LT" w:eastAsia="zh-CN"/>
        </w:rPr>
        <w:tab/>
      </w:r>
      <w:r w:rsidRPr="007732B8">
        <w:rPr>
          <w:rFonts w:eastAsia="SimSun"/>
          <w:b/>
          <w:caps/>
          <w:snapToGrid/>
          <w:szCs w:val="22"/>
          <w:lang w:val="lt-LT" w:eastAsia="zh-CN"/>
        </w:rPr>
        <w:t>VAISTINIO</w:t>
      </w:r>
      <w:r w:rsidRPr="007732B8">
        <w:rPr>
          <w:rFonts w:eastAsia="SimSun"/>
          <w:b/>
          <w:snapToGrid/>
          <w:szCs w:val="22"/>
          <w:lang w:val="lt-LT" w:eastAsia="zh-CN"/>
        </w:rPr>
        <w:t xml:space="preserve"> PREPARATO PAVADINIMAS</w:t>
      </w:r>
    </w:p>
    <w:p w14:paraId="1E8D0E0C" w14:textId="77777777" w:rsidR="00C62D5B" w:rsidRPr="007732B8" w:rsidRDefault="00C62D5B" w:rsidP="00C62D5B">
      <w:pPr>
        <w:spacing w:line="240" w:lineRule="auto"/>
        <w:rPr>
          <w:rFonts w:eastAsia="SimSun"/>
          <w:snapToGrid/>
          <w:szCs w:val="22"/>
          <w:lang w:val="lt-LT" w:eastAsia="zh-CN"/>
        </w:rPr>
      </w:pPr>
    </w:p>
    <w:p w14:paraId="2460A4D3" w14:textId="77777777" w:rsidR="00C62D5B" w:rsidRPr="007732B8" w:rsidRDefault="00C62D5B" w:rsidP="00C62D5B">
      <w:pPr>
        <w:spacing w:line="240" w:lineRule="auto"/>
        <w:rPr>
          <w:rFonts w:eastAsia="SimSun"/>
          <w:snapToGrid/>
          <w:szCs w:val="22"/>
          <w:lang w:val="lt-LT" w:eastAsia="zh-CN"/>
        </w:rPr>
      </w:pPr>
      <w:r w:rsidRPr="007732B8">
        <w:rPr>
          <w:rFonts w:eastAsia="SimSun"/>
          <w:snapToGrid/>
          <w:szCs w:val="22"/>
          <w:lang w:val="lt-LT" w:eastAsia="zh-CN"/>
        </w:rPr>
        <w:t>FOSFOMYCIN EBERTH 3 g granulės geriamajam tirpalui paketėlyje</w:t>
      </w:r>
    </w:p>
    <w:p w14:paraId="2A9FEA8D" w14:textId="77777777" w:rsidR="00C62D5B" w:rsidRPr="007732B8" w:rsidRDefault="00C62D5B" w:rsidP="00C62D5B">
      <w:pPr>
        <w:numPr>
          <w:ilvl w:val="12"/>
          <w:numId w:val="0"/>
        </w:numPr>
        <w:tabs>
          <w:tab w:val="clear" w:pos="567"/>
          <w:tab w:val="left" w:pos="1296"/>
        </w:tabs>
        <w:spacing w:line="240" w:lineRule="auto"/>
        <w:rPr>
          <w:rFonts w:eastAsia="SimSun"/>
          <w:szCs w:val="22"/>
          <w:lang w:val="lt-LT" w:eastAsia="zh-CN"/>
        </w:rPr>
      </w:pPr>
      <w:proofErr w:type="spellStart"/>
      <w:r w:rsidRPr="007732B8">
        <w:rPr>
          <w:rFonts w:eastAsia="SimSun"/>
          <w:szCs w:val="22"/>
          <w:lang w:val="lt-LT" w:eastAsia="zh-CN"/>
        </w:rPr>
        <w:t>fosfomicinas</w:t>
      </w:r>
      <w:proofErr w:type="spellEnd"/>
      <w:r w:rsidRPr="007732B8">
        <w:rPr>
          <w:rFonts w:eastAsia="SimSun"/>
          <w:szCs w:val="22"/>
          <w:lang w:val="lt-LT" w:eastAsia="zh-CN"/>
        </w:rPr>
        <w:t xml:space="preserve"> </w:t>
      </w:r>
    </w:p>
    <w:p w14:paraId="53F5EA07" w14:textId="77777777" w:rsidR="00C62D5B" w:rsidRPr="007732B8" w:rsidRDefault="00C62D5B" w:rsidP="00C62D5B">
      <w:pPr>
        <w:spacing w:line="240" w:lineRule="auto"/>
        <w:rPr>
          <w:rFonts w:eastAsia="SimSun"/>
          <w:snapToGrid/>
          <w:szCs w:val="22"/>
          <w:lang w:val="lt-LT" w:eastAsia="zh-CN"/>
        </w:rPr>
      </w:pPr>
    </w:p>
    <w:p w14:paraId="1C200156" w14:textId="77777777" w:rsidR="00C62D5B" w:rsidRPr="007732B8" w:rsidRDefault="00C62D5B" w:rsidP="00C62D5B">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rFonts w:eastAsia="SimSun"/>
          <w:b/>
          <w:snapToGrid/>
          <w:szCs w:val="22"/>
          <w:lang w:val="lt-LT" w:eastAsia="zh-CN"/>
        </w:rPr>
      </w:pPr>
      <w:r w:rsidRPr="007732B8">
        <w:rPr>
          <w:rFonts w:eastAsia="SimSun"/>
          <w:b/>
          <w:snapToGrid/>
          <w:szCs w:val="22"/>
          <w:lang w:val="lt-LT" w:eastAsia="zh-CN"/>
        </w:rPr>
        <w:t>2.</w:t>
      </w:r>
      <w:r w:rsidRPr="007732B8">
        <w:rPr>
          <w:rFonts w:eastAsia="SimSun"/>
          <w:b/>
          <w:snapToGrid/>
          <w:szCs w:val="22"/>
          <w:lang w:val="lt-LT" w:eastAsia="zh-CN"/>
        </w:rPr>
        <w:tab/>
        <w:t>VEIKLIOJI (-IOS) MEDŽIAGA (-OS) IR JOS (-Ų) KIEKIS (-IAI)</w:t>
      </w:r>
    </w:p>
    <w:p w14:paraId="12DFFE36" w14:textId="77777777" w:rsidR="00C62D5B" w:rsidRPr="007732B8" w:rsidRDefault="00C62D5B" w:rsidP="00C62D5B">
      <w:pPr>
        <w:spacing w:line="240" w:lineRule="auto"/>
        <w:rPr>
          <w:rFonts w:eastAsia="SimSun"/>
          <w:snapToGrid/>
          <w:szCs w:val="22"/>
          <w:lang w:val="lt-LT" w:eastAsia="zh-CN"/>
        </w:rPr>
      </w:pPr>
    </w:p>
    <w:p w14:paraId="36281969" w14:textId="77777777" w:rsidR="00C62D5B" w:rsidRPr="007732B8" w:rsidRDefault="00C62D5B" w:rsidP="00C62D5B">
      <w:pPr>
        <w:spacing w:line="240" w:lineRule="auto"/>
        <w:rPr>
          <w:rFonts w:eastAsia="SimSun"/>
          <w:snapToGrid/>
          <w:szCs w:val="22"/>
          <w:lang w:val="lt-LT" w:eastAsia="zh-CN"/>
        </w:rPr>
      </w:pPr>
      <w:r w:rsidRPr="007732B8">
        <w:rPr>
          <w:rFonts w:eastAsia="SimSun"/>
          <w:snapToGrid/>
          <w:szCs w:val="22"/>
          <w:lang w:val="lt-LT" w:eastAsia="zh-CN"/>
        </w:rPr>
        <w:t xml:space="preserve">Kiekviename </w:t>
      </w:r>
      <w:proofErr w:type="spellStart"/>
      <w:r w:rsidRPr="007732B8">
        <w:rPr>
          <w:rFonts w:eastAsia="SimSun"/>
          <w:snapToGrid/>
          <w:szCs w:val="22"/>
          <w:lang w:val="lt-LT" w:eastAsia="zh-CN"/>
        </w:rPr>
        <w:t>vienadoziame</w:t>
      </w:r>
      <w:proofErr w:type="spellEnd"/>
      <w:r w:rsidRPr="007732B8">
        <w:rPr>
          <w:rFonts w:eastAsia="SimSun"/>
          <w:snapToGrid/>
          <w:szCs w:val="22"/>
          <w:lang w:val="lt-LT" w:eastAsia="zh-CN"/>
        </w:rPr>
        <w:t xml:space="preserve"> paketėlyje yra 3 g </w:t>
      </w:r>
      <w:proofErr w:type="spellStart"/>
      <w:r w:rsidRPr="007732B8">
        <w:rPr>
          <w:rFonts w:eastAsia="SimSun"/>
          <w:snapToGrid/>
          <w:szCs w:val="22"/>
          <w:lang w:val="lt-LT" w:eastAsia="zh-CN"/>
        </w:rPr>
        <w:t>fosfomicino</w:t>
      </w:r>
      <w:proofErr w:type="spellEnd"/>
      <w:r w:rsidRPr="007732B8">
        <w:rPr>
          <w:rFonts w:eastAsia="SimSun"/>
          <w:snapToGrid/>
          <w:szCs w:val="22"/>
          <w:lang w:val="lt-LT" w:eastAsia="zh-CN"/>
        </w:rPr>
        <w:t xml:space="preserve"> (</w:t>
      </w:r>
      <w:proofErr w:type="spellStart"/>
      <w:r w:rsidRPr="007732B8">
        <w:rPr>
          <w:rFonts w:eastAsia="SimSun"/>
          <w:snapToGrid/>
          <w:szCs w:val="22"/>
          <w:lang w:val="lt-LT" w:eastAsia="zh-CN"/>
        </w:rPr>
        <w:t>fosfomicino</w:t>
      </w:r>
      <w:proofErr w:type="spellEnd"/>
      <w:r w:rsidRPr="007732B8">
        <w:rPr>
          <w:rFonts w:eastAsia="SimSun"/>
          <w:snapToGrid/>
          <w:szCs w:val="22"/>
          <w:lang w:val="lt-LT" w:eastAsia="zh-CN"/>
        </w:rPr>
        <w:t xml:space="preserve"> </w:t>
      </w:r>
      <w:proofErr w:type="spellStart"/>
      <w:r w:rsidRPr="007732B8">
        <w:rPr>
          <w:rFonts w:eastAsia="SimSun"/>
          <w:snapToGrid/>
          <w:szCs w:val="22"/>
          <w:lang w:val="lt-LT" w:eastAsia="zh-CN"/>
        </w:rPr>
        <w:t>trometamolio</w:t>
      </w:r>
      <w:proofErr w:type="spellEnd"/>
      <w:r w:rsidRPr="007732B8">
        <w:rPr>
          <w:rFonts w:eastAsia="SimSun"/>
          <w:snapToGrid/>
          <w:szCs w:val="22"/>
          <w:lang w:val="lt-LT" w:eastAsia="zh-CN"/>
        </w:rPr>
        <w:t xml:space="preserve"> pavidalu).</w:t>
      </w:r>
    </w:p>
    <w:p w14:paraId="3B63A909" w14:textId="77777777" w:rsidR="00C62D5B" w:rsidRPr="007732B8" w:rsidRDefault="00C62D5B" w:rsidP="00C62D5B">
      <w:pPr>
        <w:spacing w:line="240" w:lineRule="auto"/>
        <w:rPr>
          <w:rFonts w:eastAsia="SimSun"/>
          <w:snapToGrid/>
          <w:szCs w:val="22"/>
          <w:lang w:val="lt-LT" w:eastAsia="zh-CN"/>
        </w:rPr>
      </w:pPr>
    </w:p>
    <w:p w14:paraId="79589A94" w14:textId="77777777" w:rsidR="00C62D5B" w:rsidRPr="007732B8" w:rsidRDefault="00C62D5B" w:rsidP="00C62D5B">
      <w:pPr>
        <w:spacing w:line="240" w:lineRule="auto"/>
        <w:rPr>
          <w:rFonts w:eastAsia="SimSun"/>
          <w:snapToGrid/>
          <w:szCs w:val="22"/>
          <w:lang w:val="lt-LT" w:eastAsia="zh-CN"/>
        </w:rPr>
      </w:pPr>
    </w:p>
    <w:p w14:paraId="572F1793" w14:textId="77777777" w:rsidR="00C62D5B" w:rsidRPr="007732B8" w:rsidRDefault="00C62D5B" w:rsidP="00C62D5B">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rFonts w:eastAsia="SimSun"/>
          <w:snapToGrid/>
          <w:szCs w:val="22"/>
          <w:lang w:val="lt-LT" w:eastAsia="zh-CN"/>
        </w:rPr>
      </w:pPr>
      <w:r w:rsidRPr="007732B8">
        <w:rPr>
          <w:rFonts w:eastAsia="SimSun"/>
          <w:b/>
          <w:snapToGrid/>
          <w:szCs w:val="22"/>
          <w:lang w:val="lt-LT" w:eastAsia="zh-CN"/>
        </w:rPr>
        <w:t>3.</w:t>
      </w:r>
      <w:r w:rsidRPr="007732B8">
        <w:rPr>
          <w:rFonts w:eastAsia="SimSun"/>
          <w:b/>
          <w:snapToGrid/>
          <w:szCs w:val="22"/>
          <w:lang w:val="lt-LT" w:eastAsia="zh-CN"/>
        </w:rPr>
        <w:tab/>
        <w:t>PAGALBINIŲ MEDŽIAGŲ SĄRAŠAS</w:t>
      </w:r>
    </w:p>
    <w:p w14:paraId="44A84D53" w14:textId="77777777" w:rsidR="00C62D5B" w:rsidRPr="007732B8" w:rsidRDefault="00C62D5B" w:rsidP="00C62D5B">
      <w:pPr>
        <w:spacing w:line="240" w:lineRule="auto"/>
        <w:rPr>
          <w:rFonts w:eastAsia="SimSun"/>
          <w:snapToGrid/>
          <w:szCs w:val="22"/>
          <w:lang w:val="lt-LT" w:eastAsia="zh-CN"/>
        </w:rPr>
      </w:pPr>
    </w:p>
    <w:p w14:paraId="07AB4AB6" w14:textId="77777777" w:rsidR="00C62D5B" w:rsidRPr="007732B8" w:rsidRDefault="00C62D5B" w:rsidP="00C62D5B">
      <w:pPr>
        <w:spacing w:line="240" w:lineRule="auto"/>
        <w:rPr>
          <w:rFonts w:eastAsia="SimSun"/>
          <w:snapToGrid/>
          <w:szCs w:val="22"/>
          <w:lang w:val="lt-LT" w:eastAsia="zh-CN"/>
        </w:rPr>
      </w:pPr>
      <w:r w:rsidRPr="007732B8">
        <w:rPr>
          <w:rFonts w:eastAsia="SimSun"/>
          <w:snapToGrid/>
          <w:szCs w:val="22"/>
          <w:lang w:val="lt-LT" w:eastAsia="zh-CN"/>
        </w:rPr>
        <w:t>Sudėtyje yra sacharozės. Daugiau informacijos pateikta pakuotės lapelyje.</w:t>
      </w:r>
    </w:p>
    <w:p w14:paraId="515DEEA0" w14:textId="77777777" w:rsidR="00C62D5B" w:rsidRPr="007732B8" w:rsidRDefault="00C62D5B" w:rsidP="00C62D5B">
      <w:pPr>
        <w:spacing w:line="240" w:lineRule="auto"/>
        <w:rPr>
          <w:rFonts w:eastAsia="SimSun"/>
          <w:snapToGrid/>
          <w:szCs w:val="22"/>
          <w:lang w:val="lt-LT" w:eastAsia="zh-CN"/>
        </w:rPr>
      </w:pPr>
    </w:p>
    <w:p w14:paraId="1B98470B" w14:textId="77777777" w:rsidR="00C62D5B" w:rsidRPr="007732B8" w:rsidRDefault="00C62D5B" w:rsidP="00C62D5B">
      <w:pPr>
        <w:spacing w:line="240" w:lineRule="auto"/>
        <w:rPr>
          <w:rFonts w:eastAsia="SimSun"/>
          <w:snapToGrid/>
          <w:szCs w:val="22"/>
          <w:lang w:val="lt-LT" w:eastAsia="zh-CN"/>
        </w:rPr>
      </w:pPr>
    </w:p>
    <w:p w14:paraId="3BEA3F72" w14:textId="77777777" w:rsidR="00C62D5B" w:rsidRPr="007732B8" w:rsidRDefault="00C62D5B" w:rsidP="00C62D5B">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rFonts w:eastAsia="SimSun"/>
          <w:snapToGrid/>
          <w:szCs w:val="22"/>
          <w:lang w:val="lt-LT" w:eastAsia="zh-CN"/>
        </w:rPr>
      </w:pPr>
      <w:r w:rsidRPr="007732B8">
        <w:rPr>
          <w:rFonts w:eastAsia="SimSun"/>
          <w:b/>
          <w:snapToGrid/>
          <w:szCs w:val="22"/>
          <w:lang w:val="lt-LT" w:eastAsia="zh-CN"/>
        </w:rPr>
        <w:t>4.</w:t>
      </w:r>
      <w:r w:rsidRPr="007732B8">
        <w:rPr>
          <w:rFonts w:eastAsia="SimSun"/>
          <w:b/>
          <w:snapToGrid/>
          <w:szCs w:val="22"/>
          <w:lang w:val="lt-LT" w:eastAsia="zh-CN"/>
        </w:rPr>
        <w:tab/>
        <w:t>FARMACINĖ FORMA IR KIEKIS PAKUOTĖJE</w:t>
      </w:r>
    </w:p>
    <w:p w14:paraId="2490D913" w14:textId="77777777" w:rsidR="00C62D5B" w:rsidRPr="007732B8" w:rsidRDefault="00C62D5B" w:rsidP="00C62D5B">
      <w:pPr>
        <w:spacing w:line="240" w:lineRule="auto"/>
        <w:rPr>
          <w:rFonts w:eastAsia="SimSun"/>
          <w:snapToGrid/>
          <w:szCs w:val="22"/>
          <w:lang w:val="lt-LT" w:eastAsia="zh-CN"/>
        </w:rPr>
      </w:pPr>
    </w:p>
    <w:p w14:paraId="63E46D84" w14:textId="77777777" w:rsidR="00C62D5B" w:rsidRPr="007732B8" w:rsidRDefault="00C62D5B" w:rsidP="00C62D5B">
      <w:pPr>
        <w:spacing w:line="240" w:lineRule="auto"/>
        <w:rPr>
          <w:rFonts w:eastAsia="SimSun"/>
          <w:snapToGrid/>
          <w:szCs w:val="22"/>
          <w:lang w:val="lt-LT" w:eastAsia="zh-CN"/>
        </w:rPr>
      </w:pPr>
      <w:r w:rsidRPr="007732B8">
        <w:rPr>
          <w:rFonts w:eastAsia="SimSun"/>
          <w:snapToGrid/>
          <w:szCs w:val="22"/>
          <w:highlight w:val="lightGray"/>
          <w:lang w:val="lt-LT" w:eastAsia="zh-CN"/>
        </w:rPr>
        <w:t>Granulės geriamajam tirpalui paketėlyje</w:t>
      </w:r>
    </w:p>
    <w:p w14:paraId="4D4A42F5" w14:textId="77777777" w:rsidR="00C62D5B" w:rsidRPr="007732B8" w:rsidRDefault="00C62D5B" w:rsidP="00C62D5B">
      <w:pPr>
        <w:spacing w:line="240" w:lineRule="auto"/>
        <w:rPr>
          <w:rFonts w:eastAsia="SimSun"/>
          <w:snapToGrid/>
          <w:szCs w:val="22"/>
          <w:lang w:val="lt-LT" w:eastAsia="zh-CN"/>
        </w:rPr>
      </w:pPr>
    </w:p>
    <w:p w14:paraId="34F7A153" w14:textId="77777777" w:rsidR="00C62D5B" w:rsidRPr="007732B8" w:rsidRDefault="00C62D5B" w:rsidP="00C62D5B">
      <w:pPr>
        <w:spacing w:line="240" w:lineRule="auto"/>
        <w:rPr>
          <w:rFonts w:eastAsia="SimSun"/>
          <w:snapToGrid/>
          <w:szCs w:val="22"/>
          <w:lang w:val="lt-LT" w:eastAsia="zh-CN"/>
        </w:rPr>
      </w:pPr>
      <w:r w:rsidRPr="007732B8">
        <w:rPr>
          <w:rFonts w:eastAsia="SimSun"/>
          <w:snapToGrid/>
          <w:szCs w:val="22"/>
          <w:lang w:val="lt-LT" w:eastAsia="zh-CN"/>
        </w:rPr>
        <w:t>1 paketėlis</w:t>
      </w:r>
    </w:p>
    <w:p w14:paraId="1AF4AB58" w14:textId="77777777" w:rsidR="00C62D5B" w:rsidRPr="007732B8" w:rsidRDefault="00C62D5B" w:rsidP="00C62D5B">
      <w:pPr>
        <w:spacing w:line="240" w:lineRule="auto"/>
        <w:rPr>
          <w:rFonts w:eastAsia="SimSun"/>
          <w:snapToGrid/>
          <w:szCs w:val="22"/>
          <w:lang w:val="lt-LT" w:eastAsia="zh-CN"/>
        </w:rPr>
      </w:pPr>
    </w:p>
    <w:p w14:paraId="375E1FAB" w14:textId="77777777" w:rsidR="00C62D5B" w:rsidRPr="007732B8" w:rsidRDefault="00C62D5B" w:rsidP="00C62D5B">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rFonts w:eastAsia="SimSun"/>
          <w:snapToGrid/>
          <w:szCs w:val="22"/>
          <w:lang w:val="lt-LT" w:eastAsia="zh-CN"/>
        </w:rPr>
      </w:pPr>
      <w:r w:rsidRPr="007732B8">
        <w:rPr>
          <w:rFonts w:eastAsia="SimSun"/>
          <w:b/>
          <w:snapToGrid/>
          <w:szCs w:val="22"/>
          <w:lang w:val="lt-LT" w:eastAsia="zh-CN"/>
        </w:rPr>
        <w:t>5.</w:t>
      </w:r>
      <w:r w:rsidRPr="007732B8">
        <w:rPr>
          <w:rFonts w:eastAsia="SimSun"/>
          <w:b/>
          <w:snapToGrid/>
          <w:szCs w:val="22"/>
          <w:lang w:val="lt-LT" w:eastAsia="zh-CN"/>
        </w:rPr>
        <w:tab/>
        <w:t>VARTOJIMO METODAS IR BŪDAS (-AI)</w:t>
      </w:r>
    </w:p>
    <w:p w14:paraId="30F1AEA6" w14:textId="77777777" w:rsidR="00C62D5B" w:rsidRPr="007732B8" w:rsidRDefault="00C62D5B" w:rsidP="00C62D5B">
      <w:pPr>
        <w:spacing w:line="240" w:lineRule="auto"/>
        <w:rPr>
          <w:rFonts w:eastAsia="SimSun"/>
          <w:snapToGrid/>
          <w:szCs w:val="22"/>
          <w:lang w:val="lt-LT" w:eastAsia="zh-CN"/>
        </w:rPr>
      </w:pPr>
    </w:p>
    <w:p w14:paraId="42C5F3BE" w14:textId="77777777" w:rsidR="00C62D5B" w:rsidRPr="007732B8" w:rsidRDefault="00C62D5B" w:rsidP="00C62D5B">
      <w:pPr>
        <w:spacing w:line="240" w:lineRule="auto"/>
        <w:rPr>
          <w:rFonts w:eastAsia="SimSun"/>
          <w:snapToGrid/>
          <w:szCs w:val="22"/>
          <w:lang w:val="lt-LT" w:eastAsia="zh-CN"/>
        </w:rPr>
      </w:pPr>
      <w:r w:rsidRPr="007732B8">
        <w:rPr>
          <w:rFonts w:eastAsia="SimSun"/>
          <w:snapToGrid/>
          <w:szCs w:val="22"/>
          <w:lang w:val="lt-LT" w:eastAsia="zh-CN"/>
        </w:rPr>
        <w:t>Vartoti per burną.</w:t>
      </w:r>
    </w:p>
    <w:p w14:paraId="3F2486E8" w14:textId="77777777" w:rsidR="00C62D5B" w:rsidRPr="007732B8" w:rsidRDefault="00C62D5B" w:rsidP="00C62D5B">
      <w:pPr>
        <w:spacing w:line="240" w:lineRule="auto"/>
        <w:rPr>
          <w:rFonts w:eastAsia="SimSun"/>
          <w:snapToGrid/>
          <w:szCs w:val="22"/>
          <w:lang w:val="lt-LT" w:eastAsia="zh-CN"/>
        </w:rPr>
      </w:pPr>
      <w:r w:rsidRPr="007732B8">
        <w:rPr>
          <w:rFonts w:eastAsia="SimSun"/>
          <w:snapToGrid/>
          <w:szCs w:val="22"/>
          <w:lang w:val="lt-LT" w:eastAsia="zh-CN"/>
        </w:rPr>
        <w:t>Prieš vartojimą perskaitykite pakuotės lapelį.</w:t>
      </w:r>
    </w:p>
    <w:p w14:paraId="775845AC" w14:textId="77777777" w:rsidR="00C62D5B" w:rsidRPr="007732B8" w:rsidRDefault="00C62D5B" w:rsidP="00C62D5B">
      <w:pPr>
        <w:spacing w:line="240" w:lineRule="auto"/>
        <w:rPr>
          <w:rFonts w:eastAsia="SimSun"/>
          <w:snapToGrid/>
          <w:szCs w:val="22"/>
          <w:lang w:val="lt-LT" w:eastAsia="zh-CN"/>
        </w:rPr>
      </w:pPr>
    </w:p>
    <w:p w14:paraId="1075DE0F" w14:textId="77777777" w:rsidR="00C62D5B" w:rsidRPr="007732B8" w:rsidRDefault="00C62D5B" w:rsidP="00C62D5B">
      <w:pPr>
        <w:spacing w:line="240" w:lineRule="auto"/>
        <w:rPr>
          <w:rFonts w:eastAsia="SimSun"/>
          <w:snapToGrid/>
          <w:szCs w:val="22"/>
          <w:lang w:val="lt-LT" w:eastAsia="zh-CN"/>
        </w:rPr>
      </w:pPr>
    </w:p>
    <w:p w14:paraId="14D4A19F" w14:textId="77777777" w:rsidR="00C62D5B" w:rsidRPr="007732B8" w:rsidRDefault="00C62D5B" w:rsidP="00C62D5B">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rFonts w:eastAsia="SimSun"/>
          <w:snapToGrid/>
          <w:szCs w:val="22"/>
          <w:lang w:val="lt-LT" w:eastAsia="zh-CN"/>
        </w:rPr>
      </w:pPr>
      <w:r w:rsidRPr="007732B8">
        <w:rPr>
          <w:rFonts w:eastAsia="SimSun"/>
          <w:b/>
          <w:snapToGrid/>
          <w:szCs w:val="22"/>
          <w:lang w:val="lt-LT" w:eastAsia="zh-CN"/>
        </w:rPr>
        <w:t>6.</w:t>
      </w:r>
      <w:r w:rsidRPr="007732B8">
        <w:rPr>
          <w:rFonts w:eastAsia="SimSun"/>
          <w:b/>
          <w:snapToGrid/>
          <w:szCs w:val="22"/>
          <w:lang w:val="lt-LT" w:eastAsia="zh-CN"/>
        </w:rPr>
        <w:tab/>
        <w:t>SPECIALUS ĮSPĖJIMAS, KAD VAISTINĮ PREPARATĄ BŪTINA LAIKYTI VAIKAMS NEPASTEBIMOJE IR NEPASIEKIAMOJE VIETOJE</w:t>
      </w:r>
    </w:p>
    <w:p w14:paraId="3C48FEC5" w14:textId="77777777" w:rsidR="00C62D5B" w:rsidRPr="007732B8" w:rsidRDefault="00C62D5B" w:rsidP="00C62D5B">
      <w:pPr>
        <w:spacing w:line="240" w:lineRule="auto"/>
        <w:rPr>
          <w:rFonts w:eastAsia="SimSun"/>
          <w:snapToGrid/>
          <w:szCs w:val="22"/>
          <w:lang w:val="lt-LT" w:eastAsia="zh-CN"/>
        </w:rPr>
      </w:pPr>
    </w:p>
    <w:p w14:paraId="57629346" w14:textId="77777777" w:rsidR="00C62D5B" w:rsidRPr="007732B8" w:rsidRDefault="00C62D5B" w:rsidP="00C62D5B">
      <w:pPr>
        <w:spacing w:line="240" w:lineRule="auto"/>
        <w:rPr>
          <w:rFonts w:eastAsia="SimSun"/>
          <w:snapToGrid/>
          <w:szCs w:val="22"/>
          <w:lang w:val="lt-LT" w:eastAsia="zh-CN"/>
        </w:rPr>
      </w:pPr>
      <w:r w:rsidRPr="007732B8">
        <w:rPr>
          <w:rFonts w:eastAsia="SimSun"/>
          <w:snapToGrid/>
          <w:szCs w:val="22"/>
          <w:lang w:val="lt-LT" w:eastAsia="zh-CN"/>
        </w:rPr>
        <w:t>Laikyti vaikams nepastebimoje ir nepasiekiamoje vietoje.</w:t>
      </w:r>
    </w:p>
    <w:p w14:paraId="7BB8B7BF" w14:textId="77777777" w:rsidR="00C62D5B" w:rsidRPr="007732B8" w:rsidRDefault="00C62D5B" w:rsidP="00C62D5B">
      <w:pPr>
        <w:spacing w:line="240" w:lineRule="auto"/>
        <w:rPr>
          <w:rFonts w:eastAsia="SimSun"/>
          <w:snapToGrid/>
          <w:szCs w:val="22"/>
          <w:lang w:val="lt-LT" w:eastAsia="zh-CN"/>
        </w:rPr>
      </w:pPr>
    </w:p>
    <w:p w14:paraId="786E19FD" w14:textId="77777777" w:rsidR="00C62D5B" w:rsidRPr="007732B8" w:rsidRDefault="00C62D5B" w:rsidP="00C62D5B">
      <w:pPr>
        <w:spacing w:line="240" w:lineRule="auto"/>
        <w:rPr>
          <w:rFonts w:eastAsia="SimSun"/>
          <w:snapToGrid/>
          <w:szCs w:val="22"/>
          <w:lang w:val="lt-LT" w:eastAsia="zh-CN"/>
        </w:rPr>
      </w:pPr>
    </w:p>
    <w:p w14:paraId="32E7E5A3" w14:textId="77777777" w:rsidR="00C62D5B" w:rsidRPr="007732B8" w:rsidRDefault="00C62D5B" w:rsidP="00C62D5B">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rFonts w:eastAsia="SimSun"/>
          <w:snapToGrid/>
          <w:szCs w:val="22"/>
          <w:lang w:val="lt-LT" w:eastAsia="zh-CN"/>
        </w:rPr>
      </w:pPr>
      <w:r w:rsidRPr="007732B8">
        <w:rPr>
          <w:rFonts w:eastAsia="SimSun"/>
          <w:b/>
          <w:snapToGrid/>
          <w:szCs w:val="22"/>
          <w:lang w:val="lt-LT" w:eastAsia="zh-CN"/>
        </w:rPr>
        <w:t>7.</w:t>
      </w:r>
      <w:r w:rsidRPr="007732B8">
        <w:rPr>
          <w:rFonts w:eastAsia="SimSun"/>
          <w:b/>
          <w:snapToGrid/>
          <w:szCs w:val="22"/>
          <w:lang w:val="lt-LT" w:eastAsia="zh-CN"/>
        </w:rPr>
        <w:tab/>
        <w:t>KITAS (-I) SPECIALUS (-ŪS) ĮSPĖJIMAS (-AI) (JEI REIKIA)</w:t>
      </w:r>
    </w:p>
    <w:p w14:paraId="05617942" w14:textId="77777777" w:rsidR="00C62D5B" w:rsidRPr="007732B8" w:rsidRDefault="00C62D5B" w:rsidP="00C62D5B">
      <w:pPr>
        <w:spacing w:line="240" w:lineRule="auto"/>
        <w:rPr>
          <w:rFonts w:eastAsia="SimSun"/>
          <w:snapToGrid/>
          <w:szCs w:val="22"/>
          <w:lang w:val="lt-LT" w:eastAsia="zh-CN"/>
        </w:rPr>
      </w:pPr>
    </w:p>
    <w:p w14:paraId="077580B1" w14:textId="77777777" w:rsidR="00C62D5B" w:rsidRPr="007732B8" w:rsidRDefault="00C62D5B" w:rsidP="00C62D5B">
      <w:pPr>
        <w:spacing w:line="240" w:lineRule="auto"/>
        <w:rPr>
          <w:rFonts w:eastAsia="SimSun"/>
          <w:snapToGrid/>
          <w:szCs w:val="22"/>
          <w:lang w:val="lt-LT" w:eastAsia="zh-CN"/>
        </w:rPr>
      </w:pPr>
    </w:p>
    <w:p w14:paraId="41D6C41E" w14:textId="77777777" w:rsidR="00C62D5B" w:rsidRPr="007732B8" w:rsidRDefault="00C62D5B" w:rsidP="00C62D5B">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rFonts w:eastAsia="SimSun"/>
          <w:snapToGrid/>
          <w:szCs w:val="22"/>
          <w:lang w:val="lt-LT" w:eastAsia="zh-CN"/>
        </w:rPr>
      </w:pPr>
      <w:r w:rsidRPr="007732B8">
        <w:rPr>
          <w:rFonts w:eastAsia="SimSun"/>
          <w:b/>
          <w:snapToGrid/>
          <w:szCs w:val="22"/>
          <w:lang w:val="lt-LT" w:eastAsia="zh-CN"/>
        </w:rPr>
        <w:t>8.</w:t>
      </w:r>
      <w:r w:rsidRPr="007732B8">
        <w:rPr>
          <w:rFonts w:eastAsia="SimSun"/>
          <w:b/>
          <w:snapToGrid/>
          <w:szCs w:val="22"/>
          <w:lang w:val="lt-LT" w:eastAsia="zh-CN"/>
        </w:rPr>
        <w:tab/>
        <w:t>TINKAMUMO LAIKAS</w:t>
      </w:r>
    </w:p>
    <w:p w14:paraId="672E871E" w14:textId="77777777" w:rsidR="00C62D5B" w:rsidRPr="007732B8" w:rsidRDefault="00C62D5B" w:rsidP="00C62D5B">
      <w:pPr>
        <w:spacing w:line="240" w:lineRule="auto"/>
        <w:rPr>
          <w:rFonts w:eastAsia="SimSun"/>
          <w:snapToGrid/>
          <w:szCs w:val="22"/>
          <w:lang w:val="lt-LT" w:eastAsia="zh-CN"/>
        </w:rPr>
      </w:pPr>
    </w:p>
    <w:p w14:paraId="7F026A07" w14:textId="3E404066" w:rsidR="00C62D5B" w:rsidRPr="007732B8" w:rsidRDefault="00C62D5B" w:rsidP="00C62D5B">
      <w:pPr>
        <w:spacing w:line="240" w:lineRule="auto"/>
        <w:rPr>
          <w:rFonts w:eastAsia="SimSun"/>
          <w:snapToGrid/>
          <w:szCs w:val="22"/>
          <w:lang w:val="lt-LT" w:eastAsia="zh-CN"/>
        </w:rPr>
      </w:pPr>
      <w:r w:rsidRPr="007732B8">
        <w:rPr>
          <w:rFonts w:eastAsia="SimSun"/>
          <w:snapToGrid/>
          <w:szCs w:val="22"/>
          <w:lang w:val="lt-LT" w:eastAsia="zh-CN"/>
        </w:rPr>
        <w:t>EXP</w:t>
      </w:r>
      <w:r w:rsidR="000C75E7" w:rsidRPr="008F021F">
        <w:rPr>
          <w:rFonts w:eastAsia="SimSun"/>
          <w:snapToGrid/>
          <w:szCs w:val="22"/>
          <w:lang w:val="lt-LT" w:eastAsia="zh-CN"/>
        </w:rPr>
        <w:t>:</w:t>
      </w:r>
      <w:r w:rsidRPr="007732B8">
        <w:rPr>
          <w:rFonts w:eastAsia="SimSun"/>
          <w:snapToGrid/>
          <w:szCs w:val="22"/>
          <w:lang w:val="lt-LT" w:eastAsia="zh-CN"/>
        </w:rPr>
        <w:t xml:space="preserve"> {MMMM</w:t>
      </w:r>
      <w:r w:rsidR="000C75E7" w:rsidRPr="007732B8">
        <w:rPr>
          <w:rFonts w:eastAsia="SimSun"/>
          <w:snapToGrid/>
          <w:szCs w:val="22"/>
          <w:lang w:val="lt-LT" w:eastAsia="zh-CN"/>
        </w:rPr>
        <w:t xml:space="preserve"> mm</w:t>
      </w:r>
      <w:r w:rsidRPr="007732B8">
        <w:rPr>
          <w:rFonts w:eastAsia="SimSun"/>
          <w:snapToGrid/>
          <w:szCs w:val="22"/>
          <w:lang w:val="lt-LT" w:eastAsia="zh-CN"/>
        </w:rPr>
        <w:t>}</w:t>
      </w:r>
    </w:p>
    <w:p w14:paraId="1AAA9079" w14:textId="77777777" w:rsidR="00C62D5B" w:rsidRPr="007732B8" w:rsidRDefault="00C62D5B" w:rsidP="00C62D5B">
      <w:pPr>
        <w:spacing w:line="240" w:lineRule="auto"/>
        <w:rPr>
          <w:rFonts w:eastAsia="SimSun"/>
          <w:snapToGrid/>
          <w:szCs w:val="22"/>
          <w:lang w:val="lt-LT" w:eastAsia="zh-CN"/>
        </w:rPr>
      </w:pPr>
    </w:p>
    <w:p w14:paraId="1C75243D" w14:textId="77777777" w:rsidR="00C62D5B" w:rsidRPr="007732B8" w:rsidRDefault="00C62D5B" w:rsidP="00C62D5B">
      <w:pPr>
        <w:spacing w:line="240" w:lineRule="auto"/>
        <w:rPr>
          <w:rFonts w:eastAsia="SimSun"/>
          <w:snapToGrid/>
          <w:szCs w:val="22"/>
          <w:lang w:val="lt-LT" w:eastAsia="zh-CN"/>
        </w:rPr>
      </w:pPr>
    </w:p>
    <w:p w14:paraId="54FBE710" w14:textId="77777777" w:rsidR="00C62D5B" w:rsidRPr="007732B8" w:rsidRDefault="00C62D5B" w:rsidP="00C62D5B">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rFonts w:eastAsia="SimSun"/>
          <w:snapToGrid/>
          <w:szCs w:val="22"/>
          <w:lang w:val="lt-LT" w:eastAsia="zh-CN"/>
        </w:rPr>
      </w:pPr>
      <w:r w:rsidRPr="007732B8">
        <w:rPr>
          <w:rFonts w:eastAsia="SimSun"/>
          <w:b/>
          <w:snapToGrid/>
          <w:szCs w:val="22"/>
          <w:lang w:val="lt-LT" w:eastAsia="zh-CN"/>
        </w:rPr>
        <w:t>9.</w:t>
      </w:r>
      <w:r w:rsidRPr="007732B8">
        <w:rPr>
          <w:rFonts w:eastAsia="SimSun"/>
          <w:b/>
          <w:snapToGrid/>
          <w:szCs w:val="22"/>
          <w:lang w:val="lt-LT" w:eastAsia="zh-CN"/>
        </w:rPr>
        <w:tab/>
        <w:t>SPECIALIOS LAIKYMO SĄLYGOS</w:t>
      </w:r>
    </w:p>
    <w:p w14:paraId="5EDC45C6" w14:textId="77777777" w:rsidR="00C62D5B" w:rsidRPr="007732B8" w:rsidRDefault="00C62D5B" w:rsidP="00C62D5B">
      <w:pPr>
        <w:spacing w:line="240" w:lineRule="auto"/>
        <w:rPr>
          <w:rFonts w:eastAsia="SimSun"/>
          <w:snapToGrid/>
          <w:szCs w:val="22"/>
          <w:lang w:val="lt-LT" w:eastAsia="zh-CN"/>
        </w:rPr>
      </w:pPr>
    </w:p>
    <w:p w14:paraId="436DAB86" w14:textId="77777777" w:rsidR="00C62D5B" w:rsidRPr="007732B8" w:rsidRDefault="00C62D5B" w:rsidP="00C62D5B">
      <w:pPr>
        <w:spacing w:line="240" w:lineRule="auto"/>
        <w:rPr>
          <w:rFonts w:eastAsia="SimSun"/>
          <w:snapToGrid/>
          <w:szCs w:val="22"/>
          <w:lang w:val="lt-LT" w:eastAsia="zh-CN"/>
        </w:rPr>
      </w:pPr>
    </w:p>
    <w:p w14:paraId="615A116A" w14:textId="77777777" w:rsidR="00C62D5B" w:rsidRPr="007732B8" w:rsidRDefault="00C62D5B" w:rsidP="00C62D5B">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rFonts w:eastAsia="SimSun"/>
          <w:b/>
          <w:snapToGrid/>
          <w:szCs w:val="22"/>
          <w:lang w:val="lt-LT" w:eastAsia="zh-CN"/>
        </w:rPr>
      </w:pPr>
      <w:r w:rsidRPr="007732B8">
        <w:rPr>
          <w:rFonts w:eastAsia="SimSun"/>
          <w:b/>
          <w:snapToGrid/>
          <w:szCs w:val="22"/>
          <w:lang w:val="lt-LT" w:eastAsia="zh-CN"/>
        </w:rPr>
        <w:t>10.</w:t>
      </w:r>
      <w:r w:rsidRPr="007732B8">
        <w:rPr>
          <w:rFonts w:eastAsia="SimSun"/>
          <w:b/>
          <w:snapToGrid/>
          <w:szCs w:val="22"/>
          <w:lang w:val="lt-LT" w:eastAsia="zh-CN"/>
        </w:rPr>
        <w:tab/>
        <w:t>SPECIALIOS ATSARGUMO PRIEMONĖS DĖL NESUVARTOTO VAISTINIO PREPARATO AR JO ATLIEKŲ TVARKYMO (JEI REIKIA)</w:t>
      </w:r>
    </w:p>
    <w:p w14:paraId="575AF243" w14:textId="77777777" w:rsidR="00C62D5B" w:rsidRPr="007732B8" w:rsidRDefault="00C62D5B" w:rsidP="00C62D5B">
      <w:pPr>
        <w:spacing w:line="240" w:lineRule="auto"/>
        <w:rPr>
          <w:rFonts w:eastAsia="SimSun"/>
          <w:snapToGrid/>
          <w:szCs w:val="22"/>
          <w:lang w:val="lt-LT" w:eastAsia="zh-CN"/>
        </w:rPr>
      </w:pPr>
    </w:p>
    <w:p w14:paraId="570CDD9D" w14:textId="77777777" w:rsidR="00C62D5B" w:rsidRPr="007732B8" w:rsidRDefault="00C62D5B" w:rsidP="00C62D5B">
      <w:pPr>
        <w:spacing w:line="240" w:lineRule="auto"/>
        <w:rPr>
          <w:rFonts w:eastAsia="SimSun"/>
          <w:snapToGrid/>
          <w:szCs w:val="22"/>
          <w:lang w:val="lt-LT" w:eastAsia="zh-CN"/>
        </w:rPr>
      </w:pPr>
    </w:p>
    <w:p w14:paraId="239EB1BE" w14:textId="77777777" w:rsidR="00C62D5B" w:rsidRPr="007732B8" w:rsidRDefault="00C62D5B" w:rsidP="00C62D5B">
      <w:pPr>
        <w:suppressLineNumbers/>
        <w:pBdr>
          <w:top w:val="single" w:sz="4" w:space="1" w:color="auto"/>
          <w:left w:val="single" w:sz="4" w:space="4" w:color="auto"/>
          <w:bottom w:val="single" w:sz="4" w:space="1" w:color="auto"/>
          <w:right w:val="single" w:sz="4" w:space="4" w:color="auto"/>
        </w:pBdr>
        <w:spacing w:line="240" w:lineRule="auto"/>
        <w:outlineLvl w:val="0"/>
        <w:rPr>
          <w:rFonts w:eastAsia="SimSun"/>
          <w:b/>
          <w:snapToGrid/>
          <w:szCs w:val="22"/>
          <w:lang w:val="lt-LT" w:eastAsia="zh-CN"/>
        </w:rPr>
      </w:pPr>
      <w:r w:rsidRPr="007732B8">
        <w:rPr>
          <w:rFonts w:eastAsia="SimSun"/>
          <w:b/>
          <w:snapToGrid/>
          <w:szCs w:val="22"/>
          <w:lang w:val="lt-LT" w:eastAsia="zh-CN"/>
        </w:rPr>
        <w:t>11.</w:t>
      </w:r>
      <w:r w:rsidRPr="007732B8">
        <w:rPr>
          <w:rFonts w:eastAsia="SimSun"/>
          <w:b/>
          <w:snapToGrid/>
          <w:szCs w:val="22"/>
          <w:lang w:val="lt-LT" w:eastAsia="zh-CN"/>
        </w:rPr>
        <w:tab/>
      </w:r>
      <w:r w:rsidRPr="007732B8">
        <w:rPr>
          <w:rFonts w:eastAsia="MS Mincho"/>
          <w:b/>
          <w:kern w:val="28"/>
          <w:szCs w:val="22"/>
          <w:lang w:val="lt-LT"/>
        </w:rPr>
        <w:t>LYGIAGRETUS IMPORTUOTOJAS</w:t>
      </w:r>
    </w:p>
    <w:p w14:paraId="1A159A78" w14:textId="77777777" w:rsidR="00C62D5B" w:rsidRPr="007732B8" w:rsidRDefault="00C62D5B" w:rsidP="00C62D5B">
      <w:pPr>
        <w:spacing w:line="240" w:lineRule="auto"/>
        <w:rPr>
          <w:rFonts w:eastAsia="SimSun"/>
          <w:snapToGrid/>
          <w:szCs w:val="22"/>
          <w:lang w:val="lt-LT" w:eastAsia="zh-CN"/>
        </w:rPr>
      </w:pPr>
    </w:p>
    <w:p w14:paraId="3809B84E" w14:textId="6D2A51EE" w:rsidR="000C75E7" w:rsidRPr="007732B8" w:rsidRDefault="000C75E7" w:rsidP="00C62D5B">
      <w:pPr>
        <w:spacing w:line="240" w:lineRule="auto"/>
        <w:rPr>
          <w:rFonts w:eastAsia="SimSun"/>
          <w:snapToGrid/>
          <w:szCs w:val="22"/>
          <w:lang w:val="lt-LT" w:eastAsia="zh-CN"/>
        </w:rPr>
      </w:pPr>
      <w:r w:rsidRPr="007732B8">
        <w:rPr>
          <w:rFonts w:eastAsia="SimSun"/>
          <w:snapToGrid/>
          <w:szCs w:val="22"/>
          <w:lang w:val="lt-LT" w:eastAsia="zh-CN"/>
        </w:rPr>
        <w:t>Lygiagretus importuotojas:</w:t>
      </w:r>
    </w:p>
    <w:p w14:paraId="49D3BC45" w14:textId="6F9A469F" w:rsidR="00C62D5B" w:rsidRPr="007732B8" w:rsidRDefault="00C62D5B" w:rsidP="00C62D5B">
      <w:pPr>
        <w:spacing w:line="240" w:lineRule="auto"/>
        <w:rPr>
          <w:rFonts w:eastAsia="SimSun"/>
          <w:snapToGrid/>
          <w:szCs w:val="22"/>
          <w:lang w:val="lt-LT" w:eastAsia="zh-CN"/>
        </w:rPr>
      </w:pPr>
      <w:r w:rsidRPr="007732B8">
        <w:rPr>
          <w:rFonts w:eastAsia="SimSun"/>
          <w:snapToGrid/>
          <w:szCs w:val="22"/>
          <w:lang w:val="lt-LT" w:eastAsia="zh-CN"/>
        </w:rPr>
        <w:t xml:space="preserve">UAB </w:t>
      </w:r>
      <w:r w:rsidR="00425ECD">
        <w:rPr>
          <w:rFonts w:eastAsia="SimSun"/>
          <w:snapToGrid/>
          <w:szCs w:val="22"/>
          <w:lang w:val="lt-LT" w:eastAsia="zh-CN"/>
        </w:rPr>
        <w:t>„</w:t>
      </w:r>
      <w:proofErr w:type="spellStart"/>
      <w:r w:rsidRPr="007732B8">
        <w:rPr>
          <w:rFonts w:eastAsia="SimSun"/>
          <w:snapToGrid/>
          <w:szCs w:val="22"/>
          <w:lang w:val="lt-LT" w:eastAsia="zh-CN"/>
        </w:rPr>
        <w:t>Niromed</w:t>
      </w:r>
      <w:proofErr w:type="spellEnd"/>
      <w:r w:rsidR="00425ECD">
        <w:rPr>
          <w:rFonts w:eastAsia="SimSun"/>
          <w:snapToGrid/>
          <w:szCs w:val="22"/>
          <w:lang w:val="lt-LT" w:eastAsia="zh-CN"/>
        </w:rPr>
        <w:t>“</w:t>
      </w:r>
    </w:p>
    <w:p w14:paraId="5AEA7244" w14:textId="77777777" w:rsidR="00C62D5B" w:rsidRPr="007732B8" w:rsidRDefault="00C62D5B" w:rsidP="00C62D5B">
      <w:pPr>
        <w:spacing w:line="240" w:lineRule="auto"/>
        <w:rPr>
          <w:rFonts w:eastAsia="SimSun"/>
          <w:snapToGrid/>
          <w:szCs w:val="22"/>
          <w:lang w:val="lt-LT" w:eastAsia="zh-CN"/>
        </w:rPr>
      </w:pPr>
    </w:p>
    <w:p w14:paraId="6F2E7451" w14:textId="77777777" w:rsidR="00C62D5B" w:rsidRPr="007732B8" w:rsidRDefault="00C62D5B" w:rsidP="00C62D5B">
      <w:pPr>
        <w:spacing w:line="240" w:lineRule="auto"/>
        <w:rPr>
          <w:rFonts w:eastAsia="SimSun"/>
          <w:snapToGrid/>
          <w:szCs w:val="22"/>
          <w:lang w:val="lt-LT" w:eastAsia="zh-CN"/>
        </w:rPr>
      </w:pPr>
    </w:p>
    <w:p w14:paraId="64312A8E" w14:textId="77777777" w:rsidR="00C62D5B" w:rsidRPr="007732B8" w:rsidRDefault="00C62D5B" w:rsidP="00C62D5B">
      <w:pPr>
        <w:pBdr>
          <w:top w:val="single" w:sz="4" w:space="1" w:color="auto"/>
          <w:left w:val="single" w:sz="4" w:space="4" w:color="auto"/>
          <w:bottom w:val="single" w:sz="4" w:space="1" w:color="auto"/>
          <w:right w:val="single" w:sz="4" w:space="4" w:color="auto"/>
        </w:pBdr>
        <w:spacing w:line="240" w:lineRule="auto"/>
        <w:rPr>
          <w:b/>
          <w:snapToGrid/>
          <w:szCs w:val="22"/>
          <w:lang w:val="lt-LT"/>
        </w:rPr>
      </w:pPr>
      <w:r w:rsidRPr="007732B8">
        <w:rPr>
          <w:rFonts w:eastAsia="SimSun"/>
          <w:b/>
          <w:snapToGrid/>
          <w:szCs w:val="22"/>
          <w:lang w:val="lt-LT" w:eastAsia="zh-CN"/>
        </w:rPr>
        <w:t>12.</w:t>
      </w:r>
      <w:r w:rsidRPr="007732B8">
        <w:rPr>
          <w:rFonts w:eastAsia="SimSun"/>
          <w:b/>
          <w:snapToGrid/>
          <w:szCs w:val="22"/>
          <w:lang w:val="lt-LT" w:eastAsia="zh-CN"/>
        </w:rPr>
        <w:tab/>
      </w:r>
      <w:r w:rsidRPr="007732B8">
        <w:rPr>
          <w:rFonts w:eastAsia="MS Mincho"/>
          <w:b/>
          <w:kern w:val="28"/>
          <w:szCs w:val="22"/>
          <w:lang w:val="lt-LT"/>
        </w:rPr>
        <w:t>LYGIAGRETAUS IMPORTO LEIDIMO NUMERIS (-IAI)</w:t>
      </w:r>
    </w:p>
    <w:p w14:paraId="4D3A6F6A" w14:textId="77777777" w:rsidR="00C62D5B" w:rsidRPr="007732B8" w:rsidRDefault="00C62D5B" w:rsidP="00C62D5B">
      <w:pPr>
        <w:spacing w:line="240" w:lineRule="auto"/>
        <w:rPr>
          <w:rFonts w:eastAsia="SimSun"/>
          <w:snapToGrid/>
          <w:szCs w:val="22"/>
          <w:lang w:val="lt-LT" w:eastAsia="zh-CN"/>
        </w:rPr>
      </w:pPr>
    </w:p>
    <w:p w14:paraId="55D10994" w14:textId="2B94E430" w:rsidR="00C62D5B" w:rsidRPr="00A310DD" w:rsidRDefault="00C62D5B" w:rsidP="00C62D5B">
      <w:pPr>
        <w:spacing w:line="240" w:lineRule="auto"/>
        <w:rPr>
          <w:iCs/>
          <w:snapToGrid/>
          <w:szCs w:val="22"/>
          <w:highlight w:val="lightGray"/>
          <w:lang w:val="lt-LT" w:eastAsia="lt-LT"/>
        </w:rPr>
      </w:pPr>
      <w:r w:rsidRPr="007732B8">
        <w:rPr>
          <w:rFonts w:eastAsia="SimSun"/>
          <w:snapToGrid/>
          <w:szCs w:val="22"/>
          <w:lang w:val="lt-LT" w:eastAsia="zh-CN"/>
        </w:rPr>
        <w:t>LT/L/</w:t>
      </w:r>
      <w:r w:rsidR="00481FCA" w:rsidRPr="007732B8">
        <w:rPr>
          <w:rFonts w:eastAsia="SimSun"/>
          <w:snapToGrid/>
          <w:szCs w:val="22"/>
          <w:lang w:val="lt-LT" w:eastAsia="zh-CN"/>
        </w:rPr>
        <w:t>23/1933/001</w:t>
      </w:r>
    </w:p>
    <w:p w14:paraId="4F6944F6" w14:textId="77777777" w:rsidR="00C62D5B" w:rsidRPr="007732B8" w:rsidRDefault="00C62D5B" w:rsidP="00C62D5B">
      <w:pPr>
        <w:spacing w:line="240" w:lineRule="auto"/>
        <w:rPr>
          <w:rFonts w:eastAsia="SimSun"/>
          <w:snapToGrid/>
          <w:szCs w:val="22"/>
          <w:lang w:val="lt-LT" w:eastAsia="zh-CN"/>
        </w:rPr>
      </w:pPr>
    </w:p>
    <w:p w14:paraId="1487752D" w14:textId="77777777" w:rsidR="00C62D5B" w:rsidRPr="007732B8" w:rsidRDefault="00C62D5B" w:rsidP="00C62D5B">
      <w:pPr>
        <w:suppressLineNumbers/>
        <w:pBdr>
          <w:top w:val="single" w:sz="4" w:space="1" w:color="auto"/>
          <w:left w:val="single" w:sz="4" w:space="4" w:color="auto"/>
          <w:bottom w:val="single" w:sz="4" w:space="1" w:color="auto"/>
          <w:right w:val="single" w:sz="4" w:space="4" w:color="auto"/>
        </w:pBdr>
        <w:spacing w:line="240" w:lineRule="auto"/>
        <w:outlineLvl w:val="0"/>
        <w:rPr>
          <w:rFonts w:eastAsia="SimSun"/>
          <w:snapToGrid/>
          <w:szCs w:val="22"/>
          <w:lang w:val="lt-LT" w:eastAsia="zh-CN"/>
        </w:rPr>
      </w:pPr>
      <w:r w:rsidRPr="007732B8">
        <w:rPr>
          <w:rFonts w:eastAsia="SimSun"/>
          <w:b/>
          <w:snapToGrid/>
          <w:szCs w:val="22"/>
          <w:lang w:val="lt-LT" w:eastAsia="zh-CN"/>
        </w:rPr>
        <w:t>13.</w:t>
      </w:r>
      <w:r w:rsidRPr="007732B8">
        <w:rPr>
          <w:rFonts w:eastAsia="SimSun"/>
          <w:b/>
          <w:snapToGrid/>
          <w:szCs w:val="22"/>
          <w:lang w:val="lt-LT" w:eastAsia="zh-CN"/>
        </w:rPr>
        <w:tab/>
        <w:t xml:space="preserve">SERIJOS NUMERIS </w:t>
      </w:r>
    </w:p>
    <w:p w14:paraId="2BA6F0BA" w14:textId="77777777" w:rsidR="00C62D5B" w:rsidRPr="007732B8" w:rsidRDefault="00C62D5B" w:rsidP="00C62D5B">
      <w:pPr>
        <w:spacing w:line="240" w:lineRule="auto"/>
        <w:rPr>
          <w:rFonts w:eastAsia="SimSun"/>
          <w:snapToGrid/>
          <w:szCs w:val="22"/>
          <w:lang w:val="lt-LT" w:eastAsia="zh-CN"/>
        </w:rPr>
      </w:pPr>
    </w:p>
    <w:p w14:paraId="3E6DDDF2" w14:textId="76B7410B" w:rsidR="00C62D5B" w:rsidRPr="007732B8" w:rsidRDefault="00C62D5B" w:rsidP="00C62D5B">
      <w:pPr>
        <w:spacing w:line="240" w:lineRule="auto"/>
        <w:rPr>
          <w:rFonts w:eastAsia="SimSun"/>
          <w:snapToGrid/>
          <w:szCs w:val="22"/>
          <w:lang w:val="lt-LT" w:eastAsia="zh-CN"/>
        </w:rPr>
      </w:pPr>
      <w:r w:rsidRPr="007732B8">
        <w:rPr>
          <w:rFonts w:eastAsia="SimSun"/>
          <w:snapToGrid/>
          <w:szCs w:val="22"/>
          <w:lang w:val="lt-LT" w:eastAsia="zh-CN"/>
        </w:rPr>
        <w:t>Lot</w:t>
      </w:r>
      <w:r w:rsidR="000C75E7" w:rsidRPr="007732B8">
        <w:rPr>
          <w:rFonts w:eastAsia="SimSun"/>
          <w:snapToGrid/>
          <w:szCs w:val="22"/>
          <w:lang w:val="lt-LT" w:eastAsia="zh-CN"/>
        </w:rPr>
        <w:t>:</w:t>
      </w:r>
    </w:p>
    <w:p w14:paraId="17E8669B" w14:textId="77777777" w:rsidR="00C62D5B" w:rsidRPr="007732B8" w:rsidRDefault="00C62D5B" w:rsidP="00C62D5B">
      <w:pPr>
        <w:spacing w:line="240" w:lineRule="auto"/>
        <w:rPr>
          <w:rFonts w:eastAsia="SimSun"/>
          <w:snapToGrid/>
          <w:szCs w:val="22"/>
          <w:lang w:val="lt-LT" w:eastAsia="zh-CN"/>
        </w:rPr>
      </w:pPr>
    </w:p>
    <w:p w14:paraId="49B50C0B" w14:textId="77777777" w:rsidR="00C62D5B" w:rsidRPr="007732B8" w:rsidRDefault="00C62D5B" w:rsidP="00C62D5B">
      <w:pPr>
        <w:suppressLineNumbers/>
        <w:pBdr>
          <w:top w:val="single" w:sz="4" w:space="1" w:color="auto"/>
          <w:left w:val="single" w:sz="4" w:space="4" w:color="auto"/>
          <w:bottom w:val="single" w:sz="4" w:space="1" w:color="auto"/>
          <w:right w:val="single" w:sz="4" w:space="4" w:color="auto"/>
        </w:pBdr>
        <w:spacing w:line="240" w:lineRule="auto"/>
        <w:outlineLvl w:val="0"/>
        <w:rPr>
          <w:rFonts w:eastAsia="SimSun"/>
          <w:snapToGrid/>
          <w:szCs w:val="22"/>
          <w:lang w:val="lt-LT" w:eastAsia="zh-CN"/>
        </w:rPr>
      </w:pPr>
      <w:r w:rsidRPr="007732B8">
        <w:rPr>
          <w:rFonts w:eastAsia="SimSun"/>
          <w:b/>
          <w:snapToGrid/>
          <w:szCs w:val="22"/>
          <w:lang w:val="lt-LT" w:eastAsia="zh-CN"/>
        </w:rPr>
        <w:t>14.</w:t>
      </w:r>
      <w:r w:rsidRPr="007732B8">
        <w:rPr>
          <w:rFonts w:eastAsia="SimSun"/>
          <w:b/>
          <w:snapToGrid/>
          <w:szCs w:val="22"/>
          <w:lang w:val="lt-LT" w:eastAsia="zh-CN"/>
        </w:rPr>
        <w:tab/>
        <w:t>PARDAVIMO (IŠDAVIMO) TVARKA</w:t>
      </w:r>
    </w:p>
    <w:p w14:paraId="419BE3A1" w14:textId="77777777" w:rsidR="00C62D5B" w:rsidRPr="007732B8" w:rsidRDefault="00C62D5B" w:rsidP="00C62D5B">
      <w:pPr>
        <w:spacing w:line="240" w:lineRule="auto"/>
        <w:rPr>
          <w:rFonts w:eastAsia="SimSun"/>
          <w:snapToGrid/>
          <w:szCs w:val="22"/>
          <w:lang w:val="lt-LT" w:eastAsia="zh-CN"/>
        </w:rPr>
      </w:pPr>
    </w:p>
    <w:p w14:paraId="147864F8" w14:textId="248F3BA4" w:rsidR="00C62D5B" w:rsidRPr="007732B8" w:rsidRDefault="00C62D5B" w:rsidP="00C62D5B">
      <w:pPr>
        <w:spacing w:line="240" w:lineRule="auto"/>
        <w:rPr>
          <w:rFonts w:eastAsia="SimSun"/>
          <w:snapToGrid/>
          <w:szCs w:val="22"/>
          <w:lang w:val="lt-LT" w:eastAsia="zh-CN"/>
        </w:rPr>
      </w:pPr>
      <w:r w:rsidRPr="007732B8">
        <w:rPr>
          <w:rFonts w:eastAsia="SimSun"/>
          <w:snapToGrid/>
          <w:szCs w:val="22"/>
          <w:lang w:val="lt-LT" w:eastAsia="zh-CN"/>
        </w:rPr>
        <w:t>Receptinis vaistas</w:t>
      </w:r>
      <w:r w:rsidR="00D80DAB">
        <w:rPr>
          <w:rFonts w:eastAsia="SimSun"/>
          <w:snapToGrid/>
          <w:szCs w:val="22"/>
          <w:lang w:val="lt-LT" w:eastAsia="zh-CN"/>
        </w:rPr>
        <w:t>.</w:t>
      </w:r>
    </w:p>
    <w:p w14:paraId="69C62A86" w14:textId="77777777" w:rsidR="00C62D5B" w:rsidRPr="007732B8" w:rsidRDefault="00C62D5B" w:rsidP="00C62D5B">
      <w:pPr>
        <w:spacing w:line="240" w:lineRule="auto"/>
        <w:rPr>
          <w:rFonts w:eastAsia="SimSun"/>
          <w:snapToGrid/>
          <w:szCs w:val="22"/>
          <w:lang w:val="lt-LT" w:eastAsia="zh-CN"/>
        </w:rPr>
      </w:pPr>
    </w:p>
    <w:p w14:paraId="725A4BDD" w14:textId="77777777" w:rsidR="00C62D5B" w:rsidRPr="007732B8" w:rsidRDefault="00C62D5B" w:rsidP="00C62D5B">
      <w:pPr>
        <w:suppressLineNumbers/>
        <w:pBdr>
          <w:top w:val="single" w:sz="4" w:space="2" w:color="auto"/>
          <w:left w:val="single" w:sz="4" w:space="4" w:color="auto"/>
          <w:bottom w:val="single" w:sz="4" w:space="1" w:color="auto"/>
          <w:right w:val="single" w:sz="4" w:space="4" w:color="auto"/>
        </w:pBdr>
        <w:spacing w:line="240" w:lineRule="auto"/>
        <w:outlineLvl w:val="0"/>
        <w:rPr>
          <w:rFonts w:eastAsia="SimSun"/>
          <w:snapToGrid/>
          <w:szCs w:val="22"/>
          <w:lang w:val="lt-LT" w:eastAsia="zh-CN"/>
        </w:rPr>
      </w:pPr>
      <w:r w:rsidRPr="007732B8">
        <w:rPr>
          <w:rFonts w:eastAsia="SimSun"/>
          <w:b/>
          <w:snapToGrid/>
          <w:szCs w:val="22"/>
          <w:lang w:val="lt-LT" w:eastAsia="zh-CN"/>
        </w:rPr>
        <w:t>15.</w:t>
      </w:r>
      <w:r w:rsidRPr="007732B8">
        <w:rPr>
          <w:rFonts w:eastAsia="SimSun"/>
          <w:b/>
          <w:snapToGrid/>
          <w:szCs w:val="22"/>
          <w:lang w:val="lt-LT" w:eastAsia="zh-CN"/>
        </w:rPr>
        <w:tab/>
        <w:t>VARTOJIMO INSTRUKCIJA</w:t>
      </w:r>
    </w:p>
    <w:p w14:paraId="0D1D60CA" w14:textId="77777777" w:rsidR="00C62D5B" w:rsidRPr="007732B8" w:rsidRDefault="00C62D5B" w:rsidP="00C62D5B">
      <w:pPr>
        <w:spacing w:line="240" w:lineRule="auto"/>
        <w:rPr>
          <w:rFonts w:eastAsia="SimSun"/>
          <w:snapToGrid/>
          <w:szCs w:val="22"/>
          <w:lang w:val="lt-LT" w:eastAsia="zh-CN"/>
        </w:rPr>
      </w:pPr>
    </w:p>
    <w:p w14:paraId="3B16D078" w14:textId="77777777" w:rsidR="00C62D5B" w:rsidRPr="007732B8" w:rsidRDefault="00C62D5B" w:rsidP="00C62D5B">
      <w:pPr>
        <w:tabs>
          <w:tab w:val="clear" w:pos="567"/>
        </w:tabs>
        <w:spacing w:line="240" w:lineRule="auto"/>
        <w:rPr>
          <w:rFonts w:eastAsia="SimSun"/>
          <w:snapToGrid/>
          <w:szCs w:val="22"/>
          <w:u w:val="single"/>
          <w:lang w:val="lt-LT" w:eastAsia="zh-CN"/>
        </w:rPr>
      </w:pPr>
      <w:r w:rsidRPr="007732B8">
        <w:rPr>
          <w:rFonts w:eastAsia="SimSun"/>
          <w:snapToGrid/>
          <w:szCs w:val="22"/>
          <w:lang w:val="lt-LT" w:eastAsia="zh-CN"/>
        </w:rPr>
        <w:t xml:space="preserve">Paketėlio turinį reikia ištirpinti stiklinėje vandens, </w:t>
      </w:r>
      <w:r w:rsidRPr="007732B8">
        <w:rPr>
          <w:rFonts w:eastAsia="SimSun"/>
          <w:snapToGrid/>
          <w:szCs w:val="22"/>
          <w:u w:val="single"/>
          <w:lang w:val="lt-LT" w:eastAsia="zh-CN"/>
        </w:rPr>
        <w:t>paruoštą tirpalą būtina išgerti nedelsiant.</w:t>
      </w:r>
    </w:p>
    <w:p w14:paraId="75485013" w14:textId="77777777" w:rsidR="00C62D5B" w:rsidRPr="007732B8" w:rsidRDefault="00C62D5B" w:rsidP="00C62D5B">
      <w:pPr>
        <w:spacing w:line="240" w:lineRule="auto"/>
        <w:rPr>
          <w:rFonts w:eastAsia="SimSun"/>
          <w:snapToGrid/>
          <w:szCs w:val="22"/>
          <w:lang w:val="lt-LT" w:eastAsia="zh-CN"/>
        </w:rPr>
      </w:pPr>
    </w:p>
    <w:p w14:paraId="7234E9DA" w14:textId="77777777" w:rsidR="00C62D5B" w:rsidRPr="007732B8" w:rsidRDefault="00C62D5B" w:rsidP="00C62D5B">
      <w:pPr>
        <w:spacing w:line="240" w:lineRule="auto"/>
        <w:rPr>
          <w:rFonts w:eastAsia="SimSun"/>
          <w:snapToGrid/>
          <w:szCs w:val="22"/>
          <w:lang w:val="lt-LT" w:eastAsia="zh-CN"/>
        </w:rPr>
      </w:pPr>
    </w:p>
    <w:p w14:paraId="72FC4142" w14:textId="77777777" w:rsidR="00C62D5B" w:rsidRPr="007732B8" w:rsidRDefault="00C62D5B" w:rsidP="00C62D5B">
      <w:pPr>
        <w:suppressLineNumbers/>
        <w:pBdr>
          <w:top w:val="single" w:sz="4" w:space="1" w:color="auto"/>
          <w:left w:val="single" w:sz="4" w:space="4" w:color="auto"/>
          <w:bottom w:val="single" w:sz="4" w:space="0" w:color="auto"/>
          <w:right w:val="single" w:sz="4" w:space="4" w:color="auto"/>
        </w:pBdr>
        <w:spacing w:line="240" w:lineRule="auto"/>
        <w:rPr>
          <w:rFonts w:eastAsia="SimSun"/>
          <w:snapToGrid/>
          <w:szCs w:val="22"/>
          <w:lang w:val="lt-LT" w:eastAsia="zh-CN"/>
        </w:rPr>
      </w:pPr>
      <w:r w:rsidRPr="007732B8">
        <w:rPr>
          <w:rFonts w:eastAsia="SimSun"/>
          <w:b/>
          <w:snapToGrid/>
          <w:szCs w:val="22"/>
          <w:lang w:val="lt-LT" w:eastAsia="zh-CN"/>
        </w:rPr>
        <w:t>16.</w:t>
      </w:r>
      <w:r w:rsidRPr="007732B8">
        <w:rPr>
          <w:rFonts w:eastAsia="SimSun"/>
          <w:b/>
          <w:snapToGrid/>
          <w:szCs w:val="22"/>
          <w:lang w:val="lt-LT" w:eastAsia="zh-CN"/>
        </w:rPr>
        <w:tab/>
        <w:t>INFORMACIJA BRAILIO RAŠTU</w:t>
      </w:r>
    </w:p>
    <w:p w14:paraId="526084ED" w14:textId="77777777" w:rsidR="00C62D5B" w:rsidRPr="007732B8" w:rsidRDefault="00C62D5B" w:rsidP="00C62D5B">
      <w:pPr>
        <w:spacing w:line="240" w:lineRule="auto"/>
        <w:rPr>
          <w:rFonts w:eastAsia="SimSun"/>
          <w:snapToGrid/>
          <w:szCs w:val="22"/>
          <w:lang w:val="lt-LT" w:eastAsia="zh-CN"/>
        </w:rPr>
      </w:pPr>
    </w:p>
    <w:p w14:paraId="5BD84CFD" w14:textId="77777777" w:rsidR="00C62D5B" w:rsidRPr="007732B8" w:rsidRDefault="00C62D5B" w:rsidP="00C62D5B">
      <w:pPr>
        <w:spacing w:line="240" w:lineRule="auto"/>
        <w:rPr>
          <w:rFonts w:eastAsia="SimSun"/>
          <w:snapToGrid/>
          <w:szCs w:val="22"/>
          <w:lang w:val="lt-LT" w:eastAsia="zh-CN"/>
        </w:rPr>
      </w:pPr>
      <w:proofErr w:type="spellStart"/>
      <w:r w:rsidRPr="007732B8">
        <w:rPr>
          <w:rFonts w:eastAsia="SimSun"/>
          <w:snapToGrid/>
          <w:szCs w:val="22"/>
          <w:lang w:val="lt-LT" w:eastAsia="zh-CN"/>
        </w:rPr>
        <w:t>fosfomycin</w:t>
      </w:r>
      <w:proofErr w:type="spellEnd"/>
      <w:r w:rsidRPr="007732B8">
        <w:rPr>
          <w:rFonts w:eastAsia="SimSun"/>
          <w:snapToGrid/>
          <w:szCs w:val="22"/>
          <w:lang w:val="lt-LT" w:eastAsia="zh-CN"/>
        </w:rPr>
        <w:t xml:space="preserve"> </w:t>
      </w:r>
      <w:proofErr w:type="spellStart"/>
      <w:r w:rsidRPr="007732B8">
        <w:rPr>
          <w:rFonts w:eastAsia="SimSun"/>
          <w:snapToGrid/>
          <w:szCs w:val="22"/>
          <w:lang w:val="lt-LT" w:eastAsia="zh-CN"/>
        </w:rPr>
        <w:t>eberth</w:t>
      </w:r>
      <w:proofErr w:type="spellEnd"/>
      <w:r w:rsidRPr="007732B8">
        <w:rPr>
          <w:rFonts w:eastAsia="SimSun"/>
          <w:snapToGrid/>
          <w:szCs w:val="22"/>
          <w:lang w:val="lt-LT" w:eastAsia="zh-CN"/>
        </w:rPr>
        <w:t xml:space="preserve"> 3 g </w:t>
      </w:r>
    </w:p>
    <w:p w14:paraId="140E7E66" w14:textId="77777777" w:rsidR="00C62D5B" w:rsidRPr="007732B8" w:rsidRDefault="00C62D5B" w:rsidP="00C62D5B">
      <w:pPr>
        <w:spacing w:line="240" w:lineRule="auto"/>
        <w:rPr>
          <w:rFonts w:eastAsia="SimSun"/>
          <w:snapToGrid/>
          <w:szCs w:val="22"/>
          <w:lang w:val="lt-LT" w:eastAsia="zh-CN"/>
        </w:rPr>
      </w:pPr>
    </w:p>
    <w:p w14:paraId="0B13C588" w14:textId="77777777" w:rsidR="00C62D5B" w:rsidRPr="007732B8" w:rsidRDefault="00C62D5B" w:rsidP="00C62D5B">
      <w:pPr>
        <w:spacing w:line="240" w:lineRule="auto"/>
        <w:rPr>
          <w:rFonts w:eastAsia="SimSun"/>
          <w:snapToGrid/>
          <w:szCs w:val="22"/>
          <w:lang w:val="lt-LT" w:eastAsia="zh-CN"/>
        </w:rPr>
      </w:pPr>
    </w:p>
    <w:p w14:paraId="108DA7E9" w14:textId="77777777" w:rsidR="00C62D5B" w:rsidRPr="00A310DD" w:rsidRDefault="00C62D5B" w:rsidP="00C62D5B">
      <w:pPr>
        <w:keepNext/>
        <w:pBdr>
          <w:top w:val="single" w:sz="4" w:space="1" w:color="auto"/>
          <w:left w:val="single" w:sz="4" w:space="4" w:color="auto"/>
          <w:bottom w:val="single" w:sz="4" w:space="1" w:color="auto"/>
          <w:right w:val="single" w:sz="4" w:space="4" w:color="auto"/>
        </w:pBdr>
        <w:tabs>
          <w:tab w:val="left" w:pos="0"/>
        </w:tabs>
        <w:spacing w:line="240" w:lineRule="auto"/>
        <w:outlineLvl w:val="0"/>
        <w:rPr>
          <w:i/>
          <w:snapToGrid/>
          <w:szCs w:val="22"/>
          <w:lang w:val="lt-LT" w:eastAsia="lt-LT"/>
        </w:rPr>
      </w:pPr>
      <w:r w:rsidRPr="00A310DD">
        <w:rPr>
          <w:b/>
          <w:snapToGrid/>
          <w:szCs w:val="22"/>
          <w:lang w:val="lt-LT" w:eastAsia="lt-LT"/>
        </w:rPr>
        <w:t>17.</w:t>
      </w:r>
      <w:r w:rsidRPr="00A310DD">
        <w:rPr>
          <w:b/>
          <w:snapToGrid/>
          <w:szCs w:val="22"/>
          <w:lang w:val="lt-LT" w:eastAsia="lt-LT"/>
        </w:rPr>
        <w:tab/>
        <w:t>UNIKALUS IDENTIFIKATORIUS – 2D BRŪKŠNINIS KODAS</w:t>
      </w:r>
    </w:p>
    <w:p w14:paraId="256F3D49" w14:textId="77777777" w:rsidR="00C62D5B" w:rsidRPr="00A310DD" w:rsidRDefault="00C62D5B" w:rsidP="00C62D5B">
      <w:pPr>
        <w:spacing w:line="240" w:lineRule="auto"/>
        <w:rPr>
          <w:snapToGrid/>
          <w:szCs w:val="22"/>
          <w:lang w:val="lt-LT" w:eastAsia="lt-LT"/>
        </w:rPr>
      </w:pPr>
    </w:p>
    <w:p w14:paraId="378ED05E" w14:textId="77777777" w:rsidR="00C62D5B" w:rsidRPr="00A310DD" w:rsidRDefault="00C62D5B" w:rsidP="00C62D5B">
      <w:pPr>
        <w:spacing w:line="240" w:lineRule="auto"/>
        <w:rPr>
          <w:snapToGrid/>
          <w:szCs w:val="22"/>
          <w:shd w:val="clear" w:color="auto" w:fill="CCCCCC"/>
          <w:lang w:val="lt-LT" w:eastAsia="lt-LT"/>
        </w:rPr>
      </w:pPr>
      <w:r w:rsidRPr="00A310DD">
        <w:rPr>
          <w:snapToGrid/>
          <w:szCs w:val="22"/>
          <w:highlight w:val="lightGray"/>
          <w:lang w:val="lt-LT" w:eastAsia="lt-LT"/>
        </w:rPr>
        <w:t>2D brūkšninis kodas su nurodytu unikaliu identifikatoriumi.</w:t>
      </w:r>
    </w:p>
    <w:p w14:paraId="7CDC7E7C" w14:textId="77777777" w:rsidR="00C62D5B" w:rsidRPr="00A310DD" w:rsidRDefault="00C62D5B" w:rsidP="00C62D5B">
      <w:pPr>
        <w:spacing w:line="240" w:lineRule="auto"/>
        <w:rPr>
          <w:snapToGrid/>
          <w:szCs w:val="22"/>
          <w:lang w:val="lt-LT" w:eastAsia="lt-LT"/>
        </w:rPr>
      </w:pPr>
    </w:p>
    <w:p w14:paraId="31ED612B" w14:textId="77777777" w:rsidR="00C62D5B" w:rsidRPr="00A310DD" w:rsidRDefault="00C62D5B" w:rsidP="00C62D5B">
      <w:pPr>
        <w:spacing w:line="240" w:lineRule="auto"/>
        <w:rPr>
          <w:snapToGrid/>
          <w:szCs w:val="22"/>
          <w:lang w:val="lt-LT" w:eastAsia="lt-LT"/>
        </w:rPr>
      </w:pPr>
    </w:p>
    <w:p w14:paraId="7AB58DDA" w14:textId="77777777" w:rsidR="00C62D5B" w:rsidRPr="00A310DD" w:rsidRDefault="00C62D5B" w:rsidP="00C62D5B">
      <w:pPr>
        <w:keepNext/>
        <w:pBdr>
          <w:top w:val="single" w:sz="4" w:space="1" w:color="auto"/>
          <w:left w:val="single" w:sz="4" w:space="4" w:color="auto"/>
          <w:bottom w:val="single" w:sz="4" w:space="1" w:color="auto"/>
          <w:right w:val="single" w:sz="4" w:space="4" w:color="auto"/>
        </w:pBdr>
        <w:tabs>
          <w:tab w:val="left" w:pos="0"/>
        </w:tabs>
        <w:spacing w:line="240" w:lineRule="auto"/>
        <w:outlineLvl w:val="0"/>
        <w:rPr>
          <w:i/>
          <w:snapToGrid/>
          <w:szCs w:val="22"/>
          <w:lang w:val="lt-LT" w:eastAsia="lt-LT"/>
        </w:rPr>
      </w:pPr>
      <w:r w:rsidRPr="00A310DD">
        <w:rPr>
          <w:b/>
          <w:snapToGrid/>
          <w:szCs w:val="22"/>
          <w:lang w:val="lt-LT" w:eastAsia="lt-LT"/>
        </w:rPr>
        <w:t>18.</w:t>
      </w:r>
      <w:r w:rsidRPr="00A310DD">
        <w:rPr>
          <w:b/>
          <w:snapToGrid/>
          <w:szCs w:val="22"/>
          <w:lang w:val="lt-LT" w:eastAsia="lt-LT"/>
        </w:rPr>
        <w:tab/>
        <w:t>UNIKALUS IDENTIFIKATORIUS – ŽMONĖMS SUPRANTAMI DUOMENYS</w:t>
      </w:r>
    </w:p>
    <w:p w14:paraId="220FDF3B" w14:textId="77777777" w:rsidR="00C62D5B" w:rsidRPr="00A310DD" w:rsidRDefault="00C62D5B" w:rsidP="00C62D5B">
      <w:pPr>
        <w:tabs>
          <w:tab w:val="clear" w:pos="567"/>
        </w:tabs>
        <w:spacing w:line="240" w:lineRule="auto"/>
        <w:rPr>
          <w:snapToGrid/>
          <w:szCs w:val="22"/>
          <w:lang w:val="lt-LT" w:eastAsia="lt-LT"/>
        </w:rPr>
      </w:pPr>
    </w:p>
    <w:p w14:paraId="55F397CD" w14:textId="77777777" w:rsidR="00C62D5B" w:rsidRPr="007732B8" w:rsidRDefault="00C62D5B" w:rsidP="00C62D5B">
      <w:pPr>
        <w:tabs>
          <w:tab w:val="clear" w:pos="567"/>
        </w:tabs>
        <w:spacing w:line="240" w:lineRule="auto"/>
        <w:rPr>
          <w:snapToGrid/>
          <w:szCs w:val="22"/>
          <w:lang w:val="lt-LT" w:eastAsia="lt-LT"/>
        </w:rPr>
      </w:pPr>
      <w:r w:rsidRPr="007732B8">
        <w:rPr>
          <w:snapToGrid/>
          <w:szCs w:val="22"/>
          <w:lang w:val="lt-LT" w:eastAsia="lt-LT"/>
        </w:rPr>
        <w:t>PC</w:t>
      </w:r>
    </w:p>
    <w:p w14:paraId="7D13643E" w14:textId="77777777" w:rsidR="00C62D5B" w:rsidRPr="007732B8" w:rsidRDefault="00C62D5B" w:rsidP="00C62D5B">
      <w:pPr>
        <w:tabs>
          <w:tab w:val="clear" w:pos="567"/>
        </w:tabs>
        <w:spacing w:line="240" w:lineRule="auto"/>
        <w:rPr>
          <w:snapToGrid/>
          <w:szCs w:val="22"/>
          <w:lang w:val="lt-LT" w:eastAsia="lt-LT"/>
        </w:rPr>
      </w:pPr>
      <w:r w:rsidRPr="007732B8">
        <w:rPr>
          <w:snapToGrid/>
          <w:szCs w:val="22"/>
          <w:lang w:val="lt-LT" w:eastAsia="lt-LT"/>
        </w:rPr>
        <w:t>SN</w:t>
      </w:r>
    </w:p>
    <w:p w14:paraId="6BF99761" w14:textId="77777777" w:rsidR="00C62D5B" w:rsidRPr="007732B8" w:rsidRDefault="00C62D5B" w:rsidP="00C62D5B">
      <w:pPr>
        <w:tabs>
          <w:tab w:val="clear" w:pos="567"/>
        </w:tabs>
        <w:spacing w:line="240" w:lineRule="auto"/>
        <w:rPr>
          <w:snapToGrid/>
          <w:szCs w:val="22"/>
          <w:lang w:val="lt-LT" w:eastAsia="lt-LT"/>
        </w:rPr>
      </w:pPr>
      <w:r w:rsidRPr="00A310DD">
        <w:rPr>
          <w:snapToGrid/>
          <w:szCs w:val="22"/>
          <w:highlight w:val="lightGray"/>
          <w:lang w:val="lt-LT" w:eastAsia="lt-LT"/>
        </w:rPr>
        <w:t>NN</w:t>
      </w:r>
    </w:p>
    <w:p w14:paraId="613163FD" w14:textId="77777777" w:rsidR="00C62D5B" w:rsidRPr="007732B8" w:rsidRDefault="00C62D5B" w:rsidP="00C62D5B">
      <w:pPr>
        <w:tabs>
          <w:tab w:val="clear" w:pos="567"/>
        </w:tabs>
        <w:spacing w:line="240" w:lineRule="auto"/>
        <w:rPr>
          <w:snapToGrid/>
          <w:szCs w:val="22"/>
          <w:lang w:val="lt-LT" w:eastAsia="lt-LT"/>
        </w:rPr>
      </w:pPr>
    </w:p>
    <w:p w14:paraId="3ED5D593" w14:textId="77777777" w:rsidR="00C62D5B" w:rsidRPr="00A310DD" w:rsidRDefault="00C62D5B" w:rsidP="00C62D5B">
      <w:pPr>
        <w:rPr>
          <w:szCs w:val="22"/>
          <w:lang w:val="lt-LT"/>
        </w:rPr>
      </w:pPr>
      <w:r w:rsidRPr="00A310DD">
        <w:rPr>
          <w:szCs w:val="22"/>
          <w:lang w:val="lt-LT"/>
        </w:rPr>
        <w:t xml:space="preserve">Gamintojas: Dr. </w:t>
      </w:r>
      <w:proofErr w:type="spellStart"/>
      <w:r w:rsidRPr="00A310DD">
        <w:rPr>
          <w:szCs w:val="22"/>
          <w:lang w:val="lt-LT"/>
        </w:rPr>
        <w:t>Friedrich</w:t>
      </w:r>
      <w:proofErr w:type="spellEnd"/>
      <w:r w:rsidRPr="00A310DD">
        <w:rPr>
          <w:szCs w:val="22"/>
          <w:lang w:val="lt-LT"/>
        </w:rPr>
        <w:t xml:space="preserve"> </w:t>
      </w:r>
      <w:proofErr w:type="spellStart"/>
      <w:r w:rsidRPr="00A310DD">
        <w:rPr>
          <w:szCs w:val="22"/>
          <w:lang w:val="lt-LT"/>
        </w:rPr>
        <w:t>Eberth</w:t>
      </w:r>
      <w:proofErr w:type="spellEnd"/>
      <w:r w:rsidRPr="00A310DD">
        <w:rPr>
          <w:szCs w:val="22"/>
          <w:lang w:val="lt-LT"/>
        </w:rPr>
        <w:t xml:space="preserve"> </w:t>
      </w:r>
      <w:proofErr w:type="spellStart"/>
      <w:r w:rsidRPr="00A310DD">
        <w:rPr>
          <w:szCs w:val="22"/>
          <w:lang w:val="lt-LT"/>
        </w:rPr>
        <w:t>Arzneimittel</w:t>
      </w:r>
      <w:proofErr w:type="spellEnd"/>
      <w:r w:rsidRPr="00A310DD">
        <w:rPr>
          <w:szCs w:val="22"/>
          <w:lang w:val="lt-LT"/>
        </w:rPr>
        <w:t xml:space="preserve"> </w:t>
      </w:r>
      <w:proofErr w:type="spellStart"/>
      <w:r w:rsidRPr="00A310DD">
        <w:rPr>
          <w:szCs w:val="22"/>
          <w:lang w:val="lt-LT"/>
        </w:rPr>
        <w:t>GmbH</w:t>
      </w:r>
      <w:proofErr w:type="spellEnd"/>
      <w:r w:rsidRPr="00A310DD">
        <w:rPr>
          <w:szCs w:val="22"/>
          <w:lang w:val="lt-LT"/>
        </w:rPr>
        <w:t xml:space="preserve">, </w:t>
      </w:r>
      <w:r w:rsidRPr="00A310DD">
        <w:rPr>
          <w:szCs w:val="22"/>
          <w:highlight w:val="lightGray"/>
          <w:lang w:val="lt-LT"/>
        </w:rPr>
        <w:t xml:space="preserve">Am </w:t>
      </w:r>
      <w:proofErr w:type="spellStart"/>
      <w:r w:rsidRPr="00A310DD">
        <w:rPr>
          <w:szCs w:val="22"/>
          <w:highlight w:val="lightGray"/>
          <w:lang w:val="lt-LT"/>
        </w:rPr>
        <w:t>Bahnhof</w:t>
      </w:r>
      <w:proofErr w:type="spellEnd"/>
      <w:r w:rsidRPr="00A310DD">
        <w:rPr>
          <w:szCs w:val="22"/>
          <w:highlight w:val="lightGray"/>
          <w:lang w:val="lt-LT"/>
        </w:rPr>
        <w:t xml:space="preserve"> 2, 92289 </w:t>
      </w:r>
      <w:proofErr w:type="spellStart"/>
      <w:r w:rsidRPr="00A310DD">
        <w:rPr>
          <w:szCs w:val="22"/>
          <w:highlight w:val="lightGray"/>
          <w:lang w:val="lt-LT"/>
        </w:rPr>
        <w:t>Ursensollen</w:t>
      </w:r>
      <w:proofErr w:type="spellEnd"/>
      <w:r w:rsidRPr="00A310DD">
        <w:rPr>
          <w:szCs w:val="22"/>
          <w:highlight w:val="lightGray"/>
          <w:lang w:val="lt-LT"/>
        </w:rPr>
        <w:t>,</w:t>
      </w:r>
      <w:r w:rsidRPr="00A310DD">
        <w:rPr>
          <w:szCs w:val="22"/>
          <w:lang w:val="lt-LT"/>
        </w:rPr>
        <w:t xml:space="preserve"> Vokietija.</w:t>
      </w:r>
    </w:p>
    <w:p w14:paraId="2C6F3B20" w14:textId="77777777" w:rsidR="00C62D5B" w:rsidRPr="00A310DD" w:rsidRDefault="00C62D5B" w:rsidP="00C62D5B">
      <w:pPr>
        <w:pStyle w:val="Default"/>
        <w:rPr>
          <w:bCs/>
          <w:szCs w:val="22"/>
          <w:lang w:val="lt-LT"/>
        </w:rPr>
      </w:pPr>
    </w:p>
    <w:p w14:paraId="423C027B" w14:textId="77777777" w:rsidR="00C62D5B" w:rsidRPr="00A310DD" w:rsidRDefault="00C62D5B" w:rsidP="00C62D5B">
      <w:pPr>
        <w:rPr>
          <w:rFonts w:eastAsiaTheme="minorHAnsi"/>
          <w:color w:val="000000"/>
          <w:szCs w:val="22"/>
          <w:lang w:val="lt-LT"/>
        </w:rPr>
      </w:pPr>
      <w:r w:rsidRPr="00A310DD">
        <w:rPr>
          <w:rFonts w:eastAsiaTheme="minorHAnsi"/>
          <w:color w:val="000000"/>
          <w:szCs w:val="22"/>
          <w:lang w:val="lt-LT"/>
        </w:rPr>
        <w:t xml:space="preserve">Perpakavo: LABOR </w:t>
      </w:r>
      <w:proofErr w:type="spellStart"/>
      <w:r w:rsidRPr="00A310DD">
        <w:rPr>
          <w:rFonts w:eastAsiaTheme="minorHAnsi"/>
          <w:color w:val="000000"/>
          <w:szCs w:val="22"/>
          <w:lang w:val="lt-LT"/>
        </w:rPr>
        <w:t>Przedsiębiorstwo</w:t>
      </w:r>
      <w:proofErr w:type="spellEnd"/>
      <w:r w:rsidRPr="00A310DD">
        <w:rPr>
          <w:rFonts w:eastAsiaTheme="minorHAnsi"/>
          <w:color w:val="000000"/>
          <w:szCs w:val="22"/>
          <w:lang w:val="lt-LT"/>
        </w:rPr>
        <w:t xml:space="preserve"> </w:t>
      </w:r>
      <w:proofErr w:type="spellStart"/>
      <w:r w:rsidRPr="00A310DD">
        <w:rPr>
          <w:rFonts w:eastAsiaTheme="minorHAnsi"/>
          <w:color w:val="000000"/>
          <w:szCs w:val="22"/>
          <w:lang w:val="lt-LT"/>
        </w:rPr>
        <w:t>Farmaceutyczno-Chemiczne</w:t>
      </w:r>
      <w:proofErr w:type="spellEnd"/>
      <w:r w:rsidRPr="00A310DD">
        <w:rPr>
          <w:rFonts w:eastAsiaTheme="minorHAnsi"/>
          <w:color w:val="000000"/>
          <w:szCs w:val="22"/>
          <w:lang w:val="lt-LT"/>
        </w:rPr>
        <w:t xml:space="preserve"> sp. z </w:t>
      </w:r>
      <w:proofErr w:type="spellStart"/>
      <w:r w:rsidRPr="00A310DD">
        <w:rPr>
          <w:rFonts w:eastAsiaTheme="minorHAnsi"/>
          <w:color w:val="000000"/>
          <w:szCs w:val="22"/>
          <w:lang w:val="lt-LT"/>
        </w:rPr>
        <w:t>o.o</w:t>
      </w:r>
      <w:proofErr w:type="spellEnd"/>
      <w:r w:rsidRPr="00A310DD">
        <w:rPr>
          <w:rFonts w:eastAsiaTheme="minorHAnsi"/>
          <w:color w:val="000000"/>
          <w:szCs w:val="22"/>
          <w:lang w:val="lt-LT"/>
        </w:rPr>
        <w:t xml:space="preserve">., </w:t>
      </w:r>
      <w:proofErr w:type="spellStart"/>
      <w:r w:rsidRPr="00A310DD">
        <w:rPr>
          <w:rFonts w:eastAsiaTheme="minorHAnsi"/>
          <w:color w:val="000000"/>
          <w:szCs w:val="22"/>
          <w:highlight w:val="lightGray"/>
          <w:lang w:val="lt-LT"/>
        </w:rPr>
        <w:t>Ul</w:t>
      </w:r>
      <w:proofErr w:type="spellEnd"/>
      <w:r w:rsidRPr="00A310DD">
        <w:rPr>
          <w:rFonts w:eastAsiaTheme="minorHAnsi"/>
          <w:color w:val="000000"/>
          <w:szCs w:val="22"/>
          <w:highlight w:val="lightGray"/>
          <w:lang w:val="lt-LT"/>
        </w:rPr>
        <w:t xml:space="preserve">. </w:t>
      </w:r>
      <w:proofErr w:type="spellStart"/>
      <w:r w:rsidRPr="00A310DD">
        <w:rPr>
          <w:rFonts w:eastAsiaTheme="minorHAnsi"/>
          <w:color w:val="000000"/>
          <w:szCs w:val="22"/>
          <w:highlight w:val="lightGray"/>
          <w:lang w:val="lt-LT"/>
        </w:rPr>
        <w:t>Długosza</w:t>
      </w:r>
      <w:proofErr w:type="spellEnd"/>
      <w:r w:rsidRPr="00A310DD">
        <w:rPr>
          <w:rFonts w:eastAsiaTheme="minorHAnsi"/>
          <w:color w:val="000000"/>
          <w:szCs w:val="22"/>
          <w:highlight w:val="lightGray"/>
          <w:lang w:val="lt-LT"/>
        </w:rPr>
        <w:t xml:space="preserve"> 49, 51-162 </w:t>
      </w:r>
      <w:proofErr w:type="spellStart"/>
      <w:r w:rsidRPr="00A310DD">
        <w:rPr>
          <w:rFonts w:eastAsiaTheme="minorHAnsi"/>
          <w:color w:val="000000"/>
          <w:szCs w:val="22"/>
          <w:highlight w:val="lightGray"/>
          <w:lang w:val="lt-LT"/>
        </w:rPr>
        <w:t>Wrocław</w:t>
      </w:r>
      <w:proofErr w:type="spellEnd"/>
      <w:r w:rsidRPr="00A310DD">
        <w:rPr>
          <w:rFonts w:eastAsiaTheme="minorHAnsi"/>
          <w:color w:val="000000"/>
          <w:szCs w:val="22"/>
          <w:highlight w:val="lightGray"/>
          <w:lang w:val="lt-LT"/>
        </w:rPr>
        <w:t>,</w:t>
      </w:r>
      <w:r w:rsidRPr="00A310DD">
        <w:rPr>
          <w:rFonts w:eastAsiaTheme="minorHAnsi"/>
          <w:color w:val="000000"/>
          <w:szCs w:val="22"/>
          <w:lang w:val="lt-LT"/>
        </w:rPr>
        <w:t xml:space="preserve"> Lenkija arba UAB „Entafarma“, </w:t>
      </w:r>
      <w:proofErr w:type="spellStart"/>
      <w:r w:rsidRPr="00A310DD">
        <w:rPr>
          <w:rFonts w:eastAsiaTheme="minorHAnsi"/>
          <w:color w:val="000000"/>
          <w:szCs w:val="22"/>
          <w:highlight w:val="lightGray"/>
          <w:lang w:val="lt-LT"/>
        </w:rPr>
        <w:t>Klonėnų</w:t>
      </w:r>
      <w:proofErr w:type="spellEnd"/>
      <w:r w:rsidRPr="00A310DD">
        <w:rPr>
          <w:rFonts w:eastAsiaTheme="minorHAnsi"/>
          <w:color w:val="000000"/>
          <w:szCs w:val="22"/>
          <w:highlight w:val="lightGray"/>
          <w:lang w:val="lt-LT"/>
        </w:rPr>
        <w:t xml:space="preserve"> vs. 1, LT-19156 Širvintų r. sav.,</w:t>
      </w:r>
      <w:r w:rsidRPr="00A310DD">
        <w:rPr>
          <w:rFonts w:eastAsiaTheme="minorHAnsi"/>
          <w:color w:val="000000"/>
          <w:szCs w:val="22"/>
          <w:lang w:val="lt-LT"/>
        </w:rPr>
        <w:t xml:space="preserve"> Lietuva.</w:t>
      </w:r>
    </w:p>
    <w:p w14:paraId="133809F2" w14:textId="77777777" w:rsidR="00C62D5B" w:rsidRPr="00A310DD" w:rsidRDefault="00C62D5B" w:rsidP="00C62D5B">
      <w:pPr>
        <w:rPr>
          <w:rFonts w:eastAsiaTheme="minorHAnsi"/>
          <w:color w:val="000000"/>
          <w:szCs w:val="22"/>
          <w:lang w:val="lt-LT"/>
        </w:rPr>
      </w:pPr>
    </w:p>
    <w:p w14:paraId="67E2338C" w14:textId="77777777" w:rsidR="00C62D5B" w:rsidRPr="007732B8" w:rsidRDefault="00C62D5B" w:rsidP="00C62D5B">
      <w:pPr>
        <w:rPr>
          <w:lang w:val="lt-LT"/>
        </w:rPr>
      </w:pPr>
      <w:r w:rsidRPr="00A310DD">
        <w:rPr>
          <w:rFonts w:eastAsiaTheme="minorHAnsi"/>
          <w:color w:val="000000"/>
          <w:szCs w:val="22"/>
          <w:highlight w:val="lightGray"/>
          <w:lang w:val="lt-LT"/>
        </w:rPr>
        <w:t>Perpakavimo serija</w:t>
      </w:r>
    </w:p>
    <w:p w14:paraId="6BE06942" w14:textId="77777777" w:rsidR="00C62D5B" w:rsidRPr="007732B8" w:rsidRDefault="00C62D5B" w:rsidP="00C62D5B">
      <w:pPr>
        <w:tabs>
          <w:tab w:val="clear" w:pos="567"/>
        </w:tabs>
        <w:spacing w:line="240" w:lineRule="auto"/>
        <w:rPr>
          <w:snapToGrid/>
          <w:szCs w:val="22"/>
          <w:lang w:val="lt-LT" w:eastAsia="lt-LT"/>
        </w:rPr>
      </w:pPr>
    </w:p>
    <w:p w14:paraId="1B32FC4B" w14:textId="13B4BF6C" w:rsidR="00C62D5B" w:rsidRPr="00A310DD" w:rsidRDefault="00C62D5B" w:rsidP="00C62D5B">
      <w:pPr>
        <w:numPr>
          <w:ilvl w:val="12"/>
          <w:numId w:val="0"/>
        </w:numPr>
        <w:spacing w:line="240" w:lineRule="auto"/>
        <w:ind w:right="-2"/>
        <w:rPr>
          <w:i/>
          <w:iCs/>
          <w:szCs w:val="22"/>
          <w:lang w:val="lt-LT"/>
        </w:rPr>
      </w:pPr>
      <w:r w:rsidRPr="00A310DD">
        <w:rPr>
          <w:i/>
          <w:iCs/>
          <w:szCs w:val="22"/>
          <w:lang w:val="lt-LT"/>
        </w:rPr>
        <w:t>Lygiagrečiai importuojamas vaistas nuo referencinio vaisto skiriasi laikymo sąlygomis: lygiagrečiai importuojam</w:t>
      </w:r>
      <w:r w:rsidR="00D80DAB">
        <w:rPr>
          <w:i/>
          <w:iCs/>
          <w:szCs w:val="22"/>
          <w:lang w:val="lt-LT"/>
        </w:rPr>
        <w:t>o</w:t>
      </w:r>
      <w:r w:rsidR="00F76D93" w:rsidRPr="00A310DD">
        <w:rPr>
          <w:i/>
          <w:iCs/>
          <w:szCs w:val="22"/>
          <w:lang w:val="lt-LT"/>
        </w:rPr>
        <w:t xml:space="preserve"> </w:t>
      </w:r>
      <w:r w:rsidR="00D80DAB">
        <w:rPr>
          <w:i/>
          <w:iCs/>
          <w:szCs w:val="22"/>
          <w:lang w:val="lt-LT"/>
        </w:rPr>
        <w:t xml:space="preserve">– </w:t>
      </w:r>
      <w:r w:rsidR="00CC5815" w:rsidRPr="007732B8">
        <w:rPr>
          <w:i/>
          <w:iCs/>
          <w:szCs w:val="22"/>
          <w:lang w:val="lt-LT"/>
        </w:rPr>
        <w:t>specialių laikymo sąlygų nereikia</w:t>
      </w:r>
      <w:r w:rsidRPr="00A310DD">
        <w:rPr>
          <w:i/>
          <w:iCs/>
          <w:szCs w:val="22"/>
          <w:lang w:val="lt-LT"/>
        </w:rPr>
        <w:t>, referencini</w:t>
      </w:r>
      <w:r w:rsidR="00D80DAB">
        <w:rPr>
          <w:i/>
          <w:iCs/>
          <w:szCs w:val="22"/>
          <w:lang w:val="lt-LT"/>
        </w:rPr>
        <w:t>o</w:t>
      </w:r>
      <w:r w:rsidRPr="00A310DD">
        <w:rPr>
          <w:i/>
          <w:iCs/>
          <w:szCs w:val="22"/>
          <w:lang w:val="lt-LT"/>
        </w:rPr>
        <w:t xml:space="preserve"> </w:t>
      </w:r>
      <w:r w:rsidR="00D80DAB">
        <w:rPr>
          <w:i/>
          <w:iCs/>
          <w:szCs w:val="22"/>
          <w:lang w:val="lt-LT"/>
        </w:rPr>
        <w:t>–</w:t>
      </w:r>
      <w:r w:rsidR="00D80DAB" w:rsidRPr="00A310DD">
        <w:rPr>
          <w:i/>
          <w:iCs/>
          <w:szCs w:val="22"/>
          <w:lang w:val="lt-LT"/>
        </w:rPr>
        <w:t xml:space="preserve"> </w:t>
      </w:r>
      <w:r w:rsidRPr="00A310DD">
        <w:rPr>
          <w:i/>
          <w:iCs/>
          <w:szCs w:val="22"/>
          <w:lang w:val="lt-LT"/>
        </w:rPr>
        <w:t>laikyti ne aukštesnėje kaip 30 ºC temperatūroje</w:t>
      </w:r>
      <w:r w:rsidR="00D80DAB">
        <w:rPr>
          <w:i/>
          <w:iCs/>
          <w:szCs w:val="22"/>
          <w:lang w:val="lt-LT"/>
        </w:rPr>
        <w:t>,</w:t>
      </w:r>
      <w:r w:rsidRPr="00A310DD">
        <w:rPr>
          <w:i/>
          <w:iCs/>
          <w:szCs w:val="22"/>
          <w:lang w:val="lt-LT"/>
        </w:rPr>
        <w:t xml:space="preserve"> </w:t>
      </w:r>
      <w:r w:rsidR="00D80DAB">
        <w:rPr>
          <w:i/>
          <w:iCs/>
          <w:szCs w:val="22"/>
          <w:lang w:val="lt-LT"/>
        </w:rPr>
        <w:t>l</w:t>
      </w:r>
      <w:r w:rsidRPr="00A310DD">
        <w:rPr>
          <w:i/>
          <w:iCs/>
          <w:szCs w:val="22"/>
          <w:lang w:val="lt-LT"/>
        </w:rPr>
        <w:t>aikyti gamintojo pakuotėje, kad vaistas būtų apsaugotas nuo drėgmės; pagalbinėmis medžiagomis: lygiagre</w:t>
      </w:r>
      <w:r w:rsidR="00D80DAB">
        <w:rPr>
          <w:i/>
          <w:iCs/>
          <w:szCs w:val="22"/>
          <w:lang w:val="lt-LT"/>
        </w:rPr>
        <w:t>čiai importuojamo</w:t>
      </w:r>
      <w:r w:rsidRPr="00A310DD">
        <w:rPr>
          <w:i/>
          <w:iCs/>
          <w:szCs w:val="22"/>
          <w:lang w:val="lt-LT"/>
        </w:rPr>
        <w:t xml:space="preserve"> </w:t>
      </w:r>
      <w:r w:rsidR="00D80DAB">
        <w:rPr>
          <w:i/>
          <w:iCs/>
          <w:szCs w:val="22"/>
          <w:lang w:val="lt-LT"/>
        </w:rPr>
        <w:t>–</w:t>
      </w:r>
      <w:r w:rsidR="00D80DAB" w:rsidRPr="00A310DD">
        <w:rPr>
          <w:i/>
          <w:iCs/>
          <w:szCs w:val="22"/>
          <w:lang w:val="lt-LT"/>
        </w:rPr>
        <w:t xml:space="preserve"> </w:t>
      </w:r>
      <w:r w:rsidRPr="00A310DD">
        <w:rPr>
          <w:i/>
          <w:iCs/>
          <w:szCs w:val="22"/>
          <w:lang w:val="lt-LT"/>
        </w:rPr>
        <w:t xml:space="preserve">kalcio hidroksidas, referencinio </w:t>
      </w:r>
      <w:r w:rsidR="00D80DAB">
        <w:rPr>
          <w:i/>
          <w:iCs/>
          <w:szCs w:val="22"/>
          <w:lang w:val="lt-LT"/>
        </w:rPr>
        <w:t>–</w:t>
      </w:r>
      <w:r w:rsidR="00D80DAB" w:rsidRPr="00A310DD">
        <w:rPr>
          <w:i/>
          <w:iCs/>
          <w:szCs w:val="22"/>
          <w:lang w:val="lt-LT"/>
        </w:rPr>
        <w:t xml:space="preserve"> </w:t>
      </w:r>
      <w:r w:rsidRPr="00A310DD">
        <w:rPr>
          <w:i/>
          <w:iCs/>
          <w:szCs w:val="22"/>
          <w:lang w:val="lt-LT"/>
        </w:rPr>
        <w:t xml:space="preserve">mandarinų aromatinė medžiaga (kukurūzų </w:t>
      </w:r>
      <w:proofErr w:type="spellStart"/>
      <w:r w:rsidRPr="00A310DD">
        <w:rPr>
          <w:i/>
          <w:iCs/>
          <w:szCs w:val="22"/>
          <w:lang w:val="lt-LT"/>
        </w:rPr>
        <w:t>maltodektrinas</w:t>
      </w:r>
      <w:proofErr w:type="spellEnd"/>
      <w:r w:rsidRPr="00A310DD">
        <w:rPr>
          <w:i/>
          <w:iCs/>
          <w:szCs w:val="22"/>
          <w:lang w:val="lt-LT"/>
        </w:rPr>
        <w:t xml:space="preserve">, </w:t>
      </w:r>
      <w:proofErr w:type="spellStart"/>
      <w:r w:rsidRPr="00A310DD">
        <w:rPr>
          <w:i/>
          <w:iCs/>
          <w:szCs w:val="22"/>
          <w:lang w:val="lt-LT"/>
        </w:rPr>
        <w:t>gumiarabikas</w:t>
      </w:r>
      <w:proofErr w:type="spellEnd"/>
      <w:r w:rsidRPr="00A310DD">
        <w:rPr>
          <w:i/>
          <w:iCs/>
          <w:szCs w:val="22"/>
          <w:lang w:val="lt-LT"/>
        </w:rPr>
        <w:t xml:space="preserve">, </w:t>
      </w:r>
      <w:proofErr w:type="spellStart"/>
      <w:r w:rsidRPr="00A310DD">
        <w:rPr>
          <w:i/>
          <w:iCs/>
          <w:szCs w:val="22"/>
          <w:lang w:val="lt-LT"/>
        </w:rPr>
        <w:t>askorbo</w:t>
      </w:r>
      <w:proofErr w:type="spellEnd"/>
      <w:r w:rsidRPr="00A310DD">
        <w:rPr>
          <w:i/>
          <w:iCs/>
          <w:szCs w:val="22"/>
          <w:lang w:val="lt-LT"/>
        </w:rPr>
        <w:t xml:space="preserve"> rūgštis (E300), </w:t>
      </w:r>
      <w:proofErr w:type="spellStart"/>
      <w:r w:rsidRPr="00A310DD">
        <w:rPr>
          <w:i/>
          <w:iCs/>
          <w:szCs w:val="22"/>
          <w:lang w:val="lt-LT"/>
        </w:rPr>
        <w:t>butilhidroksianizolas</w:t>
      </w:r>
      <w:proofErr w:type="spellEnd"/>
      <w:r w:rsidRPr="00A310DD">
        <w:rPr>
          <w:i/>
          <w:iCs/>
          <w:szCs w:val="22"/>
          <w:lang w:val="lt-LT"/>
        </w:rPr>
        <w:t xml:space="preserve"> (E320) ir aromatiniai preparatai); išvaizda: lygiagrečiai importuojamo</w:t>
      </w:r>
      <w:r w:rsidR="00D80DAB" w:rsidRPr="00A310DD">
        <w:rPr>
          <w:i/>
          <w:iCs/>
          <w:szCs w:val="22"/>
          <w:lang w:val="lt-LT"/>
        </w:rPr>
        <w:t xml:space="preserve"> </w:t>
      </w:r>
      <w:r w:rsidRPr="00A310DD">
        <w:rPr>
          <w:i/>
          <w:iCs/>
          <w:szCs w:val="22"/>
          <w:lang w:val="lt-LT"/>
        </w:rPr>
        <w:t xml:space="preserve">granulės yra baltos ar šiek tiek gelsvos spalvos, referencinio </w:t>
      </w:r>
      <w:r w:rsidR="00D80DAB">
        <w:rPr>
          <w:i/>
          <w:iCs/>
          <w:szCs w:val="22"/>
          <w:lang w:val="lt-LT"/>
        </w:rPr>
        <w:t>–</w:t>
      </w:r>
      <w:r w:rsidRPr="00A310DD">
        <w:rPr>
          <w:i/>
          <w:iCs/>
          <w:szCs w:val="22"/>
          <w:lang w:val="lt-LT"/>
        </w:rPr>
        <w:t xml:space="preserve"> baltos arba beveik baltos spalvos be gumulėlių ar sankaupų. </w:t>
      </w:r>
    </w:p>
    <w:p w14:paraId="0E0591B5" w14:textId="77777777" w:rsidR="00C62D5B" w:rsidRPr="00A310DD" w:rsidRDefault="00C62D5B" w:rsidP="00C62D5B">
      <w:pPr>
        <w:tabs>
          <w:tab w:val="clear" w:pos="567"/>
        </w:tabs>
        <w:spacing w:line="240" w:lineRule="auto"/>
        <w:rPr>
          <w:snapToGrid/>
          <w:szCs w:val="22"/>
          <w:lang w:val="lt-LT" w:eastAsia="lt-LT"/>
        </w:rPr>
      </w:pPr>
    </w:p>
    <w:p w14:paraId="37C66CA9" w14:textId="77777777" w:rsidR="001805BC" w:rsidRPr="00A310DD" w:rsidRDefault="001805BC" w:rsidP="00C62D5B">
      <w:pPr>
        <w:tabs>
          <w:tab w:val="clear" w:pos="567"/>
        </w:tabs>
        <w:spacing w:line="240" w:lineRule="auto"/>
        <w:rPr>
          <w:snapToGrid/>
          <w:szCs w:val="22"/>
          <w:lang w:val="lt-LT" w:eastAsia="lt-LT"/>
        </w:rPr>
      </w:pPr>
    </w:p>
    <w:p w14:paraId="52435D9F" w14:textId="77777777" w:rsidR="001805BC" w:rsidRPr="00A310DD" w:rsidRDefault="001805BC" w:rsidP="00C62D5B">
      <w:pPr>
        <w:tabs>
          <w:tab w:val="clear" w:pos="567"/>
        </w:tabs>
        <w:spacing w:line="240" w:lineRule="auto"/>
        <w:rPr>
          <w:snapToGrid/>
          <w:szCs w:val="22"/>
          <w:lang w:val="lt-LT" w:eastAsia="lt-LT"/>
        </w:rPr>
      </w:pPr>
    </w:p>
    <w:p w14:paraId="7D6B76E6" w14:textId="77777777" w:rsidR="001805BC" w:rsidRPr="00A310DD" w:rsidRDefault="001805BC" w:rsidP="00C62D5B">
      <w:pPr>
        <w:tabs>
          <w:tab w:val="clear" w:pos="567"/>
        </w:tabs>
        <w:spacing w:line="240" w:lineRule="auto"/>
        <w:rPr>
          <w:snapToGrid/>
          <w:szCs w:val="22"/>
          <w:lang w:val="lt-LT" w:eastAsia="lt-LT"/>
        </w:rPr>
      </w:pPr>
    </w:p>
    <w:p w14:paraId="1EBD431A" w14:textId="77777777" w:rsidR="001805BC" w:rsidRPr="00A310DD" w:rsidRDefault="001805BC" w:rsidP="00C62D5B">
      <w:pPr>
        <w:tabs>
          <w:tab w:val="clear" w:pos="567"/>
        </w:tabs>
        <w:spacing w:line="240" w:lineRule="auto"/>
        <w:rPr>
          <w:snapToGrid/>
          <w:szCs w:val="22"/>
          <w:lang w:val="lt-LT" w:eastAsia="lt-LT"/>
        </w:rPr>
      </w:pPr>
    </w:p>
    <w:p w14:paraId="5DC40580" w14:textId="77777777" w:rsidR="001805BC" w:rsidRPr="00A310DD" w:rsidRDefault="001805BC" w:rsidP="00C62D5B">
      <w:pPr>
        <w:tabs>
          <w:tab w:val="clear" w:pos="567"/>
        </w:tabs>
        <w:spacing w:line="240" w:lineRule="auto"/>
        <w:rPr>
          <w:snapToGrid/>
          <w:szCs w:val="22"/>
          <w:lang w:val="lt-LT" w:eastAsia="lt-LT"/>
        </w:rPr>
      </w:pPr>
    </w:p>
    <w:p w14:paraId="4413DD29" w14:textId="77777777" w:rsidR="001805BC" w:rsidRPr="00A310DD" w:rsidRDefault="001805BC" w:rsidP="00C62D5B">
      <w:pPr>
        <w:tabs>
          <w:tab w:val="clear" w:pos="567"/>
        </w:tabs>
        <w:spacing w:line="240" w:lineRule="auto"/>
        <w:rPr>
          <w:snapToGrid/>
          <w:szCs w:val="22"/>
          <w:lang w:val="lt-LT" w:eastAsia="lt-LT"/>
        </w:rPr>
      </w:pPr>
    </w:p>
    <w:p w14:paraId="491849AE" w14:textId="77777777" w:rsidR="001805BC" w:rsidRPr="00A310DD" w:rsidRDefault="001805BC" w:rsidP="00C62D5B">
      <w:pPr>
        <w:tabs>
          <w:tab w:val="clear" w:pos="567"/>
        </w:tabs>
        <w:spacing w:line="240" w:lineRule="auto"/>
        <w:rPr>
          <w:snapToGrid/>
          <w:szCs w:val="22"/>
          <w:lang w:val="lt-LT" w:eastAsia="lt-LT"/>
        </w:rPr>
      </w:pPr>
    </w:p>
    <w:p w14:paraId="43CF859B" w14:textId="77777777" w:rsidR="001805BC" w:rsidRPr="00A310DD" w:rsidRDefault="001805BC" w:rsidP="00C62D5B">
      <w:pPr>
        <w:tabs>
          <w:tab w:val="clear" w:pos="567"/>
        </w:tabs>
        <w:spacing w:line="240" w:lineRule="auto"/>
        <w:rPr>
          <w:snapToGrid/>
          <w:szCs w:val="22"/>
          <w:lang w:val="lt-LT" w:eastAsia="lt-LT"/>
        </w:rPr>
      </w:pPr>
    </w:p>
    <w:p w14:paraId="0B456CA5" w14:textId="77777777" w:rsidR="001805BC" w:rsidRPr="00A310DD" w:rsidRDefault="001805BC" w:rsidP="00C62D5B">
      <w:pPr>
        <w:tabs>
          <w:tab w:val="clear" w:pos="567"/>
        </w:tabs>
        <w:spacing w:line="240" w:lineRule="auto"/>
        <w:rPr>
          <w:snapToGrid/>
          <w:szCs w:val="22"/>
          <w:lang w:val="lt-LT" w:eastAsia="lt-LT"/>
        </w:rPr>
      </w:pPr>
    </w:p>
    <w:p w14:paraId="0165A78C" w14:textId="77777777" w:rsidR="001805BC" w:rsidRPr="00A310DD" w:rsidRDefault="001805BC" w:rsidP="00C62D5B">
      <w:pPr>
        <w:tabs>
          <w:tab w:val="clear" w:pos="567"/>
        </w:tabs>
        <w:spacing w:line="240" w:lineRule="auto"/>
        <w:rPr>
          <w:snapToGrid/>
          <w:szCs w:val="22"/>
          <w:lang w:val="lt-LT" w:eastAsia="lt-LT"/>
        </w:rPr>
      </w:pPr>
    </w:p>
    <w:p w14:paraId="33D962C7" w14:textId="77777777" w:rsidR="001805BC" w:rsidRPr="00A310DD" w:rsidRDefault="001805BC" w:rsidP="00C62D5B">
      <w:pPr>
        <w:tabs>
          <w:tab w:val="clear" w:pos="567"/>
        </w:tabs>
        <w:spacing w:line="240" w:lineRule="auto"/>
        <w:rPr>
          <w:snapToGrid/>
          <w:szCs w:val="22"/>
          <w:lang w:val="lt-LT" w:eastAsia="lt-LT"/>
        </w:rPr>
      </w:pPr>
    </w:p>
    <w:p w14:paraId="50FFF743" w14:textId="77777777" w:rsidR="001805BC" w:rsidRPr="00A310DD" w:rsidRDefault="001805BC" w:rsidP="00C62D5B">
      <w:pPr>
        <w:tabs>
          <w:tab w:val="clear" w:pos="567"/>
        </w:tabs>
        <w:spacing w:line="240" w:lineRule="auto"/>
        <w:rPr>
          <w:snapToGrid/>
          <w:szCs w:val="22"/>
          <w:lang w:val="lt-LT" w:eastAsia="lt-LT"/>
        </w:rPr>
      </w:pPr>
    </w:p>
    <w:p w14:paraId="06BDA9F9" w14:textId="77777777" w:rsidR="001805BC" w:rsidRPr="00A310DD" w:rsidRDefault="001805BC" w:rsidP="00C62D5B">
      <w:pPr>
        <w:tabs>
          <w:tab w:val="clear" w:pos="567"/>
        </w:tabs>
        <w:spacing w:line="240" w:lineRule="auto"/>
        <w:rPr>
          <w:snapToGrid/>
          <w:szCs w:val="22"/>
          <w:lang w:val="lt-LT" w:eastAsia="lt-LT"/>
        </w:rPr>
      </w:pPr>
    </w:p>
    <w:p w14:paraId="352E66C3" w14:textId="77777777" w:rsidR="001805BC" w:rsidRPr="00A310DD" w:rsidRDefault="001805BC" w:rsidP="00C62D5B">
      <w:pPr>
        <w:tabs>
          <w:tab w:val="clear" w:pos="567"/>
        </w:tabs>
        <w:spacing w:line="240" w:lineRule="auto"/>
        <w:rPr>
          <w:snapToGrid/>
          <w:szCs w:val="22"/>
          <w:lang w:val="lt-LT" w:eastAsia="lt-LT"/>
        </w:rPr>
      </w:pPr>
    </w:p>
    <w:p w14:paraId="50290E3F" w14:textId="77777777" w:rsidR="001805BC" w:rsidRPr="00A310DD" w:rsidRDefault="001805BC" w:rsidP="00C62D5B">
      <w:pPr>
        <w:tabs>
          <w:tab w:val="clear" w:pos="567"/>
        </w:tabs>
        <w:spacing w:line="240" w:lineRule="auto"/>
        <w:rPr>
          <w:snapToGrid/>
          <w:szCs w:val="22"/>
          <w:lang w:val="lt-LT" w:eastAsia="lt-LT"/>
        </w:rPr>
      </w:pPr>
    </w:p>
    <w:p w14:paraId="521464B2" w14:textId="77777777" w:rsidR="001805BC" w:rsidRPr="00A310DD" w:rsidRDefault="001805BC" w:rsidP="00C62D5B">
      <w:pPr>
        <w:tabs>
          <w:tab w:val="clear" w:pos="567"/>
        </w:tabs>
        <w:spacing w:line="240" w:lineRule="auto"/>
        <w:rPr>
          <w:snapToGrid/>
          <w:szCs w:val="22"/>
          <w:lang w:val="lt-LT" w:eastAsia="lt-LT"/>
        </w:rPr>
      </w:pPr>
    </w:p>
    <w:p w14:paraId="7367EA63" w14:textId="77777777" w:rsidR="001805BC" w:rsidRPr="00A310DD" w:rsidRDefault="001805BC" w:rsidP="00C62D5B">
      <w:pPr>
        <w:tabs>
          <w:tab w:val="clear" w:pos="567"/>
        </w:tabs>
        <w:spacing w:line="240" w:lineRule="auto"/>
        <w:rPr>
          <w:snapToGrid/>
          <w:szCs w:val="22"/>
          <w:lang w:val="lt-LT" w:eastAsia="lt-LT"/>
        </w:rPr>
      </w:pPr>
    </w:p>
    <w:p w14:paraId="7497BD1D" w14:textId="77777777" w:rsidR="001805BC" w:rsidRPr="00A310DD" w:rsidRDefault="001805BC" w:rsidP="00C62D5B">
      <w:pPr>
        <w:tabs>
          <w:tab w:val="clear" w:pos="567"/>
        </w:tabs>
        <w:spacing w:line="240" w:lineRule="auto"/>
        <w:rPr>
          <w:snapToGrid/>
          <w:szCs w:val="22"/>
          <w:lang w:val="lt-LT" w:eastAsia="lt-LT"/>
        </w:rPr>
      </w:pPr>
    </w:p>
    <w:p w14:paraId="7C3F0A20" w14:textId="77777777" w:rsidR="001805BC" w:rsidRPr="00A310DD" w:rsidRDefault="001805BC" w:rsidP="00C62D5B">
      <w:pPr>
        <w:tabs>
          <w:tab w:val="clear" w:pos="567"/>
        </w:tabs>
        <w:spacing w:line="240" w:lineRule="auto"/>
        <w:rPr>
          <w:snapToGrid/>
          <w:szCs w:val="22"/>
          <w:lang w:val="lt-LT" w:eastAsia="lt-LT"/>
        </w:rPr>
      </w:pPr>
    </w:p>
    <w:p w14:paraId="197472ED" w14:textId="77777777" w:rsidR="001805BC" w:rsidRPr="00A310DD" w:rsidRDefault="001805BC" w:rsidP="00C62D5B">
      <w:pPr>
        <w:tabs>
          <w:tab w:val="clear" w:pos="567"/>
        </w:tabs>
        <w:spacing w:line="240" w:lineRule="auto"/>
        <w:rPr>
          <w:snapToGrid/>
          <w:szCs w:val="22"/>
          <w:lang w:val="lt-LT" w:eastAsia="lt-LT"/>
        </w:rPr>
      </w:pPr>
    </w:p>
    <w:p w14:paraId="2369A6F8" w14:textId="77777777" w:rsidR="001805BC" w:rsidRPr="00A310DD" w:rsidRDefault="001805BC" w:rsidP="00C62D5B">
      <w:pPr>
        <w:tabs>
          <w:tab w:val="clear" w:pos="567"/>
        </w:tabs>
        <w:spacing w:line="240" w:lineRule="auto"/>
        <w:rPr>
          <w:snapToGrid/>
          <w:szCs w:val="22"/>
          <w:lang w:val="lt-LT" w:eastAsia="lt-LT"/>
        </w:rPr>
      </w:pPr>
    </w:p>
    <w:p w14:paraId="27374CC4" w14:textId="77777777" w:rsidR="001805BC" w:rsidRPr="00A310DD" w:rsidRDefault="001805BC" w:rsidP="00C62D5B">
      <w:pPr>
        <w:tabs>
          <w:tab w:val="clear" w:pos="567"/>
        </w:tabs>
        <w:spacing w:line="240" w:lineRule="auto"/>
        <w:rPr>
          <w:snapToGrid/>
          <w:szCs w:val="22"/>
          <w:lang w:val="lt-LT" w:eastAsia="lt-LT"/>
        </w:rPr>
      </w:pPr>
    </w:p>
    <w:p w14:paraId="0F88B86C" w14:textId="77777777" w:rsidR="001805BC" w:rsidRPr="00A310DD" w:rsidRDefault="001805BC" w:rsidP="00C62D5B">
      <w:pPr>
        <w:tabs>
          <w:tab w:val="clear" w:pos="567"/>
        </w:tabs>
        <w:spacing w:line="240" w:lineRule="auto"/>
        <w:rPr>
          <w:snapToGrid/>
          <w:szCs w:val="22"/>
          <w:lang w:val="lt-LT" w:eastAsia="lt-LT"/>
        </w:rPr>
      </w:pPr>
    </w:p>
    <w:p w14:paraId="0B17CA13" w14:textId="77777777" w:rsidR="001805BC" w:rsidRPr="00A310DD" w:rsidRDefault="001805BC" w:rsidP="00C62D5B">
      <w:pPr>
        <w:tabs>
          <w:tab w:val="clear" w:pos="567"/>
        </w:tabs>
        <w:spacing w:line="240" w:lineRule="auto"/>
        <w:rPr>
          <w:snapToGrid/>
          <w:szCs w:val="22"/>
          <w:lang w:val="lt-LT" w:eastAsia="lt-LT"/>
        </w:rPr>
      </w:pPr>
    </w:p>
    <w:p w14:paraId="2AAFEF47" w14:textId="77777777" w:rsidR="001805BC" w:rsidRPr="00A310DD" w:rsidRDefault="001805BC" w:rsidP="00C62D5B">
      <w:pPr>
        <w:tabs>
          <w:tab w:val="clear" w:pos="567"/>
        </w:tabs>
        <w:spacing w:line="240" w:lineRule="auto"/>
        <w:rPr>
          <w:snapToGrid/>
          <w:szCs w:val="22"/>
          <w:lang w:val="lt-LT" w:eastAsia="lt-LT"/>
        </w:rPr>
      </w:pPr>
    </w:p>
    <w:p w14:paraId="3A7B4F5C" w14:textId="77777777" w:rsidR="001805BC" w:rsidRPr="00A310DD" w:rsidRDefault="001805BC" w:rsidP="00C62D5B">
      <w:pPr>
        <w:tabs>
          <w:tab w:val="clear" w:pos="567"/>
        </w:tabs>
        <w:spacing w:line="240" w:lineRule="auto"/>
        <w:rPr>
          <w:snapToGrid/>
          <w:szCs w:val="22"/>
          <w:lang w:val="lt-LT" w:eastAsia="lt-LT"/>
        </w:rPr>
      </w:pPr>
    </w:p>
    <w:p w14:paraId="27A04AB9" w14:textId="77777777" w:rsidR="001805BC" w:rsidRPr="00A310DD" w:rsidRDefault="001805BC" w:rsidP="00C62D5B">
      <w:pPr>
        <w:tabs>
          <w:tab w:val="clear" w:pos="567"/>
        </w:tabs>
        <w:spacing w:line="240" w:lineRule="auto"/>
        <w:rPr>
          <w:snapToGrid/>
          <w:szCs w:val="22"/>
          <w:lang w:val="lt-LT" w:eastAsia="lt-LT"/>
        </w:rPr>
      </w:pPr>
    </w:p>
    <w:p w14:paraId="4B5F6DED" w14:textId="77777777" w:rsidR="001805BC" w:rsidRPr="00A310DD" w:rsidRDefault="001805BC" w:rsidP="00C62D5B">
      <w:pPr>
        <w:tabs>
          <w:tab w:val="clear" w:pos="567"/>
        </w:tabs>
        <w:spacing w:line="240" w:lineRule="auto"/>
        <w:rPr>
          <w:snapToGrid/>
          <w:szCs w:val="22"/>
          <w:lang w:val="lt-LT" w:eastAsia="lt-LT"/>
        </w:rPr>
      </w:pPr>
    </w:p>
    <w:p w14:paraId="27090B52" w14:textId="77777777" w:rsidR="001805BC" w:rsidRPr="00A310DD" w:rsidRDefault="001805BC" w:rsidP="00C62D5B">
      <w:pPr>
        <w:tabs>
          <w:tab w:val="clear" w:pos="567"/>
        </w:tabs>
        <w:spacing w:line="240" w:lineRule="auto"/>
        <w:rPr>
          <w:snapToGrid/>
          <w:szCs w:val="22"/>
          <w:lang w:val="lt-LT" w:eastAsia="lt-LT"/>
        </w:rPr>
      </w:pPr>
    </w:p>
    <w:p w14:paraId="210403AF" w14:textId="77777777" w:rsidR="001805BC" w:rsidRPr="00A310DD" w:rsidRDefault="001805BC" w:rsidP="00C62D5B">
      <w:pPr>
        <w:tabs>
          <w:tab w:val="clear" w:pos="567"/>
        </w:tabs>
        <w:spacing w:line="240" w:lineRule="auto"/>
        <w:rPr>
          <w:snapToGrid/>
          <w:szCs w:val="22"/>
          <w:lang w:val="lt-LT" w:eastAsia="lt-LT"/>
        </w:rPr>
      </w:pPr>
    </w:p>
    <w:p w14:paraId="320E2193" w14:textId="77777777" w:rsidR="001805BC" w:rsidRPr="00A310DD" w:rsidRDefault="001805BC" w:rsidP="00C62D5B">
      <w:pPr>
        <w:tabs>
          <w:tab w:val="clear" w:pos="567"/>
        </w:tabs>
        <w:spacing w:line="240" w:lineRule="auto"/>
        <w:rPr>
          <w:snapToGrid/>
          <w:szCs w:val="22"/>
          <w:lang w:val="lt-LT" w:eastAsia="lt-LT"/>
        </w:rPr>
      </w:pPr>
    </w:p>
    <w:p w14:paraId="632AC570" w14:textId="77777777" w:rsidR="001805BC" w:rsidRPr="00A310DD" w:rsidRDefault="001805BC" w:rsidP="00C62D5B">
      <w:pPr>
        <w:tabs>
          <w:tab w:val="clear" w:pos="567"/>
        </w:tabs>
        <w:spacing w:line="240" w:lineRule="auto"/>
        <w:rPr>
          <w:snapToGrid/>
          <w:szCs w:val="22"/>
          <w:lang w:val="lt-LT" w:eastAsia="lt-LT"/>
        </w:rPr>
      </w:pPr>
    </w:p>
    <w:p w14:paraId="7AE54D00" w14:textId="77777777" w:rsidR="001805BC" w:rsidRPr="00A310DD" w:rsidRDefault="001805BC" w:rsidP="00C62D5B">
      <w:pPr>
        <w:tabs>
          <w:tab w:val="clear" w:pos="567"/>
        </w:tabs>
        <w:spacing w:line="240" w:lineRule="auto"/>
        <w:rPr>
          <w:snapToGrid/>
          <w:szCs w:val="22"/>
          <w:lang w:val="lt-LT" w:eastAsia="lt-LT"/>
        </w:rPr>
      </w:pPr>
    </w:p>
    <w:p w14:paraId="49C7E7BE" w14:textId="77777777" w:rsidR="001805BC" w:rsidRPr="00A310DD" w:rsidRDefault="001805BC" w:rsidP="00C62D5B">
      <w:pPr>
        <w:tabs>
          <w:tab w:val="clear" w:pos="567"/>
        </w:tabs>
        <w:spacing w:line="240" w:lineRule="auto"/>
        <w:rPr>
          <w:snapToGrid/>
          <w:szCs w:val="22"/>
          <w:lang w:val="lt-LT" w:eastAsia="lt-LT"/>
        </w:rPr>
      </w:pPr>
    </w:p>
    <w:p w14:paraId="15124FD9" w14:textId="77777777" w:rsidR="001805BC" w:rsidRPr="00A310DD" w:rsidRDefault="001805BC" w:rsidP="00C62D5B">
      <w:pPr>
        <w:tabs>
          <w:tab w:val="clear" w:pos="567"/>
        </w:tabs>
        <w:spacing w:line="240" w:lineRule="auto"/>
        <w:rPr>
          <w:snapToGrid/>
          <w:szCs w:val="22"/>
          <w:lang w:val="lt-LT" w:eastAsia="lt-LT"/>
        </w:rPr>
      </w:pPr>
    </w:p>
    <w:p w14:paraId="7A8DF9EA" w14:textId="77777777" w:rsidR="001805BC" w:rsidRPr="00A310DD" w:rsidRDefault="001805BC" w:rsidP="00C62D5B">
      <w:pPr>
        <w:tabs>
          <w:tab w:val="clear" w:pos="567"/>
        </w:tabs>
        <w:spacing w:line="240" w:lineRule="auto"/>
        <w:rPr>
          <w:snapToGrid/>
          <w:szCs w:val="22"/>
          <w:lang w:val="lt-LT" w:eastAsia="lt-LT"/>
        </w:rPr>
      </w:pPr>
    </w:p>
    <w:p w14:paraId="33B98E27" w14:textId="77777777" w:rsidR="001805BC" w:rsidRPr="00A310DD" w:rsidRDefault="001805BC" w:rsidP="00C62D5B">
      <w:pPr>
        <w:tabs>
          <w:tab w:val="clear" w:pos="567"/>
        </w:tabs>
        <w:spacing w:line="240" w:lineRule="auto"/>
        <w:rPr>
          <w:snapToGrid/>
          <w:szCs w:val="22"/>
          <w:lang w:val="lt-LT" w:eastAsia="lt-LT"/>
        </w:rPr>
      </w:pPr>
    </w:p>
    <w:p w14:paraId="708F49A7" w14:textId="77777777" w:rsidR="001805BC" w:rsidRPr="00A310DD" w:rsidRDefault="001805BC" w:rsidP="00C62D5B">
      <w:pPr>
        <w:tabs>
          <w:tab w:val="clear" w:pos="567"/>
        </w:tabs>
        <w:spacing w:line="240" w:lineRule="auto"/>
        <w:rPr>
          <w:snapToGrid/>
          <w:szCs w:val="22"/>
          <w:lang w:val="lt-LT" w:eastAsia="lt-LT"/>
        </w:rPr>
      </w:pPr>
    </w:p>
    <w:p w14:paraId="4409838E" w14:textId="77777777" w:rsidR="001805BC" w:rsidRPr="00A310DD" w:rsidRDefault="001805BC" w:rsidP="00C62D5B">
      <w:pPr>
        <w:tabs>
          <w:tab w:val="clear" w:pos="567"/>
        </w:tabs>
        <w:spacing w:line="240" w:lineRule="auto"/>
        <w:rPr>
          <w:snapToGrid/>
          <w:szCs w:val="22"/>
          <w:lang w:val="lt-LT" w:eastAsia="lt-LT"/>
        </w:rPr>
      </w:pPr>
    </w:p>
    <w:p w14:paraId="3C08AA0A" w14:textId="77777777" w:rsidR="001805BC" w:rsidRPr="00A310DD" w:rsidRDefault="001805BC" w:rsidP="00C62D5B">
      <w:pPr>
        <w:tabs>
          <w:tab w:val="clear" w:pos="567"/>
        </w:tabs>
        <w:spacing w:line="240" w:lineRule="auto"/>
        <w:rPr>
          <w:snapToGrid/>
          <w:szCs w:val="22"/>
          <w:lang w:val="lt-LT" w:eastAsia="lt-LT"/>
        </w:rPr>
      </w:pPr>
    </w:p>
    <w:p w14:paraId="3370181A" w14:textId="77777777" w:rsidR="001805BC" w:rsidRPr="00A310DD" w:rsidRDefault="001805BC" w:rsidP="00C62D5B">
      <w:pPr>
        <w:tabs>
          <w:tab w:val="clear" w:pos="567"/>
        </w:tabs>
        <w:spacing w:line="240" w:lineRule="auto"/>
        <w:rPr>
          <w:snapToGrid/>
          <w:szCs w:val="22"/>
          <w:lang w:val="lt-LT" w:eastAsia="lt-LT"/>
        </w:rPr>
      </w:pPr>
    </w:p>
    <w:p w14:paraId="6E596872" w14:textId="77777777" w:rsidR="001805BC" w:rsidRPr="00A310DD" w:rsidRDefault="001805BC" w:rsidP="00C62D5B">
      <w:pPr>
        <w:tabs>
          <w:tab w:val="clear" w:pos="567"/>
        </w:tabs>
        <w:spacing w:line="240" w:lineRule="auto"/>
        <w:rPr>
          <w:snapToGrid/>
          <w:szCs w:val="22"/>
          <w:lang w:val="lt-LT" w:eastAsia="lt-LT"/>
        </w:rPr>
      </w:pPr>
    </w:p>
    <w:p w14:paraId="7708D6CB" w14:textId="77777777" w:rsidR="001805BC" w:rsidRPr="00A310DD" w:rsidRDefault="001805BC" w:rsidP="00C62D5B">
      <w:pPr>
        <w:tabs>
          <w:tab w:val="clear" w:pos="567"/>
        </w:tabs>
        <w:spacing w:line="240" w:lineRule="auto"/>
        <w:rPr>
          <w:snapToGrid/>
          <w:szCs w:val="22"/>
          <w:lang w:val="lt-LT" w:eastAsia="lt-LT"/>
        </w:rPr>
      </w:pPr>
    </w:p>
    <w:p w14:paraId="292533D7" w14:textId="77777777" w:rsidR="001805BC" w:rsidRPr="00A310DD" w:rsidRDefault="001805BC" w:rsidP="00C62D5B">
      <w:pPr>
        <w:tabs>
          <w:tab w:val="clear" w:pos="567"/>
        </w:tabs>
        <w:spacing w:line="240" w:lineRule="auto"/>
        <w:rPr>
          <w:snapToGrid/>
          <w:szCs w:val="22"/>
          <w:lang w:val="lt-LT" w:eastAsia="lt-LT"/>
        </w:rPr>
      </w:pPr>
    </w:p>
    <w:p w14:paraId="13428FF5" w14:textId="77777777" w:rsidR="001805BC" w:rsidRPr="00A310DD" w:rsidRDefault="001805BC" w:rsidP="00C62D5B">
      <w:pPr>
        <w:tabs>
          <w:tab w:val="clear" w:pos="567"/>
        </w:tabs>
        <w:spacing w:line="240" w:lineRule="auto"/>
        <w:rPr>
          <w:snapToGrid/>
          <w:szCs w:val="22"/>
          <w:lang w:val="lt-LT" w:eastAsia="lt-LT"/>
        </w:rPr>
      </w:pPr>
    </w:p>
    <w:p w14:paraId="27AC59DD" w14:textId="77777777" w:rsidR="001805BC" w:rsidRPr="00A310DD" w:rsidRDefault="001805BC" w:rsidP="001805BC">
      <w:pPr>
        <w:tabs>
          <w:tab w:val="clear" w:pos="567"/>
        </w:tabs>
        <w:spacing w:line="240" w:lineRule="auto"/>
        <w:rPr>
          <w:snapToGrid/>
          <w:szCs w:val="22"/>
          <w:lang w:val="lt-LT" w:eastAsia="lt-LT"/>
        </w:rPr>
      </w:pPr>
    </w:p>
    <w:p w14:paraId="1A002F28" w14:textId="77777777" w:rsidR="001805BC" w:rsidRPr="00A310DD" w:rsidRDefault="001805BC" w:rsidP="001805BC">
      <w:pPr>
        <w:tabs>
          <w:tab w:val="clear" w:pos="567"/>
        </w:tabs>
        <w:spacing w:line="240" w:lineRule="auto"/>
        <w:rPr>
          <w:snapToGrid/>
          <w:szCs w:val="22"/>
          <w:lang w:val="lt-LT" w:eastAsia="lt-LT"/>
        </w:rPr>
      </w:pPr>
    </w:p>
    <w:p w14:paraId="141DCA08" w14:textId="77777777" w:rsidR="001805BC" w:rsidRPr="00A310DD" w:rsidRDefault="001805BC" w:rsidP="001805BC">
      <w:pPr>
        <w:tabs>
          <w:tab w:val="clear" w:pos="567"/>
        </w:tabs>
        <w:spacing w:line="240" w:lineRule="auto"/>
        <w:rPr>
          <w:snapToGrid/>
          <w:szCs w:val="22"/>
          <w:lang w:val="lt-LT" w:eastAsia="lt-LT"/>
        </w:rPr>
      </w:pPr>
    </w:p>
    <w:p w14:paraId="55DC46BC" w14:textId="77777777" w:rsidR="001805BC" w:rsidRPr="00A310DD" w:rsidRDefault="001805BC" w:rsidP="001805BC">
      <w:pPr>
        <w:tabs>
          <w:tab w:val="clear" w:pos="567"/>
        </w:tabs>
        <w:spacing w:line="240" w:lineRule="auto"/>
        <w:rPr>
          <w:snapToGrid/>
          <w:szCs w:val="22"/>
          <w:lang w:val="lt-LT" w:eastAsia="lt-LT"/>
        </w:rPr>
      </w:pPr>
    </w:p>
    <w:p w14:paraId="7E926C1D" w14:textId="77777777" w:rsidR="001805BC" w:rsidRPr="00A310DD" w:rsidRDefault="001805BC" w:rsidP="001805BC">
      <w:pPr>
        <w:tabs>
          <w:tab w:val="clear" w:pos="567"/>
        </w:tabs>
        <w:spacing w:line="240" w:lineRule="auto"/>
        <w:rPr>
          <w:snapToGrid/>
          <w:szCs w:val="22"/>
          <w:lang w:val="lt-LT" w:eastAsia="lt-LT"/>
        </w:rPr>
      </w:pPr>
    </w:p>
    <w:p w14:paraId="524AA239" w14:textId="77777777" w:rsidR="001805BC" w:rsidRPr="00A310DD" w:rsidRDefault="001805BC" w:rsidP="001805BC">
      <w:pPr>
        <w:tabs>
          <w:tab w:val="clear" w:pos="567"/>
        </w:tabs>
        <w:spacing w:line="240" w:lineRule="auto"/>
        <w:rPr>
          <w:snapToGrid/>
          <w:szCs w:val="22"/>
          <w:lang w:val="lt-LT" w:eastAsia="lt-LT"/>
        </w:rPr>
      </w:pPr>
    </w:p>
    <w:p w14:paraId="143E5122" w14:textId="77777777" w:rsidR="001805BC" w:rsidRPr="00A310DD" w:rsidRDefault="001805BC" w:rsidP="001805BC">
      <w:pPr>
        <w:tabs>
          <w:tab w:val="clear" w:pos="567"/>
        </w:tabs>
        <w:spacing w:line="240" w:lineRule="auto"/>
        <w:rPr>
          <w:snapToGrid/>
          <w:szCs w:val="22"/>
          <w:lang w:val="lt-LT" w:eastAsia="lt-LT"/>
        </w:rPr>
      </w:pPr>
    </w:p>
    <w:p w14:paraId="35BB3276" w14:textId="77777777" w:rsidR="001805BC" w:rsidRPr="00A310DD" w:rsidRDefault="001805BC" w:rsidP="001805BC">
      <w:pPr>
        <w:tabs>
          <w:tab w:val="clear" w:pos="567"/>
        </w:tabs>
        <w:spacing w:line="240" w:lineRule="auto"/>
        <w:rPr>
          <w:snapToGrid/>
          <w:szCs w:val="22"/>
          <w:lang w:val="lt-LT" w:eastAsia="lt-LT"/>
        </w:rPr>
      </w:pPr>
    </w:p>
    <w:p w14:paraId="698B99AE" w14:textId="77777777" w:rsidR="001805BC" w:rsidRPr="00A310DD" w:rsidRDefault="001805BC" w:rsidP="001805BC">
      <w:pPr>
        <w:tabs>
          <w:tab w:val="clear" w:pos="567"/>
        </w:tabs>
        <w:spacing w:line="240" w:lineRule="auto"/>
        <w:rPr>
          <w:snapToGrid/>
          <w:szCs w:val="22"/>
          <w:lang w:val="lt-LT" w:eastAsia="lt-LT"/>
        </w:rPr>
      </w:pPr>
    </w:p>
    <w:p w14:paraId="2B93869F" w14:textId="77777777" w:rsidR="001805BC" w:rsidRPr="00A310DD" w:rsidRDefault="001805BC" w:rsidP="001805BC">
      <w:pPr>
        <w:tabs>
          <w:tab w:val="clear" w:pos="567"/>
        </w:tabs>
        <w:spacing w:line="240" w:lineRule="auto"/>
        <w:rPr>
          <w:snapToGrid/>
          <w:szCs w:val="22"/>
          <w:lang w:val="lt-LT" w:eastAsia="lt-LT"/>
        </w:rPr>
      </w:pPr>
    </w:p>
    <w:p w14:paraId="55A05681" w14:textId="77777777" w:rsidR="001805BC" w:rsidRPr="00A310DD" w:rsidRDefault="001805BC" w:rsidP="001805BC">
      <w:pPr>
        <w:tabs>
          <w:tab w:val="clear" w:pos="567"/>
        </w:tabs>
        <w:spacing w:line="240" w:lineRule="auto"/>
        <w:rPr>
          <w:snapToGrid/>
          <w:szCs w:val="22"/>
          <w:lang w:val="lt-LT" w:eastAsia="lt-LT"/>
        </w:rPr>
      </w:pPr>
    </w:p>
    <w:p w14:paraId="03237D6A" w14:textId="77777777" w:rsidR="001805BC" w:rsidRPr="00A310DD" w:rsidRDefault="001805BC" w:rsidP="001805BC">
      <w:pPr>
        <w:tabs>
          <w:tab w:val="clear" w:pos="567"/>
        </w:tabs>
        <w:spacing w:line="240" w:lineRule="auto"/>
        <w:rPr>
          <w:snapToGrid/>
          <w:szCs w:val="22"/>
          <w:lang w:val="lt-LT" w:eastAsia="lt-LT"/>
        </w:rPr>
      </w:pPr>
    </w:p>
    <w:p w14:paraId="0B0A3143" w14:textId="77777777" w:rsidR="001805BC" w:rsidRPr="00A310DD" w:rsidRDefault="001805BC" w:rsidP="001805BC">
      <w:pPr>
        <w:tabs>
          <w:tab w:val="clear" w:pos="567"/>
        </w:tabs>
        <w:spacing w:line="240" w:lineRule="auto"/>
        <w:rPr>
          <w:snapToGrid/>
          <w:szCs w:val="22"/>
          <w:lang w:val="lt-LT" w:eastAsia="lt-LT"/>
        </w:rPr>
      </w:pPr>
    </w:p>
    <w:p w14:paraId="21109B01" w14:textId="77777777" w:rsidR="001805BC" w:rsidRPr="00A310DD" w:rsidRDefault="001805BC" w:rsidP="001805BC">
      <w:pPr>
        <w:tabs>
          <w:tab w:val="clear" w:pos="567"/>
        </w:tabs>
        <w:spacing w:line="240" w:lineRule="auto"/>
        <w:rPr>
          <w:snapToGrid/>
          <w:szCs w:val="22"/>
          <w:lang w:val="lt-LT" w:eastAsia="lt-LT"/>
        </w:rPr>
      </w:pPr>
    </w:p>
    <w:p w14:paraId="151729AB" w14:textId="77777777" w:rsidR="001805BC" w:rsidRPr="00A310DD" w:rsidRDefault="001805BC" w:rsidP="001805BC">
      <w:pPr>
        <w:tabs>
          <w:tab w:val="clear" w:pos="567"/>
        </w:tabs>
        <w:spacing w:line="240" w:lineRule="auto"/>
        <w:rPr>
          <w:snapToGrid/>
          <w:szCs w:val="22"/>
          <w:lang w:val="lt-LT" w:eastAsia="lt-LT"/>
        </w:rPr>
      </w:pPr>
    </w:p>
    <w:p w14:paraId="34A6305B" w14:textId="77777777" w:rsidR="001805BC" w:rsidRPr="00A310DD" w:rsidRDefault="001805BC" w:rsidP="001805BC">
      <w:pPr>
        <w:tabs>
          <w:tab w:val="clear" w:pos="567"/>
        </w:tabs>
        <w:spacing w:line="240" w:lineRule="auto"/>
        <w:rPr>
          <w:snapToGrid/>
          <w:szCs w:val="22"/>
          <w:lang w:val="lt-LT" w:eastAsia="lt-LT"/>
        </w:rPr>
      </w:pPr>
    </w:p>
    <w:p w14:paraId="6699E57A" w14:textId="77777777" w:rsidR="001805BC" w:rsidRPr="00A310DD" w:rsidRDefault="001805BC" w:rsidP="001805BC">
      <w:pPr>
        <w:tabs>
          <w:tab w:val="clear" w:pos="567"/>
        </w:tabs>
        <w:spacing w:line="240" w:lineRule="auto"/>
        <w:rPr>
          <w:snapToGrid/>
          <w:szCs w:val="22"/>
          <w:lang w:val="lt-LT" w:eastAsia="lt-LT"/>
        </w:rPr>
      </w:pPr>
    </w:p>
    <w:p w14:paraId="39057208" w14:textId="77777777" w:rsidR="001805BC" w:rsidRPr="00A310DD" w:rsidRDefault="001805BC" w:rsidP="001805BC">
      <w:pPr>
        <w:tabs>
          <w:tab w:val="clear" w:pos="567"/>
        </w:tabs>
        <w:spacing w:line="240" w:lineRule="auto"/>
        <w:rPr>
          <w:snapToGrid/>
          <w:szCs w:val="22"/>
          <w:lang w:val="lt-LT" w:eastAsia="lt-LT"/>
        </w:rPr>
      </w:pPr>
    </w:p>
    <w:p w14:paraId="20F46849" w14:textId="77777777" w:rsidR="001805BC" w:rsidRPr="00A310DD" w:rsidRDefault="001805BC" w:rsidP="001805BC">
      <w:pPr>
        <w:tabs>
          <w:tab w:val="clear" w:pos="567"/>
        </w:tabs>
        <w:spacing w:line="240" w:lineRule="auto"/>
        <w:rPr>
          <w:snapToGrid/>
          <w:szCs w:val="22"/>
          <w:lang w:val="lt-LT" w:eastAsia="lt-LT"/>
        </w:rPr>
      </w:pPr>
    </w:p>
    <w:p w14:paraId="5B518804" w14:textId="77777777" w:rsidR="001805BC" w:rsidRPr="00A310DD" w:rsidRDefault="001805BC" w:rsidP="001805BC">
      <w:pPr>
        <w:tabs>
          <w:tab w:val="clear" w:pos="567"/>
        </w:tabs>
        <w:spacing w:line="240" w:lineRule="auto"/>
        <w:rPr>
          <w:snapToGrid/>
          <w:szCs w:val="22"/>
          <w:lang w:val="lt-LT" w:eastAsia="lt-LT"/>
        </w:rPr>
      </w:pPr>
    </w:p>
    <w:p w14:paraId="61DBF6F0" w14:textId="77777777" w:rsidR="001805BC" w:rsidRPr="00A310DD" w:rsidRDefault="001805BC" w:rsidP="001805BC">
      <w:pPr>
        <w:tabs>
          <w:tab w:val="clear" w:pos="567"/>
        </w:tabs>
        <w:spacing w:line="240" w:lineRule="auto"/>
        <w:jc w:val="center"/>
        <w:rPr>
          <w:b/>
          <w:iCs/>
          <w:snapToGrid/>
          <w:szCs w:val="22"/>
          <w:lang w:val="lt-LT" w:eastAsia="lt-LT"/>
        </w:rPr>
      </w:pPr>
      <w:r w:rsidRPr="00A310DD">
        <w:rPr>
          <w:b/>
          <w:iCs/>
          <w:snapToGrid/>
          <w:szCs w:val="22"/>
          <w:lang w:val="lt-LT" w:eastAsia="lt-LT"/>
        </w:rPr>
        <w:t>B. PAKUOTĖS LAPELIS</w:t>
      </w:r>
    </w:p>
    <w:p w14:paraId="4E9D4E32" w14:textId="77777777" w:rsidR="001805BC" w:rsidRPr="00A310DD" w:rsidRDefault="001805BC" w:rsidP="001805BC">
      <w:pPr>
        <w:tabs>
          <w:tab w:val="clear" w:pos="567"/>
        </w:tabs>
        <w:spacing w:line="240" w:lineRule="auto"/>
        <w:jc w:val="center"/>
        <w:rPr>
          <w:b/>
          <w:iCs/>
          <w:snapToGrid/>
          <w:szCs w:val="22"/>
          <w:lang w:val="lt-LT" w:eastAsia="lt-LT"/>
        </w:rPr>
      </w:pPr>
      <w:r w:rsidRPr="00A310DD">
        <w:rPr>
          <w:i/>
          <w:snapToGrid/>
          <w:szCs w:val="22"/>
          <w:lang w:val="lt-LT" w:eastAsia="lt-LT"/>
        </w:rPr>
        <w:br w:type="page"/>
      </w:r>
      <w:r w:rsidRPr="00A310DD">
        <w:rPr>
          <w:b/>
          <w:iCs/>
          <w:snapToGrid/>
          <w:szCs w:val="22"/>
          <w:lang w:val="lt-LT" w:eastAsia="lt-LT"/>
        </w:rPr>
        <w:lastRenderedPageBreak/>
        <w:t>Pakuotės lapelis: informacija pacientui</w:t>
      </w:r>
    </w:p>
    <w:p w14:paraId="03CDBB6B" w14:textId="77777777" w:rsidR="001805BC" w:rsidRPr="00A310DD" w:rsidRDefault="001805BC" w:rsidP="001805BC">
      <w:pPr>
        <w:tabs>
          <w:tab w:val="clear" w:pos="567"/>
        </w:tabs>
        <w:spacing w:line="240" w:lineRule="auto"/>
        <w:jc w:val="center"/>
        <w:rPr>
          <w:snapToGrid/>
          <w:szCs w:val="22"/>
          <w:lang w:val="lt-LT" w:eastAsia="lt-LT"/>
        </w:rPr>
      </w:pPr>
    </w:p>
    <w:p w14:paraId="069BB6E4" w14:textId="77777777" w:rsidR="001805BC" w:rsidRPr="00A310DD" w:rsidRDefault="001805BC" w:rsidP="001805BC">
      <w:pPr>
        <w:tabs>
          <w:tab w:val="clear" w:pos="567"/>
        </w:tabs>
        <w:spacing w:line="240" w:lineRule="auto"/>
        <w:jc w:val="center"/>
        <w:rPr>
          <w:b/>
          <w:bCs/>
          <w:snapToGrid/>
          <w:szCs w:val="22"/>
          <w:lang w:val="lt-LT" w:eastAsia="lt-LT"/>
        </w:rPr>
      </w:pPr>
      <w:r w:rsidRPr="00A310DD">
        <w:rPr>
          <w:b/>
          <w:bCs/>
          <w:snapToGrid/>
          <w:szCs w:val="22"/>
          <w:lang w:val="lt-LT" w:eastAsia="lt-LT"/>
        </w:rPr>
        <w:t>FOSFOMYCIN EBERTH 3 g granulės geriamajam tirpalui paketėlyje</w:t>
      </w:r>
    </w:p>
    <w:p w14:paraId="1EC3F317" w14:textId="77777777" w:rsidR="001805BC" w:rsidRPr="00A310DD" w:rsidRDefault="001805BC" w:rsidP="001805BC">
      <w:pPr>
        <w:tabs>
          <w:tab w:val="clear" w:pos="567"/>
        </w:tabs>
        <w:spacing w:line="240" w:lineRule="auto"/>
        <w:jc w:val="center"/>
        <w:rPr>
          <w:snapToGrid/>
          <w:szCs w:val="22"/>
          <w:lang w:val="lt-LT" w:eastAsia="lt-LT"/>
        </w:rPr>
      </w:pPr>
      <w:proofErr w:type="spellStart"/>
      <w:r w:rsidRPr="00A310DD">
        <w:rPr>
          <w:snapToGrid/>
          <w:szCs w:val="22"/>
          <w:lang w:val="lt-LT" w:eastAsia="lt-LT"/>
        </w:rPr>
        <w:t>fosfomicinas</w:t>
      </w:r>
      <w:proofErr w:type="spellEnd"/>
    </w:p>
    <w:p w14:paraId="5E517DEA" w14:textId="77777777" w:rsidR="001805BC" w:rsidRPr="00A310DD" w:rsidRDefault="001805BC" w:rsidP="001805BC">
      <w:pPr>
        <w:tabs>
          <w:tab w:val="clear" w:pos="567"/>
        </w:tabs>
        <w:spacing w:line="240" w:lineRule="auto"/>
        <w:rPr>
          <w:b/>
          <w:snapToGrid/>
          <w:szCs w:val="22"/>
          <w:lang w:val="lt-LT" w:eastAsia="lt-LT"/>
        </w:rPr>
      </w:pPr>
    </w:p>
    <w:p w14:paraId="77585B90" w14:textId="77777777" w:rsidR="001805BC" w:rsidRPr="00A310DD" w:rsidRDefault="001805BC" w:rsidP="001805BC">
      <w:pPr>
        <w:tabs>
          <w:tab w:val="clear" w:pos="567"/>
        </w:tabs>
        <w:spacing w:line="240" w:lineRule="auto"/>
        <w:rPr>
          <w:snapToGrid/>
          <w:szCs w:val="22"/>
          <w:lang w:val="lt-LT" w:eastAsia="lt-LT"/>
        </w:rPr>
      </w:pPr>
      <w:r w:rsidRPr="00A310DD">
        <w:rPr>
          <w:b/>
          <w:snapToGrid/>
          <w:szCs w:val="22"/>
          <w:lang w:val="lt-LT" w:eastAsia="lt-LT"/>
        </w:rPr>
        <w:t>Atidžiai perskaitykite visą šį lapelį, prieš pradėdami vartoti vaistą, nes jame pateikiama Jums svarbi informacija.</w:t>
      </w:r>
    </w:p>
    <w:p w14:paraId="13BD9030" w14:textId="77777777" w:rsidR="001805BC" w:rsidRPr="00A310DD" w:rsidRDefault="001805BC" w:rsidP="001805BC">
      <w:pPr>
        <w:numPr>
          <w:ilvl w:val="0"/>
          <w:numId w:val="2"/>
        </w:numPr>
        <w:tabs>
          <w:tab w:val="clear" w:pos="567"/>
        </w:tabs>
        <w:spacing w:line="240" w:lineRule="auto"/>
        <w:rPr>
          <w:snapToGrid/>
          <w:szCs w:val="22"/>
          <w:lang w:val="lt-LT" w:eastAsia="lt-LT"/>
        </w:rPr>
      </w:pPr>
      <w:r w:rsidRPr="00A310DD">
        <w:rPr>
          <w:snapToGrid/>
          <w:szCs w:val="22"/>
          <w:lang w:val="lt-LT" w:eastAsia="lt-LT"/>
        </w:rPr>
        <w:t xml:space="preserve">Neišmeskite šio lapelio, nes vėl gali prireikti jį perskaityti. </w:t>
      </w:r>
    </w:p>
    <w:p w14:paraId="6A513210" w14:textId="77777777" w:rsidR="001805BC" w:rsidRPr="00A310DD" w:rsidRDefault="001805BC" w:rsidP="001805BC">
      <w:pPr>
        <w:numPr>
          <w:ilvl w:val="0"/>
          <w:numId w:val="2"/>
        </w:numPr>
        <w:tabs>
          <w:tab w:val="clear" w:pos="567"/>
        </w:tabs>
        <w:spacing w:line="240" w:lineRule="auto"/>
        <w:rPr>
          <w:snapToGrid/>
          <w:szCs w:val="22"/>
          <w:lang w:val="lt-LT" w:eastAsia="lt-LT"/>
        </w:rPr>
      </w:pPr>
      <w:r w:rsidRPr="00A310DD">
        <w:rPr>
          <w:snapToGrid/>
          <w:szCs w:val="22"/>
          <w:lang w:val="lt-LT" w:eastAsia="lt-LT"/>
        </w:rPr>
        <w:t>Jeigu kiltų daugiau klausimų, kreipkitės į gydytoją arba vaistininką.</w:t>
      </w:r>
    </w:p>
    <w:p w14:paraId="47FA8B98" w14:textId="77777777" w:rsidR="001805BC" w:rsidRPr="00A310DD" w:rsidRDefault="001805BC" w:rsidP="001805BC">
      <w:pPr>
        <w:numPr>
          <w:ilvl w:val="0"/>
          <w:numId w:val="2"/>
        </w:numPr>
        <w:tabs>
          <w:tab w:val="clear" w:pos="567"/>
        </w:tabs>
        <w:spacing w:line="240" w:lineRule="auto"/>
        <w:rPr>
          <w:snapToGrid/>
          <w:szCs w:val="22"/>
          <w:lang w:val="lt-LT" w:eastAsia="lt-LT"/>
        </w:rPr>
      </w:pPr>
      <w:r w:rsidRPr="00A310DD">
        <w:rPr>
          <w:snapToGrid/>
          <w:szCs w:val="22"/>
          <w:lang w:val="lt-LT" w:eastAsia="lt-LT"/>
        </w:rPr>
        <w:t>Šis vaistas skirtas tik Jums, todėl kitiems žmonėms jo duoti negalima. Vaistas gali jiems pakenkti (net tiems, kurių ligos požymiai yra tokie patys kaip Jūsų).</w:t>
      </w:r>
    </w:p>
    <w:p w14:paraId="71CA22C1" w14:textId="77777777" w:rsidR="001805BC" w:rsidRPr="00A310DD" w:rsidRDefault="001805BC" w:rsidP="001805BC">
      <w:pPr>
        <w:numPr>
          <w:ilvl w:val="0"/>
          <w:numId w:val="2"/>
        </w:numPr>
        <w:tabs>
          <w:tab w:val="clear" w:pos="567"/>
        </w:tabs>
        <w:spacing w:line="240" w:lineRule="auto"/>
        <w:rPr>
          <w:snapToGrid/>
          <w:szCs w:val="22"/>
          <w:lang w:val="lt-LT" w:eastAsia="lt-LT"/>
        </w:rPr>
      </w:pPr>
      <w:r w:rsidRPr="00A310DD">
        <w:rPr>
          <w:snapToGrid/>
          <w:szCs w:val="22"/>
          <w:lang w:val="lt-LT" w:eastAsia="lt-LT"/>
        </w:rPr>
        <w:t>Jeigu pasireiškė šalutinis poveikis (net jeigu jis šiame lapelyje nenurodytas), kreipkitės į gydytoją arba vaistininką. Žr. 4 skyrių.</w:t>
      </w:r>
    </w:p>
    <w:p w14:paraId="72A42C76" w14:textId="77777777" w:rsidR="001805BC" w:rsidRPr="00A310DD" w:rsidRDefault="001805BC" w:rsidP="001805BC">
      <w:pPr>
        <w:tabs>
          <w:tab w:val="clear" w:pos="567"/>
        </w:tabs>
        <w:spacing w:line="240" w:lineRule="auto"/>
        <w:rPr>
          <w:snapToGrid/>
          <w:szCs w:val="22"/>
          <w:lang w:val="lt-LT" w:eastAsia="lt-LT"/>
        </w:rPr>
      </w:pPr>
    </w:p>
    <w:p w14:paraId="1F4AAFDE" w14:textId="77777777" w:rsidR="001805BC" w:rsidRPr="00A310DD" w:rsidRDefault="001805BC" w:rsidP="001805BC">
      <w:pPr>
        <w:tabs>
          <w:tab w:val="clear" w:pos="567"/>
        </w:tabs>
        <w:spacing w:line="240" w:lineRule="auto"/>
        <w:rPr>
          <w:b/>
          <w:snapToGrid/>
          <w:szCs w:val="22"/>
          <w:lang w:val="lt-LT" w:eastAsia="lt-LT"/>
        </w:rPr>
      </w:pPr>
      <w:r w:rsidRPr="00A310DD">
        <w:rPr>
          <w:b/>
          <w:snapToGrid/>
          <w:szCs w:val="22"/>
          <w:lang w:val="lt-LT" w:eastAsia="lt-LT"/>
        </w:rPr>
        <w:t>Apie ką rašoma šiame lapelyje?</w:t>
      </w:r>
    </w:p>
    <w:p w14:paraId="0F499B03" w14:textId="77777777"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t>1.</w:t>
      </w:r>
      <w:r w:rsidRPr="00A310DD">
        <w:rPr>
          <w:snapToGrid/>
          <w:szCs w:val="22"/>
          <w:lang w:val="lt-LT" w:eastAsia="lt-LT"/>
        </w:rPr>
        <w:tab/>
        <w:t xml:space="preserve">Kas yra FOSFOMYCIN EBERTH ir kam jis vartojamas </w:t>
      </w:r>
    </w:p>
    <w:p w14:paraId="15CC80E2" w14:textId="77777777"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t>2.</w:t>
      </w:r>
      <w:r w:rsidRPr="00A310DD">
        <w:rPr>
          <w:snapToGrid/>
          <w:szCs w:val="22"/>
          <w:lang w:val="lt-LT" w:eastAsia="lt-LT"/>
        </w:rPr>
        <w:tab/>
        <w:t>Kas žinotina prieš vartojant FOSFOMYCIN EBERTH</w:t>
      </w:r>
    </w:p>
    <w:p w14:paraId="617919D1" w14:textId="77777777"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t>3.</w:t>
      </w:r>
      <w:r w:rsidRPr="00A310DD">
        <w:rPr>
          <w:snapToGrid/>
          <w:szCs w:val="22"/>
          <w:lang w:val="lt-LT" w:eastAsia="lt-LT"/>
        </w:rPr>
        <w:tab/>
        <w:t>Kaip vartoti FOSFOMYCIN EBERTH</w:t>
      </w:r>
    </w:p>
    <w:p w14:paraId="7DE05E35" w14:textId="77777777"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t>4.</w:t>
      </w:r>
      <w:r w:rsidRPr="00A310DD">
        <w:rPr>
          <w:snapToGrid/>
          <w:szCs w:val="22"/>
          <w:lang w:val="lt-LT" w:eastAsia="lt-LT"/>
        </w:rPr>
        <w:tab/>
        <w:t xml:space="preserve">Galimas šalutinis poveikis </w:t>
      </w:r>
    </w:p>
    <w:p w14:paraId="238B1E0D" w14:textId="77777777"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t>5.</w:t>
      </w:r>
      <w:r w:rsidRPr="00A310DD">
        <w:rPr>
          <w:snapToGrid/>
          <w:szCs w:val="22"/>
          <w:lang w:val="lt-LT" w:eastAsia="lt-LT"/>
        </w:rPr>
        <w:tab/>
        <w:t>Kaip laikyti FOSFOMYCIN EBERTH</w:t>
      </w:r>
    </w:p>
    <w:p w14:paraId="2B0CA9DF" w14:textId="77777777"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t>6.</w:t>
      </w:r>
      <w:r w:rsidRPr="00A310DD">
        <w:rPr>
          <w:snapToGrid/>
          <w:szCs w:val="22"/>
          <w:lang w:val="lt-LT" w:eastAsia="lt-LT"/>
        </w:rPr>
        <w:tab/>
        <w:t>Pakuotės turinys ir kita informacija</w:t>
      </w:r>
    </w:p>
    <w:p w14:paraId="1FDD9EFD" w14:textId="77777777" w:rsidR="001805BC" w:rsidRPr="00A310DD" w:rsidRDefault="001805BC" w:rsidP="001805BC">
      <w:pPr>
        <w:tabs>
          <w:tab w:val="clear" w:pos="567"/>
        </w:tabs>
        <w:spacing w:line="240" w:lineRule="auto"/>
        <w:rPr>
          <w:snapToGrid/>
          <w:szCs w:val="22"/>
          <w:lang w:val="lt-LT" w:eastAsia="lt-LT"/>
        </w:rPr>
      </w:pPr>
    </w:p>
    <w:p w14:paraId="1429149F" w14:textId="77777777" w:rsidR="001805BC" w:rsidRPr="00A310DD" w:rsidRDefault="001805BC" w:rsidP="001805BC">
      <w:pPr>
        <w:tabs>
          <w:tab w:val="clear" w:pos="567"/>
        </w:tabs>
        <w:spacing w:line="240" w:lineRule="auto"/>
        <w:rPr>
          <w:snapToGrid/>
          <w:szCs w:val="22"/>
          <w:lang w:val="lt-LT" w:eastAsia="lt-LT"/>
        </w:rPr>
      </w:pPr>
    </w:p>
    <w:p w14:paraId="0708E0E5" w14:textId="77777777" w:rsidR="001805BC" w:rsidRPr="00A310DD" w:rsidRDefault="001805BC" w:rsidP="001805BC">
      <w:pPr>
        <w:tabs>
          <w:tab w:val="clear" w:pos="567"/>
        </w:tabs>
        <w:spacing w:line="240" w:lineRule="auto"/>
        <w:rPr>
          <w:b/>
          <w:snapToGrid/>
          <w:szCs w:val="22"/>
          <w:lang w:val="lt-LT" w:eastAsia="lt-LT"/>
        </w:rPr>
      </w:pPr>
      <w:r w:rsidRPr="00A310DD">
        <w:rPr>
          <w:b/>
          <w:snapToGrid/>
          <w:szCs w:val="22"/>
          <w:lang w:val="lt-LT" w:eastAsia="lt-LT"/>
        </w:rPr>
        <w:t>1.</w:t>
      </w:r>
      <w:r w:rsidRPr="00A310DD">
        <w:rPr>
          <w:b/>
          <w:snapToGrid/>
          <w:szCs w:val="22"/>
          <w:lang w:val="lt-LT" w:eastAsia="lt-LT"/>
        </w:rPr>
        <w:tab/>
        <w:t>Kas yra FOSFOMYCIN EBERTH ir kam jis vartojamas</w:t>
      </w:r>
    </w:p>
    <w:p w14:paraId="7AA86F74" w14:textId="77777777" w:rsidR="001805BC" w:rsidRPr="00A310DD" w:rsidRDefault="001805BC" w:rsidP="001805BC">
      <w:pPr>
        <w:tabs>
          <w:tab w:val="clear" w:pos="567"/>
        </w:tabs>
        <w:spacing w:line="240" w:lineRule="auto"/>
        <w:rPr>
          <w:snapToGrid/>
          <w:szCs w:val="22"/>
          <w:lang w:val="lt-LT" w:eastAsia="lt-LT"/>
        </w:rPr>
      </w:pPr>
    </w:p>
    <w:p w14:paraId="2AC8B32C" w14:textId="77777777"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t xml:space="preserve">FOSFOMYCIN EBERTH sudėtyje yra veikliosios medžiagos </w:t>
      </w:r>
      <w:proofErr w:type="spellStart"/>
      <w:r w:rsidRPr="00A310DD">
        <w:rPr>
          <w:snapToGrid/>
          <w:szCs w:val="22"/>
          <w:lang w:val="lt-LT" w:eastAsia="lt-LT"/>
        </w:rPr>
        <w:t>fosfomicino</w:t>
      </w:r>
      <w:proofErr w:type="spellEnd"/>
      <w:r w:rsidRPr="00A310DD">
        <w:rPr>
          <w:snapToGrid/>
          <w:szCs w:val="22"/>
          <w:lang w:val="lt-LT" w:eastAsia="lt-LT"/>
        </w:rPr>
        <w:t xml:space="preserve"> (</w:t>
      </w:r>
      <w:proofErr w:type="spellStart"/>
      <w:r w:rsidRPr="00A310DD">
        <w:rPr>
          <w:snapToGrid/>
          <w:szCs w:val="22"/>
          <w:lang w:val="lt-LT" w:eastAsia="lt-LT"/>
        </w:rPr>
        <w:t>fosfomicino</w:t>
      </w:r>
      <w:proofErr w:type="spellEnd"/>
      <w:r w:rsidRPr="00A310DD">
        <w:rPr>
          <w:snapToGrid/>
          <w:szCs w:val="22"/>
          <w:lang w:val="lt-LT" w:eastAsia="lt-LT"/>
        </w:rPr>
        <w:t xml:space="preserve"> </w:t>
      </w:r>
      <w:proofErr w:type="spellStart"/>
      <w:r w:rsidRPr="00A310DD">
        <w:rPr>
          <w:snapToGrid/>
          <w:szCs w:val="22"/>
          <w:lang w:val="lt-LT" w:eastAsia="lt-LT"/>
        </w:rPr>
        <w:t>trometamolio</w:t>
      </w:r>
      <w:proofErr w:type="spellEnd"/>
      <w:r w:rsidRPr="00A310DD">
        <w:rPr>
          <w:snapToGrid/>
          <w:szCs w:val="22"/>
          <w:lang w:val="lt-LT" w:eastAsia="lt-LT"/>
        </w:rPr>
        <w:t xml:space="preserve"> forma). </w:t>
      </w:r>
      <w:proofErr w:type="spellStart"/>
      <w:r w:rsidRPr="00A310DD">
        <w:rPr>
          <w:snapToGrid/>
          <w:szCs w:val="22"/>
          <w:lang w:val="lt-LT" w:eastAsia="lt-LT"/>
        </w:rPr>
        <w:t>Fosfomicinas</w:t>
      </w:r>
      <w:proofErr w:type="spellEnd"/>
      <w:r w:rsidRPr="00A310DD">
        <w:rPr>
          <w:snapToGrid/>
          <w:szCs w:val="22"/>
          <w:lang w:val="lt-LT" w:eastAsia="lt-LT"/>
        </w:rPr>
        <w:t xml:space="preserve"> yra antibiotikas, kuris veikia naikindamas infekcijas sukeliančias bakterijas.</w:t>
      </w:r>
    </w:p>
    <w:p w14:paraId="708E668A" w14:textId="77777777" w:rsidR="001805BC" w:rsidRPr="00A310DD" w:rsidRDefault="001805BC" w:rsidP="001805BC">
      <w:pPr>
        <w:tabs>
          <w:tab w:val="clear" w:pos="567"/>
        </w:tabs>
        <w:spacing w:line="240" w:lineRule="auto"/>
        <w:rPr>
          <w:snapToGrid/>
          <w:szCs w:val="22"/>
          <w:lang w:val="lt-LT" w:eastAsia="lt-LT"/>
        </w:rPr>
      </w:pPr>
    </w:p>
    <w:p w14:paraId="2200A7E2" w14:textId="12E87866"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t>FOSFOMYCIN EBERTH skirtas ūminės nekomplikuotos šlapimo pūslės infekcijos gydymui moterims ir  paauglėms.</w:t>
      </w:r>
    </w:p>
    <w:p w14:paraId="72940D46" w14:textId="77777777" w:rsidR="009A738B" w:rsidRPr="00A310DD" w:rsidRDefault="009A738B" w:rsidP="001805BC">
      <w:pPr>
        <w:tabs>
          <w:tab w:val="clear" w:pos="567"/>
        </w:tabs>
        <w:spacing w:line="240" w:lineRule="auto"/>
        <w:rPr>
          <w:snapToGrid/>
          <w:szCs w:val="22"/>
          <w:lang w:val="lt-LT" w:eastAsia="lt-LT"/>
        </w:rPr>
      </w:pPr>
    </w:p>
    <w:p w14:paraId="0E354460" w14:textId="04CA17F4" w:rsidR="001805BC" w:rsidRPr="00A310DD" w:rsidRDefault="009A738B" w:rsidP="001805BC">
      <w:pPr>
        <w:tabs>
          <w:tab w:val="clear" w:pos="567"/>
        </w:tabs>
        <w:spacing w:line="240" w:lineRule="auto"/>
        <w:rPr>
          <w:snapToGrid/>
          <w:szCs w:val="22"/>
          <w:lang w:val="lt-LT" w:eastAsia="lt-LT"/>
        </w:rPr>
      </w:pPr>
      <w:r w:rsidRPr="00A310DD">
        <w:rPr>
          <w:snapToGrid/>
          <w:szCs w:val="22"/>
          <w:lang w:val="lt-LT" w:eastAsia="lt-LT"/>
        </w:rPr>
        <w:t xml:space="preserve">FOSFOMYCIN EBERTH skirtas operacinio laikotarpio antibiotikų profilaktikai atliekant </w:t>
      </w:r>
      <w:proofErr w:type="spellStart"/>
      <w:r w:rsidRPr="00A310DD">
        <w:rPr>
          <w:snapToGrid/>
          <w:szCs w:val="22"/>
          <w:lang w:val="lt-LT" w:eastAsia="lt-LT"/>
        </w:rPr>
        <w:t>transrektalinę</w:t>
      </w:r>
      <w:proofErr w:type="spellEnd"/>
      <w:r w:rsidRPr="00A310DD">
        <w:rPr>
          <w:snapToGrid/>
          <w:szCs w:val="22"/>
          <w:lang w:val="lt-LT" w:eastAsia="lt-LT"/>
        </w:rPr>
        <w:t xml:space="preserve"> prostatos biopsiją suaugusiems vyrams.</w:t>
      </w:r>
    </w:p>
    <w:p w14:paraId="2C8CBDFD" w14:textId="77777777" w:rsidR="001805BC" w:rsidRPr="00A310DD" w:rsidRDefault="001805BC" w:rsidP="001805BC">
      <w:pPr>
        <w:tabs>
          <w:tab w:val="clear" w:pos="567"/>
        </w:tabs>
        <w:spacing w:line="240" w:lineRule="auto"/>
        <w:rPr>
          <w:snapToGrid/>
          <w:szCs w:val="22"/>
          <w:lang w:val="lt-LT" w:eastAsia="lt-LT"/>
        </w:rPr>
      </w:pPr>
    </w:p>
    <w:p w14:paraId="60C569BB" w14:textId="77777777" w:rsidR="009A738B" w:rsidRPr="00A310DD" w:rsidRDefault="009A738B" w:rsidP="001805BC">
      <w:pPr>
        <w:tabs>
          <w:tab w:val="clear" w:pos="567"/>
        </w:tabs>
        <w:spacing w:line="240" w:lineRule="auto"/>
        <w:rPr>
          <w:snapToGrid/>
          <w:szCs w:val="22"/>
          <w:lang w:val="lt-LT" w:eastAsia="lt-LT"/>
        </w:rPr>
      </w:pPr>
    </w:p>
    <w:p w14:paraId="2E6165B5" w14:textId="77777777" w:rsidR="001805BC" w:rsidRPr="00A310DD" w:rsidRDefault="001805BC" w:rsidP="001805BC">
      <w:pPr>
        <w:tabs>
          <w:tab w:val="clear" w:pos="567"/>
        </w:tabs>
        <w:spacing w:line="240" w:lineRule="auto"/>
        <w:rPr>
          <w:b/>
          <w:snapToGrid/>
          <w:szCs w:val="22"/>
          <w:lang w:val="lt-LT" w:eastAsia="lt-LT"/>
        </w:rPr>
      </w:pPr>
      <w:r w:rsidRPr="00A310DD">
        <w:rPr>
          <w:b/>
          <w:snapToGrid/>
          <w:szCs w:val="22"/>
          <w:lang w:val="lt-LT" w:eastAsia="lt-LT"/>
        </w:rPr>
        <w:t>2.</w:t>
      </w:r>
      <w:r w:rsidRPr="00A310DD">
        <w:rPr>
          <w:b/>
          <w:snapToGrid/>
          <w:szCs w:val="22"/>
          <w:lang w:val="lt-LT" w:eastAsia="lt-LT"/>
        </w:rPr>
        <w:tab/>
        <w:t>Kas žinotina prieš vartojant FOSFOMYCIN EBERTH</w:t>
      </w:r>
    </w:p>
    <w:p w14:paraId="69879F94" w14:textId="77777777" w:rsidR="001805BC" w:rsidRPr="00A310DD" w:rsidRDefault="001805BC" w:rsidP="001805BC">
      <w:pPr>
        <w:tabs>
          <w:tab w:val="clear" w:pos="567"/>
        </w:tabs>
        <w:spacing w:line="240" w:lineRule="auto"/>
        <w:rPr>
          <w:snapToGrid/>
          <w:szCs w:val="22"/>
          <w:lang w:val="lt-LT" w:eastAsia="lt-LT"/>
        </w:rPr>
      </w:pPr>
    </w:p>
    <w:p w14:paraId="1301CDE8" w14:textId="01BC2AE4" w:rsidR="001805BC" w:rsidRPr="00A310DD" w:rsidRDefault="001805BC" w:rsidP="001805BC">
      <w:pPr>
        <w:tabs>
          <w:tab w:val="clear" w:pos="567"/>
        </w:tabs>
        <w:spacing w:line="240" w:lineRule="auto"/>
        <w:rPr>
          <w:b/>
          <w:snapToGrid/>
          <w:szCs w:val="22"/>
          <w:lang w:val="lt-LT" w:eastAsia="lt-LT"/>
        </w:rPr>
      </w:pPr>
      <w:r w:rsidRPr="00A310DD">
        <w:rPr>
          <w:b/>
          <w:snapToGrid/>
          <w:szCs w:val="22"/>
          <w:lang w:val="lt-LT" w:eastAsia="lt-LT"/>
        </w:rPr>
        <w:t xml:space="preserve">FOSFOMYCIN EBERTH vartoti </w:t>
      </w:r>
      <w:r w:rsidR="00CC5815" w:rsidRPr="00A310DD">
        <w:rPr>
          <w:b/>
          <w:snapToGrid/>
          <w:szCs w:val="22"/>
          <w:lang w:val="lt-LT" w:eastAsia="lt-LT"/>
        </w:rPr>
        <w:t>draudžiama</w:t>
      </w:r>
      <w:r w:rsidRPr="00A310DD">
        <w:rPr>
          <w:b/>
          <w:snapToGrid/>
          <w:szCs w:val="22"/>
          <w:lang w:val="lt-LT" w:eastAsia="lt-LT"/>
        </w:rPr>
        <w:t>:</w:t>
      </w:r>
    </w:p>
    <w:p w14:paraId="4744E84A" w14:textId="77777777" w:rsidR="001805BC" w:rsidRPr="00A310DD" w:rsidRDefault="001805BC" w:rsidP="001805BC">
      <w:pPr>
        <w:numPr>
          <w:ilvl w:val="0"/>
          <w:numId w:val="2"/>
        </w:numPr>
        <w:tabs>
          <w:tab w:val="clear" w:pos="567"/>
        </w:tabs>
        <w:spacing w:line="240" w:lineRule="auto"/>
        <w:rPr>
          <w:snapToGrid/>
          <w:szCs w:val="22"/>
          <w:lang w:val="lt-LT" w:eastAsia="lt-LT"/>
        </w:rPr>
      </w:pPr>
      <w:r w:rsidRPr="00A310DD">
        <w:rPr>
          <w:snapToGrid/>
          <w:szCs w:val="22"/>
          <w:lang w:val="lt-LT" w:eastAsia="lt-LT"/>
        </w:rPr>
        <w:t xml:space="preserve">jeigu yra alergija </w:t>
      </w:r>
      <w:proofErr w:type="spellStart"/>
      <w:r w:rsidRPr="00A310DD">
        <w:rPr>
          <w:snapToGrid/>
          <w:szCs w:val="22"/>
          <w:lang w:val="lt-LT" w:eastAsia="lt-LT"/>
        </w:rPr>
        <w:t>fosfomicinui</w:t>
      </w:r>
      <w:proofErr w:type="spellEnd"/>
      <w:r w:rsidRPr="00A310DD">
        <w:rPr>
          <w:snapToGrid/>
          <w:szCs w:val="22"/>
          <w:lang w:val="lt-LT" w:eastAsia="lt-LT"/>
        </w:rPr>
        <w:t xml:space="preserve"> arba bet kuriai pagalbinei šio vaisto medžiagai (jos išvardytos 6 skyriuje).</w:t>
      </w:r>
    </w:p>
    <w:p w14:paraId="399042C3" w14:textId="77777777" w:rsidR="001805BC" w:rsidRPr="00A310DD" w:rsidRDefault="001805BC" w:rsidP="001805BC">
      <w:pPr>
        <w:tabs>
          <w:tab w:val="clear" w:pos="567"/>
        </w:tabs>
        <w:spacing w:line="240" w:lineRule="auto"/>
        <w:rPr>
          <w:snapToGrid/>
          <w:szCs w:val="22"/>
          <w:lang w:val="lt-LT" w:eastAsia="lt-LT"/>
        </w:rPr>
      </w:pPr>
    </w:p>
    <w:p w14:paraId="6E5E118C" w14:textId="77777777" w:rsidR="001805BC" w:rsidRPr="00A310DD" w:rsidRDefault="001805BC" w:rsidP="001805BC">
      <w:pPr>
        <w:tabs>
          <w:tab w:val="clear" w:pos="567"/>
        </w:tabs>
        <w:spacing w:line="240" w:lineRule="auto"/>
        <w:rPr>
          <w:b/>
          <w:snapToGrid/>
          <w:szCs w:val="22"/>
          <w:lang w:val="lt-LT" w:eastAsia="lt-LT"/>
        </w:rPr>
      </w:pPr>
      <w:r w:rsidRPr="00A310DD">
        <w:rPr>
          <w:b/>
          <w:snapToGrid/>
          <w:szCs w:val="22"/>
          <w:lang w:val="lt-LT" w:eastAsia="lt-LT"/>
        </w:rPr>
        <w:t>Įspėjimai ir atsargumo priemonės</w:t>
      </w:r>
    </w:p>
    <w:p w14:paraId="29D4187A" w14:textId="2A303C81"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t>Pasitarkite su gydytoju</w:t>
      </w:r>
      <w:r w:rsidR="009A738B" w:rsidRPr="00A310DD">
        <w:rPr>
          <w:snapToGrid/>
          <w:szCs w:val="22"/>
          <w:lang w:val="lt-LT" w:eastAsia="lt-LT"/>
        </w:rPr>
        <w:t xml:space="preserve"> arba</w:t>
      </w:r>
      <w:r w:rsidRPr="00A310DD">
        <w:rPr>
          <w:snapToGrid/>
          <w:szCs w:val="22"/>
          <w:lang w:val="lt-LT" w:eastAsia="lt-LT"/>
        </w:rPr>
        <w:t xml:space="preserve"> vaistininku, prieš pradėdami vartoti FOSFOMYCIN EBERTH, jeigu Jums yra viena iš išvardytų būklių:</w:t>
      </w:r>
    </w:p>
    <w:p w14:paraId="48BBDA75" w14:textId="77777777" w:rsidR="001805BC" w:rsidRPr="00A310DD" w:rsidRDefault="001805BC" w:rsidP="001805BC">
      <w:pPr>
        <w:numPr>
          <w:ilvl w:val="0"/>
          <w:numId w:val="2"/>
        </w:numPr>
        <w:tabs>
          <w:tab w:val="clear" w:pos="567"/>
        </w:tabs>
        <w:spacing w:line="240" w:lineRule="auto"/>
        <w:rPr>
          <w:snapToGrid/>
          <w:szCs w:val="22"/>
          <w:lang w:val="lt-LT" w:eastAsia="lt-LT"/>
        </w:rPr>
      </w:pPr>
      <w:r w:rsidRPr="00A310DD">
        <w:rPr>
          <w:snapToGrid/>
          <w:szCs w:val="22"/>
          <w:lang w:val="lt-LT" w:eastAsia="lt-LT"/>
        </w:rPr>
        <w:t>nuolatinės šlapimo pūslės infekcijos;</w:t>
      </w:r>
    </w:p>
    <w:p w14:paraId="69B8A80C" w14:textId="77777777" w:rsidR="001805BC" w:rsidRPr="00A310DD" w:rsidRDefault="001805BC" w:rsidP="001805BC">
      <w:pPr>
        <w:numPr>
          <w:ilvl w:val="0"/>
          <w:numId w:val="2"/>
        </w:numPr>
        <w:tabs>
          <w:tab w:val="clear" w:pos="567"/>
        </w:tabs>
        <w:spacing w:line="240" w:lineRule="auto"/>
        <w:rPr>
          <w:snapToGrid/>
          <w:szCs w:val="22"/>
          <w:lang w:val="lt-LT" w:eastAsia="lt-LT"/>
        </w:rPr>
      </w:pPr>
      <w:r w:rsidRPr="00A310DD">
        <w:rPr>
          <w:snapToGrid/>
          <w:szCs w:val="22"/>
          <w:lang w:val="lt-LT" w:eastAsia="lt-LT"/>
        </w:rPr>
        <w:t>anksčiau po kitų antibiotikų vartojimo buvo pasireiškęs viduriavimas.</w:t>
      </w:r>
    </w:p>
    <w:p w14:paraId="6C13C3A0" w14:textId="77777777" w:rsidR="001805BC" w:rsidRPr="00A310DD" w:rsidRDefault="001805BC" w:rsidP="001805BC">
      <w:pPr>
        <w:tabs>
          <w:tab w:val="clear" w:pos="567"/>
        </w:tabs>
        <w:spacing w:line="240" w:lineRule="auto"/>
        <w:rPr>
          <w:snapToGrid/>
          <w:szCs w:val="22"/>
          <w:lang w:val="lt-LT" w:eastAsia="lt-LT"/>
        </w:rPr>
      </w:pPr>
    </w:p>
    <w:p w14:paraId="4D44C736" w14:textId="77777777" w:rsidR="001805BC" w:rsidRPr="00A310DD" w:rsidRDefault="001805BC" w:rsidP="001805BC">
      <w:pPr>
        <w:tabs>
          <w:tab w:val="clear" w:pos="567"/>
        </w:tabs>
        <w:spacing w:line="240" w:lineRule="auto"/>
        <w:rPr>
          <w:snapToGrid/>
          <w:szCs w:val="22"/>
          <w:u w:val="single"/>
          <w:lang w:val="lt-LT" w:eastAsia="lt-LT"/>
        </w:rPr>
      </w:pPr>
      <w:r w:rsidRPr="00A310DD">
        <w:rPr>
          <w:snapToGrid/>
          <w:szCs w:val="22"/>
          <w:u w:val="single"/>
          <w:lang w:val="lt-LT" w:eastAsia="lt-LT"/>
        </w:rPr>
        <w:t>Būklės, į kurias reikia atsižvelgti</w:t>
      </w:r>
    </w:p>
    <w:p w14:paraId="629B46A5" w14:textId="77777777"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lastRenderedPageBreak/>
        <w:t>FOSFOMYCIN EBERTH gali sukelti sunkų šalutinį poveikį, įskaitant alergines reakcijas bei storosios žarnos uždegimą. Šio vaisto vartojimo laikotarpiu turite stebėti, ar neatsiranda tam tikrų simptomų, kad sumažintumėte bet kokių problemų atsiradimo riziką. Žr. 4 skyriaus poskyrį „Sunkus šalutinis poveikis“.</w:t>
      </w:r>
    </w:p>
    <w:p w14:paraId="79F21496" w14:textId="77777777" w:rsidR="001805BC" w:rsidRPr="00A310DD" w:rsidRDefault="001805BC" w:rsidP="001805BC">
      <w:pPr>
        <w:tabs>
          <w:tab w:val="clear" w:pos="567"/>
        </w:tabs>
        <w:spacing w:line="240" w:lineRule="auto"/>
        <w:rPr>
          <w:snapToGrid/>
          <w:szCs w:val="22"/>
          <w:lang w:val="lt-LT" w:eastAsia="lt-LT"/>
        </w:rPr>
      </w:pPr>
    </w:p>
    <w:p w14:paraId="570CA6DE" w14:textId="77777777" w:rsidR="001805BC" w:rsidRPr="00A310DD" w:rsidRDefault="001805BC" w:rsidP="001805BC">
      <w:pPr>
        <w:tabs>
          <w:tab w:val="clear" w:pos="567"/>
        </w:tabs>
        <w:spacing w:line="240" w:lineRule="auto"/>
        <w:rPr>
          <w:b/>
          <w:snapToGrid/>
          <w:szCs w:val="22"/>
          <w:lang w:val="lt-LT" w:eastAsia="lt-LT"/>
        </w:rPr>
      </w:pPr>
      <w:r w:rsidRPr="00A310DD">
        <w:rPr>
          <w:b/>
          <w:snapToGrid/>
          <w:szCs w:val="22"/>
          <w:lang w:val="lt-LT" w:eastAsia="lt-LT"/>
        </w:rPr>
        <w:t>Vaikams ir paaugliams</w:t>
      </w:r>
    </w:p>
    <w:p w14:paraId="1B6A6D8A" w14:textId="77777777"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t>Šio vaisto negalima vartoti jaunesniems kaip 12 metų vaikams, nes jo saugumas ir veiksmingumas tokios amžiaus grupės pacientams nenustatytas.</w:t>
      </w:r>
    </w:p>
    <w:p w14:paraId="5CF90745" w14:textId="77777777" w:rsidR="001805BC" w:rsidRPr="00A310DD" w:rsidRDefault="001805BC" w:rsidP="001805BC">
      <w:pPr>
        <w:tabs>
          <w:tab w:val="clear" w:pos="567"/>
        </w:tabs>
        <w:spacing w:line="240" w:lineRule="auto"/>
        <w:rPr>
          <w:snapToGrid/>
          <w:szCs w:val="22"/>
          <w:lang w:val="lt-LT" w:eastAsia="lt-LT"/>
        </w:rPr>
      </w:pPr>
    </w:p>
    <w:p w14:paraId="5898CE7D" w14:textId="77777777" w:rsidR="001805BC" w:rsidRPr="00A310DD" w:rsidRDefault="001805BC" w:rsidP="001805BC">
      <w:pPr>
        <w:tabs>
          <w:tab w:val="clear" w:pos="567"/>
        </w:tabs>
        <w:spacing w:line="240" w:lineRule="auto"/>
        <w:rPr>
          <w:b/>
          <w:snapToGrid/>
          <w:szCs w:val="22"/>
          <w:lang w:val="lt-LT" w:eastAsia="lt-LT"/>
        </w:rPr>
      </w:pPr>
      <w:r w:rsidRPr="00A310DD">
        <w:rPr>
          <w:b/>
          <w:snapToGrid/>
          <w:szCs w:val="22"/>
          <w:lang w:val="lt-LT" w:eastAsia="lt-LT"/>
        </w:rPr>
        <w:t>Kiti vaistai ir FOSFOMYCIN EBERTH</w:t>
      </w:r>
    </w:p>
    <w:p w14:paraId="793664E1" w14:textId="77777777"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t>Jeigu vartojate ar neseniai vartojote kitų vaistų, įskaitant įsigytų be recepto, arba dėl to nesate tikri, apie tai pasakykite gydytojui arba vaistininkui.</w:t>
      </w:r>
    </w:p>
    <w:p w14:paraId="36C8F2EA" w14:textId="77777777"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t>Ypač svarbu, jei vartojate:</w:t>
      </w:r>
    </w:p>
    <w:p w14:paraId="561BD97E" w14:textId="77777777" w:rsidR="001805BC" w:rsidRPr="00A310DD" w:rsidRDefault="001805BC" w:rsidP="001805BC">
      <w:pPr>
        <w:numPr>
          <w:ilvl w:val="0"/>
          <w:numId w:val="2"/>
        </w:numPr>
        <w:tabs>
          <w:tab w:val="clear" w:pos="567"/>
        </w:tabs>
        <w:spacing w:line="240" w:lineRule="auto"/>
        <w:rPr>
          <w:snapToGrid/>
          <w:szCs w:val="22"/>
          <w:lang w:val="lt-LT" w:eastAsia="lt-LT"/>
        </w:rPr>
      </w:pPr>
      <w:proofErr w:type="spellStart"/>
      <w:r w:rsidRPr="00A310DD">
        <w:rPr>
          <w:b/>
          <w:bCs/>
          <w:snapToGrid/>
          <w:szCs w:val="22"/>
          <w:lang w:val="lt-LT" w:eastAsia="lt-LT"/>
        </w:rPr>
        <w:t>metoklopramido</w:t>
      </w:r>
      <w:proofErr w:type="spellEnd"/>
      <w:r w:rsidRPr="00A310DD">
        <w:rPr>
          <w:snapToGrid/>
          <w:szCs w:val="22"/>
          <w:lang w:val="lt-LT" w:eastAsia="lt-LT"/>
        </w:rPr>
        <w:t xml:space="preserve"> ar kitokių maisto judėjimą skrandžiu ir žarnynu greitinančių vaistų, nes jie gali sumažinti </w:t>
      </w:r>
      <w:proofErr w:type="spellStart"/>
      <w:r w:rsidRPr="00A310DD">
        <w:rPr>
          <w:snapToGrid/>
          <w:szCs w:val="22"/>
          <w:lang w:val="lt-LT" w:eastAsia="lt-LT"/>
        </w:rPr>
        <w:t>fosfomicino</w:t>
      </w:r>
      <w:proofErr w:type="spellEnd"/>
      <w:r w:rsidRPr="00A310DD">
        <w:rPr>
          <w:snapToGrid/>
          <w:szCs w:val="22"/>
          <w:lang w:val="lt-LT" w:eastAsia="lt-LT"/>
        </w:rPr>
        <w:t xml:space="preserve"> pasisavinimą Jūsų organizme;</w:t>
      </w:r>
    </w:p>
    <w:p w14:paraId="0573927D" w14:textId="77777777" w:rsidR="001805BC" w:rsidRPr="00A310DD" w:rsidRDefault="001805BC" w:rsidP="001805BC">
      <w:pPr>
        <w:numPr>
          <w:ilvl w:val="0"/>
          <w:numId w:val="2"/>
        </w:numPr>
        <w:tabs>
          <w:tab w:val="clear" w:pos="567"/>
        </w:tabs>
        <w:spacing w:line="240" w:lineRule="auto"/>
        <w:rPr>
          <w:snapToGrid/>
          <w:szCs w:val="22"/>
          <w:lang w:val="lt-LT" w:eastAsia="lt-LT"/>
        </w:rPr>
      </w:pPr>
      <w:r w:rsidRPr="00A310DD">
        <w:rPr>
          <w:b/>
          <w:bCs/>
          <w:snapToGrid/>
          <w:szCs w:val="22"/>
          <w:lang w:val="lt-LT" w:eastAsia="lt-LT"/>
        </w:rPr>
        <w:t>kraujo krešėjimą slopinančių vaistų</w:t>
      </w:r>
      <w:r w:rsidRPr="00A310DD">
        <w:rPr>
          <w:snapToGrid/>
          <w:szCs w:val="22"/>
          <w:lang w:val="lt-LT" w:eastAsia="lt-LT"/>
        </w:rPr>
        <w:t xml:space="preserve">, nes </w:t>
      </w:r>
      <w:proofErr w:type="spellStart"/>
      <w:r w:rsidRPr="00A310DD">
        <w:rPr>
          <w:snapToGrid/>
          <w:szCs w:val="22"/>
          <w:lang w:val="lt-LT" w:eastAsia="lt-LT"/>
        </w:rPr>
        <w:t>fosfomicinas</w:t>
      </w:r>
      <w:proofErr w:type="spellEnd"/>
      <w:r w:rsidRPr="00A310DD">
        <w:rPr>
          <w:snapToGrid/>
          <w:szCs w:val="22"/>
          <w:lang w:val="lt-LT" w:eastAsia="lt-LT"/>
        </w:rPr>
        <w:t xml:space="preserve"> ir kiti antibiotikai gali mažinti jų kraujo krešulių susidarymą slopinantį poveikį. </w:t>
      </w:r>
    </w:p>
    <w:p w14:paraId="3DC78579" w14:textId="77777777" w:rsidR="001805BC" w:rsidRPr="00A310DD" w:rsidRDefault="001805BC" w:rsidP="001805BC">
      <w:pPr>
        <w:tabs>
          <w:tab w:val="clear" w:pos="567"/>
        </w:tabs>
        <w:spacing w:line="240" w:lineRule="auto"/>
        <w:rPr>
          <w:snapToGrid/>
          <w:szCs w:val="22"/>
          <w:lang w:val="lt-LT" w:eastAsia="lt-LT"/>
        </w:rPr>
      </w:pPr>
    </w:p>
    <w:p w14:paraId="2A585869" w14:textId="77777777" w:rsidR="001805BC" w:rsidRPr="00A310DD" w:rsidRDefault="001805BC" w:rsidP="001805BC">
      <w:pPr>
        <w:tabs>
          <w:tab w:val="clear" w:pos="567"/>
        </w:tabs>
        <w:spacing w:line="240" w:lineRule="auto"/>
        <w:rPr>
          <w:b/>
          <w:snapToGrid/>
          <w:szCs w:val="22"/>
          <w:lang w:val="lt-LT" w:eastAsia="lt-LT"/>
        </w:rPr>
      </w:pPr>
      <w:r w:rsidRPr="00A310DD">
        <w:rPr>
          <w:b/>
          <w:snapToGrid/>
          <w:szCs w:val="22"/>
          <w:lang w:val="lt-LT" w:eastAsia="lt-LT"/>
        </w:rPr>
        <w:t>FOSFOMYCIN EBERTH vartojimas su maistu</w:t>
      </w:r>
    </w:p>
    <w:p w14:paraId="1A448BBD" w14:textId="3B988B6B"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t xml:space="preserve">Maistas gali lėtinti </w:t>
      </w:r>
      <w:proofErr w:type="spellStart"/>
      <w:r w:rsidRPr="00A310DD">
        <w:rPr>
          <w:snapToGrid/>
          <w:szCs w:val="22"/>
          <w:lang w:val="lt-LT" w:eastAsia="lt-LT"/>
        </w:rPr>
        <w:t>fosfomicino</w:t>
      </w:r>
      <w:proofErr w:type="spellEnd"/>
      <w:r w:rsidRPr="00A310DD">
        <w:rPr>
          <w:snapToGrid/>
          <w:szCs w:val="22"/>
          <w:lang w:val="lt-LT" w:eastAsia="lt-LT"/>
        </w:rPr>
        <w:t xml:space="preserve"> pasisavinimą virškinimo trakte. Dėl to šį vaistą reikia išgerti nevalgius (likus 2</w:t>
      </w:r>
      <w:r w:rsidR="00832EC0">
        <w:rPr>
          <w:snapToGrid/>
          <w:szCs w:val="22"/>
          <w:lang w:val="lt-LT" w:eastAsia="lt-LT"/>
        </w:rPr>
        <w:t>–</w:t>
      </w:r>
      <w:r w:rsidRPr="00A310DD">
        <w:rPr>
          <w:snapToGrid/>
          <w:szCs w:val="22"/>
          <w:lang w:val="lt-LT" w:eastAsia="lt-LT"/>
        </w:rPr>
        <w:t>3 valandoms iki valgio arba praėjus 2</w:t>
      </w:r>
      <w:r w:rsidR="00832EC0">
        <w:rPr>
          <w:snapToGrid/>
          <w:szCs w:val="22"/>
          <w:lang w:val="lt-LT" w:eastAsia="lt-LT"/>
        </w:rPr>
        <w:t>–</w:t>
      </w:r>
      <w:r w:rsidRPr="00A310DD">
        <w:rPr>
          <w:snapToGrid/>
          <w:szCs w:val="22"/>
          <w:lang w:val="lt-LT" w:eastAsia="lt-LT"/>
        </w:rPr>
        <w:t>3 valandoms po jo).</w:t>
      </w:r>
    </w:p>
    <w:p w14:paraId="52B19219" w14:textId="77777777" w:rsidR="001805BC" w:rsidRPr="00A310DD" w:rsidRDefault="001805BC" w:rsidP="001805BC">
      <w:pPr>
        <w:tabs>
          <w:tab w:val="clear" w:pos="567"/>
        </w:tabs>
        <w:spacing w:line="240" w:lineRule="auto"/>
        <w:rPr>
          <w:snapToGrid/>
          <w:szCs w:val="22"/>
          <w:lang w:val="lt-LT" w:eastAsia="lt-LT"/>
        </w:rPr>
      </w:pPr>
    </w:p>
    <w:p w14:paraId="013EAB04" w14:textId="66295E56" w:rsidR="001805BC" w:rsidRPr="00A310DD" w:rsidRDefault="001805BC" w:rsidP="001805BC">
      <w:pPr>
        <w:tabs>
          <w:tab w:val="clear" w:pos="567"/>
        </w:tabs>
        <w:spacing w:line="240" w:lineRule="auto"/>
        <w:rPr>
          <w:b/>
          <w:snapToGrid/>
          <w:szCs w:val="22"/>
          <w:lang w:val="lt-LT" w:eastAsia="lt-LT"/>
        </w:rPr>
      </w:pPr>
      <w:r w:rsidRPr="00A310DD">
        <w:rPr>
          <w:b/>
          <w:snapToGrid/>
          <w:szCs w:val="22"/>
          <w:lang w:val="lt-LT" w:eastAsia="lt-LT"/>
        </w:rPr>
        <w:t>Nėštumas</w:t>
      </w:r>
      <w:r w:rsidR="009A738B" w:rsidRPr="00A310DD">
        <w:rPr>
          <w:b/>
          <w:snapToGrid/>
          <w:szCs w:val="22"/>
          <w:lang w:val="lt-LT" w:eastAsia="lt-LT"/>
        </w:rPr>
        <w:t>,</w:t>
      </w:r>
      <w:r w:rsidRPr="00A310DD">
        <w:rPr>
          <w:b/>
          <w:snapToGrid/>
          <w:szCs w:val="22"/>
          <w:lang w:val="lt-LT" w:eastAsia="lt-LT"/>
        </w:rPr>
        <w:t xml:space="preserve"> žindymo laikotarpis </w:t>
      </w:r>
      <w:r w:rsidR="009A738B" w:rsidRPr="00A310DD">
        <w:rPr>
          <w:b/>
          <w:snapToGrid/>
          <w:szCs w:val="22"/>
          <w:lang w:val="lt-LT" w:eastAsia="lt-LT"/>
        </w:rPr>
        <w:t>ir vaisingumas</w:t>
      </w:r>
    </w:p>
    <w:p w14:paraId="5C337B70" w14:textId="521F3354"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t>Jeigu esate nėščia, žindote kūdikį, manote, kad galbūt esate nėščia arba planuojate pastoti, tai prieš vartodama šį vaistą pasitarkite su gydytoju</w:t>
      </w:r>
      <w:r w:rsidR="009A738B" w:rsidRPr="00A310DD">
        <w:rPr>
          <w:snapToGrid/>
          <w:szCs w:val="22"/>
          <w:lang w:val="lt-LT" w:eastAsia="lt-LT"/>
        </w:rPr>
        <w:t xml:space="preserve"> arba vaistininku</w:t>
      </w:r>
      <w:r w:rsidRPr="00A310DD">
        <w:rPr>
          <w:snapToGrid/>
          <w:szCs w:val="22"/>
          <w:lang w:val="lt-LT" w:eastAsia="lt-LT"/>
        </w:rPr>
        <w:t>.</w:t>
      </w:r>
    </w:p>
    <w:p w14:paraId="3E13605D" w14:textId="77777777" w:rsidR="001805BC" w:rsidRPr="00A310DD" w:rsidRDefault="001805BC" w:rsidP="001805BC">
      <w:pPr>
        <w:tabs>
          <w:tab w:val="clear" w:pos="567"/>
        </w:tabs>
        <w:spacing w:line="240" w:lineRule="auto"/>
        <w:rPr>
          <w:snapToGrid/>
          <w:szCs w:val="22"/>
          <w:lang w:val="lt-LT" w:eastAsia="lt-LT"/>
        </w:rPr>
      </w:pPr>
    </w:p>
    <w:p w14:paraId="0864AB93" w14:textId="77777777"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t>Jeigu esate nėščia, gydytojas Jums šį vaistą skirs tik jei neabejotinai būtina.</w:t>
      </w:r>
    </w:p>
    <w:p w14:paraId="1916ED70" w14:textId="77777777" w:rsidR="001805BC" w:rsidRPr="00A310DD" w:rsidRDefault="001805BC" w:rsidP="001805BC">
      <w:pPr>
        <w:tabs>
          <w:tab w:val="clear" w:pos="567"/>
        </w:tabs>
        <w:spacing w:line="240" w:lineRule="auto"/>
        <w:rPr>
          <w:snapToGrid/>
          <w:szCs w:val="22"/>
          <w:lang w:val="lt-LT" w:eastAsia="lt-LT"/>
        </w:rPr>
      </w:pPr>
    </w:p>
    <w:p w14:paraId="1F9F9CA9" w14:textId="77777777"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t>Žindančioms moterims galima išgerti vienkartinę šio vaisto dozę.</w:t>
      </w:r>
    </w:p>
    <w:p w14:paraId="4949B0FF" w14:textId="77777777" w:rsidR="001805BC" w:rsidRPr="00A310DD" w:rsidRDefault="001805BC" w:rsidP="001805BC">
      <w:pPr>
        <w:tabs>
          <w:tab w:val="clear" w:pos="567"/>
        </w:tabs>
        <w:spacing w:line="240" w:lineRule="auto"/>
        <w:rPr>
          <w:snapToGrid/>
          <w:szCs w:val="22"/>
          <w:lang w:val="lt-LT" w:eastAsia="lt-LT"/>
        </w:rPr>
      </w:pPr>
    </w:p>
    <w:p w14:paraId="2B1809EB" w14:textId="77777777" w:rsidR="001805BC" w:rsidRPr="00A310DD" w:rsidRDefault="001805BC" w:rsidP="001805BC">
      <w:pPr>
        <w:tabs>
          <w:tab w:val="clear" w:pos="567"/>
        </w:tabs>
        <w:spacing w:line="240" w:lineRule="auto"/>
        <w:rPr>
          <w:b/>
          <w:snapToGrid/>
          <w:szCs w:val="22"/>
          <w:lang w:val="lt-LT" w:eastAsia="lt-LT"/>
        </w:rPr>
      </w:pPr>
      <w:r w:rsidRPr="00A310DD">
        <w:rPr>
          <w:b/>
          <w:snapToGrid/>
          <w:szCs w:val="22"/>
          <w:lang w:val="lt-LT" w:eastAsia="lt-LT"/>
        </w:rPr>
        <w:t>Vairavimas ir mechanizmų valdymas</w:t>
      </w:r>
    </w:p>
    <w:p w14:paraId="544149B2" w14:textId="77777777"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t>Gali pasireikšti šalutinis poveikis, pvz., svaigulys, kuris gali daryti įtaką gebėjimui vairuoti ir valdyti mechanizmus.</w:t>
      </w:r>
    </w:p>
    <w:p w14:paraId="67B51CE2" w14:textId="77777777" w:rsidR="001805BC" w:rsidRPr="00A310DD" w:rsidRDefault="001805BC" w:rsidP="001805BC">
      <w:pPr>
        <w:tabs>
          <w:tab w:val="clear" w:pos="567"/>
        </w:tabs>
        <w:spacing w:line="240" w:lineRule="auto"/>
        <w:rPr>
          <w:snapToGrid/>
          <w:szCs w:val="22"/>
          <w:lang w:val="lt-LT" w:eastAsia="lt-LT"/>
        </w:rPr>
      </w:pPr>
    </w:p>
    <w:p w14:paraId="2A220788" w14:textId="77777777" w:rsidR="001805BC" w:rsidRPr="00A310DD" w:rsidRDefault="001805BC" w:rsidP="001805BC">
      <w:pPr>
        <w:tabs>
          <w:tab w:val="clear" w:pos="567"/>
        </w:tabs>
        <w:spacing w:line="240" w:lineRule="auto"/>
        <w:rPr>
          <w:b/>
          <w:snapToGrid/>
          <w:szCs w:val="22"/>
          <w:lang w:val="lt-LT" w:eastAsia="lt-LT"/>
        </w:rPr>
      </w:pPr>
      <w:r w:rsidRPr="00A310DD">
        <w:rPr>
          <w:b/>
          <w:snapToGrid/>
          <w:szCs w:val="22"/>
          <w:lang w:val="lt-LT" w:eastAsia="lt-LT"/>
        </w:rPr>
        <w:t>FOSFOMYCIN EBERTH sudėtyje yra sacharozės ir natrio</w:t>
      </w:r>
    </w:p>
    <w:p w14:paraId="7687C8CA" w14:textId="77777777" w:rsidR="001805BC" w:rsidRPr="00A310DD" w:rsidRDefault="001805BC" w:rsidP="001805BC">
      <w:pPr>
        <w:tabs>
          <w:tab w:val="clear" w:pos="567"/>
        </w:tabs>
        <w:spacing w:line="240" w:lineRule="auto"/>
        <w:rPr>
          <w:i/>
          <w:iCs/>
          <w:snapToGrid/>
          <w:szCs w:val="22"/>
          <w:lang w:val="lt-LT" w:eastAsia="lt-LT"/>
        </w:rPr>
      </w:pPr>
      <w:r w:rsidRPr="00A310DD">
        <w:rPr>
          <w:i/>
          <w:iCs/>
          <w:snapToGrid/>
          <w:szCs w:val="22"/>
          <w:lang w:val="lt-LT" w:eastAsia="lt-LT"/>
        </w:rPr>
        <w:t>Sacharozė</w:t>
      </w:r>
    </w:p>
    <w:p w14:paraId="522EEC29" w14:textId="77777777"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t>Jeigu gydytojas Jums yra sakęs, kad netoleruojate kokių nors angliavandenių, kreipkitės į jį prieš pradėdami vartoti šį vaistą.</w:t>
      </w:r>
    </w:p>
    <w:p w14:paraId="6D26C79E" w14:textId="77777777" w:rsidR="001805BC" w:rsidRPr="00A310DD" w:rsidRDefault="001805BC" w:rsidP="001805BC">
      <w:pPr>
        <w:tabs>
          <w:tab w:val="clear" w:pos="567"/>
        </w:tabs>
        <w:spacing w:line="240" w:lineRule="auto"/>
        <w:rPr>
          <w:snapToGrid/>
          <w:szCs w:val="22"/>
          <w:lang w:val="lt-LT" w:eastAsia="lt-LT"/>
        </w:rPr>
      </w:pPr>
    </w:p>
    <w:p w14:paraId="03C4F9BB" w14:textId="77777777" w:rsidR="001805BC" w:rsidRPr="00A310DD" w:rsidRDefault="001805BC" w:rsidP="001805BC">
      <w:pPr>
        <w:tabs>
          <w:tab w:val="clear" w:pos="567"/>
        </w:tabs>
        <w:spacing w:line="240" w:lineRule="auto"/>
        <w:rPr>
          <w:i/>
          <w:iCs/>
          <w:snapToGrid/>
          <w:szCs w:val="22"/>
          <w:lang w:val="lt-LT" w:eastAsia="lt-LT"/>
        </w:rPr>
      </w:pPr>
      <w:r w:rsidRPr="00A310DD">
        <w:rPr>
          <w:i/>
          <w:iCs/>
          <w:snapToGrid/>
          <w:szCs w:val="22"/>
          <w:lang w:val="lt-LT" w:eastAsia="lt-LT"/>
        </w:rPr>
        <w:t>Natris</w:t>
      </w:r>
    </w:p>
    <w:p w14:paraId="36AD1BD4" w14:textId="77777777"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t>Šio vaisto paketėlyje yra mažiau kaip 1 </w:t>
      </w:r>
      <w:proofErr w:type="spellStart"/>
      <w:r w:rsidRPr="00A310DD">
        <w:rPr>
          <w:snapToGrid/>
          <w:szCs w:val="22"/>
          <w:lang w:val="lt-LT" w:eastAsia="lt-LT"/>
        </w:rPr>
        <w:t>mmol</w:t>
      </w:r>
      <w:proofErr w:type="spellEnd"/>
      <w:r w:rsidRPr="00A310DD">
        <w:rPr>
          <w:snapToGrid/>
          <w:szCs w:val="22"/>
          <w:lang w:val="lt-LT" w:eastAsia="lt-LT"/>
        </w:rPr>
        <w:t xml:space="preserve"> (23 mg) natrio, t. y. jis beveik neturi reikšmės.</w:t>
      </w:r>
    </w:p>
    <w:p w14:paraId="2A1163E4" w14:textId="77777777" w:rsidR="001805BC" w:rsidRPr="00A310DD" w:rsidRDefault="001805BC" w:rsidP="001805BC">
      <w:pPr>
        <w:tabs>
          <w:tab w:val="clear" w:pos="567"/>
        </w:tabs>
        <w:spacing w:line="240" w:lineRule="auto"/>
        <w:rPr>
          <w:snapToGrid/>
          <w:szCs w:val="22"/>
          <w:lang w:val="lt-LT" w:eastAsia="lt-LT"/>
        </w:rPr>
      </w:pPr>
    </w:p>
    <w:p w14:paraId="7831ED6D" w14:textId="77777777" w:rsidR="001805BC" w:rsidRPr="00A310DD" w:rsidRDefault="001805BC" w:rsidP="001805BC">
      <w:pPr>
        <w:tabs>
          <w:tab w:val="clear" w:pos="567"/>
        </w:tabs>
        <w:spacing w:line="240" w:lineRule="auto"/>
        <w:rPr>
          <w:snapToGrid/>
          <w:szCs w:val="22"/>
          <w:lang w:val="lt-LT" w:eastAsia="lt-LT"/>
        </w:rPr>
      </w:pPr>
    </w:p>
    <w:p w14:paraId="2E6E795E" w14:textId="77777777" w:rsidR="001805BC" w:rsidRPr="00A310DD" w:rsidRDefault="001805BC" w:rsidP="001805BC">
      <w:pPr>
        <w:tabs>
          <w:tab w:val="clear" w:pos="567"/>
        </w:tabs>
        <w:spacing w:line="240" w:lineRule="auto"/>
        <w:rPr>
          <w:b/>
          <w:snapToGrid/>
          <w:szCs w:val="22"/>
          <w:lang w:val="lt-LT" w:eastAsia="lt-LT"/>
        </w:rPr>
      </w:pPr>
      <w:r w:rsidRPr="00A310DD">
        <w:rPr>
          <w:b/>
          <w:snapToGrid/>
          <w:szCs w:val="22"/>
          <w:lang w:val="lt-LT" w:eastAsia="lt-LT"/>
        </w:rPr>
        <w:t>3.</w:t>
      </w:r>
      <w:r w:rsidRPr="00A310DD">
        <w:rPr>
          <w:b/>
          <w:snapToGrid/>
          <w:szCs w:val="22"/>
          <w:lang w:val="lt-LT" w:eastAsia="lt-LT"/>
        </w:rPr>
        <w:tab/>
        <w:t>Kaip vartoti FOSFOMYCIN EBERTH</w:t>
      </w:r>
    </w:p>
    <w:p w14:paraId="5F32CDE8" w14:textId="77777777" w:rsidR="001805BC" w:rsidRPr="00A310DD" w:rsidRDefault="001805BC" w:rsidP="001805BC">
      <w:pPr>
        <w:tabs>
          <w:tab w:val="clear" w:pos="567"/>
        </w:tabs>
        <w:spacing w:line="240" w:lineRule="auto"/>
        <w:rPr>
          <w:snapToGrid/>
          <w:szCs w:val="22"/>
          <w:lang w:val="lt-LT" w:eastAsia="lt-LT"/>
        </w:rPr>
      </w:pPr>
    </w:p>
    <w:p w14:paraId="3B12376A" w14:textId="77777777"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t>Visada vartokite šį vaistą tiksliai kaip nurodė gydytojas arba vaistininkas. Jeigu abejojate, kreipkitės į gydytoją arba vaistininką.</w:t>
      </w:r>
    </w:p>
    <w:p w14:paraId="44E4BA32" w14:textId="77777777" w:rsidR="001805BC" w:rsidRPr="00A310DD" w:rsidRDefault="001805BC" w:rsidP="001805BC">
      <w:pPr>
        <w:tabs>
          <w:tab w:val="clear" w:pos="567"/>
        </w:tabs>
        <w:spacing w:line="240" w:lineRule="auto"/>
        <w:rPr>
          <w:snapToGrid/>
          <w:szCs w:val="22"/>
          <w:lang w:val="lt-LT" w:eastAsia="lt-LT"/>
        </w:rPr>
      </w:pPr>
    </w:p>
    <w:p w14:paraId="15C7DE18" w14:textId="4E0824AD"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t xml:space="preserve">Jeigu gydoma ūminė nekomplikuota šlapimo pūslės infekcija, moterims ir paauglėms (vyresnėms kaip 12 metų) rekomenduojama dozė yra 1 FOSFOMYCIN EBERTH paketėlis (3 g </w:t>
      </w:r>
      <w:proofErr w:type="spellStart"/>
      <w:r w:rsidRPr="00A310DD">
        <w:rPr>
          <w:snapToGrid/>
          <w:szCs w:val="22"/>
          <w:lang w:val="lt-LT" w:eastAsia="lt-LT"/>
        </w:rPr>
        <w:t>fosfomicino</w:t>
      </w:r>
      <w:proofErr w:type="spellEnd"/>
      <w:r w:rsidRPr="00A310DD">
        <w:rPr>
          <w:snapToGrid/>
          <w:szCs w:val="22"/>
          <w:lang w:val="lt-LT" w:eastAsia="lt-LT"/>
        </w:rPr>
        <w:t>).</w:t>
      </w:r>
    </w:p>
    <w:p w14:paraId="2F9FEE99" w14:textId="77777777" w:rsidR="001805BC" w:rsidRPr="00A310DD" w:rsidRDefault="001805BC" w:rsidP="001805BC">
      <w:pPr>
        <w:tabs>
          <w:tab w:val="clear" w:pos="567"/>
        </w:tabs>
        <w:spacing w:line="240" w:lineRule="auto"/>
        <w:rPr>
          <w:snapToGrid/>
          <w:szCs w:val="22"/>
          <w:lang w:val="lt-LT" w:eastAsia="lt-LT"/>
        </w:rPr>
      </w:pPr>
    </w:p>
    <w:p w14:paraId="249EEA94" w14:textId="5C14FA9B" w:rsidR="009A738B" w:rsidRPr="00A310DD" w:rsidRDefault="009A738B" w:rsidP="009A738B">
      <w:pPr>
        <w:tabs>
          <w:tab w:val="clear" w:pos="567"/>
        </w:tabs>
        <w:spacing w:line="240" w:lineRule="auto"/>
        <w:rPr>
          <w:snapToGrid/>
          <w:szCs w:val="22"/>
          <w:lang w:val="lt-LT" w:eastAsia="lt-LT"/>
        </w:rPr>
      </w:pPr>
      <w:r w:rsidRPr="00A310DD">
        <w:rPr>
          <w:snapToGrid/>
          <w:szCs w:val="22"/>
          <w:lang w:val="lt-LT" w:eastAsia="lt-LT"/>
        </w:rPr>
        <w:lastRenderedPageBreak/>
        <w:t xml:space="preserve">Jeigu vartojama operacinio laikotarpio antibiotikų profilaktikai atliekant </w:t>
      </w:r>
      <w:proofErr w:type="spellStart"/>
      <w:r w:rsidRPr="00A310DD">
        <w:rPr>
          <w:snapToGrid/>
          <w:szCs w:val="22"/>
          <w:lang w:val="lt-LT" w:eastAsia="lt-LT"/>
        </w:rPr>
        <w:t>transrektalinę</w:t>
      </w:r>
      <w:proofErr w:type="spellEnd"/>
      <w:r w:rsidRPr="00A310DD">
        <w:rPr>
          <w:snapToGrid/>
          <w:szCs w:val="22"/>
          <w:lang w:val="lt-LT" w:eastAsia="lt-LT"/>
        </w:rPr>
        <w:t xml:space="preserve"> prostatos biopsiją, rekomenduojama dozė yra 1 paketėlis FOSFOMYCIN EBERTH (3 g </w:t>
      </w:r>
      <w:proofErr w:type="spellStart"/>
      <w:r w:rsidRPr="00A310DD">
        <w:rPr>
          <w:snapToGrid/>
          <w:szCs w:val="22"/>
          <w:lang w:val="lt-LT" w:eastAsia="lt-LT"/>
        </w:rPr>
        <w:t>fosfomicino</w:t>
      </w:r>
      <w:proofErr w:type="spellEnd"/>
      <w:r w:rsidRPr="00A310DD">
        <w:rPr>
          <w:snapToGrid/>
          <w:szCs w:val="22"/>
          <w:lang w:val="lt-LT" w:eastAsia="lt-LT"/>
        </w:rPr>
        <w:t xml:space="preserve">) likus 3 valandoms iki procedūros ir 1 paketėlis FOSFOMYCIN EBERTH (3 g </w:t>
      </w:r>
      <w:proofErr w:type="spellStart"/>
      <w:r w:rsidRPr="00A310DD">
        <w:rPr>
          <w:snapToGrid/>
          <w:szCs w:val="22"/>
          <w:lang w:val="lt-LT" w:eastAsia="lt-LT"/>
        </w:rPr>
        <w:t>fosfomicino</w:t>
      </w:r>
      <w:proofErr w:type="spellEnd"/>
      <w:r w:rsidRPr="00A310DD">
        <w:rPr>
          <w:snapToGrid/>
          <w:szCs w:val="22"/>
          <w:lang w:val="lt-LT" w:eastAsia="lt-LT"/>
        </w:rPr>
        <w:t>) praėjus 24 valandoms po procedūros.</w:t>
      </w:r>
    </w:p>
    <w:p w14:paraId="5E74849D" w14:textId="77777777" w:rsidR="009A738B" w:rsidRPr="00A310DD" w:rsidRDefault="009A738B" w:rsidP="001805BC">
      <w:pPr>
        <w:tabs>
          <w:tab w:val="clear" w:pos="567"/>
        </w:tabs>
        <w:spacing w:line="240" w:lineRule="auto"/>
        <w:rPr>
          <w:snapToGrid/>
          <w:szCs w:val="22"/>
          <w:lang w:val="lt-LT" w:eastAsia="lt-LT"/>
        </w:rPr>
      </w:pPr>
    </w:p>
    <w:p w14:paraId="2591400C" w14:textId="2BDF05B2" w:rsidR="001805BC" w:rsidRPr="00A310DD" w:rsidRDefault="001805BC" w:rsidP="001805BC">
      <w:pPr>
        <w:tabs>
          <w:tab w:val="clear" w:pos="567"/>
        </w:tabs>
        <w:spacing w:line="240" w:lineRule="auto"/>
        <w:rPr>
          <w:iCs/>
          <w:snapToGrid/>
          <w:szCs w:val="22"/>
          <w:u w:val="single"/>
          <w:lang w:val="lt-LT" w:eastAsia="lt-LT"/>
        </w:rPr>
      </w:pPr>
      <w:r w:rsidRPr="00A310DD">
        <w:rPr>
          <w:iCs/>
          <w:snapToGrid/>
          <w:szCs w:val="22"/>
          <w:u w:val="single"/>
          <w:lang w:val="lt-LT" w:eastAsia="lt-LT"/>
        </w:rPr>
        <w:t>Pacient</w:t>
      </w:r>
      <w:r w:rsidR="009A738B" w:rsidRPr="00A310DD">
        <w:rPr>
          <w:iCs/>
          <w:snapToGrid/>
          <w:szCs w:val="22"/>
          <w:u w:val="single"/>
          <w:lang w:val="lt-LT" w:eastAsia="lt-LT"/>
        </w:rPr>
        <w:t>a</w:t>
      </w:r>
      <w:r w:rsidRPr="00A310DD">
        <w:rPr>
          <w:iCs/>
          <w:snapToGrid/>
          <w:szCs w:val="22"/>
          <w:u w:val="single"/>
          <w:lang w:val="lt-LT" w:eastAsia="lt-LT"/>
        </w:rPr>
        <w:t>ms, kurių inkstų funkcija sutrikusi</w:t>
      </w:r>
    </w:p>
    <w:p w14:paraId="5052C561" w14:textId="77777777"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t>Pacientėms, kuriems yra sunkus inkstų funkcijos sutrikimas (kreatinino klirensas &lt;10 ml/min.), šio vaisto vartoti negalima.</w:t>
      </w:r>
    </w:p>
    <w:p w14:paraId="126AFCD9" w14:textId="77777777" w:rsidR="001805BC" w:rsidRPr="00A310DD" w:rsidRDefault="001805BC" w:rsidP="001805BC">
      <w:pPr>
        <w:tabs>
          <w:tab w:val="clear" w:pos="567"/>
        </w:tabs>
        <w:spacing w:line="240" w:lineRule="auto"/>
        <w:rPr>
          <w:snapToGrid/>
          <w:szCs w:val="22"/>
          <w:lang w:val="lt-LT" w:eastAsia="lt-LT"/>
        </w:rPr>
      </w:pPr>
    </w:p>
    <w:p w14:paraId="2D72C5CF" w14:textId="77777777" w:rsidR="001805BC" w:rsidRPr="00A310DD" w:rsidRDefault="001805BC" w:rsidP="001805BC">
      <w:pPr>
        <w:tabs>
          <w:tab w:val="clear" w:pos="567"/>
        </w:tabs>
        <w:spacing w:line="240" w:lineRule="auto"/>
        <w:rPr>
          <w:iCs/>
          <w:snapToGrid/>
          <w:szCs w:val="22"/>
          <w:u w:val="single"/>
          <w:lang w:val="lt-LT" w:eastAsia="lt-LT"/>
        </w:rPr>
      </w:pPr>
      <w:r w:rsidRPr="00A310DD">
        <w:rPr>
          <w:iCs/>
          <w:snapToGrid/>
          <w:szCs w:val="22"/>
          <w:u w:val="single"/>
          <w:lang w:val="lt-LT" w:eastAsia="lt-LT"/>
        </w:rPr>
        <w:t xml:space="preserve">Vartojimas vaikams ir paaugliams </w:t>
      </w:r>
    </w:p>
    <w:p w14:paraId="271B59C9" w14:textId="77777777" w:rsidR="001805BC" w:rsidRPr="00A310DD" w:rsidRDefault="001805BC" w:rsidP="001805BC">
      <w:pPr>
        <w:tabs>
          <w:tab w:val="clear" w:pos="567"/>
        </w:tabs>
        <w:spacing w:line="240" w:lineRule="auto"/>
        <w:rPr>
          <w:bCs/>
          <w:snapToGrid/>
          <w:szCs w:val="22"/>
          <w:lang w:val="lt-LT" w:eastAsia="lt-LT"/>
        </w:rPr>
      </w:pPr>
      <w:r w:rsidRPr="00A310DD">
        <w:rPr>
          <w:bCs/>
          <w:snapToGrid/>
          <w:szCs w:val="22"/>
          <w:lang w:val="lt-LT" w:eastAsia="lt-LT"/>
        </w:rPr>
        <w:t>Šio vaisto negalima vartoti jaunesniems kaip 12 metų vaikams.</w:t>
      </w:r>
    </w:p>
    <w:p w14:paraId="5F5047B6" w14:textId="77777777" w:rsidR="001805BC" w:rsidRPr="00A310DD" w:rsidRDefault="001805BC" w:rsidP="001805BC">
      <w:pPr>
        <w:tabs>
          <w:tab w:val="clear" w:pos="567"/>
        </w:tabs>
        <w:spacing w:line="240" w:lineRule="auto"/>
        <w:rPr>
          <w:bCs/>
          <w:snapToGrid/>
          <w:szCs w:val="22"/>
          <w:lang w:val="lt-LT" w:eastAsia="lt-LT"/>
        </w:rPr>
      </w:pPr>
    </w:p>
    <w:p w14:paraId="25DC0D33" w14:textId="77777777" w:rsidR="001805BC" w:rsidRPr="00A310DD" w:rsidRDefault="001805BC" w:rsidP="001805BC">
      <w:pPr>
        <w:tabs>
          <w:tab w:val="clear" w:pos="567"/>
        </w:tabs>
        <w:spacing w:line="240" w:lineRule="auto"/>
        <w:rPr>
          <w:b/>
          <w:snapToGrid/>
          <w:szCs w:val="22"/>
          <w:lang w:val="lt-LT" w:eastAsia="lt-LT"/>
        </w:rPr>
      </w:pPr>
      <w:r w:rsidRPr="00A310DD">
        <w:rPr>
          <w:b/>
          <w:snapToGrid/>
          <w:szCs w:val="22"/>
          <w:lang w:val="lt-LT" w:eastAsia="lt-LT"/>
        </w:rPr>
        <w:t>Vartojimo metodas ir būdas</w:t>
      </w:r>
    </w:p>
    <w:p w14:paraId="05F32F94" w14:textId="77777777"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t>Vartoti per burną.</w:t>
      </w:r>
    </w:p>
    <w:p w14:paraId="5D74F045" w14:textId="25E772AE"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t>Šį vaistą reikia išgerti nevalgius (likus 2</w:t>
      </w:r>
      <w:r w:rsidR="00832EC0">
        <w:rPr>
          <w:snapToGrid/>
          <w:szCs w:val="22"/>
          <w:lang w:val="lt-LT" w:eastAsia="lt-LT"/>
        </w:rPr>
        <w:t>–</w:t>
      </w:r>
      <w:r w:rsidRPr="00A310DD">
        <w:rPr>
          <w:snapToGrid/>
          <w:szCs w:val="22"/>
          <w:lang w:val="lt-LT" w:eastAsia="lt-LT"/>
        </w:rPr>
        <w:t>3 valandoms iki valgio arba praėjus 2</w:t>
      </w:r>
      <w:r w:rsidR="00832EC0">
        <w:rPr>
          <w:snapToGrid/>
          <w:szCs w:val="22"/>
          <w:lang w:val="lt-LT" w:eastAsia="lt-LT"/>
        </w:rPr>
        <w:t>–</w:t>
      </w:r>
      <w:r w:rsidRPr="00A310DD">
        <w:rPr>
          <w:snapToGrid/>
          <w:szCs w:val="22"/>
          <w:lang w:val="lt-LT" w:eastAsia="lt-LT"/>
        </w:rPr>
        <w:t xml:space="preserve">3 valandoms po jo), geriausia prieš einant miegoti ir pasišlapinus. </w:t>
      </w:r>
    </w:p>
    <w:p w14:paraId="6A32670C" w14:textId="77777777" w:rsidR="001805BC" w:rsidRPr="00A310DD" w:rsidRDefault="001805BC" w:rsidP="001805BC">
      <w:pPr>
        <w:tabs>
          <w:tab w:val="clear" w:pos="567"/>
        </w:tabs>
        <w:spacing w:line="240" w:lineRule="auto"/>
        <w:rPr>
          <w:snapToGrid/>
          <w:szCs w:val="22"/>
          <w:lang w:val="lt-LT" w:eastAsia="lt-LT"/>
        </w:rPr>
      </w:pPr>
    </w:p>
    <w:p w14:paraId="2AA82B5A" w14:textId="3B274FB5"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t>Vieno paketėlio turinį reikia ištirpinti stiklinėje (maždaug 150</w:t>
      </w:r>
      <w:r w:rsidR="00832EC0">
        <w:rPr>
          <w:snapToGrid/>
          <w:szCs w:val="22"/>
          <w:lang w:val="lt-LT" w:eastAsia="lt-LT"/>
        </w:rPr>
        <w:t>–</w:t>
      </w:r>
      <w:r w:rsidRPr="00A310DD">
        <w:rPr>
          <w:snapToGrid/>
          <w:szCs w:val="22"/>
          <w:lang w:val="lt-LT" w:eastAsia="lt-LT"/>
        </w:rPr>
        <w:t>200 ml) vandens ir išgerti nedelsiant. Paruoštas tirpalas yra šiek tiek balkšvas, drumstas, vaisių (apelsinų ir mandarinų) skonio.</w:t>
      </w:r>
    </w:p>
    <w:p w14:paraId="1093D611" w14:textId="77777777" w:rsidR="001805BC" w:rsidRPr="00A310DD" w:rsidRDefault="001805BC" w:rsidP="001805BC">
      <w:pPr>
        <w:tabs>
          <w:tab w:val="clear" w:pos="567"/>
        </w:tabs>
        <w:spacing w:line="240" w:lineRule="auto"/>
        <w:rPr>
          <w:snapToGrid/>
          <w:szCs w:val="22"/>
          <w:lang w:val="lt-LT" w:eastAsia="lt-LT"/>
        </w:rPr>
      </w:pPr>
    </w:p>
    <w:p w14:paraId="128810C3" w14:textId="6E29AC11" w:rsidR="001805BC" w:rsidRPr="00A310DD" w:rsidRDefault="001805BC" w:rsidP="001805BC">
      <w:pPr>
        <w:tabs>
          <w:tab w:val="clear" w:pos="567"/>
        </w:tabs>
        <w:spacing w:line="240" w:lineRule="auto"/>
        <w:rPr>
          <w:b/>
          <w:snapToGrid/>
          <w:szCs w:val="22"/>
          <w:lang w:val="lt-LT" w:eastAsia="lt-LT"/>
        </w:rPr>
      </w:pPr>
      <w:r w:rsidRPr="00A310DD">
        <w:rPr>
          <w:b/>
          <w:snapToGrid/>
          <w:szCs w:val="22"/>
          <w:lang w:val="lt-LT" w:eastAsia="lt-LT"/>
        </w:rPr>
        <w:t>Ką daryti pavartojus per didelę FOSFOMYCIN EBERTH dozę</w:t>
      </w:r>
    </w:p>
    <w:p w14:paraId="08F7C05E" w14:textId="77777777"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t>Jeigu atsitiktinai išgėrėte didesnę už paskirtą dozę, kreipkitės į gydytoją arba vaistininką.</w:t>
      </w:r>
    </w:p>
    <w:p w14:paraId="239B7A1E" w14:textId="77777777" w:rsidR="001805BC" w:rsidRPr="00A310DD" w:rsidRDefault="001805BC" w:rsidP="001805BC">
      <w:pPr>
        <w:tabs>
          <w:tab w:val="clear" w:pos="567"/>
        </w:tabs>
        <w:spacing w:line="240" w:lineRule="auto"/>
        <w:rPr>
          <w:snapToGrid/>
          <w:szCs w:val="22"/>
          <w:lang w:val="lt-LT" w:eastAsia="lt-LT"/>
        </w:rPr>
      </w:pPr>
    </w:p>
    <w:p w14:paraId="1EA88B92" w14:textId="77777777"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t>Jeigu kiltų daugiau klausimų dėl šio vaisto vartojimo, kreipkitės į gydytoją arba vaistininką.</w:t>
      </w:r>
    </w:p>
    <w:p w14:paraId="42FF1C22" w14:textId="77777777" w:rsidR="001805BC" w:rsidRPr="00A310DD" w:rsidRDefault="001805BC" w:rsidP="001805BC">
      <w:pPr>
        <w:tabs>
          <w:tab w:val="clear" w:pos="567"/>
        </w:tabs>
        <w:spacing w:line="240" w:lineRule="auto"/>
        <w:rPr>
          <w:snapToGrid/>
          <w:szCs w:val="22"/>
          <w:lang w:val="lt-LT" w:eastAsia="lt-LT"/>
        </w:rPr>
      </w:pPr>
    </w:p>
    <w:p w14:paraId="4FE711C0" w14:textId="77777777" w:rsidR="001805BC" w:rsidRPr="00A310DD" w:rsidRDefault="001805BC" w:rsidP="001805BC">
      <w:pPr>
        <w:tabs>
          <w:tab w:val="clear" w:pos="567"/>
        </w:tabs>
        <w:spacing w:line="240" w:lineRule="auto"/>
        <w:rPr>
          <w:snapToGrid/>
          <w:szCs w:val="22"/>
          <w:lang w:val="lt-LT" w:eastAsia="lt-LT"/>
        </w:rPr>
      </w:pPr>
    </w:p>
    <w:p w14:paraId="6EA0E4F0" w14:textId="77777777" w:rsidR="001805BC" w:rsidRPr="00A310DD" w:rsidRDefault="001805BC" w:rsidP="001805BC">
      <w:pPr>
        <w:tabs>
          <w:tab w:val="clear" w:pos="567"/>
        </w:tabs>
        <w:spacing w:line="240" w:lineRule="auto"/>
        <w:rPr>
          <w:b/>
          <w:snapToGrid/>
          <w:szCs w:val="22"/>
          <w:lang w:val="lt-LT" w:eastAsia="lt-LT"/>
        </w:rPr>
      </w:pPr>
      <w:r w:rsidRPr="00A310DD">
        <w:rPr>
          <w:b/>
          <w:snapToGrid/>
          <w:szCs w:val="22"/>
          <w:lang w:val="lt-LT" w:eastAsia="lt-LT"/>
        </w:rPr>
        <w:t>4.</w:t>
      </w:r>
      <w:r w:rsidRPr="00A310DD">
        <w:rPr>
          <w:b/>
          <w:snapToGrid/>
          <w:szCs w:val="22"/>
          <w:lang w:val="lt-LT" w:eastAsia="lt-LT"/>
        </w:rPr>
        <w:tab/>
        <w:t>Galimas šalutinis poveikis</w:t>
      </w:r>
    </w:p>
    <w:p w14:paraId="2D7BC47F" w14:textId="77777777" w:rsidR="001805BC" w:rsidRPr="00A310DD" w:rsidRDefault="001805BC" w:rsidP="001805BC">
      <w:pPr>
        <w:tabs>
          <w:tab w:val="clear" w:pos="567"/>
        </w:tabs>
        <w:spacing w:line="240" w:lineRule="auto"/>
        <w:rPr>
          <w:snapToGrid/>
          <w:szCs w:val="22"/>
          <w:lang w:val="lt-LT" w:eastAsia="lt-LT"/>
        </w:rPr>
      </w:pPr>
    </w:p>
    <w:p w14:paraId="002E18FA" w14:textId="77777777"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t>Šis vaistas, kaip ir visi kiti, gali sukelti šalutinį poveikį, nors jis pasireiškia ne visiems žmonėms.</w:t>
      </w:r>
    </w:p>
    <w:p w14:paraId="0380E453" w14:textId="77777777" w:rsidR="001805BC" w:rsidRPr="00A310DD" w:rsidRDefault="001805BC" w:rsidP="001805BC">
      <w:pPr>
        <w:tabs>
          <w:tab w:val="clear" w:pos="567"/>
        </w:tabs>
        <w:spacing w:line="240" w:lineRule="auto"/>
        <w:rPr>
          <w:snapToGrid/>
          <w:szCs w:val="22"/>
          <w:lang w:val="lt-LT" w:eastAsia="lt-LT"/>
        </w:rPr>
      </w:pPr>
    </w:p>
    <w:p w14:paraId="02C3EBCC" w14:textId="77777777" w:rsidR="001805BC" w:rsidRPr="00A310DD" w:rsidRDefault="001805BC" w:rsidP="001805BC">
      <w:pPr>
        <w:tabs>
          <w:tab w:val="clear" w:pos="567"/>
        </w:tabs>
        <w:spacing w:line="240" w:lineRule="auto"/>
        <w:rPr>
          <w:b/>
          <w:snapToGrid/>
          <w:szCs w:val="22"/>
          <w:lang w:val="lt-LT" w:eastAsia="lt-LT"/>
        </w:rPr>
      </w:pPr>
      <w:r w:rsidRPr="00A310DD">
        <w:rPr>
          <w:b/>
          <w:snapToGrid/>
          <w:szCs w:val="22"/>
          <w:lang w:val="lt-LT" w:eastAsia="lt-LT"/>
        </w:rPr>
        <w:t>Sunkus šalutinis poveikis</w:t>
      </w:r>
    </w:p>
    <w:p w14:paraId="31398FF8" w14:textId="77777777" w:rsidR="001805BC" w:rsidRPr="00A310DD" w:rsidRDefault="001805BC" w:rsidP="001805BC">
      <w:pPr>
        <w:tabs>
          <w:tab w:val="clear" w:pos="567"/>
        </w:tabs>
        <w:spacing w:line="240" w:lineRule="auto"/>
        <w:rPr>
          <w:bCs/>
          <w:snapToGrid/>
          <w:szCs w:val="22"/>
          <w:lang w:val="lt-LT" w:eastAsia="lt-LT"/>
        </w:rPr>
      </w:pPr>
    </w:p>
    <w:p w14:paraId="0854D9C2" w14:textId="77777777" w:rsidR="001805BC" w:rsidRPr="00A310DD" w:rsidRDefault="001805BC" w:rsidP="001805BC">
      <w:pPr>
        <w:tabs>
          <w:tab w:val="clear" w:pos="567"/>
        </w:tabs>
        <w:spacing w:line="240" w:lineRule="auto"/>
        <w:rPr>
          <w:b/>
          <w:snapToGrid/>
          <w:szCs w:val="22"/>
          <w:lang w:val="lt-LT" w:eastAsia="lt-LT"/>
        </w:rPr>
      </w:pPr>
      <w:r w:rsidRPr="00A310DD">
        <w:rPr>
          <w:b/>
          <w:snapToGrid/>
          <w:szCs w:val="22"/>
          <w:lang w:val="lt-LT" w:eastAsia="lt-LT"/>
        </w:rPr>
        <w:t>Jei vartojant FOSFOMYCIN EBERTH atsiras bet kuris toliau paminėtas simptomas, nedelsdami nutraukite vaisto vartojimą ir kreipkitės į gydytoją.</w:t>
      </w:r>
    </w:p>
    <w:p w14:paraId="3A32A7D7" w14:textId="77777777" w:rsidR="001805BC" w:rsidRPr="00A310DD" w:rsidRDefault="001805BC" w:rsidP="001805BC">
      <w:pPr>
        <w:numPr>
          <w:ilvl w:val="0"/>
          <w:numId w:val="2"/>
        </w:numPr>
        <w:tabs>
          <w:tab w:val="clear" w:pos="567"/>
        </w:tabs>
        <w:spacing w:line="240" w:lineRule="auto"/>
        <w:rPr>
          <w:snapToGrid/>
          <w:szCs w:val="22"/>
          <w:lang w:val="lt-LT" w:eastAsia="lt-LT"/>
        </w:rPr>
      </w:pPr>
      <w:r w:rsidRPr="00A310DD">
        <w:rPr>
          <w:snapToGrid/>
          <w:szCs w:val="22"/>
          <w:lang w:val="lt-LT" w:eastAsia="lt-LT"/>
        </w:rPr>
        <w:t>Anafilaksinis šokas, t. y. gyvybei pavojinga alerginė reakcija (dažnis nežinomas). Galimi simptomai yra staiga atsiradęs odos išbėrimas, niežėjimas ar dilgėlinė, dusulys, švokštimas ar kvėpavimo pasunkėjimas.</w:t>
      </w:r>
    </w:p>
    <w:p w14:paraId="445DBE12" w14:textId="77777777" w:rsidR="001805BC" w:rsidRPr="00A310DD" w:rsidRDefault="001805BC" w:rsidP="001805BC">
      <w:pPr>
        <w:numPr>
          <w:ilvl w:val="0"/>
          <w:numId w:val="2"/>
        </w:numPr>
        <w:tabs>
          <w:tab w:val="clear" w:pos="567"/>
        </w:tabs>
        <w:spacing w:line="240" w:lineRule="auto"/>
        <w:rPr>
          <w:snapToGrid/>
          <w:szCs w:val="22"/>
          <w:lang w:val="lt-LT" w:eastAsia="lt-LT"/>
        </w:rPr>
      </w:pPr>
      <w:r w:rsidRPr="00A310DD">
        <w:rPr>
          <w:snapToGrid/>
          <w:szCs w:val="22"/>
          <w:lang w:val="lt-LT" w:eastAsia="lt-LT"/>
        </w:rPr>
        <w:t>Veido, lūpų, liežuvio ar gerklės patinimas su kvėpavimo pasunkėjimu (</w:t>
      </w:r>
      <w:proofErr w:type="spellStart"/>
      <w:r w:rsidRPr="00A310DD">
        <w:rPr>
          <w:snapToGrid/>
          <w:szCs w:val="22"/>
          <w:lang w:val="lt-LT" w:eastAsia="lt-LT"/>
        </w:rPr>
        <w:t>angioneurozinė</w:t>
      </w:r>
      <w:proofErr w:type="spellEnd"/>
      <w:r w:rsidRPr="00A310DD">
        <w:rPr>
          <w:snapToGrid/>
          <w:szCs w:val="22"/>
          <w:lang w:val="lt-LT" w:eastAsia="lt-LT"/>
        </w:rPr>
        <w:t xml:space="preserve"> edema) (dažnis nežinomas).</w:t>
      </w:r>
    </w:p>
    <w:p w14:paraId="5B517FA5" w14:textId="77777777" w:rsidR="001805BC" w:rsidRPr="00A310DD" w:rsidRDefault="001805BC" w:rsidP="001805BC">
      <w:pPr>
        <w:numPr>
          <w:ilvl w:val="0"/>
          <w:numId w:val="2"/>
        </w:numPr>
        <w:tabs>
          <w:tab w:val="clear" w:pos="567"/>
        </w:tabs>
        <w:spacing w:line="240" w:lineRule="auto"/>
        <w:rPr>
          <w:snapToGrid/>
          <w:szCs w:val="22"/>
          <w:lang w:val="lt-LT" w:eastAsia="lt-LT"/>
        </w:rPr>
      </w:pPr>
      <w:r w:rsidRPr="00A310DD">
        <w:rPr>
          <w:snapToGrid/>
          <w:szCs w:val="22"/>
          <w:lang w:val="lt-LT" w:eastAsia="lt-LT"/>
        </w:rPr>
        <w:t>Vidutinio sunkumo ar sunkus viduriavimas, pilvo diegliai, kraujingos išmatos ir (arba) karščiavimas; tai gali rodyti, kad atsirado storosios žarnos infekcija (su antibiotikų vartojimu susijęs kolitas) (dažnis nežinomas). Nevartokite viduriavimą mažinančių vaistų, kurie slopina žarnyno judesius (peristaltiką).</w:t>
      </w:r>
    </w:p>
    <w:p w14:paraId="609AC53D" w14:textId="77777777" w:rsidR="001805BC" w:rsidRPr="00A310DD" w:rsidRDefault="001805BC" w:rsidP="001805BC">
      <w:pPr>
        <w:tabs>
          <w:tab w:val="clear" w:pos="567"/>
        </w:tabs>
        <w:spacing w:line="240" w:lineRule="auto"/>
        <w:rPr>
          <w:b/>
          <w:snapToGrid/>
          <w:szCs w:val="22"/>
          <w:lang w:val="lt-LT" w:eastAsia="lt-LT"/>
        </w:rPr>
      </w:pPr>
    </w:p>
    <w:p w14:paraId="2C8DAF5F" w14:textId="77777777" w:rsidR="001805BC" w:rsidRPr="00A310DD" w:rsidRDefault="001805BC" w:rsidP="001805BC">
      <w:pPr>
        <w:tabs>
          <w:tab w:val="clear" w:pos="567"/>
        </w:tabs>
        <w:spacing w:line="240" w:lineRule="auto"/>
        <w:rPr>
          <w:b/>
          <w:snapToGrid/>
          <w:szCs w:val="22"/>
          <w:lang w:val="lt-LT" w:eastAsia="lt-LT"/>
        </w:rPr>
      </w:pPr>
      <w:r w:rsidRPr="00A310DD">
        <w:rPr>
          <w:b/>
          <w:snapToGrid/>
          <w:szCs w:val="22"/>
          <w:lang w:val="lt-LT" w:eastAsia="lt-LT"/>
        </w:rPr>
        <w:t>Kitas šalutinis poveikis</w:t>
      </w:r>
    </w:p>
    <w:p w14:paraId="528D8CCD" w14:textId="77777777" w:rsidR="001805BC" w:rsidRPr="00A310DD" w:rsidRDefault="001805BC" w:rsidP="001805BC">
      <w:pPr>
        <w:tabs>
          <w:tab w:val="clear" w:pos="567"/>
        </w:tabs>
        <w:spacing w:line="240" w:lineRule="auto"/>
        <w:rPr>
          <w:b/>
          <w:snapToGrid/>
          <w:szCs w:val="22"/>
          <w:lang w:val="lt-LT" w:eastAsia="lt-LT"/>
        </w:rPr>
      </w:pPr>
    </w:p>
    <w:p w14:paraId="1B5F84A5" w14:textId="158FD507" w:rsidR="001805BC" w:rsidRPr="00A310DD" w:rsidRDefault="00A734F6" w:rsidP="001805BC">
      <w:pPr>
        <w:tabs>
          <w:tab w:val="clear" w:pos="567"/>
        </w:tabs>
        <w:spacing w:line="240" w:lineRule="auto"/>
        <w:rPr>
          <w:b/>
          <w:snapToGrid/>
          <w:szCs w:val="22"/>
          <w:lang w:val="lt-LT" w:eastAsia="lt-LT"/>
        </w:rPr>
      </w:pPr>
      <w:r w:rsidRPr="00A310DD">
        <w:rPr>
          <w:b/>
          <w:snapToGrid/>
          <w:szCs w:val="22"/>
          <w:lang w:val="lt-LT" w:eastAsia="lt-LT"/>
        </w:rPr>
        <w:t>Dažni šalutinio poveikio reiškiniai (gali pasireikšti rečiau kaip 1 iš 10 asmenų</w:t>
      </w:r>
      <w:r w:rsidR="001805BC" w:rsidRPr="00A310DD">
        <w:rPr>
          <w:b/>
          <w:snapToGrid/>
          <w:szCs w:val="22"/>
          <w:lang w:val="lt-LT" w:eastAsia="lt-LT"/>
        </w:rPr>
        <w:t>):</w:t>
      </w:r>
    </w:p>
    <w:p w14:paraId="3A705E32" w14:textId="77777777" w:rsidR="001805BC" w:rsidRPr="00A310DD" w:rsidRDefault="001805BC" w:rsidP="001805BC">
      <w:pPr>
        <w:numPr>
          <w:ilvl w:val="0"/>
          <w:numId w:val="2"/>
        </w:numPr>
        <w:tabs>
          <w:tab w:val="clear" w:pos="567"/>
        </w:tabs>
        <w:spacing w:line="240" w:lineRule="auto"/>
        <w:rPr>
          <w:snapToGrid/>
          <w:szCs w:val="22"/>
          <w:lang w:val="lt-LT" w:eastAsia="lt-LT"/>
        </w:rPr>
      </w:pPr>
      <w:r w:rsidRPr="00A310DD">
        <w:rPr>
          <w:snapToGrid/>
          <w:szCs w:val="22"/>
          <w:lang w:val="lt-LT" w:eastAsia="lt-LT"/>
        </w:rPr>
        <w:t>galvos skausmas;</w:t>
      </w:r>
    </w:p>
    <w:p w14:paraId="03DA7D1C" w14:textId="77777777" w:rsidR="001805BC" w:rsidRPr="00A310DD" w:rsidRDefault="001805BC" w:rsidP="001805BC">
      <w:pPr>
        <w:numPr>
          <w:ilvl w:val="0"/>
          <w:numId w:val="2"/>
        </w:numPr>
        <w:tabs>
          <w:tab w:val="clear" w:pos="567"/>
        </w:tabs>
        <w:spacing w:line="240" w:lineRule="auto"/>
        <w:rPr>
          <w:snapToGrid/>
          <w:szCs w:val="22"/>
          <w:lang w:val="lt-LT" w:eastAsia="lt-LT"/>
        </w:rPr>
      </w:pPr>
      <w:r w:rsidRPr="00A310DD">
        <w:rPr>
          <w:snapToGrid/>
          <w:szCs w:val="22"/>
          <w:lang w:val="lt-LT" w:eastAsia="lt-LT"/>
        </w:rPr>
        <w:t>svaigulys;</w:t>
      </w:r>
    </w:p>
    <w:p w14:paraId="6FFE3F96" w14:textId="77777777" w:rsidR="001805BC" w:rsidRPr="00A310DD" w:rsidRDefault="001805BC" w:rsidP="001805BC">
      <w:pPr>
        <w:numPr>
          <w:ilvl w:val="0"/>
          <w:numId w:val="2"/>
        </w:numPr>
        <w:tabs>
          <w:tab w:val="clear" w:pos="567"/>
        </w:tabs>
        <w:spacing w:line="240" w:lineRule="auto"/>
        <w:rPr>
          <w:snapToGrid/>
          <w:szCs w:val="22"/>
          <w:lang w:val="lt-LT" w:eastAsia="lt-LT"/>
        </w:rPr>
      </w:pPr>
      <w:r w:rsidRPr="00A310DD">
        <w:rPr>
          <w:snapToGrid/>
          <w:szCs w:val="22"/>
          <w:lang w:val="lt-LT" w:eastAsia="lt-LT"/>
        </w:rPr>
        <w:t>viduriavimas;</w:t>
      </w:r>
    </w:p>
    <w:p w14:paraId="07DA41FA" w14:textId="77777777" w:rsidR="001805BC" w:rsidRPr="00A310DD" w:rsidRDefault="001805BC" w:rsidP="001805BC">
      <w:pPr>
        <w:numPr>
          <w:ilvl w:val="0"/>
          <w:numId w:val="2"/>
        </w:numPr>
        <w:tabs>
          <w:tab w:val="clear" w:pos="567"/>
        </w:tabs>
        <w:spacing w:line="240" w:lineRule="auto"/>
        <w:rPr>
          <w:snapToGrid/>
          <w:szCs w:val="22"/>
          <w:lang w:val="lt-LT" w:eastAsia="lt-LT"/>
        </w:rPr>
      </w:pPr>
      <w:r w:rsidRPr="00A310DD">
        <w:rPr>
          <w:snapToGrid/>
          <w:szCs w:val="22"/>
          <w:lang w:val="lt-LT" w:eastAsia="lt-LT"/>
        </w:rPr>
        <w:lastRenderedPageBreak/>
        <w:t>pykinimas;</w:t>
      </w:r>
    </w:p>
    <w:p w14:paraId="5B21B743" w14:textId="77777777" w:rsidR="001805BC" w:rsidRPr="00A310DD" w:rsidRDefault="001805BC" w:rsidP="001805BC">
      <w:pPr>
        <w:numPr>
          <w:ilvl w:val="0"/>
          <w:numId w:val="2"/>
        </w:numPr>
        <w:tabs>
          <w:tab w:val="clear" w:pos="567"/>
        </w:tabs>
        <w:spacing w:line="240" w:lineRule="auto"/>
        <w:rPr>
          <w:snapToGrid/>
          <w:szCs w:val="22"/>
          <w:lang w:val="lt-LT" w:eastAsia="lt-LT"/>
        </w:rPr>
      </w:pPr>
      <w:proofErr w:type="spellStart"/>
      <w:r w:rsidRPr="00A310DD">
        <w:rPr>
          <w:snapToGrid/>
          <w:szCs w:val="22"/>
          <w:lang w:val="lt-LT" w:eastAsia="lt-LT"/>
        </w:rPr>
        <w:t>nevirškinimas</w:t>
      </w:r>
      <w:proofErr w:type="spellEnd"/>
      <w:r w:rsidRPr="00A310DD">
        <w:rPr>
          <w:snapToGrid/>
          <w:szCs w:val="22"/>
          <w:lang w:val="lt-LT" w:eastAsia="lt-LT"/>
        </w:rPr>
        <w:t>;</w:t>
      </w:r>
    </w:p>
    <w:p w14:paraId="37805BF5" w14:textId="77777777" w:rsidR="001805BC" w:rsidRPr="00A310DD" w:rsidRDefault="001805BC" w:rsidP="001805BC">
      <w:pPr>
        <w:numPr>
          <w:ilvl w:val="0"/>
          <w:numId w:val="2"/>
        </w:numPr>
        <w:tabs>
          <w:tab w:val="clear" w:pos="567"/>
        </w:tabs>
        <w:spacing w:line="240" w:lineRule="auto"/>
        <w:rPr>
          <w:snapToGrid/>
          <w:szCs w:val="22"/>
          <w:lang w:val="lt-LT" w:eastAsia="lt-LT"/>
        </w:rPr>
      </w:pPr>
      <w:r w:rsidRPr="00A310DD">
        <w:rPr>
          <w:snapToGrid/>
          <w:szCs w:val="22"/>
          <w:lang w:val="lt-LT" w:eastAsia="lt-LT"/>
        </w:rPr>
        <w:t>pilvo skausmas;</w:t>
      </w:r>
    </w:p>
    <w:p w14:paraId="52549EF1" w14:textId="77777777" w:rsidR="001805BC" w:rsidRPr="00A310DD" w:rsidRDefault="001805BC" w:rsidP="001805BC">
      <w:pPr>
        <w:numPr>
          <w:ilvl w:val="0"/>
          <w:numId w:val="2"/>
        </w:numPr>
        <w:tabs>
          <w:tab w:val="clear" w:pos="567"/>
        </w:tabs>
        <w:spacing w:line="240" w:lineRule="auto"/>
        <w:rPr>
          <w:snapToGrid/>
          <w:szCs w:val="22"/>
          <w:lang w:val="lt-LT" w:eastAsia="lt-LT"/>
        </w:rPr>
      </w:pPr>
      <w:r w:rsidRPr="00A310DD">
        <w:rPr>
          <w:snapToGrid/>
          <w:szCs w:val="22"/>
          <w:lang w:val="lt-LT" w:eastAsia="lt-LT"/>
        </w:rPr>
        <w:t>moters lytinių organų infekcija, kurios simptomai yra uždegimas, dirginimas, niežėjimas (</w:t>
      </w:r>
      <w:proofErr w:type="spellStart"/>
      <w:r w:rsidRPr="00A310DD">
        <w:rPr>
          <w:snapToGrid/>
          <w:szCs w:val="22"/>
          <w:lang w:val="lt-LT" w:eastAsia="lt-LT"/>
        </w:rPr>
        <w:t>vulvovaginitas</w:t>
      </w:r>
      <w:proofErr w:type="spellEnd"/>
      <w:r w:rsidRPr="00A310DD">
        <w:rPr>
          <w:snapToGrid/>
          <w:szCs w:val="22"/>
          <w:lang w:val="lt-LT" w:eastAsia="lt-LT"/>
        </w:rPr>
        <w:t>).</w:t>
      </w:r>
    </w:p>
    <w:p w14:paraId="136274B2" w14:textId="77777777" w:rsidR="001805BC" w:rsidRPr="00A310DD" w:rsidRDefault="001805BC" w:rsidP="001805BC">
      <w:pPr>
        <w:tabs>
          <w:tab w:val="clear" w:pos="567"/>
        </w:tabs>
        <w:spacing w:line="240" w:lineRule="auto"/>
        <w:rPr>
          <w:snapToGrid/>
          <w:szCs w:val="22"/>
          <w:lang w:val="lt-LT" w:eastAsia="lt-LT"/>
        </w:rPr>
      </w:pPr>
    </w:p>
    <w:p w14:paraId="43238EC8" w14:textId="3531F756" w:rsidR="001805BC" w:rsidRPr="00A310DD" w:rsidRDefault="00A734F6" w:rsidP="001805BC">
      <w:pPr>
        <w:tabs>
          <w:tab w:val="clear" w:pos="567"/>
        </w:tabs>
        <w:spacing w:line="240" w:lineRule="auto"/>
        <w:rPr>
          <w:b/>
          <w:snapToGrid/>
          <w:szCs w:val="22"/>
          <w:lang w:val="lt-LT" w:eastAsia="lt-LT"/>
        </w:rPr>
      </w:pPr>
      <w:r w:rsidRPr="00A310DD">
        <w:rPr>
          <w:b/>
          <w:snapToGrid/>
          <w:szCs w:val="22"/>
          <w:lang w:val="lt-LT" w:eastAsia="lt-LT"/>
        </w:rPr>
        <w:t>Nedažni šalutinio poveikio reiškiniai (gali pasireikšti rečiau kaip 1 iš 100 asmenų</w:t>
      </w:r>
      <w:r w:rsidR="001805BC" w:rsidRPr="00A310DD">
        <w:rPr>
          <w:b/>
          <w:snapToGrid/>
          <w:szCs w:val="22"/>
          <w:lang w:val="lt-LT" w:eastAsia="lt-LT"/>
        </w:rPr>
        <w:t>):</w:t>
      </w:r>
    </w:p>
    <w:p w14:paraId="46295863" w14:textId="77777777" w:rsidR="001805BC" w:rsidRPr="00A310DD" w:rsidRDefault="001805BC" w:rsidP="001805BC">
      <w:pPr>
        <w:numPr>
          <w:ilvl w:val="0"/>
          <w:numId w:val="2"/>
        </w:numPr>
        <w:tabs>
          <w:tab w:val="clear" w:pos="567"/>
        </w:tabs>
        <w:spacing w:line="240" w:lineRule="auto"/>
        <w:rPr>
          <w:snapToGrid/>
          <w:szCs w:val="22"/>
          <w:lang w:val="lt-LT" w:eastAsia="lt-LT"/>
        </w:rPr>
      </w:pPr>
      <w:r w:rsidRPr="00A310DD">
        <w:rPr>
          <w:snapToGrid/>
          <w:szCs w:val="22"/>
          <w:lang w:val="lt-LT" w:eastAsia="lt-LT"/>
        </w:rPr>
        <w:t>vėmimas;</w:t>
      </w:r>
    </w:p>
    <w:p w14:paraId="3B309D9D" w14:textId="77777777" w:rsidR="001805BC" w:rsidRPr="00A310DD" w:rsidRDefault="001805BC" w:rsidP="001805BC">
      <w:pPr>
        <w:numPr>
          <w:ilvl w:val="0"/>
          <w:numId w:val="2"/>
        </w:numPr>
        <w:tabs>
          <w:tab w:val="clear" w:pos="567"/>
        </w:tabs>
        <w:spacing w:line="240" w:lineRule="auto"/>
        <w:rPr>
          <w:snapToGrid/>
          <w:szCs w:val="22"/>
          <w:lang w:val="lt-LT" w:eastAsia="lt-LT"/>
        </w:rPr>
      </w:pPr>
      <w:r w:rsidRPr="00A310DD">
        <w:rPr>
          <w:snapToGrid/>
          <w:szCs w:val="22"/>
          <w:lang w:val="lt-LT" w:eastAsia="lt-LT"/>
        </w:rPr>
        <w:t>išbėrimas;</w:t>
      </w:r>
    </w:p>
    <w:p w14:paraId="531B6D18" w14:textId="77777777" w:rsidR="001805BC" w:rsidRPr="00A310DD" w:rsidRDefault="001805BC" w:rsidP="001805BC">
      <w:pPr>
        <w:numPr>
          <w:ilvl w:val="0"/>
          <w:numId w:val="2"/>
        </w:numPr>
        <w:tabs>
          <w:tab w:val="clear" w:pos="567"/>
        </w:tabs>
        <w:spacing w:line="240" w:lineRule="auto"/>
        <w:rPr>
          <w:snapToGrid/>
          <w:szCs w:val="22"/>
          <w:lang w:val="lt-LT" w:eastAsia="lt-LT"/>
        </w:rPr>
      </w:pPr>
      <w:r w:rsidRPr="00A310DD">
        <w:rPr>
          <w:snapToGrid/>
          <w:szCs w:val="22"/>
          <w:lang w:val="lt-LT" w:eastAsia="lt-LT"/>
        </w:rPr>
        <w:t>dilgėlinė;</w:t>
      </w:r>
    </w:p>
    <w:p w14:paraId="5E35227C" w14:textId="77777777" w:rsidR="001805BC" w:rsidRPr="00A310DD" w:rsidRDefault="001805BC" w:rsidP="001805BC">
      <w:pPr>
        <w:numPr>
          <w:ilvl w:val="0"/>
          <w:numId w:val="2"/>
        </w:numPr>
        <w:tabs>
          <w:tab w:val="clear" w:pos="567"/>
        </w:tabs>
        <w:spacing w:line="240" w:lineRule="auto"/>
        <w:rPr>
          <w:snapToGrid/>
          <w:szCs w:val="22"/>
          <w:lang w:val="lt-LT" w:eastAsia="lt-LT"/>
        </w:rPr>
      </w:pPr>
      <w:r w:rsidRPr="00A310DD">
        <w:rPr>
          <w:snapToGrid/>
          <w:szCs w:val="22"/>
          <w:lang w:val="lt-LT" w:eastAsia="lt-LT"/>
        </w:rPr>
        <w:t>niežėjimas.</w:t>
      </w:r>
    </w:p>
    <w:p w14:paraId="3778D70C" w14:textId="77777777" w:rsidR="001805BC" w:rsidRPr="00A310DD" w:rsidRDefault="001805BC" w:rsidP="001805BC">
      <w:pPr>
        <w:tabs>
          <w:tab w:val="clear" w:pos="567"/>
        </w:tabs>
        <w:spacing w:line="240" w:lineRule="auto"/>
        <w:rPr>
          <w:snapToGrid/>
          <w:szCs w:val="22"/>
          <w:lang w:val="lt-LT" w:eastAsia="lt-LT"/>
        </w:rPr>
      </w:pPr>
    </w:p>
    <w:p w14:paraId="31DEC5B2" w14:textId="08FA331B" w:rsidR="001805BC" w:rsidRPr="00A310DD" w:rsidRDefault="00A734F6" w:rsidP="001805BC">
      <w:pPr>
        <w:tabs>
          <w:tab w:val="clear" w:pos="567"/>
        </w:tabs>
        <w:spacing w:line="240" w:lineRule="auto"/>
        <w:rPr>
          <w:b/>
          <w:snapToGrid/>
          <w:szCs w:val="22"/>
          <w:lang w:val="lt-LT" w:eastAsia="lt-LT"/>
        </w:rPr>
      </w:pPr>
      <w:r w:rsidRPr="00A310DD">
        <w:rPr>
          <w:b/>
          <w:snapToGrid/>
          <w:szCs w:val="22"/>
          <w:lang w:val="lt-LT" w:eastAsia="lt-LT"/>
        </w:rPr>
        <w:t>Šalutinio poveikio reiškiniai, kurių dažnis nežinomas (negali būti apskaičiuotas pagal turimus duomenis</w:t>
      </w:r>
      <w:r w:rsidR="001805BC" w:rsidRPr="00A310DD">
        <w:rPr>
          <w:b/>
          <w:snapToGrid/>
          <w:szCs w:val="22"/>
          <w:lang w:val="lt-LT" w:eastAsia="lt-LT"/>
        </w:rPr>
        <w:t>):</w:t>
      </w:r>
    </w:p>
    <w:p w14:paraId="4A530B70" w14:textId="77777777" w:rsidR="001805BC" w:rsidRPr="00A310DD" w:rsidRDefault="001805BC" w:rsidP="001805BC">
      <w:pPr>
        <w:numPr>
          <w:ilvl w:val="0"/>
          <w:numId w:val="1"/>
        </w:numPr>
        <w:tabs>
          <w:tab w:val="clear" w:pos="567"/>
        </w:tabs>
        <w:spacing w:line="240" w:lineRule="auto"/>
        <w:rPr>
          <w:snapToGrid/>
          <w:szCs w:val="22"/>
          <w:lang w:val="lt-LT" w:eastAsia="lt-LT"/>
        </w:rPr>
      </w:pPr>
      <w:r w:rsidRPr="00A310DD">
        <w:rPr>
          <w:snapToGrid/>
          <w:szCs w:val="22"/>
          <w:lang w:val="lt-LT" w:eastAsia="lt-LT"/>
        </w:rPr>
        <w:t>alerginė reakcija.</w:t>
      </w:r>
    </w:p>
    <w:p w14:paraId="6EEAB65B" w14:textId="77777777" w:rsidR="001805BC" w:rsidRPr="00A310DD" w:rsidRDefault="001805BC" w:rsidP="001805BC">
      <w:pPr>
        <w:tabs>
          <w:tab w:val="clear" w:pos="567"/>
        </w:tabs>
        <w:spacing w:line="240" w:lineRule="auto"/>
        <w:rPr>
          <w:snapToGrid/>
          <w:szCs w:val="22"/>
          <w:lang w:val="lt-LT" w:eastAsia="lt-LT"/>
        </w:rPr>
      </w:pPr>
    </w:p>
    <w:p w14:paraId="3D62A5C3" w14:textId="77777777" w:rsidR="001805BC" w:rsidRPr="00A310DD" w:rsidRDefault="001805BC" w:rsidP="001805BC">
      <w:pPr>
        <w:tabs>
          <w:tab w:val="clear" w:pos="567"/>
        </w:tabs>
        <w:spacing w:line="240" w:lineRule="auto"/>
        <w:rPr>
          <w:b/>
          <w:snapToGrid/>
          <w:szCs w:val="22"/>
          <w:lang w:val="lt-LT" w:eastAsia="lt-LT"/>
        </w:rPr>
      </w:pPr>
      <w:r w:rsidRPr="00A310DD">
        <w:rPr>
          <w:b/>
          <w:snapToGrid/>
          <w:szCs w:val="22"/>
          <w:lang w:val="lt-LT" w:eastAsia="lt-LT"/>
        </w:rPr>
        <w:t>Pranešimas apie šalutinį poveikį</w:t>
      </w:r>
    </w:p>
    <w:p w14:paraId="0C7E087A" w14:textId="5339EAA0"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t xml:space="preserve">Jeigu pasireiškė šalutinis poveikis, įskaitant šiame lapelyje nenurodytą, pasakykite gydytojui, arba vaistininkui arba slaugytojui. Pranešimą apie šalutinį poveikį galite </w:t>
      </w:r>
      <w:r w:rsidR="007732B8" w:rsidRPr="00A310DD">
        <w:rPr>
          <w:snapToGrid/>
          <w:szCs w:val="22"/>
          <w:lang w:val="lt-LT" w:eastAsia="lt-LT"/>
        </w:rPr>
        <w:t xml:space="preserve">užpildyti ir pateikti Valstybinės vaistų kontrolės tarnybos prie Lietuvos Respublikos sveikatos apsaugos ministerijos tinklalapyje </w:t>
      </w:r>
      <w:r w:rsidR="007732B8" w:rsidRPr="00A310DD">
        <w:rPr>
          <w:snapToGrid/>
          <w:szCs w:val="22"/>
          <w:u w:val="single"/>
          <w:lang w:val="lt-LT" w:eastAsia="lt-LT"/>
        </w:rPr>
        <w:t>https://vvkt.lrv.lt/lt/</w:t>
      </w:r>
      <w:r w:rsidR="007732B8" w:rsidRPr="00A310DD">
        <w:rPr>
          <w:snapToGrid/>
          <w:szCs w:val="22"/>
          <w:lang w:val="lt-LT" w:eastAsia="lt-LT"/>
        </w:rPr>
        <w:t xml:space="preserve"> nurodytais būdais arba paskambinti nemokamu telefonu +370 800 73 568. Pranešdami apie šalutinį poveikį galite mums padėti gauti daugiau informacijos apie šio vaisto saugumą. </w:t>
      </w:r>
    </w:p>
    <w:p w14:paraId="5A17F39B" w14:textId="77777777" w:rsidR="001805BC" w:rsidRPr="00A310DD" w:rsidRDefault="001805BC" w:rsidP="001805BC">
      <w:pPr>
        <w:tabs>
          <w:tab w:val="clear" w:pos="567"/>
        </w:tabs>
        <w:spacing w:line="240" w:lineRule="auto"/>
        <w:rPr>
          <w:snapToGrid/>
          <w:szCs w:val="22"/>
          <w:lang w:val="lt-LT" w:eastAsia="lt-LT"/>
        </w:rPr>
      </w:pPr>
    </w:p>
    <w:p w14:paraId="63E95F7E" w14:textId="77777777" w:rsidR="001805BC" w:rsidRPr="00A310DD" w:rsidRDefault="001805BC" w:rsidP="001805BC">
      <w:pPr>
        <w:tabs>
          <w:tab w:val="clear" w:pos="567"/>
        </w:tabs>
        <w:spacing w:line="240" w:lineRule="auto"/>
        <w:rPr>
          <w:snapToGrid/>
          <w:szCs w:val="22"/>
          <w:lang w:val="lt-LT" w:eastAsia="lt-LT"/>
        </w:rPr>
      </w:pPr>
    </w:p>
    <w:p w14:paraId="0B014AFB" w14:textId="77777777" w:rsidR="001805BC" w:rsidRPr="00A310DD" w:rsidRDefault="001805BC" w:rsidP="001805BC">
      <w:pPr>
        <w:tabs>
          <w:tab w:val="clear" w:pos="567"/>
        </w:tabs>
        <w:spacing w:line="240" w:lineRule="auto"/>
        <w:rPr>
          <w:b/>
          <w:snapToGrid/>
          <w:szCs w:val="22"/>
          <w:lang w:val="lt-LT" w:eastAsia="lt-LT"/>
        </w:rPr>
      </w:pPr>
      <w:r w:rsidRPr="00A310DD">
        <w:rPr>
          <w:b/>
          <w:snapToGrid/>
          <w:szCs w:val="22"/>
          <w:lang w:val="lt-LT" w:eastAsia="lt-LT"/>
        </w:rPr>
        <w:t>5.</w:t>
      </w:r>
      <w:r w:rsidRPr="00A310DD">
        <w:rPr>
          <w:b/>
          <w:snapToGrid/>
          <w:szCs w:val="22"/>
          <w:lang w:val="lt-LT" w:eastAsia="lt-LT"/>
        </w:rPr>
        <w:tab/>
        <w:t>Kaip laikyti FOSFOMYCIN EBERTH</w:t>
      </w:r>
    </w:p>
    <w:p w14:paraId="4BA6295E" w14:textId="77777777" w:rsidR="001805BC" w:rsidRPr="00A310DD" w:rsidRDefault="001805BC" w:rsidP="001805BC">
      <w:pPr>
        <w:tabs>
          <w:tab w:val="clear" w:pos="567"/>
        </w:tabs>
        <w:spacing w:line="240" w:lineRule="auto"/>
        <w:rPr>
          <w:snapToGrid/>
          <w:szCs w:val="22"/>
          <w:lang w:val="lt-LT" w:eastAsia="lt-LT"/>
        </w:rPr>
      </w:pPr>
    </w:p>
    <w:p w14:paraId="408DDF1A" w14:textId="77777777"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t xml:space="preserve">Šį vaistą laikykite vaikams nepastebimoje ir nepasiekiamoje vietoje. </w:t>
      </w:r>
    </w:p>
    <w:p w14:paraId="1DB4CE20" w14:textId="77777777" w:rsidR="001805BC" w:rsidRPr="00A310DD" w:rsidRDefault="001805BC" w:rsidP="001805BC">
      <w:pPr>
        <w:tabs>
          <w:tab w:val="clear" w:pos="567"/>
        </w:tabs>
        <w:spacing w:line="240" w:lineRule="auto"/>
        <w:rPr>
          <w:snapToGrid/>
          <w:szCs w:val="22"/>
          <w:lang w:val="lt-LT" w:eastAsia="lt-LT"/>
        </w:rPr>
      </w:pPr>
    </w:p>
    <w:p w14:paraId="3C5467C2" w14:textId="1AAE22A4" w:rsidR="001805BC" w:rsidRPr="00A310DD" w:rsidRDefault="00CC5815" w:rsidP="001805BC">
      <w:pPr>
        <w:tabs>
          <w:tab w:val="clear" w:pos="567"/>
        </w:tabs>
        <w:spacing w:line="240" w:lineRule="auto"/>
        <w:rPr>
          <w:snapToGrid/>
          <w:szCs w:val="22"/>
          <w:lang w:val="lt-LT" w:eastAsia="lt-LT"/>
        </w:rPr>
      </w:pPr>
      <w:r w:rsidRPr="00A310DD">
        <w:rPr>
          <w:snapToGrid/>
          <w:szCs w:val="22"/>
          <w:lang w:val="lt-LT" w:eastAsia="lt-LT"/>
        </w:rPr>
        <w:t>Šiam vaistui specialių laikymo sąlygų nereikia.</w:t>
      </w:r>
      <w:r w:rsidR="001805BC" w:rsidRPr="00A310DD">
        <w:rPr>
          <w:snapToGrid/>
          <w:szCs w:val="22"/>
          <w:lang w:val="lt-LT" w:eastAsia="lt-LT"/>
        </w:rPr>
        <w:t xml:space="preserve"> </w:t>
      </w:r>
      <w:r w:rsidRPr="00A310DD">
        <w:rPr>
          <w:snapToGrid/>
          <w:szCs w:val="22"/>
          <w:lang w:val="lt-LT" w:eastAsia="lt-LT"/>
        </w:rPr>
        <w:t>Paruoštą tirpalą reikia vartoti nedelsiant.</w:t>
      </w:r>
    </w:p>
    <w:p w14:paraId="0D1D57EB" w14:textId="77777777" w:rsidR="001805BC" w:rsidRPr="00A310DD" w:rsidRDefault="001805BC" w:rsidP="001805BC">
      <w:pPr>
        <w:tabs>
          <w:tab w:val="clear" w:pos="567"/>
        </w:tabs>
        <w:spacing w:line="240" w:lineRule="auto"/>
        <w:rPr>
          <w:snapToGrid/>
          <w:szCs w:val="22"/>
          <w:lang w:val="lt-LT" w:eastAsia="lt-LT"/>
        </w:rPr>
      </w:pPr>
    </w:p>
    <w:p w14:paraId="39C28F10" w14:textId="6FEAD1FD"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t xml:space="preserve">Ant kartono dėžutės </w:t>
      </w:r>
      <w:r w:rsidR="007732B8" w:rsidRPr="00A310DD">
        <w:rPr>
          <w:snapToGrid/>
          <w:szCs w:val="22"/>
          <w:lang w:val="lt-LT" w:eastAsia="lt-LT"/>
        </w:rPr>
        <w:t xml:space="preserve">po „EXP“ </w:t>
      </w:r>
      <w:r w:rsidRPr="00A310DD">
        <w:rPr>
          <w:snapToGrid/>
          <w:szCs w:val="22"/>
          <w:lang w:val="lt-LT" w:eastAsia="lt-LT"/>
        </w:rPr>
        <w:t>ir paketėlio nurodytam tinkamumo laikui pasibaigus, šio vaisto vartoti negalima. Vaistas tinkamas vartoti iki paskutinės nurodyto mėnesio dienos.</w:t>
      </w:r>
    </w:p>
    <w:p w14:paraId="77F73798" w14:textId="77777777" w:rsidR="001805BC" w:rsidRPr="00A310DD" w:rsidRDefault="001805BC" w:rsidP="001805BC">
      <w:pPr>
        <w:tabs>
          <w:tab w:val="clear" w:pos="567"/>
        </w:tabs>
        <w:spacing w:line="240" w:lineRule="auto"/>
        <w:rPr>
          <w:snapToGrid/>
          <w:szCs w:val="22"/>
          <w:lang w:val="lt-LT" w:eastAsia="lt-LT"/>
        </w:rPr>
      </w:pPr>
    </w:p>
    <w:p w14:paraId="621CB9CD" w14:textId="77777777"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t>Vaistų negalima išmesti į kanalizaciją arba su buitinėmis atliekomis. Kaip išmesti nereikalingus vaistus, klauskite vaistininko. Šios priemonės padės apsaugoti aplinką.</w:t>
      </w:r>
    </w:p>
    <w:p w14:paraId="0310E9C8" w14:textId="77777777" w:rsidR="001805BC" w:rsidRPr="00A310DD" w:rsidRDefault="001805BC" w:rsidP="001805BC">
      <w:pPr>
        <w:tabs>
          <w:tab w:val="clear" w:pos="567"/>
        </w:tabs>
        <w:spacing w:line="240" w:lineRule="auto"/>
        <w:rPr>
          <w:snapToGrid/>
          <w:szCs w:val="22"/>
          <w:lang w:val="lt-LT" w:eastAsia="lt-LT"/>
        </w:rPr>
      </w:pPr>
    </w:p>
    <w:p w14:paraId="3AE55E3F" w14:textId="77777777" w:rsidR="001805BC" w:rsidRPr="00A310DD" w:rsidRDefault="001805BC" w:rsidP="001805BC">
      <w:pPr>
        <w:tabs>
          <w:tab w:val="clear" w:pos="567"/>
        </w:tabs>
        <w:spacing w:line="240" w:lineRule="auto"/>
        <w:rPr>
          <w:snapToGrid/>
          <w:szCs w:val="22"/>
          <w:lang w:val="lt-LT" w:eastAsia="lt-LT"/>
        </w:rPr>
      </w:pPr>
    </w:p>
    <w:p w14:paraId="0C5D6066" w14:textId="77777777" w:rsidR="001805BC" w:rsidRPr="00A310DD" w:rsidRDefault="001805BC" w:rsidP="001805BC">
      <w:pPr>
        <w:tabs>
          <w:tab w:val="clear" w:pos="567"/>
        </w:tabs>
        <w:spacing w:line="240" w:lineRule="auto"/>
        <w:rPr>
          <w:b/>
          <w:snapToGrid/>
          <w:szCs w:val="22"/>
          <w:lang w:val="lt-LT" w:eastAsia="lt-LT"/>
        </w:rPr>
      </w:pPr>
      <w:r w:rsidRPr="00A310DD">
        <w:rPr>
          <w:b/>
          <w:snapToGrid/>
          <w:szCs w:val="22"/>
          <w:lang w:val="lt-LT" w:eastAsia="lt-LT"/>
        </w:rPr>
        <w:t>6.</w:t>
      </w:r>
      <w:r w:rsidRPr="00A310DD">
        <w:rPr>
          <w:b/>
          <w:snapToGrid/>
          <w:szCs w:val="22"/>
          <w:lang w:val="lt-LT" w:eastAsia="lt-LT"/>
        </w:rPr>
        <w:tab/>
        <w:t>Pakuotės turinys ir kita informacija</w:t>
      </w:r>
    </w:p>
    <w:p w14:paraId="7547D46F" w14:textId="77777777" w:rsidR="001805BC" w:rsidRPr="00A310DD" w:rsidRDefault="001805BC" w:rsidP="001805BC">
      <w:pPr>
        <w:tabs>
          <w:tab w:val="clear" w:pos="567"/>
        </w:tabs>
        <w:spacing w:line="240" w:lineRule="auto"/>
        <w:rPr>
          <w:snapToGrid/>
          <w:szCs w:val="22"/>
          <w:lang w:val="lt-LT" w:eastAsia="lt-LT"/>
        </w:rPr>
      </w:pPr>
    </w:p>
    <w:p w14:paraId="5FADAD0B" w14:textId="77777777" w:rsidR="001805BC" w:rsidRPr="00A310DD" w:rsidRDefault="001805BC" w:rsidP="001805BC">
      <w:pPr>
        <w:tabs>
          <w:tab w:val="clear" w:pos="567"/>
        </w:tabs>
        <w:spacing w:line="240" w:lineRule="auto"/>
        <w:rPr>
          <w:b/>
          <w:snapToGrid/>
          <w:szCs w:val="22"/>
          <w:lang w:val="lt-LT" w:eastAsia="lt-LT"/>
        </w:rPr>
      </w:pPr>
      <w:r w:rsidRPr="00A310DD">
        <w:rPr>
          <w:b/>
          <w:snapToGrid/>
          <w:szCs w:val="22"/>
          <w:lang w:val="lt-LT" w:eastAsia="lt-LT"/>
        </w:rPr>
        <w:t xml:space="preserve">FOSFOMYCIN EBERTH sudėtis </w:t>
      </w:r>
    </w:p>
    <w:p w14:paraId="24D46F9E" w14:textId="77777777" w:rsidR="001805BC" w:rsidRPr="00A310DD" w:rsidRDefault="001805BC" w:rsidP="00A310DD">
      <w:pPr>
        <w:spacing w:line="240" w:lineRule="auto"/>
        <w:rPr>
          <w:snapToGrid/>
          <w:szCs w:val="22"/>
          <w:lang w:val="lt-LT" w:eastAsia="lt-LT"/>
        </w:rPr>
      </w:pPr>
      <w:r w:rsidRPr="00A310DD">
        <w:rPr>
          <w:snapToGrid/>
          <w:szCs w:val="22"/>
          <w:lang w:val="lt-LT" w:eastAsia="lt-LT"/>
        </w:rPr>
        <w:t>-</w:t>
      </w:r>
      <w:r w:rsidRPr="00A310DD">
        <w:rPr>
          <w:snapToGrid/>
          <w:szCs w:val="22"/>
          <w:lang w:val="lt-LT" w:eastAsia="lt-LT"/>
        </w:rPr>
        <w:tab/>
        <w:t xml:space="preserve">Veiklioji medžiaga yra </w:t>
      </w:r>
      <w:proofErr w:type="spellStart"/>
      <w:r w:rsidRPr="00A310DD">
        <w:rPr>
          <w:snapToGrid/>
          <w:szCs w:val="22"/>
          <w:lang w:val="lt-LT" w:eastAsia="lt-LT"/>
        </w:rPr>
        <w:t>fosfomicinas</w:t>
      </w:r>
      <w:proofErr w:type="spellEnd"/>
      <w:r w:rsidRPr="00A310DD">
        <w:rPr>
          <w:snapToGrid/>
          <w:szCs w:val="22"/>
          <w:lang w:val="lt-LT" w:eastAsia="lt-LT"/>
        </w:rPr>
        <w:t xml:space="preserve"> (</w:t>
      </w:r>
      <w:proofErr w:type="spellStart"/>
      <w:r w:rsidRPr="00A310DD">
        <w:rPr>
          <w:snapToGrid/>
          <w:szCs w:val="22"/>
          <w:lang w:val="lt-LT" w:eastAsia="lt-LT"/>
        </w:rPr>
        <w:t>fosfomicino</w:t>
      </w:r>
      <w:proofErr w:type="spellEnd"/>
      <w:r w:rsidRPr="00A310DD">
        <w:rPr>
          <w:snapToGrid/>
          <w:szCs w:val="22"/>
          <w:lang w:val="lt-LT" w:eastAsia="lt-LT"/>
        </w:rPr>
        <w:t xml:space="preserve"> </w:t>
      </w:r>
      <w:proofErr w:type="spellStart"/>
      <w:r w:rsidRPr="00A310DD">
        <w:rPr>
          <w:snapToGrid/>
          <w:szCs w:val="22"/>
          <w:lang w:val="lt-LT" w:eastAsia="lt-LT"/>
        </w:rPr>
        <w:t>trometamolio</w:t>
      </w:r>
      <w:proofErr w:type="spellEnd"/>
      <w:r w:rsidRPr="00A310DD">
        <w:rPr>
          <w:snapToGrid/>
          <w:szCs w:val="22"/>
          <w:lang w:val="lt-LT" w:eastAsia="lt-LT"/>
        </w:rPr>
        <w:t xml:space="preserve"> pavidalu). Kiekviename </w:t>
      </w:r>
      <w:proofErr w:type="spellStart"/>
      <w:r w:rsidRPr="00A310DD">
        <w:rPr>
          <w:snapToGrid/>
          <w:szCs w:val="22"/>
          <w:lang w:val="lt-LT" w:eastAsia="lt-LT"/>
        </w:rPr>
        <w:t>vienadoziame</w:t>
      </w:r>
      <w:proofErr w:type="spellEnd"/>
      <w:r w:rsidRPr="00A310DD">
        <w:rPr>
          <w:snapToGrid/>
          <w:szCs w:val="22"/>
          <w:lang w:val="lt-LT" w:eastAsia="lt-LT"/>
        </w:rPr>
        <w:t xml:space="preserve"> paketėlyje yra 3 g </w:t>
      </w:r>
      <w:proofErr w:type="spellStart"/>
      <w:r w:rsidRPr="00A310DD">
        <w:rPr>
          <w:snapToGrid/>
          <w:szCs w:val="22"/>
          <w:lang w:val="lt-LT" w:eastAsia="lt-LT"/>
        </w:rPr>
        <w:t>fosfomicino</w:t>
      </w:r>
      <w:proofErr w:type="spellEnd"/>
      <w:r w:rsidRPr="00A310DD">
        <w:rPr>
          <w:snapToGrid/>
          <w:szCs w:val="22"/>
          <w:lang w:val="lt-LT" w:eastAsia="lt-LT"/>
        </w:rPr>
        <w:t xml:space="preserve"> (</w:t>
      </w:r>
      <w:proofErr w:type="spellStart"/>
      <w:r w:rsidRPr="00A310DD">
        <w:rPr>
          <w:snapToGrid/>
          <w:szCs w:val="22"/>
          <w:lang w:val="lt-LT" w:eastAsia="lt-LT"/>
        </w:rPr>
        <w:t>fosfomicino</w:t>
      </w:r>
      <w:proofErr w:type="spellEnd"/>
      <w:r w:rsidRPr="00A310DD">
        <w:rPr>
          <w:snapToGrid/>
          <w:szCs w:val="22"/>
          <w:lang w:val="lt-LT" w:eastAsia="lt-LT"/>
        </w:rPr>
        <w:t xml:space="preserve"> </w:t>
      </w:r>
      <w:proofErr w:type="spellStart"/>
      <w:r w:rsidRPr="00A310DD">
        <w:rPr>
          <w:snapToGrid/>
          <w:szCs w:val="22"/>
          <w:lang w:val="lt-LT" w:eastAsia="lt-LT"/>
        </w:rPr>
        <w:t>trometamolio</w:t>
      </w:r>
      <w:proofErr w:type="spellEnd"/>
      <w:r w:rsidRPr="00A310DD">
        <w:rPr>
          <w:snapToGrid/>
          <w:szCs w:val="22"/>
          <w:lang w:val="lt-LT" w:eastAsia="lt-LT"/>
        </w:rPr>
        <w:t xml:space="preserve"> pavidalu).</w:t>
      </w:r>
    </w:p>
    <w:p w14:paraId="04CAB41A" w14:textId="77777777" w:rsidR="001805BC" w:rsidRPr="00A310DD" w:rsidRDefault="001805BC" w:rsidP="00A310DD">
      <w:pPr>
        <w:spacing w:line="240" w:lineRule="auto"/>
        <w:rPr>
          <w:snapToGrid/>
          <w:szCs w:val="22"/>
          <w:lang w:val="lt-LT" w:eastAsia="lt-LT"/>
        </w:rPr>
      </w:pPr>
      <w:r w:rsidRPr="00A310DD">
        <w:rPr>
          <w:snapToGrid/>
          <w:szCs w:val="22"/>
          <w:lang w:val="lt-LT" w:eastAsia="lt-LT"/>
        </w:rPr>
        <w:t>-</w:t>
      </w:r>
      <w:r w:rsidRPr="00A310DD">
        <w:rPr>
          <w:snapToGrid/>
          <w:szCs w:val="22"/>
          <w:lang w:val="lt-LT" w:eastAsia="lt-LT"/>
        </w:rPr>
        <w:tab/>
        <w:t xml:space="preserve">Pagalbinės medžiagos yra sacharozė, sacharino natrio druska (E954), apelsinų aromatinė medžiaga (kukurūzų </w:t>
      </w:r>
      <w:proofErr w:type="spellStart"/>
      <w:r w:rsidRPr="00A310DD">
        <w:rPr>
          <w:snapToGrid/>
          <w:szCs w:val="22"/>
          <w:lang w:val="lt-LT" w:eastAsia="lt-LT"/>
        </w:rPr>
        <w:t>maltodektrinas</w:t>
      </w:r>
      <w:proofErr w:type="spellEnd"/>
      <w:r w:rsidRPr="00A310DD">
        <w:rPr>
          <w:snapToGrid/>
          <w:szCs w:val="22"/>
          <w:lang w:val="lt-LT" w:eastAsia="lt-LT"/>
        </w:rPr>
        <w:t xml:space="preserve">, </w:t>
      </w:r>
      <w:proofErr w:type="spellStart"/>
      <w:r w:rsidRPr="00A310DD">
        <w:rPr>
          <w:snapToGrid/>
          <w:szCs w:val="22"/>
          <w:lang w:val="lt-LT" w:eastAsia="lt-LT"/>
        </w:rPr>
        <w:t>gumiarabikas</w:t>
      </w:r>
      <w:proofErr w:type="spellEnd"/>
      <w:r w:rsidRPr="00A310DD">
        <w:rPr>
          <w:snapToGrid/>
          <w:szCs w:val="22"/>
          <w:lang w:val="lt-LT" w:eastAsia="lt-LT"/>
        </w:rPr>
        <w:t xml:space="preserve"> ir aromatiniai preparatai), kalcio hidroksidas.</w:t>
      </w:r>
    </w:p>
    <w:p w14:paraId="6F6C09A8" w14:textId="77777777" w:rsidR="001805BC" w:rsidRPr="00A310DD" w:rsidRDefault="001805BC" w:rsidP="001805BC">
      <w:pPr>
        <w:tabs>
          <w:tab w:val="clear" w:pos="567"/>
        </w:tabs>
        <w:spacing w:line="240" w:lineRule="auto"/>
        <w:rPr>
          <w:snapToGrid/>
          <w:szCs w:val="22"/>
          <w:lang w:val="lt-LT" w:eastAsia="lt-LT"/>
        </w:rPr>
      </w:pPr>
    </w:p>
    <w:p w14:paraId="1EBB656C" w14:textId="77777777" w:rsidR="001805BC" w:rsidRPr="00A310DD" w:rsidRDefault="001805BC" w:rsidP="001805BC">
      <w:pPr>
        <w:tabs>
          <w:tab w:val="clear" w:pos="567"/>
        </w:tabs>
        <w:spacing w:line="240" w:lineRule="auto"/>
        <w:rPr>
          <w:b/>
          <w:snapToGrid/>
          <w:szCs w:val="22"/>
          <w:lang w:val="lt-LT" w:eastAsia="lt-LT"/>
        </w:rPr>
      </w:pPr>
      <w:r w:rsidRPr="00A310DD">
        <w:rPr>
          <w:b/>
          <w:snapToGrid/>
          <w:szCs w:val="22"/>
          <w:lang w:val="lt-LT" w:eastAsia="lt-LT"/>
        </w:rPr>
        <w:t>FOSFOMYCIN EBERTH išvaizda ir kiekis pakuotėje</w:t>
      </w:r>
    </w:p>
    <w:p w14:paraId="162EAF96" w14:textId="77777777"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t xml:space="preserve">Granulės geriamajam tirpalui yra baltos ar šiek tiek gelsvos spalvos </w:t>
      </w:r>
      <w:proofErr w:type="spellStart"/>
      <w:r w:rsidRPr="00A310DD">
        <w:rPr>
          <w:snapToGrid/>
          <w:szCs w:val="22"/>
          <w:lang w:val="lt-LT" w:eastAsia="lt-LT"/>
        </w:rPr>
        <w:t>vienadoziame</w:t>
      </w:r>
      <w:proofErr w:type="spellEnd"/>
      <w:r w:rsidRPr="00A310DD">
        <w:rPr>
          <w:snapToGrid/>
          <w:szCs w:val="22"/>
          <w:lang w:val="lt-LT" w:eastAsia="lt-LT"/>
        </w:rPr>
        <w:t xml:space="preserve"> paketėlyje.</w:t>
      </w:r>
    </w:p>
    <w:p w14:paraId="1812CEAF" w14:textId="77777777"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t>Dėžutėje yra 1 paketėlis.</w:t>
      </w:r>
    </w:p>
    <w:p w14:paraId="248FC41A" w14:textId="77777777" w:rsidR="001805BC" w:rsidRPr="00A310DD" w:rsidRDefault="001805BC" w:rsidP="001805BC">
      <w:pPr>
        <w:tabs>
          <w:tab w:val="clear" w:pos="567"/>
        </w:tabs>
        <w:spacing w:line="240" w:lineRule="auto"/>
        <w:rPr>
          <w:b/>
          <w:snapToGrid/>
          <w:szCs w:val="22"/>
          <w:lang w:val="lt-LT" w:eastAsia="lt-LT"/>
        </w:rPr>
      </w:pPr>
    </w:p>
    <w:p w14:paraId="3A62D996" w14:textId="77777777" w:rsidR="001805BC" w:rsidRPr="00A310DD" w:rsidRDefault="001805BC" w:rsidP="001805BC">
      <w:pPr>
        <w:tabs>
          <w:tab w:val="clear" w:pos="567"/>
        </w:tabs>
        <w:spacing w:line="240" w:lineRule="auto"/>
        <w:rPr>
          <w:bCs/>
          <w:snapToGrid/>
          <w:szCs w:val="22"/>
          <w:lang w:val="lt-LT" w:eastAsia="lt-LT"/>
        </w:rPr>
      </w:pPr>
      <w:r w:rsidRPr="00A310DD">
        <w:rPr>
          <w:b/>
          <w:snapToGrid/>
          <w:szCs w:val="22"/>
          <w:lang w:val="lt-LT" w:eastAsia="lt-LT"/>
        </w:rPr>
        <w:t>Registruotojas eksportuojančioje valstybėje ir gamintojas</w:t>
      </w:r>
      <w:r w:rsidRPr="00A310DD">
        <w:rPr>
          <w:bCs/>
          <w:snapToGrid/>
          <w:szCs w:val="22"/>
          <w:lang w:val="lt-LT" w:eastAsia="lt-LT"/>
        </w:rPr>
        <w:t xml:space="preserve"> </w:t>
      </w:r>
    </w:p>
    <w:p w14:paraId="7D42158C" w14:textId="77777777"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lastRenderedPageBreak/>
        <w:t xml:space="preserve">Dr. </w:t>
      </w:r>
      <w:proofErr w:type="spellStart"/>
      <w:r w:rsidRPr="00A310DD">
        <w:rPr>
          <w:snapToGrid/>
          <w:szCs w:val="22"/>
          <w:lang w:val="lt-LT" w:eastAsia="lt-LT"/>
        </w:rPr>
        <w:t>Friedrich</w:t>
      </w:r>
      <w:proofErr w:type="spellEnd"/>
      <w:r w:rsidRPr="00A310DD">
        <w:rPr>
          <w:snapToGrid/>
          <w:szCs w:val="22"/>
          <w:lang w:val="lt-LT" w:eastAsia="lt-LT"/>
        </w:rPr>
        <w:t xml:space="preserve"> </w:t>
      </w:r>
      <w:proofErr w:type="spellStart"/>
      <w:r w:rsidRPr="00A310DD">
        <w:rPr>
          <w:snapToGrid/>
          <w:szCs w:val="22"/>
          <w:lang w:val="lt-LT" w:eastAsia="lt-LT"/>
        </w:rPr>
        <w:t>Eberth</w:t>
      </w:r>
      <w:proofErr w:type="spellEnd"/>
      <w:r w:rsidRPr="00A310DD">
        <w:rPr>
          <w:snapToGrid/>
          <w:szCs w:val="22"/>
          <w:lang w:val="lt-LT" w:eastAsia="lt-LT"/>
        </w:rPr>
        <w:t xml:space="preserve"> </w:t>
      </w:r>
      <w:proofErr w:type="spellStart"/>
      <w:r w:rsidRPr="00A310DD">
        <w:rPr>
          <w:snapToGrid/>
          <w:szCs w:val="22"/>
          <w:lang w:val="lt-LT" w:eastAsia="lt-LT"/>
        </w:rPr>
        <w:t>Arzneimittel</w:t>
      </w:r>
      <w:proofErr w:type="spellEnd"/>
      <w:r w:rsidRPr="00A310DD">
        <w:rPr>
          <w:snapToGrid/>
          <w:szCs w:val="22"/>
          <w:lang w:val="lt-LT" w:eastAsia="lt-LT"/>
        </w:rPr>
        <w:t xml:space="preserve"> </w:t>
      </w:r>
      <w:proofErr w:type="spellStart"/>
      <w:r w:rsidRPr="00A310DD">
        <w:rPr>
          <w:snapToGrid/>
          <w:szCs w:val="22"/>
          <w:lang w:val="lt-LT" w:eastAsia="lt-LT"/>
        </w:rPr>
        <w:t>GmbH</w:t>
      </w:r>
      <w:proofErr w:type="spellEnd"/>
      <w:r w:rsidRPr="00A310DD">
        <w:rPr>
          <w:snapToGrid/>
          <w:szCs w:val="22"/>
          <w:lang w:val="lt-LT" w:eastAsia="lt-LT"/>
        </w:rPr>
        <w:t xml:space="preserve"> </w:t>
      </w:r>
    </w:p>
    <w:p w14:paraId="6B4195B1" w14:textId="77777777" w:rsidR="001805BC" w:rsidRPr="00A310DD" w:rsidRDefault="001805BC" w:rsidP="001805BC">
      <w:pPr>
        <w:tabs>
          <w:tab w:val="clear" w:pos="567"/>
        </w:tabs>
        <w:spacing w:line="240" w:lineRule="auto"/>
        <w:rPr>
          <w:b/>
          <w:bCs/>
          <w:snapToGrid/>
          <w:szCs w:val="22"/>
          <w:lang w:val="lt-LT" w:eastAsia="lt-LT"/>
        </w:rPr>
      </w:pPr>
      <w:r w:rsidRPr="00A310DD">
        <w:rPr>
          <w:snapToGrid/>
          <w:szCs w:val="22"/>
          <w:lang w:val="lt-LT" w:eastAsia="lt-LT"/>
        </w:rPr>
        <w:t xml:space="preserve">Am </w:t>
      </w:r>
      <w:proofErr w:type="spellStart"/>
      <w:r w:rsidRPr="00A310DD">
        <w:rPr>
          <w:snapToGrid/>
          <w:szCs w:val="22"/>
          <w:lang w:val="lt-LT" w:eastAsia="lt-LT"/>
        </w:rPr>
        <w:t>Bahnhof</w:t>
      </w:r>
      <w:proofErr w:type="spellEnd"/>
      <w:r w:rsidRPr="00A310DD">
        <w:rPr>
          <w:snapToGrid/>
          <w:szCs w:val="22"/>
          <w:lang w:val="lt-LT" w:eastAsia="lt-LT"/>
        </w:rPr>
        <w:t xml:space="preserve"> 2</w:t>
      </w:r>
      <w:r w:rsidRPr="00A310DD">
        <w:rPr>
          <w:snapToGrid/>
          <w:szCs w:val="22"/>
          <w:lang w:val="lt-LT" w:eastAsia="lt-LT"/>
        </w:rPr>
        <w:br/>
        <w:t xml:space="preserve">92289 </w:t>
      </w:r>
      <w:proofErr w:type="spellStart"/>
      <w:r w:rsidRPr="00A310DD">
        <w:rPr>
          <w:snapToGrid/>
          <w:szCs w:val="22"/>
          <w:lang w:val="lt-LT" w:eastAsia="lt-LT"/>
        </w:rPr>
        <w:t>Ursensollen</w:t>
      </w:r>
      <w:proofErr w:type="spellEnd"/>
      <w:r w:rsidRPr="00A310DD">
        <w:rPr>
          <w:snapToGrid/>
          <w:szCs w:val="22"/>
          <w:lang w:val="lt-LT" w:eastAsia="lt-LT"/>
        </w:rPr>
        <w:br/>
        <w:t>Vokietija</w:t>
      </w:r>
    </w:p>
    <w:p w14:paraId="4E188EA0" w14:textId="77777777" w:rsidR="001805BC" w:rsidRPr="00A310DD" w:rsidRDefault="001805BC" w:rsidP="001805BC">
      <w:pPr>
        <w:tabs>
          <w:tab w:val="clear" w:pos="567"/>
        </w:tabs>
        <w:spacing w:line="240" w:lineRule="auto"/>
        <w:rPr>
          <w:snapToGrid/>
          <w:szCs w:val="22"/>
          <w:lang w:val="lt-LT" w:eastAsia="lt-LT"/>
        </w:rPr>
      </w:pPr>
    </w:p>
    <w:p w14:paraId="1F247C8C" w14:textId="77777777" w:rsidR="001805BC" w:rsidRPr="00A310DD" w:rsidRDefault="001805BC" w:rsidP="001805BC">
      <w:pPr>
        <w:tabs>
          <w:tab w:val="clear" w:pos="567"/>
        </w:tabs>
        <w:spacing w:line="240" w:lineRule="auto"/>
        <w:rPr>
          <w:b/>
          <w:snapToGrid/>
          <w:szCs w:val="22"/>
          <w:lang w:val="lt-LT" w:eastAsia="lt-LT"/>
        </w:rPr>
      </w:pPr>
      <w:r w:rsidRPr="00A310DD">
        <w:rPr>
          <w:b/>
          <w:snapToGrid/>
          <w:szCs w:val="22"/>
          <w:lang w:val="lt-LT" w:eastAsia="lt-LT"/>
        </w:rPr>
        <w:t xml:space="preserve">Lygiagretus importuotojas </w:t>
      </w:r>
    </w:p>
    <w:p w14:paraId="55CADA54" w14:textId="72778F65"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t xml:space="preserve">UAB </w:t>
      </w:r>
      <w:r w:rsidR="00832EC0">
        <w:rPr>
          <w:snapToGrid/>
          <w:szCs w:val="22"/>
          <w:lang w:val="lt-LT" w:eastAsia="lt-LT"/>
        </w:rPr>
        <w:t>„</w:t>
      </w:r>
      <w:proofErr w:type="spellStart"/>
      <w:r w:rsidRPr="00A310DD">
        <w:rPr>
          <w:snapToGrid/>
          <w:szCs w:val="22"/>
          <w:lang w:val="lt-LT" w:eastAsia="lt-LT"/>
        </w:rPr>
        <w:t>Niromed</w:t>
      </w:r>
      <w:proofErr w:type="spellEnd"/>
      <w:r w:rsidR="00832EC0">
        <w:rPr>
          <w:snapToGrid/>
          <w:szCs w:val="22"/>
          <w:lang w:val="lt-LT" w:eastAsia="lt-LT"/>
        </w:rPr>
        <w:t>“</w:t>
      </w:r>
    </w:p>
    <w:p w14:paraId="6226AFB1" w14:textId="77777777"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t>Žirmūnų g. 139A</w:t>
      </w:r>
    </w:p>
    <w:p w14:paraId="012EF7B7" w14:textId="77777777"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t>LT</w:t>
      </w:r>
      <w:r w:rsidRPr="00A310DD">
        <w:rPr>
          <w:rFonts w:ascii="Cambria Math" w:hAnsi="Cambria Math" w:cs="Cambria Math"/>
          <w:snapToGrid/>
          <w:szCs w:val="22"/>
          <w:lang w:val="lt-LT" w:eastAsia="lt-LT"/>
        </w:rPr>
        <w:t>‑</w:t>
      </w:r>
      <w:r w:rsidRPr="00A310DD">
        <w:rPr>
          <w:snapToGrid/>
          <w:szCs w:val="22"/>
          <w:lang w:val="lt-LT" w:eastAsia="lt-LT"/>
        </w:rPr>
        <w:t>09120 Vilnius</w:t>
      </w:r>
    </w:p>
    <w:p w14:paraId="01E1D5DD" w14:textId="77777777"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t>Lietuva</w:t>
      </w:r>
    </w:p>
    <w:p w14:paraId="4FD64378" w14:textId="77777777" w:rsidR="001805BC" w:rsidRPr="00A310DD" w:rsidRDefault="001805BC" w:rsidP="001805BC">
      <w:pPr>
        <w:tabs>
          <w:tab w:val="clear" w:pos="567"/>
        </w:tabs>
        <w:spacing w:line="240" w:lineRule="auto"/>
        <w:rPr>
          <w:snapToGrid/>
          <w:szCs w:val="22"/>
          <w:lang w:val="lt-LT" w:eastAsia="lt-LT"/>
        </w:rPr>
      </w:pPr>
    </w:p>
    <w:p w14:paraId="69E7432B" w14:textId="77777777" w:rsidR="001805BC" w:rsidRPr="00A310DD" w:rsidRDefault="001805BC" w:rsidP="001805BC">
      <w:pPr>
        <w:tabs>
          <w:tab w:val="clear" w:pos="567"/>
        </w:tabs>
        <w:spacing w:line="240" w:lineRule="auto"/>
        <w:rPr>
          <w:b/>
          <w:bCs/>
          <w:snapToGrid/>
          <w:szCs w:val="22"/>
          <w:lang w:val="lt-LT" w:eastAsia="lt-LT"/>
        </w:rPr>
      </w:pPr>
      <w:r w:rsidRPr="00A310DD">
        <w:rPr>
          <w:b/>
          <w:bCs/>
          <w:snapToGrid/>
          <w:szCs w:val="22"/>
          <w:lang w:val="lt-LT" w:eastAsia="lt-LT"/>
        </w:rPr>
        <w:t>Perpakavo</w:t>
      </w:r>
    </w:p>
    <w:p w14:paraId="6808C1C7" w14:textId="77777777"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t xml:space="preserve">LABOR </w:t>
      </w:r>
      <w:proofErr w:type="spellStart"/>
      <w:r w:rsidRPr="00A310DD">
        <w:rPr>
          <w:snapToGrid/>
          <w:szCs w:val="22"/>
          <w:lang w:val="lt-LT" w:eastAsia="lt-LT"/>
        </w:rPr>
        <w:t>Przedsiębiorstwo</w:t>
      </w:r>
      <w:proofErr w:type="spellEnd"/>
      <w:r w:rsidRPr="00A310DD">
        <w:rPr>
          <w:snapToGrid/>
          <w:szCs w:val="22"/>
          <w:lang w:val="lt-LT" w:eastAsia="lt-LT"/>
        </w:rPr>
        <w:t xml:space="preserve"> </w:t>
      </w:r>
      <w:proofErr w:type="spellStart"/>
      <w:r w:rsidRPr="00A310DD">
        <w:rPr>
          <w:snapToGrid/>
          <w:szCs w:val="22"/>
          <w:lang w:val="lt-LT" w:eastAsia="lt-LT"/>
        </w:rPr>
        <w:t>Farmaceutyczno-Chemiczne</w:t>
      </w:r>
      <w:proofErr w:type="spellEnd"/>
      <w:r w:rsidRPr="00A310DD">
        <w:rPr>
          <w:snapToGrid/>
          <w:szCs w:val="22"/>
          <w:lang w:val="lt-LT" w:eastAsia="lt-LT"/>
        </w:rPr>
        <w:t xml:space="preserve"> sp. z </w:t>
      </w:r>
      <w:proofErr w:type="spellStart"/>
      <w:r w:rsidRPr="00A310DD">
        <w:rPr>
          <w:snapToGrid/>
          <w:szCs w:val="22"/>
          <w:lang w:val="lt-LT" w:eastAsia="lt-LT"/>
        </w:rPr>
        <w:t>o.o</w:t>
      </w:r>
      <w:proofErr w:type="spellEnd"/>
      <w:r w:rsidRPr="00A310DD">
        <w:rPr>
          <w:snapToGrid/>
          <w:szCs w:val="22"/>
          <w:lang w:val="lt-LT" w:eastAsia="lt-LT"/>
        </w:rPr>
        <w:t>.</w:t>
      </w:r>
    </w:p>
    <w:p w14:paraId="32FEE47B" w14:textId="1E86DD42" w:rsidR="001805BC" w:rsidRPr="00A310DD" w:rsidRDefault="001805BC" w:rsidP="001805BC">
      <w:pPr>
        <w:tabs>
          <w:tab w:val="clear" w:pos="567"/>
        </w:tabs>
        <w:spacing w:line="240" w:lineRule="auto"/>
        <w:rPr>
          <w:snapToGrid/>
          <w:szCs w:val="22"/>
          <w:lang w:val="lt-LT" w:eastAsia="lt-LT"/>
        </w:rPr>
      </w:pPr>
      <w:proofErr w:type="spellStart"/>
      <w:r w:rsidRPr="00A310DD">
        <w:rPr>
          <w:snapToGrid/>
          <w:szCs w:val="22"/>
          <w:lang w:val="lt-LT" w:eastAsia="lt-LT"/>
        </w:rPr>
        <w:t>Ul</w:t>
      </w:r>
      <w:proofErr w:type="spellEnd"/>
      <w:r w:rsidRPr="00A310DD">
        <w:rPr>
          <w:snapToGrid/>
          <w:szCs w:val="22"/>
          <w:lang w:val="lt-LT" w:eastAsia="lt-LT"/>
        </w:rPr>
        <w:t xml:space="preserve">. </w:t>
      </w:r>
      <w:proofErr w:type="spellStart"/>
      <w:r w:rsidRPr="00A310DD">
        <w:rPr>
          <w:snapToGrid/>
          <w:szCs w:val="22"/>
          <w:lang w:val="lt-LT" w:eastAsia="lt-LT"/>
        </w:rPr>
        <w:t>Długosza</w:t>
      </w:r>
      <w:proofErr w:type="spellEnd"/>
      <w:r w:rsidRPr="00A310DD">
        <w:rPr>
          <w:snapToGrid/>
          <w:szCs w:val="22"/>
          <w:lang w:val="lt-LT" w:eastAsia="lt-LT"/>
        </w:rPr>
        <w:t xml:space="preserve"> 49</w:t>
      </w:r>
    </w:p>
    <w:p w14:paraId="77901FD1" w14:textId="36E2FAAE"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t xml:space="preserve">51-162 </w:t>
      </w:r>
      <w:proofErr w:type="spellStart"/>
      <w:r w:rsidRPr="00A310DD">
        <w:rPr>
          <w:snapToGrid/>
          <w:szCs w:val="22"/>
          <w:lang w:val="lt-LT" w:eastAsia="lt-LT"/>
        </w:rPr>
        <w:t>Wrocław</w:t>
      </w:r>
      <w:proofErr w:type="spellEnd"/>
    </w:p>
    <w:p w14:paraId="6F218CA9" w14:textId="77777777"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t>Lenkija</w:t>
      </w:r>
    </w:p>
    <w:p w14:paraId="751E136C" w14:textId="77777777" w:rsidR="001805BC" w:rsidRPr="00A310DD" w:rsidRDefault="001805BC" w:rsidP="001805BC">
      <w:pPr>
        <w:tabs>
          <w:tab w:val="clear" w:pos="567"/>
        </w:tabs>
        <w:spacing w:line="240" w:lineRule="auto"/>
        <w:rPr>
          <w:snapToGrid/>
          <w:szCs w:val="22"/>
          <w:lang w:val="lt-LT" w:eastAsia="lt-LT"/>
        </w:rPr>
      </w:pPr>
    </w:p>
    <w:p w14:paraId="1DDC02F5" w14:textId="77777777"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t>arba</w:t>
      </w:r>
    </w:p>
    <w:p w14:paraId="1C6A3A10" w14:textId="77777777" w:rsidR="001805BC" w:rsidRPr="00A310DD" w:rsidRDefault="001805BC" w:rsidP="001805BC">
      <w:pPr>
        <w:tabs>
          <w:tab w:val="clear" w:pos="567"/>
        </w:tabs>
        <w:spacing w:line="240" w:lineRule="auto"/>
        <w:rPr>
          <w:snapToGrid/>
          <w:szCs w:val="22"/>
          <w:lang w:val="lt-LT" w:eastAsia="lt-LT"/>
        </w:rPr>
      </w:pPr>
    </w:p>
    <w:p w14:paraId="32422F1C" w14:textId="77777777"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t>UAB „Entafarma“</w:t>
      </w:r>
    </w:p>
    <w:p w14:paraId="301620F6" w14:textId="3CB7A68D" w:rsidR="001805BC" w:rsidRPr="00A310DD" w:rsidRDefault="001805BC" w:rsidP="001805BC">
      <w:pPr>
        <w:tabs>
          <w:tab w:val="clear" w:pos="567"/>
        </w:tabs>
        <w:spacing w:line="240" w:lineRule="auto"/>
        <w:rPr>
          <w:snapToGrid/>
          <w:szCs w:val="22"/>
          <w:lang w:val="lt-LT" w:eastAsia="lt-LT"/>
        </w:rPr>
      </w:pPr>
      <w:proofErr w:type="spellStart"/>
      <w:r w:rsidRPr="00A310DD">
        <w:rPr>
          <w:snapToGrid/>
          <w:szCs w:val="22"/>
          <w:lang w:val="lt-LT" w:eastAsia="lt-LT"/>
        </w:rPr>
        <w:t>Klonėnų</w:t>
      </w:r>
      <w:proofErr w:type="spellEnd"/>
      <w:r w:rsidRPr="00A310DD">
        <w:rPr>
          <w:snapToGrid/>
          <w:szCs w:val="22"/>
          <w:lang w:val="lt-LT" w:eastAsia="lt-LT"/>
        </w:rPr>
        <w:t xml:space="preserve"> vs. 1</w:t>
      </w:r>
    </w:p>
    <w:p w14:paraId="5BFB4466" w14:textId="77777777"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t>LT-19156 Širvintų r. sav.</w:t>
      </w:r>
    </w:p>
    <w:p w14:paraId="517BDE63" w14:textId="77777777"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t>Lietuva</w:t>
      </w:r>
    </w:p>
    <w:p w14:paraId="1F13B4BE" w14:textId="77777777" w:rsidR="001805BC" w:rsidRPr="00A310DD" w:rsidRDefault="001805BC" w:rsidP="001805BC">
      <w:pPr>
        <w:tabs>
          <w:tab w:val="clear" w:pos="567"/>
        </w:tabs>
        <w:spacing w:line="240" w:lineRule="auto"/>
        <w:rPr>
          <w:snapToGrid/>
          <w:szCs w:val="22"/>
          <w:lang w:val="lt-LT" w:eastAsia="lt-LT"/>
        </w:rPr>
      </w:pPr>
    </w:p>
    <w:p w14:paraId="5209AA59" w14:textId="050BB81A" w:rsidR="001805BC" w:rsidRPr="00A310DD" w:rsidRDefault="001805BC" w:rsidP="001805BC">
      <w:pPr>
        <w:tabs>
          <w:tab w:val="clear" w:pos="567"/>
        </w:tabs>
        <w:spacing w:line="240" w:lineRule="auto"/>
        <w:rPr>
          <w:b/>
          <w:snapToGrid/>
          <w:szCs w:val="22"/>
          <w:lang w:val="lt-LT" w:eastAsia="lt-LT"/>
        </w:rPr>
      </w:pPr>
      <w:r w:rsidRPr="00A310DD">
        <w:rPr>
          <w:b/>
          <w:bCs/>
          <w:snapToGrid/>
          <w:szCs w:val="22"/>
          <w:lang w:val="lt-LT" w:eastAsia="lt-LT"/>
        </w:rPr>
        <w:t xml:space="preserve">Šis pakuotės </w:t>
      </w:r>
      <w:r w:rsidRPr="00A310DD">
        <w:rPr>
          <w:b/>
          <w:snapToGrid/>
          <w:szCs w:val="22"/>
          <w:lang w:val="lt-LT" w:eastAsia="lt-LT"/>
        </w:rPr>
        <w:t xml:space="preserve">lapelis paskutinį kartą peržiūrėtas </w:t>
      </w:r>
      <w:r w:rsidR="00A310DD">
        <w:rPr>
          <w:b/>
          <w:snapToGrid/>
          <w:szCs w:val="22"/>
          <w:lang w:val="lt-LT" w:eastAsia="lt-LT"/>
        </w:rPr>
        <w:t>2026-09-17.</w:t>
      </w:r>
    </w:p>
    <w:p w14:paraId="57D9038E" w14:textId="77777777" w:rsidR="001805BC" w:rsidRPr="00A310DD" w:rsidRDefault="001805BC" w:rsidP="001805BC">
      <w:pPr>
        <w:tabs>
          <w:tab w:val="clear" w:pos="567"/>
        </w:tabs>
        <w:spacing w:line="240" w:lineRule="auto"/>
        <w:rPr>
          <w:snapToGrid/>
          <w:szCs w:val="22"/>
          <w:lang w:val="lt-LT" w:eastAsia="lt-LT"/>
        </w:rPr>
      </w:pPr>
    </w:p>
    <w:p w14:paraId="3B6A35A7" w14:textId="48E82964" w:rsidR="001805BC" w:rsidRPr="00A310DD" w:rsidRDefault="001805BC" w:rsidP="001805BC">
      <w:pPr>
        <w:tabs>
          <w:tab w:val="clear" w:pos="567"/>
        </w:tabs>
        <w:spacing w:line="240" w:lineRule="auto"/>
        <w:rPr>
          <w:snapToGrid/>
          <w:szCs w:val="22"/>
          <w:lang w:val="lt-LT" w:eastAsia="lt-LT"/>
        </w:rPr>
      </w:pPr>
      <w:r w:rsidRPr="00A310DD">
        <w:rPr>
          <w:snapToGrid/>
          <w:szCs w:val="22"/>
          <w:lang w:val="lt-LT" w:eastAsia="lt-LT"/>
        </w:rPr>
        <w:t>Išsami informacija apie šį vaistą pateikiama Valstybinės vaistų kontrolės tarnybos prie Lietuvos Respublikos sveikatos apsaugos ministerijos tinklalapyje</w:t>
      </w:r>
      <w:r w:rsidR="007732B8" w:rsidRPr="00A310DD">
        <w:rPr>
          <w:snapToGrid/>
          <w:szCs w:val="22"/>
          <w:lang w:val="lt-LT" w:eastAsia="lt-LT"/>
        </w:rPr>
        <w:t xml:space="preserve"> </w:t>
      </w:r>
      <w:r w:rsidR="007732B8" w:rsidRPr="00A310DD">
        <w:rPr>
          <w:snapToGrid/>
          <w:szCs w:val="22"/>
          <w:u w:val="single"/>
          <w:lang w:val="lt-LT" w:eastAsia="lt-LT"/>
        </w:rPr>
        <w:t>https://vvkt.lrv.lt/lt/</w:t>
      </w:r>
      <w:r w:rsidRPr="00A310DD">
        <w:rPr>
          <w:snapToGrid/>
          <w:szCs w:val="22"/>
          <w:lang w:val="lt-LT" w:eastAsia="lt-LT"/>
        </w:rPr>
        <w:t>.</w:t>
      </w:r>
    </w:p>
    <w:p w14:paraId="7499240D" w14:textId="77777777" w:rsidR="001805BC" w:rsidRPr="00A310DD" w:rsidRDefault="001805BC" w:rsidP="001805BC">
      <w:pPr>
        <w:tabs>
          <w:tab w:val="clear" w:pos="567"/>
        </w:tabs>
        <w:spacing w:line="240" w:lineRule="auto"/>
        <w:rPr>
          <w:i/>
          <w:iCs/>
          <w:snapToGrid/>
          <w:szCs w:val="22"/>
          <w:lang w:val="lt-LT" w:eastAsia="lt-LT"/>
        </w:rPr>
      </w:pPr>
    </w:p>
    <w:p w14:paraId="32090581" w14:textId="3209C0E5" w:rsidR="001805BC" w:rsidRPr="00A310DD" w:rsidRDefault="001805BC" w:rsidP="001805BC">
      <w:pPr>
        <w:tabs>
          <w:tab w:val="clear" w:pos="567"/>
        </w:tabs>
        <w:spacing w:line="240" w:lineRule="auto"/>
        <w:rPr>
          <w:i/>
          <w:iCs/>
          <w:snapToGrid/>
          <w:szCs w:val="22"/>
          <w:lang w:val="lt-LT" w:eastAsia="lt-LT"/>
        </w:rPr>
      </w:pPr>
      <w:r w:rsidRPr="00A310DD">
        <w:rPr>
          <w:i/>
          <w:iCs/>
          <w:snapToGrid/>
          <w:szCs w:val="22"/>
          <w:lang w:val="lt-LT" w:eastAsia="lt-LT"/>
        </w:rPr>
        <w:t>Lygiagrečiai importuojamas vaistas nuo referencinio vaisto skiriasi laikymo sąlygomis: lygiagrečiai importuojam</w:t>
      </w:r>
      <w:r w:rsidR="00832EC0">
        <w:rPr>
          <w:i/>
          <w:iCs/>
          <w:snapToGrid/>
          <w:szCs w:val="22"/>
          <w:lang w:val="lt-LT" w:eastAsia="lt-LT"/>
        </w:rPr>
        <w:t>o</w:t>
      </w:r>
      <w:r w:rsidRPr="00A310DD">
        <w:rPr>
          <w:i/>
          <w:iCs/>
          <w:snapToGrid/>
          <w:szCs w:val="22"/>
          <w:lang w:val="lt-LT" w:eastAsia="lt-LT"/>
        </w:rPr>
        <w:t xml:space="preserve"> –</w:t>
      </w:r>
      <w:r w:rsidR="00F76D93" w:rsidRPr="00A310DD">
        <w:rPr>
          <w:i/>
          <w:iCs/>
          <w:snapToGrid/>
          <w:szCs w:val="22"/>
          <w:lang w:val="lt-LT" w:eastAsia="lt-LT"/>
        </w:rPr>
        <w:t xml:space="preserve"> </w:t>
      </w:r>
      <w:r w:rsidR="00CC5815" w:rsidRPr="00A310DD">
        <w:rPr>
          <w:i/>
          <w:iCs/>
          <w:snapToGrid/>
          <w:szCs w:val="22"/>
          <w:lang w:val="lt-LT" w:eastAsia="lt-LT"/>
        </w:rPr>
        <w:t>specialių laikymo sąlygų nereikia</w:t>
      </w:r>
      <w:r w:rsidRPr="00A310DD">
        <w:rPr>
          <w:i/>
          <w:iCs/>
          <w:snapToGrid/>
          <w:szCs w:val="22"/>
          <w:lang w:val="lt-LT" w:eastAsia="lt-LT"/>
        </w:rPr>
        <w:t>, referencini</w:t>
      </w:r>
      <w:r w:rsidR="00832EC0">
        <w:rPr>
          <w:i/>
          <w:iCs/>
          <w:snapToGrid/>
          <w:szCs w:val="22"/>
          <w:lang w:val="lt-LT" w:eastAsia="lt-LT"/>
        </w:rPr>
        <w:t>o</w:t>
      </w:r>
      <w:r w:rsidRPr="00A310DD">
        <w:rPr>
          <w:i/>
          <w:iCs/>
          <w:snapToGrid/>
          <w:szCs w:val="22"/>
          <w:lang w:val="lt-LT" w:eastAsia="lt-LT"/>
        </w:rPr>
        <w:t xml:space="preserve"> </w:t>
      </w:r>
      <w:r w:rsidR="00832EC0">
        <w:rPr>
          <w:i/>
          <w:iCs/>
          <w:snapToGrid/>
          <w:szCs w:val="22"/>
          <w:lang w:val="lt-LT" w:eastAsia="lt-LT"/>
        </w:rPr>
        <w:t>–</w:t>
      </w:r>
      <w:r w:rsidR="00832EC0" w:rsidRPr="00A310DD">
        <w:rPr>
          <w:i/>
          <w:iCs/>
          <w:snapToGrid/>
          <w:szCs w:val="22"/>
          <w:lang w:val="lt-LT" w:eastAsia="lt-LT"/>
        </w:rPr>
        <w:t xml:space="preserve"> </w:t>
      </w:r>
      <w:r w:rsidRPr="00A310DD">
        <w:rPr>
          <w:i/>
          <w:iCs/>
          <w:snapToGrid/>
          <w:szCs w:val="22"/>
          <w:lang w:val="lt-LT" w:eastAsia="lt-LT"/>
        </w:rPr>
        <w:t>laikyti ne aukštesnėje kaip 30 ºC temperatūroje</w:t>
      </w:r>
      <w:r w:rsidR="00832EC0">
        <w:rPr>
          <w:i/>
          <w:iCs/>
          <w:snapToGrid/>
          <w:szCs w:val="22"/>
          <w:lang w:val="lt-LT" w:eastAsia="lt-LT"/>
        </w:rPr>
        <w:t>,</w:t>
      </w:r>
      <w:r w:rsidRPr="00A310DD">
        <w:rPr>
          <w:i/>
          <w:iCs/>
          <w:snapToGrid/>
          <w:szCs w:val="22"/>
          <w:lang w:val="lt-LT" w:eastAsia="lt-LT"/>
        </w:rPr>
        <w:t xml:space="preserve"> </w:t>
      </w:r>
      <w:r w:rsidR="00832EC0">
        <w:rPr>
          <w:i/>
          <w:iCs/>
          <w:snapToGrid/>
          <w:szCs w:val="22"/>
          <w:lang w:val="lt-LT" w:eastAsia="lt-LT"/>
        </w:rPr>
        <w:t>l</w:t>
      </w:r>
      <w:r w:rsidRPr="00A310DD">
        <w:rPr>
          <w:i/>
          <w:iCs/>
          <w:snapToGrid/>
          <w:szCs w:val="22"/>
          <w:lang w:val="lt-LT" w:eastAsia="lt-LT"/>
        </w:rPr>
        <w:t>aikyti gamintojo pakuotėje, kad vaistas būtų apsaugotas nuo drėgmės; pagalbinėmis medžiagomis: lygiagre</w:t>
      </w:r>
      <w:r w:rsidR="00832EC0">
        <w:rPr>
          <w:i/>
          <w:iCs/>
          <w:snapToGrid/>
          <w:szCs w:val="22"/>
          <w:lang w:val="lt-LT" w:eastAsia="lt-LT"/>
        </w:rPr>
        <w:t>čiai importuojamo</w:t>
      </w:r>
      <w:r w:rsidRPr="00A310DD">
        <w:rPr>
          <w:i/>
          <w:iCs/>
          <w:snapToGrid/>
          <w:szCs w:val="22"/>
          <w:lang w:val="lt-LT" w:eastAsia="lt-LT"/>
        </w:rPr>
        <w:t xml:space="preserve"> </w:t>
      </w:r>
      <w:r w:rsidR="00832EC0">
        <w:rPr>
          <w:i/>
          <w:iCs/>
          <w:snapToGrid/>
          <w:szCs w:val="22"/>
          <w:lang w:val="lt-LT" w:eastAsia="lt-LT"/>
        </w:rPr>
        <w:t>–</w:t>
      </w:r>
      <w:r w:rsidRPr="00A310DD">
        <w:rPr>
          <w:i/>
          <w:iCs/>
          <w:snapToGrid/>
          <w:szCs w:val="22"/>
          <w:lang w:val="lt-LT" w:eastAsia="lt-LT"/>
        </w:rPr>
        <w:t xml:space="preserve"> kalcio hidroksidas, referencinio </w:t>
      </w:r>
      <w:r w:rsidR="00832EC0">
        <w:rPr>
          <w:i/>
          <w:iCs/>
          <w:snapToGrid/>
          <w:szCs w:val="22"/>
          <w:lang w:val="lt-LT" w:eastAsia="lt-LT"/>
        </w:rPr>
        <w:t>–</w:t>
      </w:r>
      <w:r w:rsidR="00832EC0" w:rsidRPr="00A310DD">
        <w:rPr>
          <w:i/>
          <w:iCs/>
          <w:snapToGrid/>
          <w:szCs w:val="22"/>
          <w:lang w:val="lt-LT" w:eastAsia="lt-LT"/>
        </w:rPr>
        <w:t xml:space="preserve"> </w:t>
      </w:r>
      <w:r w:rsidRPr="00A310DD">
        <w:rPr>
          <w:i/>
          <w:iCs/>
          <w:snapToGrid/>
          <w:szCs w:val="22"/>
          <w:lang w:val="lt-LT" w:eastAsia="lt-LT"/>
        </w:rPr>
        <w:t xml:space="preserve">mandarinų aromatinė medžiaga (kukurūzų </w:t>
      </w:r>
      <w:proofErr w:type="spellStart"/>
      <w:r w:rsidRPr="00A310DD">
        <w:rPr>
          <w:i/>
          <w:iCs/>
          <w:snapToGrid/>
          <w:szCs w:val="22"/>
          <w:lang w:val="lt-LT" w:eastAsia="lt-LT"/>
        </w:rPr>
        <w:t>maltodektrinas</w:t>
      </w:r>
      <w:proofErr w:type="spellEnd"/>
      <w:r w:rsidRPr="00A310DD">
        <w:rPr>
          <w:i/>
          <w:iCs/>
          <w:snapToGrid/>
          <w:szCs w:val="22"/>
          <w:lang w:val="lt-LT" w:eastAsia="lt-LT"/>
        </w:rPr>
        <w:t xml:space="preserve">, </w:t>
      </w:r>
      <w:proofErr w:type="spellStart"/>
      <w:r w:rsidRPr="00A310DD">
        <w:rPr>
          <w:i/>
          <w:iCs/>
          <w:snapToGrid/>
          <w:szCs w:val="22"/>
          <w:lang w:val="lt-LT" w:eastAsia="lt-LT"/>
        </w:rPr>
        <w:t>gumiarabikas</w:t>
      </w:r>
      <w:proofErr w:type="spellEnd"/>
      <w:r w:rsidRPr="00A310DD">
        <w:rPr>
          <w:i/>
          <w:iCs/>
          <w:snapToGrid/>
          <w:szCs w:val="22"/>
          <w:lang w:val="lt-LT" w:eastAsia="lt-LT"/>
        </w:rPr>
        <w:t xml:space="preserve">, </w:t>
      </w:r>
      <w:proofErr w:type="spellStart"/>
      <w:r w:rsidRPr="00A310DD">
        <w:rPr>
          <w:i/>
          <w:iCs/>
          <w:snapToGrid/>
          <w:szCs w:val="22"/>
          <w:lang w:val="lt-LT" w:eastAsia="lt-LT"/>
        </w:rPr>
        <w:t>askorbo</w:t>
      </w:r>
      <w:proofErr w:type="spellEnd"/>
      <w:r w:rsidRPr="00A310DD">
        <w:rPr>
          <w:i/>
          <w:iCs/>
          <w:snapToGrid/>
          <w:szCs w:val="22"/>
          <w:lang w:val="lt-LT" w:eastAsia="lt-LT"/>
        </w:rPr>
        <w:t xml:space="preserve"> rūgštis (E300), </w:t>
      </w:r>
      <w:proofErr w:type="spellStart"/>
      <w:r w:rsidRPr="00A310DD">
        <w:rPr>
          <w:i/>
          <w:iCs/>
          <w:snapToGrid/>
          <w:szCs w:val="22"/>
          <w:lang w:val="lt-LT" w:eastAsia="lt-LT"/>
        </w:rPr>
        <w:t>butilhidroksianizolas</w:t>
      </w:r>
      <w:proofErr w:type="spellEnd"/>
      <w:r w:rsidRPr="00A310DD">
        <w:rPr>
          <w:i/>
          <w:iCs/>
          <w:snapToGrid/>
          <w:szCs w:val="22"/>
          <w:lang w:val="lt-LT" w:eastAsia="lt-LT"/>
        </w:rPr>
        <w:t xml:space="preserve"> (E320) ir aromatiniai preparatai); išvaizda: lygiagrečiai importuojamo granulės yra baltos ar šiek tiek gelsvos spalvos, referencinio </w:t>
      </w:r>
      <w:r w:rsidR="00832EC0">
        <w:rPr>
          <w:i/>
          <w:iCs/>
          <w:snapToGrid/>
          <w:szCs w:val="22"/>
          <w:lang w:val="lt-LT" w:eastAsia="lt-LT"/>
        </w:rPr>
        <w:t>–</w:t>
      </w:r>
      <w:r w:rsidR="00832EC0" w:rsidRPr="00A310DD">
        <w:rPr>
          <w:i/>
          <w:iCs/>
          <w:snapToGrid/>
          <w:szCs w:val="22"/>
          <w:lang w:val="lt-LT" w:eastAsia="lt-LT"/>
        </w:rPr>
        <w:t xml:space="preserve"> </w:t>
      </w:r>
      <w:r w:rsidRPr="00A310DD">
        <w:rPr>
          <w:i/>
          <w:iCs/>
          <w:snapToGrid/>
          <w:szCs w:val="22"/>
          <w:lang w:val="lt-LT" w:eastAsia="lt-LT"/>
        </w:rPr>
        <w:t xml:space="preserve">baltos arba beveik baltos spalvos be gumulėlių ar sankaupų. </w:t>
      </w:r>
    </w:p>
    <w:p w14:paraId="1F24E63B" w14:textId="77777777" w:rsidR="001805BC" w:rsidRPr="00A310DD" w:rsidRDefault="001805BC" w:rsidP="001805BC">
      <w:pPr>
        <w:tabs>
          <w:tab w:val="clear" w:pos="567"/>
        </w:tabs>
        <w:spacing w:line="240" w:lineRule="auto"/>
        <w:rPr>
          <w:snapToGrid/>
          <w:szCs w:val="22"/>
          <w:lang w:val="lt-LT" w:eastAsia="lt-LT"/>
        </w:rPr>
      </w:pPr>
    </w:p>
    <w:p w14:paraId="7B995D1A" w14:textId="77777777" w:rsidR="001805BC" w:rsidRPr="00A310DD" w:rsidRDefault="001805BC" w:rsidP="00C62D5B">
      <w:pPr>
        <w:tabs>
          <w:tab w:val="clear" w:pos="567"/>
        </w:tabs>
        <w:spacing w:line="240" w:lineRule="auto"/>
        <w:rPr>
          <w:snapToGrid/>
          <w:vanish/>
          <w:szCs w:val="22"/>
          <w:lang w:val="lt-LT" w:eastAsia="lt-LT"/>
        </w:rPr>
      </w:pPr>
    </w:p>
    <w:p w14:paraId="28B87989" w14:textId="4E9F7627" w:rsidR="00C4197B" w:rsidRPr="007732B8" w:rsidRDefault="00C4197B" w:rsidP="00C62D5B">
      <w:pPr>
        <w:spacing w:line="240" w:lineRule="auto"/>
        <w:rPr>
          <w:rFonts w:eastAsia="SimSun"/>
          <w:snapToGrid/>
          <w:szCs w:val="22"/>
          <w:lang w:val="lt-LT" w:eastAsia="zh-CN"/>
        </w:rPr>
      </w:pPr>
    </w:p>
    <w:sectPr w:rsidR="00C4197B" w:rsidRPr="007732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5044D"/>
    <w:multiLevelType w:val="hybridMultilevel"/>
    <w:tmpl w:val="80BE9E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AE032C4"/>
    <w:multiLevelType w:val="hybridMultilevel"/>
    <w:tmpl w:val="7F5A3A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45415685">
    <w:abstractNumId w:val="0"/>
  </w:num>
  <w:num w:numId="2" w16cid:durableId="1423524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D5B"/>
    <w:rsid w:val="00002E8E"/>
    <w:rsid w:val="000C75E7"/>
    <w:rsid w:val="001805BC"/>
    <w:rsid w:val="001D5713"/>
    <w:rsid w:val="00285D09"/>
    <w:rsid w:val="00400043"/>
    <w:rsid w:val="00425ECD"/>
    <w:rsid w:val="00481FCA"/>
    <w:rsid w:val="00491EBB"/>
    <w:rsid w:val="004E4E62"/>
    <w:rsid w:val="00535643"/>
    <w:rsid w:val="00575D1B"/>
    <w:rsid w:val="005C5F67"/>
    <w:rsid w:val="006E022B"/>
    <w:rsid w:val="007732B8"/>
    <w:rsid w:val="00792A19"/>
    <w:rsid w:val="00832EC0"/>
    <w:rsid w:val="00981DAB"/>
    <w:rsid w:val="009A0516"/>
    <w:rsid w:val="009A738B"/>
    <w:rsid w:val="00A310DD"/>
    <w:rsid w:val="00A734F6"/>
    <w:rsid w:val="00B35CF6"/>
    <w:rsid w:val="00C4197B"/>
    <w:rsid w:val="00C62D5B"/>
    <w:rsid w:val="00CC5815"/>
    <w:rsid w:val="00D80DAB"/>
    <w:rsid w:val="00DD1761"/>
    <w:rsid w:val="00F21898"/>
    <w:rsid w:val="00F63290"/>
    <w:rsid w:val="00F76D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3A107"/>
  <w15:chartTrackingRefBased/>
  <w15:docId w15:val="{3B1245FE-5C51-4364-89B6-3AF5AE170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62D5B"/>
    <w:pPr>
      <w:tabs>
        <w:tab w:val="left" w:pos="567"/>
      </w:tabs>
      <w:spacing w:after="0" w:line="260" w:lineRule="exact"/>
    </w:pPr>
    <w:rPr>
      <w:rFonts w:ascii="Times New Roman" w:eastAsia="Times New Roman" w:hAnsi="Times New Roman" w:cs="Times New Roman"/>
      <w:snapToGrid w:val="0"/>
      <w:kern w:val="0"/>
      <w:szCs w:val="20"/>
      <w:lang w:val="en-GB"/>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
    <w:name w:val="Default"/>
    <w:rsid w:val="00C62D5B"/>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character" w:styleId="Hipersaitas">
    <w:name w:val="Hyperlink"/>
    <w:basedOn w:val="Numatytasispastraiposriftas"/>
    <w:uiPriority w:val="99"/>
    <w:unhideWhenUsed/>
    <w:rsid w:val="001805BC"/>
    <w:rPr>
      <w:color w:val="0563C1" w:themeColor="hyperlink"/>
      <w:u w:val="single"/>
    </w:rPr>
  </w:style>
  <w:style w:type="paragraph" w:styleId="Pataisymai">
    <w:name w:val="Revision"/>
    <w:hidden/>
    <w:uiPriority w:val="99"/>
    <w:semiHidden/>
    <w:rsid w:val="00F21898"/>
    <w:pPr>
      <w:spacing w:after="0" w:line="240" w:lineRule="auto"/>
    </w:pPr>
    <w:rPr>
      <w:rFonts w:ascii="Times New Roman" w:eastAsia="Times New Roman" w:hAnsi="Times New Roman" w:cs="Times New Roman"/>
      <w:snapToGrid w:val="0"/>
      <w:kern w:val="0"/>
      <w:szCs w:val="20"/>
      <w:lang w:val="en-GB"/>
      <w14:ligatures w14:val="none"/>
    </w:rPr>
  </w:style>
  <w:style w:type="character" w:styleId="Neapdorotaspaminjimas">
    <w:name w:val="Unresolved Mention"/>
    <w:basedOn w:val="Numatytasispastraiposriftas"/>
    <w:uiPriority w:val="99"/>
    <w:semiHidden/>
    <w:unhideWhenUsed/>
    <w:rsid w:val="007732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8166</Words>
  <Characters>4655</Characters>
  <Application>Microsoft Office Word</Application>
  <DocSecurity>0</DocSecurity>
  <Lines>38</Lines>
  <Paragraphs>25</Paragraphs>
  <ScaleCrop>false</ScaleCrop>
  <HeadingPairs>
    <vt:vector size="4" baseType="variant">
      <vt:variant>
        <vt:lpstr>Title</vt:lpstr>
      </vt:variant>
      <vt:variant>
        <vt:i4>1</vt:i4>
      </vt:variant>
      <vt:variant>
        <vt:lpstr>Headings</vt:lpstr>
      </vt:variant>
      <vt:variant>
        <vt:i4>35</vt:i4>
      </vt:variant>
    </vt:vector>
  </HeadingPairs>
  <TitlesOfParts>
    <vt:vector size="36" baseType="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A. ŽENKLINIMAS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LYGIAGRETUS IMPORTUOTOJAS</vt:lpstr>
      <vt:lpstr>13.	SERIJOS NUMERIS </vt:lpstr>
      <vt:lpstr>14.	PARDAVIMO (IŠDAVIMO) TVARKA</vt:lpstr>
      <vt:lpstr>15.	VARTOJIMO INSTRUKCIJA</vt:lpstr>
      <vt:lpstr>17.	UNIKALUS IDENTIFIKATORIUS – 2D BRŪKŠNINIS KODAS</vt:lpstr>
      <vt:lpstr>18.	UNIKALUS IDENTIFIKATORIUS – ŽMONĖMS SUPRANTAMI DUOMENYS</vt:lpstr>
    </vt:vector>
  </TitlesOfParts>
  <Company/>
  <LinksUpToDate>false</LinksUpToDate>
  <CharactersWithSpaces>12796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Julija Balkūnaitė</dc:creator>
  <cp:keywords/>
  <dc:description/>
  <cp:lastModifiedBy>Božena Kuntelija</cp:lastModifiedBy>
  <cp:revision>4</cp:revision>
  <dcterms:created xsi:type="dcterms:W3CDTF">2026-09-15T10:39:00Z</dcterms:created>
  <dcterms:modified xsi:type="dcterms:W3CDTF">2026-09-23T12:05:00Z</dcterms:modified>
</cp:coreProperties>
</file>