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C5E84" w14:textId="77777777" w:rsidR="00B04045" w:rsidRPr="00694700" w:rsidRDefault="00B04045" w:rsidP="00B04045">
      <w:pPr>
        <w:spacing w:after="0" w:line="240" w:lineRule="auto"/>
        <w:rPr>
          <w:rFonts w:ascii="Times New Roman" w:eastAsia="Calibri" w:hAnsi="Times New Roman" w:cs="Times New Roman"/>
        </w:rPr>
      </w:pPr>
    </w:p>
    <w:p w14:paraId="2042BAE8" w14:textId="77777777" w:rsidR="00B04045" w:rsidRPr="00694700" w:rsidRDefault="00B04045" w:rsidP="00B04045">
      <w:pPr>
        <w:spacing w:after="0" w:line="240" w:lineRule="auto"/>
        <w:rPr>
          <w:rFonts w:ascii="Times New Roman" w:eastAsia="Calibri" w:hAnsi="Times New Roman" w:cs="Times New Roman"/>
        </w:rPr>
      </w:pPr>
    </w:p>
    <w:p w14:paraId="3B091EAA" w14:textId="77777777" w:rsidR="00B04045" w:rsidRPr="00694700" w:rsidRDefault="00B04045" w:rsidP="00B04045">
      <w:pPr>
        <w:spacing w:after="0" w:line="240" w:lineRule="auto"/>
        <w:rPr>
          <w:rFonts w:ascii="Times New Roman" w:eastAsia="Calibri" w:hAnsi="Times New Roman" w:cs="Times New Roman"/>
        </w:rPr>
      </w:pPr>
    </w:p>
    <w:p w14:paraId="67EA2510" w14:textId="77777777" w:rsidR="00B04045" w:rsidRPr="00694700" w:rsidRDefault="00B04045" w:rsidP="00B04045">
      <w:pPr>
        <w:spacing w:after="0" w:line="240" w:lineRule="auto"/>
        <w:rPr>
          <w:rFonts w:ascii="Times New Roman" w:eastAsia="Calibri" w:hAnsi="Times New Roman" w:cs="Times New Roman"/>
        </w:rPr>
      </w:pPr>
    </w:p>
    <w:p w14:paraId="1C9CD7B1" w14:textId="77777777" w:rsidR="00B04045" w:rsidRPr="00694700" w:rsidRDefault="00B04045" w:rsidP="00B04045">
      <w:pPr>
        <w:spacing w:after="0" w:line="240" w:lineRule="auto"/>
        <w:rPr>
          <w:rFonts w:ascii="Times New Roman" w:eastAsia="Calibri" w:hAnsi="Times New Roman" w:cs="Times New Roman"/>
        </w:rPr>
      </w:pPr>
    </w:p>
    <w:p w14:paraId="480B64F6" w14:textId="77777777" w:rsidR="00B04045" w:rsidRPr="00694700" w:rsidRDefault="00B04045" w:rsidP="00B04045">
      <w:pPr>
        <w:spacing w:after="0" w:line="240" w:lineRule="auto"/>
        <w:rPr>
          <w:rFonts w:ascii="Times New Roman" w:eastAsia="Calibri" w:hAnsi="Times New Roman" w:cs="Times New Roman"/>
        </w:rPr>
      </w:pPr>
    </w:p>
    <w:p w14:paraId="782D0C07" w14:textId="77777777" w:rsidR="00B04045" w:rsidRPr="00694700" w:rsidRDefault="00B04045" w:rsidP="00B04045">
      <w:pPr>
        <w:spacing w:after="0" w:line="240" w:lineRule="auto"/>
        <w:rPr>
          <w:rFonts w:ascii="Times New Roman" w:eastAsia="Calibri" w:hAnsi="Times New Roman" w:cs="Times New Roman"/>
        </w:rPr>
      </w:pPr>
    </w:p>
    <w:p w14:paraId="73336080" w14:textId="77777777" w:rsidR="00B04045" w:rsidRPr="00694700" w:rsidRDefault="00B04045" w:rsidP="00B04045">
      <w:pPr>
        <w:spacing w:after="0" w:line="240" w:lineRule="auto"/>
        <w:rPr>
          <w:rFonts w:ascii="Times New Roman" w:eastAsia="Calibri" w:hAnsi="Times New Roman" w:cs="Times New Roman"/>
        </w:rPr>
      </w:pPr>
    </w:p>
    <w:p w14:paraId="150A075D" w14:textId="77777777" w:rsidR="00B04045" w:rsidRPr="00694700" w:rsidRDefault="00B04045" w:rsidP="00B04045">
      <w:pPr>
        <w:spacing w:after="0" w:line="240" w:lineRule="auto"/>
        <w:rPr>
          <w:rFonts w:ascii="Times New Roman" w:eastAsia="Calibri" w:hAnsi="Times New Roman" w:cs="Times New Roman"/>
        </w:rPr>
      </w:pPr>
    </w:p>
    <w:p w14:paraId="3CC92DD0" w14:textId="77777777" w:rsidR="00B04045" w:rsidRPr="00694700" w:rsidRDefault="00B04045" w:rsidP="00B04045">
      <w:pPr>
        <w:spacing w:after="0" w:line="240" w:lineRule="auto"/>
        <w:rPr>
          <w:rFonts w:ascii="Times New Roman" w:eastAsia="Calibri" w:hAnsi="Times New Roman" w:cs="Times New Roman"/>
          <w:color w:val="000000"/>
        </w:rPr>
      </w:pPr>
    </w:p>
    <w:p w14:paraId="0CEF52CB" w14:textId="77777777" w:rsidR="00B04045" w:rsidRPr="00694700" w:rsidRDefault="00B04045" w:rsidP="00B04045">
      <w:pPr>
        <w:spacing w:after="0" w:line="240" w:lineRule="auto"/>
        <w:rPr>
          <w:rFonts w:ascii="Times New Roman" w:eastAsia="Calibri" w:hAnsi="Times New Roman" w:cs="Times New Roman"/>
          <w:color w:val="000000"/>
        </w:rPr>
      </w:pPr>
    </w:p>
    <w:p w14:paraId="5447DB22"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63AE99B1"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3C4AFC2F"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23B96B98"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1B617BDD"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05D9985E"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07B701C7"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12CBE88B"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33A4C748"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537DE421"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1FA5B110"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32867BF2" w14:textId="77777777" w:rsidR="00B04045" w:rsidRPr="00694700" w:rsidRDefault="00B04045" w:rsidP="00B04045">
      <w:pPr>
        <w:spacing w:after="0" w:line="240" w:lineRule="auto"/>
        <w:rPr>
          <w:rFonts w:ascii="Times New Roman" w:eastAsia="Calibri" w:hAnsi="Times New Roman" w:cs="Times New Roman"/>
          <w:color w:val="000000"/>
          <w:lang w:eastAsia="lt-LT"/>
        </w:rPr>
      </w:pPr>
    </w:p>
    <w:p w14:paraId="6C4DB12D"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bookmarkStart w:id="0" w:name="_Toc129243221"/>
      <w:bookmarkStart w:id="1" w:name="_Toc129243096"/>
      <w:r w:rsidRPr="00694700">
        <w:rPr>
          <w:rFonts w:ascii="Times New Roman" w:eastAsia="Calibri" w:hAnsi="Times New Roman" w:cs="Times New Roman"/>
          <w:b/>
          <w:kern w:val="28"/>
          <w:lang w:eastAsia="lt-LT"/>
        </w:rPr>
        <w:t>I PRIEDAS</w:t>
      </w:r>
    </w:p>
    <w:p w14:paraId="7B930960" w14:textId="77777777" w:rsidR="00B04045" w:rsidRPr="00694700" w:rsidRDefault="00B04045" w:rsidP="00B04045">
      <w:pPr>
        <w:spacing w:after="0" w:line="240" w:lineRule="auto"/>
        <w:rPr>
          <w:rFonts w:ascii="Times New Roman" w:eastAsia="Calibri" w:hAnsi="Times New Roman" w:cs="Times New Roman"/>
          <w:lang w:eastAsia="lt-LT"/>
        </w:rPr>
      </w:pPr>
    </w:p>
    <w:p w14:paraId="52DB95CB"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PREPARATO CHARAKTERISTIKŲ SANTRAUKA</w:t>
      </w:r>
    </w:p>
    <w:p w14:paraId="4D0E7891" w14:textId="77777777" w:rsidR="00B04045" w:rsidRPr="00694700" w:rsidRDefault="00B04045" w:rsidP="00B04045">
      <w:pPr>
        <w:spacing w:after="0" w:line="240" w:lineRule="auto"/>
        <w:rPr>
          <w:rFonts w:ascii="Times New Roman" w:eastAsia="Calibri" w:hAnsi="Times New Roman" w:cs="Times New Roman"/>
          <w:lang w:eastAsia="lt-LT"/>
        </w:rPr>
      </w:pPr>
    </w:p>
    <w:p w14:paraId="3F343B20"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br w:type="page"/>
      </w:r>
      <w:r w:rsidRPr="00694700">
        <w:rPr>
          <w:rFonts w:ascii="Times New Roman" w:eastAsia="Calibri" w:hAnsi="Times New Roman" w:cs="Times New Roman"/>
          <w:b/>
        </w:rPr>
        <w:lastRenderedPageBreak/>
        <w:t>1.</w:t>
      </w:r>
      <w:r w:rsidRPr="00694700">
        <w:rPr>
          <w:rFonts w:ascii="Times New Roman" w:eastAsia="Calibri" w:hAnsi="Times New Roman" w:cs="Times New Roman"/>
          <w:b/>
        </w:rPr>
        <w:tab/>
      </w:r>
      <w:r w:rsidRPr="00694700">
        <w:rPr>
          <w:rFonts w:ascii="Times New Roman" w:eastAsia="Calibri" w:hAnsi="Times New Roman" w:cs="Times New Roman"/>
          <w:b/>
          <w:caps/>
        </w:rPr>
        <w:t>VAISTINIO</w:t>
      </w:r>
      <w:r w:rsidRPr="00694700">
        <w:rPr>
          <w:rFonts w:ascii="Times New Roman" w:eastAsia="Calibri" w:hAnsi="Times New Roman" w:cs="Times New Roman"/>
          <w:b/>
        </w:rPr>
        <w:t xml:space="preserve"> PREPARATO PAVADINIMAS</w:t>
      </w:r>
    </w:p>
    <w:p w14:paraId="51CD1C68" w14:textId="77777777" w:rsidR="00B04045" w:rsidRPr="00694700" w:rsidRDefault="00B04045" w:rsidP="00B04045">
      <w:pPr>
        <w:spacing w:after="0" w:line="240" w:lineRule="auto"/>
        <w:rPr>
          <w:rFonts w:ascii="Times New Roman" w:eastAsia="Calibri" w:hAnsi="Times New Roman" w:cs="Times New Roman"/>
        </w:rPr>
      </w:pPr>
    </w:p>
    <w:p w14:paraId="44C79D32" w14:textId="77777777" w:rsidR="00B04045" w:rsidRPr="00694700" w:rsidRDefault="00B04045" w:rsidP="00B04045">
      <w:pPr>
        <w:spacing w:after="0" w:line="240" w:lineRule="auto"/>
        <w:rPr>
          <w:rFonts w:ascii="Times New Roman" w:eastAsia="Calibri" w:hAnsi="Times New Roman" w:cs="Times New Roman"/>
        </w:rPr>
      </w:pPr>
      <w:bookmarkStart w:id="2" w:name="_Hlk148018391"/>
      <w:r w:rsidRPr="00100C32">
        <w:rPr>
          <w:rFonts w:ascii="Times New Roman" w:eastAsia="Calibri" w:hAnsi="Times New Roman" w:cs="Times New Roman"/>
        </w:rPr>
        <w:t>Diclofenac diethylamine Sopharma</w:t>
      </w:r>
      <w:r w:rsidRPr="00694700">
        <w:rPr>
          <w:rFonts w:ascii="Times New Roman" w:eastAsia="Calibri" w:hAnsi="Times New Roman" w:cs="Times New Roman"/>
        </w:rPr>
        <w:t xml:space="preserve"> </w:t>
      </w:r>
      <w:bookmarkStart w:id="3" w:name="_Hlk180417864"/>
      <w:bookmarkEnd w:id="2"/>
      <w:r w:rsidRPr="00694700">
        <w:rPr>
          <w:rFonts w:ascii="Times New Roman" w:eastAsia="Calibri" w:hAnsi="Times New Roman" w:cs="Times New Roman"/>
        </w:rPr>
        <w:t>23,2 mg/g gelis</w:t>
      </w:r>
      <w:bookmarkStart w:id="4" w:name="_GoBack"/>
      <w:bookmarkEnd w:id="3"/>
      <w:bookmarkEnd w:id="4"/>
    </w:p>
    <w:p w14:paraId="38E651B8" w14:textId="77777777" w:rsidR="00B04045" w:rsidRPr="00694700" w:rsidRDefault="00B04045" w:rsidP="00B04045">
      <w:pPr>
        <w:spacing w:after="0" w:line="240" w:lineRule="auto"/>
        <w:rPr>
          <w:rFonts w:ascii="Times New Roman" w:eastAsia="Calibri" w:hAnsi="Times New Roman" w:cs="Times New Roman"/>
        </w:rPr>
      </w:pPr>
    </w:p>
    <w:p w14:paraId="76D9CF6A" w14:textId="77777777" w:rsidR="00B04045" w:rsidRPr="00694700" w:rsidRDefault="00B04045" w:rsidP="00B04045">
      <w:pPr>
        <w:spacing w:after="0" w:line="240" w:lineRule="auto"/>
        <w:rPr>
          <w:rFonts w:ascii="Times New Roman" w:eastAsia="Calibri" w:hAnsi="Times New Roman" w:cs="Times New Roman"/>
        </w:rPr>
      </w:pPr>
    </w:p>
    <w:p w14:paraId="1CF711F7"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2.</w:t>
      </w:r>
      <w:r w:rsidRPr="00694700">
        <w:rPr>
          <w:rFonts w:ascii="Times New Roman" w:eastAsia="Calibri" w:hAnsi="Times New Roman" w:cs="Times New Roman"/>
          <w:b/>
          <w:caps/>
        </w:rPr>
        <w:tab/>
        <w:t>kokybinė ir kiekybinė sudėtis</w:t>
      </w:r>
    </w:p>
    <w:p w14:paraId="4D78FF54" w14:textId="77777777" w:rsidR="00B04045" w:rsidRPr="00694700" w:rsidRDefault="00B04045" w:rsidP="00B04045">
      <w:pPr>
        <w:spacing w:after="0" w:line="240" w:lineRule="auto"/>
        <w:rPr>
          <w:rFonts w:ascii="Times New Roman" w:eastAsia="Calibri" w:hAnsi="Times New Roman" w:cs="Times New Roman"/>
        </w:rPr>
      </w:pPr>
    </w:p>
    <w:p w14:paraId="35E8281C"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Viename grame gelio yra 23,2 mg diklofenako dietilamino, atitinkančio 20 mg diklofenako natrio druskos.</w:t>
      </w:r>
    </w:p>
    <w:p w14:paraId="265797E9" w14:textId="77777777" w:rsidR="00B04045" w:rsidRPr="00694700" w:rsidRDefault="00B04045" w:rsidP="00B04045">
      <w:pPr>
        <w:spacing w:after="0" w:line="240" w:lineRule="auto"/>
        <w:rPr>
          <w:rFonts w:ascii="Times New Roman" w:eastAsia="Calibri" w:hAnsi="Times New Roman" w:cs="Times New Roman"/>
        </w:rPr>
      </w:pPr>
    </w:p>
    <w:p w14:paraId="096B820A" w14:textId="77777777" w:rsidR="00B04045" w:rsidRPr="00694700" w:rsidRDefault="00B04045" w:rsidP="00B04045">
      <w:pPr>
        <w:spacing w:after="0" w:line="240" w:lineRule="auto"/>
        <w:rPr>
          <w:rFonts w:ascii="Times New Roman" w:eastAsia="Calibri" w:hAnsi="Times New Roman" w:cs="Times New Roman"/>
        </w:rPr>
      </w:pPr>
      <w:bookmarkStart w:id="5" w:name="_Hlk510079682"/>
      <w:r w:rsidRPr="00694700">
        <w:rPr>
          <w:rFonts w:ascii="Times New Roman" w:eastAsia="Calibri" w:hAnsi="Times New Roman" w:cs="Times New Roman"/>
          <w:u w:val="single"/>
        </w:rPr>
        <w:t>Pagalbinės medžiagos, kurių poveikis žinomas</w:t>
      </w:r>
      <w:r w:rsidRPr="00694700">
        <w:rPr>
          <w:rFonts w:ascii="Times New Roman" w:eastAsia="Calibri" w:hAnsi="Times New Roman" w:cs="Times New Roman"/>
        </w:rPr>
        <w:t>: viename grame gelio yra 50</w:t>
      </w:r>
      <w:r>
        <w:rPr>
          <w:rFonts w:ascii="Times New Roman" w:eastAsia="Calibri" w:hAnsi="Times New Roman" w:cs="Times New Roman"/>
        </w:rPr>
        <w:t> </w:t>
      </w:r>
      <w:r w:rsidRPr="00694700">
        <w:rPr>
          <w:rFonts w:ascii="Times New Roman" w:eastAsia="Calibri" w:hAnsi="Times New Roman" w:cs="Times New Roman"/>
        </w:rPr>
        <w:t>mg propilenglikolio ir 0,2</w:t>
      </w:r>
      <w:r>
        <w:rPr>
          <w:rFonts w:ascii="Times New Roman" w:eastAsia="Calibri" w:hAnsi="Times New Roman" w:cs="Times New Roman"/>
        </w:rPr>
        <w:t> </w:t>
      </w:r>
      <w:r w:rsidRPr="00694700">
        <w:rPr>
          <w:rFonts w:ascii="Times New Roman" w:eastAsia="Calibri" w:hAnsi="Times New Roman" w:cs="Times New Roman"/>
        </w:rPr>
        <w:t>mg butilhidroksitolueno.</w:t>
      </w:r>
    </w:p>
    <w:bookmarkEnd w:id="5"/>
    <w:p w14:paraId="7C687C8A" w14:textId="77777777" w:rsidR="00B04045" w:rsidRPr="00694700" w:rsidRDefault="00B04045" w:rsidP="00B04045">
      <w:pPr>
        <w:spacing w:after="0" w:line="240" w:lineRule="auto"/>
        <w:rPr>
          <w:rFonts w:ascii="Times New Roman" w:eastAsia="Calibri" w:hAnsi="Times New Roman" w:cs="Times New Roman"/>
        </w:rPr>
      </w:pPr>
    </w:p>
    <w:p w14:paraId="4F7EC234"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Visos pagalbinės medžiagos išvardytos 6.1 skyriuje.</w:t>
      </w:r>
    </w:p>
    <w:p w14:paraId="4CED1956" w14:textId="77777777" w:rsidR="00B04045" w:rsidRPr="00694700" w:rsidRDefault="00B04045" w:rsidP="00B04045">
      <w:pPr>
        <w:spacing w:after="0" w:line="240" w:lineRule="auto"/>
        <w:rPr>
          <w:rFonts w:ascii="Times New Roman" w:eastAsia="Calibri" w:hAnsi="Times New Roman" w:cs="Times New Roman"/>
        </w:rPr>
      </w:pPr>
    </w:p>
    <w:p w14:paraId="3EF1C6EB" w14:textId="77777777" w:rsidR="00B04045" w:rsidRPr="00694700" w:rsidRDefault="00B04045" w:rsidP="00B04045">
      <w:pPr>
        <w:spacing w:after="0" w:line="240" w:lineRule="auto"/>
        <w:rPr>
          <w:rFonts w:ascii="Times New Roman" w:eastAsia="Calibri" w:hAnsi="Times New Roman" w:cs="Times New Roman"/>
        </w:rPr>
      </w:pPr>
    </w:p>
    <w:p w14:paraId="5C68F492"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3.</w:t>
      </w:r>
      <w:r w:rsidRPr="00694700">
        <w:rPr>
          <w:rFonts w:ascii="Times New Roman" w:eastAsia="Calibri" w:hAnsi="Times New Roman" w:cs="Times New Roman"/>
          <w:b/>
          <w:caps/>
        </w:rPr>
        <w:tab/>
        <w:t>Farmacinė forma</w:t>
      </w:r>
    </w:p>
    <w:p w14:paraId="417B5EA7" w14:textId="77777777" w:rsidR="00B04045" w:rsidRPr="00694700" w:rsidRDefault="00B04045" w:rsidP="00B04045">
      <w:pPr>
        <w:spacing w:after="0" w:line="240" w:lineRule="auto"/>
        <w:rPr>
          <w:rFonts w:ascii="Times New Roman" w:eastAsia="Calibri" w:hAnsi="Times New Roman" w:cs="Times New Roman"/>
        </w:rPr>
      </w:pPr>
    </w:p>
    <w:p w14:paraId="34EB0FCD"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Gelis.</w:t>
      </w:r>
    </w:p>
    <w:p w14:paraId="38C9EADD"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Balt</w:t>
      </w:r>
      <w:r>
        <w:rPr>
          <w:rFonts w:ascii="Times New Roman" w:eastAsia="Calibri" w:hAnsi="Times New Roman" w:cs="Times New Roman"/>
        </w:rPr>
        <w:t>a</w:t>
      </w:r>
      <w:r w:rsidRPr="00694700">
        <w:rPr>
          <w:rFonts w:ascii="Times New Roman" w:eastAsia="Calibri" w:hAnsi="Times New Roman" w:cs="Times New Roman"/>
        </w:rPr>
        <w:t>s, kremo pavidalo</w:t>
      </w:r>
      <w:r>
        <w:rPr>
          <w:rFonts w:ascii="Times New Roman" w:eastAsia="Calibri" w:hAnsi="Times New Roman" w:cs="Times New Roman"/>
        </w:rPr>
        <w:t>,</w:t>
      </w:r>
      <w:r w:rsidRPr="00694700">
        <w:rPr>
          <w:rFonts w:ascii="Times New Roman" w:eastAsia="Calibri" w:hAnsi="Times New Roman" w:cs="Times New Roman"/>
        </w:rPr>
        <w:t xml:space="preserve"> homogenišk</w:t>
      </w:r>
      <w:r>
        <w:rPr>
          <w:rFonts w:ascii="Times New Roman" w:eastAsia="Calibri" w:hAnsi="Times New Roman" w:cs="Times New Roman"/>
        </w:rPr>
        <w:t>os konsistencijos</w:t>
      </w:r>
      <w:r w:rsidRPr="00694700">
        <w:rPr>
          <w:rFonts w:ascii="Times New Roman" w:eastAsia="Calibri" w:hAnsi="Times New Roman" w:cs="Times New Roman"/>
        </w:rPr>
        <w:t xml:space="preserve"> gelis.</w:t>
      </w:r>
    </w:p>
    <w:p w14:paraId="3543ED63" w14:textId="77777777" w:rsidR="00B04045" w:rsidRPr="00694700" w:rsidRDefault="00B04045" w:rsidP="00B04045">
      <w:pPr>
        <w:spacing w:after="0" w:line="240" w:lineRule="auto"/>
        <w:rPr>
          <w:rFonts w:ascii="Times New Roman" w:eastAsia="Calibri" w:hAnsi="Times New Roman" w:cs="Times New Roman"/>
        </w:rPr>
      </w:pPr>
    </w:p>
    <w:p w14:paraId="09F6C549" w14:textId="77777777" w:rsidR="00B04045" w:rsidRPr="00694700" w:rsidRDefault="00B04045" w:rsidP="00B04045">
      <w:pPr>
        <w:spacing w:after="0" w:line="240" w:lineRule="auto"/>
        <w:rPr>
          <w:rFonts w:ascii="Times New Roman" w:eastAsia="Calibri" w:hAnsi="Times New Roman" w:cs="Times New Roman"/>
        </w:rPr>
      </w:pPr>
    </w:p>
    <w:p w14:paraId="5AFB3E96"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4.</w:t>
      </w:r>
      <w:r w:rsidRPr="00694700">
        <w:rPr>
          <w:rFonts w:ascii="Times New Roman" w:eastAsia="Calibri" w:hAnsi="Times New Roman" w:cs="Times New Roman"/>
          <w:b/>
          <w:caps/>
        </w:rPr>
        <w:tab/>
        <w:t>klinikinĖ informacija</w:t>
      </w:r>
    </w:p>
    <w:p w14:paraId="739CDBC1" w14:textId="77777777" w:rsidR="00B04045" w:rsidRPr="00694700" w:rsidRDefault="00B04045" w:rsidP="00B04045">
      <w:pPr>
        <w:spacing w:after="0" w:line="240" w:lineRule="auto"/>
        <w:rPr>
          <w:rFonts w:ascii="Times New Roman" w:eastAsia="Calibri" w:hAnsi="Times New Roman" w:cs="Times New Roman"/>
        </w:rPr>
      </w:pPr>
    </w:p>
    <w:p w14:paraId="63A75E17"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4.1</w:t>
      </w:r>
      <w:r w:rsidRPr="00694700">
        <w:rPr>
          <w:rFonts w:ascii="Times New Roman" w:eastAsia="Calibri" w:hAnsi="Times New Roman" w:cs="Times New Roman"/>
          <w:b/>
        </w:rPr>
        <w:tab/>
        <w:t>Terapinės indikacijos</w:t>
      </w:r>
    </w:p>
    <w:p w14:paraId="26D1969D" w14:textId="77777777" w:rsidR="00B04045" w:rsidRPr="00694700" w:rsidRDefault="00B04045" w:rsidP="00B04045">
      <w:pPr>
        <w:spacing w:after="0" w:line="240" w:lineRule="auto"/>
        <w:rPr>
          <w:rFonts w:ascii="Times New Roman" w:eastAsia="Calibri" w:hAnsi="Times New Roman" w:cs="Times New Roman"/>
        </w:rPr>
      </w:pPr>
    </w:p>
    <w:p w14:paraId="518BBAFC" w14:textId="77777777" w:rsidR="00B04045" w:rsidRPr="008E255B" w:rsidRDefault="00B04045" w:rsidP="00B04045">
      <w:pPr>
        <w:spacing w:after="0" w:line="240" w:lineRule="auto"/>
        <w:rPr>
          <w:rFonts w:ascii="Times New Roman" w:eastAsia="Calibri" w:hAnsi="Times New Roman" w:cs="Times New Roman"/>
          <w:b/>
          <w:bCs/>
          <w:i/>
        </w:rPr>
      </w:pPr>
      <w:r w:rsidRPr="008E255B">
        <w:rPr>
          <w:rFonts w:ascii="Times New Roman" w:eastAsia="Calibri" w:hAnsi="Times New Roman" w:cs="Times New Roman"/>
          <w:i/>
        </w:rPr>
        <w:t xml:space="preserve">Suaugusiesiems ir </w:t>
      </w:r>
      <w:r w:rsidRPr="0021762B">
        <w:rPr>
          <w:rFonts w:ascii="Times New Roman" w:eastAsia="Calibri" w:hAnsi="Times New Roman" w:cs="Times New Roman"/>
          <w:i/>
        </w:rPr>
        <w:t>14</w:t>
      </w:r>
      <w:r w:rsidRPr="008E255B">
        <w:rPr>
          <w:rFonts w:ascii="Times New Roman" w:eastAsia="Calibri" w:hAnsi="Times New Roman" w:cs="Times New Roman"/>
          <w:i/>
        </w:rPr>
        <w:t> metų bei vyresniems paaugliams</w:t>
      </w:r>
    </w:p>
    <w:p w14:paraId="789126FE"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Lokalus simptominis skausmo</w:t>
      </w:r>
      <w:r>
        <w:rPr>
          <w:rFonts w:ascii="Times New Roman" w:eastAsia="Calibri" w:hAnsi="Times New Roman" w:cs="Times New Roman"/>
        </w:rPr>
        <w:t>, edemos</w:t>
      </w:r>
      <w:r w:rsidRPr="00694700">
        <w:rPr>
          <w:rFonts w:ascii="Times New Roman" w:eastAsia="Calibri" w:hAnsi="Times New Roman" w:cs="Times New Roman"/>
        </w:rPr>
        <w:t xml:space="preserve"> ir uždegimo mažinimas, kai yra:</w:t>
      </w:r>
    </w:p>
    <w:p w14:paraId="7391C91E" w14:textId="77777777" w:rsidR="00B04045" w:rsidRPr="00694700" w:rsidRDefault="00B04045" w:rsidP="00B04045">
      <w:pPr>
        <w:numPr>
          <w:ilvl w:val="0"/>
          <w:numId w:val="1"/>
        </w:numPr>
        <w:spacing w:after="0" w:line="240" w:lineRule="auto"/>
        <w:ind w:left="360"/>
        <w:rPr>
          <w:rFonts w:ascii="Times New Roman" w:eastAsia="Calibri" w:hAnsi="Times New Roman" w:cs="Times New Roman"/>
        </w:rPr>
      </w:pPr>
      <w:r w:rsidRPr="00694700">
        <w:rPr>
          <w:rFonts w:ascii="Times New Roman" w:eastAsia="Calibri" w:hAnsi="Times New Roman" w:cs="Times New Roman"/>
        </w:rPr>
        <w:t>minkštųjų audinių sužalojima</w:t>
      </w:r>
      <w:r>
        <w:rPr>
          <w:rFonts w:ascii="Times New Roman" w:eastAsia="Calibri" w:hAnsi="Times New Roman" w:cs="Times New Roman"/>
        </w:rPr>
        <w:t xml:space="preserve">i: </w:t>
      </w:r>
      <w:r w:rsidRPr="00694700">
        <w:rPr>
          <w:rFonts w:ascii="Times New Roman" w:eastAsia="Calibri" w:hAnsi="Times New Roman" w:cs="Times New Roman"/>
        </w:rPr>
        <w:t>sausgyslių, raiščių, raumenų ir sąnarių traum</w:t>
      </w:r>
      <w:r>
        <w:rPr>
          <w:rFonts w:ascii="Times New Roman" w:eastAsia="Calibri" w:hAnsi="Times New Roman" w:cs="Times New Roman"/>
        </w:rPr>
        <w:t>os</w:t>
      </w:r>
      <w:r w:rsidRPr="00694700">
        <w:rPr>
          <w:rFonts w:ascii="Times New Roman" w:eastAsia="Calibri" w:hAnsi="Times New Roman" w:cs="Times New Roman"/>
        </w:rPr>
        <w:t xml:space="preserve">, pavyzdžiui, </w:t>
      </w:r>
      <w:r>
        <w:rPr>
          <w:rFonts w:ascii="Times New Roman" w:eastAsia="Calibri" w:hAnsi="Times New Roman" w:cs="Times New Roman"/>
        </w:rPr>
        <w:t xml:space="preserve">išnirimai, </w:t>
      </w:r>
      <w:r w:rsidRPr="00694700">
        <w:rPr>
          <w:rFonts w:ascii="Times New Roman" w:eastAsia="Calibri" w:hAnsi="Times New Roman" w:cs="Times New Roman"/>
        </w:rPr>
        <w:t>patempima</w:t>
      </w:r>
      <w:r>
        <w:rPr>
          <w:rFonts w:ascii="Times New Roman" w:eastAsia="Calibri" w:hAnsi="Times New Roman" w:cs="Times New Roman"/>
        </w:rPr>
        <w:t xml:space="preserve">i ir </w:t>
      </w:r>
      <w:r w:rsidRPr="00694700">
        <w:rPr>
          <w:rFonts w:ascii="Times New Roman" w:eastAsia="Calibri" w:hAnsi="Times New Roman" w:cs="Times New Roman"/>
        </w:rPr>
        <w:t>sumušima</w:t>
      </w:r>
      <w:r>
        <w:rPr>
          <w:rFonts w:ascii="Times New Roman" w:eastAsia="Calibri" w:hAnsi="Times New Roman" w:cs="Times New Roman"/>
        </w:rPr>
        <w:t>i, nugaros skausmai (sportinės traumos)</w:t>
      </w:r>
      <w:r w:rsidRPr="00694700">
        <w:rPr>
          <w:rFonts w:ascii="Times New Roman" w:eastAsia="Calibri" w:hAnsi="Times New Roman" w:cs="Times New Roman"/>
        </w:rPr>
        <w:t>;</w:t>
      </w:r>
    </w:p>
    <w:p w14:paraId="3ADD8500" w14:textId="77777777" w:rsidR="00B04045" w:rsidRPr="00BF5B36" w:rsidRDefault="00B04045" w:rsidP="00B04045">
      <w:pPr>
        <w:numPr>
          <w:ilvl w:val="0"/>
          <w:numId w:val="1"/>
        </w:numPr>
        <w:spacing w:after="0" w:line="240" w:lineRule="auto"/>
        <w:ind w:left="360"/>
        <w:rPr>
          <w:rFonts w:ascii="Times New Roman" w:eastAsia="Calibri" w:hAnsi="Times New Roman" w:cs="Times New Roman"/>
        </w:rPr>
      </w:pPr>
      <w:r w:rsidRPr="00694700">
        <w:rPr>
          <w:rFonts w:ascii="Times New Roman" w:eastAsia="Calibri" w:hAnsi="Times New Roman" w:cs="Times New Roman"/>
        </w:rPr>
        <w:t>lokal</w:t>
      </w:r>
      <w:r>
        <w:rPr>
          <w:rFonts w:ascii="Times New Roman" w:eastAsia="Calibri" w:hAnsi="Times New Roman" w:cs="Times New Roman"/>
        </w:rPr>
        <w:t>ios</w:t>
      </w:r>
      <w:r w:rsidRPr="00694700">
        <w:rPr>
          <w:rFonts w:ascii="Times New Roman" w:eastAsia="Calibri" w:hAnsi="Times New Roman" w:cs="Times New Roman"/>
        </w:rPr>
        <w:t xml:space="preserve"> minkštųjų audinių </w:t>
      </w:r>
      <w:r>
        <w:rPr>
          <w:rFonts w:ascii="Times New Roman" w:eastAsia="Calibri" w:hAnsi="Times New Roman" w:cs="Times New Roman"/>
        </w:rPr>
        <w:t xml:space="preserve">reumatinių ligų formos: tendinitas (pavyzdžiui, „tenisininko alkūnė“), bursitas, </w:t>
      </w:r>
      <w:r w:rsidRPr="00BF5B36">
        <w:rPr>
          <w:rFonts w:ascii="Times New Roman" w:eastAsia="Calibri" w:hAnsi="Times New Roman" w:cs="Times New Roman"/>
        </w:rPr>
        <w:t>peties ir rankos sindromas, periartritas.</w:t>
      </w:r>
    </w:p>
    <w:p w14:paraId="5F4429A3" w14:textId="77777777" w:rsidR="00B04045" w:rsidRPr="00694700" w:rsidRDefault="00B04045" w:rsidP="00B04045">
      <w:pPr>
        <w:spacing w:after="0" w:line="240" w:lineRule="auto"/>
        <w:rPr>
          <w:rFonts w:ascii="Times New Roman" w:eastAsia="Calibri" w:hAnsi="Times New Roman" w:cs="Times New Roman"/>
        </w:rPr>
      </w:pPr>
    </w:p>
    <w:p w14:paraId="54FE4DD8" w14:textId="77777777" w:rsidR="00B04045" w:rsidRDefault="00B04045" w:rsidP="00B04045">
      <w:pPr>
        <w:spacing w:after="0" w:line="240" w:lineRule="auto"/>
        <w:rPr>
          <w:rFonts w:ascii="Times New Roman" w:eastAsia="Calibri" w:hAnsi="Times New Roman" w:cs="Times New Roman"/>
          <w:i/>
        </w:rPr>
      </w:pPr>
      <w:r w:rsidRPr="008E255B">
        <w:rPr>
          <w:rFonts w:ascii="Times New Roman" w:eastAsia="Calibri" w:hAnsi="Times New Roman" w:cs="Times New Roman"/>
          <w:i/>
        </w:rPr>
        <w:t>Suaugusiesiems</w:t>
      </w:r>
      <w:r>
        <w:rPr>
          <w:rFonts w:ascii="Times New Roman" w:eastAsia="Calibri" w:hAnsi="Times New Roman" w:cs="Times New Roman"/>
          <w:i/>
        </w:rPr>
        <w:t xml:space="preserve"> (18 metų ir vyresniems)</w:t>
      </w:r>
    </w:p>
    <w:p w14:paraId="3AFD4C6F" w14:textId="77777777" w:rsidR="00B04045" w:rsidRPr="009F1B3C"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Lokalių</w:t>
      </w:r>
      <w:r w:rsidRPr="009F1B3C">
        <w:rPr>
          <w:rFonts w:ascii="Times New Roman" w:eastAsia="Calibri" w:hAnsi="Times New Roman" w:cs="Times New Roman"/>
        </w:rPr>
        <w:t xml:space="preserve"> degeneracinių sąnarių ligų, tokių kaip periferinių sąnarių ir stuburo </w:t>
      </w:r>
      <w:proofErr w:type="spellStart"/>
      <w:r w:rsidRPr="009F1B3C">
        <w:rPr>
          <w:rFonts w:ascii="Times New Roman" w:eastAsia="Calibri" w:hAnsi="Times New Roman" w:cs="Times New Roman"/>
        </w:rPr>
        <w:t>osteoartrita</w:t>
      </w:r>
      <w:r>
        <w:rPr>
          <w:rFonts w:ascii="Times New Roman" w:eastAsia="Calibri" w:hAnsi="Times New Roman" w:cs="Times New Roman"/>
        </w:rPr>
        <w:t>i</w:t>
      </w:r>
      <w:proofErr w:type="spellEnd"/>
      <w:r w:rsidRPr="009F1B3C">
        <w:rPr>
          <w:rFonts w:ascii="Times New Roman" w:eastAsia="Calibri" w:hAnsi="Times New Roman" w:cs="Times New Roman"/>
        </w:rPr>
        <w:t xml:space="preserve">, simptominiam skausmo </w:t>
      </w:r>
      <w:r>
        <w:rPr>
          <w:rFonts w:ascii="Times New Roman" w:eastAsia="Calibri" w:hAnsi="Times New Roman" w:cs="Times New Roman"/>
        </w:rPr>
        <w:t>mažinimui</w:t>
      </w:r>
      <w:r w:rsidRPr="009F1B3C">
        <w:rPr>
          <w:rFonts w:ascii="Times New Roman" w:eastAsia="Calibri" w:hAnsi="Times New Roman" w:cs="Times New Roman"/>
        </w:rPr>
        <w:t>.</w:t>
      </w:r>
    </w:p>
    <w:p w14:paraId="226A068F" w14:textId="77777777" w:rsidR="00B04045" w:rsidRPr="00694700" w:rsidRDefault="00B04045" w:rsidP="00B04045">
      <w:pPr>
        <w:spacing w:after="0" w:line="240" w:lineRule="auto"/>
        <w:rPr>
          <w:rFonts w:ascii="Times New Roman" w:eastAsia="Calibri" w:hAnsi="Times New Roman" w:cs="Times New Roman"/>
        </w:rPr>
      </w:pPr>
    </w:p>
    <w:p w14:paraId="588A5352"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4.2</w:t>
      </w:r>
      <w:r w:rsidRPr="00694700">
        <w:rPr>
          <w:rFonts w:ascii="Times New Roman" w:eastAsia="Calibri" w:hAnsi="Times New Roman" w:cs="Times New Roman"/>
          <w:b/>
        </w:rPr>
        <w:tab/>
        <w:t>Dozavimas ir vartojimo metodas</w:t>
      </w:r>
    </w:p>
    <w:p w14:paraId="4DAB538B" w14:textId="77777777" w:rsidR="00B04045" w:rsidRPr="00694700" w:rsidRDefault="00B04045" w:rsidP="00B04045">
      <w:pPr>
        <w:spacing w:after="0" w:line="240" w:lineRule="auto"/>
        <w:rPr>
          <w:rFonts w:ascii="Times New Roman" w:eastAsia="Calibri" w:hAnsi="Times New Roman" w:cs="Times New Roman"/>
        </w:rPr>
      </w:pPr>
    </w:p>
    <w:p w14:paraId="40B0E4C5" w14:textId="77777777" w:rsidR="00B04045" w:rsidRDefault="00B04045" w:rsidP="00B04045">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Dozavimas</w:t>
      </w:r>
    </w:p>
    <w:p w14:paraId="5D453B45" w14:textId="77777777" w:rsidR="00B04045" w:rsidRPr="00694700" w:rsidRDefault="00B04045" w:rsidP="00B04045">
      <w:pPr>
        <w:spacing w:after="0" w:line="240" w:lineRule="auto"/>
        <w:rPr>
          <w:rFonts w:ascii="Times New Roman" w:eastAsia="Calibri" w:hAnsi="Times New Roman" w:cs="Times New Roman"/>
        </w:rPr>
      </w:pPr>
    </w:p>
    <w:p w14:paraId="43FFC0E0" w14:textId="77777777" w:rsidR="00B04045" w:rsidRPr="00694700" w:rsidRDefault="00B04045" w:rsidP="00B04045">
      <w:pPr>
        <w:spacing w:after="0" w:line="240" w:lineRule="auto"/>
        <w:rPr>
          <w:rFonts w:ascii="Times New Roman" w:eastAsia="Calibri" w:hAnsi="Times New Roman" w:cs="Times New Roman"/>
          <w:i/>
          <w:iCs/>
        </w:rPr>
      </w:pPr>
      <w:r w:rsidRPr="00694700">
        <w:rPr>
          <w:rFonts w:ascii="Times New Roman" w:eastAsia="Calibri" w:hAnsi="Times New Roman" w:cs="Times New Roman"/>
          <w:i/>
          <w:iCs/>
        </w:rPr>
        <w:t>Suaugusiesiems</w:t>
      </w:r>
      <w:r>
        <w:rPr>
          <w:rFonts w:ascii="Times New Roman" w:eastAsia="Calibri" w:hAnsi="Times New Roman" w:cs="Times New Roman"/>
          <w:i/>
          <w:iCs/>
        </w:rPr>
        <w:t xml:space="preserve"> ir</w:t>
      </w:r>
      <w:r w:rsidRPr="00694700">
        <w:rPr>
          <w:rFonts w:ascii="Times New Roman" w:eastAsia="Calibri" w:hAnsi="Times New Roman" w:cs="Times New Roman"/>
          <w:i/>
          <w:iCs/>
        </w:rPr>
        <w:t xml:space="preserve"> 14</w:t>
      </w:r>
      <w:r>
        <w:rPr>
          <w:rFonts w:ascii="Times New Roman" w:eastAsia="Calibri" w:hAnsi="Times New Roman" w:cs="Times New Roman"/>
          <w:i/>
          <w:iCs/>
        </w:rPr>
        <w:t> </w:t>
      </w:r>
      <w:r w:rsidRPr="00694700">
        <w:rPr>
          <w:rFonts w:ascii="Times New Roman" w:eastAsia="Calibri" w:hAnsi="Times New Roman" w:cs="Times New Roman"/>
          <w:i/>
          <w:iCs/>
        </w:rPr>
        <w:t xml:space="preserve">metų </w:t>
      </w:r>
      <w:r>
        <w:rPr>
          <w:rFonts w:ascii="Times New Roman" w:eastAsia="Calibri" w:hAnsi="Times New Roman" w:cs="Times New Roman"/>
          <w:i/>
          <w:iCs/>
        </w:rPr>
        <w:t>bei</w:t>
      </w:r>
      <w:r w:rsidRPr="00694700">
        <w:rPr>
          <w:rFonts w:ascii="Times New Roman" w:eastAsia="Calibri" w:hAnsi="Times New Roman" w:cs="Times New Roman"/>
          <w:i/>
          <w:iCs/>
        </w:rPr>
        <w:t xml:space="preserve"> vyresniems paaugliams</w:t>
      </w:r>
    </w:p>
    <w:p w14:paraId="4597200D" w14:textId="77777777" w:rsidR="00B04045" w:rsidRDefault="00B04045" w:rsidP="00B04045">
      <w:pPr>
        <w:spacing w:after="0" w:line="240" w:lineRule="auto"/>
        <w:rPr>
          <w:rFonts w:ascii="Times New Roman" w:eastAsia="Calibri" w:hAnsi="Times New Roman" w:cs="Times New Roman"/>
        </w:rPr>
      </w:pPr>
      <w:r w:rsidRPr="006E76A8">
        <w:rPr>
          <w:rFonts w:ascii="Times New Roman" w:eastAsia="Calibri" w:hAnsi="Times New Roman" w:cs="Times New Roman"/>
        </w:rPr>
        <w:t>Diclofenac diethylamine Sopharma</w:t>
      </w:r>
      <w:r w:rsidRPr="00694700">
        <w:rPr>
          <w:rFonts w:ascii="Times New Roman" w:eastAsia="Calibri" w:hAnsi="Times New Roman" w:cs="Times New Roman"/>
        </w:rPr>
        <w:t xml:space="preserve"> </w:t>
      </w:r>
      <w:r w:rsidRPr="006E76A8">
        <w:rPr>
          <w:rFonts w:ascii="Times New Roman" w:eastAsia="Calibri" w:hAnsi="Times New Roman" w:cs="Times New Roman"/>
        </w:rPr>
        <w:t xml:space="preserve">užtikrina ilgalaikį skausmo malšinimą </w:t>
      </w:r>
      <w:r>
        <w:rPr>
          <w:rFonts w:ascii="Times New Roman" w:eastAsia="Calibri" w:hAnsi="Times New Roman" w:cs="Times New Roman"/>
        </w:rPr>
        <w:t xml:space="preserve">ir veikia </w:t>
      </w:r>
      <w:r w:rsidRPr="006E76A8">
        <w:rPr>
          <w:rFonts w:ascii="Times New Roman" w:eastAsia="Calibri" w:hAnsi="Times New Roman" w:cs="Times New Roman"/>
        </w:rPr>
        <w:t>iki 12</w:t>
      </w:r>
      <w:r>
        <w:rPr>
          <w:rFonts w:ascii="Times New Roman" w:eastAsia="Calibri" w:hAnsi="Times New Roman" w:cs="Times New Roman"/>
        </w:rPr>
        <w:t> </w:t>
      </w:r>
      <w:r w:rsidRPr="006E76A8">
        <w:rPr>
          <w:rFonts w:ascii="Times New Roman" w:eastAsia="Calibri" w:hAnsi="Times New Roman" w:cs="Times New Roman"/>
        </w:rPr>
        <w:t xml:space="preserve">valandų (tepamas 2 kartus per </w:t>
      </w:r>
      <w:r>
        <w:rPr>
          <w:rFonts w:ascii="Times New Roman" w:eastAsia="Calibri" w:hAnsi="Times New Roman" w:cs="Times New Roman"/>
        </w:rPr>
        <w:t>parą</w:t>
      </w:r>
      <w:r w:rsidRPr="006E76A8">
        <w:rPr>
          <w:rFonts w:ascii="Times New Roman" w:eastAsia="Calibri" w:hAnsi="Times New Roman" w:cs="Times New Roman"/>
        </w:rPr>
        <w:t xml:space="preserve"> - ryte ir vakare). Jį reikia švelniai įtrinti į pažeistą vietą.</w:t>
      </w:r>
    </w:p>
    <w:p w14:paraId="51B561EC" w14:textId="77777777" w:rsidR="00B04045" w:rsidRDefault="00B04045" w:rsidP="00B04045">
      <w:pPr>
        <w:spacing w:after="0" w:line="240" w:lineRule="auto"/>
        <w:rPr>
          <w:rFonts w:ascii="Times New Roman" w:eastAsia="Calibri" w:hAnsi="Times New Roman" w:cs="Times New Roman"/>
        </w:rPr>
      </w:pPr>
    </w:p>
    <w:p w14:paraId="367A7459" w14:textId="77777777" w:rsidR="00B04045" w:rsidRDefault="00B04045" w:rsidP="00B04045">
      <w:pPr>
        <w:spacing w:after="0" w:line="240" w:lineRule="auto"/>
        <w:rPr>
          <w:rFonts w:ascii="Times New Roman" w:eastAsia="Calibri" w:hAnsi="Times New Roman" w:cs="Times New Roman"/>
        </w:rPr>
      </w:pPr>
      <w:r w:rsidRPr="00F32E14">
        <w:rPr>
          <w:rFonts w:ascii="Times New Roman" w:eastAsia="SimSun" w:hAnsi="Times New Roman"/>
          <w:lang w:eastAsia="zh-CN"/>
        </w:rPr>
        <w:t>Tepamas vaistinio preparato kiekis parenkamas pagal pažeistos srities dydį</w:t>
      </w:r>
      <w:r w:rsidRPr="00FE7C2D">
        <w:rPr>
          <w:rFonts w:ascii="Times New Roman" w:eastAsia="Calibri" w:hAnsi="Times New Roman" w:cs="Times New Roman"/>
        </w:rPr>
        <w:t>: 2</w:t>
      </w:r>
      <w:r>
        <w:rPr>
          <w:rFonts w:ascii="Times New Roman" w:eastAsia="Calibri" w:hAnsi="Times New Roman" w:cs="Times New Roman"/>
        </w:rPr>
        <w:noBreakHyphen/>
      </w:r>
      <w:r w:rsidRPr="00FE7C2D">
        <w:rPr>
          <w:rFonts w:ascii="Times New Roman" w:eastAsia="Calibri" w:hAnsi="Times New Roman" w:cs="Times New Roman"/>
        </w:rPr>
        <w:t>4</w:t>
      </w:r>
      <w:r>
        <w:rPr>
          <w:rFonts w:ascii="Times New Roman" w:eastAsia="Calibri" w:hAnsi="Times New Roman" w:cs="Times New Roman"/>
        </w:rPr>
        <w:t> </w:t>
      </w:r>
      <w:r w:rsidRPr="00FE7C2D">
        <w:rPr>
          <w:rFonts w:ascii="Times New Roman" w:eastAsia="Calibri" w:hAnsi="Times New Roman" w:cs="Times New Roman"/>
        </w:rPr>
        <w:t>g</w:t>
      </w:r>
      <w:r>
        <w:rPr>
          <w:rFonts w:ascii="Times New Roman" w:eastAsia="Calibri" w:hAnsi="Times New Roman" w:cs="Times New Roman"/>
        </w:rPr>
        <w:t xml:space="preserve"> vaistinio preparato</w:t>
      </w:r>
      <w:r w:rsidRPr="00FE7C2D">
        <w:rPr>
          <w:rFonts w:ascii="Times New Roman" w:eastAsia="Calibri" w:hAnsi="Times New Roman" w:cs="Times New Roman"/>
        </w:rPr>
        <w:t xml:space="preserve"> (</w:t>
      </w:r>
      <w:r>
        <w:rPr>
          <w:rFonts w:ascii="Times New Roman" w:eastAsia="Calibri" w:hAnsi="Times New Roman" w:cs="Times New Roman"/>
        </w:rPr>
        <w:t xml:space="preserve">nuo </w:t>
      </w:r>
      <w:r w:rsidRPr="00F32E14">
        <w:rPr>
          <w:rFonts w:ascii="Times New Roman" w:eastAsia="SimSun" w:hAnsi="Times New Roman"/>
          <w:lang w:eastAsia="zh-CN"/>
        </w:rPr>
        <w:t xml:space="preserve">vyšnios </w:t>
      </w:r>
      <w:r>
        <w:rPr>
          <w:rFonts w:ascii="Times New Roman" w:eastAsia="SimSun" w:hAnsi="Times New Roman"/>
          <w:lang w:eastAsia="zh-CN"/>
        </w:rPr>
        <w:t xml:space="preserve">dydžio gelio kiekio iki </w:t>
      </w:r>
      <w:r w:rsidRPr="00F32E14">
        <w:rPr>
          <w:rFonts w:ascii="Times New Roman" w:eastAsia="SimSun" w:hAnsi="Times New Roman"/>
          <w:lang w:eastAsia="zh-CN"/>
        </w:rPr>
        <w:t>graikinio riešuto dydžio gelio kiekio</w:t>
      </w:r>
      <w:r w:rsidRPr="00FE7C2D">
        <w:rPr>
          <w:rFonts w:ascii="Times New Roman" w:eastAsia="Calibri" w:hAnsi="Times New Roman" w:cs="Times New Roman"/>
        </w:rPr>
        <w:t xml:space="preserve">) </w:t>
      </w:r>
      <w:r>
        <w:rPr>
          <w:rFonts w:ascii="Times New Roman" w:eastAsia="Calibri" w:hAnsi="Times New Roman" w:cs="Times New Roman"/>
        </w:rPr>
        <w:t>pakanka</w:t>
      </w:r>
      <w:r w:rsidRPr="00FE7C2D">
        <w:rPr>
          <w:rFonts w:ascii="Times New Roman" w:eastAsia="Calibri" w:hAnsi="Times New Roman" w:cs="Times New Roman"/>
        </w:rPr>
        <w:t xml:space="preserve"> maždaug 400-800</w:t>
      </w:r>
      <w:r>
        <w:rPr>
          <w:rFonts w:ascii="Times New Roman" w:eastAsia="Calibri" w:hAnsi="Times New Roman" w:cs="Times New Roman"/>
        </w:rPr>
        <w:t> </w:t>
      </w:r>
      <w:r w:rsidRPr="00FE7C2D">
        <w:rPr>
          <w:rFonts w:ascii="Times New Roman" w:eastAsia="Calibri" w:hAnsi="Times New Roman" w:cs="Times New Roman"/>
        </w:rPr>
        <w:t>cm² plotui. Didžiausia paros dozė yra 8</w:t>
      </w:r>
      <w:r>
        <w:rPr>
          <w:rFonts w:ascii="Times New Roman" w:eastAsia="Calibri" w:hAnsi="Times New Roman" w:cs="Times New Roman"/>
        </w:rPr>
        <w:t> </w:t>
      </w:r>
      <w:r w:rsidRPr="00FE7C2D">
        <w:rPr>
          <w:rFonts w:ascii="Times New Roman" w:eastAsia="Calibri" w:hAnsi="Times New Roman" w:cs="Times New Roman"/>
        </w:rPr>
        <w:t>g.</w:t>
      </w:r>
    </w:p>
    <w:p w14:paraId="12CE5D77" w14:textId="77777777" w:rsidR="00B04045" w:rsidRDefault="00B04045" w:rsidP="00B04045">
      <w:pPr>
        <w:spacing w:after="0" w:line="240" w:lineRule="auto"/>
        <w:rPr>
          <w:rFonts w:ascii="Times New Roman" w:eastAsia="Calibri" w:hAnsi="Times New Roman" w:cs="Times New Roman"/>
        </w:rPr>
      </w:pPr>
      <w:r w:rsidRPr="00C15B4C">
        <w:rPr>
          <w:rFonts w:ascii="Times New Roman" w:eastAsia="Calibri" w:hAnsi="Times New Roman" w:cs="Times New Roman"/>
        </w:rPr>
        <w:t xml:space="preserve">Pasitepus reikia nusiplauti rankas, išskyrus atvejį, kai gydomos jos pačios. </w:t>
      </w:r>
    </w:p>
    <w:p w14:paraId="11E45D9F" w14:textId="77777777" w:rsidR="00B04045" w:rsidRPr="00477918" w:rsidRDefault="00B04045" w:rsidP="00B04045">
      <w:pPr>
        <w:spacing w:after="0" w:line="240" w:lineRule="auto"/>
        <w:rPr>
          <w:rFonts w:ascii="Times New Roman" w:eastAsia="Calibri" w:hAnsi="Times New Roman" w:cs="Times New Roman"/>
        </w:rPr>
      </w:pPr>
      <w:r w:rsidRPr="00477918">
        <w:rPr>
          <w:rFonts w:ascii="Times New Roman" w:eastAsia="Calibri" w:hAnsi="Times New Roman" w:cs="Times New Roman"/>
        </w:rPr>
        <w:t>Prieš uždedant tvarstį (taip pat žr. 4.4 skyrių), gelį reikia kelias minutes palikti ant odos išdžiūti.</w:t>
      </w:r>
    </w:p>
    <w:p w14:paraId="00E869DE" w14:textId="77777777" w:rsidR="00B04045" w:rsidRPr="00477918" w:rsidRDefault="00B04045" w:rsidP="00B04045">
      <w:pPr>
        <w:spacing w:after="0" w:line="240" w:lineRule="auto"/>
        <w:rPr>
          <w:rFonts w:ascii="Times New Roman" w:eastAsia="Calibri" w:hAnsi="Times New Roman" w:cs="Times New Roman"/>
        </w:rPr>
      </w:pPr>
      <w:r w:rsidRPr="00477918">
        <w:rPr>
          <w:rFonts w:ascii="Times New Roman" w:eastAsia="Calibri" w:hAnsi="Times New Roman" w:cs="Times New Roman"/>
        </w:rPr>
        <w:t>Gydymo trukmė priklauso nuo indikacijų ir terapinio atsako:</w:t>
      </w:r>
    </w:p>
    <w:p w14:paraId="6F32199A" w14:textId="77777777" w:rsidR="00B04045" w:rsidRDefault="00B04045" w:rsidP="00B04045">
      <w:pPr>
        <w:pStyle w:val="BT-EMEASMCA"/>
        <w:tabs>
          <w:tab w:val="clear" w:pos="720"/>
          <w:tab w:val="num" w:pos="567"/>
        </w:tabs>
        <w:spacing w:after="0" w:line="240" w:lineRule="auto"/>
        <w:ind w:left="567" w:hanging="567"/>
        <w:rPr>
          <w:rFonts w:ascii="Times New Roman" w:hAnsi="Times New Roman" w:cs="Times New Roman"/>
        </w:rPr>
      </w:pPr>
      <w:r w:rsidRPr="00477918">
        <w:rPr>
          <w:rFonts w:ascii="Times New Roman" w:hAnsi="Times New Roman" w:cs="Times New Roman"/>
        </w:rPr>
        <w:t xml:space="preserve">potrauminės būklės ir lokalizuotos minkštųjų audinių </w:t>
      </w:r>
      <w:r w:rsidRPr="00B24226">
        <w:rPr>
          <w:rFonts w:ascii="Times New Roman" w:hAnsi="Times New Roman" w:cs="Times New Roman"/>
        </w:rPr>
        <w:t>reumat</w:t>
      </w:r>
      <w:r w:rsidRPr="007D538E">
        <w:rPr>
          <w:rFonts w:ascii="Times New Roman" w:hAnsi="Times New Roman" w:cs="Times New Roman"/>
        </w:rPr>
        <w:t>inių ligų</w:t>
      </w:r>
      <w:r w:rsidRPr="00477918">
        <w:rPr>
          <w:rFonts w:ascii="Times New Roman" w:hAnsi="Times New Roman" w:cs="Times New Roman"/>
        </w:rPr>
        <w:t xml:space="preserve"> formos (suaugusiesiems ir 14</w:t>
      </w:r>
      <w:r>
        <w:rPr>
          <w:rFonts w:ascii="Times New Roman" w:hAnsi="Times New Roman" w:cs="Times New Roman"/>
        </w:rPr>
        <w:t> </w:t>
      </w:r>
      <w:r w:rsidRPr="00477918">
        <w:rPr>
          <w:rFonts w:ascii="Times New Roman" w:hAnsi="Times New Roman" w:cs="Times New Roman"/>
        </w:rPr>
        <w:t xml:space="preserve">metų </w:t>
      </w:r>
      <w:r>
        <w:rPr>
          <w:rFonts w:ascii="Times New Roman" w:hAnsi="Times New Roman" w:cs="Times New Roman"/>
        </w:rPr>
        <w:t>bei</w:t>
      </w:r>
      <w:r w:rsidRPr="00477918">
        <w:rPr>
          <w:rFonts w:ascii="Times New Roman" w:hAnsi="Times New Roman" w:cs="Times New Roman"/>
        </w:rPr>
        <w:t xml:space="preserve"> vyresniems paaugliams</w:t>
      </w:r>
      <w:r>
        <w:rPr>
          <w:rFonts w:ascii="Times New Roman" w:hAnsi="Times New Roman" w:cs="Times New Roman"/>
        </w:rPr>
        <w:t xml:space="preserve">) - </w:t>
      </w:r>
      <w:r w:rsidRPr="00477918">
        <w:rPr>
          <w:rFonts w:ascii="Times New Roman" w:hAnsi="Times New Roman" w:cs="Times New Roman"/>
        </w:rPr>
        <w:t>nerekomenduojama vartoti gelio ilgiau kaip 14</w:t>
      </w:r>
      <w:r>
        <w:rPr>
          <w:rFonts w:ascii="Times New Roman" w:hAnsi="Times New Roman" w:cs="Times New Roman"/>
        </w:rPr>
        <w:t> </w:t>
      </w:r>
      <w:r w:rsidRPr="00477918">
        <w:rPr>
          <w:rFonts w:ascii="Times New Roman" w:hAnsi="Times New Roman" w:cs="Times New Roman"/>
        </w:rPr>
        <w:t>dienų, nebent gydytojas paskyrė kitaip</w:t>
      </w:r>
      <w:r>
        <w:rPr>
          <w:rFonts w:ascii="Times New Roman" w:hAnsi="Times New Roman" w:cs="Times New Roman"/>
        </w:rPr>
        <w:t>;</w:t>
      </w:r>
    </w:p>
    <w:p w14:paraId="700D0C60" w14:textId="77777777" w:rsidR="00B04045" w:rsidRDefault="00B04045" w:rsidP="00B04045">
      <w:pPr>
        <w:pStyle w:val="BT-EMEASMCA"/>
        <w:tabs>
          <w:tab w:val="clear" w:pos="720"/>
          <w:tab w:val="num" w:pos="567"/>
        </w:tabs>
        <w:spacing w:after="0" w:line="240" w:lineRule="auto"/>
        <w:ind w:left="567" w:hanging="567"/>
        <w:rPr>
          <w:rFonts w:ascii="Times New Roman" w:hAnsi="Times New Roman" w:cs="Times New Roman"/>
        </w:rPr>
      </w:pPr>
      <w:r w:rsidRPr="00477918">
        <w:rPr>
          <w:rFonts w:ascii="Times New Roman" w:hAnsi="Times New Roman" w:cs="Times New Roman"/>
        </w:rPr>
        <w:lastRenderedPageBreak/>
        <w:t>lokalioms osteoartrito formoms (18</w:t>
      </w:r>
      <w:r>
        <w:rPr>
          <w:rFonts w:ascii="Times New Roman" w:hAnsi="Times New Roman" w:cs="Times New Roman"/>
        </w:rPr>
        <w:t> </w:t>
      </w:r>
      <w:r w:rsidRPr="00477918">
        <w:rPr>
          <w:rFonts w:ascii="Times New Roman" w:hAnsi="Times New Roman" w:cs="Times New Roman"/>
        </w:rPr>
        <w:t xml:space="preserve">metų ir vyresniems suaugusiesiems) - gelio nerekomenduojama vartoti ilgiau kaip 21 dieną, nebent gydytojas </w:t>
      </w:r>
      <w:r>
        <w:rPr>
          <w:rFonts w:ascii="Times New Roman" w:hAnsi="Times New Roman" w:cs="Times New Roman"/>
        </w:rPr>
        <w:t>paskyrė</w:t>
      </w:r>
      <w:r w:rsidRPr="00477918">
        <w:rPr>
          <w:rFonts w:ascii="Times New Roman" w:hAnsi="Times New Roman" w:cs="Times New Roman"/>
        </w:rPr>
        <w:t xml:space="preserve"> kitaip.</w:t>
      </w:r>
    </w:p>
    <w:p w14:paraId="3FA0A5C0" w14:textId="77777777" w:rsidR="00B04045" w:rsidRPr="00F32E14" w:rsidRDefault="00B04045" w:rsidP="00B04045">
      <w:pPr>
        <w:numPr>
          <w:ilvl w:val="12"/>
          <w:numId w:val="0"/>
        </w:numPr>
        <w:tabs>
          <w:tab w:val="left" w:pos="567"/>
        </w:tabs>
        <w:spacing w:after="0" w:line="240" w:lineRule="auto"/>
        <w:rPr>
          <w:rFonts w:ascii="Times New Roman" w:eastAsia="SimSun" w:hAnsi="Times New Roman"/>
          <w:lang w:eastAsia="zh-CN"/>
        </w:rPr>
      </w:pPr>
      <w:r w:rsidRPr="00F32E14">
        <w:rPr>
          <w:rFonts w:ascii="Times New Roman" w:eastAsia="SimSun" w:hAnsi="Times New Roman"/>
          <w:lang w:eastAsia="zh-CN"/>
        </w:rPr>
        <w:t>Jei per 7</w:t>
      </w:r>
      <w:r>
        <w:rPr>
          <w:rFonts w:ascii="Times New Roman" w:eastAsia="SimSun" w:hAnsi="Times New Roman"/>
          <w:lang w:eastAsia="zh-CN"/>
        </w:rPr>
        <w:t xml:space="preserve"> vaistinio preparato </w:t>
      </w:r>
      <w:r w:rsidRPr="00F32E14">
        <w:rPr>
          <w:rFonts w:ascii="Times New Roman" w:eastAsia="SimSun" w:hAnsi="Times New Roman"/>
          <w:lang w:eastAsia="zh-CN"/>
        </w:rPr>
        <w:t xml:space="preserve">vartojimo paras </w:t>
      </w:r>
      <w:r>
        <w:rPr>
          <w:rFonts w:ascii="Times New Roman" w:eastAsia="SimSun" w:hAnsi="Times New Roman"/>
          <w:lang w:eastAsia="zh-CN"/>
        </w:rPr>
        <w:t>būklė nepagerėja</w:t>
      </w:r>
      <w:r w:rsidRPr="00F32E14">
        <w:rPr>
          <w:rFonts w:ascii="Times New Roman" w:eastAsia="SimSun" w:hAnsi="Times New Roman"/>
          <w:lang w:eastAsia="zh-CN"/>
        </w:rPr>
        <w:t xml:space="preserve"> arba ligos simptomai pasunkėja, pacientas privalo pasitarti su gydytoju</w:t>
      </w:r>
      <w:r>
        <w:rPr>
          <w:rFonts w:ascii="Times New Roman" w:eastAsia="SimSun" w:hAnsi="Times New Roman"/>
          <w:lang w:eastAsia="zh-CN"/>
        </w:rPr>
        <w:t>.</w:t>
      </w:r>
    </w:p>
    <w:p w14:paraId="11039FBA" w14:textId="77777777" w:rsidR="00B04045" w:rsidRDefault="00B04045" w:rsidP="00B04045">
      <w:pPr>
        <w:pStyle w:val="BT-EMEASMCA"/>
        <w:numPr>
          <w:ilvl w:val="0"/>
          <w:numId w:val="0"/>
        </w:numPr>
        <w:tabs>
          <w:tab w:val="num" w:pos="567"/>
        </w:tabs>
        <w:spacing w:after="0" w:line="240" w:lineRule="auto"/>
        <w:ind w:left="567" w:hanging="567"/>
        <w:rPr>
          <w:rFonts w:ascii="Times New Roman" w:hAnsi="Times New Roman" w:cs="Times New Roman"/>
        </w:rPr>
      </w:pPr>
    </w:p>
    <w:p w14:paraId="53136867" w14:textId="77777777" w:rsidR="00B04045" w:rsidRPr="00F32E14" w:rsidRDefault="00B04045" w:rsidP="00B04045">
      <w:pPr>
        <w:spacing w:after="0" w:line="240" w:lineRule="auto"/>
        <w:rPr>
          <w:rFonts w:ascii="Times New Roman" w:eastAsia="SimSun" w:hAnsi="Times New Roman"/>
          <w:lang w:eastAsia="zh-CN"/>
        </w:rPr>
      </w:pPr>
      <w:r>
        <w:rPr>
          <w:rFonts w:ascii="Times New Roman" w:eastAsia="SimSun" w:hAnsi="Times New Roman"/>
          <w:lang w:eastAsia="zh-CN"/>
        </w:rPr>
        <w:t>Jei 14 </w:t>
      </w:r>
      <w:r w:rsidRPr="00F32E14">
        <w:rPr>
          <w:rFonts w:ascii="Times New Roman" w:eastAsia="SimSun" w:hAnsi="Times New Roman"/>
          <w:lang w:eastAsia="zh-CN"/>
        </w:rPr>
        <w:t>metų ar vyresniam paaugliui šio vaistinio preparato tenka vartoti skausmui malšinti ilgiau kaip 7</w:t>
      </w:r>
      <w:r>
        <w:rPr>
          <w:rFonts w:ascii="Times New Roman" w:eastAsia="SimSun" w:hAnsi="Times New Roman"/>
          <w:lang w:eastAsia="zh-CN"/>
        </w:rPr>
        <w:t> </w:t>
      </w:r>
      <w:r w:rsidRPr="00F32E14">
        <w:rPr>
          <w:rFonts w:ascii="Times New Roman" w:eastAsia="SimSun" w:hAnsi="Times New Roman"/>
          <w:lang w:eastAsia="zh-CN"/>
        </w:rPr>
        <w:t>paras arba jei simptomai pasunkėja, pacientui arba jo tėvams re</w:t>
      </w:r>
      <w:r>
        <w:rPr>
          <w:rFonts w:ascii="Times New Roman" w:eastAsia="SimSun" w:hAnsi="Times New Roman"/>
          <w:lang w:eastAsia="zh-CN"/>
        </w:rPr>
        <w:t>komenduojama pasitarti su gydyt</w:t>
      </w:r>
      <w:r w:rsidRPr="00F32E14">
        <w:rPr>
          <w:rFonts w:ascii="Times New Roman" w:eastAsia="SimSun" w:hAnsi="Times New Roman"/>
          <w:lang w:eastAsia="zh-CN"/>
        </w:rPr>
        <w:t>oju.</w:t>
      </w:r>
    </w:p>
    <w:p w14:paraId="2A991C59" w14:textId="77777777" w:rsidR="00B04045" w:rsidRDefault="00B04045" w:rsidP="00B04045">
      <w:pPr>
        <w:spacing w:after="0" w:line="240" w:lineRule="auto"/>
        <w:rPr>
          <w:rFonts w:ascii="Times New Roman" w:eastAsia="Calibri" w:hAnsi="Times New Roman" w:cs="Times New Roman"/>
        </w:rPr>
      </w:pPr>
    </w:p>
    <w:p w14:paraId="4EE14F82" w14:textId="77777777" w:rsidR="00B04045" w:rsidRPr="00694700" w:rsidRDefault="00B04045" w:rsidP="00B04045">
      <w:pPr>
        <w:spacing w:after="0" w:line="240" w:lineRule="auto"/>
        <w:rPr>
          <w:rFonts w:ascii="Times New Roman" w:eastAsia="Calibri" w:hAnsi="Times New Roman" w:cs="Times New Roman"/>
          <w:i/>
          <w:iCs/>
        </w:rPr>
      </w:pPr>
      <w:r w:rsidRPr="00694700">
        <w:rPr>
          <w:rFonts w:ascii="Times New Roman" w:eastAsia="Calibri" w:hAnsi="Times New Roman" w:cs="Times New Roman"/>
          <w:i/>
          <w:iCs/>
        </w:rPr>
        <w:t>Senyviems pacientams</w:t>
      </w:r>
    </w:p>
    <w:p w14:paraId="34B40B83" w14:textId="77777777" w:rsidR="00B04045" w:rsidRDefault="00B04045" w:rsidP="00B04045">
      <w:pPr>
        <w:tabs>
          <w:tab w:val="left" w:pos="567"/>
        </w:tabs>
        <w:spacing w:after="0" w:line="240" w:lineRule="auto"/>
        <w:rPr>
          <w:rFonts w:ascii="Times New Roman" w:eastAsia="Calibri" w:hAnsi="Times New Roman" w:cs="Times New Roman"/>
        </w:rPr>
      </w:pPr>
      <w:r w:rsidRPr="00F32E14">
        <w:rPr>
          <w:rFonts w:ascii="Times New Roman" w:eastAsia="SimSun" w:hAnsi="Times New Roman"/>
          <w:lang w:eastAsia="zh-CN"/>
        </w:rPr>
        <w:t>Reikia vartoti įprastines suaugusie</w:t>
      </w:r>
      <w:r>
        <w:rPr>
          <w:rFonts w:ascii="Times New Roman" w:eastAsia="SimSun" w:hAnsi="Times New Roman"/>
          <w:lang w:eastAsia="zh-CN"/>
        </w:rPr>
        <w:t>sie</w:t>
      </w:r>
      <w:r w:rsidRPr="00F32E14">
        <w:rPr>
          <w:rFonts w:ascii="Times New Roman" w:eastAsia="SimSun" w:hAnsi="Times New Roman"/>
          <w:lang w:eastAsia="zh-CN"/>
        </w:rPr>
        <w:t>ms skiriamas dozes.</w:t>
      </w:r>
      <w:r>
        <w:rPr>
          <w:rFonts w:ascii="Times New Roman" w:eastAsia="SimSun" w:hAnsi="Times New Roman"/>
          <w:lang w:eastAsia="zh-CN"/>
        </w:rPr>
        <w:t xml:space="preserve"> </w:t>
      </w:r>
      <w:r w:rsidRPr="000E4B8D">
        <w:rPr>
          <w:rFonts w:ascii="Times New Roman" w:eastAsia="Calibri" w:hAnsi="Times New Roman" w:cs="Times New Roman"/>
        </w:rPr>
        <w:t xml:space="preserve">Dėl galimo nepageidaujamo poveikio senyvi </w:t>
      </w:r>
      <w:r>
        <w:rPr>
          <w:rFonts w:ascii="Times New Roman" w:eastAsia="Calibri" w:hAnsi="Times New Roman" w:cs="Times New Roman"/>
        </w:rPr>
        <w:t>pacientai</w:t>
      </w:r>
      <w:r w:rsidRPr="000E4B8D">
        <w:rPr>
          <w:rFonts w:ascii="Times New Roman" w:eastAsia="Calibri" w:hAnsi="Times New Roman" w:cs="Times New Roman"/>
        </w:rPr>
        <w:t xml:space="preserve"> turi būti atidžiai stebimi.</w:t>
      </w:r>
    </w:p>
    <w:p w14:paraId="7A2A7FE5" w14:textId="77777777" w:rsidR="00B04045" w:rsidRDefault="00B04045" w:rsidP="00B04045">
      <w:pPr>
        <w:spacing w:after="0" w:line="240" w:lineRule="auto"/>
        <w:rPr>
          <w:rFonts w:ascii="Times New Roman" w:eastAsia="Calibri" w:hAnsi="Times New Roman" w:cs="Times New Roman"/>
        </w:rPr>
      </w:pPr>
    </w:p>
    <w:p w14:paraId="4B797631" w14:textId="77777777" w:rsidR="00B04045" w:rsidRPr="000E4B8D" w:rsidRDefault="00B04045" w:rsidP="00B04045">
      <w:pPr>
        <w:spacing w:after="0" w:line="240" w:lineRule="auto"/>
        <w:rPr>
          <w:rFonts w:ascii="Times New Roman" w:eastAsia="Calibri" w:hAnsi="Times New Roman" w:cs="Times New Roman"/>
          <w:i/>
          <w:iCs/>
        </w:rPr>
      </w:pPr>
      <w:r w:rsidRPr="000E4B8D">
        <w:rPr>
          <w:rFonts w:ascii="Times New Roman" w:eastAsia="Calibri" w:hAnsi="Times New Roman" w:cs="Times New Roman"/>
          <w:i/>
          <w:iCs/>
        </w:rPr>
        <w:t>Pacienta</w:t>
      </w:r>
      <w:r>
        <w:rPr>
          <w:rFonts w:ascii="Times New Roman" w:eastAsia="Calibri" w:hAnsi="Times New Roman" w:cs="Times New Roman"/>
          <w:i/>
          <w:iCs/>
        </w:rPr>
        <w:t>ms</w:t>
      </w:r>
      <w:r w:rsidRPr="000E4B8D">
        <w:rPr>
          <w:rFonts w:ascii="Times New Roman" w:eastAsia="Calibri" w:hAnsi="Times New Roman" w:cs="Times New Roman"/>
          <w:i/>
          <w:iCs/>
        </w:rPr>
        <w:t>, kurių inkstų funkcija sutrikusi</w:t>
      </w:r>
    </w:p>
    <w:p w14:paraId="0DB81556" w14:textId="77777777" w:rsidR="00B04045" w:rsidRDefault="00B04045" w:rsidP="00B04045">
      <w:pPr>
        <w:spacing w:after="0" w:line="240" w:lineRule="auto"/>
        <w:rPr>
          <w:rFonts w:ascii="Times New Roman" w:eastAsia="Calibri" w:hAnsi="Times New Roman" w:cs="Times New Roman"/>
        </w:rPr>
      </w:pPr>
      <w:r w:rsidRPr="000E4B8D">
        <w:rPr>
          <w:rFonts w:ascii="Times New Roman" w:eastAsia="Calibri" w:hAnsi="Times New Roman" w:cs="Times New Roman"/>
        </w:rPr>
        <w:t xml:space="preserve">Pacientams, kurių inkstų </w:t>
      </w:r>
      <w:r>
        <w:rPr>
          <w:rFonts w:ascii="Times New Roman" w:eastAsia="Calibri" w:hAnsi="Times New Roman" w:cs="Times New Roman"/>
        </w:rPr>
        <w:t>funkcija</w:t>
      </w:r>
      <w:r w:rsidRPr="000E4B8D">
        <w:rPr>
          <w:rFonts w:ascii="Times New Roman" w:eastAsia="Calibri" w:hAnsi="Times New Roman" w:cs="Times New Roman"/>
        </w:rPr>
        <w:t xml:space="preserve"> sutrikusi, dozės mažinti nereikia</w:t>
      </w:r>
      <w:r>
        <w:rPr>
          <w:rFonts w:ascii="Times New Roman" w:eastAsia="Calibri" w:hAnsi="Times New Roman" w:cs="Times New Roman"/>
        </w:rPr>
        <w:t>.</w:t>
      </w:r>
    </w:p>
    <w:p w14:paraId="6A174E6B" w14:textId="77777777" w:rsidR="00B04045" w:rsidRPr="000E4B8D" w:rsidRDefault="00B04045" w:rsidP="00B04045">
      <w:pPr>
        <w:spacing w:after="0" w:line="240" w:lineRule="auto"/>
        <w:rPr>
          <w:rFonts w:ascii="Times New Roman" w:eastAsia="Calibri" w:hAnsi="Times New Roman" w:cs="Times New Roman"/>
        </w:rPr>
      </w:pPr>
    </w:p>
    <w:p w14:paraId="1B285855" w14:textId="77777777" w:rsidR="00B04045" w:rsidRPr="000E4B8D" w:rsidRDefault="00B04045" w:rsidP="00B04045">
      <w:pPr>
        <w:spacing w:after="0" w:line="240" w:lineRule="auto"/>
        <w:rPr>
          <w:rFonts w:ascii="Times New Roman" w:eastAsia="Calibri" w:hAnsi="Times New Roman" w:cs="Times New Roman"/>
          <w:i/>
          <w:iCs/>
        </w:rPr>
      </w:pPr>
      <w:r w:rsidRPr="000E4B8D">
        <w:rPr>
          <w:rFonts w:ascii="Times New Roman" w:eastAsia="Calibri" w:hAnsi="Times New Roman" w:cs="Times New Roman"/>
          <w:i/>
          <w:iCs/>
        </w:rPr>
        <w:t>Pacienta</w:t>
      </w:r>
      <w:r>
        <w:rPr>
          <w:rFonts w:ascii="Times New Roman" w:eastAsia="Calibri" w:hAnsi="Times New Roman" w:cs="Times New Roman"/>
          <w:i/>
          <w:iCs/>
        </w:rPr>
        <w:t>ms</w:t>
      </w:r>
      <w:r w:rsidRPr="000E4B8D">
        <w:rPr>
          <w:rFonts w:ascii="Times New Roman" w:eastAsia="Calibri" w:hAnsi="Times New Roman" w:cs="Times New Roman"/>
          <w:i/>
          <w:iCs/>
        </w:rPr>
        <w:t xml:space="preserve">, kurių </w:t>
      </w:r>
      <w:r>
        <w:rPr>
          <w:rFonts w:ascii="Times New Roman" w:eastAsia="Calibri" w:hAnsi="Times New Roman" w:cs="Times New Roman"/>
          <w:i/>
          <w:iCs/>
        </w:rPr>
        <w:t>kepenų</w:t>
      </w:r>
      <w:r w:rsidRPr="000E4B8D">
        <w:rPr>
          <w:rFonts w:ascii="Times New Roman" w:eastAsia="Calibri" w:hAnsi="Times New Roman" w:cs="Times New Roman"/>
          <w:i/>
          <w:iCs/>
        </w:rPr>
        <w:t xml:space="preserve"> funkcija sutrikusi</w:t>
      </w:r>
    </w:p>
    <w:p w14:paraId="75D17936" w14:textId="77777777" w:rsidR="00B04045" w:rsidRDefault="00B04045" w:rsidP="00B04045">
      <w:pPr>
        <w:spacing w:after="0" w:line="240" w:lineRule="auto"/>
        <w:rPr>
          <w:rFonts w:ascii="Times New Roman" w:eastAsia="Calibri" w:hAnsi="Times New Roman" w:cs="Times New Roman"/>
        </w:rPr>
      </w:pPr>
      <w:r w:rsidRPr="000E4B8D">
        <w:rPr>
          <w:rFonts w:ascii="Times New Roman" w:eastAsia="Calibri" w:hAnsi="Times New Roman" w:cs="Times New Roman"/>
        </w:rPr>
        <w:t xml:space="preserve">Pacientams, kurių </w:t>
      </w:r>
      <w:r>
        <w:rPr>
          <w:rFonts w:ascii="Times New Roman" w:eastAsia="Calibri" w:hAnsi="Times New Roman" w:cs="Times New Roman"/>
        </w:rPr>
        <w:t>kepenų</w:t>
      </w:r>
      <w:r w:rsidRPr="000E4B8D">
        <w:rPr>
          <w:rFonts w:ascii="Times New Roman" w:eastAsia="Calibri" w:hAnsi="Times New Roman" w:cs="Times New Roman"/>
        </w:rPr>
        <w:t xml:space="preserve"> </w:t>
      </w:r>
      <w:r>
        <w:rPr>
          <w:rFonts w:ascii="Times New Roman" w:eastAsia="Calibri" w:hAnsi="Times New Roman" w:cs="Times New Roman"/>
        </w:rPr>
        <w:t>funkcija</w:t>
      </w:r>
      <w:r w:rsidRPr="000E4B8D">
        <w:rPr>
          <w:rFonts w:ascii="Times New Roman" w:eastAsia="Calibri" w:hAnsi="Times New Roman" w:cs="Times New Roman"/>
        </w:rPr>
        <w:t xml:space="preserve"> sutrikusi, dozės mažinti nereikia</w:t>
      </w:r>
      <w:r>
        <w:rPr>
          <w:rFonts w:ascii="Times New Roman" w:eastAsia="Calibri" w:hAnsi="Times New Roman" w:cs="Times New Roman"/>
        </w:rPr>
        <w:t>.</w:t>
      </w:r>
    </w:p>
    <w:p w14:paraId="0023FFA3" w14:textId="77777777" w:rsidR="00B04045" w:rsidRPr="0021762B" w:rsidRDefault="00B04045" w:rsidP="00B04045">
      <w:pPr>
        <w:tabs>
          <w:tab w:val="left" w:pos="567"/>
        </w:tabs>
        <w:spacing w:after="0" w:line="240" w:lineRule="auto"/>
        <w:rPr>
          <w:rFonts w:ascii="Times New Roman" w:eastAsia="SimSun" w:hAnsi="Times New Roman" w:cs="Times New Roman"/>
          <w:noProof/>
        </w:rPr>
      </w:pPr>
    </w:p>
    <w:p w14:paraId="0012BCCD" w14:textId="77777777" w:rsidR="00B04045" w:rsidRPr="006E76A8" w:rsidRDefault="00B04045" w:rsidP="00B04045">
      <w:pPr>
        <w:tabs>
          <w:tab w:val="left" w:pos="567"/>
        </w:tabs>
        <w:spacing w:after="0" w:line="240" w:lineRule="auto"/>
        <w:rPr>
          <w:rFonts w:ascii="Times New Roman" w:eastAsia="SimSun" w:hAnsi="Times New Roman" w:cs="Times New Roman"/>
          <w:i/>
          <w:iCs/>
          <w:noProof/>
        </w:rPr>
      </w:pPr>
      <w:r w:rsidRPr="000E4B8D">
        <w:rPr>
          <w:rFonts w:ascii="Times New Roman" w:eastAsia="SimSun" w:hAnsi="Times New Roman" w:cs="Times New Roman"/>
          <w:i/>
          <w:iCs/>
          <w:noProof/>
        </w:rPr>
        <w:t>Vaikams ir paaugliams iki 14</w:t>
      </w:r>
      <w:r>
        <w:rPr>
          <w:rFonts w:ascii="Times New Roman" w:eastAsia="SimSun" w:hAnsi="Times New Roman" w:cs="Times New Roman"/>
          <w:i/>
          <w:iCs/>
          <w:noProof/>
        </w:rPr>
        <w:t> </w:t>
      </w:r>
      <w:r w:rsidRPr="000E4B8D">
        <w:rPr>
          <w:rFonts w:ascii="Times New Roman" w:eastAsia="SimSun" w:hAnsi="Times New Roman" w:cs="Times New Roman"/>
          <w:i/>
          <w:iCs/>
          <w:noProof/>
        </w:rPr>
        <w:t>metų</w:t>
      </w:r>
    </w:p>
    <w:p w14:paraId="69E1BADF" w14:textId="77777777" w:rsidR="00B04045" w:rsidRDefault="00B04045" w:rsidP="00B04045">
      <w:pPr>
        <w:tabs>
          <w:tab w:val="left" w:pos="567"/>
        </w:tabs>
        <w:spacing w:after="0" w:line="240" w:lineRule="auto"/>
        <w:jc w:val="both"/>
        <w:rPr>
          <w:rFonts w:ascii="Times New Roman" w:eastAsia="Calibri" w:hAnsi="Times New Roman" w:cs="Times New Roman"/>
          <w:lang w:eastAsia="pl-PL"/>
        </w:rPr>
      </w:pPr>
      <w:r w:rsidRPr="000E4B8D">
        <w:rPr>
          <w:rFonts w:ascii="Times New Roman" w:eastAsia="Calibri" w:hAnsi="Times New Roman" w:cs="Times New Roman"/>
          <w:lang w:eastAsia="pl-PL"/>
        </w:rPr>
        <w:t xml:space="preserve">Duomenų apie veiksmingumą ir saugumą jaunesniems kaip 14 metų vaikams ir paaugliams nepakanka (taip pat žr. 4.3 skyrių </w:t>
      </w:r>
      <w:r>
        <w:rPr>
          <w:rFonts w:ascii="Times New Roman" w:eastAsia="Calibri" w:hAnsi="Times New Roman" w:cs="Times New Roman"/>
          <w:lang w:eastAsia="pl-PL"/>
        </w:rPr>
        <w:t>„</w:t>
      </w:r>
      <w:r w:rsidRPr="000E4B8D">
        <w:rPr>
          <w:rFonts w:ascii="Times New Roman" w:eastAsia="Calibri" w:hAnsi="Times New Roman" w:cs="Times New Roman"/>
          <w:lang w:eastAsia="pl-PL"/>
        </w:rPr>
        <w:t>Kontraindikacijos</w:t>
      </w:r>
      <w:r>
        <w:rPr>
          <w:rFonts w:ascii="Times New Roman" w:eastAsia="Calibri" w:hAnsi="Times New Roman" w:cs="Times New Roman"/>
          <w:lang w:eastAsia="pl-PL"/>
        </w:rPr>
        <w:t>“</w:t>
      </w:r>
      <w:r w:rsidRPr="000E4B8D">
        <w:rPr>
          <w:rFonts w:ascii="Times New Roman" w:eastAsia="Calibri" w:hAnsi="Times New Roman" w:cs="Times New Roman"/>
          <w:lang w:eastAsia="pl-PL"/>
        </w:rPr>
        <w:t>).</w:t>
      </w:r>
    </w:p>
    <w:p w14:paraId="13CAE048" w14:textId="77777777" w:rsidR="00B04045" w:rsidRPr="0021762B" w:rsidRDefault="00B04045" w:rsidP="00B04045">
      <w:pPr>
        <w:tabs>
          <w:tab w:val="left" w:pos="567"/>
        </w:tabs>
        <w:spacing w:after="0" w:line="240" w:lineRule="auto"/>
        <w:rPr>
          <w:rFonts w:ascii="Times New Roman" w:eastAsia="Calibri" w:hAnsi="Times New Roman" w:cs="Times New Roman"/>
          <w:highlight w:val="yellow"/>
          <w:lang w:eastAsia="pl-PL"/>
        </w:rPr>
      </w:pPr>
    </w:p>
    <w:p w14:paraId="690AF11C"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noProof/>
          <w:szCs w:val="24"/>
          <w:u w:val="single"/>
        </w:rPr>
        <w:t>Vartojimo metodas</w:t>
      </w:r>
    </w:p>
    <w:p w14:paraId="63D0BFE6"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Vartoti </w:t>
      </w:r>
      <w:r>
        <w:rPr>
          <w:rFonts w:ascii="Times New Roman" w:eastAsia="Calibri" w:hAnsi="Times New Roman" w:cs="Times New Roman"/>
        </w:rPr>
        <w:t xml:space="preserve">tik </w:t>
      </w:r>
      <w:r w:rsidRPr="00694700">
        <w:rPr>
          <w:rFonts w:ascii="Times New Roman" w:eastAsia="Calibri" w:hAnsi="Times New Roman" w:cs="Times New Roman"/>
        </w:rPr>
        <w:t>ant odos.</w:t>
      </w:r>
    </w:p>
    <w:p w14:paraId="5A5EB6A4" w14:textId="77777777" w:rsidR="00B04045" w:rsidRPr="00694700" w:rsidRDefault="00B04045" w:rsidP="00B04045">
      <w:pPr>
        <w:spacing w:after="0" w:line="240" w:lineRule="auto"/>
        <w:rPr>
          <w:rFonts w:ascii="Times New Roman" w:eastAsia="Calibri" w:hAnsi="Times New Roman" w:cs="Times New Roman"/>
        </w:rPr>
      </w:pPr>
    </w:p>
    <w:p w14:paraId="7E91947B"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4.3</w:t>
      </w:r>
      <w:r w:rsidRPr="00694700">
        <w:rPr>
          <w:rFonts w:ascii="Times New Roman" w:eastAsia="Calibri" w:hAnsi="Times New Roman" w:cs="Times New Roman"/>
          <w:b/>
        </w:rPr>
        <w:tab/>
        <w:t>Kontraindikacijos</w:t>
      </w:r>
    </w:p>
    <w:p w14:paraId="31FA29E5" w14:textId="77777777" w:rsidR="00B04045" w:rsidRPr="007C4B13" w:rsidRDefault="00B04045" w:rsidP="00B04045">
      <w:pPr>
        <w:spacing w:after="0" w:line="240" w:lineRule="auto"/>
        <w:rPr>
          <w:rFonts w:ascii="Times New Roman" w:eastAsia="Calibri" w:hAnsi="Times New Roman" w:cs="Times New Roman"/>
        </w:rPr>
      </w:pPr>
    </w:p>
    <w:p w14:paraId="65260FBB" w14:textId="77777777" w:rsidR="00B04045" w:rsidRDefault="00B04045" w:rsidP="00B04045">
      <w:pPr>
        <w:pStyle w:val="BT-EMEASMCA"/>
        <w:spacing w:after="0"/>
        <w:ind w:left="567" w:hanging="567"/>
        <w:rPr>
          <w:rFonts w:ascii="Times New Roman" w:hAnsi="Times New Roman" w:cs="Times New Roman"/>
        </w:rPr>
      </w:pPr>
      <w:r w:rsidRPr="007C4B13">
        <w:rPr>
          <w:rFonts w:ascii="Times New Roman" w:hAnsi="Times New Roman" w:cs="Times New Roman"/>
        </w:rPr>
        <w:t xml:space="preserve">Padidėjęs jautrumas </w:t>
      </w:r>
      <w:r>
        <w:rPr>
          <w:rFonts w:ascii="Times New Roman" w:hAnsi="Times New Roman" w:cs="Times New Roman"/>
        </w:rPr>
        <w:t xml:space="preserve">diklofenakui, acetilsalicilo rūgščiai ar kitiems nesteroidiniams vaistiniams preparatams nuo uždegimo </w:t>
      </w:r>
      <w:r w:rsidRPr="007C4B13">
        <w:rPr>
          <w:rFonts w:ascii="Times New Roman" w:hAnsi="Times New Roman" w:cs="Times New Roman"/>
        </w:rPr>
        <w:t>arba bet kuriai 6.1</w:t>
      </w:r>
      <w:r>
        <w:rPr>
          <w:rFonts w:ascii="Times New Roman" w:hAnsi="Times New Roman" w:cs="Times New Roman"/>
        </w:rPr>
        <w:t> </w:t>
      </w:r>
      <w:r w:rsidRPr="007C4B13">
        <w:rPr>
          <w:rFonts w:ascii="Times New Roman" w:hAnsi="Times New Roman" w:cs="Times New Roman"/>
        </w:rPr>
        <w:t>skyriuje nurodytai pagalbinei medžiagai.</w:t>
      </w:r>
    </w:p>
    <w:p w14:paraId="0036551A" w14:textId="77777777" w:rsidR="00B04045" w:rsidRDefault="00B04045" w:rsidP="00B04045">
      <w:pPr>
        <w:pStyle w:val="BT-EMEASMCA"/>
        <w:spacing w:after="0"/>
        <w:ind w:left="567" w:hanging="567"/>
        <w:rPr>
          <w:rFonts w:ascii="Times New Roman" w:hAnsi="Times New Roman" w:cs="Times New Roman"/>
        </w:rPr>
      </w:pPr>
      <w:r>
        <w:rPr>
          <w:rFonts w:ascii="Times New Roman" w:hAnsi="Times New Roman" w:cs="Times New Roman"/>
        </w:rPr>
        <w:t>Draudžiama vartoti p</w:t>
      </w:r>
      <w:r w:rsidRPr="007C4B13">
        <w:rPr>
          <w:rFonts w:ascii="Times New Roman" w:hAnsi="Times New Roman" w:cs="Times New Roman"/>
        </w:rPr>
        <w:t>acienta</w:t>
      </w:r>
      <w:r>
        <w:rPr>
          <w:rFonts w:ascii="Times New Roman" w:hAnsi="Times New Roman" w:cs="Times New Roman"/>
        </w:rPr>
        <w:t>ms</w:t>
      </w:r>
      <w:r w:rsidRPr="007C4B13">
        <w:rPr>
          <w:rFonts w:ascii="Times New Roman" w:hAnsi="Times New Roman" w:cs="Times New Roman"/>
        </w:rPr>
        <w:t>, sergant</w:t>
      </w:r>
      <w:r>
        <w:rPr>
          <w:rFonts w:ascii="Times New Roman" w:hAnsi="Times New Roman" w:cs="Times New Roman"/>
        </w:rPr>
        <w:t>iems</w:t>
      </w:r>
      <w:r w:rsidRPr="007C4B13">
        <w:rPr>
          <w:rFonts w:ascii="Times New Roman" w:hAnsi="Times New Roman" w:cs="Times New Roman"/>
        </w:rPr>
        <w:t xml:space="preserve"> lėtine astma arba </w:t>
      </w:r>
      <w:r>
        <w:rPr>
          <w:rFonts w:ascii="Times New Roman" w:hAnsi="Times New Roman" w:cs="Times New Roman"/>
        </w:rPr>
        <w:t>pacientams</w:t>
      </w:r>
      <w:r w:rsidRPr="007C4B13">
        <w:rPr>
          <w:rFonts w:ascii="Times New Roman" w:hAnsi="Times New Roman" w:cs="Times New Roman"/>
        </w:rPr>
        <w:t xml:space="preserve">, kuriems astmos, angioneurozinės edemos, dilgėlinės ar ūminio </w:t>
      </w:r>
      <w:r>
        <w:rPr>
          <w:rFonts w:ascii="Times New Roman" w:hAnsi="Times New Roman" w:cs="Times New Roman"/>
        </w:rPr>
        <w:t>rinito</w:t>
      </w:r>
      <w:r w:rsidRPr="007C4B13">
        <w:rPr>
          <w:rFonts w:ascii="Times New Roman" w:hAnsi="Times New Roman" w:cs="Times New Roman"/>
        </w:rPr>
        <w:t xml:space="preserve"> priepuolius </w:t>
      </w:r>
      <w:r>
        <w:rPr>
          <w:rFonts w:ascii="Times New Roman" w:hAnsi="Times New Roman" w:cs="Times New Roman"/>
        </w:rPr>
        <w:t>buvo sukėlusi</w:t>
      </w:r>
      <w:r w:rsidRPr="007C4B13">
        <w:rPr>
          <w:rFonts w:ascii="Times New Roman" w:hAnsi="Times New Roman" w:cs="Times New Roman"/>
        </w:rPr>
        <w:t xml:space="preserve"> acetilsalicilo rūgštis ar kiti nesteroidiniai vaist</w:t>
      </w:r>
      <w:r>
        <w:rPr>
          <w:rFonts w:ascii="Times New Roman" w:hAnsi="Times New Roman" w:cs="Times New Roman"/>
        </w:rPr>
        <w:t>iniai preparatai</w:t>
      </w:r>
      <w:r w:rsidRPr="007C4B13">
        <w:rPr>
          <w:rFonts w:ascii="Times New Roman" w:hAnsi="Times New Roman" w:cs="Times New Roman"/>
        </w:rPr>
        <w:t xml:space="preserve"> nuo uždegimo.</w:t>
      </w:r>
    </w:p>
    <w:p w14:paraId="3F6B6398" w14:textId="77777777" w:rsidR="00B04045" w:rsidRDefault="00B04045" w:rsidP="00B04045">
      <w:pPr>
        <w:pStyle w:val="BT-EMEASMCA"/>
        <w:spacing w:after="0"/>
        <w:ind w:left="567" w:hanging="567"/>
        <w:rPr>
          <w:rFonts w:ascii="Times New Roman" w:hAnsi="Times New Roman" w:cs="Times New Roman"/>
        </w:rPr>
      </w:pPr>
      <w:r>
        <w:rPr>
          <w:rFonts w:ascii="Times New Roman" w:hAnsi="Times New Roman" w:cs="Times New Roman"/>
        </w:rPr>
        <w:t>Draudžiama vartoti ant atvirų žaizdų, odos</w:t>
      </w:r>
      <w:r w:rsidRPr="00037FE4">
        <w:t xml:space="preserve"> </w:t>
      </w:r>
      <w:r w:rsidRPr="00037FE4">
        <w:rPr>
          <w:rFonts w:ascii="Times New Roman" w:hAnsi="Times New Roman" w:cs="Times New Roman"/>
        </w:rPr>
        <w:t>uždegimų ar infekcijų</w:t>
      </w:r>
      <w:r>
        <w:rPr>
          <w:rFonts w:ascii="Times New Roman" w:hAnsi="Times New Roman" w:cs="Times New Roman"/>
        </w:rPr>
        <w:t xml:space="preserve"> atvejais</w:t>
      </w:r>
      <w:r w:rsidRPr="00037FE4">
        <w:rPr>
          <w:rFonts w:ascii="Times New Roman" w:hAnsi="Times New Roman" w:cs="Times New Roman"/>
        </w:rPr>
        <w:t xml:space="preserve">, taip pat ant egzemos </w:t>
      </w:r>
      <w:r>
        <w:rPr>
          <w:rFonts w:ascii="Times New Roman" w:hAnsi="Times New Roman" w:cs="Times New Roman"/>
        </w:rPr>
        <w:t xml:space="preserve">pažeistos odos </w:t>
      </w:r>
      <w:r w:rsidRPr="00037FE4">
        <w:rPr>
          <w:rFonts w:ascii="Times New Roman" w:hAnsi="Times New Roman" w:cs="Times New Roman"/>
        </w:rPr>
        <w:t>ar gleivinių</w:t>
      </w:r>
      <w:r>
        <w:rPr>
          <w:rFonts w:ascii="Times New Roman" w:hAnsi="Times New Roman" w:cs="Times New Roman"/>
        </w:rPr>
        <w:t>.</w:t>
      </w:r>
    </w:p>
    <w:p w14:paraId="15D88AF3" w14:textId="77777777" w:rsidR="00B04045" w:rsidRDefault="00B04045" w:rsidP="00B04045">
      <w:pPr>
        <w:pStyle w:val="BT-EMEASMCA"/>
        <w:spacing w:after="0"/>
        <w:ind w:left="567" w:hanging="567"/>
        <w:rPr>
          <w:rFonts w:ascii="Times New Roman" w:hAnsi="Times New Roman" w:cs="Times New Roman"/>
        </w:rPr>
      </w:pPr>
      <w:r>
        <w:rPr>
          <w:rFonts w:ascii="Times New Roman" w:hAnsi="Times New Roman" w:cs="Times New Roman"/>
        </w:rPr>
        <w:t>Draudžiama vartoti j</w:t>
      </w:r>
      <w:r w:rsidRPr="00037FE4">
        <w:rPr>
          <w:rFonts w:ascii="Times New Roman" w:hAnsi="Times New Roman" w:cs="Times New Roman"/>
        </w:rPr>
        <w:t>aunesniems kaip 14</w:t>
      </w:r>
      <w:r>
        <w:rPr>
          <w:rFonts w:ascii="Times New Roman" w:hAnsi="Times New Roman" w:cs="Times New Roman"/>
        </w:rPr>
        <w:t> </w:t>
      </w:r>
      <w:r w:rsidRPr="00037FE4">
        <w:rPr>
          <w:rFonts w:ascii="Times New Roman" w:hAnsi="Times New Roman" w:cs="Times New Roman"/>
        </w:rPr>
        <w:t>metų vaikams ir paaugliams.</w:t>
      </w:r>
    </w:p>
    <w:p w14:paraId="2F574E24" w14:textId="54D0801B" w:rsidR="00B04045" w:rsidRPr="007C4B13" w:rsidRDefault="00B04045" w:rsidP="00B04045">
      <w:pPr>
        <w:pStyle w:val="BT-EMEASMCA"/>
        <w:spacing w:after="0"/>
        <w:ind w:left="567" w:hanging="567"/>
        <w:rPr>
          <w:rFonts w:ascii="Times New Roman" w:hAnsi="Times New Roman" w:cs="Times New Roman"/>
        </w:rPr>
      </w:pPr>
      <w:r>
        <w:rPr>
          <w:rFonts w:ascii="Times New Roman" w:eastAsia="Calibri" w:hAnsi="Times New Roman" w:cs="Times New Roman"/>
        </w:rPr>
        <w:t>Draudžiama vartoti</w:t>
      </w:r>
      <w:r w:rsidRPr="00694700">
        <w:rPr>
          <w:rFonts w:ascii="Times New Roman" w:eastAsia="Calibri" w:hAnsi="Times New Roman" w:cs="Times New Roman"/>
        </w:rPr>
        <w:t xml:space="preserve"> </w:t>
      </w:r>
      <w:r w:rsidR="00B1316D">
        <w:rPr>
          <w:rFonts w:ascii="Times New Roman" w:eastAsia="Calibri" w:hAnsi="Times New Roman" w:cs="Times New Roman"/>
        </w:rPr>
        <w:t>treč</w:t>
      </w:r>
      <w:r w:rsidR="00B1316D" w:rsidRPr="00694700">
        <w:rPr>
          <w:rFonts w:ascii="Times New Roman" w:eastAsia="Calibri" w:hAnsi="Times New Roman" w:cs="Times New Roman"/>
        </w:rPr>
        <w:t>i</w:t>
      </w:r>
      <w:r w:rsidR="00B1316D">
        <w:rPr>
          <w:rFonts w:ascii="Times New Roman" w:eastAsia="Calibri" w:hAnsi="Times New Roman" w:cs="Times New Roman"/>
        </w:rPr>
        <w:t>ojo</w:t>
      </w:r>
      <w:r w:rsidR="00B1316D" w:rsidRPr="00694700">
        <w:rPr>
          <w:rFonts w:ascii="Times New Roman" w:eastAsia="Calibri" w:hAnsi="Times New Roman" w:cs="Times New Roman"/>
        </w:rPr>
        <w:t xml:space="preserve"> </w:t>
      </w:r>
      <w:r w:rsidRPr="00694700">
        <w:rPr>
          <w:rFonts w:ascii="Times New Roman" w:eastAsia="Calibri" w:hAnsi="Times New Roman" w:cs="Times New Roman"/>
        </w:rPr>
        <w:t>nėštumo trimestr</w:t>
      </w:r>
      <w:r>
        <w:rPr>
          <w:rFonts w:ascii="Times New Roman" w:eastAsia="Calibri" w:hAnsi="Times New Roman" w:cs="Times New Roman"/>
        </w:rPr>
        <w:t>o metu</w:t>
      </w:r>
      <w:r w:rsidRPr="00037FE4">
        <w:rPr>
          <w:rFonts w:ascii="Times New Roman" w:hAnsi="Times New Roman" w:cs="Times New Roman"/>
        </w:rPr>
        <w:t>.</w:t>
      </w:r>
    </w:p>
    <w:p w14:paraId="435D87F4" w14:textId="77777777" w:rsidR="00B04045" w:rsidRPr="00694700" w:rsidRDefault="00B04045" w:rsidP="00B04045">
      <w:pPr>
        <w:spacing w:after="0" w:line="240" w:lineRule="auto"/>
        <w:rPr>
          <w:rFonts w:ascii="Times New Roman" w:eastAsia="Calibri" w:hAnsi="Times New Roman" w:cs="Times New Roman"/>
        </w:rPr>
      </w:pPr>
    </w:p>
    <w:p w14:paraId="7635836A"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4.4</w:t>
      </w:r>
      <w:r w:rsidRPr="00694700">
        <w:rPr>
          <w:rFonts w:ascii="Times New Roman" w:eastAsia="Calibri" w:hAnsi="Times New Roman" w:cs="Times New Roman"/>
          <w:b/>
        </w:rPr>
        <w:tab/>
        <w:t>Specialūs įspėjimai ir atsargumo priemonės</w:t>
      </w:r>
    </w:p>
    <w:p w14:paraId="7DFF694C" w14:textId="77777777" w:rsidR="00B04045" w:rsidRPr="00694700" w:rsidRDefault="00B04045" w:rsidP="00B04045">
      <w:pPr>
        <w:spacing w:after="0" w:line="240" w:lineRule="auto"/>
        <w:rPr>
          <w:rFonts w:ascii="Times New Roman" w:eastAsia="Calibri" w:hAnsi="Times New Roman" w:cs="Times New Roman"/>
        </w:rPr>
      </w:pPr>
    </w:p>
    <w:p w14:paraId="4A77891C" w14:textId="77777777" w:rsidR="00B04045" w:rsidRDefault="00B04045" w:rsidP="00B04045">
      <w:pPr>
        <w:spacing w:after="0" w:line="240" w:lineRule="auto"/>
        <w:rPr>
          <w:rFonts w:ascii="Times New Roman" w:eastAsia="Calibri" w:hAnsi="Times New Roman" w:cs="Times New Roman"/>
        </w:rPr>
      </w:pPr>
      <w:r w:rsidRPr="004575A7">
        <w:rPr>
          <w:rFonts w:ascii="Times New Roman" w:eastAsia="Calibri" w:hAnsi="Times New Roman" w:cs="Times New Roman"/>
        </w:rPr>
        <w:t xml:space="preserve">Negalima atmesti sisteminių nepageidaujamų </w:t>
      </w:r>
      <w:r>
        <w:rPr>
          <w:rFonts w:ascii="Times New Roman" w:eastAsia="Calibri" w:hAnsi="Times New Roman" w:cs="Times New Roman"/>
        </w:rPr>
        <w:t>poveikių</w:t>
      </w:r>
      <w:r w:rsidRPr="004575A7">
        <w:rPr>
          <w:rFonts w:ascii="Times New Roman" w:eastAsia="Calibri" w:hAnsi="Times New Roman" w:cs="Times New Roman"/>
        </w:rPr>
        <w:t xml:space="preserve">, </w:t>
      </w:r>
      <w:r>
        <w:rPr>
          <w:rFonts w:ascii="Times New Roman" w:eastAsia="Calibri" w:hAnsi="Times New Roman" w:cs="Times New Roman"/>
        </w:rPr>
        <w:t>pasireiškiančių</w:t>
      </w:r>
      <w:r w:rsidRPr="004575A7">
        <w:rPr>
          <w:rFonts w:ascii="Times New Roman" w:eastAsia="Calibri" w:hAnsi="Times New Roman" w:cs="Times New Roman"/>
        </w:rPr>
        <w:t xml:space="preserve"> vartojant vietiškai vartojam</w:t>
      </w:r>
      <w:r>
        <w:rPr>
          <w:rFonts w:ascii="Times New Roman" w:eastAsia="Calibri" w:hAnsi="Times New Roman" w:cs="Times New Roman"/>
        </w:rPr>
        <w:t>o</w:t>
      </w:r>
      <w:r w:rsidRPr="004575A7">
        <w:rPr>
          <w:rFonts w:ascii="Times New Roman" w:eastAsia="Calibri" w:hAnsi="Times New Roman" w:cs="Times New Roman"/>
        </w:rPr>
        <w:t xml:space="preserve"> diklofenak</w:t>
      </w:r>
      <w:r>
        <w:rPr>
          <w:rFonts w:ascii="Times New Roman" w:eastAsia="Calibri" w:hAnsi="Times New Roman" w:cs="Times New Roman"/>
        </w:rPr>
        <w:t>o</w:t>
      </w:r>
      <w:r w:rsidRPr="004575A7">
        <w:rPr>
          <w:rFonts w:ascii="Times New Roman" w:eastAsia="Calibri" w:hAnsi="Times New Roman" w:cs="Times New Roman"/>
        </w:rPr>
        <w:t xml:space="preserve">, </w:t>
      </w:r>
      <w:r>
        <w:rPr>
          <w:rFonts w:ascii="Times New Roman" w:eastAsia="Calibri" w:hAnsi="Times New Roman" w:cs="Times New Roman"/>
        </w:rPr>
        <w:t xml:space="preserve">atsiradimo </w:t>
      </w:r>
      <w:r w:rsidRPr="004575A7">
        <w:rPr>
          <w:rFonts w:ascii="Times New Roman" w:eastAsia="Calibri" w:hAnsi="Times New Roman" w:cs="Times New Roman"/>
        </w:rPr>
        <w:t xml:space="preserve">galimybės, jei </w:t>
      </w:r>
      <w:r>
        <w:rPr>
          <w:rFonts w:ascii="Times New Roman" w:eastAsia="Calibri" w:hAnsi="Times New Roman" w:cs="Times New Roman"/>
        </w:rPr>
        <w:t xml:space="preserve">vaistinio </w:t>
      </w:r>
      <w:r w:rsidRPr="004575A7">
        <w:rPr>
          <w:rFonts w:ascii="Times New Roman" w:eastAsia="Calibri" w:hAnsi="Times New Roman" w:cs="Times New Roman"/>
        </w:rPr>
        <w:t>preparat</w:t>
      </w:r>
      <w:r>
        <w:rPr>
          <w:rFonts w:ascii="Times New Roman" w:eastAsia="Calibri" w:hAnsi="Times New Roman" w:cs="Times New Roman"/>
        </w:rPr>
        <w:t>o</w:t>
      </w:r>
      <w:r w:rsidRPr="004575A7">
        <w:rPr>
          <w:rFonts w:ascii="Times New Roman" w:eastAsia="Calibri" w:hAnsi="Times New Roman" w:cs="Times New Roman"/>
        </w:rPr>
        <w:t xml:space="preserve"> vartojama didesnėmis dozėmis ir dideliais kiekiais dideliems odos plotams ir (arba) ilgą laiką, panašiai kaip ir vartojant sistemin</w:t>
      </w:r>
      <w:r>
        <w:rPr>
          <w:rFonts w:ascii="Times New Roman" w:eastAsia="Calibri" w:hAnsi="Times New Roman" w:cs="Times New Roman"/>
        </w:rPr>
        <w:t>io</w:t>
      </w:r>
      <w:r w:rsidRPr="004575A7">
        <w:rPr>
          <w:rFonts w:ascii="Times New Roman" w:eastAsia="Calibri" w:hAnsi="Times New Roman" w:cs="Times New Roman"/>
        </w:rPr>
        <w:t xml:space="preserve"> diklofenako </w:t>
      </w:r>
      <w:r>
        <w:rPr>
          <w:rFonts w:ascii="Times New Roman" w:eastAsia="Calibri" w:hAnsi="Times New Roman" w:cs="Times New Roman"/>
        </w:rPr>
        <w:t xml:space="preserve">vaistinio </w:t>
      </w:r>
      <w:r w:rsidRPr="004575A7">
        <w:rPr>
          <w:rFonts w:ascii="Times New Roman" w:eastAsia="Calibri" w:hAnsi="Times New Roman" w:cs="Times New Roman"/>
        </w:rPr>
        <w:t>preparat</w:t>
      </w:r>
      <w:r>
        <w:rPr>
          <w:rFonts w:ascii="Times New Roman" w:eastAsia="Calibri" w:hAnsi="Times New Roman" w:cs="Times New Roman"/>
        </w:rPr>
        <w:t>o</w:t>
      </w:r>
      <w:r w:rsidRPr="004575A7">
        <w:rPr>
          <w:rFonts w:ascii="Times New Roman" w:eastAsia="Calibri" w:hAnsi="Times New Roman" w:cs="Times New Roman"/>
        </w:rPr>
        <w:t>.</w:t>
      </w:r>
    </w:p>
    <w:p w14:paraId="66D3E4CA" w14:textId="77777777" w:rsidR="00B04045" w:rsidRDefault="00B04045" w:rsidP="00B04045">
      <w:pPr>
        <w:spacing w:after="0" w:line="240" w:lineRule="auto"/>
        <w:rPr>
          <w:rFonts w:ascii="Times New Roman" w:eastAsia="Calibri" w:hAnsi="Times New Roman" w:cs="Times New Roman"/>
        </w:rPr>
      </w:pPr>
    </w:p>
    <w:p w14:paraId="69FD0F9E" w14:textId="77777777" w:rsidR="00B04045" w:rsidRDefault="00B04045" w:rsidP="00B04045">
      <w:pPr>
        <w:spacing w:after="0" w:line="240" w:lineRule="auto"/>
        <w:rPr>
          <w:rFonts w:ascii="Times New Roman" w:eastAsia="Calibri" w:hAnsi="Times New Roman" w:cs="Times New Roman"/>
        </w:rPr>
      </w:pPr>
      <w:r w:rsidRPr="00643E4C">
        <w:rPr>
          <w:rFonts w:ascii="Times New Roman" w:eastAsia="Calibri" w:hAnsi="Times New Roman" w:cs="Times New Roman"/>
        </w:rPr>
        <w:t>Kartu vartojant sistemini</w:t>
      </w:r>
      <w:r>
        <w:rPr>
          <w:rFonts w:ascii="Times New Roman" w:eastAsia="Calibri" w:hAnsi="Times New Roman" w:cs="Times New Roman"/>
        </w:rPr>
        <w:t>ų</w:t>
      </w:r>
      <w:r w:rsidRPr="00643E4C">
        <w:rPr>
          <w:rFonts w:ascii="Times New Roman" w:eastAsia="Calibri" w:hAnsi="Times New Roman" w:cs="Times New Roman"/>
        </w:rPr>
        <w:t xml:space="preserve"> NV</w:t>
      </w:r>
      <w:r>
        <w:rPr>
          <w:rFonts w:ascii="Times New Roman" w:eastAsia="Calibri" w:hAnsi="Times New Roman" w:cs="Times New Roman"/>
        </w:rPr>
        <w:t>P</w:t>
      </w:r>
      <w:r w:rsidRPr="00643E4C">
        <w:rPr>
          <w:rFonts w:ascii="Times New Roman" w:eastAsia="Calibri" w:hAnsi="Times New Roman" w:cs="Times New Roman"/>
        </w:rPr>
        <w:t>NU</w:t>
      </w:r>
      <w:r>
        <w:rPr>
          <w:rFonts w:ascii="Times New Roman" w:eastAsia="Calibri" w:hAnsi="Times New Roman" w:cs="Times New Roman"/>
        </w:rPr>
        <w:t xml:space="preserve"> (nesteroidinių vaistinių preparatų nuo uždegimo)</w:t>
      </w:r>
      <w:r w:rsidRPr="00643E4C">
        <w:rPr>
          <w:rFonts w:ascii="Times New Roman" w:eastAsia="Calibri" w:hAnsi="Times New Roman" w:cs="Times New Roman"/>
        </w:rPr>
        <w:t>, reik</w:t>
      </w:r>
      <w:r>
        <w:rPr>
          <w:rFonts w:ascii="Times New Roman" w:eastAsia="Calibri" w:hAnsi="Times New Roman" w:cs="Times New Roman"/>
        </w:rPr>
        <w:t>ia</w:t>
      </w:r>
      <w:r w:rsidRPr="00643E4C">
        <w:rPr>
          <w:rFonts w:ascii="Times New Roman" w:eastAsia="Calibri" w:hAnsi="Times New Roman" w:cs="Times New Roman"/>
        </w:rPr>
        <w:t xml:space="preserve"> įspėti, </w:t>
      </w:r>
      <w:r>
        <w:rPr>
          <w:rFonts w:ascii="Times New Roman" w:eastAsia="Calibri" w:hAnsi="Times New Roman" w:cs="Times New Roman"/>
        </w:rPr>
        <w:t>kad</w:t>
      </w:r>
      <w:r w:rsidRPr="00643E4C">
        <w:rPr>
          <w:rFonts w:ascii="Times New Roman" w:eastAsia="Calibri" w:hAnsi="Times New Roman" w:cs="Times New Roman"/>
        </w:rPr>
        <w:t xml:space="preserve"> negalima atmesti nepageidaujamo poveikio, ypač sisteminio šalutinio poveikio, pasireiškimo dažnumo padidėjimo galimybės.</w:t>
      </w:r>
    </w:p>
    <w:p w14:paraId="2C4D125E" w14:textId="77777777" w:rsidR="00B04045" w:rsidRDefault="00B04045" w:rsidP="00B04045">
      <w:pPr>
        <w:spacing w:after="0" w:line="240" w:lineRule="auto"/>
        <w:rPr>
          <w:rFonts w:ascii="Times New Roman" w:eastAsia="Calibri" w:hAnsi="Times New Roman" w:cs="Times New Roman"/>
        </w:rPr>
      </w:pPr>
    </w:p>
    <w:p w14:paraId="23C65E31" w14:textId="77777777" w:rsidR="00B04045" w:rsidRDefault="00B04045" w:rsidP="00B04045">
      <w:pPr>
        <w:spacing w:after="0" w:line="240" w:lineRule="auto"/>
        <w:rPr>
          <w:rFonts w:ascii="Times New Roman" w:eastAsia="Calibri" w:hAnsi="Times New Roman" w:cs="Times New Roman"/>
        </w:rPr>
      </w:pPr>
      <w:r w:rsidRPr="00100C32">
        <w:rPr>
          <w:rFonts w:ascii="Times New Roman" w:eastAsia="Calibri" w:hAnsi="Times New Roman" w:cs="Times New Roman"/>
        </w:rPr>
        <w:t>Diclofenac diethylamine Sopharma</w:t>
      </w:r>
      <w:r>
        <w:rPr>
          <w:rFonts w:ascii="Times New Roman" w:eastAsia="Calibri" w:hAnsi="Times New Roman" w:cs="Times New Roman"/>
        </w:rPr>
        <w:t xml:space="preserve"> </w:t>
      </w:r>
      <w:r w:rsidRPr="00694700">
        <w:rPr>
          <w:rFonts w:ascii="Times New Roman" w:eastAsia="Calibri" w:hAnsi="Times New Roman" w:cs="Times New Roman"/>
        </w:rPr>
        <w:t xml:space="preserve">galima tepti tik </w:t>
      </w:r>
      <w:r>
        <w:rPr>
          <w:rFonts w:ascii="Times New Roman" w:eastAsia="Calibri" w:hAnsi="Times New Roman" w:cs="Times New Roman"/>
        </w:rPr>
        <w:t xml:space="preserve">ant </w:t>
      </w:r>
      <w:r w:rsidRPr="00694700">
        <w:rPr>
          <w:rFonts w:ascii="Times New Roman" w:eastAsia="Calibri" w:hAnsi="Times New Roman" w:cs="Times New Roman"/>
        </w:rPr>
        <w:t>nepažeist</w:t>
      </w:r>
      <w:r>
        <w:rPr>
          <w:rFonts w:ascii="Times New Roman" w:eastAsia="Calibri" w:hAnsi="Times New Roman" w:cs="Times New Roman"/>
        </w:rPr>
        <w:t>os</w:t>
      </w:r>
      <w:r w:rsidRPr="00694700">
        <w:rPr>
          <w:rFonts w:ascii="Times New Roman" w:eastAsia="Calibri" w:hAnsi="Times New Roman" w:cs="Times New Roman"/>
        </w:rPr>
        <w:t>, sveik</w:t>
      </w:r>
      <w:r>
        <w:rPr>
          <w:rFonts w:ascii="Times New Roman" w:eastAsia="Calibri" w:hAnsi="Times New Roman" w:cs="Times New Roman"/>
        </w:rPr>
        <w:t>os</w:t>
      </w:r>
      <w:r w:rsidRPr="00694700">
        <w:rPr>
          <w:rFonts w:ascii="Times New Roman" w:eastAsia="Calibri" w:hAnsi="Times New Roman" w:cs="Times New Roman"/>
        </w:rPr>
        <w:t xml:space="preserve"> od</w:t>
      </w:r>
      <w:r>
        <w:rPr>
          <w:rFonts w:ascii="Times New Roman" w:eastAsia="Calibri" w:hAnsi="Times New Roman" w:cs="Times New Roman"/>
        </w:rPr>
        <w:t>os</w:t>
      </w:r>
      <w:r w:rsidRPr="00694700">
        <w:rPr>
          <w:rFonts w:ascii="Times New Roman" w:eastAsia="Calibri" w:hAnsi="Times New Roman" w:cs="Times New Roman"/>
        </w:rPr>
        <w:t xml:space="preserve"> (kai nėra </w:t>
      </w:r>
      <w:r>
        <w:rPr>
          <w:rFonts w:ascii="Times New Roman" w:eastAsia="Calibri" w:hAnsi="Times New Roman" w:cs="Times New Roman"/>
        </w:rPr>
        <w:t>odos</w:t>
      </w:r>
      <w:r w:rsidRPr="00694700">
        <w:rPr>
          <w:rFonts w:ascii="Times New Roman" w:eastAsia="Calibri" w:hAnsi="Times New Roman" w:cs="Times New Roman"/>
        </w:rPr>
        <w:t xml:space="preserve"> žaizdų </w:t>
      </w:r>
      <w:r>
        <w:rPr>
          <w:rFonts w:ascii="Times New Roman" w:eastAsia="Calibri" w:hAnsi="Times New Roman" w:cs="Times New Roman"/>
        </w:rPr>
        <w:t>ar atvirų sužalojimų</w:t>
      </w:r>
      <w:r w:rsidRPr="00694700">
        <w:rPr>
          <w:rFonts w:ascii="Times New Roman" w:eastAsia="Calibri" w:hAnsi="Times New Roman" w:cs="Times New Roman"/>
        </w:rPr>
        <w:t>).</w:t>
      </w:r>
    </w:p>
    <w:p w14:paraId="0C184091" w14:textId="77777777" w:rsidR="00B04045"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Reikia saugotis, kad </w:t>
      </w:r>
      <w:r>
        <w:rPr>
          <w:rFonts w:ascii="Times New Roman" w:eastAsia="Calibri" w:hAnsi="Times New Roman" w:cs="Times New Roman"/>
        </w:rPr>
        <w:t>vaistinio preparato</w:t>
      </w:r>
      <w:r w:rsidRPr="00694700">
        <w:rPr>
          <w:rFonts w:ascii="Times New Roman" w:eastAsia="Calibri" w:hAnsi="Times New Roman" w:cs="Times New Roman"/>
        </w:rPr>
        <w:t xml:space="preserve"> nepatektų į akis </w:t>
      </w:r>
      <w:r>
        <w:rPr>
          <w:rFonts w:ascii="Times New Roman" w:eastAsia="Calibri" w:hAnsi="Times New Roman" w:cs="Times New Roman"/>
        </w:rPr>
        <w:t>arba</w:t>
      </w:r>
      <w:r w:rsidRPr="00694700">
        <w:rPr>
          <w:rFonts w:ascii="Times New Roman" w:eastAsia="Calibri" w:hAnsi="Times New Roman" w:cs="Times New Roman"/>
        </w:rPr>
        <w:t xml:space="preserve"> ant gleivinės, </w:t>
      </w:r>
      <w:r>
        <w:rPr>
          <w:rFonts w:ascii="Times New Roman" w:eastAsia="Calibri" w:hAnsi="Times New Roman" w:cs="Times New Roman"/>
        </w:rPr>
        <w:t>jo</w:t>
      </w:r>
      <w:r w:rsidRPr="00694700">
        <w:rPr>
          <w:rFonts w:ascii="Times New Roman" w:eastAsia="Calibri" w:hAnsi="Times New Roman" w:cs="Times New Roman"/>
        </w:rPr>
        <w:t xml:space="preserve"> </w:t>
      </w:r>
      <w:r>
        <w:rPr>
          <w:rFonts w:ascii="Times New Roman" w:eastAsia="Calibri" w:hAnsi="Times New Roman" w:cs="Times New Roman"/>
        </w:rPr>
        <w:t xml:space="preserve">niekada </w:t>
      </w:r>
      <w:r w:rsidRPr="00694700">
        <w:rPr>
          <w:rFonts w:ascii="Times New Roman" w:eastAsia="Calibri" w:hAnsi="Times New Roman" w:cs="Times New Roman"/>
        </w:rPr>
        <w:t xml:space="preserve">negalima </w:t>
      </w:r>
      <w:r>
        <w:rPr>
          <w:rFonts w:ascii="Times New Roman" w:eastAsia="Calibri" w:hAnsi="Times New Roman" w:cs="Times New Roman"/>
        </w:rPr>
        <w:t>vartoti per burną</w:t>
      </w:r>
      <w:r w:rsidRPr="00694700">
        <w:rPr>
          <w:rFonts w:ascii="Times New Roman" w:eastAsia="Calibri" w:hAnsi="Times New Roman" w:cs="Times New Roman"/>
        </w:rPr>
        <w:t>.</w:t>
      </w:r>
    </w:p>
    <w:p w14:paraId="1971A816" w14:textId="77777777" w:rsidR="00B04045" w:rsidRDefault="00B04045" w:rsidP="00B04045">
      <w:pPr>
        <w:spacing w:after="0" w:line="240" w:lineRule="auto"/>
        <w:rPr>
          <w:rFonts w:ascii="Times New Roman" w:eastAsia="Calibri" w:hAnsi="Times New Roman" w:cs="Times New Roman"/>
        </w:rPr>
      </w:pPr>
    </w:p>
    <w:p w14:paraId="384A0A51" w14:textId="77777777" w:rsidR="00B04045" w:rsidRPr="00694700" w:rsidRDefault="00B04045" w:rsidP="00B04045">
      <w:pPr>
        <w:spacing w:after="0" w:line="240" w:lineRule="auto"/>
        <w:rPr>
          <w:rFonts w:ascii="Times New Roman" w:eastAsia="Calibri" w:hAnsi="Times New Roman" w:cs="Times New Roman"/>
        </w:rPr>
      </w:pPr>
      <w:r w:rsidRPr="00C11BB4">
        <w:rPr>
          <w:rFonts w:ascii="Times New Roman" w:eastAsia="Calibri" w:hAnsi="Times New Roman" w:cs="Times New Roman"/>
        </w:rPr>
        <w:t>Š</w:t>
      </w:r>
      <w:r>
        <w:rPr>
          <w:rFonts w:ascii="Times New Roman" w:eastAsia="Calibri" w:hAnsi="Times New Roman" w:cs="Times New Roman"/>
        </w:rPr>
        <w:t>io vaistinio</w:t>
      </w:r>
      <w:r w:rsidRPr="00C11BB4">
        <w:rPr>
          <w:rFonts w:ascii="Times New Roman" w:eastAsia="Calibri" w:hAnsi="Times New Roman" w:cs="Times New Roman"/>
        </w:rPr>
        <w:t xml:space="preserve"> preparat</w:t>
      </w:r>
      <w:r>
        <w:rPr>
          <w:rFonts w:ascii="Times New Roman" w:eastAsia="Calibri" w:hAnsi="Times New Roman" w:cs="Times New Roman"/>
        </w:rPr>
        <w:t>o</w:t>
      </w:r>
      <w:r w:rsidRPr="00C11BB4">
        <w:rPr>
          <w:rFonts w:ascii="Times New Roman" w:eastAsia="Calibri" w:hAnsi="Times New Roman" w:cs="Times New Roman"/>
        </w:rPr>
        <w:t xml:space="preserve"> galima naudoti su </w:t>
      </w:r>
      <w:r>
        <w:rPr>
          <w:rFonts w:ascii="Times New Roman" w:eastAsia="Calibri" w:hAnsi="Times New Roman" w:cs="Times New Roman"/>
        </w:rPr>
        <w:t>nekibiais</w:t>
      </w:r>
      <w:r w:rsidRPr="00C11BB4">
        <w:rPr>
          <w:rFonts w:ascii="Times New Roman" w:eastAsia="Calibri" w:hAnsi="Times New Roman" w:cs="Times New Roman"/>
        </w:rPr>
        <w:t xml:space="preserve"> tvarsčiais, tačiau jo negalima naudoti su </w:t>
      </w:r>
      <w:r>
        <w:rPr>
          <w:rFonts w:ascii="Times New Roman" w:eastAsia="Calibri" w:hAnsi="Times New Roman" w:cs="Times New Roman"/>
        </w:rPr>
        <w:t>oro nepraleidžiančiais</w:t>
      </w:r>
      <w:r w:rsidRPr="00C11BB4">
        <w:rPr>
          <w:rFonts w:ascii="Times New Roman" w:eastAsia="Calibri" w:hAnsi="Times New Roman" w:cs="Times New Roman"/>
        </w:rPr>
        <w:t xml:space="preserve"> tvarsčiais.</w:t>
      </w:r>
    </w:p>
    <w:p w14:paraId="0B7A935B" w14:textId="77777777" w:rsidR="00B04045" w:rsidRDefault="00B04045" w:rsidP="00B04045">
      <w:pPr>
        <w:spacing w:after="0" w:line="240" w:lineRule="auto"/>
        <w:rPr>
          <w:rFonts w:ascii="Times New Roman" w:eastAsia="Calibri" w:hAnsi="Times New Roman" w:cs="Times New Roman"/>
        </w:rPr>
      </w:pPr>
    </w:p>
    <w:p w14:paraId="7873B9EF"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 xml:space="preserve">Pacientai, kurie anksčiau sirgo arba serga </w:t>
      </w:r>
      <w:proofErr w:type="spellStart"/>
      <w:r>
        <w:rPr>
          <w:rFonts w:ascii="Times New Roman" w:eastAsia="Calibri" w:hAnsi="Times New Roman" w:cs="Times New Roman"/>
        </w:rPr>
        <w:t>peptine</w:t>
      </w:r>
      <w:proofErr w:type="spellEnd"/>
      <w:r>
        <w:rPr>
          <w:rFonts w:ascii="Times New Roman" w:eastAsia="Calibri" w:hAnsi="Times New Roman" w:cs="Times New Roman"/>
        </w:rPr>
        <w:t xml:space="preserve"> opa. </w:t>
      </w:r>
      <w:r w:rsidRPr="001E465C">
        <w:rPr>
          <w:rFonts w:ascii="Times New Roman" w:eastAsia="Calibri" w:hAnsi="Times New Roman" w:cs="Times New Roman"/>
        </w:rPr>
        <w:t xml:space="preserve">Pavieniais atvejais buvo pranešta apie tam tikrą kraujavimo iš virškinamojo trakto galimybę </w:t>
      </w:r>
      <w:r>
        <w:rPr>
          <w:rFonts w:ascii="Times New Roman" w:eastAsia="Calibri" w:hAnsi="Times New Roman" w:cs="Times New Roman"/>
        </w:rPr>
        <w:t>pacientams</w:t>
      </w:r>
      <w:r w:rsidRPr="001E465C">
        <w:rPr>
          <w:rFonts w:ascii="Times New Roman" w:eastAsia="Calibri" w:hAnsi="Times New Roman" w:cs="Times New Roman"/>
        </w:rPr>
        <w:t>, kuriems ši liga yra pasireiškusi.</w:t>
      </w:r>
    </w:p>
    <w:p w14:paraId="0AB108A7" w14:textId="77777777" w:rsidR="00B04045" w:rsidRDefault="00B04045" w:rsidP="00B04045">
      <w:pPr>
        <w:spacing w:after="0" w:line="240" w:lineRule="auto"/>
        <w:rPr>
          <w:rFonts w:ascii="Times New Roman" w:eastAsia="Calibri" w:hAnsi="Times New Roman" w:cs="Times New Roman"/>
        </w:rPr>
      </w:pPr>
    </w:p>
    <w:p w14:paraId="44A5A7D7" w14:textId="77777777" w:rsidR="00B04045" w:rsidRDefault="00B04045" w:rsidP="00B04045">
      <w:pPr>
        <w:spacing w:after="0" w:line="240" w:lineRule="auto"/>
        <w:rPr>
          <w:rFonts w:ascii="Times New Roman" w:eastAsia="Calibri" w:hAnsi="Times New Roman" w:cs="Times New Roman"/>
        </w:rPr>
      </w:pPr>
      <w:r w:rsidRPr="001E465C">
        <w:rPr>
          <w:rFonts w:ascii="Times New Roman" w:eastAsia="Calibri" w:hAnsi="Times New Roman" w:cs="Times New Roman"/>
        </w:rPr>
        <w:t>Pacientai, sergantys astma, šienlige, nosies gleivinės paburkimu (vadinamaisiais nosies polipais) arba lėtine obstrukcine plaučių liga, lėtinėmis kvėpavimo takų infekcijomis (ypač susijusiomis su į šienligę panašiais simptomais), ir pacientams, kuriems yra padidėjęs jautrumas visų rūšių vaist</w:t>
      </w:r>
      <w:r>
        <w:rPr>
          <w:rFonts w:ascii="Times New Roman" w:eastAsia="Calibri" w:hAnsi="Times New Roman" w:cs="Times New Roman"/>
        </w:rPr>
        <w:t>iniams preparatams</w:t>
      </w:r>
      <w:r w:rsidRPr="001E465C">
        <w:rPr>
          <w:rFonts w:ascii="Times New Roman" w:eastAsia="Calibri" w:hAnsi="Times New Roman" w:cs="Times New Roman"/>
        </w:rPr>
        <w:t xml:space="preserve"> nuo skausmo ir reumat</w:t>
      </w:r>
      <w:r>
        <w:rPr>
          <w:rFonts w:ascii="Times New Roman" w:eastAsia="Calibri" w:hAnsi="Times New Roman" w:cs="Times New Roman"/>
        </w:rPr>
        <w:t>inėms ligoms gydyti</w:t>
      </w:r>
      <w:r w:rsidRPr="001E465C">
        <w:rPr>
          <w:rFonts w:ascii="Times New Roman" w:eastAsia="Calibri" w:hAnsi="Times New Roman" w:cs="Times New Roman"/>
        </w:rPr>
        <w:t xml:space="preserve">, yra didesnė astmos priepuolių (vadinamojo analgetikų </w:t>
      </w:r>
      <w:proofErr w:type="spellStart"/>
      <w:r w:rsidRPr="001E465C">
        <w:rPr>
          <w:rFonts w:ascii="Times New Roman" w:eastAsia="Calibri" w:hAnsi="Times New Roman" w:cs="Times New Roman"/>
        </w:rPr>
        <w:t>netoleravimo</w:t>
      </w:r>
      <w:proofErr w:type="spellEnd"/>
      <w:r w:rsidRPr="001E465C">
        <w:rPr>
          <w:rFonts w:ascii="Times New Roman" w:eastAsia="Calibri" w:hAnsi="Times New Roman" w:cs="Times New Roman"/>
        </w:rPr>
        <w:t xml:space="preserve"> ir (arba) </w:t>
      </w:r>
      <w:proofErr w:type="spellStart"/>
      <w:r w:rsidRPr="001E465C">
        <w:rPr>
          <w:rFonts w:ascii="Times New Roman" w:eastAsia="Calibri" w:hAnsi="Times New Roman" w:cs="Times New Roman"/>
        </w:rPr>
        <w:t>analgeti</w:t>
      </w:r>
      <w:r>
        <w:rPr>
          <w:rFonts w:ascii="Times New Roman" w:eastAsia="Calibri" w:hAnsi="Times New Roman" w:cs="Times New Roman"/>
        </w:rPr>
        <w:t>nės</w:t>
      </w:r>
      <w:proofErr w:type="spellEnd"/>
      <w:r w:rsidRPr="001E465C">
        <w:rPr>
          <w:rFonts w:ascii="Times New Roman" w:eastAsia="Calibri" w:hAnsi="Times New Roman" w:cs="Times New Roman"/>
        </w:rPr>
        <w:t xml:space="preserve"> astmos), vietinio odos ar gleivinės patinimo (vadinamosios </w:t>
      </w:r>
      <w:proofErr w:type="spellStart"/>
      <w:r>
        <w:rPr>
          <w:rFonts w:ascii="Times New Roman" w:eastAsia="Calibri" w:hAnsi="Times New Roman" w:cs="Times New Roman"/>
        </w:rPr>
        <w:t>Kvinkės</w:t>
      </w:r>
      <w:proofErr w:type="spellEnd"/>
      <w:r w:rsidRPr="001E465C">
        <w:rPr>
          <w:rFonts w:ascii="Times New Roman" w:eastAsia="Calibri" w:hAnsi="Times New Roman" w:cs="Times New Roman"/>
        </w:rPr>
        <w:t xml:space="preserve"> </w:t>
      </w:r>
      <w:r>
        <w:rPr>
          <w:rFonts w:ascii="Times New Roman" w:eastAsia="Calibri" w:hAnsi="Times New Roman" w:cs="Times New Roman"/>
        </w:rPr>
        <w:t>[</w:t>
      </w:r>
      <w:proofErr w:type="spellStart"/>
      <w:r w:rsidRPr="007D538E">
        <w:rPr>
          <w:rFonts w:ascii="Times New Roman" w:eastAsia="Calibri" w:hAnsi="Times New Roman" w:cs="Times New Roman"/>
          <w:i/>
          <w:iCs/>
        </w:rPr>
        <w:t>Quincke</w:t>
      </w:r>
      <w:proofErr w:type="spellEnd"/>
      <w:r>
        <w:rPr>
          <w:rFonts w:ascii="Times New Roman" w:eastAsia="Calibri" w:hAnsi="Times New Roman" w:cs="Times New Roman"/>
        </w:rPr>
        <w:t xml:space="preserve">] </w:t>
      </w:r>
      <w:r w:rsidRPr="001E465C">
        <w:rPr>
          <w:rFonts w:ascii="Times New Roman" w:eastAsia="Calibri" w:hAnsi="Times New Roman" w:cs="Times New Roman"/>
        </w:rPr>
        <w:t xml:space="preserve">edemos) arba dilgėlinės rizika nei kitiems pacientams, kai jie gydomi </w:t>
      </w:r>
      <w:r w:rsidRPr="00100C32">
        <w:rPr>
          <w:rFonts w:ascii="Times New Roman" w:eastAsia="Calibri" w:hAnsi="Times New Roman" w:cs="Times New Roman"/>
        </w:rPr>
        <w:t>Diclofenac diethylamine Sopharma</w:t>
      </w:r>
      <w:r w:rsidRPr="001E465C">
        <w:rPr>
          <w:rFonts w:ascii="Times New Roman" w:eastAsia="Calibri" w:hAnsi="Times New Roman" w:cs="Times New Roman"/>
        </w:rPr>
        <w:t>.</w:t>
      </w:r>
    </w:p>
    <w:p w14:paraId="2224AD49" w14:textId="77777777" w:rsidR="00B04045" w:rsidRDefault="00B04045" w:rsidP="00B04045">
      <w:pPr>
        <w:spacing w:after="0" w:line="240" w:lineRule="auto"/>
        <w:rPr>
          <w:rFonts w:ascii="Times New Roman" w:eastAsia="Calibri" w:hAnsi="Times New Roman" w:cs="Times New Roman"/>
        </w:rPr>
      </w:pPr>
    </w:p>
    <w:p w14:paraId="74189C9D" w14:textId="77777777" w:rsidR="00B04045" w:rsidRPr="001E465C" w:rsidRDefault="00B04045" w:rsidP="00B04045">
      <w:pPr>
        <w:spacing w:after="0" w:line="240" w:lineRule="auto"/>
        <w:rPr>
          <w:rFonts w:ascii="Times New Roman" w:eastAsia="Calibri" w:hAnsi="Times New Roman" w:cs="Times New Roman"/>
        </w:rPr>
      </w:pPr>
      <w:r w:rsidRPr="005A3D53">
        <w:rPr>
          <w:rFonts w:ascii="Times New Roman" w:eastAsia="Calibri" w:hAnsi="Times New Roman" w:cs="Times New Roman"/>
        </w:rPr>
        <w:t>Šiem</w:t>
      </w:r>
      <w:r>
        <w:rPr>
          <w:rFonts w:ascii="Times New Roman" w:eastAsia="Calibri" w:hAnsi="Times New Roman" w:cs="Times New Roman"/>
        </w:rPr>
        <w:t>s</w:t>
      </w:r>
      <w:r w:rsidRPr="005A3D53">
        <w:rPr>
          <w:rFonts w:ascii="Times New Roman" w:eastAsia="Calibri" w:hAnsi="Times New Roman" w:cs="Times New Roman"/>
        </w:rPr>
        <w:t xml:space="preserve"> pacientams </w:t>
      </w:r>
      <w:r w:rsidRPr="00100C32">
        <w:rPr>
          <w:rFonts w:ascii="Times New Roman" w:eastAsia="Calibri" w:hAnsi="Times New Roman" w:cs="Times New Roman"/>
        </w:rPr>
        <w:t>Diclofenac diethylamine Sopharma</w:t>
      </w:r>
      <w:r w:rsidRPr="005A3D53">
        <w:rPr>
          <w:rFonts w:ascii="Times New Roman" w:eastAsia="Calibri" w:hAnsi="Times New Roman" w:cs="Times New Roman"/>
        </w:rPr>
        <w:t xml:space="preserve"> gali būti vartojama tik laikantis tam tikrų </w:t>
      </w:r>
      <w:r>
        <w:rPr>
          <w:rFonts w:ascii="Times New Roman" w:eastAsia="Calibri" w:hAnsi="Times New Roman" w:cs="Times New Roman"/>
        </w:rPr>
        <w:t>saugumo</w:t>
      </w:r>
      <w:r w:rsidRPr="005A3D53">
        <w:rPr>
          <w:rFonts w:ascii="Times New Roman" w:eastAsia="Calibri" w:hAnsi="Times New Roman" w:cs="Times New Roman"/>
        </w:rPr>
        <w:t xml:space="preserve"> priemonių (</w:t>
      </w:r>
      <w:r>
        <w:rPr>
          <w:rFonts w:ascii="Times New Roman" w:eastAsia="Calibri" w:hAnsi="Times New Roman" w:cs="Times New Roman"/>
        </w:rPr>
        <w:t>pasirengus</w:t>
      </w:r>
      <w:r w:rsidRPr="005A3D53">
        <w:rPr>
          <w:rFonts w:ascii="Times New Roman" w:eastAsia="Calibri" w:hAnsi="Times New Roman" w:cs="Times New Roman"/>
        </w:rPr>
        <w:t xml:space="preserve"> kritinei situacijai) ir tiesiogi</w:t>
      </w:r>
      <w:r>
        <w:rPr>
          <w:rFonts w:ascii="Times New Roman" w:eastAsia="Calibri" w:hAnsi="Times New Roman" w:cs="Times New Roman"/>
        </w:rPr>
        <w:t>ai</w:t>
      </w:r>
      <w:r w:rsidRPr="005A3D53">
        <w:rPr>
          <w:rFonts w:ascii="Times New Roman" w:eastAsia="Calibri" w:hAnsi="Times New Roman" w:cs="Times New Roman"/>
        </w:rPr>
        <w:t xml:space="preserve"> </w:t>
      </w:r>
      <w:r>
        <w:rPr>
          <w:rFonts w:ascii="Times New Roman" w:eastAsia="Calibri" w:hAnsi="Times New Roman" w:cs="Times New Roman"/>
        </w:rPr>
        <w:t>prižiūrint gydytojui</w:t>
      </w:r>
      <w:r w:rsidRPr="005A3D53">
        <w:rPr>
          <w:rFonts w:ascii="Times New Roman" w:eastAsia="Calibri" w:hAnsi="Times New Roman" w:cs="Times New Roman"/>
        </w:rPr>
        <w:t>. Tas pats pasakytina ir apie pacientus, kurie taip pat yra alergiški kitoms medžiagoms, pvz. esant odos reakcijoms, niežuliui ar dilgėlinei.</w:t>
      </w:r>
    </w:p>
    <w:p w14:paraId="6F3D1DBB" w14:textId="77777777" w:rsidR="00B04045" w:rsidRPr="001E465C" w:rsidRDefault="00B04045" w:rsidP="00B04045">
      <w:pPr>
        <w:spacing w:after="0" w:line="240" w:lineRule="auto"/>
        <w:rPr>
          <w:rFonts w:ascii="Times New Roman" w:eastAsia="Calibri" w:hAnsi="Times New Roman" w:cs="Times New Roman"/>
        </w:rPr>
      </w:pPr>
    </w:p>
    <w:p w14:paraId="16AA81F4" w14:textId="77777777" w:rsidR="00B04045" w:rsidRDefault="00B04045" w:rsidP="00B04045">
      <w:pPr>
        <w:spacing w:after="0" w:line="240" w:lineRule="auto"/>
        <w:rPr>
          <w:rFonts w:ascii="Times New Roman" w:eastAsia="Calibri" w:hAnsi="Times New Roman" w:cs="Times New Roman"/>
        </w:rPr>
      </w:pPr>
      <w:r w:rsidRPr="0016793B">
        <w:rPr>
          <w:rFonts w:ascii="Times New Roman" w:eastAsia="Calibri" w:hAnsi="Times New Roman" w:cs="Times New Roman"/>
        </w:rPr>
        <w:t>Jei</w:t>
      </w:r>
      <w:r>
        <w:rPr>
          <w:rFonts w:ascii="Times New Roman" w:eastAsia="Calibri" w:hAnsi="Times New Roman" w:cs="Times New Roman"/>
        </w:rPr>
        <w:t>gu</w:t>
      </w:r>
      <w:r w:rsidRPr="0016793B">
        <w:rPr>
          <w:rFonts w:ascii="Times New Roman" w:eastAsia="Calibri" w:hAnsi="Times New Roman" w:cs="Times New Roman"/>
        </w:rPr>
        <w:t xml:space="preserve"> </w:t>
      </w:r>
      <w:r>
        <w:rPr>
          <w:rFonts w:ascii="Times New Roman" w:eastAsia="Calibri" w:hAnsi="Times New Roman" w:cs="Times New Roman"/>
        </w:rPr>
        <w:t>patepus vaistinio</w:t>
      </w:r>
      <w:r w:rsidRPr="0016793B">
        <w:rPr>
          <w:rFonts w:ascii="Times New Roman" w:eastAsia="Calibri" w:hAnsi="Times New Roman" w:cs="Times New Roman"/>
        </w:rPr>
        <w:t xml:space="preserve"> preparat</w:t>
      </w:r>
      <w:r>
        <w:rPr>
          <w:rFonts w:ascii="Times New Roman" w:eastAsia="Calibri" w:hAnsi="Times New Roman" w:cs="Times New Roman"/>
        </w:rPr>
        <w:t>o</w:t>
      </w:r>
      <w:r w:rsidRPr="0016793B">
        <w:rPr>
          <w:rFonts w:ascii="Times New Roman" w:eastAsia="Calibri" w:hAnsi="Times New Roman" w:cs="Times New Roman"/>
        </w:rPr>
        <w:t xml:space="preserve"> </w:t>
      </w:r>
      <w:r>
        <w:rPr>
          <w:rFonts w:ascii="Times New Roman" w:eastAsia="Calibri" w:hAnsi="Times New Roman" w:cs="Times New Roman"/>
        </w:rPr>
        <w:t>atsiranda</w:t>
      </w:r>
      <w:r w:rsidRPr="0016793B">
        <w:rPr>
          <w:rFonts w:ascii="Times New Roman" w:eastAsia="Calibri" w:hAnsi="Times New Roman" w:cs="Times New Roman"/>
        </w:rPr>
        <w:t xml:space="preserve"> odos </w:t>
      </w:r>
      <w:r>
        <w:rPr>
          <w:rFonts w:ascii="Times New Roman" w:eastAsia="Calibri" w:hAnsi="Times New Roman" w:cs="Times New Roman"/>
        </w:rPr>
        <w:t>iš</w:t>
      </w:r>
      <w:r w:rsidRPr="0016793B">
        <w:rPr>
          <w:rFonts w:ascii="Times New Roman" w:eastAsia="Calibri" w:hAnsi="Times New Roman" w:cs="Times New Roman"/>
        </w:rPr>
        <w:t>bėrimas, gydymą reikia nutraukti.</w:t>
      </w:r>
    </w:p>
    <w:p w14:paraId="26481A3A" w14:textId="77777777" w:rsidR="00B04045" w:rsidRDefault="00B04045" w:rsidP="00B04045">
      <w:pPr>
        <w:spacing w:after="0" w:line="240" w:lineRule="auto"/>
        <w:rPr>
          <w:rFonts w:ascii="Times New Roman" w:eastAsia="Calibri" w:hAnsi="Times New Roman" w:cs="Times New Roman"/>
        </w:rPr>
      </w:pPr>
    </w:p>
    <w:p w14:paraId="3722D978" w14:textId="77777777" w:rsidR="00B04045" w:rsidRDefault="00B04045" w:rsidP="00B04045">
      <w:pPr>
        <w:spacing w:after="0" w:line="240" w:lineRule="auto"/>
        <w:rPr>
          <w:rFonts w:ascii="Times New Roman" w:eastAsia="Calibri" w:hAnsi="Times New Roman" w:cs="Times New Roman"/>
        </w:rPr>
      </w:pPr>
      <w:r w:rsidRPr="0016793B">
        <w:rPr>
          <w:rFonts w:ascii="Times New Roman" w:eastAsia="Calibri" w:hAnsi="Times New Roman" w:cs="Times New Roman"/>
        </w:rPr>
        <w:t xml:space="preserve">Siekiant sumažinti </w:t>
      </w:r>
      <w:r>
        <w:rPr>
          <w:rFonts w:ascii="Times New Roman" w:eastAsia="Calibri" w:hAnsi="Times New Roman" w:cs="Times New Roman"/>
        </w:rPr>
        <w:t xml:space="preserve">padidėjusio </w:t>
      </w:r>
      <w:r w:rsidRPr="0016793B">
        <w:rPr>
          <w:rFonts w:ascii="Times New Roman" w:eastAsia="Calibri" w:hAnsi="Times New Roman" w:cs="Times New Roman"/>
        </w:rPr>
        <w:t xml:space="preserve">jautrumo </w:t>
      </w:r>
      <w:r>
        <w:rPr>
          <w:rFonts w:ascii="Times New Roman" w:eastAsia="Calibri" w:hAnsi="Times New Roman" w:cs="Times New Roman"/>
        </w:rPr>
        <w:t xml:space="preserve">reakcijų </w:t>
      </w:r>
      <w:r w:rsidRPr="0016793B">
        <w:rPr>
          <w:rFonts w:ascii="Times New Roman" w:eastAsia="Calibri" w:hAnsi="Times New Roman" w:cs="Times New Roman"/>
        </w:rPr>
        <w:t>šviesai pasireiškimo tikimybę, pacientus reikėtų įspėti, kad jie vengtų pernelyg intensyvaus saulės spindulių poveikio.</w:t>
      </w:r>
    </w:p>
    <w:p w14:paraId="4EFDA57D" w14:textId="77777777" w:rsidR="00B04045" w:rsidRDefault="00B04045" w:rsidP="00B04045">
      <w:pPr>
        <w:spacing w:after="0" w:line="240" w:lineRule="auto"/>
        <w:rPr>
          <w:rFonts w:ascii="Times New Roman" w:eastAsia="Calibri" w:hAnsi="Times New Roman" w:cs="Times New Roman"/>
        </w:rPr>
      </w:pPr>
    </w:p>
    <w:p w14:paraId="73C27E87" w14:textId="77777777" w:rsidR="00B04045" w:rsidRDefault="00B04045" w:rsidP="00B04045">
      <w:pPr>
        <w:spacing w:after="0" w:line="240" w:lineRule="auto"/>
        <w:rPr>
          <w:rFonts w:ascii="Times New Roman" w:eastAsia="Calibri" w:hAnsi="Times New Roman" w:cs="Times New Roman"/>
        </w:rPr>
      </w:pPr>
      <w:r w:rsidRPr="009E3014">
        <w:rPr>
          <w:rFonts w:ascii="Times New Roman" w:eastAsia="Calibri" w:hAnsi="Times New Roman" w:cs="Times New Roman"/>
        </w:rPr>
        <w:t>Reikia imtis prevencinių priemonių, kad vaikai nesiliestų prie odos vietų, ant kurių buvo užtepta geli</w:t>
      </w:r>
      <w:r>
        <w:rPr>
          <w:rFonts w:ascii="Times New Roman" w:eastAsia="Calibri" w:hAnsi="Times New Roman" w:cs="Times New Roman"/>
        </w:rPr>
        <w:t>o</w:t>
      </w:r>
      <w:r w:rsidRPr="009E3014">
        <w:rPr>
          <w:rFonts w:ascii="Times New Roman" w:eastAsia="Calibri" w:hAnsi="Times New Roman" w:cs="Times New Roman"/>
        </w:rPr>
        <w:t>.</w:t>
      </w:r>
    </w:p>
    <w:p w14:paraId="077D043F" w14:textId="77777777" w:rsidR="00B04045" w:rsidRDefault="00B04045" w:rsidP="00B04045">
      <w:pPr>
        <w:spacing w:after="0" w:line="240" w:lineRule="auto"/>
        <w:rPr>
          <w:rFonts w:ascii="Times New Roman" w:eastAsia="Calibri" w:hAnsi="Times New Roman" w:cs="Times New Roman"/>
        </w:rPr>
      </w:pPr>
    </w:p>
    <w:p w14:paraId="62189A75" w14:textId="77777777" w:rsidR="00B04045" w:rsidRDefault="00B04045" w:rsidP="00B04045">
      <w:pPr>
        <w:spacing w:after="0" w:line="240" w:lineRule="auto"/>
        <w:rPr>
          <w:rFonts w:ascii="Times New Roman" w:eastAsia="Calibri" w:hAnsi="Times New Roman" w:cs="Times New Roman"/>
        </w:rPr>
      </w:pPr>
      <w:r w:rsidRPr="00100C32">
        <w:rPr>
          <w:rFonts w:ascii="Times New Roman" w:eastAsia="Calibri" w:hAnsi="Times New Roman" w:cs="Times New Roman"/>
        </w:rPr>
        <w:t>Diclofenac diethylamine Sopharma</w:t>
      </w:r>
      <w:r>
        <w:rPr>
          <w:rFonts w:ascii="Times New Roman" w:eastAsia="Calibri" w:hAnsi="Times New Roman" w:cs="Times New Roman"/>
        </w:rPr>
        <w:t xml:space="preserve"> sudėtyje yra propilenglikolio, </w:t>
      </w:r>
      <w:r w:rsidRPr="009E3014">
        <w:rPr>
          <w:rFonts w:ascii="Times New Roman" w:eastAsia="Calibri" w:hAnsi="Times New Roman" w:cs="Times New Roman"/>
        </w:rPr>
        <w:t xml:space="preserve">kuris gali sudirginti odą. </w:t>
      </w:r>
      <w:r>
        <w:rPr>
          <w:rFonts w:ascii="Times New Roman" w:eastAsia="Calibri" w:hAnsi="Times New Roman" w:cs="Times New Roman"/>
        </w:rPr>
        <w:t>Jo sudėtyje</w:t>
      </w:r>
      <w:r w:rsidRPr="009E3014">
        <w:rPr>
          <w:rFonts w:ascii="Times New Roman" w:eastAsia="Calibri" w:hAnsi="Times New Roman" w:cs="Times New Roman"/>
        </w:rPr>
        <w:t xml:space="preserve"> taip pat yra butilhidroksitolueno, kuris gali sukelti vietin</w:t>
      </w:r>
      <w:r>
        <w:rPr>
          <w:rFonts w:ascii="Times New Roman" w:eastAsia="Calibri" w:hAnsi="Times New Roman" w:cs="Times New Roman"/>
        </w:rPr>
        <w:t>ių</w:t>
      </w:r>
      <w:r w:rsidRPr="009E3014">
        <w:rPr>
          <w:rFonts w:ascii="Times New Roman" w:eastAsia="Calibri" w:hAnsi="Times New Roman" w:cs="Times New Roman"/>
        </w:rPr>
        <w:t xml:space="preserve"> odos reakcij</w:t>
      </w:r>
      <w:r>
        <w:rPr>
          <w:rFonts w:ascii="Times New Roman" w:eastAsia="Calibri" w:hAnsi="Times New Roman" w:cs="Times New Roman"/>
        </w:rPr>
        <w:t>ų</w:t>
      </w:r>
      <w:r w:rsidRPr="009E3014">
        <w:rPr>
          <w:rFonts w:ascii="Times New Roman" w:eastAsia="Calibri" w:hAnsi="Times New Roman" w:cs="Times New Roman"/>
        </w:rPr>
        <w:t xml:space="preserve"> (pvz., kontaktinį dermatitą) arba sudirginti akis ir gleivinę.</w:t>
      </w:r>
    </w:p>
    <w:p w14:paraId="64EA75D5" w14:textId="77777777" w:rsidR="00B04045" w:rsidRPr="00694700" w:rsidRDefault="00B04045" w:rsidP="00B04045">
      <w:pPr>
        <w:spacing w:after="0" w:line="240" w:lineRule="auto"/>
        <w:rPr>
          <w:rFonts w:ascii="Times New Roman" w:eastAsia="Calibri" w:hAnsi="Times New Roman" w:cs="Times New Roman"/>
        </w:rPr>
      </w:pPr>
      <w:bookmarkStart w:id="6" w:name="_Hlk72495572"/>
    </w:p>
    <w:bookmarkEnd w:id="6"/>
    <w:p w14:paraId="11B76BD6"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4.5</w:t>
      </w:r>
      <w:r w:rsidRPr="00694700">
        <w:rPr>
          <w:rFonts w:ascii="Times New Roman" w:eastAsia="Calibri" w:hAnsi="Times New Roman" w:cs="Times New Roman"/>
          <w:b/>
        </w:rPr>
        <w:tab/>
        <w:t>Sąveika su kitais vaistiniais preparatais ir kitokia sąveika</w:t>
      </w:r>
    </w:p>
    <w:p w14:paraId="44B0A318" w14:textId="77777777" w:rsidR="00B04045" w:rsidRPr="00694700" w:rsidRDefault="00B04045" w:rsidP="00B04045">
      <w:pPr>
        <w:spacing w:after="0" w:line="240" w:lineRule="auto"/>
        <w:rPr>
          <w:rFonts w:ascii="Times New Roman" w:eastAsia="Calibri" w:hAnsi="Times New Roman" w:cs="Times New Roman"/>
        </w:rPr>
      </w:pPr>
    </w:p>
    <w:p w14:paraId="476DABF5" w14:textId="77777777" w:rsidR="00B04045" w:rsidRDefault="00B04045" w:rsidP="00B04045">
      <w:pPr>
        <w:spacing w:after="0" w:line="240" w:lineRule="auto"/>
        <w:rPr>
          <w:rFonts w:ascii="Times New Roman" w:eastAsia="Calibri" w:hAnsi="Times New Roman" w:cs="Times New Roman"/>
        </w:rPr>
      </w:pPr>
      <w:r w:rsidRPr="00776285">
        <w:rPr>
          <w:rFonts w:ascii="Times New Roman" w:eastAsia="Calibri" w:hAnsi="Times New Roman" w:cs="Times New Roman"/>
        </w:rPr>
        <w:t xml:space="preserve">Sisteminė lokaliai pavartoto diklofenako absorbcija yra </w:t>
      </w:r>
      <w:r>
        <w:rPr>
          <w:rFonts w:ascii="Times New Roman" w:eastAsia="Calibri" w:hAnsi="Times New Roman" w:cs="Times New Roman"/>
        </w:rPr>
        <w:t xml:space="preserve">labai </w:t>
      </w:r>
      <w:r w:rsidRPr="00776285">
        <w:rPr>
          <w:rFonts w:ascii="Times New Roman" w:eastAsia="Calibri" w:hAnsi="Times New Roman" w:cs="Times New Roman"/>
        </w:rPr>
        <w:t>maža, todėl sąveikos su kitais vaistiniais preparatais galimybė yra maža</w:t>
      </w:r>
      <w:r w:rsidRPr="00C16E55">
        <w:rPr>
          <w:rFonts w:ascii="Times New Roman" w:eastAsia="Calibri" w:hAnsi="Times New Roman" w:cs="Times New Roman"/>
        </w:rPr>
        <w:t>.</w:t>
      </w:r>
      <w:r>
        <w:rPr>
          <w:rFonts w:ascii="Times New Roman" w:eastAsia="Calibri" w:hAnsi="Times New Roman" w:cs="Times New Roman"/>
        </w:rPr>
        <w:t xml:space="preserve"> Netaikykite</w:t>
      </w:r>
      <w:r w:rsidRPr="00C16E55">
        <w:rPr>
          <w:rFonts w:ascii="Times New Roman" w:eastAsia="Calibri" w:hAnsi="Times New Roman" w:cs="Times New Roman"/>
        </w:rPr>
        <w:t xml:space="preserve"> gydymo </w:t>
      </w:r>
      <w:r w:rsidRPr="00100C32">
        <w:rPr>
          <w:rFonts w:ascii="Times New Roman" w:eastAsia="Calibri" w:hAnsi="Times New Roman" w:cs="Times New Roman"/>
        </w:rPr>
        <w:t xml:space="preserve">Diclofenac </w:t>
      </w:r>
      <w:bookmarkStart w:id="7" w:name="_Hlk180417788"/>
      <w:r w:rsidRPr="00100C32">
        <w:rPr>
          <w:rFonts w:ascii="Times New Roman" w:eastAsia="Calibri" w:hAnsi="Times New Roman" w:cs="Times New Roman"/>
        </w:rPr>
        <w:t>diethylamine Sopharma</w:t>
      </w:r>
      <w:r>
        <w:rPr>
          <w:rFonts w:ascii="Times New Roman" w:eastAsia="Calibri" w:hAnsi="Times New Roman" w:cs="Times New Roman"/>
        </w:rPr>
        <w:t xml:space="preserve"> </w:t>
      </w:r>
      <w:bookmarkEnd w:id="7"/>
      <w:r>
        <w:rPr>
          <w:rFonts w:ascii="Times New Roman" w:eastAsia="Calibri" w:hAnsi="Times New Roman" w:cs="Times New Roman"/>
        </w:rPr>
        <w:t>derinyje su</w:t>
      </w:r>
      <w:r w:rsidRPr="00C16E55">
        <w:rPr>
          <w:rFonts w:ascii="Times New Roman" w:eastAsia="Calibri" w:hAnsi="Times New Roman" w:cs="Times New Roman"/>
        </w:rPr>
        <w:t xml:space="preserve"> geriamuoju NV</w:t>
      </w:r>
      <w:r>
        <w:rPr>
          <w:rFonts w:ascii="Times New Roman" w:eastAsia="Calibri" w:hAnsi="Times New Roman" w:cs="Times New Roman"/>
        </w:rPr>
        <w:t>P</w:t>
      </w:r>
      <w:r w:rsidRPr="00C16E55">
        <w:rPr>
          <w:rFonts w:ascii="Times New Roman" w:eastAsia="Calibri" w:hAnsi="Times New Roman" w:cs="Times New Roman"/>
        </w:rPr>
        <w:t>NU, nebent nauda yra didesnė už riziką ir periodiškai atli</w:t>
      </w:r>
      <w:r>
        <w:rPr>
          <w:rFonts w:ascii="Times New Roman" w:eastAsia="Calibri" w:hAnsi="Times New Roman" w:cs="Times New Roman"/>
        </w:rPr>
        <w:t>e</w:t>
      </w:r>
      <w:r w:rsidRPr="00C16E55">
        <w:rPr>
          <w:rFonts w:ascii="Times New Roman" w:eastAsia="Calibri" w:hAnsi="Times New Roman" w:cs="Times New Roman"/>
        </w:rPr>
        <w:t>k</w:t>
      </w:r>
      <w:r>
        <w:rPr>
          <w:rFonts w:ascii="Times New Roman" w:eastAsia="Calibri" w:hAnsi="Times New Roman" w:cs="Times New Roman"/>
        </w:rPr>
        <w:t>ami</w:t>
      </w:r>
      <w:r w:rsidRPr="00C16E55">
        <w:rPr>
          <w:rFonts w:ascii="Times New Roman" w:eastAsia="Calibri" w:hAnsi="Times New Roman" w:cs="Times New Roman"/>
        </w:rPr>
        <w:t xml:space="preserve"> laboratorini</w:t>
      </w:r>
      <w:r>
        <w:rPr>
          <w:rFonts w:ascii="Times New Roman" w:eastAsia="Calibri" w:hAnsi="Times New Roman" w:cs="Times New Roman"/>
        </w:rPr>
        <w:t>ai</w:t>
      </w:r>
      <w:r w:rsidRPr="00C16E55">
        <w:rPr>
          <w:rFonts w:ascii="Times New Roman" w:eastAsia="Calibri" w:hAnsi="Times New Roman" w:cs="Times New Roman"/>
        </w:rPr>
        <w:t xml:space="preserve"> tyrim</w:t>
      </w:r>
      <w:r>
        <w:rPr>
          <w:rFonts w:ascii="Times New Roman" w:eastAsia="Calibri" w:hAnsi="Times New Roman" w:cs="Times New Roman"/>
        </w:rPr>
        <w:t>ai</w:t>
      </w:r>
      <w:r w:rsidRPr="00C16E55">
        <w:rPr>
          <w:rFonts w:ascii="Times New Roman" w:eastAsia="Calibri" w:hAnsi="Times New Roman" w:cs="Times New Roman"/>
        </w:rPr>
        <w:t>.</w:t>
      </w:r>
      <w:r>
        <w:rPr>
          <w:rFonts w:ascii="Times New Roman" w:eastAsia="Calibri" w:hAnsi="Times New Roman" w:cs="Times New Roman"/>
        </w:rPr>
        <w:t xml:space="preserve"> </w:t>
      </w:r>
      <w:r w:rsidRPr="006C7EFE">
        <w:rPr>
          <w:rFonts w:ascii="Times New Roman" w:eastAsia="Calibri" w:hAnsi="Times New Roman" w:cs="Times New Roman"/>
        </w:rPr>
        <w:t xml:space="preserve">Venkite </w:t>
      </w:r>
      <w:r>
        <w:rPr>
          <w:rFonts w:ascii="Times New Roman" w:eastAsia="Calibri" w:hAnsi="Times New Roman" w:cs="Times New Roman"/>
        </w:rPr>
        <w:t>vartoti</w:t>
      </w:r>
      <w:r w:rsidRPr="006C7EFE">
        <w:rPr>
          <w:rFonts w:ascii="Times New Roman" w:eastAsia="Calibri" w:hAnsi="Times New Roman" w:cs="Times New Roman"/>
        </w:rPr>
        <w:t xml:space="preserve"> </w:t>
      </w:r>
      <w:r w:rsidRPr="00100C32">
        <w:rPr>
          <w:rFonts w:ascii="Times New Roman" w:eastAsia="Calibri" w:hAnsi="Times New Roman" w:cs="Times New Roman"/>
        </w:rPr>
        <w:t>Diclofenac diethylamine Sopharma</w:t>
      </w:r>
      <w:r w:rsidRPr="006C7EFE">
        <w:rPr>
          <w:rFonts w:ascii="Times New Roman" w:eastAsia="Calibri" w:hAnsi="Times New Roman" w:cs="Times New Roman"/>
        </w:rPr>
        <w:t xml:space="preserve"> ant gydomos odos vietos kartu su kit</w:t>
      </w:r>
      <w:r>
        <w:rPr>
          <w:rFonts w:ascii="Times New Roman" w:eastAsia="Calibri" w:hAnsi="Times New Roman" w:cs="Times New Roman"/>
        </w:rPr>
        <w:t>omis</w:t>
      </w:r>
      <w:r w:rsidRPr="006C7EFE">
        <w:rPr>
          <w:rFonts w:ascii="Times New Roman" w:eastAsia="Calibri" w:hAnsi="Times New Roman" w:cs="Times New Roman"/>
        </w:rPr>
        <w:t xml:space="preserve"> vietinio poveikio </w:t>
      </w:r>
      <w:r>
        <w:rPr>
          <w:rFonts w:ascii="Times New Roman" w:eastAsia="Calibri" w:hAnsi="Times New Roman" w:cs="Times New Roman"/>
        </w:rPr>
        <w:t>priemonėmis</w:t>
      </w:r>
      <w:r w:rsidRPr="006C7EFE">
        <w:rPr>
          <w:rFonts w:ascii="Times New Roman" w:eastAsia="Calibri" w:hAnsi="Times New Roman" w:cs="Times New Roman"/>
        </w:rPr>
        <w:t>, įskaitant apsauginius kremus nuo saulės, kosmetik</w:t>
      </w:r>
      <w:r>
        <w:rPr>
          <w:rFonts w:ascii="Times New Roman" w:eastAsia="Calibri" w:hAnsi="Times New Roman" w:cs="Times New Roman"/>
        </w:rPr>
        <w:t>os gaminius</w:t>
      </w:r>
      <w:r w:rsidRPr="006C7EFE">
        <w:rPr>
          <w:rFonts w:ascii="Times New Roman" w:eastAsia="Calibri" w:hAnsi="Times New Roman" w:cs="Times New Roman"/>
        </w:rPr>
        <w:t>, losjonus, drėkinamuosius kremus, repelentus nuo vabzdžių ar kitus vietinio poveikio vaist</w:t>
      </w:r>
      <w:r>
        <w:rPr>
          <w:rFonts w:ascii="Times New Roman" w:eastAsia="Calibri" w:hAnsi="Times New Roman" w:cs="Times New Roman"/>
        </w:rPr>
        <w:t>inius preparatus</w:t>
      </w:r>
      <w:r w:rsidRPr="006C7EFE">
        <w:rPr>
          <w:rFonts w:ascii="Times New Roman" w:eastAsia="Calibri" w:hAnsi="Times New Roman" w:cs="Times New Roman"/>
        </w:rPr>
        <w:t>.</w:t>
      </w:r>
    </w:p>
    <w:p w14:paraId="556AA07B" w14:textId="77777777" w:rsidR="00B04045" w:rsidRPr="00694700" w:rsidRDefault="00B04045" w:rsidP="00B04045">
      <w:pPr>
        <w:spacing w:after="0" w:line="240" w:lineRule="auto"/>
        <w:rPr>
          <w:rFonts w:ascii="Times New Roman" w:eastAsia="Calibri" w:hAnsi="Times New Roman" w:cs="Times New Roman"/>
        </w:rPr>
      </w:pPr>
    </w:p>
    <w:p w14:paraId="769B7DA6"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4.6</w:t>
      </w:r>
      <w:r w:rsidRPr="00694700">
        <w:rPr>
          <w:rFonts w:ascii="Times New Roman" w:eastAsia="Calibri" w:hAnsi="Times New Roman" w:cs="Times New Roman"/>
          <w:b/>
        </w:rPr>
        <w:tab/>
        <w:t>Vaisingumas, nėštumo ir žindymo laikotarpis</w:t>
      </w:r>
    </w:p>
    <w:p w14:paraId="463049E2" w14:textId="77777777" w:rsidR="00B04045" w:rsidRPr="00694700" w:rsidRDefault="00B04045" w:rsidP="00B04045">
      <w:pPr>
        <w:tabs>
          <w:tab w:val="center" w:pos="4819"/>
          <w:tab w:val="right" w:pos="9638"/>
        </w:tabs>
        <w:spacing w:after="0" w:line="240" w:lineRule="auto"/>
        <w:rPr>
          <w:rFonts w:ascii="Times New Roman" w:eastAsia="Calibri" w:hAnsi="Times New Roman" w:cs="Times New Roman"/>
          <w:i/>
          <w:iCs/>
        </w:rPr>
      </w:pPr>
    </w:p>
    <w:p w14:paraId="458F3140" w14:textId="77777777" w:rsidR="00B04045" w:rsidRPr="008E255B" w:rsidRDefault="00B04045" w:rsidP="00B04045">
      <w:pPr>
        <w:tabs>
          <w:tab w:val="center" w:pos="4819"/>
          <w:tab w:val="right" w:pos="9638"/>
        </w:tabs>
        <w:spacing w:after="0" w:line="240" w:lineRule="auto"/>
        <w:rPr>
          <w:rFonts w:ascii="Times New Roman" w:eastAsia="Calibri" w:hAnsi="Times New Roman" w:cs="Times New Roman"/>
          <w:u w:val="single"/>
        </w:rPr>
      </w:pPr>
      <w:r w:rsidRPr="008E255B">
        <w:rPr>
          <w:rFonts w:ascii="Times New Roman" w:eastAsia="Calibri" w:hAnsi="Times New Roman" w:cs="Times New Roman"/>
          <w:u w:val="single"/>
        </w:rPr>
        <w:t>Nėštumas</w:t>
      </w:r>
    </w:p>
    <w:p w14:paraId="17424A58" w14:textId="51EF9471" w:rsidR="00B1316D" w:rsidRDefault="00B1316D" w:rsidP="00B1316D">
      <w:pPr>
        <w:tabs>
          <w:tab w:val="center" w:pos="4819"/>
          <w:tab w:val="right" w:pos="9638"/>
        </w:tabs>
        <w:spacing w:after="0" w:line="240" w:lineRule="auto"/>
        <w:rPr>
          <w:rFonts w:ascii="Times New Roman" w:eastAsia="Times New Roman" w:hAnsi="Times New Roman"/>
          <w:lang w:eastAsia="lt-LT"/>
        </w:rPr>
      </w:pPr>
      <w:r w:rsidRPr="00B1316D">
        <w:rPr>
          <w:rFonts w:ascii="Times New Roman" w:eastAsia="Times New Roman" w:hAnsi="Times New Roman"/>
          <w:lang w:eastAsia="lt-LT"/>
        </w:rPr>
        <w:t>Klinikinių duomenų apie Diclofenac diethylamine Sopharma</w:t>
      </w:r>
      <w:r>
        <w:rPr>
          <w:rFonts w:ascii="Times New Roman" w:eastAsia="Times New Roman" w:hAnsi="Times New Roman"/>
          <w:lang w:eastAsia="lt-LT"/>
        </w:rPr>
        <w:t xml:space="preserve"> </w:t>
      </w:r>
      <w:r w:rsidRPr="00B1316D">
        <w:rPr>
          <w:rFonts w:ascii="Times New Roman" w:eastAsia="Times New Roman" w:hAnsi="Times New Roman"/>
          <w:lang w:eastAsia="lt-LT"/>
        </w:rPr>
        <w:t>vartojimą nėštumo metu nėra. Nors sisteminė ekspozicija mažesnė, palyginus su per burną vartojamais vaistiniais preparatais, nėra žinoma, ar sisteminė Diclofenac diethylamine Sopharma</w:t>
      </w:r>
      <w:r>
        <w:rPr>
          <w:rFonts w:ascii="Times New Roman" w:eastAsia="Times New Roman" w:hAnsi="Times New Roman"/>
          <w:lang w:eastAsia="lt-LT"/>
        </w:rPr>
        <w:t xml:space="preserve"> </w:t>
      </w:r>
      <w:r w:rsidRPr="00B1316D">
        <w:rPr>
          <w:rFonts w:ascii="Times New Roman" w:eastAsia="Times New Roman" w:hAnsi="Times New Roman"/>
          <w:lang w:eastAsia="lt-LT"/>
        </w:rPr>
        <w:t>ekspozicija pavartojus vietiškai nepakenks embrionui / vaisiui. Diclofenac diethylamine Sopharma</w:t>
      </w:r>
      <w:r>
        <w:rPr>
          <w:rFonts w:ascii="Times New Roman" w:eastAsia="Times New Roman" w:hAnsi="Times New Roman"/>
          <w:lang w:eastAsia="lt-LT"/>
        </w:rPr>
        <w:t xml:space="preserve"> </w:t>
      </w:r>
      <w:r w:rsidRPr="00B1316D">
        <w:rPr>
          <w:rFonts w:ascii="Times New Roman" w:eastAsia="Times New Roman" w:hAnsi="Times New Roman"/>
          <w:lang w:eastAsia="lt-LT"/>
        </w:rPr>
        <w:t>nerekomenduojama vartoti pirmojo ir antrojo nėštumo trimestro metu, nebent akivaizdžiai būtina. Nusprendus vartoti, dozė turi būti kuo mažesnė, o gydymas kuo trumpesnis.</w:t>
      </w:r>
    </w:p>
    <w:p w14:paraId="30016DD5" w14:textId="77777777" w:rsidR="00B1316D" w:rsidRPr="00B1316D" w:rsidRDefault="00B1316D" w:rsidP="00B1316D">
      <w:pPr>
        <w:tabs>
          <w:tab w:val="center" w:pos="4819"/>
          <w:tab w:val="right" w:pos="9638"/>
        </w:tabs>
        <w:spacing w:after="0" w:line="240" w:lineRule="auto"/>
        <w:rPr>
          <w:rFonts w:ascii="Times New Roman" w:eastAsia="Times New Roman" w:hAnsi="Times New Roman"/>
          <w:lang w:eastAsia="lt-LT"/>
        </w:rPr>
      </w:pPr>
    </w:p>
    <w:p w14:paraId="1B0B1B95" w14:textId="75825148" w:rsidR="000C4C47" w:rsidRPr="00694700" w:rsidRDefault="00B1316D" w:rsidP="00B1316D">
      <w:pPr>
        <w:tabs>
          <w:tab w:val="center" w:pos="4819"/>
          <w:tab w:val="right" w:pos="9638"/>
        </w:tabs>
        <w:spacing w:after="0" w:line="240" w:lineRule="auto"/>
        <w:rPr>
          <w:rFonts w:ascii="Times New Roman" w:eastAsia="Calibri" w:hAnsi="Times New Roman" w:cs="Times New Roman"/>
        </w:rPr>
      </w:pPr>
      <w:r w:rsidRPr="00B1316D">
        <w:rPr>
          <w:rFonts w:ascii="Times New Roman" w:eastAsia="Times New Roman" w:hAnsi="Times New Roman"/>
          <w:lang w:eastAsia="lt-LT"/>
        </w:rPr>
        <w:t xml:space="preserve">Sisteminis prostaglandino sintetazės inhibitorių, įskaitant diklofenaką, vartojimas trečiojo nėštumo trimestro metu gali sukelti toksinį poveikį vaisiaus širdžiai ir plaučiams bei inkstams. Nėštumo pabaigoje </w:t>
      </w:r>
      <w:r w:rsidRPr="00B1316D">
        <w:rPr>
          <w:rFonts w:ascii="Times New Roman" w:eastAsia="Times New Roman" w:hAnsi="Times New Roman"/>
          <w:lang w:eastAsia="lt-LT"/>
        </w:rPr>
        <w:lastRenderedPageBreak/>
        <w:t>ir motinai, ir vaikui gali pailgėti kraujavimo laikas ir užsitęsti gimdymas. Todėl Diclofenac diethylamine Sopharma draudžiama vartoti paskutiniojo nėštumo trimestro metu (žr. 4.3</w:t>
      </w:r>
      <w:r>
        <w:rPr>
          <w:rFonts w:ascii="Times New Roman" w:eastAsia="Times New Roman" w:hAnsi="Times New Roman"/>
          <w:lang w:eastAsia="lt-LT"/>
        </w:rPr>
        <w:t> </w:t>
      </w:r>
      <w:r w:rsidRPr="00B1316D">
        <w:rPr>
          <w:rFonts w:ascii="Times New Roman" w:eastAsia="Times New Roman" w:hAnsi="Times New Roman"/>
          <w:lang w:eastAsia="lt-LT"/>
        </w:rPr>
        <w:t>skyrių).</w:t>
      </w:r>
    </w:p>
    <w:p w14:paraId="27F9C52D" w14:textId="77777777" w:rsidR="00B04045" w:rsidRPr="00694700" w:rsidRDefault="00B04045" w:rsidP="00B04045">
      <w:pPr>
        <w:tabs>
          <w:tab w:val="center" w:pos="4819"/>
          <w:tab w:val="right" w:pos="9638"/>
        </w:tabs>
        <w:spacing w:after="0" w:line="240" w:lineRule="auto"/>
        <w:rPr>
          <w:rFonts w:ascii="Times New Roman" w:eastAsia="Calibri" w:hAnsi="Times New Roman" w:cs="Times New Roman"/>
        </w:rPr>
      </w:pPr>
    </w:p>
    <w:p w14:paraId="340E1B1A" w14:textId="77777777" w:rsidR="00B04045" w:rsidRPr="008E255B" w:rsidRDefault="00B04045" w:rsidP="00B04045">
      <w:pPr>
        <w:tabs>
          <w:tab w:val="center" w:pos="4819"/>
          <w:tab w:val="right" w:pos="9638"/>
        </w:tabs>
        <w:spacing w:after="0" w:line="240" w:lineRule="auto"/>
        <w:rPr>
          <w:rFonts w:ascii="Times New Roman" w:eastAsia="Calibri" w:hAnsi="Times New Roman" w:cs="Times New Roman"/>
          <w:iCs/>
          <w:u w:val="single"/>
        </w:rPr>
      </w:pPr>
      <w:r w:rsidRPr="008E255B">
        <w:rPr>
          <w:rFonts w:ascii="Times New Roman" w:eastAsia="Calibri" w:hAnsi="Times New Roman" w:cs="Times New Roman"/>
          <w:iCs/>
          <w:u w:val="single"/>
        </w:rPr>
        <w:t>Žindymas</w:t>
      </w:r>
    </w:p>
    <w:p w14:paraId="1C32806D"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SimSun" w:hAnsi="Times New Roman" w:cs="Times New Roman"/>
          <w:snapToGrid w:val="0"/>
          <w:color w:val="000000"/>
          <w:szCs w:val="20"/>
          <w:lang w:eastAsia="zh-CN"/>
        </w:rPr>
        <w:t>Diklofenako</w:t>
      </w:r>
      <w:r w:rsidRPr="002E0AB8">
        <w:rPr>
          <w:rFonts w:ascii="Times New Roman" w:eastAsia="SimSun" w:hAnsi="Times New Roman" w:cs="Times New Roman"/>
          <w:snapToGrid w:val="0"/>
          <w:color w:val="000000"/>
          <w:szCs w:val="20"/>
          <w:lang w:eastAsia="zh-CN"/>
        </w:rPr>
        <w:t xml:space="preserve"> išsiskiria į gydytų moterų pieną, bet vartojant gydomąsias </w:t>
      </w:r>
      <w:r w:rsidRPr="00100C32">
        <w:rPr>
          <w:rFonts w:ascii="Times New Roman" w:eastAsia="Calibri" w:hAnsi="Times New Roman" w:cs="Times New Roman"/>
        </w:rPr>
        <w:t>Diclofenac diethylamine Sopharma</w:t>
      </w:r>
      <w:r w:rsidRPr="002E0AB8">
        <w:rPr>
          <w:rFonts w:ascii="Times New Roman" w:eastAsia="SimSun" w:hAnsi="Times New Roman" w:cs="Times New Roman"/>
          <w:snapToGrid w:val="0"/>
          <w:color w:val="000000"/>
          <w:szCs w:val="20"/>
          <w:lang w:eastAsia="zh-CN"/>
        </w:rPr>
        <w:t xml:space="preserve"> dozes, kokio nors poveikio žindomiems naujagimiams ar kūdikiams nesitikima</w:t>
      </w:r>
      <w:r>
        <w:rPr>
          <w:rFonts w:ascii="Times New Roman" w:eastAsia="Calibri" w:hAnsi="Times New Roman" w:cs="Times New Roman"/>
        </w:rPr>
        <w:t>.</w:t>
      </w:r>
      <w:r w:rsidRPr="00694700">
        <w:rPr>
          <w:rFonts w:ascii="Times New Roman" w:eastAsia="Calibri" w:hAnsi="Times New Roman" w:cs="Times New Roman"/>
        </w:rPr>
        <w:t xml:space="preserve"> Kadangi trūksta kontroliuojamų tyrimų su žindyvėmis, žindymo </w:t>
      </w:r>
      <w:r>
        <w:rPr>
          <w:rFonts w:ascii="Times New Roman" w:eastAsia="Calibri" w:hAnsi="Times New Roman" w:cs="Times New Roman"/>
        </w:rPr>
        <w:t>metu</w:t>
      </w:r>
      <w:r w:rsidRPr="00694700">
        <w:rPr>
          <w:rFonts w:ascii="Times New Roman" w:eastAsia="Calibri" w:hAnsi="Times New Roman" w:cs="Times New Roman"/>
        </w:rPr>
        <w:t xml:space="preserve"> vaistin</w:t>
      </w:r>
      <w:r>
        <w:rPr>
          <w:rFonts w:ascii="Times New Roman" w:eastAsia="Calibri" w:hAnsi="Times New Roman" w:cs="Times New Roman"/>
        </w:rPr>
        <w:t>io</w:t>
      </w:r>
      <w:r w:rsidRPr="00694700">
        <w:rPr>
          <w:rFonts w:ascii="Times New Roman" w:eastAsia="Calibri" w:hAnsi="Times New Roman" w:cs="Times New Roman"/>
        </w:rPr>
        <w:t xml:space="preserve"> preparat</w:t>
      </w:r>
      <w:r>
        <w:rPr>
          <w:rFonts w:ascii="Times New Roman" w:eastAsia="Calibri" w:hAnsi="Times New Roman" w:cs="Times New Roman"/>
        </w:rPr>
        <w:t>o</w:t>
      </w:r>
      <w:r w:rsidRPr="00694700">
        <w:rPr>
          <w:rFonts w:ascii="Times New Roman" w:eastAsia="Calibri" w:hAnsi="Times New Roman" w:cs="Times New Roman"/>
        </w:rPr>
        <w:t xml:space="preserve"> galima vartoti tik specialisto priežiūr</w:t>
      </w:r>
      <w:r>
        <w:rPr>
          <w:rFonts w:ascii="Times New Roman" w:eastAsia="Calibri" w:hAnsi="Times New Roman" w:cs="Times New Roman"/>
        </w:rPr>
        <w:t>oje</w:t>
      </w:r>
      <w:r w:rsidRPr="00694700">
        <w:rPr>
          <w:rFonts w:ascii="Times New Roman" w:eastAsia="Calibri" w:hAnsi="Times New Roman" w:cs="Times New Roman"/>
        </w:rPr>
        <w:t xml:space="preserve">. Jei </w:t>
      </w:r>
      <w:r w:rsidRPr="00100C32">
        <w:rPr>
          <w:rFonts w:ascii="Times New Roman" w:eastAsia="Calibri" w:hAnsi="Times New Roman" w:cs="Times New Roman"/>
        </w:rPr>
        <w:t>Diclofenac diethylamine Sopharma</w:t>
      </w:r>
      <w:r>
        <w:rPr>
          <w:rFonts w:ascii="Times New Roman" w:eastAsia="Calibri" w:hAnsi="Times New Roman" w:cs="Times New Roman"/>
        </w:rPr>
        <w:t xml:space="preserve"> </w:t>
      </w:r>
      <w:r w:rsidRPr="00694700">
        <w:rPr>
          <w:rFonts w:ascii="Times New Roman" w:eastAsia="Calibri" w:hAnsi="Times New Roman" w:cs="Times New Roman"/>
        </w:rPr>
        <w:t>būtina vartoti, jo negalima tepti ant krūtų ar didelių odos plotų bei vartoti ilgai (žr. 4.4</w:t>
      </w:r>
      <w:r>
        <w:rPr>
          <w:rFonts w:ascii="Times New Roman" w:eastAsia="Calibri" w:hAnsi="Times New Roman" w:cs="Times New Roman"/>
        </w:rPr>
        <w:t> </w:t>
      </w:r>
      <w:r w:rsidRPr="00694700">
        <w:rPr>
          <w:rFonts w:ascii="Times New Roman" w:eastAsia="Calibri" w:hAnsi="Times New Roman" w:cs="Times New Roman"/>
        </w:rPr>
        <w:t>skyrių).</w:t>
      </w:r>
    </w:p>
    <w:p w14:paraId="5875901E" w14:textId="77777777" w:rsidR="00B04045" w:rsidRPr="00694700" w:rsidRDefault="00B04045" w:rsidP="00B04045">
      <w:pPr>
        <w:spacing w:after="0" w:line="240" w:lineRule="auto"/>
        <w:rPr>
          <w:rFonts w:ascii="Times New Roman" w:eastAsia="Calibri" w:hAnsi="Times New Roman" w:cs="Times New Roman"/>
        </w:rPr>
      </w:pPr>
    </w:p>
    <w:p w14:paraId="3126A36B" w14:textId="77777777" w:rsidR="00B04045" w:rsidRPr="00694700" w:rsidRDefault="00B04045" w:rsidP="00B04045">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4.7</w:t>
      </w:r>
      <w:r w:rsidRPr="00694700">
        <w:rPr>
          <w:rFonts w:ascii="Times New Roman" w:eastAsia="Calibri" w:hAnsi="Times New Roman" w:cs="Times New Roman"/>
          <w:b/>
          <w:bCs/>
        </w:rPr>
        <w:tab/>
        <w:t>Poveikis gebėjimui vairuoti ir valdyti mechanizmus</w:t>
      </w:r>
    </w:p>
    <w:p w14:paraId="32581584" w14:textId="77777777" w:rsidR="00B04045" w:rsidRPr="00694700" w:rsidRDefault="00B04045" w:rsidP="00B04045">
      <w:pPr>
        <w:spacing w:after="0" w:line="240" w:lineRule="auto"/>
        <w:rPr>
          <w:rFonts w:ascii="Times New Roman" w:eastAsia="Calibri" w:hAnsi="Times New Roman" w:cs="Times New Roman"/>
        </w:rPr>
      </w:pPr>
    </w:p>
    <w:p w14:paraId="783E3407" w14:textId="77777777" w:rsidR="00B04045" w:rsidRPr="00694700" w:rsidRDefault="00B04045" w:rsidP="00B04045">
      <w:pPr>
        <w:spacing w:after="0" w:line="240" w:lineRule="auto"/>
        <w:rPr>
          <w:rFonts w:ascii="Times New Roman" w:eastAsia="Calibri" w:hAnsi="Times New Roman" w:cs="Times New Roman"/>
        </w:rPr>
      </w:pPr>
      <w:r w:rsidRPr="00100C32">
        <w:rPr>
          <w:rFonts w:ascii="Times New Roman" w:eastAsia="Calibri" w:hAnsi="Times New Roman" w:cs="Times New Roman"/>
        </w:rPr>
        <w:t>Diclofenac diethylamine Sopharma</w:t>
      </w:r>
      <w:r w:rsidRPr="00694700">
        <w:rPr>
          <w:rFonts w:ascii="Times New Roman" w:eastAsia="Calibri" w:hAnsi="Times New Roman" w:cs="Times New Roman"/>
        </w:rPr>
        <w:t xml:space="preserve"> gebėjimo vairuoti ir valdyti mechanizmus neveikia </w:t>
      </w:r>
      <w:r w:rsidRPr="00694700">
        <w:rPr>
          <w:rFonts w:ascii="Times New Roman" w:eastAsia="Calibri" w:hAnsi="Times New Roman" w:cs="Times New Roman"/>
          <w:noProof/>
          <w:szCs w:val="24"/>
        </w:rPr>
        <w:t>arba veikia nereikšmingai</w:t>
      </w:r>
      <w:r w:rsidRPr="00694700">
        <w:rPr>
          <w:rFonts w:ascii="Times New Roman" w:eastAsia="Calibri" w:hAnsi="Times New Roman" w:cs="Times New Roman"/>
        </w:rPr>
        <w:t>.</w:t>
      </w:r>
      <w:bookmarkStart w:id="8" w:name="OLE_LINK2"/>
      <w:bookmarkStart w:id="9" w:name="OLE_LINK1"/>
    </w:p>
    <w:bookmarkEnd w:id="8"/>
    <w:bookmarkEnd w:id="9"/>
    <w:p w14:paraId="055EF0E6" w14:textId="77777777" w:rsidR="00B04045" w:rsidRPr="00694700" w:rsidRDefault="00B04045" w:rsidP="00B04045">
      <w:pPr>
        <w:spacing w:after="0" w:line="240" w:lineRule="auto"/>
        <w:rPr>
          <w:rFonts w:ascii="Times New Roman" w:eastAsia="Calibri" w:hAnsi="Times New Roman" w:cs="Times New Roman"/>
        </w:rPr>
      </w:pPr>
    </w:p>
    <w:p w14:paraId="264C60E0"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4.8</w:t>
      </w:r>
      <w:r w:rsidRPr="00694700">
        <w:rPr>
          <w:rFonts w:ascii="Times New Roman" w:eastAsia="Calibri" w:hAnsi="Times New Roman" w:cs="Times New Roman"/>
          <w:b/>
        </w:rPr>
        <w:tab/>
        <w:t>Nepageidaujamas poveikis</w:t>
      </w:r>
    </w:p>
    <w:p w14:paraId="5B2D497D" w14:textId="77777777" w:rsidR="00B04045" w:rsidRPr="00694700" w:rsidRDefault="00B04045" w:rsidP="00B04045">
      <w:pPr>
        <w:spacing w:after="0" w:line="240" w:lineRule="auto"/>
        <w:rPr>
          <w:rFonts w:ascii="Times New Roman" w:eastAsia="Calibri" w:hAnsi="Times New Roman" w:cs="Times New Roman"/>
        </w:rPr>
      </w:pPr>
    </w:p>
    <w:p w14:paraId="736931A0"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Nepageidaujamas poveikis pasireiškia lengvomis laikinomis odos reakcijomis vaistinio preparato vartojimo vietoje. Labai retais atvejais gali pasireikšti alergin</w:t>
      </w:r>
      <w:r>
        <w:rPr>
          <w:rFonts w:ascii="Times New Roman" w:eastAsia="Calibri" w:hAnsi="Times New Roman" w:cs="Times New Roman"/>
        </w:rPr>
        <w:t>ių</w:t>
      </w:r>
      <w:r w:rsidRPr="00694700">
        <w:rPr>
          <w:rFonts w:ascii="Times New Roman" w:eastAsia="Calibri" w:hAnsi="Times New Roman" w:cs="Times New Roman"/>
        </w:rPr>
        <w:t xml:space="preserve"> reakcij</w:t>
      </w:r>
      <w:r>
        <w:rPr>
          <w:rFonts w:ascii="Times New Roman" w:eastAsia="Calibri" w:hAnsi="Times New Roman" w:cs="Times New Roman"/>
        </w:rPr>
        <w:t>ų</w:t>
      </w:r>
      <w:r w:rsidRPr="00694700">
        <w:rPr>
          <w:rFonts w:ascii="Times New Roman" w:eastAsia="Calibri" w:hAnsi="Times New Roman" w:cs="Times New Roman"/>
        </w:rPr>
        <w:t>.</w:t>
      </w:r>
    </w:p>
    <w:p w14:paraId="25A1B293" w14:textId="77777777" w:rsidR="00B04045" w:rsidRPr="00694700" w:rsidRDefault="00B04045" w:rsidP="00B04045">
      <w:pPr>
        <w:spacing w:after="0" w:line="240" w:lineRule="auto"/>
        <w:rPr>
          <w:rFonts w:ascii="Times New Roman" w:eastAsia="Calibri" w:hAnsi="Times New Roman" w:cs="Times New Roman"/>
        </w:rPr>
      </w:pPr>
    </w:p>
    <w:p w14:paraId="474C7729"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Nepageidaujamos reakcijos yra išdėstytos pagal </w:t>
      </w:r>
      <w:r>
        <w:rPr>
          <w:rFonts w:ascii="Times New Roman" w:eastAsia="Calibri" w:hAnsi="Times New Roman" w:cs="Times New Roman"/>
        </w:rPr>
        <w:t>organų sistemų klases</w:t>
      </w:r>
      <w:r w:rsidRPr="00694700">
        <w:rPr>
          <w:rFonts w:ascii="Times New Roman" w:eastAsia="Calibri" w:hAnsi="Times New Roman" w:cs="Times New Roman"/>
        </w:rPr>
        <w:t xml:space="preserve"> ir </w:t>
      </w:r>
      <w:r>
        <w:rPr>
          <w:rFonts w:ascii="Times New Roman" w:eastAsia="Calibri" w:hAnsi="Times New Roman" w:cs="Times New Roman"/>
        </w:rPr>
        <w:t>nepageidaujamų reakci</w:t>
      </w:r>
      <w:r w:rsidRPr="00694700">
        <w:rPr>
          <w:rFonts w:ascii="Times New Roman" w:eastAsia="Calibri" w:hAnsi="Times New Roman" w:cs="Times New Roman"/>
        </w:rPr>
        <w:t>jų pasireiškimo dažnį. Nepageidaujamo poveikio dažnis apibūdinamas taip: labai dažnas (≥</w:t>
      </w:r>
      <w:r>
        <w:rPr>
          <w:rFonts w:ascii="Times New Roman" w:eastAsia="Calibri" w:hAnsi="Times New Roman" w:cs="Times New Roman"/>
        </w:rPr>
        <w:t> </w:t>
      </w:r>
      <w:r w:rsidRPr="00694700">
        <w:rPr>
          <w:rFonts w:ascii="Times New Roman" w:eastAsia="Calibri" w:hAnsi="Times New Roman" w:cs="Times New Roman"/>
        </w:rPr>
        <w:t>1/10), dažnas (nuo ≥</w:t>
      </w:r>
      <w:r>
        <w:rPr>
          <w:rFonts w:ascii="Times New Roman" w:eastAsia="Calibri" w:hAnsi="Times New Roman" w:cs="Times New Roman"/>
        </w:rPr>
        <w:t> </w:t>
      </w:r>
      <w:r w:rsidRPr="00694700">
        <w:rPr>
          <w:rFonts w:ascii="Times New Roman" w:eastAsia="Calibri" w:hAnsi="Times New Roman" w:cs="Times New Roman"/>
        </w:rPr>
        <w:t>1/100 iki &lt;</w:t>
      </w:r>
      <w:r>
        <w:rPr>
          <w:rFonts w:ascii="Times New Roman" w:eastAsia="Calibri" w:hAnsi="Times New Roman" w:cs="Times New Roman"/>
        </w:rPr>
        <w:t> </w:t>
      </w:r>
      <w:r w:rsidRPr="00694700">
        <w:rPr>
          <w:rFonts w:ascii="Times New Roman" w:eastAsia="Calibri" w:hAnsi="Times New Roman" w:cs="Times New Roman"/>
        </w:rPr>
        <w:t>1/10), nedažnas (nuo ≥</w:t>
      </w:r>
      <w:r>
        <w:rPr>
          <w:rFonts w:ascii="Times New Roman" w:eastAsia="Calibri" w:hAnsi="Times New Roman" w:cs="Times New Roman"/>
        </w:rPr>
        <w:t> </w:t>
      </w:r>
      <w:r w:rsidRPr="00694700">
        <w:rPr>
          <w:rFonts w:ascii="Times New Roman" w:eastAsia="Calibri" w:hAnsi="Times New Roman" w:cs="Times New Roman"/>
        </w:rPr>
        <w:t>1/1</w:t>
      </w:r>
      <w:r>
        <w:rPr>
          <w:rFonts w:ascii="Times New Roman" w:eastAsia="Calibri" w:hAnsi="Times New Roman" w:cs="Times New Roman"/>
        </w:rPr>
        <w:t> </w:t>
      </w:r>
      <w:r w:rsidRPr="00694700">
        <w:rPr>
          <w:rFonts w:ascii="Times New Roman" w:eastAsia="Calibri" w:hAnsi="Times New Roman" w:cs="Times New Roman"/>
        </w:rPr>
        <w:t>000 iki &lt;</w:t>
      </w:r>
      <w:r>
        <w:rPr>
          <w:rFonts w:ascii="Times New Roman" w:eastAsia="Calibri" w:hAnsi="Times New Roman" w:cs="Times New Roman"/>
        </w:rPr>
        <w:t> </w:t>
      </w:r>
      <w:r w:rsidRPr="00694700">
        <w:rPr>
          <w:rFonts w:ascii="Times New Roman" w:eastAsia="Calibri" w:hAnsi="Times New Roman" w:cs="Times New Roman"/>
        </w:rPr>
        <w:t>1/100), retas (nuo ≥</w:t>
      </w:r>
      <w:r>
        <w:rPr>
          <w:rFonts w:ascii="Times New Roman" w:eastAsia="Calibri" w:hAnsi="Times New Roman" w:cs="Times New Roman"/>
        </w:rPr>
        <w:t> </w:t>
      </w:r>
      <w:r w:rsidRPr="00694700">
        <w:rPr>
          <w:rFonts w:ascii="Times New Roman" w:eastAsia="Calibri" w:hAnsi="Times New Roman" w:cs="Times New Roman"/>
        </w:rPr>
        <w:t>1/10</w:t>
      </w:r>
      <w:r>
        <w:rPr>
          <w:rFonts w:ascii="Times New Roman" w:eastAsia="Calibri" w:hAnsi="Times New Roman" w:cs="Times New Roman"/>
        </w:rPr>
        <w:t> </w:t>
      </w:r>
      <w:r w:rsidRPr="00694700">
        <w:rPr>
          <w:rFonts w:ascii="Times New Roman" w:eastAsia="Calibri" w:hAnsi="Times New Roman" w:cs="Times New Roman"/>
        </w:rPr>
        <w:t>000 iki &lt;</w:t>
      </w:r>
      <w:r>
        <w:rPr>
          <w:rFonts w:ascii="Times New Roman" w:eastAsia="Calibri" w:hAnsi="Times New Roman" w:cs="Times New Roman"/>
        </w:rPr>
        <w:t> </w:t>
      </w:r>
      <w:r w:rsidRPr="00694700">
        <w:rPr>
          <w:rFonts w:ascii="Times New Roman" w:eastAsia="Calibri" w:hAnsi="Times New Roman" w:cs="Times New Roman"/>
        </w:rPr>
        <w:t>1/1</w:t>
      </w:r>
      <w:r>
        <w:rPr>
          <w:rFonts w:ascii="Times New Roman" w:eastAsia="Calibri" w:hAnsi="Times New Roman" w:cs="Times New Roman"/>
        </w:rPr>
        <w:t> </w:t>
      </w:r>
      <w:r w:rsidRPr="00694700">
        <w:rPr>
          <w:rFonts w:ascii="Times New Roman" w:eastAsia="Calibri" w:hAnsi="Times New Roman" w:cs="Times New Roman"/>
        </w:rPr>
        <w:t>000), labai retas (&lt;</w:t>
      </w:r>
      <w:r>
        <w:rPr>
          <w:rFonts w:ascii="Times New Roman" w:eastAsia="Calibri" w:hAnsi="Times New Roman" w:cs="Times New Roman"/>
        </w:rPr>
        <w:t> </w:t>
      </w:r>
      <w:r w:rsidRPr="00694700">
        <w:rPr>
          <w:rFonts w:ascii="Times New Roman" w:eastAsia="Calibri" w:hAnsi="Times New Roman" w:cs="Times New Roman"/>
        </w:rPr>
        <w:t>1/10</w:t>
      </w:r>
      <w:r>
        <w:rPr>
          <w:rFonts w:ascii="Times New Roman" w:eastAsia="Calibri" w:hAnsi="Times New Roman" w:cs="Times New Roman"/>
        </w:rPr>
        <w:t> </w:t>
      </w:r>
      <w:r w:rsidRPr="00694700">
        <w:rPr>
          <w:rFonts w:ascii="Times New Roman" w:eastAsia="Calibri" w:hAnsi="Times New Roman" w:cs="Times New Roman"/>
        </w:rPr>
        <w:t>000) ir nežinomas (negali būti apskaičiuotas pagal turimus duomenis). Kiekvienoje dažnio grupėje nepageidaujamos reakcijos pateikiamos mažėjančio sunkumo tvarka.</w:t>
      </w:r>
    </w:p>
    <w:p w14:paraId="5B843DDA" w14:textId="77777777" w:rsidR="00B04045" w:rsidRPr="00694700" w:rsidRDefault="00B04045" w:rsidP="00B04045">
      <w:pPr>
        <w:spacing w:after="0" w:line="240" w:lineRule="auto"/>
        <w:rPr>
          <w:rFonts w:ascii="Times New Roman" w:eastAsia="Calibri"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04045" w:rsidRPr="00694700" w14:paraId="0836776E" w14:textId="77777777" w:rsidTr="00F70F6E">
        <w:tc>
          <w:tcPr>
            <w:tcW w:w="9286" w:type="dxa"/>
            <w:tcBorders>
              <w:top w:val="single" w:sz="4" w:space="0" w:color="auto"/>
              <w:left w:val="single" w:sz="4" w:space="0" w:color="auto"/>
              <w:bottom w:val="single" w:sz="4" w:space="0" w:color="auto"/>
              <w:right w:val="single" w:sz="4" w:space="0" w:color="auto"/>
            </w:tcBorders>
          </w:tcPr>
          <w:p w14:paraId="7B45CBDA" w14:textId="77777777" w:rsidR="00B04045" w:rsidRPr="00AD3E17" w:rsidRDefault="00B04045" w:rsidP="00F70F6E">
            <w:pPr>
              <w:spacing w:after="0" w:line="240" w:lineRule="auto"/>
              <w:rPr>
                <w:rFonts w:ascii="Times New Roman" w:eastAsia="Calibri" w:hAnsi="Times New Roman" w:cs="Times New Roman"/>
                <w:b/>
                <w:i/>
                <w:iCs/>
                <w:lang w:eastAsia="lt-LT"/>
              </w:rPr>
            </w:pPr>
            <w:r w:rsidRPr="00AD3E17">
              <w:rPr>
                <w:rFonts w:ascii="Times New Roman" w:eastAsia="Calibri" w:hAnsi="Times New Roman" w:cs="Times New Roman"/>
                <w:b/>
                <w:i/>
                <w:iCs/>
                <w:lang w:eastAsia="lt-LT"/>
              </w:rPr>
              <w:t>Infekcijos ir infestacijos</w:t>
            </w:r>
          </w:p>
          <w:p w14:paraId="3FAA6D78" w14:textId="77777777" w:rsidR="00B04045" w:rsidRPr="00694700" w:rsidRDefault="00B04045" w:rsidP="00F70F6E">
            <w:pPr>
              <w:spacing w:after="0" w:line="240" w:lineRule="auto"/>
              <w:rPr>
                <w:rFonts w:ascii="Times New Roman" w:eastAsia="Calibri" w:hAnsi="Times New Roman" w:cs="Times New Roman"/>
                <w:lang w:eastAsia="lt-LT"/>
              </w:rPr>
            </w:pPr>
            <w:r w:rsidRPr="00AD3E17">
              <w:rPr>
                <w:rFonts w:ascii="Times New Roman" w:eastAsia="Calibri" w:hAnsi="Times New Roman" w:cs="Times New Roman"/>
                <w:i/>
                <w:iCs/>
                <w:lang w:eastAsia="lt-LT"/>
              </w:rPr>
              <w:t>Labai retas</w:t>
            </w:r>
            <w:r w:rsidRPr="00694700">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pustulinis</w:t>
            </w:r>
            <w:proofErr w:type="spellEnd"/>
            <w:r w:rsidRPr="00694700">
              <w:rPr>
                <w:rFonts w:ascii="Times New Roman" w:eastAsia="Calibri" w:hAnsi="Times New Roman" w:cs="Times New Roman"/>
                <w:lang w:eastAsia="lt-LT"/>
              </w:rPr>
              <w:t xml:space="preserve"> išbėrimas</w:t>
            </w:r>
          </w:p>
        </w:tc>
      </w:tr>
      <w:tr w:rsidR="00B04045" w:rsidRPr="00694700" w14:paraId="4AC6B41A" w14:textId="77777777" w:rsidTr="00F70F6E">
        <w:tc>
          <w:tcPr>
            <w:tcW w:w="9286" w:type="dxa"/>
            <w:tcBorders>
              <w:top w:val="single" w:sz="4" w:space="0" w:color="auto"/>
              <w:left w:val="single" w:sz="4" w:space="0" w:color="auto"/>
              <w:bottom w:val="single" w:sz="4" w:space="0" w:color="auto"/>
              <w:right w:val="single" w:sz="4" w:space="0" w:color="auto"/>
            </w:tcBorders>
          </w:tcPr>
          <w:p w14:paraId="2C905A7A" w14:textId="77777777" w:rsidR="00B04045" w:rsidRPr="00AD3E17" w:rsidRDefault="00B04045" w:rsidP="00F70F6E">
            <w:pPr>
              <w:spacing w:after="0" w:line="240" w:lineRule="auto"/>
              <w:rPr>
                <w:rFonts w:ascii="Times New Roman" w:eastAsia="Calibri" w:hAnsi="Times New Roman" w:cs="Times New Roman"/>
                <w:b/>
                <w:i/>
                <w:iCs/>
                <w:lang w:eastAsia="lt-LT"/>
              </w:rPr>
            </w:pPr>
            <w:r w:rsidRPr="00AD3E17">
              <w:rPr>
                <w:rFonts w:ascii="Times New Roman" w:eastAsia="Calibri" w:hAnsi="Times New Roman" w:cs="Times New Roman"/>
                <w:b/>
                <w:i/>
                <w:iCs/>
                <w:lang w:eastAsia="lt-LT"/>
              </w:rPr>
              <w:t>Imuninės sistemos sutrikimai</w:t>
            </w:r>
          </w:p>
          <w:p w14:paraId="38EBD7E8" w14:textId="77777777" w:rsidR="00B04045" w:rsidRPr="00694700" w:rsidRDefault="00B04045" w:rsidP="00F70F6E">
            <w:pPr>
              <w:spacing w:after="0" w:line="240" w:lineRule="auto"/>
              <w:rPr>
                <w:rFonts w:ascii="Times New Roman" w:eastAsia="Calibri" w:hAnsi="Times New Roman" w:cs="Times New Roman"/>
                <w:lang w:eastAsia="lt-LT"/>
              </w:rPr>
            </w:pPr>
            <w:r w:rsidRPr="00AD3E17">
              <w:rPr>
                <w:rFonts w:ascii="Times New Roman" w:eastAsia="Calibri" w:hAnsi="Times New Roman" w:cs="Times New Roman"/>
                <w:i/>
                <w:iCs/>
                <w:lang w:eastAsia="lt-LT"/>
              </w:rPr>
              <w:t>Labai retas</w:t>
            </w:r>
            <w:r w:rsidRPr="00694700">
              <w:rPr>
                <w:rFonts w:ascii="Times New Roman" w:eastAsia="Calibri" w:hAnsi="Times New Roman" w:cs="Times New Roman"/>
                <w:lang w:eastAsia="lt-LT"/>
              </w:rPr>
              <w:t>: padidėjusio jautrumo reakcij</w:t>
            </w:r>
            <w:r>
              <w:rPr>
                <w:rFonts w:ascii="Times New Roman" w:eastAsia="Calibri" w:hAnsi="Times New Roman" w:cs="Times New Roman"/>
                <w:lang w:eastAsia="lt-LT"/>
              </w:rPr>
              <w:t>os</w:t>
            </w:r>
            <w:r w:rsidRPr="00694700">
              <w:rPr>
                <w:rFonts w:ascii="Times New Roman" w:eastAsia="Calibri" w:hAnsi="Times New Roman" w:cs="Times New Roman"/>
                <w:lang w:eastAsia="lt-LT"/>
              </w:rPr>
              <w:t xml:space="preserve"> (įskaitant dilgėlinę)</w:t>
            </w:r>
            <w:r>
              <w:rPr>
                <w:rFonts w:ascii="Times New Roman" w:eastAsia="Calibri" w:hAnsi="Times New Roman" w:cs="Times New Roman"/>
                <w:lang w:eastAsia="lt-LT"/>
              </w:rPr>
              <w:t xml:space="preserve">, </w:t>
            </w:r>
            <w:r w:rsidRPr="00694700">
              <w:rPr>
                <w:rFonts w:ascii="Times New Roman" w:eastAsia="Calibri" w:hAnsi="Times New Roman" w:cs="Times New Roman"/>
                <w:lang w:eastAsia="lt-LT"/>
              </w:rPr>
              <w:t>angioneurozinė edema</w:t>
            </w:r>
          </w:p>
        </w:tc>
      </w:tr>
      <w:tr w:rsidR="00B04045" w:rsidRPr="00694700" w14:paraId="3843139F" w14:textId="77777777" w:rsidTr="00F70F6E">
        <w:tc>
          <w:tcPr>
            <w:tcW w:w="9286" w:type="dxa"/>
            <w:tcBorders>
              <w:top w:val="single" w:sz="4" w:space="0" w:color="auto"/>
              <w:left w:val="single" w:sz="4" w:space="0" w:color="auto"/>
              <w:bottom w:val="single" w:sz="4" w:space="0" w:color="auto"/>
              <w:right w:val="single" w:sz="4" w:space="0" w:color="auto"/>
            </w:tcBorders>
          </w:tcPr>
          <w:p w14:paraId="43F81499" w14:textId="77777777" w:rsidR="00B04045" w:rsidRPr="0010582E" w:rsidRDefault="00B04045" w:rsidP="00F70F6E">
            <w:pPr>
              <w:spacing w:after="0" w:line="240" w:lineRule="auto"/>
              <w:rPr>
                <w:rFonts w:ascii="Times New Roman" w:eastAsia="Calibri" w:hAnsi="Times New Roman" w:cs="Times New Roman"/>
                <w:b/>
                <w:i/>
                <w:iCs/>
                <w:lang w:eastAsia="lt-LT"/>
              </w:rPr>
            </w:pPr>
            <w:r w:rsidRPr="0010582E">
              <w:rPr>
                <w:rFonts w:ascii="Times New Roman" w:eastAsia="Calibri" w:hAnsi="Times New Roman" w:cs="Times New Roman"/>
                <w:b/>
                <w:i/>
                <w:iCs/>
                <w:lang w:eastAsia="lt-LT"/>
              </w:rPr>
              <w:t>Kvėpavimo sistemos, krūtinės ląstos ir tarpuplaučio sutrikimai</w:t>
            </w:r>
          </w:p>
          <w:p w14:paraId="1F3B128B" w14:textId="77777777" w:rsidR="00B04045" w:rsidRPr="00694700" w:rsidRDefault="00B04045" w:rsidP="00F70F6E">
            <w:pPr>
              <w:spacing w:after="0" w:line="240" w:lineRule="auto"/>
              <w:rPr>
                <w:rFonts w:ascii="Times New Roman" w:eastAsia="Calibri" w:hAnsi="Times New Roman" w:cs="Times New Roman"/>
                <w:lang w:eastAsia="lt-LT"/>
              </w:rPr>
            </w:pPr>
            <w:r w:rsidRPr="0010582E">
              <w:rPr>
                <w:rFonts w:ascii="Times New Roman" w:eastAsia="Calibri" w:hAnsi="Times New Roman" w:cs="Times New Roman"/>
                <w:i/>
                <w:iCs/>
                <w:lang w:eastAsia="lt-LT"/>
              </w:rPr>
              <w:t>Labai retas</w:t>
            </w:r>
            <w:r w:rsidRPr="00694700">
              <w:rPr>
                <w:rFonts w:ascii="Times New Roman" w:eastAsia="Calibri" w:hAnsi="Times New Roman" w:cs="Times New Roman"/>
                <w:lang w:eastAsia="lt-LT"/>
              </w:rPr>
              <w:t>: astma</w:t>
            </w:r>
          </w:p>
        </w:tc>
      </w:tr>
      <w:tr w:rsidR="00B04045" w:rsidRPr="00694700" w14:paraId="33EF07F8" w14:textId="77777777" w:rsidTr="00F70F6E">
        <w:tc>
          <w:tcPr>
            <w:tcW w:w="9286" w:type="dxa"/>
            <w:tcBorders>
              <w:top w:val="single" w:sz="4" w:space="0" w:color="auto"/>
              <w:left w:val="single" w:sz="4" w:space="0" w:color="auto"/>
              <w:bottom w:val="single" w:sz="4" w:space="0" w:color="auto"/>
              <w:right w:val="single" w:sz="4" w:space="0" w:color="auto"/>
            </w:tcBorders>
          </w:tcPr>
          <w:p w14:paraId="00548C4A" w14:textId="77777777" w:rsidR="00B04045" w:rsidRPr="009D5264" w:rsidRDefault="00B04045" w:rsidP="00F70F6E">
            <w:pPr>
              <w:spacing w:after="0" w:line="240" w:lineRule="auto"/>
              <w:rPr>
                <w:rFonts w:ascii="Times New Roman" w:eastAsia="Calibri" w:hAnsi="Times New Roman" w:cs="Times New Roman"/>
                <w:b/>
                <w:i/>
                <w:iCs/>
                <w:lang w:eastAsia="lt-LT"/>
              </w:rPr>
            </w:pPr>
            <w:r w:rsidRPr="009D5264">
              <w:rPr>
                <w:rFonts w:ascii="Times New Roman" w:eastAsia="Calibri" w:hAnsi="Times New Roman" w:cs="Times New Roman"/>
                <w:b/>
                <w:i/>
                <w:iCs/>
                <w:lang w:eastAsia="lt-LT"/>
              </w:rPr>
              <w:t>Odos ir poodinio audinio sutrikimai</w:t>
            </w:r>
          </w:p>
          <w:p w14:paraId="469697F9" w14:textId="77777777" w:rsidR="00B04045" w:rsidRPr="00694700" w:rsidRDefault="00B04045" w:rsidP="00F70F6E">
            <w:pPr>
              <w:spacing w:after="0" w:line="240" w:lineRule="auto"/>
              <w:rPr>
                <w:rFonts w:ascii="Times New Roman" w:eastAsia="Calibri" w:hAnsi="Times New Roman" w:cs="Times New Roman"/>
                <w:lang w:eastAsia="lt-LT"/>
              </w:rPr>
            </w:pPr>
            <w:r w:rsidRPr="009D5264">
              <w:rPr>
                <w:rFonts w:ascii="Times New Roman" w:eastAsia="Calibri" w:hAnsi="Times New Roman" w:cs="Times New Roman"/>
                <w:i/>
                <w:iCs/>
                <w:lang w:eastAsia="lt-LT"/>
              </w:rPr>
              <w:t>Dažnas</w:t>
            </w:r>
            <w:r w:rsidRPr="00694700">
              <w:rPr>
                <w:rFonts w:ascii="Times New Roman" w:eastAsia="Calibri" w:hAnsi="Times New Roman" w:cs="Times New Roman"/>
                <w:lang w:eastAsia="lt-LT"/>
              </w:rPr>
              <w:t>: dermatitas (įskaitant kontaktinį dermatitą), išbėrimas, eritema, egzema, niežulys</w:t>
            </w:r>
          </w:p>
          <w:p w14:paraId="1A5101EE" w14:textId="77777777" w:rsidR="00B04045" w:rsidRPr="00694700" w:rsidRDefault="00B04045" w:rsidP="00F70F6E">
            <w:pPr>
              <w:spacing w:after="0" w:line="240" w:lineRule="auto"/>
              <w:rPr>
                <w:rFonts w:ascii="Times New Roman" w:eastAsia="Calibri" w:hAnsi="Times New Roman" w:cs="Times New Roman"/>
                <w:lang w:eastAsia="lt-LT"/>
              </w:rPr>
            </w:pPr>
            <w:r w:rsidRPr="009D5264">
              <w:rPr>
                <w:rFonts w:ascii="Times New Roman" w:eastAsia="Calibri" w:hAnsi="Times New Roman" w:cs="Times New Roman"/>
                <w:i/>
                <w:iCs/>
                <w:lang w:eastAsia="lt-LT"/>
              </w:rPr>
              <w:t>Retas</w:t>
            </w:r>
            <w:r w:rsidRPr="00694700">
              <w:rPr>
                <w:rFonts w:ascii="Times New Roman" w:eastAsia="Calibri" w:hAnsi="Times New Roman" w:cs="Times New Roman"/>
                <w:lang w:eastAsia="lt-LT"/>
              </w:rPr>
              <w:t>: pūslinis dermatitas</w:t>
            </w:r>
          </w:p>
          <w:p w14:paraId="30C3BA7D" w14:textId="77777777" w:rsidR="00B04045" w:rsidRPr="00694700" w:rsidRDefault="00B04045" w:rsidP="00F70F6E">
            <w:pPr>
              <w:spacing w:after="0" w:line="240" w:lineRule="auto"/>
              <w:rPr>
                <w:rFonts w:ascii="Times New Roman" w:eastAsia="Calibri" w:hAnsi="Times New Roman" w:cs="Times New Roman"/>
                <w:lang w:eastAsia="lt-LT"/>
              </w:rPr>
            </w:pPr>
            <w:r w:rsidRPr="009D5264">
              <w:rPr>
                <w:rFonts w:ascii="Times New Roman" w:eastAsia="Calibri" w:hAnsi="Times New Roman" w:cs="Times New Roman"/>
                <w:i/>
                <w:iCs/>
                <w:lang w:eastAsia="lt-LT"/>
              </w:rPr>
              <w:t>Labai retas</w:t>
            </w:r>
            <w:r w:rsidRPr="00694700">
              <w:rPr>
                <w:rFonts w:ascii="Times New Roman" w:eastAsia="Calibri" w:hAnsi="Times New Roman" w:cs="Times New Roman"/>
                <w:lang w:eastAsia="lt-LT"/>
              </w:rPr>
              <w:t>: padidėjusio jautrumo šviesai reakcijos</w:t>
            </w:r>
          </w:p>
          <w:p w14:paraId="5FD61BA2" w14:textId="77777777" w:rsidR="00B04045" w:rsidRPr="00694700" w:rsidRDefault="00B04045" w:rsidP="00F70F6E">
            <w:pPr>
              <w:spacing w:after="0" w:line="240" w:lineRule="auto"/>
              <w:rPr>
                <w:rFonts w:ascii="Times New Roman" w:eastAsia="Calibri" w:hAnsi="Times New Roman" w:cs="Times New Roman"/>
                <w:lang w:eastAsia="lt-LT"/>
              </w:rPr>
            </w:pPr>
            <w:r>
              <w:rPr>
                <w:rFonts w:ascii="Times New Roman" w:eastAsia="Calibri" w:hAnsi="Times New Roman" w:cs="Times New Roman"/>
                <w:i/>
                <w:iCs/>
                <w:lang w:eastAsia="lt-LT"/>
              </w:rPr>
              <w:t>N</w:t>
            </w:r>
            <w:r w:rsidRPr="009D5264">
              <w:rPr>
                <w:rFonts w:ascii="Times New Roman" w:eastAsia="Calibri" w:hAnsi="Times New Roman" w:cs="Times New Roman"/>
                <w:i/>
                <w:iCs/>
                <w:lang w:eastAsia="lt-LT"/>
              </w:rPr>
              <w:t>ežinomas</w:t>
            </w:r>
            <w:r w:rsidRPr="00694700">
              <w:rPr>
                <w:rFonts w:ascii="Times New Roman" w:eastAsia="Calibri" w:hAnsi="Times New Roman" w:cs="Times New Roman"/>
                <w:lang w:eastAsia="lt-LT"/>
              </w:rPr>
              <w:t xml:space="preserve">: deginimo pojūtis vartojimo vietoje, </w:t>
            </w:r>
            <w:r>
              <w:rPr>
                <w:rFonts w:ascii="Times New Roman" w:eastAsia="Calibri" w:hAnsi="Times New Roman" w:cs="Times New Roman"/>
                <w:lang w:eastAsia="lt-LT"/>
              </w:rPr>
              <w:t>odos sausmė</w:t>
            </w:r>
          </w:p>
        </w:tc>
      </w:tr>
    </w:tbl>
    <w:p w14:paraId="74118111" w14:textId="77777777" w:rsidR="00B04045" w:rsidRDefault="00B04045" w:rsidP="00B04045">
      <w:pPr>
        <w:spacing w:after="0" w:line="240" w:lineRule="auto"/>
        <w:rPr>
          <w:rFonts w:ascii="Times New Roman" w:eastAsia="Calibri" w:hAnsi="Times New Roman" w:cs="Times New Roman"/>
        </w:rPr>
      </w:pPr>
    </w:p>
    <w:p w14:paraId="5E91706B" w14:textId="77777777" w:rsidR="00B04045"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Jei</w:t>
      </w:r>
      <w:r w:rsidRPr="00112449">
        <w:rPr>
          <w:rFonts w:ascii="Times New Roman" w:eastAsia="Calibri" w:hAnsi="Times New Roman" w:cs="Times New Roman"/>
        </w:rPr>
        <w:t xml:space="preserve"> geli</w:t>
      </w:r>
      <w:r>
        <w:rPr>
          <w:rFonts w:ascii="Times New Roman" w:eastAsia="Calibri" w:hAnsi="Times New Roman" w:cs="Times New Roman"/>
        </w:rPr>
        <w:t>o</w:t>
      </w:r>
      <w:r w:rsidRPr="00112449">
        <w:rPr>
          <w:rFonts w:ascii="Times New Roman" w:eastAsia="Calibri" w:hAnsi="Times New Roman" w:cs="Times New Roman"/>
        </w:rPr>
        <w:t xml:space="preserve"> </w:t>
      </w:r>
      <w:r>
        <w:rPr>
          <w:rFonts w:ascii="Times New Roman" w:eastAsia="Calibri" w:hAnsi="Times New Roman" w:cs="Times New Roman"/>
        </w:rPr>
        <w:t>vartojama ant</w:t>
      </w:r>
      <w:r w:rsidRPr="00112449">
        <w:rPr>
          <w:rFonts w:ascii="Times New Roman" w:eastAsia="Calibri" w:hAnsi="Times New Roman" w:cs="Times New Roman"/>
        </w:rPr>
        <w:t xml:space="preserve"> dideli</w:t>
      </w:r>
      <w:r>
        <w:rPr>
          <w:rFonts w:ascii="Times New Roman" w:eastAsia="Calibri" w:hAnsi="Times New Roman" w:cs="Times New Roman"/>
        </w:rPr>
        <w:t>ų</w:t>
      </w:r>
      <w:r w:rsidRPr="00112449">
        <w:rPr>
          <w:rFonts w:ascii="Times New Roman" w:eastAsia="Calibri" w:hAnsi="Times New Roman" w:cs="Times New Roman"/>
        </w:rPr>
        <w:t xml:space="preserve"> odos plot</w:t>
      </w:r>
      <w:r>
        <w:rPr>
          <w:rFonts w:ascii="Times New Roman" w:eastAsia="Calibri" w:hAnsi="Times New Roman" w:cs="Times New Roman"/>
        </w:rPr>
        <w:t>ų</w:t>
      </w:r>
      <w:r w:rsidRPr="00112449">
        <w:rPr>
          <w:rFonts w:ascii="Times New Roman" w:eastAsia="Calibri" w:hAnsi="Times New Roman" w:cs="Times New Roman"/>
        </w:rPr>
        <w:t xml:space="preserve"> ir ilgą laiką, </w:t>
      </w:r>
      <w:r w:rsidRPr="00260B0A">
        <w:rPr>
          <w:rFonts w:ascii="Times New Roman" w:eastAsia="SimSun" w:hAnsi="Times New Roman" w:cs="Times New Roman"/>
          <w:snapToGrid w:val="0"/>
          <w:color w:val="000000"/>
          <w:lang w:eastAsia="x-none"/>
        </w:rPr>
        <w:t>negalima paneigti sistemini</w:t>
      </w:r>
      <w:r>
        <w:rPr>
          <w:rFonts w:ascii="Times New Roman" w:eastAsia="SimSun" w:hAnsi="Times New Roman" w:cs="Times New Roman"/>
          <w:snapToGrid w:val="0"/>
          <w:color w:val="000000"/>
          <w:lang w:eastAsia="x-none"/>
        </w:rPr>
        <w:t>ų</w:t>
      </w:r>
      <w:r w:rsidRPr="00260B0A">
        <w:rPr>
          <w:rFonts w:ascii="Times New Roman" w:eastAsia="SimSun" w:hAnsi="Times New Roman" w:cs="Times New Roman"/>
          <w:snapToGrid w:val="0"/>
          <w:color w:val="000000"/>
          <w:lang w:eastAsia="x-none"/>
        </w:rPr>
        <w:t xml:space="preserve"> </w:t>
      </w:r>
      <w:r>
        <w:rPr>
          <w:rFonts w:ascii="Times New Roman" w:eastAsia="SimSun" w:hAnsi="Times New Roman" w:cs="Times New Roman"/>
          <w:snapToGrid w:val="0"/>
          <w:color w:val="000000"/>
          <w:lang w:eastAsia="x-none"/>
        </w:rPr>
        <w:t>nepageidaujamo</w:t>
      </w:r>
      <w:r w:rsidRPr="00260B0A">
        <w:rPr>
          <w:rFonts w:ascii="Times New Roman" w:eastAsia="SimSun" w:hAnsi="Times New Roman" w:cs="Times New Roman"/>
          <w:snapToGrid w:val="0"/>
          <w:color w:val="000000"/>
          <w:lang w:eastAsia="x-none"/>
        </w:rPr>
        <w:t xml:space="preserve"> poveikio </w:t>
      </w:r>
      <w:r>
        <w:rPr>
          <w:rFonts w:ascii="Times New Roman" w:eastAsia="SimSun" w:hAnsi="Times New Roman" w:cs="Times New Roman"/>
          <w:snapToGrid w:val="0"/>
          <w:color w:val="000000"/>
          <w:lang w:eastAsia="x-none"/>
        </w:rPr>
        <w:t xml:space="preserve">reakcijų, </w:t>
      </w:r>
      <w:r w:rsidRPr="00112449">
        <w:rPr>
          <w:rFonts w:ascii="Times New Roman" w:eastAsia="Calibri" w:hAnsi="Times New Roman" w:cs="Times New Roman"/>
        </w:rPr>
        <w:t>(pvz., nepageidaujamo poveikio inkstams, kepenims ar virškinimo traktui, sisteminių padidėjusio jautrumo reakcijų)</w:t>
      </w:r>
      <w:r>
        <w:rPr>
          <w:rFonts w:ascii="Times New Roman" w:eastAsia="Calibri" w:hAnsi="Times New Roman" w:cs="Times New Roman"/>
        </w:rPr>
        <w:t xml:space="preserve"> galimybės,</w:t>
      </w:r>
      <w:r w:rsidRPr="004658B8">
        <w:rPr>
          <w:rFonts w:ascii="Times New Roman" w:eastAsia="SimSun" w:hAnsi="Times New Roman" w:cs="Times New Roman"/>
          <w:snapToGrid w:val="0"/>
          <w:color w:val="000000"/>
          <w:lang w:eastAsia="x-none"/>
        </w:rPr>
        <w:t xml:space="preserve"> kadangi jos </w:t>
      </w:r>
      <w:r>
        <w:rPr>
          <w:rFonts w:ascii="Times New Roman" w:eastAsia="SimSun" w:hAnsi="Times New Roman" w:cs="Times New Roman"/>
          <w:snapToGrid w:val="0"/>
          <w:color w:val="000000"/>
          <w:lang w:eastAsia="x-none"/>
        </w:rPr>
        <w:t>galimai</w:t>
      </w:r>
      <w:r w:rsidRPr="004658B8">
        <w:rPr>
          <w:rFonts w:ascii="Times New Roman" w:eastAsia="SimSun" w:hAnsi="Times New Roman" w:cs="Times New Roman"/>
          <w:snapToGrid w:val="0"/>
          <w:color w:val="000000"/>
          <w:lang w:eastAsia="x-none"/>
        </w:rPr>
        <w:t xml:space="preserve"> </w:t>
      </w:r>
      <w:r>
        <w:rPr>
          <w:rFonts w:ascii="Times New Roman" w:eastAsia="SimSun" w:hAnsi="Times New Roman" w:cs="Times New Roman"/>
          <w:snapToGrid w:val="0"/>
          <w:color w:val="000000"/>
          <w:lang w:eastAsia="x-none"/>
        </w:rPr>
        <w:t>pasireiškia</w:t>
      </w:r>
      <w:r w:rsidRPr="004658B8">
        <w:rPr>
          <w:rFonts w:ascii="Times New Roman" w:eastAsia="SimSun" w:hAnsi="Times New Roman" w:cs="Times New Roman"/>
          <w:snapToGrid w:val="0"/>
          <w:color w:val="000000"/>
          <w:lang w:eastAsia="x-none"/>
        </w:rPr>
        <w:t xml:space="preserve"> po sisteminio vaist</w:t>
      </w:r>
      <w:r>
        <w:rPr>
          <w:rFonts w:ascii="Times New Roman" w:eastAsia="SimSun" w:hAnsi="Times New Roman" w:cs="Times New Roman"/>
          <w:snapToGrid w:val="0"/>
          <w:color w:val="000000"/>
          <w:lang w:eastAsia="x-none"/>
        </w:rPr>
        <w:t>inių preparatų</w:t>
      </w:r>
      <w:r w:rsidRPr="004658B8">
        <w:rPr>
          <w:rFonts w:ascii="Times New Roman" w:eastAsia="SimSun" w:hAnsi="Times New Roman" w:cs="Times New Roman"/>
          <w:snapToGrid w:val="0"/>
          <w:color w:val="000000"/>
          <w:lang w:eastAsia="x-none"/>
        </w:rPr>
        <w:t>, kurių sudėtyje yra diklofenako, vartojimo</w:t>
      </w:r>
      <w:r w:rsidRPr="00112449">
        <w:rPr>
          <w:rFonts w:ascii="Times New Roman" w:eastAsia="Calibri" w:hAnsi="Times New Roman" w:cs="Times New Roman"/>
        </w:rPr>
        <w:t>.</w:t>
      </w:r>
    </w:p>
    <w:p w14:paraId="0C92B3D5" w14:textId="77777777" w:rsidR="00B04045" w:rsidRPr="00694700" w:rsidRDefault="00B04045" w:rsidP="00B04045">
      <w:pPr>
        <w:spacing w:after="0" w:line="240" w:lineRule="auto"/>
        <w:rPr>
          <w:rFonts w:ascii="Times New Roman" w:eastAsia="Calibri" w:hAnsi="Times New Roman" w:cs="Times New Roman"/>
        </w:rPr>
      </w:pPr>
    </w:p>
    <w:p w14:paraId="7309A8A0" w14:textId="77777777" w:rsidR="00B04045" w:rsidRPr="00694700" w:rsidRDefault="00B04045" w:rsidP="00B04045">
      <w:pPr>
        <w:autoSpaceDE w:val="0"/>
        <w:autoSpaceDN w:val="0"/>
        <w:adjustRightInd w:val="0"/>
        <w:spacing w:after="0" w:line="240" w:lineRule="auto"/>
        <w:jc w:val="both"/>
        <w:rPr>
          <w:rFonts w:ascii="Times New Roman" w:eastAsia="Calibri" w:hAnsi="Times New Roman" w:cs="Times New Roman"/>
          <w:u w:val="single"/>
        </w:rPr>
      </w:pPr>
      <w:r w:rsidRPr="00694700">
        <w:rPr>
          <w:rFonts w:ascii="Times New Roman" w:eastAsia="Calibri" w:hAnsi="Times New Roman" w:cs="Times New Roman"/>
          <w:noProof/>
          <w:u w:val="single"/>
        </w:rPr>
        <w:t>Pranešimas apie įtariamas nepageidaujamas reakcijas</w:t>
      </w:r>
    </w:p>
    <w:p w14:paraId="3BB276AF" w14:textId="7A2A859A" w:rsidR="0072716B" w:rsidRDefault="0072716B" w:rsidP="00B04045">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72716B">
        <w:rPr>
          <w:rFonts w:ascii="Times New Roman" w:eastAsia="Calibri" w:hAnsi="Times New Roman" w:cs="Times New Roman"/>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5" w:history="1">
        <w:r w:rsidRPr="00052337">
          <w:rPr>
            <w:rStyle w:val="Hipersaitas"/>
            <w:rFonts w:ascii="Times New Roman" w:eastAsia="Calibri" w:hAnsi="Times New Roman" w:cs="Times New Roman"/>
            <w:noProof/>
          </w:rPr>
          <w:t>https://vvkt.lrv.lt/lt/</w:t>
        </w:r>
      </w:hyperlink>
      <w:r>
        <w:rPr>
          <w:rFonts w:ascii="Times New Roman" w:eastAsia="Calibri" w:hAnsi="Times New Roman" w:cs="Times New Roman"/>
          <w:noProof/>
        </w:rPr>
        <w:t xml:space="preserve"> </w:t>
      </w:r>
      <w:r w:rsidRPr="0072716B">
        <w:rPr>
          <w:rFonts w:ascii="Times New Roman" w:eastAsia="Calibri" w:hAnsi="Times New Roman" w:cs="Times New Roman"/>
          <w:noProof/>
        </w:rPr>
        <w:t>nurodytais būdais.</w:t>
      </w:r>
    </w:p>
    <w:p w14:paraId="3D6CC2DA" w14:textId="77777777" w:rsidR="00B04045" w:rsidRPr="00223E3C" w:rsidRDefault="00B04045" w:rsidP="00B04045">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07C0841"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4.9</w:t>
      </w:r>
      <w:r w:rsidRPr="00694700">
        <w:rPr>
          <w:rFonts w:ascii="Times New Roman" w:eastAsia="Calibri" w:hAnsi="Times New Roman" w:cs="Times New Roman"/>
          <w:b/>
        </w:rPr>
        <w:tab/>
        <w:t>Perdozavimas</w:t>
      </w:r>
    </w:p>
    <w:p w14:paraId="01555E0A" w14:textId="77777777" w:rsidR="00B04045" w:rsidRPr="00694700" w:rsidRDefault="00B04045" w:rsidP="00B04045">
      <w:pPr>
        <w:spacing w:after="0" w:line="240" w:lineRule="auto"/>
        <w:rPr>
          <w:rFonts w:ascii="Times New Roman" w:eastAsia="Calibri" w:hAnsi="Times New Roman" w:cs="Times New Roman"/>
        </w:rPr>
      </w:pPr>
    </w:p>
    <w:p w14:paraId="4305507E" w14:textId="77777777" w:rsidR="00B04045" w:rsidRDefault="00B04045" w:rsidP="00B04045">
      <w:pPr>
        <w:spacing w:after="0" w:line="240" w:lineRule="auto"/>
        <w:ind w:right="800"/>
        <w:rPr>
          <w:rFonts w:ascii="Times New Roman" w:eastAsia="Calibri" w:hAnsi="Times New Roman" w:cs="Times New Roman"/>
          <w:u w:val="single"/>
        </w:rPr>
      </w:pPr>
      <w:r w:rsidRPr="003F7D62">
        <w:rPr>
          <w:rFonts w:ascii="Times New Roman" w:eastAsia="Calibri" w:hAnsi="Times New Roman" w:cs="Times New Roman"/>
          <w:u w:val="single"/>
        </w:rPr>
        <w:t>Požymiai ir simptomai</w:t>
      </w:r>
    </w:p>
    <w:p w14:paraId="3DEDC7B8" w14:textId="77777777" w:rsidR="00B04045" w:rsidRDefault="00B04045" w:rsidP="00B04045">
      <w:pPr>
        <w:spacing w:after="0" w:line="240" w:lineRule="auto"/>
        <w:ind w:right="800"/>
        <w:rPr>
          <w:rFonts w:ascii="Times New Roman" w:eastAsia="Calibri" w:hAnsi="Times New Roman" w:cs="Times New Roman"/>
        </w:rPr>
      </w:pPr>
      <w:r w:rsidRPr="00694700">
        <w:rPr>
          <w:rFonts w:ascii="Times New Roman" w:eastAsia="Calibri" w:hAnsi="Times New Roman" w:cs="Times New Roman"/>
        </w:rPr>
        <w:lastRenderedPageBreak/>
        <w:t>Vietiškai vartojamo diklofenako absorbcija yra silpna, todėl mažai tikėtina, kad jo gali būti perdozuota.</w:t>
      </w:r>
      <w:r>
        <w:rPr>
          <w:rFonts w:ascii="Times New Roman" w:eastAsia="Calibri" w:hAnsi="Times New Roman" w:cs="Times New Roman"/>
        </w:rPr>
        <w:t xml:space="preserve"> </w:t>
      </w:r>
      <w:r w:rsidRPr="003F7D62">
        <w:rPr>
          <w:rFonts w:ascii="Times New Roman" w:eastAsia="Calibri" w:hAnsi="Times New Roman" w:cs="Times New Roman"/>
        </w:rPr>
        <w:t xml:space="preserve">Tačiau netyčia </w:t>
      </w:r>
      <w:r>
        <w:rPr>
          <w:rFonts w:ascii="Times New Roman" w:eastAsia="Calibri" w:hAnsi="Times New Roman" w:cs="Times New Roman"/>
        </w:rPr>
        <w:t>nurijus</w:t>
      </w:r>
      <w:r w:rsidRPr="003F7D62">
        <w:rPr>
          <w:rFonts w:ascii="Times New Roman" w:eastAsia="Calibri" w:hAnsi="Times New Roman" w:cs="Times New Roman"/>
        </w:rPr>
        <w:t xml:space="preserve"> vieti</w:t>
      </w:r>
      <w:r>
        <w:rPr>
          <w:rFonts w:ascii="Times New Roman" w:eastAsia="Calibri" w:hAnsi="Times New Roman" w:cs="Times New Roman"/>
        </w:rPr>
        <w:t>škai vartojamo</w:t>
      </w:r>
      <w:r w:rsidRPr="003F7D62">
        <w:rPr>
          <w:rFonts w:ascii="Times New Roman" w:eastAsia="Calibri" w:hAnsi="Times New Roman" w:cs="Times New Roman"/>
        </w:rPr>
        <w:t xml:space="preserve"> diklofenako galima tikėtis nepageidaujamo poveikio, panašaus į tą, kuris pasireiškė perdozavus diklofenako tablečių (</w:t>
      </w:r>
      <w:r>
        <w:rPr>
          <w:rFonts w:ascii="Times New Roman" w:eastAsia="Calibri" w:hAnsi="Times New Roman" w:cs="Times New Roman"/>
        </w:rPr>
        <w:t>vienoje 60 g</w:t>
      </w:r>
      <w:r w:rsidRPr="003F7D62">
        <w:rPr>
          <w:rFonts w:ascii="Times New Roman" w:eastAsia="Calibri" w:hAnsi="Times New Roman" w:cs="Times New Roman"/>
        </w:rPr>
        <w:t xml:space="preserve"> tūbelėje yra </w:t>
      </w:r>
      <w:r w:rsidRPr="00694700">
        <w:rPr>
          <w:rFonts w:ascii="Times New Roman" w:eastAsia="Calibri" w:hAnsi="Times New Roman" w:cs="Times New Roman"/>
        </w:rPr>
        <w:t xml:space="preserve">toks gelio kiekis, kuris atitinka </w:t>
      </w:r>
      <w:r>
        <w:rPr>
          <w:rFonts w:ascii="Times New Roman" w:eastAsia="Calibri" w:hAnsi="Times New Roman" w:cs="Times New Roman"/>
        </w:rPr>
        <w:t>1200 mg</w:t>
      </w:r>
      <w:r w:rsidRPr="00694700">
        <w:rPr>
          <w:rFonts w:ascii="Times New Roman" w:eastAsia="Calibri" w:hAnsi="Times New Roman" w:cs="Times New Roman"/>
        </w:rPr>
        <w:t xml:space="preserve"> diklofenako natrio druskos</w:t>
      </w:r>
      <w:r w:rsidRPr="003F7D62">
        <w:rPr>
          <w:rFonts w:ascii="Times New Roman" w:eastAsia="Calibri" w:hAnsi="Times New Roman" w:cs="Times New Roman"/>
        </w:rPr>
        <w:t>).</w:t>
      </w:r>
    </w:p>
    <w:p w14:paraId="6613A9E5" w14:textId="77777777" w:rsidR="00B04045" w:rsidRPr="003F7D62" w:rsidRDefault="00B04045" w:rsidP="00B04045">
      <w:pPr>
        <w:spacing w:after="0" w:line="240" w:lineRule="auto"/>
        <w:ind w:right="800"/>
        <w:rPr>
          <w:rFonts w:ascii="Times New Roman" w:eastAsia="Calibri" w:hAnsi="Times New Roman" w:cs="Times New Roman"/>
        </w:rPr>
      </w:pPr>
    </w:p>
    <w:p w14:paraId="1B699E0B" w14:textId="77777777" w:rsidR="00B04045" w:rsidRPr="003F7D62" w:rsidRDefault="00B04045" w:rsidP="00B04045">
      <w:pPr>
        <w:spacing w:after="0" w:line="240" w:lineRule="auto"/>
        <w:ind w:right="800"/>
        <w:rPr>
          <w:rFonts w:ascii="Times New Roman" w:eastAsia="Calibri" w:hAnsi="Times New Roman" w:cs="Times New Roman"/>
        </w:rPr>
      </w:pPr>
      <w:r w:rsidRPr="003F7D62">
        <w:rPr>
          <w:rFonts w:ascii="Times New Roman" w:eastAsia="Calibri" w:hAnsi="Times New Roman" w:cs="Times New Roman"/>
          <w:u w:val="single"/>
        </w:rPr>
        <w:t>G</w:t>
      </w:r>
      <w:r>
        <w:rPr>
          <w:rFonts w:ascii="Times New Roman" w:eastAsia="Calibri" w:hAnsi="Times New Roman" w:cs="Times New Roman"/>
          <w:u w:val="single"/>
        </w:rPr>
        <w:t>ydymas</w:t>
      </w:r>
    </w:p>
    <w:p w14:paraId="3DE0DC65" w14:textId="77777777" w:rsidR="00B04045" w:rsidRDefault="00B04045" w:rsidP="00B04045">
      <w:pPr>
        <w:spacing w:after="0" w:line="240" w:lineRule="auto"/>
        <w:ind w:right="800"/>
        <w:rPr>
          <w:rFonts w:ascii="Times New Roman" w:eastAsia="Calibri" w:hAnsi="Times New Roman" w:cs="Times New Roman"/>
        </w:rPr>
      </w:pPr>
      <w:r>
        <w:rPr>
          <w:rFonts w:ascii="Times New Roman" w:eastAsia="Calibri" w:hAnsi="Times New Roman" w:cs="Times New Roman"/>
        </w:rPr>
        <w:t>P</w:t>
      </w:r>
      <w:r w:rsidRPr="002F7EA7">
        <w:rPr>
          <w:rFonts w:ascii="Times New Roman" w:eastAsia="Calibri" w:hAnsi="Times New Roman" w:cs="Times New Roman"/>
        </w:rPr>
        <w:t>erdozavimo NV</w:t>
      </w:r>
      <w:r>
        <w:rPr>
          <w:rFonts w:ascii="Times New Roman" w:eastAsia="Calibri" w:hAnsi="Times New Roman" w:cs="Times New Roman"/>
        </w:rPr>
        <w:t>P</w:t>
      </w:r>
      <w:r w:rsidRPr="002F7EA7">
        <w:rPr>
          <w:rFonts w:ascii="Times New Roman" w:eastAsia="Calibri" w:hAnsi="Times New Roman" w:cs="Times New Roman"/>
        </w:rPr>
        <w:t xml:space="preserve">NU </w:t>
      </w:r>
      <w:r>
        <w:rPr>
          <w:rFonts w:ascii="Times New Roman" w:eastAsia="Calibri" w:hAnsi="Times New Roman" w:cs="Times New Roman"/>
        </w:rPr>
        <w:t>atveju</w:t>
      </w:r>
      <w:r w:rsidRPr="002F7EA7">
        <w:rPr>
          <w:rFonts w:ascii="Times New Roman" w:eastAsia="Calibri" w:hAnsi="Times New Roman" w:cs="Times New Roman"/>
        </w:rPr>
        <w:t xml:space="preserve"> </w:t>
      </w:r>
      <w:r>
        <w:rPr>
          <w:rFonts w:ascii="Times New Roman" w:eastAsia="Calibri" w:hAnsi="Times New Roman" w:cs="Times New Roman"/>
        </w:rPr>
        <w:t>taikomos</w:t>
      </w:r>
      <w:r w:rsidRPr="002F7EA7">
        <w:rPr>
          <w:rFonts w:ascii="Times New Roman" w:eastAsia="Calibri" w:hAnsi="Times New Roman" w:cs="Times New Roman"/>
        </w:rPr>
        <w:t xml:space="preserve"> palaikom</w:t>
      </w:r>
      <w:r>
        <w:rPr>
          <w:rFonts w:ascii="Times New Roman" w:eastAsia="Calibri" w:hAnsi="Times New Roman" w:cs="Times New Roman"/>
        </w:rPr>
        <w:t>ojo</w:t>
      </w:r>
      <w:r w:rsidRPr="002F7EA7">
        <w:rPr>
          <w:rFonts w:ascii="Times New Roman" w:eastAsia="Calibri" w:hAnsi="Times New Roman" w:cs="Times New Roman"/>
        </w:rPr>
        <w:t xml:space="preserve"> ir simptomini</w:t>
      </w:r>
      <w:r>
        <w:rPr>
          <w:rFonts w:ascii="Times New Roman" w:eastAsia="Calibri" w:hAnsi="Times New Roman" w:cs="Times New Roman"/>
        </w:rPr>
        <w:t>o</w:t>
      </w:r>
      <w:r w:rsidRPr="002F7EA7">
        <w:rPr>
          <w:rFonts w:ascii="Times New Roman" w:eastAsia="Calibri" w:hAnsi="Times New Roman" w:cs="Times New Roman"/>
        </w:rPr>
        <w:t xml:space="preserve"> </w:t>
      </w:r>
      <w:r>
        <w:rPr>
          <w:rFonts w:ascii="Times New Roman" w:eastAsia="Calibri" w:hAnsi="Times New Roman" w:cs="Times New Roman"/>
        </w:rPr>
        <w:t xml:space="preserve">gydymo </w:t>
      </w:r>
      <w:r w:rsidRPr="002F7EA7">
        <w:rPr>
          <w:rFonts w:ascii="Times New Roman" w:eastAsia="Calibri" w:hAnsi="Times New Roman" w:cs="Times New Roman"/>
        </w:rPr>
        <w:t>priemon</w:t>
      </w:r>
      <w:r>
        <w:rPr>
          <w:rFonts w:ascii="Times New Roman" w:eastAsia="Calibri" w:hAnsi="Times New Roman" w:cs="Times New Roman"/>
        </w:rPr>
        <w:t>ės</w:t>
      </w:r>
      <w:r w:rsidRPr="002F7EA7">
        <w:rPr>
          <w:rFonts w:ascii="Times New Roman" w:eastAsia="Calibri" w:hAnsi="Times New Roman" w:cs="Times New Roman"/>
        </w:rPr>
        <w:t xml:space="preserve">. Tipiško diklofenako perdozavimo klinikinio </w:t>
      </w:r>
      <w:r>
        <w:rPr>
          <w:rFonts w:ascii="Times New Roman" w:eastAsia="Calibri" w:hAnsi="Times New Roman" w:cs="Times New Roman"/>
        </w:rPr>
        <w:t>apibūdinimo</w:t>
      </w:r>
      <w:r w:rsidRPr="002F7EA7">
        <w:rPr>
          <w:rFonts w:ascii="Times New Roman" w:eastAsia="Calibri" w:hAnsi="Times New Roman" w:cs="Times New Roman"/>
        </w:rPr>
        <w:t xml:space="preserve"> nėra.</w:t>
      </w:r>
      <w:r>
        <w:rPr>
          <w:rFonts w:ascii="Times New Roman" w:eastAsia="Calibri" w:hAnsi="Times New Roman" w:cs="Times New Roman"/>
        </w:rPr>
        <w:t xml:space="preserve"> </w:t>
      </w:r>
      <w:r w:rsidRPr="004658B8">
        <w:rPr>
          <w:rFonts w:ascii="Times New Roman" w:eastAsia="Calibri" w:hAnsi="Times New Roman" w:cs="Times New Roman"/>
        </w:rPr>
        <w:t>Esant tokioms komplikacijoms kaip hipotenzija, inkstų nepakankamumas, traukuliai, virškinimo trakto dirginimas ir kvėpavimo slopinimas, reikia taikyti palaikomąjį ir simptominį gydymą; specifiniai gydymo būdai, tokie kaip priverstinė diurezė, dializė ar hemoperfuzija, tikriausiai nepadės pašalinti NV</w:t>
      </w:r>
      <w:r>
        <w:rPr>
          <w:rFonts w:ascii="Times New Roman" w:eastAsia="Calibri" w:hAnsi="Times New Roman" w:cs="Times New Roman"/>
        </w:rPr>
        <w:t>P</w:t>
      </w:r>
      <w:r w:rsidRPr="004658B8">
        <w:rPr>
          <w:rFonts w:ascii="Times New Roman" w:eastAsia="Calibri" w:hAnsi="Times New Roman" w:cs="Times New Roman"/>
        </w:rPr>
        <w:t xml:space="preserve">NU dėl didelio jų </w:t>
      </w:r>
      <w:r>
        <w:rPr>
          <w:rFonts w:ascii="Times New Roman" w:eastAsia="Calibri" w:hAnsi="Times New Roman" w:cs="Times New Roman"/>
        </w:rPr>
        <w:t>prisijungimo prie baltymų greičio</w:t>
      </w:r>
      <w:r w:rsidRPr="004658B8">
        <w:rPr>
          <w:rFonts w:ascii="Times New Roman" w:eastAsia="Calibri" w:hAnsi="Times New Roman" w:cs="Times New Roman"/>
        </w:rPr>
        <w:t xml:space="preserve"> ir ekstensyvaus metabolizmo.</w:t>
      </w:r>
    </w:p>
    <w:p w14:paraId="7673E4B5" w14:textId="77777777" w:rsidR="00B04045" w:rsidRDefault="00B04045" w:rsidP="00B04045">
      <w:pPr>
        <w:spacing w:after="0" w:line="240" w:lineRule="auto"/>
        <w:ind w:right="800"/>
        <w:rPr>
          <w:rFonts w:ascii="Times New Roman" w:eastAsia="Calibri" w:hAnsi="Times New Roman" w:cs="Times New Roman"/>
        </w:rPr>
      </w:pPr>
    </w:p>
    <w:p w14:paraId="5719E1AC" w14:textId="77777777" w:rsidR="00B04045" w:rsidRPr="00694700" w:rsidRDefault="00B04045" w:rsidP="00B04045">
      <w:pPr>
        <w:spacing w:after="0" w:line="240" w:lineRule="auto"/>
        <w:ind w:right="800"/>
        <w:rPr>
          <w:rFonts w:ascii="Times New Roman" w:eastAsia="Calibri" w:hAnsi="Times New Roman" w:cs="Times New Roman"/>
        </w:rPr>
      </w:pPr>
      <w:r w:rsidRPr="00694700">
        <w:rPr>
          <w:rFonts w:ascii="Times New Roman" w:eastAsia="Calibri" w:hAnsi="Times New Roman" w:cs="Times New Roman"/>
        </w:rPr>
        <w:t>Atsitiktinai nurijus vaistinio preparato ir pasireiškus sisteminiam nepageidaujamam poveikiui, reikia taikyti gydomąsias priemones, kuri</w:t>
      </w:r>
      <w:r>
        <w:rPr>
          <w:rFonts w:ascii="Times New Roman" w:eastAsia="Calibri" w:hAnsi="Times New Roman" w:cs="Times New Roman"/>
        </w:rPr>
        <w:t>ų</w:t>
      </w:r>
      <w:r w:rsidRPr="00694700">
        <w:rPr>
          <w:rFonts w:ascii="Times New Roman" w:eastAsia="Calibri" w:hAnsi="Times New Roman" w:cs="Times New Roman"/>
        </w:rPr>
        <w:t xml:space="preserve"> skiriam</w:t>
      </w:r>
      <w:r>
        <w:rPr>
          <w:rFonts w:ascii="Times New Roman" w:eastAsia="Calibri" w:hAnsi="Times New Roman" w:cs="Times New Roman"/>
        </w:rPr>
        <w:t>a</w:t>
      </w:r>
      <w:r w:rsidRPr="00694700">
        <w:rPr>
          <w:rFonts w:ascii="Times New Roman" w:eastAsia="Calibri" w:hAnsi="Times New Roman" w:cs="Times New Roman"/>
        </w:rPr>
        <w:t xml:space="preserve"> apsinuodijus nesteroidiniais vaist</w:t>
      </w:r>
      <w:r>
        <w:rPr>
          <w:rFonts w:ascii="Times New Roman" w:eastAsia="Calibri" w:hAnsi="Times New Roman" w:cs="Times New Roman"/>
        </w:rPr>
        <w:t xml:space="preserve">iniais preparatais </w:t>
      </w:r>
      <w:r w:rsidRPr="00694700">
        <w:rPr>
          <w:rFonts w:ascii="Times New Roman" w:eastAsia="Calibri" w:hAnsi="Times New Roman" w:cs="Times New Roman"/>
        </w:rPr>
        <w:t xml:space="preserve">nuo uždegimo. </w:t>
      </w:r>
      <w:r w:rsidRPr="004658B8">
        <w:rPr>
          <w:rFonts w:ascii="Times New Roman" w:eastAsia="Calibri" w:hAnsi="Times New Roman" w:cs="Times New Roman"/>
        </w:rPr>
        <w:t xml:space="preserve">Reikėtų apsvarstyti simptominį gydymą, skrandžio </w:t>
      </w:r>
      <w:r>
        <w:rPr>
          <w:rFonts w:ascii="Times New Roman" w:eastAsia="Calibri" w:hAnsi="Times New Roman" w:cs="Times New Roman"/>
        </w:rPr>
        <w:t>ištuštinimo</w:t>
      </w:r>
      <w:r w:rsidRPr="004658B8">
        <w:rPr>
          <w:rFonts w:ascii="Times New Roman" w:eastAsia="Calibri" w:hAnsi="Times New Roman" w:cs="Times New Roman"/>
        </w:rPr>
        <w:t xml:space="preserve"> ir aktyv</w:t>
      </w:r>
      <w:r>
        <w:rPr>
          <w:rFonts w:ascii="Times New Roman" w:eastAsia="Calibri" w:hAnsi="Times New Roman" w:cs="Times New Roman"/>
        </w:rPr>
        <w:t>in</w:t>
      </w:r>
      <w:r w:rsidRPr="004658B8">
        <w:rPr>
          <w:rFonts w:ascii="Times New Roman" w:eastAsia="Calibri" w:hAnsi="Times New Roman" w:cs="Times New Roman"/>
        </w:rPr>
        <w:t>tos</w:t>
      </w:r>
      <w:r>
        <w:rPr>
          <w:rFonts w:ascii="Times New Roman" w:eastAsia="Calibri" w:hAnsi="Times New Roman" w:cs="Times New Roman"/>
        </w:rPr>
        <w:t>ios</w:t>
      </w:r>
      <w:r w:rsidRPr="004658B8">
        <w:rPr>
          <w:rFonts w:ascii="Times New Roman" w:eastAsia="Calibri" w:hAnsi="Times New Roman" w:cs="Times New Roman"/>
        </w:rPr>
        <w:t xml:space="preserve"> anglies </w:t>
      </w:r>
      <w:r>
        <w:rPr>
          <w:rFonts w:ascii="Times New Roman" w:eastAsia="Calibri" w:hAnsi="Times New Roman" w:cs="Times New Roman"/>
        </w:rPr>
        <w:t>skyrimą</w:t>
      </w:r>
      <w:r w:rsidRPr="004658B8">
        <w:rPr>
          <w:rFonts w:ascii="Times New Roman" w:eastAsia="Calibri" w:hAnsi="Times New Roman" w:cs="Times New Roman"/>
        </w:rPr>
        <w:t xml:space="preserve">, </w:t>
      </w:r>
      <w:r w:rsidRPr="00AB33A3">
        <w:rPr>
          <w:rFonts w:ascii="Times New Roman" w:eastAsia="Times New Roman" w:hAnsi="Times New Roman" w:cs="Times New Roman"/>
          <w:lang w:eastAsia="lt-LT"/>
        </w:rPr>
        <w:t xml:space="preserve">ypač jei po </w:t>
      </w:r>
      <w:r>
        <w:rPr>
          <w:rFonts w:ascii="Times New Roman" w:eastAsia="Times New Roman" w:hAnsi="Times New Roman" w:cs="Times New Roman"/>
          <w:lang w:eastAsia="lt-LT"/>
        </w:rPr>
        <w:t>vaistinio preparato</w:t>
      </w:r>
      <w:r w:rsidRPr="00AB33A3">
        <w:rPr>
          <w:rFonts w:ascii="Times New Roman" w:eastAsia="Times New Roman" w:hAnsi="Times New Roman" w:cs="Times New Roman"/>
          <w:lang w:eastAsia="lt-LT"/>
        </w:rPr>
        <w:t xml:space="preserve"> nurijimo praėjo nedaug laiko</w:t>
      </w:r>
      <w:r>
        <w:rPr>
          <w:rFonts w:ascii="Times New Roman" w:eastAsia="Times New Roman" w:hAnsi="Times New Roman" w:cs="Times New Roman"/>
          <w:lang w:eastAsia="lt-LT"/>
        </w:rPr>
        <w:t xml:space="preserve"> (vienos valandos laikotarpyje)</w:t>
      </w:r>
      <w:r w:rsidRPr="004658B8">
        <w:rPr>
          <w:rFonts w:ascii="Times New Roman" w:eastAsia="Calibri" w:hAnsi="Times New Roman" w:cs="Times New Roman"/>
        </w:rPr>
        <w:t>.</w:t>
      </w:r>
    </w:p>
    <w:p w14:paraId="16F36F4F" w14:textId="77777777" w:rsidR="00B04045" w:rsidRPr="00694700" w:rsidRDefault="00B04045" w:rsidP="00B04045">
      <w:pPr>
        <w:spacing w:after="0" w:line="240" w:lineRule="auto"/>
        <w:rPr>
          <w:rFonts w:ascii="Times New Roman" w:eastAsia="Calibri" w:hAnsi="Times New Roman" w:cs="Times New Roman"/>
        </w:rPr>
      </w:pPr>
    </w:p>
    <w:p w14:paraId="1401EBCA" w14:textId="77777777" w:rsidR="00B04045" w:rsidRPr="00694700" w:rsidRDefault="00B04045" w:rsidP="00B04045">
      <w:pPr>
        <w:spacing w:after="0" w:line="240" w:lineRule="auto"/>
        <w:rPr>
          <w:rFonts w:ascii="Times New Roman" w:eastAsia="Calibri" w:hAnsi="Times New Roman" w:cs="Times New Roman"/>
        </w:rPr>
      </w:pPr>
    </w:p>
    <w:p w14:paraId="28BF5FCD"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5.</w:t>
      </w:r>
      <w:r w:rsidRPr="00694700">
        <w:rPr>
          <w:rFonts w:ascii="Times New Roman" w:eastAsia="Calibri" w:hAnsi="Times New Roman" w:cs="Times New Roman"/>
          <w:b/>
          <w:caps/>
        </w:rPr>
        <w:tab/>
        <w:t>FARMAKOLOGINĖS savybės</w:t>
      </w:r>
    </w:p>
    <w:p w14:paraId="50CB16E2" w14:textId="77777777" w:rsidR="00B04045" w:rsidRPr="00694700" w:rsidRDefault="00B04045" w:rsidP="00B04045">
      <w:pPr>
        <w:spacing w:after="0" w:line="240" w:lineRule="auto"/>
        <w:rPr>
          <w:rFonts w:ascii="Times New Roman" w:eastAsia="Calibri" w:hAnsi="Times New Roman" w:cs="Times New Roman"/>
        </w:rPr>
      </w:pPr>
    </w:p>
    <w:p w14:paraId="1A39CD05"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5.1</w:t>
      </w:r>
      <w:r w:rsidRPr="00694700">
        <w:rPr>
          <w:rFonts w:ascii="Times New Roman" w:eastAsia="Calibri" w:hAnsi="Times New Roman" w:cs="Times New Roman"/>
          <w:b/>
        </w:rPr>
        <w:tab/>
        <w:t>Farmakodinaminės savybės</w:t>
      </w:r>
    </w:p>
    <w:p w14:paraId="367B0864" w14:textId="77777777" w:rsidR="00B04045" w:rsidRPr="00694700" w:rsidRDefault="00B04045" w:rsidP="00B04045">
      <w:pPr>
        <w:spacing w:after="0" w:line="240" w:lineRule="auto"/>
        <w:rPr>
          <w:rFonts w:ascii="Times New Roman" w:eastAsia="Calibri" w:hAnsi="Times New Roman" w:cs="Times New Roman"/>
        </w:rPr>
      </w:pPr>
    </w:p>
    <w:p w14:paraId="28FDBA6C" w14:textId="77777777" w:rsidR="00B04045" w:rsidRPr="000D6584" w:rsidRDefault="00B04045" w:rsidP="00B04045">
      <w:pPr>
        <w:spacing w:after="0" w:line="240" w:lineRule="auto"/>
        <w:rPr>
          <w:rFonts w:ascii="Times New Roman" w:eastAsia="Times New Roman" w:hAnsi="Times New Roman" w:cs="Times New Roman"/>
        </w:rPr>
      </w:pPr>
      <w:r w:rsidRPr="00694700">
        <w:rPr>
          <w:rFonts w:ascii="Times New Roman" w:eastAsia="Calibri" w:hAnsi="Times New Roman" w:cs="Times New Roman"/>
        </w:rPr>
        <w:t xml:space="preserve">Farmakoterapinė grupė – </w:t>
      </w:r>
      <w:r w:rsidRPr="00B24226">
        <w:rPr>
          <w:rFonts w:ascii="Times New Roman" w:eastAsia="Times New Roman" w:hAnsi="Times New Roman" w:cs="Times New Roman"/>
          <w:iCs/>
        </w:rPr>
        <w:t>l</w:t>
      </w:r>
      <w:r w:rsidRPr="00B24226">
        <w:rPr>
          <w:rFonts w:ascii="Times New Roman" w:eastAsia="Times New Roman" w:hAnsi="Times New Roman" w:cs="Times New Roman"/>
        </w:rPr>
        <w:t>okaliai</w:t>
      </w:r>
      <w:r w:rsidRPr="002740F0">
        <w:rPr>
          <w:rFonts w:ascii="Times New Roman" w:eastAsia="Times New Roman" w:hAnsi="Times New Roman" w:cs="Times New Roman"/>
        </w:rPr>
        <w:t xml:space="preserve"> vartojami vaistiniai preparatai nuo sąnarių ir raumenų skausmo</w:t>
      </w:r>
      <w:r>
        <w:rPr>
          <w:rFonts w:ascii="Times New Roman" w:eastAsia="Times New Roman" w:hAnsi="Times New Roman" w:cs="Times New Roman"/>
        </w:rPr>
        <w:t>;</w:t>
      </w:r>
      <w:r w:rsidRPr="002740F0">
        <w:rPr>
          <w:rFonts w:ascii="Times New Roman" w:eastAsia="Times New Roman" w:hAnsi="Times New Roman" w:cs="Times New Roman"/>
        </w:rPr>
        <w:t xml:space="preserve"> priešuždegiminiai </w:t>
      </w:r>
      <w:r>
        <w:rPr>
          <w:rFonts w:ascii="Times New Roman" w:eastAsia="Times New Roman" w:hAnsi="Times New Roman" w:cs="Times New Roman"/>
        </w:rPr>
        <w:t xml:space="preserve">vaistiniai </w:t>
      </w:r>
      <w:r w:rsidRPr="002740F0">
        <w:rPr>
          <w:rFonts w:ascii="Times New Roman" w:eastAsia="Times New Roman" w:hAnsi="Times New Roman" w:cs="Times New Roman"/>
        </w:rPr>
        <w:t xml:space="preserve">preparatai, nesteroidiniai vaistiniai preparatai nuo uždegimo </w:t>
      </w:r>
      <w:r w:rsidRPr="00B24226">
        <w:rPr>
          <w:rFonts w:ascii="Times New Roman" w:eastAsia="Times New Roman" w:hAnsi="Times New Roman" w:cs="Times New Roman"/>
        </w:rPr>
        <w:t>lokaliam</w:t>
      </w:r>
      <w:r w:rsidRPr="002740F0">
        <w:rPr>
          <w:rFonts w:ascii="Times New Roman" w:eastAsia="Times New Roman" w:hAnsi="Times New Roman" w:cs="Times New Roman"/>
        </w:rPr>
        <w:t xml:space="preserve"> vartojimui</w:t>
      </w:r>
      <w:r w:rsidRPr="00694700">
        <w:rPr>
          <w:rFonts w:ascii="Times New Roman" w:eastAsia="Calibri" w:hAnsi="Times New Roman" w:cs="Times New Roman"/>
        </w:rPr>
        <w:t>, ATC kodas – M02AA15</w:t>
      </w:r>
    </w:p>
    <w:p w14:paraId="28E58FC3" w14:textId="77777777" w:rsidR="00B04045" w:rsidRPr="00694700" w:rsidRDefault="00B04045" w:rsidP="00B04045">
      <w:pPr>
        <w:tabs>
          <w:tab w:val="center" w:pos="4819"/>
          <w:tab w:val="right" w:pos="9638"/>
        </w:tabs>
        <w:spacing w:after="0" w:line="240" w:lineRule="auto"/>
        <w:rPr>
          <w:rFonts w:ascii="Times New Roman" w:eastAsia="Calibri" w:hAnsi="Times New Roman" w:cs="Times New Roman"/>
        </w:rPr>
      </w:pPr>
    </w:p>
    <w:p w14:paraId="09C8ED1B" w14:textId="77777777" w:rsidR="00B04045" w:rsidRDefault="00B04045" w:rsidP="00B04045">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Veikimo mechanizmas ir farmakodinaminis poveikis</w:t>
      </w:r>
    </w:p>
    <w:p w14:paraId="7C3CE04C" w14:textId="77777777" w:rsidR="00B04045"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Diklofenakas yra </w:t>
      </w:r>
      <w:r>
        <w:rPr>
          <w:rFonts w:ascii="Times New Roman" w:eastAsia="Calibri" w:hAnsi="Times New Roman" w:cs="Times New Roman"/>
        </w:rPr>
        <w:t xml:space="preserve">stiprus </w:t>
      </w:r>
      <w:r w:rsidRPr="00694700">
        <w:rPr>
          <w:rFonts w:ascii="Times New Roman" w:eastAsia="Calibri" w:hAnsi="Times New Roman" w:cs="Times New Roman"/>
        </w:rPr>
        <w:t xml:space="preserve">nesteroidinis </w:t>
      </w:r>
      <w:r>
        <w:rPr>
          <w:rFonts w:ascii="Times New Roman" w:eastAsia="Calibri" w:hAnsi="Times New Roman" w:cs="Times New Roman"/>
        </w:rPr>
        <w:t>vaistinis preparatas</w:t>
      </w:r>
      <w:r w:rsidRPr="00694700">
        <w:rPr>
          <w:rFonts w:ascii="Times New Roman" w:eastAsia="Calibri" w:hAnsi="Times New Roman" w:cs="Times New Roman"/>
        </w:rPr>
        <w:t xml:space="preserve"> nuo uždegimo (NV</w:t>
      </w:r>
      <w:r>
        <w:rPr>
          <w:rFonts w:ascii="Times New Roman" w:eastAsia="Calibri" w:hAnsi="Times New Roman" w:cs="Times New Roman"/>
        </w:rPr>
        <w:t>P</w:t>
      </w:r>
      <w:r w:rsidRPr="00694700">
        <w:rPr>
          <w:rFonts w:ascii="Times New Roman" w:eastAsia="Calibri" w:hAnsi="Times New Roman" w:cs="Times New Roman"/>
        </w:rPr>
        <w:t xml:space="preserve">NU), </w:t>
      </w:r>
      <w:r>
        <w:rPr>
          <w:rFonts w:ascii="Times New Roman" w:eastAsia="Calibri" w:hAnsi="Times New Roman" w:cs="Times New Roman"/>
        </w:rPr>
        <w:t xml:space="preserve">kuris pasižymi skausmą </w:t>
      </w:r>
      <w:r w:rsidRPr="00694700">
        <w:rPr>
          <w:rFonts w:ascii="Times New Roman" w:eastAsia="Calibri" w:hAnsi="Times New Roman" w:cs="Times New Roman"/>
        </w:rPr>
        <w:t>malšinan</w:t>
      </w:r>
      <w:r>
        <w:rPr>
          <w:rFonts w:ascii="Times New Roman" w:eastAsia="Calibri" w:hAnsi="Times New Roman" w:cs="Times New Roman"/>
        </w:rPr>
        <w:t>čiomis,</w:t>
      </w:r>
      <w:r w:rsidRPr="00694700">
        <w:rPr>
          <w:rFonts w:ascii="Times New Roman" w:eastAsia="Calibri" w:hAnsi="Times New Roman" w:cs="Times New Roman"/>
        </w:rPr>
        <w:t xml:space="preserve"> uždegimą</w:t>
      </w:r>
      <w:r>
        <w:rPr>
          <w:rFonts w:ascii="Times New Roman" w:eastAsia="Calibri" w:hAnsi="Times New Roman" w:cs="Times New Roman"/>
        </w:rPr>
        <w:t xml:space="preserve"> slopinančiomis ir</w:t>
      </w:r>
      <w:r w:rsidRPr="00694700">
        <w:rPr>
          <w:rFonts w:ascii="Times New Roman" w:eastAsia="Calibri" w:hAnsi="Times New Roman" w:cs="Times New Roman"/>
        </w:rPr>
        <w:t xml:space="preserve"> karščiavimą</w:t>
      </w:r>
      <w:r>
        <w:rPr>
          <w:rFonts w:ascii="Times New Roman" w:eastAsia="Calibri" w:hAnsi="Times New Roman" w:cs="Times New Roman"/>
        </w:rPr>
        <w:t xml:space="preserve"> mažinančiomis savybėmis</w:t>
      </w:r>
      <w:r w:rsidRPr="00694700">
        <w:rPr>
          <w:rFonts w:ascii="Times New Roman" w:eastAsia="Calibri" w:hAnsi="Times New Roman" w:cs="Times New Roman"/>
        </w:rPr>
        <w:t>.</w:t>
      </w:r>
      <w:r>
        <w:rPr>
          <w:rFonts w:ascii="Times New Roman" w:eastAsia="Calibri" w:hAnsi="Times New Roman" w:cs="Times New Roman"/>
        </w:rPr>
        <w:t xml:space="preserve"> Diklofenako</w:t>
      </w:r>
      <w:r w:rsidRPr="00694700">
        <w:rPr>
          <w:rFonts w:ascii="Times New Roman" w:eastAsia="Calibri" w:hAnsi="Times New Roman" w:cs="Times New Roman"/>
        </w:rPr>
        <w:t xml:space="preserve"> </w:t>
      </w:r>
      <w:r>
        <w:rPr>
          <w:rFonts w:ascii="Times New Roman" w:eastAsia="Calibri" w:hAnsi="Times New Roman" w:cs="Times New Roman"/>
        </w:rPr>
        <w:t xml:space="preserve">gydomojo poveikio </w:t>
      </w:r>
      <w:r w:rsidRPr="00694700">
        <w:rPr>
          <w:rFonts w:ascii="Times New Roman" w:eastAsia="Calibri" w:hAnsi="Times New Roman" w:cs="Times New Roman"/>
        </w:rPr>
        <w:t xml:space="preserve">pagrindinis veikimo </w:t>
      </w:r>
      <w:r>
        <w:rPr>
          <w:rFonts w:ascii="Times New Roman" w:eastAsia="Calibri" w:hAnsi="Times New Roman" w:cs="Times New Roman"/>
        </w:rPr>
        <w:t>mechanizmas</w:t>
      </w:r>
      <w:r w:rsidRPr="00694700">
        <w:rPr>
          <w:rFonts w:ascii="Times New Roman" w:eastAsia="Calibri" w:hAnsi="Times New Roman" w:cs="Times New Roman"/>
        </w:rPr>
        <w:t xml:space="preserve"> </w:t>
      </w:r>
      <w:r>
        <w:rPr>
          <w:rFonts w:ascii="Times New Roman" w:eastAsia="Calibri" w:hAnsi="Times New Roman" w:cs="Times New Roman"/>
        </w:rPr>
        <w:t>yra prostaglandinų sintezės slopinimas</w:t>
      </w:r>
      <w:r w:rsidRPr="00694700">
        <w:rPr>
          <w:rFonts w:ascii="Times New Roman" w:eastAsia="Calibri" w:hAnsi="Times New Roman" w:cs="Times New Roman"/>
        </w:rPr>
        <w:t>.</w:t>
      </w:r>
    </w:p>
    <w:p w14:paraId="4675CC5A" w14:textId="77777777" w:rsidR="00B04045" w:rsidRDefault="00B04045" w:rsidP="00B04045">
      <w:pPr>
        <w:spacing w:after="0" w:line="240" w:lineRule="auto"/>
        <w:rPr>
          <w:rFonts w:ascii="Times New Roman" w:eastAsia="Calibri" w:hAnsi="Times New Roman" w:cs="Times New Roman"/>
        </w:rPr>
      </w:pPr>
    </w:p>
    <w:p w14:paraId="302D8591" w14:textId="77777777" w:rsidR="00B04045" w:rsidRDefault="00B04045" w:rsidP="00B04045">
      <w:pPr>
        <w:spacing w:after="0" w:line="240" w:lineRule="auto"/>
        <w:rPr>
          <w:rFonts w:ascii="Times New Roman" w:eastAsia="Calibri" w:hAnsi="Times New Roman" w:cs="Times New Roman"/>
        </w:rPr>
      </w:pPr>
      <w:r w:rsidRPr="00AB566F">
        <w:rPr>
          <w:rFonts w:ascii="Times New Roman" w:eastAsia="Calibri" w:hAnsi="Times New Roman" w:cs="Times New Roman"/>
        </w:rPr>
        <w:t xml:space="preserve">Esant trauminės </w:t>
      </w:r>
      <w:r>
        <w:rPr>
          <w:rFonts w:ascii="Times New Roman" w:eastAsia="Calibri" w:hAnsi="Times New Roman" w:cs="Times New Roman"/>
        </w:rPr>
        <w:t>arba</w:t>
      </w:r>
      <w:r w:rsidRPr="00AB566F">
        <w:rPr>
          <w:rFonts w:ascii="Times New Roman" w:eastAsia="Calibri" w:hAnsi="Times New Roman" w:cs="Times New Roman"/>
        </w:rPr>
        <w:t xml:space="preserve"> reumatinės kilmės skausmui ir uždegimui, vietiškai vartojamas diklofenakas malšina skausmą, mažina patinimą, gerina paciento </w:t>
      </w:r>
      <w:r>
        <w:rPr>
          <w:rFonts w:ascii="Times New Roman" w:eastAsia="Calibri" w:hAnsi="Times New Roman" w:cs="Times New Roman"/>
        </w:rPr>
        <w:t>mobilumą</w:t>
      </w:r>
      <w:r w:rsidRPr="00AB566F">
        <w:rPr>
          <w:rFonts w:ascii="Times New Roman" w:eastAsia="Calibri" w:hAnsi="Times New Roman" w:cs="Times New Roman"/>
        </w:rPr>
        <w:t xml:space="preserve"> ir trumpina laiką, </w:t>
      </w:r>
      <w:r w:rsidRPr="00CA4B51">
        <w:rPr>
          <w:rFonts w:ascii="Times New Roman" w:eastAsia="Calibri" w:hAnsi="Times New Roman" w:cs="Times New Roman"/>
        </w:rPr>
        <w:t>reikalingą grįžti prie įprastos kasdienės veiklos</w:t>
      </w:r>
      <w:r w:rsidRPr="00AB566F">
        <w:rPr>
          <w:rFonts w:ascii="Times New Roman" w:eastAsia="Calibri" w:hAnsi="Times New Roman" w:cs="Times New Roman"/>
        </w:rPr>
        <w:t>.</w:t>
      </w:r>
    </w:p>
    <w:p w14:paraId="5D69E297" w14:textId="77777777" w:rsidR="00B04045" w:rsidRPr="00694700" w:rsidRDefault="00B04045" w:rsidP="00B04045">
      <w:pPr>
        <w:spacing w:after="0" w:line="240" w:lineRule="auto"/>
        <w:rPr>
          <w:rFonts w:ascii="Times New Roman" w:eastAsia="Calibri" w:hAnsi="Times New Roman" w:cs="Times New Roman"/>
        </w:rPr>
      </w:pPr>
    </w:p>
    <w:p w14:paraId="4226AFAB"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5.2</w:t>
      </w:r>
      <w:r w:rsidRPr="00694700">
        <w:rPr>
          <w:rFonts w:ascii="Times New Roman" w:eastAsia="Calibri" w:hAnsi="Times New Roman" w:cs="Times New Roman"/>
          <w:b/>
        </w:rPr>
        <w:tab/>
        <w:t>Farmakokinetinės savybės</w:t>
      </w:r>
    </w:p>
    <w:p w14:paraId="612E13C7" w14:textId="77777777" w:rsidR="00B04045" w:rsidRPr="00694700" w:rsidRDefault="00B04045" w:rsidP="00B04045">
      <w:pPr>
        <w:spacing w:after="0" w:line="240" w:lineRule="auto"/>
        <w:rPr>
          <w:rFonts w:ascii="Times New Roman" w:eastAsia="Calibri" w:hAnsi="Times New Roman" w:cs="Times New Roman"/>
        </w:rPr>
      </w:pPr>
    </w:p>
    <w:p w14:paraId="3FB99F45" w14:textId="77777777" w:rsidR="00B04045" w:rsidRPr="00694700" w:rsidRDefault="00B04045" w:rsidP="00B04045">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Absorbcija</w:t>
      </w:r>
    </w:p>
    <w:p w14:paraId="4F1FFC12" w14:textId="77777777" w:rsidR="00B04045" w:rsidRDefault="00B04045" w:rsidP="00B04045">
      <w:pPr>
        <w:spacing w:after="0" w:line="240" w:lineRule="auto"/>
        <w:rPr>
          <w:rFonts w:ascii="Times New Roman" w:eastAsia="Calibri" w:hAnsi="Times New Roman" w:cs="Times New Roman"/>
        </w:rPr>
      </w:pPr>
      <w:r w:rsidRPr="000263F3">
        <w:rPr>
          <w:rFonts w:ascii="Times New Roman" w:eastAsia="Calibri" w:hAnsi="Times New Roman" w:cs="Times New Roman"/>
        </w:rPr>
        <w:t>Per odą absorbuo</w:t>
      </w:r>
      <w:r>
        <w:rPr>
          <w:rFonts w:ascii="Times New Roman" w:eastAsia="Calibri" w:hAnsi="Times New Roman" w:cs="Times New Roman"/>
        </w:rPr>
        <w:t xml:space="preserve">to </w:t>
      </w:r>
      <w:r w:rsidRPr="000263F3">
        <w:rPr>
          <w:rFonts w:ascii="Times New Roman" w:eastAsia="Calibri" w:hAnsi="Times New Roman" w:cs="Times New Roman"/>
        </w:rPr>
        <w:t xml:space="preserve">diklofenako kiekis </w:t>
      </w:r>
      <w:r>
        <w:rPr>
          <w:rFonts w:ascii="Times New Roman" w:eastAsia="Calibri" w:hAnsi="Times New Roman" w:cs="Times New Roman"/>
        </w:rPr>
        <w:t>proporcingas</w:t>
      </w:r>
      <w:r w:rsidRPr="000263F3">
        <w:rPr>
          <w:rFonts w:ascii="Times New Roman" w:eastAsia="Calibri" w:hAnsi="Times New Roman" w:cs="Times New Roman"/>
        </w:rPr>
        <w:t xml:space="preserve"> gydomos srities plot</w:t>
      </w:r>
      <w:r>
        <w:rPr>
          <w:rFonts w:ascii="Times New Roman" w:eastAsia="Calibri" w:hAnsi="Times New Roman" w:cs="Times New Roman"/>
        </w:rPr>
        <w:t>ui</w:t>
      </w:r>
      <w:r w:rsidRPr="000263F3">
        <w:rPr>
          <w:rFonts w:ascii="Times New Roman" w:eastAsia="Calibri" w:hAnsi="Times New Roman" w:cs="Times New Roman"/>
        </w:rPr>
        <w:t xml:space="preserve">, </w:t>
      </w:r>
      <w:r w:rsidRPr="00694700">
        <w:rPr>
          <w:rFonts w:ascii="Times New Roman" w:eastAsia="Calibri" w:hAnsi="Times New Roman" w:cs="Times New Roman"/>
        </w:rPr>
        <w:t>ir priklauso nuo vietiškai vartojamo vaistinio preparato dozės bei odos drėgnumo</w:t>
      </w:r>
      <w:r w:rsidRPr="000263F3">
        <w:rPr>
          <w:rFonts w:ascii="Times New Roman" w:eastAsia="Calibri" w:hAnsi="Times New Roman" w:cs="Times New Roman"/>
        </w:rPr>
        <w:t>.</w:t>
      </w:r>
      <w:r w:rsidRPr="00AB566F">
        <w:rPr>
          <w:rFonts w:ascii="Times New Roman" w:eastAsia="Calibri" w:hAnsi="Times New Roman" w:cs="Times New Roman"/>
        </w:rPr>
        <w:t xml:space="preserve"> </w:t>
      </w:r>
      <w:r w:rsidRPr="00350A21">
        <w:rPr>
          <w:rFonts w:ascii="Times New Roman" w:eastAsia="Calibri" w:hAnsi="Times New Roman" w:cs="Times New Roman"/>
        </w:rPr>
        <w:t>Drėgmei ir</w:t>
      </w:r>
      <w:r>
        <w:rPr>
          <w:rFonts w:ascii="Times New Roman" w:eastAsia="Calibri" w:hAnsi="Times New Roman" w:cs="Times New Roman"/>
        </w:rPr>
        <w:t xml:space="preserve"> vandens</w:t>
      </w:r>
      <w:r w:rsidRPr="00350A21">
        <w:rPr>
          <w:rFonts w:ascii="Times New Roman" w:eastAsia="Calibri" w:hAnsi="Times New Roman" w:cs="Times New Roman"/>
        </w:rPr>
        <w:t xml:space="preserve"> garams pralaidus tvarstis absorbcijos nekeičia.</w:t>
      </w:r>
    </w:p>
    <w:p w14:paraId="19162EDC" w14:textId="77777777" w:rsidR="00B04045" w:rsidRPr="00694700" w:rsidRDefault="00B04045" w:rsidP="00B04045">
      <w:pPr>
        <w:spacing w:after="0" w:line="240" w:lineRule="auto"/>
        <w:rPr>
          <w:rFonts w:ascii="Times New Roman" w:eastAsia="Calibri" w:hAnsi="Times New Roman" w:cs="Times New Roman"/>
        </w:rPr>
      </w:pPr>
    </w:p>
    <w:p w14:paraId="03106C1E" w14:textId="77777777" w:rsidR="00B04045" w:rsidRPr="00694700" w:rsidRDefault="00B04045" w:rsidP="00B04045">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Pasiskirstymas</w:t>
      </w:r>
    </w:p>
    <w:p w14:paraId="2810653C" w14:textId="77777777" w:rsidR="00B04045"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 xml:space="preserve">Diklofenako pavartojus </w:t>
      </w:r>
      <w:r w:rsidRPr="00B24226">
        <w:rPr>
          <w:rFonts w:ascii="Times New Roman" w:eastAsia="Calibri" w:hAnsi="Times New Roman" w:cs="Times New Roman"/>
        </w:rPr>
        <w:t>lokaliai</w:t>
      </w:r>
      <w:r>
        <w:rPr>
          <w:rFonts w:ascii="Times New Roman" w:eastAsia="Calibri" w:hAnsi="Times New Roman" w:cs="Times New Roman"/>
        </w:rPr>
        <w:t xml:space="preserve"> ant</w:t>
      </w:r>
      <w:r w:rsidRPr="00694700">
        <w:rPr>
          <w:rFonts w:ascii="Times New Roman" w:eastAsia="Calibri" w:hAnsi="Times New Roman" w:cs="Times New Roman"/>
        </w:rPr>
        <w:t xml:space="preserve"> rankos ir kelio sąnari</w:t>
      </w:r>
      <w:r>
        <w:rPr>
          <w:rFonts w:ascii="Times New Roman" w:eastAsia="Calibri" w:hAnsi="Times New Roman" w:cs="Times New Roman"/>
        </w:rPr>
        <w:t>ų</w:t>
      </w:r>
      <w:r w:rsidRPr="00694700">
        <w:rPr>
          <w:rFonts w:ascii="Times New Roman" w:eastAsia="Calibri" w:hAnsi="Times New Roman" w:cs="Times New Roman"/>
        </w:rPr>
        <w:t xml:space="preserve">, diklofenako </w:t>
      </w:r>
      <w:r>
        <w:rPr>
          <w:rFonts w:ascii="Times New Roman" w:eastAsia="Calibri" w:hAnsi="Times New Roman" w:cs="Times New Roman"/>
        </w:rPr>
        <w:t>koncentracija buvo išmatuota</w:t>
      </w:r>
      <w:r w:rsidRPr="00694700">
        <w:rPr>
          <w:rFonts w:ascii="Times New Roman" w:eastAsia="Calibri" w:hAnsi="Times New Roman" w:cs="Times New Roman"/>
        </w:rPr>
        <w:t xml:space="preserve"> </w:t>
      </w:r>
      <w:r>
        <w:rPr>
          <w:rFonts w:ascii="Times New Roman" w:eastAsia="Calibri" w:hAnsi="Times New Roman" w:cs="Times New Roman"/>
        </w:rPr>
        <w:t xml:space="preserve">kraujo plazmoje, </w:t>
      </w:r>
      <w:proofErr w:type="spellStart"/>
      <w:r w:rsidRPr="00694700">
        <w:rPr>
          <w:rFonts w:ascii="Times New Roman" w:eastAsia="Calibri" w:hAnsi="Times New Roman" w:cs="Times New Roman"/>
        </w:rPr>
        <w:t>sinovi</w:t>
      </w:r>
      <w:r>
        <w:rPr>
          <w:rFonts w:ascii="Times New Roman" w:eastAsia="Calibri" w:hAnsi="Times New Roman" w:cs="Times New Roman"/>
        </w:rPr>
        <w:t>niame</w:t>
      </w:r>
      <w:proofErr w:type="spellEnd"/>
      <w:r>
        <w:rPr>
          <w:rFonts w:ascii="Times New Roman" w:eastAsia="Calibri" w:hAnsi="Times New Roman" w:cs="Times New Roman"/>
        </w:rPr>
        <w:t xml:space="preserve"> audinyje ir </w:t>
      </w:r>
      <w:proofErr w:type="spellStart"/>
      <w:r>
        <w:rPr>
          <w:rFonts w:ascii="Times New Roman" w:eastAsia="Calibri" w:hAnsi="Times New Roman" w:cs="Times New Roman"/>
        </w:rPr>
        <w:t>sinoviniame</w:t>
      </w:r>
      <w:proofErr w:type="spellEnd"/>
      <w:r>
        <w:rPr>
          <w:rFonts w:ascii="Times New Roman" w:eastAsia="Calibri" w:hAnsi="Times New Roman" w:cs="Times New Roman"/>
        </w:rPr>
        <w:t xml:space="preserve"> skystyje</w:t>
      </w:r>
      <w:r w:rsidRPr="00694700">
        <w:rPr>
          <w:rFonts w:ascii="Times New Roman" w:eastAsia="Calibri" w:hAnsi="Times New Roman" w:cs="Times New Roman"/>
        </w:rPr>
        <w:t xml:space="preserve">. </w:t>
      </w:r>
      <w:r>
        <w:rPr>
          <w:rFonts w:ascii="Times New Roman" w:eastAsia="Calibri" w:hAnsi="Times New Roman" w:cs="Times New Roman"/>
        </w:rPr>
        <w:t>D</w:t>
      </w:r>
      <w:r w:rsidRPr="00694700">
        <w:rPr>
          <w:rFonts w:ascii="Times New Roman" w:eastAsia="Calibri" w:hAnsi="Times New Roman" w:cs="Times New Roman"/>
        </w:rPr>
        <w:t>idžiausi</w:t>
      </w:r>
      <w:r>
        <w:rPr>
          <w:rFonts w:ascii="Times New Roman" w:eastAsia="Calibri" w:hAnsi="Times New Roman" w:cs="Times New Roman"/>
        </w:rPr>
        <w:t>a</w:t>
      </w:r>
      <w:r w:rsidRPr="00694700">
        <w:rPr>
          <w:rFonts w:ascii="Times New Roman" w:eastAsia="Calibri" w:hAnsi="Times New Roman" w:cs="Times New Roman"/>
        </w:rPr>
        <w:t xml:space="preserve"> koncentracij</w:t>
      </w:r>
      <w:r>
        <w:rPr>
          <w:rFonts w:ascii="Times New Roman" w:eastAsia="Calibri" w:hAnsi="Times New Roman" w:cs="Times New Roman"/>
        </w:rPr>
        <w:t>a</w:t>
      </w:r>
      <w:r w:rsidRPr="00694700">
        <w:rPr>
          <w:rFonts w:ascii="Times New Roman" w:eastAsia="Calibri" w:hAnsi="Times New Roman" w:cs="Times New Roman"/>
        </w:rPr>
        <w:t xml:space="preserve"> </w:t>
      </w:r>
      <w:r>
        <w:rPr>
          <w:rFonts w:ascii="Times New Roman" w:eastAsia="Calibri" w:hAnsi="Times New Roman" w:cs="Times New Roman"/>
        </w:rPr>
        <w:t>kraujo plazmoje buvo</w:t>
      </w:r>
      <w:r w:rsidRPr="00694700">
        <w:rPr>
          <w:rFonts w:ascii="Times New Roman" w:eastAsia="Calibri" w:hAnsi="Times New Roman" w:cs="Times New Roman"/>
        </w:rPr>
        <w:t xml:space="preserve"> apie 100</w:t>
      </w:r>
      <w:r>
        <w:rPr>
          <w:rFonts w:ascii="Times New Roman" w:eastAsia="Calibri" w:hAnsi="Times New Roman" w:cs="Times New Roman"/>
        </w:rPr>
        <w:t> </w:t>
      </w:r>
      <w:r w:rsidRPr="00694700">
        <w:rPr>
          <w:rFonts w:ascii="Times New Roman" w:eastAsia="Calibri" w:hAnsi="Times New Roman" w:cs="Times New Roman"/>
        </w:rPr>
        <w:t xml:space="preserve">kartų mažesnė, nei </w:t>
      </w:r>
      <w:r>
        <w:rPr>
          <w:rFonts w:ascii="Times New Roman" w:eastAsia="Calibri" w:hAnsi="Times New Roman" w:cs="Times New Roman"/>
        </w:rPr>
        <w:t>pavartojus per burną</w:t>
      </w:r>
      <w:r w:rsidRPr="00694700">
        <w:rPr>
          <w:rFonts w:ascii="Times New Roman" w:eastAsia="Calibri" w:hAnsi="Times New Roman" w:cs="Times New Roman"/>
        </w:rPr>
        <w:t xml:space="preserve"> </w:t>
      </w:r>
      <w:r>
        <w:rPr>
          <w:rFonts w:ascii="Times New Roman" w:eastAsia="Calibri" w:hAnsi="Times New Roman" w:cs="Times New Roman"/>
        </w:rPr>
        <w:t>tokį patį diklofenako kiekį</w:t>
      </w:r>
      <w:r w:rsidRPr="00694700">
        <w:rPr>
          <w:rFonts w:ascii="Times New Roman" w:eastAsia="Calibri" w:hAnsi="Times New Roman" w:cs="Times New Roman"/>
        </w:rPr>
        <w:t>. 99,7 % diklofenako prisijungia prie plazmos baltymų, daugiausia prie albuminų (99,4 %).</w:t>
      </w:r>
    </w:p>
    <w:p w14:paraId="18087A54" w14:textId="77777777" w:rsidR="00B04045" w:rsidRPr="00694700" w:rsidRDefault="00B04045" w:rsidP="00B04045">
      <w:pPr>
        <w:spacing w:after="0" w:line="240" w:lineRule="auto"/>
        <w:rPr>
          <w:rFonts w:ascii="Times New Roman" w:eastAsia="Calibri" w:hAnsi="Times New Roman" w:cs="Times New Roman"/>
        </w:rPr>
      </w:pPr>
      <w:r w:rsidRPr="00FE7D8C">
        <w:rPr>
          <w:rFonts w:ascii="Times New Roman" w:eastAsia="Calibri" w:hAnsi="Times New Roman" w:cs="Times New Roman"/>
        </w:rPr>
        <w:t>Iš odos ir po ja esančių audinių diklofenak</w:t>
      </w:r>
      <w:r>
        <w:rPr>
          <w:rFonts w:ascii="Times New Roman" w:eastAsia="Calibri" w:hAnsi="Times New Roman" w:cs="Times New Roman"/>
        </w:rPr>
        <w:t>o</w:t>
      </w:r>
      <w:r w:rsidRPr="00FE7D8C">
        <w:rPr>
          <w:rFonts w:ascii="Times New Roman" w:eastAsia="Calibri" w:hAnsi="Times New Roman" w:cs="Times New Roman"/>
        </w:rPr>
        <w:t xml:space="preserve"> </w:t>
      </w:r>
      <w:r w:rsidRPr="00CF2989">
        <w:rPr>
          <w:rFonts w:ascii="Times New Roman" w:eastAsia="Calibri" w:hAnsi="Times New Roman" w:cs="Times New Roman"/>
        </w:rPr>
        <w:t>prasiskverbia į uždegimo pažeistas vietas</w:t>
      </w:r>
      <w:r>
        <w:rPr>
          <w:rFonts w:ascii="Times New Roman" w:eastAsia="Calibri" w:hAnsi="Times New Roman" w:cs="Times New Roman"/>
        </w:rPr>
        <w:t>,</w:t>
      </w:r>
      <w:r w:rsidRPr="00CF2989">
        <w:rPr>
          <w:rFonts w:ascii="Times New Roman" w:eastAsia="Calibri" w:hAnsi="Times New Roman" w:cs="Times New Roman"/>
        </w:rPr>
        <w:t xml:space="preserve"> </w:t>
      </w:r>
      <w:r>
        <w:rPr>
          <w:rFonts w:ascii="Times New Roman" w:eastAsia="Calibri" w:hAnsi="Times New Roman" w:cs="Times New Roman"/>
        </w:rPr>
        <w:t xml:space="preserve">pirmiausia </w:t>
      </w:r>
      <w:r>
        <w:rPr>
          <w:rFonts w:ascii="Times New Roman" w:eastAsia="SimSun" w:hAnsi="Times New Roman" w:cs="Times New Roman"/>
          <w:iCs/>
          <w:color w:val="000000"/>
          <w:lang w:eastAsia="zh-CN"/>
        </w:rPr>
        <w:t>patenka į stipriai</w:t>
      </w:r>
      <w:r w:rsidRPr="007C279D">
        <w:rPr>
          <w:rFonts w:ascii="Times New Roman" w:eastAsia="SimSun" w:hAnsi="Times New Roman" w:cs="Times New Roman"/>
          <w:iCs/>
          <w:color w:val="000000"/>
          <w:lang w:eastAsia="zh-CN"/>
        </w:rPr>
        <w:t xml:space="preserve"> uždegimo </w:t>
      </w:r>
      <w:r>
        <w:rPr>
          <w:rFonts w:ascii="Times New Roman" w:eastAsia="SimSun" w:hAnsi="Times New Roman" w:cs="Times New Roman"/>
          <w:iCs/>
          <w:color w:val="000000"/>
          <w:lang w:eastAsia="zh-CN"/>
        </w:rPr>
        <w:t>paveiktus</w:t>
      </w:r>
      <w:r w:rsidRPr="007C279D">
        <w:rPr>
          <w:rFonts w:ascii="Times New Roman" w:eastAsia="SimSun" w:hAnsi="Times New Roman" w:cs="Times New Roman"/>
          <w:iCs/>
          <w:color w:val="000000"/>
          <w:lang w:eastAsia="zh-CN"/>
        </w:rPr>
        <w:t xml:space="preserve"> audiniu</w:t>
      </w:r>
      <w:r>
        <w:rPr>
          <w:rFonts w:ascii="Times New Roman" w:eastAsia="SimSun" w:hAnsi="Times New Roman" w:cs="Times New Roman"/>
          <w:iCs/>
          <w:color w:val="000000"/>
          <w:lang w:eastAsia="zh-CN"/>
        </w:rPr>
        <w:t xml:space="preserve">s </w:t>
      </w:r>
      <w:r w:rsidRPr="00694700">
        <w:rPr>
          <w:rFonts w:ascii="Times New Roman" w:eastAsia="Calibri" w:hAnsi="Times New Roman" w:cs="Times New Roman"/>
        </w:rPr>
        <w:t>(pvz., sąnari</w:t>
      </w:r>
      <w:r>
        <w:rPr>
          <w:rFonts w:ascii="Times New Roman" w:eastAsia="Calibri" w:hAnsi="Times New Roman" w:cs="Times New Roman"/>
        </w:rPr>
        <w:t>us</w:t>
      </w:r>
      <w:r w:rsidRPr="00694700">
        <w:rPr>
          <w:rFonts w:ascii="Times New Roman" w:eastAsia="Calibri" w:hAnsi="Times New Roman" w:cs="Times New Roman"/>
        </w:rPr>
        <w:t>)</w:t>
      </w:r>
      <w:r>
        <w:rPr>
          <w:rFonts w:ascii="Times New Roman" w:eastAsia="Calibri" w:hAnsi="Times New Roman" w:cs="Times New Roman"/>
        </w:rPr>
        <w:t xml:space="preserve"> ir išlieka juose, o ne kraujotakoje. A</w:t>
      </w:r>
      <w:r w:rsidRPr="00694700">
        <w:rPr>
          <w:rFonts w:ascii="Times New Roman" w:eastAsia="Calibri" w:hAnsi="Times New Roman" w:cs="Times New Roman"/>
        </w:rPr>
        <w:t>ptinkama diklofenako koncentracija gali būti iki 20</w:t>
      </w:r>
      <w:r>
        <w:rPr>
          <w:rFonts w:ascii="Times New Roman" w:eastAsia="Calibri" w:hAnsi="Times New Roman" w:cs="Times New Roman"/>
        </w:rPr>
        <w:t> </w:t>
      </w:r>
      <w:r w:rsidRPr="00694700">
        <w:rPr>
          <w:rFonts w:ascii="Times New Roman" w:eastAsia="Calibri" w:hAnsi="Times New Roman" w:cs="Times New Roman"/>
        </w:rPr>
        <w:t xml:space="preserve">kartų didesnė </w:t>
      </w:r>
      <w:r>
        <w:rPr>
          <w:rFonts w:ascii="Times New Roman" w:eastAsia="Calibri" w:hAnsi="Times New Roman" w:cs="Times New Roman"/>
        </w:rPr>
        <w:t>nei</w:t>
      </w:r>
      <w:r w:rsidRPr="00694700">
        <w:rPr>
          <w:rFonts w:ascii="Times New Roman" w:eastAsia="Calibri" w:hAnsi="Times New Roman" w:cs="Times New Roman"/>
        </w:rPr>
        <w:t xml:space="preserve"> </w:t>
      </w:r>
      <w:r>
        <w:rPr>
          <w:rFonts w:ascii="Times New Roman" w:eastAsia="Calibri" w:hAnsi="Times New Roman" w:cs="Times New Roman"/>
        </w:rPr>
        <w:t xml:space="preserve">kraujo </w:t>
      </w:r>
      <w:r w:rsidRPr="00694700">
        <w:rPr>
          <w:rFonts w:ascii="Times New Roman" w:eastAsia="Calibri" w:hAnsi="Times New Roman" w:cs="Times New Roman"/>
        </w:rPr>
        <w:t>plazmoje.</w:t>
      </w:r>
    </w:p>
    <w:p w14:paraId="1849B698" w14:textId="77777777" w:rsidR="00B04045" w:rsidRPr="00694700" w:rsidRDefault="00B04045" w:rsidP="00B04045">
      <w:pPr>
        <w:spacing w:after="0" w:line="240" w:lineRule="auto"/>
        <w:rPr>
          <w:rFonts w:ascii="Times New Roman" w:eastAsia="Calibri" w:hAnsi="Times New Roman" w:cs="Times New Roman"/>
          <w:u w:val="single"/>
        </w:rPr>
      </w:pPr>
    </w:p>
    <w:p w14:paraId="5EEEA308" w14:textId="77777777" w:rsidR="00B04045" w:rsidRPr="00A04E0F" w:rsidRDefault="00B04045" w:rsidP="00B04045">
      <w:pPr>
        <w:spacing w:after="0" w:line="240" w:lineRule="auto"/>
        <w:rPr>
          <w:rFonts w:ascii="Times New Roman" w:eastAsia="Calibri" w:hAnsi="Times New Roman" w:cs="Times New Roman"/>
          <w:u w:val="single"/>
        </w:rPr>
      </w:pPr>
      <w:r w:rsidRPr="00A04E0F">
        <w:rPr>
          <w:rFonts w:ascii="Times New Roman" w:eastAsia="Times New Roman" w:hAnsi="Times New Roman" w:cs="Times New Roman"/>
          <w:noProof/>
          <w:snapToGrid w:val="0"/>
          <w:szCs w:val="24"/>
          <w:u w:val="single"/>
        </w:rPr>
        <w:t>Biotransformacija</w:t>
      </w:r>
    </w:p>
    <w:p w14:paraId="03F1647E" w14:textId="77777777" w:rsidR="00B04045" w:rsidRPr="00694700" w:rsidRDefault="00B04045" w:rsidP="00B04045">
      <w:pPr>
        <w:spacing w:after="0" w:line="240" w:lineRule="auto"/>
        <w:rPr>
          <w:rFonts w:ascii="Times New Roman" w:eastAsia="Calibri" w:hAnsi="Times New Roman" w:cs="Times New Roman"/>
        </w:rPr>
      </w:pPr>
      <w:r w:rsidRPr="00A04E0F">
        <w:rPr>
          <w:rFonts w:ascii="Times New Roman" w:eastAsia="Calibri" w:hAnsi="Times New Roman" w:cs="Times New Roman"/>
        </w:rPr>
        <w:t>Biotransformacijos metu gliukuroninama iš dalies nepakitusi diklofenako molekulė, bet vienkartinio ir kartotinio hidroksilinimo metu susidaro keletas fenolio metabolitų, kurie vėliau paverčiami gliukuronidų konjugatais. Dviejų rūšių fenolio metabolitai yra biologiškai veiklūs, tačiau veikia daug silpniau nei diklofenakas.</w:t>
      </w:r>
    </w:p>
    <w:p w14:paraId="5EA8EF8B" w14:textId="77777777" w:rsidR="00B04045" w:rsidRPr="00694700" w:rsidRDefault="00B04045" w:rsidP="00B04045">
      <w:pPr>
        <w:spacing w:after="0" w:line="240" w:lineRule="auto"/>
        <w:rPr>
          <w:rFonts w:ascii="Times New Roman" w:eastAsia="Calibri" w:hAnsi="Times New Roman" w:cs="Times New Roman"/>
          <w:u w:val="single"/>
        </w:rPr>
      </w:pPr>
    </w:p>
    <w:p w14:paraId="11FA8310" w14:textId="77777777" w:rsidR="00B04045" w:rsidRPr="00694700" w:rsidRDefault="00B04045" w:rsidP="00B04045">
      <w:pPr>
        <w:spacing w:after="0" w:line="240" w:lineRule="auto"/>
        <w:rPr>
          <w:rFonts w:ascii="Times New Roman" w:eastAsia="Calibri" w:hAnsi="Times New Roman" w:cs="Times New Roman"/>
          <w:u w:val="single"/>
        </w:rPr>
      </w:pPr>
      <w:r w:rsidRPr="00694700">
        <w:rPr>
          <w:rFonts w:ascii="Times New Roman" w:eastAsia="Calibri" w:hAnsi="Times New Roman" w:cs="Times New Roman"/>
          <w:u w:val="single"/>
        </w:rPr>
        <w:t>Eliminacija</w:t>
      </w:r>
    </w:p>
    <w:p w14:paraId="5282AEF0"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Bendras sisteminis diklofenako klirensas iš plazmos yra 263 ± 56 ml/min. Galutinės eliminacijos iš plazmos laikas yra 1</w:t>
      </w:r>
      <w:r>
        <w:rPr>
          <w:rFonts w:ascii="Times New Roman" w:eastAsia="Calibri" w:hAnsi="Times New Roman" w:cs="Times New Roman"/>
        </w:rPr>
        <w:t>-</w:t>
      </w:r>
      <w:r w:rsidRPr="00694700">
        <w:rPr>
          <w:rFonts w:ascii="Times New Roman" w:eastAsia="Calibri" w:hAnsi="Times New Roman" w:cs="Times New Roman"/>
        </w:rPr>
        <w:t>2</w:t>
      </w:r>
      <w:r>
        <w:rPr>
          <w:rFonts w:ascii="Times New Roman" w:eastAsia="Calibri" w:hAnsi="Times New Roman" w:cs="Times New Roman"/>
        </w:rPr>
        <w:t> </w:t>
      </w:r>
      <w:r w:rsidRPr="00694700">
        <w:rPr>
          <w:rFonts w:ascii="Times New Roman" w:eastAsia="Calibri" w:hAnsi="Times New Roman" w:cs="Times New Roman"/>
        </w:rPr>
        <w:t>valandos. Keturių metabolitų, iš jų dviejų veiklių, pusinės eliminacijos iš plazmos laikas taip pat trumpas</w:t>
      </w:r>
      <w:r>
        <w:rPr>
          <w:rFonts w:ascii="Times New Roman" w:eastAsia="Calibri" w:hAnsi="Times New Roman" w:cs="Times New Roman"/>
        </w:rPr>
        <w:t xml:space="preserve"> –</w:t>
      </w:r>
      <w:r w:rsidRPr="00694700">
        <w:rPr>
          <w:rFonts w:ascii="Times New Roman" w:eastAsia="Calibri" w:hAnsi="Times New Roman" w:cs="Times New Roman"/>
        </w:rPr>
        <w:t xml:space="preserve"> 1</w:t>
      </w:r>
      <w:r>
        <w:rPr>
          <w:rFonts w:ascii="Times New Roman" w:eastAsia="Calibri" w:hAnsi="Times New Roman" w:cs="Times New Roman"/>
        </w:rPr>
        <w:t>-</w:t>
      </w:r>
      <w:r w:rsidRPr="00694700">
        <w:rPr>
          <w:rFonts w:ascii="Times New Roman" w:eastAsia="Calibri" w:hAnsi="Times New Roman" w:cs="Times New Roman"/>
        </w:rPr>
        <w:t>3</w:t>
      </w:r>
      <w:r>
        <w:rPr>
          <w:rFonts w:ascii="Times New Roman" w:eastAsia="Calibri" w:hAnsi="Times New Roman" w:cs="Times New Roman"/>
        </w:rPr>
        <w:t> </w:t>
      </w:r>
      <w:r w:rsidRPr="00694700">
        <w:rPr>
          <w:rFonts w:ascii="Times New Roman" w:eastAsia="Calibri" w:hAnsi="Times New Roman" w:cs="Times New Roman"/>
        </w:rPr>
        <w:t>valandos. Metabolito 3'-hidroksi-4'-metoksi</w:t>
      </w:r>
      <w:r>
        <w:rPr>
          <w:rFonts w:ascii="Times New Roman" w:eastAsia="Calibri" w:hAnsi="Times New Roman" w:cs="Times New Roman"/>
        </w:rPr>
        <w:noBreakHyphen/>
      </w:r>
      <w:r w:rsidRPr="00694700">
        <w:rPr>
          <w:rFonts w:ascii="Times New Roman" w:eastAsia="Calibri" w:hAnsi="Times New Roman" w:cs="Times New Roman"/>
        </w:rPr>
        <w:t>diklofenako pusinės eliminacijos laikas yra šiek tiek ilgesnis, tačiau šis metabolitas neveiklus. Diklofenakas ir jo metabolitai iš organizmo pa</w:t>
      </w:r>
      <w:r>
        <w:rPr>
          <w:rFonts w:ascii="Times New Roman" w:eastAsia="Calibri" w:hAnsi="Times New Roman" w:cs="Times New Roman"/>
        </w:rPr>
        <w:t>šalinami</w:t>
      </w:r>
      <w:r w:rsidRPr="00694700">
        <w:rPr>
          <w:rFonts w:ascii="Times New Roman" w:eastAsia="Calibri" w:hAnsi="Times New Roman" w:cs="Times New Roman"/>
        </w:rPr>
        <w:t xml:space="preserve"> su šlapimu.</w:t>
      </w:r>
    </w:p>
    <w:p w14:paraId="7A7E1AE1" w14:textId="77777777" w:rsidR="00B04045" w:rsidRPr="00694700" w:rsidRDefault="00B04045" w:rsidP="00B04045">
      <w:pPr>
        <w:spacing w:after="0" w:line="240" w:lineRule="auto"/>
        <w:rPr>
          <w:rFonts w:ascii="Times New Roman" w:eastAsia="Calibri" w:hAnsi="Times New Roman" w:cs="Times New Roman"/>
        </w:rPr>
      </w:pPr>
    </w:p>
    <w:p w14:paraId="52DA26F1" w14:textId="77777777" w:rsidR="00B04045" w:rsidRPr="00694700" w:rsidRDefault="00B04045" w:rsidP="00B04045">
      <w:pPr>
        <w:spacing w:after="0" w:line="240" w:lineRule="auto"/>
        <w:rPr>
          <w:rFonts w:ascii="Times New Roman" w:eastAsia="Calibri" w:hAnsi="Times New Roman" w:cs="Times New Roman"/>
          <w:u w:val="single"/>
        </w:rPr>
      </w:pPr>
      <w:r w:rsidRPr="00B7216B">
        <w:rPr>
          <w:rFonts w:ascii="Times New Roman" w:eastAsia="Calibri" w:hAnsi="Times New Roman" w:cs="Times New Roman"/>
          <w:u w:val="single"/>
        </w:rPr>
        <w:t>Pacientų ypatumai</w:t>
      </w:r>
    </w:p>
    <w:p w14:paraId="1614D979"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Pacientų, sergančių inkstų nepakankamumu, organizme diklofenako ir jo metabolitų nesusikaupia. Lėtiniu hepatitu arba kompensuota kepenų ciroze sergančių pacientų organizme diklofenako kinetika ir metabolizmas vyksta taip pat kaip nesergančių kepenų ligomis.</w:t>
      </w:r>
    </w:p>
    <w:p w14:paraId="38E7BC57" w14:textId="77777777" w:rsidR="00B04045" w:rsidRPr="00694700" w:rsidRDefault="00B04045" w:rsidP="00B04045">
      <w:pPr>
        <w:spacing w:after="0" w:line="240" w:lineRule="auto"/>
        <w:rPr>
          <w:rFonts w:ascii="Times New Roman" w:eastAsia="Calibri" w:hAnsi="Times New Roman" w:cs="Times New Roman"/>
        </w:rPr>
      </w:pPr>
    </w:p>
    <w:p w14:paraId="2D313717"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5.3</w:t>
      </w:r>
      <w:r w:rsidRPr="00694700">
        <w:rPr>
          <w:rFonts w:ascii="Times New Roman" w:eastAsia="Calibri" w:hAnsi="Times New Roman" w:cs="Times New Roman"/>
          <w:b/>
        </w:rPr>
        <w:tab/>
        <w:t>Ikiklinikinių saugumo tyrimų duomenys</w:t>
      </w:r>
    </w:p>
    <w:p w14:paraId="541B2CE5" w14:textId="77777777" w:rsidR="00B04045" w:rsidRPr="00694700" w:rsidRDefault="00B04045" w:rsidP="00B04045">
      <w:pPr>
        <w:spacing w:after="0" w:line="240" w:lineRule="auto"/>
        <w:rPr>
          <w:rFonts w:ascii="Times New Roman" w:eastAsia="Calibri" w:hAnsi="Times New Roman" w:cs="Times New Roman"/>
        </w:rPr>
      </w:pPr>
    </w:p>
    <w:p w14:paraId="3196283B" w14:textId="77777777" w:rsidR="00B04045" w:rsidRDefault="00B04045" w:rsidP="00B04045">
      <w:pPr>
        <w:spacing w:after="0" w:line="240" w:lineRule="auto"/>
        <w:rPr>
          <w:rFonts w:ascii="Times New Roman" w:eastAsia="Calibri" w:hAnsi="Times New Roman" w:cs="Times New Roman"/>
        </w:rPr>
      </w:pPr>
      <w:r w:rsidRPr="003B0D35">
        <w:rPr>
          <w:rFonts w:ascii="Times New Roman" w:eastAsia="Times New Roman" w:hAnsi="Times New Roman" w:cs="Times New Roman"/>
          <w:noProof/>
          <w:snapToGrid w:val="0"/>
          <w:szCs w:val="24"/>
        </w:rPr>
        <w:t>Įprastų kartotinių dozių toksiškumo, genotoksiškumo, kancerogeniškumo ikiklinikinių tyrimų duomenys specifinio pavojaus žmogui nerodo</w:t>
      </w:r>
      <w:r>
        <w:rPr>
          <w:rFonts w:ascii="Times New Roman" w:eastAsia="Times New Roman" w:hAnsi="Times New Roman" w:cs="Times New Roman"/>
          <w:noProof/>
          <w:snapToGrid w:val="0"/>
          <w:szCs w:val="24"/>
        </w:rPr>
        <w:t>, vartojant diklofenako terapinėmis dozėmis.</w:t>
      </w:r>
      <w:r w:rsidRPr="00694700">
        <w:rPr>
          <w:rFonts w:ascii="Times New Roman" w:eastAsia="Calibri" w:hAnsi="Times New Roman" w:cs="Times New Roman"/>
        </w:rPr>
        <w:t xml:space="preserve"> </w:t>
      </w:r>
    </w:p>
    <w:p w14:paraId="68922D82" w14:textId="77777777" w:rsidR="00B04045"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Geliai, kurių sudėtyje yra diklofenako,</w:t>
      </w:r>
      <w:r w:rsidRPr="00624D51">
        <w:rPr>
          <w:rFonts w:ascii="Times New Roman" w:eastAsia="Calibri" w:hAnsi="Times New Roman" w:cs="Times New Roman"/>
        </w:rPr>
        <w:t xml:space="preserve"> yra gerai toleruojami, nesukelia odos jautrumo ar dirginimo. Įvairių </w:t>
      </w:r>
      <w:r>
        <w:rPr>
          <w:rFonts w:ascii="Times New Roman" w:eastAsia="Calibri" w:hAnsi="Times New Roman" w:cs="Times New Roman"/>
        </w:rPr>
        <w:t xml:space="preserve">toleravimo </w:t>
      </w:r>
      <w:r w:rsidRPr="00624D51">
        <w:rPr>
          <w:rFonts w:ascii="Times New Roman" w:eastAsia="Calibri" w:hAnsi="Times New Roman" w:cs="Times New Roman"/>
        </w:rPr>
        <w:t>tyrimų metu fototoksiškumo</w:t>
      </w:r>
      <w:r>
        <w:rPr>
          <w:rFonts w:ascii="Times New Roman" w:eastAsia="Calibri" w:hAnsi="Times New Roman" w:cs="Times New Roman"/>
        </w:rPr>
        <w:t xml:space="preserve"> nebuvo</w:t>
      </w:r>
      <w:r w:rsidRPr="00624D51">
        <w:rPr>
          <w:rFonts w:ascii="Times New Roman" w:eastAsia="Calibri" w:hAnsi="Times New Roman" w:cs="Times New Roman"/>
        </w:rPr>
        <w:t xml:space="preserve"> nustatyta.</w:t>
      </w:r>
      <w:r>
        <w:rPr>
          <w:rFonts w:ascii="Times New Roman" w:eastAsia="Calibri" w:hAnsi="Times New Roman" w:cs="Times New Roman"/>
        </w:rPr>
        <w:t xml:space="preserve"> </w:t>
      </w:r>
      <w:r w:rsidRPr="00624D51">
        <w:rPr>
          <w:rFonts w:ascii="Times New Roman" w:eastAsia="Calibri" w:hAnsi="Times New Roman" w:cs="Times New Roman"/>
        </w:rPr>
        <w:t>Duomenų apie diklofenako teratogeniškumą pelėms, žiurkėms ir triušiams nėra.</w:t>
      </w:r>
      <w:r>
        <w:rPr>
          <w:rFonts w:ascii="Times New Roman" w:eastAsia="Calibri" w:hAnsi="Times New Roman" w:cs="Times New Roman"/>
        </w:rPr>
        <w:t xml:space="preserve"> P</w:t>
      </w:r>
      <w:r w:rsidRPr="00624D51">
        <w:rPr>
          <w:rFonts w:ascii="Times New Roman" w:eastAsia="Calibri" w:hAnsi="Times New Roman" w:cs="Times New Roman"/>
        </w:rPr>
        <w:t>renatalin</w:t>
      </w:r>
      <w:r>
        <w:rPr>
          <w:rFonts w:ascii="Times New Roman" w:eastAsia="Calibri" w:hAnsi="Times New Roman" w:cs="Times New Roman"/>
        </w:rPr>
        <w:t>ei</w:t>
      </w:r>
      <w:r w:rsidRPr="00624D51">
        <w:rPr>
          <w:rFonts w:ascii="Times New Roman" w:eastAsia="Calibri" w:hAnsi="Times New Roman" w:cs="Times New Roman"/>
        </w:rPr>
        <w:t>, perinatalin</w:t>
      </w:r>
      <w:r>
        <w:rPr>
          <w:rFonts w:ascii="Times New Roman" w:eastAsia="Calibri" w:hAnsi="Times New Roman" w:cs="Times New Roman"/>
        </w:rPr>
        <w:t>ei</w:t>
      </w:r>
      <w:r w:rsidRPr="00624D51">
        <w:rPr>
          <w:rFonts w:ascii="Times New Roman" w:eastAsia="Calibri" w:hAnsi="Times New Roman" w:cs="Times New Roman"/>
        </w:rPr>
        <w:t xml:space="preserve"> ir postnatalin</w:t>
      </w:r>
      <w:r>
        <w:rPr>
          <w:rFonts w:ascii="Times New Roman" w:eastAsia="Calibri" w:hAnsi="Times New Roman" w:cs="Times New Roman"/>
        </w:rPr>
        <w:t>ei</w:t>
      </w:r>
      <w:r w:rsidRPr="00624D51">
        <w:rPr>
          <w:rFonts w:ascii="Times New Roman" w:eastAsia="Calibri" w:hAnsi="Times New Roman" w:cs="Times New Roman"/>
        </w:rPr>
        <w:t xml:space="preserve"> </w:t>
      </w:r>
      <w:r>
        <w:rPr>
          <w:rFonts w:ascii="Times New Roman" w:eastAsia="Calibri" w:hAnsi="Times New Roman" w:cs="Times New Roman"/>
        </w:rPr>
        <w:t>jauniklių</w:t>
      </w:r>
      <w:r w:rsidRPr="00624D51">
        <w:rPr>
          <w:rFonts w:ascii="Times New Roman" w:eastAsia="Calibri" w:hAnsi="Times New Roman" w:cs="Times New Roman"/>
        </w:rPr>
        <w:t xml:space="preserve"> raid</w:t>
      </w:r>
      <w:r>
        <w:rPr>
          <w:rFonts w:ascii="Times New Roman" w:eastAsia="Calibri" w:hAnsi="Times New Roman" w:cs="Times New Roman"/>
        </w:rPr>
        <w:t>ai poveikio nedaro</w:t>
      </w:r>
      <w:r w:rsidRPr="00624D51">
        <w:rPr>
          <w:rFonts w:ascii="Times New Roman" w:eastAsia="Calibri" w:hAnsi="Times New Roman" w:cs="Times New Roman"/>
        </w:rPr>
        <w:t>.</w:t>
      </w:r>
    </w:p>
    <w:p w14:paraId="4AE8B868" w14:textId="77777777" w:rsidR="00B04045" w:rsidRPr="00694700" w:rsidRDefault="00B04045" w:rsidP="00B04045">
      <w:pPr>
        <w:spacing w:after="0" w:line="240" w:lineRule="auto"/>
        <w:rPr>
          <w:rFonts w:ascii="Times New Roman" w:eastAsia="Calibri" w:hAnsi="Times New Roman" w:cs="Times New Roman"/>
        </w:rPr>
      </w:pPr>
    </w:p>
    <w:p w14:paraId="5CF74200" w14:textId="77777777" w:rsidR="00B04045" w:rsidRPr="00694700" w:rsidRDefault="00B04045" w:rsidP="00B04045">
      <w:pPr>
        <w:spacing w:after="0" w:line="240" w:lineRule="auto"/>
        <w:rPr>
          <w:rFonts w:ascii="Times New Roman" w:eastAsia="Calibri" w:hAnsi="Times New Roman" w:cs="Times New Roman"/>
        </w:rPr>
      </w:pPr>
    </w:p>
    <w:p w14:paraId="14ABDA23"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6.</w:t>
      </w:r>
      <w:r w:rsidRPr="00694700">
        <w:rPr>
          <w:rFonts w:ascii="Times New Roman" w:eastAsia="Calibri" w:hAnsi="Times New Roman" w:cs="Times New Roman"/>
          <w:b/>
          <w:caps/>
        </w:rPr>
        <w:tab/>
        <w:t>farmacinė informacija</w:t>
      </w:r>
    </w:p>
    <w:p w14:paraId="1FDC25EB" w14:textId="77777777" w:rsidR="00B04045" w:rsidRPr="00694700" w:rsidRDefault="00B04045" w:rsidP="00B04045">
      <w:pPr>
        <w:spacing w:after="0" w:line="240" w:lineRule="auto"/>
        <w:rPr>
          <w:rFonts w:ascii="Times New Roman" w:eastAsia="Calibri" w:hAnsi="Times New Roman" w:cs="Times New Roman"/>
        </w:rPr>
      </w:pPr>
    </w:p>
    <w:p w14:paraId="5BA75A7F"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6.1</w:t>
      </w:r>
      <w:r w:rsidRPr="00694700">
        <w:rPr>
          <w:rFonts w:ascii="Times New Roman" w:eastAsia="Calibri" w:hAnsi="Times New Roman" w:cs="Times New Roman"/>
          <w:b/>
        </w:rPr>
        <w:tab/>
        <w:t>Pagalbinių medžiagų sąrašas</w:t>
      </w:r>
    </w:p>
    <w:p w14:paraId="3E47A7D5" w14:textId="77777777" w:rsidR="00B04045" w:rsidRPr="00694700" w:rsidRDefault="00B04045" w:rsidP="00B04045">
      <w:pPr>
        <w:spacing w:after="0" w:line="240" w:lineRule="auto"/>
        <w:rPr>
          <w:rFonts w:ascii="Times New Roman" w:eastAsia="Calibri" w:hAnsi="Times New Roman" w:cs="Times New Roman"/>
        </w:rPr>
      </w:pPr>
    </w:p>
    <w:p w14:paraId="5DFE6D38"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Butilhidroksitoluenas (E 321)</w:t>
      </w:r>
    </w:p>
    <w:p w14:paraId="04B0EB31"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Karbomerai</w:t>
      </w:r>
    </w:p>
    <w:p w14:paraId="123B7538"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Kokoilo kaprilokapratas</w:t>
      </w:r>
    </w:p>
    <w:p w14:paraId="0E0CA496"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Dietilaminas</w:t>
      </w:r>
    </w:p>
    <w:p w14:paraId="1612CDA9"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Izopropilo alkoholis</w:t>
      </w:r>
    </w:p>
    <w:p w14:paraId="6A688497"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Skystasis parafinas</w:t>
      </w:r>
      <w:r>
        <w:rPr>
          <w:rFonts w:ascii="Times New Roman" w:eastAsia="Calibri" w:hAnsi="Times New Roman" w:cs="Times New Roman"/>
        </w:rPr>
        <w:t xml:space="preserve"> (E 905a)</w:t>
      </w:r>
    </w:p>
    <w:p w14:paraId="46B37789"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Makrogolio cetostearilo eteris</w:t>
      </w:r>
    </w:p>
    <w:p w14:paraId="6DFDA513"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Oleilo alkoholis</w:t>
      </w:r>
    </w:p>
    <w:p w14:paraId="36B2AFBB"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Propilenglikolis</w:t>
      </w:r>
      <w:r>
        <w:rPr>
          <w:rFonts w:ascii="Times New Roman" w:eastAsia="Calibri" w:hAnsi="Times New Roman" w:cs="Times New Roman"/>
        </w:rPr>
        <w:t xml:space="preserve"> (E 1520)</w:t>
      </w:r>
    </w:p>
    <w:p w14:paraId="000C6D15"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Cineolis</w:t>
      </w:r>
    </w:p>
    <w:p w14:paraId="77C1716D"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Išgrynintas vanduo</w:t>
      </w:r>
    </w:p>
    <w:p w14:paraId="532968A5" w14:textId="77777777" w:rsidR="00B04045" w:rsidRPr="00694700" w:rsidRDefault="00B04045" w:rsidP="00B04045">
      <w:pPr>
        <w:spacing w:after="0" w:line="240" w:lineRule="auto"/>
        <w:rPr>
          <w:rFonts w:ascii="Times New Roman" w:eastAsia="Calibri" w:hAnsi="Times New Roman" w:cs="Times New Roman"/>
        </w:rPr>
      </w:pPr>
    </w:p>
    <w:p w14:paraId="76A067C4"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6.2</w:t>
      </w:r>
      <w:r w:rsidRPr="00694700">
        <w:rPr>
          <w:rFonts w:ascii="Times New Roman" w:eastAsia="Calibri" w:hAnsi="Times New Roman" w:cs="Times New Roman"/>
          <w:b/>
        </w:rPr>
        <w:tab/>
        <w:t>Nesuderinamumas</w:t>
      </w:r>
    </w:p>
    <w:p w14:paraId="02B9C4A4" w14:textId="77777777" w:rsidR="00B04045" w:rsidRPr="00694700" w:rsidRDefault="00B04045" w:rsidP="00B04045">
      <w:pPr>
        <w:spacing w:after="0" w:line="240" w:lineRule="auto"/>
        <w:rPr>
          <w:rFonts w:ascii="Times New Roman" w:eastAsia="Calibri" w:hAnsi="Times New Roman" w:cs="Times New Roman"/>
        </w:rPr>
      </w:pPr>
    </w:p>
    <w:p w14:paraId="2BB97390"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Duomenys nebūtini.</w:t>
      </w:r>
    </w:p>
    <w:p w14:paraId="049326B2" w14:textId="77777777" w:rsidR="00B04045" w:rsidRPr="00694700" w:rsidRDefault="00B04045" w:rsidP="00B04045">
      <w:pPr>
        <w:spacing w:after="0" w:line="240" w:lineRule="auto"/>
        <w:rPr>
          <w:rFonts w:ascii="Times New Roman" w:eastAsia="Calibri" w:hAnsi="Times New Roman" w:cs="Times New Roman"/>
        </w:rPr>
      </w:pPr>
    </w:p>
    <w:p w14:paraId="1C403ACE"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6.3</w:t>
      </w:r>
      <w:r w:rsidRPr="00694700">
        <w:rPr>
          <w:rFonts w:ascii="Times New Roman" w:eastAsia="Calibri" w:hAnsi="Times New Roman" w:cs="Times New Roman"/>
          <w:b/>
        </w:rPr>
        <w:tab/>
        <w:t>Tinkamumo laikas</w:t>
      </w:r>
    </w:p>
    <w:p w14:paraId="671CB6E4" w14:textId="77777777" w:rsidR="00B04045" w:rsidRPr="00694700" w:rsidRDefault="00B04045" w:rsidP="00B04045">
      <w:pPr>
        <w:spacing w:after="0" w:line="240" w:lineRule="auto"/>
        <w:rPr>
          <w:rFonts w:ascii="Times New Roman" w:eastAsia="Calibri" w:hAnsi="Times New Roman" w:cs="Times New Roman"/>
        </w:rPr>
      </w:pPr>
    </w:p>
    <w:p w14:paraId="53A142A9" w14:textId="324B1932" w:rsidR="00B04045" w:rsidRDefault="002A611B" w:rsidP="00B04045">
      <w:pPr>
        <w:spacing w:after="0" w:line="240" w:lineRule="auto"/>
        <w:rPr>
          <w:rFonts w:ascii="Times New Roman" w:eastAsia="Calibri" w:hAnsi="Times New Roman" w:cs="Times New Roman"/>
        </w:rPr>
      </w:pPr>
      <w:r>
        <w:rPr>
          <w:rFonts w:ascii="Times New Roman" w:eastAsia="Calibri" w:hAnsi="Times New Roman" w:cs="Times New Roman"/>
        </w:rPr>
        <w:t>3 </w:t>
      </w:r>
      <w:r w:rsidR="00B04045" w:rsidRPr="00694700">
        <w:rPr>
          <w:rFonts w:ascii="Times New Roman" w:eastAsia="Calibri" w:hAnsi="Times New Roman" w:cs="Times New Roman"/>
        </w:rPr>
        <w:t>metai.</w:t>
      </w:r>
    </w:p>
    <w:p w14:paraId="6C873492" w14:textId="438D72C7" w:rsidR="00B04045" w:rsidRDefault="00B04045" w:rsidP="00B04045">
      <w:pPr>
        <w:spacing w:after="0" w:line="240" w:lineRule="auto"/>
        <w:rPr>
          <w:rFonts w:ascii="Times New Roman" w:eastAsia="Calibri" w:hAnsi="Times New Roman" w:cs="Times New Roman"/>
        </w:rPr>
      </w:pPr>
      <w:r w:rsidRPr="008B448F">
        <w:rPr>
          <w:rFonts w:ascii="Times New Roman" w:eastAsia="Calibri" w:hAnsi="Times New Roman" w:cs="Times New Roman"/>
        </w:rPr>
        <w:lastRenderedPageBreak/>
        <w:t>Tinkamumo laikas po tūbelės pirmojo atidarymo: 6</w:t>
      </w:r>
      <w:r>
        <w:rPr>
          <w:rFonts w:ascii="Times New Roman" w:eastAsia="Calibri" w:hAnsi="Times New Roman" w:cs="Times New Roman"/>
        </w:rPr>
        <w:t> </w:t>
      </w:r>
      <w:r w:rsidRPr="008B448F">
        <w:rPr>
          <w:rFonts w:ascii="Times New Roman" w:eastAsia="Calibri" w:hAnsi="Times New Roman" w:cs="Times New Roman"/>
        </w:rPr>
        <w:t>mėnesiai</w:t>
      </w:r>
      <w:r w:rsidR="002A611B">
        <w:rPr>
          <w:rFonts w:ascii="Times New Roman" w:eastAsia="Calibri" w:hAnsi="Times New Roman" w:cs="Times New Roman"/>
        </w:rPr>
        <w:t xml:space="preserve"> 60 g pakuotėms ir 12 mėnesių 120 g pakuotėms</w:t>
      </w:r>
      <w:r w:rsidRPr="008B448F">
        <w:rPr>
          <w:rFonts w:ascii="Times New Roman" w:eastAsia="Calibri" w:hAnsi="Times New Roman" w:cs="Times New Roman"/>
        </w:rPr>
        <w:t>.</w:t>
      </w:r>
    </w:p>
    <w:p w14:paraId="19F8A374" w14:textId="77777777" w:rsidR="00B04045" w:rsidRPr="00694700" w:rsidRDefault="00B04045" w:rsidP="00B04045">
      <w:pPr>
        <w:spacing w:after="0" w:line="240" w:lineRule="auto"/>
        <w:rPr>
          <w:rFonts w:ascii="Times New Roman" w:eastAsia="Calibri" w:hAnsi="Times New Roman" w:cs="Times New Roman"/>
        </w:rPr>
      </w:pPr>
    </w:p>
    <w:p w14:paraId="72A34785"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6.4</w:t>
      </w:r>
      <w:r w:rsidRPr="00694700">
        <w:rPr>
          <w:rFonts w:ascii="Times New Roman" w:eastAsia="Calibri" w:hAnsi="Times New Roman" w:cs="Times New Roman"/>
          <w:b/>
        </w:rPr>
        <w:tab/>
        <w:t>Specialios laikymo sąlygos</w:t>
      </w:r>
    </w:p>
    <w:p w14:paraId="7CFBA3DC" w14:textId="77777777" w:rsidR="00B04045" w:rsidRPr="00662466" w:rsidRDefault="00B04045" w:rsidP="00B04045">
      <w:pPr>
        <w:spacing w:after="0" w:line="240" w:lineRule="auto"/>
        <w:rPr>
          <w:rFonts w:ascii="Times New Roman" w:eastAsia="Calibri" w:hAnsi="Times New Roman" w:cs="Times New Roman"/>
        </w:rPr>
      </w:pPr>
    </w:p>
    <w:p w14:paraId="5CCA3A83" w14:textId="77777777" w:rsidR="00B04045" w:rsidRPr="00662466" w:rsidRDefault="00B04045" w:rsidP="00B04045">
      <w:pPr>
        <w:spacing w:after="0" w:line="240" w:lineRule="auto"/>
        <w:rPr>
          <w:rFonts w:ascii="Times New Roman" w:eastAsia="Calibri" w:hAnsi="Times New Roman" w:cs="Times New Roman"/>
        </w:rPr>
      </w:pPr>
      <w:r w:rsidRPr="00662466">
        <w:rPr>
          <w:rFonts w:ascii="Times New Roman" w:eastAsia="Calibri" w:hAnsi="Times New Roman" w:cs="Times New Roman"/>
        </w:rPr>
        <w:t xml:space="preserve">Laikyti </w:t>
      </w:r>
      <w:r>
        <w:rPr>
          <w:rFonts w:ascii="Times New Roman" w:eastAsia="Calibri" w:hAnsi="Times New Roman" w:cs="Times New Roman"/>
        </w:rPr>
        <w:t>žemesnėje</w:t>
      </w:r>
      <w:r w:rsidRPr="00662466">
        <w:rPr>
          <w:rFonts w:ascii="Times New Roman" w:eastAsia="Calibri" w:hAnsi="Times New Roman" w:cs="Times New Roman"/>
        </w:rPr>
        <w:t xml:space="preserve"> kaip 25</w:t>
      </w:r>
      <w:r>
        <w:rPr>
          <w:rFonts w:ascii="Times New Roman" w:eastAsia="Calibri" w:hAnsi="Times New Roman" w:cs="Times New Roman"/>
        </w:rPr>
        <w:t> </w:t>
      </w:r>
      <w:r w:rsidRPr="00662466">
        <w:rPr>
          <w:rFonts w:ascii="Times New Roman" w:hAnsi="Times New Roman" w:cs="Times New Roman"/>
          <w:noProof/>
        </w:rPr>
        <w:sym w:font="Symbol" w:char="F0B0"/>
      </w:r>
      <w:r w:rsidRPr="00662466">
        <w:rPr>
          <w:rFonts w:ascii="Times New Roman" w:hAnsi="Times New Roman" w:cs="Times New Roman"/>
          <w:noProof/>
        </w:rPr>
        <w:t>C</w:t>
      </w:r>
      <w:r w:rsidRPr="00662466">
        <w:rPr>
          <w:rFonts w:ascii="Times New Roman" w:eastAsia="Calibri" w:hAnsi="Times New Roman" w:cs="Times New Roman"/>
        </w:rPr>
        <w:t xml:space="preserve"> temperatūroje.</w:t>
      </w:r>
      <w:r>
        <w:rPr>
          <w:rFonts w:ascii="Times New Roman" w:eastAsia="Calibri" w:hAnsi="Times New Roman" w:cs="Times New Roman"/>
        </w:rPr>
        <w:t xml:space="preserve"> </w:t>
      </w:r>
      <w:r w:rsidRPr="00662466">
        <w:rPr>
          <w:rFonts w:ascii="Times New Roman" w:eastAsia="Calibri" w:hAnsi="Times New Roman" w:cs="Times New Roman"/>
        </w:rPr>
        <w:t>Laikyti gamintojo pakuotėje</w:t>
      </w:r>
      <w:r>
        <w:rPr>
          <w:rFonts w:ascii="Times New Roman" w:eastAsia="Calibri" w:hAnsi="Times New Roman" w:cs="Times New Roman"/>
        </w:rPr>
        <w:t>, kad vaistinis preparatas būtų apsaugotas nuo šviesos.</w:t>
      </w:r>
    </w:p>
    <w:p w14:paraId="55339CB7" w14:textId="77777777" w:rsidR="00B04045" w:rsidRPr="00662466" w:rsidRDefault="00B04045" w:rsidP="00B04045">
      <w:pPr>
        <w:spacing w:after="0" w:line="240" w:lineRule="auto"/>
        <w:rPr>
          <w:rFonts w:ascii="Times New Roman" w:eastAsia="Calibri" w:hAnsi="Times New Roman" w:cs="Times New Roman"/>
        </w:rPr>
      </w:pPr>
    </w:p>
    <w:p w14:paraId="380FEC40"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6.5</w:t>
      </w:r>
      <w:r w:rsidRPr="00694700">
        <w:rPr>
          <w:rFonts w:ascii="Times New Roman" w:eastAsia="Calibri" w:hAnsi="Times New Roman" w:cs="Times New Roman"/>
          <w:b/>
        </w:rPr>
        <w:tab/>
        <w:t xml:space="preserve">Talpyklės pobūdis ir jos turinys </w:t>
      </w:r>
    </w:p>
    <w:p w14:paraId="55E72FEF" w14:textId="77777777" w:rsidR="00B04045" w:rsidRPr="00694700" w:rsidRDefault="00B04045" w:rsidP="00B04045">
      <w:pPr>
        <w:spacing w:after="0" w:line="240" w:lineRule="auto"/>
        <w:rPr>
          <w:rFonts w:ascii="Times New Roman" w:eastAsia="Calibri" w:hAnsi="Times New Roman" w:cs="Times New Roman"/>
        </w:rPr>
      </w:pPr>
    </w:p>
    <w:p w14:paraId="2126D81D" w14:textId="77777777" w:rsidR="00B04045" w:rsidRPr="004643EF" w:rsidRDefault="00B04045" w:rsidP="00B04045">
      <w:pPr>
        <w:spacing w:after="0" w:line="240" w:lineRule="auto"/>
        <w:rPr>
          <w:rFonts w:ascii="Times New Roman" w:eastAsia="Calibri" w:hAnsi="Times New Roman" w:cs="Times New Roman"/>
          <w:i/>
          <w:iCs/>
        </w:rPr>
      </w:pPr>
      <w:r w:rsidRPr="004643EF">
        <w:rPr>
          <w:rFonts w:ascii="Times New Roman" w:eastAsia="Calibri" w:hAnsi="Times New Roman" w:cs="Times New Roman"/>
          <w:i/>
          <w:iCs/>
        </w:rPr>
        <w:t>Pirminė pakuotė</w:t>
      </w:r>
    </w:p>
    <w:p w14:paraId="6A3DA6C6" w14:textId="77777777" w:rsidR="00B04045" w:rsidRDefault="00B04045" w:rsidP="00B04045">
      <w:pPr>
        <w:spacing w:after="0" w:line="240" w:lineRule="auto"/>
        <w:rPr>
          <w:rFonts w:ascii="Times New Roman" w:eastAsia="Calibri" w:hAnsi="Times New Roman" w:cs="Times New Roman"/>
        </w:rPr>
      </w:pPr>
      <w:r w:rsidRPr="004643EF">
        <w:rPr>
          <w:rFonts w:ascii="Times New Roman" w:eastAsia="Calibri" w:hAnsi="Times New Roman" w:cs="Times New Roman"/>
        </w:rPr>
        <w:t>60</w:t>
      </w:r>
      <w:r>
        <w:rPr>
          <w:rFonts w:ascii="Times New Roman" w:eastAsia="Calibri" w:hAnsi="Times New Roman" w:cs="Times New Roman"/>
        </w:rPr>
        <w:t> </w:t>
      </w:r>
      <w:r w:rsidRPr="004643EF">
        <w:rPr>
          <w:rFonts w:ascii="Times New Roman" w:eastAsia="Calibri" w:hAnsi="Times New Roman" w:cs="Times New Roman"/>
        </w:rPr>
        <w:t>g arba 120</w:t>
      </w:r>
      <w:r>
        <w:rPr>
          <w:rFonts w:ascii="Times New Roman" w:eastAsia="Calibri" w:hAnsi="Times New Roman" w:cs="Times New Roman"/>
        </w:rPr>
        <w:t> </w:t>
      </w:r>
      <w:r w:rsidRPr="004643EF">
        <w:rPr>
          <w:rFonts w:ascii="Times New Roman" w:eastAsia="Calibri" w:hAnsi="Times New Roman" w:cs="Times New Roman"/>
        </w:rPr>
        <w:t xml:space="preserve">g vaistinio preparato </w:t>
      </w:r>
      <w:r>
        <w:rPr>
          <w:rFonts w:ascii="Times New Roman" w:eastAsia="Calibri" w:hAnsi="Times New Roman" w:cs="Times New Roman"/>
        </w:rPr>
        <w:t>yra supilama</w:t>
      </w:r>
      <w:r w:rsidRPr="004643EF">
        <w:rPr>
          <w:rFonts w:ascii="Times New Roman" w:eastAsia="Calibri" w:hAnsi="Times New Roman" w:cs="Times New Roman"/>
        </w:rPr>
        <w:t xml:space="preserve"> į sandarią aliuminio tūbelę su membrana, iš vidaus padengtą epoksidiniu laku, su užsukamuoju </w:t>
      </w:r>
      <w:r>
        <w:rPr>
          <w:rFonts w:ascii="Times New Roman" w:eastAsia="Calibri" w:hAnsi="Times New Roman" w:cs="Times New Roman"/>
        </w:rPr>
        <w:t xml:space="preserve">polipropileno (PP) </w:t>
      </w:r>
      <w:r w:rsidRPr="004643EF">
        <w:rPr>
          <w:rFonts w:ascii="Times New Roman" w:eastAsia="Calibri" w:hAnsi="Times New Roman" w:cs="Times New Roman"/>
        </w:rPr>
        <w:t>dangteliu</w:t>
      </w:r>
      <w:r>
        <w:rPr>
          <w:rFonts w:ascii="Times New Roman" w:eastAsia="Calibri" w:hAnsi="Times New Roman" w:cs="Times New Roman"/>
        </w:rPr>
        <w:t>, kuriame yra</w:t>
      </w:r>
      <w:r w:rsidRPr="004643EF">
        <w:rPr>
          <w:rFonts w:ascii="Times New Roman" w:eastAsia="Calibri" w:hAnsi="Times New Roman" w:cs="Times New Roman"/>
        </w:rPr>
        <w:t xml:space="preserve"> pradūrimo įtais</w:t>
      </w:r>
      <w:r>
        <w:rPr>
          <w:rFonts w:ascii="Times New Roman" w:eastAsia="Calibri" w:hAnsi="Times New Roman" w:cs="Times New Roman"/>
        </w:rPr>
        <w:t>as</w:t>
      </w:r>
      <w:r w:rsidRPr="004643EF">
        <w:rPr>
          <w:rFonts w:ascii="Times New Roman" w:eastAsia="Calibri" w:hAnsi="Times New Roman" w:cs="Times New Roman"/>
        </w:rPr>
        <w:t>.</w:t>
      </w:r>
    </w:p>
    <w:p w14:paraId="5A33FCC1" w14:textId="77777777" w:rsidR="00B04045" w:rsidRPr="004643EF" w:rsidRDefault="00B04045" w:rsidP="00B04045">
      <w:pPr>
        <w:spacing w:after="0" w:line="240" w:lineRule="auto"/>
        <w:rPr>
          <w:rFonts w:ascii="Times New Roman" w:eastAsia="Calibri" w:hAnsi="Times New Roman" w:cs="Times New Roman"/>
        </w:rPr>
      </w:pPr>
    </w:p>
    <w:p w14:paraId="17745780" w14:textId="77777777" w:rsidR="00B04045" w:rsidRPr="004643EF" w:rsidRDefault="00B04045" w:rsidP="00B04045">
      <w:pPr>
        <w:spacing w:after="0" w:line="240" w:lineRule="auto"/>
        <w:rPr>
          <w:rFonts w:ascii="Times New Roman" w:eastAsia="Calibri" w:hAnsi="Times New Roman" w:cs="Times New Roman"/>
          <w:i/>
          <w:iCs/>
        </w:rPr>
      </w:pPr>
      <w:r w:rsidRPr="004643EF">
        <w:rPr>
          <w:rFonts w:ascii="Times New Roman" w:eastAsia="Calibri" w:hAnsi="Times New Roman" w:cs="Times New Roman"/>
          <w:i/>
          <w:iCs/>
        </w:rPr>
        <w:t>Antrinė pakuotė</w:t>
      </w:r>
    </w:p>
    <w:p w14:paraId="654D85BE" w14:textId="77777777" w:rsidR="00B04045" w:rsidRDefault="00B04045" w:rsidP="00B04045">
      <w:pPr>
        <w:spacing w:after="0" w:line="240" w:lineRule="auto"/>
        <w:rPr>
          <w:rFonts w:ascii="Times New Roman" w:eastAsia="Calibri" w:hAnsi="Times New Roman" w:cs="Times New Roman"/>
        </w:rPr>
      </w:pPr>
      <w:r w:rsidRPr="004643EF">
        <w:rPr>
          <w:rFonts w:ascii="Times New Roman" w:eastAsia="Calibri" w:hAnsi="Times New Roman" w:cs="Times New Roman"/>
        </w:rPr>
        <w:t>Kiekviena tūbelė</w:t>
      </w:r>
      <w:r>
        <w:rPr>
          <w:rFonts w:ascii="Times New Roman" w:eastAsia="Calibri" w:hAnsi="Times New Roman" w:cs="Times New Roman"/>
        </w:rPr>
        <w:t>,</w:t>
      </w:r>
      <w:r w:rsidRPr="004643EF">
        <w:rPr>
          <w:rFonts w:ascii="Times New Roman" w:eastAsia="Calibri" w:hAnsi="Times New Roman" w:cs="Times New Roman"/>
        </w:rPr>
        <w:t xml:space="preserve"> kartu su </w:t>
      </w:r>
      <w:r>
        <w:rPr>
          <w:rFonts w:ascii="Times New Roman" w:eastAsia="Calibri" w:hAnsi="Times New Roman" w:cs="Times New Roman"/>
        </w:rPr>
        <w:t>pakuotės</w:t>
      </w:r>
      <w:r w:rsidRPr="004643EF">
        <w:rPr>
          <w:rFonts w:ascii="Times New Roman" w:eastAsia="Calibri" w:hAnsi="Times New Roman" w:cs="Times New Roman"/>
        </w:rPr>
        <w:t xml:space="preserve"> lapeliu</w:t>
      </w:r>
      <w:r>
        <w:rPr>
          <w:rFonts w:ascii="Times New Roman" w:eastAsia="Calibri" w:hAnsi="Times New Roman" w:cs="Times New Roman"/>
        </w:rPr>
        <w:t>, yra</w:t>
      </w:r>
      <w:r w:rsidRPr="004643EF">
        <w:rPr>
          <w:rFonts w:ascii="Times New Roman" w:eastAsia="Calibri" w:hAnsi="Times New Roman" w:cs="Times New Roman"/>
        </w:rPr>
        <w:t xml:space="preserve"> įd</w:t>
      </w:r>
      <w:r>
        <w:rPr>
          <w:rFonts w:ascii="Times New Roman" w:eastAsia="Calibri" w:hAnsi="Times New Roman" w:cs="Times New Roman"/>
        </w:rPr>
        <w:t xml:space="preserve">ėta </w:t>
      </w:r>
      <w:r w:rsidRPr="004643EF">
        <w:rPr>
          <w:rFonts w:ascii="Times New Roman" w:eastAsia="Calibri" w:hAnsi="Times New Roman" w:cs="Times New Roman"/>
        </w:rPr>
        <w:t>į karton</w:t>
      </w:r>
      <w:r>
        <w:rPr>
          <w:rFonts w:ascii="Times New Roman" w:eastAsia="Calibri" w:hAnsi="Times New Roman" w:cs="Times New Roman"/>
        </w:rPr>
        <w:t>o</w:t>
      </w:r>
      <w:r w:rsidRPr="004643EF">
        <w:rPr>
          <w:rFonts w:ascii="Times New Roman" w:eastAsia="Calibri" w:hAnsi="Times New Roman" w:cs="Times New Roman"/>
        </w:rPr>
        <w:t xml:space="preserve"> dėžutę.</w:t>
      </w:r>
    </w:p>
    <w:p w14:paraId="6A10A55C" w14:textId="77777777" w:rsidR="00B04045" w:rsidRPr="004643EF" w:rsidRDefault="00B04045" w:rsidP="00B04045">
      <w:pPr>
        <w:spacing w:after="0" w:line="240" w:lineRule="auto"/>
        <w:rPr>
          <w:rFonts w:ascii="Times New Roman" w:eastAsia="Calibri" w:hAnsi="Times New Roman" w:cs="Times New Roman"/>
        </w:rPr>
      </w:pPr>
    </w:p>
    <w:p w14:paraId="1BA4A45F"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Gali būti tiekiamos ne visų dydžių pakuotės.</w:t>
      </w:r>
    </w:p>
    <w:p w14:paraId="1642A436" w14:textId="77777777" w:rsidR="00B04045" w:rsidRPr="00694700" w:rsidRDefault="00B04045" w:rsidP="00B04045">
      <w:pPr>
        <w:spacing w:after="0" w:line="240" w:lineRule="auto"/>
        <w:rPr>
          <w:rFonts w:ascii="Times New Roman" w:eastAsia="Calibri" w:hAnsi="Times New Roman" w:cs="Times New Roman"/>
        </w:rPr>
      </w:pPr>
    </w:p>
    <w:p w14:paraId="15A25AFA"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rPr>
        <w:t>6.6</w:t>
      </w:r>
      <w:r w:rsidRPr="00694700">
        <w:rPr>
          <w:rFonts w:ascii="Times New Roman" w:eastAsia="Calibri" w:hAnsi="Times New Roman" w:cs="Times New Roman"/>
          <w:b/>
        </w:rPr>
        <w:tab/>
        <w:t xml:space="preserve">Specialūs reikalavimai atliekoms tvarkyti </w:t>
      </w:r>
    </w:p>
    <w:p w14:paraId="1088D482" w14:textId="77777777" w:rsidR="00B04045" w:rsidRPr="00694700" w:rsidRDefault="00B04045" w:rsidP="00B04045">
      <w:pPr>
        <w:spacing w:after="0" w:line="240" w:lineRule="auto"/>
        <w:rPr>
          <w:rFonts w:ascii="Times New Roman" w:eastAsia="Calibri" w:hAnsi="Times New Roman" w:cs="Times New Roman"/>
        </w:rPr>
      </w:pPr>
    </w:p>
    <w:p w14:paraId="6C4D2EBB"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Specialių reikalavimų nėra.</w:t>
      </w:r>
    </w:p>
    <w:p w14:paraId="68069BEA" w14:textId="77777777" w:rsidR="00B04045" w:rsidRPr="00694700" w:rsidRDefault="00B04045" w:rsidP="00B04045">
      <w:pPr>
        <w:spacing w:after="0" w:line="240" w:lineRule="auto"/>
        <w:rPr>
          <w:rFonts w:ascii="Times New Roman" w:eastAsia="Calibri" w:hAnsi="Times New Roman" w:cs="Times New Roman"/>
        </w:rPr>
      </w:pPr>
    </w:p>
    <w:p w14:paraId="60985412" w14:textId="77777777" w:rsidR="00B04045" w:rsidRPr="00694700" w:rsidRDefault="00B04045" w:rsidP="00B04045">
      <w:pPr>
        <w:spacing w:after="0" w:line="240" w:lineRule="auto"/>
        <w:rPr>
          <w:rFonts w:ascii="Times New Roman" w:eastAsia="Calibri" w:hAnsi="Times New Roman" w:cs="Times New Roman"/>
        </w:rPr>
      </w:pPr>
    </w:p>
    <w:p w14:paraId="4EDE1E3D"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7.</w:t>
      </w:r>
      <w:r w:rsidRPr="00694700">
        <w:rPr>
          <w:rFonts w:ascii="Times New Roman" w:eastAsia="Calibri" w:hAnsi="Times New Roman" w:cs="Times New Roman"/>
          <w:b/>
          <w:caps/>
        </w:rPr>
        <w:tab/>
        <w:t>REGISTRUOTOJAS</w:t>
      </w:r>
    </w:p>
    <w:p w14:paraId="3A3AF2FC" w14:textId="77777777" w:rsidR="00B04045" w:rsidRPr="00694700" w:rsidRDefault="00B04045" w:rsidP="00B04045">
      <w:pPr>
        <w:spacing w:after="0" w:line="240" w:lineRule="auto"/>
        <w:rPr>
          <w:rFonts w:ascii="Times New Roman" w:eastAsia="Calibri" w:hAnsi="Times New Roman" w:cs="Times New Roman"/>
        </w:rPr>
      </w:pPr>
    </w:p>
    <w:p w14:paraId="02888BD0"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SOPHARMA AD</w:t>
      </w:r>
    </w:p>
    <w:p w14:paraId="4B684B02"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 xml:space="preserve">16 </w:t>
      </w:r>
      <w:proofErr w:type="spellStart"/>
      <w:r w:rsidRPr="0038169D">
        <w:rPr>
          <w:rFonts w:ascii="Times New Roman" w:eastAsia="Calibri" w:hAnsi="Times New Roman" w:cs="Times New Roman"/>
        </w:rPr>
        <w:t>Iliensko</w:t>
      </w:r>
      <w:proofErr w:type="spellEnd"/>
      <w:r w:rsidRPr="0038169D">
        <w:rPr>
          <w:rFonts w:ascii="Times New Roman" w:eastAsia="Calibri" w:hAnsi="Times New Roman" w:cs="Times New Roman"/>
        </w:rPr>
        <w:t xml:space="preserve"> </w:t>
      </w:r>
      <w:proofErr w:type="spellStart"/>
      <w:r w:rsidRPr="0038169D">
        <w:rPr>
          <w:rFonts w:ascii="Times New Roman" w:eastAsia="Calibri" w:hAnsi="Times New Roman" w:cs="Times New Roman"/>
        </w:rPr>
        <w:t>Shosse</w:t>
      </w:r>
      <w:proofErr w:type="spellEnd"/>
      <w:r w:rsidRPr="0038169D">
        <w:rPr>
          <w:rFonts w:ascii="Times New Roman" w:eastAsia="Calibri" w:hAnsi="Times New Roman" w:cs="Times New Roman"/>
        </w:rPr>
        <w:t xml:space="preserve"> Str.</w:t>
      </w:r>
    </w:p>
    <w:p w14:paraId="7B125827"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Sofia 1220</w:t>
      </w:r>
    </w:p>
    <w:p w14:paraId="09CCCB81" w14:textId="77777777" w:rsidR="00B04045"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Bulgarija</w:t>
      </w:r>
    </w:p>
    <w:p w14:paraId="10A7C6BE" w14:textId="77777777" w:rsidR="00B04045" w:rsidRPr="00694700" w:rsidRDefault="00B04045" w:rsidP="00B04045">
      <w:pPr>
        <w:spacing w:after="0" w:line="240" w:lineRule="auto"/>
        <w:rPr>
          <w:rFonts w:ascii="Times New Roman" w:eastAsia="Calibri" w:hAnsi="Times New Roman" w:cs="Times New Roman"/>
        </w:rPr>
      </w:pPr>
    </w:p>
    <w:p w14:paraId="0F802751" w14:textId="77777777" w:rsidR="00B04045" w:rsidRPr="00694700" w:rsidRDefault="00B04045" w:rsidP="00B04045">
      <w:pPr>
        <w:spacing w:after="0" w:line="240" w:lineRule="auto"/>
        <w:rPr>
          <w:rFonts w:ascii="Times New Roman" w:eastAsia="Calibri" w:hAnsi="Times New Roman" w:cs="Times New Roman"/>
        </w:rPr>
      </w:pPr>
    </w:p>
    <w:p w14:paraId="4270FC0F"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8.</w:t>
      </w:r>
      <w:r w:rsidRPr="00694700">
        <w:rPr>
          <w:rFonts w:ascii="Times New Roman" w:eastAsia="Calibri" w:hAnsi="Times New Roman" w:cs="Times New Roman"/>
          <w:b/>
          <w:caps/>
        </w:rPr>
        <w:tab/>
        <w:t xml:space="preserve">REGISTRACIJOS PAŽYMĖJIMO numeris (-IAI) </w:t>
      </w:r>
    </w:p>
    <w:p w14:paraId="038296AE" w14:textId="77777777" w:rsidR="00B04045" w:rsidRDefault="00B04045" w:rsidP="00B04045">
      <w:pPr>
        <w:spacing w:after="0" w:line="240" w:lineRule="auto"/>
        <w:rPr>
          <w:rFonts w:ascii="Times New Roman" w:eastAsia="Calibri" w:hAnsi="Times New Roman" w:cs="Times New Roman"/>
        </w:rPr>
      </w:pPr>
    </w:p>
    <w:p w14:paraId="43DB52C6" w14:textId="77777777" w:rsidR="00B04045" w:rsidRPr="0021762B" w:rsidRDefault="00B04045" w:rsidP="00B04045">
      <w:pPr>
        <w:spacing w:after="0" w:line="240" w:lineRule="auto"/>
        <w:rPr>
          <w:rFonts w:ascii="Times New Roman" w:eastAsia="Calibri" w:hAnsi="Times New Roman" w:cs="Times New Roman"/>
        </w:rPr>
      </w:pPr>
      <w:r w:rsidRPr="0021762B">
        <w:rPr>
          <w:rFonts w:ascii="Times New Roman" w:eastAsia="Calibri" w:hAnsi="Times New Roman" w:cs="Times New Roman"/>
        </w:rPr>
        <w:t>LT/1/23/5258/001 – 60 g,</w:t>
      </w:r>
      <w:r>
        <w:rPr>
          <w:rFonts w:ascii="Times New Roman" w:eastAsia="Calibri" w:hAnsi="Times New Roman" w:cs="Times New Roman"/>
        </w:rPr>
        <w:t xml:space="preserve"> </w:t>
      </w:r>
      <w:r w:rsidRPr="0021762B">
        <w:rPr>
          <w:rFonts w:ascii="Times New Roman" w:eastAsia="Calibri" w:hAnsi="Times New Roman" w:cs="Times New Roman"/>
        </w:rPr>
        <w:t>N1</w:t>
      </w:r>
    </w:p>
    <w:p w14:paraId="50034D4C" w14:textId="77777777" w:rsidR="00B04045" w:rsidRDefault="00B04045" w:rsidP="00B04045">
      <w:pPr>
        <w:spacing w:after="0" w:line="240" w:lineRule="auto"/>
        <w:rPr>
          <w:rFonts w:ascii="Times New Roman" w:eastAsia="Calibri" w:hAnsi="Times New Roman" w:cs="Times New Roman"/>
        </w:rPr>
      </w:pPr>
      <w:r w:rsidRPr="0021762B">
        <w:rPr>
          <w:rFonts w:ascii="Times New Roman" w:eastAsia="Calibri" w:hAnsi="Times New Roman" w:cs="Times New Roman"/>
        </w:rPr>
        <w:t>LT/1/23/5258/002 – 120 g,</w:t>
      </w:r>
      <w:r>
        <w:rPr>
          <w:rFonts w:ascii="Times New Roman" w:eastAsia="Calibri" w:hAnsi="Times New Roman" w:cs="Times New Roman"/>
        </w:rPr>
        <w:t xml:space="preserve"> </w:t>
      </w:r>
      <w:r w:rsidRPr="0021762B">
        <w:rPr>
          <w:rFonts w:ascii="Times New Roman" w:eastAsia="Calibri" w:hAnsi="Times New Roman" w:cs="Times New Roman"/>
        </w:rPr>
        <w:t>N1</w:t>
      </w:r>
    </w:p>
    <w:p w14:paraId="29B92E82" w14:textId="77777777" w:rsidR="00B04045" w:rsidRPr="00694700" w:rsidRDefault="00B04045" w:rsidP="00B04045">
      <w:pPr>
        <w:spacing w:after="0" w:line="240" w:lineRule="auto"/>
        <w:rPr>
          <w:rFonts w:ascii="Times New Roman" w:eastAsia="Calibri" w:hAnsi="Times New Roman" w:cs="Times New Roman"/>
        </w:rPr>
      </w:pPr>
    </w:p>
    <w:p w14:paraId="4039F928" w14:textId="77777777" w:rsidR="00B04045" w:rsidRPr="00694700" w:rsidRDefault="00B04045" w:rsidP="00B04045">
      <w:pPr>
        <w:spacing w:after="0" w:line="240" w:lineRule="auto"/>
        <w:rPr>
          <w:rFonts w:ascii="Times New Roman" w:eastAsia="Calibri" w:hAnsi="Times New Roman" w:cs="Times New Roman"/>
        </w:rPr>
      </w:pPr>
    </w:p>
    <w:p w14:paraId="0B185BC3"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9.</w:t>
      </w:r>
      <w:r w:rsidRPr="00694700">
        <w:rPr>
          <w:rFonts w:ascii="Times New Roman" w:eastAsia="Calibri" w:hAnsi="Times New Roman" w:cs="Times New Roman"/>
          <w:b/>
          <w:caps/>
        </w:rPr>
        <w:tab/>
        <w:t>REGISTRAVIMO / PERREGISTRAVIMO data</w:t>
      </w:r>
    </w:p>
    <w:p w14:paraId="4084EE5A" w14:textId="77777777" w:rsidR="00B04045" w:rsidRPr="00694700" w:rsidRDefault="00B04045" w:rsidP="00B04045">
      <w:pPr>
        <w:spacing w:after="0" w:line="240" w:lineRule="auto"/>
        <w:rPr>
          <w:rFonts w:ascii="Times New Roman" w:eastAsia="Calibri" w:hAnsi="Times New Roman" w:cs="Times New Roman"/>
        </w:rPr>
      </w:pPr>
    </w:p>
    <w:p w14:paraId="46B8DA79"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Registravimo data </w:t>
      </w:r>
      <w:r>
        <w:rPr>
          <w:rFonts w:ascii="Times New Roman" w:eastAsia="Times New Roman" w:hAnsi="Times New Roman" w:cs="Times New Roman"/>
          <w:szCs w:val="20"/>
          <w:lang w:eastAsia="lt-LT"/>
        </w:rPr>
        <w:t>2023 m. lapkričio 6 d.</w:t>
      </w:r>
    </w:p>
    <w:p w14:paraId="3CA21D63" w14:textId="77777777" w:rsidR="00B04045" w:rsidRPr="00694700" w:rsidRDefault="00B04045" w:rsidP="00B04045">
      <w:pPr>
        <w:spacing w:after="0" w:line="240" w:lineRule="auto"/>
        <w:rPr>
          <w:rFonts w:ascii="Times New Roman" w:eastAsia="Calibri" w:hAnsi="Times New Roman" w:cs="Times New Roman"/>
        </w:rPr>
      </w:pPr>
    </w:p>
    <w:p w14:paraId="324E391B" w14:textId="77777777" w:rsidR="00B04045" w:rsidRPr="00694700" w:rsidRDefault="00B04045" w:rsidP="00B04045">
      <w:pPr>
        <w:spacing w:after="0" w:line="240" w:lineRule="auto"/>
        <w:rPr>
          <w:rFonts w:ascii="Times New Roman" w:eastAsia="Calibri" w:hAnsi="Times New Roman" w:cs="Times New Roman"/>
        </w:rPr>
      </w:pPr>
    </w:p>
    <w:p w14:paraId="7DF187FD"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10.</w:t>
      </w:r>
      <w:r w:rsidRPr="00694700">
        <w:rPr>
          <w:rFonts w:ascii="Times New Roman" w:eastAsia="Calibri" w:hAnsi="Times New Roman" w:cs="Times New Roman"/>
          <w:b/>
          <w:caps/>
        </w:rPr>
        <w:tab/>
        <w:t>teksto peržiūros data</w:t>
      </w:r>
    </w:p>
    <w:p w14:paraId="35FAE42E" w14:textId="77777777" w:rsidR="00B04045" w:rsidRDefault="00B04045" w:rsidP="00B04045">
      <w:pPr>
        <w:spacing w:after="0" w:line="240" w:lineRule="auto"/>
        <w:rPr>
          <w:rFonts w:ascii="Times New Roman" w:eastAsia="Calibri" w:hAnsi="Times New Roman" w:cs="Times New Roman"/>
        </w:rPr>
      </w:pPr>
    </w:p>
    <w:p w14:paraId="75108882" w14:textId="7F76A60E"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202</w:t>
      </w:r>
      <w:r w:rsidR="00272576">
        <w:rPr>
          <w:rFonts w:ascii="Times New Roman" w:eastAsia="Calibri" w:hAnsi="Times New Roman" w:cs="Times New Roman"/>
        </w:rPr>
        <w:t>5</w:t>
      </w:r>
      <w:r>
        <w:rPr>
          <w:rFonts w:ascii="Times New Roman" w:eastAsia="Calibri" w:hAnsi="Times New Roman" w:cs="Times New Roman"/>
        </w:rPr>
        <w:t xml:space="preserve"> m. </w:t>
      </w:r>
      <w:r w:rsidR="00272576">
        <w:rPr>
          <w:rFonts w:ascii="Times New Roman" w:eastAsia="Calibri" w:hAnsi="Times New Roman" w:cs="Times New Roman"/>
        </w:rPr>
        <w:t>sausio 2 d.</w:t>
      </w:r>
    </w:p>
    <w:p w14:paraId="1651CE3A" w14:textId="77777777" w:rsidR="00B04045" w:rsidRPr="00694700" w:rsidRDefault="00B04045" w:rsidP="00B04045">
      <w:pPr>
        <w:spacing w:after="0" w:line="240" w:lineRule="auto"/>
        <w:rPr>
          <w:rFonts w:ascii="Times New Roman" w:eastAsia="Calibri" w:hAnsi="Times New Roman" w:cs="Times New Roman"/>
          <w:noProof/>
        </w:rPr>
      </w:pPr>
    </w:p>
    <w:p w14:paraId="5B61493B" w14:textId="05CD5576"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noProof/>
        </w:rPr>
        <w:t>Išsami informacija apie šį vaistinį preparatą</w:t>
      </w:r>
      <w:r w:rsidRPr="00694700">
        <w:rPr>
          <w:rFonts w:ascii="Times New Roman" w:eastAsia="Calibri" w:hAnsi="Times New Roman" w:cs="Times New Roman"/>
          <w:lang w:eastAsia="lt-LT"/>
        </w:rPr>
        <w:t xml:space="preserve"> pateikiama Valstybinės vaistų kontrolės tarnybos prie Lietuvos Respublikos sveikatos apsaugos ministerijos tinklalapyje </w:t>
      </w:r>
      <w:hyperlink r:id="rId6" w:history="1">
        <w:r w:rsidR="00A73631" w:rsidRPr="00A73631">
          <w:rPr>
            <w:rFonts w:ascii="Times New Roman" w:eastAsia="Times New Roman" w:hAnsi="Times New Roman" w:cs="Times New Roman"/>
            <w:snapToGrid w:val="0"/>
            <w:color w:val="0000FF"/>
            <w:u w:val="single"/>
            <w:lang w:eastAsia="lt-LT"/>
          </w:rPr>
          <w:t>https://vvkt.lrv.lt/lt/</w:t>
        </w:r>
      </w:hyperlink>
      <w:r w:rsidRPr="00694700">
        <w:rPr>
          <w:rFonts w:ascii="Times New Roman" w:eastAsia="Calibri" w:hAnsi="Times New Roman" w:cs="Times New Roman"/>
          <w:color w:val="0000FF"/>
          <w:u w:val="single"/>
          <w:lang w:eastAsia="lt-LT"/>
        </w:rPr>
        <w:t>.</w:t>
      </w:r>
      <w:r w:rsidRPr="00694700">
        <w:rPr>
          <w:rFonts w:ascii="Times New Roman" w:eastAsia="Calibri" w:hAnsi="Times New Roman" w:cs="Times New Roman"/>
          <w:lang w:eastAsia="lt-LT"/>
        </w:rPr>
        <w:br w:type="page"/>
      </w:r>
    </w:p>
    <w:p w14:paraId="3E43452F" w14:textId="77777777" w:rsidR="00B04045" w:rsidRPr="00694700" w:rsidRDefault="00B04045" w:rsidP="00B04045">
      <w:pPr>
        <w:spacing w:after="0" w:line="240" w:lineRule="auto"/>
        <w:rPr>
          <w:rFonts w:ascii="Times New Roman" w:eastAsia="Calibri" w:hAnsi="Times New Roman" w:cs="Times New Roman"/>
          <w:lang w:eastAsia="lt-LT"/>
        </w:rPr>
      </w:pPr>
    </w:p>
    <w:p w14:paraId="35C1F35E" w14:textId="77777777" w:rsidR="00B04045" w:rsidRPr="00694700" w:rsidRDefault="00B04045" w:rsidP="00B04045">
      <w:pPr>
        <w:spacing w:after="0" w:line="240" w:lineRule="auto"/>
        <w:rPr>
          <w:rFonts w:ascii="Times New Roman" w:eastAsia="Calibri" w:hAnsi="Times New Roman" w:cs="Times New Roman"/>
          <w:lang w:eastAsia="lt-LT"/>
        </w:rPr>
      </w:pPr>
    </w:p>
    <w:p w14:paraId="6CA22813" w14:textId="77777777" w:rsidR="00B04045" w:rsidRPr="00694700" w:rsidRDefault="00B04045" w:rsidP="00B04045">
      <w:pPr>
        <w:spacing w:after="0" w:line="240" w:lineRule="auto"/>
        <w:rPr>
          <w:rFonts w:ascii="Times New Roman" w:eastAsia="Calibri" w:hAnsi="Times New Roman" w:cs="Times New Roman"/>
          <w:lang w:eastAsia="lt-LT"/>
        </w:rPr>
      </w:pPr>
    </w:p>
    <w:p w14:paraId="23E85352" w14:textId="77777777" w:rsidR="00B04045" w:rsidRPr="00694700" w:rsidRDefault="00B04045" w:rsidP="00B04045">
      <w:pPr>
        <w:spacing w:after="0" w:line="240" w:lineRule="auto"/>
        <w:rPr>
          <w:rFonts w:ascii="Times New Roman" w:eastAsia="Calibri" w:hAnsi="Times New Roman" w:cs="Times New Roman"/>
          <w:lang w:eastAsia="lt-LT"/>
        </w:rPr>
      </w:pPr>
    </w:p>
    <w:p w14:paraId="22D1325A" w14:textId="77777777" w:rsidR="00B04045" w:rsidRPr="00694700" w:rsidRDefault="00B04045" w:rsidP="00B04045">
      <w:pPr>
        <w:spacing w:after="0" w:line="240" w:lineRule="auto"/>
        <w:rPr>
          <w:rFonts w:ascii="Times New Roman" w:eastAsia="Calibri" w:hAnsi="Times New Roman" w:cs="Times New Roman"/>
          <w:lang w:eastAsia="lt-LT"/>
        </w:rPr>
      </w:pPr>
    </w:p>
    <w:p w14:paraId="4E857E10" w14:textId="77777777" w:rsidR="00B04045" w:rsidRPr="00694700" w:rsidRDefault="00B04045" w:rsidP="00B04045">
      <w:pPr>
        <w:spacing w:after="0" w:line="240" w:lineRule="auto"/>
        <w:rPr>
          <w:rFonts w:ascii="Times New Roman" w:eastAsia="Calibri" w:hAnsi="Times New Roman" w:cs="Times New Roman"/>
          <w:lang w:eastAsia="lt-LT"/>
        </w:rPr>
      </w:pPr>
    </w:p>
    <w:p w14:paraId="7241FDB5" w14:textId="77777777" w:rsidR="00B04045" w:rsidRPr="00694700" w:rsidRDefault="00B04045" w:rsidP="00B04045">
      <w:pPr>
        <w:spacing w:after="0" w:line="240" w:lineRule="auto"/>
        <w:rPr>
          <w:rFonts w:ascii="Times New Roman" w:eastAsia="Calibri" w:hAnsi="Times New Roman" w:cs="Times New Roman"/>
          <w:lang w:eastAsia="lt-LT"/>
        </w:rPr>
      </w:pPr>
    </w:p>
    <w:p w14:paraId="68AEF70C" w14:textId="77777777" w:rsidR="00B04045" w:rsidRPr="00694700" w:rsidRDefault="00B04045" w:rsidP="00B04045">
      <w:pPr>
        <w:spacing w:after="0" w:line="240" w:lineRule="auto"/>
        <w:rPr>
          <w:rFonts w:ascii="Times New Roman" w:eastAsia="Calibri" w:hAnsi="Times New Roman" w:cs="Times New Roman"/>
          <w:lang w:eastAsia="lt-LT"/>
        </w:rPr>
      </w:pPr>
    </w:p>
    <w:p w14:paraId="1B486F96" w14:textId="77777777" w:rsidR="00B04045" w:rsidRPr="00694700" w:rsidRDefault="00B04045" w:rsidP="00B04045">
      <w:pPr>
        <w:spacing w:after="0" w:line="240" w:lineRule="auto"/>
        <w:rPr>
          <w:rFonts w:ascii="Times New Roman" w:eastAsia="Calibri" w:hAnsi="Times New Roman" w:cs="Times New Roman"/>
          <w:lang w:eastAsia="lt-LT"/>
        </w:rPr>
      </w:pPr>
    </w:p>
    <w:p w14:paraId="44ED9A5E" w14:textId="77777777" w:rsidR="00B04045" w:rsidRPr="00694700" w:rsidRDefault="00B04045" w:rsidP="00B04045">
      <w:pPr>
        <w:spacing w:after="0" w:line="240" w:lineRule="auto"/>
        <w:rPr>
          <w:rFonts w:ascii="Times New Roman" w:eastAsia="Calibri" w:hAnsi="Times New Roman" w:cs="Times New Roman"/>
          <w:lang w:eastAsia="lt-LT"/>
        </w:rPr>
      </w:pPr>
    </w:p>
    <w:p w14:paraId="6A47EFEC" w14:textId="77777777" w:rsidR="00B04045" w:rsidRPr="00694700" w:rsidRDefault="00B04045" w:rsidP="00B04045">
      <w:pPr>
        <w:spacing w:after="0" w:line="240" w:lineRule="auto"/>
        <w:rPr>
          <w:rFonts w:ascii="Times New Roman" w:eastAsia="Calibri" w:hAnsi="Times New Roman" w:cs="Times New Roman"/>
          <w:lang w:eastAsia="lt-LT"/>
        </w:rPr>
      </w:pPr>
    </w:p>
    <w:p w14:paraId="64CC2087" w14:textId="77777777" w:rsidR="00B04045" w:rsidRPr="00694700" w:rsidRDefault="00B04045" w:rsidP="00B04045">
      <w:pPr>
        <w:spacing w:after="0" w:line="240" w:lineRule="auto"/>
        <w:rPr>
          <w:rFonts w:ascii="Times New Roman" w:eastAsia="Calibri" w:hAnsi="Times New Roman" w:cs="Times New Roman"/>
          <w:lang w:eastAsia="lt-LT"/>
        </w:rPr>
      </w:pPr>
    </w:p>
    <w:p w14:paraId="0608B530" w14:textId="77777777" w:rsidR="00B04045" w:rsidRPr="00694700" w:rsidRDefault="00B04045" w:rsidP="00B04045">
      <w:pPr>
        <w:spacing w:after="0" w:line="240" w:lineRule="auto"/>
        <w:rPr>
          <w:rFonts w:ascii="Times New Roman" w:eastAsia="Calibri" w:hAnsi="Times New Roman" w:cs="Times New Roman"/>
          <w:lang w:eastAsia="lt-LT"/>
        </w:rPr>
      </w:pPr>
    </w:p>
    <w:p w14:paraId="171B9342" w14:textId="77777777" w:rsidR="00B04045" w:rsidRPr="00694700" w:rsidRDefault="00B04045" w:rsidP="00B04045">
      <w:pPr>
        <w:spacing w:after="0" w:line="240" w:lineRule="auto"/>
        <w:rPr>
          <w:rFonts w:ascii="Times New Roman" w:eastAsia="Calibri" w:hAnsi="Times New Roman" w:cs="Times New Roman"/>
          <w:lang w:eastAsia="lt-LT"/>
        </w:rPr>
      </w:pPr>
    </w:p>
    <w:p w14:paraId="17ED13E2" w14:textId="77777777" w:rsidR="00B04045" w:rsidRPr="00694700" w:rsidRDefault="00B04045" w:rsidP="00B04045">
      <w:pPr>
        <w:spacing w:after="0" w:line="240" w:lineRule="auto"/>
        <w:rPr>
          <w:rFonts w:ascii="Times New Roman" w:eastAsia="Calibri" w:hAnsi="Times New Roman" w:cs="Times New Roman"/>
          <w:lang w:eastAsia="lt-LT"/>
        </w:rPr>
      </w:pPr>
    </w:p>
    <w:p w14:paraId="7D2094D2" w14:textId="77777777" w:rsidR="00B04045" w:rsidRPr="00694700" w:rsidRDefault="00B04045" w:rsidP="00B04045">
      <w:pPr>
        <w:spacing w:after="0" w:line="240" w:lineRule="auto"/>
        <w:rPr>
          <w:rFonts w:ascii="Times New Roman" w:eastAsia="Calibri" w:hAnsi="Times New Roman" w:cs="Times New Roman"/>
          <w:lang w:eastAsia="lt-LT"/>
        </w:rPr>
      </w:pPr>
    </w:p>
    <w:p w14:paraId="65FA46AE" w14:textId="77777777" w:rsidR="00B04045" w:rsidRPr="00694700" w:rsidRDefault="00B04045" w:rsidP="00B04045">
      <w:pPr>
        <w:spacing w:after="0" w:line="240" w:lineRule="auto"/>
        <w:rPr>
          <w:rFonts w:ascii="Times New Roman" w:eastAsia="Calibri" w:hAnsi="Times New Roman" w:cs="Times New Roman"/>
          <w:lang w:eastAsia="lt-LT"/>
        </w:rPr>
      </w:pPr>
    </w:p>
    <w:p w14:paraId="4D766DEE" w14:textId="77777777" w:rsidR="00B04045" w:rsidRPr="00694700" w:rsidRDefault="00B04045" w:rsidP="00B04045">
      <w:pPr>
        <w:spacing w:after="0" w:line="240" w:lineRule="auto"/>
        <w:rPr>
          <w:rFonts w:ascii="Times New Roman" w:eastAsia="Calibri" w:hAnsi="Times New Roman" w:cs="Times New Roman"/>
          <w:lang w:eastAsia="lt-LT"/>
        </w:rPr>
      </w:pPr>
    </w:p>
    <w:p w14:paraId="536432CE" w14:textId="77777777" w:rsidR="00B04045" w:rsidRPr="00694700" w:rsidRDefault="00B04045" w:rsidP="00B04045">
      <w:pPr>
        <w:spacing w:after="0" w:line="240" w:lineRule="auto"/>
        <w:rPr>
          <w:rFonts w:ascii="Times New Roman" w:eastAsia="Calibri" w:hAnsi="Times New Roman" w:cs="Times New Roman"/>
          <w:lang w:eastAsia="lt-LT"/>
        </w:rPr>
      </w:pPr>
    </w:p>
    <w:p w14:paraId="45FDDF87" w14:textId="77777777" w:rsidR="00B04045" w:rsidRPr="00694700" w:rsidRDefault="00B04045" w:rsidP="00B04045">
      <w:pPr>
        <w:spacing w:after="0" w:line="240" w:lineRule="auto"/>
        <w:rPr>
          <w:rFonts w:ascii="Times New Roman" w:eastAsia="Calibri" w:hAnsi="Times New Roman" w:cs="Times New Roman"/>
          <w:lang w:eastAsia="lt-LT"/>
        </w:rPr>
      </w:pPr>
    </w:p>
    <w:p w14:paraId="37751DF4" w14:textId="77777777" w:rsidR="00B04045" w:rsidRPr="0036374A" w:rsidRDefault="00B04045" w:rsidP="00B04045">
      <w:pPr>
        <w:spacing w:after="0" w:line="240" w:lineRule="auto"/>
        <w:rPr>
          <w:rFonts w:ascii="Times New Roman" w:eastAsia="Calibri" w:hAnsi="Times New Roman" w:cs="Times New Roman"/>
          <w:lang w:eastAsia="lt-LT"/>
        </w:rPr>
      </w:pPr>
    </w:p>
    <w:p w14:paraId="230AE04D" w14:textId="77777777" w:rsidR="00B04045" w:rsidRPr="0036374A" w:rsidRDefault="00B04045" w:rsidP="00B04045">
      <w:pPr>
        <w:spacing w:after="0" w:line="240" w:lineRule="auto"/>
        <w:rPr>
          <w:rFonts w:ascii="Times New Roman" w:eastAsia="Calibri" w:hAnsi="Times New Roman" w:cs="Times New Roman"/>
          <w:lang w:eastAsia="lt-LT"/>
        </w:rPr>
      </w:pPr>
    </w:p>
    <w:p w14:paraId="734BA876" w14:textId="77777777" w:rsidR="00B04045" w:rsidRPr="002E49AC" w:rsidRDefault="00B04045" w:rsidP="00B04045">
      <w:pPr>
        <w:tabs>
          <w:tab w:val="left" w:pos="567"/>
        </w:tabs>
        <w:spacing w:after="0" w:line="240" w:lineRule="auto"/>
        <w:rPr>
          <w:rFonts w:ascii="Times New Roman" w:eastAsia="Times New Roman" w:hAnsi="Times New Roman" w:cs="Times New Roman"/>
          <w:lang w:eastAsia="lt-LT"/>
        </w:rPr>
      </w:pPr>
    </w:p>
    <w:p w14:paraId="388AA370" w14:textId="77777777" w:rsidR="00B04045" w:rsidRPr="002E49AC" w:rsidRDefault="00B04045" w:rsidP="00B04045">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28"/>
      <w:bookmarkStart w:id="11" w:name="_Toc129243253"/>
      <w:r w:rsidRPr="002E49AC">
        <w:rPr>
          <w:rFonts w:ascii="Times New Roman" w:eastAsia="Times New Roman" w:hAnsi="Times New Roman" w:cs="Times New Roman"/>
          <w:b/>
          <w:caps/>
        </w:rPr>
        <w:t>II PRIEDAS</w:t>
      </w:r>
      <w:bookmarkEnd w:id="10"/>
      <w:bookmarkEnd w:id="11"/>
    </w:p>
    <w:p w14:paraId="39ACE12B" w14:textId="77777777" w:rsidR="00B04045" w:rsidRPr="002E49AC" w:rsidRDefault="00B04045" w:rsidP="00B04045">
      <w:pPr>
        <w:tabs>
          <w:tab w:val="left" w:pos="567"/>
        </w:tabs>
        <w:spacing w:after="0" w:line="240" w:lineRule="auto"/>
        <w:ind w:left="567" w:hanging="567"/>
        <w:jc w:val="center"/>
        <w:outlineLvl w:val="0"/>
        <w:rPr>
          <w:rFonts w:ascii="Times New Roman" w:eastAsia="Times New Roman" w:hAnsi="Times New Roman" w:cs="Times New Roman"/>
          <w:b/>
          <w:caps/>
        </w:rPr>
      </w:pPr>
    </w:p>
    <w:p w14:paraId="38471486" w14:textId="77777777" w:rsidR="00B04045" w:rsidRPr="002E49AC" w:rsidRDefault="00B04045" w:rsidP="00B04045">
      <w:pPr>
        <w:tabs>
          <w:tab w:val="left" w:pos="567"/>
        </w:tabs>
        <w:spacing w:after="0" w:line="240" w:lineRule="auto"/>
        <w:ind w:left="567" w:hanging="567"/>
        <w:jc w:val="center"/>
        <w:outlineLvl w:val="0"/>
        <w:rPr>
          <w:rFonts w:ascii="Times New Roman" w:eastAsia="Times New Roman" w:hAnsi="Times New Roman" w:cs="Times New Roman"/>
          <w:b/>
          <w:caps/>
        </w:rPr>
      </w:pPr>
      <w:r w:rsidRPr="002E49AC">
        <w:rPr>
          <w:rFonts w:ascii="Times New Roman" w:eastAsia="Times New Roman" w:hAnsi="Times New Roman" w:cs="Times New Roman"/>
          <w:b/>
          <w:caps/>
        </w:rPr>
        <w:t>REGISTRACIJOS SĄLYGOS</w:t>
      </w:r>
    </w:p>
    <w:p w14:paraId="19EB33B8" w14:textId="77777777" w:rsidR="00B04045" w:rsidRPr="002E49AC" w:rsidRDefault="00B04045" w:rsidP="00B04045">
      <w:pPr>
        <w:spacing w:after="0" w:line="240" w:lineRule="auto"/>
        <w:rPr>
          <w:rFonts w:ascii="Times New Roman" w:eastAsia="Times New Roman" w:hAnsi="Times New Roman" w:cs="Times New Roman"/>
          <w:noProof/>
        </w:rPr>
      </w:pPr>
    </w:p>
    <w:p w14:paraId="6F2BE7EB" w14:textId="77777777" w:rsidR="00B04045" w:rsidRPr="002E49AC" w:rsidRDefault="00B04045" w:rsidP="00B04045">
      <w:pPr>
        <w:tabs>
          <w:tab w:val="left" w:pos="1701"/>
        </w:tabs>
        <w:spacing w:after="0" w:line="240" w:lineRule="auto"/>
        <w:ind w:left="1701" w:hanging="567"/>
        <w:rPr>
          <w:rFonts w:ascii="Times New Roman" w:eastAsia="Times New Roman" w:hAnsi="Times New Roman" w:cs="Times New Roman"/>
          <w:b/>
        </w:rPr>
      </w:pPr>
      <w:r w:rsidRPr="002E49AC">
        <w:rPr>
          <w:rFonts w:ascii="Times New Roman" w:eastAsia="Times New Roman" w:hAnsi="Times New Roman" w:cs="Times New Roman"/>
          <w:b/>
        </w:rPr>
        <w:t>A.</w:t>
      </w:r>
      <w:r w:rsidRPr="002E49AC">
        <w:rPr>
          <w:rFonts w:ascii="Times New Roman" w:eastAsia="Times New Roman" w:hAnsi="Times New Roman" w:cs="Times New Roman"/>
          <w:b/>
        </w:rPr>
        <w:tab/>
        <w:t>GAMINTOJAS (-AI), ATSAKINGAS (-I) UŽ SERIJŲ IŠLEIDIMĄ</w:t>
      </w:r>
    </w:p>
    <w:p w14:paraId="026D068E" w14:textId="77777777" w:rsidR="00B04045" w:rsidRPr="002E49AC" w:rsidRDefault="00B04045" w:rsidP="00B04045">
      <w:pPr>
        <w:spacing w:after="0" w:line="240" w:lineRule="auto"/>
        <w:rPr>
          <w:rFonts w:ascii="Times New Roman" w:eastAsia="Times New Roman" w:hAnsi="Times New Roman" w:cs="Times New Roman"/>
          <w:noProof/>
        </w:rPr>
      </w:pPr>
    </w:p>
    <w:p w14:paraId="2BA12385" w14:textId="77777777" w:rsidR="00B04045" w:rsidRPr="002E49AC" w:rsidRDefault="00B04045" w:rsidP="00B04045">
      <w:pPr>
        <w:tabs>
          <w:tab w:val="left" w:pos="1701"/>
        </w:tabs>
        <w:spacing w:after="0" w:line="240" w:lineRule="auto"/>
        <w:ind w:left="1701" w:hanging="567"/>
        <w:rPr>
          <w:rFonts w:ascii="Times New Roman" w:eastAsia="Times New Roman" w:hAnsi="Times New Roman" w:cs="Times New Roman"/>
          <w:b/>
        </w:rPr>
      </w:pPr>
      <w:r w:rsidRPr="002E49AC">
        <w:rPr>
          <w:rFonts w:ascii="Times New Roman" w:eastAsia="Times New Roman" w:hAnsi="Times New Roman" w:cs="Times New Roman"/>
          <w:b/>
        </w:rPr>
        <w:t>B.</w:t>
      </w:r>
      <w:r w:rsidRPr="002E49AC">
        <w:rPr>
          <w:rFonts w:ascii="Times New Roman" w:eastAsia="Times New Roman" w:hAnsi="Times New Roman" w:cs="Times New Roman"/>
          <w:b/>
        </w:rPr>
        <w:tab/>
        <w:t xml:space="preserve">TIEKIMO IR VARTOJIMO SĄLYGOS AR APRIBOJIMAI </w:t>
      </w:r>
    </w:p>
    <w:p w14:paraId="5FDC660E" w14:textId="77777777" w:rsidR="00B04045" w:rsidRPr="0036374A" w:rsidRDefault="00B04045" w:rsidP="00B04045">
      <w:pPr>
        <w:spacing w:after="0" w:line="240" w:lineRule="auto"/>
        <w:rPr>
          <w:rFonts w:ascii="Times New Roman" w:eastAsia="Calibri" w:hAnsi="Times New Roman" w:cs="Times New Roman"/>
          <w:lang w:eastAsia="lt-LT"/>
        </w:rPr>
      </w:pPr>
    </w:p>
    <w:p w14:paraId="25441588"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36374A">
        <w:rPr>
          <w:rFonts w:ascii="Times New Roman" w:eastAsia="Calibri" w:hAnsi="Times New Roman" w:cs="Times New Roman"/>
          <w:b/>
        </w:rPr>
        <w:br w:type="page"/>
      </w:r>
      <w:r w:rsidRPr="00694700">
        <w:rPr>
          <w:rFonts w:ascii="Times New Roman" w:eastAsia="Calibri" w:hAnsi="Times New Roman" w:cs="Times New Roman"/>
          <w:b/>
        </w:rPr>
        <w:lastRenderedPageBreak/>
        <w:t>A.</w:t>
      </w:r>
      <w:r w:rsidRPr="00694700">
        <w:rPr>
          <w:rFonts w:ascii="Times New Roman" w:eastAsia="Calibri" w:hAnsi="Times New Roman" w:cs="Times New Roman"/>
          <w:b/>
        </w:rPr>
        <w:tab/>
        <w:t>GAMINTOJAS (-AI), ATSAKINGAS (-I) UŽ SERIJŲ IŠLEIDIMĄ</w:t>
      </w:r>
    </w:p>
    <w:p w14:paraId="3FFAD235" w14:textId="77777777" w:rsidR="00B04045" w:rsidRPr="00694700" w:rsidRDefault="00B04045" w:rsidP="00B04045">
      <w:pPr>
        <w:spacing w:after="0" w:line="240" w:lineRule="auto"/>
        <w:rPr>
          <w:rFonts w:ascii="Times New Roman" w:eastAsia="Calibri" w:hAnsi="Times New Roman" w:cs="Times New Roman"/>
          <w:lang w:eastAsia="lt-LT"/>
        </w:rPr>
      </w:pPr>
    </w:p>
    <w:p w14:paraId="145EFFE4" w14:textId="77777777" w:rsidR="00B04045" w:rsidRPr="00694700" w:rsidRDefault="00B04045" w:rsidP="00B04045">
      <w:pPr>
        <w:spacing w:after="0" w:line="240" w:lineRule="auto"/>
        <w:rPr>
          <w:rFonts w:ascii="Times New Roman" w:eastAsia="Calibri" w:hAnsi="Times New Roman" w:cs="Times New Roman"/>
          <w:u w:val="single"/>
          <w:lang w:eastAsia="lt-LT"/>
        </w:rPr>
      </w:pPr>
      <w:r w:rsidRPr="00694700">
        <w:rPr>
          <w:rFonts w:ascii="Times New Roman" w:eastAsia="Calibri" w:hAnsi="Times New Roman" w:cs="Times New Roman"/>
          <w:u w:val="single"/>
          <w:lang w:eastAsia="lt-LT"/>
        </w:rPr>
        <w:t>Gamintojo (-ų), atsakingo (-ų) už serijų išleidimą, pavadinimas (-ai) ir adresas (-ai)</w:t>
      </w:r>
    </w:p>
    <w:p w14:paraId="1B8B8FFE" w14:textId="77777777" w:rsidR="00B04045" w:rsidRPr="00694700" w:rsidRDefault="00B04045" w:rsidP="00B04045">
      <w:pPr>
        <w:spacing w:after="0" w:line="240" w:lineRule="auto"/>
        <w:rPr>
          <w:rFonts w:ascii="Times New Roman" w:eastAsia="Calibri" w:hAnsi="Times New Roman" w:cs="Times New Roman"/>
          <w:lang w:eastAsia="lt-LT"/>
        </w:rPr>
      </w:pPr>
    </w:p>
    <w:p w14:paraId="541FC5A9"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SOPHARMA AD</w:t>
      </w:r>
    </w:p>
    <w:p w14:paraId="61EEBBAF"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 xml:space="preserve">16 </w:t>
      </w:r>
      <w:proofErr w:type="spellStart"/>
      <w:r w:rsidRPr="0038169D">
        <w:rPr>
          <w:rFonts w:ascii="Times New Roman" w:eastAsia="Calibri" w:hAnsi="Times New Roman" w:cs="Times New Roman"/>
        </w:rPr>
        <w:t>Iliensko</w:t>
      </w:r>
      <w:proofErr w:type="spellEnd"/>
      <w:r w:rsidRPr="0038169D">
        <w:rPr>
          <w:rFonts w:ascii="Times New Roman" w:eastAsia="Calibri" w:hAnsi="Times New Roman" w:cs="Times New Roman"/>
        </w:rPr>
        <w:t xml:space="preserve"> </w:t>
      </w:r>
      <w:proofErr w:type="spellStart"/>
      <w:r w:rsidRPr="0038169D">
        <w:rPr>
          <w:rFonts w:ascii="Times New Roman" w:eastAsia="Calibri" w:hAnsi="Times New Roman" w:cs="Times New Roman"/>
        </w:rPr>
        <w:t>Shosse</w:t>
      </w:r>
      <w:proofErr w:type="spellEnd"/>
      <w:r w:rsidRPr="0038169D">
        <w:rPr>
          <w:rFonts w:ascii="Times New Roman" w:eastAsia="Calibri" w:hAnsi="Times New Roman" w:cs="Times New Roman"/>
        </w:rPr>
        <w:t xml:space="preserve"> Str.</w:t>
      </w:r>
    </w:p>
    <w:p w14:paraId="1EA319DE"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Sofia 1220</w:t>
      </w:r>
    </w:p>
    <w:p w14:paraId="722425B3" w14:textId="77777777" w:rsidR="00B04045"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Bulgarija</w:t>
      </w:r>
    </w:p>
    <w:p w14:paraId="6FC72BE0" w14:textId="77777777" w:rsidR="00B04045" w:rsidRPr="00694700" w:rsidRDefault="00B04045" w:rsidP="00B04045">
      <w:pPr>
        <w:spacing w:after="0" w:line="240" w:lineRule="auto"/>
        <w:rPr>
          <w:rFonts w:ascii="Times New Roman" w:eastAsia="Calibri" w:hAnsi="Times New Roman" w:cs="Times New Roman"/>
        </w:rPr>
      </w:pPr>
    </w:p>
    <w:p w14:paraId="46EB2749" w14:textId="77777777" w:rsidR="00B04045" w:rsidRPr="00694700" w:rsidRDefault="00B04045" w:rsidP="00B04045">
      <w:pPr>
        <w:spacing w:after="0" w:line="240" w:lineRule="auto"/>
        <w:rPr>
          <w:rFonts w:ascii="Times New Roman" w:eastAsia="Calibri" w:hAnsi="Times New Roman" w:cs="Times New Roman"/>
          <w:lang w:eastAsia="lt-LT"/>
        </w:rPr>
      </w:pPr>
    </w:p>
    <w:p w14:paraId="464EFF8C"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bookmarkStart w:id="12" w:name="_Toc129243254"/>
      <w:bookmarkStart w:id="13" w:name="_Toc129243129"/>
      <w:r w:rsidRPr="00694700">
        <w:rPr>
          <w:rFonts w:ascii="Times New Roman" w:eastAsia="Calibri" w:hAnsi="Times New Roman" w:cs="Times New Roman"/>
          <w:b/>
        </w:rPr>
        <w:t>B.</w:t>
      </w:r>
      <w:r w:rsidRPr="00694700">
        <w:rPr>
          <w:rFonts w:ascii="Times New Roman" w:eastAsia="Calibri" w:hAnsi="Times New Roman" w:cs="Times New Roman"/>
          <w:b/>
        </w:rPr>
        <w:tab/>
      </w:r>
      <w:bookmarkEnd w:id="12"/>
      <w:bookmarkEnd w:id="13"/>
      <w:r w:rsidRPr="00694700">
        <w:rPr>
          <w:rFonts w:ascii="Times New Roman" w:eastAsia="Calibri" w:hAnsi="Times New Roman" w:cs="Times New Roman"/>
          <w:b/>
        </w:rPr>
        <w:t>TIEKIMO IR VARTOJIMO SĄLYGOS IR APRIBOJIMAI</w:t>
      </w:r>
    </w:p>
    <w:p w14:paraId="5FAE8A81" w14:textId="77777777" w:rsidR="00B04045" w:rsidRPr="00694700" w:rsidRDefault="00B04045" w:rsidP="00B04045">
      <w:pPr>
        <w:spacing w:after="0" w:line="240" w:lineRule="auto"/>
        <w:rPr>
          <w:rFonts w:ascii="Times New Roman" w:eastAsia="Calibri" w:hAnsi="Times New Roman" w:cs="Times New Roman"/>
          <w:lang w:eastAsia="lt-LT"/>
        </w:rPr>
      </w:pPr>
    </w:p>
    <w:p w14:paraId="46045F3D"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Nereceptinis vaistinis preparatas.</w:t>
      </w:r>
    </w:p>
    <w:p w14:paraId="30C681F9"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br w:type="page"/>
      </w:r>
    </w:p>
    <w:p w14:paraId="4A750CFE" w14:textId="77777777" w:rsidR="00B04045" w:rsidRPr="00694700" w:rsidRDefault="00B04045" w:rsidP="00B04045">
      <w:pPr>
        <w:spacing w:after="0" w:line="240" w:lineRule="auto"/>
        <w:rPr>
          <w:rFonts w:ascii="Times New Roman" w:eastAsia="Calibri" w:hAnsi="Times New Roman" w:cs="Times New Roman"/>
          <w:lang w:eastAsia="lt-LT"/>
        </w:rPr>
      </w:pPr>
    </w:p>
    <w:p w14:paraId="07803675" w14:textId="77777777" w:rsidR="00B04045" w:rsidRPr="00694700" w:rsidRDefault="00B04045" w:rsidP="00B04045">
      <w:pPr>
        <w:spacing w:after="0" w:line="240" w:lineRule="auto"/>
        <w:rPr>
          <w:rFonts w:ascii="Times New Roman" w:eastAsia="Calibri" w:hAnsi="Times New Roman" w:cs="Times New Roman"/>
          <w:lang w:eastAsia="lt-LT"/>
        </w:rPr>
      </w:pPr>
    </w:p>
    <w:p w14:paraId="5CB5D33C" w14:textId="77777777" w:rsidR="00B04045" w:rsidRPr="00694700" w:rsidRDefault="00B04045" w:rsidP="00B04045">
      <w:pPr>
        <w:spacing w:after="0" w:line="240" w:lineRule="auto"/>
        <w:rPr>
          <w:rFonts w:ascii="Times New Roman" w:eastAsia="Calibri" w:hAnsi="Times New Roman" w:cs="Times New Roman"/>
          <w:lang w:eastAsia="lt-LT"/>
        </w:rPr>
      </w:pPr>
    </w:p>
    <w:p w14:paraId="46758F7F" w14:textId="77777777" w:rsidR="00B04045" w:rsidRPr="00694700" w:rsidRDefault="00B04045" w:rsidP="00B04045">
      <w:pPr>
        <w:spacing w:after="0" w:line="240" w:lineRule="auto"/>
        <w:rPr>
          <w:rFonts w:ascii="Times New Roman" w:eastAsia="Calibri" w:hAnsi="Times New Roman" w:cs="Times New Roman"/>
          <w:lang w:eastAsia="lt-LT"/>
        </w:rPr>
      </w:pPr>
    </w:p>
    <w:p w14:paraId="270EC7CA" w14:textId="77777777" w:rsidR="00B04045" w:rsidRPr="00694700" w:rsidRDefault="00B04045" w:rsidP="00B04045">
      <w:pPr>
        <w:spacing w:after="0" w:line="240" w:lineRule="auto"/>
        <w:rPr>
          <w:rFonts w:ascii="Times New Roman" w:eastAsia="Calibri" w:hAnsi="Times New Roman" w:cs="Times New Roman"/>
          <w:lang w:eastAsia="lt-LT"/>
        </w:rPr>
      </w:pPr>
    </w:p>
    <w:p w14:paraId="7D136340" w14:textId="77777777" w:rsidR="00B04045" w:rsidRPr="00694700" w:rsidRDefault="00B04045" w:rsidP="00B04045">
      <w:pPr>
        <w:spacing w:after="0" w:line="240" w:lineRule="auto"/>
        <w:rPr>
          <w:rFonts w:ascii="Times New Roman" w:eastAsia="Calibri" w:hAnsi="Times New Roman" w:cs="Times New Roman"/>
          <w:lang w:eastAsia="lt-LT"/>
        </w:rPr>
      </w:pPr>
    </w:p>
    <w:p w14:paraId="6BD38A67" w14:textId="77777777" w:rsidR="00B04045" w:rsidRPr="00694700" w:rsidRDefault="00B04045" w:rsidP="00B04045">
      <w:pPr>
        <w:spacing w:after="0" w:line="240" w:lineRule="auto"/>
        <w:rPr>
          <w:rFonts w:ascii="Times New Roman" w:eastAsia="Calibri" w:hAnsi="Times New Roman" w:cs="Times New Roman"/>
          <w:lang w:eastAsia="lt-LT"/>
        </w:rPr>
      </w:pPr>
    </w:p>
    <w:p w14:paraId="2D7190DF" w14:textId="77777777" w:rsidR="00B04045" w:rsidRPr="00694700" w:rsidRDefault="00B04045" w:rsidP="00B04045">
      <w:pPr>
        <w:spacing w:after="0" w:line="240" w:lineRule="auto"/>
        <w:rPr>
          <w:rFonts w:ascii="Times New Roman" w:eastAsia="Calibri" w:hAnsi="Times New Roman" w:cs="Times New Roman"/>
          <w:lang w:eastAsia="lt-LT"/>
        </w:rPr>
      </w:pPr>
    </w:p>
    <w:p w14:paraId="78CF93CC" w14:textId="77777777" w:rsidR="00B04045" w:rsidRPr="00694700" w:rsidRDefault="00B04045" w:rsidP="00B04045">
      <w:pPr>
        <w:spacing w:after="0" w:line="240" w:lineRule="auto"/>
        <w:rPr>
          <w:rFonts w:ascii="Times New Roman" w:eastAsia="Calibri" w:hAnsi="Times New Roman" w:cs="Times New Roman"/>
          <w:lang w:eastAsia="lt-LT"/>
        </w:rPr>
      </w:pPr>
    </w:p>
    <w:p w14:paraId="4E6602AD" w14:textId="77777777" w:rsidR="00B04045" w:rsidRPr="00694700" w:rsidRDefault="00B04045" w:rsidP="00B04045">
      <w:pPr>
        <w:spacing w:after="0" w:line="240" w:lineRule="auto"/>
        <w:rPr>
          <w:rFonts w:ascii="Times New Roman" w:eastAsia="Calibri" w:hAnsi="Times New Roman" w:cs="Times New Roman"/>
          <w:lang w:eastAsia="lt-LT"/>
        </w:rPr>
      </w:pPr>
    </w:p>
    <w:p w14:paraId="3A819392" w14:textId="77777777" w:rsidR="00B04045" w:rsidRPr="00694700" w:rsidRDefault="00B04045" w:rsidP="00B04045">
      <w:pPr>
        <w:spacing w:after="0" w:line="240" w:lineRule="auto"/>
        <w:rPr>
          <w:rFonts w:ascii="Times New Roman" w:eastAsia="Calibri" w:hAnsi="Times New Roman" w:cs="Times New Roman"/>
          <w:lang w:eastAsia="lt-LT"/>
        </w:rPr>
      </w:pPr>
    </w:p>
    <w:p w14:paraId="18071106" w14:textId="77777777" w:rsidR="00B04045" w:rsidRPr="00694700" w:rsidRDefault="00B04045" w:rsidP="00B04045">
      <w:pPr>
        <w:spacing w:after="0" w:line="240" w:lineRule="auto"/>
        <w:rPr>
          <w:rFonts w:ascii="Times New Roman" w:eastAsia="Calibri" w:hAnsi="Times New Roman" w:cs="Times New Roman"/>
          <w:lang w:eastAsia="lt-LT"/>
        </w:rPr>
      </w:pPr>
    </w:p>
    <w:p w14:paraId="6224C382" w14:textId="77777777" w:rsidR="00B04045" w:rsidRPr="00694700" w:rsidRDefault="00B04045" w:rsidP="00B04045">
      <w:pPr>
        <w:spacing w:after="0" w:line="240" w:lineRule="auto"/>
        <w:rPr>
          <w:rFonts w:ascii="Times New Roman" w:eastAsia="Calibri" w:hAnsi="Times New Roman" w:cs="Times New Roman"/>
          <w:lang w:eastAsia="lt-LT"/>
        </w:rPr>
      </w:pPr>
    </w:p>
    <w:p w14:paraId="376D3223" w14:textId="77777777" w:rsidR="00B04045" w:rsidRPr="00694700" w:rsidRDefault="00B04045" w:rsidP="00B04045">
      <w:pPr>
        <w:spacing w:after="0" w:line="240" w:lineRule="auto"/>
        <w:rPr>
          <w:rFonts w:ascii="Times New Roman" w:eastAsia="Calibri" w:hAnsi="Times New Roman" w:cs="Times New Roman"/>
          <w:lang w:eastAsia="lt-LT"/>
        </w:rPr>
      </w:pPr>
    </w:p>
    <w:p w14:paraId="73292F5F" w14:textId="77777777" w:rsidR="00B04045" w:rsidRPr="00694700" w:rsidRDefault="00B04045" w:rsidP="00B04045">
      <w:pPr>
        <w:spacing w:after="0" w:line="240" w:lineRule="auto"/>
        <w:rPr>
          <w:rFonts w:ascii="Times New Roman" w:eastAsia="Calibri" w:hAnsi="Times New Roman" w:cs="Times New Roman"/>
          <w:lang w:eastAsia="lt-LT"/>
        </w:rPr>
      </w:pPr>
    </w:p>
    <w:p w14:paraId="0E0B345E" w14:textId="77777777" w:rsidR="00B04045" w:rsidRPr="00694700" w:rsidRDefault="00B04045" w:rsidP="00B04045">
      <w:pPr>
        <w:spacing w:after="0" w:line="240" w:lineRule="auto"/>
        <w:rPr>
          <w:rFonts w:ascii="Times New Roman" w:eastAsia="Calibri" w:hAnsi="Times New Roman" w:cs="Times New Roman"/>
          <w:lang w:eastAsia="lt-LT"/>
        </w:rPr>
      </w:pPr>
    </w:p>
    <w:p w14:paraId="5EE4C081" w14:textId="77777777" w:rsidR="00B04045" w:rsidRPr="00694700" w:rsidRDefault="00B04045" w:rsidP="00B04045">
      <w:pPr>
        <w:spacing w:after="0" w:line="240" w:lineRule="auto"/>
        <w:rPr>
          <w:rFonts w:ascii="Times New Roman" w:eastAsia="Calibri" w:hAnsi="Times New Roman" w:cs="Times New Roman"/>
          <w:lang w:eastAsia="lt-LT"/>
        </w:rPr>
      </w:pPr>
    </w:p>
    <w:p w14:paraId="08BA0436" w14:textId="77777777" w:rsidR="00B04045" w:rsidRPr="00694700" w:rsidRDefault="00B04045" w:rsidP="00B04045">
      <w:pPr>
        <w:spacing w:after="0" w:line="240" w:lineRule="auto"/>
        <w:rPr>
          <w:rFonts w:ascii="Times New Roman" w:eastAsia="Calibri" w:hAnsi="Times New Roman" w:cs="Times New Roman"/>
          <w:lang w:eastAsia="lt-LT"/>
        </w:rPr>
      </w:pPr>
    </w:p>
    <w:p w14:paraId="63403BF2" w14:textId="77777777" w:rsidR="00B04045" w:rsidRPr="00694700" w:rsidRDefault="00B04045" w:rsidP="00B04045">
      <w:pPr>
        <w:spacing w:after="0" w:line="240" w:lineRule="auto"/>
        <w:rPr>
          <w:rFonts w:ascii="Times New Roman" w:eastAsia="Calibri" w:hAnsi="Times New Roman" w:cs="Times New Roman"/>
          <w:lang w:eastAsia="lt-LT"/>
        </w:rPr>
      </w:pPr>
    </w:p>
    <w:p w14:paraId="324892D3" w14:textId="77777777" w:rsidR="00B04045" w:rsidRPr="00694700" w:rsidRDefault="00B04045" w:rsidP="00B04045">
      <w:pPr>
        <w:spacing w:after="0" w:line="240" w:lineRule="auto"/>
        <w:rPr>
          <w:rFonts w:ascii="Times New Roman" w:eastAsia="Calibri" w:hAnsi="Times New Roman" w:cs="Times New Roman"/>
          <w:lang w:eastAsia="lt-LT"/>
        </w:rPr>
      </w:pPr>
    </w:p>
    <w:p w14:paraId="25356F50" w14:textId="77777777" w:rsidR="00B04045" w:rsidRPr="00694700" w:rsidRDefault="00B04045" w:rsidP="00B04045">
      <w:pPr>
        <w:spacing w:after="0" w:line="240" w:lineRule="auto"/>
        <w:rPr>
          <w:rFonts w:ascii="Times New Roman" w:eastAsia="Calibri" w:hAnsi="Times New Roman" w:cs="Times New Roman"/>
          <w:lang w:eastAsia="lt-LT"/>
        </w:rPr>
      </w:pPr>
    </w:p>
    <w:p w14:paraId="0DFC0E8E" w14:textId="77777777" w:rsidR="00B04045" w:rsidRPr="00694700" w:rsidRDefault="00B04045" w:rsidP="00B04045">
      <w:pPr>
        <w:spacing w:after="0" w:line="240" w:lineRule="auto"/>
        <w:rPr>
          <w:rFonts w:ascii="Times New Roman" w:eastAsia="Calibri" w:hAnsi="Times New Roman" w:cs="Times New Roman"/>
          <w:lang w:eastAsia="lt-LT"/>
        </w:rPr>
      </w:pPr>
    </w:p>
    <w:p w14:paraId="19C723CC"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p>
    <w:p w14:paraId="07B50428"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III PRIEDAS</w:t>
      </w:r>
    </w:p>
    <w:p w14:paraId="466D2B1A" w14:textId="77777777" w:rsidR="00B04045" w:rsidRPr="00694700" w:rsidRDefault="00B04045" w:rsidP="00B04045">
      <w:pPr>
        <w:spacing w:after="0" w:line="240" w:lineRule="auto"/>
        <w:rPr>
          <w:rFonts w:ascii="Times New Roman" w:eastAsia="Calibri" w:hAnsi="Times New Roman" w:cs="Times New Roman"/>
          <w:lang w:eastAsia="lt-LT"/>
        </w:rPr>
      </w:pPr>
    </w:p>
    <w:p w14:paraId="651B639A" w14:textId="77777777" w:rsidR="00B04045" w:rsidRPr="00694700" w:rsidRDefault="00B04045" w:rsidP="00B04045">
      <w:pPr>
        <w:spacing w:after="0" w:line="240" w:lineRule="auto"/>
        <w:jc w:val="center"/>
        <w:rPr>
          <w:rFonts w:ascii="Times New Roman" w:eastAsia="Calibri" w:hAnsi="Times New Roman" w:cs="Times New Roman"/>
          <w:b/>
          <w:bCs/>
          <w:lang w:eastAsia="lt-LT"/>
        </w:rPr>
      </w:pPr>
      <w:r w:rsidRPr="00694700">
        <w:rPr>
          <w:rFonts w:ascii="Times New Roman" w:eastAsia="Calibri" w:hAnsi="Times New Roman" w:cs="Times New Roman"/>
          <w:b/>
          <w:bCs/>
          <w:lang w:eastAsia="lt-LT"/>
        </w:rPr>
        <w:t>ŽENKLINIMAS IR PAKUOTĖS LAPELIS</w:t>
      </w:r>
    </w:p>
    <w:p w14:paraId="66C8FF02" w14:textId="77777777" w:rsidR="00B04045" w:rsidRPr="00694700" w:rsidRDefault="00B04045" w:rsidP="00B04045">
      <w:pPr>
        <w:spacing w:after="0" w:line="240" w:lineRule="auto"/>
        <w:rPr>
          <w:rFonts w:ascii="Times New Roman" w:eastAsia="Calibri" w:hAnsi="Times New Roman" w:cs="Times New Roman"/>
          <w:b/>
          <w:bCs/>
          <w:kern w:val="28"/>
          <w:lang w:eastAsia="lt-LT"/>
        </w:rPr>
      </w:pPr>
      <w:r w:rsidRPr="00694700">
        <w:rPr>
          <w:rFonts w:ascii="Times New Roman" w:eastAsia="Calibri" w:hAnsi="Times New Roman" w:cs="Times New Roman"/>
          <w:b/>
          <w:bCs/>
          <w:kern w:val="28"/>
          <w:lang w:eastAsia="lt-LT"/>
        </w:rPr>
        <w:br w:type="page"/>
      </w:r>
    </w:p>
    <w:p w14:paraId="47EBD76D"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3DB4596C"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4AD7627E"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43EA68F2"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12C8D858"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3E2065EF"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7BF363FA"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434F6C13"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58F1F14A"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54C27C4C"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44275656"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3427FC35"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7D03445C"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016265BA"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36E53E0D"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138A5C62"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3E06CA82"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2593ABD4"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2D33AC3F"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3263CAA0"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39611885"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5CF6693A" w14:textId="77777777" w:rsidR="00B04045" w:rsidRPr="00694700" w:rsidRDefault="00B04045" w:rsidP="00B04045">
      <w:pPr>
        <w:spacing w:after="0" w:line="240" w:lineRule="auto"/>
        <w:rPr>
          <w:rFonts w:ascii="Times New Roman" w:eastAsia="Calibri" w:hAnsi="Times New Roman" w:cs="Times New Roman"/>
          <w:b/>
          <w:bCs/>
          <w:kern w:val="28"/>
          <w:lang w:eastAsia="lt-LT"/>
        </w:rPr>
      </w:pPr>
    </w:p>
    <w:p w14:paraId="742FB7C6"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p>
    <w:p w14:paraId="65AA21BC"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A. ŽENKLINIMAS</w:t>
      </w:r>
    </w:p>
    <w:p w14:paraId="4ADD1E69"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br w:type="page"/>
      </w:r>
      <w:r w:rsidRPr="00694700">
        <w:rPr>
          <w:rFonts w:ascii="Times New Roman" w:eastAsia="Calibri" w:hAnsi="Times New Roman" w:cs="Times New Roman"/>
          <w:b/>
          <w:noProof/>
          <w:lang w:eastAsia="lt-LT"/>
        </w:rPr>
        <w:lastRenderedPageBreak/>
        <w:t>INFORMACIJA ANT IŠORINĖS PAKUOTĖS</w:t>
      </w:r>
    </w:p>
    <w:p w14:paraId="1FE47850"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1AE86A8F"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KARTONO DĖŽUTĖ</w:t>
      </w:r>
    </w:p>
    <w:p w14:paraId="614CAD17" w14:textId="77777777" w:rsidR="00B04045" w:rsidRPr="00694700" w:rsidRDefault="00B04045" w:rsidP="00B04045">
      <w:pPr>
        <w:spacing w:after="0" w:line="240" w:lineRule="auto"/>
        <w:rPr>
          <w:rFonts w:ascii="Times New Roman" w:eastAsia="Calibri" w:hAnsi="Times New Roman" w:cs="Times New Roman"/>
          <w:lang w:eastAsia="lt-LT"/>
        </w:rPr>
      </w:pPr>
    </w:p>
    <w:p w14:paraId="55992D96" w14:textId="77777777" w:rsidR="00B04045" w:rsidRPr="00694700" w:rsidRDefault="00B04045" w:rsidP="00B04045">
      <w:pPr>
        <w:spacing w:after="0" w:line="240" w:lineRule="auto"/>
        <w:rPr>
          <w:rFonts w:ascii="Times New Roman" w:eastAsia="Calibri" w:hAnsi="Times New Roman" w:cs="Times New Roman"/>
          <w:lang w:eastAsia="lt-LT"/>
        </w:rPr>
      </w:pPr>
    </w:p>
    <w:p w14:paraId="7076B259"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w:t>
      </w:r>
      <w:r w:rsidRPr="00694700">
        <w:rPr>
          <w:rFonts w:ascii="Times New Roman" w:eastAsia="Calibri" w:hAnsi="Times New Roman" w:cs="Times New Roman"/>
          <w:b/>
          <w:noProof/>
          <w:lang w:eastAsia="lt-LT"/>
        </w:rPr>
        <w:tab/>
        <w:t>VAISTINIO PREPARATO PAVADINIMAS</w:t>
      </w:r>
    </w:p>
    <w:p w14:paraId="14A4FEE4" w14:textId="77777777" w:rsidR="00B04045" w:rsidRPr="00694700" w:rsidRDefault="00B04045" w:rsidP="00B04045">
      <w:pPr>
        <w:spacing w:after="0" w:line="240" w:lineRule="auto"/>
        <w:rPr>
          <w:rFonts w:ascii="Times New Roman" w:eastAsia="Calibri" w:hAnsi="Times New Roman" w:cs="Times New Roman"/>
          <w:lang w:eastAsia="lt-LT"/>
        </w:rPr>
      </w:pPr>
    </w:p>
    <w:p w14:paraId="18D31C5D" w14:textId="77777777" w:rsidR="00B04045" w:rsidRPr="00694700" w:rsidRDefault="00B04045" w:rsidP="00B04045">
      <w:pPr>
        <w:spacing w:after="0" w:line="240" w:lineRule="auto"/>
        <w:rPr>
          <w:rFonts w:ascii="Times New Roman" w:eastAsia="Calibri" w:hAnsi="Times New Roman" w:cs="Times New Roman"/>
        </w:rPr>
      </w:pPr>
      <w:r w:rsidRPr="00100C32">
        <w:rPr>
          <w:rFonts w:ascii="Times New Roman" w:eastAsia="Calibri" w:hAnsi="Times New Roman" w:cs="Times New Roman"/>
        </w:rPr>
        <w:t>Diclofenac diethylamine Sopharma</w:t>
      </w:r>
      <w:r w:rsidRPr="00694700">
        <w:rPr>
          <w:rFonts w:ascii="Times New Roman" w:eastAsia="Calibri" w:hAnsi="Times New Roman" w:cs="Times New Roman"/>
        </w:rPr>
        <w:t xml:space="preserve"> 23,2 mg/g gelis</w:t>
      </w:r>
    </w:p>
    <w:p w14:paraId="75F3E3B7" w14:textId="77777777" w:rsidR="00B04045" w:rsidRPr="00272576" w:rsidRDefault="00B04045" w:rsidP="00B04045">
      <w:pPr>
        <w:spacing w:after="0" w:line="240" w:lineRule="auto"/>
        <w:rPr>
          <w:rFonts w:ascii="Times New Roman" w:eastAsia="Calibri" w:hAnsi="Times New Roman" w:cs="Times New Roman"/>
          <w:iCs/>
          <w:lang w:eastAsia="lt-LT"/>
        </w:rPr>
      </w:pPr>
      <w:r w:rsidRPr="00272576">
        <w:rPr>
          <w:rFonts w:ascii="Times New Roman" w:eastAsia="Calibri" w:hAnsi="Times New Roman" w:cs="Times New Roman"/>
          <w:iCs/>
          <w:lang w:eastAsia="lt-LT"/>
        </w:rPr>
        <w:t>diklofenako dietilaminas</w:t>
      </w:r>
    </w:p>
    <w:p w14:paraId="2873CBB5" w14:textId="77777777" w:rsidR="00B04045" w:rsidRPr="00694700" w:rsidRDefault="00B04045" w:rsidP="00B04045">
      <w:pPr>
        <w:spacing w:after="0" w:line="240" w:lineRule="auto"/>
        <w:rPr>
          <w:rFonts w:ascii="Times New Roman" w:eastAsia="Calibri" w:hAnsi="Times New Roman" w:cs="Times New Roman"/>
          <w:lang w:eastAsia="lt-LT"/>
        </w:rPr>
      </w:pPr>
    </w:p>
    <w:p w14:paraId="7D5AABB4" w14:textId="77777777" w:rsidR="00B04045" w:rsidRPr="00694700" w:rsidRDefault="00B04045" w:rsidP="00B04045">
      <w:pPr>
        <w:spacing w:after="0" w:line="240" w:lineRule="auto"/>
        <w:rPr>
          <w:rFonts w:ascii="Times New Roman" w:eastAsia="Calibri" w:hAnsi="Times New Roman" w:cs="Times New Roman"/>
          <w:lang w:eastAsia="lt-LT"/>
        </w:rPr>
      </w:pPr>
    </w:p>
    <w:p w14:paraId="1A7A0723"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2.</w:t>
      </w:r>
      <w:r w:rsidRPr="00694700">
        <w:rPr>
          <w:rFonts w:ascii="Times New Roman" w:eastAsia="Calibri" w:hAnsi="Times New Roman" w:cs="Times New Roman"/>
          <w:b/>
          <w:noProof/>
          <w:lang w:eastAsia="lt-LT"/>
        </w:rPr>
        <w:tab/>
        <w:t>VEIKLIOJI (-IOS) MEDŽIAGA (-OS) IR JOS (-Ų) KIEKIS (-IAI)</w:t>
      </w:r>
    </w:p>
    <w:p w14:paraId="56708F2C" w14:textId="77777777" w:rsidR="00B04045" w:rsidRPr="00694700" w:rsidRDefault="00B04045" w:rsidP="00B04045">
      <w:pPr>
        <w:spacing w:after="0" w:line="240" w:lineRule="auto"/>
        <w:rPr>
          <w:rFonts w:ascii="Times New Roman" w:eastAsia="Calibri" w:hAnsi="Times New Roman" w:cs="Times New Roman"/>
          <w:lang w:eastAsia="lt-LT"/>
        </w:rPr>
      </w:pPr>
    </w:p>
    <w:p w14:paraId="3731736F"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1 g gelio yra 23,2 mg diklofenako dietilamino, atitinkančio 20 mg diklofenako natrio druskos.</w:t>
      </w:r>
    </w:p>
    <w:p w14:paraId="7F264B1A" w14:textId="77777777" w:rsidR="00B04045" w:rsidRPr="00694700" w:rsidRDefault="00B04045" w:rsidP="00B04045">
      <w:pPr>
        <w:spacing w:after="0" w:line="240" w:lineRule="auto"/>
        <w:rPr>
          <w:rFonts w:ascii="Times New Roman" w:eastAsia="Calibri" w:hAnsi="Times New Roman" w:cs="Times New Roman"/>
          <w:lang w:eastAsia="lt-LT"/>
        </w:rPr>
      </w:pPr>
    </w:p>
    <w:p w14:paraId="7B1C2638" w14:textId="77777777" w:rsidR="00B04045" w:rsidRPr="00694700" w:rsidRDefault="00B04045" w:rsidP="00B04045">
      <w:pPr>
        <w:spacing w:after="0" w:line="240" w:lineRule="auto"/>
        <w:rPr>
          <w:rFonts w:ascii="Times New Roman" w:eastAsia="Calibri" w:hAnsi="Times New Roman" w:cs="Times New Roman"/>
          <w:lang w:eastAsia="lt-LT"/>
        </w:rPr>
      </w:pPr>
    </w:p>
    <w:p w14:paraId="01F32344"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3.</w:t>
      </w:r>
      <w:r w:rsidRPr="00694700">
        <w:rPr>
          <w:rFonts w:ascii="Times New Roman" w:eastAsia="Calibri" w:hAnsi="Times New Roman" w:cs="Times New Roman"/>
          <w:b/>
          <w:noProof/>
          <w:lang w:eastAsia="lt-LT"/>
        </w:rPr>
        <w:tab/>
        <w:t>PAGALBINIŲ MEDŽIAGŲ SĄRAŠAS</w:t>
      </w:r>
    </w:p>
    <w:p w14:paraId="679C90FD" w14:textId="77777777" w:rsidR="00B04045" w:rsidRPr="00694700" w:rsidRDefault="00B04045" w:rsidP="00B04045">
      <w:pPr>
        <w:spacing w:after="0" w:line="240" w:lineRule="auto"/>
        <w:rPr>
          <w:rFonts w:ascii="Times New Roman" w:eastAsia="Calibri" w:hAnsi="Times New Roman" w:cs="Times New Roman"/>
          <w:lang w:eastAsia="lt-LT"/>
        </w:rPr>
      </w:pPr>
    </w:p>
    <w:p w14:paraId="7C7316F8" w14:textId="77777777" w:rsidR="00B04045" w:rsidRDefault="00B04045" w:rsidP="00B04045">
      <w:pPr>
        <w:spacing w:after="0" w:line="240" w:lineRule="auto"/>
        <w:rPr>
          <w:rFonts w:ascii="Times New Roman" w:eastAsia="Calibri" w:hAnsi="Times New Roman" w:cs="Times New Roman"/>
          <w:iCs/>
          <w:lang w:eastAsia="lt-LT"/>
        </w:rPr>
      </w:pPr>
      <w:r w:rsidRPr="001720E3">
        <w:rPr>
          <w:rFonts w:ascii="Times New Roman" w:eastAsia="Calibri" w:hAnsi="Times New Roman" w:cs="Times New Roman"/>
          <w:iCs/>
          <w:lang w:eastAsia="lt-LT"/>
        </w:rPr>
        <w:t>Sudėtyje taip pat yra butilhidroksitolueno (E</w:t>
      </w:r>
      <w:r>
        <w:rPr>
          <w:rFonts w:ascii="Times New Roman" w:eastAsia="Calibri" w:hAnsi="Times New Roman" w:cs="Times New Roman"/>
          <w:iCs/>
          <w:lang w:eastAsia="lt-LT"/>
        </w:rPr>
        <w:t> </w:t>
      </w:r>
      <w:r w:rsidRPr="001720E3">
        <w:rPr>
          <w:rFonts w:ascii="Times New Roman" w:eastAsia="Calibri" w:hAnsi="Times New Roman" w:cs="Times New Roman"/>
          <w:iCs/>
          <w:lang w:eastAsia="lt-LT"/>
        </w:rPr>
        <w:t>321)</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karbomerų</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kokoilo kaprilokaprato</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dietilamino</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izopropilo alkoholio</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skysto parafino (E</w:t>
      </w:r>
      <w:r>
        <w:rPr>
          <w:rFonts w:ascii="Times New Roman" w:eastAsia="Calibri" w:hAnsi="Times New Roman" w:cs="Times New Roman"/>
          <w:iCs/>
          <w:lang w:eastAsia="lt-LT"/>
        </w:rPr>
        <w:t> </w:t>
      </w:r>
      <w:r w:rsidRPr="001720E3">
        <w:rPr>
          <w:rFonts w:ascii="Times New Roman" w:eastAsia="Calibri" w:hAnsi="Times New Roman" w:cs="Times New Roman"/>
          <w:iCs/>
          <w:lang w:eastAsia="lt-LT"/>
        </w:rPr>
        <w:t>905a)</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makrogolio cetostearilo eterio</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oleilo alkoholio</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propilenglikolio (E</w:t>
      </w:r>
      <w:r>
        <w:rPr>
          <w:rFonts w:ascii="Times New Roman" w:eastAsia="Calibri" w:hAnsi="Times New Roman" w:cs="Times New Roman"/>
          <w:iCs/>
          <w:lang w:eastAsia="lt-LT"/>
        </w:rPr>
        <w:t> </w:t>
      </w:r>
      <w:r w:rsidRPr="001720E3">
        <w:rPr>
          <w:rFonts w:ascii="Times New Roman" w:eastAsia="Calibri" w:hAnsi="Times New Roman" w:cs="Times New Roman"/>
          <w:iCs/>
          <w:lang w:eastAsia="lt-LT"/>
        </w:rPr>
        <w:t>1520)</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cineol</w:t>
      </w:r>
      <w:r>
        <w:rPr>
          <w:rFonts w:ascii="Times New Roman" w:eastAsia="Calibri" w:hAnsi="Times New Roman" w:cs="Times New Roman"/>
          <w:iCs/>
          <w:lang w:eastAsia="lt-LT"/>
        </w:rPr>
        <w:t>i</w:t>
      </w:r>
      <w:r w:rsidRPr="001720E3">
        <w:rPr>
          <w:rFonts w:ascii="Times New Roman" w:eastAsia="Calibri" w:hAnsi="Times New Roman" w:cs="Times New Roman"/>
          <w:iCs/>
          <w:lang w:eastAsia="lt-LT"/>
        </w:rPr>
        <w:t>o</w:t>
      </w:r>
      <w:r>
        <w:rPr>
          <w:rFonts w:ascii="Times New Roman" w:eastAsia="Calibri" w:hAnsi="Times New Roman" w:cs="Times New Roman"/>
          <w:iCs/>
          <w:lang w:eastAsia="lt-LT"/>
        </w:rPr>
        <w:t>,</w:t>
      </w:r>
      <w:r w:rsidRPr="001720E3">
        <w:rPr>
          <w:rFonts w:ascii="Times New Roman" w:eastAsia="Calibri" w:hAnsi="Times New Roman" w:cs="Times New Roman"/>
          <w:iCs/>
          <w:lang w:eastAsia="lt-LT"/>
        </w:rPr>
        <w:t xml:space="preserve"> išgryninto vandens.</w:t>
      </w:r>
    </w:p>
    <w:p w14:paraId="66452FDD" w14:textId="77777777" w:rsidR="00B04045" w:rsidRPr="001720E3" w:rsidRDefault="00B04045" w:rsidP="00B04045">
      <w:pPr>
        <w:spacing w:after="0" w:line="240" w:lineRule="auto"/>
        <w:rPr>
          <w:rFonts w:ascii="Times New Roman" w:eastAsia="Calibri" w:hAnsi="Times New Roman" w:cs="Times New Roman"/>
          <w:iCs/>
          <w:lang w:eastAsia="lt-LT"/>
        </w:rPr>
      </w:pPr>
    </w:p>
    <w:p w14:paraId="074A1039" w14:textId="77777777" w:rsidR="00B04045" w:rsidRPr="00694700" w:rsidRDefault="00B04045" w:rsidP="00B04045">
      <w:pPr>
        <w:spacing w:after="0" w:line="240" w:lineRule="auto"/>
        <w:rPr>
          <w:rFonts w:ascii="Times New Roman" w:eastAsia="Calibri" w:hAnsi="Times New Roman" w:cs="Times New Roman"/>
          <w:lang w:eastAsia="lt-LT"/>
        </w:rPr>
      </w:pPr>
    </w:p>
    <w:p w14:paraId="3F5D1381"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4.</w:t>
      </w:r>
      <w:r w:rsidRPr="00694700">
        <w:rPr>
          <w:rFonts w:ascii="Times New Roman" w:eastAsia="Calibri" w:hAnsi="Times New Roman" w:cs="Times New Roman"/>
          <w:b/>
          <w:noProof/>
          <w:lang w:eastAsia="lt-LT"/>
        </w:rPr>
        <w:tab/>
        <w:t>FARMACINĖ FORMA IR KIEKIS PAKUOTĖJE</w:t>
      </w:r>
    </w:p>
    <w:p w14:paraId="70C20990" w14:textId="77777777" w:rsidR="00B04045" w:rsidRPr="00694700" w:rsidRDefault="00B04045" w:rsidP="00B04045">
      <w:pPr>
        <w:spacing w:after="0" w:line="240" w:lineRule="auto"/>
        <w:rPr>
          <w:rFonts w:ascii="Times New Roman" w:eastAsia="Calibri" w:hAnsi="Times New Roman" w:cs="Times New Roman"/>
          <w:lang w:eastAsia="lt-LT"/>
        </w:rPr>
      </w:pPr>
    </w:p>
    <w:p w14:paraId="5EF5C103" w14:textId="77777777" w:rsidR="00B04045" w:rsidRPr="00694700" w:rsidRDefault="00B04045" w:rsidP="00B04045">
      <w:pPr>
        <w:spacing w:after="0" w:line="240" w:lineRule="auto"/>
        <w:rPr>
          <w:rFonts w:ascii="Times New Roman" w:eastAsia="Calibri" w:hAnsi="Times New Roman" w:cs="Times New Roman"/>
        </w:rPr>
      </w:pPr>
      <w:r w:rsidRPr="00047F7B">
        <w:rPr>
          <w:rFonts w:ascii="Times New Roman" w:eastAsia="Calibri" w:hAnsi="Times New Roman" w:cs="Times New Roman"/>
          <w:highlight w:val="lightGray"/>
        </w:rPr>
        <w:t>Gelis</w:t>
      </w:r>
    </w:p>
    <w:p w14:paraId="14FA78EB" w14:textId="77777777" w:rsidR="00B04045" w:rsidRPr="00047F7B" w:rsidRDefault="00B04045" w:rsidP="00B04045">
      <w:pPr>
        <w:spacing w:after="0" w:line="240" w:lineRule="auto"/>
        <w:rPr>
          <w:rFonts w:ascii="Times New Roman" w:eastAsia="Calibri" w:hAnsi="Times New Roman" w:cs="Times New Roman"/>
        </w:rPr>
      </w:pPr>
      <w:r w:rsidRPr="00047F7B">
        <w:rPr>
          <w:rFonts w:ascii="Times New Roman" w:eastAsia="Calibri" w:hAnsi="Times New Roman" w:cs="Times New Roman"/>
        </w:rPr>
        <w:t>60 g gelio</w:t>
      </w:r>
    </w:p>
    <w:p w14:paraId="67FD8744" w14:textId="77777777" w:rsidR="00B04045" w:rsidRPr="00694700" w:rsidRDefault="00B04045" w:rsidP="00B04045">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120 g gelio</w:t>
      </w:r>
    </w:p>
    <w:p w14:paraId="043B28E1" w14:textId="77777777" w:rsidR="00B04045" w:rsidRPr="00694700" w:rsidRDefault="00B04045" w:rsidP="00B04045">
      <w:pPr>
        <w:spacing w:after="0" w:line="240" w:lineRule="auto"/>
        <w:rPr>
          <w:rFonts w:ascii="Times New Roman" w:eastAsia="Calibri" w:hAnsi="Times New Roman" w:cs="Times New Roman"/>
          <w:lang w:eastAsia="lt-LT"/>
        </w:rPr>
      </w:pPr>
    </w:p>
    <w:p w14:paraId="6C9BE5CD" w14:textId="77777777" w:rsidR="00B04045" w:rsidRPr="00694700" w:rsidRDefault="00B04045" w:rsidP="00B04045">
      <w:pPr>
        <w:spacing w:after="0" w:line="240" w:lineRule="auto"/>
        <w:rPr>
          <w:rFonts w:ascii="Times New Roman" w:eastAsia="Calibri" w:hAnsi="Times New Roman" w:cs="Times New Roman"/>
          <w:lang w:eastAsia="lt-LT"/>
        </w:rPr>
      </w:pPr>
    </w:p>
    <w:p w14:paraId="33CBCDCD"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5.</w:t>
      </w:r>
      <w:r w:rsidRPr="00694700">
        <w:rPr>
          <w:rFonts w:ascii="Times New Roman" w:eastAsia="Calibri" w:hAnsi="Times New Roman" w:cs="Times New Roman"/>
          <w:b/>
          <w:noProof/>
          <w:lang w:eastAsia="lt-LT"/>
        </w:rPr>
        <w:tab/>
        <w:t xml:space="preserve">VARTOJIMO METODAS IR BŪDAS </w:t>
      </w:r>
    </w:p>
    <w:p w14:paraId="2CA313B5" w14:textId="77777777" w:rsidR="00B04045" w:rsidRPr="00694700" w:rsidRDefault="00B04045" w:rsidP="00B04045">
      <w:pPr>
        <w:spacing w:after="0" w:line="240" w:lineRule="auto"/>
        <w:rPr>
          <w:rFonts w:ascii="Times New Roman" w:eastAsia="Calibri" w:hAnsi="Times New Roman" w:cs="Times New Roman"/>
          <w:lang w:eastAsia="lt-LT"/>
        </w:rPr>
      </w:pPr>
    </w:p>
    <w:p w14:paraId="0737BF41"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Vartoti ant odos.</w:t>
      </w:r>
    </w:p>
    <w:p w14:paraId="00B0D272"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Prieš vartojimą perskaitykite pakuotės lapelį.</w:t>
      </w:r>
    </w:p>
    <w:p w14:paraId="1A860AE0" w14:textId="77777777" w:rsidR="00B04045" w:rsidRPr="00694700" w:rsidRDefault="00B04045" w:rsidP="00B04045">
      <w:pPr>
        <w:spacing w:after="0" w:line="240" w:lineRule="auto"/>
        <w:rPr>
          <w:rFonts w:ascii="Times New Roman" w:eastAsia="Calibri" w:hAnsi="Times New Roman" w:cs="Times New Roman"/>
          <w:lang w:eastAsia="lt-LT"/>
        </w:rPr>
      </w:pPr>
    </w:p>
    <w:p w14:paraId="235BF457" w14:textId="77777777" w:rsidR="00B04045" w:rsidRPr="00694700" w:rsidRDefault="00B04045" w:rsidP="00B04045">
      <w:pPr>
        <w:spacing w:after="0" w:line="240" w:lineRule="auto"/>
        <w:rPr>
          <w:rFonts w:ascii="Times New Roman" w:eastAsia="Calibri" w:hAnsi="Times New Roman" w:cs="Times New Roman"/>
          <w:lang w:eastAsia="lt-LT"/>
        </w:rPr>
      </w:pPr>
    </w:p>
    <w:p w14:paraId="19B97F18"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6.</w:t>
      </w:r>
      <w:r w:rsidRPr="00694700">
        <w:rPr>
          <w:rFonts w:ascii="Times New Roman" w:eastAsia="Calibri" w:hAnsi="Times New Roman" w:cs="Times New Roman"/>
          <w:b/>
          <w:noProof/>
          <w:lang w:eastAsia="lt-LT"/>
        </w:rPr>
        <w:tab/>
        <w:t>SPECIALUS ĮSPĖJIMAS, KAD VAISTINĮ PREPARATĄ BŪTINA LAIKYTI VAIKAMS NEPASTEBIMOJE IR NEPASIEKIAMOJE VIETOJE</w:t>
      </w:r>
    </w:p>
    <w:p w14:paraId="7C4D7081" w14:textId="77777777" w:rsidR="00B04045" w:rsidRPr="00694700" w:rsidRDefault="00B04045" w:rsidP="00B04045">
      <w:pPr>
        <w:spacing w:after="0" w:line="240" w:lineRule="auto"/>
        <w:rPr>
          <w:rFonts w:ascii="Times New Roman" w:eastAsia="Calibri" w:hAnsi="Times New Roman" w:cs="Times New Roman"/>
          <w:lang w:eastAsia="lt-LT"/>
        </w:rPr>
      </w:pPr>
    </w:p>
    <w:p w14:paraId="41E1F093"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Laikyti vaikams nepastebimoje ir nepasiekiamoje vietoje.</w:t>
      </w:r>
    </w:p>
    <w:p w14:paraId="13D70242" w14:textId="77777777" w:rsidR="00B04045" w:rsidRPr="00694700" w:rsidRDefault="00B04045" w:rsidP="00B04045">
      <w:pPr>
        <w:spacing w:after="0" w:line="240" w:lineRule="auto"/>
        <w:rPr>
          <w:rFonts w:ascii="Times New Roman" w:eastAsia="Calibri" w:hAnsi="Times New Roman" w:cs="Times New Roman"/>
          <w:lang w:eastAsia="lt-LT"/>
        </w:rPr>
      </w:pPr>
    </w:p>
    <w:p w14:paraId="3A7E6310" w14:textId="77777777" w:rsidR="00B04045" w:rsidRPr="00694700" w:rsidRDefault="00B04045" w:rsidP="00B04045">
      <w:pPr>
        <w:spacing w:after="0" w:line="240" w:lineRule="auto"/>
        <w:rPr>
          <w:rFonts w:ascii="Times New Roman" w:eastAsia="Calibri" w:hAnsi="Times New Roman" w:cs="Times New Roman"/>
          <w:lang w:eastAsia="lt-LT"/>
        </w:rPr>
      </w:pPr>
    </w:p>
    <w:p w14:paraId="1DAB226C"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7.</w:t>
      </w:r>
      <w:r w:rsidRPr="00694700">
        <w:rPr>
          <w:rFonts w:ascii="Times New Roman" w:eastAsia="Calibri" w:hAnsi="Times New Roman" w:cs="Times New Roman"/>
          <w:b/>
          <w:noProof/>
          <w:lang w:eastAsia="lt-LT"/>
        </w:rPr>
        <w:tab/>
        <w:t>KITAS SPECIALUS ĮSPĖJIMAS (JEI REIKIA)</w:t>
      </w:r>
    </w:p>
    <w:p w14:paraId="49545942" w14:textId="77777777" w:rsidR="00B04045" w:rsidRPr="00694700" w:rsidRDefault="00B04045" w:rsidP="00B04045">
      <w:pPr>
        <w:spacing w:after="0" w:line="240" w:lineRule="auto"/>
        <w:rPr>
          <w:rFonts w:ascii="Times New Roman" w:eastAsia="Calibri" w:hAnsi="Times New Roman" w:cs="Times New Roman"/>
          <w:lang w:eastAsia="lt-LT"/>
        </w:rPr>
      </w:pPr>
    </w:p>
    <w:p w14:paraId="43F11284" w14:textId="77777777" w:rsidR="00B04045" w:rsidRDefault="00B04045" w:rsidP="00B04045">
      <w:pPr>
        <w:spacing w:after="0" w:line="240" w:lineRule="auto"/>
        <w:rPr>
          <w:rFonts w:ascii="Times New Roman" w:eastAsia="Calibri" w:hAnsi="Times New Roman" w:cs="Times New Roman"/>
        </w:rPr>
      </w:pPr>
      <w:r w:rsidRPr="00047F7B">
        <w:rPr>
          <w:rFonts w:ascii="Times New Roman" w:eastAsia="Calibri" w:hAnsi="Times New Roman" w:cs="Times New Roman"/>
        </w:rPr>
        <w:t>Negalima tepti į akis, ant gleivinių, atvirų žaizdų ir sužeidimų.</w:t>
      </w:r>
    </w:p>
    <w:p w14:paraId="12602E1E" w14:textId="77777777" w:rsidR="00B04045" w:rsidRPr="00694700" w:rsidRDefault="00B04045" w:rsidP="00B04045">
      <w:pPr>
        <w:spacing w:after="0" w:line="240" w:lineRule="auto"/>
        <w:rPr>
          <w:rFonts w:ascii="Times New Roman" w:eastAsia="Calibri" w:hAnsi="Times New Roman" w:cs="Times New Roman"/>
          <w:lang w:eastAsia="lt-LT"/>
        </w:rPr>
      </w:pPr>
    </w:p>
    <w:p w14:paraId="0ED5F86A" w14:textId="77777777" w:rsidR="00B04045" w:rsidRPr="00694700" w:rsidRDefault="00B04045" w:rsidP="00B04045">
      <w:pPr>
        <w:spacing w:after="0" w:line="240" w:lineRule="auto"/>
        <w:rPr>
          <w:rFonts w:ascii="Times New Roman" w:eastAsia="Calibri" w:hAnsi="Times New Roman" w:cs="Times New Roman"/>
          <w:lang w:eastAsia="lt-LT"/>
        </w:rPr>
      </w:pPr>
    </w:p>
    <w:p w14:paraId="41A7A0DF"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8.</w:t>
      </w:r>
      <w:r w:rsidRPr="00694700">
        <w:rPr>
          <w:rFonts w:ascii="Times New Roman" w:eastAsia="Calibri" w:hAnsi="Times New Roman" w:cs="Times New Roman"/>
          <w:b/>
          <w:noProof/>
          <w:lang w:eastAsia="lt-LT"/>
        </w:rPr>
        <w:tab/>
        <w:t>TINKAMUMO LAIKAS</w:t>
      </w:r>
    </w:p>
    <w:p w14:paraId="56D364DA" w14:textId="77777777" w:rsidR="00B04045" w:rsidRPr="00694700" w:rsidRDefault="00B04045" w:rsidP="00B04045">
      <w:pPr>
        <w:spacing w:after="0" w:line="240" w:lineRule="auto"/>
        <w:rPr>
          <w:rFonts w:ascii="Times New Roman" w:eastAsia="Calibri" w:hAnsi="Times New Roman" w:cs="Times New Roman"/>
          <w:lang w:eastAsia="lt-LT"/>
        </w:rPr>
      </w:pPr>
    </w:p>
    <w:p w14:paraId="06D0D0DF"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Tinka iki</w:t>
      </w:r>
      <w:r w:rsidRPr="00272576">
        <w:rPr>
          <w:rFonts w:ascii="Times New Roman" w:eastAsia="Calibri" w:hAnsi="Times New Roman" w:cs="Times New Roman"/>
          <w:highlight w:val="darkGray"/>
        </w:rPr>
        <w:t>:</w:t>
      </w:r>
      <w:r w:rsidRPr="00694700">
        <w:rPr>
          <w:rFonts w:ascii="Times New Roman" w:eastAsia="Calibri" w:hAnsi="Times New Roman" w:cs="Times New Roman"/>
        </w:rPr>
        <w:t xml:space="preserve"> </w:t>
      </w:r>
      <w:r>
        <w:rPr>
          <w:rFonts w:ascii="Times New Roman" w:eastAsia="Calibri" w:hAnsi="Times New Roman" w:cs="Times New Roman"/>
        </w:rPr>
        <w:t>{</w:t>
      </w:r>
      <w:r w:rsidRPr="00694700">
        <w:rPr>
          <w:rFonts w:ascii="Times New Roman" w:eastAsia="Calibri" w:hAnsi="Times New Roman" w:cs="Times New Roman"/>
        </w:rPr>
        <w:t>mm/MMMM</w:t>
      </w:r>
      <w:r>
        <w:rPr>
          <w:rFonts w:ascii="Times New Roman" w:eastAsia="Calibri" w:hAnsi="Times New Roman" w:cs="Times New Roman"/>
        </w:rPr>
        <w:t>}</w:t>
      </w:r>
    </w:p>
    <w:p w14:paraId="13E9AE0A" w14:textId="6794F868" w:rsidR="00B04045" w:rsidRDefault="00B04045" w:rsidP="00B04045">
      <w:pPr>
        <w:spacing w:after="0" w:line="240" w:lineRule="auto"/>
        <w:rPr>
          <w:rFonts w:ascii="Times New Roman" w:eastAsia="Calibri" w:hAnsi="Times New Roman" w:cs="Times New Roman"/>
        </w:rPr>
      </w:pPr>
      <w:r w:rsidRPr="008B448F">
        <w:rPr>
          <w:rFonts w:ascii="Times New Roman" w:eastAsia="Calibri" w:hAnsi="Times New Roman" w:cs="Times New Roman"/>
        </w:rPr>
        <w:lastRenderedPageBreak/>
        <w:t>Tinkamumo laikas po tūbelės pirmojo atidarymo: 6 mėnesiai</w:t>
      </w:r>
      <w:r w:rsidR="002A611B">
        <w:rPr>
          <w:rFonts w:ascii="Times New Roman" w:eastAsia="Calibri" w:hAnsi="Times New Roman" w:cs="Times New Roman"/>
        </w:rPr>
        <w:t xml:space="preserve"> </w:t>
      </w:r>
      <w:bookmarkStart w:id="14" w:name="_Hlk165278754"/>
      <w:r w:rsidR="002A611B">
        <w:rPr>
          <w:rFonts w:ascii="Times New Roman" w:eastAsia="Calibri" w:hAnsi="Times New Roman" w:cs="Times New Roman"/>
        </w:rPr>
        <w:t>60 g pakuotėms</w:t>
      </w:r>
      <w:r w:rsidR="002A611B" w:rsidRPr="00821F70">
        <w:rPr>
          <w:rFonts w:ascii="Times New Roman" w:eastAsia="Calibri" w:hAnsi="Times New Roman" w:cs="Times New Roman"/>
          <w:highlight w:val="lightGray"/>
        </w:rPr>
        <w:t>;</w:t>
      </w:r>
      <w:r w:rsidR="002A611B">
        <w:rPr>
          <w:rFonts w:ascii="Times New Roman" w:eastAsia="Calibri" w:hAnsi="Times New Roman" w:cs="Times New Roman"/>
        </w:rPr>
        <w:t xml:space="preserve"> </w:t>
      </w:r>
      <w:r w:rsidR="002A611B" w:rsidRPr="00821F70">
        <w:rPr>
          <w:rFonts w:ascii="Times New Roman" w:eastAsia="Calibri" w:hAnsi="Times New Roman" w:cs="Times New Roman"/>
          <w:highlight w:val="lightGray"/>
        </w:rPr>
        <w:t>12 mėnesių 120 g pakuotėms</w:t>
      </w:r>
      <w:bookmarkEnd w:id="14"/>
      <w:r w:rsidRPr="006C20F7">
        <w:rPr>
          <w:rFonts w:ascii="Times New Roman" w:eastAsia="Calibri" w:hAnsi="Times New Roman" w:cs="Times New Roman"/>
        </w:rPr>
        <w:t>.</w:t>
      </w:r>
    </w:p>
    <w:p w14:paraId="06C683DD" w14:textId="77777777" w:rsidR="00B04045" w:rsidRPr="00694700" w:rsidRDefault="00B04045" w:rsidP="00B04045">
      <w:pPr>
        <w:spacing w:after="0" w:line="240" w:lineRule="auto"/>
        <w:rPr>
          <w:rFonts w:ascii="Times New Roman" w:eastAsia="Calibri" w:hAnsi="Times New Roman" w:cs="Times New Roman"/>
        </w:rPr>
      </w:pPr>
    </w:p>
    <w:p w14:paraId="08BD5AAE" w14:textId="77777777" w:rsidR="00B04045" w:rsidRPr="00694700" w:rsidRDefault="00B04045" w:rsidP="00B04045">
      <w:pPr>
        <w:spacing w:after="0" w:line="240" w:lineRule="auto"/>
        <w:rPr>
          <w:rFonts w:ascii="Times New Roman" w:eastAsia="Calibri" w:hAnsi="Times New Roman" w:cs="Times New Roman"/>
          <w:lang w:eastAsia="lt-LT"/>
        </w:rPr>
      </w:pPr>
    </w:p>
    <w:p w14:paraId="634C6AD3"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9.</w:t>
      </w:r>
      <w:r w:rsidRPr="00694700">
        <w:rPr>
          <w:rFonts w:ascii="Times New Roman" w:eastAsia="Calibri" w:hAnsi="Times New Roman" w:cs="Times New Roman"/>
          <w:b/>
          <w:noProof/>
          <w:lang w:eastAsia="lt-LT"/>
        </w:rPr>
        <w:tab/>
        <w:t>SPECIALIOS LAIKYMO SĄLYGOS</w:t>
      </w:r>
    </w:p>
    <w:p w14:paraId="05AB018A" w14:textId="77777777" w:rsidR="00B04045" w:rsidRPr="00694700" w:rsidRDefault="00B04045" w:rsidP="00B04045">
      <w:pPr>
        <w:spacing w:after="0" w:line="240" w:lineRule="auto"/>
        <w:rPr>
          <w:rFonts w:ascii="Times New Roman" w:eastAsia="Calibri" w:hAnsi="Times New Roman" w:cs="Times New Roman"/>
          <w:lang w:eastAsia="lt-LT"/>
        </w:rPr>
      </w:pPr>
    </w:p>
    <w:p w14:paraId="0C66B94B" w14:textId="77777777" w:rsidR="00B04045" w:rsidRPr="00662466" w:rsidRDefault="00B04045" w:rsidP="00B04045">
      <w:pPr>
        <w:spacing w:after="0" w:line="240" w:lineRule="auto"/>
        <w:rPr>
          <w:rFonts w:ascii="Times New Roman" w:eastAsia="Calibri" w:hAnsi="Times New Roman" w:cs="Times New Roman"/>
        </w:rPr>
      </w:pPr>
      <w:r w:rsidRPr="00662466">
        <w:rPr>
          <w:rFonts w:ascii="Times New Roman" w:eastAsia="Calibri" w:hAnsi="Times New Roman" w:cs="Times New Roman"/>
        </w:rPr>
        <w:t xml:space="preserve">Laikyti </w:t>
      </w:r>
      <w:r>
        <w:rPr>
          <w:rFonts w:ascii="Times New Roman" w:eastAsia="Calibri" w:hAnsi="Times New Roman" w:cs="Times New Roman"/>
        </w:rPr>
        <w:t>žemesnėje</w:t>
      </w:r>
      <w:r w:rsidRPr="00662466">
        <w:rPr>
          <w:rFonts w:ascii="Times New Roman" w:eastAsia="Calibri" w:hAnsi="Times New Roman" w:cs="Times New Roman"/>
        </w:rPr>
        <w:t xml:space="preserve"> kaip 25</w:t>
      </w:r>
      <w:r>
        <w:rPr>
          <w:rFonts w:ascii="Times New Roman" w:eastAsia="Calibri" w:hAnsi="Times New Roman" w:cs="Times New Roman"/>
        </w:rPr>
        <w:t> </w:t>
      </w:r>
      <w:r w:rsidRPr="00662466">
        <w:rPr>
          <w:rFonts w:ascii="Times New Roman" w:hAnsi="Times New Roman" w:cs="Times New Roman"/>
          <w:noProof/>
        </w:rPr>
        <w:sym w:font="Symbol" w:char="F0B0"/>
      </w:r>
      <w:r w:rsidRPr="00662466">
        <w:rPr>
          <w:rFonts w:ascii="Times New Roman" w:hAnsi="Times New Roman" w:cs="Times New Roman"/>
          <w:noProof/>
        </w:rPr>
        <w:t>C</w:t>
      </w:r>
      <w:r w:rsidRPr="00662466">
        <w:rPr>
          <w:rFonts w:ascii="Times New Roman" w:eastAsia="Calibri" w:hAnsi="Times New Roman" w:cs="Times New Roman"/>
        </w:rPr>
        <w:t xml:space="preserve"> temperatūroje.</w:t>
      </w:r>
      <w:r>
        <w:rPr>
          <w:rFonts w:ascii="Times New Roman" w:eastAsia="Calibri" w:hAnsi="Times New Roman" w:cs="Times New Roman"/>
        </w:rPr>
        <w:t xml:space="preserve"> </w:t>
      </w:r>
      <w:r w:rsidRPr="00662466">
        <w:rPr>
          <w:rFonts w:ascii="Times New Roman" w:eastAsia="Calibri" w:hAnsi="Times New Roman" w:cs="Times New Roman"/>
        </w:rPr>
        <w:t>Laikyti gamintojo pakuotėje</w:t>
      </w:r>
      <w:r>
        <w:rPr>
          <w:rFonts w:ascii="Times New Roman" w:eastAsia="Calibri" w:hAnsi="Times New Roman" w:cs="Times New Roman"/>
        </w:rPr>
        <w:t>, kad vaistas būtų apsaugotas nuo šviesos.</w:t>
      </w:r>
    </w:p>
    <w:p w14:paraId="5BDF2186" w14:textId="77777777" w:rsidR="00B04045" w:rsidRDefault="00B04045" w:rsidP="00B04045">
      <w:pPr>
        <w:spacing w:after="0" w:line="240" w:lineRule="auto"/>
        <w:rPr>
          <w:rFonts w:ascii="Times New Roman" w:eastAsia="Calibri" w:hAnsi="Times New Roman" w:cs="Times New Roman"/>
          <w:lang w:eastAsia="lt-LT"/>
        </w:rPr>
      </w:pPr>
    </w:p>
    <w:p w14:paraId="1A160320" w14:textId="77777777" w:rsidR="00B04045" w:rsidRPr="00694700" w:rsidRDefault="00B04045" w:rsidP="00B04045">
      <w:pPr>
        <w:spacing w:after="0" w:line="240" w:lineRule="auto"/>
        <w:rPr>
          <w:rFonts w:ascii="Times New Roman" w:eastAsia="Calibri" w:hAnsi="Times New Roman" w:cs="Times New Roman"/>
          <w:lang w:eastAsia="lt-LT"/>
        </w:rPr>
      </w:pPr>
    </w:p>
    <w:p w14:paraId="59829640"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10.</w:t>
      </w:r>
      <w:r w:rsidRPr="00694700">
        <w:rPr>
          <w:rFonts w:ascii="Times New Roman" w:eastAsia="Calibri" w:hAnsi="Times New Roman" w:cs="Times New Roman"/>
          <w:b/>
          <w:noProof/>
          <w:lang w:eastAsia="lt-LT"/>
        </w:rPr>
        <w:tab/>
        <w:t>SPECIALIOS ATSARGUMO PRIEMONĖS DĖL NESUVARTOTO VAISTINIO PREPARATO AR JO ATLIEKŲ TVARKYMO (JEI REIKIA)</w:t>
      </w:r>
    </w:p>
    <w:p w14:paraId="01CAF4DD" w14:textId="77777777" w:rsidR="00B04045" w:rsidRPr="00694700" w:rsidRDefault="00B04045" w:rsidP="00B04045">
      <w:pPr>
        <w:spacing w:after="0" w:line="240" w:lineRule="auto"/>
        <w:rPr>
          <w:rFonts w:ascii="Times New Roman" w:eastAsia="Calibri" w:hAnsi="Times New Roman" w:cs="Times New Roman"/>
          <w:lang w:eastAsia="lt-LT"/>
        </w:rPr>
      </w:pPr>
    </w:p>
    <w:p w14:paraId="62206D11" w14:textId="77777777" w:rsidR="00B04045" w:rsidRPr="00694700" w:rsidRDefault="00B04045" w:rsidP="00B04045">
      <w:pPr>
        <w:spacing w:after="0" w:line="240" w:lineRule="auto"/>
        <w:rPr>
          <w:rFonts w:ascii="Times New Roman" w:eastAsia="Calibri" w:hAnsi="Times New Roman" w:cs="Times New Roman"/>
          <w:lang w:eastAsia="lt-LT"/>
        </w:rPr>
      </w:pPr>
    </w:p>
    <w:p w14:paraId="11051A85"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11.</w:t>
      </w:r>
      <w:r w:rsidRPr="00694700">
        <w:rPr>
          <w:rFonts w:ascii="Times New Roman" w:eastAsia="Calibri" w:hAnsi="Times New Roman" w:cs="Times New Roman"/>
          <w:b/>
          <w:noProof/>
          <w:lang w:eastAsia="lt-LT"/>
        </w:rPr>
        <w:tab/>
        <w:t>REGISTRUOTOJO PAVADINIMAS IR ADRESAS</w:t>
      </w:r>
    </w:p>
    <w:p w14:paraId="0BD715AB" w14:textId="77777777" w:rsidR="00B04045" w:rsidRPr="00694700" w:rsidRDefault="00B04045" w:rsidP="00B04045">
      <w:pPr>
        <w:spacing w:after="0" w:line="240" w:lineRule="auto"/>
        <w:rPr>
          <w:rFonts w:ascii="Times New Roman" w:eastAsia="Calibri" w:hAnsi="Times New Roman" w:cs="Times New Roman"/>
          <w:lang w:eastAsia="lt-LT"/>
        </w:rPr>
      </w:pPr>
    </w:p>
    <w:p w14:paraId="5567012F" w14:textId="77777777" w:rsidR="00B04045"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SOPHARMA AD</w:t>
      </w:r>
    </w:p>
    <w:p w14:paraId="6BA54D86" w14:textId="77777777" w:rsidR="00B04045"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 xml:space="preserve">16 </w:t>
      </w:r>
      <w:proofErr w:type="spellStart"/>
      <w:r w:rsidRPr="0038169D">
        <w:rPr>
          <w:rFonts w:ascii="Times New Roman" w:eastAsia="Calibri" w:hAnsi="Times New Roman" w:cs="Times New Roman"/>
        </w:rPr>
        <w:t>Iliensko</w:t>
      </w:r>
      <w:proofErr w:type="spellEnd"/>
      <w:r w:rsidRPr="0038169D">
        <w:rPr>
          <w:rFonts w:ascii="Times New Roman" w:eastAsia="Calibri" w:hAnsi="Times New Roman" w:cs="Times New Roman"/>
        </w:rPr>
        <w:t xml:space="preserve"> </w:t>
      </w:r>
      <w:proofErr w:type="spellStart"/>
      <w:r w:rsidRPr="0038169D">
        <w:rPr>
          <w:rFonts w:ascii="Times New Roman" w:eastAsia="Calibri" w:hAnsi="Times New Roman" w:cs="Times New Roman"/>
        </w:rPr>
        <w:t>Shosse</w:t>
      </w:r>
      <w:proofErr w:type="spellEnd"/>
      <w:r w:rsidRPr="0038169D">
        <w:rPr>
          <w:rFonts w:ascii="Times New Roman" w:eastAsia="Calibri" w:hAnsi="Times New Roman" w:cs="Times New Roman"/>
        </w:rPr>
        <w:t xml:space="preserve"> Str.</w:t>
      </w:r>
    </w:p>
    <w:p w14:paraId="3F9C0BA2" w14:textId="77777777" w:rsidR="00B04045"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Sofia 1220</w:t>
      </w:r>
    </w:p>
    <w:p w14:paraId="60772CBA" w14:textId="77777777" w:rsidR="00B04045"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Bulgarija</w:t>
      </w:r>
    </w:p>
    <w:p w14:paraId="56FBC478" w14:textId="77777777" w:rsidR="00B04045" w:rsidRPr="00694700" w:rsidRDefault="00B04045" w:rsidP="00B04045">
      <w:pPr>
        <w:spacing w:after="0" w:line="240" w:lineRule="auto"/>
        <w:rPr>
          <w:rFonts w:ascii="Times New Roman" w:eastAsia="Calibri" w:hAnsi="Times New Roman" w:cs="Times New Roman"/>
          <w:lang w:eastAsia="lt-LT"/>
        </w:rPr>
      </w:pPr>
    </w:p>
    <w:p w14:paraId="13AD14D3" w14:textId="77777777" w:rsidR="00B04045" w:rsidRPr="00694700" w:rsidRDefault="00B04045" w:rsidP="00B04045">
      <w:pPr>
        <w:spacing w:after="0" w:line="240" w:lineRule="auto"/>
        <w:rPr>
          <w:rFonts w:ascii="Times New Roman" w:eastAsia="Calibri" w:hAnsi="Times New Roman" w:cs="Times New Roman"/>
          <w:lang w:eastAsia="lt-LT"/>
        </w:rPr>
      </w:pPr>
    </w:p>
    <w:p w14:paraId="7204A556"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12.</w:t>
      </w:r>
      <w:r w:rsidRPr="00694700">
        <w:rPr>
          <w:rFonts w:ascii="Times New Roman" w:eastAsia="Calibri" w:hAnsi="Times New Roman" w:cs="Times New Roman"/>
          <w:b/>
          <w:noProof/>
          <w:lang w:eastAsia="lt-LT"/>
        </w:rPr>
        <w:tab/>
        <w:t>REGISTRACIJOS PAŽYMĖJIMO NUMERIS (-IAI)</w:t>
      </w:r>
    </w:p>
    <w:p w14:paraId="3747C768" w14:textId="77777777" w:rsidR="00B04045" w:rsidRDefault="00B04045" w:rsidP="00B04045">
      <w:pPr>
        <w:spacing w:after="0" w:line="240" w:lineRule="auto"/>
        <w:rPr>
          <w:rFonts w:ascii="Times New Roman" w:eastAsia="Calibri" w:hAnsi="Times New Roman" w:cs="Times New Roman"/>
          <w:lang w:eastAsia="lt-LT"/>
        </w:rPr>
      </w:pPr>
    </w:p>
    <w:p w14:paraId="57B9C1AA" w14:textId="77777777" w:rsidR="00B04045" w:rsidRPr="0021762B" w:rsidRDefault="00B04045" w:rsidP="00B04045">
      <w:pPr>
        <w:spacing w:after="0" w:line="240" w:lineRule="auto"/>
        <w:rPr>
          <w:rFonts w:ascii="Times New Roman" w:eastAsia="Calibri" w:hAnsi="Times New Roman" w:cs="Times New Roman"/>
          <w:shd w:val="clear" w:color="auto" w:fill="F2F2F2" w:themeFill="background1" w:themeFillShade="F2"/>
          <w:lang w:eastAsia="lt-LT"/>
        </w:rPr>
      </w:pPr>
      <w:r w:rsidRPr="0021762B">
        <w:rPr>
          <w:rFonts w:ascii="Times New Roman" w:eastAsia="Calibri" w:hAnsi="Times New Roman" w:cs="Times New Roman"/>
          <w:lang w:eastAsia="lt-LT"/>
        </w:rPr>
        <w:t xml:space="preserve">LT/1/23/5258/001 </w:t>
      </w:r>
      <w:r w:rsidRPr="0021762B">
        <w:rPr>
          <w:rFonts w:ascii="Times New Roman" w:eastAsia="Calibri" w:hAnsi="Times New Roman" w:cs="Times New Roman"/>
          <w:shd w:val="clear" w:color="auto" w:fill="F2F2F2" w:themeFill="background1" w:themeFillShade="F2"/>
          <w:lang w:eastAsia="lt-LT"/>
        </w:rPr>
        <w:t>– 60 g, N1</w:t>
      </w:r>
    </w:p>
    <w:p w14:paraId="0C476B48" w14:textId="77777777" w:rsidR="00B04045" w:rsidRPr="0021762B" w:rsidRDefault="00B04045" w:rsidP="00B04045">
      <w:pPr>
        <w:spacing w:after="0" w:line="240" w:lineRule="auto"/>
        <w:rPr>
          <w:rFonts w:ascii="Times New Roman" w:eastAsia="Calibri" w:hAnsi="Times New Roman" w:cs="Times New Roman"/>
          <w:shd w:val="clear" w:color="auto" w:fill="F2F2F2" w:themeFill="background1" w:themeFillShade="F2"/>
          <w:lang w:eastAsia="lt-LT"/>
        </w:rPr>
      </w:pPr>
      <w:r w:rsidRPr="0021762B">
        <w:rPr>
          <w:rFonts w:ascii="Times New Roman" w:eastAsia="Calibri" w:hAnsi="Times New Roman" w:cs="Times New Roman"/>
          <w:shd w:val="clear" w:color="auto" w:fill="F2F2F2" w:themeFill="background1" w:themeFillShade="F2"/>
          <w:lang w:eastAsia="lt-LT"/>
        </w:rPr>
        <w:t>LT/1/23/5258/002 – 120 g, N1</w:t>
      </w:r>
    </w:p>
    <w:p w14:paraId="2AEB5870" w14:textId="77777777" w:rsidR="00B04045" w:rsidRPr="00694700" w:rsidRDefault="00B04045" w:rsidP="00B04045">
      <w:pPr>
        <w:spacing w:after="0" w:line="240" w:lineRule="auto"/>
        <w:rPr>
          <w:rFonts w:ascii="Times New Roman" w:eastAsia="Calibri" w:hAnsi="Times New Roman" w:cs="Times New Roman"/>
          <w:lang w:eastAsia="lt-LT"/>
        </w:rPr>
      </w:pPr>
    </w:p>
    <w:p w14:paraId="21AC8BC5" w14:textId="77777777" w:rsidR="00B04045" w:rsidRPr="00694700" w:rsidRDefault="00B04045" w:rsidP="00B04045">
      <w:pPr>
        <w:spacing w:after="0" w:line="240" w:lineRule="auto"/>
        <w:rPr>
          <w:rFonts w:ascii="Times New Roman" w:eastAsia="Calibri" w:hAnsi="Times New Roman" w:cs="Times New Roman"/>
          <w:lang w:eastAsia="lt-LT"/>
        </w:rPr>
      </w:pPr>
    </w:p>
    <w:p w14:paraId="737AB830"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13.</w:t>
      </w:r>
      <w:r w:rsidRPr="00694700">
        <w:rPr>
          <w:rFonts w:ascii="Times New Roman" w:eastAsia="Calibri" w:hAnsi="Times New Roman" w:cs="Times New Roman"/>
          <w:b/>
          <w:noProof/>
          <w:lang w:eastAsia="lt-LT"/>
        </w:rPr>
        <w:tab/>
        <w:t>SERIJOS NUMERIS</w:t>
      </w:r>
    </w:p>
    <w:p w14:paraId="45F90F69" w14:textId="77777777" w:rsidR="00B04045" w:rsidRPr="00694700" w:rsidRDefault="00B04045" w:rsidP="00B04045">
      <w:pPr>
        <w:spacing w:after="0" w:line="240" w:lineRule="auto"/>
        <w:rPr>
          <w:rFonts w:ascii="Times New Roman" w:eastAsia="Calibri" w:hAnsi="Times New Roman" w:cs="Times New Roman"/>
          <w:lang w:eastAsia="lt-LT"/>
        </w:rPr>
      </w:pPr>
    </w:p>
    <w:p w14:paraId="7ED1004A"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Serija</w:t>
      </w:r>
      <w:r w:rsidRPr="00272576">
        <w:rPr>
          <w:rFonts w:ascii="Times New Roman" w:eastAsia="Calibri" w:hAnsi="Times New Roman" w:cs="Times New Roman"/>
          <w:highlight w:val="darkGray"/>
        </w:rPr>
        <w:t>:</w:t>
      </w:r>
    </w:p>
    <w:p w14:paraId="33050C39" w14:textId="77777777" w:rsidR="00B04045" w:rsidRPr="00694700" w:rsidRDefault="00B04045" w:rsidP="00B04045">
      <w:pPr>
        <w:spacing w:after="0" w:line="240" w:lineRule="auto"/>
        <w:rPr>
          <w:rFonts w:ascii="Times New Roman" w:eastAsia="Calibri" w:hAnsi="Times New Roman" w:cs="Times New Roman"/>
          <w:lang w:eastAsia="lt-LT"/>
        </w:rPr>
      </w:pPr>
    </w:p>
    <w:p w14:paraId="63B2AB90" w14:textId="77777777" w:rsidR="00B04045" w:rsidRPr="00694700" w:rsidRDefault="00B04045" w:rsidP="00B04045">
      <w:pPr>
        <w:spacing w:after="0" w:line="240" w:lineRule="auto"/>
        <w:rPr>
          <w:rFonts w:ascii="Times New Roman" w:eastAsia="Calibri" w:hAnsi="Times New Roman" w:cs="Times New Roman"/>
          <w:lang w:eastAsia="lt-LT"/>
        </w:rPr>
      </w:pPr>
    </w:p>
    <w:p w14:paraId="586CB0BE"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14.</w:t>
      </w:r>
      <w:r w:rsidRPr="00694700">
        <w:rPr>
          <w:rFonts w:ascii="Times New Roman" w:eastAsia="Calibri" w:hAnsi="Times New Roman" w:cs="Times New Roman"/>
          <w:b/>
          <w:noProof/>
          <w:lang w:eastAsia="lt-LT"/>
        </w:rPr>
        <w:tab/>
        <w:t>PARDAVIMO (IŠDAVIMO) TVARKA</w:t>
      </w:r>
    </w:p>
    <w:p w14:paraId="5CC54569" w14:textId="77777777" w:rsidR="00B04045" w:rsidRPr="00694700" w:rsidRDefault="00B04045" w:rsidP="00B04045">
      <w:pPr>
        <w:spacing w:after="0" w:line="240" w:lineRule="auto"/>
        <w:rPr>
          <w:rFonts w:ascii="Times New Roman" w:eastAsia="Calibri" w:hAnsi="Times New Roman" w:cs="Times New Roman"/>
          <w:lang w:eastAsia="lt-LT"/>
        </w:rPr>
      </w:pPr>
    </w:p>
    <w:p w14:paraId="1704A590"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Nereceptinis vaistas.</w:t>
      </w:r>
    </w:p>
    <w:p w14:paraId="285045AD" w14:textId="77777777" w:rsidR="00B04045" w:rsidRPr="00694700" w:rsidRDefault="00B04045" w:rsidP="00B04045">
      <w:pPr>
        <w:spacing w:after="0" w:line="240" w:lineRule="auto"/>
        <w:rPr>
          <w:rFonts w:ascii="Times New Roman" w:eastAsia="Calibri" w:hAnsi="Times New Roman" w:cs="Times New Roman"/>
          <w:lang w:eastAsia="lt-LT"/>
        </w:rPr>
      </w:pPr>
    </w:p>
    <w:p w14:paraId="2A8DD8D0" w14:textId="77777777" w:rsidR="00B04045" w:rsidRPr="00694700" w:rsidRDefault="00B04045" w:rsidP="00B04045">
      <w:pPr>
        <w:spacing w:after="0" w:line="240" w:lineRule="auto"/>
        <w:rPr>
          <w:rFonts w:ascii="Times New Roman" w:eastAsia="Calibri" w:hAnsi="Times New Roman" w:cs="Times New Roman"/>
          <w:lang w:eastAsia="lt-LT"/>
        </w:rPr>
      </w:pPr>
    </w:p>
    <w:p w14:paraId="1EC36AAC"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15.</w:t>
      </w:r>
      <w:r w:rsidRPr="00694700">
        <w:rPr>
          <w:rFonts w:ascii="Times New Roman" w:eastAsia="Calibri" w:hAnsi="Times New Roman" w:cs="Times New Roman"/>
          <w:b/>
          <w:noProof/>
          <w:lang w:eastAsia="lt-LT"/>
        </w:rPr>
        <w:tab/>
        <w:t>VARTOJIMO INSTRUKCIJA</w:t>
      </w:r>
    </w:p>
    <w:p w14:paraId="49E00A6C" w14:textId="77777777" w:rsidR="00B04045" w:rsidRPr="00047F7B" w:rsidRDefault="00B04045" w:rsidP="00B04045">
      <w:pPr>
        <w:spacing w:after="0" w:line="240" w:lineRule="auto"/>
        <w:rPr>
          <w:rFonts w:ascii="Times New Roman" w:eastAsia="Calibri" w:hAnsi="Times New Roman" w:cs="Times New Roman"/>
          <w:color w:val="000000" w:themeColor="text1"/>
          <w:lang w:eastAsia="lt-LT"/>
        </w:rPr>
      </w:pPr>
    </w:p>
    <w:p w14:paraId="32FCA515" w14:textId="77777777" w:rsidR="00B04045" w:rsidRPr="00047F7B" w:rsidRDefault="00B04045" w:rsidP="00B04045">
      <w:pPr>
        <w:spacing w:after="0" w:line="240" w:lineRule="auto"/>
        <w:rPr>
          <w:rFonts w:ascii="Times New Roman" w:eastAsia="Calibri" w:hAnsi="Times New Roman" w:cs="Times New Roman"/>
          <w:color w:val="000000" w:themeColor="text1"/>
        </w:rPr>
      </w:pPr>
      <w:r w:rsidRPr="00047F7B">
        <w:rPr>
          <w:rFonts w:ascii="Times New Roman" w:eastAsia="Calibri" w:hAnsi="Times New Roman" w:cs="Times New Roman"/>
          <w:color w:val="000000" w:themeColor="text1"/>
        </w:rPr>
        <w:t xml:space="preserve">Suaugusiesiems ir </w:t>
      </w:r>
      <w:r>
        <w:rPr>
          <w:rFonts w:ascii="Times New Roman" w:eastAsia="Calibri" w:hAnsi="Times New Roman" w:cs="Times New Roman"/>
          <w:color w:val="000000" w:themeColor="text1"/>
        </w:rPr>
        <w:t xml:space="preserve">14 metų bei vyresniems </w:t>
      </w:r>
      <w:r w:rsidRPr="00047F7B">
        <w:rPr>
          <w:rFonts w:ascii="Times New Roman" w:eastAsia="Calibri" w:hAnsi="Times New Roman" w:cs="Times New Roman"/>
          <w:color w:val="000000" w:themeColor="text1"/>
        </w:rPr>
        <w:t>paaugliams: 2</w:t>
      </w:r>
      <w:r>
        <w:rPr>
          <w:rFonts w:ascii="Times New Roman" w:eastAsia="Calibri" w:hAnsi="Times New Roman" w:cs="Times New Roman"/>
          <w:color w:val="000000" w:themeColor="text1"/>
        </w:rPr>
        <w:t> </w:t>
      </w:r>
      <w:r w:rsidRPr="00047F7B">
        <w:rPr>
          <w:rFonts w:ascii="Times New Roman" w:eastAsia="Calibri" w:hAnsi="Times New Roman" w:cs="Times New Roman"/>
          <w:color w:val="000000" w:themeColor="text1"/>
        </w:rPr>
        <w:t xml:space="preserve">kartus per dieną užtepkite gelio ant pažeistos vietos ir kruopščiai </w:t>
      </w:r>
      <w:r>
        <w:rPr>
          <w:rFonts w:ascii="Times New Roman" w:eastAsia="Calibri" w:hAnsi="Times New Roman" w:cs="Times New Roman"/>
          <w:color w:val="000000" w:themeColor="text1"/>
        </w:rPr>
        <w:t>įtrinkite</w:t>
      </w:r>
      <w:r w:rsidRPr="00047F7B">
        <w:rPr>
          <w:rFonts w:ascii="Times New Roman" w:eastAsia="Calibri" w:hAnsi="Times New Roman" w:cs="Times New Roman"/>
          <w:color w:val="000000" w:themeColor="text1"/>
        </w:rPr>
        <w:t xml:space="preserve">, kol įsigers per odą. </w:t>
      </w:r>
      <w:r w:rsidRPr="00C150C3">
        <w:rPr>
          <w:rFonts w:ascii="Times New Roman" w:hAnsi="Times New Roman"/>
          <w:color w:val="000000" w:themeColor="text1"/>
          <w:highlight w:val="lightGray"/>
        </w:rPr>
        <w:t>Daugiau informacijos pateikta pakuotės lapelyje.</w:t>
      </w:r>
    </w:p>
    <w:p w14:paraId="2155D3EC" w14:textId="77777777" w:rsidR="00B04045" w:rsidRPr="00047F7B" w:rsidRDefault="00B04045" w:rsidP="00B04045">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Užtikrina</w:t>
      </w:r>
      <w:r w:rsidRPr="00047F7B">
        <w:rPr>
          <w:rFonts w:ascii="Times New Roman" w:eastAsia="Calibri" w:hAnsi="Times New Roman" w:cs="Times New Roman"/>
          <w:color w:val="000000" w:themeColor="text1"/>
        </w:rPr>
        <w:t xml:space="preserve"> ilgalaikį skausmo malšinimą iki 12</w:t>
      </w:r>
      <w:r>
        <w:rPr>
          <w:rFonts w:ascii="Times New Roman" w:eastAsia="Calibri" w:hAnsi="Times New Roman" w:cs="Times New Roman"/>
          <w:color w:val="000000" w:themeColor="text1"/>
        </w:rPr>
        <w:t> </w:t>
      </w:r>
      <w:r w:rsidRPr="00047F7B">
        <w:rPr>
          <w:rFonts w:ascii="Times New Roman" w:eastAsia="Calibri" w:hAnsi="Times New Roman" w:cs="Times New Roman"/>
          <w:color w:val="000000" w:themeColor="text1"/>
        </w:rPr>
        <w:t>valandų, mažina raumenų ir sąnarių uždegimą ir patinimą.</w:t>
      </w:r>
    </w:p>
    <w:p w14:paraId="74AFCE89" w14:textId="77777777" w:rsidR="00B04045" w:rsidRPr="00047F7B" w:rsidRDefault="00B04045" w:rsidP="00B04045">
      <w:pPr>
        <w:spacing w:after="0" w:line="240" w:lineRule="auto"/>
        <w:rPr>
          <w:rFonts w:ascii="Times New Roman" w:eastAsia="Calibri" w:hAnsi="Times New Roman" w:cs="Times New Roman"/>
          <w:color w:val="FF0000"/>
          <w:lang w:eastAsia="lt-LT"/>
        </w:rPr>
      </w:pPr>
    </w:p>
    <w:p w14:paraId="17935AC1" w14:textId="77777777" w:rsidR="00B04045" w:rsidRPr="00694700" w:rsidRDefault="00B04045" w:rsidP="00B04045">
      <w:pPr>
        <w:spacing w:after="0" w:line="240" w:lineRule="auto"/>
        <w:rPr>
          <w:rFonts w:ascii="Times New Roman" w:eastAsia="Calibri" w:hAnsi="Times New Roman" w:cs="Times New Roman"/>
          <w:lang w:eastAsia="lt-LT"/>
        </w:rPr>
      </w:pPr>
    </w:p>
    <w:p w14:paraId="0B0D50B2"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16.</w:t>
      </w:r>
      <w:r w:rsidRPr="00694700">
        <w:rPr>
          <w:rFonts w:ascii="Times New Roman" w:eastAsia="Calibri" w:hAnsi="Times New Roman" w:cs="Times New Roman"/>
          <w:b/>
          <w:noProof/>
          <w:lang w:eastAsia="lt-LT"/>
        </w:rPr>
        <w:tab/>
        <w:t>INFORMACIJA BRAILIO RAŠTU</w:t>
      </w:r>
    </w:p>
    <w:p w14:paraId="18DD6115" w14:textId="77777777" w:rsidR="00B04045" w:rsidRPr="00694700" w:rsidRDefault="00B04045" w:rsidP="00B04045">
      <w:pPr>
        <w:spacing w:after="0" w:line="240" w:lineRule="auto"/>
        <w:rPr>
          <w:rFonts w:ascii="Times New Roman" w:eastAsia="Calibri" w:hAnsi="Times New Roman" w:cs="Times New Roman"/>
          <w:lang w:eastAsia="lt-LT"/>
        </w:rPr>
      </w:pPr>
    </w:p>
    <w:p w14:paraId="7FE220BE" w14:textId="77777777" w:rsidR="00B04045" w:rsidRPr="00694700" w:rsidRDefault="00B04045" w:rsidP="00B04045">
      <w:pPr>
        <w:spacing w:after="0" w:line="240" w:lineRule="auto"/>
        <w:rPr>
          <w:rFonts w:ascii="Times New Roman" w:eastAsia="Calibri" w:hAnsi="Times New Roman" w:cs="Times New Roman"/>
        </w:rPr>
      </w:pPr>
      <w:proofErr w:type="spellStart"/>
      <w:r>
        <w:rPr>
          <w:rFonts w:ascii="Times New Roman" w:eastAsia="Calibri" w:hAnsi="Times New Roman" w:cs="Times New Roman"/>
        </w:rPr>
        <w:t>d</w:t>
      </w:r>
      <w:r w:rsidRPr="00100C32">
        <w:rPr>
          <w:rFonts w:ascii="Times New Roman" w:eastAsia="Calibri" w:hAnsi="Times New Roman" w:cs="Times New Roman"/>
        </w:rPr>
        <w:t>iclofenac</w:t>
      </w:r>
      <w:proofErr w:type="spellEnd"/>
      <w:r w:rsidRPr="00100C32">
        <w:rPr>
          <w:rFonts w:ascii="Times New Roman" w:eastAsia="Calibri" w:hAnsi="Times New Roman" w:cs="Times New Roman"/>
        </w:rPr>
        <w:t xml:space="preserve"> </w:t>
      </w:r>
      <w:proofErr w:type="spellStart"/>
      <w:r w:rsidRPr="00100C32">
        <w:rPr>
          <w:rFonts w:ascii="Times New Roman" w:eastAsia="Calibri" w:hAnsi="Times New Roman" w:cs="Times New Roman"/>
        </w:rPr>
        <w:t>diethylamine</w:t>
      </w:r>
      <w:proofErr w:type="spellEnd"/>
      <w:r w:rsidRPr="00100C32">
        <w:rPr>
          <w:rFonts w:ascii="Times New Roman" w:eastAsia="Calibri" w:hAnsi="Times New Roman" w:cs="Times New Roman"/>
        </w:rPr>
        <w:t xml:space="preserve"> </w:t>
      </w:r>
      <w:proofErr w:type="spellStart"/>
      <w:r>
        <w:rPr>
          <w:rFonts w:ascii="Times New Roman" w:eastAsia="Calibri" w:hAnsi="Times New Roman" w:cs="Times New Roman"/>
        </w:rPr>
        <w:t>s</w:t>
      </w:r>
      <w:r w:rsidRPr="00100C32">
        <w:rPr>
          <w:rFonts w:ascii="Times New Roman" w:eastAsia="Calibri" w:hAnsi="Times New Roman" w:cs="Times New Roman"/>
        </w:rPr>
        <w:t>opharma</w:t>
      </w:r>
      <w:proofErr w:type="spellEnd"/>
      <w:r w:rsidRPr="00694700">
        <w:rPr>
          <w:rFonts w:ascii="Times New Roman" w:eastAsia="Calibri" w:hAnsi="Times New Roman" w:cs="Times New Roman"/>
        </w:rPr>
        <w:t xml:space="preserve"> </w:t>
      </w:r>
      <w:r w:rsidRPr="00047F7B">
        <w:rPr>
          <w:rFonts w:ascii="Times New Roman" w:eastAsia="Calibri" w:hAnsi="Times New Roman" w:cs="Times New Roman"/>
          <w:highlight w:val="lightGray"/>
        </w:rPr>
        <w:t>23,2 mg/g gelis</w:t>
      </w:r>
    </w:p>
    <w:p w14:paraId="210F091E" w14:textId="77777777" w:rsidR="00B04045" w:rsidRDefault="00B04045" w:rsidP="00B04045">
      <w:pPr>
        <w:spacing w:after="0" w:line="240" w:lineRule="auto"/>
        <w:rPr>
          <w:rFonts w:ascii="Times New Roman" w:eastAsia="Calibri" w:hAnsi="Times New Roman" w:cs="Times New Roman"/>
          <w:lang w:eastAsia="lt-LT"/>
        </w:rPr>
      </w:pPr>
    </w:p>
    <w:p w14:paraId="58DD938C" w14:textId="77777777" w:rsidR="00B04045" w:rsidRPr="002D0291" w:rsidRDefault="00B04045" w:rsidP="00B04045">
      <w:pPr>
        <w:tabs>
          <w:tab w:val="left" w:pos="567"/>
        </w:tabs>
        <w:spacing w:after="0" w:line="260" w:lineRule="exact"/>
        <w:rPr>
          <w:rFonts w:ascii="Times New Roman" w:eastAsia="Times New Roman" w:hAnsi="Times New Roman" w:cs="Times New Roman"/>
          <w:noProof/>
          <w:shd w:val="clear" w:color="auto" w:fill="CCCCCC"/>
        </w:rPr>
      </w:pPr>
    </w:p>
    <w:p w14:paraId="47723EEC" w14:textId="77777777" w:rsidR="00B04045" w:rsidRPr="00FA16A0" w:rsidRDefault="00B04045" w:rsidP="00B040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de-DE"/>
        </w:rPr>
      </w:pPr>
      <w:r w:rsidRPr="00FA16A0">
        <w:rPr>
          <w:rFonts w:ascii="Times New Roman" w:eastAsia="Times New Roman" w:hAnsi="Times New Roman" w:cs="Times New Roman"/>
          <w:b/>
          <w:noProof/>
          <w:snapToGrid w:val="0"/>
          <w:szCs w:val="20"/>
          <w:lang w:val="de-DE"/>
        </w:rPr>
        <w:lastRenderedPageBreak/>
        <w:t>17.</w:t>
      </w:r>
      <w:r w:rsidRPr="00FA16A0">
        <w:rPr>
          <w:rFonts w:ascii="Times New Roman" w:eastAsia="Times New Roman" w:hAnsi="Times New Roman" w:cs="Times New Roman"/>
          <w:b/>
          <w:noProof/>
          <w:snapToGrid w:val="0"/>
          <w:szCs w:val="20"/>
          <w:lang w:val="de-DE"/>
        </w:rPr>
        <w:tab/>
        <w:t>UNIKALUS IDENTIFIKATORIUS – 2D BRŪKŠNINIS KODAS</w:t>
      </w:r>
    </w:p>
    <w:p w14:paraId="04E4AE24" w14:textId="77777777" w:rsidR="00B04045" w:rsidRPr="00FA16A0" w:rsidRDefault="00B04045" w:rsidP="00B04045">
      <w:pPr>
        <w:tabs>
          <w:tab w:val="left" w:pos="567"/>
        </w:tabs>
        <w:spacing w:after="0" w:line="260" w:lineRule="exact"/>
        <w:rPr>
          <w:rFonts w:ascii="Times New Roman" w:eastAsia="Times New Roman" w:hAnsi="Times New Roman" w:cs="Times New Roman"/>
          <w:noProof/>
          <w:snapToGrid w:val="0"/>
          <w:szCs w:val="20"/>
          <w:lang w:val="de-DE"/>
        </w:rPr>
      </w:pPr>
    </w:p>
    <w:p w14:paraId="53F95CB7" w14:textId="77777777" w:rsidR="00B04045" w:rsidRPr="00FA16A0" w:rsidRDefault="00B04045" w:rsidP="00B04045">
      <w:pPr>
        <w:tabs>
          <w:tab w:val="left" w:pos="567"/>
        </w:tabs>
        <w:spacing w:after="0" w:line="260" w:lineRule="exact"/>
        <w:rPr>
          <w:rFonts w:ascii="Times New Roman" w:eastAsia="Times New Roman" w:hAnsi="Times New Roman" w:cs="Times New Roman"/>
          <w:snapToGrid w:val="0"/>
          <w:szCs w:val="20"/>
          <w:highlight w:val="lightGray"/>
          <w:lang w:val="de-DE"/>
        </w:rPr>
      </w:pPr>
      <w:proofErr w:type="spellStart"/>
      <w:r w:rsidRPr="00FA16A0">
        <w:rPr>
          <w:rFonts w:ascii="Times New Roman" w:eastAsia="Times New Roman" w:hAnsi="Times New Roman" w:cs="Times New Roman"/>
          <w:snapToGrid w:val="0"/>
          <w:szCs w:val="20"/>
          <w:highlight w:val="lightGray"/>
          <w:lang w:val="de-DE"/>
        </w:rPr>
        <w:t>Duomenys</w:t>
      </w:r>
      <w:proofErr w:type="spellEnd"/>
      <w:r w:rsidRPr="00FA16A0">
        <w:rPr>
          <w:rFonts w:ascii="Times New Roman" w:eastAsia="Times New Roman" w:hAnsi="Times New Roman" w:cs="Times New Roman"/>
          <w:snapToGrid w:val="0"/>
          <w:szCs w:val="20"/>
          <w:highlight w:val="lightGray"/>
          <w:lang w:val="de-DE"/>
        </w:rPr>
        <w:t xml:space="preserve"> </w:t>
      </w:r>
      <w:proofErr w:type="spellStart"/>
      <w:r w:rsidRPr="00FA16A0">
        <w:rPr>
          <w:rFonts w:ascii="Times New Roman" w:eastAsia="Times New Roman" w:hAnsi="Times New Roman" w:cs="Times New Roman"/>
          <w:snapToGrid w:val="0"/>
          <w:szCs w:val="20"/>
          <w:highlight w:val="lightGray"/>
          <w:lang w:val="de-DE"/>
        </w:rPr>
        <w:t>nebūtini</w:t>
      </w:r>
      <w:proofErr w:type="spellEnd"/>
      <w:r w:rsidRPr="00FA16A0">
        <w:rPr>
          <w:rFonts w:ascii="Times New Roman" w:eastAsia="Times New Roman" w:hAnsi="Times New Roman" w:cs="Times New Roman"/>
          <w:snapToGrid w:val="0"/>
          <w:szCs w:val="20"/>
          <w:highlight w:val="lightGray"/>
          <w:lang w:val="de-DE"/>
        </w:rPr>
        <w:t xml:space="preserve">. </w:t>
      </w:r>
    </w:p>
    <w:p w14:paraId="2066B6D1" w14:textId="77777777" w:rsidR="00B04045" w:rsidRPr="00FA16A0" w:rsidRDefault="00B04045" w:rsidP="00B04045">
      <w:pPr>
        <w:tabs>
          <w:tab w:val="left" w:pos="567"/>
        </w:tabs>
        <w:spacing w:after="0" w:line="260" w:lineRule="exact"/>
        <w:rPr>
          <w:rFonts w:ascii="Times New Roman" w:eastAsia="Times New Roman" w:hAnsi="Times New Roman" w:cs="Times New Roman"/>
          <w:noProof/>
          <w:snapToGrid w:val="0"/>
          <w:szCs w:val="20"/>
          <w:lang w:val="de-DE"/>
        </w:rPr>
      </w:pPr>
    </w:p>
    <w:p w14:paraId="1F803DB4" w14:textId="77777777" w:rsidR="00B04045" w:rsidRPr="00FA16A0" w:rsidRDefault="00B04045" w:rsidP="00B04045">
      <w:pPr>
        <w:tabs>
          <w:tab w:val="left" w:pos="567"/>
        </w:tabs>
        <w:spacing w:after="0" w:line="260" w:lineRule="exact"/>
        <w:rPr>
          <w:rFonts w:ascii="Times New Roman" w:eastAsia="Times New Roman" w:hAnsi="Times New Roman" w:cs="Times New Roman"/>
          <w:noProof/>
          <w:snapToGrid w:val="0"/>
          <w:szCs w:val="20"/>
          <w:lang w:val="de-DE"/>
        </w:rPr>
      </w:pPr>
    </w:p>
    <w:p w14:paraId="15CBEAB3" w14:textId="77777777" w:rsidR="00B04045" w:rsidRPr="00FA16A0" w:rsidRDefault="00B04045" w:rsidP="00B040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de-DE"/>
        </w:rPr>
      </w:pPr>
      <w:r w:rsidRPr="00FA16A0">
        <w:rPr>
          <w:rFonts w:ascii="Times New Roman" w:eastAsia="Times New Roman" w:hAnsi="Times New Roman" w:cs="Times New Roman"/>
          <w:b/>
          <w:noProof/>
          <w:snapToGrid w:val="0"/>
          <w:szCs w:val="20"/>
          <w:lang w:val="de-DE"/>
        </w:rPr>
        <w:t>18.</w:t>
      </w:r>
      <w:r w:rsidRPr="00FA16A0">
        <w:rPr>
          <w:rFonts w:ascii="Times New Roman" w:eastAsia="Times New Roman" w:hAnsi="Times New Roman" w:cs="Times New Roman"/>
          <w:b/>
          <w:noProof/>
          <w:snapToGrid w:val="0"/>
          <w:szCs w:val="20"/>
          <w:lang w:val="de-DE"/>
        </w:rPr>
        <w:tab/>
        <w:t>UNIKALUS IDENTIFIKATORIUS – ŽMONĖMS SUPRANTAMI DUOMENYS</w:t>
      </w:r>
    </w:p>
    <w:p w14:paraId="4AF7935E" w14:textId="77777777" w:rsidR="00B04045" w:rsidRPr="00FA16A0" w:rsidRDefault="00B04045" w:rsidP="00B04045">
      <w:pPr>
        <w:tabs>
          <w:tab w:val="left" w:pos="567"/>
        </w:tabs>
        <w:spacing w:after="0" w:line="260" w:lineRule="exact"/>
        <w:rPr>
          <w:rFonts w:ascii="Times New Roman" w:eastAsia="Times New Roman" w:hAnsi="Times New Roman" w:cs="Times New Roman"/>
          <w:noProof/>
          <w:snapToGrid w:val="0"/>
          <w:szCs w:val="20"/>
          <w:lang w:val="de-DE"/>
        </w:rPr>
      </w:pPr>
    </w:p>
    <w:p w14:paraId="16DD5BC9" w14:textId="77777777" w:rsidR="00B04045" w:rsidRPr="00FA16A0" w:rsidRDefault="00B04045" w:rsidP="00B04045">
      <w:pPr>
        <w:tabs>
          <w:tab w:val="left" w:pos="567"/>
        </w:tabs>
        <w:spacing w:after="0" w:line="260" w:lineRule="exact"/>
        <w:rPr>
          <w:rFonts w:ascii="Times New Roman" w:eastAsia="Times New Roman" w:hAnsi="Times New Roman" w:cs="Times New Roman"/>
          <w:noProof/>
          <w:snapToGrid w:val="0"/>
          <w:vanish/>
          <w:lang w:val="de-DE"/>
        </w:rPr>
      </w:pPr>
      <w:proofErr w:type="spellStart"/>
      <w:r w:rsidRPr="00FA16A0">
        <w:rPr>
          <w:rFonts w:ascii="Times New Roman" w:eastAsia="Times New Roman" w:hAnsi="Times New Roman" w:cs="Times New Roman"/>
          <w:snapToGrid w:val="0"/>
          <w:szCs w:val="20"/>
          <w:highlight w:val="lightGray"/>
          <w:shd w:val="clear" w:color="auto" w:fill="CCCCCC"/>
          <w:lang w:val="de-DE"/>
        </w:rPr>
        <w:t>Duomenys</w:t>
      </w:r>
      <w:proofErr w:type="spellEnd"/>
      <w:r w:rsidRPr="00FA16A0">
        <w:rPr>
          <w:rFonts w:ascii="Times New Roman" w:eastAsia="Times New Roman" w:hAnsi="Times New Roman" w:cs="Times New Roman"/>
          <w:snapToGrid w:val="0"/>
          <w:szCs w:val="20"/>
          <w:highlight w:val="lightGray"/>
          <w:shd w:val="clear" w:color="auto" w:fill="CCCCCC"/>
          <w:lang w:val="de-DE"/>
        </w:rPr>
        <w:t xml:space="preserve"> </w:t>
      </w:r>
      <w:proofErr w:type="spellStart"/>
      <w:r w:rsidRPr="00FA16A0">
        <w:rPr>
          <w:rFonts w:ascii="Times New Roman" w:eastAsia="Times New Roman" w:hAnsi="Times New Roman" w:cs="Times New Roman"/>
          <w:snapToGrid w:val="0"/>
          <w:szCs w:val="20"/>
          <w:highlight w:val="lightGray"/>
          <w:shd w:val="clear" w:color="auto" w:fill="CCCCCC"/>
          <w:lang w:val="de-DE"/>
        </w:rPr>
        <w:t>nebūtini</w:t>
      </w:r>
      <w:proofErr w:type="spellEnd"/>
      <w:r w:rsidRPr="00FA16A0">
        <w:rPr>
          <w:rFonts w:ascii="Times New Roman" w:eastAsia="Times New Roman" w:hAnsi="Times New Roman" w:cs="Times New Roman"/>
          <w:snapToGrid w:val="0"/>
          <w:szCs w:val="20"/>
          <w:highlight w:val="lightGray"/>
          <w:shd w:val="clear" w:color="auto" w:fill="CCCCCC"/>
          <w:lang w:val="de-DE"/>
        </w:rPr>
        <w:t>.</w:t>
      </w:r>
    </w:p>
    <w:p w14:paraId="4516F14E"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br w:type="page"/>
      </w:r>
    </w:p>
    <w:p w14:paraId="1C341B86"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lastRenderedPageBreak/>
        <w:t>INFORMACIJA ANT VIDINĖS PAKUOTĖS</w:t>
      </w:r>
    </w:p>
    <w:p w14:paraId="1610A385"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175DF5DE"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 xml:space="preserve">ALIUMINIO </w:t>
      </w:r>
      <w:r w:rsidRPr="00694700">
        <w:rPr>
          <w:rFonts w:ascii="Times New Roman" w:eastAsia="Calibri" w:hAnsi="Times New Roman" w:cs="Times New Roman"/>
          <w:b/>
          <w:noProof/>
          <w:lang w:eastAsia="lt-LT"/>
        </w:rPr>
        <w:t>TŪBELĖ</w:t>
      </w:r>
    </w:p>
    <w:p w14:paraId="0AAE033E" w14:textId="77777777" w:rsidR="00B04045" w:rsidRPr="00694700" w:rsidRDefault="00B04045" w:rsidP="00B04045">
      <w:pPr>
        <w:spacing w:after="0" w:line="240" w:lineRule="auto"/>
        <w:rPr>
          <w:rFonts w:ascii="Times New Roman" w:eastAsia="Calibri" w:hAnsi="Times New Roman" w:cs="Times New Roman"/>
          <w:lang w:eastAsia="lt-LT"/>
        </w:rPr>
      </w:pPr>
    </w:p>
    <w:p w14:paraId="50BF20D6" w14:textId="77777777" w:rsidR="00B04045" w:rsidRPr="00694700" w:rsidRDefault="00B04045" w:rsidP="00B04045">
      <w:pPr>
        <w:spacing w:after="0" w:line="240" w:lineRule="auto"/>
        <w:rPr>
          <w:rFonts w:ascii="Times New Roman" w:eastAsia="Calibri" w:hAnsi="Times New Roman" w:cs="Times New Roman"/>
          <w:lang w:eastAsia="lt-LT"/>
        </w:rPr>
      </w:pPr>
    </w:p>
    <w:p w14:paraId="4F5B9E3D"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w:t>
      </w:r>
      <w:r w:rsidRPr="00694700">
        <w:rPr>
          <w:rFonts w:ascii="Times New Roman" w:eastAsia="Calibri" w:hAnsi="Times New Roman" w:cs="Times New Roman"/>
          <w:b/>
          <w:noProof/>
          <w:lang w:eastAsia="lt-LT"/>
        </w:rPr>
        <w:tab/>
        <w:t>VAISTINIO PREPARATO PAVADINIMAS</w:t>
      </w:r>
    </w:p>
    <w:p w14:paraId="08D2649A" w14:textId="77777777" w:rsidR="00B04045" w:rsidRPr="00694700" w:rsidRDefault="00B04045" w:rsidP="00B04045">
      <w:pPr>
        <w:spacing w:after="0" w:line="240" w:lineRule="auto"/>
        <w:rPr>
          <w:rFonts w:ascii="Times New Roman" w:eastAsia="Calibri" w:hAnsi="Times New Roman" w:cs="Times New Roman"/>
          <w:lang w:eastAsia="lt-LT"/>
        </w:rPr>
      </w:pPr>
    </w:p>
    <w:p w14:paraId="0A6A24A4" w14:textId="77777777" w:rsidR="00B04045" w:rsidRPr="00694700" w:rsidRDefault="00B04045" w:rsidP="00B04045">
      <w:pPr>
        <w:spacing w:after="0" w:line="240" w:lineRule="auto"/>
        <w:rPr>
          <w:rFonts w:ascii="Times New Roman" w:eastAsia="Calibri" w:hAnsi="Times New Roman" w:cs="Times New Roman"/>
        </w:rPr>
      </w:pPr>
      <w:r w:rsidRPr="00100C32">
        <w:rPr>
          <w:rFonts w:ascii="Times New Roman" w:eastAsia="Calibri" w:hAnsi="Times New Roman" w:cs="Times New Roman"/>
        </w:rPr>
        <w:t>Diclofenac diethylamine Sopharma</w:t>
      </w:r>
      <w:r w:rsidRPr="00694700">
        <w:rPr>
          <w:rFonts w:ascii="Times New Roman" w:eastAsia="Calibri" w:hAnsi="Times New Roman" w:cs="Times New Roman"/>
        </w:rPr>
        <w:t xml:space="preserve"> 23,2 mg/g gelis</w:t>
      </w:r>
    </w:p>
    <w:p w14:paraId="250C6000" w14:textId="77777777" w:rsidR="00B04045" w:rsidRPr="00272576" w:rsidRDefault="00B04045" w:rsidP="00B04045">
      <w:pPr>
        <w:spacing w:after="0" w:line="240" w:lineRule="auto"/>
        <w:rPr>
          <w:rFonts w:ascii="Times New Roman" w:eastAsia="Calibri" w:hAnsi="Times New Roman" w:cs="Times New Roman"/>
          <w:iCs/>
          <w:lang w:eastAsia="lt-LT"/>
        </w:rPr>
      </w:pPr>
      <w:r w:rsidRPr="00272576">
        <w:rPr>
          <w:rFonts w:ascii="Times New Roman" w:eastAsia="Calibri" w:hAnsi="Times New Roman" w:cs="Times New Roman"/>
          <w:iCs/>
          <w:lang w:eastAsia="lt-LT"/>
        </w:rPr>
        <w:t>diklofenako dietilaminas</w:t>
      </w:r>
    </w:p>
    <w:p w14:paraId="66CBB138" w14:textId="77777777" w:rsidR="00B04045" w:rsidRPr="00694700" w:rsidRDefault="00B04045" w:rsidP="00B04045">
      <w:pPr>
        <w:spacing w:after="0" w:line="240" w:lineRule="auto"/>
        <w:rPr>
          <w:rFonts w:ascii="Times New Roman" w:eastAsia="Calibri" w:hAnsi="Times New Roman" w:cs="Times New Roman"/>
          <w:lang w:eastAsia="lt-LT"/>
        </w:rPr>
      </w:pPr>
    </w:p>
    <w:p w14:paraId="2F5AADA7" w14:textId="77777777" w:rsidR="00B04045" w:rsidRPr="00694700" w:rsidRDefault="00B04045" w:rsidP="00B04045">
      <w:pPr>
        <w:spacing w:after="0" w:line="240" w:lineRule="auto"/>
        <w:rPr>
          <w:rFonts w:ascii="Times New Roman" w:eastAsia="Calibri" w:hAnsi="Times New Roman" w:cs="Times New Roman"/>
          <w:lang w:eastAsia="lt-LT"/>
        </w:rPr>
      </w:pPr>
    </w:p>
    <w:p w14:paraId="44C4A042"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2.</w:t>
      </w:r>
      <w:r w:rsidRPr="00694700">
        <w:rPr>
          <w:rFonts w:ascii="Times New Roman" w:eastAsia="Calibri" w:hAnsi="Times New Roman" w:cs="Times New Roman"/>
          <w:b/>
          <w:noProof/>
          <w:lang w:eastAsia="lt-LT"/>
        </w:rPr>
        <w:tab/>
        <w:t>VEIKLIOJI MEDŽIAGA IR JOS KIEKIS</w:t>
      </w:r>
    </w:p>
    <w:p w14:paraId="4644CD7B" w14:textId="77777777" w:rsidR="00B04045" w:rsidRPr="00694700" w:rsidRDefault="00B04045" w:rsidP="00B04045">
      <w:pPr>
        <w:spacing w:after="0" w:line="240" w:lineRule="auto"/>
        <w:rPr>
          <w:rFonts w:ascii="Times New Roman" w:eastAsia="Calibri" w:hAnsi="Times New Roman" w:cs="Times New Roman"/>
          <w:lang w:eastAsia="lt-LT"/>
        </w:rPr>
      </w:pPr>
    </w:p>
    <w:p w14:paraId="588BC8CA"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1 g gelio yra 23,2 mg diklofenako dietilamino, atitinkančio 20 mg diklofenako natrio druskos.</w:t>
      </w:r>
    </w:p>
    <w:p w14:paraId="05A2D6D0" w14:textId="77777777" w:rsidR="00B04045" w:rsidRPr="00694700" w:rsidRDefault="00B04045" w:rsidP="00B04045">
      <w:pPr>
        <w:spacing w:after="0" w:line="240" w:lineRule="auto"/>
        <w:rPr>
          <w:rFonts w:ascii="Times New Roman" w:eastAsia="Calibri" w:hAnsi="Times New Roman" w:cs="Times New Roman"/>
          <w:lang w:eastAsia="lt-LT"/>
        </w:rPr>
      </w:pPr>
    </w:p>
    <w:p w14:paraId="53178C7A" w14:textId="77777777" w:rsidR="00B04045" w:rsidRPr="00694700" w:rsidRDefault="00B04045" w:rsidP="00B04045">
      <w:pPr>
        <w:spacing w:after="0" w:line="240" w:lineRule="auto"/>
        <w:rPr>
          <w:rFonts w:ascii="Times New Roman" w:eastAsia="Calibri" w:hAnsi="Times New Roman" w:cs="Times New Roman"/>
          <w:lang w:eastAsia="lt-LT"/>
        </w:rPr>
      </w:pPr>
    </w:p>
    <w:p w14:paraId="497516E3"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3.</w:t>
      </w:r>
      <w:r w:rsidRPr="00694700">
        <w:rPr>
          <w:rFonts w:ascii="Times New Roman" w:eastAsia="Calibri" w:hAnsi="Times New Roman" w:cs="Times New Roman"/>
          <w:b/>
          <w:noProof/>
          <w:lang w:eastAsia="lt-LT"/>
        </w:rPr>
        <w:tab/>
        <w:t>PAGALBINIŲ MEDŽIAGŲ SĄRAŠAS</w:t>
      </w:r>
    </w:p>
    <w:p w14:paraId="2BFBD1E4" w14:textId="77777777" w:rsidR="00B04045" w:rsidRPr="00694700" w:rsidRDefault="00B04045" w:rsidP="00B04045">
      <w:pPr>
        <w:spacing w:after="0" w:line="240" w:lineRule="auto"/>
        <w:rPr>
          <w:rFonts w:ascii="Times New Roman" w:eastAsia="Calibri" w:hAnsi="Times New Roman" w:cs="Times New Roman"/>
          <w:lang w:eastAsia="lt-LT"/>
        </w:rPr>
      </w:pPr>
    </w:p>
    <w:p w14:paraId="76AFDFFB" w14:textId="77777777" w:rsidR="00B04045" w:rsidRDefault="00B04045" w:rsidP="00B04045">
      <w:pPr>
        <w:spacing w:after="0" w:line="240" w:lineRule="auto"/>
        <w:rPr>
          <w:rFonts w:ascii="Times New Roman" w:eastAsia="Calibri" w:hAnsi="Times New Roman" w:cs="Times New Roman"/>
          <w:iCs/>
          <w:lang w:eastAsia="lt-LT"/>
        </w:rPr>
      </w:pPr>
      <w:r w:rsidRPr="00D02750">
        <w:rPr>
          <w:rFonts w:ascii="Times New Roman" w:eastAsia="Calibri" w:hAnsi="Times New Roman" w:cs="Times New Roman"/>
          <w:iCs/>
          <w:highlight w:val="lightGray"/>
          <w:lang w:eastAsia="lt-LT"/>
        </w:rPr>
        <w:t>Sudėtyje taip pat yra butilhidroksitolueno (E</w:t>
      </w:r>
      <w:r>
        <w:rPr>
          <w:rFonts w:ascii="Times New Roman" w:eastAsia="Calibri" w:hAnsi="Times New Roman" w:cs="Times New Roman"/>
          <w:iCs/>
          <w:highlight w:val="lightGray"/>
          <w:lang w:eastAsia="lt-LT"/>
        </w:rPr>
        <w:t> </w:t>
      </w:r>
      <w:r w:rsidRPr="00D02750">
        <w:rPr>
          <w:rFonts w:ascii="Times New Roman" w:eastAsia="Calibri" w:hAnsi="Times New Roman" w:cs="Times New Roman"/>
          <w:iCs/>
          <w:highlight w:val="lightGray"/>
          <w:lang w:eastAsia="lt-LT"/>
        </w:rPr>
        <w:t>321), karbomerų, kokoilo kaprilokaprato, dietilamino, izopropilo alkoholio, skysto parafino (E</w:t>
      </w:r>
      <w:r>
        <w:rPr>
          <w:rFonts w:ascii="Times New Roman" w:eastAsia="Calibri" w:hAnsi="Times New Roman" w:cs="Times New Roman"/>
          <w:iCs/>
          <w:highlight w:val="lightGray"/>
          <w:lang w:eastAsia="lt-LT"/>
        </w:rPr>
        <w:t> </w:t>
      </w:r>
      <w:r w:rsidRPr="00D02750">
        <w:rPr>
          <w:rFonts w:ascii="Times New Roman" w:eastAsia="Calibri" w:hAnsi="Times New Roman" w:cs="Times New Roman"/>
          <w:iCs/>
          <w:highlight w:val="lightGray"/>
          <w:lang w:eastAsia="lt-LT"/>
        </w:rPr>
        <w:t>905a), makrogolio cetostearilo eterio, oleilo alkoholio, propilenglikolio (E</w:t>
      </w:r>
      <w:r>
        <w:rPr>
          <w:rFonts w:ascii="Times New Roman" w:eastAsia="Calibri" w:hAnsi="Times New Roman" w:cs="Times New Roman"/>
          <w:iCs/>
          <w:highlight w:val="lightGray"/>
          <w:lang w:eastAsia="lt-LT"/>
        </w:rPr>
        <w:t> </w:t>
      </w:r>
      <w:r w:rsidRPr="00D02750">
        <w:rPr>
          <w:rFonts w:ascii="Times New Roman" w:eastAsia="Calibri" w:hAnsi="Times New Roman" w:cs="Times New Roman"/>
          <w:iCs/>
          <w:highlight w:val="lightGray"/>
          <w:lang w:eastAsia="lt-LT"/>
        </w:rPr>
        <w:t>1520), cineolio, išgryninto vandens.</w:t>
      </w:r>
    </w:p>
    <w:p w14:paraId="54309D50" w14:textId="77777777" w:rsidR="00B04045" w:rsidRPr="00694700" w:rsidRDefault="00B04045" w:rsidP="00B04045">
      <w:pPr>
        <w:spacing w:after="0" w:line="240" w:lineRule="auto"/>
        <w:rPr>
          <w:rFonts w:ascii="Times New Roman" w:eastAsia="Calibri" w:hAnsi="Times New Roman" w:cs="Times New Roman"/>
          <w:lang w:eastAsia="lt-LT"/>
        </w:rPr>
      </w:pPr>
    </w:p>
    <w:p w14:paraId="680FED16" w14:textId="77777777" w:rsidR="00B04045" w:rsidRPr="00694700" w:rsidRDefault="00B04045" w:rsidP="00B04045">
      <w:pPr>
        <w:spacing w:after="0" w:line="240" w:lineRule="auto"/>
        <w:rPr>
          <w:rFonts w:ascii="Times New Roman" w:eastAsia="Calibri" w:hAnsi="Times New Roman" w:cs="Times New Roman"/>
          <w:lang w:eastAsia="lt-LT"/>
        </w:rPr>
      </w:pPr>
    </w:p>
    <w:p w14:paraId="46075BD4"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4.</w:t>
      </w:r>
      <w:r w:rsidRPr="00694700">
        <w:rPr>
          <w:rFonts w:ascii="Times New Roman" w:eastAsia="Calibri" w:hAnsi="Times New Roman" w:cs="Times New Roman"/>
          <w:b/>
          <w:noProof/>
          <w:lang w:eastAsia="lt-LT"/>
        </w:rPr>
        <w:tab/>
        <w:t>FARMACINĖ FORMA IR KIEKIS PAKUOTĖJE</w:t>
      </w:r>
    </w:p>
    <w:p w14:paraId="235AB101" w14:textId="77777777" w:rsidR="00B04045" w:rsidRPr="00694700" w:rsidRDefault="00B04045" w:rsidP="00B04045">
      <w:pPr>
        <w:spacing w:after="0" w:line="240" w:lineRule="auto"/>
        <w:rPr>
          <w:rFonts w:ascii="Times New Roman" w:eastAsia="Calibri" w:hAnsi="Times New Roman" w:cs="Times New Roman"/>
          <w:lang w:eastAsia="lt-LT"/>
        </w:rPr>
      </w:pPr>
    </w:p>
    <w:p w14:paraId="694536CC"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highlight w:val="lightGray"/>
        </w:rPr>
        <w:t>Gelis</w:t>
      </w:r>
    </w:p>
    <w:p w14:paraId="1F541C3C" w14:textId="77777777" w:rsidR="00B04045" w:rsidRPr="00694700" w:rsidRDefault="00B04045" w:rsidP="00B04045">
      <w:pPr>
        <w:spacing w:after="0" w:line="240" w:lineRule="auto"/>
        <w:rPr>
          <w:rFonts w:ascii="Times New Roman" w:eastAsia="Calibri" w:hAnsi="Times New Roman" w:cs="Times New Roman"/>
        </w:rPr>
      </w:pPr>
    </w:p>
    <w:p w14:paraId="78CBE164"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6</w:t>
      </w:r>
      <w:r w:rsidRPr="00694700">
        <w:rPr>
          <w:rFonts w:ascii="Times New Roman" w:eastAsia="Calibri" w:hAnsi="Times New Roman" w:cs="Times New Roman"/>
        </w:rPr>
        <w:t>0 g gelio</w:t>
      </w:r>
    </w:p>
    <w:p w14:paraId="4092B0FD" w14:textId="77777777" w:rsidR="00B04045" w:rsidRPr="00694700" w:rsidRDefault="00B04045" w:rsidP="00B04045">
      <w:pPr>
        <w:spacing w:after="0" w:line="240" w:lineRule="auto"/>
        <w:rPr>
          <w:rFonts w:ascii="Times New Roman" w:eastAsia="Calibri" w:hAnsi="Times New Roman" w:cs="Times New Roman"/>
          <w:highlight w:val="lightGray"/>
        </w:rPr>
      </w:pPr>
      <w:r w:rsidRPr="00694700">
        <w:rPr>
          <w:rFonts w:ascii="Times New Roman" w:eastAsia="Calibri" w:hAnsi="Times New Roman" w:cs="Times New Roman"/>
          <w:highlight w:val="lightGray"/>
        </w:rPr>
        <w:t>120 g gelio</w:t>
      </w:r>
    </w:p>
    <w:p w14:paraId="569CB6E5" w14:textId="77777777" w:rsidR="00B04045" w:rsidRPr="00694700" w:rsidRDefault="00B04045" w:rsidP="00B04045">
      <w:pPr>
        <w:spacing w:after="0" w:line="240" w:lineRule="auto"/>
        <w:rPr>
          <w:rFonts w:ascii="Times New Roman" w:eastAsia="Calibri" w:hAnsi="Times New Roman" w:cs="Times New Roman"/>
          <w:lang w:eastAsia="lt-LT"/>
        </w:rPr>
      </w:pPr>
    </w:p>
    <w:p w14:paraId="552158FD" w14:textId="77777777" w:rsidR="00B04045" w:rsidRPr="00694700" w:rsidRDefault="00B04045" w:rsidP="00B04045">
      <w:pPr>
        <w:spacing w:after="0" w:line="240" w:lineRule="auto"/>
        <w:rPr>
          <w:rFonts w:ascii="Times New Roman" w:eastAsia="Calibri" w:hAnsi="Times New Roman" w:cs="Times New Roman"/>
          <w:lang w:eastAsia="lt-LT"/>
        </w:rPr>
      </w:pPr>
    </w:p>
    <w:p w14:paraId="7B5FCE07"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5.</w:t>
      </w:r>
      <w:r w:rsidRPr="00694700">
        <w:rPr>
          <w:rFonts w:ascii="Times New Roman" w:eastAsia="Calibri" w:hAnsi="Times New Roman" w:cs="Times New Roman"/>
          <w:b/>
          <w:noProof/>
          <w:lang w:eastAsia="lt-LT"/>
        </w:rPr>
        <w:tab/>
        <w:t xml:space="preserve">VARTOJIMO METODAS IR BŪDAS </w:t>
      </w:r>
    </w:p>
    <w:p w14:paraId="256FE6DE" w14:textId="77777777" w:rsidR="00B04045" w:rsidRPr="00694700" w:rsidRDefault="00B04045" w:rsidP="00B04045">
      <w:pPr>
        <w:spacing w:after="0" w:line="240" w:lineRule="auto"/>
        <w:rPr>
          <w:rFonts w:ascii="Times New Roman" w:eastAsia="Calibri" w:hAnsi="Times New Roman" w:cs="Times New Roman"/>
          <w:lang w:eastAsia="lt-LT"/>
        </w:rPr>
      </w:pPr>
    </w:p>
    <w:p w14:paraId="50F8A418"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Vartoti ant odos.</w:t>
      </w:r>
    </w:p>
    <w:p w14:paraId="6DBC1790"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lang w:eastAsia="lt-LT"/>
        </w:rPr>
        <w:t>Prieš vartojimą perskaitykite pakuotės lapelį.</w:t>
      </w:r>
    </w:p>
    <w:p w14:paraId="63E0F043" w14:textId="77777777" w:rsidR="00B04045" w:rsidRPr="00694700" w:rsidRDefault="00B04045" w:rsidP="00B04045">
      <w:pPr>
        <w:spacing w:after="0" w:line="240" w:lineRule="auto"/>
        <w:rPr>
          <w:rFonts w:ascii="Times New Roman" w:eastAsia="Calibri" w:hAnsi="Times New Roman" w:cs="Times New Roman"/>
          <w:lang w:eastAsia="lt-LT"/>
        </w:rPr>
      </w:pPr>
    </w:p>
    <w:p w14:paraId="476E2B68" w14:textId="77777777" w:rsidR="00B04045" w:rsidRPr="00694700" w:rsidRDefault="00B04045" w:rsidP="00B04045">
      <w:pPr>
        <w:spacing w:after="0" w:line="240" w:lineRule="auto"/>
        <w:rPr>
          <w:rFonts w:ascii="Times New Roman" w:eastAsia="Calibri" w:hAnsi="Times New Roman" w:cs="Times New Roman"/>
          <w:lang w:eastAsia="lt-LT"/>
        </w:rPr>
      </w:pPr>
    </w:p>
    <w:p w14:paraId="6884124A"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6.</w:t>
      </w:r>
      <w:r w:rsidRPr="00694700">
        <w:rPr>
          <w:rFonts w:ascii="Times New Roman" w:eastAsia="Calibri" w:hAnsi="Times New Roman" w:cs="Times New Roman"/>
          <w:b/>
          <w:noProof/>
          <w:lang w:eastAsia="lt-LT"/>
        </w:rPr>
        <w:tab/>
        <w:t>SPECIALUS ĮSPĖJIMAS, KAD VAISTINĮ PREPARATĄ BŪTINA LAIKYTI VAIKAMS NEPASTEBIMOJE IR NEPASIEKIAMOJE VIETOJE</w:t>
      </w:r>
    </w:p>
    <w:p w14:paraId="2DBE9519" w14:textId="77777777" w:rsidR="00B04045" w:rsidRPr="00694700" w:rsidRDefault="00B04045" w:rsidP="00B04045">
      <w:pPr>
        <w:spacing w:after="0" w:line="240" w:lineRule="auto"/>
        <w:rPr>
          <w:rFonts w:ascii="Times New Roman" w:eastAsia="Calibri" w:hAnsi="Times New Roman" w:cs="Times New Roman"/>
          <w:lang w:eastAsia="lt-LT"/>
        </w:rPr>
      </w:pPr>
    </w:p>
    <w:p w14:paraId="036AAF5C"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Laikyti vaikams nepastebimoje ir nepasiekiamoje vietoje.</w:t>
      </w:r>
    </w:p>
    <w:p w14:paraId="2ED616A4" w14:textId="77777777" w:rsidR="00B04045" w:rsidRPr="00694700" w:rsidRDefault="00B04045" w:rsidP="00B04045">
      <w:pPr>
        <w:spacing w:after="0" w:line="240" w:lineRule="auto"/>
        <w:rPr>
          <w:rFonts w:ascii="Times New Roman" w:eastAsia="Calibri" w:hAnsi="Times New Roman" w:cs="Times New Roman"/>
          <w:lang w:eastAsia="lt-LT"/>
        </w:rPr>
      </w:pPr>
    </w:p>
    <w:p w14:paraId="662F7096" w14:textId="77777777" w:rsidR="00B04045" w:rsidRPr="00694700" w:rsidRDefault="00B04045" w:rsidP="00B04045">
      <w:pPr>
        <w:spacing w:after="0" w:line="240" w:lineRule="auto"/>
        <w:rPr>
          <w:rFonts w:ascii="Times New Roman" w:eastAsia="Calibri" w:hAnsi="Times New Roman" w:cs="Times New Roman"/>
          <w:lang w:eastAsia="lt-LT"/>
        </w:rPr>
      </w:pPr>
    </w:p>
    <w:p w14:paraId="44FF109F"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7.</w:t>
      </w:r>
      <w:r w:rsidRPr="00694700">
        <w:rPr>
          <w:rFonts w:ascii="Times New Roman" w:eastAsia="Calibri" w:hAnsi="Times New Roman" w:cs="Times New Roman"/>
          <w:b/>
          <w:noProof/>
          <w:lang w:eastAsia="lt-LT"/>
        </w:rPr>
        <w:tab/>
        <w:t>KITAS SPECIALUS ĮSPĖJIMAS (JEI REIKIA)</w:t>
      </w:r>
    </w:p>
    <w:p w14:paraId="082D6D58" w14:textId="77777777" w:rsidR="00B04045" w:rsidRPr="00694700" w:rsidRDefault="00B04045" w:rsidP="00B04045">
      <w:pPr>
        <w:spacing w:after="0" w:line="240" w:lineRule="auto"/>
        <w:rPr>
          <w:rFonts w:ascii="Times New Roman" w:eastAsia="Calibri" w:hAnsi="Times New Roman" w:cs="Times New Roman"/>
          <w:lang w:eastAsia="lt-LT"/>
        </w:rPr>
      </w:pPr>
    </w:p>
    <w:p w14:paraId="51C88AAE" w14:textId="77777777" w:rsidR="00B04045" w:rsidRPr="00694700" w:rsidRDefault="00B04045" w:rsidP="00B04045">
      <w:pPr>
        <w:spacing w:after="0" w:line="240" w:lineRule="auto"/>
        <w:rPr>
          <w:rFonts w:ascii="Times New Roman" w:eastAsia="Calibri" w:hAnsi="Times New Roman" w:cs="Times New Roman"/>
          <w:lang w:eastAsia="lt-LT"/>
        </w:rPr>
      </w:pPr>
    </w:p>
    <w:p w14:paraId="157D1A84"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8.</w:t>
      </w:r>
      <w:r w:rsidRPr="00694700">
        <w:rPr>
          <w:rFonts w:ascii="Times New Roman" w:eastAsia="Calibri" w:hAnsi="Times New Roman" w:cs="Times New Roman"/>
          <w:b/>
          <w:noProof/>
          <w:lang w:eastAsia="lt-LT"/>
        </w:rPr>
        <w:tab/>
        <w:t>TINKAMUMO LAIKAS</w:t>
      </w:r>
    </w:p>
    <w:p w14:paraId="7B6F039B" w14:textId="77777777" w:rsidR="00B04045" w:rsidRPr="00694700" w:rsidRDefault="00B04045" w:rsidP="00B04045">
      <w:pPr>
        <w:spacing w:after="0" w:line="240" w:lineRule="auto"/>
        <w:rPr>
          <w:rFonts w:ascii="Times New Roman" w:eastAsia="Calibri" w:hAnsi="Times New Roman" w:cs="Times New Roman"/>
          <w:lang w:eastAsia="lt-LT"/>
        </w:rPr>
      </w:pPr>
    </w:p>
    <w:p w14:paraId="6CEA405A" w14:textId="77777777" w:rsidR="00B04045"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EXP</w:t>
      </w:r>
      <w:r w:rsidRPr="00694700">
        <w:rPr>
          <w:rFonts w:ascii="Times New Roman" w:eastAsia="Calibri" w:hAnsi="Times New Roman" w:cs="Times New Roman"/>
        </w:rPr>
        <w:t xml:space="preserve"> </w:t>
      </w:r>
      <w:r>
        <w:rPr>
          <w:rFonts w:ascii="Times New Roman" w:eastAsia="Calibri" w:hAnsi="Times New Roman" w:cs="Times New Roman"/>
        </w:rPr>
        <w:t>{</w:t>
      </w:r>
      <w:r w:rsidRPr="00694700">
        <w:rPr>
          <w:rFonts w:ascii="Times New Roman" w:eastAsia="Calibri" w:hAnsi="Times New Roman" w:cs="Times New Roman"/>
        </w:rPr>
        <w:t>mm/MMMM</w:t>
      </w:r>
      <w:r>
        <w:rPr>
          <w:rFonts w:ascii="Times New Roman" w:eastAsia="Calibri" w:hAnsi="Times New Roman" w:cs="Times New Roman"/>
        </w:rPr>
        <w:t>}</w:t>
      </w:r>
    </w:p>
    <w:p w14:paraId="71B39E06" w14:textId="499E9DB7" w:rsidR="00B04045" w:rsidRPr="00694700" w:rsidRDefault="00B04045" w:rsidP="00B04045">
      <w:pPr>
        <w:spacing w:after="0" w:line="240" w:lineRule="auto"/>
        <w:rPr>
          <w:rFonts w:ascii="Times New Roman" w:eastAsia="Calibri" w:hAnsi="Times New Roman" w:cs="Times New Roman"/>
        </w:rPr>
      </w:pPr>
      <w:r w:rsidRPr="008B448F">
        <w:rPr>
          <w:rFonts w:ascii="Times New Roman" w:eastAsia="Calibri" w:hAnsi="Times New Roman" w:cs="Times New Roman"/>
        </w:rPr>
        <w:t>Tinkamumo laikas po tūbelės pirmojo atidarymo: 6</w:t>
      </w:r>
      <w:r>
        <w:rPr>
          <w:rFonts w:ascii="Times New Roman" w:eastAsia="Calibri" w:hAnsi="Times New Roman" w:cs="Times New Roman"/>
        </w:rPr>
        <w:t> </w:t>
      </w:r>
      <w:r w:rsidRPr="008B448F">
        <w:rPr>
          <w:rFonts w:ascii="Times New Roman" w:eastAsia="Calibri" w:hAnsi="Times New Roman" w:cs="Times New Roman"/>
        </w:rPr>
        <w:t>mėnesiai</w:t>
      </w:r>
      <w:r w:rsidR="006C20F7">
        <w:rPr>
          <w:rFonts w:ascii="Times New Roman" w:eastAsia="Calibri" w:hAnsi="Times New Roman" w:cs="Times New Roman"/>
        </w:rPr>
        <w:t xml:space="preserve"> </w:t>
      </w:r>
      <w:r w:rsidR="006C20F7" w:rsidRPr="00821F70">
        <w:rPr>
          <w:rFonts w:ascii="Times New Roman" w:eastAsia="Calibri" w:hAnsi="Times New Roman" w:cs="Times New Roman"/>
          <w:highlight w:val="lightGray"/>
        </w:rPr>
        <w:t>60 g pakuotėms; 12 mėnesių 120 g pakuotėms</w:t>
      </w:r>
      <w:r w:rsidRPr="008B448F">
        <w:rPr>
          <w:rFonts w:ascii="Times New Roman" w:eastAsia="Calibri" w:hAnsi="Times New Roman" w:cs="Times New Roman"/>
        </w:rPr>
        <w:t>.</w:t>
      </w:r>
    </w:p>
    <w:p w14:paraId="12C24A96" w14:textId="77777777" w:rsidR="00B04045" w:rsidRPr="00694700" w:rsidRDefault="00B04045" w:rsidP="00B04045">
      <w:pPr>
        <w:spacing w:after="0" w:line="240" w:lineRule="auto"/>
        <w:rPr>
          <w:rFonts w:ascii="Times New Roman" w:eastAsia="Calibri" w:hAnsi="Times New Roman" w:cs="Times New Roman"/>
          <w:lang w:eastAsia="lt-LT"/>
        </w:rPr>
      </w:pPr>
    </w:p>
    <w:p w14:paraId="42B42074" w14:textId="77777777" w:rsidR="00B04045" w:rsidRPr="00694700" w:rsidRDefault="00B04045" w:rsidP="00B04045">
      <w:pPr>
        <w:spacing w:after="0" w:line="240" w:lineRule="auto"/>
        <w:rPr>
          <w:rFonts w:ascii="Times New Roman" w:eastAsia="Calibri" w:hAnsi="Times New Roman" w:cs="Times New Roman"/>
          <w:lang w:eastAsia="lt-LT"/>
        </w:rPr>
      </w:pPr>
    </w:p>
    <w:p w14:paraId="134DD251"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9.</w:t>
      </w:r>
      <w:r w:rsidRPr="00694700">
        <w:rPr>
          <w:rFonts w:ascii="Times New Roman" w:eastAsia="Calibri" w:hAnsi="Times New Roman" w:cs="Times New Roman"/>
          <w:b/>
          <w:noProof/>
          <w:lang w:eastAsia="lt-LT"/>
        </w:rPr>
        <w:tab/>
        <w:t>SPECIALIOS LAIKYMO SĄLYGOS</w:t>
      </w:r>
    </w:p>
    <w:p w14:paraId="2B8A2E8A" w14:textId="77777777" w:rsidR="00B04045" w:rsidRDefault="00B04045" w:rsidP="00B04045">
      <w:pPr>
        <w:spacing w:after="0" w:line="240" w:lineRule="auto"/>
        <w:rPr>
          <w:rFonts w:ascii="Times New Roman" w:eastAsia="Calibri" w:hAnsi="Times New Roman" w:cs="Times New Roman"/>
          <w:lang w:eastAsia="lt-LT"/>
        </w:rPr>
      </w:pPr>
    </w:p>
    <w:p w14:paraId="6F28380D" w14:textId="77777777" w:rsidR="00B04045" w:rsidRPr="00662466" w:rsidRDefault="00B04045" w:rsidP="00B04045">
      <w:pPr>
        <w:spacing w:after="0" w:line="240" w:lineRule="auto"/>
        <w:rPr>
          <w:rFonts w:ascii="Times New Roman" w:eastAsia="Calibri" w:hAnsi="Times New Roman" w:cs="Times New Roman"/>
        </w:rPr>
      </w:pPr>
      <w:r w:rsidRPr="00662466">
        <w:rPr>
          <w:rFonts w:ascii="Times New Roman" w:eastAsia="Calibri" w:hAnsi="Times New Roman" w:cs="Times New Roman"/>
        </w:rPr>
        <w:t xml:space="preserve">Laikyti </w:t>
      </w:r>
      <w:r>
        <w:rPr>
          <w:rFonts w:ascii="Times New Roman" w:eastAsia="Calibri" w:hAnsi="Times New Roman" w:cs="Times New Roman"/>
        </w:rPr>
        <w:t>žemesnėje</w:t>
      </w:r>
      <w:r w:rsidRPr="00662466">
        <w:rPr>
          <w:rFonts w:ascii="Times New Roman" w:eastAsia="Calibri" w:hAnsi="Times New Roman" w:cs="Times New Roman"/>
        </w:rPr>
        <w:t xml:space="preserve"> kaip 25</w:t>
      </w:r>
      <w:r>
        <w:rPr>
          <w:rFonts w:ascii="Times New Roman" w:eastAsia="Calibri" w:hAnsi="Times New Roman" w:cs="Times New Roman"/>
        </w:rPr>
        <w:t> </w:t>
      </w:r>
      <w:r w:rsidRPr="00662466">
        <w:rPr>
          <w:rFonts w:ascii="Times New Roman" w:hAnsi="Times New Roman" w:cs="Times New Roman"/>
          <w:noProof/>
        </w:rPr>
        <w:sym w:font="Symbol" w:char="F0B0"/>
      </w:r>
      <w:r w:rsidRPr="00662466">
        <w:rPr>
          <w:rFonts w:ascii="Times New Roman" w:hAnsi="Times New Roman" w:cs="Times New Roman"/>
          <w:noProof/>
        </w:rPr>
        <w:t>C</w:t>
      </w:r>
      <w:r w:rsidRPr="00662466">
        <w:rPr>
          <w:rFonts w:ascii="Times New Roman" w:eastAsia="Calibri" w:hAnsi="Times New Roman" w:cs="Times New Roman"/>
        </w:rPr>
        <w:t xml:space="preserve"> temperatūroje.</w:t>
      </w:r>
      <w:r>
        <w:rPr>
          <w:rFonts w:ascii="Times New Roman" w:eastAsia="Calibri" w:hAnsi="Times New Roman" w:cs="Times New Roman"/>
        </w:rPr>
        <w:t xml:space="preserve"> </w:t>
      </w:r>
      <w:r w:rsidRPr="00662466">
        <w:rPr>
          <w:rFonts w:ascii="Times New Roman" w:eastAsia="Calibri" w:hAnsi="Times New Roman" w:cs="Times New Roman"/>
        </w:rPr>
        <w:t>Laikyti gamintojo pakuotėje</w:t>
      </w:r>
      <w:r>
        <w:rPr>
          <w:rFonts w:ascii="Times New Roman" w:eastAsia="Calibri" w:hAnsi="Times New Roman" w:cs="Times New Roman"/>
        </w:rPr>
        <w:t>, kad vaistas būtų apsaugotas nuo šviesos.</w:t>
      </w:r>
    </w:p>
    <w:p w14:paraId="74FB3558" w14:textId="77777777" w:rsidR="00B04045" w:rsidRPr="00694700" w:rsidRDefault="00B04045" w:rsidP="00B04045">
      <w:pPr>
        <w:spacing w:after="0" w:line="240" w:lineRule="auto"/>
        <w:rPr>
          <w:rFonts w:ascii="Times New Roman" w:eastAsia="Calibri" w:hAnsi="Times New Roman" w:cs="Times New Roman"/>
          <w:lang w:eastAsia="lt-LT"/>
        </w:rPr>
      </w:pPr>
    </w:p>
    <w:p w14:paraId="643A5D17" w14:textId="77777777" w:rsidR="00B04045" w:rsidRPr="00694700" w:rsidRDefault="00B04045" w:rsidP="00B04045">
      <w:pPr>
        <w:spacing w:after="0" w:line="240" w:lineRule="auto"/>
        <w:rPr>
          <w:rFonts w:ascii="Times New Roman" w:eastAsia="Calibri" w:hAnsi="Times New Roman" w:cs="Times New Roman"/>
          <w:lang w:eastAsia="lt-LT"/>
        </w:rPr>
      </w:pPr>
    </w:p>
    <w:p w14:paraId="2E121964"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10.</w:t>
      </w:r>
      <w:r w:rsidRPr="00694700">
        <w:rPr>
          <w:rFonts w:ascii="Times New Roman" w:eastAsia="Calibri" w:hAnsi="Times New Roman" w:cs="Times New Roman"/>
          <w:b/>
          <w:noProof/>
          <w:lang w:eastAsia="lt-LT"/>
        </w:rPr>
        <w:tab/>
        <w:t>SPECIALIOS ATSARGUMO PRIEMONĖS DĖL NESUVARTOTO VAISTINIO PREPARATO AR JO ATLIEKŲ TVARKYMO (JEI REIKIA)</w:t>
      </w:r>
    </w:p>
    <w:p w14:paraId="0764E999" w14:textId="77777777" w:rsidR="00B04045" w:rsidRPr="00694700" w:rsidRDefault="00B04045" w:rsidP="00B04045">
      <w:pPr>
        <w:spacing w:after="0" w:line="240" w:lineRule="auto"/>
        <w:rPr>
          <w:rFonts w:ascii="Times New Roman" w:eastAsia="Calibri" w:hAnsi="Times New Roman" w:cs="Times New Roman"/>
          <w:lang w:eastAsia="lt-LT"/>
        </w:rPr>
      </w:pPr>
    </w:p>
    <w:p w14:paraId="45624502" w14:textId="77777777" w:rsidR="00B04045" w:rsidRPr="00694700" w:rsidRDefault="00B04045" w:rsidP="00B04045">
      <w:pPr>
        <w:spacing w:after="0" w:line="240" w:lineRule="auto"/>
        <w:rPr>
          <w:rFonts w:ascii="Times New Roman" w:eastAsia="Calibri" w:hAnsi="Times New Roman" w:cs="Times New Roman"/>
          <w:lang w:eastAsia="lt-LT"/>
        </w:rPr>
      </w:pPr>
    </w:p>
    <w:p w14:paraId="65FE40EE"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11.</w:t>
      </w:r>
      <w:r w:rsidRPr="00694700">
        <w:rPr>
          <w:rFonts w:ascii="Times New Roman" w:eastAsia="Calibri" w:hAnsi="Times New Roman" w:cs="Times New Roman"/>
          <w:b/>
          <w:noProof/>
          <w:lang w:eastAsia="lt-LT"/>
        </w:rPr>
        <w:tab/>
        <w:t>REGISTRUOTOJO PAVADINIMAS IR ADRESAS</w:t>
      </w:r>
    </w:p>
    <w:p w14:paraId="660DD72E" w14:textId="77777777" w:rsidR="00B04045" w:rsidRPr="00694700" w:rsidRDefault="00B04045" w:rsidP="00B04045">
      <w:pPr>
        <w:spacing w:after="0" w:line="240" w:lineRule="auto"/>
        <w:rPr>
          <w:rFonts w:ascii="Times New Roman" w:eastAsia="Calibri" w:hAnsi="Times New Roman" w:cs="Times New Roman"/>
          <w:lang w:eastAsia="lt-LT"/>
        </w:rPr>
      </w:pPr>
    </w:p>
    <w:p w14:paraId="3C04EF0E"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 xml:space="preserve">SOPHARMA AD </w:t>
      </w:r>
      <w:r w:rsidRPr="00B629FF">
        <w:rPr>
          <w:rFonts w:ascii="Times New Roman" w:eastAsia="Calibri" w:hAnsi="Times New Roman" w:cs="Times New Roman"/>
          <w:highlight w:val="lightGray"/>
        </w:rPr>
        <w:t>{logotipas}</w:t>
      </w:r>
    </w:p>
    <w:p w14:paraId="2453C2C8" w14:textId="77777777" w:rsidR="00B04045" w:rsidRPr="00694700" w:rsidRDefault="00B04045" w:rsidP="00B04045">
      <w:pPr>
        <w:spacing w:after="0" w:line="240" w:lineRule="auto"/>
        <w:rPr>
          <w:rFonts w:ascii="Times New Roman" w:eastAsia="Calibri" w:hAnsi="Times New Roman" w:cs="Times New Roman"/>
          <w:lang w:eastAsia="lt-LT"/>
        </w:rPr>
      </w:pPr>
    </w:p>
    <w:p w14:paraId="3C642C34" w14:textId="77777777" w:rsidR="00B04045" w:rsidRPr="00694700" w:rsidRDefault="00B04045" w:rsidP="00B04045">
      <w:pPr>
        <w:spacing w:after="0" w:line="240" w:lineRule="auto"/>
        <w:rPr>
          <w:rFonts w:ascii="Times New Roman" w:eastAsia="Calibri" w:hAnsi="Times New Roman" w:cs="Times New Roman"/>
          <w:lang w:eastAsia="lt-LT"/>
        </w:rPr>
      </w:pPr>
    </w:p>
    <w:p w14:paraId="6A008D8C"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12.</w:t>
      </w:r>
      <w:r w:rsidRPr="00694700">
        <w:rPr>
          <w:rFonts w:ascii="Times New Roman" w:eastAsia="Calibri" w:hAnsi="Times New Roman" w:cs="Times New Roman"/>
          <w:b/>
          <w:noProof/>
          <w:lang w:eastAsia="lt-LT"/>
        </w:rPr>
        <w:tab/>
        <w:t>REGISTRACIJOS PAŽYMĖJIMO NUMERIS (-IAI)</w:t>
      </w:r>
    </w:p>
    <w:p w14:paraId="324318B7" w14:textId="77777777" w:rsidR="00B04045" w:rsidRDefault="00B04045" w:rsidP="00B04045">
      <w:pPr>
        <w:spacing w:after="0" w:line="240" w:lineRule="auto"/>
        <w:rPr>
          <w:rFonts w:ascii="Times New Roman" w:eastAsia="Calibri" w:hAnsi="Times New Roman" w:cs="Times New Roman"/>
          <w:lang w:eastAsia="lt-LT"/>
        </w:rPr>
      </w:pPr>
    </w:p>
    <w:p w14:paraId="5317EAB0" w14:textId="77777777" w:rsidR="00B04045" w:rsidRPr="0021762B" w:rsidRDefault="00B04045" w:rsidP="00B04045">
      <w:pPr>
        <w:spacing w:after="0" w:line="240" w:lineRule="auto"/>
        <w:rPr>
          <w:rFonts w:ascii="Times New Roman" w:eastAsia="Calibri" w:hAnsi="Times New Roman" w:cs="Times New Roman"/>
          <w:shd w:val="clear" w:color="auto" w:fill="F2F2F2" w:themeFill="background1" w:themeFillShade="F2"/>
          <w:lang w:eastAsia="lt-LT"/>
        </w:rPr>
      </w:pPr>
      <w:r w:rsidRPr="0021762B">
        <w:rPr>
          <w:rFonts w:ascii="Times New Roman" w:eastAsia="Calibri" w:hAnsi="Times New Roman" w:cs="Times New Roman"/>
          <w:lang w:eastAsia="lt-LT"/>
        </w:rPr>
        <w:t xml:space="preserve">LT/1/23/5258/001 </w:t>
      </w:r>
      <w:r w:rsidRPr="0021762B">
        <w:rPr>
          <w:rFonts w:ascii="Times New Roman" w:eastAsia="Calibri" w:hAnsi="Times New Roman" w:cs="Times New Roman"/>
          <w:shd w:val="clear" w:color="auto" w:fill="F2F2F2" w:themeFill="background1" w:themeFillShade="F2"/>
          <w:lang w:eastAsia="lt-LT"/>
        </w:rPr>
        <w:t>– 60 g, N1</w:t>
      </w:r>
    </w:p>
    <w:p w14:paraId="57934358" w14:textId="77777777" w:rsidR="00B04045" w:rsidRPr="0021762B" w:rsidRDefault="00B04045" w:rsidP="00B04045">
      <w:pPr>
        <w:spacing w:after="0" w:line="240" w:lineRule="auto"/>
        <w:rPr>
          <w:rFonts w:ascii="Times New Roman" w:eastAsia="Calibri" w:hAnsi="Times New Roman" w:cs="Times New Roman"/>
          <w:shd w:val="clear" w:color="auto" w:fill="F2F2F2" w:themeFill="background1" w:themeFillShade="F2"/>
          <w:lang w:eastAsia="lt-LT"/>
        </w:rPr>
      </w:pPr>
      <w:r w:rsidRPr="0021762B">
        <w:rPr>
          <w:rFonts w:ascii="Times New Roman" w:eastAsia="Calibri" w:hAnsi="Times New Roman" w:cs="Times New Roman"/>
          <w:shd w:val="clear" w:color="auto" w:fill="F2F2F2" w:themeFill="background1" w:themeFillShade="F2"/>
          <w:lang w:eastAsia="lt-LT"/>
        </w:rPr>
        <w:t>LT/1/23/5258/002 – 120 g, N1</w:t>
      </w:r>
    </w:p>
    <w:p w14:paraId="478B65E7" w14:textId="77777777" w:rsidR="00B04045" w:rsidRPr="00694700" w:rsidRDefault="00B04045" w:rsidP="00B04045">
      <w:pPr>
        <w:spacing w:after="0" w:line="240" w:lineRule="auto"/>
        <w:rPr>
          <w:rFonts w:ascii="Times New Roman" w:eastAsia="Calibri" w:hAnsi="Times New Roman" w:cs="Times New Roman"/>
          <w:lang w:eastAsia="lt-LT"/>
        </w:rPr>
      </w:pPr>
    </w:p>
    <w:p w14:paraId="49D12E14" w14:textId="77777777" w:rsidR="00B04045" w:rsidRPr="00694700" w:rsidRDefault="00B04045" w:rsidP="00B04045">
      <w:pPr>
        <w:spacing w:after="0" w:line="240" w:lineRule="auto"/>
        <w:rPr>
          <w:rFonts w:ascii="Times New Roman" w:eastAsia="Calibri" w:hAnsi="Times New Roman" w:cs="Times New Roman"/>
          <w:lang w:eastAsia="lt-LT"/>
        </w:rPr>
      </w:pPr>
    </w:p>
    <w:p w14:paraId="78E182F7"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13.</w:t>
      </w:r>
      <w:r w:rsidRPr="00694700">
        <w:rPr>
          <w:rFonts w:ascii="Times New Roman" w:eastAsia="Calibri" w:hAnsi="Times New Roman" w:cs="Times New Roman"/>
          <w:b/>
          <w:noProof/>
          <w:lang w:eastAsia="lt-LT"/>
        </w:rPr>
        <w:tab/>
        <w:t>SERIJOS NUMERIS</w:t>
      </w:r>
    </w:p>
    <w:p w14:paraId="7E6A256E" w14:textId="77777777" w:rsidR="00B04045" w:rsidRPr="00694700" w:rsidRDefault="00B04045" w:rsidP="00B04045">
      <w:pPr>
        <w:spacing w:after="0" w:line="240" w:lineRule="auto"/>
        <w:rPr>
          <w:rFonts w:ascii="Times New Roman" w:eastAsia="Calibri" w:hAnsi="Times New Roman" w:cs="Times New Roman"/>
          <w:lang w:eastAsia="lt-LT"/>
        </w:rPr>
      </w:pPr>
    </w:p>
    <w:p w14:paraId="492AD5C9"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Lot</w:t>
      </w:r>
    </w:p>
    <w:p w14:paraId="0B585E5C" w14:textId="77777777" w:rsidR="00B04045" w:rsidRPr="00694700" w:rsidRDefault="00B04045" w:rsidP="00B04045">
      <w:pPr>
        <w:spacing w:after="0" w:line="240" w:lineRule="auto"/>
        <w:rPr>
          <w:rFonts w:ascii="Times New Roman" w:eastAsia="Calibri" w:hAnsi="Times New Roman" w:cs="Times New Roman"/>
          <w:lang w:eastAsia="lt-LT"/>
        </w:rPr>
      </w:pPr>
    </w:p>
    <w:p w14:paraId="582896D5" w14:textId="77777777" w:rsidR="00B04045" w:rsidRPr="00694700" w:rsidRDefault="00B04045" w:rsidP="00B04045">
      <w:pPr>
        <w:spacing w:after="0" w:line="240" w:lineRule="auto"/>
        <w:rPr>
          <w:rFonts w:ascii="Times New Roman" w:eastAsia="Calibri" w:hAnsi="Times New Roman" w:cs="Times New Roman"/>
          <w:lang w:eastAsia="lt-LT"/>
        </w:rPr>
      </w:pPr>
    </w:p>
    <w:p w14:paraId="282F580D"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14.</w:t>
      </w:r>
      <w:r w:rsidRPr="00694700">
        <w:rPr>
          <w:rFonts w:ascii="Times New Roman" w:eastAsia="Calibri" w:hAnsi="Times New Roman" w:cs="Times New Roman"/>
          <w:b/>
          <w:noProof/>
          <w:lang w:eastAsia="lt-LT"/>
        </w:rPr>
        <w:tab/>
        <w:t>PARDAVIMO (IŠDAVIMO) TVARKA</w:t>
      </w:r>
    </w:p>
    <w:p w14:paraId="3B51A910" w14:textId="77777777" w:rsidR="00B04045" w:rsidRPr="00694700" w:rsidRDefault="00B04045" w:rsidP="00B04045">
      <w:pPr>
        <w:spacing w:after="0" w:line="240" w:lineRule="auto"/>
        <w:rPr>
          <w:rFonts w:ascii="Times New Roman" w:eastAsia="Calibri" w:hAnsi="Times New Roman" w:cs="Times New Roman"/>
          <w:lang w:eastAsia="lt-LT"/>
        </w:rPr>
      </w:pPr>
    </w:p>
    <w:p w14:paraId="46CFA972"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highlight w:val="lightGray"/>
          <w:lang w:eastAsia="lt-LT"/>
        </w:rPr>
        <w:t>Nereceptinis vaistas.</w:t>
      </w:r>
    </w:p>
    <w:p w14:paraId="27A46411" w14:textId="77777777" w:rsidR="00B04045" w:rsidRPr="00694700" w:rsidRDefault="00B04045" w:rsidP="00B04045">
      <w:pPr>
        <w:spacing w:after="0" w:line="240" w:lineRule="auto"/>
        <w:rPr>
          <w:rFonts w:ascii="Times New Roman" w:eastAsia="Calibri" w:hAnsi="Times New Roman" w:cs="Times New Roman"/>
          <w:lang w:eastAsia="lt-LT"/>
        </w:rPr>
      </w:pPr>
    </w:p>
    <w:p w14:paraId="689F97FF" w14:textId="77777777" w:rsidR="00B04045" w:rsidRPr="00694700" w:rsidRDefault="00B04045" w:rsidP="00B04045">
      <w:pPr>
        <w:spacing w:after="0" w:line="240" w:lineRule="auto"/>
        <w:rPr>
          <w:rFonts w:ascii="Times New Roman" w:eastAsia="Calibri" w:hAnsi="Times New Roman" w:cs="Times New Roman"/>
          <w:lang w:eastAsia="lt-LT"/>
        </w:rPr>
      </w:pPr>
    </w:p>
    <w:p w14:paraId="4D96F7D7"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15.</w:t>
      </w:r>
      <w:r w:rsidRPr="00694700">
        <w:rPr>
          <w:rFonts w:ascii="Times New Roman" w:eastAsia="Calibri" w:hAnsi="Times New Roman" w:cs="Times New Roman"/>
          <w:b/>
          <w:noProof/>
          <w:lang w:eastAsia="lt-LT"/>
        </w:rPr>
        <w:tab/>
        <w:t>VARTOJIMO INSTRUKCIJA</w:t>
      </w:r>
    </w:p>
    <w:p w14:paraId="33AEC3A8" w14:textId="77777777" w:rsidR="00B04045" w:rsidRPr="00694700" w:rsidRDefault="00B04045" w:rsidP="00B04045">
      <w:pPr>
        <w:spacing w:after="0" w:line="240" w:lineRule="auto"/>
        <w:rPr>
          <w:rFonts w:ascii="Times New Roman" w:eastAsia="Calibri" w:hAnsi="Times New Roman" w:cs="Times New Roman"/>
          <w:lang w:eastAsia="lt-LT"/>
        </w:rPr>
      </w:pPr>
    </w:p>
    <w:p w14:paraId="5294C19F" w14:textId="77777777" w:rsidR="00B04045" w:rsidRPr="00694700" w:rsidRDefault="00B04045" w:rsidP="00B04045">
      <w:pPr>
        <w:spacing w:after="0" w:line="240" w:lineRule="auto"/>
        <w:rPr>
          <w:rFonts w:ascii="Times New Roman" w:eastAsia="Calibri" w:hAnsi="Times New Roman" w:cs="Times New Roman"/>
          <w:lang w:eastAsia="lt-LT"/>
        </w:rPr>
      </w:pPr>
    </w:p>
    <w:p w14:paraId="2FD4D671" w14:textId="77777777" w:rsidR="00B04045" w:rsidRPr="00694700"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694700">
        <w:rPr>
          <w:rFonts w:ascii="Times New Roman" w:eastAsia="Calibri" w:hAnsi="Times New Roman" w:cs="Times New Roman"/>
          <w:b/>
          <w:noProof/>
          <w:lang w:eastAsia="lt-LT"/>
        </w:rPr>
        <w:t>16.</w:t>
      </w:r>
      <w:r w:rsidRPr="00694700">
        <w:rPr>
          <w:rFonts w:ascii="Times New Roman" w:eastAsia="Calibri" w:hAnsi="Times New Roman" w:cs="Times New Roman"/>
          <w:b/>
          <w:noProof/>
          <w:lang w:eastAsia="lt-LT"/>
        </w:rPr>
        <w:tab/>
        <w:t>INFORMACIJA BRAILIO RAŠTU</w:t>
      </w:r>
    </w:p>
    <w:p w14:paraId="13337330" w14:textId="77777777" w:rsidR="00B04045" w:rsidRPr="00694700" w:rsidRDefault="00B04045" w:rsidP="00B04045">
      <w:pPr>
        <w:spacing w:after="0" w:line="240" w:lineRule="auto"/>
        <w:rPr>
          <w:rFonts w:ascii="Times New Roman" w:eastAsia="Calibri" w:hAnsi="Times New Roman" w:cs="Times New Roman"/>
          <w:lang w:eastAsia="lt-LT"/>
        </w:rPr>
      </w:pPr>
    </w:p>
    <w:p w14:paraId="37D6AC83" w14:textId="77777777" w:rsidR="00B04045" w:rsidRPr="00FA16A0" w:rsidRDefault="00B04045" w:rsidP="00B04045">
      <w:pPr>
        <w:tabs>
          <w:tab w:val="left" w:pos="567"/>
        </w:tabs>
        <w:spacing w:after="0" w:line="260" w:lineRule="exact"/>
        <w:rPr>
          <w:rFonts w:ascii="Times New Roman" w:eastAsia="Times New Roman" w:hAnsi="Times New Roman" w:cs="Times New Roman"/>
          <w:snapToGrid w:val="0"/>
          <w:szCs w:val="20"/>
          <w:highlight w:val="lightGray"/>
          <w:lang w:val="de-DE"/>
        </w:rPr>
      </w:pPr>
      <w:proofErr w:type="spellStart"/>
      <w:r w:rsidRPr="00FA16A0">
        <w:rPr>
          <w:rFonts w:ascii="Times New Roman" w:eastAsia="Times New Roman" w:hAnsi="Times New Roman" w:cs="Times New Roman"/>
          <w:snapToGrid w:val="0"/>
          <w:szCs w:val="20"/>
          <w:highlight w:val="lightGray"/>
          <w:lang w:val="de-DE"/>
        </w:rPr>
        <w:t>Duomenys</w:t>
      </w:r>
      <w:proofErr w:type="spellEnd"/>
      <w:r w:rsidRPr="00FA16A0">
        <w:rPr>
          <w:rFonts w:ascii="Times New Roman" w:eastAsia="Times New Roman" w:hAnsi="Times New Roman" w:cs="Times New Roman"/>
          <w:snapToGrid w:val="0"/>
          <w:szCs w:val="20"/>
          <w:highlight w:val="lightGray"/>
          <w:lang w:val="de-DE"/>
        </w:rPr>
        <w:t xml:space="preserve"> </w:t>
      </w:r>
      <w:proofErr w:type="spellStart"/>
      <w:r w:rsidRPr="00FA16A0">
        <w:rPr>
          <w:rFonts w:ascii="Times New Roman" w:eastAsia="Times New Roman" w:hAnsi="Times New Roman" w:cs="Times New Roman"/>
          <w:snapToGrid w:val="0"/>
          <w:szCs w:val="20"/>
          <w:highlight w:val="lightGray"/>
          <w:lang w:val="de-DE"/>
        </w:rPr>
        <w:t>nebūtini</w:t>
      </w:r>
      <w:proofErr w:type="spellEnd"/>
      <w:r w:rsidRPr="00FA16A0">
        <w:rPr>
          <w:rFonts w:ascii="Times New Roman" w:eastAsia="Times New Roman" w:hAnsi="Times New Roman" w:cs="Times New Roman"/>
          <w:snapToGrid w:val="0"/>
          <w:szCs w:val="20"/>
          <w:highlight w:val="lightGray"/>
          <w:lang w:val="de-DE"/>
        </w:rPr>
        <w:t xml:space="preserve">. </w:t>
      </w:r>
    </w:p>
    <w:p w14:paraId="41A500A5" w14:textId="77777777" w:rsidR="00B04045" w:rsidRDefault="00B04045" w:rsidP="00B04045">
      <w:pPr>
        <w:spacing w:after="0" w:line="240" w:lineRule="auto"/>
        <w:rPr>
          <w:rFonts w:ascii="Times New Roman" w:eastAsia="Calibri" w:hAnsi="Times New Roman" w:cs="Times New Roman"/>
          <w:lang w:eastAsia="lt-LT"/>
        </w:rPr>
      </w:pPr>
    </w:p>
    <w:p w14:paraId="721698B9" w14:textId="77777777" w:rsidR="00B04045" w:rsidRPr="002D0291" w:rsidRDefault="00B04045" w:rsidP="00B04045">
      <w:pPr>
        <w:tabs>
          <w:tab w:val="left" w:pos="567"/>
        </w:tabs>
        <w:spacing w:after="0" w:line="260" w:lineRule="exact"/>
        <w:rPr>
          <w:rFonts w:ascii="Times New Roman" w:eastAsia="Times New Roman" w:hAnsi="Times New Roman" w:cs="Times New Roman"/>
          <w:noProof/>
          <w:shd w:val="clear" w:color="auto" w:fill="CCCCCC"/>
        </w:rPr>
      </w:pPr>
    </w:p>
    <w:p w14:paraId="67EDE8CA" w14:textId="77777777" w:rsidR="00B04045" w:rsidRPr="00FA16A0" w:rsidRDefault="00B04045" w:rsidP="00B040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de-DE"/>
        </w:rPr>
      </w:pPr>
      <w:r w:rsidRPr="00FA16A0">
        <w:rPr>
          <w:rFonts w:ascii="Times New Roman" w:eastAsia="Times New Roman" w:hAnsi="Times New Roman" w:cs="Times New Roman"/>
          <w:b/>
          <w:noProof/>
          <w:snapToGrid w:val="0"/>
          <w:szCs w:val="20"/>
          <w:lang w:val="de-DE"/>
        </w:rPr>
        <w:t>17.</w:t>
      </w:r>
      <w:r w:rsidRPr="00FA16A0">
        <w:rPr>
          <w:rFonts w:ascii="Times New Roman" w:eastAsia="Times New Roman" w:hAnsi="Times New Roman" w:cs="Times New Roman"/>
          <w:b/>
          <w:noProof/>
          <w:snapToGrid w:val="0"/>
          <w:szCs w:val="20"/>
          <w:lang w:val="de-DE"/>
        </w:rPr>
        <w:tab/>
        <w:t>UNIKALUS IDENTIFIKATORIUS – 2D BRŪKŠNINIS KODAS</w:t>
      </w:r>
    </w:p>
    <w:p w14:paraId="2D0889B1" w14:textId="77777777" w:rsidR="00B04045" w:rsidRPr="00FA16A0" w:rsidRDefault="00B04045" w:rsidP="00B04045">
      <w:pPr>
        <w:tabs>
          <w:tab w:val="left" w:pos="567"/>
        </w:tabs>
        <w:spacing w:after="0" w:line="260" w:lineRule="exact"/>
        <w:rPr>
          <w:rFonts w:ascii="Times New Roman" w:eastAsia="Times New Roman" w:hAnsi="Times New Roman" w:cs="Times New Roman"/>
          <w:noProof/>
          <w:snapToGrid w:val="0"/>
          <w:szCs w:val="20"/>
          <w:lang w:val="de-DE"/>
        </w:rPr>
      </w:pPr>
    </w:p>
    <w:p w14:paraId="3B970BE4" w14:textId="77777777" w:rsidR="00B04045" w:rsidRPr="00FA16A0" w:rsidRDefault="00B04045" w:rsidP="00B04045">
      <w:pPr>
        <w:tabs>
          <w:tab w:val="left" w:pos="567"/>
        </w:tabs>
        <w:spacing w:after="0" w:line="260" w:lineRule="exact"/>
        <w:rPr>
          <w:rFonts w:ascii="Times New Roman" w:eastAsia="Times New Roman" w:hAnsi="Times New Roman" w:cs="Times New Roman"/>
          <w:snapToGrid w:val="0"/>
          <w:szCs w:val="20"/>
          <w:highlight w:val="lightGray"/>
          <w:lang w:val="de-DE"/>
        </w:rPr>
      </w:pPr>
      <w:proofErr w:type="spellStart"/>
      <w:r w:rsidRPr="00FA16A0">
        <w:rPr>
          <w:rFonts w:ascii="Times New Roman" w:eastAsia="Times New Roman" w:hAnsi="Times New Roman" w:cs="Times New Roman"/>
          <w:snapToGrid w:val="0"/>
          <w:szCs w:val="20"/>
          <w:highlight w:val="lightGray"/>
          <w:lang w:val="de-DE"/>
        </w:rPr>
        <w:t>Duomenys</w:t>
      </w:r>
      <w:proofErr w:type="spellEnd"/>
      <w:r w:rsidRPr="00FA16A0">
        <w:rPr>
          <w:rFonts w:ascii="Times New Roman" w:eastAsia="Times New Roman" w:hAnsi="Times New Roman" w:cs="Times New Roman"/>
          <w:snapToGrid w:val="0"/>
          <w:szCs w:val="20"/>
          <w:highlight w:val="lightGray"/>
          <w:lang w:val="de-DE"/>
        </w:rPr>
        <w:t xml:space="preserve"> </w:t>
      </w:r>
      <w:proofErr w:type="spellStart"/>
      <w:r w:rsidRPr="00FA16A0">
        <w:rPr>
          <w:rFonts w:ascii="Times New Roman" w:eastAsia="Times New Roman" w:hAnsi="Times New Roman" w:cs="Times New Roman"/>
          <w:snapToGrid w:val="0"/>
          <w:szCs w:val="20"/>
          <w:highlight w:val="lightGray"/>
          <w:lang w:val="de-DE"/>
        </w:rPr>
        <w:t>nebūtini</w:t>
      </w:r>
      <w:proofErr w:type="spellEnd"/>
      <w:r w:rsidRPr="00FA16A0">
        <w:rPr>
          <w:rFonts w:ascii="Times New Roman" w:eastAsia="Times New Roman" w:hAnsi="Times New Roman" w:cs="Times New Roman"/>
          <w:snapToGrid w:val="0"/>
          <w:szCs w:val="20"/>
          <w:highlight w:val="lightGray"/>
          <w:lang w:val="de-DE"/>
        </w:rPr>
        <w:t xml:space="preserve">. </w:t>
      </w:r>
    </w:p>
    <w:p w14:paraId="2CAFF356" w14:textId="77777777" w:rsidR="00B04045" w:rsidRPr="00694700" w:rsidRDefault="00B04045" w:rsidP="00B04045">
      <w:pPr>
        <w:spacing w:after="0" w:line="240" w:lineRule="auto"/>
        <w:rPr>
          <w:rFonts w:ascii="Times New Roman" w:eastAsia="Calibri" w:hAnsi="Times New Roman" w:cs="Times New Roman"/>
          <w:lang w:eastAsia="lt-LT"/>
        </w:rPr>
      </w:pPr>
      <w:r w:rsidRPr="00694700">
        <w:rPr>
          <w:rFonts w:ascii="Times New Roman" w:eastAsia="Calibri" w:hAnsi="Times New Roman" w:cs="Times New Roman"/>
          <w:b/>
          <w:bCs/>
          <w:lang w:eastAsia="lt-LT"/>
        </w:rPr>
        <w:br w:type="page"/>
      </w:r>
    </w:p>
    <w:p w14:paraId="7516E4FC" w14:textId="77777777" w:rsidR="00B04045" w:rsidRPr="00694700" w:rsidRDefault="00B04045" w:rsidP="00B04045">
      <w:pPr>
        <w:spacing w:after="0" w:line="240" w:lineRule="auto"/>
        <w:rPr>
          <w:rFonts w:ascii="Times New Roman" w:eastAsia="Calibri" w:hAnsi="Times New Roman" w:cs="Times New Roman"/>
          <w:lang w:eastAsia="lt-LT"/>
        </w:rPr>
      </w:pPr>
    </w:p>
    <w:p w14:paraId="0A5B80F9" w14:textId="77777777" w:rsidR="00B04045" w:rsidRPr="00694700" w:rsidRDefault="00B04045" w:rsidP="00B04045">
      <w:pPr>
        <w:spacing w:after="0" w:line="240" w:lineRule="auto"/>
        <w:rPr>
          <w:rFonts w:ascii="Times New Roman" w:eastAsia="Calibri" w:hAnsi="Times New Roman" w:cs="Times New Roman"/>
          <w:lang w:eastAsia="lt-LT"/>
        </w:rPr>
      </w:pPr>
    </w:p>
    <w:p w14:paraId="736F99CF" w14:textId="77777777" w:rsidR="00B04045" w:rsidRPr="00694700" w:rsidRDefault="00B04045" w:rsidP="00B04045">
      <w:pPr>
        <w:spacing w:after="0" w:line="240" w:lineRule="auto"/>
        <w:rPr>
          <w:rFonts w:ascii="Times New Roman" w:eastAsia="Calibri" w:hAnsi="Times New Roman" w:cs="Times New Roman"/>
          <w:lang w:eastAsia="lt-LT"/>
        </w:rPr>
      </w:pPr>
    </w:p>
    <w:p w14:paraId="1B6C93BC" w14:textId="77777777" w:rsidR="00B04045" w:rsidRPr="00694700" w:rsidRDefault="00B04045" w:rsidP="00B04045">
      <w:pPr>
        <w:spacing w:after="0" w:line="240" w:lineRule="auto"/>
        <w:rPr>
          <w:rFonts w:ascii="Times New Roman" w:eastAsia="Calibri" w:hAnsi="Times New Roman" w:cs="Times New Roman"/>
          <w:lang w:eastAsia="lt-LT"/>
        </w:rPr>
      </w:pPr>
    </w:p>
    <w:p w14:paraId="2F6C5EC0" w14:textId="77777777" w:rsidR="00B04045" w:rsidRPr="00694700" w:rsidRDefault="00B04045" w:rsidP="00B04045">
      <w:pPr>
        <w:spacing w:after="0" w:line="240" w:lineRule="auto"/>
        <w:rPr>
          <w:rFonts w:ascii="Times New Roman" w:eastAsia="Calibri" w:hAnsi="Times New Roman" w:cs="Times New Roman"/>
          <w:lang w:eastAsia="lt-LT"/>
        </w:rPr>
      </w:pPr>
    </w:p>
    <w:p w14:paraId="6B7BC237" w14:textId="77777777" w:rsidR="00B04045" w:rsidRPr="00694700" w:rsidRDefault="00B04045" w:rsidP="00B04045">
      <w:pPr>
        <w:spacing w:after="0" w:line="240" w:lineRule="auto"/>
        <w:rPr>
          <w:rFonts w:ascii="Times New Roman" w:eastAsia="Calibri" w:hAnsi="Times New Roman" w:cs="Times New Roman"/>
          <w:lang w:eastAsia="lt-LT"/>
        </w:rPr>
      </w:pPr>
    </w:p>
    <w:p w14:paraId="05D6A95A" w14:textId="77777777" w:rsidR="00B04045" w:rsidRPr="00694700" w:rsidRDefault="00B04045" w:rsidP="00B04045">
      <w:pPr>
        <w:spacing w:after="0" w:line="240" w:lineRule="auto"/>
        <w:rPr>
          <w:rFonts w:ascii="Times New Roman" w:eastAsia="Calibri" w:hAnsi="Times New Roman" w:cs="Times New Roman"/>
          <w:lang w:eastAsia="lt-LT"/>
        </w:rPr>
      </w:pPr>
    </w:p>
    <w:p w14:paraId="172B8E6E" w14:textId="77777777" w:rsidR="00B04045" w:rsidRPr="00694700" w:rsidRDefault="00B04045" w:rsidP="00B04045">
      <w:pPr>
        <w:spacing w:after="0" w:line="240" w:lineRule="auto"/>
        <w:rPr>
          <w:rFonts w:ascii="Times New Roman" w:eastAsia="Calibri" w:hAnsi="Times New Roman" w:cs="Times New Roman"/>
          <w:lang w:eastAsia="lt-LT"/>
        </w:rPr>
      </w:pPr>
    </w:p>
    <w:p w14:paraId="7D03D64B" w14:textId="77777777" w:rsidR="00B04045" w:rsidRPr="00694700" w:rsidRDefault="00B04045" w:rsidP="00B04045">
      <w:pPr>
        <w:spacing w:after="0" w:line="240" w:lineRule="auto"/>
        <w:rPr>
          <w:rFonts w:ascii="Times New Roman" w:eastAsia="Calibri" w:hAnsi="Times New Roman" w:cs="Times New Roman"/>
          <w:lang w:eastAsia="lt-LT"/>
        </w:rPr>
      </w:pPr>
    </w:p>
    <w:p w14:paraId="1740EE44" w14:textId="77777777" w:rsidR="00B04045" w:rsidRPr="00694700" w:rsidRDefault="00B04045" w:rsidP="00B04045">
      <w:pPr>
        <w:spacing w:after="0" w:line="240" w:lineRule="auto"/>
        <w:rPr>
          <w:rFonts w:ascii="Times New Roman" w:eastAsia="Calibri" w:hAnsi="Times New Roman" w:cs="Times New Roman"/>
          <w:lang w:eastAsia="lt-LT"/>
        </w:rPr>
      </w:pPr>
    </w:p>
    <w:p w14:paraId="31015349" w14:textId="77777777" w:rsidR="00B04045" w:rsidRPr="00694700" w:rsidRDefault="00B04045" w:rsidP="00B04045">
      <w:pPr>
        <w:spacing w:after="0" w:line="240" w:lineRule="auto"/>
        <w:rPr>
          <w:rFonts w:ascii="Times New Roman" w:eastAsia="Calibri" w:hAnsi="Times New Roman" w:cs="Times New Roman"/>
          <w:lang w:eastAsia="lt-LT"/>
        </w:rPr>
      </w:pPr>
    </w:p>
    <w:p w14:paraId="1AE4F449" w14:textId="77777777" w:rsidR="00B04045" w:rsidRPr="00694700" w:rsidRDefault="00B04045" w:rsidP="00B04045">
      <w:pPr>
        <w:spacing w:after="0" w:line="240" w:lineRule="auto"/>
        <w:rPr>
          <w:rFonts w:ascii="Times New Roman" w:eastAsia="Calibri" w:hAnsi="Times New Roman" w:cs="Times New Roman"/>
          <w:lang w:eastAsia="lt-LT"/>
        </w:rPr>
      </w:pPr>
    </w:p>
    <w:p w14:paraId="5C7C430C" w14:textId="77777777" w:rsidR="00B04045" w:rsidRPr="00694700" w:rsidRDefault="00B04045" w:rsidP="00B04045">
      <w:pPr>
        <w:spacing w:after="0" w:line="240" w:lineRule="auto"/>
        <w:rPr>
          <w:rFonts w:ascii="Times New Roman" w:eastAsia="Calibri" w:hAnsi="Times New Roman" w:cs="Times New Roman"/>
          <w:lang w:eastAsia="lt-LT"/>
        </w:rPr>
      </w:pPr>
    </w:p>
    <w:p w14:paraId="26251BD9" w14:textId="77777777" w:rsidR="00B04045" w:rsidRPr="00694700" w:rsidRDefault="00B04045" w:rsidP="00B04045">
      <w:pPr>
        <w:spacing w:after="0" w:line="240" w:lineRule="auto"/>
        <w:rPr>
          <w:rFonts w:ascii="Times New Roman" w:eastAsia="Calibri" w:hAnsi="Times New Roman" w:cs="Times New Roman"/>
          <w:lang w:eastAsia="lt-LT"/>
        </w:rPr>
      </w:pPr>
    </w:p>
    <w:p w14:paraId="78AA0A4D" w14:textId="77777777" w:rsidR="00B04045" w:rsidRPr="00694700" w:rsidRDefault="00B04045" w:rsidP="00B04045">
      <w:pPr>
        <w:spacing w:after="0" w:line="240" w:lineRule="auto"/>
        <w:rPr>
          <w:rFonts w:ascii="Times New Roman" w:eastAsia="Calibri" w:hAnsi="Times New Roman" w:cs="Times New Roman"/>
          <w:lang w:eastAsia="lt-LT"/>
        </w:rPr>
      </w:pPr>
    </w:p>
    <w:p w14:paraId="2E5A2E33" w14:textId="77777777" w:rsidR="00B04045" w:rsidRPr="00694700" w:rsidRDefault="00B04045" w:rsidP="00B04045">
      <w:pPr>
        <w:spacing w:after="0" w:line="240" w:lineRule="auto"/>
        <w:rPr>
          <w:rFonts w:ascii="Times New Roman" w:eastAsia="Calibri" w:hAnsi="Times New Roman" w:cs="Times New Roman"/>
          <w:lang w:eastAsia="lt-LT"/>
        </w:rPr>
      </w:pPr>
    </w:p>
    <w:p w14:paraId="54AB28AD" w14:textId="77777777" w:rsidR="00B04045" w:rsidRPr="00694700" w:rsidRDefault="00B04045" w:rsidP="00B04045">
      <w:pPr>
        <w:spacing w:after="0" w:line="240" w:lineRule="auto"/>
        <w:rPr>
          <w:rFonts w:ascii="Times New Roman" w:eastAsia="Calibri" w:hAnsi="Times New Roman" w:cs="Times New Roman"/>
          <w:lang w:eastAsia="lt-LT"/>
        </w:rPr>
      </w:pPr>
    </w:p>
    <w:p w14:paraId="45445FFF" w14:textId="77777777" w:rsidR="00B04045" w:rsidRPr="00694700" w:rsidRDefault="00B04045" w:rsidP="00B04045">
      <w:pPr>
        <w:spacing w:after="0" w:line="240" w:lineRule="auto"/>
        <w:rPr>
          <w:rFonts w:ascii="Times New Roman" w:eastAsia="Calibri" w:hAnsi="Times New Roman" w:cs="Times New Roman"/>
          <w:lang w:eastAsia="lt-LT"/>
        </w:rPr>
      </w:pPr>
    </w:p>
    <w:p w14:paraId="6B2389BC" w14:textId="77777777" w:rsidR="00B04045" w:rsidRPr="00694700" w:rsidRDefault="00B04045" w:rsidP="00B04045">
      <w:pPr>
        <w:spacing w:after="0" w:line="240" w:lineRule="auto"/>
        <w:rPr>
          <w:rFonts w:ascii="Times New Roman" w:eastAsia="Calibri" w:hAnsi="Times New Roman" w:cs="Times New Roman"/>
          <w:lang w:eastAsia="lt-LT"/>
        </w:rPr>
      </w:pPr>
    </w:p>
    <w:p w14:paraId="4D67D1CE" w14:textId="77777777" w:rsidR="00B04045" w:rsidRPr="00694700" w:rsidRDefault="00B04045" w:rsidP="00B04045">
      <w:pPr>
        <w:spacing w:after="0" w:line="240" w:lineRule="auto"/>
        <w:rPr>
          <w:rFonts w:ascii="Times New Roman" w:eastAsia="Calibri" w:hAnsi="Times New Roman" w:cs="Times New Roman"/>
          <w:lang w:eastAsia="lt-LT"/>
        </w:rPr>
      </w:pPr>
    </w:p>
    <w:p w14:paraId="22E8A3E1" w14:textId="77777777" w:rsidR="00B04045" w:rsidRPr="00694700" w:rsidRDefault="00B04045" w:rsidP="00B04045">
      <w:pPr>
        <w:spacing w:after="0" w:line="240" w:lineRule="auto"/>
        <w:rPr>
          <w:rFonts w:ascii="Times New Roman" w:eastAsia="Calibri" w:hAnsi="Times New Roman" w:cs="Times New Roman"/>
          <w:lang w:eastAsia="lt-LT"/>
        </w:rPr>
      </w:pPr>
    </w:p>
    <w:p w14:paraId="51E3B29F" w14:textId="77777777" w:rsidR="00B04045" w:rsidRPr="00694700" w:rsidRDefault="00B04045" w:rsidP="00B04045">
      <w:pPr>
        <w:spacing w:after="0" w:line="240" w:lineRule="auto"/>
        <w:rPr>
          <w:rFonts w:ascii="Times New Roman" w:eastAsia="Calibri" w:hAnsi="Times New Roman" w:cs="Times New Roman"/>
          <w:lang w:eastAsia="lt-LT"/>
        </w:rPr>
      </w:pPr>
    </w:p>
    <w:p w14:paraId="27486D55"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p>
    <w:p w14:paraId="20971B1D" w14:textId="77777777" w:rsidR="00B04045" w:rsidRPr="00694700" w:rsidRDefault="00B04045" w:rsidP="00B04045">
      <w:pPr>
        <w:spacing w:after="0" w:line="240" w:lineRule="auto"/>
        <w:jc w:val="center"/>
        <w:outlineLvl w:val="0"/>
        <w:rPr>
          <w:rFonts w:ascii="Times New Roman" w:eastAsia="Calibri" w:hAnsi="Times New Roman" w:cs="Times New Roman"/>
          <w:b/>
          <w:kern w:val="28"/>
          <w:lang w:eastAsia="lt-LT"/>
        </w:rPr>
      </w:pPr>
      <w:r w:rsidRPr="00694700">
        <w:rPr>
          <w:rFonts w:ascii="Times New Roman" w:eastAsia="Calibri" w:hAnsi="Times New Roman" w:cs="Times New Roman"/>
          <w:b/>
          <w:kern w:val="28"/>
          <w:lang w:eastAsia="lt-LT"/>
        </w:rPr>
        <w:t>B. PAKUOTĖS LAPELIS</w:t>
      </w:r>
    </w:p>
    <w:p w14:paraId="5FF7FB14" w14:textId="77777777" w:rsidR="00B04045" w:rsidRPr="00694700" w:rsidRDefault="00B04045" w:rsidP="00B04045">
      <w:pPr>
        <w:spacing w:after="0" w:line="240" w:lineRule="auto"/>
        <w:jc w:val="center"/>
        <w:rPr>
          <w:rFonts w:ascii="Times New Roman" w:eastAsia="Calibri" w:hAnsi="Times New Roman" w:cs="Times New Roman"/>
          <w:b/>
          <w:bCs/>
          <w:lang w:eastAsia="lt-LT"/>
        </w:rPr>
      </w:pPr>
      <w:r w:rsidRPr="00694700">
        <w:rPr>
          <w:rFonts w:ascii="Times New Roman" w:eastAsia="Calibri" w:hAnsi="Times New Roman" w:cs="Times New Roman"/>
          <w:lang w:eastAsia="lt-LT"/>
        </w:rPr>
        <w:br w:type="page"/>
      </w:r>
      <w:r w:rsidRPr="00694700">
        <w:rPr>
          <w:rFonts w:ascii="Times New Roman" w:eastAsia="Calibri" w:hAnsi="Times New Roman" w:cs="Times New Roman"/>
          <w:b/>
          <w:bCs/>
          <w:lang w:eastAsia="lt-LT"/>
        </w:rPr>
        <w:lastRenderedPageBreak/>
        <w:t>Pakuotės lapelis: informacija vartotojui</w:t>
      </w:r>
    </w:p>
    <w:p w14:paraId="47681C69" w14:textId="77777777" w:rsidR="00B04045" w:rsidRPr="00694700" w:rsidRDefault="00B04045" w:rsidP="00B04045">
      <w:pPr>
        <w:spacing w:after="0" w:line="240" w:lineRule="auto"/>
        <w:jc w:val="center"/>
        <w:rPr>
          <w:rFonts w:ascii="Times New Roman" w:eastAsia="Calibri" w:hAnsi="Times New Roman" w:cs="Times New Roman"/>
          <w:b/>
          <w:bCs/>
          <w:lang w:eastAsia="lt-LT"/>
        </w:rPr>
      </w:pPr>
    </w:p>
    <w:p w14:paraId="0016C270" w14:textId="77777777" w:rsidR="00B04045" w:rsidRPr="00694700" w:rsidRDefault="00B04045" w:rsidP="00B04045">
      <w:pPr>
        <w:spacing w:after="0" w:line="240" w:lineRule="auto"/>
        <w:jc w:val="center"/>
        <w:rPr>
          <w:rFonts w:ascii="Times New Roman" w:eastAsia="Calibri" w:hAnsi="Times New Roman" w:cs="Times New Roman"/>
          <w:b/>
          <w:bCs/>
          <w:noProof/>
          <w:lang w:eastAsia="lt-LT"/>
        </w:rPr>
      </w:pPr>
      <w:bookmarkStart w:id="15" w:name="_Hlk148440396"/>
      <w:r w:rsidRPr="00291DC0">
        <w:rPr>
          <w:rFonts w:ascii="Times New Roman" w:eastAsia="Calibri" w:hAnsi="Times New Roman" w:cs="Times New Roman"/>
          <w:b/>
          <w:bCs/>
          <w:noProof/>
          <w:lang w:eastAsia="lt-LT"/>
        </w:rPr>
        <w:t xml:space="preserve">Diclofenac diethylamine Sopharma </w:t>
      </w:r>
      <w:r w:rsidRPr="00694700">
        <w:rPr>
          <w:rFonts w:ascii="Times New Roman" w:eastAsia="Calibri" w:hAnsi="Times New Roman" w:cs="Times New Roman"/>
          <w:b/>
          <w:bCs/>
          <w:noProof/>
          <w:lang w:eastAsia="lt-LT"/>
        </w:rPr>
        <w:t>23,2 mg/g gelis</w:t>
      </w:r>
      <w:bookmarkEnd w:id="15"/>
    </w:p>
    <w:p w14:paraId="042DF172" w14:textId="77777777" w:rsidR="00B04045" w:rsidRPr="00694700" w:rsidRDefault="00B04045" w:rsidP="00B04045">
      <w:pPr>
        <w:spacing w:after="0" w:line="240" w:lineRule="auto"/>
        <w:jc w:val="center"/>
        <w:rPr>
          <w:rFonts w:ascii="Times New Roman" w:eastAsia="Calibri" w:hAnsi="Times New Roman" w:cs="Times New Roman"/>
          <w:noProof/>
          <w:lang w:eastAsia="lt-LT"/>
        </w:rPr>
      </w:pPr>
      <w:r w:rsidRPr="00694700">
        <w:rPr>
          <w:rFonts w:ascii="Times New Roman" w:eastAsia="Calibri" w:hAnsi="Times New Roman" w:cs="Times New Roman"/>
          <w:noProof/>
          <w:lang w:eastAsia="lt-LT"/>
        </w:rPr>
        <w:t>diklofenako dietilaminas</w:t>
      </w:r>
    </w:p>
    <w:p w14:paraId="71946313" w14:textId="77777777" w:rsidR="00B04045" w:rsidRPr="00694700" w:rsidRDefault="00B04045" w:rsidP="00B04045">
      <w:pPr>
        <w:spacing w:after="0" w:line="240" w:lineRule="auto"/>
        <w:rPr>
          <w:rFonts w:ascii="Times New Roman" w:eastAsia="Calibri" w:hAnsi="Times New Roman" w:cs="Times New Roman"/>
          <w:lang w:eastAsia="lt-LT"/>
        </w:rPr>
      </w:pPr>
    </w:p>
    <w:p w14:paraId="64A9D464" w14:textId="77777777" w:rsidR="00B04045" w:rsidRPr="00694700" w:rsidRDefault="00B04045" w:rsidP="00B04045">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Atidžiai perskaitykite visą šį lapelį, </w:t>
      </w:r>
      <w:r w:rsidRPr="00694700">
        <w:rPr>
          <w:rFonts w:ascii="Times New Roman" w:eastAsia="Calibri" w:hAnsi="Times New Roman" w:cs="Times New Roman"/>
          <w:b/>
        </w:rPr>
        <w:t>prieš pradėdami vartoti šį vaistą,</w:t>
      </w:r>
      <w:r w:rsidRPr="00694700">
        <w:rPr>
          <w:rFonts w:ascii="Times New Roman" w:eastAsia="Calibri" w:hAnsi="Times New Roman" w:cs="Times New Roman"/>
          <w:b/>
          <w:bCs/>
        </w:rPr>
        <w:t xml:space="preserve"> nes jame pateikiama Jums svarbi informacija.</w:t>
      </w:r>
    </w:p>
    <w:p w14:paraId="6245FE22" w14:textId="77777777" w:rsidR="00B04045" w:rsidRPr="00207FD8" w:rsidRDefault="00B04045" w:rsidP="00B04045">
      <w:pPr>
        <w:spacing w:after="0" w:line="240" w:lineRule="auto"/>
        <w:rPr>
          <w:rFonts w:ascii="Times New Roman" w:hAnsi="Times New Roman" w:cs="Times New Roman"/>
        </w:rPr>
      </w:pPr>
      <w:r w:rsidRPr="00207FD8">
        <w:rPr>
          <w:rFonts w:ascii="Times New Roman" w:hAnsi="Times New Roman" w:cs="Times New Roman"/>
        </w:rPr>
        <w:t>Visada vartokite šį vaistą tiksliai kaip aprašyta šiame lapelyje arba kaip nurodė gydytojas arba vaistininkas.</w:t>
      </w:r>
    </w:p>
    <w:p w14:paraId="32333738"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Neišmeskite šio lapelio, nes vėl gali prireikti jį perskaityti.</w:t>
      </w:r>
    </w:p>
    <w:p w14:paraId="71DA2327"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Jeigu norite sužinoti daugiau arba pasitarti, kreipkitės į vaistininką.</w:t>
      </w:r>
    </w:p>
    <w:p w14:paraId="588377C4"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Jeigu pasireiškė šalutinis poveikis (net jeigu jis šiame lapelyje nenurodytas), kreipkitės į gydytoją arba vaistininką. Žr. 4 sk</w:t>
      </w:r>
      <w:r>
        <w:rPr>
          <w:rFonts w:ascii="Times New Roman" w:eastAsia="Calibri" w:hAnsi="Times New Roman" w:cs="Times New Roman"/>
        </w:rPr>
        <w:t>yrių</w:t>
      </w:r>
      <w:r w:rsidRPr="00694700">
        <w:rPr>
          <w:rFonts w:ascii="Times New Roman" w:eastAsia="Calibri" w:hAnsi="Times New Roman" w:cs="Times New Roman"/>
        </w:rPr>
        <w:t>.</w:t>
      </w:r>
    </w:p>
    <w:p w14:paraId="469689EC"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Jeigu per 7 dienas Jūsų savijauta nepagerėjo arba net pablogėjo, kreipkitės į gydytoją.</w:t>
      </w:r>
    </w:p>
    <w:p w14:paraId="1835F5E8" w14:textId="77777777" w:rsidR="00B04045" w:rsidRPr="00694700" w:rsidRDefault="00B04045" w:rsidP="00B04045">
      <w:pPr>
        <w:spacing w:after="0" w:line="240" w:lineRule="auto"/>
        <w:rPr>
          <w:rFonts w:ascii="Times New Roman" w:eastAsia="Calibri" w:hAnsi="Times New Roman" w:cs="Times New Roman"/>
        </w:rPr>
      </w:pPr>
    </w:p>
    <w:p w14:paraId="69279095" w14:textId="77777777" w:rsidR="00B04045" w:rsidRPr="00694700" w:rsidRDefault="00B04045" w:rsidP="00B04045">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Apie ką rašoma šiame lapelyje?</w:t>
      </w:r>
    </w:p>
    <w:p w14:paraId="2DE29306" w14:textId="77777777" w:rsidR="00B04045" w:rsidRPr="00694700" w:rsidRDefault="00B04045" w:rsidP="00B04045">
      <w:pPr>
        <w:spacing w:after="0" w:line="240" w:lineRule="auto"/>
        <w:rPr>
          <w:rFonts w:ascii="Times New Roman" w:eastAsia="Calibri" w:hAnsi="Times New Roman" w:cs="Times New Roman"/>
          <w:b/>
          <w:bCs/>
        </w:rPr>
      </w:pPr>
    </w:p>
    <w:p w14:paraId="682F206C"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1.</w:t>
      </w:r>
      <w:r w:rsidRPr="00694700">
        <w:rPr>
          <w:rFonts w:ascii="Times New Roman" w:eastAsia="Calibri" w:hAnsi="Times New Roman" w:cs="Times New Roman"/>
        </w:rPr>
        <w:tab/>
        <w:t xml:space="preserve">Kas yra </w:t>
      </w:r>
      <w:r w:rsidRPr="00291DC0">
        <w:rPr>
          <w:rFonts w:ascii="Times New Roman" w:eastAsia="Calibri" w:hAnsi="Times New Roman" w:cs="Times New Roman"/>
        </w:rPr>
        <w:t xml:space="preserve">Diclofenac diethylamine Sopharma </w:t>
      </w:r>
      <w:r w:rsidRPr="00694700">
        <w:rPr>
          <w:rFonts w:ascii="Times New Roman" w:eastAsia="Calibri" w:hAnsi="Times New Roman" w:cs="Times New Roman"/>
        </w:rPr>
        <w:t>ir kam jis vartojamas</w:t>
      </w:r>
    </w:p>
    <w:p w14:paraId="72FBC7DE"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2.</w:t>
      </w:r>
      <w:r w:rsidRPr="00694700">
        <w:rPr>
          <w:rFonts w:ascii="Times New Roman" w:eastAsia="Calibri" w:hAnsi="Times New Roman" w:cs="Times New Roman"/>
        </w:rPr>
        <w:tab/>
        <w:t xml:space="preserve">Kas žinotina prieš vartojant </w:t>
      </w:r>
      <w:r w:rsidRPr="00291DC0">
        <w:rPr>
          <w:rFonts w:ascii="Times New Roman" w:eastAsia="Calibri" w:hAnsi="Times New Roman" w:cs="Times New Roman"/>
        </w:rPr>
        <w:t>Diclofenac diethylamine Sopharma</w:t>
      </w:r>
    </w:p>
    <w:p w14:paraId="402F7A6C"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3.</w:t>
      </w:r>
      <w:r w:rsidRPr="00694700">
        <w:rPr>
          <w:rFonts w:ascii="Times New Roman" w:eastAsia="Calibri" w:hAnsi="Times New Roman" w:cs="Times New Roman"/>
        </w:rPr>
        <w:tab/>
        <w:t xml:space="preserve">Kaip vartoti </w:t>
      </w:r>
      <w:r w:rsidRPr="00291DC0">
        <w:rPr>
          <w:rFonts w:ascii="Times New Roman" w:eastAsia="Calibri" w:hAnsi="Times New Roman" w:cs="Times New Roman"/>
        </w:rPr>
        <w:t>Diclofenac diethylamine Sopharma</w:t>
      </w:r>
    </w:p>
    <w:p w14:paraId="787854ED"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4.</w:t>
      </w:r>
      <w:r w:rsidRPr="00694700">
        <w:rPr>
          <w:rFonts w:ascii="Times New Roman" w:eastAsia="Calibri" w:hAnsi="Times New Roman" w:cs="Times New Roman"/>
        </w:rPr>
        <w:tab/>
        <w:t>Galimas šalutinis poveikis</w:t>
      </w:r>
    </w:p>
    <w:p w14:paraId="3B5F042E"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5.</w:t>
      </w:r>
      <w:r w:rsidRPr="00694700">
        <w:rPr>
          <w:rFonts w:ascii="Times New Roman" w:eastAsia="Calibri" w:hAnsi="Times New Roman" w:cs="Times New Roman"/>
        </w:rPr>
        <w:tab/>
        <w:t xml:space="preserve">Kaip laikyti </w:t>
      </w:r>
      <w:r w:rsidRPr="00291DC0">
        <w:rPr>
          <w:rFonts w:ascii="Times New Roman" w:eastAsia="Calibri" w:hAnsi="Times New Roman" w:cs="Times New Roman"/>
        </w:rPr>
        <w:t>Diclofenac diethylamine Sopharma</w:t>
      </w:r>
    </w:p>
    <w:p w14:paraId="47302AC2"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6.</w:t>
      </w:r>
      <w:r w:rsidRPr="00694700">
        <w:rPr>
          <w:rFonts w:ascii="Times New Roman" w:eastAsia="Calibri" w:hAnsi="Times New Roman" w:cs="Times New Roman"/>
        </w:rPr>
        <w:tab/>
        <w:t>Pakuotės turinys ir kita informacija</w:t>
      </w:r>
    </w:p>
    <w:p w14:paraId="1DE52A59" w14:textId="77777777" w:rsidR="00B04045" w:rsidRPr="00694700" w:rsidRDefault="00B04045" w:rsidP="00B04045">
      <w:pPr>
        <w:spacing w:after="0" w:line="240" w:lineRule="auto"/>
        <w:rPr>
          <w:rFonts w:ascii="Times New Roman" w:eastAsia="Calibri" w:hAnsi="Times New Roman" w:cs="Times New Roman"/>
        </w:rPr>
      </w:pPr>
    </w:p>
    <w:p w14:paraId="7B9651F3" w14:textId="77777777" w:rsidR="00B04045" w:rsidRPr="00694700" w:rsidRDefault="00B04045" w:rsidP="00B04045">
      <w:pPr>
        <w:spacing w:after="0" w:line="240" w:lineRule="auto"/>
        <w:rPr>
          <w:rFonts w:ascii="Times New Roman" w:eastAsia="Calibri" w:hAnsi="Times New Roman" w:cs="Times New Roman"/>
        </w:rPr>
      </w:pPr>
    </w:p>
    <w:p w14:paraId="50D2CB44"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caps/>
        </w:rPr>
        <w:t>1.</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yra </w:t>
      </w:r>
      <w:r w:rsidRPr="00291DC0">
        <w:rPr>
          <w:rFonts w:ascii="Times New Roman" w:eastAsia="Calibri" w:hAnsi="Times New Roman" w:cs="Times New Roman"/>
          <w:b/>
        </w:rPr>
        <w:t xml:space="preserve">Diclofenac diethylamine Sopharma </w:t>
      </w:r>
      <w:r w:rsidRPr="00694700">
        <w:rPr>
          <w:rFonts w:ascii="Times New Roman" w:eastAsia="Calibri" w:hAnsi="Times New Roman" w:cs="Times New Roman"/>
          <w:b/>
        </w:rPr>
        <w:t>ir kam jis vartojamas</w:t>
      </w:r>
    </w:p>
    <w:p w14:paraId="41CCD070" w14:textId="77777777" w:rsidR="00B04045" w:rsidRPr="00694700" w:rsidRDefault="00B04045" w:rsidP="00B04045">
      <w:pPr>
        <w:spacing w:after="0" w:line="240" w:lineRule="auto"/>
        <w:rPr>
          <w:rFonts w:ascii="Times New Roman" w:eastAsia="Calibri" w:hAnsi="Times New Roman" w:cs="Times New Roman"/>
        </w:rPr>
      </w:pPr>
    </w:p>
    <w:p w14:paraId="69651F45" w14:textId="77777777" w:rsidR="00B04045" w:rsidRDefault="00B04045" w:rsidP="00B04045">
      <w:pPr>
        <w:spacing w:after="0" w:line="240" w:lineRule="auto"/>
        <w:rPr>
          <w:rFonts w:ascii="Times New Roman" w:eastAsia="Calibri" w:hAnsi="Times New Roman" w:cs="Times New Roman"/>
        </w:rPr>
      </w:pPr>
      <w:r w:rsidRPr="00291DC0">
        <w:rPr>
          <w:rFonts w:ascii="Times New Roman" w:eastAsia="Calibri" w:hAnsi="Times New Roman" w:cs="Times New Roman"/>
        </w:rPr>
        <w:t>Diclofenac diethylamine Sopharma</w:t>
      </w:r>
      <w:r w:rsidRPr="00A45C67">
        <w:rPr>
          <w:rFonts w:ascii="Times New Roman" w:eastAsia="Calibri" w:hAnsi="Times New Roman" w:cs="Times New Roman"/>
        </w:rPr>
        <w:t xml:space="preserve"> sudėtyje yra veikliosios medžiagos diklofenako, kuris priklauso vaistų, vadinamų nesteroidiniais vaistais nuo uždegimo (NVNU), grupei. Jis specialiai sukurtas įtrinti į odą ir pasižymi geresniu prasiskverbimu per odą. Veiklioji medžiaga veikia giliai uždegimo pažeistus audinius.</w:t>
      </w:r>
    </w:p>
    <w:p w14:paraId="676D77F3" w14:textId="77777777" w:rsidR="00B04045" w:rsidRDefault="00B04045" w:rsidP="00B04045">
      <w:pPr>
        <w:spacing w:after="0" w:line="240" w:lineRule="auto"/>
        <w:rPr>
          <w:rFonts w:ascii="Times New Roman" w:eastAsia="Calibri" w:hAnsi="Times New Roman" w:cs="Times New Roman"/>
        </w:rPr>
      </w:pPr>
    </w:p>
    <w:p w14:paraId="6D9F95F8" w14:textId="77777777" w:rsidR="00B04045" w:rsidRDefault="00B04045" w:rsidP="00B04045">
      <w:pPr>
        <w:spacing w:after="0" w:line="240" w:lineRule="auto"/>
        <w:rPr>
          <w:rFonts w:ascii="Times New Roman" w:eastAsia="Calibri" w:hAnsi="Times New Roman" w:cs="Times New Roman"/>
        </w:rPr>
      </w:pPr>
      <w:r w:rsidRPr="00291DC0">
        <w:rPr>
          <w:rFonts w:ascii="Times New Roman" w:eastAsia="Calibri" w:hAnsi="Times New Roman" w:cs="Times New Roman"/>
        </w:rPr>
        <w:t>Diclofenac diethylamine Sopharma</w:t>
      </w:r>
      <w:r w:rsidRPr="00A45C67">
        <w:rPr>
          <w:rFonts w:ascii="Times New Roman" w:eastAsia="Calibri" w:hAnsi="Times New Roman" w:cs="Times New Roman"/>
        </w:rPr>
        <w:t xml:space="preserve"> vartojamas skausmui, edemai ir uždegimui malšinti esant įvairioms skausmingoms sąnarių ir raumenų būklėms.</w:t>
      </w:r>
    </w:p>
    <w:p w14:paraId="1E492C21" w14:textId="77777777" w:rsidR="00B04045" w:rsidRDefault="00B04045" w:rsidP="00B04045">
      <w:pPr>
        <w:spacing w:after="0" w:line="240" w:lineRule="auto"/>
        <w:rPr>
          <w:rFonts w:ascii="Times New Roman" w:eastAsia="Calibri" w:hAnsi="Times New Roman" w:cs="Times New Roman"/>
        </w:rPr>
      </w:pPr>
    </w:p>
    <w:p w14:paraId="782EAA27" w14:textId="77777777" w:rsidR="00B04045" w:rsidRPr="00A134D9" w:rsidRDefault="00B04045" w:rsidP="00B04045">
      <w:pPr>
        <w:spacing w:after="0" w:line="240" w:lineRule="auto"/>
        <w:rPr>
          <w:rFonts w:ascii="Times New Roman" w:eastAsia="Calibri" w:hAnsi="Times New Roman" w:cs="Times New Roman"/>
        </w:rPr>
      </w:pPr>
      <w:r w:rsidRPr="00A134D9">
        <w:rPr>
          <w:rFonts w:ascii="Times New Roman" w:eastAsia="Calibri" w:hAnsi="Times New Roman" w:cs="Times New Roman"/>
        </w:rPr>
        <w:t>Jis yra vartojamas esant:</w:t>
      </w:r>
    </w:p>
    <w:p w14:paraId="314294E7" w14:textId="77777777" w:rsidR="00B04045" w:rsidRPr="00A134D9" w:rsidRDefault="00B04045" w:rsidP="00B04045">
      <w:pPr>
        <w:spacing w:after="0" w:line="240" w:lineRule="auto"/>
        <w:rPr>
          <w:rFonts w:ascii="Times New Roman" w:eastAsia="Calibri" w:hAnsi="Times New Roman" w:cs="Times New Roman"/>
          <w:b/>
          <w:bCs/>
          <w:i/>
        </w:rPr>
      </w:pPr>
      <w:r w:rsidRPr="00A134D9">
        <w:rPr>
          <w:rFonts w:ascii="Times New Roman" w:eastAsia="Calibri" w:hAnsi="Times New Roman" w:cs="Times New Roman"/>
          <w:i/>
        </w:rPr>
        <w:t xml:space="preserve">Suaugusiesiems ir </w:t>
      </w:r>
      <w:r w:rsidRPr="0021762B">
        <w:rPr>
          <w:rFonts w:ascii="Times New Roman" w:eastAsia="Calibri" w:hAnsi="Times New Roman" w:cs="Times New Roman"/>
          <w:i/>
        </w:rPr>
        <w:t>14</w:t>
      </w:r>
      <w:r w:rsidRPr="00A134D9">
        <w:rPr>
          <w:rFonts w:ascii="Times New Roman" w:eastAsia="Calibri" w:hAnsi="Times New Roman" w:cs="Times New Roman"/>
          <w:i/>
        </w:rPr>
        <w:t> metų bei vyresniems paaugliams</w:t>
      </w:r>
    </w:p>
    <w:p w14:paraId="625729C6" w14:textId="77777777" w:rsidR="00B04045" w:rsidRPr="00A134D9" w:rsidRDefault="00B04045" w:rsidP="00B04045">
      <w:pPr>
        <w:pStyle w:val="BT-EMEASMCA"/>
        <w:spacing w:after="0"/>
        <w:ind w:left="567" w:hanging="567"/>
        <w:rPr>
          <w:rFonts w:ascii="Times New Roman" w:hAnsi="Times New Roman" w:cs="Times New Roman"/>
        </w:rPr>
      </w:pPr>
      <w:r w:rsidRPr="00A134D9">
        <w:rPr>
          <w:rFonts w:ascii="Times New Roman" w:hAnsi="Times New Roman" w:cs="Times New Roman"/>
        </w:rPr>
        <w:t>minkštųjų audinių sužalojimams: sausgyslių, raiščių, raumenų ir sąnarių traumoms, pavyzdžiui, išnirimams, patempimams ir sumušimams, nugaros skausmams (sportinėms traumoms);</w:t>
      </w:r>
    </w:p>
    <w:p w14:paraId="44EA7230" w14:textId="77777777" w:rsidR="00B04045" w:rsidRPr="00A134D9" w:rsidRDefault="00B04045" w:rsidP="00B04045">
      <w:pPr>
        <w:pStyle w:val="BT-EMEASMCA"/>
        <w:spacing w:after="0"/>
        <w:ind w:left="567" w:hanging="567"/>
        <w:rPr>
          <w:rFonts w:ascii="Times New Roman" w:hAnsi="Times New Roman" w:cs="Times New Roman"/>
        </w:rPr>
      </w:pPr>
      <w:r w:rsidRPr="00A134D9">
        <w:rPr>
          <w:rFonts w:ascii="Times New Roman" w:hAnsi="Times New Roman" w:cs="Times New Roman"/>
        </w:rPr>
        <w:t>lokalio</w:t>
      </w:r>
      <w:r>
        <w:rPr>
          <w:rFonts w:ascii="Times New Roman" w:hAnsi="Times New Roman" w:cs="Times New Roman"/>
        </w:rPr>
        <w:t>m</w:t>
      </w:r>
      <w:r w:rsidRPr="00A134D9">
        <w:rPr>
          <w:rFonts w:ascii="Times New Roman" w:hAnsi="Times New Roman" w:cs="Times New Roman"/>
        </w:rPr>
        <w:t xml:space="preserve">s minkštųjų audinių reumato formoms: tendinitui (pavyzdžiui, </w:t>
      </w:r>
      <w:r>
        <w:rPr>
          <w:rFonts w:ascii="Times New Roman" w:hAnsi="Times New Roman" w:cs="Times New Roman"/>
        </w:rPr>
        <w:t>„</w:t>
      </w:r>
      <w:r w:rsidRPr="00A134D9">
        <w:rPr>
          <w:rFonts w:ascii="Times New Roman" w:hAnsi="Times New Roman" w:cs="Times New Roman"/>
        </w:rPr>
        <w:t>tenisininko alkūnei</w:t>
      </w:r>
      <w:r>
        <w:rPr>
          <w:rFonts w:ascii="Times New Roman" w:hAnsi="Times New Roman" w:cs="Times New Roman"/>
        </w:rPr>
        <w:t>“</w:t>
      </w:r>
      <w:r w:rsidRPr="00A134D9">
        <w:rPr>
          <w:rFonts w:ascii="Times New Roman" w:hAnsi="Times New Roman" w:cs="Times New Roman"/>
        </w:rPr>
        <w:t>), bursitui, peties ir rankos sindromui, periartritui.</w:t>
      </w:r>
    </w:p>
    <w:p w14:paraId="712B6C6F" w14:textId="77777777" w:rsidR="00B04045" w:rsidRPr="00694700" w:rsidRDefault="00B04045" w:rsidP="00B04045">
      <w:pPr>
        <w:spacing w:after="0" w:line="240" w:lineRule="auto"/>
        <w:rPr>
          <w:rFonts w:ascii="Times New Roman" w:eastAsia="Calibri" w:hAnsi="Times New Roman" w:cs="Times New Roman"/>
        </w:rPr>
      </w:pPr>
    </w:p>
    <w:p w14:paraId="29EBC5BA" w14:textId="77777777" w:rsidR="00B04045" w:rsidRDefault="00B04045" w:rsidP="00B04045">
      <w:pPr>
        <w:spacing w:after="0" w:line="240" w:lineRule="auto"/>
        <w:rPr>
          <w:rFonts w:ascii="Times New Roman" w:eastAsia="Calibri" w:hAnsi="Times New Roman" w:cs="Times New Roman"/>
          <w:i/>
        </w:rPr>
      </w:pPr>
      <w:r w:rsidRPr="008E255B">
        <w:rPr>
          <w:rFonts w:ascii="Times New Roman" w:eastAsia="Calibri" w:hAnsi="Times New Roman" w:cs="Times New Roman"/>
          <w:i/>
        </w:rPr>
        <w:t>Suaugusiesiems</w:t>
      </w:r>
      <w:r>
        <w:rPr>
          <w:rFonts w:ascii="Times New Roman" w:eastAsia="Calibri" w:hAnsi="Times New Roman" w:cs="Times New Roman"/>
          <w:i/>
        </w:rPr>
        <w:t xml:space="preserve"> (18 metų ir vyresniems)</w:t>
      </w:r>
    </w:p>
    <w:p w14:paraId="550D3D85" w14:textId="77777777" w:rsidR="00B04045" w:rsidRPr="009F1B3C"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Lokalių</w:t>
      </w:r>
      <w:r w:rsidRPr="009F1B3C">
        <w:rPr>
          <w:rFonts w:ascii="Times New Roman" w:eastAsia="Calibri" w:hAnsi="Times New Roman" w:cs="Times New Roman"/>
        </w:rPr>
        <w:t xml:space="preserve"> degeneracinių sąnarių ligų, tokių kaip periferinių sąnarių ir stuburo </w:t>
      </w:r>
      <w:proofErr w:type="spellStart"/>
      <w:r w:rsidRPr="009F1B3C">
        <w:rPr>
          <w:rFonts w:ascii="Times New Roman" w:eastAsia="Calibri" w:hAnsi="Times New Roman" w:cs="Times New Roman"/>
        </w:rPr>
        <w:t>osteoartrita</w:t>
      </w:r>
      <w:r>
        <w:rPr>
          <w:rFonts w:ascii="Times New Roman" w:eastAsia="Calibri" w:hAnsi="Times New Roman" w:cs="Times New Roman"/>
        </w:rPr>
        <w:t>i</w:t>
      </w:r>
      <w:proofErr w:type="spellEnd"/>
      <w:r w:rsidRPr="009F1B3C">
        <w:rPr>
          <w:rFonts w:ascii="Times New Roman" w:eastAsia="Calibri" w:hAnsi="Times New Roman" w:cs="Times New Roman"/>
        </w:rPr>
        <w:t xml:space="preserve">, simptominiam skausmo </w:t>
      </w:r>
      <w:r>
        <w:rPr>
          <w:rFonts w:ascii="Times New Roman" w:eastAsia="Calibri" w:hAnsi="Times New Roman" w:cs="Times New Roman"/>
        </w:rPr>
        <w:t>mažinimui</w:t>
      </w:r>
      <w:r w:rsidRPr="009F1B3C">
        <w:rPr>
          <w:rFonts w:ascii="Times New Roman" w:eastAsia="Calibri" w:hAnsi="Times New Roman" w:cs="Times New Roman"/>
        </w:rPr>
        <w:t>.</w:t>
      </w:r>
    </w:p>
    <w:p w14:paraId="77FE060F" w14:textId="77777777" w:rsidR="00B04045" w:rsidRPr="00694700" w:rsidRDefault="00B04045" w:rsidP="00B04045">
      <w:pPr>
        <w:spacing w:after="0" w:line="240" w:lineRule="auto"/>
        <w:rPr>
          <w:rFonts w:ascii="Times New Roman" w:eastAsia="Calibri" w:hAnsi="Times New Roman" w:cs="Times New Roman"/>
        </w:rPr>
      </w:pPr>
    </w:p>
    <w:p w14:paraId="673B591E" w14:textId="77777777" w:rsidR="00B04045" w:rsidRPr="00694700" w:rsidRDefault="00B04045" w:rsidP="00B04045">
      <w:pPr>
        <w:spacing w:after="0" w:line="240" w:lineRule="auto"/>
        <w:rPr>
          <w:rFonts w:ascii="Times New Roman" w:eastAsia="Calibri" w:hAnsi="Times New Roman" w:cs="Times New Roman"/>
        </w:rPr>
      </w:pPr>
    </w:p>
    <w:p w14:paraId="6AD6D4D9"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2.</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žinotina prieš vartojant </w:t>
      </w:r>
      <w:r w:rsidRPr="00291DC0">
        <w:rPr>
          <w:rFonts w:ascii="Times New Roman" w:eastAsia="Calibri" w:hAnsi="Times New Roman" w:cs="Times New Roman"/>
          <w:b/>
        </w:rPr>
        <w:t>Diclofenac diethylamine Sopharma</w:t>
      </w:r>
    </w:p>
    <w:p w14:paraId="4EB079D3" w14:textId="77777777" w:rsidR="00B04045" w:rsidRPr="00694700" w:rsidRDefault="00B04045" w:rsidP="00B04045">
      <w:pPr>
        <w:spacing w:after="0" w:line="240" w:lineRule="auto"/>
        <w:rPr>
          <w:rFonts w:ascii="Times New Roman" w:eastAsia="Calibri" w:hAnsi="Times New Roman" w:cs="Times New Roman"/>
        </w:rPr>
      </w:pPr>
    </w:p>
    <w:p w14:paraId="633E6A31" w14:textId="698C3751" w:rsidR="00B04045" w:rsidRPr="00694700" w:rsidRDefault="00B04045" w:rsidP="00B04045">
      <w:pPr>
        <w:spacing w:after="0" w:line="240" w:lineRule="auto"/>
        <w:rPr>
          <w:rFonts w:ascii="Times New Roman" w:eastAsia="Calibri" w:hAnsi="Times New Roman" w:cs="Times New Roman"/>
          <w:b/>
          <w:bCs/>
        </w:rPr>
      </w:pPr>
      <w:r w:rsidRPr="00291DC0">
        <w:rPr>
          <w:rFonts w:ascii="Times New Roman" w:eastAsia="Calibri" w:hAnsi="Times New Roman" w:cs="Times New Roman"/>
          <w:b/>
        </w:rPr>
        <w:t>Diclofenac diethylamine Sopharma</w:t>
      </w:r>
      <w:r w:rsidRPr="00694700">
        <w:rPr>
          <w:rFonts w:ascii="Times New Roman" w:eastAsia="Calibri" w:hAnsi="Times New Roman" w:cs="Times New Roman"/>
          <w:b/>
          <w:bCs/>
        </w:rPr>
        <w:t xml:space="preserve"> vartoti </w:t>
      </w:r>
      <w:r>
        <w:rPr>
          <w:rFonts w:ascii="Times New Roman" w:eastAsia="Calibri" w:hAnsi="Times New Roman" w:cs="Times New Roman"/>
          <w:b/>
          <w:bCs/>
        </w:rPr>
        <w:t>draudžiama</w:t>
      </w:r>
    </w:p>
    <w:p w14:paraId="6C7CD222" w14:textId="77777777" w:rsidR="00B04045" w:rsidRPr="00BA34F9"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BA34F9">
        <w:rPr>
          <w:rFonts w:ascii="Times New Roman" w:eastAsia="Calibri" w:hAnsi="Times New Roman" w:cs="Times New Roman"/>
        </w:rPr>
        <w:t xml:space="preserve">jeigu </w:t>
      </w:r>
      <w:r>
        <w:rPr>
          <w:rFonts w:ascii="Times New Roman" w:eastAsia="Calibri" w:hAnsi="Times New Roman" w:cs="Times New Roman"/>
        </w:rPr>
        <w:t>yra alergija</w:t>
      </w:r>
      <w:r w:rsidRPr="00BA34F9">
        <w:rPr>
          <w:rFonts w:ascii="Times New Roman" w:eastAsia="Calibri" w:hAnsi="Times New Roman" w:cs="Times New Roman"/>
        </w:rPr>
        <w:t xml:space="preserve"> diklofenakui arba kitiems vaistams, vartojamiems skausmui, karščiavimui ar uždegimui gydyti, pavyzdžiui, ibuprofenui arba acetilsalicilo rūgščiai (</w:t>
      </w:r>
      <w:r>
        <w:rPr>
          <w:rFonts w:ascii="Times New Roman" w:eastAsia="Calibri" w:hAnsi="Times New Roman" w:cs="Times New Roman"/>
        </w:rPr>
        <w:t>vaistas</w:t>
      </w:r>
      <w:r w:rsidRPr="00BA34F9">
        <w:rPr>
          <w:rFonts w:ascii="Times New Roman" w:eastAsia="Calibri" w:hAnsi="Times New Roman" w:cs="Times New Roman"/>
        </w:rPr>
        <w:t>, kuri</w:t>
      </w:r>
      <w:r>
        <w:rPr>
          <w:rFonts w:ascii="Times New Roman" w:eastAsia="Calibri" w:hAnsi="Times New Roman" w:cs="Times New Roman"/>
        </w:rPr>
        <w:t>o</w:t>
      </w:r>
      <w:r w:rsidRPr="00BA34F9">
        <w:rPr>
          <w:rFonts w:ascii="Times New Roman" w:eastAsia="Calibri" w:hAnsi="Times New Roman" w:cs="Times New Roman"/>
        </w:rPr>
        <w:t xml:space="preserve"> taip pat vartojama kraujo krešėjimui </w:t>
      </w:r>
      <w:r>
        <w:rPr>
          <w:rFonts w:ascii="Times New Roman" w:eastAsia="Calibri" w:hAnsi="Times New Roman" w:cs="Times New Roman"/>
        </w:rPr>
        <w:t>mažinti</w:t>
      </w:r>
      <w:r w:rsidRPr="00BA34F9">
        <w:rPr>
          <w:rFonts w:ascii="Times New Roman" w:eastAsia="Calibri" w:hAnsi="Times New Roman" w:cs="Times New Roman"/>
        </w:rPr>
        <w:t xml:space="preserve">), arba kitiems nesteroidiniams vaistams nuo uždegimo, arba </w:t>
      </w:r>
      <w:r w:rsidRPr="00BA34F9">
        <w:rPr>
          <w:rFonts w:ascii="Times New Roman" w:eastAsia="Calibri" w:hAnsi="Times New Roman" w:cs="Times New Roman"/>
        </w:rPr>
        <w:lastRenderedPageBreak/>
        <w:t xml:space="preserve">bet kuriai </w:t>
      </w:r>
      <w:r>
        <w:rPr>
          <w:rFonts w:ascii="Times New Roman" w:eastAsia="Calibri" w:hAnsi="Times New Roman" w:cs="Times New Roman"/>
        </w:rPr>
        <w:t xml:space="preserve">pagalbinei </w:t>
      </w:r>
      <w:r w:rsidRPr="00BA34F9">
        <w:rPr>
          <w:rFonts w:ascii="Times New Roman" w:eastAsia="Calibri" w:hAnsi="Times New Roman" w:cs="Times New Roman"/>
        </w:rPr>
        <w:t xml:space="preserve">šio vaisto </w:t>
      </w:r>
      <w:r>
        <w:rPr>
          <w:rFonts w:ascii="Times New Roman" w:eastAsia="Calibri" w:hAnsi="Times New Roman" w:cs="Times New Roman"/>
        </w:rPr>
        <w:t>medžiagai</w:t>
      </w:r>
      <w:r w:rsidRPr="00BA34F9">
        <w:rPr>
          <w:rFonts w:ascii="Times New Roman" w:eastAsia="Calibri" w:hAnsi="Times New Roman" w:cs="Times New Roman"/>
        </w:rPr>
        <w:t xml:space="preserve"> (jos išvardytos 6</w:t>
      </w:r>
      <w:r>
        <w:rPr>
          <w:rFonts w:ascii="Times New Roman" w:eastAsia="Calibri" w:hAnsi="Times New Roman" w:cs="Times New Roman"/>
        </w:rPr>
        <w:t> </w:t>
      </w:r>
      <w:r w:rsidRPr="00BA34F9">
        <w:rPr>
          <w:rFonts w:ascii="Times New Roman" w:eastAsia="Calibri" w:hAnsi="Times New Roman" w:cs="Times New Roman"/>
        </w:rPr>
        <w:t>skyriuje). Jei nesate tikri, kreipkitės į gydytoją arba vaistininką. Alerginės reakcijos simptomai gali būti šie: švokštimas ar dusulys</w:t>
      </w:r>
      <w:r>
        <w:rPr>
          <w:rFonts w:ascii="Times New Roman" w:eastAsia="Calibri" w:hAnsi="Times New Roman" w:cs="Times New Roman"/>
        </w:rPr>
        <w:t>,</w:t>
      </w:r>
      <w:r w:rsidRPr="00BA34F9">
        <w:rPr>
          <w:rFonts w:ascii="Times New Roman" w:eastAsia="Calibri" w:hAnsi="Times New Roman" w:cs="Times New Roman"/>
        </w:rPr>
        <w:t xml:space="preserve"> </w:t>
      </w:r>
      <w:r w:rsidRPr="00615351">
        <w:rPr>
          <w:rFonts w:ascii="Times New Roman" w:eastAsia="Calibri" w:hAnsi="Times New Roman" w:cs="Times New Roman"/>
        </w:rPr>
        <w:t>pūslinis odos išbėrimas ar dilgėlinė</w:t>
      </w:r>
      <w:r>
        <w:rPr>
          <w:rFonts w:ascii="Times New Roman" w:eastAsia="Calibri" w:hAnsi="Times New Roman" w:cs="Times New Roman"/>
        </w:rPr>
        <w:t>,</w:t>
      </w:r>
      <w:r w:rsidRPr="00BA34F9">
        <w:rPr>
          <w:rFonts w:ascii="Times New Roman" w:eastAsia="Calibri" w:hAnsi="Times New Roman" w:cs="Times New Roman"/>
        </w:rPr>
        <w:t xml:space="preserve"> veido ar liežuvio patinimas</w:t>
      </w:r>
      <w:r>
        <w:rPr>
          <w:rFonts w:ascii="Times New Roman" w:eastAsia="Calibri" w:hAnsi="Times New Roman" w:cs="Times New Roman"/>
        </w:rPr>
        <w:t>,</w:t>
      </w:r>
      <w:r w:rsidRPr="00BA34F9">
        <w:rPr>
          <w:rFonts w:ascii="Times New Roman" w:eastAsia="Calibri" w:hAnsi="Times New Roman" w:cs="Times New Roman"/>
        </w:rPr>
        <w:t xml:space="preserve"> </w:t>
      </w:r>
      <w:r w:rsidRPr="003419BF">
        <w:rPr>
          <w:rFonts w:ascii="Times New Roman" w:eastAsia="Calibri" w:hAnsi="Times New Roman" w:cs="Times New Roman"/>
        </w:rPr>
        <w:t>nosies varvėjimas</w:t>
      </w:r>
      <w:r w:rsidRPr="00BA34F9">
        <w:rPr>
          <w:rFonts w:ascii="Times New Roman" w:eastAsia="Calibri" w:hAnsi="Times New Roman" w:cs="Times New Roman"/>
        </w:rPr>
        <w:t>;</w:t>
      </w:r>
    </w:p>
    <w:p w14:paraId="0B96579E" w14:textId="77777777" w:rsidR="00B04045" w:rsidRPr="00BA34F9"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BA34F9">
        <w:rPr>
          <w:rFonts w:ascii="Times New Roman" w:eastAsia="Calibri" w:hAnsi="Times New Roman" w:cs="Times New Roman"/>
        </w:rPr>
        <w:t>jeigu Jums pasireiškia astmos priepuoliai (dusulys), dilgėlinė (odos bėrimas), angioneurozinė edema arba ūminis rinitas, kuriuos sukėlė acetilsalicilo rūgštis arba kitas nesteroidinis vaistas</w:t>
      </w:r>
      <w:r>
        <w:rPr>
          <w:rFonts w:ascii="Times New Roman" w:eastAsia="Calibri" w:hAnsi="Times New Roman" w:cs="Times New Roman"/>
        </w:rPr>
        <w:t xml:space="preserve"> nuo uždegimo</w:t>
      </w:r>
      <w:r w:rsidRPr="00BA34F9">
        <w:rPr>
          <w:rFonts w:ascii="Times New Roman" w:eastAsia="Calibri" w:hAnsi="Times New Roman" w:cs="Times New Roman"/>
        </w:rPr>
        <w:t>, neatsižvelgiant į tai, ar sergate lėtine astma, ar ne;</w:t>
      </w:r>
    </w:p>
    <w:p w14:paraId="21AC0637" w14:textId="77777777" w:rsidR="00B04045"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BA34F9">
        <w:rPr>
          <w:rFonts w:ascii="Times New Roman" w:eastAsia="Calibri" w:hAnsi="Times New Roman" w:cs="Times New Roman"/>
        </w:rPr>
        <w:t>ant atvirų odos sužalojimų, uždegimų ar infekcijų</w:t>
      </w:r>
      <w:r>
        <w:rPr>
          <w:rFonts w:ascii="Times New Roman" w:eastAsia="Calibri" w:hAnsi="Times New Roman" w:cs="Times New Roman"/>
        </w:rPr>
        <w:t xml:space="preserve"> atvejais</w:t>
      </w:r>
      <w:r w:rsidRPr="00BA34F9">
        <w:rPr>
          <w:rFonts w:ascii="Times New Roman" w:eastAsia="Calibri" w:hAnsi="Times New Roman" w:cs="Times New Roman"/>
        </w:rPr>
        <w:t>, taip pat ant egzemos ar gleivinių;</w:t>
      </w:r>
    </w:p>
    <w:p w14:paraId="5F774033" w14:textId="77777777" w:rsidR="00B04045"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vaikams ir jaunesniems kaip</w:t>
      </w:r>
      <w:r w:rsidRPr="00694700">
        <w:rPr>
          <w:rFonts w:ascii="Times New Roman" w:eastAsia="Calibri" w:hAnsi="Times New Roman" w:cs="Times New Roman"/>
        </w:rPr>
        <w:t xml:space="preserve"> 14</w:t>
      </w:r>
      <w:r>
        <w:rPr>
          <w:rFonts w:ascii="Times New Roman" w:eastAsia="Calibri" w:hAnsi="Times New Roman" w:cs="Times New Roman"/>
        </w:rPr>
        <w:t> </w:t>
      </w:r>
      <w:r w:rsidRPr="00694700">
        <w:rPr>
          <w:rFonts w:ascii="Times New Roman" w:eastAsia="Calibri" w:hAnsi="Times New Roman" w:cs="Times New Roman"/>
        </w:rPr>
        <w:t>metų</w:t>
      </w:r>
      <w:r>
        <w:rPr>
          <w:rFonts w:ascii="Times New Roman" w:eastAsia="Calibri" w:hAnsi="Times New Roman" w:cs="Times New Roman"/>
        </w:rPr>
        <w:t xml:space="preserve"> paaugliams</w:t>
      </w:r>
      <w:r w:rsidRPr="00BA34F9">
        <w:rPr>
          <w:rFonts w:ascii="Times New Roman" w:eastAsia="Calibri" w:hAnsi="Times New Roman" w:cs="Times New Roman"/>
        </w:rPr>
        <w:t>;</w:t>
      </w:r>
    </w:p>
    <w:p w14:paraId="7CE6C4A8" w14:textId="31543269" w:rsidR="00B04045"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paskutinių</w:t>
      </w:r>
      <w:r w:rsidR="00CB2195">
        <w:rPr>
          <w:rFonts w:ascii="Times New Roman" w:eastAsia="Calibri" w:hAnsi="Times New Roman" w:cs="Times New Roman"/>
        </w:rPr>
        <w:t>jų</w:t>
      </w:r>
      <w:r>
        <w:rPr>
          <w:rFonts w:ascii="Times New Roman" w:eastAsia="Calibri" w:hAnsi="Times New Roman" w:cs="Times New Roman"/>
        </w:rPr>
        <w:t xml:space="preserve"> </w:t>
      </w:r>
      <w:r w:rsidR="00CB2195">
        <w:rPr>
          <w:rFonts w:ascii="Times New Roman" w:eastAsia="Calibri" w:hAnsi="Times New Roman" w:cs="Times New Roman"/>
        </w:rPr>
        <w:t xml:space="preserve">3 </w:t>
      </w:r>
      <w:r>
        <w:rPr>
          <w:rFonts w:ascii="Times New Roman" w:eastAsia="Calibri" w:hAnsi="Times New Roman" w:cs="Times New Roman"/>
        </w:rPr>
        <w:t>nėštumo mėnesių metu.</w:t>
      </w:r>
    </w:p>
    <w:p w14:paraId="3C1362F5" w14:textId="77777777" w:rsidR="00B04045" w:rsidRPr="00694700" w:rsidRDefault="00B04045" w:rsidP="00B04045">
      <w:pPr>
        <w:spacing w:after="0" w:line="240" w:lineRule="auto"/>
        <w:rPr>
          <w:rFonts w:ascii="Times New Roman" w:eastAsia="Calibri" w:hAnsi="Times New Roman" w:cs="Times New Roman"/>
        </w:rPr>
      </w:pPr>
    </w:p>
    <w:p w14:paraId="4EC829A5" w14:textId="77777777" w:rsidR="00B04045" w:rsidRPr="00694700" w:rsidRDefault="00B04045" w:rsidP="00B04045">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Įspėjimai ir atsargumo priemonės</w:t>
      </w:r>
    </w:p>
    <w:p w14:paraId="6FF27435" w14:textId="77777777" w:rsidR="00B04045" w:rsidRDefault="00B04045" w:rsidP="00B04045">
      <w:pPr>
        <w:pStyle w:val="BT-EMEASMCA"/>
        <w:spacing w:after="0" w:line="240" w:lineRule="auto"/>
        <w:ind w:left="567" w:hanging="567"/>
        <w:rPr>
          <w:rFonts w:ascii="Times New Roman" w:hAnsi="Times New Roman" w:cs="Times New Roman"/>
        </w:rPr>
      </w:pPr>
      <w:r w:rsidRPr="000868A9">
        <w:rPr>
          <w:rFonts w:ascii="Times New Roman" w:hAnsi="Times New Roman" w:cs="Times New Roman"/>
        </w:rPr>
        <w:t xml:space="preserve">Pasitarkite su gydytoju, prieš pradėdami vartoti Diclofenac diethylamine Sopharma: </w:t>
      </w:r>
      <w:r>
        <w:rPr>
          <w:rFonts w:ascii="Times New Roman" w:hAnsi="Times New Roman" w:cs="Times New Roman"/>
        </w:rPr>
        <w:t>j</w:t>
      </w:r>
      <w:r w:rsidRPr="000868A9">
        <w:rPr>
          <w:rFonts w:ascii="Times New Roman" w:hAnsi="Times New Roman" w:cs="Times New Roman"/>
        </w:rPr>
        <w:t>eigu sergate astma, šienlige, nosies gleivinės paburkimu (vadinam</w:t>
      </w:r>
      <w:r>
        <w:rPr>
          <w:rFonts w:ascii="Times New Roman" w:hAnsi="Times New Roman" w:cs="Times New Roman"/>
        </w:rPr>
        <w:t>aisiais nosies polipais</w:t>
      </w:r>
      <w:r w:rsidRPr="000868A9">
        <w:rPr>
          <w:rFonts w:ascii="Times New Roman" w:hAnsi="Times New Roman" w:cs="Times New Roman"/>
        </w:rPr>
        <w:t>) arba lėtine obstrukcine plaučių liga, lėtinėmis kvėpavimo takų infekcijomis (ypač susijusiomis su į šienligę panašiais simptomais) arba padidėjusiu jautrumu kitiems vaistams nuo skausmo ir bet kokios rūšies vaistams</w:t>
      </w:r>
      <w:r>
        <w:rPr>
          <w:rFonts w:ascii="Times New Roman" w:hAnsi="Times New Roman" w:cs="Times New Roman"/>
        </w:rPr>
        <w:t xml:space="preserve"> reumatinėms ligoms gydyti</w:t>
      </w:r>
      <w:r w:rsidRPr="000868A9">
        <w:rPr>
          <w:rFonts w:ascii="Times New Roman" w:hAnsi="Times New Roman" w:cs="Times New Roman"/>
        </w:rPr>
        <w:t xml:space="preserve">, Jums dažniau nei kitiems pacientams gali pasireikšti astmos priepuoliai (vadinamoji analgetikų </w:t>
      </w:r>
      <w:proofErr w:type="spellStart"/>
      <w:r w:rsidRPr="000868A9">
        <w:rPr>
          <w:rFonts w:ascii="Times New Roman" w:hAnsi="Times New Roman" w:cs="Times New Roman"/>
        </w:rPr>
        <w:t>netoleravimo</w:t>
      </w:r>
      <w:proofErr w:type="spellEnd"/>
      <w:r w:rsidRPr="000868A9">
        <w:rPr>
          <w:rFonts w:ascii="Times New Roman" w:hAnsi="Times New Roman" w:cs="Times New Roman"/>
        </w:rPr>
        <w:t xml:space="preserve"> </w:t>
      </w:r>
      <w:r>
        <w:rPr>
          <w:rFonts w:ascii="Times New Roman" w:hAnsi="Times New Roman" w:cs="Times New Roman"/>
        </w:rPr>
        <w:t>arba</w:t>
      </w:r>
      <w:r w:rsidRPr="000868A9">
        <w:rPr>
          <w:rFonts w:ascii="Times New Roman" w:hAnsi="Times New Roman" w:cs="Times New Roman"/>
        </w:rPr>
        <w:t xml:space="preserve"> </w:t>
      </w:r>
      <w:proofErr w:type="spellStart"/>
      <w:r w:rsidRPr="000868A9">
        <w:rPr>
          <w:rFonts w:ascii="Times New Roman" w:hAnsi="Times New Roman" w:cs="Times New Roman"/>
        </w:rPr>
        <w:t>analgeti</w:t>
      </w:r>
      <w:r>
        <w:rPr>
          <w:rFonts w:ascii="Times New Roman" w:hAnsi="Times New Roman" w:cs="Times New Roman"/>
        </w:rPr>
        <w:t>nė</w:t>
      </w:r>
      <w:proofErr w:type="spellEnd"/>
      <w:r w:rsidRPr="000868A9">
        <w:rPr>
          <w:rFonts w:ascii="Times New Roman" w:hAnsi="Times New Roman" w:cs="Times New Roman"/>
        </w:rPr>
        <w:t xml:space="preserve"> astma), vietinis odos ar gleivinės paburkimas (vadinamoji </w:t>
      </w:r>
      <w:r>
        <w:rPr>
          <w:rFonts w:ascii="Times New Roman" w:hAnsi="Times New Roman" w:cs="Times New Roman"/>
        </w:rPr>
        <w:t>Kvinkės</w:t>
      </w:r>
      <w:r w:rsidRPr="000868A9">
        <w:rPr>
          <w:rFonts w:ascii="Times New Roman" w:hAnsi="Times New Roman" w:cs="Times New Roman"/>
        </w:rPr>
        <w:t xml:space="preserve"> edema) arba dilgėlinė.</w:t>
      </w:r>
    </w:p>
    <w:p w14:paraId="43610A38" w14:textId="77777777" w:rsidR="00B04045" w:rsidRDefault="00B04045" w:rsidP="00B04045">
      <w:pPr>
        <w:pStyle w:val="BT-EMEASMCA"/>
        <w:spacing w:after="0" w:line="240" w:lineRule="auto"/>
        <w:ind w:left="567" w:hanging="567"/>
        <w:rPr>
          <w:rFonts w:ascii="Times New Roman" w:hAnsi="Times New Roman" w:cs="Times New Roman"/>
        </w:rPr>
      </w:pPr>
      <w:r w:rsidRPr="000868A9">
        <w:rPr>
          <w:rFonts w:ascii="Times New Roman" w:hAnsi="Times New Roman" w:cs="Times New Roman"/>
        </w:rPr>
        <w:t xml:space="preserve">Venkite tepti didelius odos plotus ir ilgą laiką, nebent gydytojo nurodymu. Kai Diclofenac diethylamine Sopharma tepamas ant didelio odos ploto ir ilgą laiką, negalima atmesti sisteminio šalutinio Diclofenac diethylamine Sopharma poveikio </w:t>
      </w:r>
      <w:r>
        <w:rPr>
          <w:rFonts w:ascii="Times New Roman" w:hAnsi="Times New Roman" w:cs="Times New Roman"/>
        </w:rPr>
        <w:t xml:space="preserve">pasireiškimo </w:t>
      </w:r>
      <w:r w:rsidRPr="000868A9">
        <w:rPr>
          <w:rFonts w:ascii="Times New Roman" w:hAnsi="Times New Roman" w:cs="Times New Roman"/>
        </w:rPr>
        <w:t>galimybės.</w:t>
      </w:r>
    </w:p>
    <w:p w14:paraId="7CD1CEA5" w14:textId="77777777" w:rsidR="00B04045" w:rsidRDefault="00B04045" w:rsidP="00B04045">
      <w:pPr>
        <w:pStyle w:val="BT-EMEASMCA"/>
        <w:tabs>
          <w:tab w:val="clear" w:pos="720"/>
          <w:tab w:val="num" w:pos="567"/>
        </w:tabs>
        <w:spacing w:after="0"/>
        <w:ind w:left="567" w:hanging="567"/>
        <w:rPr>
          <w:rFonts w:ascii="Times New Roman" w:hAnsi="Times New Roman" w:cs="Times New Roman"/>
        </w:rPr>
      </w:pPr>
      <w:r w:rsidRPr="000868A9">
        <w:rPr>
          <w:rFonts w:ascii="Times New Roman" w:hAnsi="Times New Roman" w:cs="Times New Roman"/>
        </w:rPr>
        <w:t>Tepkite Diclofenac diethylamine Sopharma tik nepažeistą odą. Vengti sąlyčio su burnos gleivine.</w:t>
      </w:r>
    </w:p>
    <w:p w14:paraId="17F19B03" w14:textId="77777777" w:rsidR="00B04045" w:rsidRPr="00164232" w:rsidRDefault="00B04045" w:rsidP="00B04045">
      <w:pPr>
        <w:pStyle w:val="BT-EMEASMCA"/>
        <w:tabs>
          <w:tab w:val="clear" w:pos="720"/>
          <w:tab w:val="num" w:pos="567"/>
        </w:tabs>
        <w:spacing w:after="0"/>
        <w:ind w:left="567" w:hanging="567"/>
        <w:rPr>
          <w:rFonts w:ascii="Times New Roman" w:hAnsi="Times New Roman" w:cs="Times New Roman"/>
        </w:rPr>
      </w:pPr>
      <w:r w:rsidRPr="00164232">
        <w:rPr>
          <w:rFonts w:ascii="Times New Roman" w:hAnsi="Times New Roman" w:cs="Times New Roman"/>
        </w:rPr>
        <w:t>Jei sergate skrandžio ar dvylikapirštės žarnos opalige (arba anksčiau sirgote), prieš vartodami gel</w:t>
      </w:r>
      <w:r>
        <w:rPr>
          <w:rFonts w:ascii="Times New Roman" w:hAnsi="Times New Roman" w:cs="Times New Roman"/>
        </w:rPr>
        <w:t>io</w:t>
      </w:r>
      <w:r w:rsidRPr="00164232">
        <w:rPr>
          <w:rFonts w:ascii="Times New Roman" w:hAnsi="Times New Roman" w:cs="Times New Roman"/>
        </w:rPr>
        <w:t xml:space="preserve"> pasakykite gydytojui arba vaistininkui.</w:t>
      </w:r>
    </w:p>
    <w:p w14:paraId="2AD47A5D" w14:textId="77777777" w:rsidR="00B04045" w:rsidRDefault="00B04045" w:rsidP="00B04045">
      <w:pPr>
        <w:pStyle w:val="BT-EMEASMCA"/>
        <w:spacing w:after="0"/>
        <w:ind w:left="567" w:hanging="567"/>
        <w:rPr>
          <w:rFonts w:ascii="Times New Roman" w:hAnsi="Times New Roman" w:cs="Times New Roman"/>
        </w:rPr>
      </w:pPr>
      <w:r w:rsidRPr="00711D1A">
        <w:rPr>
          <w:rFonts w:ascii="Times New Roman" w:hAnsi="Times New Roman" w:cs="Times New Roman"/>
        </w:rPr>
        <w:t>Diclofenac diethylamine Sopharma skirtas tik išoriniam naudojimui. Nevartokite jo per burną. Nenurykite jo. Po vartojimo nusiplaukite rankas, išskyrus atvejus, kai gydoma sritis yra ant rankų. Būkite atsargūs, kad Diclofenac diethylamine Sopharma nepatektų į akis. Jei taip atsitiktų, gerai praplaukite akis švariu vandeniu. Jei nemalonūs pojūčiai išlieka, kreipkitės į gydytoją arba vaistininką.</w:t>
      </w:r>
    </w:p>
    <w:p w14:paraId="34670512" w14:textId="77777777" w:rsidR="00B04045" w:rsidRPr="00711D1A" w:rsidRDefault="00B04045" w:rsidP="00B04045">
      <w:pPr>
        <w:pStyle w:val="BT-EMEASMCA"/>
        <w:spacing w:after="0"/>
        <w:ind w:left="567" w:hanging="567"/>
        <w:rPr>
          <w:rFonts w:ascii="Times New Roman" w:hAnsi="Times New Roman" w:cs="Times New Roman"/>
        </w:rPr>
      </w:pPr>
      <w:r>
        <w:rPr>
          <w:rFonts w:ascii="Times New Roman" w:hAnsi="Times New Roman" w:cs="Times New Roman"/>
        </w:rPr>
        <w:t>Užtepę gelio ant odos, galite naudoti orui laidų (</w:t>
      </w:r>
      <w:proofErr w:type="spellStart"/>
      <w:r>
        <w:rPr>
          <w:rFonts w:ascii="Times New Roman" w:hAnsi="Times New Roman" w:cs="Times New Roman"/>
        </w:rPr>
        <w:t>neokliuzinį</w:t>
      </w:r>
      <w:proofErr w:type="spellEnd"/>
      <w:r>
        <w:rPr>
          <w:rFonts w:ascii="Times New Roman" w:hAnsi="Times New Roman" w:cs="Times New Roman"/>
        </w:rPr>
        <w:t xml:space="preserve">) tvarstį, tačiau leiskite geliui kelias minutes išdžiūti ant odos. Nenaudokite orui nelaidaus </w:t>
      </w:r>
      <w:proofErr w:type="spellStart"/>
      <w:r>
        <w:rPr>
          <w:rFonts w:ascii="Times New Roman" w:hAnsi="Times New Roman" w:cs="Times New Roman"/>
        </w:rPr>
        <w:t>okliuzinio</w:t>
      </w:r>
      <w:proofErr w:type="spellEnd"/>
      <w:r>
        <w:rPr>
          <w:rFonts w:ascii="Times New Roman" w:hAnsi="Times New Roman" w:cs="Times New Roman"/>
        </w:rPr>
        <w:t xml:space="preserve"> tvarsčio.</w:t>
      </w:r>
    </w:p>
    <w:p w14:paraId="6F3A61B9" w14:textId="77777777" w:rsidR="00B04045" w:rsidRDefault="00B04045" w:rsidP="00B04045">
      <w:pPr>
        <w:pStyle w:val="BT-EMEASMCA"/>
        <w:spacing w:after="0"/>
        <w:ind w:left="567" w:hanging="567"/>
        <w:rPr>
          <w:rFonts w:ascii="Times New Roman" w:hAnsi="Times New Roman" w:cs="Times New Roman"/>
        </w:rPr>
      </w:pPr>
      <w:r w:rsidRPr="00711D1A">
        <w:rPr>
          <w:rFonts w:ascii="Times New Roman" w:hAnsi="Times New Roman" w:cs="Times New Roman"/>
        </w:rPr>
        <w:t>Jeigu simptomai pasunkėja arba per 7</w:t>
      </w:r>
      <w:r>
        <w:rPr>
          <w:rFonts w:ascii="Times New Roman" w:hAnsi="Times New Roman" w:cs="Times New Roman"/>
        </w:rPr>
        <w:t> </w:t>
      </w:r>
      <w:r w:rsidRPr="00711D1A">
        <w:rPr>
          <w:rFonts w:ascii="Times New Roman" w:hAnsi="Times New Roman" w:cs="Times New Roman"/>
        </w:rPr>
        <w:t>dienas nepalengvėjo, kreipkitės į gydytoją.</w:t>
      </w:r>
    </w:p>
    <w:p w14:paraId="2DC3DC69" w14:textId="77777777" w:rsidR="00B04045" w:rsidRDefault="00B04045" w:rsidP="00B04045">
      <w:pPr>
        <w:pStyle w:val="BT-EMEASMCA"/>
        <w:spacing w:after="0"/>
        <w:ind w:left="567" w:hanging="567"/>
        <w:rPr>
          <w:rFonts w:ascii="Times New Roman" w:hAnsi="Times New Roman" w:cs="Times New Roman"/>
        </w:rPr>
      </w:pPr>
      <w:r w:rsidRPr="00711D1A">
        <w:rPr>
          <w:rFonts w:ascii="Times New Roman" w:hAnsi="Times New Roman" w:cs="Times New Roman"/>
        </w:rPr>
        <w:t xml:space="preserve">Nutraukite gydymą, jei </w:t>
      </w:r>
      <w:r>
        <w:rPr>
          <w:rFonts w:ascii="Times New Roman" w:hAnsi="Times New Roman" w:cs="Times New Roman"/>
        </w:rPr>
        <w:t>pavartojus vaistą</w:t>
      </w:r>
      <w:r w:rsidRPr="00711D1A">
        <w:rPr>
          <w:rFonts w:ascii="Times New Roman" w:hAnsi="Times New Roman" w:cs="Times New Roman"/>
        </w:rPr>
        <w:t xml:space="preserve"> atsiranda odos bėrimas.</w:t>
      </w:r>
    </w:p>
    <w:p w14:paraId="4DEB78B1" w14:textId="77777777" w:rsidR="00B04045" w:rsidRPr="00164232" w:rsidRDefault="00B04045" w:rsidP="00B04045">
      <w:pPr>
        <w:pStyle w:val="BT-EMEASMCA"/>
        <w:spacing w:after="0"/>
        <w:ind w:left="567" w:hanging="567"/>
        <w:rPr>
          <w:rFonts w:ascii="Times New Roman" w:hAnsi="Times New Roman" w:cs="Times New Roman"/>
        </w:rPr>
      </w:pPr>
      <w:r w:rsidRPr="00164232">
        <w:rPr>
          <w:rFonts w:ascii="Times New Roman" w:hAnsi="Times New Roman" w:cs="Times New Roman"/>
        </w:rPr>
        <w:t>Kol vartojate šio vaisto, venkite saulės bei deginimosi soliariume.</w:t>
      </w:r>
    </w:p>
    <w:p w14:paraId="5D820241" w14:textId="77777777" w:rsidR="00B04045" w:rsidRPr="0026123D" w:rsidRDefault="00B04045" w:rsidP="00B04045">
      <w:pPr>
        <w:widowControl w:val="0"/>
        <w:spacing w:after="0" w:line="240" w:lineRule="auto"/>
        <w:rPr>
          <w:rFonts w:ascii="Times New Roman" w:eastAsia="SimSun" w:hAnsi="Times New Roman" w:cs="Times New Roman"/>
          <w:bCs/>
        </w:rPr>
      </w:pPr>
      <w:r w:rsidRPr="0026123D">
        <w:rPr>
          <w:rFonts w:ascii="Times New Roman" w:eastAsia="SimSun" w:hAnsi="Times New Roman" w:cs="Times New Roman"/>
          <w:bCs/>
        </w:rPr>
        <w:t>Reikėtų imtis atsargumo priemonių, kad vaikai neliestų vietos, ant kurios tepamas gelis.</w:t>
      </w:r>
    </w:p>
    <w:p w14:paraId="5F9D5D4A" w14:textId="77777777" w:rsidR="00B04045" w:rsidRPr="0026123D" w:rsidRDefault="00B04045" w:rsidP="00B04045">
      <w:pPr>
        <w:widowControl w:val="0"/>
        <w:spacing w:after="0" w:line="240" w:lineRule="auto"/>
        <w:rPr>
          <w:rFonts w:ascii="Times New Roman" w:eastAsia="Times New Roman" w:hAnsi="Times New Roman" w:cs="Times New Roman"/>
        </w:rPr>
      </w:pPr>
    </w:p>
    <w:p w14:paraId="3310CC61" w14:textId="77777777" w:rsidR="00B04045" w:rsidRPr="00C07859" w:rsidRDefault="00B04045" w:rsidP="00B04045">
      <w:pPr>
        <w:widowControl w:val="0"/>
        <w:spacing w:after="0" w:line="240" w:lineRule="auto"/>
        <w:rPr>
          <w:rFonts w:ascii="Times New Roman" w:eastAsia="Times New Roman" w:hAnsi="Times New Roman" w:cs="Times New Roman"/>
          <w:b/>
          <w:bCs/>
        </w:rPr>
      </w:pPr>
      <w:r w:rsidRPr="00C07859">
        <w:rPr>
          <w:rFonts w:ascii="Times New Roman" w:eastAsia="Times New Roman" w:hAnsi="Times New Roman" w:cs="Times New Roman"/>
          <w:b/>
          <w:bCs/>
        </w:rPr>
        <w:t xml:space="preserve">Jeigu kiltų daugiau klausimų, prieš pradėdami vartoti </w:t>
      </w:r>
      <w:r w:rsidRPr="00C07859">
        <w:rPr>
          <w:rFonts w:ascii="Times New Roman" w:eastAsia="Calibri" w:hAnsi="Times New Roman" w:cs="Times New Roman"/>
          <w:b/>
          <w:bCs/>
        </w:rPr>
        <w:t>Diclofenac diethylamine Sopharma</w:t>
      </w:r>
      <w:r w:rsidRPr="00C07859">
        <w:rPr>
          <w:rFonts w:ascii="Times New Roman" w:eastAsia="Times New Roman" w:hAnsi="Times New Roman" w:cs="Times New Roman"/>
          <w:b/>
          <w:bCs/>
        </w:rPr>
        <w:t xml:space="preserve"> kreipkitės į gydytoją arba vaistininką.</w:t>
      </w:r>
    </w:p>
    <w:p w14:paraId="267D7FAE" w14:textId="77777777" w:rsidR="00B04045" w:rsidRDefault="00B04045" w:rsidP="00B04045">
      <w:pPr>
        <w:spacing w:after="0" w:line="240" w:lineRule="auto"/>
        <w:rPr>
          <w:rFonts w:ascii="Times New Roman" w:eastAsia="Calibri" w:hAnsi="Times New Roman" w:cs="Times New Roman"/>
          <w:bCs/>
        </w:rPr>
      </w:pPr>
    </w:p>
    <w:p w14:paraId="3797F2E7" w14:textId="77777777" w:rsidR="00B04045" w:rsidRPr="00694700" w:rsidRDefault="00B04045" w:rsidP="00B04045">
      <w:pPr>
        <w:spacing w:after="0" w:line="240" w:lineRule="auto"/>
        <w:rPr>
          <w:rFonts w:ascii="Times New Roman" w:eastAsia="Calibri" w:hAnsi="Times New Roman" w:cs="Times New Roman"/>
          <w:b/>
          <w:iCs/>
        </w:rPr>
      </w:pPr>
      <w:r w:rsidRPr="00694700">
        <w:rPr>
          <w:rFonts w:ascii="Times New Roman" w:eastAsia="Calibri" w:hAnsi="Times New Roman" w:cs="Times New Roman"/>
          <w:b/>
          <w:iCs/>
        </w:rPr>
        <w:t>Vaikams ir paaugliams</w:t>
      </w:r>
    </w:p>
    <w:p w14:paraId="5B4E66B3" w14:textId="77777777" w:rsidR="00B04045" w:rsidRPr="00694700" w:rsidRDefault="00B04045" w:rsidP="00B04045">
      <w:pPr>
        <w:spacing w:after="0" w:line="240" w:lineRule="auto"/>
        <w:rPr>
          <w:rFonts w:ascii="Times New Roman" w:eastAsia="Calibri" w:hAnsi="Times New Roman" w:cs="Times New Roman"/>
        </w:rPr>
      </w:pPr>
      <w:r w:rsidRPr="004254FF">
        <w:rPr>
          <w:rFonts w:ascii="Times New Roman" w:eastAsia="Calibri" w:hAnsi="Times New Roman" w:cs="Times New Roman"/>
        </w:rPr>
        <w:t xml:space="preserve">Diclofenac diethylamine Sopharma </w:t>
      </w:r>
      <w:r w:rsidRPr="00694700">
        <w:rPr>
          <w:rFonts w:ascii="Times New Roman" w:eastAsia="Calibri" w:hAnsi="Times New Roman" w:cs="Times New Roman"/>
        </w:rPr>
        <w:t>negalima vartoti vaikams ir jaunesniems kaip 14 metų paaugliams.</w:t>
      </w:r>
    </w:p>
    <w:p w14:paraId="69C6D89C" w14:textId="77777777" w:rsidR="00B04045" w:rsidRPr="00694700" w:rsidRDefault="00B04045" w:rsidP="00B04045">
      <w:pPr>
        <w:spacing w:after="0" w:line="240" w:lineRule="auto"/>
        <w:rPr>
          <w:rFonts w:ascii="Times New Roman" w:eastAsia="Calibri" w:hAnsi="Times New Roman" w:cs="Times New Roman"/>
        </w:rPr>
      </w:pPr>
    </w:p>
    <w:p w14:paraId="0C70D4FB" w14:textId="77777777" w:rsidR="00B04045" w:rsidRPr="00694700" w:rsidRDefault="00B04045" w:rsidP="00B04045">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Kiti vaistai ir </w:t>
      </w:r>
      <w:r w:rsidRPr="004254FF">
        <w:rPr>
          <w:rFonts w:ascii="Times New Roman" w:eastAsia="Calibri" w:hAnsi="Times New Roman" w:cs="Times New Roman"/>
          <w:b/>
          <w:bCs/>
        </w:rPr>
        <w:t>Diclofenac diethylamine Sopharma</w:t>
      </w:r>
    </w:p>
    <w:p w14:paraId="5FA761C5" w14:textId="77777777" w:rsidR="00B04045" w:rsidRDefault="00B04045" w:rsidP="00B04045">
      <w:pPr>
        <w:numPr>
          <w:ilvl w:val="12"/>
          <w:numId w:val="0"/>
        </w:numPr>
        <w:spacing w:after="0" w:line="240" w:lineRule="auto"/>
        <w:ind w:right="-2"/>
        <w:rPr>
          <w:rFonts w:ascii="Times New Roman" w:eastAsia="Calibri" w:hAnsi="Times New Roman" w:cs="Times New Roman"/>
          <w:noProof/>
        </w:rPr>
      </w:pPr>
      <w:r w:rsidRPr="00694700">
        <w:rPr>
          <w:rFonts w:ascii="Times New Roman" w:eastAsia="Calibri" w:hAnsi="Times New Roman" w:cs="Times New Roman"/>
          <w:noProof/>
        </w:rPr>
        <w:t>Jeigu vartojate ar neseniai vartojote kitų vaistų arba dėl to nesate tikri, apie tai pasakykite gydytojui arba vaistininkui.</w:t>
      </w:r>
    </w:p>
    <w:p w14:paraId="335EB26F" w14:textId="77777777" w:rsidR="00B04045" w:rsidRDefault="00B04045" w:rsidP="00B04045">
      <w:pPr>
        <w:numPr>
          <w:ilvl w:val="12"/>
          <w:numId w:val="0"/>
        </w:numPr>
        <w:spacing w:after="0" w:line="240" w:lineRule="auto"/>
        <w:ind w:right="-2"/>
        <w:rPr>
          <w:rFonts w:ascii="Times New Roman" w:eastAsia="Calibri" w:hAnsi="Times New Roman" w:cs="Times New Roman"/>
          <w:noProof/>
        </w:rPr>
      </w:pPr>
      <w:r>
        <w:rPr>
          <w:rFonts w:ascii="Times New Roman" w:eastAsia="Calibri" w:hAnsi="Times New Roman" w:cs="Times New Roman"/>
          <w:noProof/>
        </w:rPr>
        <w:t xml:space="preserve">Vartojant </w:t>
      </w:r>
      <w:r w:rsidRPr="00FE58A0">
        <w:rPr>
          <w:rFonts w:ascii="Times New Roman" w:eastAsia="Calibri" w:hAnsi="Times New Roman" w:cs="Times New Roman"/>
          <w:noProof/>
        </w:rPr>
        <w:t xml:space="preserve">Diclofenac diethylamine Sopharma </w:t>
      </w:r>
      <w:r>
        <w:rPr>
          <w:rFonts w:ascii="Times New Roman" w:eastAsia="Calibri" w:hAnsi="Times New Roman" w:cs="Times New Roman"/>
          <w:noProof/>
        </w:rPr>
        <w:t>pagal paskirtį,</w:t>
      </w:r>
      <w:r w:rsidRPr="00FE58A0">
        <w:rPr>
          <w:rFonts w:ascii="Times New Roman" w:eastAsia="Calibri" w:hAnsi="Times New Roman" w:cs="Times New Roman"/>
          <w:noProof/>
        </w:rPr>
        <w:t xml:space="preserve"> </w:t>
      </w:r>
      <w:r>
        <w:rPr>
          <w:rFonts w:ascii="Times New Roman" w:eastAsia="Calibri" w:hAnsi="Times New Roman" w:cs="Times New Roman"/>
          <w:noProof/>
        </w:rPr>
        <w:t>ant</w:t>
      </w:r>
      <w:r w:rsidRPr="00FE58A0">
        <w:rPr>
          <w:rFonts w:ascii="Times New Roman" w:eastAsia="Calibri" w:hAnsi="Times New Roman" w:cs="Times New Roman"/>
          <w:noProof/>
        </w:rPr>
        <w:t xml:space="preserve"> od</w:t>
      </w:r>
      <w:r>
        <w:rPr>
          <w:rFonts w:ascii="Times New Roman" w:eastAsia="Calibri" w:hAnsi="Times New Roman" w:cs="Times New Roman"/>
          <w:noProof/>
        </w:rPr>
        <w:t xml:space="preserve">os, </w:t>
      </w:r>
      <w:r w:rsidRPr="00FE58A0">
        <w:rPr>
          <w:rFonts w:ascii="Times New Roman" w:eastAsia="Calibri" w:hAnsi="Times New Roman" w:cs="Times New Roman"/>
          <w:noProof/>
        </w:rPr>
        <w:t>sąveik</w:t>
      </w:r>
      <w:r>
        <w:rPr>
          <w:rFonts w:ascii="Times New Roman" w:eastAsia="Calibri" w:hAnsi="Times New Roman" w:cs="Times New Roman"/>
          <w:noProof/>
        </w:rPr>
        <w:t>os</w:t>
      </w:r>
      <w:r w:rsidRPr="00FE58A0">
        <w:rPr>
          <w:rFonts w:ascii="Times New Roman" w:eastAsia="Calibri" w:hAnsi="Times New Roman" w:cs="Times New Roman"/>
          <w:noProof/>
        </w:rPr>
        <w:t xml:space="preserve"> kol kas </w:t>
      </w:r>
      <w:r>
        <w:rPr>
          <w:rFonts w:ascii="Times New Roman" w:eastAsia="Calibri" w:hAnsi="Times New Roman" w:cs="Times New Roman"/>
          <w:noProof/>
        </w:rPr>
        <w:t xml:space="preserve">nebuvo </w:t>
      </w:r>
      <w:r w:rsidRPr="00FE58A0">
        <w:rPr>
          <w:rFonts w:ascii="Times New Roman" w:eastAsia="Calibri" w:hAnsi="Times New Roman" w:cs="Times New Roman"/>
          <w:noProof/>
        </w:rPr>
        <w:t>nustaty</w:t>
      </w:r>
      <w:r>
        <w:rPr>
          <w:rFonts w:ascii="Times New Roman" w:eastAsia="Calibri" w:hAnsi="Times New Roman" w:cs="Times New Roman"/>
          <w:noProof/>
        </w:rPr>
        <w:t>tos</w:t>
      </w:r>
      <w:r w:rsidRPr="00FE58A0">
        <w:rPr>
          <w:rFonts w:ascii="Times New Roman" w:eastAsia="Calibri" w:hAnsi="Times New Roman" w:cs="Times New Roman"/>
          <w:noProof/>
        </w:rPr>
        <w:t>.</w:t>
      </w:r>
    </w:p>
    <w:p w14:paraId="52F02D6E" w14:textId="77777777" w:rsidR="00B04045" w:rsidRDefault="00B04045" w:rsidP="00B04045">
      <w:pPr>
        <w:numPr>
          <w:ilvl w:val="12"/>
          <w:numId w:val="0"/>
        </w:numPr>
        <w:spacing w:after="0" w:line="240" w:lineRule="auto"/>
        <w:ind w:right="-2"/>
        <w:rPr>
          <w:rFonts w:ascii="Times New Roman" w:eastAsia="Calibri" w:hAnsi="Times New Roman" w:cs="Times New Roman"/>
        </w:rPr>
      </w:pPr>
      <w:r w:rsidRPr="009C02FF">
        <w:rPr>
          <w:rFonts w:ascii="Times New Roman" w:eastAsia="Calibri" w:hAnsi="Times New Roman" w:cs="Times New Roman"/>
          <w:noProof/>
        </w:rPr>
        <w:t>Ne</w:t>
      </w:r>
      <w:r>
        <w:rPr>
          <w:rFonts w:ascii="Times New Roman" w:eastAsia="Calibri" w:hAnsi="Times New Roman" w:cs="Times New Roman"/>
          <w:noProof/>
        </w:rPr>
        <w:t>vartokite kartu</w:t>
      </w:r>
      <w:r w:rsidRPr="009C02FF">
        <w:rPr>
          <w:rFonts w:ascii="Times New Roman" w:eastAsia="Calibri" w:hAnsi="Times New Roman" w:cs="Times New Roman"/>
          <w:noProof/>
        </w:rPr>
        <w:t xml:space="preserve"> </w:t>
      </w:r>
      <w:r w:rsidRPr="00FE58A0">
        <w:rPr>
          <w:rFonts w:ascii="Times New Roman" w:eastAsia="Calibri" w:hAnsi="Times New Roman" w:cs="Times New Roman"/>
          <w:noProof/>
        </w:rPr>
        <w:t xml:space="preserve">Diclofenac </w:t>
      </w:r>
      <w:bookmarkStart w:id="16" w:name="_Hlk180418871"/>
      <w:r w:rsidRPr="00FE58A0">
        <w:rPr>
          <w:rFonts w:ascii="Times New Roman" w:eastAsia="Calibri" w:hAnsi="Times New Roman" w:cs="Times New Roman"/>
          <w:noProof/>
        </w:rPr>
        <w:t>diethylamine Sopharma</w:t>
      </w:r>
      <w:r w:rsidRPr="009C02FF">
        <w:rPr>
          <w:rFonts w:ascii="Times New Roman" w:eastAsia="Calibri" w:hAnsi="Times New Roman" w:cs="Times New Roman"/>
          <w:noProof/>
        </w:rPr>
        <w:t xml:space="preserve"> </w:t>
      </w:r>
      <w:bookmarkEnd w:id="16"/>
      <w:r w:rsidRPr="009C02FF">
        <w:rPr>
          <w:rFonts w:ascii="Times New Roman" w:eastAsia="Calibri" w:hAnsi="Times New Roman" w:cs="Times New Roman"/>
          <w:noProof/>
        </w:rPr>
        <w:t xml:space="preserve">ir geriamojo </w:t>
      </w:r>
      <w:r>
        <w:rPr>
          <w:rFonts w:ascii="Times New Roman" w:eastAsia="Calibri" w:hAnsi="Times New Roman" w:cs="Times New Roman"/>
          <w:noProof/>
        </w:rPr>
        <w:t>nesteroidinio vaisto nuo uždegimo</w:t>
      </w:r>
      <w:r w:rsidRPr="009C02FF">
        <w:rPr>
          <w:rFonts w:ascii="Times New Roman" w:eastAsia="Calibri" w:hAnsi="Times New Roman" w:cs="Times New Roman"/>
          <w:noProof/>
        </w:rPr>
        <w:t xml:space="preserve">, nebent nauda būtų didesnė už riziką, ir periodiškai atlikite laboratorinius tyrimus. </w:t>
      </w:r>
      <w:r w:rsidRPr="006C7EFE">
        <w:rPr>
          <w:rFonts w:ascii="Times New Roman" w:eastAsia="Calibri" w:hAnsi="Times New Roman" w:cs="Times New Roman"/>
        </w:rPr>
        <w:t xml:space="preserve">Venkite </w:t>
      </w:r>
      <w:r>
        <w:rPr>
          <w:rFonts w:ascii="Times New Roman" w:eastAsia="Calibri" w:hAnsi="Times New Roman" w:cs="Times New Roman"/>
        </w:rPr>
        <w:t>vartoti</w:t>
      </w:r>
      <w:r w:rsidRPr="006C7EFE">
        <w:rPr>
          <w:rFonts w:ascii="Times New Roman" w:eastAsia="Calibri" w:hAnsi="Times New Roman" w:cs="Times New Roman"/>
        </w:rPr>
        <w:t xml:space="preserve"> </w:t>
      </w:r>
      <w:r w:rsidRPr="00100C32">
        <w:rPr>
          <w:rFonts w:ascii="Times New Roman" w:eastAsia="Calibri" w:hAnsi="Times New Roman" w:cs="Times New Roman"/>
        </w:rPr>
        <w:t>Diclofenac diethylamine Sopharma</w:t>
      </w:r>
      <w:r w:rsidRPr="006C7EFE">
        <w:rPr>
          <w:rFonts w:ascii="Times New Roman" w:eastAsia="Calibri" w:hAnsi="Times New Roman" w:cs="Times New Roman"/>
        </w:rPr>
        <w:t xml:space="preserve"> ant gydomos odos vietos kartu su kit</w:t>
      </w:r>
      <w:r>
        <w:rPr>
          <w:rFonts w:ascii="Times New Roman" w:eastAsia="Calibri" w:hAnsi="Times New Roman" w:cs="Times New Roman"/>
        </w:rPr>
        <w:t>omis</w:t>
      </w:r>
      <w:r w:rsidRPr="006C7EFE">
        <w:rPr>
          <w:rFonts w:ascii="Times New Roman" w:eastAsia="Calibri" w:hAnsi="Times New Roman" w:cs="Times New Roman"/>
        </w:rPr>
        <w:t xml:space="preserve"> vietinio poveikio </w:t>
      </w:r>
      <w:r>
        <w:rPr>
          <w:rFonts w:ascii="Times New Roman" w:eastAsia="Calibri" w:hAnsi="Times New Roman" w:cs="Times New Roman"/>
        </w:rPr>
        <w:t>priemonėmis</w:t>
      </w:r>
      <w:r w:rsidRPr="006C7EFE">
        <w:rPr>
          <w:rFonts w:ascii="Times New Roman" w:eastAsia="Calibri" w:hAnsi="Times New Roman" w:cs="Times New Roman"/>
        </w:rPr>
        <w:t>, įskaitant apsauginius kremus nuo saulės, kosmetik</w:t>
      </w:r>
      <w:r>
        <w:rPr>
          <w:rFonts w:ascii="Times New Roman" w:eastAsia="Calibri" w:hAnsi="Times New Roman" w:cs="Times New Roman"/>
        </w:rPr>
        <w:t>os gaminius</w:t>
      </w:r>
      <w:r w:rsidRPr="006C7EFE">
        <w:rPr>
          <w:rFonts w:ascii="Times New Roman" w:eastAsia="Calibri" w:hAnsi="Times New Roman" w:cs="Times New Roman"/>
        </w:rPr>
        <w:t xml:space="preserve">, losjonus, drėkinamuosius kremus, repelentus nuo vabzdžių ar kitus vietinio poveikio </w:t>
      </w:r>
      <w:r>
        <w:rPr>
          <w:rFonts w:ascii="Times New Roman" w:eastAsia="Calibri" w:hAnsi="Times New Roman" w:cs="Times New Roman"/>
        </w:rPr>
        <w:t>vaistus</w:t>
      </w:r>
      <w:r w:rsidRPr="006C7EFE">
        <w:rPr>
          <w:rFonts w:ascii="Times New Roman" w:eastAsia="Calibri" w:hAnsi="Times New Roman" w:cs="Times New Roman"/>
        </w:rPr>
        <w:t>.</w:t>
      </w:r>
    </w:p>
    <w:p w14:paraId="630BBE62" w14:textId="77777777" w:rsidR="00B04045" w:rsidRDefault="00B04045" w:rsidP="00B04045">
      <w:pPr>
        <w:numPr>
          <w:ilvl w:val="12"/>
          <w:numId w:val="0"/>
        </w:numPr>
        <w:spacing w:after="0" w:line="240" w:lineRule="auto"/>
        <w:ind w:right="-2"/>
        <w:rPr>
          <w:rFonts w:ascii="Times New Roman" w:eastAsia="Calibri" w:hAnsi="Times New Roman" w:cs="Times New Roman"/>
          <w:noProof/>
        </w:rPr>
      </w:pPr>
    </w:p>
    <w:p w14:paraId="5493A53E" w14:textId="77777777" w:rsidR="00B04045" w:rsidRPr="00694700" w:rsidRDefault="00B04045" w:rsidP="00B04045">
      <w:pPr>
        <w:numPr>
          <w:ilvl w:val="12"/>
          <w:numId w:val="0"/>
        </w:numPr>
        <w:spacing w:after="0" w:line="240" w:lineRule="auto"/>
        <w:ind w:right="-2"/>
        <w:rPr>
          <w:rFonts w:ascii="Times New Roman" w:eastAsia="Calibri" w:hAnsi="Times New Roman" w:cs="Times New Roman"/>
          <w:b/>
          <w:bCs/>
        </w:rPr>
      </w:pPr>
      <w:r w:rsidRPr="00694700">
        <w:rPr>
          <w:rFonts w:ascii="Times New Roman" w:eastAsia="Calibri" w:hAnsi="Times New Roman" w:cs="Times New Roman"/>
          <w:b/>
          <w:bCs/>
        </w:rPr>
        <w:lastRenderedPageBreak/>
        <w:t>Nėštumas</w:t>
      </w:r>
      <w:r>
        <w:rPr>
          <w:rFonts w:ascii="Times New Roman" w:eastAsia="Calibri" w:hAnsi="Times New Roman" w:cs="Times New Roman"/>
          <w:b/>
          <w:bCs/>
        </w:rPr>
        <w:t xml:space="preserve"> ir</w:t>
      </w:r>
      <w:r w:rsidRPr="00694700">
        <w:rPr>
          <w:rFonts w:ascii="Times New Roman" w:eastAsia="Calibri" w:hAnsi="Times New Roman" w:cs="Times New Roman"/>
          <w:b/>
          <w:bCs/>
        </w:rPr>
        <w:t xml:space="preserve"> žindymo laikotarpis</w:t>
      </w:r>
    </w:p>
    <w:p w14:paraId="3F372E17"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Jeigu esate nėščia, žindote kūdikį, manote, kad galbūt esate nėščia</w:t>
      </w:r>
      <w:r>
        <w:rPr>
          <w:rFonts w:ascii="Times New Roman" w:eastAsia="Calibri" w:hAnsi="Times New Roman" w:cs="Times New Roman"/>
        </w:rPr>
        <w:t>,</w:t>
      </w:r>
      <w:r w:rsidRPr="00694700">
        <w:rPr>
          <w:rFonts w:ascii="Times New Roman" w:eastAsia="Calibri" w:hAnsi="Times New Roman" w:cs="Times New Roman"/>
        </w:rPr>
        <w:t xml:space="preserve"> arba planuojate pastoti, tai prieš vartodama šį vaistą, pasitarkite su gydytoju arba vaistininku.</w:t>
      </w:r>
    </w:p>
    <w:p w14:paraId="3DCC61DB" w14:textId="77777777" w:rsidR="00464AEA" w:rsidRDefault="00464AEA" w:rsidP="00B04045">
      <w:pPr>
        <w:spacing w:after="0" w:line="240" w:lineRule="auto"/>
        <w:rPr>
          <w:rFonts w:ascii="Times New Roman" w:eastAsia="Calibri" w:hAnsi="Times New Roman" w:cs="Times New Roman"/>
        </w:rPr>
      </w:pPr>
    </w:p>
    <w:p w14:paraId="38D91735" w14:textId="50300CB0" w:rsidR="00464AEA" w:rsidRDefault="00464AEA" w:rsidP="00464AEA">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r w:rsidRPr="00464AEA">
        <w:rPr>
          <w:rFonts w:ascii="Times New Roman" w:eastAsia="Times New Roman" w:hAnsi="Times New Roman" w:cs="Times New Roman"/>
          <w:snapToGrid w:val="0"/>
          <w:lang w:eastAsia="bg-BG"/>
        </w:rPr>
        <w:t>Diclofenac diethylamine Sopharma vartoti draudžiama paskutiniųjų 3 nėštumo mėnesių metu. Nevartokite Diclofenac diethylamine Sopharma pirmųjų 6 nėštumo mėnesių metu, nebent akivaizdžiai būtina ir nurodo gydytojas. Jei šiuo laikotarpiu Jus būtina gydyti šiuo vaistu, reikia vartoti kuo mažesnę dozę kuo trumpesnį laiką.</w:t>
      </w:r>
    </w:p>
    <w:p w14:paraId="044F1F3A" w14:textId="77777777" w:rsidR="00E80EDB" w:rsidRDefault="00E80EDB" w:rsidP="00464AEA">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
    <w:p w14:paraId="75C9B1C1" w14:textId="0A50223D" w:rsidR="00F47650" w:rsidRDefault="00C8481B" w:rsidP="00464AEA">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r w:rsidRPr="00C8481B">
        <w:rPr>
          <w:rFonts w:ascii="Times New Roman" w:eastAsia="Times New Roman" w:hAnsi="Times New Roman" w:cs="Times New Roman"/>
          <w:snapToGrid w:val="0"/>
          <w:lang w:eastAsia="bg-BG"/>
        </w:rPr>
        <w:t xml:space="preserve">Per burną vartojamos </w:t>
      </w:r>
      <w:r>
        <w:rPr>
          <w:rFonts w:ascii="Times New Roman" w:eastAsia="Times New Roman" w:hAnsi="Times New Roman" w:cs="Times New Roman"/>
          <w:snapToGrid w:val="0"/>
          <w:lang w:eastAsia="bg-BG"/>
        </w:rPr>
        <w:t>diklofenako</w:t>
      </w:r>
      <w:r w:rsidRPr="00C8481B">
        <w:rPr>
          <w:rFonts w:ascii="Times New Roman" w:eastAsia="Times New Roman" w:hAnsi="Times New Roman" w:cs="Times New Roman"/>
          <w:snapToGrid w:val="0"/>
          <w:lang w:eastAsia="bg-BG"/>
        </w:rPr>
        <w:t xml:space="preserve"> formos (pvz., tabletės) gali sukelti nepageidaujamą poveikį Jūsų vaisiui (negimusiam kūdikiui). Nėra žinoma, ar </w:t>
      </w:r>
      <w:r w:rsidRPr="00464AEA">
        <w:rPr>
          <w:rFonts w:ascii="Times New Roman" w:eastAsia="Times New Roman" w:hAnsi="Times New Roman" w:cs="Times New Roman"/>
          <w:snapToGrid w:val="0"/>
          <w:lang w:eastAsia="bg-BG"/>
        </w:rPr>
        <w:t>Diclofenac diethylamine Sopharma</w:t>
      </w:r>
      <w:r w:rsidRPr="00C8481B">
        <w:rPr>
          <w:rFonts w:ascii="Times New Roman" w:eastAsia="Times New Roman" w:hAnsi="Times New Roman" w:cs="Times New Roman"/>
          <w:snapToGrid w:val="0"/>
          <w:lang w:eastAsia="bg-BG"/>
        </w:rPr>
        <w:t xml:space="preserve"> kelią tokią pačią riziką vartojant</w:t>
      </w:r>
      <w:r>
        <w:rPr>
          <w:rFonts w:ascii="Times New Roman" w:eastAsia="Times New Roman" w:hAnsi="Times New Roman" w:cs="Times New Roman"/>
          <w:snapToGrid w:val="0"/>
          <w:lang w:eastAsia="bg-BG"/>
        </w:rPr>
        <w:t xml:space="preserve"> ant odos</w:t>
      </w:r>
      <w:r w:rsidRPr="00C8481B">
        <w:rPr>
          <w:rFonts w:ascii="Times New Roman" w:eastAsia="Times New Roman" w:hAnsi="Times New Roman" w:cs="Times New Roman"/>
          <w:snapToGrid w:val="0"/>
          <w:lang w:eastAsia="bg-BG"/>
        </w:rPr>
        <w:t>.</w:t>
      </w:r>
    </w:p>
    <w:p w14:paraId="7CA8DC05" w14:textId="77777777" w:rsidR="00CB2195" w:rsidRPr="00464AEA" w:rsidRDefault="00CB2195" w:rsidP="00464AEA">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
    <w:p w14:paraId="52F7B154" w14:textId="77777777" w:rsidR="00B04045" w:rsidRDefault="00B04045" w:rsidP="00B04045">
      <w:pPr>
        <w:spacing w:after="0" w:line="240" w:lineRule="auto"/>
        <w:rPr>
          <w:rFonts w:ascii="Times New Roman" w:eastAsia="Calibri" w:hAnsi="Times New Roman" w:cs="Times New Roman"/>
        </w:rPr>
      </w:pPr>
      <w:proofErr w:type="spellStart"/>
      <w:r w:rsidRPr="004254FF">
        <w:rPr>
          <w:rFonts w:ascii="Times New Roman" w:eastAsia="Calibri" w:hAnsi="Times New Roman" w:cs="Times New Roman"/>
        </w:rPr>
        <w:t>Diclofenac</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diethylamine</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Sopharma</w:t>
      </w:r>
      <w:proofErr w:type="spellEnd"/>
      <w:r w:rsidRPr="00694700">
        <w:rPr>
          <w:rFonts w:ascii="Times New Roman" w:eastAsia="Calibri" w:hAnsi="Times New Roman" w:cs="Times New Roman"/>
        </w:rPr>
        <w:t xml:space="preserve"> žindymo laikotarpiu galima vartoti tik gydytojui leidus, kadangi nedidelis diklofenako kiekis patenka į motinos pieną. Jei </w:t>
      </w:r>
      <w:r w:rsidRPr="00A5690E">
        <w:rPr>
          <w:rFonts w:ascii="Times New Roman" w:eastAsia="Calibri" w:hAnsi="Times New Roman" w:cs="Times New Roman"/>
        </w:rPr>
        <w:t xml:space="preserve">Diclofenac diethylamine Sopharma </w:t>
      </w:r>
      <w:r w:rsidRPr="00694700">
        <w:rPr>
          <w:rFonts w:ascii="Times New Roman" w:eastAsia="Calibri" w:hAnsi="Times New Roman" w:cs="Times New Roman"/>
        </w:rPr>
        <w:t>būtina vartoti, jo negalima tepti ant krūtų ar didelių odos plotų bei naudoti ilgą laiką.</w:t>
      </w:r>
    </w:p>
    <w:p w14:paraId="035ACA65" w14:textId="77777777" w:rsidR="00B04045" w:rsidRPr="00694700" w:rsidRDefault="00B04045" w:rsidP="00B04045">
      <w:pPr>
        <w:spacing w:after="0" w:line="240" w:lineRule="auto"/>
        <w:rPr>
          <w:rFonts w:ascii="Times New Roman" w:eastAsia="Calibri" w:hAnsi="Times New Roman" w:cs="Times New Roman"/>
        </w:rPr>
      </w:pPr>
      <w:r w:rsidRPr="00A5690E">
        <w:rPr>
          <w:rFonts w:ascii="Times New Roman" w:eastAsia="Calibri" w:hAnsi="Times New Roman" w:cs="Times New Roman"/>
        </w:rPr>
        <w:t>Jei esate nėščia ar maitinate krūtimi, dėl papildomos informacijos kreipkitės į gydytoją arba vaistininką.</w:t>
      </w:r>
    </w:p>
    <w:p w14:paraId="4D13473A" w14:textId="77777777" w:rsidR="00B04045" w:rsidRPr="00694700" w:rsidRDefault="00B04045" w:rsidP="00B04045">
      <w:pPr>
        <w:spacing w:after="0" w:line="240" w:lineRule="auto"/>
        <w:rPr>
          <w:rFonts w:ascii="Times New Roman" w:eastAsia="Calibri" w:hAnsi="Times New Roman" w:cs="Times New Roman"/>
        </w:rPr>
      </w:pPr>
    </w:p>
    <w:p w14:paraId="77A0614C" w14:textId="77777777" w:rsidR="00B04045" w:rsidRPr="00694700" w:rsidRDefault="00B04045" w:rsidP="00B04045">
      <w:pPr>
        <w:keepNext/>
        <w:tabs>
          <w:tab w:val="left" w:pos="567"/>
        </w:tabs>
        <w:snapToGrid w:val="0"/>
        <w:spacing w:after="0" w:line="260" w:lineRule="exact"/>
        <w:jc w:val="both"/>
        <w:outlineLvl w:val="3"/>
        <w:rPr>
          <w:rFonts w:ascii="Times New Roman" w:eastAsia="Times New Roman" w:hAnsi="Times New Roman" w:cs="Times New Roman"/>
          <w:b/>
          <w:bCs/>
        </w:rPr>
      </w:pPr>
      <w:r w:rsidRPr="00694700">
        <w:rPr>
          <w:rFonts w:ascii="Times New Roman" w:eastAsia="Times New Roman" w:hAnsi="Times New Roman" w:cs="Times New Roman"/>
          <w:b/>
          <w:bCs/>
        </w:rPr>
        <w:t>Vairavimas ir mechanizmų valdymas</w:t>
      </w:r>
    </w:p>
    <w:p w14:paraId="5EC189A8" w14:textId="77777777" w:rsidR="00B04045" w:rsidRPr="00694700" w:rsidRDefault="00B04045" w:rsidP="00B04045">
      <w:pPr>
        <w:spacing w:after="0" w:line="240" w:lineRule="auto"/>
        <w:rPr>
          <w:rFonts w:ascii="Times New Roman" w:eastAsia="Calibri" w:hAnsi="Times New Roman" w:cs="Times New Roman"/>
        </w:rPr>
      </w:pPr>
      <w:r w:rsidRPr="004254FF">
        <w:rPr>
          <w:rFonts w:ascii="Times New Roman" w:eastAsia="Calibri" w:hAnsi="Times New Roman" w:cs="Times New Roman"/>
        </w:rPr>
        <w:t>Diclofenac diethylamine Sopharma</w:t>
      </w:r>
      <w:r>
        <w:rPr>
          <w:rFonts w:ascii="Times New Roman" w:eastAsia="Calibri" w:hAnsi="Times New Roman" w:cs="Times New Roman"/>
        </w:rPr>
        <w:t xml:space="preserve">, </w:t>
      </w:r>
      <w:r w:rsidRPr="00A5690E">
        <w:rPr>
          <w:rFonts w:ascii="Times New Roman" w:eastAsia="Calibri" w:hAnsi="Times New Roman" w:cs="Times New Roman"/>
        </w:rPr>
        <w:t xml:space="preserve">vartojamas taip, kaip nurodyta, </w:t>
      </w:r>
      <w:r w:rsidRPr="00694700">
        <w:rPr>
          <w:rFonts w:ascii="Times New Roman" w:eastAsia="Calibri" w:hAnsi="Times New Roman" w:cs="Times New Roman"/>
        </w:rPr>
        <w:t>gebėjimo vairuoti ir valdyti mechanizmus neveikia arba veikia nereikšmingai.</w:t>
      </w:r>
    </w:p>
    <w:p w14:paraId="41CAE559" w14:textId="77777777" w:rsidR="00B04045" w:rsidRPr="00694700" w:rsidRDefault="00B04045" w:rsidP="00B04045">
      <w:pPr>
        <w:spacing w:after="0" w:line="240" w:lineRule="auto"/>
        <w:rPr>
          <w:rFonts w:ascii="Times New Roman" w:eastAsia="Calibri" w:hAnsi="Times New Roman" w:cs="Times New Roman"/>
        </w:rPr>
      </w:pPr>
    </w:p>
    <w:p w14:paraId="1FCD4FB7" w14:textId="77777777" w:rsidR="00B04045" w:rsidRDefault="00B04045" w:rsidP="00B04045">
      <w:pPr>
        <w:spacing w:after="0" w:line="240" w:lineRule="auto"/>
        <w:rPr>
          <w:rFonts w:ascii="Times New Roman" w:eastAsia="Calibri" w:hAnsi="Times New Roman" w:cs="Times New Roman"/>
          <w:b/>
        </w:rPr>
      </w:pPr>
      <w:r w:rsidRPr="004254FF">
        <w:rPr>
          <w:rFonts w:ascii="Times New Roman" w:eastAsia="Calibri" w:hAnsi="Times New Roman" w:cs="Times New Roman"/>
          <w:b/>
          <w:bCs/>
        </w:rPr>
        <w:t>Diclofenac diethylamine Sopharma</w:t>
      </w:r>
      <w:r w:rsidRPr="00694700">
        <w:rPr>
          <w:rFonts w:ascii="Times New Roman" w:eastAsia="Calibri" w:hAnsi="Times New Roman" w:cs="Times New Roman"/>
          <w:b/>
        </w:rPr>
        <w:t xml:space="preserve"> sudėtyje yra</w:t>
      </w:r>
      <w:r>
        <w:rPr>
          <w:rFonts w:ascii="Times New Roman" w:eastAsia="Calibri" w:hAnsi="Times New Roman" w:cs="Times New Roman"/>
          <w:b/>
        </w:rPr>
        <w:t>:</w:t>
      </w:r>
    </w:p>
    <w:p w14:paraId="2277E4CB" w14:textId="77777777" w:rsidR="00B04045" w:rsidRPr="00B72DBF" w:rsidRDefault="00B04045" w:rsidP="00B04045">
      <w:pPr>
        <w:pStyle w:val="Sraopastraipa"/>
        <w:numPr>
          <w:ilvl w:val="0"/>
          <w:numId w:val="2"/>
        </w:numPr>
        <w:tabs>
          <w:tab w:val="clear" w:pos="720"/>
          <w:tab w:val="num" w:pos="567"/>
        </w:tabs>
        <w:spacing w:after="0" w:line="240" w:lineRule="auto"/>
        <w:ind w:left="567" w:hanging="567"/>
        <w:rPr>
          <w:rFonts w:ascii="Times New Roman" w:hAnsi="Times New Roman"/>
          <w:b/>
        </w:rPr>
      </w:pPr>
      <w:r w:rsidRPr="00B72DBF">
        <w:rPr>
          <w:rFonts w:ascii="Times New Roman" w:hAnsi="Times New Roman"/>
          <w:b/>
        </w:rPr>
        <w:t xml:space="preserve">propilenglikolio </w:t>
      </w:r>
      <w:r>
        <w:rPr>
          <w:rFonts w:ascii="Times New Roman" w:hAnsi="Times New Roman"/>
          <w:b/>
        </w:rPr>
        <w:t>(E 1520)</w:t>
      </w:r>
      <w:r>
        <w:rPr>
          <w:rFonts w:ascii="Times New Roman" w:hAnsi="Times New Roman"/>
          <w:bCs/>
        </w:rPr>
        <w:t>, kuris gali sudirginti odą;</w:t>
      </w:r>
    </w:p>
    <w:p w14:paraId="6C90F3E5" w14:textId="77777777" w:rsidR="00B04045" w:rsidRPr="00B72DBF" w:rsidRDefault="00B04045" w:rsidP="00B04045">
      <w:pPr>
        <w:pStyle w:val="Sraopastraipa"/>
        <w:numPr>
          <w:ilvl w:val="0"/>
          <w:numId w:val="2"/>
        </w:numPr>
        <w:tabs>
          <w:tab w:val="clear" w:pos="720"/>
          <w:tab w:val="num" w:pos="567"/>
        </w:tabs>
        <w:spacing w:after="0" w:line="240" w:lineRule="auto"/>
        <w:ind w:left="567" w:hanging="567"/>
        <w:rPr>
          <w:rFonts w:ascii="Times New Roman" w:hAnsi="Times New Roman"/>
          <w:b/>
        </w:rPr>
      </w:pPr>
      <w:r w:rsidRPr="00B72DBF">
        <w:rPr>
          <w:rFonts w:ascii="Times New Roman" w:hAnsi="Times New Roman"/>
          <w:b/>
        </w:rPr>
        <w:t>butilhidroksitolueno (E</w:t>
      </w:r>
      <w:r>
        <w:rPr>
          <w:rFonts w:ascii="Times New Roman" w:hAnsi="Times New Roman"/>
          <w:b/>
        </w:rPr>
        <w:t> </w:t>
      </w:r>
      <w:r w:rsidRPr="00B72DBF">
        <w:rPr>
          <w:rFonts w:ascii="Times New Roman" w:hAnsi="Times New Roman"/>
          <w:b/>
        </w:rPr>
        <w:t>321)</w:t>
      </w:r>
      <w:r>
        <w:rPr>
          <w:rFonts w:ascii="Times New Roman" w:hAnsi="Times New Roman"/>
          <w:bCs/>
        </w:rPr>
        <w:t xml:space="preserve">, </w:t>
      </w:r>
      <w:r w:rsidRPr="002B56C3">
        <w:rPr>
          <w:rFonts w:ascii="Times New Roman" w:hAnsi="Times New Roman"/>
          <w:bCs/>
        </w:rPr>
        <w:t>kuris gali sukelti vietines odos reakcijas (pvz., kontaktinį dermatitą) arba sudirginti akis ir gleivines.</w:t>
      </w:r>
    </w:p>
    <w:p w14:paraId="0FE98238" w14:textId="77777777" w:rsidR="00B04045" w:rsidRPr="00694700" w:rsidRDefault="00B04045" w:rsidP="00B04045">
      <w:pPr>
        <w:spacing w:after="0" w:line="240" w:lineRule="auto"/>
        <w:rPr>
          <w:rFonts w:ascii="Times New Roman" w:eastAsia="Calibri" w:hAnsi="Times New Roman" w:cs="Times New Roman"/>
        </w:rPr>
      </w:pPr>
    </w:p>
    <w:p w14:paraId="0C3552B9" w14:textId="77777777" w:rsidR="00B04045" w:rsidRPr="00694700" w:rsidRDefault="00B04045" w:rsidP="00B04045">
      <w:pPr>
        <w:spacing w:after="0" w:line="240" w:lineRule="auto"/>
        <w:rPr>
          <w:rFonts w:ascii="Times New Roman" w:eastAsia="Calibri" w:hAnsi="Times New Roman" w:cs="Times New Roman"/>
        </w:rPr>
      </w:pPr>
    </w:p>
    <w:p w14:paraId="74B33568"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3.</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vartoti </w:t>
      </w:r>
      <w:r w:rsidRPr="004254FF">
        <w:rPr>
          <w:rFonts w:ascii="Times New Roman" w:eastAsia="Calibri" w:hAnsi="Times New Roman" w:cs="Times New Roman"/>
          <w:b/>
          <w:bCs/>
        </w:rPr>
        <w:t>Diclofenac diethylamine Sopharma</w:t>
      </w:r>
    </w:p>
    <w:p w14:paraId="1A14CB72" w14:textId="77777777" w:rsidR="00B04045" w:rsidRPr="00694700" w:rsidRDefault="00B04045" w:rsidP="00B04045">
      <w:pPr>
        <w:spacing w:after="0" w:line="240" w:lineRule="auto"/>
        <w:rPr>
          <w:rFonts w:ascii="Times New Roman" w:eastAsia="Calibri" w:hAnsi="Times New Roman" w:cs="Times New Roman"/>
        </w:rPr>
      </w:pPr>
    </w:p>
    <w:p w14:paraId="2ACDA736" w14:textId="77777777" w:rsidR="00B04045" w:rsidRDefault="00B04045" w:rsidP="00B04045">
      <w:pPr>
        <w:spacing w:after="0" w:line="240" w:lineRule="auto"/>
        <w:rPr>
          <w:rFonts w:ascii="Times New Roman" w:eastAsia="Calibri" w:hAnsi="Times New Roman" w:cs="Times New Roman"/>
        </w:rPr>
      </w:pPr>
      <w:r w:rsidRPr="00ED49D6">
        <w:rPr>
          <w:rFonts w:ascii="Times New Roman" w:eastAsia="Times New Roman" w:hAnsi="Times New Roman" w:cs="Times New Roman"/>
          <w:noProof/>
          <w:snapToGrid w:val="0"/>
          <w:szCs w:val="20"/>
        </w:rPr>
        <w:t>Visada vartokite šį vaistą tiksliai, kaip aprašyta šiame lapelyje arba kaip nurodė gydytojas arba vaistininkas.</w:t>
      </w:r>
      <w:r w:rsidRPr="00ED49D6">
        <w:rPr>
          <w:rFonts w:ascii="Times New Roman" w:eastAsia="Times New Roman" w:hAnsi="Times New Roman" w:cs="Times New Roman"/>
          <w:snapToGrid w:val="0"/>
          <w:szCs w:val="20"/>
        </w:rPr>
        <w:t xml:space="preserve"> </w:t>
      </w:r>
      <w:r w:rsidRPr="00ED49D6">
        <w:rPr>
          <w:rFonts w:ascii="Times New Roman" w:eastAsia="Times New Roman" w:hAnsi="Times New Roman" w:cs="Times New Roman"/>
          <w:noProof/>
          <w:snapToGrid w:val="0"/>
          <w:szCs w:val="20"/>
        </w:rPr>
        <w:t>Jeigu abejojate, kreipkitės į gydytoją arba vaistininką.</w:t>
      </w:r>
    </w:p>
    <w:p w14:paraId="2E949171" w14:textId="77777777" w:rsidR="00B04045" w:rsidRDefault="00B04045" w:rsidP="00B04045">
      <w:pPr>
        <w:spacing w:after="0" w:line="240" w:lineRule="auto"/>
        <w:rPr>
          <w:rFonts w:ascii="Times New Roman" w:eastAsia="Calibri" w:hAnsi="Times New Roman" w:cs="Times New Roman"/>
        </w:rPr>
      </w:pPr>
    </w:p>
    <w:p w14:paraId="149C7931" w14:textId="77777777" w:rsidR="00B04045" w:rsidRPr="00694700" w:rsidRDefault="00B04045" w:rsidP="00B04045">
      <w:pPr>
        <w:spacing w:after="0" w:line="240" w:lineRule="auto"/>
        <w:rPr>
          <w:rFonts w:ascii="Times New Roman" w:eastAsia="Calibri" w:hAnsi="Times New Roman" w:cs="Times New Roman"/>
          <w:bCs/>
          <w:i/>
        </w:rPr>
      </w:pPr>
      <w:r>
        <w:rPr>
          <w:rFonts w:ascii="Times New Roman" w:eastAsia="Calibri" w:hAnsi="Times New Roman" w:cs="Times New Roman"/>
          <w:b/>
          <w:iCs/>
        </w:rPr>
        <w:t xml:space="preserve">Kiek </w:t>
      </w:r>
      <w:r w:rsidRPr="004254FF">
        <w:rPr>
          <w:rFonts w:ascii="Times New Roman" w:eastAsia="Calibri" w:hAnsi="Times New Roman" w:cs="Times New Roman"/>
          <w:b/>
          <w:bCs/>
        </w:rPr>
        <w:t>Diclofenac diethylamine Sopharma</w:t>
      </w:r>
      <w:r>
        <w:rPr>
          <w:rFonts w:ascii="Times New Roman" w:eastAsia="Calibri" w:hAnsi="Times New Roman" w:cs="Times New Roman"/>
          <w:b/>
          <w:bCs/>
        </w:rPr>
        <w:t xml:space="preserve"> reikia vartoti</w:t>
      </w:r>
    </w:p>
    <w:p w14:paraId="51E1F7CF" w14:textId="77777777" w:rsidR="00B04045" w:rsidRDefault="00B04045" w:rsidP="00B04045">
      <w:pPr>
        <w:spacing w:after="0" w:line="240" w:lineRule="auto"/>
        <w:rPr>
          <w:rFonts w:ascii="Times New Roman" w:eastAsia="Calibri" w:hAnsi="Times New Roman" w:cs="Times New Roman"/>
        </w:rPr>
      </w:pPr>
    </w:p>
    <w:p w14:paraId="64ECA414" w14:textId="77777777" w:rsidR="00B04045" w:rsidRPr="008E255B" w:rsidRDefault="00B04045" w:rsidP="00B04045">
      <w:pPr>
        <w:spacing w:after="0" w:line="240" w:lineRule="auto"/>
        <w:rPr>
          <w:rFonts w:ascii="Times New Roman" w:eastAsia="Calibri" w:hAnsi="Times New Roman" w:cs="Times New Roman"/>
          <w:b/>
          <w:bCs/>
          <w:i/>
        </w:rPr>
      </w:pPr>
      <w:r w:rsidRPr="008E255B">
        <w:rPr>
          <w:rFonts w:ascii="Times New Roman" w:eastAsia="Calibri" w:hAnsi="Times New Roman" w:cs="Times New Roman"/>
          <w:i/>
        </w:rPr>
        <w:t xml:space="preserve">Suaugusiesiems ir </w:t>
      </w:r>
      <w:r w:rsidRPr="0021762B">
        <w:rPr>
          <w:rFonts w:ascii="Times New Roman" w:eastAsia="Calibri" w:hAnsi="Times New Roman" w:cs="Times New Roman"/>
          <w:i/>
        </w:rPr>
        <w:t>14</w:t>
      </w:r>
      <w:r w:rsidRPr="008E255B">
        <w:rPr>
          <w:rFonts w:ascii="Times New Roman" w:eastAsia="Calibri" w:hAnsi="Times New Roman" w:cs="Times New Roman"/>
          <w:i/>
        </w:rPr>
        <w:t> metų bei vyresniems paaugliams</w:t>
      </w:r>
    </w:p>
    <w:p w14:paraId="655F71F9"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S</w:t>
      </w:r>
      <w:r w:rsidRPr="00694700">
        <w:rPr>
          <w:rFonts w:ascii="Times New Roman" w:eastAsia="Calibri" w:hAnsi="Times New Roman" w:cs="Times New Roman"/>
        </w:rPr>
        <w:t xml:space="preserve">kaudamą vietą </w:t>
      </w:r>
      <w:r>
        <w:rPr>
          <w:rFonts w:ascii="Times New Roman" w:eastAsia="Calibri" w:hAnsi="Times New Roman" w:cs="Times New Roman"/>
        </w:rPr>
        <w:t xml:space="preserve">geliu reikia </w:t>
      </w:r>
      <w:r w:rsidRPr="00694700">
        <w:rPr>
          <w:rFonts w:ascii="Times New Roman" w:eastAsia="Calibri" w:hAnsi="Times New Roman" w:cs="Times New Roman"/>
        </w:rPr>
        <w:t>tepti 2</w:t>
      </w:r>
      <w:r>
        <w:rPr>
          <w:rFonts w:ascii="Times New Roman" w:eastAsia="Calibri" w:hAnsi="Times New Roman" w:cs="Times New Roman"/>
        </w:rPr>
        <w:t> </w:t>
      </w:r>
      <w:r w:rsidRPr="00694700">
        <w:rPr>
          <w:rFonts w:ascii="Times New Roman" w:eastAsia="Calibri" w:hAnsi="Times New Roman" w:cs="Times New Roman"/>
        </w:rPr>
        <w:t xml:space="preserve">kartus per parą (geriausia ryte ir vakare). </w:t>
      </w:r>
    </w:p>
    <w:p w14:paraId="19A44E14" w14:textId="77777777" w:rsidR="00B04045" w:rsidRPr="00694700" w:rsidRDefault="00B04045" w:rsidP="00B04045">
      <w:pPr>
        <w:spacing w:after="0" w:line="240" w:lineRule="auto"/>
        <w:rPr>
          <w:rFonts w:ascii="Times New Roman" w:eastAsia="Calibri" w:hAnsi="Times New Roman" w:cs="Times New Roman"/>
        </w:rPr>
      </w:pPr>
    </w:p>
    <w:p w14:paraId="4F5408F7" w14:textId="77777777" w:rsidR="00B04045" w:rsidRDefault="00B04045" w:rsidP="00B04045">
      <w:pPr>
        <w:spacing w:after="0" w:line="240" w:lineRule="auto"/>
        <w:rPr>
          <w:rFonts w:ascii="Times New Roman" w:eastAsia="Calibri" w:hAnsi="Times New Roman" w:cs="Times New Roman"/>
          <w:bCs/>
        </w:rPr>
      </w:pPr>
      <w:r w:rsidRPr="002B56C3">
        <w:rPr>
          <w:rFonts w:ascii="Times New Roman" w:eastAsia="Calibri" w:hAnsi="Times New Roman" w:cs="Times New Roman"/>
          <w:b/>
        </w:rPr>
        <w:t xml:space="preserve">Kaip vartoti </w:t>
      </w:r>
      <w:r w:rsidRPr="004254FF">
        <w:rPr>
          <w:rFonts w:ascii="Times New Roman" w:eastAsia="Calibri" w:hAnsi="Times New Roman" w:cs="Times New Roman"/>
          <w:b/>
          <w:bCs/>
        </w:rPr>
        <w:t>Diclofenac diethylamine Sopharma</w:t>
      </w:r>
    </w:p>
    <w:p w14:paraId="65E8D24E" w14:textId="77777777" w:rsidR="00B04045" w:rsidRDefault="00B04045" w:rsidP="00B04045">
      <w:pPr>
        <w:pStyle w:val="Sraopastraipa"/>
        <w:numPr>
          <w:ilvl w:val="0"/>
          <w:numId w:val="16"/>
        </w:numPr>
        <w:spacing w:after="0" w:line="240" w:lineRule="auto"/>
        <w:ind w:left="567" w:hanging="567"/>
        <w:rPr>
          <w:rFonts w:ascii="Times New Roman" w:hAnsi="Times New Roman"/>
          <w:bCs/>
        </w:rPr>
      </w:pPr>
      <w:r w:rsidRPr="002B56C3">
        <w:rPr>
          <w:rFonts w:ascii="Times New Roman" w:hAnsi="Times New Roman"/>
          <w:bCs/>
        </w:rPr>
        <w:t xml:space="preserve">Norėdami </w:t>
      </w:r>
      <w:r>
        <w:rPr>
          <w:rFonts w:ascii="Times New Roman" w:hAnsi="Times New Roman"/>
          <w:bCs/>
        </w:rPr>
        <w:t>nuimti</w:t>
      </w:r>
      <w:r w:rsidRPr="002B56C3">
        <w:rPr>
          <w:rFonts w:ascii="Times New Roman" w:hAnsi="Times New Roman"/>
          <w:bCs/>
        </w:rPr>
        <w:t xml:space="preserve"> sandariklį prieš </w:t>
      </w:r>
      <w:r>
        <w:rPr>
          <w:rFonts w:ascii="Times New Roman" w:hAnsi="Times New Roman"/>
          <w:bCs/>
        </w:rPr>
        <w:t>pirmą kartą vartojant vaisto</w:t>
      </w:r>
      <w:r w:rsidRPr="002B56C3">
        <w:rPr>
          <w:rFonts w:ascii="Times New Roman" w:hAnsi="Times New Roman"/>
          <w:bCs/>
        </w:rPr>
        <w:t xml:space="preserve">, atsukite ir nuimkite dangtelį. Naudodami </w:t>
      </w:r>
      <w:r>
        <w:rPr>
          <w:rFonts w:ascii="Times New Roman" w:hAnsi="Times New Roman"/>
          <w:bCs/>
        </w:rPr>
        <w:t>galinę</w:t>
      </w:r>
      <w:r w:rsidRPr="002B56C3">
        <w:rPr>
          <w:rFonts w:ascii="Times New Roman" w:hAnsi="Times New Roman"/>
          <w:bCs/>
        </w:rPr>
        <w:t xml:space="preserve"> dangtelio pusę </w:t>
      </w:r>
      <w:r>
        <w:rPr>
          <w:rFonts w:ascii="Times New Roman" w:hAnsi="Times New Roman"/>
          <w:bCs/>
        </w:rPr>
        <w:t>įstatykite</w:t>
      </w:r>
      <w:r w:rsidRPr="002B56C3">
        <w:rPr>
          <w:rFonts w:ascii="Times New Roman" w:hAnsi="Times New Roman"/>
          <w:bCs/>
        </w:rPr>
        <w:t>, pasukite ir nuimkite sandariklį nuo tūbelė</w:t>
      </w:r>
      <w:r>
        <w:rPr>
          <w:rFonts w:ascii="Times New Roman" w:hAnsi="Times New Roman"/>
          <w:bCs/>
        </w:rPr>
        <w:t>s.</w:t>
      </w:r>
    </w:p>
    <w:p w14:paraId="2FD8EDBA" w14:textId="77777777" w:rsidR="00B04045" w:rsidRPr="002B56C3" w:rsidRDefault="00B04045" w:rsidP="00B04045">
      <w:pPr>
        <w:pStyle w:val="Sraopastraipa"/>
        <w:numPr>
          <w:ilvl w:val="0"/>
          <w:numId w:val="16"/>
        </w:numPr>
        <w:spacing w:after="0" w:line="240" w:lineRule="auto"/>
        <w:ind w:left="567" w:hanging="567"/>
        <w:rPr>
          <w:rFonts w:ascii="Times New Roman" w:hAnsi="Times New Roman"/>
          <w:bCs/>
        </w:rPr>
      </w:pPr>
      <w:r w:rsidRPr="00484A45">
        <w:rPr>
          <w:rFonts w:ascii="Times New Roman" w:hAnsi="Times New Roman"/>
          <w:bCs/>
        </w:rPr>
        <w:t>Švelniai išspauskite nedidelį kiekį gelio iš tūbelės ir užtepkite ant skaudamos ar patinusios vietos, lėtai įtrinkite į odą.</w:t>
      </w:r>
      <w:r>
        <w:rPr>
          <w:rFonts w:ascii="Times New Roman" w:hAnsi="Times New Roman"/>
          <w:bCs/>
        </w:rPr>
        <w:t xml:space="preserve"> </w:t>
      </w:r>
      <w:r w:rsidRPr="00484A45">
        <w:rPr>
          <w:rFonts w:ascii="Times New Roman" w:hAnsi="Times New Roman"/>
          <w:bCs/>
        </w:rPr>
        <w:t>Reikiamas kiekis priklauso nuo skausmingos ar patinusios vietos dydžio</w:t>
      </w:r>
      <w:r>
        <w:rPr>
          <w:rFonts w:ascii="Times New Roman" w:hAnsi="Times New Roman"/>
          <w:bCs/>
        </w:rPr>
        <w:t>.</w:t>
      </w:r>
      <w:r w:rsidRPr="00484A45">
        <w:rPr>
          <w:rFonts w:ascii="Times New Roman" w:hAnsi="Times New Roman"/>
          <w:bCs/>
        </w:rPr>
        <w:t xml:space="preserve"> </w:t>
      </w:r>
      <w:r>
        <w:rPr>
          <w:rFonts w:ascii="Times New Roman" w:hAnsi="Times New Roman"/>
          <w:bCs/>
        </w:rPr>
        <w:t>P</w:t>
      </w:r>
      <w:r w:rsidRPr="00484A45">
        <w:rPr>
          <w:rFonts w:ascii="Times New Roman" w:hAnsi="Times New Roman"/>
          <w:bCs/>
        </w:rPr>
        <w:t xml:space="preserve">aprastai pakanka vyšnios </w:t>
      </w:r>
      <w:r>
        <w:rPr>
          <w:rFonts w:ascii="Times New Roman" w:hAnsi="Times New Roman"/>
          <w:bCs/>
        </w:rPr>
        <w:t>ar</w:t>
      </w:r>
      <w:r w:rsidRPr="00484A45">
        <w:rPr>
          <w:rFonts w:ascii="Times New Roman" w:hAnsi="Times New Roman"/>
          <w:bCs/>
        </w:rPr>
        <w:t xml:space="preserve"> graikinio riešuto dydžio</w:t>
      </w:r>
      <w:r>
        <w:rPr>
          <w:rFonts w:ascii="Times New Roman" w:hAnsi="Times New Roman"/>
          <w:bCs/>
        </w:rPr>
        <w:t xml:space="preserve"> gelio kiekio</w:t>
      </w:r>
      <w:r w:rsidRPr="00484A45">
        <w:rPr>
          <w:rFonts w:ascii="Times New Roman" w:hAnsi="Times New Roman"/>
          <w:bCs/>
        </w:rPr>
        <w:t>, atitinkančio 2-4</w:t>
      </w:r>
      <w:r>
        <w:rPr>
          <w:rFonts w:ascii="Times New Roman" w:hAnsi="Times New Roman"/>
        </w:rPr>
        <w:t> </w:t>
      </w:r>
      <w:r w:rsidRPr="00484A45">
        <w:rPr>
          <w:rFonts w:ascii="Times New Roman" w:hAnsi="Times New Roman"/>
          <w:bCs/>
        </w:rPr>
        <w:t>g gelio. Didžiausia paros dozė yra 8</w:t>
      </w:r>
      <w:r>
        <w:rPr>
          <w:rFonts w:ascii="Times New Roman" w:hAnsi="Times New Roman"/>
          <w:bCs/>
        </w:rPr>
        <w:t> </w:t>
      </w:r>
      <w:r w:rsidRPr="00484A45">
        <w:rPr>
          <w:rFonts w:ascii="Times New Roman" w:hAnsi="Times New Roman"/>
          <w:bCs/>
        </w:rPr>
        <w:t xml:space="preserve">g. </w:t>
      </w:r>
      <w:r>
        <w:rPr>
          <w:rFonts w:ascii="Times New Roman" w:hAnsi="Times New Roman"/>
          <w:bCs/>
        </w:rPr>
        <w:t>Įtrindami</w:t>
      </w:r>
      <w:r w:rsidRPr="00484A45">
        <w:rPr>
          <w:rFonts w:ascii="Times New Roman" w:hAnsi="Times New Roman"/>
          <w:bCs/>
        </w:rPr>
        <w:t xml:space="preserve"> gel</w:t>
      </w:r>
      <w:r>
        <w:rPr>
          <w:rFonts w:ascii="Times New Roman" w:hAnsi="Times New Roman"/>
          <w:bCs/>
        </w:rPr>
        <w:t>io</w:t>
      </w:r>
      <w:r w:rsidRPr="00484A45">
        <w:rPr>
          <w:rFonts w:ascii="Times New Roman" w:hAnsi="Times New Roman"/>
          <w:bCs/>
        </w:rPr>
        <w:t xml:space="preserve"> galite </w:t>
      </w:r>
      <w:r>
        <w:rPr>
          <w:rFonts w:ascii="Times New Roman" w:hAnsi="Times New Roman"/>
          <w:bCs/>
        </w:rPr>
        <w:t>pajausti švelnų</w:t>
      </w:r>
      <w:r w:rsidRPr="00484A45">
        <w:rPr>
          <w:rFonts w:ascii="Times New Roman" w:hAnsi="Times New Roman"/>
          <w:bCs/>
        </w:rPr>
        <w:t xml:space="preserve"> </w:t>
      </w:r>
      <w:r>
        <w:rPr>
          <w:rFonts w:ascii="Times New Roman" w:hAnsi="Times New Roman"/>
          <w:bCs/>
        </w:rPr>
        <w:t>šaldomąjį</w:t>
      </w:r>
      <w:r w:rsidRPr="00484A45">
        <w:rPr>
          <w:rFonts w:ascii="Times New Roman" w:hAnsi="Times New Roman"/>
          <w:bCs/>
        </w:rPr>
        <w:t xml:space="preserve"> poveikį</w:t>
      </w:r>
      <w:r>
        <w:rPr>
          <w:rFonts w:ascii="Times New Roman" w:hAnsi="Times New Roman"/>
          <w:bCs/>
        </w:rPr>
        <w:t>.</w:t>
      </w:r>
    </w:p>
    <w:p w14:paraId="3024C7EC" w14:textId="77777777" w:rsidR="00B04045" w:rsidRDefault="00B04045" w:rsidP="00B04045">
      <w:pPr>
        <w:spacing w:after="0" w:line="240" w:lineRule="auto"/>
        <w:ind w:left="567"/>
        <w:rPr>
          <w:rFonts w:ascii="Times New Roman" w:eastAsia="Calibri" w:hAnsi="Times New Roman" w:cs="Times New Roman"/>
          <w:bCs/>
        </w:rPr>
      </w:pPr>
      <w:r w:rsidRPr="00484A45">
        <w:rPr>
          <w:rFonts w:ascii="Times New Roman" w:eastAsia="Calibri" w:hAnsi="Times New Roman" w:cs="Times New Roman"/>
          <w:bCs/>
        </w:rPr>
        <w:t>Prieš užklijuodami pralaidų tvarstį, leiskite geliui kelias minutes išdžiūti (taip pat žr. 2</w:t>
      </w:r>
      <w:r>
        <w:rPr>
          <w:rFonts w:ascii="Times New Roman" w:eastAsia="Calibri" w:hAnsi="Times New Roman" w:cs="Times New Roman"/>
          <w:bCs/>
        </w:rPr>
        <w:t> </w:t>
      </w:r>
      <w:r w:rsidRPr="00484A45">
        <w:rPr>
          <w:rFonts w:ascii="Times New Roman" w:eastAsia="Calibri" w:hAnsi="Times New Roman" w:cs="Times New Roman"/>
          <w:bCs/>
        </w:rPr>
        <w:t xml:space="preserve">skyrių </w:t>
      </w:r>
      <w:r>
        <w:rPr>
          <w:rFonts w:ascii="Times New Roman" w:eastAsia="Calibri" w:hAnsi="Times New Roman" w:cs="Times New Roman"/>
          <w:bCs/>
        </w:rPr>
        <w:t>„</w:t>
      </w:r>
      <w:r w:rsidRPr="00AC60D2">
        <w:rPr>
          <w:rFonts w:ascii="Times New Roman" w:eastAsia="Calibri" w:hAnsi="Times New Roman" w:cs="Times New Roman"/>
          <w:b/>
        </w:rPr>
        <w:t>Įspėjimai ir atsargumo priemonės</w:t>
      </w:r>
      <w:r>
        <w:rPr>
          <w:rFonts w:ascii="Times New Roman" w:eastAsia="Calibri" w:hAnsi="Times New Roman" w:cs="Times New Roman"/>
          <w:bCs/>
        </w:rPr>
        <w:t>“</w:t>
      </w:r>
      <w:r w:rsidRPr="00484A45">
        <w:rPr>
          <w:rFonts w:ascii="Times New Roman" w:eastAsia="Calibri" w:hAnsi="Times New Roman" w:cs="Times New Roman"/>
          <w:bCs/>
        </w:rPr>
        <w:t>).</w:t>
      </w:r>
    </w:p>
    <w:p w14:paraId="0E1669ED" w14:textId="77777777" w:rsidR="00B04045" w:rsidRPr="00AC60D2" w:rsidRDefault="00B04045" w:rsidP="00B04045">
      <w:pPr>
        <w:pStyle w:val="Sraopastraipa"/>
        <w:numPr>
          <w:ilvl w:val="0"/>
          <w:numId w:val="16"/>
        </w:numPr>
        <w:spacing w:after="0" w:line="240" w:lineRule="auto"/>
        <w:ind w:left="567" w:hanging="567"/>
        <w:rPr>
          <w:rFonts w:ascii="Times New Roman" w:hAnsi="Times New Roman"/>
          <w:bCs/>
        </w:rPr>
      </w:pPr>
      <w:r w:rsidRPr="00AC60D2">
        <w:rPr>
          <w:rFonts w:ascii="Times New Roman" w:hAnsi="Times New Roman"/>
          <w:bCs/>
        </w:rPr>
        <w:t xml:space="preserve">Išskyrus tuos atvejus, kai gydomos rankos, po gelio </w:t>
      </w:r>
      <w:r>
        <w:rPr>
          <w:rFonts w:ascii="Times New Roman" w:hAnsi="Times New Roman"/>
          <w:bCs/>
        </w:rPr>
        <w:t>įtrynimo</w:t>
      </w:r>
      <w:r w:rsidRPr="00AC60D2">
        <w:rPr>
          <w:rFonts w:ascii="Times New Roman" w:hAnsi="Times New Roman"/>
          <w:bCs/>
        </w:rPr>
        <w:t xml:space="preserve"> nusiplaukite rankas, kad išvengtumėte atsitiktinio patekimo į burną ir akis (žr. 2</w:t>
      </w:r>
      <w:r>
        <w:rPr>
          <w:rFonts w:ascii="Times New Roman" w:hAnsi="Times New Roman"/>
          <w:bCs/>
        </w:rPr>
        <w:t> </w:t>
      </w:r>
      <w:r w:rsidRPr="00AC60D2">
        <w:rPr>
          <w:rFonts w:ascii="Times New Roman" w:hAnsi="Times New Roman"/>
          <w:bCs/>
        </w:rPr>
        <w:t>skyrių).</w:t>
      </w:r>
    </w:p>
    <w:p w14:paraId="0CEA5DA0" w14:textId="77777777" w:rsidR="00B04045" w:rsidRDefault="00B04045" w:rsidP="00B04045">
      <w:pPr>
        <w:spacing w:after="0" w:line="240" w:lineRule="auto"/>
        <w:rPr>
          <w:rFonts w:ascii="Times New Roman" w:eastAsia="Calibri" w:hAnsi="Times New Roman" w:cs="Times New Roman"/>
          <w:bCs/>
        </w:rPr>
      </w:pPr>
    </w:p>
    <w:p w14:paraId="16168344" w14:textId="77777777" w:rsidR="00B04045" w:rsidRPr="00AC60D2" w:rsidRDefault="00B04045" w:rsidP="00B04045">
      <w:pPr>
        <w:spacing w:after="0" w:line="240" w:lineRule="auto"/>
        <w:rPr>
          <w:rFonts w:ascii="Times New Roman" w:eastAsia="Calibri" w:hAnsi="Times New Roman" w:cs="Times New Roman"/>
          <w:b/>
        </w:rPr>
      </w:pPr>
      <w:r w:rsidRPr="00AC60D2">
        <w:rPr>
          <w:rFonts w:ascii="Times New Roman" w:eastAsia="Calibri" w:hAnsi="Times New Roman" w:cs="Times New Roman"/>
          <w:b/>
        </w:rPr>
        <w:t>Senyvi</w:t>
      </w:r>
      <w:r>
        <w:rPr>
          <w:rFonts w:ascii="Times New Roman" w:eastAsia="Calibri" w:hAnsi="Times New Roman" w:cs="Times New Roman"/>
          <w:b/>
        </w:rPr>
        <w:t>ems</w:t>
      </w:r>
      <w:r w:rsidRPr="00AC60D2">
        <w:rPr>
          <w:rFonts w:ascii="Times New Roman" w:eastAsia="Calibri" w:hAnsi="Times New Roman" w:cs="Times New Roman"/>
          <w:b/>
        </w:rPr>
        <w:t xml:space="preserve"> pacienta</w:t>
      </w:r>
      <w:r>
        <w:rPr>
          <w:rFonts w:ascii="Times New Roman" w:eastAsia="Calibri" w:hAnsi="Times New Roman" w:cs="Times New Roman"/>
          <w:b/>
        </w:rPr>
        <w:t>ms</w:t>
      </w:r>
    </w:p>
    <w:p w14:paraId="78B68DC2" w14:textId="77777777" w:rsidR="00B04045" w:rsidRDefault="00B04045" w:rsidP="00B04045">
      <w:pPr>
        <w:spacing w:after="0" w:line="240" w:lineRule="auto"/>
        <w:rPr>
          <w:rFonts w:ascii="Times New Roman" w:eastAsia="Calibri" w:hAnsi="Times New Roman" w:cs="Times New Roman"/>
          <w:bCs/>
        </w:rPr>
      </w:pPr>
      <w:r w:rsidRPr="00AC60D2">
        <w:rPr>
          <w:rFonts w:ascii="Times New Roman" w:eastAsia="Calibri" w:hAnsi="Times New Roman" w:cs="Times New Roman"/>
          <w:bCs/>
        </w:rPr>
        <w:t>Specialiai dozės koreguoti nereikia. Jei esate senyvo amžiaus, turėtumėte atkreipti ypatingą dėmesį į šalutinį poveikį ir, jei reikia, pasikonsultuoti su gydytoju arba vaistininku.</w:t>
      </w:r>
    </w:p>
    <w:p w14:paraId="0E694550" w14:textId="77777777" w:rsidR="00B04045" w:rsidRDefault="00B04045" w:rsidP="00B04045">
      <w:pPr>
        <w:spacing w:after="0" w:line="240" w:lineRule="auto"/>
        <w:rPr>
          <w:rFonts w:ascii="Times New Roman" w:eastAsia="Calibri" w:hAnsi="Times New Roman" w:cs="Times New Roman"/>
          <w:bCs/>
        </w:rPr>
      </w:pPr>
    </w:p>
    <w:p w14:paraId="7794CF06" w14:textId="77777777" w:rsidR="00B04045" w:rsidRPr="006E5E09" w:rsidRDefault="00B04045" w:rsidP="00B04045">
      <w:pPr>
        <w:spacing w:after="0" w:line="240" w:lineRule="auto"/>
        <w:rPr>
          <w:rFonts w:ascii="Times New Roman" w:eastAsia="Calibri" w:hAnsi="Times New Roman" w:cs="Times New Roman"/>
          <w:b/>
        </w:rPr>
      </w:pPr>
      <w:r w:rsidRPr="006E5E09">
        <w:rPr>
          <w:rFonts w:ascii="Times New Roman" w:eastAsia="Calibri" w:hAnsi="Times New Roman" w:cs="Times New Roman"/>
          <w:b/>
        </w:rPr>
        <w:t>Inkstų ar kepenų funkcijos sutrikimas</w:t>
      </w:r>
    </w:p>
    <w:p w14:paraId="22D70587" w14:textId="77777777" w:rsidR="00B04045" w:rsidRDefault="00B04045" w:rsidP="00B04045">
      <w:pPr>
        <w:spacing w:after="0" w:line="240" w:lineRule="auto"/>
        <w:rPr>
          <w:rFonts w:ascii="Times New Roman" w:eastAsia="Calibri" w:hAnsi="Times New Roman" w:cs="Times New Roman"/>
          <w:bCs/>
        </w:rPr>
      </w:pPr>
      <w:r w:rsidRPr="006E5E09">
        <w:rPr>
          <w:rFonts w:ascii="Times New Roman" w:eastAsia="Calibri" w:hAnsi="Times New Roman" w:cs="Times New Roman"/>
          <w:bCs/>
        </w:rPr>
        <w:t>Dozės mažinti nereikia.</w:t>
      </w:r>
    </w:p>
    <w:p w14:paraId="2DFBD8B2" w14:textId="77777777" w:rsidR="00B04045" w:rsidRDefault="00B04045" w:rsidP="00B04045">
      <w:pPr>
        <w:spacing w:after="0" w:line="240" w:lineRule="auto"/>
        <w:rPr>
          <w:rFonts w:ascii="Times New Roman" w:eastAsia="Calibri" w:hAnsi="Times New Roman" w:cs="Times New Roman"/>
          <w:bCs/>
        </w:rPr>
      </w:pPr>
    </w:p>
    <w:p w14:paraId="31B4F789" w14:textId="77777777" w:rsidR="00B04045" w:rsidRPr="006E5E09" w:rsidRDefault="00B04045" w:rsidP="00B04045">
      <w:pPr>
        <w:spacing w:after="0" w:line="240" w:lineRule="auto"/>
        <w:rPr>
          <w:rFonts w:ascii="Times New Roman" w:eastAsia="Calibri" w:hAnsi="Times New Roman" w:cs="Times New Roman"/>
          <w:b/>
        </w:rPr>
      </w:pPr>
      <w:r w:rsidRPr="006E5E09">
        <w:rPr>
          <w:rFonts w:ascii="Times New Roman" w:eastAsia="Calibri" w:hAnsi="Times New Roman" w:cs="Times New Roman"/>
          <w:b/>
        </w:rPr>
        <w:t>Vartojimas vaikams ir paaugliams iki 14</w:t>
      </w:r>
      <w:r>
        <w:rPr>
          <w:rFonts w:ascii="Times New Roman" w:eastAsia="Calibri" w:hAnsi="Times New Roman" w:cs="Times New Roman"/>
          <w:b/>
        </w:rPr>
        <w:t> </w:t>
      </w:r>
      <w:r w:rsidRPr="006E5E09">
        <w:rPr>
          <w:rFonts w:ascii="Times New Roman" w:eastAsia="Calibri" w:hAnsi="Times New Roman" w:cs="Times New Roman"/>
          <w:b/>
        </w:rPr>
        <w:t>metų</w:t>
      </w:r>
    </w:p>
    <w:p w14:paraId="06891891" w14:textId="77777777" w:rsidR="00B04045" w:rsidRDefault="00B04045" w:rsidP="00B04045">
      <w:pPr>
        <w:spacing w:after="0" w:line="240" w:lineRule="auto"/>
        <w:rPr>
          <w:rFonts w:ascii="Times New Roman" w:eastAsia="Calibri" w:hAnsi="Times New Roman" w:cs="Times New Roman"/>
          <w:bCs/>
        </w:rPr>
      </w:pPr>
      <w:r w:rsidRPr="006E5E09">
        <w:rPr>
          <w:rFonts w:ascii="Times New Roman" w:eastAsia="Calibri" w:hAnsi="Times New Roman" w:cs="Times New Roman"/>
          <w:bCs/>
        </w:rPr>
        <w:t>Diclofenac diethylamine Sopharma</w:t>
      </w:r>
      <w:r>
        <w:rPr>
          <w:rFonts w:ascii="Times New Roman" w:eastAsia="Calibri" w:hAnsi="Times New Roman" w:cs="Times New Roman"/>
          <w:bCs/>
        </w:rPr>
        <w:t xml:space="preserve"> </w:t>
      </w:r>
      <w:r w:rsidRPr="006E5E09">
        <w:rPr>
          <w:rFonts w:ascii="Times New Roman" w:eastAsia="Calibri" w:hAnsi="Times New Roman" w:cs="Times New Roman"/>
          <w:bCs/>
        </w:rPr>
        <w:t>draudžiama vartoti vaikams ir jaunesniems kaip 14 metų paaugliams (žr. 2</w:t>
      </w:r>
      <w:r>
        <w:rPr>
          <w:rFonts w:ascii="Times New Roman" w:eastAsia="Calibri" w:hAnsi="Times New Roman" w:cs="Times New Roman"/>
          <w:bCs/>
        </w:rPr>
        <w:t> </w:t>
      </w:r>
      <w:r w:rsidRPr="006E5E09">
        <w:rPr>
          <w:rFonts w:ascii="Times New Roman" w:eastAsia="Calibri" w:hAnsi="Times New Roman" w:cs="Times New Roman"/>
          <w:bCs/>
        </w:rPr>
        <w:t>skyrių</w:t>
      </w:r>
      <w:r>
        <w:rPr>
          <w:rFonts w:ascii="Times New Roman" w:eastAsia="Calibri" w:hAnsi="Times New Roman" w:cs="Times New Roman"/>
          <w:bCs/>
        </w:rPr>
        <w:t xml:space="preserve"> „</w:t>
      </w:r>
      <w:r w:rsidRPr="006E5E09">
        <w:rPr>
          <w:rFonts w:ascii="Times New Roman" w:eastAsia="Calibri" w:hAnsi="Times New Roman" w:cs="Times New Roman"/>
          <w:bCs/>
        </w:rPr>
        <w:t>Diclofenac diethylamine Sopharma vartoti draudžiama</w:t>
      </w:r>
      <w:r>
        <w:rPr>
          <w:rFonts w:ascii="Times New Roman" w:eastAsia="Calibri" w:hAnsi="Times New Roman" w:cs="Times New Roman"/>
          <w:bCs/>
        </w:rPr>
        <w:t>“).</w:t>
      </w:r>
    </w:p>
    <w:p w14:paraId="54802554" w14:textId="77777777" w:rsidR="00B04045" w:rsidRDefault="00B04045" w:rsidP="00B04045">
      <w:pPr>
        <w:spacing w:after="0" w:line="240" w:lineRule="auto"/>
        <w:rPr>
          <w:rFonts w:ascii="Times New Roman" w:eastAsia="Calibri" w:hAnsi="Times New Roman" w:cs="Times New Roman"/>
          <w:bCs/>
        </w:rPr>
      </w:pPr>
    </w:p>
    <w:p w14:paraId="5324D943" w14:textId="77777777" w:rsidR="00B04045" w:rsidRDefault="00B04045" w:rsidP="00B04045">
      <w:pPr>
        <w:spacing w:after="0" w:line="240" w:lineRule="auto"/>
        <w:rPr>
          <w:rFonts w:ascii="Times New Roman" w:eastAsia="Calibri" w:hAnsi="Times New Roman" w:cs="Times New Roman"/>
          <w:bCs/>
        </w:rPr>
      </w:pPr>
      <w:r w:rsidRPr="006E5E09">
        <w:rPr>
          <w:rFonts w:ascii="Times New Roman" w:eastAsia="Calibri" w:hAnsi="Times New Roman" w:cs="Times New Roman"/>
          <w:bCs/>
        </w:rPr>
        <w:t>Diclofenac diethylamine Sopharma</w:t>
      </w:r>
      <w:r>
        <w:rPr>
          <w:rFonts w:ascii="Times New Roman" w:eastAsia="Calibri" w:hAnsi="Times New Roman" w:cs="Times New Roman"/>
          <w:bCs/>
        </w:rPr>
        <w:t xml:space="preserve"> </w:t>
      </w:r>
      <w:r w:rsidRPr="00CB26FE">
        <w:rPr>
          <w:rFonts w:ascii="Times New Roman" w:eastAsia="Calibri" w:hAnsi="Times New Roman" w:cs="Times New Roman"/>
          <w:bCs/>
        </w:rPr>
        <w:t xml:space="preserve">skirtas tik išoriniam </w:t>
      </w:r>
      <w:r>
        <w:rPr>
          <w:rFonts w:ascii="Times New Roman" w:eastAsia="Calibri" w:hAnsi="Times New Roman" w:cs="Times New Roman"/>
          <w:bCs/>
        </w:rPr>
        <w:t>vartojimui</w:t>
      </w:r>
      <w:r w:rsidRPr="00CB26FE">
        <w:rPr>
          <w:rFonts w:ascii="Times New Roman" w:eastAsia="Calibri" w:hAnsi="Times New Roman" w:cs="Times New Roman"/>
          <w:bCs/>
        </w:rPr>
        <w:t>.</w:t>
      </w:r>
    </w:p>
    <w:p w14:paraId="47AFBFB3" w14:textId="77777777" w:rsidR="00B04045" w:rsidRDefault="00B04045" w:rsidP="00B04045">
      <w:pPr>
        <w:spacing w:after="0" w:line="240" w:lineRule="auto"/>
        <w:rPr>
          <w:rFonts w:ascii="Times New Roman" w:eastAsia="Calibri" w:hAnsi="Times New Roman" w:cs="Times New Roman"/>
          <w:bCs/>
        </w:rPr>
      </w:pPr>
    </w:p>
    <w:p w14:paraId="3C5A0022" w14:textId="77777777" w:rsidR="00B04045" w:rsidRDefault="00B04045" w:rsidP="00B04045">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Kaip ilgai vartoti </w:t>
      </w:r>
      <w:r w:rsidRPr="004254FF">
        <w:rPr>
          <w:rFonts w:ascii="Times New Roman" w:eastAsia="Calibri" w:hAnsi="Times New Roman" w:cs="Times New Roman"/>
          <w:b/>
          <w:bCs/>
        </w:rPr>
        <w:t>Diclofenac diethylamine Sopharma</w:t>
      </w:r>
    </w:p>
    <w:p w14:paraId="63C3E47A" w14:textId="77777777" w:rsidR="00B04045" w:rsidRPr="008E255B" w:rsidRDefault="00B04045" w:rsidP="00B04045">
      <w:pPr>
        <w:spacing w:after="0" w:line="240" w:lineRule="auto"/>
        <w:rPr>
          <w:rFonts w:ascii="Times New Roman" w:eastAsia="Calibri" w:hAnsi="Times New Roman" w:cs="Times New Roman"/>
          <w:b/>
          <w:bCs/>
          <w:i/>
        </w:rPr>
      </w:pPr>
      <w:r w:rsidRPr="008E255B">
        <w:rPr>
          <w:rFonts w:ascii="Times New Roman" w:eastAsia="Calibri" w:hAnsi="Times New Roman" w:cs="Times New Roman"/>
          <w:i/>
        </w:rPr>
        <w:t xml:space="preserve">Suaugusiesiems ir </w:t>
      </w:r>
      <w:r w:rsidRPr="0021762B">
        <w:rPr>
          <w:rFonts w:ascii="Times New Roman" w:eastAsia="Calibri" w:hAnsi="Times New Roman" w:cs="Times New Roman"/>
          <w:i/>
        </w:rPr>
        <w:t>14</w:t>
      </w:r>
      <w:r w:rsidRPr="008E255B">
        <w:rPr>
          <w:rFonts w:ascii="Times New Roman" w:eastAsia="Calibri" w:hAnsi="Times New Roman" w:cs="Times New Roman"/>
          <w:i/>
        </w:rPr>
        <w:t> metų bei vyresniems paaugliams</w:t>
      </w:r>
    </w:p>
    <w:p w14:paraId="6D210B23" w14:textId="77777777" w:rsidR="00B04045" w:rsidRDefault="00B04045" w:rsidP="00B04045">
      <w:pPr>
        <w:spacing w:after="0" w:line="240" w:lineRule="auto"/>
        <w:rPr>
          <w:rFonts w:ascii="Times New Roman" w:eastAsia="Calibri" w:hAnsi="Times New Roman" w:cs="Times New Roman"/>
        </w:rPr>
      </w:pPr>
      <w:r w:rsidRPr="00CB26FE">
        <w:rPr>
          <w:rFonts w:ascii="Times New Roman" w:eastAsia="Calibri" w:hAnsi="Times New Roman" w:cs="Times New Roman"/>
        </w:rPr>
        <w:t xml:space="preserve">Šio gelio negalima </w:t>
      </w:r>
      <w:r>
        <w:rPr>
          <w:rFonts w:ascii="Times New Roman" w:eastAsia="Calibri" w:hAnsi="Times New Roman" w:cs="Times New Roman"/>
        </w:rPr>
        <w:t>vartoti</w:t>
      </w:r>
      <w:r w:rsidRPr="00CB26FE">
        <w:rPr>
          <w:rFonts w:ascii="Times New Roman" w:eastAsia="Calibri" w:hAnsi="Times New Roman" w:cs="Times New Roman"/>
        </w:rPr>
        <w:t xml:space="preserve"> ilgiau kaip 14</w:t>
      </w:r>
      <w:r>
        <w:rPr>
          <w:rFonts w:ascii="Times New Roman" w:eastAsia="Calibri" w:hAnsi="Times New Roman" w:cs="Times New Roman"/>
        </w:rPr>
        <w:t> </w:t>
      </w:r>
      <w:r w:rsidRPr="00CB26FE">
        <w:rPr>
          <w:rFonts w:ascii="Times New Roman" w:eastAsia="Calibri" w:hAnsi="Times New Roman" w:cs="Times New Roman"/>
        </w:rPr>
        <w:t>dienų esant potrauminei būklei (pvz., dėl patempimų, išnirimų, sumušimų) ir minkštųjų audinių reumatui (pvz., sausgyslių uždegimui, patinimui aplink alkūnę ar kelį).</w:t>
      </w:r>
    </w:p>
    <w:p w14:paraId="27B5305B" w14:textId="77777777" w:rsidR="00B04045" w:rsidRDefault="00B04045" w:rsidP="00B04045">
      <w:pPr>
        <w:spacing w:after="0" w:line="240" w:lineRule="auto"/>
        <w:rPr>
          <w:rFonts w:ascii="Times New Roman" w:eastAsia="Calibri" w:hAnsi="Times New Roman" w:cs="Times New Roman"/>
        </w:rPr>
      </w:pPr>
    </w:p>
    <w:p w14:paraId="6D0CE999" w14:textId="77777777" w:rsidR="00B04045" w:rsidRPr="00CB26FE" w:rsidRDefault="00B04045" w:rsidP="00B04045">
      <w:pPr>
        <w:spacing w:after="0" w:line="240" w:lineRule="auto"/>
        <w:rPr>
          <w:rFonts w:ascii="Times New Roman" w:eastAsia="Calibri" w:hAnsi="Times New Roman" w:cs="Times New Roman"/>
          <w:i/>
          <w:iCs/>
        </w:rPr>
      </w:pPr>
      <w:r w:rsidRPr="00CB26FE">
        <w:rPr>
          <w:rFonts w:ascii="Times New Roman" w:eastAsia="Calibri" w:hAnsi="Times New Roman" w:cs="Times New Roman"/>
          <w:i/>
          <w:iCs/>
        </w:rPr>
        <w:t>Suaugusiesiems (18</w:t>
      </w:r>
      <w:r>
        <w:rPr>
          <w:rFonts w:ascii="Times New Roman" w:eastAsia="Calibri" w:hAnsi="Times New Roman" w:cs="Times New Roman"/>
          <w:i/>
          <w:iCs/>
        </w:rPr>
        <w:t> </w:t>
      </w:r>
      <w:r w:rsidRPr="00CB26FE">
        <w:rPr>
          <w:rFonts w:ascii="Times New Roman" w:eastAsia="Calibri" w:hAnsi="Times New Roman" w:cs="Times New Roman"/>
          <w:i/>
          <w:iCs/>
        </w:rPr>
        <w:t>metų ir vyresniems)</w:t>
      </w:r>
    </w:p>
    <w:p w14:paraId="236A8AEB" w14:textId="77777777" w:rsidR="00B04045" w:rsidRPr="00CB26FE" w:rsidRDefault="00B04045" w:rsidP="00B04045">
      <w:pPr>
        <w:spacing w:after="0" w:line="240" w:lineRule="auto"/>
        <w:rPr>
          <w:rFonts w:ascii="Times New Roman" w:eastAsia="Calibri" w:hAnsi="Times New Roman" w:cs="Times New Roman"/>
        </w:rPr>
      </w:pPr>
      <w:r w:rsidRPr="00CB26FE">
        <w:rPr>
          <w:rFonts w:ascii="Times New Roman" w:eastAsia="Calibri" w:hAnsi="Times New Roman" w:cs="Times New Roman"/>
        </w:rPr>
        <w:t>Sergant osteoartritu, šio gelio negalima vartoti ilgiau kaip 21</w:t>
      </w:r>
      <w:r>
        <w:rPr>
          <w:rFonts w:ascii="Times New Roman" w:eastAsia="Calibri" w:hAnsi="Times New Roman" w:cs="Times New Roman"/>
        </w:rPr>
        <w:t> </w:t>
      </w:r>
      <w:r w:rsidRPr="00CB26FE">
        <w:rPr>
          <w:rFonts w:ascii="Times New Roman" w:eastAsia="Calibri" w:hAnsi="Times New Roman" w:cs="Times New Roman"/>
        </w:rPr>
        <w:t>dieną.</w:t>
      </w:r>
    </w:p>
    <w:p w14:paraId="4960286C" w14:textId="77777777" w:rsidR="00B04045" w:rsidRPr="00CB26FE" w:rsidRDefault="00B04045" w:rsidP="00B04045">
      <w:pPr>
        <w:spacing w:after="0" w:line="240" w:lineRule="auto"/>
        <w:rPr>
          <w:rFonts w:ascii="Times New Roman" w:eastAsia="Calibri" w:hAnsi="Times New Roman" w:cs="Times New Roman"/>
        </w:rPr>
      </w:pPr>
    </w:p>
    <w:p w14:paraId="08FB82EA" w14:textId="77777777" w:rsidR="00B04045" w:rsidRDefault="00B04045" w:rsidP="00B04045">
      <w:pPr>
        <w:spacing w:after="0" w:line="240" w:lineRule="auto"/>
        <w:rPr>
          <w:rFonts w:ascii="Times New Roman" w:eastAsia="Calibri" w:hAnsi="Times New Roman" w:cs="Times New Roman"/>
        </w:rPr>
      </w:pPr>
      <w:r w:rsidRPr="00CB26FE">
        <w:rPr>
          <w:rFonts w:ascii="Times New Roman" w:eastAsia="Calibri" w:hAnsi="Times New Roman" w:cs="Times New Roman"/>
        </w:rPr>
        <w:t>Ilgesniam vaisto vartojimui reikalingas gydytojo leidimas.</w:t>
      </w:r>
    </w:p>
    <w:p w14:paraId="33DA1005" w14:textId="77777777" w:rsidR="00B04045" w:rsidRDefault="00B04045" w:rsidP="00B04045">
      <w:pPr>
        <w:spacing w:after="0" w:line="240" w:lineRule="auto"/>
        <w:rPr>
          <w:rFonts w:ascii="Times New Roman" w:eastAsia="Calibri" w:hAnsi="Times New Roman" w:cs="Times New Roman"/>
        </w:rPr>
      </w:pPr>
    </w:p>
    <w:p w14:paraId="4FA54E75" w14:textId="77777777" w:rsidR="00B04045" w:rsidRPr="00CB26FE" w:rsidRDefault="00B04045" w:rsidP="00B04045">
      <w:pPr>
        <w:spacing w:after="0" w:line="240" w:lineRule="auto"/>
        <w:rPr>
          <w:rFonts w:ascii="Times New Roman" w:eastAsia="Calibri" w:hAnsi="Times New Roman" w:cs="Times New Roman"/>
        </w:rPr>
      </w:pPr>
      <w:r w:rsidRPr="00CB26FE">
        <w:rPr>
          <w:rFonts w:ascii="Times New Roman" w:eastAsia="Calibri" w:hAnsi="Times New Roman" w:cs="Times New Roman"/>
        </w:rPr>
        <w:t>Jei skausmas ir patinimas nepraeina per 7</w:t>
      </w:r>
      <w:r>
        <w:rPr>
          <w:rFonts w:ascii="Times New Roman" w:eastAsia="Calibri" w:hAnsi="Times New Roman" w:cs="Times New Roman"/>
        </w:rPr>
        <w:t> </w:t>
      </w:r>
      <w:r w:rsidRPr="00CB26FE">
        <w:rPr>
          <w:rFonts w:ascii="Times New Roman" w:eastAsia="Calibri" w:hAnsi="Times New Roman" w:cs="Times New Roman"/>
        </w:rPr>
        <w:t>dienas arba sustiprėja, pasakykite gydytojui.</w:t>
      </w:r>
    </w:p>
    <w:p w14:paraId="13BFB2A7" w14:textId="77777777" w:rsidR="00B04045" w:rsidRPr="00CB26FE" w:rsidRDefault="00B04045" w:rsidP="00B04045">
      <w:pPr>
        <w:spacing w:after="0" w:line="240" w:lineRule="auto"/>
        <w:rPr>
          <w:rFonts w:ascii="Times New Roman" w:eastAsia="Calibri" w:hAnsi="Times New Roman" w:cs="Times New Roman"/>
        </w:rPr>
      </w:pPr>
    </w:p>
    <w:p w14:paraId="3C356378" w14:textId="77777777" w:rsidR="00B04045" w:rsidRDefault="00B04045" w:rsidP="00B04045">
      <w:pPr>
        <w:spacing w:after="0" w:line="240" w:lineRule="auto"/>
        <w:rPr>
          <w:rFonts w:ascii="Times New Roman" w:eastAsia="Calibri" w:hAnsi="Times New Roman" w:cs="Times New Roman"/>
        </w:rPr>
      </w:pPr>
      <w:r w:rsidRPr="00CB26FE">
        <w:rPr>
          <w:rFonts w:ascii="Times New Roman" w:eastAsia="Calibri" w:hAnsi="Times New Roman" w:cs="Times New Roman"/>
        </w:rPr>
        <w:t>14</w:t>
      </w:r>
      <w:r>
        <w:rPr>
          <w:rFonts w:ascii="Times New Roman" w:eastAsia="Calibri" w:hAnsi="Times New Roman" w:cs="Times New Roman"/>
        </w:rPr>
        <w:t> </w:t>
      </w:r>
      <w:r w:rsidRPr="00CB26FE">
        <w:rPr>
          <w:rFonts w:ascii="Times New Roman" w:eastAsia="Calibri" w:hAnsi="Times New Roman" w:cs="Times New Roman"/>
        </w:rPr>
        <w:t>metų ir vyresniems paaugliams, jei simptomai pasunkėja arba nepagerėja per 7</w:t>
      </w:r>
      <w:r>
        <w:rPr>
          <w:rFonts w:ascii="Times New Roman" w:eastAsia="Calibri" w:hAnsi="Times New Roman" w:cs="Times New Roman"/>
        </w:rPr>
        <w:t> </w:t>
      </w:r>
      <w:r w:rsidRPr="00CB26FE">
        <w:rPr>
          <w:rFonts w:ascii="Times New Roman" w:eastAsia="Calibri" w:hAnsi="Times New Roman" w:cs="Times New Roman"/>
        </w:rPr>
        <w:t>dienas, pacientas ir (arba) paauglio tėvai turi kreiptis į gydytoją</w:t>
      </w:r>
      <w:r>
        <w:rPr>
          <w:rFonts w:ascii="Times New Roman" w:eastAsia="Calibri" w:hAnsi="Times New Roman" w:cs="Times New Roman"/>
        </w:rPr>
        <w:t>.</w:t>
      </w:r>
    </w:p>
    <w:p w14:paraId="6735D246" w14:textId="77777777" w:rsidR="00B04045" w:rsidRDefault="00B04045" w:rsidP="00B04045">
      <w:pPr>
        <w:spacing w:after="0" w:line="240" w:lineRule="auto"/>
        <w:rPr>
          <w:rFonts w:ascii="Times New Roman" w:eastAsia="Calibri" w:hAnsi="Times New Roman" w:cs="Times New Roman"/>
        </w:rPr>
      </w:pPr>
    </w:p>
    <w:p w14:paraId="16D0C5E9" w14:textId="77777777" w:rsidR="00B04045" w:rsidRPr="00F3714D" w:rsidRDefault="00B04045" w:rsidP="00B04045">
      <w:pPr>
        <w:spacing w:after="0" w:line="240" w:lineRule="auto"/>
        <w:rPr>
          <w:rFonts w:ascii="Times New Roman" w:eastAsia="Calibri" w:hAnsi="Times New Roman" w:cs="Times New Roman"/>
          <w:b/>
          <w:bCs/>
        </w:rPr>
      </w:pPr>
      <w:r w:rsidRPr="00F3714D">
        <w:rPr>
          <w:rFonts w:ascii="Times New Roman" w:eastAsia="Calibri" w:hAnsi="Times New Roman" w:cs="Times New Roman"/>
          <w:b/>
          <w:bCs/>
        </w:rPr>
        <w:t>Ką daryti pavartojus per didelę Diclofenac diethylamine Sopharma dozę</w:t>
      </w:r>
    </w:p>
    <w:p w14:paraId="6245467F" w14:textId="77777777" w:rsidR="00B04045" w:rsidRDefault="00B04045" w:rsidP="00B04045">
      <w:pPr>
        <w:pStyle w:val="BT-EMEASMCA"/>
        <w:tabs>
          <w:tab w:val="clear" w:pos="720"/>
          <w:tab w:val="num" w:pos="567"/>
        </w:tabs>
        <w:spacing w:after="0" w:line="240" w:lineRule="auto"/>
        <w:ind w:left="567" w:hanging="567"/>
        <w:rPr>
          <w:rFonts w:ascii="Times New Roman" w:hAnsi="Times New Roman" w:cs="Times New Roman"/>
        </w:rPr>
      </w:pPr>
      <w:r w:rsidRPr="00F3714D">
        <w:rPr>
          <w:rFonts w:ascii="Times New Roman" w:hAnsi="Times New Roman" w:cs="Times New Roman"/>
        </w:rPr>
        <w:t xml:space="preserve">Mažai tikėtina, kad perdozuosite, jei pavartosite daugiau Diclofenac diethylamine Sopharma, nei turėtumėte, nes </w:t>
      </w:r>
      <w:r>
        <w:rPr>
          <w:rFonts w:ascii="Times New Roman" w:hAnsi="Times New Roman" w:cs="Times New Roman"/>
        </w:rPr>
        <w:t>vartojant</w:t>
      </w:r>
      <w:r w:rsidRPr="00F3714D">
        <w:rPr>
          <w:rFonts w:ascii="Times New Roman" w:hAnsi="Times New Roman" w:cs="Times New Roman"/>
        </w:rPr>
        <w:t xml:space="preserve"> ant odos absorbcija į kraują yra maža. Jei vartojant ant odos rekomenduojama dozė gerokai viršijama, gelį reikia </w:t>
      </w:r>
      <w:r>
        <w:rPr>
          <w:rFonts w:ascii="Times New Roman" w:hAnsi="Times New Roman" w:cs="Times New Roman"/>
        </w:rPr>
        <w:t>pašalinti</w:t>
      </w:r>
      <w:r w:rsidRPr="00F3714D">
        <w:rPr>
          <w:rFonts w:ascii="Times New Roman" w:hAnsi="Times New Roman" w:cs="Times New Roman"/>
        </w:rPr>
        <w:t xml:space="preserve"> ir nuplauti vandeniu.</w:t>
      </w:r>
    </w:p>
    <w:p w14:paraId="16AE6196" w14:textId="77777777" w:rsidR="00B04045" w:rsidRPr="00F3714D" w:rsidRDefault="00B04045" w:rsidP="00B04045">
      <w:pPr>
        <w:pStyle w:val="BT-EMEASMCA"/>
        <w:numPr>
          <w:ilvl w:val="0"/>
          <w:numId w:val="0"/>
        </w:numPr>
        <w:spacing w:after="0" w:line="240" w:lineRule="auto"/>
        <w:rPr>
          <w:rFonts w:ascii="Times New Roman" w:hAnsi="Times New Roman" w:cs="Times New Roman"/>
        </w:rPr>
      </w:pPr>
    </w:p>
    <w:p w14:paraId="3AE27D1A" w14:textId="77777777" w:rsidR="00B04045" w:rsidRDefault="00B04045" w:rsidP="00B04045">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Pamiršus pavartoti </w:t>
      </w:r>
      <w:r w:rsidRPr="00F3714D">
        <w:rPr>
          <w:rFonts w:ascii="Times New Roman" w:eastAsia="Calibri" w:hAnsi="Times New Roman" w:cs="Times New Roman"/>
          <w:b/>
          <w:bCs/>
        </w:rPr>
        <w:t>Diclofenac diethylamine Sopharma</w:t>
      </w:r>
    </w:p>
    <w:p w14:paraId="1DE61E79"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reikiamu laiku pamiršote pasitepti </w:t>
      </w:r>
      <w:r w:rsidRPr="00F3714D">
        <w:rPr>
          <w:rFonts w:ascii="Times New Roman" w:eastAsia="Calibri" w:hAnsi="Times New Roman" w:cs="Times New Roman"/>
        </w:rPr>
        <w:t>Diclofenac diethylamine Sopharma</w:t>
      </w:r>
      <w:r w:rsidRPr="00694700">
        <w:rPr>
          <w:rFonts w:ascii="Times New Roman" w:eastAsia="Calibri" w:hAnsi="Times New Roman" w:cs="Times New Roman"/>
        </w:rPr>
        <w:t>, padarykite tai, kai tik prisiminsite.</w:t>
      </w:r>
      <w:r>
        <w:rPr>
          <w:rFonts w:ascii="Times New Roman" w:eastAsia="Calibri" w:hAnsi="Times New Roman" w:cs="Times New Roman"/>
        </w:rPr>
        <w:t xml:space="preserve"> </w:t>
      </w:r>
      <w:r w:rsidRPr="00694700">
        <w:rPr>
          <w:rFonts w:ascii="Times New Roman" w:eastAsia="Calibri" w:hAnsi="Times New Roman" w:cs="Times New Roman"/>
        </w:rPr>
        <w:t>Negalima vartoti dvigubos dozės norint kompensuoti praleistą dozę.</w:t>
      </w:r>
    </w:p>
    <w:p w14:paraId="202BBB23" w14:textId="77777777" w:rsidR="00B04045" w:rsidRPr="00694700" w:rsidRDefault="00B04045" w:rsidP="00B04045">
      <w:pPr>
        <w:spacing w:after="0" w:line="240" w:lineRule="auto"/>
        <w:rPr>
          <w:rFonts w:ascii="Times New Roman" w:eastAsia="Calibri" w:hAnsi="Times New Roman" w:cs="Times New Roman"/>
        </w:rPr>
      </w:pPr>
    </w:p>
    <w:p w14:paraId="48B6E383"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Jeigu kiltų daugiau klausimų dėl šio vaisto vartojimo, kreipkitės į gydytoją arba vaistininką.</w:t>
      </w:r>
    </w:p>
    <w:p w14:paraId="2B430277" w14:textId="77777777" w:rsidR="00B04045" w:rsidRPr="00694700" w:rsidRDefault="00B04045" w:rsidP="00B04045">
      <w:pPr>
        <w:numPr>
          <w:ilvl w:val="12"/>
          <w:numId w:val="0"/>
        </w:numPr>
        <w:spacing w:after="0" w:line="240" w:lineRule="auto"/>
        <w:outlineLvl w:val="0"/>
        <w:rPr>
          <w:rFonts w:ascii="Times New Roman" w:eastAsia="Calibri" w:hAnsi="Times New Roman" w:cs="Times New Roman"/>
          <w:b/>
          <w:bCs/>
          <w:caps/>
        </w:rPr>
      </w:pPr>
    </w:p>
    <w:p w14:paraId="44C25BF5" w14:textId="77777777" w:rsidR="00B04045" w:rsidRPr="00694700" w:rsidRDefault="00B04045" w:rsidP="00B04045">
      <w:pPr>
        <w:numPr>
          <w:ilvl w:val="12"/>
          <w:numId w:val="0"/>
        </w:numPr>
        <w:spacing w:after="0" w:line="240" w:lineRule="auto"/>
        <w:outlineLvl w:val="0"/>
        <w:rPr>
          <w:rFonts w:ascii="Times New Roman" w:eastAsia="Calibri" w:hAnsi="Times New Roman" w:cs="Times New Roman"/>
          <w:b/>
          <w:bCs/>
          <w:caps/>
        </w:rPr>
      </w:pPr>
    </w:p>
    <w:p w14:paraId="6F4E9FD7"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4.</w:t>
      </w:r>
      <w:r w:rsidRPr="00694700">
        <w:rPr>
          <w:rFonts w:ascii="Times New Roman" w:eastAsia="Calibri" w:hAnsi="Times New Roman" w:cs="Times New Roman"/>
          <w:b/>
          <w:caps/>
        </w:rPr>
        <w:tab/>
      </w:r>
      <w:r w:rsidRPr="00694700">
        <w:rPr>
          <w:rFonts w:ascii="Times New Roman" w:eastAsia="Calibri" w:hAnsi="Times New Roman" w:cs="Times New Roman"/>
          <w:b/>
        </w:rPr>
        <w:t>Galimas šalutinis poveikis</w:t>
      </w:r>
    </w:p>
    <w:p w14:paraId="3656F324" w14:textId="77777777" w:rsidR="00B04045" w:rsidRPr="00694700" w:rsidRDefault="00B04045" w:rsidP="00B04045">
      <w:pPr>
        <w:spacing w:after="0" w:line="240" w:lineRule="auto"/>
        <w:rPr>
          <w:rFonts w:ascii="Times New Roman" w:eastAsia="Calibri" w:hAnsi="Times New Roman" w:cs="Times New Roman"/>
        </w:rPr>
      </w:pPr>
    </w:p>
    <w:p w14:paraId="40BA859E"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Šis vaistas, kaip ir visi kiti, gali sukelti šalutinį poveikį, nors jis pasireiškia ne visiems žmonėms.</w:t>
      </w:r>
    </w:p>
    <w:p w14:paraId="4EA4DA8F" w14:textId="77777777" w:rsidR="00B04045" w:rsidRPr="00694700" w:rsidRDefault="00B04045" w:rsidP="00B04045">
      <w:pPr>
        <w:spacing w:after="0" w:line="240" w:lineRule="auto"/>
        <w:rPr>
          <w:rFonts w:ascii="Times New Roman" w:eastAsia="Calibri" w:hAnsi="Times New Roman" w:cs="Times New Roman"/>
        </w:rPr>
      </w:pPr>
    </w:p>
    <w:p w14:paraId="256189D3" w14:textId="77777777" w:rsidR="00B04045" w:rsidRDefault="00B04045" w:rsidP="00B04045">
      <w:pPr>
        <w:spacing w:after="0" w:line="240" w:lineRule="auto"/>
        <w:rPr>
          <w:rFonts w:ascii="Times New Roman" w:eastAsia="Calibri" w:hAnsi="Times New Roman" w:cs="Times New Roman"/>
          <w:b/>
        </w:rPr>
      </w:pPr>
      <w:r w:rsidRPr="009D17A9">
        <w:rPr>
          <w:rFonts w:ascii="Times New Roman" w:eastAsia="Calibri" w:hAnsi="Times New Roman" w:cs="Times New Roman"/>
          <w:b/>
        </w:rPr>
        <w:t>Kai kurie reti ar labai reti šalutini</w:t>
      </w:r>
      <w:r>
        <w:rPr>
          <w:rFonts w:ascii="Times New Roman" w:eastAsia="Calibri" w:hAnsi="Times New Roman" w:cs="Times New Roman"/>
          <w:b/>
        </w:rPr>
        <w:t>o</w:t>
      </w:r>
      <w:r w:rsidRPr="009D17A9">
        <w:rPr>
          <w:rFonts w:ascii="Times New Roman" w:eastAsia="Calibri" w:hAnsi="Times New Roman" w:cs="Times New Roman"/>
          <w:b/>
        </w:rPr>
        <w:t xml:space="preserve"> poveiki</w:t>
      </w:r>
      <w:r>
        <w:rPr>
          <w:rFonts w:ascii="Times New Roman" w:eastAsia="Calibri" w:hAnsi="Times New Roman" w:cs="Times New Roman"/>
          <w:b/>
        </w:rPr>
        <w:t>o</w:t>
      </w:r>
      <w:r w:rsidRPr="009D17A9">
        <w:rPr>
          <w:rFonts w:ascii="Times New Roman" w:eastAsia="Calibri" w:hAnsi="Times New Roman" w:cs="Times New Roman"/>
          <w:b/>
        </w:rPr>
        <w:t xml:space="preserve"> </w:t>
      </w:r>
      <w:r>
        <w:rPr>
          <w:rFonts w:ascii="Times New Roman" w:eastAsia="Calibri" w:hAnsi="Times New Roman" w:cs="Times New Roman"/>
          <w:b/>
        </w:rPr>
        <w:t xml:space="preserve">reiškiniai </w:t>
      </w:r>
      <w:r w:rsidRPr="009D17A9">
        <w:rPr>
          <w:rFonts w:ascii="Times New Roman" w:eastAsia="Calibri" w:hAnsi="Times New Roman" w:cs="Times New Roman"/>
          <w:b/>
        </w:rPr>
        <w:t>gali būti rimti.</w:t>
      </w:r>
    </w:p>
    <w:p w14:paraId="29F13061"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Jums pasireiškė bet kokie iš toliau išvardintų reiškinių, nedelsiant NUTRAUKITE </w:t>
      </w:r>
      <w:r w:rsidRPr="009D17A9">
        <w:rPr>
          <w:rFonts w:ascii="Times New Roman" w:eastAsia="Calibri" w:hAnsi="Times New Roman" w:cs="Times New Roman"/>
        </w:rPr>
        <w:t xml:space="preserve">Diclofenac diethylamine Sopharma </w:t>
      </w:r>
      <w:r w:rsidRPr="00694700">
        <w:rPr>
          <w:rFonts w:ascii="Times New Roman" w:eastAsia="Calibri" w:hAnsi="Times New Roman" w:cs="Times New Roman"/>
        </w:rPr>
        <w:t>vartojimą ir kreipkitės į gydytoją arba vaistininką:</w:t>
      </w:r>
    </w:p>
    <w:p w14:paraId="24D9D314"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atsiranda pūslinis odos išbėrimas; dilgėlinė (</w:t>
      </w:r>
      <w:r>
        <w:rPr>
          <w:rFonts w:ascii="Times New Roman" w:eastAsia="Calibri" w:hAnsi="Times New Roman" w:cs="Times New Roman"/>
        </w:rPr>
        <w:t xml:space="preserve">šie šalutinio poveikio reiškiniai yra </w:t>
      </w:r>
      <w:r w:rsidRPr="009D17A9">
        <w:rPr>
          <w:rFonts w:ascii="Times New Roman" w:eastAsia="Calibri" w:hAnsi="Times New Roman" w:cs="Times New Roman"/>
          <w:i/>
          <w:iCs/>
        </w:rPr>
        <w:t>reti</w:t>
      </w:r>
      <w:r>
        <w:rPr>
          <w:rFonts w:ascii="Times New Roman" w:eastAsia="Calibri" w:hAnsi="Times New Roman" w:cs="Times New Roman"/>
        </w:rPr>
        <w:t xml:space="preserve">, </w:t>
      </w:r>
      <w:r w:rsidRPr="00694700">
        <w:rPr>
          <w:rFonts w:ascii="Times New Roman" w:eastAsia="Calibri" w:hAnsi="Times New Roman" w:cs="Times New Roman"/>
        </w:rPr>
        <w:t xml:space="preserve">gali pasireikšti </w:t>
      </w:r>
      <w:r w:rsidRPr="00BF51C9">
        <w:rPr>
          <w:rFonts w:ascii="Times New Roman" w:eastAsia="Times New Roman" w:hAnsi="Times New Roman" w:cs="Times New Roman"/>
          <w:noProof/>
          <w:snapToGrid w:val="0"/>
        </w:rPr>
        <w:t>rečiau kaip 1 iš 1 000 asmenų</w:t>
      </w:r>
      <w:r w:rsidRPr="00694700">
        <w:rPr>
          <w:rFonts w:ascii="Times New Roman" w:eastAsia="Calibri" w:hAnsi="Times New Roman" w:cs="Times New Roman"/>
        </w:rPr>
        <w:t>);</w:t>
      </w:r>
    </w:p>
    <w:p w14:paraId="538377F0"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švokštimas, pasunkėjęs kvėpavimas arba jaučiamas sunkumas krūtinėje (astma) (</w:t>
      </w:r>
      <w:r>
        <w:rPr>
          <w:rFonts w:ascii="Times New Roman" w:eastAsia="Calibri" w:hAnsi="Times New Roman" w:cs="Times New Roman"/>
        </w:rPr>
        <w:t xml:space="preserve">šie šalutinio poveikio reiškiniai yra </w:t>
      </w:r>
      <w:r>
        <w:rPr>
          <w:rFonts w:ascii="Times New Roman" w:eastAsia="Calibri" w:hAnsi="Times New Roman" w:cs="Times New Roman"/>
          <w:i/>
          <w:iCs/>
        </w:rPr>
        <w:t xml:space="preserve">labai </w:t>
      </w:r>
      <w:r w:rsidRPr="009D17A9">
        <w:rPr>
          <w:rFonts w:ascii="Times New Roman" w:eastAsia="Calibri" w:hAnsi="Times New Roman" w:cs="Times New Roman"/>
          <w:i/>
          <w:iCs/>
        </w:rPr>
        <w:t>reti</w:t>
      </w:r>
      <w:r>
        <w:rPr>
          <w:rFonts w:ascii="Times New Roman" w:eastAsia="Calibri" w:hAnsi="Times New Roman" w:cs="Times New Roman"/>
        </w:rPr>
        <w:t xml:space="preserve">, </w:t>
      </w:r>
      <w:r w:rsidRPr="00694700">
        <w:rPr>
          <w:rFonts w:ascii="Times New Roman" w:eastAsia="Calibri" w:hAnsi="Times New Roman" w:cs="Times New Roman"/>
        </w:rPr>
        <w:t xml:space="preserve">gali pasireikšti </w:t>
      </w:r>
      <w:r w:rsidRPr="00BF51C9">
        <w:rPr>
          <w:rFonts w:ascii="Times New Roman" w:eastAsia="Times New Roman" w:hAnsi="Times New Roman" w:cs="Times New Roman"/>
          <w:noProof/>
          <w:snapToGrid w:val="0"/>
        </w:rPr>
        <w:t>rečiau kaip 1 iš 10 000 asmenų</w:t>
      </w:r>
      <w:r w:rsidRPr="00694700">
        <w:rPr>
          <w:rFonts w:ascii="Times New Roman" w:eastAsia="Calibri" w:hAnsi="Times New Roman" w:cs="Times New Roman"/>
        </w:rPr>
        <w:t>);</w:t>
      </w:r>
    </w:p>
    <w:p w14:paraId="759D0B93"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veido, lūpų, liežuvio arba gerklės patinimas (</w:t>
      </w:r>
      <w:r>
        <w:rPr>
          <w:rFonts w:ascii="Times New Roman" w:eastAsia="Calibri" w:hAnsi="Times New Roman" w:cs="Times New Roman"/>
        </w:rPr>
        <w:t xml:space="preserve">šie šalutinio poveikio reiškiniai yra </w:t>
      </w:r>
      <w:r>
        <w:rPr>
          <w:rFonts w:ascii="Times New Roman" w:eastAsia="Calibri" w:hAnsi="Times New Roman" w:cs="Times New Roman"/>
          <w:i/>
          <w:iCs/>
        </w:rPr>
        <w:t xml:space="preserve">labai </w:t>
      </w:r>
      <w:r w:rsidRPr="009D17A9">
        <w:rPr>
          <w:rFonts w:ascii="Times New Roman" w:eastAsia="Calibri" w:hAnsi="Times New Roman" w:cs="Times New Roman"/>
          <w:i/>
          <w:iCs/>
        </w:rPr>
        <w:t>reti</w:t>
      </w:r>
      <w:r>
        <w:rPr>
          <w:rFonts w:ascii="Times New Roman" w:eastAsia="Calibri" w:hAnsi="Times New Roman" w:cs="Times New Roman"/>
        </w:rPr>
        <w:t xml:space="preserve">, </w:t>
      </w:r>
      <w:r w:rsidRPr="00694700">
        <w:rPr>
          <w:rFonts w:ascii="Times New Roman" w:eastAsia="Calibri" w:hAnsi="Times New Roman" w:cs="Times New Roman"/>
        </w:rPr>
        <w:t xml:space="preserve">gali pasireikšti </w:t>
      </w:r>
      <w:r w:rsidRPr="000E09CF">
        <w:rPr>
          <w:rFonts w:ascii="Times New Roman" w:eastAsia="Times New Roman" w:hAnsi="Times New Roman" w:cs="Times New Roman"/>
          <w:noProof/>
          <w:snapToGrid w:val="0"/>
        </w:rPr>
        <w:t>rečiau kaip 1 iš 10 000 asmenų</w:t>
      </w:r>
      <w:r w:rsidRPr="00694700">
        <w:rPr>
          <w:rFonts w:ascii="Times New Roman" w:eastAsia="Calibri" w:hAnsi="Times New Roman" w:cs="Times New Roman"/>
        </w:rPr>
        <w:t>).</w:t>
      </w:r>
    </w:p>
    <w:p w14:paraId="24D1FAFE" w14:textId="77777777" w:rsidR="00B04045" w:rsidRPr="00694700" w:rsidRDefault="00B04045" w:rsidP="00B04045">
      <w:pPr>
        <w:spacing w:after="0" w:line="240" w:lineRule="auto"/>
        <w:rPr>
          <w:rFonts w:ascii="Times New Roman" w:eastAsia="Calibri" w:hAnsi="Times New Roman" w:cs="Times New Roman"/>
        </w:rPr>
      </w:pPr>
    </w:p>
    <w:p w14:paraId="2696AE07"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Kiti galimi šalutinio poveikio reiškiniai paprastai būna lengvi, trumpalaikiai ir nežalingi (jeigu nerimaujate, kreipkitės į gydytoją arba vaistininką).</w:t>
      </w:r>
    </w:p>
    <w:p w14:paraId="7D9F0E84" w14:textId="77777777" w:rsidR="00B04045" w:rsidRPr="00694700" w:rsidRDefault="00B04045" w:rsidP="00B04045">
      <w:pPr>
        <w:spacing w:after="0" w:line="240" w:lineRule="auto"/>
        <w:rPr>
          <w:rFonts w:ascii="Times New Roman" w:eastAsia="Calibri" w:hAnsi="Times New Roman" w:cs="Times New Roman"/>
          <w:i/>
          <w:highlight w:val="yellow"/>
        </w:rPr>
      </w:pPr>
    </w:p>
    <w:p w14:paraId="59FCE533" w14:textId="77777777" w:rsidR="00B04045" w:rsidRPr="00694700" w:rsidRDefault="00B04045" w:rsidP="00B04045">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55F1AA1F" w14:textId="77777777" w:rsidR="00B04045" w:rsidRPr="00694700"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9D17A9">
        <w:rPr>
          <w:rFonts w:ascii="Times New Roman" w:eastAsia="Calibri" w:hAnsi="Times New Roman" w:cs="Times New Roman"/>
        </w:rPr>
        <w:t>Dermatitas (įskaitant kontaktinį dermatitą), odos bėrimas, niežulys, odos paraudimas ar išbėrimas, egzema.</w:t>
      </w:r>
    </w:p>
    <w:p w14:paraId="331843E0" w14:textId="77777777" w:rsidR="00B04045" w:rsidRPr="00694700" w:rsidRDefault="00B04045" w:rsidP="00B04045">
      <w:pPr>
        <w:tabs>
          <w:tab w:val="num" w:pos="567"/>
        </w:tabs>
        <w:spacing w:after="0" w:line="240" w:lineRule="auto"/>
        <w:ind w:left="567" w:hanging="567"/>
        <w:contextualSpacing/>
        <w:rPr>
          <w:rFonts w:ascii="Times New Roman" w:eastAsia="Calibri" w:hAnsi="Times New Roman" w:cs="Times New Roman"/>
        </w:rPr>
      </w:pPr>
    </w:p>
    <w:p w14:paraId="44F0AF55" w14:textId="77777777" w:rsidR="00B04045" w:rsidRPr="00694700" w:rsidRDefault="00B04045" w:rsidP="00B04045">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Labai reti šalutinio poveikio reiškiniai (gali pasireikšti rečiau kaip 1 iš 10</w:t>
      </w:r>
      <w:r>
        <w:rPr>
          <w:rFonts w:ascii="Times New Roman" w:eastAsia="Calibri" w:hAnsi="Times New Roman" w:cs="Times New Roman"/>
        </w:rPr>
        <w:t> </w:t>
      </w:r>
      <w:r w:rsidRPr="000D1FF0">
        <w:rPr>
          <w:rFonts w:ascii="Times New Roman" w:eastAsia="Times New Roman" w:hAnsi="Times New Roman" w:cs="Times New Roman"/>
          <w:b/>
          <w:bCs/>
          <w:noProof/>
          <w:snapToGrid w:val="0"/>
        </w:rPr>
        <w:t>000 asmenų</w:t>
      </w:r>
      <w:r w:rsidRPr="000D1FF0">
        <w:rPr>
          <w:rFonts w:ascii="Times New Roman" w:eastAsia="Times New Roman" w:hAnsi="Times New Roman" w:cs="Times New Roman"/>
          <w:b/>
          <w:iCs/>
          <w:lang w:eastAsia="lt-LT"/>
        </w:rPr>
        <w:t>):</w:t>
      </w:r>
    </w:p>
    <w:p w14:paraId="60832A3E" w14:textId="77777777" w:rsidR="00B04045" w:rsidRPr="009D17A9" w:rsidRDefault="00B04045" w:rsidP="00B04045">
      <w:pPr>
        <w:spacing w:after="0" w:line="240" w:lineRule="auto"/>
        <w:ind w:left="567" w:hanging="567"/>
        <w:rPr>
          <w:rFonts w:ascii="Times New Roman" w:eastAsia="Calibri" w:hAnsi="Times New Roman" w:cs="Times New Roman"/>
        </w:rPr>
      </w:pPr>
      <w:r w:rsidRPr="009D17A9">
        <w:rPr>
          <w:rFonts w:ascii="Times New Roman" w:eastAsia="Calibri" w:hAnsi="Times New Roman" w:cs="Times New Roman"/>
        </w:rPr>
        <w:t>-</w:t>
      </w:r>
      <w:r w:rsidRPr="009D17A9">
        <w:rPr>
          <w:rFonts w:ascii="Times New Roman" w:eastAsia="Calibri" w:hAnsi="Times New Roman" w:cs="Times New Roman"/>
        </w:rPr>
        <w:tab/>
        <w:t>Pustulinis bėrimas;</w:t>
      </w:r>
    </w:p>
    <w:p w14:paraId="22F8689D" w14:textId="77777777" w:rsidR="00B04045" w:rsidRPr="009D17A9" w:rsidRDefault="00B04045" w:rsidP="00B04045">
      <w:pPr>
        <w:pStyle w:val="BT-EMEASMCA"/>
        <w:spacing w:after="0"/>
        <w:ind w:left="567" w:hanging="567"/>
        <w:rPr>
          <w:rFonts w:ascii="Times New Roman" w:hAnsi="Times New Roman" w:cs="Times New Roman"/>
        </w:rPr>
      </w:pPr>
      <w:r w:rsidRPr="009D17A9">
        <w:rPr>
          <w:rFonts w:ascii="Times New Roman" w:hAnsi="Times New Roman" w:cs="Times New Roman"/>
        </w:rPr>
        <w:t>Padidėjęs odos jautrumas saulės šviesai. Tokio poveikio požymiai yra nudegimas</w:t>
      </w:r>
      <w:r>
        <w:rPr>
          <w:rFonts w:ascii="Times New Roman" w:hAnsi="Times New Roman" w:cs="Times New Roman"/>
        </w:rPr>
        <w:t xml:space="preserve"> saulėje</w:t>
      </w:r>
      <w:r w:rsidRPr="009D17A9">
        <w:rPr>
          <w:rFonts w:ascii="Times New Roman" w:hAnsi="Times New Roman" w:cs="Times New Roman"/>
        </w:rPr>
        <w:t>, lydimas niežėjimo, patinimo ir pūslių atsiradimo.</w:t>
      </w:r>
    </w:p>
    <w:p w14:paraId="2ED20B94" w14:textId="77777777" w:rsidR="00B04045" w:rsidRDefault="00B04045" w:rsidP="00B04045">
      <w:pPr>
        <w:spacing w:after="0" w:line="240" w:lineRule="auto"/>
        <w:rPr>
          <w:rFonts w:ascii="Times New Roman" w:eastAsia="Times New Roman" w:hAnsi="Times New Roman" w:cs="Times New Roman"/>
          <w:b/>
          <w:bCs/>
          <w:noProof/>
          <w:snapToGrid w:val="0"/>
        </w:rPr>
      </w:pPr>
    </w:p>
    <w:p w14:paraId="4B12FD9D" w14:textId="77777777" w:rsidR="00B04045" w:rsidRPr="000846BE" w:rsidRDefault="00B04045" w:rsidP="00B04045">
      <w:pPr>
        <w:spacing w:after="0" w:line="240" w:lineRule="auto"/>
        <w:rPr>
          <w:rFonts w:ascii="Times New Roman" w:eastAsia="Times New Roman" w:hAnsi="Times New Roman" w:cs="Times New Roman"/>
          <w:i/>
          <w:lang w:eastAsia="lt-LT"/>
        </w:rPr>
      </w:pPr>
      <w:r w:rsidRPr="000D1FF0">
        <w:rPr>
          <w:rFonts w:ascii="Times New Roman" w:eastAsia="Times New Roman" w:hAnsi="Times New Roman" w:cs="Times New Roman"/>
          <w:b/>
          <w:bCs/>
          <w:noProof/>
          <w:snapToGrid w:val="0"/>
        </w:rPr>
        <w:t>Šalutinio poveikio reiškiniai, kurių dažnis nežinomas (negali būti apskaičiuotas pagal turimus duomenis):</w:t>
      </w:r>
    </w:p>
    <w:p w14:paraId="32984980" w14:textId="77777777" w:rsidR="00B04045" w:rsidRPr="00694700" w:rsidRDefault="00B04045" w:rsidP="00B04045">
      <w:pPr>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Deginimo pojūtis vartojimo vietoje, sausa oda.</w:t>
      </w:r>
    </w:p>
    <w:p w14:paraId="174888B2" w14:textId="77777777" w:rsidR="00B04045" w:rsidRDefault="00B04045" w:rsidP="00B04045">
      <w:pPr>
        <w:spacing w:after="0" w:line="240" w:lineRule="auto"/>
        <w:rPr>
          <w:rFonts w:ascii="Times New Roman" w:eastAsia="Calibri" w:hAnsi="Times New Roman" w:cs="Times New Roman"/>
        </w:rPr>
      </w:pPr>
    </w:p>
    <w:p w14:paraId="54B0DC4B" w14:textId="77777777" w:rsidR="00B04045" w:rsidRPr="00694700" w:rsidRDefault="00B04045" w:rsidP="00B04045">
      <w:pPr>
        <w:spacing w:after="0" w:line="240" w:lineRule="auto"/>
        <w:rPr>
          <w:rFonts w:ascii="Times New Roman" w:eastAsia="Calibri" w:hAnsi="Times New Roman" w:cs="Times New Roman"/>
        </w:rPr>
      </w:pPr>
      <w:r>
        <w:rPr>
          <w:rFonts w:ascii="Times New Roman" w:eastAsia="Calibri" w:hAnsi="Times New Roman" w:cs="Times New Roman"/>
        </w:rPr>
        <w:t>Jei</w:t>
      </w:r>
      <w:r w:rsidRPr="00BB3CE7">
        <w:rPr>
          <w:rFonts w:ascii="Times New Roman" w:eastAsia="Calibri" w:hAnsi="Times New Roman" w:cs="Times New Roman"/>
        </w:rPr>
        <w:t xml:space="preserve"> </w:t>
      </w:r>
      <w:r w:rsidRPr="009D17A9">
        <w:rPr>
          <w:rFonts w:ascii="Times New Roman" w:eastAsia="Calibri" w:hAnsi="Times New Roman" w:cs="Times New Roman"/>
        </w:rPr>
        <w:t xml:space="preserve">Diclofenac diethylamine Sopharma </w:t>
      </w:r>
      <w:r>
        <w:rPr>
          <w:rFonts w:ascii="Times New Roman" w:eastAsia="Calibri" w:hAnsi="Times New Roman" w:cs="Times New Roman"/>
        </w:rPr>
        <w:t>vartojama ant</w:t>
      </w:r>
      <w:r w:rsidRPr="00112449">
        <w:rPr>
          <w:rFonts w:ascii="Times New Roman" w:eastAsia="Calibri" w:hAnsi="Times New Roman" w:cs="Times New Roman"/>
        </w:rPr>
        <w:t xml:space="preserve"> dideli</w:t>
      </w:r>
      <w:r>
        <w:rPr>
          <w:rFonts w:ascii="Times New Roman" w:eastAsia="Calibri" w:hAnsi="Times New Roman" w:cs="Times New Roman"/>
        </w:rPr>
        <w:t>ų</w:t>
      </w:r>
      <w:r w:rsidRPr="00112449">
        <w:rPr>
          <w:rFonts w:ascii="Times New Roman" w:eastAsia="Calibri" w:hAnsi="Times New Roman" w:cs="Times New Roman"/>
        </w:rPr>
        <w:t xml:space="preserve"> odos plot</w:t>
      </w:r>
      <w:r>
        <w:rPr>
          <w:rFonts w:ascii="Times New Roman" w:eastAsia="Calibri" w:hAnsi="Times New Roman" w:cs="Times New Roman"/>
        </w:rPr>
        <w:t>ų</w:t>
      </w:r>
      <w:r w:rsidRPr="00112449">
        <w:rPr>
          <w:rFonts w:ascii="Times New Roman" w:eastAsia="Calibri" w:hAnsi="Times New Roman" w:cs="Times New Roman"/>
        </w:rPr>
        <w:t xml:space="preserve"> ir ilgą laiką, </w:t>
      </w:r>
      <w:r w:rsidRPr="00260B0A">
        <w:rPr>
          <w:rFonts w:ascii="Times New Roman" w:eastAsia="SimSun" w:hAnsi="Times New Roman" w:cs="Times New Roman"/>
          <w:snapToGrid w:val="0"/>
          <w:color w:val="000000"/>
          <w:lang w:eastAsia="x-none"/>
        </w:rPr>
        <w:t>negalima paneigti sistemini</w:t>
      </w:r>
      <w:r>
        <w:rPr>
          <w:rFonts w:ascii="Times New Roman" w:eastAsia="SimSun" w:hAnsi="Times New Roman" w:cs="Times New Roman"/>
          <w:snapToGrid w:val="0"/>
          <w:color w:val="000000"/>
          <w:lang w:eastAsia="x-none"/>
        </w:rPr>
        <w:t>ų</w:t>
      </w:r>
      <w:r w:rsidRPr="00260B0A">
        <w:rPr>
          <w:rFonts w:ascii="Times New Roman" w:eastAsia="SimSun" w:hAnsi="Times New Roman" w:cs="Times New Roman"/>
          <w:snapToGrid w:val="0"/>
          <w:color w:val="000000"/>
          <w:lang w:eastAsia="x-none"/>
        </w:rPr>
        <w:t xml:space="preserve"> </w:t>
      </w:r>
      <w:r>
        <w:rPr>
          <w:rFonts w:ascii="Times New Roman" w:eastAsia="SimSun" w:hAnsi="Times New Roman" w:cs="Times New Roman"/>
          <w:snapToGrid w:val="0"/>
          <w:color w:val="000000"/>
          <w:lang w:eastAsia="x-none"/>
        </w:rPr>
        <w:t>nepageidaujamo</w:t>
      </w:r>
      <w:r w:rsidRPr="00260B0A">
        <w:rPr>
          <w:rFonts w:ascii="Times New Roman" w:eastAsia="SimSun" w:hAnsi="Times New Roman" w:cs="Times New Roman"/>
          <w:snapToGrid w:val="0"/>
          <w:color w:val="000000"/>
          <w:lang w:eastAsia="x-none"/>
        </w:rPr>
        <w:t xml:space="preserve"> poveikio </w:t>
      </w:r>
      <w:r>
        <w:rPr>
          <w:rFonts w:ascii="Times New Roman" w:eastAsia="SimSun" w:hAnsi="Times New Roman" w:cs="Times New Roman"/>
          <w:snapToGrid w:val="0"/>
          <w:color w:val="000000"/>
          <w:lang w:eastAsia="x-none"/>
        </w:rPr>
        <w:t xml:space="preserve">reakcijų, </w:t>
      </w:r>
      <w:r w:rsidRPr="00112449">
        <w:rPr>
          <w:rFonts w:ascii="Times New Roman" w:eastAsia="Calibri" w:hAnsi="Times New Roman" w:cs="Times New Roman"/>
        </w:rPr>
        <w:t>(pvz., nepageidaujamo poveikio inkstams, kepenims ar virškinimo traktui, sisteminių padidėjusio jautrumo reakcijų)</w:t>
      </w:r>
      <w:r>
        <w:rPr>
          <w:rFonts w:ascii="Times New Roman" w:eastAsia="Calibri" w:hAnsi="Times New Roman" w:cs="Times New Roman"/>
        </w:rPr>
        <w:t xml:space="preserve"> galimybės,</w:t>
      </w:r>
      <w:r w:rsidRPr="004658B8">
        <w:rPr>
          <w:rFonts w:ascii="Times New Roman" w:eastAsia="SimSun" w:hAnsi="Times New Roman" w:cs="Times New Roman"/>
          <w:snapToGrid w:val="0"/>
          <w:color w:val="000000"/>
          <w:lang w:eastAsia="x-none"/>
        </w:rPr>
        <w:t xml:space="preserve"> kadangi jos </w:t>
      </w:r>
      <w:r>
        <w:rPr>
          <w:rFonts w:ascii="Times New Roman" w:eastAsia="SimSun" w:hAnsi="Times New Roman" w:cs="Times New Roman"/>
          <w:snapToGrid w:val="0"/>
          <w:color w:val="000000"/>
          <w:lang w:eastAsia="x-none"/>
        </w:rPr>
        <w:t>galimai</w:t>
      </w:r>
      <w:r w:rsidRPr="004658B8">
        <w:rPr>
          <w:rFonts w:ascii="Times New Roman" w:eastAsia="SimSun" w:hAnsi="Times New Roman" w:cs="Times New Roman"/>
          <w:snapToGrid w:val="0"/>
          <w:color w:val="000000"/>
          <w:lang w:eastAsia="x-none"/>
        </w:rPr>
        <w:t xml:space="preserve"> </w:t>
      </w:r>
      <w:r>
        <w:rPr>
          <w:rFonts w:ascii="Times New Roman" w:eastAsia="SimSun" w:hAnsi="Times New Roman" w:cs="Times New Roman"/>
          <w:snapToGrid w:val="0"/>
          <w:color w:val="000000"/>
          <w:lang w:eastAsia="x-none"/>
        </w:rPr>
        <w:t>pasireiškia</w:t>
      </w:r>
      <w:r w:rsidRPr="004658B8">
        <w:rPr>
          <w:rFonts w:ascii="Times New Roman" w:eastAsia="SimSun" w:hAnsi="Times New Roman" w:cs="Times New Roman"/>
          <w:snapToGrid w:val="0"/>
          <w:color w:val="000000"/>
          <w:lang w:eastAsia="x-none"/>
        </w:rPr>
        <w:t xml:space="preserve"> po sisteminio vaist</w:t>
      </w:r>
      <w:r>
        <w:rPr>
          <w:rFonts w:ascii="Times New Roman" w:eastAsia="SimSun" w:hAnsi="Times New Roman" w:cs="Times New Roman"/>
          <w:snapToGrid w:val="0"/>
          <w:color w:val="000000"/>
          <w:lang w:eastAsia="x-none"/>
        </w:rPr>
        <w:t>inių preparatų</w:t>
      </w:r>
      <w:r w:rsidRPr="004658B8">
        <w:rPr>
          <w:rFonts w:ascii="Times New Roman" w:eastAsia="SimSun" w:hAnsi="Times New Roman" w:cs="Times New Roman"/>
          <w:snapToGrid w:val="0"/>
          <w:color w:val="000000"/>
          <w:lang w:eastAsia="x-none"/>
        </w:rPr>
        <w:t>, kurių sudėtyje yra diklofenako, vartojimo</w:t>
      </w:r>
      <w:r w:rsidRPr="00112449">
        <w:rPr>
          <w:rFonts w:ascii="Times New Roman" w:eastAsia="Calibri" w:hAnsi="Times New Roman" w:cs="Times New Roman"/>
        </w:rPr>
        <w:t>.</w:t>
      </w:r>
    </w:p>
    <w:p w14:paraId="20001BF7" w14:textId="77777777" w:rsidR="00B04045" w:rsidRDefault="00B04045" w:rsidP="00B04045">
      <w:pPr>
        <w:spacing w:after="0" w:line="240" w:lineRule="auto"/>
        <w:rPr>
          <w:rFonts w:ascii="Times New Roman" w:eastAsia="Calibri" w:hAnsi="Times New Roman" w:cs="Times New Roman"/>
          <w:b/>
          <w:noProof/>
        </w:rPr>
      </w:pPr>
    </w:p>
    <w:p w14:paraId="3F3D89BA" w14:textId="77777777" w:rsidR="00B04045" w:rsidRPr="00694700" w:rsidRDefault="00B04045" w:rsidP="00B04045">
      <w:pPr>
        <w:spacing w:after="0" w:line="240" w:lineRule="auto"/>
        <w:rPr>
          <w:rFonts w:ascii="Times New Roman" w:eastAsia="Calibri" w:hAnsi="Times New Roman" w:cs="Times New Roman"/>
          <w:b/>
        </w:rPr>
      </w:pPr>
      <w:r w:rsidRPr="00694700">
        <w:rPr>
          <w:rFonts w:ascii="Times New Roman" w:eastAsia="Calibri" w:hAnsi="Times New Roman" w:cs="Times New Roman"/>
          <w:b/>
          <w:noProof/>
        </w:rPr>
        <w:t>Pranešimas apie šalutinį poveikį</w:t>
      </w:r>
    </w:p>
    <w:p w14:paraId="3FB9D690" w14:textId="64C76E68" w:rsidR="00A63F56" w:rsidRPr="00694700" w:rsidRDefault="00A63F56" w:rsidP="00B04045">
      <w:pPr>
        <w:tabs>
          <w:tab w:val="left" w:pos="567"/>
        </w:tabs>
        <w:spacing w:after="0" w:line="260" w:lineRule="exact"/>
        <w:ind w:right="-1"/>
        <w:rPr>
          <w:rFonts w:ascii="Times New Roman" w:eastAsia="Calibri" w:hAnsi="Times New Roman" w:cs="Times New Roman"/>
        </w:rPr>
      </w:pPr>
      <w:r w:rsidRPr="00EA0F01">
        <w:rPr>
          <w:rFonts w:ascii="Times New Roman" w:eastAsia="Calibri" w:hAnsi="Times New Roman" w:cs="Times New Roman"/>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EA0F01">
          <w:rPr>
            <w:rStyle w:val="Hipersaitas"/>
            <w:rFonts w:ascii="Times New Roman" w:eastAsia="Calibri" w:hAnsi="Times New Roman" w:cs="Times New Roman"/>
            <w:noProof/>
          </w:rPr>
          <w:t>https://vvkt.lrv.lt/lt/</w:t>
        </w:r>
      </w:hyperlink>
      <w:r w:rsidRPr="00EA0F01">
        <w:rPr>
          <w:rFonts w:ascii="Times New Roman" w:eastAsia="Calibri" w:hAnsi="Times New Roman" w:cs="Times New Roman"/>
          <w:noProof/>
        </w:rPr>
        <w:t xml:space="preserve"> nurodytais būdais arba paskambinti nemokamu telefonu 8 800 73 568. Pranešdami apie šalutinį poveikį galite mums padėti gauti daugiau informacijos apie šio vaisto saugumą.</w:t>
      </w:r>
    </w:p>
    <w:p w14:paraId="52B07E59" w14:textId="77777777" w:rsidR="00B04045" w:rsidRPr="00694700" w:rsidRDefault="00B04045" w:rsidP="00B04045">
      <w:pPr>
        <w:spacing w:after="0" w:line="240" w:lineRule="auto"/>
        <w:rPr>
          <w:rFonts w:ascii="Times New Roman" w:eastAsia="Calibri" w:hAnsi="Times New Roman" w:cs="Times New Roman"/>
        </w:rPr>
      </w:pPr>
    </w:p>
    <w:p w14:paraId="57EBFC2A" w14:textId="77777777" w:rsidR="00B04045" w:rsidRPr="00694700" w:rsidRDefault="00B04045" w:rsidP="00B04045">
      <w:pPr>
        <w:spacing w:after="0" w:line="240" w:lineRule="auto"/>
        <w:rPr>
          <w:rFonts w:ascii="Times New Roman" w:eastAsia="Calibri" w:hAnsi="Times New Roman" w:cs="Times New Roman"/>
        </w:rPr>
      </w:pPr>
    </w:p>
    <w:p w14:paraId="1335BD50"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5.</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laikyti </w:t>
      </w:r>
      <w:r w:rsidRPr="00F3714D">
        <w:rPr>
          <w:rFonts w:ascii="Times New Roman" w:eastAsia="Calibri" w:hAnsi="Times New Roman" w:cs="Times New Roman"/>
          <w:b/>
          <w:bCs/>
        </w:rPr>
        <w:t>Diclofenac diethylamine Sopharma</w:t>
      </w:r>
    </w:p>
    <w:p w14:paraId="0FAC68AD" w14:textId="77777777" w:rsidR="00B04045" w:rsidRPr="00694700" w:rsidRDefault="00B04045" w:rsidP="00B04045">
      <w:pPr>
        <w:spacing w:after="0" w:line="240" w:lineRule="auto"/>
        <w:rPr>
          <w:rFonts w:ascii="Times New Roman" w:eastAsia="Calibri" w:hAnsi="Times New Roman" w:cs="Times New Roman"/>
          <w:b/>
          <w:bCs/>
        </w:rPr>
      </w:pPr>
    </w:p>
    <w:p w14:paraId="64387AAE" w14:textId="77777777" w:rsidR="00B04045" w:rsidRPr="00694700" w:rsidRDefault="00B04045" w:rsidP="00B04045">
      <w:pPr>
        <w:numPr>
          <w:ilvl w:val="12"/>
          <w:numId w:val="0"/>
        </w:numPr>
        <w:spacing w:after="0" w:line="240" w:lineRule="auto"/>
        <w:ind w:right="-2"/>
        <w:rPr>
          <w:rFonts w:ascii="Times New Roman" w:eastAsia="Calibri" w:hAnsi="Times New Roman" w:cs="Times New Roman"/>
        </w:rPr>
      </w:pPr>
      <w:r w:rsidRPr="00694700">
        <w:rPr>
          <w:rFonts w:ascii="Times New Roman" w:eastAsia="Calibri" w:hAnsi="Times New Roman" w:cs="Times New Roman"/>
        </w:rPr>
        <w:t>Šį vaistą laikykite vaikams nepastebimoje ir nepasiekiamoje vietoje.</w:t>
      </w:r>
    </w:p>
    <w:p w14:paraId="65C74A23" w14:textId="77777777" w:rsidR="00B04045" w:rsidRPr="00694700" w:rsidRDefault="00B04045" w:rsidP="00B04045">
      <w:pPr>
        <w:spacing w:after="0" w:line="240" w:lineRule="auto"/>
        <w:rPr>
          <w:rFonts w:ascii="Times New Roman" w:eastAsia="Calibri" w:hAnsi="Times New Roman" w:cs="Times New Roman"/>
        </w:rPr>
      </w:pPr>
    </w:p>
    <w:p w14:paraId="29741442" w14:textId="77777777" w:rsidR="00B04045" w:rsidRPr="00662466" w:rsidRDefault="00B04045" w:rsidP="00B04045">
      <w:pPr>
        <w:spacing w:after="0" w:line="240" w:lineRule="auto"/>
        <w:rPr>
          <w:rFonts w:ascii="Times New Roman" w:eastAsia="Calibri" w:hAnsi="Times New Roman" w:cs="Times New Roman"/>
        </w:rPr>
      </w:pPr>
      <w:r w:rsidRPr="00662466">
        <w:rPr>
          <w:rFonts w:ascii="Times New Roman" w:eastAsia="Calibri" w:hAnsi="Times New Roman" w:cs="Times New Roman"/>
        </w:rPr>
        <w:t xml:space="preserve">Laikyti </w:t>
      </w:r>
      <w:r>
        <w:rPr>
          <w:rFonts w:ascii="Times New Roman" w:eastAsia="Calibri" w:hAnsi="Times New Roman" w:cs="Times New Roman"/>
        </w:rPr>
        <w:t>žemesnėje</w:t>
      </w:r>
      <w:r w:rsidRPr="00662466">
        <w:rPr>
          <w:rFonts w:ascii="Times New Roman" w:eastAsia="Calibri" w:hAnsi="Times New Roman" w:cs="Times New Roman"/>
        </w:rPr>
        <w:t xml:space="preserve"> kaip 25</w:t>
      </w:r>
      <w:r>
        <w:rPr>
          <w:rFonts w:ascii="Times New Roman" w:eastAsia="Calibri" w:hAnsi="Times New Roman" w:cs="Times New Roman"/>
        </w:rPr>
        <w:t> </w:t>
      </w:r>
      <w:r w:rsidRPr="00662466">
        <w:rPr>
          <w:rFonts w:ascii="Times New Roman" w:hAnsi="Times New Roman" w:cs="Times New Roman"/>
          <w:noProof/>
        </w:rPr>
        <w:sym w:font="Symbol" w:char="F0B0"/>
      </w:r>
      <w:r w:rsidRPr="00662466">
        <w:rPr>
          <w:rFonts w:ascii="Times New Roman" w:hAnsi="Times New Roman" w:cs="Times New Roman"/>
          <w:noProof/>
        </w:rPr>
        <w:t>C</w:t>
      </w:r>
      <w:r w:rsidRPr="00662466">
        <w:rPr>
          <w:rFonts w:ascii="Times New Roman" w:eastAsia="Calibri" w:hAnsi="Times New Roman" w:cs="Times New Roman"/>
        </w:rPr>
        <w:t xml:space="preserve"> temperatūroje.</w:t>
      </w:r>
      <w:r>
        <w:rPr>
          <w:rFonts w:ascii="Times New Roman" w:eastAsia="Calibri" w:hAnsi="Times New Roman" w:cs="Times New Roman"/>
        </w:rPr>
        <w:t xml:space="preserve"> </w:t>
      </w:r>
      <w:r w:rsidRPr="00662466">
        <w:rPr>
          <w:rFonts w:ascii="Times New Roman" w:eastAsia="Calibri" w:hAnsi="Times New Roman" w:cs="Times New Roman"/>
        </w:rPr>
        <w:t>Laikyti gamintojo pakuotėje</w:t>
      </w:r>
      <w:r>
        <w:rPr>
          <w:rFonts w:ascii="Times New Roman" w:eastAsia="Calibri" w:hAnsi="Times New Roman" w:cs="Times New Roman"/>
        </w:rPr>
        <w:t>, kad vaistas būtų apsaugotas nuo šviesos.</w:t>
      </w:r>
    </w:p>
    <w:p w14:paraId="6539DEE6" w14:textId="77777777" w:rsidR="00B04045" w:rsidRPr="00694700" w:rsidRDefault="00B04045" w:rsidP="00B04045">
      <w:pPr>
        <w:spacing w:after="0" w:line="240" w:lineRule="auto"/>
        <w:rPr>
          <w:rFonts w:ascii="Times New Roman" w:eastAsia="Calibri" w:hAnsi="Times New Roman" w:cs="Times New Roman"/>
        </w:rPr>
      </w:pPr>
    </w:p>
    <w:p w14:paraId="7828FCDC" w14:textId="77777777" w:rsidR="00B04045"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Ant dėžutės po „Tinka iki“ </w:t>
      </w:r>
      <w:r>
        <w:rPr>
          <w:rFonts w:ascii="Times New Roman" w:eastAsia="Calibri" w:hAnsi="Times New Roman" w:cs="Times New Roman"/>
        </w:rPr>
        <w:t xml:space="preserve">ir tūbelės po „EXP“ </w:t>
      </w:r>
      <w:r w:rsidRPr="00694700">
        <w:rPr>
          <w:rFonts w:ascii="Times New Roman" w:eastAsia="Calibri" w:hAnsi="Times New Roman" w:cs="Times New Roman"/>
        </w:rPr>
        <w:t>nurodytam tinkamumo laikui pasibaigus, šio vaisto vartoti negalima. Vaistas tinkamas vartoti iki paskutinės nurodyto mėnesio dienos.</w:t>
      </w:r>
    </w:p>
    <w:p w14:paraId="459A5177" w14:textId="77777777" w:rsidR="002A611B" w:rsidRDefault="002A611B" w:rsidP="00B04045">
      <w:pPr>
        <w:spacing w:after="0" w:line="240" w:lineRule="auto"/>
        <w:rPr>
          <w:rFonts w:ascii="Times New Roman" w:eastAsia="Calibri" w:hAnsi="Times New Roman" w:cs="Times New Roman"/>
        </w:rPr>
      </w:pPr>
    </w:p>
    <w:p w14:paraId="640685ED" w14:textId="77777777" w:rsidR="002A611B" w:rsidRDefault="002A611B" w:rsidP="002A611B">
      <w:pPr>
        <w:spacing w:after="0" w:line="240" w:lineRule="auto"/>
        <w:rPr>
          <w:rFonts w:ascii="Times New Roman" w:eastAsia="Calibri" w:hAnsi="Times New Roman" w:cs="Times New Roman"/>
        </w:rPr>
      </w:pPr>
      <w:r w:rsidRPr="008B448F">
        <w:rPr>
          <w:rFonts w:ascii="Times New Roman" w:eastAsia="Calibri" w:hAnsi="Times New Roman" w:cs="Times New Roman"/>
        </w:rPr>
        <w:t>Tinkamumo laikas po tūbelės pirmojo atidarymo: 6</w:t>
      </w:r>
      <w:r>
        <w:rPr>
          <w:rFonts w:ascii="Times New Roman" w:eastAsia="Calibri" w:hAnsi="Times New Roman" w:cs="Times New Roman"/>
        </w:rPr>
        <w:t> </w:t>
      </w:r>
      <w:r w:rsidRPr="008B448F">
        <w:rPr>
          <w:rFonts w:ascii="Times New Roman" w:eastAsia="Calibri" w:hAnsi="Times New Roman" w:cs="Times New Roman"/>
        </w:rPr>
        <w:t>mėnesiai</w:t>
      </w:r>
      <w:r>
        <w:rPr>
          <w:rFonts w:ascii="Times New Roman" w:eastAsia="Calibri" w:hAnsi="Times New Roman" w:cs="Times New Roman"/>
        </w:rPr>
        <w:t xml:space="preserve"> 60 g pakuotėms ir 12 mėnesių 120 g pakuotėms</w:t>
      </w:r>
      <w:r w:rsidRPr="008B448F">
        <w:rPr>
          <w:rFonts w:ascii="Times New Roman" w:eastAsia="Calibri" w:hAnsi="Times New Roman" w:cs="Times New Roman"/>
        </w:rPr>
        <w:t>.</w:t>
      </w:r>
    </w:p>
    <w:p w14:paraId="577985EC" w14:textId="77777777" w:rsidR="00B04045" w:rsidRPr="00694700" w:rsidRDefault="00B04045" w:rsidP="00B04045">
      <w:pPr>
        <w:spacing w:after="0" w:line="240" w:lineRule="auto"/>
        <w:rPr>
          <w:rFonts w:ascii="Times New Roman" w:eastAsia="Calibri" w:hAnsi="Times New Roman" w:cs="Times New Roman"/>
        </w:rPr>
      </w:pPr>
    </w:p>
    <w:p w14:paraId="6C138E44"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4545B73F" w14:textId="77777777" w:rsidR="00B04045" w:rsidRPr="00694700" w:rsidRDefault="00B04045" w:rsidP="00B04045">
      <w:pPr>
        <w:spacing w:after="0" w:line="240" w:lineRule="auto"/>
        <w:rPr>
          <w:rFonts w:ascii="Times New Roman" w:eastAsia="Calibri" w:hAnsi="Times New Roman" w:cs="Times New Roman"/>
        </w:rPr>
      </w:pPr>
    </w:p>
    <w:p w14:paraId="1E93BF22" w14:textId="77777777" w:rsidR="00B04045" w:rsidRPr="00694700" w:rsidRDefault="00B04045" w:rsidP="00B04045">
      <w:pPr>
        <w:spacing w:after="0" w:line="240" w:lineRule="auto"/>
        <w:rPr>
          <w:rFonts w:ascii="Times New Roman" w:eastAsia="Calibri" w:hAnsi="Times New Roman" w:cs="Times New Roman"/>
        </w:rPr>
      </w:pPr>
    </w:p>
    <w:p w14:paraId="25184DA0" w14:textId="77777777" w:rsidR="00B04045" w:rsidRPr="00694700" w:rsidRDefault="00B04045" w:rsidP="00B04045">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6.</w:t>
      </w:r>
      <w:r w:rsidRPr="00694700">
        <w:rPr>
          <w:rFonts w:ascii="Times New Roman" w:eastAsia="Calibri" w:hAnsi="Times New Roman" w:cs="Times New Roman"/>
          <w:b/>
          <w:caps/>
        </w:rPr>
        <w:tab/>
      </w:r>
      <w:r w:rsidRPr="00694700">
        <w:rPr>
          <w:rFonts w:ascii="Times New Roman" w:eastAsia="Calibri" w:hAnsi="Times New Roman" w:cs="Times New Roman"/>
          <w:b/>
        </w:rPr>
        <w:t>Pakuotės turinys ir kita informacija</w:t>
      </w:r>
    </w:p>
    <w:p w14:paraId="3066B789" w14:textId="77777777" w:rsidR="00B04045" w:rsidRPr="00694700" w:rsidRDefault="00B04045" w:rsidP="00B04045">
      <w:pPr>
        <w:spacing w:after="0" w:line="240" w:lineRule="auto"/>
        <w:rPr>
          <w:rFonts w:ascii="Times New Roman" w:eastAsia="Calibri" w:hAnsi="Times New Roman" w:cs="Times New Roman"/>
        </w:rPr>
      </w:pPr>
    </w:p>
    <w:p w14:paraId="6F9BD663" w14:textId="77777777" w:rsidR="00B04045" w:rsidRPr="00694700" w:rsidRDefault="00B04045" w:rsidP="00B04045">
      <w:pPr>
        <w:spacing w:after="0" w:line="240" w:lineRule="auto"/>
        <w:rPr>
          <w:rFonts w:ascii="Times New Roman" w:eastAsia="Calibri" w:hAnsi="Times New Roman" w:cs="Times New Roman"/>
        </w:rPr>
      </w:pPr>
      <w:r w:rsidRPr="00F3714D">
        <w:rPr>
          <w:rFonts w:ascii="Times New Roman" w:eastAsia="Calibri" w:hAnsi="Times New Roman" w:cs="Times New Roman"/>
          <w:b/>
          <w:bCs/>
        </w:rPr>
        <w:t xml:space="preserve">Diclofenac diethylamine Sopharma </w:t>
      </w:r>
      <w:r w:rsidRPr="00694700">
        <w:rPr>
          <w:rFonts w:ascii="Times New Roman" w:eastAsia="Calibri" w:hAnsi="Times New Roman" w:cs="Times New Roman"/>
          <w:b/>
          <w:bCs/>
        </w:rPr>
        <w:t>sudėtis</w:t>
      </w:r>
    </w:p>
    <w:p w14:paraId="487C8914" w14:textId="51E37787" w:rsidR="00B04045" w:rsidRPr="00694700" w:rsidRDefault="00B04045" w:rsidP="00B04045">
      <w:pPr>
        <w:spacing w:after="0" w:line="240" w:lineRule="auto"/>
        <w:ind w:left="567" w:hanging="709"/>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r>
      <w:r w:rsidR="00EA0F01" w:rsidRPr="00EA0F01">
        <w:rPr>
          <w:rFonts w:ascii="Times New Roman" w:eastAsia="Calibri" w:hAnsi="Times New Roman" w:cs="Times New Roman"/>
        </w:rPr>
        <w:t>Veiklioji (-</w:t>
      </w:r>
      <w:proofErr w:type="spellStart"/>
      <w:r w:rsidR="00EA0F01" w:rsidRPr="00EA0F01">
        <w:rPr>
          <w:rFonts w:ascii="Times New Roman" w:eastAsia="Calibri" w:hAnsi="Times New Roman" w:cs="Times New Roman"/>
        </w:rPr>
        <w:t>sios</w:t>
      </w:r>
      <w:proofErr w:type="spellEnd"/>
      <w:r w:rsidR="00EA0F01" w:rsidRPr="00EA0F01">
        <w:rPr>
          <w:rFonts w:ascii="Times New Roman" w:eastAsia="Calibri" w:hAnsi="Times New Roman" w:cs="Times New Roman"/>
        </w:rPr>
        <w:t>) medžiaga (-</w:t>
      </w:r>
      <w:proofErr w:type="spellStart"/>
      <w:r w:rsidR="00EA0F01" w:rsidRPr="00EA0F01">
        <w:rPr>
          <w:rFonts w:ascii="Times New Roman" w:eastAsia="Calibri" w:hAnsi="Times New Roman" w:cs="Times New Roman"/>
        </w:rPr>
        <w:t>os</w:t>
      </w:r>
      <w:proofErr w:type="spellEnd"/>
      <w:r w:rsidR="00EA0F01" w:rsidRPr="00EA0F01">
        <w:rPr>
          <w:rFonts w:ascii="Times New Roman" w:eastAsia="Calibri" w:hAnsi="Times New Roman" w:cs="Times New Roman"/>
        </w:rPr>
        <w:t xml:space="preserve">) </w:t>
      </w:r>
      <w:r w:rsidRPr="00694700">
        <w:rPr>
          <w:rFonts w:ascii="Times New Roman" w:eastAsia="Calibri" w:hAnsi="Times New Roman" w:cs="Times New Roman"/>
        </w:rPr>
        <w:t xml:space="preserve">yra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Viename grame gelio yra 23,2 mg diklofenako dietilamino.</w:t>
      </w:r>
    </w:p>
    <w:p w14:paraId="6CA39A81" w14:textId="1E6D5787" w:rsidR="00B04045" w:rsidRPr="00694700" w:rsidRDefault="00B04045" w:rsidP="00B04045">
      <w:pPr>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r>
      <w:r w:rsidR="00EA0F01" w:rsidRPr="00EA0F01">
        <w:rPr>
          <w:rFonts w:ascii="Times New Roman" w:eastAsia="Calibri" w:hAnsi="Times New Roman" w:cs="Times New Roman"/>
        </w:rPr>
        <w:t>Pagalbinė (-ės) medžiaga (-</w:t>
      </w:r>
      <w:proofErr w:type="spellStart"/>
      <w:r w:rsidR="00EA0F01" w:rsidRPr="00EA0F01">
        <w:rPr>
          <w:rFonts w:ascii="Times New Roman" w:eastAsia="Calibri" w:hAnsi="Times New Roman" w:cs="Times New Roman"/>
        </w:rPr>
        <w:t>os</w:t>
      </w:r>
      <w:proofErr w:type="spellEnd"/>
      <w:r w:rsidR="00EA0F01" w:rsidRPr="00EA0F01">
        <w:rPr>
          <w:rFonts w:ascii="Times New Roman" w:eastAsia="Calibri" w:hAnsi="Times New Roman" w:cs="Times New Roman"/>
        </w:rPr>
        <w:t>)</w:t>
      </w:r>
      <w:r w:rsidR="00EA0F01">
        <w:rPr>
          <w:rFonts w:ascii="Times New Roman" w:eastAsia="Calibri" w:hAnsi="Times New Roman" w:cs="Times New Roman"/>
        </w:rPr>
        <w:t xml:space="preserve"> yra</w:t>
      </w:r>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butilhidroksitoluenas</w:t>
      </w:r>
      <w:proofErr w:type="spellEnd"/>
      <w:r w:rsidRPr="00694700">
        <w:rPr>
          <w:rFonts w:ascii="Times New Roman" w:eastAsia="Calibri" w:hAnsi="Times New Roman" w:cs="Times New Roman"/>
        </w:rPr>
        <w:t xml:space="preserve"> (E 321), </w:t>
      </w:r>
      <w:proofErr w:type="spellStart"/>
      <w:r w:rsidRPr="00694700">
        <w:rPr>
          <w:rFonts w:ascii="Times New Roman" w:eastAsia="Calibri" w:hAnsi="Times New Roman" w:cs="Times New Roman"/>
        </w:rPr>
        <w:t>karbomerai</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kokoilo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kaprilokapratas</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izopropilo alkoholis, skystasis parafinas</w:t>
      </w:r>
      <w:r>
        <w:rPr>
          <w:rFonts w:ascii="Times New Roman" w:eastAsia="Calibri" w:hAnsi="Times New Roman" w:cs="Times New Roman"/>
        </w:rPr>
        <w:t xml:space="preserve"> (E 905a)</w:t>
      </w:r>
      <w:r w:rsidRPr="00694700">
        <w:rPr>
          <w:rFonts w:ascii="Times New Roman" w:eastAsia="Calibri" w:hAnsi="Times New Roman" w:cs="Times New Roman"/>
        </w:rPr>
        <w:t>, makrogolio cetostearilo eteris, oleilo alkoholis, propilenglikolis</w:t>
      </w:r>
      <w:r>
        <w:rPr>
          <w:rFonts w:ascii="Times New Roman" w:eastAsia="Calibri" w:hAnsi="Times New Roman" w:cs="Times New Roman"/>
        </w:rPr>
        <w:t xml:space="preserve"> (E 1520)</w:t>
      </w:r>
      <w:r w:rsidRPr="00694700">
        <w:rPr>
          <w:rFonts w:ascii="Times New Roman" w:eastAsia="Calibri" w:hAnsi="Times New Roman" w:cs="Times New Roman"/>
        </w:rPr>
        <w:t xml:space="preserve">, </w:t>
      </w:r>
      <w:r>
        <w:rPr>
          <w:rFonts w:ascii="Times New Roman" w:eastAsia="Calibri" w:hAnsi="Times New Roman" w:cs="Times New Roman"/>
        </w:rPr>
        <w:t>cineolis</w:t>
      </w:r>
      <w:r w:rsidRPr="00694700">
        <w:rPr>
          <w:rFonts w:ascii="Times New Roman" w:eastAsia="Calibri" w:hAnsi="Times New Roman" w:cs="Times New Roman"/>
        </w:rPr>
        <w:t>, išgrynintas vanduo.</w:t>
      </w:r>
    </w:p>
    <w:p w14:paraId="5B6B49B0" w14:textId="77777777" w:rsidR="00B04045" w:rsidRPr="00694700" w:rsidRDefault="00B04045" w:rsidP="00B04045">
      <w:pPr>
        <w:spacing w:after="0" w:line="220" w:lineRule="exact"/>
        <w:rPr>
          <w:rFonts w:ascii="Times New Roman" w:eastAsia="Calibri" w:hAnsi="Times New Roman" w:cs="Times New Roman"/>
          <w:b/>
          <w:bCs/>
        </w:rPr>
      </w:pPr>
    </w:p>
    <w:p w14:paraId="3DF6C479" w14:textId="77777777" w:rsidR="00B04045" w:rsidRPr="00694700" w:rsidRDefault="00B04045" w:rsidP="00B04045">
      <w:pPr>
        <w:spacing w:after="0" w:line="220" w:lineRule="exact"/>
        <w:rPr>
          <w:rFonts w:ascii="Times New Roman" w:eastAsia="Calibri" w:hAnsi="Times New Roman" w:cs="Times New Roman"/>
          <w:b/>
          <w:bCs/>
        </w:rPr>
      </w:pPr>
      <w:r w:rsidRPr="00F3714D">
        <w:rPr>
          <w:rFonts w:ascii="Times New Roman" w:eastAsia="Calibri" w:hAnsi="Times New Roman" w:cs="Times New Roman"/>
          <w:b/>
          <w:bCs/>
        </w:rPr>
        <w:lastRenderedPageBreak/>
        <w:t xml:space="preserve">Diclofenac diethylamine Sopharma </w:t>
      </w:r>
      <w:r w:rsidRPr="00694700">
        <w:rPr>
          <w:rFonts w:ascii="Times New Roman" w:eastAsia="Calibri" w:hAnsi="Times New Roman" w:cs="Times New Roman"/>
          <w:b/>
          <w:bCs/>
        </w:rPr>
        <w:t>išvaizda ir kiekis pakuotėje</w:t>
      </w:r>
    </w:p>
    <w:p w14:paraId="3EDC2023" w14:textId="77777777" w:rsidR="00B04045" w:rsidRPr="00694700" w:rsidRDefault="00B04045" w:rsidP="00B04045">
      <w:pPr>
        <w:spacing w:after="0" w:line="240" w:lineRule="auto"/>
        <w:rPr>
          <w:rFonts w:ascii="Times New Roman" w:eastAsia="Calibri" w:hAnsi="Times New Roman" w:cs="Times New Roman"/>
        </w:rPr>
      </w:pPr>
      <w:r w:rsidRPr="002F2C54">
        <w:rPr>
          <w:rFonts w:ascii="Times New Roman" w:eastAsia="Calibri" w:hAnsi="Times New Roman" w:cs="Times New Roman"/>
        </w:rPr>
        <w:t>Diclofenac diethylamine Sopharma 23,2</w:t>
      </w:r>
      <w:r>
        <w:rPr>
          <w:rFonts w:ascii="Times New Roman" w:eastAsia="Calibri" w:hAnsi="Times New Roman" w:cs="Times New Roman"/>
        </w:rPr>
        <w:t> </w:t>
      </w:r>
      <w:r w:rsidRPr="002F2C54">
        <w:rPr>
          <w:rFonts w:ascii="Times New Roman" w:eastAsia="Calibri" w:hAnsi="Times New Roman" w:cs="Times New Roman"/>
        </w:rPr>
        <w:t xml:space="preserve">mg/g gelis </w:t>
      </w:r>
      <w:r w:rsidRPr="00694700">
        <w:rPr>
          <w:rFonts w:ascii="Times New Roman" w:eastAsia="Calibri" w:hAnsi="Times New Roman" w:cs="Times New Roman"/>
        </w:rPr>
        <w:t>yra</w:t>
      </w:r>
      <w:r w:rsidRPr="002F2C54">
        <w:rPr>
          <w:rFonts w:ascii="Times New Roman" w:eastAsia="Calibri" w:hAnsi="Times New Roman" w:cs="Times New Roman"/>
        </w:rPr>
        <w:t xml:space="preserve"> </w:t>
      </w:r>
      <w:r w:rsidRPr="00694700">
        <w:rPr>
          <w:rFonts w:ascii="Times New Roman" w:eastAsia="Calibri" w:hAnsi="Times New Roman" w:cs="Times New Roman"/>
        </w:rPr>
        <w:t>kremo pavidalo</w:t>
      </w:r>
      <w:r>
        <w:rPr>
          <w:rFonts w:ascii="Times New Roman" w:eastAsia="Calibri" w:hAnsi="Times New Roman" w:cs="Times New Roman"/>
        </w:rPr>
        <w:t>,</w:t>
      </w:r>
      <w:r w:rsidRPr="00694700">
        <w:rPr>
          <w:rFonts w:ascii="Times New Roman" w:eastAsia="Calibri" w:hAnsi="Times New Roman" w:cs="Times New Roman"/>
        </w:rPr>
        <w:t xml:space="preserve"> homogenišk</w:t>
      </w:r>
      <w:r>
        <w:rPr>
          <w:rFonts w:ascii="Times New Roman" w:eastAsia="Calibri" w:hAnsi="Times New Roman" w:cs="Times New Roman"/>
        </w:rPr>
        <w:t>os konsistencijos</w:t>
      </w:r>
      <w:r w:rsidRPr="00694700">
        <w:rPr>
          <w:rFonts w:ascii="Times New Roman" w:eastAsia="Calibri" w:hAnsi="Times New Roman" w:cs="Times New Roman"/>
        </w:rPr>
        <w:t xml:space="preserve"> gelis.</w:t>
      </w:r>
    </w:p>
    <w:p w14:paraId="1DC9B1D0" w14:textId="77777777" w:rsidR="00B04045" w:rsidRPr="00694700" w:rsidRDefault="00B04045" w:rsidP="00B04045">
      <w:pPr>
        <w:spacing w:after="0" w:line="240" w:lineRule="auto"/>
        <w:rPr>
          <w:rFonts w:ascii="Times New Roman" w:eastAsia="Calibri" w:hAnsi="Times New Roman" w:cs="Times New Roman"/>
        </w:rPr>
      </w:pPr>
    </w:p>
    <w:p w14:paraId="5DB73CE5" w14:textId="77777777" w:rsidR="00B04045" w:rsidRDefault="00B04045" w:rsidP="00B04045">
      <w:pPr>
        <w:spacing w:after="0" w:line="240" w:lineRule="auto"/>
        <w:rPr>
          <w:rFonts w:ascii="Times New Roman" w:eastAsia="Calibri" w:hAnsi="Times New Roman" w:cs="Times New Roman"/>
        </w:rPr>
      </w:pPr>
      <w:r w:rsidRPr="004643EF">
        <w:rPr>
          <w:rFonts w:ascii="Times New Roman" w:eastAsia="Calibri" w:hAnsi="Times New Roman" w:cs="Times New Roman"/>
        </w:rPr>
        <w:t>60</w:t>
      </w:r>
      <w:r>
        <w:rPr>
          <w:rFonts w:ascii="Times New Roman" w:eastAsia="Calibri" w:hAnsi="Times New Roman" w:cs="Times New Roman"/>
        </w:rPr>
        <w:t> </w:t>
      </w:r>
      <w:r w:rsidRPr="004643EF">
        <w:rPr>
          <w:rFonts w:ascii="Times New Roman" w:eastAsia="Calibri" w:hAnsi="Times New Roman" w:cs="Times New Roman"/>
        </w:rPr>
        <w:t>g arba 120</w:t>
      </w:r>
      <w:r>
        <w:rPr>
          <w:rFonts w:ascii="Times New Roman" w:eastAsia="Calibri" w:hAnsi="Times New Roman" w:cs="Times New Roman"/>
        </w:rPr>
        <w:t> </w:t>
      </w:r>
      <w:r w:rsidRPr="004643EF">
        <w:rPr>
          <w:rFonts w:ascii="Times New Roman" w:eastAsia="Calibri" w:hAnsi="Times New Roman" w:cs="Times New Roman"/>
        </w:rPr>
        <w:t>g vaist</w:t>
      </w:r>
      <w:r>
        <w:rPr>
          <w:rFonts w:ascii="Times New Roman" w:eastAsia="Calibri" w:hAnsi="Times New Roman" w:cs="Times New Roman"/>
        </w:rPr>
        <w:t>o yra supilama</w:t>
      </w:r>
      <w:r w:rsidRPr="004643EF">
        <w:rPr>
          <w:rFonts w:ascii="Times New Roman" w:eastAsia="Calibri" w:hAnsi="Times New Roman" w:cs="Times New Roman"/>
        </w:rPr>
        <w:t xml:space="preserve"> į sandarią aliuminio tūbelę su membrana, iš vidaus padengtą epoksidiniu laku, su užsukamuoju </w:t>
      </w:r>
      <w:r>
        <w:rPr>
          <w:rFonts w:ascii="Times New Roman" w:eastAsia="Calibri" w:hAnsi="Times New Roman" w:cs="Times New Roman"/>
        </w:rPr>
        <w:t xml:space="preserve">polipropileno (PP) </w:t>
      </w:r>
      <w:r w:rsidRPr="004643EF">
        <w:rPr>
          <w:rFonts w:ascii="Times New Roman" w:eastAsia="Calibri" w:hAnsi="Times New Roman" w:cs="Times New Roman"/>
        </w:rPr>
        <w:t>dangteliu</w:t>
      </w:r>
      <w:r>
        <w:rPr>
          <w:rFonts w:ascii="Times New Roman" w:eastAsia="Calibri" w:hAnsi="Times New Roman" w:cs="Times New Roman"/>
        </w:rPr>
        <w:t>, kuriame yra</w:t>
      </w:r>
      <w:r w:rsidRPr="004643EF">
        <w:rPr>
          <w:rFonts w:ascii="Times New Roman" w:eastAsia="Calibri" w:hAnsi="Times New Roman" w:cs="Times New Roman"/>
        </w:rPr>
        <w:t xml:space="preserve"> pradūrimo įtais</w:t>
      </w:r>
      <w:r>
        <w:rPr>
          <w:rFonts w:ascii="Times New Roman" w:eastAsia="Calibri" w:hAnsi="Times New Roman" w:cs="Times New Roman"/>
        </w:rPr>
        <w:t>as</w:t>
      </w:r>
      <w:r w:rsidRPr="004643EF">
        <w:rPr>
          <w:rFonts w:ascii="Times New Roman" w:eastAsia="Calibri" w:hAnsi="Times New Roman" w:cs="Times New Roman"/>
        </w:rPr>
        <w:t>.</w:t>
      </w:r>
    </w:p>
    <w:p w14:paraId="59A81035" w14:textId="77777777" w:rsidR="00B04045" w:rsidRDefault="00B04045" w:rsidP="00B04045">
      <w:pPr>
        <w:spacing w:after="0" w:line="240" w:lineRule="auto"/>
        <w:rPr>
          <w:rFonts w:ascii="Times New Roman" w:eastAsia="Calibri" w:hAnsi="Times New Roman" w:cs="Times New Roman"/>
        </w:rPr>
      </w:pPr>
    </w:p>
    <w:p w14:paraId="1F829420" w14:textId="77777777" w:rsidR="00B04045" w:rsidRDefault="00B04045" w:rsidP="00B04045">
      <w:pPr>
        <w:spacing w:after="0" w:line="240" w:lineRule="auto"/>
        <w:rPr>
          <w:rFonts w:ascii="Times New Roman" w:eastAsia="Calibri" w:hAnsi="Times New Roman" w:cs="Times New Roman"/>
        </w:rPr>
      </w:pPr>
      <w:r w:rsidRPr="004643EF">
        <w:rPr>
          <w:rFonts w:ascii="Times New Roman" w:eastAsia="Calibri" w:hAnsi="Times New Roman" w:cs="Times New Roman"/>
        </w:rPr>
        <w:t>Kiekviena tūbelė</w:t>
      </w:r>
      <w:r>
        <w:rPr>
          <w:rFonts w:ascii="Times New Roman" w:eastAsia="Calibri" w:hAnsi="Times New Roman" w:cs="Times New Roman"/>
        </w:rPr>
        <w:t>,</w:t>
      </w:r>
      <w:r w:rsidRPr="004643EF">
        <w:rPr>
          <w:rFonts w:ascii="Times New Roman" w:eastAsia="Calibri" w:hAnsi="Times New Roman" w:cs="Times New Roman"/>
        </w:rPr>
        <w:t xml:space="preserve"> kartu su </w:t>
      </w:r>
      <w:r>
        <w:rPr>
          <w:rFonts w:ascii="Times New Roman" w:eastAsia="Calibri" w:hAnsi="Times New Roman" w:cs="Times New Roman"/>
        </w:rPr>
        <w:t>pakuotės</w:t>
      </w:r>
      <w:r w:rsidRPr="004643EF">
        <w:rPr>
          <w:rFonts w:ascii="Times New Roman" w:eastAsia="Calibri" w:hAnsi="Times New Roman" w:cs="Times New Roman"/>
        </w:rPr>
        <w:t xml:space="preserve"> lapeliu</w:t>
      </w:r>
      <w:r>
        <w:rPr>
          <w:rFonts w:ascii="Times New Roman" w:eastAsia="Calibri" w:hAnsi="Times New Roman" w:cs="Times New Roman"/>
        </w:rPr>
        <w:t>, yra</w:t>
      </w:r>
      <w:r w:rsidRPr="004643EF">
        <w:rPr>
          <w:rFonts w:ascii="Times New Roman" w:eastAsia="Calibri" w:hAnsi="Times New Roman" w:cs="Times New Roman"/>
        </w:rPr>
        <w:t xml:space="preserve"> įd</w:t>
      </w:r>
      <w:r>
        <w:rPr>
          <w:rFonts w:ascii="Times New Roman" w:eastAsia="Calibri" w:hAnsi="Times New Roman" w:cs="Times New Roman"/>
        </w:rPr>
        <w:t xml:space="preserve">ėta </w:t>
      </w:r>
      <w:r w:rsidRPr="004643EF">
        <w:rPr>
          <w:rFonts w:ascii="Times New Roman" w:eastAsia="Calibri" w:hAnsi="Times New Roman" w:cs="Times New Roman"/>
        </w:rPr>
        <w:t>į karton</w:t>
      </w:r>
      <w:r>
        <w:rPr>
          <w:rFonts w:ascii="Times New Roman" w:eastAsia="Calibri" w:hAnsi="Times New Roman" w:cs="Times New Roman"/>
        </w:rPr>
        <w:t>o</w:t>
      </w:r>
      <w:r w:rsidRPr="004643EF">
        <w:rPr>
          <w:rFonts w:ascii="Times New Roman" w:eastAsia="Calibri" w:hAnsi="Times New Roman" w:cs="Times New Roman"/>
        </w:rPr>
        <w:t xml:space="preserve"> dėžutę.</w:t>
      </w:r>
    </w:p>
    <w:p w14:paraId="6F79656A" w14:textId="77777777" w:rsidR="00B04045" w:rsidRPr="00694700" w:rsidRDefault="00B04045" w:rsidP="00B04045">
      <w:pPr>
        <w:spacing w:after="0" w:line="240" w:lineRule="auto"/>
        <w:rPr>
          <w:rFonts w:ascii="Times New Roman" w:eastAsia="Calibri" w:hAnsi="Times New Roman" w:cs="Times New Roman"/>
        </w:rPr>
      </w:pPr>
    </w:p>
    <w:p w14:paraId="1F3492E3" w14:textId="77777777" w:rsidR="00B04045" w:rsidRPr="00694700" w:rsidRDefault="00B04045" w:rsidP="00B04045">
      <w:pPr>
        <w:spacing w:after="0" w:line="240" w:lineRule="auto"/>
        <w:rPr>
          <w:rFonts w:ascii="Times New Roman" w:eastAsia="Calibri" w:hAnsi="Times New Roman" w:cs="Times New Roman"/>
        </w:rPr>
      </w:pPr>
      <w:r w:rsidRPr="00694700">
        <w:rPr>
          <w:rFonts w:ascii="Times New Roman" w:eastAsia="Calibri" w:hAnsi="Times New Roman" w:cs="Times New Roman"/>
        </w:rPr>
        <w:t>Gali būti tiekiamos ne visų dydžių pakuotės.</w:t>
      </w:r>
    </w:p>
    <w:p w14:paraId="3EF3E036" w14:textId="77777777" w:rsidR="00B04045" w:rsidRPr="00694700" w:rsidRDefault="00B04045" w:rsidP="00B04045">
      <w:pPr>
        <w:spacing w:after="0" w:line="240" w:lineRule="auto"/>
        <w:rPr>
          <w:rFonts w:ascii="Times New Roman" w:eastAsia="Calibri" w:hAnsi="Times New Roman" w:cs="Times New Roman"/>
          <w:b/>
          <w:bCs/>
        </w:rPr>
      </w:pPr>
    </w:p>
    <w:p w14:paraId="2CED57FA" w14:textId="77777777" w:rsidR="00B04045" w:rsidRPr="00694700" w:rsidRDefault="00B04045" w:rsidP="00B04045">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Registruotojas ir gamintojas</w:t>
      </w:r>
    </w:p>
    <w:p w14:paraId="5A85DF39"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SOPHARMA AD</w:t>
      </w:r>
    </w:p>
    <w:p w14:paraId="5CD17C86"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 xml:space="preserve">16 </w:t>
      </w:r>
      <w:proofErr w:type="spellStart"/>
      <w:r w:rsidRPr="0038169D">
        <w:rPr>
          <w:rFonts w:ascii="Times New Roman" w:eastAsia="Calibri" w:hAnsi="Times New Roman" w:cs="Times New Roman"/>
        </w:rPr>
        <w:t>Iliensko</w:t>
      </w:r>
      <w:proofErr w:type="spellEnd"/>
      <w:r w:rsidRPr="0038169D">
        <w:rPr>
          <w:rFonts w:ascii="Times New Roman" w:eastAsia="Calibri" w:hAnsi="Times New Roman" w:cs="Times New Roman"/>
        </w:rPr>
        <w:t xml:space="preserve"> </w:t>
      </w:r>
      <w:proofErr w:type="spellStart"/>
      <w:r w:rsidRPr="0038169D">
        <w:rPr>
          <w:rFonts w:ascii="Times New Roman" w:eastAsia="Calibri" w:hAnsi="Times New Roman" w:cs="Times New Roman"/>
        </w:rPr>
        <w:t>Shosse</w:t>
      </w:r>
      <w:proofErr w:type="spellEnd"/>
      <w:r w:rsidRPr="0038169D">
        <w:rPr>
          <w:rFonts w:ascii="Times New Roman" w:eastAsia="Calibri" w:hAnsi="Times New Roman" w:cs="Times New Roman"/>
        </w:rPr>
        <w:t xml:space="preserve"> Str.</w:t>
      </w:r>
    </w:p>
    <w:p w14:paraId="6BA31351" w14:textId="77777777" w:rsidR="00B04045" w:rsidRPr="0038169D"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Sofia 1220</w:t>
      </w:r>
    </w:p>
    <w:p w14:paraId="6A29072E" w14:textId="77777777" w:rsidR="00B04045" w:rsidRDefault="00B04045" w:rsidP="00B04045">
      <w:pPr>
        <w:spacing w:after="0" w:line="240" w:lineRule="auto"/>
        <w:rPr>
          <w:rFonts w:ascii="Times New Roman" w:eastAsia="Calibri" w:hAnsi="Times New Roman" w:cs="Times New Roman"/>
        </w:rPr>
      </w:pPr>
      <w:r w:rsidRPr="0038169D">
        <w:rPr>
          <w:rFonts w:ascii="Times New Roman" w:eastAsia="Calibri" w:hAnsi="Times New Roman" w:cs="Times New Roman"/>
        </w:rPr>
        <w:t>Bulgarija</w:t>
      </w:r>
    </w:p>
    <w:p w14:paraId="43055A2F" w14:textId="77777777" w:rsidR="00B04045" w:rsidRDefault="00B04045" w:rsidP="00B04045">
      <w:pPr>
        <w:spacing w:after="0" w:line="240" w:lineRule="auto"/>
        <w:rPr>
          <w:rFonts w:ascii="Times New Roman" w:eastAsia="Calibri" w:hAnsi="Times New Roman" w:cs="Times New Roman"/>
        </w:rPr>
      </w:pPr>
    </w:p>
    <w:p w14:paraId="3F619B2F" w14:textId="77777777" w:rsidR="00B04045" w:rsidRPr="00094E1B" w:rsidRDefault="00B04045" w:rsidP="00B04045">
      <w:pPr>
        <w:numPr>
          <w:ilvl w:val="12"/>
          <w:numId w:val="0"/>
        </w:numPr>
        <w:tabs>
          <w:tab w:val="left" w:pos="567"/>
        </w:tabs>
        <w:spacing w:after="0" w:line="260" w:lineRule="exact"/>
        <w:ind w:right="-2"/>
        <w:rPr>
          <w:rFonts w:ascii="Times New Roman" w:hAnsi="Times New Roman" w:cs="Times New Roman"/>
          <w:snapToGrid w:val="0"/>
        </w:rPr>
      </w:pPr>
      <w:r w:rsidRPr="00094E1B">
        <w:rPr>
          <w:rFonts w:ascii="Times New Roman" w:hAnsi="Times New Roman" w:cs="Times New Roman"/>
          <w:b/>
          <w:snapToGrid w:val="0"/>
        </w:rPr>
        <w:t>Šis vaistas Europos ekonominės erdvės valstybėse narėse registruotas tokiais pavadinimais:</w:t>
      </w:r>
    </w:p>
    <w:p w14:paraId="1E8B394F" w14:textId="77777777" w:rsidR="00B04045" w:rsidRDefault="00B04045" w:rsidP="00B04045">
      <w:pPr>
        <w:numPr>
          <w:ilvl w:val="12"/>
          <w:numId w:val="0"/>
        </w:numPr>
        <w:spacing w:after="0"/>
        <w:ind w:right="-2"/>
        <w:rPr>
          <w:rFonts w:ascii="Times New Roman" w:hAnsi="Times New Roman" w:cs="Times New Roman"/>
        </w:rPr>
      </w:pPr>
      <w:r>
        <w:rPr>
          <w:rFonts w:ascii="Times New Roman" w:hAnsi="Times New Roman" w:cs="Times New Roman"/>
        </w:rPr>
        <w:t xml:space="preserve">Bulgarija – </w:t>
      </w:r>
      <w:proofErr w:type="spellStart"/>
      <w:r w:rsidRPr="00F060AC">
        <w:rPr>
          <w:rFonts w:ascii="Times New Roman" w:hAnsi="Times New Roman" w:cs="Times New Roman"/>
        </w:rPr>
        <w:t>Фелоран</w:t>
      </w:r>
      <w:proofErr w:type="spellEnd"/>
      <w:r w:rsidRPr="00F060AC">
        <w:rPr>
          <w:rFonts w:ascii="Times New Roman" w:hAnsi="Times New Roman" w:cs="Times New Roman"/>
        </w:rPr>
        <w:t xml:space="preserve"> </w:t>
      </w:r>
      <w:proofErr w:type="spellStart"/>
      <w:r w:rsidRPr="00F060AC">
        <w:rPr>
          <w:rFonts w:ascii="Times New Roman" w:hAnsi="Times New Roman" w:cs="Times New Roman"/>
        </w:rPr>
        <w:t>Плюс</w:t>
      </w:r>
      <w:proofErr w:type="spellEnd"/>
      <w:r w:rsidRPr="00F060AC">
        <w:rPr>
          <w:rFonts w:ascii="Times New Roman" w:hAnsi="Times New Roman" w:cs="Times New Roman"/>
        </w:rPr>
        <w:t xml:space="preserve"> 2,32</w:t>
      </w:r>
      <w:r>
        <w:rPr>
          <w:rFonts w:ascii="Times New Roman" w:hAnsi="Times New Roman" w:cs="Times New Roman"/>
        </w:rPr>
        <w:t> </w:t>
      </w:r>
      <w:r w:rsidRPr="00F060AC">
        <w:rPr>
          <w:rFonts w:ascii="Times New Roman" w:hAnsi="Times New Roman" w:cs="Times New Roman"/>
        </w:rPr>
        <w:t xml:space="preserve">% </w:t>
      </w:r>
      <w:proofErr w:type="spellStart"/>
      <w:r w:rsidRPr="00F060AC">
        <w:rPr>
          <w:rFonts w:ascii="Times New Roman" w:hAnsi="Times New Roman" w:cs="Times New Roman"/>
        </w:rPr>
        <w:t>гел</w:t>
      </w:r>
      <w:proofErr w:type="spellEnd"/>
    </w:p>
    <w:p w14:paraId="5E22605E" w14:textId="77777777" w:rsidR="00B04045" w:rsidRDefault="00B04045" w:rsidP="00B04045">
      <w:pPr>
        <w:numPr>
          <w:ilvl w:val="12"/>
          <w:numId w:val="0"/>
        </w:numPr>
        <w:spacing w:after="0"/>
        <w:ind w:right="-2"/>
        <w:rPr>
          <w:rFonts w:ascii="Times New Roman" w:hAnsi="Times New Roman" w:cs="Times New Roman"/>
        </w:rPr>
      </w:pPr>
      <w:r>
        <w:rPr>
          <w:rFonts w:ascii="Times New Roman" w:hAnsi="Times New Roman" w:cs="Times New Roman"/>
        </w:rPr>
        <w:t xml:space="preserve">Estija – </w:t>
      </w:r>
      <w:proofErr w:type="spellStart"/>
      <w:r>
        <w:rPr>
          <w:rFonts w:ascii="Times New Roman" w:hAnsi="Times New Roman" w:cs="Times New Roman"/>
        </w:rPr>
        <w:t>Felogel</w:t>
      </w:r>
      <w:proofErr w:type="spellEnd"/>
    </w:p>
    <w:p w14:paraId="67D7D9BA" w14:textId="77777777" w:rsidR="00B04045" w:rsidRDefault="00B04045" w:rsidP="00B04045">
      <w:pPr>
        <w:numPr>
          <w:ilvl w:val="12"/>
          <w:numId w:val="0"/>
        </w:numPr>
        <w:spacing w:after="0"/>
        <w:ind w:right="-2"/>
        <w:rPr>
          <w:rFonts w:ascii="Times New Roman" w:hAnsi="Times New Roman" w:cs="Times New Roman"/>
        </w:rPr>
      </w:pPr>
      <w:r>
        <w:rPr>
          <w:rFonts w:ascii="Times New Roman" w:hAnsi="Times New Roman" w:cs="Times New Roman"/>
        </w:rPr>
        <w:t xml:space="preserve">Latvija – </w:t>
      </w:r>
      <w:proofErr w:type="spellStart"/>
      <w:r w:rsidRPr="00F060AC">
        <w:rPr>
          <w:rFonts w:ascii="Times New Roman" w:hAnsi="Times New Roman" w:cs="Times New Roman"/>
        </w:rPr>
        <w:t>Felogel</w:t>
      </w:r>
      <w:proofErr w:type="spellEnd"/>
      <w:r w:rsidRPr="00F060AC">
        <w:rPr>
          <w:rFonts w:ascii="Times New Roman" w:hAnsi="Times New Roman" w:cs="Times New Roman"/>
        </w:rPr>
        <w:t xml:space="preserve"> 23.2</w:t>
      </w:r>
      <w:r>
        <w:rPr>
          <w:rFonts w:ascii="Times New Roman" w:hAnsi="Times New Roman" w:cs="Times New Roman"/>
        </w:rPr>
        <w:t> </w:t>
      </w:r>
      <w:r w:rsidRPr="00F060AC">
        <w:rPr>
          <w:rFonts w:ascii="Times New Roman" w:hAnsi="Times New Roman" w:cs="Times New Roman"/>
        </w:rPr>
        <w:t>mg/g gels</w:t>
      </w:r>
    </w:p>
    <w:p w14:paraId="5EC89DC5" w14:textId="77777777" w:rsidR="00B04045" w:rsidRDefault="00B04045" w:rsidP="00B04045">
      <w:pPr>
        <w:numPr>
          <w:ilvl w:val="12"/>
          <w:numId w:val="0"/>
        </w:numPr>
        <w:spacing w:after="0"/>
        <w:ind w:right="-2"/>
        <w:rPr>
          <w:rFonts w:ascii="Times New Roman" w:hAnsi="Times New Roman" w:cs="Times New Roman"/>
        </w:rPr>
      </w:pPr>
      <w:r>
        <w:rPr>
          <w:rFonts w:ascii="Times New Roman" w:hAnsi="Times New Roman" w:cs="Times New Roman"/>
        </w:rPr>
        <w:t xml:space="preserve">Lietuva – </w:t>
      </w:r>
      <w:r w:rsidRPr="00F060AC">
        <w:rPr>
          <w:rFonts w:ascii="Times New Roman" w:hAnsi="Times New Roman" w:cs="Times New Roman"/>
        </w:rPr>
        <w:t>Diclofenac diethylamine Sopharma 23,2</w:t>
      </w:r>
      <w:r>
        <w:rPr>
          <w:rFonts w:ascii="Times New Roman" w:hAnsi="Times New Roman" w:cs="Times New Roman"/>
        </w:rPr>
        <w:t> </w:t>
      </w:r>
      <w:r w:rsidRPr="00F060AC">
        <w:rPr>
          <w:rFonts w:ascii="Times New Roman" w:hAnsi="Times New Roman" w:cs="Times New Roman"/>
        </w:rPr>
        <w:t>mg/g gelis</w:t>
      </w:r>
    </w:p>
    <w:p w14:paraId="5159694E" w14:textId="77777777" w:rsidR="00B04045" w:rsidRPr="00094E1B" w:rsidRDefault="00B04045" w:rsidP="00B04045">
      <w:pPr>
        <w:numPr>
          <w:ilvl w:val="12"/>
          <w:numId w:val="0"/>
        </w:numPr>
        <w:spacing w:after="0"/>
        <w:ind w:right="-2"/>
        <w:rPr>
          <w:rFonts w:ascii="Times New Roman" w:hAnsi="Times New Roman" w:cs="Times New Roman"/>
        </w:rPr>
      </w:pPr>
      <w:r>
        <w:rPr>
          <w:rFonts w:ascii="Times New Roman" w:hAnsi="Times New Roman" w:cs="Times New Roman"/>
        </w:rPr>
        <w:t xml:space="preserve">Lenkija – </w:t>
      </w:r>
      <w:proofErr w:type="spellStart"/>
      <w:r>
        <w:rPr>
          <w:rFonts w:ascii="Times New Roman" w:hAnsi="Times New Roman" w:cs="Times New Roman"/>
        </w:rPr>
        <w:t>Felogel</w:t>
      </w:r>
      <w:proofErr w:type="spellEnd"/>
      <w:r>
        <w:rPr>
          <w:rFonts w:ascii="Times New Roman" w:hAnsi="Times New Roman" w:cs="Times New Roman"/>
        </w:rPr>
        <w:t xml:space="preserve"> </w:t>
      </w:r>
      <w:proofErr w:type="spellStart"/>
      <w:r>
        <w:rPr>
          <w:rFonts w:ascii="Times New Roman" w:hAnsi="Times New Roman" w:cs="Times New Roman"/>
        </w:rPr>
        <w:t>Max</w:t>
      </w:r>
      <w:proofErr w:type="spellEnd"/>
    </w:p>
    <w:p w14:paraId="6E29ADE6" w14:textId="77777777" w:rsidR="00B04045" w:rsidRPr="00094E1B" w:rsidRDefault="00B04045" w:rsidP="00B04045">
      <w:pPr>
        <w:spacing w:after="0" w:line="240" w:lineRule="auto"/>
        <w:rPr>
          <w:rFonts w:ascii="Times New Roman" w:eastAsia="Calibri" w:hAnsi="Times New Roman" w:cs="Times New Roman"/>
        </w:rPr>
      </w:pPr>
    </w:p>
    <w:p w14:paraId="50014538" w14:textId="34F20B29" w:rsidR="00B04045" w:rsidRPr="00094E1B" w:rsidRDefault="00B04045" w:rsidP="00B04045">
      <w:pPr>
        <w:spacing w:after="0" w:line="240" w:lineRule="auto"/>
        <w:rPr>
          <w:rFonts w:ascii="Times New Roman" w:eastAsia="Calibri" w:hAnsi="Times New Roman" w:cs="Times New Roman"/>
          <w:b/>
          <w:lang w:eastAsia="lt-LT"/>
        </w:rPr>
      </w:pPr>
      <w:r w:rsidRPr="00094E1B">
        <w:rPr>
          <w:rFonts w:ascii="Times New Roman" w:eastAsia="Calibri" w:hAnsi="Times New Roman" w:cs="Times New Roman"/>
          <w:b/>
          <w:lang w:eastAsia="lt-LT"/>
        </w:rPr>
        <w:t xml:space="preserve">Šis pakuotės lapelis paskutinį kartą peržiūrėtas </w:t>
      </w:r>
      <w:r w:rsidR="00821F70">
        <w:rPr>
          <w:rFonts w:ascii="Times New Roman" w:eastAsia="Calibri" w:hAnsi="Times New Roman" w:cs="Times New Roman"/>
          <w:b/>
          <w:lang w:eastAsia="lt-LT"/>
        </w:rPr>
        <w:t>202</w:t>
      </w:r>
      <w:r w:rsidR="00272576">
        <w:rPr>
          <w:rFonts w:ascii="Times New Roman" w:eastAsia="Calibri" w:hAnsi="Times New Roman" w:cs="Times New Roman"/>
          <w:b/>
          <w:lang w:eastAsia="lt-LT"/>
        </w:rPr>
        <w:t>5-01-02.</w:t>
      </w:r>
    </w:p>
    <w:p w14:paraId="5BC94823" w14:textId="77777777" w:rsidR="00B04045" w:rsidRPr="00694700" w:rsidRDefault="00B04045" w:rsidP="00B04045">
      <w:pPr>
        <w:spacing w:after="0" w:line="240" w:lineRule="auto"/>
        <w:rPr>
          <w:rFonts w:ascii="Times New Roman" w:eastAsia="Calibri" w:hAnsi="Times New Roman" w:cs="Times New Roman"/>
        </w:rPr>
      </w:pPr>
    </w:p>
    <w:p w14:paraId="53E15BE7" w14:textId="77777777" w:rsidR="00B04045" w:rsidRPr="00694700" w:rsidRDefault="00B04045" w:rsidP="00B04045">
      <w:pPr>
        <w:spacing w:after="0" w:line="240" w:lineRule="auto"/>
        <w:rPr>
          <w:rFonts w:ascii="Times New Roman" w:eastAsia="Calibri" w:hAnsi="Times New Roman" w:cs="Times New Roman"/>
        </w:rPr>
      </w:pPr>
    </w:p>
    <w:p w14:paraId="078F8A0F" w14:textId="14664FB3" w:rsidR="00B04045" w:rsidRPr="00694700" w:rsidRDefault="00B04045" w:rsidP="00B04045">
      <w:pPr>
        <w:spacing w:after="0" w:line="240" w:lineRule="auto"/>
        <w:rPr>
          <w:rFonts w:ascii="Times New Roman" w:eastAsia="Calibri" w:hAnsi="Times New Roman" w:cs="Times New Roman"/>
          <w:color w:val="0000FF"/>
          <w:u w:val="single"/>
        </w:rPr>
      </w:pPr>
      <w:r w:rsidRPr="00694700">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00EA0F01" w:rsidRPr="00824748">
          <w:rPr>
            <w:rStyle w:val="Hipersaitas"/>
            <w:rFonts w:ascii="Times New Roman" w:eastAsia="Calibri" w:hAnsi="Times New Roman" w:cs="Times New Roman"/>
          </w:rPr>
          <w:t>https://vvkt.lrv.lt/lt/</w:t>
        </w:r>
      </w:hyperlink>
      <w:r w:rsidRPr="00694700">
        <w:rPr>
          <w:rFonts w:ascii="Times New Roman" w:eastAsia="Calibri" w:hAnsi="Times New Roman" w:cs="Times New Roman"/>
          <w:color w:val="0000FF"/>
          <w:u w:val="single"/>
        </w:rPr>
        <w:t>.</w:t>
      </w:r>
      <w:bookmarkEnd w:id="0"/>
      <w:bookmarkEnd w:id="1"/>
    </w:p>
    <w:p w14:paraId="4D463E46" w14:textId="77777777" w:rsidR="00627DA1" w:rsidRPr="00C150C3" w:rsidRDefault="00627DA1" w:rsidP="00C150C3"/>
    <w:sectPr w:rsidR="00627DA1" w:rsidRPr="00C150C3" w:rsidSect="00A47E5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5D8"/>
    <w:multiLevelType w:val="hybridMultilevel"/>
    <w:tmpl w:val="142A0BD6"/>
    <w:lvl w:ilvl="0" w:tplc="B1DE0312">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163321F"/>
    <w:multiLevelType w:val="hybridMultilevel"/>
    <w:tmpl w:val="91CA6022"/>
    <w:lvl w:ilvl="0" w:tplc="6374D4BC">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9627556"/>
    <w:multiLevelType w:val="hybridMultilevel"/>
    <w:tmpl w:val="10C4A32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F2588"/>
    <w:multiLevelType w:val="hybridMultilevel"/>
    <w:tmpl w:val="34949DA4"/>
    <w:lvl w:ilvl="0" w:tplc="ABCC315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94921052"/>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64EF"/>
    <w:multiLevelType w:val="hybridMultilevel"/>
    <w:tmpl w:val="AA6ED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A2B24"/>
    <w:multiLevelType w:val="hybridMultilevel"/>
    <w:tmpl w:val="71E02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056BB"/>
    <w:multiLevelType w:val="hybridMultilevel"/>
    <w:tmpl w:val="FA5C67A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27821"/>
    <w:multiLevelType w:val="hybridMultilevel"/>
    <w:tmpl w:val="A70CEF4C"/>
    <w:lvl w:ilvl="0" w:tplc="09F6854E">
      <w:start w:val="1"/>
      <w:numFmt w:val="bullet"/>
      <w:pStyle w:val="BT-EMEASMCA"/>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623BAF"/>
    <w:multiLevelType w:val="hybridMultilevel"/>
    <w:tmpl w:val="0508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12" w15:restartNumberingAfterBreak="0">
    <w:nsid w:val="5EC45142"/>
    <w:multiLevelType w:val="hybridMultilevel"/>
    <w:tmpl w:val="5BE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42ED8"/>
    <w:multiLevelType w:val="hybridMultilevel"/>
    <w:tmpl w:val="C0A2B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8A769C"/>
    <w:multiLevelType w:val="hybridMultilevel"/>
    <w:tmpl w:val="746E2212"/>
    <w:lvl w:ilvl="0" w:tplc="FFFFFFFF">
      <w:start w:val="21"/>
      <w:numFmt w:val="bullet"/>
      <w:lvlText w:val="-"/>
      <w:lvlJc w:val="left"/>
      <w:pPr>
        <w:tabs>
          <w:tab w:val="num" w:pos="360"/>
        </w:tabs>
        <w:ind w:left="360" w:hanging="360"/>
      </w:pPr>
      <w:rPr>
        <w:rFonts w:hint="default"/>
      </w:r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77734A47"/>
    <w:multiLevelType w:val="hybridMultilevel"/>
    <w:tmpl w:val="43206F1C"/>
    <w:lvl w:ilvl="0" w:tplc="E362E1B8">
      <w:start w:val="1"/>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46669"/>
    <w:multiLevelType w:val="hybridMultilevel"/>
    <w:tmpl w:val="5BE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2"/>
  </w:num>
  <w:num w:numId="6">
    <w:abstractNumId w:val="13"/>
  </w:num>
  <w:num w:numId="7">
    <w:abstractNumId w:val="1"/>
  </w:num>
  <w:num w:numId="8">
    <w:abstractNumId w:val="12"/>
  </w:num>
  <w:num w:numId="9">
    <w:abstractNumId w:val="16"/>
  </w:num>
  <w:num w:numId="10">
    <w:abstractNumId w:val="3"/>
  </w:num>
  <w:num w:numId="11">
    <w:abstractNumId w:val="0"/>
  </w:num>
  <w:num w:numId="12">
    <w:abstractNumId w:val="8"/>
  </w:num>
  <w:num w:numId="13">
    <w:abstractNumId w:val="10"/>
  </w:num>
  <w:num w:numId="14">
    <w:abstractNumId w:val="9"/>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45"/>
    <w:rsid w:val="0001159B"/>
    <w:rsid w:val="000263F3"/>
    <w:rsid w:val="00037FE4"/>
    <w:rsid w:val="00044570"/>
    <w:rsid w:val="00047F7B"/>
    <w:rsid w:val="000868A9"/>
    <w:rsid w:val="00094E1B"/>
    <w:rsid w:val="000A2FDB"/>
    <w:rsid w:val="000A357B"/>
    <w:rsid w:val="000A3FF5"/>
    <w:rsid w:val="000C3A8D"/>
    <w:rsid w:val="000C4C47"/>
    <w:rsid w:val="000D6584"/>
    <w:rsid w:val="000E09CF"/>
    <w:rsid w:val="000E4B8D"/>
    <w:rsid w:val="00100C32"/>
    <w:rsid w:val="001031E0"/>
    <w:rsid w:val="0010582E"/>
    <w:rsid w:val="00112449"/>
    <w:rsid w:val="001246F8"/>
    <w:rsid w:val="001526C3"/>
    <w:rsid w:val="00164232"/>
    <w:rsid w:val="0016793B"/>
    <w:rsid w:val="00172044"/>
    <w:rsid w:val="001720E3"/>
    <w:rsid w:val="001841BF"/>
    <w:rsid w:val="0018623B"/>
    <w:rsid w:val="001D06EC"/>
    <w:rsid w:val="001E465C"/>
    <w:rsid w:val="00205DDC"/>
    <w:rsid w:val="00207FD8"/>
    <w:rsid w:val="0021191D"/>
    <w:rsid w:val="0021762B"/>
    <w:rsid w:val="00223E3C"/>
    <w:rsid w:val="00254CA4"/>
    <w:rsid w:val="0026123D"/>
    <w:rsid w:val="00272576"/>
    <w:rsid w:val="00291DC0"/>
    <w:rsid w:val="002A611B"/>
    <w:rsid w:val="002B56C3"/>
    <w:rsid w:val="002D0FCE"/>
    <w:rsid w:val="002E0AB8"/>
    <w:rsid w:val="002E49AC"/>
    <w:rsid w:val="002F1E3A"/>
    <w:rsid w:val="002F2C54"/>
    <w:rsid w:val="002F7EA7"/>
    <w:rsid w:val="003001E2"/>
    <w:rsid w:val="003419BF"/>
    <w:rsid w:val="00342A00"/>
    <w:rsid w:val="00344ED8"/>
    <w:rsid w:val="00350A21"/>
    <w:rsid w:val="003625F3"/>
    <w:rsid w:val="0036374A"/>
    <w:rsid w:val="0038169D"/>
    <w:rsid w:val="003855F6"/>
    <w:rsid w:val="0039312E"/>
    <w:rsid w:val="003A3E94"/>
    <w:rsid w:val="003B0D35"/>
    <w:rsid w:val="003E775A"/>
    <w:rsid w:val="003F48CA"/>
    <w:rsid w:val="003F7521"/>
    <w:rsid w:val="003F7D62"/>
    <w:rsid w:val="00410AEE"/>
    <w:rsid w:val="00424D15"/>
    <w:rsid w:val="004254FF"/>
    <w:rsid w:val="0042735D"/>
    <w:rsid w:val="004575A7"/>
    <w:rsid w:val="004642B3"/>
    <w:rsid w:val="004643EF"/>
    <w:rsid w:val="00464AEA"/>
    <w:rsid w:val="004658B8"/>
    <w:rsid w:val="00477918"/>
    <w:rsid w:val="00484A45"/>
    <w:rsid w:val="00492871"/>
    <w:rsid w:val="00493D5A"/>
    <w:rsid w:val="004C21B6"/>
    <w:rsid w:val="004C44FD"/>
    <w:rsid w:val="004D19D0"/>
    <w:rsid w:val="00502591"/>
    <w:rsid w:val="00566C76"/>
    <w:rsid w:val="00581F63"/>
    <w:rsid w:val="005A3D53"/>
    <w:rsid w:val="005B7EB8"/>
    <w:rsid w:val="005C284D"/>
    <w:rsid w:val="005C565E"/>
    <w:rsid w:val="005C6D4F"/>
    <w:rsid w:val="005D55A1"/>
    <w:rsid w:val="005E746D"/>
    <w:rsid w:val="00605004"/>
    <w:rsid w:val="00605DA1"/>
    <w:rsid w:val="00612388"/>
    <w:rsid w:val="00624D51"/>
    <w:rsid w:val="00627DA1"/>
    <w:rsid w:val="006430F4"/>
    <w:rsid w:val="00643E4C"/>
    <w:rsid w:val="006559A5"/>
    <w:rsid w:val="00662466"/>
    <w:rsid w:val="00664BCA"/>
    <w:rsid w:val="00694A6B"/>
    <w:rsid w:val="006A754C"/>
    <w:rsid w:val="006B7DDC"/>
    <w:rsid w:val="006C20F7"/>
    <w:rsid w:val="006C6D59"/>
    <w:rsid w:val="006C7EFE"/>
    <w:rsid w:val="006D582E"/>
    <w:rsid w:val="006E5E09"/>
    <w:rsid w:val="006E76A8"/>
    <w:rsid w:val="00711D1A"/>
    <w:rsid w:val="0072716B"/>
    <w:rsid w:val="00744CA3"/>
    <w:rsid w:val="00761D7B"/>
    <w:rsid w:val="00776285"/>
    <w:rsid w:val="00783365"/>
    <w:rsid w:val="00787299"/>
    <w:rsid w:val="007B39C1"/>
    <w:rsid w:val="007C0191"/>
    <w:rsid w:val="007C4B13"/>
    <w:rsid w:val="007D073F"/>
    <w:rsid w:val="007D3A77"/>
    <w:rsid w:val="007D538E"/>
    <w:rsid w:val="00821F70"/>
    <w:rsid w:val="008527D0"/>
    <w:rsid w:val="00872BFD"/>
    <w:rsid w:val="008738B4"/>
    <w:rsid w:val="008A6BEA"/>
    <w:rsid w:val="008B448F"/>
    <w:rsid w:val="00965061"/>
    <w:rsid w:val="00973335"/>
    <w:rsid w:val="009746D7"/>
    <w:rsid w:val="00977421"/>
    <w:rsid w:val="00977CF1"/>
    <w:rsid w:val="00994711"/>
    <w:rsid w:val="009A50C5"/>
    <w:rsid w:val="009B7069"/>
    <w:rsid w:val="009C02FF"/>
    <w:rsid w:val="009C521B"/>
    <w:rsid w:val="009D17A9"/>
    <w:rsid w:val="009D5264"/>
    <w:rsid w:val="009E3014"/>
    <w:rsid w:val="009E5252"/>
    <w:rsid w:val="009F1B3C"/>
    <w:rsid w:val="00A04E0F"/>
    <w:rsid w:val="00A1157E"/>
    <w:rsid w:val="00A118D1"/>
    <w:rsid w:val="00A134D9"/>
    <w:rsid w:val="00A45C67"/>
    <w:rsid w:val="00A47A21"/>
    <w:rsid w:val="00A47E5B"/>
    <w:rsid w:val="00A543F8"/>
    <w:rsid w:val="00A5690E"/>
    <w:rsid w:val="00A63F56"/>
    <w:rsid w:val="00A73631"/>
    <w:rsid w:val="00AB566F"/>
    <w:rsid w:val="00AB5A97"/>
    <w:rsid w:val="00AC60D2"/>
    <w:rsid w:val="00AD3E17"/>
    <w:rsid w:val="00AE35D4"/>
    <w:rsid w:val="00AF3AEF"/>
    <w:rsid w:val="00B04045"/>
    <w:rsid w:val="00B1316D"/>
    <w:rsid w:val="00B24226"/>
    <w:rsid w:val="00B629FF"/>
    <w:rsid w:val="00B66AA4"/>
    <w:rsid w:val="00B7216B"/>
    <w:rsid w:val="00B72DBF"/>
    <w:rsid w:val="00B76CE5"/>
    <w:rsid w:val="00BA1FD6"/>
    <w:rsid w:val="00BA34F9"/>
    <w:rsid w:val="00BA4C20"/>
    <w:rsid w:val="00BB3CE7"/>
    <w:rsid w:val="00BF51C9"/>
    <w:rsid w:val="00BF5B36"/>
    <w:rsid w:val="00C07859"/>
    <w:rsid w:val="00C07EA3"/>
    <w:rsid w:val="00C11BB4"/>
    <w:rsid w:val="00C125F9"/>
    <w:rsid w:val="00C150C3"/>
    <w:rsid w:val="00C15B4C"/>
    <w:rsid w:val="00C16E55"/>
    <w:rsid w:val="00C2476E"/>
    <w:rsid w:val="00C26882"/>
    <w:rsid w:val="00C35017"/>
    <w:rsid w:val="00C646E5"/>
    <w:rsid w:val="00C666CA"/>
    <w:rsid w:val="00C7627D"/>
    <w:rsid w:val="00C8481B"/>
    <w:rsid w:val="00CB2195"/>
    <w:rsid w:val="00CB26FE"/>
    <w:rsid w:val="00CD01DF"/>
    <w:rsid w:val="00CD57D5"/>
    <w:rsid w:val="00CF2989"/>
    <w:rsid w:val="00CF2C73"/>
    <w:rsid w:val="00D02750"/>
    <w:rsid w:val="00D261A6"/>
    <w:rsid w:val="00D3223A"/>
    <w:rsid w:val="00D323D9"/>
    <w:rsid w:val="00D86106"/>
    <w:rsid w:val="00D92B7E"/>
    <w:rsid w:val="00DA148E"/>
    <w:rsid w:val="00DA311E"/>
    <w:rsid w:val="00DC18E7"/>
    <w:rsid w:val="00DD27AE"/>
    <w:rsid w:val="00DD5C1C"/>
    <w:rsid w:val="00DD6513"/>
    <w:rsid w:val="00DD796E"/>
    <w:rsid w:val="00DE4E86"/>
    <w:rsid w:val="00E21BE0"/>
    <w:rsid w:val="00E51970"/>
    <w:rsid w:val="00E80EDB"/>
    <w:rsid w:val="00EA0F01"/>
    <w:rsid w:val="00EB6A89"/>
    <w:rsid w:val="00ED49D6"/>
    <w:rsid w:val="00EE31D9"/>
    <w:rsid w:val="00EE36C4"/>
    <w:rsid w:val="00F060AC"/>
    <w:rsid w:val="00F20C09"/>
    <w:rsid w:val="00F260B1"/>
    <w:rsid w:val="00F325BA"/>
    <w:rsid w:val="00F3714D"/>
    <w:rsid w:val="00F4553C"/>
    <w:rsid w:val="00F47650"/>
    <w:rsid w:val="00F578F4"/>
    <w:rsid w:val="00F85D31"/>
    <w:rsid w:val="00FB21DF"/>
    <w:rsid w:val="00FE0DAB"/>
    <w:rsid w:val="00FE58A0"/>
    <w:rsid w:val="00FE7C2D"/>
    <w:rsid w:val="00FE7D8C"/>
    <w:rsid w:val="00FF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BA3F"/>
  <w15:chartTrackingRefBased/>
  <w15:docId w15:val="{B25858D2-FC42-4EE2-A3FD-CE4712DF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4045"/>
    <w:rPr>
      <w:kern w:val="0"/>
      <w:lang w:val="lt-LT"/>
      <w14:ligatures w14:val="none"/>
    </w:rPr>
  </w:style>
  <w:style w:type="paragraph" w:styleId="Antrat1">
    <w:name w:val="heading 1"/>
    <w:basedOn w:val="prastasis"/>
    <w:next w:val="prastasis"/>
    <w:link w:val="Antrat1Diagrama"/>
    <w:uiPriority w:val="9"/>
    <w:qFormat/>
    <w:rsid w:val="00B04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4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404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821F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404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40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40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40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40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40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40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40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B04045"/>
    <w:rPr>
      <w:rFonts w:eastAsiaTheme="majorEastAsia" w:cstheme="majorBidi"/>
      <w:i/>
      <w:iCs/>
      <w:color w:val="0F4761" w:themeColor="accent1" w:themeShade="BF"/>
      <w:kern w:val="0"/>
      <w:lang w:val="lt-LT"/>
      <w14:ligatures w14:val="none"/>
    </w:rPr>
  </w:style>
  <w:style w:type="character" w:customStyle="1" w:styleId="Antrat5Diagrama">
    <w:name w:val="Antraštė 5 Diagrama"/>
    <w:basedOn w:val="Numatytasispastraiposriftas"/>
    <w:link w:val="Antrat5"/>
    <w:uiPriority w:val="9"/>
    <w:semiHidden/>
    <w:rsid w:val="00B040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40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40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40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40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4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40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40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40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40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4045"/>
    <w:rPr>
      <w:i/>
      <w:iCs/>
      <w:color w:val="404040" w:themeColor="text1" w:themeTint="BF"/>
    </w:rPr>
  </w:style>
  <w:style w:type="paragraph" w:styleId="Sraopastraipa">
    <w:name w:val="List Paragraph"/>
    <w:basedOn w:val="prastasis"/>
    <w:uiPriority w:val="34"/>
    <w:qFormat/>
    <w:rsid w:val="00821F70"/>
    <w:pPr>
      <w:ind w:left="720"/>
      <w:contextualSpacing/>
    </w:pPr>
  </w:style>
  <w:style w:type="character" w:styleId="Rykuspabraukimas">
    <w:name w:val="Intense Emphasis"/>
    <w:basedOn w:val="Numatytasispastraiposriftas"/>
    <w:uiPriority w:val="21"/>
    <w:qFormat/>
    <w:rsid w:val="00B04045"/>
    <w:rPr>
      <w:i/>
      <w:iCs/>
      <w:color w:val="0F4761" w:themeColor="accent1" w:themeShade="BF"/>
    </w:rPr>
  </w:style>
  <w:style w:type="paragraph" w:styleId="Iskirtacitata">
    <w:name w:val="Intense Quote"/>
    <w:basedOn w:val="prastasis"/>
    <w:next w:val="prastasis"/>
    <w:link w:val="IskirtacitataDiagrama"/>
    <w:uiPriority w:val="30"/>
    <w:qFormat/>
    <w:rsid w:val="00B04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4045"/>
    <w:rPr>
      <w:i/>
      <w:iCs/>
      <w:color w:val="0F4761" w:themeColor="accent1" w:themeShade="BF"/>
    </w:rPr>
  </w:style>
  <w:style w:type="character" w:styleId="Rykinuoroda">
    <w:name w:val="Intense Reference"/>
    <w:basedOn w:val="Numatytasispastraiposriftas"/>
    <w:uiPriority w:val="32"/>
    <w:qFormat/>
    <w:rsid w:val="00B04045"/>
    <w:rPr>
      <w:b/>
      <w:bCs/>
      <w:smallCaps/>
      <w:color w:val="0F4761" w:themeColor="accent1" w:themeShade="BF"/>
      <w:spacing w:val="5"/>
    </w:rPr>
  </w:style>
  <w:style w:type="numbering" w:customStyle="1" w:styleId="NoList1">
    <w:name w:val="No List1"/>
    <w:next w:val="Sraonra"/>
    <w:uiPriority w:val="99"/>
    <w:semiHidden/>
    <w:unhideWhenUsed/>
    <w:rsid w:val="00B04045"/>
  </w:style>
  <w:style w:type="character" w:styleId="Hipersaitas">
    <w:name w:val="Hyperlink"/>
    <w:uiPriority w:val="99"/>
    <w:unhideWhenUsed/>
    <w:rsid w:val="00B04045"/>
    <w:rPr>
      <w:color w:val="0563C1"/>
      <w:u w:val="single"/>
    </w:rPr>
  </w:style>
  <w:style w:type="paragraph" w:styleId="Debesliotekstas">
    <w:name w:val="Balloon Text"/>
    <w:basedOn w:val="prastasis"/>
    <w:link w:val="DebesliotekstasDiagrama"/>
    <w:uiPriority w:val="99"/>
    <w:semiHidden/>
    <w:unhideWhenUsed/>
    <w:rsid w:val="00B04045"/>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4045"/>
    <w:rPr>
      <w:rFonts w:ascii="Segoe UI" w:eastAsia="Calibri"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B04045"/>
    <w:rPr>
      <w:sz w:val="16"/>
      <w:szCs w:val="16"/>
    </w:rPr>
  </w:style>
  <w:style w:type="paragraph" w:styleId="Komentarotekstas">
    <w:name w:val="annotation text"/>
    <w:basedOn w:val="prastasis"/>
    <w:link w:val="KomentarotekstasDiagrama"/>
    <w:uiPriority w:val="99"/>
    <w:unhideWhenUsed/>
    <w:rsid w:val="00B04045"/>
    <w:pPr>
      <w:spacing w:after="200"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B04045"/>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B04045"/>
    <w:rPr>
      <w:b/>
      <w:bCs/>
    </w:rPr>
  </w:style>
  <w:style w:type="character" w:customStyle="1" w:styleId="KomentarotemaDiagrama">
    <w:name w:val="Komentaro tema Diagrama"/>
    <w:basedOn w:val="KomentarotekstasDiagrama"/>
    <w:link w:val="Komentarotema"/>
    <w:uiPriority w:val="99"/>
    <w:semiHidden/>
    <w:rsid w:val="00B04045"/>
    <w:rPr>
      <w:rFonts w:ascii="Calibri" w:eastAsia="Calibri" w:hAnsi="Calibri" w:cs="Times New Roman"/>
      <w:b/>
      <w:bCs/>
      <w:kern w:val="0"/>
      <w:sz w:val="20"/>
      <w:szCs w:val="20"/>
      <w:lang w:val="lt-LT"/>
      <w14:ligatures w14:val="none"/>
    </w:rPr>
  </w:style>
  <w:style w:type="paragraph" w:styleId="Pataisymai">
    <w:name w:val="Revision"/>
    <w:hidden/>
    <w:uiPriority w:val="99"/>
    <w:semiHidden/>
    <w:rsid w:val="00B04045"/>
    <w:pPr>
      <w:spacing w:after="0" w:line="240" w:lineRule="auto"/>
    </w:pPr>
    <w:rPr>
      <w:kern w:val="0"/>
      <w:lang w:val="lt-LT"/>
      <w14:ligatures w14:val="none"/>
    </w:rPr>
  </w:style>
  <w:style w:type="paragraph" w:customStyle="1" w:styleId="BT-EMEASMCA">
    <w:name w:val="BT- EMEA_SMCA"/>
    <w:basedOn w:val="prastasis"/>
    <w:rsid w:val="00B04045"/>
    <w:pPr>
      <w:numPr>
        <w:numId w:val="14"/>
      </w:numPr>
    </w:pPr>
  </w:style>
  <w:style w:type="character" w:customStyle="1" w:styleId="UnresolvedMention1">
    <w:name w:val="Unresolved Mention1"/>
    <w:basedOn w:val="Numatytasispastraiposriftas"/>
    <w:uiPriority w:val="99"/>
    <w:semiHidden/>
    <w:unhideWhenUsed/>
    <w:rsid w:val="00B04045"/>
    <w:rPr>
      <w:color w:val="605E5C"/>
      <w:shd w:val="clear" w:color="auto" w:fill="E1DFDD"/>
    </w:rPr>
  </w:style>
  <w:style w:type="character" w:customStyle="1" w:styleId="UnresolvedMention">
    <w:name w:val="Unresolved Mention"/>
    <w:basedOn w:val="Numatytasispastraiposriftas"/>
    <w:uiPriority w:val="99"/>
    <w:semiHidden/>
    <w:unhideWhenUsed/>
    <w:rsid w:val="0072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24310</Words>
  <Characters>13857</Characters>
  <Application>Microsoft Office Word</Application>
  <DocSecurity>4</DocSecurity>
  <Lines>115</Lines>
  <Paragraphs>76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 </vt:lpstr>
      <vt:lpstr>    6.6	Specialūs reikalavimai atliekoms tvarkyti </vt:lpstr>
      <vt:lpstr>    7.	REGISTRUOTOJAS</vt:lpstr>
      <vt:lpstr>    8.	REGISTRACIJOS PAŽYMĖJIMO numeris (-IAI) </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IR APRIBOJIMAI</vt:lpstr>
      <vt:lpstr/>
      <vt:lpstr>III PRIEDAS</vt:lpstr>
      <vt:lpstr/>
      <vt:lpstr>A. ŽENKLINIMAS</vt:lpstr>
      <vt:lpstr>17.	UNIKALUS IDENTIFIKATORIUS – 2D BRŪKŠNINIS KODAS</vt:lpstr>
      <vt:lpstr>18.	UNIKALUS IDENTIFIKATORIUS – ŽMONĖMS SUPRANTAMI DUOMENYS</vt:lpstr>
      <vt:lpstr>17.	UNIKALUS IDENTIFIKATORIUS – 2D BRŪKŠNINIS KODAS</vt:lpstr>
      <vt:lpstr/>
      <vt:lpstr>B. PAKUOTĖS LAPELIS</vt:lpstr>
      <vt:lpstr>    1.	Kas yra Diclofenac diethylamine Sopharma ir kam jis vartojamas</vt:lpstr>
      <vt:lpstr>    2.	Kas žinotina prieš vartojant Diclofenac diethylamine Sopharma</vt:lpstr>
      <vt:lpstr>    3.	Kaip vartoti Diclofenac diethylamine Sopharma</vt:lpstr>
      <vt:lpstr/>
      <vt:lpstr/>
      <vt:lpstr>    4.	Galimas šalutinis poveikis</vt:lpstr>
      <vt:lpstr>    5.	Kaip laikyti Diclofenac diethylamine Sopharma</vt:lpstr>
      <vt:lpstr>    6.	Pakuotės turinys ir kita informacija</vt:lpstr>
    </vt:vector>
  </TitlesOfParts>
  <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2025-01-29T09:10:00Z</dcterms:created>
  <dcterms:modified xsi:type="dcterms:W3CDTF">2025-01-29T09:10:00Z</dcterms:modified>
</cp:coreProperties>
</file>