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D61CD" w14:textId="6E1A6802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bookmarkStart w:id="0" w:name="_GoBack"/>
      <w:bookmarkEnd w:id="0"/>
      <w:r w:rsidRPr="00C813F2">
        <w:rPr>
          <w:b/>
          <w:bCs/>
          <w:snapToGrid/>
          <w:szCs w:val="22"/>
          <w:lang w:val="lt-LT"/>
        </w:rPr>
        <w:t xml:space="preserve">Pakuotės lapelis: informacija </w:t>
      </w:r>
      <w:r w:rsidR="003744F3" w:rsidRPr="00C813F2">
        <w:rPr>
          <w:b/>
          <w:bCs/>
          <w:snapToGrid/>
          <w:szCs w:val="22"/>
          <w:lang w:val="lt-LT"/>
        </w:rPr>
        <w:t>vartotojui</w:t>
      </w:r>
    </w:p>
    <w:p w14:paraId="661DE99C" w14:textId="77777777" w:rsidR="00177C0B" w:rsidRPr="00C813F2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2497F47E" w14:textId="1984696A" w:rsidR="00776FBE" w:rsidRPr="00C813F2" w:rsidRDefault="000F72A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r>
        <w:rPr>
          <w:b/>
          <w:bCs/>
          <w:snapToGrid/>
          <w:color w:val="000000"/>
          <w:szCs w:val="22"/>
          <w:lang w:val="lt-LT"/>
        </w:rPr>
        <w:t xml:space="preserve">Ascorbic acid Pascoe </w:t>
      </w:r>
      <w:r w:rsidR="003744F3" w:rsidRPr="00C813F2">
        <w:rPr>
          <w:b/>
          <w:bCs/>
          <w:snapToGrid/>
          <w:color w:val="000000"/>
          <w:szCs w:val="22"/>
          <w:lang w:val="lt-LT"/>
        </w:rPr>
        <w:t>150 mg/ml koncentratas injekciniam ar infuziniam tirpalui</w:t>
      </w:r>
    </w:p>
    <w:p w14:paraId="748B520C" w14:textId="77777777" w:rsidR="00776FBE" w:rsidRPr="00C813F2" w:rsidRDefault="00B83A4F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a</w:t>
      </w:r>
      <w:r w:rsidR="003744F3" w:rsidRPr="00C813F2">
        <w:rPr>
          <w:snapToGrid/>
          <w:szCs w:val="22"/>
          <w:lang w:val="lt-LT"/>
        </w:rPr>
        <w:t>skorbo rūgštis</w:t>
      </w:r>
    </w:p>
    <w:p w14:paraId="1FD7931E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C33AA03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550DECD6" w14:textId="77777777" w:rsidR="00776FBE" w:rsidRPr="00C813F2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-</w:t>
      </w:r>
      <w:r w:rsidRPr="00C813F2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1243ACFB" w14:textId="77777777" w:rsidR="00776FBE" w:rsidRPr="00C813F2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-</w:t>
      </w:r>
      <w:r w:rsidRPr="00C813F2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494FC77D" w14:textId="77777777" w:rsidR="00776FBE" w:rsidRPr="00C813F2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-</w:t>
      </w:r>
      <w:r w:rsidRPr="00C813F2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14A4E9FE" w14:textId="77777777" w:rsidR="00776FBE" w:rsidRPr="00C813F2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-</w:t>
      </w:r>
      <w:r w:rsidRPr="00C813F2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15B1781D" w14:textId="77777777" w:rsidR="00776FBE" w:rsidRPr="00C813F2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5459A4E9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Apie ką rašoma šiame lapelyje?</w:t>
      </w:r>
    </w:p>
    <w:p w14:paraId="0E185737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56D680EB" w14:textId="07CCB538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1.</w:t>
      </w:r>
      <w:r w:rsidRPr="00C813F2">
        <w:rPr>
          <w:snapToGrid/>
          <w:szCs w:val="22"/>
          <w:lang w:val="lt-LT"/>
        </w:rPr>
        <w:tab/>
        <w:t xml:space="preserve">Kas yra </w:t>
      </w:r>
      <w:r w:rsidR="000F72AB">
        <w:rPr>
          <w:snapToGrid/>
          <w:szCs w:val="22"/>
          <w:lang w:val="lt-LT"/>
        </w:rPr>
        <w:t xml:space="preserve">Ascorbic acid Pascoe </w:t>
      </w:r>
      <w:r w:rsidRPr="00C813F2">
        <w:rPr>
          <w:snapToGrid/>
          <w:szCs w:val="22"/>
          <w:lang w:val="lt-LT"/>
        </w:rPr>
        <w:t>ir kam jis vartojamas</w:t>
      </w:r>
    </w:p>
    <w:p w14:paraId="7E1C8A17" w14:textId="20D90BE6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2.</w:t>
      </w:r>
      <w:r w:rsidRPr="00C813F2">
        <w:rPr>
          <w:snapToGrid/>
          <w:szCs w:val="22"/>
          <w:lang w:val="lt-LT"/>
        </w:rPr>
        <w:tab/>
        <w:t xml:space="preserve">Kas žinotina prieš vartojant </w:t>
      </w:r>
      <w:r w:rsidR="00037D13" w:rsidRPr="00C813F2">
        <w:rPr>
          <w:snapToGrid/>
          <w:szCs w:val="22"/>
          <w:lang w:val="lt-LT"/>
        </w:rPr>
        <w:t xml:space="preserve">Ascorbic </w:t>
      </w:r>
      <w:r w:rsidR="003D2F55">
        <w:rPr>
          <w:snapToGrid/>
          <w:szCs w:val="22"/>
          <w:lang w:val="lt-LT"/>
        </w:rPr>
        <w:t>a</w:t>
      </w:r>
      <w:r w:rsidR="00037D13" w:rsidRPr="00C813F2">
        <w:rPr>
          <w:snapToGrid/>
          <w:szCs w:val="22"/>
          <w:lang w:val="lt-LT"/>
        </w:rPr>
        <w:t>cid Pascoe</w:t>
      </w:r>
    </w:p>
    <w:p w14:paraId="27EA8294" w14:textId="41AA3725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3.</w:t>
      </w:r>
      <w:r w:rsidRPr="00C813F2">
        <w:rPr>
          <w:snapToGrid/>
          <w:szCs w:val="22"/>
          <w:lang w:val="lt-LT"/>
        </w:rPr>
        <w:tab/>
        <w:t xml:space="preserve">Kaip vartoti </w:t>
      </w:r>
      <w:r w:rsidR="00037D13" w:rsidRPr="00C813F2">
        <w:rPr>
          <w:snapToGrid/>
          <w:szCs w:val="22"/>
          <w:lang w:val="lt-LT"/>
        </w:rPr>
        <w:t xml:space="preserve">Ascorbic </w:t>
      </w:r>
      <w:r w:rsidR="003D2F55">
        <w:rPr>
          <w:snapToGrid/>
          <w:szCs w:val="22"/>
          <w:lang w:val="lt-LT"/>
        </w:rPr>
        <w:t>a</w:t>
      </w:r>
      <w:r w:rsidR="00037D13" w:rsidRPr="00C813F2">
        <w:rPr>
          <w:snapToGrid/>
          <w:szCs w:val="22"/>
          <w:lang w:val="lt-LT"/>
        </w:rPr>
        <w:t>cid Pascoe</w:t>
      </w:r>
    </w:p>
    <w:p w14:paraId="6AA022BB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4.</w:t>
      </w:r>
      <w:r w:rsidRPr="00C813F2">
        <w:rPr>
          <w:snapToGrid/>
          <w:szCs w:val="22"/>
          <w:lang w:val="lt-LT"/>
        </w:rPr>
        <w:tab/>
        <w:t>Galimas šalutinis poveikis</w:t>
      </w:r>
    </w:p>
    <w:p w14:paraId="1C615E44" w14:textId="3A124FF2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5.</w:t>
      </w:r>
      <w:r w:rsidRPr="00C813F2">
        <w:rPr>
          <w:snapToGrid/>
          <w:szCs w:val="22"/>
          <w:lang w:val="lt-LT"/>
        </w:rPr>
        <w:tab/>
        <w:t xml:space="preserve">Kaip laikyti </w:t>
      </w:r>
      <w:r w:rsidR="00037D13" w:rsidRPr="00C813F2">
        <w:rPr>
          <w:snapToGrid/>
          <w:szCs w:val="22"/>
          <w:lang w:val="lt-LT"/>
        </w:rPr>
        <w:t xml:space="preserve">Ascorbic </w:t>
      </w:r>
      <w:r w:rsidR="003D2F55">
        <w:rPr>
          <w:snapToGrid/>
          <w:szCs w:val="22"/>
          <w:lang w:val="lt-LT"/>
        </w:rPr>
        <w:t>a</w:t>
      </w:r>
      <w:r w:rsidR="00037D13" w:rsidRPr="00C813F2">
        <w:rPr>
          <w:snapToGrid/>
          <w:szCs w:val="22"/>
          <w:lang w:val="lt-LT"/>
        </w:rPr>
        <w:t>cid Pascoe</w:t>
      </w:r>
    </w:p>
    <w:p w14:paraId="5E6A139E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6.</w:t>
      </w:r>
      <w:r w:rsidRPr="00C813F2">
        <w:rPr>
          <w:snapToGrid/>
          <w:szCs w:val="22"/>
          <w:lang w:val="lt-LT"/>
        </w:rPr>
        <w:tab/>
        <w:t>Pakuotės turinys ir kita informacija</w:t>
      </w:r>
    </w:p>
    <w:p w14:paraId="267F8817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949F38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ACD80C" w14:textId="18C0C6D2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1.</w:t>
      </w:r>
      <w:r w:rsidRPr="00C813F2">
        <w:rPr>
          <w:b/>
          <w:snapToGrid/>
          <w:szCs w:val="22"/>
          <w:lang w:val="lt-LT"/>
        </w:rPr>
        <w:tab/>
        <w:t xml:space="preserve">Kas yra </w:t>
      </w:r>
      <w:r w:rsidR="000F72AB">
        <w:rPr>
          <w:b/>
          <w:bCs/>
          <w:snapToGrid/>
          <w:szCs w:val="22"/>
          <w:lang w:val="lt-LT"/>
        </w:rPr>
        <w:t xml:space="preserve">Ascorbic acid Pascoe </w:t>
      </w:r>
      <w:r w:rsidRPr="00C813F2">
        <w:rPr>
          <w:b/>
          <w:snapToGrid/>
          <w:szCs w:val="22"/>
          <w:lang w:val="lt-LT"/>
        </w:rPr>
        <w:t>ir kam jis vartojamas</w:t>
      </w:r>
    </w:p>
    <w:p w14:paraId="4EE920BF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09A17CD" w14:textId="36981545" w:rsidR="003744F3" w:rsidRPr="00C813F2" w:rsidRDefault="000F72AB" w:rsidP="003744F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Ascorbic acid Pascoe </w:t>
      </w:r>
      <w:r w:rsidR="003744F3" w:rsidRPr="00C813F2">
        <w:rPr>
          <w:snapToGrid/>
          <w:szCs w:val="22"/>
          <w:lang w:val="lt-LT"/>
        </w:rPr>
        <w:t xml:space="preserve">yra skirtas kliniškai pasireiškiančioms vitamino C trūkumo būklėms, kurių negalima koreguoti maisto papildais ar kitais vitamino C </w:t>
      </w:r>
      <w:r w:rsidR="0041690C">
        <w:rPr>
          <w:snapToGrid/>
          <w:szCs w:val="22"/>
          <w:lang w:val="lt-LT"/>
        </w:rPr>
        <w:t>vaistais</w:t>
      </w:r>
      <w:r w:rsidR="003744F3" w:rsidRPr="00C813F2">
        <w:rPr>
          <w:snapToGrid/>
          <w:szCs w:val="22"/>
          <w:lang w:val="lt-LT"/>
        </w:rPr>
        <w:t>, gydyti.</w:t>
      </w:r>
    </w:p>
    <w:p w14:paraId="128FFA34" w14:textId="77777777" w:rsidR="003744F3" w:rsidRPr="00C813F2" w:rsidRDefault="003744F3" w:rsidP="003744F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7E517E" w14:textId="0374CDA3" w:rsidR="003744F3" w:rsidRPr="00C813F2" w:rsidRDefault="000F72AB" w:rsidP="003744F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Ascorbic acid Pascoe </w:t>
      </w:r>
      <w:r w:rsidR="003744F3" w:rsidRPr="00C813F2">
        <w:rPr>
          <w:snapToGrid/>
          <w:szCs w:val="22"/>
          <w:lang w:val="lt-LT"/>
        </w:rPr>
        <w:t xml:space="preserve">sudėtyje yra būtinosios veikliosios medžiagos askorbo rūgšties (vitamino C), kurios žmogaus organizmas negali pasigaminti pats. </w:t>
      </w:r>
    </w:p>
    <w:p w14:paraId="610915E1" w14:textId="77777777" w:rsidR="003744F3" w:rsidRPr="00C813F2" w:rsidRDefault="003744F3" w:rsidP="003744F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499410A" w14:textId="3301AA53" w:rsidR="00776FBE" w:rsidRPr="00C813F2" w:rsidRDefault="000F72AB" w:rsidP="003744F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Ascorbic acid Pascoe </w:t>
      </w:r>
      <w:r w:rsidR="003744F3" w:rsidRPr="00C813F2">
        <w:rPr>
          <w:snapToGrid/>
          <w:szCs w:val="22"/>
          <w:lang w:val="lt-LT"/>
        </w:rPr>
        <w:t>skirtas vartoti suaugusiesiems.</w:t>
      </w:r>
    </w:p>
    <w:p w14:paraId="7660F079" w14:textId="77777777" w:rsidR="00776FBE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F65BF9" w14:textId="77777777" w:rsidR="002B0684" w:rsidRPr="00C813F2" w:rsidRDefault="002B0684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9334FC7" w14:textId="61F01043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2.</w:t>
      </w:r>
      <w:r w:rsidRPr="00C813F2">
        <w:rPr>
          <w:b/>
          <w:snapToGrid/>
          <w:szCs w:val="22"/>
          <w:lang w:val="lt-LT"/>
        </w:rPr>
        <w:tab/>
        <w:t xml:space="preserve">Kas žinotina prieš vartojant </w:t>
      </w:r>
      <w:r w:rsidR="00037D13" w:rsidRPr="00C813F2">
        <w:rPr>
          <w:b/>
          <w:bCs/>
          <w:snapToGrid/>
          <w:szCs w:val="22"/>
          <w:lang w:val="lt-LT"/>
        </w:rPr>
        <w:t xml:space="preserve">Ascorbic </w:t>
      </w:r>
      <w:r w:rsidR="003D2F55">
        <w:rPr>
          <w:b/>
          <w:bCs/>
          <w:snapToGrid/>
          <w:szCs w:val="22"/>
          <w:lang w:val="lt-LT"/>
        </w:rPr>
        <w:t>a</w:t>
      </w:r>
      <w:r w:rsidR="00037D13" w:rsidRPr="00C813F2">
        <w:rPr>
          <w:b/>
          <w:bCs/>
          <w:snapToGrid/>
          <w:szCs w:val="22"/>
          <w:lang w:val="lt-LT"/>
        </w:rPr>
        <w:t>cid Pascoe</w:t>
      </w:r>
    </w:p>
    <w:p w14:paraId="3088438F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6949C9D" w14:textId="51ACB993" w:rsidR="00776FBE" w:rsidRPr="00C813F2" w:rsidRDefault="000F72AB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r>
        <w:rPr>
          <w:b/>
          <w:bCs/>
          <w:snapToGrid/>
          <w:szCs w:val="22"/>
          <w:lang w:val="lt-LT"/>
        </w:rPr>
        <w:t xml:space="preserve">Ascorbic acid Pascoe </w:t>
      </w:r>
      <w:r w:rsidR="00776FBE" w:rsidRPr="00C813F2">
        <w:rPr>
          <w:b/>
          <w:bCs/>
          <w:snapToGrid/>
          <w:szCs w:val="22"/>
          <w:lang w:val="lt-LT"/>
        </w:rPr>
        <w:t xml:space="preserve">vartoti </w:t>
      </w:r>
      <w:r w:rsidR="002E7535" w:rsidRPr="00C813F2">
        <w:rPr>
          <w:b/>
          <w:bCs/>
          <w:snapToGrid/>
          <w:szCs w:val="22"/>
          <w:lang w:val="lt-LT"/>
        </w:rPr>
        <w:t>draudžiama</w:t>
      </w:r>
      <w:r w:rsidR="00776FBE" w:rsidRPr="00C813F2">
        <w:rPr>
          <w:b/>
          <w:bCs/>
          <w:snapToGrid/>
          <w:szCs w:val="22"/>
          <w:lang w:val="lt-LT"/>
        </w:rPr>
        <w:t>:</w:t>
      </w:r>
    </w:p>
    <w:p w14:paraId="3E4920CE" w14:textId="77777777" w:rsidR="00776FBE" w:rsidRPr="00C813F2" w:rsidRDefault="00776FBE" w:rsidP="00AB3C1A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jeigu yra alergija </w:t>
      </w:r>
      <w:r w:rsidR="003744F3" w:rsidRPr="00C813F2">
        <w:rPr>
          <w:snapToGrid/>
          <w:szCs w:val="22"/>
          <w:lang w:val="lt-LT"/>
        </w:rPr>
        <w:t xml:space="preserve">vitaminui </w:t>
      </w:r>
      <w:r w:rsidR="000D553D">
        <w:rPr>
          <w:snapToGrid/>
          <w:szCs w:val="22"/>
          <w:lang w:val="lt-LT"/>
        </w:rPr>
        <w:t>C</w:t>
      </w:r>
      <w:r w:rsidRPr="00C813F2">
        <w:rPr>
          <w:snapToGrid/>
          <w:szCs w:val="22"/>
          <w:lang w:val="lt-LT"/>
        </w:rPr>
        <w:t xml:space="preserve"> arba bet kuriai pagalbinei šio vaisto medžiagai (jos išvardytos 6 skyriuje)</w:t>
      </w:r>
      <w:r w:rsidR="003744F3" w:rsidRPr="00C813F2">
        <w:rPr>
          <w:snapToGrid/>
          <w:szCs w:val="22"/>
          <w:lang w:val="lt-LT"/>
        </w:rPr>
        <w:t>;</w:t>
      </w:r>
    </w:p>
    <w:p w14:paraId="167C5CB9" w14:textId="77777777" w:rsidR="003744F3" w:rsidRPr="00C813F2" w:rsidRDefault="003744F3" w:rsidP="003744F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sergate oksalatine akmenlige (inkstų ar šlapimo pūslės akmenlige) arba yra hiperoksalurija (būklė, kai šlapime yra per daug oksalatų);</w:t>
      </w:r>
    </w:p>
    <w:p w14:paraId="3BFDEF89" w14:textId="77777777" w:rsidR="003744F3" w:rsidRPr="00C813F2" w:rsidRDefault="003744F3" w:rsidP="003744F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Jums yra geležies kaupimosi sutrikimas / geležies perteklius (pvz., talasemija, hemochromatozė, sideroblastinė mažakraujystė, būklė po eritrocitų koncentrato perpylimo)</w:t>
      </w:r>
    </w:p>
    <w:p w14:paraId="17DB3BCE" w14:textId="77777777" w:rsidR="003744F3" w:rsidRPr="00C813F2" w:rsidRDefault="003744F3" w:rsidP="003744F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sergate sunkiu inkstų nepakankamumu (sutrikusi inkstų funkcija);</w:t>
      </w:r>
    </w:p>
    <w:p w14:paraId="509209EE" w14:textId="77777777" w:rsidR="003744F3" w:rsidRPr="00C813F2" w:rsidRDefault="003744F3" w:rsidP="003744F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Jums yra gliukozės-6-fosfato dehidrogenazės trūkumas / defektas (paveldėtas raudonųjų kraujo ląstelių apykaitos sutrikimas);</w:t>
      </w:r>
    </w:p>
    <w:p w14:paraId="77C1361C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A45C97B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Įspėjimai ir atsargumo priemonės</w:t>
      </w:r>
    </w:p>
    <w:p w14:paraId="724F5084" w14:textId="402A5A37" w:rsidR="004120C1" w:rsidRPr="00C813F2" w:rsidRDefault="004120C1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Pasitarkite su gydytoju, prieš pradėdami vartoti </w:t>
      </w:r>
      <w:r w:rsidR="00037D13" w:rsidRPr="00C813F2">
        <w:rPr>
          <w:snapToGrid/>
          <w:szCs w:val="22"/>
          <w:lang w:val="lt-LT"/>
        </w:rPr>
        <w:t xml:space="preserve">Ascorbic </w:t>
      </w:r>
      <w:r w:rsidR="003D2F55">
        <w:rPr>
          <w:snapToGrid/>
          <w:szCs w:val="22"/>
          <w:lang w:val="lt-LT"/>
        </w:rPr>
        <w:t>a</w:t>
      </w:r>
      <w:r w:rsidR="00037D13" w:rsidRPr="00C813F2">
        <w:rPr>
          <w:snapToGrid/>
          <w:szCs w:val="22"/>
          <w:lang w:val="lt-LT"/>
        </w:rPr>
        <w:t>cid Pascoe</w:t>
      </w:r>
      <w:r w:rsidRPr="00C813F2">
        <w:rPr>
          <w:snapToGrid/>
          <w:szCs w:val="22"/>
          <w:lang w:val="lt-LT"/>
        </w:rPr>
        <w:t>.</w:t>
      </w:r>
    </w:p>
    <w:p w14:paraId="67D0DA2D" w14:textId="77777777" w:rsidR="004120C1" w:rsidRPr="00C813F2" w:rsidRDefault="004120C1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24EE4DC" w14:textId="33D3B969" w:rsidR="004120C1" w:rsidRPr="00C813F2" w:rsidRDefault="004120C1" w:rsidP="004120C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Ypatingas atsargumas vartojant </w:t>
      </w:r>
      <w:r w:rsidR="000F72AB">
        <w:rPr>
          <w:snapToGrid/>
          <w:szCs w:val="22"/>
          <w:lang w:val="lt-LT"/>
        </w:rPr>
        <w:t xml:space="preserve">Ascorbic acid Pascoe </w:t>
      </w:r>
      <w:r w:rsidRPr="00C813F2">
        <w:rPr>
          <w:snapToGrid/>
          <w:szCs w:val="22"/>
          <w:lang w:val="lt-LT"/>
        </w:rPr>
        <w:t>reikalinga</w:t>
      </w:r>
      <w:r w:rsidR="008432D3" w:rsidRPr="00C813F2">
        <w:rPr>
          <w:snapToGrid/>
          <w:szCs w:val="22"/>
          <w:lang w:val="lt-LT"/>
        </w:rPr>
        <w:t>s</w:t>
      </w:r>
      <w:r w:rsidRPr="00C813F2">
        <w:rPr>
          <w:snapToGrid/>
          <w:szCs w:val="22"/>
          <w:lang w:val="lt-LT"/>
        </w:rPr>
        <w:t>:</w:t>
      </w:r>
    </w:p>
    <w:p w14:paraId="37AEB712" w14:textId="77777777" w:rsidR="008432D3" w:rsidRPr="00C813F2" w:rsidRDefault="008432D3" w:rsidP="008432D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Jums buvo rekomenduota laikytis dietos suvartojant mažai druskos (natrio). 1 flakone, kuriame yra 50 ml vaisto, yra 972 mg natrio;</w:t>
      </w:r>
    </w:p>
    <w:p w14:paraId="44B1FDA3" w14:textId="77777777" w:rsidR="008432D3" w:rsidRPr="00C813F2" w:rsidRDefault="008432D3" w:rsidP="008432D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praeityje Jums buvo pasunkėjęs kvėpavimas, pavyzdžiui, dėl bronchų spazmo ar plaučių ligos. Jei Jums taip yra nutikę, gydytojas parinks mažesnę pradinę dozę;</w:t>
      </w:r>
    </w:p>
    <w:p w14:paraId="7B5C36B8" w14:textId="77777777" w:rsidR="004120C1" w:rsidRPr="00C813F2" w:rsidRDefault="008432D3" w:rsidP="008432D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jeigu Jums reikia atlikti tam tikrus laboratorinius tyrimus (pavyzdžiui, gliukozės, šlapimo rūgšties, kreatinino, neorganinio fosfato tyrimus): askorbo rūgštis gali turėti įtakos tyrimų rezultatams, todėl jie gali būti klaidingi. Tokiu atveju gydytojas Jus informuos, jei 1 dieną prieš atliekant tokį tyrimą Jums negalima vartoti vitamino C.</w:t>
      </w:r>
    </w:p>
    <w:p w14:paraId="1BAC2F40" w14:textId="77777777" w:rsidR="004120C1" w:rsidRPr="00C813F2" w:rsidRDefault="004120C1" w:rsidP="004120C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9D6E36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Pastaba cukriniu diabetu sergantiems pacientams:</w:t>
      </w:r>
    </w:p>
    <w:p w14:paraId="2D99DDCB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Parenteriniu būdu vartojama askorbo rūgštis trikdo gliukozės kiekio kraujyje nustatymo tyrimo atlikimą.</w:t>
      </w:r>
    </w:p>
    <w:p w14:paraId="02DE75DD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</w:p>
    <w:p w14:paraId="2B5C4CD8" w14:textId="20EEEA43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 xml:space="preserve">Gydymo </w:t>
      </w:r>
      <w:r w:rsidR="000F72AB">
        <w:rPr>
          <w:rFonts w:eastAsia="TimesNewRoman,Bold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,Bold"/>
          <w:snapToGrid/>
          <w:szCs w:val="22"/>
          <w:lang w:val="lt-LT"/>
        </w:rPr>
        <w:t>metu svarbu atkreipti dėmesį į kasdienį vandens suvartojimą (jo reikia suvartoti maždaug 1,5</w:t>
      </w:r>
      <w:r w:rsidR="00AF545B">
        <w:rPr>
          <w:rFonts w:eastAsia="TimesNewRoman,Bold"/>
          <w:snapToGrid/>
          <w:szCs w:val="22"/>
          <w:lang w:val="lt-LT"/>
        </w:rPr>
        <w:t>–</w:t>
      </w:r>
      <w:r w:rsidRPr="00C813F2">
        <w:rPr>
          <w:rFonts w:eastAsia="TimesNewRoman,Bold"/>
          <w:snapToGrid/>
          <w:szCs w:val="22"/>
          <w:lang w:val="lt-LT"/>
        </w:rPr>
        <w:t>2 l per parą).</w:t>
      </w:r>
    </w:p>
    <w:p w14:paraId="0EFCBEBC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</w:p>
    <w:p w14:paraId="112DE8A0" w14:textId="089DC2D1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 xml:space="preserve">Siekiant sumažinti inkstų ar šlapimo takų akmenų susidarymo riziką, gydymo </w:t>
      </w:r>
      <w:r w:rsidR="000F72AB">
        <w:rPr>
          <w:rFonts w:eastAsia="TimesNewRoman,Bold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,Bold"/>
          <w:snapToGrid/>
          <w:szCs w:val="22"/>
          <w:lang w:val="lt-LT"/>
        </w:rPr>
        <w:t>metu rekomenduojama vengti bet kokio papildomo maisto, kuriame gausu oksalatų (pvz., rabarbarų, špinatų, burokėlių ir kt.).</w:t>
      </w:r>
    </w:p>
    <w:p w14:paraId="2941E9B0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</w:p>
    <w:p w14:paraId="60AEDB2E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Jei praeityje Jums buvo kartotinai atsiradę inkstų akmenų, negalima viršyti didžiausios 100</w:t>
      </w:r>
      <w:r w:rsidR="00C776D4">
        <w:rPr>
          <w:rFonts w:eastAsia="TimesNewRoman,Bold"/>
          <w:snapToGrid/>
          <w:szCs w:val="22"/>
          <w:lang w:val="lt-LT"/>
        </w:rPr>
        <w:t>–</w:t>
      </w:r>
      <w:r w:rsidRPr="00C813F2">
        <w:rPr>
          <w:rFonts w:eastAsia="TimesNewRoman,Bold"/>
          <w:snapToGrid/>
          <w:szCs w:val="22"/>
          <w:lang w:val="lt-LT"/>
        </w:rPr>
        <w:t>200 mg vitamino C paros dozės, nes padidėja kalcio oksalato akmenų susidarymo rizika.</w:t>
      </w:r>
    </w:p>
    <w:p w14:paraId="2F1B502C" w14:textId="77777777" w:rsidR="008432D3" w:rsidRPr="00C813F2" w:rsidRDefault="008432D3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snapToGrid/>
          <w:szCs w:val="22"/>
          <w:lang w:val="lt-LT"/>
        </w:rPr>
      </w:pPr>
    </w:p>
    <w:p w14:paraId="45DF875E" w14:textId="77777777" w:rsidR="00776FBE" w:rsidRPr="00C813F2" w:rsidRDefault="00776FBE" w:rsidP="008432D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>Vaikams ir paaugliams</w:t>
      </w:r>
    </w:p>
    <w:p w14:paraId="4ABB4B6D" w14:textId="542493F6" w:rsidR="00106B6B" w:rsidRPr="00C813F2" w:rsidRDefault="00106B6B" w:rsidP="00106B6B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 xml:space="preserve">Ascorbic acid Pascoe </w:t>
      </w:r>
      <w:r w:rsidRPr="00676753">
        <w:rPr>
          <w:lang w:val="pt-PT"/>
        </w:rPr>
        <w:t>saugumas ir veiksmingumas vaikams ir paaugliams nenustatytas</w:t>
      </w:r>
      <w:r w:rsidRPr="00C813F2">
        <w:rPr>
          <w:rFonts w:eastAsia="TimesNewRoman"/>
          <w:snapToGrid/>
          <w:szCs w:val="22"/>
          <w:lang w:val="lt-LT"/>
        </w:rPr>
        <w:t>. Duomenų nėra.</w:t>
      </w:r>
    </w:p>
    <w:p w14:paraId="10F1DE74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29EFCBBA" w14:textId="3235C1EE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 xml:space="preserve">Kiti vaistai ir </w:t>
      </w:r>
      <w:r w:rsidR="00037D13" w:rsidRPr="00C813F2">
        <w:rPr>
          <w:b/>
          <w:snapToGrid/>
          <w:szCs w:val="22"/>
          <w:lang w:val="lt-LT"/>
        </w:rPr>
        <w:t xml:space="preserve">Ascorbic </w:t>
      </w:r>
      <w:r w:rsidR="003D2F55">
        <w:rPr>
          <w:b/>
          <w:snapToGrid/>
          <w:szCs w:val="22"/>
          <w:lang w:val="lt-LT"/>
        </w:rPr>
        <w:t>a</w:t>
      </w:r>
      <w:r w:rsidR="00037D13" w:rsidRPr="00C813F2">
        <w:rPr>
          <w:b/>
          <w:snapToGrid/>
          <w:szCs w:val="22"/>
          <w:lang w:val="lt-LT"/>
        </w:rPr>
        <w:t>cid Pascoe</w:t>
      </w:r>
    </w:p>
    <w:p w14:paraId="6F677243" w14:textId="284CCACB" w:rsidR="00776FBE" w:rsidRPr="00C813F2" w:rsidRDefault="001E6E34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Toliau išvardyti vaistai mažina vitamino C koncentraciją Jūsų organizme, todėl </w:t>
      </w:r>
      <w:r w:rsidR="000F72AB">
        <w:rPr>
          <w:rFonts w:eastAsia="TimesNewRoman,Bold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,Bold"/>
          <w:snapToGrid/>
          <w:szCs w:val="22"/>
          <w:lang w:val="lt-LT"/>
        </w:rPr>
        <w:t xml:space="preserve">veiksmingumas </w:t>
      </w:r>
      <w:r w:rsidRPr="00C813F2">
        <w:rPr>
          <w:snapToGrid/>
          <w:szCs w:val="22"/>
          <w:lang w:val="lt-LT"/>
        </w:rPr>
        <w:t>gali sumažėti</w:t>
      </w:r>
      <w:r w:rsidR="00776FBE" w:rsidRPr="00C813F2">
        <w:rPr>
          <w:snapToGrid/>
          <w:szCs w:val="22"/>
          <w:lang w:val="lt-LT"/>
        </w:rPr>
        <w:t>.</w:t>
      </w:r>
    </w:p>
    <w:p w14:paraId="6E97706B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Acetilsalicilo rūgštis (vaistas nuo uždegimo), pavyzdžiui, aspirinas</w:t>
      </w:r>
      <w:r w:rsidR="00C776D4">
        <w:rPr>
          <w:snapToGrid/>
          <w:szCs w:val="22"/>
          <w:lang w:val="lt-LT"/>
        </w:rPr>
        <w:t>.</w:t>
      </w:r>
    </w:p>
    <w:p w14:paraId="42C0B148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Cigaretėse esantis nikotinas</w:t>
      </w:r>
      <w:r w:rsidR="00C776D4">
        <w:rPr>
          <w:snapToGrid/>
          <w:szCs w:val="22"/>
          <w:lang w:val="lt-LT"/>
        </w:rPr>
        <w:t>.</w:t>
      </w:r>
    </w:p>
    <w:p w14:paraId="755DED19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Alkoholis</w:t>
      </w:r>
      <w:r w:rsidR="00C776D4">
        <w:rPr>
          <w:snapToGrid/>
          <w:szCs w:val="22"/>
          <w:lang w:val="lt-LT"/>
        </w:rPr>
        <w:t>.</w:t>
      </w:r>
    </w:p>
    <w:p w14:paraId="2F5DBF09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Apetitą slopinantys vaistai (pvz., fenfluraminas)</w:t>
      </w:r>
      <w:r w:rsidR="00C776D4">
        <w:rPr>
          <w:snapToGrid/>
          <w:szCs w:val="22"/>
          <w:lang w:val="lt-LT"/>
        </w:rPr>
        <w:t>.</w:t>
      </w:r>
    </w:p>
    <w:p w14:paraId="3A7685ED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Geležis (vartojama kaip maisto papildas)</w:t>
      </w:r>
      <w:r w:rsidR="00C776D4">
        <w:rPr>
          <w:snapToGrid/>
          <w:szCs w:val="22"/>
          <w:lang w:val="lt-LT"/>
        </w:rPr>
        <w:t>.</w:t>
      </w:r>
    </w:p>
    <w:p w14:paraId="6FFC9DC7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Epilepsijai gydyti vartojami vaistai (pvz., fenitoinas)</w:t>
      </w:r>
      <w:r w:rsidR="00C776D4">
        <w:rPr>
          <w:snapToGrid/>
          <w:szCs w:val="22"/>
          <w:lang w:val="lt-LT"/>
        </w:rPr>
        <w:t>.</w:t>
      </w:r>
    </w:p>
    <w:p w14:paraId="493DBC7A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Geriamieji kontraceptikai, kurių sudėtyje yra estrogeno (pvz., kontraceptinės tabletės)</w:t>
      </w:r>
      <w:r w:rsidR="00C776D4">
        <w:rPr>
          <w:snapToGrid/>
          <w:szCs w:val="22"/>
          <w:lang w:val="lt-LT"/>
        </w:rPr>
        <w:t>.</w:t>
      </w:r>
    </w:p>
    <w:p w14:paraId="60745E6C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Antibiotikai (pvz., tetraciklinas)</w:t>
      </w:r>
      <w:r w:rsidR="00C776D4">
        <w:rPr>
          <w:snapToGrid/>
          <w:szCs w:val="22"/>
          <w:lang w:val="lt-LT"/>
        </w:rPr>
        <w:t>.</w:t>
      </w:r>
    </w:p>
    <w:p w14:paraId="6B5747B9" w14:textId="77777777" w:rsidR="001815E6" w:rsidRPr="00C813F2" w:rsidRDefault="001815E6" w:rsidP="001815E6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Flufenazinas (vartojamas psichikos sutrikimams gydyti): </w:t>
      </w:r>
      <w:r w:rsidR="00E21F6A">
        <w:rPr>
          <w:snapToGrid/>
          <w:szCs w:val="22"/>
          <w:lang w:val="lt-LT"/>
        </w:rPr>
        <w:t xml:space="preserve">jo </w:t>
      </w:r>
      <w:r w:rsidR="00E21F6A" w:rsidRPr="00C813F2">
        <w:rPr>
          <w:snapToGrid/>
          <w:szCs w:val="22"/>
          <w:lang w:val="lt-LT"/>
        </w:rPr>
        <w:t xml:space="preserve">koncentracija </w:t>
      </w:r>
      <w:r w:rsidR="00C46EB3">
        <w:rPr>
          <w:snapToGrid/>
          <w:szCs w:val="22"/>
          <w:lang w:val="lt-LT"/>
        </w:rPr>
        <w:t xml:space="preserve">kraujyje, </w:t>
      </w:r>
      <w:r w:rsidRPr="00C813F2">
        <w:rPr>
          <w:snapToGrid/>
          <w:szCs w:val="22"/>
          <w:lang w:val="lt-LT"/>
        </w:rPr>
        <w:t>vartojant vitami</w:t>
      </w:r>
      <w:r w:rsidR="00E21F6A">
        <w:rPr>
          <w:snapToGrid/>
          <w:szCs w:val="22"/>
          <w:lang w:val="lt-LT"/>
        </w:rPr>
        <w:t>n</w:t>
      </w:r>
      <w:r w:rsidRPr="00C813F2">
        <w:rPr>
          <w:snapToGrid/>
          <w:szCs w:val="22"/>
          <w:lang w:val="lt-LT"/>
        </w:rPr>
        <w:t>o C</w:t>
      </w:r>
      <w:r w:rsidR="00C46EB3">
        <w:rPr>
          <w:snapToGrid/>
          <w:szCs w:val="22"/>
          <w:lang w:val="lt-LT"/>
        </w:rPr>
        <w:t>,</w:t>
      </w:r>
      <w:r w:rsidRPr="00C813F2">
        <w:rPr>
          <w:snapToGrid/>
          <w:szCs w:val="22"/>
          <w:lang w:val="lt-LT"/>
        </w:rPr>
        <w:t xml:space="preserve"> gali sumažėti</w:t>
      </w:r>
      <w:r w:rsidR="00C776D4">
        <w:rPr>
          <w:snapToGrid/>
          <w:szCs w:val="22"/>
          <w:lang w:val="lt-LT"/>
        </w:rPr>
        <w:t>.</w:t>
      </w:r>
    </w:p>
    <w:p w14:paraId="0E677308" w14:textId="77777777" w:rsidR="001815E6" w:rsidRPr="00C813F2" w:rsidRDefault="001815E6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1B49FE5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Vitamino C vartojimas kartu su deferoksamino mesilatu</w:t>
      </w:r>
      <w:r w:rsidR="00696083">
        <w:rPr>
          <w:snapToGrid/>
          <w:szCs w:val="22"/>
          <w:lang w:val="lt-LT"/>
        </w:rPr>
        <w:t xml:space="preserve"> </w:t>
      </w:r>
      <w:r w:rsidRPr="00C813F2">
        <w:rPr>
          <w:snapToGrid/>
          <w:szCs w:val="22"/>
          <w:lang w:val="lt-LT"/>
        </w:rPr>
        <w:t>/</w:t>
      </w:r>
      <w:r w:rsidR="00696083">
        <w:rPr>
          <w:snapToGrid/>
          <w:szCs w:val="22"/>
          <w:lang w:val="lt-LT"/>
        </w:rPr>
        <w:t xml:space="preserve"> </w:t>
      </w:r>
      <w:r w:rsidRPr="00C813F2">
        <w:rPr>
          <w:snapToGrid/>
          <w:szCs w:val="22"/>
          <w:lang w:val="lt-LT"/>
        </w:rPr>
        <w:t>Desferal (skiriamu geležies pertekliaus atveju) gali sukelti širdies veiklos sutrikimų.</w:t>
      </w:r>
    </w:p>
    <w:p w14:paraId="7966F18D" w14:textId="77777777" w:rsidR="00776FBE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Didelės vitamino C dozės gali sumažinti geriamųjų kraujo krešėjimą slopinančių </w:t>
      </w:r>
      <w:r w:rsidR="00E21F6A">
        <w:rPr>
          <w:snapToGrid/>
          <w:szCs w:val="22"/>
          <w:lang w:val="lt-LT"/>
        </w:rPr>
        <w:t xml:space="preserve">vaistų </w:t>
      </w:r>
      <w:r w:rsidRPr="00C813F2">
        <w:rPr>
          <w:snapToGrid/>
          <w:szCs w:val="22"/>
          <w:lang w:val="lt-LT"/>
        </w:rPr>
        <w:t>veiksmingumą.</w:t>
      </w:r>
    </w:p>
    <w:p w14:paraId="7D4D947F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446CA18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Pastaba pacientams, sergantiems inkstų nepakankamumu</w:t>
      </w:r>
    </w:p>
    <w:p w14:paraId="4AC3BB3B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 xml:space="preserve">Aliuminio antacidinių </w:t>
      </w:r>
      <w:r w:rsidR="000D193E">
        <w:rPr>
          <w:rFonts w:eastAsia="TimesNewRoman,Bold"/>
          <w:snapToGrid/>
          <w:szCs w:val="22"/>
          <w:lang w:val="lt-LT"/>
        </w:rPr>
        <w:t>vaistų</w:t>
      </w:r>
      <w:r w:rsidRPr="00C813F2">
        <w:rPr>
          <w:rFonts w:eastAsia="TimesNewRoman,Bold"/>
          <w:snapToGrid/>
          <w:szCs w:val="22"/>
          <w:lang w:val="lt-LT"/>
        </w:rPr>
        <w:t xml:space="preserve"> vartojant kartu su vitaminu C, gali </w:t>
      </w:r>
      <w:r w:rsidR="00E21F6A" w:rsidRPr="00C813F2">
        <w:rPr>
          <w:rFonts w:eastAsia="TimesNewRoman,Bold"/>
          <w:snapToGrid/>
          <w:szCs w:val="22"/>
          <w:lang w:val="lt-LT"/>
        </w:rPr>
        <w:t>padidėti</w:t>
      </w:r>
      <w:r w:rsidRPr="00C813F2">
        <w:rPr>
          <w:rFonts w:eastAsia="TimesNewRoman,Bold"/>
          <w:snapToGrid/>
          <w:szCs w:val="22"/>
          <w:lang w:val="lt-LT"/>
        </w:rPr>
        <w:t xml:space="preserve"> aliuminio kiekis kraujyje.</w:t>
      </w:r>
    </w:p>
    <w:p w14:paraId="51F2AF55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663D351B" w14:textId="77777777" w:rsidR="00D676D2" w:rsidRPr="00C813F2" w:rsidRDefault="00D676D2" w:rsidP="00D676D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 xml:space="preserve">Kadangi trūksta išsamių klinikinių duomenų, </w:t>
      </w:r>
      <w:r>
        <w:rPr>
          <w:rFonts w:eastAsia="TimesNewRoman"/>
          <w:snapToGrid/>
          <w:szCs w:val="22"/>
          <w:lang w:val="lt-LT"/>
        </w:rPr>
        <w:t xml:space="preserve">tarp </w:t>
      </w:r>
      <w:r w:rsidRPr="00C813F2">
        <w:rPr>
          <w:rFonts w:eastAsia="TimesNewRoman"/>
          <w:snapToGrid/>
          <w:szCs w:val="22"/>
          <w:lang w:val="lt-LT"/>
        </w:rPr>
        <w:t>didesnės vitamino C dozės</w:t>
      </w:r>
      <w:r>
        <w:rPr>
          <w:rFonts w:eastAsia="TimesNewRoman"/>
          <w:snapToGrid/>
          <w:szCs w:val="22"/>
          <w:lang w:val="lt-LT"/>
        </w:rPr>
        <w:t xml:space="preserve"> vartojimo ir</w:t>
      </w:r>
      <w:r w:rsidRPr="00C813F2">
        <w:rPr>
          <w:rFonts w:eastAsia="TimesNewRoman"/>
          <w:snapToGrid/>
          <w:szCs w:val="22"/>
          <w:lang w:val="lt-LT"/>
        </w:rPr>
        <w:t xml:space="preserve"> chemoterapijos ar spindulinės terapijos tur</w:t>
      </w:r>
      <w:r>
        <w:rPr>
          <w:rFonts w:eastAsia="TimesNewRoman"/>
          <w:snapToGrid/>
          <w:szCs w:val="22"/>
          <w:lang w:val="lt-LT"/>
        </w:rPr>
        <w:t>i</w:t>
      </w:r>
      <w:r w:rsidRPr="00C813F2">
        <w:rPr>
          <w:rFonts w:eastAsia="TimesNewRoman"/>
          <w:snapToGrid/>
          <w:szCs w:val="22"/>
          <w:lang w:val="lt-LT"/>
        </w:rPr>
        <w:t xml:space="preserve"> pra</w:t>
      </w:r>
      <w:r>
        <w:rPr>
          <w:rFonts w:eastAsia="TimesNewRoman"/>
          <w:snapToGrid/>
          <w:szCs w:val="22"/>
          <w:lang w:val="lt-LT"/>
        </w:rPr>
        <w:t>eiti</w:t>
      </w:r>
      <w:r w:rsidRPr="00C813F2">
        <w:rPr>
          <w:rFonts w:eastAsia="TimesNewRoman"/>
          <w:snapToGrid/>
          <w:szCs w:val="22"/>
          <w:lang w:val="lt-LT"/>
        </w:rPr>
        <w:t xml:space="preserve"> tam tikra</w:t>
      </w:r>
      <w:r>
        <w:rPr>
          <w:rFonts w:eastAsia="TimesNewRoman"/>
          <w:snapToGrid/>
          <w:szCs w:val="22"/>
          <w:lang w:val="lt-LT"/>
        </w:rPr>
        <w:t>s</w:t>
      </w:r>
      <w:r w:rsidRPr="00C813F2">
        <w:rPr>
          <w:rFonts w:eastAsia="TimesNewRoman"/>
          <w:snapToGrid/>
          <w:szCs w:val="22"/>
          <w:lang w:val="lt-LT"/>
        </w:rPr>
        <w:t xml:space="preserve"> laikotarpi</w:t>
      </w:r>
      <w:r>
        <w:rPr>
          <w:rFonts w:eastAsia="TimesNewRoman"/>
          <w:snapToGrid/>
          <w:szCs w:val="22"/>
          <w:lang w:val="lt-LT"/>
        </w:rPr>
        <w:t>s</w:t>
      </w:r>
      <w:r w:rsidRPr="00C813F2">
        <w:rPr>
          <w:rFonts w:eastAsia="TimesNewRoman"/>
          <w:snapToGrid/>
          <w:szCs w:val="22"/>
          <w:lang w:val="lt-LT"/>
        </w:rPr>
        <w:t>. Jei vitamin</w:t>
      </w:r>
      <w:r w:rsidR="00403253">
        <w:rPr>
          <w:rFonts w:eastAsia="TimesNewRoman"/>
          <w:snapToGrid/>
          <w:szCs w:val="22"/>
          <w:lang w:val="lt-LT"/>
        </w:rPr>
        <w:t>o</w:t>
      </w:r>
      <w:r w:rsidRPr="00C813F2">
        <w:rPr>
          <w:rFonts w:eastAsia="TimesNewRoman"/>
          <w:snapToGrid/>
          <w:szCs w:val="22"/>
          <w:lang w:val="lt-LT"/>
        </w:rPr>
        <w:t xml:space="preserve"> C infuz</w:t>
      </w:r>
      <w:r w:rsidR="00403253">
        <w:rPr>
          <w:rFonts w:eastAsia="TimesNewRoman"/>
          <w:snapToGrid/>
          <w:szCs w:val="22"/>
          <w:lang w:val="lt-LT"/>
        </w:rPr>
        <w:t>ija atliekama</w:t>
      </w:r>
      <w:r w:rsidRPr="00C813F2">
        <w:rPr>
          <w:rFonts w:eastAsia="TimesNewRoman"/>
          <w:snapToGrid/>
          <w:szCs w:val="22"/>
          <w:lang w:val="lt-LT"/>
        </w:rPr>
        <w:t xml:space="preserve"> prieš chemoterapiją / spindulinę terapiją, rekomenduojamas 24 valandų laiko tarpas. Jei vitamin</w:t>
      </w:r>
      <w:r w:rsidR="00403253">
        <w:rPr>
          <w:rFonts w:eastAsia="TimesNewRoman"/>
          <w:snapToGrid/>
          <w:szCs w:val="22"/>
          <w:lang w:val="lt-LT"/>
        </w:rPr>
        <w:t>o</w:t>
      </w:r>
      <w:r w:rsidRPr="00C813F2">
        <w:rPr>
          <w:rFonts w:eastAsia="TimesNewRoman"/>
          <w:snapToGrid/>
          <w:szCs w:val="22"/>
          <w:lang w:val="lt-LT"/>
        </w:rPr>
        <w:t xml:space="preserve"> C skiriama po chemoterapijos / spindulinės terapijos, turi būti išlaikytas bent 24 valandų intervalas. Jei chemoterapijai skiriam</w:t>
      </w:r>
      <w:r w:rsidR="00403253">
        <w:rPr>
          <w:rFonts w:eastAsia="TimesNewRoman"/>
          <w:snapToGrid/>
          <w:szCs w:val="22"/>
          <w:lang w:val="lt-LT"/>
        </w:rPr>
        <w:t>a</w:t>
      </w:r>
      <w:r w:rsidRPr="00C813F2">
        <w:rPr>
          <w:rFonts w:eastAsia="TimesNewRoman"/>
          <w:snapToGrid/>
          <w:szCs w:val="22"/>
          <w:lang w:val="lt-LT"/>
        </w:rPr>
        <w:t xml:space="preserve"> vaist</w:t>
      </w:r>
      <w:r w:rsidR="00403253">
        <w:rPr>
          <w:rFonts w:eastAsia="TimesNewRoman"/>
          <w:snapToGrid/>
          <w:szCs w:val="22"/>
          <w:lang w:val="lt-LT"/>
        </w:rPr>
        <w:t>ų</w:t>
      </w:r>
      <w:r w:rsidRPr="00C813F2">
        <w:rPr>
          <w:rFonts w:eastAsia="TimesNewRoman"/>
          <w:snapToGrid/>
          <w:szCs w:val="22"/>
          <w:lang w:val="lt-LT"/>
        </w:rPr>
        <w:t>, kurių pusinės eliminacijos laikas &gt;</w:t>
      </w:r>
      <w:r w:rsidR="00696083">
        <w:rPr>
          <w:rFonts w:eastAsia="TimesNewRoman"/>
          <w:snapToGrid/>
          <w:szCs w:val="22"/>
          <w:lang w:val="lt-LT"/>
        </w:rPr>
        <w:t> </w:t>
      </w:r>
      <w:r w:rsidRPr="00C813F2">
        <w:rPr>
          <w:rFonts w:eastAsia="TimesNewRoman"/>
          <w:snapToGrid/>
          <w:szCs w:val="22"/>
          <w:lang w:val="lt-LT"/>
        </w:rPr>
        <w:t>6 valandos, tur</w:t>
      </w:r>
      <w:r>
        <w:rPr>
          <w:rFonts w:eastAsia="TimesNewRoman"/>
          <w:snapToGrid/>
          <w:szCs w:val="22"/>
          <w:lang w:val="lt-LT"/>
        </w:rPr>
        <w:t>i</w:t>
      </w:r>
      <w:r w:rsidRPr="00C813F2">
        <w:rPr>
          <w:rFonts w:eastAsia="TimesNewRoman"/>
          <w:snapToGrid/>
          <w:szCs w:val="22"/>
          <w:lang w:val="lt-LT"/>
        </w:rPr>
        <w:t xml:space="preserve"> būti išlaikomas 3</w:t>
      </w:r>
      <w:r w:rsidR="00696083">
        <w:rPr>
          <w:rFonts w:eastAsia="TimesNewRoman"/>
          <w:snapToGrid/>
          <w:szCs w:val="22"/>
          <w:lang w:val="lt-LT"/>
        </w:rPr>
        <w:t>–</w:t>
      </w:r>
      <w:r w:rsidRPr="00C813F2">
        <w:rPr>
          <w:rFonts w:eastAsia="TimesNewRoman"/>
          <w:snapToGrid/>
          <w:szCs w:val="22"/>
          <w:lang w:val="lt-LT"/>
        </w:rPr>
        <w:t>4 pusinės eliminacijos laik</w:t>
      </w:r>
      <w:r w:rsidR="00403253">
        <w:rPr>
          <w:rFonts w:eastAsia="TimesNewRoman"/>
          <w:snapToGrid/>
          <w:szCs w:val="22"/>
          <w:lang w:val="lt-LT"/>
        </w:rPr>
        <w:t>ų</w:t>
      </w:r>
      <w:r w:rsidRPr="00C813F2">
        <w:rPr>
          <w:rFonts w:eastAsia="TimesNewRoman"/>
          <w:snapToGrid/>
          <w:szCs w:val="22"/>
          <w:lang w:val="lt-LT"/>
        </w:rPr>
        <w:t xml:space="preserve"> intervalas.</w:t>
      </w:r>
    </w:p>
    <w:p w14:paraId="552B35DB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5BE05B8" w14:textId="340AE865" w:rsidR="001E6E34" w:rsidRPr="00C813F2" w:rsidRDefault="000F72A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 xml:space="preserve">Ascorbic acid Pascoe </w:t>
      </w:r>
      <w:r w:rsidR="001E6E34" w:rsidRPr="00C813F2">
        <w:rPr>
          <w:rFonts w:eastAsia="TimesNewRoman,Bold"/>
          <w:b/>
          <w:bCs/>
          <w:snapToGrid/>
          <w:szCs w:val="22"/>
          <w:lang w:val="lt-LT"/>
        </w:rPr>
        <w:t>vartojimas su maistu ir gėrimais</w:t>
      </w:r>
    </w:p>
    <w:p w14:paraId="15EE6B04" w14:textId="77777777" w:rsidR="001E6E34" w:rsidRPr="00C813F2" w:rsidRDefault="001E6E34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Sąveika nėra tikėtina.</w:t>
      </w:r>
    </w:p>
    <w:p w14:paraId="768C4600" w14:textId="77777777" w:rsidR="001E6E34" w:rsidRPr="00C813F2" w:rsidRDefault="001E6E34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E666E20" w14:textId="77777777" w:rsidR="00776FBE" w:rsidRPr="00C813F2" w:rsidRDefault="00776FBE" w:rsidP="0069608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3A9BB2D8" w14:textId="77777777" w:rsidR="00776FBE" w:rsidRPr="00C813F2" w:rsidRDefault="00776FBE" w:rsidP="0069608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0228CDA2" w14:textId="77777777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2656610" w14:textId="77777777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Askorbo rūgštis išsiskiria į vaisiaus kraujotaką ir motinos pieną. Nėščioms moterims ir žindyvėms negalima viršyti 100</w:t>
      </w:r>
      <w:r w:rsidR="00696083">
        <w:rPr>
          <w:rFonts w:eastAsia="TimesNewRoman"/>
          <w:snapToGrid/>
          <w:szCs w:val="22"/>
          <w:lang w:val="lt-LT"/>
        </w:rPr>
        <w:t>–</w:t>
      </w:r>
      <w:r w:rsidRPr="00C813F2">
        <w:rPr>
          <w:rFonts w:eastAsia="TimesNewRoman"/>
          <w:snapToGrid/>
          <w:szCs w:val="22"/>
          <w:lang w:val="lt-LT"/>
        </w:rPr>
        <w:t>500 mg askorbo rūgšties paros dozės.</w:t>
      </w:r>
    </w:p>
    <w:p w14:paraId="37096615" w14:textId="77777777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E9DFE2E" w14:textId="21823A6B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 xml:space="preserve">Dėl didelio vitamino C kiekio </w:t>
      </w:r>
      <w:r w:rsidR="000F72AB">
        <w:rPr>
          <w:rFonts w:eastAsia="TimesNewRoman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"/>
          <w:snapToGrid/>
          <w:szCs w:val="22"/>
          <w:lang w:val="lt-LT"/>
        </w:rPr>
        <w:t>negalima vartoti nėštumo ir žindymo laikotarpiu.</w:t>
      </w:r>
    </w:p>
    <w:p w14:paraId="0E2D20A7" w14:textId="77777777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44A568B" w14:textId="77777777" w:rsidR="00256E62" w:rsidRPr="00C813F2" w:rsidRDefault="00256E62" w:rsidP="00256E6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Poveikio vaisingumui tyrimų neatlikta.</w:t>
      </w:r>
    </w:p>
    <w:p w14:paraId="62E71552" w14:textId="77777777" w:rsidR="0063317D" w:rsidRPr="00C813F2" w:rsidRDefault="0063317D" w:rsidP="0063317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5629CA52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1C439C55" w14:textId="77777777" w:rsidR="00776FBE" w:rsidRPr="00C813F2" w:rsidRDefault="00460DF4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Jei pasireiškia tok</w:t>
      </w:r>
      <w:r w:rsidR="00647647">
        <w:rPr>
          <w:rFonts w:eastAsia="TimesNewRoman,Bold"/>
          <w:snapToGrid/>
          <w:szCs w:val="22"/>
          <w:lang w:val="lt-LT"/>
        </w:rPr>
        <w:t>ių</w:t>
      </w:r>
      <w:r w:rsidRPr="00C813F2">
        <w:rPr>
          <w:rFonts w:eastAsia="TimesNewRoman,Bold"/>
          <w:snapToGrid/>
          <w:szCs w:val="22"/>
          <w:lang w:val="lt-LT"/>
        </w:rPr>
        <w:t xml:space="preserve"> šalutini</w:t>
      </w:r>
      <w:r w:rsidR="00647647">
        <w:rPr>
          <w:rFonts w:eastAsia="TimesNewRoman,Bold"/>
          <w:snapToGrid/>
          <w:szCs w:val="22"/>
          <w:lang w:val="lt-LT"/>
        </w:rPr>
        <w:t>o</w:t>
      </w:r>
      <w:r w:rsidRPr="00C813F2">
        <w:rPr>
          <w:rFonts w:eastAsia="TimesNewRoman,Bold"/>
          <w:snapToGrid/>
          <w:szCs w:val="22"/>
          <w:lang w:val="lt-LT"/>
        </w:rPr>
        <w:t xml:space="preserve"> poveiki</w:t>
      </w:r>
      <w:r w:rsidR="00647647">
        <w:rPr>
          <w:rFonts w:eastAsia="TimesNewRoman,Bold"/>
          <w:snapToGrid/>
          <w:szCs w:val="22"/>
          <w:lang w:val="lt-LT"/>
        </w:rPr>
        <w:t>o</w:t>
      </w:r>
      <w:r w:rsidRPr="00C813F2">
        <w:rPr>
          <w:rFonts w:eastAsia="TimesNewRoman,Bold"/>
          <w:snapToGrid/>
          <w:szCs w:val="22"/>
          <w:lang w:val="lt-LT"/>
        </w:rPr>
        <w:t xml:space="preserve"> </w:t>
      </w:r>
      <w:r w:rsidR="00647647">
        <w:rPr>
          <w:rFonts w:eastAsia="TimesNewRoman,Bold"/>
          <w:snapToGrid/>
          <w:szCs w:val="22"/>
          <w:lang w:val="lt-LT"/>
        </w:rPr>
        <w:t xml:space="preserve">reiškinių </w:t>
      </w:r>
      <w:r w:rsidRPr="00C813F2">
        <w:rPr>
          <w:rFonts w:eastAsia="TimesNewRoman,Bold"/>
          <w:snapToGrid/>
          <w:szCs w:val="22"/>
          <w:lang w:val="lt-LT"/>
        </w:rPr>
        <w:t xml:space="preserve">kaip svaigulys, pykinimas </w:t>
      </w:r>
      <w:r w:rsidR="00E21F6A">
        <w:rPr>
          <w:rFonts w:eastAsia="TimesNewRoman,Bold"/>
          <w:snapToGrid/>
          <w:szCs w:val="22"/>
          <w:lang w:val="lt-LT"/>
        </w:rPr>
        <w:t>ar regos sutrikimas</w:t>
      </w:r>
      <w:r w:rsidRPr="00C813F2">
        <w:rPr>
          <w:rFonts w:eastAsia="TimesNewRoman,Bold"/>
          <w:snapToGrid/>
          <w:szCs w:val="22"/>
          <w:lang w:val="lt-LT"/>
        </w:rPr>
        <w:t xml:space="preserve"> (žr. 4 skyrių „Galimas šalutinis poveikis“)</w:t>
      </w:r>
      <w:r w:rsidR="00E21F6A">
        <w:rPr>
          <w:rFonts w:eastAsia="TimesNewRoman,Bold"/>
          <w:snapToGrid/>
          <w:szCs w:val="22"/>
          <w:lang w:val="lt-LT"/>
        </w:rPr>
        <w:t>,</w:t>
      </w:r>
      <w:r w:rsidR="00864883" w:rsidRPr="00C813F2">
        <w:rPr>
          <w:rFonts w:eastAsia="TimesNewRoman,Bold"/>
          <w:snapToGrid/>
          <w:szCs w:val="22"/>
          <w:lang w:val="lt-LT"/>
        </w:rPr>
        <w:t xml:space="preserve"> tai gali</w:t>
      </w:r>
      <w:r w:rsidR="00776FBE" w:rsidRPr="00C813F2">
        <w:rPr>
          <w:rFonts w:eastAsia="TimesNewRoman,Bold"/>
          <w:snapToGrid/>
          <w:szCs w:val="22"/>
          <w:lang w:val="lt-LT"/>
        </w:rPr>
        <w:t xml:space="preserve"> paveikti Jūsų gebėjimą vairuoti ar valdyti mechanizmus.</w:t>
      </w:r>
    </w:p>
    <w:p w14:paraId="68D13BF9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3DF6AA28" w14:textId="1C07E6ED" w:rsidR="00776FBE" w:rsidRPr="00C813F2" w:rsidRDefault="000F72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 xml:space="preserve">Ascorbic acid Pascoe </w:t>
      </w:r>
      <w:r w:rsidR="00776FBE" w:rsidRPr="00C813F2">
        <w:rPr>
          <w:b/>
          <w:snapToGrid/>
          <w:szCs w:val="22"/>
          <w:lang w:val="lt-LT"/>
        </w:rPr>
        <w:t>sudėtyje yra natrio</w:t>
      </w:r>
    </w:p>
    <w:p w14:paraId="3AEA8D2F" w14:textId="7632D395" w:rsidR="00E21F6A" w:rsidRDefault="00460DF4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Kiekviename </w:t>
      </w:r>
      <w:r w:rsidR="000F72AB">
        <w:rPr>
          <w:rFonts w:eastAsia="TimesNewRoman"/>
          <w:snapToGrid/>
          <w:szCs w:val="22"/>
          <w:lang w:val="lt-LT"/>
        </w:rPr>
        <w:t xml:space="preserve">Ascorbic acid Pascoe </w:t>
      </w:r>
      <w:r w:rsidR="00E21F6A">
        <w:rPr>
          <w:snapToGrid/>
          <w:szCs w:val="22"/>
          <w:lang w:val="lt-LT"/>
        </w:rPr>
        <w:t xml:space="preserve">injekciniame </w:t>
      </w:r>
      <w:r w:rsidRPr="00C813F2">
        <w:rPr>
          <w:snapToGrid/>
          <w:szCs w:val="22"/>
          <w:lang w:val="lt-LT"/>
        </w:rPr>
        <w:t>flakone yra 42,3 mmol (972 mg) natrio.</w:t>
      </w:r>
    </w:p>
    <w:p w14:paraId="533716F2" w14:textId="77777777" w:rsidR="00776FBE" w:rsidRPr="00C813F2" w:rsidRDefault="00460DF4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Būtina atsižvelgti, jei kontroliuojamas natrio kiekis maiste.</w:t>
      </w:r>
    </w:p>
    <w:p w14:paraId="037817B6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13253C5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2C47E4F" w14:textId="3061D926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3.</w:t>
      </w:r>
      <w:r w:rsidRPr="00C813F2">
        <w:rPr>
          <w:b/>
          <w:snapToGrid/>
          <w:szCs w:val="22"/>
          <w:lang w:val="lt-LT"/>
        </w:rPr>
        <w:tab/>
        <w:t xml:space="preserve">Kaip vartoti </w:t>
      </w:r>
      <w:r w:rsidR="00037D13" w:rsidRPr="00C813F2">
        <w:rPr>
          <w:b/>
          <w:snapToGrid/>
          <w:szCs w:val="22"/>
          <w:lang w:val="lt-LT"/>
        </w:rPr>
        <w:t xml:space="preserve">Ascorbic </w:t>
      </w:r>
      <w:r w:rsidR="003D2F55">
        <w:rPr>
          <w:b/>
          <w:snapToGrid/>
          <w:szCs w:val="22"/>
          <w:lang w:val="lt-LT"/>
        </w:rPr>
        <w:t>a</w:t>
      </w:r>
      <w:r w:rsidR="00037D13" w:rsidRPr="00C813F2">
        <w:rPr>
          <w:b/>
          <w:snapToGrid/>
          <w:szCs w:val="22"/>
          <w:lang w:val="lt-LT"/>
        </w:rPr>
        <w:t>cid Pascoe</w:t>
      </w:r>
    </w:p>
    <w:p w14:paraId="772EA36B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340307D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6091058C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68EB968" w14:textId="77777777" w:rsidR="00EF3BDF" w:rsidRPr="00C813F2" w:rsidRDefault="006F56C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Rekomenduojama dozė yra:</w:t>
      </w:r>
      <w:r w:rsidR="00265F73" w:rsidRPr="00C813F2">
        <w:rPr>
          <w:snapToGrid/>
          <w:szCs w:val="22"/>
          <w:lang w:val="lt-LT"/>
        </w:rPr>
        <w:t>.</w:t>
      </w:r>
    </w:p>
    <w:p w14:paraId="1C6B93B0" w14:textId="77777777" w:rsidR="00265F73" w:rsidRPr="00C813F2" w:rsidRDefault="00265F7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60D96A9" w14:textId="77777777" w:rsidR="00265F73" w:rsidRPr="00C813F2" w:rsidRDefault="00265F7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u w:val="single"/>
          <w:lang w:val="lt-LT"/>
        </w:rPr>
      </w:pPr>
      <w:r w:rsidRPr="00C813F2">
        <w:rPr>
          <w:b/>
          <w:bCs/>
          <w:i/>
          <w:iCs/>
          <w:snapToGrid/>
          <w:szCs w:val="22"/>
          <w:u w:val="single"/>
          <w:lang w:val="lt-LT"/>
        </w:rPr>
        <w:t>Suaugusieji</w:t>
      </w:r>
    </w:p>
    <w:p w14:paraId="3259B56D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Įprastinė dozė yra 0,5</w:t>
      </w:r>
      <w:r w:rsidR="003B2A35">
        <w:rPr>
          <w:rFonts w:eastAsia="TimesNewRoman"/>
          <w:snapToGrid/>
          <w:szCs w:val="22"/>
          <w:lang w:val="lt-LT"/>
        </w:rPr>
        <w:t>–</w:t>
      </w:r>
      <w:r w:rsidRPr="00C813F2">
        <w:rPr>
          <w:rFonts w:eastAsia="TimesNewRoman"/>
          <w:snapToGrid/>
          <w:szCs w:val="22"/>
          <w:lang w:val="lt-LT"/>
        </w:rPr>
        <w:t>1,0 g askorbo rūgšties (atitinka 3,3</w:t>
      </w:r>
      <w:r w:rsidR="003B2A35">
        <w:rPr>
          <w:rFonts w:eastAsia="TimesNewRoman"/>
          <w:snapToGrid/>
          <w:szCs w:val="22"/>
          <w:lang w:val="lt-LT"/>
        </w:rPr>
        <w:t>–</w:t>
      </w:r>
      <w:r w:rsidRPr="00C813F2">
        <w:rPr>
          <w:rFonts w:eastAsia="TimesNewRoman"/>
          <w:snapToGrid/>
          <w:szCs w:val="22"/>
          <w:lang w:val="lt-LT"/>
        </w:rPr>
        <w:t xml:space="preserve">6,7 ml koncentrato). Patyrus sunkią traumą ar po operacijos gali prireikti vartoti mažiausiai 3 g askorbo rūgšties paros dozes, kad būtų atkurtas normalus jos kiekis kraujo plazmoje. Priklausomai nuo ligos situacijos, per parą gali būti </w:t>
      </w:r>
      <w:r w:rsidR="006F56CB">
        <w:rPr>
          <w:rFonts w:eastAsia="TimesNewRoman"/>
          <w:snapToGrid/>
          <w:szCs w:val="22"/>
          <w:lang w:val="lt-LT"/>
        </w:rPr>
        <w:t>vartojama</w:t>
      </w:r>
      <w:r w:rsidRPr="00C813F2">
        <w:rPr>
          <w:rFonts w:eastAsia="TimesNewRoman"/>
          <w:snapToGrid/>
          <w:szCs w:val="22"/>
          <w:lang w:val="lt-LT"/>
        </w:rPr>
        <w:t xml:space="preserve"> iki 7,5 g askorbo rūgšties (50 ml koncentrato)</w:t>
      </w:r>
      <w:r w:rsidR="006F56CB">
        <w:rPr>
          <w:rFonts w:eastAsia="TimesNewRoman"/>
          <w:snapToGrid/>
          <w:szCs w:val="22"/>
          <w:lang w:val="lt-LT"/>
        </w:rPr>
        <w:t xml:space="preserve"> infuzijos būdu</w:t>
      </w:r>
      <w:r w:rsidRPr="00C813F2">
        <w:rPr>
          <w:rFonts w:eastAsia="TimesNewRoman"/>
          <w:snapToGrid/>
          <w:szCs w:val="22"/>
          <w:lang w:val="lt-LT"/>
        </w:rPr>
        <w:t>.</w:t>
      </w:r>
    </w:p>
    <w:p w14:paraId="3691DCE2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A60A8DD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</w:p>
    <w:p w14:paraId="693B16D3" w14:textId="77777777" w:rsidR="00125AC3" w:rsidRDefault="00125AC3" w:rsidP="00125AC3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r w:rsidRPr="00C813F2">
        <w:rPr>
          <w:snapToGrid/>
          <w:szCs w:val="22"/>
          <w:u w:val="single"/>
          <w:lang w:val="lt-LT"/>
        </w:rPr>
        <w:t>Vartojimo metodas</w:t>
      </w:r>
    </w:p>
    <w:p w14:paraId="1AE79643" w14:textId="77777777" w:rsidR="003B2A35" w:rsidRPr="00C813F2" w:rsidRDefault="003B2A35" w:rsidP="00125AC3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</w:p>
    <w:p w14:paraId="417C5A9D" w14:textId="74706542" w:rsidR="00125AC3" w:rsidRDefault="00125AC3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 xml:space="preserve">Vaistas lėtai </w:t>
      </w:r>
      <w:r w:rsidR="002C0741">
        <w:rPr>
          <w:rFonts w:eastAsia="TimesNewRoman"/>
          <w:snapToGrid/>
          <w:szCs w:val="22"/>
          <w:lang w:val="lt-LT"/>
        </w:rPr>
        <w:t>leidž</w:t>
      </w:r>
      <w:r w:rsidRPr="00C813F2">
        <w:rPr>
          <w:rFonts w:eastAsia="TimesNewRoman"/>
          <w:snapToGrid/>
          <w:szCs w:val="22"/>
          <w:lang w:val="lt-LT"/>
        </w:rPr>
        <w:t xml:space="preserve">iamas </w:t>
      </w:r>
      <w:r w:rsidR="005D3923">
        <w:rPr>
          <w:rFonts w:eastAsia="TimesNewRoman"/>
          <w:snapToGrid/>
          <w:szCs w:val="22"/>
          <w:lang w:val="lt-LT"/>
        </w:rPr>
        <w:t xml:space="preserve">į veną </w:t>
      </w:r>
      <w:r w:rsidRPr="00C813F2">
        <w:rPr>
          <w:rFonts w:eastAsia="TimesNewRoman"/>
          <w:snapToGrid/>
          <w:szCs w:val="22"/>
          <w:lang w:val="lt-LT"/>
        </w:rPr>
        <w:t xml:space="preserve">arba </w:t>
      </w:r>
      <w:r w:rsidR="005D3923">
        <w:rPr>
          <w:rFonts w:eastAsia="TimesNewRoman"/>
          <w:snapToGrid/>
          <w:szCs w:val="22"/>
          <w:lang w:val="lt-LT"/>
        </w:rPr>
        <w:t>atliekama infuzija</w:t>
      </w:r>
      <w:r w:rsidRPr="00C813F2">
        <w:rPr>
          <w:rFonts w:eastAsia="TimesNewRoman"/>
          <w:snapToGrid/>
          <w:szCs w:val="22"/>
          <w:lang w:val="lt-LT"/>
        </w:rPr>
        <w:t xml:space="preserve"> į veną. Prieš vartojimą </w:t>
      </w:r>
      <w:r w:rsidR="000F72AB">
        <w:rPr>
          <w:rFonts w:eastAsia="TimesNewRoman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"/>
          <w:snapToGrid/>
          <w:szCs w:val="22"/>
          <w:lang w:val="lt-LT"/>
        </w:rPr>
        <w:t>būtina praskiesti.</w:t>
      </w:r>
    </w:p>
    <w:p w14:paraId="5AACFD72" w14:textId="77777777" w:rsidR="003B2A35" w:rsidRPr="00C813F2" w:rsidRDefault="003B2A35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983D209" w14:textId="77777777" w:rsidR="00125AC3" w:rsidRDefault="00125AC3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Vaisto skiedimo instrukcija pateikiama dokumento pabaigoje esančiame skyriuje „</w:t>
      </w:r>
      <w:r w:rsidRPr="00C813F2">
        <w:rPr>
          <w:lang w:val="lt-LT"/>
        </w:rPr>
        <w:t>Toliau pateikta informacija skirta tik sveikatos priežiūros specialistams“</w:t>
      </w:r>
      <w:r w:rsidRPr="00C813F2">
        <w:rPr>
          <w:rFonts w:eastAsia="TimesNewRoman"/>
          <w:snapToGrid/>
          <w:szCs w:val="22"/>
          <w:lang w:val="lt-LT"/>
        </w:rPr>
        <w:t>.</w:t>
      </w:r>
    </w:p>
    <w:p w14:paraId="111D7206" w14:textId="77777777" w:rsidR="003B2A35" w:rsidRPr="00C813F2" w:rsidRDefault="003B2A35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1ABFFFC" w14:textId="16E97C9B" w:rsidR="00125AC3" w:rsidRPr="00C813F2" w:rsidRDefault="000F72AB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 xml:space="preserve">Ascorbic acid Pascoe </w:t>
      </w:r>
      <w:r w:rsidR="00125AC3" w:rsidRPr="00C813F2">
        <w:rPr>
          <w:rFonts w:eastAsia="TimesNewRoman"/>
          <w:snapToGrid/>
          <w:szCs w:val="22"/>
          <w:lang w:val="lt-LT"/>
        </w:rPr>
        <w:t>Jums skirs gydytojas.</w:t>
      </w:r>
    </w:p>
    <w:p w14:paraId="2E883C0B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B742F23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Vartojimo trukmė priklauso nuo ligos eigos ir laboratorinių tyrimų rezultatų.</w:t>
      </w:r>
    </w:p>
    <w:p w14:paraId="734133F1" w14:textId="77777777" w:rsidR="00125AC3" w:rsidRPr="00C813F2" w:rsidRDefault="00125AC3" w:rsidP="00125AC3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72A9C6" w14:textId="165E01E1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r w:rsidR="000F72AB">
        <w:rPr>
          <w:rFonts w:eastAsia="TimesNewRoman,Bold"/>
          <w:b/>
          <w:bCs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,Bold"/>
          <w:b/>
          <w:bCs/>
          <w:snapToGrid/>
          <w:szCs w:val="22"/>
          <w:lang w:val="lt-LT"/>
        </w:rPr>
        <w:t>dozę</w:t>
      </w:r>
    </w:p>
    <w:p w14:paraId="74E7E944" w14:textId="77777777" w:rsidR="00776FBE" w:rsidRPr="00C813F2" w:rsidRDefault="00FC3BE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Informacija apie inkstų akmenų susidarymo riziką pateikiama 2 skyriuje „Įspėjimai ir atsargumo priemonės“.</w:t>
      </w:r>
    </w:p>
    <w:p w14:paraId="7FECDBD2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3CBA0CE3" w14:textId="518F12FB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r w:rsidR="00037D13" w:rsidRPr="00C813F2">
        <w:rPr>
          <w:rFonts w:eastAsia="TimesNewRoman,Bold"/>
          <w:b/>
          <w:bCs/>
          <w:snapToGrid/>
          <w:szCs w:val="22"/>
          <w:lang w:val="lt-LT"/>
        </w:rPr>
        <w:t xml:space="preserve">Ascorbic </w:t>
      </w:r>
      <w:r w:rsidR="003D2F55">
        <w:rPr>
          <w:rFonts w:eastAsia="TimesNewRoman,Bold"/>
          <w:b/>
          <w:bCs/>
          <w:snapToGrid/>
          <w:szCs w:val="22"/>
          <w:lang w:val="lt-LT"/>
        </w:rPr>
        <w:t>a</w:t>
      </w:r>
      <w:r w:rsidR="00037D13" w:rsidRPr="00C813F2">
        <w:rPr>
          <w:rFonts w:eastAsia="TimesNewRoman,Bold"/>
          <w:b/>
          <w:bCs/>
          <w:snapToGrid/>
          <w:szCs w:val="22"/>
          <w:lang w:val="lt-LT"/>
        </w:rPr>
        <w:t>cid Pascoe</w:t>
      </w:r>
    </w:p>
    <w:p w14:paraId="488D3535" w14:textId="77777777" w:rsidR="00776FBE" w:rsidRPr="00C813F2" w:rsidRDefault="00FC3BE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Pasitarkite su savo gydytoju dėl tolesnių dozių.</w:t>
      </w:r>
    </w:p>
    <w:p w14:paraId="6C3F1CCD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4C40C98D" w14:textId="3483BDD8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C813F2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r w:rsidR="00037D13" w:rsidRPr="00C813F2">
        <w:rPr>
          <w:rFonts w:eastAsia="TimesNewRoman,Bold"/>
          <w:b/>
          <w:bCs/>
          <w:snapToGrid/>
          <w:szCs w:val="22"/>
          <w:lang w:val="lt-LT"/>
        </w:rPr>
        <w:t xml:space="preserve">Ascorbic </w:t>
      </w:r>
      <w:r w:rsidR="003D2F55">
        <w:rPr>
          <w:rFonts w:eastAsia="TimesNewRoman,Bold"/>
          <w:b/>
          <w:bCs/>
          <w:snapToGrid/>
          <w:szCs w:val="22"/>
          <w:lang w:val="lt-LT"/>
        </w:rPr>
        <w:t>a</w:t>
      </w:r>
      <w:r w:rsidR="00037D13" w:rsidRPr="00C813F2">
        <w:rPr>
          <w:rFonts w:eastAsia="TimesNewRoman,Bold"/>
          <w:b/>
          <w:bCs/>
          <w:snapToGrid/>
          <w:szCs w:val="22"/>
          <w:lang w:val="lt-LT"/>
        </w:rPr>
        <w:t>cid Pascoe</w:t>
      </w:r>
    </w:p>
    <w:p w14:paraId="6C810168" w14:textId="77777777" w:rsidR="00776FBE" w:rsidRPr="00C813F2" w:rsidRDefault="00FC3BE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Nutrauk</w:t>
      </w:r>
      <w:r w:rsidR="008E0D60">
        <w:rPr>
          <w:rFonts w:eastAsia="TimesNewRoman,Bold"/>
          <w:snapToGrid/>
          <w:szCs w:val="22"/>
          <w:lang w:val="lt-LT"/>
        </w:rPr>
        <w:t>us</w:t>
      </w:r>
      <w:r w:rsidRPr="00C813F2">
        <w:rPr>
          <w:rFonts w:eastAsia="TimesNewRoman,Bold"/>
          <w:snapToGrid/>
          <w:szCs w:val="22"/>
          <w:lang w:val="lt-LT"/>
        </w:rPr>
        <w:t xml:space="preserve"> šio vaisto vartojimą, gydym</w:t>
      </w:r>
      <w:r w:rsidR="008E0D60">
        <w:rPr>
          <w:rFonts w:eastAsia="TimesNewRoman,Bold"/>
          <w:snapToGrid/>
          <w:szCs w:val="22"/>
          <w:lang w:val="lt-LT"/>
        </w:rPr>
        <w:t>as gali būti neveiksmingas.</w:t>
      </w:r>
      <w:r w:rsidRPr="00C813F2">
        <w:rPr>
          <w:rFonts w:eastAsia="TimesNewRoman,Bold"/>
          <w:snapToGrid/>
          <w:szCs w:val="22"/>
          <w:lang w:val="lt-LT"/>
        </w:rPr>
        <w:t xml:space="preserve"> Jeigu pasireiškė šalutinis poveikis, dėl tolesnio gydymo pasitarkite su gydytoju.</w:t>
      </w:r>
    </w:p>
    <w:p w14:paraId="2C1FF528" w14:textId="77777777" w:rsidR="00FC3BEB" w:rsidRPr="00C813F2" w:rsidRDefault="00FC3BE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610CDB77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C813F2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454C5F90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DFAF068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EE57822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caps/>
          <w:snapToGrid/>
          <w:szCs w:val="22"/>
          <w:lang w:val="lt-LT"/>
        </w:rPr>
        <w:t>4.</w:t>
      </w:r>
      <w:r w:rsidRPr="00C813F2">
        <w:rPr>
          <w:b/>
          <w:caps/>
          <w:snapToGrid/>
          <w:szCs w:val="22"/>
          <w:lang w:val="lt-LT"/>
        </w:rPr>
        <w:tab/>
      </w:r>
      <w:r w:rsidRPr="00C813F2">
        <w:rPr>
          <w:b/>
          <w:snapToGrid/>
          <w:szCs w:val="22"/>
          <w:lang w:val="lt-LT"/>
        </w:rPr>
        <w:t>Galimas šalutinis poveikis</w:t>
      </w:r>
    </w:p>
    <w:p w14:paraId="043E8C98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EA44755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2F5176D9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3493D1E" w14:textId="77777777" w:rsidR="00776FBE" w:rsidRPr="00C813F2" w:rsidRDefault="00FC3BE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Jei pasireiškė bet kuri</w:t>
      </w:r>
      <w:r w:rsidR="00676E53">
        <w:rPr>
          <w:snapToGrid/>
          <w:szCs w:val="22"/>
          <w:lang w:val="lt-LT"/>
        </w:rPr>
        <w:t>ų</w:t>
      </w:r>
      <w:r w:rsidRPr="00C813F2">
        <w:rPr>
          <w:snapToGrid/>
          <w:szCs w:val="22"/>
          <w:lang w:val="lt-LT"/>
        </w:rPr>
        <w:t xml:space="preserve"> toliau išvardyt</w:t>
      </w:r>
      <w:r w:rsidR="00676E53">
        <w:rPr>
          <w:snapToGrid/>
          <w:szCs w:val="22"/>
          <w:lang w:val="lt-LT"/>
        </w:rPr>
        <w:t>ų</w:t>
      </w:r>
      <w:r w:rsidRPr="00C813F2">
        <w:rPr>
          <w:snapToGrid/>
          <w:szCs w:val="22"/>
          <w:lang w:val="lt-LT"/>
        </w:rPr>
        <w:t xml:space="preserve"> šalutini</w:t>
      </w:r>
      <w:r w:rsidR="00676E53">
        <w:rPr>
          <w:snapToGrid/>
          <w:szCs w:val="22"/>
          <w:lang w:val="lt-LT"/>
        </w:rPr>
        <w:t>o</w:t>
      </w:r>
      <w:r w:rsidRPr="00C813F2">
        <w:rPr>
          <w:snapToGrid/>
          <w:szCs w:val="22"/>
          <w:lang w:val="lt-LT"/>
        </w:rPr>
        <w:t xml:space="preserve"> poveiki</w:t>
      </w:r>
      <w:r w:rsidR="00676E53">
        <w:rPr>
          <w:snapToGrid/>
          <w:szCs w:val="22"/>
          <w:lang w:val="lt-LT"/>
        </w:rPr>
        <w:t>o reiškinių</w:t>
      </w:r>
      <w:r w:rsidRPr="00C813F2">
        <w:rPr>
          <w:snapToGrid/>
          <w:szCs w:val="22"/>
          <w:lang w:val="lt-LT"/>
        </w:rPr>
        <w:t>, nedelsdami kreipkitės į gydytoją ir jis paprastai nedelsdamas nutrauks injekciją / infuziją.</w:t>
      </w:r>
    </w:p>
    <w:p w14:paraId="0BBAA362" w14:textId="77777777" w:rsidR="00FC3BEB" w:rsidRPr="00C813F2" w:rsidRDefault="00FC3BEB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21AA745" w14:textId="77777777" w:rsidR="00AF58C6" w:rsidRPr="00C813F2" w:rsidRDefault="00AF58C6" w:rsidP="00FC3BEB">
      <w:pPr>
        <w:tabs>
          <w:tab w:val="clear" w:pos="567"/>
        </w:tabs>
        <w:autoSpaceDE w:val="0"/>
        <w:autoSpaceDN w:val="0"/>
        <w:spacing w:line="240" w:lineRule="auto"/>
        <w:rPr>
          <w:b/>
          <w:bCs/>
          <w:snapToGrid/>
          <w:szCs w:val="22"/>
          <w:lang w:val="lt-LT" w:eastAsia="de-DE"/>
        </w:rPr>
      </w:pPr>
      <w:r w:rsidRPr="00C813F2">
        <w:rPr>
          <w:b/>
          <w:bCs/>
          <w:snapToGrid/>
          <w:szCs w:val="22"/>
          <w:lang w:val="lt-LT" w:eastAsia="de-DE"/>
        </w:rPr>
        <w:t>Labai reti šalutinio poveikio reiškiniai (gali pasireikšti rečiau kaip 1 iš 10 000 asmenų)</w:t>
      </w:r>
    </w:p>
    <w:p w14:paraId="238FAC2E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i/>
          <w:snapToGrid/>
          <w:szCs w:val="22"/>
          <w:lang w:val="lt-LT" w:eastAsia="de-DE"/>
        </w:rPr>
      </w:pPr>
      <w:r w:rsidRPr="00C813F2">
        <w:rPr>
          <w:snapToGrid/>
          <w:szCs w:val="22"/>
          <w:lang w:val="lt-LT" w:eastAsia="de-DE"/>
        </w:rPr>
        <w:t>K</w:t>
      </w:r>
      <w:r w:rsidR="00FC3BEB" w:rsidRPr="00C813F2">
        <w:rPr>
          <w:snapToGrid/>
          <w:szCs w:val="22"/>
          <w:lang w:val="lt-LT" w:eastAsia="de-DE"/>
        </w:rPr>
        <w:t>vėpavimo sistemos padidėjusio jautrumo reakcijos, pvz., dusuly</w:t>
      </w:r>
      <w:r w:rsidRPr="00C813F2">
        <w:rPr>
          <w:snapToGrid/>
          <w:szCs w:val="22"/>
          <w:lang w:val="lt-LT" w:eastAsia="de-DE"/>
        </w:rPr>
        <w:t>s</w:t>
      </w:r>
      <w:r w:rsidR="00FC3BEB" w:rsidRPr="00C813F2">
        <w:rPr>
          <w:snapToGrid/>
          <w:szCs w:val="22"/>
          <w:lang w:val="lt-LT" w:eastAsia="de-DE"/>
        </w:rPr>
        <w:t>.</w:t>
      </w:r>
    </w:p>
    <w:p w14:paraId="59CD1755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snapToGrid/>
          <w:szCs w:val="22"/>
          <w:lang w:val="lt-LT" w:eastAsia="de-DE"/>
        </w:rPr>
      </w:pPr>
      <w:r w:rsidRPr="00C813F2">
        <w:rPr>
          <w:snapToGrid/>
          <w:szCs w:val="22"/>
          <w:lang w:val="lt-LT" w:eastAsia="de-DE"/>
        </w:rPr>
        <w:t>O</w:t>
      </w:r>
      <w:r w:rsidR="00FC3BEB" w:rsidRPr="00C813F2">
        <w:rPr>
          <w:snapToGrid/>
          <w:szCs w:val="22"/>
          <w:lang w:val="lt-LT" w:eastAsia="de-DE"/>
        </w:rPr>
        <w:t xml:space="preserve">dos padidėjusio jautrumo reakcijos, pvz., </w:t>
      </w:r>
      <w:r w:rsidR="0096164F">
        <w:rPr>
          <w:snapToGrid/>
          <w:szCs w:val="22"/>
          <w:lang w:val="lt-LT" w:eastAsia="de-DE"/>
        </w:rPr>
        <w:t>išbėrimas</w:t>
      </w:r>
      <w:r w:rsidR="00FC3BEB" w:rsidRPr="00C813F2">
        <w:rPr>
          <w:snapToGrid/>
          <w:szCs w:val="22"/>
          <w:lang w:val="lt-LT" w:eastAsia="de-DE"/>
        </w:rPr>
        <w:t>, dilgėlinė, niežulys.</w:t>
      </w:r>
    </w:p>
    <w:p w14:paraId="2C0501AE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snapToGrid/>
          <w:szCs w:val="22"/>
          <w:lang w:val="lt-LT" w:eastAsia="de-DE"/>
        </w:rPr>
      </w:pPr>
      <w:r w:rsidRPr="00C813F2">
        <w:rPr>
          <w:snapToGrid/>
          <w:szCs w:val="22"/>
          <w:lang w:val="lt-LT" w:eastAsia="de-DE"/>
        </w:rPr>
        <w:t>L</w:t>
      </w:r>
      <w:r w:rsidR="00FC3BEB" w:rsidRPr="00C813F2">
        <w:rPr>
          <w:snapToGrid/>
          <w:szCs w:val="22"/>
          <w:lang w:val="lt-LT" w:eastAsia="de-DE"/>
        </w:rPr>
        <w:t>aikini kraujotakos sutrikimai (pvz., svaigulys, pykinimas, galvos skausmas, regos sutrikimas)</w:t>
      </w:r>
      <w:r w:rsidR="008E0D60">
        <w:rPr>
          <w:snapToGrid/>
          <w:szCs w:val="22"/>
          <w:lang w:val="lt-LT" w:eastAsia="de-DE"/>
        </w:rPr>
        <w:t>.</w:t>
      </w:r>
    </w:p>
    <w:p w14:paraId="571E35F8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snapToGrid/>
          <w:szCs w:val="22"/>
          <w:lang w:val="lt-LT" w:eastAsia="de-DE"/>
        </w:rPr>
      </w:pPr>
      <w:r w:rsidRPr="00C813F2">
        <w:rPr>
          <w:snapToGrid/>
          <w:szCs w:val="22"/>
          <w:lang w:val="lt-LT" w:eastAsia="de-DE"/>
        </w:rPr>
        <w:t>P</w:t>
      </w:r>
      <w:r w:rsidR="00FC3BEB" w:rsidRPr="00C813F2">
        <w:rPr>
          <w:snapToGrid/>
          <w:szCs w:val="22"/>
          <w:lang w:val="lt-LT" w:eastAsia="de-DE"/>
        </w:rPr>
        <w:t>acientams, sergantiems ūminėmis infekcinėmis ligomis, pasireiškė toki</w:t>
      </w:r>
      <w:r w:rsidR="00676E53">
        <w:rPr>
          <w:snapToGrid/>
          <w:szCs w:val="22"/>
          <w:lang w:val="lt-LT" w:eastAsia="de-DE"/>
        </w:rPr>
        <w:t>ų</w:t>
      </w:r>
      <w:r w:rsidR="00FC3BEB" w:rsidRPr="00C813F2">
        <w:rPr>
          <w:snapToGrid/>
          <w:szCs w:val="22"/>
          <w:lang w:val="lt-LT" w:eastAsia="de-DE"/>
        </w:rPr>
        <w:t xml:space="preserve"> reakcij</w:t>
      </w:r>
      <w:r w:rsidR="00676E53">
        <w:rPr>
          <w:snapToGrid/>
          <w:szCs w:val="22"/>
          <w:lang w:val="lt-LT" w:eastAsia="de-DE"/>
        </w:rPr>
        <w:t>ų</w:t>
      </w:r>
      <w:r w:rsidR="00FC3BEB" w:rsidRPr="00C813F2">
        <w:rPr>
          <w:snapToGrid/>
          <w:szCs w:val="22"/>
          <w:lang w:val="lt-LT" w:eastAsia="de-DE"/>
        </w:rPr>
        <w:t xml:space="preserve"> kaip šaltkrėtis ir aukšta kūno temperatūra.</w:t>
      </w:r>
    </w:p>
    <w:p w14:paraId="3D09490E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iCs/>
          <w:snapToGrid/>
          <w:szCs w:val="22"/>
          <w:lang w:val="lt-LT" w:eastAsia="de-DE"/>
        </w:rPr>
      </w:pPr>
      <w:r w:rsidRPr="00C813F2">
        <w:rPr>
          <w:iCs/>
          <w:snapToGrid/>
          <w:szCs w:val="22"/>
          <w:lang w:val="lt-LT" w:eastAsia="de-DE"/>
        </w:rPr>
        <w:t>V</w:t>
      </w:r>
      <w:r w:rsidR="00FC3BEB" w:rsidRPr="00C813F2">
        <w:rPr>
          <w:iCs/>
          <w:snapToGrid/>
          <w:szCs w:val="22"/>
          <w:lang w:val="lt-LT" w:eastAsia="de-DE"/>
        </w:rPr>
        <w:t>irškinimo trakto sutrikim</w:t>
      </w:r>
      <w:r w:rsidRPr="00C813F2">
        <w:rPr>
          <w:iCs/>
          <w:snapToGrid/>
          <w:szCs w:val="22"/>
          <w:lang w:val="lt-LT" w:eastAsia="de-DE"/>
        </w:rPr>
        <w:t>ai</w:t>
      </w:r>
      <w:r w:rsidR="00FC3BEB" w:rsidRPr="00C813F2">
        <w:rPr>
          <w:iCs/>
          <w:snapToGrid/>
          <w:szCs w:val="22"/>
          <w:lang w:val="lt-LT" w:eastAsia="de-DE"/>
        </w:rPr>
        <w:t>, pvz., pykinim</w:t>
      </w:r>
      <w:r w:rsidRPr="00C813F2">
        <w:rPr>
          <w:iCs/>
          <w:snapToGrid/>
          <w:szCs w:val="22"/>
          <w:lang w:val="lt-LT" w:eastAsia="de-DE"/>
        </w:rPr>
        <w:t>as</w:t>
      </w:r>
      <w:r w:rsidR="00FC3BEB" w:rsidRPr="00C813F2">
        <w:rPr>
          <w:iCs/>
          <w:snapToGrid/>
          <w:szCs w:val="22"/>
          <w:lang w:val="lt-LT" w:eastAsia="de-DE"/>
        </w:rPr>
        <w:t>, vėmim</w:t>
      </w:r>
      <w:r w:rsidRPr="00C813F2">
        <w:rPr>
          <w:iCs/>
          <w:snapToGrid/>
          <w:szCs w:val="22"/>
          <w:lang w:val="lt-LT" w:eastAsia="de-DE"/>
        </w:rPr>
        <w:t>as</w:t>
      </w:r>
      <w:r w:rsidR="00FC3BEB" w:rsidRPr="00C813F2">
        <w:rPr>
          <w:iCs/>
          <w:snapToGrid/>
          <w:szCs w:val="22"/>
          <w:lang w:val="lt-LT" w:eastAsia="de-DE"/>
        </w:rPr>
        <w:t>, viduriavim</w:t>
      </w:r>
      <w:r w:rsidRPr="00C813F2">
        <w:rPr>
          <w:iCs/>
          <w:snapToGrid/>
          <w:szCs w:val="22"/>
          <w:lang w:val="lt-LT" w:eastAsia="de-DE"/>
        </w:rPr>
        <w:t>as</w:t>
      </w:r>
      <w:r w:rsidR="00FC3BEB" w:rsidRPr="00C813F2">
        <w:rPr>
          <w:iCs/>
          <w:snapToGrid/>
          <w:szCs w:val="22"/>
          <w:lang w:val="lt-LT" w:eastAsia="de-DE"/>
        </w:rPr>
        <w:t>.</w:t>
      </w:r>
    </w:p>
    <w:p w14:paraId="28446F63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iCs/>
          <w:snapToGrid/>
          <w:szCs w:val="22"/>
          <w:lang w:val="lt-LT" w:eastAsia="de-DE"/>
        </w:rPr>
      </w:pPr>
      <w:r w:rsidRPr="00C813F2">
        <w:rPr>
          <w:iCs/>
          <w:snapToGrid/>
          <w:szCs w:val="22"/>
          <w:lang w:val="lt-LT" w:eastAsia="de-DE"/>
        </w:rPr>
        <w:t>O</w:t>
      </w:r>
      <w:r w:rsidR="00FC3BEB" w:rsidRPr="00C813F2">
        <w:rPr>
          <w:iCs/>
          <w:snapToGrid/>
          <w:szCs w:val="22"/>
          <w:lang w:val="lt-LT" w:eastAsia="de-DE"/>
        </w:rPr>
        <w:t>ksalatini</w:t>
      </w:r>
      <w:r w:rsidRPr="00C813F2">
        <w:rPr>
          <w:iCs/>
          <w:snapToGrid/>
          <w:szCs w:val="22"/>
          <w:lang w:val="lt-LT" w:eastAsia="de-DE"/>
        </w:rPr>
        <w:t>ai</w:t>
      </w:r>
      <w:r w:rsidR="00FC3BEB" w:rsidRPr="00C813F2">
        <w:rPr>
          <w:iCs/>
          <w:snapToGrid/>
          <w:szCs w:val="22"/>
          <w:lang w:val="lt-LT" w:eastAsia="de-DE"/>
        </w:rPr>
        <w:t xml:space="preserve"> inkstų akme</w:t>
      </w:r>
      <w:r w:rsidRPr="00C813F2">
        <w:rPr>
          <w:iCs/>
          <w:snapToGrid/>
          <w:szCs w:val="22"/>
          <w:lang w:val="lt-LT" w:eastAsia="de-DE"/>
        </w:rPr>
        <w:t>nys</w:t>
      </w:r>
      <w:r w:rsidR="00FC3BEB" w:rsidRPr="00C813F2">
        <w:rPr>
          <w:iCs/>
          <w:snapToGrid/>
          <w:szCs w:val="22"/>
          <w:lang w:val="lt-LT" w:eastAsia="de-DE"/>
        </w:rPr>
        <w:t>.</w:t>
      </w:r>
    </w:p>
    <w:p w14:paraId="6471DF83" w14:textId="77777777" w:rsidR="00FC3BEB" w:rsidRPr="00C813F2" w:rsidRDefault="00AF58C6" w:rsidP="00AF58C6">
      <w:pPr>
        <w:numPr>
          <w:ilvl w:val="0"/>
          <w:numId w:val="19"/>
        </w:numPr>
        <w:tabs>
          <w:tab w:val="clear" w:pos="567"/>
        </w:tabs>
        <w:autoSpaceDE w:val="0"/>
        <w:autoSpaceDN w:val="0"/>
        <w:spacing w:line="240" w:lineRule="auto"/>
        <w:ind w:left="567" w:hanging="567"/>
        <w:rPr>
          <w:iCs/>
          <w:snapToGrid/>
          <w:szCs w:val="22"/>
          <w:lang w:val="lt-LT" w:eastAsia="de-DE"/>
        </w:rPr>
      </w:pPr>
      <w:r w:rsidRPr="00C813F2">
        <w:rPr>
          <w:iCs/>
          <w:snapToGrid/>
          <w:szCs w:val="22"/>
          <w:lang w:val="lt-LT" w:eastAsia="de-DE"/>
        </w:rPr>
        <w:t>Gausesnis šlapinimasis</w:t>
      </w:r>
      <w:r w:rsidR="00FC3BEB" w:rsidRPr="00C813F2">
        <w:rPr>
          <w:iCs/>
          <w:snapToGrid/>
          <w:szCs w:val="22"/>
          <w:lang w:val="lt-LT" w:eastAsia="de-DE"/>
        </w:rPr>
        <w:t>.</w:t>
      </w:r>
    </w:p>
    <w:p w14:paraId="7F98876B" w14:textId="77777777" w:rsidR="00776FBE" w:rsidRPr="00C813F2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990041E" w14:textId="77777777" w:rsidR="00776FBE" w:rsidRPr="00C813F2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C813F2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44FAAA45" w14:textId="4914A29E" w:rsidR="00776FBE" w:rsidRPr="00C813F2" w:rsidRDefault="00EE1999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EE1999">
        <w:rPr>
          <w:lang w:val="lt-LT"/>
        </w:rPr>
        <w:t xml:space="preserve">Jeigu pasireiškė šalutinis poveikis, įskaitant šiame lapelyje nenurodytą, pasakykite gydytojui arba vaistininkui. </w:t>
      </w:r>
      <w:r w:rsidR="00935285" w:rsidRPr="00935285">
        <w:rPr>
          <w:snapToGrid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935285" w:rsidRPr="00935285">
        <w:rPr>
          <w:snapToGrid/>
          <w:color w:val="0000EE"/>
          <w:szCs w:val="22"/>
          <w:u w:val="single"/>
          <w:lang w:val="lt-LT" w:eastAsia="lt-LT"/>
        </w:rPr>
        <w:t>https://vvkt.lrv.lt/lt/</w:t>
      </w:r>
      <w:r w:rsidR="00935285" w:rsidRPr="00935285">
        <w:rPr>
          <w:snapToGrid/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="00776FBE" w:rsidRPr="00C813F2">
        <w:rPr>
          <w:rFonts w:eastAsia="Calibri"/>
          <w:snapToGrid/>
          <w:szCs w:val="22"/>
          <w:lang w:val="lt-LT"/>
        </w:rPr>
        <w:t>.</w:t>
      </w:r>
    </w:p>
    <w:p w14:paraId="5F62FBD2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363908F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DADC605" w14:textId="0D1F9B23" w:rsidR="00776FBE" w:rsidRPr="00C813F2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5.</w:t>
      </w:r>
      <w:r w:rsidRPr="00C813F2">
        <w:rPr>
          <w:b/>
          <w:snapToGrid/>
          <w:szCs w:val="22"/>
          <w:lang w:val="lt-LT"/>
        </w:rPr>
        <w:tab/>
        <w:t xml:space="preserve">Kaip laikyti </w:t>
      </w:r>
      <w:r w:rsidR="00037D13" w:rsidRPr="00C813F2">
        <w:rPr>
          <w:b/>
          <w:snapToGrid/>
          <w:szCs w:val="22"/>
          <w:lang w:val="lt-LT"/>
        </w:rPr>
        <w:t xml:space="preserve">Ascorbic </w:t>
      </w:r>
      <w:r w:rsidR="003D2F55">
        <w:rPr>
          <w:b/>
          <w:snapToGrid/>
          <w:szCs w:val="22"/>
          <w:lang w:val="lt-LT"/>
        </w:rPr>
        <w:t>a</w:t>
      </w:r>
      <w:r w:rsidR="00037D13" w:rsidRPr="00C813F2">
        <w:rPr>
          <w:b/>
          <w:snapToGrid/>
          <w:szCs w:val="22"/>
          <w:lang w:val="lt-LT"/>
        </w:rPr>
        <w:t>cid Pascoe</w:t>
      </w:r>
    </w:p>
    <w:p w14:paraId="1E928243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759C1303" w14:textId="77777777" w:rsidR="00A0523F" w:rsidRPr="00C813F2" w:rsidRDefault="00A0523F" w:rsidP="00A0523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Laikyti ne aukštesnėje kaip 25</w:t>
      </w:r>
      <w:r w:rsidR="008E0D60">
        <w:rPr>
          <w:rFonts w:eastAsia="TimesNewRoman"/>
          <w:snapToGrid/>
          <w:szCs w:val="22"/>
          <w:lang w:val="lt-LT"/>
        </w:rPr>
        <w:t> </w:t>
      </w:r>
      <w:r w:rsidRPr="00C813F2">
        <w:rPr>
          <w:rFonts w:eastAsia="TimesNewRoman"/>
          <w:snapToGrid/>
          <w:szCs w:val="22"/>
          <w:vertAlign w:val="superscript"/>
          <w:lang w:val="lt-LT"/>
        </w:rPr>
        <w:t>o</w:t>
      </w:r>
      <w:r w:rsidRPr="00C813F2">
        <w:rPr>
          <w:rFonts w:eastAsia="TimesNewRoman"/>
          <w:snapToGrid/>
          <w:szCs w:val="22"/>
          <w:lang w:val="lt-LT"/>
        </w:rPr>
        <w:t>C temperatūroje.</w:t>
      </w:r>
    </w:p>
    <w:p w14:paraId="7F924FA6" w14:textId="77777777" w:rsidR="00A0523F" w:rsidRPr="00C813F2" w:rsidRDefault="008954D1" w:rsidP="00A0523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Flakoną l</w:t>
      </w:r>
      <w:r w:rsidR="00A0523F" w:rsidRPr="00C813F2">
        <w:rPr>
          <w:rFonts w:eastAsia="TimesNewRoman"/>
          <w:snapToGrid/>
          <w:szCs w:val="22"/>
          <w:lang w:val="lt-LT"/>
        </w:rPr>
        <w:t xml:space="preserve">aikyti </w:t>
      </w:r>
      <w:r>
        <w:rPr>
          <w:rFonts w:eastAsia="TimesNewRoman"/>
          <w:snapToGrid/>
          <w:szCs w:val="22"/>
          <w:lang w:val="lt-LT"/>
        </w:rPr>
        <w:t>išorinėje dėžutėje</w:t>
      </w:r>
      <w:r w:rsidR="00A0523F" w:rsidRPr="00C813F2">
        <w:rPr>
          <w:rFonts w:eastAsia="TimesNewRoman"/>
          <w:snapToGrid/>
          <w:szCs w:val="22"/>
          <w:lang w:val="lt-LT"/>
        </w:rPr>
        <w:t>, kad vaistas būtų apsaugotas nuo šviesos.</w:t>
      </w:r>
    </w:p>
    <w:p w14:paraId="2B06935C" w14:textId="77777777" w:rsidR="00A0523F" w:rsidRPr="00C813F2" w:rsidRDefault="00A0523F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64FF43C" w14:textId="77777777" w:rsidR="00A0523F" w:rsidRPr="00C813F2" w:rsidRDefault="00A0523F" w:rsidP="00A0523F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K</w:t>
      </w:r>
      <w:r w:rsidRPr="00C813F2">
        <w:rPr>
          <w:snapToGrid/>
          <w:color w:val="000000"/>
          <w:szCs w:val="22"/>
          <w:lang w:val="lt-LT"/>
        </w:rPr>
        <w:t>oncentratas injekciniam ar infuziniam tirpalui, kuriame nėra</w:t>
      </w:r>
      <w:r w:rsidRPr="00C813F2">
        <w:rPr>
          <w:snapToGrid/>
          <w:szCs w:val="22"/>
          <w:lang w:val="lt-LT"/>
        </w:rPr>
        <w:t xml:space="preserve"> konservantų, yra skirtas tik </w:t>
      </w:r>
      <w:r w:rsidRPr="00C813F2">
        <w:rPr>
          <w:b/>
          <w:bCs/>
          <w:snapToGrid/>
          <w:szCs w:val="22"/>
          <w:lang w:val="lt-LT"/>
        </w:rPr>
        <w:t>vienkartiniam</w:t>
      </w:r>
      <w:r w:rsidRPr="00C813F2">
        <w:rPr>
          <w:snapToGrid/>
          <w:szCs w:val="22"/>
          <w:lang w:val="lt-LT"/>
        </w:rPr>
        <w:t xml:space="preserve"> </w:t>
      </w:r>
      <w:r w:rsidR="0085774B">
        <w:rPr>
          <w:snapToGrid/>
          <w:szCs w:val="22"/>
          <w:lang w:val="lt-LT"/>
        </w:rPr>
        <w:t>vartojimui</w:t>
      </w:r>
      <w:r w:rsidRPr="00C813F2">
        <w:rPr>
          <w:snapToGrid/>
          <w:szCs w:val="22"/>
          <w:lang w:val="lt-LT"/>
        </w:rPr>
        <w:t xml:space="preserve">. Jį reikia </w:t>
      </w:r>
      <w:r w:rsidR="0085774B">
        <w:rPr>
          <w:snapToGrid/>
          <w:szCs w:val="22"/>
          <w:lang w:val="lt-LT"/>
        </w:rPr>
        <w:t>vartoti</w:t>
      </w:r>
      <w:r w:rsidRPr="00C813F2">
        <w:rPr>
          <w:snapToGrid/>
          <w:szCs w:val="22"/>
          <w:lang w:val="lt-LT"/>
        </w:rPr>
        <w:t xml:space="preserve"> iš karto po atidarymo. Nesuvartotą tirpalą reikia išmesti.</w:t>
      </w:r>
    </w:p>
    <w:p w14:paraId="34596409" w14:textId="77777777" w:rsidR="00A0523F" w:rsidRPr="00C813F2" w:rsidRDefault="00A0523F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45F769F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Šį vaistą laikykite vaikams nepastebimoje ir nepasiekiamoje vietoje.</w:t>
      </w:r>
    </w:p>
    <w:p w14:paraId="3D56AB4C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0F64DEA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C813F2">
        <w:rPr>
          <w:iCs/>
          <w:snapToGrid/>
          <w:szCs w:val="22"/>
          <w:lang w:val="lt-LT"/>
        </w:rPr>
        <w:t xml:space="preserve">Ant dėžutės ir </w:t>
      </w:r>
      <w:r w:rsidR="0085774B">
        <w:rPr>
          <w:iCs/>
          <w:snapToGrid/>
          <w:szCs w:val="22"/>
          <w:lang w:val="lt-LT"/>
        </w:rPr>
        <w:t xml:space="preserve">flakono </w:t>
      </w:r>
      <w:r w:rsidR="00A0523F" w:rsidRPr="00C813F2">
        <w:rPr>
          <w:iCs/>
          <w:snapToGrid/>
          <w:szCs w:val="22"/>
          <w:lang w:val="lt-LT"/>
        </w:rPr>
        <w:t>etiketės</w:t>
      </w:r>
      <w:r w:rsidRPr="00C813F2">
        <w:rPr>
          <w:iCs/>
          <w:snapToGrid/>
          <w:szCs w:val="22"/>
          <w:lang w:val="lt-LT"/>
        </w:rPr>
        <w:t xml:space="preserve"> po „EXP“ nurodytam tinkamumo laikui pasibaigus, šio vaisto vartoti negalima. Vaistas tinkamas vartoti iki paskutinės nurodyto mėnesio dienos.</w:t>
      </w:r>
    </w:p>
    <w:p w14:paraId="4417D28A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0F4CB60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A2B1A83" w14:textId="77777777" w:rsidR="00776FBE" w:rsidRPr="00C813F2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C813F2">
        <w:rPr>
          <w:b/>
          <w:snapToGrid/>
          <w:szCs w:val="22"/>
          <w:lang w:val="lt-LT"/>
        </w:rPr>
        <w:t>6.</w:t>
      </w:r>
      <w:r w:rsidRPr="00C813F2">
        <w:rPr>
          <w:b/>
          <w:snapToGrid/>
          <w:szCs w:val="22"/>
          <w:lang w:val="lt-LT"/>
        </w:rPr>
        <w:tab/>
        <w:t>Pakuotės turinys ir kita informacija</w:t>
      </w:r>
    </w:p>
    <w:p w14:paraId="52A4D800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8FF4B9F" w14:textId="7407F6A5" w:rsidR="00776FBE" w:rsidRPr="00C813F2" w:rsidRDefault="000F72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r>
        <w:rPr>
          <w:b/>
          <w:bCs/>
          <w:snapToGrid/>
          <w:szCs w:val="22"/>
          <w:lang w:val="lt-LT"/>
        </w:rPr>
        <w:t xml:space="preserve">Ascorbic acid Pascoe </w:t>
      </w:r>
      <w:r w:rsidR="00776FBE" w:rsidRPr="00C813F2">
        <w:rPr>
          <w:b/>
          <w:bCs/>
          <w:snapToGrid/>
          <w:szCs w:val="22"/>
          <w:lang w:val="lt-LT"/>
        </w:rPr>
        <w:t>sudėtis</w:t>
      </w:r>
    </w:p>
    <w:p w14:paraId="1504E184" w14:textId="77777777" w:rsidR="00B96890" w:rsidRPr="00C813F2" w:rsidRDefault="00776FBE" w:rsidP="00AB3C1A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Veiklioji medžiaga </w:t>
      </w:r>
      <w:r w:rsidRPr="00C813F2">
        <w:rPr>
          <w:rFonts w:eastAsia="TimesNewRoman"/>
          <w:snapToGrid/>
          <w:szCs w:val="22"/>
          <w:lang w:val="lt-LT"/>
        </w:rPr>
        <w:t xml:space="preserve">yra </w:t>
      </w:r>
      <w:r w:rsidR="00A0523F" w:rsidRPr="00C813F2">
        <w:rPr>
          <w:rFonts w:eastAsia="TimesNewRoman"/>
          <w:snapToGrid/>
          <w:szCs w:val="22"/>
          <w:lang w:val="lt-LT"/>
        </w:rPr>
        <w:t>askorbo rūgštis</w:t>
      </w:r>
      <w:r w:rsidRPr="00C813F2">
        <w:rPr>
          <w:rFonts w:eastAsia="TimesNewRoman"/>
          <w:snapToGrid/>
          <w:szCs w:val="22"/>
          <w:lang w:val="lt-LT"/>
        </w:rPr>
        <w:t>.</w:t>
      </w:r>
    </w:p>
    <w:p w14:paraId="774C34C1" w14:textId="77777777" w:rsidR="00A0523F" w:rsidRPr="00C813F2" w:rsidRDefault="00A0523F" w:rsidP="00A0523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>1 </w:t>
      </w:r>
      <w:r w:rsidRPr="00C813F2">
        <w:rPr>
          <w:rFonts w:eastAsia="TimesNewRoman"/>
          <w:szCs w:val="22"/>
          <w:lang w:val="lt-LT"/>
        </w:rPr>
        <w:t>flakone</w:t>
      </w:r>
      <w:r w:rsidRPr="00C813F2">
        <w:rPr>
          <w:rFonts w:eastAsia="TimesNewRoman"/>
          <w:snapToGrid/>
          <w:szCs w:val="22"/>
          <w:lang w:val="lt-LT"/>
        </w:rPr>
        <w:t xml:space="preserve"> (50 ml) </w:t>
      </w:r>
      <w:r w:rsidRPr="00C813F2">
        <w:rPr>
          <w:snapToGrid/>
          <w:color w:val="000000"/>
          <w:szCs w:val="22"/>
          <w:lang w:val="lt-LT"/>
        </w:rPr>
        <w:t>koncentrato injekciniam ar infuziniam tirpalui</w:t>
      </w:r>
      <w:r w:rsidRPr="00C813F2">
        <w:rPr>
          <w:rFonts w:eastAsia="TimesNewRoman"/>
          <w:snapToGrid/>
          <w:szCs w:val="22"/>
          <w:lang w:val="lt-LT"/>
        </w:rPr>
        <w:t xml:space="preserve"> yra 7,5 g askorbo rūgšties.</w:t>
      </w:r>
    </w:p>
    <w:p w14:paraId="4190CBF8" w14:textId="77777777" w:rsidR="00776FBE" w:rsidRPr="00C813F2" w:rsidRDefault="00776FBE" w:rsidP="00AB3C1A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Pagalbinės medžiagos yra</w:t>
      </w:r>
      <w:r w:rsidR="00A0523F" w:rsidRPr="00C813F2">
        <w:rPr>
          <w:snapToGrid/>
          <w:szCs w:val="22"/>
          <w:lang w:val="lt-LT"/>
        </w:rPr>
        <w:t xml:space="preserve"> </w:t>
      </w:r>
      <w:r w:rsidR="00A0523F" w:rsidRPr="00C813F2">
        <w:rPr>
          <w:rFonts w:eastAsia="TimesNewRoman"/>
          <w:snapToGrid/>
          <w:szCs w:val="22"/>
          <w:lang w:val="lt-LT"/>
        </w:rPr>
        <w:t>natrio-vandenilio karbonatas ir injekcinis vanduo. 50 ml vaisto yra 972 mg natrio.</w:t>
      </w:r>
    </w:p>
    <w:p w14:paraId="6AEDCCAC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FD1CBAF" w14:textId="708E09FB" w:rsidR="00776FBE" w:rsidRPr="00C813F2" w:rsidRDefault="000F72AB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>
        <w:rPr>
          <w:b/>
          <w:bCs/>
          <w:snapToGrid/>
          <w:szCs w:val="22"/>
          <w:lang w:val="lt-LT"/>
        </w:rPr>
        <w:t xml:space="preserve">Ascorbic acid Pascoe </w:t>
      </w:r>
      <w:r w:rsidR="00776FBE" w:rsidRPr="00C813F2">
        <w:rPr>
          <w:b/>
          <w:bCs/>
          <w:snapToGrid/>
          <w:szCs w:val="22"/>
          <w:lang w:val="lt-LT"/>
        </w:rPr>
        <w:t>išvaizda ir kiekis pakuotėje</w:t>
      </w:r>
    </w:p>
    <w:p w14:paraId="6E7FD34F" w14:textId="1421CDB5" w:rsidR="00A0523F" w:rsidRPr="00C813F2" w:rsidRDefault="000F72AB" w:rsidP="00A0523F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 xml:space="preserve">Ascorbic acid Pascoe </w:t>
      </w:r>
      <w:r w:rsidR="00A0523F" w:rsidRPr="00C813F2">
        <w:rPr>
          <w:snapToGrid/>
          <w:color w:val="000000"/>
          <w:szCs w:val="22"/>
          <w:lang w:val="lt-LT"/>
        </w:rPr>
        <w:t>yra skaidrus, šviesiai geltonas k</w:t>
      </w:r>
      <w:r w:rsidR="00A0523F" w:rsidRPr="00C813F2">
        <w:rPr>
          <w:snapToGrid/>
          <w:szCs w:val="22"/>
          <w:lang w:val="lt-LT"/>
        </w:rPr>
        <w:t>oncentratas injekciniam ar infuziniam tirpalui.</w:t>
      </w:r>
    </w:p>
    <w:p w14:paraId="38DA7CA1" w14:textId="77777777" w:rsidR="00317E10" w:rsidRPr="00C813F2" w:rsidRDefault="00A0523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>Kiekvienoje pakuotėje yra 1 flakonas</w:t>
      </w:r>
      <w:r w:rsidR="00660305">
        <w:rPr>
          <w:snapToGrid/>
          <w:szCs w:val="22"/>
          <w:lang w:val="lt-LT"/>
        </w:rPr>
        <w:t>, kuriame yra</w:t>
      </w:r>
      <w:r w:rsidRPr="00C813F2">
        <w:rPr>
          <w:snapToGrid/>
          <w:szCs w:val="22"/>
          <w:lang w:val="lt-LT"/>
        </w:rPr>
        <w:t xml:space="preserve"> 50 ml </w:t>
      </w:r>
      <w:r w:rsidRPr="00C813F2">
        <w:rPr>
          <w:snapToGrid/>
          <w:color w:val="000000"/>
          <w:szCs w:val="22"/>
          <w:lang w:val="lt-LT"/>
        </w:rPr>
        <w:t>k</w:t>
      </w:r>
      <w:r w:rsidRPr="00C813F2">
        <w:rPr>
          <w:snapToGrid/>
          <w:szCs w:val="22"/>
          <w:lang w:val="lt-LT"/>
        </w:rPr>
        <w:t>oncentrato injekciniam ar infuziniam tirpalui.</w:t>
      </w:r>
    </w:p>
    <w:p w14:paraId="30EBFAF0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806A9D8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C813F2">
        <w:rPr>
          <w:b/>
          <w:bCs/>
          <w:snapToGrid/>
          <w:szCs w:val="22"/>
          <w:lang w:val="lt-LT"/>
        </w:rPr>
        <w:t>Registruotojas ir gamintojas</w:t>
      </w:r>
    </w:p>
    <w:p w14:paraId="62AEA972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61A75C6B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C813F2">
        <w:rPr>
          <w:bCs/>
          <w:i/>
          <w:snapToGrid/>
          <w:szCs w:val="22"/>
          <w:lang w:val="lt-LT"/>
        </w:rPr>
        <w:t>Registruotojas</w:t>
      </w:r>
    </w:p>
    <w:p w14:paraId="6C916530" w14:textId="77777777" w:rsidR="00630730" w:rsidRPr="00414A4E" w:rsidRDefault="00630730" w:rsidP="00630730">
      <w:pPr>
        <w:tabs>
          <w:tab w:val="clear" w:pos="567"/>
        </w:tabs>
        <w:spacing w:line="240" w:lineRule="auto"/>
        <w:rPr>
          <w:rFonts w:eastAsia="MS Mincho"/>
          <w:szCs w:val="22"/>
          <w:lang w:val="lt-LT"/>
        </w:rPr>
      </w:pPr>
      <w:r w:rsidRPr="00414A4E">
        <w:rPr>
          <w:rFonts w:eastAsia="MS Mincho"/>
          <w:szCs w:val="22"/>
          <w:lang w:val="lt-LT"/>
        </w:rPr>
        <w:t>Pascoe pharmazeutische Präparate GmbH</w:t>
      </w:r>
    </w:p>
    <w:p w14:paraId="20E3C6FE" w14:textId="77777777" w:rsidR="00630730" w:rsidRPr="003D2F55" w:rsidRDefault="00630730" w:rsidP="00630730">
      <w:pPr>
        <w:spacing w:line="240" w:lineRule="auto"/>
        <w:rPr>
          <w:sz w:val="24"/>
          <w:lang w:val="lt-LT"/>
        </w:rPr>
      </w:pPr>
      <w:r w:rsidRPr="00414A4E">
        <w:rPr>
          <w:lang w:val="lt-LT"/>
        </w:rPr>
        <w:t>Schiffenberger Weg 55, D-35394 Gießen, Vokietija</w:t>
      </w:r>
    </w:p>
    <w:p w14:paraId="5D55CF1F" w14:textId="77777777" w:rsidR="00630730" w:rsidRPr="00EB3136" w:rsidRDefault="00630730" w:rsidP="00630730">
      <w:pPr>
        <w:spacing w:line="240" w:lineRule="auto"/>
      </w:pPr>
      <w:r>
        <w:t>Tel:</w:t>
      </w:r>
      <w:r w:rsidRPr="00EB3136">
        <w:t xml:space="preserve"> +49 641 7960-0  </w:t>
      </w:r>
    </w:p>
    <w:p w14:paraId="3FF7B1BA" w14:textId="77777777" w:rsidR="00630730" w:rsidRPr="00676753" w:rsidRDefault="00630730" w:rsidP="00630730">
      <w:pPr>
        <w:spacing w:line="240" w:lineRule="auto"/>
        <w:rPr>
          <w:lang w:val="pt-PT"/>
        </w:rPr>
      </w:pPr>
      <w:r w:rsidRPr="00676753">
        <w:rPr>
          <w:lang w:val="pt-PT"/>
        </w:rPr>
        <w:t xml:space="preserve">Faksas:  +49 641 7960-109 </w:t>
      </w:r>
    </w:p>
    <w:p w14:paraId="1C6A01C4" w14:textId="77777777" w:rsidR="00630730" w:rsidRPr="00676753" w:rsidRDefault="00630730" w:rsidP="00630730">
      <w:pPr>
        <w:spacing w:line="240" w:lineRule="auto"/>
        <w:rPr>
          <w:lang w:val="pt-PT"/>
        </w:rPr>
      </w:pPr>
      <w:r w:rsidRPr="00630730">
        <w:rPr>
          <w:noProof/>
          <w:szCs w:val="24"/>
          <w:lang w:val="lt-LT"/>
        </w:rPr>
        <w:t>El. paštas</w:t>
      </w:r>
      <w:r w:rsidRPr="00676753">
        <w:rPr>
          <w:lang w:val="pt-PT"/>
        </w:rPr>
        <w:t xml:space="preserve">: </w:t>
      </w:r>
      <w:hyperlink r:id="rId11" w:history="1">
        <w:r w:rsidRPr="00676753">
          <w:rPr>
            <w:rStyle w:val="Hipersaitas"/>
            <w:lang w:val="pt-PT"/>
          </w:rPr>
          <w:t>regulatory-affairs@pascoe.de</w:t>
        </w:r>
      </w:hyperlink>
    </w:p>
    <w:p w14:paraId="29D283D6" w14:textId="77777777" w:rsidR="00630730" w:rsidRPr="00676753" w:rsidRDefault="00AF2AFA" w:rsidP="00630730">
      <w:pPr>
        <w:spacing w:line="240" w:lineRule="auto"/>
        <w:rPr>
          <w:lang w:val="pt-PT"/>
        </w:rPr>
      </w:pPr>
      <w:hyperlink r:id="rId12" w:history="1">
        <w:r w:rsidR="00630730" w:rsidRPr="00676753">
          <w:rPr>
            <w:rStyle w:val="Hipersaitas"/>
            <w:lang w:val="pt-PT"/>
          </w:rPr>
          <w:t>www.pascoe.de</w:t>
        </w:r>
      </w:hyperlink>
      <w:r w:rsidR="00630730" w:rsidRPr="00676753">
        <w:rPr>
          <w:lang w:val="pt-PT"/>
        </w:rPr>
        <w:t xml:space="preserve"> </w:t>
      </w:r>
    </w:p>
    <w:p w14:paraId="0C187519" w14:textId="77777777" w:rsidR="00776FBE" w:rsidRPr="00C813F2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150F715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2"/>
          <w:lang w:val="lt-LT"/>
        </w:rPr>
      </w:pPr>
      <w:r w:rsidRPr="00C813F2">
        <w:rPr>
          <w:bCs/>
          <w:i/>
          <w:snapToGrid/>
          <w:szCs w:val="22"/>
          <w:lang w:val="lt-LT"/>
        </w:rPr>
        <w:t>Gamintoja</w:t>
      </w:r>
      <w:r w:rsidR="00DD6DD2" w:rsidRPr="00C813F2">
        <w:rPr>
          <w:bCs/>
          <w:i/>
          <w:snapToGrid/>
          <w:szCs w:val="22"/>
          <w:lang w:val="lt-LT"/>
        </w:rPr>
        <w:t>s</w:t>
      </w:r>
    </w:p>
    <w:p w14:paraId="3A23A08B" w14:textId="77777777" w:rsidR="00630730" w:rsidRPr="00676753" w:rsidRDefault="00630730" w:rsidP="00630730">
      <w:pPr>
        <w:tabs>
          <w:tab w:val="clear" w:pos="567"/>
        </w:tabs>
        <w:spacing w:line="240" w:lineRule="auto"/>
        <w:rPr>
          <w:rFonts w:eastAsia="MS Mincho"/>
          <w:szCs w:val="22"/>
          <w:lang w:val="pt-PT"/>
        </w:rPr>
      </w:pPr>
      <w:r w:rsidRPr="00676753">
        <w:rPr>
          <w:rFonts w:eastAsia="MS Mincho"/>
          <w:szCs w:val="22"/>
          <w:lang w:val="pt-PT"/>
        </w:rPr>
        <w:t>Pascoe pharmazeutische Präparate GmbH</w:t>
      </w:r>
    </w:p>
    <w:p w14:paraId="03D2CC04" w14:textId="77777777" w:rsidR="00630730" w:rsidRPr="003D2F55" w:rsidRDefault="00630730" w:rsidP="00630730">
      <w:pPr>
        <w:spacing w:line="240" w:lineRule="auto"/>
        <w:rPr>
          <w:sz w:val="24"/>
          <w:lang w:val="lt-LT"/>
        </w:rPr>
      </w:pPr>
      <w:r w:rsidRPr="00EB3136">
        <w:t>Schiffenberger Weg 55</w:t>
      </w:r>
      <w:r>
        <w:t xml:space="preserve">, </w:t>
      </w:r>
      <w:r w:rsidRPr="00EB3136">
        <w:t>D-35394 Gießen, V</w:t>
      </w:r>
      <w:r>
        <w:t>okietija</w:t>
      </w:r>
    </w:p>
    <w:p w14:paraId="48E96EEC" w14:textId="77777777" w:rsidR="00630730" w:rsidRPr="00EB3136" w:rsidRDefault="00630730" w:rsidP="00630730">
      <w:pPr>
        <w:spacing w:line="240" w:lineRule="auto"/>
      </w:pPr>
      <w:r>
        <w:t>Tel:</w:t>
      </w:r>
      <w:r w:rsidRPr="00EB3136">
        <w:t xml:space="preserve"> +49 641 7960-0  </w:t>
      </w:r>
    </w:p>
    <w:p w14:paraId="3E5139CA" w14:textId="77777777" w:rsidR="00630730" w:rsidRPr="00676753" w:rsidRDefault="00630730" w:rsidP="00630730">
      <w:pPr>
        <w:spacing w:line="240" w:lineRule="auto"/>
        <w:rPr>
          <w:lang w:val="pt-PT"/>
        </w:rPr>
      </w:pPr>
      <w:r w:rsidRPr="00676753">
        <w:rPr>
          <w:lang w:val="pt-PT"/>
        </w:rPr>
        <w:t xml:space="preserve">Faksas:  +49 641 7960-109 </w:t>
      </w:r>
    </w:p>
    <w:p w14:paraId="4D22BCFE" w14:textId="77777777" w:rsidR="00630730" w:rsidRPr="00676753" w:rsidRDefault="00630730" w:rsidP="00630730">
      <w:pPr>
        <w:spacing w:line="240" w:lineRule="auto"/>
        <w:rPr>
          <w:lang w:val="pt-PT"/>
        </w:rPr>
      </w:pPr>
      <w:r w:rsidRPr="00630730">
        <w:rPr>
          <w:noProof/>
          <w:szCs w:val="24"/>
          <w:lang w:val="lt-LT"/>
        </w:rPr>
        <w:t>El. paštas</w:t>
      </w:r>
      <w:r w:rsidRPr="00676753">
        <w:rPr>
          <w:lang w:val="pt-PT"/>
        </w:rPr>
        <w:t xml:space="preserve">: </w:t>
      </w:r>
      <w:hyperlink r:id="rId13" w:history="1">
        <w:r w:rsidRPr="00676753">
          <w:rPr>
            <w:rStyle w:val="Hipersaitas"/>
            <w:lang w:val="pt-PT"/>
          </w:rPr>
          <w:t>regulatory-affairs@pascoe.de</w:t>
        </w:r>
      </w:hyperlink>
    </w:p>
    <w:p w14:paraId="48B94878" w14:textId="77777777" w:rsidR="00630730" w:rsidRPr="00676753" w:rsidRDefault="00AF2AFA" w:rsidP="00630730">
      <w:pPr>
        <w:spacing w:line="240" w:lineRule="auto"/>
        <w:rPr>
          <w:lang w:val="pt-PT"/>
        </w:rPr>
      </w:pPr>
      <w:hyperlink r:id="rId14" w:history="1">
        <w:r w:rsidR="00630730" w:rsidRPr="00676753">
          <w:rPr>
            <w:rStyle w:val="Hipersaitas"/>
            <w:lang w:val="pt-PT"/>
          </w:rPr>
          <w:t>www.pascoe.de</w:t>
        </w:r>
      </w:hyperlink>
      <w:r w:rsidR="00630730" w:rsidRPr="00676753">
        <w:rPr>
          <w:lang w:val="pt-PT"/>
        </w:rPr>
        <w:t xml:space="preserve"> </w:t>
      </w:r>
    </w:p>
    <w:p w14:paraId="071E0887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639C9DC" w14:textId="77777777" w:rsidR="00776FBE" w:rsidRPr="00C813F2" w:rsidRDefault="00776FBE" w:rsidP="00AB3C1A">
      <w:pPr>
        <w:widowControl w:val="0"/>
        <w:numPr>
          <w:ilvl w:val="12"/>
          <w:numId w:val="0"/>
        </w:numPr>
        <w:rPr>
          <w:szCs w:val="22"/>
          <w:lang w:val="lt-LT"/>
        </w:rPr>
      </w:pPr>
      <w:r w:rsidRPr="00C813F2">
        <w:rPr>
          <w:b/>
          <w:szCs w:val="22"/>
          <w:lang w:val="lt-LT"/>
        </w:rPr>
        <w:t xml:space="preserve">Šis vaistas </w:t>
      </w:r>
      <w:r w:rsidR="00E330A9" w:rsidRPr="00C813F2">
        <w:rPr>
          <w:b/>
          <w:szCs w:val="22"/>
          <w:lang w:val="lt-LT"/>
        </w:rPr>
        <w:t xml:space="preserve">Europos ekonominės erdvės </w:t>
      </w:r>
      <w:r w:rsidRPr="00C813F2">
        <w:rPr>
          <w:b/>
          <w:szCs w:val="22"/>
          <w:lang w:val="lt-LT"/>
        </w:rPr>
        <w:t>valstybėse narėse registruotas tokiais pavadinimais: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256"/>
      </w:tblGrid>
      <w:tr w:rsidR="008954D1" w:rsidRPr="007B46A4" w14:paraId="45CDC6EB" w14:textId="77777777" w:rsidTr="007B46A4">
        <w:tc>
          <w:tcPr>
            <w:tcW w:w="1701" w:type="dxa"/>
            <w:shd w:val="clear" w:color="auto" w:fill="auto"/>
          </w:tcPr>
          <w:p w14:paraId="1201B3D9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Belgija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665D44C7" w14:textId="77777777" w:rsidR="008954D1" w:rsidRPr="007B46A4" w:rsidRDefault="008954D1" w:rsidP="007B46A4">
            <w:pPr>
              <w:spacing w:line="240" w:lineRule="auto"/>
              <w:rPr>
                <w:rFonts w:eastAsia="MS Mincho"/>
                <w:szCs w:val="22"/>
                <w:lang w:val="en-US"/>
              </w:rPr>
            </w:pPr>
            <w:r w:rsidRPr="007B46A4">
              <w:rPr>
                <w:rFonts w:eastAsia="MS Mincho"/>
                <w:szCs w:val="22"/>
                <w:lang w:val="en-US"/>
              </w:rPr>
              <w:t>Vitamine C Pascoe</w:t>
            </w:r>
          </w:p>
          <w:p w14:paraId="232461EF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Fonts w:eastAsia="MS Mincho"/>
                <w:szCs w:val="22"/>
                <w:lang w:val="en-US"/>
              </w:rPr>
              <w:t>150</w:t>
            </w:r>
            <w:r w:rsidR="008D476A" w:rsidRPr="007B46A4">
              <w:rPr>
                <w:rFonts w:eastAsia="MS Mincho"/>
                <w:szCs w:val="22"/>
                <w:lang w:val="en-US"/>
              </w:rPr>
              <w:t> </w:t>
            </w:r>
            <w:r w:rsidRPr="007B46A4">
              <w:rPr>
                <w:rFonts w:eastAsia="MS Mincho"/>
                <w:szCs w:val="22"/>
                <w:lang w:val="en-US"/>
              </w:rPr>
              <w:t>mg/ml concentraat voor oplossing voor injectie / infusie</w:t>
            </w:r>
          </w:p>
        </w:tc>
      </w:tr>
      <w:tr w:rsidR="008954D1" w:rsidRPr="007B46A4" w14:paraId="5808A950" w14:textId="77777777" w:rsidTr="007B46A4">
        <w:tc>
          <w:tcPr>
            <w:tcW w:w="1701" w:type="dxa"/>
            <w:shd w:val="clear" w:color="auto" w:fill="auto"/>
          </w:tcPr>
          <w:p w14:paraId="02550EF3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Danija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142B3122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Fonts w:eastAsia="MS Mincho"/>
                <w:szCs w:val="22"/>
              </w:rPr>
              <w:t>Ascorbinsyre</w:t>
            </w:r>
            <w:r w:rsidRPr="007B46A4">
              <w:rPr>
                <w:rFonts w:eastAsia="MS Mincho"/>
                <w:szCs w:val="22"/>
                <w:lang w:val="en-US"/>
              </w:rPr>
              <w:t xml:space="preserve"> Pascoe</w:t>
            </w:r>
          </w:p>
        </w:tc>
      </w:tr>
      <w:tr w:rsidR="008954D1" w:rsidRPr="005741AD" w14:paraId="0013A335" w14:textId="77777777" w:rsidTr="007B46A4">
        <w:tc>
          <w:tcPr>
            <w:tcW w:w="1701" w:type="dxa"/>
            <w:shd w:val="clear" w:color="auto" w:fill="auto"/>
          </w:tcPr>
          <w:p w14:paraId="5F54493D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Suomija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3F8A8792" w14:textId="77777777" w:rsidR="008954D1" w:rsidRPr="00414A4E" w:rsidRDefault="008954D1" w:rsidP="007B46A4">
            <w:pPr>
              <w:spacing w:line="240" w:lineRule="auto"/>
              <w:rPr>
                <w:rFonts w:eastAsia="MS Mincho"/>
                <w:szCs w:val="22"/>
                <w:lang w:val="it-CH" w:eastAsia="de-DE"/>
              </w:rPr>
            </w:pPr>
            <w:r w:rsidRPr="00414A4E">
              <w:rPr>
                <w:rFonts w:eastAsia="MS Mincho"/>
                <w:szCs w:val="22"/>
                <w:lang w:val="it-CH"/>
              </w:rPr>
              <w:t>Ascorbic Acid P</w:t>
            </w:r>
            <w:r w:rsidRPr="00414A4E">
              <w:rPr>
                <w:rFonts w:eastAsia="MS Mincho"/>
                <w:szCs w:val="22"/>
                <w:lang w:val="it-CH" w:eastAsia="de-DE"/>
              </w:rPr>
              <w:t>ascoe</w:t>
            </w:r>
          </w:p>
          <w:p w14:paraId="407FC0C9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414A4E">
              <w:rPr>
                <w:rFonts w:eastAsia="MS Mincho"/>
                <w:szCs w:val="22"/>
                <w:lang w:val="it-CH" w:eastAsia="de-DE"/>
              </w:rPr>
              <w:t>150</w:t>
            </w:r>
            <w:r w:rsidR="008D476A" w:rsidRPr="00414A4E">
              <w:rPr>
                <w:rFonts w:eastAsia="MS Mincho"/>
                <w:szCs w:val="22"/>
                <w:lang w:val="it-CH" w:eastAsia="de-DE"/>
              </w:rPr>
              <w:t> </w:t>
            </w:r>
            <w:r w:rsidRPr="00414A4E">
              <w:rPr>
                <w:rFonts w:eastAsia="MS Mincho"/>
                <w:szCs w:val="22"/>
                <w:lang w:val="it-CH" w:eastAsia="de-DE"/>
              </w:rPr>
              <w:t>mg/ml Kontsentraatti injektioneste- / infuusioliuosta varten</w:t>
            </w:r>
          </w:p>
        </w:tc>
      </w:tr>
      <w:tr w:rsidR="008954D1" w:rsidRPr="007B46A4" w14:paraId="4FC77D14" w14:textId="77777777" w:rsidTr="007B46A4">
        <w:tc>
          <w:tcPr>
            <w:tcW w:w="1701" w:type="dxa"/>
            <w:shd w:val="clear" w:color="auto" w:fill="auto"/>
          </w:tcPr>
          <w:p w14:paraId="0C68E6F9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Liuksemburgas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2F719336" w14:textId="77777777" w:rsidR="008954D1" w:rsidRPr="007B46A4" w:rsidRDefault="008954D1" w:rsidP="007B46A4">
            <w:pPr>
              <w:spacing w:line="240" w:lineRule="auto"/>
              <w:rPr>
                <w:rFonts w:eastAsia="MS Mincho"/>
                <w:szCs w:val="22"/>
                <w:lang w:eastAsia="de-DE"/>
              </w:rPr>
            </w:pPr>
            <w:r w:rsidRPr="007B46A4">
              <w:rPr>
                <w:rFonts w:eastAsia="MS Mincho"/>
                <w:szCs w:val="22"/>
              </w:rPr>
              <w:t>Pascorbin</w:t>
            </w:r>
          </w:p>
          <w:p w14:paraId="33293AF4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Fonts w:eastAsia="MS Mincho"/>
                <w:szCs w:val="22"/>
              </w:rPr>
              <w:t>150</w:t>
            </w:r>
            <w:r w:rsidR="008D476A" w:rsidRPr="007B46A4">
              <w:rPr>
                <w:rFonts w:eastAsia="MS Mincho"/>
                <w:szCs w:val="22"/>
              </w:rPr>
              <w:t> </w:t>
            </w:r>
            <w:r w:rsidRPr="007B46A4">
              <w:rPr>
                <w:rFonts w:eastAsia="MS Mincho"/>
                <w:szCs w:val="22"/>
              </w:rPr>
              <w:t>mg/ml Konzentrat zur Herstellung einer Injektions-/Infusionslösung</w:t>
            </w:r>
          </w:p>
        </w:tc>
      </w:tr>
      <w:tr w:rsidR="008954D1" w:rsidRPr="005741AD" w14:paraId="361643A0" w14:textId="77777777" w:rsidTr="007B46A4">
        <w:tc>
          <w:tcPr>
            <w:tcW w:w="1701" w:type="dxa"/>
            <w:shd w:val="clear" w:color="auto" w:fill="auto"/>
          </w:tcPr>
          <w:p w14:paraId="33164B52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Latvija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79546792" w14:textId="2C8370E7" w:rsidR="008954D1" w:rsidRPr="007B46A4" w:rsidRDefault="000F72AB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>
              <w:rPr>
                <w:rFonts w:eastAsia="MS Mincho"/>
                <w:szCs w:val="22"/>
                <w:lang w:val="lv-LV"/>
              </w:rPr>
              <w:t>A</w:t>
            </w:r>
            <w:r w:rsidRPr="003D2F55">
              <w:rPr>
                <w:rFonts w:eastAsia="MS Mincho"/>
                <w:lang w:val="lv-LV"/>
              </w:rPr>
              <w:t xml:space="preserve">scorbic Acid Pascoe </w:t>
            </w:r>
            <w:r w:rsidR="008954D1" w:rsidRPr="007B46A4">
              <w:rPr>
                <w:rFonts w:eastAsia="MS Mincho"/>
                <w:szCs w:val="22"/>
                <w:lang w:val="lt-LT"/>
              </w:rPr>
              <w:t>150</w:t>
            </w:r>
            <w:r w:rsidR="008D476A" w:rsidRPr="007B46A4">
              <w:rPr>
                <w:rFonts w:eastAsia="MS Mincho"/>
                <w:szCs w:val="22"/>
                <w:lang w:val="lt-LT"/>
              </w:rPr>
              <w:t> </w:t>
            </w:r>
            <w:r w:rsidR="008954D1" w:rsidRPr="007B46A4">
              <w:rPr>
                <w:rFonts w:eastAsia="MS Mincho"/>
                <w:szCs w:val="22"/>
                <w:lang w:val="lt-LT"/>
              </w:rPr>
              <w:t>mg/ml koncentrāts injekciju/ infūziju šķīduma pagatavošanai</w:t>
            </w:r>
          </w:p>
        </w:tc>
      </w:tr>
      <w:tr w:rsidR="008954D1" w:rsidRPr="007B46A4" w14:paraId="13FF217F" w14:textId="77777777" w:rsidTr="007B46A4">
        <w:tc>
          <w:tcPr>
            <w:tcW w:w="1701" w:type="dxa"/>
            <w:shd w:val="clear" w:color="auto" w:fill="auto"/>
          </w:tcPr>
          <w:p w14:paraId="0F2D2712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Estija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52409E20" w14:textId="25BC2B13" w:rsidR="008954D1" w:rsidRPr="007B46A4" w:rsidRDefault="000F72AB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>
              <w:rPr>
                <w:rFonts w:eastAsia="MS Mincho"/>
                <w:szCs w:val="22"/>
                <w:lang w:val="lv-LV"/>
              </w:rPr>
              <w:t>A</w:t>
            </w:r>
            <w:r w:rsidRPr="003D2F55">
              <w:rPr>
                <w:rFonts w:eastAsia="MS Mincho"/>
                <w:lang w:val="lv-LV"/>
              </w:rPr>
              <w:t xml:space="preserve">scorbic Acid Pascoe </w:t>
            </w:r>
          </w:p>
        </w:tc>
      </w:tr>
      <w:tr w:rsidR="008954D1" w:rsidRPr="007B46A4" w14:paraId="0040E257" w14:textId="77777777" w:rsidTr="007B46A4">
        <w:tc>
          <w:tcPr>
            <w:tcW w:w="1701" w:type="dxa"/>
            <w:shd w:val="clear" w:color="auto" w:fill="auto"/>
          </w:tcPr>
          <w:p w14:paraId="3DB4BFE2" w14:textId="77777777" w:rsidR="008954D1" w:rsidRPr="007B46A4" w:rsidRDefault="008954D1" w:rsidP="007B46A4">
            <w:pPr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et-EE"/>
              </w:rPr>
              <w:t>Malta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5A320429" w14:textId="77777777" w:rsidR="008954D1" w:rsidRPr="007B46A4" w:rsidRDefault="008954D1" w:rsidP="007B46A4">
            <w:pPr>
              <w:spacing w:line="240" w:lineRule="auto"/>
              <w:rPr>
                <w:rFonts w:eastAsia="MS Mincho"/>
                <w:szCs w:val="22"/>
                <w:lang w:val="en-US"/>
              </w:rPr>
            </w:pPr>
            <w:r w:rsidRPr="007B46A4">
              <w:rPr>
                <w:rFonts w:eastAsia="MS Mincho"/>
                <w:szCs w:val="22"/>
                <w:lang w:val="en-US"/>
              </w:rPr>
              <w:t>Ascorbic Acid Pascoe</w:t>
            </w:r>
          </w:p>
          <w:p w14:paraId="4BD6888A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Fonts w:eastAsia="MS Mincho"/>
                <w:szCs w:val="22"/>
                <w:lang w:val="en-US" w:eastAsia="de-DE"/>
              </w:rPr>
              <w:t>150</w:t>
            </w:r>
            <w:r w:rsidR="008D476A" w:rsidRPr="007B46A4">
              <w:rPr>
                <w:rFonts w:eastAsia="MS Mincho"/>
                <w:szCs w:val="22"/>
                <w:lang w:val="en-US" w:eastAsia="de-DE"/>
              </w:rPr>
              <w:t> </w:t>
            </w:r>
            <w:r w:rsidRPr="007B46A4">
              <w:rPr>
                <w:rFonts w:eastAsia="MS Mincho"/>
                <w:szCs w:val="22"/>
                <w:lang w:val="en-US" w:eastAsia="de-DE"/>
              </w:rPr>
              <w:t>mg/ml Concentrate for solution for injection/infusion</w:t>
            </w:r>
          </w:p>
        </w:tc>
      </w:tr>
      <w:tr w:rsidR="008954D1" w:rsidRPr="007B46A4" w14:paraId="30E67CF3" w14:textId="77777777" w:rsidTr="007B46A4">
        <w:tc>
          <w:tcPr>
            <w:tcW w:w="1701" w:type="dxa"/>
            <w:shd w:val="clear" w:color="auto" w:fill="auto"/>
          </w:tcPr>
          <w:p w14:paraId="5437CCAA" w14:textId="77777777" w:rsidR="008954D1" w:rsidRPr="007B46A4" w:rsidRDefault="008954D1" w:rsidP="007B46A4">
            <w:pPr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Style w:val="rynqvb"/>
                <w:szCs w:val="22"/>
                <w:lang w:val="lt-LT"/>
              </w:rPr>
              <w:t>Nyderlandai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7BB38446" w14:textId="77777777" w:rsidR="008954D1" w:rsidRPr="007B46A4" w:rsidRDefault="008954D1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 w:eastAsia="x-none"/>
              </w:rPr>
            </w:pPr>
            <w:r w:rsidRPr="007B46A4">
              <w:rPr>
                <w:rFonts w:eastAsia="MS Mincho"/>
                <w:szCs w:val="22"/>
                <w:lang w:val="en-US"/>
              </w:rPr>
              <w:t>Vitamine C Pascoe 150</w:t>
            </w:r>
            <w:r w:rsidR="008D476A" w:rsidRPr="007B46A4">
              <w:rPr>
                <w:rFonts w:eastAsia="MS Mincho"/>
                <w:szCs w:val="22"/>
                <w:lang w:val="en-US"/>
              </w:rPr>
              <w:t> </w:t>
            </w:r>
            <w:r w:rsidRPr="007B46A4">
              <w:rPr>
                <w:rFonts w:eastAsia="MS Mincho"/>
                <w:szCs w:val="22"/>
                <w:lang w:val="en-US"/>
              </w:rPr>
              <w:t>mg/ml Concentraat voor oplossing voor injectie / infusie</w:t>
            </w:r>
          </w:p>
        </w:tc>
      </w:tr>
      <w:tr w:rsidR="008D476A" w:rsidRPr="007B46A4" w14:paraId="628A2629" w14:textId="77777777" w:rsidTr="007B46A4">
        <w:tc>
          <w:tcPr>
            <w:tcW w:w="1701" w:type="dxa"/>
            <w:shd w:val="clear" w:color="auto" w:fill="auto"/>
          </w:tcPr>
          <w:p w14:paraId="15543226" w14:textId="77777777" w:rsidR="008D476A" w:rsidRPr="007B46A4" w:rsidRDefault="008D476A" w:rsidP="007B46A4">
            <w:pPr>
              <w:tabs>
                <w:tab w:val="clear" w:pos="567"/>
              </w:tabs>
              <w:spacing w:line="240" w:lineRule="auto"/>
              <w:rPr>
                <w:rStyle w:val="rynqvb"/>
                <w:szCs w:val="22"/>
                <w:lang w:val="lt-LT"/>
              </w:rPr>
            </w:pPr>
            <w:r w:rsidRPr="007B46A4">
              <w:rPr>
                <w:rStyle w:val="rynqvb"/>
                <w:szCs w:val="22"/>
                <w:lang w:val="lt-LT"/>
              </w:rPr>
              <w:t>Norvegija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5A14944D" w14:textId="77777777" w:rsidR="008D476A" w:rsidRPr="007B46A4" w:rsidRDefault="008D476A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en-US"/>
              </w:rPr>
            </w:pPr>
            <w:r w:rsidRPr="007B46A4">
              <w:rPr>
                <w:rFonts w:eastAsia="MS Mincho"/>
                <w:szCs w:val="22"/>
                <w:lang w:val="en-US"/>
              </w:rPr>
              <w:t xml:space="preserve">Vitamin C </w:t>
            </w:r>
            <w:r w:rsidRPr="007B46A4">
              <w:rPr>
                <w:rFonts w:eastAsia="MS Mincho"/>
                <w:szCs w:val="22"/>
              </w:rPr>
              <w:t>Pascoe</w:t>
            </w:r>
          </w:p>
        </w:tc>
      </w:tr>
      <w:tr w:rsidR="008D476A" w:rsidRPr="005741AD" w14:paraId="7950FD8A" w14:textId="77777777" w:rsidTr="007B46A4">
        <w:tc>
          <w:tcPr>
            <w:tcW w:w="1701" w:type="dxa"/>
            <w:shd w:val="clear" w:color="auto" w:fill="auto"/>
          </w:tcPr>
          <w:p w14:paraId="68E6EB14" w14:textId="77777777" w:rsidR="008D476A" w:rsidRPr="007B46A4" w:rsidRDefault="008D476A" w:rsidP="007B46A4">
            <w:pPr>
              <w:tabs>
                <w:tab w:val="clear" w:pos="567"/>
              </w:tabs>
              <w:spacing w:line="240" w:lineRule="auto"/>
              <w:rPr>
                <w:rStyle w:val="rynqvb"/>
                <w:szCs w:val="22"/>
                <w:lang w:val="lt-LT"/>
              </w:rPr>
            </w:pPr>
            <w:r w:rsidRPr="007B46A4">
              <w:rPr>
                <w:rStyle w:val="rynqvb"/>
                <w:szCs w:val="22"/>
                <w:lang w:val="lt-LT"/>
              </w:rPr>
              <w:t>Portugalija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7DD54597" w14:textId="77777777" w:rsidR="008D476A" w:rsidRPr="007B46A4" w:rsidRDefault="008D476A" w:rsidP="008D476A">
            <w:pPr>
              <w:rPr>
                <w:rFonts w:eastAsia="MS Mincho"/>
                <w:szCs w:val="22"/>
                <w:lang w:val="pt-PT" w:eastAsia="de-DE"/>
              </w:rPr>
            </w:pPr>
            <w:r w:rsidRPr="007B46A4">
              <w:rPr>
                <w:rFonts w:eastAsia="MS Mincho"/>
                <w:szCs w:val="22"/>
                <w:lang w:val="pt-PT"/>
              </w:rPr>
              <w:t>Pascorbin</w:t>
            </w:r>
          </w:p>
          <w:p w14:paraId="79DB9E33" w14:textId="77777777" w:rsidR="008D476A" w:rsidRPr="00414A4E" w:rsidRDefault="008D476A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Mincho"/>
                <w:b/>
                <w:bCs/>
                <w:szCs w:val="22"/>
                <w:lang w:val="it-CH"/>
              </w:rPr>
            </w:pPr>
            <w:r w:rsidRPr="007B46A4">
              <w:rPr>
                <w:rFonts w:eastAsia="MS Mincho"/>
                <w:szCs w:val="22"/>
                <w:lang w:val="pt-PT" w:eastAsia="de-DE"/>
              </w:rPr>
              <w:t>150 mg/ml Concentrado para solução injectável / para perfusão</w:t>
            </w:r>
          </w:p>
        </w:tc>
      </w:tr>
      <w:tr w:rsidR="008D476A" w:rsidRPr="007B46A4" w14:paraId="66ADF784" w14:textId="77777777" w:rsidTr="007B46A4">
        <w:tc>
          <w:tcPr>
            <w:tcW w:w="1701" w:type="dxa"/>
            <w:shd w:val="clear" w:color="auto" w:fill="auto"/>
          </w:tcPr>
          <w:p w14:paraId="331B9071" w14:textId="77777777" w:rsidR="008D476A" w:rsidRPr="007B46A4" w:rsidRDefault="008D476A" w:rsidP="007B46A4">
            <w:pPr>
              <w:tabs>
                <w:tab w:val="clear" w:pos="567"/>
              </w:tabs>
              <w:spacing w:line="240" w:lineRule="auto"/>
              <w:rPr>
                <w:rStyle w:val="rynqvb"/>
                <w:szCs w:val="22"/>
                <w:lang w:val="lt-LT"/>
              </w:rPr>
            </w:pPr>
            <w:r w:rsidRPr="007B46A4">
              <w:rPr>
                <w:rStyle w:val="rynqvb"/>
                <w:szCs w:val="22"/>
                <w:lang w:val="lt-LT"/>
              </w:rPr>
              <w:t>Švedija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43811BE3" w14:textId="77777777" w:rsidR="008D476A" w:rsidRPr="007B46A4" w:rsidRDefault="008D476A" w:rsidP="008D476A">
            <w:pPr>
              <w:rPr>
                <w:rFonts w:eastAsia="MS Mincho"/>
                <w:szCs w:val="22"/>
                <w:lang w:eastAsia="de-DE"/>
              </w:rPr>
            </w:pPr>
            <w:r w:rsidRPr="007B46A4">
              <w:rPr>
                <w:rFonts w:eastAsia="MS Mincho"/>
                <w:szCs w:val="22"/>
              </w:rPr>
              <w:t>Ascorbic Acid</w:t>
            </w:r>
            <w:r w:rsidRPr="007B46A4">
              <w:rPr>
                <w:rFonts w:eastAsia="MS Mincho"/>
                <w:szCs w:val="22"/>
                <w:lang w:val="en-US"/>
              </w:rPr>
              <w:t xml:space="preserve"> </w:t>
            </w:r>
            <w:r w:rsidRPr="007B46A4">
              <w:rPr>
                <w:rFonts w:eastAsia="MS Mincho"/>
                <w:szCs w:val="22"/>
                <w:lang w:eastAsia="de-DE"/>
              </w:rPr>
              <w:t>Pascoe</w:t>
            </w:r>
          </w:p>
          <w:p w14:paraId="4B17AF54" w14:textId="77777777" w:rsidR="008D476A" w:rsidRPr="007B46A4" w:rsidRDefault="008D476A" w:rsidP="007B46A4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en-US"/>
              </w:rPr>
            </w:pPr>
            <w:r w:rsidRPr="007B46A4">
              <w:rPr>
                <w:rFonts w:eastAsia="MS Mincho"/>
                <w:szCs w:val="22"/>
                <w:lang w:eastAsia="de-DE"/>
              </w:rPr>
              <w:t>150 mg/ml Koncentrat till injektions- / infusionsvätska, lösning</w:t>
            </w:r>
          </w:p>
        </w:tc>
      </w:tr>
    </w:tbl>
    <w:p w14:paraId="3AFD602A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 w:eastAsia="x-none"/>
        </w:rPr>
      </w:pPr>
    </w:p>
    <w:p w14:paraId="2B7F5CF0" w14:textId="77777777" w:rsidR="001B742A" w:rsidRDefault="001B742A" w:rsidP="00AB3C1A">
      <w:pPr>
        <w:widowControl w:val="0"/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x-none"/>
        </w:rPr>
      </w:pPr>
    </w:p>
    <w:p w14:paraId="255F039A" w14:textId="62F347EE" w:rsidR="00776FBE" w:rsidRPr="008D476A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b/>
          <w:bCs/>
          <w:snapToGrid/>
          <w:szCs w:val="22"/>
          <w:lang w:val="lt-LT" w:eastAsia="x-none"/>
        </w:rPr>
        <w:t>Šis pakuotės lapelis</w:t>
      </w:r>
      <w:r w:rsidRPr="00C813F2">
        <w:rPr>
          <w:b/>
          <w:snapToGrid/>
          <w:szCs w:val="22"/>
          <w:lang w:val="lt-LT" w:eastAsia="x-none"/>
        </w:rPr>
        <w:t xml:space="preserve"> paskutinį kartą peržiūrėtas</w:t>
      </w:r>
      <w:r w:rsidR="00AF2AFA">
        <w:rPr>
          <w:b/>
          <w:snapToGrid/>
          <w:szCs w:val="22"/>
          <w:lang w:val="lt-LT" w:eastAsia="x-none"/>
        </w:rPr>
        <w:t xml:space="preserve"> 2025-05-19</w:t>
      </w:r>
      <w:r w:rsidR="008D476A" w:rsidRPr="008D476A">
        <w:rPr>
          <w:lang w:val="lt-LT"/>
        </w:rPr>
        <w:t>.</w:t>
      </w:r>
    </w:p>
    <w:p w14:paraId="4919E457" w14:textId="77777777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159BCB2" w14:textId="69091055" w:rsidR="00776FBE" w:rsidRPr="00C813F2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C813F2">
        <w:rPr>
          <w:snapToGrid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BF5974" w:rsidRPr="00676753">
        <w:rPr>
          <w:color w:val="0000EE"/>
          <w:szCs w:val="22"/>
          <w:u w:val="single"/>
          <w:lang w:val="lt-LT" w:eastAsia="lt-LT"/>
        </w:rPr>
        <w:t>https://vvkt.lrv.lt/lt/</w:t>
      </w:r>
      <w:r w:rsidRPr="00C813F2">
        <w:rPr>
          <w:snapToGrid/>
          <w:szCs w:val="22"/>
          <w:lang w:val="lt-LT"/>
        </w:rPr>
        <w:t>.</w:t>
      </w:r>
    </w:p>
    <w:p w14:paraId="6AA89908" w14:textId="77777777" w:rsidR="008D476A" w:rsidRDefault="008D476A" w:rsidP="00AB3C1A">
      <w:pPr>
        <w:widowControl w:val="0"/>
        <w:rPr>
          <w:b/>
          <w:bCs/>
          <w:lang w:val="lt-LT"/>
        </w:rPr>
      </w:pPr>
      <w:bookmarkStart w:id="1" w:name="_Hlk152798265"/>
    </w:p>
    <w:p w14:paraId="6103B3BA" w14:textId="77777777" w:rsidR="008D476A" w:rsidRDefault="008D476A" w:rsidP="00AB3C1A">
      <w:pPr>
        <w:widowControl w:val="0"/>
        <w:rPr>
          <w:b/>
          <w:bCs/>
          <w:lang w:val="lt-LT"/>
        </w:rPr>
      </w:pPr>
    </w:p>
    <w:p w14:paraId="6612DA7B" w14:textId="77777777" w:rsidR="00EC46F9" w:rsidRPr="0096164F" w:rsidRDefault="00B00476" w:rsidP="00AB3C1A">
      <w:pPr>
        <w:widowControl w:val="0"/>
        <w:rPr>
          <w:b/>
          <w:bCs/>
          <w:lang w:val="lt-LT"/>
        </w:rPr>
      </w:pPr>
      <w:r w:rsidRPr="0096164F">
        <w:rPr>
          <w:b/>
          <w:bCs/>
          <w:lang w:val="lt-LT"/>
        </w:rPr>
        <w:t>Toliau pateikta informacija skirta tik sveikatos priežiūros specialistams.</w:t>
      </w:r>
      <w:bookmarkEnd w:id="1"/>
    </w:p>
    <w:p w14:paraId="7C54A0CF" w14:textId="77777777" w:rsidR="00B00476" w:rsidRPr="00C813F2" w:rsidRDefault="00B00476" w:rsidP="00AB3C1A">
      <w:pPr>
        <w:widowControl w:val="0"/>
        <w:rPr>
          <w:lang w:val="lt-LT"/>
        </w:rPr>
      </w:pPr>
    </w:p>
    <w:p w14:paraId="55AA1644" w14:textId="77777777" w:rsidR="00B00476" w:rsidRPr="008D476A" w:rsidRDefault="00B00476" w:rsidP="00B00476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u w:val="single"/>
          <w:lang w:val="lt-LT"/>
        </w:rPr>
      </w:pPr>
      <w:r w:rsidRPr="008D476A">
        <w:rPr>
          <w:snapToGrid/>
          <w:szCs w:val="22"/>
          <w:u w:val="single"/>
          <w:lang w:val="lt-LT"/>
        </w:rPr>
        <w:t>Vartojimo / darbo su vaistiniu preparatu instrukcijos</w:t>
      </w:r>
    </w:p>
    <w:p w14:paraId="1D5547B4" w14:textId="2C7F0F0A" w:rsidR="00B00476" w:rsidRDefault="004109C6" w:rsidP="0018062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C813F2">
        <w:rPr>
          <w:rFonts w:eastAsia="TimesNewRoman"/>
          <w:snapToGrid/>
          <w:szCs w:val="22"/>
          <w:lang w:val="lt-LT"/>
        </w:rPr>
        <w:t xml:space="preserve">Prieš vartojimą </w:t>
      </w:r>
      <w:r w:rsidR="000F72AB">
        <w:rPr>
          <w:rFonts w:eastAsia="TimesNewRoman"/>
          <w:snapToGrid/>
          <w:szCs w:val="22"/>
          <w:lang w:val="lt-LT"/>
        </w:rPr>
        <w:t xml:space="preserve">Ascorbic acid Pascoe </w:t>
      </w:r>
      <w:r w:rsidRPr="00C813F2">
        <w:rPr>
          <w:rFonts w:eastAsia="TimesNewRoman"/>
          <w:snapToGrid/>
          <w:szCs w:val="22"/>
          <w:lang w:val="lt-LT"/>
        </w:rPr>
        <w:t>būtina atskiesti</w:t>
      </w:r>
      <w:r w:rsidR="00B00476" w:rsidRPr="00C813F2">
        <w:rPr>
          <w:rFonts w:eastAsia="TimesNewRoman"/>
          <w:snapToGrid/>
          <w:szCs w:val="22"/>
          <w:lang w:val="lt-LT"/>
        </w:rPr>
        <w:t xml:space="preserve"> </w:t>
      </w:r>
      <w:r w:rsidR="00395B6A" w:rsidRPr="00395B6A">
        <w:rPr>
          <w:rFonts w:eastAsia="TimesNewRoman"/>
          <w:snapToGrid/>
          <w:szCs w:val="22"/>
          <w:lang w:val="lt-LT"/>
        </w:rPr>
        <w:t xml:space="preserve">izotoniniu </w:t>
      </w:r>
      <w:r w:rsidR="00B00476" w:rsidRPr="00C813F2">
        <w:rPr>
          <w:rFonts w:eastAsia="TimesNewRoman"/>
          <w:snapToGrid/>
          <w:szCs w:val="22"/>
          <w:lang w:val="lt-LT"/>
        </w:rPr>
        <w:t>NaCl tirpalu</w:t>
      </w:r>
      <w:r w:rsidR="00395B6A">
        <w:rPr>
          <w:rFonts w:eastAsia="TimesNewRoman"/>
          <w:snapToGrid/>
          <w:szCs w:val="22"/>
          <w:lang w:val="lt-LT"/>
        </w:rPr>
        <w:t>,</w:t>
      </w:r>
      <w:r w:rsidR="00F61D06" w:rsidRPr="00C813F2">
        <w:rPr>
          <w:rFonts w:eastAsia="TimesNewRoman"/>
          <w:snapToGrid/>
          <w:szCs w:val="22"/>
          <w:lang w:val="lt-LT"/>
        </w:rPr>
        <w:t xml:space="preserve"> </w:t>
      </w:r>
      <w:r w:rsidRPr="00C813F2">
        <w:rPr>
          <w:rFonts w:eastAsia="TimesNewRoman"/>
          <w:snapToGrid/>
          <w:szCs w:val="22"/>
          <w:lang w:val="lt-LT"/>
        </w:rPr>
        <w:t xml:space="preserve"> skiedimo santykis yra </w:t>
      </w:r>
      <w:r w:rsidR="00395B6A" w:rsidRPr="00395B6A">
        <w:rPr>
          <w:rFonts w:eastAsia="TimesNewRoman"/>
          <w:snapToGrid/>
          <w:szCs w:val="22"/>
          <w:lang w:val="lt-LT"/>
        </w:rPr>
        <w:t>1:2, pvz. 50</w:t>
      </w:r>
      <w:r w:rsidR="00E03E1F">
        <w:rPr>
          <w:rFonts w:eastAsia="TimesNewRoman"/>
          <w:snapToGrid/>
          <w:szCs w:val="22"/>
          <w:lang w:val="lt-LT"/>
        </w:rPr>
        <w:t> </w:t>
      </w:r>
      <w:r w:rsidR="00395B6A" w:rsidRPr="00395B6A">
        <w:rPr>
          <w:rFonts w:eastAsia="TimesNewRoman"/>
          <w:snapToGrid/>
          <w:szCs w:val="22"/>
          <w:lang w:val="lt-LT"/>
        </w:rPr>
        <w:t xml:space="preserve">ml </w:t>
      </w:r>
      <w:r w:rsidR="00E03E1F">
        <w:rPr>
          <w:rFonts w:eastAsia="TimesNewRoman"/>
          <w:snapToGrid/>
          <w:szCs w:val="22"/>
          <w:lang w:val="lt-LT"/>
        </w:rPr>
        <w:t xml:space="preserve">Ascorbic acid Pascoe </w:t>
      </w:r>
      <w:r w:rsidR="00395B6A" w:rsidRPr="00395B6A">
        <w:rPr>
          <w:rFonts w:eastAsia="TimesNewRoman"/>
          <w:snapToGrid/>
          <w:szCs w:val="22"/>
          <w:lang w:val="lt-LT"/>
        </w:rPr>
        <w:t>praskiestas 100</w:t>
      </w:r>
      <w:r w:rsidR="00E03E1F">
        <w:rPr>
          <w:rFonts w:eastAsia="TimesNewRoman"/>
          <w:snapToGrid/>
          <w:szCs w:val="22"/>
          <w:lang w:val="lt-LT"/>
        </w:rPr>
        <w:t> </w:t>
      </w:r>
      <w:r w:rsidR="00395B6A" w:rsidRPr="00395B6A">
        <w:rPr>
          <w:rFonts w:eastAsia="TimesNewRoman"/>
          <w:snapToGrid/>
          <w:szCs w:val="22"/>
          <w:lang w:val="lt-LT"/>
        </w:rPr>
        <w:t>ml izotoninio NaCl tirpalo</w:t>
      </w:r>
      <w:r w:rsidR="00B00476" w:rsidRPr="00C813F2">
        <w:rPr>
          <w:rFonts w:eastAsia="TimesNewRoman"/>
          <w:snapToGrid/>
          <w:szCs w:val="22"/>
          <w:lang w:val="lt-LT"/>
        </w:rPr>
        <w:t>.</w:t>
      </w:r>
    </w:p>
    <w:p w14:paraId="2170AEA7" w14:textId="77777777" w:rsidR="00244C6D" w:rsidRPr="00C813F2" w:rsidRDefault="00244C6D" w:rsidP="0018062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sectPr w:rsidR="00244C6D" w:rsidRPr="00C813F2" w:rsidSect="00146468">
      <w:headerReference w:type="default" r:id="rId15"/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C2B61" w14:textId="77777777" w:rsidR="00AF2AFA" w:rsidRDefault="00AF2AFA">
      <w:pPr>
        <w:spacing w:line="240" w:lineRule="auto"/>
      </w:pPr>
      <w:r>
        <w:separator/>
      </w:r>
    </w:p>
  </w:endnote>
  <w:endnote w:type="continuationSeparator" w:id="0">
    <w:p w14:paraId="3BF0EFA6" w14:textId="77777777" w:rsidR="00AF2AFA" w:rsidRDefault="00AF2AFA">
      <w:pPr>
        <w:spacing w:line="240" w:lineRule="auto"/>
      </w:pPr>
      <w:r>
        <w:continuationSeparator/>
      </w:r>
    </w:p>
  </w:endnote>
  <w:endnote w:type="continuationNotice" w:id="1">
    <w:p w14:paraId="53CDACEE" w14:textId="77777777" w:rsidR="00AF2AFA" w:rsidRDefault="00AF2A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7" w:usb1="08070000" w:usb2="00000010" w:usb3="00000000" w:csb0="0002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A874" w14:textId="77777777" w:rsidR="00AF2AFA" w:rsidRDefault="00AF2AFA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4A45C8" w14:textId="77777777" w:rsidR="00AF2AFA" w:rsidRDefault="00AF2AFA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32953" w14:textId="101AEA83" w:rsidR="00AF2AFA" w:rsidRPr="005F387D" w:rsidRDefault="00AF2AFA">
    <w:pPr>
      <w:pStyle w:val="Porat"/>
      <w:ind w:right="360"/>
      <w:jc w:val="center"/>
      <w:rPr>
        <w:rStyle w:val="Puslapionumeris"/>
        <w:lang w:val="lt-LT"/>
      </w:rPr>
    </w:pPr>
    <w:r w:rsidRPr="005F387D">
      <w:rPr>
        <w:rStyle w:val="Puslapionumeris"/>
        <w:lang w:val="lt-LT"/>
      </w:rPr>
      <w:fldChar w:fldCharType="begin"/>
    </w:r>
    <w:r w:rsidRPr="005F387D">
      <w:rPr>
        <w:rStyle w:val="Puslapionumeris"/>
        <w:lang w:val="lt-LT"/>
      </w:rPr>
      <w:instrText xml:space="preserve"> PAGE </w:instrText>
    </w:r>
    <w:r w:rsidRPr="005F387D">
      <w:rPr>
        <w:rStyle w:val="Puslapionumeris"/>
        <w:lang w:val="lt-LT"/>
      </w:rPr>
      <w:fldChar w:fldCharType="separate"/>
    </w:r>
    <w:r w:rsidR="00523DC3">
      <w:rPr>
        <w:rStyle w:val="Puslapionumeris"/>
        <w:noProof/>
        <w:lang w:val="lt-LT"/>
      </w:rPr>
      <w:t>1</w:t>
    </w:r>
    <w:r w:rsidRPr="005F387D">
      <w:rPr>
        <w:rStyle w:val="Puslapionumeris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C4B67" w14:textId="77777777" w:rsidR="00AF2AFA" w:rsidRDefault="00AF2AFA">
      <w:pPr>
        <w:spacing w:line="240" w:lineRule="auto"/>
      </w:pPr>
      <w:r>
        <w:separator/>
      </w:r>
    </w:p>
  </w:footnote>
  <w:footnote w:type="continuationSeparator" w:id="0">
    <w:p w14:paraId="11D64E56" w14:textId="77777777" w:rsidR="00AF2AFA" w:rsidRDefault="00AF2AFA">
      <w:pPr>
        <w:spacing w:line="240" w:lineRule="auto"/>
      </w:pPr>
      <w:r>
        <w:continuationSeparator/>
      </w:r>
    </w:p>
  </w:footnote>
  <w:footnote w:type="continuationNotice" w:id="1">
    <w:p w14:paraId="29B0EA9B" w14:textId="77777777" w:rsidR="00AF2AFA" w:rsidRDefault="00AF2A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DA703" w14:textId="77777777" w:rsidR="00AF2AFA" w:rsidRDefault="00AF2AF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A84"/>
    <w:multiLevelType w:val="hybridMultilevel"/>
    <w:tmpl w:val="547EBBB0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277AA"/>
    <w:multiLevelType w:val="hybridMultilevel"/>
    <w:tmpl w:val="2BF0EAEC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B5C55"/>
    <w:multiLevelType w:val="hybridMultilevel"/>
    <w:tmpl w:val="B04E0BC4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8" w15:restartNumberingAfterBreak="0">
    <w:nsid w:val="28E33F15"/>
    <w:multiLevelType w:val="hybridMultilevel"/>
    <w:tmpl w:val="B0CE4CB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2FCF"/>
    <w:multiLevelType w:val="hybridMultilevel"/>
    <w:tmpl w:val="9312C4D4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C3632"/>
    <w:multiLevelType w:val="hybridMultilevel"/>
    <w:tmpl w:val="C9F2F1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C1C75"/>
    <w:multiLevelType w:val="hybridMultilevel"/>
    <w:tmpl w:val="C784A85E"/>
    <w:lvl w:ilvl="0" w:tplc="9A02E9A2">
      <w:start w:val="4"/>
      <w:numFmt w:val="bullet"/>
      <w:lvlText w:val="-"/>
      <w:lvlJc w:val="left"/>
      <w:pPr>
        <w:ind w:left="108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645A3"/>
    <w:multiLevelType w:val="hybridMultilevel"/>
    <w:tmpl w:val="2B469C46"/>
    <w:lvl w:ilvl="0" w:tplc="A386D7A4">
      <w:start w:val="1"/>
      <w:numFmt w:val="upperLetter"/>
      <w:lvlText w:val="%1."/>
      <w:lvlJc w:val="left"/>
      <w:pPr>
        <w:ind w:left="920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7"/>
  </w:num>
  <w:num w:numId="8">
    <w:abstractNumId w:val="15"/>
  </w:num>
  <w:num w:numId="9">
    <w:abstractNumId w:val="6"/>
  </w:num>
  <w:num w:numId="10">
    <w:abstractNumId w:val="5"/>
  </w:num>
  <w:num w:numId="11">
    <w:abstractNumId w:val="10"/>
  </w:num>
  <w:num w:numId="12">
    <w:abstractNumId w:val="11"/>
  </w:num>
  <w:num w:numId="13">
    <w:abstractNumId w:val="1"/>
  </w:num>
  <w:num w:numId="14">
    <w:abstractNumId w:val="12"/>
  </w:num>
  <w:num w:numId="15">
    <w:abstractNumId w:val="8"/>
  </w:num>
  <w:num w:numId="16">
    <w:abstractNumId w:val="4"/>
  </w:num>
  <w:num w:numId="17">
    <w:abstractNumId w:val="9"/>
  </w:num>
  <w:num w:numId="18">
    <w:abstractNumId w:val="13"/>
  </w:num>
  <w:num w:numId="19">
    <w:abstractNumId w:val="2"/>
  </w:num>
  <w:num w:numId="20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3F89"/>
    <w:rsid w:val="00012B7B"/>
    <w:rsid w:val="00012FD2"/>
    <w:rsid w:val="00015D7D"/>
    <w:rsid w:val="000165E1"/>
    <w:rsid w:val="00024B8D"/>
    <w:rsid w:val="00025115"/>
    <w:rsid w:val="00026615"/>
    <w:rsid w:val="00027645"/>
    <w:rsid w:val="0003104E"/>
    <w:rsid w:val="000335E8"/>
    <w:rsid w:val="00037D13"/>
    <w:rsid w:val="000460DD"/>
    <w:rsid w:val="00050BA8"/>
    <w:rsid w:val="000630A1"/>
    <w:rsid w:val="00077CB8"/>
    <w:rsid w:val="00082583"/>
    <w:rsid w:val="000A2D68"/>
    <w:rsid w:val="000A5737"/>
    <w:rsid w:val="000A58F3"/>
    <w:rsid w:val="000A79DC"/>
    <w:rsid w:val="000B7165"/>
    <w:rsid w:val="000C1437"/>
    <w:rsid w:val="000C43BE"/>
    <w:rsid w:val="000C4BF2"/>
    <w:rsid w:val="000C78C3"/>
    <w:rsid w:val="000D193E"/>
    <w:rsid w:val="000D553D"/>
    <w:rsid w:val="000E3BD7"/>
    <w:rsid w:val="000E5444"/>
    <w:rsid w:val="000F54BB"/>
    <w:rsid w:val="000F72AB"/>
    <w:rsid w:val="000F7A60"/>
    <w:rsid w:val="001044B7"/>
    <w:rsid w:val="00106B6B"/>
    <w:rsid w:val="0011038B"/>
    <w:rsid w:val="00110575"/>
    <w:rsid w:val="00112533"/>
    <w:rsid w:val="001137C8"/>
    <w:rsid w:val="00113B4B"/>
    <w:rsid w:val="00116494"/>
    <w:rsid w:val="00116506"/>
    <w:rsid w:val="00117F7E"/>
    <w:rsid w:val="00125AC3"/>
    <w:rsid w:val="00125DEF"/>
    <w:rsid w:val="00126F6D"/>
    <w:rsid w:val="00131375"/>
    <w:rsid w:val="00133D3E"/>
    <w:rsid w:val="001456AB"/>
    <w:rsid w:val="00146468"/>
    <w:rsid w:val="00152EBE"/>
    <w:rsid w:val="00154AA9"/>
    <w:rsid w:val="0016158B"/>
    <w:rsid w:val="00163BF6"/>
    <w:rsid w:val="00166B44"/>
    <w:rsid w:val="00166C0A"/>
    <w:rsid w:val="0017162A"/>
    <w:rsid w:val="00177C0B"/>
    <w:rsid w:val="00180627"/>
    <w:rsid w:val="001815E6"/>
    <w:rsid w:val="0018306F"/>
    <w:rsid w:val="001A33AE"/>
    <w:rsid w:val="001A3DF1"/>
    <w:rsid w:val="001A41BC"/>
    <w:rsid w:val="001A4353"/>
    <w:rsid w:val="001A4C00"/>
    <w:rsid w:val="001B742A"/>
    <w:rsid w:val="001C1EC0"/>
    <w:rsid w:val="001C4E18"/>
    <w:rsid w:val="001D40E2"/>
    <w:rsid w:val="001E5300"/>
    <w:rsid w:val="001E6E34"/>
    <w:rsid w:val="001F10B8"/>
    <w:rsid w:val="0020014B"/>
    <w:rsid w:val="002021D2"/>
    <w:rsid w:val="0020246A"/>
    <w:rsid w:val="00204D41"/>
    <w:rsid w:val="002061EA"/>
    <w:rsid w:val="0022715F"/>
    <w:rsid w:val="0023303E"/>
    <w:rsid w:val="00233277"/>
    <w:rsid w:val="00244C6D"/>
    <w:rsid w:val="0025493B"/>
    <w:rsid w:val="00256E62"/>
    <w:rsid w:val="00261A00"/>
    <w:rsid w:val="0026259D"/>
    <w:rsid w:val="00262944"/>
    <w:rsid w:val="00265F73"/>
    <w:rsid w:val="00286907"/>
    <w:rsid w:val="00291B54"/>
    <w:rsid w:val="002A75A4"/>
    <w:rsid w:val="002B0684"/>
    <w:rsid w:val="002B2C3B"/>
    <w:rsid w:val="002B5600"/>
    <w:rsid w:val="002C0741"/>
    <w:rsid w:val="002C201C"/>
    <w:rsid w:val="002C23EA"/>
    <w:rsid w:val="002D2987"/>
    <w:rsid w:val="002D3FAF"/>
    <w:rsid w:val="002E1663"/>
    <w:rsid w:val="002E29DE"/>
    <w:rsid w:val="002E2AAB"/>
    <w:rsid w:val="002E7535"/>
    <w:rsid w:val="00317E10"/>
    <w:rsid w:val="003234AF"/>
    <w:rsid w:val="003274EC"/>
    <w:rsid w:val="00327CAD"/>
    <w:rsid w:val="00331196"/>
    <w:rsid w:val="00347006"/>
    <w:rsid w:val="0035498A"/>
    <w:rsid w:val="00355525"/>
    <w:rsid w:val="0036377A"/>
    <w:rsid w:val="003732AB"/>
    <w:rsid w:val="0037344D"/>
    <w:rsid w:val="003744F3"/>
    <w:rsid w:val="00374B64"/>
    <w:rsid w:val="003754B6"/>
    <w:rsid w:val="003944A1"/>
    <w:rsid w:val="00395B6A"/>
    <w:rsid w:val="003A33BF"/>
    <w:rsid w:val="003A40C0"/>
    <w:rsid w:val="003B2A35"/>
    <w:rsid w:val="003C371B"/>
    <w:rsid w:val="003C5E42"/>
    <w:rsid w:val="003D0ACC"/>
    <w:rsid w:val="003D2F55"/>
    <w:rsid w:val="003D54D1"/>
    <w:rsid w:val="003D6EFC"/>
    <w:rsid w:val="003E69A8"/>
    <w:rsid w:val="003E6D93"/>
    <w:rsid w:val="003F01CF"/>
    <w:rsid w:val="003F330A"/>
    <w:rsid w:val="003F4E62"/>
    <w:rsid w:val="003F4F95"/>
    <w:rsid w:val="00403253"/>
    <w:rsid w:val="004109C6"/>
    <w:rsid w:val="00410DAB"/>
    <w:rsid w:val="004120C1"/>
    <w:rsid w:val="004135CE"/>
    <w:rsid w:val="00414A4E"/>
    <w:rsid w:val="0041690C"/>
    <w:rsid w:val="004401B0"/>
    <w:rsid w:val="00444711"/>
    <w:rsid w:val="004454FB"/>
    <w:rsid w:val="00447048"/>
    <w:rsid w:val="00447DE7"/>
    <w:rsid w:val="00450DC1"/>
    <w:rsid w:val="00453CAD"/>
    <w:rsid w:val="004544C5"/>
    <w:rsid w:val="00455C51"/>
    <w:rsid w:val="00460430"/>
    <w:rsid w:val="00460DF4"/>
    <w:rsid w:val="00461F31"/>
    <w:rsid w:val="0048782E"/>
    <w:rsid w:val="00490CC9"/>
    <w:rsid w:val="00496D06"/>
    <w:rsid w:val="004971F6"/>
    <w:rsid w:val="004A3C80"/>
    <w:rsid w:val="004A643E"/>
    <w:rsid w:val="004A6CCC"/>
    <w:rsid w:val="004B187A"/>
    <w:rsid w:val="004B198E"/>
    <w:rsid w:val="004B71C2"/>
    <w:rsid w:val="004C0316"/>
    <w:rsid w:val="004E158F"/>
    <w:rsid w:val="004E2590"/>
    <w:rsid w:val="004F4DB0"/>
    <w:rsid w:val="004F61F9"/>
    <w:rsid w:val="004F68B3"/>
    <w:rsid w:val="00503D27"/>
    <w:rsid w:val="00515F1B"/>
    <w:rsid w:val="0052246B"/>
    <w:rsid w:val="00523DC3"/>
    <w:rsid w:val="005466F3"/>
    <w:rsid w:val="00555853"/>
    <w:rsid w:val="00556ABD"/>
    <w:rsid w:val="00557E7B"/>
    <w:rsid w:val="005652E6"/>
    <w:rsid w:val="0057105D"/>
    <w:rsid w:val="005713E0"/>
    <w:rsid w:val="005741AD"/>
    <w:rsid w:val="005829CF"/>
    <w:rsid w:val="00585EF2"/>
    <w:rsid w:val="00587909"/>
    <w:rsid w:val="00587C5F"/>
    <w:rsid w:val="0059383E"/>
    <w:rsid w:val="00595C48"/>
    <w:rsid w:val="00597B83"/>
    <w:rsid w:val="005C4D7E"/>
    <w:rsid w:val="005C58D6"/>
    <w:rsid w:val="005D00C0"/>
    <w:rsid w:val="005D0870"/>
    <w:rsid w:val="005D3923"/>
    <w:rsid w:val="005E2541"/>
    <w:rsid w:val="005F387D"/>
    <w:rsid w:val="005F63A1"/>
    <w:rsid w:val="005F77BB"/>
    <w:rsid w:val="00630730"/>
    <w:rsid w:val="0063317D"/>
    <w:rsid w:val="006377C5"/>
    <w:rsid w:val="00647647"/>
    <w:rsid w:val="00650766"/>
    <w:rsid w:val="00654F50"/>
    <w:rsid w:val="00660305"/>
    <w:rsid w:val="00664641"/>
    <w:rsid w:val="00665343"/>
    <w:rsid w:val="00665A6A"/>
    <w:rsid w:val="00676753"/>
    <w:rsid w:val="00676E53"/>
    <w:rsid w:val="00690113"/>
    <w:rsid w:val="0069070E"/>
    <w:rsid w:val="00693613"/>
    <w:rsid w:val="006953C0"/>
    <w:rsid w:val="00696083"/>
    <w:rsid w:val="006A0A98"/>
    <w:rsid w:val="006A3B14"/>
    <w:rsid w:val="006B0289"/>
    <w:rsid w:val="006B32F2"/>
    <w:rsid w:val="006B4E14"/>
    <w:rsid w:val="006C1936"/>
    <w:rsid w:val="006C2EAB"/>
    <w:rsid w:val="006C7024"/>
    <w:rsid w:val="006D0A20"/>
    <w:rsid w:val="006F56CB"/>
    <w:rsid w:val="006F6958"/>
    <w:rsid w:val="007046D8"/>
    <w:rsid w:val="00707742"/>
    <w:rsid w:val="00727A5A"/>
    <w:rsid w:val="00727BDF"/>
    <w:rsid w:val="00736435"/>
    <w:rsid w:val="00742E10"/>
    <w:rsid w:val="00747F34"/>
    <w:rsid w:val="007608A9"/>
    <w:rsid w:val="00771217"/>
    <w:rsid w:val="00776FBE"/>
    <w:rsid w:val="00784F42"/>
    <w:rsid w:val="007A14A4"/>
    <w:rsid w:val="007A2466"/>
    <w:rsid w:val="007A7B19"/>
    <w:rsid w:val="007B4365"/>
    <w:rsid w:val="007B46A4"/>
    <w:rsid w:val="007B6024"/>
    <w:rsid w:val="007C62A4"/>
    <w:rsid w:val="007D0B50"/>
    <w:rsid w:val="007D2D93"/>
    <w:rsid w:val="0080684F"/>
    <w:rsid w:val="00810D69"/>
    <w:rsid w:val="0082415E"/>
    <w:rsid w:val="00826CB6"/>
    <w:rsid w:val="0083239D"/>
    <w:rsid w:val="008327FC"/>
    <w:rsid w:val="0083596F"/>
    <w:rsid w:val="008371A8"/>
    <w:rsid w:val="00841A90"/>
    <w:rsid w:val="008432D3"/>
    <w:rsid w:val="00845C96"/>
    <w:rsid w:val="0085123E"/>
    <w:rsid w:val="0085774B"/>
    <w:rsid w:val="00861765"/>
    <w:rsid w:val="00864883"/>
    <w:rsid w:val="00870774"/>
    <w:rsid w:val="008735EE"/>
    <w:rsid w:val="0087521D"/>
    <w:rsid w:val="008830E1"/>
    <w:rsid w:val="008847D7"/>
    <w:rsid w:val="00890D7B"/>
    <w:rsid w:val="0089201F"/>
    <w:rsid w:val="008954D1"/>
    <w:rsid w:val="008979FE"/>
    <w:rsid w:val="008A233A"/>
    <w:rsid w:val="008A303F"/>
    <w:rsid w:val="008A407B"/>
    <w:rsid w:val="008B0020"/>
    <w:rsid w:val="008D476A"/>
    <w:rsid w:val="008E0D60"/>
    <w:rsid w:val="008E4B0B"/>
    <w:rsid w:val="00905818"/>
    <w:rsid w:val="00935285"/>
    <w:rsid w:val="009405FB"/>
    <w:rsid w:val="00943A29"/>
    <w:rsid w:val="00944FEA"/>
    <w:rsid w:val="00955760"/>
    <w:rsid w:val="0096164F"/>
    <w:rsid w:val="0096366E"/>
    <w:rsid w:val="00965C91"/>
    <w:rsid w:val="00970BF5"/>
    <w:rsid w:val="00972FD3"/>
    <w:rsid w:val="0097429E"/>
    <w:rsid w:val="00991D86"/>
    <w:rsid w:val="009A25B4"/>
    <w:rsid w:val="009B1331"/>
    <w:rsid w:val="009B2A43"/>
    <w:rsid w:val="009B3EE6"/>
    <w:rsid w:val="009B484F"/>
    <w:rsid w:val="009B5A58"/>
    <w:rsid w:val="009B741C"/>
    <w:rsid w:val="009C75D6"/>
    <w:rsid w:val="009D1C10"/>
    <w:rsid w:val="009D7BBF"/>
    <w:rsid w:val="009E5D65"/>
    <w:rsid w:val="009E6471"/>
    <w:rsid w:val="009F2D2C"/>
    <w:rsid w:val="00A008CF"/>
    <w:rsid w:val="00A00C28"/>
    <w:rsid w:val="00A0523F"/>
    <w:rsid w:val="00A06B4E"/>
    <w:rsid w:val="00A0721E"/>
    <w:rsid w:val="00A12F19"/>
    <w:rsid w:val="00A14CF3"/>
    <w:rsid w:val="00A348CD"/>
    <w:rsid w:val="00A41CD8"/>
    <w:rsid w:val="00A424D8"/>
    <w:rsid w:val="00A45E8C"/>
    <w:rsid w:val="00A52232"/>
    <w:rsid w:val="00A53C14"/>
    <w:rsid w:val="00A54ACA"/>
    <w:rsid w:val="00A56FCE"/>
    <w:rsid w:val="00A579D2"/>
    <w:rsid w:val="00A61E66"/>
    <w:rsid w:val="00A62C6A"/>
    <w:rsid w:val="00A64840"/>
    <w:rsid w:val="00A75812"/>
    <w:rsid w:val="00A76206"/>
    <w:rsid w:val="00A803E8"/>
    <w:rsid w:val="00A90A0F"/>
    <w:rsid w:val="00A96909"/>
    <w:rsid w:val="00AA148B"/>
    <w:rsid w:val="00AB3C1A"/>
    <w:rsid w:val="00AD7AD7"/>
    <w:rsid w:val="00AF2AFA"/>
    <w:rsid w:val="00AF545B"/>
    <w:rsid w:val="00AF58C6"/>
    <w:rsid w:val="00AF5C79"/>
    <w:rsid w:val="00B00476"/>
    <w:rsid w:val="00B05629"/>
    <w:rsid w:val="00B20403"/>
    <w:rsid w:val="00B205D2"/>
    <w:rsid w:val="00B214DC"/>
    <w:rsid w:val="00B21571"/>
    <w:rsid w:val="00B47936"/>
    <w:rsid w:val="00B51C06"/>
    <w:rsid w:val="00B6791B"/>
    <w:rsid w:val="00B70634"/>
    <w:rsid w:val="00B74412"/>
    <w:rsid w:val="00B8152D"/>
    <w:rsid w:val="00B83A4F"/>
    <w:rsid w:val="00B84BB6"/>
    <w:rsid w:val="00B916EA"/>
    <w:rsid w:val="00B96503"/>
    <w:rsid w:val="00B96890"/>
    <w:rsid w:val="00BA4016"/>
    <w:rsid w:val="00BB1BA5"/>
    <w:rsid w:val="00BB217D"/>
    <w:rsid w:val="00BB497B"/>
    <w:rsid w:val="00BC4FE4"/>
    <w:rsid w:val="00BD0225"/>
    <w:rsid w:val="00BD11ED"/>
    <w:rsid w:val="00BD40E2"/>
    <w:rsid w:val="00BD75AD"/>
    <w:rsid w:val="00BD7CD6"/>
    <w:rsid w:val="00BE7BB2"/>
    <w:rsid w:val="00BF48C3"/>
    <w:rsid w:val="00BF5974"/>
    <w:rsid w:val="00C03EDD"/>
    <w:rsid w:val="00C10C0A"/>
    <w:rsid w:val="00C144FD"/>
    <w:rsid w:val="00C200D7"/>
    <w:rsid w:val="00C24528"/>
    <w:rsid w:val="00C272C7"/>
    <w:rsid w:val="00C27CDB"/>
    <w:rsid w:val="00C329FB"/>
    <w:rsid w:val="00C3414F"/>
    <w:rsid w:val="00C425FE"/>
    <w:rsid w:val="00C46EB3"/>
    <w:rsid w:val="00C56E27"/>
    <w:rsid w:val="00C62B69"/>
    <w:rsid w:val="00C64258"/>
    <w:rsid w:val="00C6480E"/>
    <w:rsid w:val="00C65F6F"/>
    <w:rsid w:val="00C776D4"/>
    <w:rsid w:val="00C813F2"/>
    <w:rsid w:val="00C8680A"/>
    <w:rsid w:val="00C87117"/>
    <w:rsid w:val="00CA0D4D"/>
    <w:rsid w:val="00CB0655"/>
    <w:rsid w:val="00CB0EA8"/>
    <w:rsid w:val="00CB2B16"/>
    <w:rsid w:val="00CB4E2B"/>
    <w:rsid w:val="00CD7D83"/>
    <w:rsid w:val="00CE6EC2"/>
    <w:rsid w:val="00CF6756"/>
    <w:rsid w:val="00D04C9C"/>
    <w:rsid w:val="00D15ECA"/>
    <w:rsid w:val="00D227DA"/>
    <w:rsid w:val="00D26AD0"/>
    <w:rsid w:val="00D31D1F"/>
    <w:rsid w:val="00D4280A"/>
    <w:rsid w:val="00D44DEE"/>
    <w:rsid w:val="00D458D1"/>
    <w:rsid w:val="00D4635E"/>
    <w:rsid w:val="00D51A71"/>
    <w:rsid w:val="00D53A0B"/>
    <w:rsid w:val="00D54C8E"/>
    <w:rsid w:val="00D57C20"/>
    <w:rsid w:val="00D65381"/>
    <w:rsid w:val="00D65772"/>
    <w:rsid w:val="00D676D2"/>
    <w:rsid w:val="00D73032"/>
    <w:rsid w:val="00D80236"/>
    <w:rsid w:val="00D82937"/>
    <w:rsid w:val="00D85DA7"/>
    <w:rsid w:val="00D96732"/>
    <w:rsid w:val="00DA65D1"/>
    <w:rsid w:val="00DB1807"/>
    <w:rsid w:val="00DC0113"/>
    <w:rsid w:val="00DD6DD2"/>
    <w:rsid w:val="00DE1DEB"/>
    <w:rsid w:val="00DE44C6"/>
    <w:rsid w:val="00DE44E9"/>
    <w:rsid w:val="00DF4C99"/>
    <w:rsid w:val="00E03E1F"/>
    <w:rsid w:val="00E2116A"/>
    <w:rsid w:val="00E21F6A"/>
    <w:rsid w:val="00E330A9"/>
    <w:rsid w:val="00E3644E"/>
    <w:rsid w:val="00E37485"/>
    <w:rsid w:val="00E46C45"/>
    <w:rsid w:val="00E54C8B"/>
    <w:rsid w:val="00E56AAB"/>
    <w:rsid w:val="00E66E65"/>
    <w:rsid w:val="00E7064A"/>
    <w:rsid w:val="00E70BB4"/>
    <w:rsid w:val="00E75FC1"/>
    <w:rsid w:val="00E77C48"/>
    <w:rsid w:val="00E81024"/>
    <w:rsid w:val="00E82F9E"/>
    <w:rsid w:val="00E871A9"/>
    <w:rsid w:val="00E920DB"/>
    <w:rsid w:val="00E93B1F"/>
    <w:rsid w:val="00E9730A"/>
    <w:rsid w:val="00EA1EB8"/>
    <w:rsid w:val="00EA4C0A"/>
    <w:rsid w:val="00EB3C91"/>
    <w:rsid w:val="00EB4CCD"/>
    <w:rsid w:val="00EB5A7E"/>
    <w:rsid w:val="00EC46F9"/>
    <w:rsid w:val="00EC7D43"/>
    <w:rsid w:val="00EE0C8A"/>
    <w:rsid w:val="00EE1999"/>
    <w:rsid w:val="00EE4F9C"/>
    <w:rsid w:val="00EF0C29"/>
    <w:rsid w:val="00EF3621"/>
    <w:rsid w:val="00EF3BDF"/>
    <w:rsid w:val="00EF473A"/>
    <w:rsid w:val="00F004B2"/>
    <w:rsid w:val="00F02E72"/>
    <w:rsid w:val="00F1100D"/>
    <w:rsid w:val="00F16FAF"/>
    <w:rsid w:val="00F20316"/>
    <w:rsid w:val="00F2737F"/>
    <w:rsid w:val="00F3224C"/>
    <w:rsid w:val="00F34163"/>
    <w:rsid w:val="00F36834"/>
    <w:rsid w:val="00F4086E"/>
    <w:rsid w:val="00F51322"/>
    <w:rsid w:val="00F51DB0"/>
    <w:rsid w:val="00F61D06"/>
    <w:rsid w:val="00F65C3C"/>
    <w:rsid w:val="00F666F1"/>
    <w:rsid w:val="00F700CB"/>
    <w:rsid w:val="00F83B82"/>
    <w:rsid w:val="00F83FEF"/>
    <w:rsid w:val="00F941DF"/>
    <w:rsid w:val="00F9612F"/>
    <w:rsid w:val="00F972D2"/>
    <w:rsid w:val="00FA421C"/>
    <w:rsid w:val="00FA5C86"/>
    <w:rsid w:val="00FA5F4E"/>
    <w:rsid w:val="00FC3BEB"/>
    <w:rsid w:val="00FC400B"/>
    <w:rsid w:val="00FC6A9C"/>
    <w:rsid w:val="00FD2AA3"/>
    <w:rsid w:val="00FE33B7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F3CA"/>
  <w15:chartTrackingRefBased/>
  <w15:docId w15:val="{F1EF509B-A5DD-451F-89CF-F2A6117B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Numatytasispastraiposriftas"/>
    <w:rsid w:val="0089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gulatory-affairs@pascoe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scoe.d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ulatory-affairs@pascoe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sco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8" ma:contentTypeDescription="Kurkite naują dokumentą." ma:contentTypeScope="" ma:versionID="8a73bb544dd41d52da0d42019ab9a24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5fde23ae3cff3c55dba74d912b684922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1E52B-6C0A-40D6-8065-49E00FFB3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3F5C7-1304-49E1-A4E9-9EE4352C5973}">
  <ds:schemaRefs>
    <ds:schemaRef ds:uri="http://schemas.microsoft.com/office/infopath/2007/PartnerControls"/>
    <ds:schemaRef ds:uri="f1ce74ce-6288-40aa-b392-4d3bb9648aad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d773f5e4-4fda-4e10-ae40-9e97953da94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0A16A4-2A7A-A54F-97D6-E22261267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2CB340-5F28-4767-90FE-D0D5B904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8001</Words>
  <Characters>4562</Characters>
  <Application>Microsoft Office Word</Application>
  <DocSecurity>0</DocSecurity>
  <Lines>38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12538</CharactersWithSpaces>
  <SharedDoc>false</SharedDoc>
  <HLinks>
    <vt:vector size="66" baseType="variant">
      <vt:variant>
        <vt:i4>7077950</vt:i4>
      </vt:variant>
      <vt:variant>
        <vt:i4>30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786515</vt:i4>
      </vt:variant>
      <vt:variant>
        <vt:i4>27</vt:i4>
      </vt:variant>
      <vt:variant>
        <vt:i4>0</vt:i4>
      </vt:variant>
      <vt:variant>
        <vt:i4>5</vt:i4>
      </vt:variant>
      <vt:variant>
        <vt:lpwstr>http://www.pascoe.de/</vt:lpwstr>
      </vt:variant>
      <vt:variant>
        <vt:lpwstr/>
      </vt:variant>
      <vt:variant>
        <vt:i4>393330</vt:i4>
      </vt:variant>
      <vt:variant>
        <vt:i4>24</vt:i4>
      </vt:variant>
      <vt:variant>
        <vt:i4>0</vt:i4>
      </vt:variant>
      <vt:variant>
        <vt:i4>5</vt:i4>
      </vt:variant>
      <vt:variant>
        <vt:lpwstr>mailto:regulatory-affairs@pascoe.de</vt:lpwstr>
      </vt:variant>
      <vt:variant>
        <vt:lpwstr/>
      </vt:variant>
      <vt:variant>
        <vt:i4>786515</vt:i4>
      </vt:variant>
      <vt:variant>
        <vt:i4>21</vt:i4>
      </vt:variant>
      <vt:variant>
        <vt:i4>0</vt:i4>
      </vt:variant>
      <vt:variant>
        <vt:i4>5</vt:i4>
      </vt:variant>
      <vt:variant>
        <vt:lpwstr>http://www.pascoe.de/</vt:lpwstr>
      </vt:variant>
      <vt:variant>
        <vt:lpwstr/>
      </vt:variant>
      <vt:variant>
        <vt:i4>393330</vt:i4>
      </vt:variant>
      <vt:variant>
        <vt:i4>18</vt:i4>
      </vt:variant>
      <vt:variant>
        <vt:i4>0</vt:i4>
      </vt:variant>
      <vt:variant>
        <vt:i4>5</vt:i4>
      </vt:variant>
      <vt:variant>
        <vt:lpwstr>mailto:regulatory-affairs@pascoe.de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12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9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786515</vt:i4>
      </vt:variant>
      <vt:variant>
        <vt:i4>3</vt:i4>
      </vt:variant>
      <vt:variant>
        <vt:i4>0</vt:i4>
      </vt:variant>
      <vt:variant>
        <vt:i4>5</vt:i4>
      </vt:variant>
      <vt:variant>
        <vt:lpwstr>http://www.pascoe.de/</vt:lpwstr>
      </vt:variant>
      <vt:variant>
        <vt:lpwstr/>
      </vt:variant>
      <vt:variant>
        <vt:i4>393330</vt:i4>
      </vt:variant>
      <vt:variant>
        <vt:i4>0</vt:i4>
      </vt:variant>
      <vt:variant>
        <vt:i4>0</vt:i4>
      </vt:variant>
      <vt:variant>
        <vt:i4>5</vt:i4>
      </vt:variant>
      <vt:variant>
        <vt:lpwstr>mailto:regulatory-affairs@pascoe.de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2025-05-20T07:04:00Z</dcterms:created>
  <dcterms:modified xsi:type="dcterms:W3CDTF">2025-05-20T07:04:00Z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