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D6E12"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bookmarkStart w:id="0" w:name="Tab"/>
      <w:bookmarkEnd w:id="0"/>
    </w:p>
    <w:p w14:paraId="0FE4939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EFFB72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22AAE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4029E22"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37945C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E76014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01C373F"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5802AA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0F210E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8059C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400B634"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5AC859"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7C4E7E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8018680"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91A07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C59F0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732A1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23481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9184F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A756D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BC59A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AC7BDF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D0BC2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t>I PRIEDAS</w:t>
      </w:r>
    </w:p>
    <w:p w14:paraId="61CFCA69"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B95039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t>PREPARATO CHARAKTERISTIKŲ SANTRAUKA</w:t>
      </w:r>
    </w:p>
    <w:p w14:paraId="1EB7DC2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E866ADD"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lang w:eastAsia="lt-LT"/>
        </w:rPr>
        <w:br w:type="page"/>
      </w:r>
      <w:r w:rsidRPr="009A43DB">
        <w:rPr>
          <w:rFonts w:ascii="Times New Roman" w:eastAsia="Calibri" w:hAnsi="Times New Roman" w:cs="Times New Roman"/>
          <w:b/>
          <w:lang w:eastAsia="lt-LT"/>
        </w:rPr>
        <w:lastRenderedPageBreak/>
        <w:t>1.</w:t>
      </w:r>
      <w:r w:rsidRPr="009A43DB">
        <w:rPr>
          <w:rFonts w:ascii="Times New Roman" w:eastAsia="Calibri" w:hAnsi="Times New Roman" w:cs="Times New Roman"/>
          <w:b/>
          <w:lang w:eastAsia="lt-LT"/>
        </w:rPr>
        <w:tab/>
        <w:t>VAISTINIO PREPARATO PAVADINIMAS</w:t>
      </w:r>
    </w:p>
    <w:p w14:paraId="55BE62D2"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3B118556" w14:textId="616F31F5" w:rsidR="00F8772B" w:rsidRPr="009A43DB" w:rsidRDefault="0096136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20 000 TV minkštosios kapsulės</w:t>
      </w:r>
    </w:p>
    <w:p w14:paraId="01DC7AEB" w14:textId="026446F7" w:rsidR="00961364" w:rsidRPr="009A43DB" w:rsidRDefault="00961364" w:rsidP="00F8772B">
      <w:pPr>
        <w:widowControl w:val="0"/>
        <w:tabs>
          <w:tab w:val="left" w:pos="567"/>
        </w:tabs>
        <w:spacing w:after="0" w:line="240" w:lineRule="auto"/>
        <w:rPr>
          <w:rFonts w:ascii="Times New Roman" w:eastAsia="Calibri" w:hAnsi="Times New Roman" w:cs="Times New Roman"/>
          <w:lang w:eastAsia="lt-LT"/>
        </w:rPr>
      </w:pPr>
    </w:p>
    <w:p w14:paraId="5C03310C" w14:textId="77777777" w:rsidR="00961364" w:rsidRPr="009A43DB" w:rsidRDefault="00961364" w:rsidP="00F8772B">
      <w:pPr>
        <w:widowControl w:val="0"/>
        <w:tabs>
          <w:tab w:val="left" w:pos="567"/>
        </w:tabs>
        <w:spacing w:after="0" w:line="240" w:lineRule="auto"/>
        <w:rPr>
          <w:rFonts w:ascii="Times New Roman" w:eastAsia="Calibri" w:hAnsi="Times New Roman" w:cs="Times New Roman"/>
          <w:lang w:eastAsia="lt-LT"/>
        </w:rPr>
      </w:pPr>
    </w:p>
    <w:p w14:paraId="2A34FEF3"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2.</w:t>
      </w:r>
      <w:r w:rsidRPr="009A43DB">
        <w:rPr>
          <w:rFonts w:ascii="Times New Roman" w:eastAsia="Calibri" w:hAnsi="Times New Roman" w:cs="Times New Roman"/>
          <w:b/>
          <w:lang w:eastAsia="lt-LT"/>
        </w:rPr>
        <w:tab/>
        <w:t>KOKYBINĖ IR KIEKYBINĖ SUDĖTIS</w:t>
      </w:r>
    </w:p>
    <w:p w14:paraId="4E25676D" w14:textId="52724D65"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4FBD918" w14:textId="6B30AB82" w:rsidR="00F8772B" w:rsidRPr="009A43DB" w:rsidRDefault="0096136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Kiekvienoje minkštojoje kapsulėje yra 0,5 mg </w:t>
      </w:r>
      <w:proofErr w:type="spellStart"/>
      <w:r w:rsidRPr="009A43DB">
        <w:rPr>
          <w:rFonts w:ascii="Times New Roman" w:eastAsia="Calibri" w:hAnsi="Times New Roman" w:cs="Times New Roman"/>
          <w:lang w:eastAsia="lt-LT"/>
        </w:rPr>
        <w:t>kolekalciferolio</w:t>
      </w:r>
      <w:proofErr w:type="spellEnd"/>
      <w:r w:rsidRPr="009A43DB">
        <w:rPr>
          <w:rFonts w:ascii="Times New Roman" w:eastAsia="Calibri" w:hAnsi="Times New Roman" w:cs="Times New Roman"/>
          <w:lang w:eastAsia="lt-LT"/>
        </w:rPr>
        <w:t xml:space="preserve">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w:t>
      </w:r>
      <w:r w:rsidR="000804B5">
        <w:rPr>
          <w:rFonts w:ascii="Times New Roman" w:eastAsia="Calibri" w:hAnsi="Times New Roman" w:cs="Times New Roman"/>
          <w:lang w:eastAsia="lt-LT"/>
        </w:rPr>
        <w:t xml:space="preserve">tai </w:t>
      </w:r>
      <w:r w:rsidR="000033BA" w:rsidRPr="009A43DB">
        <w:rPr>
          <w:rFonts w:ascii="Times New Roman" w:eastAsia="Calibri" w:hAnsi="Times New Roman" w:cs="Times New Roman"/>
          <w:lang w:eastAsia="lt-LT"/>
        </w:rPr>
        <w:t>atitinka</w:t>
      </w:r>
      <w:r w:rsidRPr="009A43DB">
        <w:rPr>
          <w:rFonts w:ascii="Times New Roman" w:eastAsia="Calibri" w:hAnsi="Times New Roman" w:cs="Times New Roman"/>
          <w:lang w:eastAsia="lt-LT"/>
        </w:rPr>
        <w:t xml:space="preserve"> 20 000 TV).</w:t>
      </w:r>
    </w:p>
    <w:p w14:paraId="077C883F" w14:textId="77777777" w:rsidR="00961364" w:rsidRPr="009A43DB" w:rsidRDefault="00961364" w:rsidP="00F8772B">
      <w:pPr>
        <w:widowControl w:val="0"/>
        <w:tabs>
          <w:tab w:val="left" w:pos="567"/>
        </w:tabs>
        <w:spacing w:after="0" w:line="240" w:lineRule="auto"/>
        <w:rPr>
          <w:rFonts w:ascii="Times New Roman" w:eastAsia="Calibri" w:hAnsi="Times New Roman" w:cs="Times New Roman"/>
          <w:u w:val="single"/>
          <w:lang w:eastAsia="lt-LT"/>
        </w:rPr>
      </w:pPr>
    </w:p>
    <w:p w14:paraId="657D5542" w14:textId="2F987991" w:rsidR="00263FC9" w:rsidRPr="009A43DB" w:rsidRDefault="00263FC9" w:rsidP="00F8772B">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 xml:space="preserve">Pagalbinė </w:t>
      </w:r>
      <w:r w:rsidR="00C04EFB" w:rsidRPr="009A43DB">
        <w:rPr>
          <w:rFonts w:ascii="Times New Roman" w:eastAsia="Calibri" w:hAnsi="Times New Roman" w:cs="Times New Roman"/>
          <w:u w:val="single"/>
          <w:lang w:eastAsia="lt-LT"/>
        </w:rPr>
        <w:t xml:space="preserve">(-ės) </w:t>
      </w:r>
      <w:r w:rsidRPr="009A43DB">
        <w:rPr>
          <w:rFonts w:ascii="Times New Roman" w:eastAsia="Calibri" w:hAnsi="Times New Roman" w:cs="Times New Roman"/>
          <w:u w:val="single"/>
          <w:lang w:eastAsia="lt-LT"/>
        </w:rPr>
        <w:t>medžiaga</w:t>
      </w:r>
      <w:r w:rsidR="00C04EFB" w:rsidRPr="009A43DB">
        <w:rPr>
          <w:rFonts w:ascii="Times New Roman" w:eastAsia="Calibri" w:hAnsi="Times New Roman" w:cs="Times New Roman"/>
          <w:u w:val="single"/>
          <w:lang w:eastAsia="lt-LT"/>
        </w:rPr>
        <w:t xml:space="preserve"> (-</w:t>
      </w:r>
      <w:proofErr w:type="spellStart"/>
      <w:r w:rsidR="00C04EFB" w:rsidRPr="009A43DB">
        <w:rPr>
          <w:rFonts w:ascii="Times New Roman" w:eastAsia="Calibri" w:hAnsi="Times New Roman" w:cs="Times New Roman"/>
          <w:u w:val="single"/>
          <w:lang w:eastAsia="lt-LT"/>
        </w:rPr>
        <w:t>os</w:t>
      </w:r>
      <w:proofErr w:type="spellEnd"/>
      <w:r w:rsidR="00C04EFB" w:rsidRPr="009A43DB">
        <w:rPr>
          <w:rFonts w:ascii="Times New Roman" w:eastAsia="Calibri" w:hAnsi="Times New Roman" w:cs="Times New Roman"/>
          <w:u w:val="single"/>
          <w:lang w:eastAsia="lt-LT"/>
        </w:rPr>
        <w:t>)</w:t>
      </w:r>
      <w:r w:rsidRPr="009A43DB">
        <w:rPr>
          <w:rFonts w:ascii="Times New Roman" w:eastAsia="Calibri" w:hAnsi="Times New Roman" w:cs="Times New Roman"/>
          <w:u w:val="single"/>
          <w:lang w:eastAsia="lt-LT"/>
        </w:rPr>
        <w:t>, kurios</w:t>
      </w:r>
      <w:r w:rsidR="00C04EFB" w:rsidRPr="009A43DB">
        <w:rPr>
          <w:rFonts w:ascii="Times New Roman" w:eastAsia="Calibri" w:hAnsi="Times New Roman" w:cs="Times New Roman"/>
          <w:u w:val="single"/>
          <w:lang w:eastAsia="lt-LT"/>
        </w:rPr>
        <w:t xml:space="preserve"> (-</w:t>
      </w:r>
      <w:proofErr w:type="spellStart"/>
      <w:r w:rsidR="00C04EFB" w:rsidRPr="009A43DB">
        <w:rPr>
          <w:rFonts w:ascii="Times New Roman" w:eastAsia="Calibri" w:hAnsi="Times New Roman" w:cs="Times New Roman"/>
          <w:u w:val="single"/>
          <w:lang w:eastAsia="lt-LT"/>
        </w:rPr>
        <w:t>ių</w:t>
      </w:r>
      <w:proofErr w:type="spellEnd"/>
      <w:r w:rsidR="00C04EFB" w:rsidRPr="009A43DB">
        <w:rPr>
          <w:rFonts w:ascii="Times New Roman" w:eastAsia="Calibri" w:hAnsi="Times New Roman" w:cs="Times New Roman"/>
          <w:u w:val="single"/>
          <w:lang w:eastAsia="lt-LT"/>
        </w:rPr>
        <w:t>)</w:t>
      </w:r>
      <w:r w:rsidRPr="009A43DB">
        <w:rPr>
          <w:rFonts w:ascii="Times New Roman" w:eastAsia="Calibri" w:hAnsi="Times New Roman" w:cs="Times New Roman"/>
          <w:u w:val="single"/>
          <w:lang w:eastAsia="lt-LT"/>
        </w:rPr>
        <w:t xml:space="preserve"> poveikis žinomas</w:t>
      </w:r>
    </w:p>
    <w:p w14:paraId="610B3D77" w14:textId="0B8DB93E" w:rsidR="00C900CA" w:rsidRPr="009A43DB" w:rsidRDefault="00961364" w:rsidP="00961364">
      <w:pPr>
        <w:widowControl w:val="0"/>
        <w:tabs>
          <w:tab w:val="left" w:pos="567"/>
        </w:tabs>
        <w:spacing w:after="0" w:line="240" w:lineRule="auto"/>
        <w:rPr>
          <w:rFonts w:ascii="Times New Roman" w:eastAsia="Calibri" w:hAnsi="Times New Roman" w:cs="Times New Roman"/>
        </w:rPr>
      </w:pPr>
      <w:r w:rsidRPr="009A43DB">
        <w:rPr>
          <w:rFonts w:ascii="Times New Roman" w:eastAsia="Calibri" w:hAnsi="Times New Roman" w:cs="Times New Roman"/>
        </w:rPr>
        <w:t>K</w:t>
      </w:r>
      <w:r w:rsidR="00C900CA" w:rsidRPr="009A43DB">
        <w:rPr>
          <w:rFonts w:ascii="Times New Roman" w:eastAsia="Calibri" w:hAnsi="Times New Roman" w:cs="Times New Roman"/>
        </w:rPr>
        <w:t xml:space="preserve">iekvienoje </w:t>
      </w:r>
      <w:r w:rsidR="000804B5">
        <w:rPr>
          <w:rFonts w:ascii="Times New Roman" w:eastAsia="Calibri" w:hAnsi="Times New Roman" w:cs="Times New Roman"/>
        </w:rPr>
        <w:t xml:space="preserve">minkštojoje </w:t>
      </w:r>
      <w:r w:rsidRPr="009A43DB">
        <w:rPr>
          <w:rFonts w:ascii="Times New Roman" w:eastAsia="Calibri" w:hAnsi="Times New Roman" w:cs="Times New Roman"/>
          <w:lang w:eastAsia="lt-LT"/>
        </w:rPr>
        <w:t>kapsulėje yra 0,02 mg sojų aliejaus.</w:t>
      </w:r>
    </w:p>
    <w:p w14:paraId="5B0E1A9D" w14:textId="77777777" w:rsidR="00C900CA" w:rsidRPr="009A43DB" w:rsidRDefault="00C900CA" w:rsidP="00F8772B">
      <w:pPr>
        <w:widowControl w:val="0"/>
        <w:tabs>
          <w:tab w:val="left" w:pos="567"/>
        </w:tabs>
        <w:spacing w:after="0" w:line="240" w:lineRule="auto"/>
        <w:rPr>
          <w:rFonts w:ascii="Times New Roman" w:eastAsia="Calibri" w:hAnsi="Times New Roman" w:cs="Times New Roman"/>
          <w:lang w:eastAsia="lt-LT"/>
        </w:rPr>
      </w:pPr>
    </w:p>
    <w:p w14:paraId="5CC45DA9" w14:textId="0820529E"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Visos pagalbinės medžiagos išvardytos 6.1 skyriuje.</w:t>
      </w:r>
    </w:p>
    <w:p w14:paraId="744A0478"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69A54E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9B7C535"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3.</w:t>
      </w:r>
      <w:r w:rsidRPr="009A43DB">
        <w:rPr>
          <w:rFonts w:ascii="Times New Roman" w:eastAsia="Calibri" w:hAnsi="Times New Roman" w:cs="Times New Roman"/>
          <w:b/>
          <w:lang w:eastAsia="lt-LT"/>
        </w:rPr>
        <w:tab/>
        <w:t>FARMACINĖ FORMA</w:t>
      </w:r>
    </w:p>
    <w:p w14:paraId="1A15714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3A851F1" w14:textId="674C5F9B" w:rsidR="00F8772B" w:rsidRPr="009A43DB" w:rsidRDefault="0096136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Minkštoji kapsulė.</w:t>
      </w:r>
    </w:p>
    <w:p w14:paraId="2B5C628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1ED705C" w14:textId="18ABD37D" w:rsidR="00F8772B" w:rsidRPr="009A43DB" w:rsidRDefault="00961364" w:rsidP="00F8772B">
      <w:pPr>
        <w:widowControl w:val="0"/>
        <w:tabs>
          <w:tab w:val="left" w:pos="567"/>
        </w:tabs>
        <w:spacing w:after="0" w:line="240" w:lineRule="auto"/>
        <w:rPr>
          <w:rFonts w:ascii="Times New Roman" w:eastAsia="Calibri" w:hAnsi="Times New Roman" w:cs="Times New Roman"/>
        </w:rPr>
      </w:pPr>
      <w:r w:rsidRPr="009A43DB">
        <w:rPr>
          <w:rFonts w:ascii="Times New Roman" w:eastAsia="Calibri" w:hAnsi="Times New Roman" w:cs="Times New Roman"/>
        </w:rPr>
        <w:t>Šviesiai geltonos, skaidrios, oval</w:t>
      </w:r>
      <w:r w:rsidR="000804B5">
        <w:rPr>
          <w:rFonts w:ascii="Times New Roman" w:eastAsia="Calibri" w:hAnsi="Times New Roman" w:cs="Times New Roman"/>
        </w:rPr>
        <w:t>o</w:t>
      </w:r>
      <w:r w:rsidRPr="009A43DB">
        <w:rPr>
          <w:rFonts w:ascii="Times New Roman" w:eastAsia="Calibri" w:hAnsi="Times New Roman" w:cs="Times New Roman"/>
        </w:rPr>
        <w:t xml:space="preserve"> formos, minkštos</w:t>
      </w:r>
      <w:r w:rsidR="00BE343A" w:rsidRPr="009A43DB">
        <w:rPr>
          <w:rFonts w:ascii="Times New Roman" w:eastAsia="Calibri" w:hAnsi="Times New Roman" w:cs="Times New Roman"/>
        </w:rPr>
        <w:t>ios</w:t>
      </w:r>
      <w:r w:rsidRPr="009A43DB">
        <w:rPr>
          <w:rFonts w:ascii="Times New Roman" w:eastAsia="Calibri" w:hAnsi="Times New Roman" w:cs="Times New Roman"/>
        </w:rPr>
        <w:t xml:space="preserve"> želatinos kapsulės, kuriose yra </w:t>
      </w:r>
      <w:r w:rsidR="00BE343A" w:rsidRPr="009A43DB">
        <w:rPr>
          <w:rFonts w:ascii="Times New Roman" w:eastAsia="Calibri" w:hAnsi="Times New Roman" w:cs="Times New Roman"/>
        </w:rPr>
        <w:t>skaidraus bespalvio skysto užpildo. Apytikslis kapsulės dydis yra 11 x 6 mm.</w:t>
      </w:r>
    </w:p>
    <w:p w14:paraId="14F0665E" w14:textId="77777777" w:rsidR="00BE343A" w:rsidRPr="009A43DB" w:rsidRDefault="00BE343A" w:rsidP="00F8772B">
      <w:pPr>
        <w:widowControl w:val="0"/>
        <w:tabs>
          <w:tab w:val="left" w:pos="567"/>
        </w:tabs>
        <w:spacing w:after="0" w:line="240" w:lineRule="auto"/>
        <w:rPr>
          <w:rFonts w:ascii="Times New Roman" w:eastAsia="Calibri" w:hAnsi="Times New Roman" w:cs="Times New Roman"/>
        </w:rPr>
      </w:pPr>
    </w:p>
    <w:p w14:paraId="02F45B8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367E6AA"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w:t>
      </w:r>
      <w:r w:rsidRPr="009A43DB">
        <w:rPr>
          <w:rFonts w:ascii="Times New Roman" w:eastAsia="Calibri" w:hAnsi="Times New Roman" w:cs="Times New Roman"/>
          <w:b/>
          <w:lang w:eastAsia="lt-LT"/>
        </w:rPr>
        <w:tab/>
        <w:t>KLINIKINĖ INFORMACIJA</w:t>
      </w:r>
    </w:p>
    <w:p w14:paraId="7408F06F"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p>
    <w:p w14:paraId="15FCB9A7"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4.1</w:t>
      </w:r>
      <w:r w:rsidRPr="009A43DB">
        <w:rPr>
          <w:rFonts w:ascii="Times New Roman" w:eastAsia="Calibri" w:hAnsi="Times New Roman" w:cs="Times New Roman"/>
          <w:b/>
          <w:lang w:eastAsia="lt-LT"/>
        </w:rPr>
        <w:tab/>
        <w:t>Terapinės indikacijos</w:t>
      </w:r>
    </w:p>
    <w:p w14:paraId="1B6B01B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8B3D808" w14:textId="4F54768C" w:rsidR="00F8772B" w:rsidRPr="009A43DB" w:rsidRDefault="00BE343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Suaugusiųjų, kuriems pasireiškia klini</w:t>
      </w:r>
      <w:r w:rsidR="007C5F24">
        <w:rPr>
          <w:rFonts w:ascii="Times New Roman" w:eastAsia="Calibri" w:hAnsi="Times New Roman" w:cs="Times New Roman"/>
          <w:lang w:eastAsia="lt-LT"/>
        </w:rPr>
        <w:t>škai</w:t>
      </w:r>
      <w:r w:rsidR="00904A1C">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reikšmingas vitamino D trūkumas</w:t>
      </w:r>
      <w:r w:rsidR="00D6370A">
        <w:rPr>
          <w:rFonts w:ascii="Times New Roman" w:eastAsia="Calibri" w:hAnsi="Times New Roman" w:cs="Times New Roman"/>
          <w:lang w:eastAsia="lt-LT"/>
        </w:rPr>
        <w:t xml:space="preserve"> (</w:t>
      </w:r>
      <w:r w:rsidR="001744DB">
        <w:rPr>
          <w:rFonts w:ascii="Times New Roman" w:eastAsia="Calibri" w:hAnsi="Times New Roman" w:cs="Times New Roman"/>
          <w:lang w:eastAsia="lt-LT"/>
        </w:rPr>
        <w:t>serume &lt;</w:t>
      </w:r>
      <w:r w:rsidR="006476D5">
        <w:rPr>
          <w:rFonts w:ascii="Times New Roman" w:eastAsia="Calibri" w:hAnsi="Times New Roman" w:cs="Times New Roman"/>
          <w:lang w:eastAsia="lt-LT"/>
        </w:rPr>
        <w:t> </w:t>
      </w:r>
      <w:r w:rsidR="001744DB">
        <w:rPr>
          <w:rFonts w:ascii="Times New Roman" w:eastAsia="Calibri" w:hAnsi="Times New Roman" w:cs="Times New Roman"/>
          <w:lang w:eastAsia="lt-LT"/>
        </w:rPr>
        <w:t>25</w:t>
      </w:r>
      <w:r w:rsidR="006476D5">
        <w:rPr>
          <w:rFonts w:ascii="Times New Roman" w:eastAsia="Calibri" w:hAnsi="Times New Roman" w:cs="Times New Roman"/>
          <w:lang w:eastAsia="lt-LT"/>
        </w:rPr>
        <w:t> </w:t>
      </w:r>
      <w:proofErr w:type="spellStart"/>
      <w:r w:rsidR="001744DB">
        <w:rPr>
          <w:rFonts w:ascii="Times New Roman" w:eastAsia="Calibri" w:hAnsi="Times New Roman" w:cs="Times New Roman"/>
          <w:lang w:eastAsia="lt-LT"/>
        </w:rPr>
        <w:t>nmol</w:t>
      </w:r>
      <w:proofErr w:type="spellEnd"/>
      <w:r w:rsidR="001F78D0">
        <w:rPr>
          <w:rFonts w:ascii="Times New Roman" w:eastAsia="Calibri" w:hAnsi="Times New Roman" w:cs="Times New Roman"/>
          <w:lang w:eastAsia="lt-LT"/>
        </w:rPr>
        <w:t>/l arba &lt;</w:t>
      </w:r>
      <w:r w:rsidR="006476D5">
        <w:rPr>
          <w:rFonts w:ascii="Times New Roman" w:eastAsia="Calibri" w:hAnsi="Times New Roman" w:cs="Times New Roman"/>
          <w:lang w:eastAsia="lt-LT"/>
        </w:rPr>
        <w:t> </w:t>
      </w:r>
      <w:r w:rsidR="001F78D0">
        <w:rPr>
          <w:rFonts w:ascii="Times New Roman" w:eastAsia="Calibri" w:hAnsi="Times New Roman" w:cs="Times New Roman"/>
          <w:lang w:eastAsia="lt-LT"/>
        </w:rPr>
        <w:t>10</w:t>
      </w:r>
      <w:r w:rsidR="006476D5">
        <w:rPr>
          <w:rFonts w:ascii="Times New Roman" w:eastAsia="Calibri" w:hAnsi="Times New Roman" w:cs="Times New Roman"/>
          <w:lang w:eastAsia="lt-LT"/>
        </w:rPr>
        <w:t> </w:t>
      </w:r>
      <w:proofErr w:type="spellStart"/>
      <w:r w:rsidR="001F78D0">
        <w:rPr>
          <w:rFonts w:ascii="Times New Roman" w:eastAsia="Calibri" w:hAnsi="Times New Roman" w:cs="Times New Roman"/>
          <w:lang w:eastAsia="lt-LT"/>
        </w:rPr>
        <w:t>ng</w:t>
      </w:r>
      <w:proofErr w:type="spellEnd"/>
      <w:r w:rsidR="001F78D0">
        <w:rPr>
          <w:rFonts w:ascii="Times New Roman" w:eastAsia="Calibri" w:hAnsi="Times New Roman" w:cs="Times New Roman"/>
          <w:lang w:eastAsia="lt-LT"/>
        </w:rPr>
        <w:t>/ml)</w:t>
      </w:r>
      <w:r w:rsidRPr="009A43DB">
        <w:rPr>
          <w:rFonts w:ascii="Times New Roman" w:eastAsia="Calibri" w:hAnsi="Times New Roman" w:cs="Times New Roman"/>
          <w:lang w:eastAsia="lt-LT"/>
        </w:rPr>
        <w:t>, pradinis gydymas.</w:t>
      </w:r>
    </w:p>
    <w:p w14:paraId="36F5D923" w14:textId="77777777" w:rsidR="00BE343A" w:rsidRPr="009A43DB" w:rsidRDefault="00BE343A" w:rsidP="00F8772B">
      <w:pPr>
        <w:widowControl w:val="0"/>
        <w:tabs>
          <w:tab w:val="left" w:pos="567"/>
        </w:tabs>
        <w:spacing w:after="0" w:line="240" w:lineRule="auto"/>
        <w:rPr>
          <w:rFonts w:ascii="Times New Roman" w:eastAsia="Calibri" w:hAnsi="Times New Roman" w:cs="Times New Roman"/>
          <w:lang w:eastAsia="lt-LT"/>
        </w:rPr>
      </w:pPr>
    </w:p>
    <w:p w14:paraId="5673A051"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4.2</w:t>
      </w:r>
      <w:r w:rsidRPr="009A43DB">
        <w:rPr>
          <w:rFonts w:ascii="Times New Roman" w:eastAsia="Calibri" w:hAnsi="Times New Roman" w:cs="Times New Roman"/>
          <w:b/>
          <w:lang w:eastAsia="lt-LT"/>
        </w:rPr>
        <w:tab/>
        <w:t>Dozavimas ir vartojimo metodas</w:t>
      </w:r>
    </w:p>
    <w:p w14:paraId="2CDA3578"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A42019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rPr>
        <w:t>Dozavimas</w:t>
      </w:r>
    </w:p>
    <w:p w14:paraId="614455F2" w14:textId="4486EB85" w:rsidR="00F8772B" w:rsidRPr="009A43DB" w:rsidRDefault="00BE343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Individualią dozę turi nustatyti gydytojas atsižvelgiant į būtino vitamino D papildymo poreikį. Reikia atidžiai įvertinti paciento mitybos įpročius ir atsižvelgti į pridėtinį vitamino D kiekį tam tikrų rūšių maisto produktuose.</w:t>
      </w:r>
    </w:p>
    <w:p w14:paraId="65BF94F8" w14:textId="01C2DDD1" w:rsidR="00BE343A" w:rsidRPr="009A43DB" w:rsidRDefault="00BE343A" w:rsidP="00F8772B">
      <w:pPr>
        <w:widowControl w:val="0"/>
        <w:tabs>
          <w:tab w:val="left" w:pos="567"/>
        </w:tabs>
        <w:spacing w:after="0" w:line="240" w:lineRule="auto"/>
        <w:rPr>
          <w:rFonts w:ascii="Times New Roman" w:eastAsia="Calibri" w:hAnsi="Times New Roman" w:cs="Times New Roman"/>
          <w:lang w:eastAsia="lt-LT"/>
        </w:rPr>
      </w:pPr>
    </w:p>
    <w:p w14:paraId="2BC447BC" w14:textId="2E1542B5" w:rsidR="00BE343A" w:rsidRPr="009A43DB" w:rsidRDefault="00BE343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i/>
          <w:iCs/>
          <w:lang w:eastAsia="lt-LT"/>
        </w:rPr>
        <w:t>Suaugusiesiems</w:t>
      </w:r>
    </w:p>
    <w:p w14:paraId="00ACEC08" w14:textId="4EE2E581" w:rsidR="00BE343A" w:rsidRPr="009A43DB" w:rsidRDefault="00BE343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Rekomenduojama dozė: viena kapsulė (20 000 TV)</w:t>
      </w:r>
      <w:r w:rsidR="0098621A" w:rsidRPr="009A43DB">
        <w:rPr>
          <w:rFonts w:ascii="Times New Roman" w:eastAsia="Calibri" w:hAnsi="Times New Roman" w:cs="Times New Roman"/>
          <w:lang w:eastAsia="lt-LT"/>
        </w:rPr>
        <w:t xml:space="preserve"> per savaitę, iki 4</w:t>
      </w:r>
      <w:r w:rsidR="0098621A" w:rsidRPr="009A43DB">
        <w:rPr>
          <w:rFonts w:ascii="Times New Roman" w:eastAsia="Calibri" w:hAnsi="Times New Roman" w:cs="Times New Roman"/>
          <w:lang w:eastAsia="lt-LT"/>
        </w:rPr>
        <w:noBreakHyphen/>
        <w:t>5 savaičių.</w:t>
      </w:r>
    </w:p>
    <w:p w14:paraId="718B6458" w14:textId="7A8C5D66" w:rsidR="0098621A" w:rsidRPr="009A43DB" w:rsidRDefault="0098621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Po mėnesio, atsižvelgiant į pageidaujamą 25</w:t>
      </w:r>
      <w:r w:rsidRPr="009A43DB">
        <w:rPr>
          <w:rFonts w:ascii="Times New Roman" w:eastAsia="Calibri" w:hAnsi="Times New Roman" w:cs="Times New Roman"/>
          <w:lang w:eastAsia="lt-LT"/>
        </w:rPr>
        <w:noBreakHyphen/>
        <w:t xml:space="preserve">hidroksikolekalciferolio (25(OH)D) </w:t>
      </w:r>
      <w:r w:rsidR="00F105FC">
        <w:rPr>
          <w:rFonts w:ascii="Times New Roman" w:eastAsia="Calibri" w:hAnsi="Times New Roman" w:cs="Times New Roman"/>
          <w:lang w:eastAsia="lt-LT"/>
        </w:rPr>
        <w:t>konce</w:t>
      </w:r>
      <w:r w:rsidR="001F2F36">
        <w:rPr>
          <w:rFonts w:ascii="Times New Roman" w:eastAsia="Calibri" w:hAnsi="Times New Roman" w:cs="Times New Roman"/>
          <w:lang w:eastAsia="lt-LT"/>
        </w:rPr>
        <w:t>n</w:t>
      </w:r>
      <w:r w:rsidR="00F105FC">
        <w:rPr>
          <w:rFonts w:ascii="Times New Roman" w:eastAsia="Calibri" w:hAnsi="Times New Roman" w:cs="Times New Roman"/>
          <w:lang w:eastAsia="lt-LT"/>
        </w:rPr>
        <w:t>traciją</w:t>
      </w:r>
      <w:r w:rsidR="00F105FC"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serume, ligos sunkumą ir paciento reakciją į gydymą, </w:t>
      </w:r>
      <w:r w:rsidR="00B513C5" w:rsidRPr="009A43DB">
        <w:rPr>
          <w:rFonts w:ascii="Times New Roman" w:eastAsia="Calibri" w:hAnsi="Times New Roman" w:cs="Times New Roman"/>
          <w:lang w:eastAsia="lt-LT"/>
        </w:rPr>
        <w:t>reikia</w:t>
      </w:r>
      <w:r w:rsidRPr="009A43DB">
        <w:rPr>
          <w:rFonts w:ascii="Times New Roman" w:eastAsia="Calibri" w:hAnsi="Times New Roman" w:cs="Times New Roman"/>
          <w:lang w:eastAsia="lt-LT"/>
        </w:rPr>
        <w:t xml:space="preserve"> </w:t>
      </w:r>
      <w:r w:rsidR="00B513C5" w:rsidRPr="009A43DB">
        <w:rPr>
          <w:rFonts w:ascii="Times New Roman" w:eastAsia="Calibri" w:hAnsi="Times New Roman" w:cs="Times New Roman"/>
          <w:lang w:eastAsia="lt-LT"/>
        </w:rPr>
        <w:t>ap</w:t>
      </w:r>
      <w:r w:rsidRPr="009A43DB">
        <w:rPr>
          <w:rFonts w:ascii="Times New Roman" w:eastAsia="Calibri" w:hAnsi="Times New Roman" w:cs="Times New Roman"/>
          <w:lang w:eastAsia="lt-LT"/>
        </w:rPr>
        <w:t>svarstyti mažesnės dozės skyrimą. Taip pat galima vadovautis nacionalinėmis vitamino D trūkumo gydymo rekomendacijomis.</w:t>
      </w:r>
    </w:p>
    <w:p w14:paraId="4C366D7A" w14:textId="77777777" w:rsidR="00BE343A" w:rsidRPr="009A43DB" w:rsidRDefault="00BE343A" w:rsidP="00F8772B">
      <w:pPr>
        <w:widowControl w:val="0"/>
        <w:tabs>
          <w:tab w:val="left" w:pos="567"/>
        </w:tabs>
        <w:spacing w:after="0" w:line="240" w:lineRule="auto"/>
        <w:rPr>
          <w:rFonts w:ascii="Times New Roman" w:eastAsia="Calibri" w:hAnsi="Times New Roman" w:cs="Times New Roman"/>
          <w:lang w:eastAsia="lt-LT"/>
        </w:rPr>
      </w:pPr>
    </w:p>
    <w:p w14:paraId="6C042FF2" w14:textId="77777777" w:rsidR="0098621A" w:rsidRPr="009A43DB" w:rsidRDefault="0098621A" w:rsidP="0098621A">
      <w:pPr>
        <w:widowControl w:val="0"/>
        <w:tabs>
          <w:tab w:val="left" w:pos="567"/>
        </w:tabs>
        <w:spacing w:after="0" w:line="240" w:lineRule="auto"/>
        <w:rPr>
          <w:rFonts w:ascii="Times New Roman" w:eastAsia="Calibri" w:hAnsi="Times New Roman" w:cs="Times New Roman"/>
          <w:i/>
          <w:iCs/>
          <w:lang w:eastAsia="lt-LT"/>
        </w:rPr>
      </w:pPr>
      <w:r w:rsidRPr="009A43DB">
        <w:rPr>
          <w:rFonts w:ascii="Times New Roman" w:eastAsia="Calibri" w:hAnsi="Times New Roman" w:cs="Times New Roman"/>
          <w:i/>
          <w:iCs/>
          <w:lang w:eastAsia="lt-LT"/>
        </w:rPr>
        <w:t>Vaikų populiacija</w:t>
      </w:r>
    </w:p>
    <w:p w14:paraId="4FF9FBFD" w14:textId="3800A342" w:rsidR="00355545" w:rsidRPr="009A43DB" w:rsidRDefault="0098621A"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nerekomenduojama vartoti vaikams ir paaugliams.</w:t>
      </w:r>
      <w:r w:rsidR="00557D0B" w:rsidRPr="009A43DB">
        <w:rPr>
          <w:rFonts w:ascii="Times New Roman" w:eastAsia="Calibri" w:hAnsi="Times New Roman" w:cs="Times New Roman"/>
          <w:lang w:eastAsia="lt-LT"/>
        </w:rPr>
        <w:t xml:space="preserve"> </w:t>
      </w:r>
      <w:r w:rsidR="00F34C1C" w:rsidRPr="009A43DB">
        <w:rPr>
          <w:rFonts w:ascii="Times New Roman" w:eastAsia="Calibri" w:hAnsi="Times New Roman" w:cs="Times New Roman"/>
          <w:lang w:eastAsia="lt-LT"/>
        </w:rPr>
        <w:t xml:space="preserve">Vaikų populiacijai </w:t>
      </w:r>
      <w:r w:rsidR="00557D0B" w:rsidRPr="009A43DB">
        <w:rPr>
          <w:rFonts w:ascii="Times New Roman" w:eastAsia="Calibri" w:hAnsi="Times New Roman" w:cs="Times New Roman"/>
          <w:lang w:eastAsia="lt-LT"/>
        </w:rPr>
        <w:t xml:space="preserve">20 000 TV stiprumo minkštosios kapsulės </w:t>
      </w:r>
      <w:r w:rsidR="00F34C1C" w:rsidRPr="009A43DB">
        <w:rPr>
          <w:rFonts w:ascii="Times New Roman" w:eastAsia="Calibri" w:hAnsi="Times New Roman" w:cs="Times New Roman"/>
          <w:lang w:eastAsia="lt-LT"/>
        </w:rPr>
        <w:t xml:space="preserve">yra </w:t>
      </w:r>
      <w:r w:rsidR="00557D0B" w:rsidRPr="009A43DB">
        <w:rPr>
          <w:rFonts w:ascii="Times New Roman" w:eastAsia="Calibri" w:hAnsi="Times New Roman" w:cs="Times New Roman"/>
          <w:lang w:eastAsia="lt-LT"/>
        </w:rPr>
        <w:t>netinka</w:t>
      </w:r>
      <w:r w:rsidR="00F34C1C" w:rsidRPr="009A43DB">
        <w:rPr>
          <w:rFonts w:ascii="Times New Roman" w:eastAsia="Calibri" w:hAnsi="Times New Roman" w:cs="Times New Roman"/>
          <w:lang w:eastAsia="lt-LT"/>
        </w:rPr>
        <w:t>mos</w:t>
      </w:r>
      <w:r w:rsidR="00557D0B" w:rsidRPr="009A43DB">
        <w:rPr>
          <w:rFonts w:ascii="Times New Roman" w:eastAsia="Calibri" w:hAnsi="Times New Roman" w:cs="Times New Roman"/>
          <w:lang w:eastAsia="lt-LT"/>
        </w:rPr>
        <w:t xml:space="preserve">, nes </w:t>
      </w:r>
      <w:r w:rsidR="00F34C1C" w:rsidRPr="009A43DB">
        <w:rPr>
          <w:rFonts w:ascii="Times New Roman" w:eastAsia="Calibri" w:hAnsi="Times New Roman" w:cs="Times New Roman"/>
          <w:lang w:eastAsia="lt-LT"/>
        </w:rPr>
        <w:t xml:space="preserve">yra </w:t>
      </w:r>
      <w:r w:rsidR="00557D0B" w:rsidRPr="009A43DB">
        <w:rPr>
          <w:rFonts w:ascii="Times New Roman" w:eastAsia="Calibri" w:hAnsi="Times New Roman" w:cs="Times New Roman"/>
          <w:lang w:eastAsia="lt-LT"/>
        </w:rPr>
        <w:t>per mažai</w:t>
      </w:r>
      <w:r w:rsidR="00F34C1C" w:rsidRPr="009A43DB">
        <w:rPr>
          <w:rFonts w:ascii="Times New Roman" w:eastAsia="Calibri" w:hAnsi="Times New Roman" w:cs="Times New Roman"/>
          <w:lang w:eastAsia="lt-LT"/>
        </w:rPr>
        <w:t xml:space="preserve"> saugumo</w:t>
      </w:r>
      <w:r w:rsidR="00557D0B" w:rsidRPr="009A43DB">
        <w:rPr>
          <w:rFonts w:ascii="Times New Roman" w:eastAsia="Calibri" w:hAnsi="Times New Roman" w:cs="Times New Roman"/>
          <w:lang w:eastAsia="lt-LT"/>
        </w:rPr>
        <w:t xml:space="preserve"> tyrimų</w:t>
      </w:r>
      <w:r w:rsidR="00F34C1C" w:rsidRPr="009A43DB">
        <w:rPr>
          <w:rFonts w:ascii="Times New Roman" w:eastAsia="Calibri" w:hAnsi="Times New Roman" w:cs="Times New Roman"/>
          <w:lang w:eastAsia="lt-LT"/>
        </w:rPr>
        <w:t xml:space="preserve"> dėl didelių dozių vartojimo vaikų populiacijai. Šioje populiacijoje gali būti tinkamesnės vartoti kitos farmacinės formos ir stiprumas.</w:t>
      </w:r>
    </w:p>
    <w:p w14:paraId="6C0D1A14" w14:textId="77777777" w:rsidR="0098621A" w:rsidRPr="009A43DB" w:rsidRDefault="0098621A" w:rsidP="00F8772B">
      <w:pPr>
        <w:widowControl w:val="0"/>
        <w:tabs>
          <w:tab w:val="left" w:pos="567"/>
        </w:tabs>
        <w:spacing w:after="0" w:line="240" w:lineRule="auto"/>
        <w:rPr>
          <w:rFonts w:ascii="Times New Roman" w:eastAsia="Calibri" w:hAnsi="Times New Roman" w:cs="Times New Roman"/>
          <w:lang w:eastAsia="lt-LT"/>
        </w:rPr>
      </w:pPr>
    </w:p>
    <w:p w14:paraId="6D19905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i/>
          <w:iCs/>
          <w:lang w:eastAsia="lt-LT"/>
        </w:rPr>
      </w:pPr>
      <w:r w:rsidRPr="009A43DB">
        <w:rPr>
          <w:rFonts w:ascii="Times New Roman" w:eastAsia="Calibri" w:hAnsi="Times New Roman" w:cs="Times New Roman"/>
          <w:i/>
          <w:iCs/>
          <w:lang w:eastAsia="lt-LT"/>
        </w:rPr>
        <w:t>Pacientams, kurių kepenų funkcija sutrikusi</w:t>
      </w:r>
    </w:p>
    <w:p w14:paraId="08C354B7" w14:textId="6D18C57D" w:rsidR="00F8772B" w:rsidRPr="009A43DB" w:rsidRDefault="00F34C1C"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Dozės koreguoti nereikia.</w:t>
      </w:r>
    </w:p>
    <w:p w14:paraId="01ED414D" w14:textId="05EED8A7" w:rsidR="00F34C1C" w:rsidRPr="009A43DB" w:rsidRDefault="00F34C1C" w:rsidP="00F8772B">
      <w:pPr>
        <w:widowControl w:val="0"/>
        <w:tabs>
          <w:tab w:val="left" w:pos="567"/>
        </w:tabs>
        <w:spacing w:after="0" w:line="240" w:lineRule="auto"/>
        <w:rPr>
          <w:rFonts w:ascii="Times New Roman" w:eastAsia="Calibri" w:hAnsi="Times New Roman" w:cs="Times New Roman"/>
          <w:lang w:eastAsia="lt-LT"/>
        </w:rPr>
      </w:pPr>
    </w:p>
    <w:p w14:paraId="7406B6F2" w14:textId="77777777" w:rsidR="00F34C1C" w:rsidRPr="009A43DB" w:rsidRDefault="00F34C1C" w:rsidP="00F34C1C">
      <w:pPr>
        <w:widowControl w:val="0"/>
        <w:tabs>
          <w:tab w:val="left" w:pos="567"/>
        </w:tabs>
        <w:spacing w:after="0" w:line="240" w:lineRule="auto"/>
        <w:rPr>
          <w:rFonts w:ascii="Times New Roman" w:eastAsia="Calibri" w:hAnsi="Times New Roman" w:cs="Times New Roman"/>
          <w:i/>
          <w:iCs/>
          <w:lang w:eastAsia="lt-LT"/>
        </w:rPr>
      </w:pPr>
      <w:r w:rsidRPr="009A43DB">
        <w:rPr>
          <w:rFonts w:ascii="Times New Roman" w:eastAsia="Calibri" w:hAnsi="Times New Roman" w:cs="Times New Roman"/>
          <w:i/>
          <w:iCs/>
          <w:lang w:eastAsia="lt-LT"/>
        </w:rPr>
        <w:t>Pacientams, kurių inkstų funkcija sutrikusi</w:t>
      </w:r>
    </w:p>
    <w:p w14:paraId="4895B4BD" w14:textId="3C582236" w:rsidR="00F8772B" w:rsidRPr="009A43DB" w:rsidRDefault="00B513C5"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Pacientams, kuriems yra sunkus inkstų funkcijos sutrikimas, SUVYD vartoti draudžiama (žr. 4.3 skyrių).</w:t>
      </w:r>
    </w:p>
    <w:p w14:paraId="46F01688" w14:textId="77777777" w:rsidR="00B513C5" w:rsidRPr="009A43DB" w:rsidRDefault="00B513C5" w:rsidP="00F8772B">
      <w:pPr>
        <w:widowControl w:val="0"/>
        <w:tabs>
          <w:tab w:val="left" w:pos="567"/>
        </w:tabs>
        <w:spacing w:after="0" w:line="240" w:lineRule="auto"/>
        <w:rPr>
          <w:rFonts w:ascii="Times New Roman" w:eastAsia="Calibri" w:hAnsi="Times New Roman" w:cs="Times New Roman"/>
          <w:lang w:eastAsia="lt-LT"/>
        </w:rPr>
      </w:pPr>
    </w:p>
    <w:p w14:paraId="52F68C2A" w14:textId="175F7635" w:rsidR="00F8772B" w:rsidRPr="009A43DB" w:rsidRDefault="00B513C5" w:rsidP="00F8772B">
      <w:pPr>
        <w:widowControl w:val="0"/>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i/>
          <w:iCs/>
          <w:lang w:eastAsia="lt-LT"/>
        </w:rPr>
        <w:t>Nėštumo ir žindymo laikotarpis</w:t>
      </w:r>
    </w:p>
    <w:p w14:paraId="44469AA2" w14:textId="75E80F42" w:rsidR="00B513C5" w:rsidRPr="009A43DB" w:rsidRDefault="00B513C5" w:rsidP="00F8772B">
      <w:pPr>
        <w:widowControl w:val="0"/>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lastRenderedPageBreak/>
        <w:t>SUVYD nerekomenduojama</w:t>
      </w:r>
      <w:r w:rsidR="007F7A32">
        <w:rPr>
          <w:rFonts w:ascii="Times New Roman" w:eastAsia="Calibri" w:hAnsi="Times New Roman" w:cs="Times New Roman"/>
          <w:lang w:eastAsia="lt-LT"/>
        </w:rPr>
        <w:t xml:space="preserve"> vartoti</w:t>
      </w:r>
      <w:r w:rsidRPr="009A43DB">
        <w:rPr>
          <w:rFonts w:ascii="Times New Roman" w:eastAsia="Calibri" w:hAnsi="Times New Roman" w:cs="Times New Roman"/>
          <w:lang w:eastAsia="lt-LT"/>
        </w:rPr>
        <w:t xml:space="preserve"> nėštumo ir žindymo laikotarpiu.</w:t>
      </w:r>
    </w:p>
    <w:p w14:paraId="19F833D2" w14:textId="77777777" w:rsidR="00B513C5" w:rsidRPr="009A43DB" w:rsidRDefault="00B513C5" w:rsidP="00F8772B">
      <w:pPr>
        <w:widowControl w:val="0"/>
        <w:spacing w:after="0" w:line="240" w:lineRule="auto"/>
        <w:ind w:left="567" w:hanging="567"/>
        <w:rPr>
          <w:rFonts w:ascii="Times New Roman" w:eastAsia="Calibri" w:hAnsi="Times New Roman" w:cs="Times New Roman"/>
          <w:lang w:eastAsia="lt-LT"/>
        </w:rPr>
      </w:pPr>
    </w:p>
    <w:p w14:paraId="0ED4B51B" w14:textId="426CB04E" w:rsidR="00FC2070" w:rsidRPr="009A43DB" w:rsidRDefault="00FC2070" w:rsidP="00F8772B">
      <w:pPr>
        <w:widowControl w:val="0"/>
        <w:spacing w:after="0" w:line="240" w:lineRule="auto"/>
        <w:ind w:left="567" w:hanging="567"/>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Vartojimo metodas</w:t>
      </w:r>
    </w:p>
    <w:p w14:paraId="35C350BB" w14:textId="2124793B" w:rsidR="0075683F" w:rsidRPr="009A43DB" w:rsidRDefault="00B513C5" w:rsidP="00F8772B">
      <w:pPr>
        <w:widowControl w:val="0"/>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Vartoti per burną.</w:t>
      </w:r>
    </w:p>
    <w:p w14:paraId="0F4B7DAA" w14:textId="0ADABE7E" w:rsidR="00B513C5" w:rsidRPr="009A43DB" w:rsidRDefault="00B513C5" w:rsidP="00B513C5">
      <w:pPr>
        <w:widowControl w:val="0"/>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Kapsulę reikia nuryti visą (nekramtyti), užgeriant vandeniu, pageidautina – kartu su pagrindiniu dienos maistu.</w:t>
      </w:r>
    </w:p>
    <w:p w14:paraId="1D59019D" w14:textId="7A9F9B8E" w:rsidR="00FC2070" w:rsidRPr="009A43DB" w:rsidRDefault="00FC2070" w:rsidP="00F8772B">
      <w:pPr>
        <w:widowControl w:val="0"/>
        <w:spacing w:after="0" w:line="240" w:lineRule="auto"/>
        <w:ind w:left="567" w:hanging="567"/>
        <w:rPr>
          <w:rFonts w:ascii="Times New Roman" w:eastAsia="Calibri" w:hAnsi="Times New Roman" w:cs="Times New Roman"/>
          <w:lang w:eastAsia="lt-LT"/>
        </w:rPr>
      </w:pPr>
    </w:p>
    <w:p w14:paraId="576C0F8F"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4.3</w:t>
      </w:r>
      <w:r w:rsidRPr="009A43DB">
        <w:rPr>
          <w:rFonts w:ascii="Times New Roman" w:eastAsia="Calibri" w:hAnsi="Times New Roman" w:cs="Times New Roman"/>
          <w:b/>
          <w:lang w:eastAsia="lt-LT"/>
        </w:rPr>
        <w:tab/>
        <w:t>Kontraindikacijos</w:t>
      </w:r>
    </w:p>
    <w:p w14:paraId="679DB4CB" w14:textId="77777777" w:rsidR="00F8772B" w:rsidRPr="009A43DB" w:rsidRDefault="00F8772B" w:rsidP="00F8772B">
      <w:pPr>
        <w:widowControl w:val="0"/>
        <w:spacing w:after="0" w:line="240" w:lineRule="auto"/>
        <w:ind w:left="567" w:hanging="567"/>
        <w:rPr>
          <w:rFonts w:ascii="Times New Roman" w:eastAsia="Calibri" w:hAnsi="Times New Roman" w:cs="Times New Roman"/>
          <w:lang w:eastAsia="lt-LT"/>
        </w:rPr>
      </w:pPr>
    </w:p>
    <w:p w14:paraId="282DB367" w14:textId="65A2C349" w:rsidR="00F8772B" w:rsidRPr="009A43DB" w:rsidRDefault="00F8772B"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Padidėjęs jautrumas veikliajai medžiagai, </w:t>
      </w:r>
      <w:r w:rsidR="00B513C5" w:rsidRPr="009A43DB">
        <w:rPr>
          <w:rFonts w:ascii="Times New Roman" w:eastAsia="Calibri" w:hAnsi="Times New Roman" w:cs="Times New Roman"/>
          <w:lang w:eastAsia="lt-LT"/>
        </w:rPr>
        <w:t>sojų aliejui arba bet kuriai 6.1</w:t>
      </w:r>
      <w:r w:rsidRPr="009A43DB">
        <w:rPr>
          <w:rFonts w:ascii="Times New Roman" w:eastAsia="Calibri" w:hAnsi="Times New Roman" w:cs="Times New Roman"/>
          <w:lang w:eastAsia="lt-LT"/>
        </w:rPr>
        <w:t xml:space="preserve"> skyriuje nurodytai pagalbinei medžiagai.</w:t>
      </w:r>
    </w:p>
    <w:p w14:paraId="302AAC13" w14:textId="629E44E5" w:rsidR="00B513C5" w:rsidRPr="009A43DB" w:rsidRDefault="00B513C5"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Vitamino D </w:t>
      </w:r>
      <w:proofErr w:type="spellStart"/>
      <w:r w:rsidRPr="009A43DB">
        <w:rPr>
          <w:rFonts w:ascii="Times New Roman" w:eastAsia="Calibri" w:hAnsi="Times New Roman" w:cs="Times New Roman"/>
          <w:lang w:eastAsia="lt-LT"/>
        </w:rPr>
        <w:t>hip</w:t>
      </w:r>
      <w:r w:rsidR="00DC7633">
        <w:rPr>
          <w:rFonts w:ascii="Times New Roman" w:eastAsia="Calibri" w:hAnsi="Times New Roman" w:cs="Times New Roman"/>
          <w:lang w:eastAsia="lt-LT"/>
        </w:rPr>
        <w:t>e</w:t>
      </w:r>
      <w:r w:rsidRPr="009A43DB">
        <w:rPr>
          <w:rFonts w:ascii="Times New Roman" w:eastAsia="Calibri" w:hAnsi="Times New Roman" w:cs="Times New Roman"/>
          <w:lang w:eastAsia="lt-LT"/>
        </w:rPr>
        <w:t>rvitaminozė</w:t>
      </w:r>
      <w:proofErr w:type="spellEnd"/>
      <w:r w:rsidRPr="009A43DB">
        <w:rPr>
          <w:rFonts w:ascii="Times New Roman" w:eastAsia="Calibri" w:hAnsi="Times New Roman" w:cs="Times New Roman"/>
          <w:lang w:eastAsia="lt-LT"/>
        </w:rPr>
        <w:t>.</w:t>
      </w:r>
    </w:p>
    <w:p w14:paraId="17BDF2CA" w14:textId="021E140C" w:rsidR="00B513C5" w:rsidRPr="009A43DB" w:rsidRDefault="00B513C5"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Nefrolitiazė</w:t>
      </w:r>
      <w:proofErr w:type="spellEnd"/>
      <w:r w:rsidRPr="009A43DB">
        <w:rPr>
          <w:rFonts w:ascii="Times New Roman" w:eastAsia="Calibri" w:hAnsi="Times New Roman" w:cs="Times New Roman"/>
          <w:lang w:eastAsia="lt-LT"/>
        </w:rPr>
        <w:t>.</w:t>
      </w:r>
    </w:p>
    <w:p w14:paraId="56F3B393" w14:textId="1B916A73" w:rsidR="00B513C5" w:rsidRPr="009A43DB" w:rsidRDefault="00B513C5" w:rsidP="00534604">
      <w:pPr>
        <w:widowControl w:val="0"/>
        <w:numPr>
          <w:ilvl w:val="0"/>
          <w:numId w:val="7"/>
        </w:numPr>
        <w:spacing w:after="0" w:line="240" w:lineRule="auto"/>
        <w:ind w:left="567" w:hanging="567"/>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Nefrokalcinozė</w:t>
      </w:r>
      <w:proofErr w:type="spellEnd"/>
      <w:r w:rsidRPr="009A43DB">
        <w:rPr>
          <w:rFonts w:ascii="Times New Roman" w:eastAsia="Calibri" w:hAnsi="Times New Roman" w:cs="Times New Roman"/>
          <w:lang w:eastAsia="lt-LT"/>
        </w:rPr>
        <w:t>.</w:t>
      </w:r>
    </w:p>
    <w:p w14:paraId="34AD8F00" w14:textId="1C1B511C" w:rsidR="00B513C5" w:rsidRPr="009A43DB" w:rsidRDefault="00B513C5"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Ligos ar būklės, lemiančios</w:t>
      </w:r>
      <w:r w:rsidR="005D22ED" w:rsidRPr="009A43DB">
        <w:rPr>
          <w:rFonts w:ascii="Times New Roman" w:eastAsia="Calibri" w:hAnsi="Times New Roman" w:cs="Times New Roman"/>
          <w:lang w:eastAsia="lt-LT"/>
        </w:rPr>
        <w:t xml:space="preserve"> </w:t>
      </w:r>
      <w:proofErr w:type="spellStart"/>
      <w:r w:rsidR="005D22ED" w:rsidRPr="009A43DB">
        <w:rPr>
          <w:rFonts w:ascii="Times New Roman" w:eastAsia="Calibri" w:hAnsi="Times New Roman" w:cs="Times New Roman"/>
          <w:lang w:eastAsia="lt-LT"/>
        </w:rPr>
        <w:t>hiperkalcemiją</w:t>
      </w:r>
      <w:proofErr w:type="spellEnd"/>
      <w:r w:rsidR="005D22ED" w:rsidRPr="009A43DB">
        <w:rPr>
          <w:rFonts w:ascii="Times New Roman" w:eastAsia="Calibri" w:hAnsi="Times New Roman" w:cs="Times New Roman"/>
          <w:lang w:eastAsia="lt-LT"/>
        </w:rPr>
        <w:t xml:space="preserve"> ir (arba) </w:t>
      </w:r>
      <w:proofErr w:type="spellStart"/>
      <w:r w:rsidR="005D22ED" w:rsidRPr="009A43DB">
        <w:rPr>
          <w:rFonts w:ascii="Times New Roman" w:eastAsia="Calibri" w:hAnsi="Times New Roman" w:cs="Times New Roman"/>
          <w:lang w:eastAsia="lt-LT"/>
        </w:rPr>
        <w:t>hiperkalciuriją</w:t>
      </w:r>
      <w:proofErr w:type="spellEnd"/>
      <w:r w:rsidR="005D22ED" w:rsidRPr="009A43DB">
        <w:rPr>
          <w:rFonts w:ascii="Times New Roman" w:eastAsia="Calibri" w:hAnsi="Times New Roman" w:cs="Times New Roman"/>
          <w:lang w:eastAsia="lt-LT"/>
        </w:rPr>
        <w:t>.</w:t>
      </w:r>
    </w:p>
    <w:p w14:paraId="5F036EAB" w14:textId="5686EA31" w:rsidR="005D22ED" w:rsidRPr="009A43DB" w:rsidRDefault="005D22ED" w:rsidP="00534604">
      <w:pPr>
        <w:widowControl w:val="0"/>
        <w:numPr>
          <w:ilvl w:val="0"/>
          <w:numId w:val="7"/>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Sunkus inkstų funkcijos nepakankamumas.</w:t>
      </w:r>
    </w:p>
    <w:p w14:paraId="572C4A84"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93381FE"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4.4</w:t>
      </w:r>
      <w:r w:rsidRPr="009A43DB">
        <w:rPr>
          <w:rFonts w:ascii="Times New Roman" w:eastAsia="Calibri" w:hAnsi="Times New Roman" w:cs="Times New Roman"/>
          <w:b/>
          <w:lang w:eastAsia="lt-LT"/>
        </w:rPr>
        <w:tab/>
        <w:t>Specialūs įspėjimai ir atsargumo priemonės</w:t>
      </w:r>
    </w:p>
    <w:p w14:paraId="280ED78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24324E4" w14:textId="39C0CE88" w:rsidR="003C70CC" w:rsidRPr="009A43DB" w:rsidRDefault="005D22ED"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Stebėjimas</w:t>
      </w:r>
    </w:p>
    <w:p w14:paraId="34C00B2D" w14:textId="00BBE88B" w:rsidR="005D22ED" w:rsidRPr="009A43DB" w:rsidRDefault="001D6F9D"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Gydymo metu reikia tikrinti kalcio </w:t>
      </w:r>
      <w:r w:rsidR="00B509A1">
        <w:rPr>
          <w:rFonts w:ascii="Times New Roman" w:eastAsia="Calibri" w:hAnsi="Times New Roman" w:cs="Times New Roman"/>
          <w:lang w:eastAsia="lt-LT"/>
        </w:rPr>
        <w:t>koncentraciją</w:t>
      </w:r>
      <w:r w:rsidR="00B509A1"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kraujo serume ir šlapime bei sekti inkstų funkciją nustatant kreatinino </w:t>
      </w:r>
      <w:r w:rsidR="00B509A1">
        <w:rPr>
          <w:rFonts w:ascii="Times New Roman" w:eastAsia="Calibri" w:hAnsi="Times New Roman" w:cs="Times New Roman"/>
          <w:lang w:eastAsia="lt-LT"/>
        </w:rPr>
        <w:t>konce</w:t>
      </w:r>
      <w:r w:rsidR="00F52B61">
        <w:rPr>
          <w:rFonts w:ascii="Times New Roman" w:eastAsia="Calibri" w:hAnsi="Times New Roman" w:cs="Times New Roman"/>
          <w:lang w:eastAsia="lt-LT"/>
        </w:rPr>
        <w:t>n</w:t>
      </w:r>
      <w:r w:rsidR="00B509A1">
        <w:rPr>
          <w:rFonts w:ascii="Times New Roman" w:eastAsia="Calibri" w:hAnsi="Times New Roman" w:cs="Times New Roman"/>
          <w:lang w:eastAsia="lt-LT"/>
        </w:rPr>
        <w:t>traciją</w:t>
      </w:r>
      <w:r w:rsidR="00B509A1"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kraujo serume. Šis stebėjimas ypač svarbus senyviems pacientams ir pacientams, kurie kartu gydomi širdį veikiančiais glikozidais ar diuretikais (žr. 4.5 skyrių), taip pat nejudantiems pacientams. </w:t>
      </w:r>
      <w:proofErr w:type="spellStart"/>
      <w:r w:rsidRPr="009A43DB">
        <w:rPr>
          <w:rFonts w:ascii="Times New Roman" w:eastAsia="Calibri" w:hAnsi="Times New Roman" w:cs="Times New Roman"/>
          <w:lang w:eastAsia="lt-LT"/>
        </w:rPr>
        <w:t>Hiperkalciurijos</w:t>
      </w:r>
      <w:proofErr w:type="spellEnd"/>
      <w:r w:rsidRPr="009A43DB">
        <w:rPr>
          <w:rFonts w:ascii="Times New Roman" w:eastAsia="Calibri" w:hAnsi="Times New Roman" w:cs="Times New Roman"/>
          <w:lang w:eastAsia="lt-LT"/>
        </w:rPr>
        <w:t xml:space="preserve"> (kalcio kiekis viršija 300 mg (7,5 </w:t>
      </w:r>
      <w:proofErr w:type="spellStart"/>
      <w:r w:rsidRPr="009A43DB">
        <w:rPr>
          <w:rFonts w:ascii="Times New Roman" w:eastAsia="Calibri" w:hAnsi="Times New Roman" w:cs="Times New Roman"/>
          <w:lang w:eastAsia="lt-LT"/>
        </w:rPr>
        <w:t>mmol</w:t>
      </w:r>
      <w:proofErr w:type="spellEnd"/>
      <w:r w:rsidRPr="009A43DB">
        <w:rPr>
          <w:rFonts w:ascii="Times New Roman" w:eastAsia="Calibri" w:hAnsi="Times New Roman" w:cs="Times New Roman"/>
          <w:lang w:eastAsia="lt-LT"/>
        </w:rPr>
        <w:t>)/24 val.) atveju gydymą reikia nutraukti (žr. 4.3 skyrių). Atsiradus inkstų funkcijos sutrikimo požymių dozę reikia sumažinti arba gydymą nutraukti.</w:t>
      </w:r>
    </w:p>
    <w:p w14:paraId="42171932" w14:textId="214BF5B8" w:rsidR="005D22ED" w:rsidRPr="009A43DB" w:rsidRDefault="001D6F9D"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Pacientams, turintiems didelį polinkį į akmenų susidarymą, šio didelių dozių vitamino D vaistinio prep</w:t>
      </w:r>
      <w:r w:rsidR="003F200A">
        <w:rPr>
          <w:rFonts w:ascii="Times New Roman" w:eastAsia="Calibri" w:hAnsi="Times New Roman" w:cs="Times New Roman"/>
          <w:lang w:eastAsia="lt-LT"/>
        </w:rPr>
        <w:t>a</w:t>
      </w:r>
      <w:r w:rsidRPr="009A43DB">
        <w:rPr>
          <w:rFonts w:ascii="Times New Roman" w:eastAsia="Calibri" w:hAnsi="Times New Roman" w:cs="Times New Roman"/>
          <w:lang w:eastAsia="lt-LT"/>
        </w:rPr>
        <w:t>rato vartoti negalima.</w:t>
      </w:r>
    </w:p>
    <w:p w14:paraId="5FC28B7E" w14:textId="456E3F1C" w:rsidR="001D6F9D" w:rsidRPr="009A43DB" w:rsidRDefault="001D6F9D" w:rsidP="00F8772B">
      <w:pPr>
        <w:widowControl w:val="0"/>
        <w:tabs>
          <w:tab w:val="left" w:pos="567"/>
        </w:tabs>
        <w:spacing w:after="0" w:line="240" w:lineRule="auto"/>
        <w:rPr>
          <w:rFonts w:ascii="Times New Roman" w:eastAsia="Calibri" w:hAnsi="Times New Roman" w:cs="Times New Roman"/>
          <w:lang w:eastAsia="lt-LT"/>
        </w:rPr>
      </w:pPr>
    </w:p>
    <w:p w14:paraId="3177E2F3" w14:textId="43D4D810" w:rsidR="001D6F9D" w:rsidRPr="009A43DB" w:rsidRDefault="00411F5D"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u w:val="single"/>
          <w:lang w:eastAsia="lt-LT"/>
        </w:rPr>
        <w:t>Sutrikusi inkstų funkcija</w:t>
      </w:r>
    </w:p>
    <w:p w14:paraId="1CDA07BD" w14:textId="42F26409" w:rsidR="001D6F9D" w:rsidRPr="009A43DB" w:rsidRDefault="00EB6F20"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Pacientams, kurių inkstų funkcija sutrikusi, vitamino D reikia vartoti atsargiai ir stebėti gydymo poveikį kalcio ir fosfatų </w:t>
      </w:r>
      <w:r w:rsidR="00151BD9">
        <w:rPr>
          <w:rFonts w:ascii="Times New Roman" w:eastAsia="Calibri" w:hAnsi="Times New Roman" w:cs="Times New Roman"/>
          <w:lang w:eastAsia="lt-LT"/>
        </w:rPr>
        <w:t>koncentracijai</w:t>
      </w:r>
      <w:r w:rsidRPr="009A43DB">
        <w:rPr>
          <w:rFonts w:ascii="Times New Roman" w:eastAsia="Calibri" w:hAnsi="Times New Roman" w:cs="Times New Roman"/>
          <w:lang w:eastAsia="lt-LT"/>
        </w:rPr>
        <w:t xml:space="preserve">. Reikia atsižvelgti į minkštųjų audinių </w:t>
      </w:r>
      <w:proofErr w:type="spellStart"/>
      <w:r w:rsidRPr="009A43DB">
        <w:rPr>
          <w:rFonts w:ascii="Times New Roman" w:eastAsia="Calibri" w:hAnsi="Times New Roman" w:cs="Times New Roman"/>
          <w:lang w:eastAsia="lt-LT"/>
        </w:rPr>
        <w:t>kalcifikacijos</w:t>
      </w:r>
      <w:proofErr w:type="spellEnd"/>
      <w:r w:rsidRPr="009A43DB">
        <w:rPr>
          <w:rFonts w:ascii="Times New Roman" w:eastAsia="Calibri" w:hAnsi="Times New Roman" w:cs="Times New Roman"/>
          <w:lang w:eastAsia="lt-LT"/>
        </w:rPr>
        <w:t xml:space="preserve"> riziką. Sunkiu inkstų nepakankamumu sergantiems pacientams gali būti sutrikęs </w:t>
      </w:r>
      <w:proofErr w:type="spellStart"/>
      <w:r w:rsidRPr="009A43DB">
        <w:rPr>
          <w:rFonts w:ascii="Times New Roman" w:eastAsia="Calibri" w:hAnsi="Times New Roman" w:cs="Times New Roman"/>
          <w:lang w:eastAsia="lt-LT"/>
        </w:rPr>
        <w:t>kolekalciferolio</w:t>
      </w:r>
      <w:proofErr w:type="spellEnd"/>
      <w:r w:rsidRPr="009A43DB">
        <w:rPr>
          <w:rFonts w:ascii="Times New Roman" w:eastAsia="Calibri" w:hAnsi="Times New Roman" w:cs="Times New Roman"/>
          <w:lang w:eastAsia="lt-LT"/>
        </w:rPr>
        <w:t xml:space="preserve"> formos vitamino D metabolizmas, todėl jiems SUVYD vartoti draudžiama (žr. 4.3 skyrių).</w:t>
      </w:r>
    </w:p>
    <w:p w14:paraId="0E8E973F" w14:textId="78B90B1C" w:rsidR="005D22ED" w:rsidRPr="009A43DB" w:rsidRDefault="005D22ED" w:rsidP="00F8772B">
      <w:pPr>
        <w:widowControl w:val="0"/>
        <w:tabs>
          <w:tab w:val="left" w:pos="567"/>
        </w:tabs>
        <w:spacing w:after="0" w:line="240" w:lineRule="auto"/>
        <w:rPr>
          <w:rFonts w:ascii="Times New Roman" w:eastAsia="Calibri" w:hAnsi="Times New Roman" w:cs="Times New Roman"/>
          <w:lang w:eastAsia="lt-LT"/>
        </w:rPr>
      </w:pPr>
    </w:p>
    <w:p w14:paraId="6DEC242F" w14:textId="46847A14"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Sarkoidozė</w:t>
      </w:r>
      <w:proofErr w:type="spellEnd"/>
    </w:p>
    <w:p w14:paraId="634C2209" w14:textId="0A198372"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Sarkoidoze</w:t>
      </w:r>
      <w:proofErr w:type="spellEnd"/>
      <w:r w:rsidRPr="009A43DB">
        <w:rPr>
          <w:rFonts w:ascii="Times New Roman" w:eastAsia="Calibri" w:hAnsi="Times New Roman" w:cs="Times New Roman"/>
          <w:lang w:eastAsia="lt-LT"/>
        </w:rPr>
        <w:t xml:space="preserve"> sergantiems pacientams SUVYD reikia skirti atsargiai, nes jiems yra </w:t>
      </w:r>
      <w:r w:rsidR="005322C9">
        <w:rPr>
          <w:rFonts w:ascii="Times New Roman" w:eastAsia="Calibri" w:hAnsi="Times New Roman" w:cs="Times New Roman"/>
          <w:lang w:eastAsia="lt-LT"/>
        </w:rPr>
        <w:t xml:space="preserve">padidėjusi </w:t>
      </w:r>
      <w:r w:rsidRPr="009A43DB">
        <w:rPr>
          <w:rFonts w:ascii="Times New Roman" w:eastAsia="Calibri" w:hAnsi="Times New Roman" w:cs="Times New Roman"/>
          <w:lang w:eastAsia="lt-LT"/>
        </w:rPr>
        <w:t xml:space="preserve"> vitamino D metabolizmo į aktyviąją formą rizika. Reikia stebėti šių pacientų kalcio </w:t>
      </w:r>
      <w:r w:rsidR="00AE259A">
        <w:rPr>
          <w:rFonts w:ascii="Times New Roman" w:eastAsia="Calibri" w:hAnsi="Times New Roman" w:cs="Times New Roman"/>
          <w:lang w:eastAsia="lt-LT"/>
        </w:rPr>
        <w:t>koncentraciją</w:t>
      </w:r>
      <w:r w:rsidR="00AE259A"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kraujo serume ir šlapime.</w:t>
      </w:r>
    </w:p>
    <w:p w14:paraId="06E175B2" w14:textId="126CD022"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p>
    <w:p w14:paraId="5DFD46C4" w14:textId="77777777" w:rsidR="00EB6F20" w:rsidRPr="009A43DB" w:rsidRDefault="00EB6F20" w:rsidP="00EB6F20">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Kitų vitamino D vaistinių preparatų vartojimas</w:t>
      </w:r>
    </w:p>
    <w:p w14:paraId="7379711B" w14:textId="63CE0436"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Skiriant kitų vitamino D metabolitų ar analogų, įskaitant maisto papildus, kurių sudėtyje yra vitamino D, reikia atsižvelgti į šiame vaistiniame preparate esan</w:t>
      </w:r>
      <w:r w:rsidR="00BC20A7">
        <w:rPr>
          <w:rFonts w:ascii="Times New Roman" w:eastAsia="Calibri" w:hAnsi="Times New Roman" w:cs="Times New Roman"/>
          <w:lang w:eastAsia="lt-LT"/>
        </w:rPr>
        <w:t>čią</w:t>
      </w:r>
      <w:r w:rsidRPr="009A43DB">
        <w:rPr>
          <w:rFonts w:ascii="Times New Roman" w:eastAsia="Calibri" w:hAnsi="Times New Roman" w:cs="Times New Roman"/>
          <w:lang w:eastAsia="lt-LT"/>
        </w:rPr>
        <w:t xml:space="preserve"> vitamino D </w:t>
      </w:r>
      <w:r w:rsidR="00313757">
        <w:rPr>
          <w:rFonts w:ascii="Times New Roman" w:eastAsia="Calibri" w:hAnsi="Times New Roman" w:cs="Times New Roman"/>
          <w:lang w:eastAsia="lt-LT"/>
        </w:rPr>
        <w:t>koncentraciją</w:t>
      </w:r>
      <w:r w:rsidRPr="009A43DB">
        <w:rPr>
          <w:rFonts w:ascii="Times New Roman" w:eastAsia="Calibri" w:hAnsi="Times New Roman" w:cs="Times New Roman"/>
          <w:lang w:eastAsia="lt-LT"/>
        </w:rPr>
        <w:t>. Papildom</w:t>
      </w:r>
      <w:r w:rsidR="00C46715" w:rsidRPr="009A43DB">
        <w:rPr>
          <w:rFonts w:ascii="Times New Roman" w:eastAsia="Calibri" w:hAnsi="Times New Roman" w:cs="Times New Roman"/>
          <w:lang w:eastAsia="lt-LT"/>
        </w:rPr>
        <w:t>a</w:t>
      </w:r>
      <w:r w:rsidRPr="009A43DB">
        <w:rPr>
          <w:rFonts w:ascii="Times New Roman" w:eastAsia="Calibri" w:hAnsi="Times New Roman" w:cs="Times New Roman"/>
          <w:lang w:eastAsia="lt-LT"/>
        </w:rPr>
        <w:t>s vitamino D doz</w:t>
      </w:r>
      <w:r w:rsidR="00C46715" w:rsidRPr="009A43DB">
        <w:rPr>
          <w:rFonts w:ascii="Times New Roman" w:eastAsia="Calibri" w:hAnsi="Times New Roman" w:cs="Times New Roman"/>
          <w:lang w:eastAsia="lt-LT"/>
        </w:rPr>
        <w:t>es galima vartoti tik atidžiai kontroliuojant gydytojui.</w:t>
      </w:r>
    </w:p>
    <w:p w14:paraId="1952474E" w14:textId="04864299"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p>
    <w:p w14:paraId="0C3FEEFA" w14:textId="77777777" w:rsidR="00C46715" w:rsidRPr="009A43DB" w:rsidRDefault="00C46715" w:rsidP="00C46715">
      <w:pPr>
        <w:widowControl w:val="0"/>
        <w:tabs>
          <w:tab w:val="left" w:pos="567"/>
        </w:tabs>
        <w:spacing w:after="0" w:line="240" w:lineRule="auto"/>
        <w:rPr>
          <w:rFonts w:ascii="Times New Roman" w:eastAsia="Calibri" w:hAnsi="Times New Roman" w:cs="Times New Roman"/>
          <w:b/>
          <w:bCs/>
          <w:u w:val="single"/>
          <w:lang w:eastAsia="lt-LT"/>
        </w:rPr>
      </w:pPr>
      <w:proofErr w:type="spellStart"/>
      <w:r w:rsidRPr="009A43DB">
        <w:rPr>
          <w:rFonts w:ascii="Times New Roman" w:eastAsia="Calibri" w:hAnsi="Times New Roman" w:cs="Times New Roman"/>
          <w:u w:val="single"/>
          <w:lang w:eastAsia="lt-LT"/>
        </w:rPr>
        <w:t>Pseudohipoparatirozė</w:t>
      </w:r>
      <w:proofErr w:type="spellEnd"/>
    </w:p>
    <w:p w14:paraId="0BBFAACA" w14:textId="52072352" w:rsidR="00C46715" w:rsidRPr="009A43DB" w:rsidRDefault="00C46715" w:rsidP="00C46715">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SUVYD negalima vartoti, jeigu yra </w:t>
      </w:r>
      <w:proofErr w:type="spellStart"/>
      <w:r w:rsidRPr="009A43DB">
        <w:rPr>
          <w:rFonts w:ascii="Times New Roman" w:eastAsia="Calibri" w:hAnsi="Times New Roman" w:cs="Times New Roman"/>
          <w:lang w:eastAsia="lt-LT"/>
        </w:rPr>
        <w:t>pseudohipoparatirozė</w:t>
      </w:r>
      <w:proofErr w:type="spellEnd"/>
      <w:r w:rsidRPr="009A43DB">
        <w:rPr>
          <w:rFonts w:ascii="Times New Roman" w:eastAsia="Calibri" w:hAnsi="Times New Roman" w:cs="Times New Roman"/>
          <w:lang w:eastAsia="lt-LT"/>
        </w:rPr>
        <w:t xml:space="preserve"> (vitamino D poreikis gali būti sumažėjęs dėl kartais normalaus jautrumo vitaminui D ir kyla ilgalaikio perdozavimo rizika). Tokiais atvejais galima skirti patogiau valdomus vitamino D darinius.</w:t>
      </w:r>
    </w:p>
    <w:p w14:paraId="2DB59118" w14:textId="76E2D4A1" w:rsidR="00EB6F20" w:rsidRPr="009A43DB" w:rsidRDefault="00EB6F20" w:rsidP="00F8772B">
      <w:pPr>
        <w:widowControl w:val="0"/>
        <w:tabs>
          <w:tab w:val="left" w:pos="567"/>
        </w:tabs>
        <w:spacing w:after="0" w:line="240" w:lineRule="auto"/>
        <w:rPr>
          <w:rFonts w:ascii="Times New Roman" w:eastAsia="Calibri" w:hAnsi="Times New Roman" w:cs="Times New Roman"/>
          <w:lang w:eastAsia="lt-LT"/>
        </w:rPr>
      </w:pPr>
    </w:p>
    <w:p w14:paraId="77042E81" w14:textId="1BE73E89"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Kalcio vartojimas</w:t>
      </w:r>
    </w:p>
    <w:p w14:paraId="2A407B78" w14:textId="7EE600D6" w:rsidR="00C46715" w:rsidRPr="009A43DB" w:rsidRDefault="00C46715" w:rsidP="00C46715">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Reikia apsvarstyti poreikį individualiems pacientams papildomai skirti kalcio papildų. Kalcio papildų vartojimą turėtų atidžiai stebėti medicinos darbuotojai. </w:t>
      </w:r>
    </w:p>
    <w:p w14:paraId="1156BDE0" w14:textId="58BB1910"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p>
    <w:p w14:paraId="1CBD5674" w14:textId="7FE3BE61" w:rsidR="00C46715" w:rsidRPr="009A43DB" w:rsidRDefault="00C46715" w:rsidP="00544A01">
      <w:pPr>
        <w:keepNext/>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Sojų aliejus</w:t>
      </w:r>
    </w:p>
    <w:p w14:paraId="5F0B85D9" w14:textId="74262122"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sudėtyje yra sojų aliejaus. Negalima vartoti esant alergijai žemės riešutams ar sojai.</w:t>
      </w:r>
      <w:r w:rsidR="00A5076A">
        <w:rPr>
          <w:rFonts w:ascii="Times New Roman" w:eastAsia="Calibri" w:hAnsi="Times New Roman" w:cs="Times New Roman"/>
          <w:lang w:eastAsia="lt-LT"/>
        </w:rPr>
        <w:t xml:space="preserve"> </w:t>
      </w:r>
    </w:p>
    <w:p w14:paraId="1BA66D54" w14:textId="5ABCE4CA"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p>
    <w:p w14:paraId="1BA1F8D8" w14:textId="316DCC61"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Vaikų populiacija</w:t>
      </w:r>
    </w:p>
    <w:p w14:paraId="063E2D43" w14:textId="5ED3ACFD" w:rsidR="00C46715" w:rsidRPr="009A43DB" w:rsidRDefault="006D33E8"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Vaikų populiacijai 20 000 TV stiprumo minkštosios kapsulės yra netinkamos, nes yra per mažai saugumo tyrimų dėl didelių dozių vartojimo vaikų populiacijai. SUVYD nerekomenduojama vartoti vaikams ir paaugliams.</w:t>
      </w:r>
    </w:p>
    <w:p w14:paraId="35029087" w14:textId="77777777" w:rsidR="00C46715" w:rsidRPr="009A43DB" w:rsidRDefault="00C46715" w:rsidP="00F8772B">
      <w:pPr>
        <w:widowControl w:val="0"/>
        <w:tabs>
          <w:tab w:val="left" w:pos="567"/>
        </w:tabs>
        <w:spacing w:after="0" w:line="240" w:lineRule="auto"/>
        <w:rPr>
          <w:rFonts w:ascii="Times New Roman" w:eastAsia="Calibri" w:hAnsi="Times New Roman" w:cs="Times New Roman"/>
          <w:lang w:eastAsia="lt-LT"/>
        </w:rPr>
      </w:pPr>
    </w:p>
    <w:p w14:paraId="261B229F"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4.5</w:t>
      </w:r>
      <w:r w:rsidRPr="009A43DB">
        <w:rPr>
          <w:rFonts w:ascii="Times New Roman" w:eastAsia="Calibri" w:hAnsi="Times New Roman" w:cs="Times New Roman"/>
          <w:b/>
          <w:lang w:eastAsia="lt-LT"/>
        </w:rPr>
        <w:tab/>
        <w:t>Sąveika su kitais vaistiniais preparatais ir kitokia sąveika</w:t>
      </w:r>
    </w:p>
    <w:p w14:paraId="7A0BF803" w14:textId="288667DD"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2504423" w14:textId="1E86B388" w:rsidR="00C736F7"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Tiazidų</w:t>
      </w:r>
      <w:proofErr w:type="spellEnd"/>
      <w:r w:rsidRPr="009A43DB">
        <w:rPr>
          <w:rFonts w:ascii="Times New Roman" w:eastAsia="Calibri" w:hAnsi="Times New Roman" w:cs="Times New Roman"/>
          <w:u w:val="single"/>
          <w:lang w:eastAsia="lt-LT"/>
        </w:rPr>
        <w:t xml:space="preserve"> grupės diuretikai</w:t>
      </w:r>
    </w:p>
    <w:p w14:paraId="30A2191C" w14:textId="010F55D7"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Tiazidų</w:t>
      </w:r>
      <w:proofErr w:type="spellEnd"/>
      <w:r w:rsidRPr="009A43DB">
        <w:rPr>
          <w:rFonts w:ascii="Times New Roman" w:eastAsia="Calibri" w:hAnsi="Times New Roman" w:cs="Times New Roman"/>
          <w:lang w:eastAsia="lt-LT"/>
        </w:rPr>
        <w:t xml:space="preserve"> grupės diuretikai mažina kalcio išsiskyrimą per inkstus. Dėl padidėjusios </w:t>
      </w:r>
      <w:proofErr w:type="spellStart"/>
      <w:r w:rsidRPr="009A43DB">
        <w:rPr>
          <w:rFonts w:ascii="Times New Roman" w:eastAsia="Calibri" w:hAnsi="Times New Roman" w:cs="Times New Roman"/>
          <w:lang w:eastAsia="lt-LT"/>
        </w:rPr>
        <w:t>hiperkalcemijos</w:t>
      </w:r>
      <w:proofErr w:type="spellEnd"/>
      <w:r w:rsidRPr="009A43DB">
        <w:rPr>
          <w:rFonts w:ascii="Times New Roman" w:eastAsia="Calibri" w:hAnsi="Times New Roman" w:cs="Times New Roman"/>
          <w:lang w:eastAsia="lt-LT"/>
        </w:rPr>
        <w:t xml:space="preserve"> rizikos, kartu vartojant </w:t>
      </w:r>
      <w:proofErr w:type="spellStart"/>
      <w:r w:rsidRPr="009A43DB">
        <w:rPr>
          <w:rFonts w:ascii="Times New Roman" w:eastAsia="Calibri" w:hAnsi="Times New Roman" w:cs="Times New Roman"/>
          <w:lang w:eastAsia="lt-LT"/>
        </w:rPr>
        <w:t>tiazidų</w:t>
      </w:r>
      <w:proofErr w:type="spellEnd"/>
      <w:r w:rsidRPr="009A43DB">
        <w:rPr>
          <w:rFonts w:ascii="Times New Roman" w:eastAsia="Calibri" w:hAnsi="Times New Roman" w:cs="Times New Roman"/>
          <w:lang w:eastAsia="lt-LT"/>
        </w:rPr>
        <w:t xml:space="preserve"> grupės diuretikų reikia reguliariai </w:t>
      </w:r>
      <w:r w:rsidR="00041292">
        <w:rPr>
          <w:rFonts w:ascii="Times New Roman" w:eastAsia="Calibri" w:hAnsi="Times New Roman" w:cs="Times New Roman"/>
          <w:lang w:eastAsia="lt-LT"/>
        </w:rPr>
        <w:t xml:space="preserve">tirti </w:t>
      </w:r>
      <w:r w:rsidRPr="009A43DB">
        <w:rPr>
          <w:rFonts w:ascii="Times New Roman" w:eastAsia="Calibri" w:hAnsi="Times New Roman" w:cs="Times New Roman"/>
          <w:lang w:eastAsia="lt-LT"/>
        </w:rPr>
        <w:t xml:space="preserve">kalcio </w:t>
      </w:r>
      <w:r w:rsidR="00115B1A">
        <w:rPr>
          <w:rFonts w:ascii="Times New Roman" w:eastAsia="Calibri" w:hAnsi="Times New Roman" w:cs="Times New Roman"/>
          <w:lang w:eastAsia="lt-LT"/>
        </w:rPr>
        <w:t>konce</w:t>
      </w:r>
      <w:r w:rsidR="00115009">
        <w:rPr>
          <w:rFonts w:ascii="Times New Roman" w:eastAsia="Calibri" w:hAnsi="Times New Roman" w:cs="Times New Roman"/>
          <w:lang w:eastAsia="lt-LT"/>
        </w:rPr>
        <w:t>n</w:t>
      </w:r>
      <w:r w:rsidR="00115B1A">
        <w:rPr>
          <w:rFonts w:ascii="Times New Roman" w:eastAsia="Calibri" w:hAnsi="Times New Roman" w:cs="Times New Roman"/>
          <w:lang w:eastAsia="lt-LT"/>
        </w:rPr>
        <w:t>traciją</w:t>
      </w:r>
      <w:r w:rsidR="00115B1A"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kraujo serume.</w:t>
      </w:r>
    </w:p>
    <w:p w14:paraId="709F0769" w14:textId="1FEC34B1"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
    <w:p w14:paraId="43AE335B" w14:textId="2DCF0499"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Fenitoinas</w:t>
      </w:r>
      <w:proofErr w:type="spellEnd"/>
      <w:r w:rsidRPr="009A43DB">
        <w:rPr>
          <w:rFonts w:ascii="Times New Roman" w:eastAsia="Calibri" w:hAnsi="Times New Roman" w:cs="Times New Roman"/>
          <w:u w:val="single"/>
          <w:lang w:eastAsia="lt-LT"/>
        </w:rPr>
        <w:t xml:space="preserve"> ir barbitūratai</w:t>
      </w:r>
    </w:p>
    <w:p w14:paraId="7A166F52" w14:textId="1D6DAAA4" w:rsidR="006D33E8" w:rsidRPr="009A43DB" w:rsidRDefault="006D33E8" w:rsidP="006D33E8">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Kartu vartojant </w:t>
      </w:r>
      <w:proofErr w:type="spellStart"/>
      <w:r w:rsidRPr="009A43DB">
        <w:rPr>
          <w:rFonts w:ascii="Times New Roman" w:eastAsia="Calibri" w:hAnsi="Times New Roman" w:cs="Times New Roman"/>
          <w:lang w:eastAsia="lt-LT"/>
        </w:rPr>
        <w:t>fenitoino</w:t>
      </w:r>
      <w:proofErr w:type="spellEnd"/>
      <w:r w:rsidRPr="009A43DB">
        <w:rPr>
          <w:rFonts w:ascii="Times New Roman" w:eastAsia="Calibri" w:hAnsi="Times New Roman" w:cs="Times New Roman"/>
          <w:lang w:eastAsia="lt-LT"/>
        </w:rPr>
        <w:t xml:space="preserve"> ar barbitūratų, gali sumažėti vitamino D poveikis, nes padidėja jo metabolizmas.</w:t>
      </w:r>
    </w:p>
    <w:p w14:paraId="79F01DBF" w14:textId="77777777"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
    <w:p w14:paraId="16721B21" w14:textId="2F5C2AC2"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Gliukokortikoidai</w:t>
      </w:r>
      <w:proofErr w:type="spellEnd"/>
    </w:p>
    <w:p w14:paraId="70F9FEBC" w14:textId="445CD6C6" w:rsidR="009368CA" w:rsidRPr="009A43DB" w:rsidRDefault="006D33E8"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Kartu vartojami </w:t>
      </w:r>
      <w:proofErr w:type="spellStart"/>
      <w:r w:rsidRPr="009A43DB">
        <w:rPr>
          <w:rFonts w:ascii="Times New Roman" w:eastAsia="Calibri" w:hAnsi="Times New Roman" w:cs="Times New Roman"/>
          <w:lang w:eastAsia="lt-LT"/>
        </w:rPr>
        <w:t>gliukokortikoidai</w:t>
      </w:r>
      <w:proofErr w:type="spellEnd"/>
      <w:r w:rsidRPr="009A43DB">
        <w:rPr>
          <w:rFonts w:ascii="Times New Roman" w:eastAsia="Calibri" w:hAnsi="Times New Roman" w:cs="Times New Roman"/>
          <w:lang w:eastAsia="lt-LT"/>
        </w:rPr>
        <w:t xml:space="preserve"> gali sumažinti vitamino D poveikį. </w:t>
      </w:r>
      <w:r w:rsidR="00B00825">
        <w:rPr>
          <w:rFonts w:ascii="Times New Roman" w:eastAsia="Calibri" w:hAnsi="Times New Roman" w:cs="Times New Roman"/>
          <w:lang w:eastAsia="lt-LT"/>
        </w:rPr>
        <w:t>V</w:t>
      </w:r>
      <w:r w:rsidR="009368CA" w:rsidRPr="009A43DB">
        <w:rPr>
          <w:rFonts w:ascii="Times New Roman" w:eastAsia="Calibri" w:hAnsi="Times New Roman" w:cs="Times New Roman"/>
          <w:lang w:eastAsia="lt-LT"/>
        </w:rPr>
        <w:t>artojant kartu, gali prireikti padid</w:t>
      </w:r>
      <w:r w:rsidR="007A7115">
        <w:rPr>
          <w:rFonts w:ascii="Times New Roman" w:eastAsia="Calibri" w:hAnsi="Times New Roman" w:cs="Times New Roman"/>
          <w:lang w:eastAsia="lt-LT"/>
        </w:rPr>
        <w:t>i</w:t>
      </w:r>
      <w:r w:rsidR="009368CA" w:rsidRPr="009A43DB">
        <w:rPr>
          <w:rFonts w:ascii="Times New Roman" w:eastAsia="Calibri" w:hAnsi="Times New Roman" w:cs="Times New Roman"/>
          <w:lang w:eastAsia="lt-LT"/>
        </w:rPr>
        <w:t>nti SUVYD dozę.</w:t>
      </w:r>
    </w:p>
    <w:p w14:paraId="37F788CF" w14:textId="77777777" w:rsidR="009368CA" w:rsidRPr="009A43DB" w:rsidRDefault="009368CA"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Gliukokortikoidai</w:t>
      </w:r>
      <w:proofErr w:type="spellEnd"/>
      <w:r w:rsidRPr="009A43DB">
        <w:rPr>
          <w:rFonts w:ascii="Times New Roman" w:eastAsia="Calibri" w:hAnsi="Times New Roman" w:cs="Times New Roman"/>
          <w:lang w:eastAsia="lt-LT"/>
        </w:rPr>
        <w:t xml:space="preserve"> gali sustiprinti vitamino D metabolizmą ir eliminaciją.</w:t>
      </w:r>
    </w:p>
    <w:p w14:paraId="26AED2BD" w14:textId="77777777" w:rsidR="009368CA" w:rsidRPr="009A43DB" w:rsidRDefault="009368CA" w:rsidP="00C736F7">
      <w:pPr>
        <w:widowControl w:val="0"/>
        <w:tabs>
          <w:tab w:val="left" w:pos="1508"/>
        </w:tabs>
        <w:spacing w:after="0" w:line="240" w:lineRule="auto"/>
        <w:rPr>
          <w:rFonts w:ascii="Times New Roman" w:eastAsia="Calibri" w:hAnsi="Times New Roman" w:cs="Times New Roman"/>
          <w:lang w:eastAsia="lt-LT"/>
        </w:rPr>
      </w:pPr>
    </w:p>
    <w:p w14:paraId="1C7EA665" w14:textId="01E23EDF" w:rsidR="009368CA" w:rsidRPr="009A43DB" w:rsidRDefault="009368CA"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Rusmenė</w:t>
      </w:r>
    </w:p>
    <w:p w14:paraId="06296D31" w14:textId="38A83037" w:rsidR="009368CA" w:rsidRPr="009A43DB" w:rsidRDefault="009368CA" w:rsidP="009368CA">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Rusmenės ir kitų širdį veikiančių glikozidų poveikį gali sustiprinti geriamas kalcis kartu su vitaminu D. Būtina atidžiai stebėti pacientus – atlikti elektrokardiogramą (EKG) ir tirti paciento kalcio </w:t>
      </w:r>
      <w:r w:rsidR="00526BE7">
        <w:rPr>
          <w:rFonts w:ascii="Times New Roman" w:eastAsia="Calibri" w:hAnsi="Times New Roman" w:cs="Times New Roman"/>
          <w:lang w:eastAsia="lt-LT"/>
        </w:rPr>
        <w:t>koncentraciją</w:t>
      </w:r>
      <w:r w:rsidR="00526BE7"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kraujo serume.</w:t>
      </w:r>
    </w:p>
    <w:p w14:paraId="7DE10FD1" w14:textId="0890A339"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
    <w:p w14:paraId="6F699EBA" w14:textId="12A22920" w:rsidR="009368CA" w:rsidRPr="009A43DB" w:rsidRDefault="009368CA" w:rsidP="009368CA">
      <w:pPr>
        <w:widowControl w:val="0"/>
        <w:tabs>
          <w:tab w:val="left" w:pos="1508"/>
        </w:tabs>
        <w:spacing w:after="0" w:line="240" w:lineRule="auto"/>
        <w:rPr>
          <w:rFonts w:ascii="Times New Roman" w:eastAsia="Calibri" w:hAnsi="Times New Roman" w:cs="Times New Roman"/>
          <w:iCs/>
          <w:lang w:eastAsia="lt-LT"/>
        </w:rPr>
      </w:pPr>
      <w:r w:rsidRPr="009A43DB">
        <w:rPr>
          <w:rFonts w:ascii="Times New Roman" w:eastAsia="Calibri" w:hAnsi="Times New Roman" w:cs="Times New Roman"/>
          <w:iCs/>
          <w:u w:val="single"/>
          <w:lang w:eastAsia="lt-LT"/>
        </w:rPr>
        <w:t xml:space="preserve">Jonų mainų dervos, vidurius laisvinantys vaistiniai preparatai ir </w:t>
      </w:r>
      <w:proofErr w:type="spellStart"/>
      <w:r w:rsidRPr="009A43DB">
        <w:rPr>
          <w:rFonts w:ascii="Times New Roman" w:eastAsia="Calibri" w:hAnsi="Times New Roman" w:cs="Times New Roman"/>
          <w:iCs/>
          <w:u w:val="single"/>
          <w:lang w:eastAsia="lt-LT"/>
        </w:rPr>
        <w:t>orlistatas</w:t>
      </w:r>
      <w:proofErr w:type="spellEnd"/>
    </w:p>
    <w:p w14:paraId="2FD27376" w14:textId="66188CB5" w:rsidR="009368CA" w:rsidRPr="009A43DB" w:rsidRDefault="00485C16"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Kartu vartojant tokių jonų mainų dervų kaip </w:t>
      </w:r>
      <w:proofErr w:type="spellStart"/>
      <w:r w:rsidRPr="009A43DB">
        <w:rPr>
          <w:rFonts w:ascii="Times New Roman" w:eastAsia="Calibri" w:hAnsi="Times New Roman" w:cs="Times New Roman"/>
          <w:lang w:eastAsia="lt-LT"/>
        </w:rPr>
        <w:t>kolestiraminas</w:t>
      </w:r>
      <w:proofErr w:type="spellEnd"/>
      <w:r w:rsidRPr="009A43DB">
        <w:rPr>
          <w:rFonts w:ascii="Times New Roman" w:eastAsia="Calibri" w:hAnsi="Times New Roman" w:cs="Times New Roman"/>
          <w:lang w:eastAsia="lt-LT"/>
        </w:rPr>
        <w:t xml:space="preserve"> ar vidurius laisvinančių vaistinių preparatų, pvz., parafino aliejaus, gali sumažėti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absorbcija žarnyne. </w:t>
      </w:r>
      <w:proofErr w:type="spellStart"/>
      <w:r w:rsidRPr="009A43DB">
        <w:rPr>
          <w:rFonts w:ascii="Times New Roman" w:eastAsia="Calibri" w:hAnsi="Times New Roman" w:cs="Times New Roman"/>
          <w:lang w:eastAsia="lt-LT"/>
        </w:rPr>
        <w:t>Orlistatas</w:t>
      </w:r>
      <w:proofErr w:type="spellEnd"/>
      <w:r w:rsidRPr="009A43DB">
        <w:rPr>
          <w:rFonts w:ascii="Times New Roman" w:eastAsia="Calibri" w:hAnsi="Times New Roman" w:cs="Times New Roman"/>
          <w:lang w:eastAsia="lt-LT"/>
        </w:rPr>
        <w:t xml:space="preserve"> gali pabloginti </w:t>
      </w:r>
      <w:proofErr w:type="spellStart"/>
      <w:r w:rsidRPr="009A43DB">
        <w:rPr>
          <w:rFonts w:ascii="Times New Roman" w:eastAsia="Calibri" w:hAnsi="Times New Roman" w:cs="Times New Roman"/>
          <w:lang w:eastAsia="lt-LT"/>
        </w:rPr>
        <w:t>kolekalciferolio</w:t>
      </w:r>
      <w:proofErr w:type="spellEnd"/>
      <w:r w:rsidRPr="009A43DB">
        <w:rPr>
          <w:rFonts w:ascii="Times New Roman" w:eastAsia="Calibri" w:hAnsi="Times New Roman" w:cs="Times New Roman"/>
          <w:lang w:eastAsia="lt-LT"/>
        </w:rPr>
        <w:t xml:space="preserve"> absorbciją, nes jis yra tirpus riebaluose.</w:t>
      </w:r>
    </w:p>
    <w:p w14:paraId="11804B6C" w14:textId="72106F43"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
    <w:p w14:paraId="7B8957D8" w14:textId="6B777830" w:rsidR="009368CA" w:rsidRPr="009A43DB" w:rsidRDefault="00485C16" w:rsidP="00C736F7">
      <w:pPr>
        <w:widowControl w:val="0"/>
        <w:tabs>
          <w:tab w:val="left" w:pos="1508"/>
        </w:tabs>
        <w:spacing w:after="0" w:line="240" w:lineRule="auto"/>
        <w:rPr>
          <w:rFonts w:ascii="Times New Roman" w:eastAsia="Calibri" w:hAnsi="Times New Roman" w:cs="Times New Roman"/>
          <w:u w:val="single"/>
          <w:lang w:eastAsia="lt-LT"/>
        </w:rPr>
      </w:pPr>
      <w:proofErr w:type="spellStart"/>
      <w:r w:rsidRPr="009A43DB">
        <w:rPr>
          <w:rFonts w:ascii="Times New Roman" w:eastAsia="Calibri" w:hAnsi="Times New Roman" w:cs="Times New Roman"/>
          <w:u w:val="single"/>
          <w:lang w:eastAsia="lt-LT"/>
        </w:rPr>
        <w:t>Aktinomicinas</w:t>
      </w:r>
      <w:proofErr w:type="spellEnd"/>
      <w:r w:rsidRPr="009A43DB">
        <w:rPr>
          <w:rFonts w:ascii="Times New Roman" w:eastAsia="Calibri" w:hAnsi="Times New Roman" w:cs="Times New Roman"/>
          <w:u w:val="single"/>
          <w:lang w:eastAsia="lt-LT"/>
        </w:rPr>
        <w:t xml:space="preserve"> ir </w:t>
      </w:r>
      <w:proofErr w:type="spellStart"/>
      <w:r w:rsidRPr="009A43DB">
        <w:rPr>
          <w:rFonts w:ascii="Times New Roman" w:eastAsia="Calibri" w:hAnsi="Times New Roman" w:cs="Times New Roman"/>
          <w:u w:val="single"/>
          <w:lang w:eastAsia="lt-LT"/>
        </w:rPr>
        <w:t>imidazolo</w:t>
      </w:r>
      <w:proofErr w:type="spellEnd"/>
      <w:r w:rsidRPr="009A43DB">
        <w:rPr>
          <w:rFonts w:ascii="Times New Roman" w:eastAsia="Calibri" w:hAnsi="Times New Roman" w:cs="Times New Roman"/>
          <w:u w:val="single"/>
          <w:lang w:eastAsia="lt-LT"/>
        </w:rPr>
        <w:t xml:space="preserve"> dariniai</w:t>
      </w:r>
    </w:p>
    <w:p w14:paraId="038F0E45" w14:textId="4F8F0A78" w:rsidR="009368CA" w:rsidRPr="009A43DB" w:rsidRDefault="00485C16"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Citotoksiniai</w:t>
      </w:r>
      <w:proofErr w:type="spellEnd"/>
      <w:r w:rsidRPr="009A43DB">
        <w:rPr>
          <w:rFonts w:ascii="Times New Roman" w:eastAsia="Calibri" w:hAnsi="Times New Roman" w:cs="Times New Roman"/>
          <w:lang w:eastAsia="lt-LT"/>
        </w:rPr>
        <w:t xml:space="preserve"> preparatai </w:t>
      </w:r>
      <w:proofErr w:type="spellStart"/>
      <w:r w:rsidRPr="009A43DB">
        <w:rPr>
          <w:rFonts w:ascii="Times New Roman" w:eastAsia="Calibri" w:hAnsi="Times New Roman" w:cs="Times New Roman"/>
          <w:lang w:eastAsia="lt-LT"/>
        </w:rPr>
        <w:t>aktinomicinas</w:t>
      </w:r>
      <w:proofErr w:type="spellEnd"/>
      <w:r w:rsidRPr="009A43DB">
        <w:rPr>
          <w:rFonts w:ascii="Times New Roman" w:eastAsia="Calibri" w:hAnsi="Times New Roman" w:cs="Times New Roman"/>
          <w:lang w:eastAsia="lt-LT"/>
        </w:rPr>
        <w:t xml:space="preserve"> ir </w:t>
      </w:r>
      <w:proofErr w:type="spellStart"/>
      <w:r w:rsidRPr="009A43DB">
        <w:rPr>
          <w:rFonts w:ascii="Times New Roman" w:eastAsia="Calibri" w:hAnsi="Times New Roman" w:cs="Times New Roman"/>
          <w:lang w:eastAsia="lt-LT"/>
        </w:rPr>
        <w:t>imidazolo</w:t>
      </w:r>
      <w:proofErr w:type="spellEnd"/>
      <w:r w:rsidRPr="009A43DB">
        <w:rPr>
          <w:rFonts w:ascii="Times New Roman" w:eastAsia="Calibri" w:hAnsi="Times New Roman" w:cs="Times New Roman"/>
          <w:lang w:eastAsia="lt-LT"/>
        </w:rPr>
        <w:t xml:space="preserve"> grupės priešgrybeliniai vaistiniai preparatai gali mažinti vitamino D aktyvumą slopinant inkstuose esantį fermentą 25</w:t>
      </w:r>
      <w:r w:rsidRPr="009A43DB">
        <w:rPr>
          <w:rFonts w:ascii="Times New Roman" w:eastAsia="Calibri" w:hAnsi="Times New Roman" w:cs="Times New Roman"/>
          <w:lang w:eastAsia="lt-LT"/>
        </w:rPr>
        <w:noBreakHyphen/>
        <w:t>hidroksivitamino D</w:t>
      </w:r>
      <w:r w:rsidRPr="009A43DB">
        <w:rPr>
          <w:rFonts w:ascii="Times New Roman" w:eastAsia="Calibri" w:hAnsi="Times New Roman" w:cs="Times New Roman"/>
          <w:lang w:eastAsia="lt-LT"/>
        </w:rPr>
        <w:noBreakHyphen/>
      </w:r>
      <w:proofErr w:type="spellStart"/>
      <w:r w:rsidRPr="009A43DB">
        <w:rPr>
          <w:rFonts w:ascii="Times New Roman" w:eastAsia="Calibri" w:hAnsi="Times New Roman" w:cs="Times New Roman"/>
          <w:lang w:eastAsia="lt-LT"/>
        </w:rPr>
        <w:t>hidroksilazę</w:t>
      </w:r>
      <w:proofErr w:type="spellEnd"/>
      <w:r w:rsidRPr="009A43DB">
        <w:rPr>
          <w:rFonts w:ascii="Times New Roman" w:eastAsia="Calibri" w:hAnsi="Times New Roman" w:cs="Times New Roman"/>
          <w:lang w:eastAsia="lt-LT"/>
        </w:rPr>
        <w:t xml:space="preserve"> ir tokiu būdu trikdyti 25</w:t>
      </w:r>
      <w:r w:rsidRPr="009A43DB">
        <w:rPr>
          <w:rFonts w:ascii="Times New Roman" w:eastAsia="Calibri" w:hAnsi="Times New Roman" w:cs="Times New Roman"/>
          <w:lang w:eastAsia="lt-LT"/>
        </w:rPr>
        <w:noBreakHyphen/>
        <w:t>hidroksivitamino D virtimą 1,25</w:t>
      </w:r>
      <w:r w:rsidRPr="009A43DB">
        <w:rPr>
          <w:rFonts w:ascii="Times New Roman" w:eastAsia="Calibri" w:hAnsi="Times New Roman" w:cs="Times New Roman"/>
          <w:lang w:eastAsia="lt-LT"/>
        </w:rPr>
        <w:noBreakHyphen/>
        <w:t>dihidroksivitaminu</w:t>
      </w:r>
      <w:r w:rsidRPr="009A43DB">
        <w:rPr>
          <w:rFonts w:ascii="Times New Roman" w:eastAsia="Calibri" w:hAnsi="Times New Roman" w:cs="Times New Roman"/>
          <w:lang w:eastAsia="lt-LT"/>
        </w:rPr>
        <w:noBreakHyphen/>
        <w:t>D.</w:t>
      </w:r>
    </w:p>
    <w:p w14:paraId="2AB3391D" w14:textId="3D917A35" w:rsidR="006D33E8" w:rsidRPr="009A43DB" w:rsidRDefault="006D33E8" w:rsidP="00C736F7">
      <w:pPr>
        <w:widowControl w:val="0"/>
        <w:tabs>
          <w:tab w:val="left" w:pos="1508"/>
        </w:tabs>
        <w:spacing w:after="0" w:line="240" w:lineRule="auto"/>
        <w:rPr>
          <w:rFonts w:ascii="Times New Roman" w:eastAsia="Calibri" w:hAnsi="Times New Roman" w:cs="Times New Roman"/>
          <w:lang w:eastAsia="lt-LT"/>
        </w:rPr>
      </w:pPr>
    </w:p>
    <w:p w14:paraId="110A0A37" w14:textId="4D9729A5" w:rsidR="00485C16" w:rsidRPr="009A43DB" w:rsidRDefault="00485C16"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Magnis</w:t>
      </w:r>
    </w:p>
    <w:p w14:paraId="3B256BAB" w14:textId="0611E4F0" w:rsidR="00485C16" w:rsidRPr="009A43DB" w:rsidRDefault="00485C16"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Magnio turintys produktai (pvz., </w:t>
      </w:r>
      <w:proofErr w:type="spellStart"/>
      <w:r w:rsidRPr="009A43DB">
        <w:rPr>
          <w:rFonts w:ascii="Times New Roman" w:eastAsia="Calibri" w:hAnsi="Times New Roman" w:cs="Times New Roman"/>
          <w:lang w:eastAsia="lt-LT"/>
        </w:rPr>
        <w:t>antacidai</w:t>
      </w:r>
      <w:proofErr w:type="spellEnd"/>
      <w:r w:rsidRPr="009A43DB">
        <w:rPr>
          <w:rFonts w:ascii="Times New Roman" w:eastAsia="Calibri" w:hAnsi="Times New Roman" w:cs="Times New Roman"/>
          <w:lang w:eastAsia="lt-LT"/>
        </w:rPr>
        <w:t>) neturėtų būti vartojami gydymo didelėmis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dozėmis metu, dėl </w:t>
      </w:r>
      <w:proofErr w:type="spellStart"/>
      <w:r w:rsidR="00191DC8" w:rsidRPr="009A43DB">
        <w:rPr>
          <w:rFonts w:ascii="Times New Roman" w:eastAsia="Calibri" w:hAnsi="Times New Roman" w:cs="Times New Roman"/>
          <w:lang w:eastAsia="lt-LT"/>
        </w:rPr>
        <w:t>hipermagnezemijos</w:t>
      </w:r>
      <w:proofErr w:type="spellEnd"/>
      <w:r w:rsidR="00191DC8" w:rsidRPr="009A43DB">
        <w:rPr>
          <w:rFonts w:ascii="Times New Roman" w:eastAsia="Calibri" w:hAnsi="Times New Roman" w:cs="Times New Roman"/>
          <w:lang w:eastAsia="lt-LT"/>
        </w:rPr>
        <w:t xml:space="preserve"> rizikos.</w:t>
      </w:r>
    </w:p>
    <w:p w14:paraId="77887B5D" w14:textId="49F1971F"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
    <w:p w14:paraId="543F4F4F" w14:textId="3A2C162B"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Fosforas</w:t>
      </w:r>
    </w:p>
    <w:p w14:paraId="1381A70B" w14:textId="274E7B75" w:rsidR="00485C16" w:rsidRPr="009A43DB" w:rsidRDefault="00191DC8" w:rsidP="00C736F7">
      <w:pPr>
        <w:widowControl w:val="0"/>
        <w:tabs>
          <w:tab w:val="left" w:pos="1508"/>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Kartu didelėmis dozėmis vartojami fosforo turintys produktai gali didinti </w:t>
      </w:r>
      <w:proofErr w:type="spellStart"/>
      <w:r w:rsidRPr="009A43DB">
        <w:rPr>
          <w:rFonts w:ascii="Times New Roman" w:eastAsia="Calibri" w:hAnsi="Times New Roman" w:cs="Times New Roman"/>
          <w:lang w:eastAsia="lt-LT"/>
        </w:rPr>
        <w:t>hiperfosfatemijos</w:t>
      </w:r>
      <w:proofErr w:type="spellEnd"/>
      <w:r w:rsidRPr="009A43DB">
        <w:rPr>
          <w:rFonts w:ascii="Times New Roman" w:eastAsia="Calibri" w:hAnsi="Times New Roman" w:cs="Times New Roman"/>
          <w:lang w:eastAsia="lt-LT"/>
        </w:rPr>
        <w:t xml:space="preserve"> riziką.</w:t>
      </w:r>
    </w:p>
    <w:p w14:paraId="32912868" w14:textId="4554ECEE" w:rsidR="00485C16" w:rsidRPr="009A43DB" w:rsidRDefault="00485C16" w:rsidP="00C736F7">
      <w:pPr>
        <w:widowControl w:val="0"/>
        <w:tabs>
          <w:tab w:val="left" w:pos="1508"/>
        </w:tabs>
        <w:spacing w:after="0" w:line="240" w:lineRule="auto"/>
        <w:rPr>
          <w:rFonts w:ascii="Times New Roman" w:eastAsia="Calibri" w:hAnsi="Times New Roman" w:cs="Times New Roman"/>
          <w:lang w:eastAsia="lt-LT"/>
        </w:rPr>
      </w:pPr>
    </w:p>
    <w:p w14:paraId="661244CB" w14:textId="74DA6DEE"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Rifampicinas</w:t>
      </w:r>
      <w:proofErr w:type="spellEnd"/>
    </w:p>
    <w:p w14:paraId="7AB8277D" w14:textId="1CC55FE2"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Rifampicinas</w:t>
      </w:r>
      <w:proofErr w:type="spellEnd"/>
      <w:r w:rsidRPr="009A43DB">
        <w:rPr>
          <w:rFonts w:ascii="Times New Roman" w:eastAsia="Calibri" w:hAnsi="Times New Roman" w:cs="Times New Roman"/>
          <w:lang w:eastAsia="lt-LT"/>
        </w:rPr>
        <w:t>, aktyvindamas kepenų fermentus, gali slopinti vitamino D poveikį.</w:t>
      </w:r>
    </w:p>
    <w:p w14:paraId="4695B3C5" w14:textId="5AFC26EF"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
    <w:p w14:paraId="166E83C1" w14:textId="4D49A1C5"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Izoniazidas</w:t>
      </w:r>
      <w:proofErr w:type="spellEnd"/>
    </w:p>
    <w:p w14:paraId="768C9436" w14:textId="6F9D6A51" w:rsidR="00191DC8" w:rsidRPr="009A43DB" w:rsidRDefault="00191DC8" w:rsidP="00191DC8">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Izoniazidas</w:t>
      </w:r>
      <w:proofErr w:type="spellEnd"/>
      <w:r w:rsidRPr="009A43DB">
        <w:rPr>
          <w:rFonts w:ascii="Times New Roman" w:eastAsia="Calibri" w:hAnsi="Times New Roman" w:cs="Times New Roman"/>
          <w:lang w:eastAsia="lt-LT"/>
        </w:rPr>
        <w:t xml:space="preserve"> gali mažinti vitamino D poveikį, dėl jo </w:t>
      </w:r>
      <w:proofErr w:type="spellStart"/>
      <w:r w:rsidRPr="009A43DB">
        <w:rPr>
          <w:rFonts w:ascii="Times New Roman" w:eastAsia="Calibri" w:hAnsi="Times New Roman" w:cs="Times New Roman"/>
          <w:lang w:eastAsia="lt-LT"/>
        </w:rPr>
        <w:t>metabolinės</w:t>
      </w:r>
      <w:proofErr w:type="spellEnd"/>
      <w:r w:rsidRPr="009A43DB">
        <w:rPr>
          <w:rFonts w:ascii="Times New Roman" w:eastAsia="Calibri" w:hAnsi="Times New Roman" w:cs="Times New Roman"/>
          <w:lang w:eastAsia="lt-LT"/>
        </w:rPr>
        <w:t xml:space="preserve"> aktyvacijos slopinimo.</w:t>
      </w:r>
    </w:p>
    <w:p w14:paraId="05048E8E" w14:textId="1ADD8B12" w:rsidR="00191DC8" w:rsidRPr="009A43DB" w:rsidRDefault="00191DC8" w:rsidP="00191DC8">
      <w:pPr>
        <w:widowControl w:val="0"/>
        <w:tabs>
          <w:tab w:val="left" w:pos="1508"/>
        </w:tabs>
        <w:spacing w:after="0" w:line="240" w:lineRule="auto"/>
        <w:rPr>
          <w:rFonts w:ascii="Times New Roman" w:eastAsia="Calibri" w:hAnsi="Times New Roman" w:cs="Times New Roman"/>
          <w:lang w:eastAsia="lt-LT"/>
        </w:rPr>
      </w:pPr>
    </w:p>
    <w:p w14:paraId="402CEED5" w14:textId="3DA0C79D" w:rsidR="00191DC8" w:rsidRPr="009A43DB" w:rsidRDefault="00191DC8" w:rsidP="00191DC8">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u w:val="single"/>
          <w:lang w:eastAsia="lt-LT"/>
        </w:rPr>
        <w:t>Ketokonazolas</w:t>
      </w:r>
      <w:proofErr w:type="spellEnd"/>
    </w:p>
    <w:p w14:paraId="5C16B6F6" w14:textId="279FB0BD" w:rsidR="00191DC8" w:rsidRPr="009A43DB" w:rsidRDefault="00191DC8" w:rsidP="00191DC8">
      <w:pPr>
        <w:widowControl w:val="0"/>
        <w:tabs>
          <w:tab w:val="left" w:pos="1508"/>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Ketokonazolas</w:t>
      </w:r>
      <w:proofErr w:type="spellEnd"/>
      <w:r w:rsidRPr="009A43DB">
        <w:rPr>
          <w:rFonts w:ascii="Times New Roman" w:eastAsia="Calibri" w:hAnsi="Times New Roman" w:cs="Times New Roman"/>
          <w:lang w:eastAsia="lt-LT"/>
        </w:rPr>
        <w:t xml:space="preserve"> gali slopinti tiek vitamino D sintezės, tiek </w:t>
      </w:r>
      <w:proofErr w:type="spellStart"/>
      <w:r w:rsidRPr="009A43DB">
        <w:rPr>
          <w:rFonts w:ascii="Times New Roman" w:eastAsia="Calibri" w:hAnsi="Times New Roman" w:cs="Times New Roman"/>
          <w:lang w:eastAsia="lt-LT"/>
        </w:rPr>
        <w:t>katabolizmo</w:t>
      </w:r>
      <w:proofErr w:type="spellEnd"/>
      <w:r w:rsidRPr="009A43DB">
        <w:rPr>
          <w:rFonts w:ascii="Times New Roman" w:eastAsia="Calibri" w:hAnsi="Times New Roman" w:cs="Times New Roman"/>
          <w:lang w:eastAsia="lt-LT"/>
        </w:rPr>
        <w:t xml:space="preserve"> fermentus. Pastebėta, jog </w:t>
      </w:r>
      <w:r w:rsidR="009B25F9" w:rsidRPr="009A43DB">
        <w:rPr>
          <w:rFonts w:ascii="Times New Roman" w:eastAsia="Calibri" w:hAnsi="Times New Roman" w:cs="Times New Roman"/>
          <w:lang w:eastAsia="lt-LT"/>
        </w:rPr>
        <w:t xml:space="preserve">sveikiems vyrams savaitę vartojus </w:t>
      </w:r>
      <w:r w:rsidRPr="009A43DB">
        <w:rPr>
          <w:rFonts w:ascii="Times New Roman" w:eastAsia="Calibri" w:hAnsi="Times New Roman" w:cs="Times New Roman"/>
          <w:lang w:eastAsia="lt-LT"/>
        </w:rPr>
        <w:t>300</w:t>
      </w:r>
      <w:r w:rsidRPr="009A43DB">
        <w:rPr>
          <w:rFonts w:ascii="Times New Roman" w:eastAsia="Calibri" w:hAnsi="Times New Roman" w:cs="Times New Roman"/>
          <w:lang w:eastAsia="lt-LT"/>
        </w:rPr>
        <w:noBreakHyphen/>
        <w:t xml:space="preserve">1 200 mg </w:t>
      </w:r>
      <w:proofErr w:type="spellStart"/>
      <w:r w:rsidR="009B25F9" w:rsidRPr="009A43DB">
        <w:rPr>
          <w:rFonts w:ascii="Times New Roman" w:eastAsia="Calibri" w:hAnsi="Times New Roman" w:cs="Times New Roman"/>
          <w:lang w:eastAsia="lt-LT"/>
        </w:rPr>
        <w:t>ketokonazolo</w:t>
      </w:r>
      <w:proofErr w:type="spellEnd"/>
      <w:r w:rsidR="009B25F9"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per parą, serume sumažėjo endogeninio vitamino D koncentracija. Tačiau </w:t>
      </w:r>
      <w:proofErr w:type="spellStart"/>
      <w:r w:rsidRPr="009A43DB">
        <w:rPr>
          <w:rFonts w:ascii="Times New Roman" w:eastAsia="Calibri" w:hAnsi="Times New Roman" w:cs="Times New Roman"/>
          <w:i/>
          <w:iCs/>
          <w:lang w:eastAsia="lt-LT"/>
        </w:rPr>
        <w:t>in</w:t>
      </w:r>
      <w:proofErr w:type="spellEnd"/>
      <w:r w:rsidRPr="009A43DB">
        <w:rPr>
          <w:rFonts w:ascii="Times New Roman" w:eastAsia="Calibri" w:hAnsi="Times New Roman" w:cs="Times New Roman"/>
          <w:i/>
          <w:iCs/>
          <w:lang w:eastAsia="lt-LT"/>
        </w:rPr>
        <w:t xml:space="preserve"> </w:t>
      </w:r>
      <w:proofErr w:type="spellStart"/>
      <w:r w:rsidRPr="009A43DB">
        <w:rPr>
          <w:rFonts w:ascii="Times New Roman" w:eastAsia="Calibri" w:hAnsi="Times New Roman" w:cs="Times New Roman"/>
          <w:i/>
          <w:iCs/>
          <w:lang w:eastAsia="lt-LT"/>
        </w:rPr>
        <w:t>vivo</w:t>
      </w:r>
      <w:proofErr w:type="spellEnd"/>
      <w:r w:rsidRPr="009A43DB">
        <w:rPr>
          <w:rFonts w:ascii="Times New Roman" w:eastAsia="Calibri" w:hAnsi="Times New Roman" w:cs="Times New Roman"/>
          <w:lang w:eastAsia="lt-LT"/>
        </w:rPr>
        <w:t xml:space="preserve"> </w:t>
      </w:r>
      <w:proofErr w:type="spellStart"/>
      <w:r w:rsidRPr="009A43DB">
        <w:rPr>
          <w:rFonts w:ascii="Times New Roman" w:eastAsia="Calibri" w:hAnsi="Times New Roman" w:cs="Times New Roman"/>
          <w:lang w:eastAsia="lt-LT"/>
        </w:rPr>
        <w:t>ketokonazolo</w:t>
      </w:r>
      <w:proofErr w:type="spellEnd"/>
      <w:r w:rsidRPr="009A43DB">
        <w:rPr>
          <w:rFonts w:ascii="Times New Roman" w:eastAsia="Calibri" w:hAnsi="Times New Roman" w:cs="Times New Roman"/>
          <w:lang w:eastAsia="lt-LT"/>
        </w:rPr>
        <w:t xml:space="preserve"> ir vitamino</w:t>
      </w:r>
      <w:r w:rsidR="009B25F9" w:rsidRPr="009A43DB">
        <w:rPr>
          <w:rFonts w:ascii="Times New Roman" w:eastAsia="Calibri" w:hAnsi="Times New Roman" w:cs="Times New Roman"/>
          <w:lang w:eastAsia="lt-LT"/>
        </w:rPr>
        <w:t> </w:t>
      </w:r>
      <w:r w:rsidRPr="009A43DB">
        <w:rPr>
          <w:rFonts w:ascii="Times New Roman" w:eastAsia="Calibri" w:hAnsi="Times New Roman" w:cs="Times New Roman"/>
          <w:lang w:eastAsia="lt-LT"/>
        </w:rPr>
        <w:t>D sąveikos tyrimai nebuvo atlikti.</w:t>
      </w:r>
    </w:p>
    <w:p w14:paraId="1CCFD477" w14:textId="77777777"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
    <w:p w14:paraId="1B32042C" w14:textId="77777777" w:rsidR="00191DC8" w:rsidRPr="009A43DB" w:rsidRDefault="00191DC8" w:rsidP="00C736F7">
      <w:pPr>
        <w:widowControl w:val="0"/>
        <w:tabs>
          <w:tab w:val="left" w:pos="1508"/>
        </w:tabs>
        <w:spacing w:after="0" w:line="240" w:lineRule="auto"/>
        <w:rPr>
          <w:rFonts w:ascii="Times New Roman" w:eastAsia="Calibri" w:hAnsi="Times New Roman" w:cs="Times New Roman"/>
          <w:lang w:eastAsia="lt-LT"/>
        </w:rPr>
      </w:pPr>
    </w:p>
    <w:p w14:paraId="56BE0614"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lastRenderedPageBreak/>
        <w:t>4.6</w:t>
      </w:r>
      <w:r w:rsidRPr="009A43DB">
        <w:rPr>
          <w:rFonts w:ascii="Times New Roman" w:eastAsia="Calibri" w:hAnsi="Times New Roman" w:cs="Times New Roman"/>
          <w:b/>
          <w:lang w:eastAsia="lt-LT"/>
        </w:rPr>
        <w:tab/>
        <w:t>Vaisingumas, nėštumo ir žindymo laikotarpis</w:t>
      </w:r>
    </w:p>
    <w:p w14:paraId="0C60D5B6" w14:textId="126893B6" w:rsidR="009B25F9" w:rsidRPr="009A43DB" w:rsidRDefault="009B25F9" w:rsidP="00F8772B">
      <w:pPr>
        <w:widowControl w:val="0"/>
        <w:tabs>
          <w:tab w:val="left" w:pos="567"/>
        </w:tabs>
        <w:spacing w:after="0" w:line="240" w:lineRule="auto"/>
        <w:rPr>
          <w:rFonts w:ascii="Times New Roman" w:eastAsia="Calibri" w:hAnsi="Times New Roman" w:cs="Times New Roman"/>
          <w:lang w:eastAsia="lt-LT"/>
        </w:rPr>
      </w:pPr>
    </w:p>
    <w:p w14:paraId="50F773D9" w14:textId="08C614D1" w:rsidR="009B25F9" w:rsidRPr="009A43DB" w:rsidRDefault="00A77431" w:rsidP="00A77431">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Nėštumo ir žindymo laikotarpiu didelių vitamino D dozių, pvz., 20 000 TV vitamino D kapsulių, vartoti nerekomenduojama, reikia vartoti mažesnę vitamino D dozę. Nėštumo ir žindymo laikotarpiu būtina vartoti tinkamą vitamino D kiekį. Rekomenduojamą vitamino D paros dozę nėštumo ir žindymo laikotarpiu reikia pritaikyti vadovaujantis nacionalinėmis rekomendacijomis.</w:t>
      </w:r>
    </w:p>
    <w:p w14:paraId="4877EA1E" w14:textId="77777777" w:rsidR="009B25F9" w:rsidRPr="009A43DB" w:rsidRDefault="009B25F9" w:rsidP="00F8772B">
      <w:pPr>
        <w:widowControl w:val="0"/>
        <w:tabs>
          <w:tab w:val="left" w:pos="567"/>
        </w:tabs>
        <w:spacing w:after="0" w:line="240" w:lineRule="auto"/>
        <w:rPr>
          <w:rFonts w:ascii="Times New Roman" w:eastAsia="Calibri" w:hAnsi="Times New Roman" w:cs="Times New Roman"/>
          <w:u w:val="single"/>
          <w:lang w:eastAsia="lt-LT"/>
        </w:rPr>
      </w:pPr>
    </w:p>
    <w:p w14:paraId="2D5DFDCE" w14:textId="68AE9396" w:rsidR="00F8772B" w:rsidRPr="009A43DB"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Nėštumas</w:t>
      </w:r>
    </w:p>
    <w:p w14:paraId="36D8AB8F" w14:textId="090EFACD" w:rsidR="00366043" w:rsidRPr="009A43DB" w:rsidRDefault="00A77431"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Didžiausia rekomenduojama vitamino D dozė nėštumo laikotarpiu yra 4 000 TV (0,1 mg </w:t>
      </w:r>
      <w:proofErr w:type="spellStart"/>
      <w:r w:rsidRPr="009A43DB">
        <w:rPr>
          <w:rFonts w:ascii="Times New Roman" w:eastAsia="Calibri" w:hAnsi="Times New Roman" w:cs="Times New Roman"/>
          <w:lang w:eastAsia="lt-LT"/>
        </w:rPr>
        <w:t>kole</w:t>
      </w:r>
      <w:r w:rsidR="00B35811">
        <w:rPr>
          <w:rFonts w:ascii="Times New Roman" w:eastAsia="Calibri" w:hAnsi="Times New Roman" w:cs="Times New Roman"/>
          <w:lang w:eastAsia="lt-LT"/>
        </w:rPr>
        <w:t>k</w:t>
      </w:r>
      <w:r w:rsidRPr="009A43DB">
        <w:rPr>
          <w:rFonts w:ascii="Times New Roman" w:eastAsia="Calibri" w:hAnsi="Times New Roman" w:cs="Times New Roman"/>
          <w:lang w:eastAsia="lt-LT"/>
        </w:rPr>
        <w:t>alciferolio</w:t>
      </w:r>
      <w:proofErr w:type="spellEnd"/>
      <w:r w:rsidRPr="009A43DB">
        <w:rPr>
          <w:rFonts w:ascii="Times New Roman" w:eastAsia="Calibri" w:hAnsi="Times New Roman" w:cs="Times New Roman"/>
          <w:lang w:eastAsia="lt-LT"/>
        </w:rPr>
        <w:t xml:space="preserve">). </w:t>
      </w:r>
      <w:r w:rsidR="00366043" w:rsidRPr="009A43DB">
        <w:rPr>
          <w:rFonts w:ascii="Times New Roman" w:eastAsia="Calibri" w:hAnsi="Times New Roman" w:cs="Times New Roman"/>
          <w:lang w:eastAsia="lt-LT"/>
        </w:rPr>
        <w:t xml:space="preserve">Duomenų apie didelių </w:t>
      </w:r>
      <w:proofErr w:type="spellStart"/>
      <w:r w:rsidR="00366043" w:rsidRPr="009A43DB">
        <w:rPr>
          <w:rFonts w:ascii="Times New Roman" w:eastAsia="Calibri" w:hAnsi="Times New Roman" w:cs="Times New Roman"/>
          <w:lang w:eastAsia="lt-LT"/>
        </w:rPr>
        <w:t>kolekalciferolio</w:t>
      </w:r>
      <w:proofErr w:type="spellEnd"/>
      <w:r w:rsidR="00366043" w:rsidRPr="009A43DB">
        <w:rPr>
          <w:rFonts w:ascii="Times New Roman" w:eastAsia="Calibri" w:hAnsi="Times New Roman" w:cs="Times New Roman"/>
          <w:lang w:eastAsia="lt-LT"/>
        </w:rPr>
        <w:t xml:space="preserve"> dozių vartojimą nėštumo laikotarpiu nėra arba jų nepakanka. Su gyvūnais atlikti tyrimai parodė didelių dozių toksinį poveikį reprodukcijai. Nėštumo laikotarpiu reikia vengti vitamino D perdozavimo, nes ilgalaikė </w:t>
      </w:r>
      <w:proofErr w:type="spellStart"/>
      <w:r w:rsidR="00366043" w:rsidRPr="009A43DB">
        <w:rPr>
          <w:rFonts w:ascii="Times New Roman" w:eastAsia="Calibri" w:hAnsi="Times New Roman" w:cs="Times New Roman"/>
          <w:lang w:eastAsia="lt-LT"/>
        </w:rPr>
        <w:t>hiperkalcemija</w:t>
      </w:r>
      <w:proofErr w:type="spellEnd"/>
      <w:r w:rsidR="00366043" w:rsidRPr="009A43DB">
        <w:rPr>
          <w:rFonts w:ascii="Times New Roman" w:eastAsia="Calibri" w:hAnsi="Times New Roman" w:cs="Times New Roman"/>
          <w:lang w:eastAsia="lt-LT"/>
        </w:rPr>
        <w:t xml:space="preserve"> gali neigiamai veikti vaiko fizinę ir psichinę raidą, sukelti </w:t>
      </w:r>
      <w:proofErr w:type="spellStart"/>
      <w:r w:rsidR="000B11B0">
        <w:rPr>
          <w:rFonts w:ascii="Times New Roman" w:eastAsia="Calibri" w:hAnsi="Times New Roman" w:cs="Times New Roman"/>
          <w:lang w:eastAsia="lt-LT"/>
        </w:rPr>
        <w:t>supraval</w:t>
      </w:r>
      <w:r w:rsidR="00C32C32">
        <w:rPr>
          <w:rFonts w:ascii="Times New Roman" w:eastAsia="Calibri" w:hAnsi="Times New Roman" w:cs="Times New Roman"/>
          <w:lang w:eastAsia="lt-LT"/>
        </w:rPr>
        <w:t>vulinę</w:t>
      </w:r>
      <w:proofErr w:type="spellEnd"/>
      <w:r w:rsidR="000B11B0" w:rsidRPr="009A43DB">
        <w:rPr>
          <w:rFonts w:ascii="Times New Roman" w:eastAsia="Calibri" w:hAnsi="Times New Roman" w:cs="Times New Roman"/>
          <w:lang w:eastAsia="lt-LT"/>
        </w:rPr>
        <w:t xml:space="preserve"> </w:t>
      </w:r>
      <w:r w:rsidR="00366043" w:rsidRPr="009A43DB">
        <w:rPr>
          <w:rFonts w:ascii="Times New Roman" w:eastAsia="Calibri" w:hAnsi="Times New Roman" w:cs="Times New Roman"/>
          <w:lang w:eastAsia="lt-LT"/>
        </w:rPr>
        <w:t xml:space="preserve">aortos stenozę ir </w:t>
      </w:r>
      <w:proofErr w:type="spellStart"/>
      <w:r w:rsidR="00366043" w:rsidRPr="009A43DB">
        <w:rPr>
          <w:rFonts w:ascii="Times New Roman" w:eastAsia="Calibri" w:hAnsi="Times New Roman" w:cs="Times New Roman"/>
          <w:lang w:eastAsia="lt-LT"/>
        </w:rPr>
        <w:t>retinopatiją</w:t>
      </w:r>
      <w:proofErr w:type="spellEnd"/>
      <w:r w:rsidR="00366043" w:rsidRPr="009A43DB">
        <w:rPr>
          <w:rFonts w:ascii="Times New Roman" w:eastAsia="Calibri" w:hAnsi="Times New Roman" w:cs="Times New Roman"/>
          <w:lang w:eastAsia="lt-LT"/>
        </w:rPr>
        <w:t xml:space="preserve"> (žr. 5.3 skyrių).</w:t>
      </w:r>
    </w:p>
    <w:p w14:paraId="358DB61D" w14:textId="0D9D0A53" w:rsidR="00366043" w:rsidRPr="009A43DB" w:rsidRDefault="00366043"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Dėl didelio SUVYD stiprumo nėštumo laikotarpiu jo vartoti nerekomenduojama.</w:t>
      </w:r>
    </w:p>
    <w:p w14:paraId="72FB0975" w14:textId="77777777" w:rsidR="00366043" w:rsidRPr="009A43DB" w:rsidRDefault="00366043" w:rsidP="00F8772B">
      <w:pPr>
        <w:widowControl w:val="0"/>
        <w:tabs>
          <w:tab w:val="left" w:pos="567"/>
        </w:tabs>
        <w:spacing w:after="0" w:line="240" w:lineRule="auto"/>
        <w:rPr>
          <w:rFonts w:ascii="Times New Roman" w:eastAsia="Calibri" w:hAnsi="Times New Roman" w:cs="Times New Roman"/>
          <w:lang w:eastAsia="lt-LT"/>
        </w:rPr>
      </w:pPr>
    </w:p>
    <w:p w14:paraId="49129C20" w14:textId="344BFD1B" w:rsidR="00F8772B" w:rsidRPr="009A43DB"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Žindymas</w:t>
      </w:r>
    </w:p>
    <w:p w14:paraId="1183003F" w14:textId="18771176" w:rsidR="00F8772B" w:rsidRPr="009A43DB" w:rsidRDefault="00366043"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SUVYD žindymo laikotarpiu vartoti nerekomenduojama. Vitamino D ir jo metabolitų išsiskiria į </w:t>
      </w:r>
      <w:r w:rsidR="00B826C1">
        <w:rPr>
          <w:rFonts w:ascii="Times New Roman" w:eastAsia="Calibri" w:hAnsi="Times New Roman" w:cs="Times New Roman"/>
          <w:lang w:eastAsia="lt-LT"/>
        </w:rPr>
        <w:t xml:space="preserve">gydytų </w:t>
      </w:r>
      <w:r w:rsidRPr="009A43DB">
        <w:rPr>
          <w:rFonts w:ascii="Times New Roman" w:eastAsia="Calibri" w:hAnsi="Times New Roman" w:cs="Times New Roman"/>
          <w:lang w:eastAsia="lt-LT"/>
        </w:rPr>
        <w:t xml:space="preserve">moterų pieną. </w:t>
      </w:r>
      <w:r w:rsidR="00AF745C" w:rsidRPr="009A43DB">
        <w:rPr>
          <w:rFonts w:ascii="Times New Roman" w:eastAsia="Calibri" w:hAnsi="Times New Roman" w:cs="Times New Roman"/>
          <w:lang w:eastAsia="lt-LT"/>
        </w:rPr>
        <w:t>Jeigu žindymo laikotarpiu yra klinikinių SUVYD vartojimo indikacijų, į tai reikia atsižvelgti skiriant vitamino D papildus žindomam kūdikiui.</w:t>
      </w:r>
    </w:p>
    <w:p w14:paraId="6A23E3B6" w14:textId="47F60BBF" w:rsidR="00AF745C" w:rsidRPr="009A43DB" w:rsidRDefault="00AF745C" w:rsidP="00AF745C">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Dėl didelio SUVYD stiprumo žindymo laikotarpiu jo vartoti nerekomenduojama.</w:t>
      </w:r>
    </w:p>
    <w:p w14:paraId="444A3B7C" w14:textId="6ED8EAEC" w:rsidR="00366043" w:rsidRPr="009A43DB" w:rsidRDefault="00366043" w:rsidP="00F8772B">
      <w:pPr>
        <w:widowControl w:val="0"/>
        <w:tabs>
          <w:tab w:val="left" w:pos="567"/>
        </w:tabs>
        <w:spacing w:after="0" w:line="240" w:lineRule="auto"/>
        <w:rPr>
          <w:rFonts w:ascii="Times New Roman" w:eastAsia="Calibri" w:hAnsi="Times New Roman" w:cs="Times New Roman"/>
          <w:lang w:eastAsia="lt-LT"/>
        </w:rPr>
      </w:pPr>
    </w:p>
    <w:p w14:paraId="69AD3DB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Vaisingumas</w:t>
      </w:r>
    </w:p>
    <w:p w14:paraId="2DF991F0" w14:textId="3E4AB74E" w:rsidR="00F8772B" w:rsidRPr="009A43DB" w:rsidRDefault="00AF745C"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Nesitikima, kad normalus endogeninis vitamino D kiekis galėtų sukelti neigiamą poveikį vaisingumui. Duomenų apie didelių dozių vitamino D poveikį vaisingumui nėra.</w:t>
      </w:r>
    </w:p>
    <w:p w14:paraId="6DCF5F4A" w14:textId="77777777" w:rsidR="00AF745C" w:rsidRPr="009A43DB" w:rsidRDefault="00AF745C" w:rsidP="00F8772B">
      <w:pPr>
        <w:widowControl w:val="0"/>
        <w:spacing w:after="0" w:line="240" w:lineRule="auto"/>
        <w:ind w:left="567" w:hanging="567"/>
        <w:rPr>
          <w:rFonts w:ascii="Times New Roman" w:eastAsia="Calibri" w:hAnsi="Times New Roman" w:cs="Times New Roman"/>
          <w:b/>
          <w:lang w:eastAsia="lt-LT"/>
        </w:rPr>
      </w:pPr>
    </w:p>
    <w:p w14:paraId="5A607DF3" w14:textId="0C63DAD9"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4.7</w:t>
      </w:r>
      <w:r w:rsidRPr="009A43DB">
        <w:rPr>
          <w:rFonts w:ascii="Times New Roman" w:eastAsia="Calibri" w:hAnsi="Times New Roman" w:cs="Times New Roman"/>
          <w:b/>
          <w:lang w:eastAsia="lt-LT"/>
        </w:rPr>
        <w:tab/>
        <w:t>Poveikis gebėjimui vairuoti ir valdyti mechanizmus</w:t>
      </w:r>
    </w:p>
    <w:p w14:paraId="42CCC458"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CFDD989" w14:textId="1995187A" w:rsidR="00F8772B" w:rsidRPr="009A43DB" w:rsidRDefault="00AF745C"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gebėjimo vairuoti ir valdyti mechanizmus neveikia arba veikia nereikšmingai.</w:t>
      </w:r>
    </w:p>
    <w:p w14:paraId="33FBECFA" w14:textId="77777777" w:rsidR="00AF745C" w:rsidRPr="009A43DB" w:rsidRDefault="00AF745C" w:rsidP="00F8772B">
      <w:pPr>
        <w:widowControl w:val="0"/>
        <w:tabs>
          <w:tab w:val="left" w:pos="567"/>
        </w:tabs>
        <w:spacing w:after="0" w:line="240" w:lineRule="auto"/>
        <w:rPr>
          <w:rFonts w:ascii="Times New Roman" w:eastAsia="Calibri" w:hAnsi="Times New Roman" w:cs="Times New Roman"/>
          <w:lang w:eastAsia="lt-LT"/>
        </w:rPr>
      </w:pPr>
    </w:p>
    <w:p w14:paraId="218F2C0C"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4.8</w:t>
      </w:r>
      <w:r w:rsidRPr="009A43DB">
        <w:rPr>
          <w:rFonts w:ascii="Times New Roman" w:eastAsia="Calibri" w:hAnsi="Times New Roman" w:cs="Times New Roman"/>
          <w:b/>
          <w:lang w:eastAsia="lt-LT"/>
        </w:rPr>
        <w:tab/>
        <w:t>Nepageidaujamas poveikis</w:t>
      </w:r>
    </w:p>
    <w:p w14:paraId="0C99829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3840D2B2" w14:textId="024526D6" w:rsidR="00F20EA8" w:rsidRPr="009A43DB" w:rsidRDefault="00F20EA8" w:rsidP="002A2C55">
      <w:pPr>
        <w:widowControl w:val="0"/>
        <w:tabs>
          <w:tab w:val="left" w:pos="567"/>
        </w:tabs>
        <w:spacing w:after="0" w:line="240" w:lineRule="auto"/>
        <w:rPr>
          <w:rFonts w:ascii="Times New Roman" w:hAnsi="Times New Roman" w:cs="Times New Roman"/>
        </w:rPr>
      </w:pPr>
      <w:r w:rsidRPr="009A43DB">
        <w:rPr>
          <w:rFonts w:ascii="Times New Roman" w:eastAsia="Calibri" w:hAnsi="Times New Roman" w:cs="Times New Roman"/>
          <w:lang w:eastAsia="lt-LT"/>
        </w:rPr>
        <w:t>Nepageidaujamos reakcijos išvardytos pagal</w:t>
      </w:r>
      <w:r w:rsidR="00AF745C" w:rsidRPr="009A43DB">
        <w:rPr>
          <w:rFonts w:ascii="Times New Roman" w:eastAsia="Calibri" w:hAnsi="Times New Roman" w:cs="Times New Roman"/>
          <w:lang w:eastAsia="lt-LT"/>
        </w:rPr>
        <w:t xml:space="preserve"> organų sistemų klases ir</w:t>
      </w:r>
      <w:r w:rsidRPr="009A43DB">
        <w:rPr>
          <w:rFonts w:ascii="Times New Roman" w:eastAsia="Calibri" w:hAnsi="Times New Roman" w:cs="Times New Roman"/>
          <w:lang w:eastAsia="lt-LT"/>
        </w:rPr>
        <w:t xml:space="preserve"> dažnį.</w:t>
      </w:r>
      <w:r w:rsidR="00AF745C"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Nepageidaujamo poveikio dažnis apibūdinamas taip:</w:t>
      </w:r>
      <w:r w:rsidR="002A2C55" w:rsidRPr="009A43DB">
        <w:rPr>
          <w:rFonts w:ascii="Times New Roman" w:eastAsia="Calibri" w:hAnsi="Times New Roman" w:cs="Times New Roman"/>
          <w:lang w:eastAsia="lt-LT"/>
        </w:rPr>
        <w:t xml:space="preserve"> </w:t>
      </w:r>
      <w:r w:rsidRPr="009A43DB">
        <w:rPr>
          <w:rFonts w:ascii="Times New Roman" w:hAnsi="Times New Roman" w:cs="Times New Roman"/>
        </w:rPr>
        <w:t>nedažnas (nuo ≥</w:t>
      </w:r>
      <w:r w:rsidR="000455F0" w:rsidRPr="009A43DB">
        <w:rPr>
          <w:rFonts w:ascii="Times New Roman" w:hAnsi="Times New Roman" w:cs="Times New Roman"/>
        </w:rPr>
        <w:t> </w:t>
      </w:r>
      <w:r w:rsidRPr="009A43DB">
        <w:rPr>
          <w:rFonts w:ascii="Times New Roman" w:hAnsi="Times New Roman" w:cs="Times New Roman"/>
        </w:rPr>
        <w:t>1/1</w:t>
      </w:r>
      <w:r w:rsidR="00B35811">
        <w:rPr>
          <w:rFonts w:ascii="Times New Roman" w:hAnsi="Times New Roman" w:cs="Times New Roman"/>
        </w:rPr>
        <w:t> </w:t>
      </w:r>
      <w:r w:rsidRPr="009A43DB">
        <w:rPr>
          <w:rFonts w:ascii="Times New Roman" w:hAnsi="Times New Roman" w:cs="Times New Roman"/>
        </w:rPr>
        <w:t>000 iki &lt;</w:t>
      </w:r>
      <w:r w:rsidR="000455F0" w:rsidRPr="009A43DB">
        <w:rPr>
          <w:rFonts w:ascii="Times New Roman" w:hAnsi="Times New Roman" w:cs="Times New Roman"/>
        </w:rPr>
        <w:t> </w:t>
      </w:r>
      <w:r w:rsidRPr="009A43DB">
        <w:rPr>
          <w:rFonts w:ascii="Times New Roman" w:hAnsi="Times New Roman" w:cs="Times New Roman"/>
        </w:rPr>
        <w:t>1/100),</w:t>
      </w:r>
      <w:r w:rsidR="002A2C55" w:rsidRPr="009A43DB">
        <w:rPr>
          <w:rFonts w:ascii="Times New Roman" w:hAnsi="Times New Roman" w:cs="Times New Roman"/>
        </w:rPr>
        <w:t xml:space="preserve"> </w:t>
      </w:r>
      <w:r w:rsidRPr="009A43DB">
        <w:rPr>
          <w:rFonts w:ascii="Times New Roman" w:hAnsi="Times New Roman" w:cs="Times New Roman"/>
        </w:rPr>
        <w:t>retas (nuo ≥</w:t>
      </w:r>
      <w:r w:rsidR="000455F0" w:rsidRPr="009A43DB">
        <w:rPr>
          <w:rFonts w:ascii="Times New Roman" w:hAnsi="Times New Roman" w:cs="Times New Roman"/>
        </w:rPr>
        <w:t> </w:t>
      </w:r>
      <w:r w:rsidRPr="009A43DB">
        <w:rPr>
          <w:rFonts w:ascii="Times New Roman" w:hAnsi="Times New Roman" w:cs="Times New Roman"/>
        </w:rPr>
        <w:t>1/10</w:t>
      </w:r>
      <w:r w:rsidR="00B35811">
        <w:rPr>
          <w:rFonts w:ascii="Times New Roman" w:hAnsi="Times New Roman" w:cs="Times New Roman"/>
        </w:rPr>
        <w:t> </w:t>
      </w:r>
      <w:r w:rsidRPr="009A43DB">
        <w:rPr>
          <w:rFonts w:ascii="Times New Roman" w:hAnsi="Times New Roman" w:cs="Times New Roman"/>
        </w:rPr>
        <w:t>000 iki &lt;</w:t>
      </w:r>
      <w:r w:rsidR="000455F0" w:rsidRPr="009A43DB">
        <w:rPr>
          <w:rFonts w:ascii="Times New Roman" w:hAnsi="Times New Roman" w:cs="Times New Roman"/>
        </w:rPr>
        <w:t> </w:t>
      </w:r>
      <w:r w:rsidRPr="009A43DB">
        <w:rPr>
          <w:rFonts w:ascii="Times New Roman" w:hAnsi="Times New Roman" w:cs="Times New Roman"/>
        </w:rPr>
        <w:t>1/1</w:t>
      </w:r>
      <w:r w:rsidR="00B35811">
        <w:rPr>
          <w:rFonts w:ascii="Times New Roman" w:hAnsi="Times New Roman" w:cs="Times New Roman"/>
        </w:rPr>
        <w:t> </w:t>
      </w:r>
      <w:r w:rsidRPr="009A43DB">
        <w:rPr>
          <w:rFonts w:ascii="Times New Roman" w:hAnsi="Times New Roman" w:cs="Times New Roman"/>
        </w:rPr>
        <w:t>000)</w:t>
      </w:r>
      <w:r w:rsidR="00AF745C" w:rsidRPr="009A43DB">
        <w:rPr>
          <w:rFonts w:ascii="Times New Roman" w:hAnsi="Times New Roman" w:cs="Times New Roman"/>
        </w:rPr>
        <w:t xml:space="preserve"> ir nežinomas (negali būti apskaičiuotas pagal turimus duomenis)</w:t>
      </w:r>
      <w:r w:rsidR="001F1224" w:rsidRPr="009A43DB">
        <w:rPr>
          <w:rFonts w:ascii="Times New Roman" w:hAnsi="Times New Roman" w:cs="Times New Roman"/>
        </w:rPr>
        <w:t>.</w:t>
      </w:r>
    </w:p>
    <w:p w14:paraId="632B3248" w14:textId="77777777" w:rsidR="000455F0" w:rsidRPr="009A43DB" w:rsidRDefault="000455F0" w:rsidP="00F8772B">
      <w:pPr>
        <w:widowControl w:val="0"/>
        <w:tabs>
          <w:tab w:val="left" w:pos="567"/>
        </w:tabs>
        <w:spacing w:after="0" w:line="240" w:lineRule="auto"/>
        <w:rPr>
          <w:rFonts w:ascii="Times New Roman" w:eastAsia="Calibri" w:hAnsi="Times New Roman" w:cs="Times New Roman"/>
          <w:lang w:eastAsia="lt-LT"/>
        </w:rPr>
      </w:pPr>
    </w:p>
    <w:tbl>
      <w:tblPr>
        <w:tblW w:w="484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39"/>
        <w:gridCol w:w="2132"/>
        <w:gridCol w:w="3116"/>
      </w:tblGrid>
      <w:tr w:rsidR="00AF745C" w:rsidRPr="009A43DB" w14:paraId="3AC4BAD2" w14:textId="77777777" w:rsidTr="00AF745C">
        <w:trPr>
          <w:tblHeader/>
          <w:jc w:val="center"/>
        </w:trPr>
        <w:tc>
          <w:tcPr>
            <w:tcW w:w="2014" w:type="pct"/>
            <w:tcMar>
              <w:top w:w="0" w:type="dxa"/>
              <w:left w:w="28" w:type="dxa"/>
              <w:bottom w:w="0" w:type="dxa"/>
              <w:right w:w="28" w:type="dxa"/>
            </w:tcMar>
          </w:tcPr>
          <w:p w14:paraId="7F16D745" w14:textId="2D52B235"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Organų sistemų klasė</w:t>
            </w:r>
          </w:p>
        </w:tc>
        <w:tc>
          <w:tcPr>
            <w:tcW w:w="1213" w:type="pct"/>
            <w:tcMar>
              <w:top w:w="0" w:type="dxa"/>
              <w:left w:w="28" w:type="dxa"/>
              <w:bottom w:w="0" w:type="dxa"/>
              <w:right w:w="28" w:type="dxa"/>
            </w:tcMar>
          </w:tcPr>
          <w:p w14:paraId="096F7DE9" w14:textId="66819FFF"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Dažnio kategorija</w:t>
            </w:r>
          </w:p>
        </w:tc>
        <w:tc>
          <w:tcPr>
            <w:tcW w:w="1773" w:type="pct"/>
            <w:tcMar>
              <w:top w:w="0" w:type="dxa"/>
              <w:left w:w="28" w:type="dxa"/>
              <w:bottom w:w="0" w:type="dxa"/>
              <w:right w:w="28" w:type="dxa"/>
            </w:tcMar>
          </w:tcPr>
          <w:p w14:paraId="153DFCA2" w14:textId="3393AD51"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Nepageidaujama reakcija</w:t>
            </w:r>
          </w:p>
        </w:tc>
      </w:tr>
      <w:tr w:rsidR="00AF745C" w:rsidRPr="009A43DB" w14:paraId="4FE9BF6A" w14:textId="77777777" w:rsidTr="00AF745C">
        <w:trPr>
          <w:jc w:val="center"/>
        </w:trPr>
        <w:tc>
          <w:tcPr>
            <w:tcW w:w="2014" w:type="pct"/>
            <w:tcMar>
              <w:top w:w="0" w:type="dxa"/>
              <w:left w:w="28" w:type="dxa"/>
              <w:bottom w:w="0" w:type="dxa"/>
              <w:right w:w="28" w:type="dxa"/>
            </w:tcMar>
          </w:tcPr>
          <w:p w14:paraId="283FD059" w14:textId="024790D0"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Imuninės</w:t>
            </w:r>
            <w:r w:rsidR="00AF745C" w:rsidRPr="009A43DB">
              <w:rPr>
                <w:rFonts w:ascii="Times New Roman" w:eastAsia="Calibri" w:hAnsi="Times New Roman" w:cs="Times New Roman"/>
                <w:lang w:eastAsia="lt-LT"/>
              </w:rPr>
              <w:t xml:space="preserve"> sistemos sutrikimai</w:t>
            </w:r>
          </w:p>
        </w:tc>
        <w:tc>
          <w:tcPr>
            <w:tcW w:w="1213" w:type="pct"/>
            <w:tcMar>
              <w:top w:w="0" w:type="dxa"/>
              <w:left w:w="28" w:type="dxa"/>
              <w:bottom w:w="0" w:type="dxa"/>
              <w:right w:w="28" w:type="dxa"/>
            </w:tcMar>
          </w:tcPr>
          <w:p w14:paraId="3626C2B7" w14:textId="523079AE"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Nežinomas</w:t>
            </w:r>
          </w:p>
        </w:tc>
        <w:tc>
          <w:tcPr>
            <w:tcW w:w="1773" w:type="pct"/>
            <w:tcMar>
              <w:top w:w="0" w:type="dxa"/>
              <w:left w:w="28" w:type="dxa"/>
              <w:bottom w:w="0" w:type="dxa"/>
              <w:right w:w="28" w:type="dxa"/>
            </w:tcMar>
          </w:tcPr>
          <w:p w14:paraId="0808BB3A" w14:textId="718C7AB8"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Padidėjusio jautrumo reakcijos, pavyzdžiui, </w:t>
            </w:r>
            <w:proofErr w:type="spellStart"/>
            <w:r w:rsidRPr="009A43DB">
              <w:rPr>
                <w:rFonts w:ascii="Times New Roman" w:eastAsia="Calibri" w:hAnsi="Times New Roman" w:cs="Times New Roman"/>
                <w:lang w:eastAsia="lt-LT"/>
              </w:rPr>
              <w:t>angioneurozinė</w:t>
            </w:r>
            <w:proofErr w:type="spellEnd"/>
            <w:r w:rsidRPr="009A43DB">
              <w:rPr>
                <w:rFonts w:ascii="Times New Roman" w:eastAsia="Calibri" w:hAnsi="Times New Roman" w:cs="Times New Roman"/>
                <w:lang w:eastAsia="lt-LT"/>
              </w:rPr>
              <w:t xml:space="preserve"> edema ar gerklų edema</w:t>
            </w:r>
          </w:p>
        </w:tc>
      </w:tr>
      <w:tr w:rsidR="00AF745C" w:rsidRPr="009A43DB" w14:paraId="18CF2523" w14:textId="77777777" w:rsidTr="00AF745C">
        <w:trPr>
          <w:jc w:val="center"/>
        </w:trPr>
        <w:tc>
          <w:tcPr>
            <w:tcW w:w="2014" w:type="pct"/>
            <w:tcMar>
              <w:top w:w="0" w:type="dxa"/>
              <w:left w:w="28" w:type="dxa"/>
              <w:bottom w:w="0" w:type="dxa"/>
              <w:right w:w="28" w:type="dxa"/>
            </w:tcMar>
          </w:tcPr>
          <w:p w14:paraId="69B12A22" w14:textId="05C03DD4"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Metabolizmo ir mitybos sutrikimai</w:t>
            </w:r>
          </w:p>
        </w:tc>
        <w:tc>
          <w:tcPr>
            <w:tcW w:w="1213" w:type="pct"/>
            <w:tcMar>
              <w:top w:w="0" w:type="dxa"/>
              <w:left w:w="28" w:type="dxa"/>
              <w:bottom w:w="0" w:type="dxa"/>
              <w:right w:w="28" w:type="dxa"/>
            </w:tcMar>
          </w:tcPr>
          <w:p w14:paraId="1CCCED49" w14:textId="7BC4B712" w:rsidR="00AF745C" w:rsidRPr="009A43DB" w:rsidRDefault="00544A01" w:rsidP="00707B9E">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Nedažnas</w:t>
            </w:r>
          </w:p>
        </w:tc>
        <w:tc>
          <w:tcPr>
            <w:tcW w:w="1773" w:type="pct"/>
            <w:tcMar>
              <w:top w:w="0" w:type="dxa"/>
              <w:left w:w="28" w:type="dxa"/>
              <w:bottom w:w="0" w:type="dxa"/>
              <w:right w:w="28" w:type="dxa"/>
            </w:tcMar>
          </w:tcPr>
          <w:p w14:paraId="7CB7BD4B" w14:textId="549D3D17"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Hiperkalcemija</w:t>
            </w:r>
            <w:proofErr w:type="spellEnd"/>
            <w:r w:rsidRPr="009A43DB">
              <w:rPr>
                <w:rFonts w:ascii="Times New Roman" w:eastAsia="Calibri" w:hAnsi="Times New Roman" w:cs="Times New Roman"/>
                <w:lang w:eastAsia="lt-LT"/>
              </w:rPr>
              <w:t xml:space="preserve"> ir </w:t>
            </w:r>
            <w:proofErr w:type="spellStart"/>
            <w:r w:rsidRPr="009A43DB">
              <w:rPr>
                <w:rFonts w:ascii="Times New Roman" w:eastAsia="Calibri" w:hAnsi="Times New Roman" w:cs="Times New Roman"/>
                <w:lang w:eastAsia="lt-LT"/>
              </w:rPr>
              <w:t>hiperkalciurija</w:t>
            </w:r>
            <w:proofErr w:type="spellEnd"/>
          </w:p>
        </w:tc>
      </w:tr>
      <w:tr w:rsidR="00AF745C" w:rsidRPr="009A43DB" w14:paraId="03D36216" w14:textId="77777777" w:rsidTr="00AF745C">
        <w:trPr>
          <w:jc w:val="center"/>
        </w:trPr>
        <w:tc>
          <w:tcPr>
            <w:tcW w:w="2014" w:type="pct"/>
            <w:tcMar>
              <w:top w:w="0" w:type="dxa"/>
              <w:left w:w="28" w:type="dxa"/>
              <w:bottom w:w="0" w:type="dxa"/>
              <w:right w:w="28" w:type="dxa"/>
            </w:tcMar>
          </w:tcPr>
          <w:p w14:paraId="1DA70733" w14:textId="77777777"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Virškinimo trakto sutrikimai</w:t>
            </w:r>
          </w:p>
        </w:tc>
        <w:tc>
          <w:tcPr>
            <w:tcW w:w="1213" w:type="pct"/>
            <w:tcMar>
              <w:top w:w="0" w:type="dxa"/>
              <w:left w:w="28" w:type="dxa"/>
              <w:bottom w:w="0" w:type="dxa"/>
              <w:right w:w="28" w:type="dxa"/>
            </w:tcMar>
          </w:tcPr>
          <w:p w14:paraId="5AFCD5E6" w14:textId="3F832CF5"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Nežinomas</w:t>
            </w:r>
          </w:p>
        </w:tc>
        <w:tc>
          <w:tcPr>
            <w:tcW w:w="1773" w:type="pct"/>
            <w:tcMar>
              <w:top w:w="0" w:type="dxa"/>
              <w:left w:w="28" w:type="dxa"/>
              <w:bottom w:w="0" w:type="dxa"/>
              <w:right w:w="28" w:type="dxa"/>
            </w:tcMar>
          </w:tcPr>
          <w:p w14:paraId="30A6CAF9" w14:textId="5F785A59"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Vidurių užkietėjimas, pilvo pūtimas, pykinimas, pilvo skausmas ir viduriavimas</w:t>
            </w:r>
          </w:p>
        </w:tc>
      </w:tr>
      <w:tr w:rsidR="00AF745C" w:rsidRPr="009A43DB" w14:paraId="35AAA345" w14:textId="77777777" w:rsidTr="00AF745C">
        <w:trPr>
          <w:jc w:val="center"/>
        </w:trPr>
        <w:tc>
          <w:tcPr>
            <w:tcW w:w="2014" w:type="pct"/>
            <w:tcMar>
              <w:top w:w="0" w:type="dxa"/>
              <w:left w:w="28" w:type="dxa"/>
              <w:bottom w:w="0" w:type="dxa"/>
              <w:right w:w="28" w:type="dxa"/>
            </w:tcMar>
          </w:tcPr>
          <w:p w14:paraId="71A1C520" w14:textId="77777777" w:rsidR="00AF745C" w:rsidRPr="009A43DB" w:rsidRDefault="00AF745C"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Odos ir poodinio audinio sutrikimai</w:t>
            </w:r>
          </w:p>
        </w:tc>
        <w:tc>
          <w:tcPr>
            <w:tcW w:w="1213" w:type="pct"/>
            <w:tcMar>
              <w:top w:w="0" w:type="dxa"/>
              <w:left w:w="28" w:type="dxa"/>
              <w:bottom w:w="0" w:type="dxa"/>
              <w:right w:w="28" w:type="dxa"/>
            </w:tcMar>
          </w:tcPr>
          <w:p w14:paraId="17BCADF4" w14:textId="0E914467"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Retas</w:t>
            </w:r>
          </w:p>
        </w:tc>
        <w:tc>
          <w:tcPr>
            <w:tcW w:w="1773" w:type="pct"/>
            <w:tcMar>
              <w:top w:w="0" w:type="dxa"/>
              <w:left w:w="28" w:type="dxa"/>
              <w:bottom w:w="0" w:type="dxa"/>
              <w:right w:w="28" w:type="dxa"/>
            </w:tcMar>
          </w:tcPr>
          <w:p w14:paraId="3C6A1F5D" w14:textId="52D68BEE" w:rsidR="00AF745C" w:rsidRPr="009A43DB" w:rsidRDefault="00544A01" w:rsidP="003F1BE6">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Niežėjimas, išbėrimas ir dilgėlinė</w:t>
            </w:r>
          </w:p>
        </w:tc>
      </w:tr>
    </w:tbl>
    <w:p w14:paraId="6A567296" w14:textId="75F9DC36" w:rsidR="00707B9E" w:rsidRPr="009A43DB" w:rsidRDefault="00707B9E" w:rsidP="00F8772B">
      <w:pPr>
        <w:widowControl w:val="0"/>
        <w:tabs>
          <w:tab w:val="left" w:pos="567"/>
        </w:tabs>
        <w:autoSpaceDE w:val="0"/>
        <w:autoSpaceDN w:val="0"/>
        <w:adjustRightInd w:val="0"/>
        <w:spacing w:after="0" w:line="240" w:lineRule="auto"/>
        <w:rPr>
          <w:rFonts w:ascii="Times New Roman" w:eastAsia="Calibri" w:hAnsi="Times New Roman" w:cs="Times New Roman"/>
          <w:lang w:eastAsia="lt-LT"/>
        </w:rPr>
      </w:pPr>
    </w:p>
    <w:p w14:paraId="736E4982" w14:textId="77777777" w:rsidR="00F8772B" w:rsidRPr="009A43DB" w:rsidRDefault="00F8772B"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u w:val="single"/>
        </w:rPr>
      </w:pPr>
      <w:r w:rsidRPr="009A43DB">
        <w:rPr>
          <w:rFonts w:ascii="Times New Roman" w:eastAsia="Times New Roman" w:hAnsi="Times New Roman" w:cs="Times New Roman"/>
          <w:snapToGrid w:val="0"/>
          <w:u w:val="single"/>
        </w:rPr>
        <w:t>Pranešimas apie įtariamas nepageidaujamas reakcijas</w:t>
      </w:r>
    </w:p>
    <w:p w14:paraId="6906F350" w14:textId="4F0E1A5B" w:rsidR="00F8772B" w:rsidRPr="009A43DB" w:rsidRDefault="00544A01" w:rsidP="00F8772B">
      <w:pPr>
        <w:widowControl w:val="0"/>
        <w:tabs>
          <w:tab w:val="left" w:pos="567"/>
        </w:tabs>
        <w:autoSpaceDE w:val="0"/>
        <w:autoSpaceDN w:val="0"/>
        <w:adjustRightInd w:val="0"/>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w:t>
      </w:r>
      <w:r w:rsidRPr="009A43DB">
        <w:rPr>
          <w:rFonts w:ascii="Times New Roman" w:eastAsia="Times New Roman" w:hAnsi="Times New Roman" w:cs="Times New Roman"/>
          <w:color w:val="000000"/>
        </w:rPr>
        <w:t>užpildę ir pateikę pranešimo formą Valstybinės vaistų kontrolės tarnybos prie Lietuvos Respublikos sveikatos apsaugos ministerijos tinklalapyje </w:t>
      </w:r>
      <w:r w:rsidRPr="009A43DB">
        <w:rPr>
          <w:rFonts w:ascii="Times New Roman" w:eastAsia="Times New Roman" w:hAnsi="Times New Roman" w:cs="Times New Roman"/>
          <w:color w:val="0000EE"/>
          <w:u w:val="single"/>
        </w:rPr>
        <w:t>https://vvkt.lrv.lt/lt/</w:t>
      </w:r>
      <w:r w:rsidRPr="009A43DB">
        <w:rPr>
          <w:rFonts w:ascii="Times New Roman" w:eastAsia="Times New Roman" w:hAnsi="Times New Roman" w:cs="Times New Roman"/>
          <w:color w:val="000000"/>
        </w:rPr>
        <w:t> nurodytais būdais.</w:t>
      </w:r>
    </w:p>
    <w:p w14:paraId="77CE5937" w14:textId="77777777" w:rsidR="00544A01" w:rsidRPr="009A43DB" w:rsidRDefault="00544A01" w:rsidP="000455F0">
      <w:pPr>
        <w:keepNext/>
        <w:widowControl w:val="0"/>
        <w:spacing w:after="0" w:line="240" w:lineRule="auto"/>
        <w:ind w:left="567" w:hanging="567"/>
        <w:rPr>
          <w:rFonts w:ascii="Times New Roman" w:eastAsia="Calibri" w:hAnsi="Times New Roman" w:cs="Times New Roman"/>
          <w:b/>
          <w:lang w:eastAsia="lt-LT"/>
        </w:rPr>
      </w:pPr>
    </w:p>
    <w:p w14:paraId="0D94B661" w14:textId="14540EF4" w:rsidR="00F8772B" w:rsidRPr="009A43DB" w:rsidRDefault="00F8772B" w:rsidP="000455F0">
      <w:pPr>
        <w:keepNext/>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4.9</w:t>
      </w:r>
      <w:r w:rsidRPr="009A43DB">
        <w:rPr>
          <w:rFonts w:ascii="Times New Roman" w:eastAsia="Calibri" w:hAnsi="Times New Roman" w:cs="Times New Roman"/>
          <w:b/>
          <w:lang w:eastAsia="lt-LT"/>
        </w:rPr>
        <w:tab/>
        <w:t>Perdozavimas</w:t>
      </w:r>
    </w:p>
    <w:p w14:paraId="1D255A44" w14:textId="77777777" w:rsidR="00F8772B" w:rsidRPr="009A43DB" w:rsidRDefault="00F8772B" w:rsidP="000455F0">
      <w:pPr>
        <w:keepNext/>
        <w:widowControl w:val="0"/>
        <w:tabs>
          <w:tab w:val="left" w:pos="567"/>
        </w:tabs>
        <w:spacing w:after="0" w:line="240" w:lineRule="auto"/>
        <w:rPr>
          <w:rFonts w:ascii="Times New Roman" w:eastAsia="Calibri" w:hAnsi="Times New Roman" w:cs="Times New Roman"/>
          <w:lang w:eastAsia="lt-LT"/>
        </w:rPr>
      </w:pPr>
    </w:p>
    <w:p w14:paraId="4D50E6F9" w14:textId="1EB8413F" w:rsidR="00F8772B" w:rsidRPr="009A43DB" w:rsidRDefault="00544A01"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Sunkiausia ūminio ar lėtinio perdozavimo pasekmė yra vitamino D toksiškumo sukelta </w:t>
      </w:r>
      <w:proofErr w:type="spellStart"/>
      <w:r w:rsidRPr="009A43DB">
        <w:rPr>
          <w:rFonts w:ascii="Times New Roman" w:eastAsia="Calibri" w:hAnsi="Times New Roman" w:cs="Times New Roman"/>
          <w:lang w:eastAsia="lt-LT"/>
        </w:rPr>
        <w:t>hiperkalcemija</w:t>
      </w:r>
      <w:proofErr w:type="spellEnd"/>
      <w:r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lastRenderedPageBreak/>
        <w:t xml:space="preserve">Simptomai gali būti pykinimas, vėmimas, vidurių užkietėjimas, pilvo skausmas, raumenų silpnumas, nuovargis, psichikos sutrikimai, </w:t>
      </w:r>
      <w:proofErr w:type="spellStart"/>
      <w:r w:rsidRPr="009A43DB">
        <w:rPr>
          <w:rFonts w:ascii="Times New Roman" w:eastAsia="Calibri" w:hAnsi="Times New Roman" w:cs="Times New Roman"/>
          <w:lang w:eastAsia="lt-LT"/>
        </w:rPr>
        <w:t>polidipsija</w:t>
      </w:r>
      <w:proofErr w:type="spellEnd"/>
      <w:r w:rsidRPr="009A43DB">
        <w:rPr>
          <w:rFonts w:ascii="Times New Roman" w:eastAsia="Calibri" w:hAnsi="Times New Roman" w:cs="Times New Roman"/>
          <w:lang w:eastAsia="lt-LT"/>
        </w:rPr>
        <w:t xml:space="preserve">, </w:t>
      </w:r>
      <w:proofErr w:type="spellStart"/>
      <w:r w:rsidRPr="009A43DB">
        <w:rPr>
          <w:rFonts w:ascii="Times New Roman" w:eastAsia="Calibri" w:hAnsi="Times New Roman" w:cs="Times New Roman"/>
          <w:lang w:eastAsia="lt-LT"/>
        </w:rPr>
        <w:t>poliurija</w:t>
      </w:r>
      <w:proofErr w:type="spellEnd"/>
      <w:r w:rsidRPr="009A43DB">
        <w:rPr>
          <w:rFonts w:ascii="Times New Roman" w:eastAsia="Calibri" w:hAnsi="Times New Roman" w:cs="Times New Roman"/>
          <w:lang w:eastAsia="lt-LT"/>
        </w:rPr>
        <w:t xml:space="preserve">, anoreksija, silpnumas, apatija, troškulys, kaulų skausmas, pankreatitas, </w:t>
      </w:r>
      <w:proofErr w:type="spellStart"/>
      <w:r w:rsidRPr="009A43DB">
        <w:rPr>
          <w:rFonts w:ascii="Times New Roman" w:eastAsia="Calibri" w:hAnsi="Times New Roman" w:cs="Times New Roman"/>
          <w:lang w:eastAsia="lt-LT"/>
        </w:rPr>
        <w:t>nefrokalcinozė</w:t>
      </w:r>
      <w:proofErr w:type="spellEnd"/>
      <w:r w:rsidRPr="009A43DB">
        <w:rPr>
          <w:rFonts w:ascii="Times New Roman" w:eastAsia="Calibri" w:hAnsi="Times New Roman" w:cs="Times New Roman"/>
          <w:lang w:eastAsia="lt-LT"/>
        </w:rPr>
        <w:t xml:space="preserve">, inkstų akmenys, o sunkiais atvejais – širdies aritmija. Ekstremali </w:t>
      </w:r>
      <w:proofErr w:type="spellStart"/>
      <w:r w:rsidRPr="009A43DB">
        <w:rPr>
          <w:rFonts w:ascii="Times New Roman" w:eastAsia="Calibri" w:hAnsi="Times New Roman" w:cs="Times New Roman"/>
          <w:lang w:eastAsia="lt-LT"/>
        </w:rPr>
        <w:t>hiperkalcemija</w:t>
      </w:r>
      <w:proofErr w:type="spellEnd"/>
      <w:r w:rsidRPr="009A43DB">
        <w:rPr>
          <w:rFonts w:ascii="Times New Roman" w:eastAsia="Calibri" w:hAnsi="Times New Roman" w:cs="Times New Roman"/>
          <w:lang w:eastAsia="lt-LT"/>
        </w:rPr>
        <w:t xml:space="preserve"> gali sukelti komą ir mirtį. Lėtinis perdozavimas dėl </w:t>
      </w:r>
      <w:proofErr w:type="spellStart"/>
      <w:r w:rsidRPr="009A43DB">
        <w:rPr>
          <w:rFonts w:ascii="Times New Roman" w:eastAsia="Calibri" w:hAnsi="Times New Roman" w:cs="Times New Roman"/>
          <w:lang w:eastAsia="lt-LT"/>
        </w:rPr>
        <w:t>hiperkalcemijos</w:t>
      </w:r>
      <w:proofErr w:type="spellEnd"/>
      <w:r w:rsidRPr="009A43DB">
        <w:rPr>
          <w:rFonts w:ascii="Times New Roman" w:eastAsia="Calibri" w:hAnsi="Times New Roman" w:cs="Times New Roman"/>
          <w:lang w:eastAsia="lt-LT"/>
        </w:rPr>
        <w:t xml:space="preserve"> gali sukelti kraujagyslių ir organų </w:t>
      </w:r>
      <w:proofErr w:type="spellStart"/>
      <w:r w:rsidRPr="009A43DB">
        <w:rPr>
          <w:rFonts w:ascii="Times New Roman" w:eastAsia="Calibri" w:hAnsi="Times New Roman" w:cs="Times New Roman"/>
          <w:lang w:eastAsia="lt-LT"/>
        </w:rPr>
        <w:t>kalcifikaciją</w:t>
      </w:r>
      <w:proofErr w:type="spellEnd"/>
      <w:r w:rsidRPr="009A43DB">
        <w:rPr>
          <w:rFonts w:ascii="Times New Roman" w:eastAsia="Calibri" w:hAnsi="Times New Roman" w:cs="Times New Roman"/>
          <w:lang w:eastAsia="lt-LT"/>
        </w:rPr>
        <w:t>.</w:t>
      </w:r>
    </w:p>
    <w:p w14:paraId="192E4CE1" w14:textId="77777777" w:rsidR="00544A01" w:rsidRPr="009A43DB" w:rsidRDefault="00544A01" w:rsidP="00F8772B">
      <w:pPr>
        <w:widowControl w:val="0"/>
        <w:tabs>
          <w:tab w:val="left" w:pos="567"/>
        </w:tabs>
        <w:spacing w:after="0" w:line="240" w:lineRule="auto"/>
        <w:rPr>
          <w:rFonts w:ascii="Times New Roman" w:eastAsia="Calibri" w:hAnsi="Times New Roman" w:cs="Times New Roman"/>
          <w:lang w:eastAsia="lt-LT"/>
        </w:rPr>
      </w:pPr>
    </w:p>
    <w:p w14:paraId="33B9AA49" w14:textId="52C96A16" w:rsidR="00F8772B" w:rsidRPr="009A43DB" w:rsidRDefault="00544A01" w:rsidP="00F8772B">
      <w:pPr>
        <w:widowControl w:val="0"/>
        <w:tabs>
          <w:tab w:val="left" w:pos="567"/>
        </w:tabs>
        <w:spacing w:after="0" w:line="240" w:lineRule="auto"/>
        <w:rPr>
          <w:rFonts w:ascii="Times New Roman" w:eastAsia="Calibri" w:hAnsi="Times New Roman" w:cs="Times New Roman"/>
          <w:iCs/>
          <w:u w:val="single"/>
          <w:lang w:eastAsia="lt-LT"/>
        </w:rPr>
      </w:pPr>
      <w:r w:rsidRPr="009A43DB">
        <w:rPr>
          <w:rFonts w:ascii="Times New Roman" w:eastAsia="Calibri" w:hAnsi="Times New Roman" w:cs="Times New Roman"/>
          <w:iCs/>
          <w:u w:val="single"/>
          <w:lang w:eastAsia="lt-LT"/>
        </w:rPr>
        <w:t>Perdozavimo g</w:t>
      </w:r>
      <w:r w:rsidR="00F8772B" w:rsidRPr="009A43DB">
        <w:rPr>
          <w:rFonts w:ascii="Times New Roman" w:eastAsia="Calibri" w:hAnsi="Times New Roman" w:cs="Times New Roman"/>
          <w:iCs/>
          <w:u w:val="single"/>
          <w:lang w:eastAsia="lt-LT"/>
        </w:rPr>
        <w:t>ydymas</w:t>
      </w:r>
    </w:p>
    <w:p w14:paraId="736FF920" w14:textId="1CCD37FC" w:rsidR="00544A01" w:rsidRPr="009A43DB" w:rsidRDefault="00544A01" w:rsidP="00544A01">
      <w:pPr>
        <w:widowControl w:val="0"/>
        <w:tabs>
          <w:tab w:val="left" w:pos="110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Vitamino D toksinio poveikio sukelta </w:t>
      </w:r>
      <w:proofErr w:type="spellStart"/>
      <w:r w:rsidRPr="009A43DB">
        <w:rPr>
          <w:rFonts w:ascii="Times New Roman" w:eastAsia="Calibri" w:hAnsi="Times New Roman" w:cs="Times New Roman"/>
          <w:lang w:eastAsia="lt-LT"/>
        </w:rPr>
        <w:t>hiperkalcemija</w:t>
      </w:r>
      <w:proofErr w:type="spellEnd"/>
      <w:r w:rsidRPr="009A43DB">
        <w:rPr>
          <w:rFonts w:ascii="Times New Roman" w:eastAsia="Calibri" w:hAnsi="Times New Roman" w:cs="Times New Roman"/>
          <w:lang w:eastAsia="lt-LT"/>
        </w:rPr>
        <w:t xml:space="preserve"> per kelias savaites praeina. </w:t>
      </w:r>
      <w:proofErr w:type="spellStart"/>
      <w:r w:rsidRPr="009A43DB">
        <w:rPr>
          <w:rFonts w:ascii="Times New Roman" w:eastAsia="Calibri" w:hAnsi="Times New Roman" w:cs="Times New Roman"/>
          <w:lang w:eastAsia="lt-LT"/>
        </w:rPr>
        <w:t>Hiperkalcemijos</w:t>
      </w:r>
      <w:proofErr w:type="spellEnd"/>
      <w:r w:rsidRPr="009A43DB">
        <w:rPr>
          <w:rFonts w:ascii="Times New Roman" w:eastAsia="Calibri" w:hAnsi="Times New Roman" w:cs="Times New Roman"/>
          <w:lang w:eastAsia="lt-LT"/>
        </w:rPr>
        <w:t xml:space="preserve"> gydymui rekomenduojamas bet kokio vitamino D, įskaitant papildus, vartojimo vengimas, jo suvartojimo su maistu ir saulės poveikio ribojimas. Taip pat reikėtų apsvarstyti dietą, kuri</w:t>
      </w:r>
      <w:r w:rsidR="00D64568" w:rsidRPr="009A43DB">
        <w:rPr>
          <w:rFonts w:ascii="Times New Roman" w:eastAsia="Calibri" w:hAnsi="Times New Roman" w:cs="Times New Roman"/>
          <w:lang w:eastAsia="lt-LT"/>
        </w:rPr>
        <w:t>oje yra</w:t>
      </w:r>
      <w:r w:rsidRPr="009A43DB">
        <w:rPr>
          <w:rFonts w:ascii="Times New Roman" w:eastAsia="Calibri" w:hAnsi="Times New Roman" w:cs="Times New Roman"/>
          <w:lang w:eastAsia="lt-LT"/>
        </w:rPr>
        <w:t xml:space="preserve"> mažas kalcio kiekis arba jo visai nėra.</w:t>
      </w:r>
    </w:p>
    <w:p w14:paraId="7CDB7B93" w14:textId="02E552F4" w:rsidR="00D64568" w:rsidRPr="009A43DB" w:rsidRDefault="00D64568" w:rsidP="00544A01">
      <w:pPr>
        <w:widowControl w:val="0"/>
        <w:tabs>
          <w:tab w:val="left" w:pos="110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Siekiant užtikrinti tinkamą diurezę rekomenduojama paciento </w:t>
      </w:r>
      <w:proofErr w:type="spellStart"/>
      <w:r w:rsidRPr="009A43DB">
        <w:rPr>
          <w:rFonts w:ascii="Times New Roman" w:eastAsia="Calibri" w:hAnsi="Times New Roman" w:cs="Times New Roman"/>
          <w:lang w:eastAsia="lt-LT"/>
        </w:rPr>
        <w:t>rehidracija</w:t>
      </w:r>
      <w:proofErr w:type="spellEnd"/>
      <w:r w:rsidRPr="009A43DB">
        <w:rPr>
          <w:rFonts w:ascii="Times New Roman" w:eastAsia="Calibri" w:hAnsi="Times New Roman" w:cs="Times New Roman"/>
          <w:lang w:eastAsia="lt-LT"/>
        </w:rPr>
        <w:t xml:space="preserve"> ir gydymas diuretikais, pvz., </w:t>
      </w:r>
      <w:proofErr w:type="spellStart"/>
      <w:r w:rsidRPr="009A43DB">
        <w:rPr>
          <w:rFonts w:ascii="Times New Roman" w:eastAsia="Calibri" w:hAnsi="Times New Roman" w:cs="Times New Roman"/>
          <w:lang w:eastAsia="lt-LT"/>
        </w:rPr>
        <w:t>furozemidu</w:t>
      </w:r>
      <w:proofErr w:type="spellEnd"/>
      <w:r w:rsidRPr="009A43DB">
        <w:rPr>
          <w:rFonts w:ascii="Times New Roman" w:eastAsia="Calibri" w:hAnsi="Times New Roman" w:cs="Times New Roman"/>
          <w:lang w:eastAsia="lt-LT"/>
        </w:rPr>
        <w:t xml:space="preserve">. Gali būti naudingas papildomas gydymas </w:t>
      </w:r>
      <w:proofErr w:type="spellStart"/>
      <w:r w:rsidRPr="009A43DB">
        <w:rPr>
          <w:rFonts w:ascii="Times New Roman" w:eastAsia="Calibri" w:hAnsi="Times New Roman" w:cs="Times New Roman"/>
          <w:lang w:eastAsia="lt-LT"/>
        </w:rPr>
        <w:t>kalcitoninu</w:t>
      </w:r>
      <w:proofErr w:type="spellEnd"/>
      <w:r w:rsidRPr="009A43DB">
        <w:rPr>
          <w:rFonts w:ascii="Times New Roman" w:eastAsia="Calibri" w:hAnsi="Times New Roman" w:cs="Times New Roman"/>
          <w:lang w:eastAsia="lt-LT"/>
        </w:rPr>
        <w:t xml:space="preserve"> ar </w:t>
      </w:r>
      <w:r w:rsidR="006611C3" w:rsidRPr="009A43DB">
        <w:rPr>
          <w:rFonts w:ascii="Times New Roman" w:eastAsia="Calibri" w:hAnsi="Times New Roman" w:cs="Times New Roman"/>
          <w:lang w:eastAsia="lt-LT"/>
        </w:rPr>
        <w:t>kortikosteroidais</w:t>
      </w:r>
      <w:r w:rsidRPr="009A43DB">
        <w:rPr>
          <w:rFonts w:ascii="Times New Roman" w:eastAsia="Calibri" w:hAnsi="Times New Roman" w:cs="Times New Roman"/>
          <w:lang w:eastAsia="lt-LT"/>
        </w:rPr>
        <w:t>.</w:t>
      </w:r>
    </w:p>
    <w:p w14:paraId="5D64A7BB" w14:textId="77777777" w:rsidR="00D64568" w:rsidRPr="009A43DB" w:rsidRDefault="00D64568" w:rsidP="00D64568">
      <w:pPr>
        <w:widowControl w:val="0"/>
        <w:tabs>
          <w:tab w:val="left" w:pos="110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Sunkaus perdozavimo atveju (ypač pasireiškus </w:t>
      </w:r>
      <w:proofErr w:type="spellStart"/>
      <w:r w:rsidRPr="009A43DB">
        <w:rPr>
          <w:rFonts w:ascii="Times New Roman" w:eastAsia="Calibri" w:hAnsi="Times New Roman" w:cs="Times New Roman"/>
          <w:lang w:eastAsia="lt-LT"/>
        </w:rPr>
        <w:t>oligoanurijai</w:t>
      </w:r>
      <w:proofErr w:type="spellEnd"/>
      <w:r w:rsidRPr="009A43DB">
        <w:rPr>
          <w:rFonts w:ascii="Times New Roman" w:eastAsia="Calibri" w:hAnsi="Times New Roman" w:cs="Times New Roman"/>
          <w:lang w:eastAsia="lt-LT"/>
        </w:rPr>
        <w:t>) gali prireikti hemodializės (</w:t>
      </w:r>
      <w:proofErr w:type="spellStart"/>
      <w:r w:rsidRPr="009A43DB">
        <w:rPr>
          <w:rFonts w:ascii="Times New Roman" w:eastAsia="Calibri" w:hAnsi="Times New Roman" w:cs="Times New Roman"/>
          <w:lang w:eastAsia="lt-LT"/>
        </w:rPr>
        <w:t>dializatas</w:t>
      </w:r>
      <w:proofErr w:type="spellEnd"/>
      <w:r w:rsidRPr="009A43DB">
        <w:rPr>
          <w:rFonts w:ascii="Times New Roman" w:eastAsia="Calibri" w:hAnsi="Times New Roman" w:cs="Times New Roman"/>
          <w:lang w:eastAsia="lt-LT"/>
        </w:rPr>
        <w:t xml:space="preserve"> be kalcio).</w:t>
      </w:r>
    </w:p>
    <w:p w14:paraId="6059A32E" w14:textId="77777777" w:rsidR="00D64568" w:rsidRPr="009A43DB" w:rsidRDefault="00D64568" w:rsidP="00544A01">
      <w:pPr>
        <w:widowControl w:val="0"/>
        <w:tabs>
          <w:tab w:val="left" w:pos="1100"/>
        </w:tabs>
        <w:spacing w:after="0" w:line="240" w:lineRule="auto"/>
        <w:rPr>
          <w:rFonts w:ascii="Times New Roman" w:eastAsia="Calibri" w:hAnsi="Times New Roman" w:cs="Times New Roman"/>
          <w:lang w:eastAsia="lt-LT"/>
        </w:rPr>
      </w:pPr>
    </w:p>
    <w:p w14:paraId="3EA19D7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9238F56"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5.</w:t>
      </w:r>
      <w:r w:rsidRPr="009A43DB">
        <w:rPr>
          <w:rFonts w:ascii="Times New Roman" w:eastAsia="Calibri" w:hAnsi="Times New Roman" w:cs="Times New Roman"/>
          <w:b/>
          <w:lang w:eastAsia="lt-LT"/>
        </w:rPr>
        <w:tab/>
        <w:t>FARMAKOLOGINĖS SAVYBĖS</w:t>
      </w:r>
    </w:p>
    <w:p w14:paraId="443EC8A8"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p>
    <w:p w14:paraId="37A4BCE2"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5.1</w:t>
      </w:r>
      <w:r w:rsidRPr="009A43DB">
        <w:rPr>
          <w:rFonts w:ascii="Times New Roman" w:eastAsia="Calibri" w:hAnsi="Times New Roman" w:cs="Times New Roman"/>
          <w:b/>
          <w:lang w:eastAsia="lt-LT"/>
        </w:rPr>
        <w:tab/>
      </w:r>
      <w:proofErr w:type="spellStart"/>
      <w:r w:rsidRPr="009A43DB">
        <w:rPr>
          <w:rFonts w:ascii="Times New Roman" w:eastAsia="Calibri" w:hAnsi="Times New Roman" w:cs="Times New Roman"/>
          <w:b/>
          <w:lang w:eastAsia="lt-LT"/>
        </w:rPr>
        <w:t>Farmakodinaminės</w:t>
      </w:r>
      <w:proofErr w:type="spellEnd"/>
      <w:r w:rsidRPr="009A43DB">
        <w:rPr>
          <w:rFonts w:ascii="Times New Roman" w:eastAsia="Calibri" w:hAnsi="Times New Roman" w:cs="Times New Roman"/>
          <w:b/>
          <w:lang w:eastAsia="lt-LT"/>
        </w:rPr>
        <w:t xml:space="preserve"> savybės</w:t>
      </w:r>
    </w:p>
    <w:p w14:paraId="45EEFA8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63EBFEC" w14:textId="20E8F631" w:rsidR="00D64568" w:rsidRPr="009A43DB" w:rsidRDefault="00F8772B" w:rsidP="00D64568">
      <w:pPr>
        <w:spacing w:after="0" w:line="240" w:lineRule="auto"/>
        <w:rPr>
          <w:rFonts w:ascii="Times New Roman" w:eastAsia="Times New Roman" w:hAnsi="Times New Roman" w:cs="Times New Roman"/>
        </w:rPr>
      </w:pPr>
      <w:proofErr w:type="spellStart"/>
      <w:r w:rsidRPr="009A43DB">
        <w:rPr>
          <w:rFonts w:ascii="Times New Roman" w:eastAsia="Calibri" w:hAnsi="Times New Roman" w:cs="Times New Roman"/>
          <w:lang w:eastAsia="lt-LT"/>
        </w:rPr>
        <w:t>Farmakoterapinė</w:t>
      </w:r>
      <w:proofErr w:type="spellEnd"/>
      <w:r w:rsidRPr="009A43DB">
        <w:rPr>
          <w:rFonts w:ascii="Times New Roman" w:eastAsia="Calibri" w:hAnsi="Times New Roman" w:cs="Times New Roman"/>
          <w:lang w:eastAsia="lt-LT"/>
        </w:rPr>
        <w:t xml:space="preserve"> grupė – </w:t>
      </w:r>
      <w:r w:rsidR="00D64568" w:rsidRPr="009A43DB">
        <w:rPr>
          <w:rFonts w:ascii="Times New Roman" w:eastAsia="Times New Roman" w:hAnsi="Times New Roman" w:cs="Times New Roman"/>
          <w:szCs w:val="20"/>
        </w:rPr>
        <w:t>vitaminai, vitaminas D ir jo analogai, ATC kodas – A11CC05.</w:t>
      </w:r>
    </w:p>
    <w:p w14:paraId="7C0CD684" w14:textId="6055C907" w:rsidR="00F8772B" w:rsidRPr="009A43DB" w:rsidRDefault="00F8772B" w:rsidP="00D64568">
      <w:pPr>
        <w:widowControl w:val="0"/>
        <w:tabs>
          <w:tab w:val="left" w:pos="567"/>
        </w:tabs>
        <w:spacing w:after="0" w:line="240" w:lineRule="auto"/>
        <w:rPr>
          <w:rFonts w:ascii="Times New Roman" w:eastAsia="Calibri" w:hAnsi="Times New Roman" w:cs="Times New Roman"/>
          <w:lang w:eastAsia="lt-LT"/>
        </w:rPr>
      </w:pPr>
    </w:p>
    <w:p w14:paraId="138E73E0" w14:textId="65A0CADB" w:rsidR="00F8772B" w:rsidRPr="009A43DB" w:rsidRDefault="00D64568" w:rsidP="00D64568">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biologiškai aktyvi forma skatina kalcio </w:t>
      </w:r>
      <w:r w:rsidR="004315E3">
        <w:rPr>
          <w:rFonts w:ascii="Times New Roman" w:eastAsia="Calibri" w:hAnsi="Times New Roman" w:cs="Times New Roman"/>
          <w:lang w:eastAsia="lt-LT"/>
        </w:rPr>
        <w:t>absorbciją</w:t>
      </w:r>
      <w:r w:rsidR="004315E3"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žarnyne, kalcio </w:t>
      </w:r>
      <w:r w:rsidR="004315E3" w:rsidRPr="009A43DB">
        <w:rPr>
          <w:rFonts w:ascii="Times New Roman" w:eastAsia="Calibri" w:hAnsi="Times New Roman" w:cs="Times New Roman"/>
          <w:lang w:eastAsia="lt-LT"/>
        </w:rPr>
        <w:t xml:space="preserve">įsisavinimą </w:t>
      </w:r>
      <w:r w:rsidRPr="009A43DB">
        <w:rPr>
          <w:rFonts w:ascii="Times New Roman" w:eastAsia="Calibri" w:hAnsi="Times New Roman" w:cs="Times New Roman"/>
          <w:lang w:eastAsia="lt-LT"/>
        </w:rPr>
        <w:t xml:space="preserve">į </w:t>
      </w:r>
      <w:proofErr w:type="spellStart"/>
      <w:r w:rsidRPr="009A43DB">
        <w:rPr>
          <w:rFonts w:ascii="Times New Roman" w:eastAsia="Calibri" w:hAnsi="Times New Roman" w:cs="Times New Roman"/>
          <w:lang w:eastAsia="lt-LT"/>
        </w:rPr>
        <w:t>osteoidą</w:t>
      </w:r>
      <w:proofErr w:type="spellEnd"/>
      <w:r w:rsidRPr="009A43DB">
        <w:rPr>
          <w:rFonts w:ascii="Times New Roman" w:eastAsia="Calibri" w:hAnsi="Times New Roman" w:cs="Times New Roman"/>
          <w:lang w:eastAsia="lt-LT"/>
        </w:rPr>
        <w:t xml:space="preserve"> ir kalcio atpalaidavimą iš kaulinio audinio. Plonajame žarnyne jis skatina greitąjį ir uždelstą kalcio pasisavinimą. Taip pat stimuliuojama pasyvioji ir aktyvioji fosfatų pernaša. Inkstuose, skatindamas </w:t>
      </w:r>
      <w:proofErr w:type="spellStart"/>
      <w:r w:rsidRPr="009A43DB">
        <w:rPr>
          <w:rFonts w:ascii="Times New Roman" w:eastAsia="Calibri" w:hAnsi="Times New Roman" w:cs="Times New Roman"/>
          <w:lang w:eastAsia="lt-LT"/>
        </w:rPr>
        <w:t>rezorbciją</w:t>
      </w:r>
      <w:proofErr w:type="spellEnd"/>
      <w:r w:rsidRPr="009A43DB">
        <w:rPr>
          <w:rFonts w:ascii="Times New Roman" w:eastAsia="Calibri" w:hAnsi="Times New Roman" w:cs="Times New Roman"/>
          <w:lang w:eastAsia="lt-LT"/>
        </w:rPr>
        <w:t xml:space="preserve"> kanalėliuose, jis slopina kalcio ir fosfatų išsiskyrimą. Biologiškai aktyvi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forma </w:t>
      </w:r>
      <w:r w:rsidR="00133467" w:rsidRPr="009A43DB">
        <w:rPr>
          <w:rFonts w:ascii="Times New Roman" w:eastAsia="Calibri" w:hAnsi="Times New Roman" w:cs="Times New Roman"/>
          <w:lang w:eastAsia="lt-LT"/>
        </w:rPr>
        <w:t xml:space="preserve">tiesiogiai slopina </w:t>
      </w:r>
      <w:proofErr w:type="spellStart"/>
      <w:r w:rsidR="00133467" w:rsidRPr="009A43DB">
        <w:rPr>
          <w:rFonts w:ascii="Times New Roman" w:eastAsia="Calibri" w:hAnsi="Times New Roman" w:cs="Times New Roman"/>
          <w:lang w:eastAsia="lt-LT"/>
        </w:rPr>
        <w:t>p</w:t>
      </w:r>
      <w:r w:rsidRPr="009A43DB">
        <w:rPr>
          <w:rFonts w:ascii="Times New Roman" w:eastAsia="Calibri" w:hAnsi="Times New Roman" w:cs="Times New Roman"/>
          <w:lang w:eastAsia="lt-LT"/>
        </w:rPr>
        <w:t>aratiroidinio</w:t>
      </w:r>
      <w:proofErr w:type="spellEnd"/>
      <w:r w:rsidRPr="009A43DB">
        <w:rPr>
          <w:rFonts w:ascii="Times New Roman" w:eastAsia="Calibri" w:hAnsi="Times New Roman" w:cs="Times New Roman"/>
          <w:lang w:eastAsia="lt-LT"/>
        </w:rPr>
        <w:t xml:space="preserve"> hormono (PTH) gamybą </w:t>
      </w:r>
      <w:proofErr w:type="spellStart"/>
      <w:r w:rsidRPr="009A43DB">
        <w:rPr>
          <w:rFonts w:ascii="Times New Roman" w:eastAsia="Calibri" w:hAnsi="Times New Roman" w:cs="Times New Roman"/>
          <w:lang w:eastAsia="lt-LT"/>
        </w:rPr>
        <w:t>prieskydinėse</w:t>
      </w:r>
      <w:proofErr w:type="spellEnd"/>
      <w:r w:rsidRPr="009A43DB">
        <w:rPr>
          <w:rFonts w:ascii="Times New Roman" w:eastAsia="Calibri" w:hAnsi="Times New Roman" w:cs="Times New Roman"/>
          <w:lang w:eastAsia="lt-LT"/>
        </w:rPr>
        <w:t xml:space="preserve"> liaukose. </w:t>
      </w:r>
      <w:r w:rsidR="00133467" w:rsidRPr="009A43DB">
        <w:rPr>
          <w:rFonts w:ascii="Times New Roman" w:eastAsia="Calibri" w:hAnsi="Times New Roman" w:cs="Times New Roman"/>
          <w:lang w:eastAsia="lt-LT"/>
        </w:rPr>
        <w:t>Be to, veikiant biologiškai aktyviam vitaminui D</w:t>
      </w:r>
      <w:r w:rsidR="00133467" w:rsidRPr="009A43DB">
        <w:rPr>
          <w:rFonts w:ascii="Times New Roman" w:eastAsia="Calibri" w:hAnsi="Times New Roman" w:cs="Times New Roman"/>
          <w:vertAlign w:val="subscript"/>
          <w:lang w:eastAsia="lt-LT"/>
        </w:rPr>
        <w:t>3</w:t>
      </w:r>
      <w:r w:rsidR="00133467" w:rsidRPr="009A43DB">
        <w:rPr>
          <w:rFonts w:ascii="Times New Roman" w:eastAsia="Calibri" w:hAnsi="Times New Roman" w:cs="Times New Roman"/>
          <w:lang w:eastAsia="lt-LT"/>
        </w:rPr>
        <w:t xml:space="preserve">, plonosiose žarnose padidėjusi kalcio absorbcija slopina </w:t>
      </w:r>
      <w:r w:rsidRPr="009A43DB">
        <w:rPr>
          <w:rFonts w:ascii="Times New Roman" w:eastAsia="Calibri" w:hAnsi="Times New Roman" w:cs="Times New Roman"/>
          <w:lang w:eastAsia="lt-LT"/>
        </w:rPr>
        <w:t>PTH sekreciją.</w:t>
      </w:r>
    </w:p>
    <w:p w14:paraId="22E880FD" w14:textId="77777777" w:rsidR="001D5F79" w:rsidRPr="009A43DB" w:rsidRDefault="001D5F79" w:rsidP="00D64568">
      <w:pPr>
        <w:widowControl w:val="0"/>
        <w:tabs>
          <w:tab w:val="left" w:pos="567"/>
        </w:tabs>
        <w:spacing w:after="0" w:line="240" w:lineRule="auto"/>
        <w:rPr>
          <w:rFonts w:ascii="Times New Roman" w:eastAsia="Calibri" w:hAnsi="Times New Roman" w:cs="Times New Roman"/>
          <w:lang w:eastAsia="lt-LT"/>
        </w:rPr>
      </w:pPr>
    </w:p>
    <w:p w14:paraId="27AF6476"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5.2</w:t>
      </w:r>
      <w:r w:rsidRPr="009A43DB">
        <w:rPr>
          <w:rFonts w:ascii="Times New Roman" w:eastAsia="Calibri" w:hAnsi="Times New Roman" w:cs="Times New Roman"/>
          <w:b/>
          <w:lang w:eastAsia="lt-LT"/>
        </w:rPr>
        <w:tab/>
      </w:r>
      <w:proofErr w:type="spellStart"/>
      <w:r w:rsidRPr="009A43DB">
        <w:rPr>
          <w:rFonts w:ascii="Times New Roman" w:eastAsia="Calibri" w:hAnsi="Times New Roman" w:cs="Times New Roman"/>
          <w:b/>
          <w:lang w:eastAsia="lt-LT"/>
        </w:rPr>
        <w:t>Farmakokinetinės</w:t>
      </w:r>
      <w:proofErr w:type="spellEnd"/>
      <w:r w:rsidRPr="009A43DB">
        <w:rPr>
          <w:rFonts w:ascii="Times New Roman" w:eastAsia="Calibri" w:hAnsi="Times New Roman" w:cs="Times New Roman"/>
          <w:b/>
          <w:lang w:eastAsia="lt-LT"/>
        </w:rPr>
        <w:t xml:space="preserve"> savybės</w:t>
      </w:r>
    </w:p>
    <w:p w14:paraId="0EADDA50" w14:textId="035C3B68"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45FAFB8" w14:textId="2A5117AD" w:rsidR="00133467" w:rsidRPr="009A43DB" w:rsidRDefault="00133467"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Vitamino D farmakokinetika yra gerai žinoma.</w:t>
      </w:r>
    </w:p>
    <w:p w14:paraId="1AEFFA26" w14:textId="77777777" w:rsidR="00133467" w:rsidRPr="009A43DB" w:rsidRDefault="00133467" w:rsidP="00F8772B">
      <w:pPr>
        <w:widowControl w:val="0"/>
        <w:tabs>
          <w:tab w:val="left" w:pos="567"/>
        </w:tabs>
        <w:spacing w:after="0" w:line="240" w:lineRule="auto"/>
        <w:rPr>
          <w:rFonts w:ascii="Times New Roman" w:eastAsia="Calibri" w:hAnsi="Times New Roman" w:cs="Times New Roman"/>
          <w:u w:val="single"/>
          <w:lang w:eastAsia="lt-LT"/>
        </w:rPr>
      </w:pPr>
    </w:p>
    <w:p w14:paraId="4E3CBBD2" w14:textId="7AA32A78" w:rsidR="004459EB" w:rsidRPr="009A43DB" w:rsidRDefault="004459E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Absorbcija</w:t>
      </w:r>
    </w:p>
    <w:p w14:paraId="4F557E12" w14:textId="7AF28B60" w:rsidR="004459EB" w:rsidRPr="009A43DB" w:rsidRDefault="00133467"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 xml:space="preserve">Vitaminas D gerai pasisavinamas iš virškinimo trakto, kai yra tulžies, todėl jo vartojimas su pagrindiniu dienos valgiu gali palengvinti vitamino D </w:t>
      </w:r>
      <w:r w:rsidRPr="00761374">
        <w:rPr>
          <w:rFonts w:ascii="Times New Roman" w:eastAsia="Times New Roman" w:hAnsi="Times New Roman" w:cs="Times New Roman"/>
          <w:snapToGrid w:val="0"/>
        </w:rPr>
        <w:t>pasisavinimą.</w:t>
      </w:r>
    </w:p>
    <w:p w14:paraId="28752BD7" w14:textId="321FA794" w:rsidR="00133467" w:rsidRPr="009A43DB" w:rsidRDefault="00133467" w:rsidP="00F8772B">
      <w:pPr>
        <w:widowControl w:val="0"/>
        <w:tabs>
          <w:tab w:val="left" w:pos="567"/>
        </w:tabs>
        <w:spacing w:after="0" w:line="240" w:lineRule="auto"/>
        <w:rPr>
          <w:rFonts w:ascii="Times New Roman" w:eastAsia="Times New Roman" w:hAnsi="Times New Roman" w:cs="Times New Roman"/>
          <w:snapToGrid w:val="0"/>
        </w:rPr>
      </w:pPr>
    </w:p>
    <w:p w14:paraId="036CB5C1" w14:textId="5E193F4D" w:rsidR="00133467" w:rsidRPr="009A43DB" w:rsidRDefault="00133467" w:rsidP="00F8772B">
      <w:pPr>
        <w:widowControl w:val="0"/>
        <w:tabs>
          <w:tab w:val="left" w:pos="567"/>
        </w:tabs>
        <w:spacing w:after="0" w:line="240" w:lineRule="auto"/>
        <w:rPr>
          <w:rFonts w:ascii="Times New Roman" w:eastAsia="Times New Roman" w:hAnsi="Times New Roman" w:cs="Times New Roman"/>
          <w:snapToGrid w:val="0"/>
          <w:u w:val="single"/>
        </w:rPr>
      </w:pPr>
      <w:r w:rsidRPr="009A43DB">
        <w:rPr>
          <w:rFonts w:ascii="Times New Roman" w:eastAsia="Times New Roman" w:hAnsi="Times New Roman" w:cs="Times New Roman"/>
          <w:snapToGrid w:val="0"/>
          <w:u w:val="single"/>
        </w:rPr>
        <w:t xml:space="preserve">Pasiskirstymas ir </w:t>
      </w:r>
      <w:proofErr w:type="spellStart"/>
      <w:r w:rsidRPr="009A43DB">
        <w:rPr>
          <w:rFonts w:ascii="Times New Roman" w:eastAsia="Times New Roman" w:hAnsi="Times New Roman" w:cs="Times New Roman"/>
          <w:snapToGrid w:val="0"/>
          <w:u w:val="single"/>
        </w:rPr>
        <w:t>biotransformacija</w:t>
      </w:r>
      <w:proofErr w:type="spellEnd"/>
    </w:p>
    <w:p w14:paraId="099E5FFE" w14:textId="64931244" w:rsidR="00133467" w:rsidRPr="009A43DB" w:rsidRDefault="00133467"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Hidrolizuojamas kepenyse į 25</w:t>
      </w:r>
      <w:r w:rsidRPr="009A43DB">
        <w:rPr>
          <w:rFonts w:ascii="Times New Roman" w:eastAsia="Times New Roman" w:hAnsi="Times New Roman" w:cs="Times New Roman"/>
          <w:snapToGrid w:val="0"/>
        </w:rPr>
        <w:noBreakHyphen/>
        <w:t>hidroksikalciferolį, po to inkstuose verčiamas veikliu metabolitu – 1,25</w:t>
      </w:r>
      <w:r w:rsidRPr="009A43DB">
        <w:rPr>
          <w:rFonts w:ascii="Times New Roman" w:eastAsia="Times New Roman" w:hAnsi="Times New Roman" w:cs="Times New Roman"/>
          <w:snapToGrid w:val="0"/>
        </w:rPr>
        <w:noBreakHyphen/>
        <w:t>dihidroksikalciferoliu (</w:t>
      </w:r>
      <w:proofErr w:type="spellStart"/>
      <w:r w:rsidRPr="009A43DB">
        <w:rPr>
          <w:rFonts w:ascii="Times New Roman" w:eastAsia="Times New Roman" w:hAnsi="Times New Roman" w:cs="Times New Roman"/>
          <w:snapToGrid w:val="0"/>
        </w:rPr>
        <w:t>kalcitrioliu</w:t>
      </w:r>
      <w:proofErr w:type="spellEnd"/>
      <w:r w:rsidRPr="009A43DB">
        <w:rPr>
          <w:rFonts w:ascii="Times New Roman" w:eastAsia="Times New Roman" w:hAnsi="Times New Roman" w:cs="Times New Roman"/>
          <w:snapToGrid w:val="0"/>
        </w:rPr>
        <w:t>).</w:t>
      </w:r>
    </w:p>
    <w:p w14:paraId="0AB16BEC" w14:textId="301ED755" w:rsidR="00133467" w:rsidRPr="009A43DB" w:rsidRDefault="00133467"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1,25</w:t>
      </w:r>
      <w:r w:rsidRPr="009A43DB">
        <w:rPr>
          <w:rFonts w:ascii="Times New Roman" w:eastAsia="Times New Roman" w:hAnsi="Times New Roman" w:cs="Times New Roman"/>
          <w:snapToGrid w:val="0"/>
        </w:rPr>
        <w:noBreakHyphen/>
        <w:t>dihidroksikalciferolis yra veiklusis metabolitas, kuris atsako už kalcio absorbcijos skatinimą</w:t>
      </w:r>
      <w:r w:rsidR="00807523" w:rsidRPr="009A43DB">
        <w:rPr>
          <w:rFonts w:ascii="Times New Roman" w:eastAsia="Times New Roman" w:hAnsi="Times New Roman" w:cs="Times New Roman"/>
          <w:snapToGrid w:val="0"/>
        </w:rPr>
        <w:t>.</w:t>
      </w:r>
    </w:p>
    <w:p w14:paraId="2A3792C6" w14:textId="102D93DC" w:rsidR="00807523" w:rsidRPr="009A43DB" w:rsidRDefault="00807523" w:rsidP="00F8772B">
      <w:pPr>
        <w:widowControl w:val="0"/>
        <w:tabs>
          <w:tab w:val="left" w:pos="567"/>
        </w:tabs>
        <w:spacing w:after="0" w:line="240" w:lineRule="auto"/>
        <w:rPr>
          <w:rFonts w:ascii="Times New Roman" w:eastAsia="Times New Roman" w:hAnsi="Times New Roman" w:cs="Times New Roman"/>
          <w:snapToGrid w:val="0"/>
        </w:rPr>
      </w:pPr>
      <w:proofErr w:type="spellStart"/>
      <w:r w:rsidRPr="009A43DB">
        <w:rPr>
          <w:rFonts w:ascii="Times New Roman" w:eastAsia="Times New Roman" w:hAnsi="Times New Roman" w:cs="Times New Roman"/>
          <w:snapToGrid w:val="0"/>
        </w:rPr>
        <w:t>Nemetabolizuotas</w:t>
      </w:r>
      <w:proofErr w:type="spellEnd"/>
      <w:r w:rsidRPr="009A43DB">
        <w:rPr>
          <w:rFonts w:ascii="Times New Roman" w:eastAsia="Times New Roman" w:hAnsi="Times New Roman" w:cs="Times New Roman"/>
          <w:snapToGrid w:val="0"/>
        </w:rPr>
        <w:t xml:space="preserve"> vitaminas D kaupiasi riebaliniame audinyje ir raumenyse.</w:t>
      </w:r>
    </w:p>
    <w:p w14:paraId="3F8E1CBD" w14:textId="77777777" w:rsidR="00807523" w:rsidRPr="009A43DB" w:rsidRDefault="00807523" w:rsidP="00F8772B">
      <w:pPr>
        <w:widowControl w:val="0"/>
        <w:tabs>
          <w:tab w:val="left" w:pos="567"/>
        </w:tabs>
        <w:spacing w:after="0" w:line="240" w:lineRule="auto"/>
        <w:rPr>
          <w:rFonts w:ascii="Times New Roman" w:eastAsia="Times New Roman" w:hAnsi="Times New Roman" w:cs="Times New Roman"/>
          <w:snapToGrid w:val="0"/>
        </w:rPr>
      </w:pPr>
    </w:p>
    <w:p w14:paraId="316153F4" w14:textId="1F3061CB" w:rsidR="005E4C9D" w:rsidRPr="009A43DB" w:rsidRDefault="00133467"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u w:val="single"/>
        </w:rPr>
        <w:t>E</w:t>
      </w:r>
      <w:r w:rsidR="005E4C9D" w:rsidRPr="009A43DB">
        <w:rPr>
          <w:rFonts w:ascii="Times New Roman" w:eastAsia="Times New Roman" w:hAnsi="Times New Roman" w:cs="Times New Roman"/>
          <w:snapToGrid w:val="0"/>
          <w:u w:val="single"/>
        </w:rPr>
        <w:t>liminacija</w:t>
      </w:r>
    </w:p>
    <w:p w14:paraId="251765A9" w14:textId="7A1AB669" w:rsidR="00F8772B" w:rsidRPr="009A43DB" w:rsidRDefault="00807523"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Metabolitai cirkuliuoja kraujyje, prisijungę prie specifinio α</w:t>
      </w:r>
      <w:r w:rsidRPr="009A43DB">
        <w:rPr>
          <w:rFonts w:ascii="Times New Roman" w:eastAsia="Calibri" w:hAnsi="Times New Roman" w:cs="Times New Roman"/>
          <w:lang w:eastAsia="lt-LT"/>
        </w:rPr>
        <w:noBreakHyphen/>
      </w:r>
      <w:proofErr w:type="spellStart"/>
      <w:r w:rsidRPr="009A43DB">
        <w:rPr>
          <w:rFonts w:ascii="Times New Roman" w:eastAsia="Calibri" w:hAnsi="Times New Roman" w:cs="Times New Roman"/>
          <w:lang w:eastAsia="lt-LT"/>
        </w:rPr>
        <w:t>globino</w:t>
      </w:r>
      <w:proofErr w:type="spellEnd"/>
      <w:r w:rsidRPr="009A43DB">
        <w:rPr>
          <w:rFonts w:ascii="Times New Roman" w:eastAsia="Calibri" w:hAnsi="Times New Roman" w:cs="Times New Roman"/>
          <w:lang w:eastAsia="lt-LT"/>
        </w:rPr>
        <w:t>. Vitaminas D ir jo metabolitai išsiskiria daugiausia su tulžimi ir išmatomis.</w:t>
      </w:r>
    </w:p>
    <w:p w14:paraId="6DD4E25D" w14:textId="77777777" w:rsidR="00807523" w:rsidRPr="009A43DB" w:rsidRDefault="00807523" w:rsidP="00807523">
      <w:pPr>
        <w:widowControl w:val="0"/>
        <w:tabs>
          <w:tab w:val="left" w:pos="567"/>
        </w:tabs>
        <w:spacing w:after="0" w:line="240" w:lineRule="auto"/>
        <w:rPr>
          <w:rFonts w:ascii="Times New Roman" w:eastAsia="Calibri" w:hAnsi="Times New Roman" w:cs="Times New Roman"/>
          <w:lang w:eastAsia="lt-LT"/>
        </w:rPr>
      </w:pPr>
    </w:p>
    <w:p w14:paraId="4F700400" w14:textId="0795B131" w:rsidR="005E4C9D" w:rsidRPr="009A43DB" w:rsidRDefault="00133467"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Ypatingos populiacijos</w:t>
      </w:r>
    </w:p>
    <w:p w14:paraId="0E1C4755" w14:textId="35354919" w:rsidR="00807523" w:rsidRPr="009A43DB" w:rsidRDefault="00807523"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Nustatyta, kad inkstų funkcijos sutrikimų turinčių asmenų </w:t>
      </w:r>
      <w:proofErr w:type="spellStart"/>
      <w:r w:rsidRPr="009A43DB">
        <w:rPr>
          <w:rFonts w:ascii="Times New Roman" w:eastAsia="Calibri" w:hAnsi="Times New Roman" w:cs="Times New Roman"/>
          <w:lang w:eastAsia="lt-LT"/>
        </w:rPr>
        <w:t>metabolinis</w:t>
      </w:r>
      <w:proofErr w:type="spellEnd"/>
      <w:r w:rsidRPr="009A43DB">
        <w:rPr>
          <w:rFonts w:ascii="Times New Roman" w:eastAsia="Calibri" w:hAnsi="Times New Roman" w:cs="Times New Roman"/>
          <w:lang w:eastAsia="lt-LT"/>
        </w:rPr>
        <w:t xml:space="preserve"> klirensas yra 57 % mažesnis nei sveikų savanorių.</w:t>
      </w:r>
    </w:p>
    <w:p w14:paraId="6DE94026" w14:textId="390391FC" w:rsidR="00807523" w:rsidRPr="009A43DB" w:rsidRDefault="00807523"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Sumažėjusi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absorbcija ir padidėjusi eliminacija pasireiškia asmenims, kuriems pasireiškia </w:t>
      </w:r>
      <w:proofErr w:type="spellStart"/>
      <w:r w:rsidRPr="009A43DB">
        <w:rPr>
          <w:rFonts w:ascii="Times New Roman" w:eastAsia="Calibri" w:hAnsi="Times New Roman" w:cs="Times New Roman"/>
          <w:lang w:eastAsia="lt-LT"/>
        </w:rPr>
        <w:t>malabsorbcija</w:t>
      </w:r>
      <w:proofErr w:type="spellEnd"/>
      <w:r w:rsidRPr="009A43DB">
        <w:rPr>
          <w:rFonts w:ascii="Times New Roman" w:eastAsia="Calibri" w:hAnsi="Times New Roman" w:cs="Times New Roman"/>
          <w:lang w:eastAsia="lt-LT"/>
        </w:rPr>
        <w:t>.</w:t>
      </w:r>
    </w:p>
    <w:p w14:paraId="191FEF9C" w14:textId="58F68BEC" w:rsidR="00F8772B" w:rsidRPr="009A43DB" w:rsidRDefault="00807523"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Nutukę asmenys prasčiau </w:t>
      </w:r>
      <w:r w:rsidR="00A3231A">
        <w:rPr>
          <w:rFonts w:ascii="Times New Roman" w:eastAsia="Calibri" w:hAnsi="Times New Roman" w:cs="Times New Roman"/>
          <w:lang w:eastAsia="lt-LT"/>
        </w:rPr>
        <w:t>iš</w:t>
      </w:r>
      <w:r w:rsidRPr="009A43DB">
        <w:rPr>
          <w:rFonts w:ascii="Times New Roman" w:eastAsia="Calibri" w:hAnsi="Times New Roman" w:cs="Times New Roman"/>
          <w:lang w:eastAsia="lt-LT"/>
        </w:rPr>
        <w:t>laiko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w:t>
      </w:r>
      <w:r w:rsidR="003248D4">
        <w:rPr>
          <w:rFonts w:ascii="Times New Roman" w:eastAsia="Calibri" w:hAnsi="Times New Roman" w:cs="Times New Roman"/>
          <w:lang w:eastAsia="lt-LT"/>
        </w:rPr>
        <w:t>koncentraciją</w:t>
      </w:r>
      <w:r w:rsidR="003248D4" w:rsidRPr="009A43DB">
        <w:rPr>
          <w:rFonts w:ascii="Times New Roman" w:eastAsia="Calibri" w:hAnsi="Times New Roman" w:cs="Times New Roman"/>
          <w:lang w:eastAsia="lt-LT"/>
        </w:rPr>
        <w:t xml:space="preserve"> </w:t>
      </w:r>
      <w:r w:rsidR="00353285">
        <w:rPr>
          <w:rFonts w:ascii="Times New Roman" w:eastAsia="Calibri" w:hAnsi="Times New Roman" w:cs="Times New Roman"/>
          <w:lang w:eastAsia="lt-LT"/>
        </w:rPr>
        <w:t xml:space="preserve">veikiant </w:t>
      </w:r>
      <w:r w:rsidRPr="009A43DB">
        <w:rPr>
          <w:rFonts w:ascii="Times New Roman" w:eastAsia="Calibri" w:hAnsi="Times New Roman" w:cs="Times New Roman"/>
          <w:lang w:eastAsia="lt-LT"/>
        </w:rPr>
        <w:t>saulė</w:t>
      </w:r>
      <w:r w:rsidR="00353285">
        <w:rPr>
          <w:rFonts w:ascii="Times New Roman" w:eastAsia="Calibri" w:hAnsi="Times New Roman" w:cs="Times New Roman"/>
          <w:lang w:eastAsia="lt-LT"/>
        </w:rPr>
        <w:t>s šviesai</w:t>
      </w:r>
      <w:r w:rsidRPr="009A43DB">
        <w:rPr>
          <w:rFonts w:ascii="Times New Roman" w:eastAsia="Calibri" w:hAnsi="Times New Roman" w:cs="Times New Roman"/>
          <w:lang w:eastAsia="lt-LT"/>
        </w:rPr>
        <w:t>, todėl tikėtina, kad jiems reikės didesnių geriamųjų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dozių, kad atstatytų jo trūkumą.</w:t>
      </w:r>
    </w:p>
    <w:p w14:paraId="7402B3DE" w14:textId="77777777" w:rsidR="00807523" w:rsidRPr="009A43DB" w:rsidRDefault="00807523" w:rsidP="00F8772B">
      <w:pPr>
        <w:widowControl w:val="0"/>
        <w:tabs>
          <w:tab w:val="left" w:pos="567"/>
        </w:tabs>
        <w:spacing w:after="0" w:line="240" w:lineRule="auto"/>
        <w:rPr>
          <w:rFonts w:ascii="Times New Roman" w:eastAsia="Calibri" w:hAnsi="Times New Roman" w:cs="Times New Roman"/>
          <w:lang w:eastAsia="lt-LT"/>
        </w:rPr>
      </w:pPr>
    </w:p>
    <w:p w14:paraId="7937E0ED"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lastRenderedPageBreak/>
        <w:t>5.3</w:t>
      </w:r>
      <w:r w:rsidRPr="009A43DB">
        <w:rPr>
          <w:rFonts w:ascii="Times New Roman" w:eastAsia="Calibri" w:hAnsi="Times New Roman" w:cs="Times New Roman"/>
          <w:b/>
          <w:lang w:eastAsia="lt-LT"/>
        </w:rPr>
        <w:tab/>
      </w:r>
      <w:proofErr w:type="spellStart"/>
      <w:r w:rsidRPr="009A43DB">
        <w:rPr>
          <w:rFonts w:ascii="Times New Roman" w:eastAsia="Calibri" w:hAnsi="Times New Roman" w:cs="Times New Roman"/>
          <w:b/>
          <w:lang w:eastAsia="lt-LT"/>
        </w:rPr>
        <w:t>Ikiklinikinių</w:t>
      </w:r>
      <w:proofErr w:type="spellEnd"/>
      <w:r w:rsidRPr="009A43DB">
        <w:rPr>
          <w:rFonts w:ascii="Times New Roman" w:eastAsia="Calibri" w:hAnsi="Times New Roman" w:cs="Times New Roman"/>
          <w:b/>
          <w:lang w:eastAsia="lt-LT"/>
        </w:rPr>
        <w:t xml:space="preserve"> saugumo tyrimų duomenys</w:t>
      </w:r>
    </w:p>
    <w:p w14:paraId="6FBCD93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36037B10" w14:textId="557CEF06" w:rsidR="00807523" w:rsidRPr="009A43DB" w:rsidRDefault="00807523" w:rsidP="00807523">
      <w:pPr>
        <w:widowControl w:val="0"/>
        <w:tabs>
          <w:tab w:val="left" w:pos="567"/>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Ikiklinikinių</w:t>
      </w:r>
      <w:proofErr w:type="spellEnd"/>
      <w:r w:rsidRPr="009A43DB">
        <w:rPr>
          <w:rFonts w:ascii="Times New Roman" w:eastAsia="Calibri" w:hAnsi="Times New Roman" w:cs="Times New Roman"/>
          <w:lang w:eastAsia="lt-LT"/>
        </w:rPr>
        <w:t xml:space="preserve"> vienkartinių ir kartotinių dozių toksiškumo tyrimų metu poveikis pastebėtas tik veikiant didelėmis dozėmis. Tyrim</w:t>
      </w:r>
      <w:r w:rsidR="00BA2D14" w:rsidRPr="009A43DB">
        <w:rPr>
          <w:rFonts w:ascii="Times New Roman" w:eastAsia="Calibri" w:hAnsi="Times New Roman" w:cs="Times New Roman"/>
          <w:lang w:eastAsia="lt-LT"/>
        </w:rPr>
        <w:t>ų</w:t>
      </w:r>
      <w:r w:rsidRPr="009A43DB">
        <w:rPr>
          <w:rFonts w:ascii="Times New Roman" w:eastAsia="Calibri" w:hAnsi="Times New Roman" w:cs="Times New Roman"/>
          <w:lang w:eastAsia="lt-LT"/>
        </w:rPr>
        <w:t xml:space="preserve"> su gyvūnais</w:t>
      </w:r>
      <w:r w:rsidR="00BA2D14" w:rsidRPr="009A43DB">
        <w:rPr>
          <w:rFonts w:ascii="Times New Roman" w:eastAsia="Calibri" w:hAnsi="Times New Roman" w:cs="Times New Roman"/>
          <w:lang w:eastAsia="lt-LT"/>
        </w:rPr>
        <w:t xml:space="preserve"> metu</w:t>
      </w:r>
      <w:r w:rsidRPr="009A43DB">
        <w:rPr>
          <w:rFonts w:ascii="Times New Roman" w:eastAsia="Calibri" w:hAnsi="Times New Roman" w:cs="Times New Roman"/>
          <w:lang w:eastAsia="lt-LT"/>
        </w:rPr>
        <w:t xml:space="preserve"> nustatytas </w:t>
      </w:r>
      <w:proofErr w:type="spellStart"/>
      <w:r w:rsidRPr="009A43DB">
        <w:rPr>
          <w:rFonts w:ascii="Times New Roman" w:eastAsia="Calibri" w:hAnsi="Times New Roman" w:cs="Times New Roman"/>
          <w:lang w:eastAsia="lt-LT"/>
        </w:rPr>
        <w:t>teratogeninis</w:t>
      </w:r>
      <w:proofErr w:type="spellEnd"/>
      <w:r w:rsidRPr="009A43DB">
        <w:rPr>
          <w:rFonts w:ascii="Times New Roman" w:eastAsia="Calibri" w:hAnsi="Times New Roman" w:cs="Times New Roman"/>
          <w:lang w:eastAsia="lt-LT"/>
        </w:rPr>
        <w:t xml:space="preserve"> poveikis, kai buvo duodamos reikšmingai didesnės nei žmonėms skiriamos terapinės dozės.  </w:t>
      </w:r>
    </w:p>
    <w:p w14:paraId="3E94F10D" w14:textId="0562B7B4" w:rsidR="00807523" w:rsidRPr="009A43DB" w:rsidRDefault="00807523"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Gyvūnams didelės 1,25</w:t>
      </w:r>
      <w:r w:rsidR="00BA2D14" w:rsidRPr="009A43DB">
        <w:rPr>
          <w:rFonts w:ascii="Times New Roman" w:eastAsia="Calibri" w:hAnsi="Times New Roman" w:cs="Times New Roman"/>
          <w:lang w:eastAsia="lt-LT"/>
        </w:rPr>
        <w:noBreakHyphen/>
      </w:r>
      <w:r w:rsidRPr="009A43DB">
        <w:rPr>
          <w:rFonts w:ascii="Times New Roman" w:eastAsia="Calibri" w:hAnsi="Times New Roman" w:cs="Times New Roman"/>
          <w:lang w:eastAsia="lt-LT"/>
        </w:rPr>
        <w:t>dihidroksikolekalciferolio (</w:t>
      </w:r>
      <w:proofErr w:type="spellStart"/>
      <w:r w:rsidRPr="009A43DB">
        <w:rPr>
          <w:rFonts w:ascii="Times New Roman" w:eastAsia="Calibri" w:hAnsi="Times New Roman" w:cs="Times New Roman"/>
          <w:lang w:eastAsia="lt-LT"/>
        </w:rPr>
        <w:t>kalcitriolio</w:t>
      </w:r>
      <w:proofErr w:type="spellEnd"/>
      <w:r w:rsidRPr="009A43DB">
        <w:rPr>
          <w:rFonts w:ascii="Times New Roman" w:eastAsia="Calibri" w:hAnsi="Times New Roman" w:cs="Times New Roman"/>
          <w:lang w:eastAsia="lt-LT"/>
        </w:rPr>
        <w:t xml:space="preserve">) dozės turėjo neigiamos įtakos implantacijai ir nėštumo </w:t>
      </w:r>
      <w:r w:rsidR="0082501A">
        <w:rPr>
          <w:rFonts w:ascii="Times New Roman" w:eastAsia="Calibri" w:hAnsi="Times New Roman" w:cs="Times New Roman"/>
          <w:lang w:eastAsia="lt-LT"/>
        </w:rPr>
        <w:t>vystymuisi</w:t>
      </w:r>
      <w:r w:rsidR="0082501A"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dėl reprodukcinių organų </w:t>
      </w:r>
      <w:proofErr w:type="spellStart"/>
      <w:r w:rsidRPr="009A43DB">
        <w:rPr>
          <w:rFonts w:ascii="Times New Roman" w:eastAsia="Calibri" w:hAnsi="Times New Roman" w:cs="Times New Roman"/>
          <w:lang w:eastAsia="lt-LT"/>
        </w:rPr>
        <w:t>histopatologinių</w:t>
      </w:r>
      <w:proofErr w:type="spellEnd"/>
      <w:r w:rsidRPr="009A43DB">
        <w:rPr>
          <w:rFonts w:ascii="Times New Roman" w:eastAsia="Calibri" w:hAnsi="Times New Roman" w:cs="Times New Roman"/>
          <w:lang w:eastAsia="lt-LT"/>
        </w:rPr>
        <w:t xml:space="preserve"> pokyčių ir biocheminių parametrų. Normalus endogeninis </w:t>
      </w:r>
      <w:proofErr w:type="spellStart"/>
      <w:r w:rsidRPr="009A43DB">
        <w:rPr>
          <w:rFonts w:ascii="Times New Roman" w:eastAsia="Calibri" w:hAnsi="Times New Roman" w:cs="Times New Roman"/>
          <w:lang w:eastAsia="lt-LT"/>
        </w:rPr>
        <w:t>kolekalciferolio</w:t>
      </w:r>
      <w:proofErr w:type="spellEnd"/>
      <w:r w:rsidRPr="009A43DB">
        <w:rPr>
          <w:rFonts w:ascii="Times New Roman" w:eastAsia="Calibri" w:hAnsi="Times New Roman" w:cs="Times New Roman"/>
          <w:lang w:eastAsia="lt-LT"/>
        </w:rPr>
        <w:t xml:space="preserve"> kiekis neturi potencialaus mutageninio aktyvumo (</w:t>
      </w:r>
      <w:proofErr w:type="spellStart"/>
      <w:r w:rsidRPr="009A43DB">
        <w:rPr>
          <w:rFonts w:ascii="Times New Roman" w:eastAsia="Calibri" w:hAnsi="Times New Roman" w:cs="Times New Roman"/>
          <w:i/>
          <w:iCs/>
          <w:lang w:eastAsia="lt-LT"/>
        </w:rPr>
        <w:t>Ames</w:t>
      </w:r>
      <w:proofErr w:type="spellEnd"/>
      <w:r w:rsidRPr="009A43DB">
        <w:rPr>
          <w:rFonts w:ascii="Times New Roman" w:eastAsia="Calibri" w:hAnsi="Times New Roman" w:cs="Times New Roman"/>
          <w:lang w:eastAsia="lt-LT"/>
        </w:rPr>
        <w:t xml:space="preserve"> testas neigiamas) ir kancerogeninio aktyvumo.</w:t>
      </w:r>
    </w:p>
    <w:p w14:paraId="1B714E76" w14:textId="120918F3" w:rsidR="00F8772B" w:rsidRPr="009A43DB" w:rsidRDefault="00BA2D14" w:rsidP="00807523">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Daugiau su saugumo vertinimu susijusios informacijos, išskyrus pateiktą kituose preparato charakteristikų santraukos skyriuose </w:t>
      </w:r>
      <w:r w:rsidR="00807523" w:rsidRPr="009A43DB">
        <w:rPr>
          <w:rFonts w:ascii="Times New Roman" w:eastAsia="Calibri" w:hAnsi="Times New Roman" w:cs="Times New Roman"/>
          <w:lang w:eastAsia="lt-LT"/>
        </w:rPr>
        <w:t>(žr. 4.6 ir 4.9 skirsnius)</w:t>
      </w:r>
      <w:r w:rsidRPr="009A43DB">
        <w:rPr>
          <w:rFonts w:ascii="Times New Roman" w:eastAsia="Calibri" w:hAnsi="Times New Roman" w:cs="Times New Roman"/>
          <w:lang w:eastAsia="lt-LT"/>
        </w:rPr>
        <w:t>, nėra</w:t>
      </w:r>
      <w:r w:rsidR="00807523" w:rsidRPr="009A43DB">
        <w:rPr>
          <w:rFonts w:ascii="Times New Roman" w:eastAsia="Calibri" w:hAnsi="Times New Roman" w:cs="Times New Roman"/>
          <w:lang w:eastAsia="lt-LT"/>
        </w:rPr>
        <w:t>.</w:t>
      </w:r>
    </w:p>
    <w:p w14:paraId="64DBC4DB" w14:textId="020EDC93"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F30B305" w14:textId="77777777"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p>
    <w:p w14:paraId="5E1BE40B"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w:t>
      </w:r>
      <w:r w:rsidRPr="009A43DB">
        <w:rPr>
          <w:rFonts w:ascii="Times New Roman" w:eastAsia="Calibri" w:hAnsi="Times New Roman" w:cs="Times New Roman"/>
          <w:b/>
          <w:lang w:eastAsia="lt-LT"/>
        </w:rPr>
        <w:tab/>
        <w:t>FARMACINĖ INFORMACIJA</w:t>
      </w:r>
    </w:p>
    <w:p w14:paraId="6F0855B5"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p>
    <w:p w14:paraId="2DCCE72F"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6.1</w:t>
      </w:r>
      <w:r w:rsidRPr="009A43DB">
        <w:rPr>
          <w:rFonts w:ascii="Times New Roman" w:eastAsia="Calibri" w:hAnsi="Times New Roman" w:cs="Times New Roman"/>
          <w:b/>
          <w:lang w:eastAsia="lt-LT"/>
        </w:rPr>
        <w:tab/>
        <w:t>Pagalbinių medžiagų sąrašas</w:t>
      </w:r>
    </w:p>
    <w:p w14:paraId="28CDB53E"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85C33F8" w14:textId="77777777" w:rsidR="00BA2D14" w:rsidRPr="009A43DB" w:rsidRDefault="00BA2D14" w:rsidP="00C26073">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Kapsulės turinys</w:t>
      </w:r>
    </w:p>
    <w:p w14:paraId="28D74EB4" w14:textId="77777777" w:rsidR="00BA2D14" w:rsidRPr="009A43DB" w:rsidRDefault="00BA2D14" w:rsidP="00BA2D14">
      <w:pPr>
        <w:widowControl w:val="0"/>
        <w:tabs>
          <w:tab w:val="left" w:pos="567"/>
        </w:tabs>
        <w:spacing w:after="0" w:line="240" w:lineRule="auto"/>
        <w:rPr>
          <w:rFonts w:ascii="Times New Roman" w:eastAsia="Calibri" w:hAnsi="Times New Roman" w:cs="Times New Roman"/>
          <w:bCs/>
          <w:lang w:eastAsia="lt-LT"/>
        </w:rPr>
      </w:pPr>
      <w:r w:rsidRPr="009A43DB">
        <w:rPr>
          <w:rFonts w:ascii="Times New Roman" w:eastAsia="Calibri" w:hAnsi="Times New Roman" w:cs="Times New Roman"/>
          <w:lang w:eastAsia="lt-LT"/>
        </w:rPr>
        <w:t>Vidutinės grandinės trigliceridai</w:t>
      </w:r>
    </w:p>
    <w:p w14:paraId="55518904" w14:textId="7663921A" w:rsidR="00F8772B"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w:t>
      </w:r>
      <w:r w:rsidRPr="009A43DB">
        <w:rPr>
          <w:rFonts w:ascii="Times New Roman" w:eastAsia="Calibri" w:hAnsi="Times New Roman" w:cs="Times New Roman"/>
          <w:lang w:eastAsia="lt-LT"/>
        </w:rPr>
        <w:noBreakHyphen/>
        <w:t xml:space="preserve">alfa </w:t>
      </w:r>
      <w:proofErr w:type="spellStart"/>
      <w:r w:rsidRPr="009A43DB">
        <w:rPr>
          <w:rFonts w:ascii="Times New Roman" w:eastAsia="Calibri" w:hAnsi="Times New Roman" w:cs="Times New Roman"/>
          <w:lang w:eastAsia="lt-LT"/>
        </w:rPr>
        <w:t>tokoferolis</w:t>
      </w:r>
      <w:proofErr w:type="spellEnd"/>
    </w:p>
    <w:p w14:paraId="64E8DC8A" w14:textId="313298BB"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Rafinuotas sojų aliejus</w:t>
      </w:r>
    </w:p>
    <w:p w14:paraId="7D1A07E2" w14:textId="6AAD7404"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p>
    <w:p w14:paraId="1B48B4AB" w14:textId="680DFB1F"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u w:val="single"/>
          <w:lang w:eastAsia="lt-LT"/>
        </w:rPr>
        <w:t>Kapsulės apvalkalas</w:t>
      </w:r>
    </w:p>
    <w:p w14:paraId="7B67C04E" w14:textId="1AB7D595"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Želatina</w:t>
      </w:r>
    </w:p>
    <w:p w14:paraId="19897DE3" w14:textId="5023F8EE"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Glicerolis</w:t>
      </w:r>
      <w:proofErr w:type="spellEnd"/>
    </w:p>
    <w:p w14:paraId="0F11B4A8" w14:textId="0E60ACE0"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Išgrynintas vanduo</w:t>
      </w:r>
    </w:p>
    <w:p w14:paraId="0D4CDAE7" w14:textId="77777777" w:rsidR="00BA2D14" w:rsidRPr="009A43DB" w:rsidRDefault="00BA2D14" w:rsidP="00F8772B">
      <w:pPr>
        <w:widowControl w:val="0"/>
        <w:tabs>
          <w:tab w:val="left" w:pos="567"/>
        </w:tabs>
        <w:spacing w:after="0" w:line="240" w:lineRule="auto"/>
        <w:rPr>
          <w:rFonts w:ascii="Times New Roman" w:eastAsia="Calibri" w:hAnsi="Times New Roman" w:cs="Times New Roman"/>
          <w:lang w:eastAsia="lt-LT"/>
        </w:rPr>
      </w:pPr>
    </w:p>
    <w:p w14:paraId="3402482E" w14:textId="77777777" w:rsidR="00F8772B" w:rsidRPr="009A43DB" w:rsidRDefault="00F8772B" w:rsidP="00C26073">
      <w:pPr>
        <w:keepNext/>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6.2</w:t>
      </w:r>
      <w:r w:rsidRPr="009A43DB">
        <w:rPr>
          <w:rFonts w:ascii="Times New Roman" w:eastAsia="Calibri" w:hAnsi="Times New Roman" w:cs="Times New Roman"/>
          <w:b/>
          <w:lang w:eastAsia="lt-LT"/>
        </w:rPr>
        <w:tab/>
        <w:t>Nesuderinamumas</w:t>
      </w:r>
    </w:p>
    <w:p w14:paraId="5697CB80" w14:textId="77777777" w:rsidR="00F8772B" w:rsidRPr="009A43DB" w:rsidRDefault="00F8772B" w:rsidP="00C26073">
      <w:pPr>
        <w:keepNext/>
        <w:widowControl w:val="0"/>
        <w:tabs>
          <w:tab w:val="left" w:pos="567"/>
        </w:tabs>
        <w:spacing w:after="0" w:line="240" w:lineRule="auto"/>
        <w:rPr>
          <w:rFonts w:ascii="Times New Roman" w:eastAsia="Calibri" w:hAnsi="Times New Roman" w:cs="Times New Roman"/>
          <w:lang w:eastAsia="lt-LT"/>
        </w:rPr>
      </w:pPr>
    </w:p>
    <w:p w14:paraId="1866CF9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Duomenys nebūtini.</w:t>
      </w:r>
    </w:p>
    <w:p w14:paraId="3B36580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EDCCB28"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6.3</w:t>
      </w:r>
      <w:r w:rsidRPr="009A43DB">
        <w:rPr>
          <w:rFonts w:ascii="Times New Roman" w:eastAsia="Calibri" w:hAnsi="Times New Roman" w:cs="Times New Roman"/>
          <w:b/>
          <w:lang w:eastAsia="lt-LT"/>
        </w:rPr>
        <w:tab/>
        <w:t>Tinkamumo laikas</w:t>
      </w:r>
    </w:p>
    <w:p w14:paraId="676A8E9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DED9850" w14:textId="5FA393E9" w:rsidR="00F8772B"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3 </w:t>
      </w:r>
      <w:r w:rsidR="00F8772B" w:rsidRPr="009A43DB">
        <w:rPr>
          <w:rFonts w:ascii="Times New Roman" w:eastAsia="Calibri" w:hAnsi="Times New Roman" w:cs="Times New Roman"/>
          <w:lang w:eastAsia="lt-LT"/>
        </w:rPr>
        <w:t>metai.</w:t>
      </w:r>
    </w:p>
    <w:p w14:paraId="1EF92442"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6F0C0BB"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6.4</w:t>
      </w:r>
      <w:r w:rsidRPr="009A43DB">
        <w:rPr>
          <w:rFonts w:ascii="Times New Roman" w:eastAsia="Calibri" w:hAnsi="Times New Roman" w:cs="Times New Roman"/>
          <w:b/>
          <w:lang w:eastAsia="lt-LT"/>
        </w:rPr>
        <w:tab/>
        <w:t>Specialios laikymo sąlygos</w:t>
      </w:r>
    </w:p>
    <w:p w14:paraId="6D1EAE1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8182E86" w14:textId="74D7D3EC" w:rsidR="00F8772B" w:rsidRPr="009A43DB" w:rsidRDefault="00C26073"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Šiam vaistiniam preparatui specialių laikymo sąlygų nereikia.</w:t>
      </w:r>
    </w:p>
    <w:p w14:paraId="16EA0564" w14:textId="77777777" w:rsidR="00C26073" w:rsidRPr="009A43DB" w:rsidRDefault="00C26073" w:rsidP="00F8772B">
      <w:pPr>
        <w:widowControl w:val="0"/>
        <w:tabs>
          <w:tab w:val="left" w:pos="567"/>
        </w:tabs>
        <w:spacing w:after="0" w:line="240" w:lineRule="auto"/>
        <w:rPr>
          <w:rFonts w:ascii="Times New Roman" w:eastAsia="Calibri" w:hAnsi="Times New Roman" w:cs="Times New Roman"/>
          <w:b/>
          <w:lang w:eastAsia="lt-LT"/>
        </w:rPr>
      </w:pPr>
    </w:p>
    <w:p w14:paraId="52BDC111"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6.5</w:t>
      </w:r>
      <w:r w:rsidRPr="009A43DB">
        <w:rPr>
          <w:rFonts w:ascii="Times New Roman" w:eastAsia="Calibri" w:hAnsi="Times New Roman" w:cs="Times New Roman"/>
          <w:b/>
          <w:lang w:eastAsia="lt-LT"/>
        </w:rPr>
        <w:tab/>
      </w:r>
      <w:proofErr w:type="spellStart"/>
      <w:r w:rsidRPr="009A43DB">
        <w:rPr>
          <w:rFonts w:ascii="Times New Roman" w:eastAsia="Calibri" w:hAnsi="Times New Roman" w:cs="Times New Roman"/>
          <w:b/>
          <w:lang w:eastAsia="lt-LT"/>
        </w:rPr>
        <w:t>Talpyklės</w:t>
      </w:r>
      <w:proofErr w:type="spellEnd"/>
      <w:r w:rsidRPr="009A43DB">
        <w:rPr>
          <w:rFonts w:ascii="Times New Roman" w:eastAsia="Calibri" w:hAnsi="Times New Roman" w:cs="Times New Roman"/>
          <w:b/>
          <w:lang w:eastAsia="lt-LT"/>
        </w:rPr>
        <w:t xml:space="preserve"> pobūdis ir jos turinys</w:t>
      </w:r>
    </w:p>
    <w:p w14:paraId="54A482B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6D72C9F" w14:textId="487E52C1" w:rsidR="00C26073" w:rsidRPr="009A43DB" w:rsidRDefault="00BA2D14"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Supakuota į </w:t>
      </w:r>
      <w:r w:rsidR="00F8772B" w:rsidRPr="009A43DB">
        <w:rPr>
          <w:rFonts w:ascii="Times New Roman" w:eastAsia="Calibri" w:hAnsi="Times New Roman" w:cs="Times New Roman"/>
          <w:lang w:eastAsia="lt-LT"/>
        </w:rPr>
        <w:t>PV</w:t>
      </w:r>
      <w:r w:rsidR="00C26073" w:rsidRPr="009A43DB">
        <w:rPr>
          <w:rFonts w:ascii="Times New Roman" w:eastAsia="Calibri" w:hAnsi="Times New Roman" w:cs="Times New Roman"/>
          <w:lang w:eastAsia="lt-LT"/>
        </w:rPr>
        <w:t>D</w:t>
      </w:r>
      <w:r w:rsidR="00F8772B" w:rsidRPr="009A43DB">
        <w:rPr>
          <w:rFonts w:ascii="Times New Roman" w:eastAsia="Calibri" w:hAnsi="Times New Roman" w:cs="Times New Roman"/>
          <w:lang w:eastAsia="lt-LT"/>
        </w:rPr>
        <w:t>C</w:t>
      </w:r>
      <w:r w:rsidR="00A5076A">
        <w:rPr>
          <w:rFonts w:ascii="Times New Roman" w:eastAsia="Calibri" w:hAnsi="Times New Roman" w:cs="Times New Roman"/>
          <w:lang w:eastAsia="lt-LT"/>
        </w:rPr>
        <w:t xml:space="preserve"> </w:t>
      </w:r>
      <w:r w:rsidR="00F8772B" w:rsidRPr="009A43DB">
        <w:rPr>
          <w:rFonts w:ascii="Times New Roman" w:eastAsia="Calibri" w:hAnsi="Times New Roman" w:cs="Times New Roman"/>
          <w:lang w:eastAsia="lt-LT"/>
        </w:rPr>
        <w:t>/</w:t>
      </w:r>
      <w:r w:rsidR="00A5076A">
        <w:rPr>
          <w:rFonts w:ascii="Times New Roman" w:eastAsia="Calibri" w:hAnsi="Times New Roman" w:cs="Times New Roman"/>
          <w:lang w:eastAsia="lt-LT"/>
        </w:rPr>
        <w:t xml:space="preserve"> </w:t>
      </w:r>
      <w:r w:rsidR="00F8772B" w:rsidRPr="009A43DB">
        <w:rPr>
          <w:rFonts w:ascii="Times New Roman" w:eastAsia="Calibri" w:hAnsi="Times New Roman" w:cs="Times New Roman"/>
          <w:lang w:eastAsia="lt-LT"/>
        </w:rPr>
        <w:t>PVC</w:t>
      </w:r>
      <w:r w:rsidRPr="009A43DB">
        <w:rPr>
          <w:rFonts w:ascii="Times New Roman" w:eastAsia="Calibri" w:hAnsi="Times New Roman" w:cs="Times New Roman"/>
          <w:lang w:eastAsia="lt-LT"/>
        </w:rPr>
        <w:t xml:space="preserve"> </w:t>
      </w:r>
      <w:r w:rsidR="00B35811">
        <w:rPr>
          <w:rFonts w:ascii="Times New Roman" w:eastAsia="Calibri" w:hAnsi="Times New Roman" w:cs="Times New Roman"/>
          <w:lang w:eastAsia="lt-LT"/>
        </w:rPr>
        <w:t>a</w:t>
      </w:r>
      <w:r w:rsidRPr="009A43DB">
        <w:rPr>
          <w:rFonts w:ascii="Times New Roman" w:eastAsia="Calibri" w:hAnsi="Times New Roman" w:cs="Times New Roman"/>
          <w:lang w:eastAsia="lt-LT"/>
        </w:rPr>
        <w:t>liuminio</w:t>
      </w:r>
      <w:r w:rsidR="00C26073" w:rsidRPr="009A43DB">
        <w:rPr>
          <w:rFonts w:ascii="Times New Roman" w:eastAsia="Calibri" w:hAnsi="Times New Roman" w:cs="Times New Roman"/>
          <w:lang w:eastAsia="lt-LT"/>
        </w:rPr>
        <w:t xml:space="preserve"> lizdin</w:t>
      </w:r>
      <w:r w:rsidRPr="009A43DB">
        <w:rPr>
          <w:rFonts w:ascii="Times New Roman" w:eastAsia="Calibri" w:hAnsi="Times New Roman" w:cs="Times New Roman"/>
          <w:lang w:eastAsia="lt-LT"/>
        </w:rPr>
        <w:t>e</w:t>
      </w:r>
      <w:r w:rsidR="00C26073" w:rsidRPr="009A43DB">
        <w:rPr>
          <w:rFonts w:ascii="Times New Roman" w:eastAsia="Calibri" w:hAnsi="Times New Roman" w:cs="Times New Roman"/>
          <w:lang w:eastAsia="lt-LT"/>
        </w:rPr>
        <w:t>s plokštel</w:t>
      </w:r>
      <w:r w:rsidRPr="009A43DB">
        <w:rPr>
          <w:rFonts w:ascii="Times New Roman" w:eastAsia="Calibri" w:hAnsi="Times New Roman" w:cs="Times New Roman"/>
          <w:lang w:eastAsia="lt-LT"/>
        </w:rPr>
        <w:t>e</w:t>
      </w:r>
      <w:r w:rsidR="00CB5D3D" w:rsidRPr="009A43DB">
        <w:rPr>
          <w:rFonts w:ascii="Times New Roman" w:eastAsia="Calibri" w:hAnsi="Times New Roman" w:cs="Times New Roman"/>
          <w:lang w:eastAsia="lt-LT"/>
        </w:rPr>
        <w:t>s</w:t>
      </w:r>
      <w:r w:rsidR="00C26073" w:rsidRPr="009A43DB">
        <w:rPr>
          <w:rFonts w:ascii="Times New Roman" w:eastAsia="Calibri" w:hAnsi="Times New Roman" w:cs="Times New Roman"/>
          <w:lang w:eastAsia="lt-LT"/>
        </w:rPr>
        <w:t>.</w:t>
      </w:r>
    </w:p>
    <w:p w14:paraId="463782A4" w14:textId="2E916FB5" w:rsidR="00F8772B" w:rsidRPr="009A43DB" w:rsidRDefault="00C26073"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Pakuotės dyd</w:t>
      </w:r>
      <w:r w:rsidR="009E7669">
        <w:rPr>
          <w:rFonts w:ascii="Times New Roman" w:eastAsia="Calibri" w:hAnsi="Times New Roman" w:cs="Times New Roman"/>
          <w:lang w:eastAsia="lt-LT"/>
        </w:rPr>
        <w:t>žiai</w:t>
      </w:r>
      <w:r w:rsidRPr="009A43DB">
        <w:rPr>
          <w:rFonts w:ascii="Times New Roman" w:eastAsia="Calibri" w:hAnsi="Times New Roman" w:cs="Times New Roman"/>
          <w:lang w:eastAsia="lt-LT"/>
        </w:rPr>
        <w:t xml:space="preserve">: </w:t>
      </w:r>
      <w:r w:rsidR="00BA2D14" w:rsidRPr="009A43DB">
        <w:rPr>
          <w:rFonts w:ascii="Times New Roman" w:eastAsia="Calibri" w:hAnsi="Times New Roman" w:cs="Times New Roman"/>
          <w:lang w:eastAsia="lt-LT"/>
        </w:rPr>
        <w:t>4</w:t>
      </w:r>
      <w:r w:rsidR="00F8772B" w:rsidRPr="009A43DB">
        <w:rPr>
          <w:rFonts w:ascii="Times New Roman" w:eastAsia="Calibri" w:hAnsi="Times New Roman" w:cs="Times New Roman"/>
          <w:lang w:eastAsia="lt-LT"/>
        </w:rPr>
        <w:t>, 5, 1</w:t>
      </w:r>
      <w:r w:rsidR="00BA2D14" w:rsidRPr="009A43DB">
        <w:rPr>
          <w:rFonts w:ascii="Times New Roman" w:eastAsia="Calibri" w:hAnsi="Times New Roman" w:cs="Times New Roman"/>
          <w:lang w:eastAsia="lt-LT"/>
        </w:rPr>
        <w:t>4</w:t>
      </w:r>
      <w:r w:rsidR="002669FD">
        <w:rPr>
          <w:rFonts w:ascii="Times New Roman" w:eastAsia="Calibri" w:hAnsi="Times New Roman" w:cs="Times New Roman"/>
          <w:lang w:eastAsia="lt-LT"/>
        </w:rPr>
        <w:t xml:space="preserve"> ir 50</w:t>
      </w:r>
      <w:r w:rsidR="00BA2D14" w:rsidRPr="009A43DB">
        <w:rPr>
          <w:rFonts w:ascii="Times New Roman" w:eastAsia="Calibri" w:hAnsi="Times New Roman" w:cs="Times New Roman"/>
          <w:lang w:eastAsia="lt-LT"/>
        </w:rPr>
        <w:t xml:space="preserve"> minkštųjų kapsulių</w:t>
      </w:r>
      <w:r w:rsidR="00F8772B" w:rsidRPr="009A43DB">
        <w:rPr>
          <w:rFonts w:ascii="Times New Roman" w:eastAsia="Calibri" w:hAnsi="Times New Roman" w:cs="Times New Roman"/>
          <w:lang w:eastAsia="lt-LT"/>
        </w:rPr>
        <w:t>.</w:t>
      </w:r>
    </w:p>
    <w:p w14:paraId="3BD458AC" w14:textId="77777777" w:rsidR="005A4EA2" w:rsidRPr="009A43DB" w:rsidRDefault="005A4EA2" w:rsidP="00F8772B">
      <w:pPr>
        <w:widowControl w:val="0"/>
        <w:tabs>
          <w:tab w:val="left" w:pos="567"/>
        </w:tabs>
        <w:spacing w:after="0" w:line="240" w:lineRule="auto"/>
        <w:rPr>
          <w:rFonts w:ascii="Times New Roman" w:eastAsia="Calibri" w:hAnsi="Times New Roman" w:cs="Times New Roman"/>
          <w:lang w:eastAsia="lt-LT"/>
        </w:rPr>
      </w:pPr>
    </w:p>
    <w:p w14:paraId="099E751F"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Gali būti tiekiamos ne visų dydžių pakuotės.</w:t>
      </w:r>
    </w:p>
    <w:p w14:paraId="1EFFD2B2"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742C57D"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6.6</w:t>
      </w:r>
      <w:r w:rsidRPr="009A43DB">
        <w:rPr>
          <w:rFonts w:ascii="Times New Roman" w:eastAsia="Calibri" w:hAnsi="Times New Roman" w:cs="Times New Roman"/>
          <w:b/>
          <w:lang w:eastAsia="lt-LT"/>
        </w:rPr>
        <w:tab/>
        <w:t>Specialūs reikalavimai atliekoms tvarkyti</w:t>
      </w:r>
    </w:p>
    <w:p w14:paraId="379F298C"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3EE1085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Nesuvartotą vaistinį preparatą ar atliekas reikia tvarkyti laikantis vietinių reikalavimų.</w:t>
      </w:r>
    </w:p>
    <w:p w14:paraId="5A08C3D8"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D4E2D0F"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B234807" w14:textId="77777777" w:rsidR="00F8772B" w:rsidRPr="009A43DB" w:rsidRDefault="00F8772B" w:rsidP="00BA2D14">
      <w:pPr>
        <w:keepNext/>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lastRenderedPageBreak/>
        <w:t>7.</w:t>
      </w:r>
      <w:r w:rsidRPr="009A43DB">
        <w:rPr>
          <w:rFonts w:ascii="Times New Roman" w:eastAsia="Calibri" w:hAnsi="Times New Roman" w:cs="Times New Roman"/>
          <w:b/>
          <w:lang w:eastAsia="lt-LT"/>
        </w:rPr>
        <w:tab/>
        <w:t>REGISTRUOTOJAS</w:t>
      </w:r>
    </w:p>
    <w:p w14:paraId="738F1B7E" w14:textId="77777777" w:rsidR="00F8772B" w:rsidRPr="009A43DB" w:rsidRDefault="00F8772B" w:rsidP="00BA2D14">
      <w:pPr>
        <w:keepNext/>
        <w:widowControl w:val="0"/>
        <w:tabs>
          <w:tab w:val="left" w:pos="567"/>
        </w:tabs>
        <w:spacing w:after="0" w:line="240" w:lineRule="auto"/>
        <w:ind w:left="567" w:hanging="567"/>
        <w:rPr>
          <w:rFonts w:ascii="Times New Roman" w:eastAsia="Calibri" w:hAnsi="Times New Roman" w:cs="Times New Roman"/>
          <w:lang w:eastAsia="lt-LT"/>
        </w:rPr>
      </w:pPr>
    </w:p>
    <w:p w14:paraId="29CF225B" w14:textId="77777777" w:rsidR="00C26073" w:rsidRPr="009A43DB" w:rsidRDefault="00C26073" w:rsidP="00BA2D14">
      <w:pPr>
        <w:keepNext/>
        <w:widowControl w:val="0"/>
        <w:tabs>
          <w:tab w:val="left" w:pos="567"/>
        </w:tabs>
        <w:spacing w:after="0" w:line="240" w:lineRule="auto"/>
        <w:rPr>
          <w:rFonts w:ascii="Times New Roman" w:eastAsia="Times New Roman" w:hAnsi="Times New Roman" w:cs="Times New Roman"/>
          <w:snapToGrid w:val="0"/>
        </w:rPr>
      </w:pPr>
      <w:proofErr w:type="spellStart"/>
      <w:r w:rsidRPr="009A43DB">
        <w:rPr>
          <w:rFonts w:ascii="Times New Roman" w:eastAsia="Times New Roman" w:hAnsi="Times New Roman" w:cs="Times New Roman"/>
          <w:snapToGrid w:val="0"/>
        </w:rPr>
        <w:t>Zentiva</w:t>
      </w:r>
      <w:proofErr w:type="spellEnd"/>
      <w:r w:rsidRPr="009A43DB">
        <w:rPr>
          <w:rFonts w:ascii="Times New Roman" w:eastAsia="Times New Roman" w:hAnsi="Times New Roman" w:cs="Times New Roman"/>
          <w:snapToGrid w:val="0"/>
        </w:rPr>
        <w:t xml:space="preserve">, </w:t>
      </w:r>
      <w:proofErr w:type="spellStart"/>
      <w:r w:rsidRPr="009A43DB">
        <w:rPr>
          <w:rFonts w:ascii="Times New Roman" w:eastAsia="Times New Roman" w:hAnsi="Times New Roman" w:cs="Times New Roman"/>
          <w:snapToGrid w:val="0"/>
        </w:rPr>
        <w:t>k.s</w:t>
      </w:r>
      <w:proofErr w:type="spellEnd"/>
      <w:r w:rsidRPr="009A43DB">
        <w:rPr>
          <w:rFonts w:ascii="Times New Roman" w:eastAsia="Times New Roman" w:hAnsi="Times New Roman" w:cs="Times New Roman"/>
          <w:snapToGrid w:val="0"/>
        </w:rPr>
        <w:t>.</w:t>
      </w:r>
    </w:p>
    <w:p w14:paraId="0A65B93B" w14:textId="77777777" w:rsidR="00C26073" w:rsidRPr="009A43DB" w:rsidRDefault="00C26073" w:rsidP="00BA2D14">
      <w:pPr>
        <w:keepNext/>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 xml:space="preserve">U </w:t>
      </w:r>
      <w:proofErr w:type="spellStart"/>
      <w:r w:rsidRPr="009A43DB">
        <w:rPr>
          <w:rFonts w:ascii="Times New Roman" w:eastAsia="Times New Roman" w:hAnsi="Times New Roman" w:cs="Times New Roman"/>
          <w:snapToGrid w:val="0"/>
        </w:rPr>
        <w:t>kabelovny</w:t>
      </w:r>
      <w:proofErr w:type="spellEnd"/>
      <w:r w:rsidRPr="009A43DB">
        <w:rPr>
          <w:rFonts w:ascii="Times New Roman" w:eastAsia="Times New Roman" w:hAnsi="Times New Roman" w:cs="Times New Roman"/>
          <w:snapToGrid w:val="0"/>
        </w:rPr>
        <w:t xml:space="preserve"> 130</w:t>
      </w:r>
    </w:p>
    <w:p w14:paraId="7B7FBA70" w14:textId="77777777" w:rsidR="00C26073" w:rsidRPr="009A43DB" w:rsidRDefault="00C26073" w:rsidP="00BA2D14">
      <w:pPr>
        <w:keepNext/>
        <w:widowControl w:val="0"/>
        <w:tabs>
          <w:tab w:val="left" w:pos="567"/>
        </w:tabs>
        <w:spacing w:after="0" w:line="240" w:lineRule="auto"/>
        <w:rPr>
          <w:rFonts w:ascii="Times New Roman" w:eastAsia="Times New Roman" w:hAnsi="Times New Roman" w:cs="Times New Roman"/>
          <w:snapToGrid w:val="0"/>
        </w:rPr>
      </w:pPr>
      <w:proofErr w:type="spellStart"/>
      <w:r w:rsidRPr="009A43DB">
        <w:rPr>
          <w:rFonts w:ascii="Times New Roman" w:eastAsia="Times New Roman" w:hAnsi="Times New Roman" w:cs="Times New Roman"/>
          <w:snapToGrid w:val="0"/>
        </w:rPr>
        <w:t>Dolní</w:t>
      </w:r>
      <w:proofErr w:type="spellEnd"/>
      <w:r w:rsidRPr="009A43DB">
        <w:rPr>
          <w:rFonts w:ascii="Times New Roman" w:eastAsia="Times New Roman" w:hAnsi="Times New Roman" w:cs="Times New Roman"/>
          <w:snapToGrid w:val="0"/>
        </w:rPr>
        <w:t xml:space="preserve"> </w:t>
      </w:r>
      <w:proofErr w:type="spellStart"/>
      <w:r w:rsidRPr="009A43DB">
        <w:rPr>
          <w:rFonts w:ascii="Times New Roman" w:eastAsia="Times New Roman" w:hAnsi="Times New Roman" w:cs="Times New Roman"/>
          <w:snapToGrid w:val="0"/>
        </w:rPr>
        <w:t>Měcholupy</w:t>
      </w:r>
      <w:proofErr w:type="spellEnd"/>
    </w:p>
    <w:p w14:paraId="6E2048C1" w14:textId="33E7B738" w:rsidR="00C26073" w:rsidRPr="009A43DB" w:rsidRDefault="00C26073" w:rsidP="00BA2D14">
      <w:pPr>
        <w:keepNext/>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102</w:t>
      </w:r>
      <w:r w:rsidR="00FF7FB6" w:rsidRPr="009A43DB">
        <w:rPr>
          <w:rFonts w:ascii="Times New Roman" w:eastAsia="Times New Roman" w:hAnsi="Times New Roman" w:cs="Times New Roman"/>
          <w:snapToGrid w:val="0"/>
        </w:rPr>
        <w:t xml:space="preserve"> </w:t>
      </w:r>
      <w:r w:rsidRPr="009A43DB">
        <w:rPr>
          <w:rFonts w:ascii="Times New Roman" w:eastAsia="Times New Roman" w:hAnsi="Times New Roman" w:cs="Times New Roman"/>
          <w:snapToGrid w:val="0"/>
        </w:rPr>
        <w:t>37 Praha 10</w:t>
      </w:r>
    </w:p>
    <w:p w14:paraId="67940DDF" w14:textId="77777777" w:rsidR="00C26073" w:rsidRPr="009A43DB" w:rsidRDefault="00C26073" w:rsidP="00C26073">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Čekija</w:t>
      </w:r>
    </w:p>
    <w:p w14:paraId="112C4A9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B35423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53A11E4"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8.</w:t>
      </w:r>
      <w:r w:rsidRPr="009A43DB">
        <w:rPr>
          <w:rFonts w:ascii="Times New Roman" w:eastAsia="Calibri" w:hAnsi="Times New Roman" w:cs="Times New Roman"/>
          <w:b/>
          <w:lang w:eastAsia="lt-LT"/>
        </w:rPr>
        <w:tab/>
        <w:t>REGISTRACIJOS PAŽYMĖJIMO NUMERIS (-IAI)</w:t>
      </w:r>
    </w:p>
    <w:p w14:paraId="4FCD56D5" w14:textId="3954EF04"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C836222" w14:textId="77777777" w:rsidR="00BD3D46" w:rsidRPr="00BD3D46" w:rsidRDefault="00BD3D46" w:rsidP="00BD3D46">
      <w:pPr>
        <w:widowControl w:val="0"/>
        <w:tabs>
          <w:tab w:val="left" w:pos="567"/>
        </w:tabs>
        <w:spacing w:after="0" w:line="240" w:lineRule="auto"/>
        <w:rPr>
          <w:rFonts w:ascii="Times New Roman" w:eastAsia="Calibri" w:hAnsi="Times New Roman" w:cs="Times New Roman"/>
          <w:lang w:eastAsia="lt-LT"/>
        </w:rPr>
      </w:pPr>
      <w:r w:rsidRPr="00BD3D46">
        <w:rPr>
          <w:rFonts w:ascii="Times New Roman" w:eastAsia="Calibri" w:hAnsi="Times New Roman" w:cs="Times New Roman"/>
          <w:lang w:eastAsia="lt-LT"/>
        </w:rPr>
        <w:t>LT/1/24/5553/001 – N4</w:t>
      </w:r>
    </w:p>
    <w:p w14:paraId="7758752F" w14:textId="77777777" w:rsidR="00BD3D46" w:rsidRPr="00BD3D46" w:rsidRDefault="00BD3D46" w:rsidP="00BD3D46">
      <w:pPr>
        <w:widowControl w:val="0"/>
        <w:tabs>
          <w:tab w:val="left" w:pos="567"/>
        </w:tabs>
        <w:spacing w:after="0" w:line="240" w:lineRule="auto"/>
        <w:rPr>
          <w:rFonts w:ascii="Times New Roman" w:eastAsia="Calibri" w:hAnsi="Times New Roman" w:cs="Times New Roman"/>
          <w:lang w:eastAsia="lt-LT"/>
        </w:rPr>
      </w:pPr>
      <w:r w:rsidRPr="00BD3D46">
        <w:rPr>
          <w:rFonts w:ascii="Times New Roman" w:eastAsia="Calibri" w:hAnsi="Times New Roman" w:cs="Times New Roman"/>
          <w:lang w:eastAsia="lt-LT"/>
        </w:rPr>
        <w:t>LT/1/24/5553/002 – N5</w:t>
      </w:r>
    </w:p>
    <w:p w14:paraId="5F64DA31" w14:textId="77777777" w:rsidR="00103CCE" w:rsidRDefault="00BD3D46" w:rsidP="00BD3D46">
      <w:pPr>
        <w:widowControl w:val="0"/>
        <w:tabs>
          <w:tab w:val="left" w:pos="567"/>
        </w:tabs>
        <w:spacing w:after="0" w:line="240" w:lineRule="auto"/>
        <w:rPr>
          <w:rFonts w:ascii="Times New Roman" w:eastAsia="Calibri" w:hAnsi="Times New Roman" w:cs="Times New Roman"/>
          <w:lang w:eastAsia="lt-LT"/>
        </w:rPr>
      </w:pPr>
      <w:r w:rsidRPr="00BD3D46">
        <w:rPr>
          <w:rFonts w:ascii="Times New Roman" w:eastAsia="Calibri" w:hAnsi="Times New Roman" w:cs="Times New Roman"/>
          <w:lang w:eastAsia="lt-LT"/>
        </w:rPr>
        <w:t>LT/1/24/5553/003 – N14</w:t>
      </w:r>
    </w:p>
    <w:p w14:paraId="7C2CDAF4" w14:textId="3BEC05F0" w:rsidR="002669FD" w:rsidRPr="008C79AC" w:rsidRDefault="004C71B8" w:rsidP="00BD3D46">
      <w:pPr>
        <w:widowControl w:val="0"/>
        <w:tabs>
          <w:tab w:val="left" w:pos="567"/>
        </w:tabs>
        <w:spacing w:after="0" w:line="240" w:lineRule="auto"/>
        <w:rPr>
          <w:rFonts w:ascii="Times New Roman" w:hAnsi="Times New Roman"/>
          <w:lang w:val="pt-PT"/>
        </w:rPr>
      </w:pPr>
      <w:r w:rsidRPr="004C71B8">
        <w:rPr>
          <w:rFonts w:ascii="Times New Roman" w:eastAsia="Calibri" w:hAnsi="Times New Roman" w:cs="Times New Roman"/>
          <w:lang w:eastAsia="lt-LT"/>
        </w:rPr>
        <w:t xml:space="preserve">LT/1/24/5553/004 </w:t>
      </w:r>
      <w:r w:rsidR="002669FD" w:rsidRPr="00BD3D46">
        <w:rPr>
          <w:rFonts w:ascii="Times New Roman" w:eastAsia="Calibri" w:hAnsi="Times New Roman" w:cs="Times New Roman"/>
          <w:lang w:eastAsia="lt-LT"/>
        </w:rPr>
        <w:t>– N</w:t>
      </w:r>
      <w:r w:rsidR="002669FD" w:rsidRPr="008C79AC">
        <w:rPr>
          <w:rFonts w:ascii="Times New Roman" w:hAnsi="Times New Roman"/>
          <w:lang w:val="pt-PT"/>
        </w:rPr>
        <w:t>50</w:t>
      </w:r>
    </w:p>
    <w:p w14:paraId="4F19940D" w14:textId="01C25E8F"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18B23512" w14:textId="77777777" w:rsidR="00F02C33" w:rsidRPr="009A43DB" w:rsidRDefault="00F02C33" w:rsidP="00F8772B">
      <w:pPr>
        <w:widowControl w:val="0"/>
        <w:tabs>
          <w:tab w:val="left" w:pos="567"/>
        </w:tabs>
        <w:spacing w:after="0" w:line="240" w:lineRule="auto"/>
        <w:rPr>
          <w:rFonts w:ascii="Times New Roman" w:eastAsia="Calibri" w:hAnsi="Times New Roman" w:cs="Times New Roman"/>
          <w:lang w:eastAsia="lt-LT"/>
        </w:rPr>
      </w:pPr>
    </w:p>
    <w:p w14:paraId="2351852D"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9.</w:t>
      </w:r>
      <w:r w:rsidRPr="009A43DB">
        <w:rPr>
          <w:rFonts w:ascii="Times New Roman" w:eastAsia="Calibri" w:hAnsi="Times New Roman" w:cs="Times New Roman"/>
          <w:b/>
          <w:lang w:eastAsia="lt-LT"/>
        </w:rPr>
        <w:tab/>
        <w:t>REGISTRAVIMO / PERREGISTRAVIMO DATA</w:t>
      </w:r>
    </w:p>
    <w:p w14:paraId="096EC9A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A3A7E8D" w14:textId="4135B137" w:rsidR="00F8772B" w:rsidRPr="009A43DB" w:rsidRDefault="00F8772B" w:rsidP="00F8772B">
      <w:pPr>
        <w:widowControl w:val="0"/>
        <w:spacing w:after="0" w:line="240" w:lineRule="auto"/>
        <w:rPr>
          <w:rFonts w:ascii="Times New Roman" w:eastAsia="Times New Roman" w:hAnsi="Times New Roman" w:cs="Times New Roman"/>
          <w:lang w:eastAsia="sl-SI"/>
        </w:rPr>
      </w:pPr>
      <w:r w:rsidRPr="009A43DB">
        <w:rPr>
          <w:rFonts w:ascii="Times New Roman" w:eastAsia="Times New Roman" w:hAnsi="Times New Roman" w:cs="Times New Roman"/>
          <w:lang w:eastAsia="sl-SI"/>
        </w:rPr>
        <w:t xml:space="preserve">Registravimo data </w:t>
      </w:r>
      <w:r w:rsidR="00BD3D46">
        <w:rPr>
          <w:rFonts w:ascii="Times New Roman" w:eastAsia="Times New Roman" w:hAnsi="Times New Roman" w:cs="Times New Roman"/>
          <w:lang w:eastAsia="sl-SI"/>
        </w:rPr>
        <w:t>2024 m. rugpjūčio 14 d.</w:t>
      </w:r>
    </w:p>
    <w:p w14:paraId="3195642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B30D08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ABD0ED5"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r w:rsidRPr="009A43DB">
        <w:rPr>
          <w:rFonts w:ascii="Times New Roman" w:eastAsia="Calibri" w:hAnsi="Times New Roman" w:cs="Times New Roman"/>
          <w:b/>
          <w:lang w:eastAsia="lt-LT"/>
        </w:rPr>
        <w:t>10.</w:t>
      </w:r>
      <w:r w:rsidRPr="009A43DB">
        <w:rPr>
          <w:rFonts w:ascii="Times New Roman" w:eastAsia="Calibri" w:hAnsi="Times New Roman" w:cs="Times New Roman"/>
          <w:b/>
          <w:lang w:eastAsia="lt-LT"/>
        </w:rPr>
        <w:tab/>
        <w:t>TEKSTO PERŽIŪROS DATA</w:t>
      </w:r>
    </w:p>
    <w:p w14:paraId="31EECCE8"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4536CF7" w14:textId="4895B5EB" w:rsidR="00F8772B" w:rsidRPr="009A43DB" w:rsidRDefault="00BD3D46" w:rsidP="00F8772B">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lang w:eastAsia="lt-LT"/>
        </w:rPr>
        <w:t>202</w:t>
      </w:r>
      <w:r w:rsidR="00392B37">
        <w:rPr>
          <w:rFonts w:ascii="Times New Roman" w:eastAsia="Calibri" w:hAnsi="Times New Roman" w:cs="Times New Roman"/>
          <w:lang w:eastAsia="lt-LT"/>
        </w:rPr>
        <w:t>6</w:t>
      </w:r>
      <w:r>
        <w:rPr>
          <w:rFonts w:ascii="Times New Roman" w:eastAsia="Calibri" w:hAnsi="Times New Roman" w:cs="Times New Roman"/>
          <w:lang w:eastAsia="lt-LT"/>
        </w:rPr>
        <w:t xml:space="preserve"> m. </w:t>
      </w:r>
      <w:r w:rsidR="00392B37">
        <w:rPr>
          <w:rFonts w:ascii="Times New Roman" w:eastAsia="Calibri" w:hAnsi="Times New Roman" w:cs="Times New Roman"/>
          <w:lang w:eastAsia="lt-LT"/>
        </w:rPr>
        <w:t>liepos 27</w:t>
      </w:r>
      <w:r>
        <w:rPr>
          <w:rFonts w:ascii="Times New Roman" w:eastAsia="Calibri" w:hAnsi="Times New Roman" w:cs="Times New Roman"/>
          <w:lang w:eastAsia="lt-LT"/>
        </w:rPr>
        <w:t xml:space="preserve"> d.</w:t>
      </w:r>
    </w:p>
    <w:p w14:paraId="4F881FF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DE09336" w14:textId="44A37504" w:rsidR="00F8772B" w:rsidRPr="009A43DB" w:rsidRDefault="00BA2D14" w:rsidP="00BA2D14">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SimSun" w:hAnsi="Times New Roman" w:cs="Times New Roman"/>
        </w:rPr>
        <w:t xml:space="preserve">Išsami informacija apie šį vaistinį preparatą pateikiama Valstybinės vaistų kontrolės tarnybos prie Lietuvos Respublikos sveikatos apsaugos ministerijos tinklalapyje </w:t>
      </w:r>
      <w:hyperlink r:id="rId8" w:history="1">
        <w:r w:rsidRPr="009A43DB">
          <w:rPr>
            <w:rFonts w:ascii="Times New Roman" w:eastAsia="SimSun" w:hAnsi="Times New Roman" w:cs="Times New Roman"/>
            <w:color w:val="0000FF"/>
            <w:u w:val="single"/>
          </w:rPr>
          <w:t>https://vvkt.lrv.lt/lt/</w:t>
        </w:r>
      </w:hyperlink>
      <w:r w:rsidRPr="009A43DB">
        <w:rPr>
          <w:rFonts w:ascii="Times New Roman" w:eastAsia="SimSun" w:hAnsi="Times New Roman" w:cs="Times New Roman"/>
        </w:rPr>
        <w:t>.</w:t>
      </w:r>
    </w:p>
    <w:p w14:paraId="3B7C6CB0"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F626F42" w14:textId="0C7318E6" w:rsidR="00BA2D14" w:rsidRPr="009A43DB" w:rsidRDefault="00BA2D14">
      <w:pPr>
        <w:rPr>
          <w:rFonts w:ascii="Times New Roman" w:eastAsia="Calibri" w:hAnsi="Times New Roman" w:cs="Times New Roman"/>
          <w:lang w:eastAsia="lt-LT"/>
        </w:rPr>
      </w:pPr>
      <w:r w:rsidRPr="009A43DB">
        <w:rPr>
          <w:rFonts w:ascii="Times New Roman" w:eastAsia="Calibri" w:hAnsi="Times New Roman" w:cs="Times New Roman"/>
          <w:lang w:eastAsia="lt-LT"/>
        </w:rPr>
        <w:br w:type="page"/>
      </w:r>
    </w:p>
    <w:p w14:paraId="368EE222"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E53103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A1F4A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732BEF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0D615CC"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00F394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3164B7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9DDCF"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9F364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F200B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12F5F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E725A5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3FFDCF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9CD067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97EAE91"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FBE39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957F04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AA93E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F8441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6599515"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5B8EEDE"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94CBF79" w14:textId="77777777" w:rsidR="00BA2D14" w:rsidRPr="009A43DB" w:rsidRDefault="00BA2D14" w:rsidP="00F8772B">
      <w:pPr>
        <w:widowControl w:val="0"/>
        <w:tabs>
          <w:tab w:val="left" w:pos="567"/>
        </w:tabs>
        <w:spacing w:after="0" w:line="240" w:lineRule="auto"/>
        <w:jc w:val="center"/>
        <w:rPr>
          <w:rFonts w:ascii="Times New Roman" w:eastAsia="Calibri" w:hAnsi="Times New Roman" w:cs="Times New Roman"/>
          <w:b/>
          <w:lang w:eastAsia="lt-LT"/>
        </w:rPr>
      </w:pPr>
      <w:bookmarkStart w:id="1" w:name="_Toc129243253"/>
      <w:bookmarkStart w:id="2" w:name="_Toc129243128"/>
    </w:p>
    <w:p w14:paraId="12B082E2" w14:textId="2285FD22"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9A43DB">
        <w:rPr>
          <w:rFonts w:ascii="Times New Roman" w:eastAsia="Calibri" w:hAnsi="Times New Roman" w:cs="Times New Roman"/>
          <w:b/>
          <w:lang w:eastAsia="lt-LT"/>
        </w:rPr>
        <w:t>II PRIEDAS</w:t>
      </w:r>
      <w:bookmarkEnd w:id="1"/>
      <w:bookmarkEnd w:id="2"/>
    </w:p>
    <w:p w14:paraId="1899CF7A"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5FB937B6"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9A43DB">
        <w:rPr>
          <w:rFonts w:ascii="Times New Roman" w:eastAsia="Calibri" w:hAnsi="Times New Roman" w:cs="Times New Roman"/>
          <w:b/>
          <w:lang w:eastAsia="lt-LT"/>
        </w:rPr>
        <w:t>REGISTRACIJOS SĄLYGOS</w:t>
      </w:r>
    </w:p>
    <w:p w14:paraId="5F9B2A64" w14:textId="77777777" w:rsidR="00F8772B" w:rsidRPr="009A43DB"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p>
    <w:p w14:paraId="5EB62008" w14:textId="77777777" w:rsidR="00F8772B" w:rsidRPr="009A43DB"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r w:rsidRPr="009A43DB">
        <w:rPr>
          <w:rFonts w:ascii="Times New Roman" w:eastAsia="Calibri" w:hAnsi="Times New Roman" w:cs="Times New Roman"/>
          <w:b/>
          <w:lang w:eastAsia="lt-LT"/>
        </w:rPr>
        <w:t>A.</w:t>
      </w:r>
      <w:r w:rsidRPr="009A43DB">
        <w:rPr>
          <w:rFonts w:ascii="Times New Roman" w:eastAsia="Calibri" w:hAnsi="Times New Roman" w:cs="Times New Roman"/>
          <w:b/>
          <w:lang w:eastAsia="lt-LT"/>
        </w:rPr>
        <w:tab/>
        <w:t>GAMINTOJAS (-AI), ATSAKINGAS (-I) UŽ SERIJŲ IŠLEIDIMĄ</w:t>
      </w:r>
    </w:p>
    <w:p w14:paraId="0BF7CDB8" w14:textId="77777777" w:rsidR="00F8772B" w:rsidRPr="009A43DB" w:rsidRDefault="00F8772B" w:rsidP="00F8772B">
      <w:pPr>
        <w:widowControl w:val="0"/>
        <w:tabs>
          <w:tab w:val="left" w:pos="567"/>
        </w:tabs>
        <w:spacing w:after="0" w:line="240" w:lineRule="auto"/>
        <w:ind w:left="1620" w:hanging="540"/>
        <w:rPr>
          <w:rFonts w:ascii="Times New Roman" w:eastAsia="Calibri" w:hAnsi="Times New Roman" w:cs="Times New Roman"/>
          <w:b/>
          <w:highlight w:val="yellow"/>
          <w:lang w:eastAsia="lt-LT"/>
        </w:rPr>
      </w:pPr>
    </w:p>
    <w:p w14:paraId="3C9BB428" w14:textId="77777777" w:rsidR="00F8772B" w:rsidRPr="009A43DB" w:rsidRDefault="00F8772B" w:rsidP="00F8772B">
      <w:pPr>
        <w:widowControl w:val="0"/>
        <w:tabs>
          <w:tab w:val="left" w:pos="567"/>
        </w:tabs>
        <w:spacing w:after="0" w:line="240" w:lineRule="auto"/>
        <w:ind w:left="1620" w:hanging="540"/>
        <w:rPr>
          <w:rFonts w:ascii="Times New Roman" w:eastAsia="Calibri" w:hAnsi="Times New Roman" w:cs="Times New Roman"/>
          <w:b/>
          <w:lang w:eastAsia="lt-LT"/>
        </w:rPr>
      </w:pPr>
      <w:r w:rsidRPr="009A43DB">
        <w:rPr>
          <w:rFonts w:ascii="Times New Roman" w:eastAsia="Calibri" w:hAnsi="Times New Roman" w:cs="Times New Roman"/>
          <w:b/>
          <w:lang w:eastAsia="lt-LT"/>
        </w:rPr>
        <w:t>B.</w:t>
      </w:r>
      <w:r w:rsidRPr="009A43DB">
        <w:rPr>
          <w:rFonts w:ascii="Times New Roman" w:eastAsia="Calibri" w:hAnsi="Times New Roman" w:cs="Times New Roman"/>
          <w:b/>
          <w:lang w:eastAsia="lt-LT"/>
        </w:rPr>
        <w:tab/>
        <w:t>TIEKIMO IR VARTOJIMO SĄLYGOS AR APRIBOJIMAI</w:t>
      </w:r>
    </w:p>
    <w:p w14:paraId="3C5B31BB" w14:textId="77777777"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r w:rsidRPr="009A43DB">
        <w:rPr>
          <w:rFonts w:ascii="Times New Roman" w:eastAsia="Calibri" w:hAnsi="Times New Roman" w:cs="Times New Roman"/>
          <w:lang w:eastAsia="lt-LT"/>
        </w:rPr>
        <w:br w:type="page"/>
      </w:r>
      <w:r w:rsidRPr="009A43DB">
        <w:rPr>
          <w:rFonts w:ascii="Times New Roman" w:eastAsia="Calibri" w:hAnsi="Times New Roman" w:cs="Times New Roman"/>
          <w:b/>
          <w:lang w:eastAsia="lt-LT"/>
        </w:rPr>
        <w:lastRenderedPageBreak/>
        <w:t>A.</w:t>
      </w:r>
      <w:r w:rsidRPr="009A43DB">
        <w:rPr>
          <w:rFonts w:ascii="Times New Roman" w:eastAsia="Calibri" w:hAnsi="Times New Roman" w:cs="Times New Roman"/>
          <w:b/>
          <w:lang w:eastAsia="lt-LT"/>
        </w:rPr>
        <w:tab/>
        <w:t>GAMINTOJAS (-AI), ATSAKINGAS (-I) UŽ SERIJŲ IŠLEIDIMĄ</w:t>
      </w:r>
    </w:p>
    <w:p w14:paraId="118FAC8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4FDB59F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u w:val="single"/>
          <w:lang w:eastAsia="lt-LT"/>
        </w:rPr>
      </w:pPr>
      <w:r w:rsidRPr="009A43DB">
        <w:rPr>
          <w:rFonts w:ascii="Times New Roman" w:eastAsia="Calibri" w:hAnsi="Times New Roman" w:cs="Times New Roman"/>
          <w:u w:val="single"/>
          <w:lang w:eastAsia="lt-LT"/>
        </w:rPr>
        <w:t>Gamintojo (-ų), atsakingo (-ų) už serijų išleidimą, pavadinimas (-ai) ir adresas (-ai)</w:t>
      </w:r>
    </w:p>
    <w:p w14:paraId="2D1824A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u w:val="single"/>
          <w:lang w:eastAsia="lt-LT"/>
        </w:rPr>
      </w:pPr>
    </w:p>
    <w:p w14:paraId="78ED4E11" w14:textId="77777777" w:rsidR="000033BA" w:rsidRPr="009A43DB" w:rsidRDefault="000033BA" w:rsidP="000033BA">
      <w:pPr>
        <w:widowControl w:val="0"/>
        <w:tabs>
          <w:tab w:val="left" w:pos="567"/>
        </w:tabs>
        <w:spacing w:after="0" w:line="240" w:lineRule="auto"/>
        <w:rPr>
          <w:rFonts w:ascii="Times-Bold" w:hAnsi="Times-Bold" w:cs="Times-Bold"/>
        </w:rPr>
      </w:pPr>
      <w:r w:rsidRPr="009A43DB">
        <w:rPr>
          <w:rFonts w:ascii="Times-Bold" w:hAnsi="Times-Bold" w:cs="Times-Bold"/>
        </w:rPr>
        <w:t>FLAVINE PHARMA FRANCE</w:t>
      </w:r>
    </w:p>
    <w:p w14:paraId="5D6F48BE" w14:textId="38EF05F8" w:rsidR="00F8772B" w:rsidRPr="009A43DB" w:rsidRDefault="00623EB1" w:rsidP="000033BA">
      <w:pPr>
        <w:widowControl w:val="0"/>
        <w:tabs>
          <w:tab w:val="left" w:pos="567"/>
        </w:tabs>
        <w:spacing w:after="0" w:line="240" w:lineRule="auto"/>
        <w:rPr>
          <w:rFonts w:ascii="Times-Bold" w:hAnsi="Times-Bold" w:cs="Times-Bold"/>
        </w:rPr>
      </w:pPr>
      <w:r w:rsidRPr="00623EB1">
        <w:rPr>
          <w:rFonts w:ascii="Times-Bold" w:hAnsi="Times-Bold" w:cs="Times-Bold"/>
        </w:rPr>
        <w:t xml:space="preserve">2 </w:t>
      </w:r>
      <w:proofErr w:type="spellStart"/>
      <w:r w:rsidRPr="00623EB1">
        <w:rPr>
          <w:rFonts w:ascii="Times-Bold" w:hAnsi="Times-Bold" w:cs="Times-Bold"/>
        </w:rPr>
        <w:t>Avenue</w:t>
      </w:r>
      <w:proofErr w:type="spellEnd"/>
      <w:r w:rsidRPr="00623EB1">
        <w:rPr>
          <w:rFonts w:ascii="Times-Bold" w:hAnsi="Times-Bold" w:cs="Times-Bold"/>
        </w:rPr>
        <w:t xml:space="preserve"> </w:t>
      </w:r>
      <w:proofErr w:type="spellStart"/>
      <w:r w:rsidRPr="00623EB1">
        <w:rPr>
          <w:rFonts w:ascii="Times-Bold" w:hAnsi="Times-Bold" w:cs="Times-Bold"/>
        </w:rPr>
        <w:t>Jacqueline</w:t>
      </w:r>
      <w:proofErr w:type="spellEnd"/>
      <w:r w:rsidRPr="00623EB1">
        <w:rPr>
          <w:rFonts w:ascii="Times-Bold" w:hAnsi="Times-Bold" w:cs="Times-Bold"/>
        </w:rPr>
        <w:t xml:space="preserve"> </w:t>
      </w:r>
      <w:proofErr w:type="spellStart"/>
      <w:r w:rsidRPr="00623EB1">
        <w:rPr>
          <w:rFonts w:ascii="Times-Bold" w:hAnsi="Times-Bold" w:cs="Times-Bold"/>
        </w:rPr>
        <w:t>Auriol</w:t>
      </w:r>
      <w:proofErr w:type="spellEnd"/>
      <w:r w:rsidRPr="00623EB1">
        <w:rPr>
          <w:rFonts w:ascii="Times-Bold" w:hAnsi="Times-Bold" w:cs="Times-Bold"/>
        </w:rPr>
        <w:t xml:space="preserve">, </w:t>
      </w:r>
      <w:proofErr w:type="spellStart"/>
      <w:r w:rsidRPr="00623EB1">
        <w:rPr>
          <w:rFonts w:ascii="Times-Bold" w:hAnsi="Times-Bold" w:cs="Times-Bold"/>
        </w:rPr>
        <w:t>Marignane</w:t>
      </w:r>
      <w:proofErr w:type="spellEnd"/>
      <w:r w:rsidRPr="00623EB1">
        <w:rPr>
          <w:rFonts w:ascii="Times-Bold" w:hAnsi="Times-Bold" w:cs="Times-Bold"/>
        </w:rPr>
        <w:t>, 13700</w:t>
      </w:r>
    </w:p>
    <w:p w14:paraId="12F567FD" w14:textId="67DD7605"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Bold" w:hAnsi="Times-Bold" w:cs="Times-Bold"/>
        </w:rPr>
        <w:t>Prancūzija</w:t>
      </w:r>
    </w:p>
    <w:p w14:paraId="59E10B11"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972640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474BDCF" w14:textId="77777777"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b/>
          <w:lang w:eastAsia="lt-LT"/>
        </w:rPr>
      </w:pPr>
      <w:bookmarkStart w:id="3" w:name="_Toc129243254"/>
      <w:bookmarkStart w:id="4" w:name="_Toc129243129"/>
      <w:r w:rsidRPr="009A43DB">
        <w:rPr>
          <w:rFonts w:ascii="Times New Roman" w:eastAsia="Calibri" w:hAnsi="Times New Roman" w:cs="Times New Roman"/>
          <w:b/>
          <w:lang w:eastAsia="lt-LT"/>
        </w:rPr>
        <w:t>B.</w:t>
      </w:r>
      <w:r w:rsidRPr="009A43DB">
        <w:rPr>
          <w:rFonts w:ascii="Times New Roman" w:eastAsia="Calibri" w:hAnsi="Times New Roman" w:cs="Times New Roman"/>
          <w:b/>
          <w:lang w:eastAsia="lt-LT"/>
        </w:rPr>
        <w:tab/>
      </w:r>
      <w:bookmarkEnd w:id="3"/>
      <w:bookmarkEnd w:id="4"/>
      <w:r w:rsidRPr="009A43DB">
        <w:rPr>
          <w:rFonts w:ascii="Times New Roman" w:eastAsia="Calibri" w:hAnsi="Times New Roman" w:cs="Times New Roman"/>
          <w:b/>
          <w:lang w:eastAsia="lt-LT"/>
        </w:rPr>
        <w:t>TIEKIMO IR VARTOJIMO SĄLYGOS AR APRIBOJIMAI</w:t>
      </w:r>
    </w:p>
    <w:p w14:paraId="2DA27070"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BC0420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Receptinis vaistinis preparatas.</w:t>
      </w:r>
    </w:p>
    <w:p w14:paraId="29B2732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highlight w:val="yellow"/>
          <w:lang w:eastAsia="lt-LT"/>
        </w:rPr>
      </w:pPr>
    </w:p>
    <w:p w14:paraId="3DF903E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br w:type="page"/>
      </w:r>
    </w:p>
    <w:p w14:paraId="151863A2"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3B2EAB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E40091"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2F6A574"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B360066"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1BA17C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30270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55443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27505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43042F"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004575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977D6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BB26EE6"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75533E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B560F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B56A09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5C13D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8727F3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8745D6"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F8EE8F2"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8B93B0"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AD7F83" w14:textId="77777777" w:rsidR="00F8772B" w:rsidRPr="009A43DB"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4017D62" w14:textId="77777777" w:rsidR="00F8772B" w:rsidRPr="009A43DB" w:rsidRDefault="00F8772B" w:rsidP="00F8772B">
      <w:pPr>
        <w:widowControl w:val="0"/>
        <w:tabs>
          <w:tab w:val="left" w:pos="567"/>
        </w:tabs>
        <w:spacing w:after="0" w:line="240" w:lineRule="auto"/>
        <w:outlineLvl w:val="0"/>
        <w:rPr>
          <w:rFonts w:ascii="Times New Roman" w:eastAsia="Calibri" w:hAnsi="Times New Roman" w:cs="Times New Roman"/>
          <w:b/>
          <w:kern w:val="28"/>
          <w:lang w:eastAsia="lt-LT"/>
        </w:rPr>
      </w:pPr>
    </w:p>
    <w:p w14:paraId="58340CA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t>III PRIEDAS</w:t>
      </w:r>
    </w:p>
    <w:p w14:paraId="5FD6BD75"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C2F1A54"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9A43DB">
        <w:rPr>
          <w:rFonts w:ascii="Times New Roman" w:eastAsia="Calibri" w:hAnsi="Times New Roman" w:cs="Times New Roman"/>
          <w:b/>
          <w:lang w:eastAsia="lt-LT"/>
        </w:rPr>
        <w:t>ŽENKLINIMAS IR PAKUOTĖS LAPELIS</w:t>
      </w:r>
    </w:p>
    <w:p w14:paraId="4611E6C6"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r w:rsidRPr="009A43DB">
        <w:rPr>
          <w:rFonts w:ascii="Times New Roman" w:eastAsia="Calibri" w:hAnsi="Times New Roman" w:cs="Times New Roman"/>
          <w:lang w:eastAsia="lt-LT"/>
        </w:rPr>
        <w:br w:type="page"/>
      </w:r>
    </w:p>
    <w:p w14:paraId="37CF271A"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11BDCE0"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4F53B57"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EF25AC4"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290C2BC"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8B5C40"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2B5EAE56"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52F4B8"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B831F7C"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405B91BE"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13F2FA9F"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B855C02"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627A60B"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A19F4CC"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0D1193E"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70C21EE9"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6228C41C"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0F8481A"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FF2F6CB"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06F2B26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B3A98F"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27CA200"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25FA5A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3C938"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t>A. ŽENKLINIMAS</w:t>
      </w:r>
    </w:p>
    <w:p w14:paraId="412B4E6C"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br w:type="page"/>
      </w:r>
      <w:r w:rsidRPr="009A43DB">
        <w:rPr>
          <w:rFonts w:ascii="Times New Roman" w:eastAsia="Calibri" w:hAnsi="Times New Roman" w:cs="Times New Roman"/>
          <w:b/>
          <w:caps/>
          <w:lang w:eastAsia="lt-LT"/>
        </w:rPr>
        <w:lastRenderedPageBreak/>
        <w:t xml:space="preserve">iNformacija ant </w:t>
      </w:r>
      <w:r w:rsidRPr="009A43DB">
        <w:rPr>
          <w:rFonts w:ascii="Times New Roman" w:eastAsia="Calibri" w:hAnsi="Times New Roman" w:cs="Times New Roman"/>
          <w:b/>
          <w:lang w:eastAsia="lt-LT"/>
        </w:rPr>
        <w:t>IŠORINĖS</w:t>
      </w:r>
      <w:r w:rsidRPr="009A43DB">
        <w:rPr>
          <w:rFonts w:ascii="Times New Roman" w:eastAsia="Calibri" w:hAnsi="Times New Roman" w:cs="Times New Roman"/>
          <w:lang w:eastAsia="lt-LT"/>
        </w:rPr>
        <w:t xml:space="preserve"> </w:t>
      </w:r>
      <w:r w:rsidRPr="009A43DB">
        <w:rPr>
          <w:rFonts w:ascii="Times New Roman" w:eastAsia="Calibri" w:hAnsi="Times New Roman" w:cs="Times New Roman"/>
          <w:b/>
          <w:caps/>
          <w:lang w:eastAsia="lt-LT"/>
        </w:rPr>
        <w:t>pakuotės</w:t>
      </w:r>
    </w:p>
    <w:p w14:paraId="356C6059"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lang w:eastAsia="lt-LT"/>
        </w:rPr>
      </w:pPr>
    </w:p>
    <w:p w14:paraId="19B90B61" w14:textId="0258947B"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 xml:space="preserve">KARTONO DĖŽUTĖ </w:t>
      </w:r>
    </w:p>
    <w:p w14:paraId="044C426C"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C9CDF8E"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9393EE0"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w:t>
      </w:r>
      <w:r w:rsidRPr="009A43DB">
        <w:rPr>
          <w:rFonts w:ascii="Times New Roman" w:eastAsia="Calibri" w:hAnsi="Times New Roman" w:cs="Times New Roman"/>
          <w:b/>
          <w:caps/>
          <w:lang w:eastAsia="lt-LT"/>
        </w:rPr>
        <w:tab/>
        <w:t>vaistinio preparato pavadinimas</w:t>
      </w:r>
    </w:p>
    <w:p w14:paraId="142DED9F"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CE6AE47" w14:textId="77777777"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20 000 TV minkštosios kapsulės</w:t>
      </w:r>
    </w:p>
    <w:p w14:paraId="09FB3F35" w14:textId="3792FDA0" w:rsidR="00F8772B" w:rsidRPr="009A43DB" w:rsidRDefault="000033BA" w:rsidP="00F8772B">
      <w:pPr>
        <w:widowControl w:val="0"/>
        <w:tabs>
          <w:tab w:val="left" w:pos="567"/>
        </w:tabs>
        <w:spacing w:after="0" w:line="240" w:lineRule="auto"/>
        <w:rPr>
          <w:rFonts w:ascii="Times New Roman" w:eastAsia="Calibri" w:hAnsi="Times New Roman" w:cs="Times New Roman"/>
          <w:i/>
          <w:iCs/>
          <w:lang w:eastAsia="lt-LT"/>
        </w:rPr>
      </w:pPr>
      <w:proofErr w:type="spellStart"/>
      <w:r w:rsidRPr="009A43DB">
        <w:rPr>
          <w:rFonts w:ascii="Times New Roman" w:eastAsia="Calibri" w:hAnsi="Times New Roman" w:cs="Times New Roman"/>
          <w:i/>
          <w:iCs/>
          <w:lang w:eastAsia="lt-LT"/>
        </w:rPr>
        <w:t>colecalciferolum</w:t>
      </w:r>
      <w:proofErr w:type="spellEnd"/>
      <w:r w:rsidRPr="009A43DB">
        <w:rPr>
          <w:rFonts w:ascii="Times New Roman" w:eastAsia="Calibri" w:hAnsi="Times New Roman" w:cs="Times New Roman"/>
          <w:i/>
          <w:iCs/>
          <w:lang w:eastAsia="lt-LT"/>
        </w:rPr>
        <w:t xml:space="preserve"> (</w:t>
      </w:r>
      <w:proofErr w:type="spellStart"/>
      <w:r w:rsidRPr="009A43DB">
        <w:rPr>
          <w:rFonts w:ascii="Times New Roman" w:eastAsia="Calibri" w:hAnsi="Times New Roman" w:cs="Times New Roman"/>
          <w:i/>
          <w:iCs/>
          <w:lang w:eastAsia="lt-LT"/>
        </w:rPr>
        <w:t>vitaminum</w:t>
      </w:r>
      <w:proofErr w:type="spellEnd"/>
      <w:r w:rsidRPr="009A43DB">
        <w:rPr>
          <w:rFonts w:ascii="Times New Roman" w:eastAsia="Calibri" w:hAnsi="Times New Roman" w:cs="Times New Roman"/>
          <w:i/>
          <w:iCs/>
          <w:lang w:eastAsia="lt-LT"/>
        </w:rPr>
        <w:t xml:space="preserve"> D</w:t>
      </w:r>
      <w:r w:rsidRPr="009A43DB">
        <w:rPr>
          <w:rFonts w:ascii="Times New Roman" w:eastAsia="Calibri" w:hAnsi="Times New Roman" w:cs="Times New Roman"/>
          <w:i/>
          <w:iCs/>
          <w:vertAlign w:val="subscript"/>
          <w:lang w:eastAsia="lt-LT"/>
        </w:rPr>
        <w:t>3</w:t>
      </w:r>
      <w:r w:rsidRPr="009A43DB">
        <w:rPr>
          <w:rFonts w:ascii="Times New Roman" w:eastAsia="Calibri" w:hAnsi="Times New Roman" w:cs="Times New Roman"/>
          <w:i/>
          <w:iCs/>
          <w:lang w:eastAsia="lt-LT"/>
        </w:rPr>
        <w:t>)</w:t>
      </w:r>
    </w:p>
    <w:p w14:paraId="06B4839D"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629C9B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C2C6DB7"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2.</w:t>
      </w:r>
      <w:r w:rsidRPr="009A43DB">
        <w:rPr>
          <w:rFonts w:ascii="Times New Roman" w:eastAsia="Calibri" w:hAnsi="Times New Roman" w:cs="Times New Roman"/>
          <w:b/>
          <w:caps/>
          <w:lang w:eastAsia="lt-LT"/>
        </w:rPr>
        <w:tab/>
        <w:t>VEIKLIOJI (-IOS) MEDŽIAGA (-OS) IR JOS (-Ų) KIEKIS (-IAI)</w:t>
      </w:r>
    </w:p>
    <w:p w14:paraId="6F79BF19"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1278A27" w14:textId="2629CCBD" w:rsidR="00F8772B" w:rsidRPr="009A43DB" w:rsidRDefault="00F8772B"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Kiekvienoje</w:t>
      </w:r>
      <w:r w:rsidR="000033BA" w:rsidRPr="009A43DB">
        <w:rPr>
          <w:rFonts w:ascii="Times New Roman" w:eastAsia="Calibri" w:hAnsi="Times New Roman" w:cs="Times New Roman"/>
          <w:lang w:eastAsia="lt-LT"/>
        </w:rPr>
        <w:t xml:space="preserve"> minkštojoje kapsulėje yra 0,5 mg </w:t>
      </w:r>
      <w:proofErr w:type="spellStart"/>
      <w:r w:rsidR="000033BA" w:rsidRPr="009A43DB">
        <w:rPr>
          <w:rFonts w:ascii="Times New Roman" w:eastAsia="Calibri" w:hAnsi="Times New Roman" w:cs="Times New Roman"/>
          <w:lang w:eastAsia="lt-LT"/>
        </w:rPr>
        <w:t>kolekalciferolio</w:t>
      </w:r>
      <w:proofErr w:type="spellEnd"/>
      <w:r w:rsidR="000033BA" w:rsidRPr="009A43DB">
        <w:rPr>
          <w:rFonts w:ascii="Times New Roman" w:eastAsia="Calibri" w:hAnsi="Times New Roman" w:cs="Times New Roman"/>
          <w:lang w:eastAsia="lt-LT"/>
        </w:rPr>
        <w:t xml:space="preserve"> (vitamino D</w:t>
      </w:r>
      <w:r w:rsidR="000033BA" w:rsidRPr="009A43DB">
        <w:rPr>
          <w:rFonts w:ascii="Times New Roman" w:eastAsia="Calibri" w:hAnsi="Times New Roman" w:cs="Times New Roman"/>
          <w:vertAlign w:val="subscript"/>
          <w:lang w:eastAsia="lt-LT"/>
        </w:rPr>
        <w:t>3</w:t>
      </w:r>
      <w:r w:rsidR="000033BA" w:rsidRPr="009A43DB">
        <w:rPr>
          <w:rFonts w:ascii="Times New Roman" w:eastAsia="Calibri" w:hAnsi="Times New Roman" w:cs="Times New Roman"/>
          <w:lang w:eastAsia="lt-LT"/>
        </w:rPr>
        <w:t xml:space="preserve">, </w:t>
      </w:r>
      <w:r w:rsidR="00A5076A">
        <w:rPr>
          <w:rFonts w:ascii="Times New Roman" w:eastAsia="Calibri" w:hAnsi="Times New Roman" w:cs="Times New Roman"/>
          <w:lang w:eastAsia="lt-LT"/>
        </w:rPr>
        <w:t xml:space="preserve">tai </w:t>
      </w:r>
      <w:r w:rsidR="000033BA" w:rsidRPr="009A43DB">
        <w:rPr>
          <w:rFonts w:ascii="Times New Roman" w:eastAsia="Calibri" w:hAnsi="Times New Roman" w:cs="Times New Roman"/>
          <w:lang w:eastAsia="lt-LT"/>
        </w:rPr>
        <w:t>atitinka 20 000 TV).</w:t>
      </w:r>
    </w:p>
    <w:p w14:paraId="598F645F" w14:textId="77777777"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p>
    <w:p w14:paraId="34EBB4D6"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51855832"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3.</w:t>
      </w:r>
      <w:r w:rsidRPr="009A43DB">
        <w:rPr>
          <w:rFonts w:ascii="Times New Roman" w:eastAsia="Calibri" w:hAnsi="Times New Roman" w:cs="Times New Roman"/>
          <w:b/>
          <w:caps/>
          <w:lang w:eastAsia="lt-LT"/>
        </w:rPr>
        <w:tab/>
        <w:t>pagalbinių medžiagų sąrašas</w:t>
      </w:r>
    </w:p>
    <w:p w14:paraId="039569EF"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60D9B4B" w14:textId="4539D847" w:rsidR="00F8772B" w:rsidRPr="009A43D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Sudėtyje yra </w:t>
      </w:r>
      <w:r w:rsidR="000033BA" w:rsidRPr="009A43DB">
        <w:rPr>
          <w:rFonts w:ascii="Times New Roman" w:eastAsia="Calibri" w:hAnsi="Times New Roman" w:cs="Times New Roman"/>
          <w:lang w:eastAsia="lt-LT"/>
        </w:rPr>
        <w:t>sojų aliejaus.</w:t>
      </w:r>
    </w:p>
    <w:p w14:paraId="5A0732CA" w14:textId="61345788" w:rsidR="00545677" w:rsidRPr="009A43D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EE8AE" w14:textId="77777777" w:rsidR="00545677" w:rsidRPr="009A43D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30B38D5"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4.</w:t>
      </w:r>
      <w:r w:rsidRPr="009A43DB">
        <w:rPr>
          <w:rFonts w:ascii="Times New Roman" w:eastAsia="Calibri" w:hAnsi="Times New Roman" w:cs="Times New Roman"/>
          <w:b/>
          <w:caps/>
          <w:lang w:eastAsia="lt-LT"/>
        </w:rPr>
        <w:tab/>
        <w:t>FARMACINĖ forma ir KIEKIS PAKUOTĖJE</w:t>
      </w:r>
    </w:p>
    <w:p w14:paraId="68F97593" w14:textId="313E1080" w:rsidR="00F8772B" w:rsidRPr="009A43DB" w:rsidRDefault="00F8772B" w:rsidP="000033BA">
      <w:pPr>
        <w:widowControl w:val="0"/>
        <w:tabs>
          <w:tab w:val="left" w:pos="567"/>
        </w:tabs>
        <w:spacing w:after="0" w:line="240" w:lineRule="auto"/>
        <w:rPr>
          <w:rFonts w:ascii="Times New Roman" w:eastAsia="Calibri" w:hAnsi="Times New Roman" w:cs="Times New Roman"/>
          <w:lang w:eastAsia="lt-LT"/>
        </w:rPr>
      </w:pPr>
    </w:p>
    <w:p w14:paraId="350BCDDA" w14:textId="5E6E976E"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highlight w:val="lightGray"/>
          <w:lang w:eastAsia="lt-LT"/>
        </w:rPr>
        <w:t>Minkštoji kapsulė</w:t>
      </w:r>
    </w:p>
    <w:p w14:paraId="53B44A46" w14:textId="46924E2C"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p>
    <w:p w14:paraId="75CDD9A7" w14:textId="5A7F1F18"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4 minkštosios kapsulės</w:t>
      </w:r>
    </w:p>
    <w:p w14:paraId="59D8BD20" w14:textId="3C689237" w:rsidR="000033BA" w:rsidRPr="009A43DB" w:rsidRDefault="000033BA" w:rsidP="000033BA">
      <w:pPr>
        <w:widowControl w:val="0"/>
        <w:tabs>
          <w:tab w:val="left" w:pos="567"/>
        </w:tabs>
        <w:spacing w:after="0" w:line="240" w:lineRule="auto"/>
        <w:rPr>
          <w:rFonts w:ascii="Times New Roman" w:eastAsia="Calibri" w:hAnsi="Times New Roman" w:cs="Times New Roman"/>
          <w:highlight w:val="lightGray"/>
          <w:lang w:eastAsia="lt-LT"/>
        </w:rPr>
      </w:pPr>
      <w:r w:rsidRPr="009A43DB">
        <w:rPr>
          <w:rFonts w:ascii="Times New Roman" w:eastAsia="Calibri" w:hAnsi="Times New Roman" w:cs="Times New Roman"/>
          <w:highlight w:val="lightGray"/>
          <w:lang w:eastAsia="lt-LT"/>
        </w:rPr>
        <w:t>5 minkštosios kapsulės</w:t>
      </w:r>
    </w:p>
    <w:p w14:paraId="44F44ED8" w14:textId="4E172F62" w:rsidR="002669FD" w:rsidRPr="003716FE" w:rsidRDefault="000033BA" w:rsidP="000033BA">
      <w:pPr>
        <w:widowControl w:val="0"/>
        <w:tabs>
          <w:tab w:val="left" w:pos="567"/>
        </w:tabs>
        <w:spacing w:after="0" w:line="240" w:lineRule="auto"/>
        <w:rPr>
          <w:rFonts w:ascii="Times New Roman" w:hAnsi="Times New Roman"/>
          <w:highlight w:val="lightGray"/>
        </w:rPr>
      </w:pPr>
      <w:r w:rsidRPr="009A43DB">
        <w:rPr>
          <w:rFonts w:ascii="Times New Roman" w:eastAsia="Calibri" w:hAnsi="Times New Roman" w:cs="Times New Roman"/>
          <w:highlight w:val="lightGray"/>
          <w:lang w:eastAsia="lt-LT"/>
        </w:rPr>
        <w:t>14 minkštųjų kapsulių</w:t>
      </w:r>
    </w:p>
    <w:p w14:paraId="12BE21F9" w14:textId="544193F6" w:rsidR="000033BA" w:rsidRPr="009A43DB" w:rsidRDefault="002669FD" w:rsidP="000033BA">
      <w:pPr>
        <w:widowControl w:val="0"/>
        <w:tabs>
          <w:tab w:val="left" w:pos="567"/>
        </w:tabs>
        <w:spacing w:after="0" w:line="240" w:lineRule="auto"/>
        <w:rPr>
          <w:rFonts w:ascii="Times New Roman" w:eastAsia="Calibri" w:hAnsi="Times New Roman" w:cs="Times New Roman"/>
          <w:lang w:eastAsia="lt-LT"/>
        </w:rPr>
      </w:pPr>
      <w:r>
        <w:rPr>
          <w:rFonts w:ascii="Times New Roman" w:eastAsia="Calibri" w:hAnsi="Times New Roman" w:cs="Times New Roman"/>
          <w:highlight w:val="lightGray"/>
          <w:lang w:eastAsia="lt-LT"/>
        </w:rPr>
        <w:t>50 minkštųjų kapsulių</w:t>
      </w:r>
    </w:p>
    <w:p w14:paraId="59852BE3" w14:textId="77777777"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p>
    <w:p w14:paraId="26394CE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7F48686C"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5.</w:t>
      </w:r>
      <w:r w:rsidRPr="009A43DB">
        <w:rPr>
          <w:rFonts w:ascii="Times New Roman" w:eastAsia="Calibri" w:hAnsi="Times New Roman" w:cs="Times New Roman"/>
          <w:b/>
          <w:caps/>
          <w:lang w:eastAsia="lt-LT"/>
        </w:rPr>
        <w:tab/>
        <w:t>vartojimo METODAS IR būdas (-AI)</w:t>
      </w:r>
    </w:p>
    <w:p w14:paraId="17DAF903"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0325DEC" w14:textId="77777777" w:rsidR="000033BA" w:rsidRPr="009A43DB" w:rsidRDefault="000033BA" w:rsidP="000033BA">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Prieš vartojimą perskaitykite pakuotės lapelį</w:t>
      </w:r>
    </w:p>
    <w:p w14:paraId="468FB2A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Vartoti per burną.</w:t>
      </w:r>
    </w:p>
    <w:p w14:paraId="5556250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4D80BE2"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4F4CC4BA"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6.</w:t>
      </w:r>
      <w:r w:rsidRPr="009A43DB">
        <w:rPr>
          <w:rFonts w:ascii="Times New Roman" w:eastAsia="Calibri" w:hAnsi="Times New Roman" w:cs="Times New Roman"/>
          <w:b/>
          <w:caps/>
          <w:lang w:eastAsia="lt-LT"/>
        </w:rPr>
        <w:tab/>
        <w:t>SPECIALUS Įspėjimas</w:t>
      </w:r>
      <w:r w:rsidRPr="009A43DB">
        <w:rPr>
          <w:rFonts w:ascii="Times New Roman" w:eastAsia="Calibri" w:hAnsi="Times New Roman" w:cs="Times New Roman"/>
          <w:lang w:eastAsia="lt-LT"/>
        </w:rPr>
        <w:t xml:space="preserve">, </w:t>
      </w:r>
      <w:r w:rsidRPr="009A43DB">
        <w:rPr>
          <w:rFonts w:ascii="Times New Roman" w:eastAsia="Calibri" w:hAnsi="Times New Roman" w:cs="Times New Roman"/>
          <w:b/>
          <w:lang w:eastAsia="lt-LT"/>
        </w:rPr>
        <w:t xml:space="preserve">KAD VAISTINĮ PREPARATĄ BŪTINA LAIKYTI </w:t>
      </w:r>
      <w:r w:rsidRPr="009A43DB">
        <w:rPr>
          <w:rFonts w:ascii="Times New Roman" w:eastAsia="Calibri" w:hAnsi="Times New Roman" w:cs="Times New Roman"/>
          <w:b/>
          <w:caps/>
          <w:lang w:eastAsia="lt-LT"/>
        </w:rPr>
        <w:t>vaikams nepastebimoje ir nepasiekiamoje vietoje</w:t>
      </w:r>
    </w:p>
    <w:p w14:paraId="4F23F56D"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18B38FB" w14:textId="77777777" w:rsidR="00F8772B" w:rsidRPr="009A43DB"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9A43DB">
        <w:rPr>
          <w:rFonts w:ascii="Times New Roman" w:eastAsia="Calibri" w:hAnsi="Times New Roman" w:cs="Times New Roman"/>
          <w:lang w:eastAsia="lt-LT"/>
        </w:rPr>
        <w:t>Laikyti vaikams nepastebimoje ir nepasiekiamoje vietoje.</w:t>
      </w:r>
    </w:p>
    <w:p w14:paraId="4515BB9E"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DCB6C5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00864E8"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caps/>
          <w:lang w:eastAsia="lt-LT"/>
        </w:rPr>
      </w:pPr>
      <w:r w:rsidRPr="009A43DB">
        <w:rPr>
          <w:rFonts w:ascii="Times New Roman" w:eastAsia="Calibri" w:hAnsi="Times New Roman" w:cs="Times New Roman"/>
          <w:b/>
          <w:caps/>
          <w:lang w:eastAsia="lt-LT"/>
        </w:rPr>
        <w:t>7.</w:t>
      </w:r>
      <w:r w:rsidRPr="009A43DB">
        <w:rPr>
          <w:rFonts w:ascii="Times New Roman" w:eastAsia="Calibri" w:hAnsi="Times New Roman" w:cs="Times New Roman"/>
          <w:b/>
          <w:caps/>
          <w:lang w:eastAsia="lt-LT"/>
        </w:rPr>
        <w:tab/>
      </w:r>
      <w:r w:rsidRPr="009A43DB">
        <w:rPr>
          <w:rFonts w:ascii="Times New Roman" w:eastAsia="Calibri" w:hAnsi="Times New Roman" w:cs="Times New Roman"/>
          <w:b/>
          <w:lang w:eastAsia="lt-LT"/>
        </w:rPr>
        <w:t>KITAS (-I) SPECIALUS (-ŪS) ĮSPĖJIMAS (-AI) (JEI REIKIA)</w:t>
      </w:r>
    </w:p>
    <w:p w14:paraId="4D13D25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0C7997C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FC02893"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8.</w:t>
      </w:r>
      <w:r w:rsidRPr="009A43DB">
        <w:rPr>
          <w:rFonts w:ascii="Times New Roman" w:eastAsia="Calibri" w:hAnsi="Times New Roman" w:cs="Times New Roman"/>
          <w:b/>
          <w:caps/>
          <w:lang w:eastAsia="lt-LT"/>
        </w:rPr>
        <w:tab/>
        <w:t>tinkamumo laikas</w:t>
      </w:r>
    </w:p>
    <w:p w14:paraId="79E1583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02BE8D" w14:textId="02B4E2F2" w:rsidR="00F8772B" w:rsidRPr="009A43DB"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EXP </w:t>
      </w:r>
      <w:r w:rsidR="00545677" w:rsidRPr="009A43DB">
        <w:rPr>
          <w:rFonts w:ascii="Times New Roman" w:eastAsia="Calibri" w:hAnsi="Times New Roman" w:cs="Times New Roman"/>
          <w:lang w:eastAsia="lt-LT"/>
        </w:rPr>
        <w:t>{</w:t>
      </w:r>
      <w:r w:rsidRPr="009A43DB">
        <w:rPr>
          <w:rFonts w:ascii="Times New Roman" w:eastAsia="Calibri" w:hAnsi="Times New Roman" w:cs="Times New Roman"/>
          <w:lang w:eastAsia="lt-LT"/>
        </w:rPr>
        <w:t>mm/MMMM</w:t>
      </w:r>
      <w:r w:rsidR="00545677" w:rsidRPr="009A43DB">
        <w:rPr>
          <w:rFonts w:ascii="Times New Roman" w:eastAsia="Calibri" w:hAnsi="Times New Roman" w:cs="Times New Roman"/>
          <w:lang w:eastAsia="lt-LT"/>
        </w:rPr>
        <w:t>}</w:t>
      </w:r>
    </w:p>
    <w:p w14:paraId="0B3E7BA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71A9D71"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316E7D8"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9.</w:t>
      </w:r>
      <w:r w:rsidRPr="009A43DB">
        <w:rPr>
          <w:rFonts w:ascii="Times New Roman" w:eastAsia="Calibri" w:hAnsi="Times New Roman" w:cs="Times New Roman"/>
          <w:b/>
          <w:caps/>
          <w:lang w:eastAsia="lt-LT"/>
        </w:rPr>
        <w:tab/>
        <w:t>SPECIALIOS laikymo sąlygos</w:t>
      </w:r>
    </w:p>
    <w:p w14:paraId="30C9239C"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EDD4077"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FEE4F4"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5A248AB"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10.</w:t>
      </w:r>
      <w:r w:rsidRPr="009A43DB">
        <w:rPr>
          <w:rFonts w:ascii="Times New Roman" w:eastAsia="Calibri" w:hAnsi="Times New Roman" w:cs="Times New Roman"/>
          <w:b/>
          <w:caps/>
          <w:lang w:eastAsia="lt-LT"/>
        </w:rPr>
        <w:tab/>
      </w:r>
      <w:r w:rsidRPr="009A43DB">
        <w:rPr>
          <w:rFonts w:ascii="Times New Roman" w:eastAsia="Calibri" w:hAnsi="Times New Roman" w:cs="Times New Roman"/>
          <w:b/>
          <w:lang w:eastAsia="lt-LT"/>
        </w:rPr>
        <w:t>SPECIALIOS ATSARGUMO PRIEMONĖS DĖL NESUVARTOTO VAISTINIO PREPARATO AR JO ATLIEKŲ TVARKYMO (JEI REIKIA)</w:t>
      </w:r>
    </w:p>
    <w:p w14:paraId="6DCAB4C4"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485ABB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6719E765"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11.</w:t>
      </w:r>
      <w:r w:rsidRPr="009A43DB">
        <w:rPr>
          <w:rFonts w:ascii="Times New Roman" w:eastAsia="Calibri" w:hAnsi="Times New Roman" w:cs="Times New Roman"/>
          <w:b/>
          <w:caps/>
          <w:lang w:eastAsia="lt-LT"/>
        </w:rPr>
        <w:tab/>
      </w:r>
      <w:r w:rsidRPr="009A43DB">
        <w:rPr>
          <w:rFonts w:ascii="Times New Roman" w:eastAsia="Calibri" w:hAnsi="Times New Roman" w:cs="Times New Roman"/>
          <w:b/>
          <w:lang w:eastAsia="lt-LT"/>
        </w:rPr>
        <w:t>REGISTRUOTOJO PAVADINIMAS IR ADRESAS</w:t>
      </w:r>
    </w:p>
    <w:p w14:paraId="67CEEBF3"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A1E775D" w14:textId="77777777" w:rsidR="00545677" w:rsidRPr="009A43DB"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9A43DB">
        <w:rPr>
          <w:rFonts w:ascii="Times New Roman" w:eastAsia="Times New Roman" w:hAnsi="Times New Roman" w:cs="Times New Roman"/>
          <w:snapToGrid w:val="0"/>
        </w:rPr>
        <w:t>Zentiva</w:t>
      </w:r>
      <w:proofErr w:type="spellEnd"/>
      <w:r w:rsidRPr="009A43DB">
        <w:rPr>
          <w:rFonts w:ascii="Times New Roman" w:eastAsia="Times New Roman" w:hAnsi="Times New Roman" w:cs="Times New Roman"/>
          <w:snapToGrid w:val="0"/>
        </w:rPr>
        <w:t xml:space="preserve">, </w:t>
      </w:r>
      <w:proofErr w:type="spellStart"/>
      <w:r w:rsidRPr="009A43DB">
        <w:rPr>
          <w:rFonts w:ascii="Times New Roman" w:eastAsia="Times New Roman" w:hAnsi="Times New Roman" w:cs="Times New Roman"/>
          <w:snapToGrid w:val="0"/>
        </w:rPr>
        <w:t>k.s</w:t>
      </w:r>
      <w:proofErr w:type="spellEnd"/>
      <w:r w:rsidRPr="009A43DB">
        <w:rPr>
          <w:rFonts w:ascii="Times New Roman" w:eastAsia="Times New Roman" w:hAnsi="Times New Roman" w:cs="Times New Roman"/>
          <w:snapToGrid w:val="0"/>
        </w:rPr>
        <w:t>.</w:t>
      </w:r>
    </w:p>
    <w:p w14:paraId="5DD611E3" w14:textId="77777777" w:rsidR="00545677" w:rsidRPr="009A43DB" w:rsidRDefault="00545677" w:rsidP="00545677">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 xml:space="preserve">U </w:t>
      </w:r>
      <w:proofErr w:type="spellStart"/>
      <w:r w:rsidRPr="009A43DB">
        <w:rPr>
          <w:rFonts w:ascii="Times New Roman" w:eastAsia="Times New Roman" w:hAnsi="Times New Roman" w:cs="Times New Roman"/>
          <w:snapToGrid w:val="0"/>
        </w:rPr>
        <w:t>kabelovny</w:t>
      </w:r>
      <w:proofErr w:type="spellEnd"/>
      <w:r w:rsidRPr="009A43DB">
        <w:rPr>
          <w:rFonts w:ascii="Times New Roman" w:eastAsia="Times New Roman" w:hAnsi="Times New Roman" w:cs="Times New Roman"/>
          <w:snapToGrid w:val="0"/>
        </w:rPr>
        <w:t xml:space="preserve"> 130</w:t>
      </w:r>
    </w:p>
    <w:p w14:paraId="787908E7" w14:textId="77777777" w:rsidR="00545677" w:rsidRPr="009A43DB" w:rsidRDefault="00545677" w:rsidP="00545677">
      <w:pPr>
        <w:widowControl w:val="0"/>
        <w:tabs>
          <w:tab w:val="left" w:pos="567"/>
        </w:tabs>
        <w:spacing w:after="0" w:line="240" w:lineRule="auto"/>
        <w:rPr>
          <w:rFonts w:ascii="Times New Roman" w:eastAsia="Times New Roman" w:hAnsi="Times New Roman" w:cs="Times New Roman"/>
          <w:snapToGrid w:val="0"/>
        </w:rPr>
      </w:pPr>
      <w:proofErr w:type="spellStart"/>
      <w:r w:rsidRPr="009A43DB">
        <w:rPr>
          <w:rFonts w:ascii="Times New Roman" w:eastAsia="Times New Roman" w:hAnsi="Times New Roman" w:cs="Times New Roman"/>
          <w:snapToGrid w:val="0"/>
        </w:rPr>
        <w:t>Dolní</w:t>
      </w:r>
      <w:proofErr w:type="spellEnd"/>
      <w:r w:rsidRPr="009A43DB">
        <w:rPr>
          <w:rFonts w:ascii="Times New Roman" w:eastAsia="Times New Roman" w:hAnsi="Times New Roman" w:cs="Times New Roman"/>
          <w:snapToGrid w:val="0"/>
        </w:rPr>
        <w:t xml:space="preserve"> </w:t>
      </w:r>
      <w:proofErr w:type="spellStart"/>
      <w:r w:rsidRPr="009A43DB">
        <w:rPr>
          <w:rFonts w:ascii="Times New Roman" w:eastAsia="Times New Roman" w:hAnsi="Times New Roman" w:cs="Times New Roman"/>
          <w:snapToGrid w:val="0"/>
        </w:rPr>
        <w:t>Měcholupy</w:t>
      </w:r>
      <w:proofErr w:type="spellEnd"/>
    </w:p>
    <w:p w14:paraId="56578525" w14:textId="77777777" w:rsidR="00545677" w:rsidRPr="009A43DB" w:rsidRDefault="00545677" w:rsidP="00545677">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102 37 Praha 10</w:t>
      </w:r>
    </w:p>
    <w:p w14:paraId="769BC6C3" w14:textId="77777777" w:rsidR="00545677" w:rsidRPr="009A43DB" w:rsidRDefault="00545677" w:rsidP="00545677">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Čekija</w:t>
      </w:r>
    </w:p>
    <w:p w14:paraId="68EA2634"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bCs/>
          <w:snapToGrid w:val="0"/>
        </w:rPr>
      </w:pPr>
    </w:p>
    <w:p w14:paraId="79C87D37"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1B78AF81"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12.</w:t>
      </w:r>
      <w:r w:rsidRPr="009A43DB">
        <w:rPr>
          <w:rFonts w:ascii="Times New Roman" w:eastAsia="Calibri" w:hAnsi="Times New Roman" w:cs="Times New Roman"/>
          <w:b/>
          <w:caps/>
          <w:lang w:eastAsia="lt-LT"/>
        </w:rPr>
        <w:tab/>
      </w:r>
      <w:r w:rsidRPr="009A43DB">
        <w:rPr>
          <w:rFonts w:ascii="Times New Roman" w:eastAsia="Calibri" w:hAnsi="Times New Roman" w:cs="Times New Roman"/>
          <w:b/>
          <w:lang w:eastAsia="lt-LT"/>
        </w:rPr>
        <w:t>REGISTRACIJOS PAŽYMĖJIMO NUMERIS (-IAI)</w:t>
      </w:r>
    </w:p>
    <w:p w14:paraId="7FF1998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254C126E" w14:textId="77777777" w:rsidR="00BD3D46" w:rsidRPr="00BD3D46" w:rsidRDefault="00BD3D46" w:rsidP="00BD3D46">
      <w:pPr>
        <w:widowControl w:val="0"/>
        <w:tabs>
          <w:tab w:val="left" w:pos="567"/>
        </w:tabs>
        <w:spacing w:after="0" w:line="240" w:lineRule="auto"/>
        <w:ind w:left="567" w:hanging="567"/>
        <w:rPr>
          <w:rFonts w:ascii="Times New Roman" w:eastAsia="Calibri" w:hAnsi="Times New Roman" w:cs="Times New Roman"/>
          <w:highlight w:val="lightGray"/>
          <w:lang w:eastAsia="lt-LT"/>
        </w:rPr>
      </w:pPr>
      <w:r w:rsidRPr="00BD3D46">
        <w:rPr>
          <w:rFonts w:ascii="Times New Roman" w:eastAsia="Calibri" w:hAnsi="Times New Roman" w:cs="Times New Roman"/>
          <w:lang w:eastAsia="lt-LT"/>
        </w:rPr>
        <w:t xml:space="preserve">LT/1/24/5553/001 </w:t>
      </w:r>
      <w:r w:rsidRPr="00BD3D46">
        <w:rPr>
          <w:rFonts w:ascii="Times New Roman" w:eastAsia="Calibri" w:hAnsi="Times New Roman" w:cs="Times New Roman"/>
          <w:highlight w:val="lightGray"/>
          <w:lang w:eastAsia="lt-LT"/>
        </w:rPr>
        <w:t>– N4</w:t>
      </w:r>
    </w:p>
    <w:p w14:paraId="726BD29C" w14:textId="77777777" w:rsidR="00BD3D46" w:rsidRPr="00BD3D46" w:rsidRDefault="00BD3D46" w:rsidP="00BD3D46">
      <w:pPr>
        <w:widowControl w:val="0"/>
        <w:tabs>
          <w:tab w:val="left" w:pos="567"/>
        </w:tabs>
        <w:spacing w:after="0" w:line="240" w:lineRule="auto"/>
        <w:ind w:left="567" w:hanging="567"/>
        <w:rPr>
          <w:rFonts w:ascii="Times New Roman" w:eastAsia="Calibri" w:hAnsi="Times New Roman" w:cs="Times New Roman"/>
          <w:highlight w:val="lightGray"/>
          <w:lang w:eastAsia="lt-LT"/>
        </w:rPr>
      </w:pPr>
      <w:r w:rsidRPr="00BD3D46">
        <w:rPr>
          <w:rFonts w:ascii="Times New Roman" w:eastAsia="Calibri" w:hAnsi="Times New Roman" w:cs="Times New Roman"/>
          <w:highlight w:val="lightGray"/>
          <w:lang w:eastAsia="lt-LT"/>
        </w:rPr>
        <w:t>LT/1/24/5553/002 – N5</w:t>
      </w:r>
    </w:p>
    <w:p w14:paraId="00C6BC93" w14:textId="2D7BA3E8" w:rsidR="0020271F" w:rsidRDefault="00BD3D46" w:rsidP="00BD3D46">
      <w:pPr>
        <w:widowControl w:val="0"/>
        <w:tabs>
          <w:tab w:val="left" w:pos="567"/>
        </w:tabs>
        <w:spacing w:after="0" w:line="240" w:lineRule="auto"/>
        <w:ind w:left="567" w:hanging="567"/>
        <w:rPr>
          <w:rFonts w:ascii="Times New Roman" w:eastAsia="Calibri" w:hAnsi="Times New Roman" w:cs="Times New Roman"/>
          <w:lang w:eastAsia="lt-LT"/>
        </w:rPr>
      </w:pPr>
      <w:r w:rsidRPr="00BD3D46">
        <w:rPr>
          <w:rFonts w:ascii="Times New Roman" w:eastAsia="Calibri" w:hAnsi="Times New Roman" w:cs="Times New Roman"/>
          <w:highlight w:val="lightGray"/>
          <w:lang w:eastAsia="lt-LT"/>
        </w:rPr>
        <w:t>LT/1/24/5553/003 – N14</w:t>
      </w:r>
    </w:p>
    <w:p w14:paraId="2072E27A" w14:textId="6A81A295" w:rsidR="002669FD" w:rsidRPr="008C79AC" w:rsidRDefault="004C71B8" w:rsidP="002669FD">
      <w:pPr>
        <w:widowControl w:val="0"/>
        <w:tabs>
          <w:tab w:val="left" w:pos="567"/>
        </w:tabs>
        <w:spacing w:after="0" w:line="240" w:lineRule="auto"/>
        <w:ind w:left="567" w:hanging="567"/>
        <w:rPr>
          <w:rFonts w:ascii="Times New Roman" w:hAnsi="Times New Roman"/>
          <w:lang w:val="pt-PT"/>
        </w:rPr>
      </w:pPr>
      <w:r w:rsidRPr="004C71B8">
        <w:rPr>
          <w:rFonts w:ascii="Times New Roman" w:eastAsia="Calibri" w:hAnsi="Times New Roman" w:cs="Times New Roman"/>
          <w:lang w:eastAsia="lt-LT"/>
        </w:rPr>
        <w:t xml:space="preserve">LT/1/24/5553/004 </w:t>
      </w:r>
      <w:r w:rsidR="002669FD" w:rsidRPr="00BD3D46">
        <w:rPr>
          <w:rFonts w:ascii="Times New Roman" w:eastAsia="Calibri" w:hAnsi="Times New Roman" w:cs="Times New Roman"/>
          <w:highlight w:val="lightGray"/>
          <w:lang w:eastAsia="lt-LT"/>
        </w:rPr>
        <w:t>– N</w:t>
      </w:r>
      <w:r w:rsidR="002669FD" w:rsidRPr="008C79AC">
        <w:rPr>
          <w:rFonts w:ascii="Times New Roman" w:hAnsi="Times New Roman"/>
          <w:lang w:val="pt-PT"/>
        </w:rPr>
        <w:t>50</w:t>
      </w:r>
    </w:p>
    <w:p w14:paraId="26A65EA9" w14:textId="77777777" w:rsidR="00BD3D46" w:rsidRPr="009A43DB" w:rsidRDefault="00BD3D46" w:rsidP="00BD3D46">
      <w:pPr>
        <w:widowControl w:val="0"/>
        <w:tabs>
          <w:tab w:val="left" w:pos="567"/>
        </w:tabs>
        <w:spacing w:after="0" w:line="240" w:lineRule="auto"/>
        <w:ind w:left="567" w:hanging="567"/>
        <w:rPr>
          <w:rFonts w:ascii="Times New Roman" w:eastAsia="Calibri" w:hAnsi="Times New Roman" w:cs="Times New Roman"/>
          <w:lang w:eastAsia="lt-LT"/>
        </w:rPr>
      </w:pPr>
    </w:p>
    <w:p w14:paraId="1BEC735A" w14:textId="77777777" w:rsidR="0020271F" w:rsidRPr="009A43DB" w:rsidRDefault="0020271F" w:rsidP="0020271F">
      <w:pPr>
        <w:widowControl w:val="0"/>
        <w:tabs>
          <w:tab w:val="left" w:pos="567"/>
        </w:tabs>
        <w:spacing w:after="0" w:line="240" w:lineRule="auto"/>
        <w:ind w:left="567" w:hanging="567"/>
        <w:rPr>
          <w:rFonts w:ascii="Times New Roman" w:eastAsia="Calibri" w:hAnsi="Times New Roman" w:cs="Times New Roman"/>
          <w:lang w:eastAsia="lt-LT"/>
        </w:rPr>
      </w:pPr>
    </w:p>
    <w:p w14:paraId="659EBA7C"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13.</w:t>
      </w:r>
      <w:r w:rsidRPr="009A43DB">
        <w:rPr>
          <w:rFonts w:ascii="Times New Roman" w:eastAsia="Calibri" w:hAnsi="Times New Roman" w:cs="Times New Roman"/>
          <w:b/>
          <w:caps/>
          <w:lang w:eastAsia="lt-LT"/>
        </w:rPr>
        <w:tab/>
        <w:t>serijos numeris</w:t>
      </w:r>
    </w:p>
    <w:p w14:paraId="1565192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62832C3C"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Lot</w:t>
      </w:r>
    </w:p>
    <w:p w14:paraId="358619B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495F093"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73B28D8"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14.</w:t>
      </w:r>
      <w:r w:rsidRPr="009A43DB">
        <w:rPr>
          <w:rFonts w:ascii="Times New Roman" w:eastAsia="Calibri" w:hAnsi="Times New Roman" w:cs="Times New Roman"/>
          <w:b/>
          <w:caps/>
          <w:lang w:eastAsia="lt-LT"/>
        </w:rPr>
        <w:tab/>
      </w:r>
      <w:r w:rsidRPr="009A43DB">
        <w:rPr>
          <w:rFonts w:ascii="Times New Roman" w:eastAsia="Calibri" w:hAnsi="Times New Roman" w:cs="Times New Roman"/>
          <w:b/>
          <w:lang w:eastAsia="lt-LT"/>
        </w:rPr>
        <w:t xml:space="preserve">PARDAVIMO (IŠDAVIMO) </w:t>
      </w:r>
      <w:r w:rsidRPr="009A43DB">
        <w:rPr>
          <w:rFonts w:ascii="Times New Roman" w:eastAsia="Calibri" w:hAnsi="Times New Roman" w:cs="Times New Roman"/>
          <w:b/>
          <w:caps/>
          <w:lang w:eastAsia="lt-LT"/>
        </w:rPr>
        <w:t>tvarka</w:t>
      </w:r>
    </w:p>
    <w:p w14:paraId="739AC09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12DBE7D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Receptinis vaistas.</w:t>
      </w:r>
    </w:p>
    <w:p w14:paraId="195A859E"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C4B5B2"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57B4973"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15.</w:t>
      </w:r>
      <w:r w:rsidRPr="009A43DB">
        <w:rPr>
          <w:rFonts w:ascii="Times New Roman" w:eastAsia="Calibri" w:hAnsi="Times New Roman" w:cs="Times New Roman"/>
          <w:b/>
          <w:caps/>
          <w:lang w:eastAsia="lt-LT"/>
        </w:rPr>
        <w:tab/>
        <w:t>vartojimo instrukcijA</w:t>
      </w:r>
    </w:p>
    <w:p w14:paraId="75BDAE2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strike/>
          <w:lang w:eastAsia="lt-LT"/>
        </w:rPr>
      </w:pPr>
    </w:p>
    <w:p w14:paraId="08CFAF52"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2858E78"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9A43DB">
        <w:rPr>
          <w:rFonts w:ascii="Times New Roman" w:eastAsia="Calibri" w:hAnsi="Times New Roman" w:cs="Times New Roman"/>
          <w:b/>
          <w:lang w:eastAsia="lt-LT"/>
        </w:rPr>
        <w:t>16.</w:t>
      </w:r>
      <w:r w:rsidRPr="009A43DB">
        <w:rPr>
          <w:rFonts w:ascii="Times New Roman" w:eastAsia="Calibri" w:hAnsi="Times New Roman" w:cs="Times New Roman"/>
          <w:b/>
          <w:lang w:eastAsia="lt-LT"/>
        </w:rPr>
        <w:tab/>
        <w:t>INFORMACIJA BRAILIO RAŠTU</w:t>
      </w:r>
    </w:p>
    <w:p w14:paraId="78B7557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CC3AB75" w14:textId="6F9CF385" w:rsidR="00F8772B" w:rsidRPr="009A43DB" w:rsidRDefault="000033BA" w:rsidP="00F8772B">
      <w:pPr>
        <w:widowControl w:val="0"/>
        <w:tabs>
          <w:tab w:val="left" w:pos="567"/>
        </w:tabs>
        <w:spacing w:after="0" w:line="240" w:lineRule="auto"/>
        <w:rPr>
          <w:rFonts w:ascii="Times New Roman" w:eastAsia="Calibri" w:hAnsi="Times New Roman" w:cs="Times New Roman"/>
        </w:rPr>
      </w:pPr>
      <w:r w:rsidRPr="009A43DB">
        <w:rPr>
          <w:rFonts w:ascii="Times New Roman" w:eastAsia="Calibri" w:hAnsi="Times New Roman" w:cs="Times New Roman"/>
        </w:rPr>
        <w:t>SUVYD</w:t>
      </w:r>
    </w:p>
    <w:p w14:paraId="69958011" w14:textId="77777777" w:rsidR="00F8772B" w:rsidRDefault="00F8772B" w:rsidP="00F8772B">
      <w:pPr>
        <w:widowControl w:val="0"/>
        <w:tabs>
          <w:tab w:val="left" w:pos="567"/>
        </w:tabs>
        <w:spacing w:after="0" w:line="240" w:lineRule="auto"/>
        <w:rPr>
          <w:rFonts w:ascii="Times New Roman" w:eastAsia="Calibri" w:hAnsi="Times New Roman" w:cs="Times New Roman"/>
        </w:rPr>
      </w:pPr>
    </w:p>
    <w:p w14:paraId="029D1C0E" w14:textId="77777777" w:rsidR="009E7669" w:rsidRPr="009A43DB" w:rsidRDefault="009E7669" w:rsidP="00F8772B">
      <w:pPr>
        <w:widowControl w:val="0"/>
        <w:tabs>
          <w:tab w:val="left" w:pos="567"/>
        </w:tabs>
        <w:spacing w:after="0" w:line="240" w:lineRule="auto"/>
        <w:rPr>
          <w:rFonts w:ascii="Times New Roman" w:eastAsia="Calibri" w:hAnsi="Times New Roman" w:cs="Times New Roman"/>
        </w:rPr>
      </w:pPr>
    </w:p>
    <w:p w14:paraId="275F00D7" w14:textId="77777777" w:rsidR="00F8772B" w:rsidRPr="009A43DB"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eastAsia="sl-SI"/>
        </w:rPr>
      </w:pPr>
      <w:r w:rsidRPr="009A43DB">
        <w:rPr>
          <w:rFonts w:ascii="Times New Roman" w:eastAsia="Times New Roman" w:hAnsi="Times New Roman" w:cs="Times New Roman"/>
          <w:b/>
          <w:noProof/>
          <w:lang w:eastAsia="sl-SI"/>
        </w:rPr>
        <w:t>17.</w:t>
      </w:r>
      <w:r w:rsidRPr="009A43DB">
        <w:rPr>
          <w:rFonts w:ascii="Times New Roman" w:eastAsia="Times New Roman" w:hAnsi="Times New Roman" w:cs="Times New Roman"/>
          <w:b/>
          <w:noProof/>
          <w:lang w:eastAsia="sl-SI"/>
        </w:rPr>
        <w:tab/>
        <w:t>UNIKALUS IDENTIFIKATORIUS – 2D BRŪKŠNINIS KODAS</w:t>
      </w:r>
    </w:p>
    <w:p w14:paraId="02B00AD5" w14:textId="77777777" w:rsidR="00F8772B" w:rsidRPr="009A43DB" w:rsidRDefault="00F8772B" w:rsidP="00F8772B">
      <w:pPr>
        <w:widowControl w:val="0"/>
        <w:spacing w:after="0" w:line="240" w:lineRule="auto"/>
        <w:ind w:left="539" w:hanging="539"/>
        <w:rPr>
          <w:rFonts w:ascii="Times New Roman" w:eastAsia="Calibri" w:hAnsi="Times New Roman" w:cs="Times New Roman"/>
          <w:lang w:eastAsia="sl-SI"/>
        </w:rPr>
      </w:pPr>
    </w:p>
    <w:p w14:paraId="369C2EDF" w14:textId="77777777" w:rsidR="00F8772B" w:rsidRPr="009A43DB" w:rsidRDefault="00F8772B" w:rsidP="00F8772B">
      <w:pPr>
        <w:widowControl w:val="0"/>
        <w:spacing w:after="0" w:line="240" w:lineRule="auto"/>
        <w:ind w:left="539" w:hanging="539"/>
        <w:rPr>
          <w:rFonts w:ascii="Times New Roman" w:eastAsia="Calibri" w:hAnsi="Times New Roman" w:cs="Times New Roman"/>
          <w:highlight w:val="lightGray"/>
          <w:lang w:eastAsia="sl-SI"/>
        </w:rPr>
      </w:pPr>
      <w:r w:rsidRPr="009A43DB">
        <w:rPr>
          <w:rFonts w:ascii="Times New Roman" w:eastAsia="Calibri" w:hAnsi="Times New Roman" w:cs="Times New Roman"/>
          <w:highlight w:val="lightGray"/>
          <w:lang w:eastAsia="sl-SI"/>
        </w:rPr>
        <w:t>2D brūkšninis kodas su nurodytu unikaliu identifikatoriumi.</w:t>
      </w:r>
    </w:p>
    <w:p w14:paraId="20BF0246"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snapToGrid w:val="0"/>
          <w:lang w:eastAsia="zh-CN"/>
        </w:rPr>
      </w:pPr>
    </w:p>
    <w:p w14:paraId="5AC6F911" w14:textId="77777777" w:rsidR="00F8772B" w:rsidRPr="009A43DB" w:rsidRDefault="00F8772B" w:rsidP="00F8772B">
      <w:pPr>
        <w:widowControl w:val="0"/>
        <w:tabs>
          <w:tab w:val="left" w:pos="567"/>
        </w:tabs>
        <w:spacing w:after="0" w:line="240" w:lineRule="auto"/>
        <w:ind w:left="539" w:hanging="539"/>
        <w:rPr>
          <w:rFonts w:ascii="Times New Roman" w:eastAsia="Times New Roman" w:hAnsi="Times New Roman" w:cs="Times New Roman"/>
          <w:snapToGrid w:val="0"/>
          <w:lang w:eastAsia="zh-CN"/>
        </w:rPr>
      </w:pPr>
    </w:p>
    <w:p w14:paraId="1E4DDF83" w14:textId="77777777" w:rsidR="00F8772B" w:rsidRPr="009A43DB" w:rsidRDefault="00F8772B" w:rsidP="00F8772B">
      <w:pPr>
        <w:widowControl w:val="0"/>
        <w:pBdr>
          <w:top w:val="single" w:sz="4" w:space="1" w:color="auto"/>
          <w:left w:val="single" w:sz="4" w:space="4" w:color="auto"/>
          <w:bottom w:val="single" w:sz="4" w:space="0" w:color="auto"/>
          <w:right w:val="single" w:sz="4" w:space="4" w:color="auto"/>
        </w:pBdr>
        <w:tabs>
          <w:tab w:val="left" w:pos="567"/>
        </w:tabs>
        <w:spacing w:after="0" w:line="240" w:lineRule="auto"/>
        <w:ind w:left="539" w:hanging="539"/>
        <w:rPr>
          <w:rFonts w:ascii="Times New Roman" w:eastAsia="Times New Roman" w:hAnsi="Times New Roman" w:cs="Times New Roman"/>
          <w:i/>
          <w:noProof/>
          <w:lang w:eastAsia="sl-SI"/>
        </w:rPr>
      </w:pPr>
      <w:r w:rsidRPr="009A43DB">
        <w:rPr>
          <w:rFonts w:ascii="Times New Roman" w:eastAsia="Times New Roman" w:hAnsi="Times New Roman" w:cs="Times New Roman"/>
          <w:b/>
          <w:noProof/>
          <w:lang w:eastAsia="sl-SI"/>
        </w:rPr>
        <w:t>18.</w:t>
      </w:r>
      <w:r w:rsidRPr="009A43DB">
        <w:rPr>
          <w:rFonts w:ascii="Times New Roman" w:eastAsia="Times New Roman" w:hAnsi="Times New Roman" w:cs="Times New Roman"/>
          <w:b/>
          <w:noProof/>
          <w:lang w:eastAsia="sl-SI"/>
        </w:rPr>
        <w:tab/>
        <w:t>UNIKALUS IDENTIFIKATORIUS – ŽMONĖMS SUPRANTAMI DUOMENYS</w:t>
      </w:r>
    </w:p>
    <w:p w14:paraId="2C84725E" w14:textId="77777777" w:rsidR="00F8772B" w:rsidRPr="009A43DB" w:rsidRDefault="00F8772B" w:rsidP="00F8772B">
      <w:pPr>
        <w:widowControl w:val="0"/>
        <w:spacing w:after="0" w:line="240" w:lineRule="auto"/>
        <w:ind w:left="539" w:hanging="539"/>
        <w:rPr>
          <w:rFonts w:ascii="Times New Roman" w:eastAsia="Calibri" w:hAnsi="Times New Roman" w:cs="Times New Roman"/>
          <w:lang w:eastAsia="sl-SI"/>
        </w:rPr>
      </w:pPr>
    </w:p>
    <w:p w14:paraId="70244874" w14:textId="77777777" w:rsidR="00F8772B" w:rsidRPr="009A43DB" w:rsidRDefault="00F8772B" w:rsidP="00F8772B">
      <w:pPr>
        <w:widowControl w:val="0"/>
        <w:spacing w:after="0" w:line="240" w:lineRule="auto"/>
        <w:ind w:left="539" w:hanging="539"/>
        <w:rPr>
          <w:rFonts w:ascii="Times New Roman" w:eastAsia="Calibri" w:hAnsi="Times New Roman" w:cs="Times New Roman"/>
          <w:lang w:eastAsia="sl-SI"/>
        </w:rPr>
      </w:pPr>
      <w:r w:rsidRPr="009A43DB">
        <w:rPr>
          <w:rFonts w:ascii="Times New Roman" w:eastAsia="Calibri" w:hAnsi="Times New Roman" w:cs="Times New Roman"/>
          <w:lang w:eastAsia="sl-SI"/>
        </w:rPr>
        <w:t>PC</w:t>
      </w:r>
    </w:p>
    <w:p w14:paraId="3AFC6ED8" w14:textId="77777777" w:rsidR="00F8772B" w:rsidRPr="009A43DB" w:rsidRDefault="00F8772B" w:rsidP="00F8772B">
      <w:pPr>
        <w:widowControl w:val="0"/>
        <w:spacing w:after="0" w:line="240" w:lineRule="auto"/>
        <w:ind w:left="539" w:hanging="539"/>
        <w:rPr>
          <w:rFonts w:ascii="Times New Roman" w:eastAsia="Calibri" w:hAnsi="Times New Roman" w:cs="Times New Roman"/>
          <w:lang w:eastAsia="sl-SI"/>
        </w:rPr>
      </w:pPr>
      <w:r w:rsidRPr="009A43DB">
        <w:rPr>
          <w:rFonts w:ascii="Times New Roman" w:eastAsia="Calibri" w:hAnsi="Times New Roman" w:cs="Times New Roman"/>
          <w:lang w:eastAsia="sl-SI"/>
        </w:rPr>
        <w:t>SN</w:t>
      </w:r>
    </w:p>
    <w:p w14:paraId="0135331B" w14:textId="77777777" w:rsidR="00F8772B" w:rsidRPr="009A43DB" w:rsidRDefault="00F8772B" w:rsidP="00F8772B">
      <w:pPr>
        <w:widowControl w:val="0"/>
        <w:spacing w:after="0" w:line="240" w:lineRule="auto"/>
        <w:ind w:left="539" w:hanging="539"/>
        <w:rPr>
          <w:rFonts w:ascii="Times New Roman" w:eastAsia="Calibri" w:hAnsi="Times New Roman" w:cs="Times New Roman"/>
          <w:lang w:eastAsia="sl-SI"/>
        </w:rPr>
      </w:pPr>
      <w:r w:rsidRPr="009A43DB">
        <w:rPr>
          <w:rFonts w:ascii="Times New Roman" w:eastAsia="Calibri" w:hAnsi="Times New Roman" w:cs="Times New Roman"/>
          <w:highlight w:val="lightGray"/>
          <w:lang w:eastAsia="sl-SI"/>
        </w:rPr>
        <w:t>NN</w:t>
      </w:r>
    </w:p>
    <w:p w14:paraId="70F6561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A95F3B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5B449C5"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lang w:eastAsia="lt-LT"/>
        </w:rPr>
        <w:br w:type="page"/>
      </w:r>
      <w:r w:rsidRPr="009A43DB">
        <w:rPr>
          <w:rFonts w:ascii="Times New Roman" w:eastAsia="Calibri" w:hAnsi="Times New Roman" w:cs="Times New Roman"/>
          <w:b/>
          <w:lang w:eastAsia="lt-LT"/>
        </w:rPr>
        <w:lastRenderedPageBreak/>
        <w:t>MINIMALI INFORMACIJA ANT LIZDINIŲ PLOKŠTELIŲ ARBA DVISLUOKSNIŲ JUOSTELIŲ</w:t>
      </w:r>
    </w:p>
    <w:p w14:paraId="707EAF34"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p>
    <w:p w14:paraId="47145746" w14:textId="511CAE1D"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Calibri" w:hAnsi="Times New Roman" w:cs="Times New Roman"/>
          <w:b/>
          <w:caps/>
          <w:lang w:eastAsia="lt-LT"/>
        </w:rPr>
      </w:pPr>
      <w:r w:rsidRPr="009A43DB">
        <w:rPr>
          <w:rFonts w:ascii="Times New Roman" w:eastAsia="Calibri" w:hAnsi="Times New Roman" w:cs="Times New Roman"/>
          <w:b/>
          <w:lang w:eastAsia="lt-LT"/>
        </w:rPr>
        <w:t>LIZDINĖ PLOKŠTELĖ</w:t>
      </w:r>
    </w:p>
    <w:p w14:paraId="7264FC2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72A81A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caps/>
          <w:lang w:eastAsia="lt-LT"/>
        </w:rPr>
      </w:pPr>
    </w:p>
    <w:p w14:paraId="24BD4FC5"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1.</w:t>
      </w:r>
      <w:r w:rsidRPr="009A43DB">
        <w:rPr>
          <w:rFonts w:ascii="Times New Roman" w:eastAsia="Calibri" w:hAnsi="Times New Roman" w:cs="Times New Roman"/>
          <w:b/>
          <w:caps/>
          <w:lang w:eastAsia="lt-LT"/>
        </w:rPr>
        <w:tab/>
        <w:t>Vaistinio preparato pavadinimas</w:t>
      </w:r>
    </w:p>
    <w:p w14:paraId="0DA9F97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73371C0A" w14:textId="77777777" w:rsidR="000033BA" w:rsidRPr="009A43DB" w:rsidRDefault="000033BA" w:rsidP="000033BA">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20 000 TV minkštosios kapsulės</w:t>
      </w:r>
    </w:p>
    <w:p w14:paraId="35DC623C" w14:textId="77777777" w:rsidR="000033BA" w:rsidRPr="009A43DB" w:rsidRDefault="000033BA" w:rsidP="000033BA">
      <w:pPr>
        <w:widowControl w:val="0"/>
        <w:tabs>
          <w:tab w:val="left" w:pos="567"/>
        </w:tabs>
        <w:spacing w:after="0" w:line="240" w:lineRule="auto"/>
        <w:rPr>
          <w:rFonts w:ascii="Times New Roman" w:eastAsia="Calibri" w:hAnsi="Times New Roman" w:cs="Times New Roman"/>
          <w:i/>
          <w:iCs/>
          <w:lang w:eastAsia="lt-LT"/>
        </w:rPr>
      </w:pPr>
      <w:proofErr w:type="spellStart"/>
      <w:r w:rsidRPr="009A43DB">
        <w:rPr>
          <w:rFonts w:ascii="Times New Roman" w:eastAsia="Calibri" w:hAnsi="Times New Roman" w:cs="Times New Roman"/>
          <w:i/>
          <w:iCs/>
          <w:lang w:eastAsia="lt-LT"/>
        </w:rPr>
        <w:t>colecalciferolum</w:t>
      </w:r>
      <w:proofErr w:type="spellEnd"/>
      <w:r w:rsidRPr="009A43DB">
        <w:rPr>
          <w:rFonts w:ascii="Times New Roman" w:eastAsia="Calibri" w:hAnsi="Times New Roman" w:cs="Times New Roman"/>
          <w:i/>
          <w:iCs/>
          <w:lang w:eastAsia="lt-LT"/>
        </w:rPr>
        <w:t xml:space="preserve"> (</w:t>
      </w:r>
      <w:proofErr w:type="spellStart"/>
      <w:r w:rsidRPr="009A43DB">
        <w:rPr>
          <w:rFonts w:ascii="Times New Roman" w:eastAsia="Calibri" w:hAnsi="Times New Roman" w:cs="Times New Roman"/>
          <w:i/>
          <w:iCs/>
          <w:lang w:eastAsia="lt-LT"/>
        </w:rPr>
        <w:t>vitaminum</w:t>
      </w:r>
      <w:proofErr w:type="spellEnd"/>
      <w:r w:rsidRPr="009A43DB">
        <w:rPr>
          <w:rFonts w:ascii="Times New Roman" w:eastAsia="Calibri" w:hAnsi="Times New Roman" w:cs="Times New Roman"/>
          <w:i/>
          <w:iCs/>
          <w:lang w:eastAsia="lt-LT"/>
        </w:rPr>
        <w:t xml:space="preserve"> D</w:t>
      </w:r>
      <w:r w:rsidRPr="009A43DB">
        <w:rPr>
          <w:rFonts w:ascii="Times New Roman" w:eastAsia="Calibri" w:hAnsi="Times New Roman" w:cs="Times New Roman"/>
          <w:i/>
          <w:iCs/>
          <w:vertAlign w:val="subscript"/>
          <w:lang w:eastAsia="lt-LT"/>
        </w:rPr>
        <w:t>3</w:t>
      </w:r>
      <w:r w:rsidRPr="009A43DB">
        <w:rPr>
          <w:rFonts w:ascii="Times New Roman" w:eastAsia="Calibri" w:hAnsi="Times New Roman" w:cs="Times New Roman"/>
          <w:i/>
          <w:iCs/>
          <w:lang w:eastAsia="lt-LT"/>
        </w:rPr>
        <w:t>)</w:t>
      </w:r>
    </w:p>
    <w:p w14:paraId="307A28BF"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97A048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90C5A0D"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lang w:eastAsia="lt-LT"/>
        </w:rPr>
        <w:t>2.</w:t>
      </w:r>
      <w:r w:rsidRPr="009A43DB">
        <w:rPr>
          <w:rFonts w:ascii="Times New Roman" w:eastAsia="Calibri" w:hAnsi="Times New Roman" w:cs="Times New Roman"/>
          <w:b/>
          <w:lang w:eastAsia="lt-LT"/>
        </w:rPr>
        <w:tab/>
        <w:t>REGISTRUOTOJO</w:t>
      </w:r>
      <w:r w:rsidRPr="009A43DB">
        <w:rPr>
          <w:rFonts w:ascii="Times New Roman" w:eastAsia="Calibri" w:hAnsi="Times New Roman" w:cs="Times New Roman"/>
          <w:b/>
          <w:caps/>
          <w:lang w:eastAsia="lt-LT"/>
        </w:rPr>
        <w:t xml:space="preserve"> pavadinimas</w:t>
      </w:r>
    </w:p>
    <w:p w14:paraId="29E7889B"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32705AA8" w14:textId="3BE625F6" w:rsidR="00F8772B" w:rsidRPr="009A43DB" w:rsidRDefault="00545677" w:rsidP="00F8772B">
      <w:pPr>
        <w:widowControl w:val="0"/>
        <w:tabs>
          <w:tab w:val="left" w:pos="567"/>
        </w:tabs>
        <w:spacing w:after="0" w:line="240" w:lineRule="auto"/>
        <w:ind w:left="567" w:hanging="567"/>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Zentiva</w:t>
      </w:r>
      <w:proofErr w:type="spellEnd"/>
      <w:r w:rsidRPr="009A43DB">
        <w:rPr>
          <w:rFonts w:ascii="Times New Roman" w:eastAsia="Calibri" w:hAnsi="Times New Roman" w:cs="Times New Roman"/>
          <w:lang w:eastAsia="lt-LT"/>
        </w:rPr>
        <w:t xml:space="preserve"> [</w:t>
      </w:r>
      <w:proofErr w:type="spellStart"/>
      <w:r w:rsidRPr="009A43DB">
        <w:rPr>
          <w:rFonts w:ascii="Times New Roman" w:eastAsia="Calibri" w:hAnsi="Times New Roman" w:cs="Times New Roman"/>
          <w:lang w:eastAsia="lt-LT"/>
        </w:rPr>
        <w:t>logo</w:t>
      </w:r>
      <w:proofErr w:type="spellEnd"/>
      <w:r w:rsidRPr="009A43DB">
        <w:rPr>
          <w:rFonts w:ascii="Times New Roman" w:eastAsia="Calibri" w:hAnsi="Times New Roman" w:cs="Times New Roman"/>
          <w:lang w:eastAsia="lt-LT"/>
        </w:rPr>
        <w:t>]</w:t>
      </w:r>
    </w:p>
    <w:p w14:paraId="1B52A94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D352F9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0C6F4DB6"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lang w:eastAsia="lt-LT"/>
        </w:rPr>
        <w:t>3.</w:t>
      </w:r>
      <w:r w:rsidRPr="009A43DB">
        <w:rPr>
          <w:rFonts w:ascii="Times New Roman" w:eastAsia="Calibri" w:hAnsi="Times New Roman" w:cs="Times New Roman"/>
          <w:b/>
          <w:lang w:eastAsia="lt-LT"/>
        </w:rPr>
        <w:tab/>
      </w:r>
      <w:r w:rsidRPr="009A43DB">
        <w:rPr>
          <w:rFonts w:ascii="Times New Roman" w:eastAsia="Calibri" w:hAnsi="Times New Roman" w:cs="Times New Roman"/>
          <w:b/>
          <w:caps/>
          <w:lang w:eastAsia="lt-LT"/>
        </w:rPr>
        <w:t>tinkamumo laikas</w:t>
      </w:r>
    </w:p>
    <w:p w14:paraId="2504E5C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7EFF901" w14:textId="0370CE88" w:rsidR="00F8772B" w:rsidRPr="009A43DB" w:rsidRDefault="00F8772B" w:rsidP="00F8772B">
      <w:pPr>
        <w:widowControl w:val="0"/>
        <w:tabs>
          <w:tab w:val="left" w:pos="567"/>
        </w:tabs>
        <w:spacing w:after="0" w:line="240" w:lineRule="auto"/>
        <w:ind w:left="567" w:hanging="567"/>
        <w:outlineLvl w:val="0"/>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EXP </w:t>
      </w:r>
      <w:r w:rsidR="00545677" w:rsidRPr="009A43DB">
        <w:rPr>
          <w:rFonts w:ascii="Times New Roman" w:eastAsia="Calibri" w:hAnsi="Times New Roman" w:cs="Times New Roman"/>
          <w:lang w:eastAsia="lt-LT"/>
        </w:rPr>
        <w:t>{</w:t>
      </w:r>
      <w:r w:rsidRPr="009A43DB">
        <w:rPr>
          <w:rFonts w:ascii="Times New Roman" w:eastAsia="Calibri" w:hAnsi="Times New Roman" w:cs="Times New Roman"/>
          <w:lang w:eastAsia="lt-LT"/>
        </w:rPr>
        <w:t>mm</w:t>
      </w:r>
      <w:r w:rsidR="00545677" w:rsidRPr="009A43DB">
        <w:rPr>
          <w:rFonts w:ascii="Times New Roman" w:eastAsia="Calibri" w:hAnsi="Times New Roman" w:cs="Times New Roman"/>
          <w:lang w:eastAsia="lt-LT"/>
        </w:rPr>
        <w:t>/</w:t>
      </w:r>
      <w:r w:rsidRPr="009A43DB">
        <w:rPr>
          <w:rFonts w:ascii="Times New Roman" w:eastAsia="Calibri" w:hAnsi="Times New Roman" w:cs="Times New Roman"/>
          <w:lang w:eastAsia="lt-LT"/>
        </w:rPr>
        <w:t>MMMM</w:t>
      </w:r>
      <w:r w:rsidR="00545677" w:rsidRPr="009A43DB">
        <w:rPr>
          <w:rFonts w:ascii="Times New Roman" w:eastAsia="Calibri" w:hAnsi="Times New Roman" w:cs="Times New Roman"/>
          <w:lang w:eastAsia="lt-LT"/>
        </w:rPr>
        <w:t>}</w:t>
      </w:r>
    </w:p>
    <w:p w14:paraId="5C3082EA"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C1B25E5"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889A8B1"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Calibri" w:hAnsi="Times New Roman" w:cs="Times New Roman"/>
          <w:b/>
          <w:caps/>
          <w:lang w:eastAsia="lt-LT"/>
        </w:rPr>
      </w:pPr>
      <w:r w:rsidRPr="009A43DB">
        <w:rPr>
          <w:rFonts w:ascii="Times New Roman" w:eastAsia="Calibri" w:hAnsi="Times New Roman" w:cs="Times New Roman"/>
          <w:b/>
          <w:caps/>
          <w:lang w:eastAsia="lt-LT"/>
        </w:rPr>
        <w:t>4.</w:t>
      </w:r>
      <w:r w:rsidRPr="009A43DB">
        <w:rPr>
          <w:rFonts w:ascii="Times New Roman" w:eastAsia="Calibri" w:hAnsi="Times New Roman" w:cs="Times New Roman"/>
          <w:b/>
          <w:caps/>
          <w:lang w:eastAsia="lt-LT"/>
        </w:rPr>
        <w:tab/>
        <w:t>serijos numeris</w:t>
      </w:r>
    </w:p>
    <w:p w14:paraId="64197AB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4085DEAD"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Lot</w:t>
      </w:r>
    </w:p>
    <w:p w14:paraId="6ABC7A06"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BA2169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4497399" w14:textId="77777777" w:rsidR="00F8772B" w:rsidRPr="009A43DB" w:rsidRDefault="00F8772B" w:rsidP="00F8772B">
      <w:pPr>
        <w:widowControl w:val="0"/>
        <w:pBdr>
          <w:top w:val="single" w:sz="4" w:space="1" w:color="auto"/>
          <w:left w:val="single" w:sz="4" w:space="4" w:color="auto"/>
          <w:bottom w:val="single" w:sz="4" w:space="1" w:color="auto"/>
          <w:right w:val="single" w:sz="4" w:space="4" w:color="auto"/>
        </w:pBdr>
        <w:tabs>
          <w:tab w:val="left" w:pos="567"/>
        </w:tabs>
        <w:spacing w:after="0" w:line="240" w:lineRule="auto"/>
        <w:ind w:left="540" w:hanging="540"/>
        <w:rPr>
          <w:rFonts w:ascii="Times New Roman" w:eastAsia="Calibri" w:hAnsi="Times New Roman" w:cs="Times New Roman"/>
          <w:b/>
          <w:lang w:eastAsia="lt-LT"/>
        </w:rPr>
      </w:pPr>
      <w:r w:rsidRPr="009A43DB">
        <w:rPr>
          <w:rFonts w:ascii="Times New Roman" w:eastAsia="Calibri" w:hAnsi="Times New Roman" w:cs="Times New Roman"/>
          <w:b/>
          <w:lang w:eastAsia="lt-LT"/>
        </w:rPr>
        <w:t>5.</w:t>
      </w:r>
      <w:r w:rsidRPr="009A43DB">
        <w:rPr>
          <w:rFonts w:ascii="Times New Roman" w:eastAsia="Calibri" w:hAnsi="Times New Roman" w:cs="Times New Roman"/>
          <w:b/>
          <w:lang w:eastAsia="lt-LT"/>
        </w:rPr>
        <w:tab/>
        <w:t>KITA</w:t>
      </w:r>
    </w:p>
    <w:p w14:paraId="40E49F21"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DB99A38" w14:textId="77777777" w:rsidR="00F8772B" w:rsidRPr="009A43DB" w:rsidRDefault="00F8772B" w:rsidP="00F8772B">
      <w:pPr>
        <w:widowControl w:val="0"/>
        <w:tabs>
          <w:tab w:val="left" w:pos="567"/>
        </w:tabs>
        <w:spacing w:after="0" w:line="240" w:lineRule="auto"/>
        <w:ind w:left="567" w:hanging="567"/>
        <w:rPr>
          <w:rFonts w:ascii="Times New Roman" w:eastAsia="Calibri" w:hAnsi="Times New Roman" w:cs="Times New Roman"/>
          <w:lang w:eastAsia="lt-LT"/>
        </w:rPr>
      </w:pPr>
    </w:p>
    <w:p w14:paraId="52AD0710" w14:textId="19AFFCCB" w:rsidR="00F8772B" w:rsidRPr="009A43DB" w:rsidRDefault="00F8772B" w:rsidP="00F8772B">
      <w:pPr>
        <w:widowControl w:val="0"/>
        <w:tabs>
          <w:tab w:val="left" w:pos="567"/>
        </w:tabs>
        <w:spacing w:after="0" w:line="240" w:lineRule="auto"/>
        <w:ind w:right="-1"/>
        <w:rPr>
          <w:rFonts w:ascii="Times New Roman" w:eastAsia="Times New Roman" w:hAnsi="Times New Roman" w:cs="Times New Roman"/>
          <w:highlight w:val="lightGray"/>
          <w:lang w:eastAsia="lt-LT" w:bidi="lt-LT"/>
        </w:rPr>
      </w:pPr>
    </w:p>
    <w:p w14:paraId="52F4CC39" w14:textId="77777777" w:rsidR="00F8772B" w:rsidRPr="009A43DB"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144B97A1" w14:textId="77777777" w:rsidR="00F8772B" w:rsidRPr="009A43DB" w:rsidRDefault="00F8772B" w:rsidP="00F8772B">
      <w:pPr>
        <w:widowControl w:val="0"/>
        <w:tabs>
          <w:tab w:val="left" w:pos="567"/>
        </w:tabs>
        <w:spacing w:after="0" w:line="240" w:lineRule="auto"/>
        <w:ind w:left="567" w:hanging="567"/>
        <w:jc w:val="center"/>
        <w:rPr>
          <w:rFonts w:ascii="Times New Roman" w:eastAsia="Calibri" w:hAnsi="Times New Roman" w:cs="Times New Roman"/>
          <w:lang w:eastAsia="lt-LT"/>
        </w:rPr>
      </w:pPr>
    </w:p>
    <w:p w14:paraId="3304A4B3"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542F3D1E"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lang w:eastAsia="lt-LT"/>
        </w:rPr>
      </w:pPr>
    </w:p>
    <w:p w14:paraId="33489CCA"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3B3B2A6"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D945C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D57857D"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1A8F93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A6D363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AC53B7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B86FE26"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D0E14E"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C603D9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276B93"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A56B634"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98AD87"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B45D635"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13771A4"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0F77DF"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77670F1"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5D7999B"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B2C90CC"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7BBB281" w14:textId="77777777"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B7AE2F"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0DDD1079"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E86720"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FCC6D7A"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7D40505B"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6ED0C78"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520B3CEA"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2895358"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87027AA"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D1EF20F"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F181863"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99DF51E"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15282A7B"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CDF973E"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FBD8488"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45092E21"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643AD94E"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3504E1B"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7602730"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6858A2D" w14:textId="3C12B40B"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3491DFB7" w14:textId="77777777" w:rsidR="00545677" w:rsidRPr="009A43DB" w:rsidRDefault="00545677"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p>
    <w:p w14:paraId="26BBFB3F" w14:textId="0DBD6983" w:rsidR="00F8772B" w:rsidRPr="009A43DB" w:rsidRDefault="00F8772B" w:rsidP="00F8772B">
      <w:pPr>
        <w:widowControl w:val="0"/>
        <w:tabs>
          <w:tab w:val="left" w:pos="567"/>
        </w:tabs>
        <w:spacing w:after="0" w:line="240" w:lineRule="auto"/>
        <w:jc w:val="center"/>
        <w:outlineLvl w:val="0"/>
        <w:rPr>
          <w:rFonts w:ascii="Times New Roman" w:eastAsia="Calibri" w:hAnsi="Times New Roman" w:cs="Times New Roman"/>
          <w:b/>
          <w:kern w:val="28"/>
          <w:lang w:eastAsia="lt-LT"/>
        </w:rPr>
      </w:pPr>
      <w:r w:rsidRPr="009A43DB">
        <w:rPr>
          <w:rFonts w:ascii="Times New Roman" w:eastAsia="Calibri" w:hAnsi="Times New Roman" w:cs="Times New Roman"/>
          <w:b/>
          <w:kern w:val="28"/>
          <w:lang w:eastAsia="lt-LT"/>
        </w:rPr>
        <w:t>B. PAKUOTĖS LAPELIS</w:t>
      </w:r>
    </w:p>
    <w:p w14:paraId="14A26772" w14:textId="7DEDA1A6"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r w:rsidRPr="009A43DB">
        <w:rPr>
          <w:rFonts w:ascii="Times New Roman" w:eastAsia="Calibri" w:hAnsi="Times New Roman" w:cs="Times New Roman"/>
          <w:lang w:eastAsia="lt-LT"/>
        </w:rPr>
        <w:br w:type="page"/>
      </w:r>
      <w:r w:rsidRPr="009A43DB">
        <w:rPr>
          <w:rFonts w:ascii="Times New Roman" w:eastAsia="Calibri" w:hAnsi="Times New Roman" w:cs="Times New Roman"/>
          <w:b/>
          <w:lang w:eastAsia="lt-LT"/>
        </w:rPr>
        <w:lastRenderedPageBreak/>
        <w:t xml:space="preserve">Pakuotės lapelis: informacija </w:t>
      </w:r>
      <w:r w:rsidR="009E7669">
        <w:rPr>
          <w:rFonts w:ascii="Times New Roman" w:eastAsia="Calibri" w:hAnsi="Times New Roman" w:cs="Times New Roman"/>
          <w:b/>
          <w:lang w:eastAsia="lt-LT"/>
        </w:rPr>
        <w:t>vartotojui</w:t>
      </w:r>
    </w:p>
    <w:p w14:paraId="356745CC" w14:textId="77777777" w:rsidR="00F8772B" w:rsidRPr="009A43DB" w:rsidRDefault="00F8772B" w:rsidP="00F8772B">
      <w:pPr>
        <w:widowControl w:val="0"/>
        <w:tabs>
          <w:tab w:val="left" w:pos="567"/>
        </w:tabs>
        <w:spacing w:after="0" w:line="240" w:lineRule="auto"/>
        <w:jc w:val="center"/>
        <w:rPr>
          <w:rFonts w:ascii="Times New Roman" w:eastAsia="Calibri" w:hAnsi="Times New Roman" w:cs="Times New Roman"/>
          <w:b/>
          <w:lang w:eastAsia="lt-LT"/>
        </w:rPr>
      </w:pPr>
    </w:p>
    <w:p w14:paraId="13905C77" w14:textId="1CE73272" w:rsidR="000033BA" w:rsidRPr="009A43DB" w:rsidRDefault="000033BA" w:rsidP="00F8772B">
      <w:pPr>
        <w:widowControl w:val="0"/>
        <w:tabs>
          <w:tab w:val="left" w:pos="567"/>
        </w:tabs>
        <w:spacing w:after="0" w:line="240" w:lineRule="auto"/>
        <w:jc w:val="center"/>
        <w:rPr>
          <w:rFonts w:ascii="Times New Roman" w:eastAsia="Calibri" w:hAnsi="Times New Roman" w:cs="Times New Roman"/>
          <w:b/>
        </w:rPr>
      </w:pPr>
      <w:r w:rsidRPr="009A43DB">
        <w:rPr>
          <w:rFonts w:ascii="Times New Roman" w:eastAsia="Calibri" w:hAnsi="Times New Roman" w:cs="Times New Roman"/>
          <w:b/>
        </w:rPr>
        <w:t>SUVYD 20 000 TV minkštosios kapsulės</w:t>
      </w:r>
    </w:p>
    <w:p w14:paraId="1E0D3BBC" w14:textId="4BC6091A" w:rsidR="00F8772B" w:rsidRPr="009A43DB" w:rsidRDefault="00705462" w:rsidP="00705462">
      <w:pPr>
        <w:widowControl w:val="0"/>
        <w:tabs>
          <w:tab w:val="left" w:pos="567"/>
        </w:tabs>
        <w:spacing w:after="0" w:line="240" w:lineRule="auto"/>
        <w:jc w:val="center"/>
        <w:rPr>
          <w:rFonts w:ascii="Times New Roman" w:eastAsia="Calibri" w:hAnsi="Times New Roman" w:cs="Times New Roman"/>
          <w:lang w:eastAsia="lt-LT"/>
        </w:rPr>
      </w:pPr>
      <w:proofErr w:type="spellStart"/>
      <w:r w:rsidRPr="009A43DB">
        <w:rPr>
          <w:rFonts w:ascii="Times New Roman" w:eastAsia="Calibri" w:hAnsi="Times New Roman" w:cs="Times New Roman"/>
          <w:lang w:eastAsia="lt-LT"/>
        </w:rPr>
        <w:t>kolekalciferolis</w:t>
      </w:r>
      <w:proofErr w:type="spellEnd"/>
      <w:r w:rsidRPr="009A43DB">
        <w:rPr>
          <w:rFonts w:ascii="Times New Roman" w:eastAsia="Calibri" w:hAnsi="Times New Roman" w:cs="Times New Roman"/>
          <w:lang w:eastAsia="lt-LT"/>
        </w:rPr>
        <w:t xml:space="preserve"> (vitaminas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w:t>
      </w:r>
    </w:p>
    <w:p w14:paraId="7326B8A5" w14:textId="77777777" w:rsidR="00705462" w:rsidRPr="009A43DB" w:rsidRDefault="00705462" w:rsidP="00F8772B">
      <w:pPr>
        <w:widowControl w:val="0"/>
        <w:tabs>
          <w:tab w:val="left" w:pos="567"/>
        </w:tabs>
        <w:spacing w:after="0" w:line="240" w:lineRule="auto"/>
        <w:rPr>
          <w:rFonts w:ascii="Times New Roman" w:eastAsia="Calibri" w:hAnsi="Times New Roman" w:cs="Times New Roman"/>
          <w:lang w:eastAsia="lt-LT"/>
        </w:rPr>
      </w:pPr>
    </w:p>
    <w:p w14:paraId="7CB9507E"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Atidžiai perskaitykite visą šį lapelį, prieš pradėdami vartoti vaistą, nes jame pateikiama Jums svarbi informacija.</w:t>
      </w:r>
    </w:p>
    <w:p w14:paraId="6C51F0A0" w14:textId="77777777" w:rsidR="00F8772B" w:rsidRPr="009A43DB"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Neišmeskite šio lapelio, nes vėl gali prireikti jį perskaityti.</w:t>
      </w:r>
    </w:p>
    <w:p w14:paraId="1E8917E6" w14:textId="77777777" w:rsidR="00F8772B" w:rsidRPr="009A43DB"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kiltų daugiau klausimų, kreipkitės į gydytoją arba vaistininką.</w:t>
      </w:r>
    </w:p>
    <w:p w14:paraId="0C668A14" w14:textId="77777777" w:rsidR="00F8772B" w:rsidRPr="009A43DB"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Šis vaistas skirtas tik Jums, todėl kitiems žmonėms jo duoti negalima. Vaistas gali jiems pakenkti (net tiems, kurių ligos požymiai yra tokie patys kaip Jūsų).</w:t>
      </w:r>
    </w:p>
    <w:p w14:paraId="54CBEB98" w14:textId="77777777" w:rsidR="00F8772B" w:rsidRPr="009A43DB" w:rsidRDefault="00F8772B" w:rsidP="00534604">
      <w:pPr>
        <w:widowControl w:val="0"/>
        <w:numPr>
          <w:ilvl w:val="0"/>
          <w:numId w:val="9"/>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pasireiškė šalutinis poveikis (net jeigu jis šiame lapelyje nenurodytas), kreipkitės į gydytoją arba vaistininką. Žr. 4 skyrių.</w:t>
      </w:r>
    </w:p>
    <w:p w14:paraId="379504B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AE2612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Apie ką rašoma šiame lapelyje?</w:t>
      </w:r>
    </w:p>
    <w:p w14:paraId="09B6075D" w14:textId="77777777"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2745275F" w14:textId="6AE10902"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9A43DB">
        <w:rPr>
          <w:rFonts w:ascii="Times New Roman" w:eastAsia="Calibri" w:hAnsi="Times New Roman" w:cs="Times New Roman"/>
          <w:lang w:eastAsia="lt-LT"/>
        </w:rPr>
        <w:t>1.</w:t>
      </w:r>
      <w:r w:rsidRPr="009A43DB">
        <w:rPr>
          <w:rFonts w:ascii="Times New Roman" w:eastAsia="Calibri" w:hAnsi="Times New Roman" w:cs="Times New Roman"/>
          <w:lang w:eastAsia="lt-LT"/>
        </w:rPr>
        <w:tab/>
        <w:t xml:space="preserve">Kas yra </w:t>
      </w:r>
      <w:r w:rsidR="00705462" w:rsidRPr="009A43DB">
        <w:rPr>
          <w:rFonts w:ascii="Times New Roman" w:eastAsia="Calibri" w:hAnsi="Times New Roman" w:cs="Times New Roman"/>
        </w:rPr>
        <w:t>SUVYD</w:t>
      </w:r>
      <w:r w:rsidRPr="009A43DB">
        <w:rPr>
          <w:rFonts w:ascii="Times New Roman" w:eastAsia="Calibri" w:hAnsi="Times New Roman" w:cs="Times New Roman"/>
          <w:b/>
        </w:rPr>
        <w:t xml:space="preserve"> </w:t>
      </w:r>
      <w:r w:rsidRPr="009A43DB">
        <w:rPr>
          <w:rFonts w:ascii="Times New Roman" w:eastAsia="Calibri" w:hAnsi="Times New Roman" w:cs="Times New Roman"/>
          <w:lang w:eastAsia="lt-LT"/>
        </w:rPr>
        <w:t>ir kam jis vartojamas</w:t>
      </w:r>
    </w:p>
    <w:p w14:paraId="23041DE9" w14:textId="17CFA0F8"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9A43DB">
        <w:rPr>
          <w:rFonts w:ascii="Times New Roman" w:eastAsia="Calibri" w:hAnsi="Times New Roman" w:cs="Times New Roman"/>
          <w:lang w:eastAsia="lt-LT"/>
        </w:rPr>
        <w:t>2.</w:t>
      </w:r>
      <w:r w:rsidRPr="009A43DB">
        <w:rPr>
          <w:rFonts w:ascii="Times New Roman" w:eastAsia="Calibri" w:hAnsi="Times New Roman" w:cs="Times New Roman"/>
          <w:lang w:eastAsia="lt-LT"/>
        </w:rPr>
        <w:tab/>
        <w:t xml:space="preserve">Kas žinotina prieš vartojant </w:t>
      </w:r>
      <w:r w:rsidR="00705462" w:rsidRPr="009A43DB">
        <w:rPr>
          <w:rFonts w:ascii="Times New Roman" w:eastAsia="Calibri" w:hAnsi="Times New Roman" w:cs="Times New Roman"/>
        </w:rPr>
        <w:t>SUVYD</w:t>
      </w:r>
    </w:p>
    <w:p w14:paraId="6FFC4889" w14:textId="3EAB5648"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9A43DB">
        <w:rPr>
          <w:rFonts w:ascii="Times New Roman" w:eastAsia="Calibri" w:hAnsi="Times New Roman" w:cs="Times New Roman"/>
          <w:lang w:eastAsia="lt-LT"/>
        </w:rPr>
        <w:t>3.</w:t>
      </w:r>
      <w:r w:rsidRPr="009A43DB">
        <w:rPr>
          <w:rFonts w:ascii="Times New Roman" w:eastAsia="Calibri" w:hAnsi="Times New Roman" w:cs="Times New Roman"/>
          <w:lang w:eastAsia="lt-LT"/>
        </w:rPr>
        <w:tab/>
        <w:t xml:space="preserve">Kaip vartoti </w:t>
      </w:r>
      <w:r w:rsidR="00705462" w:rsidRPr="009A43DB">
        <w:rPr>
          <w:rFonts w:ascii="Times New Roman" w:eastAsia="Calibri" w:hAnsi="Times New Roman" w:cs="Times New Roman"/>
        </w:rPr>
        <w:t>SUVYD</w:t>
      </w:r>
    </w:p>
    <w:p w14:paraId="3C77A841" w14:textId="77777777"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9A43DB">
        <w:rPr>
          <w:rFonts w:ascii="Times New Roman" w:eastAsia="Calibri" w:hAnsi="Times New Roman" w:cs="Times New Roman"/>
          <w:lang w:eastAsia="lt-LT"/>
        </w:rPr>
        <w:t>4.</w:t>
      </w:r>
      <w:r w:rsidRPr="009A43DB">
        <w:rPr>
          <w:rFonts w:ascii="Times New Roman" w:eastAsia="Calibri" w:hAnsi="Times New Roman" w:cs="Times New Roman"/>
          <w:lang w:eastAsia="lt-LT"/>
        </w:rPr>
        <w:tab/>
        <w:t>Galimas šalutinis poveikis</w:t>
      </w:r>
    </w:p>
    <w:p w14:paraId="557EA273" w14:textId="4EFD67F8"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b/>
        </w:rPr>
      </w:pPr>
      <w:r w:rsidRPr="009A43DB">
        <w:rPr>
          <w:rFonts w:ascii="Times New Roman" w:eastAsia="Calibri" w:hAnsi="Times New Roman" w:cs="Times New Roman"/>
          <w:lang w:eastAsia="lt-LT"/>
        </w:rPr>
        <w:t>5.</w:t>
      </w:r>
      <w:r w:rsidRPr="009A43DB">
        <w:rPr>
          <w:rFonts w:ascii="Times New Roman" w:eastAsia="Calibri" w:hAnsi="Times New Roman" w:cs="Times New Roman"/>
          <w:lang w:eastAsia="lt-LT"/>
        </w:rPr>
        <w:tab/>
        <w:t xml:space="preserve">Kaip laikyti </w:t>
      </w:r>
      <w:r w:rsidR="00705462" w:rsidRPr="009A43DB">
        <w:rPr>
          <w:rFonts w:ascii="Times New Roman" w:eastAsia="Calibri" w:hAnsi="Times New Roman" w:cs="Times New Roman"/>
        </w:rPr>
        <w:t>SUVYD</w:t>
      </w:r>
    </w:p>
    <w:p w14:paraId="762AF1A3" w14:textId="77777777"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r w:rsidRPr="009A43DB">
        <w:rPr>
          <w:rFonts w:ascii="Times New Roman" w:eastAsia="Calibri" w:hAnsi="Times New Roman" w:cs="Times New Roman"/>
          <w:lang w:eastAsia="lt-LT"/>
        </w:rPr>
        <w:t>6.</w:t>
      </w:r>
      <w:r w:rsidRPr="009A43DB">
        <w:rPr>
          <w:rFonts w:ascii="Times New Roman" w:eastAsia="Calibri" w:hAnsi="Times New Roman" w:cs="Times New Roman"/>
          <w:lang w:eastAsia="lt-LT"/>
        </w:rPr>
        <w:tab/>
        <w:t>Pakuotės turinys ir kita informacija</w:t>
      </w:r>
    </w:p>
    <w:p w14:paraId="6884EE94"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EC1810D"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080AF07" w14:textId="72729984"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5" w:name="_Toc129243264"/>
      <w:bookmarkStart w:id="6" w:name="_Toc129243139"/>
      <w:r w:rsidRPr="009A43DB">
        <w:rPr>
          <w:rFonts w:ascii="Times New Roman" w:eastAsia="Calibri" w:hAnsi="Times New Roman" w:cs="Times New Roman"/>
          <w:b/>
          <w:lang w:eastAsia="lt-LT"/>
        </w:rPr>
        <w:t>1.</w:t>
      </w:r>
      <w:r w:rsidRPr="009A43DB">
        <w:rPr>
          <w:rFonts w:ascii="Times New Roman" w:eastAsia="Calibri" w:hAnsi="Times New Roman" w:cs="Times New Roman"/>
          <w:b/>
          <w:lang w:eastAsia="lt-LT"/>
        </w:rPr>
        <w:tab/>
        <w:t xml:space="preserve">Kas yra </w:t>
      </w:r>
      <w:r w:rsidR="00705462" w:rsidRPr="009A43DB">
        <w:rPr>
          <w:rFonts w:ascii="Times New Roman" w:eastAsia="Calibri" w:hAnsi="Times New Roman" w:cs="Times New Roman"/>
          <w:b/>
          <w:lang w:eastAsia="lt-LT"/>
        </w:rPr>
        <w:t xml:space="preserve">SUVYD </w:t>
      </w:r>
      <w:r w:rsidRPr="009A43DB">
        <w:rPr>
          <w:rFonts w:ascii="Times New Roman" w:eastAsia="Calibri" w:hAnsi="Times New Roman" w:cs="Times New Roman"/>
          <w:b/>
          <w:lang w:eastAsia="lt-LT"/>
        </w:rPr>
        <w:t>ir kam jis vartojamas</w:t>
      </w:r>
      <w:bookmarkEnd w:id="5"/>
      <w:bookmarkEnd w:id="6"/>
    </w:p>
    <w:p w14:paraId="13C7A18C"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60A24D1" w14:textId="205F5784" w:rsidR="00F8772B" w:rsidRPr="009A43DB" w:rsidRDefault="00705462" w:rsidP="00705462">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w:t>
      </w:r>
      <w:r w:rsidR="00BC66EC" w:rsidRPr="009A43DB">
        <w:rPr>
          <w:rFonts w:ascii="Times New Roman" w:eastAsia="Calibri" w:hAnsi="Times New Roman" w:cs="Times New Roman"/>
          <w:lang w:eastAsia="lt-LT"/>
        </w:rPr>
        <w:t xml:space="preserve"> sudėtyje </w:t>
      </w:r>
      <w:r w:rsidRPr="009A43DB">
        <w:rPr>
          <w:rFonts w:ascii="Times New Roman" w:eastAsia="Calibri" w:hAnsi="Times New Roman" w:cs="Times New Roman"/>
          <w:lang w:eastAsia="lt-LT"/>
        </w:rPr>
        <w:t xml:space="preserve">yra veikliosios medžiagos </w:t>
      </w:r>
      <w:proofErr w:type="spellStart"/>
      <w:r w:rsidRPr="009A43DB">
        <w:rPr>
          <w:rFonts w:ascii="Times New Roman" w:eastAsia="Calibri" w:hAnsi="Times New Roman" w:cs="Times New Roman"/>
          <w:lang w:eastAsia="lt-LT"/>
        </w:rPr>
        <w:t>kolekalciferolio</w:t>
      </w:r>
      <w:proofErr w:type="spellEnd"/>
      <w:r w:rsidRPr="009A43DB">
        <w:rPr>
          <w:rFonts w:ascii="Times New Roman" w:eastAsia="Calibri" w:hAnsi="Times New Roman" w:cs="Times New Roman"/>
          <w:lang w:eastAsia="lt-LT"/>
        </w:rPr>
        <w:t xml:space="preserve"> (vitamino D</w:t>
      </w:r>
      <w:r w:rsidRPr="009A43DB">
        <w:rPr>
          <w:rFonts w:ascii="Times New Roman" w:eastAsia="Calibri" w:hAnsi="Times New Roman" w:cs="Times New Roman"/>
          <w:vertAlign w:val="subscript"/>
          <w:lang w:eastAsia="lt-LT"/>
        </w:rPr>
        <w:t>3</w:t>
      </w:r>
      <w:r w:rsidRPr="009A43DB">
        <w:rPr>
          <w:rFonts w:ascii="Times New Roman" w:eastAsia="Calibri" w:hAnsi="Times New Roman" w:cs="Times New Roman"/>
          <w:lang w:eastAsia="lt-LT"/>
        </w:rPr>
        <w:t xml:space="preserve">), kuris reguliuoja kalcio pasisavinimą ir apykaitą bei kalcio </w:t>
      </w:r>
      <w:r w:rsidR="003B2DF0">
        <w:rPr>
          <w:rFonts w:ascii="Times New Roman" w:eastAsia="Calibri" w:hAnsi="Times New Roman" w:cs="Times New Roman"/>
          <w:lang w:eastAsia="lt-LT"/>
        </w:rPr>
        <w:t>įsisavinimą</w:t>
      </w:r>
      <w:r w:rsidR="003B2DF0"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į kaulų audinį.</w:t>
      </w:r>
    </w:p>
    <w:p w14:paraId="5E334F93" w14:textId="71F5BE8F" w:rsidR="00F8772B" w:rsidRPr="009A43DB" w:rsidRDefault="00705462"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skirtas suaugusiųjų, kuriems pasireiškia klinikiniu požiūriu reikšmingas vitamino D</w:t>
      </w:r>
      <w:r w:rsidRPr="009A43DB">
        <w:rPr>
          <w:rFonts w:ascii="Times New Roman" w:eastAsia="Calibri" w:hAnsi="Times New Roman" w:cs="Times New Roman"/>
          <w:vertAlign w:val="subscript"/>
          <w:lang w:eastAsia="lt-LT"/>
        </w:rPr>
        <w:t xml:space="preserve">3 </w:t>
      </w:r>
      <w:r w:rsidRPr="009A43DB">
        <w:rPr>
          <w:rFonts w:ascii="Times New Roman" w:eastAsia="Calibri" w:hAnsi="Times New Roman" w:cs="Times New Roman"/>
          <w:lang w:eastAsia="lt-LT"/>
        </w:rPr>
        <w:t>trūkumas, pradiniam gydymui.</w:t>
      </w:r>
    </w:p>
    <w:p w14:paraId="7180989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D6A98B1" w14:textId="69EDE5BE"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7" w:name="_Toc129243265"/>
      <w:bookmarkStart w:id="8" w:name="_Toc129243140"/>
      <w:r w:rsidRPr="009A43DB">
        <w:rPr>
          <w:rFonts w:ascii="Times New Roman" w:eastAsia="Calibri" w:hAnsi="Times New Roman" w:cs="Times New Roman"/>
          <w:b/>
          <w:lang w:eastAsia="lt-LT"/>
        </w:rPr>
        <w:t>2.</w:t>
      </w:r>
      <w:r w:rsidRPr="009A43DB">
        <w:rPr>
          <w:rFonts w:ascii="Times New Roman" w:eastAsia="Calibri" w:hAnsi="Times New Roman" w:cs="Times New Roman"/>
          <w:b/>
          <w:lang w:eastAsia="lt-LT"/>
        </w:rPr>
        <w:tab/>
        <w:t xml:space="preserve">Kas žinotina prieš vartojant </w:t>
      </w:r>
      <w:bookmarkEnd w:id="7"/>
      <w:bookmarkEnd w:id="8"/>
      <w:r w:rsidR="00705462" w:rsidRPr="009A43DB">
        <w:rPr>
          <w:rFonts w:ascii="Times New Roman" w:eastAsia="Calibri" w:hAnsi="Times New Roman" w:cs="Times New Roman"/>
          <w:b/>
          <w:lang w:eastAsia="lt-LT"/>
        </w:rPr>
        <w:t>SUVYD</w:t>
      </w:r>
    </w:p>
    <w:p w14:paraId="2D70B53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57E4BCA5" w14:textId="7C156A74" w:rsidR="00F8772B" w:rsidRPr="009A43DB" w:rsidRDefault="00705462"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SUVYD</w:t>
      </w:r>
      <w:r w:rsidR="00F8772B" w:rsidRPr="009A43DB">
        <w:rPr>
          <w:rFonts w:ascii="Times New Roman" w:eastAsia="Calibri" w:hAnsi="Times New Roman" w:cs="Times New Roman"/>
          <w:b/>
          <w:lang w:eastAsia="lt-LT"/>
        </w:rPr>
        <w:t xml:space="preserve"> vartoti </w:t>
      </w:r>
      <w:r w:rsidR="004D1E02" w:rsidRPr="009A43DB">
        <w:rPr>
          <w:rFonts w:ascii="Times New Roman" w:eastAsia="Calibri" w:hAnsi="Times New Roman" w:cs="Times New Roman"/>
          <w:b/>
          <w:lang w:eastAsia="lt-LT"/>
        </w:rPr>
        <w:t>draudžiama</w:t>
      </w:r>
      <w:r w:rsidR="00F8772B" w:rsidRPr="009A43DB">
        <w:rPr>
          <w:rFonts w:ascii="Times New Roman" w:eastAsia="Calibri" w:hAnsi="Times New Roman" w:cs="Times New Roman"/>
          <w:b/>
          <w:lang w:eastAsia="lt-LT"/>
        </w:rPr>
        <w:t>:</w:t>
      </w:r>
    </w:p>
    <w:p w14:paraId="7D25F296" w14:textId="04AD2053" w:rsidR="00F8772B" w:rsidRPr="009A43DB" w:rsidRDefault="00F8772B" w:rsidP="00705462">
      <w:pPr>
        <w:widowControl w:val="0"/>
        <w:numPr>
          <w:ilvl w:val="0"/>
          <w:numId w:val="20"/>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jeigu yra alergija </w:t>
      </w:r>
      <w:proofErr w:type="spellStart"/>
      <w:r w:rsidR="00705462" w:rsidRPr="009A43DB">
        <w:rPr>
          <w:rFonts w:ascii="Times New Roman" w:eastAsia="Calibri" w:hAnsi="Times New Roman" w:cs="Times New Roman"/>
          <w:lang w:eastAsia="lt-LT"/>
        </w:rPr>
        <w:t>kolekalciferoliui</w:t>
      </w:r>
      <w:proofErr w:type="spellEnd"/>
      <w:r w:rsidR="00705462" w:rsidRPr="009A43DB">
        <w:rPr>
          <w:rFonts w:ascii="Times New Roman" w:eastAsia="Calibri" w:hAnsi="Times New Roman" w:cs="Times New Roman"/>
          <w:lang w:eastAsia="lt-LT"/>
        </w:rPr>
        <w:t xml:space="preserve"> (vitaminui D</w:t>
      </w:r>
      <w:r w:rsidR="00705462" w:rsidRPr="009A43DB">
        <w:rPr>
          <w:rFonts w:ascii="Times New Roman" w:eastAsia="Calibri" w:hAnsi="Times New Roman" w:cs="Times New Roman"/>
          <w:vertAlign w:val="subscript"/>
          <w:lang w:eastAsia="lt-LT"/>
        </w:rPr>
        <w:t>3</w:t>
      </w:r>
      <w:r w:rsidR="00705462" w:rsidRPr="009A43DB">
        <w:rPr>
          <w:rFonts w:ascii="Times New Roman" w:eastAsia="Calibri" w:hAnsi="Times New Roman" w:cs="Times New Roman"/>
          <w:lang w:eastAsia="lt-LT"/>
        </w:rPr>
        <w:t>)</w:t>
      </w:r>
      <w:r w:rsidRPr="009A43DB">
        <w:rPr>
          <w:rFonts w:ascii="Times New Roman" w:eastAsia="Calibri" w:hAnsi="Times New Roman" w:cs="Times New Roman"/>
          <w:lang w:eastAsia="lt-LT"/>
        </w:rPr>
        <w:t>,</w:t>
      </w:r>
      <w:r w:rsidR="00705462" w:rsidRPr="009A43DB">
        <w:rPr>
          <w:rFonts w:ascii="Times New Roman" w:eastAsia="Calibri" w:hAnsi="Times New Roman" w:cs="Times New Roman"/>
          <w:lang w:eastAsia="lt-LT"/>
        </w:rPr>
        <w:t xml:space="preserve"> žemės riešutams ar sojai,</w:t>
      </w:r>
      <w:r w:rsidRPr="009A43DB">
        <w:rPr>
          <w:rFonts w:ascii="Times New Roman" w:eastAsia="Calibri" w:hAnsi="Times New Roman" w:cs="Times New Roman"/>
          <w:lang w:eastAsia="lt-LT"/>
        </w:rPr>
        <w:t xml:space="preserve"> arba bet kuriai pagalbinei šio vaisto medžiagai (jos išvardytos 6 skyriuje);</w:t>
      </w:r>
    </w:p>
    <w:p w14:paraId="11A43E8D" w14:textId="5802C62E" w:rsidR="00705462" w:rsidRPr="009A43DB" w:rsidRDefault="00705462" w:rsidP="00705462">
      <w:pPr>
        <w:widowControl w:val="0"/>
        <w:numPr>
          <w:ilvl w:val="0"/>
          <w:numId w:val="20"/>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jeigu Jūsų kraujyje yra didelis vitamino D kiekis (vitamino D </w:t>
      </w:r>
      <w:proofErr w:type="spellStart"/>
      <w:r w:rsidRPr="009A43DB">
        <w:rPr>
          <w:rFonts w:ascii="Times New Roman" w:eastAsia="Calibri" w:hAnsi="Times New Roman" w:cs="Times New Roman"/>
          <w:lang w:eastAsia="lt-LT"/>
        </w:rPr>
        <w:t>hipervitaminozė</w:t>
      </w:r>
      <w:proofErr w:type="spellEnd"/>
      <w:r w:rsidRPr="009A43DB">
        <w:rPr>
          <w:rFonts w:ascii="Times New Roman" w:eastAsia="Calibri" w:hAnsi="Times New Roman" w:cs="Times New Roman"/>
          <w:lang w:eastAsia="lt-LT"/>
        </w:rPr>
        <w:t>);</w:t>
      </w:r>
    </w:p>
    <w:p w14:paraId="2EA88F4D" w14:textId="53290103" w:rsidR="00705462" w:rsidRPr="009A43DB" w:rsidRDefault="00705462" w:rsidP="00705462">
      <w:pPr>
        <w:widowControl w:val="0"/>
        <w:numPr>
          <w:ilvl w:val="0"/>
          <w:numId w:val="20"/>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Jūsų kraujyje (</w:t>
      </w:r>
      <w:proofErr w:type="spellStart"/>
      <w:r w:rsidRPr="009A43DB">
        <w:rPr>
          <w:rFonts w:ascii="Times New Roman" w:eastAsia="Calibri" w:hAnsi="Times New Roman" w:cs="Times New Roman"/>
          <w:lang w:eastAsia="lt-LT"/>
        </w:rPr>
        <w:t>hiperkalcemija</w:t>
      </w:r>
      <w:proofErr w:type="spellEnd"/>
      <w:r w:rsidRPr="009A43DB">
        <w:rPr>
          <w:rFonts w:ascii="Times New Roman" w:eastAsia="Calibri" w:hAnsi="Times New Roman" w:cs="Times New Roman"/>
          <w:lang w:eastAsia="lt-LT"/>
        </w:rPr>
        <w:t>) ar šlapime (</w:t>
      </w:r>
      <w:proofErr w:type="spellStart"/>
      <w:r w:rsidRPr="009A43DB">
        <w:rPr>
          <w:rFonts w:ascii="Times New Roman" w:eastAsia="Calibri" w:hAnsi="Times New Roman" w:cs="Times New Roman"/>
          <w:lang w:eastAsia="lt-LT"/>
        </w:rPr>
        <w:t>hiperkalciurija</w:t>
      </w:r>
      <w:proofErr w:type="spellEnd"/>
      <w:r w:rsidRPr="009A43DB">
        <w:rPr>
          <w:rFonts w:ascii="Times New Roman" w:eastAsia="Calibri" w:hAnsi="Times New Roman" w:cs="Times New Roman"/>
          <w:lang w:eastAsia="lt-LT"/>
        </w:rPr>
        <w:t>) yra didelis kalcio kiekis;</w:t>
      </w:r>
    </w:p>
    <w:p w14:paraId="09498EF9" w14:textId="321AF48B" w:rsidR="00705462" w:rsidRPr="009A43DB" w:rsidRDefault="00705462" w:rsidP="00705462">
      <w:pPr>
        <w:widowControl w:val="0"/>
        <w:numPr>
          <w:ilvl w:val="0"/>
          <w:numId w:val="20"/>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inkstuose yra kalcio sankaupų (</w:t>
      </w:r>
      <w:proofErr w:type="spellStart"/>
      <w:r w:rsidRPr="009A43DB">
        <w:rPr>
          <w:rFonts w:ascii="Times New Roman" w:eastAsia="Calibri" w:hAnsi="Times New Roman" w:cs="Times New Roman"/>
          <w:lang w:eastAsia="lt-LT"/>
        </w:rPr>
        <w:t>nefrokalcinozė</w:t>
      </w:r>
      <w:proofErr w:type="spellEnd"/>
      <w:r w:rsidRPr="009A43DB">
        <w:rPr>
          <w:rFonts w:ascii="Times New Roman" w:eastAsia="Calibri" w:hAnsi="Times New Roman" w:cs="Times New Roman"/>
          <w:lang w:eastAsia="lt-LT"/>
        </w:rPr>
        <w:t>);</w:t>
      </w:r>
    </w:p>
    <w:p w14:paraId="2D86B061" w14:textId="14F6646E" w:rsidR="00705462" w:rsidRPr="009A43DB" w:rsidRDefault="00705462" w:rsidP="00705462">
      <w:pPr>
        <w:widowControl w:val="0"/>
        <w:numPr>
          <w:ilvl w:val="0"/>
          <w:numId w:val="20"/>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inkstuose yra akmenų ar yra sunkus inkstų funkcijos sutrikimas.</w:t>
      </w:r>
    </w:p>
    <w:p w14:paraId="09257976" w14:textId="500CC265" w:rsidR="00F8772B" w:rsidRPr="009A43DB" w:rsidRDefault="00F8772B" w:rsidP="00F8772B">
      <w:pPr>
        <w:widowControl w:val="0"/>
        <w:tabs>
          <w:tab w:val="left" w:pos="567"/>
        </w:tabs>
        <w:spacing w:after="0" w:line="240" w:lineRule="auto"/>
        <w:ind w:left="540" w:hanging="540"/>
        <w:rPr>
          <w:rFonts w:ascii="Times New Roman" w:eastAsia="Calibri" w:hAnsi="Times New Roman" w:cs="Times New Roman"/>
          <w:lang w:eastAsia="lt-LT"/>
        </w:rPr>
      </w:pPr>
    </w:p>
    <w:p w14:paraId="148A7961" w14:textId="32C9D335" w:rsidR="00705462" w:rsidRPr="009A43DB" w:rsidRDefault="00705462" w:rsidP="00F8772B">
      <w:pPr>
        <w:widowControl w:val="0"/>
        <w:tabs>
          <w:tab w:val="left" w:pos="567"/>
        </w:tabs>
        <w:spacing w:after="0" w:line="240" w:lineRule="auto"/>
        <w:ind w:left="540" w:hanging="540"/>
        <w:rPr>
          <w:rFonts w:ascii="Times New Roman" w:eastAsia="Calibri" w:hAnsi="Times New Roman" w:cs="Times New Roman"/>
          <w:lang w:eastAsia="lt-LT"/>
        </w:rPr>
      </w:pPr>
      <w:r w:rsidRPr="009A43DB">
        <w:rPr>
          <w:rFonts w:ascii="Times New Roman" w:eastAsia="Calibri" w:hAnsi="Times New Roman" w:cs="Times New Roman"/>
          <w:lang w:eastAsia="lt-LT"/>
        </w:rPr>
        <w:t>Jei kas nors iš aukščiau išvardytų teiginių tinka jums, nevartokite SUVYD.</w:t>
      </w:r>
    </w:p>
    <w:p w14:paraId="2149CE6D" w14:textId="77777777" w:rsidR="00705462" w:rsidRPr="009A43DB" w:rsidRDefault="00705462" w:rsidP="00F8772B">
      <w:pPr>
        <w:widowControl w:val="0"/>
        <w:tabs>
          <w:tab w:val="left" w:pos="567"/>
        </w:tabs>
        <w:spacing w:after="0" w:line="240" w:lineRule="auto"/>
        <w:ind w:left="540" w:hanging="540"/>
        <w:rPr>
          <w:rFonts w:ascii="Times New Roman" w:eastAsia="Calibri" w:hAnsi="Times New Roman" w:cs="Times New Roman"/>
          <w:lang w:eastAsia="lt-LT"/>
        </w:rPr>
      </w:pPr>
    </w:p>
    <w:p w14:paraId="7DB1608F"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Įspėjimai ir atsargumo priemonės</w:t>
      </w:r>
    </w:p>
    <w:p w14:paraId="18D2383D" w14:textId="71AEA7F2"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Pasitarkite su gydytoju arba vaistininku, prieš pradėdami vartoti </w:t>
      </w:r>
      <w:r w:rsidR="00BD3F0D" w:rsidRPr="009A43DB">
        <w:rPr>
          <w:rFonts w:ascii="Times New Roman" w:eastAsia="Calibri" w:hAnsi="Times New Roman" w:cs="Times New Roman"/>
          <w:lang w:eastAsia="lt-LT"/>
        </w:rPr>
        <w:t>SUVYD</w:t>
      </w:r>
      <w:r w:rsidRPr="009A43DB">
        <w:rPr>
          <w:rFonts w:ascii="Times New Roman" w:eastAsia="Calibri" w:hAnsi="Times New Roman" w:cs="Times New Roman"/>
          <w:lang w:eastAsia="lt-LT"/>
        </w:rPr>
        <w:t>:</w:t>
      </w:r>
    </w:p>
    <w:p w14:paraId="6734C62D" w14:textId="09AAF8D0" w:rsidR="00BD3F0D" w:rsidRPr="009A43DB" w:rsidRDefault="00F8772B" w:rsidP="00BD3F0D">
      <w:pPr>
        <w:pStyle w:val="Sraopastraipa"/>
        <w:numPr>
          <w:ilvl w:val="0"/>
          <w:numId w:val="21"/>
        </w:numPr>
        <w:ind w:left="567" w:hanging="567"/>
        <w:rPr>
          <w:szCs w:val="22"/>
        </w:rPr>
      </w:pPr>
      <w:r w:rsidRPr="009A43DB">
        <w:t xml:space="preserve">jeigu </w:t>
      </w:r>
      <w:r w:rsidR="00624DA6">
        <w:t>sergate</w:t>
      </w:r>
      <w:r w:rsidR="00624DA6" w:rsidRPr="009A43DB">
        <w:t xml:space="preserve"> </w:t>
      </w:r>
      <w:r w:rsidR="00BD3F0D" w:rsidRPr="009A43DB">
        <w:t>inkstų funkcijos sutrikim</w:t>
      </w:r>
      <w:r w:rsidR="003D5A7E">
        <w:t>u</w:t>
      </w:r>
      <w:r w:rsidR="00BD3F0D" w:rsidRPr="009A43DB">
        <w:t xml:space="preserve"> ar inkstuose yra akmenų. </w:t>
      </w:r>
      <w:r w:rsidR="00BD3F0D" w:rsidRPr="009A43DB">
        <w:rPr>
          <w:szCs w:val="22"/>
        </w:rPr>
        <w:t>Gydytojui reikės nustatyti kalcio kiekį Jūsų kraujyje ar šlapime;</w:t>
      </w:r>
    </w:p>
    <w:p w14:paraId="434D2D80" w14:textId="6F217DDE" w:rsidR="00F8772B" w:rsidRPr="009A43DB" w:rsidRDefault="00BD3F0D" w:rsidP="00BD3F0D">
      <w:pPr>
        <w:widowControl w:val="0"/>
        <w:numPr>
          <w:ilvl w:val="0"/>
          <w:numId w:val="21"/>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gydotės nuo širdies ligos;</w:t>
      </w:r>
    </w:p>
    <w:p w14:paraId="6007A0A0" w14:textId="068867AE" w:rsidR="00BD3F0D" w:rsidRPr="009A43DB" w:rsidRDefault="00BD3F0D" w:rsidP="00BD3F0D">
      <w:pPr>
        <w:widowControl w:val="0"/>
        <w:numPr>
          <w:ilvl w:val="0"/>
          <w:numId w:val="21"/>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jeigu jūsų judėjimo galimybės labai ribotos, nes tokiais atvejais kyla didelio kalcio kiekio kraujyje (</w:t>
      </w:r>
      <w:proofErr w:type="spellStart"/>
      <w:r w:rsidRPr="009A43DB">
        <w:rPr>
          <w:rFonts w:ascii="Times New Roman" w:eastAsia="Calibri" w:hAnsi="Times New Roman" w:cs="Times New Roman"/>
          <w:lang w:eastAsia="lt-LT"/>
        </w:rPr>
        <w:t>hiperkalcemijos</w:t>
      </w:r>
      <w:proofErr w:type="spellEnd"/>
      <w:r w:rsidRPr="009A43DB">
        <w:rPr>
          <w:rFonts w:ascii="Times New Roman" w:eastAsia="Calibri" w:hAnsi="Times New Roman" w:cs="Times New Roman"/>
          <w:lang w:eastAsia="lt-LT"/>
        </w:rPr>
        <w:t>) arba didelio kalcio kiekio šlapime (</w:t>
      </w:r>
      <w:proofErr w:type="spellStart"/>
      <w:r w:rsidRPr="009A43DB">
        <w:rPr>
          <w:rFonts w:ascii="Times New Roman" w:eastAsia="Calibri" w:hAnsi="Times New Roman" w:cs="Times New Roman"/>
          <w:lang w:eastAsia="lt-LT"/>
        </w:rPr>
        <w:t>hiperkalciurijos</w:t>
      </w:r>
      <w:proofErr w:type="spellEnd"/>
      <w:r w:rsidRPr="009A43DB">
        <w:rPr>
          <w:rFonts w:ascii="Times New Roman" w:eastAsia="Calibri" w:hAnsi="Times New Roman" w:cs="Times New Roman"/>
          <w:lang w:eastAsia="lt-LT"/>
        </w:rPr>
        <w:t>) rizika;</w:t>
      </w:r>
    </w:p>
    <w:p w14:paraId="4983EC9C" w14:textId="5E5CC8E0" w:rsidR="00BD3F0D" w:rsidRPr="009A43DB" w:rsidRDefault="00BD3F0D" w:rsidP="00BD3F0D">
      <w:pPr>
        <w:widowControl w:val="0"/>
        <w:numPr>
          <w:ilvl w:val="0"/>
          <w:numId w:val="21"/>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jeigu sergate </w:t>
      </w:r>
      <w:proofErr w:type="spellStart"/>
      <w:r w:rsidRPr="009A43DB">
        <w:rPr>
          <w:rFonts w:ascii="Times New Roman" w:eastAsia="Calibri" w:hAnsi="Times New Roman" w:cs="Times New Roman"/>
          <w:lang w:eastAsia="lt-LT"/>
        </w:rPr>
        <w:t>sarkoidoze</w:t>
      </w:r>
      <w:proofErr w:type="spellEnd"/>
      <w:r w:rsidRPr="009A43DB">
        <w:rPr>
          <w:rFonts w:ascii="Times New Roman" w:eastAsia="Calibri" w:hAnsi="Times New Roman" w:cs="Times New Roman"/>
          <w:lang w:eastAsia="lt-LT"/>
        </w:rPr>
        <w:t xml:space="preserve"> (imuninės sistemos sutrikimu, kuris gali pažeisti kepenis, plaučius, odą ar limfmazgius);</w:t>
      </w:r>
    </w:p>
    <w:p w14:paraId="28932E31" w14:textId="6C872691" w:rsidR="00BD3F0D" w:rsidRPr="009A43DB" w:rsidRDefault="00BD3F0D" w:rsidP="00BD3F0D">
      <w:pPr>
        <w:widowControl w:val="0"/>
        <w:numPr>
          <w:ilvl w:val="0"/>
          <w:numId w:val="21"/>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t>jei vartojate vaistus ir (arba) maisto papildus, kurių sudėtyje yra vitamino</w:t>
      </w:r>
      <w:r w:rsidR="00C366E2" w:rsidRPr="009A43DB">
        <w:rPr>
          <w:rFonts w:ascii="Times New Roman" w:eastAsia="Calibri" w:hAnsi="Times New Roman" w:cs="Times New Roman"/>
          <w:lang w:eastAsia="lt-LT"/>
        </w:rPr>
        <w:t> </w:t>
      </w:r>
      <w:r w:rsidRPr="009A43DB">
        <w:rPr>
          <w:rFonts w:ascii="Times New Roman" w:eastAsia="Calibri" w:hAnsi="Times New Roman" w:cs="Times New Roman"/>
          <w:lang w:eastAsia="lt-LT"/>
        </w:rPr>
        <w:t>D ir kalcio, arba valgote maisto produkt</w:t>
      </w:r>
      <w:r w:rsidR="00C366E2" w:rsidRPr="009A43DB">
        <w:rPr>
          <w:rFonts w:ascii="Times New Roman" w:eastAsia="Calibri" w:hAnsi="Times New Roman" w:cs="Times New Roman"/>
          <w:lang w:eastAsia="lt-LT"/>
        </w:rPr>
        <w:t>ų,</w:t>
      </w:r>
      <w:r w:rsidRPr="009A43DB">
        <w:rPr>
          <w:rFonts w:ascii="Times New Roman" w:eastAsia="Calibri" w:hAnsi="Times New Roman" w:cs="Times New Roman"/>
          <w:lang w:eastAsia="lt-LT"/>
        </w:rPr>
        <w:t xml:space="preserve"> praturtintų vitaminu</w:t>
      </w:r>
      <w:r w:rsidR="00C366E2" w:rsidRPr="009A43DB">
        <w:rPr>
          <w:rFonts w:ascii="Times New Roman" w:eastAsia="Calibri" w:hAnsi="Times New Roman" w:cs="Times New Roman"/>
          <w:lang w:eastAsia="lt-LT"/>
        </w:rPr>
        <w:t> </w:t>
      </w:r>
      <w:r w:rsidRPr="009A43DB">
        <w:rPr>
          <w:rFonts w:ascii="Times New Roman" w:eastAsia="Calibri" w:hAnsi="Times New Roman" w:cs="Times New Roman"/>
          <w:lang w:eastAsia="lt-LT"/>
        </w:rPr>
        <w:t xml:space="preserve">D; kol vartojate </w:t>
      </w:r>
      <w:r w:rsidR="00C366E2" w:rsidRPr="009A43DB">
        <w:rPr>
          <w:rFonts w:ascii="Times New Roman" w:eastAsia="Calibri" w:hAnsi="Times New Roman" w:cs="Times New Roman"/>
          <w:lang w:eastAsia="lt-LT"/>
        </w:rPr>
        <w:t>SUVYD</w:t>
      </w:r>
      <w:r w:rsidRPr="009A43DB">
        <w:rPr>
          <w:rFonts w:ascii="Times New Roman" w:eastAsia="Calibri" w:hAnsi="Times New Roman" w:cs="Times New Roman"/>
          <w:lang w:eastAsia="lt-LT"/>
        </w:rPr>
        <w:t>, Jūsų gydytojas stebės vitamino</w:t>
      </w:r>
      <w:r w:rsidR="00C366E2" w:rsidRPr="009A43DB">
        <w:rPr>
          <w:rFonts w:ascii="Times New Roman" w:eastAsia="Calibri" w:hAnsi="Times New Roman" w:cs="Times New Roman"/>
          <w:lang w:eastAsia="lt-LT"/>
        </w:rPr>
        <w:t> </w:t>
      </w:r>
      <w:r w:rsidRPr="009A43DB">
        <w:rPr>
          <w:rFonts w:ascii="Times New Roman" w:eastAsia="Calibri" w:hAnsi="Times New Roman" w:cs="Times New Roman"/>
          <w:lang w:eastAsia="lt-LT"/>
        </w:rPr>
        <w:t>D ir kalcio kiekį Jūsų kraujyje, kad įsitikintų, jog jis nėra per didelis</w:t>
      </w:r>
      <w:r w:rsidR="00C366E2" w:rsidRPr="009A43DB">
        <w:rPr>
          <w:rFonts w:ascii="Times New Roman" w:eastAsia="Calibri" w:hAnsi="Times New Roman" w:cs="Times New Roman"/>
          <w:lang w:eastAsia="lt-LT"/>
        </w:rPr>
        <w:t>;</w:t>
      </w:r>
    </w:p>
    <w:p w14:paraId="5734A0A4" w14:textId="748D661B" w:rsidR="00C366E2" w:rsidRPr="009A43DB" w:rsidRDefault="00C366E2" w:rsidP="00BD3F0D">
      <w:pPr>
        <w:widowControl w:val="0"/>
        <w:numPr>
          <w:ilvl w:val="0"/>
          <w:numId w:val="21"/>
        </w:numPr>
        <w:spacing w:after="0" w:line="240" w:lineRule="auto"/>
        <w:ind w:left="567" w:hanging="567"/>
        <w:rPr>
          <w:rFonts w:ascii="Times New Roman" w:eastAsia="Calibri" w:hAnsi="Times New Roman" w:cs="Times New Roman"/>
          <w:lang w:eastAsia="lt-LT"/>
        </w:rPr>
      </w:pPr>
      <w:r w:rsidRPr="009A43DB">
        <w:rPr>
          <w:rFonts w:ascii="Times New Roman" w:eastAsia="Calibri" w:hAnsi="Times New Roman" w:cs="Times New Roman"/>
          <w:lang w:eastAsia="lt-LT"/>
        </w:rPr>
        <w:lastRenderedPageBreak/>
        <w:t xml:space="preserve">jeigu Jums diagnozuota </w:t>
      </w:r>
      <w:proofErr w:type="spellStart"/>
      <w:r w:rsidRPr="009A43DB">
        <w:rPr>
          <w:rFonts w:ascii="Times New Roman" w:eastAsia="Calibri" w:hAnsi="Times New Roman" w:cs="Times New Roman"/>
          <w:lang w:eastAsia="lt-LT"/>
        </w:rPr>
        <w:t>pseudohipoparatirozė</w:t>
      </w:r>
      <w:proofErr w:type="spellEnd"/>
      <w:r w:rsidRPr="009A43DB">
        <w:rPr>
          <w:rFonts w:ascii="Times New Roman" w:eastAsia="Calibri" w:hAnsi="Times New Roman" w:cs="Times New Roman"/>
          <w:lang w:eastAsia="lt-LT"/>
        </w:rPr>
        <w:t xml:space="preserve"> (retas genetinis sutrikimas, kai organizmas nereaguoja į </w:t>
      </w:r>
      <w:proofErr w:type="spellStart"/>
      <w:r w:rsidRPr="009A43DB">
        <w:rPr>
          <w:rFonts w:ascii="Times New Roman" w:eastAsia="Calibri" w:hAnsi="Times New Roman" w:cs="Times New Roman"/>
          <w:lang w:eastAsia="lt-LT"/>
        </w:rPr>
        <w:t>paratiroidinį</w:t>
      </w:r>
      <w:proofErr w:type="spellEnd"/>
      <w:r w:rsidRPr="009A43DB">
        <w:rPr>
          <w:rFonts w:ascii="Times New Roman" w:eastAsia="Calibri" w:hAnsi="Times New Roman" w:cs="Times New Roman"/>
          <w:lang w:eastAsia="lt-LT"/>
        </w:rPr>
        <w:t xml:space="preserve"> hormoną (PTH)).</w:t>
      </w:r>
    </w:p>
    <w:p w14:paraId="7FDA9945" w14:textId="0036D99E" w:rsidR="00BD3F0D" w:rsidRPr="009A43DB" w:rsidRDefault="00BD3F0D" w:rsidP="00BD3F0D">
      <w:pPr>
        <w:widowControl w:val="0"/>
        <w:spacing w:after="0" w:line="240" w:lineRule="auto"/>
        <w:rPr>
          <w:rFonts w:ascii="Times New Roman" w:eastAsia="Calibri" w:hAnsi="Times New Roman" w:cs="Times New Roman"/>
          <w:lang w:eastAsia="lt-LT"/>
        </w:rPr>
      </w:pPr>
    </w:p>
    <w:p w14:paraId="53472517" w14:textId="65796E21" w:rsidR="00BD3F0D" w:rsidRPr="009A43DB" w:rsidRDefault="00C366E2" w:rsidP="00BD3F0D">
      <w:pPr>
        <w:widowControl w:val="0"/>
        <w:spacing w:after="0" w:line="240" w:lineRule="auto"/>
        <w:rPr>
          <w:rFonts w:ascii="Times New Roman" w:eastAsia="Calibri" w:hAnsi="Times New Roman" w:cs="Times New Roman"/>
          <w:lang w:eastAsia="lt-LT"/>
        </w:rPr>
      </w:pPr>
      <w:r w:rsidRPr="009A43DB">
        <w:rPr>
          <w:rFonts w:ascii="Times New Roman" w:eastAsia="Calibri" w:hAnsi="Times New Roman" w:cs="Times New Roman"/>
          <w:b/>
          <w:bCs/>
          <w:lang w:eastAsia="lt-LT"/>
        </w:rPr>
        <w:t>Vaikams ir paaugliams</w:t>
      </w:r>
    </w:p>
    <w:p w14:paraId="7E82D12F" w14:textId="50966677" w:rsidR="00C366E2" w:rsidRPr="009A43DB" w:rsidRDefault="00A607C3" w:rsidP="00BD3F0D">
      <w:pPr>
        <w:widowControl w:val="0"/>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Šis vaistas netinkamas vartoti vaikams ir jaunesniems kaip 18 metų paaugliams.</w:t>
      </w:r>
    </w:p>
    <w:p w14:paraId="3763A391" w14:textId="77777777" w:rsidR="00A607C3" w:rsidRPr="009A43DB" w:rsidRDefault="00A607C3" w:rsidP="00BD3F0D">
      <w:pPr>
        <w:widowControl w:val="0"/>
        <w:spacing w:after="0" w:line="240" w:lineRule="auto"/>
        <w:rPr>
          <w:rFonts w:ascii="Times New Roman" w:eastAsia="Calibri" w:hAnsi="Times New Roman" w:cs="Times New Roman"/>
          <w:lang w:eastAsia="lt-LT"/>
        </w:rPr>
      </w:pPr>
    </w:p>
    <w:p w14:paraId="02D76278" w14:textId="692BD21E"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 xml:space="preserve">Kiti vaistai ir </w:t>
      </w:r>
      <w:r w:rsidR="00B35811">
        <w:rPr>
          <w:rFonts w:ascii="Times New Roman" w:eastAsia="Calibri" w:hAnsi="Times New Roman" w:cs="Times New Roman"/>
          <w:b/>
          <w:lang w:eastAsia="lt-LT"/>
        </w:rPr>
        <w:t>SUVYD</w:t>
      </w:r>
    </w:p>
    <w:p w14:paraId="1BE93657" w14:textId="58507CEA" w:rsidR="00F8772B" w:rsidRPr="009A43D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r w:rsidRPr="009A43DB">
        <w:rPr>
          <w:rFonts w:ascii="Times New Roman" w:eastAsia="Calibri" w:hAnsi="Times New Roman" w:cs="Times New Roman"/>
          <w:color w:val="000000"/>
          <w:lang w:eastAsia="lt-LT"/>
        </w:rPr>
        <w:t>Jeigu vartojate ar neseniai vartojote kitų vaistų arba dėl to nesate tikri, apie tai pasakykite gydytojui arba vaistininkui.</w:t>
      </w:r>
    </w:p>
    <w:p w14:paraId="22D4F01B" w14:textId="7064B379" w:rsidR="00281E52" w:rsidRPr="009A43DB" w:rsidRDefault="00A607C3" w:rsidP="00F8772B">
      <w:pPr>
        <w:widowControl w:val="0"/>
        <w:tabs>
          <w:tab w:val="left" w:pos="567"/>
        </w:tabs>
        <w:spacing w:after="0" w:line="240" w:lineRule="auto"/>
        <w:rPr>
          <w:rFonts w:ascii="Times New Roman" w:eastAsia="Calibri" w:hAnsi="Times New Roman" w:cs="Times New Roman"/>
          <w:color w:val="000000"/>
          <w:lang w:eastAsia="lt-LT"/>
        </w:rPr>
      </w:pPr>
      <w:r w:rsidRPr="009A43DB">
        <w:rPr>
          <w:rFonts w:ascii="Times New Roman" w:eastAsia="Calibri" w:hAnsi="Times New Roman" w:cs="Times New Roman"/>
          <w:color w:val="000000"/>
          <w:lang w:eastAsia="lt-LT"/>
        </w:rPr>
        <w:t>Šie vaistai gali ypač sąveikauti su SUVYD:</w:t>
      </w:r>
    </w:p>
    <w:p w14:paraId="59F3CED9" w14:textId="5BED13B0" w:rsidR="00A607C3" w:rsidRPr="009A43DB" w:rsidRDefault="00A607C3" w:rsidP="00A607C3">
      <w:pPr>
        <w:pStyle w:val="Sraopastraipa"/>
        <w:widowControl w:val="0"/>
        <w:numPr>
          <w:ilvl w:val="0"/>
          <w:numId w:val="22"/>
        </w:numPr>
        <w:tabs>
          <w:tab w:val="left" w:pos="567"/>
        </w:tabs>
        <w:ind w:left="567" w:hanging="567"/>
        <w:rPr>
          <w:color w:val="000000"/>
        </w:rPr>
      </w:pPr>
      <w:r w:rsidRPr="009A43DB">
        <w:rPr>
          <w:color w:val="000000"/>
        </w:rPr>
        <w:t xml:space="preserve">vaistai širdžiai (širdį veikiantys glikozidai, pvz., </w:t>
      </w:r>
      <w:proofErr w:type="spellStart"/>
      <w:r w:rsidRPr="009A43DB">
        <w:rPr>
          <w:color w:val="000000"/>
        </w:rPr>
        <w:t>digoksinas</w:t>
      </w:r>
      <w:proofErr w:type="spellEnd"/>
      <w:r w:rsidRPr="009A43DB">
        <w:rPr>
          <w:color w:val="000000"/>
        </w:rPr>
        <w:t>). Gydytojas gali stebėti jūsų širdį, atlikdamas elektrokardiogramą (EKG), ir matuoti kalcio kiekį kraujyje.</w:t>
      </w:r>
    </w:p>
    <w:p w14:paraId="5188E033" w14:textId="732C566E" w:rsidR="00A607C3" w:rsidRPr="009A43DB" w:rsidRDefault="00A607C3" w:rsidP="00A607C3">
      <w:pPr>
        <w:pStyle w:val="Sraopastraipa"/>
        <w:widowControl w:val="0"/>
        <w:numPr>
          <w:ilvl w:val="0"/>
          <w:numId w:val="22"/>
        </w:numPr>
        <w:tabs>
          <w:tab w:val="left" w:pos="567"/>
        </w:tabs>
        <w:ind w:left="567" w:hanging="567"/>
        <w:rPr>
          <w:color w:val="000000"/>
        </w:rPr>
      </w:pPr>
      <w:proofErr w:type="spellStart"/>
      <w:r w:rsidRPr="009A43DB">
        <w:rPr>
          <w:color w:val="000000"/>
        </w:rPr>
        <w:t>tiazidiniai</w:t>
      </w:r>
      <w:proofErr w:type="spellEnd"/>
      <w:r w:rsidRPr="009A43DB">
        <w:rPr>
          <w:color w:val="000000"/>
        </w:rPr>
        <w:t xml:space="preserve"> diuretikai (skirti aukšto kraujospūdžio gydymui)</w:t>
      </w:r>
      <w:r w:rsidR="006611C3" w:rsidRPr="009A43DB">
        <w:rPr>
          <w:color w:val="000000"/>
        </w:rPr>
        <w:t xml:space="preserve"> mažina kalcio išsiskyrimą su šlapimu ir gali padidinti </w:t>
      </w:r>
      <w:proofErr w:type="spellStart"/>
      <w:r w:rsidR="006611C3" w:rsidRPr="009A43DB">
        <w:rPr>
          <w:color w:val="000000"/>
        </w:rPr>
        <w:t>hiperkalcemijos</w:t>
      </w:r>
      <w:proofErr w:type="spellEnd"/>
      <w:r w:rsidR="006611C3" w:rsidRPr="009A43DB">
        <w:rPr>
          <w:color w:val="000000"/>
        </w:rPr>
        <w:t xml:space="preserve"> riziką;</w:t>
      </w:r>
    </w:p>
    <w:p w14:paraId="06FCA7F6" w14:textId="6C1EDDFE" w:rsidR="006611C3" w:rsidRPr="009A43DB" w:rsidRDefault="006611C3" w:rsidP="00A607C3">
      <w:pPr>
        <w:pStyle w:val="Sraopastraipa"/>
        <w:widowControl w:val="0"/>
        <w:numPr>
          <w:ilvl w:val="0"/>
          <w:numId w:val="22"/>
        </w:numPr>
        <w:tabs>
          <w:tab w:val="left" w:pos="567"/>
        </w:tabs>
        <w:ind w:left="567" w:hanging="567"/>
        <w:rPr>
          <w:color w:val="000000"/>
        </w:rPr>
      </w:pPr>
      <w:r w:rsidRPr="009A43DB">
        <w:rPr>
          <w:color w:val="000000"/>
        </w:rPr>
        <w:t xml:space="preserve">vaistai epilepsijai gydyti (pvz., </w:t>
      </w:r>
      <w:proofErr w:type="spellStart"/>
      <w:r w:rsidRPr="009A43DB">
        <w:rPr>
          <w:color w:val="000000"/>
        </w:rPr>
        <w:t>fenitoinas</w:t>
      </w:r>
      <w:proofErr w:type="spellEnd"/>
      <w:r w:rsidRPr="009A43DB">
        <w:rPr>
          <w:color w:val="000000"/>
        </w:rPr>
        <w:t xml:space="preserve">) ar migdantys vaistai (barbitūratai, pvz., </w:t>
      </w:r>
      <w:proofErr w:type="spellStart"/>
      <w:r w:rsidRPr="009A43DB">
        <w:rPr>
          <w:color w:val="000000"/>
        </w:rPr>
        <w:t>fenobarbitalis</w:t>
      </w:r>
      <w:proofErr w:type="spellEnd"/>
      <w:r w:rsidRPr="009A43DB">
        <w:rPr>
          <w:color w:val="000000"/>
        </w:rPr>
        <w:t>) gali sumažinti vitamino D poveikį;</w:t>
      </w:r>
    </w:p>
    <w:p w14:paraId="773744F1" w14:textId="6D662AD8" w:rsidR="006611C3" w:rsidRPr="009A43DB" w:rsidRDefault="006611C3" w:rsidP="00A607C3">
      <w:pPr>
        <w:pStyle w:val="Sraopastraipa"/>
        <w:widowControl w:val="0"/>
        <w:numPr>
          <w:ilvl w:val="0"/>
          <w:numId w:val="22"/>
        </w:numPr>
        <w:tabs>
          <w:tab w:val="left" w:pos="567"/>
        </w:tabs>
        <w:ind w:left="567" w:hanging="567"/>
        <w:rPr>
          <w:color w:val="000000"/>
        </w:rPr>
      </w:pPr>
      <w:proofErr w:type="spellStart"/>
      <w:r w:rsidRPr="009A43DB">
        <w:rPr>
          <w:color w:val="000000"/>
        </w:rPr>
        <w:t>gliukokortikoidai</w:t>
      </w:r>
      <w:proofErr w:type="spellEnd"/>
      <w:r w:rsidRPr="009A43DB">
        <w:rPr>
          <w:color w:val="000000"/>
        </w:rPr>
        <w:t xml:space="preserve"> (steroidiniai hormonai, pvz., hidrokortizonas ar prednizolonas) gali sumažinti vitamino D poveikį;</w:t>
      </w:r>
    </w:p>
    <w:p w14:paraId="6B04BD06" w14:textId="3954E218" w:rsidR="006611C3" w:rsidRPr="009A43DB" w:rsidRDefault="006611C3" w:rsidP="006611C3">
      <w:pPr>
        <w:pStyle w:val="Sraopastraipa"/>
        <w:widowControl w:val="0"/>
        <w:numPr>
          <w:ilvl w:val="0"/>
          <w:numId w:val="22"/>
        </w:numPr>
        <w:tabs>
          <w:tab w:val="left" w:pos="567"/>
        </w:tabs>
        <w:ind w:left="567" w:hanging="567"/>
        <w:rPr>
          <w:color w:val="000000"/>
        </w:rPr>
      </w:pPr>
      <w:r w:rsidRPr="009A43DB">
        <w:rPr>
          <w:color w:val="000000"/>
        </w:rPr>
        <w:t>vidurius laisvinantys vaistai (pvz., parafino aliejus) ar cholesterolį mažinantys vaistai (</w:t>
      </w:r>
      <w:proofErr w:type="spellStart"/>
      <w:r w:rsidRPr="009A43DB">
        <w:rPr>
          <w:color w:val="000000"/>
        </w:rPr>
        <w:t>kolestiraminas</w:t>
      </w:r>
      <w:proofErr w:type="spellEnd"/>
      <w:r w:rsidRPr="009A43DB">
        <w:rPr>
          <w:color w:val="000000"/>
        </w:rPr>
        <w:t xml:space="preserve">, </w:t>
      </w:r>
      <w:proofErr w:type="spellStart"/>
      <w:r w:rsidRPr="009A43DB">
        <w:rPr>
          <w:color w:val="000000"/>
        </w:rPr>
        <w:t>kolestipolis</w:t>
      </w:r>
      <w:proofErr w:type="spellEnd"/>
      <w:r w:rsidRPr="009A43DB">
        <w:rPr>
          <w:color w:val="000000"/>
        </w:rPr>
        <w:t xml:space="preserve">), </w:t>
      </w:r>
      <w:proofErr w:type="spellStart"/>
      <w:r w:rsidRPr="009A43DB">
        <w:rPr>
          <w:color w:val="000000"/>
        </w:rPr>
        <w:t>orlistatas</w:t>
      </w:r>
      <w:proofErr w:type="spellEnd"/>
      <w:r w:rsidRPr="009A43DB">
        <w:rPr>
          <w:color w:val="000000"/>
        </w:rPr>
        <w:t xml:space="preserve"> gali sumažinti vitamino D įsisavinimą;</w:t>
      </w:r>
    </w:p>
    <w:p w14:paraId="03869A75" w14:textId="7A52B9EC" w:rsidR="006611C3" w:rsidRPr="009A43DB" w:rsidRDefault="006611C3" w:rsidP="00A607C3">
      <w:pPr>
        <w:pStyle w:val="Sraopastraipa"/>
        <w:widowControl w:val="0"/>
        <w:numPr>
          <w:ilvl w:val="0"/>
          <w:numId w:val="22"/>
        </w:numPr>
        <w:tabs>
          <w:tab w:val="left" w:pos="567"/>
        </w:tabs>
        <w:ind w:left="567" w:hanging="567"/>
        <w:rPr>
          <w:color w:val="000000"/>
        </w:rPr>
      </w:pPr>
      <w:proofErr w:type="spellStart"/>
      <w:r w:rsidRPr="009A43DB">
        <w:rPr>
          <w:color w:val="000000"/>
        </w:rPr>
        <w:t>aktinomicinas</w:t>
      </w:r>
      <w:proofErr w:type="spellEnd"/>
      <w:r w:rsidRPr="009A43DB">
        <w:rPr>
          <w:color w:val="000000"/>
        </w:rPr>
        <w:t xml:space="preserve"> (vaistas tam tikroms vėžio formoms gydyti) ir </w:t>
      </w:r>
      <w:proofErr w:type="spellStart"/>
      <w:r w:rsidRPr="009A43DB">
        <w:rPr>
          <w:color w:val="000000"/>
        </w:rPr>
        <w:t>imidazolas</w:t>
      </w:r>
      <w:proofErr w:type="spellEnd"/>
      <w:r w:rsidRPr="009A43DB">
        <w:rPr>
          <w:color w:val="000000"/>
        </w:rPr>
        <w:t xml:space="preserve"> (vaistai, pvz., </w:t>
      </w:r>
      <w:proofErr w:type="spellStart"/>
      <w:r w:rsidRPr="009A43DB">
        <w:rPr>
          <w:color w:val="000000"/>
        </w:rPr>
        <w:t>klotrimazolas</w:t>
      </w:r>
      <w:proofErr w:type="spellEnd"/>
      <w:r w:rsidRPr="009A43DB">
        <w:rPr>
          <w:color w:val="000000"/>
        </w:rPr>
        <w:t xml:space="preserve"> ir </w:t>
      </w:r>
      <w:proofErr w:type="spellStart"/>
      <w:r w:rsidRPr="009A43DB">
        <w:rPr>
          <w:color w:val="000000"/>
        </w:rPr>
        <w:t>ketokonazolas</w:t>
      </w:r>
      <w:proofErr w:type="spellEnd"/>
      <w:r w:rsidRPr="009A43DB">
        <w:rPr>
          <w:color w:val="000000"/>
        </w:rPr>
        <w:t>, skirti grybelių sukeltoms ligoms gydyti)</w:t>
      </w:r>
      <w:r w:rsidR="00E62AF5" w:rsidRPr="009A43DB">
        <w:rPr>
          <w:color w:val="000000"/>
        </w:rPr>
        <w:t xml:space="preserve"> gali keisti vitamino D metabolizmą;</w:t>
      </w:r>
    </w:p>
    <w:p w14:paraId="0AF22398" w14:textId="36FB2A3B" w:rsidR="00E62AF5" w:rsidRPr="009A43DB" w:rsidRDefault="00E62AF5" w:rsidP="00E62AF5">
      <w:pPr>
        <w:pStyle w:val="Sraopastraipa"/>
        <w:widowControl w:val="0"/>
        <w:numPr>
          <w:ilvl w:val="0"/>
          <w:numId w:val="22"/>
        </w:numPr>
        <w:tabs>
          <w:tab w:val="left" w:pos="567"/>
        </w:tabs>
        <w:ind w:left="567" w:hanging="567"/>
        <w:rPr>
          <w:color w:val="000000"/>
        </w:rPr>
      </w:pPr>
      <w:r w:rsidRPr="009A43DB">
        <w:rPr>
          <w:color w:val="000000"/>
        </w:rPr>
        <w:t xml:space="preserve">vaistai tuberkuliozei gydyti (pvz., </w:t>
      </w:r>
      <w:proofErr w:type="spellStart"/>
      <w:r w:rsidRPr="009A43DB">
        <w:rPr>
          <w:color w:val="000000"/>
        </w:rPr>
        <w:t>rifampicinas</w:t>
      </w:r>
      <w:proofErr w:type="spellEnd"/>
      <w:r w:rsidRPr="009A43DB">
        <w:rPr>
          <w:color w:val="000000"/>
        </w:rPr>
        <w:t xml:space="preserve">, </w:t>
      </w:r>
      <w:proofErr w:type="spellStart"/>
      <w:r w:rsidRPr="009A43DB">
        <w:rPr>
          <w:color w:val="000000"/>
        </w:rPr>
        <w:t>izoniazidas</w:t>
      </w:r>
      <w:proofErr w:type="spellEnd"/>
      <w:r w:rsidRPr="009A43DB">
        <w:rPr>
          <w:color w:val="000000"/>
        </w:rPr>
        <w:t>) gali sumažinti vitamino D poveikį;</w:t>
      </w:r>
    </w:p>
    <w:p w14:paraId="52B391A9" w14:textId="00F7D1DB" w:rsidR="00E62AF5" w:rsidRPr="009A43DB" w:rsidRDefault="00E62AF5" w:rsidP="00A607C3">
      <w:pPr>
        <w:pStyle w:val="Sraopastraipa"/>
        <w:widowControl w:val="0"/>
        <w:numPr>
          <w:ilvl w:val="0"/>
          <w:numId w:val="22"/>
        </w:numPr>
        <w:tabs>
          <w:tab w:val="left" w:pos="567"/>
        </w:tabs>
        <w:ind w:left="567" w:hanging="567"/>
        <w:rPr>
          <w:color w:val="000000"/>
        </w:rPr>
      </w:pPr>
      <w:r w:rsidRPr="009A43DB">
        <w:rPr>
          <w:color w:val="000000"/>
        </w:rPr>
        <w:t>preparatai, kurių sudėtyje yra kalcio arba fosfatų, gali padidinti kalcio arba fosfatų kiekio kraujyje padidėjimo riziką;</w:t>
      </w:r>
    </w:p>
    <w:p w14:paraId="3E3A6094" w14:textId="421D6BAC" w:rsidR="00E62AF5" w:rsidRPr="009A43DB" w:rsidRDefault="00E62AF5" w:rsidP="00A607C3">
      <w:pPr>
        <w:pStyle w:val="Sraopastraipa"/>
        <w:widowControl w:val="0"/>
        <w:numPr>
          <w:ilvl w:val="0"/>
          <w:numId w:val="22"/>
        </w:numPr>
        <w:tabs>
          <w:tab w:val="left" w:pos="567"/>
        </w:tabs>
        <w:ind w:left="567" w:hanging="567"/>
        <w:rPr>
          <w:color w:val="000000"/>
        </w:rPr>
      </w:pPr>
      <w:r w:rsidRPr="009A43DB">
        <w:rPr>
          <w:color w:val="000000"/>
        </w:rPr>
        <w:t xml:space="preserve">preparatai, kurių sudėtyje yra magnio (pvz., </w:t>
      </w:r>
      <w:proofErr w:type="spellStart"/>
      <w:r w:rsidRPr="009A43DB">
        <w:rPr>
          <w:color w:val="000000"/>
        </w:rPr>
        <w:t>antacidai</w:t>
      </w:r>
      <w:proofErr w:type="spellEnd"/>
      <w:r w:rsidRPr="009A43DB">
        <w:rPr>
          <w:color w:val="000000"/>
        </w:rPr>
        <w:t>) gali padidinti magnio kiekio kraujyje padidėjimo riziką (</w:t>
      </w:r>
      <w:proofErr w:type="spellStart"/>
      <w:r w:rsidRPr="009A43DB">
        <w:rPr>
          <w:color w:val="000000"/>
        </w:rPr>
        <w:t>hipermagnezemija</w:t>
      </w:r>
      <w:proofErr w:type="spellEnd"/>
      <w:r w:rsidRPr="009A43DB">
        <w:rPr>
          <w:color w:val="000000"/>
        </w:rPr>
        <w:t>).</w:t>
      </w:r>
    </w:p>
    <w:p w14:paraId="24CA425A" w14:textId="77777777" w:rsidR="004E7827" w:rsidRPr="009A43DB" w:rsidRDefault="004E7827" w:rsidP="004E7827">
      <w:pPr>
        <w:widowControl w:val="0"/>
        <w:tabs>
          <w:tab w:val="left" w:pos="0"/>
        </w:tabs>
        <w:spacing w:after="0" w:line="240" w:lineRule="auto"/>
        <w:rPr>
          <w:rFonts w:ascii="Times New Roman" w:eastAsia="Calibri" w:hAnsi="Times New Roman" w:cs="Times New Roman"/>
          <w:color w:val="000000"/>
          <w:lang w:eastAsia="lt-LT"/>
        </w:rPr>
      </w:pPr>
    </w:p>
    <w:p w14:paraId="530AC955" w14:textId="79A9ABA9" w:rsidR="00F8772B" w:rsidRPr="009A43DB" w:rsidRDefault="00E62AF5"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SUVYD</w:t>
      </w:r>
      <w:r w:rsidR="00F8772B" w:rsidRPr="009A43DB">
        <w:rPr>
          <w:rFonts w:ascii="Times New Roman" w:eastAsia="Calibri" w:hAnsi="Times New Roman" w:cs="Times New Roman"/>
          <w:b/>
          <w:lang w:eastAsia="lt-LT"/>
        </w:rPr>
        <w:t xml:space="preserve"> vartojimas su maistu</w:t>
      </w:r>
      <w:r w:rsidR="00A607C3" w:rsidRPr="009A43DB">
        <w:rPr>
          <w:rFonts w:ascii="Times New Roman" w:eastAsia="Calibri" w:hAnsi="Times New Roman" w:cs="Times New Roman"/>
          <w:b/>
          <w:lang w:eastAsia="lt-LT"/>
        </w:rPr>
        <w:t xml:space="preserve"> ir</w:t>
      </w:r>
      <w:r w:rsidR="00F8772B" w:rsidRPr="009A43DB">
        <w:rPr>
          <w:rFonts w:ascii="Times New Roman" w:eastAsia="Calibri" w:hAnsi="Times New Roman" w:cs="Times New Roman"/>
          <w:b/>
          <w:lang w:eastAsia="lt-LT"/>
        </w:rPr>
        <w:t xml:space="preserve"> gėrimais</w:t>
      </w:r>
    </w:p>
    <w:p w14:paraId="05E2673A" w14:textId="70EA00FF" w:rsidR="004E7827" w:rsidRPr="009A43DB" w:rsidRDefault="00E62AF5"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geriau vartokite su pagrindiniu maistu, kad padėtumėte organizmui absorbuoti vitaminą D.</w:t>
      </w:r>
    </w:p>
    <w:p w14:paraId="5C352E98" w14:textId="77777777" w:rsidR="00E62AF5" w:rsidRPr="009A43DB" w:rsidRDefault="00E62AF5" w:rsidP="00F8772B">
      <w:pPr>
        <w:widowControl w:val="0"/>
        <w:tabs>
          <w:tab w:val="left" w:pos="567"/>
        </w:tabs>
        <w:spacing w:after="0" w:line="240" w:lineRule="auto"/>
        <w:rPr>
          <w:rFonts w:ascii="Times New Roman" w:eastAsia="Calibri" w:hAnsi="Times New Roman" w:cs="Times New Roman"/>
          <w:lang w:eastAsia="lt-LT"/>
        </w:rPr>
      </w:pPr>
    </w:p>
    <w:p w14:paraId="3F8C88E5" w14:textId="1F60B4B4"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Nėštumas</w:t>
      </w:r>
      <w:r w:rsidR="00E62AF5" w:rsidRPr="009A43DB">
        <w:rPr>
          <w:rFonts w:ascii="Times New Roman" w:eastAsia="Calibri" w:hAnsi="Times New Roman" w:cs="Times New Roman"/>
          <w:b/>
          <w:lang w:eastAsia="lt-LT"/>
        </w:rPr>
        <w:t xml:space="preserve">, </w:t>
      </w:r>
      <w:r w:rsidRPr="009A43DB">
        <w:rPr>
          <w:rFonts w:ascii="Times New Roman" w:eastAsia="Calibri" w:hAnsi="Times New Roman" w:cs="Times New Roman"/>
          <w:b/>
          <w:lang w:eastAsia="lt-LT"/>
        </w:rPr>
        <w:t>žindymo laikotarpis</w:t>
      </w:r>
      <w:r w:rsidR="00E62AF5" w:rsidRPr="009A43DB">
        <w:rPr>
          <w:rFonts w:ascii="Times New Roman" w:eastAsia="Calibri" w:hAnsi="Times New Roman" w:cs="Times New Roman"/>
          <w:b/>
          <w:lang w:eastAsia="lt-LT"/>
        </w:rPr>
        <w:t xml:space="preserve"> ir vaisingumas</w:t>
      </w:r>
    </w:p>
    <w:p w14:paraId="18BBF24E" w14:textId="452D3794" w:rsidR="00F8772B" w:rsidRPr="009A43DB" w:rsidRDefault="001F0E0C" w:rsidP="001F0E0C">
      <w:pPr>
        <w:widowControl w:val="0"/>
        <w:tabs>
          <w:tab w:val="left" w:pos="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Jeigu esate nėščia, žindote kūdikį, manote, kad galbūt esate nėščia arba planuojate pastoti, tai prieš vartodama šį vaistą pasitarkite su gydytoju arba vaistininku.</w:t>
      </w:r>
    </w:p>
    <w:p w14:paraId="72BA0407" w14:textId="65396EFC" w:rsidR="001F0E0C" w:rsidRPr="009A43DB" w:rsidRDefault="001F0E0C" w:rsidP="001F0E0C">
      <w:pPr>
        <w:widowControl w:val="0"/>
        <w:tabs>
          <w:tab w:val="left" w:pos="0"/>
        </w:tabs>
        <w:spacing w:after="0" w:line="240" w:lineRule="auto"/>
        <w:rPr>
          <w:rFonts w:ascii="Times New Roman" w:eastAsia="Calibri" w:hAnsi="Times New Roman" w:cs="Times New Roman"/>
          <w:lang w:eastAsia="lt-LT"/>
        </w:rPr>
      </w:pPr>
    </w:p>
    <w:p w14:paraId="6763AFDB" w14:textId="2B72411E" w:rsidR="001F0E0C" w:rsidRPr="009A43DB" w:rsidRDefault="001F0E0C" w:rsidP="001F0E0C">
      <w:pPr>
        <w:widowControl w:val="0"/>
        <w:tabs>
          <w:tab w:val="left" w:pos="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Dėl didelės vitamino D dozės, SUVYD nerekomenduojama vartoti nėštumo ir žindymo laikotarpiu.</w:t>
      </w:r>
    </w:p>
    <w:p w14:paraId="5938E687" w14:textId="76F09F95" w:rsidR="001F0E0C" w:rsidRPr="009A43DB" w:rsidRDefault="001F0E0C" w:rsidP="001F0E0C">
      <w:pPr>
        <w:widowControl w:val="0"/>
        <w:tabs>
          <w:tab w:val="left" w:pos="0"/>
        </w:tabs>
        <w:spacing w:after="0" w:line="240" w:lineRule="auto"/>
        <w:rPr>
          <w:rFonts w:ascii="Times New Roman" w:eastAsia="Calibri" w:hAnsi="Times New Roman" w:cs="Times New Roman"/>
          <w:lang w:eastAsia="lt-LT"/>
        </w:rPr>
      </w:pPr>
    </w:p>
    <w:p w14:paraId="08270F78" w14:textId="1D3494B4" w:rsidR="001F0E0C" w:rsidRPr="009A43DB" w:rsidRDefault="001F0E0C" w:rsidP="001F0E0C">
      <w:pPr>
        <w:widowControl w:val="0"/>
        <w:tabs>
          <w:tab w:val="left" w:pos="0"/>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Duomenų apie vitamino D poveikį vaisingumui nėra. Vis dėlto nemanoma, kad normalus endogeninis vitamino D kiekis gali sukelti neigiamą poveikį vaisingumui.</w:t>
      </w:r>
    </w:p>
    <w:p w14:paraId="05398F11" w14:textId="77777777" w:rsidR="001F0E0C" w:rsidRPr="009A43DB" w:rsidRDefault="001F0E0C" w:rsidP="001F0E0C">
      <w:pPr>
        <w:widowControl w:val="0"/>
        <w:tabs>
          <w:tab w:val="left" w:pos="0"/>
        </w:tabs>
        <w:spacing w:after="0" w:line="240" w:lineRule="auto"/>
        <w:rPr>
          <w:rFonts w:ascii="Times New Roman" w:eastAsia="Calibri" w:hAnsi="Times New Roman" w:cs="Times New Roman"/>
          <w:lang w:eastAsia="lt-LT"/>
        </w:rPr>
      </w:pPr>
    </w:p>
    <w:p w14:paraId="7D4B63D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Vairavimas ir mechanizmų valdymas</w:t>
      </w:r>
    </w:p>
    <w:p w14:paraId="7CBCC31D" w14:textId="77777777" w:rsidR="001F0E0C" w:rsidRPr="009A43DB" w:rsidRDefault="001F0E0C" w:rsidP="001F0E0C">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SUVYD gebėjimo vairuoti ir valdyti mechanizmus neveikia arba veikia nereikšmingai.</w:t>
      </w:r>
    </w:p>
    <w:p w14:paraId="1174D10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9845C47" w14:textId="4DF4CB72" w:rsidR="00F8772B" w:rsidRPr="009A43DB" w:rsidRDefault="001F0E0C"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SUVYD</w:t>
      </w:r>
      <w:r w:rsidR="00F8772B" w:rsidRPr="009A43DB">
        <w:rPr>
          <w:rFonts w:ascii="Times New Roman" w:eastAsia="Calibri" w:hAnsi="Times New Roman" w:cs="Times New Roman"/>
          <w:b/>
          <w:lang w:eastAsia="lt-LT"/>
        </w:rPr>
        <w:t xml:space="preserve"> sudėtyje yra </w:t>
      </w:r>
      <w:r w:rsidRPr="009A43DB">
        <w:rPr>
          <w:rFonts w:ascii="Times New Roman" w:eastAsia="Calibri" w:hAnsi="Times New Roman" w:cs="Times New Roman"/>
          <w:b/>
          <w:lang w:eastAsia="lt-LT"/>
        </w:rPr>
        <w:t>sojų aliejaus</w:t>
      </w:r>
    </w:p>
    <w:p w14:paraId="75D4DBFE" w14:textId="7F17F683" w:rsidR="00F8772B" w:rsidRPr="009A43DB" w:rsidRDefault="001F0E0C"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SUVYD </w:t>
      </w:r>
      <w:r w:rsidR="006D36A8" w:rsidRPr="009A43DB">
        <w:rPr>
          <w:rFonts w:ascii="Times New Roman" w:eastAsia="Calibri" w:hAnsi="Times New Roman" w:cs="Times New Roman"/>
          <w:lang w:eastAsia="lt-LT"/>
        </w:rPr>
        <w:t xml:space="preserve">sudėtyje yra sojų aliejaus. </w:t>
      </w:r>
      <w:r w:rsidR="009E7669" w:rsidRPr="009E7669">
        <w:rPr>
          <w:rFonts w:ascii="Times New Roman" w:eastAsia="Calibri" w:hAnsi="Times New Roman" w:cs="Times New Roman"/>
          <w:lang w:eastAsia="lt-LT"/>
        </w:rPr>
        <w:t xml:space="preserve"> </w:t>
      </w:r>
      <w:r w:rsidR="009E7669" w:rsidRPr="00A5076A">
        <w:rPr>
          <w:rFonts w:ascii="Times New Roman" w:eastAsia="Calibri" w:hAnsi="Times New Roman" w:cs="Times New Roman"/>
          <w:lang w:eastAsia="lt-LT"/>
        </w:rPr>
        <w:t>Jei esate alergiškas (alergiška) žemės riešutams arba sojai, Jums šio vaisto vartoti negalima.</w:t>
      </w:r>
    </w:p>
    <w:p w14:paraId="02089511"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E4B4EF9"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A2156DD" w14:textId="50C3F0B2"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9" w:name="_Toc129243266"/>
      <w:bookmarkStart w:id="10" w:name="_Toc129243141"/>
      <w:r w:rsidRPr="009A43DB">
        <w:rPr>
          <w:rFonts w:ascii="Times New Roman" w:eastAsia="Calibri" w:hAnsi="Times New Roman" w:cs="Times New Roman"/>
          <w:b/>
          <w:lang w:eastAsia="lt-LT"/>
        </w:rPr>
        <w:t>3.</w:t>
      </w:r>
      <w:r w:rsidRPr="009A43DB">
        <w:rPr>
          <w:rFonts w:ascii="Times New Roman" w:eastAsia="Calibri" w:hAnsi="Times New Roman" w:cs="Times New Roman"/>
          <w:b/>
          <w:lang w:eastAsia="lt-LT"/>
        </w:rPr>
        <w:tab/>
        <w:t xml:space="preserve">Kaip vartoti </w:t>
      </w:r>
      <w:bookmarkEnd w:id="9"/>
      <w:bookmarkEnd w:id="10"/>
      <w:r w:rsidR="006D36A8" w:rsidRPr="009A43DB">
        <w:rPr>
          <w:rFonts w:ascii="Times New Roman" w:eastAsia="Calibri" w:hAnsi="Times New Roman" w:cs="Times New Roman"/>
          <w:b/>
          <w:lang w:eastAsia="lt-LT"/>
        </w:rPr>
        <w:t>SUVYD</w:t>
      </w:r>
    </w:p>
    <w:p w14:paraId="7C0E33CC"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7E61F4E" w14:textId="01AAC261"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Visada vartokite šį vaistą tiksliai kaip nurodė gydytoja</w:t>
      </w:r>
      <w:r w:rsidR="00B90B82" w:rsidRPr="009A43DB">
        <w:rPr>
          <w:rFonts w:ascii="Times New Roman" w:eastAsia="Calibri" w:hAnsi="Times New Roman" w:cs="Times New Roman"/>
          <w:lang w:eastAsia="lt-LT"/>
        </w:rPr>
        <w:t>s</w:t>
      </w:r>
      <w:r w:rsidR="006D36A8" w:rsidRPr="009A43DB">
        <w:rPr>
          <w:rFonts w:ascii="Times New Roman" w:eastAsia="Calibri" w:hAnsi="Times New Roman" w:cs="Times New Roman"/>
          <w:lang w:eastAsia="lt-LT"/>
        </w:rPr>
        <w:t xml:space="preserve"> ar vaistininkas</w:t>
      </w:r>
      <w:r w:rsidRPr="009A43DB">
        <w:rPr>
          <w:rFonts w:ascii="Times New Roman" w:eastAsia="Calibri" w:hAnsi="Times New Roman" w:cs="Times New Roman"/>
          <w:lang w:eastAsia="lt-LT"/>
        </w:rPr>
        <w:t>. Jeigu abejojate, kreipkitės į gydytoją arba vaistininką.</w:t>
      </w:r>
      <w:r w:rsidR="006D36A8" w:rsidRPr="009A43DB">
        <w:rPr>
          <w:rFonts w:ascii="Times New Roman" w:eastAsia="Calibri" w:hAnsi="Times New Roman" w:cs="Times New Roman"/>
          <w:lang w:eastAsia="lt-LT"/>
        </w:rPr>
        <w:t xml:space="preserve"> Pasitarkite su gydytoju prieš vartojant kalcio.</w:t>
      </w:r>
    </w:p>
    <w:p w14:paraId="07623A6B" w14:textId="77777777" w:rsidR="006D36A8" w:rsidRPr="009A43DB" w:rsidRDefault="006D36A8" w:rsidP="006D36A8">
      <w:pPr>
        <w:widowControl w:val="0"/>
        <w:tabs>
          <w:tab w:val="left" w:pos="567"/>
        </w:tabs>
        <w:spacing w:after="0" w:line="240" w:lineRule="auto"/>
        <w:rPr>
          <w:rFonts w:ascii="Times New Roman" w:eastAsia="Calibri" w:hAnsi="Times New Roman" w:cs="Times New Roman"/>
          <w:b/>
          <w:lang w:eastAsia="lt-LT"/>
        </w:rPr>
      </w:pPr>
    </w:p>
    <w:p w14:paraId="1CCE6155" w14:textId="16594099" w:rsidR="006D36A8" w:rsidRPr="009A43DB" w:rsidRDefault="006D36A8" w:rsidP="006D36A8">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Vartojimas suaugusiesiems</w:t>
      </w:r>
    </w:p>
    <w:p w14:paraId="13F5B55D" w14:textId="1F492320" w:rsidR="006D36A8" w:rsidRPr="009A43DB" w:rsidRDefault="006D36A8" w:rsidP="00F8772B">
      <w:pPr>
        <w:widowControl w:val="0"/>
        <w:tabs>
          <w:tab w:val="left" w:pos="567"/>
        </w:tabs>
        <w:spacing w:after="0" w:line="240" w:lineRule="auto"/>
        <w:rPr>
          <w:rFonts w:ascii="Times New Roman" w:eastAsia="Calibri" w:hAnsi="Times New Roman" w:cs="Times New Roman"/>
          <w:bCs/>
          <w:lang w:eastAsia="lt-LT"/>
        </w:rPr>
      </w:pPr>
      <w:r w:rsidRPr="009A43DB">
        <w:rPr>
          <w:rFonts w:ascii="Times New Roman" w:eastAsia="Calibri" w:hAnsi="Times New Roman" w:cs="Times New Roman"/>
          <w:bCs/>
          <w:lang w:eastAsia="lt-LT"/>
        </w:rPr>
        <w:t>Rekomenduojama dozė yra 1 kapsulė vieną kartą per savaitę, iki 4</w:t>
      </w:r>
      <w:r w:rsidRPr="009A43DB">
        <w:rPr>
          <w:rFonts w:ascii="Times New Roman" w:eastAsia="Calibri" w:hAnsi="Times New Roman" w:cs="Times New Roman"/>
          <w:bCs/>
          <w:lang w:eastAsia="lt-LT"/>
        </w:rPr>
        <w:noBreakHyphen/>
        <w:t>5 savaičių.</w:t>
      </w:r>
    </w:p>
    <w:p w14:paraId="53D53C8B" w14:textId="368089FF" w:rsidR="006D36A8" w:rsidRPr="009A43DB" w:rsidRDefault="006D36A8" w:rsidP="00F8772B">
      <w:pPr>
        <w:widowControl w:val="0"/>
        <w:tabs>
          <w:tab w:val="left" w:pos="567"/>
        </w:tabs>
        <w:spacing w:after="0" w:line="240" w:lineRule="auto"/>
        <w:rPr>
          <w:rFonts w:ascii="Times New Roman" w:eastAsia="Calibri" w:hAnsi="Times New Roman" w:cs="Times New Roman"/>
          <w:bCs/>
          <w:lang w:eastAsia="lt-LT"/>
        </w:rPr>
      </w:pPr>
    </w:p>
    <w:p w14:paraId="313C8B83" w14:textId="69FDD61A" w:rsidR="006D36A8" w:rsidRPr="009A43DB" w:rsidRDefault="006D36A8" w:rsidP="006D36A8">
      <w:pPr>
        <w:widowControl w:val="0"/>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Kapsulę reikia nuryti visą, užgeriant vandeniu, geriausia kartu su pagrindiniu dienos maistu.</w:t>
      </w:r>
    </w:p>
    <w:p w14:paraId="7C3ACBE2" w14:textId="36E95A5E" w:rsidR="006D36A8" w:rsidRPr="009A43DB" w:rsidRDefault="006D36A8" w:rsidP="00F8772B">
      <w:pPr>
        <w:widowControl w:val="0"/>
        <w:tabs>
          <w:tab w:val="left" w:pos="567"/>
        </w:tabs>
        <w:spacing w:after="0" w:line="240" w:lineRule="auto"/>
        <w:rPr>
          <w:rFonts w:ascii="Times New Roman" w:eastAsia="Calibri" w:hAnsi="Times New Roman" w:cs="Times New Roman"/>
          <w:bCs/>
          <w:lang w:eastAsia="lt-LT"/>
        </w:rPr>
      </w:pPr>
    </w:p>
    <w:p w14:paraId="6FE0DC59" w14:textId="3478A8EF"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Vartojimas vaikams ir paaugliams</w:t>
      </w:r>
    </w:p>
    <w:p w14:paraId="3889CBE5" w14:textId="3629EDFE" w:rsidR="006D36A8" w:rsidRPr="009A43DB" w:rsidRDefault="006D36A8" w:rsidP="006D36A8">
      <w:pPr>
        <w:widowControl w:val="0"/>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 xml:space="preserve">SUVYD nėra skirtas vartoti vaikams ir jaunesniems kaip 18 metų paaugliams. </w:t>
      </w:r>
      <w:r w:rsidR="009A43DB" w:rsidRPr="009A43DB">
        <w:rPr>
          <w:rFonts w:ascii="Times New Roman" w:eastAsia="Calibri" w:hAnsi="Times New Roman" w:cs="Times New Roman"/>
          <w:lang w:eastAsia="lt-LT"/>
        </w:rPr>
        <w:t>Kitos šio vaisto formos gali būti tinkamesnės vaikams; pasitarkite su gydytoju arba vaistininku.</w:t>
      </w:r>
    </w:p>
    <w:p w14:paraId="7070B5D8" w14:textId="35B8A3DD"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EFD05F9" w14:textId="19A20FD2"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 xml:space="preserve">Ką daryti pavartojus per didelę </w:t>
      </w:r>
      <w:r w:rsidR="009A43DB">
        <w:rPr>
          <w:rFonts w:ascii="Times New Roman" w:eastAsia="Calibri" w:hAnsi="Times New Roman" w:cs="Times New Roman"/>
          <w:b/>
          <w:lang w:eastAsia="lt-LT"/>
        </w:rPr>
        <w:t>SUVYD</w:t>
      </w:r>
      <w:r w:rsidRPr="009A43DB">
        <w:rPr>
          <w:rFonts w:ascii="Times New Roman" w:eastAsia="Calibri" w:hAnsi="Times New Roman" w:cs="Times New Roman"/>
          <w:b/>
          <w:lang w:eastAsia="lt-LT"/>
        </w:rPr>
        <w:t xml:space="preserve"> dozę</w:t>
      </w:r>
    </w:p>
    <w:p w14:paraId="5371125C" w14:textId="514A3CC0" w:rsidR="008F0175" w:rsidRPr="008F0175" w:rsidRDefault="00E55151" w:rsidP="008F0175">
      <w:pPr>
        <w:widowControl w:val="0"/>
        <w:tabs>
          <w:tab w:val="left" w:pos="567"/>
        </w:tabs>
        <w:spacing w:after="0" w:line="240" w:lineRule="auto"/>
        <w:rPr>
          <w:rFonts w:ascii="Times New Roman" w:eastAsia="Calibri" w:hAnsi="Times New Roman" w:cs="Times New Roman"/>
          <w:bCs/>
          <w:lang w:eastAsia="lt-LT"/>
        </w:rPr>
      </w:pPr>
      <w:r w:rsidRPr="00E55151">
        <w:rPr>
          <w:rFonts w:ascii="Times New Roman" w:eastAsia="Calibri" w:hAnsi="Times New Roman" w:cs="Times New Roman"/>
          <w:bCs/>
          <w:lang w:eastAsia="lt-LT"/>
        </w:rPr>
        <w:t>Jei išgėrėte šio vaisto daugiau negu nurodyta, arba jūsų vaikas atsitiktinai išgėrė šio vaisto, siekiant įvertinti riziką ir gauti tolesnes rekomendacijas kreipkitės į gydytoją arba skubios pagalbos skyrių.</w:t>
      </w:r>
    </w:p>
    <w:p w14:paraId="7F013CEF" w14:textId="2057861E" w:rsidR="00011B35" w:rsidRPr="008F0175" w:rsidRDefault="008F0175" w:rsidP="008F0175">
      <w:pPr>
        <w:widowControl w:val="0"/>
        <w:tabs>
          <w:tab w:val="left" w:pos="567"/>
        </w:tabs>
        <w:spacing w:after="0" w:line="240" w:lineRule="auto"/>
        <w:rPr>
          <w:rFonts w:ascii="Times New Roman" w:eastAsia="Calibri" w:hAnsi="Times New Roman" w:cs="Times New Roman"/>
          <w:bCs/>
          <w:lang w:eastAsia="lt-LT"/>
        </w:rPr>
      </w:pPr>
      <w:r w:rsidRPr="008F0175">
        <w:rPr>
          <w:rFonts w:ascii="Times New Roman" w:eastAsia="Calibri" w:hAnsi="Times New Roman" w:cs="Times New Roman"/>
          <w:bCs/>
          <w:lang w:eastAsia="lt-LT"/>
        </w:rPr>
        <w:t xml:space="preserve">Jei išgėrėte per daug kapsulių, galite jaustis blogai; taip pat gali pasireikšti pykinimas, vėmimas, </w:t>
      </w:r>
      <w:r w:rsidR="00E55151">
        <w:rPr>
          <w:rFonts w:ascii="Times New Roman" w:eastAsia="Calibri" w:hAnsi="Times New Roman" w:cs="Times New Roman"/>
          <w:bCs/>
          <w:lang w:eastAsia="lt-LT"/>
        </w:rPr>
        <w:t>stiprus</w:t>
      </w:r>
      <w:r w:rsidRPr="008F0175">
        <w:rPr>
          <w:rFonts w:ascii="Times New Roman" w:eastAsia="Calibri" w:hAnsi="Times New Roman" w:cs="Times New Roman"/>
          <w:bCs/>
          <w:lang w:eastAsia="lt-LT"/>
        </w:rPr>
        <w:t xml:space="preserve"> troškulys, </w:t>
      </w:r>
      <w:r w:rsidR="00E55151" w:rsidRPr="00E55151">
        <w:rPr>
          <w:rFonts w:ascii="Times New Roman" w:eastAsia="Calibri" w:hAnsi="Times New Roman" w:cs="Times New Roman"/>
          <w:bCs/>
          <w:lang w:eastAsia="lt-LT"/>
        </w:rPr>
        <w:t>per 24</w:t>
      </w:r>
      <w:r w:rsidR="00E55151">
        <w:rPr>
          <w:rFonts w:ascii="Times New Roman" w:eastAsia="Calibri" w:hAnsi="Times New Roman" w:cs="Times New Roman"/>
          <w:bCs/>
          <w:lang w:eastAsia="lt-LT"/>
        </w:rPr>
        <w:t> </w:t>
      </w:r>
      <w:r w:rsidR="00E55151" w:rsidRPr="00E55151">
        <w:rPr>
          <w:rFonts w:ascii="Times New Roman" w:eastAsia="Calibri" w:hAnsi="Times New Roman" w:cs="Times New Roman"/>
          <w:bCs/>
          <w:lang w:eastAsia="lt-LT"/>
        </w:rPr>
        <w:t>val. susidaryti didelis šlapimo kiekis</w:t>
      </w:r>
      <w:r w:rsidRPr="008F0175">
        <w:rPr>
          <w:rFonts w:ascii="Times New Roman" w:eastAsia="Calibri" w:hAnsi="Times New Roman" w:cs="Times New Roman"/>
          <w:bCs/>
          <w:lang w:eastAsia="lt-LT"/>
        </w:rPr>
        <w:t>, vidurių užkietėjimas, dehidratacija, pilvo skausmai, raumenų silpnumas, nuovargis, apetito stoka, laboratoriniu tyrimu nustatytas didelis kalcio kiekis kraujyje (</w:t>
      </w:r>
      <w:proofErr w:type="spellStart"/>
      <w:r w:rsidRPr="008F0175">
        <w:rPr>
          <w:rFonts w:ascii="Times New Roman" w:eastAsia="Calibri" w:hAnsi="Times New Roman" w:cs="Times New Roman"/>
          <w:bCs/>
          <w:lang w:eastAsia="lt-LT"/>
        </w:rPr>
        <w:t>hiperkalcemija</w:t>
      </w:r>
      <w:proofErr w:type="spellEnd"/>
      <w:r w:rsidRPr="008F0175">
        <w:rPr>
          <w:rFonts w:ascii="Times New Roman" w:eastAsia="Calibri" w:hAnsi="Times New Roman" w:cs="Times New Roman"/>
          <w:bCs/>
          <w:lang w:eastAsia="lt-LT"/>
        </w:rPr>
        <w:t>) ir šlapime (</w:t>
      </w:r>
      <w:proofErr w:type="spellStart"/>
      <w:r w:rsidRPr="008F0175">
        <w:rPr>
          <w:rFonts w:ascii="Times New Roman" w:eastAsia="Calibri" w:hAnsi="Times New Roman" w:cs="Times New Roman"/>
          <w:bCs/>
          <w:lang w:eastAsia="lt-LT"/>
        </w:rPr>
        <w:t>hiperkalciurija</w:t>
      </w:r>
      <w:proofErr w:type="spellEnd"/>
      <w:r w:rsidRPr="008F0175">
        <w:rPr>
          <w:rFonts w:ascii="Times New Roman" w:eastAsia="Calibri" w:hAnsi="Times New Roman" w:cs="Times New Roman"/>
          <w:bCs/>
          <w:lang w:eastAsia="lt-LT"/>
        </w:rPr>
        <w:t>).</w:t>
      </w:r>
    </w:p>
    <w:p w14:paraId="7185168E" w14:textId="19BF4CAF" w:rsidR="008F0175" w:rsidRDefault="008F0175" w:rsidP="00F8772B">
      <w:pPr>
        <w:widowControl w:val="0"/>
        <w:tabs>
          <w:tab w:val="left" w:pos="567"/>
        </w:tabs>
        <w:spacing w:after="0" w:line="240" w:lineRule="auto"/>
        <w:rPr>
          <w:rFonts w:ascii="Times New Roman" w:eastAsia="Calibri" w:hAnsi="Times New Roman" w:cs="Times New Roman"/>
          <w:b/>
          <w:lang w:eastAsia="lt-LT"/>
        </w:rPr>
      </w:pPr>
    </w:p>
    <w:p w14:paraId="4161C469" w14:textId="6EEA7EDC"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 xml:space="preserve">Pamiršus pavartoti </w:t>
      </w:r>
      <w:r w:rsidR="00815E4A">
        <w:rPr>
          <w:rFonts w:ascii="Times New Roman" w:eastAsia="Calibri" w:hAnsi="Times New Roman" w:cs="Times New Roman"/>
          <w:b/>
          <w:lang w:eastAsia="lt-LT"/>
        </w:rPr>
        <w:t>SUVYD</w:t>
      </w:r>
    </w:p>
    <w:p w14:paraId="5EB8CE8D" w14:textId="713A7ED9" w:rsidR="00F8772B" w:rsidRPr="009A43DB" w:rsidRDefault="00815E4A" w:rsidP="00F8772B">
      <w:pPr>
        <w:widowControl w:val="0"/>
        <w:tabs>
          <w:tab w:val="left" w:pos="567"/>
        </w:tabs>
        <w:spacing w:after="0" w:line="240" w:lineRule="auto"/>
        <w:rPr>
          <w:rFonts w:ascii="Times New Roman" w:eastAsia="Calibri" w:hAnsi="Times New Roman" w:cs="Times New Roman"/>
          <w:lang w:eastAsia="lt-LT"/>
        </w:rPr>
      </w:pPr>
      <w:r w:rsidRPr="00815E4A">
        <w:rPr>
          <w:rFonts w:ascii="Times New Roman" w:eastAsia="Calibri" w:hAnsi="Times New Roman" w:cs="Times New Roman"/>
          <w:lang w:eastAsia="lt-LT"/>
        </w:rPr>
        <w:t>Jei pamiršote suvartoti kapsules, suvartokite jas kiek įmanoma greičiau. Kitą dozę vartokite tinkamu laiku laikydamiesi gydytojo pateiktų nurodymų.</w:t>
      </w:r>
    </w:p>
    <w:p w14:paraId="72D8F254"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Negalima vartoti dvigubos dozės norint kompensuoti praleistą tabletę.</w:t>
      </w:r>
    </w:p>
    <w:p w14:paraId="2A71EBAF" w14:textId="60A0A51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Jeigu kiltų daugiau klausimų dėl šio vaisto vartojimo, kreipkitės į gydytoją</w:t>
      </w:r>
      <w:r w:rsidR="008F0175">
        <w:rPr>
          <w:rFonts w:ascii="Times New Roman" w:eastAsia="Calibri" w:hAnsi="Times New Roman" w:cs="Times New Roman"/>
          <w:lang w:eastAsia="lt-LT"/>
        </w:rPr>
        <w:t xml:space="preserve"> arba</w:t>
      </w:r>
      <w:r w:rsidR="00011B35" w:rsidRPr="009A43DB">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vaistininką.</w:t>
      </w:r>
    </w:p>
    <w:p w14:paraId="6F6B661F"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639B365"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EA3CE2E"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11" w:name="_Toc129243267"/>
      <w:bookmarkStart w:id="12" w:name="_Toc129243142"/>
      <w:r w:rsidRPr="009A43DB">
        <w:rPr>
          <w:rFonts w:ascii="Times New Roman" w:eastAsia="Calibri" w:hAnsi="Times New Roman" w:cs="Times New Roman"/>
          <w:b/>
          <w:lang w:eastAsia="lt-LT"/>
        </w:rPr>
        <w:t>4.</w:t>
      </w:r>
      <w:r w:rsidRPr="009A43DB">
        <w:rPr>
          <w:rFonts w:ascii="Times New Roman" w:eastAsia="Calibri" w:hAnsi="Times New Roman" w:cs="Times New Roman"/>
          <w:b/>
          <w:lang w:eastAsia="lt-LT"/>
        </w:rPr>
        <w:tab/>
        <w:t>Galimas šalutinis poveikis</w:t>
      </w:r>
      <w:bookmarkEnd w:id="11"/>
      <w:bookmarkEnd w:id="12"/>
    </w:p>
    <w:p w14:paraId="1D29A629"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1D838A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Šis vaistas, kaip ir visi kiti, gali sukelti šalutinį poveikį, nors jis pasireiškia ne visiems žmonėms.</w:t>
      </w:r>
    </w:p>
    <w:p w14:paraId="3F023CA1" w14:textId="28DFF364"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5F36DD08" w14:textId="77777777" w:rsidR="00A66ABF" w:rsidRPr="00A66ABF" w:rsidRDefault="00A66ABF" w:rsidP="00A66ABF">
      <w:pPr>
        <w:widowControl w:val="0"/>
        <w:tabs>
          <w:tab w:val="left" w:pos="567"/>
        </w:tabs>
        <w:spacing w:after="0" w:line="240" w:lineRule="auto"/>
        <w:rPr>
          <w:rFonts w:ascii="Times New Roman" w:eastAsia="Calibri" w:hAnsi="Times New Roman" w:cs="Times New Roman"/>
          <w:b/>
          <w:bCs/>
          <w:lang w:eastAsia="lt-LT"/>
        </w:rPr>
      </w:pPr>
      <w:r w:rsidRPr="00A66ABF">
        <w:rPr>
          <w:rFonts w:ascii="Times New Roman" w:eastAsia="Calibri" w:hAnsi="Times New Roman" w:cs="Times New Roman"/>
          <w:b/>
          <w:lang w:eastAsia="lt-LT"/>
        </w:rPr>
        <w:t>Kai kuris šalutinis poveikis gali būti sunkus ir gali prireikti skubios medicininės pagalbos.</w:t>
      </w:r>
    </w:p>
    <w:p w14:paraId="32891C1F" w14:textId="3667E845" w:rsidR="00A66ABF" w:rsidRDefault="00A66ABF" w:rsidP="00A66ABF">
      <w:pPr>
        <w:widowControl w:val="0"/>
        <w:tabs>
          <w:tab w:val="left" w:pos="567"/>
        </w:tabs>
        <w:spacing w:after="0" w:line="240" w:lineRule="auto"/>
        <w:rPr>
          <w:rFonts w:ascii="Times New Roman" w:eastAsia="Calibri" w:hAnsi="Times New Roman" w:cs="Times New Roman"/>
          <w:lang w:eastAsia="lt-LT"/>
        </w:rPr>
      </w:pPr>
      <w:r w:rsidRPr="00A66ABF">
        <w:rPr>
          <w:rFonts w:ascii="Times New Roman" w:eastAsia="Calibri" w:hAnsi="Times New Roman" w:cs="Times New Roman"/>
          <w:lang w:eastAsia="lt-LT"/>
        </w:rPr>
        <w:t>Nedelsdami kreipkitės į gydytoją, jei pajusite tokių sunkių alerginių reakcijų požymių:</w:t>
      </w:r>
    </w:p>
    <w:p w14:paraId="134B4D2F" w14:textId="7BB7C30B" w:rsidR="00A66ABF" w:rsidRPr="00A66ABF" w:rsidRDefault="00A66ABF" w:rsidP="00A66ABF">
      <w:pPr>
        <w:pStyle w:val="Sraopastraipa"/>
        <w:widowControl w:val="0"/>
        <w:numPr>
          <w:ilvl w:val="0"/>
          <w:numId w:val="23"/>
        </w:numPr>
        <w:tabs>
          <w:tab w:val="left" w:pos="567"/>
        </w:tabs>
        <w:ind w:left="567" w:hanging="567"/>
      </w:pPr>
      <w:r w:rsidRPr="00A66ABF">
        <w:t>veido, lūpų, liežuvio arba gerklės</w:t>
      </w:r>
      <w:r w:rsidR="00B7162A">
        <w:t xml:space="preserve"> (ryklės)</w:t>
      </w:r>
      <w:r w:rsidRPr="00A66ABF">
        <w:t xml:space="preserve"> patinimą</w:t>
      </w:r>
      <w:r>
        <w:t>;</w:t>
      </w:r>
    </w:p>
    <w:p w14:paraId="4ADCB11B" w14:textId="21D7E2F6" w:rsidR="00A66ABF" w:rsidRPr="00A66ABF" w:rsidRDefault="00A66ABF" w:rsidP="00A66ABF">
      <w:pPr>
        <w:pStyle w:val="Sraopastraipa"/>
        <w:widowControl w:val="0"/>
        <w:numPr>
          <w:ilvl w:val="0"/>
          <w:numId w:val="23"/>
        </w:numPr>
        <w:tabs>
          <w:tab w:val="left" w:pos="567"/>
        </w:tabs>
        <w:ind w:left="567" w:hanging="567"/>
      </w:pPr>
      <w:r w:rsidRPr="00A66ABF">
        <w:t>pasunkėjusį rijimą</w:t>
      </w:r>
      <w:r>
        <w:t>;</w:t>
      </w:r>
    </w:p>
    <w:p w14:paraId="4B466041" w14:textId="2AC66C24" w:rsidR="00A66ABF" w:rsidRPr="00A66ABF" w:rsidRDefault="00A66ABF" w:rsidP="00A66ABF">
      <w:pPr>
        <w:pStyle w:val="Sraopastraipa"/>
        <w:widowControl w:val="0"/>
        <w:numPr>
          <w:ilvl w:val="0"/>
          <w:numId w:val="23"/>
        </w:numPr>
        <w:tabs>
          <w:tab w:val="left" w:pos="567"/>
        </w:tabs>
        <w:ind w:left="567" w:hanging="567"/>
      </w:pPr>
      <w:r w:rsidRPr="00A66ABF">
        <w:t>dilgėlin</w:t>
      </w:r>
      <w:r>
        <w:t>ę</w:t>
      </w:r>
      <w:r w:rsidRPr="00A66ABF">
        <w:t xml:space="preserve"> arba tapo sunku kvėpuoti.</w:t>
      </w:r>
    </w:p>
    <w:p w14:paraId="7C06AD00" w14:textId="2727C56C" w:rsidR="00A66ABF" w:rsidRDefault="00A66ABF" w:rsidP="00A66ABF">
      <w:pPr>
        <w:widowControl w:val="0"/>
        <w:tabs>
          <w:tab w:val="left" w:pos="567"/>
        </w:tabs>
        <w:spacing w:after="0" w:line="240" w:lineRule="auto"/>
        <w:rPr>
          <w:rFonts w:ascii="Times New Roman" w:eastAsia="Calibri" w:hAnsi="Times New Roman" w:cs="Times New Roman"/>
          <w:lang w:eastAsia="lt-LT"/>
        </w:rPr>
      </w:pPr>
    </w:p>
    <w:p w14:paraId="3BCD93C8" w14:textId="262F5590" w:rsidR="00A66ABF" w:rsidRDefault="00A66ABF" w:rsidP="00A66ABF">
      <w:pPr>
        <w:widowControl w:val="0"/>
        <w:tabs>
          <w:tab w:val="left" w:pos="567"/>
        </w:tabs>
        <w:spacing w:after="0" w:line="240" w:lineRule="auto"/>
        <w:rPr>
          <w:rFonts w:ascii="Times New Roman" w:eastAsia="Calibri" w:hAnsi="Times New Roman" w:cs="Times New Roman"/>
          <w:lang w:eastAsia="lt-LT"/>
        </w:rPr>
      </w:pPr>
      <w:r w:rsidRPr="00A66ABF">
        <w:rPr>
          <w:rFonts w:ascii="Times New Roman" w:eastAsia="Calibri" w:hAnsi="Times New Roman" w:cs="Times New Roman"/>
          <w:lang w:eastAsia="lt-LT"/>
        </w:rPr>
        <w:t>Kitas galimas šalutinis poveikis, paminėtas vartojant</w:t>
      </w:r>
      <w:r>
        <w:rPr>
          <w:rFonts w:ascii="Times New Roman" w:eastAsia="Calibri" w:hAnsi="Times New Roman" w:cs="Times New Roman"/>
          <w:lang w:eastAsia="lt-LT"/>
        </w:rPr>
        <w:t xml:space="preserve"> SUVYD:</w:t>
      </w:r>
    </w:p>
    <w:p w14:paraId="3914CDFA" w14:textId="77777777" w:rsidR="00A66ABF" w:rsidRPr="00BD3D46" w:rsidRDefault="00A66ABF" w:rsidP="00A66ABF">
      <w:pPr>
        <w:widowControl w:val="0"/>
        <w:tabs>
          <w:tab w:val="left" w:pos="567"/>
        </w:tabs>
        <w:spacing w:after="0" w:line="240" w:lineRule="auto"/>
        <w:rPr>
          <w:rFonts w:ascii="Times New Roman" w:eastAsia="Calibri" w:hAnsi="Times New Roman" w:cs="Times New Roman"/>
          <w:sz w:val="16"/>
          <w:szCs w:val="16"/>
          <w:lang w:eastAsia="lt-LT"/>
        </w:rPr>
      </w:pPr>
    </w:p>
    <w:p w14:paraId="3767FD7F" w14:textId="3859699F" w:rsidR="00F8772B" w:rsidRPr="009A43DB"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9A43DB">
        <w:rPr>
          <w:rFonts w:ascii="Times New Roman" w:eastAsia="Times New Roman" w:hAnsi="Times New Roman" w:cs="Times New Roman"/>
          <w:b/>
          <w:bCs/>
          <w:lang w:eastAsia="sl-SI"/>
        </w:rPr>
        <w:t>Nedažni šalutinio poveikio reiškiniai (gali pasireikšti rečiau kaip 1 iš 100 asmenų):</w:t>
      </w:r>
    </w:p>
    <w:p w14:paraId="7BA881B0" w14:textId="14E25633" w:rsidR="00A66ABF" w:rsidRPr="00A66ABF" w:rsidRDefault="00A66ABF" w:rsidP="00A66ABF">
      <w:pPr>
        <w:pStyle w:val="Sraopastraipa"/>
        <w:widowControl w:val="0"/>
        <w:numPr>
          <w:ilvl w:val="0"/>
          <w:numId w:val="24"/>
        </w:numPr>
        <w:tabs>
          <w:tab w:val="left" w:pos="567"/>
        </w:tabs>
        <w:ind w:left="567" w:hanging="567"/>
        <w:rPr>
          <w:rFonts w:eastAsia="Times New Roman"/>
          <w:lang w:eastAsia="sl-SI"/>
        </w:rPr>
      </w:pPr>
      <w:r w:rsidRPr="00A66ABF">
        <w:rPr>
          <w:rFonts w:eastAsia="Times New Roman"/>
          <w:lang w:eastAsia="sl-SI"/>
        </w:rPr>
        <w:t>per didelis kalcio kiekis kraujyje (</w:t>
      </w:r>
      <w:proofErr w:type="spellStart"/>
      <w:r w:rsidRPr="00A66ABF">
        <w:rPr>
          <w:rFonts w:eastAsia="Times New Roman"/>
          <w:lang w:eastAsia="sl-SI"/>
        </w:rPr>
        <w:t>hiperkalcemija</w:t>
      </w:r>
      <w:proofErr w:type="spellEnd"/>
      <w:r w:rsidRPr="00A66ABF">
        <w:rPr>
          <w:rFonts w:eastAsia="Times New Roman"/>
          <w:lang w:eastAsia="sl-SI"/>
        </w:rPr>
        <w:t>)</w:t>
      </w:r>
      <w:r>
        <w:rPr>
          <w:rFonts w:eastAsia="Times New Roman"/>
          <w:lang w:eastAsia="sl-SI"/>
        </w:rPr>
        <w:t>;</w:t>
      </w:r>
      <w:r w:rsidRPr="00A66ABF">
        <w:rPr>
          <w:rFonts w:eastAsia="Times New Roman"/>
          <w:lang w:eastAsia="sl-SI"/>
        </w:rPr>
        <w:t xml:space="preserve"> </w:t>
      </w:r>
    </w:p>
    <w:p w14:paraId="0A8440E4" w14:textId="51DC9B48" w:rsidR="00A66ABF" w:rsidRPr="00A66ABF" w:rsidRDefault="00A66ABF" w:rsidP="00A66ABF">
      <w:pPr>
        <w:pStyle w:val="Sraopastraipa"/>
        <w:widowControl w:val="0"/>
        <w:numPr>
          <w:ilvl w:val="0"/>
          <w:numId w:val="24"/>
        </w:numPr>
        <w:tabs>
          <w:tab w:val="left" w:pos="567"/>
        </w:tabs>
        <w:ind w:left="567" w:hanging="567"/>
        <w:rPr>
          <w:rFonts w:eastAsia="Times New Roman"/>
          <w:lang w:eastAsia="sl-SI"/>
        </w:rPr>
      </w:pPr>
      <w:r w:rsidRPr="00A66ABF">
        <w:rPr>
          <w:rFonts w:eastAsia="Times New Roman"/>
          <w:lang w:eastAsia="sl-SI"/>
        </w:rPr>
        <w:t>per didelis kalcio kiekis šlapime (</w:t>
      </w:r>
      <w:proofErr w:type="spellStart"/>
      <w:r w:rsidRPr="00A66ABF">
        <w:rPr>
          <w:rFonts w:eastAsia="Times New Roman"/>
          <w:lang w:eastAsia="sl-SI"/>
        </w:rPr>
        <w:t>hiperkalciurija</w:t>
      </w:r>
      <w:proofErr w:type="spellEnd"/>
      <w:r w:rsidRPr="00A66ABF">
        <w:rPr>
          <w:rFonts w:eastAsia="Times New Roman"/>
          <w:lang w:eastAsia="sl-SI"/>
        </w:rPr>
        <w:t>)</w:t>
      </w:r>
      <w:r w:rsidR="00880552">
        <w:rPr>
          <w:rFonts w:eastAsia="Times New Roman"/>
          <w:lang w:eastAsia="sl-SI"/>
        </w:rPr>
        <w:t>.</w:t>
      </w:r>
      <w:r w:rsidRPr="00A66ABF">
        <w:rPr>
          <w:rFonts w:eastAsia="Times New Roman"/>
          <w:lang w:eastAsia="sl-SI"/>
        </w:rPr>
        <w:t xml:space="preserve"> </w:t>
      </w:r>
    </w:p>
    <w:p w14:paraId="1EAF9271"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b/>
          <w:bCs/>
          <w:lang w:eastAsia="sl-SI"/>
        </w:rPr>
      </w:pPr>
    </w:p>
    <w:p w14:paraId="5091C810" w14:textId="4890D924" w:rsidR="00F8772B" w:rsidRPr="009A43DB" w:rsidRDefault="00E61CA5" w:rsidP="00F8772B">
      <w:pPr>
        <w:widowControl w:val="0"/>
        <w:tabs>
          <w:tab w:val="left" w:pos="567"/>
        </w:tabs>
        <w:spacing w:after="0" w:line="240" w:lineRule="auto"/>
        <w:rPr>
          <w:rFonts w:ascii="Times New Roman" w:eastAsia="Times New Roman" w:hAnsi="Times New Roman" w:cs="Times New Roman"/>
          <w:lang w:eastAsia="sl-SI"/>
        </w:rPr>
      </w:pPr>
      <w:r w:rsidRPr="009A43DB">
        <w:rPr>
          <w:rFonts w:ascii="Times New Roman" w:eastAsia="Times New Roman" w:hAnsi="Times New Roman" w:cs="Times New Roman"/>
          <w:b/>
          <w:bCs/>
          <w:lang w:eastAsia="sl-SI"/>
        </w:rPr>
        <w:t>Reti šalutinio poveikio reiškiniai (gali pasireikšti rečiau kaip 1 iš 1 000 asmenų):</w:t>
      </w:r>
    </w:p>
    <w:p w14:paraId="5A570611" w14:textId="3494FE9B" w:rsidR="00F8772B" w:rsidRDefault="00880552" w:rsidP="00880552">
      <w:pPr>
        <w:pStyle w:val="Sraopastraipa"/>
        <w:widowControl w:val="0"/>
        <w:numPr>
          <w:ilvl w:val="0"/>
          <w:numId w:val="25"/>
        </w:numPr>
        <w:tabs>
          <w:tab w:val="left" w:pos="567"/>
        </w:tabs>
        <w:ind w:left="567" w:hanging="567"/>
        <w:rPr>
          <w:rFonts w:eastAsia="Times New Roman"/>
          <w:lang w:eastAsia="sl-SI"/>
        </w:rPr>
      </w:pPr>
      <w:r>
        <w:rPr>
          <w:rFonts w:eastAsia="Times New Roman"/>
          <w:lang w:eastAsia="sl-SI"/>
        </w:rPr>
        <w:t xml:space="preserve">odos </w:t>
      </w:r>
      <w:r w:rsidR="00935002">
        <w:rPr>
          <w:rFonts w:eastAsia="Times New Roman"/>
          <w:lang w:eastAsia="sl-SI"/>
        </w:rPr>
        <w:t>iš</w:t>
      </w:r>
      <w:r>
        <w:rPr>
          <w:rFonts w:eastAsia="Times New Roman"/>
          <w:lang w:eastAsia="sl-SI"/>
        </w:rPr>
        <w:t>bėrimas;</w:t>
      </w:r>
    </w:p>
    <w:p w14:paraId="3DAC00C7" w14:textId="28097B67" w:rsidR="00880552" w:rsidRDefault="00227443" w:rsidP="00880552">
      <w:pPr>
        <w:pStyle w:val="Sraopastraipa"/>
        <w:widowControl w:val="0"/>
        <w:numPr>
          <w:ilvl w:val="0"/>
          <w:numId w:val="25"/>
        </w:numPr>
        <w:tabs>
          <w:tab w:val="left" w:pos="567"/>
        </w:tabs>
        <w:ind w:left="567" w:hanging="567"/>
        <w:rPr>
          <w:rFonts w:eastAsia="Times New Roman"/>
          <w:lang w:eastAsia="sl-SI"/>
        </w:rPr>
      </w:pPr>
      <w:r>
        <w:rPr>
          <w:rFonts w:eastAsia="Times New Roman"/>
          <w:lang w:eastAsia="sl-SI"/>
        </w:rPr>
        <w:t>niežėjimas</w:t>
      </w:r>
      <w:r w:rsidR="00880552">
        <w:rPr>
          <w:rFonts w:eastAsia="Times New Roman"/>
          <w:lang w:eastAsia="sl-SI"/>
        </w:rPr>
        <w:t>;</w:t>
      </w:r>
    </w:p>
    <w:p w14:paraId="1FB725A1" w14:textId="4ED3F72C" w:rsidR="00880552" w:rsidRPr="00880552" w:rsidRDefault="00880552" w:rsidP="00880552">
      <w:pPr>
        <w:pStyle w:val="Sraopastraipa"/>
        <w:widowControl w:val="0"/>
        <w:numPr>
          <w:ilvl w:val="0"/>
          <w:numId w:val="25"/>
        </w:numPr>
        <w:tabs>
          <w:tab w:val="left" w:pos="567"/>
        </w:tabs>
        <w:ind w:left="567" w:hanging="567"/>
        <w:rPr>
          <w:rFonts w:eastAsia="Times New Roman"/>
          <w:lang w:eastAsia="sl-SI"/>
        </w:rPr>
      </w:pPr>
      <w:r>
        <w:rPr>
          <w:rFonts w:eastAsia="Times New Roman"/>
          <w:lang w:eastAsia="sl-SI"/>
        </w:rPr>
        <w:t>dilgėlinė.</w:t>
      </w:r>
    </w:p>
    <w:p w14:paraId="40A27B29" w14:textId="345BA485" w:rsidR="00880552" w:rsidRPr="00BD3D46" w:rsidRDefault="00880552" w:rsidP="00F8772B">
      <w:pPr>
        <w:widowControl w:val="0"/>
        <w:tabs>
          <w:tab w:val="left" w:pos="567"/>
        </w:tabs>
        <w:spacing w:after="0" w:line="240" w:lineRule="auto"/>
        <w:rPr>
          <w:rFonts w:ascii="Times New Roman" w:eastAsia="Times New Roman" w:hAnsi="Times New Roman" w:cs="Times New Roman"/>
          <w:sz w:val="16"/>
          <w:szCs w:val="16"/>
          <w:lang w:eastAsia="sl-SI"/>
        </w:rPr>
      </w:pPr>
    </w:p>
    <w:p w14:paraId="4AA01260" w14:textId="77777777" w:rsidR="00880552" w:rsidRDefault="00880552" w:rsidP="00880552">
      <w:pPr>
        <w:widowControl w:val="0"/>
        <w:spacing w:after="0" w:line="240" w:lineRule="auto"/>
        <w:rPr>
          <w:rFonts w:ascii="Times New Roman" w:eastAsia="Times New Roman" w:hAnsi="Times New Roman" w:cs="Times New Roman"/>
          <w:b/>
          <w:bCs/>
          <w:lang w:eastAsia="sl-SI"/>
        </w:rPr>
      </w:pPr>
      <w:r w:rsidRPr="00880552">
        <w:rPr>
          <w:rFonts w:ascii="Times New Roman" w:eastAsia="Times New Roman" w:hAnsi="Times New Roman" w:cs="Times New Roman"/>
          <w:b/>
          <w:bCs/>
          <w:lang w:eastAsia="sl-SI"/>
        </w:rPr>
        <w:t>Šalutinio poveikio reiškiniai, kurių dažnis nežinomas (negali būti apskaičiuotas pagal turimus duomenis):</w:t>
      </w:r>
    </w:p>
    <w:p w14:paraId="6F2E60AE" w14:textId="004A8EC5" w:rsidR="00880552" w:rsidRPr="00880552" w:rsidRDefault="00880552" w:rsidP="00880552">
      <w:pPr>
        <w:pStyle w:val="Sraopastraipa"/>
        <w:widowControl w:val="0"/>
        <w:numPr>
          <w:ilvl w:val="0"/>
          <w:numId w:val="26"/>
        </w:numPr>
        <w:tabs>
          <w:tab w:val="left" w:pos="567"/>
        </w:tabs>
        <w:ind w:left="567" w:right="227" w:hanging="567"/>
      </w:pPr>
      <w:r w:rsidRPr="00880552">
        <w:t xml:space="preserve">vidurių užkietėjimas </w:t>
      </w:r>
    </w:p>
    <w:p w14:paraId="613FF06A" w14:textId="66D9E11D" w:rsidR="00880552" w:rsidRPr="00880552" w:rsidRDefault="00880552" w:rsidP="00880552">
      <w:pPr>
        <w:pStyle w:val="Sraopastraipa"/>
        <w:widowControl w:val="0"/>
        <w:numPr>
          <w:ilvl w:val="0"/>
          <w:numId w:val="26"/>
        </w:numPr>
        <w:tabs>
          <w:tab w:val="left" w:pos="567"/>
        </w:tabs>
        <w:ind w:left="567" w:right="227" w:hanging="567"/>
      </w:pPr>
      <w:r w:rsidRPr="00880552">
        <w:t xml:space="preserve">dujų kaupimasis žarnyne </w:t>
      </w:r>
    </w:p>
    <w:p w14:paraId="6CF7006D" w14:textId="076BD8AB" w:rsidR="00880552" w:rsidRPr="00880552" w:rsidRDefault="00880552" w:rsidP="00880552">
      <w:pPr>
        <w:pStyle w:val="Sraopastraipa"/>
        <w:widowControl w:val="0"/>
        <w:numPr>
          <w:ilvl w:val="0"/>
          <w:numId w:val="26"/>
        </w:numPr>
        <w:tabs>
          <w:tab w:val="left" w:pos="567"/>
        </w:tabs>
        <w:ind w:left="567" w:right="227" w:hanging="567"/>
      </w:pPr>
      <w:r w:rsidRPr="00880552">
        <w:t xml:space="preserve">pykinimas </w:t>
      </w:r>
    </w:p>
    <w:p w14:paraId="5AD84158" w14:textId="1B8352C4" w:rsidR="00880552" w:rsidRPr="00880552" w:rsidRDefault="00880552" w:rsidP="00880552">
      <w:pPr>
        <w:pStyle w:val="Sraopastraipa"/>
        <w:widowControl w:val="0"/>
        <w:numPr>
          <w:ilvl w:val="0"/>
          <w:numId w:val="26"/>
        </w:numPr>
        <w:tabs>
          <w:tab w:val="left" w:pos="567"/>
        </w:tabs>
        <w:ind w:left="567" w:right="227" w:hanging="567"/>
      </w:pPr>
      <w:r w:rsidRPr="00880552">
        <w:t>pilvo skausmas</w:t>
      </w:r>
    </w:p>
    <w:p w14:paraId="3B84ECFE" w14:textId="172B73C0" w:rsidR="00F8772B" w:rsidRPr="00880552" w:rsidRDefault="00880552" w:rsidP="00880552">
      <w:pPr>
        <w:pStyle w:val="Sraopastraipa"/>
        <w:widowControl w:val="0"/>
        <w:numPr>
          <w:ilvl w:val="0"/>
          <w:numId w:val="26"/>
        </w:numPr>
        <w:tabs>
          <w:tab w:val="left" w:pos="567"/>
        </w:tabs>
        <w:ind w:left="567" w:right="227" w:hanging="567"/>
      </w:pPr>
      <w:r w:rsidRPr="00880552">
        <w:t>viduriavimas</w:t>
      </w:r>
    </w:p>
    <w:p w14:paraId="339978E2" w14:textId="77777777" w:rsidR="00880552" w:rsidRPr="00BD3D46" w:rsidRDefault="00880552" w:rsidP="00F8772B">
      <w:pPr>
        <w:widowControl w:val="0"/>
        <w:tabs>
          <w:tab w:val="left" w:pos="567"/>
        </w:tabs>
        <w:spacing w:after="0" w:line="240" w:lineRule="auto"/>
        <w:ind w:right="227"/>
        <w:rPr>
          <w:rFonts w:ascii="Times New Roman" w:eastAsia="Calibri" w:hAnsi="Times New Roman" w:cs="Times New Roman"/>
          <w:sz w:val="16"/>
          <w:szCs w:val="16"/>
          <w:lang w:eastAsia="lt-LT"/>
        </w:rPr>
      </w:pPr>
    </w:p>
    <w:p w14:paraId="758496E6"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b/>
          <w:snapToGrid w:val="0"/>
        </w:rPr>
      </w:pPr>
      <w:r w:rsidRPr="009A43DB">
        <w:rPr>
          <w:rFonts w:ascii="Times New Roman" w:eastAsia="Times New Roman" w:hAnsi="Times New Roman" w:cs="Times New Roman"/>
          <w:b/>
          <w:snapToGrid w:val="0"/>
        </w:rPr>
        <w:t>Pranešimas apie šalutinį poveikį</w:t>
      </w:r>
    </w:p>
    <w:p w14:paraId="7A9DF275" w14:textId="2AADD0C7" w:rsidR="00F8772B" w:rsidRPr="009A43DB" w:rsidRDefault="00F8772B" w:rsidP="00F8772B">
      <w:pPr>
        <w:widowControl w:val="0"/>
        <w:tabs>
          <w:tab w:val="left" w:pos="567"/>
        </w:tabs>
        <w:spacing w:after="0" w:line="240" w:lineRule="auto"/>
        <w:ind w:right="-449"/>
        <w:rPr>
          <w:rFonts w:ascii="Times New Roman" w:eastAsia="Times New Roman" w:hAnsi="Times New Roman" w:cs="Times New Roman"/>
          <w:snapToGrid w:val="0"/>
        </w:rPr>
      </w:pPr>
      <w:r w:rsidRPr="009A43DB">
        <w:rPr>
          <w:rFonts w:ascii="Times New Roman" w:eastAsia="Times New Roman" w:hAnsi="Times New Roman" w:cs="Times New Roman"/>
          <w:snapToGrid w:val="0"/>
        </w:rPr>
        <w:t xml:space="preserve">Jeigu pasireiškė šalutinis poveikis, įskaitant šiame lapelyje nenurodytą, pasakykite gydytojui arba vaistininkui. </w:t>
      </w:r>
      <w:r w:rsidR="00880552" w:rsidRPr="00880552">
        <w:rPr>
          <w:rFonts w:ascii="Times New Roman" w:eastAsia="Times New Roman" w:hAnsi="Times New Roman" w:cs="Times New Roman"/>
          <w:color w:val="000000"/>
        </w:rPr>
        <w:t>Pranešimą apie šalutinį poveikį galite užpildyti ir pateikti Valstybinės vaistų kontrolės tarnybos prie Lietuvos Respublikos sveikatos apsaugos ministerijos</w:t>
      </w:r>
      <w:r w:rsidR="00880552">
        <w:rPr>
          <w:rFonts w:ascii="Times New Roman" w:eastAsia="Times New Roman" w:hAnsi="Times New Roman" w:cs="Times New Roman"/>
          <w:color w:val="000000"/>
        </w:rPr>
        <w:t xml:space="preserve"> </w:t>
      </w:r>
      <w:r w:rsidR="00880552" w:rsidRPr="00880552">
        <w:rPr>
          <w:rFonts w:ascii="Times New Roman" w:eastAsia="Times New Roman" w:hAnsi="Times New Roman" w:cs="Times New Roman"/>
          <w:color w:val="000000"/>
        </w:rPr>
        <w:t>tinklalapyje</w:t>
      </w:r>
      <w:r w:rsidR="00880552">
        <w:rPr>
          <w:rFonts w:ascii="Times New Roman" w:eastAsia="Times New Roman" w:hAnsi="Times New Roman" w:cs="Times New Roman"/>
          <w:color w:val="000000"/>
        </w:rPr>
        <w:t xml:space="preserve"> </w:t>
      </w:r>
      <w:r w:rsidR="00880552" w:rsidRPr="00880552">
        <w:rPr>
          <w:rFonts w:ascii="Times New Roman" w:eastAsia="Times New Roman" w:hAnsi="Times New Roman" w:cs="Times New Roman"/>
          <w:color w:val="0000EE"/>
          <w:u w:val="single"/>
        </w:rPr>
        <w:t>https://vvkt.lrv.lt/lt/</w:t>
      </w:r>
      <w:r w:rsidR="00880552">
        <w:rPr>
          <w:rFonts w:ascii="Times New Roman" w:eastAsia="Times New Roman" w:hAnsi="Times New Roman" w:cs="Times New Roman"/>
          <w:color w:val="000000"/>
        </w:rPr>
        <w:t xml:space="preserve"> </w:t>
      </w:r>
      <w:r w:rsidR="00880552" w:rsidRPr="00880552">
        <w:rPr>
          <w:rFonts w:ascii="Times New Roman" w:eastAsia="Times New Roman" w:hAnsi="Times New Roman" w:cs="Times New Roman"/>
          <w:color w:val="000000"/>
        </w:rPr>
        <w:t xml:space="preserve">nurodytais būdais arba paskambinti nemokamu telefonu </w:t>
      </w:r>
      <w:r w:rsidR="00392B37">
        <w:rPr>
          <w:rFonts w:ascii="Times New Roman" w:eastAsia="Times New Roman" w:hAnsi="Times New Roman" w:cs="Times New Roman"/>
          <w:color w:val="000000"/>
        </w:rPr>
        <w:t>+370</w:t>
      </w:r>
      <w:r w:rsidR="00880552" w:rsidRPr="00880552">
        <w:rPr>
          <w:rFonts w:ascii="Times New Roman" w:eastAsia="Times New Roman" w:hAnsi="Times New Roman" w:cs="Times New Roman"/>
          <w:color w:val="000000"/>
        </w:rPr>
        <w:t xml:space="preserve"> 800 73 568. Pranešdami apie šalutinį poveikį galite mums padėti gauti daugiau informacijos apie šio vaisto saugumą.</w:t>
      </w:r>
    </w:p>
    <w:p w14:paraId="186B6AEB"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6BF168F3"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2754193B" w14:textId="3255002E"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13" w:name="_Toc129243268"/>
      <w:bookmarkStart w:id="14" w:name="_Toc129243143"/>
      <w:r w:rsidRPr="009A43DB">
        <w:rPr>
          <w:rFonts w:ascii="Times New Roman" w:eastAsia="Calibri" w:hAnsi="Times New Roman" w:cs="Times New Roman"/>
          <w:b/>
          <w:lang w:eastAsia="lt-LT"/>
        </w:rPr>
        <w:t>5.</w:t>
      </w:r>
      <w:r w:rsidRPr="009A43DB">
        <w:rPr>
          <w:rFonts w:ascii="Times New Roman" w:eastAsia="Calibri" w:hAnsi="Times New Roman" w:cs="Times New Roman"/>
          <w:b/>
          <w:lang w:eastAsia="lt-LT"/>
        </w:rPr>
        <w:tab/>
        <w:t xml:space="preserve">Kaip laikyti </w:t>
      </w:r>
      <w:bookmarkEnd w:id="13"/>
      <w:bookmarkEnd w:id="14"/>
      <w:r w:rsidR="00B35811">
        <w:rPr>
          <w:rFonts w:ascii="Times New Roman" w:eastAsia="Calibri" w:hAnsi="Times New Roman" w:cs="Times New Roman"/>
          <w:b/>
          <w:lang w:eastAsia="lt-LT"/>
        </w:rPr>
        <w:t>SUVYD</w:t>
      </w:r>
    </w:p>
    <w:p w14:paraId="6058B616"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464E5909"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Šį vaistą laikykite vaikams nepastebimoje ir nepasiekiamoje vietoje.</w:t>
      </w:r>
    </w:p>
    <w:p w14:paraId="46BA8F74"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7E1E1F2B" w14:textId="35E31C00"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Ant lizdin</w:t>
      </w:r>
      <w:r w:rsidR="005A4EA2" w:rsidRPr="009A43DB">
        <w:rPr>
          <w:rFonts w:ascii="Times New Roman" w:eastAsia="Calibri" w:hAnsi="Times New Roman" w:cs="Times New Roman"/>
          <w:lang w:eastAsia="lt-LT"/>
        </w:rPr>
        <w:t>ės</w:t>
      </w:r>
      <w:r w:rsidRPr="009A43DB">
        <w:rPr>
          <w:rFonts w:ascii="Times New Roman" w:eastAsia="Calibri" w:hAnsi="Times New Roman" w:cs="Times New Roman"/>
          <w:lang w:eastAsia="lt-LT"/>
        </w:rPr>
        <w:t xml:space="preserve"> plokštel</w:t>
      </w:r>
      <w:r w:rsidR="005A4EA2" w:rsidRPr="009A43DB">
        <w:rPr>
          <w:rFonts w:ascii="Times New Roman" w:eastAsia="Calibri" w:hAnsi="Times New Roman" w:cs="Times New Roman"/>
          <w:lang w:eastAsia="lt-LT"/>
        </w:rPr>
        <w:t>ės</w:t>
      </w:r>
      <w:r w:rsidRPr="009A43DB">
        <w:rPr>
          <w:rFonts w:ascii="Times New Roman" w:eastAsia="Calibri" w:hAnsi="Times New Roman" w:cs="Times New Roman"/>
          <w:lang w:eastAsia="lt-LT"/>
        </w:rPr>
        <w:t xml:space="preserve"> ir ant kartono dėžutės po </w:t>
      </w:r>
      <w:r w:rsidR="000B77A4" w:rsidRPr="009A43DB">
        <w:rPr>
          <w:rFonts w:ascii="Times New Roman" w:eastAsia="Calibri" w:hAnsi="Times New Roman" w:cs="Times New Roman"/>
          <w:lang w:eastAsia="lt-LT"/>
        </w:rPr>
        <w:t>‚,</w:t>
      </w:r>
      <w:r w:rsidRPr="009A43DB">
        <w:rPr>
          <w:rFonts w:ascii="Times New Roman" w:eastAsia="Calibri" w:hAnsi="Times New Roman" w:cs="Times New Roman"/>
          <w:caps/>
          <w:color w:val="000000"/>
          <w:lang w:eastAsia="lt-LT"/>
        </w:rPr>
        <w:t>Exp“</w:t>
      </w:r>
      <w:r w:rsidRPr="009A43DB">
        <w:rPr>
          <w:rFonts w:ascii="Times New Roman" w:eastAsia="Calibri" w:hAnsi="Times New Roman" w:cs="Times New Roman"/>
          <w:lang w:eastAsia="lt-LT"/>
        </w:rPr>
        <w:t xml:space="preserve"> nurodytam tinkamumo laikui pasibaigus, šio vaisto vartoti negalima. Vaistas tinkamas vartoti iki paskutinės nurodyto mėnesio dienos.</w:t>
      </w:r>
    </w:p>
    <w:p w14:paraId="649EA024"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color w:val="000000"/>
          <w:lang w:eastAsia="lt-LT"/>
        </w:rPr>
      </w:pPr>
    </w:p>
    <w:p w14:paraId="26760397" w14:textId="3E5CFFD6" w:rsidR="00F8772B" w:rsidRPr="009A43DB" w:rsidRDefault="000B77A4" w:rsidP="00F8772B">
      <w:pPr>
        <w:widowControl w:val="0"/>
        <w:tabs>
          <w:tab w:val="left" w:pos="567"/>
        </w:tabs>
        <w:spacing w:after="0" w:line="240" w:lineRule="auto"/>
        <w:rPr>
          <w:rFonts w:ascii="Times New Roman" w:eastAsia="Times New Roman" w:hAnsi="Times New Roman" w:cs="Times New Roman"/>
          <w:snapToGrid w:val="0"/>
        </w:rPr>
      </w:pPr>
      <w:r w:rsidRPr="009A43DB">
        <w:rPr>
          <w:rFonts w:ascii="Times New Roman" w:eastAsia="Times New Roman" w:hAnsi="Times New Roman" w:cs="Times New Roman"/>
          <w:snapToGrid w:val="0"/>
        </w:rPr>
        <w:t>Šiam vaistui specialių laikymo sąlygų nereikia.</w:t>
      </w:r>
    </w:p>
    <w:p w14:paraId="10CF8A04" w14:textId="77777777" w:rsidR="000B77A4" w:rsidRPr="009A43DB" w:rsidRDefault="000B77A4" w:rsidP="00F8772B">
      <w:pPr>
        <w:widowControl w:val="0"/>
        <w:tabs>
          <w:tab w:val="left" w:pos="567"/>
        </w:tabs>
        <w:spacing w:after="0" w:line="240" w:lineRule="auto"/>
        <w:rPr>
          <w:rFonts w:ascii="Times New Roman" w:eastAsia="Calibri" w:hAnsi="Times New Roman" w:cs="Times New Roman"/>
          <w:lang w:eastAsia="lt-LT"/>
        </w:rPr>
      </w:pPr>
    </w:p>
    <w:p w14:paraId="18748DA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Vaistų negalima išmesti į kanalizaciją arba su buitinėmis atliekomis. Kaip išmesti nereikalingus vaistus, klauskite vaistininko. Šios priemonės padės apsaugoti aplinką.</w:t>
      </w:r>
    </w:p>
    <w:p w14:paraId="4A6AF252"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3DF058A"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1DE43921" w14:textId="77777777" w:rsidR="00F8772B" w:rsidRPr="009A43DB" w:rsidRDefault="00F8772B" w:rsidP="00F8772B">
      <w:pPr>
        <w:widowControl w:val="0"/>
        <w:spacing w:after="0" w:line="240" w:lineRule="auto"/>
        <w:ind w:left="567" w:hanging="567"/>
        <w:rPr>
          <w:rFonts w:ascii="Times New Roman" w:eastAsia="Calibri" w:hAnsi="Times New Roman" w:cs="Times New Roman"/>
          <w:b/>
          <w:lang w:eastAsia="lt-LT"/>
        </w:rPr>
      </w:pPr>
      <w:bookmarkStart w:id="15" w:name="_Toc129243269"/>
      <w:bookmarkStart w:id="16" w:name="_Toc129243144"/>
      <w:r w:rsidRPr="009A43DB">
        <w:rPr>
          <w:rFonts w:ascii="Times New Roman" w:eastAsia="Calibri" w:hAnsi="Times New Roman" w:cs="Times New Roman"/>
          <w:b/>
          <w:lang w:eastAsia="lt-LT"/>
        </w:rPr>
        <w:t>6.</w:t>
      </w:r>
      <w:r w:rsidRPr="009A43DB">
        <w:rPr>
          <w:rFonts w:ascii="Times New Roman" w:eastAsia="Calibri" w:hAnsi="Times New Roman" w:cs="Times New Roman"/>
          <w:b/>
          <w:lang w:eastAsia="lt-LT"/>
        </w:rPr>
        <w:tab/>
        <w:t>Pakuotės turinys ir kita informacija</w:t>
      </w:r>
      <w:bookmarkEnd w:id="15"/>
      <w:bookmarkEnd w:id="16"/>
    </w:p>
    <w:p w14:paraId="5770711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lang w:eastAsia="lt-LT"/>
        </w:rPr>
      </w:pPr>
    </w:p>
    <w:p w14:paraId="0FAF71D9" w14:textId="75C6E046" w:rsidR="00F8772B" w:rsidRPr="009A43DB" w:rsidRDefault="00B35811" w:rsidP="00F8772B">
      <w:pPr>
        <w:widowControl w:val="0"/>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lang w:eastAsia="lt-LT"/>
        </w:rPr>
        <w:t>SUVYD</w:t>
      </w:r>
      <w:r w:rsidR="00F8772B" w:rsidRPr="009A43DB">
        <w:rPr>
          <w:rFonts w:ascii="Times New Roman" w:eastAsia="Calibri" w:hAnsi="Times New Roman" w:cs="Times New Roman"/>
          <w:b/>
          <w:lang w:eastAsia="lt-LT"/>
        </w:rPr>
        <w:t xml:space="preserve"> sudėtis</w:t>
      </w:r>
    </w:p>
    <w:p w14:paraId="1133738C" w14:textId="4B0E249E" w:rsidR="00701D2E" w:rsidRPr="00701D2E" w:rsidRDefault="00F8772B" w:rsidP="00701D2E">
      <w:pPr>
        <w:pStyle w:val="Sraopastraipa"/>
        <w:widowControl w:val="0"/>
        <w:numPr>
          <w:ilvl w:val="0"/>
          <w:numId w:val="27"/>
        </w:numPr>
        <w:tabs>
          <w:tab w:val="left" w:pos="567"/>
        </w:tabs>
        <w:ind w:left="567" w:hanging="567"/>
      </w:pPr>
      <w:r w:rsidRPr="00701D2E">
        <w:t xml:space="preserve">Veiklioji medžiaga yra </w:t>
      </w:r>
      <w:proofErr w:type="spellStart"/>
      <w:r w:rsidR="00701D2E" w:rsidRPr="00701D2E">
        <w:t>kolekalciferolis</w:t>
      </w:r>
      <w:proofErr w:type="spellEnd"/>
      <w:r w:rsidRPr="00701D2E">
        <w:t>.</w:t>
      </w:r>
      <w:r w:rsidR="00701D2E" w:rsidRPr="00701D2E">
        <w:t xml:space="preserve"> Kiekvienoje minkštojoje kapsulėje yra 0,5 mg </w:t>
      </w:r>
      <w:proofErr w:type="spellStart"/>
      <w:r w:rsidR="00701D2E" w:rsidRPr="00701D2E">
        <w:t>kolekalciferolio</w:t>
      </w:r>
      <w:proofErr w:type="spellEnd"/>
      <w:r w:rsidR="00701D2E" w:rsidRPr="00701D2E">
        <w:t xml:space="preserve"> (vitamino D</w:t>
      </w:r>
      <w:r w:rsidR="00701D2E" w:rsidRPr="00701D2E">
        <w:rPr>
          <w:vertAlign w:val="subscript"/>
        </w:rPr>
        <w:t>3</w:t>
      </w:r>
      <w:r w:rsidR="00701D2E" w:rsidRPr="00701D2E">
        <w:t>;</w:t>
      </w:r>
      <w:r w:rsidR="009E7669">
        <w:t xml:space="preserve"> tai</w:t>
      </w:r>
      <w:r w:rsidR="00701D2E" w:rsidRPr="00701D2E">
        <w:t xml:space="preserve"> atitinka 20 000 TV).</w:t>
      </w:r>
    </w:p>
    <w:p w14:paraId="4E9DD9F5" w14:textId="77777777" w:rsidR="00701D2E" w:rsidRDefault="00F8772B" w:rsidP="00701D2E">
      <w:pPr>
        <w:pStyle w:val="Sraopastraipa"/>
        <w:widowControl w:val="0"/>
        <w:numPr>
          <w:ilvl w:val="0"/>
          <w:numId w:val="18"/>
        </w:numPr>
        <w:tabs>
          <w:tab w:val="left" w:pos="567"/>
        </w:tabs>
        <w:autoSpaceDE w:val="0"/>
        <w:autoSpaceDN w:val="0"/>
        <w:adjustRightInd w:val="0"/>
        <w:ind w:left="567" w:hanging="567"/>
      </w:pPr>
      <w:r w:rsidRPr="009A43DB">
        <w:t>Pagalbinės medžiagos yra</w:t>
      </w:r>
      <w:r w:rsidR="00701D2E">
        <w:t>:</w:t>
      </w:r>
    </w:p>
    <w:p w14:paraId="170BE70D" w14:textId="448BFD6A" w:rsidR="00701D2E" w:rsidRDefault="00701D2E" w:rsidP="00701D2E">
      <w:pPr>
        <w:pStyle w:val="Sraopastraipa"/>
        <w:widowControl w:val="0"/>
        <w:numPr>
          <w:ilvl w:val="0"/>
          <w:numId w:val="28"/>
        </w:numPr>
        <w:tabs>
          <w:tab w:val="left" w:pos="567"/>
        </w:tabs>
        <w:autoSpaceDE w:val="0"/>
        <w:autoSpaceDN w:val="0"/>
        <w:adjustRightInd w:val="0"/>
        <w:ind w:left="851" w:hanging="284"/>
      </w:pPr>
      <w:r>
        <w:t>kapsulės turinys: vidutinės grandinės trigliceridai, D</w:t>
      </w:r>
      <w:r>
        <w:noBreakHyphen/>
        <w:t xml:space="preserve">alfa </w:t>
      </w:r>
      <w:proofErr w:type="spellStart"/>
      <w:r>
        <w:t>tokoferolis</w:t>
      </w:r>
      <w:proofErr w:type="spellEnd"/>
      <w:r>
        <w:t>, rafinuotas sojų aliejus</w:t>
      </w:r>
    </w:p>
    <w:p w14:paraId="0C9FCA40" w14:textId="65F86484" w:rsidR="00F8772B" w:rsidRDefault="00701D2E" w:rsidP="00701D2E">
      <w:pPr>
        <w:pStyle w:val="Sraopastraipa"/>
        <w:widowControl w:val="0"/>
        <w:numPr>
          <w:ilvl w:val="0"/>
          <w:numId w:val="28"/>
        </w:numPr>
        <w:tabs>
          <w:tab w:val="left" w:pos="567"/>
        </w:tabs>
        <w:autoSpaceDE w:val="0"/>
        <w:autoSpaceDN w:val="0"/>
        <w:adjustRightInd w:val="0"/>
        <w:ind w:left="851" w:hanging="284"/>
      </w:pPr>
      <w:r>
        <w:t xml:space="preserve">kapsulės apvalkalas: želatina, </w:t>
      </w:r>
      <w:proofErr w:type="spellStart"/>
      <w:r>
        <w:t>glicerolis</w:t>
      </w:r>
      <w:proofErr w:type="spellEnd"/>
      <w:r>
        <w:t>, išgrynintas vanduo.</w:t>
      </w:r>
    </w:p>
    <w:p w14:paraId="3BA22210" w14:textId="77777777" w:rsidR="00701D2E" w:rsidRDefault="00701D2E" w:rsidP="00F8772B">
      <w:pPr>
        <w:widowControl w:val="0"/>
        <w:tabs>
          <w:tab w:val="left" w:pos="567"/>
        </w:tabs>
        <w:spacing w:after="0" w:line="240" w:lineRule="auto"/>
        <w:rPr>
          <w:rFonts w:ascii="Times New Roman" w:eastAsia="Calibri" w:hAnsi="Times New Roman" w:cs="Times New Roman"/>
          <w:b/>
          <w:lang w:eastAsia="lt-LT"/>
        </w:rPr>
      </w:pPr>
    </w:p>
    <w:p w14:paraId="691EAAB3" w14:textId="0401B4CE" w:rsidR="00F8772B" w:rsidRPr="009A43DB" w:rsidRDefault="00701D2E" w:rsidP="00F8772B">
      <w:pPr>
        <w:widowControl w:val="0"/>
        <w:tabs>
          <w:tab w:val="left" w:pos="567"/>
        </w:tabs>
        <w:spacing w:after="0" w:line="240" w:lineRule="auto"/>
        <w:rPr>
          <w:rFonts w:ascii="Times New Roman" w:eastAsia="Calibri" w:hAnsi="Times New Roman" w:cs="Times New Roman"/>
          <w:b/>
          <w:lang w:eastAsia="lt-LT"/>
        </w:rPr>
      </w:pPr>
      <w:r>
        <w:rPr>
          <w:rFonts w:ascii="Times New Roman" w:eastAsia="Calibri" w:hAnsi="Times New Roman" w:cs="Times New Roman"/>
          <w:b/>
          <w:lang w:eastAsia="lt-LT"/>
        </w:rPr>
        <w:t>SUVYD</w:t>
      </w:r>
      <w:r w:rsidR="00F8772B" w:rsidRPr="009A43DB">
        <w:rPr>
          <w:rFonts w:ascii="Times New Roman" w:eastAsia="Calibri" w:hAnsi="Times New Roman" w:cs="Times New Roman"/>
          <w:b/>
          <w:lang w:eastAsia="lt-LT"/>
        </w:rPr>
        <w:t xml:space="preserve"> išvaizda ir kiekis pakuotėje</w:t>
      </w:r>
    </w:p>
    <w:p w14:paraId="1EA05A9A" w14:textId="692F2833" w:rsidR="00701D2E" w:rsidRPr="009A43DB" w:rsidRDefault="00701D2E" w:rsidP="00701D2E">
      <w:pPr>
        <w:widowControl w:val="0"/>
        <w:tabs>
          <w:tab w:val="left" w:pos="567"/>
        </w:tabs>
        <w:spacing w:after="0" w:line="240" w:lineRule="auto"/>
        <w:rPr>
          <w:rFonts w:ascii="Times New Roman" w:eastAsia="Calibri" w:hAnsi="Times New Roman" w:cs="Times New Roman"/>
        </w:rPr>
      </w:pPr>
      <w:r>
        <w:rPr>
          <w:rFonts w:ascii="Times New Roman" w:eastAsia="Calibri" w:hAnsi="Times New Roman" w:cs="Times New Roman"/>
        </w:rPr>
        <w:t>SUVYD yra š</w:t>
      </w:r>
      <w:r w:rsidRPr="009A43DB">
        <w:rPr>
          <w:rFonts w:ascii="Times New Roman" w:eastAsia="Calibri" w:hAnsi="Times New Roman" w:cs="Times New Roman"/>
        </w:rPr>
        <w:t>viesiai geltonos, skaidrios, ovalo formos, minkštosios želatinos kapsulės, kuriose yra skaidraus bespalvio skysto užpildo. Apytikslis kapsulės dydis yra 11 x 6 mm.</w:t>
      </w:r>
    </w:p>
    <w:p w14:paraId="68B80A95" w14:textId="5081E9DF"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01D39012" w14:textId="42DC107E" w:rsidR="00701D2E" w:rsidRPr="009A43DB" w:rsidRDefault="00701D2E" w:rsidP="00701D2E">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Supakuota į PVDC</w:t>
      </w:r>
      <w:r w:rsidR="009E7669">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w:t>
      </w:r>
      <w:r w:rsidR="009E7669">
        <w:rPr>
          <w:rFonts w:ascii="Times New Roman" w:eastAsia="Calibri" w:hAnsi="Times New Roman" w:cs="Times New Roman"/>
          <w:lang w:eastAsia="lt-LT"/>
        </w:rPr>
        <w:t xml:space="preserve"> </w:t>
      </w:r>
      <w:r w:rsidRPr="009A43DB">
        <w:rPr>
          <w:rFonts w:ascii="Times New Roman" w:eastAsia="Calibri" w:hAnsi="Times New Roman" w:cs="Times New Roman"/>
          <w:lang w:eastAsia="lt-LT"/>
        </w:rPr>
        <w:t xml:space="preserve">PVC </w:t>
      </w:r>
      <w:r w:rsidR="00B35811">
        <w:rPr>
          <w:rFonts w:ascii="Times New Roman" w:eastAsia="Calibri" w:hAnsi="Times New Roman" w:cs="Times New Roman"/>
          <w:lang w:eastAsia="lt-LT"/>
        </w:rPr>
        <w:t>a</w:t>
      </w:r>
      <w:r w:rsidRPr="009A43DB">
        <w:rPr>
          <w:rFonts w:ascii="Times New Roman" w:eastAsia="Calibri" w:hAnsi="Times New Roman" w:cs="Times New Roman"/>
          <w:lang w:eastAsia="lt-LT"/>
        </w:rPr>
        <w:t>liuminio lizdines plokšteles.</w:t>
      </w:r>
    </w:p>
    <w:p w14:paraId="2C4ABDA9" w14:textId="19CE74D0" w:rsidR="00701D2E" w:rsidRPr="009A43DB" w:rsidRDefault="00701D2E" w:rsidP="00701D2E">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Pakuotės dyd</w:t>
      </w:r>
      <w:r w:rsidR="009E7669">
        <w:rPr>
          <w:rFonts w:ascii="Times New Roman" w:eastAsia="Calibri" w:hAnsi="Times New Roman" w:cs="Times New Roman"/>
          <w:lang w:eastAsia="lt-LT"/>
        </w:rPr>
        <w:t>žiai</w:t>
      </w:r>
      <w:r w:rsidRPr="009A43DB">
        <w:rPr>
          <w:rFonts w:ascii="Times New Roman" w:eastAsia="Calibri" w:hAnsi="Times New Roman" w:cs="Times New Roman"/>
          <w:lang w:eastAsia="lt-LT"/>
        </w:rPr>
        <w:t xml:space="preserve">: 4, 5, 14 </w:t>
      </w:r>
      <w:r w:rsidR="002669FD">
        <w:rPr>
          <w:rFonts w:ascii="Times New Roman" w:eastAsia="Calibri" w:hAnsi="Times New Roman" w:cs="Times New Roman"/>
          <w:lang w:eastAsia="lt-LT"/>
        </w:rPr>
        <w:t>ir 50 </w:t>
      </w:r>
      <w:r w:rsidRPr="009A43DB">
        <w:rPr>
          <w:rFonts w:ascii="Times New Roman" w:eastAsia="Calibri" w:hAnsi="Times New Roman" w:cs="Times New Roman"/>
          <w:lang w:eastAsia="lt-LT"/>
        </w:rPr>
        <w:t>minkštųjų kapsulių.</w:t>
      </w:r>
    </w:p>
    <w:p w14:paraId="4A5ABBF0" w14:textId="77777777" w:rsidR="00701D2E" w:rsidRPr="009A43DB" w:rsidRDefault="00701D2E" w:rsidP="00701D2E">
      <w:pPr>
        <w:widowControl w:val="0"/>
        <w:tabs>
          <w:tab w:val="left" w:pos="567"/>
        </w:tabs>
        <w:spacing w:after="0" w:line="240" w:lineRule="auto"/>
        <w:rPr>
          <w:rFonts w:ascii="Times New Roman" w:eastAsia="Calibri" w:hAnsi="Times New Roman" w:cs="Times New Roman"/>
          <w:lang w:eastAsia="lt-LT"/>
        </w:rPr>
      </w:pPr>
    </w:p>
    <w:p w14:paraId="15E8B1DE" w14:textId="77777777" w:rsidR="00701D2E" w:rsidRPr="009A43DB" w:rsidRDefault="00701D2E" w:rsidP="00701D2E">
      <w:pPr>
        <w:widowControl w:val="0"/>
        <w:tabs>
          <w:tab w:val="left" w:pos="567"/>
        </w:tabs>
        <w:spacing w:after="0" w:line="240" w:lineRule="auto"/>
        <w:rPr>
          <w:rFonts w:ascii="Times New Roman" w:eastAsia="Calibri" w:hAnsi="Times New Roman" w:cs="Times New Roman"/>
          <w:lang w:eastAsia="lt-LT"/>
        </w:rPr>
      </w:pPr>
      <w:r w:rsidRPr="009A43DB">
        <w:rPr>
          <w:rFonts w:ascii="Times New Roman" w:eastAsia="Calibri" w:hAnsi="Times New Roman" w:cs="Times New Roman"/>
          <w:lang w:eastAsia="lt-LT"/>
        </w:rPr>
        <w:t>Gali būti tiekiamos ne visų dydžių pakuotės.</w:t>
      </w:r>
    </w:p>
    <w:p w14:paraId="11998982" w14:textId="77777777" w:rsidR="00701D2E" w:rsidRPr="009A43DB" w:rsidRDefault="00701D2E" w:rsidP="00F8772B">
      <w:pPr>
        <w:widowControl w:val="0"/>
        <w:tabs>
          <w:tab w:val="left" w:pos="567"/>
        </w:tabs>
        <w:spacing w:after="0" w:line="240" w:lineRule="auto"/>
        <w:rPr>
          <w:rFonts w:ascii="Times New Roman" w:eastAsia="Calibri" w:hAnsi="Times New Roman" w:cs="Times New Roman"/>
          <w:lang w:eastAsia="lt-LT"/>
        </w:rPr>
      </w:pPr>
    </w:p>
    <w:p w14:paraId="777ADE47" w14:textId="77777777"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lang w:eastAsia="lt-LT"/>
        </w:rPr>
        <w:t>Registruotojas ir gamintojas</w:t>
      </w:r>
    </w:p>
    <w:p w14:paraId="195CEFC9"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i/>
          <w:snapToGrid w:val="0"/>
        </w:rPr>
      </w:pPr>
      <w:r w:rsidRPr="009A43DB">
        <w:rPr>
          <w:rFonts w:ascii="Times New Roman" w:eastAsia="Times New Roman" w:hAnsi="Times New Roman" w:cs="Times New Roman"/>
          <w:i/>
          <w:snapToGrid w:val="0"/>
        </w:rPr>
        <w:t>Registruotojas</w:t>
      </w:r>
    </w:p>
    <w:p w14:paraId="2FB60A9E" w14:textId="77777777" w:rsidR="00CB5D3D" w:rsidRPr="009A43DB" w:rsidRDefault="00CB5D3D" w:rsidP="00CB5D3D">
      <w:pPr>
        <w:widowControl w:val="0"/>
        <w:tabs>
          <w:tab w:val="left" w:pos="567"/>
        </w:tabs>
        <w:spacing w:after="0" w:line="240" w:lineRule="auto"/>
        <w:rPr>
          <w:rFonts w:ascii="Times New Roman" w:eastAsia="Times New Roman" w:hAnsi="Times New Roman" w:cs="Times New Roman"/>
          <w:bCs/>
          <w:snapToGrid w:val="0"/>
        </w:rPr>
      </w:pPr>
      <w:bookmarkStart w:id="17" w:name="_Hlk157503654"/>
      <w:proofErr w:type="spellStart"/>
      <w:r w:rsidRPr="009A43DB">
        <w:rPr>
          <w:rFonts w:ascii="Times New Roman" w:eastAsia="Times New Roman" w:hAnsi="Times New Roman" w:cs="Times New Roman"/>
          <w:bCs/>
          <w:snapToGrid w:val="0"/>
        </w:rPr>
        <w:t>Zentiva</w:t>
      </w:r>
      <w:proofErr w:type="spellEnd"/>
      <w:r w:rsidRPr="009A43DB">
        <w:rPr>
          <w:rFonts w:ascii="Times New Roman" w:eastAsia="Times New Roman" w:hAnsi="Times New Roman" w:cs="Times New Roman"/>
          <w:bCs/>
          <w:snapToGrid w:val="0"/>
        </w:rPr>
        <w:t xml:space="preserve">, </w:t>
      </w:r>
      <w:proofErr w:type="spellStart"/>
      <w:r w:rsidRPr="009A43DB">
        <w:rPr>
          <w:rFonts w:ascii="Times New Roman" w:eastAsia="Times New Roman" w:hAnsi="Times New Roman" w:cs="Times New Roman"/>
          <w:bCs/>
          <w:snapToGrid w:val="0"/>
        </w:rPr>
        <w:t>k.s</w:t>
      </w:r>
      <w:proofErr w:type="spellEnd"/>
      <w:r w:rsidRPr="009A43DB">
        <w:rPr>
          <w:rFonts w:ascii="Times New Roman" w:eastAsia="Times New Roman" w:hAnsi="Times New Roman" w:cs="Times New Roman"/>
          <w:bCs/>
          <w:snapToGrid w:val="0"/>
        </w:rPr>
        <w:t>.</w:t>
      </w:r>
    </w:p>
    <w:p w14:paraId="75C22304" w14:textId="77777777" w:rsidR="00CB5D3D" w:rsidRPr="009A43DB"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9A43DB">
        <w:rPr>
          <w:rFonts w:ascii="Times New Roman" w:eastAsia="Times New Roman" w:hAnsi="Times New Roman" w:cs="Times New Roman"/>
          <w:bCs/>
          <w:snapToGrid w:val="0"/>
        </w:rPr>
        <w:t xml:space="preserve">U </w:t>
      </w:r>
      <w:proofErr w:type="spellStart"/>
      <w:r w:rsidRPr="009A43DB">
        <w:rPr>
          <w:rFonts w:ascii="Times New Roman" w:eastAsia="Times New Roman" w:hAnsi="Times New Roman" w:cs="Times New Roman"/>
          <w:bCs/>
          <w:snapToGrid w:val="0"/>
        </w:rPr>
        <w:t>kabelovny</w:t>
      </w:r>
      <w:proofErr w:type="spellEnd"/>
      <w:r w:rsidRPr="009A43DB">
        <w:rPr>
          <w:rFonts w:ascii="Times New Roman" w:eastAsia="Times New Roman" w:hAnsi="Times New Roman" w:cs="Times New Roman"/>
          <w:bCs/>
          <w:snapToGrid w:val="0"/>
        </w:rPr>
        <w:t xml:space="preserve"> 130</w:t>
      </w:r>
    </w:p>
    <w:p w14:paraId="33C64591" w14:textId="77777777" w:rsidR="00CB5D3D" w:rsidRPr="009A43DB" w:rsidRDefault="00CB5D3D" w:rsidP="00CB5D3D">
      <w:pPr>
        <w:widowControl w:val="0"/>
        <w:tabs>
          <w:tab w:val="left" w:pos="567"/>
        </w:tabs>
        <w:spacing w:after="0" w:line="240" w:lineRule="auto"/>
        <w:rPr>
          <w:rFonts w:ascii="Times New Roman" w:eastAsia="Times New Roman" w:hAnsi="Times New Roman" w:cs="Times New Roman"/>
          <w:bCs/>
          <w:snapToGrid w:val="0"/>
        </w:rPr>
      </w:pPr>
      <w:proofErr w:type="spellStart"/>
      <w:r w:rsidRPr="009A43DB">
        <w:rPr>
          <w:rFonts w:ascii="Times New Roman" w:eastAsia="Times New Roman" w:hAnsi="Times New Roman" w:cs="Times New Roman"/>
          <w:bCs/>
          <w:snapToGrid w:val="0"/>
        </w:rPr>
        <w:t>Dolní</w:t>
      </w:r>
      <w:proofErr w:type="spellEnd"/>
      <w:r w:rsidRPr="009A43DB">
        <w:rPr>
          <w:rFonts w:ascii="Times New Roman" w:eastAsia="Times New Roman" w:hAnsi="Times New Roman" w:cs="Times New Roman"/>
          <w:bCs/>
          <w:snapToGrid w:val="0"/>
        </w:rPr>
        <w:t xml:space="preserve"> </w:t>
      </w:r>
      <w:proofErr w:type="spellStart"/>
      <w:r w:rsidRPr="009A43DB">
        <w:rPr>
          <w:rFonts w:ascii="Times New Roman" w:eastAsia="Times New Roman" w:hAnsi="Times New Roman" w:cs="Times New Roman"/>
          <w:bCs/>
          <w:snapToGrid w:val="0"/>
        </w:rPr>
        <w:t>Měcholupy</w:t>
      </w:r>
      <w:proofErr w:type="spellEnd"/>
    </w:p>
    <w:p w14:paraId="5867A1EB" w14:textId="77777777" w:rsidR="00CB5D3D" w:rsidRPr="009A43DB"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9A43DB">
        <w:rPr>
          <w:rFonts w:ascii="Times New Roman" w:eastAsia="Times New Roman" w:hAnsi="Times New Roman" w:cs="Times New Roman"/>
          <w:bCs/>
          <w:snapToGrid w:val="0"/>
        </w:rPr>
        <w:t>102 37 Praha 10</w:t>
      </w:r>
    </w:p>
    <w:p w14:paraId="0A490BF9" w14:textId="4834C3B8" w:rsidR="00F8772B" w:rsidRPr="009A43DB" w:rsidRDefault="00CB5D3D" w:rsidP="00CB5D3D">
      <w:pPr>
        <w:widowControl w:val="0"/>
        <w:tabs>
          <w:tab w:val="left" w:pos="567"/>
        </w:tabs>
        <w:spacing w:after="0" w:line="240" w:lineRule="auto"/>
        <w:rPr>
          <w:rFonts w:ascii="Times New Roman" w:eastAsia="Times New Roman" w:hAnsi="Times New Roman" w:cs="Times New Roman"/>
          <w:bCs/>
          <w:snapToGrid w:val="0"/>
        </w:rPr>
      </w:pPr>
      <w:r w:rsidRPr="009A43DB">
        <w:rPr>
          <w:rFonts w:ascii="Times New Roman" w:eastAsia="Times New Roman" w:hAnsi="Times New Roman" w:cs="Times New Roman"/>
          <w:bCs/>
          <w:snapToGrid w:val="0"/>
        </w:rPr>
        <w:t>Čekija</w:t>
      </w:r>
      <w:bookmarkEnd w:id="17"/>
    </w:p>
    <w:p w14:paraId="2B455405" w14:textId="77777777" w:rsidR="00CB5D3D" w:rsidRPr="00BD3D46" w:rsidRDefault="00CB5D3D" w:rsidP="00CB5D3D">
      <w:pPr>
        <w:widowControl w:val="0"/>
        <w:tabs>
          <w:tab w:val="left" w:pos="567"/>
        </w:tabs>
        <w:spacing w:after="0" w:line="240" w:lineRule="auto"/>
        <w:rPr>
          <w:rFonts w:ascii="Times New Roman" w:eastAsia="Times New Roman" w:hAnsi="Times New Roman" w:cs="Times New Roman"/>
          <w:bCs/>
          <w:snapToGrid w:val="0"/>
          <w:sz w:val="16"/>
          <w:szCs w:val="16"/>
        </w:rPr>
      </w:pPr>
    </w:p>
    <w:p w14:paraId="2F5D02EF" w14:textId="77777777" w:rsidR="00F8772B" w:rsidRPr="009A43DB" w:rsidRDefault="00F8772B" w:rsidP="00F8772B">
      <w:pPr>
        <w:widowControl w:val="0"/>
        <w:tabs>
          <w:tab w:val="left" w:pos="567"/>
        </w:tabs>
        <w:spacing w:after="0" w:line="240" w:lineRule="auto"/>
        <w:rPr>
          <w:rFonts w:ascii="Times New Roman" w:eastAsia="Times New Roman" w:hAnsi="Times New Roman" w:cs="Times New Roman"/>
          <w:bCs/>
          <w:i/>
          <w:snapToGrid w:val="0"/>
        </w:rPr>
      </w:pPr>
      <w:r w:rsidRPr="009A43DB">
        <w:rPr>
          <w:rFonts w:ascii="Times New Roman" w:eastAsia="Times New Roman" w:hAnsi="Times New Roman" w:cs="Times New Roman"/>
          <w:bCs/>
          <w:i/>
          <w:snapToGrid w:val="0"/>
        </w:rPr>
        <w:t>Gamintojas</w:t>
      </w:r>
    </w:p>
    <w:p w14:paraId="703CE4AB" w14:textId="77777777" w:rsidR="00701D2E" w:rsidRPr="009A43DB" w:rsidRDefault="00701D2E" w:rsidP="00701D2E">
      <w:pPr>
        <w:widowControl w:val="0"/>
        <w:tabs>
          <w:tab w:val="left" w:pos="567"/>
        </w:tabs>
        <w:spacing w:after="0" w:line="240" w:lineRule="auto"/>
        <w:rPr>
          <w:rFonts w:ascii="Times-Bold" w:hAnsi="Times-Bold" w:cs="Times-Bold"/>
        </w:rPr>
      </w:pPr>
      <w:r w:rsidRPr="009A43DB">
        <w:rPr>
          <w:rFonts w:ascii="Times-Bold" w:hAnsi="Times-Bold" w:cs="Times-Bold"/>
        </w:rPr>
        <w:t>FLAVINE PHARMA FRANCE</w:t>
      </w:r>
    </w:p>
    <w:p w14:paraId="0B11611E" w14:textId="13875AAB" w:rsidR="00623EB1" w:rsidRPr="009A43DB" w:rsidRDefault="00623EB1" w:rsidP="00701D2E">
      <w:pPr>
        <w:widowControl w:val="0"/>
        <w:tabs>
          <w:tab w:val="left" w:pos="567"/>
        </w:tabs>
        <w:spacing w:after="0" w:line="240" w:lineRule="auto"/>
        <w:rPr>
          <w:rFonts w:ascii="Times-Bold" w:hAnsi="Times-Bold" w:cs="Times-Bold"/>
        </w:rPr>
      </w:pPr>
      <w:r w:rsidRPr="00623EB1">
        <w:rPr>
          <w:rFonts w:ascii="Times-Bold" w:hAnsi="Times-Bold" w:cs="Times-Bold"/>
        </w:rPr>
        <w:t xml:space="preserve">2 </w:t>
      </w:r>
      <w:proofErr w:type="spellStart"/>
      <w:r w:rsidRPr="00623EB1">
        <w:rPr>
          <w:rFonts w:ascii="Times-Bold" w:hAnsi="Times-Bold" w:cs="Times-Bold"/>
        </w:rPr>
        <w:t>Avenue</w:t>
      </w:r>
      <w:proofErr w:type="spellEnd"/>
      <w:r w:rsidRPr="00623EB1">
        <w:rPr>
          <w:rFonts w:ascii="Times-Bold" w:hAnsi="Times-Bold" w:cs="Times-Bold"/>
        </w:rPr>
        <w:t xml:space="preserve"> </w:t>
      </w:r>
      <w:proofErr w:type="spellStart"/>
      <w:r w:rsidRPr="00623EB1">
        <w:rPr>
          <w:rFonts w:ascii="Times-Bold" w:hAnsi="Times-Bold" w:cs="Times-Bold"/>
        </w:rPr>
        <w:t>Jacqueline</w:t>
      </w:r>
      <w:proofErr w:type="spellEnd"/>
      <w:r w:rsidRPr="00623EB1">
        <w:rPr>
          <w:rFonts w:ascii="Times-Bold" w:hAnsi="Times-Bold" w:cs="Times-Bold"/>
        </w:rPr>
        <w:t xml:space="preserve"> </w:t>
      </w:r>
      <w:proofErr w:type="spellStart"/>
      <w:r w:rsidRPr="00623EB1">
        <w:rPr>
          <w:rFonts w:ascii="Times-Bold" w:hAnsi="Times-Bold" w:cs="Times-Bold"/>
        </w:rPr>
        <w:t>Auriol</w:t>
      </w:r>
      <w:proofErr w:type="spellEnd"/>
      <w:r w:rsidRPr="00623EB1">
        <w:rPr>
          <w:rFonts w:ascii="Times-Bold" w:hAnsi="Times-Bold" w:cs="Times-Bold"/>
        </w:rPr>
        <w:t xml:space="preserve">, </w:t>
      </w:r>
      <w:proofErr w:type="spellStart"/>
      <w:r w:rsidRPr="00623EB1">
        <w:rPr>
          <w:rFonts w:ascii="Times-Bold" w:hAnsi="Times-Bold" w:cs="Times-Bold"/>
        </w:rPr>
        <w:t>Marignane</w:t>
      </w:r>
      <w:proofErr w:type="spellEnd"/>
      <w:r w:rsidRPr="00623EB1">
        <w:rPr>
          <w:rFonts w:ascii="Times-Bold" w:hAnsi="Times-Bold" w:cs="Times-Bold"/>
        </w:rPr>
        <w:t>, 13700</w:t>
      </w:r>
    </w:p>
    <w:p w14:paraId="64E49BCF" w14:textId="77777777" w:rsidR="00701D2E" w:rsidRPr="009A43DB" w:rsidRDefault="00701D2E" w:rsidP="00701D2E">
      <w:pPr>
        <w:widowControl w:val="0"/>
        <w:tabs>
          <w:tab w:val="left" w:pos="567"/>
        </w:tabs>
        <w:spacing w:after="0" w:line="240" w:lineRule="auto"/>
        <w:rPr>
          <w:rFonts w:ascii="Times New Roman" w:eastAsia="Calibri" w:hAnsi="Times New Roman" w:cs="Times New Roman"/>
          <w:lang w:eastAsia="lt-LT"/>
        </w:rPr>
      </w:pPr>
      <w:r w:rsidRPr="009A43DB">
        <w:rPr>
          <w:rFonts w:ascii="Times-Bold" w:hAnsi="Times-Bold" w:cs="Times-Bold"/>
        </w:rPr>
        <w:t>Prancūzija</w:t>
      </w:r>
    </w:p>
    <w:p w14:paraId="6EA467CE" w14:textId="77777777" w:rsidR="00CB5D3D" w:rsidRPr="00BD3D46" w:rsidRDefault="00CB5D3D" w:rsidP="00CB5D3D">
      <w:pPr>
        <w:widowControl w:val="0"/>
        <w:tabs>
          <w:tab w:val="left" w:pos="567"/>
        </w:tabs>
        <w:spacing w:after="0" w:line="240" w:lineRule="auto"/>
        <w:rPr>
          <w:rFonts w:ascii="Times New Roman" w:eastAsia="Calibri" w:hAnsi="Times New Roman" w:cs="Times New Roman"/>
          <w:sz w:val="16"/>
          <w:szCs w:val="16"/>
          <w:lang w:eastAsia="lt-LT"/>
        </w:rPr>
      </w:pPr>
    </w:p>
    <w:p w14:paraId="554D19C6" w14:textId="77777777" w:rsidR="00F8772B" w:rsidRPr="009A43DB" w:rsidRDefault="00F8772B"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sidRPr="009A43DB">
        <w:rPr>
          <w:rFonts w:ascii="Times New Roman" w:eastAsia="Times New Roman" w:hAnsi="Times New Roman" w:cs="Times New Roman"/>
          <w:b/>
          <w:snapToGrid w:val="0"/>
        </w:rPr>
        <w:t>Šis vaistas Europos ekonominės erdvės valstybėse narėse registruotas tokiais pavadinimais</w:t>
      </w:r>
      <w:r w:rsidRPr="009A43DB">
        <w:rPr>
          <w:rFonts w:ascii="Times New Roman" w:eastAsia="Times New Roman" w:hAnsi="Times New Roman" w:cs="Times New Roman"/>
          <w:snapToGrid w:val="0"/>
        </w:rPr>
        <w:t>:</w:t>
      </w:r>
    </w:p>
    <w:p w14:paraId="4F153233" w14:textId="69AE91A8" w:rsidR="00F8772B" w:rsidRDefault="00DC48E8"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Estija, Latvija, Lietuva – SUVYD</w:t>
      </w:r>
    </w:p>
    <w:p w14:paraId="13901854" w14:textId="7FEB1B0D" w:rsidR="00DC48E8" w:rsidRDefault="00DC48E8"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Italija – </w:t>
      </w:r>
      <w:proofErr w:type="spellStart"/>
      <w:r>
        <w:rPr>
          <w:rFonts w:ascii="Times New Roman" w:eastAsia="Times New Roman" w:hAnsi="Times New Roman" w:cs="Times New Roman"/>
          <w:snapToGrid w:val="0"/>
        </w:rPr>
        <w:t>Colecalciferolo</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Zentiva</w:t>
      </w:r>
      <w:proofErr w:type="spellEnd"/>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Srl</w:t>
      </w:r>
      <w:proofErr w:type="spellEnd"/>
    </w:p>
    <w:p w14:paraId="6916D8F5" w14:textId="2D8CF497" w:rsidR="00DC48E8" w:rsidRDefault="00DC48E8"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Lenkija – </w:t>
      </w:r>
      <w:proofErr w:type="spellStart"/>
      <w:r>
        <w:rPr>
          <w:rFonts w:ascii="Times New Roman" w:eastAsia="Times New Roman" w:hAnsi="Times New Roman" w:cs="Times New Roman"/>
          <w:snapToGrid w:val="0"/>
        </w:rPr>
        <w:t>Prodywit</w:t>
      </w:r>
      <w:proofErr w:type="spellEnd"/>
    </w:p>
    <w:p w14:paraId="6769F64C" w14:textId="45CFADF4" w:rsidR="00701D2E" w:rsidRPr="00DC48E8" w:rsidRDefault="00DC48E8"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r>
        <w:rPr>
          <w:rFonts w:ascii="Times New Roman" w:eastAsia="Times New Roman" w:hAnsi="Times New Roman" w:cs="Times New Roman"/>
          <w:snapToGrid w:val="0"/>
        </w:rPr>
        <w:t xml:space="preserve">Vokietija – </w:t>
      </w:r>
      <w:proofErr w:type="spellStart"/>
      <w:r>
        <w:rPr>
          <w:rFonts w:ascii="Times New Roman" w:eastAsia="Times New Roman" w:hAnsi="Times New Roman" w:cs="Times New Roman"/>
          <w:snapToGrid w:val="0"/>
        </w:rPr>
        <w:t>Vitamin</w:t>
      </w:r>
      <w:proofErr w:type="spellEnd"/>
      <w:r>
        <w:rPr>
          <w:rFonts w:ascii="Times New Roman" w:eastAsia="Times New Roman" w:hAnsi="Times New Roman" w:cs="Times New Roman"/>
          <w:snapToGrid w:val="0"/>
        </w:rPr>
        <w:t xml:space="preserve"> D</w:t>
      </w:r>
      <w:r w:rsidRPr="008C79AC">
        <w:rPr>
          <w:rFonts w:ascii="Times New Roman" w:hAnsi="Times New Roman"/>
        </w:rPr>
        <w:t>3</w:t>
      </w:r>
      <w:r>
        <w:rPr>
          <w:rFonts w:ascii="Times New Roman" w:eastAsia="Times New Roman" w:hAnsi="Times New Roman" w:cs="Times New Roman"/>
          <w:snapToGrid w:val="0"/>
        </w:rPr>
        <w:t xml:space="preserve"> </w:t>
      </w:r>
      <w:proofErr w:type="spellStart"/>
      <w:r>
        <w:rPr>
          <w:rFonts w:ascii="Times New Roman" w:eastAsia="Times New Roman" w:hAnsi="Times New Roman" w:cs="Times New Roman"/>
          <w:snapToGrid w:val="0"/>
        </w:rPr>
        <w:t>Zentiva</w:t>
      </w:r>
      <w:proofErr w:type="spellEnd"/>
    </w:p>
    <w:p w14:paraId="07A70474" w14:textId="77777777" w:rsidR="00701D2E" w:rsidRPr="009A43DB" w:rsidRDefault="00701D2E" w:rsidP="00F8772B">
      <w:pPr>
        <w:widowControl w:val="0"/>
        <w:numPr>
          <w:ilvl w:val="12"/>
          <w:numId w:val="0"/>
        </w:numPr>
        <w:tabs>
          <w:tab w:val="left" w:pos="567"/>
        </w:tabs>
        <w:spacing w:after="0" w:line="240" w:lineRule="auto"/>
        <w:ind w:right="-2"/>
        <w:rPr>
          <w:rFonts w:ascii="Times New Roman" w:eastAsia="Times New Roman" w:hAnsi="Times New Roman" w:cs="Times New Roman"/>
          <w:snapToGrid w:val="0"/>
        </w:rPr>
      </w:pPr>
    </w:p>
    <w:p w14:paraId="7B33ADFC" w14:textId="05CEA255" w:rsidR="00F8772B" w:rsidRPr="009A43DB" w:rsidRDefault="00F8772B" w:rsidP="00F8772B">
      <w:pPr>
        <w:widowControl w:val="0"/>
        <w:tabs>
          <w:tab w:val="left" w:pos="567"/>
        </w:tabs>
        <w:spacing w:after="0" w:line="240" w:lineRule="auto"/>
        <w:rPr>
          <w:rFonts w:ascii="Times New Roman" w:eastAsia="Calibri" w:hAnsi="Times New Roman" w:cs="Times New Roman"/>
          <w:b/>
          <w:lang w:eastAsia="lt-LT"/>
        </w:rPr>
      </w:pPr>
      <w:r w:rsidRPr="009A43DB">
        <w:rPr>
          <w:rFonts w:ascii="Times New Roman" w:eastAsia="Calibri" w:hAnsi="Times New Roman" w:cs="Times New Roman"/>
          <w:b/>
          <w:bCs/>
          <w:lang w:eastAsia="lt-LT"/>
        </w:rPr>
        <w:t>Šis pakuotės lapelis</w:t>
      </w:r>
      <w:r w:rsidRPr="009A43DB">
        <w:rPr>
          <w:rFonts w:ascii="Times New Roman" w:eastAsia="Calibri" w:hAnsi="Times New Roman" w:cs="Times New Roman"/>
          <w:b/>
          <w:lang w:eastAsia="lt-LT"/>
        </w:rPr>
        <w:t xml:space="preserve"> paskutinį kartą peržiūrėtas </w:t>
      </w:r>
      <w:r w:rsidR="00BD3D46">
        <w:rPr>
          <w:rFonts w:ascii="Times New Roman" w:eastAsia="Calibri" w:hAnsi="Times New Roman" w:cs="Times New Roman"/>
          <w:b/>
          <w:lang w:eastAsia="lt-LT"/>
        </w:rPr>
        <w:t>202</w:t>
      </w:r>
      <w:r w:rsidR="00392B37">
        <w:rPr>
          <w:rFonts w:ascii="Times New Roman" w:eastAsia="Calibri" w:hAnsi="Times New Roman" w:cs="Times New Roman"/>
          <w:b/>
          <w:lang w:eastAsia="lt-LT"/>
        </w:rPr>
        <w:t>6-07-27</w:t>
      </w:r>
      <w:r w:rsidR="00BD3D46">
        <w:rPr>
          <w:rFonts w:ascii="Times New Roman" w:eastAsia="Calibri" w:hAnsi="Times New Roman" w:cs="Times New Roman"/>
          <w:b/>
          <w:lang w:eastAsia="lt-LT"/>
        </w:rPr>
        <w:t>.</w:t>
      </w:r>
    </w:p>
    <w:p w14:paraId="77742A8D" w14:textId="430E003F" w:rsidR="00F8772B" w:rsidRDefault="00F8772B" w:rsidP="00F8772B">
      <w:pPr>
        <w:widowControl w:val="0"/>
        <w:tabs>
          <w:tab w:val="left" w:pos="567"/>
        </w:tabs>
        <w:spacing w:after="0" w:line="240" w:lineRule="auto"/>
        <w:rPr>
          <w:rFonts w:ascii="Times New Roman" w:eastAsia="Calibri" w:hAnsi="Times New Roman" w:cs="Times New Roman"/>
          <w:lang w:eastAsia="lt-LT"/>
        </w:rPr>
      </w:pPr>
    </w:p>
    <w:p w14:paraId="0B2C3633" w14:textId="77777777" w:rsidR="00F02C33" w:rsidRPr="009A43DB" w:rsidRDefault="00F02C33" w:rsidP="00F8772B">
      <w:pPr>
        <w:widowControl w:val="0"/>
        <w:tabs>
          <w:tab w:val="left" w:pos="567"/>
        </w:tabs>
        <w:spacing w:after="0" w:line="240" w:lineRule="auto"/>
        <w:rPr>
          <w:rFonts w:ascii="Times New Roman" w:eastAsia="Calibri" w:hAnsi="Times New Roman" w:cs="Times New Roman"/>
          <w:lang w:eastAsia="lt-LT"/>
        </w:rPr>
      </w:pPr>
    </w:p>
    <w:p w14:paraId="7C466ED3" w14:textId="0E372287" w:rsidR="00F02C33" w:rsidRPr="009A43DB" w:rsidRDefault="00701D2E" w:rsidP="00F8772B">
      <w:pPr>
        <w:widowControl w:val="0"/>
        <w:tabs>
          <w:tab w:val="left" w:pos="567"/>
        </w:tabs>
        <w:spacing w:after="0" w:line="240" w:lineRule="auto"/>
        <w:rPr>
          <w:rFonts w:ascii="Times New Roman" w:eastAsia="Calibri" w:hAnsi="Times New Roman" w:cs="Times New Roman"/>
          <w:highlight w:val="yellow"/>
          <w:lang w:eastAsia="lt-LT"/>
        </w:rPr>
      </w:pPr>
      <w:r w:rsidRPr="00701D2E">
        <w:rPr>
          <w:rFonts w:ascii="Times New Roman" w:eastAsia="Times New Roman" w:hAnsi="Times New Roman" w:cs="Times New Roman"/>
          <w:szCs w:val="20"/>
        </w:rPr>
        <w:t xml:space="preserve">Išsami informacija apie šį </w:t>
      </w:r>
      <w:r w:rsidRPr="00701D2E">
        <w:rPr>
          <w:rFonts w:ascii="Times New Roman" w:eastAsia="Times New Roman" w:hAnsi="Times New Roman" w:cs="Times New Roman"/>
          <w:szCs w:val="24"/>
        </w:rPr>
        <w:t>vaistą</w:t>
      </w:r>
      <w:r w:rsidRPr="00701D2E">
        <w:rPr>
          <w:rFonts w:ascii="Times New Roman" w:eastAsia="Times New Roman" w:hAnsi="Times New Roman" w:cs="Times New Roman"/>
          <w:szCs w:val="20"/>
        </w:rPr>
        <w:t xml:space="preserve"> pateikiama Valstybinės vaistų kontrolės tarnybos prie Lietuvos Respublikos sveikatos apsaugos ministerijos tinklalapyje</w:t>
      </w:r>
      <w:r w:rsidRPr="00701D2E">
        <w:rPr>
          <w:rFonts w:ascii="Times New Roman" w:eastAsia="Times New Roman" w:hAnsi="Times New Roman" w:cs="Times New Roman"/>
          <w:i/>
          <w:szCs w:val="24"/>
        </w:rPr>
        <w:t xml:space="preserve"> </w:t>
      </w:r>
      <w:hyperlink r:id="rId9" w:history="1">
        <w:r w:rsidR="00F02C33" w:rsidRPr="007D7343">
          <w:rPr>
            <w:rStyle w:val="Hipersaitas"/>
            <w:rFonts w:eastAsia="SimSun" w:cs="Times New Roman"/>
            <w:sz w:val="22"/>
            <w:szCs w:val="20"/>
            <w:lang w:val="lt-LT"/>
          </w:rPr>
          <w:t>https://vvkt.lrv.lt/lt/</w:t>
        </w:r>
      </w:hyperlink>
      <w:r w:rsidRPr="00701D2E">
        <w:rPr>
          <w:rFonts w:ascii="Times New Roman" w:eastAsia="Times New Roman" w:hAnsi="Times New Roman" w:cs="Times New Roman"/>
          <w:szCs w:val="20"/>
        </w:rPr>
        <w:t>.</w:t>
      </w:r>
      <w:r w:rsidR="00900D96">
        <w:rPr>
          <w:rFonts w:ascii="Times New Roman" w:eastAsia="Times New Roman" w:hAnsi="Times New Roman" w:cs="Times New Roman"/>
          <w:szCs w:val="20"/>
        </w:rPr>
        <w:t xml:space="preserve">       </w:t>
      </w:r>
    </w:p>
    <w:sectPr w:rsidR="00F02C33" w:rsidRPr="009A43DB" w:rsidSect="003F1BE6">
      <w:headerReference w:type="even" r:id="rId10"/>
      <w:headerReference w:type="default" r:id="rId11"/>
      <w:footerReference w:type="even" r:id="rId12"/>
      <w:footerReference w:type="default" r:id="rId13"/>
      <w:headerReference w:type="first" r:id="rId14"/>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DC731" w14:textId="77777777" w:rsidR="00D047D2" w:rsidRDefault="00D047D2" w:rsidP="00F8772B">
      <w:pPr>
        <w:spacing w:after="0" w:line="240" w:lineRule="auto"/>
      </w:pPr>
      <w:r>
        <w:separator/>
      </w:r>
    </w:p>
  </w:endnote>
  <w:endnote w:type="continuationSeparator" w:id="0">
    <w:p w14:paraId="7EB8533E" w14:textId="77777777" w:rsidR="00D047D2" w:rsidRDefault="00D047D2" w:rsidP="00F8772B">
      <w:pPr>
        <w:spacing w:after="0" w:line="240" w:lineRule="auto"/>
      </w:pPr>
      <w:r>
        <w:continuationSeparator/>
      </w:r>
    </w:p>
  </w:endnote>
  <w:endnote w:type="continuationNotice" w:id="1">
    <w:p w14:paraId="42A539A9" w14:textId="77777777" w:rsidR="00D047D2" w:rsidRDefault="00D04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A680" w14:textId="09A16DAC" w:rsidR="003F1BE6" w:rsidRDefault="003F1BE6" w:rsidP="003F1BE6">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noProof/>
      </w:rPr>
      <w:t>1</w:t>
    </w:r>
    <w:r>
      <w:rPr>
        <w:rStyle w:val="Puslapionumeris"/>
      </w:rPr>
      <w:fldChar w:fldCharType="end"/>
    </w:r>
  </w:p>
  <w:p w14:paraId="30721D65" w14:textId="77777777" w:rsidR="003F1BE6" w:rsidRDefault="003F1BE6" w:rsidP="003F1BE6">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600192"/>
      <w:docPartObj>
        <w:docPartGallery w:val="Page Numbers (Bottom of Page)"/>
        <w:docPartUnique/>
      </w:docPartObj>
    </w:sdtPr>
    <w:sdtEndPr/>
    <w:sdtContent>
      <w:p w14:paraId="06374C49" w14:textId="38CA6AF6" w:rsidR="003F1BE6" w:rsidRDefault="003F1BE6">
        <w:pPr>
          <w:pStyle w:val="Porat"/>
          <w:jc w:val="center"/>
        </w:pPr>
        <w:r w:rsidRPr="006037C4">
          <w:rPr>
            <w:sz w:val="22"/>
          </w:rPr>
          <w:fldChar w:fldCharType="begin"/>
        </w:r>
        <w:r w:rsidRPr="006037C4">
          <w:rPr>
            <w:sz w:val="22"/>
          </w:rPr>
          <w:instrText>PAGE   \* MERGEFORMAT</w:instrText>
        </w:r>
        <w:r w:rsidRPr="006037C4">
          <w:rPr>
            <w:sz w:val="22"/>
          </w:rPr>
          <w:fldChar w:fldCharType="separate"/>
        </w:r>
        <w:r w:rsidR="00F02C33" w:rsidRPr="00F02C33">
          <w:rPr>
            <w:noProof/>
            <w:sz w:val="22"/>
            <w:lang w:val="lt-LT"/>
          </w:rPr>
          <w:t>1</w:t>
        </w:r>
        <w:r w:rsidRPr="006037C4">
          <w:rPr>
            <w:sz w:val="22"/>
          </w:rPr>
          <w:fldChar w:fldCharType="end"/>
        </w:r>
      </w:p>
    </w:sdtContent>
  </w:sdt>
  <w:p w14:paraId="1276417F" w14:textId="77777777" w:rsidR="003F1BE6" w:rsidRDefault="003F1BE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97E5F" w14:textId="77777777" w:rsidR="00D047D2" w:rsidRDefault="00D047D2" w:rsidP="00F8772B">
      <w:pPr>
        <w:spacing w:after="0" w:line="240" w:lineRule="auto"/>
      </w:pPr>
      <w:r>
        <w:separator/>
      </w:r>
    </w:p>
  </w:footnote>
  <w:footnote w:type="continuationSeparator" w:id="0">
    <w:p w14:paraId="530D21BE" w14:textId="77777777" w:rsidR="00D047D2" w:rsidRDefault="00D047D2" w:rsidP="00F8772B">
      <w:pPr>
        <w:spacing w:after="0" w:line="240" w:lineRule="auto"/>
      </w:pPr>
      <w:r>
        <w:continuationSeparator/>
      </w:r>
    </w:p>
  </w:footnote>
  <w:footnote w:type="continuationNotice" w:id="1">
    <w:p w14:paraId="22281607" w14:textId="77777777" w:rsidR="00D047D2" w:rsidRDefault="00D047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35953" w14:textId="54865027" w:rsidR="003F1BE6" w:rsidRDefault="003F1BE6">
    <w:pPr>
      <w:pStyle w:val="Antrats"/>
    </w:pPr>
    <w:r>
      <w:rPr>
        <w:noProof/>
        <w:lang w:val="lt-LT" w:eastAsia="lt-LT"/>
      </w:rPr>
      <mc:AlternateContent>
        <mc:Choice Requires="wps">
          <w:drawing>
            <wp:anchor distT="0" distB="0" distL="0" distR="0" simplePos="0" relativeHeight="251660288" behindDoc="0" locked="0" layoutInCell="1" allowOverlap="1" wp14:anchorId="328EFA43" wp14:editId="3223B235">
              <wp:simplePos x="635" y="635"/>
              <wp:positionH relativeFrom="page">
                <wp:align>right</wp:align>
              </wp:positionH>
              <wp:positionV relativeFrom="page">
                <wp:align>top</wp:align>
              </wp:positionV>
              <wp:extent cx="443865" cy="443865"/>
              <wp:effectExtent l="0" t="0" r="0" b="4445"/>
              <wp:wrapNone/>
              <wp:docPr id="2" name="Text Box 2"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28EFA43" id="_x0000_t202" coordsize="21600,21600" o:spt="202" path="m,l,21600r21600,l21600,xe">
              <v:stroke joinstyle="miter"/>
              <v:path gradientshapeok="t" o:connecttype="rect"/>
            </v:shapetype>
            <v:shape id="Text Box 2" o:spid="_x0000_s1026" type="#_x0000_t202" alt="C2-Internal"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textbox style="mso-fit-shape-to-text:t" inset="0,15pt,20pt,0">
                <w:txbxContent>
                  <w:p w14:paraId="691FEB41"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66B4" w14:textId="77777777" w:rsidR="00103CCE" w:rsidRDefault="00103CC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54E6" w14:textId="6BE084D7" w:rsidR="003F1BE6" w:rsidRDefault="003F1BE6">
    <w:pPr>
      <w:pStyle w:val="Antrats"/>
    </w:pPr>
    <w:r>
      <w:rPr>
        <w:noProof/>
        <w:lang w:val="lt-LT" w:eastAsia="lt-LT"/>
      </w:rPr>
      <mc:AlternateContent>
        <mc:Choice Requires="wps">
          <w:drawing>
            <wp:anchor distT="0" distB="0" distL="0" distR="0" simplePos="0" relativeHeight="251659264" behindDoc="0" locked="0" layoutInCell="1" allowOverlap="1" wp14:anchorId="58511FC0" wp14:editId="3B3BF5B2">
              <wp:simplePos x="635" y="635"/>
              <wp:positionH relativeFrom="page">
                <wp:align>right</wp:align>
              </wp:positionH>
              <wp:positionV relativeFrom="page">
                <wp:align>top</wp:align>
              </wp:positionV>
              <wp:extent cx="443865" cy="443865"/>
              <wp:effectExtent l="0" t="0" r="0" b="4445"/>
              <wp:wrapNone/>
              <wp:docPr id="1" name="Text Box 1" descr="C2-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511FC0" id="_x0000_t202" coordsize="21600,21600" o:spt="202" path="m,l,21600r21600,l21600,xe">
              <v:stroke joinstyle="miter"/>
              <v:path gradientshapeok="t" o:connecttype="rect"/>
            </v:shapetype>
            <v:shape id="Text Box 1" o:spid="_x0000_s1027" type="#_x0000_t202" alt="C2-Internal"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470CA235" w14:textId="77777777" w:rsidR="003F1BE6" w:rsidRPr="00743652" w:rsidRDefault="003F1BE6" w:rsidP="003F1BE6">
                    <w:pPr>
                      <w:spacing w:after="0"/>
                      <w:rPr>
                        <w:rFonts w:ascii="Calibri" w:eastAsia="Calibri" w:hAnsi="Calibri" w:cs="Calibri"/>
                        <w:noProof/>
                        <w:color w:val="000000"/>
                        <w:sz w:val="20"/>
                        <w:szCs w:val="20"/>
                      </w:rPr>
                    </w:pPr>
                    <w:r w:rsidRPr="00743652">
                      <w:rPr>
                        <w:rFonts w:ascii="Calibri" w:eastAsia="Calibri" w:hAnsi="Calibri" w:cs="Calibri"/>
                        <w:noProof/>
                        <w:color w:val="000000"/>
                        <w:sz w:val="20"/>
                        <w:szCs w:val="20"/>
                      </w:rPr>
                      <w:t>C2-Internal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C4DC1"/>
    <w:multiLevelType w:val="hybridMultilevel"/>
    <w:tmpl w:val="6A16666A"/>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2B5F08"/>
    <w:multiLevelType w:val="hybridMultilevel"/>
    <w:tmpl w:val="60FAF4C0"/>
    <w:lvl w:ilvl="0" w:tplc="D450914A">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9C3349"/>
    <w:multiLevelType w:val="hybridMultilevel"/>
    <w:tmpl w:val="648CB6D2"/>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932E2D"/>
    <w:multiLevelType w:val="hybridMultilevel"/>
    <w:tmpl w:val="52FC2352"/>
    <w:lvl w:ilvl="0" w:tplc="E44CBC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956FBD"/>
    <w:multiLevelType w:val="hybridMultilevel"/>
    <w:tmpl w:val="E2BE233E"/>
    <w:lvl w:ilvl="0" w:tplc="215046BA">
      <w:start w:val="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026331D"/>
    <w:multiLevelType w:val="hybridMultilevel"/>
    <w:tmpl w:val="8710135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C4610D"/>
    <w:multiLevelType w:val="hybridMultilevel"/>
    <w:tmpl w:val="16C27038"/>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495A0E"/>
    <w:multiLevelType w:val="hybridMultilevel"/>
    <w:tmpl w:val="3E582C22"/>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870FAF"/>
    <w:multiLevelType w:val="hybridMultilevel"/>
    <w:tmpl w:val="E0861782"/>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9A71EEC"/>
    <w:multiLevelType w:val="hybridMultilevel"/>
    <w:tmpl w:val="E22C3CBE"/>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11649B1"/>
    <w:multiLevelType w:val="hybridMultilevel"/>
    <w:tmpl w:val="082850A4"/>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7A97F3D"/>
    <w:multiLevelType w:val="hybridMultilevel"/>
    <w:tmpl w:val="175C7AA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A11F3B"/>
    <w:multiLevelType w:val="hybridMultilevel"/>
    <w:tmpl w:val="51AEE00C"/>
    <w:lvl w:ilvl="0" w:tplc="88767D66">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15:restartNumberingAfterBreak="0">
    <w:nsid w:val="3E3951C8"/>
    <w:multiLevelType w:val="hybridMultilevel"/>
    <w:tmpl w:val="466AD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26598F"/>
    <w:multiLevelType w:val="hybridMultilevel"/>
    <w:tmpl w:val="5A76D1C8"/>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14C4B53"/>
    <w:multiLevelType w:val="hybridMultilevel"/>
    <w:tmpl w:val="0D0CD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546DFB"/>
    <w:multiLevelType w:val="hybridMultilevel"/>
    <w:tmpl w:val="0A2EE85E"/>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87516C"/>
    <w:multiLevelType w:val="hybridMultilevel"/>
    <w:tmpl w:val="B262DB2A"/>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944398"/>
    <w:multiLevelType w:val="hybridMultilevel"/>
    <w:tmpl w:val="00B21F68"/>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9F20EF"/>
    <w:multiLevelType w:val="hybridMultilevel"/>
    <w:tmpl w:val="485664E4"/>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7A6553"/>
    <w:multiLevelType w:val="hybridMultilevel"/>
    <w:tmpl w:val="F4EA3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A23358"/>
    <w:multiLevelType w:val="hybridMultilevel"/>
    <w:tmpl w:val="2102B6CA"/>
    <w:lvl w:ilvl="0" w:tplc="E44CBC2C">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DCB52CC"/>
    <w:multiLevelType w:val="hybridMultilevel"/>
    <w:tmpl w:val="3E522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516A92"/>
    <w:multiLevelType w:val="hybridMultilevel"/>
    <w:tmpl w:val="93CEC92A"/>
    <w:lvl w:ilvl="0" w:tplc="36DE73F0">
      <w:start w:val="20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5E7A27"/>
    <w:multiLevelType w:val="hybridMultilevel"/>
    <w:tmpl w:val="708652EA"/>
    <w:lvl w:ilvl="0" w:tplc="04090001">
      <w:start w:val="1"/>
      <w:numFmt w:val="bullet"/>
      <w:lvlText w:val=""/>
      <w:lvlJc w:val="left"/>
      <w:pPr>
        <w:ind w:left="720" w:hanging="360"/>
      </w:pPr>
      <w:rPr>
        <w:rFonts w:ascii="Symbol" w:hAnsi="Symbol" w:hint="default"/>
      </w:rPr>
    </w:lvl>
    <w:lvl w:ilvl="1" w:tplc="338E4890">
      <w:numFmt w:val="bullet"/>
      <w:lvlText w:val="•"/>
      <w:lvlJc w:val="left"/>
      <w:pPr>
        <w:ind w:left="1650" w:hanging="57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273C5"/>
    <w:multiLevelType w:val="hybridMultilevel"/>
    <w:tmpl w:val="AF7C96EE"/>
    <w:lvl w:ilvl="0" w:tplc="04090001">
      <w:start w:val="1"/>
      <w:numFmt w:val="bullet"/>
      <w:lvlText w:val=""/>
      <w:lvlJc w:val="left"/>
      <w:pPr>
        <w:ind w:left="720" w:hanging="360"/>
      </w:pPr>
      <w:rPr>
        <w:rFonts w:ascii="Symbol" w:hAnsi="Symbol" w:hint="default"/>
        <w:b w:val="0"/>
        <w:i w:val="0"/>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A236B6A"/>
    <w:multiLevelType w:val="hybridMultilevel"/>
    <w:tmpl w:val="C39CE5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A450A13"/>
    <w:multiLevelType w:val="hybridMultilevel"/>
    <w:tmpl w:val="753E60A4"/>
    <w:lvl w:ilvl="0" w:tplc="BE2E9030">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ED92E4B"/>
    <w:multiLevelType w:val="hybridMultilevel"/>
    <w:tmpl w:val="905695B8"/>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119413">
    <w:abstractNumId w:val="28"/>
  </w:num>
  <w:num w:numId="2" w16cid:durableId="717433022">
    <w:abstractNumId w:val="7"/>
  </w:num>
  <w:num w:numId="3" w16cid:durableId="1195658848">
    <w:abstractNumId w:val="11"/>
  </w:num>
  <w:num w:numId="4" w16cid:durableId="683552226">
    <w:abstractNumId w:val="27"/>
  </w:num>
  <w:num w:numId="5" w16cid:durableId="112218442">
    <w:abstractNumId w:val="18"/>
  </w:num>
  <w:num w:numId="6" w16cid:durableId="390806843">
    <w:abstractNumId w:val="10"/>
  </w:num>
  <w:num w:numId="7" w16cid:durableId="910429013">
    <w:abstractNumId w:val="25"/>
  </w:num>
  <w:num w:numId="8" w16cid:durableId="1624768772">
    <w:abstractNumId w:val="23"/>
  </w:num>
  <w:num w:numId="9" w16cid:durableId="1559324283">
    <w:abstractNumId w:val="21"/>
  </w:num>
  <w:num w:numId="10" w16cid:durableId="467632013">
    <w:abstractNumId w:val="17"/>
  </w:num>
  <w:num w:numId="11" w16cid:durableId="1625576707">
    <w:abstractNumId w:val="9"/>
  </w:num>
  <w:num w:numId="12" w16cid:durableId="1541627623">
    <w:abstractNumId w:val="6"/>
  </w:num>
  <w:num w:numId="13" w16cid:durableId="1377126745">
    <w:abstractNumId w:val="0"/>
  </w:num>
  <w:num w:numId="14" w16cid:durableId="1340624956">
    <w:abstractNumId w:val="8"/>
  </w:num>
  <w:num w:numId="15" w16cid:durableId="27488733">
    <w:abstractNumId w:val="14"/>
  </w:num>
  <w:num w:numId="16" w16cid:durableId="577398532">
    <w:abstractNumId w:val="5"/>
  </w:num>
  <w:num w:numId="17" w16cid:durableId="615479858">
    <w:abstractNumId w:val="3"/>
  </w:num>
  <w:num w:numId="18" w16cid:durableId="1617565924">
    <w:abstractNumId w:val="19"/>
  </w:num>
  <w:num w:numId="19" w16cid:durableId="1651447309">
    <w:abstractNumId w:val="4"/>
  </w:num>
  <w:num w:numId="20" w16cid:durableId="1952349435">
    <w:abstractNumId w:val="26"/>
  </w:num>
  <w:num w:numId="21" w16cid:durableId="1025793809">
    <w:abstractNumId w:val="2"/>
  </w:num>
  <w:num w:numId="22" w16cid:durableId="2054495885">
    <w:abstractNumId w:val="15"/>
  </w:num>
  <w:num w:numId="23" w16cid:durableId="1886526239">
    <w:abstractNumId w:val="20"/>
  </w:num>
  <w:num w:numId="24" w16cid:durableId="1086195325">
    <w:abstractNumId w:val="13"/>
  </w:num>
  <w:num w:numId="25" w16cid:durableId="325323097">
    <w:abstractNumId w:val="24"/>
  </w:num>
  <w:num w:numId="26" w16cid:durableId="1910840997">
    <w:abstractNumId w:val="22"/>
  </w:num>
  <w:num w:numId="27" w16cid:durableId="1687051543">
    <w:abstractNumId w:val="16"/>
  </w:num>
  <w:num w:numId="28" w16cid:durableId="97406226">
    <w:abstractNumId w:val="1"/>
  </w:num>
  <w:num w:numId="29" w16cid:durableId="143289971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72B"/>
    <w:rsid w:val="000027E2"/>
    <w:rsid w:val="000033BA"/>
    <w:rsid w:val="00011B35"/>
    <w:rsid w:val="0002211B"/>
    <w:rsid w:val="00023929"/>
    <w:rsid w:val="00031533"/>
    <w:rsid w:val="0003788C"/>
    <w:rsid w:val="00040A4E"/>
    <w:rsid w:val="00041292"/>
    <w:rsid w:val="000455F0"/>
    <w:rsid w:val="000473CE"/>
    <w:rsid w:val="00047883"/>
    <w:rsid w:val="000536D3"/>
    <w:rsid w:val="000751CA"/>
    <w:rsid w:val="000804B5"/>
    <w:rsid w:val="0008692F"/>
    <w:rsid w:val="000A3F27"/>
    <w:rsid w:val="000B100B"/>
    <w:rsid w:val="000B11B0"/>
    <w:rsid w:val="000B2A12"/>
    <w:rsid w:val="000B595E"/>
    <w:rsid w:val="000B77A4"/>
    <w:rsid w:val="000D304E"/>
    <w:rsid w:val="000D51BA"/>
    <w:rsid w:val="000E2082"/>
    <w:rsid w:val="000E2AE2"/>
    <w:rsid w:val="000F4FFB"/>
    <w:rsid w:val="00103CCE"/>
    <w:rsid w:val="001060AD"/>
    <w:rsid w:val="00107424"/>
    <w:rsid w:val="00107E78"/>
    <w:rsid w:val="00112528"/>
    <w:rsid w:val="00112C78"/>
    <w:rsid w:val="00113D5B"/>
    <w:rsid w:val="00114732"/>
    <w:rsid w:val="00114CAC"/>
    <w:rsid w:val="00115009"/>
    <w:rsid w:val="00115825"/>
    <w:rsid w:val="00115B1A"/>
    <w:rsid w:val="00120BAA"/>
    <w:rsid w:val="0012151E"/>
    <w:rsid w:val="00124390"/>
    <w:rsid w:val="001259B1"/>
    <w:rsid w:val="0013053E"/>
    <w:rsid w:val="00130878"/>
    <w:rsid w:val="0013285C"/>
    <w:rsid w:val="00132EC6"/>
    <w:rsid w:val="00133082"/>
    <w:rsid w:val="00133467"/>
    <w:rsid w:val="00143796"/>
    <w:rsid w:val="00145139"/>
    <w:rsid w:val="00151BD9"/>
    <w:rsid w:val="001520FD"/>
    <w:rsid w:val="001528F6"/>
    <w:rsid w:val="00153708"/>
    <w:rsid w:val="0016112D"/>
    <w:rsid w:val="00162FA7"/>
    <w:rsid w:val="00165AC5"/>
    <w:rsid w:val="00170F7A"/>
    <w:rsid w:val="001744DB"/>
    <w:rsid w:val="00174E33"/>
    <w:rsid w:val="001901A5"/>
    <w:rsid w:val="00190F73"/>
    <w:rsid w:val="00191DC8"/>
    <w:rsid w:val="0019558B"/>
    <w:rsid w:val="001A4A06"/>
    <w:rsid w:val="001A533E"/>
    <w:rsid w:val="001B075E"/>
    <w:rsid w:val="001C41D3"/>
    <w:rsid w:val="001C641A"/>
    <w:rsid w:val="001D0A63"/>
    <w:rsid w:val="001D5F79"/>
    <w:rsid w:val="001D6E1B"/>
    <w:rsid w:val="001D6F9D"/>
    <w:rsid w:val="001D7A9E"/>
    <w:rsid w:val="001E52B6"/>
    <w:rsid w:val="001F0E0C"/>
    <w:rsid w:val="001F1224"/>
    <w:rsid w:val="001F2F36"/>
    <w:rsid w:val="001F3FEE"/>
    <w:rsid w:val="001F78D0"/>
    <w:rsid w:val="0020271F"/>
    <w:rsid w:val="00204863"/>
    <w:rsid w:val="002139BA"/>
    <w:rsid w:val="00214E89"/>
    <w:rsid w:val="0021671B"/>
    <w:rsid w:val="00217718"/>
    <w:rsid w:val="0022197C"/>
    <w:rsid w:val="00227443"/>
    <w:rsid w:val="00231B09"/>
    <w:rsid w:val="00235707"/>
    <w:rsid w:val="00235C78"/>
    <w:rsid w:val="0024406C"/>
    <w:rsid w:val="0024511B"/>
    <w:rsid w:val="00256865"/>
    <w:rsid w:val="00263209"/>
    <w:rsid w:val="00263FC9"/>
    <w:rsid w:val="00264485"/>
    <w:rsid w:val="002669FD"/>
    <w:rsid w:val="002761B8"/>
    <w:rsid w:val="00280622"/>
    <w:rsid w:val="00281E52"/>
    <w:rsid w:val="0028351F"/>
    <w:rsid w:val="00284ECD"/>
    <w:rsid w:val="002865B9"/>
    <w:rsid w:val="0029020A"/>
    <w:rsid w:val="00290D09"/>
    <w:rsid w:val="00295D53"/>
    <w:rsid w:val="002A2C55"/>
    <w:rsid w:val="002A3697"/>
    <w:rsid w:val="002C22D8"/>
    <w:rsid w:val="002D5010"/>
    <w:rsid w:val="002D512A"/>
    <w:rsid w:val="002D7FA9"/>
    <w:rsid w:val="002E13E8"/>
    <w:rsid w:val="002F3FD9"/>
    <w:rsid w:val="003056A0"/>
    <w:rsid w:val="00310AAC"/>
    <w:rsid w:val="00311530"/>
    <w:rsid w:val="00313249"/>
    <w:rsid w:val="00313757"/>
    <w:rsid w:val="0031598F"/>
    <w:rsid w:val="00321E6B"/>
    <w:rsid w:val="0032366D"/>
    <w:rsid w:val="003248D4"/>
    <w:rsid w:val="00324FE9"/>
    <w:rsid w:val="00330811"/>
    <w:rsid w:val="00331CAC"/>
    <w:rsid w:val="00332BA0"/>
    <w:rsid w:val="0033379F"/>
    <w:rsid w:val="00335E14"/>
    <w:rsid w:val="00345440"/>
    <w:rsid w:val="00345D02"/>
    <w:rsid w:val="00351184"/>
    <w:rsid w:val="00352BE2"/>
    <w:rsid w:val="00353285"/>
    <w:rsid w:val="00355545"/>
    <w:rsid w:val="0035601D"/>
    <w:rsid w:val="00361DCD"/>
    <w:rsid w:val="00366043"/>
    <w:rsid w:val="003716FE"/>
    <w:rsid w:val="003823ED"/>
    <w:rsid w:val="00384522"/>
    <w:rsid w:val="003874C1"/>
    <w:rsid w:val="003911C4"/>
    <w:rsid w:val="00392B37"/>
    <w:rsid w:val="00396F07"/>
    <w:rsid w:val="003B2DF0"/>
    <w:rsid w:val="003C44B7"/>
    <w:rsid w:val="003C49C6"/>
    <w:rsid w:val="003C70CC"/>
    <w:rsid w:val="003C7403"/>
    <w:rsid w:val="003D5A7E"/>
    <w:rsid w:val="003E08F8"/>
    <w:rsid w:val="003E18FA"/>
    <w:rsid w:val="003E2195"/>
    <w:rsid w:val="003E42A6"/>
    <w:rsid w:val="003E60BB"/>
    <w:rsid w:val="003F0D00"/>
    <w:rsid w:val="003F1B5C"/>
    <w:rsid w:val="003F1BE6"/>
    <w:rsid w:val="003F200A"/>
    <w:rsid w:val="003F2256"/>
    <w:rsid w:val="0040475C"/>
    <w:rsid w:val="00404774"/>
    <w:rsid w:val="004050C7"/>
    <w:rsid w:val="00405BEE"/>
    <w:rsid w:val="00407622"/>
    <w:rsid w:val="00411F5D"/>
    <w:rsid w:val="00414171"/>
    <w:rsid w:val="00416589"/>
    <w:rsid w:val="00420ADD"/>
    <w:rsid w:val="00421D8D"/>
    <w:rsid w:val="00423129"/>
    <w:rsid w:val="00423D98"/>
    <w:rsid w:val="00425DC3"/>
    <w:rsid w:val="004271B8"/>
    <w:rsid w:val="00430493"/>
    <w:rsid w:val="004315E3"/>
    <w:rsid w:val="00436F6F"/>
    <w:rsid w:val="0044168F"/>
    <w:rsid w:val="0044468A"/>
    <w:rsid w:val="00445350"/>
    <w:rsid w:val="004459EB"/>
    <w:rsid w:val="00447A39"/>
    <w:rsid w:val="0045104C"/>
    <w:rsid w:val="004522DF"/>
    <w:rsid w:val="00452A2A"/>
    <w:rsid w:val="00461F5F"/>
    <w:rsid w:val="00462A28"/>
    <w:rsid w:val="00464198"/>
    <w:rsid w:val="00467013"/>
    <w:rsid w:val="00467115"/>
    <w:rsid w:val="00471598"/>
    <w:rsid w:val="00472516"/>
    <w:rsid w:val="004814EE"/>
    <w:rsid w:val="00485C16"/>
    <w:rsid w:val="00491C3D"/>
    <w:rsid w:val="00493CF8"/>
    <w:rsid w:val="00494340"/>
    <w:rsid w:val="00494403"/>
    <w:rsid w:val="00496A8E"/>
    <w:rsid w:val="00496D22"/>
    <w:rsid w:val="004A0C88"/>
    <w:rsid w:val="004A353B"/>
    <w:rsid w:val="004A5272"/>
    <w:rsid w:val="004A6B9A"/>
    <w:rsid w:val="004B01A9"/>
    <w:rsid w:val="004C02AD"/>
    <w:rsid w:val="004C19A4"/>
    <w:rsid w:val="004C2E71"/>
    <w:rsid w:val="004C61FE"/>
    <w:rsid w:val="004C71B8"/>
    <w:rsid w:val="004C7497"/>
    <w:rsid w:val="004C7715"/>
    <w:rsid w:val="004D1E02"/>
    <w:rsid w:val="004D5C10"/>
    <w:rsid w:val="004E1FF9"/>
    <w:rsid w:val="004E4A89"/>
    <w:rsid w:val="004E74A7"/>
    <w:rsid w:val="004E7827"/>
    <w:rsid w:val="004F4785"/>
    <w:rsid w:val="00506972"/>
    <w:rsid w:val="00517E7A"/>
    <w:rsid w:val="00526BE7"/>
    <w:rsid w:val="00530EF8"/>
    <w:rsid w:val="005322C9"/>
    <w:rsid w:val="00534604"/>
    <w:rsid w:val="005350D5"/>
    <w:rsid w:val="00537DF4"/>
    <w:rsid w:val="0054478F"/>
    <w:rsid w:val="00544A01"/>
    <w:rsid w:val="00545677"/>
    <w:rsid w:val="00547ADD"/>
    <w:rsid w:val="005543C0"/>
    <w:rsid w:val="00555BE5"/>
    <w:rsid w:val="00557D0B"/>
    <w:rsid w:val="005608B7"/>
    <w:rsid w:val="00560EC6"/>
    <w:rsid w:val="00561055"/>
    <w:rsid w:val="00562C46"/>
    <w:rsid w:val="00574F07"/>
    <w:rsid w:val="00575092"/>
    <w:rsid w:val="00584D8C"/>
    <w:rsid w:val="005875EF"/>
    <w:rsid w:val="005A3471"/>
    <w:rsid w:val="005A4EA2"/>
    <w:rsid w:val="005A6F8A"/>
    <w:rsid w:val="005A71ED"/>
    <w:rsid w:val="005C16B3"/>
    <w:rsid w:val="005C5995"/>
    <w:rsid w:val="005D153B"/>
    <w:rsid w:val="005D199E"/>
    <w:rsid w:val="005D22ED"/>
    <w:rsid w:val="005D5078"/>
    <w:rsid w:val="005D5A2C"/>
    <w:rsid w:val="005E4C9D"/>
    <w:rsid w:val="005E666C"/>
    <w:rsid w:val="005E746A"/>
    <w:rsid w:val="005F0805"/>
    <w:rsid w:val="005F339A"/>
    <w:rsid w:val="005F5E42"/>
    <w:rsid w:val="005F7B40"/>
    <w:rsid w:val="0060554B"/>
    <w:rsid w:val="00605AE8"/>
    <w:rsid w:val="006065D0"/>
    <w:rsid w:val="006158F8"/>
    <w:rsid w:val="00615F9F"/>
    <w:rsid w:val="00621947"/>
    <w:rsid w:val="00622135"/>
    <w:rsid w:val="00622E5C"/>
    <w:rsid w:val="00623EB1"/>
    <w:rsid w:val="00624572"/>
    <w:rsid w:val="00624DA6"/>
    <w:rsid w:val="006251C1"/>
    <w:rsid w:val="00625ACA"/>
    <w:rsid w:val="006325E1"/>
    <w:rsid w:val="0063639A"/>
    <w:rsid w:val="00641801"/>
    <w:rsid w:val="006468A4"/>
    <w:rsid w:val="006476D5"/>
    <w:rsid w:val="00647D30"/>
    <w:rsid w:val="0065292C"/>
    <w:rsid w:val="00657400"/>
    <w:rsid w:val="006611C3"/>
    <w:rsid w:val="006643F4"/>
    <w:rsid w:val="006646AA"/>
    <w:rsid w:val="00665257"/>
    <w:rsid w:val="00665E25"/>
    <w:rsid w:val="00681277"/>
    <w:rsid w:val="00681309"/>
    <w:rsid w:val="00692DFD"/>
    <w:rsid w:val="006A1A55"/>
    <w:rsid w:val="006D3018"/>
    <w:rsid w:val="006D33E8"/>
    <w:rsid w:val="006D36A8"/>
    <w:rsid w:val="006D38FB"/>
    <w:rsid w:val="006F659E"/>
    <w:rsid w:val="006F692D"/>
    <w:rsid w:val="00701D2E"/>
    <w:rsid w:val="00705462"/>
    <w:rsid w:val="0070585D"/>
    <w:rsid w:val="00707B9E"/>
    <w:rsid w:val="00712CC7"/>
    <w:rsid w:val="00713CBF"/>
    <w:rsid w:val="00721064"/>
    <w:rsid w:val="00721A05"/>
    <w:rsid w:val="00721E3A"/>
    <w:rsid w:val="00722A33"/>
    <w:rsid w:val="007246C9"/>
    <w:rsid w:val="00727341"/>
    <w:rsid w:val="007326BE"/>
    <w:rsid w:val="00734A95"/>
    <w:rsid w:val="00735084"/>
    <w:rsid w:val="00737307"/>
    <w:rsid w:val="00742E32"/>
    <w:rsid w:val="0074679B"/>
    <w:rsid w:val="00746807"/>
    <w:rsid w:val="00747172"/>
    <w:rsid w:val="007476DE"/>
    <w:rsid w:val="00751CAB"/>
    <w:rsid w:val="007531B3"/>
    <w:rsid w:val="0075683F"/>
    <w:rsid w:val="00761374"/>
    <w:rsid w:val="00776E57"/>
    <w:rsid w:val="007847FB"/>
    <w:rsid w:val="007875DF"/>
    <w:rsid w:val="00792187"/>
    <w:rsid w:val="0079505F"/>
    <w:rsid w:val="00797B9B"/>
    <w:rsid w:val="007A2D6A"/>
    <w:rsid w:val="007A7115"/>
    <w:rsid w:val="007B0083"/>
    <w:rsid w:val="007B0133"/>
    <w:rsid w:val="007C4E64"/>
    <w:rsid w:val="007C5F24"/>
    <w:rsid w:val="007E188B"/>
    <w:rsid w:val="007E42B0"/>
    <w:rsid w:val="007F7A32"/>
    <w:rsid w:val="008009E8"/>
    <w:rsid w:val="00807523"/>
    <w:rsid w:val="00811E1F"/>
    <w:rsid w:val="00812B78"/>
    <w:rsid w:val="00815E4A"/>
    <w:rsid w:val="00816E53"/>
    <w:rsid w:val="008170FE"/>
    <w:rsid w:val="00820A0E"/>
    <w:rsid w:val="00821168"/>
    <w:rsid w:val="00824575"/>
    <w:rsid w:val="0082501A"/>
    <w:rsid w:val="008306B6"/>
    <w:rsid w:val="00836050"/>
    <w:rsid w:val="008373B1"/>
    <w:rsid w:val="00846419"/>
    <w:rsid w:val="00854157"/>
    <w:rsid w:val="00855893"/>
    <w:rsid w:val="00867B5E"/>
    <w:rsid w:val="008709D2"/>
    <w:rsid w:val="008747E6"/>
    <w:rsid w:val="00874CBD"/>
    <w:rsid w:val="00876CBD"/>
    <w:rsid w:val="00877D65"/>
    <w:rsid w:val="00880552"/>
    <w:rsid w:val="0088272B"/>
    <w:rsid w:val="00883A1B"/>
    <w:rsid w:val="00883D2C"/>
    <w:rsid w:val="00886F03"/>
    <w:rsid w:val="00887CA8"/>
    <w:rsid w:val="00892098"/>
    <w:rsid w:val="008940B5"/>
    <w:rsid w:val="00894386"/>
    <w:rsid w:val="008A0E09"/>
    <w:rsid w:val="008A0F06"/>
    <w:rsid w:val="008A26AF"/>
    <w:rsid w:val="008A45D2"/>
    <w:rsid w:val="008A5E17"/>
    <w:rsid w:val="008B2D77"/>
    <w:rsid w:val="008C09A7"/>
    <w:rsid w:val="008C1BCE"/>
    <w:rsid w:val="008C79AC"/>
    <w:rsid w:val="008C79F9"/>
    <w:rsid w:val="008D184F"/>
    <w:rsid w:val="008D5CE9"/>
    <w:rsid w:val="008D64AD"/>
    <w:rsid w:val="008E2978"/>
    <w:rsid w:val="008E46D6"/>
    <w:rsid w:val="008F0175"/>
    <w:rsid w:val="008F15CD"/>
    <w:rsid w:val="008F3E36"/>
    <w:rsid w:val="008F406C"/>
    <w:rsid w:val="00900D96"/>
    <w:rsid w:val="009017A3"/>
    <w:rsid w:val="00904A1C"/>
    <w:rsid w:val="00925358"/>
    <w:rsid w:val="009268EB"/>
    <w:rsid w:val="0093106F"/>
    <w:rsid w:val="0093161F"/>
    <w:rsid w:val="00935002"/>
    <w:rsid w:val="009368CA"/>
    <w:rsid w:val="00936C76"/>
    <w:rsid w:val="00942536"/>
    <w:rsid w:val="00942619"/>
    <w:rsid w:val="00944821"/>
    <w:rsid w:val="00945CD9"/>
    <w:rsid w:val="00951F1A"/>
    <w:rsid w:val="00954C62"/>
    <w:rsid w:val="00961364"/>
    <w:rsid w:val="00965A9A"/>
    <w:rsid w:val="00967521"/>
    <w:rsid w:val="00970ADF"/>
    <w:rsid w:val="0097247A"/>
    <w:rsid w:val="00974E29"/>
    <w:rsid w:val="0097680B"/>
    <w:rsid w:val="00976E2F"/>
    <w:rsid w:val="0097732C"/>
    <w:rsid w:val="00977A0D"/>
    <w:rsid w:val="0098621A"/>
    <w:rsid w:val="009A16A3"/>
    <w:rsid w:val="009A43DB"/>
    <w:rsid w:val="009A459D"/>
    <w:rsid w:val="009B1649"/>
    <w:rsid w:val="009B25F9"/>
    <w:rsid w:val="009B3270"/>
    <w:rsid w:val="009C1883"/>
    <w:rsid w:val="009C4D89"/>
    <w:rsid w:val="009C6262"/>
    <w:rsid w:val="009C6642"/>
    <w:rsid w:val="009E7669"/>
    <w:rsid w:val="009F0B6B"/>
    <w:rsid w:val="009F0C0F"/>
    <w:rsid w:val="009F4C6B"/>
    <w:rsid w:val="00A14F2B"/>
    <w:rsid w:val="00A23C82"/>
    <w:rsid w:val="00A3192F"/>
    <w:rsid w:val="00A31EC3"/>
    <w:rsid w:val="00A321E2"/>
    <w:rsid w:val="00A3231A"/>
    <w:rsid w:val="00A36969"/>
    <w:rsid w:val="00A37168"/>
    <w:rsid w:val="00A41B18"/>
    <w:rsid w:val="00A421B9"/>
    <w:rsid w:val="00A4268E"/>
    <w:rsid w:val="00A43ED6"/>
    <w:rsid w:val="00A5076A"/>
    <w:rsid w:val="00A5618D"/>
    <w:rsid w:val="00A607C3"/>
    <w:rsid w:val="00A63119"/>
    <w:rsid w:val="00A634AB"/>
    <w:rsid w:val="00A64D02"/>
    <w:rsid w:val="00A65F47"/>
    <w:rsid w:val="00A66ABF"/>
    <w:rsid w:val="00A718FC"/>
    <w:rsid w:val="00A77431"/>
    <w:rsid w:val="00A81168"/>
    <w:rsid w:val="00A92ED6"/>
    <w:rsid w:val="00AA16EA"/>
    <w:rsid w:val="00AA551A"/>
    <w:rsid w:val="00AB2F5B"/>
    <w:rsid w:val="00AB6C66"/>
    <w:rsid w:val="00AC21FB"/>
    <w:rsid w:val="00AC4691"/>
    <w:rsid w:val="00AC7871"/>
    <w:rsid w:val="00AC7EFC"/>
    <w:rsid w:val="00AD0F9D"/>
    <w:rsid w:val="00AD3AF4"/>
    <w:rsid w:val="00AD6245"/>
    <w:rsid w:val="00AD7D11"/>
    <w:rsid w:val="00AE259A"/>
    <w:rsid w:val="00AE73C3"/>
    <w:rsid w:val="00AF6ED1"/>
    <w:rsid w:val="00AF745C"/>
    <w:rsid w:val="00B00825"/>
    <w:rsid w:val="00B0169A"/>
    <w:rsid w:val="00B02FA0"/>
    <w:rsid w:val="00B043C9"/>
    <w:rsid w:val="00B1032A"/>
    <w:rsid w:val="00B1565B"/>
    <w:rsid w:val="00B15AEB"/>
    <w:rsid w:val="00B225F9"/>
    <w:rsid w:val="00B227A0"/>
    <w:rsid w:val="00B35118"/>
    <w:rsid w:val="00B35811"/>
    <w:rsid w:val="00B362AA"/>
    <w:rsid w:val="00B41909"/>
    <w:rsid w:val="00B43A7D"/>
    <w:rsid w:val="00B43F1F"/>
    <w:rsid w:val="00B4448A"/>
    <w:rsid w:val="00B44A47"/>
    <w:rsid w:val="00B44C59"/>
    <w:rsid w:val="00B47C66"/>
    <w:rsid w:val="00B509A1"/>
    <w:rsid w:val="00B513C5"/>
    <w:rsid w:val="00B563F3"/>
    <w:rsid w:val="00B6061B"/>
    <w:rsid w:val="00B6252C"/>
    <w:rsid w:val="00B64031"/>
    <w:rsid w:val="00B7053D"/>
    <w:rsid w:val="00B7162A"/>
    <w:rsid w:val="00B7469F"/>
    <w:rsid w:val="00B76DA2"/>
    <w:rsid w:val="00B826C1"/>
    <w:rsid w:val="00B83EEA"/>
    <w:rsid w:val="00B90B82"/>
    <w:rsid w:val="00B92DCB"/>
    <w:rsid w:val="00BA2D14"/>
    <w:rsid w:val="00BA6508"/>
    <w:rsid w:val="00BB11DF"/>
    <w:rsid w:val="00BB36F6"/>
    <w:rsid w:val="00BB3ECC"/>
    <w:rsid w:val="00BB4E61"/>
    <w:rsid w:val="00BB6007"/>
    <w:rsid w:val="00BB6EF4"/>
    <w:rsid w:val="00BC20A7"/>
    <w:rsid w:val="00BC66EC"/>
    <w:rsid w:val="00BD0869"/>
    <w:rsid w:val="00BD1939"/>
    <w:rsid w:val="00BD220E"/>
    <w:rsid w:val="00BD3D46"/>
    <w:rsid w:val="00BD3F0D"/>
    <w:rsid w:val="00BD4937"/>
    <w:rsid w:val="00BD5A47"/>
    <w:rsid w:val="00BE0701"/>
    <w:rsid w:val="00BE0C16"/>
    <w:rsid w:val="00BE1C23"/>
    <w:rsid w:val="00BE3020"/>
    <w:rsid w:val="00BE343A"/>
    <w:rsid w:val="00BE5228"/>
    <w:rsid w:val="00BF2E5A"/>
    <w:rsid w:val="00C01207"/>
    <w:rsid w:val="00C01C0C"/>
    <w:rsid w:val="00C03C04"/>
    <w:rsid w:val="00C03E36"/>
    <w:rsid w:val="00C04EFB"/>
    <w:rsid w:val="00C12C37"/>
    <w:rsid w:val="00C140BE"/>
    <w:rsid w:val="00C140F3"/>
    <w:rsid w:val="00C1656D"/>
    <w:rsid w:val="00C216BE"/>
    <w:rsid w:val="00C26073"/>
    <w:rsid w:val="00C2720C"/>
    <w:rsid w:val="00C27515"/>
    <w:rsid w:val="00C32C32"/>
    <w:rsid w:val="00C35206"/>
    <w:rsid w:val="00C366E2"/>
    <w:rsid w:val="00C411A7"/>
    <w:rsid w:val="00C41CDF"/>
    <w:rsid w:val="00C42825"/>
    <w:rsid w:val="00C42EAC"/>
    <w:rsid w:val="00C4422B"/>
    <w:rsid w:val="00C44698"/>
    <w:rsid w:val="00C449E3"/>
    <w:rsid w:val="00C46715"/>
    <w:rsid w:val="00C57EB2"/>
    <w:rsid w:val="00C6135B"/>
    <w:rsid w:val="00C647B0"/>
    <w:rsid w:val="00C64AA9"/>
    <w:rsid w:val="00C65744"/>
    <w:rsid w:val="00C65E82"/>
    <w:rsid w:val="00C736F7"/>
    <w:rsid w:val="00C7651E"/>
    <w:rsid w:val="00C76D61"/>
    <w:rsid w:val="00C77C2A"/>
    <w:rsid w:val="00C86F52"/>
    <w:rsid w:val="00C8702D"/>
    <w:rsid w:val="00C900CA"/>
    <w:rsid w:val="00C903D4"/>
    <w:rsid w:val="00C91BEC"/>
    <w:rsid w:val="00C91CC9"/>
    <w:rsid w:val="00C92AC5"/>
    <w:rsid w:val="00C941F3"/>
    <w:rsid w:val="00C95628"/>
    <w:rsid w:val="00CA5D7E"/>
    <w:rsid w:val="00CB13CD"/>
    <w:rsid w:val="00CB5D3D"/>
    <w:rsid w:val="00CB7B49"/>
    <w:rsid w:val="00CE2DB2"/>
    <w:rsid w:val="00CF7BC4"/>
    <w:rsid w:val="00D006E8"/>
    <w:rsid w:val="00D00BDF"/>
    <w:rsid w:val="00D047D2"/>
    <w:rsid w:val="00D07646"/>
    <w:rsid w:val="00D157B7"/>
    <w:rsid w:val="00D25647"/>
    <w:rsid w:val="00D32C91"/>
    <w:rsid w:val="00D40D5D"/>
    <w:rsid w:val="00D504EE"/>
    <w:rsid w:val="00D531F1"/>
    <w:rsid w:val="00D54554"/>
    <w:rsid w:val="00D6370A"/>
    <w:rsid w:val="00D64568"/>
    <w:rsid w:val="00D677C7"/>
    <w:rsid w:val="00D75862"/>
    <w:rsid w:val="00D8323E"/>
    <w:rsid w:val="00D87315"/>
    <w:rsid w:val="00D8749D"/>
    <w:rsid w:val="00D91183"/>
    <w:rsid w:val="00DA00DC"/>
    <w:rsid w:val="00DA3E7A"/>
    <w:rsid w:val="00DC3DBE"/>
    <w:rsid w:val="00DC48E8"/>
    <w:rsid w:val="00DC7633"/>
    <w:rsid w:val="00DD1A3C"/>
    <w:rsid w:val="00DD5FE2"/>
    <w:rsid w:val="00DD711A"/>
    <w:rsid w:val="00DD738A"/>
    <w:rsid w:val="00DE5C16"/>
    <w:rsid w:val="00DF461B"/>
    <w:rsid w:val="00E00607"/>
    <w:rsid w:val="00E13DA1"/>
    <w:rsid w:val="00E14F58"/>
    <w:rsid w:val="00E1611F"/>
    <w:rsid w:val="00E20979"/>
    <w:rsid w:val="00E24302"/>
    <w:rsid w:val="00E26D52"/>
    <w:rsid w:val="00E31274"/>
    <w:rsid w:val="00E41352"/>
    <w:rsid w:val="00E479FD"/>
    <w:rsid w:val="00E5240E"/>
    <w:rsid w:val="00E5459E"/>
    <w:rsid w:val="00E55151"/>
    <w:rsid w:val="00E551BE"/>
    <w:rsid w:val="00E61CA5"/>
    <w:rsid w:val="00E62AF5"/>
    <w:rsid w:val="00E7397D"/>
    <w:rsid w:val="00E83F61"/>
    <w:rsid w:val="00E868B4"/>
    <w:rsid w:val="00E94378"/>
    <w:rsid w:val="00E9738F"/>
    <w:rsid w:val="00EA0F24"/>
    <w:rsid w:val="00EA1278"/>
    <w:rsid w:val="00EB0DFB"/>
    <w:rsid w:val="00EB16D9"/>
    <w:rsid w:val="00EB18A2"/>
    <w:rsid w:val="00EB1F85"/>
    <w:rsid w:val="00EB6F20"/>
    <w:rsid w:val="00EC57A6"/>
    <w:rsid w:val="00EC5ABA"/>
    <w:rsid w:val="00ED2FE1"/>
    <w:rsid w:val="00ED3C51"/>
    <w:rsid w:val="00ED5855"/>
    <w:rsid w:val="00ED626A"/>
    <w:rsid w:val="00EF2212"/>
    <w:rsid w:val="00EF7C4F"/>
    <w:rsid w:val="00F02C33"/>
    <w:rsid w:val="00F105FC"/>
    <w:rsid w:val="00F13381"/>
    <w:rsid w:val="00F165B4"/>
    <w:rsid w:val="00F166D3"/>
    <w:rsid w:val="00F16962"/>
    <w:rsid w:val="00F20EA8"/>
    <w:rsid w:val="00F20EE3"/>
    <w:rsid w:val="00F34C1C"/>
    <w:rsid w:val="00F3689B"/>
    <w:rsid w:val="00F3724A"/>
    <w:rsid w:val="00F47B20"/>
    <w:rsid w:val="00F50BA7"/>
    <w:rsid w:val="00F5187D"/>
    <w:rsid w:val="00F51DC4"/>
    <w:rsid w:val="00F51F3B"/>
    <w:rsid w:val="00F52B61"/>
    <w:rsid w:val="00F5353D"/>
    <w:rsid w:val="00F559D4"/>
    <w:rsid w:val="00F6007F"/>
    <w:rsid w:val="00F628B7"/>
    <w:rsid w:val="00F67404"/>
    <w:rsid w:val="00F7711D"/>
    <w:rsid w:val="00F772A2"/>
    <w:rsid w:val="00F777EB"/>
    <w:rsid w:val="00F840B2"/>
    <w:rsid w:val="00F84B73"/>
    <w:rsid w:val="00F8772B"/>
    <w:rsid w:val="00F9191C"/>
    <w:rsid w:val="00F942C0"/>
    <w:rsid w:val="00FA52D3"/>
    <w:rsid w:val="00FA6A6B"/>
    <w:rsid w:val="00FB51E7"/>
    <w:rsid w:val="00FB77A8"/>
    <w:rsid w:val="00FB7EE6"/>
    <w:rsid w:val="00FC1EA0"/>
    <w:rsid w:val="00FC2070"/>
    <w:rsid w:val="00FC4DF4"/>
    <w:rsid w:val="00FD0A74"/>
    <w:rsid w:val="00FD54BC"/>
    <w:rsid w:val="00FE3C86"/>
    <w:rsid w:val="00FE4913"/>
    <w:rsid w:val="00FE7544"/>
    <w:rsid w:val="00FF266F"/>
    <w:rsid w:val="00FF30BB"/>
    <w:rsid w:val="00FF7FB6"/>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FF426"/>
  <w15:chartTrackingRefBased/>
  <w15:docId w15:val="{5A41C1EA-6755-49E0-98CF-CDD4731A0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772B"/>
    <w:rPr>
      <w:lang w:val="lt-LT"/>
    </w:rPr>
  </w:style>
  <w:style w:type="paragraph" w:styleId="Antrat1">
    <w:name w:val="heading 1"/>
    <w:basedOn w:val="prastasis"/>
    <w:next w:val="prastasis"/>
    <w:link w:val="Antrat1Diagrama"/>
    <w:qFormat/>
    <w:rsid w:val="00F8772B"/>
    <w:pPr>
      <w:keepNext/>
      <w:spacing w:before="240" w:after="60" w:line="240" w:lineRule="auto"/>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qFormat/>
    <w:rsid w:val="00F8772B"/>
    <w:pPr>
      <w:keepNext/>
      <w:tabs>
        <w:tab w:val="left" w:pos="4300"/>
        <w:tab w:val="left" w:pos="5940"/>
        <w:tab w:val="left" w:pos="8180"/>
      </w:tabs>
      <w:spacing w:after="0" w:line="360" w:lineRule="atLeast"/>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qFormat/>
    <w:rsid w:val="00F8772B"/>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qFormat/>
    <w:rsid w:val="00F8772B"/>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qFormat/>
    <w:rsid w:val="00F8772B"/>
    <w:pPr>
      <w:keepNext/>
      <w:tabs>
        <w:tab w:val="left" w:pos="567"/>
      </w:tabs>
      <w:spacing w:after="0" w:line="260" w:lineRule="exact"/>
      <w:jc w:val="both"/>
      <w:outlineLvl w:val="4"/>
    </w:pPr>
    <w:rPr>
      <w:rFonts w:ascii="Times New Roman" w:eastAsia="SimSun" w:hAnsi="Times New Roman" w:cs="Times New Roman"/>
      <w:noProof/>
      <w:szCs w:val="20"/>
      <w:lang w:val="en-GB"/>
    </w:rPr>
  </w:style>
  <w:style w:type="paragraph" w:styleId="Antrat6">
    <w:name w:val="heading 6"/>
    <w:basedOn w:val="prastasis"/>
    <w:next w:val="prastasis"/>
    <w:link w:val="Antrat6Diagrama"/>
    <w:qFormat/>
    <w:rsid w:val="00F8772B"/>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qFormat/>
    <w:rsid w:val="00F8772B"/>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Cs w:val="20"/>
      <w:lang w:val="en-GB"/>
    </w:rPr>
  </w:style>
  <w:style w:type="paragraph" w:styleId="Antrat8">
    <w:name w:val="heading 8"/>
    <w:basedOn w:val="prastasis"/>
    <w:next w:val="prastasis"/>
    <w:link w:val="Antrat8Diagrama"/>
    <w:qFormat/>
    <w:rsid w:val="00F8772B"/>
    <w:pPr>
      <w:keepNext/>
      <w:tabs>
        <w:tab w:val="left" w:pos="567"/>
      </w:tabs>
      <w:spacing w:after="0" w:line="260" w:lineRule="exact"/>
      <w:ind w:left="567" w:hanging="567"/>
      <w:jc w:val="both"/>
      <w:outlineLvl w:val="7"/>
    </w:pPr>
    <w:rPr>
      <w:rFonts w:ascii="Times New Roman" w:eastAsia="SimSun" w:hAnsi="Times New Roman" w:cs="Times New Roman"/>
      <w:b/>
      <w:i/>
      <w:szCs w:val="20"/>
      <w:lang w:val="en-GB"/>
    </w:rPr>
  </w:style>
  <w:style w:type="paragraph" w:styleId="Antrat9">
    <w:name w:val="heading 9"/>
    <w:basedOn w:val="prastasis"/>
    <w:next w:val="prastasis"/>
    <w:link w:val="Antrat9Diagrama"/>
    <w:uiPriority w:val="99"/>
    <w:qFormat/>
    <w:rsid w:val="00F8772B"/>
    <w:pPr>
      <w:keepNext/>
      <w:tabs>
        <w:tab w:val="left" w:pos="567"/>
      </w:tabs>
      <w:spacing w:after="0" w:line="260" w:lineRule="exact"/>
      <w:jc w:val="both"/>
      <w:outlineLvl w:val="8"/>
    </w:pPr>
    <w:rPr>
      <w:rFonts w:ascii="Times New Roman" w:eastAsia="SimSu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8772B"/>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rsid w:val="00F8772B"/>
    <w:rPr>
      <w:rFonts w:ascii="Times New Roman" w:eastAsia="Times New Roman" w:hAnsi="Times New Roman" w:cs="Times New Roman"/>
      <w:b/>
      <w:sz w:val="24"/>
      <w:szCs w:val="20"/>
      <w:u w:val="single"/>
      <w:lang w:eastAsia="sl-SI"/>
    </w:rPr>
  </w:style>
  <w:style w:type="character" w:customStyle="1" w:styleId="Antrat3Diagrama">
    <w:name w:val="Antraštė 3 Diagrama"/>
    <w:basedOn w:val="Numatytasispastraiposriftas"/>
    <w:link w:val="Antrat3"/>
    <w:rsid w:val="00F8772B"/>
    <w:rPr>
      <w:rFonts w:ascii="Times New Roman" w:eastAsia="Times New Roman" w:hAnsi="Times New Roman" w:cs="Times New Roman"/>
      <w:b/>
      <w:sz w:val="24"/>
      <w:szCs w:val="20"/>
      <w:lang w:eastAsia="sl-SI"/>
    </w:rPr>
  </w:style>
  <w:style w:type="character" w:customStyle="1" w:styleId="Antrat4Diagrama">
    <w:name w:val="Antraštė 4 Diagrama"/>
    <w:basedOn w:val="Numatytasispastraiposriftas"/>
    <w:link w:val="Antrat4"/>
    <w:uiPriority w:val="99"/>
    <w:rsid w:val="00F8772B"/>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rsid w:val="00F8772B"/>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rsid w:val="00F8772B"/>
    <w:rPr>
      <w:rFonts w:ascii="Times New Roman" w:eastAsia="Times New Roman" w:hAnsi="Times New Roman" w:cs="Times New Roman"/>
      <w:b/>
      <w:sz w:val="24"/>
      <w:szCs w:val="20"/>
      <w:lang w:eastAsia="sl-SI"/>
    </w:rPr>
  </w:style>
  <w:style w:type="character" w:customStyle="1" w:styleId="Antrat7Diagrama">
    <w:name w:val="Antraštė 7 Diagrama"/>
    <w:basedOn w:val="Numatytasispastraiposriftas"/>
    <w:link w:val="Antrat7"/>
    <w:rsid w:val="00F8772B"/>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rsid w:val="00F8772B"/>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F8772B"/>
    <w:rPr>
      <w:rFonts w:ascii="Times New Roman" w:eastAsia="SimSun" w:hAnsi="Times New Roman" w:cs="Times New Roman"/>
      <w:b/>
      <w:i/>
      <w:szCs w:val="20"/>
      <w:lang w:val="en-GB"/>
    </w:rPr>
  </w:style>
  <w:style w:type="numbering" w:customStyle="1" w:styleId="Sraonra1">
    <w:name w:val="Sąrašo nėra1"/>
    <w:next w:val="Sraonra"/>
    <w:uiPriority w:val="99"/>
    <w:semiHidden/>
    <w:unhideWhenUsed/>
    <w:rsid w:val="00F8772B"/>
  </w:style>
  <w:style w:type="paragraph" w:styleId="Antrats">
    <w:name w:val="header"/>
    <w:basedOn w:val="prastasis"/>
    <w:link w:val="AntratsDiagrama"/>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HeaderChar">
    <w:name w:val="Header Char"/>
    <w:basedOn w:val="Numatytasispastraiposriftas"/>
    <w:rsid w:val="00F8772B"/>
    <w:rPr>
      <w:lang w:val="lt-LT"/>
    </w:rPr>
  </w:style>
  <w:style w:type="character" w:customStyle="1" w:styleId="AntratsDiagrama">
    <w:name w:val="Antraštės Diagrama"/>
    <w:basedOn w:val="Numatytasispastraiposriftas"/>
    <w:link w:val="Antrats"/>
    <w:rsid w:val="00F8772B"/>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F8772B"/>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sid w:val="00F8772B"/>
    <w:rPr>
      <w:rFonts w:ascii="Times New Roman" w:eastAsia="Times New Roman" w:hAnsi="Times New Roman" w:cs="Times New Roman"/>
      <w:sz w:val="24"/>
      <w:szCs w:val="20"/>
      <w:lang w:val="sl-SI" w:eastAsia="sl-SI"/>
    </w:rPr>
  </w:style>
  <w:style w:type="table" w:styleId="Lentelstinklelis">
    <w:name w:val="Table Grid"/>
    <w:basedOn w:val="prastojilentel"/>
    <w:rsid w:val="00F8772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F8772B"/>
  </w:style>
  <w:style w:type="character" w:styleId="Hipersaitas">
    <w:name w:val="Hyperlink"/>
    <w:rsid w:val="00F8772B"/>
    <w:rPr>
      <w:rFonts w:ascii="Times New Roman" w:hAnsi="Times New Roman"/>
      <w:color w:val="auto"/>
      <w:sz w:val="24"/>
      <w:szCs w:val="24"/>
      <w:u w:val="single"/>
      <w:lang w:val="en-US"/>
    </w:rPr>
  </w:style>
  <w:style w:type="character" w:styleId="Perirtashipersaitas">
    <w:name w:val="FollowedHyperlink"/>
    <w:rsid w:val="00F8772B"/>
    <w:rPr>
      <w:color w:val="800080"/>
      <w:u w:val="single"/>
    </w:rPr>
  </w:style>
  <w:style w:type="paragraph" w:styleId="Paprastasistekstas">
    <w:name w:val="Plain Text"/>
    <w:basedOn w:val="prastasis"/>
    <w:link w:val="PaprastasistekstasDiagrama"/>
    <w:uiPriority w:val="99"/>
    <w:rsid w:val="00F8772B"/>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rsid w:val="00F8772B"/>
    <w:rPr>
      <w:rFonts w:ascii="Courier New" w:eastAsia="Times New Roman" w:hAnsi="Courier New" w:cs="Times New Roman"/>
      <w:sz w:val="20"/>
      <w:szCs w:val="20"/>
      <w:lang w:val="en-GB" w:eastAsia="sl-SI"/>
    </w:rPr>
  </w:style>
  <w:style w:type="paragraph" w:styleId="Antrat">
    <w:name w:val="caption"/>
    <w:basedOn w:val="prastasis"/>
    <w:next w:val="prastasis"/>
    <w:qFormat/>
    <w:rsid w:val="00F8772B"/>
    <w:pPr>
      <w:spacing w:after="0" w:line="240" w:lineRule="auto"/>
      <w:jc w:val="both"/>
    </w:pPr>
    <w:rPr>
      <w:rFonts w:ascii="Times New Roman" w:eastAsia="Times New Roman" w:hAnsi="Times New Roman" w:cs="Times New Roman"/>
      <w:sz w:val="24"/>
      <w:szCs w:val="20"/>
      <w:lang w:val="en-GB" w:eastAsia="sl-SI"/>
    </w:rPr>
  </w:style>
  <w:style w:type="paragraph" w:customStyle="1" w:styleId="Naslov1">
    <w:name w:val="Naslov1"/>
    <w:basedOn w:val="Antrat1"/>
    <w:rsid w:val="00F8772B"/>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F8772B"/>
    <w:pPr>
      <w:spacing w:before="120" w:after="0" w:line="240" w:lineRule="auto"/>
    </w:pPr>
    <w:rPr>
      <w:rFonts w:ascii="Times New Roman" w:eastAsia="Times New Roman" w:hAnsi="Times New Roman" w:cs="Times New Roman"/>
      <w:b/>
      <w:bCs/>
      <w:i/>
      <w:iCs/>
      <w:sz w:val="24"/>
      <w:szCs w:val="28"/>
      <w:lang w:val="sl-SI" w:eastAsia="sl-SI"/>
    </w:rPr>
  </w:style>
  <w:style w:type="paragraph" w:styleId="Pagrindinistekstas">
    <w:name w:val="Body Text"/>
    <w:basedOn w:val="prastasis"/>
    <w:link w:val="PagrindinistekstasDiagrama"/>
    <w:rsid w:val="00F8772B"/>
    <w:pPr>
      <w:numPr>
        <w:ilvl w:val="12"/>
      </w:numPr>
      <w:tabs>
        <w:tab w:val="left" w:pos="8505"/>
      </w:tabs>
      <w:spacing w:after="0" w:line="240" w:lineRule="auto"/>
      <w:ind w:right="-2"/>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rsid w:val="00F8772B"/>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rsid w:val="00F8772B"/>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rsid w:val="00F8772B"/>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F8772B"/>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F8772B"/>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F8772B"/>
  </w:style>
  <w:style w:type="paragraph" w:customStyle="1" w:styleId="BodytextAgency">
    <w:name w:val="Body text (Agency)"/>
    <w:basedOn w:val="prastasis"/>
    <w:link w:val="BodytextAgencyChar"/>
    <w:uiPriority w:val="99"/>
    <w:rsid w:val="00F8772B"/>
    <w:pPr>
      <w:spacing w:after="140" w:line="280" w:lineRule="atLeast"/>
    </w:pPr>
    <w:rPr>
      <w:rFonts w:ascii="Verdana" w:eastAsia="Times New Roman" w:hAnsi="Verdana" w:cs="Times New Roman"/>
      <w:snapToGrid w:val="0"/>
      <w:sz w:val="18"/>
      <w:szCs w:val="20"/>
      <w:lang w:val="en-GB" w:eastAsia="x-none"/>
    </w:rPr>
  </w:style>
  <w:style w:type="paragraph" w:customStyle="1" w:styleId="NormalAgency">
    <w:name w:val="Normal (Agency)"/>
    <w:link w:val="NormalAgencyChar"/>
    <w:uiPriority w:val="99"/>
    <w:rsid w:val="00F8772B"/>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F8772B"/>
    <w:pPr>
      <w:spacing w:after="0" w:line="280" w:lineRule="exact"/>
    </w:pPr>
    <w:rPr>
      <w:rFonts w:ascii="Verdana" w:eastAsia="Times New Roman" w:hAnsi="Verdana" w:cs="Times New Roman"/>
      <w:snapToGrid w:val="0"/>
      <w:sz w:val="18"/>
      <w:szCs w:val="20"/>
      <w:lang w:val="en-GB"/>
    </w:rPr>
  </w:style>
  <w:style w:type="character" w:customStyle="1" w:styleId="tw4winError">
    <w:name w:val="tw4winError"/>
    <w:uiPriority w:val="99"/>
    <w:rsid w:val="00F8772B"/>
    <w:rPr>
      <w:rFonts w:ascii="Courier New" w:hAnsi="Courier New"/>
      <w:color w:val="00FF00"/>
      <w:sz w:val="40"/>
    </w:rPr>
  </w:style>
  <w:style w:type="character" w:customStyle="1" w:styleId="tw4winTerm">
    <w:name w:val="tw4winTerm"/>
    <w:uiPriority w:val="99"/>
    <w:rsid w:val="00F8772B"/>
    <w:rPr>
      <w:color w:val="0000FF"/>
    </w:rPr>
  </w:style>
  <w:style w:type="character" w:customStyle="1" w:styleId="tw4winPopup">
    <w:name w:val="tw4winPopup"/>
    <w:uiPriority w:val="99"/>
    <w:rsid w:val="00F8772B"/>
    <w:rPr>
      <w:rFonts w:ascii="Courier New" w:hAnsi="Courier New"/>
      <w:noProof/>
      <w:color w:val="008000"/>
    </w:rPr>
  </w:style>
  <w:style w:type="character" w:customStyle="1" w:styleId="tw4winJump">
    <w:name w:val="tw4winJump"/>
    <w:uiPriority w:val="99"/>
    <w:rsid w:val="00F8772B"/>
    <w:rPr>
      <w:rFonts w:ascii="Courier New" w:hAnsi="Courier New"/>
      <w:noProof/>
      <w:color w:val="008080"/>
    </w:rPr>
  </w:style>
  <w:style w:type="character" w:customStyle="1" w:styleId="tw4winExternal">
    <w:name w:val="tw4winExternal"/>
    <w:uiPriority w:val="99"/>
    <w:rsid w:val="00F8772B"/>
    <w:rPr>
      <w:rFonts w:ascii="Courier New" w:hAnsi="Courier New"/>
      <w:noProof/>
      <w:color w:val="808080"/>
    </w:rPr>
  </w:style>
  <w:style w:type="character" w:customStyle="1" w:styleId="tw4winInternal">
    <w:name w:val="tw4winInternal"/>
    <w:uiPriority w:val="99"/>
    <w:rsid w:val="00F8772B"/>
    <w:rPr>
      <w:rFonts w:ascii="Courier New" w:hAnsi="Courier New"/>
      <w:noProof/>
      <w:color w:val="FF0000"/>
    </w:rPr>
  </w:style>
  <w:style w:type="character" w:customStyle="1" w:styleId="DONOTTRANSLATE">
    <w:name w:val="DO_NOT_TRANSLATE"/>
    <w:uiPriority w:val="99"/>
    <w:rsid w:val="00F8772B"/>
    <w:rPr>
      <w:rFonts w:ascii="Courier New" w:hAnsi="Courier New"/>
      <w:noProof/>
      <w:color w:val="800000"/>
    </w:rPr>
  </w:style>
  <w:style w:type="paragraph" w:styleId="Debesliotekstas">
    <w:name w:val="Balloon Text"/>
    <w:basedOn w:val="prastasis"/>
    <w:link w:val="DebesliotekstasDiagrama"/>
    <w:rsid w:val="00F8772B"/>
    <w:pPr>
      <w:tabs>
        <w:tab w:val="left" w:pos="567"/>
      </w:tabs>
      <w:spacing w:after="0" w:line="240" w:lineRule="auto"/>
    </w:pPr>
    <w:rPr>
      <w:rFonts w:ascii="Tahoma" w:eastAsia="Times New Roman" w:hAnsi="Tahoma" w:cs="Times New Roman"/>
      <w:snapToGrid w:val="0"/>
      <w:sz w:val="16"/>
      <w:szCs w:val="16"/>
      <w:lang w:val="en-GB" w:eastAsia="x-none"/>
    </w:rPr>
  </w:style>
  <w:style w:type="character" w:customStyle="1" w:styleId="DebesliotekstasDiagrama">
    <w:name w:val="Debesėlio tekstas Diagrama"/>
    <w:basedOn w:val="Numatytasispastraiposriftas"/>
    <w:link w:val="Debesliotekstas"/>
    <w:rsid w:val="00F8772B"/>
    <w:rPr>
      <w:rFonts w:ascii="Tahoma" w:eastAsia="Times New Roman" w:hAnsi="Tahoma" w:cs="Times New Roman"/>
      <w:snapToGrid w:val="0"/>
      <w:sz w:val="16"/>
      <w:szCs w:val="16"/>
      <w:lang w:val="en-GB" w:eastAsia="x-none"/>
    </w:rPr>
  </w:style>
  <w:style w:type="character" w:styleId="Komentaronuoroda">
    <w:name w:val="annotation reference"/>
    <w:rsid w:val="00F8772B"/>
    <w:rPr>
      <w:sz w:val="16"/>
      <w:szCs w:val="16"/>
    </w:rPr>
  </w:style>
  <w:style w:type="paragraph" w:styleId="Komentarotekstas">
    <w:name w:val="annotation text"/>
    <w:basedOn w:val="prastasis"/>
    <w:link w:val="KomentarotekstasDiagrama"/>
    <w:rsid w:val="00F8772B"/>
    <w:pPr>
      <w:tabs>
        <w:tab w:val="left" w:pos="567"/>
      </w:tabs>
      <w:spacing w:after="0" w:line="260" w:lineRule="exact"/>
    </w:pPr>
    <w:rPr>
      <w:rFonts w:ascii="Times New Roman" w:eastAsia="Times New Roman" w:hAnsi="Times New Roman" w:cs="Times New Roman"/>
      <w:snapToGrid w:val="0"/>
      <w:sz w:val="20"/>
      <w:szCs w:val="20"/>
      <w:lang w:val="en-GB"/>
    </w:rPr>
  </w:style>
  <w:style w:type="character" w:customStyle="1" w:styleId="KomentarotekstasDiagrama">
    <w:name w:val="Komentaro tekstas Diagrama"/>
    <w:basedOn w:val="Numatytasispastraiposriftas"/>
    <w:link w:val="Komentarotekstas"/>
    <w:rsid w:val="00F8772B"/>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sid w:val="00F8772B"/>
    <w:rPr>
      <w:b/>
      <w:bCs/>
    </w:rPr>
  </w:style>
  <w:style w:type="character" w:customStyle="1" w:styleId="KomentarotemaDiagrama">
    <w:name w:val="Komentaro tema Diagrama"/>
    <w:basedOn w:val="KomentarotekstasDiagrama"/>
    <w:link w:val="Komentarotema"/>
    <w:rsid w:val="00F8772B"/>
    <w:rPr>
      <w:rFonts w:ascii="Times New Roman" w:eastAsia="Times New Roman" w:hAnsi="Times New Roman" w:cs="Times New Roman"/>
      <w:b/>
      <w:bCs/>
      <w:snapToGrid w:val="0"/>
      <w:sz w:val="20"/>
      <w:szCs w:val="20"/>
      <w:lang w:val="en-GB"/>
    </w:rPr>
  </w:style>
  <w:style w:type="paragraph" w:styleId="Pataisymai">
    <w:name w:val="Revision"/>
    <w:hidden/>
    <w:semiHidden/>
    <w:rsid w:val="00F8772B"/>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sid w:val="00F8772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F8772B"/>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rsid w:val="00F8772B"/>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8772B"/>
    <w:pPr>
      <w:autoSpaceDE w:val="0"/>
      <w:autoSpaceDN w:val="0"/>
      <w:adjustRightInd w:val="0"/>
      <w:spacing w:after="0" w:line="240" w:lineRule="auto"/>
      <w:ind w:left="720"/>
      <w:jc w:val="both"/>
    </w:pPr>
    <w:rPr>
      <w:rFonts w:ascii="Times New Roman" w:eastAsia="SimSun" w:hAnsi="Times New Roman" w:cs="Times New Roman"/>
      <w:lang w:val="en-GB" w:eastAsia="en-GB"/>
    </w:rPr>
  </w:style>
  <w:style w:type="character" w:customStyle="1" w:styleId="PagrindiniotekstotraukaDiagrama">
    <w:name w:val="Pagrindinio teksto įtrauka Diagrama"/>
    <w:basedOn w:val="Numatytasispastraiposriftas"/>
    <w:link w:val="Pagrindiniotekstotrauka"/>
    <w:uiPriority w:val="99"/>
    <w:rsid w:val="00F8772B"/>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8772B"/>
    <w:pPr>
      <w:autoSpaceDE w:val="0"/>
      <w:autoSpaceDN w:val="0"/>
      <w:adjustRightInd w:val="0"/>
      <w:spacing w:after="0" w:line="240" w:lineRule="auto"/>
      <w:jc w:val="both"/>
    </w:pPr>
    <w:rPr>
      <w:rFonts w:ascii="Times New Roman" w:eastAsia="SimSu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uiPriority w:val="99"/>
    <w:rsid w:val="00F8772B"/>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rsid w:val="00F8772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lang w:val="en-GB"/>
    </w:rPr>
  </w:style>
  <w:style w:type="character" w:customStyle="1" w:styleId="Pagrindiniotekstotrauka2Diagrama">
    <w:name w:val="Pagrindinio teksto įtrauka 2 Diagrama"/>
    <w:basedOn w:val="Numatytasispastraiposriftas"/>
    <w:link w:val="Pagrindiniotekstotrauka2"/>
    <w:rsid w:val="00F8772B"/>
    <w:rPr>
      <w:rFonts w:ascii="Times New Roman" w:eastAsia="SimSun" w:hAnsi="Times New Roman" w:cs="Times New Roman"/>
      <w:b/>
      <w:bCs/>
      <w:color w:val="0000FF"/>
      <w:lang w:val="en-GB"/>
    </w:rPr>
  </w:style>
  <w:style w:type="paragraph" w:customStyle="1" w:styleId="AHeader1">
    <w:name w:val="AHeader 1"/>
    <w:basedOn w:val="prastasis"/>
    <w:uiPriority w:val="99"/>
    <w:rsid w:val="00F8772B"/>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F8772B"/>
    <w:pPr>
      <w:tabs>
        <w:tab w:val="clear" w:pos="720"/>
        <w:tab w:val="num" w:pos="360"/>
      </w:tabs>
      <w:ind w:left="709" w:hanging="425"/>
    </w:pPr>
    <w:rPr>
      <w:sz w:val="22"/>
    </w:rPr>
  </w:style>
  <w:style w:type="paragraph" w:customStyle="1" w:styleId="AHeader3">
    <w:name w:val="AHeader 3"/>
    <w:basedOn w:val="AHeader2"/>
    <w:uiPriority w:val="99"/>
    <w:rsid w:val="00F8772B"/>
    <w:pPr>
      <w:ind w:left="1276" w:hanging="567"/>
    </w:pPr>
  </w:style>
  <w:style w:type="paragraph" w:customStyle="1" w:styleId="AHeader2abc">
    <w:name w:val="AHeader 2 abc"/>
    <w:basedOn w:val="AHeader3"/>
    <w:uiPriority w:val="99"/>
    <w:rsid w:val="00F8772B"/>
    <w:pPr>
      <w:jc w:val="both"/>
    </w:pPr>
    <w:rPr>
      <w:b w:val="0"/>
      <w:bCs w:val="0"/>
    </w:rPr>
  </w:style>
  <w:style w:type="paragraph" w:customStyle="1" w:styleId="AHeader3abc">
    <w:name w:val="AHeader 3 abc"/>
    <w:basedOn w:val="AHeader2abc"/>
    <w:uiPriority w:val="99"/>
    <w:rsid w:val="00F8772B"/>
    <w:pPr>
      <w:ind w:left="1701" w:hanging="425"/>
    </w:pPr>
  </w:style>
  <w:style w:type="paragraph" w:styleId="Pagrindiniotekstotrauka3">
    <w:name w:val="Body Text Indent 3"/>
    <w:basedOn w:val="prastasis"/>
    <w:link w:val="Pagrindiniotekstotrauka3Diagrama"/>
    <w:uiPriority w:val="99"/>
    <w:rsid w:val="00F8772B"/>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uiPriority w:val="99"/>
    <w:rsid w:val="00F8772B"/>
    <w:rPr>
      <w:rFonts w:ascii="Times New Roman" w:eastAsia="SimSun" w:hAnsi="Times New Roman" w:cs="Times New Roman"/>
      <w:szCs w:val="21"/>
      <w:lang w:val="en-GB"/>
    </w:rPr>
  </w:style>
  <w:style w:type="character" w:styleId="Grietas">
    <w:name w:val="Strong"/>
    <w:qFormat/>
    <w:rsid w:val="00F8772B"/>
    <w:rPr>
      <w:rFonts w:cs="Times New Roman"/>
      <w:b/>
      <w:bCs/>
    </w:rPr>
  </w:style>
  <w:style w:type="character" w:customStyle="1" w:styleId="BodytextAgencyChar">
    <w:name w:val="Body text (Agency) Char"/>
    <w:link w:val="BodytextAgency"/>
    <w:uiPriority w:val="99"/>
    <w:locked/>
    <w:rsid w:val="00F8772B"/>
    <w:rPr>
      <w:rFonts w:ascii="Verdana" w:eastAsia="Times New Roman" w:hAnsi="Verdana" w:cs="Times New Roman"/>
      <w:snapToGrid w:val="0"/>
      <w:sz w:val="18"/>
      <w:szCs w:val="20"/>
      <w:lang w:val="en-GB" w:eastAsia="x-none"/>
    </w:rPr>
  </w:style>
  <w:style w:type="table" w:customStyle="1" w:styleId="TablegridAgencyblack">
    <w:name w:val="Table grid (Agency) black"/>
    <w:uiPriority w:val="99"/>
    <w:semiHidden/>
    <w:rsid w:val="00F8772B"/>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8772B"/>
    <w:pPr>
      <w:keepNext/>
    </w:pPr>
    <w:rPr>
      <w:rFonts w:eastAsia="SimSun" w:cs="Verdana"/>
      <w:b/>
      <w:snapToGrid/>
      <w:szCs w:val="18"/>
      <w:lang w:eastAsia="en-GB"/>
    </w:rPr>
  </w:style>
  <w:style w:type="character" w:customStyle="1" w:styleId="NormalAgencyChar">
    <w:name w:val="Normal (Agency) Char"/>
    <w:link w:val="NormalAgency"/>
    <w:uiPriority w:val="99"/>
    <w:locked/>
    <w:rsid w:val="00F8772B"/>
    <w:rPr>
      <w:rFonts w:ascii="Verdana" w:eastAsia="Times New Roman" w:hAnsi="Verdana" w:cs="Times New Roman"/>
      <w:snapToGrid w:val="0"/>
      <w:sz w:val="18"/>
      <w:lang w:val="en-GB" w:eastAsia="lt-LT"/>
    </w:rPr>
  </w:style>
  <w:style w:type="paragraph" w:styleId="Pavadinimas">
    <w:name w:val="Title"/>
    <w:basedOn w:val="prastasis"/>
    <w:link w:val="PavadinimasDiagrama"/>
    <w:qFormat/>
    <w:rsid w:val="00F8772B"/>
    <w:pPr>
      <w:spacing w:after="0" w:line="240" w:lineRule="auto"/>
      <w:jc w:val="center"/>
    </w:pPr>
    <w:rPr>
      <w:rFonts w:ascii="Times New Roman" w:eastAsia="SimSun" w:hAnsi="Times New Roman" w:cs="Times New Roman"/>
      <w:b/>
      <w:szCs w:val="20"/>
      <w:lang w:val="en-GB"/>
    </w:rPr>
  </w:style>
  <w:style w:type="character" w:customStyle="1" w:styleId="PavadinimasDiagrama">
    <w:name w:val="Pavadinimas Diagrama"/>
    <w:basedOn w:val="Numatytasispastraiposriftas"/>
    <w:link w:val="Pavadinimas"/>
    <w:rsid w:val="00F8772B"/>
    <w:rPr>
      <w:rFonts w:ascii="Times New Roman" w:eastAsia="SimSun" w:hAnsi="Times New Roman" w:cs="Times New Roman"/>
      <w:b/>
      <w:szCs w:val="20"/>
      <w:lang w:val="en-GB"/>
    </w:rPr>
  </w:style>
  <w:style w:type="paragraph" w:styleId="Dokumentoinaostekstas">
    <w:name w:val="endnote text"/>
    <w:basedOn w:val="prastasis"/>
    <w:link w:val="DokumentoinaostekstasDiagrama"/>
    <w:rsid w:val="00F8772B"/>
    <w:pPr>
      <w:tabs>
        <w:tab w:val="left" w:pos="567"/>
      </w:tabs>
      <w:spacing w:after="0" w:line="240" w:lineRule="auto"/>
    </w:pPr>
    <w:rPr>
      <w:rFonts w:ascii="Times New Roman" w:eastAsia="SimSun" w:hAnsi="Times New Roman" w:cs="Times New Roman"/>
      <w:szCs w:val="20"/>
      <w:lang w:val="en-GB"/>
    </w:rPr>
  </w:style>
  <w:style w:type="character" w:customStyle="1" w:styleId="DokumentoinaostekstasDiagrama">
    <w:name w:val="Dokumento išnašos tekstas Diagrama"/>
    <w:basedOn w:val="Numatytasispastraiposriftas"/>
    <w:link w:val="Dokumentoinaostekstas"/>
    <w:rsid w:val="00F8772B"/>
    <w:rPr>
      <w:rFonts w:ascii="Times New Roman" w:eastAsia="SimSun" w:hAnsi="Times New Roman" w:cs="Times New Roman"/>
      <w:szCs w:val="20"/>
      <w:lang w:val="en-GB"/>
    </w:rPr>
  </w:style>
  <w:style w:type="paragraph" w:customStyle="1" w:styleId="BTEMEASMCA">
    <w:name w:val="BT EMEA_SMCA"/>
    <w:basedOn w:val="prastasis"/>
    <w:link w:val="BTEMEASMCAChar"/>
    <w:autoRedefine/>
    <w:rsid w:val="00F8772B"/>
    <w:pPr>
      <w:spacing w:after="0" w:line="240" w:lineRule="auto"/>
    </w:pPr>
    <w:rPr>
      <w:rFonts w:ascii="Times New Roman" w:eastAsia="SimSun" w:hAnsi="Times New Roman" w:cs="Times New Roman"/>
      <w:noProof/>
      <w:sz w:val="20"/>
      <w:szCs w:val="20"/>
      <w:lang w:val="x-none" w:eastAsia="x-none"/>
    </w:rPr>
  </w:style>
  <w:style w:type="character" w:customStyle="1" w:styleId="BTEMEASMCAChar">
    <w:name w:val="BT EMEA_SMCA Char"/>
    <w:link w:val="BTEMEASMCA"/>
    <w:locked/>
    <w:rsid w:val="00F8772B"/>
    <w:rPr>
      <w:rFonts w:ascii="Times New Roman" w:eastAsia="SimSun" w:hAnsi="Times New Roman" w:cs="Times New Roman"/>
      <w:noProof/>
      <w:sz w:val="20"/>
      <w:szCs w:val="20"/>
      <w:lang w:val="x-none" w:eastAsia="x-none"/>
    </w:rPr>
  </w:style>
  <w:style w:type="character" w:customStyle="1" w:styleId="CharChar12">
    <w:name w:val="Char Char12"/>
    <w:locked/>
    <w:rsid w:val="00F8772B"/>
    <w:rPr>
      <w:snapToGrid w:val="0"/>
      <w:lang w:val="en-GB" w:eastAsia="en-US" w:bidi="ar-SA"/>
    </w:rPr>
  </w:style>
  <w:style w:type="numbering" w:customStyle="1" w:styleId="NoList1">
    <w:name w:val="No List1"/>
    <w:next w:val="Sraonra"/>
    <w:uiPriority w:val="99"/>
    <w:semiHidden/>
    <w:unhideWhenUsed/>
    <w:rsid w:val="00F8772B"/>
  </w:style>
  <w:style w:type="paragraph" w:customStyle="1" w:styleId="PI-2EMEASMCA">
    <w:name w:val="PI-2 EMEA_SMCA"/>
    <w:basedOn w:val="Antrat3"/>
    <w:autoRedefine/>
    <w:rsid w:val="00F8772B"/>
    <w:pPr>
      <w:keepLines/>
      <w:tabs>
        <w:tab w:val="clear" w:pos="6760"/>
        <w:tab w:val="left" w:pos="567"/>
      </w:tabs>
      <w:spacing w:line="240" w:lineRule="auto"/>
      <w:ind w:left="567" w:hanging="567"/>
    </w:pPr>
    <w:rPr>
      <w:rFonts w:eastAsia="Calibri"/>
      <w:kern w:val="28"/>
      <w:sz w:val="20"/>
      <w:szCs w:val="22"/>
      <w:lang w:val="lt-LT" w:eastAsia="en-US"/>
    </w:rPr>
  </w:style>
  <w:style w:type="paragraph" w:styleId="Sraopastraipa">
    <w:name w:val="List Paragraph"/>
    <w:basedOn w:val="prastasis"/>
    <w:uiPriority w:val="34"/>
    <w:qFormat/>
    <w:rsid w:val="00F8772B"/>
    <w:pPr>
      <w:spacing w:after="0" w:line="240" w:lineRule="auto"/>
      <w:ind w:left="720"/>
      <w:contextualSpacing/>
    </w:pPr>
    <w:rPr>
      <w:rFonts w:ascii="Times New Roman" w:eastAsia="Calibri" w:hAnsi="Times New Roman" w:cs="Times New Roman"/>
      <w:szCs w:val="20"/>
      <w:lang w:eastAsia="lt-LT"/>
    </w:rPr>
  </w:style>
  <w:style w:type="table" w:customStyle="1" w:styleId="Tabelamrea1">
    <w:name w:val="Tabela – mreža1"/>
    <w:basedOn w:val="prastojilentel"/>
    <w:next w:val="Lentelstinklelis"/>
    <w:uiPriority w:val="59"/>
    <w:rsid w:val="00F8772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707B9E"/>
    <w:rPr>
      <w:color w:val="605E5C"/>
      <w:shd w:val="clear" w:color="auto" w:fill="E1DFDD"/>
    </w:rPr>
  </w:style>
  <w:style w:type="character" w:customStyle="1" w:styleId="UnresolvedMention2">
    <w:name w:val="Unresolved Mention2"/>
    <w:basedOn w:val="Numatytasispastraiposriftas"/>
    <w:uiPriority w:val="99"/>
    <w:semiHidden/>
    <w:unhideWhenUsed/>
    <w:rsid w:val="00880552"/>
    <w:rPr>
      <w:color w:val="605E5C"/>
      <w:shd w:val="clear" w:color="auto" w:fill="E1DFDD"/>
    </w:rPr>
  </w:style>
  <w:style w:type="character" w:customStyle="1" w:styleId="Neapdorotaspaminjimas1">
    <w:name w:val="Neapdorotas paminėjimas1"/>
    <w:basedOn w:val="Numatytasispastraiposriftas"/>
    <w:uiPriority w:val="99"/>
    <w:semiHidden/>
    <w:unhideWhenUsed/>
    <w:rsid w:val="00AC2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E0FBB-EAD4-49EB-BFA0-B62533BD1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18149</Words>
  <Characters>10345</Characters>
  <Application>Microsoft Office Word</Application>
  <DocSecurity>0</DocSecurity>
  <Lines>86</Lines>
  <Paragraphs>56</Paragraphs>
  <ScaleCrop>false</ScaleCrop>
  <HeadingPairs>
    <vt:vector size="6" baseType="variant">
      <vt:variant>
        <vt:lpstr>Pavadinimas</vt:lpstr>
      </vt:variant>
      <vt:variant>
        <vt:i4>1</vt:i4>
      </vt:variant>
      <vt:variant>
        <vt:lpstr>Title</vt:lpstr>
      </vt:variant>
      <vt:variant>
        <vt:i4>1</vt:i4>
      </vt:variant>
      <vt:variant>
        <vt:lpstr>Headings</vt:lpstr>
      </vt:variant>
      <vt:variant>
        <vt:i4>100</vt:i4>
      </vt:variant>
    </vt:vector>
  </HeadingPairs>
  <TitlesOfParts>
    <vt:vector size="102" baseType="lpstr">
      <vt:lpstr/>
      <vt:lpstr/>
      <vt:lpstr/>
      <vt:lpstr/>
      <vt:lpstr/>
      <vt:lpstr/>
      <vt:lpstr/>
      <vt:lpstr/>
      <vt:lpstr/>
      <vt:lpstr/>
      <vt:lpstr/>
      <vt:lpstr/>
      <vt:lpstr/>
      <vt:lpstr/>
      <vt:lpstr/>
      <vt:lpstr/>
      <vt:lpstr/>
      <vt:lpstr/>
      <vt:lpstr/>
      <vt:lpstr/>
      <vt:lpstr/>
      <vt:lpstr/>
      <vt:lpstr/>
      <vt:lpstr/>
      <vt:lpstr/>
      <vt:lpstr>I PRIEDAS</vt:lpstr>
      <vt:lpstr>PREPARATO CHARAKTERISTIKŲ SANTRAUKA</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III PRIEDAS</vt:lpstr>
      <vt:lpstr/>
      <vt:lpstr/>
      <vt:lpstr/>
      <vt:lpstr/>
      <vt:lpstr>A. ŽENKLINIMAS</vt:lpstr>
      <vt:lpstr>iNformacija ant IŠORINĖS pakuotės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8.	tinkamumo laikas</vt:lpstr>
      <vt:lpstr>EXP {mm/MMMM}</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
      <vt:lpstr>LIZDINĖ PLOKŠTELĖ</vt:lpstr>
      <vt:lpstr>1.	Vaistinio preparato pavadinimas</vt:lpstr>
      <vt:lpstr>2.	REGISTRUOTOJO pavadinimas</vt:lpstr>
      <vt:lpstr>3.	tinkamumo laikas</vt:lpstr>
      <vt:lpstr>EXP {mm/MMMM}</vt:lpstr>
      <vt:lpstr>4.	serijos numeris</vt:lpstr>
      <vt:lpstr/>
      <vt:lpstr/>
      <vt:lpstr/>
    </vt:vector>
  </TitlesOfParts>
  <Company/>
  <LinksUpToDate>false</LinksUpToDate>
  <CharactersWithSpaces>28438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Sadauskienė</dc:creator>
  <cp:keywords/>
  <dc:description/>
  <cp:lastModifiedBy>Albina Burkauskaitė</cp:lastModifiedBy>
  <cp:revision>3</cp:revision>
  <dcterms:created xsi:type="dcterms:W3CDTF">2026-09-14T06:14:00Z</dcterms:created>
  <dcterms:modified xsi:type="dcterms:W3CDTF">2026-09-14T06:17:00Z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2024-07-15T08:05:28Z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a8847846-008d-4136-9409-cbabf77c9078</vt:lpwstr>
  </property>
  <property fmtid="{D5CDD505-2E9C-101B-9397-08002B2CF9AE}" pid="8" name="MSIP_Label_c63a0701-319b-41bf-8431-58956e491e60_ContentBits">
    <vt:lpwstr>0</vt:lpwstr>
  </property>
</Properties>
</file>