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FD80F4" w14:textId="77777777" w:rsidR="004B0622" w:rsidRDefault="004B0622" w:rsidP="004B0622">
      <w:pPr>
        <w:widowControl w:val="0"/>
        <w:tabs>
          <w:tab w:val="left" w:pos="4300"/>
          <w:tab w:val="left" w:pos="5940"/>
          <w:tab w:val="left" w:pos="8180"/>
        </w:tabs>
        <w:spacing w:after="0" w:line="240" w:lineRule="auto"/>
        <w:jc w:val="center"/>
        <w:outlineLvl w:val="1"/>
        <w:rPr>
          <w:rFonts w:ascii="Times New Roman" w:eastAsia="Times New Roman" w:hAnsi="Times New Roman" w:cs="Times New Roman"/>
          <w:b/>
          <w:lang w:eastAsia="sl-SI"/>
        </w:rPr>
      </w:pPr>
      <w:r>
        <w:rPr>
          <w:rFonts w:ascii="Times New Roman" w:eastAsia="Times New Roman" w:hAnsi="Times New Roman" w:cs="Times New Roman"/>
          <w:b/>
          <w:lang w:eastAsia="sl-SI"/>
        </w:rPr>
        <w:t>Pakuotės lapelis: informacija vartotojui</w:t>
      </w:r>
    </w:p>
    <w:p w14:paraId="6548EB14" w14:textId="77777777" w:rsidR="004B0622" w:rsidRDefault="004B0622" w:rsidP="004B0622">
      <w:pPr>
        <w:widowControl w:val="0"/>
        <w:numPr>
          <w:ilvl w:val="12"/>
          <w:numId w:val="0"/>
        </w:numPr>
        <w:shd w:val="clear" w:color="auto" w:fill="FFFFFF"/>
        <w:spacing w:after="0" w:line="240" w:lineRule="auto"/>
        <w:jc w:val="center"/>
        <w:rPr>
          <w:rFonts w:ascii="Times New Roman" w:eastAsia="Times New Roman" w:hAnsi="Times New Roman" w:cs="Times New Roman"/>
          <w:lang w:eastAsia="sl-SI"/>
        </w:rPr>
      </w:pPr>
    </w:p>
    <w:p w14:paraId="396F4152" w14:textId="77777777" w:rsidR="004B0622" w:rsidRDefault="004B0622" w:rsidP="004B0622">
      <w:pPr>
        <w:widowControl w:val="0"/>
        <w:spacing w:after="0" w:line="240" w:lineRule="auto"/>
        <w:jc w:val="center"/>
        <w:rPr>
          <w:rFonts w:ascii="Times New Roman" w:eastAsia="Times New Roman" w:hAnsi="Times New Roman" w:cs="Times New Roman"/>
          <w:b/>
          <w:lang w:eastAsia="sl-SI"/>
        </w:rPr>
      </w:pPr>
      <w:r>
        <w:rPr>
          <w:rFonts w:ascii="Times New Roman" w:eastAsia="Times New Roman" w:hAnsi="Times New Roman" w:cs="Times New Roman"/>
          <w:b/>
          <w:lang w:eastAsia="sl-SI"/>
        </w:rPr>
        <w:t>KELUNO 40 mg milteliai injekciniam tirpalui</w:t>
      </w:r>
    </w:p>
    <w:p w14:paraId="7C29C592" w14:textId="77777777" w:rsidR="004B0622" w:rsidRDefault="004B0622" w:rsidP="004B0622">
      <w:pPr>
        <w:widowControl w:val="0"/>
        <w:numPr>
          <w:ilvl w:val="12"/>
          <w:numId w:val="0"/>
        </w:numPr>
        <w:spacing w:after="0" w:line="240" w:lineRule="auto"/>
        <w:jc w:val="center"/>
        <w:rPr>
          <w:rFonts w:ascii="Times New Roman" w:eastAsia="Times New Roman" w:hAnsi="Times New Roman" w:cs="Times New Roman"/>
          <w:lang w:eastAsia="sl-SI"/>
        </w:rPr>
      </w:pPr>
      <w:proofErr w:type="spellStart"/>
      <w:r>
        <w:rPr>
          <w:rFonts w:ascii="Times New Roman" w:eastAsia="Times New Roman" w:hAnsi="Times New Roman" w:cs="Times New Roman"/>
          <w:lang w:eastAsia="sl-SI"/>
        </w:rPr>
        <w:t>pantoprazolas</w:t>
      </w:r>
      <w:proofErr w:type="spellEnd"/>
      <w:r>
        <w:rPr>
          <w:rFonts w:ascii="Times New Roman" w:eastAsia="Times New Roman" w:hAnsi="Times New Roman" w:cs="Times New Roman"/>
          <w:lang w:eastAsia="sl-SI"/>
        </w:rPr>
        <w:t xml:space="preserve"> </w:t>
      </w:r>
    </w:p>
    <w:p w14:paraId="698D699F" w14:textId="77777777" w:rsidR="004B0622" w:rsidRDefault="004B0622" w:rsidP="004B0622">
      <w:pPr>
        <w:widowControl w:val="0"/>
        <w:spacing w:after="0" w:line="240" w:lineRule="auto"/>
        <w:rPr>
          <w:rFonts w:ascii="Times New Roman" w:eastAsia="Times New Roman" w:hAnsi="Times New Roman" w:cs="Times New Roman"/>
          <w:lang w:eastAsia="sl-SI"/>
        </w:rPr>
      </w:pPr>
    </w:p>
    <w:p w14:paraId="7119F511" w14:textId="77777777" w:rsidR="004B0622" w:rsidRDefault="004B0622" w:rsidP="004B0622">
      <w:pPr>
        <w:widowControl w:val="0"/>
        <w:spacing w:after="0" w:line="240" w:lineRule="auto"/>
        <w:rPr>
          <w:rFonts w:ascii="Times New Roman" w:eastAsia="Times New Roman" w:hAnsi="Times New Roman" w:cs="Times New Roman"/>
          <w:lang w:eastAsia="sl-SI"/>
        </w:rPr>
      </w:pPr>
      <w:r>
        <w:rPr>
          <w:rFonts w:ascii="Times New Roman" w:eastAsia="Times New Roman" w:hAnsi="Times New Roman" w:cs="Times New Roman"/>
          <w:b/>
          <w:lang w:eastAsia="sl-SI"/>
        </w:rPr>
        <w:t>Atidžiai perskaitykite visą šį lapelį, prieš pradėdami vartoti vaistą, nes jame pateikiama Jums svarbi informacija.</w:t>
      </w:r>
    </w:p>
    <w:p w14:paraId="0BDB7421" w14:textId="77777777" w:rsidR="004B0622" w:rsidRDefault="004B0622" w:rsidP="004B0622">
      <w:pPr>
        <w:widowControl w:val="0"/>
        <w:numPr>
          <w:ilvl w:val="0"/>
          <w:numId w:val="1"/>
        </w:numPr>
        <w:spacing w:after="0" w:line="240" w:lineRule="auto"/>
        <w:ind w:left="567" w:right="-2" w:hanging="567"/>
        <w:rPr>
          <w:rFonts w:ascii="Times New Roman" w:eastAsia="Times New Roman" w:hAnsi="Times New Roman" w:cs="Times New Roman"/>
          <w:lang w:eastAsia="sl-SI"/>
        </w:rPr>
      </w:pPr>
      <w:r>
        <w:rPr>
          <w:rFonts w:ascii="Times New Roman" w:eastAsia="Times New Roman" w:hAnsi="Times New Roman" w:cs="Times New Roman"/>
          <w:lang w:eastAsia="sl-SI"/>
        </w:rPr>
        <w:t>Neišmeskite šio lapelio, nes vėl gali prireikti jį perskaityti.</w:t>
      </w:r>
    </w:p>
    <w:p w14:paraId="7D02DFA4" w14:textId="77777777" w:rsidR="004B0622" w:rsidRDefault="004B0622" w:rsidP="004B0622">
      <w:pPr>
        <w:widowControl w:val="0"/>
        <w:numPr>
          <w:ilvl w:val="0"/>
          <w:numId w:val="1"/>
        </w:numPr>
        <w:spacing w:after="0" w:line="240" w:lineRule="auto"/>
        <w:ind w:left="567" w:right="-2" w:hanging="567"/>
        <w:rPr>
          <w:rFonts w:ascii="Times New Roman" w:eastAsia="Times New Roman" w:hAnsi="Times New Roman" w:cs="Times New Roman"/>
          <w:lang w:eastAsia="sl-SI"/>
        </w:rPr>
      </w:pPr>
      <w:r>
        <w:rPr>
          <w:rFonts w:ascii="Times New Roman" w:eastAsia="Times New Roman" w:hAnsi="Times New Roman" w:cs="Times New Roman"/>
          <w:lang w:eastAsia="sl-SI"/>
        </w:rPr>
        <w:t>Jeigu kiltų daugiau klausimų, kreipkitės į gydytoją, vaistininką arba slaugytoją.</w:t>
      </w:r>
    </w:p>
    <w:p w14:paraId="724A859E" w14:textId="77777777" w:rsidR="004B0622" w:rsidRDefault="004B0622" w:rsidP="004B0622">
      <w:pPr>
        <w:widowControl w:val="0"/>
        <w:numPr>
          <w:ilvl w:val="0"/>
          <w:numId w:val="1"/>
        </w:numPr>
        <w:tabs>
          <w:tab w:val="left" w:pos="567"/>
        </w:tabs>
        <w:spacing w:after="0" w:line="240" w:lineRule="auto"/>
        <w:ind w:left="567" w:hanging="567"/>
        <w:rPr>
          <w:rFonts w:ascii="Times New Roman" w:eastAsia="Times New Roman" w:hAnsi="Times New Roman" w:cs="Times New Roman"/>
          <w:lang w:eastAsia="sl-SI"/>
        </w:rPr>
      </w:pPr>
      <w:r>
        <w:rPr>
          <w:rFonts w:ascii="Times New Roman" w:eastAsia="Times New Roman" w:hAnsi="Times New Roman" w:cs="Times New Roman"/>
          <w:lang w:eastAsia="sl-SI"/>
        </w:rPr>
        <w:t>Jeigu pasireiškė šalutinis poveikis (net jeigu jis šiame lapelyje nenurodytas), kreipkitės į gydytoją, vaistininką arba slaugytoją. Žr. 4 skyrių.</w:t>
      </w:r>
    </w:p>
    <w:p w14:paraId="2FF50618" w14:textId="77777777" w:rsidR="004B0622" w:rsidRDefault="004B0622" w:rsidP="004B0622">
      <w:pPr>
        <w:widowControl w:val="0"/>
        <w:spacing w:after="0" w:line="240" w:lineRule="auto"/>
        <w:ind w:right="-2"/>
        <w:rPr>
          <w:rFonts w:ascii="Times New Roman" w:eastAsia="Times New Roman" w:hAnsi="Times New Roman" w:cs="Times New Roman"/>
          <w:lang w:eastAsia="sl-SI"/>
        </w:rPr>
      </w:pPr>
    </w:p>
    <w:p w14:paraId="65F79EC2" w14:textId="77777777" w:rsidR="004B0622" w:rsidRDefault="004B0622" w:rsidP="004B0622">
      <w:pPr>
        <w:widowControl w:val="0"/>
        <w:spacing w:after="0" w:line="240" w:lineRule="auto"/>
        <w:outlineLvl w:val="3"/>
        <w:rPr>
          <w:rFonts w:ascii="Times New Roman" w:eastAsia="Times New Roman" w:hAnsi="Times New Roman" w:cs="Times New Roman"/>
          <w:b/>
          <w:bCs/>
          <w:lang w:eastAsia="sl-SI"/>
        </w:rPr>
      </w:pPr>
      <w:r>
        <w:rPr>
          <w:rFonts w:ascii="Times New Roman" w:eastAsia="Times New Roman" w:hAnsi="Times New Roman" w:cs="Times New Roman"/>
          <w:b/>
          <w:bCs/>
          <w:lang w:eastAsia="sl-SI"/>
        </w:rPr>
        <w:t>Apie ką rašoma šiame lapelyje</w:t>
      </w:r>
      <w:r>
        <w:rPr>
          <w:rFonts w:ascii="Times New Roman" w:eastAsia="Times New Roman" w:hAnsi="Times New Roman" w:cs="Times New Roman"/>
          <w:b/>
          <w:lang w:eastAsia="sl-SI"/>
        </w:rPr>
        <w:t>?</w:t>
      </w:r>
    </w:p>
    <w:p w14:paraId="679262B9" w14:textId="77777777" w:rsidR="004B0622" w:rsidRDefault="004B0622" w:rsidP="004B0622">
      <w:pPr>
        <w:widowControl w:val="0"/>
        <w:numPr>
          <w:ilvl w:val="12"/>
          <w:numId w:val="0"/>
        </w:numPr>
        <w:spacing w:after="0" w:line="240" w:lineRule="auto"/>
        <w:ind w:right="-2"/>
        <w:rPr>
          <w:rFonts w:ascii="Times New Roman" w:eastAsia="Times New Roman" w:hAnsi="Times New Roman" w:cs="Times New Roman"/>
          <w:lang w:eastAsia="sl-SI"/>
        </w:rPr>
      </w:pPr>
    </w:p>
    <w:p w14:paraId="75E242C6" w14:textId="77777777" w:rsidR="004B0622" w:rsidRDefault="004B0622" w:rsidP="004B0622">
      <w:pPr>
        <w:widowControl w:val="0"/>
        <w:numPr>
          <w:ilvl w:val="12"/>
          <w:numId w:val="0"/>
        </w:numPr>
        <w:spacing w:after="0" w:line="240" w:lineRule="auto"/>
        <w:ind w:left="567" w:right="-2" w:hanging="567"/>
        <w:rPr>
          <w:rFonts w:ascii="Times New Roman" w:eastAsia="Times New Roman" w:hAnsi="Times New Roman" w:cs="Times New Roman"/>
          <w:lang w:eastAsia="sl-SI"/>
        </w:rPr>
      </w:pPr>
      <w:r>
        <w:rPr>
          <w:rFonts w:ascii="Times New Roman" w:eastAsia="Times New Roman" w:hAnsi="Times New Roman" w:cs="Times New Roman"/>
          <w:lang w:eastAsia="sl-SI"/>
        </w:rPr>
        <w:t>1.</w:t>
      </w:r>
      <w:r>
        <w:rPr>
          <w:rFonts w:ascii="Times New Roman" w:eastAsia="Times New Roman" w:hAnsi="Times New Roman" w:cs="Times New Roman"/>
          <w:lang w:eastAsia="sl-SI"/>
        </w:rPr>
        <w:tab/>
        <w:t xml:space="preserve">Kas yra </w:t>
      </w:r>
      <w:r>
        <w:rPr>
          <w:rFonts w:ascii="Times New Roman" w:eastAsia="Times New Roman" w:hAnsi="Times New Roman" w:cs="Times New Roman"/>
          <w:bCs/>
          <w:lang w:eastAsia="sl-SI"/>
        </w:rPr>
        <w:t>KELUNO</w:t>
      </w:r>
      <w:r>
        <w:rPr>
          <w:rFonts w:ascii="Times New Roman" w:eastAsia="Times New Roman" w:hAnsi="Times New Roman" w:cs="Times New Roman"/>
          <w:lang w:eastAsia="sl-SI"/>
        </w:rPr>
        <w:t xml:space="preserve"> ir kam jis vartojamas </w:t>
      </w:r>
    </w:p>
    <w:p w14:paraId="04289188" w14:textId="77777777" w:rsidR="004B0622" w:rsidRDefault="004B0622" w:rsidP="004B0622">
      <w:pPr>
        <w:widowControl w:val="0"/>
        <w:numPr>
          <w:ilvl w:val="12"/>
          <w:numId w:val="0"/>
        </w:numPr>
        <w:spacing w:after="0" w:line="240" w:lineRule="auto"/>
        <w:ind w:left="567" w:right="-2" w:hanging="567"/>
        <w:rPr>
          <w:rFonts w:ascii="Times New Roman" w:eastAsia="Times New Roman" w:hAnsi="Times New Roman" w:cs="Times New Roman"/>
          <w:lang w:eastAsia="sl-SI"/>
        </w:rPr>
      </w:pPr>
      <w:r>
        <w:rPr>
          <w:rFonts w:ascii="Times New Roman" w:eastAsia="Times New Roman" w:hAnsi="Times New Roman" w:cs="Times New Roman"/>
          <w:lang w:eastAsia="sl-SI"/>
        </w:rPr>
        <w:t>2.</w:t>
      </w:r>
      <w:r>
        <w:rPr>
          <w:rFonts w:ascii="Times New Roman" w:eastAsia="Times New Roman" w:hAnsi="Times New Roman" w:cs="Times New Roman"/>
          <w:lang w:eastAsia="sl-SI"/>
        </w:rPr>
        <w:tab/>
        <w:t xml:space="preserve">Kas žinotina prieš vartojant </w:t>
      </w:r>
      <w:r>
        <w:rPr>
          <w:rFonts w:ascii="Times New Roman" w:eastAsia="Times New Roman" w:hAnsi="Times New Roman" w:cs="Times New Roman"/>
          <w:bCs/>
          <w:lang w:eastAsia="sl-SI"/>
        </w:rPr>
        <w:t>KELUNO</w:t>
      </w:r>
    </w:p>
    <w:p w14:paraId="2363BB97" w14:textId="77777777" w:rsidR="004B0622" w:rsidRDefault="004B0622" w:rsidP="004B0622">
      <w:pPr>
        <w:widowControl w:val="0"/>
        <w:numPr>
          <w:ilvl w:val="12"/>
          <w:numId w:val="0"/>
        </w:numPr>
        <w:spacing w:after="0" w:line="240" w:lineRule="auto"/>
        <w:ind w:left="567" w:right="-2" w:hanging="567"/>
        <w:rPr>
          <w:rFonts w:ascii="Times New Roman" w:eastAsia="Times New Roman" w:hAnsi="Times New Roman" w:cs="Times New Roman"/>
          <w:lang w:eastAsia="sl-SI"/>
        </w:rPr>
      </w:pPr>
      <w:r>
        <w:rPr>
          <w:rFonts w:ascii="Times New Roman" w:eastAsia="Times New Roman" w:hAnsi="Times New Roman" w:cs="Times New Roman"/>
          <w:lang w:eastAsia="sl-SI"/>
        </w:rPr>
        <w:t>3.</w:t>
      </w:r>
      <w:r>
        <w:rPr>
          <w:rFonts w:ascii="Times New Roman" w:eastAsia="Times New Roman" w:hAnsi="Times New Roman" w:cs="Times New Roman"/>
          <w:lang w:eastAsia="sl-SI"/>
        </w:rPr>
        <w:tab/>
        <w:t xml:space="preserve">Kaip vartoti </w:t>
      </w:r>
      <w:r>
        <w:rPr>
          <w:rFonts w:ascii="Times New Roman" w:eastAsia="Times New Roman" w:hAnsi="Times New Roman" w:cs="Times New Roman"/>
          <w:bCs/>
          <w:lang w:eastAsia="sl-SI"/>
        </w:rPr>
        <w:t>KELUNO</w:t>
      </w:r>
    </w:p>
    <w:p w14:paraId="442057A3" w14:textId="77777777" w:rsidR="004B0622" w:rsidRDefault="004B0622" w:rsidP="004B0622">
      <w:pPr>
        <w:widowControl w:val="0"/>
        <w:numPr>
          <w:ilvl w:val="12"/>
          <w:numId w:val="0"/>
        </w:numPr>
        <w:spacing w:after="0" w:line="240" w:lineRule="auto"/>
        <w:ind w:left="567" w:right="-2" w:hanging="567"/>
        <w:rPr>
          <w:rFonts w:ascii="Times New Roman" w:eastAsia="Times New Roman" w:hAnsi="Times New Roman" w:cs="Times New Roman"/>
          <w:lang w:eastAsia="sl-SI"/>
        </w:rPr>
      </w:pPr>
      <w:r>
        <w:rPr>
          <w:rFonts w:ascii="Times New Roman" w:eastAsia="Times New Roman" w:hAnsi="Times New Roman" w:cs="Times New Roman"/>
          <w:lang w:eastAsia="sl-SI"/>
        </w:rPr>
        <w:t>4.</w:t>
      </w:r>
      <w:r>
        <w:rPr>
          <w:rFonts w:ascii="Times New Roman" w:eastAsia="Times New Roman" w:hAnsi="Times New Roman" w:cs="Times New Roman"/>
          <w:lang w:eastAsia="sl-SI"/>
        </w:rPr>
        <w:tab/>
        <w:t>Galimas šalutinis poveikis</w:t>
      </w:r>
    </w:p>
    <w:p w14:paraId="27CEE281" w14:textId="77777777" w:rsidR="004B0622" w:rsidRDefault="004B0622" w:rsidP="004B0622">
      <w:pPr>
        <w:widowControl w:val="0"/>
        <w:numPr>
          <w:ilvl w:val="12"/>
          <w:numId w:val="0"/>
        </w:numPr>
        <w:tabs>
          <w:tab w:val="left" w:pos="709"/>
        </w:tabs>
        <w:spacing w:after="0" w:line="240" w:lineRule="auto"/>
        <w:ind w:left="567" w:right="-2" w:hanging="567"/>
        <w:rPr>
          <w:rFonts w:ascii="Times New Roman" w:eastAsia="Times New Roman" w:hAnsi="Times New Roman" w:cs="Times New Roman"/>
          <w:lang w:eastAsia="sl-SI"/>
        </w:rPr>
      </w:pPr>
      <w:r>
        <w:rPr>
          <w:rFonts w:ascii="Times New Roman" w:eastAsia="Times New Roman" w:hAnsi="Times New Roman" w:cs="Times New Roman"/>
          <w:lang w:eastAsia="sl-SI"/>
        </w:rPr>
        <w:t>5.</w:t>
      </w:r>
      <w:r>
        <w:rPr>
          <w:rFonts w:ascii="Times New Roman" w:eastAsia="Times New Roman" w:hAnsi="Times New Roman" w:cs="Times New Roman"/>
          <w:lang w:eastAsia="sl-SI"/>
        </w:rPr>
        <w:tab/>
        <w:t xml:space="preserve">Kaip laikyti </w:t>
      </w:r>
      <w:bookmarkStart w:id="0" w:name="_Hlk134193855"/>
      <w:r>
        <w:rPr>
          <w:rFonts w:ascii="Times New Roman" w:eastAsia="Times New Roman" w:hAnsi="Times New Roman" w:cs="Times New Roman"/>
          <w:bCs/>
          <w:lang w:eastAsia="sl-SI"/>
        </w:rPr>
        <w:t>KELUNO</w:t>
      </w:r>
      <w:bookmarkEnd w:id="0"/>
    </w:p>
    <w:p w14:paraId="46D443FB" w14:textId="77777777" w:rsidR="004B0622" w:rsidRDefault="004B0622" w:rsidP="004B0622">
      <w:pPr>
        <w:widowControl w:val="0"/>
        <w:numPr>
          <w:ilvl w:val="12"/>
          <w:numId w:val="0"/>
        </w:numPr>
        <w:spacing w:after="0" w:line="240" w:lineRule="auto"/>
        <w:ind w:left="567" w:right="-2" w:hanging="567"/>
        <w:rPr>
          <w:rFonts w:ascii="Times New Roman" w:eastAsia="Times New Roman" w:hAnsi="Times New Roman" w:cs="Times New Roman"/>
          <w:lang w:eastAsia="sl-SI"/>
        </w:rPr>
      </w:pPr>
      <w:r>
        <w:rPr>
          <w:rFonts w:ascii="Times New Roman" w:eastAsia="Times New Roman" w:hAnsi="Times New Roman" w:cs="Times New Roman"/>
          <w:lang w:eastAsia="sl-SI"/>
        </w:rPr>
        <w:t>6.</w:t>
      </w:r>
      <w:r>
        <w:rPr>
          <w:rFonts w:ascii="Times New Roman" w:eastAsia="Times New Roman" w:hAnsi="Times New Roman" w:cs="Times New Roman"/>
          <w:lang w:eastAsia="sl-SI"/>
        </w:rPr>
        <w:tab/>
        <w:t>Pakuotės turinys ir kita informacija</w:t>
      </w:r>
    </w:p>
    <w:p w14:paraId="5840DB35" w14:textId="77777777" w:rsidR="004B0622" w:rsidRDefault="004B0622" w:rsidP="004B0622">
      <w:pPr>
        <w:widowControl w:val="0"/>
        <w:numPr>
          <w:ilvl w:val="12"/>
          <w:numId w:val="0"/>
        </w:numPr>
        <w:spacing w:after="0" w:line="240" w:lineRule="auto"/>
        <w:ind w:right="-2"/>
        <w:rPr>
          <w:rFonts w:ascii="Times New Roman" w:eastAsia="Times New Roman" w:hAnsi="Times New Roman" w:cs="Times New Roman"/>
          <w:lang w:eastAsia="sl-SI"/>
        </w:rPr>
      </w:pPr>
    </w:p>
    <w:p w14:paraId="4B267717" w14:textId="77777777" w:rsidR="004B0622" w:rsidRDefault="004B0622" w:rsidP="004B0622">
      <w:pPr>
        <w:widowControl w:val="0"/>
        <w:numPr>
          <w:ilvl w:val="12"/>
          <w:numId w:val="0"/>
        </w:numPr>
        <w:spacing w:after="0" w:line="240" w:lineRule="auto"/>
        <w:ind w:right="-2"/>
        <w:rPr>
          <w:rFonts w:ascii="Times New Roman" w:eastAsia="Times New Roman" w:hAnsi="Times New Roman" w:cs="Times New Roman"/>
          <w:lang w:eastAsia="sl-SI"/>
        </w:rPr>
      </w:pPr>
    </w:p>
    <w:p w14:paraId="1DB38A58" w14:textId="77777777" w:rsidR="004B0622" w:rsidRDefault="004B0622" w:rsidP="004B0622">
      <w:pPr>
        <w:widowControl w:val="0"/>
        <w:spacing w:after="0" w:line="240" w:lineRule="auto"/>
        <w:ind w:left="567" w:hanging="567"/>
        <w:outlineLvl w:val="3"/>
        <w:rPr>
          <w:rFonts w:ascii="Times New Roman" w:eastAsia="Times New Roman" w:hAnsi="Times New Roman" w:cs="Times New Roman"/>
          <w:b/>
          <w:bCs/>
          <w:lang w:eastAsia="sl-SI"/>
        </w:rPr>
      </w:pPr>
      <w:r>
        <w:rPr>
          <w:rFonts w:ascii="Times New Roman" w:eastAsia="Times New Roman" w:hAnsi="Times New Roman" w:cs="Times New Roman"/>
          <w:b/>
          <w:bCs/>
          <w:lang w:eastAsia="sl-SI"/>
        </w:rPr>
        <w:t>1.</w:t>
      </w:r>
      <w:r>
        <w:rPr>
          <w:rFonts w:ascii="Times New Roman" w:eastAsia="Times New Roman" w:hAnsi="Times New Roman" w:cs="Times New Roman"/>
          <w:b/>
          <w:bCs/>
          <w:lang w:eastAsia="sl-SI"/>
        </w:rPr>
        <w:tab/>
        <w:t xml:space="preserve">Kas yra KELUNO ir kam jis vartojamas </w:t>
      </w:r>
    </w:p>
    <w:p w14:paraId="0BCF1568" w14:textId="77777777" w:rsidR="004B0622" w:rsidRDefault="004B0622" w:rsidP="004B0622">
      <w:pPr>
        <w:widowControl w:val="0"/>
        <w:numPr>
          <w:ilvl w:val="12"/>
          <w:numId w:val="0"/>
        </w:numPr>
        <w:spacing w:after="0" w:line="240" w:lineRule="auto"/>
        <w:ind w:right="-2"/>
        <w:rPr>
          <w:rFonts w:ascii="Times New Roman" w:eastAsia="Times New Roman" w:hAnsi="Times New Roman" w:cs="Times New Roman"/>
          <w:lang w:eastAsia="sl-SI"/>
        </w:rPr>
      </w:pPr>
    </w:p>
    <w:p w14:paraId="2274FC8B" w14:textId="77777777" w:rsidR="004B0622" w:rsidRDefault="004B0622" w:rsidP="004B0622">
      <w:pPr>
        <w:widowControl w:val="0"/>
        <w:autoSpaceDE w:val="0"/>
        <w:autoSpaceDN w:val="0"/>
        <w:adjustRightInd w:val="0"/>
        <w:spacing w:after="0" w:line="240" w:lineRule="auto"/>
        <w:rPr>
          <w:rFonts w:ascii="Times New Roman" w:eastAsia="SimSun" w:hAnsi="Times New Roman" w:cs="Times New Roman"/>
          <w:lang w:eastAsia="sl-SI"/>
        </w:rPr>
      </w:pPr>
      <w:r>
        <w:rPr>
          <w:rFonts w:ascii="Times New Roman" w:eastAsia="SimSun" w:hAnsi="Times New Roman" w:cs="Times New Roman"/>
          <w:bCs/>
          <w:lang w:eastAsia="sl-SI"/>
        </w:rPr>
        <w:t>KELUNO</w:t>
      </w:r>
      <w:r>
        <w:rPr>
          <w:rFonts w:ascii="Times New Roman" w:eastAsia="SimSun" w:hAnsi="Times New Roman" w:cs="Times New Roman"/>
          <w:lang w:eastAsia="sl-SI"/>
        </w:rPr>
        <w:t xml:space="preserve"> sudėtyje yra veikliosios medžiagos </w:t>
      </w:r>
      <w:proofErr w:type="spellStart"/>
      <w:r>
        <w:rPr>
          <w:rFonts w:ascii="Times New Roman" w:eastAsia="SimSun" w:hAnsi="Times New Roman" w:cs="Times New Roman"/>
          <w:lang w:eastAsia="sl-SI"/>
        </w:rPr>
        <w:t>pantoprazolo</w:t>
      </w:r>
      <w:proofErr w:type="spellEnd"/>
      <w:r>
        <w:rPr>
          <w:rFonts w:ascii="Times New Roman" w:eastAsia="SimSun" w:hAnsi="Times New Roman" w:cs="Times New Roman"/>
          <w:lang w:eastAsia="sl-SI"/>
        </w:rPr>
        <w:t xml:space="preserve">. </w:t>
      </w:r>
      <w:r>
        <w:rPr>
          <w:rFonts w:ascii="Times New Roman" w:eastAsia="Times New Roman" w:hAnsi="Times New Roman" w:cs="Times New Roman"/>
          <w:bCs/>
          <w:lang w:eastAsia="sl-SI"/>
        </w:rPr>
        <w:t>KELUNO</w:t>
      </w:r>
      <w:r>
        <w:rPr>
          <w:rFonts w:ascii="Times New Roman" w:eastAsia="SimSun" w:hAnsi="Times New Roman" w:cs="Times New Roman"/>
          <w:lang w:eastAsia="sl-SI"/>
        </w:rPr>
        <w:t xml:space="preserve"> yra selektyvaus poveikio protonų siurblio inhibitorius, t. y. vaistas, mažinantis rūgšties susidarymą skrandyje. Šiuo vaistu gydomos su rūgštimi susijusios skrandžio ir žarnų ligos. </w:t>
      </w:r>
    </w:p>
    <w:p w14:paraId="7D091817" w14:textId="77777777" w:rsidR="004B0622" w:rsidRDefault="004B0622" w:rsidP="004B0622">
      <w:pPr>
        <w:widowControl w:val="0"/>
        <w:autoSpaceDE w:val="0"/>
        <w:autoSpaceDN w:val="0"/>
        <w:adjustRightInd w:val="0"/>
        <w:spacing w:after="0" w:line="240" w:lineRule="auto"/>
        <w:rPr>
          <w:rFonts w:ascii="Times New Roman" w:eastAsia="SimSun" w:hAnsi="Times New Roman" w:cs="Times New Roman"/>
          <w:lang w:eastAsia="sl-SI"/>
        </w:rPr>
      </w:pPr>
      <w:r>
        <w:rPr>
          <w:rFonts w:ascii="Times New Roman" w:eastAsia="SimSun" w:hAnsi="Times New Roman" w:cs="Times New Roman"/>
          <w:lang w:eastAsia="sl-SI"/>
        </w:rPr>
        <w:t xml:space="preserve">Šio vaisto leidžiama į veną ir vartojama tik tuo atveju, jei gydytojas manys, kad šiuo metu gydymas injekciniu </w:t>
      </w:r>
      <w:proofErr w:type="spellStart"/>
      <w:r>
        <w:rPr>
          <w:rFonts w:ascii="Times New Roman" w:eastAsia="SimSun" w:hAnsi="Times New Roman" w:cs="Times New Roman"/>
          <w:lang w:eastAsia="sl-SI"/>
        </w:rPr>
        <w:t>pantoprazolu</w:t>
      </w:r>
      <w:proofErr w:type="spellEnd"/>
      <w:r>
        <w:rPr>
          <w:rFonts w:ascii="Times New Roman" w:eastAsia="SimSun" w:hAnsi="Times New Roman" w:cs="Times New Roman"/>
          <w:lang w:eastAsia="sl-SI"/>
        </w:rPr>
        <w:t xml:space="preserve"> Jums tinka labiau nei </w:t>
      </w:r>
      <w:proofErr w:type="spellStart"/>
      <w:r>
        <w:rPr>
          <w:rFonts w:ascii="Times New Roman" w:eastAsia="SimSun" w:hAnsi="Times New Roman" w:cs="Times New Roman"/>
          <w:lang w:eastAsia="sl-SI"/>
        </w:rPr>
        <w:t>pantoprazolo</w:t>
      </w:r>
      <w:proofErr w:type="spellEnd"/>
      <w:r>
        <w:rPr>
          <w:rFonts w:ascii="Times New Roman" w:eastAsia="SimSun" w:hAnsi="Times New Roman" w:cs="Times New Roman"/>
          <w:lang w:eastAsia="sl-SI"/>
        </w:rPr>
        <w:t xml:space="preserve"> tabletėmis. Tablečių vietoj injekcinio vaisto bus pradėta vartoti nedelsiant, kai tik gydytojas nuspręs, kad galima. </w:t>
      </w:r>
    </w:p>
    <w:p w14:paraId="60EE2204" w14:textId="77777777" w:rsidR="004B0622" w:rsidRDefault="004B0622" w:rsidP="004B0622">
      <w:pPr>
        <w:widowControl w:val="0"/>
        <w:autoSpaceDE w:val="0"/>
        <w:autoSpaceDN w:val="0"/>
        <w:adjustRightInd w:val="0"/>
        <w:spacing w:after="0" w:line="240" w:lineRule="auto"/>
        <w:rPr>
          <w:rFonts w:ascii="Times New Roman" w:eastAsia="SimSun" w:hAnsi="Times New Roman" w:cs="Times New Roman"/>
          <w:b/>
          <w:lang w:eastAsia="sl-SI"/>
        </w:rPr>
      </w:pPr>
    </w:p>
    <w:p w14:paraId="2A9BD071" w14:textId="77777777" w:rsidR="004B0622" w:rsidRDefault="004B0622" w:rsidP="004B0622">
      <w:pPr>
        <w:widowControl w:val="0"/>
        <w:autoSpaceDE w:val="0"/>
        <w:autoSpaceDN w:val="0"/>
        <w:adjustRightInd w:val="0"/>
        <w:spacing w:after="0" w:line="240" w:lineRule="auto"/>
        <w:rPr>
          <w:rFonts w:ascii="Times New Roman" w:eastAsia="SimSun" w:hAnsi="Times New Roman" w:cs="Times New Roman"/>
          <w:b/>
          <w:lang w:eastAsia="sl-SI"/>
        </w:rPr>
      </w:pPr>
      <w:r>
        <w:rPr>
          <w:rFonts w:ascii="Times New Roman" w:eastAsia="SimSun" w:hAnsi="Times New Roman" w:cs="Times New Roman"/>
          <w:b/>
          <w:lang w:eastAsia="sl-SI"/>
        </w:rPr>
        <w:t>KELUNO vartojama toliau išvardytoms ligoms suaugusiems gydyti.</w:t>
      </w:r>
    </w:p>
    <w:p w14:paraId="3698427D" w14:textId="77777777" w:rsidR="004B0622" w:rsidRDefault="004B0622" w:rsidP="004B0622">
      <w:pPr>
        <w:widowControl w:val="0"/>
        <w:numPr>
          <w:ilvl w:val="0"/>
          <w:numId w:val="2"/>
        </w:numPr>
        <w:spacing w:after="0" w:line="240" w:lineRule="auto"/>
        <w:ind w:left="567" w:hanging="567"/>
        <w:rPr>
          <w:rFonts w:ascii="Times New Roman" w:eastAsia="Times New Roman" w:hAnsi="Times New Roman" w:cs="Times New Roman"/>
          <w:lang w:eastAsia="sl-SI"/>
        </w:rPr>
      </w:pPr>
      <w:proofErr w:type="spellStart"/>
      <w:r>
        <w:rPr>
          <w:rFonts w:ascii="Times New Roman" w:eastAsia="Times New Roman" w:hAnsi="Times New Roman" w:cs="Times New Roman"/>
          <w:lang w:eastAsia="sl-SI"/>
        </w:rPr>
        <w:t>Refliukso</w:t>
      </w:r>
      <w:proofErr w:type="spellEnd"/>
      <w:r>
        <w:rPr>
          <w:rFonts w:ascii="Times New Roman" w:eastAsia="Times New Roman" w:hAnsi="Times New Roman" w:cs="Times New Roman"/>
          <w:lang w:eastAsia="sl-SI"/>
        </w:rPr>
        <w:t xml:space="preserve"> sukeltas </w:t>
      </w:r>
      <w:proofErr w:type="spellStart"/>
      <w:r>
        <w:rPr>
          <w:rFonts w:ascii="Times New Roman" w:eastAsia="Times New Roman" w:hAnsi="Times New Roman" w:cs="Times New Roman"/>
          <w:lang w:eastAsia="sl-SI"/>
        </w:rPr>
        <w:t>ezofagitas</w:t>
      </w:r>
      <w:proofErr w:type="spellEnd"/>
      <w:r>
        <w:rPr>
          <w:rFonts w:ascii="Times New Roman" w:eastAsia="Times New Roman" w:hAnsi="Times New Roman" w:cs="Times New Roman"/>
          <w:lang w:eastAsia="sl-SI"/>
        </w:rPr>
        <w:t xml:space="preserve"> (stemplės, t. y. ryklę ir skrandį jungiančio vamzdelio, uždegimas), kartu pasireiškiant skrandžio rūgštinio turinio atpylimui.</w:t>
      </w:r>
    </w:p>
    <w:p w14:paraId="0A3B7B2C" w14:textId="77777777" w:rsidR="004B0622" w:rsidRDefault="004B0622" w:rsidP="004B0622">
      <w:pPr>
        <w:widowControl w:val="0"/>
        <w:numPr>
          <w:ilvl w:val="0"/>
          <w:numId w:val="2"/>
        </w:numPr>
        <w:spacing w:after="0" w:line="240" w:lineRule="auto"/>
        <w:ind w:left="567" w:hanging="567"/>
        <w:rPr>
          <w:rFonts w:ascii="Times New Roman" w:eastAsia="Times New Roman" w:hAnsi="Times New Roman" w:cs="Times New Roman"/>
          <w:lang w:eastAsia="sl-SI"/>
        </w:rPr>
      </w:pPr>
      <w:r>
        <w:rPr>
          <w:rFonts w:ascii="Times New Roman" w:eastAsia="Times New Roman" w:hAnsi="Times New Roman" w:cs="Times New Roman"/>
          <w:lang w:eastAsia="sl-SI"/>
        </w:rPr>
        <w:t>Skrandžio ir dvylikapirštės žarnos opos.</w:t>
      </w:r>
    </w:p>
    <w:p w14:paraId="26F0FE95" w14:textId="77777777" w:rsidR="004B0622" w:rsidRDefault="004B0622" w:rsidP="004B0622">
      <w:pPr>
        <w:widowControl w:val="0"/>
        <w:numPr>
          <w:ilvl w:val="0"/>
          <w:numId w:val="2"/>
        </w:numPr>
        <w:spacing w:after="0" w:line="240" w:lineRule="auto"/>
        <w:ind w:left="567" w:hanging="567"/>
        <w:rPr>
          <w:rFonts w:ascii="Times New Roman" w:eastAsia="Times New Roman" w:hAnsi="Times New Roman" w:cs="Times New Roman"/>
          <w:lang w:eastAsia="sl-SI"/>
        </w:rPr>
      </w:pPr>
      <w:proofErr w:type="spellStart"/>
      <w:r>
        <w:rPr>
          <w:rFonts w:ascii="Times New Roman" w:eastAsia="Times New Roman" w:hAnsi="Times New Roman" w:cs="Times New Roman"/>
          <w:lang w:eastAsia="sl-SI"/>
        </w:rPr>
        <w:t>Zolingerio</w:t>
      </w:r>
      <w:proofErr w:type="spellEnd"/>
      <w:r>
        <w:rPr>
          <w:rFonts w:ascii="Times New Roman" w:eastAsia="Times New Roman" w:hAnsi="Times New Roman" w:cs="Times New Roman"/>
          <w:lang w:eastAsia="sl-SI"/>
        </w:rPr>
        <w:t xml:space="preserve"> – </w:t>
      </w:r>
      <w:proofErr w:type="spellStart"/>
      <w:r>
        <w:rPr>
          <w:rFonts w:ascii="Times New Roman" w:eastAsia="Times New Roman" w:hAnsi="Times New Roman" w:cs="Times New Roman"/>
          <w:lang w:eastAsia="sl-SI"/>
        </w:rPr>
        <w:t>Elisono</w:t>
      </w:r>
      <w:proofErr w:type="spellEnd"/>
      <w:r>
        <w:rPr>
          <w:rFonts w:ascii="Times New Roman" w:eastAsia="Times New Roman" w:hAnsi="Times New Roman" w:cs="Times New Roman"/>
          <w:lang w:eastAsia="sl-SI"/>
        </w:rPr>
        <w:t xml:space="preserve"> (</w:t>
      </w:r>
      <w:proofErr w:type="spellStart"/>
      <w:r>
        <w:rPr>
          <w:rFonts w:ascii="Times New Roman" w:eastAsia="Times New Roman" w:hAnsi="Times New Roman" w:cs="Times New Roman"/>
          <w:i/>
          <w:iCs/>
          <w:lang w:eastAsia="sl-SI"/>
        </w:rPr>
        <w:t>Zollinger-Ellison</w:t>
      </w:r>
      <w:proofErr w:type="spellEnd"/>
      <w:r>
        <w:rPr>
          <w:rFonts w:ascii="Times New Roman" w:eastAsia="Times New Roman" w:hAnsi="Times New Roman" w:cs="Times New Roman"/>
          <w:lang w:eastAsia="sl-SI"/>
        </w:rPr>
        <w:t>) sindromas bei kitokios būklės, kurių metu skrandyje susidaro per daug rūgšties.</w:t>
      </w:r>
    </w:p>
    <w:p w14:paraId="06636B6E" w14:textId="77777777" w:rsidR="004B0622" w:rsidRDefault="004B0622" w:rsidP="004B0622">
      <w:pPr>
        <w:widowControl w:val="0"/>
        <w:spacing w:after="0" w:line="240" w:lineRule="auto"/>
        <w:ind w:right="-2"/>
        <w:rPr>
          <w:rFonts w:ascii="Times New Roman" w:eastAsia="Times New Roman" w:hAnsi="Times New Roman" w:cs="Times New Roman"/>
          <w:lang w:eastAsia="sl-SI"/>
        </w:rPr>
      </w:pPr>
    </w:p>
    <w:p w14:paraId="2F1D1183" w14:textId="77777777" w:rsidR="004B0622" w:rsidRDefault="004B0622" w:rsidP="004B0622">
      <w:pPr>
        <w:widowControl w:val="0"/>
        <w:numPr>
          <w:ilvl w:val="12"/>
          <w:numId w:val="0"/>
        </w:numPr>
        <w:spacing w:after="0" w:line="240" w:lineRule="auto"/>
        <w:ind w:right="-2"/>
        <w:rPr>
          <w:rFonts w:ascii="Times New Roman" w:eastAsia="Times New Roman" w:hAnsi="Times New Roman" w:cs="Times New Roman"/>
          <w:lang w:eastAsia="sl-SI"/>
        </w:rPr>
      </w:pPr>
    </w:p>
    <w:p w14:paraId="09358B10" w14:textId="77777777" w:rsidR="004B0622" w:rsidRDefault="004B0622" w:rsidP="004B0622">
      <w:pPr>
        <w:widowControl w:val="0"/>
        <w:spacing w:after="0" w:line="240" w:lineRule="auto"/>
        <w:ind w:left="567" w:hanging="567"/>
        <w:outlineLvl w:val="3"/>
        <w:rPr>
          <w:rFonts w:ascii="Times New Roman" w:eastAsia="Times New Roman" w:hAnsi="Times New Roman" w:cs="Times New Roman"/>
          <w:b/>
          <w:bCs/>
          <w:lang w:eastAsia="sl-SI"/>
        </w:rPr>
      </w:pPr>
      <w:r>
        <w:rPr>
          <w:rFonts w:ascii="Times New Roman" w:eastAsia="Times New Roman" w:hAnsi="Times New Roman" w:cs="Times New Roman"/>
          <w:b/>
          <w:bCs/>
          <w:lang w:eastAsia="sl-SI"/>
        </w:rPr>
        <w:t>2.</w:t>
      </w:r>
      <w:r>
        <w:rPr>
          <w:rFonts w:ascii="Times New Roman" w:eastAsia="Times New Roman" w:hAnsi="Times New Roman" w:cs="Times New Roman"/>
          <w:b/>
          <w:bCs/>
          <w:lang w:eastAsia="sl-SI"/>
        </w:rPr>
        <w:tab/>
        <w:t>Kas žinotina prieš vartojant KELUNO</w:t>
      </w:r>
    </w:p>
    <w:p w14:paraId="66248854" w14:textId="77777777" w:rsidR="004B0622" w:rsidRDefault="004B0622" w:rsidP="004B0622">
      <w:pPr>
        <w:widowControl w:val="0"/>
        <w:numPr>
          <w:ilvl w:val="12"/>
          <w:numId w:val="0"/>
        </w:numPr>
        <w:spacing w:after="0" w:line="240" w:lineRule="auto"/>
        <w:ind w:right="-2"/>
        <w:rPr>
          <w:rFonts w:ascii="Times New Roman" w:eastAsia="Times New Roman" w:hAnsi="Times New Roman" w:cs="Times New Roman"/>
          <w:lang w:eastAsia="sl-SI"/>
        </w:rPr>
      </w:pPr>
    </w:p>
    <w:p w14:paraId="228EDC1A" w14:textId="77777777" w:rsidR="004B0622" w:rsidRDefault="004B0622" w:rsidP="004B0622">
      <w:pPr>
        <w:widowControl w:val="0"/>
        <w:spacing w:after="0" w:line="240" w:lineRule="auto"/>
        <w:outlineLvl w:val="3"/>
        <w:rPr>
          <w:rFonts w:ascii="Times New Roman" w:eastAsia="Times New Roman" w:hAnsi="Times New Roman" w:cs="Times New Roman"/>
          <w:b/>
          <w:bCs/>
          <w:lang w:eastAsia="sl-SI"/>
        </w:rPr>
      </w:pPr>
      <w:r>
        <w:rPr>
          <w:rFonts w:ascii="Times New Roman" w:eastAsia="Times New Roman" w:hAnsi="Times New Roman" w:cs="Times New Roman"/>
          <w:b/>
          <w:bCs/>
          <w:lang w:eastAsia="sl-SI"/>
        </w:rPr>
        <w:t>KELUNO vartoti draudžiama:</w:t>
      </w:r>
    </w:p>
    <w:p w14:paraId="5D9EA643" w14:textId="77777777" w:rsidR="004B0622" w:rsidRDefault="004B0622" w:rsidP="004B0622">
      <w:pPr>
        <w:widowControl w:val="0"/>
        <w:numPr>
          <w:ilvl w:val="0"/>
          <w:numId w:val="2"/>
        </w:numPr>
        <w:spacing w:after="0" w:line="240" w:lineRule="auto"/>
        <w:ind w:left="567" w:hanging="567"/>
        <w:rPr>
          <w:rFonts w:ascii="Times New Roman" w:eastAsia="Times New Roman" w:hAnsi="Times New Roman" w:cs="Times New Roman"/>
          <w:lang w:eastAsia="sl-SI"/>
        </w:rPr>
      </w:pPr>
      <w:r>
        <w:rPr>
          <w:rFonts w:ascii="Times New Roman" w:eastAsia="Times New Roman" w:hAnsi="Times New Roman" w:cs="Times New Roman"/>
          <w:lang w:eastAsia="sl-SI"/>
        </w:rPr>
        <w:t xml:space="preserve">jeigu yra alergija </w:t>
      </w:r>
      <w:proofErr w:type="spellStart"/>
      <w:r>
        <w:rPr>
          <w:rFonts w:ascii="Times New Roman" w:eastAsia="Times New Roman" w:hAnsi="Times New Roman" w:cs="Times New Roman"/>
          <w:lang w:eastAsia="sl-SI"/>
        </w:rPr>
        <w:t>pantoprazolui</w:t>
      </w:r>
      <w:proofErr w:type="spellEnd"/>
      <w:r>
        <w:rPr>
          <w:rFonts w:ascii="Times New Roman" w:eastAsia="Times New Roman" w:hAnsi="Times New Roman" w:cs="Times New Roman"/>
          <w:lang w:eastAsia="sl-SI"/>
        </w:rPr>
        <w:t xml:space="preserve"> arba bet kuriai pagalbinei šio vaisto medžiagai (jos išvardytos 6 skyriuje);</w:t>
      </w:r>
    </w:p>
    <w:p w14:paraId="2A5D49DC" w14:textId="77777777" w:rsidR="004B0622" w:rsidRDefault="004B0622" w:rsidP="004B0622">
      <w:pPr>
        <w:widowControl w:val="0"/>
        <w:numPr>
          <w:ilvl w:val="0"/>
          <w:numId w:val="2"/>
        </w:numPr>
        <w:spacing w:after="0" w:line="240" w:lineRule="auto"/>
        <w:ind w:left="567" w:hanging="567"/>
        <w:rPr>
          <w:rFonts w:ascii="Times New Roman" w:eastAsia="Times New Roman" w:hAnsi="Times New Roman" w:cs="Times New Roman"/>
          <w:lang w:eastAsia="sl-SI"/>
        </w:rPr>
      </w:pPr>
      <w:r>
        <w:rPr>
          <w:rFonts w:ascii="Times New Roman" w:eastAsia="Times New Roman" w:hAnsi="Times New Roman" w:cs="Times New Roman"/>
          <w:lang w:eastAsia="sl-SI"/>
        </w:rPr>
        <w:t>jeigu yra alergija vaistams, kurių sudėtyje yra protonų siurblio inhibitorių.</w:t>
      </w:r>
    </w:p>
    <w:p w14:paraId="57E73784" w14:textId="77777777" w:rsidR="004B0622" w:rsidRDefault="004B0622" w:rsidP="004B0622">
      <w:pPr>
        <w:widowControl w:val="0"/>
        <w:spacing w:after="0" w:line="240" w:lineRule="auto"/>
        <w:ind w:right="-2"/>
        <w:rPr>
          <w:rFonts w:ascii="Times New Roman" w:eastAsia="Times New Roman" w:hAnsi="Times New Roman" w:cs="Times New Roman"/>
          <w:lang w:eastAsia="sl-SI"/>
        </w:rPr>
      </w:pPr>
    </w:p>
    <w:p w14:paraId="5C499E70" w14:textId="77777777" w:rsidR="004B0622" w:rsidRDefault="004B0622" w:rsidP="004B0622">
      <w:pPr>
        <w:widowControl w:val="0"/>
        <w:spacing w:after="0" w:line="240" w:lineRule="auto"/>
        <w:outlineLvl w:val="3"/>
        <w:rPr>
          <w:rFonts w:ascii="Times New Roman" w:eastAsia="Times New Roman" w:hAnsi="Times New Roman" w:cs="Times New Roman"/>
          <w:b/>
          <w:bCs/>
          <w:lang w:eastAsia="sl-SI"/>
        </w:rPr>
      </w:pPr>
      <w:r>
        <w:rPr>
          <w:rFonts w:ascii="Times New Roman" w:eastAsia="Times New Roman" w:hAnsi="Times New Roman" w:cs="Times New Roman"/>
          <w:b/>
          <w:bCs/>
          <w:lang w:eastAsia="sl-SI"/>
        </w:rPr>
        <w:t>Įspėjimai ir atsargumo priemonės</w:t>
      </w:r>
    </w:p>
    <w:p w14:paraId="0F502693" w14:textId="77777777" w:rsidR="004B0622" w:rsidRDefault="004B0622" w:rsidP="004B0622">
      <w:pPr>
        <w:widowControl w:val="0"/>
        <w:numPr>
          <w:ilvl w:val="12"/>
          <w:numId w:val="0"/>
        </w:numPr>
        <w:spacing w:after="0" w:line="240" w:lineRule="auto"/>
        <w:ind w:right="-2"/>
        <w:rPr>
          <w:rFonts w:ascii="Times New Roman" w:eastAsia="Times New Roman" w:hAnsi="Times New Roman" w:cs="Times New Roman"/>
          <w:lang w:eastAsia="sl-SI"/>
        </w:rPr>
      </w:pPr>
      <w:r>
        <w:rPr>
          <w:rFonts w:ascii="Times New Roman" w:eastAsia="Times New Roman" w:hAnsi="Times New Roman" w:cs="Times New Roman"/>
          <w:lang w:eastAsia="sl-SI"/>
        </w:rPr>
        <w:t xml:space="preserve">Pasitarkite su gydytoju, vaistininku arba slaugytoju, prieš pradėdami vartoti </w:t>
      </w:r>
      <w:r>
        <w:rPr>
          <w:rFonts w:ascii="Times New Roman" w:eastAsia="Times New Roman" w:hAnsi="Times New Roman" w:cs="Times New Roman"/>
          <w:bCs/>
          <w:lang w:eastAsia="sl-SI"/>
        </w:rPr>
        <w:t>KELUNO</w:t>
      </w:r>
      <w:r>
        <w:rPr>
          <w:rFonts w:ascii="Times New Roman" w:eastAsia="Times New Roman" w:hAnsi="Times New Roman" w:cs="Times New Roman"/>
          <w:lang w:eastAsia="sl-SI"/>
        </w:rPr>
        <w:t xml:space="preserve">: </w:t>
      </w:r>
    </w:p>
    <w:p w14:paraId="10E4A0DC" w14:textId="77777777" w:rsidR="004B0622" w:rsidRDefault="004B0622" w:rsidP="004B0622">
      <w:pPr>
        <w:widowControl w:val="0"/>
        <w:numPr>
          <w:ilvl w:val="0"/>
          <w:numId w:val="2"/>
        </w:numPr>
        <w:spacing w:after="0" w:line="240" w:lineRule="auto"/>
        <w:ind w:left="567" w:hanging="567"/>
        <w:rPr>
          <w:rFonts w:ascii="Times New Roman" w:eastAsia="Times New Roman" w:hAnsi="Times New Roman" w:cs="Times New Roman"/>
          <w:lang w:val="sl-SI" w:eastAsia="sl-SI"/>
        </w:rPr>
      </w:pPr>
      <w:r>
        <w:rPr>
          <w:rFonts w:ascii="Times New Roman" w:eastAsia="Times New Roman" w:hAnsi="Times New Roman" w:cs="Times New Roman"/>
          <w:lang w:eastAsia="sl-SI"/>
        </w:rPr>
        <w:t>jei yra sunkus kepenų sutrikimas. Jei Jums yra buvę kepenų sutrikimų, pasakykite gydytojui. Jis dažniau tirs kepenų fermentų aktyvumą. Jei kepenų fermentų aktyvumas padidėja, gydymas turi būti nutrauktas;</w:t>
      </w:r>
    </w:p>
    <w:p w14:paraId="2DFBC807" w14:textId="77777777" w:rsidR="004B0622" w:rsidRDefault="004B0622" w:rsidP="004B0622">
      <w:pPr>
        <w:widowControl w:val="0"/>
        <w:numPr>
          <w:ilvl w:val="0"/>
          <w:numId w:val="2"/>
        </w:numPr>
        <w:spacing w:after="0" w:line="240" w:lineRule="auto"/>
        <w:ind w:left="567" w:hanging="567"/>
        <w:rPr>
          <w:rFonts w:ascii="Times New Roman" w:eastAsia="Times New Roman" w:hAnsi="Times New Roman" w:cs="Times New Roman"/>
          <w:lang w:val="sl-SI" w:eastAsia="sl-SI"/>
        </w:rPr>
      </w:pPr>
      <w:r>
        <w:rPr>
          <w:rFonts w:ascii="Times New Roman" w:eastAsia="Times New Roman" w:hAnsi="Times New Roman" w:cs="Times New Roman"/>
          <w:lang w:eastAsia="sl-SI"/>
        </w:rPr>
        <w:t xml:space="preserve">jei kartu su </w:t>
      </w:r>
      <w:proofErr w:type="spellStart"/>
      <w:r>
        <w:rPr>
          <w:rFonts w:ascii="Times New Roman" w:eastAsia="Times New Roman" w:hAnsi="Times New Roman" w:cs="Times New Roman"/>
          <w:lang w:eastAsia="sl-SI"/>
        </w:rPr>
        <w:t>pantoprazolu</w:t>
      </w:r>
      <w:proofErr w:type="spellEnd"/>
      <w:r>
        <w:rPr>
          <w:rFonts w:ascii="Times New Roman" w:eastAsia="Times New Roman" w:hAnsi="Times New Roman" w:cs="Times New Roman"/>
          <w:lang w:eastAsia="sl-SI"/>
        </w:rPr>
        <w:t xml:space="preserve"> vartojate ŽIV proteazės inhibitorių, tokių kaip </w:t>
      </w:r>
      <w:proofErr w:type="spellStart"/>
      <w:r>
        <w:rPr>
          <w:rFonts w:ascii="Times New Roman" w:eastAsia="Times New Roman" w:hAnsi="Times New Roman" w:cs="Times New Roman"/>
          <w:lang w:eastAsia="sl-SI"/>
        </w:rPr>
        <w:t>atazanaviro</w:t>
      </w:r>
      <w:proofErr w:type="spellEnd"/>
      <w:r>
        <w:rPr>
          <w:rFonts w:ascii="Times New Roman" w:eastAsia="Times New Roman" w:hAnsi="Times New Roman" w:cs="Times New Roman"/>
          <w:lang w:eastAsia="sl-SI"/>
        </w:rPr>
        <w:t xml:space="preserve"> (jais gydoma ŽIV infekcija) kreipkitės į gydytoją patarimo.</w:t>
      </w:r>
    </w:p>
    <w:p w14:paraId="2F357F8C" w14:textId="77777777" w:rsidR="004B0622" w:rsidRDefault="004B0622" w:rsidP="004B0622">
      <w:pPr>
        <w:pStyle w:val="Sraopastraipa"/>
        <w:widowControl w:val="0"/>
        <w:numPr>
          <w:ilvl w:val="0"/>
          <w:numId w:val="2"/>
        </w:numPr>
        <w:autoSpaceDE w:val="0"/>
        <w:autoSpaceDN w:val="0"/>
        <w:adjustRightInd w:val="0"/>
        <w:spacing w:after="0" w:line="240" w:lineRule="auto"/>
        <w:ind w:left="567" w:hanging="567"/>
        <w:rPr>
          <w:rFonts w:eastAsia="Times New Roman"/>
          <w:lang w:val="sl-SI" w:eastAsia="sl-SI"/>
        </w:rPr>
      </w:pPr>
      <w:r>
        <w:rPr>
          <w:rFonts w:eastAsia="SimSun"/>
          <w:lang w:val="sl-SI" w:eastAsia="zh-CN"/>
        </w:rPr>
        <w:lastRenderedPageBreak/>
        <w:t xml:space="preserve">tokių kaip </w:t>
      </w:r>
      <w:r>
        <w:rPr>
          <w:rFonts w:eastAsia="SimSun"/>
          <w:bCs/>
          <w:lang w:eastAsia="zh-CN"/>
        </w:rPr>
        <w:t>KELUNO</w:t>
      </w:r>
      <w:r>
        <w:rPr>
          <w:rFonts w:eastAsia="SimSun"/>
          <w:lang w:val="sl-SI" w:eastAsia="zh-CN"/>
        </w:rPr>
        <w:t xml:space="preserve"> protonų siurblio inhibitorių vartojimas, ypač ilgiau nei vienerius metus, gali nežymiai padidinti šlaunikaulio, riešo arba stuburo lūžių riziką. Pasakykite gydytojui, jei sergate osteoporoze (sumažėjęs kaulų tankis) arba jei gydytojas Jums pasakė, kad Jums yra rizika susirgti osteoporoze (pavyzdžiui, jei vartojate steroidų). </w:t>
      </w:r>
    </w:p>
    <w:p w14:paraId="326AF0E2" w14:textId="77777777" w:rsidR="004B0622" w:rsidRDefault="004B0622" w:rsidP="004B0622">
      <w:pPr>
        <w:widowControl w:val="0"/>
        <w:numPr>
          <w:ilvl w:val="0"/>
          <w:numId w:val="2"/>
        </w:numPr>
        <w:spacing w:after="0" w:line="240" w:lineRule="auto"/>
        <w:ind w:left="567" w:hanging="567"/>
        <w:rPr>
          <w:rFonts w:ascii="Times New Roman" w:eastAsia="Times New Roman" w:hAnsi="Times New Roman" w:cs="Times New Roman"/>
          <w:lang w:val="sl-SI" w:eastAsia="sl-SI"/>
        </w:rPr>
      </w:pPr>
      <w:r>
        <w:rPr>
          <w:rFonts w:ascii="Times New Roman" w:eastAsia="Times New Roman" w:hAnsi="Times New Roman" w:cs="Times New Roman"/>
          <w:lang w:val="sl-SI" w:eastAsia="sl-SI"/>
        </w:rPr>
        <w:t xml:space="preserve">jeigu vartojate </w:t>
      </w:r>
      <w:r>
        <w:rPr>
          <w:rFonts w:ascii="Times New Roman" w:eastAsia="Times New Roman" w:hAnsi="Times New Roman" w:cs="Times New Roman"/>
          <w:bCs/>
          <w:lang w:eastAsia="sl-SI"/>
        </w:rPr>
        <w:t>KELUNO</w:t>
      </w:r>
      <w:r>
        <w:rPr>
          <w:rFonts w:ascii="Times New Roman" w:eastAsia="Times New Roman" w:hAnsi="Times New Roman" w:cs="Times New Roman"/>
          <w:lang w:val="sl-SI" w:eastAsia="sl-SI"/>
        </w:rPr>
        <w:t xml:space="preserve"> ilgiau kaip tris mėnesius, gali sumažėti magnio kiekis kraujyje. Mažas magnio kiekis gali pasireikšti kaip nuovargis, nevalingi raumenų susitraukimai, sutrikusi orientacija, traukuliai, svaigulys, padidėjęs širdies susitraukimų dažnis. Jei pasireiškė koks nors iš šių simptomų, nedelsdami pasakykite gydytojui. Mažas magnio kiekis taip pat gali sumažinti kalio ar kalcio kiekį kraujyje. Jūsų gydytojas gali nuspręsti reguliariai atlikti kraujo tyrimus, kad galėtumėte stebėti magnio koncentraciją. </w:t>
      </w:r>
    </w:p>
    <w:p w14:paraId="4BA7CB78" w14:textId="77777777" w:rsidR="004B0622" w:rsidRDefault="004B0622" w:rsidP="004B0622">
      <w:pPr>
        <w:widowControl w:val="0"/>
        <w:numPr>
          <w:ilvl w:val="0"/>
          <w:numId w:val="2"/>
        </w:numPr>
        <w:spacing w:after="0" w:line="240" w:lineRule="auto"/>
        <w:ind w:left="567" w:hanging="567"/>
        <w:rPr>
          <w:rFonts w:ascii="Times New Roman" w:eastAsia="Times New Roman" w:hAnsi="Times New Roman" w:cs="Times New Roman"/>
          <w:lang w:val="sl-SI" w:eastAsia="sl-SI"/>
        </w:rPr>
      </w:pPr>
      <w:r>
        <w:rPr>
          <w:rFonts w:ascii="Times New Roman" w:eastAsia="Times New Roman" w:hAnsi="Times New Roman" w:cs="Times New Roman"/>
          <w:lang w:val="sl-SI" w:eastAsia="sl-SI"/>
        </w:rPr>
        <w:t xml:space="preserve">jeigu Jums kada nors pasireiškė odos reakcija po gydymo vaistu, panašiu į </w:t>
      </w:r>
      <w:r>
        <w:rPr>
          <w:rFonts w:ascii="Times New Roman" w:eastAsia="Times New Roman" w:hAnsi="Times New Roman" w:cs="Times New Roman"/>
          <w:bCs/>
          <w:lang w:eastAsia="sl-SI"/>
        </w:rPr>
        <w:t>KELUNO</w:t>
      </w:r>
      <w:r>
        <w:rPr>
          <w:rFonts w:ascii="Times New Roman" w:eastAsia="Times New Roman" w:hAnsi="Times New Roman" w:cs="Times New Roman"/>
          <w:lang w:val="sl-SI" w:eastAsia="sl-SI"/>
        </w:rPr>
        <w:t>, kuriuo mažinamas skrandžio rūgštingumas.</w:t>
      </w:r>
    </w:p>
    <w:p w14:paraId="7F358B5D" w14:textId="77777777" w:rsidR="004B0622" w:rsidRDefault="004B0622" w:rsidP="004B0622">
      <w:pPr>
        <w:widowControl w:val="0"/>
        <w:numPr>
          <w:ilvl w:val="0"/>
          <w:numId w:val="2"/>
        </w:numPr>
        <w:spacing w:after="0" w:line="240" w:lineRule="auto"/>
        <w:ind w:left="567" w:hanging="567"/>
        <w:rPr>
          <w:rFonts w:ascii="Times New Roman" w:eastAsia="Times New Roman" w:hAnsi="Times New Roman" w:cs="Times New Roman"/>
          <w:lang w:val="sl-SI" w:eastAsia="sl-SI"/>
        </w:rPr>
      </w:pPr>
      <w:r>
        <w:rPr>
          <w:rFonts w:ascii="Times New Roman" w:eastAsia="Times New Roman" w:hAnsi="Times New Roman" w:cs="Times New Roman"/>
          <w:lang w:val="sl-SI" w:eastAsia="sl-SI"/>
        </w:rPr>
        <w:t xml:space="preserve">jeigu Jums išbertų odą, ypač saulės apšviestose vietose, kuo skubiau pasakykite apie tai savo gydytojui, kadangi Jums gali tekti nutraukti gydymą </w:t>
      </w:r>
      <w:r>
        <w:rPr>
          <w:rFonts w:ascii="Times New Roman" w:eastAsia="Times New Roman" w:hAnsi="Times New Roman" w:cs="Times New Roman"/>
          <w:bCs/>
          <w:lang w:eastAsia="sl-SI"/>
        </w:rPr>
        <w:t>KELUNO</w:t>
      </w:r>
      <w:r>
        <w:rPr>
          <w:rFonts w:ascii="Times New Roman" w:eastAsia="Times New Roman" w:hAnsi="Times New Roman" w:cs="Times New Roman"/>
          <w:lang w:val="sl-SI" w:eastAsia="sl-SI"/>
        </w:rPr>
        <w:t>. Taip pat nepamirškite pasakyti, jeigu Jums pasireiškia bet koks kitas neigiamas poveikis, kaip, pavyzd</w:t>
      </w:r>
      <w:proofErr w:type="spellStart"/>
      <w:r>
        <w:rPr>
          <w:rFonts w:ascii="Times New Roman" w:eastAsia="Times New Roman" w:hAnsi="Times New Roman" w:cs="Times New Roman"/>
          <w:lang w:eastAsia="sl-SI"/>
        </w:rPr>
        <w:t>žiui</w:t>
      </w:r>
      <w:proofErr w:type="spellEnd"/>
      <w:r>
        <w:rPr>
          <w:rFonts w:ascii="Times New Roman" w:eastAsia="Times New Roman" w:hAnsi="Times New Roman" w:cs="Times New Roman"/>
          <w:lang w:eastAsia="sl-SI"/>
        </w:rPr>
        <w:t>,</w:t>
      </w:r>
      <w:r>
        <w:rPr>
          <w:rFonts w:ascii="Times New Roman" w:eastAsia="Times New Roman" w:hAnsi="Times New Roman" w:cs="Times New Roman"/>
          <w:lang w:val="sl-SI" w:eastAsia="sl-SI"/>
        </w:rPr>
        <w:t xml:space="preserve"> sąnarių skausmas.</w:t>
      </w:r>
    </w:p>
    <w:p w14:paraId="443067A5" w14:textId="77777777" w:rsidR="004B0622" w:rsidRDefault="004B0622" w:rsidP="004B0622">
      <w:pPr>
        <w:widowControl w:val="0"/>
        <w:numPr>
          <w:ilvl w:val="0"/>
          <w:numId w:val="2"/>
        </w:numPr>
        <w:spacing w:after="0" w:line="240" w:lineRule="auto"/>
        <w:ind w:left="567" w:hanging="567"/>
        <w:rPr>
          <w:rFonts w:ascii="Times New Roman" w:eastAsia="Times New Roman" w:hAnsi="Times New Roman" w:cs="Times New Roman"/>
          <w:lang w:val="sl-SI" w:eastAsia="sl-SI"/>
        </w:rPr>
      </w:pPr>
      <w:r>
        <w:rPr>
          <w:rFonts w:ascii="Times New Roman" w:eastAsia="Calibri" w:hAnsi="Times New Roman" w:cs="Times New Roman"/>
          <w:color w:val="000000"/>
          <w:lang w:val="sl-SI" w:eastAsia="sl-SI"/>
        </w:rPr>
        <w:t xml:space="preserve">jeigu jums bus atliekamas specialus kraujo tyrimas (dėl chromogranino A). </w:t>
      </w:r>
    </w:p>
    <w:p w14:paraId="1004FE56" w14:textId="77777777" w:rsidR="004B0622" w:rsidRDefault="004B0622" w:rsidP="004B0622">
      <w:pPr>
        <w:widowControl w:val="0"/>
        <w:spacing w:after="0" w:line="240" w:lineRule="auto"/>
        <w:ind w:right="-2"/>
        <w:rPr>
          <w:rFonts w:ascii="Times New Roman" w:eastAsia="Calibri" w:hAnsi="Times New Roman" w:cs="Times New Roman"/>
        </w:rPr>
      </w:pPr>
    </w:p>
    <w:p w14:paraId="2A9DD11B" w14:textId="77777777" w:rsidR="004B0622" w:rsidRDefault="004B0622" w:rsidP="004B0622">
      <w:pPr>
        <w:widowControl w:val="0"/>
        <w:autoSpaceDE w:val="0"/>
        <w:autoSpaceDN w:val="0"/>
        <w:adjustRightInd w:val="0"/>
        <w:spacing w:after="0" w:line="240" w:lineRule="auto"/>
        <w:rPr>
          <w:rFonts w:ascii="Times New Roman" w:eastAsia="SimSun" w:hAnsi="Times New Roman" w:cs="Times New Roman"/>
          <w:b/>
          <w:lang w:eastAsia="sl-SI"/>
        </w:rPr>
      </w:pPr>
      <w:r>
        <w:rPr>
          <w:rFonts w:ascii="Times New Roman" w:eastAsia="SimSun" w:hAnsi="Times New Roman" w:cs="Times New Roman"/>
          <w:b/>
          <w:lang w:eastAsia="sl-SI"/>
        </w:rPr>
        <w:t>Nedelsdami pasakykite gydytojui, prieš ar po vaisto vartojimo, jei pastebėsite bet kurį iš toliau išvardytų simptomų,</w:t>
      </w:r>
      <w:r>
        <w:rPr>
          <w:rFonts w:ascii="Times New Roman" w:eastAsia="Calibri" w:hAnsi="Times New Roman" w:cs="Times New Roman"/>
        </w:rPr>
        <w:t xml:space="preserve"> </w:t>
      </w:r>
      <w:r>
        <w:rPr>
          <w:rFonts w:ascii="Times New Roman" w:eastAsia="SimSun" w:hAnsi="Times New Roman" w:cs="Times New Roman"/>
          <w:b/>
          <w:lang w:eastAsia="sl-SI"/>
        </w:rPr>
        <w:t>kuris gali būti kitos, labiau rimtos ligos požymis.</w:t>
      </w:r>
    </w:p>
    <w:p w14:paraId="036BC491" w14:textId="77777777" w:rsidR="004B0622" w:rsidRDefault="004B0622" w:rsidP="004B0622">
      <w:pPr>
        <w:widowControl w:val="0"/>
        <w:numPr>
          <w:ilvl w:val="0"/>
          <w:numId w:val="2"/>
        </w:numPr>
        <w:spacing w:after="0" w:line="240" w:lineRule="auto"/>
        <w:ind w:left="567" w:hanging="567"/>
        <w:rPr>
          <w:rFonts w:ascii="Times New Roman" w:eastAsia="Times New Roman" w:hAnsi="Times New Roman" w:cs="Times New Roman"/>
          <w:lang w:val="sl-SI" w:eastAsia="sl-SI"/>
        </w:rPr>
      </w:pPr>
      <w:r>
        <w:rPr>
          <w:rFonts w:ascii="Times New Roman" w:eastAsia="Times New Roman" w:hAnsi="Times New Roman" w:cs="Times New Roman"/>
          <w:lang w:eastAsia="sl-SI"/>
        </w:rPr>
        <w:t>Netikėtas kūno svorio mažėjimas.</w:t>
      </w:r>
    </w:p>
    <w:p w14:paraId="5860944A" w14:textId="77777777" w:rsidR="004B0622" w:rsidRDefault="004B0622" w:rsidP="004B0622">
      <w:pPr>
        <w:widowControl w:val="0"/>
        <w:numPr>
          <w:ilvl w:val="0"/>
          <w:numId w:val="2"/>
        </w:numPr>
        <w:spacing w:after="0" w:line="240" w:lineRule="auto"/>
        <w:ind w:left="567" w:hanging="567"/>
        <w:rPr>
          <w:rFonts w:ascii="Times New Roman" w:eastAsia="Times New Roman" w:hAnsi="Times New Roman" w:cs="Times New Roman"/>
          <w:lang w:val="sl-SI" w:eastAsia="sl-SI"/>
        </w:rPr>
      </w:pPr>
      <w:r>
        <w:rPr>
          <w:rFonts w:ascii="Times New Roman" w:eastAsia="Times New Roman" w:hAnsi="Times New Roman" w:cs="Times New Roman"/>
          <w:lang w:eastAsia="sl-SI"/>
        </w:rPr>
        <w:t>Vėmimas, ypač pasikartojantis.</w:t>
      </w:r>
    </w:p>
    <w:p w14:paraId="0C25BBC5" w14:textId="77777777" w:rsidR="004B0622" w:rsidRDefault="004B0622" w:rsidP="004B0622">
      <w:pPr>
        <w:widowControl w:val="0"/>
        <w:numPr>
          <w:ilvl w:val="0"/>
          <w:numId w:val="2"/>
        </w:numPr>
        <w:spacing w:after="0" w:line="240" w:lineRule="auto"/>
        <w:ind w:left="567" w:hanging="567"/>
        <w:rPr>
          <w:rFonts w:ascii="Times New Roman" w:eastAsia="Times New Roman" w:hAnsi="Times New Roman" w:cs="Times New Roman"/>
          <w:lang w:val="sl-SI" w:eastAsia="sl-SI"/>
        </w:rPr>
      </w:pPr>
      <w:r>
        <w:rPr>
          <w:rFonts w:ascii="Times New Roman" w:eastAsia="Times New Roman" w:hAnsi="Times New Roman" w:cs="Times New Roman"/>
          <w:lang w:val="sl-SI" w:eastAsia="sl-SI"/>
        </w:rPr>
        <w:t>Vėmimas krauju. Tai gali atrodyti kaip tamsūs kavos tirščiai turinyje.</w:t>
      </w:r>
    </w:p>
    <w:p w14:paraId="1EA122B9" w14:textId="77777777" w:rsidR="004B0622" w:rsidRDefault="004B0622" w:rsidP="004B0622">
      <w:pPr>
        <w:widowControl w:val="0"/>
        <w:numPr>
          <w:ilvl w:val="0"/>
          <w:numId w:val="2"/>
        </w:numPr>
        <w:spacing w:after="0" w:line="240" w:lineRule="auto"/>
        <w:ind w:left="567" w:hanging="567"/>
        <w:rPr>
          <w:rFonts w:ascii="Times New Roman" w:eastAsia="Times New Roman" w:hAnsi="Times New Roman" w:cs="Times New Roman"/>
          <w:lang w:val="sl-SI" w:eastAsia="sl-SI"/>
        </w:rPr>
      </w:pPr>
      <w:r>
        <w:rPr>
          <w:rFonts w:ascii="Times New Roman" w:eastAsia="Times New Roman" w:hAnsi="Times New Roman" w:cs="Times New Roman"/>
          <w:lang w:val="sl-SI" w:eastAsia="sl-SI"/>
        </w:rPr>
        <w:t>Kraujas išmatose, jos gali būti juodos ar deguto pavidalo.</w:t>
      </w:r>
    </w:p>
    <w:p w14:paraId="26BDE8DA" w14:textId="77777777" w:rsidR="004B0622" w:rsidRDefault="004B0622" w:rsidP="004B0622">
      <w:pPr>
        <w:widowControl w:val="0"/>
        <w:numPr>
          <w:ilvl w:val="0"/>
          <w:numId w:val="2"/>
        </w:numPr>
        <w:spacing w:after="0" w:line="240" w:lineRule="auto"/>
        <w:ind w:left="567" w:hanging="567"/>
        <w:rPr>
          <w:rFonts w:ascii="Times New Roman" w:eastAsia="Times New Roman" w:hAnsi="Times New Roman" w:cs="Times New Roman"/>
          <w:lang w:val="sl-SI" w:eastAsia="sl-SI"/>
        </w:rPr>
      </w:pPr>
      <w:r>
        <w:rPr>
          <w:rFonts w:ascii="Times New Roman" w:eastAsia="Times New Roman" w:hAnsi="Times New Roman" w:cs="Times New Roman"/>
          <w:lang w:eastAsia="sl-SI"/>
        </w:rPr>
        <w:t>Rijimo pasunkėjimas arba skausmas ryjant.</w:t>
      </w:r>
    </w:p>
    <w:p w14:paraId="5E9ABE46" w14:textId="77777777" w:rsidR="004B0622" w:rsidRDefault="004B0622" w:rsidP="004B0622">
      <w:pPr>
        <w:widowControl w:val="0"/>
        <w:numPr>
          <w:ilvl w:val="0"/>
          <w:numId w:val="2"/>
        </w:numPr>
        <w:spacing w:after="0" w:line="240" w:lineRule="auto"/>
        <w:ind w:left="567" w:hanging="567"/>
        <w:rPr>
          <w:rFonts w:ascii="Times New Roman" w:eastAsia="Times New Roman" w:hAnsi="Times New Roman" w:cs="Times New Roman"/>
          <w:lang w:val="sl-SI" w:eastAsia="sl-SI"/>
        </w:rPr>
      </w:pPr>
      <w:r>
        <w:rPr>
          <w:rFonts w:ascii="Times New Roman" w:eastAsia="Times New Roman" w:hAnsi="Times New Roman" w:cs="Times New Roman"/>
          <w:lang w:eastAsia="sl-SI"/>
        </w:rPr>
        <w:t>Pablyškimas ir silpnumas (mažakraujystė).</w:t>
      </w:r>
    </w:p>
    <w:p w14:paraId="71825D6A" w14:textId="77777777" w:rsidR="004B0622" w:rsidRDefault="004B0622" w:rsidP="004B0622">
      <w:pPr>
        <w:widowControl w:val="0"/>
        <w:numPr>
          <w:ilvl w:val="0"/>
          <w:numId w:val="2"/>
        </w:numPr>
        <w:spacing w:after="0" w:line="240" w:lineRule="auto"/>
        <w:ind w:left="567" w:hanging="567"/>
        <w:rPr>
          <w:rFonts w:ascii="Times New Roman" w:eastAsia="Times New Roman" w:hAnsi="Times New Roman" w:cs="Times New Roman"/>
          <w:lang w:val="sl-SI" w:eastAsia="sl-SI"/>
        </w:rPr>
      </w:pPr>
      <w:r>
        <w:rPr>
          <w:rFonts w:ascii="Times New Roman" w:eastAsia="Times New Roman" w:hAnsi="Times New Roman" w:cs="Times New Roman"/>
          <w:lang w:eastAsia="sl-SI"/>
        </w:rPr>
        <w:t>Krūtinės skausmas.</w:t>
      </w:r>
    </w:p>
    <w:p w14:paraId="3146B17B" w14:textId="77777777" w:rsidR="004B0622" w:rsidRDefault="004B0622" w:rsidP="004B0622">
      <w:pPr>
        <w:widowControl w:val="0"/>
        <w:numPr>
          <w:ilvl w:val="0"/>
          <w:numId w:val="2"/>
        </w:numPr>
        <w:spacing w:after="0" w:line="240" w:lineRule="auto"/>
        <w:ind w:left="567" w:hanging="567"/>
        <w:rPr>
          <w:rFonts w:ascii="Times New Roman" w:eastAsia="Times New Roman" w:hAnsi="Times New Roman" w:cs="Times New Roman"/>
          <w:lang w:val="sl-SI" w:eastAsia="sl-SI"/>
        </w:rPr>
      </w:pPr>
      <w:r>
        <w:rPr>
          <w:rFonts w:ascii="Times New Roman" w:eastAsia="Times New Roman" w:hAnsi="Times New Roman" w:cs="Times New Roman"/>
          <w:lang w:eastAsia="sl-SI"/>
        </w:rPr>
        <w:t>Pilvo skausmas.</w:t>
      </w:r>
    </w:p>
    <w:p w14:paraId="00138CD6" w14:textId="77777777" w:rsidR="004B0622" w:rsidRDefault="004B0622" w:rsidP="004B0622">
      <w:pPr>
        <w:widowControl w:val="0"/>
        <w:numPr>
          <w:ilvl w:val="0"/>
          <w:numId w:val="2"/>
        </w:numPr>
        <w:spacing w:after="0" w:line="240" w:lineRule="auto"/>
        <w:ind w:left="567" w:hanging="567"/>
        <w:rPr>
          <w:rFonts w:ascii="Times New Roman" w:eastAsia="Times New Roman" w:hAnsi="Times New Roman" w:cs="Times New Roman"/>
          <w:lang w:val="sl-SI" w:eastAsia="sl-SI"/>
        </w:rPr>
      </w:pPr>
      <w:r>
        <w:rPr>
          <w:rFonts w:ascii="Times New Roman" w:eastAsia="Times New Roman" w:hAnsi="Times New Roman" w:cs="Times New Roman"/>
          <w:lang w:eastAsia="sl-SI"/>
        </w:rPr>
        <w:t>Sunkus ir/arba nuolatinis viduriavimas, nes šio vaisto vartojimas buvo susijęs su nedideliu infekcinio viduriavimo padažnėjimu.</w:t>
      </w:r>
    </w:p>
    <w:p w14:paraId="090E965B" w14:textId="77777777" w:rsidR="004B0622" w:rsidRDefault="004B0622" w:rsidP="004B0622">
      <w:pPr>
        <w:widowControl w:val="0"/>
        <w:autoSpaceDE w:val="0"/>
        <w:autoSpaceDN w:val="0"/>
        <w:adjustRightInd w:val="0"/>
        <w:spacing w:after="0" w:line="240" w:lineRule="auto"/>
        <w:rPr>
          <w:rFonts w:ascii="Times New Roman" w:eastAsia="SimSun" w:hAnsi="Times New Roman" w:cs="Times New Roman"/>
          <w:lang w:eastAsia="sl-SI"/>
        </w:rPr>
      </w:pPr>
    </w:p>
    <w:p w14:paraId="0FAAE5C6" w14:textId="77777777" w:rsidR="004B0622" w:rsidRDefault="004B0622" w:rsidP="004B0622">
      <w:pPr>
        <w:widowControl w:val="0"/>
        <w:autoSpaceDE w:val="0"/>
        <w:autoSpaceDN w:val="0"/>
        <w:adjustRightInd w:val="0"/>
        <w:spacing w:after="0" w:line="240" w:lineRule="auto"/>
        <w:rPr>
          <w:rFonts w:ascii="Times New Roman" w:eastAsia="SimSun" w:hAnsi="Times New Roman" w:cs="Times New Roman"/>
          <w:lang w:eastAsia="sl-SI"/>
        </w:rPr>
      </w:pPr>
      <w:r>
        <w:rPr>
          <w:rFonts w:ascii="Times New Roman" w:eastAsia="SimSun" w:hAnsi="Times New Roman" w:cs="Times New Roman"/>
          <w:lang w:eastAsia="sl-SI"/>
        </w:rPr>
        <w:t xml:space="preserve">Gydytojas gali nuspręsti atlikti kai kuriuos tyrimus, kad būtų galima patikrinti, ar nėra piktybinės ligos, nes </w:t>
      </w:r>
      <w:proofErr w:type="spellStart"/>
      <w:r>
        <w:rPr>
          <w:rFonts w:ascii="Times New Roman" w:eastAsia="SimSun" w:hAnsi="Times New Roman" w:cs="Times New Roman"/>
          <w:lang w:eastAsia="sl-SI"/>
        </w:rPr>
        <w:t>pantoprazolas</w:t>
      </w:r>
      <w:proofErr w:type="spellEnd"/>
      <w:r>
        <w:rPr>
          <w:rFonts w:ascii="Times New Roman" w:eastAsia="SimSun" w:hAnsi="Times New Roman" w:cs="Times New Roman"/>
          <w:lang w:eastAsia="sl-SI"/>
        </w:rPr>
        <w:t xml:space="preserve"> lengvina vėžio simptomus, todėl ši liga gali būti diagnozuojama vėliau. Jei simptomai nelengvėja nepaisant gydymo, gali reikėti atlikti daugiau tyrimų.</w:t>
      </w:r>
    </w:p>
    <w:p w14:paraId="2A3D8D5B" w14:textId="77777777" w:rsidR="004B0622" w:rsidRDefault="004B0622" w:rsidP="004B0622">
      <w:pPr>
        <w:widowControl w:val="0"/>
        <w:spacing w:after="0" w:line="240" w:lineRule="auto"/>
        <w:rPr>
          <w:rFonts w:ascii="Times New Roman" w:eastAsia="Calibri" w:hAnsi="Times New Roman" w:cs="Times New Roman"/>
          <w:lang w:val="x-none"/>
        </w:rPr>
      </w:pPr>
    </w:p>
    <w:p w14:paraId="166494BA" w14:textId="77777777" w:rsidR="004B0622" w:rsidRDefault="004B0622" w:rsidP="004B0622">
      <w:pPr>
        <w:widowControl w:val="0"/>
        <w:spacing w:after="0" w:line="240" w:lineRule="auto"/>
        <w:rPr>
          <w:rFonts w:ascii="Times New Roman" w:eastAsia="Calibri" w:hAnsi="Times New Roman" w:cs="Times New Roman"/>
          <w:b/>
          <w:lang w:val="x-none"/>
        </w:rPr>
      </w:pPr>
      <w:r>
        <w:rPr>
          <w:rFonts w:ascii="Times New Roman" w:eastAsia="Calibri" w:hAnsi="Times New Roman" w:cs="Times New Roman"/>
          <w:b/>
          <w:lang w:val="x-none"/>
        </w:rPr>
        <w:t>Vaikams ir paaugliams</w:t>
      </w:r>
    </w:p>
    <w:p w14:paraId="2BAA5B78" w14:textId="77777777" w:rsidR="004B0622" w:rsidRDefault="004B0622" w:rsidP="004B0622">
      <w:pPr>
        <w:widowControl w:val="0"/>
        <w:spacing w:after="0" w:line="240" w:lineRule="auto"/>
        <w:rPr>
          <w:rFonts w:ascii="Times New Roman" w:eastAsia="Calibri" w:hAnsi="Times New Roman" w:cs="Times New Roman"/>
        </w:rPr>
      </w:pPr>
      <w:r>
        <w:rPr>
          <w:rFonts w:ascii="Times New Roman" w:eastAsia="SimSun" w:hAnsi="Times New Roman" w:cs="Times New Roman"/>
          <w:bCs/>
          <w:noProof/>
          <w:lang w:eastAsia="x-none"/>
        </w:rPr>
        <w:t>KELUNO</w:t>
      </w:r>
      <w:r>
        <w:rPr>
          <w:rFonts w:ascii="Times New Roman" w:eastAsia="SimSun" w:hAnsi="Times New Roman" w:cs="Times New Roman"/>
          <w:noProof/>
          <w:lang w:eastAsia="x-none"/>
        </w:rPr>
        <w:t xml:space="preserve"> v</w:t>
      </w:r>
      <w:r>
        <w:rPr>
          <w:rFonts w:ascii="Times New Roman" w:eastAsia="SimSun" w:hAnsi="Times New Roman" w:cs="Times New Roman"/>
          <w:noProof/>
          <w:lang w:val="x-none" w:eastAsia="x-none"/>
        </w:rPr>
        <w:t xml:space="preserve">aikams ir </w:t>
      </w:r>
      <w:r>
        <w:rPr>
          <w:rFonts w:ascii="Times New Roman" w:eastAsia="SimSun" w:hAnsi="Times New Roman" w:cs="Times New Roman"/>
          <w:noProof/>
          <w:lang w:eastAsia="x-none"/>
        </w:rPr>
        <w:t xml:space="preserve">paaugliams </w:t>
      </w:r>
      <w:r>
        <w:rPr>
          <w:rFonts w:ascii="Times New Roman" w:eastAsia="SimSun" w:hAnsi="Times New Roman" w:cs="Times New Roman"/>
          <w:noProof/>
          <w:lang w:val="x-none" w:eastAsia="x-none"/>
        </w:rPr>
        <w:t>vartoti negalima</w:t>
      </w:r>
      <w:r>
        <w:rPr>
          <w:rFonts w:ascii="Times New Roman" w:eastAsia="SimSun" w:hAnsi="Times New Roman" w:cs="Times New Roman"/>
          <w:noProof/>
          <w:lang w:eastAsia="x-none"/>
        </w:rPr>
        <w:t xml:space="preserve">, </w:t>
      </w:r>
      <w:r>
        <w:rPr>
          <w:rFonts w:ascii="Times New Roman" w:eastAsia="SimSun" w:hAnsi="Times New Roman" w:cs="Times New Roman"/>
          <w:noProof/>
          <w:lang w:val="x-none" w:eastAsia="x-none"/>
        </w:rPr>
        <w:t>nes nebuvo įrodyta</w:t>
      </w:r>
      <w:r>
        <w:rPr>
          <w:rFonts w:ascii="Times New Roman" w:eastAsia="SimSun" w:hAnsi="Times New Roman" w:cs="Times New Roman"/>
          <w:noProof/>
          <w:lang w:eastAsia="x-none"/>
        </w:rPr>
        <w:t>s</w:t>
      </w:r>
      <w:r>
        <w:rPr>
          <w:rFonts w:ascii="Times New Roman" w:eastAsia="SimSun" w:hAnsi="Times New Roman" w:cs="Times New Roman"/>
          <w:noProof/>
          <w:lang w:val="x-none" w:eastAsia="x-none"/>
        </w:rPr>
        <w:t xml:space="preserve">, </w:t>
      </w:r>
      <w:r>
        <w:rPr>
          <w:rFonts w:ascii="Times New Roman" w:eastAsia="SimSun" w:hAnsi="Times New Roman" w:cs="Times New Roman"/>
          <w:noProof/>
          <w:lang w:eastAsia="x-none"/>
        </w:rPr>
        <w:t>poveikis</w:t>
      </w:r>
      <w:r>
        <w:rPr>
          <w:rFonts w:ascii="Times New Roman" w:eastAsia="SimSun" w:hAnsi="Times New Roman" w:cs="Times New Roman"/>
          <w:noProof/>
          <w:lang w:val="x-none" w:eastAsia="x-none"/>
        </w:rPr>
        <w:t xml:space="preserve"> </w:t>
      </w:r>
      <w:r>
        <w:rPr>
          <w:rFonts w:ascii="Times New Roman" w:eastAsia="SimSun" w:hAnsi="Times New Roman" w:cs="Times New Roman"/>
          <w:noProof/>
          <w:lang w:eastAsia="x-none"/>
        </w:rPr>
        <w:t xml:space="preserve">jaunesniems kaip </w:t>
      </w:r>
      <w:r>
        <w:rPr>
          <w:rFonts w:ascii="Times New Roman" w:eastAsia="SimSun" w:hAnsi="Times New Roman" w:cs="Times New Roman"/>
          <w:noProof/>
          <w:lang w:val="x-none" w:eastAsia="x-none"/>
        </w:rPr>
        <w:t xml:space="preserve">18 metų </w:t>
      </w:r>
      <w:r>
        <w:rPr>
          <w:rFonts w:ascii="Times New Roman" w:eastAsia="SimSun" w:hAnsi="Times New Roman" w:cs="Times New Roman"/>
          <w:noProof/>
          <w:lang w:eastAsia="x-none"/>
        </w:rPr>
        <w:t xml:space="preserve">vaikams.  </w:t>
      </w:r>
    </w:p>
    <w:p w14:paraId="4183D167" w14:textId="77777777" w:rsidR="004B0622" w:rsidRDefault="004B0622" w:rsidP="004B0622">
      <w:pPr>
        <w:widowControl w:val="0"/>
        <w:spacing w:after="0" w:line="240" w:lineRule="auto"/>
        <w:rPr>
          <w:rFonts w:ascii="Times New Roman" w:eastAsia="SimSun" w:hAnsi="Times New Roman" w:cs="Times New Roman"/>
          <w:lang w:eastAsia="zh-CN"/>
        </w:rPr>
      </w:pPr>
    </w:p>
    <w:p w14:paraId="790528D7" w14:textId="77777777" w:rsidR="004B0622" w:rsidRDefault="004B0622" w:rsidP="004B0622">
      <w:pPr>
        <w:widowControl w:val="0"/>
        <w:spacing w:after="0" w:line="240" w:lineRule="auto"/>
        <w:outlineLvl w:val="3"/>
        <w:rPr>
          <w:rFonts w:ascii="Times New Roman" w:eastAsia="Times New Roman" w:hAnsi="Times New Roman" w:cs="Times New Roman"/>
          <w:b/>
          <w:bCs/>
          <w:lang w:eastAsia="sl-SI"/>
        </w:rPr>
      </w:pPr>
      <w:r>
        <w:rPr>
          <w:rFonts w:ascii="Times New Roman" w:eastAsia="Times New Roman" w:hAnsi="Times New Roman" w:cs="Times New Roman"/>
          <w:b/>
          <w:bCs/>
          <w:lang w:eastAsia="sl-SI"/>
        </w:rPr>
        <w:t xml:space="preserve">Kiti vaistai ir KELUNO </w:t>
      </w:r>
    </w:p>
    <w:p w14:paraId="55FCCACC" w14:textId="77777777" w:rsidR="004B0622" w:rsidRDefault="004B0622" w:rsidP="004B0622">
      <w:pPr>
        <w:widowControl w:val="0"/>
        <w:spacing w:after="0" w:line="240" w:lineRule="auto"/>
        <w:outlineLvl w:val="3"/>
        <w:rPr>
          <w:rFonts w:ascii="Times New Roman" w:eastAsia="Times New Roman" w:hAnsi="Times New Roman" w:cs="Times New Roman"/>
          <w:bCs/>
          <w:lang w:eastAsia="sl-SI"/>
        </w:rPr>
      </w:pPr>
      <w:r>
        <w:rPr>
          <w:rFonts w:ascii="Times New Roman" w:eastAsia="SimSun" w:hAnsi="Times New Roman" w:cs="Times New Roman"/>
          <w:lang w:eastAsia="sl-SI"/>
        </w:rPr>
        <w:t>Jeigu vartojate ar neseniai vartojote kitų vaistų (</w:t>
      </w:r>
      <w:r>
        <w:rPr>
          <w:rFonts w:ascii="Times New Roman" w:eastAsia="Times New Roman" w:hAnsi="Times New Roman" w:cs="Times New Roman"/>
          <w:bCs/>
          <w:lang w:eastAsia="sl-SI"/>
        </w:rPr>
        <w:t>įskaitant įsigytus be recepto)</w:t>
      </w:r>
      <w:r>
        <w:rPr>
          <w:rFonts w:ascii="Times New Roman" w:eastAsia="SimSun" w:hAnsi="Times New Roman" w:cs="Times New Roman"/>
          <w:lang w:eastAsia="sl-SI"/>
        </w:rPr>
        <w:t xml:space="preserve"> arba dėl to nesate tikri, apie tai pasakykite</w:t>
      </w:r>
      <w:r>
        <w:rPr>
          <w:rFonts w:ascii="Times New Roman" w:eastAsia="Times New Roman" w:hAnsi="Times New Roman" w:cs="Times New Roman"/>
          <w:bCs/>
          <w:lang w:eastAsia="sl-SI"/>
        </w:rPr>
        <w:t xml:space="preserve"> gydytojui arba vaistininkui.</w:t>
      </w:r>
    </w:p>
    <w:p w14:paraId="5DFCD657" w14:textId="77777777" w:rsidR="004B0622" w:rsidRDefault="004B0622" w:rsidP="004B0622">
      <w:pPr>
        <w:widowControl w:val="0"/>
        <w:autoSpaceDE w:val="0"/>
        <w:autoSpaceDN w:val="0"/>
        <w:adjustRightInd w:val="0"/>
        <w:spacing w:after="0" w:line="240" w:lineRule="auto"/>
        <w:rPr>
          <w:rFonts w:ascii="Times New Roman" w:eastAsia="SimSun" w:hAnsi="Times New Roman" w:cs="Times New Roman"/>
          <w:lang w:eastAsia="sl-SI"/>
        </w:rPr>
      </w:pPr>
      <w:r>
        <w:rPr>
          <w:rFonts w:ascii="Times New Roman" w:eastAsia="SimSun" w:hAnsi="Times New Roman" w:cs="Times New Roman"/>
          <w:lang w:eastAsia="sl-SI"/>
        </w:rPr>
        <w:t xml:space="preserve">Tai yra todėl, kad </w:t>
      </w:r>
      <w:proofErr w:type="spellStart"/>
      <w:r>
        <w:rPr>
          <w:rFonts w:ascii="Times New Roman" w:eastAsia="SimSun" w:hAnsi="Times New Roman" w:cs="Times New Roman"/>
          <w:lang w:eastAsia="sl-SI"/>
        </w:rPr>
        <w:t>pantoprazolo</w:t>
      </w:r>
      <w:proofErr w:type="spellEnd"/>
      <w:r>
        <w:rPr>
          <w:rFonts w:ascii="Times New Roman" w:eastAsia="SimSun" w:hAnsi="Times New Roman" w:cs="Times New Roman"/>
          <w:lang w:eastAsia="sl-SI"/>
        </w:rPr>
        <w:t xml:space="preserve"> injekcijos gali keisti kitų vaistų veiksmingumą, todėl pasakykite gydytojui, jeigu vartojate:</w:t>
      </w:r>
    </w:p>
    <w:p w14:paraId="47B7A677" w14:textId="77777777" w:rsidR="004B0622" w:rsidRDefault="004B0622" w:rsidP="004B0622">
      <w:pPr>
        <w:widowControl w:val="0"/>
        <w:numPr>
          <w:ilvl w:val="0"/>
          <w:numId w:val="3"/>
        </w:numPr>
        <w:tabs>
          <w:tab w:val="num" w:pos="567"/>
        </w:tabs>
        <w:spacing w:after="0" w:line="240" w:lineRule="auto"/>
        <w:ind w:left="567" w:hanging="567"/>
        <w:rPr>
          <w:rFonts w:ascii="Times New Roman" w:eastAsia="Calibri" w:hAnsi="Times New Roman" w:cs="Times New Roman"/>
          <w:color w:val="000000"/>
        </w:rPr>
      </w:pPr>
      <w:r>
        <w:rPr>
          <w:rFonts w:ascii="Times New Roman" w:eastAsia="Calibri" w:hAnsi="Times New Roman" w:cs="Times New Roman"/>
          <w:color w:val="000000"/>
        </w:rPr>
        <w:t xml:space="preserve">tokių vaistų kaip </w:t>
      </w:r>
      <w:proofErr w:type="spellStart"/>
      <w:r>
        <w:rPr>
          <w:rFonts w:ascii="Times New Roman" w:eastAsia="Calibri" w:hAnsi="Times New Roman" w:cs="Times New Roman"/>
          <w:color w:val="000000"/>
        </w:rPr>
        <w:t>ketokonazolo</w:t>
      </w:r>
      <w:proofErr w:type="spellEnd"/>
      <w:r>
        <w:rPr>
          <w:rFonts w:ascii="Times New Roman" w:eastAsia="Calibri" w:hAnsi="Times New Roman" w:cs="Times New Roman"/>
          <w:color w:val="000000"/>
        </w:rPr>
        <w:t xml:space="preserve">, </w:t>
      </w:r>
      <w:proofErr w:type="spellStart"/>
      <w:r>
        <w:rPr>
          <w:rFonts w:ascii="Times New Roman" w:eastAsia="Calibri" w:hAnsi="Times New Roman" w:cs="Times New Roman"/>
          <w:color w:val="000000"/>
        </w:rPr>
        <w:t>itrakonazolo</w:t>
      </w:r>
      <w:proofErr w:type="spellEnd"/>
      <w:r>
        <w:rPr>
          <w:rFonts w:ascii="Times New Roman" w:eastAsia="Calibri" w:hAnsi="Times New Roman" w:cs="Times New Roman"/>
          <w:color w:val="000000"/>
        </w:rPr>
        <w:t xml:space="preserve"> ir </w:t>
      </w:r>
      <w:proofErr w:type="spellStart"/>
      <w:r>
        <w:rPr>
          <w:rFonts w:ascii="Times New Roman" w:eastAsia="Calibri" w:hAnsi="Times New Roman" w:cs="Times New Roman"/>
          <w:color w:val="000000"/>
        </w:rPr>
        <w:t>pozakonazolo</w:t>
      </w:r>
      <w:proofErr w:type="spellEnd"/>
      <w:r>
        <w:rPr>
          <w:rFonts w:ascii="Times New Roman" w:eastAsia="Calibri" w:hAnsi="Times New Roman" w:cs="Times New Roman"/>
          <w:color w:val="000000"/>
        </w:rPr>
        <w:t xml:space="preserve"> (jais gydoma grybelių sukelta infekcinė liga) ar </w:t>
      </w:r>
      <w:proofErr w:type="spellStart"/>
      <w:r>
        <w:rPr>
          <w:rFonts w:ascii="Times New Roman" w:eastAsia="Calibri" w:hAnsi="Times New Roman" w:cs="Times New Roman"/>
          <w:color w:val="000000"/>
        </w:rPr>
        <w:t>erlotinibo</w:t>
      </w:r>
      <w:proofErr w:type="spellEnd"/>
      <w:r>
        <w:rPr>
          <w:rFonts w:ascii="Times New Roman" w:eastAsia="Calibri" w:hAnsi="Times New Roman" w:cs="Times New Roman"/>
          <w:color w:val="000000"/>
        </w:rPr>
        <w:t xml:space="preserve"> (juo gydomas tam tikras vėžys), nes </w:t>
      </w:r>
      <w:r>
        <w:rPr>
          <w:rFonts w:ascii="Times New Roman" w:eastAsia="Calibri" w:hAnsi="Times New Roman" w:cs="Times New Roman"/>
          <w:bCs/>
          <w:color w:val="000000"/>
        </w:rPr>
        <w:t>KELUNO</w:t>
      </w:r>
      <w:r>
        <w:rPr>
          <w:rFonts w:ascii="Times New Roman" w:eastAsia="Calibri" w:hAnsi="Times New Roman" w:cs="Times New Roman"/>
          <w:color w:val="000000"/>
        </w:rPr>
        <w:t xml:space="preserve"> gali sutrikdyti tinkamą šių ir kai kurių kitų vaistų poveikį;</w:t>
      </w:r>
    </w:p>
    <w:p w14:paraId="6B79FB6B" w14:textId="77777777" w:rsidR="004B0622" w:rsidRDefault="004B0622" w:rsidP="004B0622">
      <w:pPr>
        <w:widowControl w:val="0"/>
        <w:numPr>
          <w:ilvl w:val="0"/>
          <w:numId w:val="3"/>
        </w:numPr>
        <w:tabs>
          <w:tab w:val="num" w:pos="567"/>
        </w:tabs>
        <w:spacing w:after="0" w:line="240" w:lineRule="auto"/>
        <w:ind w:left="567" w:hanging="567"/>
        <w:rPr>
          <w:rFonts w:ascii="Times New Roman" w:eastAsia="Calibri" w:hAnsi="Times New Roman" w:cs="Times New Roman"/>
          <w:color w:val="000000"/>
        </w:rPr>
      </w:pPr>
      <w:r>
        <w:rPr>
          <w:rFonts w:ascii="Times New Roman" w:eastAsia="Calibri" w:hAnsi="Times New Roman" w:cs="Times New Roman"/>
          <w:color w:val="000000"/>
        </w:rPr>
        <w:t xml:space="preserve">varfarino ir </w:t>
      </w:r>
      <w:proofErr w:type="spellStart"/>
      <w:r>
        <w:rPr>
          <w:rFonts w:ascii="Times New Roman" w:eastAsia="Calibri" w:hAnsi="Times New Roman" w:cs="Times New Roman"/>
          <w:color w:val="000000"/>
        </w:rPr>
        <w:t>fenprokumono</w:t>
      </w:r>
      <w:proofErr w:type="spellEnd"/>
      <w:r>
        <w:rPr>
          <w:rFonts w:ascii="Times New Roman" w:eastAsia="Calibri" w:hAnsi="Times New Roman" w:cs="Times New Roman"/>
          <w:color w:val="000000"/>
        </w:rPr>
        <w:t xml:space="preserve"> (vaistų, veikiančių krešėjimą, t. y. skystinančių kraują). Gali reikti atlikti daugiau tyrimų;</w:t>
      </w:r>
    </w:p>
    <w:p w14:paraId="41AF300E" w14:textId="77777777" w:rsidR="004B0622" w:rsidRDefault="004B0622" w:rsidP="004B0622">
      <w:pPr>
        <w:widowControl w:val="0"/>
        <w:numPr>
          <w:ilvl w:val="0"/>
          <w:numId w:val="3"/>
        </w:numPr>
        <w:tabs>
          <w:tab w:val="num" w:pos="567"/>
        </w:tabs>
        <w:spacing w:after="0" w:line="240" w:lineRule="auto"/>
        <w:ind w:left="567" w:hanging="567"/>
        <w:rPr>
          <w:rFonts w:ascii="Times New Roman" w:eastAsia="Calibri" w:hAnsi="Times New Roman" w:cs="Times New Roman"/>
          <w:color w:val="000000"/>
        </w:rPr>
      </w:pPr>
      <w:r>
        <w:rPr>
          <w:rFonts w:ascii="Times New Roman" w:eastAsia="Calibri" w:hAnsi="Times New Roman" w:cs="Times New Roman"/>
          <w:color w:val="000000"/>
        </w:rPr>
        <w:t xml:space="preserve">vaistų ŽIV infekcijai gydyti, tokių kaip </w:t>
      </w:r>
      <w:proofErr w:type="spellStart"/>
      <w:r>
        <w:rPr>
          <w:rFonts w:ascii="Times New Roman" w:eastAsia="Calibri" w:hAnsi="Times New Roman" w:cs="Times New Roman"/>
          <w:color w:val="000000"/>
        </w:rPr>
        <w:t>atazanaviro</w:t>
      </w:r>
      <w:proofErr w:type="spellEnd"/>
      <w:r>
        <w:rPr>
          <w:rFonts w:ascii="Times New Roman" w:eastAsia="Calibri" w:hAnsi="Times New Roman" w:cs="Times New Roman"/>
          <w:color w:val="000000"/>
        </w:rPr>
        <w:t>;</w:t>
      </w:r>
    </w:p>
    <w:p w14:paraId="78D37069" w14:textId="77777777" w:rsidR="004B0622" w:rsidRDefault="004B0622" w:rsidP="004B0622">
      <w:pPr>
        <w:widowControl w:val="0"/>
        <w:numPr>
          <w:ilvl w:val="0"/>
          <w:numId w:val="3"/>
        </w:numPr>
        <w:tabs>
          <w:tab w:val="num" w:pos="567"/>
        </w:tabs>
        <w:spacing w:after="0" w:line="240" w:lineRule="auto"/>
        <w:ind w:left="567" w:hanging="567"/>
        <w:rPr>
          <w:rFonts w:ascii="Times New Roman" w:eastAsia="Calibri" w:hAnsi="Times New Roman" w:cs="Times New Roman"/>
        </w:rPr>
      </w:pPr>
      <w:proofErr w:type="spellStart"/>
      <w:r>
        <w:rPr>
          <w:rFonts w:ascii="Times New Roman" w:eastAsia="Calibri" w:hAnsi="Times New Roman" w:cs="Times New Roman"/>
          <w:color w:val="000000"/>
        </w:rPr>
        <w:t>metotreksato</w:t>
      </w:r>
      <w:proofErr w:type="spellEnd"/>
      <w:r>
        <w:rPr>
          <w:rFonts w:ascii="Times New Roman" w:eastAsia="Calibri" w:hAnsi="Times New Roman" w:cs="Times New Roman"/>
          <w:color w:val="000000"/>
        </w:rPr>
        <w:t xml:space="preserve"> (jo vartojama reumatoidiniam artritui, psoriazei ar vėžiui gydyti) – jei vartojate </w:t>
      </w:r>
      <w:proofErr w:type="spellStart"/>
      <w:r>
        <w:rPr>
          <w:rFonts w:ascii="Times New Roman" w:eastAsia="Calibri" w:hAnsi="Times New Roman" w:cs="Times New Roman"/>
          <w:color w:val="000000"/>
        </w:rPr>
        <w:t>metotreksato</w:t>
      </w:r>
      <w:proofErr w:type="spellEnd"/>
      <w:r>
        <w:rPr>
          <w:rFonts w:ascii="Times New Roman" w:eastAsia="Calibri" w:hAnsi="Times New Roman" w:cs="Times New Roman"/>
          <w:color w:val="000000"/>
        </w:rPr>
        <w:t xml:space="preserve">, gydytojas gali laikinai sustabdyti gydymą </w:t>
      </w:r>
      <w:r>
        <w:rPr>
          <w:rFonts w:ascii="Times New Roman" w:eastAsia="Calibri" w:hAnsi="Times New Roman" w:cs="Times New Roman"/>
          <w:bCs/>
          <w:color w:val="000000"/>
        </w:rPr>
        <w:t>KELUNO</w:t>
      </w:r>
      <w:r>
        <w:rPr>
          <w:rFonts w:ascii="Times New Roman" w:eastAsia="Calibri" w:hAnsi="Times New Roman" w:cs="Times New Roman"/>
          <w:color w:val="000000"/>
        </w:rPr>
        <w:t xml:space="preserve">, nes </w:t>
      </w:r>
      <w:proofErr w:type="spellStart"/>
      <w:r>
        <w:rPr>
          <w:rFonts w:ascii="Times New Roman" w:eastAsia="Calibri" w:hAnsi="Times New Roman" w:cs="Times New Roman"/>
          <w:color w:val="000000"/>
        </w:rPr>
        <w:t>pantoprazolas</w:t>
      </w:r>
      <w:proofErr w:type="spellEnd"/>
      <w:r>
        <w:rPr>
          <w:rFonts w:ascii="Times New Roman" w:eastAsia="Calibri" w:hAnsi="Times New Roman" w:cs="Times New Roman"/>
          <w:color w:val="000000"/>
        </w:rPr>
        <w:t xml:space="preserve"> gali padidinti </w:t>
      </w:r>
      <w:proofErr w:type="spellStart"/>
      <w:r>
        <w:rPr>
          <w:rFonts w:ascii="Times New Roman" w:eastAsia="Calibri" w:hAnsi="Times New Roman" w:cs="Times New Roman"/>
          <w:color w:val="000000"/>
        </w:rPr>
        <w:t>metotreksato</w:t>
      </w:r>
      <w:proofErr w:type="spellEnd"/>
      <w:r>
        <w:rPr>
          <w:rFonts w:ascii="Times New Roman" w:eastAsia="Calibri" w:hAnsi="Times New Roman" w:cs="Times New Roman"/>
          <w:color w:val="000000"/>
        </w:rPr>
        <w:t xml:space="preserve"> kiekį kraujyje</w:t>
      </w:r>
      <w:r>
        <w:rPr>
          <w:rFonts w:ascii="Times New Roman" w:eastAsia="Calibri" w:hAnsi="Times New Roman" w:cs="Times New Roman"/>
        </w:rPr>
        <w:t xml:space="preserve">; </w:t>
      </w:r>
    </w:p>
    <w:p w14:paraId="628C587D" w14:textId="77777777" w:rsidR="004B0622" w:rsidRDefault="004B0622" w:rsidP="004B0622">
      <w:pPr>
        <w:widowControl w:val="0"/>
        <w:numPr>
          <w:ilvl w:val="0"/>
          <w:numId w:val="3"/>
        </w:numPr>
        <w:tabs>
          <w:tab w:val="num" w:pos="567"/>
        </w:tabs>
        <w:spacing w:after="0" w:line="240" w:lineRule="auto"/>
        <w:ind w:left="567" w:hanging="567"/>
        <w:rPr>
          <w:rFonts w:ascii="Times New Roman" w:eastAsia="Calibri" w:hAnsi="Times New Roman" w:cs="Times New Roman"/>
        </w:rPr>
      </w:pPr>
      <w:proofErr w:type="spellStart"/>
      <w:r>
        <w:rPr>
          <w:rFonts w:ascii="Times New Roman" w:eastAsia="Calibri" w:hAnsi="Times New Roman" w:cs="Times New Roman"/>
        </w:rPr>
        <w:t>fluvoksamino</w:t>
      </w:r>
      <w:proofErr w:type="spellEnd"/>
      <w:r>
        <w:rPr>
          <w:rFonts w:ascii="Times New Roman" w:eastAsia="Calibri" w:hAnsi="Times New Roman" w:cs="Times New Roman"/>
        </w:rPr>
        <w:t xml:space="preserve"> (jis vartojamas depresijai ir kitoms psichinėms ligoms gydyti - jei vartojate </w:t>
      </w:r>
      <w:proofErr w:type="spellStart"/>
      <w:r>
        <w:rPr>
          <w:rFonts w:ascii="Times New Roman" w:eastAsia="Calibri" w:hAnsi="Times New Roman" w:cs="Times New Roman"/>
        </w:rPr>
        <w:lastRenderedPageBreak/>
        <w:t>fluvoksaminą</w:t>
      </w:r>
      <w:proofErr w:type="spellEnd"/>
      <w:r>
        <w:rPr>
          <w:rFonts w:ascii="Times New Roman" w:eastAsia="Calibri" w:hAnsi="Times New Roman" w:cs="Times New Roman"/>
        </w:rPr>
        <w:t>, gydytojas gali sumažinti jo dozę);</w:t>
      </w:r>
    </w:p>
    <w:p w14:paraId="3D2BA66D" w14:textId="77777777" w:rsidR="004B0622" w:rsidRDefault="004B0622" w:rsidP="004B0622">
      <w:pPr>
        <w:widowControl w:val="0"/>
        <w:numPr>
          <w:ilvl w:val="0"/>
          <w:numId w:val="3"/>
        </w:numPr>
        <w:tabs>
          <w:tab w:val="num" w:pos="567"/>
        </w:tabs>
        <w:spacing w:after="0" w:line="240" w:lineRule="auto"/>
        <w:ind w:left="567" w:hanging="567"/>
        <w:rPr>
          <w:rFonts w:ascii="Times New Roman" w:eastAsia="Calibri" w:hAnsi="Times New Roman" w:cs="Times New Roman"/>
        </w:rPr>
      </w:pPr>
      <w:proofErr w:type="spellStart"/>
      <w:r>
        <w:rPr>
          <w:rFonts w:ascii="Times New Roman" w:eastAsia="Calibri" w:hAnsi="Times New Roman" w:cs="Times New Roman"/>
        </w:rPr>
        <w:t>rifampicino</w:t>
      </w:r>
      <w:proofErr w:type="spellEnd"/>
      <w:r>
        <w:rPr>
          <w:rFonts w:ascii="Times New Roman" w:eastAsia="Calibri" w:hAnsi="Times New Roman" w:cs="Times New Roman"/>
        </w:rPr>
        <w:t xml:space="preserve"> (vartojamo infekcijoms gydyti);</w:t>
      </w:r>
    </w:p>
    <w:p w14:paraId="4E9C7678" w14:textId="77777777" w:rsidR="004B0622" w:rsidRDefault="004B0622" w:rsidP="004B0622">
      <w:pPr>
        <w:widowControl w:val="0"/>
        <w:numPr>
          <w:ilvl w:val="0"/>
          <w:numId w:val="3"/>
        </w:numPr>
        <w:tabs>
          <w:tab w:val="num" w:pos="567"/>
        </w:tabs>
        <w:spacing w:after="0" w:line="240" w:lineRule="auto"/>
        <w:ind w:left="567" w:hanging="567"/>
        <w:rPr>
          <w:rFonts w:ascii="Times New Roman" w:eastAsia="Calibri" w:hAnsi="Times New Roman" w:cs="Times New Roman"/>
        </w:rPr>
      </w:pPr>
      <w:r>
        <w:rPr>
          <w:rFonts w:ascii="Times New Roman" w:eastAsia="Calibri" w:hAnsi="Times New Roman" w:cs="Times New Roman"/>
        </w:rPr>
        <w:t>jonažolės (</w:t>
      </w:r>
      <w:proofErr w:type="spellStart"/>
      <w:r>
        <w:rPr>
          <w:rFonts w:ascii="Times New Roman" w:eastAsia="Calibri" w:hAnsi="Times New Roman" w:cs="Times New Roman"/>
          <w:i/>
        </w:rPr>
        <w:t>Hypericum</w:t>
      </w:r>
      <w:proofErr w:type="spellEnd"/>
      <w:r>
        <w:rPr>
          <w:rFonts w:ascii="Times New Roman" w:eastAsia="Calibri" w:hAnsi="Times New Roman" w:cs="Times New Roman"/>
          <w:i/>
        </w:rPr>
        <w:t xml:space="preserve"> </w:t>
      </w:r>
      <w:proofErr w:type="spellStart"/>
      <w:r>
        <w:rPr>
          <w:rFonts w:ascii="Times New Roman" w:eastAsia="Calibri" w:hAnsi="Times New Roman" w:cs="Times New Roman"/>
          <w:i/>
        </w:rPr>
        <w:t>perforatum</w:t>
      </w:r>
      <w:proofErr w:type="spellEnd"/>
      <w:r>
        <w:rPr>
          <w:rFonts w:ascii="Times New Roman" w:eastAsia="Calibri" w:hAnsi="Times New Roman" w:cs="Times New Roman"/>
        </w:rPr>
        <w:t>) (vartojamos lengvos depresijos gydymui).</w:t>
      </w:r>
    </w:p>
    <w:p w14:paraId="6379AF63" w14:textId="77777777" w:rsidR="004B0622" w:rsidRDefault="004B0622" w:rsidP="004B0622">
      <w:pPr>
        <w:widowControl w:val="0"/>
        <w:spacing w:after="0" w:line="240" w:lineRule="auto"/>
        <w:ind w:right="-2"/>
        <w:rPr>
          <w:rFonts w:ascii="Times New Roman" w:eastAsia="Times New Roman" w:hAnsi="Times New Roman" w:cs="Times New Roman"/>
          <w:lang w:eastAsia="sl-SI"/>
        </w:rPr>
      </w:pPr>
    </w:p>
    <w:p w14:paraId="4E4A41FB" w14:textId="77777777" w:rsidR="004B0622" w:rsidRDefault="004B0622" w:rsidP="004B0622">
      <w:pPr>
        <w:widowControl w:val="0"/>
        <w:spacing w:after="0" w:line="240" w:lineRule="auto"/>
        <w:outlineLvl w:val="3"/>
        <w:rPr>
          <w:rFonts w:ascii="Times New Roman" w:eastAsia="Times New Roman" w:hAnsi="Times New Roman" w:cs="Times New Roman"/>
          <w:b/>
          <w:bCs/>
          <w:lang w:eastAsia="sl-SI"/>
        </w:rPr>
      </w:pPr>
      <w:r>
        <w:rPr>
          <w:rFonts w:ascii="Times New Roman" w:eastAsia="Times New Roman" w:hAnsi="Times New Roman" w:cs="Times New Roman"/>
          <w:b/>
          <w:bCs/>
          <w:lang w:eastAsia="sl-SI"/>
        </w:rPr>
        <w:t>Nėštumas, žindymo laikotarpis ir vaisingumas</w:t>
      </w:r>
    </w:p>
    <w:p w14:paraId="11D20BEF" w14:textId="77777777" w:rsidR="004B0622" w:rsidRDefault="004B0622" w:rsidP="004B0622">
      <w:pPr>
        <w:widowControl w:val="0"/>
        <w:spacing w:after="0" w:line="240" w:lineRule="auto"/>
        <w:rPr>
          <w:rFonts w:ascii="Times New Roman" w:eastAsia="SimSun" w:hAnsi="Times New Roman" w:cs="Times New Roman"/>
          <w:noProof/>
          <w:lang w:val="x-none" w:eastAsia="x-none"/>
        </w:rPr>
      </w:pPr>
      <w:r>
        <w:rPr>
          <w:rFonts w:ascii="Times New Roman" w:eastAsia="SimSun" w:hAnsi="Times New Roman" w:cs="Times New Roman"/>
          <w:noProof/>
          <w:lang w:val="x-none" w:eastAsia="x-none"/>
        </w:rPr>
        <w:t>Jeigu esate nėščia, žindote kūdikį, manote, kad galbūt esate nėščia, arba planuojate pastoti, tai prieš vartodama šį vaistą pasitarkite su gydytoju arba vaistininku.</w:t>
      </w:r>
    </w:p>
    <w:p w14:paraId="422089D2" w14:textId="77777777" w:rsidR="004B0622" w:rsidRDefault="004B0622" w:rsidP="004B0622">
      <w:pPr>
        <w:widowControl w:val="0"/>
        <w:numPr>
          <w:ilvl w:val="12"/>
          <w:numId w:val="0"/>
        </w:numPr>
        <w:spacing w:after="0" w:line="240" w:lineRule="auto"/>
        <w:rPr>
          <w:rFonts w:ascii="Times New Roman" w:eastAsia="Times New Roman" w:hAnsi="Times New Roman" w:cs="Times New Roman"/>
          <w:lang w:eastAsia="sl-SI"/>
        </w:rPr>
      </w:pPr>
      <w:r>
        <w:rPr>
          <w:rFonts w:ascii="Times New Roman" w:eastAsia="Times New Roman" w:hAnsi="Times New Roman" w:cs="Times New Roman"/>
          <w:lang w:eastAsia="sl-SI"/>
        </w:rPr>
        <w:t xml:space="preserve">Reikiamų duomenų apie nėščių moterų gydymą </w:t>
      </w:r>
      <w:proofErr w:type="spellStart"/>
      <w:r>
        <w:rPr>
          <w:rFonts w:ascii="Times New Roman" w:eastAsia="Times New Roman" w:hAnsi="Times New Roman" w:cs="Times New Roman"/>
          <w:lang w:eastAsia="sl-SI"/>
        </w:rPr>
        <w:t>pantoprazolu</w:t>
      </w:r>
      <w:proofErr w:type="spellEnd"/>
      <w:r>
        <w:rPr>
          <w:rFonts w:ascii="Times New Roman" w:eastAsia="Times New Roman" w:hAnsi="Times New Roman" w:cs="Times New Roman"/>
          <w:lang w:eastAsia="sl-SI"/>
        </w:rPr>
        <w:t xml:space="preserve"> nėra. Gauta duomenų, kad </w:t>
      </w:r>
      <w:proofErr w:type="spellStart"/>
      <w:r>
        <w:rPr>
          <w:rFonts w:ascii="Times New Roman" w:eastAsia="Times New Roman" w:hAnsi="Times New Roman" w:cs="Times New Roman"/>
          <w:lang w:eastAsia="sl-SI"/>
        </w:rPr>
        <w:t>pantoprazolo</w:t>
      </w:r>
      <w:proofErr w:type="spellEnd"/>
      <w:r>
        <w:rPr>
          <w:rFonts w:ascii="Times New Roman" w:eastAsia="Times New Roman" w:hAnsi="Times New Roman" w:cs="Times New Roman"/>
          <w:lang w:eastAsia="sl-SI"/>
        </w:rPr>
        <w:t xml:space="preserve"> išsiskiria su moters pienu.</w:t>
      </w:r>
    </w:p>
    <w:p w14:paraId="75540764" w14:textId="77777777" w:rsidR="004B0622" w:rsidRDefault="004B0622" w:rsidP="004B0622">
      <w:pPr>
        <w:widowControl w:val="0"/>
        <w:numPr>
          <w:ilvl w:val="12"/>
          <w:numId w:val="0"/>
        </w:numPr>
        <w:spacing w:after="0" w:line="240" w:lineRule="auto"/>
        <w:rPr>
          <w:rFonts w:ascii="Times New Roman" w:eastAsia="Times New Roman" w:hAnsi="Times New Roman" w:cs="Times New Roman"/>
          <w:lang w:eastAsia="sl-SI"/>
        </w:rPr>
      </w:pPr>
    </w:p>
    <w:p w14:paraId="33AC79D2" w14:textId="77777777" w:rsidR="004B0622" w:rsidRDefault="004B0622" w:rsidP="004B0622">
      <w:pPr>
        <w:widowControl w:val="0"/>
        <w:numPr>
          <w:ilvl w:val="12"/>
          <w:numId w:val="0"/>
        </w:numPr>
        <w:spacing w:after="0" w:line="240" w:lineRule="auto"/>
        <w:rPr>
          <w:rFonts w:ascii="Times New Roman" w:eastAsia="Times New Roman" w:hAnsi="Times New Roman" w:cs="Times New Roman"/>
          <w:lang w:eastAsia="sl-SI"/>
        </w:rPr>
      </w:pPr>
      <w:r>
        <w:rPr>
          <w:rFonts w:ascii="Times New Roman" w:eastAsia="Times New Roman" w:hAnsi="Times New Roman" w:cs="Times New Roman"/>
          <w:lang w:eastAsia="sl-SI"/>
        </w:rPr>
        <w:t>Šio vaisto galite vartoti tik tuo atveju, jei gydytojas mano, kad nauda Jums bus didesnė už galimą riziką negimusiam vaikui ar kūdikiui.</w:t>
      </w:r>
    </w:p>
    <w:p w14:paraId="7ACA35BE" w14:textId="77777777" w:rsidR="004B0622" w:rsidRDefault="004B0622" w:rsidP="004B0622">
      <w:pPr>
        <w:widowControl w:val="0"/>
        <w:numPr>
          <w:ilvl w:val="12"/>
          <w:numId w:val="0"/>
        </w:numPr>
        <w:spacing w:after="0" w:line="240" w:lineRule="auto"/>
        <w:rPr>
          <w:rFonts w:ascii="Times New Roman" w:eastAsia="Times New Roman" w:hAnsi="Times New Roman" w:cs="Times New Roman"/>
          <w:lang w:eastAsia="sl-SI"/>
        </w:rPr>
      </w:pPr>
    </w:p>
    <w:p w14:paraId="3A7CACAA" w14:textId="77777777" w:rsidR="004B0622" w:rsidRDefault="004B0622" w:rsidP="004B0622">
      <w:pPr>
        <w:widowControl w:val="0"/>
        <w:spacing w:after="0" w:line="240" w:lineRule="auto"/>
        <w:outlineLvl w:val="3"/>
        <w:rPr>
          <w:rFonts w:ascii="Times New Roman" w:eastAsia="Times New Roman" w:hAnsi="Times New Roman" w:cs="Times New Roman"/>
          <w:b/>
          <w:bCs/>
          <w:lang w:eastAsia="sl-SI"/>
        </w:rPr>
      </w:pPr>
      <w:r>
        <w:rPr>
          <w:rFonts w:ascii="Times New Roman" w:eastAsia="Times New Roman" w:hAnsi="Times New Roman" w:cs="Times New Roman"/>
          <w:b/>
          <w:bCs/>
          <w:lang w:eastAsia="sl-SI"/>
        </w:rPr>
        <w:t>Vairavimas ir mechanizmų valdymas</w:t>
      </w:r>
    </w:p>
    <w:p w14:paraId="5BF8CC4C" w14:textId="77777777" w:rsidR="004B0622" w:rsidRDefault="004B0622" w:rsidP="004B0622">
      <w:pPr>
        <w:widowControl w:val="0"/>
        <w:autoSpaceDE w:val="0"/>
        <w:autoSpaceDN w:val="0"/>
        <w:adjustRightInd w:val="0"/>
        <w:spacing w:after="0" w:line="240" w:lineRule="auto"/>
        <w:rPr>
          <w:rFonts w:ascii="Times New Roman" w:eastAsia="SimSun" w:hAnsi="Times New Roman" w:cs="Times New Roman"/>
          <w:lang w:eastAsia="sl-SI"/>
        </w:rPr>
      </w:pPr>
      <w:r>
        <w:rPr>
          <w:rFonts w:ascii="Times New Roman" w:eastAsia="SimSun" w:hAnsi="Times New Roman" w:cs="Times New Roman"/>
          <w:bCs/>
          <w:lang w:eastAsia="sl-SI"/>
        </w:rPr>
        <w:t>KELUNO</w:t>
      </w:r>
      <w:r>
        <w:rPr>
          <w:rFonts w:ascii="Times New Roman" w:eastAsia="SimSun" w:hAnsi="Times New Roman" w:cs="Times New Roman"/>
          <w:lang w:eastAsia="sl-SI"/>
        </w:rPr>
        <w:t xml:space="preserve"> neturi arba turi nedidelę įtaką gebėjimui vairuoti ir valdyti mechanizmus. Jei pasireiškia toks šalutinis poveikis kaip svaigulys ar regos sutrikimas, vairuoti ir valdyti mechanizmų negalima.</w:t>
      </w:r>
    </w:p>
    <w:p w14:paraId="72C277F1" w14:textId="77777777" w:rsidR="004B0622" w:rsidRDefault="004B0622" w:rsidP="004B0622">
      <w:pPr>
        <w:widowControl w:val="0"/>
        <w:numPr>
          <w:ilvl w:val="12"/>
          <w:numId w:val="0"/>
        </w:numPr>
        <w:spacing w:after="0" w:line="240" w:lineRule="auto"/>
        <w:ind w:right="-2"/>
        <w:rPr>
          <w:rFonts w:ascii="Times New Roman" w:eastAsia="Times New Roman" w:hAnsi="Times New Roman" w:cs="Times New Roman"/>
          <w:lang w:eastAsia="sl-SI"/>
        </w:rPr>
      </w:pPr>
    </w:p>
    <w:p w14:paraId="29804DD1" w14:textId="77777777" w:rsidR="004B0622" w:rsidRDefault="004B0622" w:rsidP="004B0622">
      <w:pPr>
        <w:widowControl w:val="0"/>
        <w:spacing w:after="0" w:line="240" w:lineRule="auto"/>
        <w:outlineLvl w:val="3"/>
        <w:rPr>
          <w:rFonts w:ascii="Times New Roman" w:eastAsia="Times New Roman" w:hAnsi="Times New Roman" w:cs="Times New Roman"/>
          <w:b/>
          <w:bCs/>
          <w:lang w:eastAsia="sl-SI"/>
        </w:rPr>
      </w:pPr>
      <w:r>
        <w:rPr>
          <w:rFonts w:ascii="Times New Roman" w:eastAsia="Times New Roman" w:hAnsi="Times New Roman" w:cs="Times New Roman"/>
          <w:b/>
          <w:bCs/>
          <w:lang w:eastAsia="sl-SI"/>
        </w:rPr>
        <w:t xml:space="preserve">KELUNO sudėtyje yra natrio </w:t>
      </w:r>
    </w:p>
    <w:p w14:paraId="3A3608BE" w14:textId="77777777" w:rsidR="004B0622" w:rsidRDefault="004B0622" w:rsidP="004B0622">
      <w:pPr>
        <w:widowControl w:val="0"/>
        <w:spacing w:after="0" w:line="240" w:lineRule="auto"/>
        <w:rPr>
          <w:rFonts w:ascii="Times New Roman" w:eastAsia="Times New Roman" w:hAnsi="Times New Roman" w:cs="Times New Roman"/>
          <w:lang w:eastAsia="sl-SI"/>
        </w:rPr>
      </w:pPr>
      <w:r>
        <w:rPr>
          <w:rFonts w:ascii="Times New Roman" w:eastAsia="Times New Roman" w:hAnsi="Times New Roman" w:cs="Times New Roman"/>
          <w:lang w:eastAsia="sl-SI"/>
        </w:rPr>
        <w:t>Šio vaisto dozėje yra mažiau kaip 1 </w:t>
      </w:r>
      <w:proofErr w:type="spellStart"/>
      <w:r>
        <w:rPr>
          <w:rFonts w:ascii="Times New Roman" w:eastAsia="Times New Roman" w:hAnsi="Times New Roman" w:cs="Times New Roman"/>
          <w:lang w:eastAsia="sl-SI"/>
        </w:rPr>
        <w:t>mmol</w:t>
      </w:r>
      <w:proofErr w:type="spellEnd"/>
      <w:r>
        <w:rPr>
          <w:rFonts w:ascii="Times New Roman" w:eastAsia="Times New Roman" w:hAnsi="Times New Roman" w:cs="Times New Roman"/>
          <w:lang w:eastAsia="sl-SI"/>
        </w:rPr>
        <w:t xml:space="preserve"> (23 mg) natrio, </w:t>
      </w:r>
      <w:proofErr w:type="spellStart"/>
      <w:r>
        <w:rPr>
          <w:rFonts w:ascii="Times New Roman" w:eastAsia="Times New Roman" w:hAnsi="Times New Roman" w:cs="Times New Roman"/>
          <w:lang w:eastAsia="sl-SI"/>
        </w:rPr>
        <w:t>t.y</w:t>
      </w:r>
      <w:proofErr w:type="spellEnd"/>
      <w:r>
        <w:rPr>
          <w:rFonts w:ascii="Times New Roman" w:eastAsia="Times New Roman" w:hAnsi="Times New Roman" w:cs="Times New Roman"/>
          <w:lang w:eastAsia="sl-SI"/>
        </w:rPr>
        <w:t>. jis beveik neturi reikšmės.</w:t>
      </w:r>
    </w:p>
    <w:p w14:paraId="45FA353E" w14:textId="77777777" w:rsidR="004B0622" w:rsidRDefault="004B0622" w:rsidP="004B0622">
      <w:pPr>
        <w:widowControl w:val="0"/>
        <w:numPr>
          <w:ilvl w:val="12"/>
          <w:numId w:val="0"/>
        </w:numPr>
        <w:spacing w:after="0" w:line="240" w:lineRule="auto"/>
        <w:ind w:right="-2"/>
        <w:rPr>
          <w:rFonts w:ascii="Times New Roman" w:eastAsia="Times New Roman" w:hAnsi="Times New Roman" w:cs="Times New Roman"/>
          <w:lang w:eastAsia="sl-SI"/>
        </w:rPr>
      </w:pPr>
    </w:p>
    <w:p w14:paraId="2AD96BA8" w14:textId="77777777" w:rsidR="004B0622" w:rsidRDefault="004B0622" w:rsidP="004B0622">
      <w:pPr>
        <w:widowControl w:val="0"/>
        <w:numPr>
          <w:ilvl w:val="12"/>
          <w:numId w:val="0"/>
        </w:numPr>
        <w:spacing w:after="0" w:line="240" w:lineRule="auto"/>
        <w:ind w:right="-2"/>
        <w:rPr>
          <w:rFonts w:ascii="Times New Roman" w:eastAsia="Times New Roman" w:hAnsi="Times New Roman" w:cs="Times New Roman"/>
          <w:lang w:eastAsia="sl-SI"/>
        </w:rPr>
      </w:pPr>
    </w:p>
    <w:p w14:paraId="7203E797" w14:textId="77777777" w:rsidR="004B0622" w:rsidRDefault="004B0622" w:rsidP="004B0622">
      <w:pPr>
        <w:widowControl w:val="0"/>
        <w:spacing w:after="0" w:line="240" w:lineRule="auto"/>
        <w:ind w:left="567" w:hanging="567"/>
        <w:outlineLvl w:val="3"/>
        <w:rPr>
          <w:rFonts w:ascii="Times New Roman" w:eastAsia="Times New Roman" w:hAnsi="Times New Roman" w:cs="Times New Roman"/>
          <w:b/>
          <w:bCs/>
          <w:lang w:eastAsia="sl-SI"/>
        </w:rPr>
      </w:pPr>
      <w:r>
        <w:rPr>
          <w:rFonts w:ascii="Times New Roman" w:eastAsia="Times New Roman" w:hAnsi="Times New Roman" w:cs="Times New Roman"/>
          <w:b/>
          <w:bCs/>
          <w:lang w:eastAsia="sl-SI"/>
        </w:rPr>
        <w:t>3.</w:t>
      </w:r>
      <w:r>
        <w:rPr>
          <w:rFonts w:ascii="Times New Roman" w:eastAsia="Times New Roman" w:hAnsi="Times New Roman" w:cs="Times New Roman"/>
          <w:b/>
          <w:bCs/>
          <w:lang w:eastAsia="sl-SI"/>
        </w:rPr>
        <w:tab/>
        <w:t xml:space="preserve">Kaip vartoti KELUNO </w:t>
      </w:r>
    </w:p>
    <w:p w14:paraId="1AD88AB6" w14:textId="77777777" w:rsidR="004B0622" w:rsidRDefault="004B0622" w:rsidP="004B0622">
      <w:pPr>
        <w:widowControl w:val="0"/>
        <w:numPr>
          <w:ilvl w:val="12"/>
          <w:numId w:val="0"/>
        </w:numPr>
        <w:spacing w:after="0" w:line="240" w:lineRule="auto"/>
        <w:ind w:right="-2"/>
        <w:rPr>
          <w:rFonts w:ascii="Times New Roman" w:eastAsia="Times New Roman" w:hAnsi="Times New Roman" w:cs="Times New Roman"/>
          <w:lang w:eastAsia="sl-SI"/>
        </w:rPr>
      </w:pPr>
    </w:p>
    <w:p w14:paraId="004E2F87" w14:textId="77777777" w:rsidR="004B0622" w:rsidRDefault="004B0622" w:rsidP="004B0622">
      <w:pPr>
        <w:widowControl w:val="0"/>
        <w:autoSpaceDE w:val="0"/>
        <w:autoSpaceDN w:val="0"/>
        <w:adjustRightInd w:val="0"/>
        <w:spacing w:after="0" w:line="240" w:lineRule="auto"/>
        <w:rPr>
          <w:rFonts w:ascii="Times New Roman" w:eastAsia="Times New Roman" w:hAnsi="Times New Roman" w:cs="Times New Roman"/>
          <w:lang w:eastAsia="sl-SI"/>
        </w:rPr>
      </w:pPr>
      <w:r>
        <w:rPr>
          <w:rFonts w:ascii="Times New Roman" w:eastAsia="Times New Roman" w:hAnsi="Times New Roman" w:cs="Times New Roman"/>
          <w:lang w:eastAsia="sl-SI"/>
        </w:rPr>
        <w:t>Slaugytojas arba gydytojas paros dozę suleis į veną per 2</w:t>
      </w:r>
      <w:r>
        <w:rPr>
          <w:rFonts w:ascii="Times New Roman" w:eastAsia="Times New Roman" w:hAnsi="Times New Roman" w:cs="Times New Roman"/>
          <w:lang w:eastAsia="sl-SI"/>
        </w:rPr>
        <w:noBreakHyphen/>
        <w:t>15 minučių.</w:t>
      </w:r>
    </w:p>
    <w:p w14:paraId="5282057D" w14:textId="77777777" w:rsidR="004B0622" w:rsidRDefault="004B0622" w:rsidP="004B0622">
      <w:pPr>
        <w:widowControl w:val="0"/>
        <w:autoSpaceDE w:val="0"/>
        <w:autoSpaceDN w:val="0"/>
        <w:adjustRightInd w:val="0"/>
        <w:spacing w:after="0" w:line="240" w:lineRule="auto"/>
        <w:rPr>
          <w:rFonts w:ascii="Times New Roman" w:eastAsia="Times New Roman" w:hAnsi="Times New Roman" w:cs="Times New Roman"/>
          <w:lang w:eastAsia="sl-SI"/>
        </w:rPr>
      </w:pPr>
    </w:p>
    <w:p w14:paraId="61197622" w14:textId="77777777" w:rsidR="004B0622" w:rsidRDefault="004B0622" w:rsidP="004B0622">
      <w:pPr>
        <w:widowControl w:val="0"/>
        <w:autoSpaceDE w:val="0"/>
        <w:autoSpaceDN w:val="0"/>
        <w:adjustRightInd w:val="0"/>
        <w:spacing w:after="0" w:line="240" w:lineRule="auto"/>
        <w:rPr>
          <w:rFonts w:ascii="Times New Roman" w:eastAsia="Times New Roman" w:hAnsi="Times New Roman" w:cs="Times New Roman"/>
          <w:lang w:eastAsia="sl-SI"/>
        </w:rPr>
      </w:pPr>
      <w:r>
        <w:rPr>
          <w:rFonts w:ascii="Times New Roman" w:eastAsia="Times New Roman" w:hAnsi="Times New Roman" w:cs="Times New Roman"/>
          <w:lang w:eastAsia="sl-SI"/>
        </w:rPr>
        <w:t>Toliau nurodomos rekomenduojamosios dozės.</w:t>
      </w:r>
    </w:p>
    <w:p w14:paraId="28D5E9E5" w14:textId="77777777" w:rsidR="004B0622" w:rsidRDefault="004B0622" w:rsidP="004B0622">
      <w:pPr>
        <w:widowControl w:val="0"/>
        <w:autoSpaceDE w:val="0"/>
        <w:autoSpaceDN w:val="0"/>
        <w:adjustRightInd w:val="0"/>
        <w:spacing w:after="0" w:line="240" w:lineRule="auto"/>
        <w:rPr>
          <w:rFonts w:ascii="Times New Roman" w:eastAsia="Times New Roman" w:hAnsi="Times New Roman" w:cs="Times New Roman"/>
          <w:lang w:eastAsia="sl-SI"/>
        </w:rPr>
      </w:pPr>
    </w:p>
    <w:p w14:paraId="317AAD1D" w14:textId="77777777" w:rsidR="004B0622" w:rsidRDefault="004B0622" w:rsidP="004B0622">
      <w:pPr>
        <w:widowControl w:val="0"/>
        <w:autoSpaceDE w:val="0"/>
        <w:autoSpaceDN w:val="0"/>
        <w:adjustRightInd w:val="0"/>
        <w:spacing w:after="0" w:line="240" w:lineRule="auto"/>
        <w:rPr>
          <w:rFonts w:ascii="Times New Roman" w:eastAsia="Times New Roman" w:hAnsi="Times New Roman" w:cs="Times New Roman"/>
          <w:b/>
          <w:lang w:eastAsia="sl-SI"/>
        </w:rPr>
      </w:pPr>
      <w:r>
        <w:rPr>
          <w:rFonts w:ascii="Times New Roman" w:eastAsia="Times New Roman" w:hAnsi="Times New Roman" w:cs="Times New Roman"/>
          <w:b/>
          <w:lang w:eastAsia="sl-SI"/>
        </w:rPr>
        <w:t>Suaugusieji</w:t>
      </w:r>
    </w:p>
    <w:p w14:paraId="4A5010D8" w14:textId="77777777" w:rsidR="004B0622" w:rsidRDefault="004B0622" w:rsidP="004B0622">
      <w:pPr>
        <w:widowControl w:val="0"/>
        <w:autoSpaceDE w:val="0"/>
        <w:autoSpaceDN w:val="0"/>
        <w:adjustRightInd w:val="0"/>
        <w:spacing w:after="0" w:line="240" w:lineRule="auto"/>
        <w:rPr>
          <w:rFonts w:ascii="Times New Roman" w:eastAsia="Times New Roman" w:hAnsi="Times New Roman" w:cs="Times New Roman"/>
          <w:b/>
          <w:lang w:eastAsia="sl-SI"/>
        </w:rPr>
      </w:pPr>
      <w:r>
        <w:rPr>
          <w:rFonts w:ascii="Times New Roman" w:eastAsia="Times New Roman" w:hAnsi="Times New Roman" w:cs="Times New Roman"/>
          <w:b/>
          <w:lang w:eastAsia="sl-SI"/>
        </w:rPr>
        <w:t xml:space="preserve">Skrandžio ar dvylikapirštės žarnos opaligės arba </w:t>
      </w:r>
      <w:proofErr w:type="spellStart"/>
      <w:r>
        <w:rPr>
          <w:rFonts w:ascii="Times New Roman" w:eastAsia="Times New Roman" w:hAnsi="Times New Roman" w:cs="Times New Roman"/>
          <w:b/>
          <w:lang w:eastAsia="sl-SI"/>
        </w:rPr>
        <w:t>refliukso</w:t>
      </w:r>
      <w:proofErr w:type="spellEnd"/>
      <w:r>
        <w:rPr>
          <w:rFonts w:ascii="Times New Roman" w:eastAsia="Times New Roman" w:hAnsi="Times New Roman" w:cs="Times New Roman"/>
          <w:b/>
          <w:lang w:eastAsia="sl-SI"/>
        </w:rPr>
        <w:t xml:space="preserve"> sukelto </w:t>
      </w:r>
      <w:proofErr w:type="spellStart"/>
      <w:r>
        <w:rPr>
          <w:rFonts w:ascii="Times New Roman" w:eastAsia="Times New Roman" w:hAnsi="Times New Roman" w:cs="Times New Roman"/>
          <w:b/>
          <w:lang w:eastAsia="sl-SI"/>
        </w:rPr>
        <w:t>ezofagito</w:t>
      </w:r>
      <w:proofErr w:type="spellEnd"/>
      <w:r>
        <w:rPr>
          <w:rFonts w:ascii="Times New Roman" w:eastAsia="Times New Roman" w:hAnsi="Times New Roman" w:cs="Times New Roman"/>
          <w:b/>
          <w:lang w:eastAsia="sl-SI"/>
        </w:rPr>
        <w:t xml:space="preserve"> gydymas</w:t>
      </w:r>
    </w:p>
    <w:p w14:paraId="7CA30A1A" w14:textId="77777777" w:rsidR="004B0622" w:rsidRDefault="004B0622" w:rsidP="004B0622">
      <w:pPr>
        <w:widowControl w:val="0"/>
        <w:autoSpaceDE w:val="0"/>
        <w:autoSpaceDN w:val="0"/>
        <w:adjustRightInd w:val="0"/>
        <w:spacing w:after="0" w:line="240" w:lineRule="auto"/>
        <w:rPr>
          <w:rFonts w:ascii="Times New Roman" w:eastAsia="Times New Roman" w:hAnsi="Times New Roman" w:cs="Times New Roman"/>
          <w:lang w:eastAsia="sl-SI"/>
        </w:rPr>
      </w:pPr>
      <w:r>
        <w:rPr>
          <w:rFonts w:ascii="Times New Roman" w:eastAsia="Times New Roman" w:hAnsi="Times New Roman" w:cs="Times New Roman"/>
          <w:lang w:eastAsia="sl-SI"/>
        </w:rPr>
        <w:t xml:space="preserve">Vienas flakonas (40 mg </w:t>
      </w:r>
      <w:proofErr w:type="spellStart"/>
      <w:r>
        <w:rPr>
          <w:rFonts w:ascii="Times New Roman" w:eastAsia="Times New Roman" w:hAnsi="Times New Roman" w:cs="Times New Roman"/>
          <w:lang w:eastAsia="sl-SI"/>
        </w:rPr>
        <w:t>pantoprazolo</w:t>
      </w:r>
      <w:proofErr w:type="spellEnd"/>
      <w:r>
        <w:rPr>
          <w:rFonts w:ascii="Times New Roman" w:eastAsia="Times New Roman" w:hAnsi="Times New Roman" w:cs="Times New Roman"/>
          <w:lang w:eastAsia="sl-SI"/>
        </w:rPr>
        <w:t>) per parą.</w:t>
      </w:r>
    </w:p>
    <w:p w14:paraId="15C78D45" w14:textId="77777777" w:rsidR="004B0622" w:rsidRDefault="004B0622" w:rsidP="004B0622">
      <w:pPr>
        <w:widowControl w:val="0"/>
        <w:autoSpaceDE w:val="0"/>
        <w:autoSpaceDN w:val="0"/>
        <w:adjustRightInd w:val="0"/>
        <w:spacing w:after="0" w:line="240" w:lineRule="auto"/>
        <w:rPr>
          <w:rFonts w:ascii="Times New Roman" w:eastAsia="Times New Roman" w:hAnsi="Times New Roman" w:cs="Times New Roman"/>
          <w:lang w:eastAsia="sl-SI"/>
        </w:rPr>
      </w:pPr>
    </w:p>
    <w:p w14:paraId="2383536E" w14:textId="77777777" w:rsidR="004B0622" w:rsidRDefault="004B0622" w:rsidP="004B0622">
      <w:pPr>
        <w:widowControl w:val="0"/>
        <w:autoSpaceDE w:val="0"/>
        <w:autoSpaceDN w:val="0"/>
        <w:adjustRightInd w:val="0"/>
        <w:spacing w:after="0" w:line="240" w:lineRule="auto"/>
        <w:rPr>
          <w:rFonts w:ascii="Times New Roman" w:eastAsia="Times New Roman" w:hAnsi="Times New Roman" w:cs="Times New Roman"/>
          <w:b/>
          <w:lang w:eastAsia="sl-SI"/>
        </w:rPr>
      </w:pPr>
      <w:r>
        <w:rPr>
          <w:rFonts w:ascii="Times New Roman" w:eastAsia="Times New Roman" w:hAnsi="Times New Roman" w:cs="Times New Roman"/>
          <w:b/>
          <w:lang w:eastAsia="sl-SI"/>
        </w:rPr>
        <w:t xml:space="preserve">Ilgalaikis </w:t>
      </w:r>
      <w:proofErr w:type="spellStart"/>
      <w:r>
        <w:rPr>
          <w:rFonts w:ascii="Times New Roman" w:eastAsia="Times New Roman" w:hAnsi="Times New Roman" w:cs="Times New Roman"/>
          <w:b/>
          <w:lang w:eastAsia="sl-SI"/>
        </w:rPr>
        <w:t>Zolingerio</w:t>
      </w:r>
      <w:proofErr w:type="spellEnd"/>
      <w:r>
        <w:rPr>
          <w:rFonts w:ascii="Times New Roman" w:eastAsia="Times New Roman" w:hAnsi="Times New Roman" w:cs="Times New Roman"/>
          <w:b/>
          <w:lang w:eastAsia="sl-SI"/>
        </w:rPr>
        <w:t xml:space="preserve"> – </w:t>
      </w:r>
      <w:proofErr w:type="spellStart"/>
      <w:r>
        <w:rPr>
          <w:rFonts w:ascii="Times New Roman" w:eastAsia="Times New Roman" w:hAnsi="Times New Roman" w:cs="Times New Roman"/>
          <w:b/>
          <w:lang w:eastAsia="sl-SI"/>
        </w:rPr>
        <w:t>Elisono</w:t>
      </w:r>
      <w:proofErr w:type="spellEnd"/>
      <w:r>
        <w:rPr>
          <w:rFonts w:ascii="Times New Roman" w:eastAsia="Times New Roman" w:hAnsi="Times New Roman" w:cs="Times New Roman"/>
          <w:b/>
          <w:lang w:eastAsia="sl-SI"/>
        </w:rPr>
        <w:t xml:space="preserve"> </w:t>
      </w:r>
      <w:r>
        <w:rPr>
          <w:rFonts w:ascii="Times New Roman" w:eastAsia="Times New Roman" w:hAnsi="Times New Roman" w:cs="Times New Roman"/>
          <w:b/>
          <w:i/>
          <w:lang w:eastAsia="sl-SI"/>
        </w:rPr>
        <w:t>(</w:t>
      </w:r>
      <w:proofErr w:type="spellStart"/>
      <w:r>
        <w:rPr>
          <w:rFonts w:ascii="Times New Roman" w:eastAsia="Times New Roman" w:hAnsi="Times New Roman" w:cs="Times New Roman"/>
          <w:b/>
          <w:i/>
          <w:lang w:eastAsia="sl-SI"/>
        </w:rPr>
        <w:t>Zollinger-Ellison</w:t>
      </w:r>
      <w:proofErr w:type="spellEnd"/>
      <w:r>
        <w:rPr>
          <w:rFonts w:ascii="Times New Roman" w:eastAsia="Times New Roman" w:hAnsi="Times New Roman" w:cs="Times New Roman"/>
          <w:b/>
          <w:i/>
          <w:lang w:eastAsia="sl-SI"/>
        </w:rPr>
        <w:t>)</w:t>
      </w:r>
      <w:r>
        <w:rPr>
          <w:rFonts w:ascii="Times New Roman" w:eastAsia="Times New Roman" w:hAnsi="Times New Roman" w:cs="Times New Roman"/>
          <w:b/>
          <w:lang w:eastAsia="sl-SI"/>
        </w:rPr>
        <w:t xml:space="preserve"> sindromo ir kitokios būklės, kurios metu skrandyje susidaro per daug rūgšties, gydymas</w:t>
      </w:r>
    </w:p>
    <w:p w14:paraId="002461C1" w14:textId="77777777" w:rsidR="004B0622" w:rsidRDefault="004B0622" w:rsidP="004B0622">
      <w:pPr>
        <w:widowControl w:val="0"/>
        <w:autoSpaceDE w:val="0"/>
        <w:autoSpaceDN w:val="0"/>
        <w:adjustRightInd w:val="0"/>
        <w:spacing w:after="0" w:line="240" w:lineRule="auto"/>
        <w:rPr>
          <w:rFonts w:ascii="Times New Roman" w:eastAsia="Times New Roman" w:hAnsi="Times New Roman" w:cs="Times New Roman"/>
          <w:lang w:eastAsia="sl-SI"/>
        </w:rPr>
      </w:pPr>
      <w:r>
        <w:rPr>
          <w:rFonts w:ascii="Times New Roman" w:eastAsia="Times New Roman" w:hAnsi="Times New Roman" w:cs="Times New Roman"/>
          <w:lang w:eastAsia="sl-SI"/>
        </w:rPr>
        <w:t xml:space="preserve">Du flakonai (80 mg </w:t>
      </w:r>
      <w:proofErr w:type="spellStart"/>
      <w:r>
        <w:rPr>
          <w:rFonts w:ascii="Times New Roman" w:eastAsia="Times New Roman" w:hAnsi="Times New Roman" w:cs="Times New Roman"/>
          <w:lang w:eastAsia="sl-SI"/>
        </w:rPr>
        <w:t>pantoprazolo</w:t>
      </w:r>
      <w:proofErr w:type="spellEnd"/>
      <w:r>
        <w:rPr>
          <w:rFonts w:ascii="Times New Roman" w:eastAsia="Times New Roman" w:hAnsi="Times New Roman" w:cs="Times New Roman"/>
          <w:lang w:eastAsia="sl-SI"/>
        </w:rPr>
        <w:t>) per parą.</w:t>
      </w:r>
    </w:p>
    <w:p w14:paraId="0EC6E4D6" w14:textId="77777777" w:rsidR="004B0622" w:rsidRDefault="004B0622" w:rsidP="004B0622">
      <w:pPr>
        <w:widowControl w:val="0"/>
        <w:autoSpaceDE w:val="0"/>
        <w:autoSpaceDN w:val="0"/>
        <w:adjustRightInd w:val="0"/>
        <w:spacing w:after="0" w:line="240" w:lineRule="auto"/>
        <w:rPr>
          <w:rFonts w:ascii="Times New Roman" w:eastAsia="Times New Roman" w:hAnsi="Times New Roman" w:cs="Times New Roman"/>
          <w:lang w:eastAsia="sl-SI"/>
        </w:rPr>
      </w:pPr>
    </w:p>
    <w:p w14:paraId="7F45904D" w14:textId="77777777" w:rsidR="004B0622" w:rsidRDefault="004B0622" w:rsidP="004B0622">
      <w:pPr>
        <w:widowControl w:val="0"/>
        <w:autoSpaceDE w:val="0"/>
        <w:autoSpaceDN w:val="0"/>
        <w:adjustRightInd w:val="0"/>
        <w:spacing w:after="0" w:line="240" w:lineRule="auto"/>
        <w:rPr>
          <w:rFonts w:ascii="Times New Roman" w:eastAsia="Times New Roman" w:hAnsi="Times New Roman" w:cs="Times New Roman"/>
          <w:lang w:eastAsia="sl-SI"/>
        </w:rPr>
      </w:pPr>
      <w:r>
        <w:rPr>
          <w:rFonts w:ascii="Times New Roman" w:eastAsia="Times New Roman" w:hAnsi="Times New Roman" w:cs="Times New Roman"/>
          <w:lang w:eastAsia="sl-SI"/>
        </w:rPr>
        <w:t xml:space="preserve">Vėliau gydytojas dozę gali koreguoti atsižvelgdamas į skrandyje susidarančios rūgšties kiekį. Jei Jums skirta vartoti daugiau kaip du flakonai (80 mg) per parą, vaisto dozė bus suleidžiama lygiomis dalimis per du kartus. Gydytojas gali skirti laikinai vartoti daugiau kaip keturis flakonus (160 mg) per parą. Jei skrandžio rūgšties kiekio kontrolę reikia pasiekti greitai, pradinės 160 mg dozės (keturių flakonų) turi pakakti skrandžio rūgšties kiekiui pakankamai sumažinti. </w:t>
      </w:r>
    </w:p>
    <w:p w14:paraId="2ABDC8C6" w14:textId="77777777" w:rsidR="004B0622" w:rsidRDefault="004B0622" w:rsidP="004B0622">
      <w:pPr>
        <w:widowControl w:val="0"/>
        <w:autoSpaceDE w:val="0"/>
        <w:autoSpaceDN w:val="0"/>
        <w:adjustRightInd w:val="0"/>
        <w:spacing w:after="0" w:line="240" w:lineRule="auto"/>
        <w:rPr>
          <w:rFonts w:ascii="Times New Roman" w:eastAsia="Times New Roman" w:hAnsi="Times New Roman" w:cs="Times New Roman"/>
          <w:lang w:eastAsia="sl-SI"/>
        </w:rPr>
      </w:pPr>
    </w:p>
    <w:p w14:paraId="4DCC2813" w14:textId="77777777" w:rsidR="004B0622" w:rsidRDefault="004B0622" w:rsidP="004B0622">
      <w:pPr>
        <w:widowControl w:val="0"/>
        <w:autoSpaceDE w:val="0"/>
        <w:autoSpaceDN w:val="0"/>
        <w:adjustRightInd w:val="0"/>
        <w:spacing w:after="0" w:line="240" w:lineRule="auto"/>
        <w:rPr>
          <w:rFonts w:ascii="Times New Roman" w:eastAsia="Times New Roman" w:hAnsi="Times New Roman" w:cs="Times New Roman"/>
          <w:b/>
          <w:lang w:eastAsia="sl-SI"/>
        </w:rPr>
      </w:pPr>
      <w:r>
        <w:rPr>
          <w:rFonts w:ascii="Times New Roman" w:eastAsia="Times New Roman" w:hAnsi="Times New Roman" w:cs="Times New Roman"/>
          <w:b/>
          <w:lang w:eastAsia="sl-SI"/>
        </w:rPr>
        <w:t>Specifinių grupių pacientai</w:t>
      </w:r>
    </w:p>
    <w:p w14:paraId="2C2A3A12" w14:textId="77777777" w:rsidR="004B0622" w:rsidRDefault="004B0622" w:rsidP="004B0622">
      <w:pPr>
        <w:widowControl w:val="0"/>
        <w:autoSpaceDE w:val="0"/>
        <w:autoSpaceDN w:val="0"/>
        <w:adjustRightInd w:val="0"/>
        <w:spacing w:after="0" w:line="240" w:lineRule="auto"/>
        <w:ind w:left="567" w:hanging="567"/>
        <w:rPr>
          <w:rFonts w:ascii="Times New Roman" w:eastAsia="Times New Roman" w:hAnsi="Times New Roman" w:cs="Times New Roman"/>
          <w:lang w:eastAsia="sl-SI"/>
        </w:rPr>
      </w:pPr>
      <w:r>
        <w:rPr>
          <w:rFonts w:ascii="Times New Roman" w:eastAsia="Times New Roman" w:hAnsi="Times New Roman" w:cs="Times New Roman"/>
          <w:lang w:eastAsia="sl-SI"/>
        </w:rPr>
        <w:t>Jei sergate sunkia kepenų liga, paros dozė bus tik 20 mg (pusė flakono).</w:t>
      </w:r>
    </w:p>
    <w:p w14:paraId="6B027DDB" w14:textId="77777777" w:rsidR="004B0622" w:rsidRDefault="004B0622" w:rsidP="004B0622">
      <w:pPr>
        <w:widowControl w:val="0"/>
        <w:autoSpaceDE w:val="0"/>
        <w:autoSpaceDN w:val="0"/>
        <w:adjustRightInd w:val="0"/>
        <w:spacing w:after="0" w:line="240" w:lineRule="auto"/>
        <w:ind w:left="567" w:hanging="567"/>
        <w:rPr>
          <w:rFonts w:ascii="Times New Roman" w:eastAsia="Times New Roman" w:hAnsi="Times New Roman" w:cs="Times New Roman"/>
          <w:lang w:eastAsia="sl-SI"/>
        </w:rPr>
      </w:pPr>
    </w:p>
    <w:p w14:paraId="59A33909" w14:textId="77777777" w:rsidR="004B0622" w:rsidRDefault="004B0622" w:rsidP="004B0622">
      <w:pPr>
        <w:widowControl w:val="0"/>
        <w:autoSpaceDE w:val="0"/>
        <w:autoSpaceDN w:val="0"/>
        <w:adjustRightInd w:val="0"/>
        <w:spacing w:after="0" w:line="240" w:lineRule="auto"/>
        <w:ind w:left="567" w:hanging="567"/>
        <w:rPr>
          <w:rFonts w:ascii="Times New Roman" w:eastAsia="Calibri" w:hAnsi="Times New Roman" w:cs="Times New Roman"/>
          <w:b/>
        </w:rPr>
      </w:pPr>
      <w:r>
        <w:rPr>
          <w:rFonts w:ascii="Times New Roman" w:eastAsia="Calibri" w:hAnsi="Times New Roman" w:cs="Times New Roman"/>
          <w:b/>
        </w:rPr>
        <w:t>Vartojimas vaikams ir paaugliams</w:t>
      </w:r>
    </w:p>
    <w:p w14:paraId="65CFFF7C" w14:textId="77777777" w:rsidR="004B0622" w:rsidRDefault="004B0622" w:rsidP="004B0622">
      <w:pPr>
        <w:widowControl w:val="0"/>
        <w:autoSpaceDE w:val="0"/>
        <w:autoSpaceDN w:val="0"/>
        <w:adjustRightInd w:val="0"/>
        <w:spacing w:after="0" w:line="240" w:lineRule="auto"/>
        <w:ind w:left="567" w:hanging="567"/>
        <w:rPr>
          <w:rFonts w:ascii="Times New Roman" w:eastAsia="Times New Roman" w:hAnsi="Times New Roman" w:cs="Times New Roman"/>
          <w:lang w:eastAsia="sl-SI"/>
        </w:rPr>
      </w:pPr>
      <w:r>
        <w:rPr>
          <w:rFonts w:ascii="Times New Roman" w:eastAsia="Times New Roman" w:hAnsi="Times New Roman" w:cs="Times New Roman"/>
          <w:lang w:eastAsia="sl-SI"/>
        </w:rPr>
        <w:t>Šio injekcinio vaisto nerekomenduojama vartoti jaunesniems kaip 18 metų vaikams.</w:t>
      </w:r>
    </w:p>
    <w:p w14:paraId="7789237E" w14:textId="77777777" w:rsidR="004B0622" w:rsidRDefault="004B0622" w:rsidP="004B0622">
      <w:pPr>
        <w:widowControl w:val="0"/>
        <w:numPr>
          <w:ilvl w:val="12"/>
          <w:numId w:val="0"/>
        </w:numPr>
        <w:spacing w:after="0" w:line="240" w:lineRule="auto"/>
        <w:ind w:right="-2"/>
        <w:rPr>
          <w:rFonts w:ascii="Times New Roman" w:eastAsia="Times New Roman" w:hAnsi="Times New Roman" w:cs="Times New Roman"/>
          <w:lang w:eastAsia="sl-SI"/>
        </w:rPr>
      </w:pPr>
    </w:p>
    <w:p w14:paraId="632384BE" w14:textId="77777777" w:rsidR="004B0622" w:rsidRDefault="004B0622" w:rsidP="004B0622">
      <w:pPr>
        <w:widowControl w:val="0"/>
        <w:spacing w:after="0" w:line="240" w:lineRule="auto"/>
        <w:outlineLvl w:val="3"/>
        <w:rPr>
          <w:rFonts w:ascii="Times New Roman" w:eastAsia="Times New Roman" w:hAnsi="Times New Roman" w:cs="Times New Roman"/>
          <w:b/>
          <w:bCs/>
          <w:lang w:eastAsia="sl-SI"/>
        </w:rPr>
      </w:pPr>
      <w:r>
        <w:rPr>
          <w:rFonts w:ascii="Times New Roman" w:eastAsia="Times New Roman" w:hAnsi="Times New Roman" w:cs="Times New Roman"/>
          <w:b/>
          <w:bCs/>
          <w:lang w:eastAsia="sl-SI"/>
        </w:rPr>
        <w:t xml:space="preserve">Ką daryti pavartojus per didelę KELUNO dozę </w:t>
      </w:r>
    </w:p>
    <w:p w14:paraId="64A8637C" w14:textId="77777777" w:rsidR="004B0622" w:rsidRDefault="004B0622" w:rsidP="004B0622">
      <w:pPr>
        <w:widowControl w:val="0"/>
        <w:numPr>
          <w:ilvl w:val="12"/>
          <w:numId w:val="0"/>
        </w:numPr>
        <w:spacing w:after="0" w:line="240" w:lineRule="auto"/>
        <w:ind w:right="-29"/>
        <w:rPr>
          <w:rFonts w:ascii="Times New Roman" w:eastAsia="Times New Roman" w:hAnsi="Times New Roman" w:cs="Times New Roman"/>
          <w:lang w:eastAsia="sl-SI"/>
        </w:rPr>
      </w:pPr>
      <w:r>
        <w:rPr>
          <w:rFonts w:ascii="Times New Roman" w:eastAsia="Times New Roman" w:hAnsi="Times New Roman" w:cs="Times New Roman"/>
          <w:lang w:eastAsia="sl-SI"/>
        </w:rPr>
        <w:t>Jums leidžiamą dozę atidžiai patikrins slaugytojas arba gydytojas, todėl perdozavimo galimybė yra ypač maža. Perdozavimo simptomai nėra žinomi.</w:t>
      </w:r>
    </w:p>
    <w:p w14:paraId="2AFD6C8E" w14:textId="77777777" w:rsidR="004B0622" w:rsidRDefault="004B0622" w:rsidP="004B0622">
      <w:pPr>
        <w:widowControl w:val="0"/>
        <w:numPr>
          <w:ilvl w:val="12"/>
          <w:numId w:val="0"/>
        </w:numPr>
        <w:spacing w:after="0" w:line="240" w:lineRule="auto"/>
        <w:ind w:right="-29"/>
        <w:rPr>
          <w:rFonts w:ascii="Times New Roman" w:eastAsia="Times New Roman" w:hAnsi="Times New Roman" w:cs="Times New Roman"/>
          <w:lang w:eastAsia="sl-SI"/>
        </w:rPr>
      </w:pPr>
    </w:p>
    <w:p w14:paraId="573A5BA0" w14:textId="77777777" w:rsidR="004B0622" w:rsidRDefault="004B0622" w:rsidP="004B0622">
      <w:pPr>
        <w:widowControl w:val="0"/>
        <w:numPr>
          <w:ilvl w:val="12"/>
          <w:numId w:val="0"/>
        </w:numPr>
        <w:spacing w:after="0" w:line="240" w:lineRule="auto"/>
        <w:ind w:right="-29"/>
        <w:rPr>
          <w:rFonts w:ascii="Times New Roman" w:eastAsia="Times New Roman" w:hAnsi="Times New Roman" w:cs="Times New Roman"/>
          <w:lang w:eastAsia="sl-SI"/>
        </w:rPr>
      </w:pPr>
      <w:r>
        <w:rPr>
          <w:rFonts w:ascii="Times New Roman" w:eastAsia="Times New Roman" w:hAnsi="Times New Roman" w:cs="Times New Roman"/>
          <w:lang w:eastAsia="sl-SI"/>
        </w:rPr>
        <w:t>Jeigu kiltų daugiau klausimų dėl šio vaisto vartojimo, kreipkitės į gydytoją, vaistininką arba slaugytoją.</w:t>
      </w:r>
    </w:p>
    <w:p w14:paraId="74D9F35F" w14:textId="77777777" w:rsidR="004B0622" w:rsidRDefault="004B0622" w:rsidP="004B0622">
      <w:pPr>
        <w:widowControl w:val="0"/>
        <w:numPr>
          <w:ilvl w:val="12"/>
          <w:numId w:val="0"/>
        </w:numPr>
        <w:spacing w:after="0" w:line="240" w:lineRule="auto"/>
        <w:ind w:right="-29"/>
        <w:rPr>
          <w:rFonts w:ascii="Times New Roman" w:eastAsia="Times New Roman" w:hAnsi="Times New Roman" w:cs="Times New Roman"/>
          <w:lang w:eastAsia="sl-SI"/>
        </w:rPr>
      </w:pPr>
    </w:p>
    <w:p w14:paraId="685A7314" w14:textId="77777777" w:rsidR="004B0622" w:rsidRDefault="004B0622" w:rsidP="004B0622">
      <w:pPr>
        <w:widowControl w:val="0"/>
        <w:numPr>
          <w:ilvl w:val="12"/>
          <w:numId w:val="0"/>
        </w:numPr>
        <w:spacing w:after="0" w:line="240" w:lineRule="auto"/>
        <w:rPr>
          <w:rFonts w:ascii="Times New Roman" w:eastAsia="Times New Roman" w:hAnsi="Times New Roman" w:cs="Times New Roman"/>
          <w:lang w:eastAsia="sl-SI"/>
        </w:rPr>
      </w:pPr>
    </w:p>
    <w:p w14:paraId="70FDB1EF" w14:textId="77777777" w:rsidR="004B0622" w:rsidRDefault="004B0622" w:rsidP="004B0622">
      <w:pPr>
        <w:widowControl w:val="0"/>
        <w:spacing w:after="0" w:line="240" w:lineRule="auto"/>
        <w:ind w:left="567" w:hanging="567"/>
        <w:outlineLvl w:val="2"/>
        <w:rPr>
          <w:rFonts w:ascii="Times New Roman" w:eastAsia="Times New Roman" w:hAnsi="Times New Roman" w:cs="Times New Roman"/>
          <w:b/>
          <w:lang w:eastAsia="sl-SI"/>
        </w:rPr>
      </w:pPr>
      <w:r>
        <w:rPr>
          <w:rFonts w:ascii="Times New Roman" w:eastAsia="Times New Roman" w:hAnsi="Times New Roman" w:cs="Times New Roman"/>
          <w:b/>
          <w:lang w:eastAsia="sl-SI"/>
        </w:rPr>
        <w:t>4.</w:t>
      </w:r>
      <w:r>
        <w:rPr>
          <w:rFonts w:ascii="Times New Roman" w:eastAsia="Times New Roman" w:hAnsi="Times New Roman" w:cs="Times New Roman"/>
          <w:b/>
          <w:lang w:eastAsia="sl-SI"/>
        </w:rPr>
        <w:tab/>
        <w:t>Galimas šalutinis poveikis</w:t>
      </w:r>
    </w:p>
    <w:p w14:paraId="4FA01EB3" w14:textId="77777777" w:rsidR="004B0622" w:rsidRDefault="004B0622" w:rsidP="004B0622">
      <w:pPr>
        <w:widowControl w:val="0"/>
        <w:spacing w:after="0" w:line="240" w:lineRule="auto"/>
        <w:ind w:left="567" w:hanging="567"/>
        <w:outlineLvl w:val="2"/>
        <w:rPr>
          <w:rFonts w:ascii="Times New Roman" w:eastAsia="Times New Roman" w:hAnsi="Times New Roman" w:cs="Times New Roman"/>
          <w:b/>
          <w:lang w:eastAsia="sl-SI"/>
        </w:rPr>
      </w:pPr>
    </w:p>
    <w:p w14:paraId="4CC6A30D" w14:textId="77777777" w:rsidR="004B0622" w:rsidRDefault="004B0622" w:rsidP="004B0622">
      <w:pPr>
        <w:widowControl w:val="0"/>
        <w:numPr>
          <w:ilvl w:val="12"/>
          <w:numId w:val="0"/>
        </w:numPr>
        <w:spacing w:after="0" w:line="240" w:lineRule="auto"/>
        <w:rPr>
          <w:rFonts w:ascii="Times New Roman" w:eastAsia="Times New Roman" w:hAnsi="Times New Roman" w:cs="Times New Roman"/>
          <w:lang w:eastAsia="sl-SI"/>
        </w:rPr>
      </w:pPr>
    </w:p>
    <w:p w14:paraId="7B6A0462" w14:textId="77777777" w:rsidR="004B0622" w:rsidRDefault="004B0622" w:rsidP="004B0622">
      <w:pPr>
        <w:widowControl w:val="0"/>
        <w:numPr>
          <w:ilvl w:val="12"/>
          <w:numId w:val="0"/>
        </w:numPr>
        <w:spacing w:after="0" w:line="240" w:lineRule="auto"/>
        <w:ind w:right="-29"/>
        <w:rPr>
          <w:rFonts w:ascii="Times New Roman" w:eastAsia="Times New Roman" w:hAnsi="Times New Roman" w:cs="Times New Roman"/>
          <w:lang w:eastAsia="sl-SI"/>
        </w:rPr>
      </w:pPr>
      <w:r>
        <w:rPr>
          <w:rFonts w:ascii="Times New Roman" w:eastAsia="Times New Roman" w:hAnsi="Times New Roman" w:cs="Times New Roman"/>
          <w:lang w:eastAsia="sl-SI"/>
        </w:rPr>
        <w:t>Šis vaistas, kaip ir visi kiti, gali sukelti šalutinį poveikį, nors jis pasireiškia ne visiems žmonėms.</w:t>
      </w:r>
    </w:p>
    <w:p w14:paraId="2D371B90" w14:textId="77777777" w:rsidR="004B0622" w:rsidRDefault="004B0622" w:rsidP="004B0622">
      <w:pPr>
        <w:widowControl w:val="0"/>
        <w:autoSpaceDE w:val="0"/>
        <w:autoSpaceDN w:val="0"/>
        <w:adjustRightInd w:val="0"/>
        <w:spacing w:after="0" w:line="240" w:lineRule="auto"/>
        <w:rPr>
          <w:rFonts w:ascii="Times New Roman" w:eastAsia="Calibri" w:hAnsi="Times New Roman" w:cs="Times New Roman"/>
          <w:b/>
        </w:rPr>
      </w:pPr>
    </w:p>
    <w:p w14:paraId="362935CF" w14:textId="77777777" w:rsidR="004B0622" w:rsidRDefault="004B0622" w:rsidP="004B0622">
      <w:pPr>
        <w:widowControl w:val="0"/>
        <w:autoSpaceDE w:val="0"/>
        <w:autoSpaceDN w:val="0"/>
        <w:adjustRightInd w:val="0"/>
        <w:spacing w:after="0" w:line="240" w:lineRule="auto"/>
        <w:rPr>
          <w:rFonts w:ascii="Times New Roman" w:eastAsia="SimSun" w:hAnsi="Times New Roman" w:cs="Times New Roman"/>
          <w:b/>
          <w:lang w:eastAsia="sl-SI"/>
        </w:rPr>
      </w:pPr>
      <w:r>
        <w:rPr>
          <w:rFonts w:ascii="Times New Roman" w:eastAsia="SimSun" w:hAnsi="Times New Roman" w:cs="Times New Roman"/>
          <w:b/>
          <w:lang w:eastAsia="sl-SI"/>
        </w:rPr>
        <w:t>Nedelsdami pasakykite gydytojui arba kreipkitės į artimiausios ligoninės skubios pagalbos skyrių, jei pasireiškia bet kuris toliau išvardytas šalutinis poveikis.</w:t>
      </w:r>
    </w:p>
    <w:p w14:paraId="66021F83" w14:textId="77777777" w:rsidR="004B0622" w:rsidRDefault="004B0622" w:rsidP="004B0622">
      <w:pPr>
        <w:widowControl w:val="0"/>
        <w:autoSpaceDE w:val="0"/>
        <w:autoSpaceDN w:val="0"/>
        <w:adjustRightInd w:val="0"/>
        <w:spacing w:after="0" w:line="240" w:lineRule="auto"/>
        <w:rPr>
          <w:rFonts w:ascii="Times New Roman" w:eastAsia="SimSun" w:hAnsi="Times New Roman" w:cs="Times New Roman"/>
          <w:b/>
          <w:lang w:eastAsia="sl-SI"/>
        </w:rPr>
      </w:pPr>
    </w:p>
    <w:p w14:paraId="7A7FD235" w14:textId="77777777" w:rsidR="004B0622" w:rsidRDefault="004B0622" w:rsidP="004B0622">
      <w:pPr>
        <w:widowControl w:val="0"/>
        <w:numPr>
          <w:ilvl w:val="0"/>
          <w:numId w:val="4"/>
        </w:numPr>
        <w:spacing w:after="0" w:line="240" w:lineRule="auto"/>
        <w:ind w:left="567" w:hanging="567"/>
        <w:rPr>
          <w:rFonts w:ascii="Times New Roman" w:eastAsia="Calibri" w:hAnsi="Times New Roman" w:cs="Times New Roman"/>
          <w:color w:val="000000"/>
        </w:rPr>
      </w:pPr>
      <w:r>
        <w:rPr>
          <w:rFonts w:ascii="Times New Roman" w:eastAsia="Calibri" w:hAnsi="Times New Roman" w:cs="Times New Roman"/>
          <w:b/>
          <w:color w:val="000000"/>
        </w:rPr>
        <w:t xml:space="preserve">Sunkios alerginės reakcijos (jų atsiranda retai: gali pasireikšti rečiau kaip 1 iš 1 000 asmenų): </w:t>
      </w:r>
      <w:r>
        <w:rPr>
          <w:rFonts w:ascii="Times New Roman" w:eastAsia="Calibri" w:hAnsi="Times New Roman" w:cs="Times New Roman"/>
          <w:color w:val="000000"/>
        </w:rPr>
        <w:t>liežuvio ir (arba) gerklės patinimas, rijimo pasunkėjimas, ruplės (dilgėlinė), kvėpavimo pasunkėjimas, alerginis veido patinimas (</w:t>
      </w:r>
      <w:proofErr w:type="spellStart"/>
      <w:r>
        <w:rPr>
          <w:rFonts w:ascii="Times New Roman" w:eastAsia="Calibri" w:hAnsi="Times New Roman" w:cs="Times New Roman"/>
          <w:color w:val="000000"/>
        </w:rPr>
        <w:t>Kvinkės</w:t>
      </w:r>
      <w:proofErr w:type="spellEnd"/>
      <w:r>
        <w:rPr>
          <w:rFonts w:ascii="Times New Roman" w:eastAsia="Calibri" w:hAnsi="Times New Roman" w:cs="Times New Roman"/>
          <w:color w:val="000000"/>
        </w:rPr>
        <w:t xml:space="preserve"> arba </w:t>
      </w:r>
      <w:proofErr w:type="spellStart"/>
      <w:r>
        <w:rPr>
          <w:rFonts w:ascii="Times New Roman" w:eastAsia="Calibri" w:hAnsi="Times New Roman" w:cs="Times New Roman"/>
          <w:color w:val="000000"/>
        </w:rPr>
        <w:t>angioneurozinė</w:t>
      </w:r>
      <w:proofErr w:type="spellEnd"/>
      <w:r>
        <w:rPr>
          <w:rFonts w:ascii="Times New Roman" w:eastAsia="Calibri" w:hAnsi="Times New Roman" w:cs="Times New Roman"/>
          <w:color w:val="000000"/>
        </w:rPr>
        <w:t xml:space="preserve"> edema), stiprus svaigulys kartu su labai dažnu širdies plakimu ir smarkiu prakaitavimu.</w:t>
      </w:r>
    </w:p>
    <w:p w14:paraId="14B0317E" w14:textId="77777777" w:rsidR="004B0622" w:rsidRDefault="004B0622" w:rsidP="004B0622">
      <w:pPr>
        <w:widowControl w:val="0"/>
        <w:spacing w:after="0" w:line="240" w:lineRule="auto"/>
        <w:rPr>
          <w:rFonts w:ascii="Times New Roman" w:eastAsia="Calibri" w:hAnsi="Times New Roman" w:cs="Times New Roman"/>
          <w:color w:val="000000"/>
        </w:rPr>
      </w:pPr>
    </w:p>
    <w:p w14:paraId="46677A87" w14:textId="77777777" w:rsidR="004B0622" w:rsidRDefault="004B0622" w:rsidP="004B0622">
      <w:pPr>
        <w:widowControl w:val="0"/>
        <w:numPr>
          <w:ilvl w:val="0"/>
          <w:numId w:val="4"/>
        </w:numPr>
        <w:spacing w:after="0" w:line="240" w:lineRule="auto"/>
        <w:ind w:left="567" w:hanging="567"/>
        <w:rPr>
          <w:rFonts w:ascii="Times New Roman" w:eastAsia="Calibri" w:hAnsi="Times New Roman" w:cs="Times New Roman"/>
          <w:color w:val="000000"/>
        </w:rPr>
      </w:pPr>
      <w:r>
        <w:rPr>
          <w:rFonts w:ascii="Times New Roman" w:eastAsia="Calibri" w:hAnsi="Times New Roman" w:cs="Times New Roman"/>
          <w:b/>
          <w:color w:val="000000"/>
        </w:rPr>
        <w:t>Sunkios odos reakcijos (dažnis nežinomas: negali būti apskaičiuotas pagal turimus duomenis):</w:t>
      </w:r>
      <w:r>
        <w:t xml:space="preserve"> </w:t>
      </w:r>
      <w:r>
        <w:rPr>
          <w:rFonts w:ascii="Times New Roman" w:eastAsia="Calibri" w:hAnsi="Times New Roman" w:cs="Times New Roman"/>
          <w:color w:val="000000"/>
        </w:rPr>
        <w:t>galite pastebėti vieną ar daugiau iš šių reakcijų – odos pūslių atsiradimas ir greitas bendrosios būklės blogėjimas, akių, nosies, burnos bei lūpų ar lyties organų erozija (įskaitant nestiprų kraujavimą), odos jautrumas ar išbėrimas, ypač tose odos vietose, kurios buvo paveiktos saulės. Jums taip pat gali būti sąnarių skausmas ar į gripą panašūs simptomai, karščiavimas, patinę limfmazgiai (pvz. pažastyje), o kraujo tyrimai gali parodyti tam tikrų baltųjų kraujo ląstelių ar kepenų fermentų pokyčius(</w:t>
      </w:r>
      <w:proofErr w:type="spellStart"/>
      <w:r>
        <w:rPr>
          <w:rFonts w:ascii="Times New Roman" w:eastAsia="Calibri" w:hAnsi="Times New Roman" w:cs="Times New Roman"/>
          <w:color w:val="000000"/>
        </w:rPr>
        <w:t>Stivenso</w:t>
      </w:r>
      <w:proofErr w:type="spellEnd"/>
      <w:r>
        <w:rPr>
          <w:rFonts w:ascii="Times New Roman" w:eastAsia="Calibri" w:hAnsi="Times New Roman" w:cs="Times New Roman"/>
          <w:color w:val="000000"/>
        </w:rPr>
        <w:t xml:space="preserve"> – Džonsono </w:t>
      </w:r>
      <w:r>
        <w:rPr>
          <w:rFonts w:ascii="Times New Roman" w:eastAsia="Calibri" w:hAnsi="Times New Roman" w:cs="Times New Roman"/>
          <w:i/>
          <w:color w:val="000000"/>
        </w:rPr>
        <w:t>(</w:t>
      </w:r>
      <w:proofErr w:type="spellStart"/>
      <w:r>
        <w:rPr>
          <w:rFonts w:ascii="Times New Roman" w:eastAsia="Calibri" w:hAnsi="Times New Roman" w:cs="Times New Roman"/>
          <w:i/>
          <w:color w:val="000000"/>
        </w:rPr>
        <w:t>Stevens-Johnson</w:t>
      </w:r>
      <w:proofErr w:type="spellEnd"/>
      <w:r>
        <w:rPr>
          <w:rFonts w:ascii="Times New Roman" w:eastAsia="Calibri" w:hAnsi="Times New Roman" w:cs="Times New Roman"/>
          <w:i/>
          <w:color w:val="000000"/>
        </w:rPr>
        <w:t>)</w:t>
      </w:r>
      <w:r>
        <w:rPr>
          <w:rFonts w:ascii="Times New Roman" w:eastAsia="Calibri" w:hAnsi="Times New Roman" w:cs="Times New Roman"/>
          <w:color w:val="000000"/>
        </w:rPr>
        <w:t xml:space="preserve"> sindromas, </w:t>
      </w:r>
      <w:proofErr w:type="spellStart"/>
      <w:r>
        <w:rPr>
          <w:rFonts w:ascii="Times New Roman" w:eastAsia="Calibri" w:hAnsi="Times New Roman" w:cs="Times New Roman"/>
          <w:color w:val="000000"/>
        </w:rPr>
        <w:t>Lajelio</w:t>
      </w:r>
      <w:proofErr w:type="spellEnd"/>
      <w:r>
        <w:rPr>
          <w:rFonts w:ascii="Times New Roman" w:eastAsia="Calibri" w:hAnsi="Times New Roman" w:cs="Times New Roman"/>
          <w:color w:val="000000"/>
        </w:rPr>
        <w:t xml:space="preserve"> </w:t>
      </w:r>
      <w:r>
        <w:rPr>
          <w:rFonts w:ascii="Times New Roman" w:eastAsia="Calibri" w:hAnsi="Times New Roman" w:cs="Times New Roman"/>
          <w:i/>
          <w:color w:val="000000"/>
        </w:rPr>
        <w:t>(</w:t>
      </w:r>
      <w:proofErr w:type="spellStart"/>
      <w:r>
        <w:rPr>
          <w:rFonts w:ascii="Times New Roman" w:eastAsia="Calibri" w:hAnsi="Times New Roman" w:cs="Times New Roman"/>
          <w:i/>
          <w:color w:val="000000"/>
        </w:rPr>
        <w:t>Lyell</w:t>
      </w:r>
      <w:proofErr w:type="spellEnd"/>
      <w:r>
        <w:rPr>
          <w:rFonts w:ascii="Times New Roman" w:eastAsia="Calibri" w:hAnsi="Times New Roman" w:cs="Times New Roman"/>
          <w:i/>
          <w:color w:val="000000"/>
        </w:rPr>
        <w:t>)</w:t>
      </w:r>
      <w:r>
        <w:rPr>
          <w:rFonts w:ascii="Times New Roman" w:eastAsia="Calibri" w:hAnsi="Times New Roman" w:cs="Times New Roman"/>
          <w:color w:val="000000"/>
        </w:rPr>
        <w:t xml:space="preserve"> sindromas, daugiaformė </w:t>
      </w:r>
      <w:proofErr w:type="spellStart"/>
      <w:r>
        <w:rPr>
          <w:rFonts w:ascii="Times New Roman" w:eastAsia="Calibri" w:hAnsi="Times New Roman" w:cs="Times New Roman"/>
          <w:color w:val="000000"/>
        </w:rPr>
        <w:t>eritema</w:t>
      </w:r>
      <w:proofErr w:type="spellEnd"/>
      <w:r>
        <w:rPr>
          <w:rFonts w:ascii="Times New Roman" w:eastAsia="Calibri" w:hAnsi="Times New Roman" w:cs="Times New Roman"/>
          <w:color w:val="000000"/>
        </w:rPr>
        <w:t>,</w:t>
      </w:r>
      <w:r>
        <w:t xml:space="preserve"> </w:t>
      </w:r>
      <w:r>
        <w:rPr>
          <w:rFonts w:ascii="Times New Roman" w:eastAsia="Calibri" w:hAnsi="Times New Roman" w:cs="Times New Roman"/>
          <w:color w:val="000000"/>
        </w:rPr>
        <w:t xml:space="preserve">reakcija į vaistinį preparatą su </w:t>
      </w:r>
      <w:proofErr w:type="spellStart"/>
      <w:r>
        <w:rPr>
          <w:rFonts w:ascii="Times New Roman" w:eastAsia="Calibri" w:hAnsi="Times New Roman" w:cs="Times New Roman"/>
          <w:color w:val="000000"/>
        </w:rPr>
        <w:t>eozinofilija</w:t>
      </w:r>
      <w:proofErr w:type="spellEnd"/>
      <w:r>
        <w:rPr>
          <w:rFonts w:ascii="Times New Roman" w:eastAsia="Calibri" w:hAnsi="Times New Roman" w:cs="Times New Roman"/>
          <w:color w:val="000000"/>
        </w:rPr>
        <w:t xml:space="preserve"> ir sisteminiais simptomais (DRESS).</w:t>
      </w:r>
    </w:p>
    <w:p w14:paraId="0AD45906" w14:textId="77777777" w:rsidR="004B0622" w:rsidRDefault="004B0622" w:rsidP="004B0622">
      <w:pPr>
        <w:widowControl w:val="0"/>
        <w:spacing w:after="0" w:line="240" w:lineRule="auto"/>
        <w:ind w:left="567" w:hanging="567"/>
        <w:rPr>
          <w:rFonts w:ascii="Times New Roman" w:eastAsia="Calibri" w:hAnsi="Times New Roman" w:cs="Times New Roman"/>
          <w:color w:val="000000"/>
        </w:rPr>
      </w:pPr>
    </w:p>
    <w:p w14:paraId="0F67F5B4" w14:textId="77777777" w:rsidR="004B0622" w:rsidRDefault="004B0622" w:rsidP="004B0622">
      <w:pPr>
        <w:widowControl w:val="0"/>
        <w:numPr>
          <w:ilvl w:val="0"/>
          <w:numId w:val="4"/>
        </w:numPr>
        <w:spacing w:after="0" w:line="240" w:lineRule="auto"/>
        <w:ind w:left="567" w:right="-2" w:hanging="567"/>
        <w:rPr>
          <w:rFonts w:ascii="Times New Roman" w:eastAsia="Times New Roman" w:hAnsi="Times New Roman" w:cs="Times New Roman"/>
          <w:lang w:val="sl-SI" w:eastAsia="sl-SI"/>
        </w:rPr>
      </w:pPr>
      <w:r>
        <w:rPr>
          <w:rFonts w:ascii="Times New Roman" w:eastAsia="Times New Roman" w:hAnsi="Times New Roman" w:cs="Times New Roman"/>
          <w:b/>
          <w:lang w:eastAsia="sl-SI"/>
        </w:rPr>
        <w:t xml:space="preserve">Kitokios sunkios reakcijos (dažnis nežinomas: </w:t>
      </w:r>
      <w:r>
        <w:rPr>
          <w:rFonts w:ascii="Times New Roman" w:eastAsia="Calibri" w:hAnsi="Times New Roman" w:cs="Times New Roman"/>
          <w:b/>
          <w:color w:val="000000"/>
        </w:rPr>
        <w:t>negali būti apskaičiuotas pagal turimus duomenis</w:t>
      </w:r>
      <w:r>
        <w:rPr>
          <w:rFonts w:ascii="Times New Roman" w:eastAsia="Times New Roman" w:hAnsi="Times New Roman" w:cs="Times New Roman"/>
          <w:b/>
          <w:lang w:eastAsia="sl-SI"/>
        </w:rPr>
        <w:t>):</w:t>
      </w:r>
      <w:r>
        <w:rPr>
          <w:rFonts w:ascii="Times New Roman" w:eastAsia="Times New Roman" w:hAnsi="Times New Roman" w:cs="Times New Roman"/>
          <w:lang w:eastAsia="sl-SI"/>
        </w:rPr>
        <w:t xml:space="preserve"> odos ir akių baltymų pageltimas (sunkus kepenų ląstelių pažeidimas, gelta) ar karščiavimas, išbėrimas, inkstų padidėjimas (kartais atsiranda skausmingas šlapinimasis ir apatinės nugaros dalies skausmas) (sunkus inkstų uždegimas); galimas inkstų funkcijos nepakankamumas.</w:t>
      </w:r>
    </w:p>
    <w:p w14:paraId="2249A88C" w14:textId="77777777" w:rsidR="004B0622" w:rsidRDefault="004B0622" w:rsidP="004B0622">
      <w:pPr>
        <w:widowControl w:val="0"/>
        <w:spacing w:after="0" w:line="240" w:lineRule="auto"/>
        <w:ind w:left="567" w:right="-2" w:hanging="567"/>
        <w:rPr>
          <w:rFonts w:ascii="Times New Roman" w:eastAsia="Times New Roman" w:hAnsi="Times New Roman" w:cs="Times New Roman"/>
          <w:lang w:val="sl-SI" w:eastAsia="sl-SI"/>
        </w:rPr>
      </w:pPr>
    </w:p>
    <w:p w14:paraId="7ED3D880" w14:textId="77777777" w:rsidR="004B0622" w:rsidRDefault="004B0622" w:rsidP="004B0622">
      <w:pPr>
        <w:widowControl w:val="0"/>
        <w:autoSpaceDE w:val="0"/>
        <w:autoSpaceDN w:val="0"/>
        <w:adjustRightInd w:val="0"/>
        <w:spacing w:after="0" w:line="240" w:lineRule="auto"/>
        <w:rPr>
          <w:rFonts w:ascii="Times New Roman" w:eastAsia="SimSun" w:hAnsi="Times New Roman" w:cs="Times New Roman"/>
          <w:lang w:eastAsia="sl-SI"/>
        </w:rPr>
      </w:pPr>
      <w:r>
        <w:rPr>
          <w:rFonts w:ascii="Times New Roman" w:eastAsia="SimSun" w:hAnsi="Times New Roman" w:cs="Times New Roman"/>
          <w:lang w:eastAsia="sl-SI"/>
        </w:rPr>
        <w:t>Kitoks šalutinis poveikis</w:t>
      </w:r>
    </w:p>
    <w:p w14:paraId="202597F2" w14:textId="77777777" w:rsidR="004B0622" w:rsidRDefault="004B0622" w:rsidP="004B0622">
      <w:pPr>
        <w:widowControl w:val="0"/>
        <w:numPr>
          <w:ilvl w:val="0"/>
          <w:numId w:val="5"/>
        </w:numPr>
        <w:spacing w:after="0" w:line="240" w:lineRule="auto"/>
        <w:ind w:left="567" w:hanging="567"/>
        <w:rPr>
          <w:rFonts w:ascii="Times New Roman" w:eastAsia="Calibri" w:hAnsi="Times New Roman" w:cs="Times New Roman"/>
          <w:b/>
          <w:color w:val="000000"/>
        </w:rPr>
      </w:pPr>
      <w:r>
        <w:rPr>
          <w:rFonts w:ascii="Times New Roman" w:eastAsia="Calibri" w:hAnsi="Times New Roman" w:cs="Times New Roman"/>
          <w:b/>
          <w:color w:val="000000"/>
        </w:rPr>
        <w:t>Dažni šalutinio poveikio reiškiniai (gali pasireikšti rečiau kaip 1 iš 10 asmenų)</w:t>
      </w:r>
    </w:p>
    <w:p w14:paraId="5D42D2B0" w14:textId="77777777" w:rsidR="004B0622" w:rsidRDefault="004B0622" w:rsidP="004B0622">
      <w:pPr>
        <w:widowControl w:val="0"/>
        <w:autoSpaceDE w:val="0"/>
        <w:autoSpaceDN w:val="0"/>
        <w:adjustRightInd w:val="0"/>
        <w:spacing w:after="0" w:line="240" w:lineRule="auto"/>
        <w:ind w:left="567"/>
        <w:rPr>
          <w:rFonts w:ascii="Times New Roman" w:eastAsia="SimSun" w:hAnsi="Times New Roman" w:cs="Times New Roman"/>
          <w:lang w:eastAsia="sl-SI"/>
        </w:rPr>
      </w:pPr>
      <w:r>
        <w:rPr>
          <w:rFonts w:ascii="Times New Roman" w:eastAsia="SimSun" w:hAnsi="Times New Roman" w:cs="Times New Roman"/>
          <w:lang w:eastAsia="sl-SI"/>
        </w:rPr>
        <w:t>Venos sienelės uždegimas ir kraujo krešulio susidarymas (</w:t>
      </w:r>
      <w:proofErr w:type="spellStart"/>
      <w:r>
        <w:rPr>
          <w:rFonts w:ascii="Times New Roman" w:eastAsia="SimSun" w:hAnsi="Times New Roman" w:cs="Times New Roman"/>
          <w:lang w:eastAsia="sl-SI"/>
        </w:rPr>
        <w:t>tromboflebitas</w:t>
      </w:r>
      <w:proofErr w:type="spellEnd"/>
      <w:r>
        <w:rPr>
          <w:rFonts w:ascii="Times New Roman" w:eastAsia="SimSun" w:hAnsi="Times New Roman" w:cs="Times New Roman"/>
          <w:lang w:eastAsia="sl-SI"/>
        </w:rPr>
        <w:t>) vaisto suleidimo vietoje, gerybiniai skrandžio polipai.</w:t>
      </w:r>
    </w:p>
    <w:p w14:paraId="6799977B" w14:textId="77777777" w:rsidR="004B0622" w:rsidRDefault="004B0622" w:rsidP="004B0622">
      <w:pPr>
        <w:widowControl w:val="0"/>
        <w:autoSpaceDE w:val="0"/>
        <w:autoSpaceDN w:val="0"/>
        <w:adjustRightInd w:val="0"/>
        <w:spacing w:after="0" w:line="240" w:lineRule="auto"/>
        <w:ind w:left="567" w:hanging="567"/>
        <w:rPr>
          <w:rFonts w:ascii="Times New Roman" w:eastAsia="SimSun" w:hAnsi="Times New Roman" w:cs="Times New Roman"/>
          <w:lang w:eastAsia="sl-SI"/>
        </w:rPr>
      </w:pPr>
    </w:p>
    <w:p w14:paraId="0A5538F5" w14:textId="77777777" w:rsidR="004B0622" w:rsidRDefault="004B0622" w:rsidP="004B0622">
      <w:pPr>
        <w:widowControl w:val="0"/>
        <w:numPr>
          <w:ilvl w:val="0"/>
          <w:numId w:val="5"/>
        </w:numPr>
        <w:spacing w:after="0" w:line="240" w:lineRule="auto"/>
        <w:ind w:left="567" w:hanging="567"/>
        <w:rPr>
          <w:rFonts w:ascii="Times New Roman" w:eastAsia="Calibri" w:hAnsi="Times New Roman" w:cs="Times New Roman"/>
          <w:b/>
          <w:color w:val="000000"/>
        </w:rPr>
      </w:pPr>
      <w:r>
        <w:rPr>
          <w:rFonts w:ascii="Times New Roman" w:eastAsia="Calibri" w:hAnsi="Times New Roman" w:cs="Times New Roman"/>
          <w:b/>
          <w:color w:val="000000"/>
        </w:rPr>
        <w:t>Nedažni šalutinio poveikio reiškiniai (gali pasireikšti rečiau kaip 1 iš 100 asmenų)</w:t>
      </w:r>
    </w:p>
    <w:p w14:paraId="0276B85E" w14:textId="77777777" w:rsidR="004B0622" w:rsidRDefault="004B0622" w:rsidP="004B0622">
      <w:pPr>
        <w:widowControl w:val="0"/>
        <w:autoSpaceDE w:val="0"/>
        <w:autoSpaceDN w:val="0"/>
        <w:adjustRightInd w:val="0"/>
        <w:spacing w:after="0" w:line="240" w:lineRule="auto"/>
        <w:ind w:left="567"/>
        <w:rPr>
          <w:rFonts w:ascii="Times New Roman" w:eastAsia="SimSun" w:hAnsi="Times New Roman" w:cs="Times New Roman"/>
          <w:lang w:eastAsia="sl-SI"/>
        </w:rPr>
      </w:pPr>
      <w:r>
        <w:rPr>
          <w:rFonts w:ascii="Times New Roman" w:eastAsia="SimSun" w:hAnsi="Times New Roman" w:cs="Times New Roman"/>
          <w:lang w:eastAsia="sl-SI"/>
        </w:rPr>
        <w:t xml:space="preserve">Galvos skausmas, svaigulys, viduriavimas, pykinimas, vėmimas, pilvo pūtimas ir dujų kaupimasis, vidurių užkietėjimas, burnos džiūvimas, pilvo skausmas ir diskomfortas, odos išbėrimas, </w:t>
      </w:r>
      <w:proofErr w:type="spellStart"/>
      <w:r>
        <w:rPr>
          <w:rFonts w:ascii="Times New Roman" w:eastAsia="SimSun" w:hAnsi="Times New Roman" w:cs="Times New Roman"/>
          <w:lang w:eastAsia="sl-SI"/>
        </w:rPr>
        <w:t>egzantema</w:t>
      </w:r>
      <w:proofErr w:type="spellEnd"/>
      <w:r>
        <w:rPr>
          <w:rFonts w:ascii="Times New Roman" w:eastAsia="SimSun" w:hAnsi="Times New Roman" w:cs="Times New Roman"/>
          <w:lang w:eastAsia="sl-SI"/>
        </w:rPr>
        <w:t xml:space="preserve">, dėmės (bėrimas), niežulys, </w:t>
      </w:r>
      <w:r>
        <w:rPr>
          <w:rFonts w:ascii="Times New Roman" w:eastAsia="SimSun" w:hAnsi="Times New Roman" w:cs="Times New Roman"/>
          <w:lang w:eastAsia="zh-CN"/>
        </w:rPr>
        <w:t xml:space="preserve">šlaunikaulio, riešo ir stuburo lūžiai, </w:t>
      </w:r>
      <w:r>
        <w:rPr>
          <w:rFonts w:ascii="Times New Roman" w:eastAsia="SimSun" w:hAnsi="Times New Roman" w:cs="Times New Roman"/>
          <w:lang w:eastAsia="sl-SI"/>
        </w:rPr>
        <w:t>silpnumas, išsekimas ar bloga bendroji savijauta, miego sutrikimas.</w:t>
      </w:r>
    </w:p>
    <w:p w14:paraId="1F8BABD1" w14:textId="77777777" w:rsidR="004B0622" w:rsidRDefault="004B0622" w:rsidP="004B0622">
      <w:pPr>
        <w:widowControl w:val="0"/>
        <w:autoSpaceDE w:val="0"/>
        <w:autoSpaceDN w:val="0"/>
        <w:adjustRightInd w:val="0"/>
        <w:spacing w:after="0" w:line="240" w:lineRule="auto"/>
        <w:ind w:left="567" w:hanging="567"/>
        <w:rPr>
          <w:rFonts w:ascii="Times New Roman" w:eastAsia="SimSun" w:hAnsi="Times New Roman" w:cs="Times New Roman"/>
          <w:lang w:eastAsia="sl-SI"/>
        </w:rPr>
      </w:pPr>
    </w:p>
    <w:p w14:paraId="4C4B3736" w14:textId="77777777" w:rsidR="004B0622" w:rsidRDefault="004B0622" w:rsidP="004B0622">
      <w:pPr>
        <w:widowControl w:val="0"/>
        <w:numPr>
          <w:ilvl w:val="0"/>
          <w:numId w:val="5"/>
        </w:numPr>
        <w:spacing w:after="0" w:line="240" w:lineRule="auto"/>
        <w:ind w:left="567" w:hanging="567"/>
        <w:rPr>
          <w:rFonts w:ascii="Times New Roman" w:eastAsia="Calibri" w:hAnsi="Times New Roman" w:cs="Times New Roman"/>
          <w:b/>
          <w:color w:val="000000"/>
        </w:rPr>
      </w:pPr>
      <w:r>
        <w:rPr>
          <w:rFonts w:ascii="Times New Roman" w:eastAsia="Calibri" w:hAnsi="Times New Roman" w:cs="Times New Roman"/>
          <w:b/>
          <w:color w:val="000000"/>
        </w:rPr>
        <w:t>Reti šalutinio poveikio reiškiniai (gali pasireikšti rečiau kaip 1 iš 1 000 asmenų)</w:t>
      </w:r>
    </w:p>
    <w:p w14:paraId="7C91EBA1" w14:textId="77777777" w:rsidR="004B0622" w:rsidRDefault="004B0622" w:rsidP="004B0622">
      <w:pPr>
        <w:widowControl w:val="0"/>
        <w:autoSpaceDE w:val="0"/>
        <w:autoSpaceDN w:val="0"/>
        <w:adjustRightInd w:val="0"/>
        <w:spacing w:after="0" w:line="240" w:lineRule="auto"/>
        <w:ind w:left="567"/>
        <w:rPr>
          <w:rFonts w:ascii="Times New Roman" w:eastAsia="SimSun" w:hAnsi="Times New Roman" w:cs="Times New Roman"/>
          <w:lang w:eastAsia="sl-SI"/>
        </w:rPr>
      </w:pPr>
      <w:r>
        <w:rPr>
          <w:rFonts w:ascii="Times New Roman" w:eastAsia="SimSun" w:hAnsi="Times New Roman" w:cs="Times New Roman"/>
          <w:lang w:eastAsia="zh-CN"/>
        </w:rPr>
        <w:t>Skonio iškraipymas ar visiškas jo nejutimas. Regos</w:t>
      </w:r>
      <w:r>
        <w:rPr>
          <w:rFonts w:ascii="Times New Roman" w:eastAsia="SimSun" w:hAnsi="Times New Roman" w:cs="Times New Roman"/>
          <w:lang w:eastAsia="sl-SI"/>
        </w:rPr>
        <w:t xml:space="preserve"> sutrikimas, pvz., neryškus matomas vaizdas, dilgėlinė, sąnarių skausmas, raumenų skausmas, kūno svorio pokytis, kūno temperatūros padidėjimas, karščiavimas, galūnių patinimas (periferinė edema), alerginė reakcija, depresija, krūtų padidėjimas vyrams.</w:t>
      </w:r>
    </w:p>
    <w:p w14:paraId="0509779A" w14:textId="77777777" w:rsidR="004B0622" w:rsidRDefault="004B0622" w:rsidP="004B0622">
      <w:pPr>
        <w:widowControl w:val="0"/>
        <w:autoSpaceDE w:val="0"/>
        <w:autoSpaceDN w:val="0"/>
        <w:adjustRightInd w:val="0"/>
        <w:spacing w:after="0" w:line="240" w:lineRule="auto"/>
        <w:ind w:left="567" w:hanging="567"/>
        <w:rPr>
          <w:rFonts w:ascii="Times New Roman" w:eastAsia="SimSun" w:hAnsi="Times New Roman" w:cs="Times New Roman"/>
          <w:lang w:eastAsia="sl-SI"/>
        </w:rPr>
      </w:pPr>
    </w:p>
    <w:p w14:paraId="573E0903" w14:textId="77777777" w:rsidR="004B0622" w:rsidRDefault="004B0622" w:rsidP="004B0622">
      <w:pPr>
        <w:widowControl w:val="0"/>
        <w:numPr>
          <w:ilvl w:val="0"/>
          <w:numId w:val="5"/>
        </w:numPr>
        <w:spacing w:after="0" w:line="240" w:lineRule="auto"/>
        <w:ind w:left="567" w:hanging="567"/>
        <w:rPr>
          <w:rFonts w:ascii="Times New Roman" w:eastAsia="Calibri" w:hAnsi="Times New Roman" w:cs="Times New Roman"/>
          <w:b/>
          <w:color w:val="000000"/>
        </w:rPr>
      </w:pPr>
      <w:r>
        <w:rPr>
          <w:rFonts w:ascii="Times New Roman" w:eastAsia="Calibri" w:hAnsi="Times New Roman" w:cs="Times New Roman"/>
          <w:b/>
          <w:color w:val="000000"/>
        </w:rPr>
        <w:t>Labai reti šalutinio poveikio reiškiniai (gali pasireikšti rečiau kaip 1 iš 10 000 asmenų)</w:t>
      </w:r>
    </w:p>
    <w:p w14:paraId="01ECAF88" w14:textId="77777777" w:rsidR="004B0622" w:rsidRDefault="004B0622" w:rsidP="004B0622">
      <w:pPr>
        <w:widowControl w:val="0"/>
        <w:autoSpaceDE w:val="0"/>
        <w:autoSpaceDN w:val="0"/>
        <w:adjustRightInd w:val="0"/>
        <w:spacing w:after="0" w:line="240" w:lineRule="auto"/>
        <w:ind w:left="567"/>
        <w:rPr>
          <w:rFonts w:ascii="Times New Roman" w:eastAsia="SimSun" w:hAnsi="Times New Roman" w:cs="Times New Roman"/>
          <w:lang w:eastAsia="sl-SI"/>
        </w:rPr>
      </w:pPr>
      <w:r>
        <w:rPr>
          <w:rFonts w:ascii="Times New Roman" w:eastAsia="SimSun" w:hAnsi="Times New Roman" w:cs="Times New Roman"/>
          <w:lang w:eastAsia="sl-SI"/>
        </w:rPr>
        <w:t>Dezorientacija.</w:t>
      </w:r>
    </w:p>
    <w:p w14:paraId="7016960C" w14:textId="77777777" w:rsidR="004B0622" w:rsidRDefault="004B0622" w:rsidP="004B0622">
      <w:pPr>
        <w:widowControl w:val="0"/>
        <w:autoSpaceDE w:val="0"/>
        <w:autoSpaceDN w:val="0"/>
        <w:adjustRightInd w:val="0"/>
        <w:spacing w:after="0" w:line="240" w:lineRule="auto"/>
        <w:ind w:left="567" w:hanging="567"/>
        <w:rPr>
          <w:rFonts w:ascii="Times New Roman" w:eastAsia="SimSun" w:hAnsi="Times New Roman" w:cs="Times New Roman"/>
          <w:lang w:eastAsia="sl-SI"/>
        </w:rPr>
      </w:pPr>
    </w:p>
    <w:p w14:paraId="2D87398F" w14:textId="77777777" w:rsidR="004B0622" w:rsidRDefault="004B0622" w:rsidP="004B0622">
      <w:pPr>
        <w:widowControl w:val="0"/>
        <w:numPr>
          <w:ilvl w:val="0"/>
          <w:numId w:val="5"/>
        </w:numPr>
        <w:spacing w:after="0" w:line="240" w:lineRule="auto"/>
        <w:ind w:left="567" w:hanging="567"/>
        <w:rPr>
          <w:rFonts w:ascii="Times New Roman" w:eastAsia="Calibri" w:hAnsi="Times New Roman" w:cs="Times New Roman"/>
          <w:b/>
          <w:color w:val="000000"/>
        </w:rPr>
      </w:pPr>
      <w:r>
        <w:rPr>
          <w:rFonts w:ascii="Times New Roman" w:eastAsia="Calibri" w:hAnsi="Times New Roman" w:cs="Times New Roman"/>
          <w:b/>
          <w:color w:val="000000"/>
        </w:rPr>
        <w:t>Šalutinio poveikio reiškiniai, kurių dažnis nežinomas (negali būti apskaičiuotas pagal turimus duomenis)</w:t>
      </w:r>
    </w:p>
    <w:p w14:paraId="37B7DC6C" w14:textId="77777777" w:rsidR="004B0622" w:rsidRDefault="004B0622" w:rsidP="004B0622">
      <w:pPr>
        <w:widowControl w:val="0"/>
        <w:autoSpaceDE w:val="0"/>
        <w:autoSpaceDN w:val="0"/>
        <w:adjustRightInd w:val="0"/>
        <w:spacing w:after="0" w:line="240" w:lineRule="auto"/>
        <w:ind w:left="567"/>
        <w:rPr>
          <w:rFonts w:ascii="Times New Roman" w:eastAsia="Times New Roman" w:hAnsi="Times New Roman" w:cs="Times New Roman"/>
          <w:lang w:val="sl-SI" w:eastAsia="sl-SI"/>
        </w:rPr>
      </w:pPr>
      <w:r>
        <w:rPr>
          <w:rFonts w:ascii="Times New Roman" w:eastAsia="SimSun" w:hAnsi="Times New Roman" w:cs="Times New Roman"/>
          <w:lang w:eastAsia="sl-SI"/>
        </w:rPr>
        <w:t xml:space="preserve">Haliucinacijos, minčių susipainiojimas (ypač jei tokių simptomų yra buvę), </w:t>
      </w:r>
      <w:r>
        <w:rPr>
          <w:rFonts w:ascii="Times New Roman" w:eastAsia="Times New Roman" w:hAnsi="Times New Roman" w:cs="Times New Roman"/>
          <w:lang w:val="sl-SI" w:eastAsia="sl-SI"/>
        </w:rPr>
        <w:t xml:space="preserve">dilgčiojimo, diegimo, smeigtukų ir adatų durstymo pojūtis, deginimo pojūtis ar tirpimas, bėrimas, galintis pasireikšti kartu </w:t>
      </w:r>
      <w:r>
        <w:rPr>
          <w:rFonts w:ascii="Times New Roman" w:eastAsia="Times New Roman" w:hAnsi="Times New Roman" w:cs="Times New Roman"/>
          <w:lang w:val="sl-SI" w:eastAsia="sl-SI"/>
        </w:rPr>
        <w:lastRenderedPageBreak/>
        <w:t xml:space="preserve">su sąnarių skausmu, </w:t>
      </w:r>
      <w:r>
        <w:rPr>
          <w:rFonts w:ascii="Times New Roman" w:eastAsia="SimSun" w:hAnsi="Times New Roman" w:cs="Times New Roman"/>
          <w:lang w:eastAsia="sl-SI"/>
        </w:rPr>
        <w:t xml:space="preserve">storosios žarnos uždegimas, sukeliantis nuolatinį vandeningą viduriavimą. </w:t>
      </w:r>
    </w:p>
    <w:p w14:paraId="238FDAED" w14:textId="77777777" w:rsidR="004B0622" w:rsidRDefault="004B0622" w:rsidP="004B0622">
      <w:pPr>
        <w:widowControl w:val="0"/>
        <w:autoSpaceDE w:val="0"/>
        <w:autoSpaceDN w:val="0"/>
        <w:adjustRightInd w:val="0"/>
        <w:spacing w:after="0" w:line="240" w:lineRule="auto"/>
        <w:rPr>
          <w:rFonts w:ascii="Times New Roman" w:eastAsia="SimSun" w:hAnsi="Times New Roman" w:cs="Times New Roman"/>
          <w:b/>
          <w:lang w:eastAsia="sl-SI"/>
        </w:rPr>
      </w:pPr>
    </w:p>
    <w:p w14:paraId="60CE78B5" w14:textId="77777777" w:rsidR="004B0622" w:rsidRDefault="004B0622" w:rsidP="004B0622">
      <w:pPr>
        <w:widowControl w:val="0"/>
        <w:autoSpaceDE w:val="0"/>
        <w:autoSpaceDN w:val="0"/>
        <w:adjustRightInd w:val="0"/>
        <w:spacing w:after="0" w:line="240" w:lineRule="auto"/>
        <w:rPr>
          <w:rFonts w:ascii="Times New Roman" w:eastAsia="SimSun" w:hAnsi="Times New Roman" w:cs="Times New Roman"/>
          <w:b/>
          <w:lang w:eastAsia="sl-SI"/>
        </w:rPr>
      </w:pPr>
      <w:r>
        <w:rPr>
          <w:rFonts w:ascii="Times New Roman" w:eastAsia="SimSun" w:hAnsi="Times New Roman" w:cs="Times New Roman"/>
          <w:b/>
          <w:lang w:eastAsia="sl-SI"/>
        </w:rPr>
        <w:t>Šalutinis poveikis, nustatomas kraujo tyrimais</w:t>
      </w:r>
    </w:p>
    <w:p w14:paraId="6BF9A3F3" w14:textId="77777777" w:rsidR="004B0622" w:rsidRDefault="004B0622" w:rsidP="004B0622">
      <w:pPr>
        <w:widowControl w:val="0"/>
        <w:numPr>
          <w:ilvl w:val="0"/>
          <w:numId w:val="6"/>
        </w:numPr>
        <w:spacing w:after="0" w:line="240" w:lineRule="auto"/>
        <w:ind w:left="567" w:hanging="567"/>
        <w:rPr>
          <w:rFonts w:ascii="Times New Roman" w:eastAsia="Calibri" w:hAnsi="Times New Roman" w:cs="Times New Roman"/>
          <w:b/>
          <w:color w:val="000000"/>
        </w:rPr>
      </w:pPr>
      <w:r>
        <w:rPr>
          <w:rFonts w:ascii="Times New Roman" w:eastAsia="Calibri" w:hAnsi="Times New Roman" w:cs="Times New Roman"/>
          <w:b/>
          <w:color w:val="000000"/>
        </w:rPr>
        <w:t>Nedažni šalutinio poveikio reiškiniai (gali pasireikšti rečiau kaip 1 iš 100 asmenų)</w:t>
      </w:r>
    </w:p>
    <w:p w14:paraId="63138634" w14:textId="77777777" w:rsidR="004B0622" w:rsidRDefault="004B0622" w:rsidP="004B0622">
      <w:pPr>
        <w:widowControl w:val="0"/>
        <w:autoSpaceDE w:val="0"/>
        <w:autoSpaceDN w:val="0"/>
        <w:adjustRightInd w:val="0"/>
        <w:spacing w:after="0" w:line="240" w:lineRule="auto"/>
        <w:ind w:left="567"/>
        <w:rPr>
          <w:rFonts w:ascii="Times New Roman" w:eastAsia="SimSun" w:hAnsi="Times New Roman" w:cs="Times New Roman"/>
          <w:lang w:eastAsia="sl-SI"/>
        </w:rPr>
      </w:pPr>
      <w:r>
        <w:rPr>
          <w:rFonts w:ascii="Times New Roman" w:eastAsia="SimSun" w:hAnsi="Times New Roman" w:cs="Times New Roman"/>
          <w:lang w:eastAsia="sl-SI"/>
        </w:rPr>
        <w:t>Kepenų fermentų aktyvumo padidėjimas.</w:t>
      </w:r>
    </w:p>
    <w:p w14:paraId="7F106C80" w14:textId="77777777" w:rsidR="004B0622" w:rsidRDefault="004B0622" w:rsidP="004B0622">
      <w:pPr>
        <w:widowControl w:val="0"/>
        <w:numPr>
          <w:ilvl w:val="0"/>
          <w:numId w:val="6"/>
        </w:numPr>
        <w:spacing w:after="0" w:line="240" w:lineRule="auto"/>
        <w:ind w:left="567" w:hanging="567"/>
        <w:rPr>
          <w:rFonts w:ascii="Times New Roman" w:eastAsia="Calibri" w:hAnsi="Times New Roman" w:cs="Times New Roman"/>
          <w:b/>
          <w:color w:val="000000"/>
        </w:rPr>
      </w:pPr>
      <w:r>
        <w:rPr>
          <w:rFonts w:ascii="Times New Roman" w:eastAsia="Calibri" w:hAnsi="Times New Roman" w:cs="Times New Roman"/>
          <w:b/>
          <w:color w:val="000000"/>
        </w:rPr>
        <w:t>Reti šalutinio poveikio reiškiniai (gali pasireikšti rečiau kaip 1 iš 1 000 asmenų)</w:t>
      </w:r>
    </w:p>
    <w:p w14:paraId="341F751E" w14:textId="77777777" w:rsidR="004B0622" w:rsidRDefault="004B0622" w:rsidP="004B0622">
      <w:pPr>
        <w:widowControl w:val="0"/>
        <w:spacing w:after="0" w:line="240" w:lineRule="auto"/>
        <w:ind w:left="567"/>
        <w:rPr>
          <w:rFonts w:ascii="Times New Roman" w:eastAsia="Calibri" w:hAnsi="Times New Roman" w:cs="Times New Roman"/>
          <w:color w:val="000000"/>
        </w:rPr>
      </w:pPr>
      <w:proofErr w:type="spellStart"/>
      <w:r>
        <w:rPr>
          <w:rFonts w:ascii="Times New Roman" w:eastAsia="Calibri" w:hAnsi="Times New Roman" w:cs="Times New Roman"/>
          <w:color w:val="000000"/>
        </w:rPr>
        <w:t>Bilirubino</w:t>
      </w:r>
      <w:proofErr w:type="spellEnd"/>
      <w:r>
        <w:rPr>
          <w:rFonts w:ascii="Times New Roman" w:eastAsia="Calibri" w:hAnsi="Times New Roman" w:cs="Times New Roman"/>
          <w:color w:val="000000"/>
        </w:rPr>
        <w:t xml:space="preserve"> kiekio padidėjimas, riebalų kiekio padidėjimas kraujyje, </w:t>
      </w:r>
      <w:r>
        <w:rPr>
          <w:rFonts w:ascii="Times New Roman" w:eastAsia="Times New Roman" w:hAnsi="Times New Roman" w:cs="Times New Roman"/>
          <w:lang w:val="sl-SI" w:eastAsia="sl-SI"/>
        </w:rPr>
        <w:t>karščiavimas, susijęs su žymiu cirkuliuojančių grūdėtųjų</w:t>
      </w:r>
      <w:r>
        <w:rPr>
          <w:rFonts w:ascii="Times New Roman" w:eastAsia="Calibri" w:hAnsi="Times New Roman" w:cs="Times New Roman"/>
          <w:color w:val="000000"/>
        </w:rPr>
        <w:t xml:space="preserve"> baltųjų kraujo ląstelių </w:t>
      </w:r>
      <w:r>
        <w:rPr>
          <w:rFonts w:ascii="Times New Roman" w:eastAsia="Times New Roman" w:hAnsi="Times New Roman" w:cs="Times New Roman"/>
          <w:lang w:val="sl-SI" w:eastAsia="sl-SI"/>
        </w:rPr>
        <w:t>kiekio sumažėjimu</w:t>
      </w:r>
      <w:r>
        <w:rPr>
          <w:rFonts w:ascii="Times New Roman" w:eastAsia="Calibri" w:hAnsi="Times New Roman" w:cs="Times New Roman"/>
          <w:color w:val="000000"/>
        </w:rPr>
        <w:t>.</w:t>
      </w:r>
    </w:p>
    <w:p w14:paraId="35DCDB3D" w14:textId="77777777" w:rsidR="004B0622" w:rsidRDefault="004B0622" w:rsidP="004B0622">
      <w:pPr>
        <w:widowControl w:val="0"/>
        <w:numPr>
          <w:ilvl w:val="0"/>
          <w:numId w:val="6"/>
        </w:numPr>
        <w:spacing w:after="0" w:line="240" w:lineRule="auto"/>
        <w:ind w:left="567" w:hanging="567"/>
        <w:rPr>
          <w:rFonts w:ascii="Times New Roman" w:eastAsia="Calibri" w:hAnsi="Times New Roman" w:cs="Times New Roman"/>
          <w:b/>
          <w:color w:val="000000"/>
        </w:rPr>
      </w:pPr>
      <w:r>
        <w:rPr>
          <w:rFonts w:ascii="Times New Roman" w:eastAsia="Calibri" w:hAnsi="Times New Roman" w:cs="Times New Roman"/>
          <w:b/>
          <w:color w:val="000000"/>
        </w:rPr>
        <w:t>Labai reti šalutinio poveikio reiškiniai (gali pasireikšti rečiau kaip 1 iš 10 000 asmenų)</w:t>
      </w:r>
    </w:p>
    <w:p w14:paraId="74D376BE" w14:textId="77777777" w:rsidR="004B0622" w:rsidRDefault="004B0622" w:rsidP="004B0622">
      <w:pPr>
        <w:widowControl w:val="0"/>
        <w:autoSpaceDE w:val="0"/>
        <w:autoSpaceDN w:val="0"/>
        <w:adjustRightInd w:val="0"/>
        <w:spacing w:after="0" w:line="240" w:lineRule="auto"/>
        <w:ind w:left="567"/>
        <w:rPr>
          <w:rFonts w:ascii="Times New Roman" w:eastAsia="SimSun" w:hAnsi="Times New Roman" w:cs="Times New Roman"/>
          <w:lang w:eastAsia="zh-CN"/>
        </w:rPr>
      </w:pPr>
      <w:r>
        <w:rPr>
          <w:rFonts w:ascii="Times New Roman" w:eastAsia="SimSun" w:hAnsi="Times New Roman" w:cs="Times New Roman"/>
          <w:lang w:eastAsia="sl-SI"/>
        </w:rPr>
        <w:t xml:space="preserve">Trombocitų kiekio sumažėjimas (dėl to gali lengviau nei įprasta prasidėti kraujavimas ar atsirasti mėlynių), baltųjų kraujo ląstelių kiekio sumažėjimas (dėl to gali dažniau pasireikšti infekcija), </w:t>
      </w:r>
      <w:r>
        <w:rPr>
          <w:rFonts w:ascii="Times New Roman" w:eastAsia="Times New Roman" w:hAnsi="Times New Roman" w:cs="Times New Roman"/>
          <w:lang w:eastAsia="sl-SI"/>
        </w:rPr>
        <w:t>kartu pasireiškiantis nenormalus raudonųjų bei baltųjų</w:t>
      </w:r>
      <w:r>
        <w:rPr>
          <w:rFonts w:ascii="Times New Roman" w:eastAsia="Times New Roman" w:hAnsi="Times New Roman" w:cs="Times New Roman"/>
          <w:lang w:val="sl-SI" w:eastAsia="sl-SI"/>
        </w:rPr>
        <w:t xml:space="preserve"> kraujo ląstelių </w:t>
      </w:r>
      <w:r>
        <w:rPr>
          <w:rFonts w:ascii="Times New Roman" w:eastAsia="Times New Roman" w:hAnsi="Times New Roman" w:cs="Times New Roman"/>
          <w:lang w:eastAsia="sl-SI"/>
        </w:rPr>
        <w:t>ir trombocitų skaičiaus sumažėjimas</w:t>
      </w:r>
      <w:r>
        <w:rPr>
          <w:rFonts w:ascii="Times New Roman" w:eastAsia="SimSun" w:hAnsi="Times New Roman" w:cs="Times New Roman"/>
          <w:lang w:eastAsia="zh-CN"/>
        </w:rPr>
        <w:t>.</w:t>
      </w:r>
    </w:p>
    <w:p w14:paraId="6F7F5114" w14:textId="77777777" w:rsidR="004B0622" w:rsidRDefault="004B0622" w:rsidP="004B0622">
      <w:pPr>
        <w:pStyle w:val="Sraopastraipa"/>
        <w:widowControl w:val="0"/>
        <w:numPr>
          <w:ilvl w:val="0"/>
          <w:numId w:val="7"/>
        </w:numPr>
        <w:autoSpaceDE w:val="0"/>
        <w:autoSpaceDN w:val="0"/>
        <w:adjustRightInd w:val="0"/>
        <w:spacing w:after="0" w:line="240" w:lineRule="auto"/>
        <w:ind w:left="567" w:hanging="567"/>
        <w:rPr>
          <w:rFonts w:eastAsia="SimSun"/>
          <w:b/>
          <w:lang w:eastAsia="sl-SI"/>
        </w:rPr>
      </w:pPr>
      <w:r>
        <w:rPr>
          <w:rFonts w:eastAsia="SimSun"/>
          <w:b/>
          <w:lang w:eastAsia="sl-SI"/>
        </w:rPr>
        <w:t>Šalutinio poveikio reiškiniai, kurių dažnis nežinomas (negali būti apskaičiuotas pagal turimus duomenis)</w:t>
      </w:r>
    </w:p>
    <w:p w14:paraId="0256686D" w14:textId="77777777" w:rsidR="004B0622" w:rsidRDefault="004B0622" w:rsidP="004B0622">
      <w:pPr>
        <w:widowControl w:val="0"/>
        <w:spacing w:after="0" w:line="240" w:lineRule="auto"/>
        <w:ind w:left="567"/>
        <w:rPr>
          <w:rFonts w:ascii="Times New Roman" w:eastAsia="Times New Roman" w:hAnsi="Times New Roman" w:cs="Times New Roman"/>
          <w:lang w:eastAsia="sl-SI"/>
        </w:rPr>
      </w:pPr>
      <w:r>
        <w:rPr>
          <w:rFonts w:ascii="Times New Roman" w:eastAsia="Times New Roman" w:hAnsi="Times New Roman" w:cs="Times New Roman"/>
          <w:lang w:eastAsia="sl-SI"/>
        </w:rPr>
        <w:t>Natrio, magnio, kalcio ar kalio kiekio kraujyje sumažėjimas (žr. 2 skyrių).</w:t>
      </w:r>
    </w:p>
    <w:p w14:paraId="47F0D053" w14:textId="77777777" w:rsidR="004B0622" w:rsidRDefault="004B0622" w:rsidP="004B0622">
      <w:pPr>
        <w:widowControl w:val="0"/>
        <w:numPr>
          <w:ilvl w:val="12"/>
          <w:numId w:val="0"/>
        </w:numPr>
        <w:spacing w:after="0" w:line="240" w:lineRule="auto"/>
        <w:ind w:right="-29"/>
        <w:rPr>
          <w:rFonts w:ascii="Times New Roman" w:eastAsia="Times New Roman" w:hAnsi="Times New Roman" w:cs="Times New Roman"/>
          <w:lang w:eastAsia="sl-SI"/>
        </w:rPr>
      </w:pPr>
    </w:p>
    <w:p w14:paraId="7C74D8DE" w14:textId="77777777" w:rsidR="004B0622" w:rsidRDefault="004B0622" w:rsidP="004B0622">
      <w:pPr>
        <w:widowControl w:val="0"/>
        <w:spacing w:after="0" w:line="240" w:lineRule="auto"/>
        <w:rPr>
          <w:rFonts w:ascii="Times New Roman" w:eastAsia="Times New Roman" w:hAnsi="Times New Roman" w:cs="Times New Roman"/>
          <w:lang w:eastAsia="sl-SI"/>
        </w:rPr>
      </w:pPr>
      <w:r>
        <w:rPr>
          <w:rFonts w:ascii="Times New Roman" w:eastAsia="Times New Roman" w:hAnsi="Times New Roman" w:cs="Times New Roman"/>
          <w:lang w:eastAsia="sl-SI"/>
        </w:rPr>
        <w:t>Jeigu pasireiškė šalutinis poveikis, įskaitant šiame lapelyje nenurodytą, pasakykite gydytojui, vaistininkui arba slaugytojui.</w:t>
      </w:r>
    </w:p>
    <w:p w14:paraId="29B0AFE4" w14:textId="77777777" w:rsidR="004B0622" w:rsidRDefault="004B0622" w:rsidP="004B0622">
      <w:pPr>
        <w:widowControl w:val="0"/>
        <w:spacing w:after="0" w:line="240" w:lineRule="auto"/>
        <w:rPr>
          <w:rFonts w:ascii="Times New Roman" w:eastAsia="Times New Roman" w:hAnsi="Times New Roman" w:cs="Times New Roman"/>
          <w:lang w:eastAsia="sl-SI"/>
        </w:rPr>
      </w:pPr>
    </w:p>
    <w:p w14:paraId="7A587F63" w14:textId="77777777" w:rsidR="004B0622" w:rsidRDefault="004B0622" w:rsidP="004B0622">
      <w:pPr>
        <w:widowControl w:val="0"/>
        <w:spacing w:after="0" w:line="240" w:lineRule="auto"/>
        <w:rPr>
          <w:rFonts w:ascii="Times New Roman" w:eastAsia="Times New Roman" w:hAnsi="Times New Roman" w:cs="Times New Roman"/>
          <w:b/>
          <w:lang w:eastAsia="sl-SI"/>
        </w:rPr>
      </w:pPr>
      <w:r>
        <w:rPr>
          <w:rFonts w:ascii="Times New Roman" w:eastAsia="Times New Roman" w:hAnsi="Times New Roman" w:cs="Times New Roman"/>
          <w:b/>
          <w:lang w:eastAsia="sl-SI"/>
        </w:rPr>
        <w:t>Pranešimas apie šalutinį poveikį</w:t>
      </w:r>
    </w:p>
    <w:p w14:paraId="301BF6B2" w14:textId="77777777" w:rsidR="004B0622" w:rsidRDefault="004B0622" w:rsidP="004B0622">
      <w:pPr>
        <w:tabs>
          <w:tab w:val="left" w:pos="567"/>
        </w:tabs>
        <w:spacing w:line="260" w:lineRule="exact"/>
        <w:ind w:right="-1"/>
        <w:rPr>
          <w:rFonts w:ascii="Times New Roman" w:eastAsia="Times New Roman" w:hAnsi="Times New Roman" w:cs="Times New Roman"/>
          <w:sz w:val="24"/>
          <w:szCs w:val="20"/>
        </w:rPr>
      </w:pPr>
      <w:r>
        <w:rPr>
          <w:rFonts w:ascii="Times New Roman" w:eastAsia="Times New Roman" w:hAnsi="Times New Roman" w:cs="Times New Roman"/>
          <w:lang w:eastAsia="sl-SI"/>
        </w:rPr>
        <w:t xml:space="preserve">Jeigu pasireiškė šalutinis poveikis, pasakykite gydytojui, vaistininkui arba slaugytojui. </w:t>
      </w:r>
      <w:r>
        <w:rPr>
          <w:rFonts w:ascii="Times New Roman" w:eastAsia="Times New Roman" w:hAnsi="Times New Roman" w:cs="Times New Roman"/>
          <w:szCs w:val="20"/>
        </w:rPr>
        <w:t xml:space="preserve">Pranešimą apie šalutinį poveikį galite </w:t>
      </w:r>
      <w:r w:rsidRPr="00DA1675">
        <w:rPr>
          <w:rFonts w:ascii="Times New Roman" w:eastAsia="Times New Roman" w:hAnsi="Times New Roman" w:cs="Times New Roman"/>
          <w:szCs w:val="20"/>
        </w:rPr>
        <w:t xml:space="preserve">užpildyti ir pateikti Valstybinės vaistų kontrolės tarnybos prie Lietuvos Respublikos sveikatos apsaugos ministerijos tinklalapyje </w:t>
      </w:r>
      <w:r w:rsidRPr="00DA1675">
        <w:rPr>
          <w:rFonts w:ascii="Times New Roman" w:eastAsia="Times New Roman" w:hAnsi="Times New Roman" w:cs="Times New Roman"/>
          <w:szCs w:val="20"/>
          <w:u w:val="single"/>
        </w:rPr>
        <w:t>https://vvkt.lrv.lt/lt/</w:t>
      </w:r>
      <w:r w:rsidRPr="00DA1675">
        <w:rPr>
          <w:rFonts w:ascii="Times New Roman" w:eastAsia="Times New Roman" w:hAnsi="Times New Roman" w:cs="Times New Roman"/>
          <w:szCs w:val="20"/>
        </w:rPr>
        <w:t xml:space="preserve"> nurodytais būdais arba paskambinti nemokamu telefonu </w:t>
      </w:r>
      <w:r>
        <w:rPr>
          <w:rFonts w:ascii="Times New Roman" w:eastAsia="Times New Roman" w:hAnsi="Times New Roman" w:cs="Times New Roman"/>
          <w:szCs w:val="20"/>
        </w:rPr>
        <w:t>+370</w:t>
      </w:r>
      <w:r w:rsidRPr="00DA1675">
        <w:rPr>
          <w:rFonts w:ascii="Times New Roman" w:eastAsia="Times New Roman" w:hAnsi="Times New Roman" w:cs="Times New Roman"/>
          <w:szCs w:val="20"/>
        </w:rPr>
        <w:t xml:space="preserve"> 800 73 568. Pranešdami apie šalutinį poveikį galite mums padėti gauti daugiau informacijos apie šio vaisto saugumą.</w:t>
      </w:r>
    </w:p>
    <w:p w14:paraId="3BD3DCB6" w14:textId="77777777" w:rsidR="004B0622" w:rsidRDefault="004B0622" w:rsidP="004B0622">
      <w:pPr>
        <w:widowControl w:val="0"/>
        <w:spacing w:after="0" w:line="240" w:lineRule="auto"/>
        <w:ind w:right="-449"/>
        <w:rPr>
          <w:rFonts w:ascii="Times New Roman" w:eastAsia="Times New Roman" w:hAnsi="Times New Roman" w:cs="Times New Roman"/>
          <w:lang w:eastAsia="sl-SI"/>
        </w:rPr>
      </w:pPr>
    </w:p>
    <w:p w14:paraId="49C707FC" w14:textId="77777777" w:rsidR="004B0622" w:rsidRDefault="004B0622" w:rsidP="004B0622">
      <w:pPr>
        <w:widowControl w:val="0"/>
        <w:spacing w:after="0" w:line="240" w:lineRule="auto"/>
        <w:ind w:left="567" w:hanging="567"/>
        <w:outlineLvl w:val="2"/>
        <w:rPr>
          <w:rFonts w:ascii="Times New Roman" w:eastAsia="Times New Roman" w:hAnsi="Times New Roman" w:cs="Times New Roman"/>
          <w:b/>
          <w:lang w:eastAsia="sl-SI"/>
        </w:rPr>
      </w:pPr>
      <w:r>
        <w:rPr>
          <w:rFonts w:ascii="Times New Roman" w:eastAsia="Times New Roman" w:hAnsi="Times New Roman" w:cs="Times New Roman"/>
          <w:b/>
          <w:lang w:eastAsia="sl-SI"/>
        </w:rPr>
        <w:t>5.</w:t>
      </w:r>
      <w:r>
        <w:rPr>
          <w:rFonts w:ascii="Times New Roman" w:eastAsia="Times New Roman" w:hAnsi="Times New Roman" w:cs="Times New Roman"/>
          <w:b/>
          <w:lang w:eastAsia="sl-SI"/>
        </w:rPr>
        <w:tab/>
        <w:t xml:space="preserve">Kaip laikyti </w:t>
      </w:r>
      <w:r>
        <w:rPr>
          <w:rFonts w:ascii="Times New Roman" w:eastAsia="Times New Roman" w:hAnsi="Times New Roman" w:cs="Times New Roman"/>
          <w:b/>
          <w:bCs/>
          <w:lang w:eastAsia="sl-SI"/>
        </w:rPr>
        <w:t xml:space="preserve">KELUNO </w:t>
      </w:r>
    </w:p>
    <w:p w14:paraId="738A2E87" w14:textId="77777777" w:rsidR="004B0622" w:rsidRDefault="004B0622" w:rsidP="004B0622">
      <w:pPr>
        <w:widowControl w:val="0"/>
        <w:numPr>
          <w:ilvl w:val="12"/>
          <w:numId w:val="0"/>
        </w:numPr>
        <w:spacing w:after="0" w:line="240" w:lineRule="auto"/>
        <w:ind w:right="-2"/>
        <w:rPr>
          <w:rFonts w:ascii="Times New Roman" w:eastAsia="Times New Roman" w:hAnsi="Times New Roman" w:cs="Times New Roman"/>
          <w:lang w:eastAsia="sl-SI"/>
        </w:rPr>
      </w:pPr>
    </w:p>
    <w:p w14:paraId="1727E509" w14:textId="77777777" w:rsidR="004B0622" w:rsidRDefault="004B0622" w:rsidP="004B0622">
      <w:pPr>
        <w:widowControl w:val="0"/>
        <w:numPr>
          <w:ilvl w:val="12"/>
          <w:numId w:val="0"/>
        </w:numPr>
        <w:spacing w:after="0" w:line="240" w:lineRule="auto"/>
        <w:ind w:right="-2"/>
        <w:rPr>
          <w:rFonts w:ascii="Times New Roman" w:eastAsia="Times New Roman" w:hAnsi="Times New Roman" w:cs="Times New Roman"/>
          <w:lang w:eastAsia="sl-SI"/>
        </w:rPr>
      </w:pPr>
      <w:r>
        <w:rPr>
          <w:rFonts w:ascii="Times New Roman" w:eastAsia="Times New Roman" w:hAnsi="Times New Roman" w:cs="Times New Roman"/>
          <w:lang w:eastAsia="sl-SI"/>
        </w:rPr>
        <w:t>Šį vaistą laikykite vaikams nepastebimoje ir nepasiekiamoje vietoje.</w:t>
      </w:r>
    </w:p>
    <w:p w14:paraId="708A44A3" w14:textId="77777777" w:rsidR="004B0622" w:rsidRDefault="004B0622" w:rsidP="004B0622">
      <w:pPr>
        <w:widowControl w:val="0"/>
        <w:numPr>
          <w:ilvl w:val="12"/>
          <w:numId w:val="0"/>
        </w:numPr>
        <w:spacing w:after="0" w:line="240" w:lineRule="auto"/>
        <w:ind w:right="-2"/>
        <w:rPr>
          <w:rFonts w:ascii="Times New Roman" w:eastAsia="Times New Roman" w:hAnsi="Times New Roman" w:cs="Times New Roman"/>
          <w:lang w:eastAsia="sl-SI"/>
        </w:rPr>
      </w:pPr>
    </w:p>
    <w:p w14:paraId="03780E2A" w14:textId="77777777" w:rsidR="004B0622" w:rsidRDefault="004B0622" w:rsidP="004B0622">
      <w:pPr>
        <w:widowControl w:val="0"/>
        <w:numPr>
          <w:ilvl w:val="12"/>
          <w:numId w:val="0"/>
        </w:numPr>
        <w:spacing w:after="0" w:line="240" w:lineRule="auto"/>
        <w:ind w:right="-2"/>
        <w:rPr>
          <w:rFonts w:ascii="Times New Roman" w:eastAsia="Times New Roman" w:hAnsi="Times New Roman" w:cs="Times New Roman"/>
          <w:lang w:eastAsia="sl-SI"/>
        </w:rPr>
      </w:pPr>
      <w:r>
        <w:rPr>
          <w:rFonts w:ascii="Times New Roman" w:eastAsia="Times New Roman" w:hAnsi="Times New Roman" w:cs="Times New Roman"/>
          <w:lang w:eastAsia="sl-SI"/>
        </w:rPr>
        <w:t>Ant pakuotės po „Tinka iki“ arba „EXP“ nurodytam tinkamumo laikui pasibaigus, šio vaisto vartoti negalima. Vaistas tinkamas vartoti iki paskutinės nurodyto mėnesio dienos.</w:t>
      </w:r>
    </w:p>
    <w:p w14:paraId="2FC418EE" w14:textId="77777777" w:rsidR="004B0622" w:rsidRDefault="004B0622" w:rsidP="004B0622">
      <w:pPr>
        <w:widowControl w:val="0"/>
        <w:numPr>
          <w:ilvl w:val="12"/>
          <w:numId w:val="0"/>
        </w:numPr>
        <w:spacing w:after="0" w:line="240" w:lineRule="auto"/>
        <w:ind w:right="-2"/>
        <w:rPr>
          <w:rFonts w:ascii="Times New Roman" w:eastAsia="Times New Roman" w:hAnsi="Times New Roman" w:cs="Times New Roman"/>
          <w:lang w:eastAsia="sl-SI"/>
        </w:rPr>
      </w:pPr>
    </w:p>
    <w:p w14:paraId="10FD3ABB" w14:textId="77777777" w:rsidR="004B0622" w:rsidRDefault="004B0622" w:rsidP="004B0622">
      <w:pPr>
        <w:widowControl w:val="0"/>
        <w:spacing w:after="0" w:line="240" w:lineRule="auto"/>
        <w:rPr>
          <w:rFonts w:ascii="Times New Roman" w:eastAsia="Times New Roman" w:hAnsi="Times New Roman" w:cs="Times New Roman"/>
          <w:lang w:eastAsia="sl-SI"/>
        </w:rPr>
      </w:pPr>
      <w:r>
        <w:rPr>
          <w:rFonts w:ascii="Times New Roman" w:eastAsia="Times New Roman" w:hAnsi="Times New Roman" w:cs="Times New Roman"/>
          <w:lang w:eastAsia="sl-SI"/>
        </w:rPr>
        <w:t>Šio vaisto laikymui specialių temperatūros laikymo sąlygų nereikalaujama.</w:t>
      </w:r>
    </w:p>
    <w:p w14:paraId="5DC2CA5C" w14:textId="77777777" w:rsidR="004B0622" w:rsidRDefault="004B0622" w:rsidP="004B0622">
      <w:pPr>
        <w:widowControl w:val="0"/>
        <w:spacing w:after="0" w:line="240" w:lineRule="auto"/>
        <w:rPr>
          <w:rFonts w:ascii="Times New Roman" w:eastAsia="Times New Roman" w:hAnsi="Times New Roman" w:cs="Times New Roman"/>
          <w:lang w:eastAsia="sl-SI"/>
        </w:rPr>
      </w:pPr>
      <w:r>
        <w:rPr>
          <w:rFonts w:ascii="Times New Roman" w:eastAsia="Times New Roman" w:hAnsi="Times New Roman" w:cs="Times New Roman"/>
          <w:lang w:eastAsia="sl-SI"/>
        </w:rPr>
        <w:t>Laikyti gamintojo pakuotėje, kad vaistas būtų apsaugotas nuo šviesos.</w:t>
      </w:r>
    </w:p>
    <w:p w14:paraId="14DA0EA1" w14:textId="77777777" w:rsidR="004B0622" w:rsidRDefault="004B0622" w:rsidP="004B0622">
      <w:pPr>
        <w:widowControl w:val="0"/>
        <w:spacing w:after="0" w:line="240" w:lineRule="auto"/>
        <w:rPr>
          <w:rFonts w:ascii="Times New Roman" w:eastAsia="Times New Roman" w:hAnsi="Times New Roman" w:cs="Times New Roman"/>
          <w:lang w:eastAsia="sl-SI"/>
        </w:rPr>
      </w:pPr>
    </w:p>
    <w:p w14:paraId="0C6FFCD9" w14:textId="77777777" w:rsidR="004B0622" w:rsidRDefault="004B0622" w:rsidP="004B0622">
      <w:pPr>
        <w:widowControl w:val="0"/>
        <w:spacing w:after="0" w:line="240" w:lineRule="auto"/>
        <w:rPr>
          <w:rFonts w:ascii="Times New Roman" w:eastAsia="Times New Roman" w:hAnsi="Times New Roman" w:cs="Times New Roman"/>
          <w:lang w:eastAsia="sl-SI"/>
        </w:rPr>
      </w:pPr>
      <w:r>
        <w:rPr>
          <w:rFonts w:ascii="Times New Roman" w:eastAsia="Times New Roman" w:hAnsi="Times New Roman" w:cs="Times New Roman"/>
          <w:lang w:eastAsia="sl-SI"/>
        </w:rPr>
        <w:t xml:space="preserve">Po ištirpinimo ar ištirpinimo ir praskiedimo tirpalas 25 ºC temperatūroje cheminiu ar fiziniu požiūriu išlieka stabilus 12 valandų. </w:t>
      </w:r>
    </w:p>
    <w:p w14:paraId="3F43D9D0" w14:textId="77777777" w:rsidR="004B0622" w:rsidRDefault="004B0622" w:rsidP="004B0622">
      <w:pPr>
        <w:widowControl w:val="0"/>
        <w:spacing w:after="0" w:line="240" w:lineRule="auto"/>
        <w:rPr>
          <w:rFonts w:ascii="Times New Roman" w:eastAsia="Times New Roman" w:hAnsi="Times New Roman" w:cs="Times New Roman"/>
          <w:lang w:eastAsia="sl-SI"/>
        </w:rPr>
      </w:pPr>
    </w:p>
    <w:p w14:paraId="2907D742" w14:textId="77777777" w:rsidR="004B0622" w:rsidRDefault="004B0622" w:rsidP="004B0622">
      <w:pPr>
        <w:widowControl w:val="0"/>
        <w:spacing w:after="0" w:line="240" w:lineRule="auto"/>
        <w:rPr>
          <w:rFonts w:ascii="Times New Roman" w:eastAsia="Times New Roman" w:hAnsi="Times New Roman" w:cs="Times New Roman"/>
          <w:lang w:eastAsia="sl-SI"/>
        </w:rPr>
      </w:pPr>
      <w:r>
        <w:rPr>
          <w:rFonts w:ascii="Times New Roman" w:eastAsia="Times New Roman" w:hAnsi="Times New Roman" w:cs="Times New Roman"/>
          <w:lang w:eastAsia="sl-SI"/>
        </w:rPr>
        <w:t>Mikrobiologiniu požiūriu vaistą būtina vartoti nedelsiant. Jei nevartojamas nedelsiant, už laikymo trukmę ir sąlygas atsako vartotojas.</w:t>
      </w:r>
    </w:p>
    <w:p w14:paraId="2CD9B886" w14:textId="77777777" w:rsidR="004B0622" w:rsidRDefault="004B0622" w:rsidP="004B0622">
      <w:pPr>
        <w:widowControl w:val="0"/>
        <w:spacing w:after="0" w:line="240" w:lineRule="auto"/>
        <w:rPr>
          <w:rFonts w:ascii="Times New Roman" w:eastAsia="Times New Roman" w:hAnsi="Times New Roman" w:cs="Times New Roman"/>
          <w:lang w:eastAsia="sl-SI"/>
        </w:rPr>
      </w:pPr>
      <w:r>
        <w:rPr>
          <w:rFonts w:ascii="Times New Roman" w:eastAsia="Times New Roman" w:hAnsi="Times New Roman" w:cs="Times New Roman"/>
          <w:lang w:eastAsia="sl-SI"/>
        </w:rPr>
        <w:t xml:space="preserve">Pastebėjus išvaizdos pasikeitimų (pvz., </w:t>
      </w:r>
      <w:proofErr w:type="spellStart"/>
      <w:r>
        <w:rPr>
          <w:rFonts w:ascii="Times New Roman" w:eastAsia="Times New Roman" w:hAnsi="Times New Roman" w:cs="Times New Roman"/>
          <w:lang w:eastAsia="sl-SI"/>
        </w:rPr>
        <w:t>drumstumą</w:t>
      </w:r>
      <w:proofErr w:type="spellEnd"/>
      <w:r>
        <w:rPr>
          <w:rFonts w:ascii="Times New Roman" w:eastAsia="Times New Roman" w:hAnsi="Times New Roman" w:cs="Times New Roman"/>
          <w:lang w:eastAsia="sl-SI"/>
        </w:rPr>
        <w:t xml:space="preserve"> ar nuosėdas), KELUNO vartoti negalima.</w:t>
      </w:r>
    </w:p>
    <w:p w14:paraId="3788B357" w14:textId="77777777" w:rsidR="004B0622" w:rsidRDefault="004B0622" w:rsidP="004B0622">
      <w:pPr>
        <w:widowControl w:val="0"/>
        <w:numPr>
          <w:ilvl w:val="12"/>
          <w:numId w:val="0"/>
        </w:numPr>
        <w:spacing w:after="0" w:line="240" w:lineRule="auto"/>
        <w:ind w:right="-2"/>
        <w:rPr>
          <w:rFonts w:ascii="Times New Roman" w:eastAsia="Times New Roman" w:hAnsi="Times New Roman" w:cs="Times New Roman"/>
          <w:lang w:eastAsia="sl-SI"/>
        </w:rPr>
      </w:pPr>
    </w:p>
    <w:p w14:paraId="1254CF19" w14:textId="77777777" w:rsidR="004B0622" w:rsidRDefault="004B0622" w:rsidP="004B0622">
      <w:pPr>
        <w:widowControl w:val="0"/>
        <w:numPr>
          <w:ilvl w:val="12"/>
          <w:numId w:val="0"/>
        </w:numPr>
        <w:spacing w:after="0" w:line="240" w:lineRule="auto"/>
        <w:ind w:right="-2"/>
        <w:rPr>
          <w:rFonts w:ascii="Times New Roman" w:eastAsia="Times New Roman" w:hAnsi="Times New Roman" w:cs="Times New Roman"/>
          <w:lang w:eastAsia="sl-SI"/>
        </w:rPr>
      </w:pPr>
      <w:r>
        <w:rPr>
          <w:rFonts w:ascii="Times New Roman" w:eastAsia="Times New Roman" w:hAnsi="Times New Roman" w:cs="Times New Roman"/>
          <w:lang w:eastAsia="sl-SI"/>
        </w:rPr>
        <w:t>Vaistų negalima išmesti į kanalizaciją arba su buitinėmis atliekomis. Kaip išmesti nereikalingus vaistus, klauskite vaistininko. Šios priemonės padės apsaugoti aplinką.</w:t>
      </w:r>
    </w:p>
    <w:p w14:paraId="5A99B84A" w14:textId="77777777" w:rsidR="004B0622" w:rsidRDefault="004B0622" w:rsidP="004B0622">
      <w:pPr>
        <w:widowControl w:val="0"/>
        <w:numPr>
          <w:ilvl w:val="12"/>
          <w:numId w:val="0"/>
        </w:numPr>
        <w:spacing w:after="0" w:line="240" w:lineRule="auto"/>
        <w:ind w:right="-2"/>
        <w:rPr>
          <w:rFonts w:ascii="Times New Roman" w:eastAsia="Times New Roman" w:hAnsi="Times New Roman" w:cs="Times New Roman"/>
          <w:i/>
          <w:lang w:eastAsia="sl-SI"/>
        </w:rPr>
      </w:pPr>
    </w:p>
    <w:p w14:paraId="563FD04A" w14:textId="77777777" w:rsidR="004B0622" w:rsidRDefault="004B0622" w:rsidP="004B0622">
      <w:pPr>
        <w:widowControl w:val="0"/>
        <w:numPr>
          <w:ilvl w:val="12"/>
          <w:numId w:val="0"/>
        </w:numPr>
        <w:spacing w:after="0" w:line="240" w:lineRule="auto"/>
        <w:ind w:right="-2"/>
        <w:rPr>
          <w:rFonts w:ascii="Times New Roman" w:eastAsia="Times New Roman" w:hAnsi="Times New Roman" w:cs="Times New Roman"/>
          <w:lang w:eastAsia="sl-SI"/>
        </w:rPr>
      </w:pPr>
    </w:p>
    <w:p w14:paraId="692685D1" w14:textId="77777777" w:rsidR="004B0622" w:rsidRDefault="004B0622" w:rsidP="004B0622">
      <w:pPr>
        <w:widowControl w:val="0"/>
        <w:spacing w:after="0" w:line="240" w:lineRule="auto"/>
        <w:ind w:left="567" w:hanging="567"/>
        <w:outlineLvl w:val="2"/>
        <w:rPr>
          <w:rFonts w:ascii="Times New Roman" w:eastAsia="Times New Roman" w:hAnsi="Times New Roman" w:cs="Times New Roman"/>
          <w:b/>
          <w:lang w:eastAsia="sl-SI"/>
        </w:rPr>
      </w:pPr>
      <w:r>
        <w:rPr>
          <w:rFonts w:ascii="Times New Roman" w:eastAsia="Times New Roman" w:hAnsi="Times New Roman" w:cs="Times New Roman"/>
          <w:b/>
          <w:lang w:eastAsia="sl-SI"/>
        </w:rPr>
        <w:t>6.</w:t>
      </w:r>
      <w:r>
        <w:rPr>
          <w:rFonts w:ascii="Times New Roman" w:eastAsia="Times New Roman" w:hAnsi="Times New Roman" w:cs="Times New Roman"/>
          <w:lang w:eastAsia="sl-SI"/>
        </w:rPr>
        <w:tab/>
      </w:r>
      <w:r>
        <w:rPr>
          <w:rFonts w:ascii="Times New Roman" w:eastAsia="Times New Roman" w:hAnsi="Times New Roman" w:cs="Times New Roman"/>
          <w:b/>
          <w:lang w:eastAsia="sl-SI"/>
        </w:rPr>
        <w:t>Pakuotės turinys ir kita informacija</w:t>
      </w:r>
    </w:p>
    <w:p w14:paraId="05E88217" w14:textId="77777777" w:rsidR="004B0622" w:rsidRDefault="004B0622" w:rsidP="004B0622">
      <w:pPr>
        <w:widowControl w:val="0"/>
        <w:numPr>
          <w:ilvl w:val="12"/>
          <w:numId w:val="0"/>
        </w:numPr>
        <w:spacing w:after="0" w:line="240" w:lineRule="auto"/>
        <w:rPr>
          <w:rFonts w:ascii="Times New Roman" w:eastAsia="Times New Roman" w:hAnsi="Times New Roman" w:cs="Times New Roman"/>
          <w:lang w:eastAsia="sl-SI"/>
        </w:rPr>
      </w:pPr>
    </w:p>
    <w:p w14:paraId="43D353B1" w14:textId="77777777" w:rsidR="004B0622" w:rsidRDefault="004B0622" w:rsidP="004B0622">
      <w:pPr>
        <w:widowControl w:val="0"/>
        <w:spacing w:after="0" w:line="240" w:lineRule="auto"/>
        <w:outlineLvl w:val="3"/>
        <w:rPr>
          <w:rFonts w:ascii="Times New Roman" w:eastAsia="Times New Roman" w:hAnsi="Times New Roman" w:cs="Times New Roman"/>
          <w:b/>
          <w:bCs/>
          <w:lang w:eastAsia="sl-SI"/>
        </w:rPr>
      </w:pPr>
      <w:r>
        <w:rPr>
          <w:rFonts w:ascii="Times New Roman" w:eastAsia="Times New Roman" w:hAnsi="Times New Roman" w:cs="Times New Roman"/>
          <w:b/>
          <w:bCs/>
          <w:lang w:eastAsia="sl-SI"/>
        </w:rPr>
        <w:t>KELUNO sudėtis</w:t>
      </w:r>
    </w:p>
    <w:p w14:paraId="1D3E9501" w14:textId="77777777" w:rsidR="004B0622" w:rsidRDefault="004B0622" w:rsidP="004B0622">
      <w:pPr>
        <w:widowControl w:val="0"/>
        <w:numPr>
          <w:ilvl w:val="0"/>
          <w:numId w:val="8"/>
        </w:numPr>
        <w:spacing w:after="0" w:line="240" w:lineRule="auto"/>
        <w:ind w:left="567" w:right="-2" w:hanging="567"/>
        <w:rPr>
          <w:rFonts w:ascii="Times New Roman" w:eastAsia="Times New Roman" w:hAnsi="Times New Roman" w:cs="Times New Roman"/>
          <w:lang w:eastAsia="sl-SI"/>
        </w:rPr>
      </w:pPr>
      <w:r>
        <w:rPr>
          <w:rFonts w:ascii="Times New Roman" w:eastAsia="Times New Roman" w:hAnsi="Times New Roman" w:cs="Times New Roman"/>
          <w:lang w:eastAsia="sl-SI"/>
        </w:rPr>
        <w:t xml:space="preserve">Veiklioji medžiaga yra </w:t>
      </w:r>
      <w:proofErr w:type="spellStart"/>
      <w:r>
        <w:rPr>
          <w:rFonts w:ascii="Times New Roman" w:eastAsia="Times New Roman" w:hAnsi="Times New Roman" w:cs="Times New Roman"/>
          <w:lang w:eastAsia="sl-SI"/>
        </w:rPr>
        <w:t>pantoprazolas</w:t>
      </w:r>
      <w:proofErr w:type="spellEnd"/>
      <w:r>
        <w:rPr>
          <w:rFonts w:ascii="Times New Roman" w:eastAsia="Times New Roman" w:hAnsi="Times New Roman" w:cs="Times New Roman"/>
          <w:lang w:eastAsia="sl-SI"/>
        </w:rPr>
        <w:t xml:space="preserve">. Kiekviename flakone yra 40 mg </w:t>
      </w:r>
      <w:proofErr w:type="spellStart"/>
      <w:r>
        <w:rPr>
          <w:rFonts w:ascii="Times New Roman" w:eastAsia="Times New Roman" w:hAnsi="Times New Roman" w:cs="Times New Roman"/>
          <w:lang w:eastAsia="sl-SI"/>
        </w:rPr>
        <w:t>pantoprazolo</w:t>
      </w:r>
      <w:proofErr w:type="spellEnd"/>
      <w:r>
        <w:rPr>
          <w:rFonts w:ascii="Times New Roman" w:eastAsia="Times New Roman" w:hAnsi="Times New Roman" w:cs="Times New Roman"/>
          <w:lang w:eastAsia="sl-SI"/>
        </w:rPr>
        <w:t xml:space="preserve"> (natrio druskos </w:t>
      </w:r>
      <w:proofErr w:type="spellStart"/>
      <w:r>
        <w:rPr>
          <w:rFonts w:ascii="Times New Roman" w:eastAsia="Times New Roman" w:hAnsi="Times New Roman" w:cs="Times New Roman"/>
          <w:lang w:eastAsia="sl-SI"/>
        </w:rPr>
        <w:lastRenderedPageBreak/>
        <w:t>seskvihidrato</w:t>
      </w:r>
      <w:proofErr w:type="spellEnd"/>
      <w:r>
        <w:rPr>
          <w:rFonts w:ascii="Times New Roman" w:eastAsia="Times New Roman" w:hAnsi="Times New Roman" w:cs="Times New Roman"/>
          <w:lang w:eastAsia="sl-SI"/>
        </w:rPr>
        <w:t xml:space="preserve"> pavidalu). Ištirpinus, kiekviename ml tirpalo yra 4 mg </w:t>
      </w:r>
      <w:proofErr w:type="spellStart"/>
      <w:r>
        <w:rPr>
          <w:rFonts w:ascii="Times New Roman" w:eastAsia="Times New Roman" w:hAnsi="Times New Roman" w:cs="Times New Roman"/>
          <w:lang w:eastAsia="sl-SI"/>
        </w:rPr>
        <w:t>pantoprazolo</w:t>
      </w:r>
      <w:proofErr w:type="spellEnd"/>
      <w:r>
        <w:rPr>
          <w:rFonts w:ascii="Times New Roman" w:eastAsia="Times New Roman" w:hAnsi="Times New Roman" w:cs="Times New Roman"/>
          <w:lang w:eastAsia="sl-SI"/>
        </w:rPr>
        <w:t xml:space="preserve">. </w:t>
      </w:r>
    </w:p>
    <w:p w14:paraId="04E709D4" w14:textId="77777777" w:rsidR="004B0622" w:rsidRDefault="004B0622" w:rsidP="004B0622">
      <w:pPr>
        <w:widowControl w:val="0"/>
        <w:numPr>
          <w:ilvl w:val="0"/>
          <w:numId w:val="8"/>
        </w:numPr>
        <w:spacing w:after="0" w:line="240" w:lineRule="auto"/>
        <w:ind w:left="567" w:right="-2" w:hanging="567"/>
        <w:rPr>
          <w:rFonts w:ascii="Times New Roman" w:eastAsia="Times New Roman" w:hAnsi="Times New Roman" w:cs="Times New Roman"/>
          <w:lang w:eastAsia="sl-SI"/>
        </w:rPr>
      </w:pPr>
      <w:r>
        <w:rPr>
          <w:rFonts w:ascii="Times New Roman" w:eastAsia="Times New Roman" w:hAnsi="Times New Roman" w:cs="Times New Roman"/>
          <w:lang w:eastAsia="sl-SI"/>
        </w:rPr>
        <w:t xml:space="preserve">Pagalbinės medžiagos yra </w:t>
      </w:r>
      <w:proofErr w:type="spellStart"/>
      <w:r>
        <w:rPr>
          <w:rFonts w:ascii="Times New Roman" w:eastAsia="Times New Roman" w:hAnsi="Times New Roman" w:cs="Times New Roman"/>
          <w:lang w:eastAsia="sl-SI"/>
        </w:rPr>
        <w:t>manitolis</w:t>
      </w:r>
      <w:proofErr w:type="spellEnd"/>
      <w:r>
        <w:rPr>
          <w:rFonts w:ascii="Times New Roman" w:eastAsia="Times New Roman" w:hAnsi="Times New Roman" w:cs="Times New Roman"/>
          <w:lang w:eastAsia="sl-SI"/>
        </w:rPr>
        <w:t xml:space="preserve"> (E421), natrio citratas, natrio hidroksidas (pH koreguoti).</w:t>
      </w:r>
    </w:p>
    <w:p w14:paraId="2E70C1EA" w14:textId="77777777" w:rsidR="004B0622" w:rsidRDefault="004B0622" w:rsidP="004B0622">
      <w:pPr>
        <w:widowControl w:val="0"/>
        <w:spacing w:after="0" w:line="240" w:lineRule="auto"/>
        <w:ind w:right="-2"/>
        <w:rPr>
          <w:rFonts w:ascii="Times New Roman" w:eastAsia="Times New Roman" w:hAnsi="Times New Roman" w:cs="Times New Roman"/>
          <w:lang w:eastAsia="sl-SI"/>
        </w:rPr>
      </w:pPr>
    </w:p>
    <w:p w14:paraId="36CBF4D1" w14:textId="77777777" w:rsidR="004B0622" w:rsidRDefault="004B0622" w:rsidP="004B0622">
      <w:pPr>
        <w:widowControl w:val="0"/>
        <w:spacing w:after="0" w:line="240" w:lineRule="auto"/>
        <w:outlineLvl w:val="3"/>
        <w:rPr>
          <w:rFonts w:ascii="Times New Roman" w:eastAsia="Times New Roman" w:hAnsi="Times New Roman" w:cs="Times New Roman"/>
          <w:b/>
          <w:bCs/>
          <w:lang w:eastAsia="sl-SI"/>
        </w:rPr>
      </w:pPr>
      <w:r>
        <w:rPr>
          <w:rFonts w:ascii="Times New Roman" w:eastAsia="Times New Roman" w:hAnsi="Times New Roman" w:cs="Times New Roman"/>
          <w:b/>
          <w:bCs/>
          <w:lang w:eastAsia="sl-SI"/>
        </w:rPr>
        <w:t>KELUNO išvaizda ir kiekis pakuotėje</w:t>
      </w:r>
    </w:p>
    <w:p w14:paraId="497BC25A" w14:textId="77777777" w:rsidR="004B0622" w:rsidRDefault="004B0622" w:rsidP="004B0622">
      <w:pPr>
        <w:widowControl w:val="0"/>
        <w:numPr>
          <w:ilvl w:val="12"/>
          <w:numId w:val="0"/>
        </w:numPr>
        <w:spacing w:after="0" w:line="240" w:lineRule="auto"/>
        <w:ind w:right="-2"/>
        <w:rPr>
          <w:rFonts w:ascii="Times New Roman" w:eastAsia="Times New Roman" w:hAnsi="Times New Roman" w:cs="Times New Roman"/>
          <w:lang w:eastAsia="sl-SI"/>
        </w:rPr>
      </w:pPr>
      <w:r>
        <w:rPr>
          <w:rFonts w:ascii="Times New Roman" w:eastAsia="Times New Roman" w:hAnsi="Times New Roman" w:cs="Times New Roman"/>
          <w:bCs/>
          <w:lang w:eastAsia="sl-SI"/>
        </w:rPr>
        <w:t>KELUNO</w:t>
      </w:r>
      <w:r>
        <w:rPr>
          <w:rFonts w:ascii="Times New Roman" w:eastAsia="Times New Roman" w:hAnsi="Times New Roman" w:cs="Times New Roman"/>
          <w:lang w:eastAsia="sl-SI"/>
        </w:rPr>
        <w:t xml:space="preserve"> yra balti arba beveik balti, </w:t>
      </w:r>
      <w:proofErr w:type="spellStart"/>
      <w:r>
        <w:rPr>
          <w:rFonts w:ascii="Times New Roman" w:eastAsia="Times New Roman" w:hAnsi="Times New Roman" w:cs="Times New Roman"/>
          <w:lang w:eastAsia="sl-SI"/>
        </w:rPr>
        <w:t>liofilizuoti</w:t>
      </w:r>
      <w:proofErr w:type="spellEnd"/>
      <w:r>
        <w:rPr>
          <w:rFonts w:ascii="Times New Roman" w:eastAsia="Times New Roman" w:hAnsi="Times New Roman" w:cs="Times New Roman"/>
          <w:lang w:eastAsia="sl-SI"/>
        </w:rPr>
        <w:t>, akyti milteliai injekciniam tirpalui.</w:t>
      </w:r>
    </w:p>
    <w:p w14:paraId="2BDBDB07" w14:textId="77777777" w:rsidR="004B0622" w:rsidRDefault="004B0622" w:rsidP="004B0622">
      <w:pPr>
        <w:widowControl w:val="0"/>
        <w:numPr>
          <w:ilvl w:val="12"/>
          <w:numId w:val="0"/>
        </w:numPr>
        <w:spacing w:after="0" w:line="240" w:lineRule="auto"/>
        <w:ind w:right="-2"/>
        <w:rPr>
          <w:rFonts w:ascii="Times New Roman" w:eastAsia="Times New Roman" w:hAnsi="Times New Roman" w:cs="Times New Roman"/>
          <w:lang w:eastAsia="sl-SI"/>
        </w:rPr>
      </w:pPr>
    </w:p>
    <w:p w14:paraId="2C6E5756" w14:textId="77777777" w:rsidR="004B0622" w:rsidRDefault="004B0622" w:rsidP="004B0622">
      <w:pPr>
        <w:spacing w:after="0" w:line="240" w:lineRule="auto"/>
        <w:rPr>
          <w:rFonts w:ascii="Times New Roman" w:eastAsia="Times New Roman" w:hAnsi="Times New Roman" w:cs="Times New Roman"/>
          <w:lang w:eastAsia="sl-SI"/>
        </w:rPr>
      </w:pPr>
      <w:r>
        <w:rPr>
          <w:rFonts w:ascii="Times New Roman" w:eastAsia="Times New Roman" w:hAnsi="Times New Roman" w:cs="Times New Roman"/>
          <w:lang w:eastAsia="sl-SI"/>
        </w:rPr>
        <w:t xml:space="preserve">Injekciniai milteliai supilstyti į 10 ml talpos skaidraus, I tipo bespalvio stiklo flakonus. Flakonai užkimšti </w:t>
      </w:r>
      <w:proofErr w:type="spellStart"/>
      <w:r>
        <w:rPr>
          <w:rFonts w:ascii="Times New Roman" w:eastAsia="Times New Roman" w:hAnsi="Times New Roman" w:cs="Times New Roman"/>
          <w:lang w:eastAsia="sl-SI"/>
        </w:rPr>
        <w:t>bromobutilo</w:t>
      </w:r>
      <w:proofErr w:type="spellEnd"/>
      <w:r>
        <w:rPr>
          <w:rFonts w:ascii="Times New Roman" w:eastAsia="Times New Roman" w:hAnsi="Times New Roman" w:cs="Times New Roman"/>
          <w:lang w:eastAsia="sl-SI"/>
        </w:rPr>
        <w:t xml:space="preserve"> gumos kamščiais ir uždaryti aliuminio nuplėšiamais dangteliais.</w:t>
      </w:r>
    </w:p>
    <w:p w14:paraId="20195623" w14:textId="77777777" w:rsidR="004B0622" w:rsidRDefault="004B0622" w:rsidP="004B0622">
      <w:pPr>
        <w:pStyle w:val="Betarp"/>
        <w:rPr>
          <w:rFonts w:ascii="Times New Roman" w:hAnsi="Times New Roman"/>
          <w:lang w:val="lt-LT"/>
        </w:rPr>
      </w:pPr>
      <w:r>
        <w:rPr>
          <w:rFonts w:ascii="Times New Roman" w:hAnsi="Times New Roman"/>
          <w:lang w:val="lt-LT"/>
        </w:rPr>
        <w:t>Flakonai supakuoti kartono dėžutėse.</w:t>
      </w:r>
    </w:p>
    <w:p w14:paraId="070A32AB" w14:textId="77777777" w:rsidR="004B0622" w:rsidRDefault="004B0622" w:rsidP="004B0622">
      <w:pPr>
        <w:widowControl w:val="0"/>
        <w:numPr>
          <w:ilvl w:val="12"/>
          <w:numId w:val="0"/>
        </w:numPr>
        <w:spacing w:after="0" w:line="240" w:lineRule="auto"/>
        <w:ind w:right="-2"/>
        <w:rPr>
          <w:rFonts w:ascii="Times New Roman" w:eastAsia="Times New Roman" w:hAnsi="Times New Roman" w:cs="Times New Roman"/>
          <w:lang w:eastAsia="sl-SI"/>
        </w:rPr>
      </w:pPr>
    </w:p>
    <w:p w14:paraId="2D467535" w14:textId="77777777" w:rsidR="004B0622" w:rsidRDefault="004B0622" w:rsidP="004B0622">
      <w:pPr>
        <w:widowControl w:val="0"/>
        <w:tabs>
          <w:tab w:val="left" w:pos="360"/>
        </w:tabs>
        <w:autoSpaceDE w:val="0"/>
        <w:autoSpaceDN w:val="0"/>
        <w:adjustRightInd w:val="0"/>
        <w:spacing w:after="0" w:line="240" w:lineRule="auto"/>
        <w:rPr>
          <w:rFonts w:ascii="Times New Roman" w:eastAsia="Times New Roman" w:hAnsi="Times New Roman" w:cs="Times New Roman"/>
          <w:lang w:eastAsia="sl-SI"/>
        </w:rPr>
      </w:pPr>
      <w:r>
        <w:rPr>
          <w:rFonts w:ascii="Times New Roman" w:eastAsia="Times New Roman" w:hAnsi="Times New Roman" w:cs="Times New Roman"/>
          <w:bCs/>
          <w:lang w:eastAsia="sl-SI"/>
        </w:rPr>
        <w:t>Pakuočių dydžiai:</w:t>
      </w:r>
      <w:r>
        <w:rPr>
          <w:rFonts w:ascii="Times New Roman" w:eastAsia="Times New Roman" w:hAnsi="Times New Roman" w:cs="Times New Roman"/>
          <w:lang w:eastAsia="sl-SI"/>
        </w:rPr>
        <w:t xml:space="preserve"> 1 ar 10 stiklo flakonų.</w:t>
      </w:r>
    </w:p>
    <w:p w14:paraId="030B36BE" w14:textId="77777777" w:rsidR="004B0622" w:rsidRDefault="004B0622" w:rsidP="004B0622">
      <w:pPr>
        <w:widowControl w:val="0"/>
        <w:tabs>
          <w:tab w:val="left" w:pos="1701"/>
        </w:tabs>
        <w:spacing w:after="0" w:line="240" w:lineRule="auto"/>
        <w:rPr>
          <w:rFonts w:ascii="Times New Roman" w:eastAsia="Times New Roman" w:hAnsi="Times New Roman" w:cs="Times New Roman"/>
          <w:lang w:eastAsia="sl-SI"/>
        </w:rPr>
      </w:pPr>
      <w:r>
        <w:rPr>
          <w:rFonts w:ascii="Times New Roman" w:eastAsia="Times New Roman" w:hAnsi="Times New Roman" w:cs="Times New Roman"/>
          <w:lang w:eastAsia="sl-SI"/>
        </w:rPr>
        <w:t>Gali būti tiekiamos ne visų dydžių pakuotės.</w:t>
      </w:r>
    </w:p>
    <w:p w14:paraId="603FCB3F" w14:textId="77777777" w:rsidR="004B0622" w:rsidRDefault="004B0622" w:rsidP="004B0622">
      <w:pPr>
        <w:widowControl w:val="0"/>
        <w:numPr>
          <w:ilvl w:val="12"/>
          <w:numId w:val="0"/>
        </w:numPr>
        <w:spacing w:after="0" w:line="240" w:lineRule="auto"/>
        <w:ind w:right="-2"/>
        <w:rPr>
          <w:rFonts w:ascii="Times New Roman" w:eastAsia="Times New Roman" w:hAnsi="Times New Roman" w:cs="Times New Roman"/>
          <w:lang w:eastAsia="sl-SI"/>
        </w:rPr>
      </w:pPr>
    </w:p>
    <w:p w14:paraId="0A6520E2" w14:textId="77777777" w:rsidR="004B0622" w:rsidRDefault="004B0622" w:rsidP="004B0622">
      <w:pPr>
        <w:widowControl w:val="0"/>
        <w:spacing w:after="0" w:line="240" w:lineRule="auto"/>
        <w:outlineLvl w:val="3"/>
        <w:rPr>
          <w:rFonts w:ascii="Times New Roman" w:eastAsia="Times New Roman" w:hAnsi="Times New Roman" w:cs="Times New Roman"/>
          <w:b/>
          <w:bCs/>
          <w:lang w:eastAsia="sl-SI"/>
        </w:rPr>
      </w:pPr>
      <w:r>
        <w:rPr>
          <w:rFonts w:ascii="Times New Roman" w:eastAsia="Times New Roman" w:hAnsi="Times New Roman" w:cs="Times New Roman"/>
          <w:b/>
          <w:lang w:eastAsia="sl-SI"/>
        </w:rPr>
        <w:t>Registruotojas</w:t>
      </w:r>
      <w:r>
        <w:rPr>
          <w:rFonts w:ascii="Times New Roman" w:eastAsia="Times New Roman" w:hAnsi="Times New Roman" w:cs="Times New Roman"/>
          <w:b/>
          <w:bCs/>
          <w:lang w:eastAsia="sl-SI"/>
        </w:rPr>
        <w:t xml:space="preserve"> ir gamintojas</w:t>
      </w:r>
    </w:p>
    <w:p w14:paraId="64AB4548" w14:textId="77777777" w:rsidR="004B0622" w:rsidRDefault="004B0622" w:rsidP="004B0622">
      <w:pPr>
        <w:widowControl w:val="0"/>
        <w:spacing w:after="0" w:line="240" w:lineRule="auto"/>
        <w:outlineLvl w:val="3"/>
        <w:rPr>
          <w:rFonts w:ascii="Times New Roman" w:eastAsia="Times New Roman" w:hAnsi="Times New Roman" w:cs="Times New Roman"/>
          <w:b/>
          <w:bCs/>
          <w:lang w:eastAsia="sl-SI"/>
        </w:rPr>
      </w:pPr>
    </w:p>
    <w:p w14:paraId="198DCA6D" w14:textId="77777777" w:rsidR="004B0622" w:rsidRDefault="004B0622" w:rsidP="004B0622">
      <w:pPr>
        <w:widowControl w:val="0"/>
        <w:numPr>
          <w:ilvl w:val="12"/>
          <w:numId w:val="0"/>
        </w:numPr>
        <w:spacing w:after="0" w:line="240" w:lineRule="auto"/>
        <w:ind w:right="-2"/>
        <w:rPr>
          <w:rFonts w:ascii="Times New Roman" w:eastAsia="Times New Roman" w:hAnsi="Times New Roman" w:cs="Times New Roman"/>
          <w:lang w:eastAsia="sl-SI"/>
        </w:rPr>
      </w:pPr>
      <w:r>
        <w:rPr>
          <w:rFonts w:ascii="Times New Roman" w:eastAsia="Times New Roman" w:hAnsi="Times New Roman" w:cs="Times New Roman"/>
          <w:lang w:eastAsia="sl-SI"/>
        </w:rPr>
        <w:t xml:space="preserve">UAB </w:t>
      </w:r>
      <w:proofErr w:type="spellStart"/>
      <w:r>
        <w:rPr>
          <w:rFonts w:ascii="Times New Roman" w:eastAsia="Times New Roman" w:hAnsi="Times New Roman" w:cs="Times New Roman"/>
          <w:lang w:eastAsia="sl-SI"/>
        </w:rPr>
        <w:t>Eletis</w:t>
      </w:r>
      <w:proofErr w:type="spellEnd"/>
      <w:r>
        <w:rPr>
          <w:rFonts w:ascii="Times New Roman" w:eastAsia="Times New Roman" w:hAnsi="Times New Roman" w:cs="Times New Roman"/>
          <w:lang w:eastAsia="sl-SI"/>
        </w:rPr>
        <w:t xml:space="preserve"> Pharma</w:t>
      </w:r>
    </w:p>
    <w:p w14:paraId="6F9B8752" w14:textId="77777777" w:rsidR="004B0622" w:rsidRDefault="004B0622" w:rsidP="004B0622">
      <w:pPr>
        <w:widowControl w:val="0"/>
        <w:numPr>
          <w:ilvl w:val="12"/>
          <w:numId w:val="0"/>
        </w:numPr>
        <w:spacing w:after="0" w:line="240" w:lineRule="auto"/>
        <w:ind w:right="-2"/>
        <w:rPr>
          <w:rFonts w:ascii="Times New Roman" w:eastAsia="Times New Roman" w:hAnsi="Times New Roman" w:cs="Times New Roman"/>
          <w:lang w:eastAsia="sl-SI"/>
        </w:rPr>
      </w:pPr>
      <w:r>
        <w:rPr>
          <w:rFonts w:ascii="Times New Roman" w:eastAsia="Times New Roman" w:hAnsi="Times New Roman" w:cs="Times New Roman"/>
          <w:lang w:eastAsia="sl-SI"/>
        </w:rPr>
        <w:t>Sukilėlių pr. 61-2</w:t>
      </w:r>
    </w:p>
    <w:p w14:paraId="3CA338D2" w14:textId="77777777" w:rsidR="004B0622" w:rsidRDefault="004B0622" w:rsidP="004B0622">
      <w:pPr>
        <w:widowControl w:val="0"/>
        <w:numPr>
          <w:ilvl w:val="12"/>
          <w:numId w:val="0"/>
        </w:numPr>
        <w:spacing w:after="0" w:line="240" w:lineRule="auto"/>
        <w:ind w:right="-2"/>
        <w:rPr>
          <w:rFonts w:ascii="Times New Roman" w:eastAsia="Times New Roman" w:hAnsi="Times New Roman" w:cs="Times New Roman"/>
          <w:lang w:eastAsia="sl-SI"/>
        </w:rPr>
      </w:pPr>
      <w:r>
        <w:rPr>
          <w:rFonts w:ascii="Times New Roman" w:eastAsia="Times New Roman" w:hAnsi="Times New Roman" w:cs="Times New Roman"/>
          <w:lang w:eastAsia="sl-SI"/>
        </w:rPr>
        <w:t>LT-49333 Kaunas</w:t>
      </w:r>
    </w:p>
    <w:p w14:paraId="5CC796A5" w14:textId="77777777" w:rsidR="004B0622" w:rsidRDefault="004B0622" w:rsidP="004B0622">
      <w:pPr>
        <w:widowControl w:val="0"/>
        <w:numPr>
          <w:ilvl w:val="12"/>
          <w:numId w:val="0"/>
        </w:numPr>
        <w:spacing w:after="0" w:line="240" w:lineRule="auto"/>
        <w:ind w:right="-2"/>
        <w:rPr>
          <w:rFonts w:ascii="Times New Roman" w:eastAsia="Times New Roman" w:hAnsi="Times New Roman" w:cs="Times New Roman"/>
          <w:lang w:eastAsia="sl-SI"/>
        </w:rPr>
      </w:pPr>
      <w:r>
        <w:rPr>
          <w:rFonts w:ascii="Times New Roman" w:eastAsia="Times New Roman" w:hAnsi="Times New Roman" w:cs="Times New Roman"/>
          <w:lang w:eastAsia="sl-SI"/>
        </w:rPr>
        <w:t>Lietuva</w:t>
      </w:r>
    </w:p>
    <w:p w14:paraId="6FEB2748" w14:textId="77777777" w:rsidR="004B0622" w:rsidRDefault="004B0622" w:rsidP="004B0622">
      <w:pPr>
        <w:widowControl w:val="0"/>
        <w:numPr>
          <w:ilvl w:val="12"/>
          <w:numId w:val="0"/>
        </w:numPr>
        <w:spacing w:after="0" w:line="240" w:lineRule="auto"/>
        <w:ind w:right="-2"/>
        <w:rPr>
          <w:rFonts w:ascii="Times New Roman" w:eastAsia="Times New Roman" w:hAnsi="Times New Roman" w:cs="Times New Roman"/>
          <w:lang w:eastAsia="sl-SI"/>
        </w:rPr>
      </w:pPr>
      <w:r>
        <w:rPr>
          <w:rFonts w:ascii="Times New Roman" w:eastAsia="Times New Roman" w:hAnsi="Times New Roman" w:cs="Times New Roman"/>
          <w:lang w:eastAsia="sl-SI"/>
        </w:rPr>
        <w:t>Tel.nr.: +370 37 370054</w:t>
      </w:r>
    </w:p>
    <w:p w14:paraId="2B4EF237" w14:textId="77777777" w:rsidR="004B0622" w:rsidRDefault="004B0622" w:rsidP="004B0622">
      <w:pPr>
        <w:widowControl w:val="0"/>
        <w:numPr>
          <w:ilvl w:val="12"/>
          <w:numId w:val="0"/>
        </w:numPr>
        <w:spacing w:after="0" w:line="240" w:lineRule="auto"/>
        <w:ind w:right="-2"/>
        <w:rPr>
          <w:rFonts w:ascii="Times New Roman" w:eastAsia="Times New Roman" w:hAnsi="Times New Roman" w:cs="Times New Roman"/>
          <w:lang w:eastAsia="sl-SI"/>
        </w:rPr>
      </w:pPr>
      <w:r>
        <w:rPr>
          <w:rFonts w:ascii="Times New Roman" w:eastAsia="Times New Roman" w:hAnsi="Times New Roman" w:cs="Times New Roman"/>
          <w:lang w:eastAsia="sl-SI"/>
        </w:rPr>
        <w:t>El. paštas: info@eletispharma.lt</w:t>
      </w:r>
    </w:p>
    <w:p w14:paraId="0EAEE19B" w14:textId="77777777" w:rsidR="004B0622" w:rsidRDefault="004B0622" w:rsidP="004B0622">
      <w:pPr>
        <w:widowControl w:val="0"/>
        <w:numPr>
          <w:ilvl w:val="12"/>
          <w:numId w:val="0"/>
        </w:numPr>
        <w:spacing w:after="0" w:line="240" w:lineRule="auto"/>
        <w:ind w:right="-2"/>
        <w:rPr>
          <w:rFonts w:ascii="Times New Roman" w:eastAsia="Times New Roman" w:hAnsi="Times New Roman" w:cs="Times New Roman"/>
          <w:lang w:eastAsia="sl-SI"/>
        </w:rPr>
      </w:pPr>
    </w:p>
    <w:p w14:paraId="66119E92" w14:textId="77777777" w:rsidR="004B0622" w:rsidRDefault="004B0622" w:rsidP="004B0622">
      <w:pPr>
        <w:widowControl w:val="0"/>
        <w:numPr>
          <w:ilvl w:val="12"/>
          <w:numId w:val="0"/>
        </w:numPr>
        <w:spacing w:after="0" w:line="240" w:lineRule="auto"/>
        <w:ind w:right="-2"/>
        <w:rPr>
          <w:rFonts w:ascii="Times New Roman" w:eastAsia="Times New Roman" w:hAnsi="Times New Roman" w:cs="Times New Roman"/>
          <w:b/>
          <w:lang w:eastAsia="sl-SI"/>
        </w:rPr>
      </w:pPr>
      <w:r>
        <w:rPr>
          <w:rFonts w:ascii="Times New Roman" w:eastAsia="Times New Roman" w:hAnsi="Times New Roman" w:cs="Times New Roman"/>
          <w:b/>
          <w:lang w:eastAsia="sl-SI"/>
        </w:rPr>
        <w:t>Šis pakuotės lapelis paskutinį kartą peržiūrėtas 2026-09-08.</w:t>
      </w:r>
    </w:p>
    <w:p w14:paraId="4CFD27C5" w14:textId="77777777" w:rsidR="004B0622" w:rsidRDefault="004B0622" w:rsidP="004B0622">
      <w:pPr>
        <w:widowControl w:val="0"/>
        <w:numPr>
          <w:ilvl w:val="12"/>
          <w:numId w:val="0"/>
        </w:numPr>
        <w:spacing w:after="0" w:line="240" w:lineRule="auto"/>
        <w:ind w:right="-2"/>
        <w:rPr>
          <w:rFonts w:ascii="Times New Roman" w:eastAsia="Times New Roman" w:hAnsi="Times New Roman" w:cs="Times New Roman"/>
          <w:b/>
          <w:lang w:eastAsia="sl-SI"/>
        </w:rPr>
      </w:pPr>
    </w:p>
    <w:p w14:paraId="26EB9D84" w14:textId="77777777" w:rsidR="004B0622" w:rsidRDefault="004B0622" w:rsidP="004B0622">
      <w:pPr>
        <w:widowControl w:val="0"/>
        <w:numPr>
          <w:ilvl w:val="12"/>
          <w:numId w:val="0"/>
        </w:numPr>
        <w:spacing w:after="0" w:line="240" w:lineRule="auto"/>
        <w:ind w:right="-2"/>
        <w:rPr>
          <w:rFonts w:ascii="Times New Roman" w:eastAsia="Times New Roman" w:hAnsi="Times New Roman" w:cs="Times New Roman"/>
          <w:i/>
          <w:lang w:eastAsia="sl-SI"/>
        </w:rPr>
      </w:pPr>
    </w:p>
    <w:p w14:paraId="3806887A" w14:textId="77777777" w:rsidR="004B0622" w:rsidRDefault="004B0622" w:rsidP="004B0622">
      <w:pPr>
        <w:widowControl w:val="0"/>
        <w:numPr>
          <w:ilvl w:val="12"/>
          <w:numId w:val="0"/>
        </w:numPr>
        <w:spacing w:after="0" w:line="240" w:lineRule="auto"/>
        <w:ind w:right="-2"/>
        <w:rPr>
          <w:rFonts w:ascii="Times New Roman" w:hAnsi="Times New Roman" w:cs="Times New Roman"/>
          <w:color w:val="0000EE"/>
          <w:u w:val="single"/>
          <w:lang w:eastAsia="lt-LT"/>
        </w:rPr>
      </w:pPr>
      <w:r>
        <w:rPr>
          <w:rFonts w:ascii="Times New Roman" w:eastAsia="Times New Roman" w:hAnsi="Times New Roman" w:cs="Times New Roman"/>
          <w:lang w:eastAsia="sl-SI"/>
        </w:rPr>
        <w:t xml:space="preserve">Išsami informacija apie šį vaistą pateikiama Valstybinės vaistų kontrolės tarnybos prie Lietuvos Respublikos sveikatos apsaugos ministerijos </w:t>
      </w:r>
      <w:r w:rsidRPr="0047481A">
        <w:rPr>
          <w:rFonts w:ascii="Times New Roman" w:eastAsia="Times New Roman" w:hAnsi="Times New Roman" w:cs="Times New Roman"/>
          <w:lang w:eastAsia="sl-SI"/>
        </w:rPr>
        <w:t>tinklalapyje</w:t>
      </w:r>
      <w:r w:rsidRPr="0047481A">
        <w:rPr>
          <w:rFonts w:ascii="Times New Roman" w:eastAsia="Times New Roman" w:hAnsi="Times New Roman" w:cs="Times New Roman"/>
          <w:i/>
          <w:lang w:eastAsia="sl-SI"/>
        </w:rPr>
        <w:t xml:space="preserve"> </w:t>
      </w:r>
      <w:hyperlink r:id="rId5" w:history="1">
        <w:r w:rsidRPr="00D87863">
          <w:rPr>
            <w:rStyle w:val="Hipersaitas"/>
            <w:sz w:val="22"/>
            <w:szCs w:val="22"/>
            <w:lang w:val="lt-LT" w:eastAsia="lt-LT"/>
          </w:rPr>
          <w:t>https://vvkt.lrv.lt/lt/</w:t>
        </w:r>
      </w:hyperlink>
      <w:r w:rsidRPr="0047481A">
        <w:rPr>
          <w:rFonts w:ascii="Times New Roman" w:hAnsi="Times New Roman" w:cs="Times New Roman"/>
          <w:color w:val="0000EE"/>
          <w:u w:val="single"/>
          <w:lang w:eastAsia="lt-LT"/>
        </w:rPr>
        <w:t>.</w:t>
      </w:r>
    </w:p>
    <w:p w14:paraId="6DAE7AA6" w14:textId="77777777" w:rsidR="004B0622" w:rsidRDefault="004B0622" w:rsidP="004B0622">
      <w:pPr>
        <w:widowControl w:val="0"/>
        <w:numPr>
          <w:ilvl w:val="12"/>
          <w:numId w:val="0"/>
        </w:numPr>
        <w:spacing w:after="0" w:line="240" w:lineRule="auto"/>
        <w:ind w:right="-2"/>
        <w:rPr>
          <w:rFonts w:ascii="Times New Roman" w:eastAsia="Times New Roman" w:hAnsi="Times New Roman" w:cs="Times New Roman"/>
          <w:lang w:eastAsia="sl-SI"/>
        </w:rPr>
      </w:pPr>
      <w:r w:rsidRPr="0047481A">
        <w:rPr>
          <w:rFonts w:ascii="Times New Roman" w:eastAsia="Times New Roman" w:hAnsi="Times New Roman" w:cs="Times New Roman"/>
          <w:lang w:eastAsia="sl-SI"/>
        </w:rPr>
        <w:t>---------------------------------------------------------------------------------------------------------------------------</w:t>
      </w:r>
    </w:p>
    <w:p w14:paraId="59A41356" w14:textId="77777777" w:rsidR="004B0622" w:rsidRDefault="004B0622" w:rsidP="004B0622">
      <w:pPr>
        <w:widowControl w:val="0"/>
        <w:numPr>
          <w:ilvl w:val="12"/>
          <w:numId w:val="0"/>
        </w:numPr>
        <w:tabs>
          <w:tab w:val="left" w:pos="2657"/>
        </w:tabs>
        <w:spacing w:after="0" w:line="240" w:lineRule="auto"/>
        <w:ind w:right="-28"/>
        <w:rPr>
          <w:rFonts w:ascii="Times New Roman" w:eastAsia="Times New Roman" w:hAnsi="Times New Roman" w:cs="Times New Roman"/>
          <w:lang w:eastAsia="sl-SI"/>
        </w:rPr>
      </w:pPr>
    </w:p>
    <w:p w14:paraId="0686ACC7" w14:textId="77777777" w:rsidR="004B0622" w:rsidRDefault="004B0622" w:rsidP="004B0622">
      <w:pPr>
        <w:widowControl w:val="0"/>
        <w:numPr>
          <w:ilvl w:val="12"/>
          <w:numId w:val="0"/>
        </w:numPr>
        <w:tabs>
          <w:tab w:val="left" w:pos="2657"/>
        </w:tabs>
        <w:spacing w:after="0" w:line="240" w:lineRule="auto"/>
        <w:ind w:left="-37" w:right="-28"/>
        <w:rPr>
          <w:rFonts w:ascii="Times New Roman" w:eastAsia="Times New Roman" w:hAnsi="Times New Roman" w:cs="Times New Roman"/>
          <w:i/>
          <w:lang w:eastAsia="sl-SI"/>
        </w:rPr>
      </w:pPr>
      <w:r>
        <w:rPr>
          <w:rFonts w:ascii="Times New Roman" w:eastAsia="Times New Roman" w:hAnsi="Times New Roman" w:cs="Times New Roman"/>
          <w:lang w:eastAsia="sl-SI"/>
        </w:rPr>
        <w:t>Toliau pateikta informacija skirta tik sveikatos priežiūros specialistams.</w:t>
      </w:r>
    </w:p>
    <w:p w14:paraId="779EFC4C" w14:textId="77777777" w:rsidR="004B0622" w:rsidRDefault="004B0622" w:rsidP="004B0622">
      <w:pPr>
        <w:widowControl w:val="0"/>
        <w:spacing w:after="0" w:line="240" w:lineRule="auto"/>
        <w:rPr>
          <w:rFonts w:ascii="Times New Roman" w:eastAsia="Times New Roman" w:hAnsi="Times New Roman" w:cs="Times New Roman"/>
          <w:i/>
          <w:lang w:eastAsia="sl-SI"/>
        </w:rPr>
      </w:pPr>
    </w:p>
    <w:p w14:paraId="2941DDAE" w14:textId="77777777" w:rsidR="004B0622" w:rsidRDefault="004B0622" w:rsidP="004B0622">
      <w:pPr>
        <w:widowControl w:val="0"/>
        <w:spacing w:after="0" w:line="240" w:lineRule="auto"/>
        <w:rPr>
          <w:rFonts w:ascii="Times New Roman" w:eastAsia="Times New Roman" w:hAnsi="Times New Roman" w:cs="Times New Roman"/>
          <w:lang w:eastAsia="sl-SI"/>
        </w:rPr>
      </w:pPr>
      <w:r>
        <w:rPr>
          <w:rFonts w:ascii="Times New Roman" w:eastAsia="Times New Roman" w:hAnsi="Times New Roman" w:cs="Times New Roman"/>
          <w:lang w:eastAsia="sl-SI"/>
        </w:rPr>
        <w:t xml:space="preserve">Injekcinis tirpalas ruošiamas į flakoną, kuriame yra injekcinių miltelių, suleidžiant 10 ml 9 mg/ml (0,9 %) natrio chlorido injekcinio tirpalo. Paruoštą tirpalą galima leisti tiesiogiai arba prieš vartojimą jį sumaišyti su 100 ml 9 mg/ml (0,9 %) natrio chlorido injekcinio tirpalo arba 50 mg/ml (5 %) gliukozės injekcinio tirpalo. Skiedimui galima naudoti stiklines ar plastikines </w:t>
      </w:r>
      <w:proofErr w:type="spellStart"/>
      <w:r>
        <w:rPr>
          <w:rFonts w:ascii="Times New Roman" w:eastAsia="Times New Roman" w:hAnsi="Times New Roman" w:cs="Times New Roman"/>
          <w:lang w:eastAsia="sl-SI"/>
        </w:rPr>
        <w:t>talpykles</w:t>
      </w:r>
      <w:proofErr w:type="spellEnd"/>
      <w:r>
        <w:rPr>
          <w:rFonts w:ascii="Times New Roman" w:eastAsia="Times New Roman" w:hAnsi="Times New Roman" w:cs="Times New Roman"/>
          <w:lang w:eastAsia="sl-SI"/>
        </w:rPr>
        <w:t>.</w:t>
      </w:r>
    </w:p>
    <w:p w14:paraId="5EE22F9B" w14:textId="77777777" w:rsidR="004B0622" w:rsidRDefault="004B0622" w:rsidP="004B0622">
      <w:pPr>
        <w:widowControl w:val="0"/>
        <w:spacing w:after="0" w:line="240" w:lineRule="auto"/>
        <w:rPr>
          <w:rFonts w:ascii="Times New Roman" w:eastAsia="Times New Roman" w:hAnsi="Times New Roman" w:cs="Times New Roman"/>
          <w:lang w:eastAsia="sl-SI"/>
        </w:rPr>
      </w:pPr>
    </w:p>
    <w:p w14:paraId="26492D85" w14:textId="77777777" w:rsidR="004B0622" w:rsidRDefault="004B0622" w:rsidP="004B0622">
      <w:pPr>
        <w:widowControl w:val="0"/>
        <w:spacing w:after="0" w:line="240" w:lineRule="auto"/>
        <w:rPr>
          <w:rFonts w:ascii="Times New Roman" w:eastAsia="Times New Roman" w:hAnsi="Times New Roman" w:cs="Times New Roman"/>
          <w:lang w:eastAsia="sl-SI"/>
        </w:rPr>
      </w:pPr>
      <w:r>
        <w:rPr>
          <w:rFonts w:ascii="Times New Roman" w:eastAsia="Times New Roman" w:hAnsi="Times New Roman" w:cs="Times New Roman"/>
          <w:lang w:eastAsia="sl-SI"/>
        </w:rPr>
        <w:t>KELUNO negalima tirpinti kituose tirpaluose, nei išvardyti, ar su jais maišyti.</w:t>
      </w:r>
    </w:p>
    <w:p w14:paraId="6064037B" w14:textId="77777777" w:rsidR="004B0622" w:rsidRDefault="004B0622" w:rsidP="004B0622">
      <w:pPr>
        <w:widowControl w:val="0"/>
        <w:spacing w:after="0" w:line="240" w:lineRule="auto"/>
        <w:rPr>
          <w:rFonts w:ascii="Times New Roman" w:eastAsia="Times New Roman" w:hAnsi="Times New Roman" w:cs="Times New Roman"/>
          <w:lang w:eastAsia="sl-SI"/>
        </w:rPr>
      </w:pPr>
    </w:p>
    <w:p w14:paraId="77E6806A" w14:textId="77777777" w:rsidR="004B0622" w:rsidRDefault="004B0622" w:rsidP="004B0622">
      <w:pPr>
        <w:widowControl w:val="0"/>
        <w:spacing w:after="0" w:line="240" w:lineRule="auto"/>
        <w:rPr>
          <w:rFonts w:ascii="Times New Roman" w:eastAsia="Times New Roman" w:hAnsi="Times New Roman" w:cs="Times New Roman"/>
          <w:lang w:eastAsia="sl-SI"/>
        </w:rPr>
      </w:pPr>
      <w:r>
        <w:rPr>
          <w:rFonts w:ascii="Times New Roman" w:eastAsia="Times New Roman" w:hAnsi="Times New Roman" w:cs="Times New Roman"/>
          <w:lang w:eastAsia="sl-SI"/>
        </w:rPr>
        <w:t>Po ištirpinimo ar ištirpinimo ir praskiedimo tirpalas 25 ºC temperatūroje cheminiu ar fiziniu požiūriu išlieka stabilus 12 valandų.</w:t>
      </w:r>
    </w:p>
    <w:p w14:paraId="60D95093" w14:textId="77777777" w:rsidR="004B0622" w:rsidRDefault="004B0622" w:rsidP="004B0622">
      <w:pPr>
        <w:widowControl w:val="0"/>
        <w:spacing w:after="0" w:line="240" w:lineRule="auto"/>
        <w:rPr>
          <w:rFonts w:ascii="Times New Roman" w:eastAsia="Times New Roman" w:hAnsi="Times New Roman" w:cs="Times New Roman"/>
          <w:lang w:eastAsia="sl-SI"/>
        </w:rPr>
      </w:pPr>
    </w:p>
    <w:p w14:paraId="0BF5112A" w14:textId="77777777" w:rsidR="004B0622" w:rsidRDefault="004B0622" w:rsidP="004B0622">
      <w:pPr>
        <w:widowControl w:val="0"/>
        <w:spacing w:after="0" w:line="240" w:lineRule="auto"/>
        <w:rPr>
          <w:rFonts w:ascii="Times New Roman" w:eastAsia="Times New Roman" w:hAnsi="Times New Roman" w:cs="Times New Roman"/>
          <w:lang w:eastAsia="sl-SI"/>
        </w:rPr>
      </w:pPr>
      <w:r>
        <w:rPr>
          <w:rFonts w:ascii="Times New Roman" w:eastAsia="Times New Roman" w:hAnsi="Times New Roman" w:cs="Times New Roman"/>
          <w:lang w:eastAsia="sl-SI"/>
        </w:rPr>
        <w:t>Mikrobiologiniu požiūriu vaistinį preparatą būtina vartoti nedelsiant. Jei nevartojamas nedelsiant, už laikymo trukmę ir sąlygas atsako vartotojas.</w:t>
      </w:r>
    </w:p>
    <w:p w14:paraId="53A0321A" w14:textId="77777777" w:rsidR="004B0622" w:rsidRDefault="004B0622" w:rsidP="004B0622">
      <w:pPr>
        <w:widowControl w:val="0"/>
        <w:spacing w:after="0" w:line="240" w:lineRule="auto"/>
        <w:rPr>
          <w:rFonts w:ascii="Times New Roman" w:eastAsia="Times New Roman" w:hAnsi="Times New Roman" w:cs="Times New Roman"/>
          <w:lang w:eastAsia="sl-SI"/>
        </w:rPr>
      </w:pPr>
    </w:p>
    <w:p w14:paraId="43AEF1FA" w14:textId="77777777" w:rsidR="004B0622" w:rsidRDefault="004B0622" w:rsidP="004B0622">
      <w:pPr>
        <w:widowControl w:val="0"/>
        <w:spacing w:after="0" w:line="240" w:lineRule="auto"/>
        <w:rPr>
          <w:rFonts w:ascii="Times New Roman" w:eastAsia="Times New Roman" w:hAnsi="Times New Roman" w:cs="Times New Roman"/>
          <w:lang w:eastAsia="sl-SI"/>
        </w:rPr>
      </w:pPr>
      <w:r>
        <w:rPr>
          <w:rFonts w:ascii="Times New Roman" w:eastAsia="Times New Roman" w:hAnsi="Times New Roman" w:cs="Times New Roman"/>
          <w:lang w:eastAsia="sl-SI"/>
        </w:rPr>
        <w:t>Šį vaistinį preparatą į veną reikia suleisti per 2</w:t>
      </w:r>
      <w:r>
        <w:rPr>
          <w:rFonts w:ascii="Times New Roman" w:eastAsia="Times New Roman" w:hAnsi="Times New Roman" w:cs="Times New Roman"/>
          <w:lang w:eastAsia="sl-SI"/>
        </w:rPr>
        <w:noBreakHyphen/>
        <w:t>15 minučių.</w:t>
      </w:r>
    </w:p>
    <w:p w14:paraId="2985D831" w14:textId="77777777" w:rsidR="004B0622" w:rsidRDefault="004B0622" w:rsidP="004B0622">
      <w:pPr>
        <w:widowControl w:val="0"/>
        <w:spacing w:after="0" w:line="240" w:lineRule="auto"/>
        <w:rPr>
          <w:rFonts w:ascii="Times New Roman" w:eastAsia="Times New Roman" w:hAnsi="Times New Roman" w:cs="Times New Roman"/>
          <w:lang w:eastAsia="sl-SI"/>
        </w:rPr>
      </w:pPr>
    </w:p>
    <w:p w14:paraId="0EC39783" w14:textId="77777777" w:rsidR="004B0622" w:rsidRDefault="004B0622" w:rsidP="004B0622">
      <w:pPr>
        <w:widowControl w:val="0"/>
        <w:spacing w:after="0" w:line="240" w:lineRule="auto"/>
        <w:rPr>
          <w:rFonts w:ascii="Times New Roman" w:eastAsia="Calibri" w:hAnsi="Times New Roman" w:cs="Times New Roman"/>
        </w:rPr>
      </w:pPr>
      <w:r>
        <w:rPr>
          <w:rFonts w:ascii="Times New Roman" w:eastAsia="Times New Roman" w:hAnsi="Times New Roman" w:cs="Times New Roman"/>
          <w:lang w:eastAsia="sl-SI"/>
        </w:rPr>
        <w:t xml:space="preserve">Flakono turinys yra skirtas leisti į veną vieną kartą. Bet kokį vaistinio preparato likutį </w:t>
      </w:r>
      <w:proofErr w:type="spellStart"/>
      <w:r>
        <w:rPr>
          <w:rFonts w:ascii="Times New Roman" w:eastAsia="Times New Roman" w:hAnsi="Times New Roman" w:cs="Times New Roman"/>
          <w:lang w:eastAsia="sl-SI"/>
        </w:rPr>
        <w:t>talpyklėje</w:t>
      </w:r>
      <w:proofErr w:type="spellEnd"/>
      <w:r>
        <w:rPr>
          <w:rFonts w:ascii="Times New Roman" w:eastAsia="Times New Roman" w:hAnsi="Times New Roman" w:cs="Times New Roman"/>
          <w:lang w:eastAsia="sl-SI"/>
        </w:rPr>
        <w:t xml:space="preserve"> ar vaistinį preparatą, kurio išvaizda pasikeitė (pvz., atsirado </w:t>
      </w:r>
      <w:proofErr w:type="spellStart"/>
      <w:r>
        <w:rPr>
          <w:rFonts w:ascii="Times New Roman" w:eastAsia="Times New Roman" w:hAnsi="Times New Roman" w:cs="Times New Roman"/>
          <w:lang w:eastAsia="sl-SI"/>
        </w:rPr>
        <w:t>drumstumas</w:t>
      </w:r>
      <w:proofErr w:type="spellEnd"/>
      <w:r>
        <w:rPr>
          <w:rFonts w:ascii="Times New Roman" w:eastAsia="Times New Roman" w:hAnsi="Times New Roman" w:cs="Times New Roman"/>
          <w:lang w:eastAsia="sl-SI"/>
        </w:rPr>
        <w:t xml:space="preserve"> ar nuosėdų) reikia sunaikinti.</w:t>
      </w:r>
    </w:p>
    <w:p w14:paraId="0098298D" w14:textId="77777777" w:rsidR="004B0622" w:rsidRDefault="004B0622" w:rsidP="004B0622">
      <w:pPr>
        <w:widowControl w:val="0"/>
        <w:spacing w:after="0" w:line="240" w:lineRule="auto"/>
        <w:rPr>
          <w:rFonts w:ascii="Times New Roman" w:hAnsi="Times New Roman" w:cs="Times New Roman"/>
        </w:rPr>
      </w:pPr>
    </w:p>
    <w:p w14:paraId="687EB919" w14:textId="77777777" w:rsidR="004B0622" w:rsidRDefault="004B0622" w:rsidP="004B0622"/>
    <w:p w14:paraId="426BBA35" w14:textId="77777777" w:rsidR="00222FED" w:rsidRDefault="00222FED"/>
    <w:sectPr w:rsidR="00222FED" w:rsidSect="004B0622">
      <w:pgSz w:w="12240" w:h="15840"/>
      <w:pgMar w:top="1134" w:right="1418" w:bottom="1134" w:left="141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C77DA0"/>
    <w:multiLevelType w:val="hybridMultilevel"/>
    <w:tmpl w:val="6AE0A96E"/>
    <w:lvl w:ilvl="0" w:tplc="04F80370">
      <w:start w:val="1"/>
      <w:numFmt w:val="bullet"/>
      <w:lvlText w:val="-"/>
      <w:lvlJc w:val="left"/>
      <w:pPr>
        <w:ind w:left="720" w:hanging="360"/>
      </w:pPr>
      <w:rPr>
        <w:rFonts w:ascii="Times New Roman" w:hAnsi="Times New Roman"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26164B3E"/>
    <w:multiLevelType w:val="hybridMultilevel"/>
    <w:tmpl w:val="884410E6"/>
    <w:lvl w:ilvl="0" w:tplc="04F80370">
      <w:start w:val="1"/>
      <w:numFmt w:val="bullet"/>
      <w:lvlText w:val="-"/>
      <w:lvlJc w:val="left"/>
      <w:pPr>
        <w:ind w:left="720" w:hanging="360"/>
      </w:pPr>
      <w:rPr>
        <w:rFonts w:ascii="Times New Roman" w:hAnsi="Times New Roman"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 w15:restartNumberingAfterBreak="0">
    <w:nsid w:val="2F406A68"/>
    <w:multiLevelType w:val="hybridMultilevel"/>
    <w:tmpl w:val="EB1E6130"/>
    <w:lvl w:ilvl="0" w:tplc="04F80370">
      <w:start w:val="1"/>
      <w:numFmt w:val="bullet"/>
      <w:lvlText w:val="-"/>
      <w:lvlJc w:val="left"/>
      <w:pPr>
        <w:tabs>
          <w:tab w:val="num" w:pos="720"/>
        </w:tabs>
        <w:ind w:left="720" w:hanging="360"/>
      </w:pPr>
      <w:rPr>
        <w:rFonts w:ascii="Times New Roman" w:hAnsi="Times New Roman" w:cs="Times New Roman" w:hint="default"/>
      </w:rPr>
    </w:lvl>
    <w:lvl w:ilvl="1" w:tplc="08090003">
      <w:start w:val="1"/>
      <w:numFmt w:val="bullet"/>
      <w:lvlText w:val="o"/>
      <w:lvlJc w:val="left"/>
      <w:pPr>
        <w:tabs>
          <w:tab w:val="num" w:pos="1440"/>
        </w:tabs>
        <w:ind w:left="1440" w:hanging="360"/>
      </w:pPr>
      <w:rPr>
        <w:rFonts w:ascii="Courier New" w:hAnsi="Courier New" w:cs="Times New Roman"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Times New Roman"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Times New Roman"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358D24C3"/>
    <w:multiLevelType w:val="hybridMultilevel"/>
    <w:tmpl w:val="EFECDDFA"/>
    <w:lvl w:ilvl="0" w:tplc="BF06C694">
      <w:start w:val="1"/>
      <w:numFmt w:val="bullet"/>
      <w:lvlText w:val="-"/>
      <w:lvlJc w:val="left"/>
      <w:pPr>
        <w:ind w:left="720" w:hanging="360"/>
      </w:pPr>
      <w:rPr>
        <w:rFonts w:ascii="Times New Roman" w:hAnsi="Times New Roman" w:cs="Times New Roman" w:hint="default"/>
        <w:b w:val="0"/>
        <w:i w:val="0"/>
        <w:sz w:val="24"/>
        <w:szCs w:val="24"/>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 w15:restartNumberingAfterBreak="0">
    <w:nsid w:val="3CE3232F"/>
    <w:multiLevelType w:val="hybridMultilevel"/>
    <w:tmpl w:val="A538C596"/>
    <w:lvl w:ilvl="0" w:tplc="BF06C694">
      <w:start w:val="1"/>
      <w:numFmt w:val="bullet"/>
      <w:lvlText w:val="-"/>
      <w:lvlJc w:val="left"/>
      <w:pPr>
        <w:ind w:left="1287" w:hanging="360"/>
      </w:pPr>
      <w:rPr>
        <w:rFonts w:ascii="Times New Roman" w:hAnsi="Times New Roman" w:cs="Times New Roman" w:hint="default"/>
        <w:b w:val="0"/>
        <w:i w:val="0"/>
        <w:sz w:val="24"/>
        <w:szCs w:val="24"/>
      </w:rPr>
    </w:lvl>
    <w:lvl w:ilvl="1" w:tplc="04270003">
      <w:start w:val="1"/>
      <w:numFmt w:val="bullet"/>
      <w:lvlText w:val="o"/>
      <w:lvlJc w:val="left"/>
      <w:pPr>
        <w:ind w:left="2007" w:hanging="360"/>
      </w:pPr>
      <w:rPr>
        <w:rFonts w:ascii="Courier New" w:hAnsi="Courier New" w:cs="Courier New" w:hint="default"/>
      </w:rPr>
    </w:lvl>
    <w:lvl w:ilvl="2" w:tplc="04270005">
      <w:start w:val="1"/>
      <w:numFmt w:val="bullet"/>
      <w:lvlText w:val=""/>
      <w:lvlJc w:val="left"/>
      <w:pPr>
        <w:ind w:left="2727" w:hanging="360"/>
      </w:pPr>
      <w:rPr>
        <w:rFonts w:ascii="Wingdings" w:hAnsi="Wingdings" w:hint="default"/>
      </w:rPr>
    </w:lvl>
    <w:lvl w:ilvl="3" w:tplc="04270001">
      <w:start w:val="1"/>
      <w:numFmt w:val="bullet"/>
      <w:lvlText w:val=""/>
      <w:lvlJc w:val="left"/>
      <w:pPr>
        <w:ind w:left="3447" w:hanging="360"/>
      </w:pPr>
      <w:rPr>
        <w:rFonts w:ascii="Symbol" w:hAnsi="Symbol" w:hint="default"/>
      </w:rPr>
    </w:lvl>
    <w:lvl w:ilvl="4" w:tplc="04270003">
      <w:start w:val="1"/>
      <w:numFmt w:val="bullet"/>
      <w:lvlText w:val="o"/>
      <w:lvlJc w:val="left"/>
      <w:pPr>
        <w:ind w:left="4167" w:hanging="360"/>
      </w:pPr>
      <w:rPr>
        <w:rFonts w:ascii="Courier New" w:hAnsi="Courier New" w:cs="Courier New" w:hint="default"/>
      </w:rPr>
    </w:lvl>
    <w:lvl w:ilvl="5" w:tplc="04270005">
      <w:start w:val="1"/>
      <w:numFmt w:val="bullet"/>
      <w:lvlText w:val=""/>
      <w:lvlJc w:val="left"/>
      <w:pPr>
        <w:ind w:left="4887" w:hanging="360"/>
      </w:pPr>
      <w:rPr>
        <w:rFonts w:ascii="Wingdings" w:hAnsi="Wingdings" w:hint="default"/>
      </w:rPr>
    </w:lvl>
    <w:lvl w:ilvl="6" w:tplc="04270001">
      <w:start w:val="1"/>
      <w:numFmt w:val="bullet"/>
      <w:lvlText w:val=""/>
      <w:lvlJc w:val="left"/>
      <w:pPr>
        <w:ind w:left="5607" w:hanging="360"/>
      </w:pPr>
      <w:rPr>
        <w:rFonts w:ascii="Symbol" w:hAnsi="Symbol" w:hint="default"/>
      </w:rPr>
    </w:lvl>
    <w:lvl w:ilvl="7" w:tplc="04270003">
      <w:start w:val="1"/>
      <w:numFmt w:val="bullet"/>
      <w:lvlText w:val="o"/>
      <w:lvlJc w:val="left"/>
      <w:pPr>
        <w:ind w:left="6327" w:hanging="360"/>
      </w:pPr>
      <w:rPr>
        <w:rFonts w:ascii="Courier New" w:hAnsi="Courier New" w:cs="Courier New" w:hint="default"/>
      </w:rPr>
    </w:lvl>
    <w:lvl w:ilvl="8" w:tplc="04270005">
      <w:start w:val="1"/>
      <w:numFmt w:val="bullet"/>
      <w:lvlText w:val=""/>
      <w:lvlJc w:val="left"/>
      <w:pPr>
        <w:ind w:left="7047" w:hanging="360"/>
      </w:pPr>
      <w:rPr>
        <w:rFonts w:ascii="Wingdings" w:hAnsi="Wingdings" w:hint="default"/>
      </w:rPr>
    </w:lvl>
  </w:abstractNum>
  <w:abstractNum w:abstractNumId="5" w15:restartNumberingAfterBreak="0">
    <w:nsid w:val="49882162"/>
    <w:multiLevelType w:val="hybridMultilevel"/>
    <w:tmpl w:val="E702FA38"/>
    <w:lvl w:ilvl="0" w:tplc="04F80370">
      <w:start w:val="1"/>
      <w:numFmt w:val="bullet"/>
      <w:lvlText w:val="-"/>
      <w:lvlJc w:val="left"/>
      <w:pPr>
        <w:ind w:left="720" w:hanging="360"/>
      </w:pPr>
      <w:rPr>
        <w:rFonts w:ascii="Times New Roman" w:hAnsi="Times New Roman"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6" w15:restartNumberingAfterBreak="0">
    <w:nsid w:val="62EF3F4F"/>
    <w:multiLevelType w:val="hybridMultilevel"/>
    <w:tmpl w:val="EB42FB70"/>
    <w:lvl w:ilvl="0" w:tplc="BF06C694">
      <w:start w:val="1"/>
      <w:numFmt w:val="bullet"/>
      <w:lvlText w:val="-"/>
      <w:lvlJc w:val="left"/>
      <w:pPr>
        <w:ind w:left="720" w:hanging="360"/>
      </w:pPr>
      <w:rPr>
        <w:rFonts w:ascii="Times New Roman" w:hAnsi="Times New Roman" w:cs="Times New Roman" w:hint="default"/>
        <w:b w:val="0"/>
        <w:i w:val="0"/>
        <w:sz w:val="24"/>
        <w:szCs w:val="24"/>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7" w15:restartNumberingAfterBreak="0">
    <w:nsid w:val="72C844C9"/>
    <w:multiLevelType w:val="hybridMultilevel"/>
    <w:tmpl w:val="16CA9C98"/>
    <w:lvl w:ilvl="0" w:tplc="04F80370">
      <w:start w:val="1"/>
      <w:numFmt w:val="bullet"/>
      <w:lvlText w:val="-"/>
      <w:lvlJc w:val="left"/>
      <w:pPr>
        <w:ind w:left="360" w:hanging="360"/>
      </w:pPr>
      <w:rPr>
        <w:rFonts w:ascii="Times New Roman" w:hAnsi="Times New Roman" w:cs="Times New Roman"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num w:numId="1" w16cid:durableId="1028944403">
    <w:abstractNumId w:val="7"/>
  </w:num>
  <w:num w:numId="2" w16cid:durableId="1534921269">
    <w:abstractNumId w:val="0"/>
  </w:num>
  <w:num w:numId="3" w16cid:durableId="390275562">
    <w:abstractNumId w:val="2"/>
  </w:num>
  <w:num w:numId="4" w16cid:durableId="2088376654">
    <w:abstractNumId w:val="3"/>
  </w:num>
  <w:num w:numId="5" w16cid:durableId="478812608">
    <w:abstractNumId w:val="1"/>
  </w:num>
  <w:num w:numId="6" w16cid:durableId="442190503">
    <w:abstractNumId w:val="6"/>
  </w:num>
  <w:num w:numId="7" w16cid:durableId="1981029675">
    <w:abstractNumId w:val="4"/>
  </w:num>
  <w:num w:numId="8" w16cid:durableId="211354442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0622"/>
    <w:rsid w:val="00222FED"/>
    <w:rsid w:val="00345ABB"/>
    <w:rsid w:val="004B0622"/>
    <w:rsid w:val="005F173E"/>
    <w:rsid w:val="008B3AD4"/>
    <w:rsid w:val="00984A0A"/>
    <w:rsid w:val="00D047C4"/>
    <w:rsid w:val="00EC0D97"/>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299B8C"/>
  <w15:chartTrackingRefBased/>
  <w15:docId w15:val="{34818E1F-0054-4EFF-ACE7-911C4EE46F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kern w:val="2"/>
        <w:sz w:val="22"/>
        <w:szCs w:val="22"/>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4B0622"/>
    <w:pPr>
      <w:spacing w:line="256" w:lineRule="auto"/>
    </w:pPr>
    <w:rPr>
      <w:rFonts w:asciiTheme="minorHAnsi" w:hAnsiTheme="minorHAnsi" w:cstheme="minorBidi"/>
      <w:kern w:val="0"/>
      <w14:ligatures w14:val="none"/>
    </w:rPr>
  </w:style>
  <w:style w:type="paragraph" w:styleId="Antrat1">
    <w:name w:val="heading 1"/>
    <w:basedOn w:val="prastasis"/>
    <w:next w:val="prastasis"/>
    <w:link w:val="Antrat1Diagrama"/>
    <w:uiPriority w:val="9"/>
    <w:qFormat/>
    <w:rsid w:val="004B062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4B062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4B0622"/>
    <w:pPr>
      <w:keepNext/>
      <w:keepLines/>
      <w:spacing w:before="160" w:after="80"/>
      <w:outlineLvl w:val="2"/>
    </w:pPr>
    <w:rPr>
      <w:rFonts w:eastAsiaTheme="majorEastAsia"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4B0622"/>
    <w:pPr>
      <w:keepNext/>
      <w:keepLines/>
      <w:spacing w:before="80" w:after="40"/>
      <w:outlineLvl w:val="3"/>
    </w:pPr>
    <w:rPr>
      <w:rFonts w:eastAsiaTheme="majorEastAsia"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4B0622"/>
    <w:pPr>
      <w:keepNext/>
      <w:keepLines/>
      <w:spacing w:before="80" w:after="40"/>
      <w:outlineLvl w:val="4"/>
    </w:pPr>
    <w:rPr>
      <w:rFonts w:eastAsiaTheme="majorEastAsia" w:cstheme="majorBidi"/>
      <w:color w:val="0F4761" w:themeColor="accent1" w:themeShade="BF"/>
    </w:rPr>
  </w:style>
  <w:style w:type="paragraph" w:styleId="Antrat6">
    <w:name w:val="heading 6"/>
    <w:basedOn w:val="prastasis"/>
    <w:next w:val="prastasis"/>
    <w:link w:val="Antrat6Diagrama"/>
    <w:uiPriority w:val="9"/>
    <w:semiHidden/>
    <w:unhideWhenUsed/>
    <w:qFormat/>
    <w:rsid w:val="004B0622"/>
    <w:pPr>
      <w:keepNext/>
      <w:keepLines/>
      <w:spacing w:before="40" w:after="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4B0622"/>
    <w:pPr>
      <w:keepNext/>
      <w:keepLines/>
      <w:spacing w:before="40" w:after="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4B0622"/>
    <w:pPr>
      <w:keepNext/>
      <w:keepLines/>
      <w:spacing w:after="0"/>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4B0622"/>
    <w:pPr>
      <w:keepNext/>
      <w:keepLines/>
      <w:spacing w:after="0"/>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4B0622"/>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4B0622"/>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4B0622"/>
    <w:rPr>
      <w:rFonts w:asciiTheme="minorHAnsi" w:eastAsiaTheme="majorEastAsia" w:hAnsiTheme="minorHAnsi"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4B0622"/>
    <w:rPr>
      <w:rFonts w:asciiTheme="minorHAnsi" w:eastAsiaTheme="majorEastAsia" w:hAnsiTheme="minorHAnsi"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4B0622"/>
    <w:rPr>
      <w:rFonts w:asciiTheme="minorHAnsi" w:eastAsiaTheme="majorEastAsia" w:hAnsiTheme="minorHAnsi" w:cstheme="majorBidi"/>
      <w:color w:val="0F4761" w:themeColor="accent1" w:themeShade="BF"/>
    </w:rPr>
  </w:style>
  <w:style w:type="character" w:customStyle="1" w:styleId="Antrat6Diagrama">
    <w:name w:val="Antraštė 6 Diagrama"/>
    <w:basedOn w:val="Numatytasispastraiposriftas"/>
    <w:link w:val="Antrat6"/>
    <w:uiPriority w:val="9"/>
    <w:semiHidden/>
    <w:rsid w:val="004B0622"/>
    <w:rPr>
      <w:rFonts w:asciiTheme="minorHAnsi" w:eastAsiaTheme="majorEastAsia" w:hAnsiTheme="minorHAnsi"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4B0622"/>
    <w:rPr>
      <w:rFonts w:asciiTheme="minorHAnsi" w:eastAsiaTheme="majorEastAsia" w:hAnsiTheme="minorHAnsi" w:cstheme="majorBidi"/>
      <w:color w:val="595959" w:themeColor="text1" w:themeTint="A6"/>
    </w:rPr>
  </w:style>
  <w:style w:type="character" w:customStyle="1" w:styleId="Antrat8Diagrama">
    <w:name w:val="Antraštė 8 Diagrama"/>
    <w:basedOn w:val="Numatytasispastraiposriftas"/>
    <w:link w:val="Antrat8"/>
    <w:uiPriority w:val="9"/>
    <w:semiHidden/>
    <w:rsid w:val="004B0622"/>
    <w:rPr>
      <w:rFonts w:asciiTheme="minorHAnsi" w:eastAsiaTheme="majorEastAsia" w:hAnsiTheme="minorHAnsi"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4B0622"/>
    <w:rPr>
      <w:rFonts w:asciiTheme="minorHAnsi" w:eastAsiaTheme="majorEastAsia" w:hAnsiTheme="minorHAnsi" w:cstheme="majorBidi"/>
      <w:color w:val="272727" w:themeColor="text1" w:themeTint="D8"/>
    </w:rPr>
  </w:style>
  <w:style w:type="paragraph" w:styleId="Pavadinimas">
    <w:name w:val="Title"/>
    <w:basedOn w:val="prastasis"/>
    <w:next w:val="prastasis"/>
    <w:link w:val="PavadinimasDiagrama"/>
    <w:uiPriority w:val="10"/>
    <w:qFormat/>
    <w:rsid w:val="004B062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4B0622"/>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4B0622"/>
    <w:pPr>
      <w:numPr>
        <w:ilvl w:val="1"/>
      </w:numPr>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4B0622"/>
    <w:rPr>
      <w:rFonts w:asciiTheme="minorHAnsi" w:eastAsiaTheme="majorEastAsia" w:hAnsiTheme="minorHAnsi"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4B0622"/>
    <w:pPr>
      <w:spacing w:before="160"/>
      <w:jc w:val="center"/>
    </w:pPr>
    <w:rPr>
      <w:i/>
      <w:iCs/>
      <w:color w:val="404040" w:themeColor="text1" w:themeTint="BF"/>
    </w:rPr>
  </w:style>
  <w:style w:type="character" w:customStyle="1" w:styleId="CitataDiagrama">
    <w:name w:val="Citata Diagrama"/>
    <w:basedOn w:val="Numatytasispastraiposriftas"/>
    <w:link w:val="Citata"/>
    <w:uiPriority w:val="29"/>
    <w:rsid w:val="004B0622"/>
    <w:rPr>
      <w:i/>
      <w:iCs/>
      <w:color w:val="404040" w:themeColor="text1" w:themeTint="BF"/>
    </w:rPr>
  </w:style>
  <w:style w:type="paragraph" w:styleId="Sraopastraipa">
    <w:name w:val="List Paragraph"/>
    <w:basedOn w:val="prastasis"/>
    <w:qFormat/>
    <w:rsid w:val="004B0622"/>
    <w:pPr>
      <w:ind w:left="720"/>
      <w:contextualSpacing/>
    </w:pPr>
  </w:style>
  <w:style w:type="character" w:styleId="Rykuspabraukimas">
    <w:name w:val="Intense Emphasis"/>
    <w:basedOn w:val="Numatytasispastraiposriftas"/>
    <w:uiPriority w:val="21"/>
    <w:qFormat/>
    <w:rsid w:val="004B0622"/>
    <w:rPr>
      <w:i/>
      <w:iCs/>
      <w:color w:val="0F4761" w:themeColor="accent1" w:themeShade="BF"/>
    </w:rPr>
  </w:style>
  <w:style w:type="paragraph" w:styleId="Iskirtacitata">
    <w:name w:val="Intense Quote"/>
    <w:basedOn w:val="prastasis"/>
    <w:next w:val="prastasis"/>
    <w:link w:val="IskirtacitataDiagrama"/>
    <w:uiPriority w:val="30"/>
    <w:qFormat/>
    <w:rsid w:val="004B062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4B0622"/>
    <w:rPr>
      <w:i/>
      <w:iCs/>
      <w:color w:val="0F4761" w:themeColor="accent1" w:themeShade="BF"/>
    </w:rPr>
  </w:style>
  <w:style w:type="character" w:styleId="Rykinuoroda">
    <w:name w:val="Intense Reference"/>
    <w:basedOn w:val="Numatytasispastraiposriftas"/>
    <w:uiPriority w:val="32"/>
    <w:qFormat/>
    <w:rsid w:val="004B0622"/>
    <w:rPr>
      <w:b/>
      <w:bCs/>
      <w:smallCaps/>
      <w:color w:val="0F4761" w:themeColor="accent1" w:themeShade="BF"/>
      <w:spacing w:val="5"/>
    </w:rPr>
  </w:style>
  <w:style w:type="character" w:styleId="Hipersaitas">
    <w:name w:val="Hyperlink"/>
    <w:uiPriority w:val="99"/>
    <w:unhideWhenUsed/>
    <w:rsid w:val="004B0622"/>
    <w:rPr>
      <w:rFonts w:ascii="Times New Roman" w:hAnsi="Times New Roman" w:cs="Times New Roman" w:hint="default"/>
      <w:color w:val="auto"/>
      <w:sz w:val="24"/>
      <w:szCs w:val="24"/>
      <w:u w:val="single"/>
      <w:lang w:val="en-US"/>
    </w:rPr>
  </w:style>
  <w:style w:type="paragraph" w:styleId="Betarp">
    <w:name w:val="No Spacing"/>
    <w:aliases w:val="Heading3"/>
    <w:uiPriority w:val="1"/>
    <w:qFormat/>
    <w:rsid w:val="004B0622"/>
    <w:pPr>
      <w:spacing w:after="0" w:line="240" w:lineRule="auto"/>
    </w:pPr>
    <w:rPr>
      <w:rFonts w:ascii="Calibri" w:eastAsia="Calibri" w:hAnsi="Calibri"/>
      <w:kern w:val="0"/>
      <w:lang w:val="sl-SI"/>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vvkt.lrv.lt/lt/" TargetMode="Externa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TotalTime>
  <Pages>6</Pages>
  <Words>10576</Words>
  <Characters>6029</Characters>
  <Application>Microsoft Office Word</Application>
  <DocSecurity>0</DocSecurity>
  <Lines>50</Lines>
  <Paragraphs>33</Paragraphs>
  <ScaleCrop>false</ScaleCrop>
  <Company/>
  <LinksUpToDate>false</LinksUpToDate>
  <CharactersWithSpaces>16572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Albina Burkauskaitė</dc:creator>
  <cp:keywords/>
  <dc:description/>
  <cp:lastModifiedBy>Albina Burkauskaitė</cp:lastModifiedBy>
  <cp:revision>1</cp:revision>
  <dcterms:created xsi:type="dcterms:W3CDTF">2026-09-08T12:11:00Z</dcterms:created>
  <dcterms:modified xsi:type="dcterms:W3CDTF">2026-09-08T12:13:00Z</dcterms:modified>
</cp:coreProperties>
</file>