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4714A" w14:textId="77777777" w:rsidR="003E0B07" w:rsidRPr="00DB204E" w:rsidRDefault="003E0B07" w:rsidP="0061605C">
      <w:pPr>
        <w:widowControl w:val="0"/>
        <w:spacing w:after="0" w:line="240" w:lineRule="auto"/>
        <w:jc w:val="both"/>
        <w:rPr>
          <w:rFonts w:ascii="Times New Roman" w:eastAsia="Times New Roman" w:hAnsi="Times New Roman"/>
          <w:u w:val="single"/>
        </w:rPr>
      </w:pPr>
      <w:bookmarkStart w:id="0" w:name="_GoBack"/>
      <w:bookmarkEnd w:id="0"/>
    </w:p>
    <w:p w14:paraId="7DEAE91D" w14:textId="77777777" w:rsidR="003E0B07" w:rsidRPr="00DB204E" w:rsidRDefault="003E0B07" w:rsidP="0061605C">
      <w:pPr>
        <w:widowControl w:val="0"/>
        <w:spacing w:after="0" w:line="240" w:lineRule="auto"/>
        <w:jc w:val="both"/>
        <w:rPr>
          <w:rFonts w:ascii="Times New Roman" w:eastAsia="Times New Roman" w:hAnsi="Times New Roman"/>
          <w:u w:val="single"/>
        </w:rPr>
      </w:pPr>
    </w:p>
    <w:p w14:paraId="37FDF772" w14:textId="77777777" w:rsidR="003E0B07" w:rsidRPr="00DB204E" w:rsidRDefault="003E0B07" w:rsidP="0061605C">
      <w:pPr>
        <w:widowControl w:val="0"/>
        <w:spacing w:after="0" w:line="240" w:lineRule="auto"/>
        <w:jc w:val="both"/>
        <w:rPr>
          <w:rFonts w:ascii="Times New Roman" w:eastAsia="Times New Roman" w:hAnsi="Times New Roman"/>
          <w:u w:val="single"/>
        </w:rPr>
      </w:pPr>
    </w:p>
    <w:p w14:paraId="250A9846" w14:textId="77777777" w:rsidR="003E0B07" w:rsidRPr="00DB204E" w:rsidRDefault="003E0B07" w:rsidP="0061605C">
      <w:pPr>
        <w:widowControl w:val="0"/>
        <w:spacing w:after="0" w:line="240" w:lineRule="auto"/>
        <w:jc w:val="both"/>
        <w:rPr>
          <w:rFonts w:ascii="Times New Roman" w:eastAsia="Times New Roman" w:hAnsi="Times New Roman"/>
          <w:u w:val="single"/>
        </w:rPr>
      </w:pPr>
    </w:p>
    <w:p w14:paraId="22807053" w14:textId="77777777" w:rsidR="003E0B07" w:rsidRPr="00DB204E" w:rsidRDefault="003E0B07" w:rsidP="0061605C">
      <w:pPr>
        <w:widowControl w:val="0"/>
        <w:spacing w:after="0" w:line="240" w:lineRule="auto"/>
        <w:jc w:val="both"/>
        <w:rPr>
          <w:rFonts w:ascii="Times New Roman" w:eastAsia="Times New Roman" w:hAnsi="Times New Roman"/>
          <w:u w:val="single"/>
        </w:rPr>
      </w:pPr>
    </w:p>
    <w:p w14:paraId="3461F127" w14:textId="77777777" w:rsidR="003E0B07" w:rsidRPr="00DB204E" w:rsidRDefault="003E0B07" w:rsidP="0061605C">
      <w:pPr>
        <w:widowControl w:val="0"/>
        <w:spacing w:after="0" w:line="240" w:lineRule="auto"/>
        <w:jc w:val="both"/>
        <w:rPr>
          <w:rFonts w:ascii="Times New Roman" w:eastAsia="Times New Roman" w:hAnsi="Times New Roman"/>
          <w:u w:val="single"/>
        </w:rPr>
      </w:pPr>
    </w:p>
    <w:p w14:paraId="2C6D2635" w14:textId="77777777" w:rsidR="003E0B07" w:rsidRPr="00DB204E" w:rsidRDefault="003E0B07" w:rsidP="0061605C">
      <w:pPr>
        <w:widowControl w:val="0"/>
        <w:spacing w:after="0" w:line="240" w:lineRule="auto"/>
        <w:jc w:val="both"/>
        <w:rPr>
          <w:rFonts w:ascii="Times New Roman" w:eastAsia="Times New Roman" w:hAnsi="Times New Roman"/>
          <w:u w:val="single"/>
        </w:rPr>
      </w:pPr>
    </w:p>
    <w:p w14:paraId="725F8C34" w14:textId="77777777" w:rsidR="003E0B07" w:rsidRPr="00DB204E" w:rsidRDefault="003E0B07" w:rsidP="0061605C">
      <w:pPr>
        <w:widowControl w:val="0"/>
        <w:spacing w:after="0" w:line="240" w:lineRule="auto"/>
        <w:jc w:val="both"/>
        <w:rPr>
          <w:rFonts w:ascii="Times New Roman" w:eastAsia="Times New Roman" w:hAnsi="Times New Roman"/>
          <w:u w:val="single"/>
        </w:rPr>
      </w:pPr>
    </w:p>
    <w:p w14:paraId="569295A2" w14:textId="77777777" w:rsidR="003E0B07" w:rsidRPr="00DB204E" w:rsidRDefault="003E0B07" w:rsidP="0061605C">
      <w:pPr>
        <w:widowControl w:val="0"/>
        <w:spacing w:after="0" w:line="240" w:lineRule="auto"/>
        <w:jc w:val="both"/>
        <w:rPr>
          <w:rFonts w:ascii="Times New Roman" w:eastAsia="Times New Roman" w:hAnsi="Times New Roman"/>
          <w:u w:val="single"/>
        </w:rPr>
      </w:pPr>
    </w:p>
    <w:p w14:paraId="508353AC" w14:textId="77777777" w:rsidR="003E0B07" w:rsidRPr="00DB204E" w:rsidRDefault="003E0B07" w:rsidP="0061605C">
      <w:pPr>
        <w:widowControl w:val="0"/>
        <w:spacing w:after="0" w:line="240" w:lineRule="auto"/>
        <w:jc w:val="both"/>
        <w:rPr>
          <w:rFonts w:ascii="Times New Roman" w:eastAsia="Times New Roman" w:hAnsi="Times New Roman"/>
          <w:u w:val="single"/>
        </w:rPr>
      </w:pPr>
    </w:p>
    <w:p w14:paraId="592DD5EF" w14:textId="77777777" w:rsidR="003E0B07" w:rsidRPr="00DB204E" w:rsidRDefault="003E0B07" w:rsidP="0061605C">
      <w:pPr>
        <w:widowControl w:val="0"/>
        <w:spacing w:after="0" w:line="240" w:lineRule="auto"/>
        <w:jc w:val="both"/>
        <w:rPr>
          <w:rFonts w:ascii="Times New Roman" w:eastAsia="Times New Roman" w:hAnsi="Times New Roman"/>
          <w:u w:val="single"/>
        </w:rPr>
      </w:pPr>
    </w:p>
    <w:p w14:paraId="4E75139B" w14:textId="77777777" w:rsidR="003E0B07" w:rsidRPr="00DB204E" w:rsidRDefault="003E0B07" w:rsidP="0061605C">
      <w:pPr>
        <w:widowControl w:val="0"/>
        <w:spacing w:after="0" w:line="240" w:lineRule="auto"/>
        <w:jc w:val="both"/>
        <w:rPr>
          <w:rFonts w:ascii="Times New Roman" w:eastAsia="Times New Roman" w:hAnsi="Times New Roman"/>
          <w:u w:val="single"/>
        </w:rPr>
      </w:pPr>
    </w:p>
    <w:p w14:paraId="7C7DFCB8" w14:textId="77777777" w:rsidR="003E0B07" w:rsidRPr="00DB204E" w:rsidRDefault="003E0B07" w:rsidP="0061605C">
      <w:pPr>
        <w:widowControl w:val="0"/>
        <w:spacing w:after="0" w:line="240" w:lineRule="auto"/>
        <w:jc w:val="both"/>
        <w:rPr>
          <w:rFonts w:ascii="Times New Roman" w:eastAsia="Times New Roman" w:hAnsi="Times New Roman"/>
          <w:u w:val="single"/>
        </w:rPr>
      </w:pPr>
    </w:p>
    <w:p w14:paraId="08550FC4" w14:textId="77777777" w:rsidR="003E0B07" w:rsidRPr="00DB204E" w:rsidRDefault="003E0B07" w:rsidP="0061605C">
      <w:pPr>
        <w:widowControl w:val="0"/>
        <w:spacing w:after="0" w:line="240" w:lineRule="auto"/>
        <w:jc w:val="both"/>
        <w:rPr>
          <w:rFonts w:ascii="Times New Roman" w:eastAsia="Times New Roman" w:hAnsi="Times New Roman"/>
          <w:u w:val="single"/>
        </w:rPr>
      </w:pPr>
    </w:p>
    <w:p w14:paraId="424A7B7D" w14:textId="77777777" w:rsidR="003E0B07" w:rsidRPr="00DB204E" w:rsidRDefault="003E0B07" w:rsidP="0061605C">
      <w:pPr>
        <w:widowControl w:val="0"/>
        <w:spacing w:after="0" w:line="240" w:lineRule="auto"/>
        <w:jc w:val="both"/>
        <w:rPr>
          <w:rFonts w:ascii="Times New Roman" w:eastAsia="Times New Roman" w:hAnsi="Times New Roman"/>
          <w:u w:val="single"/>
        </w:rPr>
      </w:pPr>
    </w:p>
    <w:p w14:paraId="3E704779" w14:textId="77777777" w:rsidR="003E0B07" w:rsidRPr="00DB204E" w:rsidRDefault="003E0B07" w:rsidP="0061605C">
      <w:pPr>
        <w:widowControl w:val="0"/>
        <w:spacing w:after="0" w:line="240" w:lineRule="auto"/>
        <w:jc w:val="both"/>
        <w:rPr>
          <w:rFonts w:ascii="Times New Roman" w:eastAsia="Times New Roman" w:hAnsi="Times New Roman"/>
          <w:u w:val="single"/>
        </w:rPr>
      </w:pPr>
    </w:p>
    <w:p w14:paraId="7472B75C" w14:textId="77777777" w:rsidR="003E0B07" w:rsidRPr="00DB204E" w:rsidRDefault="003E0B07" w:rsidP="0061605C">
      <w:pPr>
        <w:widowControl w:val="0"/>
        <w:spacing w:after="0" w:line="240" w:lineRule="auto"/>
        <w:jc w:val="both"/>
        <w:rPr>
          <w:rFonts w:ascii="Times New Roman" w:eastAsia="Times New Roman" w:hAnsi="Times New Roman"/>
          <w:u w:val="single"/>
        </w:rPr>
      </w:pPr>
    </w:p>
    <w:p w14:paraId="6FF12C6B" w14:textId="77777777" w:rsidR="003E0B07" w:rsidRPr="00DB204E" w:rsidRDefault="003E0B07" w:rsidP="0061605C">
      <w:pPr>
        <w:widowControl w:val="0"/>
        <w:spacing w:after="0" w:line="240" w:lineRule="auto"/>
        <w:jc w:val="both"/>
        <w:rPr>
          <w:rFonts w:ascii="Times New Roman" w:eastAsia="Times New Roman" w:hAnsi="Times New Roman"/>
          <w:u w:val="single"/>
        </w:rPr>
      </w:pPr>
    </w:p>
    <w:p w14:paraId="12420992" w14:textId="77777777" w:rsidR="003E0B07" w:rsidRPr="00DB204E" w:rsidRDefault="003E0B07" w:rsidP="0061605C">
      <w:pPr>
        <w:widowControl w:val="0"/>
        <w:spacing w:after="0" w:line="240" w:lineRule="auto"/>
        <w:jc w:val="both"/>
        <w:rPr>
          <w:rFonts w:ascii="Times New Roman" w:eastAsia="Times New Roman" w:hAnsi="Times New Roman"/>
          <w:u w:val="single"/>
        </w:rPr>
      </w:pPr>
    </w:p>
    <w:p w14:paraId="0A75F3E5" w14:textId="77777777" w:rsidR="003E0B07" w:rsidRPr="00DB204E" w:rsidRDefault="003E0B07" w:rsidP="0061605C">
      <w:pPr>
        <w:widowControl w:val="0"/>
        <w:spacing w:after="0" w:line="240" w:lineRule="auto"/>
        <w:jc w:val="both"/>
        <w:rPr>
          <w:rFonts w:ascii="Times New Roman" w:eastAsia="Times New Roman" w:hAnsi="Times New Roman"/>
          <w:u w:val="single"/>
        </w:rPr>
      </w:pPr>
    </w:p>
    <w:p w14:paraId="6A1A411A" w14:textId="77777777" w:rsidR="003E0B07" w:rsidRPr="00DB204E" w:rsidRDefault="003E0B07" w:rsidP="0061605C">
      <w:pPr>
        <w:widowControl w:val="0"/>
        <w:spacing w:after="0" w:line="240" w:lineRule="auto"/>
        <w:jc w:val="both"/>
        <w:rPr>
          <w:rFonts w:ascii="Times New Roman" w:eastAsia="Times New Roman" w:hAnsi="Times New Roman"/>
          <w:u w:val="single"/>
        </w:rPr>
      </w:pPr>
    </w:p>
    <w:p w14:paraId="0C406308" w14:textId="77777777" w:rsidR="003E0B07" w:rsidRPr="00DB204E" w:rsidRDefault="003E0B07" w:rsidP="0061605C">
      <w:pPr>
        <w:widowControl w:val="0"/>
        <w:spacing w:after="0" w:line="240" w:lineRule="auto"/>
        <w:jc w:val="center"/>
        <w:outlineLvl w:val="0"/>
        <w:rPr>
          <w:rFonts w:ascii="Times New Roman" w:eastAsia="Times New Roman" w:hAnsi="Times New Roman"/>
          <w:b/>
          <w:kern w:val="28"/>
          <w:lang w:eastAsia="lt-LT"/>
        </w:rPr>
      </w:pPr>
    </w:p>
    <w:p w14:paraId="04B7215B" w14:textId="77777777" w:rsidR="003E0B07" w:rsidRPr="00DB204E" w:rsidRDefault="003E0B07" w:rsidP="0061605C">
      <w:pPr>
        <w:widowControl w:val="0"/>
        <w:spacing w:after="0" w:line="240" w:lineRule="auto"/>
        <w:jc w:val="both"/>
        <w:rPr>
          <w:rFonts w:ascii="Times New Roman" w:eastAsia="Times New Roman" w:hAnsi="Times New Roman"/>
          <w:u w:val="single"/>
        </w:rPr>
      </w:pPr>
    </w:p>
    <w:p w14:paraId="00874347" w14:textId="77777777" w:rsidR="003E0B07" w:rsidRPr="00DB204E" w:rsidRDefault="003E0B07" w:rsidP="005B6B18">
      <w:pPr>
        <w:widowControl w:val="0"/>
        <w:tabs>
          <w:tab w:val="left" w:pos="567"/>
        </w:tabs>
        <w:spacing w:after="0" w:line="360" w:lineRule="auto"/>
        <w:jc w:val="center"/>
        <w:outlineLvl w:val="1"/>
        <w:rPr>
          <w:rFonts w:ascii="Times New Roman" w:eastAsia="SimSun" w:hAnsi="Times New Roman"/>
          <w:b/>
          <w:iCs/>
        </w:rPr>
      </w:pPr>
      <w:r w:rsidRPr="00DB204E">
        <w:rPr>
          <w:rFonts w:ascii="Times New Roman" w:eastAsia="SimSun" w:hAnsi="Times New Roman"/>
          <w:b/>
          <w:iCs/>
        </w:rPr>
        <w:t>ŽENKLINIMAS IR PAKUOTĖS LAPELIS</w:t>
      </w:r>
    </w:p>
    <w:p w14:paraId="602CBC81" w14:textId="77777777" w:rsidR="003E0B07" w:rsidRPr="00DB204E" w:rsidRDefault="003E0B07" w:rsidP="005B6B18">
      <w:pPr>
        <w:widowControl w:val="0"/>
        <w:spacing w:after="0" w:line="240" w:lineRule="auto"/>
        <w:jc w:val="both"/>
        <w:rPr>
          <w:rFonts w:ascii="Times New Roman" w:eastAsia="Times New Roman" w:hAnsi="Times New Roman"/>
          <w:u w:val="single"/>
        </w:rPr>
      </w:pPr>
      <w:r w:rsidRPr="00DB204E">
        <w:rPr>
          <w:rFonts w:ascii="Times New Roman" w:eastAsia="Times New Roman" w:hAnsi="Times New Roman"/>
          <w:u w:val="single"/>
        </w:rPr>
        <w:br w:type="page"/>
      </w:r>
    </w:p>
    <w:p w14:paraId="2F48862B" w14:textId="77777777" w:rsidR="003E0B07" w:rsidRPr="00DB204E" w:rsidRDefault="003E0B07" w:rsidP="005B6B18">
      <w:pPr>
        <w:widowControl w:val="0"/>
        <w:tabs>
          <w:tab w:val="left" w:pos="567"/>
        </w:tabs>
        <w:spacing w:after="0" w:line="240" w:lineRule="auto"/>
        <w:jc w:val="center"/>
        <w:rPr>
          <w:rFonts w:ascii="Times New Roman" w:eastAsia="Times New Roman" w:hAnsi="Times New Roman"/>
        </w:rPr>
      </w:pPr>
    </w:p>
    <w:p w14:paraId="0C4FF4BE" w14:textId="77777777" w:rsidR="003E0B07" w:rsidRPr="00DB204E" w:rsidRDefault="003E0B07" w:rsidP="005B6B18">
      <w:pPr>
        <w:widowControl w:val="0"/>
        <w:tabs>
          <w:tab w:val="left" w:pos="567"/>
        </w:tabs>
        <w:spacing w:after="0" w:line="240" w:lineRule="auto"/>
        <w:jc w:val="center"/>
        <w:outlineLvl w:val="7"/>
        <w:rPr>
          <w:rFonts w:ascii="Times New Roman" w:eastAsia="Times New Roman" w:hAnsi="Times New Roman"/>
          <w:i/>
          <w:iCs/>
        </w:rPr>
      </w:pPr>
    </w:p>
    <w:p w14:paraId="726CDDAF" w14:textId="77777777" w:rsidR="003E0B07" w:rsidRPr="00DB204E" w:rsidRDefault="003E0B07" w:rsidP="005B6B18">
      <w:pPr>
        <w:widowControl w:val="0"/>
        <w:tabs>
          <w:tab w:val="left" w:pos="567"/>
        </w:tabs>
        <w:spacing w:after="0" w:line="240" w:lineRule="auto"/>
        <w:jc w:val="center"/>
        <w:outlineLvl w:val="7"/>
        <w:rPr>
          <w:rFonts w:ascii="Times New Roman" w:eastAsia="Times New Roman" w:hAnsi="Times New Roman"/>
          <w:i/>
          <w:iCs/>
        </w:rPr>
      </w:pPr>
    </w:p>
    <w:p w14:paraId="55817969" w14:textId="77777777" w:rsidR="003E0B07" w:rsidRPr="00DB204E" w:rsidRDefault="003E0B07" w:rsidP="005B6B18">
      <w:pPr>
        <w:widowControl w:val="0"/>
        <w:tabs>
          <w:tab w:val="left" w:pos="567"/>
        </w:tabs>
        <w:spacing w:after="0" w:line="240" w:lineRule="auto"/>
        <w:jc w:val="center"/>
        <w:outlineLvl w:val="7"/>
        <w:rPr>
          <w:rFonts w:ascii="Times New Roman" w:eastAsia="Times New Roman" w:hAnsi="Times New Roman"/>
          <w:i/>
          <w:iCs/>
        </w:rPr>
      </w:pPr>
    </w:p>
    <w:p w14:paraId="631B8E47" w14:textId="77777777" w:rsidR="003E0B07" w:rsidRPr="00DB204E" w:rsidRDefault="003E0B07" w:rsidP="005B6B18">
      <w:pPr>
        <w:widowControl w:val="0"/>
        <w:tabs>
          <w:tab w:val="left" w:pos="567"/>
        </w:tabs>
        <w:spacing w:after="0" w:line="240" w:lineRule="auto"/>
        <w:jc w:val="center"/>
        <w:outlineLvl w:val="7"/>
        <w:rPr>
          <w:rFonts w:ascii="Times New Roman" w:eastAsia="Times New Roman" w:hAnsi="Times New Roman"/>
          <w:i/>
          <w:iCs/>
        </w:rPr>
      </w:pPr>
    </w:p>
    <w:p w14:paraId="332E3188" w14:textId="77777777" w:rsidR="003E0B07" w:rsidRPr="00DB204E" w:rsidRDefault="003E0B07" w:rsidP="005B6B18">
      <w:pPr>
        <w:widowControl w:val="0"/>
        <w:tabs>
          <w:tab w:val="left" w:pos="567"/>
        </w:tabs>
        <w:spacing w:after="0" w:line="240" w:lineRule="auto"/>
        <w:jc w:val="center"/>
        <w:outlineLvl w:val="7"/>
        <w:rPr>
          <w:rFonts w:ascii="Times New Roman" w:eastAsia="Times New Roman" w:hAnsi="Times New Roman"/>
          <w:i/>
          <w:iCs/>
        </w:rPr>
      </w:pPr>
    </w:p>
    <w:p w14:paraId="0E2EEBED" w14:textId="77777777" w:rsidR="003E0B07" w:rsidRPr="00DB204E" w:rsidRDefault="003E0B07" w:rsidP="005B6B18">
      <w:pPr>
        <w:widowControl w:val="0"/>
        <w:tabs>
          <w:tab w:val="left" w:pos="567"/>
        </w:tabs>
        <w:spacing w:after="0" w:line="240" w:lineRule="auto"/>
        <w:jc w:val="center"/>
        <w:outlineLvl w:val="7"/>
        <w:rPr>
          <w:rFonts w:ascii="Times New Roman" w:eastAsia="Times New Roman" w:hAnsi="Times New Roman"/>
          <w:iCs/>
        </w:rPr>
      </w:pPr>
    </w:p>
    <w:p w14:paraId="391D9B72" w14:textId="77777777" w:rsidR="003E0B07" w:rsidRPr="00DB204E" w:rsidRDefault="003E0B07" w:rsidP="005B6B18">
      <w:pPr>
        <w:widowControl w:val="0"/>
        <w:tabs>
          <w:tab w:val="left" w:pos="567"/>
        </w:tabs>
        <w:spacing w:after="0" w:line="240" w:lineRule="auto"/>
        <w:jc w:val="center"/>
        <w:outlineLvl w:val="7"/>
        <w:rPr>
          <w:rFonts w:ascii="Times New Roman" w:eastAsia="Times New Roman" w:hAnsi="Times New Roman"/>
          <w:iCs/>
        </w:rPr>
      </w:pPr>
    </w:p>
    <w:p w14:paraId="3FE12EAB" w14:textId="77777777" w:rsidR="003E0B07" w:rsidRPr="00DB204E" w:rsidRDefault="003E0B07" w:rsidP="005B6B18">
      <w:pPr>
        <w:widowControl w:val="0"/>
        <w:tabs>
          <w:tab w:val="left" w:pos="567"/>
        </w:tabs>
        <w:spacing w:after="0" w:line="240" w:lineRule="auto"/>
        <w:jc w:val="center"/>
        <w:outlineLvl w:val="7"/>
        <w:rPr>
          <w:rFonts w:ascii="Times New Roman" w:eastAsia="Times New Roman" w:hAnsi="Times New Roman"/>
          <w:iCs/>
        </w:rPr>
      </w:pPr>
    </w:p>
    <w:p w14:paraId="3CC8302F" w14:textId="77777777" w:rsidR="003E0B07" w:rsidRPr="00DB204E" w:rsidRDefault="003E0B07" w:rsidP="005B6B18">
      <w:pPr>
        <w:widowControl w:val="0"/>
        <w:tabs>
          <w:tab w:val="left" w:pos="567"/>
        </w:tabs>
        <w:spacing w:after="0" w:line="240" w:lineRule="auto"/>
        <w:jc w:val="center"/>
        <w:outlineLvl w:val="7"/>
        <w:rPr>
          <w:rFonts w:ascii="Times New Roman" w:eastAsia="Times New Roman" w:hAnsi="Times New Roman"/>
          <w:iCs/>
        </w:rPr>
      </w:pPr>
    </w:p>
    <w:p w14:paraId="66ED61A6" w14:textId="77777777" w:rsidR="003E0B07" w:rsidRPr="00DB204E" w:rsidRDefault="003E0B07" w:rsidP="005B6B18">
      <w:pPr>
        <w:widowControl w:val="0"/>
        <w:tabs>
          <w:tab w:val="left" w:pos="567"/>
        </w:tabs>
        <w:spacing w:after="0" w:line="240" w:lineRule="auto"/>
        <w:jc w:val="center"/>
        <w:outlineLvl w:val="7"/>
        <w:rPr>
          <w:rFonts w:ascii="Times New Roman" w:eastAsia="Times New Roman" w:hAnsi="Times New Roman"/>
          <w:iCs/>
        </w:rPr>
      </w:pPr>
    </w:p>
    <w:p w14:paraId="3BC810B2" w14:textId="77777777" w:rsidR="003E0B07" w:rsidRPr="00DB204E" w:rsidRDefault="003E0B07" w:rsidP="005B6B18">
      <w:pPr>
        <w:widowControl w:val="0"/>
        <w:tabs>
          <w:tab w:val="left" w:pos="567"/>
        </w:tabs>
        <w:spacing w:after="0" w:line="240" w:lineRule="auto"/>
        <w:jc w:val="center"/>
        <w:outlineLvl w:val="7"/>
        <w:rPr>
          <w:rFonts w:ascii="Times New Roman" w:eastAsia="Times New Roman" w:hAnsi="Times New Roman"/>
          <w:iCs/>
        </w:rPr>
      </w:pPr>
    </w:p>
    <w:p w14:paraId="05354C04" w14:textId="77777777" w:rsidR="003E0B07" w:rsidRPr="00DB204E" w:rsidRDefault="003E0B07" w:rsidP="005B6B18">
      <w:pPr>
        <w:widowControl w:val="0"/>
        <w:tabs>
          <w:tab w:val="left" w:pos="567"/>
        </w:tabs>
        <w:spacing w:after="0" w:line="240" w:lineRule="auto"/>
        <w:jc w:val="center"/>
        <w:outlineLvl w:val="7"/>
        <w:rPr>
          <w:rFonts w:ascii="Times New Roman" w:eastAsia="Times New Roman" w:hAnsi="Times New Roman"/>
          <w:iCs/>
        </w:rPr>
      </w:pPr>
    </w:p>
    <w:p w14:paraId="68B1F6A3" w14:textId="77777777" w:rsidR="003E0B07" w:rsidRPr="00DB204E" w:rsidRDefault="003E0B07" w:rsidP="005B6B18">
      <w:pPr>
        <w:widowControl w:val="0"/>
        <w:tabs>
          <w:tab w:val="left" w:pos="567"/>
        </w:tabs>
        <w:spacing w:after="0" w:line="240" w:lineRule="auto"/>
        <w:jc w:val="center"/>
        <w:outlineLvl w:val="7"/>
        <w:rPr>
          <w:rFonts w:ascii="Times New Roman" w:eastAsia="Times New Roman" w:hAnsi="Times New Roman"/>
          <w:iCs/>
        </w:rPr>
      </w:pPr>
    </w:p>
    <w:p w14:paraId="0E4FCC78" w14:textId="77777777" w:rsidR="003E0B07" w:rsidRPr="00DB204E" w:rsidRDefault="003E0B07" w:rsidP="005B6B18">
      <w:pPr>
        <w:widowControl w:val="0"/>
        <w:tabs>
          <w:tab w:val="left" w:pos="567"/>
        </w:tabs>
        <w:spacing w:after="0" w:line="240" w:lineRule="auto"/>
        <w:jc w:val="center"/>
        <w:outlineLvl w:val="7"/>
        <w:rPr>
          <w:rFonts w:ascii="Times New Roman" w:eastAsia="Times New Roman" w:hAnsi="Times New Roman"/>
          <w:iCs/>
        </w:rPr>
      </w:pPr>
    </w:p>
    <w:p w14:paraId="2663D7BC" w14:textId="77777777" w:rsidR="003E0B07" w:rsidRPr="00DB204E" w:rsidRDefault="003E0B07" w:rsidP="005B6B18">
      <w:pPr>
        <w:widowControl w:val="0"/>
        <w:tabs>
          <w:tab w:val="left" w:pos="567"/>
        </w:tabs>
        <w:spacing w:after="0" w:line="240" w:lineRule="auto"/>
        <w:jc w:val="center"/>
        <w:outlineLvl w:val="7"/>
        <w:rPr>
          <w:rFonts w:ascii="Times New Roman" w:eastAsia="Times New Roman" w:hAnsi="Times New Roman"/>
          <w:iCs/>
        </w:rPr>
      </w:pPr>
    </w:p>
    <w:p w14:paraId="5F580D5A" w14:textId="77777777" w:rsidR="003E0B07" w:rsidRPr="00DB204E" w:rsidRDefault="003E0B07" w:rsidP="005B6B18">
      <w:pPr>
        <w:widowControl w:val="0"/>
        <w:tabs>
          <w:tab w:val="left" w:pos="567"/>
        </w:tabs>
        <w:spacing w:after="0" w:line="240" w:lineRule="auto"/>
        <w:jc w:val="center"/>
        <w:outlineLvl w:val="7"/>
        <w:rPr>
          <w:rFonts w:ascii="Times New Roman" w:eastAsia="Times New Roman" w:hAnsi="Times New Roman"/>
          <w:iCs/>
        </w:rPr>
      </w:pPr>
    </w:p>
    <w:p w14:paraId="50052F87" w14:textId="77777777" w:rsidR="003E0B07" w:rsidRPr="00DB204E" w:rsidRDefault="003E0B07" w:rsidP="005B6B18">
      <w:pPr>
        <w:widowControl w:val="0"/>
        <w:tabs>
          <w:tab w:val="left" w:pos="567"/>
        </w:tabs>
        <w:spacing w:after="0" w:line="240" w:lineRule="auto"/>
        <w:jc w:val="center"/>
        <w:outlineLvl w:val="7"/>
        <w:rPr>
          <w:rFonts w:ascii="Times New Roman" w:eastAsia="Times New Roman" w:hAnsi="Times New Roman"/>
          <w:iCs/>
        </w:rPr>
      </w:pPr>
    </w:p>
    <w:p w14:paraId="71FD3537" w14:textId="77777777" w:rsidR="003E0B07" w:rsidRPr="00DB204E" w:rsidRDefault="003E0B07" w:rsidP="005B6B18">
      <w:pPr>
        <w:widowControl w:val="0"/>
        <w:tabs>
          <w:tab w:val="left" w:pos="567"/>
        </w:tabs>
        <w:spacing w:after="0" w:line="240" w:lineRule="auto"/>
        <w:jc w:val="center"/>
        <w:outlineLvl w:val="7"/>
        <w:rPr>
          <w:rFonts w:ascii="Times New Roman" w:eastAsia="Times New Roman" w:hAnsi="Times New Roman"/>
          <w:iCs/>
        </w:rPr>
      </w:pPr>
    </w:p>
    <w:p w14:paraId="19EF83C2" w14:textId="77777777" w:rsidR="003E0B07" w:rsidRPr="00DB204E" w:rsidRDefault="003E0B07" w:rsidP="005B6B18">
      <w:pPr>
        <w:widowControl w:val="0"/>
        <w:tabs>
          <w:tab w:val="left" w:pos="567"/>
        </w:tabs>
        <w:spacing w:after="0" w:line="240" w:lineRule="auto"/>
        <w:jc w:val="center"/>
        <w:outlineLvl w:val="7"/>
        <w:rPr>
          <w:rFonts w:ascii="Times New Roman" w:eastAsia="Times New Roman" w:hAnsi="Times New Roman"/>
          <w:iCs/>
        </w:rPr>
      </w:pPr>
    </w:p>
    <w:p w14:paraId="149E57DC" w14:textId="77777777" w:rsidR="003E0B07" w:rsidRPr="00DB204E" w:rsidRDefault="003E0B07" w:rsidP="005B6B18">
      <w:pPr>
        <w:widowControl w:val="0"/>
        <w:tabs>
          <w:tab w:val="left" w:pos="567"/>
        </w:tabs>
        <w:spacing w:after="0" w:line="240" w:lineRule="auto"/>
        <w:jc w:val="center"/>
        <w:outlineLvl w:val="7"/>
        <w:rPr>
          <w:rFonts w:ascii="Times New Roman" w:eastAsia="Times New Roman" w:hAnsi="Times New Roman"/>
          <w:iCs/>
        </w:rPr>
      </w:pPr>
    </w:p>
    <w:p w14:paraId="199D571C" w14:textId="77777777" w:rsidR="003E0B07" w:rsidRPr="00DB204E" w:rsidRDefault="003E0B07" w:rsidP="005B6B18">
      <w:pPr>
        <w:widowControl w:val="0"/>
        <w:tabs>
          <w:tab w:val="left" w:pos="567"/>
        </w:tabs>
        <w:spacing w:after="0" w:line="240" w:lineRule="auto"/>
        <w:jc w:val="center"/>
        <w:outlineLvl w:val="7"/>
        <w:rPr>
          <w:rFonts w:ascii="Times New Roman" w:eastAsia="Times New Roman" w:hAnsi="Times New Roman"/>
          <w:iCs/>
        </w:rPr>
      </w:pPr>
    </w:p>
    <w:p w14:paraId="44238BE3" w14:textId="77777777" w:rsidR="003E0B07" w:rsidRPr="00DB204E" w:rsidRDefault="003E0B07" w:rsidP="005B6B18">
      <w:pPr>
        <w:widowControl w:val="0"/>
        <w:tabs>
          <w:tab w:val="left" w:pos="567"/>
        </w:tabs>
        <w:spacing w:after="0" w:line="240" w:lineRule="auto"/>
        <w:jc w:val="center"/>
        <w:outlineLvl w:val="7"/>
        <w:rPr>
          <w:rFonts w:ascii="Times New Roman" w:eastAsia="Times New Roman" w:hAnsi="Times New Roman"/>
          <w:b/>
          <w:iCs/>
        </w:rPr>
      </w:pPr>
      <w:r w:rsidRPr="00DB204E">
        <w:rPr>
          <w:rFonts w:ascii="Times New Roman" w:eastAsia="Times New Roman" w:hAnsi="Times New Roman"/>
          <w:b/>
          <w:iCs/>
        </w:rPr>
        <w:t>A. ŽENKLINIMAS</w:t>
      </w:r>
    </w:p>
    <w:p w14:paraId="22BA5E94" w14:textId="77777777" w:rsidR="003E0B07" w:rsidRPr="00DB204E" w:rsidRDefault="003E0B07" w:rsidP="005B6B18">
      <w:pPr>
        <w:widowControl w:val="0"/>
        <w:tabs>
          <w:tab w:val="left" w:pos="567"/>
        </w:tabs>
        <w:spacing w:after="0" w:line="240" w:lineRule="auto"/>
        <w:ind w:left="567" w:hanging="567"/>
        <w:jc w:val="both"/>
        <w:rPr>
          <w:rFonts w:ascii="Times New Roman" w:eastAsia="Times New Roman" w:hAnsi="Times New Roman"/>
          <w:b/>
        </w:rPr>
      </w:pPr>
    </w:p>
    <w:p w14:paraId="62CB28CF" w14:textId="77777777" w:rsidR="003E0B07" w:rsidRPr="00DB204E" w:rsidRDefault="003E0B07" w:rsidP="005B6B18">
      <w:pPr>
        <w:widowControl w:val="0"/>
        <w:tabs>
          <w:tab w:val="left" w:pos="567"/>
        </w:tabs>
        <w:spacing w:after="0" w:line="240" w:lineRule="auto"/>
        <w:jc w:val="both"/>
        <w:rPr>
          <w:rFonts w:ascii="Times New Roman" w:eastAsia="Times New Roman" w:hAnsi="Times New Roman"/>
        </w:rPr>
      </w:pPr>
    </w:p>
    <w:p w14:paraId="26E96D42" w14:textId="77777777" w:rsidR="003E0B07" w:rsidRPr="00DB204E" w:rsidRDefault="003E0B07" w:rsidP="005B6B18">
      <w:pPr>
        <w:widowControl w:val="0"/>
        <w:tabs>
          <w:tab w:val="left" w:pos="567"/>
        </w:tabs>
        <w:spacing w:after="0" w:line="240" w:lineRule="auto"/>
        <w:ind w:left="567" w:hanging="567"/>
        <w:jc w:val="both"/>
        <w:rPr>
          <w:rFonts w:ascii="Times New Roman" w:eastAsia="Times New Roman" w:hAnsi="Times New Roman"/>
        </w:rPr>
      </w:pPr>
    </w:p>
    <w:p w14:paraId="64115192" w14:textId="77777777" w:rsidR="003E0B07" w:rsidRPr="00DB204E" w:rsidRDefault="003E0B07" w:rsidP="005B6B18">
      <w:pPr>
        <w:widowControl w:val="0"/>
        <w:tabs>
          <w:tab w:val="left" w:pos="567"/>
        </w:tabs>
        <w:spacing w:after="0" w:line="240" w:lineRule="auto"/>
        <w:jc w:val="both"/>
        <w:rPr>
          <w:rFonts w:ascii="Times New Roman" w:eastAsia="Times New Roman" w:hAnsi="Times New Roman"/>
        </w:rPr>
      </w:pPr>
      <w:r w:rsidRPr="00DB204E">
        <w:rPr>
          <w:rFonts w:ascii="Times New Roman" w:eastAsia="Times New Roman" w:hAnsi="Times New Roman"/>
        </w:rPr>
        <w:br w:type="page"/>
      </w:r>
    </w:p>
    <w:p w14:paraId="5228EB8E" w14:textId="77777777" w:rsidR="009F1A67" w:rsidRPr="00DB204E" w:rsidRDefault="009F1A67" w:rsidP="009F1A67">
      <w:pPr>
        <w:widowControl w:val="0"/>
        <w:tabs>
          <w:tab w:val="left" w:pos="567"/>
        </w:tabs>
        <w:spacing w:after="0" w:line="240" w:lineRule="auto"/>
        <w:jc w:val="both"/>
        <w:rPr>
          <w:rFonts w:ascii="Times New Roman" w:eastAsia="Times New Roman" w:hAnsi="Times New Roman"/>
        </w:rPr>
      </w:pPr>
    </w:p>
    <w:p w14:paraId="06E182C0" w14:textId="77777777" w:rsidR="009F1A67" w:rsidRPr="00DB204E" w:rsidRDefault="009F1A67" w:rsidP="009F1A6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b/>
          <w:caps/>
        </w:rPr>
      </w:pPr>
      <w:r w:rsidRPr="00DB204E">
        <w:rPr>
          <w:rFonts w:ascii="Times New Roman" w:eastAsia="Times New Roman" w:hAnsi="Times New Roman"/>
          <w:b/>
          <w:caps/>
        </w:rPr>
        <w:t xml:space="preserve">Informacija ant </w:t>
      </w:r>
      <w:r w:rsidRPr="00DB204E">
        <w:rPr>
          <w:rFonts w:ascii="Times New Roman" w:eastAsia="Times New Roman" w:hAnsi="Times New Roman"/>
          <w:b/>
        </w:rPr>
        <w:t>IŠORINĖS</w:t>
      </w:r>
      <w:r w:rsidRPr="00DB204E">
        <w:rPr>
          <w:rFonts w:ascii="Times New Roman" w:eastAsia="Times New Roman" w:hAnsi="Times New Roman"/>
          <w:b/>
          <w:caps/>
        </w:rPr>
        <w:t xml:space="preserve"> pakuotės </w:t>
      </w:r>
    </w:p>
    <w:p w14:paraId="1461C343" w14:textId="77777777" w:rsidR="009F1A67" w:rsidRPr="00DB204E" w:rsidRDefault="009F1A67" w:rsidP="009F1A6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b/>
          <w:caps/>
        </w:rPr>
      </w:pPr>
    </w:p>
    <w:p w14:paraId="058CAE12" w14:textId="680F7994" w:rsidR="009F1A67" w:rsidRPr="00DB204E" w:rsidRDefault="009F1A67" w:rsidP="009F1A6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b/>
        </w:rPr>
      </w:pPr>
      <w:r w:rsidRPr="00DB204E">
        <w:rPr>
          <w:rFonts w:ascii="Times New Roman" w:eastAsia="Times New Roman" w:hAnsi="Times New Roman"/>
          <w:b/>
        </w:rPr>
        <w:t>KARTONO DĖŽUT</w:t>
      </w:r>
      <w:r w:rsidRPr="00A308F3">
        <w:rPr>
          <w:rFonts w:ascii="Times New Roman" w:eastAsia="Times New Roman" w:hAnsi="Times New Roman"/>
          <w:b/>
        </w:rPr>
        <w:t>Ė</w:t>
      </w:r>
      <w:r w:rsidR="00A1319F">
        <w:rPr>
          <w:rFonts w:ascii="Times New Roman" w:eastAsia="Times New Roman" w:hAnsi="Times New Roman"/>
          <w:b/>
        </w:rPr>
        <w:t xml:space="preserve"> LIZDINĖMS PLOKŠTELĖMS</w:t>
      </w:r>
    </w:p>
    <w:p w14:paraId="00FE9C05" w14:textId="77777777"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rPr>
      </w:pPr>
    </w:p>
    <w:p w14:paraId="42B41720" w14:textId="77777777"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rPr>
      </w:pPr>
    </w:p>
    <w:p w14:paraId="11E80005" w14:textId="77777777" w:rsidR="009F1A67" w:rsidRPr="00DB204E" w:rsidRDefault="009F1A67" w:rsidP="009F1A6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caps/>
        </w:rPr>
      </w:pPr>
      <w:r w:rsidRPr="00DB204E">
        <w:rPr>
          <w:rFonts w:ascii="Times New Roman" w:eastAsia="Times New Roman" w:hAnsi="Times New Roman"/>
          <w:b/>
          <w:caps/>
        </w:rPr>
        <w:t>1.</w:t>
      </w:r>
      <w:r w:rsidRPr="00DB204E">
        <w:rPr>
          <w:rFonts w:ascii="Times New Roman" w:eastAsia="Times New Roman" w:hAnsi="Times New Roman"/>
          <w:b/>
          <w:caps/>
        </w:rPr>
        <w:tab/>
        <w:t>vaistinio preparato pavadinimas</w:t>
      </w:r>
    </w:p>
    <w:p w14:paraId="0C557325" w14:textId="77777777" w:rsidR="009F1A67" w:rsidRPr="00DB204E" w:rsidRDefault="009F1A67" w:rsidP="009F1A67">
      <w:pPr>
        <w:widowControl w:val="0"/>
        <w:tabs>
          <w:tab w:val="left" w:pos="567"/>
        </w:tabs>
        <w:spacing w:after="0" w:line="240" w:lineRule="auto"/>
        <w:jc w:val="both"/>
        <w:rPr>
          <w:rFonts w:ascii="Times New Roman" w:eastAsia="Times New Roman" w:hAnsi="Times New Roman"/>
          <w:noProof/>
        </w:rPr>
      </w:pPr>
    </w:p>
    <w:p w14:paraId="452F162D" w14:textId="77777777" w:rsidR="009F1A67" w:rsidRPr="00DB204E" w:rsidRDefault="009F1A67" w:rsidP="009F1A67">
      <w:pPr>
        <w:widowControl w:val="0"/>
        <w:tabs>
          <w:tab w:val="left" w:pos="567"/>
        </w:tabs>
        <w:spacing w:after="0" w:line="240" w:lineRule="auto"/>
        <w:jc w:val="both"/>
        <w:rPr>
          <w:rFonts w:ascii="Times New Roman" w:eastAsia="Times New Roman" w:hAnsi="Times New Roman"/>
          <w:noProof/>
        </w:rPr>
      </w:pPr>
      <w:r w:rsidRPr="00DB204E">
        <w:rPr>
          <w:rFonts w:ascii="Times New Roman" w:eastAsia="Times New Roman" w:hAnsi="Times New Roman"/>
          <w:noProof/>
        </w:rPr>
        <w:t>Omeprazole SanoSwiss 20 mg skrandyje neirios kietosios kapsulės</w:t>
      </w:r>
    </w:p>
    <w:p w14:paraId="3A729DFB" w14:textId="541C1077" w:rsidR="009F1A67" w:rsidRPr="00DB204E" w:rsidRDefault="00B20C9C" w:rsidP="009F1A67">
      <w:pPr>
        <w:widowControl w:val="0"/>
        <w:tabs>
          <w:tab w:val="left" w:pos="567"/>
        </w:tabs>
        <w:spacing w:after="0" w:line="240" w:lineRule="auto"/>
        <w:jc w:val="both"/>
        <w:rPr>
          <w:rFonts w:ascii="Times New Roman" w:eastAsia="Times New Roman" w:hAnsi="Times New Roman"/>
          <w:noProof/>
        </w:rPr>
      </w:pPr>
      <w:r w:rsidRPr="00DB204E">
        <w:rPr>
          <w:rFonts w:ascii="Times New Roman" w:eastAsia="Times New Roman" w:hAnsi="Times New Roman"/>
          <w:noProof/>
        </w:rPr>
        <w:t>o</w:t>
      </w:r>
      <w:r w:rsidR="009F1A67" w:rsidRPr="00DB204E">
        <w:rPr>
          <w:rFonts w:ascii="Times New Roman" w:eastAsia="Times New Roman" w:hAnsi="Times New Roman"/>
          <w:noProof/>
        </w:rPr>
        <w:t>meprazolas</w:t>
      </w:r>
    </w:p>
    <w:p w14:paraId="5A2373A8" w14:textId="77777777" w:rsidR="009F1A67" w:rsidRPr="00DB204E" w:rsidRDefault="009F1A67" w:rsidP="009F1A67">
      <w:pPr>
        <w:widowControl w:val="0"/>
        <w:tabs>
          <w:tab w:val="left" w:pos="567"/>
          <w:tab w:val="center" w:pos="4153"/>
          <w:tab w:val="right" w:pos="8306"/>
        </w:tabs>
        <w:spacing w:after="0" w:line="240" w:lineRule="auto"/>
        <w:jc w:val="both"/>
        <w:rPr>
          <w:rFonts w:ascii="Times New Roman" w:eastAsia="Times New Roman" w:hAnsi="Times New Roman"/>
        </w:rPr>
      </w:pPr>
    </w:p>
    <w:p w14:paraId="1D18ED31" w14:textId="77777777" w:rsidR="009F1A67" w:rsidRPr="00DB204E" w:rsidRDefault="009F1A67" w:rsidP="009F1A67">
      <w:pPr>
        <w:widowControl w:val="0"/>
        <w:tabs>
          <w:tab w:val="left" w:pos="567"/>
        </w:tabs>
        <w:spacing w:after="0" w:line="240" w:lineRule="auto"/>
        <w:jc w:val="both"/>
        <w:rPr>
          <w:rFonts w:ascii="Times New Roman" w:eastAsia="Times New Roman" w:hAnsi="Times New Roman"/>
        </w:rPr>
      </w:pPr>
    </w:p>
    <w:p w14:paraId="60503FA0" w14:textId="77777777" w:rsidR="009F1A67" w:rsidRPr="00DB204E" w:rsidRDefault="009F1A67" w:rsidP="009F1A6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caps/>
        </w:rPr>
      </w:pPr>
      <w:r w:rsidRPr="00DB204E">
        <w:rPr>
          <w:rFonts w:ascii="Times New Roman" w:eastAsia="Times New Roman" w:hAnsi="Times New Roman"/>
          <w:b/>
          <w:caps/>
        </w:rPr>
        <w:t>2.</w:t>
      </w:r>
      <w:r w:rsidRPr="00DB204E">
        <w:rPr>
          <w:rFonts w:ascii="Times New Roman" w:eastAsia="Times New Roman" w:hAnsi="Times New Roman"/>
          <w:b/>
          <w:caps/>
        </w:rPr>
        <w:tab/>
        <w:t xml:space="preserve">veikliOJI (-IOS) medžiagA (-OS) ir JOS (-Ų) kiekis (-IAI) </w:t>
      </w:r>
    </w:p>
    <w:p w14:paraId="01A5BA44" w14:textId="77777777" w:rsidR="009F1A67" w:rsidRPr="00DB204E" w:rsidRDefault="009F1A67" w:rsidP="009F1A67">
      <w:pPr>
        <w:widowControl w:val="0"/>
        <w:tabs>
          <w:tab w:val="left" w:pos="567"/>
        </w:tabs>
        <w:spacing w:after="0" w:line="240" w:lineRule="auto"/>
        <w:jc w:val="both"/>
        <w:rPr>
          <w:rFonts w:ascii="Times New Roman" w:eastAsia="Times New Roman" w:hAnsi="Times New Roman"/>
        </w:rPr>
      </w:pPr>
    </w:p>
    <w:p w14:paraId="4DE76DB6" w14:textId="77777777" w:rsidR="009F1A67" w:rsidRPr="00DB204E" w:rsidRDefault="009F1A67" w:rsidP="009F1A67">
      <w:pPr>
        <w:widowControl w:val="0"/>
        <w:tabs>
          <w:tab w:val="left" w:pos="567"/>
        </w:tabs>
        <w:spacing w:after="0" w:line="240" w:lineRule="auto"/>
        <w:jc w:val="both"/>
        <w:rPr>
          <w:rFonts w:ascii="Times New Roman" w:eastAsia="Times New Roman" w:hAnsi="Times New Roman"/>
          <w:noProof/>
        </w:rPr>
      </w:pPr>
      <w:r w:rsidRPr="00DB204E">
        <w:rPr>
          <w:rFonts w:ascii="Times New Roman" w:eastAsia="Times New Roman" w:hAnsi="Times New Roman"/>
          <w:noProof/>
        </w:rPr>
        <w:t>Vienoje skrandyje neirioje kietojoje kapsulėje yra 20 mg omeprazolo.</w:t>
      </w:r>
    </w:p>
    <w:p w14:paraId="4268C2FF" w14:textId="77777777" w:rsidR="009F1A67" w:rsidRPr="00DB204E" w:rsidRDefault="009F1A67" w:rsidP="009F1A67">
      <w:pPr>
        <w:widowControl w:val="0"/>
        <w:tabs>
          <w:tab w:val="left" w:pos="567"/>
        </w:tabs>
        <w:spacing w:after="0" w:line="240" w:lineRule="auto"/>
        <w:jc w:val="both"/>
        <w:rPr>
          <w:rFonts w:ascii="Times New Roman" w:eastAsia="Times New Roman" w:hAnsi="Times New Roman"/>
        </w:rPr>
      </w:pPr>
    </w:p>
    <w:p w14:paraId="480D9ACF" w14:textId="77777777" w:rsidR="009F1A67" w:rsidRPr="00DB204E" w:rsidRDefault="009F1A67" w:rsidP="009F1A67">
      <w:pPr>
        <w:widowControl w:val="0"/>
        <w:tabs>
          <w:tab w:val="left" w:pos="567"/>
        </w:tabs>
        <w:spacing w:after="0" w:line="240" w:lineRule="auto"/>
        <w:jc w:val="both"/>
        <w:rPr>
          <w:rFonts w:ascii="Times New Roman" w:eastAsia="Times New Roman" w:hAnsi="Times New Roman"/>
          <w:b/>
        </w:rPr>
      </w:pPr>
    </w:p>
    <w:p w14:paraId="4CF8DFCC" w14:textId="77777777" w:rsidR="009F1A67" w:rsidRPr="00DB204E" w:rsidRDefault="009F1A67" w:rsidP="009F1A6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caps/>
        </w:rPr>
      </w:pPr>
      <w:r w:rsidRPr="00DB204E">
        <w:rPr>
          <w:rFonts w:ascii="Times New Roman" w:eastAsia="Times New Roman" w:hAnsi="Times New Roman"/>
          <w:b/>
          <w:caps/>
        </w:rPr>
        <w:t>3.</w:t>
      </w:r>
      <w:r w:rsidRPr="00DB204E">
        <w:rPr>
          <w:rFonts w:ascii="Times New Roman" w:eastAsia="Times New Roman" w:hAnsi="Times New Roman"/>
          <w:b/>
          <w:caps/>
        </w:rPr>
        <w:tab/>
        <w:t>pagalbinių medžiagų sąrašas</w:t>
      </w:r>
    </w:p>
    <w:p w14:paraId="02AE84D5" w14:textId="77777777" w:rsidR="009F1A67" w:rsidRPr="00DB204E" w:rsidRDefault="009F1A67" w:rsidP="009F1A67">
      <w:pPr>
        <w:widowControl w:val="0"/>
        <w:tabs>
          <w:tab w:val="left" w:pos="567"/>
        </w:tabs>
        <w:spacing w:after="0" w:line="240" w:lineRule="auto"/>
        <w:jc w:val="both"/>
        <w:rPr>
          <w:rFonts w:ascii="Times New Roman" w:eastAsia="Times New Roman" w:hAnsi="Times New Roman"/>
        </w:rPr>
      </w:pPr>
    </w:p>
    <w:p w14:paraId="7C2A8C2F" w14:textId="77777777"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rPr>
      </w:pPr>
      <w:r w:rsidRPr="00DB204E">
        <w:rPr>
          <w:rFonts w:ascii="Times New Roman" w:eastAsia="Times New Roman" w:hAnsi="Times New Roman"/>
        </w:rPr>
        <w:t xml:space="preserve">Sudėtyje yra sacharozės. </w:t>
      </w:r>
    </w:p>
    <w:p w14:paraId="0750D8BF" w14:textId="77777777"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rPr>
      </w:pPr>
    </w:p>
    <w:p w14:paraId="4397D08F" w14:textId="77777777"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caps/>
        </w:rPr>
      </w:pPr>
    </w:p>
    <w:p w14:paraId="3228C821" w14:textId="77777777" w:rsidR="009F1A67" w:rsidRPr="00DB204E" w:rsidRDefault="009F1A67" w:rsidP="009F1A6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caps/>
        </w:rPr>
      </w:pPr>
      <w:r w:rsidRPr="00DB204E">
        <w:rPr>
          <w:rFonts w:ascii="Times New Roman" w:eastAsia="Times New Roman" w:hAnsi="Times New Roman"/>
          <w:b/>
          <w:caps/>
        </w:rPr>
        <w:t>4.</w:t>
      </w:r>
      <w:r w:rsidRPr="00DB204E">
        <w:rPr>
          <w:rFonts w:ascii="Times New Roman" w:eastAsia="Times New Roman" w:hAnsi="Times New Roman"/>
          <w:b/>
          <w:caps/>
        </w:rPr>
        <w:tab/>
        <w:t>FARMACINĖ forma ir KIEKIS PAKUOTĖJE</w:t>
      </w:r>
    </w:p>
    <w:p w14:paraId="61926D15" w14:textId="77777777"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rPr>
      </w:pPr>
    </w:p>
    <w:p w14:paraId="496FA954" w14:textId="787B5C2D"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rPr>
      </w:pPr>
      <w:r w:rsidRPr="00AF3591">
        <w:rPr>
          <w:rFonts w:ascii="Times New Roman" w:eastAsia="Times New Roman" w:hAnsi="Times New Roman"/>
          <w:highlight w:val="lightGray"/>
        </w:rPr>
        <w:t>Skrandyje neiri kieto</w:t>
      </w:r>
      <w:r w:rsidR="00C73C40">
        <w:rPr>
          <w:rFonts w:ascii="Times New Roman" w:eastAsia="Times New Roman" w:hAnsi="Times New Roman"/>
          <w:highlight w:val="lightGray"/>
        </w:rPr>
        <w:t>ji</w:t>
      </w:r>
      <w:r w:rsidRPr="00AF3591">
        <w:rPr>
          <w:rFonts w:ascii="Times New Roman" w:eastAsia="Times New Roman" w:hAnsi="Times New Roman"/>
          <w:highlight w:val="lightGray"/>
        </w:rPr>
        <w:t xml:space="preserve"> kapsulė</w:t>
      </w:r>
    </w:p>
    <w:p w14:paraId="5BBFC82A" w14:textId="77777777"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caps/>
        </w:rPr>
      </w:pPr>
    </w:p>
    <w:p w14:paraId="676EEC7D" w14:textId="1CF09E96"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caps/>
        </w:rPr>
      </w:pPr>
      <w:r w:rsidRPr="00DB204E">
        <w:rPr>
          <w:rFonts w:ascii="Times New Roman" w:eastAsia="Times New Roman" w:hAnsi="Times New Roman"/>
          <w:caps/>
        </w:rPr>
        <w:t xml:space="preserve">30 </w:t>
      </w:r>
      <w:r w:rsidRPr="00DB204E">
        <w:rPr>
          <w:rFonts w:ascii="Times New Roman" w:eastAsia="Times New Roman" w:hAnsi="Times New Roman"/>
        </w:rPr>
        <w:t xml:space="preserve">skrandyje neirių </w:t>
      </w:r>
      <w:r w:rsidR="00166F9B" w:rsidRPr="00AF3591">
        <w:rPr>
          <w:rFonts w:ascii="Times New Roman" w:eastAsia="Times New Roman" w:hAnsi="Times New Roman"/>
          <w:highlight w:val="lightGray"/>
        </w:rPr>
        <w:t>kietųjų</w:t>
      </w:r>
      <w:r w:rsidR="00166F9B">
        <w:rPr>
          <w:rFonts w:ascii="Times New Roman" w:eastAsia="Times New Roman" w:hAnsi="Times New Roman"/>
        </w:rPr>
        <w:t xml:space="preserve"> </w:t>
      </w:r>
      <w:r w:rsidRPr="00DB204E">
        <w:rPr>
          <w:rFonts w:ascii="Times New Roman" w:eastAsia="Times New Roman" w:hAnsi="Times New Roman"/>
        </w:rPr>
        <w:t>kapsulių</w:t>
      </w:r>
    </w:p>
    <w:p w14:paraId="2457E4EE" w14:textId="18514F83" w:rsidR="003D22E4" w:rsidRDefault="00A1319F" w:rsidP="003D22E4">
      <w:pPr>
        <w:widowControl w:val="0"/>
        <w:tabs>
          <w:tab w:val="left" w:pos="567"/>
        </w:tabs>
        <w:spacing w:after="0" w:line="240" w:lineRule="auto"/>
        <w:ind w:left="567" w:hanging="567"/>
        <w:jc w:val="both"/>
        <w:rPr>
          <w:rFonts w:ascii="Times New Roman" w:eastAsia="Times New Roman" w:hAnsi="Times New Roman"/>
        </w:rPr>
      </w:pPr>
      <w:r>
        <w:rPr>
          <w:rFonts w:ascii="Times New Roman" w:eastAsia="Times New Roman" w:hAnsi="Times New Roman"/>
          <w:caps/>
          <w:highlight w:val="lightGray"/>
        </w:rPr>
        <w:t>6</w:t>
      </w:r>
      <w:r w:rsidR="003D22E4" w:rsidRPr="003D22E4">
        <w:rPr>
          <w:rFonts w:ascii="Times New Roman" w:eastAsia="Times New Roman" w:hAnsi="Times New Roman"/>
          <w:caps/>
          <w:highlight w:val="lightGray"/>
        </w:rPr>
        <w:t xml:space="preserve">0 </w:t>
      </w:r>
      <w:r w:rsidR="003D22E4" w:rsidRPr="003D22E4">
        <w:rPr>
          <w:rFonts w:ascii="Times New Roman" w:eastAsia="Times New Roman" w:hAnsi="Times New Roman"/>
          <w:highlight w:val="lightGray"/>
        </w:rPr>
        <w:t>skrandyje neirių kietųjų kapsulių</w:t>
      </w:r>
    </w:p>
    <w:p w14:paraId="63FAA1A0" w14:textId="77777777" w:rsidR="003D22E4" w:rsidRPr="00DB204E" w:rsidRDefault="003D22E4" w:rsidP="009F1A67">
      <w:pPr>
        <w:widowControl w:val="0"/>
        <w:tabs>
          <w:tab w:val="left" w:pos="567"/>
        </w:tabs>
        <w:spacing w:after="0" w:line="240" w:lineRule="auto"/>
        <w:ind w:left="567" w:hanging="567"/>
        <w:jc w:val="both"/>
        <w:rPr>
          <w:rFonts w:ascii="Times New Roman" w:eastAsia="Times New Roman" w:hAnsi="Times New Roman"/>
          <w:caps/>
        </w:rPr>
      </w:pPr>
    </w:p>
    <w:p w14:paraId="59255AB0" w14:textId="77777777"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caps/>
        </w:rPr>
      </w:pPr>
    </w:p>
    <w:p w14:paraId="09150A0D" w14:textId="77777777" w:rsidR="009F1A67" w:rsidRPr="00DB204E" w:rsidRDefault="009F1A67" w:rsidP="009F1A6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caps/>
        </w:rPr>
      </w:pPr>
      <w:r w:rsidRPr="00DB204E">
        <w:rPr>
          <w:rFonts w:ascii="Times New Roman" w:eastAsia="Times New Roman" w:hAnsi="Times New Roman"/>
          <w:b/>
          <w:caps/>
        </w:rPr>
        <w:t>5.</w:t>
      </w:r>
      <w:r w:rsidRPr="00DB204E">
        <w:rPr>
          <w:rFonts w:ascii="Times New Roman" w:eastAsia="Times New Roman" w:hAnsi="Times New Roman"/>
          <w:b/>
          <w:caps/>
        </w:rPr>
        <w:tab/>
        <w:t>vartojimo METODAS IR būdas (-ai)</w:t>
      </w:r>
    </w:p>
    <w:p w14:paraId="072F4EB9" w14:textId="77777777" w:rsidR="009F1A67" w:rsidRPr="00DB204E" w:rsidRDefault="009F1A67" w:rsidP="009F1A67">
      <w:pPr>
        <w:widowControl w:val="0"/>
        <w:tabs>
          <w:tab w:val="left" w:pos="567"/>
        </w:tabs>
        <w:spacing w:after="0" w:line="240" w:lineRule="auto"/>
        <w:jc w:val="both"/>
        <w:rPr>
          <w:rFonts w:ascii="Times New Roman" w:eastAsia="Times New Roman" w:hAnsi="Times New Roman"/>
          <w:u w:val="single"/>
        </w:rPr>
      </w:pPr>
    </w:p>
    <w:p w14:paraId="3CEBB2F3" w14:textId="77777777" w:rsidR="009F1A67" w:rsidRPr="00DB204E" w:rsidRDefault="009F1A67" w:rsidP="009F1A67">
      <w:pPr>
        <w:widowControl w:val="0"/>
        <w:tabs>
          <w:tab w:val="left" w:pos="567"/>
        </w:tabs>
        <w:spacing w:after="0" w:line="240" w:lineRule="auto"/>
        <w:jc w:val="both"/>
        <w:rPr>
          <w:rFonts w:ascii="Times New Roman" w:eastAsia="Times New Roman" w:hAnsi="Times New Roman"/>
        </w:rPr>
      </w:pPr>
      <w:r w:rsidRPr="00DB204E">
        <w:rPr>
          <w:rFonts w:ascii="Times New Roman" w:eastAsia="Times New Roman" w:hAnsi="Times New Roman"/>
        </w:rPr>
        <w:t>Vartoti per burną.</w:t>
      </w:r>
    </w:p>
    <w:p w14:paraId="393CE068" w14:textId="77777777" w:rsidR="009F1A67" w:rsidRPr="00DB204E" w:rsidRDefault="009F1A67" w:rsidP="009F1A67">
      <w:pPr>
        <w:widowControl w:val="0"/>
        <w:tabs>
          <w:tab w:val="left" w:pos="567"/>
        </w:tabs>
        <w:spacing w:after="0" w:line="240" w:lineRule="auto"/>
        <w:jc w:val="both"/>
        <w:rPr>
          <w:rFonts w:ascii="Times New Roman" w:eastAsia="Times New Roman" w:hAnsi="Times New Roman"/>
        </w:rPr>
      </w:pPr>
    </w:p>
    <w:p w14:paraId="6F79BE3C" w14:textId="77777777" w:rsidR="009F1A67" w:rsidRPr="00DB204E" w:rsidRDefault="009F1A67" w:rsidP="009F1A67">
      <w:pPr>
        <w:widowControl w:val="0"/>
        <w:tabs>
          <w:tab w:val="left" w:pos="567"/>
        </w:tabs>
        <w:spacing w:after="0" w:line="240" w:lineRule="auto"/>
        <w:jc w:val="both"/>
        <w:rPr>
          <w:rFonts w:ascii="Times New Roman" w:eastAsia="Times New Roman" w:hAnsi="Times New Roman"/>
        </w:rPr>
      </w:pPr>
      <w:r w:rsidRPr="00DB204E">
        <w:rPr>
          <w:rFonts w:ascii="Times New Roman" w:eastAsia="Times New Roman" w:hAnsi="Times New Roman"/>
        </w:rPr>
        <w:t>Kapsulių negalima kramtyti.</w:t>
      </w:r>
    </w:p>
    <w:p w14:paraId="2C83F670" w14:textId="77777777" w:rsidR="009F1A67" w:rsidRPr="00DB204E" w:rsidRDefault="009F1A67" w:rsidP="009F1A67">
      <w:pPr>
        <w:widowControl w:val="0"/>
        <w:tabs>
          <w:tab w:val="left" w:pos="567"/>
        </w:tabs>
        <w:spacing w:after="0" w:line="240" w:lineRule="auto"/>
        <w:jc w:val="both"/>
        <w:rPr>
          <w:rFonts w:ascii="Times New Roman" w:eastAsia="Times New Roman" w:hAnsi="Times New Roman"/>
        </w:rPr>
      </w:pPr>
      <w:r w:rsidRPr="00DB204E">
        <w:rPr>
          <w:rFonts w:ascii="Times New Roman" w:eastAsia="Times New Roman" w:hAnsi="Times New Roman"/>
        </w:rPr>
        <w:t>Prieš vartojimą perskaitykite pakuotės lapelį.</w:t>
      </w:r>
    </w:p>
    <w:p w14:paraId="5D91FD3A" w14:textId="77777777"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rPr>
      </w:pPr>
    </w:p>
    <w:p w14:paraId="44AC9268" w14:textId="77777777"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caps/>
        </w:rPr>
      </w:pPr>
    </w:p>
    <w:p w14:paraId="2B796EAF" w14:textId="77777777" w:rsidR="009F1A67" w:rsidRPr="00DB204E" w:rsidRDefault="009F1A67" w:rsidP="009F1A6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720" w:hanging="720"/>
        <w:rPr>
          <w:rFonts w:ascii="Times New Roman" w:eastAsia="Times New Roman" w:hAnsi="Times New Roman"/>
          <w:b/>
          <w:caps/>
        </w:rPr>
      </w:pPr>
      <w:r w:rsidRPr="00DB204E">
        <w:rPr>
          <w:rFonts w:ascii="Times New Roman" w:eastAsia="Times New Roman" w:hAnsi="Times New Roman"/>
          <w:b/>
          <w:caps/>
        </w:rPr>
        <w:t>6.</w:t>
      </w:r>
      <w:r w:rsidRPr="00DB204E">
        <w:rPr>
          <w:rFonts w:ascii="Times New Roman" w:eastAsia="Times New Roman" w:hAnsi="Times New Roman"/>
          <w:b/>
          <w:caps/>
        </w:rPr>
        <w:tab/>
        <w:t>SPECIALUS Įspėjimas</w:t>
      </w:r>
      <w:r w:rsidRPr="00DB204E">
        <w:rPr>
          <w:rFonts w:ascii="Times New Roman" w:eastAsia="Times New Roman" w:hAnsi="Times New Roman"/>
          <w:b/>
        </w:rPr>
        <w:t xml:space="preserve">, KAD VAISTINĮ PREPARATĄ BŪTINA LAIKYTI </w:t>
      </w:r>
      <w:r w:rsidRPr="00DB204E">
        <w:rPr>
          <w:rFonts w:ascii="Times New Roman" w:eastAsia="Times New Roman" w:hAnsi="Times New Roman"/>
          <w:b/>
          <w:caps/>
        </w:rPr>
        <w:t>vaikams nepastebimoje ir nepasiekiamoje vietoje</w:t>
      </w:r>
    </w:p>
    <w:p w14:paraId="6C97ED50" w14:textId="77777777"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b/>
        </w:rPr>
      </w:pPr>
    </w:p>
    <w:p w14:paraId="1B7809AE" w14:textId="77777777"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rPr>
      </w:pPr>
      <w:r w:rsidRPr="00DB204E">
        <w:rPr>
          <w:rFonts w:ascii="Times New Roman" w:eastAsia="Times New Roman" w:hAnsi="Times New Roman"/>
        </w:rPr>
        <w:t>Laikyti vaikams nepastebimoje ir nepasiekiamoje vietoje.</w:t>
      </w:r>
    </w:p>
    <w:p w14:paraId="6718162D" w14:textId="77777777"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rPr>
      </w:pPr>
    </w:p>
    <w:p w14:paraId="22179E82" w14:textId="77777777"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rPr>
      </w:pPr>
    </w:p>
    <w:p w14:paraId="7F2892C0" w14:textId="77777777" w:rsidR="009F1A67" w:rsidRPr="00DB204E" w:rsidRDefault="009F1A67" w:rsidP="009F1A6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caps/>
        </w:rPr>
      </w:pPr>
      <w:r w:rsidRPr="00DB204E">
        <w:rPr>
          <w:rFonts w:ascii="Times New Roman" w:eastAsia="Times New Roman" w:hAnsi="Times New Roman"/>
          <w:b/>
          <w:caps/>
        </w:rPr>
        <w:t>7.</w:t>
      </w:r>
      <w:r w:rsidRPr="00DB204E">
        <w:rPr>
          <w:rFonts w:ascii="Times New Roman" w:eastAsia="Times New Roman" w:hAnsi="Times New Roman"/>
          <w:b/>
          <w:caps/>
        </w:rPr>
        <w:tab/>
        <w:t>kitas (-I) specialus (-ŪS) Įspėjimas (-AI) (jei reikia)</w:t>
      </w:r>
    </w:p>
    <w:p w14:paraId="5292D26D" w14:textId="77777777"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rPr>
      </w:pPr>
    </w:p>
    <w:p w14:paraId="659F710B" w14:textId="77777777"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caps/>
        </w:rPr>
      </w:pPr>
    </w:p>
    <w:p w14:paraId="30C09DD8" w14:textId="77777777" w:rsidR="009F1A67" w:rsidRPr="00DB204E" w:rsidRDefault="009F1A67" w:rsidP="009F1A6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caps/>
        </w:rPr>
      </w:pPr>
      <w:r w:rsidRPr="00DB204E">
        <w:rPr>
          <w:rFonts w:ascii="Times New Roman" w:eastAsia="Times New Roman" w:hAnsi="Times New Roman"/>
          <w:b/>
          <w:caps/>
        </w:rPr>
        <w:t>8.</w:t>
      </w:r>
      <w:r w:rsidRPr="00DB204E">
        <w:rPr>
          <w:rFonts w:ascii="Times New Roman" w:eastAsia="Times New Roman" w:hAnsi="Times New Roman"/>
          <w:b/>
          <w:caps/>
        </w:rPr>
        <w:tab/>
        <w:t>tinkamumo laikas</w:t>
      </w:r>
    </w:p>
    <w:p w14:paraId="6874420E" w14:textId="77777777"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rPr>
      </w:pPr>
    </w:p>
    <w:p w14:paraId="4F170414" w14:textId="77777777" w:rsidR="009F1A67" w:rsidRPr="00DB204E" w:rsidRDefault="009F1A67" w:rsidP="009F1A67">
      <w:pPr>
        <w:spacing w:after="0" w:line="240" w:lineRule="auto"/>
        <w:rPr>
          <w:rFonts w:ascii="Times New Roman" w:hAnsi="Times New Roman"/>
          <w:lang w:eastAsia="lt-LT"/>
        </w:rPr>
      </w:pPr>
      <w:r w:rsidRPr="00DB204E">
        <w:rPr>
          <w:rFonts w:ascii="Times New Roman" w:hAnsi="Times New Roman"/>
          <w:lang w:eastAsia="lt-LT"/>
        </w:rPr>
        <w:t>EXP</w:t>
      </w:r>
      <w:r w:rsidRPr="00DB204E">
        <w:rPr>
          <w:rFonts w:ascii="Times New Roman" w:hAnsi="Times New Roman"/>
        </w:rPr>
        <w:t>:</w:t>
      </w:r>
      <w:r w:rsidRPr="00DB204E">
        <w:rPr>
          <w:rFonts w:ascii="Times New Roman" w:hAnsi="Times New Roman"/>
          <w:lang w:eastAsia="lt-LT"/>
        </w:rPr>
        <w:t xml:space="preserve"> </w:t>
      </w:r>
      <w:r w:rsidRPr="00AF3591">
        <w:rPr>
          <w:rFonts w:ascii="Times New Roman" w:hAnsi="Times New Roman"/>
          <w:highlight w:val="lightGray"/>
          <w:lang w:eastAsia="lt-LT"/>
        </w:rPr>
        <w:t>{mm/MMMM}</w:t>
      </w:r>
    </w:p>
    <w:p w14:paraId="410449CF" w14:textId="77777777"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rPr>
      </w:pPr>
    </w:p>
    <w:p w14:paraId="5C905C2B" w14:textId="77777777" w:rsidR="009F1A67" w:rsidRPr="00DB204E" w:rsidRDefault="009F1A67" w:rsidP="009F1A67">
      <w:pPr>
        <w:widowControl w:val="0"/>
        <w:tabs>
          <w:tab w:val="left" w:pos="567"/>
        </w:tabs>
        <w:spacing w:after="0" w:line="240" w:lineRule="auto"/>
        <w:jc w:val="both"/>
        <w:rPr>
          <w:rFonts w:ascii="Times New Roman" w:eastAsia="Times New Roman" w:hAnsi="Times New Roman"/>
        </w:rPr>
      </w:pPr>
    </w:p>
    <w:p w14:paraId="292CD2E3" w14:textId="77777777" w:rsidR="009F1A67" w:rsidRPr="00DB204E" w:rsidRDefault="009F1A67" w:rsidP="00AF3591">
      <w:pPr>
        <w:keepNext/>
        <w:keepLines/>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caps/>
        </w:rPr>
      </w:pPr>
      <w:r w:rsidRPr="00DB204E">
        <w:rPr>
          <w:rFonts w:ascii="Times New Roman" w:eastAsia="Times New Roman" w:hAnsi="Times New Roman"/>
          <w:b/>
          <w:caps/>
        </w:rPr>
        <w:t>9.</w:t>
      </w:r>
      <w:r w:rsidRPr="00DB204E">
        <w:rPr>
          <w:rFonts w:ascii="Times New Roman" w:eastAsia="Times New Roman" w:hAnsi="Times New Roman"/>
          <w:b/>
          <w:caps/>
        </w:rPr>
        <w:tab/>
        <w:t>SPECIALIOS laikymo sąlygos</w:t>
      </w:r>
    </w:p>
    <w:p w14:paraId="37A30C35" w14:textId="77777777" w:rsidR="009F1A67" w:rsidRPr="00DB204E" w:rsidRDefault="009F1A67" w:rsidP="00AF3591">
      <w:pPr>
        <w:keepNext/>
        <w:keepLines/>
        <w:widowControl w:val="0"/>
        <w:tabs>
          <w:tab w:val="left" w:pos="567"/>
        </w:tabs>
        <w:spacing w:after="0" w:line="240" w:lineRule="auto"/>
        <w:jc w:val="both"/>
        <w:rPr>
          <w:rFonts w:ascii="Times New Roman" w:eastAsia="Times New Roman" w:hAnsi="Times New Roman"/>
        </w:rPr>
      </w:pPr>
    </w:p>
    <w:p w14:paraId="3E171F83" w14:textId="7803E20F" w:rsidR="00177C73" w:rsidRPr="00177C73" w:rsidRDefault="00177C73" w:rsidP="00177C73">
      <w:pPr>
        <w:widowControl w:val="0"/>
        <w:tabs>
          <w:tab w:val="left" w:pos="567"/>
        </w:tabs>
        <w:spacing w:after="0" w:line="240" w:lineRule="auto"/>
        <w:jc w:val="both"/>
        <w:rPr>
          <w:rFonts w:ascii="Times New Roman" w:eastAsia="Times New Roman" w:hAnsi="Times New Roman"/>
          <w:lang w:eastAsia="lt-LT"/>
        </w:rPr>
      </w:pPr>
      <w:r w:rsidRPr="00177C73">
        <w:rPr>
          <w:rFonts w:ascii="Times New Roman" w:eastAsia="Times New Roman" w:hAnsi="Times New Roman"/>
          <w:lang w:eastAsia="lt-LT"/>
        </w:rPr>
        <w:t xml:space="preserve">Laikyti ne aukštesnėje kaip 25 °C temperatūroje. </w:t>
      </w:r>
    </w:p>
    <w:p w14:paraId="1820AE9F" w14:textId="77777777" w:rsidR="00177C73" w:rsidRPr="00177C73" w:rsidRDefault="00177C73" w:rsidP="00177C73">
      <w:pPr>
        <w:widowControl w:val="0"/>
        <w:tabs>
          <w:tab w:val="left" w:pos="567"/>
        </w:tabs>
        <w:spacing w:after="0" w:line="240" w:lineRule="auto"/>
        <w:jc w:val="both"/>
        <w:rPr>
          <w:rFonts w:ascii="Times New Roman" w:eastAsia="Times New Roman" w:hAnsi="Times New Roman"/>
          <w:lang w:eastAsia="lt-LT"/>
        </w:rPr>
      </w:pPr>
      <w:r w:rsidRPr="00177C73">
        <w:rPr>
          <w:rFonts w:ascii="Times New Roman" w:eastAsia="Times New Roman" w:hAnsi="Times New Roman"/>
          <w:lang w:eastAsia="lt-LT"/>
        </w:rPr>
        <w:t>Laikyti gamintojo pakuotėje, kad vaistas būtų apsaugotas nuo drėgmės.</w:t>
      </w:r>
    </w:p>
    <w:p w14:paraId="78A1DE03" w14:textId="77777777" w:rsidR="009F1A67" w:rsidRDefault="009F1A67" w:rsidP="009F1A67">
      <w:pPr>
        <w:widowControl w:val="0"/>
        <w:tabs>
          <w:tab w:val="left" w:pos="567"/>
        </w:tabs>
        <w:spacing w:after="0" w:line="240" w:lineRule="auto"/>
        <w:ind w:left="567" w:hanging="567"/>
        <w:jc w:val="both"/>
        <w:rPr>
          <w:rFonts w:ascii="Times New Roman" w:eastAsia="Times New Roman" w:hAnsi="Times New Roman"/>
        </w:rPr>
      </w:pPr>
    </w:p>
    <w:p w14:paraId="5A36A780" w14:textId="77777777" w:rsidR="00177C73" w:rsidRPr="00DB204E" w:rsidRDefault="00177C73" w:rsidP="009F1A67">
      <w:pPr>
        <w:widowControl w:val="0"/>
        <w:tabs>
          <w:tab w:val="left" w:pos="567"/>
        </w:tabs>
        <w:spacing w:after="0" w:line="240" w:lineRule="auto"/>
        <w:ind w:left="567" w:hanging="567"/>
        <w:jc w:val="both"/>
        <w:rPr>
          <w:rFonts w:ascii="Times New Roman" w:eastAsia="Times New Roman" w:hAnsi="Times New Roman"/>
        </w:rPr>
      </w:pPr>
    </w:p>
    <w:p w14:paraId="74CF1F82" w14:textId="77777777" w:rsidR="009F1A67" w:rsidRPr="00DB204E" w:rsidRDefault="009F1A67" w:rsidP="009F1A6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caps/>
        </w:rPr>
      </w:pPr>
      <w:r w:rsidRPr="00DB204E">
        <w:rPr>
          <w:rFonts w:ascii="Times New Roman" w:eastAsia="Times New Roman" w:hAnsi="Times New Roman"/>
          <w:b/>
          <w:caps/>
        </w:rPr>
        <w:t>10.</w:t>
      </w:r>
      <w:r w:rsidRPr="00DB204E">
        <w:rPr>
          <w:rFonts w:ascii="Times New Roman" w:eastAsia="Times New Roman" w:hAnsi="Times New Roman"/>
          <w:b/>
          <w:caps/>
        </w:rPr>
        <w:tab/>
        <w:t>SPECIALIOS ATSARGUMO PRIEMONĖS DĖL NESUVARTOTO VAISTINIO PREPARATO AR JO ATLIEKŲ TVARKYMO (JEI REIKIA)</w:t>
      </w:r>
    </w:p>
    <w:p w14:paraId="48F8B955" w14:textId="77777777"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caps/>
        </w:rPr>
      </w:pPr>
    </w:p>
    <w:p w14:paraId="08EADC81" w14:textId="77777777"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caps/>
        </w:rPr>
      </w:pPr>
    </w:p>
    <w:p w14:paraId="351A068C" w14:textId="77777777" w:rsidR="009F1A67" w:rsidRPr="00DB204E" w:rsidRDefault="009F1A67" w:rsidP="009F1A6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caps/>
        </w:rPr>
      </w:pPr>
      <w:r w:rsidRPr="00DB204E">
        <w:rPr>
          <w:rFonts w:ascii="Times New Roman" w:eastAsia="Times New Roman" w:hAnsi="Times New Roman"/>
          <w:b/>
          <w:caps/>
        </w:rPr>
        <w:t>11.</w:t>
      </w:r>
      <w:r w:rsidRPr="00DB204E">
        <w:rPr>
          <w:rFonts w:ascii="Times New Roman" w:eastAsia="Times New Roman" w:hAnsi="Times New Roman"/>
          <w:b/>
          <w:caps/>
        </w:rPr>
        <w:tab/>
        <w:t>LYGIAGRETUS IMPORTUOTOJAS</w:t>
      </w:r>
    </w:p>
    <w:p w14:paraId="4279FFDA" w14:textId="77777777" w:rsidR="009F1A67" w:rsidRPr="00DB204E" w:rsidRDefault="009F1A67" w:rsidP="009F1A67">
      <w:pPr>
        <w:widowControl w:val="0"/>
        <w:tabs>
          <w:tab w:val="left" w:pos="567"/>
        </w:tabs>
        <w:autoSpaceDE w:val="0"/>
        <w:autoSpaceDN w:val="0"/>
        <w:adjustRightInd w:val="0"/>
        <w:spacing w:after="0" w:line="240" w:lineRule="auto"/>
        <w:jc w:val="both"/>
        <w:rPr>
          <w:rFonts w:ascii="Times New Roman" w:eastAsia="Times New Roman" w:hAnsi="Times New Roman"/>
          <w:lang w:eastAsia="lt-LT"/>
        </w:rPr>
      </w:pPr>
    </w:p>
    <w:p w14:paraId="5D59239D" w14:textId="77777777" w:rsidR="009F1A67" w:rsidRPr="00DB204E" w:rsidRDefault="009F1A67" w:rsidP="009F1A67">
      <w:pPr>
        <w:widowControl w:val="0"/>
        <w:tabs>
          <w:tab w:val="left" w:pos="567"/>
        </w:tabs>
        <w:autoSpaceDE w:val="0"/>
        <w:autoSpaceDN w:val="0"/>
        <w:adjustRightInd w:val="0"/>
        <w:spacing w:after="0" w:line="240" w:lineRule="auto"/>
        <w:jc w:val="both"/>
        <w:rPr>
          <w:rFonts w:ascii="Times New Roman" w:eastAsia="Times New Roman" w:hAnsi="Times New Roman"/>
          <w:lang w:eastAsia="lt-LT"/>
        </w:rPr>
      </w:pPr>
      <w:r w:rsidRPr="00DB204E">
        <w:rPr>
          <w:rFonts w:ascii="Times New Roman" w:eastAsia="Times New Roman" w:hAnsi="Times New Roman"/>
          <w:lang w:eastAsia="lt-LT"/>
        </w:rPr>
        <w:t>BIJON medica, UAB</w:t>
      </w:r>
    </w:p>
    <w:p w14:paraId="3FB81A92" w14:textId="77777777" w:rsidR="009F1A67" w:rsidRPr="00DB204E" w:rsidRDefault="009F1A67" w:rsidP="009F1A67">
      <w:pPr>
        <w:widowControl w:val="0"/>
        <w:tabs>
          <w:tab w:val="left" w:pos="567"/>
        </w:tabs>
        <w:autoSpaceDE w:val="0"/>
        <w:autoSpaceDN w:val="0"/>
        <w:adjustRightInd w:val="0"/>
        <w:spacing w:after="0" w:line="240" w:lineRule="auto"/>
        <w:jc w:val="both"/>
        <w:rPr>
          <w:rFonts w:ascii="Times New Roman" w:eastAsia="Times New Roman" w:hAnsi="Times New Roman"/>
          <w:lang w:eastAsia="lt-LT"/>
        </w:rPr>
      </w:pPr>
      <w:r w:rsidRPr="00DB204E">
        <w:rPr>
          <w:rFonts w:ascii="Times New Roman" w:eastAsia="Times New Roman" w:hAnsi="Times New Roman"/>
          <w:lang w:eastAsia="lt-LT"/>
        </w:rPr>
        <w:t>Jonavos g. 16A</w:t>
      </w:r>
    </w:p>
    <w:p w14:paraId="14E03965" w14:textId="77777777" w:rsidR="009F1A67" w:rsidRPr="00DB204E" w:rsidRDefault="009F1A67" w:rsidP="009F1A67">
      <w:pPr>
        <w:widowControl w:val="0"/>
        <w:tabs>
          <w:tab w:val="left" w:pos="567"/>
        </w:tabs>
        <w:autoSpaceDE w:val="0"/>
        <w:autoSpaceDN w:val="0"/>
        <w:adjustRightInd w:val="0"/>
        <w:spacing w:after="0" w:line="240" w:lineRule="auto"/>
        <w:jc w:val="both"/>
        <w:rPr>
          <w:rFonts w:ascii="Times New Roman" w:eastAsia="Times New Roman" w:hAnsi="Times New Roman"/>
          <w:lang w:eastAsia="lt-LT"/>
        </w:rPr>
      </w:pPr>
      <w:r w:rsidRPr="00DB204E">
        <w:rPr>
          <w:rFonts w:ascii="Times New Roman" w:eastAsia="Times New Roman" w:hAnsi="Times New Roman"/>
          <w:lang w:eastAsia="lt-LT"/>
        </w:rPr>
        <w:t>LT-44269 Kaunas</w:t>
      </w:r>
    </w:p>
    <w:p w14:paraId="79068FCF" w14:textId="77777777" w:rsidR="009F1A67" w:rsidRPr="00DB204E" w:rsidRDefault="009F1A67" w:rsidP="009F1A67">
      <w:pPr>
        <w:widowControl w:val="0"/>
        <w:tabs>
          <w:tab w:val="left" w:pos="567"/>
        </w:tabs>
        <w:autoSpaceDE w:val="0"/>
        <w:autoSpaceDN w:val="0"/>
        <w:adjustRightInd w:val="0"/>
        <w:spacing w:after="0" w:line="240" w:lineRule="auto"/>
        <w:jc w:val="both"/>
        <w:rPr>
          <w:rFonts w:ascii="Times New Roman" w:eastAsia="Times New Roman" w:hAnsi="Times New Roman"/>
          <w:lang w:eastAsia="lt-LT"/>
        </w:rPr>
      </w:pPr>
      <w:r w:rsidRPr="00DB204E">
        <w:rPr>
          <w:rFonts w:ascii="Times New Roman" w:eastAsia="Times New Roman" w:hAnsi="Times New Roman"/>
          <w:lang w:eastAsia="lt-LT"/>
        </w:rPr>
        <w:t>Lietuva</w:t>
      </w:r>
    </w:p>
    <w:p w14:paraId="0BC7FA47" w14:textId="77777777" w:rsidR="009F1A67" w:rsidRPr="00DB204E" w:rsidRDefault="009F1A67" w:rsidP="009F1A67">
      <w:pPr>
        <w:widowControl w:val="0"/>
        <w:tabs>
          <w:tab w:val="left" w:pos="567"/>
        </w:tabs>
        <w:autoSpaceDE w:val="0"/>
        <w:autoSpaceDN w:val="0"/>
        <w:adjustRightInd w:val="0"/>
        <w:spacing w:after="0" w:line="240" w:lineRule="auto"/>
        <w:jc w:val="both"/>
        <w:rPr>
          <w:rFonts w:ascii="Times New Roman" w:eastAsia="Times New Roman" w:hAnsi="Times New Roman"/>
          <w:lang w:eastAsia="lt-LT"/>
        </w:rPr>
      </w:pPr>
    </w:p>
    <w:p w14:paraId="11D935DC" w14:textId="77777777"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b/>
          <w:caps/>
        </w:rPr>
      </w:pPr>
    </w:p>
    <w:p w14:paraId="54F3F803" w14:textId="70F4E630" w:rsidR="009F1A67" w:rsidRPr="00DB204E" w:rsidRDefault="009F1A67" w:rsidP="009F1A6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caps/>
        </w:rPr>
      </w:pPr>
      <w:r w:rsidRPr="00DB204E">
        <w:rPr>
          <w:rFonts w:ascii="Times New Roman" w:eastAsia="Times New Roman" w:hAnsi="Times New Roman"/>
          <w:b/>
          <w:caps/>
        </w:rPr>
        <w:t>12.</w:t>
      </w:r>
      <w:r w:rsidRPr="00DB204E">
        <w:rPr>
          <w:rFonts w:ascii="Times New Roman" w:eastAsia="Times New Roman" w:hAnsi="Times New Roman"/>
          <w:b/>
          <w:caps/>
        </w:rPr>
        <w:tab/>
        <w:t>LYGIAGRETAUS IMPORTO LEIDIMO NUMERIS</w:t>
      </w:r>
      <w:r w:rsidR="005D00A0">
        <w:rPr>
          <w:rFonts w:ascii="Times New Roman" w:eastAsia="Times New Roman" w:hAnsi="Times New Roman"/>
          <w:b/>
          <w:caps/>
        </w:rPr>
        <w:t xml:space="preserve"> (-IAI)</w:t>
      </w:r>
    </w:p>
    <w:p w14:paraId="2E7E62AF" w14:textId="77777777"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b/>
          <w:caps/>
        </w:rPr>
      </w:pPr>
    </w:p>
    <w:p w14:paraId="5B157DC5" w14:textId="3CB97493" w:rsidR="00D0353E" w:rsidRDefault="00D0353E" w:rsidP="00D0353E">
      <w:pPr>
        <w:widowControl w:val="0"/>
        <w:tabs>
          <w:tab w:val="left" w:pos="567"/>
        </w:tabs>
        <w:autoSpaceDE w:val="0"/>
        <w:autoSpaceDN w:val="0"/>
        <w:adjustRightInd w:val="0"/>
        <w:spacing w:after="0" w:line="240" w:lineRule="auto"/>
        <w:jc w:val="both"/>
        <w:rPr>
          <w:rFonts w:ascii="Times New Roman" w:eastAsia="Times New Roman" w:hAnsi="Times New Roman"/>
          <w:lang w:eastAsia="lt-LT"/>
        </w:rPr>
      </w:pPr>
      <w:r w:rsidRPr="00D0353E">
        <w:rPr>
          <w:rFonts w:ascii="Times New Roman" w:eastAsia="Times New Roman" w:hAnsi="Times New Roman"/>
          <w:highlight w:val="lightGray"/>
          <w:lang w:eastAsia="lt-LT"/>
        </w:rPr>
        <w:t>N30 -</w:t>
      </w:r>
      <w:r w:rsidR="00375030">
        <w:rPr>
          <w:rFonts w:ascii="Times New Roman" w:eastAsia="Times New Roman" w:hAnsi="Times New Roman"/>
          <w:lang w:eastAsia="lt-LT"/>
        </w:rPr>
        <w:t xml:space="preserve"> LT/L/23/1992/001</w:t>
      </w:r>
    </w:p>
    <w:p w14:paraId="03AD83CE" w14:textId="452372D4" w:rsidR="00D0353E" w:rsidRPr="00D0353E" w:rsidRDefault="00D0353E" w:rsidP="00D0353E">
      <w:pPr>
        <w:widowControl w:val="0"/>
        <w:tabs>
          <w:tab w:val="left" w:pos="567"/>
        </w:tabs>
        <w:autoSpaceDE w:val="0"/>
        <w:autoSpaceDN w:val="0"/>
        <w:adjustRightInd w:val="0"/>
        <w:spacing w:after="0" w:line="240" w:lineRule="auto"/>
        <w:jc w:val="both"/>
        <w:rPr>
          <w:rFonts w:ascii="Times New Roman" w:eastAsia="Times New Roman" w:hAnsi="Times New Roman"/>
          <w:lang w:eastAsia="lt-LT"/>
        </w:rPr>
      </w:pPr>
      <w:r w:rsidRPr="00D0353E">
        <w:rPr>
          <w:rFonts w:ascii="Times New Roman" w:eastAsia="Times New Roman" w:hAnsi="Times New Roman"/>
          <w:highlight w:val="lightGray"/>
          <w:lang w:eastAsia="lt-LT"/>
        </w:rPr>
        <w:t>N</w:t>
      </w:r>
      <w:r w:rsidR="00A1319F">
        <w:rPr>
          <w:rFonts w:ascii="Times New Roman" w:eastAsia="Times New Roman" w:hAnsi="Times New Roman"/>
          <w:highlight w:val="lightGray"/>
          <w:lang w:eastAsia="lt-LT"/>
        </w:rPr>
        <w:t>6</w:t>
      </w:r>
      <w:r w:rsidR="00375030">
        <w:rPr>
          <w:rFonts w:ascii="Times New Roman" w:eastAsia="Times New Roman" w:hAnsi="Times New Roman"/>
          <w:highlight w:val="lightGray"/>
          <w:lang w:eastAsia="lt-LT"/>
        </w:rPr>
        <w:t>0 - LT/L/23/1992/002</w:t>
      </w:r>
    </w:p>
    <w:p w14:paraId="6286E69A" w14:textId="77777777" w:rsidR="00D0353E" w:rsidRPr="00D0353E" w:rsidRDefault="00D0353E" w:rsidP="00D0353E">
      <w:pPr>
        <w:widowControl w:val="0"/>
        <w:tabs>
          <w:tab w:val="left" w:pos="567"/>
        </w:tabs>
        <w:autoSpaceDE w:val="0"/>
        <w:autoSpaceDN w:val="0"/>
        <w:adjustRightInd w:val="0"/>
        <w:spacing w:after="0" w:line="240" w:lineRule="auto"/>
        <w:jc w:val="both"/>
        <w:rPr>
          <w:rFonts w:ascii="Times New Roman" w:eastAsia="Times New Roman" w:hAnsi="Times New Roman"/>
          <w:lang w:eastAsia="lt-LT"/>
        </w:rPr>
      </w:pPr>
    </w:p>
    <w:p w14:paraId="46465639" w14:textId="77777777"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bCs/>
          <w:lang w:eastAsia="lt-LT"/>
        </w:rPr>
      </w:pPr>
    </w:p>
    <w:p w14:paraId="13669EBA" w14:textId="77777777" w:rsidR="009F1A67" w:rsidRPr="00DB204E" w:rsidRDefault="009F1A67" w:rsidP="009F1A6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caps/>
        </w:rPr>
      </w:pPr>
      <w:r w:rsidRPr="00DB204E">
        <w:rPr>
          <w:rFonts w:ascii="Times New Roman" w:eastAsia="Times New Roman" w:hAnsi="Times New Roman"/>
          <w:b/>
          <w:caps/>
        </w:rPr>
        <w:t>13.</w:t>
      </w:r>
      <w:r w:rsidRPr="00DB204E">
        <w:rPr>
          <w:rFonts w:ascii="Times New Roman" w:eastAsia="Times New Roman" w:hAnsi="Times New Roman"/>
          <w:b/>
          <w:caps/>
        </w:rPr>
        <w:tab/>
        <w:t>serijos numeris</w:t>
      </w:r>
    </w:p>
    <w:p w14:paraId="62E40D20" w14:textId="77777777"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rPr>
      </w:pPr>
    </w:p>
    <w:p w14:paraId="61D8705F" w14:textId="60A42B36"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iCs/>
        </w:rPr>
      </w:pPr>
      <w:r w:rsidRPr="00DB204E">
        <w:rPr>
          <w:rFonts w:ascii="Times New Roman" w:eastAsia="Times New Roman" w:hAnsi="Times New Roman"/>
          <w:iCs/>
        </w:rPr>
        <w:t>Lot:</w:t>
      </w:r>
      <w:r w:rsidR="006B736D">
        <w:rPr>
          <w:rFonts w:ascii="Times New Roman" w:eastAsia="Times New Roman" w:hAnsi="Times New Roman"/>
          <w:iCs/>
        </w:rPr>
        <w:t xml:space="preserve"> </w:t>
      </w:r>
      <w:r w:rsidR="006B736D" w:rsidRPr="00AF3591">
        <w:rPr>
          <w:rFonts w:ascii="Times New Roman" w:eastAsia="Times New Roman" w:hAnsi="Times New Roman"/>
          <w:iCs/>
          <w:highlight w:val="lightGray"/>
        </w:rPr>
        <w:t>{numeris}</w:t>
      </w:r>
    </w:p>
    <w:p w14:paraId="475BCDFE" w14:textId="77777777"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iCs/>
        </w:rPr>
      </w:pPr>
    </w:p>
    <w:p w14:paraId="27FA6F2D" w14:textId="77777777" w:rsidR="009F1A67" w:rsidRPr="00DB204E" w:rsidRDefault="009F1A67" w:rsidP="009F1A67">
      <w:pPr>
        <w:widowControl w:val="0"/>
        <w:tabs>
          <w:tab w:val="left" w:pos="567"/>
        </w:tabs>
        <w:spacing w:after="0" w:line="240" w:lineRule="auto"/>
        <w:jc w:val="both"/>
        <w:rPr>
          <w:rFonts w:ascii="Times New Roman" w:eastAsia="Times New Roman" w:hAnsi="Times New Roman"/>
          <w:i/>
          <w:iCs/>
        </w:rPr>
      </w:pPr>
    </w:p>
    <w:p w14:paraId="4D87EC63" w14:textId="77777777" w:rsidR="009F1A67" w:rsidRPr="00DB204E" w:rsidRDefault="009F1A67" w:rsidP="009F1A6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caps/>
        </w:rPr>
      </w:pPr>
      <w:r w:rsidRPr="00DB204E">
        <w:rPr>
          <w:rFonts w:ascii="Times New Roman" w:eastAsia="Times New Roman" w:hAnsi="Times New Roman"/>
          <w:b/>
          <w:caps/>
        </w:rPr>
        <w:t>14.</w:t>
      </w:r>
      <w:r w:rsidRPr="00DB204E">
        <w:rPr>
          <w:rFonts w:ascii="Times New Roman" w:eastAsia="Times New Roman" w:hAnsi="Times New Roman"/>
          <w:b/>
          <w:caps/>
        </w:rPr>
        <w:tab/>
        <w:t>PARDAVIMO (IŠDAVIMO) TVARKA</w:t>
      </w:r>
    </w:p>
    <w:p w14:paraId="7284600A" w14:textId="77777777"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rPr>
      </w:pPr>
    </w:p>
    <w:p w14:paraId="5B6543D0" w14:textId="77777777"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rPr>
      </w:pPr>
      <w:r w:rsidRPr="00DB204E">
        <w:rPr>
          <w:rFonts w:ascii="Times New Roman" w:eastAsia="Times New Roman" w:hAnsi="Times New Roman"/>
        </w:rPr>
        <w:t>Receptinis vaistas.</w:t>
      </w:r>
    </w:p>
    <w:p w14:paraId="56E756DB" w14:textId="77777777" w:rsidR="009F1A67" w:rsidRPr="00DB204E" w:rsidRDefault="009F1A67" w:rsidP="009F1A67">
      <w:pPr>
        <w:widowControl w:val="0"/>
        <w:tabs>
          <w:tab w:val="left" w:pos="567"/>
        </w:tabs>
        <w:spacing w:after="0" w:line="240" w:lineRule="auto"/>
        <w:jc w:val="both"/>
        <w:rPr>
          <w:rFonts w:ascii="Times New Roman" w:eastAsia="Times New Roman" w:hAnsi="Times New Roman"/>
          <w:b/>
          <w:bCs/>
        </w:rPr>
      </w:pPr>
    </w:p>
    <w:p w14:paraId="03FBF6AA" w14:textId="77777777" w:rsidR="009F1A67" w:rsidRPr="00DB204E" w:rsidRDefault="009F1A67" w:rsidP="009F1A67">
      <w:pPr>
        <w:widowControl w:val="0"/>
        <w:tabs>
          <w:tab w:val="left" w:pos="567"/>
        </w:tabs>
        <w:spacing w:after="0" w:line="240" w:lineRule="auto"/>
        <w:jc w:val="both"/>
        <w:rPr>
          <w:rFonts w:ascii="Times New Roman" w:eastAsia="Times New Roman" w:hAnsi="Times New Roman"/>
          <w:b/>
          <w:bCs/>
        </w:rPr>
      </w:pPr>
    </w:p>
    <w:p w14:paraId="743288D5" w14:textId="77777777" w:rsidR="009F1A67" w:rsidRPr="00DB204E" w:rsidRDefault="009F1A67" w:rsidP="009F1A6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caps/>
        </w:rPr>
      </w:pPr>
      <w:r w:rsidRPr="00DB204E">
        <w:rPr>
          <w:rFonts w:ascii="Times New Roman" w:eastAsia="Times New Roman" w:hAnsi="Times New Roman"/>
          <w:b/>
          <w:caps/>
        </w:rPr>
        <w:t>15.</w:t>
      </w:r>
      <w:r w:rsidRPr="00DB204E">
        <w:rPr>
          <w:rFonts w:ascii="Times New Roman" w:eastAsia="Times New Roman" w:hAnsi="Times New Roman"/>
          <w:b/>
          <w:caps/>
        </w:rPr>
        <w:tab/>
        <w:t>vartojimo instrukcijA</w:t>
      </w:r>
    </w:p>
    <w:p w14:paraId="51B8529B" w14:textId="77777777" w:rsidR="009F1A67" w:rsidRPr="00DB204E" w:rsidRDefault="009F1A67" w:rsidP="009F1A67">
      <w:pPr>
        <w:widowControl w:val="0"/>
        <w:tabs>
          <w:tab w:val="left" w:pos="567"/>
        </w:tabs>
        <w:spacing w:after="0" w:line="240" w:lineRule="auto"/>
        <w:jc w:val="both"/>
        <w:rPr>
          <w:rFonts w:ascii="Times New Roman" w:eastAsia="Times New Roman" w:hAnsi="Times New Roman"/>
          <w:noProof/>
        </w:rPr>
      </w:pPr>
    </w:p>
    <w:p w14:paraId="2745EEA2" w14:textId="77777777" w:rsidR="009F1A67" w:rsidRPr="00DB204E" w:rsidRDefault="009F1A67" w:rsidP="009F1A67">
      <w:pPr>
        <w:widowControl w:val="0"/>
        <w:tabs>
          <w:tab w:val="left" w:pos="567"/>
        </w:tabs>
        <w:spacing w:after="0" w:line="240" w:lineRule="auto"/>
        <w:jc w:val="both"/>
        <w:rPr>
          <w:rFonts w:ascii="Times New Roman" w:eastAsia="Times New Roman" w:hAnsi="Times New Roman"/>
          <w:noProof/>
        </w:rPr>
      </w:pPr>
    </w:p>
    <w:p w14:paraId="40E08D06" w14:textId="77777777" w:rsidR="009F1A67" w:rsidRPr="00DB204E" w:rsidRDefault="009F1A67" w:rsidP="009F1A67">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jc w:val="both"/>
        <w:outlineLvl w:val="0"/>
        <w:rPr>
          <w:rFonts w:ascii="Times New Roman" w:eastAsia="Times New Roman" w:hAnsi="Times New Roman"/>
          <w:b/>
          <w:caps/>
        </w:rPr>
      </w:pPr>
      <w:r w:rsidRPr="00DB204E">
        <w:rPr>
          <w:rFonts w:ascii="Times New Roman" w:eastAsia="Times New Roman" w:hAnsi="Times New Roman"/>
          <w:b/>
        </w:rPr>
        <w:t>16.</w:t>
      </w:r>
      <w:r w:rsidRPr="00DB204E">
        <w:rPr>
          <w:rFonts w:ascii="Times New Roman" w:eastAsia="Times New Roman" w:hAnsi="Times New Roman"/>
          <w:b/>
          <w:noProof/>
        </w:rPr>
        <w:tab/>
      </w:r>
      <w:r w:rsidRPr="00DB204E">
        <w:rPr>
          <w:rFonts w:ascii="Times New Roman" w:eastAsia="Times New Roman" w:hAnsi="Times New Roman"/>
          <w:b/>
          <w:caps/>
        </w:rPr>
        <w:t>INFORMACIJA BRAILIO RAŠTU</w:t>
      </w:r>
    </w:p>
    <w:p w14:paraId="018F06A9" w14:textId="77777777" w:rsidR="009F1A67" w:rsidRPr="00DB204E" w:rsidRDefault="009F1A67" w:rsidP="009F1A67">
      <w:pPr>
        <w:widowControl w:val="0"/>
        <w:tabs>
          <w:tab w:val="left" w:pos="567"/>
        </w:tabs>
        <w:spacing w:after="0" w:line="240" w:lineRule="auto"/>
        <w:ind w:left="567" w:hanging="567"/>
        <w:jc w:val="both"/>
        <w:rPr>
          <w:rFonts w:ascii="Times New Roman" w:eastAsia="Times New Roman" w:hAnsi="Times New Roman"/>
        </w:rPr>
      </w:pPr>
    </w:p>
    <w:p w14:paraId="66FF2EF3" w14:textId="77777777" w:rsidR="009F1A67" w:rsidRPr="00AF3591" w:rsidRDefault="009F1A67" w:rsidP="009F1A67">
      <w:pPr>
        <w:widowControl w:val="0"/>
        <w:tabs>
          <w:tab w:val="left" w:pos="567"/>
        </w:tabs>
        <w:spacing w:after="0" w:line="240" w:lineRule="auto"/>
        <w:jc w:val="both"/>
        <w:rPr>
          <w:rFonts w:ascii="Times New Roman" w:eastAsia="Arial Unicode MS" w:hAnsi="Times New Roman"/>
          <w:noProof/>
        </w:rPr>
      </w:pPr>
      <w:r w:rsidRPr="00AF3591">
        <w:rPr>
          <w:rFonts w:ascii="Times New Roman" w:eastAsia="Arial Unicode MS" w:hAnsi="Times New Roman"/>
          <w:noProof/>
        </w:rPr>
        <w:t>omeprazole sanoswiss 20 mg</w:t>
      </w:r>
    </w:p>
    <w:p w14:paraId="66B90AE6" w14:textId="77777777" w:rsidR="009F1A67" w:rsidRPr="00AF3591" w:rsidRDefault="009F1A67" w:rsidP="009F1A67">
      <w:pPr>
        <w:widowControl w:val="0"/>
        <w:tabs>
          <w:tab w:val="left" w:pos="567"/>
        </w:tabs>
        <w:spacing w:after="0" w:line="240" w:lineRule="auto"/>
        <w:jc w:val="both"/>
        <w:rPr>
          <w:rFonts w:ascii="Times New Roman" w:eastAsia="Arial Unicode MS" w:hAnsi="Times New Roman"/>
          <w:noProof/>
        </w:rPr>
      </w:pPr>
    </w:p>
    <w:p w14:paraId="63E41110" w14:textId="77777777" w:rsidR="009F1A67" w:rsidRPr="00DB204E" w:rsidRDefault="009F1A67" w:rsidP="009F1A67">
      <w:pPr>
        <w:tabs>
          <w:tab w:val="left" w:pos="567"/>
        </w:tabs>
        <w:spacing w:after="0" w:line="260" w:lineRule="exact"/>
        <w:rPr>
          <w:rFonts w:ascii="Times New Roman" w:eastAsia="Times New Roman" w:hAnsi="Times New Roman"/>
          <w:noProof/>
          <w:shd w:val="clear" w:color="auto" w:fill="CCCCCC"/>
        </w:rPr>
      </w:pPr>
    </w:p>
    <w:p w14:paraId="3F6F8827" w14:textId="77777777" w:rsidR="009F1A67" w:rsidRPr="00DB204E" w:rsidRDefault="009F1A67" w:rsidP="009F1A6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rPr>
      </w:pPr>
      <w:r w:rsidRPr="00DB204E">
        <w:rPr>
          <w:rFonts w:ascii="Times New Roman" w:eastAsia="Times New Roman" w:hAnsi="Times New Roman"/>
          <w:b/>
          <w:noProof/>
          <w:snapToGrid w:val="0"/>
          <w:szCs w:val="20"/>
        </w:rPr>
        <w:t>17.</w:t>
      </w:r>
      <w:r w:rsidRPr="00DB204E">
        <w:rPr>
          <w:rFonts w:ascii="Times New Roman" w:eastAsia="Times New Roman" w:hAnsi="Times New Roman"/>
          <w:b/>
          <w:noProof/>
          <w:snapToGrid w:val="0"/>
          <w:szCs w:val="20"/>
        </w:rPr>
        <w:tab/>
        <w:t>UNIKALUS IDENTIFIKATORIUS – 2D BRŪKŠNINIS KODAS</w:t>
      </w:r>
    </w:p>
    <w:p w14:paraId="34C704E1" w14:textId="77777777" w:rsidR="009F1A67" w:rsidRPr="00DB204E" w:rsidRDefault="009F1A67" w:rsidP="009F1A67">
      <w:pPr>
        <w:tabs>
          <w:tab w:val="left" w:pos="567"/>
        </w:tabs>
        <w:spacing w:after="0" w:line="260" w:lineRule="exact"/>
        <w:rPr>
          <w:rFonts w:ascii="Times New Roman" w:eastAsia="Times New Roman" w:hAnsi="Times New Roman"/>
          <w:noProof/>
          <w:snapToGrid w:val="0"/>
          <w:szCs w:val="20"/>
        </w:rPr>
      </w:pPr>
    </w:p>
    <w:p w14:paraId="5212F4DE" w14:textId="77777777" w:rsidR="009F1A67" w:rsidRPr="00DB204E" w:rsidRDefault="009F1A67" w:rsidP="009F1A67">
      <w:pPr>
        <w:tabs>
          <w:tab w:val="left" w:pos="567"/>
        </w:tabs>
        <w:spacing w:after="0" w:line="260" w:lineRule="exact"/>
        <w:rPr>
          <w:rFonts w:ascii="Times New Roman" w:eastAsia="Times New Roman" w:hAnsi="Times New Roman"/>
          <w:noProof/>
          <w:snapToGrid w:val="0"/>
          <w:shd w:val="clear" w:color="auto" w:fill="CCCCCC"/>
        </w:rPr>
      </w:pPr>
      <w:r w:rsidRPr="00DB204E">
        <w:rPr>
          <w:rFonts w:ascii="Times New Roman" w:eastAsia="Times New Roman" w:hAnsi="Times New Roman"/>
          <w:noProof/>
          <w:snapToGrid w:val="0"/>
          <w:szCs w:val="20"/>
          <w:highlight w:val="lightGray"/>
        </w:rPr>
        <w:t>2D brūkšninis kodas su nurodytu unikaliu identifikatoriumi.</w:t>
      </w:r>
    </w:p>
    <w:p w14:paraId="3C48CD47" w14:textId="77777777" w:rsidR="009F1A67" w:rsidRPr="00DB204E" w:rsidRDefault="009F1A67" w:rsidP="009F1A67">
      <w:pPr>
        <w:tabs>
          <w:tab w:val="left" w:pos="567"/>
        </w:tabs>
        <w:spacing w:after="0" w:line="260" w:lineRule="exact"/>
        <w:rPr>
          <w:rFonts w:ascii="Times New Roman" w:eastAsia="Times New Roman" w:hAnsi="Times New Roman"/>
          <w:noProof/>
          <w:snapToGrid w:val="0"/>
          <w:shd w:val="clear" w:color="auto" w:fill="CCCCCC"/>
        </w:rPr>
      </w:pPr>
    </w:p>
    <w:p w14:paraId="4FF7F475" w14:textId="77777777" w:rsidR="009F1A67" w:rsidRPr="00DB204E" w:rsidRDefault="009F1A67" w:rsidP="009F1A67">
      <w:pPr>
        <w:tabs>
          <w:tab w:val="left" w:pos="567"/>
        </w:tabs>
        <w:spacing w:after="0" w:line="260" w:lineRule="exact"/>
        <w:rPr>
          <w:rFonts w:ascii="Times New Roman" w:eastAsia="Times New Roman" w:hAnsi="Times New Roman"/>
          <w:noProof/>
          <w:snapToGrid w:val="0"/>
          <w:szCs w:val="20"/>
        </w:rPr>
      </w:pPr>
    </w:p>
    <w:p w14:paraId="766A1A45" w14:textId="77777777" w:rsidR="009F1A67" w:rsidRPr="00DB204E" w:rsidRDefault="009F1A67" w:rsidP="009F1A6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rPr>
      </w:pPr>
      <w:r w:rsidRPr="00DB204E">
        <w:rPr>
          <w:rFonts w:ascii="Times New Roman" w:eastAsia="Times New Roman" w:hAnsi="Times New Roman"/>
          <w:b/>
          <w:noProof/>
          <w:snapToGrid w:val="0"/>
          <w:szCs w:val="20"/>
        </w:rPr>
        <w:t>18.</w:t>
      </w:r>
      <w:r w:rsidRPr="00DB204E">
        <w:rPr>
          <w:rFonts w:ascii="Times New Roman" w:eastAsia="Times New Roman" w:hAnsi="Times New Roman"/>
          <w:b/>
          <w:noProof/>
          <w:snapToGrid w:val="0"/>
          <w:szCs w:val="20"/>
        </w:rPr>
        <w:tab/>
        <w:t>UNIKALUS IDENTIFIKATORIUS – ŽMONĖMS SUPRANTAMI DUOMENYS</w:t>
      </w:r>
    </w:p>
    <w:p w14:paraId="5F7ECD3D" w14:textId="77777777" w:rsidR="009F1A67" w:rsidRPr="00DB204E" w:rsidRDefault="009F1A67" w:rsidP="009F1A67">
      <w:pPr>
        <w:tabs>
          <w:tab w:val="left" w:pos="567"/>
        </w:tabs>
        <w:spacing w:after="0" w:line="260" w:lineRule="exact"/>
        <w:rPr>
          <w:rFonts w:ascii="Times New Roman" w:eastAsia="Times New Roman" w:hAnsi="Times New Roman"/>
          <w:noProof/>
          <w:snapToGrid w:val="0"/>
          <w:szCs w:val="20"/>
        </w:rPr>
      </w:pPr>
    </w:p>
    <w:p w14:paraId="1E9486E3" w14:textId="2F8C186B" w:rsidR="009F1A67" w:rsidRPr="00DB204E" w:rsidRDefault="009F1A67" w:rsidP="009F1A67">
      <w:pPr>
        <w:tabs>
          <w:tab w:val="left" w:pos="567"/>
        </w:tabs>
        <w:suppressAutoHyphens/>
        <w:autoSpaceDN w:val="0"/>
        <w:spacing w:after="0" w:line="240" w:lineRule="auto"/>
        <w:textAlignment w:val="baseline"/>
        <w:rPr>
          <w:rFonts w:ascii="Times New Roman" w:eastAsia="Times New Roman" w:hAnsi="Times New Roman"/>
          <w:szCs w:val="20"/>
        </w:rPr>
      </w:pPr>
      <w:r w:rsidRPr="00DB204E">
        <w:rPr>
          <w:rFonts w:ascii="Times New Roman" w:eastAsia="Times New Roman" w:hAnsi="Times New Roman"/>
          <w:szCs w:val="20"/>
        </w:rPr>
        <w:t xml:space="preserve">PC </w:t>
      </w:r>
      <w:r w:rsidRPr="00AF3591">
        <w:rPr>
          <w:rFonts w:ascii="Times New Roman" w:eastAsia="Times New Roman" w:hAnsi="Times New Roman"/>
          <w:szCs w:val="20"/>
          <w:highlight w:val="lightGray"/>
        </w:rPr>
        <w:t>{numeris}</w:t>
      </w:r>
      <w:r w:rsidRPr="00DB204E">
        <w:rPr>
          <w:rFonts w:ascii="Times New Roman" w:eastAsia="Times New Roman" w:hAnsi="Times New Roman"/>
          <w:szCs w:val="20"/>
        </w:rPr>
        <w:t xml:space="preserve"> </w:t>
      </w:r>
    </w:p>
    <w:p w14:paraId="43077141" w14:textId="2C919445" w:rsidR="009F1A67" w:rsidRPr="00DB204E" w:rsidRDefault="009F1A67" w:rsidP="009F1A67">
      <w:pPr>
        <w:tabs>
          <w:tab w:val="left" w:pos="567"/>
        </w:tabs>
        <w:suppressAutoHyphens/>
        <w:autoSpaceDN w:val="0"/>
        <w:spacing w:after="0" w:line="240" w:lineRule="auto"/>
        <w:textAlignment w:val="baseline"/>
        <w:rPr>
          <w:rFonts w:ascii="Times New Roman" w:eastAsia="Times New Roman" w:hAnsi="Times New Roman"/>
          <w:szCs w:val="20"/>
        </w:rPr>
      </w:pPr>
      <w:r w:rsidRPr="00DB204E">
        <w:rPr>
          <w:rFonts w:ascii="Times New Roman" w:eastAsia="Times New Roman" w:hAnsi="Times New Roman"/>
          <w:szCs w:val="20"/>
        </w:rPr>
        <w:t xml:space="preserve">SN </w:t>
      </w:r>
      <w:r w:rsidRPr="00AF3591">
        <w:rPr>
          <w:rFonts w:ascii="Times New Roman" w:eastAsia="Times New Roman" w:hAnsi="Times New Roman"/>
          <w:szCs w:val="20"/>
          <w:highlight w:val="lightGray"/>
        </w:rPr>
        <w:t>{numeris}</w:t>
      </w:r>
      <w:r w:rsidRPr="00DB204E">
        <w:rPr>
          <w:rFonts w:ascii="Times New Roman" w:eastAsia="Times New Roman" w:hAnsi="Times New Roman"/>
          <w:szCs w:val="20"/>
        </w:rPr>
        <w:t xml:space="preserve"> </w:t>
      </w:r>
    </w:p>
    <w:p w14:paraId="0F90ACB3" w14:textId="67F1D4E9" w:rsidR="009F1A67" w:rsidRPr="00DB204E" w:rsidRDefault="009F1A67" w:rsidP="009F1A67">
      <w:pPr>
        <w:tabs>
          <w:tab w:val="left" w:pos="567"/>
        </w:tabs>
        <w:suppressAutoHyphens/>
        <w:autoSpaceDN w:val="0"/>
        <w:spacing w:after="0" w:line="240" w:lineRule="auto"/>
        <w:textAlignment w:val="baseline"/>
        <w:rPr>
          <w:rFonts w:ascii="Times New Roman" w:eastAsia="Times New Roman" w:hAnsi="Times New Roman"/>
          <w:szCs w:val="20"/>
        </w:rPr>
      </w:pPr>
      <w:r w:rsidRPr="00AF3591">
        <w:rPr>
          <w:rFonts w:ascii="Times New Roman" w:eastAsia="Times New Roman" w:hAnsi="Times New Roman"/>
          <w:szCs w:val="20"/>
          <w:highlight w:val="lightGray"/>
        </w:rPr>
        <w:t>NN {numeris}</w:t>
      </w:r>
    </w:p>
    <w:p w14:paraId="3C3DF996" w14:textId="77777777" w:rsidR="009F1A67" w:rsidRPr="00DB204E" w:rsidRDefault="009F1A67" w:rsidP="009F1A67">
      <w:pPr>
        <w:spacing w:after="0" w:line="240" w:lineRule="auto"/>
        <w:rPr>
          <w:rFonts w:ascii="Times New Roman" w:eastAsia="SimSun" w:hAnsi="Times New Roman"/>
          <w:lang w:eastAsia="zh-CN"/>
        </w:rPr>
      </w:pPr>
    </w:p>
    <w:p w14:paraId="309CCFED" w14:textId="77777777" w:rsidR="009F1A67" w:rsidRPr="00DB204E" w:rsidRDefault="009F1A67" w:rsidP="009F1A67">
      <w:pPr>
        <w:tabs>
          <w:tab w:val="left" w:pos="567"/>
        </w:tabs>
        <w:spacing w:after="0" w:line="240" w:lineRule="auto"/>
        <w:rPr>
          <w:rFonts w:ascii="Times New Roman" w:eastAsia="SimSun" w:hAnsi="Times New Roman"/>
          <w:lang w:eastAsia="zh-CN"/>
        </w:rPr>
      </w:pPr>
      <w:r w:rsidRPr="00DB204E">
        <w:rPr>
          <w:rFonts w:ascii="Times New Roman" w:eastAsia="SimSun" w:hAnsi="Times New Roman"/>
          <w:lang w:eastAsia="zh-CN"/>
        </w:rPr>
        <w:t>---------------------------------------------------------------------------------------------------------------------------</w:t>
      </w:r>
    </w:p>
    <w:p w14:paraId="0AE1882C" w14:textId="77777777" w:rsidR="009F1A67" w:rsidRPr="00DB204E" w:rsidRDefault="009F1A67" w:rsidP="009F1A67">
      <w:pPr>
        <w:tabs>
          <w:tab w:val="left" w:pos="567"/>
        </w:tabs>
        <w:spacing w:after="0" w:line="240" w:lineRule="auto"/>
        <w:rPr>
          <w:rFonts w:ascii="Times New Roman" w:eastAsia="SimSun" w:hAnsi="Times New Roman"/>
          <w:b/>
          <w:lang w:eastAsia="zh-CN"/>
        </w:rPr>
      </w:pPr>
      <w:r w:rsidRPr="00DB204E">
        <w:rPr>
          <w:rFonts w:ascii="Times New Roman" w:eastAsia="SimSun" w:hAnsi="Times New Roman"/>
          <w:b/>
          <w:lang w:eastAsia="zh-CN"/>
        </w:rPr>
        <w:t xml:space="preserve">Gamintojas: </w:t>
      </w:r>
    </w:p>
    <w:p w14:paraId="0931C7FE" w14:textId="5149F850" w:rsidR="009F1A67" w:rsidRPr="00DB204E" w:rsidRDefault="00A317C2" w:rsidP="009F1A67">
      <w:pPr>
        <w:tabs>
          <w:tab w:val="left" w:pos="567"/>
        </w:tabs>
        <w:spacing w:after="0" w:line="240" w:lineRule="auto"/>
        <w:rPr>
          <w:rFonts w:ascii="Times New Roman" w:eastAsia="SimSun" w:hAnsi="Times New Roman"/>
          <w:lang w:eastAsia="zh-CN"/>
        </w:rPr>
      </w:pPr>
      <w:r w:rsidRPr="00DB204E">
        <w:rPr>
          <w:rFonts w:ascii="Times New Roman" w:eastAsia="SimSun" w:hAnsi="Times New Roman"/>
          <w:lang w:eastAsia="zh-CN"/>
        </w:rPr>
        <w:t xml:space="preserve">LABORATORIOS LICONSA, S.A. </w:t>
      </w:r>
    </w:p>
    <w:p w14:paraId="79BFE890" w14:textId="37775F90" w:rsidR="009F1A67" w:rsidRPr="00DB204E" w:rsidRDefault="009F1A67" w:rsidP="009F1A67">
      <w:pPr>
        <w:tabs>
          <w:tab w:val="left" w:pos="567"/>
        </w:tabs>
        <w:spacing w:after="0" w:line="240" w:lineRule="auto"/>
        <w:rPr>
          <w:rFonts w:ascii="Times New Roman" w:eastAsia="SimSun" w:hAnsi="Times New Roman"/>
          <w:lang w:eastAsia="zh-CN"/>
        </w:rPr>
      </w:pPr>
      <w:r w:rsidRPr="00DB204E">
        <w:rPr>
          <w:rFonts w:ascii="Times New Roman" w:eastAsia="SimSun" w:hAnsi="Times New Roman"/>
          <w:lang w:eastAsia="zh-CN"/>
        </w:rPr>
        <w:t>Azuqueca de Henares (</w:t>
      </w:r>
      <w:r w:rsidR="000E766A" w:rsidRPr="00DB204E">
        <w:rPr>
          <w:rFonts w:ascii="Times New Roman" w:eastAsia="SimSun" w:hAnsi="Times New Roman"/>
          <w:lang w:eastAsia="zh-CN"/>
        </w:rPr>
        <w:t>GUADALAJARA</w:t>
      </w:r>
      <w:r w:rsidRPr="00DB204E">
        <w:rPr>
          <w:rFonts w:ascii="Times New Roman" w:eastAsia="SimSun" w:hAnsi="Times New Roman"/>
          <w:lang w:eastAsia="zh-CN"/>
        </w:rPr>
        <w:t xml:space="preserve">) </w:t>
      </w:r>
    </w:p>
    <w:p w14:paraId="5249C476" w14:textId="77777777" w:rsidR="009F1A67" w:rsidRPr="00DB204E" w:rsidRDefault="009F1A67" w:rsidP="009F1A67">
      <w:pPr>
        <w:tabs>
          <w:tab w:val="left" w:pos="567"/>
        </w:tabs>
        <w:spacing w:after="0" w:line="240" w:lineRule="auto"/>
        <w:rPr>
          <w:rFonts w:ascii="Times New Roman" w:eastAsia="SimSun" w:hAnsi="Times New Roman"/>
          <w:lang w:eastAsia="zh-CN"/>
        </w:rPr>
      </w:pPr>
      <w:r w:rsidRPr="00DB204E">
        <w:rPr>
          <w:rFonts w:ascii="Times New Roman" w:eastAsia="SimSun" w:hAnsi="Times New Roman"/>
          <w:lang w:eastAsia="zh-CN"/>
        </w:rPr>
        <w:t xml:space="preserve">Ispanija </w:t>
      </w:r>
    </w:p>
    <w:p w14:paraId="7302CF49" w14:textId="77777777" w:rsidR="009F1A67" w:rsidRPr="00DB204E" w:rsidRDefault="009F1A67" w:rsidP="009F1A67">
      <w:pPr>
        <w:tabs>
          <w:tab w:val="left" w:pos="567"/>
        </w:tabs>
        <w:spacing w:after="0" w:line="240" w:lineRule="auto"/>
        <w:rPr>
          <w:rFonts w:ascii="Times New Roman" w:eastAsia="SimSun" w:hAnsi="Times New Roman"/>
          <w:lang w:eastAsia="zh-CN"/>
        </w:rPr>
      </w:pPr>
    </w:p>
    <w:p w14:paraId="4DD71D5A" w14:textId="77777777" w:rsidR="009F1A67" w:rsidRPr="00DB204E" w:rsidRDefault="009F1A67" w:rsidP="009F1A67">
      <w:pPr>
        <w:tabs>
          <w:tab w:val="left" w:pos="567"/>
        </w:tabs>
        <w:spacing w:after="0" w:line="240" w:lineRule="auto"/>
        <w:rPr>
          <w:rFonts w:ascii="Times New Roman" w:eastAsia="SimSun" w:hAnsi="Times New Roman"/>
          <w:lang w:eastAsia="zh-CN"/>
        </w:rPr>
      </w:pPr>
      <w:r w:rsidRPr="00DB204E">
        <w:rPr>
          <w:rFonts w:ascii="Times New Roman" w:eastAsia="SimSun" w:hAnsi="Times New Roman"/>
          <w:lang w:eastAsia="zh-CN"/>
        </w:rPr>
        <w:t xml:space="preserve">MPF B.V. (Manufacturing Packaging Farmaca) </w:t>
      </w:r>
    </w:p>
    <w:p w14:paraId="6FCAC529" w14:textId="0806D8DF" w:rsidR="009F1A67" w:rsidRPr="00DB204E" w:rsidRDefault="009F1A67" w:rsidP="009F1A67">
      <w:pPr>
        <w:tabs>
          <w:tab w:val="left" w:pos="567"/>
        </w:tabs>
        <w:spacing w:after="0" w:line="240" w:lineRule="auto"/>
        <w:rPr>
          <w:rFonts w:ascii="Times New Roman" w:eastAsia="SimSun" w:hAnsi="Times New Roman"/>
          <w:lang w:eastAsia="zh-CN"/>
        </w:rPr>
      </w:pPr>
      <w:r w:rsidRPr="00DB204E">
        <w:rPr>
          <w:rFonts w:ascii="Times New Roman" w:eastAsia="SimSun" w:hAnsi="Times New Roman"/>
          <w:lang w:eastAsia="zh-CN"/>
        </w:rPr>
        <w:t xml:space="preserve">Heerenveen </w:t>
      </w:r>
    </w:p>
    <w:p w14:paraId="50FAA8C2" w14:textId="77777777" w:rsidR="009F1A67" w:rsidRPr="00DB204E" w:rsidRDefault="009F1A67" w:rsidP="009F1A67">
      <w:pPr>
        <w:tabs>
          <w:tab w:val="left" w:pos="567"/>
        </w:tabs>
        <w:spacing w:after="0" w:line="240" w:lineRule="auto"/>
        <w:rPr>
          <w:rFonts w:ascii="Times New Roman" w:eastAsia="SimSun" w:hAnsi="Times New Roman"/>
          <w:lang w:eastAsia="zh-CN"/>
        </w:rPr>
      </w:pPr>
      <w:r w:rsidRPr="00DB204E">
        <w:rPr>
          <w:rFonts w:ascii="Times New Roman" w:eastAsia="SimSun" w:hAnsi="Times New Roman"/>
          <w:lang w:eastAsia="zh-CN"/>
        </w:rPr>
        <w:t xml:space="preserve">Olandija </w:t>
      </w:r>
    </w:p>
    <w:p w14:paraId="3B2905D9" w14:textId="77777777" w:rsidR="009F1A67" w:rsidRPr="00DB204E" w:rsidRDefault="009F1A67" w:rsidP="009F1A67">
      <w:pPr>
        <w:tabs>
          <w:tab w:val="left" w:pos="567"/>
        </w:tabs>
        <w:spacing w:after="0" w:line="240" w:lineRule="auto"/>
        <w:rPr>
          <w:rFonts w:ascii="Times New Roman" w:eastAsia="SimSun" w:hAnsi="Times New Roman"/>
          <w:lang w:eastAsia="zh-CN"/>
        </w:rPr>
      </w:pPr>
    </w:p>
    <w:p w14:paraId="2FD23AD6" w14:textId="77777777" w:rsidR="009F1A67" w:rsidRPr="00DB204E" w:rsidRDefault="009F1A67" w:rsidP="009F1A67">
      <w:pPr>
        <w:tabs>
          <w:tab w:val="left" w:pos="567"/>
        </w:tabs>
        <w:spacing w:after="0" w:line="240" w:lineRule="auto"/>
        <w:rPr>
          <w:rFonts w:ascii="Times New Roman" w:eastAsia="SimSun" w:hAnsi="Times New Roman"/>
          <w:lang w:eastAsia="zh-CN"/>
        </w:rPr>
      </w:pPr>
      <w:r w:rsidRPr="00DB204E">
        <w:rPr>
          <w:rFonts w:ascii="Times New Roman" w:eastAsia="SimSun" w:hAnsi="Times New Roman"/>
          <w:lang w:eastAsia="zh-CN"/>
        </w:rPr>
        <w:t xml:space="preserve">MPF B.V. (Manufacturing Packaging Farmaca) </w:t>
      </w:r>
    </w:p>
    <w:p w14:paraId="2B5D98A2" w14:textId="6CF3B05A" w:rsidR="009F1A67" w:rsidRPr="00DB204E" w:rsidRDefault="009F1A67" w:rsidP="009F1A67">
      <w:pPr>
        <w:tabs>
          <w:tab w:val="left" w:pos="567"/>
        </w:tabs>
        <w:spacing w:after="0" w:line="240" w:lineRule="auto"/>
        <w:rPr>
          <w:rFonts w:ascii="Times New Roman" w:eastAsia="SimSun" w:hAnsi="Times New Roman"/>
          <w:lang w:eastAsia="zh-CN"/>
        </w:rPr>
      </w:pPr>
      <w:r w:rsidRPr="00DB204E">
        <w:rPr>
          <w:rFonts w:ascii="Times New Roman" w:eastAsia="SimSun" w:hAnsi="Times New Roman"/>
          <w:lang w:eastAsia="zh-CN"/>
        </w:rPr>
        <w:t xml:space="preserve">Oudehaske </w:t>
      </w:r>
    </w:p>
    <w:p w14:paraId="40B5382C" w14:textId="77777777" w:rsidR="009F1A67" w:rsidRPr="00DB204E" w:rsidRDefault="009F1A67" w:rsidP="009F1A67">
      <w:pPr>
        <w:tabs>
          <w:tab w:val="left" w:pos="567"/>
        </w:tabs>
        <w:spacing w:after="0" w:line="240" w:lineRule="auto"/>
        <w:rPr>
          <w:rFonts w:ascii="Times New Roman" w:eastAsia="SimSun" w:hAnsi="Times New Roman"/>
          <w:lang w:eastAsia="zh-CN"/>
        </w:rPr>
      </w:pPr>
      <w:r w:rsidRPr="00DB204E">
        <w:rPr>
          <w:rFonts w:ascii="Times New Roman" w:eastAsia="SimSun" w:hAnsi="Times New Roman"/>
          <w:lang w:eastAsia="zh-CN"/>
        </w:rPr>
        <w:t>Olandija</w:t>
      </w:r>
    </w:p>
    <w:p w14:paraId="0338C81B" w14:textId="77777777" w:rsidR="009F1A67" w:rsidRPr="00DB204E" w:rsidRDefault="009F1A67" w:rsidP="009F1A67">
      <w:pPr>
        <w:tabs>
          <w:tab w:val="left" w:pos="567"/>
        </w:tabs>
        <w:spacing w:after="0" w:line="240" w:lineRule="auto"/>
        <w:rPr>
          <w:rFonts w:ascii="Times New Roman" w:eastAsia="SimSun" w:hAnsi="Times New Roman"/>
          <w:lang w:eastAsia="zh-CN"/>
        </w:rPr>
      </w:pPr>
    </w:p>
    <w:p w14:paraId="3461584D" w14:textId="77777777" w:rsidR="009F1A67" w:rsidRPr="00DB204E" w:rsidRDefault="009F1A67" w:rsidP="009F1A67">
      <w:pPr>
        <w:tabs>
          <w:tab w:val="left" w:pos="567"/>
        </w:tabs>
        <w:spacing w:after="0" w:line="240" w:lineRule="auto"/>
        <w:rPr>
          <w:rFonts w:ascii="Times New Roman" w:eastAsia="SimSun" w:hAnsi="Times New Roman"/>
          <w:lang w:eastAsia="zh-CN"/>
        </w:rPr>
      </w:pPr>
      <w:r w:rsidRPr="00DB204E">
        <w:rPr>
          <w:rFonts w:ascii="Times New Roman" w:eastAsia="SimSun" w:hAnsi="Times New Roman"/>
          <w:bCs/>
          <w:lang w:eastAsia="zh-CN"/>
        </w:rPr>
        <w:t>Perpakavo</w:t>
      </w:r>
      <w:r w:rsidRPr="00DB204E">
        <w:rPr>
          <w:rFonts w:ascii="Times New Roman" w:eastAsia="SimSun" w:hAnsi="Times New Roman"/>
          <w:lang w:eastAsia="zh-CN"/>
        </w:rPr>
        <w:t xml:space="preserve"> UAB „Entafarma“</w:t>
      </w:r>
    </w:p>
    <w:p w14:paraId="15854710" w14:textId="77777777" w:rsidR="009F1A67" w:rsidRPr="00DB204E" w:rsidRDefault="009F1A67" w:rsidP="009F1A67">
      <w:pPr>
        <w:tabs>
          <w:tab w:val="left" w:pos="567"/>
        </w:tabs>
        <w:spacing w:after="0" w:line="240" w:lineRule="auto"/>
        <w:rPr>
          <w:rFonts w:ascii="Times New Roman" w:eastAsia="SimSun" w:hAnsi="Times New Roman"/>
          <w:highlight w:val="lightGray"/>
          <w:lang w:eastAsia="zh-CN"/>
        </w:rPr>
      </w:pPr>
    </w:p>
    <w:p w14:paraId="3503E710" w14:textId="77777777" w:rsidR="009F1A67" w:rsidRPr="00DB204E" w:rsidRDefault="009F1A67" w:rsidP="009F1A67">
      <w:pPr>
        <w:tabs>
          <w:tab w:val="left" w:pos="567"/>
        </w:tabs>
        <w:spacing w:after="0" w:line="240" w:lineRule="auto"/>
        <w:rPr>
          <w:rFonts w:ascii="Times New Roman" w:eastAsia="SimSun" w:hAnsi="Times New Roman"/>
          <w:bCs/>
          <w:lang w:eastAsia="zh-CN"/>
        </w:rPr>
      </w:pPr>
      <w:r w:rsidRPr="000B6405">
        <w:rPr>
          <w:rFonts w:ascii="Times New Roman" w:eastAsia="SimSun" w:hAnsi="Times New Roman"/>
          <w:bCs/>
          <w:highlight w:val="lightGray"/>
          <w:lang w:eastAsia="zh-CN"/>
        </w:rPr>
        <w:t>Perpakavimo serija</w:t>
      </w:r>
    </w:p>
    <w:p w14:paraId="71C417C4" w14:textId="77777777" w:rsidR="009F1A67" w:rsidRPr="00DB204E" w:rsidRDefault="009F1A67" w:rsidP="009F1A67">
      <w:pPr>
        <w:tabs>
          <w:tab w:val="left" w:pos="567"/>
        </w:tabs>
        <w:spacing w:after="0" w:line="240" w:lineRule="auto"/>
        <w:rPr>
          <w:rFonts w:ascii="Times New Roman" w:eastAsia="SimSun" w:hAnsi="Times New Roman"/>
          <w:b/>
          <w:highlight w:val="lightGray"/>
          <w:lang w:eastAsia="zh-CN"/>
        </w:rPr>
      </w:pPr>
    </w:p>
    <w:p w14:paraId="0AD0BAEF" w14:textId="10670BD6" w:rsidR="009F1A67" w:rsidRPr="00DB204E" w:rsidRDefault="009F1A67" w:rsidP="009F1A67">
      <w:pPr>
        <w:numPr>
          <w:ilvl w:val="12"/>
          <w:numId w:val="0"/>
        </w:numPr>
        <w:tabs>
          <w:tab w:val="left" w:pos="567"/>
        </w:tabs>
        <w:spacing w:after="0" w:line="260" w:lineRule="exact"/>
        <w:jc w:val="both"/>
        <w:rPr>
          <w:rFonts w:ascii="Times New Roman" w:eastAsia="SimSun" w:hAnsi="Times New Roman"/>
          <w:i/>
          <w:iCs/>
          <w:lang w:eastAsia="zh-CN"/>
        </w:rPr>
      </w:pPr>
      <w:r w:rsidRPr="00DB204E">
        <w:rPr>
          <w:rFonts w:ascii="Times New Roman" w:eastAsia="SimSun" w:hAnsi="Times New Roman"/>
          <w:i/>
          <w:iCs/>
          <w:lang w:eastAsia="zh-CN"/>
        </w:rPr>
        <w:t>Lygiagrečiai importuojamas vaistas skiriasi nuo referencinio vaisto: išvaizda (lygiagrečiai importuojamo vaisto: kapsulė geltonos spalvos, nepermatoma; referencinio vaisto:</w:t>
      </w:r>
      <w:r w:rsidRPr="00DB204E">
        <w:t xml:space="preserve"> </w:t>
      </w:r>
      <w:r w:rsidRPr="00DB204E">
        <w:rPr>
          <w:rFonts w:ascii="Times New Roman" w:eastAsia="SimSun" w:hAnsi="Times New Roman"/>
          <w:i/>
          <w:iCs/>
          <w:lang w:eastAsia="zh-CN"/>
        </w:rPr>
        <w:t xml:space="preserve">kapsulės yra 2 dydžio, kapsulės korpusas yra nepermatomos oranžinės spalvos, su užrašu </w:t>
      </w:r>
      <w:r w:rsidR="00BB15BC" w:rsidRPr="00DB204E">
        <w:rPr>
          <w:rFonts w:ascii="Times New Roman" w:eastAsia="SimSun" w:hAnsi="Times New Roman"/>
          <w:i/>
          <w:iCs/>
          <w:lang w:eastAsia="zh-CN"/>
        </w:rPr>
        <w:t>„</w:t>
      </w:r>
      <w:r w:rsidRPr="00DB204E">
        <w:rPr>
          <w:rFonts w:ascii="Times New Roman" w:eastAsia="SimSun" w:hAnsi="Times New Roman"/>
          <w:i/>
          <w:iCs/>
          <w:lang w:eastAsia="zh-CN"/>
        </w:rPr>
        <w:t>20</w:t>
      </w:r>
      <w:r w:rsidR="00BB15BC" w:rsidRPr="00DB204E">
        <w:rPr>
          <w:rFonts w:ascii="Times New Roman" w:eastAsia="SimSun" w:hAnsi="Times New Roman"/>
          <w:i/>
          <w:iCs/>
          <w:lang w:eastAsia="zh-CN"/>
        </w:rPr>
        <w:t>“</w:t>
      </w:r>
      <w:r w:rsidRPr="00DB204E">
        <w:rPr>
          <w:rFonts w:ascii="Times New Roman" w:eastAsia="SimSun" w:hAnsi="Times New Roman"/>
          <w:i/>
          <w:iCs/>
          <w:lang w:eastAsia="zh-CN"/>
        </w:rPr>
        <w:t>, dangtelis</w:t>
      </w:r>
      <w:r w:rsidR="00BB15BC" w:rsidRPr="00DB204E">
        <w:rPr>
          <w:rFonts w:ascii="Times New Roman" w:eastAsia="SimSun" w:hAnsi="Times New Roman"/>
          <w:i/>
          <w:iCs/>
          <w:lang w:eastAsia="zh-CN"/>
        </w:rPr>
        <w:t xml:space="preserve"> – </w:t>
      </w:r>
      <w:r w:rsidRPr="00DB204E">
        <w:rPr>
          <w:rFonts w:ascii="Times New Roman" w:eastAsia="SimSun" w:hAnsi="Times New Roman"/>
          <w:i/>
          <w:iCs/>
          <w:lang w:eastAsia="zh-CN"/>
        </w:rPr>
        <w:t xml:space="preserve">nepermatomos mėlynos spalvos, su užrašu </w:t>
      </w:r>
      <w:r w:rsidR="00BB15BC" w:rsidRPr="00DB204E">
        <w:rPr>
          <w:rFonts w:ascii="Times New Roman" w:eastAsia="SimSun" w:hAnsi="Times New Roman"/>
          <w:i/>
          <w:iCs/>
          <w:lang w:eastAsia="zh-CN"/>
        </w:rPr>
        <w:t>„</w:t>
      </w:r>
      <w:r w:rsidRPr="00DB204E">
        <w:rPr>
          <w:rFonts w:ascii="Times New Roman" w:eastAsia="SimSun" w:hAnsi="Times New Roman"/>
          <w:i/>
          <w:iCs/>
          <w:lang w:eastAsia="zh-CN"/>
        </w:rPr>
        <w:t>O</w:t>
      </w:r>
      <w:r w:rsidR="00BB15BC" w:rsidRPr="00DB204E">
        <w:rPr>
          <w:rFonts w:ascii="Times New Roman" w:eastAsia="SimSun" w:hAnsi="Times New Roman"/>
          <w:i/>
          <w:iCs/>
          <w:lang w:eastAsia="zh-CN"/>
        </w:rPr>
        <w:t>“</w:t>
      </w:r>
      <w:r w:rsidRPr="00DB204E">
        <w:rPr>
          <w:rFonts w:ascii="Times New Roman" w:eastAsia="SimSun" w:hAnsi="Times New Roman"/>
          <w:i/>
          <w:iCs/>
          <w:lang w:eastAsia="zh-CN"/>
        </w:rPr>
        <w:t>); tinkamumo laiku (lygiagrečiai importuojamo vaisto tinkamumo laikas yra 3 metai, referencinio – 2 metai); laikymo sąlygomis (lygiagrečiai importuojamą vaistą reikia laikyti žemesnėje kaip 25 °C temperatūroje; referencinį produktą</w:t>
      </w:r>
      <w:r w:rsidR="00BB15BC" w:rsidRPr="00DB204E">
        <w:rPr>
          <w:rFonts w:ascii="Times New Roman" w:eastAsia="SimSun" w:hAnsi="Times New Roman"/>
          <w:i/>
          <w:iCs/>
          <w:lang w:eastAsia="zh-CN"/>
        </w:rPr>
        <w:t xml:space="preserve"> – </w:t>
      </w:r>
      <w:r w:rsidRPr="00DB204E">
        <w:rPr>
          <w:rFonts w:ascii="Times New Roman" w:eastAsia="SimSun" w:hAnsi="Times New Roman"/>
          <w:i/>
          <w:iCs/>
          <w:lang w:eastAsia="zh-CN"/>
        </w:rPr>
        <w:t>žemesnėje kaip 30 °C temperatūroje); pagalbinėmis medžiagomis (papildomai lygiagrečiai importuojamo vaisto kapsulės turinyje yra: vandens cukriniuose branduoliuose, manitolio, makrogolio 6000, polisorbato 80, bevandenio dinatrio fosfato, kapsulės apvalkale</w:t>
      </w:r>
      <w:r w:rsidR="00BB15BC" w:rsidRPr="00DB204E">
        <w:rPr>
          <w:rFonts w:ascii="Times New Roman" w:eastAsia="SimSun" w:hAnsi="Times New Roman"/>
          <w:i/>
          <w:iCs/>
          <w:lang w:eastAsia="zh-CN"/>
        </w:rPr>
        <w:t xml:space="preserve"> – </w:t>
      </w:r>
      <w:r w:rsidRPr="00DB204E">
        <w:rPr>
          <w:rFonts w:ascii="Times New Roman" w:eastAsia="SimSun" w:hAnsi="Times New Roman"/>
          <w:i/>
          <w:iCs/>
          <w:lang w:eastAsia="zh-CN"/>
        </w:rPr>
        <w:t>vandens; papildomai referencinio vaisto sudėtyje yra: povidono K30, karboksimetilkrakmolo natrio druskos, trinatrio fosfato dodekahidrato, trietilcitrato (E1505),</w:t>
      </w:r>
      <w:r w:rsidRPr="00DB204E">
        <w:t xml:space="preserve"> </w:t>
      </w:r>
      <w:r w:rsidRPr="00DB204E">
        <w:rPr>
          <w:rFonts w:ascii="Times New Roman" w:eastAsia="SimSun" w:hAnsi="Times New Roman"/>
          <w:i/>
          <w:iCs/>
          <w:lang w:eastAsia="zh-CN"/>
        </w:rPr>
        <w:t>natrio hidroksido, kapsulės korpuse bei dangtelyje: eritrozino (E127), spausdinimo rašale: baltasis rašalas (šelakas, propilenglikolis, polivinilpirolidonas, natrio hidroksidas, titano dioksidas (E171)).</w:t>
      </w:r>
    </w:p>
    <w:p w14:paraId="209240CF" w14:textId="77777777" w:rsidR="00A1319F" w:rsidRDefault="00A1319F" w:rsidP="009F1A67">
      <w:pPr>
        <w:numPr>
          <w:ilvl w:val="12"/>
          <w:numId w:val="0"/>
        </w:numPr>
        <w:tabs>
          <w:tab w:val="left" w:pos="567"/>
        </w:tabs>
        <w:spacing w:after="0" w:line="260" w:lineRule="exact"/>
        <w:jc w:val="both"/>
        <w:rPr>
          <w:rFonts w:ascii="Times New Roman" w:eastAsia="Arial Unicode MS" w:hAnsi="Times New Roman"/>
          <w:noProof/>
        </w:rPr>
      </w:pPr>
    </w:p>
    <w:p w14:paraId="4746CA29" w14:textId="77777777" w:rsidR="00A1319F" w:rsidRDefault="00A1319F">
      <w:pPr>
        <w:spacing w:after="0" w:line="240" w:lineRule="auto"/>
        <w:rPr>
          <w:rFonts w:ascii="Times New Roman" w:eastAsia="Arial Unicode MS" w:hAnsi="Times New Roman"/>
          <w:noProof/>
        </w:rPr>
      </w:pPr>
      <w:r>
        <w:rPr>
          <w:rFonts w:ascii="Times New Roman" w:eastAsia="Arial Unicode MS" w:hAnsi="Times New Roman"/>
          <w:noProof/>
        </w:rPr>
        <w:br w:type="page"/>
      </w:r>
    </w:p>
    <w:p w14:paraId="01C66635" w14:textId="77777777" w:rsidR="00A1319F" w:rsidRPr="00DB204E" w:rsidRDefault="00A1319F" w:rsidP="00A1319F">
      <w:pPr>
        <w:widowControl w:val="0"/>
        <w:tabs>
          <w:tab w:val="left" w:pos="567"/>
        </w:tabs>
        <w:spacing w:after="0" w:line="240" w:lineRule="auto"/>
        <w:jc w:val="both"/>
        <w:rPr>
          <w:rFonts w:ascii="Times New Roman" w:eastAsia="Times New Roman" w:hAnsi="Times New Roman"/>
        </w:rPr>
      </w:pPr>
    </w:p>
    <w:p w14:paraId="334BB487" w14:textId="77777777" w:rsidR="00A1319F" w:rsidRPr="00DB204E" w:rsidRDefault="00A1319F" w:rsidP="00A1319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b/>
          <w:caps/>
        </w:rPr>
      </w:pPr>
      <w:r w:rsidRPr="00DB204E">
        <w:rPr>
          <w:rFonts w:ascii="Times New Roman" w:eastAsia="Times New Roman" w:hAnsi="Times New Roman"/>
          <w:b/>
          <w:caps/>
        </w:rPr>
        <w:t xml:space="preserve">Informacija ant </w:t>
      </w:r>
      <w:r w:rsidRPr="00DB204E">
        <w:rPr>
          <w:rFonts w:ascii="Times New Roman" w:eastAsia="Times New Roman" w:hAnsi="Times New Roman"/>
          <w:b/>
        </w:rPr>
        <w:t>IŠORINĖS</w:t>
      </w:r>
      <w:r w:rsidRPr="00DB204E">
        <w:rPr>
          <w:rFonts w:ascii="Times New Roman" w:eastAsia="Times New Roman" w:hAnsi="Times New Roman"/>
          <w:b/>
          <w:caps/>
        </w:rPr>
        <w:t xml:space="preserve"> pakuotės </w:t>
      </w:r>
    </w:p>
    <w:p w14:paraId="7A597E80" w14:textId="77777777" w:rsidR="00A1319F" w:rsidRPr="00DB204E" w:rsidRDefault="00A1319F" w:rsidP="00A1319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b/>
          <w:caps/>
        </w:rPr>
      </w:pPr>
    </w:p>
    <w:p w14:paraId="5656F513" w14:textId="2D1565E0" w:rsidR="00A1319F" w:rsidRPr="00DB204E" w:rsidRDefault="00A1319F" w:rsidP="00A1319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b/>
        </w:rPr>
      </w:pPr>
      <w:r w:rsidRPr="00DB204E">
        <w:rPr>
          <w:rFonts w:ascii="Times New Roman" w:eastAsia="Times New Roman" w:hAnsi="Times New Roman"/>
          <w:b/>
        </w:rPr>
        <w:t>KARTONO DĖŽUT</w:t>
      </w:r>
      <w:r w:rsidRPr="00A308F3">
        <w:rPr>
          <w:rFonts w:ascii="Times New Roman" w:eastAsia="Times New Roman" w:hAnsi="Times New Roman"/>
          <w:b/>
        </w:rPr>
        <w:t>Ė</w:t>
      </w:r>
      <w:r>
        <w:rPr>
          <w:rFonts w:ascii="Times New Roman" w:eastAsia="Times New Roman" w:hAnsi="Times New Roman"/>
          <w:b/>
        </w:rPr>
        <w:t xml:space="preserve"> BUTELIUKUI</w:t>
      </w:r>
    </w:p>
    <w:p w14:paraId="6104CE6A"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rPr>
      </w:pPr>
    </w:p>
    <w:p w14:paraId="106FA3A9"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rPr>
      </w:pPr>
    </w:p>
    <w:p w14:paraId="25E63422" w14:textId="77777777" w:rsidR="00A1319F" w:rsidRPr="00DB204E" w:rsidRDefault="00A1319F" w:rsidP="00A1319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caps/>
        </w:rPr>
      </w:pPr>
      <w:r w:rsidRPr="00DB204E">
        <w:rPr>
          <w:rFonts w:ascii="Times New Roman" w:eastAsia="Times New Roman" w:hAnsi="Times New Roman"/>
          <w:b/>
          <w:caps/>
        </w:rPr>
        <w:t>1.</w:t>
      </w:r>
      <w:r w:rsidRPr="00DB204E">
        <w:rPr>
          <w:rFonts w:ascii="Times New Roman" w:eastAsia="Times New Roman" w:hAnsi="Times New Roman"/>
          <w:b/>
          <w:caps/>
        </w:rPr>
        <w:tab/>
        <w:t>vaistinio preparato pavadinimas</w:t>
      </w:r>
    </w:p>
    <w:p w14:paraId="0B6AB680" w14:textId="77777777" w:rsidR="00A1319F" w:rsidRPr="00DB204E" w:rsidRDefault="00A1319F" w:rsidP="00A1319F">
      <w:pPr>
        <w:widowControl w:val="0"/>
        <w:tabs>
          <w:tab w:val="left" w:pos="567"/>
        </w:tabs>
        <w:spacing w:after="0" w:line="240" w:lineRule="auto"/>
        <w:jc w:val="both"/>
        <w:rPr>
          <w:rFonts w:ascii="Times New Roman" w:eastAsia="Times New Roman" w:hAnsi="Times New Roman"/>
          <w:noProof/>
        </w:rPr>
      </w:pPr>
    </w:p>
    <w:p w14:paraId="17E7FE2E" w14:textId="77777777" w:rsidR="00A1319F" w:rsidRPr="00DB204E" w:rsidRDefault="00A1319F" w:rsidP="00A1319F">
      <w:pPr>
        <w:widowControl w:val="0"/>
        <w:tabs>
          <w:tab w:val="left" w:pos="567"/>
        </w:tabs>
        <w:spacing w:after="0" w:line="240" w:lineRule="auto"/>
        <w:jc w:val="both"/>
        <w:rPr>
          <w:rFonts w:ascii="Times New Roman" w:eastAsia="Times New Roman" w:hAnsi="Times New Roman"/>
          <w:noProof/>
        </w:rPr>
      </w:pPr>
      <w:r w:rsidRPr="00DB204E">
        <w:rPr>
          <w:rFonts w:ascii="Times New Roman" w:eastAsia="Times New Roman" w:hAnsi="Times New Roman"/>
          <w:noProof/>
        </w:rPr>
        <w:t>Omeprazole SanoSwiss 20 mg skrandyje neirios kietosios kapsulės</w:t>
      </w:r>
    </w:p>
    <w:p w14:paraId="3A0EEE99" w14:textId="77777777" w:rsidR="00A1319F" w:rsidRPr="00DB204E" w:rsidRDefault="00A1319F" w:rsidP="00A1319F">
      <w:pPr>
        <w:widowControl w:val="0"/>
        <w:tabs>
          <w:tab w:val="left" w:pos="567"/>
        </w:tabs>
        <w:spacing w:after="0" w:line="240" w:lineRule="auto"/>
        <w:jc w:val="both"/>
        <w:rPr>
          <w:rFonts w:ascii="Times New Roman" w:eastAsia="Times New Roman" w:hAnsi="Times New Roman"/>
          <w:noProof/>
        </w:rPr>
      </w:pPr>
      <w:r w:rsidRPr="00DB204E">
        <w:rPr>
          <w:rFonts w:ascii="Times New Roman" w:eastAsia="Times New Roman" w:hAnsi="Times New Roman"/>
          <w:noProof/>
        </w:rPr>
        <w:t>omeprazolas</w:t>
      </w:r>
    </w:p>
    <w:p w14:paraId="69E42CC9" w14:textId="77777777" w:rsidR="00A1319F" w:rsidRPr="00DB204E" w:rsidRDefault="00A1319F" w:rsidP="00A1319F">
      <w:pPr>
        <w:widowControl w:val="0"/>
        <w:tabs>
          <w:tab w:val="left" w:pos="567"/>
          <w:tab w:val="center" w:pos="4153"/>
          <w:tab w:val="right" w:pos="8306"/>
        </w:tabs>
        <w:spacing w:after="0" w:line="240" w:lineRule="auto"/>
        <w:jc w:val="both"/>
        <w:rPr>
          <w:rFonts w:ascii="Times New Roman" w:eastAsia="Times New Roman" w:hAnsi="Times New Roman"/>
        </w:rPr>
      </w:pPr>
    </w:p>
    <w:p w14:paraId="7197069D" w14:textId="77777777" w:rsidR="00A1319F" w:rsidRPr="00DB204E" w:rsidRDefault="00A1319F" w:rsidP="00A1319F">
      <w:pPr>
        <w:widowControl w:val="0"/>
        <w:tabs>
          <w:tab w:val="left" w:pos="567"/>
        </w:tabs>
        <w:spacing w:after="0" w:line="240" w:lineRule="auto"/>
        <w:jc w:val="both"/>
        <w:rPr>
          <w:rFonts w:ascii="Times New Roman" w:eastAsia="Times New Roman" w:hAnsi="Times New Roman"/>
        </w:rPr>
      </w:pPr>
    </w:p>
    <w:p w14:paraId="49E5AEF1" w14:textId="77777777" w:rsidR="00A1319F" w:rsidRPr="00DB204E" w:rsidRDefault="00A1319F" w:rsidP="00A1319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caps/>
        </w:rPr>
      </w:pPr>
      <w:r w:rsidRPr="00DB204E">
        <w:rPr>
          <w:rFonts w:ascii="Times New Roman" w:eastAsia="Times New Roman" w:hAnsi="Times New Roman"/>
          <w:b/>
          <w:caps/>
        </w:rPr>
        <w:t>2.</w:t>
      </w:r>
      <w:r w:rsidRPr="00DB204E">
        <w:rPr>
          <w:rFonts w:ascii="Times New Roman" w:eastAsia="Times New Roman" w:hAnsi="Times New Roman"/>
          <w:b/>
          <w:caps/>
        </w:rPr>
        <w:tab/>
        <w:t xml:space="preserve">veikliOJI (-IOS) medžiagA (-OS) ir JOS (-Ų) kiekis (-IAI) </w:t>
      </w:r>
    </w:p>
    <w:p w14:paraId="0B7541C6" w14:textId="77777777" w:rsidR="00A1319F" w:rsidRPr="00DB204E" w:rsidRDefault="00A1319F" w:rsidP="00A1319F">
      <w:pPr>
        <w:widowControl w:val="0"/>
        <w:tabs>
          <w:tab w:val="left" w:pos="567"/>
        </w:tabs>
        <w:spacing w:after="0" w:line="240" w:lineRule="auto"/>
        <w:jc w:val="both"/>
        <w:rPr>
          <w:rFonts w:ascii="Times New Roman" w:eastAsia="Times New Roman" w:hAnsi="Times New Roman"/>
        </w:rPr>
      </w:pPr>
    </w:p>
    <w:p w14:paraId="2C6903D3" w14:textId="77777777" w:rsidR="00A1319F" w:rsidRPr="00DB204E" w:rsidRDefault="00A1319F" w:rsidP="00A1319F">
      <w:pPr>
        <w:widowControl w:val="0"/>
        <w:tabs>
          <w:tab w:val="left" w:pos="567"/>
        </w:tabs>
        <w:spacing w:after="0" w:line="240" w:lineRule="auto"/>
        <w:jc w:val="both"/>
        <w:rPr>
          <w:rFonts w:ascii="Times New Roman" w:eastAsia="Times New Roman" w:hAnsi="Times New Roman"/>
          <w:noProof/>
        </w:rPr>
      </w:pPr>
      <w:r w:rsidRPr="00DB204E">
        <w:rPr>
          <w:rFonts w:ascii="Times New Roman" w:eastAsia="Times New Roman" w:hAnsi="Times New Roman"/>
          <w:noProof/>
        </w:rPr>
        <w:t>Vienoje skrandyje neirioje kietojoje kapsulėje yra 20 mg omeprazolo.</w:t>
      </w:r>
    </w:p>
    <w:p w14:paraId="53C486A6" w14:textId="77777777" w:rsidR="00A1319F" w:rsidRPr="00DB204E" w:rsidRDefault="00A1319F" w:rsidP="00A1319F">
      <w:pPr>
        <w:widowControl w:val="0"/>
        <w:tabs>
          <w:tab w:val="left" w:pos="567"/>
        </w:tabs>
        <w:spacing w:after="0" w:line="240" w:lineRule="auto"/>
        <w:jc w:val="both"/>
        <w:rPr>
          <w:rFonts w:ascii="Times New Roman" w:eastAsia="Times New Roman" w:hAnsi="Times New Roman"/>
        </w:rPr>
      </w:pPr>
    </w:p>
    <w:p w14:paraId="356E75B5" w14:textId="77777777" w:rsidR="00A1319F" w:rsidRPr="00DB204E" w:rsidRDefault="00A1319F" w:rsidP="00A1319F">
      <w:pPr>
        <w:widowControl w:val="0"/>
        <w:tabs>
          <w:tab w:val="left" w:pos="567"/>
        </w:tabs>
        <w:spacing w:after="0" w:line="240" w:lineRule="auto"/>
        <w:jc w:val="both"/>
        <w:rPr>
          <w:rFonts w:ascii="Times New Roman" w:eastAsia="Times New Roman" w:hAnsi="Times New Roman"/>
          <w:b/>
        </w:rPr>
      </w:pPr>
    </w:p>
    <w:p w14:paraId="69A66DB4" w14:textId="77777777" w:rsidR="00A1319F" w:rsidRPr="00DB204E" w:rsidRDefault="00A1319F" w:rsidP="00A1319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caps/>
        </w:rPr>
      </w:pPr>
      <w:r w:rsidRPr="00DB204E">
        <w:rPr>
          <w:rFonts w:ascii="Times New Roman" w:eastAsia="Times New Roman" w:hAnsi="Times New Roman"/>
          <w:b/>
          <w:caps/>
        </w:rPr>
        <w:t>3.</w:t>
      </w:r>
      <w:r w:rsidRPr="00DB204E">
        <w:rPr>
          <w:rFonts w:ascii="Times New Roman" w:eastAsia="Times New Roman" w:hAnsi="Times New Roman"/>
          <w:b/>
          <w:caps/>
        </w:rPr>
        <w:tab/>
        <w:t>pagalbinių medžiagų sąrašas</w:t>
      </w:r>
    </w:p>
    <w:p w14:paraId="30CB8123" w14:textId="77777777" w:rsidR="00A1319F" w:rsidRPr="00DB204E" w:rsidRDefault="00A1319F" w:rsidP="00A1319F">
      <w:pPr>
        <w:widowControl w:val="0"/>
        <w:tabs>
          <w:tab w:val="left" w:pos="567"/>
        </w:tabs>
        <w:spacing w:after="0" w:line="240" w:lineRule="auto"/>
        <w:jc w:val="both"/>
        <w:rPr>
          <w:rFonts w:ascii="Times New Roman" w:eastAsia="Times New Roman" w:hAnsi="Times New Roman"/>
        </w:rPr>
      </w:pPr>
    </w:p>
    <w:p w14:paraId="0A25E107"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rPr>
      </w:pPr>
      <w:r w:rsidRPr="00DB204E">
        <w:rPr>
          <w:rFonts w:ascii="Times New Roman" w:eastAsia="Times New Roman" w:hAnsi="Times New Roman"/>
        </w:rPr>
        <w:t xml:space="preserve">Sudėtyje yra sacharozės. </w:t>
      </w:r>
    </w:p>
    <w:p w14:paraId="6A367DB1"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rPr>
      </w:pPr>
    </w:p>
    <w:p w14:paraId="4780D953"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caps/>
        </w:rPr>
      </w:pPr>
    </w:p>
    <w:p w14:paraId="351E1FD1" w14:textId="77777777" w:rsidR="00A1319F" w:rsidRPr="00DB204E" w:rsidRDefault="00A1319F" w:rsidP="00A1319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caps/>
        </w:rPr>
      </w:pPr>
      <w:r w:rsidRPr="00DB204E">
        <w:rPr>
          <w:rFonts w:ascii="Times New Roman" w:eastAsia="Times New Roman" w:hAnsi="Times New Roman"/>
          <w:b/>
          <w:caps/>
        </w:rPr>
        <w:t>4.</w:t>
      </w:r>
      <w:r w:rsidRPr="00DB204E">
        <w:rPr>
          <w:rFonts w:ascii="Times New Roman" w:eastAsia="Times New Roman" w:hAnsi="Times New Roman"/>
          <w:b/>
          <w:caps/>
        </w:rPr>
        <w:tab/>
        <w:t>FARMACINĖ forma ir KIEKIS PAKUOTĖJE</w:t>
      </w:r>
    </w:p>
    <w:p w14:paraId="5FB76685"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rPr>
      </w:pPr>
    </w:p>
    <w:p w14:paraId="19E4F51A"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rPr>
      </w:pPr>
      <w:r w:rsidRPr="00AF3591">
        <w:rPr>
          <w:rFonts w:ascii="Times New Roman" w:eastAsia="Times New Roman" w:hAnsi="Times New Roman"/>
          <w:highlight w:val="lightGray"/>
        </w:rPr>
        <w:t>Skrandyje neiri kieto</w:t>
      </w:r>
      <w:r>
        <w:rPr>
          <w:rFonts w:ascii="Times New Roman" w:eastAsia="Times New Roman" w:hAnsi="Times New Roman"/>
          <w:highlight w:val="lightGray"/>
        </w:rPr>
        <w:t>ji</w:t>
      </w:r>
      <w:r w:rsidRPr="00AF3591">
        <w:rPr>
          <w:rFonts w:ascii="Times New Roman" w:eastAsia="Times New Roman" w:hAnsi="Times New Roman"/>
          <w:highlight w:val="lightGray"/>
        </w:rPr>
        <w:t xml:space="preserve"> kapsulė</w:t>
      </w:r>
    </w:p>
    <w:p w14:paraId="7F9BB8CA"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caps/>
        </w:rPr>
      </w:pPr>
    </w:p>
    <w:p w14:paraId="20D2707E" w14:textId="77777777" w:rsidR="00A1319F" w:rsidRDefault="00A1319F" w:rsidP="00A1319F">
      <w:pPr>
        <w:widowControl w:val="0"/>
        <w:tabs>
          <w:tab w:val="left" w:pos="567"/>
        </w:tabs>
        <w:spacing w:after="0" w:line="240" w:lineRule="auto"/>
        <w:ind w:left="567" w:hanging="567"/>
        <w:jc w:val="both"/>
        <w:rPr>
          <w:rFonts w:ascii="Times New Roman" w:eastAsia="Times New Roman" w:hAnsi="Times New Roman"/>
          <w:caps/>
        </w:rPr>
      </w:pPr>
      <w:r w:rsidRPr="00A1319F">
        <w:rPr>
          <w:rFonts w:ascii="Times New Roman" w:eastAsia="Times New Roman" w:hAnsi="Times New Roman"/>
          <w:caps/>
        </w:rPr>
        <w:t xml:space="preserve">100 </w:t>
      </w:r>
      <w:r w:rsidRPr="00A1319F">
        <w:rPr>
          <w:rFonts w:ascii="Times New Roman" w:eastAsia="Times New Roman" w:hAnsi="Times New Roman"/>
        </w:rPr>
        <w:t>skrandyje neirių kietųjų kapsulių</w:t>
      </w:r>
    </w:p>
    <w:p w14:paraId="44325C2D"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caps/>
        </w:rPr>
      </w:pPr>
    </w:p>
    <w:p w14:paraId="5B071259"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caps/>
        </w:rPr>
      </w:pPr>
    </w:p>
    <w:p w14:paraId="3957BEAB" w14:textId="77777777" w:rsidR="00A1319F" w:rsidRPr="00DB204E" w:rsidRDefault="00A1319F" w:rsidP="00A1319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caps/>
        </w:rPr>
      </w:pPr>
      <w:r w:rsidRPr="00DB204E">
        <w:rPr>
          <w:rFonts w:ascii="Times New Roman" w:eastAsia="Times New Roman" w:hAnsi="Times New Roman"/>
          <w:b/>
          <w:caps/>
        </w:rPr>
        <w:t>5.</w:t>
      </w:r>
      <w:r w:rsidRPr="00DB204E">
        <w:rPr>
          <w:rFonts w:ascii="Times New Roman" w:eastAsia="Times New Roman" w:hAnsi="Times New Roman"/>
          <w:b/>
          <w:caps/>
        </w:rPr>
        <w:tab/>
        <w:t>vartojimo METODAS IR būdas (-ai)</w:t>
      </w:r>
    </w:p>
    <w:p w14:paraId="763A73E5" w14:textId="77777777" w:rsidR="00A1319F" w:rsidRPr="00DB204E" w:rsidRDefault="00A1319F" w:rsidP="00A1319F">
      <w:pPr>
        <w:widowControl w:val="0"/>
        <w:tabs>
          <w:tab w:val="left" w:pos="567"/>
        </w:tabs>
        <w:spacing w:after="0" w:line="240" w:lineRule="auto"/>
        <w:jc w:val="both"/>
        <w:rPr>
          <w:rFonts w:ascii="Times New Roman" w:eastAsia="Times New Roman" w:hAnsi="Times New Roman"/>
          <w:u w:val="single"/>
        </w:rPr>
      </w:pPr>
    </w:p>
    <w:p w14:paraId="3B7D06DC" w14:textId="77777777" w:rsidR="00A1319F" w:rsidRPr="00DB204E" w:rsidRDefault="00A1319F" w:rsidP="00A1319F">
      <w:pPr>
        <w:widowControl w:val="0"/>
        <w:tabs>
          <w:tab w:val="left" w:pos="567"/>
        </w:tabs>
        <w:spacing w:after="0" w:line="240" w:lineRule="auto"/>
        <w:jc w:val="both"/>
        <w:rPr>
          <w:rFonts w:ascii="Times New Roman" w:eastAsia="Times New Roman" w:hAnsi="Times New Roman"/>
        </w:rPr>
      </w:pPr>
      <w:r w:rsidRPr="00DB204E">
        <w:rPr>
          <w:rFonts w:ascii="Times New Roman" w:eastAsia="Times New Roman" w:hAnsi="Times New Roman"/>
        </w:rPr>
        <w:t>Vartoti per burną.</w:t>
      </w:r>
    </w:p>
    <w:p w14:paraId="467D0AB3" w14:textId="77777777" w:rsidR="00A1319F" w:rsidRPr="00DB204E" w:rsidRDefault="00A1319F" w:rsidP="00A1319F">
      <w:pPr>
        <w:widowControl w:val="0"/>
        <w:tabs>
          <w:tab w:val="left" w:pos="567"/>
        </w:tabs>
        <w:spacing w:after="0" w:line="240" w:lineRule="auto"/>
        <w:jc w:val="both"/>
        <w:rPr>
          <w:rFonts w:ascii="Times New Roman" w:eastAsia="Times New Roman" w:hAnsi="Times New Roman"/>
        </w:rPr>
      </w:pPr>
    </w:p>
    <w:p w14:paraId="46105AA1" w14:textId="77777777" w:rsidR="00A1319F" w:rsidRPr="00DB204E" w:rsidRDefault="00A1319F" w:rsidP="00A1319F">
      <w:pPr>
        <w:widowControl w:val="0"/>
        <w:tabs>
          <w:tab w:val="left" w:pos="567"/>
        </w:tabs>
        <w:spacing w:after="0" w:line="240" w:lineRule="auto"/>
        <w:jc w:val="both"/>
        <w:rPr>
          <w:rFonts w:ascii="Times New Roman" w:eastAsia="Times New Roman" w:hAnsi="Times New Roman"/>
        </w:rPr>
      </w:pPr>
      <w:r w:rsidRPr="00DB204E">
        <w:rPr>
          <w:rFonts w:ascii="Times New Roman" w:eastAsia="Times New Roman" w:hAnsi="Times New Roman"/>
        </w:rPr>
        <w:t>Kapsulių negalima kramtyti.</w:t>
      </w:r>
    </w:p>
    <w:p w14:paraId="7C71B803" w14:textId="77777777" w:rsidR="00A1319F" w:rsidRPr="00DB204E" w:rsidRDefault="00A1319F" w:rsidP="00A1319F">
      <w:pPr>
        <w:widowControl w:val="0"/>
        <w:tabs>
          <w:tab w:val="left" w:pos="567"/>
        </w:tabs>
        <w:spacing w:after="0" w:line="240" w:lineRule="auto"/>
        <w:jc w:val="both"/>
        <w:rPr>
          <w:rFonts w:ascii="Times New Roman" w:eastAsia="Times New Roman" w:hAnsi="Times New Roman"/>
        </w:rPr>
      </w:pPr>
      <w:r w:rsidRPr="00DB204E">
        <w:rPr>
          <w:rFonts w:ascii="Times New Roman" w:eastAsia="Times New Roman" w:hAnsi="Times New Roman"/>
        </w:rPr>
        <w:t>Prieš vartojimą perskaitykite pakuotės lapelį.</w:t>
      </w:r>
    </w:p>
    <w:p w14:paraId="31AD5004"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rPr>
      </w:pPr>
    </w:p>
    <w:p w14:paraId="60E365EB"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caps/>
        </w:rPr>
      </w:pPr>
    </w:p>
    <w:p w14:paraId="0EC9D89E" w14:textId="77777777" w:rsidR="00A1319F" w:rsidRPr="00DB204E" w:rsidRDefault="00A1319F" w:rsidP="00A1319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720" w:hanging="720"/>
        <w:rPr>
          <w:rFonts w:ascii="Times New Roman" w:eastAsia="Times New Roman" w:hAnsi="Times New Roman"/>
          <w:b/>
          <w:caps/>
        </w:rPr>
      </w:pPr>
      <w:r w:rsidRPr="00DB204E">
        <w:rPr>
          <w:rFonts w:ascii="Times New Roman" w:eastAsia="Times New Roman" w:hAnsi="Times New Roman"/>
          <w:b/>
          <w:caps/>
        </w:rPr>
        <w:t>6.</w:t>
      </w:r>
      <w:r w:rsidRPr="00DB204E">
        <w:rPr>
          <w:rFonts w:ascii="Times New Roman" w:eastAsia="Times New Roman" w:hAnsi="Times New Roman"/>
          <w:b/>
          <w:caps/>
        </w:rPr>
        <w:tab/>
        <w:t>SPECIALUS Įspėjimas</w:t>
      </w:r>
      <w:r w:rsidRPr="00DB204E">
        <w:rPr>
          <w:rFonts w:ascii="Times New Roman" w:eastAsia="Times New Roman" w:hAnsi="Times New Roman"/>
          <w:b/>
        </w:rPr>
        <w:t xml:space="preserve">, KAD VAISTINĮ PREPARATĄ BŪTINA LAIKYTI </w:t>
      </w:r>
      <w:r w:rsidRPr="00DB204E">
        <w:rPr>
          <w:rFonts w:ascii="Times New Roman" w:eastAsia="Times New Roman" w:hAnsi="Times New Roman"/>
          <w:b/>
          <w:caps/>
        </w:rPr>
        <w:t>vaikams nepastebimoje ir nepasiekiamoje vietoje</w:t>
      </w:r>
    </w:p>
    <w:p w14:paraId="7087DC9E"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b/>
        </w:rPr>
      </w:pPr>
    </w:p>
    <w:p w14:paraId="27279495"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rPr>
      </w:pPr>
      <w:r w:rsidRPr="00DB204E">
        <w:rPr>
          <w:rFonts w:ascii="Times New Roman" w:eastAsia="Times New Roman" w:hAnsi="Times New Roman"/>
        </w:rPr>
        <w:t>Laikyti vaikams nepastebimoje ir nepasiekiamoje vietoje.</w:t>
      </w:r>
    </w:p>
    <w:p w14:paraId="347BE348"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rPr>
      </w:pPr>
    </w:p>
    <w:p w14:paraId="0FCB221E"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rPr>
      </w:pPr>
    </w:p>
    <w:p w14:paraId="7EE88E05" w14:textId="77777777" w:rsidR="00A1319F" w:rsidRPr="00DB204E" w:rsidRDefault="00A1319F" w:rsidP="00A1319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caps/>
        </w:rPr>
      </w:pPr>
      <w:r w:rsidRPr="00DB204E">
        <w:rPr>
          <w:rFonts w:ascii="Times New Roman" w:eastAsia="Times New Roman" w:hAnsi="Times New Roman"/>
          <w:b/>
          <w:caps/>
        </w:rPr>
        <w:t>7.</w:t>
      </w:r>
      <w:r w:rsidRPr="00DB204E">
        <w:rPr>
          <w:rFonts w:ascii="Times New Roman" w:eastAsia="Times New Roman" w:hAnsi="Times New Roman"/>
          <w:b/>
          <w:caps/>
        </w:rPr>
        <w:tab/>
        <w:t>kitas (-I) specialus (-ŪS) Įspėjimas (-AI) (jei reikia)</w:t>
      </w:r>
    </w:p>
    <w:p w14:paraId="3A9D4DB4"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rPr>
      </w:pPr>
    </w:p>
    <w:p w14:paraId="3FBABDD8"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caps/>
        </w:rPr>
      </w:pPr>
    </w:p>
    <w:p w14:paraId="7A11DDEF" w14:textId="77777777" w:rsidR="00A1319F" w:rsidRPr="00DB204E" w:rsidRDefault="00A1319F" w:rsidP="00A1319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caps/>
        </w:rPr>
      </w:pPr>
      <w:r w:rsidRPr="00DB204E">
        <w:rPr>
          <w:rFonts w:ascii="Times New Roman" w:eastAsia="Times New Roman" w:hAnsi="Times New Roman"/>
          <w:b/>
          <w:caps/>
        </w:rPr>
        <w:t>8.</w:t>
      </w:r>
      <w:r w:rsidRPr="00DB204E">
        <w:rPr>
          <w:rFonts w:ascii="Times New Roman" w:eastAsia="Times New Roman" w:hAnsi="Times New Roman"/>
          <w:b/>
          <w:caps/>
        </w:rPr>
        <w:tab/>
        <w:t>tinkamumo laikas</w:t>
      </w:r>
    </w:p>
    <w:p w14:paraId="1A7C0B31"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rPr>
      </w:pPr>
    </w:p>
    <w:p w14:paraId="23C629E6" w14:textId="77777777" w:rsidR="00A1319F" w:rsidRPr="00DB204E" w:rsidRDefault="00A1319F" w:rsidP="00A1319F">
      <w:pPr>
        <w:spacing w:after="0" w:line="240" w:lineRule="auto"/>
        <w:rPr>
          <w:rFonts w:ascii="Times New Roman" w:hAnsi="Times New Roman"/>
          <w:lang w:eastAsia="lt-LT"/>
        </w:rPr>
      </w:pPr>
      <w:r w:rsidRPr="00DB204E">
        <w:rPr>
          <w:rFonts w:ascii="Times New Roman" w:hAnsi="Times New Roman"/>
          <w:lang w:eastAsia="lt-LT"/>
        </w:rPr>
        <w:t>EXP</w:t>
      </w:r>
      <w:r w:rsidRPr="00DB204E">
        <w:rPr>
          <w:rFonts w:ascii="Times New Roman" w:hAnsi="Times New Roman"/>
        </w:rPr>
        <w:t>:</w:t>
      </w:r>
      <w:r w:rsidRPr="00DB204E">
        <w:rPr>
          <w:rFonts w:ascii="Times New Roman" w:hAnsi="Times New Roman"/>
          <w:lang w:eastAsia="lt-LT"/>
        </w:rPr>
        <w:t xml:space="preserve"> </w:t>
      </w:r>
      <w:r w:rsidRPr="00AF3591">
        <w:rPr>
          <w:rFonts w:ascii="Times New Roman" w:hAnsi="Times New Roman"/>
          <w:highlight w:val="lightGray"/>
          <w:lang w:eastAsia="lt-LT"/>
        </w:rPr>
        <w:t>{mm/MMMM}</w:t>
      </w:r>
    </w:p>
    <w:p w14:paraId="044220E5"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rPr>
      </w:pPr>
    </w:p>
    <w:p w14:paraId="77F4977A" w14:textId="77777777" w:rsidR="00A1319F" w:rsidRPr="00DB204E" w:rsidRDefault="00A1319F" w:rsidP="00A1319F">
      <w:pPr>
        <w:widowControl w:val="0"/>
        <w:tabs>
          <w:tab w:val="left" w:pos="567"/>
        </w:tabs>
        <w:spacing w:after="0" w:line="240" w:lineRule="auto"/>
        <w:jc w:val="both"/>
        <w:rPr>
          <w:rFonts w:ascii="Times New Roman" w:eastAsia="Times New Roman" w:hAnsi="Times New Roman"/>
        </w:rPr>
      </w:pPr>
    </w:p>
    <w:p w14:paraId="7D641C8D" w14:textId="77777777" w:rsidR="00A1319F" w:rsidRPr="00DB204E" w:rsidRDefault="00A1319F" w:rsidP="00A1319F">
      <w:pPr>
        <w:keepNext/>
        <w:keepLines/>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caps/>
        </w:rPr>
      </w:pPr>
      <w:r w:rsidRPr="00DB204E">
        <w:rPr>
          <w:rFonts w:ascii="Times New Roman" w:eastAsia="Times New Roman" w:hAnsi="Times New Roman"/>
          <w:b/>
          <w:caps/>
        </w:rPr>
        <w:t>9.</w:t>
      </w:r>
      <w:r w:rsidRPr="00DB204E">
        <w:rPr>
          <w:rFonts w:ascii="Times New Roman" w:eastAsia="Times New Roman" w:hAnsi="Times New Roman"/>
          <w:b/>
          <w:caps/>
        </w:rPr>
        <w:tab/>
        <w:t>SPECIALIOS laikymo sąlygos</w:t>
      </w:r>
    </w:p>
    <w:p w14:paraId="04A84988" w14:textId="77777777" w:rsidR="00A1319F" w:rsidRPr="00DB204E" w:rsidRDefault="00A1319F" w:rsidP="00A1319F">
      <w:pPr>
        <w:keepNext/>
        <w:keepLines/>
        <w:widowControl w:val="0"/>
        <w:tabs>
          <w:tab w:val="left" w:pos="567"/>
        </w:tabs>
        <w:spacing w:after="0" w:line="240" w:lineRule="auto"/>
        <w:jc w:val="both"/>
        <w:rPr>
          <w:rFonts w:ascii="Times New Roman" w:eastAsia="Times New Roman" w:hAnsi="Times New Roman"/>
        </w:rPr>
      </w:pPr>
    </w:p>
    <w:p w14:paraId="3CFB62D7" w14:textId="77777777" w:rsidR="00A1319F" w:rsidRPr="00A1319F" w:rsidRDefault="00A1319F" w:rsidP="00A1319F">
      <w:pPr>
        <w:widowControl w:val="0"/>
        <w:tabs>
          <w:tab w:val="left" w:pos="567"/>
        </w:tabs>
        <w:spacing w:after="0" w:line="240" w:lineRule="auto"/>
        <w:jc w:val="both"/>
        <w:rPr>
          <w:rFonts w:ascii="Times New Roman" w:eastAsia="Times New Roman" w:hAnsi="Times New Roman"/>
          <w:lang w:eastAsia="lt-LT"/>
        </w:rPr>
      </w:pPr>
      <w:r w:rsidRPr="00A1319F">
        <w:rPr>
          <w:rFonts w:ascii="Times New Roman" w:eastAsia="Times New Roman" w:hAnsi="Times New Roman"/>
          <w:lang w:eastAsia="lt-LT"/>
        </w:rPr>
        <w:t xml:space="preserve">Laikyti ne aukštesnėje kaip 30 °C temperatūroje. </w:t>
      </w:r>
    </w:p>
    <w:p w14:paraId="130BAA60" w14:textId="77777777" w:rsidR="00A1319F" w:rsidRPr="00DB204E" w:rsidRDefault="00A1319F" w:rsidP="00A1319F">
      <w:pPr>
        <w:widowControl w:val="0"/>
        <w:tabs>
          <w:tab w:val="left" w:pos="567"/>
        </w:tabs>
        <w:spacing w:after="0" w:line="240" w:lineRule="auto"/>
        <w:jc w:val="both"/>
        <w:rPr>
          <w:rFonts w:ascii="Times New Roman" w:eastAsia="Times New Roman" w:hAnsi="Times New Roman"/>
          <w:noProof/>
        </w:rPr>
      </w:pPr>
      <w:r w:rsidRPr="00A1319F">
        <w:rPr>
          <w:rFonts w:ascii="Times New Roman" w:eastAsia="Times New Roman" w:hAnsi="Times New Roman"/>
          <w:lang w:eastAsia="lt-LT"/>
        </w:rPr>
        <w:t>Buteliuką laikyti sandarų, kad vaistas būtų apsaugotas nuo drėgmės.</w:t>
      </w:r>
    </w:p>
    <w:p w14:paraId="4193D74D" w14:textId="77777777" w:rsidR="00A1319F" w:rsidRDefault="00A1319F" w:rsidP="00A1319F">
      <w:pPr>
        <w:widowControl w:val="0"/>
        <w:tabs>
          <w:tab w:val="left" w:pos="567"/>
        </w:tabs>
        <w:spacing w:after="0" w:line="240" w:lineRule="auto"/>
        <w:ind w:left="567" w:hanging="567"/>
        <w:jc w:val="both"/>
        <w:rPr>
          <w:rFonts w:ascii="Times New Roman" w:eastAsia="Times New Roman" w:hAnsi="Times New Roman"/>
        </w:rPr>
      </w:pPr>
    </w:p>
    <w:p w14:paraId="5FB7882D"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rPr>
      </w:pPr>
    </w:p>
    <w:p w14:paraId="1EF01312" w14:textId="77777777" w:rsidR="00A1319F" w:rsidRPr="00DB204E" w:rsidRDefault="00A1319F" w:rsidP="00A1319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caps/>
        </w:rPr>
      </w:pPr>
      <w:r w:rsidRPr="00DB204E">
        <w:rPr>
          <w:rFonts w:ascii="Times New Roman" w:eastAsia="Times New Roman" w:hAnsi="Times New Roman"/>
          <w:b/>
          <w:caps/>
        </w:rPr>
        <w:t>10.</w:t>
      </w:r>
      <w:r w:rsidRPr="00DB204E">
        <w:rPr>
          <w:rFonts w:ascii="Times New Roman" w:eastAsia="Times New Roman" w:hAnsi="Times New Roman"/>
          <w:b/>
          <w:caps/>
        </w:rPr>
        <w:tab/>
        <w:t>SPECIALIOS ATSARGUMO PRIEMONĖS DĖL NESUVARTOTO VAISTINIO PREPARATO AR JO ATLIEKŲ TVARKYMO (JEI REIKIA)</w:t>
      </w:r>
    </w:p>
    <w:p w14:paraId="7B186284"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caps/>
        </w:rPr>
      </w:pPr>
    </w:p>
    <w:p w14:paraId="71885F01"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caps/>
        </w:rPr>
      </w:pPr>
    </w:p>
    <w:p w14:paraId="17B1AFB6" w14:textId="77777777" w:rsidR="00A1319F" w:rsidRPr="00DB204E" w:rsidRDefault="00A1319F" w:rsidP="00A1319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caps/>
        </w:rPr>
      </w:pPr>
      <w:r w:rsidRPr="00DB204E">
        <w:rPr>
          <w:rFonts w:ascii="Times New Roman" w:eastAsia="Times New Roman" w:hAnsi="Times New Roman"/>
          <w:b/>
          <w:caps/>
        </w:rPr>
        <w:t>11.</w:t>
      </w:r>
      <w:r w:rsidRPr="00DB204E">
        <w:rPr>
          <w:rFonts w:ascii="Times New Roman" w:eastAsia="Times New Roman" w:hAnsi="Times New Roman"/>
          <w:b/>
          <w:caps/>
        </w:rPr>
        <w:tab/>
        <w:t>LYGIAGRETUS IMPORTUOTOJAS</w:t>
      </w:r>
    </w:p>
    <w:p w14:paraId="16AEA6D2" w14:textId="77777777" w:rsidR="00A1319F" w:rsidRPr="00DB204E" w:rsidRDefault="00A1319F" w:rsidP="00A1319F">
      <w:pPr>
        <w:widowControl w:val="0"/>
        <w:tabs>
          <w:tab w:val="left" w:pos="567"/>
        </w:tabs>
        <w:autoSpaceDE w:val="0"/>
        <w:autoSpaceDN w:val="0"/>
        <w:adjustRightInd w:val="0"/>
        <w:spacing w:after="0" w:line="240" w:lineRule="auto"/>
        <w:jc w:val="both"/>
        <w:rPr>
          <w:rFonts w:ascii="Times New Roman" w:eastAsia="Times New Roman" w:hAnsi="Times New Roman"/>
          <w:lang w:eastAsia="lt-LT"/>
        </w:rPr>
      </w:pPr>
    </w:p>
    <w:p w14:paraId="454287A0" w14:textId="77777777" w:rsidR="00A1319F" w:rsidRPr="00DB204E" w:rsidRDefault="00A1319F" w:rsidP="00A1319F">
      <w:pPr>
        <w:widowControl w:val="0"/>
        <w:tabs>
          <w:tab w:val="left" w:pos="567"/>
        </w:tabs>
        <w:autoSpaceDE w:val="0"/>
        <w:autoSpaceDN w:val="0"/>
        <w:adjustRightInd w:val="0"/>
        <w:spacing w:after="0" w:line="240" w:lineRule="auto"/>
        <w:jc w:val="both"/>
        <w:rPr>
          <w:rFonts w:ascii="Times New Roman" w:eastAsia="Times New Roman" w:hAnsi="Times New Roman"/>
          <w:lang w:eastAsia="lt-LT"/>
        </w:rPr>
      </w:pPr>
      <w:r w:rsidRPr="00DB204E">
        <w:rPr>
          <w:rFonts w:ascii="Times New Roman" w:eastAsia="Times New Roman" w:hAnsi="Times New Roman"/>
          <w:lang w:eastAsia="lt-LT"/>
        </w:rPr>
        <w:t>BIJON medica, UAB</w:t>
      </w:r>
    </w:p>
    <w:p w14:paraId="2459EDF4" w14:textId="77777777" w:rsidR="00A1319F" w:rsidRPr="00DB204E" w:rsidRDefault="00A1319F" w:rsidP="00A1319F">
      <w:pPr>
        <w:widowControl w:val="0"/>
        <w:tabs>
          <w:tab w:val="left" w:pos="567"/>
        </w:tabs>
        <w:autoSpaceDE w:val="0"/>
        <w:autoSpaceDN w:val="0"/>
        <w:adjustRightInd w:val="0"/>
        <w:spacing w:after="0" w:line="240" w:lineRule="auto"/>
        <w:jc w:val="both"/>
        <w:rPr>
          <w:rFonts w:ascii="Times New Roman" w:eastAsia="Times New Roman" w:hAnsi="Times New Roman"/>
          <w:lang w:eastAsia="lt-LT"/>
        </w:rPr>
      </w:pPr>
      <w:r w:rsidRPr="00DB204E">
        <w:rPr>
          <w:rFonts w:ascii="Times New Roman" w:eastAsia="Times New Roman" w:hAnsi="Times New Roman"/>
          <w:lang w:eastAsia="lt-LT"/>
        </w:rPr>
        <w:t>Jonavos g. 16A</w:t>
      </w:r>
    </w:p>
    <w:p w14:paraId="290A618A" w14:textId="77777777" w:rsidR="00A1319F" w:rsidRPr="00DB204E" w:rsidRDefault="00A1319F" w:rsidP="00A1319F">
      <w:pPr>
        <w:widowControl w:val="0"/>
        <w:tabs>
          <w:tab w:val="left" w:pos="567"/>
        </w:tabs>
        <w:autoSpaceDE w:val="0"/>
        <w:autoSpaceDN w:val="0"/>
        <w:adjustRightInd w:val="0"/>
        <w:spacing w:after="0" w:line="240" w:lineRule="auto"/>
        <w:jc w:val="both"/>
        <w:rPr>
          <w:rFonts w:ascii="Times New Roman" w:eastAsia="Times New Roman" w:hAnsi="Times New Roman"/>
          <w:lang w:eastAsia="lt-LT"/>
        </w:rPr>
      </w:pPr>
      <w:r w:rsidRPr="00DB204E">
        <w:rPr>
          <w:rFonts w:ascii="Times New Roman" w:eastAsia="Times New Roman" w:hAnsi="Times New Roman"/>
          <w:lang w:eastAsia="lt-LT"/>
        </w:rPr>
        <w:t>LT-44269 Kaunas</w:t>
      </w:r>
    </w:p>
    <w:p w14:paraId="0E4CB1F2" w14:textId="77777777" w:rsidR="00A1319F" w:rsidRPr="00DB204E" w:rsidRDefault="00A1319F" w:rsidP="00A1319F">
      <w:pPr>
        <w:widowControl w:val="0"/>
        <w:tabs>
          <w:tab w:val="left" w:pos="567"/>
        </w:tabs>
        <w:autoSpaceDE w:val="0"/>
        <w:autoSpaceDN w:val="0"/>
        <w:adjustRightInd w:val="0"/>
        <w:spacing w:after="0" w:line="240" w:lineRule="auto"/>
        <w:jc w:val="both"/>
        <w:rPr>
          <w:rFonts w:ascii="Times New Roman" w:eastAsia="Times New Roman" w:hAnsi="Times New Roman"/>
          <w:lang w:eastAsia="lt-LT"/>
        </w:rPr>
      </w:pPr>
      <w:r w:rsidRPr="00DB204E">
        <w:rPr>
          <w:rFonts w:ascii="Times New Roman" w:eastAsia="Times New Roman" w:hAnsi="Times New Roman"/>
          <w:lang w:eastAsia="lt-LT"/>
        </w:rPr>
        <w:t>Lietuva</w:t>
      </w:r>
    </w:p>
    <w:p w14:paraId="2F5336FB" w14:textId="77777777" w:rsidR="00A1319F" w:rsidRPr="00DB204E" w:rsidRDefault="00A1319F" w:rsidP="00A1319F">
      <w:pPr>
        <w:widowControl w:val="0"/>
        <w:tabs>
          <w:tab w:val="left" w:pos="567"/>
        </w:tabs>
        <w:autoSpaceDE w:val="0"/>
        <w:autoSpaceDN w:val="0"/>
        <w:adjustRightInd w:val="0"/>
        <w:spacing w:after="0" w:line="240" w:lineRule="auto"/>
        <w:jc w:val="both"/>
        <w:rPr>
          <w:rFonts w:ascii="Times New Roman" w:eastAsia="Times New Roman" w:hAnsi="Times New Roman"/>
          <w:lang w:eastAsia="lt-LT"/>
        </w:rPr>
      </w:pPr>
    </w:p>
    <w:p w14:paraId="2670F927"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b/>
          <w:caps/>
        </w:rPr>
      </w:pPr>
    </w:p>
    <w:p w14:paraId="571308F6" w14:textId="77777777" w:rsidR="00A1319F" w:rsidRPr="00DB204E" w:rsidRDefault="00A1319F" w:rsidP="00A1319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caps/>
        </w:rPr>
      </w:pPr>
      <w:r w:rsidRPr="00DB204E">
        <w:rPr>
          <w:rFonts w:ascii="Times New Roman" w:eastAsia="Times New Roman" w:hAnsi="Times New Roman"/>
          <w:b/>
          <w:caps/>
        </w:rPr>
        <w:t>12.</w:t>
      </w:r>
      <w:r w:rsidRPr="00DB204E">
        <w:rPr>
          <w:rFonts w:ascii="Times New Roman" w:eastAsia="Times New Roman" w:hAnsi="Times New Roman"/>
          <w:b/>
          <w:caps/>
        </w:rPr>
        <w:tab/>
        <w:t>LYGIAGRETAUS IMPORTO LEIDIMO NUMERIS</w:t>
      </w:r>
    </w:p>
    <w:p w14:paraId="104B9D43"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b/>
          <w:caps/>
        </w:rPr>
      </w:pPr>
    </w:p>
    <w:p w14:paraId="26FE2068" w14:textId="1D429ACF" w:rsidR="00A1319F" w:rsidRPr="00D0353E" w:rsidRDefault="00A1319F" w:rsidP="00A1319F">
      <w:pPr>
        <w:widowControl w:val="0"/>
        <w:tabs>
          <w:tab w:val="left" w:pos="567"/>
        </w:tabs>
        <w:autoSpaceDE w:val="0"/>
        <w:autoSpaceDN w:val="0"/>
        <w:adjustRightInd w:val="0"/>
        <w:spacing w:after="0" w:line="240" w:lineRule="auto"/>
        <w:jc w:val="both"/>
        <w:rPr>
          <w:rFonts w:ascii="Times New Roman" w:eastAsia="Times New Roman" w:hAnsi="Times New Roman"/>
          <w:lang w:eastAsia="lt-LT"/>
        </w:rPr>
      </w:pPr>
      <w:r w:rsidRPr="00D0353E">
        <w:rPr>
          <w:rFonts w:ascii="Times New Roman" w:eastAsia="Times New Roman" w:hAnsi="Times New Roman"/>
          <w:highlight w:val="lightGray"/>
          <w:lang w:eastAsia="lt-LT"/>
        </w:rPr>
        <w:t xml:space="preserve">N100 - </w:t>
      </w:r>
      <w:r w:rsidRPr="00A1319F">
        <w:rPr>
          <w:rFonts w:ascii="Times New Roman" w:eastAsia="Times New Roman" w:hAnsi="Times New Roman"/>
          <w:lang w:eastAsia="lt-LT"/>
        </w:rPr>
        <w:t>LT/L/</w:t>
      </w:r>
      <w:r w:rsidR="00375030">
        <w:rPr>
          <w:rFonts w:ascii="Times New Roman" w:eastAsia="Times New Roman" w:hAnsi="Times New Roman"/>
          <w:lang w:eastAsia="lt-LT"/>
        </w:rPr>
        <w:t>23/1992/003</w:t>
      </w:r>
    </w:p>
    <w:p w14:paraId="7E2E07C0"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rPr>
      </w:pPr>
    </w:p>
    <w:p w14:paraId="46EC4603"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bCs/>
          <w:lang w:eastAsia="lt-LT"/>
        </w:rPr>
      </w:pPr>
    </w:p>
    <w:p w14:paraId="7146C544" w14:textId="77777777" w:rsidR="00A1319F" w:rsidRPr="00DB204E" w:rsidRDefault="00A1319F" w:rsidP="00A1319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caps/>
        </w:rPr>
      </w:pPr>
      <w:r w:rsidRPr="00DB204E">
        <w:rPr>
          <w:rFonts w:ascii="Times New Roman" w:eastAsia="Times New Roman" w:hAnsi="Times New Roman"/>
          <w:b/>
          <w:caps/>
        </w:rPr>
        <w:t>13.</w:t>
      </w:r>
      <w:r w:rsidRPr="00DB204E">
        <w:rPr>
          <w:rFonts w:ascii="Times New Roman" w:eastAsia="Times New Roman" w:hAnsi="Times New Roman"/>
          <w:b/>
          <w:caps/>
        </w:rPr>
        <w:tab/>
        <w:t>serijos numeris</w:t>
      </w:r>
    </w:p>
    <w:p w14:paraId="430ABC49"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rPr>
      </w:pPr>
    </w:p>
    <w:p w14:paraId="0DE61CA8"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iCs/>
        </w:rPr>
      </w:pPr>
      <w:r w:rsidRPr="00DB204E">
        <w:rPr>
          <w:rFonts w:ascii="Times New Roman" w:eastAsia="Times New Roman" w:hAnsi="Times New Roman"/>
          <w:iCs/>
        </w:rPr>
        <w:t>Lot:</w:t>
      </w:r>
      <w:r>
        <w:rPr>
          <w:rFonts w:ascii="Times New Roman" w:eastAsia="Times New Roman" w:hAnsi="Times New Roman"/>
          <w:iCs/>
        </w:rPr>
        <w:t xml:space="preserve"> </w:t>
      </w:r>
      <w:r w:rsidRPr="00AF3591">
        <w:rPr>
          <w:rFonts w:ascii="Times New Roman" w:eastAsia="Times New Roman" w:hAnsi="Times New Roman"/>
          <w:iCs/>
          <w:highlight w:val="lightGray"/>
        </w:rPr>
        <w:t>{numeris}</w:t>
      </w:r>
    </w:p>
    <w:p w14:paraId="4FE60E3B"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iCs/>
        </w:rPr>
      </w:pPr>
    </w:p>
    <w:p w14:paraId="47BCC5EC" w14:textId="77777777" w:rsidR="00A1319F" w:rsidRPr="00DB204E" w:rsidRDefault="00A1319F" w:rsidP="00A1319F">
      <w:pPr>
        <w:widowControl w:val="0"/>
        <w:tabs>
          <w:tab w:val="left" w:pos="567"/>
        </w:tabs>
        <w:spacing w:after="0" w:line="240" w:lineRule="auto"/>
        <w:jc w:val="both"/>
        <w:rPr>
          <w:rFonts w:ascii="Times New Roman" w:eastAsia="Times New Roman" w:hAnsi="Times New Roman"/>
          <w:i/>
          <w:iCs/>
        </w:rPr>
      </w:pPr>
    </w:p>
    <w:p w14:paraId="3001DC6E" w14:textId="77777777" w:rsidR="00A1319F" w:rsidRPr="00DB204E" w:rsidRDefault="00A1319F" w:rsidP="00A1319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caps/>
        </w:rPr>
      </w:pPr>
      <w:r w:rsidRPr="00DB204E">
        <w:rPr>
          <w:rFonts w:ascii="Times New Roman" w:eastAsia="Times New Roman" w:hAnsi="Times New Roman"/>
          <w:b/>
          <w:caps/>
        </w:rPr>
        <w:t>14.</w:t>
      </w:r>
      <w:r w:rsidRPr="00DB204E">
        <w:rPr>
          <w:rFonts w:ascii="Times New Roman" w:eastAsia="Times New Roman" w:hAnsi="Times New Roman"/>
          <w:b/>
          <w:caps/>
        </w:rPr>
        <w:tab/>
        <w:t>PARDAVIMO (IŠDAVIMO) TVARKA</w:t>
      </w:r>
    </w:p>
    <w:p w14:paraId="52723ECD"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rPr>
      </w:pPr>
    </w:p>
    <w:p w14:paraId="03E02C52"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rPr>
      </w:pPr>
      <w:r w:rsidRPr="00DB204E">
        <w:rPr>
          <w:rFonts w:ascii="Times New Roman" w:eastAsia="Times New Roman" w:hAnsi="Times New Roman"/>
        </w:rPr>
        <w:t>Receptinis vaistas.</w:t>
      </w:r>
    </w:p>
    <w:p w14:paraId="4A110434" w14:textId="77777777" w:rsidR="00A1319F" w:rsidRPr="00DB204E" w:rsidRDefault="00A1319F" w:rsidP="00A1319F">
      <w:pPr>
        <w:widowControl w:val="0"/>
        <w:tabs>
          <w:tab w:val="left" w:pos="567"/>
        </w:tabs>
        <w:spacing w:after="0" w:line="240" w:lineRule="auto"/>
        <w:jc w:val="both"/>
        <w:rPr>
          <w:rFonts w:ascii="Times New Roman" w:eastAsia="Times New Roman" w:hAnsi="Times New Roman"/>
          <w:b/>
          <w:bCs/>
        </w:rPr>
      </w:pPr>
    </w:p>
    <w:p w14:paraId="09DB247F" w14:textId="77777777" w:rsidR="00A1319F" w:rsidRPr="00DB204E" w:rsidRDefault="00A1319F" w:rsidP="00A1319F">
      <w:pPr>
        <w:widowControl w:val="0"/>
        <w:tabs>
          <w:tab w:val="left" w:pos="567"/>
        </w:tabs>
        <w:spacing w:after="0" w:line="240" w:lineRule="auto"/>
        <w:jc w:val="both"/>
        <w:rPr>
          <w:rFonts w:ascii="Times New Roman" w:eastAsia="Times New Roman" w:hAnsi="Times New Roman"/>
          <w:b/>
          <w:bCs/>
        </w:rPr>
      </w:pPr>
    </w:p>
    <w:p w14:paraId="3713DB4D" w14:textId="77777777" w:rsidR="00A1319F" w:rsidRPr="00DB204E" w:rsidRDefault="00A1319F" w:rsidP="00A1319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caps/>
        </w:rPr>
      </w:pPr>
      <w:r w:rsidRPr="00DB204E">
        <w:rPr>
          <w:rFonts w:ascii="Times New Roman" w:eastAsia="Times New Roman" w:hAnsi="Times New Roman"/>
          <w:b/>
          <w:caps/>
        </w:rPr>
        <w:t>15.</w:t>
      </w:r>
      <w:r w:rsidRPr="00DB204E">
        <w:rPr>
          <w:rFonts w:ascii="Times New Roman" w:eastAsia="Times New Roman" w:hAnsi="Times New Roman"/>
          <w:b/>
          <w:caps/>
        </w:rPr>
        <w:tab/>
        <w:t>vartojimo instrukcijA</w:t>
      </w:r>
    </w:p>
    <w:p w14:paraId="0FD0F789" w14:textId="77777777" w:rsidR="00A1319F" w:rsidRPr="00DB204E" w:rsidRDefault="00A1319F" w:rsidP="00A1319F">
      <w:pPr>
        <w:widowControl w:val="0"/>
        <w:tabs>
          <w:tab w:val="left" w:pos="567"/>
        </w:tabs>
        <w:spacing w:after="0" w:line="240" w:lineRule="auto"/>
        <w:jc w:val="both"/>
        <w:rPr>
          <w:rFonts w:ascii="Times New Roman" w:eastAsia="Times New Roman" w:hAnsi="Times New Roman"/>
          <w:noProof/>
        </w:rPr>
      </w:pPr>
    </w:p>
    <w:p w14:paraId="5EB4FF16" w14:textId="77777777" w:rsidR="00A1319F" w:rsidRPr="00DB204E" w:rsidRDefault="00A1319F" w:rsidP="00A1319F">
      <w:pPr>
        <w:widowControl w:val="0"/>
        <w:tabs>
          <w:tab w:val="left" w:pos="567"/>
        </w:tabs>
        <w:spacing w:after="0" w:line="240" w:lineRule="auto"/>
        <w:jc w:val="both"/>
        <w:rPr>
          <w:rFonts w:ascii="Times New Roman" w:eastAsia="Times New Roman" w:hAnsi="Times New Roman"/>
          <w:noProof/>
        </w:rPr>
      </w:pPr>
    </w:p>
    <w:p w14:paraId="60AAD14C" w14:textId="77777777" w:rsidR="00A1319F" w:rsidRPr="00DB204E" w:rsidRDefault="00A1319F" w:rsidP="00A1319F">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jc w:val="both"/>
        <w:outlineLvl w:val="0"/>
        <w:rPr>
          <w:rFonts w:ascii="Times New Roman" w:eastAsia="Times New Roman" w:hAnsi="Times New Roman"/>
          <w:b/>
          <w:caps/>
        </w:rPr>
      </w:pPr>
      <w:r w:rsidRPr="00DB204E">
        <w:rPr>
          <w:rFonts w:ascii="Times New Roman" w:eastAsia="Times New Roman" w:hAnsi="Times New Roman"/>
          <w:b/>
        </w:rPr>
        <w:t>16.</w:t>
      </w:r>
      <w:r w:rsidRPr="00DB204E">
        <w:rPr>
          <w:rFonts w:ascii="Times New Roman" w:eastAsia="Times New Roman" w:hAnsi="Times New Roman"/>
          <w:b/>
          <w:noProof/>
        </w:rPr>
        <w:tab/>
      </w:r>
      <w:r w:rsidRPr="00DB204E">
        <w:rPr>
          <w:rFonts w:ascii="Times New Roman" w:eastAsia="Times New Roman" w:hAnsi="Times New Roman"/>
          <w:b/>
          <w:caps/>
        </w:rPr>
        <w:t>INFORMACIJA BRAILIO RAŠTU</w:t>
      </w:r>
    </w:p>
    <w:p w14:paraId="142C3671" w14:textId="77777777" w:rsidR="00A1319F" w:rsidRPr="00DB204E" w:rsidRDefault="00A1319F" w:rsidP="00A1319F">
      <w:pPr>
        <w:widowControl w:val="0"/>
        <w:tabs>
          <w:tab w:val="left" w:pos="567"/>
        </w:tabs>
        <w:spacing w:after="0" w:line="240" w:lineRule="auto"/>
        <w:ind w:left="567" w:hanging="567"/>
        <w:jc w:val="both"/>
        <w:rPr>
          <w:rFonts w:ascii="Times New Roman" w:eastAsia="Times New Roman" w:hAnsi="Times New Roman"/>
        </w:rPr>
      </w:pPr>
    </w:p>
    <w:p w14:paraId="7F313AC1" w14:textId="77777777" w:rsidR="00A1319F" w:rsidRPr="00AF3591" w:rsidRDefault="00A1319F" w:rsidP="00A1319F">
      <w:pPr>
        <w:widowControl w:val="0"/>
        <w:tabs>
          <w:tab w:val="left" w:pos="567"/>
        </w:tabs>
        <w:spacing w:after="0" w:line="240" w:lineRule="auto"/>
        <w:jc w:val="both"/>
        <w:rPr>
          <w:rFonts w:ascii="Times New Roman" w:eastAsia="Arial Unicode MS" w:hAnsi="Times New Roman"/>
          <w:noProof/>
        </w:rPr>
      </w:pPr>
      <w:r w:rsidRPr="00AF3591">
        <w:rPr>
          <w:rFonts w:ascii="Times New Roman" w:eastAsia="Arial Unicode MS" w:hAnsi="Times New Roman"/>
          <w:noProof/>
        </w:rPr>
        <w:t>omeprazole sanoswiss 20 mg</w:t>
      </w:r>
    </w:p>
    <w:p w14:paraId="1EA7F6AD" w14:textId="77777777" w:rsidR="00A1319F" w:rsidRPr="00AF3591" w:rsidRDefault="00A1319F" w:rsidP="00A1319F">
      <w:pPr>
        <w:widowControl w:val="0"/>
        <w:tabs>
          <w:tab w:val="left" w:pos="567"/>
        </w:tabs>
        <w:spacing w:after="0" w:line="240" w:lineRule="auto"/>
        <w:jc w:val="both"/>
        <w:rPr>
          <w:rFonts w:ascii="Times New Roman" w:eastAsia="Arial Unicode MS" w:hAnsi="Times New Roman"/>
          <w:noProof/>
        </w:rPr>
      </w:pPr>
    </w:p>
    <w:p w14:paraId="2CAF085E" w14:textId="77777777" w:rsidR="00A1319F" w:rsidRPr="00DB204E" w:rsidRDefault="00A1319F" w:rsidP="00A1319F">
      <w:pPr>
        <w:tabs>
          <w:tab w:val="left" w:pos="567"/>
        </w:tabs>
        <w:spacing w:after="0" w:line="260" w:lineRule="exact"/>
        <w:rPr>
          <w:rFonts w:ascii="Times New Roman" w:eastAsia="Times New Roman" w:hAnsi="Times New Roman"/>
          <w:noProof/>
          <w:shd w:val="clear" w:color="auto" w:fill="CCCCCC"/>
        </w:rPr>
      </w:pPr>
    </w:p>
    <w:p w14:paraId="51E0B67E" w14:textId="77777777" w:rsidR="00A1319F" w:rsidRPr="00DB204E" w:rsidRDefault="00A1319F" w:rsidP="00A1319F">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rPr>
      </w:pPr>
      <w:r w:rsidRPr="00DB204E">
        <w:rPr>
          <w:rFonts w:ascii="Times New Roman" w:eastAsia="Times New Roman" w:hAnsi="Times New Roman"/>
          <w:b/>
          <w:noProof/>
          <w:snapToGrid w:val="0"/>
          <w:szCs w:val="20"/>
        </w:rPr>
        <w:t>17.</w:t>
      </w:r>
      <w:r w:rsidRPr="00DB204E">
        <w:rPr>
          <w:rFonts w:ascii="Times New Roman" w:eastAsia="Times New Roman" w:hAnsi="Times New Roman"/>
          <w:b/>
          <w:noProof/>
          <w:snapToGrid w:val="0"/>
          <w:szCs w:val="20"/>
        </w:rPr>
        <w:tab/>
        <w:t>UNIKALUS IDENTIFIKATORIUS – 2D BRŪKŠNINIS KODAS</w:t>
      </w:r>
    </w:p>
    <w:p w14:paraId="34C5F064" w14:textId="77777777" w:rsidR="00A1319F" w:rsidRPr="00DB204E" w:rsidRDefault="00A1319F" w:rsidP="00A1319F">
      <w:pPr>
        <w:tabs>
          <w:tab w:val="left" w:pos="567"/>
        </w:tabs>
        <w:spacing w:after="0" w:line="260" w:lineRule="exact"/>
        <w:rPr>
          <w:rFonts w:ascii="Times New Roman" w:eastAsia="Times New Roman" w:hAnsi="Times New Roman"/>
          <w:noProof/>
          <w:snapToGrid w:val="0"/>
          <w:szCs w:val="20"/>
        </w:rPr>
      </w:pPr>
    </w:p>
    <w:p w14:paraId="28A40665" w14:textId="77777777" w:rsidR="00A1319F" w:rsidRPr="00DB204E" w:rsidRDefault="00A1319F" w:rsidP="00A1319F">
      <w:pPr>
        <w:tabs>
          <w:tab w:val="left" w:pos="567"/>
        </w:tabs>
        <w:spacing w:after="0" w:line="260" w:lineRule="exact"/>
        <w:rPr>
          <w:rFonts w:ascii="Times New Roman" w:eastAsia="Times New Roman" w:hAnsi="Times New Roman"/>
          <w:noProof/>
          <w:snapToGrid w:val="0"/>
          <w:shd w:val="clear" w:color="auto" w:fill="CCCCCC"/>
        </w:rPr>
      </w:pPr>
      <w:r w:rsidRPr="00DB204E">
        <w:rPr>
          <w:rFonts w:ascii="Times New Roman" w:eastAsia="Times New Roman" w:hAnsi="Times New Roman"/>
          <w:noProof/>
          <w:snapToGrid w:val="0"/>
          <w:szCs w:val="20"/>
          <w:highlight w:val="lightGray"/>
        </w:rPr>
        <w:t>2D brūkšninis kodas su nurodytu unikaliu identifikatoriumi.</w:t>
      </w:r>
    </w:p>
    <w:p w14:paraId="379610E8" w14:textId="77777777" w:rsidR="00A1319F" w:rsidRPr="00DB204E" w:rsidRDefault="00A1319F" w:rsidP="00A1319F">
      <w:pPr>
        <w:tabs>
          <w:tab w:val="left" w:pos="567"/>
        </w:tabs>
        <w:spacing w:after="0" w:line="260" w:lineRule="exact"/>
        <w:rPr>
          <w:rFonts w:ascii="Times New Roman" w:eastAsia="Times New Roman" w:hAnsi="Times New Roman"/>
          <w:noProof/>
          <w:snapToGrid w:val="0"/>
          <w:shd w:val="clear" w:color="auto" w:fill="CCCCCC"/>
        </w:rPr>
      </w:pPr>
    </w:p>
    <w:p w14:paraId="13136150" w14:textId="77777777" w:rsidR="00A1319F" w:rsidRPr="00DB204E" w:rsidRDefault="00A1319F" w:rsidP="00A1319F">
      <w:pPr>
        <w:tabs>
          <w:tab w:val="left" w:pos="567"/>
        </w:tabs>
        <w:spacing w:after="0" w:line="260" w:lineRule="exact"/>
        <w:rPr>
          <w:rFonts w:ascii="Times New Roman" w:eastAsia="Times New Roman" w:hAnsi="Times New Roman"/>
          <w:noProof/>
          <w:snapToGrid w:val="0"/>
          <w:szCs w:val="20"/>
        </w:rPr>
      </w:pPr>
    </w:p>
    <w:p w14:paraId="6988E30C" w14:textId="77777777" w:rsidR="00A1319F" w:rsidRPr="00DB204E" w:rsidRDefault="00A1319F" w:rsidP="00A1319F">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rPr>
      </w:pPr>
      <w:r w:rsidRPr="00DB204E">
        <w:rPr>
          <w:rFonts w:ascii="Times New Roman" w:eastAsia="Times New Roman" w:hAnsi="Times New Roman"/>
          <w:b/>
          <w:noProof/>
          <w:snapToGrid w:val="0"/>
          <w:szCs w:val="20"/>
        </w:rPr>
        <w:t>18.</w:t>
      </w:r>
      <w:r w:rsidRPr="00DB204E">
        <w:rPr>
          <w:rFonts w:ascii="Times New Roman" w:eastAsia="Times New Roman" w:hAnsi="Times New Roman"/>
          <w:b/>
          <w:noProof/>
          <w:snapToGrid w:val="0"/>
          <w:szCs w:val="20"/>
        </w:rPr>
        <w:tab/>
        <w:t>UNIKALUS IDENTIFIKATORIUS – ŽMONĖMS SUPRANTAMI DUOMENYS</w:t>
      </w:r>
    </w:p>
    <w:p w14:paraId="437B2AE9" w14:textId="77777777" w:rsidR="00A1319F" w:rsidRPr="00DB204E" w:rsidRDefault="00A1319F" w:rsidP="00A1319F">
      <w:pPr>
        <w:tabs>
          <w:tab w:val="left" w:pos="567"/>
        </w:tabs>
        <w:spacing w:after="0" w:line="260" w:lineRule="exact"/>
        <w:rPr>
          <w:rFonts w:ascii="Times New Roman" w:eastAsia="Times New Roman" w:hAnsi="Times New Roman"/>
          <w:noProof/>
          <w:snapToGrid w:val="0"/>
          <w:szCs w:val="20"/>
        </w:rPr>
      </w:pPr>
    </w:p>
    <w:p w14:paraId="672A0788" w14:textId="77777777" w:rsidR="00A1319F" w:rsidRPr="00DB204E" w:rsidRDefault="00A1319F" w:rsidP="00A1319F">
      <w:pPr>
        <w:tabs>
          <w:tab w:val="left" w:pos="567"/>
        </w:tabs>
        <w:suppressAutoHyphens/>
        <w:autoSpaceDN w:val="0"/>
        <w:spacing w:after="0" w:line="240" w:lineRule="auto"/>
        <w:textAlignment w:val="baseline"/>
        <w:rPr>
          <w:rFonts w:ascii="Times New Roman" w:eastAsia="Times New Roman" w:hAnsi="Times New Roman"/>
          <w:szCs w:val="20"/>
        </w:rPr>
      </w:pPr>
      <w:r w:rsidRPr="00DB204E">
        <w:rPr>
          <w:rFonts w:ascii="Times New Roman" w:eastAsia="Times New Roman" w:hAnsi="Times New Roman"/>
          <w:szCs w:val="20"/>
        </w:rPr>
        <w:t xml:space="preserve">PC </w:t>
      </w:r>
      <w:r w:rsidRPr="00AF3591">
        <w:rPr>
          <w:rFonts w:ascii="Times New Roman" w:eastAsia="Times New Roman" w:hAnsi="Times New Roman"/>
          <w:szCs w:val="20"/>
          <w:highlight w:val="lightGray"/>
        </w:rPr>
        <w:t>{numeris}</w:t>
      </w:r>
      <w:r w:rsidRPr="00DB204E">
        <w:rPr>
          <w:rFonts w:ascii="Times New Roman" w:eastAsia="Times New Roman" w:hAnsi="Times New Roman"/>
          <w:szCs w:val="20"/>
        </w:rPr>
        <w:t xml:space="preserve"> </w:t>
      </w:r>
    </w:p>
    <w:p w14:paraId="526FD2E8" w14:textId="77777777" w:rsidR="00A1319F" w:rsidRPr="00DB204E" w:rsidRDefault="00A1319F" w:rsidP="00A1319F">
      <w:pPr>
        <w:tabs>
          <w:tab w:val="left" w:pos="567"/>
        </w:tabs>
        <w:suppressAutoHyphens/>
        <w:autoSpaceDN w:val="0"/>
        <w:spacing w:after="0" w:line="240" w:lineRule="auto"/>
        <w:textAlignment w:val="baseline"/>
        <w:rPr>
          <w:rFonts w:ascii="Times New Roman" w:eastAsia="Times New Roman" w:hAnsi="Times New Roman"/>
          <w:szCs w:val="20"/>
        </w:rPr>
      </w:pPr>
      <w:r w:rsidRPr="00DB204E">
        <w:rPr>
          <w:rFonts w:ascii="Times New Roman" w:eastAsia="Times New Roman" w:hAnsi="Times New Roman"/>
          <w:szCs w:val="20"/>
        </w:rPr>
        <w:t xml:space="preserve">SN </w:t>
      </w:r>
      <w:r w:rsidRPr="00AF3591">
        <w:rPr>
          <w:rFonts w:ascii="Times New Roman" w:eastAsia="Times New Roman" w:hAnsi="Times New Roman"/>
          <w:szCs w:val="20"/>
          <w:highlight w:val="lightGray"/>
        </w:rPr>
        <w:t>{numeris}</w:t>
      </w:r>
      <w:r w:rsidRPr="00DB204E">
        <w:rPr>
          <w:rFonts w:ascii="Times New Roman" w:eastAsia="Times New Roman" w:hAnsi="Times New Roman"/>
          <w:szCs w:val="20"/>
        </w:rPr>
        <w:t xml:space="preserve"> </w:t>
      </w:r>
    </w:p>
    <w:p w14:paraId="26FAFAB4" w14:textId="77777777" w:rsidR="00A1319F" w:rsidRPr="00DB204E" w:rsidRDefault="00A1319F" w:rsidP="00A1319F">
      <w:pPr>
        <w:tabs>
          <w:tab w:val="left" w:pos="567"/>
        </w:tabs>
        <w:suppressAutoHyphens/>
        <w:autoSpaceDN w:val="0"/>
        <w:spacing w:after="0" w:line="240" w:lineRule="auto"/>
        <w:textAlignment w:val="baseline"/>
        <w:rPr>
          <w:rFonts w:ascii="Times New Roman" w:eastAsia="Times New Roman" w:hAnsi="Times New Roman"/>
          <w:szCs w:val="20"/>
        </w:rPr>
      </w:pPr>
      <w:r w:rsidRPr="00AF3591">
        <w:rPr>
          <w:rFonts w:ascii="Times New Roman" w:eastAsia="Times New Roman" w:hAnsi="Times New Roman"/>
          <w:szCs w:val="20"/>
          <w:highlight w:val="lightGray"/>
        </w:rPr>
        <w:t>NN {numeris}</w:t>
      </w:r>
    </w:p>
    <w:p w14:paraId="05709EDD" w14:textId="77777777" w:rsidR="00A1319F" w:rsidRPr="00DB204E" w:rsidRDefault="00A1319F" w:rsidP="00A1319F">
      <w:pPr>
        <w:spacing w:after="0" w:line="240" w:lineRule="auto"/>
        <w:rPr>
          <w:rFonts w:ascii="Times New Roman" w:eastAsia="SimSun" w:hAnsi="Times New Roman"/>
          <w:lang w:eastAsia="zh-CN"/>
        </w:rPr>
      </w:pPr>
    </w:p>
    <w:p w14:paraId="4C8B4519" w14:textId="77777777" w:rsidR="00A1319F" w:rsidRPr="00DB204E" w:rsidRDefault="00A1319F" w:rsidP="00A1319F">
      <w:pPr>
        <w:tabs>
          <w:tab w:val="left" w:pos="567"/>
        </w:tabs>
        <w:spacing w:after="0" w:line="240" w:lineRule="auto"/>
        <w:rPr>
          <w:rFonts w:ascii="Times New Roman" w:eastAsia="SimSun" w:hAnsi="Times New Roman"/>
          <w:lang w:eastAsia="zh-CN"/>
        </w:rPr>
      </w:pPr>
      <w:r w:rsidRPr="00DB204E">
        <w:rPr>
          <w:rFonts w:ascii="Times New Roman" w:eastAsia="SimSun" w:hAnsi="Times New Roman"/>
          <w:lang w:eastAsia="zh-CN"/>
        </w:rPr>
        <w:t>---------------------------------------------------------------------------------------------------------------------------</w:t>
      </w:r>
    </w:p>
    <w:p w14:paraId="15E6AE7F" w14:textId="77777777" w:rsidR="00A1319F" w:rsidRPr="00DB204E" w:rsidRDefault="00A1319F" w:rsidP="00A1319F">
      <w:pPr>
        <w:tabs>
          <w:tab w:val="left" w:pos="567"/>
        </w:tabs>
        <w:spacing w:after="0" w:line="240" w:lineRule="auto"/>
        <w:rPr>
          <w:rFonts w:ascii="Times New Roman" w:eastAsia="SimSun" w:hAnsi="Times New Roman"/>
          <w:b/>
          <w:lang w:eastAsia="zh-CN"/>
        </w:rPr>
      </w:pPr>
      <w:r w:rsidRPr="00DB204E">
        <w:rPr>
          <w:rFonts w:ascii="Times New Roman" w:eastAsia="SimSun" w:hAnsi="Times New Roman"/>
          <w:b/>
          <w:lang w:eastAsia="zh-CN"/>
        </w:rPr>
        <w:t xml:space="preserve">Gamintojas: </w:t>
      </w:r>
    </w:p>
    <w:p w14:paraId="4DC0EC84" w14:textId="77777777" w:rsidR="00A1319F" w:rsidRPr="00DB204E" w:rsidRDefault="00A1319F" w:rsidP="00A1319F">
      <w:pPr>
        <w:tabs>
          <w:tab w:val="left" w:pos="567"/>
        </w:tabs>
        <w:spacing w:after="0" w:line="240" w:lineRule="auto"/>
        <w:rPr>
          <w:rFonts w:ascii="Times New Roman" w:eastAsia="SimSun" w:hAnsi="Times New Roman"/>
          <w:lang w:eastAsia="zh-CN"/>
        </w:rPr>
      </w:pPr>
      <w:r w:rsidRPr="00DB204E">
        <w:rPr>
          <w:rFonts w:ascii="Times New Roman" w:eastAsia="SimSun" w:hAnsi="Times New Roman"/>
          <w:lang w:eastAsia="zh-CN"/>
        </w:rPr>
        <w:t xml:space="preserve">LABORATORIOS LICONSA, S.A. </w:t>
      </w:r>
    </w:p>
    <w:p w14:paraId="7D3E6E7F" w14:textId="77777777" w:rsidR="00A1319F" w:rsidRPr="00DB204E" w:rsidRDefault="00A1319F" w:rsidP="00A1319F">
      <w:pPr>
        <w:tabs>
          <w:tab w:val="left" w:pos="567"/>
        </w:tabs>
        <w:spacing w:after="0" w:line="240" w:lineRule="auto"/>
        <w:rPr>
          <w:rFonts w:ascii="Times New Roman" w:eastAsia="SimSun" w:hAnsi="Times New Roman"/>
          <w:lang w:eastAsia="zh-CN"/>
        </w:rPr>
      </w:pPr>
      <w:r w:rsidRPr="00DB204E">
        <w:rPr>
          <w:rFonts w:ascii="Times New Roman" w:eastAsia="SimSun" w:hAnsi="Times New Roman"/>
          <w:lang w:eastAsia="zh-CN"/>
        </w:rPr>
        <w:t xml:space="preserve">Azuqueca de Henares (GUADALAJARA) </w:t>
      </w:r>
    </w:p>
    <w:p w14:paraId="5F220994" w14:textId="77777777" w:rsidR="00A1319F" w:rsidRPr="00DB204E" w:rsidRDefault="00A1319F" w:rsidP="00A1319F">
      <w:pPr>
        <w:tabs>
          <w:tab w:val="left" w:pos="567"/>
        </w:tabs>
        <w:spacing w:after="0" w:line="240" w:lineRule="auto"/>
        <w:rPr>
          <w:rFonts w:ascii="Times New Roman" w:eastAsia="SimSun" w:hAnsi="Times New Roman"/>
          <w:lang w:eastAsia="zh-CN"/>
        </w:rPr>
      </w:pPr>
      <w:r w:rsidRPr="00DB204E">
        <w:rPr>
          <w:rFonts w:ascii="Times New Roman" w:eastAsia="SimSun" w:hAnsi="Times New Roman"/>
          <w:lang w:eastAsia="zh-CN"/>
        </w:rPr>
        <w:t xml:space="preserve">Ispanija </w:t>
      </w:r>
    </w:p>
    <w:p w14:paraId="37D64DF4" w14:textId="77777777" w:rsidR="00A1319F" w:rsidRPr="00DB204E" w:rsidRDefault="00A1319F" w:rsidP="00A1319F">
      <w:pPr>
        <w:tabs>
          <w:tab w:val="left" w:pos="567"/>
        </w:tabs>
        <w:spacing w:after="0" w:line="240" w:lineRule="auto"/>
        <w:rPr>
          <w:rFonts w:ascii="Times New Roman" w:eastAsia="SimSun" w:hAnsi="Times New Roman"/>
          <w:lang w:eastAsia="zh-CN"/>
        </w:rPr>
      </w:pPr>
    </w:p>
    <w:p w14:paraId="337965A7" w14:textId="77777777" w:rsidR="00A1319F" w:rsidRPr="00DB204E" w:rsidRDefault="00A1319F" w:rsidP="00A1319F">
      <w:pPr>
        <w:tabs>
          <w:tab w:val="left" w:pos="567"/>
        </w:tabs>
        <w:spacing w:after="0" w:line="240" w:lineRule="auto"/>
        <w:rPr>
          <w:rFonts w:ascii="Times New Roman" w:eastAsia="SimSun" w:hAnsi="Times New Roman"/>
          <w:lang w:eastAsia="zh-CN"/>
        </w:rPr>
      </w:pPr>
      <w:r w:rsidRPr="00DB204E">
        <w:rPr>
          <w:rFonts w:ascii="Times New Roman" w:eastAsia="SimSun" w:hAnsi="Times New Roman"/>
          <w:lang w:eastAsia="zh-CN"/>
        </w:rPr>
        <w:t xml:space="preserve">MPF B.V. (Manufacturing Packaging Farmaca) </w:t>
      </w:r>
    </w:p>
    <w:p w14:paraId="533D939B" w14:textId="77777777" w:rsidR="00A1319F" w:rsidRPr="00DB204E" w:rsidRDefault="00A1319F" w:rsidP="00A1319F">
      <w:pPr>
        <w:tabs>
          <w:tab w:val="left" w:pos="567"/>
        </w:tabs>
        <w:spacing w:after="0" w:line="240" w:lineRule="auto"/>
        <w:rPr>
          <w:rFonts w:ascii="Times New Roman" w:eastAsia="SimSun" w:hAnsi="Times New Roman"/>
          <w:lang w:eastAsia="zh-CN"/>
        </w:rPr>
      </w:pPr>
      <w:r w:rsidRPr="00DB204E">
        <w:rPr>
          <w:rFonts w:ascii="Times New Roman" w:eastAsia="SimSun" w:hAnsi="Times New Roman"/>
          <w:lang w:eastAsia="zh-CN"/>
        </w:rPr>
        <w:t xml:space="preserve">Heerenveen </w:t>
      </w:r>
    </w:p>
    <w:p w14:paraId="7C547646" w14:textId="77777777" w:rsidR="00A1319F" w:rsidRPr="00DB204E" w:rsidRDefault="00A1319F" w:rsidP="00A1319F">
      <w:pPr>
        <w:tabs>
          <w:tab w:val="left" w:pos="567"/>
        </w:tabs>
        <w:spacing w:after="0" w:line="240" w:lineRule="auto"/>
        <w:rPr>
          <w:rFonts w:ascii="Times New Roman" w:eastAsia="SimSun" w:hAnsi="Times New Roman"/>
          <w:lang w:eastAsia="zh-CN"/>
        </w:rPr>
      </w:pPr>
      <w:r w:rsidRPr="00DB204E">
        <w:rPr>
          <w:rFonts w:ascii="Times New Roman" w:eastAsia="SimSun" w:hAnsi="Times New Roman"/>
          <w:lang w:eastAsia="zh-CN"/>
        </w:rPr>
        <w:t xml:space="preserve">Olandija </w:t>
      </w:r>
    </w:p>
    <w:p w14:paraId="4F4A5AE2" w14:textId="77777777" w:rsidR="00A1319F" w:rsidRPr="00DB204E" w:rsidRDefault="00A1319F" w:rsidP="00A1319F">
      <w:pPr>
        <w:tabs>
          <w:tab w:val="left" w:pos="567"/>
        </w:tabs>
        <w:spacing w:after="0" w:line="240" w:lineRule="auto"/>
        <w:rPr>
          <w:rFonts w:ascii="Times New Roman" w:eastAsia="SimSun" w:hAnsi="Times New Roman"/>
          <w:lang w:eastAsia="zh-CN"/>
        </w:rPr>
      </w:pPr>
    </w:p>
    <w:p w14:paraId="728D68E4" w14:textId="77777777" w:rsidR="00A1319F" w:rsidRPr="00DB204E" w:rsidRDefault="00A1319F" w:rsidP="00A1319F">
      <w:pPr>
        <w:tabs>
          <w:tab w:val="left" w:pos="567"/>
        </w:tabs>
        <w:spacing w:after="0" w:line="240" w:lineRule="auto"/>
        <w:rPr>
          <w:rFonts w:ascii="Times New Roman" w:eastAsia="SimSun" w:hAnsi="Times New Roman"/>
          <w:lang w:eastAsia="zh-CN"/>
        </w:rPr>
      </w:pPr>
      <w:r w:rsidRPr="00DB204E">
        <w:rPr>
          <w:rFonts w:ascii="Times New Roman" w:eastAsia="SimSun" w:hAnsi="Times New Roman"/>
          <w:lang w:eastAsia="zh-CN"/>
        </w:rPr>
        <w:t xml:space="preserve">MPF B.V. (Manufacturing Packaging Farmaca) </w:t>
      </w:r>
    </w:p>
    <w:p w14:paraId="35FDD609" w14:textId="77777777" w:rsidR="00A1319F" w:rsidRPr="00DB204E" w:rsidRDefault="00A1319F" w:rsidP="00A1319F">
      <w:pPr>
        <w:tabs>
          <w:tab w:val="left" w:pos="567"/>
        </w:tabs>
        <w:spacing w:after="0" w:line="240" w:lineRule="auto"/>
        <w:rPr>
          <w:rFonts w:ascii="Times New Roman" w:eastAsia="SimSun" w:hAnsi="Times New Roman"/>
          <w:lang w:eastAsia="zh-CN"/>
        </w:rPr>
      </w:pPr>
      <w:r w:rsidRPr="00DB204E">
        <w:rPr>
          <w:rFonts w:ascii="Times New Roman" w:eastAsia="SimSun" w:hAnsi="Times New Roman"/>
          <w:lang w:eastAsia="zh-CN"/>
        </w:rPr>
        <w:t xml:space="preserve">Oudehaske </w:t>
      </w:r>
    </w:p>
    <w:p w14:paraId="6608DDA0" w14:textId="77777777" w:rsidR="00A1319F" w:rsidRPr="00DB204E" w:rsidRDefault="00A1319F" w:rsidP="00A1319F">
      <w:pPr>
        <w:tabs>
          <w:tab w:val="left" w:pos="567"/>
        </w:tabs>
        <w:spacing w:after="0" w:line="240" w:lineRule="auto"/>
        <w:rPr>
          <w:rFonts w:ascii="Times New Roman" w:eastAsia="SimSun" w:hAnsi="Times New Roman"/>
          <w:lang w:eastAsia="zh-CN"/>
        </w:rPr>
      </w:pPr>
      <w:r w:rsidRPr="00DB204E">
        <w:rPr>
          <w:rFonts w:ascii="Times New Roman" w:eastAsia="SimSun" w:hAnsi="Times New Roman"/>
          <w:lang w:eastAsia="zh-CN"/>
        </w:rPr>
        <w:t>Olandija</w:t>
      </w:r>
    </w:p>
    <w:p w14:paraId="7D2B3277" w14:textId="77777777" w:rsidR="00A1319F" w:rsidRPr="00DB204E" w:rsidRDefault="00A1319F" w:rsidP="00A1319F">
      <w:pPr>
        <w:tabs>
          <w:tab w:val="left" w:pos="567"/>
        </w:tabs>
        <w:spacing w:after="0" w:line="240" w:lineRule="auto"/>
        <w:rPr>
          <w:rFonts w:ascii="Times New Roman" w:eastAsia="SimSun" w:hAnsi="Times New Roman"/>
          <w:lang w:eastAsia="zh-CN"/>
        </w:rPr>
      </w:pPr>
    </w:p>
    <w:p w14:paraId="7D3BFC48" w14:textId="77777777" w:rsidR="00A1319F" w:rsidRPr="00DB204E" w:rsidRDefault="00A1319F" w:rsidP="00A1319F">
      <w:pPr>
        <w:tabs>
          <w:tab w:val="left" w:pos="567"/>
        </w:tabs>
        <w:spacing w:after="0" w:line="240" w:lineRule="auto"/>
        <w:rPr>
          <w:rFonts w:ascii="Times New Roman" w:eastAsia="SimSun" w:hAnsi="Times New Roman"/>
          <w:lang w:eastAsia="zh-CN"/>
        </w:rPr>
      </w:pPr>
      <w:r w:rsidRPr="00DB204E">
        <w:rPr>
          <w:rFonts w:ascii="Times New Roman" w:eastAsia="SimSun" w:hAnsi="Times New Roman"/>
          <w:bCs/>
          <w:lang w:eastAsia="zh-CN"/>
        </w:rPr>
        <w:t>Perpakavo</w:t>
      </w:r>
      <w:r w:rsidRPr="00DB204E">
        <w:rPr>
          <w:rFonts w:ascii="Times New Roman" w:eastAsia="SimSun" w:hAnsi="Times New Roman"/>
          <w:lang w:eastAsia="zh-CN"/>
        </w:rPr>
        <w:t xml:space="preserve"> UAB „Entafarma“</w:t>
      </w:r>
    </w:p>
    <w:p w14:paraId="014A5C82" w14:textId="77777777" w:rsidR="00A1319F" w:rsidRPr="00DB204E" w:rsidRDefault="00A1319F" w:rsidP="00A1319F">
      <w:pPr>
        <w:tabs>
          <w:tab w:val="left" w:pos="567"/>
        </w:tabs>
        <w:spacing w:after="0" w:line="240" w:lineRule="auto"/>
        <w:rPr>
          <w:rFonts w:ascii="Times New Roman" w:eastAsia="SimSun" w:hAnsi="Times New Roman"/>
          <w:highlight w:val="lightGray"/>
          <w:lang w:eastAsia="zh-CN"/>
        </w:rPr>
      </w:pPr>
    </w:p>
    <w:p w14:paraId="1CCB8E91" w14:textId="77777777" w:rsidR="00A1319F" w:rsidRPr="00DB204E" w:rsidRDefault="00A1319F" w:rsidP="00A1319F">
      <w:pPr>
        <w:tabs>
          <w:tab w:val="left" w:pos="567"/>
        </w:tabs>
        <w:spacing w:after="0" w:line="240" w:lineRule="auto"/>
        <w:rPr>
          <w:rFonts w:ascii="Times New Roman" w:eastAsia="SimSun" w:hAnsi="Times New Roman"/>
          <w:bCs/>
          <w:lang w:eastAsia="zh-CN"/>
        </w:rPr>
      </w:pPr>
      <w:r w:rsidRPr="000B6405">
        <w:rPr>
          <w:rFonts w:ascii="Times New Roman" w:eastAsia="SimSun" w:hAnsi="Times New Roman"/>
          <w:bCs/>
          <w:highlight w:val="lightGray"/>
          <w:lang w:eastAsia="zh-CN"/>
        </w:rPr>
        <w:t>Perpakavimo serija</w:t>
      </w:r>
    </w:p>
    <w:p w14:paraId="48291204" w14:textId="77777777" w:rsidR="00A1319F" w:rsidRPr="00DB204E" w:rsidRDefault="00A1319F" w:rsidP="00A1319F">
      <w:pPr>
        <w:tabs>
          <w:tab w:val="left" w:pos="567"/>
        </w:tabs>
        <w:spacing w:after="0" w:line="240" w:lineRule="auto"/>
        <w:rPr>
          <w:rFonts w:ascii="Times New Roman" w:eastAsia="SimSun" w:hAnsi="Times New Roman"/>
          <w:b/>
          <w:highlight w:val="lightGray"/>
          <w:lang w:eastAsia="zh-CN"/>
        </w:rPr>
      </w:pPr>
    </w:p>
    <w:p w14:paraId="6AA4F16A" w14:textId="59EA5A06" w:rsidR="00A1319F" w:rsidRPr="00EB0AB3" w:rsidRDefault="00A1319F" w:rsidP="00A1319F">
      <w:pPr>
        <w:numPr>
          <w:ilvl w:val="12"/>
          <w:numId w:val="0"/>
        </w:numPr>
        <w:tabs>
          <w:tab w:val="left" w:pos="567"/>
        </w:tabs>
        <w:spacing w:after="0" w:line="260" w:lineRule="exact"/>
        <w:jc w:val="both"/>
        <w:rPr>
          <w:rFonts w:ascii="Times New Roman" w:eastAsia="SimSun" w:hAnsi="Times New Roman"/>
          <w:i/>
          <w:iCs/>
          <w:lang w:eastAsia="zh-CN"/>
        </w:rPr>
      </w:pPr>
      <w:r w:rsidRPr="00DB204E">
        <w:rPr>
          <w:rFonts w:ascii="Times New Roman" w:eastAsia="SimSun" w:hAnsi="Times New Roman"/>
          <w:i/>
          <w:iCs/>
          <w:lang w:eastAsia="zh-CN"/>
        </w:rPr>
        <w:t>Lygiagrečiai importuojamas vaistas skiriasi nuo referencinio vaisto: išvaizda (lygiagrečiai importuojamo vaisto: kapsulė geltonos spalvos, nepermatoma; referencinio vaisto:</w:t>
      </w:r>
      <w:r w:rsidRPr="00DB204E">
        <w:t xml:space="preserve"> </w:t>
      </w:r>
      <w:r w:rsidRPr="00DB204E">
        <w:rPr>
          <w:rFonts w:ascii="Times New Roman" w:eastAsia="SimSun" w:hAnsi="Times New Roman"/>
          <w:i/>
          <w:iCs/>
          <w:lang w:eastAsia="zh-CN"/>
        </w:rPr>
        <w:t>kapsulės yra 2 dydžio, kapsulės korpusas yra nepermatomos oranžinės spalvos, su užrašu „20“, dangtelis – nepermatomos mėlynos spalvos, su užrašu „O“); tinkamumo laiku (lygiagrečiai importuojamo vaisto tinkamumo laikas yra 3 metai, referencinio – 2 metai); pagalbinėmis medžiagomis (papildomai lygiagrečiai importuojamo vaisto kapsulės turinyje yra: vandens cukriniuose branduoliuose, manitolio, makrogolio 6000, polisorbato 80, bevandenio dinatrio fosfato, kapsulės apvalkale – vandens; papildomai referencinio vaisto sudėtyje yra: povidono K30, karboksimetilkrakmolo natrio druskos, trinatrio fosfato dodekahidrato, trietilcitrato (E1505),</w:t>
      </w:r>
      <w:r w:rsidRPr="00DB204E">
        <w:t xml:space="preserve"> </w:t>
      </w:r>
      <w:r w:rsidRPr="00DB204E">
        <w:rPr>
          <w:rFonts w:ascii="Times New Roman" w:eastAsia="SimSun" w:hAnsi="Times New Roman"/>
          <w:i/>
          <w:iCs/>
          <w:lang w:eastAsia="zh-CN"/>
        </w:rPr>
        <w:t xml:space="preserve">natrio hidroksido, kapsulės korpuse bei </w:t>
      </w:r>
      <w:r w:rsidRPr="00EB0AB3">
        <w:rPr>
          <w:rFonts w:ascii="Times New Roman" w:eastAsia="SimSun" w:hAnsi="Times New Roman"/>
          <w:i/>
          <w:iCs/>
          <w:lang w:eastAsia="zh-CN"/>
        </w:rPr>
        <w:t>dangtelyje: eritrozino (E127), spausdinimo rašale: baltasis rašalas (šelakas, propilenglikolis, polivinilpirolidonas, natrio hidroksidas, titano dioksidas (E171))</w:t>
      </w:r>
      <w:r w:rsidR="00315F92" w:rsidRPr="00EB0AB3">
        <w:rPr>
          <w:rFonts w:ascii="Times New Roman" w:eastAsia="SimSun" w:hAnsi="Times New Roman"/>
          <w:i/>
          <w:iCs/>
          <w:lang w:eastAsia="zh-CN"/>
        </w:rPr>
        <w:t>,</w:t>
      </w:r>
      <w:r w:rsidR="004D4D25" w:rsidRPr="00EB0AB3">
        <w:rPr>
          <w:rFonts w:ascii="Times New Roman" w:eastAsia="SimSun" w:hAnsi="Times New Roman"/>
          <w:i/>
          <w:iCs/>
          <w:lang w:eastAsia="zh-CN"/>
        </w:rPr>
        <w:t xml:space="preserve"> dozuoči</w:t>
      </w:r>
      <w:r w:rsidR="00AF69A5">
        <w:rPr>
          <w:rFonts w:ascii="Times New Roman" w:eastAsia="SimSun" w:hAnsi="Times New Roman"/>
          <w:i/>
          <w:iCs/>
          <w:lang w:eastAsia="zh-CN"/>
        </w:rPr>
        <w:t>ų</w:t>
      </w:r>
      <w:r w:rsidR="004D4D25" w:rsidRPr="00EB0AB3">
        <w:rPr>
          <w:rFonts w:ascii="Times New Roman" w:eastAsia="SimSun" w:hAnsi="Times New Roman"/>
          <w:i/>
          <w:iCs/>
          <w:lang w:eastAsia="zh-CN"/>
        </w:rPr>
        <w:t xml:space="preserve"> skaiči</w:t>
      </w:r>
      <w:r w:rsidR="00AF69A5">
        <w:rPr>
          <w:rFonts w:ascii="Times New Roman" w:eastAsia="SimSun" w:hAnsi="Times New Roman"/>
          <w:i/>
          <w:iCs/>
          <w:lang w:eastAsia="zh-CN"/>
        </w:rPr>
        <w:t>umi</w:t>
      </w:r>
      <w:r w:rsidR="004D4D25" w:rsidRPr="00EB0AB3">
        <w:rPr>
          <w:rFonts w:ascii="Times New Roman" w:eastAsia="SimSun" w:hAnsi="Times New Roman"/>
          <w:i/>
          <w:iCs/>
          <w:lang w:eastAsia="zh-CN"/>
        </w:rPr>
        <w:t xml:space="preserve"> pakuotėje (lygiagrečiai importuojamo</w:t>
      </w:r>
      <w:r w:rsidR="00C4110D" w:rsidRPr="00EB0AB3">
        <w:rPr>
          <w:rFonts w:ascii="Times New Roman" w:eastAsia="SimSun" w:hAnsi="Times New Roman"/>
          <w:i/>
          <w:iCs/>
          <w:lang w:eastAsia="zh-CN"/>
        </w:rPr>
        <w:t xml:space="preserve"> vaisto</w:t>
      </w:r>
      <w:r w:rsidR="00EB0AB3" w:rsidRPr="00EB0AB3">
        <w:rPr>
          <w:rFonts w:ascii="Times New Roman" w:eastAsia="SimSun" w:hAnsi="Times New Roman"/>
          <w:i/>
          <w:iCs/>
          <w:lang w:eastAsia="zh-CN"/>
        </w:rPr>
        <w:t xml:space="preserve"> – </w:t>
      </w:r>
      <w:r w:rsidR="00C4110D" w:rsidRPr="00EB0AB3">
        <w:rPr>
          <w:rFonts w:ascii="Times New Roman" w:eastAsia="SimSun" w:hAnsi="Times New Roman"/>
          <w:i/>
          <w:iCs/>
          <w:lang w:eastAsia="zh-CN"/>
        </w:rPr>
        <w:t>N100; referencinio</w:t>
      </w:r>
      <w:r w:rsidR="00B40C07">
        <w:rPr>
          <w:rFonts w:ascii="Times New Roman" w:eastAsia="SimSun" w:hAnsi="Times New Roman"/>
          <w:i/>
          <w:iCs/>
          <w:lang w:eastAsia="zh-CN"/>
        </w:rPr>
        <w:t xml:space="preserve"> </w:t>
      </w:r>
      <w:r w:rsidR="00EB0AB3" w:rsidRPr="00EB0AB3">
        <w:rPr>
          <w:rFonts w:ascii="Times New Roman" w:eastAsia="SimSun" w:hAnsi="Times New Roman"/>
          <w:i/>
          <w:iCs/>
          <w:lang w:eastAsia="zh-CN"/>
        </w:rPr>
        <w:t xml:space="preserve">– </w:t>
      </w:r>
      <w:r w:rsidR="00C4110D" w:rsidRPr="00EB0AB3">
        <w:rPr>
          <w:rFonts w:ascii="Times New Roman" w:eastAsia="SimSun" w:hAnsi="Times New Roman"/>
          <w:i/>
          <w:iCs/>
          <w:lang w:eastAsia="zh-CN"/>
        </w:rPr>
        <w:t>N60)</w:t>
      </w:r>
      <w:r w:rsidRPr="00EB0AB3">
        <w:rPr>
          <w:rFonts w:ascii="Times New Roman" w:eastAsia="SimSun" w:hAnsi="Times New Roman"/>
          <w:i/>
          <w:iCs/>
          <w:lang w:eastAsia="zh-CN"/>
        </w:rPr>
        <w:t>.</w:t>
      </w:r>
    </w:p>
    <w:p w14:paraId="54CE5C74" w14:textId="77777777" w:rsidR="00A1319F" w:rsidRPr="00DB204E" w:rsidRDefault="00A1319F" w:rsidP="00A1319F">
      <w:pPr>
        <w:numPr>
          <w:ilvl w:val="12"/>
          <w:numId w:val="0"/>
        </w:numPr>
        <w:tabs>
          <w:tab w:val="left" w:pos="567"/>
        </w:tabs>
        <w:spacing w:after="0" w:line="260" w:lineRule="exact"/>
        <w:jc w:val="both"/>
        <w:rPr>
          <w:rFonts w:ascii="Times New Roman" w:eastAsia="SimSun" w:hAnsi="Times New Roman"/>
          <w:i/>
          <w:iCs/>
          <w:lang w:eastAsia="zh-CN"/>
        </w:rPr>
      </w:pPr>
      <w:r w:rsidRPr="00AF3591">
        <w:rPr>
          <w:rFonts w:ascii="Times New Roman" w:eastAsia="Arial Unicode MS" w:hAnsi="Times New Roman"/>
          <w:noProof/>
        </w:rPr>
        <w:br w:type="page"/>
      </w:r>
    </w:p>
    <w:p w14:paraId="1228430D" w14:textId="1ADEFA9A" w:rsidR="003E0B07" w:rsidRPr="00AF3591" w:rsidRDefault="003E0B07" w:rsidP="005B6B18">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Arial Unicode MS" w:hAnsi="Times New Roman"/>
          <w:b/>
          <w:noProof/>
        </w:rPr>
      </w:pPr>
      <w:r w:rsidRPr="00AF3591">
        <w:rPr>
          <w:rFonts w:ascii="Times New Roman" w:eastAsia="Arial Unicode MS" w:hAnsi="Times New Roman"/>
          <w:b/>
          <w:noProof/>
        </w:rPr>
        <w:t>MINIMALI INFORMACIJA ANT LIZDINIŲ PLOKŠTELIŲ ARBA DVISLUOKSNIŲ JUOSTELIŲ</w:t>
      </w:r>
    </w:p>
    <w:p w14:paraId="2DA10405" w14:textId="77777777" w:rsidR="003E0B07" w:rsidRPr="00AF3591" w:rsidRDefault="003E0B07" w:rsidP="005B6B18">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Arial Unicode MS" w:hAnsi="Times New Roman"/>
          <w:b/>
          <w:noProof/>
        </w:rPr>
      </w:pPr>
    </w:p>
    <w:p w14:paraId="1523F36F" w14:textId="2177AC46" w:rsidR="003E0B07" w:rsidRPr="00AF3591" w:rsidRDefault="003E0B07" w:rsidP="005B6B18">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Arial Unicode MS" w:hAnsi="Times New Roman"/>
          <w:b/>
          <w:noProof/>
        </w:rPr>
      </w:pPr>
      <w:r w:rsidRPr="00AF3591">
        <w:rPr>
          <w:rFonts w:ascii="Times New Roman" w:eastAsia="Arial Unicode MS" w:hAnsi="Times New Roman"/>
          <w:b/>
          <w:noProof/>
        </w:rPr>
        <w:t xml:space="preserve">LIZDINĖ PLOKŠTELĖ </w:t>
      </w:r>
    </w:p>
    <w:p w14:paraId="1F3EA4F8" w14:textId="77777777" w:rsidR="003E0B07" w:rsidRPr="00AF3591" w:rsidRDefault="003E0B07" w:rsidP="005B6B18">
      <w:pPr>
        <w:widowControl w:val="0"/>
        <w:tabs>
          <w:tab w:val="left" w:pos="567"/>
        </w:tabs>
        <w:spacing w:after="0" w:line="240" w:lineRule="auto"/>
        <w:jc w:val="both"/>
        <w:rPr>
          <w:rFonts w:ascii="Times New Roman" w:eastAsia="Arial Unicode MS" w:hAnsi="Times New Roman"/>
          <w:noProof/>
        </w:rPr>
      </w:pPr>
    </w:p>
    <w:p w14:paraId="414B880C" w14:textId="77777777" w:rsidR="003E0B07" w:rsidRPr="00AF3591" w:rsidRDefault="003E0B07" w:rsidP="005B6B18">
      <w:pPr>
        <w:widowControl w:val="0"/>
        <w:tabs>
          <w:tab w:val="left" w:pos="567"/>
        </w:tabs>
        <w:spacing w:after="0" w:line="240" w:lineRule="auto"/>
        <w:jc w:val="both"/>
        <w:rPr>
          <w:rFonts w:ascii="Times New Roman" w:eastAsia="Arial Unicode MS" w:hAnsi="Times New Roman"/>
          <w:noProof/>
        </w:rPr>
      </w:pPr>
    </w:p>
    <w:p w14:paraId="09AF18EB" w14:textId="77777777" w:rsidR="003E0B07" w:rsidRPr="00AF3591" w:rsidRDefault="003E0B07" w:rsidP="005B6B18">
      <w:pPr>
        <w:widowControl w:val="0"/>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Arial Unicode MS" w:hAnsi="Times New Roman"/>
          <w:b/>
          <w:noProof/>
        </w:rPr>
      </w:pPr>
      <w:r w:rsidRPr="00AF3591">
        <w:rPr>
          <w:rFonts w:ascii="Times New Roman" w:eastAsia="Arial Unicode MS" w:hAnsi="Times New Roman"/>
          <w:b/>
          <w:noProof/>
        </w:rPr>
        <w:t>1.</w:t>
      </w:r>
      <w:r w:rsidRPr="00AF3591">
        <w:rPr>
          <w:rFonts w:ascii="Times New Roman" w:eastAsia="Arial Unicode MS" w:hAnsi="Times New Roman"/>
          <w:b/>
          <w:noProof/>
        </w:rPr>
        <w:tab/>
        <w:t>VAISTINIO PREPARATO PAVADINIMAS</w:t>
      </w:r>
    </w:p>
    <w:p w14:paraId="1D5B99B5" w14:textId="77777777" w:rsidR="003E0B07" w:rsidRPr="00AF3591" w:rsidRDefault="003E0B07" w:rsidP="005B6B18">
      <w:pPr>
        <w:widowControl w:val="0"/>
        <w:tabs>
          <w:tab w:val="left" w:pos="567"/>
        </w:tabs>
        <w:spacing w:after="0" w:line="240" w:lineRule="auto"/>
        <w:jc w:val="both"/>
        <w:rPr>
          <w:rFonts w:ascii="Times New Roman" w:eastAsia="Arial Unicode MS" w:hAnsi="Times New Roman"/>
          <w:noProof/>
        </w:rPr>
      </w:pPr>
    </w:p>
    <w:p w14:paraId="5E248048" w14:textId="77777777" w:rsidR="003E0B07" w:rsidRPr="00AF3591" w:rsidRDefault="00B90342" w:rsidP="005B6B18">
      <w:pPr>
        <w:widowControl w:val="0"/>
        <w:tabs>
          <w:tab w:val="left" w:pos="567"/>
        </w:tabs>
        <w:spacing w:after="0" w:line="240" w:lineRule="auto"/>
        <w:jc w:val="both"/>
        <w:rPr>
          <w:rFonts w:ascii="Times New Roman" w:eastAsia="Arial Unicode MS" w:hAnsi="Times New Roman"/>
          <w:noProof/>
        </w:rPr>
      </w:pPr>
      <w:r w:rsidRPr="00AF3591">
        <w:rPr>
          <w:rFonts w:ascii="Times New Roman" w:eastAsia="Arial Unicode MS" w:hAnsi="Times New Roman"/>
          <w:noProof/>
        </w:rPr>
        <w:t>Omeprazole SanoSwiss</w:t>
      </w:r>
      <w:r w:rsidR="003E0B07" w:rsidRPr="00AF3591">
        <w:rPr>
          <w:rFonts w:ascii="Times New Roman" w:eastAsia="Arial Unicode MS" w:hAnsi="Times New Roman"/>
          <w:noProof/>
        </w:rPr>
        <w:t xml:space="preserve"> 20 mg skrandyje neirios kietosios kapsulės</w:t>
      </w:r>
    </w:p>
    <w:p w14:paraId="395A2798" w14:textId="5C3DBEEF" w:rsidR="003E0B07" w:rsidRPr="00AF3591" w:rsidRDefault="00DB204E" w:rsidP="005B6B18">
      <w:pPr>
        <w:widowControl w:val="0"/>
        <w:tabs>
          <w:tab w:val="left" w:pos="567"/>
        </w:tabs>
        <w:spacing w:after="0" w:line="240" w:lineRule="auto"/>
        <w:jc w:val="both"/>
        <w:rPr>
          <w:rFonts w:ascii="Times New Roman" w:eastAsia="Arial Unicode MS" w:hAnsi="Times New Roman"/>
          <w:noProof/>
        </w:rPr>
      </w:pPr>
      <w:r w:rsidRPr="00AF3591">
        <w:rPr>
          <w:rFonts w:ascii="Times New Roman" w:eastAsia="Arial Unicode MS" w:hAnsi="Times New Roman"/>
          <w:noProof/>
        </w:rPr>
        <w:t>o</w:t>
      </w:r>
      <w:r w:rsidR="003E0B07" w:rsidRPr="00AF3591">
        <w:rPr>
          <w:rFonts w:ascii="Times New Roman" w:eastAsia="Arial Unicode MS" w:hAnsi="Times New Roman"/>
          <w:noProof/>
        </w:rPr>
        <w:t>meprazolas</w:t>
      </w:r>
    </w:p>
    <w:p w14:paraId="52ADB91A" w14:textId="77777777" w:rsidR="003E0B07" w:rsidRPr="00AF3591" w:rsidRDefault="003E0B07" w:rsidP="005B6B18">
      <w:pPr>
        <w:widowControl w:val="0"/>
        <w:tabs>
          <w:tab w:val="left" w:pos="567"/>
        </w:tabs>
        <w:spacing w:after="0" w:line="240" w:lineRule="auto"/>
        <w:jc w:val="both"/>
        <w:rPr>
          <w:rFonts w:ascii="Times New Roman" w:eastAsia="Arial Unicode MS" w:hAnsi="Times New Roman"/>
          <w:noProof/>
        </w:rPr>
      </w:pPr>
    </w:p>
    <w:p w14:paraId="6DA2EDD7" w14:textId="77777777" w:rsidR="003E0B07" w:rsidRPr="00AF3591" w:rsidRDefault="003E0B07" w:rsidP="005B6B18">
      <w:pPr>
        <w:widowControl w:val="0"/>
        <w:tabs>
          <w:tab w:val="left" w:pos="567"/>
        </w:tabs>
        <w:spacing w:after="0" w:line="240" w:lineRule="auto"/>
        <w:jc w:val="both"/>
        <w:rPr>
          <w:rFonts w:ascii="Times New Roman" w:eastAsia="Arial Unicode MS" w:hAnsi="Times New Roman"/>
          <w:noProof/>
        </w:rPr>
      </w:pPr>
    </w:p>
    <w:p w14:paraId="1E8B3151" w14:textId="355D7CEE" w:rsidR="003E0B07" w:rsidRPr="00AF3591" w:rsidRDefault="003E0B07" w:rsidP="005B6B18">
      <w:pPr>
        <w:widowControl w:val="0"/>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Arial Unicode MS" w:hAnsi="Times New Roman"/>
          <w:b/>
          <w:noProof/>
        </w:rPr>
      </w:pPr>
      <w:r w:rsidRPr="00AF3591">
        <w:rPr>
          <w:rFonts w:ascii="Times New Roman" w:eastAsia="Arial Unicode MS" w:hAnsi="Times New Roman"/>
          <w:b/>
          <w:noProof/>
        </w:rPr>
        <w:t>2.</w:t>
      </w:r>
      <w:r w:rsidRPr="00AF3591">
        <w:rPr>
          <w:rFonts w:ascii="Times New Roman" w:eastAsia="Arial Unicode MS" w:hAnsi="Times New Roman"/>
          <w:b/>
          <w:noProof/>
        </w:rPr>
        <w:tab/>
      </w:r>
      <w:r w:rsidR="00426314" w:rsidRPr="00426314">
        <w:rPr>
          <w:rFonts w:ascii="Times New Roman" w:eastAsia="Arial Unicode MS" w:hAnsi="Times New Roman"/>
          <w:b/>
          <w:noProof/>
        </w:rPr>
        <w:t>LYGIAGRETUS IMPORTUOTOJ</w:t>
      </w:r>
      <w:r w:rsidR="005D00A0">
        <w:rPr>
          <w:rFonts w:ascii="Times New Roman" w:eastAsia="Arial Unicode MS" w:hAnsi="Times New Roman"/>
          <w:b/>
          <w:noProof/>
        </w:rPr>
        <w:t>AS</w:t>
      </w:r>
    </w:p>
    <w:p w14:paraId="5CEFAC97" w14:textId="77777777" w:rsidR="003E0B07" w:rsidRPr="00AF3591" w:rsidRDefault="003E0B07" w:rsidP="005B6B18">
      <w:pPr>
        <w:widowControl w:val="0"/>
        <w:tabs>
          <w:tab w:val="left" w:pos="567"/>
        </w:tabs>
        <w:spacing w:after="0" w:line="240" w:lineRule="auto"/>
        <w:jc w:val="both"/>
        <w:rPr>
          <w:rFonts w:ascii="Times New Roman" w:eastAsia="Arial Unicode MS" w:hAnsi="Times New Roman"/>
          <w:noProof/>
        </w:rPr>
      </w:pPr>
    </w:p>
    <w:p w14:paraId="71BD1796" w14:textId="5BC72902" w:rsidR="003E0B07" w:rsidRPr="00AF3591" w:rsidRDefault="00AD130E" w:rsidP="005B6B18">
      <w:pPr>
        <w:widowControl w:val="0"/>
        <w:tabs>
          <w:tab w:val="left" w:pos="567"/>
        </w:tabs>
        <w:spacing w:after="0" w:line="240" w:lineRule="auto"/>
        <w:jc w:val="both"/>
        <w:rPr>
          <w:rFonts w:ascii="Times New Roman" w:eastAsia="Arial Unicode MS" w:hAnsi="Times New Roman"/>
          <w:noProof/>
        </w:rPr>
      </w:pPr>
      <w:r w:rsidRPr="00AF3591">
        <w:rPr>
          <w:rFonts w:ascii="Times New Roman" w:eastAsia="Arial Unicode MS" w:hAnsi="Times New Roman"/>
          <w:noProof/>
        </w:rPr>
        <w:t>BIJON medica</w:t>
      </w:r>
    </w:p>
    <w:p w14:paraId="7E3EC38F" w14:textId="77777777" w:rsidR="003E0B07" w:rsidRPr="00AF3591" w:rsidRDefault="003E0B07" w:rsidP="005B6B18">
      <w:pPr>
        <w:widowControl w:val="0"/>
        <w:tabs>
          <w:tab w:val="left" w:pos="567"/>
        </w:tabs>
        <w:spacing w:after="0" w:line="240" w:lineRule="auto"/>
        <w:jc w:val="both"/>
        <w:rPr>
          <w:rFonts w:ascii="Times New Roman" w:eastAsia="Arial Unicode MS" w:hAnsi="Times New Roman"/>
          <w:noProof/>
        </w:rPr>
      </w:pPr>
    </w:p>
    <w:p w14:paraId="48E13EB5" w14:textId="77777777" w:rsidR="003E0B07" w:rsidRPr="00AF3591" w:rsidRDefault="003E0B07" w:rsidP="005B6B18">
      <w:pPr>
        <w:widowControl w:val="0"/>
        <w:tabs>
          <w:tab w:val="left" w:pos="567"/>
        </w:tabs>
        <w:spacing w:after="0" w:line="240" w:lineRule="auto"/>
        <w:jc w:val="both"/>
        <w:rPr>
          <w:rFonts w:ascii="Times New Roman" w:eastAsia="Arial Unicode MS" w:hAnsi="Times New Roman"/>
          <w:noProof/>
        </w:rPr>
      </w:pPr>
    </w:p>
    <w:p w14:paraId="042F860A" w14:textId="77777777" w:rsidR="003E0B07" w:rsidRPr="00AF3591" w:rsidRDefault="003E0B07" w:rsidP="005B6B18">
      <w:pPr>
        <w:widowControl w:val="0"/>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Arial Unicode MS" w:hAnsi="Times New Roman"/>
          <w:b/>
          <w:noProof/>
        </w:rPr>
      </w:pPr>
      <w:r w:rsidRPr="00AF3591">
        <w:rPr>
          <w:rFonts w:ascii="Times New Roman" w:eastAsia="Arial Unicode MS" w:hAnsi="Times New Roman"/>
          <w:b/>
          <w:noProof/>
        </w:rPr>
        <w:t>3.</w:t>
      </w:r>
      <w:r w:rsidRPr="00AF3591">
        <w:rPr>
          <w:rFonts w:ascii="Times New Roman" w:eastAsia="Arial Unicode MS" w:hAnsi="Times New Roman"/>
          <w:b/>
          <w:noProof/>
        </w:rPr>
        <w:tab/>
        <w:t>TINKAMUMO LAIKAS</w:t>
      </w:r>
    </w:p>
    <w:p w14:paraId="2E35F0C5" w14:textId="77777777" w:rsidR="003E0B07" w:rsidRPr="00AF3591" w:rsidRDefault="003E0B07" w:rsidP="005B6B18">
      <w:pPr>
        <w:widowControl w:val="0"/>
        <w:tabs>
          <w:tab w:val="left" w:pos="567"/>
        </w:tabs>
        <w:spacing w:after="0" w:line="240" w:lineRule="auto"/>
        <w:jc w:val="both"/>
        <w:rPr>
          <w:rFonts w:ascii="Times New Roman" w:eastAsia="Arial Unicode MS" w:hAnsi="Times New Roman"/>
          <w:noProof/>
        </w:rPr>
      </w:pPr>
    </w:p>
    <w:p w14:paraId="666285D0" w14:textId="3329564D" w:rsidR="003E0B07" w:rsidRPr="00AF3591" w:rsidRDefault="003E0B07" w:rsidP="005B6B18">
      <w:pPr>
        <w:widowControl w:val="0"/>
        <w:tabs>
          <w:tab w:val="left" w:pos="567"/>
        </w:tabs>
        <w:spacing w:after="0" w:line="240" w:lineRule="auto"/>
        <w:jc w:val="both"/>
        <w:rPr>
          <w:rFonts w:ascii="Times New Roman" w:eastAsia="Arial Unicode MS" w:hAnsi="Times New Roman"/>
          <w:noProof/>
        </w:rPr>
      </w:pPr>
      <w:r w:rsidRPr="00AF3591">
        <w:rPr>
          <w:rFonts w:ascii="Times New Roman" w:eastAsia="Arial Unicode MS" w:hAnsi="Times New Roman"/>
          <w:noProof/>
        </w:rPr>
        <w:t>EXP</w:t>
      </w:r>
      <w:r w:rsidR="00954F2D">
        <w:rPr>
          <w:rFonts w:ascii="Times New Roman" w:eastAsia="Arial Unicode MS" w:hAnsi="Times New Roman"/>
          <w:noProof/>
        </w:rPr>
        <w:t>:</w:t>
      </w:r>
      <w:r w:rsidRPr="00AF3591">
        <w:rPr>
          <w:rFonts w:ascii="Times New Roman" w:eastAsia="Arial Unicode MS" w:hAnsi="Times New Roman"/>
          <w:noProof/>
        </w:rPr>
        <w:t xml:space="preserve"> </w:t>
      </w:r>
      <w:r w:rsidR="00954F2D" w:rsidRPr="00AF3591">
        <w:rPr>
          <w:rFonts w:ascii="Times New Roman" w:eastAsia="Arial Unicode MS" w:hAnsi="Times New Roman"/>
          <w:noProof/>
          <w:highlight w:val="lightGray"/>
        </w:rPr>
        <w:t>{</w:t>
      </w:r>
      <w:r w:rsidRPr="00AF3591">
        <w:rPr>
          <w:rFonts w:ascii="Times New Roman" w:eastAsia="Arial Unicode MS" w:hAnsi="Times New Roman"/>
          <w:noProof/>
          <w:highlight w:val="lightGray"/>
        </w:rPr>
        <w:t>mm/MMMM</w:t>
      </w:r>
      <w:r w:rsidR="00954F2D" w:rsidRPr="00AF3591">
        <w:rPr>
          <w:rFonts w:ascii="Times New Roman" w:eastAsia="Arial Unicode MS" w:hAnsi="Times New Roman"/>
          <w:noProof/>
          <w:highlight w:val="lightGray"/>
        </w:rPr>
        <w:t>}</w:t>
      </w:r>
    </w:p>
    <w:p w14:paraId="6CB46B01" w14:textId="77777777" w:rsidR="003E0B07" w:rsidRPr="00AF3591" w:rsidRDefault="003E0B07" w:rsidP="005B6B18">
      <w:pPr>
        <w:widowControl w:val="0"/>
        <w:tabs>
          <w:tab w:val="left" w:pos="567"/>
        </w:tabs>
        <w:spacing w:after="0" w:line="240" w:lineRule="auto"/>
        <w:jc w:val="both"/>
        <w:rPr>
          <w:rFonts w:ascii="Times New Roman" w:eastAsia="Arial Unicode MS" w:hAnsi="Times New Roman"/>
          <w:noProof/>
        </w:rPr>
      </w:pPr>
    </w:p>
    <w:p w14:paraId="6079FB86" w14:textId="77777777" w:rsidR="003E0B07" w:rsidRPr="00AF3591" w:rsidRDefault="003E0B07" w:rsidP="005B6B18">
      <w:pPr>
        <w:widowControl w:val="0"/>
        <w:tabs>
          <w:tab w:val="left" w:pos="567"/>
        </w:tabs>
        <w:spacing w:after="0" w:line="240" w:lineRule="auto"/>
        <w:jc w:val="both"/>
        <w:rPr>
          <w:rFonts w:ascii="Times New Roman" w:eastAsia="Arial Unicode MS" w:hAnsi="Times New Roman"/>
          <w:noProof/>
        </w:rPr>
      </w:pPr>
    </w:p>
    <w:p w14:paraId="42B32EC1" w14:textId="77777777" w:rsidR="003E0B07" w:rsidRPr="00AF3591" w:rsidRDefault="003E0B07" w:rsidP="005B6B18">
      <w:pPr>
        <w:widowControl w:val="0"/>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Arial Unicode MS" w:hAnsi="Times New Roman"/>
          <w:b/>
          <w:noProof/>
        </w:rPr>
      </w:pPr>
      <w:r w:rsidRPr="00AF3591">
        <w:rPr>
          <w:rFonts w:ascii="Times New Roman" w:eastAsia="Arial Unicode MS" w:hAnsi="Times New Roman"/>
          <w:b/>
          <w:noProof/>
        </w:rPr>
        <w:t>4.</w:t>
      </w:r>
      <w:r w:rsidRPr="00AF3591">
        <w:rPr>
          <w:rFonts w:ascii="Times New Roman" w:eastAsia="Arial Unicode MS" w:hAnsi="Times New Roman"/>
          <w:b/>
          <w:noProof/>
        </w:rPr>
        <w:tab/>
        <w:t>SERIJOS NUMERIS</w:t>
      </w:r>
    </w:p>
    <w:p w14:paraId="6F156B3E" w14:textId="77777777" w:rsidR="003E0B07" w:rsidRPr="00AF3591" w:rsidRDefault="003E0B07" w:rsidP="005B6B18">
      <w:pPr>
        <w:widowControl w:val="0"/>
        <w:tabs>
          <w:tab w:val="left" w:pos="567"/>
        </w:tabs>
        <w:spacing w:after="0" w:line="240" w:lineRule="auto"/>
        <w:jc w:val="both"/>
        <w:rPr>
          <w:rFonts w:ascii="Times New Roman" w:eastAsia="Arial Unicode MS" w:hAnsi="Times New Roman"/>
          <w:noProof/>
        </w:rPr>
      </w:pPr>
    </w:p>
    <w:p w14:paraId="23C00E27" w14:textId="6F32656C" w:rsidR="003E0B07" w:rsidRPr="00AF3591" w:rsidRDefault="003E0B07" w:rsidP="005B6B18">
      <w:pPr>
        <w:widowControl w:val="0"/>
        <w:tabs>
          <w:tab w:val="left" w:pos="567"/>
        </w:tabs>
        <w:spacing w:after="0" w:line="240" w:lineRule="auto"/>
        <w:jc w:val="both"/>
        <w:rPr>
          <w:rFonts w:ascii="Times New Roman" w:eastAsia="Arial Unicode MS" w:hAnsi="Times New Roman"/>
          <w:noProof/>
        </w:rPr>
      </w:pPr>
      <w:r w:rsidRPr="00AF3591">
        <w:rPr>
          <w:rFonts w:ascii="Times New Roman" w:eastAsia="Arial Unicode MS" w:hAnsi="Times New Roman"/>
          <w:noProof/>
        </w:rPr>
        <w:t>Lot</w:t>
      </w:r>
      <w:r w:rsidR="00954F2D">
        <w:rPr>
          <w:rFonts w:ascii="Times New Roman" w:eastAsia="Arial Unicode MS" w:hAnsi="Times New Roman"/>
          <w:noProof/>
        </w:rPr>
        <w:t xml:space="preserve">: </w:t>
      </w:r>
      <w:r w:rsidR="00954F2D" w:rsidRPr="002F59AF">
        <w:rPr>
          <w:rFonts w:ascii="Times New Roman" w:eastAsia="Times New Roman" w:hAnsi="Times New Roman"/>
          <w:iCs/>
          <w:highlight w:val="lightGray"/>
        </w:rPr>
        <w:t>{numeris}</w:t>
      </w:r>
    </w:p>
    <w:p w14:paraId="19EBC5E9" w14:textId="77777777" w:rsidR="003E0B07" w:rsidRPr="00AF3591" w:rsidRDefault="003E0B07" w:rsidP="005B6B18">
      <w:pPr>
        <w:widowControl w:val="0"/>
        <w:tabs>
          <w:tab w:val="left" w:pos="567"/>
        </w:tabs>
        <w:spacing w:after="0" w:line="240" w:lineRule="auto"/>
        <w:jc w:val="both"/>
        <w:rPr>
          <w:rFonts w:ascii="Times New Roman" w:eastAsia="Arial Unicode MS" w:hAnsi="Times New Roman"/>
          <w:noProof/>
        </w:rPr>
      </w:pPr>
    </w:p>
    <w:p w14:paraId="05144A06" w14:textId="77777777" w:rsidR="003E0B07" w:rsidRPr="00AF3591" w:rsidRDefault="003E0B07" w:rsidP="005B6B18">
      <w:pPr>
        <w:widowControl w:val="0"/>
        <w:tabs>
          <w:tab w:val="left" w:pos="567"/>
        </w:tabs>
        <w:spacing w:after="0" w:line="240" w:lineRule="auto"/>
        <w:jc w:val="both"/>
        <w:rPr>
          <w:rFonts w:ascii="Times New Roman" w:eastAsia="Arial Unicode MS" w:hAnsi="Times New Roman"/>
          <w:noProof/>
        </w:rPr>
      </w:pPr>
    </w:p>
    <w:p w14:paraId="76687B81" w14:textId="77777777" w:rsidR="003E0B07" w:rsidRPr="00AF3591" w:rsidRDefault="003E0B07" w:rsidP="005B6B18">
      <w:pPr>
        <w:widowControl w:val="0"/>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Arial Unicode MS" w:hAnsi="Times New Roman"/>
          <w:b/>
          <w:noProof/>
        </w:rPr>
      </w:pPr>
      <w:r w:rsidRPr="00AF3591">
        <w:rPr>
          <w:rFonts w:ascii="Times New Roman" w:eastAsia="Arial Unicode MS" w:hAnsi="Times New Roman"/>
          <w:b/>
          <w:noProof/>
        </w:rPr>
        <w:t>5.</w:t>
      </w:r>
      <w:r w:rsidRPr="00AF3591">
        <w:rPr>
          <w:rFonts w:ascii="Times New Roman" w:eastAsia="Arial Unicode MS" w:hAnsi="Times New Roman"/>
          <w:b/>
          <w:noProof/>
        </w:rPr>
        <w:tab/>
        <w:t>KITA</w:t>
      </w:r>
    </w:p>
    <w:p w14:paraId="2156EDF7" w14:textId="77777777" w:rsidR="003E0B07" w:rsidRPr="00AF3591" w:rsidRDefault="003E0B07" w:rsidP="005B6B18">
      <w:pPr>
        <w:widowControl w:val="0"/>
        <w:tabs>
          <w:tab w:val="left" w:pos="567"/>
        </w:tabs>
        <w:spacing w:after="0" w:line="240" w:lineRule="auto"/>
        <w:jc w:val="both"/>
        <w:rPr>
          <w:rFonts w:ascii="Times New Roman" w:eastAsia="Arial Unicode MS" w:hAnsi="Times New Roman"/>
          <w:noProof/>
        </w:rPr>
      </w:pPr>
    </w:p>
    <w:p w14:paraId="4A26F9D2" w14:textId="77777777" w:rsidR="003E0B07" w:rsidRPr="00DB204E" w:rsidRDefault="003E0B07" w:rsidP="005276A1">
      <w:pPr>
        <w:widowControl w:val="0"/>
        <w:tabs>
          <w:tab w:val="left" w:pos="567"/>
        </w:tabs>
        <w:spacing w:after="0" w:line="240" w:lineRule="auto"/>
        <w:jc w:val="both"/>
        <w:rPr>
          <w:rFonts w:ascii="Times New Roman" w:eastAsia="Times New Roman" w:hAnsi="Times New Roman"/>
          <w:noProof/>
        </w:rPr>
      </w:pPr>
    </w:p>
    <w:p w14:paraId="1BAC203C" w14:textId="5F9CCA3F" w:rsidR="00E723FA" w:rsidRPr="00E723FA" w:rsidRDefault="0013350A" w:rsidP="00E723FA">
      <w:pPr>
        <w:widowControl w:val="0"/>
        <w:tabs>
          <w:tab w:val="left" w:pos="567"/>
        </w:tabs>
        <w:spacing w:after="0" w:line="240" w:lineRule="auto"/>
        <w:rPr>
          <w:rFonts w:ascii="Times New Roman" w:eastAsia="SimSun" w:hAnsi="Times New Roman"/>
          <w:lang w:eastAsia="zh-CN"/>
        </w:rPr>
      </w:pPr>
      <w:r w:rsidRPr="000B6405">
        <w:rPr>
          <w:rFonts w:ascii="Times New Roman" w:eastAsia="Times New Roman" w:hAnsi="Times New Roman"/>
          <w:highlight w:val="lightGray"/>
        </w:rPr>
        <w:t>Perpakavimo serija</w:t>
      </w:r>
      <w:r w:rsidR="003E0B07" w:rsidRPr="00DB204E">
        <w:rPr>
          <w:rFonts w:ascii="Times New Roman" w:eastAsia="Times New Roman" w:hAnsi="Times New Roman"/>
        </w:rPr>
        <w:br w:type="page"/>
      </w:r>
    </w:p>
    <w:p w14:paraId="355D4F53" w14:textId="77777777" w:rsidR="00E723FA" w:rsidRPr="00E723FA" w:rsidRDefault="00E723FA" w:rsidP="00E723F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b/>
          <w:bCs/>
          <w:lang w:eastAsia="zh-CN"/>
        </w:rPr>
      </w:pPr>
      <w:r w:rsidRPr="00E723FA">
        <w:rPr>
          <w:rFonts w:ascii="Times New Roman" w:eastAsia="SimSun" w:hAnsi="Times New Roman"/>
          <w:b/>
          <w:noProof/>
          <w:lang w:eastAsia="zh-CN"/>
        </w:rPr>
        <w:t>MINIMALI INFORMACIJA ANT MAŽŲ VIDINIŲ PAKUOČIŲ</w:t>
      </w:r>
    </w:p>
    <w:p w14:paraId="57B8FF76" w14:textId="77777777" w:rsidR="00E723FA" w:rsidRPr="00E723FA" w:rsidRDefault="00E723FA" w:rsidP="00E723F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b/>
          <w:bCs/>
          <w:lang w:eastAsia="zh-CN"/>
        </w:rPr>
      </w:pPr>
    </w:p>
    <w:p w14:paraId="6F2D49AD" w14:textId="77777777" w:rsidR="00E723FA" w:rsidRPr="00E723FA" w:rsidRDefault="00E723FA" w:rsidP="00E723FA">
      <w:pPr>
        <w:suppressLineNumbers/>
        <w:pBdr>
          <w:top w:val="single" w:sz="4" w:space="1" w:color="auto"/>
          <w:left w:val="single" w:sz="4" w:space="4" w:color="auto"/>
          <w:bottom w:val="single" w:sz="4" w:space="1" w:color="auto"/>
          <w:right w:val="single" w:sz="4" w:space="4" w:color="auto"/>
        </w:pBdr>
        <w:spacing w:after="0" w:line="240" w:lineRule="auto"/>
        <w:rPr>
          <w:rFonts w:ascii="Times New Roman" w:eastAsia="SimSun" w:hAnsi="Times New Roman"/>
          <w:b/>
          <w:bCs/>
          <w:lang w:eastAsia="zh-CN"/>
        </w:rPr>
      </w:pPr>
      <w:r w:rsidRPr="00E723FA">
        <w:rPr>
          <w:rFonts w:ascii="Times New Roman" w:eastAsia="SimSun" w:hAnsi="Times New Roman"/>
          <w:b/>
          <w:bCs/>
          <w:lang w:eastAsia="zh-CN"/>
        </w:rPr>
        <w:t>BUTELIUKAS</w:t>
      </w:r>
    </w:p>
    <w:p w14:paraId="37705CB2" w14:textId="77777777" w:rsidR="00E723FA" w:rsidRPr="00E723FA" w:rsidRDefault="00E723FA" w:rsidP="00E723FA">
      <w:pPr>
        <w:tabs>
          <w:tab w:val="left" w:pos="567"/>
        </w:tabs>
        <w:spacing w:after="0" w:line="240" w:lineRule="auto"/>
        <w:rPr>
          <w:rFonts w:ascii="Times New Roman" w:eastAsia="SimSun" w:hAnsi="Times New Roman"/>
          <w:lang w:eastAsia="zh-CN"/>
        </w:rPr>
      </w:pPr>
    </w:p>
    <w:p w14:paraId="6CA0F366" w14:textId="77777777" w:rsidR="00E723FA" w:rsidRPr="00E723FA" w:rsidRDefault="00E723FA" w:rsidP="00E723FA">
      <w:pPr>
        <w:tabs>
          <w:tab w:val="left" w:pos="567"/>
        </w:tabs>
        <w:spacing w:after="0" w:line="240" w:lineRule="auto"/>
        <w:rPr>
          <w:rFonts w:ascii="Times New Roman" w:eastAsia="SimSun" w:hAnsi="Times New Roman"/>
          <w:lang w:eastAsia="zh-CN"/>
        </w:rPr>
      </w:pPr>
    </w:p>
    <w:p w14:paraId="75A68EFB" w14:textId="77777777" w:rsidR="00E723FA" w:rsidRPr="00E723FA" w:rsidRDefault="00E723FA" w:rsidP="00E723F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sidRPr="00E723FA">
        <w:rPr>
          <w:rFonts w:ascii="Times New Roman" w:eastAsia="SimSun" w:hAnsi="Times New Roman"/>
          <w:b/>
          <w:bCs/>
          <w:lang w:eastAsia="zh-CN"/>
        </w:rPr>
        <w:t>1.</w:t>
      </w:r>
      <w:r w:rsidRPr="00E723FA">
        <w:rPr>
          <w:rFonts w:ascii="Times New Roman" w:eastAsia="SimSun" w:hAnsi="Times New Roman"/>
          <w:b/>
          <w:bCs/>
          <w:lang w:eastAsia="zh-CN"/>
        </w:rPr>
        <w:tab/>
      </w:r>
      <w:r w:rsidRPr="00E723FA">
        <w:rPr>
          <w:rFonts w:ascii="Times New Roman" w:eastAsia="SimSun" w:hAnsi="Times New Roman"/>
          <w:b/>
          <w:caps/>
          <w:noProof/>
          <w:lang w:eastAsia="zh-CN"/>
        </w:rPr>
        <w:t>Vaistinio preparato pavadinimas ir vartojimo būdas (-ai)</w:t>
      </w:r>
    </w:p>
    <w:p w14:paraId="11C82800" w14:textId="77777777" w:rsidR="00E723FA" w:rsidRPr="00E723FA" w:rsidRDefault="00E723FA" w:rsidP="00E723FA">
      <w:pPr>
        <w:tabs>
          <w:tab w:val="left" w:pos="567"/>
        </w:tabs>
        <w:spacing w:after="0" w:line="240" w:lineRule="auto"/>
        <w:rPr>
          <w:rFonts w:ascii="Times New Roman" w:eastAsia="SimSun" w:hAnsi="Times New Roman"/>
          <w:lang w:eastAsia="zh-CN"/>
        </w:rPr>
      </w:pPr>
    </w:p>
    <w:p w14:paraId="46B3425E" w14:textId="40C7E183" w:rsidR="00E723FA" w:rsidRPr="00E723FA" w:rsidRDefault="00E723FA" w:rsidP="00E723FA">
      <w:pPr>
        <w:tabs>
          <w:tab w:val="left" w:pos="567"/>
        </w:tabs>
        <w:spacing w:after="0" w:line="240" w:lineRule="auto"/>
        <w:rPr>
          <w:rFonts w:ascii="Times New Roman" w:eastAsia="SimSun" w:hAnsi="Times New Roman"/>
          <w:lang w:eastAsia="zh-CN"/>
        </w:rPr>
      </w:pPr>
      <w:r>
        <w:rPr>
          <w:rFonts w:ascii="Times New Roman" w:eastAsia="SimSun" w:hAnsi="Times New Roman"/>
          <w:lang w:eastAsia="zh-CN"/>
        </w:rPr>
        <w:t>Omeprazole SanoSwiss</w:t>
      </w:r>
      <w:r w:rsidRPr="00E723FA">
        <w:rPr>
          <w:rFonts w:ascii="Times New Roman" w:eastAsia="SimSun" w:hAnsi="Times New Roman"/>
          <w:lang w:eastAsia="zh-CN"/>
        </w:rPr>
        <w:t xml:space="preserve"> 20 mg skrandyje neirios kietosios kapsulės</w:t>
      </w:r>
    </w:p>
    <w:p w14:paraId="6605FD18" w14:textId="77777777" w:rsidR="00E723FA" w:rsidRPr="00E723FA" w:rsidRDefault="00E723FA" w:rsidP="00E723FA">
      <w:pPr>
        <w:autoSpaceDE w:val="0"/>
        <w:autoSpaceDN w:val="0"/>
        <w:adjustRightInd w:val="0"/>
        <w:spacing w:after="0" w:line="240" w:lineRule="auto"/>
        <w:rPr>
          <w:rFonts w:ascii="Times New Roman" w:eastAsia="Times New Roman" w:hAnsi="Times New Roman"/>
        </w:rPr>
      </w:pPr>
      <w:r w:rsidRPr="00E723FA">
        <w:rPr>
          <w:rFonts w:ascii="Times New Roman" w:eastAsia="Times New Roman" w:hAnsi="Times New Roman"/>
        </w:rPr>
        <w:t>omeprazolas</w:t>
      </w:r>
    </w:p>
    <w:p w14:paraId="0ECB5F9B" w14:textId="77777777" w:rsidR="00E723FA" w:rsidRPr="00E723FA" w:rsidRDefault="00E723FA" w:rsidP="00E723FA">
      <w:pPr>
        <w:autoSpaceDE w:val="0"/>
        <w:autoSpaceDN w:val="0"/>
        <w:adjustRightInd w:val="0"/>
        <w:spacing w:after="0" w:line="240" w:lineRule="auto"/>
        <w:rPr>
          <w:rFonts w:ascii="Times New Roman" w:eastAsia="Times New Roman" w:hAnsi="Times New Roman"/>
        </w:rPr>
      </w:pPr>
    </w:p>
    <w:p w14:paraId="2B1F87A4" w14:textId="77777777" w:rsidR="00E723FA" w:rsidRPr="00E723FA" w:rsidRDefault="00E723FA" w:rsidP="00E723FA">
      <w:pPr>
        <w:tabs>
          <w:tab w:val="left" w:pos="567"/>
        </w:tabs>
        <w:spacing w:after="0" w:line="240" w:lineRule="auto"/>
        <w:rPr>
          <w:rFonts w:ascii="Times New Roman" w:eastAsia="SimSun" w:hAnsi="Times New Roman"/>
          <w:lang w:eastAsia="zh-CN"/>
        </w:rPr>
      </w:pPr>
      <w:r w:rsidRPr="00E723FA">
        <w:rPr>
          <w:rFonts w:ascii="Times New Roman" w:eastAsia="SimSun" w:hAnsi="Times New Roman"/>
          <w:lang w:eastAsia="zh-CN"/>
        </w:rPr>
        <w:t>Vartoti per burną.</w:t>
      </w:r>
    </w:p>
    <w:p w14:paraId="73A3593F" w14:textId="77777777" w:rsidR="00E723FA" w:rsidRPr="00E723FA" w:rsidRDefault="00E723FA" w:rsidP="00E723FA">
      <w:pPr>
        <w:autoSpaceDE w:val="0"/>
        <w:autoSpaceDN w:val="0"/>
        <w:adjustRightInd w:val="0"/>
        <w:spacing w:after="0" w:line="240" w:lineRule="auto"/>
        <w:rPr>
          <w:rFonts w:ascii="Times New Roman" w:eastAsia="Times New Roman" w:hAnsi="Times New Roman"/>
        </w:rPr>
      </w:pPr>
    </w:p>
    <w:p w14:paraId="5CA3A857" w14:textId="77777777" w:rsidR="00E723FA" w:rsidRPr="00E723FA" w:rsidRDefault="00E723FA" w:rsidP="00E723FA">
      <w:pPr>
        <w:tabs>
          <w:tab w:val="left" w:pos="567"/>
        </w:tabs>
        <w:spacing w:after="0" w:line="240" w:lineRule="auto"/>
        <w:rPr>
          <w:rFonts w:ascii="Times New Roman" w:eastAsia="SimSun" w:hAnsi="Times New Roman"/>
          <w:lang w:eastAsia="zh-CN"/>
        </w:rPr>
      </w:pPr>
    </w:p>
    <w:p w14:paraId="59A4B962" w14:textId="1E1D4D54" w:rsidR="005361BB" w:rsidRPr="00AF3591" w:rsidRDefault="005361BB" w:rsidP="005361B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Arial Unicode MS" w:hAnsi="Times New Roman"/>
          <w:b/>
          <w:noProof/>
        </w:rPr>
      </w:pPr>
      <w:r w:rsidRPr="00AF3591">
        <w:rPr>
          <w:rFonts w:ascii="Times New Roman" w:eastAsia="Arial Unicode MS" w:hAnsi="Times New Roman"/>
          <w:b/>
          <w:noProof/>
        </w:rPr>
        <w:t>2.</w:t>
      </w:r>
      <w:r w:rsidRPr="00AF3591">
        <w:rPr>
          <w:rFonts w:ascii="Times New Roman" w:eastAsia="Arial Unicode MS" w:hAnsi="Times New Roman"/>
          <w:b/>
          <w:noProof/>
        </w:rPr>
        <w:tab/>
      </w:r>
      <w:r w:rsidRPr="00426314">
        <w:rPr>
          <w:rFonts w:ascii="Times New Roman" w:eastAsia="Arial Unicode MS" w:hAnsi="Times New Roman"/>
          <w:b/>
          <w:noProof/>
        </w:rPr>
        <w:t>LYGIAGRETUS IMPORTUOTOJ</w:t>
      </w:r>
      <w:r w:rsidR="005D00A0">
        <w:rPr>
          <w:rFonts w:ascii="Times New Roman" w:eastAsia="Arial Unicode MS" w:hAnsi="Times New Roman"/>
          <w:b/>
          <w:noProof/>
        </w:rPr>
        <w:t>AS</w:t>
      </w:r>
    </w:p>
    <w:p w14:paraId="1F68C4E3" w14:textId="77777777" w:rsidR="005361BB" w:rsidRPr="00AF3591" w:rsidRDefault="005361BB" w:rsidP="005361BB">
      <w:pPr>
        <w:widowControl w:val="0"/>
        <w:tabs>
          <w:tab w:val="left" w:pos="567"/>
        </w:tabs>
        <w:spacing w:after="0" w:line="240" w:lineRule="auto"/>
        <w:jc w:val="both"/>
        <w:rPr>
          <w:rFonts w:ascii="Times New Roman" w:eastAsia="Arial Unicode MS" w:hAnsi="Times New Roman"/>
          <w:noProof/>
        </w:rPr>
      </w:pPr>
    </w:p>
    <w:p w14:paraId="1155FB9B" w14:textId="77777777" w:rsidR="005361BB" w:rsidRPr="00AF3591" w:rsidRDefault="005361BB" w:rsidP="005361BB">
      <w:pPr>
        <w:widowControl w:val="0"/>
        <w:tabs>
          <w:tab w:val="left" w:pos="567"/>
        </w:tabs>
        <w:spacing w:after="0" w:line="240" w:lineRule="auto"/>
        <w:jc w:val="both"/>
        <w:rPr>
          <w:rFonts w:ascii="Times New Roman" w:eastAsia="Arial Unicode MS" w:hAnsi="Times New Roman"/>
          <w:noProof/>
        </w:rPr>
      </w:pPr>
      <w:r w:rsidRPr="00AF3591">
        <w:rPr>
          <w:rFonts w:ascii="Times New Roman" w:eastAsia="Arial Unicode MS" w:hAnsi="Times New Roman"/>
          <w:noProof/>
        </w:rPr>
        <w:t>BIJON medica</w:t>
      </w:r>
    </w:p>
    <w:p w14:paraId="2AA21332" w14:textId="77777777" w:rsidR="005361BB" w:rsidRPr="00AF3591" w:rsidRDefault="005361BB" w:rsidP="005361BB">
      <w:pPr>
        <w:widowControl w:val="0"/>
        <w:tabs>
          <w:tab w:val="left" w:pos="567"/>
        </w:tabs>
        <w:spacing w:after="0" w:line="240" w:lineRule="auto"/>
        <w:jc w:val="both"/>
        <w:rPr>
          <w:rFonts w:ascii="Times New Roman" w:eastAsia="Arial Unicode MS" w:hAnsi="Times New Roman"/>
          <w:noProof/>
        </w:rPr>
      </w:pPr>
    </w:p>
    <w:p w14:paraId="304B8555" w14:textId="77777777" w:rsidR="00E723FA" w:rsidRPr="00E723FA" w:rsidRDefault="00E723FA" w:rsidP="00E723FA">
      <w:pPr>
        <w:tabs>
          <w:tab w:val="left" w:pos="567"/>
        </w:tabs>
        <w:spacing w:after="0" w:line="240" w:lineRule="auto"/>
        <w:rPr>
          <w:rFonts w:ascii="Times New Roman" w:eastAsia="SimSun" w:hAnsi="Times New Roman"/>
          <w:lang w:eastAsia="zh-CN"/>
        </w:rPr>
      </w:pPr>
    </w:p>
    <w:p w14:paraId="5C46EB63" w14:textId="77777777" w:rsidR="00E723FA" w:rsidRPr="00E723FA" w:rsidRDefault="00E723FA" w:rsidP="00E723F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sidRPr="00E723FA">
        <w:rPr>
          <w:rFonts w:ascii="Times New Roman" w:eastAsia="SimSun" w:hAnsi="Times New Roman"/>
          <w:b/>
          <w:bCs/>
          <w:lang w:eastAsia="zh-CN"/>
        </w:rPr>
        <w:t>3.</w:t>
      </w:r>
      <w:r w:rsidRPr="00E723FA">
        <w:rPr>
          <w:rFonts w:ascii="Times New Roman" w:eastAsia="SimSun" w:hAnsi="Times New Roman"/>
          <w:b/>
          <w:bCs/>
          <w:lang w:eastAsia="zh-CN"/>
        </w:rPr>
        <w:tab/>
      </w:r>
      <w:r w:rsidRPr="00E723FA">
        <w:rPr>
          <w:rFonts w:ascii="Times New Roman" w:eastAsia="SimSun" w:hAnsi="Times New Roman"/>
          <w:b/>
          <w:noProof/>
          <w:lang w:eastAsia="zh-CN"/>
        </w:rPr>
        <w:t>TINKAMUMO LAIKAS</w:t>
      </w:r>
    </w:p>
    <w:p w14:paraId="27C1292E" w14:textId="77777777" w:rsidR="00E723FA" w:rsidRPr="00E723FA" w:rsidRDefault="00E723FA" w:rsidP="00E723FA">
      <w:pPr>
        <w:tabs>
          <w:tab w:val="left" w:pos="567"/>
        </w:tabs>
        <w:spacing w:after="0" w:line="240" w:lineRule="auto"/>
        <w:rPr>
          <w:rFonts w:ascii="Times New Roman" w:eastAsia="SimSun" w:hAnsi="Times New Roman"/>
          <w:lang w:eastAsia="zh-CN"/>
        </w:rPr>
      </w:pPr>
    </w:p>
    <w:p w14:paraId="385598FC" w14:textId="77777777" w:rsidR="00E723FA" w:rsidRPr="00E723FA" w:rsidRDefault="00E723FA" w:rsidP="00E723FA">
      <w:pPr>
        <w:tabs>
          <w:tab w:val="left" w:pos="567"/>
        </w:tabs>
        <w:spacing w:after="0" w:line="240" w:lineRule="auto"/>
        <w:rPr>
          <w:rFonts w:ascii="Times New Roman" w:eastAsia="SimSun" w:hAnsi="Times New Roman"/>
          <w:lang w:eastAsia="zh-CN"/>
        </w:rPr>
      </w:pPr>
      <w:r w:rsidRPr="00E723FA">
        <w:rPr>
          <w:rFonts w:ascii="Times New Roman" w:eastAsia="SimSun" w:hAnsi="Times New Roman"/>
          <w:lang w:eastAsia="zh-CN"/>
        </w:rPr>
        <w:t xml:space="preserve">EXP: </w:t>
      </w:r>
      <w:r w:rsidRPr="00E723FA">
        <w:rPr>
          <w:rFonts w:ascii="Times New Roman" w:eastAsia="SimSun" w:hAnsi="Times New Roman"/>
          <w:highlight w:val="lightGray"/>
          <w:lang w:eastAsia="zh-CN"/>
        </w:rPr>
        <w:t>{mm/MMMM}</w:t>
      </w:r>
    </w:p>
    <w:p w14:paraId="46DADC21" w14:textId="77777777" w:rsidR="00E723FA" w:rsidRPr="00E723FA" w:rsidRDefault="00E723FA" w:rsidP="00E723FA">
      <w:pPr>
        <w:tabs>
          <w:tab w:val="left" w:pos="567"/>
        </w:tabs>
        <w:spacing w:after="0" w:line="240" w:lineRule="auto"/>
        <w:rPr>
          <w:rFonts w:ascii="Times New Roman" w:eastAsia="SimSun" w:hAnsi="Times New Roman"/>
          <w:lang w:eastAsia="zh-CN"/>
        </w:rPr>
      </w:pPr>
    </w:p>
    <w:p w14:paraId="553BBCFF" w14:textId="77777777" w:rsidR="00E723FA" w:rsidRPr="00E723FA" w:rsidRDefault="00E723FA" w:rsidP="00E723FA">
      <w:pPr>
        <w:tabs>
          <w:tab w:val="left" w:pos="567"/>
        </w:tabs>
        <w:spacing w:after="0" w:line="240" w:lineRule="auto"/>
        <w:rPr>
          <w:rFonts w:ascii="Times New Roman" w:eastAsia="SimSun" w:hAnsi="Times New Roman"/>
          <w:lang w:eastAsia="zh-CN"/>
        </w:rPr>
      </w:pPr>
    </w:p>
    <w:p w14:paraId="6FCE68C3" w14:textId="77777777" w:rsidR="00E723FA" w:rsidRPr="00E723FA" w:rsidRDefault="00E723FA" w:rsidP="00E723F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sidRPr="00E723FA">
        <w:rPr>
          <w:rFonts w:ascii="Times New Roman" w:eastAsia="SimSun" w:hAnsi="Times New Roman"/>
          <w:b/>
          <w:bCs/>
          <w:lang w:eastAsia="zh-CN"/>
        </w:rPr>
        <w:t>4.</w:t>
      </w:r>
      <w:r w:rsidRPr="00E723FA">
        <w:rPr>
          <w:rFonts w:ascii="Times New Roman" w:eastAsia="SimSun" w:hAnsi="Times New Roman"/>
          <w:b/>
          <w:bCs/>
          <w:lang w:eastAsia="zh-CN"/>
        </w:rPr>
        <w:tab/>
      </w:r>
      <w:r w:rsidRPr="00E723FA">
        <w:rPr>
          <w:rFonts w:ascii="Times New Roman" w:eastAsia="SimSun" w:hAnsi="Times New Roman"/>
          <w:b/>
          <w:noProof/>
          <w:lang w:eastAsia="zh-CN"/>
        </w:rPr>
        <w:t>SERIJOS NUMERIS</w:t>
      </w:r>
    </w:p>
    <w:p w14:paraId="5C95F0C8" w14:textId="77777777" w:rsidR="00E723FA" w:rsidRPr="00E723FA" w:rsidRDefault="00E723FA" w:rsidP="00E723FA">
      <w:pPr>
        <w:autoSpaceDE w:val="0"/>
        <w:autoSpaceDN w:val="0"/>
        <w:adjustRightInd w:val="0"/>
        <w:spacing w:after="0" w:line="240" w:lineRule="auto"/>
        <w:rPr>
          <w:rFonts w:ascii="Times New Roman" w:eastAsia="SimSun" w:hAnsi="Times New Roman"/>
        </w:rPr>
      </w:pPr>
    </w:p>
    <w:p w14:paraId="7F4310E1" w14:textId="77777777" w:rsidR="00E723FA" w:rsidRPr="00E723FA" w:rsidRDefault="00E723FA" w:rsidP="00E723FA">
      <w:pPr>
        <w:tabs>
          <w:tab w:val="left" w:pos="2808"/>
        </w:tabs>
        <w:spacing w:after="0" w:line="240" w:lineRule="auto"/>
        <w:rPr>
          <w:rFonts w:ascii="Times New Roman" w:eastAsia="SimSun" w:hAnsi="Times New Roman"/>
          <w:lang w:eastAsia="zh-CN"/>
        </w:rPr>
      </w:pPr>
      <w:r w:rsidRPr="00E723FA">
        <w:rPr>
          <w:rFonts w:ascii="Times New Roman" w:eastAsia="SimSun" w:hAnsi="Times New Roman"/>
          <w:lang w:eastAsia="zh-CN"/>
        </w:rPr>
        <w:t xml:space="preserve">Lot: </w:t>
      </w:r>
      <w:r w:rsidRPr="00E723FA">
        <w:rPr>
          <w:rFonts w:ascii="Times New Roman" w:eastAsia="Times New Roman" w:hAnsi="Times New Roman"/>
          <w:highlight w:val="lightGray"/>
        </w:rPr>
        <w:t>{numeris}</w:t>
      </w:r>
    </w:p>
    <w:p w14:paraId="4AEB7AFA" w14:textId="77777777" w:rsidR="00E723FA" w:rsidRPr="00E723FA" w:rsidRDefault="00E723FA" w:rsidP="00E723FA">
      <w:pPr>
        <w:tabs>
          <w:tab w:val="left" w:pos="2808"/>
        </w:tabs>
        <w:spacing w:after="0" w:line="240" w:lineRule="auto"/>
        <w:rPr>
          <w:rFonts w:ascii="Times New Roman" w:eastAsia="SimSun" w:hAnsi="Times New Roman"/>
          <w:lang w:eastAsia="zh-CN"/>
        </w:rPr>
      </w:pPr>
    </w:p>
    <w:p w14:paraId="46D9B0BF" w14:textId="77777777" w:rsidR="00E723FA" w:rsidRPr="00E723FA" w:rsidRDefault="00E723FA" w:rsidP="00E723FA">
      <w:pPr>
        <w:tabs>
          <w:tab w:val="left" w:pos="567"/>
        </w:tabs>
        <w:spacing w:after="0" w:line="240" w:lineRule="auto"/>
        <w:rPr>
          <w:rFonts w:ascii="Times New Roman" w:eastAsia="SimSun" w:hAnsi="Times New Roman"/>
          <w:lang w:eastAsia="zh-CN"/>
        </w:rPr>
      </w:pPr>
    </w:p>
    <w:p w14:paraId="285E66C1" w14:textId="77777777" w:rsidR="00E723FA" w:rsidRPr="00E723FA" w:rsidRDefault="00E723FA" w:rsidP="00E723F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sidRPr="00E723FA">
        <w:rPr>
          <w:rFonts w:ascii="Times New Roman" w:eastAsia="SimSun" w:hAnsi="Times New Roman"/>
          <w:b/>
          <w:bCs/>
          <w:lang w:eastAsia="zh-CN"/>
        </w:rPr>
        <w:t>5.</w:t>
      </w:r>
      <w:r w:rsidRPr="00E723FA">
        <w:rPr>
          <w:rFonts w:ascii="Times New Roman" w:eastAsia="SimSun" w:hAnsi="Times New Roman"/>
          <w:b/>
          <w:bCs/>
          <w:lang w:eastAsia="zh-CN"/>
        </w:rPr>
        <w:tab/>
      </w:r>
      <w:r w:rsidRPr="00E723FA">
        <w:rPr>
          <w:rFonts w:ascii="Times New Roman" w:eastAsia="SimSun" w:hAnsi="Times New Roman"/>
          <w:b/>
          <w:lang w:eastAsia="zh-CN"/>
        </w:rPr>
        <w:t>KIEKIS (MASĖ, TŪRIS ARBA VIENETAI)</w:t>
      </w:r>
    </w:p>
    <w:p w14:paraId="4898CC02" w14:textId="77777777" w:rsidR="00E723FA" w:rsidRPr="00E723FA" w:rsidRDefault="00E723FA" w:rsidP="00E723FA">
      <w:pPr>
        <w:tabs>
          <w:tab w:val="left" w:pos="567"/>
        </w:tabs>
        <w:spacing w:after="0" w:line="240" w:lineRule="auto"/>
        <w:rPr>
          <w:rFonts w:ascii="Times New Roman" w:eastAsia="SimSun" w:hAnsi="Times New Roman"/>
          <w:lang w:eastAsia="zh-CN"/>
        </w:rPr>
      </w:pPr>
    </w:p>
    <w:p w14:paraId="28D75706" w14:textId="77777777" w:rsidR="00E723FA" w:rsidRPr="00E723FA" w:rsidRDefault="00E723FA" w:rsidP="00E723FA">
      <w:pPr>
        <w:autoSpaceDE w:val="0"/>
        <w:autoSpaceDN w:val="0"/>
        <w:adjustRightInd w:val="0"/>
        <w:spacing w:after="0" w:line="240" w:lineRule="auto"/>
        <w:rPr>
          <w:rFonts w:ascii="Times New Roman" w:eastAsia="Times New Roman" w:hAnsi="Times New Roman"/>
        </w:rPr>
      </w:pPr>
      <w:r w:rsidRPr="00E723FA">
        <w:rPr>
          <w:rFonts w:ascii="Times New Roman" w:eastAsia="Times New Roman" w:hAnsi="Times New Roman"/>
        </w:rPr>
        <w:t xml:space="preserve">100 </w:t>
      </w:r>
      <w:r w:rsidRPr="00E723FA">
        <w:rPr>
          <w:rFonts w:ascii="Times New Roman" w:eastAsia="SimSun" w:hAnsi="Times New Roman"/>
        </w:rPr>
        <w:t>skrandy</w:t>
      </w:r>
      <w:r w:rsidRPr="005E635F">
        <w:rPr>
          <w:rFonts w:ascii="Times New Roman" w:eastAsia="SimSun" w:hAnsi="Times New Roman"/>
        </w:rPr>
        <w:t>je neirių</w:t>
      </w:r>
      <w:r w:rsidRPr="00E723FA">
        <w:rPr>
          <w:rFonts w:ascii="Times New Roman" w:eastAsia="SimSun" w:hAnsi="Times New Roman"/>
        </w:rPr>
        <w:t xml:space="preserve"> kietųjų kapsulių</w:t>
      </w:r>
    </w:p>
    <w:p w14:paraId="6832430A" w14:textId="77777777" w:rsidR="00E723FA" w:rsidRPr="00E723FA" w:rsidRDefault="00E723FA" w:rsidP="00E723FA">
      <w:pPr>
        <w:tabs>
          <w:tab w:val="left" w:pos="567"/>
        </w:tabs>
        <w:spacing w:after="0" w:line="240" w:lineRule="auto"/>
        <w:rPr>
          <w:rFonts w:ascii="Times New Roman" w:eastAsia="SimSun" w:hAnsi="Times New Roman"/>
          <w:lang w:eastAsia="zh-CN"/>
        </w:rPr>
      </w:pPr>
    </w:p>
    <w:p w14:paraId="6B42C9DF" w14:textId="77777777" w:rsidR="00E723FA" w:rsidRPr="00E723FA" w:rsidRDefault="00E723FA" w:rsidP="00E723FA">
      <w:pPr>
        <w:tabs>
          <w:tab w:val="left" w:pos="567"/>
        </w:tabs>
        <w:spacing w:after="0" w:line="240" w:lineRule="auto"/>
        <w:rPr>
          <w:rFonts w:ascii="Times New Roman" w:eastAsia="SimSun" w:hAnsi="Times New Roman"/>
          <w:lang w:eastAsia="zh-CN"/>
        </w:rPr>
      </w:pPr>
    </w:p>
    <w:p w14:paraId="7C4757C9" w14:textId="77777777" w:rsidR="00E723FA" w:rsidRPr="00E723FA" w:rsidRDefault="00E723FA" w:rsidP="00E723FA">
      <w:pPr>
        <w:suppressLineNumbers/>
        <w:pBdr>
          <w:top w:val="single" w:sz="4" w:space="1" w:color="auto"/>
          <w:left w:val="single" w:sz="4" w:space="4" w:color="auto"/>
          <w:bottom w:val="single" w:sz="4" w:space="3"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sidRPr="00E723FA">
        <w:rPr>
          <w:rFonts w:ascii="Times New Roman" w:eastAsia="SimSun" w:hAnsi="Times New Roman"/>
          <w:b/>
          <w:bCs/>
          <w:lang w:eastAsia="zh-CN"/>
        </w:rPr>
        <w:t>6.</w:t>
      </w:r>
      <w:r w:rsidRPr="00E723FA">
        <w:rPr>
          <w:rFonts w:ascii="Times New Roman" w:eastAsia="SimSun" w:hAnsi="Times New Roman"/>
          <w:b/>
          <w:bCs/>
          <w:lang w:eastAsia="zh-CN"/>
        </w:rPr>
        <w:tab/>
      </w:r>
      <w:r w:rsidRPr="00E723FA">
        <w:rPr>
          <w:rFonts w:ascii="Times New Roman" w:eastAsia="SimSun" w:hAnsi="Times New Roman"/>
          <w:b/>
          <w:lang w:eastAsia="zh-CN"/>
        </w:rPr>
        <w:t>KITA</w:t>
      </w:r>
      <w:r w:rsidRPr="00E723FA" w:rsidDel="006A16CD">
        <w:rPr>
          <w:rFonts w:ascii="Times New Roman" w:eastAsia="SimSun" w:hAnsi="Times New Roman"/>
          <w:b/>
          <w:bCs/>
          <w:lang w:eastAsia="zh-CN"/>
        </w:rPr>
        <w:t xml:space="preserve"> </w:t>
      </w:r>
    </w:p>
    <w:p w14:paraId="57FFA9E3" w14:textId="77777777" w:rsidR="00E723FA" w:rsidRPr="00E723FA" w:rsidRDefault="00E723FA" w:rsidP="00E723FA">
      <w:pPr>
        <w:tabs>
          <w:tab w:val="left" w:pos="567"/>
        </w:tabs>
        <w:spacing w:after="0" w:line="240" w:lineRule="auto"/>
        <w:rPr>
          <w:rFonts w:ascii="Times New Roman" w:eastAsia="SimSun" w:hAnsi="Times New Roman"/>
          <w:lang w:eastAsia="zh-CN"/>
        </w:rPr>
      </w:pPr>
    </w:p>
    <w:p w14:paraId="4E951DD0" w14:textId="77777777" w:rsidR="00375030" w:rsidRDefault="00375030" w:rsidP="00E723FA">
      <w:pPr>
        <w:tabs>
          <w:tab w:val="left" w:pos="567"/>
        </w:tabs>
        <w:spacing w:after="0" w:line="240" w:lineRule="auto"/>
        <w:rPr>
          <w:rFonts w:ascii="Times New Roman" w:eastAsia="SimSun" w:hAnsi="Times New Roman"/>
          <w:lang w:eastAsia="zh-CN"/>
        </w:rPr>
      </w:pPr>
      <w:r w:rsidRPr="000B6405">
        <w:rPr>
          <w:rFonts w:ascii="Times New Roman" w:eastAsia="SimSun" w:hAnsi="Times New Roman"/>
          <w:highlight w:val="lightGray"/>
          <w:lang w:eastAsia="zh-CN"/>
        </w:rPr>
        <w:t>Perpakavimo serija</w:t>
      </w:r>
      <w:r w:rsidRPr="00375030">
        <w:rPr>
          <w:rFonts w:ascii="Times New Roman" w:eastAsia="SimSun" w:hAnsi="Times New Roman"/>
          <w:lang w:eastAsia="zh-CN"/>
        </w:rPr>
        <w:t xml:space="preserve"> </w:t>
      </w:r>
    </w:p>
    <w:p w14:paraId="2750C723" w14:textId="77777777" w:rsidR="00F06EC0" w:rsidRDefault="00F06EC0" w:rsidP="00E723FA">
      <w:pPr>
        <w:tabs>
          <w:tab w:val="left" w:pos="567"/>
        </w:tabs>
        <w:spacing w:after="0" w:line="240" w:lineRule="auto"/>
        <w:rPr>
          <w:rFonts w:ascii="Times New Roman" w:eastAsia="SimSun" w:hAnsi="Times New Roman"/>
          <w:lang w:eastAsia="zh-CN"/>
        </w:rPr>
      </w:pPr>
    </w:p>
    <w:p w14:paraId="06254AA7" w14:textId="49A59405" w:rsidR="00E723FA" w:rsidRDefault="00674D35" w:rsidP="00E723FA">
      <w:pPr>
        <w:tabs>
          <w:tab w:val="left" w:pos="567"/>
        </w:tabs>
        <w:spacing w:after="0" w:line="240" w:lineRule="auto"/>
        <w:rPr>
          <w:rFonts w:ascii="Times New Roman" w:eastAsia="SimSun" w:hAnsi="Times New Roman"/>
          <w:lang w:eastAsia="zh-CN"/>
        </w:rPr>
      </w:pPr>
      <w:r>
        <w:rPr>
          <w:rFonts w:ascii="Times New Roman" w:eastAsia="SimSun" w:hAnsi="Times New Roman"/>
          <w:lang w:eastAsia="zh-CN"/>
        </w:rPr>
        <w:t>Vienoje</w:t>
      </w:r>
      <w:r w:rsidR="00E723FA" w:rsidRPr="00E723FA">
        <w:rPr>
          <w:rFonts w:ascii="Times New Roman" w:eastAsia="SimSun" w:hAnsi="Times New Roman"/>
          <w:lang w:eastAsia="zh-CN"/>
        </w:rPr>
        <w:t xml:space="preserve"> kapsulėje yra 20 mg omeprazolo.</w:t>
      </w:r>
    </w:p>
    <w:p w14:paraId="05E94595" w14:textId="77777777" w:rsidR="009E2683" w:rsidRDefault="009E2683" w:rsidP="0041480B">
      <w:pPr>
        <w:widowControl w:val="0"/>
        <w:tabs>
          <w:tab w:val="left" w:pos="567"/>
        </w:tabs>
        <w:spacing w:after="0" w:line="240" w:lineRule="auto"/>
        <w:jc w:val="both"/>
        <w:rPr>
          <w:rFonts w:ascii="Times New Roman" w:eastAsia="Times New Roman" w:hAnsi="Times New Roman"/>
          <w:lang w:eastAsia="lt-LT"/>
        </w:rPr>
      </w:pPr>
    </w:p>
    <w:p w14:paraId="4776000B" w14:textId="77777777" w:rsidR="00F01D5F" w:rsidRPr="00F01D5F" w:rsidRDefault="00F01D5F" w:rsidP="00F01D5F">
      <w:pPr>
        <w:tabs>
          <w:tab w:val="left" w:pos="567"/>
        </w:tabs>
        <w:spacing w:after="0" w:line="240" w:lineRule="auto"/>
        <w:rPr>
          <w:rFonts w:ascii="Times New Roman" w:eastAsia="Times New Roman" w:hAnsi="Times New Roman"/>
          <w:highlight w:val="lightGray"/>
          <w:lang w:eastAsia="lt-LT"/>
        </w:rPr>
      </w:pPr>
      <w:r w:rsidRPr="00F01D5F">
        <w:rPr>
          <w:rFonts w:ascii="Times New Roman" w:eastAsia="Times New Roman" w:hAnsi="Times New Roman"/>
          <w:highlight w:val="lightGray"/>
          <w:lang w:eastAsia="lt-LT"/>
        </w:rPr>
        <w:t xml:space="preserve">Sudėtyje yra sacharozės. </w:t>
      </w:r>
    </w:p>
    <w:p w14:paraId="14EC8143" w14:textId="77777777" w:rsidR="00F01D5F" w:rsidRPr="00F01D5F" w:rsidRDefault="00F01D5F" w:rsidP="00F01D5F">
      <w:pPr>
        <w:tabs>
          <w:tab w:val="left" w:pos="567"/>
        </w:tabs>
        <w:spacing w:after="0" w:line="240" w:lineRule="auto"/>
        <w:rPr>
          <w:rFonts w:ascii="Times New Roman" w:eastAsia="Times New Roman" w:hAnsi="Times New Roman"/>
          <w:highlight w:val="lightGray"/>
          <w:lang w:eastAsia="lt-LT"/>
        </w:rPr>
      </w:pPr>
    </w:p>
    <w:p w14:paraId="5027A3F5" w14:textId="77777777" w:rsidR="00F01D5F" w:rsidRPr="00F01D5F" w:rsidRDefault="00F01D5F" w:rsidP="00F01D5F">
      <w:pPr>
        <w:tabs>
          <w:tab w:val="left" w:pos="567"/>
        </w:tabs>
        <w:spacing w:after="0" w:line="240" w:lineRule="auto"/>
        <w:rPr>
          <w:rFonts w:ascii="Times New Roman" w:eastAsia="Times New Roman" w:hAnsi="Times New Roman"/>
          <w:highlight w:val="lightGray"/>
          <w:lang w:eastAsia="lt-LT"/>
        </w:rPr>
      </w:pPr>
      <w:r w:rsidRPr="00F01D5F">
        <w:rPr>
          <w:rFonts w:ascii="Times New Roman" w:eastAsia="Times New Roman" w:hAnsi="Times New Roman"/>
          <w:highlight w:val="lightGray"/>
          <w:lang w:eastAsia="lt-LT"/>
        </w:rPr>
        <w:t>Laikyti žemesnėje kaip 30 °C temperatūroje.</w:t>
      </w:r>
    </w:p>
    <w:p w14:paraId="5FAD8C55" w14:textId="1BC9C5D3" w:rsidR="00E723FA" w:rsidRDefault="00F01D5F" w:rsidP="00F01D5F">
      <w:pPr>
        <w:tabs>
          <w:tab w:val="left" w:pos="567"/>
        </w:tabs>
        <w:spacing w:after="0" w:line="240" w:lineRule="auto"/>
        <w:rPr>
          <w:rFonts w:ascii="Times New Roman" w:eastAsia="Times New Roman" w:hAnsi="Times New Roman"/>
          <w:lang w:eastAsia="lt-LT"/>
        </w:rPr>
      </w:pPr>
      <w:r w:rsidRPr="00F01D5F">
        <w:rPr>
          <w:rFonts w:ascii="Times New Roman" w:eastAsia="Times New Roman" w:hAnsi="Times New Roman"/>
          <w:highlight w:val="lightGray"/>
          <w:lang w:eastAsia="lt-LT"/>
        </w:rPr>
        <w:t>Buteliuką laikyti sandarų, kad vaistas būtų apsaugotas nuo drėgmės.</w:t>
      </w:r>
    </w:p>
    <w:p w14:paraId="1576A25F" w14:textId="77777777" w:rsidR="00663FA9" w:rsidRDefault="00663FA9" w:rsidP="00F01D5F">
      <w:pPr>
        <w:tabs>
          <w:tab w:val="left" w:pos="567"/>
        </w:tabs>
        <w:spacing w:after="0" w:line="240" w:lineRule="auto"/>
        <w:rPr>
          <w:rFonts w:ascii="Times New Roman" w:eastAsia="Times New Roman" w:hAnsi="Times New Roman"/>
          <w:lang w:eastAsia="lt-LT"/>
        </w:rPr>
      </w:pPr>
    </w:p>
    <w:p w14:paraId="17248DBE" w14:textId="09284E3B" w:rsidR="00663FA9" w:rsidRDefault="00663FA9" w:rsidP="00F01D5F">
      <w:pPr>
        <w:tabs>
          <w:tab w:val="left" w:pos="567"/>
        </w:tabs>
        <w:spacing w:after="0" w:line="240" w:lineRule="auto"/>
        <w:rPr>
          <w:rFonts w:ascii="Times New Roman" w:eastAsia="Times New Roman" w:hAnsi="Times New Roman"/>
          <w:lang w:eastAsia="lt-LT"/>
        </w:rPr>
      </w:pPr>
      <w:r w:rsidRPr="00283161">
        <w:rPr>
          <w:rFonts w:ascii="Times New Roman" w:eastAsia="Times New Roman" w:hAnsi="Times New Roman"/>
          <w:highlight w:val="lightGray"/>
          <w:lang w:eastAsia="lt-LT"/>
        </w:rPr>
        <w:t>LT/L/</w:t>
      </w:r>
      <w:r w:rsidR="00E154A6" w:rsidRPr="000B6405">
        <w:rPr>
          <w:rFonts w:ascii="Times New Roman" w:eastAsia="Times New Roman" w:hAnsi="Times New Roman"/>
          <w:highlight w:val="lightGray"/>
          <w:lang w:eastAsia="lt-LT"/>
        </w:rPr>
        <w:t>23/1992/003</w:t>
      </w:r>
    </w:p>
    <w:p w14:paraId="021A4C0F" w14:textId="77777777" w:rsidR="00FD2E4A" w:rsidRDefault="00FD2E4A" w:rsidP="00F01D5F">
      <w:pPr>
        <w:tabs>
          <w:tab w:val="left" w:pos="567"/>
        </w:tabs>
        <w:spacing w:after="0" w:line="240" w:lineRule="auto"/>
        <w:rPr>
          <w:rFonts w:ascii="Times New Roman" w:eastAsia="Times New Roman" w:hAnsi="Times New Roman"/>
          <w:lang w:eastAsia="lt-LT"/>
        </w:rPr>
      </w:pPr>
    </w:p>
    <w:p w14:paraId="703F9717" w14:textId="77777777" w:rsidR="00FD2E4A" w:rsidRPr="002F7F17" w:rsidRDefault="00FD2E4A" w:rsidP="00FD2E4A">
      <w:pPr>
        <w:tabs>
          <w:tab w:val="left" w:pos="567"/>
        </w:tabs>
        <w:spacing w:after="0" w:line="240" w:lineRule="auto"/>
        <w:rPr>
          <w:rFonts w:ascii="Times New Roman" w:eastAsia="Times New Roman" w:hAnsi="Times New Roman"/>
          <w:b/>
          <w:bCs/>
          <w:highlight w:val="lightGray"/>
          <w:lang w:eastAsia="lt-LT"/>
        </w:rPr>
      </w:pPr>
      <w:r w:rsidRPr="002F7F17">
        <w:rPr>
          <w:rFonts w:ascii="Times New Roman" w:eastAsia="Times New Roman" w:hAnsi="Times New Roman"/>
          <w:b/>
          <w:bCs/>
          <w:highlight w:val="lightGray"/>
          <w:lang w:eastAsia="lt-LT"/>
        </w:rPr>
        <w:t>Lygiagretus importuotojas:</w:t>
      </w:r>
    </w:p>
    <w:p w14:paraId="52944B02" w14:textId="77777777" w:rsidR="00FD2E4A" w:rsidRPr="002F7F17" w:rsidRDefault="00FD2E4A" w:rsidP="00FD2E4A">
      <w:pPr>
        <w:tabs>
          <w:tab w:val="left" w:pos="567"/>
        </w:tabs>
        <w:spacing w:after="0" w:line="240" w:lineRule="auto"/>
        <w:rPr>
          <w:rFonts w:ascii="Times New Roman" w:eastAsia="Times New Roman" w:hAnsi="Times New Roman"/>
          <w:highlight w:val="lightGray"/>
          <w:lang w:eastAsia="lt-LT"/>
        </w:rPr>
      </w:pPr>
      <w:r w:rsidRPr="002F7F17">
        <w:rPr>
          <w:rFonts w:ascii="Times New Roman" w:eastAsia="Times New Roman" w:hAnsi="Times New Roman"/>
          <w:highlight w:val="lightGray"/>
          <w:lang w:eastAsia="lt-LT"/>
        </w:rPr>
        <w:t>BIJON medica, UAB</w:t>
      </w:r>
    </w:p>
    <w:p w14:paraId="353A74D9" w14:textId="77777777" w:rsidR="005B525B" w:rsidRPr="002F7F17" w:rsidRDefault="00FD2E4A" w:rsidP="00FD2E4A">
      <w:pPr>
        <w:tabs>
          <w:tab w:val="left" w:pos="567"/>
        </w:tabs>
        <w:spacing w:after="0" w:line="240" w:lineRule="auto"/>
        <w:rPr>
          <w:rFonts w:ascii="Times New Roman" w:eastAsia="Times New Roman" w:hAnsi="Times New Roman"/>
          <w:highlight w:val="lightGray"/>
          <w:lang w:eastAsia="lt-LT"/>
        </w:rPr>
      </w:pPr>
      <w:r w:rsidRPr="002F7F17">
        <w:rPr>
          <w:rFonts w:ascii="Times New Roman" w:eastAsia="Times New Roman" w:hAnsi="Times New Roman"/>
          <w:highlight w:val="lightGray"/>
          <w:lang w:eastAsia="lt-LT"/>
        </w:rPr>
        <w:t xml:space="preserve">Jonavos g. 16A, </w:t>
      </w:r>
    </w:p>
    <w:p w14:paraId="6088FAAB" w14:textId="2333EC07" w:rsidR="005B525B" w:rsidRPr="002F7F17" w:rsidRDefault="00FD2E4A" w:rsidP="00FD2E4A">
      <w:pPr>
        <w:tabs>
          <w:tab w:val="left" w:pos="567"/>
        </w:tabs>
        <w:spacing w:after="0" w:line="240" w:lineRule="auto"/>
        <w:rPr>
          <w:rFonts w:ascii="Times New Roman" w:eastAsia="Times New Roman" w:hAnsi="Times New Roman"/>
          <w:highlight w:val="lightGray"/>
          <w:lang w:eastAsia="lt-LT"/>
        </w:rPr>
      </w:pPr>
      <w:r w:rsidRPr="002F7F17">
        <w:rPr>
          <w:rFonts w:ascii="Times New Roman" w:eastAsia="Times New Roman" w:hAnsi="Times New Roman"/>
          <w:highlight w:val="lightGray"/>
          <w:lang w:eastAsia="lt-LT"/>
        </w:rPr>
        <w:t>LT-44269</w:t>
      </w:r>
      <w:r w:rsidR="005B525B" w:rsidRPr="002F7F17">
        <w:rPr>
          <w:rFonts w:ascii="Times New Roman" w:eastAsia="Times New Roman" w:hAnsi="Times New Roman"/>
          <w:highlight w:val="lightGray"/>
          <w:lang w:eastAsia="lt-LT"/>
        </w:rPr>
        <w:t xml:space="preserve">, </w:t>
      </w:r>
      <w:r w:rsidRPr="002F7F17">
        <w:rPr>
          <w:rFonts w:ascii="Times New Roman" w:eastAsia="Times New Roman" w:hAnsi="Times New Roman"/>
          <w:highlight w:val="lightGray"/>
          <w:lang w:eastAsia="lt-LT"/>
        </w:rPr>
        <w:t>Kaunas</w:t>
      </w:r>
      <w:r w:rsidR="005B525B" w:rsidRPr="002F7F17">
        <w:rPr>
          <w:rFonts w:ascii="Times New Roman" w:eastAsia="Times New Roman" w:hAnsi="Times New Roman"/>
          <w:highlight w:val="lightGray"/>
          <w:lang w:eastAsia="lt-LT"/>
        </w:rPr>
        <w:t>,</w:t>
      </w:r>
      <w:r w:rsidRPr="002F7F17">
        <w:rPr>
          <w:rFonts w:ascii="Times New Roman" w:eastAsia="Times New Roman" w:hAnsi="Times New Roman"/>
          <w:highlight w:val="lightGray"/>
          <w:lang w:eastAsia="lt-LT"/>
        </w:rPr>
        <w:t xml:space="preserve"> </w:t>
      </w:r>
    </w:p>
    <w:p w14:paraId="6E51547E" w14:textId="57688A28" w:rsidR="00FD2E4A" w:rsidRDefault="00FD2E4A" w:rsidP="00FD2E4A">
      <w:pPr>
        <w:tabs>
          <w:tab w:val="left" w:pos="567"/>
        </w:tabs>
        <w:spacing w:after="0" w:line="240" w:lineRule="auto"/>
        <w:rPr>
          <w:rFonts w:ascii="Times New Roman" w:eastAsia="Times New Roman" w:hAnsi="Times New Roman"/>
          <w:lang w:eastAsia="lt-LT"/>
        </w:rPr>
      </w:pPr>
      <w:r w:rsidRPr="002F7F17">
        <w:rPr>
          <w:rFonts w:ascii="Times New Roman" w:eastAsia="Times New Roman" w:hAnsi="Times New Roman"/>
          <w:highlight w:val="lightGray"/>
          <w:lang w:eastAsia="lt-LT"/>
        </w:rPr>
        <w:t>Lietuva</w:t>
      </w:r>
    </w:p>
    <w:p w14:paraId="40D8C4B8" w14:textId="77777777" w:rsidR="00663FA9" w:rsidRPr="00E723FA" w:rsidRDefault="00663FA9" w:rsidP="00F01D5F">
      <w:pPr>
        <w:tabs>
          <w:tab w:val="left" w:pos="567"/>
        </w:tabs>
        <w:spacing w:after="0" w:line="240" w:lineRule="auto"/>
        <w:rPr>
          <w:rFonts w:ascii="Times New Roman" w:eastAsia="SimSun" w:hAnsi="Times New Roman"/>
          <w:lang w:eastAsia="zh-CN"/>
        </w:rPr>
      </w:pPr>
    </w:p>
    <w:p w14:paraId="1FED8467" w14:textId="77777777" w:rsidR="00E723FA" w:rsidRPr="00E723FA" w:rsidRDefault="00E723FA" w:rsidP="00E723FA">
      <w:pPr>
        <w:spacing w:after="0" w:line="240" w:lineRule="auto"/>
        <w:rPr>
          <w:rFonts w:ascii="Times New Roman" w:eastAsia="SimSun" w:hAnsi="Times New Roman"/>
          <w:lang w:eastAsia="zh-CN"/>
        </w:rPr>
      </w:pPr>
      <w:r w:rsidRPr="00E723FA">
        <w:rPr>
          <w:rFonts w:ascii="Times New Roman" w:eastAsia="SimSun" w:hAnsi="Times New Roman"/>
          <w:lang w:eastAsia="zh-CN"/>
        </w:rPr>
        <w:br w:type="page"/>
      </w:r>
    </w:p>
    <w:p w14:paraId="594C6940" w14:textId="77777777" w:rsidR="00E723FA" w:rsidRPr="00DB204E" w:rsidRDefault="00E723FA" w:rsidP="00E723FA">
      <w:pPr>
        <w:widowControl w:val="0"/>
        <w:tabs>
          <w:tab w:val="left" w:pos="567"/>
        </w:tabs>
        <w:spacing w:after="0" w:line="240" w:lineRule="auto"/>
        <w:rPr>
          <w:rFonts w:ascii="Times New Roman" w:eastAsia="Times New Roman" w:hAnsi="Times New Roman"/>
          <w:b/>
        </w:rPr>
      </w:pPr>
    </w:p>
    <w:p w14:paraId="52254169" w14:textId="77777777" w:rsidR="003E0B07" w:rsidRPr="00DB204E" w:rsidRDefault="003E0B07" w:rsidP="00E250AD">
      <w:pPr>
        <w:widowControl w:val="0"/>
        <w:tabs>
          <w:tab w:val="left" w:pos="567"/>
        </w:tabs>
        <w:spacing w:after="0" w:line="240" w:lineRule="auto"/>
        <w:jc w:val="center"/>
        <w:rPr>
          <w:rFonts w:ascii="Times New Roman" w:eastAsia="Times New Roman" w:hAnsi="Times New Roman"/>
          <w:b/>
        </w:rPr>
      </w:pPr>
    </w:p>
    <w:p w14:paraId="7A4B48A2" w14:textId="77777777" w:rsidR="003E0B07" w:rsidRPr="00DB204E" w:rsidRDefault="003E0B07" w:rsidP="00E250AD">
      <w:pPr>
        <w:widowControl w:val="0"/>
        <w:tabs>
          <w:tab w:val="left" w:pos="567"/>
        </w:tabs>
        <w:spacing w:after="0" w:line="240" w:lineRule="auto"/>
        <w:jc w:val="center"/>
        <w:rPr>
          <w:rFonts w:ascii="Times New Roman" w:eastAsia="Times New Roman" w:hAnsi="Times New Roman"/>
          <w:b/>
        </w:rPr>
      </w:pPr>
    </w:p>
    <w:p w14:paraId="352E79D8" w14:textId="77777777" w:rsidR="003E0B07" w:rsidRPr="00DB204E" w:rsidRDefault="003E0B07" w:rsidP="00E250AD">
      <w:pPr>
        <w:widowControl w:val="0"/>
        <w:tabs>
          <w:tab w:val="left" w:pos="567"/>
        </w:tabs>
        <w:spacing w:after="0" w:line="240" w:lineRule="auto"/>
        <w:jc w:val="center"/>
        <w:rPr>
          <w:rFonts w:ascii="Times New Roman" w:eastAsia="Times New Roman" w:hAnsi="Times New Roman"/>
          <w:b/>
        </w:rPr>
      </w:pPr>
    </w:p>
    <w:p w14:paraId="53052B35" w14:textId="77777777" w:rsidR="003E0B07" w:rsidRPr="00DB204E" w:rsidRDefault="003E0B07" w:rsidP="00E250AD">
      <w:pPr>
        <w:widowControl w:val="0"/>
        <w:tabs>
          <w:tab w:val="left" w:pos="567"/>
        </w:tabs>
        <w:spacing w:after="0" w:line="240" w:lineRule="auto"/>
        <w:jc w:val="center"/>
        <w:rPr>
          <w:rFonts w:ascii="Times New Roman" w:eastAsia="Times New Roman" w:hAnsi="Times New Roman"/>
          <w:b/>
        </w:rPr>
      </w:pPr>
    </w:p>
    <w:p w14:paraId="085784FF" w14:textId="77777777" w:rsidR="003E0B07" w:rsidRPr="00DB204E" w:rsidRDefault="003E0B07" w:rsidP="00E250AD">
      <w:pPr>
        <w:widowControl w:val="0"/>
        <w:tabs>
          <w:tab w:val="left" w:pos="567"/>
        </w:tabs>
        <w:spacing w:after="0" w:line="240" w:lineRule="auto"/>
        <w:jc w:val="center"/>
        <w:rPr>
          <w:rFonts w:ascii="Times New Roman" w:eastAsia="Times New Roman" w:hAnsi="Times New Roman"/>
          <w:b/>
        </w:rPr>
      </w:pPr>
    </w:p>
    <w:p w14:paraId="2095DDF7" w14:textId="77777777" w:rsidR="003E0B07" w:rsidRPr="00DB204E" w:rsidRDefault="003E0B07" w:rsidP="00E250AD">
      <w:pPr>
        <w:widowControl w:val="0"/>
        <w:tabs>
          <w:tab w:val="left" w:pos="567"/>
        </w:tabs>
        <w:spacing w:after="0" w:line="240" w:lineRule="auto"/>
        <w:jc w:val="center"/>
        <w:rPr>
          <w:rFonts w:ascii="Times New Roman" w:eastAsia="Times New Roman" w:hAnsi="Times New Roman"/>
          <w:b/>
        </w:rPr>
      </w:pPr>
    </w:p>
    <w:p w14:paraId="30711078" w14:textId="77777777" w:rsidR="003E0B07" w:rsidRPr="00DB204E" w:rsidRDefault="003E0B07" w:rsidP="00E250AD">
      <w:pPr>
        <w:widowControl w:val="0"/>
        <w:tabs>
          <w:tab w:val="left" w:pos="567"/>
        </w:tabs>
        <w:spacing w:after="0" w:line="240" w:lineRule="auto"/>
        <w:jc w:val="center"/>
        <w:rPr>
          <w:rFonts w:ascii="Times New Roman" w:eastAsia="Times New Roman" w:hAnsi="Times New Roman"/>
          <w:b/>
        </w:rPr>
      </w:pPr>
    </w:p>
    <w:p w14:paraId="7C9186DC" w14:textId="77777777" w:rsidR="003E0B07" w:rsidRPr="00DB204E" w:rsidRDefault="003E0B07" w:rsidP="00E250AD">
      <w:pPr>
        <w:widowControl w:val="0"/>
        <w:tabs>
          <w:tab w:val="left" w:pos="567"/>
        </w:tabs>
        <w:spacing w:after="0" w:line="240" w:lineRule="auto"/>
        <w:jc w:val="center"/>
        <w:rPr>
          <w:rFonts w:ascii="Times New Roman" w:eastAsia="Times New Roman" w:hAnsi="Times New Roman"/>
          <w:b/>
        </w:rPr>
      </w:pPr>
    </w:p>
    <w:p w14:paraId="75EF99C2" w14:textId="77777777" w:rsidR="003E0B07" w:rsidRPr="00DB204E" w:rsidRDefault="003E0B07" w:rsidP="00E250AD">
      <w:pPr>
        <w:widowControl w:val="0"/>
        <w:tabs>
          <w:tab w:val="left" w:pos="567"/>
        </w:tabs>
        <w:spacing w:after="0" w:line="240" w:lineRule="auto"/>
        <w:jc w:val="center"/>
        <w:rPr>
          <w:rFonts w:ascii="Times New Roman" w:eastAsia="Times New Roman" w:hAnsi="Times New Roman"/>
          <w:b/>
        </w:rPr>
      </w:pPr>
    </w:p>
    <w:p w14:paraId="5B271BDB" w14:textId="77777777" w:rsidR="003E0B07" w:rsidRPr="00DB204E" w:rsidRDefault="003E0B07" w:rsidP="00E250AD">
      <w:pPr>
        <w:widowControl w:val="0"/>
        <w:tabs>
          <w:tab w:val="left" w:pos="567"/>
        </w:tabs>
        <w:spacing w:after="0" w:line="240" w:lineRule="auto"/>
        <w:jc w:val="center"/>
        <w:rPr>
          <w:rFonts w:ascii="Times New Roman" w:eastAsia="Times New Roman" w:hAnsi="Times New Roman"/>
          <w:b/>
        </w:rPr>
      </w:pPr>
    </w:p>
    <w:p w14:paraId="06647C6D" w14:textId="77777777" w:rsidR="003E0B07" w:rsidRPr="00DB204E" w:rsidRDefault="003E0B07" w:rsidP="00E250AD">
      <w:pPr>
        <w:widowControl w:val="0"/>
        <w:tabs>
          <w:tab w:val="left" w:pos="567"/>
        </w:tabs>
        <w:spacing w:after="0" w:line="240" w:lineRule="auto"/>
        <w:jc w:val="center"/>
        <w:rPr>
          <w:rFonts w:ascii="Times New Roman" w:eastAsia="Times New Roman" w:hAnsi="Times New Roman"/>
          <w:b/>
        </w:rPr>
      </w:pPr>
    </w:p>
    <w:p w14:paraId="5806093C" w14:textId="77777777" w:rsidR="003E0B07" w:rsidRPr="00DB204E" w:rsidRDefault="003E0B07" w:rsidP="00E250AD">
      <w:pPr>
        <w:widowControl w:val="0"/>
        <w:tabs>
          <w:tab w:val="left" w:pos="567"/>
        </w:tabs>
        <w:spacing w:after="0" w:line="240" w:lineRule="auto"/>
        <w:jc w:val="center"/>
        <w:rPr>
          <w:rFonts w:ascii="Times New Roman" w:eastAsia="Times New Roman" w:hAnsi="Times New Roman"/>
          <w:b/>
        </w:rPr>
      </w:pPr>
    </w:p>
    <w:p w14:paraId="7A9D2001" w14:textId="77777777" w:rsidR="003E0B07" w:rsidRPr="00DB204E" w:rsidRDefault="003E0B07" w:rsidP="00E250AD">
      <w:pPr>
        <w:widowControl w:val="0"/>
        <w:tabs>
          <w:tab w:val="left" w:pos="567"/>
        </w:tabs>
        <w:spacing w:after="0" w:line="240" w:lineRule="auto"/>
        <w:jc w:val="center"/>
        <w:rPr>
          <w:rFonts w:ascii="Times New Roman" w:eastAsia="Times New Roman" w:hAnsi="Times New Roman"/>
          <w:b/>
        </w:rPr>
      </w:pPr>
    </w:p>
    <w:p w14:paraId="78E1C510" w14:textId="77777777" w:rsidR="003E0B07" w:rsidRPr="00DB204E" w:rsidRDefault="003E0B07" w:rsidP="00E250AD">
      <w:pPr>
        <w:widowControl w:val="0"/>
        <w:tabs>
          <w:tab w:val="left" w:pos="567"/>
        </w:tabs>
        <w:spacing w:after="0" w:line="240" w:lineRule="auto"/>
        <w:jc w:val="center"/>
        <w:rPr>
          <w:rFonts w:ascii="Times New Roman" w:eastAsia="Times New Roman" w:hAnsi="Times New Roman"/>
          <w:b/>
        </w:rPr>
      </w:pPr>
    </w:p>
    <w:p w14:paraId="378D6A24" w14:textId="77777777" w:rsidR="003E0B07" w:rsidRPr="00DB204E" w:rsidRDefault="003E0B07" w:rsidP="00E250AD">
      <w:pPr>
        <w:widowControl w:val="0"/>
        <w:tabs>
          <w:tab w:val="left" w:pos="567"/>
        </w:tabs>
        <w:spacing w:after="0" w:line="240" w:lineRule="auto"/>
        <w:jc w:val="center"/>
        <w:rPr>
          <w:rFonts w:ascii="Times New Roman" w:eastAsia="Times New Roman" w:hAnsi="Times New Roman"/>
          <w:b/>
        </w:rPr>
      </w:pPr>
    </w:p>
    <w:p w14:paraId="60713105" w14:textId="57654009" w:rsidR="005276A1" w:rsidRPr="00DB204E" w:rsidRDefault="005276A1" w:rsidP="00E250AD">
      <w:pPr>
        <w:widowControl w:val="0"/>
        <w:tabs>
          <w:tab w:val="left" w:pos="567"/>
        </w:tabs>
        <w:spacing w:after="0" w:line="240" w:lineRule="auto"/>
        <w:jc w:val="center"/>
        <w:rPr>
          <w:rFonts w:ascii="Times New Roman" w:eastAsia="Times New Roman" w:hAnsi="Times New Roman"/>
          <w:b/>
        </w:rPr>
      </w:pPr>
    </w:p>
    <w:p w14:paraId="62567115" w14:textId="367D5A3B" w:rsidR="005276A1" w:rsidRPr="00DB204E" w:rsidRDefault="005276A1" w:rsidP="00E250AD">
      <w:pPr>
        <w:widowControl w:val="0"/>
        <w:tabs>
          <w:tab w:val="left" w:pos="567"/>
        </w:tabs>
        <w:spacing w:after="0" w:line="240" w:lineRule="auto"/>
        <w:jc w:val="center"/>
        <w:rPr>
          <w:rFonts w:ascii="Times New Roman" w:eastAsia="Times New Roman" w:hAnsi="Times New Roman"/>
          <w:b/>
        </w:rPr>
      </w:pPr>
    </w:p>
    <w:p w14:paraId="01FB49A7" w14:textId="311D8122" w:rsidR="005276A1" w:rsidRPr="00DB204E" w:rsidRDefault="005276A1" w:rsidP="00E250AD">
      <w:pPr>
        <w:widowControl w:val="0"/>
        <w:tabs>
          <w:tab w:val="left" w:pos="567"/>
        </w:tabs>
        <w:spacing w:after="0" w:line="240" w:lineRule="auto"/>
        <w:jc w:val="center"/>
        <w:rPr>
          <w:rFonts w:ascii="Times New Roman" w:eastAsia="Times New Roman" w:hAnsi="Times New Roman"/>
          <w:b/>
        </w:rPr>
      </w:pPr>
    </w:p>
    <w:p w14:paraId="53EFCC6B" w14:textId="72C5A96E" w:rsidR="005276A1" w:rsidRPr="00DB204E" w:rsidRDefault="005276A1" w:rsidP="00E250AD">
      <w:pPr>
        <w:widowControl w:val="0"/>
        <w:tabs>
          <w:tab w:val="left" w:pos="567"/>
        </w:tabs>
        <w:spacing w:after="0" w:line="240" w:lineRule="auto"/>
        <w:jc w:val="center"/>
        <w:rPr>
          <w:rFonts w:ascii="Times New Roman" w:eastAsia="Times New Roman" w:hAnsi="Times New Roman"/>
          <w:b/>
        </w:rPr>
      </w:pPr>
    </w:p>
    <w:p w14:paraId="2401E6EF" w14:textId="09C9BE92" w:rsidR="005276A1" w:rsidRPr="00DB204E" w:rsidRDefault="005276A1" w:rsidP="00E250AD">
      <w:pPr>
        <w:widowControl w:val="0"/>
        <w:tabs>
          <w:tab w:val="left" w:pos="567"/>
        </w:tabs>
        <w:spacing w:after="0" w:line="240" w:lineRule="auto"/>
        <w:jc w:val="center"/>
        <w:rPr>
          <w:rFonts w:ascii="Times New Roman" w:eastAsia="Times New Roman" w:hAnsi="Times New Roman"/>
          <w:b/>
        </w:rPr>
      </w:pPr>
    </w:p>
    <w:p w14:paraId="1BA09905" w14:textId="370FCFB6" w:rsidR="005276A1" w:rsidRPr="00DB204E" w:rsidRDefault="005276A1" w:rsidP="00E250AD">
      <w:pPr>
        <w:widowControl w:val="0"/>
        <w:tabs>
          <w:tab w:val="left" w:pos="567"/>
        </w:tabs>
        <w:spacing w:after="0" w:line="240" w:lineRule="auto"/>
        <w:jc w:val="center"/>
        <w:rPr>
          <w:rFonts w:ascii="Times New Roman" w:eastAsia="Times New Roman" w:hAnsi="Times New Roman"/>
          <w:b/>
        </w:rPr>
      </w:pPr>
    </w:p>
    <w:p w14:paraId="74A03AD4" w14:textId="77777777" w:rsidR="005276A1" w:rsidRPr="00DB204E" w:rsidRDefault="005276A1" w:rsidP="00E250AD">
      <w:pPr>
        <w:widowControl w:val="0"/>
        <w:tabs>
          <w:tab w:val="left" w:pos="567"/>
        </w:tabs>
        <w:spacing w:after="0" w:line="240" w:lineRule="auto"/>
        <w:jc w:val="center"/>
        <w:rPr>
          <w:rFonts w:ascii="Times New Roman" w:eastAsia="Times New Roman" w:hAnsi="Times New Roman"/>
          <w:b/>
        </w:rPr>
      </w:pPr>
    </w:p>
    <w:p w14:paraId="3DB132B0" w14:textId="77777777" w:rsidR="003E0B07" w:rsidRPr="00DB204E" w:rsidRDefault="003E0B07" w:rsidP="00E250AD">
      <w:pPr>
        <w:widowControl w:val="0"/>
        <w:tabs>
          <w:tab w:val="left" w:pos="567"/>
        </w:tabs>
        <w:spacing w:after="0" w:line="240" w:lineRule="auto"/>
        <w:jc w:val="center"/>
        <w:rPr>
          <w:rFonts w:ascii="Times New Roman" w:eastAsia="Times New Roman" w:hAnsi="Times New Roman"/>
          <w:b/>
        </w:rPr>
      </w:pPr>
    </w:p>
    <w:p w14:paraId="51F25397" w14:textId="77777777" w:rsidR="003E0B07" w:rsidRPr="00DB204E" w:rsidRDefault="003E0B07" w:rsidP="00E250AD">
      <w:pPr>
        <w:widowControl w:val="0"/>
        <w:tabs>
          <w:tab w:val="left" w:pos="567"/>
        </w:tabs>
        <w:spacing w:after="0" w:line="240" w:lineRule="auto"/>
        <w:jc w:val="center"/>
        <w:rPr>
          <w:rFonts w:ascii="Times New Roman" w:eastAsia="Times New Roman" w:hAnsi="Times New Roman"/>
          <w:b/>
        </w:rPr>
      </w:pPr>
    </w:p>
    <w:p w14:paraId="587DB6E6" w14:textId="77777777" w:rsidR="003E0B07" w:rsidRPr="00DB204E" w:rsidRDefault="003E0B07" w:rsidP="0061605C">
      <w:pPr>
        <w:widowControl w:val="0"/>
        <w:tabs>
          <w:tab w:val="left" w:pos="567"/>
        </w:tabs>
        <w:spacing w:after="0" w:line="360" w:lineRule="auto"/>
        <w:jc w:val="center"/>
        <w:outlineLvl w:val="1"/>
        <w:rPr>
          <w:rFonts w:ascii="Times New Roman" w:eastAsia="SimSun" w:hAnsi="Times New Roman"/>
          <w:b/>
          <w:iCs/>
        </w:rPr>
      </w:pPr>
    </w:p>
    <w:p w14:paraId="69DE76BC" w14:textId="77777777" w:rsidR="003E0B07" w:rsidRPr="00DB204E" w:rsidRDefault="003E0B07" w:rsidP="0061605C">
      <w:pPr>
        <w:widowControl w:val="0"/>
        <w:tabs>
          <w:tab w:val="left" w:pos="567"/>
        </w:tabs>
        <w:spacing w:after="0" w:line="360" w:lineRule="auto"/>
        <w:jc w:val="center"/>
        <w:outlineLvl w:val="1"/>
        <w:rPr>
          <w:rFonts w:ascii="Times New Roman" w:eastAsia="SimSun" w:hAnsi="Times New Roman"/>
          <w:b/>
          <w:iCs/>
        </w:rPr>
      </w:pPr>
    </w:p>
    <w:p w14:paraId="167DFAB1" w14:textId="77777777" w:rsidR="003E0B07" w:rsidRPr="00DB204E" w:rsidRDefault="003E0B07" w:rsidP="0061605C">
      <w:pPr>
        <w:widowControl w:val="0"/>
        <w:tabs>
          <w:tab w:val="left" w:pos="567"/>
        </w:tabs>
        <w:spacing w:after="0" w:line="360" w:lineRule="auto"/>
        <w:jc w:val="center"/>
        <w:outlineLvl w:val="1"/>
        <w:rPr>
          <w:rFonts w:ascii="Times New Roman" w:eastAsia="SimSun" w:hAnsi="Times New Roman"/>
          <w:b/>
          <w:iCs/>
        </w:rPr>
      </w:pPr>
      <w:r w:rsidRPr="00DB204E">
        <w:rPr>
          <w:rFonts w:ascii="Times New Roman" w:eastAsia="SimSun" w:hAnsi="Times New Roman"/>
          <w:b/>
          <w:iCs/>
        </w:rPr>
        <w:t>B. PAKUOTĖS LAPELIS</w:t>
      </w:r>
    </w:p>
    <w:p w14:paraId="5048FD7D" w14:textId="77777777" w:rsidR="006F6FEB" w:rsidRPr="00DB204E" w:rsidRDefault="006F6FEB">
      <w:pPr>
        <w:spacing w:after="0" w:line="240" w:lineRule="auto"/>
        <w:rPr>
          <w:rFonts w:ascii="Times New Roman" w:eastAsia="Times New Roman" w:hAnsi="Times New Roman"/>
          <w:b/>
          <w:noProof/>
        </w:rPr>
      </w:pPr>
      <w:r w:rsidRPr="00DB204E">
        <w:rPr>
          <w:rFonts w:ascii="Times New Roman" w:eastAsia="Times New Roman" w:hAnsi="Times New Roman"/>
          <w:b/>
          <w:noProof/>
        </w:rPr>
        <w:br w:type="page"/>
      </w:r>
    </w:p>
    <w:p w14:paraId="565A7CB0" w14:textId="77777777" w:rsidR="003E0B07" w:rsidRPr="00DB204E" w:rsidRDefault="003E0B07" w:rsidP="0061605C">
      <w:pPr>
        <w:widowControl w:val="0"/>
        <w:tabs>
          <w:tab w:val="left" w:pos="567"/>
        </w:tabs>
        <w:autoSpaceDE w:val="0"/>
        <w:autoSpaceDN w:val="0"/>
        <w:adjustRightInd w:val="0"/>
        <w:spacing w:after="0" w:line="240" w:lineRule="auto"/>
        <w:jc w:val="center"/>
        <w:rPr>
          <w:rFonts w:ascii="Times New Roman" w:eastAsia="Times New Roman" w:hAnsi="Times New Roman"/>
          <w:b/>
          <w:bCs/>
          <w:lang w:eastAsia="lt-LT"/>
        </w:rPr>
      </w:pPr>
      <w:r w:rsidRPr="00DB204E">
        <w:rPr>
          <w:rFonts w:ascii="Times New Roman" w:eastAsia="Times New Roman" w:hAnsi="Times New Roman"/>
          <w:b/>
          <w:bCs/>
          <w:lang w:eastAsia="lt-LT"/>
        </w:rPr>
        <w:t>Pakuotės lapelis: informacija vartotojui</w:t>
      </w:r>
    </w:p>
    <w:p w14:paraId="686E3FB5" w14:textId="77777777" w:rsidR="003E0B07" w:rsidRPr="00DB204E" w:rsidRDefault="003E0B07" w:rsidP="0061605C">
      <w:pPr>
        <w:widowControl w:val="0"/>
        <w:tabs>
          <w:tab w:val="left" w:pos="567"/>
        </w:tabs>
        <w:autoSpaceDE w:val="0"/>
        <w:autoSpaceDN w:val="0"/>
        <w:adjustRightInd w:val="0"/>
        <w:spacing w:after="0" w:line="240" w:lineRule="auto"/>
        <w:jc w:val="center"/>
        <w:rPr>
          <w:rFonts w:ascii="Times New Roman" w:eastAsia="Times New Roman" w:hAnsi="Times New Roman"/>
          <w:b/>
          <w:bCs/>
          <w:lang w:eastAsia="lt-LT"/>
        </w:rPr>
      </w:pPr>
    </w:p>
    <w:p w14:paraId="688EDF70" w14:textId="77777777" w:rsidR="003E0B07" w:rsidRPr="00DB204E" w:rsidRDefault="00B90342" w:rsidP="0061605C">
      <w:pPr>
        <w:widowControl w:val="0"/>
        <w:tabs>
          <w:tab w:val="left" w:pos="567"/>
        </w:tabs>
        <w:autoSpaceDE w:val="0"/>
        <w:autoSpaceDN w:val="0"/>
        <w:adjustRightInd w:val="0"/>
        <w:spacing w:after="0" w:line="240" w:lineRule="auto"/>
        <w:jc w:val="center"/>
        <w:rPr>
          <w:rFonts w:ascii="Times New Roman" w:eastAsia="Times New Roman" w:hAnsi="Times New Roman"/>
          <w:lang w:eastAsia="lt-LT"/>
        </w:rPr>
      </w:pPr>
      <w:r w:rsidRPr="00DB204E">
        <w:rPr>
          <w:rFonts w:ascii="Times New Roman" w:eastAsia="Times New Roman" w:hAnsi="Times New Roman"/>
          <w:b/>
          <w:bCs/>
          <w:lang w:eastAsia="lt-LT"/>
        </w:rPr>
        <w:t>Omeprazole SanoSwiss</w:t>
      </w:r>
      <w:r w:rsidR="003E0B07" w:rsidRPr="00DB204E">
        <w:rPr>
          <w:rFonts w:ascii="Times New Roman" w:eastAsia="Times New Roman" w:hAnsi="Times New Roman"/>
          <w:b/>
          <w:bCs/>
          <w:lang w:eastAsia="lt-LT"/>
        </w:rPr>
        <w:t xml:space="preserve"> 20 mg skrandyje neirios kietosios kapsulės</w:t>
      </w:r>
    </w:p>
    <w:p w14:paraId="4C1EBFFA" w14:textId="0448E69D" w:rsidR="003E0B07" w:rsidRPr="00DB204E" w:rsidRDefault="00875032" w:rsidP="0061605C">
      <w:pPr>
        <w:widowControl w:val="0"/>
        <w:tabs>
          <w:tab w:val="left" w:pos="567"/>
        </w:tabs>
        <w:autoSpaceDE w:val="0"/>
        <w:autoSpaceDN w:val="0"/>
        <w:adjustRightInd w:val="0"/>
        <w:spacing w:after="0" w:line="240" w:lineRule="auto"/>
        <w:jc w:val="center"/>
        <w:rPr>
          <w:rFonts w:ascii="Times New Roman" w:eastAsia="Times New Roman" w:hAnsi="Times New Roman"/>
          <w:lang w:eastAsia="lt-LT"/>
        </w:rPr>
      </w:pPr>
      <w:r>
        <w:rPr>
          <w:rFonts w:ascii="Times New Roman" w:eastAsia="Times New Roman" w:hAnsi="Times New Roman"/>
          <w:lang w:eastAsia="lt-LT"/>
        </w:rPr>
        <w:t>o</w:t>
      </w:r>
      <w:r w:rsidR="003E0B07" w:rsidRPr="00DB204E">
        <w:rPr>
          <w:rFonts w:ascii="Times New Roman" w:eastAsia="Times New Roman" w:hAnsi="Times New Roman"/>
          <w:lang w:eastAsia="lt-LT"/>
        </w:rPr>
        <w:t>meprazolas</w:t>
      </w:r>
    </w:p>
    <w:p w14:paraId="52B7B010" w14:textId="77777777" w:rsidR="003E0B07" w:rsidRPr="00DB204E" w:rsidRDefault="003E0B07" w:rsidP="0061605C">
      <w:pPr>
        <w:widowControl w:val="0"/>
        <w:tabs>
          <w:tab w:val="left" w:pos="567"/>
        </w:tabs>
        <w:autoSpaceDE w:val="0"/>
        <w:autoSpaceDN w:val="0"/>
        <w:adjustRightInd w:val="0"/>
        <w:spacing w:after="0" w:line="240" w:lineRule="auto"/>
        <w:rPr>
          <w:rFonts w:ascii="Times New Roman" w:eastAsia="Times New Roman" w:hAnsi="Times New Roman"/>
          <w:lang w:eastAsia="lt-LT"/>
        </w:rPr>
      </w:pPr>
    </w:p>
    <w:p w14:paraId="6BEA3246" w14:textId="77777777" w:rsidR="003E0B07" w:rsidRPr="00DB204E" w:rsidRDefault="003E0B07" w:rsidP="00DE1F92">
      <w:pPr>
        <w:widowControl w:val="0"/>
        <w:spacing w:after="0" w:line="240" w:lineRule="auto"/>
        <w:rPr>
          <w:rFonts w:ascii="Times New Roman" w:eastAsia="Times New Roman" w:hAnsi="Times New Roman"/>
        </w:rPr>
      </w:pPr>
      <w:r w:rsidRPr="00DB204E">
        <w:rPr>
          <w:rFonts w:ascii="Times New Roman" w:eastAsia="Times New Roman" w:hAnsi="Times New Roman"/>
          <w:b/>
        </w:rPr>
        <w:t>Atidžiai perskaitykite visą šį lapelį, prieš pradėdami vartoti vaistą, nes jame pateikiama Jums svarbi informacija.</w:t>
      </w:r>
    </w:p>
    <w:p w14:paraId="129786D1" w14:textId="77777777" w:rsidR="003E0B07" w:rsidRPr="00DB204E" w:rsidRDefault="003E0B07" w:rsidP="00DE1F92">
      <w:pPr>
        <w:widowControl w:val="0"/>
        <w:numPr>
          <w:ilvl w:val="0"/>
          <w:numId w:val="1"/>
        </w:numPr>
        <w:spacing w:after="0" w:line="240" w:lineRule="auto"/>
        <w:ind w:left="567" w:right="-2" w:hanging="567"/>
        <w:jc w:val="both"/>
        <w:rPr>
          <w:rFonts w:ascii="Times New Roman" w:eastAsia="Times New Roman" w:hAnsi="Times New Roman"/>
        </w:rPr>
      </w:pPr>
      <w:r w:rsidRPr="00DB204E">
        <w:rPr>
          <w:rFonts w:ascii="Times New Roman" w:eastAsia="Times New Roman" w:hAnsi="Times New Roman"/>
        </w:rPr>
        <w:t>Neišmeskite šio lapelio, nes vėl gali prireikti jį perskaityti.</w:t>
      </w:r>
    </w:p>
    <w:p w14:paraId="5A1BBC3E" w14:textId="77777777" w:rsidR="003E0B07" w:rsidRPr="00DB204E" w:rsidRDefault="003E0B07" w:rsidP="00DE1F92">
      <w:pPr>
        <w:widowControl w:val="0"/>
        <w:numPr>
          <w:ilvl w:val="0"/>
          <w:numId w:val="1"/>
        </w:numPr>
        <w:spacing w:after="0" w:line="240" w:lineRule="auto"/>
        <w:ind w:left="567" w:right="-2" w:hanging="567"/>
        <w:jc w:val="both"/>
        <w:rPr>
          <w:rFonts w:ascii="Times New Roman" w:eastAsia="Times New Roman" w:hAnsi="Times New Roman"/>
        </w:rPr>
      </w:pPr>
      <w:r w:rsidRPr="00DB204E">
        <w:rPr>
          <w:rFonts w:ascii="Times New Roman" w:eastAsia="Times New Roman" w:hAnsi="Times New Roman"/>
        </w:rPr>
        <w:t>Jeigu kiltų daugiau klausimų, kreipkitės į gydytoją arba vaistininką.</w:t>
      </w:r>
    </w:p>
    <w:p w14:paraId="751178D4" w14:textId="77777777" w:rsidR="003E0B07" w:rsidRPr="00DB204E" w:rsidRDefault="003E0B07" w:rsidP="00DE1F92">
      <w:pPr>
        <w:widowControl w:val="0"/>
        <w:spacing w:after="0" w:line="240" w:lineRule="auto"/>
        <w:ind w:left="567" w:right="-2" w:hanging="567"/>
        <w:jc w:val="both"/>
        <w:rPr>
          <w:rFonts w:ascii="Times New Roman" w:eastAsia="Times New Roman" w:hAnsi="Times New Roman"/>
        </w:rPr>
      </w:pPr>
      <w:r w:rsidRPr="00DB204E">
        <w:rPr>
          <w:rFonts w:ascii="Times New Roman" w:eastAsia="Times New Roman" w:hAnsi="Times New Roman"/>
        </w:rPr>
        <w:t>-</w:t>
      </w:r>
      <w:r w:rsidRPr="00DB204E">
        <w:rPr>
          <w:rFonts w:ascii="Times New Roman" w:eastAsia="Times New Roman" w:hAnsi="Times New Roman"/>
        </w:rPr>
        <w:tab/>
        <w:t>Šis vaistas skirtas tik Jums, todėl kitiems žmonėms jo duoti negalima. Vaistas gali jiems pakenkti (net tiems, kurių ligos požymiai yra tokie patys kaip Jūsų).</w:t>
      </w:r>
    </w:p>
    <w:p w14:paraId="3A5542D8" w14:textId="77777777" w:rsidR="003E0B07" w:rsidRPr="00DB204E" w:rsidRDefault="003E0B07" w:rsidP="00DE1F92">
      <w:pPr>
        <w:widowControl w:val="0"/>
        <w:numPr>
          <w:ilvl w:val="0"/>
          <w:numId w:val="1"/>
        </w:numPr>
        <w:tabs>
          <w:tab w:val="left" w:pos="567"/>
        </w:tabs>
        <w:spacing w:after="0" w:line="240" w:lineRule="auto"/>
        <w:ind w:left="567" w:hanging="567"/>
        <w:jc w:val="both"/>
        <w:rPr>
          <w:rFonts w:ascii="Times New Roman" w:eastAsia="Times New Roman" w:hAnsi="Times New Roman"/>
        </w:rPr>
      </w:pPr>
      <w:r w:rsidRPr="00DB204E">
        <w:rPr>
          <w:rFonts w:ascii="Times New Roman" w:eastAsia="Times New Roman" w:hAnsi="Times New Roman"/>
        </w:rPr>
        <w:t xml:space="preserve">Jeigu pasireiškė šalutinis poveikis (net jeigu jis šiame lapelyje nenurodytas), kreipkitės į gydytoją arba vaistininką. </w:t>
      </w:r>
      <w:r w:rsidRPr="00DB204E">
        <w:rPr>
          <w:rFonts w:ascii="Times New Roman" w:eastAsia="Times New Roman" w:hAnsi="Times New Roman"/>
          <w:noProof/>
        </w:rPr>
        <w:t>Žr. 4 skyrių.</w:t>
      </w:r>
    </w:p>
    <w:p w14:paraId="73F22C9C"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p>
    <w:p w14:paraId="2CA65C34" w14:textId="77777777" w:rsidR="003E0B07" w:rsidRPr="00DB204E" w:rsidRDefault="003E0B07" w:rsidP="00DE1F92">
      <w:pPr>
        <w:widowControl w:val="0"/>
        <w:spacing w:after="0" w:line="240" w:lineRule="auto"/>
        <w:jc w:val="both"/>
        <w:outlineLvl w:val="3"/>
        <w:rPr>
          <w:rFonts w:ascii="Times New Roman" w:eastAsia="Times New Roman" w:hAnsi="Times New Roman"/>
          <w:b/>
          <w:bCs/>
        </w:rPr>
      </w:pPr>
      <w:r w:rsidRPr="00DB204E">
        <w:rPr>
          <w:rFonts w:ascii="Times New Roman" w:eastAsia="Times New Roman" w:hAnsi="Times New Roman"/>
          <w:b/>
          <w:bCs/>
        </w:rPr>
        <w:t>Apie ką rašoma šiame lapelyje?</w:t>
      </w:r>
    </w:p>
    <w:p w14:paraId="052BF05D" w14:textId="77777777" w:rsidR="003E0B07" w:rsidRPr="00DB204E" w:rsidRDefault="003E0B07" w:rsidP="00DE1F92">
      <w:pPr>
        <w:widowControl w:val="0"/>
        <w:spacing w:after="0" w:line="240" w:lineRule="auto"/>
        <w:jc w:val="both"/>
        <w:rPr>
          <w:rFonts w:ascii="Times New Roman" w:eastAsia="Times New Roman" w:hAnsi="Times New Roman"/>
        </w:rPr>
      </w:pPr>
    </w:p>
    <w:p w14:paraId="01B0DF7A"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lang w:eastAsia="lt-LT"/>
        </w:rPr>
        <w:t>1.</w:t>
      </w:r>
      <w:r w:rsidRPr="00DB204E">
        <w:rPr>
          <w:rFonts w:ascii="Times New Roman" w:eastAsia="Times New Roman" w:hAnsi="Times New Roman"/>
          <w:lang w:eastAsia="lt-LT"/>
        </w:rPr>
        <w:tab/>
        <w:t xml:space="preserve">Kas yra </w:t>
      </w:r>
      <w:r w:rsidR="00B90342" w:rsidRPr="00DB204E">
        <w:rPr>
          <w:rFonts w:ascii="Times New Roman" w:eastAsia="Times New Roman" w:hAnsi="Times New Roman"/>
          <w:lang w:eastAsia="lt-LT"/>
        </w:rPr>
        <w:t>Omeprazole SanoSwiss</w:t>
      </w:r>
      <w:r w:rsidRPr="00DB204E">
        <w:rPr>
          <w:rFonts w:ascii="Times New Roman" w:eastAsia="Times New Roman" w:hAnsi="Times New Roman"/>
          <w:lang w:eastAsia="lt-LT"/>
        </w:rPr>
        <w:t xml:space="preserve"> ir kam jis vartojamas</w:t>
      </w:r>
    </w:p>
    <w:p w14:paraId="797A0DEE"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lang w:eastAsia="lt-LT"/>
        </w:rPr>
        <w:t>2.</w:t>
      </w:r>
      <w:r w:rsidRPr="00DB204E">
        <w:rPr>
          <w:rFonts w:ascii="Times New Roman" w:eastAsia="Times New Roman" w:hAnsi="Times New Roman"/>
          <w:lang w:eastAsia="lt-LT"/>
        </w:rPr>
        <w:tab/>
        <w:t xml:space="preserve">Kas žinotina prieš vartojant </w:t>
      </w:r>
      <w:r w:rsidR="00B90342" w:rsidRPr="00DB204E">
        <w:rPr>
          <w:rFonts w:ascii="Times New Roman" w:eastAsia="Times New Roman" w:hAnsi="Times New Roman"/>
          <w:lang w:eastAsia="lt-LT"/>
        </w:rPr>
        <w:t>Omeprazole SanoSwiss</w:t>
      </w:r>
    </w:p>
    <w:p w14:paraId="5A754FA9"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lang w:eastAsia="lt-LT"/>
        </w:rPr>
        <w:t>3.</w:t>
      </w:r>
      <w:r w:rsidRPr="00DB204E">
        <w:rPr>
          <w:rFonts w:ascii="Times New Roman" w:eastAsia="Times New Roman" w:hAnsi="Times New Roman"/>
          <w:lang w:eastAsia="lt-LT"/>
        </w:rPr>
        <w:tab/>
        <w:t xml:space="preserve">Kaip vartoti </w:t>
      </w:r>
      <w:r w:rsidR="00B90342" w:rsidRPr="00DB204E">
        <w:rPr>
          <w:rFonts w:ascii="Times New Roman" w:eastAsia="Times New Roman" w:hAnsi="Times New Roman"/>
          <w:lang w:eastAsia="lt-LT"/>
        </w:rPr>
        <w:t>Omeprazole SanoSwiss</w:t>
      </w:r>
    </w:p>
    <w:p w14:paraId="617DDC09"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lang w:eastAsia="lt-LT"/>
        </w:rPr>
        <w:t>4.</w:t>
      </w:r>
      <w:r w:rsidRPr="00DB204E">
        <w:rPr>
          <w:rFonts w:ascii="Times New Roman" w:eastAsia="Times New Roman" w:hAnsi="Times New Roman"/>
          <w:lang w:eastAsia="lt-LT"/>
        </w:rPr>
        <w:tab/>
        <w:t>Galimas šalutinis poveikis</w:t>
      </w:r>
    </w:p>
    <w:p w14:paraId="346F36B6"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lang w:eastAsia="lt-LT"/>
        </w:rPr>
        <w:t>5.</w:t>
      </w:r>
      <w:r w:rsidRPr="00DB204E">
        <w:rPr>
          <w:rFonts w:ascii="Times New Roman" w:eastAsia="Times New Roman" w:hAnsi="Times New Roman"/>
          <w:lang w:eastAsia="lt-LT"/>
        </w:rPr>
        <w:tab/>
        <w:t xml:space="preserve">Kaip laikyti </w:t>
      </w:r>
      <w:r w:rsidR="00B90342" w:rsidRPr="00DB204E">
        <w:rPr>
          <w:rFonts w:ascii="Times New Roman" w:eastAsia="Times New Roman" w:hAnsi="Times New Roman"/>
          <w:lang w:eastAsia="lt-LT"/>
        </w:rPr>
        <w:t>Omeprazole SanoSwiss</w:t>
      </w:r>
    </w:p>
    <w:p w14:paraId="2992BE1C"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lang w:eastAsia="lt-LT"/>
        </w:rPr>
        <w:t>6.</w:t>
      </w:r>
      <w:r w:rsidRPr="00DB204E">
        <w:rPr>
          <w:rFonts w:ascii="Times New Roman" w:eastAsia="Times New Roman" w:hAnsi="Times New Roman"/>
          <w:lang w:eastAsia="lt-LT"/>
        </w:rPr>
        <w:tab/>
      </w:r>
      <w:r w:rsidRPr="00DB204E">
        <w:rPr>
          <w:rFonts w:ascii="Times New Roman" w:eastAsia="Times New Roman" w:hAnsi="Times New Roman"/>
        </w:rPr>
        <w:t>Pakuotės turinys ir kita informacija</w:t>
      </w:r>
    </w:p>
    <w:p w14:paraId="7D93F16A" w14:textId="77777777" w:rsidR="003E0B07" w:rsidRPr="00DB204E" w:rsidRDefault="003E0B07" w:rsidP="00DE1F92">
      <w:pPr>
        <w:widowControl w:val="0"/>
        <w:tabs>
          <w:tab w:val="left" w:pos="567"/>
        </w:tabs>
        <w:spacing w:after="0" w:line="240" w:lineRule="auto"/>
        <w:rPr>
          <w:rFonts w:ascii="Times New Roman" w:eastAsia="Times New Roman" w:hAnsi="Times New Roman"/>
          <w:noProof/>
          <w:lang w:eastAsia="lt-LT"/>
        </w:rPr>
      </w:pPr>
    </w:p>
    <w:p w14:paraId="2FA16705" w14:textId="77777777" w:rsidR="003E0B07" w:rsidRPr="00DB204E" w:rsidRDefault="003E0B07" w:rsidP="00DE1F92">
      <w:pPr>
        <w:widowControl w:val="0"/>
        <w:tabs>
          <w:tab w:val="left" w:pos="567"/>
        </w:tabs>
        <w:spacing w:after="0" w:line="240" w:lineRule="auto"/>
        <w:rPr>
          <w:rFonts w:ascii="Times New Roman" w:eastAsia="Times New Roman" w:hAnsi="Times New Roman"/>
          <w:noProof/>
        </w:rPr>
      </w:pPr>
    </w:p>
    <w:p w14:paraId="5DF9F9DD"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r w:rsidRPr="00DB204E">
        <w:rPr>
          <w:rFonts w:ascii="Times New Roman" w:eastAsia="Times New Roman" w:hAnsi="Times New Roman"/>
          <w:b/>
          <w:bCs/>
          <w:lang w:eastAsia="lt-LT"/>
        </w:rPr>
        <w:t>1.</w:t>
      </w:r>
      <w:r w:rsidRPr="00DB204E">
        <w:rPr>
          <w:rFonts w:ascii="Times New Roman" w:eastAsia="Times New Roman" w:hAnsi="Times New Roman"/>
          <w:b/>
          <w:bCs/>
          <w:lang w:eastAsia="lt-LT"/>
        </w:rPr>
        <w:tab/>
      </w:r>
      <w:r w:rsidRPr="00DB204E">
        <w:rPr>
          <w:rFonts w:ascii="Times New Roman" w:eastAsia="Times New Roman" w:hAnsi="Times New Roman"/>
          <w:b/>
        </w:rPr>
        <w:t xml:space="preserve">Kas yra </w:t>
      </w:r>
      <w:r w:rsidR="00B90342" w:rsidRPr="00DB204E">
        <w:rPr>
          <w:rFonts w:ascii="Times New Roman" w:eastAsia="Times New Roman" w:hAnsi="Times New Roman"/>
          <w:b/>
        </w:rPr>
        <w:t>Omeprazole SanoSwiss</w:t>
      </w:r>
      <w:r w:rsidRPr="00DB204E">
        <w:rPr>
          <w:rFonts w:ascii="Times New Roman" w:eastAsia="Times New Roman" w:hAnsi="Times New Roman"/>
          <w:b/>
        </w:rPr>
        <w:t xml:space="preserve"> ir kam jis vartojamas</w:t>
      </w:r>
    </w:p>
    <w:p w14:paraId="59F38553"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p>
    <w:p w14:paraId="6E4EAC86" w14:textId="77777777" w:rsidR="003E0B07" w:rsidRPr="00DB204E" w:rsidRDefault="00B90342"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lang w:eastAsia="lt-LT"/>
        </w:rPr>
        <w:t>Omeprazole SanoSwiss</w:t>
      </w:r>
      <w:r w:rsidR="003E0B07" w:rsidRPr="00DB204E">
        <w:rPr>
          <w:rFonts w:ascii="Times New Roman" w:eastAsia="Times New Roman" w:hAnsi="Times New Roman"/>
          <w:lang w:eastAsia="lt-LT"/>
        </w:rPr>
        <w:t xml:space="preserve"> kapsulių sudėtyje yra veikliosios medžiagos omeprazolo, kuri priklauso vaistų, vadinamų protonų siurblio inhibitoriais, grupei. Šie vaistai mažina rūgšties gamybą skrandyje.</w:t>
      </w:r>
    </w:p>
    <w:p w14:paraId="5B3D75AF"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p>
    <w:p w14:paraId="5FD88EB8" w14:textId="2137F808" w:rsidR="003E0B07" w:rsidRPr="00DB204E" w:rsidRDefault="00B90342"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lang w:eastAsia="lt-LT"/>
        </w:rPr>
        <w:t>Omeprazole SanoSwiss</w:t>
      </w:r>
      <w:r w:rsidR="003E0B07" w:rsidRPr="00DB204E">
        <w:rPr>
          <w:rFonts w:ascii="Times New Roman" w:eastAsia="Times New Roman" w:hAnsi="Times New Roman"/>
          <w:lang w:eastAsia="lt-LT"/>
        </w:rPr>
        <w:t xml:space="preserve"> yra gydomos </w:t>
      </w:r>
      <w:r w:rsidR="00A90ED4">
        <w:rPr>
          <w:rFonts w:ascii="Times New Roman" w:eastAsia="Times New Roman" w:hAnsi="Times New Roman"/>
          <w:lang w:eastAsia="lt-LT"/>
        </w:rPr>
        <w:t xml:space="preserve">toliau </w:t>
      </w:r>
      <w:r w:rsidR="003E0B07" w:rsidRPr="00DB204E">
        <w:rPr>
          <w:rFonts w:ascii="Times New Roman" w:eastAsia="Times New Roman" w:hAnsi="Times New Roman"/>
          <w:lang w:eastAsia="lt-LT"/>
        </w:rPr>
        <w:t>nurodytos ligos.</w:t>
      </w:r>
    </w:p>
    <w:p w14:paraId="11E80203"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p>
    <w:p w14:paraId="0CA1E66A"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i/>
          <w:iCs/>
          <w:lang w:eastAsia="lt-LT"/>
        </w:rPr>
      </w:pPr>
      <w:r w:rsidRPr="00DB204E">
        <w:rPr>
          <w:rFonts w:ascii="Times New Roman" w:eastAsia="Times New Roman" w:hAnsi="Times New Roman"/>
          <w:i/>
          <w:iCs/>
          <w:lang w:eastAsia="lt-LT"/>
        </w:rPr>
        <w:t>Suaugusių žmonių:</w:t>
      </w:r>
    </w:p>
    <w:p w14:paraId="3A112243" w14:textId="77777777" w:rsidR="003E0B07" w:rsidRPr="00DB204E" w:rsidRDefault="003E0B07" w:rsidP="00001BDD">
      <w:pPr>
        <w:widowControl w:val="0"/>
        <w:numPr>
          <w:ilvl w:val="0"/>
          <w:numId w:val="2"/>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refliukso iš skrandžio į stemplę liga (rūgštis iš skrandžio patenka į stemplę – vamzdelį, kuris jungia burnos ertmę su skrandžiu, ir sukelia skausmą, uždegimą, rėmenį);</w:t>
      </w:r>
    </w:p>
    <w:p w14:paraId="3E5C2F32" w14:textId="77777777" w:rsidR="003E0B07" w:rsidRPr="00DB204E" w:rsidRDefault="003E0B07" w:rsidP="0038426B">
      <w:pPr>
        <w:widowControl w:val="0"/>
        <w:numPr>
          <w:ilvl w:val="0"/>
          <w:numId w:val="2"/>
        </w:numPr>
        <w:tabs>
          <w:tab w:val="left" w:pos="567"/>
        </w:tabs>
        <w:autoSpaceDE w:val="0"/>
        <w:autoSpaceDN w:val="0"/>
        <w:adjustRightInd w:val="0"/>
        <w:spacing w:after="0" w:line="240" w:lineRule="auto"/>
        <w:ind w:hanging="720"/>
        <w:jc w:val="both"/>
        <w:rPr>
          <w:rFonts w:ascii="Times New Roman" w:eastAsia="Times New Roman" w:hAnsi="Times New Roman"/>
          <w:lang w:eastAsia="lt-LT"/>
        </w:rPr>
      </w:pPr>
      <w:r w:rsidRPr="00DB204E">
        <w:rPr>
          <w:rFonts w:ascii="Times New Roman" w:eastAsia="Times New Roman" w:hAnsi="Times New Roman"/>
          <w:lang w:eastAsia="lt-LT"/>
        </w:rPr>
        <w:t>viršutinės žarnyno dalies (dvylikapirštės žarnos) ar skrandžio opos;</w:t>
      </w:r>
    </w:p>
    <w:p w14:paraId="718B563F" w14:textId="77777777" w:rsidR="003E0B07" w:rsidRPr="00DB204E" w:rsidRDefault="003E0B07" w:rsidP="00001BDD">
      <w:pPr>
        <w:widowControl w:val="0"/>
        <w:numPr>
          <w:ilvl w:val="0"/>
          <w:numId w:val="2"/>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 xml:space="preserve">bakterijų, vadinamų </w:t>
      </w:r>
      <w:r w:rsidRPr="00DB204E">
        <w:rPr>
          <w:rFonts w:ascii="Times New Roman" w:eastAsia="Times New Roman" w:hAnsi="Times New Roman"/>
          <w:i/>
          <w:iCs/>
          <w:lang w:eastAsia="lt-LT"/>
        </w:rPr>
        <w:t>Helicobacter pylori</w:t>
      </w:r>
      <w:r w:rsidRPr="00DB204E">
        <w:rPr>
          <w:rFonts w:ascii="Times New Roman" w:eastAsia="Times New Roman" w:hAnsi="Times New Roman"/>
          <w:lang w:eastAsia="lt-LT"/>
        </w:rPr>
        <w:t xml:space="preserve">, </w:t>
      </w:r>
      <w:r w:rsidR="00D817A0" w:rsidRPr="00DB204E">
        <w:rPr>
          <w:rFonts w:ascii="Times New Roman" w:eastAsia="Times New Roman" w:hAnsi="Times New Roman"/>
          <w:lang w:eastAsia="lt-LT"/>
        </w:rPr>
        <w:t xml:space="preserve">sukeltos </w:t>
      </w:r>
      <w:r w:rsidRPr="00DB204E">
        <w:rPr>
          <w:rFonts w:ascii="Times New Roman" w:eastAsia="Times New Roman" w:hAnsi="Times New Roman"/>
          <w:lang w:eastAsia="lt-LT"/>
        </w:rPr>
        <w:t>opos (jeigu sergate šia liga, gydytojas taip pat gali skirti antibiotikų infekcijai sunaikinti, kad galėtų užgyti opa);</w:t>
      </w:r>
    </w:p>
    <w:p w14:paraId="09789ADD" w14:textId="77777777" w:rsidR="003E0B07" w:rsidRPr="00DB204E" w:rsidRDefault="003E0B07" w:rsidP="00001BDD">
      <w:pPr>
        <w:widowControl w:val="0"/>
        <w:numPr>
          <w:ilvl w:val="0"/>
          <w:numId w:val="2"/>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nesteroidinių vaistų nuo uždegimo sukeltos opos (</w:t>
      </w:r>
      <w:r w:rsidR="00B90342" w:rsidRPr="00DB204E">
        <w:rPr>
          <w:rFonts w:ascii="Times New Roman" w:eastAsia="Times New Roman" w:hAnsi="Times New Roman"/>
          <w:lang w:eastAsia="lt-LT"/>
        </w:rPr>
        <w:t>Omeprazole SanoSwiss</w:t>
      </w:r>
      <w:r w:rsidRPr="00DB204E">
        <w:rPr>
          <w:rFonts w:ascii="Times New Roman" w:eastAsia="Times New Roman" w:hAnsi="Times New Roman"/>
          <w:lang w:eastAsia="lt-LT"/>
        </w:rPr>
        <w:t xml:space="preserve"> taip pat galima vartoti norint išvengti opų susidarymo</w:t>
      </w:r>
      <w:r w:rsidR="00EA35B6" w:rsidRPr="00DB204E">
        <w:rPr>
          <w:rFonts w:ascii="Times New Roman" w:eastAsia="Times New Roman" w:hAnsi="Times New Roman"/>
          <w:lang w:eastAsia="lt-LT"/>
        </w:rPr>
        <w:t>,</w:t>
      </w:r>
      <w:r w:rsidRPr="00DB204E">
        <w:rPr>
          <w:rFonts w:ascii="Times New Roman" w:eastAsia="Times New Roman" w:hAnsi="Times New Roman"/>
          <w:lang w:eastAsia="lt-LT"/>
        </w:rPr>
        <w:t xml:space="preserve"> vartojant nesteroidinių vaistų nuo uždegimo);</w:t>
      </w:r>
    </w:p>
    <w:p w14:paraId="72D9BA04" w14:textId="77777777" w:rsidR="003E0B07" w:rsidRPr="00DB204E" w:rsidRDefault="003E0B07" w:rsidP="0038426B">
      <w:pPr>
        <w:widowControl w:val="0"/>
        <w:numPr>
          <w:ilvl w:val="0"/>
          <w:numId w:val="2"/>
        </w:numPr>
        <w:tabs>
          <w:tab w:val="left" w:pos="567"/>
        </w:tabs>
        <w:autoSpaceDE w:val="0"/>
        <w:autoSpaceDN w:val="0"/>
        <w:adjustRightInd w:val="0"/>
        <w:spacing w:after="0" w:line="240" w:lineRule="auto"/>
        <w:ind w:hanging="720"/>
        <w:jc w:val="both"/>
        <w:rPr>
          <w:rFonts w:ascii="Times New Roman" w:eastAsia="Times New Roman" w:hAnsi="Times New Roman"/>
          <w:lang w:eastAsia="lt-LT"/>
        </w:rPr>
      </w:pPr>
      <w:r w:rsidRPr="00DB204E">
        <w:rPr>
          <w:rFonts w:ascii="Times New Roman" w:eastAsia="Times New Roman" w:hAnsi="Times New Roman"/>
          <w:lang w:eastAsia="lt-LT"/>
        </w:rPr>
        <w:t>kasos auglių sukeltas rūgšties perteklius skrandyje (</w:t>
      </w:r>
      <w:r w:rsidRPr="00DB204E">
        <w:rPr>
          <w:rFonts w:ascii="Times New Roman" w:eastAsia="Times New Roman" w:hAnsi="Times New Roman"/>
          <w:i/>
          <w:lang w:eastAsia="lt-LT"/>
        </w:rPr>
        <w:t>Zollinger-Elliso</w:t>
      </w:r>
      <w:r w:rsidRPr="00DB204E">
        <w:rPr>
          <w:rFonts w:ascii="Times New Roman" w:eastAsia="Times New Roman" w:hAnsi="Times New Roman"/>
          <w:lang w:eastAsia="lt-LT"/>
        </w:rPr>
        <w:t>n sindromas).</w:t>
      </w:r>
    </w:p>
    <w:p w14:paraId="25C23253"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p>
    <w:p w14:paraId="26117232"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Cs/>
          <w:i/>
          <w:lang w:eastAsia="lt-LT"/>
        </w:rPr>
      </w:pPr>
      <w:r w:rsidRPr="00DB204E">
        <w:rPr>
          <w:rFonts w:ascii="Times New Roman" w:eastAsia="Times New Roman" w:hAnsi="Times New Roman"/>
          <w:bCs/>
          <w:i/>
          <w:lang w:eastAsia="lt-LT"/>
        </w:rPr>
        <w:t>Vaikų</w:t>
      </w:r>
    </w:p>
    <w:p w14:paraId="0656AC0E"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Cs/>
          <w:i/>
          <w:iCs/>
          <w:lang w:eastAsia="lt-LT"/>
        </w:rPr>
      </w:pPr>
      <w:r w:rsidRPr="00DB204E">
        <w:rPr>
          <w:rFonts w:ascii="Times New Roman" w:eastAsia="Times New Roman" w:hAnsi="Times New Roman"/>
          <w:bCs/>
          <w:i/>
          <w:iCs/>
          <w:lang w:eastAsia="lt-LT"/>
        </w:rPr>
        <w:t>Vyresnių kaip 1 metų vaikų, sveriančių ≥ 10 kg:</w:t>
      </w:r>
    </w:p>
    <w:p w14:paraId="461337ED" w14:textId="77777777" w:rsidR="003E0B07" w:rsidRPr="00DB204E" w:rsidRDefault="003E0B07" w:rsidP="0038426B">
      <w:pPr>
        <w:widowControl w:val="0"/>
        <w:numPr>
          <w:ilvl w:val="0"/>
          <w:numId w:val="3"/>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refliukso iš skrandžio į stemplę liga (rūgštis iš skrandžio patenka į stemplę – vamzdelį, kuris jungia burnos ertmę su skrandžiu, ir sukelia skausmą, uždegimą, rėmenį). Vaikams šios ligos simptomai gali būti skrandžio turinio atpylimas į burnos ertmę (regurgitacija), vėmimas ir menkas svorio augimas.</w:t>
      </w:r>
    </w:p>
    <w:p w14:paraId="6A556AB1"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i/>
          <w:iCs/>
          <w:lang w:eastAsia="lt-LT"/>
        </w:rPr>
      </w:pPr>
    </w:p>
    <w:p w14:paraId="69EB0235"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Cs/>
          <w:i/>
          <w:iCs/>
          <w:lang w:eastAsia="lt-LT"/>
        </w:rPr>
      </w:pPr>
      <w:r w:rsidRPr="00DB204E">
        <w:rPr>
          <w:rFonts w:ascii="Times New Roman" w:eastAsia="Times New Roman" w:hAnsi="Times New Roman"/>
          <w:bCs/>
          <w:i/>
          <w:iCs/>
          <w:lang w:eastAsia="lt-LT"/>
        </w:rPr>
        <w:t>Vyresnių kaip 4 metų vaikų ir paauglių:</w:t>
      </w:r>
    </w:p>
    <w:p w14:paraId="77C09965" w14:textId="77777777" w:rsidR="003E0B07" w:rsidRPr="00DB204E" w:rsidRDefault="003E0B07" w:rsidP="0038426B">
      <w:pPr>
        <w:widowControl w:val="0"/>
        <w:numPr>
          <w:ilvl w:val="0"/>
          <w:numId w:val="4"/>
        </w:numPr>
        <w:tabs>
          <w:tab w:val="left" w:pos="567"/>
        </w:tabs>
        <w:spacing w:after="0" w:line="240" w:lineRule="auto"/>
        <w:ind w:left="567" w:hanging="567"/>
        <w:jc w:val="both"/>
        <w:rPr>
          <w:rFonts w:ascii="Times New Roman" w:eastAsia="Times New Roman" w:hAnsi="Times New Roman"/>
        </w:rPr>
      </w:pPr>
      <w:r w:rsidRPr="00DB204E">
        <w:rPr>
          <w:rFonts w:ascii="Times New Roman" w:eastAsia="Times New Roman" w:hAnsi="Times New Roman"/>
          <w:lang w:eastAsia="lt-LT"/>
        </w:rPr>
        <w:t xml:space="preserve">bakterijų, vadinamų </w:t>
      </w:r>
      <w:r w:rsidRPr="00DB204E">
        <w:rPr>
          <w:rFonts w:ascii="Times New Roman" w:eastAsia="Times New Roman" w:hAnsi="Times New Roman"/>
          <w:i/>
          <w:iCs/>
          <w:lang w:eastAsia="lt-LT"/>
        </w:rPr>
        <w:t>Helicobacter pylori</w:t>
      </w:r>
      <w:r w:rsidRPr="00DB204E">
        <w:rPr>
          <w:rFonts w:ascii="Times New Roman" w:eastAsia="Times New Roman" w:hAnsi="Times New Roman"/>
          <w:lang w:eastAsia="lt-LT"/>
        </w:rPr>
        <w:t xml:space="preserve">, </w:t>
      </w:r>
      <w:r w:rsidR="00AE1CE2" w:rsidRPr="00DB204E">
        <w:rPr>
          <w:rFonts w:ascii="Times New Roman" w:eastAsia="Times New Roman" w:hAnsi="Times New Roman"/>
          <w:lang w:eastAsia="lt-LT"/>
        </w:rPr>
        <w:t xml:space="preserve">sukeltos </w:t>
      </w:r>
      <w:r w:rsidRPr="00DB204E">
        <w:rPr>
          <w:rFonts w:ascii="Times New Roman" w:eastAsia="Times New Roman" w:hAnsi="Times New Roman"/>
          <w:lang w:eastAsia="lt-LT"/>
        </w:rPr>
        <w:t>opos (jeigu Jūsų vaikas serga šia liga, gydytojas taip pat gali skirti antibiotikų infekcijai sunaikinti, kad galėtų užgyti opa).</w:t>
      </w:r>
    </w:p>
    <w:p w14:paraId="32C9B858" w14:textId="77777777" w:rsidR="003E0B07" w:rsidRPr="00DB204E" w:rsidRDefault="003E0B07" w:rsidP="00DE1F92">
      <w:pPr>
        <w:widowControl w:val="0"/>
        <w:tabs>
          <w:tab w:val="left" w:pos="567"/>
        </w:tabs>
        <w:spacing w:after="0" w:line="240" w:lineRule="auto"/>
        <w:jc w:val="both"/>
        <w:rPr>
          <w:rFonts w:ascii="Times New Roman" w:eastAsia="Times New Roman" w:hAnsi="Times New Roman"/>
        </w:rPr>
      </w:pPr>
    </w:p>
    <w:p w14:paraId="7FB1DD29" w14:textId="77777777" w:rsidR="003E0B07" w:rsidRPr="00DB204E" w:rsidRDefault="003E0B07" w:rsidP="00DE1F92">
      <w:pPr>
        <w:widowControl w:val="0"/>
        <w:tabs>
          <w:tab w:val="left" w:pos="567"/>
        </w:tabs>
        <w:spacing w:after="0" w:line="240" w:lineRule="auto"/>
        <w:jc w:val="both"/>
        <w:rPr>
          <w:rFonts w:ascii="Times New Roman" w:eastAsia="Times New Roman" w:hAnsi="Times New Roman"/>
        </w:rPr>
      </w:pPr>
    </w:p>
    <w:p w14:paraId="657E5BE3" w14:textId="77777777" w:rsidR="003E0B07" w:rsidRPr="00DB204E" w:rsidRDefault="003E0B07" w:rsidP="00AF3591">
      <w:pPr>
        <w:keepNext/>
        <w:keepLines/>
        <w:widowControl w:val="0"/>
        <w:tabs>
          <w:tab w:val="left" w:pos="567"/>
        </w:tabs>
        <w:spacing w:after="0" w:line="240" w:lineRule="auto"/>
        <w:jc w:val="both"/>
        <w:rPr>
          <w:rFonts w:ascii="Times New Roman" w:eastAsia="Times New Roman" w:hAnsi="Times New Roman"/>
        </w:rPr>
      </w:pPr>
      <w:r w:rsidRPr="00DB204E">
        <w:rPr>
          <w:rFonts w:ascii="Times New Roman" w:eastAsia="Times New Roman" w:hAnsi="Times New Roman"/>
          <w:b/>
          <w:bCs/>
          <w:lang w:eastAsia="lt-LT"/>
        </w:rPr>
        <w:t>2.</w:t>
      </w:r>
      <w:r w:rsidRPr="00DB204E">
        <w:rPr>
          <w:rFonts w:ascii="Times New Roman" w:eastAsia="Times New Roman" w:hAnsi="Times New Roman"/>
          <w:b/>
          <w:bCs/>
          <w:lang w:eastAsia="lt-LT"/>
        </w:rPr>
        <w:tab/>
      </w:r>
      <w:r w:rsidRPr="00DB204E">
        <w:rPr>
          <w:rFonts w:ascii="Times New Roman" w:eastAsia="Times New Roman" w:hAnsi="Times New Roman"/>
          <w:b/>
        </w:rPr>
        <w:t xml:space="preserve">Kas žinotina prieš vartojant </w:t>
      </w:r>
      <w:r w:rsidR="00B90342" w:rsidRPr="00DB204E">
        <w:rPr>
          <w:rFonts w:ascii="Times New Roman" w:eastAsia="Times New Roman" w:hAnsi="Times New Roman"/>
          <w:b/>
        </w:rPr>
        <w:t>Omeprazole SanoSwiss</w:t>
      </w:r>
    </w:p>
    <w:p w14:paraId="3B98062E" w14:textId="77777777" w:rsidR="003E0B07" w:rsidRPr="00DB204E" w:rsidRDefault="003E0B07" w:rsidP="00AF3591">
      <w:pPr>
        <w:keepNext/>
        <w:keepLines/>
        <w:widowControl w:val="0"/>
        <w:tabs>
          <w:tab w:val="left" w:pos="567"/>
        </w:tabs>
        <w:spacing w:after="0" w:line="240" w:lineRule="auto"/>
        <w:jc w:val="both"/>
        <w:rPr>
          <w:rFonts w:ascii="Times New Roman" w:eastAsia="Times New Roman" w:hAnsi="Times New Roman"/>
          <w:b/>
        </w:rPr>
      </w:pPr>
    </w:p>
    <w:p w14:paraId="5231F012" w14:textId="7B330A11" w:rsidR="003E0B07" w:rsidRPr="00DB204E" w:rsidRDefault="00B90342" w:rsidP="00AF3591">
      <w:pPr>
        <w:keepNext/>
        <w:keepLines/>
        <w:widowControl w:val="0"/>
        <w:spacing w:after="0" w:line="240" w:lineRule="auto"/>
        <w:jc w:val="both"/>
        <w:outlineLvl w:val="3"/>
        <w:rPr>
          <w:rFonts w:ascii="Times New Roman" w:eastAsia="Times New Roman" w:hAnsi="Times New Roman"/>
          <w:b/>
          <w:bCs/>
        </w:rPr>
      </w:pPr>
      <w:r w:rsidRPr="00DB204E">
        <w:rPr>
          <w:rFonts w:ascii="Times New Roman" w:eastAsia="Times New Roman" w:hAnsi="Times New Roman"/>
          <w:b/>
        </w:rPr>
        <w:t>Omeprazole SanoSwiss</w:t>
      </w:r>
      <w:r w:rsidR="003E0B07" w:rsidRPr="00DB204E">
        <w:rPr>
          <w:rFonts w:ascii="Times New Roman" w:eastAsia="Times New Roman" w:hAnsi="Times New Roman"/>
          <w:b/>
          <w:bCs/>
        </w:rPr>
        <w:t xml:space="preserve"> vartoti </w:t>
      </w:r>
      <w:r w:rsidR="00875032">
        <w:rPr>
          <w:rFonts w:ascii="Times New Roman" w:eastAsia="Times New Roman" w:hAnsi="Times New Roman"/>
          <w:b/>
          <w:bCs/>
        </w:rPr>
        <w:t>draudžiama</w:t>
      </w:r>
      <w:r w:rsidR="003E0B07" w:rsidRPr="00DB204E">
        <w:rPr>
          <w:rFonts w:ascii="Times New Roman" w:eastAsia="Times New Roman" w:hAnsi="Times New Roman"/>
          <w:b/>
          <w:bCs/>
        </w:rPr>
        <w:t>:</w:t>
      </w:r>
    </w:p>
    <w:p w14:paraId="60D3C8D1" w14:textId="77777777" w:rsidR="003E0B07" w:rsidRPr="00DB204E" w:rsidRDefault="003E0B07" w:rsidP="00DE3D65">
      <w:pPr>
        <w:widowControl w:val="0"/>
        <w:numPr>
          <w:ilvl w:val="0"/>
          <w:numId w:val="5"/>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jeigu yra alergija veikliajai medžiagai arba bet kuriai pagalbinei šio vaisto medžiagai (jos išvardytos 6 skyriuje);</w:t>
      </w:r>
    </w:p>
    <w:p w14:paraId="37CBD171" w14:textId="77777777" w:rsidR="003E0B07" w:rsidRPr="00DB204E" w:rsidRDefault="003E0B07" w:rsidP="00DE3D65">
      <w:pPr>
        <w:widowControl w:val="0"/>
        <w:numPr>
          <w:ilvl w:val="0"/>
          <w:numId w:val="5"/>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jeigu yra alergija kitiems vaistams, priklausantiems protonų siurblio inhibitorių grupei (pvz., pantoprazolui, lansoprazolui, rabeprazolui, ezomeprazolui);</w:t>
      </w:r>
    </w:p>
    <w:p w14:paraId="212EBBE3" w14:textId="77777777" w:rsidR="003E0B07" w:rsidRPr="00DB204E" w:rsidRDefault="003E0B07" w:rsidP="00DE3D65">
      <w:pPr>
        <w:widowControl w:val="0"/>
        <w:numPr>
          <w:ilvl w:val="0"/>
          <w:numId w:val="5"/>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jeigu vartojate vaistų, kurių sudėtyje yra nelfinaviro (nuo ŽIV infekcijos)</w:t>
      </w:r>
      <w:r w:rsidR="007A5934" w:rsidRPr="00DB204E">
        <w:rPr>
          <w:rFonts w:ascii="Times New Roman" w:eastAsia="Times New Roman" w:hAnsi="Times New Roman"/>
          <w:lang w:eastAsia="lt-LT"/>
        </w:rPr>
        <w:t>.</w:t>
      </w:r>
    </w:p>
    <w:p w14:paraId="18EAB328" w14:textId="77777777" w:rsidR="007A5934" w:rsidRPr="00DB204E" w:rsidRDefault="007A5934" w:rsidP="00283702">
      <w:pPr>
        <w:widowControl w:val="0"/>
        <w:tabs>
          <w:tab w:val="left" w:pos="567"/>
        </w:tabs>
        <w:autoSpaceDE w:val="0"/>
        <w:autoSpaceDN w:val="0"/>
        <w:adjustRightInd w:val="0"/>
        <w:spacing w:after="0" w:line="240" w:lineRule="auto"/>
        <w:ind w:left="567"/>
        <w:jc w:val="both"/>
        <w:rPr>
          <w:rFonts w:ascii="Times New Roman" w:eastAsia="Times New Roman" w:hAnsi="Times New Roman"/>
          <w:lang w:eastAsia="lt-LT"/>
        </w:rPr>
      </w:pPr>
    </w:p>
    <w:p w14:paraId="7EE7C824" w14:textId="77777777" w:rsidR="003E0B07" w:rsidRPr="00DB204E" w:rsidRDefault="007A5934" w:rsidP="00283702">
      <w:pPr>
        <w:widowControl w:val="0"/>
        <w:tabs>
          <w:tab w:val="left" w:pos="0"/>
        </w:tabs>
        <w:autoSpaceDE w:val="0"/>
        <w:autoSpaceDN w:val="0"/>
        <w:adjustRightInd w:val="0"/>
        <w:spacing w:after="0" w:line="240" w:lineRule="auto"/>
        <w:jc w:val="both"/>
        <w:rPr>
          <w:rFonts w:ascii="Times New Roman" w:eastAsia="Times New Roman" w:hAnsi="Times New Roman"/>
          <w:lang w:eastAsia="lt-LT"/>
        </w:rPr>
      </w:pPr>
      <w:r w:rsidRPr="00DB204E">
        <w:rPr>
          <w:rFonts w:ascii="Times New Roman" w:eastAsia="Times New Roman" w:hAnsi="Times New Roman"/>
          <w:lang w:eastAsia="lt-LT"/>
        </w:rPr>
        <w:t>J</w:t>
      </w:r>
      <w:r w:rsidR="003E0B07" w:rsidRPr="00DB204E">
        <w:rPr>
          <w:rFonts w:ascii="Times New Roman" w:eastAsia="Times New Roman" w:hAnsi="Times New Roman"/>
          <w:lang w:eastAsia="lt-LT"/>
        </w:rPr>
        <w:t xml:space="preserve">eigu abejojate, tai prieš pradėdami vartoti </w:t>
      </w:r>
      <w:r w:rsidR="00B90342" w:rsidRPr="00DB204E">
        <w:rPr>
          <w:rFonts w:ascii="Times New Roman" w:eastAsia="Times New Roman" w:hAnsi="Times New Roman"/>
          <w:lang w:eastAsia="lt-LT"/>
        </w:rPr>
        <w:t>Omeprazole SanoSwiss</w:t>
      </w:r>
      <w:r w:rsidR="003E0B07" w:rsidRPr="00DB204E">
        <w:rPr>
          <w:rFonts w:ascii="Times New Roman" w:eastAsia="Times New Roman" w:hAnsi="Times New Roman"/>
          <w:lang w:eastAsia="lt-LT"/>
        </w:rPr>
        <w:t>, pasikonsultuokite su gydytoju arba vaistininku.</w:t>
      </w:r>
    </w:p>
    <w:p w14:paraId="1CF5F947"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p>
    <w:p w14:paraId="2368D75C" w14:textId="77777777" w:rsidR="003E0B07" w:rsidRPr="00DB204E" w:rsidRDefault="003E0B07" w:rsidP="00DE1F92">
      <w:pPr>
        <w:widowControl w:val="0"/>
        <w:spacing w:after="0" w:line="240" w:lineRule="auto"/>
        <w:jc w:val="both"/>
        <w:outlineLvl w:val="3"/>
        <w:rPr>
          <w:rFonts w:ascii="Times New Roman" w:eastAsia="Times New Roman" w:hAnsi="Times New Roman"/>
          <w:b/>
          <w:bCs/>
        </w:rPr>
      </w:pPr>
      <w:r w:rsidRPr="00DB204E">
        <w:rPr>
          <w:rFonts w:ascii="Times New Roman" w:eastAsia="Times New Roman" w:hAnsi="Times New Roman"/>
          <w:b/>
          <w:bCs/>
        </w:rPr>
        <w:t xml:space="preserve">Įspėjimai ir atsargumo priemonės </w:t>
      </w:r>
    </w:p>
    <w:p w14:paraId="081AB19A" w14:textId="77777777" w:rsidR="003E0B07" w:rsidRPr="00DB204E" w:rsidRDefault="003E0B07" w:rsidP="00DE1F92">
      <w:pPr>
        <w:widowControl w:val="0"/>
        <w:numPr>
          <w:ilvl w:val="12"/>
          <w:numId w:val="0"/>
        </w:numPr>
        <w:spacing w:after="0" w:line="240" w:lineRule="auto"/>
        <w:ind w:right="-2"/>
        <w:jc w:val="both"/>
        <w:rPr>
          <w:rFonts w:ascii="Times New Roman" w:eastAsia="Times New Roman" w:hAnsi="Times New Roman"/>
        </w:rPr>
      </w:pPr>
      <w:r w:rsidRPr="00DB204E">
        <w:rPr>
          <w:rFonts w:ascii="Times New Roman" w:eastAsia="Times New Roman" w:hAnsi="Times New Roman"/>
        </w:rPr>
        <w:t xml:space="preserve">Pasitarkite su gydytoju arba vaistininku, prieš pradėdami vartoti </w:t>
      </w:r>
      <w:r w:rsidR="00B90342" w:rsidRPr="00DB204E">
        <w:rPr>
          <w:rFonts w:ascii="Times New Roman" w:eastAsia="Times New Roman" w:hAnsi="Times New Roman"/>
        </w:rPr>
        <w:t>Omeprazole SanoSwiss</w:t>
      </w:r>
      <w:r w:rsidRPr="00DB204E">
        <w:rPr>
          <w:rFonts w:ascii="Times New Roman" w:eastAsia="Times New Roman" w:hAnsi="Times New Roman"/>
        </w:rPr>
        <w:t>.</w:t>
      </w:r>
    </w:p>
    <w:p w14:paraId="031C17DF"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p>
    <w:p w14:paraId="67CC7EF5" w14:textId="70163319" w:rsidR="007A5934" w:rsidRPr="00DB204E" w:rsidRDefault="009D7B00" w:rsidP="0038426B">
      <w:pPr>
        <w:widowControl w:val="0"/>
        <w:numPr>
          <w:ilvl w:val="0"/>
          <w:numId w:val="31"/>
        </w:numPr>
        <w:spacing w:after="0" w:line="240" w:lineRule="auto"/>
        <w:ind w:left="567" w:right="-2" w:hanging="567"/>
        <w:jc w:val="both"/>
        <w:rPr>
          <w:rFonts w:ascii="Times New Roman" w:eastAsia="Times New Roman" w:hAnsi="Times New Roman"/>
        </w:rPr>
      </w:pPr>
      <w:r w:rsidRPr="00DB204E">
        <w:rPr>
          <w:rFonts w:ascii="Times New Roman" w:eastAsia="Times New Roman" w:hAnsi="Times New Roman"/>
        </w:rPr>
        <w:t>J</w:t>
      </w:r>
      <w:r w:rsidR="00F03327" w:rsidRPr="00DB204E">
        <w:rPr>
          <w:rFonts w:ascii="Times New Roman" w:eastAsia="Times New Roman" w:hAnsi="Times New Roman"/>
        </w:rPr>
        <w:t xml:space="preserve">eigu Jums kada nors pasireiškė odos reakcija po gydymo vaistu, panašiu į </w:t>
      </w:r>
      <w:r w:rsidR="00B90342" w:rsidRPr="00DB204E">
        <w:rPr>
          <w:rFonts w:ascii="Times New Roman" w:eastAsia="Times New Roman" w:hAnsi="Times New Roman"/>
        </w:rPr>
        <w:t>Omeprazole SanoSwiss</w:t>
      </w:r>
      <w:r w:rsidR="00F03327" w:rsidRPr="00DB204E">
        <w:rPr>
          <w:rFonts w:ascii="Times New Roman" w:eastAsia="Times New Roman" w:hAnsi="Times New Roman"/>
        </w:rPr>
        <w:t>, kuriuo mažinamas skrandžio rūgštingumas</w:t>
      </w:r>
      <w:r w:rsidR="00875032">
        <w:rPr>
          <w:rFonts w:ascii="Times New Roman" w:eastAsia="Times New Roman" w:hAnsi="Times New Roman"/>
        </w:rPr>
        <w:t>.</w:t>
      </w:r>
    </w:p>
    <w:p w14:paraId="2B2F58A5" w14:textId="40871722" w:rsidR="007A5934" w:rsidRPr="00DB204E" w:rsidRDefault="009D7B00" w:rsidP="00283702">
      <w:pPr>
        <w:widowControl w:val="0"/>
        <w:numPr>
          <w:ilvl w:val="0"/>
          <w:numId w:val="31"/>
        </w:numPr>
        <w:tabs>
          <w:tab w:val="left" w:pos="567"/>
        </w:tabs>
        <w:autoSpaceDE w:val="0"/>
        <w:autoSpaceDN w:val="0"/>
        <w:adjustRightInd w:val="0"/>
        <w:spacing w:after="0" w:line="240" w:lineRule="auto"/>
        <w:ind w:hanging="720"/>
        <w:jc w:val="both"/>
        <w:rPr>
          <w:rFonts w:ascii="Times New Roman" w:eastAsia="Times New Roman" w:hAnsi="Times New Roman"/>
          <w:lang w:eastAsia="lt-LT"/>
        </w:rPr>
      </w:pPr>
      <w:r w:rsidRPr="00DB204E">
        <w:rPr>
          <w:rFonts w:ascii="Times New Roman" w:eastAsia="Times New Roman" w:hAnsi="Times New Roman"/>
          <w:lang w:eastAsia="lt-LT"/>
        </w:rPr>
        <w:t>J</w:t>
      </w:r>
      <w:r w:rsidR="007A5934" w:rsidRPr="00DB204E">
        <w:rPr>
          <w:rFonts w:ascii="Times New Roman" w:eastAsia="Times New Roman" w:hAnsi="Times New Roman"/>
          <w:lang w:eastAsia="lt-LT"/>
        </w:rPr>
        <w:t>eigu jums bus atliekamas specialus kraujo tyrimas (dėl chromogranino A)</w:t>
      </w:r>
      <w:r w:rsidR="00C91CC3" w:rsidRPr="00DB204E">
        <w:rPr>
          <w:rFonts w:ascii="Times New Roman" w:eastAsia="Times New Roman" w:hAnsi="Times New Roman"/>
          <w:lang w:eastAsia="lt-LT"/>
        </w:rPr>
        <w:t>.</w:t>
      </w:r>
    </w:p>
    <w:p w14:paraId="5268820A" w14:textId="77777777" w:rsidR="00F03327" w:rsidRPr="00DB204E" w:rsidRDefault="00F03327" w:rsidP="00283702">
      <w:pPr>
        <w:widowControl w:val="0"/>
        <w:spacing w:after="0" w:line="240" w:lineRule="auto"/>
        <w:ind w:right="-2"/>
        <w:jc w:val="both"/>
        <w:rPr>
          <w:rFonts w:ascii="Times New Roman" w:eastAsia="Times New Roman" w:hAnsi="Times New Roman"/>
        </w:rPr>
      </w:pPr>
    </w:p>
    <w:p w14:paraId="0E519A25" w14:textId="77777777" w:rsidR="00F03327" w:rsidRPr="00DB204E" w:rsidRDefault="00F03327" w:rsidP="00F03327">
      <w:pPr>
        <w:widowControl w:val="0"/>
        <w:numPr>
          <w:ilvl w:val="12"/>
          <w:numId w:val="0"/>
        </w:numPr>
        <w:spacing w:after="0" w:line="240" w:lineRule="auto"/>
        <w:ind w:right="-2"/>
        <w:jc w:val="both"/>
        <w:rPr>
          <w:rFonts w:ascii="Times New Roman" w:eastAsia="Times New Roman" w:hAnsi="Times New Roman"/>
          <w:lang w:eastAsia="lt-LT"/>
        </w:rPr>
      </w:pPr>
      <w:r w:rsidRPr="00DB204E">
        <w:rPr>
          <w:rFonts w:ascii="Times New Roman" w:eastAsia="Times New Roman" w:hAnsi="Times New Roman"/>
          <w:lang w:eastAsia="lt-LT"/>
        </w:rPr>
        <w:t xml:space="preserve">Jeigu Jums išbertų odą, ypač saulės apšviestose vietose, kuo skubiau pasakykite apie tai savo gydytojui, kadangi Jums gali tekti nutraukti gydymą </w:t>
      </w:r>
      <w:r w:rsidR="00B90342" w:rsidRPr="00DB204E">
        <w:rPr>
          <w:rFonts w:ascii="Times New Roman" w:eastAsia="Times New Roman" w:hAnsi="Times New Roman"/>
          <w:lang w:eastAsia="lt-LT"/>
        </w:rPr>
        <w:t>Omeprazole SanoSwiss</w:t>
      </w:r>
      <w:r w:rsidRPr="00DB204E">
        <w:rPr>
          <w:rFonts w:ascii="Times New Roman" w:eastAsia="Times New Roman" w:hAnsi="Times New Roman"/>
          <w:lang w:eastAsia="lt-LT"/>
        </w:rPr>
        <w:t>. Taip pat nepamirškite pasakyti, jeigu Jums pasireiškia bet koks kitas neigiamas poveikis, kaip antai sąnarių skausmas.</w:t>
      </w:r>
    </w:p>
    <w:p w14:paraId="6B932F1E" w14:textId="77777777" w:rsidR="00F03327" w:rsidRPr="00DB204E" w:rsidRDefault="00F0332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p>
    <w:p w14:paraId="08837C27" w14:textId="77777777" w:rsidR="003E0B07" w:rsidRPr="00DB204E" w:rsidRDefault="00B90342"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lang w:eastAsia="lt-LT"/>
        </w:rPr>
        <w:t>Omeprazole SanoSwiss</w:t>
      </w:r>
      <w:r w:rsidR="003E0B07" w:rsidRPr="00DB204E">
        <w:rPr>
          <w:rFonts w:ascii="Times New Roman" w:eastAsia="Times New Roman" w:hAnsi="Times New Roman"/>
          <w:lang w:eastAsia="lt-LT"/>
        </w:rPr>
        <w:t xml:space="preserve"> gali maskuoti kitų ligų simptomus, todėl tuojau pat pasikonsultuokite su gydytoju, jeigu prieš pradedant vartoti </w:t>
      </w:r>
      <w:r w:rsidRPr="00DB204E">
        <w:rPr>
          <w:rFonts w:ascii="Times New Roman" w:eastAsia="Times New Roman" w:hAnsi="Times New Roman"/>
          <w:lang w:eastAsia="lt-LT"/>
        </w:rPr>
        <w:t>Omeprazole SanoSwiss</w:t>
      </w:r>
      <w:r w:rsidR="003E0B07" w:rsidRPr="00DB204E">
        <w:rPr>
          <w:rFonts w:ascii="Times New Roman" w:eastAsia="Times New Roman" w:hAnsi="Times New Roman"/>
          <w:lang w:eastAsia="lt-LT"/>
        </w:rPr>
        <w:t xml:space="preserve"> arba vartojant šį vaistą Jums pasireiškia kuris nors iš šių sutrikimų:</w:t>
      </w:r>
    </w:p>
    <w:p w14:paraId="373E8729" w14:textId="77777777" w:rsidR="003E0B07" w:rsidRPr="00DB204E" w:rsidRDefault="003E0B07" w:rsidP="0001674E">
      <w:pPr>
        <w:widowControl w:val="0"/>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be aiškios priežasties gerokai sumažėja kūno svoris arba sutrinka rijimas;</w:t>
      </w:r>
    </w:p>
    <w:p w14:paraId="74D40310" w14:textId="77777777" w:rsidR="003E0B07" w:rsidRPr="00DB204E" w:rsidRDefault="003E0B07" w:rsidP="0001674E">
      <w:pPr>
        <w:widowControl w:val="0"/>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skauda skrandį arba nevirškina;</w:t>
      </w:r>
    </w:p>
    <w:p w14:paraId="04866E7C" w14:textId="77777777" w:rsidR="003E0B07" w:rsidRPr="00DB204E" w:rsidRDefault="003E0B07" w:rsidP="0001674E">
      <w:pPr>
        <w:widowControl w:val="0"/>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pradedate vemti maistu arba krauju;</w:t>
      </w:r>
    </w:p>
    <w:p w14:paraId="34492D4A" w14:textId="77777777" w:rsidR="003E0B07" w:rsidRPr="00DB204E" w:rsidRDefault="003E0B07" w:rsidP="0001674E">
      <w:pPr>
        <w:widowControl w:val="0"/>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išmatos tampa juodos arba suteptos krauju;</w:t>
      </w:r>
    </w:p>
    <w:p w14:paraId="765B4A18" w14:textId="77777777" w:rsidR="003E0B07" w:rsidRPr="00DB204E" w:rsidRDefault="003E0B07" w:rsidP="0001674E">
      <w:pPr>
        <w:widowControl w:val="0"/>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stiprus arba nepraeinantis viduriavimas (vartojant omeprazolą, šiek tiek padidėja infekcinio viduriavimo rizika);</w:t>
      </w:r>
    </w:p>
    <w:p w14:paraId="27366F3C" w14:textId="77777777" w:rsidR="003E0B07" w:rsidRPr="00DB204E" w:rsidRDefault="003E0B07" w:rsidP="0001674E">
      <w:pPr>
        <w:widowControl w:val="0"/>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pasireiškia sunkių kepenų sutrikimų.</w:t>
      </w:r>
    </w:p>
    <w:p w14:paraId="6E5615A7"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p>
    <w:p w14:paraId="7789A518"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lang w:eastAsia="lt-LT"/>
        </w:rPr>
        <w:t xml:space="preserve">Jeigu </w:t>
      </w:r>
      <w:r w:rsidR="00B90342" w:rsidRPr="00DB204E">
        <w:rPr>
          <w:rFonts w:ascii="Times New Roman" w:eastAsia="Times New Roman" w:hAnsi="Times New Roman"/>
          <w:lang w:eastAsia="lt-LT"/>
        </w:rPr>
        <w:t>Omeprazole SanoSwiss</w:t>
      </w:r>
      <w:r w:rsidRPr="00DB204E">
        <w:rPr>
          <w:rFonts w:ascii="Times New Roman" w:eastAsia="Times New Roman" w:hAnsi="Times New Roman"/>
          <w:lang w:eastAsia="lt-LT"/>
        </w:rPr>
        <w:t xml:space="preserve"> vartosite ilgai (daugiau kaip 1 metus), tikriausiai gydytojas reguliariai tikrins Jūsų būklę.</w:t>
      </w:r>
    </w:p>
    <w:p w14:paraId="7C126FD2" w14:textId="77777777" w:rsidR="00FB12A6" w:rsidRPr="00DB204E" w:rsidRDefault="00FB12A6"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p>
    <w:p w14:paraId="6A58D72E"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lang w:eastAsia="lt-LT"/>
        </w:rPr>
        <w:t>Jei pasireikštų koks nors naujas ar neįprastas simptomas arba kitas reiškinys, kito apsilankymo metu apie tai pasakykite gydytojui.</w:t>
      </w:r>
    </w:p>
    <w:p w14:paraId="6D43DE58"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p>
    <w:p w14:paraId="5FB5BF9E" w14:textId="77777777" w:rsidR="003E0B07" w:rsidRPr="00DB204E" w:rsidRDefault="003E0B07" w:rsidP="00DE1F92">
      <w:pPr>
        <w:widowControl w:val="0"/>
        <w:spacing w:after="0" w:line="240" w:lineRule="auto"/>
        <w:jc w:val="both"/>
        <w:outlineLvl w:val="3"/>
        <w:rPr>
          <w:rFonts w:ascii="Times New Roman" w:eastAsia="Times New Roman" w:hAnsi="Times New Roman"/>
          <w:b/>
          <w:bCs/>
        </w:rPr>
      </w:pPr>
      <w:r w:rsidRPr="00DB204E">
        <w:rPr>
          <w:rFonts w:ascii="Times New Roman" w:eastAsia="Times New Roman" w:hAnsi="Times New Roman"/>
          <w:b/>
          <w:bCs/>
        </w:rPr>
        <w:t xml:space="preserve">Kiti vaistai ir </w:t>
      </w:r>
      <w:r w:rsidR="00B90342" w:rsidRPr="00DB204E">
        <w:rPr>
          <w:rFonts w:ascii="Times New Roman" w:eastAsia="Times New Roman" w:hAnsi="Times New Roman"/>
          <w:b/>
          <w:bCs/>
        </w:rPr>
        <w:t>Omeprazole SanoSwiss</w:t>
      </w:r>
    </w:p>
    <w:p w14:paraId="5A84EEBB" w14:textId="1EB328EA"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lang w:eastAsia="lt-LT"/>
        </w:rPr>
        <w:t xml:space="preserve">Jeigu vartojate ar neseniai vartojote kitų vaistų arba dėl to nesate tikri, apie tai pasakykite gydytojui arba vaistininkui. Tai svarbu dėl to, kad </w:t>
      </w:r>
      <w:r w:rsidR="00B90342" w:rsidRPr="00DB204E">
        <w:rPr>
          <w:rFonts w:ascii="Times New Roman" w:eastAsia="Times New Roman" w:hAnsi="Times New Roman"/>
          <w:lang w:eastAsia="lt-LT"/>
        </w:rPr>
        <w:t>Omeprazole SanoSwiss</w:t>
      </w:r>
      <w:r w:rsidRPr="00DB204E">
        <w:rPr>
          <w:rFonts w:ascii="Times New Roman" w:eastAsia="Times New Roman" w:hAnsi="Times New Roman"/>
          <w:lang w:eastAsia="lt-LT"/>
        </w:rPr>
        <w:t xml:space="preserve"> gali keisti kai kurių kitų vaistų veikimą, o kai kurie kiti vaistai gali keisti </w:t>
      </w:r>
      <w:r w:rsidR="00B90342" w:rsidRPr="00DB204E">
        <w:rPr>
          <w:rFonts w:ascii="Times New Roman" w:eastAsia="Times New Roman" w:hAnsi="Times New Roman"/>
          <w:lang w:eastAsia="lt-LT"/>
        </w:rPr>
        <w:t>Omeprazole SanoSwiss</w:t>
      </w:r>
      <w:r w:rsidRPr="00DB204E">
        <w:rPr>
          <w:rFonts w:ascii="Times New Roman" w:eastAsia="Times New Roman" w:hAnsi="Times New Roman"/>
          <w:lang w:eastAsia="lt-LT"/>
        </w:rPr>
        <w:t xml:space="preserve"> veikimą.</w:t>
      </w:r>
    </w:p>
    <w:p w14:paraId="38C77013"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p>
    <w:p w14:paraId="56235135" w14:textId="77777777" w:rsidR="003E0B07" w:rsidRPr="00DB204E" w:rsidRDefault="00B90342"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lang w:eastAsia="lt-LT"/>
        </w:rPr>
        <w:t>Omeprazole SanoSwiss</w:t>
      </w:r>
      <w:r w:rsidR="003E0B07" w:rsidRPr="00DB204E">
        <w:rPr>
          <w:rFonts w:ascii="Times New Roman" w:eastAsia="Times New Roman" w:hAnsi="Times New Roman"/>
          <w:lang w:eastAsia="lt-LT"/>
        </w:rPr>
        <w:t xml:space="preserve"> negalima vartoti kartu su vaistais, kurių sudėtyje yra </w:t>
      </w:r>
      <w:r w:rsidR="003E0B07" w:rsidRPr="00DB204E">
        <w:rPr>
          <w:rFonts w:ascii="Times New Roman" w:eastAsia="Times New Roman" w:hAnsi="Times New Roman"/>
          <w:b/>
          <w:bCs/>
          <w:lang w:eastAsia="lt-LT"/>
        </w:rPr>
        <w:t xml:space="preserve">nelfinaviro </w:t>
      </w:r>
      <w:r w:rsidR="003E0B07" w:rsidRPr="00DB204E">
        <w:rPr>
          <w:rFonts w:ascii="Times New Roman" w:eastAsia="Times New Roman" w:hAnsi="Times New Roman"/>
          <w:lang w:eastAsia="lt-LT"/>
        </w:rPr>
        <w:t>(jie vartojami ŽIV infekcijai gydyti).</w:t>
      </w:r>
    </w:p>
    <w:p w14:paraId="23EF42F6"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p>
    <w:p w14:paraId="2CE88FA4"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lang w:eastAsia="lt-LT"/>
        </w:rPr>
        <w:t>Pasakykite gydytojui arba vaistininkui, jeigu vartojate kurį nors iš šių vaistų:</w:t>
      </w:r>
    </w:p>
    <w:p w14:paraId="70DB49DC" w14:textId="77777777" w:rsidR="003E0B07" w:rsidRPr="00DB204E" w:rsidRDefault="003E0B07" w:rsidP="0001674E">
      <w:pPr>
        <w:widowControl w:val="0"/>
        <w:numPr>
          <w:ilvl w:val="0"/>
          <w:numId w:val="7"/>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ketokonazolą, itrakonazolą arba vorikonazolą (jų skiriama grybelių sukeltoms infekcijos gydyti);</w:t>
      </w:r>
    </w:p>
    <w:p w14:paraId="27AD8179" w14:textId="77777777" w:rsidR="003E0B07" w:rsidRPr="00DB204E" w:rsidRDefault="003E0B07" w:rsidP="0001674E">
      <w:pPr>
        <w:widowControl w:val="0"/>
        <w:numPr>
          <w:ilvl w:val="0"/>
          <w:numId w:val="7"/>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digoksiną (jo skiriama širdies ligoms gydyti);</w:t>
      </w:r>
    </w:p>
    <w:p w14:paraId="464CBEDF" w14:textId="77777777" w:rsidR="003E0B07" w:rsidRPr="00DB204E" w:rsidRDefault="003E0B07" w:rsidP="0001674E">
      <w:pPr>
        <w:widowControl w:val="0"/>
        <w:numPr>
          <w:ilvl w:val="0"/>
          <w:numId w:val="7"/>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diazepamą (jo skiriama nerimui šalinti, raumenims atpalaiduoti ir epilepsijai gydyti);</w:t>
      </w:r>
    </w:p>
    <w:p w14:paraId="09434888" w14:textId="77777777" w:rsidR="003E0B07" w:rsidRPr="00DB204E" w:rsidRDefault="003E0B07" w:rsidP="0001674E">
      <w:pPr>
        <w:widowControl w:val="0"/>
        <w:numPr>
          <w:ilvl w:val="0"/>
          <w:numId w:val="7"/>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 xml:space="preserve">fenitoiną (jo skiriama epilepsijai gydyti; gydytojui gali reikėti Jus stebėti, kai pradedate arba baigiate vartoti </w:t>
      </w:r>
      <w:r w:rsidR="00B90342" w:rsidRPr="00DB204E">
        <w:rPr>
          <w:rFonts w:ascii="Times New Roman" w:eastAsia="Times New Roman" w:hAnsi="Times New Roman"/>
          <w:lang w:eastAsia="lt-LT"/>
        </w:rPr>
        <w:t>Omeprazole SanoSwiss</w:t>
      </w:r>
      <w:r w:rsidRPr="00DB204E">
        <w:rPr>
          <w:rFonts w:ascii="Times New Roman" w:eastAsia="Times New Roman" w:hAnsi="Times New Roman"/>
          <w:lang w:eastAsia="lt-LT"/>
        </w:rPr>
        <w:t>);</w:t>
      </w:r>
    </w:p>
    <w:p w14:paraId="754242E0" w14:textId="77777777" w:rsidR="003E0B07" w:rsidRPr="00DB204E" w:rsidRDefault="003E0B07" w:rsidP="0001674E">
      <w:pPr>
        <w:widowControl w:val="0"/>
        <w:numPr>
          <w:ilvl w:val="0"/>
          <w:numId w:val="7"/>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 xml:space="preserve">vaistus kraujui skystinti, pvz., varfariną arba kitą vitamino K poveikį slopinantį vaistą (gydytojas turės Jus stebėti, kai pradedate arba baigiate vartoti </w:t>
      </w:r>
      <w:r w:rsidR="00B90342" w:rsidRPr="00DB204E">
        <w:rPr>
          <w:rFonts w:ascii="Times New Roman" w:eastAsia="Times New Roman" w:hAnsi="Times New Roman"/>
          <w:lang w:eastAsia="lt-LT"/>
        </w:rPr>
        <w:t>Omeprazole SanoSwiss</w:t>
      </w:r>
      <w:r w:rsidRPr="00DB204E">
        <w:rPr>
          <w:rFonts w:ascii="Times New Roman" w:eastAsia="Times New Roman" w:hAnsi="Times New Roman"/>
          <w:lang w:eastAsia="lt-LT"/>
        </w:rPr>
        <w:t>);</w:t>
      </w:r>
    </w:p>
    <w:p w14:paraId="0A0C716E" w14:textId="77777777" w:rsidR="003E0B07" w:rsidRPr="00DB204E" w:rsidRDefault="003E0B07" w:rsidP="0001674E">
      <w:pPr>
        <w:widowControl w:val="0"/>
        <w:numPr>
          <w:ilvl w:val="0"/>
          <w:numId w:val="7"/>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rifampiciną (jo skiriama tuberkuliozei gydyti);</w:t>
      </w:r>
    </w:p>
    <w:p w14:paraId="1A684BBA" w14:textId="77777777" w:rsidR="003E0B07" w:rsidRPr="00DB204E" w:rsidRDefault="003E0B07" w:rsidP="0001674E">
      <w:pPr>
        <w:widowControl w:val="0"/>
        <w:numPr>
          <w:ilvl w:val="0"/>
          <w:numId w:val="7"/>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atazanavirą (jo skiriama ŽIV infekcijai gydyti);</w:t>
      </w:r>
    </w:p>
    <w:p w14:paraId="2E2DCBFA" w14:textId="77777777" w:rsidR="003E0B07" w:rsidRPr="00DB204E" w:rsidRDefault="003E0B07" w:rsidP="0001674E">
      <w:pPr>
        <w:widowControl w:val="0"/>
        <w:numPr>
          <w:ilvl w:val="0"/>
          <w:numId w:val="7"/>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takrolimuzą (jo skiriama organų transplantacijos atvejais);</w:t>
      </w:r>
    </w:p>
    <w:p w14:paraId="2DF71282" w14:textId="77777777" w:rsidR="003E0B07" w:rsidRPr="00DB204E" w:rsidRDefault="003E0B07" w:rsidP="0001674E">
      <w:pPr>
        <w:widowControl w:val="0"/>
        <w:numPr>
          <w:ilvl w:val="0"/>
          <w:numId w:val="7"/>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jonažolės (</w:t>
      </w:r>
      <w:r w:rsidRPr="00DB204E">
        <w:rPr>
          <w:rFonts w:ascii="Times New Roman" w:eastAsia="Times New Roman" w:hAnsi="Times New Roman"/>
          <w:i/>
          <w:iCs/>
          <w:lang w:eastAsia="lt-LT"/>
        </w:rPr>
        <w:t>Hypericum perforatum</w:t>
      </w:r>
      <w:r w:rsidRPr="00DB204E">
        <w:rPr>
          <w:rFonts w:ascii="Times New Roman" w:eastAsia="Times New Roman" w:hAnsi="Times New Roman"/>
          <w:lang w:eastAsia="lt-LT"/>
        </w:rPr>
        <w:t>) preparatų (jų skiriama lengvai depresijai gydyti);</w:t>
      </w:r>
    </w:p>
    <w:p w14:paraId="7A8DD326" w14:textId="77777777" w:rsidR="003E0B07" w:rsidRPr="00DB204E" w:rsidRDefault="003E0B07" w:rsidP="0001674E">
      <w:pPr>
        <w:widowControl w:val="0"/>
        <w:numPr>
          <w:ilvl w:val="0"/>
          <w:numId w:val="7"/>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cilostazolą (jo skiriama protarpiniam šlubumui gydyti);</w:t>
      </w:r>
    </w:p>
    <w:p w14:paraId="2DEA5569" w14:textId="77777777" w:rsidR="003E0B07" w:rsidRPr="00DB204E" w:rsidRDefault="003E0B07" w:rsidP="0001674E">
      <w:pPr>
        <w:widowControl w:val="0"/>
        <w:numPr>
          <w:ilvl w:val="0"/>
          <w:numId w:val="7"/>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sakvinavirą (jo skiriama ŽIV infekcijai gydyti);</w:t>
      </w:r>
    </w:p>
    <w:p w14:paraId="11DB79AF" w14:textId="77777777" w:rsidR="003E0B07" w:rsidRPr="00DB204E" w:rsidRDefault="003E0B07" w:rsidP="0001674E">
      <w:pPr>
        <w:widowControl w:val="0"/>
        <w:numPr>
          <w:ilvl w:val="0"/>
          <w:numId w:val="7"/>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klopidogrelį (jo skiriama norint, kad nesusidarytų kraujo krešulių – trombų);</w:t>
      </w:r>
    </w:p>
    <w:p w14:paraId="2BD7EE91" w14:textId="77777777" w:rsidR="003E0B07" w:rsidRPr="00DB204E" w:rsidRDefault="003E0B07" w:rsidP="0001674E">
      <w:pPr>
        <w:widowControl w:val="0"/>
        <w:numPr>
          <w:ilvl w:val="0"/>
          <w:numId w:val="7"/>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metotreksatą (jo skiriama vėžinių susirgimų gydymui, artrito gydymui).</w:t>
      </w:r>
    </w:p>
    <w:p w14:paraId="15E7E8CD"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lang w:eastAsia="lt-LT"/>
        </w:rPr>
        <w:t xml:space="preserve">Jeigu kartu su </w:t>
      </w:r>
      <w:r w:rsidR="00B90342" w:rsidRPr="00DB204E">
        <w:rPr>
          <w:rFonts w:ascii="Times New Roman" w:eastAsia="Times New Roman" w:hAnsi="Times New Roman"/>
          <w:lang w:eastAsia="lt-LT"/>
        </w:rPr>
        <w:t>Omeprazole SanoSwiss</w:t>
      </w:r>
      <w:r w:rsidRPr="00DB204E">
        <w:rPr>
          <w:rFonts w:ascii="Times New Roman" w:eastAsia="Times New Roman" w:hAnsi="Times New Roman"/>
          <w:lang w:eastAsia="lt-LT"/>
        </w:rPr>
        <w:t xml:space="preserve"> gydytojas Jums skyrė antibiotikų amoksicilino ir klaritromicino </w:t>
      </w:r>
      <w:r w:rsidRPr="00DB204E">
        <w:rPr>
          <w:rFonts w:ascii="Times New Roman" w:eastAsia="Times New Roman" w:hAnsi="Times New Roman"/>
          <w:i/>
          <w:iCs/>
          <w:lang w:eastAsia="lt-LT"/>
        </w:rPr>
        <w:t xml:space="preserve">Helicobacter pylori </w:t>
      </w:r>
      <w:r w:rsidRPr="00DB204E">
        <w:rPr>
          <w:rFonts w:ascii="Times New Roman" w:eastAsia="Times New Roman" w:hAnsi="Times New Roman"/>
          <w:lang w:eastAsia="lt-LT"/>
        </w:rPr>
        <w:t>infekcijos sukeltoms opoms gydyti, tai labai svarbu jį informuoti apie visus kitus vaistus, kuriuos vartojate.</w:t>
      </w:r>
    </w:p>
    <w:p w14:paraId="7CDAB5D1"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p>
    <w:p w14:paraId="6D7E1FB7" w14:textId="77777777" w:rsidR="003E0B07" w:rsidRPr="00DB204E" w:rsidRDefault="00B90342"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r w:rsidRPr="00DB204E">
        <w:rPr>
          <w:rFonts w:ascii="Times New Roman" w:eastAsia="Times New Roman" w:hAnsi="Times New Roman"/>
          <w:b/>
          <w:bCs/>
          <w:lang w:eastAsia="lt-LT"/>
        </w:rPr>
        <w:t>Omeprazole SanoSwiss</w:t>
      </w:r>
      <w:r w:rsidR="003E0B07" w:rsidRPr="00DB204E">
        <w:rPr>
          <w:rFonts w:ascii="Times New Roman" w:eastAsia="Times New Roman" w:hAnsi="Times New Roman"/>
          <w:b/>
          <w:bCs/>
          <w:lang w:eastAsia="lt-LT"/>
        </w:rPr>
        <w:t xml:space="preserve"> vartojimas su maistu ir gėrimais</w:t>
      </w:r>
    </w:p>
    <w:p w14:paraId="1A939503" w14:textId="77777777" w:rsidR="003E0B07" w:rsidRPr="00DB204E" w:rsidRDefault="003E0B07" w:rsidP="00DE1F92">
      <w:pPr>
        <w:widowControl w:val="0"/>
        <w:tabs>
          <w:tab w:val="left" w:pos="567"/>
        </w:tabs>
        <w:spacing w:after="0" w:line="240" w:lineRule="auto"/>
        <w:rPr>
          <w:rFonts w:ascii="Times New Roman" w:eastAsia="Times New Roman" w:hAnsi="Times New Roman"/>
        </w:rPr>
      </w:pPr>
      <w:r w:rsidRPr="00DB204E">
        <w:rPr>
          <w:rFonts w:ascii="Times New Roman" w:eastAsia="Times New Roman" w:hAnsi="Times New Roman"/>
        </w:rPr>
        <w:t>Kapsules reikia nuryti nekramtytas, užsigeriant pakankamai skysčio (pvz., stikline vandens) prieš valgymą (pvz., pusryčius arba vakarienę).</w:t>
      </w:r>
    </w:p>
    <w:p w14:paraId="2AC84C5D"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p>
    <w:p w14:paraId="61264F12"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r w:rsidRPr="00DB204E">
        <w:rPr>
          <w:rFonts w:ascii="Times New Roman" w:eastAsia="Times New Roman" w:hAnsi="Times New Roman"/>
          <w:b/>
          <w:bCs/>
          <w:lang w:eastAsia="lt-LT"/>
        </w:rPr>
        <w:t>Nėštumas ir žindymo laikotarpis</w:t>
      </w:r>
    </w:p>
    <w:p w14:paraId="15B443BA" w14:textId="77777777" w:rsidR="001B4F13" w:rsidRPr="00DB204E" w:rsidRDefault="001B4F13"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lang w:eastAsia="lt-LT"/>
        </w:rPr>
        <w:t>Jeigu esate nėščia, žindote kūdikį, manote, kad galbūt esate nėščia, arba planuojate pastoti, tai prieš vartodama šį vaistą, pasitarkite su gydytoju arba vaistininku.</w:t>
      </w:r>
    </w:p>
    <w:p w14:paraId="3F96F669" w14:textId="77777777" w:rsidR="003E0B07" w:rsidRPr="00DB204E" w:rsidRDefault="001B4F13"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lang w:eastAsia="lt-LT"/>
        </w:rPr>
        <w:t>G</w:t>
      </w:r>
      <w:r w:rsidR="003E0B07" w:rsidRPr="00DB204E">
        <w:rPr>
          <w:rFonts w:ascii="Times New Roman" w:eastAsia="Times New Roman" w:hAnsi="Times New Roman"/>
          <w:lang w:eastAsia="lt-LT"/>
        </w:rPr>
        <w:t xml:space="preserve">ydytojas nuspręs, ar šiuo metu Jums galima vartoti </w:t>
      </w:r>
      <w:r w:rsidR="00B90342" w:rsidRPr="00DB204E">
        <w:rPr>
          <w:rFonts w:ascii="Times New Roman" w:eastAsia="Times New Roman" w:hAnsi="Times New Roman"/>
          <w:lang w:eastAsia="lt-LT"/>
        </w:rPr>
        <w:t>Omeprazole SanoSwiss</w:t>
      </w:r>
      <w:r w:rsidR="003E0B07" w:rsidRPr="00DB204E">
        <w:rPr>
          <w:rFonts w:ascii="Times New Roman" w:eastAsia="Times New Roman" w:hAnsi="Times New Roman"/>
          <w:lang w:eastAsia="lt-LT"/>
        </w:rPr>
        <w:t>.</w:t>
      </w:r>
    </w:p>
    <w:p w14:paraId="1D77EAB2"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lang w:eastAsia="lt-LT"/>
        </w:rPr>
        <w:t xml:space="preserve">Jeigu žindote kūdikį, tai ar galima Jums vartoti </w:t>
      </w:r>
      <w:r w:rsidR="00B90342" w:rsidRPr="00DB204E">
        <w:rPr>
          <w:rFonts w:ascii="Times New Roman" w:eastAsia="Times New Roman" w:hAnsi="Times New Roman"/>
          <w:lang w:eastAsia="lt-LT"/>
        </w:rPr>
        <w:t>Omeprazole SanoSwiss</w:t>
      </w:r>
      <w:r w:rsidRPr="00DB204E">
        <w:rPr>
          <w:rFonts w:ascii="Times New Roman" w:eastAsia="Times New Roman" w:hAnsi="Times New Roman"/>
          <w:lang w:eastAsia="lt-LT"/>
        </w:rPr>
        <w:t xml:space="preserve"> taip pat nuspręs gydytojas.</w:t>
      </w:r>
    </w:p>
    <w:p w14:paraId="1C736C42"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p>
    <w:p w14:paraId="130CDF4B"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r w:rsidRPr="00DB204E">
        <w:rPr>
          <w:rFonts w:ascii="Times New Roman" w:eastAsia="Times New Roman" w:hAnsi="Times New Roman"/>
          <w:b/>
          <w:bCs/>
          <w:lang w:eastAsia="lt-LT"/>
        </w:rPr>
        <w:t>Vairavimas ir mechanizmų valdymas</w:t>
      </w:r>
    </w:p>
    <w:p w14:paraId="6FDF0660"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lang w:eastAsia="lt-LT"/>
        </w:rPr>
        <w:t xml:space="preserve">Gebėjimo vairuoti ar dirbti su įrankiais ir technika </w:t>
      </w:r>
      <w:r w:rsidR="00B90342" w:rsidRPr="00DB204E">
        <w:rPr>
          <w:rFonts w:ascii="Times New Roman" w:eastAsia="Times New Roman" w:hAnsi="Times New Roman"/>
          <w:lang w:eastAsia="lt-LT"/>
        </w:rPr>
        <w:t>Omeprazole SanoSwiss</w:t>
      </w:r>
      <w:r w:rsidRPr="00DB204E">
        <w:rPr>
          <w:rFonts w:ascii="Times New Roman" w:eastAsia="Times New Roman" w:hAnsi="Times New Roman"/>
          <w:lang w:eastAsia="lt-LT"/>
        </w:rPr>
        <w:t xml:space="preserve"> neturėtų veikti, tačiau gali pasireikšti toks šalutinis poveikis kaip galvos svaigimas ir regos sutrikimai (žr. 4 skyrių), kurį pajutus vairuoti ir valdyti mechanizmų negalima.</w:t>
      </w:r>
    </w:p>
    <w:p w14:paraId="5A0491AD"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p>
    <w:p w14:paraId="7C557CF9" w14:textId="77777777" w:rsidR="003E0B07" w:rsidRPr="00DB204E" w:rsidRDefault="00B90342"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r w:rsidRPr="00DB204E">
        <w:rPr>
          <w:rFonts w:ascii="Times New Roman" w:eastAsia="Times New Roman" w:hAnsi="Times New Roman"/>
          <w:b/>
          <w:bCs/>
          <w:lang w:eastAsia="lt-LT"/>
        </w:rPr>
        <w:t>Omeprazole SanoSwiss</w:t>
      </w:r>
      <w:r w:rsidR="003E0B07" w:rsidRPr="00DB204E">
        <w:rPr>
          <w:rFonts w:ascii="Times New Roman" w:eastAsia="Times New Roman" w:hAnsi="Times New Roman"/>
          <w:b/>
          <w:bCs/>
          <w:lang w:eastAsia="lt-LT"/>
        </w:rPr>
        <w:t xml:space="preserve"> sudėtyje yra sacharozės</w:t>
      </w:r>
      <w:r w:rsidR="00A83EF8" w:rsidRPr="00DB204E">
        <w:rPr>
          <w:rFonts w:ascii="Times New Roman" w:eastAsia="Times New Roman" w:hAnsi="Times New Roman"/>
          <w:b/>
          <w:bCs/>
          <w:lang w:eastAsia="lt-LT"/>
        </w:rPr>
        <w:t xml:space="preserve"> ir natrio</w:t>
      </w:r>
    </w:p>
    <w:p w14:paraId="76A86892"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hAnsi="Times New Roman"/>
          <w:lang w:eastAsia="lt-LT"/>
        </w:rPr>
      </w:pPr>
      <w:r w:rsidRPr="00DB204E">
        <w:rPr>
          <w:rFonts w:ascii="Times New Roman" w:hAnsi="Times New Roman"/>
          <w:lang w:eastAsia="lt-LT"/>
        </w:rPr>
        <w:t>Jeigu gydytojas Jums yra sakęs, kad netoleruojate kokių nors angliavandenių, kreipkitės į jį prieš pradėdami vartoti šį vaistą.</w:t>
      </w:r>
    </w:p>
    <w:p w14:paraId="35C09CA8" w14:textId="7994D016" w:rsidR="003E0B07" w:rsidRPr="00DB204E" w:rsidRDefault="00A83EF8" w:rsidP="00917A21">
      <w:pPr>
        <w:autoSpaceDE w:val="0"/>
        <w:autoSpaceDN w:val="0"/>
        <w:adjustRightInd w:val="0"/>
        <w:spacing w:after="0" w:line="240" w:lineRule="auto"/>
        <w:rPr>
          <w:rFonts w:ascii="Times New Roman" w:eastAsia="Times New Roman" w:hAnsi="Times New Roman"/>
          <w:b/>
          <w:bCs/>
          <w:lang w:eastAsia="lt-LT"/>
        </w:rPr>
      </w:pPr>
      <w:r w:rsidRPr="00DB204E">
        <w:rPr>
          <w:rFonts w:ascii="Times New Roman" w:eastAsia="Times New Roman" w:hAnsi="Times New Roman"/>
        </w:rPr>
        <w:t>Šio vaisto vienoje kietojoje kapsulėje yra mažiau kaip 1 mmol (23 mg) natrio, t.</w:t>
      </w:r>
      <w:r w:rsidR="00875032">
        <w:rPr>
          <w:rFonts w:ascii="Times New Roman" w:eastAsia="Times New Roman" w:hAnsi="Times New Roman"/>
        </w:rPr>
        <w:t> </w:t>
      </w:r>
      <w:r w:rsidRPr="00DB204E">
        <w:rPr>
          <w:rFonts w:ascii="Times New Roman" w:eastAsia="Times New Roman" w:hAnsi="Times New Roman"/>
        </w:rPr>
        <w:t>y. jis beveik neturi reikšmės.</w:t>
      </w:r>
    </w:p>
    <w:p w14:paraId="394696FF" w14:textId="77777777" w:rsidR="003E0B07"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p>
    <w:p w14:paraId="1B51D100" w14:textId="77777777" w:rsidR="00875032" w:rsidRPr="00DB204E" w:rsidRDefault="00875032"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p>
    <w:p w14:paraId="641B96CA"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r w:rsidRPr="00DB204E">
        <w:rPr>
          <w:rFonts w:ascii="Times New Roman" w:eastAsia="Times New Roman" w:hAnsi="Times New Roman"/>
          <w:b/>
          <w:bCs/>
          <w:lang w:eastAsia="lt-LT"/>
        </w:rPr>
        <w:t xml:space="preserve">3. </w:t>
      </w:r>
      <w:r w:rsidRPr="00DB204E">
        <w:rPr>
          <w:rFonts w:ascii="Times New Roman" w:eastAsia="Times New Roman" w:hAnsi="Times New Roman"/>
          <w:b/>
          <w:bCs/>
          <w:lang w:eastAsia="lt-LT"/>
        </w:rPr>
        <w:tab/>
      </w:r>
      <w:r w:rsidRPr="00DB204E">
        <w:rPr>
          <w:rFonts w:ascii="Times New Roman" w:eastAsia="Times New Roman" w:hAnsi="Times New Roman"/>
          <w:b/>
        </w:rPr>
        <w:t xml:space="preserve">Kaip vartoti </w:t>
      </w:r>
      <w:r w:rsidR="00B90342" w:rsidRPr="00DB204E">
        <w:rPr>
          <w:rFonts w:ascii="Times New Roman" w:eastAsia="Times New Roman" w:hAnsi="Times New Roman"/>
          <w:b/>
        </w:rPr>
        <w:t>Omeprazole SanoSwiss</w:t>
      </w:r>
    </w:p>
    <w:p w14:paraId="1174C1A4"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p>
    <w:p w14:paraId="47356687" w14:textId="7D1979AA"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rPr>
        <w:t xml:space="preserve">Visada vartokite šį vaistą </w:t>
      </w:r>
      <w:r w:rsidRPr="00DB204E">
        <w:rPr>
          <w:rFonts w:ascii="Times New Roman" w:eastAsia="Times New Roman" w:hAnsi="Times New Roman"/>
          <w:lang w:eastAsia="lt-LT"/>
        </w:rPr>
        <w:t>tiksliai</w:t>
      </w:r>
      <w:r w:rsidR="00875032">
        <w:rPr>
          <w:rFonts w:ascii="Times New Roman" w:eastAsia="Times New Roman" w:hAnsi="Times New Roman"/>
          <w:lang w:eastAsia="lt-LT"/>
        </w:rPr>
        <w:t>,</w:t>
      </w:r>
      <w:r w:rsidRPr="00DB204E">
        <w:rPr>
          <w:rFonts w:ascii="Times New Roman" w:eastAsia="Times New Roman" w:hAnsi="Times New Roman"/>
          <w:lang w:eastAsia="lt-LT"/>
        </w:rPr>
        <w:t xml:space="preserve"> kaip nurodė gydytojas. Jeigu abejojate, kreipkitės į gydytoją arba vaistininką.</w:t>
      </w:r>
    </w:p>
    <w:p w14:paraId="66AB1A7D"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p>
    <w:p w14:paraId="4D241842" w14:textId="5A3562F6"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lang w:eastAsia="lt-LT"/>
        </w:rPr>
        <w:t xml:space="preserve">Kiek kapsulių ir kaip ilgai vartoti, nurodys gydytojas. Dozė ir vartojimo trukmė priklauso nuo Jūsų ligos ir amžiaus. </w:t>
      </w:r>
      <w:r w:rsidR="00995C53" w:rsidRPr="00DB204E">
        <w:rPr>
          <w:rFonts w:ascii="Times New Roman" w:eastAsia="Times New Roman" w:hAnsi="Times New Roman"/>
          <w:lang w:eastAsia="lt-LT"/>
        </w:rPr>
        <w:t xml:space="preserve">Rekomenduojamos </w:t>
      </w:r>
      <w:r w:rsidRPr="00DB204E">
        <w:rPr>
          <w:rFonts w:ascii="Times New Roman" w:eastAsia="Times New Roman" w:hAnsi="Times New Roman"/>
          <w:lang w:eastAsia="lt-LT"/>
        </w:rPr>
        <w:t xml:space="preserve">dozės nurodomos </w:t>
      </w:r>
      <w:r w:rsidR="00A90ED4">
        <w:rPr>
          <w:rFonts w:ascii="Times New Roman" w:eastAsia="Times New Roman" w:hAnsi="Times New Roman"/>
          <w:lang w:eastAsia="lt-LT"/>
        </w:rPr>
        <w:t>toliau</w:t>
      </w:r>
      <w:r w:rsidRPr="00DB204E">
        <w:rPr>
          <w:rFonts w:ascii="Times New Roman" w:eastAsia="Times New Roman" w:hAnsi="Times New Roman"/>
          <w:lang w:eastAsia="lt-LT"/>
        </w:rPr>
        <w:t>.</w:t>
      </w:r>
    </w:p>
    <w:p w14:paraId="7CC37690"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p>
    <w:p w14:paraId="71A8634D"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u w:val="single"/>
          <w:lang w:eastAsia="lt-LT"/>
        </w:rPr>
      </w:pPr>
      <w:r w:rsidRPr="00DB204E">
        <w:rPr>
          <w:rFonts w:ascii="Times New Roman" w:eastAsia="Times New Roman" w:hAnsi="Times New Roman"/>
          <w:u w:val="single"/>
          <w:lang w:eastAsia="lt-LT"/>
        </w:rPr>
        <w:t>Vartojimas suaugusiesiems</w:t>
      </w:r>
    </w:p>
    <w:p w14:paraId="63F67DE0"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p>
    <w:p w14:paraId="0247F2CA"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i/>
          <w:lang w:eastAsia="lt-LT"/>
        </w:rPr>
      </w:pPr>
      <w:r w:rsidRPr="00DB204E">
        <w:rPr>
          <w:rFonts w:ascii="Times New Roman" w:eastAsia="Times New Roman" w:hAnsi="Times New Roman"/>
          <w:i/>
          <w:lang w:eastAsia="lt-LT"/>
        </w:rPr>
        <w:t>Refliukso iš skrandžio į stemplę ligos simptomams (</w:t>
      </w:r>
      <w:r w:rsidRPr="00DB204E">
        <w:rPr>
          <w:rFonts w:ascii="Times New Roman" w:eastAsia="Times New Roman" w:hAnsi="Times New Roman"/>
          <w:b/>
          <w:bCs/>
          <w:i/>
          <w:lang w:eastAsia="lt-LT"/>
        </w:rPr>
        <w:t>rėmeniui ir rūgšties regurgitacijai</w:t>
      </w:r>
      <w:r w:rsidRPr="00DB204E">
        <w:rPr>
          <w:rFonts w:ascii="Times New Roman" w:eastAsia="Times New Roman" w:hAnsi="Times New Roman"/>
          <w:i/>
          <w:lang w:eastAsia="lt-LT"/>
        </w:rPr>
        <w:t>) palengvinti:</w:t>
      </w:r>
    </w:p>
    <w:p w14:paraId="1D39DEE4" w14:textId="4D225BEC" w:rsidR="003E0B07" w:rsidRPr="00DB204E" w:rsidRDefault="00995C53" w:rsidP="00283702">
      <w:pPr>
        <w:widowControl w:val="0"/>
        <w:tabs>
          <w:tab w:val="left" w:pos="567"/>
        </w:tabs>
        <w:autoSpaceDE w:val="0"/>
        <w:autoSpaceDN w:val="0"/>
        <w:adjustRightInd w:val="0"/>
        <w:spacing w:after="0" w:line="240" w:lineRule="auto"/>
        <w:ind w:left="567" w:hanging="567"/>
        <w:rPr>
          <w:rFonts w:ascii="Times New Roman" w:eastAsia="Times New Roman" w:hAnsi="Times New Roman"/>
          <w:lang w:eastAsia="lt-LT"/>
        </w:rPr>
      </w:pPr>
      <w:r w:rsidRPr="00DB204E">
        <w:rPr>
          <w:rFonts w:ascii="Times New Roman" w:eastAsia="Times New Roman" w:hAnsi="Times New Roman"/>
          <w:lang w:eastAsia="lt-LT"/>
        </w:rPr>
        <w:t>•</w:t>
      </w:r>
      <w:r w:rsidRPr="00DB204E">
        <w:rPr>
          <w:rFonts w:ascii="Times New Roman" w:eastAsia="Times New Roman" w:hAnsi="Times New Roman"/>
          <w:lang w:eastAsia="lt-LT"/>
        </w:rPr>
        <w:tab/>
      </w:r>
      <w:r w:rsidR="003E0B07" w:rsidRPr="00DB204E">
        <w:rPr>
          <w:rFonts w:ascii="Times New Roman" w:eastAsia="Times New Roman" w:hAnsi="Times New Roman"/>
          <w:lang w:eastAsia="lt-LT"/>
        </w:rPr>
        <w:t>nustatęs nežymų stemplės pažeidimą gydytojas paprastai skiria 20 mg 1 kartą per parą 4</w:t>
      </w:r>
      <w:r w:rsidR="00740079">
        <w:rPr>
          <w:rFonts w:ascii="Times New Roman" w:eastAsia="Times New Roman" w:hAnsi="Times New Roman"/>
          <w:lang w:eastAsia="lt-LT"/>
        </w:rPr>
        <w:t>–</w:t>
      </w:r>
      <w:r w:rsidR="003E0B07" w:rsidRPr="00DB204E">
        <w:rPr>
          <w:rFonts w:ascii="Times New Roman" w:eastAsia="Times New Roman" w:hAnsi="Times New Roman"/>
          <w:lang w:eastAsia="lt-LT"/>
        </w:rPr>
        <w:t>8 savaites;</w:t>
      </w:r>
      <w:r w:rsidRPr="00DB204E">
        <w:rPr>
          <w:rFonts w:ascii="Times New Roman" w:eastAsia="Times New Roman" w:hAnsi="Times New Roman"/>
          <w:lang w:eastAsia="lt-LT"/>
        </w:rPr>
        <w:t xml:space="preserve"> </w:t>
      </w:r>
      <w:r w:rsidR="003E0B07" w:rsidRPr="00DB204E">
        <w:rPr>
          <w:rFonts w:ascii="Times New Roman" w:eastAsia="Times New Roman" w:hAnsi="Times New Roman"/>
          <w:lang w:eastAsia="lt-LT"/>
        </w:rPr>
        <w:t>jeigu per tą laiką stemplė neužgis, gydytojas gali nurodyti vartoti 40 mg dozę dar 8 savaites;</w:t>
      </w:r>
    </w:p>
    <w:p w14:paraId="50288A73"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lang w:eastAsia="lt-LT"/>
        </w:rPr>
        <w:t>•</w:t>
      </w:r>
      <w:r w:rsidR="005C5E50" w:rsidRPr="00DB204E">
        <w:rPr>
          <w:rFonts w:ascii="Times New Roman" w:eastAsia="Times New Roman" w:hAnsi="Times New Roman"/>
          <w:lang w:eastAsia="lt-LT"/>
        </w:rPr>
        <w:tab/>
      </w:r>
      <w:r w:rsidRPr="00DB204E">
        <w:rPr>
          <w:rFonts w:ascii="Times New Roman" w:eastAsia="Times New Roman" w:hAnsi="Times New Roman"/>
          <w:lang w:eastAsia="lt-LT"/>
        </w:rPr>
        <w:t>kai stemplė sugyja, paprastai skiriama 10 mg 1 kartą per parą;</w:t>
      </w:r>
    </w:p>
    <w:p w14:paraId="3E544268"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lang w:eastAsia="lt-LT"/>
        </w:rPr>
        <w:t>•</w:t>
      </w:r>
      <w:r w:rsidR="005C5E50" w:rsidRPr="00DB204E">
        <w:rPr>
          <w:rFonts w:ascii="Times New Roman" w:eastAsia="Times New Roman" w:hAnsi="Times New Roman"/>
          <w:lang w:eastAsia="lt-LT"/>
        </w:rPr>
        <w:tab/>
      </w:r>
      <w:r w:rsidRPr="00DB204E">
        <w:rPr>
          <w:rFonts w:ascii="Times New Roman" w:eastAsia="Times New Roman" w:hAnsi="Times New Roman"/>
          <w:lang w:eastAsia="lt-LT"/>
        </w:rPr>
        <w:t>jei stemplė nepažeista, paprastai skiriama 10 mg 1 kartą per parą.</w:t>
      </w:r>
    </w:p>
    <w:p w14:paraId="41846773" w14:textId="77777777" w:rsidR="003E0B07" w:rsidRPr="00DB204E" w:rsidRDefault="003E0B07" w:rsidP="00AF3591">
      <w:pPr>
        <w:keepNext/>
        <w:keepLines/>
        <w:widowControl w:val="0"/>
        <w:tabs>
          <w:tab w:val="left" w:pos="567"/>
        </w:tabs>
        <w:autoSpaceDE w:val="0"/>
        <w:autoSpaceDN w:val="0"/>
        <w:adjustRightInd w:val="0"/>
        <w:spacing w:after="0" w:line="240" w:lineRule="auto"/>
        <w:rPr>
          <w:rFonts w:ascii="Times New Roman" w:eastAsia="Times New Roman" w:hAnsi="Times New Roman"/>
          <w:b/>
          <w:bCs/>
          <w:lang w:eastAsia="lt-LT"/>
        </w:rPr>
      </w:pPr>
    </w:p>
    <w:p w14:paraId="0F816E30" w14:textId="77777777" w:rsidR="003E0B07" w:rsidRPr="00DB204E" w:rsidRDefault="003E0B07" w:rsidP="00AF3591">
      <w:pPr>
        <w:keepNext/>
        <w:keepLines/>
        <w:widowControl w:val="0"/>
        <w:tabs>
          <w:tab w:val="left" w:pos="567"/>
        </w:tabs>
        <w:autoSpaceDE w:val="0"/>
        <w:autoSpaceDN w:val="0"/>
        <w:adjustRightInd w:val="0"/>
        <w:spacing w:after="0" w:line="240" w:lineRule="auto"/>
        <w:rPr>
          <w:rFonts w:ascii="Times New Roman" w:eastAsia="Times New Roman" w:hAnsi="Times New Roman"/>
          <w:i/>
          <w:iCs/>
          <w:lang w:eastAsia="lt-LT"/>
        </w:rPr>
      </w:pPr>
      <w:r w:rsidRPr="00DB204E">
        <w:rPr>
          <w:rFonts w:ascii="Times New Roman" w:eastAsia="Times New Roman" w:hAnsi="Times New Roman"/>
          <w:i/>
          <w:iCs/>
          <w:lang w:eastAsia="lt-LT"/>
        </w:rPr>
        <w:t>Viršutinės žarnyno dalies (dvylikapirštės žarnos) opoms gydyti:</w:t>
      </w:r>
    </w:p>
    <w:p w14:paraId="736CDEE2" w14:textId="77777777" w:rsidR="003E0B07" w:rsidRPr="00DB204E" w:rsidRDefault="003E0B07" w:rsidP="00AF3591">
      <w:pPr>
        <w:keepNext/>
        <w:keepLines/>
        <w:widowControl w:val="0"/>
        <w:numPr>
          <w:ilvl w:val="0"/>
          <w:numId w:val="8"/>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paprastai skiriama 20 mg 1 kartą per parą 2 savaites; jeigu per tą laiką opos neužgis, gydytojas gali nurodyti vartoti tą pačią dozę dar 2 savaites;</w:t>
      </w:r>
    </w:p>
    <w:p w14:paraId="32AF6DD4" w14:textId="77777777" w:rsidR="003E0B07" w:rsidRPr="00DB204E" w:rsidRDefault="003E0B07" w:rsidP="0038426B">
      <w:pPr>
        <w:widowControl w:val="0"/>
        <w:numPr>
          <w:ilvl w:val="0"/>
          <w:numId w:val="8"/>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jeigu opa ne visai užgijo, dozę galima padidinti iki 40 mg 1 kartą per parą (ji vartojama 4 savaites).</w:t>
      </w:r>
    </w:p>
    <w:p w14:paraId="0F151CE2"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p>
    <w:p w14:paraId="3801CCCA"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i/>
          <w:iCs/>
          <w:lang w:eastAsia="lt-LT"/>
        </w:rPr>
      </w:pPr>
      <w:r w:rsidRPr="00DB204E">
        <w:rPr>
          <w:rFonts w:ascii="Times New Roman" w:eastAsia="Times New Roman" w:hAnsi="Times New Roman"/>
          <w:i/>
          <w:iCs/>
          <w:lang w:eastAsia="lt-LT"/>
        </w:rPr>
        <w:t>Skrandžio opoms gydyti:</w:t>
      </w:r>
    </w:p>
    <w:p w14:paraId="381A2E2F" w14:textId="77777777" w:rsidR="003E0B07" w:rsidRPr="00DB204E" w:rsidRDefault="003E0B07" w:rsidP="0038426B">
      <w:pPr>
        <w:widowControl w:val="0"/>
        <w:numPr>
          <w:ilvl w:val="0"/>
          <w:numId w:val="9"/>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paprastai skiriama 20 mg 1 kartą per parą 4 savaites; jeigu per tą laiką opos neužgis, gydytojas gali nurodyti vartoti tą pačią dozę dar 4 savaites;</w:t>
      </w:r>
    </w:p>
    <w:p w14:paraId="5F6AA1E1" w14:textId="77777777" w:rsidR="003E0B07" w:rsidRPr="00DB204E" w:rsidRDefault="003E0B07" w:rsidP="0038426B">
      <w:pPr>
        <w:widowControl w:val="0"/>
        <w:numPr>
          <w:ilvl w:val="0"/>
          <w:numId w:val="9"/>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jeigu opa ne visai užgijo, dozę galima padidinti iki 40 mg 1 kartą per parą (ji vartojama 8 savaites).</w:t>
      </w:r>
    </w:p>
    <w:p w14:paraId="18D128A8" w14:textId="77777777" w:rsidR="005C5E50" w:rsidRPr="00DB204E" w:rsidRDefault="005C5E50" w:rsidP="00DE1F92">
      <w:pPr>
        <w:widowControl w:val="0"/>
        <w:tabs>
          <w:tab w:val="left" w:pos="567"/>
        </w:tabs>
        <w:autoSpaceDE w:val="0"/>
        <w:autoSpaceDN w:val="0"/>
        <w:adjustRightInd w:val="0"/>
        <w:spacing w:after="0" w:line="240" w:lineRule="auto"/>
        <w:rPr>
          <w:rFonts w:ascii="Times New Roman" w:eastAsia="Times New Roman" w:hAnsi="Times New Roman"/>
          <w:i/>
          <w:iCs/>
          <w:lang w:eastAsia="lt-LT"/>
        </w:rPr>
      </w:pPr>
    </w:p>
    <w:p w14:paraId="2B11686F"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i/>
          <w:iCs/>
          <w:lang w:eastAsia="lt-LT"/>
        </w:rPr>
      </w:pPr>
      <w:r w:rsidRPr="00DB204E">
        <w:rPr>
          <w:rFonts w:ascii="Times New Roman" w:eastAsia="Times New Roman" w:hAnsi="Times New Roman"/>
          <w:i/>
          <w:iCs/>
          <w:lang w:eastAsia="lt-LT"/>
        </w:rPr>
        <w:t>Dvylikapirštės žarnos ir skrandžio opų atsinaujinimui išvengti (profilaktikai):</w:t>
      </w:r>
    </w:p>
    <w:p w14:paraId="55E03507" w14:textId="77777777" w:rsidR="003E0B07" w:rsidRPr="00DB204E" w:rsidRDefault="003E0B07" w:rsidP="0038426B">
      <w:pPr>
        <w:widowControl w:val="0"/>
        <w:numPr>
          <w:ilvl w:val="0"/>
          <w:numId w:val="10"/>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paprastai skiriama 10 mg arba 20 mg 1 kartą per parą. Gydytojas gali padidinti dozę iki 40 mg 1 kartą per parą.</w:t>
      </w:r>
    </w:p>
    <w:p w14:paraId="155F2B0E"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p>
    <w:p w14:paraId="7F0385EF"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i/>
          <w:iCs/>
          <w:lang w:eastAsia="lt-LT"/>
        </w:rPr>
      </w:pPr>
      <w:r w:rsidRPr="00DB204E">
        <w:rPr>
          <w:rFonts w:ascii="Times New Roman" w:eastAsia="Times New Roman" w:hAnsi="Times New Roman"/>
          <w:i/>
          <w:iCs/>
          <w:lang w:eastAsia="lt-LT"/>
        </w:rPr>
        <w:t>Nesteroidinių vaistų nuo uždegimo sukeltoms dvylikapirštės žarnos ir skrandžio opoms gydyti:</w:t>
      </w:r>
    </w:p>
    <w:p w14:paraId="45361776" w14:textId="3A2D3D6F" w:rsidR="003E0B07" w:rsidRPr="00DB204E" w:rsidRDefault="003E0B07" w:rsidP="0038426B">
      <w:pPr>
        <w:widowControl w:val="0"/>
        <w:numPr>
          <w:ilvl w:val="0"/>
          <w:numId w:val="10"/>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paprastai skiriama 20 mg 1 kartą per parą, 4</w:t>
      </w:r>
      <w:r w:rsidR="00740079">
        <w:rPr>
          <w:rFonts w:ascii="Times New Roman" w:eastAsia="Times New Roman" w:hAnsi="Times New Roman"/>
          <w:lang w:eastAsia="lt-LT"/>
        </w:rPr>
        <w:t>–</w:t>
      </w:r>
      <w:r w:rsidRPr="00DB204E">
        <w:rPr>
          <w:rFonts w:ascii="Times New Roman" w:eastAsia="Times New Roman" w:hAnsi="Times New Roman"/>
          <w:lang w:eastAsia="lt-LT"/>
        </w:rPr>
        <w:t>8 savaites.</w:t>
      </w:r>
    </w:p>
    <w:p w14:paraId="472EEA99"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p>
    <w:p w14:paraId="6DEADC86"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i/>
          <w:iCs/>
          <w:lang w:eastAsia="lt-LT"/>
        </w:rPr>
      </w:pPr>
      <w:r w:rsidRPr="00DB204E">
        <w:rPr>
          <w:rFonts w:ascii="Times New Roman" w:eastAsia="Times New Roman" w:hAnsi="Times New Roman"/>
          <w:i/>
          <w:iCs/>
          <w:lang w:eastAsia="lt-LT"/>
        </w:rPr>
        <w:t>Dvylikapirštės žarnos ir skrandžio opų profilaktikai vartojant nesteroidinių vaistų nuo uždegimo:</w:t>
      </w:r>
    </w:p>
    <w:p w14:paraId="661B04ED" w14:textId="77777777" w:rsidR="003E0B07" w:rsidRPr="00DB204E" w:rsidRDefault="003E0B07" w:rsidP="0038426B">
      <w:pPr>
        <w:widowControl w:val="0"/>
        <w:numPr>
          <w:ilvl w:val="0"/>
          <w:numId w:val="11"/>
        </w:numPr>
        <w:tabs>
          <w:tab w:val="left" w:pos="567"/>
        </w:tabs>
        <w:spacing w:after="0" w:line="240" w:lineRule="auto"/>
        <w:ind w:left="567" w:hanging="567"/>
        <w:jc w:val="both"/>
        <w:rPr>
          <w:rFonts w:ascii="Times New Roman" w:eastAsia="Times New Roman" w:hAnsi="Times New Roman"/>
          <w:b/>
        </w:rPr>
      </w:pPr>
      <w:r w:rsidRPr="00DB204E">
        <w:rPr>
          <w:rFonts w:ascii="Times New Roman" w:eastAsia="Times New Roman" w:hAnsi="Times New Roman"/>
          <w:lang w:eastAsia="lt-LT"/>
        </w:rPr>
        <w:t>paprastai skiriama 20 mg 1 kartą per parą.</w:t>
      </w:r>
    </w:p>
    <w:p w14:paraId="3598E8DE" w14:textId="77777777" w:rsidR="003E0B07" w:rsidRPr="00DB204E" w:rsidRDefault="003E0B07" w:rsidP="00DE1F92">
      <w:pPr>
        <w:widowControl w:val="0"/>
        <w:tabs>
          <w:tab w:val="left" w:pos="567"/>
        </w:tabs>
        <w:spacing w:after="0" w:line="240" w:lineRule="auto"/>
        <w:jc w:val="both"/>
        <w:rPr>
          <w:rFonts w:ascii="Times New Roman" w:eastAsia="Times New Roman" w:hAnsi="Times New Roman"/>
          <w:b/>
        </w:rPr>
      </w:pPr>
    </w:p>
    <w:p w14:paraId="462A4E49"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i/>
          <w:iCs/>
          <w:lang w:eastAsia="lt-LT"/>
        </w:rPr>
      </w:pPr>
      <w:r w:rsidRPr="00DB204E">
        <w:rPr>
          <w:rFonts w:ascii="Times New Roman" w:eastAsia="Times New Roman" w:hAnsi="Times New Roman"/>
          <w:i/>
          <w:iCs/>
          <w:lang w:eastAsia="lt-LT"/>
        </w:rPr>
        <w:t>Opoms, sukeltoms Helicobacter pylori infekcijos, gydyti ir jų atsinaujinimui išvengti:</w:t>
      </w:r>
    </w:p>
    <w:p w14:paraId="600A24DA" w14:textId="77777777" w:rsidR="003E0B07" w:rsidRPr="00DB204E" w:rsidRDefault="003E0B07" w:rsidP="0038426B">
      <w:pPr>
        <w:widowControl w:val="0"/>
        <w:numPr>
          <w:ilvl w:val="0"/>
          <w:numId w:val="12"/>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 xml:space="preserve">paprastai skiriama po 20 mg </w:t>
      </w:r>
      <w:r w:rsidR="00B90342" w:rsidRPr="00DB204E">
        <w:rPr>
          <w:rFonts w:ascii="Times New Roman" w:eastAsia="Times New Roman" w:hAnsi="Times New Roman"/>
          <w:lang w:eastAsia="lt-LT"/>
        </w:rPr>
        <w:t>Omeprazole SanoSwiss</w:t>
      </w:r>
      <w:r w:rsidRPr="00DB204E">
        <w:rPr>
          <w:rFonts w:ascii="Times New Roman" w:eastAsia="Times New Roman" w:hAnsi="Times New Roman"/>
          <w:lang w:eastAsia="lt-LT"/>
        </w:rPr>
        <w:t xml:space="preserve"> 2 kartus per parą, 1 savaitę;</w:t>
      </w:r>
    </w:p>
    <w:p w14:paraId="0034B357" w14:textId="77777777" w:rsidR="003E0B07" w:rsidRPr="00DB204E" w:rsidRDefault="003E0B07" w:rsidP="0038426B">
      <w:pPr>
        <w:widowControl w:val="0"/>
        <w:numPr>
          <w:ilvl w:val="0"/>
          <w:numId w:val="12"/>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gydytojas skirs kartu vartoti 2 antibiotikus iš 3 (amoksicilinas, klaritromicinas, metronidazolas).</w:t>
      </w:r>
    </w:p>
    <w:p w14:paraId="00D0B28D"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p>
    <w:p w14:paraId="615E8990"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i/>
          <w:iCs/>
          <w:lang w:eastAsia="lt-LT"/>
        </w:rPr>
        <w:t>Per didelei rūgšties gamybai skrandyje, sukeltai kasos auglių, slopinti (Zollinger-Ellison sindromui</w:t>
      </w:r>
      <w:r w:rsidRPr="00DB204E">
        <w:rPr>
          <w:rFonts w:ascii="Times New Roman" w:eastAsia="Times New Roman" w:hAnsi="Times New Roman"/>
          <w:b/>
          <w:bCs/>
          <w:lang w:eastAsia="lt-LT"/>
        </w:rPr>
        <w:t xml:space="preserve"> </w:t>
      </w:r>
      <w:r w:rsidRPr="00DB204E">
        <w:rPr>
          <w:rFonts w:ascii="Times New Roman" w:eastAsia="Times New Roman" w:hAnsi="Times New Roman"/>
          <w:bCs/>
          <w:i/>
          <w:lang w:eastAsia="lt-LT"/>
        </w:rPr>
        <w:t>gydyti</w:t>
      </w:r>
      <w:r w:rsidRPr="00DB204E">
        <w:rPr>
          <w:rFonts w:ascii="Times New Roman" w:eastAsia="Times New Roman" w:hAnsi="Times New Roman"/>
          <w:i/>
          <w:lang w:eastAsia="lt-LT"/>
        </w:rPr>
        <w:t>):</w:t>
      </w:r>
    </w:p>
    <w:p w14:paraId="02D04653" w14:textId="77777777" w:rsidR="003E0B07" w:rsidRPr="00DB204E" w:rsidRDefault="003E0B07" w:rsidP="0038426B">
      <w:pPr>
        <w:widowControl w:val="0"/>
        <w:numPr>
          <w:ilvl w:val="0"/>
          <w:numId w:val="13"/>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paprastai skiriama 60 mg per parą;</w:t>
      </w:r>
    </w:p>
    <w:p w14:paraId="0B269142" w14:textId="77777777" w:rsidR="003E0B07" w:rsidRPr="00DB204E" w:rsidRDefault="003E0B07" w:rsidP="0038426B">
      <w:pPr>
        <w:widowControl w:val="0"/>
        <w:numPr>
          <w:ilvl w:val="0"/>
          <w:numId w:val="13"/>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gydytojas koreguos šią dozę, atsižvelgdamas į Jūsų poreikį, ir taip pat nuspręs, kiek laiko Jums vartoti šį vaistą.</w:t>
      </w:r>
    </w:p>
    <w:p w14:paraId="619F3FCF"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p>
    <w:p w14:paraId="355FC6D3"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u w:val="single"/>
          <w:lang w:eastAsia="lt-LT"/>
        </w:rPr>
      </w:pPr>
      <w:r w:rsidRPr="00DB204E">
        <w:rPr>
          <w:rFonts w:ascii="Times New Roman" w:eastAsia="Times New Roman" w:hAnsi="Times New Roman"/>
          <w:u w:val="single"/>
          <w:lang w:eastAsia="lt-LT"/>
        </w:rPr>
        <w:t>Vaikams</w:t>
      </w:r>
    </w:p>
    <w:p w14:paraId="365B6704"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p>
    <w:p w14:paraId="6B8BE08A"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i/>
          <w:iCs/>
          <w:lang w:eastAsia="lt-LT"/>
        </w:rPr>
      </w:pPr>
      <w:r w:rsidRPr="00DB204E">
        <w:rPr>
          <w:rFonts w:ascii="Times New Roman" w:eastAsia="Times New Roman" w:hAnsi="Times New Roman"/>
          <w:i/>
          <w:iCs/>
          <w:lang w:eastAsia="lt-LT"/>
        </w:rPr>
        <w:t>Refliukso iš skrandžio į stemplę ligos simptomams (rėmeniui ir rūgšties regurgitacijai) palengvinti:</w:t>
      </w:r>
    </w:p>
    <w:p w14:paraId="7031F109" w14:textId="77777777" w:rsidR="003E0B07" w:rsidRPr="00DB204E" w:rsidRDefault="00B90342" w:rsidP="0038426B">
      <w:pPr>
        <w:widowControl w:val="0"/>
        <w:numPr>
          <w:ilvl w:val="0"/>
          <w:numId w:val="14"/>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Omeprazole SanoSwiss</w:t>
      </w:r>
      <w:r w:rsidR="003E0B07" w:rsidRPr="00DB204E">
        <w:rPr>
          <w:rFonts w:ascii="Times New Roman" w:eastAsia="Times New Roman" w:hAnsi="Times New Roman"/>
          <w:lang w:eastAsia="lt-LT"/>
        </w:rPr>
        <w:t xml:space="preserve"> galima vartoti vyresniems kaip 1 metų vaikams, sveriantiems daugiau kaip 10 kg (tinkamą dozę parinks gydytojas pagal kūno svorį).</w:t>
      </w:r>
    </w:p>
    <w:p w14:paraId="46F8DD7B"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p>
    <w:p w14:paraId="54559139"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i/>
          <w:iCs/>
          <w:lang w:eastAsia="lt-LT"/>
        </w:rPr>
      </w:pPr>
      <w:r w:rsidRPr="00DB204E">
        <w:rPr>
          <w:rFonts w:ascii="Times New Roman" w:eastAsia="Times New Roman" w:hAnsi="Times New Roman"/>
          <w:i/>
          <w:iCs/>
          <w:lang w:eastAsia="lt-LT"/>
        </w:rPr>
        <w:t>Opoms, sukeltoms Helicobacter pylori infekcijos, gydyti ir jų atsinaujinimui išvengti:</w:t>
      </w:r>
    </w:p>
    <w:p w14:paraId="71B113DE" w14:textId="77777777" w:rsidR="003E0B07" w:rsidRPr="00DB204E" w:rsidRDefault="00B90342" w:rsidP="0038426B">
      <w:pPr>
        <w:widowControl w:val="0"/>
        <w:numPr>
          <w:ilvl w:val="0"/>
          <w:numId w:val="15"/>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Omeprazole SanoSwiss</w:t>
      </w:r>
      <w:r w:rsidR="003E0B07" w:rsidRPr="00DB204E">
        <w:rPr>
          <w:rFonts w:ascii="Times New Roman" w:eastAsia="Times New Roman" w:hAnsi="Times New Roman"/>
          <w:lang w:eastAsia="lt-LT"/>
        </w:rPr>
        <w:t xml:space="preserve"> galima vartoti vyresniems kaip 4 metų vaikams (tinkamą dozę parinks gydytojas pagal kūno svorį);</w:t>
      </w:r>
    </w:p>
    <w:p w14:paraId="31541586" w14:textId="77777777" w:rsidR="003E0B07" w:rsidRPr="00DB204E" w:rsidRDefault="003E0B07" w:rsidP="0038426B">
      <w:pPr>
        <w:widowControl w:val="0"/>
        <w:numPr>
          <w:ilvl w:val="0"/>
          <w:numId w:val="15"/>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gydytojas skirs Jūsų vaikui kartu vartoti 2 antibiotikus (amoksiciliną ir klaritromiciną).</w:t>
      </w:r>
    </w:p>
    <w:p w14:paraId="01CA827C"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p>
    <w:p w14:paraId="50FC897E" w14:textId="77777777" w:rsidR="003E0B07" w:rsidRPr="00AF3591"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r w:rsidRPr="00AF3591">
        <w:rPr>
          <w:rFonts w:ascii="Times New Roman" w:eastAsia="Times New Roman" w:hAnsi="Times New Roman"/>
          <w:b/>
          <w:bCs/>
          <w:lang w:eastAsia="lt-LT"/>
        </w:rPr>
        <w:t>Vartojimo būdas</w:t>
      </w:r>
    </w:p>
    <w:p w14:paraId="03337455" w14:textId="77777777" w:rsidR="003E0B07" w:rsidRPr="00DB204E" w:rsidRDefault="003E0B07" w:rsidP="00DE1F92">
      <w:pPr>
        <w:widowControl w:val="0"/>
        <w:tabs>
          <w:tab w:val="left" w:pos="567"/>
        </w:tabs>
        <w:spacing w:after="0" w:line="240" w:lineRule="auto"/>
        <w:rPr>
          <w:rFonts w:ascii="Times New Roman" w:eastAsia="Times New Roman" w:hAnsi="Times New Roman"/>
          <w:noProof/>
        </w:rPr>
      </w:pPr>
      <w:r w:rsidRPr="00DB204E">
        <w:rPr>
          <w:rFonts w:ascii="Times New Roman" w:eastAsia="Times New Roman" w:hAnsi="Times New Roman"/>
          <w:noProof/>
        </w:rPr>
        <w:t>Kapsules reikia praryti nekramtytas, užsigeriant pakankamai skysčio (pvz.; viena stikline vandens) prieš valgį (pvz.; pusryčius arba vakarienę).</w:t>
      </w:r>
    </w:p>
    <w:p w14:paraId="680284EB"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p>
    <w:p w14:paraId="43B21360" w14:textId="749A96D9"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r w:rsidRPr="00DB204E">
        <w:rPr>
          <w:rFonts w:ascii="Times New Roman" w:eastAsia="Times New Roman" w:hAnsi="Times New Roman"/>
          <w:b/>
          <w:bCs/>
          <w:lang w:eastAsia="lt-LT"/>
        </w:rPr>
        <w:t xml:space="preserve">Ką daryti pavartojus per didelę </w:t>
      </w:r>
      <w:r w:rsidR="00B90342" w:rsidRPr="00DB204E">
        <w:rPr>
          <w:rFonts w:ascii="Times New Roman" w:eastAsia="Times New Roman" w:hAnsi="Times New Roman"/>
          <w:b/>
          <w:bCs/>
          <w:lang w:eastAsia="lt-LT"/>
        </w:rPr>
        <w:t>Omeprazole SanoSwiss</w:t>
      </w:r>
      <w:r w:rsidRPr="00DB204E">
        <w:rPr>
          <w:rFonts w:ascii="Times New Roman" w:eastAsia="Times New Roman" w:hAnsi="Times New Roman"/>
          <w:b/>
          <w:bCs/>
          <w:lang w:eastAsia="lt-LT"/>
        </w:rPr>
        <w:t xml:space="preserve"> dozę</w:t>
      </w:r>
    </w:p>
    <w:p w14:paraId="219E18DA"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lang w:eastAsia="lt-LT"/>
        </w:rPr>
        <w:t xml:space="preserve">Pavartoję didesnę negu nurodė gydytojas </w:t>
      </w:r>
      <w:r w:rsidR="00B90342" w:rsidRPr="00DB204E">
        <w:rPr>
          <w:rFonts w:ascii="Times New Roman" w:eastAsia="Times New Roman" w:hAnsi="Times New Roman"/>
          <w:lang w:eastAsia="lt-LT"/>
        </w:rPr>
        <w:t>Omeprazole SanoSwiss</w:t>
      </w:r>
      <w:r w:rsidRPr="00DB204E">
        <w:rPr>
          <w:rFonts w:ascii="Times New Roman" w:eastAsia="Times New Roman" w:hAnsi="Times New Roman"/>
          <w:lang w:eastAsia="lt-LT"/>
        </w:rPr>
        <w:t xml:space="preserve"> dozę, nedelsdami kreipkitės į savo gydytoją arba vaistininką.</w:t>
      </w:r>
    </w:p>
    <w:p w14:paraId="492C27E8"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p>
    <w:p w14:paraId="3E03B869"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r w:rsidRPr="00DB204E">
        <w:rPr>
          <w:rFonts w:ascii="Times New Roman" w:eastAsia="Times New Roman" w:hAnsi="Times New Roman"/>
          <w:b/>
          <w:bCs/>
          <w:lang w:eastAsia="lt-LT"/>
        </w:rPr>
        <w:t xml:space="preserve">Pamiršus pavartoti </w:t>
      </w:r>
      <w:r w:rsidR="00B90342" w:rsidRPr="00DB204E">
        <w:rPr>
          <w:rFonts w:ascii="Times New Roman" w:eastAsia="Times New Roman" w:hAnsi="Times New Roman"/>
          <w:b/>
          <w:bCs/>
          <w:lang w:eastAsia="lt-LT"/>
        </w:rPr>
        <w:t>Omeprazole SanoSwiss</w:t>
      </w:r>
    </w:p>
    <w:p w14:paraId="2FC678C6"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lang w:eastAsia="lt-LT"/>
        </w:rPr>
        <w:t>Pamiršę išgerti vaisto, prisiminę išgerkite jo tuoj pat. Vis dėlto jeigu jau beveik laikas gerti kitą dozę, tai užmirštąją praleiskite. Negalima vartoti dvigubos dozės norint kompensuoti praleistą dozę.</w:t>
      </w:r>
    </w:p>
    <w:p w14:paraId="6C141B98"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p>
    <w:p w14:paraId="5A7383FD"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p>
    <w:p w14:paraId="1C9B5ECC"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r w:rsidRPr="00DB204E">
        <w:rPr>
          <w:rFonts w:ascii="Times New Roman" w:eastAsia="Times New Roman" w:hAnsi="Times New Roman"/>
          <w:b/>
          <w:bCs/>
          <w:lang w:eastAsia="lt-LT"/>
        </w:rPr>
        <w:t>4.</w:t>
      </w:r>
      <w:r w:rsidRPr="00DB204E">
        <w:rPr>
          <w:rFonts w:ascii="Times New Roman" w:eastAsia="Times New Roman" w:hAnsi="Times New Roman"/>
          <w:b/>
          <w:bCs/>
          <w:lang w:eastAsia="lt-LT"/>
        </w:rPr>
        <w:tab/>
        <w:t>Galimas šalutinis poveikis</w:t>
      </w:r>
    </w:p>
    <w:p w14:paraId="0F908271"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p>
    <w:p w14:paraId="35E8E3B8"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lang w:eastAsia="lt-LT"/>
        </w:rPr>
        <w:t>Šis vaistas, kaip ir visi kiti, gali sukelti šalutinį poveikį, nors jis pasireiškia ne visiems žmonėms.</w:t>
      </w:r>
    </w:p>
    <w:p w14:paraId="4274EC4D"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p>
    <w:p w14:paraId="1A9A1360"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iCs/>
          <w:lang w:eastAsia="lt-LT"/>
        </w:rPr>
      </w:pPr>
      <w:r w:rsidRPr="00DB204E">
        <w:rPr>
          <w:rFonts w:ascii="Times New Roman" w:eastAsia="Times New Roman" w:hAnsi="Times New Roman"/>
          <w:iCs/>
          <w:lang w:eastAsia="lt-LT"/>
        </w:rPr>
        <w:t xml:space="preserve">Nedelsdami nutraukite </w:t>
      </w:r>
      <w:r w:rsidR="00B90342" w:rsidRPr="00DB204E">
        <w:rPr>
          <w:rFonts w:ascii="Times New Roman" w:eastAsia="Times New Roman" w:hAnsi="Times New Roman"/>
          <w:iCs/>
          <w:lang w:eastAsia="lt-LT"/>
        </w:rPr>
        <w:t>Omeprazole SanoSwiss</w:t>
      </w:r>
      <w:r w:rsidRPr="00DB204E">
        <w:rPr>
          <w:rFonts w:ascii="Times New Roman" w:eastAsia="Times New Roman" w:hAnsi="Times New Roman"/>
          <w:iCs/>
          <w:lang w:eastAsia="lt-LT"/>
        </w:rPr>
        <w:t xml:space="preserve"> vartojimą ir kreipkitės į gydytoją, jeigu pastebėtumėte kurį nors iš šių retų, bet sunkių šalutinių poveikių:</w:t>
      </w:r>
    </w:p>
    <w:p w14:paraId="23E615B4" w14:textId="77777777" w:rsidR="003E0B07" w:rsidRPr="00DB204E" w:rsidRDefault="003E0B07" w:rsidP="005C5E50">
      <w:pPr>
        <w:widowControl w:val="0"/>
        <w:numPr>
          <w:ilvl w:val="0"/>
          <w:numId w:val="16"/>
        </w:numPr>
        <w:tabs>
          <w:tab w:val="left" w:pos="567"/>
        </w:tabs>
        <w:autoSpaceDE w:val="0"/>
        <w:autoSpaceDN w:val="0"/>
        <w:adjustRightInd w:val="0"/>
        <w:spacing w:after="0" w:line="240" w:lineRule="auto"/>
        <w:ind w:left="567" w:hanging="567"/>
        <w:jc w:val="both"/>
        <w:rPr>
          <w:rFonts w:ascii="Times New Roman" w:eastAsia="Times New Roman" w:hAnsi="Times New Roman"/>
          <w:b/>
        </w:rPr>
      </w:pPr>
      <w:r w:rsidRPr="00DB204E">
        <w:rPr>
          <w:rFonts w:ascii="Times New Roman" w:eastAsia="Times New Roman" w:hAnsi="Times New Roman"/>
          <w:lang w:eastAsia="lt-LT"/>
        </w:rPr>
        <w:t>staiga prasidėjęs švokštimas, lūpų, liežuvio, gerklų ar kūno tinimas, išbėrimas, alpimas ar sutrikęs rijimas (sunki alerginė reakcija);</w:t>
      </w:r>
    </w:p>
    <w:p w14:paraId="4CDB6D56" w14:textId="77777777" w:rsidR="003E0B07" w:rsidRPr="00DB204E" w:rsidRDefault="003E0B07" w:rsidP="005C5E50">
      <w:pPr>
        <w:widowControl w:val="0"/>
        <w:numPr>
          <w:ilvl w:val="0"/>
          <w:numId w:val="16"/>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 xml:space="preserve">odos paraudimas, pūslių susidarymas ar lupimasis. Taip pat gali susidaryti lūpų, akių, burnos ertmės, nosies, lytinių organų pūslių ir kraujuoti (tai gali būti </w:t>
      </w:r>
      <w:r w:rsidRPr="00AF3591">
        <w:rPr>
          <w:rFonts w:ascii="Times New Roman" w:eastAsia="Times New Roman" w:hAnsi="Times New Roman"/>
          <w:i/>
          <w:iCs/>
          <w:lang w:eastAsia="lt-LT"/>
        </w:rPr>
        <w:t>Stevens-Johnson</w:t>
      </w:r>
      <w:r w:rsidRPr="00DB204E">
        <w:rPr>
          <w:rFonts w:ascii="Times New Roman" w:eastAsia="Times New Roman" w:hAnsi="Times New Roman"/>
          <w:lang w:eastAsia="lt-LT"/>
        </w:rPr>
        <w:t xml:space="preserve"> sindromas arba toksinė epidermolizė);</w:t>
      </w:r>
    </w:p>
    <w:p w14:paraId="18FE5902" w14:textId="77777777" w:rsidR="003E0B07" w:rsidRPr="00DB204E" w:rsidRDefault="003E0B07" w:rsidP="005C5E50">
      <w:pPr>
        <w:widowControl w:val="0"/>
        <w:numPr>
          <w:ilvl w:val="0"/>
          <w:numId w:val="16"/>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pageltusi oda, patamsėjęs šlapimas ir nuovargis (šie simptomai gali rodyti sutrikusią kepenų funkciją).</w:t>
      </w:r>
    </w:p>
    <w:p w14:paraId="2A78C61A" w14:textId="77777777" w:rsidR="003E0B07" w:rsidRPr="00DB204E" w:rsidRDefault="003E0B07" w:rsidP="00DE1F92">
      <w:pPr>
        <w:widowControl w:val="0"/>
        <w:tabs>
          <w:tab w:val="left" w:pos="567"/>
        </w:tabs>
        <w:spacing w:after="0" w:line="240" w:lineRule="auto"/>
        <w:jc w:val="both"/>
        <w:rPr>
          <w:rFonts w:ascii="Times New Roman" w:eastAsia="Times New Roman" w:hAnsi="Times New Roman"/>
        </w:rPr>
      </w:pPr>
    </w:p>
    <w:p w14:paraId="765489EA" w14:textId="699A06A1"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lang w:eastAsia="lt-LT"/>
        </w:rPr>
        <w:t>Kiti šalutiniai poveikiai išvardyti</w:t>
      </w:r>
      <w:r w:rsidR="00740079">
        <w:rPr>
          <w:rFonts w:ascii="Times New Roman" w:eastAsia="Times New Roman" w:hAnsi="Times New Roman"/>
          <w:lang w:eastAsia="lt-LT"/>
        </w:rPr>
        <w:t xml:space="preserve"> toliau</w:t>
      </w:r>
      <w:r w:rsidRPr="00DB204E">
        <w:rPr>
          <w:rFonts w:ascii="Times New Roman" w:eastAsia="Times New Roman" w:hAnsi="Times New Roman"/>
          <w:lang w:eastAsia="lt-LT"/>
        </w:rPr>
        <w:t>.</w:t>
      </w:r>
    </w:p>
    <w:p w14:paraId="243BD83C" w14:textId="77777777" w:rsidR="003E0B07"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p>
    <w:p w14:paraId="7309DB6A" w14:textId="5FAB8A3D" w:rsidR="00896065" w:rsidRPr="00AF3591" w:rsidRDefault="00896065" w:rsidP="00DE1F92">
      <w:pPr>
        <w:widowControl w:val="0"/>
        <w:tabs>
          <w:tab w:val="left" w:pos="567"/>
        </w:tabs>
        <w:autoSpaceDE w:val="0"/>
        <w:autoSpaceDN w:val="0"/>
        <w:adjustRightInd w:val="0"/>
        <w:spacing w:after="0" w:line="240" w:lineRule="auto"/>
        <w:rPr>
          <w:rFonts w:ascii="Times New Roman" w:eastAsia="Times New Roman" w:hAnsi="Times New Roman"/>
          <w:i/>
          <w:iCs/>
          <w:lang w:eastAsia="lt-LT"/>
        </w:rPr>
      </w:pPr>
      <w:r w:rsidRPr="00AF3591">
        <w:rPr>
          <w:rFonts w:ascii="Times New Roman" w:eastAsia="Times New Roman" w:hAnsi="Times New Roman"/>
          <w:i/>
          <w:iCs/>
          <w:lang w:eastAsia="lt-LT"/>
        </w:rPr>
        <w:t>Dažni šalutinio poveikio reiškiniai (gali pasireikšti rečiau kaip 1 iš 10 asmenų)</w:t>
      </w:r>
      <w:r w:rsidR="005D00A0">
        <w:rPr>
          <w:rFonts w:ascii="Times New Roman" w:eastAsia="Times New Roman" w:hAnsi="Times New Roman"/>
          <w:i/>
          <w:iCs/>
          <w:lang w:eastAsia="lt-LT"/>
        </w:rPr>
        <w:t>:</w:t>
      </w:r>
    </w:p>
    <w:p w14:paraId="77B2860F" w14:textId="77777777" w:rsidR="003E0B07" w:rsidRPr="00DB204E" w:rsidRDefault="003E0B07" w:rsidP="005C5E50">
      <w:pPr>
        <w:widowControl w:val="0"/>
        <w:numPr>
          <w:ilvl w:val="0"/>
          <w:numId w:val="17"/>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Galvos skausmas.</w:t>
      </w:r>
    </w:p>
    <w:p w14:paraId="16CDE3EA" w14:textId="77777777" w:rsidR="003E0B07" w:rsidRPr="00DB204E" w:rsidRDefault="003E0B07" w:rsidP="005C5E50">
      <w:pPr>
        <w:widowControl w:val="0"/>
        <w:numPr>
          <w:ilvl w:val="0"/>
          <w:numId w:val="17"/>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Poveikis skrandžiui ar žarnoms: viduriavimas, skrandžio skausmas, vidurių užkietėjimas, dujų išėjimas</w:t>
      </w:r>
      <w:r w:rsidR="009C188C" w:rsidRPr="00DB204E">
        <w:rPr>
          <w:rFonts w:ascii="Times New Roman" w:eastAsia="Times New Roman" w:hAnsi="Times New Roman"/>
          <w:lang w:eastAsia="lt-LT"/>
        </w:rPr>
        <w:t>, gerybiniai skrandžio polipai.</w:t>
      </w:r>
    </w:p>
    <w:p w14:paraId="73AD4239" w14:textId="77777777" w:rsidR="003E0B07" w:rsidRPr="00DB204E" w:rsidRDefault="003E0B07" w:rsidP="005C5E50">
      <w:pPr>
        <w:widowControl w:val="0"/>
        <w:numPr>
          <w:ilvl w:val="0"/>
          <w:numId w:val="17"/>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Pykinimas ar vėmimas.</w:t>
      </w:r>
    </w:p>
    <w:p w14:paraId="58D28A14" w14:textId="77777777" w:rsidR="003E0B07"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p>
    <w:p w14:paraId="1E41F1EF" w14:textId="74C61259" w:rsidR="009A1F2B" w:rsidRPr="00AF3591" w:rsidRDefault="009A1F2B" w:rsidP="00DE1F92">
      <w:pPr>
        <w:widowControl w:val="0"/>
        <w:tabs>
          <w:tab w:val="left" w:pos="567"/>
        </w:tabs>
        <w:autoSpaceDE w:val="0"/>
        <w:autoSpaceDN w:val="0"/>
        <w:adjustRightInd w:val="0"/>
        <w:spacing w:after="0" w:line="240" w:lineRule="auto"/>
        <w:rPr>
          <w:rFonts w:ascii="Times New Roman" w:eastAsia="Times New Roman" w:hAnsi="Times New Roman"/>
          <w:i/>
          <w:iCs/>
          <w:lang w:eastAsia="lt-LT"/>
        </w:rPr>
      </w:pPr>
      <w:r w:rsidRPr="00AF3591">
        <w:rPr>
          <w:rFonts w:ascii="Times New Roman" w:eastAsia="Times New Roman" w:hAnsi="Times New Roman"/>
          <w:i/>
          <w:iCs/>
          <w:lang w:eastAsia="lt-LT"/>
        </w:rPr>
        <w:t>Nedažni šalutinio poveikio reiškiniai (gali pasireikšti rečiau kaip 1 iš 100 asmenų):</w:t>
      </w:r>
    </w:p>
    <w:p w14:paraId="6F107745" w14:textId="77777777" w:rsidR="003E0B07" w:rsidRPr="00DB204E" w:rsidRDefault="003E0B07" w:rsidP="005C5E50">
      <w:pPr>
        <w:widowControl w:val="0"/>
        <w:numPr>
          <w:ilvl w:val="0"/>
          <w:numId w:val="18"/>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Pėdų ir kulkšnių patinimas.</w:t>
      </w:r>
    </w:p>
    <w:p w14:paraId="65BC7A24" w14:textId="77777777" w:rsidR="003E0B07" w:rsidRPr="00DB204E" w:rsidRDefault="003E0B07" w:rsidP="005C5E50">
      <w:pPr>
        <w:widowControl w:val="0"/>
        <w:numPr>
          <w:ilvl w:val="0"/>
          <w:numId w:val="18"/>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Sutrikęs miegas (nemiga).</w:t>
      </w:r>
    </w:p>
    <w:p w14:paraId="0AA69C76" w14:textId="77777777" w:rsidR="003E0B07" w:rsidRPr="00DB204E" w:rsidRDefault="003E0B07" w:rsidP="005C5E50">
      <w:pPr>
        <w:widowControl w:val="0"/>
        <w:numPr>
          <w:ilvl w:val="0"/>
          <w:numId w:val="18"/>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Galvos svaigimas, dilgčiojimo pojūtis („skruzdėlių bėgiojimas“), mieguistumas.</w:t>
      </w:r>
    </w:p>
    <w:p w14:paraId="34CD0521" w14:textId="77777777" w:rsidR="003E0B07" w:rsidRPr="00DB204E" w:rsidRDefault="003E0B07" w:rsidP="005C5E50">
      <w:pPr>
        <w:widowControl w:val="0"/>
        <w:numPr>
          <w:ilvl w:val="0"/>
          <w:numId w:val="18"/>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Galvos sukimasis (</w:t>
      </w:r>
      <w:r w:rsidRPr="00DB204E">
        <w:rPr>
          <w:rFonts w:ascii="Times New Roman" w:eastAsia="Times New Roman" w:hAnsi="Times New Roman"/>
          <w:i/>
          <w:iCs/>
          <w:lang w:eastAsia="lt-LT"/>
        </w:rPr>
        <w:t>vertigo</w:t>
      </w:r>
      <w:r w:rsidRPr="00DB204E">
        <w:rPr>
          <w:rFonts w:ascii="Times New Roman" w:eastAsia="Times New Roman" w:hAnsi="Times New Roman"/>
          <w:lang w:eastAsia="lt-LT"/>
        </w:rPr>
        <w:t>).</w:t>
      </w:r>
    </w:p>
    <w:p w14:paraId="384A878C" w14:textId="77777777" w:rsidR="003E0B07" w:rsidRPr="00DB204E" w:rsidRDefault="003E0B07" w:rsidP="005C5E50">
      <w:pPr>
        <w:widowControl w:val="0"/>
        <w:numPr>
          <w:ilvl w:val="0"/>
          <w:numId w:val="18"/>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Kraujo tyrimų, rodančių kepenų funkciją, duomenų pokyčiai.</w:t>
      </w:r>
    </w:p>
    <w:p w14:paraId="1E3EE76B" w14:textId="77777777" w:rsidR="003E0B07" w:rsidRPr="00DB204E" w:rsidRDefault="003E0B07" w:rsidP="005C5E50">
      <w:pPr>
        <w:widowControl w:val="0"/>
        <w:numPr>
          <w:ilvl w:val="0"/>
          <w:numId w:val="18"/>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Odos išbėrimas, dilgėlinė ir odos niežulys.</w:t>
      </w:r>
    </w:p>
    <w:p w14:paraId="6E40BA60" w14:textId="77777777" w:rsidR="003E0B07" w:rsidRPr="00DB204E" w:rsidRDefault="003E0B07" w:rsidP="005C5E50">
      <w:pPr>
        <w:widowControl w:val="0"/>
        <w:numPr>
          <w:ilvl w:val="0"/>
          <w:numId w:val="18"/>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Bendras negalavimas ir energijos stoka.</w:t>
      </w:r>
    </w:p>
    <w:p w14:paraId="443AF228" w14:textId="77777777" w:rsidR="003E0B07"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p>
    <w:p w14:paraId="6A542A39" w14:textId="70C0CC2A" w:rsidR="005F0ACA" w:rsidRPr="00AF3591" w:rsidRDefault="005F0ACA" w:rsidP="00DE1F92">
      <w:pPr>
        <w:widowControl w:val="0"/>
        <w:tabs>
          <w:tab w:val="left" w:pos="567"/>
        </w:tabs>
        <w:autoSpaceDE w:val="0"/>
        <w:autoSpaceDN w:val="0"/>
        <w:adjustRightInd w:val="0"/>
        <w:spacing w:after="0" w:line="240" w:lineRule="auto"/>
        <w:rPr>
          <w:rFonts w:ascii="Times New Roman" w:eastAsia="Times New Roman" w:hAnsi="Times New Roman"/>
          <w:i/>
          <w:iCs/>
          <w:lang w:eastAsia="lt-LT"/>
        </w:rPr>
      </w:pPr>
      <w:r w:rsidRPr="00AF3591">
        <w:rPr>
          <w:rFonts w:ascii="Times New Roman" w:eastAsia="Times New Roman" w:hAnsi="Times New Roman"/>
          <w:i/>
          <w:iCs/>
          <w:lang w:eastAsia="lt-LT"/>
        </w:rPr>
        <w:t>Reti šalutinio poveikio reiškiniai (gali pasireikšti rečiau kaip 1 iš 1 000 asmenų):</w:t>
      </w:r>
    </w:p>
    <w:p w14:paraId="60409BD7" w14:textId="77777777" w:rsidR="003E0B07" w:rsidRPr="00DB204E" w:rsidRDefault="003E0B07" w:rsidP="0038426B">
      <w:pPr>
        <w:widowControl w:val="0"/>
        <w:numPr>
          <w:ilvl w:val="0"/>
          <w:numId w:val="19"/>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Kraujo pokyčiai (sumažėjęs baltųjų kraujo kūnelių ar trombocitų kiekis), dėl kurių gali jaustis</w:t>
      </w:r>
      <w:r w:rsidR="0001674E" w:rsidRPr="00DB204E">
        <w:rPr>
          <w:rFonts w:ascii="Times New Roman" w:eastAsia="Times New Roman" w:hAnsi="Times New Roman"/>
          <w:lang w:eastAsia="lt-LT"/>
        </w:rPr>
        <w:t xml:space="preserve"> </w:t>
      </w:r>
      <w:r w:rsidRPr="00DB204E">
        <w:rPr>
          <w:rFonts w:ascii="Times New Roman" w:eastAsia="Times New Roman" w:hAnsi="Times New Roman"/>
          <w:lang w:eastAsia="lt-LT"/>
        </w:rPr>
        <w:t>silpnumas, susidaryti kraujosruvų, padidėti infekcijų pavojus.</w:t>
      </w:r>
    </w:p>
    <w:p w14:paraId="29A76D16" w14:textId="77777777" w:rsidR="003E0B07" w:rsidRPr="00DB204E" w:rsidRDefault="003E0B07" w:rsidP="0038426B">
      <w:pPr>
        <w:widowControl w:val="0"/>
        <w:numPr>
          <w:ilvl w:val="0"/>
          <w:numId w:val="19"/>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Alerginės reakcijos, kartais labai sunkios (gali patinti lūpos, liežuvis ir gerklos, prasidėti</w:t>
      </w:r>
      <w:r w:rsidR="0001674E" w:rsidRPr="00DB204E">
        <w:rPr>
          <w:rFonts w:ascii="Times New Roman" w:eastAsia="Times New Roman" w:hAnsi="Times New Roman"/>
          <w:lang w:eastAsia="lt-LT"/>
        </w:rPr>
        <w:t xml:space="preserve"> </w:t>
      </w:r>
      <w:r w:rsidRPr="00DB204E">
        <w:rPr>
          <w:rFonts w:ascii="Times New Roman" w:eastAsia="Times New Roman" w:hAnsi="Times New Roman"/>
          <w:lang w:eastAsia="lt-LT"/>
        </w:rPr>
        <w:t>karščiavimas, švokštimas kvėpuojant).</w:t>
      </w:r>
    </w:p>
    <w:p w14:paraId="1710A0A3" w14:textId="77777777" w:rsidR="003E0B07" w:rsidRPr="00DB204E" w:rsidRDefault="003E0B07" w:rsidP="0001674E">
      <w:pPr>
        <w:widowControl w:val="0"/>
        <w:numPr>
          <w:ilvl w:val="0"/>
          <w:numId w:val="19"/>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Sumažėjęs natrio kiekis kraujyje (dėl to gali jaustis silpnumas, prasidėti vėmimas ir mėšlungis).</w:t>
      </w:r>
    </w:p>
    <w:p w14:paraId="73EF572B" w14:textId="77777777" w:rsidR="003E0B07" w:rsidRPr="00DB204E" w:rsidRDefault="003E0B07" w:rsidP="0001674E">
      <w:pPr>
        <w:widowControl w:val="0"/>
        <w:numPr>
          <w:ilvl w:val="0"/>
          <w:numId w:val="19"/>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Psichomotorinis sujaudinimas, sutrikusi orientacija, depresija.</w:t>
      </w:r>
    </w:p>
    <w:p w14:paraId="3FEFF12D" w14:textId="77777777" w:rsidR="003E0B07" w:rsidRPr="00DB204E" w:rsidRDefault="003E0B07" w:rsidP="0001674E">
      <w:pPr>
        <w:widowControl w:val="0"/>
        <w:numPr>
          <w:ilvl w:val="0"/>
          <w:numId w:val="19"/>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Pakitęs skonis.</w:t>
      </w:r>
    </w:p>
    <w:p w14:paraId="73041C31" w14:textId="77777777" w:rsidR="003E0B07" w:rsidRPr="00DB204E" w:rsidRDefault="003E0B07" w:rsidP="0001674E">
      <w:pPr>
        <w:widowControl w:val="0"/>
        <w:numPr>
          <w:ilvl w:val="0"/>
          <w:numId w:val="19"/>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Sutrikęs (pvz., neryškus) regėjimas.</w:t>
      </w:r>
    </w:p>
    <w:p w14:paraId="7FBA83A0" w14:textId="77777777" w:rsidR="003E0B07" w:rsidRPr="00DB204E" w:rsidRDefault="003E0B07" w:rsidP="0001674E">
      <w:pPr>
        <w:widowControl w:val="0"/>
        <w:numPr>
          <w:ilvl w:val="0"/>
          <w:numId w:val="19"/>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Staiga pasireiškęs švokštimas ar dusulys (bronchų spazmas).</w:t>
      </w:r>
    </w:p>
    <w:p w14:paraId="31588CD5" w14:textId="77777777" w:rsidR="003E0B07" w:rsidRPr="00DB204E" w:rsidRDefault="003E0B07" w:rsidP="0001674E">
      <w:pPr>
        <w:widowControl w:val="0"/>
        <w:numPr>
          <w:ilvl w:val="0"/>
          <w:numId w:val="19"/>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Sausa burna.</w:t>
      </w:r>
    </w:p>
    <w:p w14:paraId="2D1F9D06" w14:textId="77777777" w:rsidR="003E0B07" w:rsidRPr="00DB204E" w:rsidRDefault="003E0B07" w:rsidP="0001674E">
      <w:pPr>
        <w:widowControl w:val="0"/>
        <w:numPr>
          <w:ilvl w:val="0"/>
          <w:numId w:val="19"/>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Burnos ertmės uždegimas.</w:t>
      </w:r>
    </w:p>
    <w:p w14:paraId="30D7BA42" w14:textId="77777777" w:rsidR="003E0B07" w:rsidRPr="00DB204E" w:rsidRDefault="003E0B07" w:rsidP="0001674E">
      <w:pPr>
        <w:widowControl w:val="0"/>
        <w:numPr>
          <w:ilvl w:val="0"/>
          <w:numId w:val="19"/>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Mikroskopinis kolitas.</w:t>
      </w:r>
    </w:p>
    <w:p w14:paraId="5F114FF7" w14:textId="77777777" w:rsidR="003E0B07" w:rsidRPr="00DB204E" w:rsidRDefault="003E0B07" w:rsidP="0001674E">
      <w:pPr>
        <w:widowControl w:val="0"/>
        <w:numPr>
          <w:ilvl w:val="0"/>
          <w:numId w:val="19"/>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Grybelinė infekcija, vadinama pienlige, kuri gali pažeisti žarnas.</w:t>
      </w:r>
    </w:p>
    <w:p w14:paraId="36359657" w14:textId="63A3FF0D" w:rsidR="003E0B07" w:rsidRPr="00DB204E" w:rsidRDefault="003E0B07" w:rsidP="0001674E">
      <w:pPr>
        <w:widowControl w:val="0"/>
        <w:numPr>
          <w:ilvl w:val="0"/>
          <w:numId w:val="19"/>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Kepenų sutrikimai (gelta, t.</w:t>
      </w:r>
      <w:r w:rsidR="00DB204E" w:rsidRPr="00DB204E">
        <w:rPr>
          <w:rFonts w:ascii="Times New Roman" w:eastAsia="Times New Roman" w:hAnsi="Times New Roman"/>
          <w:lang w:eastAsia="lt-LT"/>
        </w:rPr>
        <w:t> </w:t>
      </w:r>
      <w:r w:rsidRPr="00DB204E">
        <w:rPr>
          <w:rFonts w:ascii="Times New Roman" w:eastAsia="Times New Roman" w:hAnsi="Times New Roman"/>
          <w:lang w:eastAsia="lt-LT"/>
        </w:rPr>
        <w:t>y. pageltusi oda, patamsėjęs šlapimas, nuovargis).</w:t>
      </w:r>
    </w:p>
    <w:p w14:paraId="40D558C1" w14:textId="77777777" w:rsidR="003E0B07" w:rsidRPr="00DB204E" w:rsidRDefault="003E0B07" w:rsidP="0001674E">
      <w:pPr>
        <w:widowControl w:val="0"/>
        <w:numPr>
          <w:ilvl w:val="0"/>
          <w:numId w:val="19"/>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Plaukų slinkimas (alopecija).</w:t>
      </w:r>
    </w:p>
    <w:p w14:paraId="53BAB316" w14:textId="77777777" w:rsidR="003E0B07" w:rsidRPr="00DB204E" w:rsidRDefault="003E0B07" w:rsidP="0001674E">
      <w:pPr>
        <w:widowControl w:val="0"/>
        <w:numPr>
          <w:ilvl w:val="0"/>
          <w:numId w:val="19"/>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Odos išbėrimas ją paveikus saulės šviesai.</w:t>
      </w:r>
    </w:p>
    <w:p w14:paraId="3C753E11" w14:textId="77777777" w:rsidR="003E0B07" w:rsidRPr="00DB204E" w:rsidRDefault="003E0B07" w:rsidP="0001674E">
      <w:pPr>
        <w:widowControl w:val="0"/>
        <w:numPr>
          <w:ilvl w:val="0"/>
          <w:numId w:val="19"/>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Sąnarių skausmai (artralgija) ar raumenų skausmai (mialgija).</w:t>
      </w:r>
    </w:p>
    <w:p w14:paraId="78DADB4D" w14:textId="77777777" w:rsidR="003E0B07" w:rsidRPr="00DB204E" w:rsidRDefault="003E0B07" w:rsidP="0001674E">
      <w:pPr>
        <w:widowControl w:val="0"/>
        <w:numPr>
          <w:ilvl w:val="0"/>
          <w:numId w:val="19"/>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Sunkus inkstų pažeidimas (intersticinis nefritas).</w:t>
      </w:r>
    </w:p>
    <w:p w14:paraId="7F1C23F6" w14:textId="77777777" w:rsidR="003E0B07" w:rsidRPr="00DB204E" w:rsidRDefault="003E0B07" w:rsidP="0001674E">
      <w:pPr>
        <w:widowControl w:val="0"/>
        <w:numPr>
          <w:ilvl w:val="0"/>
          <w:numId w:val="19"/>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Pagausėjęs prakaitavimas.</w:t>
      </w:r>
    </w:p>
    <w:p w14:paraId="759C9278" w14:textId="77777777" w:rsidR="003E0B07"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p>
    <w:p w14:paraId="522BB201" w14:textId="52E336ED" w:rsidR="00760460" w:rsidRPr="00AF3591" w:rsidRDefault="00760460" w:rsidP="00AF3591">
      <w:pPr>
        <w:keepNext/>
        <w:keepLines/>
        <w:widowControl w:val="0"/>
        <w:tabs>
          <w:tab w:val="left" w:pos="567"/>
        </w:tabs>
        <w:autoSpaceDE w:val="0"/>
        <w:autoSpaceDN w:val="0"/>
        <w:adjustRightInd w:val="0"/>
        <w:spacing w:after="0" w:line="240" w:lineRule="auto"/>
        <w:rPr>
          <w:rFonts w:ascii="Times New Roman" w:eastAsia="Times New Roman" w:hAnsi="Times New Roman"/>
          <w:i/>
          <w:iCs/>
          <w:lang w:eastAsia="lt-LT"/>
        </w:rPr>
      </w:pPr>
      <w:r w:rsidRPr="00AF3591">
        <w:rPr>
          <w:rFonts w:ascii="Times New Roman" w:eastAsia="Times New Roman" w:hAnsi="Times New Roman"/>
          <w:i/>
          <w:iCs/>
          <w:lang w:eastAsia="lt-LT"/>
        </w:rPr>
        <w:t>Labai reti šalutinio poveikio reiškiniai (gali pasireikšti rečiau kaip 1 iš 10</w:t>
      </w:r>
      <w:r>
        <w:rPr>
          <w:rFonts w:ascii="Times New Roman" w:eastAsia="Times New Roman" w:hAnsi="Times New Roman"/>
          <w:i/>
          <w:iCs/>
          <w:lang w:eastAsia="lt-LT"/>
        </w:rPr>
        <w:t> </w:t>
      </w:r>
      <w:r w:rsidRPr="00AF3591">
        <w:rPr>
          <w:rFonts w:ascii="Times New Roman" w:eastAsia="Times New Roman" w:hAnsi="Times New Roman"/>
          <w:i/>
          <w:iCs/>
          <w:lang w:eastAsia="lt-LT"/>
        </w:rPr>
        <w:t>000 asmenų</w:t>
      </w:r>
      <w:r w:rsidR="005D00A0">
        <w:rPr>
          <w:rFonts w:ascii="Times New Roman" w:eastAsia="Times New Roman" w:hAnsi="Times New Roman"/>
          <w:i/>
          <w:iCs/>
          <w:lang w:eastAsia="lt-LT"/>
        </w:rPr>
        <w:t>):</w:t>
      </w:r>
    </w:p>
    <w:p w14:paraId="6AB24883" w14:textId="77777777" w:rsidR="003E0B07" w:rsidRPr="00DB204E" w:rsidRDefault="003E0B07" w:rsidP="00AF3591">
      <w:pPr>
        <w:keepNext/>
        <w:keepLines/>
        <w:widowControl w:val="0"/>
        <w:numPr>
          <w:ilvl w:val="0"/>
          <w:numId w:val="20"/>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Sumažėjęs kraujo ląstelių kiekis – agranulocizė (baltųjų kraujo ląstelių išnykimas).</w:t>
      </w:r>
    </w:p>
    <w:p w14:paraId="5494B689" w14:textId="77777777" w:rsidR="003E0B07" w:rsidRPr="00DB204E" w:rsidRDefault="003E0B07" w:rsidP="00AF3591">
      <w:pPr>
        <w:keepNext/>
        <w:keepLines/>
        <w:widowControl w:val="0"/>
        <w:numPr>
          <w:ilvl w:val="0"/>
          <w:numId w:val="20"/>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Agresyvumas.</w:t>
      </w:r>
    </w:p>
    <w:p w14:paraId="682B83A7" w14:textId="77777777" w:rsidR="003E0B07" w:rsidRPr="00DB204E" w:rsidRDefault="003E0B07" w:rsidP="00AF3591">
      <w:pPr>
        <w:keepNext/>
        <w:keepLines/>
        <w:widowControl w:val="0"/>
        <w:numPr>
          <w:ilvl w:val="0"/>
          <w:numId w:val="20"/>
        </w:numPr>
        <w:tabs>
          <w:tab w:val="left" w:pos="567"/>
        </w:tabs>
        <w:spacing w:after="0" w:line="240" w:lineRule="auto"/>
        <w:ind w:left="567" w:hanging="567"/>
        <w:jc w:val="both"/>
        <w:rPr>
          <w:rFonts w:ascii="Times New Roman" w:eastAsia="Times New Roman" w:hAnsi="Times New Roman"/>
          <w:b/>
        </w:rPr>
      </w:pPr>
      <w:r w:rsidRPr="00DB204E">
        <w:rPr>
          <w:rFonts w:ascii="Times New Roman" w:eastAsia="Times New Roman" w:hAnsi="Times New Roman"/>
          <w:lang w:eastAsia="lt-LT"/>
        </w:rPr>
        <w:t>Matymas, jutimas ar girdėjimas to, ko nėra (haliucinacijos).</w:t>
      </w:r>
    </w:p>
    <w:p w14:paraId="0CC85FF6" w14:textId="5792F42D" w:rsidR="000B6CFB" w:rsidRPr="00DB204E" w:rsidRDefault="000B6CFB" w:rsidP="0001674E">
      <w:pPr>
        <w:widowControl w:val="0"/>
        <w:numPr>
          <w:ilvl w:val="0"/>
          <w:numId w:val="20"/>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Sunkūs kepenų sutrikimai, pasireiškiantys kepenų nepakankamumu ir smegenų uždegimu.</w:t>
      </w:r>
    </w:p>
    <w:p w14:paraId="41704074" w14:textId="77777777" w:rsidR="003E0B07" w:rsidRPr="00DB204E" w:rsidRDefault="003E0B07" w:rsidP="00110148">
      <w:pPr>
        <w:widowControl w:val="0"/>
        <w:numPr>
          <w:ilvl w:val="0"/>
          <w:numId w:val="20"/>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Staiga prasidėjęs stiprus odos išbėrimas ar pūslių susidarymas ir lupimasis, kuris gali būti susijęs</w:t>
      </w:r>
      <w:r w:rsidR="005F6CCF" w:rsidRPr="00DB204E">
        <w:rPr>
          <w:rFonts w:ascii="Times New Roman" w:eastAsia="Times New Roman" w:hAnsi="Times New Roman"/>
          <w:lang w:eastAsia="lt-LT"/>
        </w:rPr>
        <w:t xml:space="preserve">, </w:t>
      </w:r>
      <w:r w:rsidRPr="00DB204E">
        <w:rPr>
          <w:rFonts w:ascii="Times New Roman" w:eastAsia="Times New Roman" w:hAnsi="Times New Roman"/>
          <w:lang w:eastAsia="lt-LT"/>
        </w:rPr>
        <w:t xml:space="preserve">su aukšta temperatūra ir sąnarių skausmais (daugiaformė eritema, </w:t>
      </w:r>
      <w:r w:rsidRPr="00AF3591">
        <w:rPr>
          <w:rFonts w:ascii="Times New Roman" w:eastAsia="Times New Roman" w:hAnsi="Times New Roman"/>
          <w:i/>
          <w:iCs/>
          <w:lang w:eastAsia="lt-LT"/>
        </w:rPr>
        <w:t>Stevens-Johnson</w:t>
      </w:r>
      <w:r w:rsidRPr="00DB204E">
        <w:rPr>
          <w:rFonts w:ascii="Times New Roman" w:eastAsia="Times New Roman" w:hAnsi="Times New Roman"/>
          <w:lang w:eastAsia="lt-LT"/>
        </w:rPr>
        <w:t xml:space="preserve"> sindromas,</w:t>
      </w:r>
      <w:r w:rsidR="006F6FEB" w:rsidRPr="00DB204E">
        <w:rPr>
          <w:rFonts w:ascii="Times New Roman" w:eastAsia="Times New Roman" w:hAnsi="Times New Roman"/>
          <w:lang w:eastAsia="lt-LT"/>
        </w:rPr>
        <w:t xml:space="preserve"> </w:t>
      </w:r>
      <w:r w:rsidRPr="00DB204E">
        <w:rPr>
          <w:rFonts w:ascii="Times New Roman" w:eastAsia="Times New Roman" w:hAnsi="Times New Roman"/>
          <w:lang w:eastAsia="lt-LT"/>
        </w:rPr>
        <w:t>toksinė epidermolizė).</w:t>
      </w:r>
    </w:p>
    <w:p w14:paraId="0A65849A" w14:textId="77777777" w:rsidR="003E0B07" w:rsidRPr="00DB204E" w:rsidRDefault="003E0B07" w:rsidP="0001674E">
      <w:pPr>
        <w:widowControl w:val="0"/>
        <w:numPr>
          <w:ilvl w:val="0"/>
          <w:numId w:val="20"/>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Raumenų silpnumas.</w:t>
      </w:r>
    </w:p>
    <w:p w14:paraId="739CAEFB" w14:textId="77777777" w:rsidR="003E0B07" w:rsidRPr="00DB204E" w:rsidRDefault="003E0B07" w:rsidP="0001674E">
      <w:pPr>
        <w:widowControl w:val="0"/>
        <w:numPr>
          <w:ilvl w:val="0"/>
          <w:numId w:val="20"/>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Krūtų padidėjimas (vyrams).</w:t>
      </w:r>
    </w:p>
    <w:p w14:paraId="5CF1C55F" w14:textId="77777777" w:rsidR="003E0B07" w:rsidRPr="00DB204E" w:rsidRDefault="003E0B07" w:rsidP="0001674E">
      <w:pPr>
        <w:widowControl w:val="0"/>
        <w:numPr>
          <w:ilvl w:val="0"/>
          <w:numId w:val="20"/>
        </w:numPr>
        <w:tabs>
          <w:tab w:val="left" w:pos="567"/>
        </w:tabs>
        <w:autoSpaceDE w:val="0"/>
        <w:autoSpaceDN w:val="0"/>
        <w:adjustRightInd w:val="0"/>
        <w:spacing w:after="0" w:line="240" w:lineRule="auto"/>
        <w:ind w:left="567" w:hanging="567"/>
        <w:jc w:val="both"/>
        <w:rPr>
          <w:rFonts w:ascii="Times New Roman" w:eastAsia="Times New Roman" w:hAnsi="Times New Roman"/>
          <w:lang w:eastAsia="lt-LT"/>
        </w:rPr>
      </w:pPr>
      <w:r w:rsidRPr="00DB204E">
        <w:rPr>
          <w:rFonts w:ascii="Times New Roman" w:eastAsia="Times New Roman" w:hAnsi="Times New Roman"/>
          <w:lang w:eastAsia="lt-LT"/>
        </w:rPr>
        <w:t>Sumažėjęs magnio kiekis kraujyje.</w:t>
      </w:r>
    </w:p>
    <w:p w14:paraId="422DC6D2" w14:textId="77777777" w:rsidR="003E0B07"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p>
    <w:p w14:paraId="6A332CE2" w14:textId="758CB3A4" w:rsidR="00AC7050" w:rsidRPr="00AF3591" w:rsidRDefault="00AC7050" w:rsidP="00DE1F92">
      <w:pPr>
        <w:widowControl w:val="0"/>
        <w:tabs>
          <w:tab w:val="left" w:pos="567"/>
        </w:tabs>
        <w:autoSpaceDE w:val="0"/>
        <w:autoSpaceDN w:val="0"/>
        <w:adjustRightInd w:val="0"/>
        <w:spacing w:after="0" w:line="240" w:lineRule="auto"/>
        <w:rPr>
          <w:rFonts w:ascii="Times New Roman" w:eastAsia="Times New Roman" w:hAnsi="Times New Roman"/>
          <w:i/>
          <w:iCs/>
          <w:lang w:eastAsia="lt-LT"/>
        </w:rPr>
      </w:pPr>
      <w:r w:rsidRPr="00AF3591">
        <w:rPr>
          <w:rFonts w:ascii="Times New Roman" w:eastAsia="Times New Roman" w:hAnsi="Times New Roman"/>
          <w:i/>
          <w:iCs/>
          <w:lang w:eastAsia="lt-LT"/>
        </w:rPr>
        <w:t xml:space="preserve">Šalutinio poveikio reiškiniai, kurių dažnis nežinomas (negali būti apskaičiuotas pagal turimus duomenis): </w:t>
      </w:r>
    </w:p>
    <w:p w14:paraId="09E61E9F"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rPr>
      </w:pPr>
      <w:r w:rsidRPr="00DB204E">
        <w:rPr>
          <w:rFonts w:ascii="Times New Roman" w:eastAsia="Times New Roman" w:hAnsi="Times New Roman"/>
        </w:rPr>
        <w:t xml:space="preserve">Jeigu Jūs vartojate </w:t>
      </w:r>
      <w:r w:rsidR="00B90342" w:rsidRPr="00DB204E">
        <w:rPr>
          <w:rFonts w:ascii="Times New Roman" w:eastAsia="Times New Roman" w:hAnsi="Times New Roman"/>
          <w:lang w:eastAsia="lt-LT"/>
        </w:rPr>
        <w:t>Omeprazole SanoSwiss</w:t>
      </w:r>
      <w:r w:rsidRPr="00DB204E">
        <w:rPr>
          <w:rFonts w:ascii="Times New Roman" w:eastAsia="Times New Roman" w:hAnsi="Times New Roman"/>
        </w:rPr>
        <w:t xml:space="preserve"> ilgiau kaip 3 mėnesius, gali sumažėti magnio koncentracija kraujyje. Magnio koncentracijos sumažėjimas gali pasireikšti nuovargiu, nevalingais raumenų susitraukimais, sutrikusia orientacija, traukuliais, svaiguliu, padažnėjusiu širdies plakimu. Atsiradus šių simptomų, nedelsiant pasakykite apie tai gydytojui. Maža magnio koncentracija kraujyje</w:t>
      </w:r>
      <w:r w:rsidR="00ED32C7" w:rsidRPr="00DB204E">
        <w:rPr>
          <w:rFonts w:ascii="Times New Roman" w:eastAsia="Times New Roman" w:hAnsi="Times New Roman"/>
        </w:rPr>
        <w:t xml:space="preserve"> (hipomagnesemija)</w:t>
      </w:r>
      <w:r w:rsidRPr="00DB204E">
        <w:rPr>
          <w:rFonts w:ascii="Times New Roman" w:eastAsia="Times New Roman" w:hAnsi="Times New Roman"/>
        </w:rPr>
        <w:t xml:space="preserve"> gali taip pat sumažinti kalio</w:t>
      </w:r>
      <w:r w:rsidR="00ED32C7" w:rsidRPr="00DB204E">
        <w:rPr>
          <w:rFonts w:ascii="Times New Roman" w:eastAsia="Times New Roman" w:hAnsi="Times New Roman"/>
        </w:rPr>
        <w:t xml:space="preserve"> (hipokalemija)</w:t>
      </w:r>
      <w:r w:rsidRPr="00DB204E">
        <w:rPr>
          <w:rFonts w:ascii="Times New Roman" w:eastAsia="Times New Roman" w:hAnsi="Times New Roman"/>
        </w:rPr>
        <w:t xml:space="preserve"> arba kalcio koncentraciją</w:t>
      </w:r>
      <w:r w:rsidR="00ED32C7" w:rsidRPr="00DB204E">
        <w:rPr>
          <w:rFonts w:ascii="Times New Roman" w:eastAsia="Times New Roman" w:hAnsi="Times New Roman"/>
        </w:rPr>
        <w:t xml:space="preserve"> (hipokalcemija)</w:t>
      </w:r>
      <w:r w:rsidRPr="00DB204E">
        <w:rPr>
          <w:rFonts w:ascii="Times New Roman" w:eastAsia="Times New Roman" w:hAnsi="Times New Roman"/>
        </w:rPr>
        <w:t>. Gydytojas gali nuspręsti ir nurodyti Jums reguliariai atlikti magnio koncentracijos kraujyje tyrimus.</w:t>
      </w:r>
    </w:p>
    <w:p w14:paraId="5C316598" w14:textId="77777777" w:rsidR="00F03327" w:rsidRPr="00DB204E" w:rsidRDefault="00F03327" w:rsidP="00F03327">
      <w:pPr>
        <w:widowControl w:val="0"/>
        <w:tabs>
          <w:tab w:val="left" w:pos="567"/>
        </w:tabs>
        <w:autoSpaceDE w:val="0"/>
        <w:autoSpaceDN w:val="0"/>
        <w:adjustRightInd w:val="0"/>
        <w:spacing w:after="0" w:line="240" w:lineRule="auto"/>
        <w:rPr>
          <w:rFonts w:ascii="Times New Roman" w:eastAsia="Times New Roman" w:hAnsi="Times New Roman"/>
        </w:rPr>
      </w:pPr>
      <w:r w:rsidRPr="00DB204E">
        <w:rPr>
          <w:rFonts w:ascii="Times New Roman" w:eastAsia="Times New Roman" w:hAnsi="Times New Roman"/>
        </w:rPr>
        <w:t>Gali atsirasti išbėrimas, galintis pasireikšti kartu su sąnarių skausmu.</w:t>
      </w:r>
    </w:p>
    <w:p w14:paraId="6E135C05" w14:textId="77777777" w:rsidR="00DD0612" w:rsidRPr="00DB204E" w:rsidRDefault="00DD0612" w:rsidP="00DE1F92">
      <w:pPr>
        <w:widowControl w:val="0"/>
        <w:tabs>
          <w:tab w:val="left" w:pos="567"/>
        </w:tabs>
        <w:autoSpaceDE w:val="0"/>
        <w:autoSpaceDN w:val="0"/>
        <w:adjustRightInd w:val="0"/>
        <w:spacing w:after="0" w:line="240" w:lineRule="auto"/>
        <w:rPr>
          <w:rFonts w:ascii="Times New Roman" w:eastAsia="Times New Roman" w:hAnsi="Times New Roman"/>
        </w:rPr>
      </w:pPr>
    </w:p>
    <w:p w14:paraId="77BE29EB" w14:textId="77777777" w:rsidR="003E0B07" w:rsidRPr="00DB204E" w:rsidRDefault="003E0B07" w:rsidP="00DE1F92">
      <w:pPr>
        <w:widowControl w:val="0"/>
        <w:spacing w:after="0" w:line="240" w:lineRule="auto"/>
        <w:rPr>
          <w:rFonts w:ascii="Times New Roman" w:eastAsia="Times New Roman" w:hAnsi="Times New Roman"/>
        </w:rPr>
      </w:pPr>
      <w:r w:rsidRPr="00DB204E">
        <w:rPr>
          <w:rFonts w:ascii="Times New Roman" w:eastAsia="Times New Roman" w:hAnsi="Times New Roman"/>
        </w:rPr>
        <w:t xml:space="preserve">Protonų siurblio inhibitorių, tokių kaip </w:t>
      </w:r>
      <w:r w:rsidR="00B90342" w:rsidRPr="00DB204E">
        <w:rPr>
          <w:rFonts w:ascii="Times New Roman" w:eastAsia="Times New Roman" w:hAnsi="Times New Roman"/>
          <w:lang w:eastAsia="lt-LT"/>
        </w:rPr>
        <w:t>Omeprazole SanoSwiss</w:t>
      </w:r>
      <w:r w:rsidRPr="00DB204E">
        <w:rPr>
          <w:rFonts w:ascii="Times New Roman" w:eastAsia="Times New Roman" w:hAnsi="Times New Roman"/>
        </w:rPr>
        <w:t xml:space="preserve"> vartojimas ilgiau kaip metus, gali Jums padidinti šlaunikaulio, riešo ar stuburo lūžių riziką. Jeigu Jums nustatyta osteoporozė arba jeigu vartojate kortikosteroidų (jie gali padidinti osteoporozės riziką), pasakykite apie tai gydytojui.</w:t>
      </w:r>
    </w:p>
    <w:p w14:paraId="555B112F"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p>
    <w:p w14:paraId="21AF18CF" w14:textId="198F50B8"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lang w:eastAsia="lt-LT"/>
        </w:rPr>
        <w:t xml:space="preserve">Labai retais atvejais </w:t>
      </w:r>
      <w:r w:rsidR="00B90342" w:rsidRPr="00DB204E">
        <w:rPr>
          <w:rFonts w:ascii="Times New Roman" w:eastAsia="Times New Roman" w:hAnsi="Times New Roman"/>
          <w:lang w:eastAsia="lt-LT"/>
        </w:rPr>
        <w:t>Omeprazole SanoSwiss</w:t>
      </w:r>
      <w:r w:rsidRPr="00DB204E">
        <w:rPr>
          <w:rFonts w:ascii="Times New Roman" w:eastAsia="Times New Roman" w:hAnsi="Times New Roman"/>
          <w:lang w:eastAsia="lt-LT"/>
        </w:rPr>
        <w:t xml:space="preserve"> gali pažeisti baltąsias kraujo ląsteles ir susilpninti imuninę sistemą. Jeigu pasireiškia infekcija, kurios simptomai yra karščiavimas ir </w:t>
      </w:r>
      <w:r w:rsidRPr="00DB204E">
        <w:rPr>
          <w:rFonts w:ascii="Times New Roman" w:eastAsia="Times New Roman" w:hAnsi="Times New Roman"/>
          <w:bCs/>
          <w:lang w:eastAsia="lt-LT"/>
        </w:rPr>
        <w:t>labai</w:t>
      </w:r>
      <w:r w:rsidRPr="00DB204E">
        <w:rPr>
          <w:rFonts w:ascii="Times New Roman" w:eastAsia="Times New Roman" w:hAnsi="Times New Roman"/>
          <w:b/>
          <w:bCs/>
          <w:lang w:eastAsia="lt-LT"/>
        </w:rPr>
        <w:t xml:space="preserve"> </w:t>
      </w:r>
      <w:r w:rsidRPr="00DB204E">
        <w:rPr>
          <w:rFonts w:ascii="Times New Roman" w:eastAsia="Times New Roman" w:hAnsi="Times New Roman"/>
          <w:lang w:eastAsia="lt-LT"/>
        </w:rPr>
        <w:t>pablogėjusi bendra būklė arba karščiavimas ir lokalios infekcijos simptomai (pvz.</w:t>
      </w:r>
      <w:r w:rsidR="000B6CFB" w:rsidRPr="00DB204E">
        <w:rPr>
          <w:rFonts w:ascii="Times New Roman" w:eastAsia="Times New Roman" w:hAnsi="Times New Roman"/>
          <w:lang w:eastAsia="lt-LT"/>
        </w:rPr>
        <w:t>:</w:t>
      </w:r>
      <w:r w:rsidRPr="00DB204E">
        <w:rPr>
          <w:rFonts w:ascii="Times New Roman" w:eastAsia="Times New Roman" w:hAnsi="Times New Roman"/>
          <w:lang w:eastAsia="lt-LT"/>
        </w:rPr>
        <w:t xml:space="preserve"> kaklo, gerklės ar burnos ertmės skausmas arba pasunkėjęs šlapinimasis), būtina kiek įmanoma greičiau pasikonsultuoti su gydytoju, kadangi tokiu atveju reikia atlikti kraujo tyrimą ir įsitikinti, ar neišnyko baltosios kraujo ląstelės (ar nėra agranulocitozės). Nepamirškite gydytojui pasakyti, kad vartojate šį vaistą.</w:t>
      </w:r>
    </w:p>
    <w:p w14:paraId="555783C8"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p>
    <w:p w14:paraId="19676D8B"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lang w:eastAsia="lt-LT"/>
        </w:rPr>
        <w:t>Dėl šio šalutinių poveikių sąrašo nerimauti nereikėtų, kadangi Jums jų gali nepasireikšti. Jeigu</w:t>
      </w:r>
      <w:r w:rsidR="0001674E" w:rsidRPr="00DB204E">
        <w:rPr>
          <w:rFonts w:ascii="Times New Roman" w:eastAsia="Times New Roman" w:hAnsi="Times New Roman"/>
          <w:lang w:eastAsia="lt-LT"/>
        </w:rPr>
        <w:t xml:space="preserve"> </w:t>
      </w:r>
      <w:r w:rsidRPr="00DB204E">
        <w:rPr>
          <w:rFonts w:ascii="Times New Roman" w:eastAsia="Times New Roman" w:hAnsi="Times New Roman"/>
          <w:lang w:eastAsia="lt-LT"/>
        </w:rPr>
        <w:t>pasireiškė sunkus šalutinis poveikis arba pastebėjote šiame lapelyje nenurodytą šalutinį poveikį,</w:t>
      </w:r>
      <w:r w:rsidR="0001674E" w:rsidRPr="00DB204E">
        <w:rPr>
          <w:rFonts w:ascii="Times New Roman" w:eastAsia="Times New Roman" w:hAnsi="Times New Roman"/>
          <w:lang w:eastAsia="lt-LT"/>
        </w:rPr>
        <w:t xml:space="preserve"> </w:t>
      </w:r>
      <w:r w:rsidRPr="00DB204E">
        <w:rPr>
          <w:rFonts w:ascii="Times New Roman" w:eastAsia="Times New Roman" w:hAnsi="Times New Roman"/>
          <w:lang w:eastAsia="lt-LT"/>
        </w:rPr>
        <w:t>pasakykite gydytojui arba vaistininkui.</w:t>
      </w:r>
    </w:p>
    <w:p w14:paraId="2FE237D4"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p>
    <w:p w14:paraId="14847AB0" w14:textId="77777777" w:rsidR="003E0B07" w:rsidRPr="00DB204E" w:rsidRDefault="003E0B07" w:rsidP="00DE1F92">
      <w:pPr>
        <w:widowControl w:val="0"/>
        <w:spacing w:after="0" w:line="240" w:lineRule="auto"/>
        <w:rPr>
          <w:rFonts w:ascii="Times New Roman" w:eastAsia="Times New Roman" w:hAnsi="Times New Roman"/>
          <w:b/>
        </w:rPr>
      </w:pPr>
      <w:r w:rsidRPr="00DB204E">
        <w:rPr>
          <w:rFonts w:ascii="Times New Roman" w:eastAsia="Times New Roman" w:hAnsi="Times New Roman"/>
          <w:b/>
          <w:noProof/>
        </w:rPr>
        <w:t>Pranešimas apie šalutinį poveikį</w:t>
      </w:r>
    </w:p>
    <w:p w14:paraId="37F62E91" w14:textId="77777777" w:rsidR="004458D5" w:rsidRPr="00DB204E" w:rsidRDefault="004458D5" w:rsidP="004458D5">
      <w:pPr>
        <w:keepNext/>
        <w:keepLines/>
        <w:tabs>
          <w:tab w:val="left" w:pos="567"/>
        </w:tabs>
        <w:spacing w:after="0" w:line="260" w:lineRule="exact"/>
        <w:ind w:right="-449"/>
        <w:rPr>
          <w:rFonts w:ascii="Times New Roman" w:eastAsia="Times New Roman" w:hAnsi="Times New Roman"/>
          <w:snapToGrid w:val="0"/>
        </w:rPr>
      </w:pPr>
      <w:r w:rsidRPr="00DB204E">
        <w:rPr>
          <w:rFonts w:ascii="Times New Roman" w:eastAsia="Times New Roman" w:hAnsi="Times New Roman"/>
          <w:snapToGrid w:val="0"/>
        </w:rPr>
        <w:t>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3680F64F"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p>
    <w:p w14:paraId="0C760088"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p>
    <w:p w14:paraId="25FF0DFE"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b/>
          <w:bCs/>
          <w:lang w:eastAsia="lt-LT"/>
        </w:rPr>
      </w:pPr>
      <w:r w:rsidRPr="00DB204E">
        <w:rPr>
          <w:rFonts w:ascii="Times New Roman" w:eastAsia="Times New Roman" w:hAnsi="Times New Roman"/>
          <w:b/>
          <w:bCs/>
          <w:lang w:eastAsia="lt-LT"/>
        </w:rPr>
        <w:t>5.</w:t>
      </w:r>
      <w:r w:rsidRPr="00DB204E">
        <w:rPr>
          <w:rFonts w:ascii="Times New Roman" w:eastAsia="Times New Roman" w:hAnsi="Times New Roman"/>
          <w:b/>
          <w:bCs/>
          <w:lang w:eastAsia="lt-LT"/>
        </w:rPr>
        <w:tab/>
        <w:t xml:space="preserve">Kaip laikyti </w:t>
      </w:r>
      <w:r w:rsidR="00B90342" w:rsidRPr="00DB204E">
        <w:rPr>
          <w:rFonts w:ascii="Times New Roman" w:eastAsia="Times New Roman" w:hAnsi="Times New Roman"/>
          <w:b/>
          <w:bCs/>
          <w:lang w:eastAsia="lt-LT"/>
        </w:rPr>
        <w:t>Omeprazole SanoSwiss</w:t>
      </w:r>
    </w:p>
    <w:p w14:paraId="44C87FAC"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p>
    <w:p w14:paraId="5AD6BE60" w14:textId="77777777" w:rsidR="003E0B07" w:rsidRPr="00DB204E" w:rsidRDefault="003E0B07" w:rsidP="00DE1F92">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DB204E">
        <w:rPr>
          <w:rFonts w:ascii="Times New Roman" w:eastAsia="Times New Roman" w:hAnsi="Times New Roman"/>
          <w:lang w:eastAsia="lt-LT"/>
        </w:rPr>
        <w:t>Šį vaistą laikykite vaikams nepastebimoje ir nepasiekiamoje vietoje.</w:t>
      </w:r>
    </w:p>
    <w:p w14:paraId="7B52615B" w14:textId="77777777" w:rsidR="003E0B07" w:rsidRPr="00DB204E" w:rsidRDefault="003E0B07" w:rsidP="00DE1F92">
      <w:pPr>
        <w:widowControl w:val="0"/>
        <w:tabs>
          <w:tab w:val="left" w:pos="567"/>
        </w:tabs>
        <w:spacing w:after="0" w:line="240" w:lineRule="auto"/>
        <w:rPr>
          <w:rFonts w:ascii="Times New Roman" w:eastAsia="Times New Roman" w:hAnsi="Times New Roman"/>
          <w:noProof/>
        </w:rPr>
      </w:pPr>
    </w:p>
    <w:p w14:paraId="235D73F1" w14:textId="7FF8AFB5" w:rsidR="00695137" w:rsidRPr="00695137" w:rsidRDefault="00695137" w:rsidP="00695137">
      <w:pPr>
        <w:widowControl w:val="0"/>
        <w:tabs>
          <w:tab w:val="left" w:pos="567"/>
        </w:tabs>
        <w:autoSpaceDE w:val="0"/>
        <w:autoSpaceDN w:val="0"/>
        <w:adjustRightInd w:val="0"/>
        <w:spacing w:after="0" w:line="240" w:lineRule="auto"/>
        <w:rPr>
          <w:rFonts w:ascii="Times New Roman" w:eastAsia="Times New Roman" w:hAnsi="Times New Roman"/>
          <w:noProof/>
        </w:rPr>
      </w:pPr>
      <w:r w:rsidRPr="00695137">
        <w:rPr>
          <w:rFonts w:ascii="Times New Roman" w:eastAsia="Times New Roman" w:hAnsi="Times New Roman"/>
          <w:noProof/>
        </w:rPr>
        <w:t xml:space="preserve">Lizdinės plokštelės: Laikyti ne aukštesnėje kaip 25 °C temperatūroje. </w:t>
      </w:r>
    </w:p>
    <w:p w14:paraId="5335A91C" w14:textId="77777777" w:rsidR="00695137" w:rsidRPr="00695137" w:rsidRDefault="00695137" w:rsidP="00695137">
      <w:pPr>
        <w:widowControl w:val="0"/>
        <w:tabs>
          <w:tab w:val="left" w:pos="567"/>
        </w:tabs>
        <w:autoSpaceDE w:val="0"/>
        <w:autoSpaceDN w:val="0"/>
        <w:adjustRightInd w:val="0"/>
        <w:spacing w:after="0" w:line="240" w:lineRule="auto"/>
        <w:rPr>
          <w:rFonts w:ascii="Times New Roman" w:eastAsia="Times New Roman" w:hAnsi="Times New Roman"/>
          <w:noProof/>
        </w:rPr>
      </w:pPr>
      <w:r w:rsidRPr="00695137">
        <w:rPr>
          <w:rFonts w:ascii="Times New Roman" w:eastAsia="Times New Roman" w:hAnsi="Times New Roman"/>
          <w:noProof/>
        </w:rPr>
        <w:t>Laikyti gamintojo pakuotėje, kad vaistas būtų apsaugotas nuo drėgmės.</w:t>
      </w:r>
    </w:p>
    <w:p w14:paraId="4CA578BA" w14:textId="77777777" w:rsidR="00695137" w:rsidRPr="00695137" w:rsidRDefault="00695137" w:rsidP="00695137">
      <w:pPr>
        <w:widowControl w:val="0"/>
        <w:tabs>
          <w:tab w:val="left" w:pos="567"/>
        </w:tabs>
        <w:autoSpaceDE w:val="0"/>
        <w:autoSpaceDN w:val="0"/>
        <w:adjustRightInd w:val="0"/>
        <w:spacing w:after="0" w:line="240" w:lineRule="auto"/>
        <w:rPr>
          <w:rFonts w:ascii="Times New Roman" w:eastAsia="Times New Roman" w:hAnsi="Times New Roman"/>
          <w:noProof/>
        </w:rPr>
      </w:pPr>
      <w:r w:rsidRPr="00695137">
        <w:rPr>
          <w:rFonts w:ascii="Times New Roman" w:eastAsia="Times New Roman" w:hAnsi="Times New Roman"/>
          <w:noProof/>
        </w:rPr>
        <w:tab/>
      </w:r>
    </w:p>
    <w:p w14:paraId="03156472" w14:textId="77777777" w:rsidR="00695137" w:rsidRPr="00695137" w:rsidRDefault="00695137" w:rsidP="00695137">
      <w:pPr>
        <w:widowControl w:val="0"/>
        <w:tabs>
          <w:tab w:val="left" w:pos="567"/>
        </w:tabs>
        <w:autoSpaceDE w:val="0"/>
        <w:autoSpaceDN w:val="0"/>
        <w:adjustRightInd w:val="0"/>
        <w:spacing w:after="0" w:line="240" w:lineRule="auto"/>
        <w:rPr>
          <w:rFonts w:ascii="Times New Roman" w:eastAsia="Times New Roman" w:hAnsi="Times New Roman"/>
          <w:noProof/>
        </w:rPr>
      </w:pPr>
      <w:r w:rsidRPr="00695137">
        <w:rPr>
          <w:rFonts w:ascii="Times New Roman" w:eastAsia="Times New Roman" w:hAnsi="Times New Roman"/>
          <w:noProof/>
        </w:rPr>
        <w:t>Buteliukas: Laikyti ne aukštesnėje kaip 30 °C temperatūroje.</w:t>
      </w:r>
    </w:p>
    <w:p w14:paraId="66BB19F7" w14:textId="3A54E278" w:rsidR="00695137" w:rsidRPr="00695137" w:rsidRDefault="00695137" w:rsidP="00695137">
      <w:pPr>
        <w:widowControl w:val="0"/>
        <w:tabs>
          <w:tab w:val="left" w:pos="567"/>
        </w:tabs>
        <w:autoSpaceDE w:val="0"/>
        <w:autoSpaceDN w:val="0"/>
        <w:adjustRightInd w:val="0"/>
        <w:spacing w:after="0" w:line="240" w:lineRule="auto"/>
        <w:rPr>
          <w:rFonts w:ascii="Times New Roman" w:eastAsia="Times New Roman" w:hAnsi="Times New Roman"/>
          <w:noProof/>
        </w:rPr>
      </w:pPr>
      <w:r w:rsidRPr="00695137">
        <w:rPr>
          <w:rFonts w:ascii="Times New Roman" w:eastAsia="Times New Roman" w:hAnsi="Times New Roman"/>
          <w:noProof/>
        </w:rPr>
        <w:t>Buteliuką laikyti sandarų, kad vaistas būtų apsaugotas nuo drėgmės.</w:t>
      </w:r>
    </w:p>
    <w:p w14:paraId="32E00D8C" w14:textId="77777777" w:rsidR="00695137" w:rsidRPr="00695137" w:rsidRDefault="00695137" w:rsidP="00695137">
      <w:pPr>
        <w:widowControl w:val="0"/>
        <w:tabs>
          <w:tab w:val="left" w:pos="567"/>
        </w:tabs>
        <w:autoSpaceDE w:val="0"/>
        <w:autoSpaceDN w:val="0"/>
        <w:adjustRightInd w:val="0"/>
        <w:spacing w:after="0" w:line="240" w:lineRule="auto"/>
        <w:rPr>
          <w:rFonts w:ascii="Times New Roman" w:eastAsia="Times New Roman" w:hAnsi="Times New Roman"/>
          <w:noProof/>
        </w:rPr>
      </w:pPr>
      <w:r w:rsidRPr="00695137">
        <w:rPr>
          <w:rFonts w:ascii="Times New Roman" w:eastAsia="Times New Roman" w:hAnsi="Times New Roman"/>
          <w:noProof/>
        </w:rPr>
        <w:tab/>
      </w:r>
    </w:p>
    <w:p w14:paraId="79E09F69" w14:textId="58748528" w:rsidR="00AC7050" w:rsidRDefault="00695137" w:rsidP="00695137">
      <w:pPr>
        <w:widowControl w:val="0"/>
        <w:tabs>
          <w:tab w:val="left" w:pos="567"/>
        </w:tabs>
        <w:autoSpaceDE w:val="0"/>
        <w:autoSpaceDN w:val="0"/>
        <w:adjustRightInd w:val="0"/>
        <w:spacing w:after="0" w:line="240" w:lineRule="auto"/>
        <w:rPr>
          <w:rFonts w:ascii="Times New Roman" w:eastAsia="Times New Roman" w:hAnsi="Times New Roman"/>
          <w:lang w:eastAsia="lt-LT"/>
        </w:rPr>
      </w:pPr>
      <w:r w:rsidRPr="00695137">
        <w:rPr>
          <w:rFonts w:ascii="Times New Roman" w:eastAsia="Times New Roman" w:hAnsi="Times New Roman"/>
          <w:noProof/>
        </w:rPr>
        <w:t>Ant dėžutės po „</w:t>
      </w:r>
      <w:r w:rsidRPr="00695137">
        <w:rPr>
          <w:rFonts w:ascii="Times New Roman" w:eastAsia="Times New Roman" w:hAnsi="Times New Roman"/>
          <w:noProof/>
          <w:highlight w:val="lightGray"/>
        </w:rPr>
        <w:t>Tinka iki</w:t>
      </w:r>
      <w:r w:rsidRPr="00695137">
        <w:rPr>
          <w:rFonts w:ascii="Times New Roman" w:eastAsia="Times New Roman" w:hAnsi="Times New Roman"/>
          <w:noProof/>
        </w:rPr>
        <w:t>/EXP“, lizdinės plokštelės ir buteliuko po „EXP“ nurodytam tinkamumo laikui pasibaigus, šio vaisto vartoti negalima. Vaistas tinkamas vartoti iki paskutinės nurodyto mėnesio dienos.</w:t>
      </w:r>
    </w:p>
    <w:p w14:paraId="2000B4E5" w14:textId="77777777" w:rsidR="00695137" w:rsidRDefault="00695137" w:rsidP="0038426B">
      <w:pPr>
        <w:widowControl w:val="0"/>
        <w:tabs>
          <w:tab w:val="left" w:pos="567"/>
        </w:tabs>
        <w:autoSpaceDE w:val="0"/>
        <w:autoSpaceDN w:val="0"/>
        <w:adjustRightInd w:val="0"/>
        <w:spacing w:after="0" w:line="240" w:lineRule="auto"/>
        <w:rPr>
          <w:rFonts w:ascii="Times New Roman" w:eastAsia="Times New Roman" w:hAnsi="Times New Roman"/>
          <w:lang w:eastAsia="lt-LT"/>
        </w:rPr>
      </w:pPr>
    </w:p>
    <w:p w14:paraId="34FDC567" w14:textId="6580F9EC" w:rsidR="003E0B07" w:rsidRPr="00DB204E" w:rsidRDefault="003E0B07" w:rsidP="0038426B">
      <w:pPr>
        <w:widowControl w:val="0"/>
        <w:tabs>
          <w:tab w:val="left" w:pos="567"/>
        </w:tabs>
        <w:autoSpaceDE w:val="0"/>
        <w:autoSpaceDN w:val="0"/>
        <w:adjustRightInd w:val="0"/>
        <w:spacing w:after="0" w:line="240" w:lineRule="auto"/>
        <w:rPr>
          <w:rFonts w:ascii="Times New Roman" w:eastAsia="Times New Roman" w:hAnsi="Times New Roman"/>
          <w:b/>
        </w:rPr>
      </w:pPr>
      <w:r w:rsidRPr="00DB204E">
        <w:rPr>
          <w:rFonts w:ascii="Times New Roman" w:eastAsia="Times New Roman" w:hAnsi="Times New Roman"/>
          <w:lang w:eastAsia="lt-LT"/>
        </w:rPr>
        <w:t>Vaistų negalima išmesti į kanalizaciją arba kartu su buitinėmis atliekomis. Kaip išmesti</w:t>
      </w:r>
      <w:r w:rsidR="0092350C" w:rsidRPr="00DB204E">
        <w:rPr>
          <w:rFonts w:ascii="Times New Roman" w:eastAsia="Times New Roman" w:hAnsi="Times New Roman"/>
          <w:lang w:eastAsia="lt-LT"/>
        </w:rPr>
        <w:t xml:space="preserve"> </w:t>
      </w:r>
      <w:r w:rsidRPr="00DB204E">
        <w:rPr>
          <w:rFonts w:ascii="Times New Roman" w:eastAsia="Times New Roman" w:hAnsi="Times New Roman"/>
          <w:lang w:eastAsia="lt-LT"/>
        </w:rPr>
        <w:t>nereikalingus vaistus, klauskite vaistininko. Šios priemonės padės apsaugoti aplinką.</w:t>
      </w:r>
    </w:p>
    <w:p w14:paraId="068AE1FA" w14:textId="77777777" w:rsidR="003E0B07" w:rsidRPr="00DB204E" w:rsidRDefault="003E0B07" w:rsidP="0038426B">
      <w:pPr>
        <w:widowControl w:val="0"/>
        <w:tabs>
          <w:tab w:val="left" w:pos="567"/>
        </w:tabs>
        <w:spacing w:after="0" w:line="240" w:lineRule="auto"/>
        <w:ind w:left="567" w:hanging="567"/>
        <w:outlineLvl w:val="1"/>
        <w:rPr>
          <w:rFonts w:ascii="Times New Roman" w:eastAsia="Times New Roman" w:hAnsi="Times New Roman"/>
          <w:b/>
        </w:rPr>
      </w:pPr>
      <w:bookmarkStart w:id="1" w:name="_Toc129243144"/>
      <w:bookmarkStart w:id="2" w:name="_Toc129243269"/>
    </w:p>
    <w:p w14:paraId="190BFA55" w14:textId="77777777" w:rsidR="003E0B07" w:rsidRPr="00DB204E" w:rsidRDefault="003E0B07" w:rsidP="0038426B">
      <w:pPr>
        <w:widowControl w:val="0"/>
        <w:tabs>
          <w:tab w:val="left" w:pos="567"/>
        </w:tabs>
        <w:spacing w:after="0" w:line="240" w:lineRule="auto"/>
        <w:ind w:left="567" w:hanging="567"/>
        <w:outlineLvl w:val="1"/>
        <w:rPr>
          <w:rFonts w:ascii="Times New Roman" w:eastAsia="Times New Roman" w:hAnsi="Times New Roman"/>
          <w:b/>
        </w:rPr>
      </w:pPr>
    </w:p>
    <w:p w14:paraId="7B8F3F6E" w14:textId="77777777" w:rsidR="003E0B07" w:rsidRPr="00DB204E" w:rsidRDefault="003E0B07" w:rsidP="0038426B">
      <w:pPr>
        <w:widowControl w:val="0"/>
        <w:tabs>
          <w:tab w:val="left" w:pos="567"/>
        </w:tabs>
        <w:spacing w:after="0" w:line="240" w:lineRule="auto"/>
        <w:ind w:left="567" w:hanging="567"/>
        <w:outlineLvl w:val="1"/>
        <w:rPr>
          <w:rFonts w:ascii="Times New Roman" w:eastAsia="Times New Roman" w:hAnsi="Times New Roman"/>
          <w:b/>
        </w:rPr>
      </w:pPr>
      <w:r w:rsidRPr="00DB204E">
        <w:rPr>
          <w:rFonts w:ascii="Times New Roman" w:eastAsia="Times New Roman" w:hAnsi="Times New Roman"/>
          <w:b/>
        </w:rPr>
        <w:t>6.</w:t>
      </w:r>
      <w:r w:rsidRPr="00DB204E">
        <w:rPr>
          <w:rFonts w:ascii="Times New Roman" w:eastAsia="Times New Roman" w:hAnsi="Times New Roman"/>
          <w:b/>
        </w:rPr>
        <w:tab/>
        <w:t>Pakuotės turinys ir kita informacija</w:t>
      </w:r>
      <w:bookmarkEnd w:id="1"/>
      <w:bookmarkEnd w:id="2"/>
    </w:p>
    <w:p w14:paraId="418153C6" w14:textId="77777777" w:rsidR="003E0B07" w:rsidRPr="00DB204E" w:rsidRDefault="003E0B07" w:rsidP="0038426B">
      <w:pPr>
        <w:widowControl w:val="0"/>
        <w:tabs>
          <w:tab w:val="left" w:pos="567"/>
        </w:tabs>
        <w:spacing w:after="0" w:line="240" w:lineRule="auto"/>
        <w:rPr>
          <w:rFonts w:ascii="Times New Roman" w:eastAsia="Times New Roman" w:hAnsi="Times New Roman"/>
          <w:noProof/>
        </w:rPr>
      </w:pPr>
    </w:p>
    <w:p w14:paraId="1977B3AA" w14:textId="2A185366" w:rsidR="003E0B07" w:rsidRPr="00DB204E" w:rsidRDefault="008C6778" w:rsidP="0038426B">
      <w:pPr>
        <w:widowControl w:val="0"/>
        <w:tabs>
          <w:tab w:val="left" w:pos="567"/>
        </w:tabs>
        <w:spacing w:after="0" w:line="240" w:lineRule="auto"/>
        <w:rPr>
          <w:rFonts w:ascii="Times New Roman" w:eastAsia="Times New Roman" w:hAnsi="Times New Roman"/>
          <w:b/>
          <w:bCs/>
        </w:rPr>
      </w:pPr>
      <w:r w:rsidRPr="00DB204E">
        <w:rPr>
          <w:rFonts w:ascii="Times New Roman" w:eastAsia="Times New Roman" w:hAnsi="Times New Roman"/>
          <w:b/>
          <w:bCs/>
        </w:rPr>
        <w:t>Omeprazole</w:t>
      </w:r>
      <w:r w:rsidR="00360B67" w:rsidRPr="00DB204E">
        <w:rPr>
          <w:rFonts w:ascii="Times New Roman" w:eastAsia="Times New Roman" w:hAnsi="Times New Roman"/>
          <w:b/>
          <w:bCs/>
        </w:rPr>
        <w:t xml:space="preserve"> SanoSwiss</w:t>
      </w:r>
      <w:r w:rsidR="003E0B07" w:rsidRPr="00DB204E">
        <w:rPr>
          <w:rFonts w:ascii="Times New Roman" w:eastAsia="Times New Roman" w:hAnsi="Times New Roman"/>
          <w:b/>
          <w:bCs/>
        </w:rPr>
        <w:t xml:space="preserve"> sudėtis</w:t>
      </w:r>
    </w:p>
    <w:p w14:paraId="20344758" w14:textId="02443E82" w:rsidR="003E0B07" w:rsidRPr="00DB204E" w:rsidRDefault="003E0B07" w:rsidP="00AF3591">
      <w:pPr>
        <w:widowControl w:val="0"/>
        <w:tabs>
          <w:tab w:val="left" w:pos="567"/>
        </w:tabs>
        <w:spacing w:after="0" w:line="240" w:lineRule="auto"/>
        <w:ind w:left="567" w:hanging="567"/>
        <w:rPr>
          <w:rFonts w:ascii="Times New Roman" w:eastAsia="Times New Roman" w:hAnsi="Times New Roman"/>
          <w:noProof/>
        </w:rPr>
      </w:pPr>
      <w:r w:rsidRPr="00DB204E">
        <w:rPr>
          <w:rFonts w:ascii="Times New Roman" w:eastAsia="Times New Roman" w:hAnsi="Times New Roman"/>
          <w:noProof/>
        </w:rPr>
        <w:t>-</w:t>
      </w:r>
      <w:r w:rsidRPr="00DB204E">
        <w:rPr>
          <w:rFonts w:ascii="Times New Roman" w:eastAsia="Times New Roman" w:hAnsi="Times New Roman"/>
          <w:noProof/>
        </w:rPr>
        <w:tab/>
        <w:t>Veiklioji medžiaga yra om</w:t>
      </w:r>
      <w:r w:rsidR="008C6778" w:rsidRPr="00DB204E">
        <w:rPr>
          <w:rFonts w:ascii="Times New Roman" w:eastAsia="Times New Roman" w:hAnsi="Times New Roman"/>
          <w:noProof/>
        </w:rPr>
        <w:t>e</w:t>
      </w:r>
      <w:r w:rsidRPr="00DB204E">
        <w:rPr>
          <w:rFonts w:ascii="Times New Roman" w:eastAsia="Times New Roman" w:hAnsi="Times New Roman"/>
          <w:noProof/>
        </w:rPr>
        <w:t>prazolas. Vienoje skrandyje neirioje kietojoje kapsulėje yra 20 mg omeprazolo.</w:t>
      </w:r>
    </w:p>
    <w:p w14:paraId="10A1B27E" w14:textId="77777777" w:rsidR="003E0B07" w:rsidRPr="00DB204E" w:rsidRDefault="003E0B07" w:rsidP="0038426B">
      <w:pPr>
        <w:widowControl w:val="0"/>
        <w:tabs>
          <w:tab w:val="left" w:pos="567"/>
        </w:tabs>
        <w:spacing w:after="0" w:line="240" w:lineRule="auto"/>
        <w:rPr>
          <w:rFonts w:ascii="Times New Roman" w:eastAsia="Times New Roman" w:hAnsi="Times New Roman"/>
          <w:noProof/>
        </w:rPr>
      </w:pPr>
      <w:r w:rsidRPr="00DB204E">
        <w:rPr>
          <w:rFonts w:ascii="Times New Roman" w:eastAsia="Times New Roman" w:hAnsi="Times New Roman"/>
          <w:noProof/>
        </w:rPr>
        <w:t>-</w:t>
      </w:r>
      <w:r w:rsidRPr="00DB204E">
        <w:rPr>
          <w:rFonts w:ascii="Times New Roman" w:eastAsia="Times New Roman" w:hAnsi="Times New Roman"/>
          <w:noProof/>
        </w:rPr>
        <w:tab/>
        <w:t xml:space="preserve">Pagalbinės medžiagos. </w:t>
      </w:r>
    </w:p>
    <w:p w14:paraId="01B5F97C" w14:textId="0582AE39" w:rsidR="00EF7A87" w:rsidRPr="00DB204E" w:rsidRDefault="00EF7A87" w:rsidP="00EF7A87">
      <w:pPr>
        <w:pStyle w:val="Sraopastraipa1"/>
        <w:tabs>
          <w:tab w:val="clear" w:pos="567"/>
        </w:tabs>
        <w:spacing w:line="240" w:lineRule="auto"/>
        <w:ind w:right="-2"/>
        <w:rPr>
          <w:lang w:val="lt-LT"/>
        </w:rPr>
      </w:pPr>
      <w:r w:rsidRPr="00DB204E">
        <w:rPr>
          <w:u w:val="single"/>
          <w:lang w:val="lt-LT"/>
        </w:rPr>
        <w:t>Kapsulės turinys</w:t>
      </w:r>
      <w:r w:rsidRPr="00DB204E">
        <w:rPr>
          <w:lang w:val="lt-LT"/>
        </w:rPr>
        <w:t>: cukriniai branduoliai (sudėtyje yra sacharozė, k</w:t>
      </w:r>
      <w:r w:rsidRPr="00DB204E">
        <w:rPr>
          <w:lang w:val="lt-LT" w:eastAsia="en-US"/>
        </w:rPr>
        <w:t>ukurūzų krakmolas ir vanduo),</w:t>
      </w:r>
      <w:r w:rsidRPr="00DB204E">
        <w:rPr>
          <w:rFonts w:eastAsia="Times New Roman"/>
          <w:noProof/>
          <w:lang w:val="lt-LT"/>
        </w:rPr>
        <w:t xml:space="preserve"> metakrilo rūgšties ir etilakrilato kopolimeras (1:1)</w:t>
      </w:r>
      <w:r w:rsidRPr="00DB204E">
        <w:rPr>
          <w:rStyle w:val="shorttext"/>
          <w:lang w:val="lt-LT"/>
        </w:rPr>
        <w:t>,</w:t>
      </w:r>
      <w:r w:rsidRPr="00DB204E">
        <w:rPr>
          <w:lang w:val="lt-LT" w:eastAsia="en-US"/>
        </w:rPr>
        <w:t xml:space="preserve"> </w:t>
      </w:r>
      <w:r w:rsidRPr="00DB204E">
        <w:rPr>
          <w:rStyle w:val="shorttext"/>
          <w:lang w:val="lt-LT"/>
        </w:rPr>
        <w:t>hipromelozė,</w:t>
      </w:r>
      <w:r w:rsidRPr="00DB204E">
        <w:rPr>
          <w:lang w:val="lt-LT" w:eastAsia="en-US"/>
        </w:rPr>
        <w:t xml:space="preserve"> talkas, manitolis, makrogolis 6000, titano dioksidas (E171), polisorbatas 80, bevandenis dinatrio fosfatas, natrio laurilsulfatas</w:t>
      </w:r>
      <w:r w:rsidRPr="00DB204E">
        <w:rPr>
          <w:rStyle w:val="hps"/>
          <w:lang w:val="lt-LT"/>
        </w:rPr>
        <w:t>.</w:t>
      </w:r>
    </w:p>
    <w:p w14:paraId="3D30CE15" w14:textId="7EF0492B" w:rsidR="00EF7A87" w:rsidRPr="00DB204E" w:rsidRDefault="00EF7A87" w:rsidP="00EF7A87">
      <w:pPr>
        <w:pStyle w:val="Sraopastraipa1"/>
        <w:tabs>
          <w:tab w:val="clear" w:pos="567"/>
        </w:tabs>
        <w:spacing w:line="240" w:lineRule="auto"/>
        <w:ind w:right="-2"/>
        <w:rPr>
          <w:lang w:val="lt-LT"/>
        </w:rPr>
      </w:pPr>
      <w:r w:rsidRPr="00DB204E">
        <w:rPr>
          <w:u w:val="single"/>
          <w:lang w:val="lt-LT" w:eastAsia="en-US"/>
        </w:rPr>
        <w:t>Kapsulės apvalkalas:</w:t>
      </w:r>
      <w:r w:rsidRPr="00DB204E">
        <w:rPr>
          <w:lang w:val="lt-LT"/>
        </w:rPr>
        <w:t xml:space="preserve"> </w:t>
      </w:r>
      <w:r w:rsidRPr="00DB204E">
        <w:rPr>
          <w:lang w:val="lt-LT" w:eastAsia="en-US"/>
        </w:rPr>
        <w:t>ž</w:t>
      </w:r>
      <w:r w:rsidRPr="00DB204E">
        <w:rPr>
          <w:lang w:val="lt-LT"/>
        </w:rPr>
        <w:t xml:space="preserve">elatina, vanduo, titano dioksidas (E171), </w:t>
      </w:r>
      <w:r w:rsidR="00746ABF" w:rsidRPr="00DB204E">
        <w:rPr>
          <w:lang w:val="lt-LT"/>
        </w:rPr>
        <w:t>kv</w:t>
      </w:r>
      <w:r w:rsidRPr="00DB204E">
        <w:rPr>
          <w:lang w:val="lt-LT"/>
        </w:rPr>
        <w:t>inolino geltonasis (E104).</w:t>
      </w:r>
    </w:p>
    <w:p w14:paraId="2485EFF3" w14:textId="77777777" w:rsidR="00EF7A87" w:rsidRPr="00DB204E" w:rsidRDefault="00EF7A87" w:rsidP="0038426B">
      <w:pPr>
        <w:widowControl w:val="0"/>
        <w:tabs>
          <w:tab w:val="left" w:pos="567"/>
        </w:tabs>
        <w:spacing w:after="0" w:line="240" w:lineRule="auto"/>
        <w:rPr>
          <w:rFonts w:ascii="Times New Roman" w:eastAsia="Times New Roman" w:hAnsi="Times New Roman"/>
          <w:noProof/>
        </w:rPr>
      </w:pPr>
    </w:p>
    <w:p w14:paraId="18F439B9" w14:textId="0F1EBB86" w:rsidR="003E0B07" w:rsidRPr="00DB204E" w:rsidRDefault="008C6778" w:rsidP="0038426B">
      <w:pPr>
        <w:widowControl w:val="0"/>
        <w:tabs>
          <w:tab w:val="left" w:pos="567"/>
        </w:tabs>
        <w:spacing w:after="0" w:line="240" w:lineRule="auto"/>
        <w:rPr>
          <w:rFonts w:ascii="Times New Roman" w:eastAsia="Times New Roman" w:hAnsi="Times New Roman"/>
          <w:b/>
          <w:bCs/>
        </w:rPr>
      </w:pPr>
      <w:r w:rsidRPr="00DB204E">
        <w:rPr>
          <w:rFonts w:ascii="Times New Roman" w:eastAsia="Times New Roman" w:hAnsi="Times New Roman"/>
          <w:b/>
          <w:bCs/>
        </w:rPr>
        <w:t>Omeprazole</w:t>
      </w:r>
      <w:r w:rsidR="00360B67" w:rsidRPr="00DB204E">
        <w:rPr>
          <w:rFonts w:ascii="Times New Roman" w:eastAsia="Times New Roman" w:hAnsi="Times New Roman"/>
          <w:b/>
          <w:bCs/>
        </w:rPr>
        <w:t xml:space="preserve"> SanoSwiss</w:t>
      </w:r>
      <w:r w:rsidRPr="00DB204E">
        <w:rPr>
          <w:rFonts w:ascii="Times New Roman" w:eastAsia="Times New Roman" w:hAnsi="Times New Roman"/>
          <w:b/>
          <w:bCs/>
        </w:rPr>
        <w:t xml:space="preserve"> </w:t>
      </w:r>
      <w:r w:rsidR="003E0B07" w:rsidRPr="00DB204E">
        <w:rPr>
          <w:rFonts w:ascii="Times New Roman" w:eastAsia="Times New Roman" w:hAnsi="Times New Roman"/>
          <w:b/>
          <w:bCs/>
        </w:rPr>
        <w:t>išvaizda ir kiekis pakuotėje</w:t>
      </w:r>
    </w:p>
    <w:p w14:paraId="5473E620" w14:textId="0EDF0375" w:rsidR="00B5684D" w:rsidRPr="00DB204E" w:rsidRDefault="00B5684D" w:rsidP="00B5684D">
      <w:pPr>
        <w:widowControl w:val="0"/>
        <w:tabs>
          <w:tab w:val="left" w:pos="567"/>
        </w:tabs>
        <w:spacing w:after="0" w:line="240" w:lineRule="auto"/>
        <w:rPr>
          <w:rFonts w:ascii="Times New Roman" w:eastAsia="Times New Roman" w:hAnsi="Times New Roman"/>
          <w:noProof/>
        </w:rPr>
      </w:pPr>
      <w:r w:rsidRPr="00DB204E">
        <w:rPr>
          <w:rFonts w:ascii="Times New Roman" w:eastAsia="Times New Roman" w:hAnsi="Times New Roman"/>
          <w:noProof/>
        </w:rPr>
        <w:t xml:space="preserve">Kapsulė geltonos spalvos, nepermatoma. </w:t>
      </w:r>
    </w:p>
    <w:p w14:paraId="02068FF0" w14:textId="77777777" w:rsidR="00994B5D" w:rsidRDefault="00B5684D" w:rsidP="0038426B">
      <w:pPr>
        <w:widowControl w:val="0"/>
        <w:tabs>
          <w:tab w:val="left" w:pos="567"/>
        </w:tabs>
        <w:spacing w:after="0" w:line="240" w:lineRule="auto"/>
        <w:rPr>
          <w:rFonts w:ascii="Times New Roman" w:eastAsia="Times New Roman" w:hAnsi="Times New Roman"/>
          <w:noProof/>
        </w:rPr>
      </w:pPr>
      <w:r w:rsidRPr="00DB204E">
        <w:rPr>
          <w:rFonts w:ascii="Times New Roman" w:eastAsia="Times New Roman" w:hAnsi="Times New Roman"/>
          <w:noProof/>
        </w:rPr>
        <w:t>Kapsulių turinys – baltos arba beveik baltos apvalios mikrogranulės.</w:t>
      </w:r>
      <w:r w:rsidRPr="00DB204E">
        <w:rPr>
          <w:rFonts w:ascii="Times New Roman" w:eastAsia="Times New Roman" w:hAnsi="Times New Roman"/>
          <w:noProof/>
        </w:rPr>
        <w:br/>
      </w:r>
    </w:p>
    <w:p w14:paraId="4C5C5B77" w14:textId="5D62D596" w:rsidR="008E4153" w:rsidRPr="008E4153" w:rsidRDefault="008E4153" w:rsidP="0038426B">
      <w:pPr>
        <w:widowControl w:val="0"/>
        <w:tabs>
          <w:tab w:val="left" w:pos="567"/>
        </w:tabs>
        <w:spacing w:after="0" w:line="240" w:lineRule="auto"/>
        <w:rPr>
          <w:rFonts w:ascii="Times New Roman" w:eastAsia="Times New Roman" w:hAnsi="Times New Roman"/>
          <w:noProof/>
          <w:u w:val="single"/>
        </w:rPr>
      </w:pPr>
      <w:r w:rsidRPr="008E4153">
        <w:rPr>
          <w:rFonts w:ascii="Times New Roman" w:eastAsia="Times New Roman" w:hAnsi="Times New Roman"/>
          <w:noProof/>
          <w:u w:val="single"/>
        </w:rPr>
        <w:t>Pakuočių dydžiai:</w:t>
      </w:r>
    </w:p>
    <w:p w14:paraId="26BB9AC8" w14:textId="3D41CB43" w:rsidR="00733E2A" w:rsidRPr="00DB204E" w:rsidRDefault="00733E2A" w:rsidP="0038426B">
      <w:pPr>
        <w:widowControl w:val="0"/>
        <w:tabs>
          <w:tab w:val="left" w:pos="567"/>
        </w:tabs>
        <w:spacing w:after="0" w:line="240" w:lineRule="auto"/>
        <w:rPr>
          <w:rFonts w:ascii="Times New Roman" w:eastAsia="Times New Roman" w:hAnsi="Times New Roman"/>
          <w:noProof/>
        </w:rPr>
      </w:pPr>
      <w:r w:rsidRPr="00733E2A">
        <w:rPr>
          <w:rFonts w:ascii="Times New Roman" w:eastAsia="Times New Roman" w:hAnsi="Times New Roman"/>
          <w:noProof/>
        </w:rPr>
        <w:t>Aliuminio/aliuminio lizdinės plokštelės</w:t>
      </w:r>
    </w:p>
    <w:p w14:paraId="250AF690" w14:textId="33DEC394" w:rsidR="003E0B07" w:rsidRPr="00DB204E" w:rsidRDefault="003E0B07" w:rsidP="0038426B">
      <w:pPr>
        <w:widowControl w:val="0"/>
        <w:tabs>
          <w:tab w:val="left" w:pos="567"/>
        </w:tabs>
        <w:spacing w:after="0" w:line="240" w:lineRule="auto"/>
        <w:rPr>
          <w:rFonts w:ascii="Times New Roman" w:eastAsia="Times New Roman" w:hAnsi="Times New Roman"/>
          <w:noProof/>
        </w:rPr>
      </w:pPr>
      <w:r w:rsidRPr="00DB204E">
        <w:rPr>
          <w:rFonts w:ascii="Times New Roman" w:eastAsia="Times New Roman" w:hAnsi="Times New Roman"/>
          <w:noProof/>
        </w:rPr>
        <w:t xml:space="preserve">Kartono dėžutėje yra </w:t>
      </w:r>
      <w:r w:rsidR="00E716AA" w:rsidRPr="00DB204E">
        <w:rPr>
          <w:rFonts w:ascii="Times New Roman" w:eastAsia="Times New Roman" w:hAnsi="Times New Roman"/>
          <w:noProof/>
        </w:rPr>
        <w:t>30</w:t>
      </w:r>
      <w:r w:rsidR="00AA52BF">
        <w:rPr>
          <w:rFonts w:ascii="Times New Roman" w:eastAsia="Times New Roman" w:hAnsi="Times New Roman"/>
          <w:noProof/>
        </w:rPr>
        <w:t xml:space="preserve"> arba </w:t>
      </w:r>
      <w:r w:rsidR="00C44DF9">
        <w:rPr>
          <w:rFonts w:ascii="Times New Roman" w:eastAsia="Times New Roman" w:hAnsi="Times New Roman"/>
          <w:noProof/>
        </w:rPr>
        <w:t>6</w:t>
      </w:r>
      <w:r w:rsidR="00AA52BF">
        <w:rPr>
          <w:rFonts w:ascii="Times New Roman" w:eastAsia="Times New Roman" w:hAnsi="Times New Roman"/>
          <w:noProof/>
        </w:rPr>
        <w:t>0</w:t>
      </w:r>
      <w:r w:rsidR="00B16A6C" w:rsidRPr="00DB204E">
        <w:rPr>
          <w:rFonts w:ascii="Times New Roman" w:eastAsia="Times New Roman" w:hAnsi="Times New Roman"/>
          <w:noProof/>
        </w:rPr>
        <w:t xml:space="preserve"> </w:t>
      </w:r>
      <w:r w:rsidRPr="00DB204E">
        <w:rPr>
          <w:rFonts w:ascii="Times New Roman" w:eastAsia="Times New Roman" w:hAnsi="Times New Roman"/>
          <w:noProof/>
        </w:rPr>
        <w:t>skrandyje neirių kietųjų kapsulių.</w:t>
      </w:r>
    </w:p>
    <w:p w14:paraId="73D6F08E" w14:textId="77777777" w:rsidR="003E0B07" w:rsidRDefault="003E0B07" w:rsidP="0038426B">
      <w:pPr>
        <w:widowControl w:val="0"/>
        <w:tabs>
          <w:tab w:val="left" w:pos="567"/>
        </w:tabs>
        <w:spacing w:after="0" w:line="240" w:lineRule="auto"/>
        <w:rPr>
          <w:rFonts w:ascii="Times New Roman" w:eastAsia="Times New Roman" w:hAnsi="Times New Roman"/>
          <w:noProof/>
        </w:rPr>
      </w:pPr>
    </w:p>
    <w:p w14:paraId="5B6DA62C" w14:textId="77777777" w:rsidR="003B2DD4" w:rsidRPr="00FF16C7" w:rsidRDefault="003B2DD4" w:rsidP="003B2DD4">
      <w:pPr>
        <w:widowControl w:val="0"/>
        <w:tabs>
          <w:tab w:val="left" w:pos="567"/>
        </w:tabs>
        <w:spacing w:after="0" w:line="240" w:lineRule="auto"/>
        <w:rPr>
          <w:rFonts w:ascii="Times New Roman" w:eastAsia="Times New Roman" w:hAnsi="Times New Roman"/>
          <w:noProof/>
          <w:u w:val="single"/>
        </w:rPr>
      </w:pPr>
      <w:r w:rsidRPr="00FF16C7">
        <w:rPr>
          <w:rFonts w:ascii="Times New Roman" w:eastAsia="Times New Roman" w:hAnsi="Times New Roman"/>
          <w:noProof/>
          <w:u w:val="single"/>
        </w:rPr>
        <w:t>DTPE buteliukai</w:t>
      </w:r>
    </w:p>
    <w:p w14:paraId="101B27B7" w14:textId="33F1C2E2" w:rsidR="00E51DA2" w:rsidRPr="003B2DD4" w:rsidRDefault="00E51DA2" w:rsidP="003B2DD4">
      <w:pPr>
        <w:widowControl w:val="0"/>
        <w:tabs>
          <w:tab w:val="left" w:pos="567"/>
        </w:tabs>
        <w:spacing w:after="0" w:line="240" w:lineRule="auto"/>
        <w:rPr>
          <w:rFonts w:ascii="Times New Roman" w:eastAsia="Times New Roman" w:hAnsi="Times New Roman"/>
          <w:noProof/>
        </w:rPr>
      </w:pPr>
      <w:r w:rsidRPr="00E51DA2">
        <w:rPr>
          <w:rFonts w:ascii="Times New Roman" w:eastAsia="Times New Roman" w:hAnsi="Times New Roman"/>
          <w:noProof/>
          <w:lang w:val="fi-FI"/>
        </w:rPr>
        <w:t xml:space="preserve">Didelio tankio polietileno (DTPE) buteliukas, buteliuko </w:t>
      </w:r>
      <w:r w:rsidRPr="00E51DA2">
        <w:rPr>
          <w:rFonts w:ascii="Times New Roman" w:eastAsia="Times New Roman" w:hAnsi="Times New Roman"/>
          <w:noProof/>
        </w:rPr>
        <w:t xml:space="preserve">polipropileno uždoris, </w:t>
      </w:r>
      <w:r w:rsidRPr="00E51DA2">
        <w:rPr>
          <w:rFonts w:ascii="Times New Roman" w:eastAsia="Times New Roman" w:hAnsi="Times New Roman"/>
          <w:noProof/>
          <w:lang w:val="fi-FI"/>
        </w:rPr>
        <w:t>turintis sausiklį.</w:t>
      </w:r>
    </w:p>
    <w:p w14:paraId="5AD27372" w14:textId="271107FB" w:rsidR="003B2DD4" w:rsidRDefault="00E51DA2" w:rsidP="003B2DD4">
      <w:pPr>
        <w:widowControl w:val="0"/>
        <w:tabs>
          <w:tab w:val="left" w:pos="567"/>
        </w:tabs>
        <w:spacing w:after="0" w:line="240" w:lineRule="auto"/>
        <w:rPr>
          <w:rFonts w:ascii="Times New Roman" w:eastAsia="Times New Roman" w:hAnsi="Times New Roman"/>
          <w:noProof/>
        </w:rPr>
      </w:pPr>
      <w:r>
        <w:rPr>
          <w:rFonts w:ascii="Times New Roman" w:eastAsia="Times New Roman" w:hAnsi="Times New Roman"/>
          <w:noProof/>
        </w:rPr>
        <w:t>Buteliuke yra</w:t>
      </w:r>
      <w:r w:rsidR="003B2DD4" w:rsidRPr="003B2DD4">
        <w:rPr>
          <w:rFonts w:ascii="Times New Roman" w:eastAsia="Times New Roman" w:hAnsi="Times New Roman"/>
          <w:noProof/>
        </w:rPr>
        <w:t xml:space="preserve"> 100 skrandyje neirių kietųjų kapsulių.</w:t>
      </w:r>
    </w:p>
    <w:p w14:paraId="20AB3CB0" w14:textId="580D1C4F" w:rsidR="00467022" w:rsidRDefault="00E51DA2" w:rsidP="003B2DD4">
      <w:pPr>
        <w:widowControl w:val="0"/>
        <w:tabs>
          <w:tab w:val="left" w:pos="567"/>
        </w:tabs>
        <w:spacing w:after="0" w:line="240" w:lineRule="auto"/>
        <w:rPr>
          <w:rFonts w:ascii="Times New Roman" w:eastAsia="Times New Roman" w:hAnsi="Times New Roman"/>
          <w:noProof/>
        </w:rPr>
      </w:pPr>
      <w:r w:rsidRPr="00E51DA2">
        <w:rPr>
          <w:rFonts w:ascii="Times New Roman" w:eastAsia="Times New Roman" w:hAnsi="Times New Roman"/>
          <w:noProof/>
        </w:rPr>
        <w:t>Kartono dėžutėje yra vienas buteliukas.</w:t>
      </w:r>
    </w:p>
    <w:p w14:paraId="7510AB04" w14:textId="77777777" w:rsidR="00E51DA2" w:rsidRDefault="00E51DA2" w:rsidP="003B2DD4">
      <w:pPr>
        <w:widowControl w:val="0"/>
        <w:tabs>
          <w:tab w:val="left" w:pos="567"/>
        </w:tabs>
        <w:spacing w:after="0" w:line="240" w:lineRule="auto"/>
        <w:rPr>
          <w:rFonts w:ascii="Times New Roman" w:eastAsia="Times New Roman" w:hAnsi="Times New Roman"/>
          <w:noProof/>
        </w:rPr>
      </w:pPr>
    </w:p>
    <w:p w14:paraId="1C8DE3C9" w14:textId="23E626CE" w:rsidR="00467022" w:rsidRDefault="00467022" w:rsidP="003B2DD4">
      <w:pPr>
        <w:widowControl w:val="0"/>
        <w:tabs>
          <w:tab w:val="left" w:pos="567"/>
        </w:tabs>
        <w:spacing w:after="0" w:line="240" w:lineRule="auto"/>
        <w:rPr>
          <w:rFonts w:ascii="Times New Roman" w:eastAsia="Times New Roman" w:hAnsi="Times New Roman"/>
          <w:noProof/>
        </w:rPr>
      </w:pPr>
      <w:r w:rsidRPr="00467022">
        <w:rPr>
          <w:rFonts w:ascii="Times New Roman" w:eastAsia="Times New Roman" w:hAnsi="Times New Roman"/>
          <w:noProof/>
        </w:rPr>
        <w:t>Gali būti tiekiamos ne visų dydžių pakuotės.</w:t>
      </w:r>
    </w:p>
    <w:p w14:paraId="643CEEA2" w14:textId="77777777" w:rsidR="003B2DD4" w:rsidRPr="00DB204E" w:rsidRDefault="003B2DD4" w:rsidP="0038426B">
      <w:pPr>
        <w:widowControl w:val="0"/>
        <w:tabs>
          <w:tab w:val="left" w:pos="567"/>
        </w:tabs>
        <w:spacing w:after="0" w:line="240" w:lineRule="auto"/>
        <w:rPr>
          <w:rFonts w:ascii="Times New Roman" w:eastAsia="Times New Roman" w:hAnsi="Times New Roman"/>
          <w:noProof/>
        </w:rPr>
      </w:pPr>
    </w:p>
    <w:p w14:paraId="2C58C540" w14:textId="77777777" w:rsidR="00726586" w:rsidRPr="00DB204E" w:rsidRDefault="00726586" w:rsidP="00726586">
      <w:pPr>
        <w:widowControl w:val="0"/>
        <w:tabs>
          <w:tab w:val="left" w:pos="567"/>
        </w:tabs>
        <w:spacing w:after="0" w:line="240" w:lineRule="auto"/>
        <w:rPr>
          <w:rFonts w:ascii="Times New Roman" w:eastAsia="Times New Roman" w:hAnsi="Times New Roman"/>
          <w:b/>
          <w:bCs/>
        </w:rPr>
      </w:pPr>
      <w:r w:rsidRPr="00DB204E">
        <w:rPr>
          <w:rFonts w:ascii="Times New Roman" w:eastAsia="Times New Roman" w:hAnsi="Times New Roman"/>
          <w:b/>
          <w:bCs/>
        </w:rPr>
        <w:t>Registruotojas ir gamintojas eksportuojančioje valstybėje</w:t>
      </w:r>
    </w:p>
    <w:p w14:paraId="6493E9E3" w14:textId="77777777" w:rsidR="00726586" w:rsidRPr="00DB204E" w:rsidRDefault="00726586" w:rsidP="00726586">
      <w:pPr>
        <w:widowControl w:val="0"/>
        <w:tabs>
          <w:tab w:val="left" w:pos="567"/>
        </w:tabs>
        <w:spacing w:after="0" w:line="240" w:lineRule="auto"/>
        <w:rPr>
          <w:rFonts w:ascii="Times New Roman" w:eastAsia="Times New Roman" w:hAnsi="Times New Roman"/>
          <w:b/>
          <w:bCs/>
        </w:rPr>
      </w:pPr>
    </w:p>
    <w:p w14:paraId="198087CD"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r w:rsidRPr="00DB204E">
        <w:rPr>
          <w:rFonts w:ascii="Times New Roman" w:eastAsia="Times New Roman" w:hAnsi="Times New Roman"/>
          <w:i/>
        </w:rPr>
        <w:t>Registruotojas</w:t>
      </w:r>
    </w:p>
    <w:p w14:paraId="72E6913F"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r w:rsidRPr="00DB204E">
        <w:rPr>
          <w:rFonts w:ascii="Times New Roman" w:eastAsia="Times New Roman" w:hAnsi="Times New Roman"/>
        </w:rPr>
        <w:t>SanoSwiss UAB</w:t>
      </w:r>
    </w:p>
    <w:p w14:paraId="125F0C8F"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r w:rsidRPr="00DB204E">
        <w:rPr>
          <w:rFonts w:ascii="Times New Roman" w:eastAsia="Times New Roman" w:hAnsi="Times New Roman"/>
        </w:rPr>
        <w:t>Lvovo 25-701</w:t>
      </w:r>
    </w:p>
    <w:p w14:paraId="6371885D"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r w:rsidRPr="00DB204E">
        <w:rPr>
          <w:rFonts w:ascii="Times New Roman" w:eastAsia="Times New Roman" w:hAnsi="Times New Roman"/>
        </w:rPr>
        <w:t>LT-09320 Vilnius</w:t>
      </w:r>
    </w:p>
    <w:p w14:paraId="15893D64"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r w:rsidRPr="00DB204E">
        <w:rPr>
          <w:rFonts w:ascii="Times New Roman" w:eastAsia="Times New Roman" w:hAnsi="Times New Roman"/>
        </w:rPr>
        <w:t>Lietuva</w:t>
      </w:r>
    </w:p>
    <w:p w14:paraId="4D04E47E"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p>
    <w:p w14:paraId="4FBE9455" w14:textId="77777777" w:rsidR="00726586" w:rsidRPr="00DB204E" w:rsidRDefault="00726586" w:rsidP="00726586">
      <w:pPr>
        <w:widowControl w:val="0"/>
        <w:tabs>
          <w:tab w:val="left" w:pos="567"/>
        </w:tabs>
        <w:spacing w:after="0" w:line="240" w:lineRule="auto"/>
        <w:rPr>
          <w:rFonts w:ascii="Times New Roman" w:eastAsia="Times New Roman" w:hAnsi="Times New Roman"/>
          <w:i/>
        </w:rPr>
      </w:pPr>
      <w:r w:rsidRPr="00DB204E">
        <w:rPr>
          <w:rFonts w:ascii="Times New Roman" w:eastAsia="Times New Roman" w:hAnsi="Times New Roman"/>
          <w:i/>
        </w:rPr>
        <w:t>Gamintojas</w:t>
      </w:r>
    </w:p>
    <w:p w14:paraId="5D4D638F" w14:textId="6179AB6A" w:rsidR="00726586" w:rsidRPr="00DB204E" w:rsidRDefault="00A317C2" w:rsidP="00726586">
      <w:pPr>
        <w:widowControl w:val="0"/>
        <w:tabs>
          <w:tab w:val="left" w:pos="567"/>
        </w:tabs>
        <w:spacing w:after="0" w:line="240" w:lineRule="auto"/>
        <w:rPr>
          <w:rFonts w:ascii="Times New Roman" w:eastAsia="Times New Roman" w:hAnsi="Times New Roman"/>
        </w:rPr>
      </w:pPr>
      <w:r w:rsidRPr="00DB204E">
        <w:rPr>
          <w:rFonts w:ascii="Times New Roman" w:eastAsia="Times New Roman" w:hAnsi="Times New Roman"/>
        </w:rPr>
        <w:t xml:space="preserve">LABORATORIOS LICONSA, S.A. </w:t>
      </w:r>
    </w:p>
    <w:p w14:paraId="7CF14740"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r w:rsidRPr="00DB204E">
        <w:rPr>
          <w:rFonts w:ascii="Times New Roman" w:eastAsia="Times New Roman" w:hAnsi="Times New Roman"/>
        </w:rPr>
        <w:t xml:space="preserve">Avda. Miralcampo N° 7, Polígono Industrial Miralcampo </w:t>
      </w:r>
    </w:p>
    <w:p w14:paraId="4F476E71" w14:textId="12B1A9D4" w:rsidR="00726586" w:rsidRPr="00DB204E" w:rsidRDefault="00726586" w:rsidP="00726586">
      <w:pPr>
        <w:widowControl w:val="0"/>
        <w:tabs>
          <w:tab w:val="left" w:pos="567"/>
        </w:tabs>
        <w:spacing w:after="0" w:line="240" w:lineRule="auto"/>
        <w:rPr>
          <w:rFonts w:ascii="Times New Roman" w:eastAsia="Times New Roman" w:hAnsi="Times New Roman"/>
        </w:rPr>
      </w:pPr>
      <w:r w:rsidRPr="00DB204E">
        <w:rPr>
          <w:rFonts w:ascii="Times New Roman" w:eastAsia="Times New Roman" w:hAnsi="Times New Roman"/>
        </w:rPr>
        <w:t>19200 Azuqueca de Henares (</w:t>
      </w:r>
      <w:r w:rsidR="000E766A" w:rsidRPr="00DB204E">
        <w:rPr>
          <w:rFonts w:ascii="Times New Roman" w:eastAsia="Times New Roman" w:hAnsi="Times New Roman"/>
        </w:rPr>
        <w:t>GUADALAJARA</w:t>
      </w:r>
      <w:r w:rsidRPr="00DB204E">
        <w:rPr>
          <w:rFonts w:ascii="Times New Roman" w:eastAsia="Times New Roman" w:hAnsi="Times New Roman"/>
        </w:rPr>
        <w:t xml:space="preserve">) </w:t>
      </w:r>
    </w:p>
    <w:p w14:paraId="0264B933"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r w:rsidRPr="00DB204E">
        <w:rPr>
          <w:rFonts w:ascii="Times New Roman" w:eastAsia="Times New Roman" w:hAnsi="Times New Roman"/>
        </w:rPr>
        <w:t xml:space="preserve">Ispanija </w:t>
      </w:r>
    </w:p>
    <w:p w14:paraId="6D218C54"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p>
    <w:p w14:paraId="3B115234"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r w:rsidRPr="00DB204E">
        <w:rPr>
          <w:rFonts w:ascii="Times New Roman" w:eastAsia="Times New Roman" w:hAnsi="Times New Roman"/>
        </w:rPr>
        <w:t>arba</w:t>
      </w:r>
    </w:p>
    <w:p w14:paraId="228B5DA6"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p>
    <w:p w14:paraId="57946B17"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r w:rsidRPr="00DB204E">
        <w:rPr>
          <w:rFonts w:ascii="Times New Roman" w:eastAsia="Times New Roman" w:hAnsi="Times New Roman"/>
        </w:rPr>
        <w:t xml:space="preserve">MPF B.V. (Manufacturing Packaging Farmaca) </w:t>
      </w:r>
    </w:p>
    <w:p w14:paraId="73DD3DA0"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r w:rsidRPr="00DB204E">
        <w:rPr>
          <w:rFonts w:ascii="Times New Roman" w:eastAsia="Times New Roman" w:hAnsi="Times New Roman"/>
        </w:rPr>
        <w:t xml:space="preserve">Neptunus 12 </w:t>
      </w:r>
    </w:p>
    <w:p w14:paraId="09920F06"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r w:rsidRPr="00DB204E">
        <w:rPr>
          <w:rFonts w:ascii="Times New Roman" w:eastAsia="Times New Roman" w:hAnsi="Times New Roman"/>
        </w:rPr>
        <w:t xml:space="preserve">8448 CN Heerenveen </w:t>
      </w:r>
    </w:p>
    <w:p w14:paraId="4357223C"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r w:rsidRPr="00DB204E">
        <w:rPr>
          <w:rFonts w:ascii="Times New Roman" w:eastAsia="Times New Roman" w:hAnsi="Times New Roman"/>
        </w:rPr>
        <w:t xml:space="preserve">Olandija </w:t>
      </w:r>
    </w:p>
    <w:p w14:paraId="00C93576"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p>
    <w:p w14:paraId="4214A54B"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r w:rsidRPr="00DB204E">
        <w:rPr>
          <w:rFonts w:ascii="Times New Roman" w:eastAsia="Times New Roman" w:hAnsi="Times New Roman"/>
        </w:rPr>
        <w:t>arba</w:t>
      </w:r>
    </w:p>
    <w:p w14:paraId="2D15F548"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p>
    <w:p w14:paraId="3E6F9197"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r w:rsidRPr="00DB204E">
        <w:rPr>
          <w:rFonts w:ascii="Times New Roman" w:eastAsia="Times New Roman" w:hAnsi="Times New Roman"/>
        </w:rPr>
        <w:t xml:space="preserve">MPF B.V. (Manufacturing Packaging Farmaca) </w:t>
      </w:r>
    </w:p>
    <w:p w14:paraId="59311DCE"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r w:rsidRPr="00DB204E">
        <w:rPr>
          <w:rFonts w:ascii="Times New Roman" w:eastAsia="Times New Roman" w:hAnsi="Times New Roman"/>
        </w:rPr>
        <w:t xml:space="preserve">Appelhof 13 </w:t>
      </w:r>
    </w:p>
    <w:p w14:paraId="4C513A68"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r w:rsidRPr="00DB204E">
        <w:rPr>
          <w:rFonts w:ascii="Times New Roman" w:eastAsia="Times New Roman" w:hAnsi="Times New Roman"/>
        </w:rPr>
        <w:t xml:space="preserve">8465 RX Oudehaske </w:t>
      </w:r>
    </w:p>
    <w:p w14:paraId="633A8810"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r w:rsidRPr="00DB204E">
        <w:rPr>
          <w:rFonts w:ascii="Times New Roman" w:eastAsia="Times New Roman" w:hAnsi="Times New Roman"/>
        </w:rPr>
        <w:t>Olandija</w:t>
      </w:r>
    </w:p>
    <w:p w14:paraId="5782B74F"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p>
    <w:p w14:paraId="4CBF484F" w14:textId="77777777" w:rsidR="00726586" w:rsidRPr="00DB204E" w:rsidRDefault="00726586" w:rsidP="00AF3591">
      <w:pPr>
        <w:keepNext/>
        <w:keepLines/>
        <w:widowControl w:val="0"/>
        <w:tabs>
          <w:tab w:val="left" w:pos="567"/>
        </w:tabs>
        <w:spacing w:after="0" w:line="240" w:lineRule="auto"/>
        <w:rPr>
          <w:rFonts w:ascii="Times New Roman" w:eastAsia="Times New Roman" w:hAnsi="Times New Roman"/>
          <w:b/>
          <w:bCs/>
        </w:rPr>
      </w:pPr>
      <w:r w:rsidRPr="00DB204E">
        <w:rPr>
          <w:rFonts w:ascii="Times New Roman" w:eastAsia="Times New Roman" w:hAnsi="Times New Roman"/>
          <w:b/>
          <w:bCs/>
        </w:rPr>
        <w:t xml:space="preserve">Lygiagretus importuotojas </w:t>
      </w:r>
    </w:p>
    <w:p w14:paraId="6145ED24" w14:textId="77777777" w:rsidR="00726586" w:rsidRPr="00DB204E" w:rsidRDefault="00726586" w:rsidP="00AF3591">
      <w:pPr>
        <w:keepNext/>
        <w:keepLines/>
        <w:widowControl w:val="0"/>
        <w:tabs>
          <w:tab w:val="left" w:pos="567"/>
        </w:tabs>
        <w:spacing w:after="0" w:line="240" w:lineRule="auto"/>
        <w:rPr>
          <w:rFonts w:ascii="Times New Roman" w:eastAsia="Times New Roman" w:hAnsi="Times New Roman"/>
        </w:rPr>
      </w:pPr>
      <w:r w:rsidRPr="00DB204E">
        <w:rPr>
          <w:rFonts w:ascii="Times New Roman" w:eastAsia="Times New Roman" w:hAnsi="Times New Roman"/>
        </w:rPr>
        <w:t>BIJON medica, UAB</w:t>
      </w:r>
    </w:p>
    <w:p w14:paraId="52A7743D"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r w:rsidRPr="00DB204E">
        <w:rPr>
          <w:rFonts w:ascii="Times New Roman" w:eastAsia="Times New Roman" w:hAnsi="Times New Roman"/>
        </w:rPr>
        <w:t>Jonavos g. 16A</w:t>
      </w:r>
    </w:p>
    <w:p w14:paraId="7D233328"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r w:rsidRPr="00DB204E">
        <w:rPr>
          <w:rFonts w:ascii="Times New Roman" w:eastAsia="Times New Roman" w:hAnsi="Times New Roman"/>
        </w:rPr>
        <w:t>LT-44269 Kaunas</w:t>
      </w:r>
    </w:p>
    <w:p w14:paraId="4A6E6E0E"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r w:rsidRPr="00DB204E">
        <w:rPr>
          <w:rFonts w:ascii="Times New Roman" w:eastAsia="Times New Roman" w:hAnsi="Times New Roman"/>
        </w:rPr>
        <w:t>Lietuva</w:t>
      </w:r>
    </w:p>
    <w:p w14:paraId="0980F7EA"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p>
    <w:p w14:paraId="33B383E8" w14:textId="77777777" w:rsidR="00726586" w:rsidRPr="00DB204E" w:rsidRDefault="00726586" w:rsidP="00726586">
      <w:pPr>
        <w:widowControl w:val="0"/>
        <w:tabs>
          <w:tab w:val="left" w:pos="567"/>
        </w:tabs>
        <w:spacing w:after="0" w:line="240" w:lineRule="auto"/>
        <w:rPr>
          <w:rFonts w:ascii="Times New Roman" w:eastAsia="Times New Roman" w:hAnsi="Times New Roman"/>
          <w:b/>
          <w:bCs/>
        </w:rPr>
      </w:pPr>
      <w:r w:rsidRPr="00DB204E">
        <w:rPr>
          <w:rFonts w:ascii="Times New Roman" w:eastAsia="Times New Roman" w:hAnsi="Times New Roman"/>
          <w:b/>
          <w:bCs/>
        </w:rPr>
        <w:t xml:space="preserve">Perpakavo </w:t>
      </w:r>
    </w:p>
    <w:p w14:paraId="08D82218" w14:textId="2BDAA052" w:rsidR="00726586" w:rsidRPr="00DB204E" w:rsidRDefault="00726586" w:rsidP="00726586">
      <w:pPr>
        <w:widowControl w:val="0"/>
        <w:tabs>
          <w:tab w:val="left" w:pos="567"/>
        </w:tabs>
        <w:spacing w:after="0" w:line="240" w:lineRule="auto"/>
        <w:rPr>
          <w:rFonts w:ascii="Times New Roman" w:eastAsia="Times New Roman" w:hAnsi="Times New Roman"/>
        </w:rPr>
      </w:pPr>
      <w:r w:rsidRPr="00DB204E">
        <w:rPr>
          <w:rFonts w:ascii="Times New Roman" w:eastAsia="Times New Roman" w:hAnsi="Times New Roman"/>
        </w:rPr>
        <w:t xml:space="preserve">UAB </w:t>
      </w:r>
      <w:r w:rsidR="00B118F9">
        <w:rPr>
          <w:rFonts w:ascii="Times New Roman" w:eastAsia="Times New Roman" w:hAnsi="Times New Roman"/>
        </w:rPr>
        <w:t>„</w:t>
      </w:r>
      <w:r w:rsidRPr="00DB204E">
        <w:rPr>
          <w:rFonts w:ascii="Times New Roman" w:eastAsia="Times New Roman" w:hAnsi="Times New Roman"/>
        </w:rPr>
        <w:t>Entafarma</w:t>
      </w:r>
      <w:r w:rsidR="00B118F9">
        <w:rPr>
          <w:rFonts w:ascii="Times New Roman" w:eastAsia="Times New Roman" w:hAnsi="Times New Roman"/>
        </w:rPr>
        <w:t>“</w:t>
      </w:r>
    </w:p>
    <w:p w14:paraId="66A098C8"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r w:rsidRPr="00DB204E">
        <w:rPr>
          <w:rFonts w:ascii="Times New Roman" w:eastAsia="Times New Roman" w:hAnsi="Times New Roman"/>
        </w:rPr>
        <w:t>Klonėnų vs. 1</w:t>
      </w:r>
    </w:p>
    <w:p w14:paraId="3A1214FC"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r w:rsidRPr="00DB204E">
        <w:rPr>
          <w:rFonts w:ascii="Times New Roman" w:eastAsia="Times New Roman" w:hAnsi="Times New Roman"/>
        </w:rPr>
        <w:t xml:space="preserve">LT-19156 Širvintų r. sav., </w:t>
      </w:r>
    </w:p>
    <w:p w14:paraId="62BBE9B3" w14:textId="77777777" w:rsidR="00726586" w:rsidRPr="00DB204E" w:rsidRDefault="00726586" w:rsidP="00726586">
      <w:pPr>
        <w:widowControl w:val="0"/>
        <w:tabs>
          <w:tab w:val="left" w:pos="567"/>
        </w:tabs>
        <w:spacing w:after="0" w:line="240" w:lineRule="auto"/>
        <w:rPr>
          <w:rFonts w:ascii="Times New Roman" w:eastAsia="Times New Roman" w:hAnsi="Times New Roman"/>
        </w:rPr>
      </w:pPr>
      <w:r w:rsidRPr="00DB204E">
        <w:rPr>
          <w:rFonts w:ascii="Times New Roman" w:eastAsia="Times New Roman" w:hAnsi="Times New Roman"/>
        </w:rPr>
        <w:t>Lietuva</w:t>
      </w:r>
    </w:p>
    <w:p w14:paraId="6821DFEF" w14:textId="77777777" w:rsidR="003E0B07" w:rsidRPr="00DB204E" w:rsidRDefault="003E0B07" w:rsidP="0038426B">
      <w:pPr>
        <w:widowControl w:val="0"/>
        <w:tabs>
          <w:tab w:val="left" w:pos="567"/>
        </w:tabs>
        <w:spacing w:after="0" w:line="240" w:lineRule="auto"/>
        <w:rPr>
          <w:rFonts w:ascii="Times New Roman" w:eastAsia="Times New Roman" w:hAnsi="Times New Roman"/>
          <w:b/>
          <w:bCs/>
          <w:noProof/>
        </w:rPr>
      </w:pPr>
    </w:p>
    <w:p w14:paraId="7698D080" w14:textId="736D6C8B" w:rsidR="003E0B07" w:rsidRPr="00DB204E" w:rsidRDefault="003E0B07" w:rsidP="003B6EC6">
      <w:pPr>
        <w:widowControl w:val="0"/>
        <w:tabs>
          <w:tab w:val="left" w:pos="567"/>
        </w:tabs>
        <w:spacing w:after="0" w:line="240" w:lineRule="auto"/>
        <w:rPr>
          <w:rFonts w:ascii="Times New Roman" w:eastAsia="Times New Roman" w:hAnsi="Times New Roman"/>
          <w:b/>
          <w:noProof/>
        </w:rPr>
      </w:pPr>
      <w:r w:rsidRPr="00DB204E">
        <w:rPr>
          <w:rFonts w:ascii="Times New Roman" w:eastAsia="Times New Roman" w:hAnsi="Times New Roman"/>
          <w:b/>
          <w:bCs/>
          <w:noProof/>
        </w:rPr>
        <w:t>Šis pakuotės lapelis</w:t>
      </w:r>
      <w:r w:rsidRPr="00DB204E">
        <w:rPr>
          <w:rFonts w:ascii="Times New Roman" w:eastAsia="Times New Roman" w:hAnsi="Times New Roman"/>
          <w:b/>
          <w:noProof/>
        </w:rPr>
        <w:t xml:space="preserve"> paskutinį kartą peržiūrėtas</w:t>
      </w:r>
      <w:r w:rsidR="00375030">
        <w:rPr>
          <w:rFonts w:ascii="Times New Roman" w:eastAsia="Times New Roman" w:hAnsi="Times New Roman"/>
          <w:b/>
          <w:noProof/>
        </w:rPr>
        <w:t xml:space="preserve"> 2023-09-14</w:t>
      </w:r>
    </w:p>
    <w:p w14:paraId="5F83C84B" w14:textId="77777777" w:rsidR="003E0B07" w:rsidRPr="00DB204E" w:rsidRDefault="003E0B07" w:rsidP="00E250AD">
      <w:pPr>
        <w:widowControl w:val="0"/>
        <w:tabs>
          <w:tab w:val="left" w:pos="567"/>
        </w:tabs>
        <w:spacing w:after="0" w:line="240" w:lineRule="auto"/>
        <w:rPr>
          <w:rFonts w:ascii="Times New Roman" w:eastAsia="Times New Roman" w:hAnsi="Times New Roman"/>
          <w:b/>
          <w:noProof/>
        </w:rPr>
      </w:pPr>
    </w:p>
    <w:p w14:paraId="5DA7C095" w14:textId="77777777" w:rsidR="003E0B07" w:rsidRPr="00AF3591" w:rsidRDefault="003E0B07" w:rsidP="00E250AD">
      <w:pPr>
        <w:widowControl w:val="0"/>
        <w:tabs>
          <w:tab w:val="left" w:pos="567"/>
        </w:tabs>
        <w:spacing w:after="0" w:line="240" w:lineRule="auto"/>
        <w:rPr>
          <w:rFonts w:ascii="Times New Roman" w:eastAsia="SimSun" w:hAnsi="Times New Roman"/>
          <w:u w:val="single"/>
        </w:rPr>
      </w:pPr>
      <w:r w:rsidRPr="00DB204E">
        <w:rPr>
          <w:rFonts w:ascii="Times New Roman" w:eastAsia="Times New Roman" w:hAnsi="Times New Roman"/>
        </w:rPr>
        <w:t>Išsami informacija apie šį vaistą pateikiama Valstybinės vaistų kontrolės tarnybos prie Lietuvos Respublikos sveikatos apsaugos ministerijos tinklalapyje</w:t>
      </w:r>
      <w:r w:rsidRPr="00DB204E">
        <w:rPr>
          <w:rFonts w:ascii="Times New Roman" w:eastAsia="Times New Roman" w:hAnsi="Times New Roman"/>
          <w:i/>
        </w:rPr>
        <w:t xml:space="preserve"> </w:t>
      </w:r>
      <w:hyperlink r:id="rId10" w:history="1">
        <w:r w:rsidRPr="00AF3591">
          <w:rPr>
            <w:rFonts w:ascii="Times New Roman" w:eastAsia="SimSun" w:hAnsi="Times New Roman"/>
            <w:u w:val="single"/>
          </w:rPr>
          <w:t>http://www.vvkt.lt/</w:t>
        </w:r>
      </w:hyperlink>
    </w:p>
    <w:p w14:paraId="0793FE15" w14:textId="77777777" w:rsidR="006D03E1" w:rsidRPr="00AF3591" w:rsidRDefault="006D03E1" w:rsidP="00E250AD">
      <w:pPr>
        <w:widowControl w:val="0"/>
        <w:tabs>
          <w:tab w:val="left" w:pos="567"/>
        </w:tabs>
        <w:spacing w:after="0" w:line="240" w:lineRule="auto"/>
        <w:rPr>
          <w:rFonts w:ascii="Times New Roman" w:eastAsia="SimSun" w:hAnsi="Times New Roman"/>
          <w:u w:val="single"/>
        </w:rPr>
      </w:pPr>
    </w:p>
    <w:p w14:paraId="2B50CA86" w14:textId="77777777" w:rsidR="0057612E" w:rsidRPr="009859BC" w:rsidRDefault="0057612E" w:rsidP="0057612E">
      <w:pPr>
        <w:spacing w:after="0" w:line="240" w:lineRule="auto"/>
        <w:rPr>
          <w:rFonts w:ascii="Times New Roman" w:eastAsia="SimSun" w:hAnsi="Times New Roman"/>
          <w:lang w:eastAsia="zh-CN"/>
        </w:rPr>
      </w:pPr>
    </w:p>
    <w:p w14:paraId="15264834" w14:textId="3E778A8C" w:rsidR="0005060B" w:rsidRPr="0005060B" w:rsidRDefault="007F3513" w:rsidP="0005060B">
      <w:pPr>
        <w:numPr>
          <w:ilvl w:val="12"/>
          <w:numId w:val="0"/>
        </w:numPr>
        <w:tabs>
          <w:tab w:val="left" w:pos="567"/>
        </w:tabs>
        <w:spacing w:after="0" w:line="260" w:lineRule="exact"/>
        <w:jc w:val="both"/>
        <w:rPr>
          <w:rFonts w:ascii="Times New Roman" w:eastAsia="SimSun" w:hAnsi="Times New Roman"/>
          <w:i/>
          <w:iCs/>
          <w:lang w:eastAsia="zh-CN"/>
        </w:rPr>
      </w:pPr>
      <w:r w:rsidRPr="009859BC">
        <w:rPr>
          <w:rFonts w:ascii="Times New Roman" w:eastAsia="SimSun" w:hAnsi="Times New Roman"/>
          <w:i/>
          <w:iCs/>
          <w:lang w:eastAsia="zh-CN"/>
        </w:rPr>
        <w:t>Lygiagrečiai importuojamas vaistas skiriasi nuo referencinio vaisto: išvaizda (lygiagrečiai importuojamo vaisto: kapsulė geltonos spalvos, nepermatoma; referencinio vaisto:</w:t>
      </w:r>
      <w:r w:rsidRPr="009859BC">
        <w:t xml:space="preserve"> </w:t>
      </w:r>
      <w:r w:rsidRPr="009859BC">
        <w:rPr>
          <w:rFonts w:ascii="Times New Roman" w:eastAsia="SimSun" w:hAnsi="Times New Roman"/>
          <w:i/>
          <w:iCs/>
          <w:lang w:eastAsia="zh-CN"/>
        </w:rPr>
        <w:t xml:space="preserve">kapsulės yra 2 dydžio, kapsulės korpusas yra nepermatomos oranžinės spalvos, su užrašu </w:t>
      </w:r>
      <w:r w:rsidR="00293E38" w:rsidRPr="009859BC">
        <w:rPr>
          <w:rFonts w:ascii="Times New Roman" w:eastAsia="SimSun" w:hAnsi="Times New Roman"/>
          <w:i/>
          <w:iCs/>
          <w:lang w:eastAsia="zh-CN"/>
        </w:rPr>
        <w:t>„</w:t>
      </w:r>
      <w:r w:rsidRPr="009859BC">
        <w:rPr>
          <w:rFonts w:ascii="Times New Roman" w:eastAsia="SimSun" w:hAnsi="Times New Roman"/>
          <w:i/>
          <w:iCs/>
          <w:lang w:eastAsia="zh-CN"/>
        </w:rPr>
        <w:t>20</w:t>
      </w:r>
      <w:r w:rsidR="00293E38" w:rsidRPr="009859BC">
        <w:rPr>
          <w:rFonts w:ascii="Times New Roman" w:eastAsia="SimSun" w:hAnsi="Times New Roman"/>
          <w:i/>
          <w:iCs/>
          <w:lang w:eastAsia="zh-CN"/>
        </w:rPr>
        <w:t>“</w:t>
      </w:r>
      <w:r w:rsidRPr="009859BC">
        <w:rPr>
          <w:rFonts w:ascii="Times New Roman" w:eastAsia="SimSun" w:hAnsi="Times New Roman"/>
          <w:i/>
          <w:iCs/>
          <w:lang w:eastAsia="zh-CN"/>
        </w:rPr>
        <w:t xml:space="preserve">, dangtelis </w:t>
      </w:r>
      <w:r w:rsidR="00293E38" w:rsidRPr="009859BC">
        <w:rPr>
          <w:rFonts w:ascii="Times New Roman" w:eastAsia="SimSun" w:hAnsi="Times New Roman"/>
        </w:rPr>
        <w:t xml:space="preserve">– </w:t>
      </w:r>
      <w:r w:rsidRPr="009859BC">
        <w:rPr>
          <w:rFonts w:ascii="Times New Roman" w:eastAsia="SimSun" w:hAnsi="Times New Roman"/>
          <w:i/>
          <w:iCs/>
          <w:lang w:eastAsia="zh-CN"/>
        </w:rPr>
        <w:t xml:space="preserve">nepermatomos mėlynos spalvos, su užrašu </w:t>
      </w:r>
      <w:r w:rsidR="00293E38" w:rsidRPr="009859BC">
        <w:rPr>
          <w:rFonts w:ascii="Times New Roman" w:eastAsia="SimSun" w:hAnsi="Times New Roman"/>
          <w:i/>
          <w:iCs/>
          <w:lang w:eastAsia="zh-CN"/>
        </w:rPr>
        <w:t>„</w:t>
      </w:r>
      <w:r w:rsidRPr="009859BC">
        <w:rPr>
          <w:rFonts w:ascii="Times New Roman" w:eastAsia="SimSun" w:hAnsi="Times New Roman"/>
          <w:i/>
          <w:iCs/>
          <w:lang w:eastAsia="zh-CN"/>
        </w:rPr>
        <w:t>O</w:t>
      </w:r>
      <w:r w:rsidR="00293E38" w:rsidRPr="009859BC">
        <w:rPr>
          <w:rFonts w:ascii="Times New Roman" w:eastAsia="SimSun" w:hAnsi="Times New Roman"/>
          <w:i/>
          <w:iCs/>
          <w:lang w:eastAsia="zh-CN"/>
        </w:rPr>
        <w:t>“</w:t>
      </w:r>
      <w:r w:rsidRPr="009859BC">
        <w:rPr>
          <w:rFonts w:ascii="Times New Roman" w:eastAsia="SimSun" w:hAnsi="Times New Roman"/>
          <w:i/>
          <w:iCs/>
          <w:lang w:eastAsia="zh-CN"/>
        </w:rPr>
        <w:t>); tinkamumo laiku (lygiagrečiai importuojamo vaisto tinkamumo laikas yra 3 metai, referencinio – 2 metai); laikymo sąlygomis</w:t>
      </w:r>
      <w:r w:rsidR="009859BC">
        <w:rPr>
          <w:rFonts w:ascii="Times New Roman" w:eastAsia="SimSun" w:hAnsi="Times New Roman"/>
          <w:i/>
          <w:iCs/>
          <w:lang w:eastAsia="zh-CN"/>
        </w:rPr>
        <w:t xml:space="preserve"> (</w:t>
      </w:r>
      <w:r w:rsidR="009317FD">
        <w:rPr>
          <w:rFonts w:ascii="Times New Roman" w:eastAsia="SimSun" w:hAnsi="Times New Roman"/>
          <w:i/>
          <w:iCs/>
          <w:lang w:eastAsia="zh-CN"/>
        </w:rPr>
        <w:t>pakuotės lizdinėmis plokštelėmis)</w:t>
      </w:r>
      <w:r w:rsidRPr="009859BC">
        <w:rPr>
          <w:rFonts w:ascii="Times New Roman" w:eastAsia="SimSun" w:hAnsi="Times New Roman"/>
          <w:i/>
          <w:iCs/>
          <w:lang w:eastAsia="zh-CN"/>
        </w:rPr>
        <w:t xml:space="preserve"> (lygiagrečiai importuojamą vaistą reikia laikyti žemesnėje kaip 25 °C temperatūroje; referencinį produktą </w:t>
      </w:r>
      <w:r w:rsidR="00293E38" w:rsidRPr="009859BC">
        <w:rPr>
          <w:rFonts w:ascii="Times New Roman" w:eastAsia="SimSun" w:hAnsi="Times New Roman"/>
        </w:rPr>
        <w:t>–</w:t>
      </w:r>
      <w:r w:rsidRPr="009859BC">
        <w:rPr>
          <w:rFonts w:ascii="Times New Roman" w:eastAsia="SimSun" w:hAnsi="Times New Roman"/>
          <w:i/>
          <w:iCs/>
          <w:lang w:eastAsia="zh-CN"/>
        </w:rPr>
        <w:t xml:space="preserve"> žemesnėje kaip 30 °C temperatūroje); pagalbinėmis medžiagomis (papildomai lygiagrečiai importuojamo vaisto kapsulės turinyje yra: vandens cukriniuose branduoliuose, manitolio, makrogolio 6000, polisorbato 80, bevandenio dinatrio fosfato, kapsulės apvalkale </w:t>
      </w:r>
      <w:r w:rsidR="00293E38" w:rsidRPr="009859BC">
        <w:rPr>
          <w:rFonts w:ascii="Times New Roman" w:eastAsia="SimSun" w:hAnsi="Times New Roman"/>
        </w:rPr>
        <w:t>–</w:t>
      </w:r>
      <w:r w:rsidRPr="009859BC">
        <w:rPr>
          <w:rFonts w:ascii="Times New Roman" w:eastAsia="SimSun" w:hAnsi="Times New Roman"/>
          <w:i/>
          <w:iCs/>
          <w:lang w:eastAsia="zh-CN"/>
        </w:rPr>
        <w:t xml:space="preserve"> vandens; papildomai referencinio vaisto sudėtyje yra: povidono K30, karboksimetilkrakmolo natrio druskos, trinatrio fosfato dodekahidrato, trietilcitrato (E1505),</w:t>
      </w:r>
      <w:r w:rsidRPr="009859BC">
        <w:t xml:space="preserve"> </w:t>
      </w:r>
      <w:r w:rsidRPr="009859BC">
        <w:rPr>
          <w:rFonts w:ascii="Times New Roman" w:eastAsia="SimSun" w:hAnsi="Times New Roman"/>
          <w:i/>
          <w:iCs/>
          <w:lang w:eastAsia="zh-CN"/>
        </w:rPr>
        <w:t>natrio hidroksido, kapsulės korpuse bei dangtelyje: eritrozino (E127), spausdinimo rašale: baltasis rašalas (šelakas, propilenglikolis, polivinilpirolidonas, natrio hidroksidas, titano dioksidas (E171))</w:t>
      </w:r>
      <w:r w:rsidR="007774B2" w:rsidRPr="00EB0AB3">
        <w:rPr>
          <w:rFonts w:ascii="Times New Roman" w:eastAsia="SimSun" w:hAnsi="Times New Roman"/>
          <w:i/>
          <w:iCs/>
          <w:lang w:eastAsia="zh-CN"/>
        </w:rPr>
        <w:t>,</w:t>
      </w:r>
      <w:r w:rsidR="007774B2">
        <w:rPr>
          <w:rFonts w:ascii="Times New Roman" w:eastAsia="SimSun" w:hAnsi="Times New Roman"/>
          <w:i/>
          <w:iCs/>
          <w:lang w:eastAsia="zh-CN"/>
        </w:rPr>
        <w:t xml:space="preserve"> </w:t>
      </w:r>
      <w:r w:rsidR="007774B2" w:rsidRPr="00EB0AB3">
        <w:rPr>
          <w:rFonts w:ascii="Times New Roman" w:eastAsia="SimSun" w:hAnsi="Times New Roman"/>
          <w:i/>
          <w:iCs/>
          <w:lang w:eastAsia="zh-CN"/>
        </w:rPr>
        <w:t>dozuoči</w:t>
      </w:r>
      <w:r w:rsidR="007774B2">
        <w:rPr>
          <w:rFonts w:ascii="Times New Roman" w:eastAsia="SimSun" w:hAnsi="Times New Roman"/>
          <w:i/>
          <w:iCs/>
          <w:lang w:eastAsia="zh-CN"/>
        </w:rPr>
        <w:t>ų</w:t>
      </w:r>
      <w:r w:rsidR="007774B2" w:rsidRPr="00EB0AB3">
        <w:rPr>
          <w:rFonts w:ascii="Times New Roman" w:eastAsia="SimSun" w:hAnsi="Times New Roman"/>
          <w:i/>
          <w:iCs/>
          <w:lang w:eastAsia="zh-CN"/>
        </w:rPr>
        <w:t xml:space="preserve"> skaiči</w:t>
      </w:r>
      <w:r w:rsidR="007774B2">
        <w:rPr>
          <w:rFonts w:ascii="Times New Roman" w:eastAsia="SimSun" w:hAnsi="Times New Roman"/>
          <w:i/>
          <w:iCs/>
          <w:lang w:eastAsia="zh-CN"/>
        </w:rPr>
        <w:t>umi</w:t>
      </w:r>
      <w:r w:rsidR="007774B2" w:rsidRPr="00EB0AB3">
        <w:rPr>
          <w:rFonts w:ascii="Times New Roman" w:eastAsia="SimSun" w:hAnsi="Times New Roman"/>
          <w:i/>
          <w:iCs/>
          <w:lang w:eastAsia="zh-CN"/>
        </w:rPr>
        <w:t xml:space="preserve"> pakuotėje </w:t>
      </w:r>
      <w:r w:rsidR="0064781E">
        <w:rPr>
          <w:rFonts w:ascii="Times New Roman" w:eastAsia="SimSun" w:hAnsi="Times New Roman"/>
          <w:i/>
          <w:iCs/>
          <w:lang w:eastAsia="zh-CN"/>
        </w:rPr>
        <w:t xml:space="preserve">buteliukais </w:t>
      </w:r>
      <w:r w:rsidR="007774B2" w:rsidRPr="00EB0AB3">
        <w:rPr>
          <w:rFonts w:ascii="Times New Roman" w:eastAsia="SimSun" w:hAnsi="Times New Roman"/>
          <w:i/>
          <w:iCs/>
          <w:lang w:eastAsia="zh-CN"/>
        </w:rPr>
        <w:t>(lygiagrečiai importuojamo vaisto – N100; referencinio</w:t>
      </w:r>
      <w:r w:rsidR="00B40C07">
        <w:rPr>
          <w:rFonts w:ascii="Times New Roman" w:eastAsia="SimSun" w:hAnsi="Times New Roman"/>
          <w:i/>
          <w:iCs/>
          <w:lang w:eastAsia="zh-CN"/>
        </w:rPr>
        <w:t xml:space="preserve"> </w:t>
      </w:r>
      <w:r w:rsidR="007774B2" w:rsidRPr="00EB0AB3">
        <w:rPr>
          <w:rFonts w:ascii="Times New Roman" w:eastAsia="SimSun" w:hAnsi="Times New Roman"/>
          <w:i/>
          <w:iCs/>
          <w:lang w:eastAsia="zh-CN"/>
        </w:rPr>
        <w:t>– N60)</w:t>
      </w:r>
      <w:r w:rsidR="00FF16C7">
        <w:rPr>
          <w:rFonts w:ascii="Times New Roman" w:eastAsia="SimSun" w:hAnsi="Times New Roman"/>
          <w:i/>
          <w:iCs/>
          <w:lang w:eastAsia="zh-CN"/>
        </w:rPr>
        <w:t>.</w:t>
      </w:r>
    </w:p>
    <w:p w14:paraId="1FC9041F" w14:textId="2FAC7487" w:rsidR="007F3513" w:rsidRPr="009859BC" w:rsidRDefault="007F3513" w:rsidP="007F3513">
      <w:pPr>
        <w:numPr>
          <w:ilvl w:val="12"/>
          <w:numId w:val="0"/>
        </w:numPr>
        <w:tabs>
          <w:tab w:val="left" w:pos="567"/>
        </w:tabs>
        <w:spacing w:after="0" w:line="260" w:lineRule="exact"/>
        <w:jc w:val="both"/>
        <w:rPr>
          <w:rFonts w:ascii="Times New Roman" w:eastAsia="SimSun" w:hAnsi="Times New Roman"/>
          <w:i/>
          <w:iCs/>
          <w:lang w:eastAsia="zh-CN"/>
        </w:rPr>
      </w:pPr>
    </w:p>
    <w:p w14:paraId="2AC5F331" w14:textId="151644DD" w:rsidR="0057612E" w:rsidRPr="009859BC" w:rsidRDefault="0057612E" w:rsidP="00293E38">
      <w:pPr>
        <w:widowControl w:val="0"/>
        <w:tabs>
          <w:tab w:val="left" w:pos="567"/>
        </w:tabs>
        <w:spacing w:after="0" w:line="240" w:lineRule="auto"/>
        <w:rPr>
          <w:rFonts w:ascii="Times New Roman" w:eastAsia="SimSun" w:hAnsi="Times New Roman"/>
        </w:rPr>
      </w:pPr>
    </w:p>
    <w:sectPr w:rsidR="0057612E" w:rsidRPr="009859BC" w:rsidSect="004009EB">
      <w:headerReference w:type="default" r:id="rId11"/>
      <w:footerReference w:type="default" r:id="rId12"/>
      <w:pgSz w:w="11907" w:h="16840" w:code="9"/>
      <w:pgMar w:top="1134" w:right="1418" w:bottom="1134" w:left="1418" w:header="737" w:footer="73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0AB7B5" w16cid:durableId="2EF7244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7F7F5" w14:textId="77777777" w:rsidR="00C95EA5" w:rsidRDefault="00C95EA5">
      <w:pPr>
        <w:spacing w:after="0" w:line="240" w:lineRule="auto"/>
      </w:pPr>
      <w:r>
        <w:separator/>
      </w:r>
    </w:p>
  </w:endnote>
  <w:endnote w:type="continuationSeparator" w:id="0">
    <w:p w14:paraId="737163B3" w14:textId="77777777" w:rsidR="00C95EA5" w:rsidRDefault="00C95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C5880" w14:textId="60F0917A" w:rsidR="005D00A0" w:rsidRPr="00C60E30" w:rsidRDefault="005D00A0">
    <w:pPr>
      <w:pStyle w:val="Footer"/>
      <w:jc w:val="right"/>
      <w:rPr>
        <w:sz w:val="22"/>
        <w:szCs w:val="22"/>
      </w:rPr>
    </w:pPr>
    <w:r w:rsidRPr="00C60E30">
      <w:rPr>
        <w:sz w:val="22"/>
        <w:szCs w:val="22"/>
      </w:rPr>
      <w:fldChar w:fldCharType="begin"/>
    </w:r>
    <w:r w:rsidRPr="00C60E30">
      <w:rPr>
        <w:sz w:val="22"/>
        <w:szCs w:val="22"/>
      </w:rPr>
      <w:instrText xml:space="preserve"> PAGE   \* MERGEFORMAT </w:instrText>
    </w:r>
    <w:r w:rsidRPr="00C60E30">
      <w:rPr>
        <w:sz w:val="22"/>
        <w:szCs w:val="22"/>
      </w:rPr>
      <w:fldChar w:fldCharType="separate"/>
    </w:r>
    <w:r w:rsidR="000B6405">
      <w:rPr>
        <w:noProof/>
        <w:sz w:val="22"/>
        <w:szCs w:val="22"/>
      </w:rPr>
      <w:t>1</w:t>
    </w:r>
    <w:r w:rsidRPr="00C60E30">
      <w:rPr>
        <w:sz w:val="22"/>
        <w:szCs w:val="22"/>
      </w:rPr>
      <w:fldChar w:fldCharType="end"/>
    </w:r>
  </w:p>
  <w:p w14:paraId="513C0728" w14:textId="77777777" w:rsidR="005D00A0" w:rsidRDefault="005D00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651DF" w14:textId="77777777" w:rsidR="00C95EA5" w:rsidRDefault="00C95EA5">
      <w:pPr>
        <w:spacing w:after="0" w:line="240" w:lineRule="auto"/>
      </w:pPr>
      <w:r>
        <w:separator/>
      </w:r>
    </w:p>
  </w:footnote>
  <w:footnote w:type="continuationSeparator" w:id="0">
    <w:p w14:paraId="777ED224" w14:textId="77777777" w:rsidR="00C95EA5" w:rsidRDefault="00C95E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CCC5F" w14:textId="77777777" w:rsidR="005D00A0" w:rsidRPr="009168E1" w:rsidRDefault="005D00A0" w:rsidP="009168E1">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6E266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5E820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E6E6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7C11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B418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288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206A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3835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A69C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D4CB4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130856CC"/>
    <w:multiLevelType w:val="hybridMultilevel"/>
    <w:tmpl w:val="1FE27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9455D2"/>
    <w:multiLevelType w:val="hybridMultilevel"/>
    <w:tmpl w:val="45C63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AA72FD"/>
    <w:multiLevelType w:val="hybridMultilevel"/>
    <w:tmpl w:val="2A44E34E"/>
    <w:lvl w:ilvl="0" w:tplc="B28087E0">
      <w:start w:val="1"/>
      <w:numFmt w:val="upperLetter"/>
      <w:lvlText w:val="%1."/>
      <w:lvlJc w:val="left"/>
      <w:pPr>
        <w:ind w:left="502" w:hanging="360"/>
      </w:pPr>
      <w:rPr>
        <w:rFonts w:hint="default"/>
      </w:rPr>
    </w:lvl>
    <w:lvl w:ilvl="1" w:tplc="04270019">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4" w15:restartNumberingAfterBreak="0">
    <w:nsid w:val="1BBE7615"/>
    <w:multiLevelType w:val="hybridMultilevel"/>
    <w:tmpl w:val="A8647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B542FE"/>
    <w:multiLevelType w:val="hybridMultilevel"/>
    <w:tmpl w:val="8FD8F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6C08D0"/>
    <w:multiLevelType w:val="hybridMultilevel"/>
    <w:tmpl w:val="6FA45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53761B"/>
    <w:multiLevelType w:val="hybridMultilevel"/>
    <w:tmpl w:val="866675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FEE6E1F"/>
    <w:multiLevelType w:val="hybridMultilevel"/>
    <w:tmpl w:val="EAA2E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CC4078"/>
    <w:multiLevelType w:val="hybridMultilevel"/>
    <w:tmpl w:val="FE70C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8C3637"/>
    <w:multiLevelType w:val="hybridMultilevel"/>
    <w:tmpl w:val="2D4653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BEC16AE"/>
    <w:multiLevelType w:val="hybridMultilevel"/>
    <w:tmpl w:val="8F88EB8E"/>
    <w:lvl w:ilvl="0" w:tplc="04270015">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2" w15:restartNumberingAfterBreak="0">
    <w:nsid w:val="3F845B6F"/>
    <w:multiLevelType w:val="hybridMultilevel"/>
    <w:tmpl w:val="0406D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2C592B"/>
    <w:multiLevelType w:val="hybridMultilevel"/>
    <w:tmpl w:val="34D65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F7188E"/>
    <w:multiLevelType w:val="hybridMultilevel"/>
    <w:tmpl w:val="4A3E7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477327"/>
    <w:multiLevelType w:val="hybridMultilevel"/>
    <w:tmpl w:val="E8B4C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170054"/>
    <w:multiLevelType w:val="hybridMultilevel"/>
    <w:tmpl w:val="A028A9A8"/>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7E7D87"/>
    <w:multiLevelType w:val="hybridMultilevel"/>
    <w:tmpl w:val="128AA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F53744"/>
    <w:multiLevelType w:val="hybridMultilevel"/>
    <w:tmpl w:val="C2E41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A53E7D"/>
    <w:multiLevelType w:val="hybridMultilevel"/>
    <w:tmpl w:val="187CC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F24494"/>
    <w:multiLevelType w:val="hybridMultilevel"/>
    <w:tmpl w:val="24183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645DEB"/>
    <w:multiLevelType w:val="hybridMultilevel"/>
    <w:tmpl w:val="B9BAA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0B20AC"/>
    <w:multiLevelType w:val="hybridMultilevel"/>
    <w:tmpl w:val="2C786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5C4698"/>
    <w:multiLevelType w:val="hybridMultilevel"/>
    <w:tmpl w:val="0D34F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lvlOverride w:ilvl="0">
      <w:lvl w:ilvl="0">
        <w:start w:val="1"/>
        <w:numFmt w:val="bullet"/>
        <w:lvlText w:val="-"/>
        <w:lvlJc w:val="left"/>
        <w:pPr>
          <w:ind w:left="360" w:hanging="360"/>
        </w:pPr>
      </w:lvl>
    </w:lvlOverride>
  </w:num>
  <w:num w:numId="2">
    <w:abstractNumId w:val="23"/>
  </w:num>
  <w:num w:numId="3">
    <w:abstractNumId w:val="24"/>
  </w:num>
  <w:num w:numId="4">
    <w:abstractNumId w:val="11"/>
  </w:num>
  <w:num w:numId="5">
    <w:abstractNumId w:val="19"/>
  </w:num>
  <w:num w:numId="6">
    <w:abstractNumId w:val="31"/>
  </w:num>
  <w:num w:numId="7">
    <w:abstractNumId w:val="22"/>
  </w:num>
  <w:num w:numId="8">
    <w:abstractNumId w:val="18"/>
  </w:num>
  <w:num w:numId="9">
    <w:abstractNumId w:val="27"/>
  </w:num>
  <w:num w:numId="10">
    <w:abstractNumId w:val="25"/>
  </w:num>
  <w:num w:numId="11">
    <w:abstractNumId w:val="14"/>
  </w:num>
  <w:num w:numId="12">
    <w:abstractNumId w:val="33"/>
  </w:num>
  <w:num w:numId="13">
    <w:abstractNumId w:val="12"/>
  </w:num>
  <w:num w:numId="14">
    <w:abstractNumId w:val="30"/>
  </w:num>
  <w:num w:numId="15">
    <w:abstractNumId w:val="15"/>
  </w:num>
  <w:num w:numId="16">
    <w:abstractNumId w:val="16"/>
  </w:num>
  <w:num w:numId="17">
    <w:abstractNumId w:val="29"/>
  </w:num>
  <w:num w:numId="18">
    <w:abstractNumId w:val="32"/>
  </w:num>
  <w:num w:numId="19">
    <w:abstractNumId w:val="28"/>
  </w:num>
  <w:num w:numId="20">
    <w:abstractNumId w:val="17"/>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26"/>
  </w:num>
  <w:num w:numId="32">
    <w:abstractNumId w:val="13"/>
  </w:num>
  <w:num w:numId="33">
    <w:abstractNumId w:val="21"/>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B07"/>
    <w:rsid w:val="0000104F"/>
    <w:rsid w:val="00001BDD"/>
    <w:rsid w:val="00010541"/>
    <w:rsid w:val="000128FA"/>
    <w:rsid w:val="0001325A"/>
    <w:rsid w:val="0001674E"/>
    <w:rsid w:val="00024059"/>
    <w:rsid w:val="000241DF"/>
    <w:rsid w:val="00031172"/>
    <w:rsid w:val="00031982"/>
    <w:rsid w:val="00034923"/>
    <w:rsid w:val="0005060B"/>
    <w:rsid w:val="00052604"/>
    <w:rsid w:val="000563B7"/>
    <w:rsid w:val="00056F63"/>
    <w:rsid w:val="00081C2F"/>
    <w:rsid w:val="00084621"/>
    <w:rsid w:val="00093592"/>
    <w:rsid w:val="000A251E"/>
    <w:rsid w:val="000B6405"/>
    <w:rsid w:val="000B6CFB"/>
    <w:rsid w:val="000B78EE"/>
    <w:rsid w:val="000D0AEC"/>
    <w:rsid w:val="000D522E"/>
    <w:rsid w:val="000D6F17"/>
    <w:rsid w:val="000E5C67"/>
    <w:rsid w:val="000E766A"/>
    <w:rsid w:val="000F4DCB"/>
    <w:rsid w:val="0010563B"/>
    <w:rsid w:val="00110148"/>
    <w:rsid w:val="0011601A"/>
    <w:rsid w:val="001329E5"/>
    <w:rsid w:val="0013350A"/>
    <w:rsid w:val="00136223"/>
    <w:rsid w:val="00137AC9"/>
    <w:rsid w:val="0014448E"/>
    <w:rsid w:val="00150080"/>
    <w:rsid w:val="00150A8B"/>
    <w:rsid w:val="001546A6"/>
    <w:rsid w:val="00166F9B"/>
    <w:rsid w:val="00177C73"/>
    <w:rsid w:val="001816A8"/>
    <w:rsid w:val="001A3944"/>
    <w:rsid w:val="001A7292"/>
    <w:rsid w:val="001B1C2F"/>
    <w:rsid w:val="001B4F13"/>
    <w:rsid w:val="001D131C"/>
    <w:rsid w:val="001E4FC3"/>
    <w:rsid w:val="001F3512"/>
    <w:rsid w:val="00223679"/>
    <w:rsid w:val="00226E93"/>
    <w:rsid w:val="00240FD9"/>
    <w:rsid w:val="002450F8"/>
    <w:rsid w:val="00245CC0"/>
    <w:rsid w:val="00252807"/>
    <w:rsid w:val="00262A1E"/>
    <w:rsid w:val="00263E2E"/>
    <w:rsid w:val="0026547E"/>
    <w:rsid w:val="00274F4A"/>
    <w:rsid w:val="002761DB"/>
    <w:rsid w:val="00281BB8"/>
    <w:rsid w:val="00283161"/>
    <w:rsid w:val="00283702"/>
    <w:rsid w:val="00293E38"/>
    <w:rsid w:val="00296CF2"/>
    <w:rsid w:val="002B1481"/>
    <w:rsid w:val="002B67CB"/>
    <w:rsid w:val="002B6EA0"/>
    <w:rsid w:val="002B7ECD"/>
    <w:rsid w:val="002C5786"/>
    <w:rsid w:val="002D01E6"/>
    <w:rsid w:val="002D5FEA"/>
    <w:rsid w:val="002E52DF"/>
    <w:rsid w:val="002F02E8"/>
    <w:rsid w:val="002F6965"/>
    <w:rsid w:val="002F7F17"/>
    <w:rsid w:val="003052AD"/>
    <w:rsid w:val="00307EFF"/>
    <w:rsid w:val="003147EA"/>
    <w:rsid w:val="00315F92"/>
    <w:rsid w:val="00317539"/>
    <w:rsid w:val="00323639"/>
    <w:rsid w:val="00331B5A"/>
    <w:rsid w:val="00345BF7"/>
    <w:rsid w:val="0034670E"/>
    <w:rsid w:val="00354A2D"/>
    <w:rsid w:val="003570CC"/>
    <w:rsid w:val="00360B67"/>
    <w:rsid w:val="003627C6"/>
    <w:rsid w:val="0036684B"/>
    <w:rsid w:val="0037470E"/>
    <w:rsid w:val="00375030"/>
    <w:rsid w:val="00376E21"/>
    <w:rsid w:val="003818EF"/>
    <w:rsid w:val="0038426B"/>
    <w:rsid w:val="003A56CF"/>
    <w:rsid w:val="003B2DD4"/>
    <w:rsid w:val="003B552C"/>
    <w:rsid w:val="003B6EC6"/>
    <w:rsid w:val="003C1773"/>
    <w:rsid w:val="003C4AD1"/>
    <w:rsid w:val="003C6288"/>
    <w:rsid w:val="003D22E4"/>
    <w:rsid w:val="003D40A9"/>
    <w:rsid w:val="003E0B07"/>
    <w:rsid w:val="003F5F26"/>
    <w:rsid w:val="003F7736"/>
    <w:rsid w:val="004009EB"/>
    <w:rsid w:val="00405058"/>
    <w:rsid w:val="004069BF"/>
    <w:rsid w:val="0041480B"/>
    <w:rsid w:val="00426314"/>
    <w:rsid w:val="004438D9"/>
    <w:rsid w:val="004458D5"/>
    <w:rsid w:val="00455604"/>
    <w:rsid w:val="00467022"/>
    <w:rsid w:val="00481D36"/>
    <w:rsid w:val="00481E73"/>
    <w:rsid w:val="004901EF"/>
    <w:rsid w:val="004950F5"/>
    <w:rsid w:val="004B497D"/>
    <w:rsid w:val="004B4F36"/>
    <w:rsid w:val="004C00B1"/>
    <w:rsid w:val="004C1CC8"/>
    <w:rsid w:val="004D3ED0"/>
    <w:rsid w:val="004D4B3C"/>
    <w:rsid w:val="004D4D25"/>
    <w:rsid w:val="00510910"/>
    <w:rsid w:val="00520316"/>
    <w:rsid w:val="005222B1"/>
    <w:rsid w:val="005276A1"/>
    <w:rsid w:val="00531D56"/>
    <w:rsid w:val="005361BB"/>
    <w:rsid w:val="00536680"/>
    <w:rsid w:val="00551E3B"/>
    <w:rsid w:val="00562637"/>
    <w:rsid w:val="0057612E"/>
    <w:rsid w:val="0059278D"/>
    <w:rsid w:val="00592E48"/>
    <w:rsid w:val="005B525B"/>
    <w:rsid w:val="005B5EA4"/>
    <w:rsid w:val="005B6B18"/>
    <w:rsid w:val="005C59EE"/>
    <w:rsid w:val="005C5E50"/>
    <w:rsid w:val="005C731C"/>
    <w:rsid w:val="005D00A0"/>
    <w:rsid w:val="005D0113"/>
    <w:rsid w:val="005D03F0"/>
    <w:rsid w:val="005D0F7E"/>
    <w:rsid w:val="005D13D4"/>
    <w:rsid w:val="005E635F"/>
    <w:rsid w:val="005F0ACA"/>
    <w:rsid w:val="005F6CCF"/>
    <w:rsid w:val="00600E18"/>
    <w:rsid w:val="00607987"/>
    <w:rsid w:val="0061605C"/>
    <w:rsid w:val="0063015D"/>
    <w:rsid w:val="0064781E"/>
    <w:rsid w:val="0065671F"/>
    <w:rsid w:val="00663FA9"/>
    <w:rsid w:val="00673C6A"/>
    <w:rsid w:val="00674D35"/>
    <w:rsid w:val="00675A34"/>
    <w:rsid w:val="00676121"/>
    <w:rsid w:val="0068432C"/>
    <w:rsid w:val="00695137"/>
    <w:rsid w:val="0069585B"/>
    <w:rsid w:val="006A3A9F"/>
    <w:rsid w:val="006B00E0"/>
    <w:rsid w:val="006B36D4"/>
    <w:rsid w:val="006B58D0"/>
    <w:rsid w:val="006B736D"/>
    <w:rsid w:val="006C68E4"/>
    <w:rsid w:val="006D03E1"/>
    <w:rsid w:val="006D528E"/>
    <w:rsid w:val="006E53DB"/>
    <w:rsid w:val="006F6FEB"/>
    <w:rsid w:val="006F6FF6"/>
    <w:rsid w:val="00707111"/>
    <w:rsid w:val="00711E53"/>
    <w:rsid w:val="00724B6B"/>
    <w:rsid w:val="00726586"/>
    <w:rsid w:val="0073280C"/>
    <w:rsid w:val="00733E2A"/>
    <w:rsid w:val="00735503"/>
    <w:rsid w:val="00736275"/>
    <w:rsid w:val="00740079"/>
    <w:rsid w:val="00741987"/>
    <w:rsid w:val="007451DF"/>
    <w:rsid w:val="00746ABF"/>
    <w:rsid w:val="00746E03"/>
    <w:rsid w:val="00753CF5"/>
    <w:rsid w:val="00760460"/>
    <w:rsid w:val="0076721E"/>
    <w:rsid w:val="0077061D"/>
    <w:rsid w:val="007774B2"/>
    <w:rsid w:val="00780709"/>
    <w:rsid w:val="007872F4"/>
    <w:rsid w:val="007A5934"/>
    <w:rsid w:val="007B698F"/>
    <w:rsid w:val="007E5907"/>
    <w:rsid w:val="007E70B3"/>
    <w:rsid w:val="007F3513"/>
    <w:rsid w:val="008022DB"/>
    <w:rsid w:val="008026C6"/>
    <w:rsid w:val="00802F38"/>
    <w:rsid w:val="00817D95"/>
    <w:rsid w:val="008237FC"/>
    <w:rsid w:val="008312AA"/>
    <w:rsid w:val="00837C1A"/>
    <w:rsid w:val="0084376A"/>
    <w:rsid w:val="00853F8C"/>
    <w:rsid w:val="00860B52"/>
    <w:rsid w:val="00874C3E"/>
    <w:rsid w:val="00875032"/>
    <w:rsid w:val="008808EB"/>
    <w:rsid w:val="00896065"/>
    <w:rsid w:val="008A5752"/>
    <w:rsid w:val="008C6778"/>
    <w:rsid w:val="008D57C1"/>
    <w:rsid w:val="008D6AD9"/>
    <w:rsid w:val="008D6C3B"/>
    <w:rsid w:val="008E4153"/>
    <w:rsid w:val="008F4214"/>
    <w:rsid w:val="008F7D18"/>
    <w:rsid w:val="009168E1"/>
    <w:rsid w:val="00917A21"/>
    <w:rsid w:val="00920CC2"/>
    <w:rsid w:val="0092350C"/>
    <w:rsid w:val="00925B22"/>
    <w:rsid w:val="009317FD"/>
    <w:rsid w:val="00940A43"/>
    <w:rsid w:val="00941510"/>
    <w:rsid w:val="00954F2D"/>
    <w:rsid w:val="00955FE2"/>
    <w:rsid w:val="009566D4"/>
    <w:rsid w:val="00972F80"/>
    <w:rsid w:val="009859BC"/>
    <w:rsid w:val="00990B15"/>
    <w:rsid w:val="009916A1"/>
    <w:rsid w:val="00994B5D"/>
    <w:rsid w:val="00995C53"/>
    <w:rsid w:val="009A1F2B"/>
    <w:rsid w:val="009B385D"/>
    <w:rsid w:val="009B6003"/>
    <w:rsid w:val="009B684B"/>
    <w:rsid w:val="009C188A"/>
    <w:rsid w:val="009C188C"/>
    <w:rsid w:val="009D1C99"/>
    <w:rsid w:val="009D55AF"/>
    <w:rsid w:val="009D7B00"/>
    <w:rsid w:val="009E2683"/>
    <w:rsid w:val="009E5E65"/>
    <w:rsid w:val="009E7649"/>
    <w:rsid w:val="009F1A67"/>
    <w:rsid w:val="00A033FB"/>
    <w:rsid w:val="00A06818"/>
    <w:rsid w:val="00A10E11"/>
    <w:rsid w:val="00A1319F"/>
    <w:rsid w:val="00A317C2"/>
    <w:rsid w:val="00A50299"/>
    <w:rsid w:val="00A67D86"/>
    <w:rsid w:val="00A73AEA"/>
    <w:rsid w:val="00A83EF8"/>
    <w:rsid w:val="00A90ED4"/>
    <w:rsid w:val="00AA48C2"/>
    <w:rsid w:val="00AA52BF"/>
    <w:rsid w:val="00AB378A"/>
    <w:rsid w:val="00AC7050"/>
    <w:rsid w:val="00AD130E"/>
    <w:rsid w:val="00AE1C94"/>
    <w:rsid w:val="00AE1CE2"/>
    <w:rsid w:val="00AE5FEA"/>
    <w:rsid w:val="00AF3591"/>
    <w:rsid w:val="00AF69A5"/>
    <w:rsid w:val="00B07B62"/>
    <w:rsid w:val="00B118F9"/>
    <w:rsid w:val="00B16A6C"/>
    <w:rsid w:val="00B20C9C"/>
    <w:rsid w:val="00B24A31"/>
    <w:rsid w:val="00B40C07"/>
    <w:rsid w:val="00B40DFC"/>
    <w:rsid w:val="00B5684D"/>
    <w:rsid w:val="00B602A2"/>
    <w:rsid w:val="00B651DB"/>
    <w:rsid w:val="00B6792D"/>
    <w:rsid w:val="00B773C9"/>
    <w:rsid w:val="00B836E2"/>
    <w:rsid w:val="00B83856"/>
    <w:rsid w:val="00B90342"/>
    <w:rsid w:val="00BB06BA"/>
    <w:rsid w:val="00BB0E53"/>
    <w:rsid w:val="00BB15BC"/>
    <w:rsid w:val="00BC7BB7"/>
    <w:rsid w:val="00BD082C"/>
    <w:rsid w:val="00BE1718"/>
    <w:rsid w:val="00C00843"/>
    <w:rsid w:val="00C07AF6"/>
    <w:rsid w:val="00C13596"/>
    <w:rsid w:val="00C36339"/>
    <w:rsid w:val="00C4110D"/>
    <w:rsid w:val="00C44DF9"/>
    <w:rsid w:val="00C51DE6"/>
    <w:rsid w:val="00C72966"/>
    <w:rsid w:val="00C73C40"/>
    <w:rsid w:val="00C73FBF"/>
    <w:rsid w:val="00C74818"/>
    <w:rsid w:val="00C77343"/>
    <w:rsid w:val="00C91CC3"/>
    <w:rsid w:val="00C91F8B"/>
    <w:rsid w:val="00C95EA5"/>
    <w:rsid w:val="00CA1E22"/>
    <w:rsid w:val="00CC33CD"/>
    <w:rsid w:val="00CC7884"/>
    <w:rsid w:val="00CE71B7"/>
    <w:rsid w:val="00CF3EFA"/>
    <w:rsid w:val="00CF6D4A"/>
    <w:rsid w:val="00D020D5"/>
    <w:rsid w:val="00D0353E"/>
    <w:rsid w:val="00D217FB"/>
    <w:rsid w:val="00D2747D"/>
    <w:rsid w:val="00D278FB"/>
    <w:rsid w:val="00D27F07"/>
    <w:rsid w:val="00D51B5F"/>
    <w:rsid w:val="00D54689"/>
    <w:rsid w:val="00D56CE9"/>
    <w:rsid w:val="00D7208B"/>
    <w:rsid w:val="00D73A7E"/>
    <w:rsid w:val="00D817A0"/>
    <w:rsid w:val="00D81B82"/>
    <w:rsid w:val="00D91834"/>
    <w:rsid w:val="00DB204E"/>
    <w:rsid w:val="00DC4666"/>
    <w:rsid w:val="00DD0612"/>
    <w:rsid w:val="00DE1F92"/>
    <w:rsid w:val="00DE39A1"/>
    <w:rsid w:val="00DE3D65"/>
    <w:rsid w:val="00DF6898"/>
    <w:rsid w:val="00E02906"/>
    <w:rsid w:val="00E07083"/>
    <w:rsid w:val="00E10917"/>
    <w:rsid w:val="00E112D9"/>
    <w:rsid w:val="00E154A6"/>
    <w:rsid w:val="00E250AD"/>
    <w:rsid w:val="00E278ED"/>
    <w:rsid w:val="00E438C5"/>
    <w:rsid w:val="00E51DA2"/>
    <w:rsid w:val="00E56135"/>
    <w:rsid w:val="00E716AA"/>
    <w:rsid w:val="00E723FA"/>
    <w:rsid w:val="00E73558"/>
    <w:rsid w:val="00E842E0"/>
    <w:rsid w:val="00E86FDC"/>
    <w:rsid w:val="00E87A12"/>
    <w:rsid w:val="00E900F6"/>
    <w:rsid w:val="00EA1372"/>
    <w:rsid w:val="00EA35B6"/>
    <w:rsid w:val="00EB0AB3"/>
    <w:rsid w:val="00EC5439"/>
    <w:rsid w:val="00ED31F7"/>
    <w:rsid w:val="00ED32C7"/>
    <w:rsid w:val="00EE0B31"/>
    <w:rsid w:val="00EF3B46"/>
    <w:rsid w:val="00EF7A87"/>
    <w:rsid w:val="00F01D5F"/>
    <w:rsid w:val="00F03327"/>
    <w:rsid w:val="00F06EC0"/>
    <w:rsid w:val="00F1345B"/>
    <w:rsid w:val="00F24767"/>
    <w:rsid w:val="00F33D8E"/>
    <w:rsid w:val="00F36F91"/>
    <w:rsid w:val="00F40AF2"/>
    <w:rsid w:val="00F44AC2"/>
    <w:rsid w:val="00F57943"/>
    <w:rsid w:val="00F67824"/>
    <w:rsid w:val="00F70ACB"/>
    <w:rsid w:val="00F73EDC"/>
    <w:rsid w:val="00F817EF"/>
    <w:rsid w:val="00F85DDF"/>
    <w:rsid w:val="00F95B57"/>
    <w:rsid w:val="00FA2AAF"/>
    <w:rsid w:val="00FA74AA"/>
    <w:rsid w:val="00FB12A6"/>
    <w:rsid w:val="00FC325C"/>
    <w:rsid w:val="00FD2E4A"/>
    <w:rsid w:val="00FE1683"/>
    <w:rsid w:val="00FF16C7"/>
    <w:rsid w:val="00FF17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0254E"/>
  <w15:docId w15:val="{3E88A0AF-EE67-4A27-8269-A249D2990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3E0B07"/>
    <w:pPr>
      <w:keepNext/>
      <w:keepLines/>
      <w:spacing w:before="480" w:after="0" w:line="360" w:lineRule="auto"/>
      <w:jc w:val="both"/>
      <w:outlineLvl w:val="0"/>
    </w:pPr>
    <w:rPr>
      <w:rFonts w:ascii="Cambria" w:eastAsia="Times New Roman" w:hAnsi="Cambria"/>
      <w:b/>
      <w:bCs/>
      <w:color w:val="365F91"/>
      <w:sz w:val="28"/>
      <w:szCs w:val="28"/>
      <w:lang w:val="tg-Cyrl-TJ"/>
    </w:rPr>
  </w:style>
  <w:style w:type="paragraph" w:styleId="Heading2">
    <w:name w:val="heading 2"/>
    <w:basedOn w:val="Normal"/>
    <w:next w:val="Normal"/>
    <w:link w:val="Heading2Char"/>
    <w:uiPriority w:val="9"/>
    <w:qFormat/>
    <w:rsid w:val="003E0B07"/>
    <w:pPr>
      <w:keepNext/>
      <w:spacing w:before="240" w:after="60" w:line="360" w:lineRule="auto"/>
      <w:jc w:val="both"/>
      <w:outlineLvl w:val="1"/>
    </w:pPr>
    <w:rPr>
      <w:rFonts w:ascii="Cambria" w:eastAsia="Times New Roman" w:hAnsi="Cambria"/>
      <w:b/>
      <w:bCs/>
      <w:i/>
      <w:iCs/>
      <w:sz w:val="28"/>
      <w:szCs w:val="28"/>
      <w:lang w:val="tg-Cyrl-TJ"/>
    </w:rPr>
  </w:style>
  <w:style w:type="paragraph" w:styleId="Heading3">
    <w:name w:val="heading 3"/>
    <w:basedOn w:val="Normal"/>
    <w:next w:val="Normal"/>
    <w:link w:val="Heading3Char"/>
    <w:uiPriority w:val="9"/>
    <w:qFormat/>
    <w:rsid w:val="003E0B07"/>
    <w:pPr>
      <w:keepNext/>
      <w:spacing w:before="240" w:after="60" w:line="360" w:lineRule="auto"/>
      <w:jc w:val="both"/>
      <w:outlineLvl w:val="2"/>
    </w:pPr>
    <w:rPr>
      <w:rFonts w:ascii="Cambria" w:eastAsia="Times New Roman" w:hAnsi="Cambria"/>
      <w:b/>
      <w:bCs/>
      <w:sz w:val="26"/>
      <w:szCs w:val="26"/>
      <w:lang w:val="tg-Cyrl-TJ"/>
    </w:rPr>
  </w:style>
  <w:style w:type="paragraph" w:styleId="Heading4">
    <w:name w:val="heading 4"/>
    <w:basedOn w:val="Normal"/>
    <w:next w:val="Normal"/>
    <w:link w:val="Heading4Char"/>
    <w:uiPriority w:val="9"/>
    <w:qFormat/>
    <w:rsid w:val="003E0B07"/>
    <w:pPr>
      <w:keepNext/>
      <w:spacing w:before="240" w:after="60" w:line="360" w:lineRule="auto"/>
      <w:jc w:val="both"/>
      <w:outlineLvl w:val="3"/>
    </w:pPr>
    <w:rPr>
      <w:rFonts w:eastAsia="Times New Roman"/>
      <w:b/>
      <w:bCs/>
      <w:sz w:val="28"/>
      <w:szCs w:val="28"/>
      <w:lang w:val="tg-Cyrl-TJ"/>
    </w:rPr>
  </w:style>
  <w:style w:type="paragraph" w:styleId="Heading8">
    <w:name w:val="heading 8"/>
    <w:basedOn w:val="Normal"/>
    <w:next w:val="Normal"/>
    <w:link w:val="Heading8Char"/>
    <w:qFormat/>
    <w:rsid w:val="003E0B07"/>
    <w:pPr>
      <w:spacing w:before="240" w:after="60" w:line="360" w:lineRule="auto"/>
      <w:jc w:val="both"/>
      <w:outlineLvl w:val="7"/>
    </w:pPr>
    <w:rPr>
      <w:rFonts w:ascii="Times New Roman" w:eastAsia="Times New Roman" w:hAnsi="Times New Roman"/>
      <w:i/>
      <w:iCs/>
      <w:sz w:val="24"/>
      <w:szCs w:val="24"/>
      <w:lang w:val="tg-Cyrl-TJ"/>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E0B07"/>
    <w:rPr>
      <w:rFonts w:ascii="Cambria" w:eastAsia="Times New Roman" w:hAnsi="Cambria"/>
      <w:b/>
      <w:bCs/>
      <w:color w:val="365F91"/>
      <w:sz w:val="28"/>
      <w:szCs w:val="28"/>
      <w:lang w:val="tg-Cyrl-TJ" w:eastAsia="en-US"/>
    </w:rPr>
  </w:style>
  <w:style w:type="character" w:customStyle="1" w:styleId="Heading2Char">
    <w:name w:val="Heading 2 Char"/>
    <w:link w:val="Heading2"/>
    <w:uiPriority w:val="9"/>
    <w:rsid w:val="003E0B07"/>
    <w:rPr>
      <w:rFonts w:ascii="Cambria" w:eastAsia="Times New Roman" w:hAnsi="Cambria"/>
      <w:b/>
      <w:bCs/>
      <w:i/>
      <w:iCs/>
      <w:sz w:val="28"/>
      <w:szCs w:val="28"/>
      <w:lang w:val="tg-Cyrl-TJ" w:eastAsia="en-US"/>
    </w:rPr>
  </w:style>
  <w:style w:type="character" w:customStyle="1" w:styleId="Heading3Char">
    <w:name w:val="Heading 3 Char"/>
    <w:link w:val="Heading3"/>
    <w:uiPriority w:val="9"/>
    <w:rsid w:val="003E0B07"/>
    <w:rPr>
      <w:rFonts w:ascii="Cambria" w:eastAsia="Times New Roman" w:hAnsi="Cambria"/>
      <w:b/>
      <w:bCs/>
      <w:sz w:val="26"/>
      <w:szCs w:val="26"/>
      <w:lang w:val="tg-Cyrl-TJ" w:eastAsia="en-US"/>
    </w:rPr>
  </w:style>
  <w:style w:type="character" w:customStyle="1" w:styleId="Heading4Char">
    <w:name w:val="Heading 4 Char"/>
    <w:link w:val="Heading4"/>
    <w:uiPriority w:val="9"/>
    <w:rsid w:val="003E0B07"/>
    <w:rPr>
      <w:rFonts w:eastAsia="Times New Roman"/>
      <w:b/>
      <w:bCs/>
      <w:sz w:val="28"/>
      <w:szCs w:val="28"/>
      <w:lang w:val="tg-Cyrl-TJ" w:eastAsia="en-US"/>
    </w:rPr>
  </w:style>
  <w:style w:type="character" w:customStyle="1" w:styleId="Heading8Char">
    <w:name w:val="Heading 8 Char"/>
    <w:link w:val="Heading8"/>
    <w:rsid w:val="003E0B07"/>
    <w:rPr>
      <w:rFonts w:ascii="Times New Roman" w:eastAsia="Times New Roman" w:hAnsi="Times New Roman"/>
      <w:i/>
      <w:iCs/>
      <w:sz w:val="24"/>
      <w:szCs w:val="24"/>
      <w:lang w:val="tg-Cyrl-TJ" w:eastAsia="en-US"/>
    </w:rPr>
  </w:style>
  <w:style w:type="numbering" w:customStyle="1" w:styleId="NoList1">
    <w:name w:val="No List1"/>
    <w:next w:val="NoList"/>
    <w:uiPriority w:val="99"/>
    <w:semiHidden/>
    <w:unhideWhenUsed/>
    <w:rsid w:val="003E0B07"/>
  </w:style>
  <w:style w:type="paragraph" w:customStyle="1" w:styleId="BTEMEASMCA">
    <w:name w:val="BT EMEA_SMCA"/>
    <w:basedOn w:val="Normal"/>
    <w:link w:val="BTEMEASMCAChar"/>
    <w:autoRedefine/>
    <w:uiPriority w:val="99"/>
    <w:rsid w:val="003E0B07"/>
    <w:pPr>
      <w:tabs>
        <w:tab w:val="left" w:pos="567"/>
      </w:tabs>
      <w:spacing w:after="0" w:line="240" w:lineRule="auto"/>
    </w:pPr>
    <w:rPr>
      <w:rFonts w:ascii="Times New Roman" w:eastAsia="Times New Roman" w:hAnsi="Times New Roman"/>
      <w:noProof/>
      <w:lang w:val="fi-FI"/>
    </w:rPr>
  </w:style>
  <w:style w:type="character" w:customStyle="1" w:styleId="BTEMEASMCAChar">
    <w:name w:val="BT EMEA_SMCA Char"/>
    <w:link w:val="BTEMEASMCA"/>
    <w:uiPriority w:val="99"/>
    <w:locked/>
    <w:rsid w:val="003E0B07"/>
    <w:rPr>
      <w:rFonts w:ascii="Times New Roman" w:eastAsia="Times New Roman" w:hAnsi="Times New Roman"/>
      <w:noProof/>
      <w:sz w:val="22"/>
      <w:szCs w:val="22"/>
      <w:lang w:val="fi-FI" w:eastAsia="en-US"/>
    </w:rPr>
  </w:style>
  <w:style w:type="paragraph" w:customStyle="1" w:styleId="Default">
    <w:name w:val="Default"/>
    <w:link w:val="DefaultChar"/>
    <w:uiPriority w:val="99"/>
    <w:rsid w:val="003E0B07"/>
    <w:pPr>
      <w:widowControl w:val="0"/>
      <w:autoSpaceDE w:val="0"/>
      <w:autoSpaceDN w:val="0"/>
      <w:adjustRightInd w:val="0"/>
    </w:pPr>
    <w:rPr>
      <w:rFonts w:ascii="Times New Roman" w:eastAsia="Times New Roman" w:hAnsi="Times New Roman"/>
      <w:color w:val="000000"/>
      <w:sz w:val="24"/>
      <w:szCs w:val="24"/>
      <w:lang w:val="en-US" w:eastAsia="en-US"/>
    </w:rPr>
  </w:style>
  <w:style w:type="paragraph" w:customStyle="1" w:styleId="CM19">
    <w:name w:val="CM19"/>
    <w:basedOn w:val="Default"/>
    <w:next w:val="Default"/>
    <w:link w:val="CM19Char"/>
    <w:rsid w:val="003E0B07"/>
    <w:pPr>
      <w:spacing w:after="240"/>
    </w:pPr>
    <w:rPr>
      <w:color w:val="auto"/>
    </w:rPr>
  </w:style>
  <w:style w:type="character" w:customStyle="1" w:styleId="DefaultChar">
    <w:name w:val="Default Char"/>
    <w:link w:val="Default"/>
    <w:locked/>
    <w:rsid w:val="003E0B07"/>
    <w:rPr>
      <w:rFonts w:ascii="Times New Roman" w:eastAsia="Times New Roman" w:hAnsi="Times New Roman"/>
      <w:color w:val="000000"/>
      <w:sz w:val="24"/>
      <w:szCs w:val="24"/>
      <w:lang w:val="en-US" w:eastAsia="en-US"/>
    </w:rPr>
  </w:style>
  <w:style w:type="character" w:customStyle="1" w:styleId="CM19Char">
    <w:name w:val="CM19 Char"/>
    <w:link w:val="CM19"/>
    <w:locked/>
    <w:rsid w:val="003E0B07"/>
    <w:rPr>
      <w:rFonts w:ascii="Times New Roman" w:eastAsia="Times New Roman" w:hAnsi="Times New Roman"/>
      <w:sz w:val="24"/>
      <w:szCs w:val="24"/>
      <w:lang w:val="en-US" w:eastAsia="en-US"/>
    </w:rPr>
  </w:style>
  <w:style w:type="paragraph" w:customStyle="1" w:styleId="TTEMEASMCA">
    <w:name w:val="TT EMEA_SMCA"/>
    <w:basedOn w:val="Heading1"/>
    <w:link w:val="TTEMEASMCAChar"/>
    <w:autoRedefine/>
    <w:rsid w:val="003E0B07"/>
    <w:pPr>
      <w:keepNext w:val="0"/>
      <w:keepLines w:val="0"/>
      <w:tabs>
        <w:tab w:val="left" w:pos="0"/>
      </w:tabs>
      <w:spacing w:before="0" w:line="240" w:lineRule="auto"/>
      <w:jc w:val="center"/>
    </w:pPr>
    <w:rPr>
      <w:rFonts w:ascii="Times New Roman" w:hAnsi="Times New Roman"/>
      <w:bCs w:val="0"/>
      <w:caps/>
      <w:color w:val="auto"/>
      <w:sz w:val="22"/>
      <w:szCs w:val="22"/>
      <w:lang w:val="en-US"/>
    </w:rPr>
  </w:style>
  <w:style w:type="character" w:customStyle="1" w:styleId="TTEMEASMCAChar">
    <w:name w:val="TT EMEA_SMCA Char"/>
    <w:link w:val="TTEMEASMCA"/>
    <w:locked/>
    <w:rsid w:val="003E0B07"/>
    <w:rPr>
      <w:rFonts w:ascii="Times New Roman" w:eastAsia="Times New Roman" w:hAnsi="Times New Roman"/>
      <w:b/>
      <w:caps/>
      <w:sz w:val="22"/>
      <w:szCs w:val="22"/>
      <w:lang w:val="en-US" w:eastAsia="en-US"/>
    </w:rPr>
  </w:style>
  <w:style w:type="character" w:styleId="Hyperlink">
    <w:name w:val="Hyperlink"/>
    <w:rsid w:val="003E0B07"/>
    <w:rPr>
      <w:rFonts w:cs="Times New Roman"/>
      <w:color w:val="0000FF"/>
      <w:u w:val="single"/>
    </w:rPr>
  </w:style>
  <w:style w:type="paragraph" w:styleId="BalloonText">
    <w:name w:val="Balloon Text"/>
    <w:basedOn w:val="Normal"/>
    <w:link w:val="BalloonTextChar"/>
    <w:uiPriority w:val="99"/>
    <w:semiHidden/>
    <w:unhideWhenUsed/>
    <w:rsid w:val="003E0B07"/>
    <w:pPr>
      <w:spacing w:after="0" w:line="240" w:lineRule="auto"/>
      <w:jc w:val="both"/>
    </w:pPr>
    <w:rPr>
      <w:rFonts w:ascii="Tahoma" w:eastAsia="Times New Roman" w:hAnsi="Tahoma" w:cs="Tahoma"/>
      <w:sz w:val="16"/>
      <w:szCs w:val="16"/>
      <w:lang w:val="tg-Cyrl-TJ"/>
    </w:rPr>
  </w:style>
  <w:style w:type="character" w:customStyle="1" w:styleId="BalloonTextChar">
    <w:name w:val="Balloon Text Char"/>
    <w:link w:val="BalloonText"/>
    <w:uiPriority w:val="99"/>
    <w:semiHidden/>
    <w:rsid w:val="003E0B07"/>
    <w:rPr>
      <w:rFonts w:ascii="Tahoma" w:eastAsia="Times New Roman" w:hAnsi="Tahoma" w:cs="Tahoma"/>
      <w:sz w:val="16"/>
      <w:szCs w:val="16"/>
      <w:lang w:val="tg-Cyrl-TJ" w:eastAsia="en-US"/>
    </w:rPr>
  </w:style>
  <w:style w:type="character" w:styleId="CommentReference">
    <w:name w:val="annotation reference"/>
    <w:uiPriority w:val="99"/>
    <w:semiHidden/>
    <w:unhideWhenUsed/>
    <w:rsid w:val="003E0B07"/>
    <w:rPr>
      <w:sz w:val="16"/>
      <w:szCs w:val="16"/>
    </w:rPr>
  </w:style>
  <w:style w:type="paragraph" w:styleId="CommentText">
    <w:name w:val="annotation text"/>
    <w:basedOn w:val="Normal"/>
    <w:link w:val="CommentTextChar"/>
    <w:uiPriority w:val="99"/>
    <w:unhideWhenUsed/>
    <w:rsid w:val="003E0B07"/>
    <w:pPr>
      <w:spacing w:after="0" w:line="360" w:lineRule="auto"/>
      <w:jc w:val="both"/>
    </w:pPr>
    <w:rPr>
      <w:rFonts w:ascii="TimesLT" w:eastAsia="Times New Roman" w:hAnsi="TimesLT"/>
      <w:sz w:val="20"/>
      <w:szCs w:val="20"/>
      <w:lang w:val="tg-Cyrl-TJ"/>
    </w:rPr>
  </w:style>
  <w:style w:type="character" w:customStyle="1" w:styleId="CommentTextChar">
    <w:name w:val="Comment Text Char"/>
    <w:link w:val="CommentText"/>
    <w:uiPriority w:val="99"/>
    <w:rsid w:val="003E0B07"/>
    <w:rPr>
      <w:rFonts w:ascii="TimesLT" w:eastAsia="Times New Roman" w:hAnsi="TimesLT"/>
      <w:lang w:val="tg-Cyrl-TJ" w:eastAsia="en-US"/>
    </w:rPr>
  </w:style>
  <w:style w:type="paragraph" w:styleId="CommentSubject">
    <w:name w:val="annotation subject"/>
    <w:basedOn w:val="CommentText"/>
    <w:next w:val="CommentText"/>
    <w:link w:val="CommentSubjectChar"/>
    <w:uiPriority w:val="99"/>
    <w:semiHidden/>
    <w:unhideWhenUsed/>
    <w:rsid w:val="003E0B07"/>
    <w:rPr>
      <w:b/>
      <w:bCs/>
    </w:rPr>
  </w:style>
  <w:style w:type="character" w:customStyle="1" w:styleId="CommentSubjectChar">
    <w:name w:val="Comment Subject Char"/>
    <w:link w:val="CommentSubject"/>
    <w:uiPriority w:val="99"/>
    <w:semiHidden/>
    <w:rsid w:val="003E0B07"/>
    <w:rPr>
      <w:rFonts w:ascii="TimesLT" w:eastAsia="Times New Roman" w:hAnsi="TimesLT"/>
      <w:b/>
      <w:bCs/>
      <w:lang w:val="tg-Cyrl-TJ" w:eastAsia="en-US"/>
    </w:rPr>
  </w:style>
  <w:style w:type="paragraph" w:customStyle="1" w:styleId="PI-2EMEASMCA">
    <w:name w:val="PI-2 EMEA_SMCA"/>
    <w:basedOn w:val="Heading3"/>
    <w:autoRedefine/>
    <w:rsid w:val="003E0B07"/>
    <w:pPr>
      <w:keepLines/>
      <w:spacing w:before="0" w:after="0" w:line="240" w:lineRule="auto"/>
    </w:pPr>
    <w:rPr>
      <w:rFonts w:ascii="Times New Roman" w:hAnsi="Times New Roman"/>
      <w:bCs w:val="0"/>
      <w:kern w:val="28"/>
      <w:sz w:val="22"/>
      <w:szCs w:val="22"/>
      <w:lang w:val="lt-LT"/>
    </w:rPr>
  </w:style>
  <w:style w:type="paragraph" w:customStyle="1" w:styleId="PI-1EMEASMCA">
    <w:name w:val="PI-1 EMEA_SMCA"/>
    <w:basedOn w:val="Heading2"/>
    <w:autoRedefine/>
    <w:rsid w:val="003E0B07"/>
    <w:pPr>
      <w:tabs>
        <w:tab w:val="left" w:pos="567"/>
      </w:tabs>
      <w:spacing w:before="0" w:after="0" w:line="240" w:lineRule="auto"/>
      <w:ind w:left="567" w:hanging="567"/>
      <w:jc w:val="left"/>
    </w:pPr>
    <w:rPr>
      <w:rFonts w:ascii="Times New Roman" w:hAnsi="Times New Roman"/>
      <w:bCs w:val="0"/>
      <w:i w:val="0"/>
      <w:iCs w:val="0"/>
      <w:sz w:val="22"/>
      <w:szCs w:val="22"/>
      <w:lang w:val="lt-LT"/>
    </w:rPr>
  </w:style>
  <w:style w:type="paragraph" w:customStyle="1" w:styleId="BTAnIIEMEASMCA">
    <w:name w:val="BT(AnII) EMEA_SMCA"/>
    <w:basedOn w:val="BalloonText"/>
    <w:autoRedefine/>
    <w:rsid w:val="003E0B07"/>
  </w:style>
  <w:style w:type="paragraph" w:customStyle="1" w:styleId="BTuEMEASMCA">
    <w:name w:val="BT(u) EMEA_SMCA"/>
    <w:basedOn w:val="BTEMEASMCA"/>
    <w:autoRedefine/>
    <w:rsid w:val="003E0B07"/>
    <w:rPr>
      <w:rFonts w:eastAsia="Arial Unicode MS"/>
      <w:b/>
      <w:color w:val="000000"/>
      <w:u w:val="single"/>
      <w:lang w:val="lt-LT"/>
    </w:rPr>
  </w:style>
  <w:style w:type="paragraph" w:customStyle="1" w:styleId="CM20">
    <w:name w:val="CM20"/>
    <w:basedOn w:val="Default"/>
    <w:next w:val="Default"/>
    <w:rsid w:val="003E0B07"/>
    <w:pPr>
      <w:spacing w:after="485"/>
    </w:pPr>
    <w:rPr>
      <w:color w:val="auto"/>
    </w:rPr>
  </w:style>
  <w:style w:type="paragraph" w:customStyle="1" w:styleId="PI-3EMEASMCA">
    <w:name w:val="PI-3 EMEA_SMCA"/>
    <w:basedOn w:val="Normal"/>
    <w:autoRedefine/>
    <w:rsid w:val="003E0B07"/>
    <w:pPr>
      <w:spacing w:after="0" w:line="220" w:lineRule="exact"/>
    </w:pPr>
    <w:rPr>
      <w:rFonts w:ascii="Times New Roman" w:eastAsia="Times New Roman" w:hAnsi="Times New Roman"/>
      <w:b/>
      <w:bCs/>
    </w:rPr>
  </w:style>
  <w:style w:type="paragraph" w:customStyle="1" w:styleId="BTbEMEASMCA">
    <w:name w:val="BT(b) EMEA_SMCA"/>
    <w:basedOn w:val="BTEMEASMCA"/>
    <w:autoRedefine/>
    <w:rsid w:val="003E0B07"/>
    <w:rPr>
      <w:b/>
    </w:rPr>
  </w:style>
  <w:style w:type="paragraph" w:styleId="Header">
    <w:name w:val="header"/>
    <w:basedOn w:val="Normal"/>
    <w:link w:val="HeaderChar"/>
    <w:rsid w:val="003E0B07"/>
    <w:pPr>
      <w:tabs>
        <w:tab w:val="center" w:pos="4153"/>
        <w:tab w:val="right" w:pos="8306"/>
      </w:tabs>
      <w:spacing w:after="0" w:line="360" w:lineRule="auto"/>
      <w:jc w:val="both"/>
    </w:pPr>
    <w:rPr>
      <w:rFonts w:ascii="TimesLT" w:eastAsia="Times New Roman" w:hAnsi="TimesLT"/>
      <w:sz w:val="24"/>
      <w:szCs w:val="20"/>
      <w:lang w:val="tg-Cyrl-TJ"/>
    </w:rPr>
  </w:style>
  <w:style w:type="character" w:customStyle="1" w:styleId="HeaderChar">
    <w:name w:val="Header Char"/>
    <w:link w:val="Header"/>
    <w:rsid w:val="003E0B07"/>
    <w:rPr>
      <w:rFonts w:ascii="TimesLT" w:eastAsia="Times New Roman" w:hAnsi="TimesLT"/>
      <w:sz w:val="24"/>
      <w:lang w:val="tg-Cyrl-TJ" w:eastAsia="en-US"/>
    </w:rPr>
  </w:style>
  <w:style w:type="paragraph" w:styleId="BodyText">
    <w:name w:val="Body Text"/>
    <w:basedOn w:val="Normal"/>
    <w:link w:val="BodyTextChar"/>
    <w:rsid w:val="003E0B07"/>
    <w:pPr>
      <w:spacing w:after="0" w:line="240" w:lineRule="auto"/>
      <w:jc w:val="both"/>
    </w:pPr>
    <w:rPr>
      <w:rFonts w:ascii="Times New Roman" w:eastAsia="Times New Roman" w:hAnsi="Times New Roman"/>
      <w:sz w:val="24"/>
      <w:szCs w:val="20"/>
      <w:u w:val="single"/>
    </w:rPr>
  </w:style>
  <w:style w:type="character" w:customStyle="1" w:styleId="BodyTextChar">
    <w:name w:val="Body Text Char"/>
    <w:link w:val="BodyText"/>
    <w:rsid w:val="003E0B07"/>
    <w:rPr>
      <w:rFonts w:ascii="Times New Roman" w:eastAsia="Times New Roman" w:hAnsi="Times New Roman"/>
      <w:sz w:val="24"/>
      <w:u w:val="single"/>
      <w:lang w:eastAsia="en-US"/>
    </w:rPr>
  </w:style>
  <w:style w:type="paragraph" w:styleId="BodyText2">
    <w:name w:val="Body Text 2"/>
    <w:basedOn w:val="Normal"/>
    <w:link w:val="BodyText2Char"/>
    <w:rsid w:val="003E0B07"/>
    <w:pPr>
      <w:spacing w:after="120" w:line="480" w:lineRule="auto"/>
      <w:jc w:val="both"/>
    </w:pPr>
    <w:rPr>
      <w:rFonts w:ascii="TimesLT" w:eastAsia="Times New Roman" w:hAnsi="TimesLT"/>
      <w:sz w:val="24"/>
      <w:szCs w:val="20"/>
      <w:lang w:val="tg-Cyrl-TJ"/>
    </w:rPr>
  </w:style>
  <w:style w:type="character" w:customStyle="1" w:styleId="BodyText2Char">
    <w:name w:val="Body Text 2 Char"/>
    <w:link w:val="BodyText2"/>
    <w:rsid w:val="003E0B07"/>
    <w:rPr>
      <w:rFonts w:ascii="TimesLT" w:eastAsia="Times New Roman" w:hAnsi="TimesLT"/>
      <w:sz w:val="24"/>
      <w:lang w:val="tg-Cyrl-TJ" w:eastAsia="en-US"/>
    </w:rPr>
  </w:style>
  <w:style w:type="paragraph" w:customStyle="1" w:styleId="PI-1labEMEASMCA">
    <w:name w:val="PI-1_lab EMEA_SMCA"/>
    <w:basedOn w:val="Normal"/>
    <w:link w:val="PI-1labEMEASMCAChar"/>
    <w:autoRedefine/>
    <w:rsid w:val="003E0B07"/>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rPr>
  </w:style>
  <w:style w:type="character" w:customStyle="1" w:styleId="PI-1labEMEASMCAChar">
    <w:name w:val="PI-1_lab EMEA_SMCA Char"/>
    <w:link w:val="PI-1labEMEASMCA"/>
    <w:locked/>
    <w:rsid w:val="003E0B07"/>
    <w:rPr>
      <w:rFonts w:ascii="Times New Roman" w:eastAsia="Times New Roman" w:hAnsi="Times New Roman"/>
      <w:b/>
      <w:noProof/>
      <w:sz w:val="22"/>
      <w:szCs w:val="22"/>
      <w:lang w:eastAsia="en-US"/>
    </w:rPr>
  </w:style>
  <w:style w:type="paragraph" w:styleId="Title">
    <w:name w:val="Title"/>
    <w:basedOn w:val="Normal"/>
    <w:link w:val="TitleChar"/>
    <w:autoRedefine/>
    <w:qFormat/>
    <w:rsid w:val="003E0B07"/>
    <w:pPr>
      <w:spacing w:after="0" w:line="240" w:lineRule="auto"/>
      <w:jc w:val="center"/>
      <w:outlineLvl w:val="0"/>
    </w:pPr>
    <w:rPr>
      <w:rFonts w:ascii="Times New Roman" w:eastAsia="Times New Roman" w:hAnsi="Times New Roman"/>
      <w:b/>
      <w:kern w:val="28"/>
      <w:szCs w:val="20"/>
      <w:lang w:eastAsia="lt-LT"/>
    </w:rPr>
  </w:style>
  <w:style w:type="character" w:customStyle="1" w:styleId="TitleChar">
    <w:name w:val="Title Char"/>
    <w:link w:val="Title"/>
    <w:rsid w:val="003E0B07"/>
    <w:rPr>
      <w:rFonts w:ascii="Times New Roman" w:eastAsia="Times New Roman" w:hAnsi="Times New Roman"/>
      <w:b/>
      <w:kern w:val="28"/>
      <w:sz w:val="22"/>
    </w:rPr>
  </w:style>
  <w:style w:type="character" w:styleId="PageNumber">
    <w:name w:val="page number"/>
    <w:semiHidden/>
    <w:rsid w:val="003E0B07"/>
  </w:style>
  <w:style w:type="paragraph" w:styleId="BodyTextIndent">
    <w:name w:val="Body Text Indent"/>
    <w:basedOn w:val="Normal"/>
    <w:link w:val="BodyTextIndentChar"/>
    <w:rsid w:val="003E0B07"/>
    <w:pPr>
      <w:spacing w:after="120" w:line="360" w:lineRule="auto"/>
      <w:ind w:left="283"/>
      <w:jc w:val="both"/>
    </w:pPr>
    <w:rPr>
      <w:rFonts w:ascii="TimesLT" w:eastAsia="Times New Roman" w:hAnsi="TimesLT"/>
      <w:sz w:val="24"/>
      <w:szCs w:val="20"/>
      <w:lang w:val="tg-Cyrl-TJ"/>
    </w:rPr>
  </w:style>
  <w:style w:type="character" w:customStyle="1" w:styleId="BodyTextIndentChar">
    <w:name w:val="Body Text Indent Char"/>
    <w:link w:val="BodyTextIndent"/>
    <w:rsid w:val="003E0B07"/>
    <w:rPr>
      <w:rFonts w:ascii="TimesLT" w:eastAsia="Times New Roman" w:hAnsi="TimesLT"/>
      <w:sz w:val="24"/>
      <w:lang w:val="tg-Cyrl-TJ" w:eastAsia="en-US"/>
    </w:rPr>
  </w:style>
  <w:style w:type="paragraph" w:styleId="BodyTextIndent2">
    <w:name w:val="Body Text Indent 2"/>
    <w:basedOn w:val="Normal"/>
    <w:link w:val="BodyTextIndent2Char"/>
    <w:rsid w:val="003E0B07"/>
    <w:pPr>
      <w:spacing w:after="120" w:line="480" w:lineRule="auto"/>
      <w:ind w:left="283"/>
      <w:jc w:val="both"/>
    </w:pPr>
    <w:rPr>
      <w:rFonts w:ascii="TimesLT" w:eastAsia="Times New Roman" w:hAnsi="TimesLT"/>
      <w:sz w:val="24"/>
      <w:szCs w:val="20"/>
      <w:lang w:val="tg-Cyrl-TJ"/>
    </w:rPr>
  </w:style>
  <w:style w:type="character" w:customStyle="1" w:styleId="BodyTextIndent2Char">
    <w:name w:val="Body Text Indent 2 Char"/>
    <w:link w:val="BodyTextIndent2"/>
    <w:rsid w:val="003E0B07"/>
    <w:rPr>
      <w:rFonts w:ascii="TimesLT" w:eastAsia="Times New Roman" w:hAnsi="TimesLT"/>
      <w:sz w:val="24"/>
      <w:lang w:val="tg-Cyrl-TJ" w:eastAsia="en-US"/>
    </w:rPr>
  </w:style>
  <w:style w:type="paragraph" w:styleId="Footer">
    <w:name w:val="footer"/>
    <w:basedOn w:val="Normal"/>
    <w:link w:val="FooterChar"/>
    <w:uiPriority w:val="99"/>
    <w:unhideWhenUsed/>
    <w:rsid w:val="003E0B07"/>
    <w:pPr>
      <w:tabs>
        <w:tab w:val="center" w:pos="4819"/>
        <w:tab w:val="right" w:pos="9638"/>
      </w:tabs>
      <w:spacing w:after="0" w:line="360" w:lineRule="auto"/>
      <w:jc w:val="both"/>
    </w:pPr>
    <w:rPr>
      <w:rFonts w:ascii="TimesLT" w:eastAsia="Times New Roman" w:hAnsi="TimesLT"/>
      <w:sz w:val="24"/>
      <w:szCs w:val="20"/>
      <w:lang w:val="tg-Cyrl-TJ"/>
    </w:rPr>
  </w:style>
  <w:style w:type="character" w:customStyle="1" w:styleId="FooterChar">
    <w:name w:val="Footer Char"/>
    <w:link w:val="Footer"/>
    <w:uiPriority w:val="99"/>
    <w:rsid w:val="003E0B07"/>
    <w:rPr>
      <w:rFonts w:ascii="TimesLT" w:eastAsia="Times New Roman" w:hAnsi="TimesLT"/>
      <w:sz w:val="24"/>
      <w:lang w:val="tg-Cyrl-TJ" w:eastAsia="en-US"/>
    </w:rPr>
  </w:style>
  <w:style w:type="character" w:styleId="Emphasis">
    <w:name w:val="Emphasis"/>
    <w:uiPriority w:val="20"/>
    <w:qFormat/>
    <w:rsid w:val="003E0B07"/>
    <w:rPr>
      <w:b/>
      <w:bCs/>
      <w:i w:val="0"/>
      <w:iCs w:val="0"/>
    </w:rPr>
  </w:style>
  <w:style w:type="paragraph" w:styleId="PlainText">
    <w:name w:val="Plain Text"/>
    <w:basedOn w:val="Normal"/>
    <w:link w:val="PlainTextChar"/>
    <w:uiPriority w:val="99"/>
    <w:rsid w:val="003E0B07"/>
    <w:pPr>
      <w:spacing w:after="0" w:line="240" w:lineRule="auto"/>
    </w:pPr>
    <w:rPr>
      <w:rFonts w:ascii="Courier New" w:eastAsia="SimSun" w:hAnsi="Courier New"/>
      <w:sz w:val="20"/>
      <w:szCs w:val="20"/>
      <w:lang w:val="en-US"/>
    </w:rPr>
  </w:style>
  <w:style w:type="character" w:customStyle="1" w:styleId="PlainTextChar">
    <w:name w:val="Plain Text Char"/>
    <w:link w:val="PlainText"/>
    <w:uiPriority w:val="99"/>
    <w:rsid w:val="003E0B07"/>
    <w:rPr>
      <w:rFonts w:ascii="Courier New" w:eastAsia="SimSun" w:hAnsi="Courier New"/>
      <w:lang w:val="en-US" w:eastAsia="en-US"/>
    </w:rPr>
  </w:style>
  <w:style w:type="paragraph" w:styleId="Revision">
    <w:name w:val="Revision"/>
    <w:hidden/>
    <w:uiPriority w:val="99"/>
    <w:semiHidden/>
    <w:rsid w:val="00281BB8"/>
    <w:rPr>
      <w:sz w:val="22"/>
      <w:szCs w:val="22"/>
      <w:lang w:eastAsia="en-US"/>
    </w:rPr>
  </w:style>
  <w:style w:type="paragraph" w:styleId="ListParagraph">
    <w:name w:val="List Paragraph"/>
    <w:basedOn w:val="Normal"/>
    <w:uiPriority w:val="34"/>
    <w:qFormat/>
    <w:rsid w:val="00995C53"/>
    <w:pPr>
      <w:ind w:left="720"/>
      <w:contextualSpacing/>
    </w:pPr>
  </w:style>
  <w:style w:type="table" w:styleId="TableGrid">
    <w:name w:val="Table Grid"/>
    <w:basedOn w:val="TableNormal"/>
    <w:uiPriority w:val="59"/>
    <w:rsid w:val="004009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1">
    <w:name w:val="Sąrašo pastraipa1"/>
    <w:basedOn w:val="Normal"/>
    <w:uiPriority w:val="99"/>
    <w:qFormat/>
    <w:rsid w:val="00EF7A87"/>
    <w:pPr>
      <w:tabs>
        <w:tab w:val="left" w:pos="567"/>
      </w:tabs>
      <w:spacing w:after="0" w:line="260" w:lineRule="exact"/>
      <w:ind w:left="720"/>
      <w:contextualSpacing/>
    </w:pPr>
    <w:rPr>
      <w:rFonts w:ascii="Times New Roman" w:eastAsia="SimSun" w:hAnsi="Times New Roman"/>
      <w:lang w:val="en-GB" w:eastAsia="zh-CN"/>
    </w:rPr>
  </w:style>
  <w:style w:type="character" w:customStyle="1" w:styleId="hps">
    <w:name w:val="hps"/>
    <w:uiPriority w:val="99"/>
    <w:rsid w:val="00EF7A87"/>
    <w:rPr>
      <w:rFonts w:cs="Times New Roman"/>
    </w:rPr>
  </w:style>
  <w:style w:type="character" w:customStyle="1" w:styleId="shorttext">
    <w:name w:val="short_text"/>
    <w:uiPriority w:val="99"/>
    <w:rsid w:val="00EF7A8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721113">
      <w:bodyDiv w:val="1"/>
      <w:marLeft w:val="0"/>
      <w:marRight w:val="0"/>
      <w:marTop w:val="0"/>
      <w:marBottom w:val="0"/>
      <w:divBdr>
        <w:top w:val="none" w:sz="0" w:space="0" w:color="auto"/>
        <w:left w:val="none" w:sz="0" w:space="0" w:color="auto"/>
        <w:bottom w:val="none" w:sz="0" w:space="0" w:color="auto"/>
        <w:right w:val="none" w:sz="0" w:space="0" w:color="auto"/>
      </w:divBdr>
    </w:div>
    <w:div w:id="190008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ema.europa.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2FDF84-9494-4562-93AE-D36176372974}">
  <ds:schemaRefs>
    <ds:schemaRef ds:uri="http://schemas.microsoft.com/sharepoint/v3/contenttype/forms"/>
  </ds:schemaRefs>
</ds:datastoreItem>
</file>

<file path=customXml/itemProps2.xml><?xml version="1.0" encoding="utf-8"?>
<ds:datastoreItem xmlns:ds="http://schemas.openxmlformats.org/officeDocument/2006/customXml" ds:itemID="{B4DE3920-AD06-4847-BFFC-FDC82F869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321376-7FD6-42B6-B16F-D3B31828D331}">
  <ds:schemaRefs>
    <ds:schemaRef ds:uri="http://purl.org/dc/elements/1.1/"/>
    <ds:schemaRef ds:uri="http://www.w3.org/XML/1998/namespace"/>
    <ds:schemaRef ds:uri="http://purl.org/dc/dcmitype/"/>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f1ce74ce-6288-40aa-b392-4d3bb9648aad"/>
    <ds:schemaRef ds:uri="d773f5e4-4fda-4e10-ae40-9e97953da94b"/>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18331</Words>
  <Characters>10449</Characters>
  <Application>Microsoft Office Word</Application>
  <DocSecurity>0</DocSecurity>
  <Lines>87</Lines>
  <Paragraphs>57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Teva</Company>
  <LinksUpToDate>false</LinksUpToDate>
  <CharactersWithSpaces>28723</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Vilma Prialgauskiene</dc:creator>
  <cp:lastModifiedBy>Božena Kuntelija</cp:lastModifiedBy>
  <cp:revision>3</cp:revision>
  <dcterms:created xsi:type="dcterms:W3CDTF">2024-01-23T08:23:00Z</dcterms:created>
  <dcterms:modified xsi:type="dcterms:W3CDTF">2024-01-30T08:37:00Z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