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A62817" w14:textId="77777777" w:rsidR="009B59E4" w:rsidRPr="006E44CB" w:rsidRDefault="009B59E4"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1B08E995"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221938AA"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1F4ABD30"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15D8800F"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3A39EE8A"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5E1EE689"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122052ED"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1705C8FE"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62EDDC06"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3D1EE75A"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0371CCB6"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32BE5423"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465A1974"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1DDDB61F"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67E96C45"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7E3CDB0D"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3F8F74BF"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68C3A2C5"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41B69947"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553E6801"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6B37FBAD"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0EF15C29"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0793048E" w14:textId="77777777" w:rsidR="00E73329" w:rsidRPr="006E44CB" w:rsidRDefault="00E73329"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0E4E4A79" w14:textId="77777777" w:rsidR="009B59E4" w:rsidRPr="006E44CB" w:rsidRDefault="009B59E4" w:rsidP="006E44CB">
      <w:pPr>
        <w:tabs>
          <w:tab w:val="left" w:pos="720"/>
        </w:tabs>
        <w:spacing w:after="0" w:line="240" w:lineRule="auto"/>
        <w:rPr>
          <w:rFonts w:ascii="Times New Roman" w:eastAsia="Times New Roman" w:hAnsi="Times New Roman" w:cs="Times New Roman"/>
          <w:bCs/>
          <w:kern w:val="0"/>
          <w14:ligatures w14:val="none"/>
        </w:rPr>
      </w:pPr>
    </w:p>
    <w:p w14:paraId="6C8BAF57" w14:textId="77777777" w:rsidR="009B59E4" w:rsidRPr="006E44CB" w:rsidRDefault="009B59E4" w:rsidP="006E44CB">
      <w:pPr>
        <w:tabs>
          <w:tab w:val="left" w:pos="720"/>
        </w:tabs>
        <w:spacing w:after="0" w:line="240" w:lineRule="auto"/>
        <w:jc w:val="center"/>
        <w:outlineLvl w:val="0"/>
        <w:rPr>
          <w:rFonts w:ascii="Times New Roman" w:eastAsia="Times New Roman" w:hAnsi="Times New Roman" w:cs="Times New Roman"/>
          <w:b/>
          <w:kern w:val="0"/>
          <w14:ligatures w14:val="none"/>
        </w:rPr>
      </w:pPr>
      <w:r w:rsidRPr="006E44CB">
        <w:rPr>
          <w:rFonts w:ascii="Times New Roman" w:eastAsia="Times New Roman" w:hAnsi="Times New Roman" w:cs="Times New Roman"/>
          <w:b/>
          <w:kern w:val="0"/>
          <w14:ligatures w14:val="none"/>
        </w:rPr>
        <w:t>ŽENKLINIMAS IR PAKUOTĖS LAPELIS</w:t>
      </w:r>
    </w:p>
    <w:p w14:paraId="45D27CF7"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br w:type="page"/>
      </w:r>
    </w:p>
    <w:p w14:paraId="3710D9FC"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1C87729D"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1344B140"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D50B147"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BADC025"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3B10CA1"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7A3E5760"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4AAE460"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6B08234B"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23EEE15"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3405C98"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72CF934"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3610C65"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D2543A0"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79A02F28"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113E102A"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14FECDD6"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E2B5586"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F7CB3CC"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E0A62D6"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F7EA1C1"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810462D"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360F6C1" w14:textId="77777777" w:rsidR="009B59E4" w:rsidRPr="006E44CB" w:rsidRDefault="009B59E4"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29E70BC1" w14:textId="77777777" w:rsidR="009B59E4" w:rsidRPr="006E44CB" w:rsidRDefault="009B59E4" w:rsidP="006E44CB">
      <w:pPr>
        <w:tabs>
          <w:tab w:val="left" w:pos="720"/>
        </w:tabs>
        <w:spacing w:after="0" w:line="240" w:lineRule="auto"/>
        <w:jc w:val="center"/>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A. ŽENKLINIMAS</w:t>
      </w:r>
    </w:p>
    <w:p w14:paraId="1FBAA316" w14:textId="77777777" w:rsidR="009B59E4" w:rsidRPr="006E44CB" w:rsidRDefault="009B59E4" w:rsidP="006E44CB">
      <w:pPr>
        <w:shd w:val="clear" w:color="auto" w:fill="FFFFFF"/>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br w:type="page"/>
      </w:r>
    </w:p>
    <w:p w14:paraId="560F50C4"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lastRenderedPageBreak/>
        <w:t>INFORMACIJA ANT IŠORINĖS PAKUOTĖS</w:t>
      </w:r>
    </w:p>
    <w:p w14:paraId="249A5DE0"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rPr>
          <w:rFonts w:ascii="Times New Roman" w:eastAsia="Times New Roman" w:hAnsi="Times New Roman" w:cs="Times New Roman"/>
          <w:bCs/>
          <w:kern w:val="0"/>
          <w14:ligatures w14:val="none"/>
        </w:rPr>
      </w:pPr>
    </w:p>
    <w:p w14:paraId="511018B7"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b/>
          <w:bCs/>
          <w:kern w:val="0"/>
          <w14:ligatures w14:val="none"/>
        </w:rPr>
        <w:t>KARTONO DĖŽUTĖ</w:t>
      </w:r>
    </w:p>
    <w:p w14:paraId="7191031D"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6331592F"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77373E68"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1.</w:t>
      </w:r>
      <w:r w:rsidRPr="006E44CB">
        <w:rPr>
          <w:rFonts w:ascii="Times New Roman" w:eastAsia="Times New Roman" w:hAnsi="Times New Roman" w:cs="Times New Roman"/>
          <w:b/>
          <w:kern w:val="0"/>
          <w14:ligatures w14:val="none"/>
        </w:rPr>
        <w:tab/>
        <w:t>VAISTINIO PREPARATO PAVADINIMAS</w:t>
      </w:r>
    </w:p>
    <w:p w14:paraId="1D620FEC"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6099930"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100 mg kietosios kapsulės</w:t>
      </w:r>
    </w:p>
    <w:p w14:paraId="4946B914" w14:textId="5BC39D3C" w:rsidR="009B59E4" w:rsidRPr="006E44CB" w:rsidRDefault="00E73329" w:rsidP="006E44CB">
      <w:pPr>
        <w:tabs>
          <w:tab w:val="left" w:pos="720"/>
        </w:tabs>
        <w:spacing w:after="0" w:line="240" w:lineRule="auto"/>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kern w:val="0"/>
          <w14:ligatures w14:val="none"/>
        </w:rPr>
        <w:t>itrakonazolas</w:t>
      </w:r>
      <w:proofErr w:type="spellEnd"/>
    </w:p>
    <w:p w14:paraId="39370AA9"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FA0B96F"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3F6881B"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2.</w:t>
      </w:r>
      <w:r w:rsidRPr="006E44CB">
        <w:rPr>
          <w:rFonts w:ascii="Times New Roman" w:eastAsia="Times New Roman" w:hAnsi="Times New Roman" w:cs="Times New Roman"/>
          <w:b/>
          <w:kern w:val="0"/>
          <w14:ligatures w14:val="none"/>
        </w:rPr>
        <w:tab/>
        <w:t>VEIKLIOJI MEDŽIAGA IR JOS KIEKIS</w:t>
      </w:r>
    </w:p>
    <w:p w14:paraId="43D030CD"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4ECFCC5"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Kiekvienoje kapsulėje yra 100 mg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w:t>
      </w:r>
    </w:p>
    <w:p w14:paraId="32A9D24E"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7F5D1C7"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6C7D9828"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cs="Times New Roman"/>
          <w:kern w:val="0"/>
          <w:highlight w:val="lightGray"/>
          <w14:ligatures w14:val="none"/>
        </w:rPr>
      </w:pPr>
      <w:r w:rsidRPr="006E44CB">
        <w:rPr>
          <w:rFonts w:ascii="Times New Roman" w:eastAsia="Times New Roman" w:hAnsi="Times New Roman" w:cs="Times New Roman"/>
          <w:b/>
          <w:kern w:val="0"/>
          <w14:ligatures w14:val="none"/>
        </w:rPr>
        <w:t>3.</w:t>
      </w:r>
      <w:r w:rsidRPr="006E44CB">
        <w:rPr>
          <w:rFonts w:ascii="Times New Roman" w:eastAsia="Times New Roman" w:hAnsi="Times New Roman" w:cs="Times New Roman"/>
          <w:b/>
          <w:kern w:val="0"/>
          <w14:ligatures w14:val="none"/>
        </w:rPr>
        <w:tab/>
        <w:t>PAGALBINIŲ MEDŽIAGŲ SĄRAŠAS</w:t>
      </w:r>
    </w:p>
    <w:p w14:paraId="294320B5"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F4A8212" w14:textId="38BC7AD3"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Sudėtyje yra sacharozės</w:t>
      </w:r>
      <w:r w:rsidR="001D0F56" w:rsidRPr="006E44CB">
        <w:rPr>
          <w:rFonts w:ascii="Times New Roman" w:eastAsia="Times New Roman" w:hAnsi="Times New Roman" w:cs="Times New Roman"/>
          <w:kern w:val="0"/>
          <w14:ligatures w14:val="none"/>
        </w:rPr>
        <w:t>. Daugiau informacijos pateikta pakuotės lapelyje.</w:t>
      </w:r>
    </w:p>
    <w:p w14:paraId="386C9680"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8D67B8D"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174E9BE7"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4.</w:t>
      </w:r>
      <w:r w:rsidRPr="006E44CB">
        <w:rPr>
          <w:rFonts w:ascii="Times New Roman" w:eastAsia="Times New Roman" w:hAnsi="Times New Roman" w:cs="Times New Roman"/>
          <w:b/>
          <w:kern w:val="0"/>
          <w14:ligatures w14:val="none"/>
        </w:rPr>
        <w:tab/>
        <w:t>FARMACINĖ FORMA IR KIEKIS PAKUOTĖJE</w:t>
      </w:r>
    </w:p>
    <w:p w14:paraId="3DBFB1ED"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7E19B619"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Calibri" w:hAnsi="Times New Roman" w:cs="Times New Roman"/>
          <w:kern w:val="0"/>
          <w:highlight w:val="lightGray"/>
          <w14:ligatures w14:val="none"/>
        </w:rPr>
        <w:t>Kietosios kapsulės</w:t>
      </w:r>
    </w:p>
    <w:p w14:paraId="333A9519" w14:textId="484C5C5A" w:rsidR="009B59E4" w:rsidRPr="006E44CB" w:rsidRDefault="00E73329"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16 </w:t>
      </w:r>
      <w:r w:rsidR="009B59E4" w:rsidRPr="006E44CB">
        <w:rPr>
          <w:rFonts w:ascii="Times New Roman" w:eastAsia="Times New Roman" w:hAnsi="Times New Roman" w:cs="Times New Roman"/>
          <w:kern w:val="0"/>
          <w14:ligatures w14:val="none"/>
        </w:rPr>
        <w:t>kiet</w:t>
      </w:r>
      <w:r w:rsidRPr="006E44CB">
        <w:rPr>
          <w:rFonts w:ascii="Times New Roman" w:eastAsia="Times New Roman" w:hAnsi="Times New Roman" w:cs="Times New Roman"/>
          <w:kern w:val="0"/>
          <w14:ligatures w14:val="none"/>
        </w:rPr>
        <w:t>ųjų</w:t>
      </w:r>
      <w:r w:rsidR="009B59E4" w:rsidRPr="006E44CB">
        <w:rPr>
          <w:rFonts w:ascii="Times New Roman" w:eastAsia="Times New Roman" w:hAnsi="Times New Roman" w:cs="Times New Roman"/>
          <w:kern w:val="0"/>
          <w14:ligatures w14:val="none"/>
        </w:rPr>
        <w:t xml:space="preserve"> kapsul</w:t>
      </w:r>
      <w:r w:rsidRPr="006E44CB">
        <w:rPr>
          <w:rFonts w:ascii="Times New Roman" w:eastAsia="Times New Roman" w:hAnsi="Times New Roman" w:cs="Times New Roman"/>
          <w:kern w:val="0"/>
          <w14:ligatures w14:val="none"/>
        </w:rPr>
        <w:t>ių</w:t>
      </w:r>
    </w:p>
    <w:p w14:paraId="6976A05E" w14:textId="347FD0FF" w:rsidR="009B59E4" w:rsidRPr="006E44CB" w:rsidRDefault="00E73329"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Calibri" w:hAnsi="Times New Roman" w:cs="Times New Roman"/>
          <w:kern w:val="0"/>
          <w:highlight w:val="lightGray"/>
          <w14:ligatures w14:val="none"/>
        </w:rPr>
        <w:t>28 </w:t>
      </w:r>
      <w:r w:rsidR="009B59E4" w:rsidRPr="006E44CB">
        <w:rPr>
          <w:rFonts w:ascii="Times New Roman" w:eastAsia="Times New Roman" w:hAnsi="Times New Roman" w:cs="Times New Roman"/>
          <w:kern w:val="0"/>
          <w:highlight w:val="lightGray"/>
          <w14:ligatures w14:val="none"/>
        </w:rPr>
        <w:t xml:space="preserve">kietosios </w:t>
      </w:r>
      <w:r w:rsidR="009B59E4" w:rsidRPr="006E44CB">
        <w:rPr>
          <w:rFonts w:ascii="Times New Roman" w:eastAsia="Calibri" w:hAnsi="Times New Roman" w:cs="Times New Roman"/>
          <w:kern w:val="0"/>
          <w:highlight w:val="lightGray"/>
          <w14:ligatures w14:val="none"/>
        </w:rPr>
        <w:t>kapsulės</w:t>
      </w:r>
    </w:p>
    <w:p w14:paraId="6A2ECADB"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02922AE"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cs="Times New Roman"/>
          <w:kern w:val="0"/>
          <w:highlight w:val="lightGray"/>
          <w14:ligatures w14:val="none"/>
        </w:rPr>
      </w:pPr>
      <w:r w:rsidRPr="006E44CB">
        <w:rPr>
          <w:rFonts w:ascii="Times New Roman" w:eastAsia="Times New Roman" w:hAnsi="Times New Roman" w:cs="Times New Roman"/>
          <w:b/>
          <w:kern w:val="0"/>
          <w14:ligatures w14:val="none"/>
        </w:rPr>
        <w:t>5.</w:t>
      </w:r>
      <w:r w:rsidRPr="006E44CB">
        <w:rPr>
          <w:rFonts w:ascii="Times New Roman" w:eastAsia="Times New Roman" w:hAnsi="Times New Roman" w:cs="Times New Roman"/>
          <w:b/>
          <w:kern w:val="0"/>
          <w14:ligatures w14:val="none"/>
        </w:rPr>
        <w:tab/>
        <w:t>VARTOJIMO METODAS IR BŪDAS</w:t>
      </w:r>
    </w:p>
    <w:p w14:paraId="65242EFF" w14:textId="77777777" w:rsidR="009B59E4" w:rsidRPr="006E44CB" w:rsidRDefault="009B59E4" w:rsidP="006E44CB">
      <w:pPr>
        <w:tabs>
          <w:tab w:val="left" w:pos="720"/>
        </w:tabs>
        <w:spacing w:after="0" w:line="240" w:lineRule="auto"/>
        <w:rPr>
          <w:rFonts w:ascii="Times New Roman" w:eastAsia="Times New Roman" w:hAnsi="Times New Roman" w:cs="Times New Roman"/>
          <w:i/>
          <w:kern w:val="0"/>
          <w14:ligatures w14:val="none"/>
        </w:rPr>
      </w:pPr>
    </w:p>
    <w:p w14:paraId="382BD8E9"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Vartoti per burną.</w:t>
      </w:r>
    </w:p>
    <w:p w14:paraId="306B35C4"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Prieš vartojimą perskaitykite pakuotės lapelį.</w:t>
      </w:r>
    </w:p>
    <w:p w14:paraId="54AF3028" w14:textId="2547DC2B"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Būtina gerti tuoj pat po valgio.</w:t>
      </w:r>
      <w:r w:rsidR="00D0781E" w:rsidRPr="006E44CB">
        <w:rPr>
          <w:rFonts w:ascii="Times New Roman" w:eastAsia="Times New Roman" w:hAnsi="Times New Roman" w:cs="Times New Roman"/>
          <w:kern w:val="0"/>
          <w14:ligatures w14:val="none"/>
        </w:rPr>
        <w:t xml:space="preserve"> </w:t>
      </w:r>
      <w:r w:rsidRPr="006E44CB">
        <w:rPr>
          <w:rFonts w:ascii="Times New Roman" w:eastAsia="Times New Roman" w:hAnsi="Times New Roman" w:cs="Times New Roman"/>
          <w:kern w:val="0"/>
          <w14:ligatures w14:val="none"/>
        </w:rPr>
        <w:t>Reikia nuryti visą kapsulę.</w:t>
      </w:r>
    </w:p>
    <w:p w14:paraId="5FD74692"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60BB3949"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9919517" w14:textId="77777777" w:rsidR="009B59E4" w:rsidRPr="006E44CB" w:rsidRDefault="009B59E4" w:rsidP="006E44CB">
      <w:pPr>
        <w:pBdr>
          <w:top w:val="single" w:sz="4" w:space="0"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6.</w:t>
      </w:r>
      <w:r w:rsidRPr="006E44CB">
        <w:rPr>
          <w:rFonts w:ascii="Times New Roman" w:eastAsia="Times New Roman" w:hAnsi="Times New Roman" w:cs="Times New Roman"/>
          <w:b/>
          <w:kern w:val="0"/>
          <w14:ligatures w14:val="none"/>
        </w:rPr>
        <w:tab/>
      </w:r>
      <w:r w:rsidRPr="006E44CB">
        <w:rPr>
          <w:rFonts w:ascii="Times New Roman" w:eastAsia="Times New Roman" w:hAnsi="Times New Roman" w:cs="Times New Roman"/>
          <w:b/>
          <w:bCs/>
          <w:kern w:val="0"/>
          <w14:ligatures w14:val="none"/>
        </w:rPr>
        <w:t>SPECIALUS ĮSPĖJIMAS, KAD VAISTINĮ PREPARATĄ BŪTINA LAIKYTI VAIKAMS NEPASTEBIMOJE IR NEPASIEKIAMOJE VIETOJE</w:t>
      </w:r>
    </w:p>
    <w:p w14:paraId="31115897"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1806C68" w14:textId="77777777" w:rsidR="009B59E4" w:rsidRPr="006E44CB" w:rsidRDefault="009B59E4" w:rsidP="006E44CB">
      <w:pPr>
        <w:spacing w:after="0" w:line="240" w:lineRule="auto"/>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Laikyti vaikams nepastebimoje ir nepasiekiamoje vietoje.</w:t>
      </w:r>
    </w:p>
    <w:p w14:paraId="36CB7333"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60F45D1"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2F64383"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cs="Times New Roman"/>
          <w:kern w:val="0"/>
          <w:highlight w:val="lightGray"/>
          <w14:ligatures w14:val="none"/>
        </w:rPr>
      </w:pPr>
      <w:r w:rsidRPr="006E44CB">
        <w:rPr>
          <w:rFonts w:ascii="Times New Roman" w:eastAsia="Times New Roman" w:hAnsi="Times New Roman" w:cs="Times New Roman"/>
          <w:b/>
          <w:kern w:val="0"/>
          <w14:ligatures w14:val="none"/>
        </w:rPr>
        <w:t>7.</w:t>
      </w:r>
      <w:r w:rsidRPr="006E44CB">
        <w:rPr>
          <w:rFonts w:ascii="Times New Roman" w:eastAsia="Times New Roman" w:hAnsi="Times New Roman" w:cs="Times New Roman"/>
          <w:b/>
          <w:kern w:val="0"/>
          <w14:ligatures w14:val="none"/>
        </w:rPr>
        <w:tab/>
      </w:r>
      <w:r w:rsidRPr="006E44CB">
        <w:rPr>
          <w:rFonts w:ascii="Times New Roman" w:eastAsia="Times New Roman" w:hAnsi="Times New Roman" w:cs="Times New Roman"/>
          <w:b/>
          <w:bCs/>
          <w:kern w:val="0"/>
          <w14:ligatures w14:val="none"/>
        </w:rPr>
        <w:t>KITAS SPECIALUS ĮSPĖJIMAS (JEI REIKIA)</w:t>
      </w:r>
    </w:p>
    <w:p w14:paraId="3C88B13C"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630430ED"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2D5D4AE"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cs="Times New Roman"/>
          <w:kern w:val="0"/>
          <w:highlight w:val="lightGray"/>
          <w14:ligatures w14:val="none"/>
        </w:rPr>
      </w:pPr>
      <w:r w:rsidRPr="006E44CB">
        <w:rPr>
          <w:rFonts w:ascii="Times New Roman" w:eastAsia="Times New Roman" w:hAnsi="Times New Roman" w:cs="Times New Roman"/>
          <w:b/>
          <w:kern w:val="0"/>
          <w14:ligatures w14:val="none"/>
        </w:rPr>
        <w:t>8.</w:t>
      </w:r>
      <w:r w:rsidRPr="006E44CB">
        <w:rPr>
          <w:rFonts w:ascii="Times New Roman" w:eastAsia="Times New Roman" w:hAnsi="Times New Roman" w:cs="Times New Roman"/>
          <w:b/>
          <w:kern w:val="0"/>
          <w14:ligatures w14:val="none"/>
        </w:rPr>
        <w:tab/>
      </w:r>
      <w:r w:rsidRPr="006E44CB">
        <w:rPr>
          <w:rFonts w:ascii="Times New Roman" w:eastAsia="Times New Roman" w:hAnsi="Times New Roman" w:cs="Times New Roman"/>
          <w:b/>
          <w:bCs/>
          <w:kern w:val="0"/>
          <w14:ligatures w14:val="none"/>
        </w:rPr>
        <w:t>TINKAMUMO LAIKAS</w:t>
      </w:r>
    </w:p>
    <w:p w14:paraId="504CF638"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38EA879" w14:textId="412D571F"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EXP</w:t>
      </w:r>
      <w:r w:rsidR="00E73329"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 xml:space="preserve"> </w:t>
      </w:r>
      <w:r w:rsidRPr="005D20E1">
        <w:rPr>
          <w:rFonts w:ascii="Times New Roman" w:eastAsia="Times New Roman" w:hAnsi="Times New Roman" w:cs="Times New Roman"/>
          <w:kern w:val="0"/>
          <w:highlight w:val="lightGray"/>
          <w14:ligatures w14:val="none"/>
        </w:rPr>
        <w:t>MMMM</w:t>
      </w:r>
      <w:r w:rsidR="00E73329" w:rsidRPr="005D20E1">
        <w:rPr>
          <w:rFonts w:ascii="Times New Roman" w:eastAsia="Times New Roman" w:hAnsi="Times New Roman" w:cs="Times New Roman"/>
          <w:kern w:val="0"/>
          <w:highlight w:val="lightGray"/>
          <w14:ligatures w14:val="none"/>
        </w:rPr>
        <w:t xml:space="preserve"> mm</w:t>
      </w:r>
    </w:p>
    <w:p w14:paraId="02E1F38A"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148B6D9"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D9B61C6"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ind w:left="567" w:hanging="567"/>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9.</w:t>
      </w:r>
      <w:r w:rsidRPr="006E44CB">
        <w:rPr>
          <w:rFonts w:ascii="Times New Roman" w:eastAsia="Times New Roman" w:hAnsi="Times New Roman" w:cs="Times New Roman"/>
          <w:b/>
          <w:kern w:val="0"/>
          <w14:ligatures w14:val="none"/>
        </w:rPr>
        <w:tab/>
      </w:r>
      <w:r w:rsidRPr="006E44CB">
        <w:rPr>
          <w:rFonts w:ascii="Times New Roman" w:eastAsia="Times New Roman" w:hAnsi="Times New Roman" w:cs="Times New Roman"/>
          <w:b/>
          <w:caps/>
          <w:kern w:val="0"/>
          <w14:ligatures w14:val="none"/>
        </w:rPr>
        <w:t>SPECIALIOS laikymo sąlygos</w:t>
      </w:r>
    </w:p>
    <w:p w14:paraId="5D02C996"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EFC6578" w14:textId="77777777" w:rsidR="009B59E4" w:rsidRPr="006E44CB" w:rsidRDefault="009B59E4" w:rsidP="006E44CB">
      <w:pPr>
        <w:tabs>
          <w:tab w:val="left" w:pos="720"/>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Laikyti ne aukštesnėje kaip 25 </w:t>
      </w:r>
      <w:r w:rsidRPr="006E44CB">
        <w:rPr>
          <w:rFonts w:ascii="Times New Roman" w:eastAsia="Times New Roman" w:hAnsi="Times New Roman" w:cs="Times New Roman"/>
          <w:kern w:val="0"/>
          <w14:ligatures w14:val="none"/>
        </w:rPr>
        <w:sym w:font="Symbol" w:char="00B0"/>
      </w:r>
      <w:r w:rsidRPr="006E44CB">
        <w:rPr>
          <w:rFonts w:ascii="Times New Roman" w:eastAsia="Times New Roman" w:hAnsi="Times New Roman" w:cs="Times New Roman"/>
          <w:kern w:val="0"/>
          <w14:ligatures w14:val="none"/>
        </w:rPr>
        <w:t>C temperatūroje.</w:t>
      </w:r>
    </w:p>
    <w:p w14:paraId="43CD8E9A" w14:textId="77777777" w:rsidR="009B59E4" w:rsidRPr="006E44CB" w:rsidRDefault="009B59E4" w:rsidP="006E44CB">
      <w:pPr>
        <w:tabs>
          <w:tab w:val="left" w:pos="720"/>
        </w:tabs>
        <w:spacing w:after="0" w:line="240" w:lineRule="auto"/>
        <w:ind w:left="567" w:hanging="567"/>
        <w:rPr>
          <w:rFonts w:ascii="Times New Roman" w:eastAsia="Times New Roman" w:hAnsi="Times New Roman" w:cs="Times New Roman"/>
          <w:kern w:val="0"/>
          <w14:ligatures w14:val="none"/>
        </w:rPr>
      </w:pPr>
    </w:p>
    <w:p w14:paraId="3FE473E6" w14:textId="77777777" w:rsidR="009B59E4" w:rsidRPr="006E44CB" w:rsidRDefault="009B59E4" w:rsidP="006E44CB">
      <w:pPr>
        <w:tabs>
          <w:tab w:val="left" w:pos="720"/>
        </w:tabs>
        <w:spacing w:after="0" w:line="240" w:lineRule="auto"/>
        <w:ind w:left="567" w:hanging="567"/>
        <w:rPr>
          <w:rFonts w:ascii="Times New Roman" w:eastAsia="Times New Roman" w:hAnsi="Times New Roman" w:cs="Times New Roman"/>
          <w:kern w:val="0"/>
          <w14:ligatures w14:val="none"/>
        </w:rPr>
      </w:pPr>
    </w:p>
    <w:p w14:paraId="3A3F231C" w14:textId="77777777" w:rsidR="009B59E4" w:rsidRPr="006E44CB" w:rsidRDefault="009B59E4" w:rsidP="006E44CB">
      <w:pPr>
        <w:pBdr>
          <w:top w:val="single" w:sz="4" w:space="1" w:color="auto"/>
          <w:left w:val="single" w:sz="4" w:space="4" w:color="auto"/>
          <w:bottom w:val="single" w:sz="4" w:space="0" w:color="auto"/>
          <w:right w:val="single" w:sz="4" w:space="4" w:color="auto"/>
        </w:pBdr>
        <w:tabs>
          <w:tab w:val="left" w:pos="720"/>
        </w:tabs>
        <w:spacing w:after="0" w:line="240" w:lineRule="auto"/>
        <w:ind w:left="567" w:hanging="567"/>
        <w:outlineLvl w:val="0"/>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10.</w:t>
      </w:r>
      <w:r w:rsidRPr="006E44CB">
        <w:rPr>
          <w:rFonts w:ascii="Times New Roman" w:eastAsia="Times New Roman" w:hAnsi="Times New Roman" w:cs="Times New Roman"/>
          <w:b/>
          <w:kern w:val="0"/>
          <w14:ligatures w14:val="none"/>
        </w:rPr>
        <w:tab/>
        <w:t xml:space="preserve">SPECIALIOS ATSARGUMO PRIEMONĖS DĖL NESUVARTOTO </w:t>
      </w:r>
      <w:r w:rsidRPr="006E44CB">
        <w:rPr>
          <w:rFonts w:ascii="Times New Roman" w:eastAsia="Times New Roman" w:hAnsi="Times New Roman" w:cs="Times New Roman"/>
          <w:b/>
          <w:bCs/>
          <w:kern w:val="0"/>
          <w14:ligatures w14:val="none"/>
        </w:rPr>
        <w:t xml:space="preserve">VAISTINIO PREPARATO AR JO ATLIEKŲ </w:t>
      </w:r>
      <w:r w:rsidRPr="006E44CB">
        <w:rPr>
          <w:rFonts w:ascii="Times New Roman" w:eastAsia="Times New Roman" w:hAnsi="Times New Roman" w:cs="Times New Roman"/>
          <w:b/>
          <w:kern w:val="0"/>
          <w14:ligatures w14:val="none"/>
        </w:rPr>
        <w:t>TVARKYMO (JEI REIKIA</w:t>
      </w:r>
      <w:r w:rsidRPr="006E44CB">
        <w:rPr>
          <w:rFonts w:ascii="Times New Roman" w:eastAsia="Times New Roman" w:hAnsi="Times New Roman" w:cs="Times New Roman"/>
          <w:b/>
          <w:caps/>
          <w:kern w:val="0"/>
          <w14:ligatures w14:val="none"/>
        </w:rPr>
        <w:t>)</w:t>
      </w:r>
    </w:p>
    <w:p w14:paraId="2332B9DF"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6C116B89"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73576A91" w14:textId="25441443"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11.</w:t>
      </w:r>
      <w:r w:rsidRPr="006E44CB">
        <w:rPr>
          <w:rFonts w:ascii="Times New Roman" w:eastAsia="Times New Roman" w:hAnsi="Times New Roman" w:cs="Times New Roman"/>
          <w:b/>
          <w:kern w:val="0"/>
          <w14:ligatures w14:val="none"/>
        </w:rPr>
        <w:tab/>
      </w:r>
      <w:r w:rsidR="00E17E7C" w:rsidRPr="006E44CB">
        <w:rPr>
          <w:rFonts w:ascii="Times New Roman" w:eastAsia="Times New Roman" w:hAnsi="Times New Roman" w:cs="Times New Roman"/>
          <w:b/>
          <w:kern w:val="0"/>
          <w14:ligatures w14:val="none"/>
        </w:rPr>
        <w:t>LYGIAGRETUS IMPORTUOTOJAS</w:t>
      </w:r>
    </w:p>
    <w:p w14:paraId="7BA029FE"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46C16D7" w14:textId="77777777" w:rsidR="00E73329" w:rsidRPr="006E44CB" w:rsidRDefault="00E73329" w:rsidP="006E44CB">
      <w:pPr>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Lygiagretus importuotojas</w:t>
      </w:r>
    </w:p>
    <w:p w14:paraId="61B4EBAD" w14:textId="77777777" w:rsidR="00E73329" w:rsidRPr="006E44CB" w:rsidRDefault="00E73329" w:rsidP="006E44CB">
      <w:pPr>
        <w:spacing w:after="0" w:line="240" w:lineRule="auto"/>
        <w:rPr>
          <w:rFonts w:ascii="Times New Roman" w:eastAsia="Times New Roman" w:hAnsi="Times New Roman" w:cs="Times New Roman"/>
          <w:kern w:val="0"/>
          <w:lang w:eastAsia="lt-LT"/>
          <w14:ligatures w14:val="none"/>
        </w:rPr>
      </w:pPr>
      <w:r w:rsidRPr="006E44CB">
        <w:rPr>
          <w:rFonts w:ascii="Times New Roman" w:eastAsia="Times New Roman" w:hAnsi="Times New Roman" w:cs="Times New Roman"/>
          <w:kern w:val="0"/>
          <w:lang w:eastAsia="lt-LT"/>
          <w14:ligatures w14:val="none"/>
        </w:rPr>
        <w:t>UAB „</w:t>
      </w:r>
      <w:proofErr w:type="spellStart"/>
      <w:r w:rsidRPr="006E44CB">
        <w:rPr>
          <w:rFonts w:ascii="Times New Roman" w:eastAsia="Times New Roman" w:hAnsi="Times New Roman" w:cs="Times New Roman"/>
          <w:kern w:val="0"/>
          <w:lang w:eastAsia="lt-LT"/>
          <w14:ligatures w14:val="none"/>
        </w:rPr>
        <w:t>Ideal</w:t>
      </w:r>
      <w:proofErr w:type="spellEnd"/>
      <w:r w:rsidRPr="006E44CB">
        <w:rPr>
          <w:rFonts w:ascii="Times New Roman" w:eastAsia="Times New Roman" w:hAnsi="Times New Roman" w:cs="Times New Roman"/>
          <w:kern w:val="0"/>
          <w:lang w:eastAsia="lt-LT"/>
          <w14:ligatures w14:val="none"/>
        </w:rPr>
        <w:t xml:space="preserve"> </w:t>
      </w:r>
      <w:proofErr w:type="spellStart"/>
      <w:r w:rsidRPr="006E44CB">
        <w:rPr>
          <w:rFonts w:ascii="Times New Roman" w:eastAsia="Times New Roman" w:hAnsi="Times New Roman" w:cs="Times New Roman"/>
          <w:kern w:val="0"/>
          <w:lang w:eastAsia="lt-LT"/>
          <w14:ligatures w14:val="none"/>
        </w:rPr>
        <w:t>Trade</w:t>
      </w:r>
      <w:proofErr w:type="spellEnd"/>
      <w:r w:rsidRPr="006E44CB">
        <w:rPr>
          <w:rFonts w:ascii="Times New Roman" w:eastAsia="Times New Roman" w:hAnsi="Times New Roman" w:cs="Times New Roman"/>
          <w:kern w:val="0"/>
          <w:lang w:eastAsia="lt-LT"/>
          <w14:ligatures w14:val="none"/>
        </w:rPr>
        <w:t xml:space="preserve"> Links</w:t>
      </w:r>
      <w:r w:rsidRPr="006E44CB">
        <w:rPr>
          <w:rFonts w:ascii="Times New Roman" w:eastAsia="Times New Roman" w:hAnsi="Times New Roman" w:cs="Times New Roman"/>
          <w:kern w:val="0"/>
          <w:lang w:eastAsia="fr-FR"/>
          <w14:ligatures w14:val="none"/>
        </w:rPr>
        <w:t>“</w:t>
      </w:r>
    </w:p>
    <w:p w14:paraId="74C2472D" w14:textId="77777777" w:rsidR="00E73329" w:rsidRPr="006E44CB" w:rsidRDefault="00E73329" w:rsidP="006E44CB">
      <w:pPr>
        <w:spacing w:after="0" w:line="240" w:lineRule="auto"/>
        <w:rPr>
          <w:rFonts w:ascii="Times New Roman" w:eastAsia="Calibri" w:hAnsi="Times New Roman" w:cs="Times New Roman"/>
          <w:kern w:val="0"/>
          <w:highlight w:val="lightGray"/>
          <w14:ligatures w14:val="none"/>
        </w:rPr>
      </w:pPr>
      <w:proofErr w:type="spellStart"/>
      <w:r w:rsidRPr="006E44CB">
        <w:rPr>
          <w:rFonts w:ascii="Times New Roman" w:eastAsia="Times New Roman" w:hAnsi="Times New Roman" w:cs="Times New Roman"/>
          <w:kern w:val="0"/>
          <w:highlight w:val="lightGray"/>
          <w14:ligatures w14:val="none"/>
        </w:rPr>
        <w:t>Kerupės</w:t>
      </w:r>
      <w:proofErr w:type="spellEnd"/>
      <w:r w:rsidRPr="006E44CB">
        <w:rPr>
          <w:rFonts w:ascii="Times New Roman" w:eastAsia="Times New Roman" w:hAnsi="Times New Roman" w:cs="Times New Roman"/>
          <w:kern w:val="0"/>
          <w:highlight w:val="lightGray"/>
          <w14:ligatures w14:val="none"/>
        </w:rPr>
        <w:t xml:space="preserve"> g. 17, Zapyškis</w:t>
      </w:r>
    </w:p>
    <w:p w14:paraId="5C3188CD" w14:textId="77777777" w:rsidR="00E73329" w:rsidRPr="006E44CB" w:rsidRDefault="00E73329" w:rsidP="006E44CB">
      <w:pPr>
        <w:spacing w:after="0" w:line="240" w:lineRule="auto"/>
        <w:rPr>
          <w:rFonts w:ascii="Times New Roman" w:eastAsia="Times New Roman" w:hAnsi="Times New Roman" w:cs="Times New Roman"/>
          <w:kern w:val="0"/>
          <w:highlight w:val="lightGray"/>
          <w14:ligatures w14:val="none"/>
        </w:rPr>
      </w:pPr>
      <w:r w:rsidRPr="006E44CB">
        <w:rPr>
          <w:rFonts w:ascii="Times New Roman" w:eastAsia="Times New Roman" w:hAnsi="Times New Roman" w:cs="Times New Roman"/>
          <w:kern w:val="0"/>
          <w:highlight w:val="lightGray"/>
          <w14:ligatures w14:val="none"/>
        </w:rPr>
        <w:t>LT-53431 Kauno r.</w:t>
      </w:r>
    </w:p>
    <w:p w14:paraId="7359F943" w14:textId="77777777" w:rsidR="00E73329" w:rsidRPr="006E44CB" w:rsidRDefault="00E73329" w:rsidP="006E44CB">
      <w:pPr>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highlight w:val="lightGray"/>
          <w14:ligatures w14:val="none"/>
        </w:rPr>
        <w:t>Lietuva</w:t>
      </w:r>
    </w:p>
    <w:p w14:paraId="44A09832"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FFB915A"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10405B5" w14:textId="55530069" w:rsidR="009B59E4" w:rsidRPr="006E44CB" w:rsidRDefault="009B59E4" w:rsidP="006E44CB">
      <w:pPr>
        <w:pBdr>
          <w:top w:val="single" w:sz="4" w:space="1" w:color="auto"/>
          <w:left w:val="single" w:sz="4" w:space="4" w:color="auto"/>
          <w:bottom w:val="single" w:sz="4" w:space="1" w:color="auto"/>
          <w:right w:val="single" w:sz="4" w:space="4" w:color="auto"/>
        </w:pBdr>
        <w:spacing w:after="0" w:line="240" w:lineRule="auto"/>
        <w:ind w:left="540" w:hanging="540"/>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12.</w:t>
      </w:r>
      <w:r w:rsidRPr="006E44CB">
        <w:rPr>
          <w:rFonts w:ascii="Times New Roman" w:eastAsia="Times New Roman" w:hAnsi="Times New Roman" w:cs="Times New Roman"/>
          <w:b/>
          <w:kern w:val="0"/>
          <w14:ligatures w14:val="none"/>
        </w:rPr>
        <w:tab/>
      </w:r>
      <w:r w:rsidR="00E17E7C" w:rsidRPr="006E44CB">
        <w:rPr>
          <w:rFonts w:ascii="Times New Roman" w:eastAsia="Times New Roman" w:hAnsi="Times New Roman" w:cs="Times New Roman"/>
          <w:b/>
          <w:kern w:val="0"/>
          <w14:ligatures w14:val="none"/>
        </w:rPr>
        <w:t>LYGIAGRETAUS IMPORTO LEIDIMO</w:t>
      </w:r>
      <w:r w:rsidR="00E17E7C" w:rsidRPr="006E44CB">
        <w:rPr>
          <w:rFonts w:ascii="Times New Roman" w:eastAsia="Times New Roman" w:hAnsi="Times New Roman" w:cs="Times New Roman"/>
          <w:b/>
          <w:caps/>
          <w:kern w:val="0"/>
          <w14:ligatures w14:val="none"/>
        </w:rPr>
        <w:t xml:space="preserve"> numeris (-IAI)</w:t>
      </w:r>
    </w:p>
    <w:p w14:paraId="225BCCB1"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1463E35" w14:textId="07A1632A" w:rsidR="00D0781E" w:rsidRPr="006E44CB" w:rsidRDefault="00D0781E" w:rsidP="006E44CB">
      <w:pPr>
        <w:tabs>
          <w:tab w:val="left" w:pos="720"/>
        </w:tabs>
        <w:spacing w:after="0" w:line="240" w:lineRule="auto"/>
        <w:rPr>
          <w:rFonts w:ascii="Times New Roman" w:eastAsia="Times New Roman" w:hAnsi="Times New Roman" w:cs="Times New Roman"/>
          <w:kern w:val="0"/>
          <w14:ligatures w14:val="none"/>
        </w:rPr>
      </w:pPr>
      <w:r w:rsidRPr="005D20E1">
        <w:rPr>
          <w:rFonts w:ascii="Times New Roman" w:eastAsia="Times New Roman" w:hAnsi="Times New Roman" w:cs="Times New Roman"/>
          <w:kern w:val="0"/>
          <w:highlight w:val="lightGray"/>
          <w14:ligatures w14:val="none"/>
        </w:rPr>
        <w:t>N16 –</w:t>
      </w:r>
      <w:r w:rsidRPr="006E44CB">
        <w:rPr>
          <w:rFonts w:ascii="Times New Roman" w:eastAsia="Times New Roman" w:hAnsi="Times New Roman" w:cs="Times New Roman"/>
          <w:kern w:val="0"/>
          <w14:ligatures w14:val="none"/>
        </w:rPr>
        <w:t xml:space="preserve"> LT/L</w:t>
      </w:r>
      <w:r w:rsidR="00E67FA4" w:rsidRPr="006E44CB">
        <w:rPr>
          <w:rFonts w:ascii="Times New Roman" w:eastAsia="Times New Roman" w:hAnsi="Times New Roman" w:cs="Times New Roman"/>
          <w:kern w:val="0"/>
          <w14:ligatures w14:val="none"/>
        </w:rPr>
        <w:t>/24/2166/001</w:t>
      </w:r>
    </w:p>
    <w:p w14:paraId="58669ED1" w14:textId="529B76D7" w:rsidR="00D0781E" w:rsidRPr="006E44CB" w:rsidRDefault="00D0781E" w:rsidP="006E44CB">
      <w:pPr>
        <w:tabs>
          <w:tab w:val="left" w:pos="720"/>
        </w:tabs>
        <w:spacing w:after="0" w:line="240" w:lineRule="auto"/>
        <w:rPr>
          <w:rFonts w:ascii="Times New Roman" w:eastAsia="Times New Roman" w:hAnsi="Times New Roman" w:cs="Times New Roman"/>
          <w:kern w:val="0"/>
          <w14:ligatures w14:val="none"/>
        </w:rPr>
      </w:pPr>
      <w:r w:rsidRPr="005D20E1">
        <w:rPr>
          <w:rFonts w:ascii="Times New Roman" w:eastAsia="Times New Roman" w:hAnsi="Times New Roman" w:cs="Times New Roman"/>
          <w:kern w:val="0"/>
          <w:highlight w:val="lightGray"/>
          <w14:ligatures w14:val="none"/>
        </w:rPr>
        <w:t>N28 – LT/L/</w:t>
      </w:r>
      <w:r w:rsidR="00E67FA4" w:rsidRPr="005D20E1">
        <w:rPr>
          <w:rFonts w:ascii="Times New Roman" w:eastAsia="Times New Roman" w:hAnsi="Times New Roman" w:cs="Times New Roman"/>
          <w:kern w:val="0"/>
          <w:highlight w:val="lightGray"/>
          <w14:ligatures w14:val="none"/>
        </w:rPr>
        <w:t>24/2166/002</w:t>
      </w:r>
    </w:p>
    <w:p w14:paraId="7DB6905B"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FCCDE34"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1756780"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13.</w:t>
      </w:r>
      <w:r w:rsidRPr="006E44CB">
        <w:rPr>
          <w:rFonts w:ascii="Times New Roman" w:eastAsia="Times New Roman" w:hAnsi="Times New Roman" w:cs="Times New Roman"/>
          <w:b/>
          <w:kern w:val="0"/>
          <w14:ligatures w14:val="none"/>
        </w:rPr>
        <w:tab/>
        <w:t>SERIJOS NUMERIS</w:t>
      </w:r>
    </w:p>
    <w:p w14:paraId="201087F2"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53C1EB7" w14:textId="7D36F95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Lot</w:t>
      </w:r>
      <w:r w:rsidR="00E17E7C" w:rsidRPr="006E44CB">
        <w:rPr>
          <w:rFonts w:ascii="Times New Roman" w:eastAsia="Times New Roman" w:hAnsi="Times New Roman" w:cs="Times New Roman"/>
          <w:kern w:val="0"/>
          <w14:ligatures w14:val="none"/>
        </w:rPr>
        <w:t>:</w:t>
      </w:r>
    </w:p>
    <w:p w14:paraId="5E73171D"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04A9C10"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951D433"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14.</w:t>
      </w:r>
      <w:r w:rsidRPr="006E44CB">
        <w:rPr>
          <w:rFonts w:ascii="Times New Roman" w:eastAsia="Times New Roman" w:hAnsi="Times New Roman" w:cs="Times New Roman"/>
          <w:b/>
          <w:kern w:val="0"/>
          <w14:ligatures w14:val="none"/>
        </w:rPr>
        <w:tab/>
        <w:t>PARDAVIMO (IŠDAVIMO)</w:t>
      </w:r>
      <w:r w:rsidRPr="006E44CB">
        <w:rPr>
          <w:rFonts w:ascii="Times New Roman" w:eastAsia="Times New Roman" w:hAnsi="Times New Roman" w:cs="Times New Roman"/>
          <w:b/>
          <w:caps/>
          <w:kern w:val="0"/>
          <w14:ligatures w14:val="none"/>
        </w:rPr>
        <w:t xml:space="preserve"> tvarka</w:t>
      </w:r>
    </w:p>
    <w:p w14:paraId="63467FD2"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2A2749B" w14:textId="77777777" w:rsidR="009B59E4" w:rsidRPr="006E44CB" w:rsidRDefault="009B59E4"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Receptinis vaistas.</w:t>
      </w:r>
    </w:p>
    <w:p w14:paraId="4D602591"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7C8DFB8C"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6DF81BD3"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15.</w:t>
      </w:r>
      <w:r w:rsidRPr="006E44CB">
        <w:rPr>
          <w:rFonts w:ascii="Times New Roman" w:eastAsia="Times New Roman" w:hAnsi="Times New Roman" w:cs="Times New Roman"/>
          <w:b/>
          <w:kern w:val="0"/>
          <w14:ligatures w14:val="none"/>
        </w:rPr>
        <w:tab/>
      </w:r>
      <w:r w:rsidRPr="006E44CB">
        <w:rPr>
          <w:rFonts w:ascii="Times New Roman" w:eastAsia="Times New Roman" w:hAnsi="Times New Roman" w:cs="Times New Roman"/>
          <w:b/>
          <w:caps/>
          <w:kern w:val="0"/>
          <w14:ligatures w14:val="none"/>
        </w:rPr>
        <w:t>vartojimo instrukcijA</w:t>
      </w:r>
    </w:p>
    <w:p w14:paraId="62505221"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E6BAC28"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3B85126" w14:textId="77777777" w:rsidR="009B59E4" w:rsidRPr="006E44CB" w:rsidRDefault="009B59E4" w:rsidP="006E44CB">
      <w:pPr>
        <w:pBdr>
          <w:top w:val="single" w:sz="4" w:space="1" w:color="auto"/>
          <w:left w:val="single" w:sz="4" w:space="4" w:color="auto"/>
          <w:bottom w:val="single" w:sz="4" w:space="1" w:color="auto"/>
          <w:right w:val="single" w:sz="4" w:space="4" w:color="auto"/>
        </w:pBdr>
        <w:tabs>
          <w:tab w:val="left" w:pos="720"/>
        </w:tabs>
        <w:spacing w:after="0" w:line="240" w:lineRule="auto"/>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16.</w:t>
      </w:r>
      <w:r w:rsidRPr="006E44CB">
        <w:rPr>
          <w:rFonts w:ascii="Times New Roman" w:eastAsia="Times New Roman" w:hAnsi="Times New Roman" w:cs="Times New Roman"/>
          <w:b/>
          <w:kern w:val="0"/>
          <w14:ligatures w14:val="none"/>
        </w:rPr>
        <w:tab/>
        <w:t>INFORMACIJA BRAILIO RAŠTU</w:t>
      </w:r>
    </w:p>
    <w:p w14:paraId="110DF7BF"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FE6252A" w14:textId="6C43AF62" w:rsidR="009B59E4" w:rsidRPr="006E44CB" w:rsidRDefault="00E17E7C" w:rsidP="006E44CB">
      <w:pPr>
        <w:tabs>
          <w:tab w:val="left" w:pos="720"/>
        </w:tabs>
        <w:spacing w:after="0" w:line="240" w:lineRule="auto"/>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kern w:val="0"/>
          <w14:ligatures w14:val="none"/>
        </w:rPr>
        <w:t>i</w:t>
      </w:r>
      <w:r w:rsidR="009B59E4" w:rsidRPr="006E44CB">
        <w:rPr>
          <w:rFonts w:ascii="Times New Roman" w:eastAsia="Times New Roman" w:hAnsi="Times New Roman" w:cs="Times New Roman"/>
          <w:kern w:val="0"/>
          <w14:ligatures w14:val="none"/>
        </w:rPr>
        <w:t>traconazol</w:t>
      </w:r>
      <w:proofErr w:type="spellEnd"/>
      <w:r w:rsidR="009B59E4"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p>
    <w:p w14:paraId="1B2CA0BD"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1A1F3C64"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B5C97FA" w14:textId="77777777" w:rsidR="009B59E4" w:rsidRPr="006E44CB" w:rsidRDefault="009B59E4" w:rsidP="006E44CB">
      <w:pPr>
        <w:keepNext/>
        <w:numPr>
          <w:ilvl w:val="1"/>
          <w:numId w:val="2"/>
        </w:numPr>
        <w:pBdr>
          <w:top w:val="single" w:sz="4" w:space="1" w:color="auto"/>
          <w:left w:val="single" w:sz="4" w:space="4" w:color="auto"/>
          <w:bottom w:val="single" w:sz="4" w:space="1" w:color="auto"/>
          <w:right w:val="single" w:sz="4" w:space="4" w:color="auto"/>
        </w:pBdr>
        <w:tabs>
          <w:tab w:val="left" w:pos="567"/>
        </w:tabs>
        <w:spacing w:after="0" w:line="240" w:lineRule="auto"/>
        <w:ind w:left="567" w:hanging="567"/>
        <w:outlineLvl w:val="0"/>
        <w:rPr>
          <w:rFonts w:ascii="Times New Roman" w:eastAsia="Times New Roman" w:hAnsi="Times New Roman" w:cs="Times New Roman"/>
          <w:i/>
          <w:noProof/>
          <w:kern w:val="0"/>
          <w:lang w:eastAsia="lt-LT" w:bidi="lt-LT"/>
          <w14:ligatures w14:val="none"/>
        </w:rPr>
      </w:pPr>
      <w:r w:rsidRPr="006E44CB">
        <w:rPr>
          <w:rFonts w:ascii="Times New Roman" w:eastAsia="Times New Roman" w:hAnsi="Times New Roman" w:cs="Times New Roman"/>
          <w:b/>
          <w:noProof/>
          <w:kern w:val="0"/>
          <w:lang w:eastAsia="lt-LT" w:bidi="lt-LT"/>
          <w14:ligatures w14:val="none"/>
        </w:rPr>
        <w:t>UNIKALUS IDENTIFIKATORIUS – 2D BRŪKŠNINIS KODAS</w:t>
      </w:r>
    </w:p>
    <w:p w14:paraId="6A3F2EE1" w14:textId="77777777" w:rsidR="009B59E4" w:rsidRPr="006E44CB" w:rsidRDefault="009B59E4" w:rsidP="006E44CB">
      <w:pPr>
        <w:spacing w:after="0" w:line="240" w:lineRule="auto"/>
        <w:rPr>
          <w:rFonts w:ascii="Times New Roman" w:eastAsia="Times New Roman" w:hAnsi="Times New Roman" w:cs="Times New Roman"/>
          <w:noProof/>
          <w:kern w:val="0"/>
          <w:lang w:eastAsia="lt-LT" w:bidi="lt-LT"/>
          <w14:ligatures w14:val="none"/>
        </w:rPr>
      </w:pPr>
    </w:p>
    <w:p w14:paraId="14F65E82" w14:textId="77777777" w:rsidR="009B59E4" w:rsidRPr="006E44CB" w:rsidRDefault="009B59E4" w:rsidP="006E44CB">
      <w:pPr>
        <w:tabs>
          <w:tab w:val="left" w:pos="567"/>
        </w:tabs>
        <w:spacing w:after="0" w:line="240" w:lineRule="auto"/>
        <w:rPr>
          <w:rFonts w:ascii="Times New Roman" w:eastAsia="Times New Roman" w:hAnsi="Times New Roman" w:cs="Times New Roman"/>
          <w:noProof/>
          <w:kern w:val="0"/>
          <w:shd w:val="clear" w:color="auto" w:fill="CCCCCC"/>
          <w:lang w:eastAsia="lt-LT" w:bidi="lt-LT"/>
          <w14:ligatures w14:val="none"/>
        </w:rPr>
      </w:pPr>
      <w:r w:rsidRPr="006E44CB">
        <w:rPr>
          <w:rFonts w:ascii="Times New Roman" w:eastAsia="Times New Roman" w:hAnsi="Times New Roman" w:cs="Times New Roman"/>
          <w:noProof/>
          <w:kern w:val="0"/>
          <w:highlight w:val="lightGray"/>
          <w:lang w:eastAsia="lt-LT" w:bidi="lt-LT"/>
          <w14:ligatures w14:val="none"/>
        </w:rPr>
        <w:t>2D brūkšninis kodas su nurodytu unikaliu identifikatoriumi.</w:t>
      </w:r>
    </w:p>
    <w:p w14:paraId="4A9462DD" w14:textId="77777777" w:rsidR="009B59E4" w:rsidRPr="006E44CB" w:rsidRDefault="009B59E4" w:rsidP="006E44CB">
      <w:pPr>
        <w:tabs>
          <w:tab w:val="left" w:pos="567"/>
        </w:tabs>
        <w:spacing w:after="0" w:line="240" w:lineRule="auto"/>
        <w:rPr>
          <w:rFonts w:ascii="Times New Roman" w:eastAsia="Times New Roman" w:hAnsi="Times New Roman" w:cs="Times New Roman"/>
          <w:noProof/>
          <w:kern w:val="0"/>
          <w:shd w:val="clear" w:color="auto" w:fill="CCCCCC"/>
          <w:lang w:eastAsia="lt-LT" w:bidi="lt-LT"/>
          <w14:ligatures w14:val="none"/>
        </w:rPr>
      </w:pPr>
    </w:p>
    <w:p w14:paraId="39A1969F" w14:textId="77777777" w:rsidR="009B59E4" w:rsidRPr="006E44CB" w:rsidRDefault="009B59E4" w:rsidP="006E44CB">
      <w:pPr>
        <w:spacing w:after="0" w:line="240" w:lineRule="auto"/>
        <w:rPr>
          <w:rFonts w:ascii="Times New Roman" w:eastAsia="Times New Roman" w:hAnsi="Times New Roman" w:cs="Times New Roman"/>
          <w:noProof/>
          <w:kern w:val="0"/>
          <w:lang w:eastAsia="lt-LT" w:bidi="lt-LT"/>
          <w14:ligatures w14:val="none"/>
        </w:rPr>
      </w:pPr>
    </w:p>
    <w:p w14:paraId="071C1F8B" w14:textId="77777777" w:rsidR="009B59E4" w:rsidRPr="006E44CB" w:rsidRDefault="009B59E4" w:rsidP="006E44CB">
      <w:pPr>
        <w:keepNext/>
        <w:numPr>
          <w:ilvl w:val="1"/>
          <w:numId w:val="2"/>
        </w:numPr>
        <w:pBdr>
          <w:top w:val="single" w:sz="4" w:space="1" w:color="auto"/>
          <w:left w:val="single" w:sz="4" w:space="4" w:color="auto"/>
          <w:bottom w:val="single" w:sz="4" w:space="1" w:color="auto"/>
          <w:right w:val="single" w:sz="4" w:space="4" w:color="auto"/>
        </w:pBdr>
        <w:tabs>
          <w:tab w:val="left" w:pos="567"/>
        </w:tabs>
        <w:spacing w:after="0" w:line="240" w:lineRule="auto"/>
        <w:ind w:left="567"/>
        <w:outlineLvl w:val="0"/>
        <w:rPr>
          <w:rFonts w:ascii="Times New Roman" w:eastAsia="Times New Roman" w:hAnsi="Times New Roman" w:cs="Times New Roman"/>
          <w:i/>
          <w:noProof/>
          <w:kern w:val="0"/>
          <w:lang w:eastAsia="lt-LT" w:bidi="lt-LT"/>
          <w14:ligatures w14:val="none"/>
        </w:rPr>
      </w:pPr>
      <w:r w:rsidRPr="006E44CB">
        <w:rPr>
          <w:rFonts w:ascii="Times New Roman" w:eastAsia="Times New Roman" w:hAnsi="Times New Roman" w:cs="Times New Roman"/>
          <w:b/>
          <w:noProof/>
          <w:kern w:val="0"/>
          <w:lang w:eastAsia="lt-LT" w:bidi="lt-LT"/>
          <w14:ligatures w14:val="none"/>
        </w:rPr>
        <w:t>UNIKALUS IDENTIFIKATORIUS – ŽMONĖMS SUPRANTAMI DUOMENYS</w:t>
      </w:r>
    </w:p>
    <w:p w14:paraId="5CF2B970" w14:textId="77777777" w:rsidR="009B59E4" w:rsidRPr="006E44CB" w:rsidRDefault="009B59E4" w:rsidP="006E44CB">
      <w:pPr>
        <w:widowControl w:val="0"/>
        <w:tabs>
          <w:tab w:val="left" w:pos="567"/>
        </w:tabs>
        <w:autoSpaceDE w:val="0"/>
        <w:autoSpaceDN w:val="0"/>
        <w:adjustRightInd w:val="0"/>
        <w:snapToGrid w:val="0"/>
        <w:spacing w:after="0" w:line="240" w:lineRule="auto"/>
        <w:jc w:val="both"/>
        <w:rPr>
          <w:rFonts w:ascii="Times New Roman" w:eastAsia="Times New Roman" w:hAnsi="Times New Roman" w:cs="Times New Roman"/>
          <w:color w:val="000000"/>
          <w:kern w:val="0"/>
          <w14:ligatures w14:val="none"/>
        </w:rPr>
      </w:pPr>
    </w:p>
    <w:p w14:paraId="66C0E264" w14:textId="7BAC2A60" w:rsidR="009B59E4" w:rsidRPr="006E44CB" w:rsidRDefault="009B59E4" w:rsidP="006E44CB">
      <w:pPr>
        <w:spacing w:after="0" w:line="240" w:lineRule="auto"/>
        <w:rPr>
          <w:rFonts w:ascii="Times New Roman" w:eastAsia="Times New Roman" w:hAnsi="Times New Roman" w:cs="Times New Roman"/>
          <w:color w:val="000000"/>
          <w:kern w:val="0"/>
          <w14:ligatures w14:val="none"/>
        </w:rPr>
      </w:pPr>
      <w:r w:rsidRPr="006E44CB">
        <w:rPr>
          <w:rFonts w:ascii="Times New Roman" w:eastAsia="Times New Roman" w:hAnsi="Times New Roman" w:cs="Times New Roman"/>
          <w:color w:val="000000"/>
          <w:kern w:val="0"/>
          <w14:ligatures w14:val="none"/>
        </w:rPr>
        <w:t>PC:</w:t>
      </w:r>
    </w:p>
    <w:p w14:paraId="10B9F4F7" w14:textId="16E294BF" w:rsidR="009B59E4" w:rsidRPr="006E44CB" w:rsidRDefault="009B59E4" w:rsidP="006E44CB">
      <w:pPr>
        <w:spacing w:after="0" w:line="240" w:lineRule="auto"/>
        <w:rPr>
          <w:rFonts w:ascii="Times New Roman" w:eastAsia="Times New Roman" w:hAnsi="Times New Roman" w:cs="Times New Roman"/>
          <w:color w:val="000000"/>
          <w:kern w:val="0"/>
          <w14:ligatures w14:val="none"/>
        </w:rPr>
      </w:pPr>
      <w:r w:rsidRPr="006E44CB">
        <w:rPr>
          <w:rFonts w:ascii="Times New Roman" w:eastAsia="Times New Roman" w:hAnsi="Times New Roman" w:cs="Times New Roman"/>
          <w:color w:val="000000"/>
          <w:kern w:val="0"/>
          <w14:ligatures w14:val="none"/>
        </w:rPr>
        <w:t>SN:</w:t>
      </w:r>
    </w:p>
    <w:p w14:paraId="48F76B04" w14:textId="0D711E35" w:rsidR="009B59E4" w:rsidRPr="006E44CB" w:rsidRDefault="009B59E4" w:rsidP="006E44CB">
      <w:pPr>
        <w:spacing w:after="0" w:line="240" w:lineRule="auto"/>
        <w:rPr>
          <w:rFonts w:ascii="Times New Roman" w:eastAsia="Times New Roman" w:hAnsi="Times New Roman" w:cs="Times New Roman"/>
          <w:color w:val="000000"/>
          <w:kern w:val="0"/>
          <w14:ligatures w14:val="none"/>
        </w:rPr>
      </w:pPr>
      <w:r w:rsidRPr="006E44CB">
        <w:rPr>
          <w:rFonts w:ascii="Times New Roman" w:eastAsia="Times New Roman" w:hAnsi="Times New Roman" w:cs="Times New Roman"/>
          <w:color w:val="000000"/>
          <w:kern w:val="0"/>
          <w:highlight w:val="lightGray"/>
          <w14:ligatures w14:val="none"/>
        </w:rPr>
        <w:t>NN:</w:t>
      </w:r>
    </w:p>
    <w:p w14:paraId="56D156A3"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75E88BBE" w14:textId="03741097" w:rsidR="008C1DD5" w:rsidRPr="005D20E1" w:rsidRDefault="00E73329" w:rsidP="008C1DD5">
      <w:pPr>
        <w:tabs>
          <w:tab w:val="left" w:pos="567"/>
        </w:tabs>
        <w:spacing w:after="0" w:line="240" w:lineRule="auto"/>
        <w:rPr>
          <w:rFonts w:ascii="Times New Roman" w:eastAsia="Times New Roman" w:hAnsi="Times New Roman" w:cs="Times New Roman"/>
          <w:kern w:val="0"/>
          <w:highlight w:val="lightGray"/>
          <w14:ligatures w14:val="none"/>
        </w:rPr>
      </w:pPr>
      <w:r w:rsidRPr="006E44CB">
        <w:rPr>
          <w:rFonts w:ascii="Times New Roman" w:eastAsia="Times New Roman" w:hAnsi="Times New Roman" w:cs="Times New Roman"/>
          <w:b/>
          <w:bCs/>
          <w:kern w:val="0"/>
          <w14:ligatures w14:val="none"/>
        </w:rPr>
        <w:lastRenderedPageBreak/>
        <w:t xml:space="preserve">Gamintojas </w:t>
      </w:r>
      <w:proofErr w:type="spellStart"/>
      <w:r w:rsidR="008C1DD5" w:rsidRPr="005D20E1">
        <w:rPr>
          <w:rFonts w:ascii="Times New Roman" w:eastAsia="Times New Roman" w:hAnsi="Times New Roman" w:cs="Times New Roman"/>
          <w:kern w:val="0"/>
          <w14:ligatures w14:val="none"/>
        </w:rPr>
        <w:t>Generis</w:t>
      </w:r>
      <w:proofErr w:type="spellEnd"/>
      <w:r w:rsidR="008C1DD5" w:rsidRPr="005D20E1">
        <w:rPr>
          <w:rFonts w:ascii="Times New Roman" w:eastAsia="Times New Roman" w:hAnsi="Times New Roman" w:cs="Times New Roman"/>
          <w:kern w:val="0"/>
          <w14:ligatures w14:val="none"/>
        </w:rPr>
        <w:t xml:space="preserve"> </w:t>
      </w:r>
      <w:proofErr w:type="spellStart"/>
      <w:r w:rsidR="008C1DD5" w:rsidRPr="005D20E1">
        <w:rPr>
          <w:rFonts w:ascii="Times New Roman" w:eastAsia="Times New Roman" w:hAnsi="Times New Roman" w:cs="Times New Roman"/>
          <w:kern w:val="0"/>
          <w14:ligatures w14:val="none"/>
        </w:rPr>
        <w:t>Farmacêutica</w:t>
      </w:r>
      <w:proofErr w:type="spellEnd"/>
      <w:r w:rsidR="008C1DD5" w:rsidRPr="005D20E1">
        <w:rPr>
          <w:rFonts w:ascii="Times New Roman" w:eastAsia="Times New Roman" w:hAnsi="Times New Roman" w:cs="Times New Roman"/>
          <w:kern w:val="0"/>
          <w14:ligatures w14:val="none"/>
        </w:rPr>
        <w:t>, S.A.</w:t>
      </w:r>
      <w:r w:rsidR="008C1DD5" w:rsidRPr="005D20E1">
        <w:rPr>
          <w:rFonts w:ascii="Times New Roman" w:eastAsia="Times New Roman" w:hAnsi="Times New Roman" w:cs="Times New Roman"/>
          <w:kern w:val="0"/>
          <w:highlight w:val="lightGray"/>
          <w14:ligatures w14:val="none"/>
        </w:rPr>
        <w:t xml:space="preserve">, </w:t>
      </w:r>
      <w:proofErr w:type="spellStart"/>
      <w:r w:rsidR="008C1DD5" w:rsidRPr="005D20E1">
        <w:rPr>
          <w:rFonts w:ascii="Times New Roman" w:eastAsia="Times New Roman" w:hAnsi="Times New Roman" w:cs="Times New Roman"/>
          <w:kern w:val="0"/>
          <w:highlight w:val="lightGray"/>
          <w14:ligatures w14:val="none"/>
        </w:rPr>
        <w:t>Rua</w:t>
      </w:r>
      <w:proofErr w:type="spellEnd"/>
      <w:r w:rsidR="008C1DD5" w:rsidRPr="005D20E1">
        <w:rPr>
          <w:rFonts w:ascii="Times New Roman" w:eastAsia="Times New Roman" w:hAnsi="Times New Roman" w:cs="Times New Roman"/>
          <w:kern w:val="0"/>
          <w:highlight w:val="lightGray"/>
          <w14:ligatures w14:val="none"/>
        </w:rPr>
        <w:t xml:space="preserve"> </w:t>
      </w:r>
      <w:proofErr w:type="spellStart"/>
      <w:r w:rsidR="008C1DD5" w:rsidRPr="005D20E1">
        <w:rPr>
          <w:rFonts w:ascii="Times New Roman" w:eastAsia="Times New Roman" w:hAnsi="Times New Roman" w:cs="Times New Roman"/>
          <w:kern w:val="0"/>
          <w:highlight w:val="lightGray"/>
          <w14:ligatures w14:val="none"/>
        </w:rPr>
        <w:t>João</w:t>
      </w:r>
      <w:proofErr w:type="spellEnd"/>
      <w:r w:rsidR="008C1DD5" w:rsidRPr="005D20E1">
        <w:rPr>
          <w:rFonts w:ascii="Times New Roman" w:eastAsia="Times New Roman" w:hAnsi="Times New Roman" w:cs="Times New Roman"/>
          <w:kern w:val="0"/>
          <w:highlight w:val="lightGray"/>
          <w14:ligatures w14:val="none"/>
        </w:rPr>
        <w:t xml:space="preserve"> de </w:t>
      </w:r>
      <w:proofErr w:type="spellStart"/>
      <w:r w:rsidR="008C1DD5" w:rsidRPr="005D20E1">
        <w:rPr>
          <w:rFonts w:ascii="Times New Roman" w:eastAsia="Times New Roman" w:hAnsi="Times New Roman" w:cs="Times New Roman"/>
          <w:kern w:val="0"/>
          <w:highlight w:val="lightGray"/>
          <w14:ligatures w14:val="none"/>
        </w:rPr>
        <w:t>Deus</w:t>
      </w:r>
      <w:proofErr w:type="spellEnd"/>
      <w:r w:rsidR="008C1DD5" w:rsidRPr="005D20E1">
        <w:rPr>
          <w:rFonts w:ascii="Times New Roman" w:eastAsia="Times New Roman" w:hAnsi="Times New Roman" w:cs="Times New Roman"/>
          <w:kern w:val="0"/>
          <w:highlight w:val="lightGray"/>
          <w14:ligatures w14:val="none"/>
        </w:rPr>
        <w:t xml:space="preserve">, 19, 2700-487 </w:t>
      </w:r>
      <w:proofErr w:type="spellStart"/>
      <w:r w:rsidR="008C1DD5" w:rsidRPr="005D20E1">
        <w:rPr>
          <w:rFonts w:ascii="Times New Roman" w:eastAsia="Times New Roman" w:hAnsi="Times New Roman" w:cs="Times New Roman"/>
          <w:kern w:val="0"/>
          <w:highlight w:val="lightGray"/>
          <w14:ligatures w14:val="none"/>
        </w:rPr>
        <w:t>Amadora</w:t>
      </w:r>
      <w:proofErr w:type="spellEnd"/>
      <w:r w:rsidR="008C1DD5" w:rsidRPr="005D20E1">
        <w:rPr>
          <w:rFonts w:ascii="Times New Roman" w:eastAsia="Times New Roman" w:hAnsi="Times New Roman" w:cs="Times New Roman"/>
          <w:kern w:val="0"/>
          <w:highlight w:val="lightGray"/>
          <w14:ligatures w14:val="none"/>
        </w:rPr>
        <w:t>,</w:t>
      </w:r>
      <w:r w:rsidR="008C1DD5" w:rsidRPr="005D20E1">
        <w:rPr>
          <w:rFonts w:ascii="Times New Roman" w:eastAsia="Times New Roman" w:hAnsi="Times New Roman" w:cs="Times New Roman"/>
          <w:kern w:val="0"/>
          <w14:ligatures w14:val="none"/>
        </w:rPr>
        <w:t xml:space="preserve"> Portugalija arba </w:t>
      </w:r>
      <w:proofErr w:type="spellStart"/>
      <w:r w:rsidR="008C1DD5" w:rsidRPr="005D20E1">
        <w:rPr>
          <w:rFonts w:ascii="Times New Roman" w:eastAsia="Times New Roman" w:hAnsi="Times New Roman" w:cs="Times New Roman"/>
          <w:kern w:val="0"/>
          <w14:ligatures w14:val="none"/>
        </w:rPr>
        <w:t>Laboratorios</w:t>
      </w:r>
      <w:proofErr w:type="spellEnd"/>
      <w:r w:rsidR="008C1DD5" w:rsidRPr="005D20E1">
        <w:rPr>
          <w:rFonts w:ascii="Times New Roman" w:eastAsia="Times New Roman" w:hAnsi="Times New Roman" w:cs="Times New Roman"/>
          <w:kern w:val="0"/>
          <w14:ligatures w14:val="none"/>
        </w:rPr>
        <w:t xml:space="preserve"> </w:t>
      </w:r>
      <w:proofErr w:type="spellStart"/>
      <w:r w:rsidR="008C1DD5" w:rsidRPr="005D20E1">
        <w:rPr>
          <w:rFonts w:ascii="Times New Roman" w:eastAsia="Times New Roman" w:hAnsi="Times New Roman" w:cs="Times New Roman"/>
          <w:kern w:val="0"/>
          <w14:ligatures w14:val="none"/>
        </w:rPr>
        <w:t>Liconsa</w:t>
      </w:r>
      <w:proofErr w:type="spellEnd"/>
      <w:r w:rsidR="008C1DD5" w:rsidRPr="005D20E1">
        <w:rPr>
          <w:rFonts w:ascii="Times New Roman" w:eastAsia="Times New Roman" w:hAnsi="Times New Roman" w:cs="Times New Roman"/>
          <w:kern w:val="0"/>
          <w14:ligatures w14:val="none"/>
        </w:rPr>
        <w:t>, S.A.</w:t>
      </w:r>
      <w:r w:rsidR="008C1DD5" w:rsidRPr="005D20E1">
        <w:rPr>
          <w:rFonts w:ascii="Times New Roman" w:eastAsia="Times New Roman" w:hAnsi="Times New Roman" w:cs="Times New Roman"/>
          <w:kern w:val="0"/>
          <w:highlight w:val="lightGray"/>
          <w14:ligatures w14:val="none"/>
        </w:rPr>
        <w:t xml:space="preserve">, </w:t>
      </w:r>
      <w:proofErr w:type="spellStart"/>
      <w:r w:rsidR="008C1DD5" w:rsidRPr="005D20E1">
        <w:rPr>
          <w:rFonts w:ascii="Times New Roman" w:eastAsia="Times New Roman" w:hAnsi="Times New Roman" w:cs="Times New Roman"/>
          <w:kern w:val="0"/>
          <w:highlight w:val="lightGray"/>
          <w14:ligatures w14:val="none"/>
        </w:rPr>
        <w:t>Avenida</w:t>
      </w:r>
      <w:proofErr w:type="spellEnd"/>
      <w:r w:rsidR="008C1DD5" w:rsidRPr="005D20E1">
        <w:rPr>
          <w:rFonts w:ascii="Times New Roman" w:eastAsia="Times New Roman" w:hAnsi="Times New Roman" w:cs="Times New Roman"/>
          <w:kern w:val="0"/>
          <w:highlight w:val="lightGray"/>
          <w14:ligatures w14:val="none"/>
        </w:rPr>
        <w:t xml:space="preserve"> </w:t>
      </w:r>
      <w:proofErr w:type="spellStart"/>
      <w:r w:rsidR="008C1DD5" w:rsidRPr="005D20E1">
        <w:rPr>
          <w:rFonts w:ascii="Times New Roman" w:eastAsia="Times New Roman" w:hAnsi="Times New Roman" w:cs="Times New Roman"/>
          <w:kern w:val="0"/>
          <w:highlight w:val="lightGray"/>
          <w14:ligatures w14:val="none"/>
        </w:rPr>
        <w:t>Miral</w:t>
      </w:r>
      <w:proofErr w:type="spellEnd"/>
      <w:r w:rsidR="008C1DD5" w:rsidRPr="005D20E1">
        <w:rPr>
          <w:rFonts w:ascii="Times New Roman" w:eastAsia="Times New Roman" w:hAnsi="Times New Roman" w:cs="Times New Roman"/>
          <w:kern w:val="0"/>
          <w:highlight w:val="lightGray"/>
          <w14:ligatures w14:val="none"/>
        </w:rPr>
        <w:t xml:space="preserve"> </w:t>
      </w:r>
      <w:proofErr w:type="spellStart"/>
      <w:r w:rsidR="008C1DD5" w:rsidRPr="005D20E1">
        <w:rPr>
          <w:rFonts w:ascii="Times New Roman" w:eastAsia="Times New Roman" w:hAnsi="Times New Roman" w:cs="Times New Roman"/>
          <w:kern w:val="0"/>
          <w:highlight w:val="lightGray"/>
          <w14:ligatures w14:val="none"/>
        </w:rPr>
        <w:t>Campo</w:t>
      </w:r>
      <w:proofErr w:type="spellEnd"/>
      <w:r w:rsidR="008C1DD5" w:rsidRPr="005D20E1">
        <w:rPr>
          <w:rFonts w:ascii="Times New Roman" w:eastAsia="Times New Roman" w:hAnsi="Times New Roman" w:cs="Times New Roman"/>
          <w:kern w:val="0"/>
          <w:highlight w:val="lightGray"/>
          <w14:ligatures w14:val="none"/>
        </w:rPr>
        <w:t xml:space="preserve"> Nr. 7, Poligono </w:t>
      </w:r>
      <w:proofErr w:type="spellStart"/>
      <w:r w:rsidR="008C1DD5" w:rsidRPr="005D20E1">
        <w:rPr>
          <w:rFonts w:ascii="Times New Roman" w:eastAsia="Times New Roman" w:hAnsi="Times New Roman" w:cs="Times New Roman"/>
          <w:kern w:val="0"/>
          <w:highlight w:val="lightGray"/>
          <w14:ligatures w14:val="none"/>
        </w:rPr>
        <w:t>Industrial</w:t>
      </w:r>
      <w:proofErr w:type="spellEnd"/>
      <w:r w:rsidR="008C1DD5" w:rsidRPr="005D20E1">
        <w:rPr>
          <w:rFonts w:ascii="Times New Roman" w:eastAsia="Times New Roman" w:hAnsi="Times New Roman" w:cs="Times New Roman"/>
          <w:kern w:val="0"/>
          <w:highlight w:val="lightGray"/>
          <w14:ligatures w14:val="none"/>
        </w:rPr>
        <w:t xml:space="preserve"> </w:t>
      </w:r>
      <w:proofErr w:type="spellStart"/>
      <w:r w:rsidR="008C1DD5" w:rsidRPr="005D20E1">
        <w:rPr>
          <w:rFonts w:ascii="Times New Roman" w:eastAsia="Times New Roman" w:hAnsi="Times New Roman" w:cs="Times New Roman"/>
          <w:kern w:val="0"/>
          <w:highlight w:val="lightGray"/>
          <w14:ligatures w14:val="none"/>
        </w:rPr>
        <w:t>Miral</w:t>
      </w:r>
      <w:proofErr w:type="spellEnd"/>
      <w:r w:rsidR="008C1DD5" w:rsidRPr="005D20E1">
        <w:rPr>
          <w:rFonts w:ascii="Times New Roman" w:eastAsia="Times New Roman" w:hAnsi="Times New Roman" w:cs="Times New Roman"/>
          <w:kern w:val="0"/>
          <w:highlight w:val="lightGray"/>
          <w14:ligatures w14:val="none"/>
        </w:rPr>
        <w:t xml:space="preserve"> </w:t>
      </w:r>
      <w:proofErr w:type="spellStart"/>
      <w:r w:rsidR="008C1DD5" w:rsidRPr="005D20E1">
        <w:rPr>
          <w:rFonts w:ascii="Times New Roman" w:eastAsia="Times New Roman" w:hAnsi="Times New Roman" w:cs="Times New Roman"/>
          <w:kern w:val="0"/>
          <w:highlight w:val="lightGray"/>
          <w14:ligatures w14:val="none"/>
        </w:rPr>
        <w:t>campo</w:t>
      </w:r>
      <w:proofErr w:type="spellEnd"/>
    </w:p>
    <w:p w14:paraId="42F6B826" w14:textId="16AD198B" w:rsidR="003F41A6" w:rsidRPr="008C1DD5" w:rsidRDefault="008C1DD5" w:rsidP="008C1DD5">
      <w:pPr>
        <w:tabs>
          <w:tab w:val="left" w:pos="567"/>
        </w:tabs>
        <w:spacing w:after="0" w:line="240" w:lineRule="auto"/>
        <w:rPr>
          <w:rFonts w:ascii="Times New Roman" w:eastAsia="Times New Roman" w:hAnsi="Times New Roman" w:cs="Times New Roman"/>
        </w:rPr>
      </w:pPr>
      <w:r w:rsidRPr="005D20E1">
        <w:rPr>
          <w:rFonts w:ascii="Times New Roman" w:eastAsia="Times New Roman" w:hAnsi="Times New Roman" w:cs="Times New Roman"/>
          <w:kern w:val="0"/>
          <w:highlight w:val="lightGray"/>
          <w14:ligatures w14:val="none"/>
        </w:rPr>
        <w:t xml:space="preserve">19200 </w:t>
      </w:r>
      <w:proofErr w:type="spellStart"/>
      <w:r w:rsidRPr="005D20E1">
        <w:rPr>
          <w:rFonts w:ascii="Times New Roman" w:eastAsia="Times New Roman" w:hAnsi="Times New Roman" w:cs="Times New Roman"/>
          <w:kern w:val="0"/>
          <w:highlight w:val="lightGray"/>
          <w14:ligatures w14:val="none"/>
        </w:rPr>
        <w:t>Azuqueca</w:t>
      </w:r>
      <w:proofErr w:type="spellEnd"/>
      <w:r w:rsidRPr="005D20E1">
        <w:rPr>
          <w:rFonts w:ascii="Times New Roman" w:eastAsia="Times New Roman" w:hAnsi="Times New Roman" w:cs="Times New Roman"/>
          <w:kern w:val="0"/>
          <w:highlight w:val="lightGray"/>
          <w14:ligatures w14:val="none"/>
        </w:rPr>
        <w:t xml:space="preserve"> de </w:t>
      </w:r>
      <w:proofErr w:type="spellStart"/>
      <w:r w:rsidRPr="005D20E1">
        <w:rPr>
          <w:rFonts w:ascii="Times New Roman" w:eastAsia="Times New Roman" w:hAnsi="Times New Roman" w:cs="Times New Roman"/>
          <w:kern w:val="0"/>
          <w:highlight w:val="lightGray"/>
          <w14:ligatures w14:val="none"/>
        </w:rPr>
        <w:t>Henares</w:t>
      </w:r>
      <w:proofErr w:type="spellEnd"/>
      <w:r w:rsidRPr="005D20E1">
        <w:rPr>
          <w:rFonts w:ascii="Times New Roman" w:eastAsia="Times New Roman" w:hAnsi="Times New Roman" w:cs="Times New Roman"/>
          <w:kern w:val="0"/>
          <w:highlight w:val="lightGray"/>
          <w14:ligatures w14:val="none"/>
        </w:rPr>
        <w:t xml:space="preserve"> (</w:t>
      </w:r>
      <w:proofErr w:type="spellStart"/>
      <w:r w:rsidRPr="005D20E1">
        <w:rPr>
          <w:rFonts w:ascii="Times New Roman" w:eastAsia="Times New Roman" w:hAnsi="Times New Roman" w:cs="Times New Roman"/>
          <w:kern w:val="0"/>
          <w:highlight w:val="lightGray"/>
          <w14:ligatures w14:val="none"/>
        </w:rPr>
        <w:t>Guadalajara</w:t>
      </w:r>
      <w:proofErr w:type="spellEnd"/>
      <w:r w:rsidRPr="005D20E1">
        <w:rPr>
          <w:rFonts w:ascii="Times New Roman" w:eastAsia="Times New Roman" w:hAnsi="Times New Roman" w:cs="Times New Roman"/>
          <w:kern w:val="0"/>
          <w:highlight w:val="lightGray"/>
          <w14:ligatures w14:val="none"/>
        </w:rPr>
        <w:t>),</w:t>
      </w:r>
      <w:r w:rsidRPr="005D20E1">
        <w:rPr>
          <w:rFonts w:ascii="Times New Roman" w:eastAsia="Times New Roman" w:hAnsi="Times New Roman" w:cs="Times New Roman"/>
          <w:kern w:val="0"/>
          <w14:ligatures w14:val="none"/>
        </w:rPr>
        <w:t xml:space="preserve"> Ispanija</w:t>
      </w:r>
    </w:p>
    <w:p w14:paraId="0843059B" w14:textId="77777777" w:rsidR="00E73329" w:rsidRPr="006E44CB" w:rsidRDefault="00E73329" w:rsidP="006E44CB">
      <w:pPr>
        <w:tabs>
          <w:tab w:val="left" w:pos="567"/>
        </w:tabs>
        <w:spacing w:after="0" w:line="240" w:lineRule="auto"/>
        <w:rPr>
          <w:rFonts w:ascii="Times New Roman" w:eastAsia="Times New Roman" w:hAnsi="Times New Roman" w:cs="Times New Roman"/>
          <w:kern w:val="0"/>
          <w14:ligatures w14:val="none"/>
        </w:rPr>
      </w:pPr>
    </w:p>
    <w:p w14:paraId="6B03FF73" w14:textId="1F133C10" w:rsidR="00041910" w:rsidRPr="006E44CB" w:rsidRDefault="00E73329" w:rsidP="00041910">
      <w:pPr>
        <w:spacing w:after="0" w:line="240" w:lineRule="auto"/>
        <w:rPr>
          <w:rFonts w:ascii="Times New Roman" w:eastAsia="Calibri" w:hAnsi="Times New Roman" w:cs="Times New Roman"/>
          <w:highlight w:val="lightGray"/>
        </w:rPr>
      </w:pPr>
      <w:r w:rsidRPr="005D20E1">
        <w:rPr>
          <w:rFonts w:ascii="Times New Roman" w:eastAsia="Calibri" w:hAnsi="Times New Roman" w:cs="Times New Roman"/>
          <w:b/>
          <w:highlight w:val="lightGray"/>
        </w:rPr>
        <w:t>Perpakavo</w:t>
      </w:r>
      <w:r w:rsidRPr="006E44CB">
        <w:rPr>
          <w:rFonts w:ascii="Times New Roman" w:eastAsia="Calibri" w:hAnsi="Times New Roman" w:cs="Times New Roman"/>
        </w:rPr>
        <w:t xml:space="preserve"> </w:t>
      </w:r>
      <w:proofErr w:type="spellStart"/>
      <w:r w:rsidR="00041910" w:rsidRPr="00041910">
        <w:rPr>
          <w:rFonts w:ascii="Times New Roman" w:eastAsia="Calibri" w:hAnsi="Times New Roman" w:cs="Times New Roman"/>
        </w:rPr>
        <w:t>Medezin</w:t>
      </w:r>
      <w:proofErr w:type="spellEnd"/>
      <w:r w:rsidR="00041910" w:rsidRPr="00041910">
        <w:rPr>
          <w:rFonts w:ascii="Times New Roman" w:eastAsia="Calibri" w:hAnsi="Times New Roman" w:cs="Times New Roman"/>
        </w:rPr>
        <w:t xml:space="preserve"> Sp. z </w:t>
      </w:r>
      <w:proofErr w:type="spellStart"/>
      <w:r w:rsidR="00041910" w:rsidRPr="00041910">
        <w:rPr>
          <w:rFonts w:ascii="Times New Roman" w:eastAsia="Calibri" w:hAnsi="Times New Roman" w:cs="Times New Roman"/>
        </w:rPr>
        <w:t>o.o</w:t>
      </w:r>
      <w:proofErr w:type="spellEnd"/>
      <w:r w:rsidR="00041910" w:rsidRPr="00041910">
        <w:rPr>
          <w:rFonts w:ascii="Times New Roman" w:eastAsia="Calibri" w:hAnsi="Times New Roman" w:cs="Times New Roman"/>
        </w:rPr>
        <w:t>.</w:t>
      </w:r>
      <w:r w:rsidR="00041910" w:rsidRPr="005D20E1">
        <w:rPr>
          <w:rFonts w:ascii="Times New Roman" w:eastAsia="Calibri" w:hAnsi="Times New Roman" w:cs="Times New Roman"/>
          <w:highlight w:val="lightGray"/>
        </w:rPr>
        <w:t xml:space="preserve">, </w:t>
      </w:r>
      <w:proofErr w:type="spellStart"/>
      <w:r w:rsidR="00041910" w:rsidRPr="005D20E1">
        <w:rPr>
          <w:rFonts w:ascii="Times New Roman" w:eastAsia="Calibri" w:hAnsi="Times New Roman" w:cs="Times New Roman"/>
          <w:highlight w:val="lightGray"/>
        </w:rPr>
        <w:t>Ul</w:t>
      </w:r>
      <w:proofErr w:type="spellEnd"/>
      <w:r w:rsidR="00041910" w:rsidRPr="005D20E1">
        <w:rPr>
          <w:rFonts w:ascii="Times New Roman" w:eastAsia="Calibri" w:hAnsi="Times New Roman" w:cs="Times New Roman"/>
          <w:highlight w:val="lightGray"/>
        </w:rPr>
        <w:t xml:space="preserve">. </w:t>
      </w:r>
      <w:proofErr w:type="spellStart"/>
      <w:r w:rsidR="00041910" w:rsidRPr="005D20E1">
        <w:rPr>
          <w:rFonts w:ascii="Times New Roman" w:eastAsia="Calibri" w:hAnsi="Times New Roman" w:cs="Times New Roman"/>
          <w:highlight w:val="lightGray"/>
        </w:rPr>
        <w:t>Księdza</w:t>
      </w:r>
      <w:proofErr w:type="spellEnd"/>
      <w:r w:rsidR="00041910" w:rsidRPr="005D20E1">
        <w:rPr>
          <w:rFonts w:ascii="Times New Roman" w:eastAsia="Calibri" w:hAnsi="Times New Roman" w:cs="Times New Roman"/>
          <w:highlight w:val="lightGray"/>
        </w:rPr>
        <w:t xml:space="preserve"> </w:t>
      </w:r>
      <w:proofErr w:type="spellStart"/>
      <w:r w:rsidR="00041910" w:rsidRPr="005D20E1">
        <w:rPr>
          <w:rFonts w:ascii="Times New Roman" w:eastAsia="Calibri" w:hAnsi="Times New Roman" w:cs="Times New Roman"/>
          <w:highlight w:val="lightGray"/>
        </w:rPr>
        <w:t>Kazimierza</w:t>
      </w:r>
      <w:proofErr w:type="spellEnd"/>
      <w:r w:rsidR="00041910" w:rsidRPr="005D20E1">
        <w:rPr>
          <w:rFonts w:ascii="Times New Roman" w:eastAsia="Calibri" w:hAnsi="Times New Roman" w:cs="Times New Roman"/>
          <w:highlight w:val="lightGray"/>
        </w:rPr>
        <w:t xml:space="preserve"> </w:t>
      </w:r>
      <w:proofErr w:type="spellStart"/>
      <w:r w:rsidR="00041910" w:rsidRPr="005D20E1">
        <w:rPr>
          <w:rFonts w:ascii="Times New Roman" w:eastAsia="Calibri" w:hAnsi="Times New Roman" w:cs="Times New Roman"/>
          <w:highlight w:val="lightGray"/>
        </w:rPr>
        <w:t>Janika</w:t>
      </w:r>
      <w:proofErr w:type="spellEnd"/>
      <w:r w:rsidR="00041910" w:rsidRPr="005D20E1">
        <w:rPr>
          <w:rFonts w:ascii="Times New Roman" w:eastAsia="Calibri" w:hAnsi="Times New Roman" w:cs="Times New Roman"/>
          <w:highlight w:val="lightGray"/>
        </w:rPr>
        <w:t xml:space="preserve"> 14, </w:t>
      </w:r>
      <w:proofErr w:type="spellStart"/>
      <w:r w:rsidR="00041910" w:rsidRPr="005D20E1">
        <w:rPr>
          <w:rFonts w:ascii="Times New Roman" w:eastAsia="Calibri" w:hAnsi="Times New Roman" w:cs="Times New Roman"/>
          <w:highlight w:val="lightGray"/>
        </w:rPr>
        <w:t>Konstantynów</w:t>
      </w:r>
      <w:proofErr w:type="spellEnd"/>
      <w:r w:rsidR="00041910" w:rsidRPr="005D20E1">
        <w:rPr>
          <w:rFonts w:ascii="Times New Roman" w:eastAsia="Calibri" w:hAnsi="Times New Roman" w:cs="Times New Roman"/>
          <w:highlight w:val="lightGray"/>
        </w:rPr>
        <w:t xml:space="preserve"> </w:t>
      </w:r>
      <w:proofErr w:type="spellStart"/>
      <w:r w:rsidR="00041910" w:rsidRPr="005D20E1">
        <w:rPr>
          <w:rFonts w:ascii="Times New Roman" w:eastAsia="Calibri" w:hAnsi="Times New Roman" w:cs="Times New Roman"/>
          <w:highlight w:val="lightGray"/>
        </w:rPr>
        <w:t>Łódzki</w:t>
      </w:r>
      <w:proofErr w:type="spellEnd"/>
      <w:r w:rsidR="00041910" w:rsidRPr="005D20E1">
        <w:rPr>
          <w:rFonts w:ascii="Times New Roman" w:eastAsia="Calibri" w:hAnsi="Times New Roman" w:cs="Times New Roman"/>
          <w:highlight w:val="lightGray"/>
        </w:rPr>
        <w:t xml:space="preserve">, </w:t>
      </w:r>
      <w:proofErr w:type="spellStart"/>
      <w:r w:rsidR="00041910" w:rsidRPr="005D20E1">
        <w:rPr>
          <w:rFonts w:ascii="Times New Roman" w:eastAsia="Calibri" w:hAnsi="Times New Roman" w:cs="Times New Roman"/>
          <w:highlight w:val="lightGray"/>
        </w:rPr>
        <w:t>Łódzkie</w:t>
      </w:r>
      <w:proofErr w:type="spellEnd"/>
      <w:r w:rsidR="00041910" w:rsidRPr="005D20E1">
        <w:rPr>
          <w:rFonts w:ascii="Times New Roman" w:eastAsia="Calibri" w:hAnsi="Times New Roman" w:cs="Times New Roman"/>
          <w:highlight w:val="lightGray"/>
        </w:rPr>
        <w:t xml:space="preserve"> 95-050,</w:t>
      </w:r>
      <w:r w:rsidR="00041910" w:rsidRPr="00041910">
        <w:rPr>
          <w:rFonts w:ascii="Times New Roman" w:eastAsia="Calibri" w:hAnsi="Times New Roman" w:cs="Times New Roman"/>
        </w:rPr>
        <w:t xml:space="preserve"> Lenkija arba UAB „Entafarma“</w:t>
      </w:r>
      <w:r w:rsidR="00041910" w:rsidRPr="005D20E1">
        <w:rPr>
          <w:rFonts w:ascii="Times New Roman" w:eastAsia="Calibri" w:hAnsi="Times New Roman" w:cs="Times New Roman"/>
          <w:highlight w:val="lightGray"/>
        </w:rPr>
        <w:t xml:space="preserve">, </w:t>
      </w:r>
      <w:proofErr w:type="spellStart"/>
      <w:r w:rsidR="00041910" w:rsidRPr="005D20E1">
        <w:rPr>
          <w:rFonts w:ascii="Times New Roman" w:eastAsia="Calibri" w:hAnsi="Times New Roman" w:cs="Times New Roman"/>
          <w:highlight w:val="lightGray"/>
        </w:rPr>
        <w:t>Klonėnų</w:t>
      </w:r>
      <w:proofErr w:type="spellEnd"/>
      <w:r w:rsidR="00041910" w:rsidRPr="005D20E1">
        <w:rPr>
          <w:rFonts w:ascii="Times New Roman" w:eastAsia="Calibri" w:hAnsi="Times New Roman" w:cs="Times New Roman"/>
          <w:highlight w:val="lightGray"/>
        </w:rPr>
        <w:t xml:space="preserve"> vs. 1, LT-19156 Širvintų r. sav., Jauniūnų sen.,</w:t>
      </w:r>
      <w:r w:rsidR="00041910" w:rsidRPr="00041910">
        <w:rPr>
          <w:rFonts w:ascii="Times New Roman" w:eastAsia="Calibri" w:hAnsi="Times New Roman" w:cs="Times New Roman"/>
        </w:rPr>
        <w:t xml:space="preserve"> Lietuva</w:t>
      </w:r>
    </w:p>
    <w:p w14:paraId="4D9A7713" w14:textId="77777777" w:rsidR="00E73329" w:rsidRPr="006E44CB" w:rsidRDefault="00E73329" w:rsidP="006E44CB">
      <w:pPr>
        <w:spacing w:after="0" w:line="240" w:lineRule="auto"/>
        <w:rPr>
          <w:rFonts w:ascii="Times New Roman" w:eastAsia="Calibri" w:hAnsi="Times New Roman" w:cs="Times New Roman"/>
          <w:bCs/>
          <w:highlight w:val="lightGray"/>
        </w:rPr>
      </w:pPr>
    </w:p>
    <w:p w14:paraId="39D6FEAD" w14:textId="77777777" w:rsidR="00E73329" w:rsidRPr="006E44CB" w:rsidRDefault="00E73329" w:rsidP="006E44CB">
      <w:pPr>
        <w:spacing w:after="0" w:line="240" w:lineRule="auto"/>
        <w:rPr>
          <w:rFonts w:ascii="Times New Roman" w:eastAsia="Calibri" w:hAnsi="Times New Roman" w:cs="Times New Roman"/>
          <w:bCs/>
        </w:rPr>
      </w:pPr>
      <w:r w:rsidRPr="006E44CB">
        <w:rPr>
          <w:rFonts w:ascii="Times New Roman" w:eastAsia="Calibri" w:hAnsi="Times New Roman" w:cs="Times New Roman"/>
          <w:b/>
          <w:highlight w:val="lightGray"/>
        </w:rPr>
        <w:t>Perpakavimo serija</w:t>
      </w:r>
    </w:p>
    <w:p w14:paraId="3AEEE363" w14:textId="77777777" w:rsidR="00A62252" w:rsidRPr="006E44CB" w:rsidRDefault="00A62252" w:rsidP="006E44CB">
      <w:pPr>
        <w:spacing w:after="0" w:line="240" w:lineRule="auto"/>
        <w:rPr>
          <w:rFonts w:ascii="Times New Roman" w:eastAsia="Calibri" w:hAnsi="Times New Roman" w:cs="Times New Roman"/>
          <w:bCs/>
        </w:rPr>
      </w:pPr>
    </w:p>
    <w:p w14:paraId="38F13CB0" w14:textId="2A3D1896" w:rsidR="00505345" w:rsidRPr="006E44CB" w:rsidRDefault="00A62252" w:rsidP="006E44CB">
      <w:pPr>
        <w:spacing w:after="0" w:line="240" w:lineRule="auto"/>
        <w:rPr>
          <w:rFonts w:ascii="Times New Roman" w:eastAsia="Times New Roman" w:hAnsi="Times New Roman" w:cs="Times New Roman"/>
          <w:bCs/>
          <w:kern w:val="0"/>
          <w14:ligatures w14:val="none"/>
        </w:rPr>
      </w:pPr>
      <w:r w:rsidRPr="006E44CB">
        <w:rPr>
          <w:rFonts w:ascii="Times New Roman" w:eastAsia="Times New Roman" w:hAnsi="Times New Roman" w:cs="Times New Roman"/>
          <w:i/>
          <w:iCs/>
          <w:kern w:val="0"/>
          <w14:ligatures w14:val="none"/>
        </w:rPr>
        <w:t xml:space="preserve">Lygiagrečiai importuojamas vaistas nuo referencinio vaisto skiriasi </w:t>
      </w:r>
      <w:r w:rsidRPr="006E44CB">
        <w:rPr>
          <w:rFonts w:ascii="Times New Roman" w:eastAsia="Times New Roman" w:hAnsi="Times New Roman" w:cs="Times New Roman"/>
          <w:i/>
          <w:iCs/>
          <w:kern w:val="0"/>
          <w:highlight w:val="lightGray"/>
          <w14:ligatures w14:val="none"/>
        </w:rPr>
        <w:t>pakuotės dydžiu: lygiagrečiai importuojamo vaisto papildoma pakuotė – N16,</w:t>
      </w:r>
      <w:r w:rsidRPr="006E44CB">
        <w:rPr>
          <w:rFonts w:ascii="Times New Roman" w:eastAsia="Times New Roman" w:hAnsi="Times New Roman" w:cs="Times New Roman"/>
          <w:i/>
          <w:iCs/>
          <w:kern w:val="0"/>
          <w14:ligatures w14:val="none"/>
        </w:rPr>
        <w:t xml:space="preserve"> tinkamumo laiku: lygiagrečiai importuojamo – 3 metai, referencinio vaisto</w:t>
      </w:r>
      <w:r w:rsidRPr="006E44CB" w:rsidDel="004B707C">
        <w:rPr>
          <w:rFonts w:ascii="Times New Roman" w:eastAsia="Times New Roman" w:hAnsi="Times New Roman" w:cs="Times New Roman"/>
          <w:i/>
          <w:iCs/>
          <w:kern w:val="0"/>
          <w14:ligatures w14:val="none"/>
        </w:rPr>
        <w:t xml:space="preserve"> </w:t>
      </w:r>
      <w:r w:rsidRPr="006E44CB">
        <w:rPr>
          <w:rFonts w:ascii="Times New Roman" w:eastAsia="Times New Roman" w:hAnsi="Times New Roman" w:cs="Times New Roman"/>
          <w:i/>
          <w:iCs/>
          <w:kern w:val="0"/>
          <w14:ligatures w14:val="none"/>
        </w:rPr>
        <w:t>– 2 metai</w:t>
      </w:r>
      <w:r w:rsidR="006736D6" w:rsidRPr="006E44CB">
        <w:rPr>
          <w:rFonts w:ascii="Times New Roman" w:eastAsia="Times New Roman" w:hAnsi="Times New Roman" w:cs="Times New Roman"/>
          <w:i/>
          <w:iCs/>
          <w:kern w:val="0"/>
          <w14:ligatures w14:val="none"/>
        </w:rPr>
        <w:t>; pagalbinėmis medžiagomis: lygiagrečiai importuojamo vaisto sudėtyje papildomai yra išgryninto vandens.</w:t>
      </w:r>
    </w:p>
    <w:p w14:paraId="19B1FD3D" w14:textId="77777777" w:rsidR="00505345" w:rsidRPr="006E44CB" w:rsidRDefault="00505345" w:rsidP="006E44CB">
      <w:pPr>
        <w:tabs>
          <w:tab w:val="left" w:pos="567"/>
        </w:tabs>
        <w:spacing w:after="0" w:line="240" w:lineRule="auto"/>
        <w:rPr>
          <w:rFonts w:ascii="Times New Roman" w:eastAsia="Times New Roman" w:hAnsi="Times New Roman" w:cs="Times New Roman"/>
          <w:bCs/>
        </w:rPr>
      </w:pPr>
      <w:r w:rsidRPr="006E44CB">
        <w:rPr>
          <w:rFonts w:ascii="Times New Roman" w:eastAsia="Times New Roman" w:hAnsi="Times New Roman" w:cs="Times New Roman"/>
          <w:bC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5345" w:rsidRPr="006E44CB" w14:paraId="0BBE2F1A" w14:textId="77777777" w:rsidTr="00B1364D">
        <w:trPr>
          <w:trHeight w:val="785"/>
        </w:trPr>
        <w:tc>
          <w:tcPr>
            <w:tcW w:w="9287" w:type="dxa"/>
            <w:tcBorders>
              <w:top w:val="single" w:sz="4" w:space="0" w:color="auto"/>
              <w:left w:val="single" w:sz="4" w:space="0" w:color="auto"/>
              <w:bottom w:val="single" w:sz="4" w:space="0" w:color="auto"/>
              <w:right w:val="single" w:sz="4" w:space="0" w:color="auto"/>
            </w:tcBorders>
          </w:tcPr>
          <w:p w14:paraId="5C4CC3B5" w14:textId="77777777" w:rsidR="00505345" w:rsidRPr="006E44CB" w:rsidRDefault="00505345" w:rsidP="006E44CB">
            <w:pPr>
              <w:tabs>
                <w:tab w:val="left" w:pos="567"/>
              </w:tabs>
              <w:spacing w:after="0" w:line="240" w:lineRule="auto"/>
              <w:rPr>
                <w:rFonts w:ascii="Times New Roman" w:eastAsia="Times New Roman" w:hAnsi="Times New Roman" w:cs="Times New Roman"/>
                <w:b/>
              </w:rPr>
            </w:pPr>
            <w:r w:rsidRPr="006E44CB">
              <w:rPr>
                <w:rFonts w:ascii="Times New Roman" w:eastAsia="Times New Roman" w:hAnsi="Times New Roman" w:cs="Times New Roman"/>
                <w:b/>
              </w:rPr>
              <w:lastRenderedPageBreak/>
              <w:t xml:space="preserve">MINIMALI </w:t>
            </w:r>
            <w:r w:rsidRPr="006E44CB">
              <w:rPr>
                <w:rFonts w:ascii="Times New Roman" w:eastAsia="Times New Roman" w:hAnsi="Times New Roman" w:cs="Times New Roman"/>
                <w:b/>
                <w:caps/>
              </w:rPr>
              <w:t xml:space="preserve">informacija ant </w:t>
            </w:r>
            <w:r w:rsidRPr="006E44CB">
              <w:rPr>
                <w:rFonts w:ascii="Times New Roman" w:eastAsia="Times New Roman" w:hAnsi="Times New Roman" w:cs="Times New Roman"/>
                <w:b/>
              </w:rPr>
              <w:t>LIZDINIŲ PLOKŠTELIŲ ARBA DVISLUOKSNIŲ JUSTELIŲ</w:t>
            </w:r>
          </w:p>
          <w:p w14:paraId="07FCD997" w14:textId="77777777" w:rsidR="00505345" w:rsidRPr="006E44CB" w:rsidRDefault="00505345" w:rsidP="006E44CB">
            <w:pPr>
              <w:tabs>
                <w:tab w:val="left" w:pos="567"/>
              </w:tabs>
              <w:spacing w:after="0" w:line="240" w:lineRule="auto"/>
              <w:rPr>
                <w:rFonts w:ascii="Times New Roman" w:eastAsia="Times New Roman" w:hAnsi="Times New Roman" w:cs="Times New Roman"/>
                <w:bCs/>
              </w:rPr>
            </w:pPr>
          </w:p>
          <w:p w14:paraId="0A341960" w14:textId="77777777" w:rsidR="00505345" w:rsidRPr="006E44CB" w:rsidRDefault="00505345" w:rsidP="006E44CB">
            <w:pPr>
              <w:tabs>
                <w:tab w:val="left" w:pos="567"/>
              </w:tabs>
              <w:spacing w:after="0" w:line="240" w:lineRule="auto"/>
              <w:rPr>
                <w:rFonts w:ascii="Times New Roman" w:eastAsia="Times New Roman" w:hAnsi="Times New Roman" w:cs="Times New Roman"/>
                <w:b/>
              </w:rPr>
            </w:pPr>
            <w:r w:rsidRPr="006E44CB">
              <w:rPr>
                <w:rFonts w:ascii="Times New Roman" w:eastAsia="Times New Roman" w:hAnsi="Times New Roman" w:cs="Times New Roman"/>
                <w:b/>
              </w:rPr>
              <w:t>LIZDINĖS PLOKŠTELĖS</w:t>
            </w:r>
          </w:p>
        </w:tc>
      </w:tr>
    </w:tbl>
    <w:p w14:paraId="1A21A6E7" w14:textId="77777777" w:rsidR="00505345" w:rsidRPr="006E44CB" w:rsidRDefault="00505345" w:rsidP="006E44CB">
      <w:pPr>
        <w:tabs>
          <w:tab w:val="left" w:pos="720"/>
        </w:tabs>
        <w:spacing w:after="0" w:line="240" w:lineRule="auto"/>
        <w:rPr>
          <w:rFonts w:ascii="Times New Roman" w:eastAsia="Times New Roman" w:hAnsi="Times New Roman" w:cs="Times New Roman"/>
          <w:bCs/>
        </w:rPr>
      </w:pPr>
    </w:p>
    <w:p w14:paraId="180CB713" w14:textId="77777777" w:rsidR="00505345" w:rsidRPr="006E44CB" w:rsidRDefault="00505345" w:rsidP="006E44CB">
      <w:pPr>
        <w:tabs>
          <w:tab w:val="left" w:pos="720"/>
        </w:tabs>
        <w:spacing w:after="0" w:line="240" w:lineRule="auto"/>
        <w:rPr>
          <w:rFonts w:ascii="Times New Roman" w:eastAsia="Times New Roman" w:hAnsi="Times New Roman"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5345" w:rsidRPr="006E44CB" w14:paraId="0DB0F9A1" w14:textId="77777777" w:rsidTr="00B1364D">
        <w:tc>
          <w:tcPr>
            <w:tcW w:w="9287" w:type="dxa"/>
            <w:tcBorders>
              <w:top w:val="single" w:sz="4" w:space="0" w:color="auto"/>
              <w:left w:val="single" w:sz="4" w:space="0" w:color="auto"/>
              <w:bottom w:val="single" w:sz="4" w:space="0" w:color="auto"/>
              <w:right w:val="single" w:sz="4" w:space="0" w:color="auto"/>
            </w:tcBorders>
          </w:tcPr>
          <w:p w14:paraId="3AD80E7F" w14:textId="77777777" w:rsidR="00505345" w:rsidRPr="006E44CB" w:rsidRDefault="00505345" w:rsidP="006E44CB">
            <w:pPr>
              <w:tabs>
                <w:tab w:val="left" w:pos="142"/>
                <w:tab w:val="left" w:pos="567"/>
              </w:tabs>
              <w:spacing w:after="0" w:line="240" w:lineRule="auto"/>
              <w:ind w:left="567" w:hanging="567"/>
              <w:rPr>
                <w:rFonts w:ascii="Times New Roman" w:eastAsia="Times New Roman" w:hAnsi="Times New Roman" w:cs="Times New Roman"/>
                <w:b/>
              </w:rPr>
            </w:pPr>
            <w:r w:rsidRPr="006E44CB">
              <w:rPr>
                <w:rFonts w:ascii="Times New Roman" w:eastAsia="Times New Roman" w:hAnsi="Times New Roman" w:cs="Times New Roman"/>
                <w:b/>
              </w:rPr>
              <w:t>1.</w:t>
            </w:r>
            <w:r w:rsidRPr="006E44CB">
              <w:rPr>
                <w:rFonts w:ascii="Times New Roman" w:eastAsia="Times New Roman" w:hAnsi="Times New Roman" w:cs="Times New Roman"/>
                <w:b/>
              </w:rPr>
              <w:tab/>
            </w:r>
            <w:r w:rsidRPr="006E44CB">
              <w:rPr>
                <w:rFonts w:ascii="Times New Roman" w:eastAsia="Times New Roman" w:hAnsi="Times New Roman" w:cs="Times New Roman"/>
                <w:b/>
                <w:caps/>
              </w:rPr>
              <w:t>Vaistinio preparato pavadinimas</w:t>
            </w:r>
          </w:p>
        </w:tc>
      </w:tr>
    </w:tbl>
    <w:p w14:paraId="596540A5" w14:textId="77777777" w:rsidR="00505345" w:rsidRPr="006E44CB" w:rsidRDefault="00505345" w:rsidP="006E44CB">
      <w:pPr>
        <w:tabs>
          <w:tab w:val="left" w:pos="720"/>
        </w:tabs>
        <w:spacing w:after="0" w:line="240" w:lineRule="auto"/>
        <w:ind w:left="567" w:hanging="567"/>
        <w:rPr>
          <w:rFonts w:ascii="Times New Roman" w:eastAsia="Times New Roman" w:hAnsi="Times New Roman" w:cs="Times New Roman"/>
        </w:rPr>
      </w:pPr>
    </w:p>
    <w:p w14:paraId="1C6DEBC3" w14:textId="77777777" w:rsidR="00505345" w:rsidRPr="006E44CB" w:rsidRDefault="00505345" w:rsidP="006E44CB">
      <w:pPr>
        <w:tabs>
          <w:tab w:val="left" w:pos="720"/>
        </w:tabs>
        <w:spacing w:after="0" w:line="240" w:lineRule="auto"/>
        <w:rPr>
          <w:rFonts w:ascii="Times New Roman" w:eastAsia="Times New Roman" w:hAnsi="Times New Roman" w:cs="Times New Roman"/>
        </w:rPr>
      </w:pPr>
      <w:proofErr w:type="spellStart"/>
      <w:r w:rsidRPr="006E44CB">
        <w:rPr>
          <w:rFonts w:ascii="Times New Roman" w:eastAsia="Times New Roman" w:hAnsi="Times New Roman" w:cs="Times New Roman"/>
        </w:rPr>
        <w:t>Itraconazol</w:t>
      </w:r>
      <w:proofErr w:type="spellEnd"/>
      <w:r w:rsidRPr="006E44CB">
        <w:rPr>
          <w:rFonts w:ascii="Times New Roman" w:eastAsia="Times New Roman" w:hAnsi="Times New Roman" w:cs="Times New Roman"/>
        </w:rPr>
        <w:t xml:space="preserve"> </w:t>
      </w:r>
      <w:proofErr w:type="spellStart"/>
      <w:r w:rsidRPr="006E44CB">
        <w:rPr>
          <w:rFonts w:ascii="Times New Roman" w:eastAsia="Times New Roman" w:hAnsi="Times New Roman" w:cs="Times New Roman"/>
        </w:rPr>
        <w:t>Actavis</w:t>
      </w:r>
      <w:proofErr w:type="spellEnd"/>
      <w:r w:rsidRPr="006E44CB">
        <w:rPr>
          <w:rFonts w:ascii="Times New Roman" w:eastAsia="Times New Roman" w:hAnsi="Times New Roman" w:cs="Times New Roman"/>
        </w:rPr>
        <w:t xml:space="preserve"> 100 mg </w:t>
      </w:r>
      <w:r w:rsidRPr="006E44CB">
        <w:rPr>
          <w:rFonts w:ascii="Times New Roman" w:eastAsia="Times New Roman" w:hAnsi="Times New Roman" w:cs="Times New Roman"/>
          <w:highlight w:val="lightGray"/>
        </w:rPr>
        <w:t>kietosios kapsulės</w:t>
      </w:r>
    </w:p>
    <w:p w14:paraId="7FA6D9EA" w14:textId="77777777" w:rsidR="00505345" w:rsidRPr="006E44CB" w:rsidRDefault="00505345" w:rsidP="006E44CB">
      <w:pPr>
        <w:tabs>
          <w:tab w:val="left" w:pos="720"/>
        </w:tabs>
        <w:spacing w:after="0" w:line="240" w:lineRule="auto"/>
        <w:rPr>
          <w:rFonts w:ascii="Times New Roman" w:eastAsia="Times New Roman" w:hAnsi="Times New Roman" w:cs="Times New Roman"/>
          <w:bCs/>
        </w:rPr>
      </w:pPr>
    </w:p>
    <w:p w14:paraId="3F02DF64" w14:textId="77777777" w:rsidR="00505345" w:rsidRPr="006E44CB" w:rsidRDefault="00505345" w:rsidP="006E44CB">
      <w:pPr>
        <w:tabs>
          <w:tab w:val="left" w:pos="720"/>
        </w:tabs>
        <w:spacing w:after="0" w:line="240" w:lineRule="auto"/>
        <w:rPr>
          <w:rFonts w:ascii="Times New Roman" w:eastAsia="Times New Roman" w:hAnsi="Times New Roman"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5345" w:rsidRPr="006E44CB" w14:paraId="1053873A" w14:textId="77777777" w:rsidTr="00B1364D">
        <w:tc>
          <w:tcPr>
            <w:tcW w:w="9287" w:type="dxa"/>
            <w:tcBorders>
              <w:top w:val="single" w:sz="4" w:space="0" w:color="auto"/>
              <w:left w:val="single" w:sz="4" w:space="0" w:color="auto"/>
              <w:bottom w:val="single" w:sz="4" w:space="0" w:color="auto"/>
              <w:right w:val="single" w:sz="4" w:space="0" w:color="auto"/>
            </w:tcBorders>
          </w:tcPr>
          <w:p w14:paraId="6C40E30E" w14:textId="3C6DA558" w:rsidR="00505345" w:rsidRPr="006E44CB" w:rsidRDefault="00505345" w:rsidP="006E44CB">
            <w:pPr>
              <w:tabs>
                <w:tab w:val="left" w:pos="142"/>
                <w:tab w:val="left" w:pos="567"/>
              </w:tabs>
              <w:spacing w:after="0" w:line="240" w:lineRule="auto"/>
              <w:ind w:left="567" w:hanging="567"/>
              <w:rPr>
                <w:rFonts w:ascii="Times New Roman" w:eastAsia="Times New Roman" w:hAnsi="Times New Roman" w:cs="Times New Roman"/>
                <w:b/>
              </w:rPr>
            </w:pPr>
            <w:r w:rsidRPr="006E44CB">
              <w:rPr>
                <w:rFonts w:ascii="Times New Roman" w:eastAsia="Times New Roman" w:hAnsi="Times New Roman" w:cs="Times New Roman"/>
                <w:b/>
              </w:rPr>
              <w:t>2.</w:t>
            </w:r>
            <w:r w:rsidRPr="006E44CB">
              <w:rPr>
                <w:rFonts w:ascii="Times New Roman" w:eastAsia="Times New Roman" w:hAnsi="Times New Roman" w:cs="Times New Roman"/>
                <w:b/>
              </w:rPr>
              <w:tab/>
            </w:r>
            <w:r w:rsidR="00BC78F1" w:rsidRPr="006E44CB">
              <w:rPr>
                <w:rFonts w:ascii="Times New Roman" w:eastAsia="Times New Roman" w:hAnsi="Times New Roman" w:cs="Times New Roman"/>
                <w:b/>
                <w:caps/>
              </w:rPr>
              <w:t>LYGIAGRETUS IMPORTUOTOJAS</w:t>
            </w:r>
          </w:p>
        </w:tc>
      </w:tr>
    </w:tbl>
    <w:p w14:paraId="6F77685A" w14:textId="77777777" w:rsidR="00505345" w:rsidRPr="006E44CB" w:rsidRDefault="00505345" w:rsidP="006E44CB">
      <w:pPr>
        <w:tabs>
          <w:tab w:val="left" w:pos="720"/>
        </w:tabs>
        <w:spacing w:after="0" w:line="240" w:lineRule="auto"/>
        <w:rPr>
          <w:rFonts w:ascii="Times New Roman" w:eastAsia="Times New Roman" w:hAnsi="Times New Roman" w:cs="Times New Roman"/>
          <w:bCs/>
        </w:rPr>
      </w:pPr>
    </w:p>
    <w:p w14:paraId="52EB2BF2" w14:textId="556CEBE5" w:rsidR="00505345" w:rsidRPr="006E44CB" w:rsidRDefault="00505345" w:rsidP="006E44CB">
      <w:pPr>
        <w:tabs>
          <w:tab w:val="left" w:pos="720"/>
        </w:tabs>
        <w:spacing w:after="0" w:line="240" w:lineRule="auto"/>
        <w:rPr>
          <w:rFonts w:ascii="Times New Roman" w:eastAsia="Times New Roman" w:hAnsi="Times New Roman" w:cs="Times New Roman"/>
        </w:rPr>
      </w:pPr>
      <w:proofErr w:type="spellStart"/>
      <w:r w:rsidRPr="006E44CB">
        <w:rPr>
          <w:rFonts w:ascii="Times New Roman" w:eastAsia="Times New Roman" w:hAnsi="Times New Roman" w:cs="Times New Roman"/>
          <w:highlight w:val="lightGray"/>
        </w:rPr>
        <w:t>I</w:t>
      </w:r>
      <w:r w:rsidR="00F95214" w:rsidRPr="006E44CB">
        <w:rPr>
          <w:rFonts w:ascii="Times New Roman" w:eastAsia="Times New Roman" w:hAnsi="Times New Roman" w:cs="Times New Roman"/>
          <w:highlight w:val="lightGray"/>
        </w:rPr>
        <w:t>deal</w:t>
      </w:r>
      <w:proofErr w:type="spellEnd"/>
      <w:r w:rsidR="00F95214" w:rsidRPr="006E44CB">
        <w:rPr>
          <w:rFonts w:ascii="Times New Roman" w:eastAsia="Times New Roman" w:hAnsi="Times New Roman" w:cs="Times New Roman"/>
          <w:highlight w:val="lightGray"/>
        </w:rPr>
        <w:t xml:space="preserve"> </w:t>
      </w:r>
      <w:proofErr w:type="spellStart"/>
      <w:r w:rsidR="00F95214" w:rsidRPr="006E44CB">
        <w:rPr>
          <w:rFonts w:ascii="Times New Roman" w:eastAsia="Times New Roman" w:hAnsi="Times New Roman" w:cs="Times New Roman"/>
          <w:highlight w:val="lightGray"/>
        </w:rPr>
        <w:t>trade</w:t>
      </w:r>
      <w:proofErr w:type="spellEnd"/>
      <w:r w:rsidR="00F95214" w:rsidRPr="006E44CB">
        <w:rPr>
          <w:rFonts w:ascii="Times New Roman" w:eastAsia="Times New Roman" w:hAnsi="Times New Roman" w:cs="Times New Roman"/>
          <w:highlight w:val="lightGray"/>
        </w:rPr>
        <w:t xml:space="preserve"> Links</w:t>
      </w:r>
    </w:p>
    <w:p w14:paraId="2301C872" w14:textId="77777777" w:rsidR="00505345" w:rsidRPr="006E44CB" w:rsidRDefault="00505345" w:rsidP="006E44CB">
      <w:pPr>
        <w:tabs>
          <w:tab w:val="left" w:pos="720"/>
        </w:tabs>
        <w:spacing w:after="0" w:line="240" w:lineRule="auto"/>
        <w:rPr>
          <w:rFonts w:ascii="Times New Roman" w:eastAsia="Times New Roman" w:hAnsi="Times New Roman" w:cs="Times New Roman"/>
          <w:bCs/>
        </w:rPr>
      </w:pPr>
    </w:p>
    <w:p w14:paraId="1673759D" w14:textId="77777777" w:rsidR="00505345" w:rsidRPr="006E44CB" w:rsidRDefault="00505345" w:rsidP="006E44CB">
      <w:pPr>
        <w:tabs>
          <w:tab w:val="left" w:pos="720"/>
        </w:tabs>
        <w:spacing w:after="0" w:line="240" w:lineRule="auto"/>
        <w:rPr>
          <w:rFonts w:ascii="Times New Roman" w:eastAsia="Times New Roman" w:hAnsi="Times New Roman" w:cs="Times New Roman"/>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5345" w:rsidRPr="006E44CB" w14:paraId="02409301" w14:textId="77777777" w:rsidTr="00B1364D">
        <w:tc>
          <w:tcPr>
            <w:tcW w:w="9287" w:type="dxa"/>
            <w:tcBorders>
              <w:top w:val="single" w:sz="4" w:space="0" w:color="auto"/>
              <w:left w:val="single" w:sz="4" w:space="0" w:color="auto"/>
              <w:bottom w:val="single" w:sz="4" w:space="0" w:color="auto"/>
              <w:right w:val="single" w:sz="4" w:space="0" w:color="auto"/>
            </w:tcBorders>
          </w:tcPr>
          <w:p w14:paraId="6673C45A" w14:textId="77777777" w:rsidR="00505345" w:rsidRPr="006E44CB" w:rsidRDefault="00505345" w:rsidP="006E44CB">
            <w:pPr>
              <w:tabs>
                <w:tab w:val="left" w:pos="142"/>
                <w:tab w:val="left" w:pos="567"/>
              </w:tabs>
              <w:spacing w:after="0" w:line="240" w:lineRule="auto"/>
              <w:ind w:left="567" w:hanging="567"/>
              <w:rPr>
                <w:rFonts w:ascii="Times New Roman" w:eastAsia="Times New Roman" w:hAnsi="Times New Roman" w:cs="Times New Roman"/>
                <w:b/>
              </w:rPr>
            </w:pPr>
            <w:r w:rsidRPr="006E44CB">
              <w:rPr>
                <w:rFonts w:ascii="Times New Roman" w:eastAsia="Times New Roman" w:hAnsi="Times New Roman" w:cs="Times New Roman"/>
                <w:b/>
              </w:rPr>
              <w:t>3.</w:t>
            </w:r>
            <w:r w:rsidRPr="006E44CB">
              <w:rPr>
                <w:rFonts w:ascii="Times New Roman" w:eastAsia="Times New Roman" w:hAnsi="Times New Roman" w:cs="Times New Roman"/>
                <w:b/>
              </w:rPr>
              <w:tab/>
            </w:r>
            <w:r w:rsidRPr="006E44CB">
              <w:rPr>
                <w:rFonts w:ascii="Times New Roman" w:eastAsia="Times New Roman" w:hAnsi="Times New Roman" w:cs="Times New Roman"/>
                <w:b/>
                <w:caps/>
              </w:rPr>
              <w:t>tinkamumo laikas</w:t>
            </w:r>
          </w:p>
        </w:tc>
      </w:tr>
    </w:tbl>
    <w:p w14:paraId="02544CD5" w14:textId="77777777" w:rsidR="00505345" w:rsidRPr="006E44CB" w:rsidRDefault="00505345" w:rsidP="006E44CB">
      <w:pPr>
        <w:tabs>
          <w:tab w:val="left" w:pos="720"/>
        </w:tabs>
        <w:spacing w:after="0" w:line="240" w:lineRule="auto"/>
        <w:rPr>
          <w:rFonts w:ascii="Times New Roman" w:eastAsia="Times New Roman" w:hAnsi="Times New Roman" w:cs="Times New Roman"/>
          <w:bCs/>
        </w:rPr>
      </w:pPr>
    </w:p>
    <w:p w14:paraId="77143516" w14:textId="7FE212FE" w:rsidR="00505345" w:rsidRPr="006E44CB" w:rsidRDefault="00505345" w:rsidP="006E44CB">
      <w:pPr>
        <w:tabs>
          <w:tab w:val="left" w:pos="720"/>
        </w:tabs>
        <w:spacing w:after="0" w:line="240" w:lineRule="auto"/>
        <w:rPr>
          <w:rFonts w:ascii="Times New Roman" w:eastAsia="Times New Roman" w:hAnsi="Times New Roman" w:cs="Times New Roman"/>
        </w:rPr>
      </w:pPr>
      <w:r w:rsidRPr="006E44CB">
        <w:rPr>
          <w:rFonts w:ascii="Times New Roman" w:eastAsia="Times New Roman" w:hAnsi="Times New Roman" w:cs="Times New Roman"/>
          <w:highlight w:val="lightGray"/>
        </w:rPr>
        <w:t>EXP</w:t>
      </w:r>
    </w:p>
    <w:p w14:paraId="5D45762F" w14:textId="77777777" w:rsidR="00505345" w:rsidRPr="006E44CB" w:rsidRDefault="00505345" w:rsidP="006E44CB">
      <w:pPr>
        <w:tabs>
          <w:tab w:val="left" w:pos="720"/>
        </w:tabs>
        <w:spacing w:after="0" w:line="240" w:lineRule="auto"/>
        <w:rPr>
          <w:rFonts w:ascii="Times New Roman" w:eastAsia="Times New Roman" w:hAnsi="Times New Roman" w:cs="Times New Roman"/>
        </w:rPr>
      </w:pPr>
    </w:p>
    <w:p w14:paraId="4CD3E2AF" w14:textId="77777777" w:rsidR="00505345" w:rsidRPr="006E44CB" w:rsidRDefault="00505345" w:rsidP="006E44CB">
      <w:pPr>
        <w:tabs>
          <w:tab w:val="left" w:pos="720"/>
        </w:tabs>
        <w:spacing w:after="0" w:line="240" w:lineRule="auto"/>
        <w:rPr>
          <w:rFonts w:ascii="Times New Roman" w:eastAsia="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505345" w:rsidRPr="006E44CB" w14:paraId="2234BA3E" w14:textId="77777777" w:rsidTr="00B1364D">
        <w:tc>
          <w:tcPr>
            <w:tcW w:w="9287" w:type="dxa"/>
            <w:tcBorders>
              <w:top w:val="single" w:sz="4" w:space="0" w:color="auto"/>
              <w:left w:val="single" w:sz="4" w:space="0" w:color="auto"/>
              <w:bottom w:val="single" w:sz="4" w:space="0" w:color="auto"/>
              <w:right w:val="single" w:sz="4" w:space="0" w:color="auto"/>
            </w:tcBorders>
          </w:tcPr>
          <w:p w14:paraId="77AC25D8" w14:textId="77777777" w:rsidR="00505345" w:rsidRPr="006E44CB" w:rsidRDefault="00505345" w:rsidP="006E44CB">
            <w:pPr>
              <w:tabs>
                <w:tab w:val="left" w:pos="142"/>
                <w:tab w:val="left" w:pos="567"/>
              </w:tabs>
              <w:spacing w:after="0" w:line="240" w:lineRule="auto"/>
              <w:ind w:left="567" w:hanging="567"/>
              <w:rPr>
                <w:rFonts w:ascii="Times New Roman" w:eastAsia="Times New Roman" w:hAnsi="Times New Roman" w:cs="Times New Roman"/>
                <w:b/>
              </w:rPr>
            </w:pPr>
            <w:r w:rsidRPr="006E44CB">
              <w:rPr>
                <w:rFonts w:ascii="Times New Roman" w:eastAsia="Times New Roman" w:hAnsi="Times New Roman" w:cs="Times New Roman"/>
                <w:b/>
              </w:rPr>
              <w:t>4.</w:t>
            </w:r>
            <w:r w:rsidRPr="006E44CB">
              <w:rPr>
                <w:rFonts w:ascii="Times New Roman" w:eastAsia="Times New Roman" w:hAnsi="Times New Roman" w:cs="Times New Roman"/>
                <w:b/>
              </w:rPr>
              <w:tab/>
            </w:r>
            <w:r w:rsidRPr="006E44CB">
              <w:rPr>
                <w:rFonts w:ascii="Times New Roman" w:eastAsia="Times New Roman" w:hAnsi="Times New Roman" w:cs="Times New Roman"/>
                <w:b/>
                <w:caps/>
              </w:rPr>
              <w:t>serijos numeris</w:t>
            </w:r>
          </w:p>
        </w:tc>
      </w:tr>
    </w:tbl>
    <w:p w14:paraId="5BD9B038" w14:textId="77777777" w:rsidR="00505345" w:rsidRPr="006E44CB" w:rsidRDefault="00505345" w:rsidP="006E44CB">
      <w:pPr>
        <w:tabs>
          <w:tab w:val="left" w:pos="720"/>
        </w:tabs>
        <w:spacing w:after="0" w:line="240" w:lineRule="auto"/>
        <w:ind w:right="113"/>
        <w:rPr>
          <w:rFonts w:ascii="Times New Roman" w:eastAsia="Times New Roman" w:hAnsi="Times New Roman" w:cs="Times New Roman"/>
        </w:rPr>
      </w:pPr>
    </w:p>
    <w:p w14:paraId="494A2A10" w14:textId="77777777" w:rsidR="00505345" w:rsidRDefault="00505345" w:rsidP="006E44CB">
      <w:pPr>
        <w:tabs>
          <w:tab w:val="left" w:pos="720"/>
        </w:tabs>
        <w:spacing w:after="0" w:line="240" w:lineRule="auto"/>
        <w:ind w:right="113"/>
        <w:rPr>
          <w:rFonts w:ascii="Times New Roman" w:eastAsia="Times New Roman" w:hAnsi="Times New Roman" w:cs="Times New Roman"/>
        </w:rPr>
      </w:pPr>
      <w:r w:rsidRPr="006E44CB">
        <w:rPr>
          <w:rFonts w:ascii="Times New Roman" w:eastAsia="Times New Roman" w:hAnsi="Times New Roman" w:cs="Times New Roman"/>
          <w:highlight w:val="lightGray"/>
        </w:rPr>
        <w:t>Lot</w:t>
      </w:r>
    </w:p>
    <w:p w14:paraId="30EE350A" w14:textId="77777777" w:rsidR="008C1DD5" w:rsidRDefault="008C1DD5" w:rsidP="006E44CB">
      <w:pPr>
        <w:tabs>
          <w:tab w:val="left" w:pos="720"/>
        </w:tabs>
        <w:spacing w:after="0" w:line="240" w:lineRule="auto"/>
        <w:ind w:right="113"/>
        <w:rPr>
          <w:rFonts w:ascii="Times New Roman" w:eastAsia="Times New Roman" w:hAnsi="Times New Roman" w:cs="Times New Roman"/>
        </w:rPr>
      </w:pPr>
    </w:p>
    <w:p w14:paraId="3755F856" w14:textId="77777777" w:rsidR="008C1DD5" w:rsidRDefault="008C1DD5" w:rsidP="006E44CB">
      <w:pPr>
        <w:tabs>
          <w:tab w:val="left" w:pos="720"/>
        </w:tabs>
        <w:spacing w:after="0" w:line="240" w:lineRule="auto"/>
        <w:ind w:right="113"/>
        <w:rPr>
          <w:rFonts w:ascii="Times New Roman" w:eastAsia="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8C1DD5" w:rsidRPr="006E44CB" w14:paraId="4ACEA3D5" w14:textId="77777777" w:rsidTr="00A311F9">
        <w:tc>
          <w:tcPr>
            <w:tcW w:w="9287" w:type="dxa"/>
            <w:tcBorders>
              <w:top w:val="single" w:sz="4" w:space="0" w:color="auto"/>
              <w:left w:val="single" w:sz="4" w:space="0" w:color="auto"/>
              <w:bottom w:val="single" w:sz="4" w:space="0" w:color="auto"/>
              <w:right w:val="single" w:sz="4" w:space="0" w:color="auto"/>
            </w:tcBorders>
          </w:tcPr>
          <w:p w14:paraId="7E48D2DF" w14:textId="7E572ED1" w:rsidR="008C1DD5" w:rsidRPr="006E44CB" w:rsidRDefault="008C1DD5" w:rsidP="00A311F9">
            <w:pPr>
              <w:tabs>
                <w:tab w:val="left" w:pos="142"/>
                <w:tab w:val="left" w:pos="567"/>
              </w:tabs>
              <w:spacing w:after="0" w:line="240" w:lineRule="auto"/>
              <w:ind w:left="567" w:hanging="567"/>
              <w:rPr>
                <w:rFonts w:ascii="Times New Roman" w:eastAsia="Times New Roman" w:hAnsi="Times New Roman" w:cs="Times New Roman"/>
                <w:b/>
              </w:rPr>
            </w:pPr>
            <w:r>
              <w:rPr>
                <w:rFonts w:ascii="Times New Roman" w:eastAsia="Times New Roman" w:hAnsi="Times New Roman" w:cs="Times New Roman"/>
                <w:b/>
              </w:rPr>
              <w:t>5</w:t>
            </w:r>
            <w:r w:rsidRPr="006E44CB">
              <w:rPr>
                <w:rFonts w:ascii="Times New Roman" w:eastAsia="Times New Roman" w:hAnsi="Times New Roman" w:cs="Times New Roman"/>
                <w:b/>
              </w:rPr>
              <w:t>.</w:t>
            </w:r>
            <w:r w:rsidRPr="006E44CB">
              <w:rPr>
                <w:rFonts w:ascii="Times New Roman" w:eastAsia="Times New Roman" w:hAnsi="Times New Roman" w:cs="Times New Roman"/>
                <w:b/>
              </w:rPr>
              <w:tab/>
            </w:r>
            <w:r>
              <w:rPr>
                <w:rFonts w:ascii="Times New Roman" w:eastAsia="Times New Roman" w:hAnsi="Times New Roman" w:cs="Times New Roman"/>
                <w:b/>
                <w:caps/>
              </w:rPr>
              <w:t>Kita</w:t>
            </w:r>
          </w:p>
        </w:tc>
      </w:tr>
    </w:tbl>
    <w:p w14:paraId="0C59FECF" w14:textId="77777777" w:rsidR="008C1DD5" w:rsidRPr="006E44CB" w:rsidRDefault="008C1DD5" w:rsidP="006E44CB">
      <w:pPr>
        <w:tabs>
          <w:tab w:val="left" w:pos="720"/>
        </w:tabs>
        <w:spacing w:after="0" w:line="240" w:lineRule="auto"/>
        <w:ind w:right="113"/>
        <w:rPr>
          <w:rFonts w:ascii="Times New Roman" w:eastAsia="Times New Roman" w:hAnsi="Times New Roman" w:cs="Times New Roman"/>
        </w:rPr>
      </w:pPr>
    </w:p>
    <w:p w14:paraId="37F5916B" w14:textId="522CE313" w:rsidR="009B59E4" w:rsidRPr="006E44CB" w:rsidRDefault="00BC78F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highlight w:val="lightGray"/>
          <w14:ligatures w14:val="none"/>
        </w:rPr>
        <w:t>Perpakavimo serija</w:t>
      </w:r>
      <w:r w:rsidR="009B59E4" w:rsidRPr="006E44CB">
        <w:rPr>
          <w:rFonts w:ascii="Times New Roman" w:eastAsia="Times New Roman" w:hAnsi="Times New Roman" w:cs="Times New Roman"/>
          <w:kern w:val="0"/>
          <w14:ligatures w14:val="none"/>
        </w:rPr>
        <w:br w:type="page"/>
      </w:r>
    </w:p>
    <w:p w14:paraId="0FD0FB70"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F4AB98C"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0BD2319"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2F85DDD"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D358A5B"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A0978D6"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86D87EB"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D041949"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014AFA56"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4726F8A"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52DC0C0"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67484CE4"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BBAC5CB"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742E1C0"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4BDB56E5"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8A1685B"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32D4ABE"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1B993324"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5F4BB6EE"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76B5B3E8"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33C3B741"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765A08B5"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770D0E9F" w14:textId="77777777" w:rsidR="009B59E4" w:rsidRPr="006E44CB" w:rsidRDefault="009B59E4"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4AF6E82A" w14:textId="77777777" w:rsidR="009B59E4" w:rsidRPr="006E44CB" w:rsidRDefault="009B59E4" w:rsidP="006E44CB">
      <w:pPr>
        <w:tabs>
          <w:tab w:val="left" w:pos="720"/>
        </w:tabs>
        <w:spacing w:after="0" w:line="240" w:lineRule="auto"/>
        <w:jc w:val="center"/>
        <w:outlineLvl w:val="0"/>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B. PAKUOTĖS LAPELIS</w:t>
      </w:r>
    </w:p>
    <w:p w14:paraId="081F8D4E" w14:textId="77777777" w:rsidR="009B59E4" w:rsidRPr="006E44CB" w:rsidRDefault="009B59E4" w:rsidP="006E44CB">
      <w:pPr>
        <w:tabs>
          <w:tab w:val="left" w:pos="720"/>
        </w:tabs>
        <w:spacing w:after="0" w:line="240" w:lineRule="auto"/>
        <w:jc w:val="center"/>
        <w:outlineLvl w:val="0"/>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br w:type="page"/>
      </w:r>
      <w:r w:rsidRPr="006E44CB">
        <w:rPr>
          <w:rFonts w:ascii="Times New Roman" w:eastAsia="Times New Roman" w:hAnsi="Times New Roman" w:cs="Times New Roman"/>
          <w:b/>
          <w:kern w:val="0"/>
          <w14:ligatures w14:val="none"/>
        </w:rPr>
        <w:lastRenderedPageBreak/>
        <w:t>Pakuotės lapelis: informacija vartotojui</w:t>
      </w:r>
    </w:p>
    <w:p w14:paraId="3D7CAA99" w14:textId="77777777" w:rsidR="009B59E4" w:rsidRPr="006E44CB" w:rsidRDefault="009B59E4" w:rsidP="006E44CB">
      <w:pPr>
        <w:tabs>
          <w:tab w:val="left" w:pos="720"/>
        </w:tabs>
        <w:spacing w:after="0" w:line="240" w:lineRule="auto"/>
        <w:outlineLvl w:val="0"/>
        <w:rPr>
          <w:rFonts w:ascii="Times New Roman" w:eastAsia="Times New Roman" w:hAnsi="Times New Roman" w:cs="Times New Roman"/>
          <w:bCs/>
          <w:kern w:val="0"/>
          <w14:ligatures w14:val="none"/>
        </w:rPr>
      </w:pPr>
    </w:p>
    <w:p w14:paraId="72A99170" w14:textId="77777777" w:rsidR="009B59E4" w:rsidRPr="001D1FF8" w:rsidRDefault="009B59E4" w:rsidP="006E44CB">
      <w:pPr>
        <w:tabs>
          <w:tab w:val="left" w:pos="720"/>
        </w:tabs>
        <w:spacing w:after="0" w:line="240" w:lineRule="auto"/>
        <w:jc w:val="center"/>
        <w:outlineLvl w:val="0"/>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b/>
          <w:bCs/>
          <w:kern w:val="0"/>
          <w14:ligatures w14:val="none"/>
        </w:rPr>
        <w:t>Itraconazol</w:t>
      </w:r>
      <w:proofErr w:type="spellEnd"/>
      <w:r w:rsidRPr="006E44CB">
        <w:rPr>
          <w:rFonts w:ascii="Times New Roman" w:eastAsia="Times New Roman" w:hAnsi="Times New Roman" w:cs="Times New Roman"/>
          <w:b/>
          <w:bCs/>
          <w:kern w:val="0"/>
          <w14:ligatures w14:val="none"/>
        </w:rPr>
        <w:t xml:space="preserve"> </w:t>
      </w:r>
      <w:proofErr w:type="spellStart"/>
      <w:r w:rsidRPr="006E44CB">
        <w:rPr>
          <w:rFonts w:ascii="Times New Roman" w:eastAsia="Times New Roman" w:hAnsi="Times New Roman" w:cs="Times New Roman"/>
          <w:b/>
          <w:bCs/>
          <w:kern w:val="0"/>
          <w14:ligatures w14:val="none"/>
        </w:rPr>
        <w:t>Actavis</w:t>
      </w:r>
      <w:proofErr w:type="spellEnd"/>
      <w:r w:rsidRPr="006E44CB">
        <w:rPr>
          <w:rFonts w:ascii="Times New Roman" w:eastAsia="Times New Roman" w:hAnsi="Times New Roman" w:cs="Times New Roman"/>
          <w:b/>
          <w:bCs/>
          <w:kern w:val="0"/>
          <w14:ligatures w14:val="none"/>
        </w:rPr>
        <w:t xml:space="preserve"> 100 mg kietosios kapsulės</w:t>
      </w:r>
    </w:p>
    <w:p w14:paraId="6E3D5811" w14:textId="7BD785C2" w:rsidR="009B59E4" w:rsidRPr="006E44CB" w:rsidRDefault="008C20E2" w:rsidP="006E44CB">
      <w:pPr>
        <w:numPr>
          <w:ilvl w:val="12"/>
          <w:numId w:val="0"/>
        </w:numPr>
        <w:tabs>
          <w:tab w:val="left" w:pos="720"/>
        </w:tabs>
        <w:spacing w:after="0" w:line="240" w:lineRule="auto"/>
        <w:jc w:val="center"/>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kern w:val="0"/>
          <w14:ligatures w14:val="none"/>
        </w:rPr>
        <w:t>i</w:t>
      </w:r>
      <w:r w:rsidR="009B59E4" w:rsidRPr="006E44CB">
        <w:rPr>
          <w:rFonts w:ascii="Times New Roman" w:eastAsia="Times New Roman" w:hAnsi="Times New Roman" w:cs="Times New Roman"/>
          <w:kern w:val="0"/>
          <w14:ligatures w14:val="none"/>
        </w:rPr>
        <w:t>trakonazolas</w:t>
      </w:r>
      <w:proofErr w:type="spellEnd"/>
    </w:p>
    <w:p w14:paraId="4268710C" w14:textId="77777777" w:rsidR="009B59E4" w:rsidRPr="006E44CB" w:rsidRDefault="009B59E4" w:rsidP="006E44CB">
      <w:pPr>
        <w:tabs>
          <w:tab w:val="left" w:pos="720"/>
        </w:tabs>
        <w:spacing w:after="0" w:line="240" w:lineRule="auto"/>
        <w:rPr>
          <w:rFonts w:ascii="Times New Roman" w:eastAsia="Times New Roman" w:hAnsi="Times New Roman" w:cs="Times New Roman"/>
          <w:kern w:val="0"/>
          <w14:ligatures w14:val="none"/>
        </w:rPr>
      </w:pPr>
    </w:p>
    <w:p w14:paraId="2A0B421D" w14:textId="77777777" w:rsidR="009B59E4" w:rsidRPr="006E44CB" w:rsidRDefault="009B59E4" w:rsidP="006E44CB">
      <w:pPr>
        <w:spacing w:after="0" w:line="240" w:lineRule="auto"/>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Atidžiai perskaitykite visą šį lapelį, prieš pradėdami vartoti vaistą, nes jame pateikiama Jums svarbi informacija.</w:t>
      </w:r>
    </w:p>
    <w:p w14:paraId="0CF42F13" w14:textId="77777777" w:rsidR="009B59E4" w:rsidRPr="006E44CB" w:rsidRDefault="009B59E4" w:rsidP="006E44CB">
      <w:pPr>
        <w:tabs>
          <w:tab w:val="left" w:pos="567"/>
        </w:tabs>
        <w:spacing w:after="0" w:line="240" w:lineRule="auto"/>
        <w:rPr>
          <w:rFonts w:ascii="Times New Roman" w:eastAsia="Times New Roman" w:hAnsi="Times New Roman" w:cs="Times New Roman"/>
          <w:noProof/>
          <w:kern w:val="0"/>
          <w14:ligatures w14:val="none"/>
        </w:rPr>
      </w:pPr>
      <w:r w:rsidRPr="006E44CB">
        <w:rPr>
          <w:rFonts w:ascii="Times New Roman" w:eastAsia="Times New Roman" w:hAnsi="Times New Roman" w:cs="Times New Roman"/>
          <w:noProof/>
          <w:kern w:val="0"/>
          <w14:ligatures w14:val="none"/>
        </w:rPr>
        <w:t>-</w:t>
      </w:r>
      <w:r w:rsidRPr="006E44CB">
        <w:rPr>
          <w:rFonts w:ascii="Times New Roman" w:eastAsia="Times New Roman" w:hAnsi="Times New Roman" w:cs="Times New Roman"/>
          <w:noProof/>
          <w:kern w:val="0"/>
          <w14:ligatures w14:val="none"/>
        </w:rPr>
        <w:tab/>
        <w:t>Neišmeskite šio lapelio, nes vėl gali prireikti jį perskaityti.</w:t>
      </w:r>
    </w:p>
    <w:p w14:paraId="0EBEABE5" w14:textId="77777777" w:rsidR="009B59E4" w:rsidRPr="006E44CB" w:rsidRDefault="009B59E4" w:rsidP="006E44CB">
      <w:pPr>
        <w:tabs>
          <w:tab w:val="left" w:pos="567"/>
        </w:tabs>
        <w:spacing w:after="0" w:line="240" w:lineRule="auto"/>
        <w:rPr>
          <w:rFonts w:ascii="Times New Roman" w:eastAsia="Times New Roman" w:hAnsi="Times New Roman" w:cs="Times New Roman"/>
          <w:noProof/>
          <w:kern w:val="0"/>
          <w14:ligatures w14:val="none"/>
        </w:rPr>
      </w:pPr>
      <w:r w:rsidRPr="006E44CB">
        <w:rPr>
          <w:rFonts w:ascii="Times New Roman" w:eastAsia="Times New Roman" w:hAnsi="Times New Roman" w:cs="Times New Roman"/>
          <w:noProof/>
          <w:kern w:val="0"/>
          <w14:ligatures w14:val="none"/>
        </w:rPr>
        <w:t>-</w:t>
      </w:r>
      <w:r w:rsidRPr="006E44CB">
        <w:rPr>
          <w:rFonts w:ascii="Times New Roman" w:eastAsia="Times New Roman" w:hAnsi="Times New Roman" w:cs="Times New Roman"/>
          <w:noProof/>
          <w:kern w:val="0"/>
          <w14:ligatures w14:val="none"/>
        </w:rPr>
        <w:tab/>
        <w:t>Jeigu kiltų daugiau klausimų, kreipkitės į gydytoją arba vaistininką.</w:t>
      </w:r>
    </w:p>
    <w:p w14:paraId="43D52850" w14:textId="77777777" w:rsidR="009B59E4" w:rsidRPr="006E44CB" w:rsidRDefault="009B59E4" w:rsidP="006E44CB">
      <w:pPr>
        <w:tabs>
          <w:tab w:val="left" w:pos="567"/>
        </w:tabs>
        <w:spacing w:after="0" w:line="240" w:lineRule="auto"/>
        <w:ind w:left="567" w:hanging="567"/>
        <w:rPr>
          <w:rFonts w:ascii="Times New Roman" w:eastAsia="Times New Roman" w:hAnsi="Times New Roman" w:cs="Times New Roman"/>
          <w:noProof/>
          <w:kern w:val="0"/>
          <w14:ligatures w14:val="none"/>
        </w:rPr>
      </w:pPr>
      <w:r w:rsidRPr="006E44CB">
        <w:rPr>
          <w:rFonts w:ascii="Times New Roman" w:eastAsia="Times New Roman" w:hAnsi="Times New Roman" w:cs="Times New Roman"/>
          <w:noProof/>
          <w:kern w:val="0"/>
          <w14:ligatures w14:val="none"/>
        </w:rPr>
        <w:t>-</w:t>
      </w:r>
      <w:r w:rsidRPr="006E44CB">
        <w:rPr>
          <w:rFonts w:ascii="Times New Roman" w:eastAsia="Times New Roman" w:hAnsi="Times New Roman" w:cs="Times New Roman"/>
          <w:noProof/>
          <w:kern w:val="0"/>
          <w14:ligatures w14:val="none"/>
        </w:rPr>
        <w:tab/>
        <w:t>Šis vaistas skirtas tik Jums, todėl kitiems žmonėms jo duoti negalima. Vaistas gali jiems pakenkti (net tiems, kurių ligos požymiai yra tokie patys kaip Jūsų).</w:t>
      </w:r>
    </w:p>
    <w:p w14:paraId="637860C6" w14:textId="77777777" w:rsidR="009B59E4" w:rsidRPr="006E44CB" w:rsidRDefault="009B59E4" w:rsidP="006E44CB">
      <w:pPr>
        <w:tabs>
          <w:tab w:val="left" w:pos="0"/>
          <w:tab w:val="left" w:pos="567"/>
        </w:tabs>
        <w:spacing w:after="0" w:line="240" w:lineRule="auto"/>
        <w:ind w:left="567" w:right="-2"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Jeigu pasireiškė šalutinis poveikis (net jeigu jis šiame lapelyje nenurodytas, kreipkitės į gydytoją arba vaistininką. Žr. 4 skyrių.</w:t>
      </w:r>
    </w:p>
    <w:p w14:paraId="1C25725C" w14:textId="77777777" w:rsidR="009B59E4" w:rsidRPr="006E44CB" w:rsidRDefault="009B59E4" w:rsidP="006E44CB">
      <w:pPr>
        <w:tabs>
          <w:tab w:val="left" w:pos="720"/>
        </w:tabs>
        <w:spacing w:after="0" w:line="240" w:lineRule="auto"/>
        <w:ind w:right="-2"/>
        <w:rPr>
          <w:rFonts w:ascii="Times New Roman" w:eastAsia="Times New Roman" w:hAnsi="Times New Roman" w:cs="Times New Roman"/>
          <w:kern w:val="0"/>
          <w14:ligatures w14:val="none"/>
        </w:rPr>
      </w:pPr>
    </w:p>
    <w:p w14:paraId="63A0F282" w14:textId="77777777" w:rsidR="009B59E4" w:rsidRPr="006E44CB" w:rsidRDefault="009B59E4" w:rsidP="006E44CB">
      <w:pPr>
        <w:tabs>
          <w:tab w:val="left" w:pos="567"/>
        </w:tabs>
        <w:spacing w:after="0" w:line="240" w:lineRule="auto"/>
        <w:ind w:left="567" w:hanging="567"/>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Apie ką rašoma šiame lapelyje?</w:t>
      </w:r>
    </w:p>
    <w:p w14:paraId="3084632F" w14:textId="77777777" w:rsidR="009B59E4" w:rsidRPr="006E44CB" w:rsidRDefault="009B59E4"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1.</w:t>
      </w:r>
      <w:r w:rsidRPr="006E44CB">
        <w:rPr>
          <w:rFonts w:ascii="Times New Roman" w:eastAsia="Times New Roman" w:hAnsi="Times New Roman" w:cs="Times New Roman"/>
          <w:kern w:val="0"/>
          <w14:ligatures w14:val="none"/>
        </w:rPr>
        <w:tab/>
        <w:t xml:space="preserve">Kas yra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ir kam jis vartojamas</w:t>
      </w:r>
    </w:p>
    <w:p w14:paraId="61DDC283" w14:textId="77777777" w:rsidR="009B59E4" w:rsidRPr="006E44CB" w:rsidRDefault="009B59E4"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2.</w:t>
      </w:r>
      <w:r w:rsidRPr="006E44CB">
        <w:rPr>
          <w:rFonts w:ascii="Times New Roman" w:eastAsia="Times New Roman" w:hAnsi="Times New Roman" w:cs="Times New Roman"/>
          <w:kern w:val="0"/>
          <w14:ligatures w14:val="none"/>
        </w:rPr>
        <w:tab/>
        <w:t xml:space="preserve">Kas žinotina prieš vartojant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p>
    <w:p w14:paraId="137BFD86" w14:textId="77777777" w:rsidR="009B59E4" w:rsidRPr="006E44CB" w:rsidRDefault="009B59E4"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3.</w:t>
      </w:r>
      <w:r w:rsidRPr="006E44CB">
        <w:rPr>
          <w:rFonts w:ascii="Times New Roman" w:eastAsia="Times New Roman" w:hAnsi="Times New Roman" w:cs="Times New Roman"/>
          <w:kern w:val="0"/>
          <w14:ligatures w14:val="none"/>
        </w:rPr>
        <w:tab/>
        <w:t xml:space="preserve">Kaip vartoti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p>
    <w:p w14:paraId="16B9C0AB" w14:textId="77777777" w:rsidR="009B59E4" w:rsidRPr="006E44CB" w:rsidRDefault="009B59E4"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4.</w:t>
      </w:r>
      <w:r w:rsidRPr="006E44CB">
        <w:rPr>
          <w:rFonts w:ascii="Times New Roman" w:eastAsia="Times New Roman" w:hAnsi="Times New Roman" w:cs="Times New Roman"/>
          <w:kern w:val="0"/>
          <w14:ligatures w14:val="none"/>
        </w:rPr>
        <w:tab/>
        <w:t>Galimas šalutinis poveikis</w:t>
      </w:r>
    </w:p>
    <w:p w14:paraId="6F21226E" w14:textId="77777777" w:rsidR="009B59E4" w:rsidRPr="006E44CB" w:rsidRDefault="009B59E4"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5.</w:t>
      </w:r>
      <w:r w:rsidRPr="006E44CB">
        <w:rPr>
          <w:rFonts w:ascii="Times New Roman" w:eastAsia="Times New Roman" w:hAnsi="Times New Roman" w:cs="Times New Roman"/>
          <w:kern w:val="0"/>
          <w14:ligatures w14:val="none"/>
        </w:rPr>
        <w:tab/>
        <w:t xml:space="preserve">Kaip laikyti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p>
    <w:p w14:paraId="6532CCA5" w14:textId="77777777" w:rsidR="009B59E4" w:rsidRPr="006E44CB" w:rsidRDefault="009B59E4"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6.</w:t>
      </w:r>
      <w:r w:rsidRPr="006E44CB">
        <w:rPr>
          <w:rFonts w:ascii="Times New Roman" w:eastAsia="Times New Roman" w:hAnsi="Times New Roman" w:cs="Times New Roman"/>
          <w:kern w:val="0"/>
          <w14:ligatures w14:val="none"/>
        </w:rPr>
        <w:tab/>
        <w:t>Pakuotės turinys ir kita informacija</w:t>
      </w:r>
    </w:p>
    <w:p w14:paraId="68E1CB5A" w14:textId="77777777" w:rsidR="009B59E4" w:rsidRPr="006E44CB" w:rsidRDefault="009B59E4" w:rsidP="006E44CB">
      <w:pPr>
        <w:numPr>
          <w:ilvl w:val="12"/>
          <w:numId w:val="0"/>
        </w:numPr>
        <w:tabs>
          <w:tab w:val="left" w:pos="720"/>
        </w:tabs>
        <w:spacing w:after="0" w:line="240" w:lineRule="auto"/>
        <w:rPr>
          <w:rFonts w:ascii="Times New Roman" w:eastAsia="Times New Roman" w:hAnsi="Times New Roman" w:cs="Times New Roman"/>
          <w:kern w:val="0"/>
          <w14:ligatures w14:val="none"/>
        </w:rPr>
      </w:pPr>
    </w:p>
    <w:p w14:paraId="39432DBD" w14:textId="77777777" w:rsidR="009B59E4" w:rsidRPr="006E44CB" w:rsidRDefault="009B59E4" w:rsidP="006E44CB">
      <w:pPr>
        <w:numPr>
          <w:ilvl w:val="12"/>
          <w:numId w:val="0"/>
        </w:numPr>
        <w:tabs>
          <w:tab w:val="left" w:pos="720"/>
        </w:tabs>
        <w:spacing w:after="0" w:line="240" w:lineRule="auto"/>
        <w:rPr>
          <w:rFonts w:ascii="Times New Roman" w:eastAsia="Times New Roman" w:hAnsi="Times New Roman" w:cs="Times New Roman"/>
          <w:kern w:val="0"/>
          <w14:ligatures w14:val="none"/>
        </w:rPr>
      </w:pPr>
    </w:p>
    <w:p w14:paraId="613E70AB" w14:textId="19B3CEB2" w:rsidR="009B59E4" w:rsidRPr="006E44CB" w:rsidRDefault="009B59E4" w:rsidP="006E44CB">
      <w:pPr>
        <w:numPr>
          <w:ilvl w:val="12"/>
          <w:numId w:val="0"/>
        </w:numPr>
        <w:tabs>
          <w:tab w:val="left" w:pos="567"/>
        </w:tabs>
        <w:spacing w:after="0" w:line="240" w:lineRule="auto"/>
        <w:ind w:left="567" w:hanging="567"/>
        <w:outlineLvl w:val="0"/>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1.</w:t>
      </w:r>
      <w:r w:rsidRPr="006E44CB">
        <w:rPr>
          <w:rFonts w:ascii="Times New Roman" w:eastAsia="Times New Roman" w:hAnsi="Times New Roman" w:cs="Times New Roman"/>
          <w:b/>
          <w:kern w:val="0"/>
          <w14:ligatures w14:val="none"/>
        </w:rPr>
        <w:tab/>
        <w:t xml:space="preserve">Kas yra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b/>
          <w:kern w:val="0"/>
          <w14:ligatures w14:val="none"/>
        </w:rPr>
        <w:t xml:space="preserve"> ir </w:t>
      </w:r>
      <w:r w:rsidR="00DD1B1B" w:rsidRPr="006E44CB">
        <w:rPr>
          <w:rFonts w:ascii="Times New Roman" w:eastAsia="Times New Roman" w:hAnsi="Times New Roman" w:cs="Times New Roman"/>
          <w:b/>
          <w:kern w:val="0"/>
          <w14:ligatures w14:val="none"/>
        </w:rPr>
        <w:t>k</w:t>
      </w:r>
      <w:r w:rsidRPr="006E44CB">
        <w:rPr>
          <w:rFonts w:ascii="Times New Roman" w:eastAsia="Times New Roman" w:hAnsi="Times New Roman" w:cs="Times New Roman"/>
          <w:b/>
          <w:kern w:val="0"/>
          <w14:ligatures w14:val="none"/>
        </w:rPr>
        <w:t>am jis vartojamas</w:t>
      </w:r>
    </w:p>
    <w:p w14:paraId="33753520" w14:textId="77777777" w:rsidR="009B59E4" w:rsidRPr="006E44CB" w:rsidRDefault="009B59E4" w:rsidP="006E44CB">
      <w:pPr>
        <w:numPr>
          <w:ilvl w:val="12"/>
          <w:numId w:val="0"/>
        </w:numPr>
        <w:tabs>
          <w:tab w:val="left" w:pos="0"/>
          <w:tab w:val="left" w:pos="567"/>
        </w:tabs>
        <w:spacing w:after="0" w:line="240" w:lineRule="auto"/>
        <w:outlineLvl w:val="0"/>
        <w:rPr>
          <w:rFonts w:ascii="Times New Roman" w:eastAsia="Times New Roman" w:hAnsi="Times New Roman" w:cs="Times New Roman"/>
          <w:kern w:val="0"/>
          <w14:ligatures w14:val="none"/>
        </w:rPr>
      </w:pPr>
    </w:p>
    <w:p w14:paraId="3283E0C5" w14:textId="77777777" w:rsidR="009B59E4" w:rsidRPr="006E44CB" w:rsidRDefault="009B59E4" w:rsidP="006E44CB">
      <w:pPr>
        <w:numPr>
          <w:ilvl w:val="12"/>
          <w:numId w:val="0"/>
        </w:numPr>
        <w:tabs>
          <w:tab w:val="left" w:pos="0"/>
          <w:tab w:val="left" w:pos="567"/>
        </w:tabs>
        <w:spacing w:after="0" w:line="240" w:lineRule="auto"/>
        <w:outlineLvl w:val="0"/>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kapsulėse yra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kuris yra priešgrybelinis vaistas. Jis grybeliams neleidžia gaminti normalios ląstelės sienelės. Jeigu ląstelės sienelė nefunkcionuoja, grybelis žūsta.</w:t>
      </w:r>
    </w:p>
    <w:p w14:paraId="0852BEBC" w14:textId="77777777" w:rsidR="009B59E4" w:rsidRPr="006E44CB" w:rsidRDefault="009B59E4" w:rsidP="006E44CB">
      <w:pPr>
        <w:numPr>
          <w:ilvl w:val="12"/>
          <w:numId w:val="0"/>
        </w:numPr>
        <w:tabs>
          <w:tab w:val="left" w:pos="567"/>
        </w:tabs>
        <w:spacing w:after="0" w:line="240" w:lineRule="auto"/>
        <w:ind w:left="567" w:hanging="567"/>
        <w:outlineLvl w:val="0"/>
        <w:rPr>
          <w:rFonts w:ascii="Times New Roman" w:eastAsia="Times New Roman" w:hAnsi="Times New Roman" w:cs="Times New Roman"/>
          <w:kern w:val="0"/>
          <w14:ligatures w14:val="none"/>
        </w:rPr>
      </w:pPr>
    </w:p>
    <w:p w14:paraId="696BEB9D" w14:textId="77777777" w:rsidR="009B59E4" w:rsidRPr="006E44CB" w:rsidRDefault="009B59E4" w:rsidP="006E44CB">
      <w:pPr>
        <w:numPr>
          <w:ilvl w:val="12"/>
          <w:numId w:val="0"/>
        </w:numPr>
        <w:tabs>
          <w:tab w:val="left" w:pos="567"/>
        </w:tabs>
        <w:spacing w:after="0" w:line="240" w:lineRule="auto"/>
        <w:ind w:left="567" w:hanging="567"/>
        <w:outlineLvl w:val="0"/>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gydomos grybelinės makšties, burnos, odos ir nagų ligos.</w:t>
      </w:r>
    </w:p>
    <w:p w14:paraId="6C3AE483" w14:textId="77777777" w:rsidR="009B59E4" w:rsidRPr="006E44CB" w:rsidRDefault="009B59E4" w:rsidP="006E44CB">
      <w:pPr>
        <w:numPr>
          <w:ilvl w:val="12"/>
          <w:numId w:val="0"/>
        </w:numPr>
        <w:tabs>
          <w:tab w:val="left" w:pos="567"/>
        </w:tabs>
        <w:spacing w:after="0" w:line="240" w:lineRule="auto"/>
        <w:ind w:left="567" w:hanging="567"/>
        <w:outlineLvl w:val="0"/>
        <w:rPr>
          <w:rFonts w:ascii="Times New Roman" w:eastAsia="Times New Roman" w:hAnsi="Times New Roman" w:cs="Times New Roman"/>
          <w:bCs/>
          <w:kern w:val="0"/>
          <w14:ligatures w14:val="none"/>
        </w:rPr>
      </w:pPr>
    </w:p>
    <w:p w14:paraId="2A5D66CF" w14:textId="77777777" w:rsidR="009B59E4" w:rsidRPr="006E44CB" w:rsidRDefault="009B59E4" w:rsidP="006E44CB">
      <w:pPr>
        <w:numPr>
          <w:ilvl w:val="12"/>
          <w:numId w:val="0"/>
        </w:numPr>
        <w:tabs>
          <w:tab w:val="left" w:pos="567"/>
        </w:tabs>
        <w:spacing w:after="0" w:line="240" w:lineRule="auto"/>
        <w:ind w:left="567" w:hanging="567"/>
        <w:outlineLvl w:val="0"/>
        <w:rPr>
          <w:rFonts w:ascii="Times New Roman" w:eastAsia="Times New Roman" w:hAnsi="Times New Roman" w:cs="Times New Roman"/>
          <w:bCs/>
          <w:kern w:val="0"/>
          <w14:ligatures w14:val="none"/>
        </w:rPr>
      </w:pPr>
    </w:p>
    <w:p w14:paraId="5C3DD85B" w14:textId="77777777" w:rsidR="009B59E4" w:rsidRPr="006E44CB" w:rsidRDefault="009B59E4" w:rsidP="006E44CB">
      <w:pPr>
        <w:numPr>
          <w:ilvl w:val="12"/>
          <w:numId w:val="0"/>
        </w:numPr>
        <w:tabs>
          <w:tab w:val="left" w:pos="567"/>
        </w:tabs>
        <w:spacing w:after="0" w:line="240" w:lineRule="auto"/>
        <w:ind w:left="567" w:hanging="567"/>
        <w:outlineLvl w:val="0"/>
        <w:rPr>
          <w:rFonts w:ascii="Times New Roman" w:eastAsia="Times New Roman" w:hAnsi="Times New Roman" w:cs="Times New Roman"/>
          <w:bCs/>
          <w:caps/>
          <w:kern w:val="0"/>
          <w14:ligatures w14:val="none"/>
        </w:rPr>
      </w:pPr>
      <w:r w:rsidRPr="006E44CB">
        <w:rPr>
          <w:rFonts w:ascii="Times New Roman" w:eastAsia="Times New Roman" w:hAnsi="Times New Roman" w:cs="Times New Roman"/>
          <w:b/>
          <w:kern w:val="0"/>
          <w14:ligatures w14:val="none"/>
        </w:rPr>
        <w:t>2.</w:t>
      </w:r>
      <w:r w:rsidRPr="006E44CB">
        <w:rPr>
          <w:rFonts w:ascii="Times New Roman" w:eastAsia="Times New Roman" w:hAnsi="Times New Roman" w:cs="Times New Roman"/>
          <w:b/>
          <w:kern w:val="0"/>
          <w14:ligatures w14:val="none"/>
        </w:rPr>
        <w:tab/>
        <w:t xml:space="preserve">Kas žinotina prieš vartojant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p>
    <w:p w14:paraId="4BA20E00" w14:textId="77777777" w:rsidR="009B59E4" w:rsidRPr="006E44CB" w:rsidRDefault="009B59E4" w:rsidP="006E44CB">
      <w:pPr>
        <w:tabs>
          <w:tab w:val="left" w:pos="567"/>
        </w:tabs>
        <w:spacing w:after="0" w:line="240" w:lineRule="auto"/>
        <w:ind w:left="567" w:hanging="567"/>
        <w:rPr>
          <w:rFonts w:ascii="Times New Roman" w:eastAsia="Times New Roman" w:hAnsi="Times New Roman" w:cs="Times New Roman"/>
          <w:bCs/>
          <w:kern w:val="0"/>
          <w14:ligatures w14:val="none"/>
        </w:rPr>
      </w:pPr>
    </w:p>
    <w:p w14:paraId="6815C0D7"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caps/>
          <w:kern w:val="0"/>
          <w14:ligatures w14:val="none"/>
        </w:rPr>
      </w:pP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b/>
          <w:bCs/>
          <w:kern w:val="0"/>
          <w14:ligatures w14:val="none"/>
        </w:rPr>
        <w:t xml:space="preserve"> vartoti draudžiama:</w:t>
      </w:r>
    </w:p>
    <w:p w14:paraId="2593DA7D" w14:textId="77777777" w:rsidR="000367D1" w:rsidRPr="006E44CB" w:rsidRDefault="000367D1" w:rsidP="006E44CB">
      <w:pPr>
        <w:numPr>
          <w:ilvl w:val="12"/>
          <w:numId w:val="0"/>
        </w:num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 xml:space="preserve">jeigu yra alergija </w:t>
      </w:r>
      <w:proofErr w:type="spellStart"/>
      <w:r w:rsidRPr="006E44CB">
        <w:rPr>
          <w:rFonts w:ascii="Times New Roman" w:eastAsia="Times New Roman" w:hAnsi="Times New Roman" w:cs="Times New Roman"/>
          <w:kern w:val="0"/>
          <w14:ligatures w14:val="none"/>
        </w:rPr>
        <w:t>itrakonazolui</w:t>
      </w:r>
      <w:proofErr w:type="spellEnd"/>
      <w:r w:rsidRPr="006E44CB">
        <w:rPr>
          <w:rFonts w:ascii="Times New Roman" w:eastAsia="Times New Roman" w:hAnsi="Times New Roman" w:cs="Times New Roman"/>
          <w:kern w:val="0"/>
          <w14:ligatures w14:val="none"/>
        </w:rPr>
        <w:t xml:space="preserve"> arba bet kuriai pagalbinei šio vaisto medžiagai (jos išvardytos 6 skyriuje);</w:t>
      </w:r>
    </w:p>
    <w:p w14:paraId="3431B3D8" w14:textId="04E4FA94" w:rsidR="000367D1" w:rsidRPr="006E44CB" w:rsidRDefault="000367D1" w:rsidP="006E44CB">
      <w:pPr>
        <w:numPr>
          <w:ilvl w:val="12"/>
          <w:numId w:val="0"/>
        </w:num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jeigu esate nėščia, manote, kad galite būti nėščia arba planuojate pastoti (taip pat žr. poskyrį „Nėštumas ir žindymo laikotarpis“);</w:t>
      </w:r>
    </w:p>
    <w:p w14:paraId="71CD356A" w14:textId="77777777" w:rsidR="000367D1" w:rsidRPr="006E44CB" w:rsidRDefault="000367D1" w:rsidP="006E44CB">
      <w:pPr>
        <w:numPr>
          <w:ilvl w:val="0"/>
          <w:numId w:val="7"/>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jeigu esate vaisingo amžiaus ir galite pastoti, turite naudoti veiksmingą kontracepcijos metodą, kad užtikrintumėte, jog vartodama šį vaistą nepastotumėte. Kadangi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organizme išlieka tam tikrą laiką po to, kai jo nustojama vartoti, todėl būtina toliau naudoti tinkamą kontracepcijos metodą iki tol, kol prasidės menstruacijos.</w:t>
      </w:r>
    </w:p>
    <w:p w14:paraId="68871C71" w14:textId="77777777" w:rsidR="000367D1" w:rsidRPr="006E44CB" w:rsidRDefault="000367D1" w:rsidP="006E44CB">
      <w:pPr>
        <w:numPr>
          <w:ilvl w:val="0"/>
          <w:numId w:val="7"/>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jeigu yra sunkaus širdies nepakankamumo požymių (skilvelių nepakankamumas pasireiškiantis </w:t>
      </w:r>
      <w:proofErr w:type="spellStart"/>
      <w:r w:rsidRPr="006E44CB">
        <w:rPr>
          <w:rFonts w:ascii="Times New Roman" w:eastAsia="Times New Roman" w:hAnsi="Times New Roman" w:cs="Times New Roman"/>
          <w:kern w:val="0"/>
          <w14:ligatures w14:val="none"/>
        </w:rPr>
        <w:t>staziniu</w:t>
      </w:r>
      <w:proofErr w:type="spellEnd"/>
      <w:r w:rsidRPr="006E44CB">
        <w:rPr>
          <w:rFonts w:ascii="Times New Roman" w:eastAsia="Times New Roman" w:hAnsi="Times New Roman" w:cs="Times New Roman"/>
          <w:kern w:val="0"/>
          <w14:ligatures w14:val="none"/>
        </w:rPr>
        <w:t xml:space="preserve"> širdies nepakankamumu) ar anksčiau buvo širdies nepakankamumas (</w:t>
      </w:r>
      <w:proofErr w:type="spellStart"/>
      <w:r w:rsidRPr="006E44CB">
        <w:rPr>
          <w:rFonts w:ascii="Times New Roman" w:eastAsia="Times New Roman" w:hAnsi="Times New Roman" w:cs="Times New Roman"/>
          <w:kern w:val="0"/>
          <w14:ligatures w14:val="none"/>
        </w:rPr>
        <w:t>stazinis</w:t>
      </w:r>
      <w:proofErr w:type="spellEnd"/>
      <w:r w:rsidRPr="006E44CB">
        <w:rPr>
          <w:rFonts w:ascii="Times New Roman" w:eastAsia="Times New Roman" w:hAnsi="Times New Roman" w:cs="Times New Roman"/>
          <w:kern w:val="0"/>
          <w14:ligatures w14:val="none"/>
        </w:rPr>
        <w:t xml:space="preserve"> širdies nepakankamumas), išskyrus gyvybei pavojingų arba kitų sunkių infekcijų gydymą (žr. skyrių „Įspėjimais ir atsargumo priemonės“);</w:t>
      </w:r>
    </w:p>
    <w:p w14:paraId="225AFB7C"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p>
    <w:p w14:paraId="176E951F"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Pasakykite gydytojui, jei vartojate bet kokį kitą vaistą prieš pradedant vartoti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w:t>
      </w:r>
    </w:p>
    <w:p w14:paraId="085B8E46"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p>
    <w:p w14:paraId="4392F2C5" w14:textId="0D00F487" w:rsidR="005D5B33" w:rsidRPr="006E44CB" w:rsidRDefault="005D5B33" w:rsidP="006E44CB">
      <w:pPr>
        <w:tabs>
          <w:tab w:val="left" w:pos="567"/>
        </w:tabs>
        <w:spacing w:after="0" w:line="240" w:lineRule="auto"/>
        <w:rPr>
          <w:rFonts w:ascii="Times New Roman" w:eastAsia="Times New Roman" w:hAnsi="Times New Roman" w:cs="Times New Roman"/>
        </w:rPr>
      </w:pPr>
      <w:r w:rsidRPr="006E44CB">
        <w:rPr>
          <w:rFonts w:ascii="Times New Roman" w:eastAsia="Times New Roman" w:hAnsi="Times New Roman" w:cs="Times New Roman"/>
        </w:rPr>
        <w:t xml:space="preserve">Nevartokite </w:t>
      </w:r>
      <w:proofErr w:type="spellStart"/>
      <w:r w:rsidRPr="006E44CB">
        <w:rPr>
          <w:rFonts w:ascii="Times New Roman" w:eastAsia="Times New Roman" w:hAnsi="Times New Roman" w:cs="Times New Roman"/>
        </w:rPr>
        <w:t>Itraconazol</w:t>
      </w:r>
      <w:proofErr w:type="spellEnd"/>
      <w:r w:rsidRPr="006E44CB">
        <w:rPr>
          <w:rFonts w:ascii="Times New Roman" w:eastAsia="Times New Roman" w:hAnsi="Times New Roman" w:cs="Times New Roman"/>
        </w:rPr>
        <w:t xml:space="preserve"> </w:t>
      </w:r>
      <w:proofErr w:type="spellStart"/>
      <w:r w:rsidRPr="006E44CB">
        <w:rPr>
          <w:rFonts w:ascii="Times New Roman" w:eastAsia="Times New Roman" w:hAnsi="Times New Roman" w:cs="Times New Roman"/>
        </w:rPr>
        <w:t>Actavis</w:t>
      </w:r>
      <w:proofErr w:type="spellEnd"/>
      <w:r w:rsidRPr="006E44CB">
        <w:rPr>
          <w:rFonts w:ascii="Times New Roman" w:eastAsia="Times New Roman" w:hAnsi="Times New Roman" w:cs="Times New Roman"/>
        </w:rPr>
        <w:t xml:space="preserve">, jei vartojate tam tikrus vaistus. Taip pat nevartokite šių vaistų 2 savaites po gydymo </w:t>
      </w:r>
      <w:proofErr w:type="spellStart"/>
      <w:r w:rsidRPr="006E44CB">
        <w:rPr>
          <w:rFonts w:ascii="Times New Roman" w:eastAsia="Times New Roman" w:hAnsi="Times New Roman" w:cs="Times New Roman"/>
        </w:rPr>
        <w:t>Itraconazol</w:t>
      </w:r>
      <w:proofErr w:type="spellEnd"/>
      <w:r w:rsidRPr="006E44CB">
        <w:rPr>
          <w:rFonts w:ascii="Times New Roman" w:eastAsia="Times New Roman" w:hAnsi="Times New Roman" w:cs="Times New Roman"/>
        </w:rPr>
        <w:t xml:space="preserve"> </w:t>
      </w:r>
      <w:proofErr w:type="spellStart"/>
      <w:r w:rsidRPr="006E44CB">
        <w:rPr>
          <w:rFonts w:ascii="Times New Roman" w:eastAsia="Times New Roman" w:hAnsi="Times New Roman" w:cs="Times New Roman"/>
        </w:rPr>
        <w:t>Actavis</w:t>
      </w:r>
      <w:proofErr w:type="spellEnd"/>
      <w:r w:rsidRPr="006E44CB">
        <w:rPr>
          <w:rFonts w:ascii="Times New Roman" w:eastAsia="Times New Roman" w:hAnsi="Times New Roman" w:cs="Times New Roman"/>
        </w:rPr>
        <w:t xml:space="preserve"> nutraukimo. Toliau nurodyti vaistai, kurių negalima vartoti kartu su </w:t>
      </w:r>
      <w:proofErr w:type="spellStart"/>
      <w:r w:rsidRPr="006E44CB">
        <w:rPr>
          <w:rFonts w:ascii="Times New Roman" w:eastAsia="Times New Roman" w:hAnsi="Times New Roman" w:cs="Times New Roman"/>
        </w:rPr>
        <w:t>Itraconazol</w:t>
      </w:r>
      <w:proofErr w:type="spellEnd"/>
      <w:r w:rsidRPr="006E44CB">
        <w:rPr>
          <w:rFonts w:ascii="Times New Roman" w:eastAsia="Times New Roman" w:hAnsi="Times New Roman" w:cs="Times New Roman"/>
        </w:rPr>
        <w:t xml:space="preserve"> </w:t>
      </w:r>
      <w:proofErr w:type="spellStart"/>
      <w:r w:rsidRPr="006E44CB">
        <w:rPr>
          <w:rFonts w:ascii="Times New Roman" w:eastAsia="Times New Roman" w:hAnsi="Times New Roman" w:cs="Times New Roman"/>
        </w:rPr>
        <w:t>Actavis</w:t>
      </w:r>
      <w:proofErr w:type="spellEnd"/>
      <w:r w:rsidRPr="006E44CB">
        <w:rPr>
          <w:rFonts w:ascii="Times New Roman" w:eastAsia="Times New Roman" w:hAnsi="Times New Roman" w:cs="Times New Roman"/>
        </w:rPr>
        <w:t xml:space="preserve"> arba 2 savaites po gydymo </w:t>
      </w:r>
      <w:proofErr w:type="spellStart"/>
      <w:r w:rsidRPr="006E44CB">
        <w:rPr>
          <w:rFonts w:ascii="Times New Roman" w:eastAsia="Times New Roman" w:hAnsi="Times New Roman" w:cs="Times New Roman"/>
        </w:rPr>
        <w:t>Itraconazol</w:t>
      </w:r>
      <w:proofErr w:type="spellEnd"/>
      <w:r w:rsidRPr="006E44CB">
        <w:rPr>
          <w:rFonts w:ascii="Times New Roman" w:eastAsia="Times New Roman" w:hAnsi="Times New Roman" w:cs="Times New Roman"/>
        </w:rPr>
        <w:t xml:space="preserve"> </w:t>
      </w:r>
      <w:proofErr w:type="spellStart"/>
      <w:r w:rsidRPr="006E44CB">
        <w:rPr>
          <w:rFonts w:ascii="Times New Roman" w:eastAsia="Times New Roman" w:hAnsi="Times New Roman" w:cs="Times New Roman"/>
        </w:rPr>
        <w:t>Actavis</w:t>
      </w:r>
      <w:proofErr w:type="spellEnd"/>
      <w:r w:rsidRPr="006E44CB">
        <w:rPr>
          <w:rFonts w:ascii="Times New Roman" w:eastAsia="Times New Roman" w:hAnsi="Times New Roman" w:cs="Times New Roman"/>
        </w:rPr>
        <w:t xml:space="preserve"> nutraukimo, pavyzdžiui:</w:t>
      </w:r>
    </w:p>
    <w:p w14:paraId="7AE8014F"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p>
    <w:p w14:paraId="31871BDA"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lastRenderedPageBreak/>
        <w:t>Vaistai, vartojami nuo širdies, kraujo ar kraujotakos sutrikimų:</w:t>
      </w:r>
    </w:p>
    <w:p w14:paraId="27444041"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aliskirenas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eplerenonas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lerkanidipinas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nizoldipinas</w:t>
      </w:r>
      <w:proofErr w:type="spellEnd"/>
      <w:r w:rsidRPr="006E44CB">
        <w:rPr>
          <w:rFonts w:ascii="Times New Roman" w:eastAsia="Calibri" w:hAnsi="Times New Roman" w:cs="Times New Roman"/>
          <w:kern w:val="0"/>
          <w14:ligatures w14:val="none"/>
        </w:rPr>
        <w:t xml:space="preserve"> (nuo didelio kraujospūdžio);</w:t>
      </w:r>
    </w:p>
    <w:p w14:paraId="0061D116"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bepridilis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ivabradinas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ranolazinas</w:t>
      </w:r>
      <w:proofErr w:type="spellEnd"/>
      <w:r w:rsidRPr="006E44CB">
        <w:rPr>
          <w:rFonts w:ascii="Times New Roman" w:eastAsia="Calibri" w:hAnsi="Times New Roman" w:cs="Times New Roman"/>
          <w:kern w:val="0"/>
          <w14:ligatures w14:val="none"/>
        </w:rPr>
        <w:t xml:space="preserve"> (nuo krūtinės anginos);</w:t>
      </w:r>
    </w:p>
    <w:p w14:paraId="439EF9CE"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dabigatranas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tikagreloras</w:t>
      </w:r>
      <w:proofErr w:type="spellEnd"/>
      <w:r w:rsidRPr="006E44CB">
        <w:rPr>
          <w:rFonts w:ascii="Times New Roman" w:eastAsia="Calibri" w:hAnsi="Times New Roman" w:cs="Times New Roman"/>
          <w:kern w:val="0"/>
          <w14:ligatures w14:val="none"/>
        </w:rPr>
        <w:t xml:space="preserve"> (nuo kraujo krešulių susidarymo);</w:t>
      </w:r>
    </w:p>
    <w:p w14:paraId="44E2323F"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dizopiramidas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dofetilidas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dronedaronas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chinidinas</w:t>
      </w:r>
      <w:proofErr w:type="spellEnd"/>
      <w:r w:rsidRPr="006E44CB">
        <w:rPr>
          <w:rFonts w:ascii="Times New Roman" w:eastAsia="Calibri" w:hAnsi="Times New Roman" w:cs="Times New Roman"/>
          <w:kern w:val="0"/>
          <w14:ligatures w14:val="none"/>
        </w:rPr>
        <w:t xml:space="preserve"> (nuo neritmiško širdies plakimo);</w:t>
      </w:r>
    </w:p>
    <w:p w14:paraId="34AE7E05"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finerenonas</w:t>
      </w:r>
      <w:proofErr w:type="spellEnd"/>
      <w:r w:rsidRPr="006E44CB">
        <w:rPr>
          <w:rFonts w:ascii="Times New Roman" w:eastAsia="Calibri" w:hAnsi="Times New Roman" w:cs="Times New Roman"/>
          <w:kern w:val="0"/>
          <w14:ligatures w14:val="none"/>
        </w:rPr>
        <w:t xml:space="preserve"> (nuo 2 tipo cukriniu diabetu sergančių pacientų inkstų sutrikimų);</w:t>
      </w:r>
    </w:p>
    <w:p w14:paraId="25254535"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lomitapidas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lovastatinas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simvastatinas</w:t>
      </w:r>
      <w:proofErr w:type="spellEnd"/>
      <w:r w:rsidRPr="006E44CB">
        <w:rPr>
          <w:rFonts w:ascii="Times New Roman" w:eastAsia="Calibri" w:hAnsi="Times New Roman" w:cs="Times New Roman"/>
          <w:kern w:val="0"/>
          <w14:ligatures w14:val="none"/>
        </w:rPr>
        <w:t xml:space="preserve"> (cholesterolio kiekiui mažinti);</w:t>
      </w:r>
    </w:p>
    <w:p w14:paraId="21DCCF5B"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sildenafilis</w:t>
      </w:r>
      <w:proofErr w:type="spellEnd"/>
      <w:r w:rsidRPr="006E44CB">
        <w:rPr>
          <w:rFonts w:ascii="Times New Roman" w:eastAsia="Calibri" w:hAnsi="Times New Roman" w:cs="Times New Roman"/>
          <w:kern w:val="0"/>
          <w14:ligatures w14:val="none"/>
        </w:rPr>
        <w:t xml:space="preserve"> (dideliam kraujospūdžiui plaučių kraujagyslėse gydyti).</w:t>
      </w:r>
    </w:p>
    <w:p w14:paraId="2F0BAC61"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p>
    <w:p w14:paraId="6DE0C24D"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skrandžio sutrikimams ar vidurių užkietėjimui gydyti:</w:t>
      </w:r>
    </w:p>
    <w:p w14:paraId="628B0599"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cisapridas</w:t>
      </w:r>
      <w:proofErr w:type="spellEnd"/>
      <w:r w:rsidRPr="006E44CB">
        <w:rPr>
          <w:rFonts w:ascii="Times New Roman" w:eastAsia="Calibri" w:hAnsi="Times New Roman" w:cs="Times New Roman"/>
          <w:kern w:val="0"/>
          <w14:ligatures w14:val="none"/>
        </w:rPr>
        <w:t xml:space="preserve"> (nuo skrandžio veiklos sutrikimo);</w:t>
      </w:r>
    </w:p>
    <w:p w14:paraId="0A62A1B7"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domperidonas</w:t>
      </w:r>
      <w:proofErr w:type="spellEnd"/>
      <w:r w:rsidRPr="006E44CB">
        <w:rPr>
          <w:rFonts w:ascii="Times New Roman" w:eastAsia="Calibri" w:hAnsi="Times New Roman" w:cs="Times New Roman"/>
          <w:kern w:val="0"/>
          <w14:ligatures w14:val="none"/>
        </w:rPr>
        <w:t xml:space="preserve"> (nuo pykinimo ir vėmimo);</w:t>
      </w:r>
    </w:p>
    <w:p w14:paraId="04E2A8E0"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naloksegolis</w:t>
      </w:r>
      <w:proofErr w:type="spellEnd"/>
      <w:r w:rsidRPr="006E44CB">
        <w:rPr>
          <w:rFonts w:ascii="Times New Roman" w:eastAsia="Calibri" w:hAnsi="Times New Roman" w:cs="Times New Roman"/>
          <w:kern w:val="0"/>
          <w14:ligatures w14:val="none"/>
        </w:rPr>
        <w:t xml:space="preserve"> (nuo vidurių užkietėjimo, kurį sukėlė </w:t>
      </w:r>
      <w:proofErr w:type="spellStart"/>
      <w:r w:rsidRPr="006E44CB">
        <w:rPr>
          <w:rFonts w:ascii="Times New Roman" w:eastAsia="Calibri" w:hAnsi="Times New Roman" w:cs="Times New Roman"/>
          <w:kern w:val="0"/>
          <w14:ligatures w14:val="none"/>
        </w:rPr>
        <w:t>opioidų</w:t>
      </w:r>
      <w:proofErr w:type="spellEnd"/>
      <w:r w:rsidRPr="006E44CB">
        <w:rPr>
          <w:rFonts w:ascii="Times New Roman" w:eastAsia="Calibri" w:hAnsi="Times New Roman" w:cs="Times New Roman"/>
          <w:kern w:val="0"/>
          <w14:ligatures w14:val="none"/>
        </w:rPr>
        <w:t xml:space="preserve"> grupės skausmą malšinančių vaistų vartojimas).</w:t>
      </w:r>
    </w:p>
    <w:p w14:paraId="0675401E"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p>
    <w:p w14:paraId="5B296EDA"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galvos skausmui, miego sutrikimams ar psichinės sveikatos sutrikimams gydyti:</w:t>
      </w:r>
    </w:p>
    <w:p w14:paraId="5F8E84A0"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dihidroergotaminas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ergotaminas</w:t>
      </w:r>
      <w:proofErr w:type="spellEnd"/>
      <w:r w:rsidRPr="006E44CB">
        <w:rPr>
          <w:rFonts w:ascii="Times New Roman" w:eastAsia="Calibri" w:hAnsi="Times New Roman" w:cs="Times New Roman"/>
          <w:kern w:val="0"/>
          <w14:ligatures w14:val="none"/>
        </w:rPr>
        <w:t xml:space="preserve"> (skalsių alkaloidai, vartojami nuo migreninio galvos skausmo);</w:t>
      </w:r>
    </w:p>
    <w:p w14:paraId="7982C962"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midazolamas</w:t>
      </w:r>
      <w:proofErr w:type="spellEnd"/>
      <w:r w:rsidRPr="006E44CB">
        <w:rPr>
          <w:rFonts w:ascii="Times New Roman" w:eastAsia="Calibri" w:hAnsi="Times New Roman" w:cs="Times New Roman"/>
          <w:kern w:val="0"/>
          <w14:ligatures w14:val="none"/>
        </w:rPr>
        <w:t xml:space="preserve"> (vartojamas per burną) arba </w:t>
      </w:r>
      <w:proofErr w:type="spellStart"/>
      <w:r w:rsidRPr="006E44CB">
        <w:rPr>
          <w:rFonts w:ascii="Times New Roman" w:eastAsia="Calibri" w:hAnsi="Times New Roman" w:cs="Times New Roman"/>
          <w:kern w:val="0"/>
          <w14:ligatures w14:val="none"/>
        </w:rPr>
        <w:t>triazolamas</w:t>
      </w:r>
      <w:proofErr w:type="spellEnd"/>
      <w:r w:rsidRPr="006E44CB">
        <w:rPr>
          <w:rFonts w:ascii="Times New Roman" w:eastAsia="Calibri" w:hAnsi="Times New Roman" w:cs="Times New Roman"/>
          <w:kern w:val="0"/>
          <w14:ligatures w14:val="none"/>
        </w:rPr>
        <w:t xml:space="preserve"> (vartojami raminamajam poveikiui sukelti arba miegui pagerinti);</w:t>
      </w:r>
    </w:p>
    <w:p w14:paraId="2974BDF2"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lurazidonas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pimozidas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kvetiapinas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sertindolas</w:t>
      </w:r>
      <w:proofErr w:type="spellEnd"/>
      <w:r w:rsidRPr="006E44CB">
        <w:rPr>
          <w:rFonts w:ascii="Times New Roman" w:eastAsia="Calibri" w:hAnsi="Times New Roman" w:cs="Times New Roman"/>
          <w:kern w:val="0"/>
          <w14:ligatures w14:val="none"/>
        </w:rPr>
        <w:t xml:space="preserve"> (nuo šizofrenijos, </w:t>
      </w:r>
      <w:proofErr w:type="spellStart"/>
      <w:r w:rsidRPr="006E44CB">
        <w:rPr>
          <w:rFonts w:ascii="Times New Roman" w:eastAsia="Calibri" w:hAnsi="Times New Roman" w:cs="Times New Roman"/>
          <w:kern w:val="0"/>
          <w14:ligatures w14:val="none"/>
        </w:rPr>
        <w:t>bipolinio</w:t>
      </w:r>
      <w:proofErr w:type="spellEnd"/>
      <w:r w:rsidRPr="006E44CB">
        <w:rPr>
          <w:rFonts w:ascii="Times New Roman" w:eastAsia="Calibri" w:hAnsi="Times New Roman" w:cs="Times New Roman"/>
          <w:kern w:val="0"/>
          <w14:ligatures w14:val="none"/>
        </w:rPr>
        <w:t xml:space="preserve"> sutrikimo ar kitų psichinės sveikatos sutrikimų).</w:t>
      </w:r>
    </w:p>
    <w:p w14:paraId="7EA7C4CD"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p>
    <w:p w14:paraId="0535EF27"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šlapimo takų sutrikimams gydyti:</w:t>
      </w:r>
    </w:p>
    <w:p w14:paraId="01245642"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darifenacinas</w:t>
      </w:r>
      <w:proofErr w:type="spellEnd"/>
      <w:r w:rsidRPr="006E44CB">
        <w:rPr>
          <w:rFonts w:ascii="Times New Roman" w:eastAsia="Calibri" w:hAnsi="Times New Roman" w:cs="Times New Roman"/>
          <w:kern w:val="0"/>
          <w14:ligatures w14:val="none"/>
        </w:rPr>
        <w:t xml:space="preserve"> (nuo šlapimo nelaikymo);</w:t>
      </w:r>
    </w:p>
    <w:p w14:paraId="6A0DC018"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fezoterodinas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solifenacinas</w:t>
      </w:r>
      <w:proofErr w:type="spellEnd"/>
      <w:r w:rsidRPr="006E44CB">
        <w:rPr>
          <w:rFonts w:ascii="Times New Roman" w:eastAsia="Calibri" w:hAnsi="Times New Roman" w:cs="Times New Roman"/>
          <w:kern w:val="0"/>
          <w14:ligatures w14:val="none"/>
        </w:rPr>
        <w:t xml:space="preserve"> (vartojami esant dirgliai šlapimo pūslei), jei jų vartoja pacientai, kuriems yra tam tikrų inkstų ar kepenų sutrikimų.</w:t>
      </w:r>
    </w:p>
    <w:p w14:paraId="2C8F59AC"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p>
    <w:p w14:paraId="126FF195"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alergijoms gydyti:</w:t>
      </w:r>
    </w:p>
    <w:p w14:paraId="6B93894A"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astemizolas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mizolastinas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terfenadinas</w:t>
      </w:r>
      <w:proofErr w:type="spellEnd"/>
      <w:r w:rsidRPr="006E44CB">
        <w:rPr>
          <w:rFonts w:ascii="Times New Roman" w:eastAsia="Calibri" w:hAnsi="Times New Roman" w:cs="Times New Roman"/>
          <w:kern w:val="0"/>
          <w14:ligatures w14:val="none"/>
        </w:rPr>
        <w:t xml:space="preserve"> (nuo alergijų).</w:t>
      </w:r>
    </w:p>
    <w:p w14:paraId="1606C383"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p>
    <w:p w14:paraId="1C873429"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 xml:space="preserve">Vaistai, vartojami </w:t>
      </w:r>
      <w:proofErr w:type="spellStart"/>
      <w:r w:rsidRPr="006E44CB">
        <w:rPr>
          <w:rFonts w:ascii="Times New Roman" w:eastAsia="Calibri" w:hAnsi="Times New Roman" w:cs="Times New Roman"/>
          <w:bCs/>
          <w:kern w:val="0"/>
          <w14:ligatures w14:val="none"/>
        </w:rPr>
        <w:t>erakcijos</w:t>
      </w:r>
      <w:proofErr w:type="spellEnd"/>
      <w:r w:rsidRPr="006E44CB">
        <w:rPr>
          <w:rFonts w:ascii="Times New Roman" w:eastAsia="Calibri" w:hAnsi="Times New Roman" w:cs="Times New Roman"/>
          <w:bCs/>
          <w:kern w:val="0"/>
          <w14:ligatures w14:val="none"/>
        </w:rPr>
        <w:t xml:space="preserve"> ir ejakuliacijos sutrikimams gydyti:</w:t>
      </w:r>
    </w:p>
    <w:p w14:paraId="09E8CBE2"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avanafilis</w:t>
      </w:r>
      <w:proofErr w:type="spellEnd"/>
      <w:r w:rsidRPr="006E44CB">
        <w:rPr>
          <w:rFonts w:ascii="Times New Roman" w:eastAsia="Calibri" w:hAnsi="Times New Roman" w:cs="Times New Roman"/>
          <w:kern w:val="0"/>
          <w14:ligatures w14:val="none"/>
        </w:rPr>
        <w:t xml:space="preserve"> (nuo erekcijos sutrikimo);</w:t>
      </w:r>
    </w:p>
    <w:p w14:paraId="42E25F6A"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dapoksetinas</w:t>
      </w:r>
      <w:proofErr w:type="spellEnd"/>
      <w:r w:rsidRPr="006E44CB">
        <w:rPr>
          <w:rFonts w:ascii="Times New Roman" w:eastAsia="Calibri" w:hAnsi="Times New Roman" w:cs="Times New Roman"/>
          <w:kern w:val="0"/>
          <w14:ligatures w14:val="none"/>
        </w:rPr>
        <w:t xml:space="preserve"> (nuo priešlaikinės ejakuliacijos);</w:t>
      </w:r>
    </w:p>
    <w:p w14:paraId="017335D6"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vardenafilis</w:t>
      </w:r>
      <w:proofErr w:type="spellEnd"/>
      <w:r w:rsidRPr="006E44CB">
        <w:rPr>
          <w:rFonts w:ascii="Times New Roman" w:eastAsia="Calibri" w:hAnsi="Times New Roman" w:cs="Times New Roman"/>
          <w:kern w:val="0"/>
          <w14:ligatures w14:val="none"/>
        </w:rPr>
        <w:t xml:space="preserve"> (nuo erekcijos sutrikimo), jei jo vartoja vyresni nei 75 metų vyrai.</w:t>
      </w:r>
    </w:p>
    <w:p w14:paraId="3BE4FB6E"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p>
    <w:p w14:paraId="5A8E76A3" w14:textId="77777777" w:rsidR="000367D1" w:rsidRPr="006E44CB" w:rsidRDefault="000367D1" w:rsidP="006E44CB">
      <w:pPr>
        <w:widowControl w:val="0"/>
        <w:suppressAutoHyphens/>
        <w:adjustRightInd w:val="0"/>
        <w:spacing w:after="0" w:line="240" w:lineRule="auto"/>
        <w:ind w:left="567" w:hanging="567"/>
        <w:textAlignment w:val="baseline"/>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Kiti vaistai:</w:t>
      </w:r>
    </w:p>
    <w:p w14:paraId="266A420E"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kolchicinas</w:t>
      </w:r>
      <w:proofErr w:type="spellEnd"/>
      <w:r w:rsidRPr="006E44CB">
        <w:rPr>
          <w:rFonts w:ascii="Times New Roman" w:eastAsia="Calibri" w:hAnsi="Times New Roman" w:cs="Times New Roman"/>
          <w:kern w:val="0"/>
          <w14:ligatures w14:val="none"/>
        </w:rPr>
        <w:t xml:space="preserve"> (nuo podagros), jei jo vartoja pacientai, kuriems yra inkstų ar kepenų sutrikimų;</w:t>
      </w:r>
    </w:p>
    <w:p w14:paraId="5574C9B5"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ergometrinas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ergonovinas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metilergometrinas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metilergonovinas</w:t>
      </w:r>
      <w:proofErr w:type="spellEnd"/>
      <w:r w:rsidRPr="006E44CB">
        <w:rPr>
          <w:rFonts w:ascii="Times New Roman" w:eastAsia="Calibri" w:hAnsi="Times New Roman" w:cs="Times New Roman"/>
          <w:kern w:val="0"/>
          <w14:ligatures w14:val="none"/>
        </w:rPr>
        <w:t>) – skalsių alkaloidai, vartojami po gimdymo;</w:t>
      </w:r>
    </w:p>
    <w:p w14:paraId="7C6B0E8D"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eliglustatas</w:t>
      </w:r>
      <w:proofErr w:type="spellEnd"/>
      <w:r w:rsidRPr="006E44CB">
        <w:rPr>
          <w:rFonts w:ascii="Times New Roman" w:eastAsia="Calibri" w:hAnsi="Times New Roman" w:cs="Times New Roman"/>
          <w:kern w:val="0"/>
          <w14:ligatures w14:val="none"/>
        </w:rPr>
        <w:t xml:space="preserve"> (nuo </w:t>
      </w:r>
      <w:proofErr w:type="spellStart"/>
      <w:r w:rsidRPr="006E44CB">
        <w:rPr>
          <w:rFonts w:ascii="Times New Roman" w:eastAsia="Calibri" w:hAnsi="Times New Roman" w:cs="Times New Roman"/>
          <w:kern w:val="0"/>
          <w14:ligatures w14:val="none"/>
        </w:rPr>
        <w:t>Gošė</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i/>
          <w:iCs/>
          <w:kern w:val="0"/>
          <w14:ligatures w14:val="none"/>
        </w:rPr>
        <w:t>Gaucher</w:t>
      </w:r>
      <w:proofErr w:type="spellEnd"/>
      <w:r w:rsidRPr="006E44CB">
        <w:rPr>
          <w:rFonts w:ascii="Times New Roman" w:eastAsia="Calibri" w:hAnsi="Times New Roman" w:cs="Times New Roman"/>
          <w:kern w:val="0"/>
          <w14:ligatures w14:val="none"/>
        </w:rPr>
        <w:t>) ligos), jei jo vartoja pacientai, kurių organizme negali būti skaidomi tam tikri vaistai;</w:t>
      </w:r>
    </w:p>
    <w:p w14:paraId="321A2358"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halofantrinas</w:t>
      </w:r>
      <w:proofErr w:type="spellEnd"/>
      <w:r w:rsidRPr="006E44CB">
        <w:rPr>
          <w:rFonts w:ascii="Times New Roman" w:eastAsia="Calibri" w:hAnsi="Times New Roman" w:cs="Times New Roman"/>
          <w:kern w:val="0"/>
          <w14:ligatures w14:val="none"/>
        </w:rPr>
        <w:t xml:space="preserve"> (nuo maliarijos);</w:t>
      </w:r>
    </w:p>
    <w:p w14:paraId="2FCAC501"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irinotekanas</w:t>
      </w:r>
      <w:proofErr w:type="spellEnd"/>
      <w:r w:rsidRPr="006E44CB">
        <w:rPr>
          <w:rFonts w:ascii="Times New Roman" w:eastAsia="Calibri" w:hAnsi="Times New Roman" w:cs="Times New Roman"/>
          <w:kern w:val="0"/>
          <w14:ligatures w14:val="none"/>
        </w:rPr>
        <w:t xml:space="preserve"> (nuo vėžio);</w:t>
      </w:r>
    </w:p>
    <w:p w14:paraId="10F48FA2"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isavukonazolas</w:t>
      </w:r>
      <w:proofErr w:type="spellEnd"/>
      <w:r w:rsidRPr="006E44CB">
        <w:rPr>
          <w:rFonts w:ascii="Times New Roman" w:eastAsia="Calibri" w:hAnsi="Times New Roman" w:cs="Times New Roman"/>
          <w:kern w:val="0"/>
          <w14:ligatures w14:val="none"/>
        </w:rPr>
        <w:t xml:space="preserve"> (nuo grybelių sukeltų infekcijų);</w:t>
      </w:r>
    </w:p>
    <w:p w14:paraId="1136EC48" w14:textId="77777777"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ombitasviras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paritapreviras</w:t>
      </w:r>
      <w:proofErr w:type="spellEnd"/>
      <w:r w:rsidRPr="006E44CB">
        <w:rPr>
          <w:rFonts w:ascii="Times New Roman" w:eastAsia="Calibri" w:hAnsi="Times New Roman" w:cs="Times New Roman"/>
          <w:kern w:val="0"/>
          <w14:ligatures w14:val="none"/>
        </w:rPr>
        <w:t xml:space="preserve">, ritonaviras su </w:t>
      </w:r>
      <w:proofErr w:type="spellStart"/>
      <w:r w:rsidRPr="006E44CB">
        <w:rPr>
          <w:rFonts w:ascii="Times New Roman" w:eastAsia="Calibri" w:hAnsi="Times New Roman" w:cs="Times New Roman"/>
          <w:kern w:val="0"/>
          <w14:ligatures w14:val="none"/>
        </w:rPr>
        <w:t>dasabuviru</w:t>
      </w:r>
      <w:proofErr w:type="spellEnd"/>
      <w:r w:rsidRPr="006E44CB">
        <w:rPr>
          <w:rFonts w:ascii="Times New Roman" w:eastAsia="Calibri" w:hAnsi="Times New Roman" w:cs="Times New Roman"/>
          <w:kern w:val="0"/>
          <w14:ligatures w14:val="none"/>
        </w:rPr>
        <w:t xml:space="preserve"> arba be jo (hepatitui C gydyti);</w:t>
      </w:r>
    </w:p>
    <w:p w14:paraId="03134301" w14:textId="364AF924" w:rsidR="000367D1" w:rsidRPr="006E44CB" w:rsidRDefault="000367D1"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venetoklaksas</w:t>
      </w:r>
      <w:proofErr w:type="spellEnd"/>
      <w:r w:rsidRPr="006E44CB">
        <w:rPr>
          <w:rFonts w:ascii="Times New Roman" w:eastAsia="Calibri" w:hAnsi="Times New Roman" w:cs="Times New Roman"/>
          <w:kern w:val="0"/>
          <w14:ligatures w14:val="none"/>
        </w:rPr>
        <w:t xml:space="preserve"> (nuo lėtinės </w:t>
      </w:r>
      <w:proofErr w:type="spellStart"/>
      <w:r w:rsidRPr="006E44CB">
        <w:rPr>
          <w:rFonts w:ascii="Times New Roman" w:eastAsia="Calibri" w:hAnsi="Times New Roman" w:cs="Times New Roman"/>
          <w:kern w:val="0"/>
          <w14:ligatures w14:val="none"/>
        </w:rPr>
        <w:t>limfocitinės</w:t>
      </w:r>
      <w:proofErr w:type="spellEnd"/>
      <w:r w:rsidRPr="006E44CB">
        <w:rPr>
          <w:rFonts w:ascii="Times New Roman" w:eastAsia="Calibri" w:hAnsi="Times New Roman" w:cs="Times New Roman"/>
          <w:kern w:val="0"/>
          <w14:ligatures w14:val="none"/>
        </w:rPr>
        <w:t xml:space="preserve"> leukemijos), pradėjus vartoti </w:t>
      </w:r>
      <w:proofErr w:type="spellStart"/>
      <w:r w:rsidRPr="006E44CB">
        <w:rPr>
          <w:rFonts w:ascii="Times New Roman" w:eastAsia="Calibri" w:hAnsi="Times New Roman" w:cs="Times New Roman"/>
          <w:kern w:val="0"/>
          <w14:ligatures w14:val="none"/>
        </w:rPr>
        <w:t>venetoklaksą</w:t>
      </w:r>
      <w:proofErr w:type="spellEnd"/>
      <w:r w:rsidRPr="006E44CB">
        <w:rPr>
          <w:rFonts w:ascii="Times New Roman" w:eastAsia="Calibri" w:hAnsi="Times New Roman" w:cs="Times New Roman"/>
          <w:kern w:val="0"/>
          <w14:ligatures w14:val="none"/>
        </w:rPr>
        <w:t xml:space="preserve"> arba gydymo pradžioje vartojant didesnes dozes</w:t>
      </w:r>
      <w:r w:rsidR="005D5B33" w:rsidRPr="006E44CB">
        <w:rPr>
          <w:rFonts w:ascii="Times New Roman" w:eastAsia="Calibri" w:hAnsi="Times New Roman" w:cs="Times New Roman"/>
          <w:kern w:val="0"/>
          <w14:ligatures w14:val="none"/>
        </w:rPr>
        <w:t>;</w:t>
      </w:r>
    </w:p>
    <w:p w14:paraId="397551B8" w14:textId="77777777" w:rsidR="005D5B33" w:rsidRPr="006E44CB" w:rsidRDefault="005D5B33" w:rsidP="006E44CB">
      <w:pPr>
        <w:widowControl w:val="0"/>
        <w:numPr>
          <w:ilvl w:val="0"/>
          <w:numId w:val="8"/>
        </w:numPr>
        <w:tabs>
          <w:tab w:val="num" w:pos="1134"/>
        </w:tabs>
        <w:suppressAutoHyphens/>
        <w:adjustRightInd w:val="0"/>
        <w:spacing w:after="0" w:line="240" w:lineRule="auto"/>
        <w:ind w:left="567" w:hanging="567"/>
        <w:textAlignment w:val="baseline"/>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vokosporinas</w:t>
      </w:r>
      <w:proofErr w:type="spellEnd"/>
      <w:r w:rsidRPr="006E44CB">
        <w:rPr>
          <w:rFonts w:ascii="Times New Roman" w:eastAsia="Calibri" w:hAnsi="Times New Roman" w:cs="Times New Roman"/>
          <w:kern w:val="0"/>
          <w14:ligatures w14:val="none"/>
        </w:rPr>
        <w:t xml:space="preserve"> (su vilklige susijusiems inkstų sutrikimams gydyti).</w:t>
      </w:r>
    </w:p>
    <w:p w14:paraId="14FE1D5C" w14:textId="77777777" w:rsidR="000367D1" w:rsidRPr="006E44CB" w:rsidRDefault="000367D1" w:rsidP="006E44CB">
      <w:pPr>
        <w:suppressAutoHyphens/>
        <w:spacing w:after="0" w:line="240" w:lineRule="auto"/>
        <w:jc w:val="both"/>
        <w:rPr>
          <w:rFonts w:ascii="Times New Roman" w:eastAsia="Calibri" w:hAnsi="Times New Roman" w:cs="Times New Roman"/>
          <w:bCs/>
          <w:kern w:val="0"/>
          <w14:ligatures w14:val="none"/>
        </w:rPr>
      </w:pPr>
    </w:p>
    <w:p w14:paraId="73B91B67" w14:textId="77777777" w:rsidR="000367D1" w:rsidRPr="006E44CB" w:rsidRDefault="000367D1" w:rsidP="006E44CB">
      <w:pPr>
        <w:suppressAutoHyphen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lastRenderedPageBreak/>
        <w:t xml:space="preserve">Atsiminkite: nė vieno iš aukščiau paminėtų vaistų negalima vartoti 2 savaites po paskutiniosios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w:t>
      </w:r>
      <w:r w:rsidRPr="006E44CB">
        <w:rPr>
          <w:rFonts w:ascii="Times New Roman" w:eastAsia="Calibri" w:hAnsi="Times New Roman" w:cs="Times New Roman"/>
          <w:bCs/>
          <w:kern w:val="0"/>
          <w14:ligatures w14:val="none"/>
        </w:rPr>
        <w:t>dozės suvartojimo.</w:t>
      </w:r>
    </w:p>
    <w:p w14:paraId="4245791A" w14:textId="77777777" w:rsidR="005D5B33" w:rsidRPr="006E44CB" w:rsidRDefault="005D5B33" w:rsidP="006E44CB">
      <w:pPr>
        <w:tabs>
          <w:tab w:val="left" w:pos="0"/>
        </w:tabs>
        <w:spacing w:after="0" w:line="240" w:lineRule="auto"/>
        <w:rPr>
          <w:rFonts w:ascii="Times New Roman" w:eastAsia="Times New Roman" w:hAnsi="Times New Roman" w:cs="Times New Roman"/>
          <w:bCs/>
        </w:rPr>
      </w:pPr>
      <w:r w:rsidRPr="006E44CB">
        <w:rPr>
          <w:rFonts w:ascii="Times New Roman" w:eastAsia="Times New Roman" w:hAnsi="Times New Roman" w:cs="Times New Roman"/>
          <w:bCs/>
        </w:rPr>
        <w:t>Tai nėra visas sąrašas, todėl pasakykite gydytojui, jei vartojate ar planuojate vartoti bet kurį iš šių ar kitų vaistų.</w:t>
      </w:r>
    </w:p>
    <w:p w14:paraId="1F5D2C1E"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bCs/>
          <w:kern w:val="0"/>
          <w14:ligatures w14:val="none"/>
        </w:rPr>
      </w:pPr>
    </w:p>
    <w:p w14:paraId="54722B60"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Įspėjimai ir atsargumo priemonės</w:t>
      </w:r>
    </w:p>
    <w:p w14:paraId="3AF6EFB8" w14:textId="77777777" w:rsidR="000367D1" w:rsidRPr="006E44CB" w:rsidRDefault="000367D1" w:rsidP="006E44CB">
      <w:pPr>
        <w:numPr>
          <w:ilvl w:val="12"/>
          <w:numId w:val="0"/>
        </w:numPr>
        <w:tabs>
          <w:tab w:val="left" w:pos="0"/>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Pasitarkite su gydytoju, prieš pradėdami vartoti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w:t>
      </w:r>
    </w:p>
    <w:p w14:paraId="2E574AA0" w14:textId="77777777" w:rsidR="000367D1" w:rsidRPr="006E44CB" w:rsidRDefault="000367D1" w:rsidP="006E44CB">
      <w:pPr>
        <w:numPr>
          <w:ilvl w:val="12"/>
          <w:numId w:val="0"/>
        </w:numPr>
        <w:tabs>
          <w:tab w:val="left" w:pos="0"/>
          <w:tab w:val="left" w:pos="567"/>
        </w:tabs>
        <w:spacing w:after="0" w:line="240" w:lineRule="auto"/>
        <w:rPr>
          <w:rFonts w:ascii="Times New Roman" w:eastAsia="Times New Roman" w:hAnsi="Times New Roman" w:cs="Times New Roman"/>
          <w:kern w:val="0"/>
          <w14:ligatures w14:val="none"/>
        </w:rPr>
      </w:pPr>
    </w:p>
    <w:p w14:paraId="65D69B5D" w14:textId="77777777" w:rsidR="000367D1" w:rsidRPr="006E44CB" w:rsidRDefault="000367D1" w:rsidP="006E44CB">
      <w:pPr>
        <w:numPr>
          <w:ilvl w:val="12"/>
          <w:numId w:val="0"/>
        </w:numPr>
        <w:tabs>
          <w:tab w:val="left" w:pos="720"/>
        </w:tabs>
        <w:spacing w:after="0" w:line="240" w:lineRule="auto"/>
        <w:ind w:right="-2"/>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
          <w:kern w:val="0"/>
          <w:lang w:eastAsia="lt-LT"/>
          <w14:ligatures w14:val="none"/>
        </w:rPr>
        <w:t xml:space="preserve">Nutraukite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kern w:val="0"/>
          <w14:ligatures w14:val="none"/>
        </w:rPr>
        <w:t xml:space="preserve"> </w:t>
      </w:r>
      <w:r w:rsidRPr="006E44CB">
        <w:rPr>
          <w:rFonts w:ascii="Times New Roman" w:eastAsia="Calibri" w:hAnsi="Times New Roman" w:cs="Times New Roman"/>
          <w:b/>
          <w:kern w:val="0"/>
          <w:lang w:eastAsia="lt-LT"/>
          <w14:ligatures w14:val="none"/>
        </w:rPr>
        <w:t xml:space="preserve">vartojimą </w:t>
      </w:r>
      <w:r w:rsidRPr="006E44CB">
        <w:rPr>
          <w:rFonts w:ascii="Times New Roman" w:eastAsia="Calibri" w:hAnsi="Times New Roman" w:cs="Times New Roman"/>
          <w:kern w:val="0"/>
          <w:lang w:eastAsia="lt-LT"/>
          <w14:ligatures w14:val="none"/>
        </w:rPr>
        <w:t>ir nedelsdami kreipkitės į gydytoją, jeigu vaisto vartojimo metu pasireikš bet kuris išvardytas simptomas arba sunkus kepenų funkcijos sutrikimas:</w:t>
      </w:r>
    </w:p>
    <w:p w14:paraId="7513244F" w14:textId="78B1A134" w:rsidR="000367D1" w:rsidRPr="006E44CB" w:rsidRDefault="000367D1" w:rsidP="006E44CB">
      <w:pPr>
        <w:numPr>
          <w:ilvl w:val="0"/>
          <w:numId w:val="9"/>
        </w:numPr>
        <w:tabs>
          <w:tab w:val="left" w:pos="720"/>
        </w:tabs>
        <w:spacing w:after="0" w:line="240" w:lineRule="auto"/>
        <w:ind w:left="567"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stipri apetito stok</w:t>
      </w:r>
      <w:r w:rsidR="00765727" w:rsidRPr="006E44CB">
        <w:rPr>
          <w:rFonts w:ascii="Times New Roman" w:eastAsia="Calibri" w:hAnsi="Times New Roman" w:cs="Times New Roman"/>
          <w:bCs/>
          <w:kern w:val="0"/>
          <w:lang w:eastAsia="lt-LT"/>
          <w14:ligatures w14:val="none"/>
        </w:rPr>
        <w:t>a</w:t>
      </w:r>
      <w:r w:rsidRPr="006E44CB">
        <w:rPr>
          <w:rFonts w:ascii="Times New Roman" w:eastAsia="Calibri" w:hAnsi="Times New Roman" w:cs="Times New Roman"/>
          <w:bCs/>
          <w:kern w:val="0"/>
          <w:lang w:eastAsia="lt-LT"/>
          <w14:ligatures w14:val="none"/>
        </w:rPr>
        <w:t>, pykinimas, vėmimas, neįprastas nuovargis, pilvo skausmas, neįprastai tamsus šlapimas arba blyškios išmatos.</w:t>
      </w:r>
    </w:p>
    <w:p w14:paraId="7A64EF9E" w14:textId="77777777" w:rsidR="000367D1" w:rsidRPr="006E44CB" w:rsidRDefault="000367D1" w:rsidP="006E44CB">
      <w:pPr>
        <w:tabs>
          <w:tab w:val="left" w:pos="720"/>
        </w:tabs>
        <w:spacing w:after="0" w:line="240" w:lineRule="auto"/>
        <w:ind w:right="-2"/>
        <w:rPr>
          <w:rFonts w:ascii="Times New Roman" w:eastAsia="Calibri" w:hAnsi="Times New Roman" w:cs="Times New Roman"/>
          <w:bCs/>
          <w:kern w:val="0"/>
          <w:lang w:eastAsia="lt-LT"/>
          <w14:ligatures w14:val="none"/>
        </w:rPr>
      </w:pPr>
    </w:p>
    <w:p w14:paraId="0D498998" w14:textId="77777777" w:rsidR="000367D1" w:rsidRPr="006E44CB" w:rsidRDefault="000367D1" w:rsidP="006E44CB">
      <w:pPr>
        <w:tabs>
          <w:tab w:val="left" w:pos="720"/>
        </w:tabs>
        <w:spacing w:after="0" w:line="240" w:lineRule="auto"/>
        <w:ind w:right="-2"/>
        <w:rPr>
          <w:rFonts w:ascii="Times New Roman" w:eastAsia="Calibri" w:hAnsi="Times New Roman" w:cs="Times New Roman"/>
          <w:kern w:val="0"/>
          <w:lang w:eastAsia="lt-LT"/>
          <w14:ligatures w14:val="none"/>
        </w:rPr>
      </w:pPr>
      <w:r w:rsidRPr="006E44CB">
        <w:rPr>
          <w:rFonts w:ascii="Times New Roman" w:eastAsia="Calibri" w:hAnsi="Times New Roman" w:cs="Times New Roman"/>
          <w:b/>
          <w:bCs/>
          <w:kern w:val="0"/>
          <w:lang w:eastAsia="lt-LT"/>
          <w14:ligatures w14:val="none"/>
        </w:rPr>
        <w:t>Nedelsiant pasakykite gydytojui:</w:t>
      </w:r>
    </w:p>
    <w:p w14:paraId="5930562C" w14:textId="77777777" w:rsidR="000367D1" w:rsidRPr="006E44CB" w:rsidRDefault="000367D1" w:rsidP="006E44CB">
      <w:pPr>
        <w:numPr>
          <w:ilvl w:val="0"/>
          <w:numId w:val="9"/>
        </w:numPr>
        <w:tabs>
          <w:tab w:val="left" w:pos="720"/>
        </w:tabs>
        <w:spacing w:after="0" w:line="240" w:lineRule="auto"/>
        <w:ind w:left="567"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jeigu jaučiate dilgčiojimą, tirpimą ar arba silpnumą rankose ar kojose;</w:t>
      </w:r>
    </w:p>
    <w:p w14:paraId="2E66BA8A" w14:textId="77777777" w:rsidR="000367D1" w:rsidRPr="006E44CB" w:rsidRDefault="000367D1" w:rsidP="006E44CB">
      <w:pPr>
        <w:numPr>
          <w:ilvl w:val="0"/>
          <w:numId w:val="9"/>
        </w:numPr>
        <w:tabs>
          <w:tab w:val="left" w:pos="720"/>
        </w:tabs>
        <w:spacing w:after="0" w:line="240" w:lineRule="auto"/>
        <w:ind w:left="567"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 xml:space="preserve">jeigu pablogėja klausa. Labai retais atvejais </w:t>
      </w:r>
      <w:bookmarkStart w:id="0" w:name="_Hlk98658628"/>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Calibri" w:hAnsi="Times New Roman" w:cs="Times New Roman"/>
          <w:bCs/>
          <w:kern w:val="0"/>
          <w:lang w:eastAsia="lt-LT"/>
          <w14:ligatures w14:val="none"/>
        </w:rPr>
        <w:t xml:space="preserve"> </w:t>
      </w:r>
      <w:bookmarkEnd w:id="0"/>
      <w:r w:rsidRPr="006E44CB">
        <w:rPr>
          <w:rFonts w:ascii="Times New Roman" w:eastAsia="Calibri" w:hAnsi="Times New Roman" w:cs="Times New Roman"/>
          <w:bCs/>
          <w:kern w:val="0"/>
          <w:lang w:eastAsia="lt-LT"/>
          <w14:ligatures w14:val="none"/>
        </w:rPr>
        <w:t>vartojantys pacientai pranešė apie laikiną arba išliekantį apkurtimą.</w:t>
      </w:r>
    </w:p>
    <w:p w14:paraId="360F10D5" w14:textId="77777777" w:rsidR="000367D1" w:rsidRPr="006E44CB" w:rsidRDefault="000367D1" w:rsidP="006E44CB">
      <w:pPr>
        <w:tabs>
          <w:tab w:val="left" w:pos="720"/>
        </w:tabs>
        <w:spacing w:after="0" w:line="240" w:lineRule="auto"/>
        <w:ind w:right="-2"/>
        <w:rPr>
          <w:rFonts w:ascii="Times New Roman" w:eastAsia="Calibri" w:hAnsi="Times New Roman" w:cs="Times New Roman"/>
          <w:kern w:val="0"/>
          <w:lang w:eastAsia="lt-LT"/>
          <w14:ligatures w14:val="none"/>
        </w:rPr>
      </w:pPr>
    </w:p>
    <w:p w14:paraId="7B0586E7" w14:textId="77777777" w:rsidR="000367D1" w:rsidRPr="006E44CB" w:rsidRDefault="000367D1" w:rsidP="006E44CB">
      <w:pPr>
        <w:numPr>
          <w:ilvl w:val="12"/>
          <w:numId w:val="0"/>
        </w:numPr>
        <w:tabs>
          <w:tab w:val="left" w:pos="720"/>
        </w:tabs>
        <w:spacing w:after="0" w:line="240" w:lineRule="auto"/>
        <w:ind w:right="-2"/>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
          <w:bCs/>
          <w:kern w:val="0"/>
          <w:lang w:eastAsia="lt-LT"/>
          <w14:ligatures w14:val="none"/>
        </w:rPr>
        <w:t xml:space="preserve">Pasakykite gydytojui prieš pradėdami vartoti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kern w:val="0"/>
          <w14:ligatures w14:val="none"/>
        </w:rPr>
        <w:t xml:space="preserve"> jeigu yra ar buvo šių sutrikimų</w:t>
      </w:r>
      <w:r w:rsidRPr="006E44CB">
        <w:rPr>
          <w:rFonts w:ascii="Times New Roman" w:eastAsia="Calibri" w:hAnsi="Times New Roman" w:cs="Times New Roman"/>
          <w:bCs/>
          <w:kern w:val="0"/>
          <w:lang w:eastAsia="lt-LT"/>
          <w14:ligatures w14:val="none"/>
        </w:rPr>
        <w:t>:</w:t>
      </w:r>
    </w:p>
    <w:p w14:paraId="1E154FB8" w14:textId="77777777" w:rsidR="000367D1" w:rsidRPr="006E44CB" w:rsidRDefault="000367D1" w:rsidP="006E44CB">
      <w:pPr>
        <w:numPr>
          <w:ilvl w:val="0"/>
          <w:numId w:val="10"/>
        </w:numPr>
        <w:tabs>
          <w:tab w:val="left" w:pos="567"/>
        </w:tabs>
        <w:spacing w:after="0" w:line="240" w:lineRule="auto"/>
        <w:ind w:left="567" w:right="-2" w:hanging="567"/>
        <w:contextualSpacing/>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alerginė reakcija vartojant kitus vaistus dėl grybelių sukeltų ligų;</w:t>
      </w:r>
    </w:p>
    <w:p w14:paraId="32A00CCD" w14:textId="518230A4" w:rsidR="000367D1" w:rsidRPr="006E44CB" w:rsidRDefault="000367D1" w:rsidP="006E44CB">
      <w:pPr>
        <w:numPr>
          <w:ilvl w:val="0"/>
          <w:numId w:val="11"/>
        </w:numPr>
        <w:tabs>
          <w:tab w:val="left" w:pos="720"/>
        </w:tabs>
        <w:spacing w:after="0" w:line="240" w:lineRule="auto"/>
        <w:ind w:left="567"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 xml:space="preserve">širdies sutrikimų, įskaitant širdies nepakankamumą (taip pat vadinamą </w:t>
      </w:r>
      <w:proofErr w:type="spellStart"/>
      <w:r w:rsidRPr="006E44CB">
        <w:rPr>
          <w:rFonts w:ascii="Times New Roman" w:eastAsia="Calibri" w:hAnsi="Times New Roman" w:cs="Times New Roman"/>
          <w:bCs/>
          <w:kern w:val="0"/>
          <w:lang w:eastAsia="lt-LT"/>
          <w14:ligatures w14:val="none"/>
        </w:rPr>
        <w:t>staziniu</w:t>
      </w:r>
      <w:proofErr w:type="spellEnd"/>
      <w:r w:rsidRPr="006E44CB">
        <w:rPr>
          <w:rFonts w:ascii="Times New Roman" w:eastAsia="Calibri" w:hAnsi="Times New Roman" w:cs="Times New Roman"/>
          <w:bCs/>
          <w:kern w:val="0"/>
          <w:lang w:eastAsia="lt-LT"/>
          <w14:ligatures w14:val="none"/>
        </w:rPr>
        <w:t xml:space="preserve"> širdies nepakankamumu arba SŠN), nes šis vaistas gali pabloginti ligą. Jei gydytojas nuspręs jums skirti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pasakykite apie žemiau išvardytus simptomus, kurie </w:t>
      </w:r>
      <w:r w:rsidR="00765727" w:rsidRPr="006E44CB">
        <w:rPr>
          <w:rFonts w:ascii="Times New Roman" w:eastAsia="Times New Roman" w:hAnsi="Times New Roman" w:cs="Times New Roman"/>
          <w:kern w:val="0"/>
          <w14:ligatures w14:val="none"/>
        </w:rPr>
        <w:t>J</w:t>
      </w:r>
      <w:r w:rsidRPr="006E44CB">
        <w:rPr>
          <w:rFonts w:ascii="Times New Roman" w:eastAsia="Times New Roman" w:hAnsi="Times New Roman" w:cs="Times New Roman"/>
          <w:kern w:val="0"/>
          <w14:ligatures w14:val="none"/>
        </w:rPr>
        <w:t>ums pasireiškia. Jei vartojant šį vaistą pasireikš žemiau išvardyti simptomai, nedelsiant apie tai pasakykite gydytojui. Tai gali būti širdies nepakankamumo simptomai:</w:t>
      </w:r>
    </w:p>
    <w:p w14:paraId="4117EED6" w14:textId="77777777" w:rsidR="000367D1" w:rsidRPr="006E44CB" w:rsidRDefault="000367D1" w:rsidP="006E44CB">
      <w:pPr>
        <w:numPr>
          <w:ilvl w:val="0"/>
          <w:numId w:val="12"/>
        </w:numPr>
        <w:tabs>
          <w:tab w:val="left" w:pos="1134"/>
        </w:tabs>
        <w:spacing w:after="0" w:line="240" w:lineRule="auto"/>
        <w:ind w:left="1701"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dusulys,</w:t>
      </w:r>
    </w:p>
    <w:p w14:paraId="4E3263D4" w14:textId="77777777" w:rsidR="000367D1" w:rsidRPr="006E44CB" w:rsidRDefault="000367D1" w:rsidP="006E44CB">
      <w:pPr>
        <w:numPr>
          <w:ilvl w:val="0"/>
          <w:numId w:val="12"/>
        </w:numPr>
        <w:tabs>
          <w:tab w:val="left" w:pos="1134"/>
        </w:tabs>
        <w:spacing w:after="0" w:line="240" w:lineRule="auto"/>
        <w:ind w:left="1701"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netikėtai padidėjęs kūno svoris,</w:t>
      </w:r>
    </w:p>
    <w:p w14:paraId="7E2C9EEB" w14:textId="77777777" w:rsidR="000367D1" w:rsidRPr="006E44CB" w:rsidRDefault="000367D1" w:rsidP="006E44CB">
      <w:pPr>
        <w:numPr>
          <w:ilvl w:val="0"/>
          <w:numId w:val="12"/>
        </w:numPr>
        <w:tabs>
          <w:tab w:val="left" w:pos="1134"/>
        </w:tabs>
        <w:spacing w:after="0" w:line="240" w:lineRule="auto"/>
        <w:ind w:left="1701"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patinusios kojos arba pilvas,</w:t>
      </w:r>
    </w:p>
    <w:p w14:paraId="10D99496" w14:textId="77777777" w:rsidR="000367D1" w:rsidRPr="006E44CB" w:rsidRDefault="000367D1" w:rsidP="006E44CB">
      <w:pPr>
        <w:numPr>
          <w:ilvl w:val="0"/>
          <w:numId w:val="12"/>
        </w:numPr>
        <w:tabs>
          <w:tab w:val="left" w:pos="1134"/>
        </w:tabs>
        <w:spacing w:after="0" w:line="240" w:lineRule="auto"/>
        <w:ind w:left="1701"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 xml:space="preserve">neįprastas nuovargis arba </w:t>
      </w:r>
    </w:p>
    <w:p w14:paraId="0625F1AC" w14:textId="77777777" w:rsidR="000367D1" w:rsidRPr="006E44CB" w:rsidRDefault="000367D1" w:rsidP="006E44CB">
      <w:pPr>
        <w:numPr>
          <w:ilvl w:val="0"/>
          <w:numId w:val="12"/>
        </w:numPr>
        <w:tabs>
          <w:tab w:val="left" w:pos="1134"/>
        </w:tabs>
        <w:spacing w:after="0" w:line="240" w:lineRule="auto"/>
        <w:ind w:left="1701"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pradėsite atsibusti naktį dėl kvėpavimo sutrikimų;</w:t>
      </w:r>
    </w:p>
    <w:p w14:paraId="78B50948" w14:textId="77777777" w:rsidR="000367D1" w:rsidRPr="006E44CB" w:rsidRDefault="000367D1" w:rsidP="006E44CB">
      <w:pPr>
        <w:numPr>
          <w:ilvl w:val="0"/>
          <w:numId w:val="11"/>
        </w:numPr>
        <w:tabs>
          <w:tab w:val="left" w:pos="720"/>
        </w:tabs>
        <w:spacing w:after="0" w:line="240" w:lineRule="auto"/>
        <w:ind w:left="567"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jeigu yra kepenų sutrikimų - gelta (odos arba akių baltymo pageltimas), nes gali reikti pakeisti vaisto dozę. Jūsų gydytojas nurodys kokius simptomus reikia stebėti. Tokie simptomai yra: apetito stoka, pykinimas, vėmimas, neįprastas nuovargis, pilvo skausmas, neįprastai tamsus šlapimas. Jeigu vaistą pastoviai vartojate ilgiau kaip mėnesį laiko, gydytojas gali norėti įvertinti kepenų būklę atliekant kraujo tyrimą. Be to, gali būti, kad negalėsite vartoti kai kurių kitų vaistų;</w:t>
      </w:r>
    </w:p>
    <w:p w14:paraId="5431F907" w14:textId="77777777" w:rsidR="000367D1" w:rsidRPr="006E44CB" w:rsidRDefault="000367D1" w:rsidP="006E44CB">
      <w:pPr>
        <w:numPr>
          <w:ilvl w:val="0"/>
          <w:numId w:val="11"/>
        </w:numPr>
        <w:tabs>
          <w:tab w:val="left" w:pos="720"/>
        </w:tabs>
        <w:spacing w:after="0" w:line="240" w:lineRule="auto"/>
        <w:ind w:left="567"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 xml:space="preserve">jeigu yra sutrikusi inkstų funkcija. Jums gali tekti pakeisti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Calibri" w:hAnsi="Times New Roman" w:cs="Times New Roman"/>
          <w:bCs/>
          <w:kern w:val="0"/>
          <w:lang w:eastAsia="lt-LT"/>
          <w14:ligatures w14:val="none"/>
        </w:rPr>
        <w:t xml:space="preserve"> dozę. Be to, gali būti, kad negalėsite vartoti kai kurių kitų vaistų;</w:t>
      </w:r>
    </w:p>
    <w:p w14:paraId="1C2B74B6" w14:textId="77777777" w:rsidR="000367D1" w:rsidRPr="006E44CB" w:rsidRDefault="000367D1" w:rsidP="006E44CB">
      <w:pPr>
        <w:numPr>
          <w:ilvl w:val="0"/>
          <w:numId w:val="11"/>
        </w:numPr>
        <w:tabs>
          <w:tab w:val="left" w:pos="720"/>
        </w:tabs>
        <w:spacing w:after="0" w:line="240" w:lineRule="auto"/>
        <w:ind w:left="567"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jeigu sergate cistine fibroze (paveldima liga, kurios metu pažeidžiami plaučiai, kasa, kepenys, inkstai ir žarnynas);</w:t>
      </w:r>
    </w:p>
    <w:p w14:paraId="4A292490" w14:textId="77777777" w:rsidR="000367D1" w:rsidRPr="006E44CB" w:rsidRDefault="000367D1" w:rsidP="006E44CB">
      <w:pPr>
        <w:numPr>
          <w:ilvl w:val="0"/>
          <w:numId w:val="11"/>
        </w:numPr>
        <w:tabs>
          <w:tab w:val="left" w:pos="720"/>
        </w:tabs>
        <w:spacing w:after="0" w:line="240" w:lineRule="auto"/>
        <w:ind w:left="567"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 xml:space="preserve">jeigu Jūsų imuninė sistema nusilpusi, kuri pasireiškia </w:t>
      </w:r>
      <w:proofErr w:type="spellStart"/>
      <w:r w:rsidRPr="006E44CB">
        <w:rPr>
          <w:rFonts w:ascii="Times New Roman" w:eastAsia="Calibri" w:hAnsi="Times New Roman" w:cs="Times New Roman"/>
          <w:bCs/>
          <w:kern w:val="0"/>
          <w:lang w:eastAsia="lt-LT"/>
          <w14:ligatures w14:val="none"/>
        </w:rPr>
        <w:t>neutropenija</w:t>
      </w:r>
      <w:proofErr w:type="spellEnd"/>
      <w:r w:rsidRPr="006E44CB">
        <w:rPr>
          <w:rFonts w:ascii="Times New Roman" w:eastAsia="Calibri" w:hAnsi="Times New Roman" w:cs="Times New Roman"/>
          <w:bCs/>
          <w:kern w:val="0"/>
          <w:lang w:eastAsia="lt-LT"/>
          <w14:ligatures w14:val="none"/>
        </w:rPr>
        <w:t xml:space="preserve"> (sumažėjusiu baltųjų kraujo ląstelių skaičiumi, jeigu sergate AIDS, arba esate po organų persodinimo. Gali reikėti padidinti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dozę;</w:t>
      </w:r>
    </w:p>
    <w:p w14:paraId="276C75DD" w14:textId="0A90DB06" w:rsidR="000367D1" w:rsidRPr="006E44CB" w:rsidRDefault="000367D1" w:rsidP="006E44CB">
      <w:pPr>
        <w:numPr>
          <w:ilvl w:val="0"/>
          <w:numId w:val="11"/>
        </w:numPr>
        <w:tabs>
          <w:tab w:val="left" w:pos="720"/>
        </w:tabs>
        <w:spacing w:after="0" w:line="240" w:lineRule="auto"/>
        <w:ind w:left="567"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 xml:space="preserve">jeigu sergate AIDS ir grybelių pažeisti kiti vidaus organai (pvz., </w:t>
      </w:r>
      <w:proofErr w:type="spellStart"/>
      <w:r w:rsidRPr="006E44CB">
        <w:rPr>
          <w:rFonts w:ascii="Times New Roman" w:eastAsia="Calibri" w:hAnsi="Times New Roman" w:cs="Times New Roman"/>
          <w:bCs/>
          <w:kern w:val="0"/>
          <w:lang w:eastAsia="lt-LT"/>
          <w14:ligatures w14:val="none"/>
        </w:rPr>
        <w:t>sporotrichpopzės</w:t>
      </w:r>
      <w:proofErr w:type="spellEnd"/>
      <w:r w:rsidRPr="006E44CB">
        <w:rPr>
          <w:rFonts w:ascii="Times New Roman" w:eastAsia="Calibri" w:hAnsi="Times New Roman" w:cs="Times New Roman"/>
          <w:bCs/>
          <w:kern w:val="0"/>
          <w:lang w:eastAsia="lt-LT"/>
          <w14:ligatures w14:val="none"/>
        </w:rPr>
        <w:t xml:space="preserve">, </w:t>
      </w:r>
      <w:proofErr w:type="spellStart"/>
      <w:r w:rsidRPr="006E44CB">
        <w:rPr>
          <w:rFonts w:ascii="Times New Roman" w:eastAsia="Calibri" w:hAnsi="Times New Roman" w:cs="Times New Roman"/>
          <w:bCs/>
          <w:kern w:val="0"/>
          <w:lang w:eastAsia="lt-LT"/>
          <w14:ligatures w14:val="none"/>
        </w:rPr>
        <w:t>blastomikozės</w:t>
      </w:r>
      <w:proofErr w:type="spellEnd"/>
      <w:r w:rsidRPr="006E44CB">
        <w:rPr>
          <w:rFonts w:ascii="Times New Roman" w:eastAsia="Calibri" w:hAnsi="Times New Roman" w:cs="Times New Roman"/>
          <w:bCs/>
          <w:kern w:val="0"/>
          <w:lang w:eastAsia="lt-LT"/>
          <w14:ligatures w14:val="none"/>
        </w:rPr>
        <w:t xml:space="preserve">, histoplazmozės, </w:t>
      </w:r>
      <w:proofErr w:type="spellStart"/>
      <w:r w:rsidRPr="006E44CB">
        <w:rPr>
          <w:rFonts w:ascii="Times New Roman" w:eastAsia="Calibri" w:hAnsi="Times New Roman" w:cs="Times New Roman"/>
          <w:bCs/>
          <w:kern w:val="0"/>
          <w:lang w:eastAsia="lt-LT"/>
          <w14:ligatures w14:val="none"/>
        </w:rPr>
        <w:t>kriptokokozės</w:t>
      </w:r>
      <w:proofErr w:type="spellEnd"/>
      <w:r w:rsidRPr="006E44CB">
        <w:rPr>
          <w:rFonts w:ascii="Times New Roman" w:eastAsia="Calibri" w:hAnsi="Times New Roman" w:cs="Times New Roman"/>
          <w:bCs/>
          <w:kern w:val="0"/>
          <w:lang w:eastAsia="lt-LT"/>
          <w14:ligatures w14:val="none"/>
        </w:rPr>
        <w:t xml:space="preserve"> [su meningitu arba be jo], </w:t>
      </w:r>
      <w:r w:rsidR="00765727" w:rsidRPr="006E44CB">
        <w:rPr>
          <w:rFonts w:ascii="Times New Roman" w:eastAsia="Calibri" w:hAnsi="Times New Roman" w:cs="Times New Roman"/>
          <w:bCs/>
          <w:kern w:val="0"/>
          <w:lang w:eastAsia="lt-LT"/>
          <w14:ligatures w14:val="none"/>
        </w:rPr>
        <w:t>J</w:t>
      </w:r>
      <w:r w:rsidRPr="006E44CB">
        <w:rPr>
          <w:rFonts w:ascii="Times New Roman" w:eastAsia="Calibri" w:hAnsi="Times New Roman" w:cs="Times New Roman"/>
          <w:bCs/>
          <w:kern w:val="0"/>
          <w:lang w:eastAsia="lt-LT"/>
          <w14:ligatures w14:val="none"/>
        </w:rPr>
        <w:t>ūsų gydytojas nuspręs, ar reikia skirti taip vadinamą palaikomąjį gydymą;</w:t>
      </w:r>
    </w:p>
    <w:p w14:paraId="06F2790E" w14:textId="15E4A026" w:rsidR="000367D1" w:rsidRPr="006E44CB" w:rsidRDefault="000367D1" w:rsidP="006E44CB">
      <w:pPr>
        <w:numPr>
          <w:ilvl w:val="0"/>
          <w:numId w:val="11"/>
        </w:numPr>
        <w:tabs>
          <w:tab w:val="left" w:pos="720"/>
        </w:tabs>
        <w:spacing w:after="0" w:line="240" w:lineRule="auto"/>
        <w:ind w:left="567" w:right="-2" w:hanging="567"/>
        <w:rPr>
          <w:rFonts w:ascii="Times New Roman" w:eastAsia="Calibri" w:hAnsi="Times New Roman" w:cs="Times New Roman"/>
          <w:bCs/>
          <w:kern w:val="0"/>
          <w:lang w:eastAsia="lt-LT"/>
          <w14:ligatures w14:val="none"/>
        </w:rPr>
      </w:pPr>
      <w:r w:rsidRPr="006E44CB">
        <w:rPr>
          <w:rFonts w:ascii="Times New Roman" w:eastAsia="Calibri" w:hAnsi="Times New Roman" w:cs="Times New Roman"/>
          <w:bCs/>
          <w:kern w:val="0"/>
          <w:lang w:eastAsia="lt-LT"/>
          <w14:ligatures w14:val="none"/>
        </w:rPr>
        <w:t xml:space="preserve">jeigu yra sumažėjęs skrandžio rūgštingumas, nes dėl to gali sutrikti </w:t>
      </w:r>
      <w:proofErr w:type="spellStart"/>
      <w:r w:rsidRPr="006E44CB">
        <w:rPr>
          <w:rFonts w:ascii="Times New Roman" w:eastAsia="Calibri" w:hAnsi="Times New Roman" w:cs="Times New Roman"/>
          <w:bCs/>
          <w:kern w:val="0"/>
          <w:lang w:eastAsia="lt-LT"/>
          <w14:ligatures w14:val="none"/>
        </w:rPr>
        <w:t>itrakonazolo</w:t>
      </w:r>
      <w:proofErr w:type="spellEnd"/>
      <w:r w:rsidRPr="006E44CB">
        <w:rPr>
          <w:rFonts w:ascii="Times New Roman" w:eastAsia="Calibri" w:hAnsi="Times New Roman" w:cs="Times New Roman"/>
          <w:bCs/>
          <w:kern w:val="0"/>
          <w:lang w:eastAsia="lt-LT"/>
          <w14:ligatures w14:val="none"/>
        </w:rPr>
        <w:t xml:space="preserve"> įsisavinimas. Pacientai, vartojantys skrandžio rūgštingumą neutralizuojančius vaistus (pvz., aliuminio hidroksidą)</w:t>
      </w:r>
      <w:r w:rsidR="00765727" w:rsidRPr="006E44CB">
        <w:rPr>
          <w:rFonts w:ascii="Times New Roman" w:eastAsia="Calibri" w:hAnsi="Times New Roman" w:cs="Times New Roman"/>
          <w:bCs/>
          <w:kern w:val="0"/>
          <w:lang w:eastAsia="lt-LT"/>
          <w14:ligatures w14:val="none"/>
        </w:rPr>
        <w:t>,</w:t>
      </w:r>
      <w:r w:rsidRPr="006E44CB">
        <w:rPr>
          <w:rFonts w:ascii="Times New Roman" w:eastAsia="Calibri" w:hAnsi="Times New Roman" w:cs="Times New Roman"/>
          <w:bCs/>
          <w:kern w:val="0"/>
          <w:lang w:eastAsia="lt-LT"/>
          <w14:ligatures w14:val="none"/>
        </w:rPr>
        <w:t xml:space="preserve"> vaisto turėtų išgerti mažiausiai 1 valandą iki arba praėjus 2 valandoms po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pavartojimo. Pacientams, kuriems skrandyje nėra druskos rūgšties (nustatyta </w:t>
      </w:r>
      <w:proofErr w:type="spellStart"/>
      <w:r w:rsidRPr="006E44CB">
        <w:rPr>
          <w:rFonts w:ascii="Times New Roman" w:eastAsia="Times New Roman" w:hAnsi="Times New Roman" w:cs="Times New Roman"/>
          <w:kern w:val="0"/>
          <w14:ligatures w14:val="none"/>
        </w:rPr>
        <w:t>achlorhidrija</w:t>
      </w:r>
      <w:proofErr w:type="spellEnd"/>
      <w:r w:rsidRPr="006E44CB">
        <w:rPr>
          <w:rFonts w:ascii="Times New Roman" w:eastAsia="Times New Roman" w:hAnsi="Times New Roman" w:cs="Times New Roman"/>
          <w:kern w:val="0"/>
          <w14:ligatures w14:val="none"/>
        </w:rPr>
        <w:t>), kaip ir kai kuriems AIDS sergantiems pacientams bei vartojantiems skrandžio rūgštingumą mažinančius vaistus (H2 antagonistus, protonų siurblio inhibitorius)</w:t>
      </w:r>
      <w:r w:rsidR="00070F67"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 xml:space="preserve"> reiktų nurodyti </w:t>
      </w:r>
      <w:r w:rsidRPr="006E44CB">
        <w:rPr>
          <w:rFonts w:ascii="Times New Roman" w:eastAsia="Times New Roman" w:hAnsi="Times New Roman" w:cs="Times New Roman"/>
          <w:kern w:val="0"/>
          <w14:ligatures w14:val="none"/>
        </w:rPr>
        <w:lastRenderedPageBreak/>
        <w:t xml:space="preserve">šį vaistą vartoti kartu su nedietinės koka kolos gėrimu. Jūsų gydytojas gali patikrinti ar reikia koreguoti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dozę.</w:t>
      </w:r>
    </w:p>
    <w:p w14:paraId="1F1AB26E" w14:textId="77777777" w:rsidR="000367D1" w:rsidRPr="006E44CB" w:rsidRDefault="000367D1" w:rsidP="006E44CB">
      <w:pPr>
        <w:tabs>
          <w:tab w:val="left" w:pos="720"/>
        </w:tabs>
        <w:spacing w:after="0" w:line="240" w:lineRule="auto"/>
        <w:ind w:right="-2"/>
        <w:rPr>
          <w:rFonts w:ascii="Times New Roman" w:eastAsia="Calibri" w:hAnsi="Times New Roman" w:cs="Times New Roman"/>
          <w:bCs/>
          <w:kern w:val="0"/>
          <w:lang w:eastAsia="lt-LT"/>
          <w14:ligatures w14:val="none"/>
        </w:rPr>
      </w:pPr>
    </w:p>
    <w:p w14:paraId="5E3BDD1B" w14:textId="77777777" w:rsidR="000367D1" w:rsidRPr="006E44CB" w:rsidRDefault="000367D1" w:rsidP="006E44CB">
      <w:pPr>
        <w:spacing w:after="0" w:line="240" w:lineRule="auto"/>
        <w:rPr>
          <w:rFonts w:ascii="Times New Roman" w:eastAsia="Calibri" w:hAnsi="Times New Roman" w:cs="Times New Roman"/>
          <w:kern w:val="0"/>
          <w:u w:val="single"/>
          <w14:ligatures w14:val="none"/>
        </w:rPr>
      </w:pPr>
      <w:r w:rsidRPr="006E44CB">
        <w:rPr>
          <w:rFonts w:ascii="Times New Roman" w:eastAsia="Calibri" w:hAnsi="Times New Roman" w:cs="Times New Roman"/>
          <w:b/>
          <w:bCs/>
          <w:snapToGrid w:val="0"/>
          <w:kern w:val="0"/>
          <w14:ligatures w14:val="none"/>
        </w:rPr>
        <w:t>Vaikams ir paaugliams</w:t>
      </w:r>
    </w:p>
    <w:p w14:paraId="399E4906" w14:textId="77777777" w:rsidR="000367D1" w:rsidRPr="006E44CB" w:rsidRDefault="000367D1" w:rsidP="006E44CB">
      <w:pPr>
        <w:overflowPunct w:val="0"/>
        <w:autoSpaceDE w:val="0"/>
        <w:autoSpaceDN w:val="0"/>
        <w:adjustRightInd w:val="0"/>
        <w:spacing w:after="0" w:line="240" w:lineRule="auto"/>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 xml:space="preserve">Kol kas patirties apie </w:t>
      </w:r>
      <w:proofErr w:type="spellStart"/>
      <w:r w:rsidRPr="006E44CB">
        <w:rPr>
          <w:rFonts w:ascii="Times New Roman" w:eastAsia="Calibri" w:hAnsi="Times New Roman" w:cs="Times New Roman"/>
          <w:kern w:val="0"/>
          <w14:ligatures w14:val="none"/>
        </w:rPr>
        <w:t>itrakonazolo</w:t>
      </w:r>
      <w:proofErr w:type="spellEnd"/>
      <w:r w:rsidRPr="006E44CB">
        <w:rPr>
          <w:rFonts w:ascii="Times New Roman" w:eastAsia="Calibri" w:hAnsi="Times New Roman" w:cs="Times New Roman"/>
          <w:kern w:val="0"/>
          <w14:ligatures w14:val="none"/>
        </w:rPr>
        <w:t xml:space="preserve"> vartojimą vaikams ir paaugliams yra nedaug. Todėl vaikams ir paaugliams</w:t>
      </w:r>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galima vartoti tik gydytojui įvertinus naudą ir galimą riziką.</w:t>
      </w:r>
    </w:p>
    <w:p w14:paraId="08643A75" w14:textId="77777777" w:rsidR="000367D1" w:rsidRPr="006E44CB" w:rsidRDefault="000367D1" w:rsidP="006E44CB">
      <w:pPr>
        <w:spacing w:after="0" w:line="240" w:lineRule="auto"/>
        <w:rPr>
          <w:rFonts w:ascii="Times New Roman" w:eastAsia="Calibri" w:hAnsi="Times New Roman" w:cs="Times New Roman"/>
          <w:kern w:val="0"/>
          <w14:ligatures w14:val="none"/>
        </w:rPr>
      </w:pPr>
      <w:r w:rsidRPr="006E44CB">
        <w:rPr>
          <w:rFonts w:ascii="Times New Roman" w:eastAsia="Calibri" w:hAnsi="Times New Roman" w:cs="Times New Roman"/>
          <w:b/>
          <w:kern w:val="0"/>
          <w14:ligatures w14:val="none"/>
        </w:rPr>
        <w:t xml:space="preserve">Kiti vaistai ir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p>
    <w:p w14:paraId="082354BA"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 xml:space="preserve">Jeigu vartojate ar neseniai vartojote kitų vaistų arba dėl to nesate tikri, apie tai pasakykite gydytojui arba vaistininkui. Kai kurių vaistų </w:t>
      </w:r>
      <w:r w:rsidRPr="006E44CB">
        <w:rPr>
          <w:rFonts w:ascii="Times New Roman" w:eastAsia="Calibri" w:hAnsi="Times New Roman" w:cs="Times New Roman"/>
          <w:b/>
          <w:bCs/>
          <w:kern w:val="0"/>
          <w14:ligatures w14:val="none"/>
        </w:rPr>
        <w:t>draudžiama vartoti</w:t>
      </w:r>
      <w:r w:rsidRPr="006E44CB">
        <w:rPr>
          <w:rFonts w:ascii="Times New Roman" w:eastAsia="Calibri" w:hAnsi="Times New Roman" w:cs="Times New Roman"/>
          <w:kern w:val="0"/>
          <w14:ligatures w14:val="none"/>
        </w:rPr>
        <w:t xml:space="preserve"> vartojant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Calibri" w:hAnsi="Times New Roman" w:cs="Times New Roman"/>
          <w:kern w:val="0"/>
          <w14:ligatures w14:val="none"/>
        </w:rPr>
        <w:t>. Tokie vaistai yra išvardyti poskyryje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Actavis</w:t>
      </w:r>
      <w:proofErr w:type="spellEnd"/>
      <w:r w:rsidRPr="006E44CB">
        <w:rPr>
          <w:rFonts w:ascii="Times New Roman" w:eastAsia="Calibri" w:hAnsi="Times New Roman" w:cs="Times New Roman"/>
          <w:kern w:val="0"/>
          <w14:ligatures w14:val="none"/>
        </w:rPr>
        <w:t xml:space="preserve"> vartoti draudžiama“.</w:t>
      </w:r>
    </w:p>
    <w:p w14:paraId="4E761C37"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2425501C"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
          <w:kern w:val="0"/>
          <w14:ligatures w14:val="none"/>
        </w:rPr>
        <w:t>Tam</w:t>
      </w:r>
      <w:r w:rsidRPr="006E44CB">
        <w:rPr>
          <w:rFonts w:ascii="Times New Roman" w:eastAsia="Calibri" w:hAnsi="Times New Roman" w:cs="Times New Roman"/>
          <w:b/>
          <w:bCs/>
          <w:kern w:val="0"/>
          <w14:ligatures w14:val="none"/>
        </w:rPr>
        <w:t xml:space="preserve"> tikri vaistai, kurių nerekomenduojama vartoti kartu su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p>
    <w:p w14:paraId="467F0BC0"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 xml:space="preserve">Gydytojas gali nuspręsti, kad kai kurių vaistų Jūs negalite vartoti kartu su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Calibri" w:hAnsi="Times New Roman" w:cs="Times New Roman"/>
          <w:kern w:val="0"/>
          <w14:ligatures w14:val="none"/>
        </w:rPr>
        <w:t xml:space="preserve"> ar 2 savaičių laikotarpiu po jo vartojimo nutraukimo.</w:t>
      </w:r>
    </w:p>
    <w:p w14:paraId="12F2ACD4"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p>
    <w:p w14:paraId="02DCFFF6"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
          <w:kern w:val="0"/>
          <w14:ligatures w14:val="none"/>
        </w:rPr>
        <w:t>Toliau yra pateikiami tokių vaistų pavyzdžiai.</w:t>
      </w:r>
    </w:p>
    <w:p w14:paraId="735423A8"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širdies, kraujo ar kraujotakos sutrikimams gydyti:</w:t>
      </w:r>
    </w:p>
    <w:p w14:paraId="7DE8D313" w14:textId="77777777" w:rsidR="000367D1" w:rsidRPr="006E44CB" w:rsidRDefault="000367D1" w:rsidP="006E44CB">
      <w:pPr>
        <w:numPr>
          <w:ilvl w:val="0"/>
          <w:numId w:val="13"/>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apiksabanas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edoksabanas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rivaroksabanas</w:t>
      </w:r>
      <w:proofErr w:type="spellEnd"/>
      <w:r w:rsidRPr="006E44CB">
        <w:rPr>
          <w:rFonts w:ascii="Times New Roman" w:eastAsia="Calibri" w:hAnsi="Times New Roman" w:cs="Times New Roman"/>
          <w:kern w:val="0"/>
          <w14:ligatures w14:val="none"/>
        </w:rPr>
        <w:t xml:space="preserve"> arba </w:t>
      </w:r>
      <w:proofErr w:type="spellStart"/>
      <w:r w:rsidRPr="006E44CB">
        <w:rPr>
          <w:rFonts w:ascii="Times New Roman" w:eastAsia="Calibri" w:hAnsi="Times New Roman" w:cs="Times New Roman"/>
          <w:kern w:val="0"/>
          <w14:ligatures w14:val="none"/>
        </w:rPr>
        <w:t>vorapaksaras</w:t>
      </w:r>
      <w:proofErr w:type="spellEnd"/>
      <w:r w:rsidRPr="006E44CB">
        <w:rPr>
          <w:rFonts w:ascii="Times New Roman" w:eastAsia="Calibri" w:hAnsi="Times New Roman" w:cs="Times New Roman"/>
          <w:kern w:val="0"/>
          <w14:ligatures w14:val="none"/>
        </w:rPr>
        <w:t xml:space="preserve"> (nuo kraujo krešulių);</w:t>
      </w:r>
    </w:p>
    <w:p w14:paraId="67F67829" w14:textId="77777777" w:rsidR="000367D1" w:rsidRPr="006E44CB" w:rsidRDefault="000367D1" w:rsidP="006E44CB">
      <w:pPr>
        <w:numPr>
          <w:ilvl w:val="0"/>
          <w:numId w:val="13"/>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atorvastatinas</w:t>
      </w:r>
      <w:proofErr w:type="spellEnd"/>
      <w:r w:rsidRPr="006E44CB">
        <w:rPr>
          <w:rFonts w:ascii="Times New Roman" w:eastAsia="Calibri" w:hAnsi="Times New Roman" w:cs="Times New Roman"/>
          <w:kern w:val="0"/>
          <w14:ligatures w14:val="none"/>
        </w:rPr>
        <w:t xml:space="preserve"> (cholesterolio kiekiui mažinti);</w:t>
      </w:r>
    </w:p>
    <w:p w14:paraId="756CAB43" w14:textId="77777777" w:rsidR="000367D1" w:rsidRPr="006E44CB" w:rsidRDefault="000367D1" w:rsidP="006E44CB">
      <w:pPr>
        <w:numPr>
          <w:ilvl w:val="0"/>
          <w:numId w:val="13"/>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felodipinas</w:t>
      </w:r>
      <w:proofErr w:type="spellEnd"/>
      <w:r w:rsidRPr="006E44CB">
        <w:rPr>
          <w:rFonts w:ascii="Times New Roman" w:eastAsia="Calibri" w:hAnsi="Times New Roman" w:cs="Times New Roman"/>
          <w:kern w:val="0"/>
          <w14:ligatures w14:val="none"/>
        </w:rPr>
        <w:t xml:space="preserve"> (nuo didelio kraujospūdžio);</w:t>
      </w:r>
    </w:p>
    <w:p w14:paraId="64F31888" w14:textId="77777777" w:rsidR="000367D1" w:rsidRPr="006E44CB" w:rsidRDefault="000367D1" w:rsidP="006E44CB">
      <w:pPr>
        <w:numPr>
          <w:ilvl w:val="0"/>
          <w:numId w:val="13"/>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riociguatas</w:t>
      </w:r>
      <w:proofErr w:type="spellEnd"/>
      <w:r w:rsidRPr="006E44CB">
        <w:rPr>
          <w:rFonts w:ascii="Times New Roman" w:eastAsia="Calibri" w:hAnsi="Times New Roman" w:cs="Times New Roman"/>
          <w:kern w:val="0"/>
          <w14:ligatures w14:val="none"/>
        </w:rPr>
        <w:t xml:space="preserve"> arba </w:t>
      </w:r>
      <w:proofErr w:type="spellStart"/>
      <w:r w:rsidRPr="006E44CB">
        <w:rPr>
          <w:rFonts w:ascii="Times New Roman" w:eastAsia="Calibri" w:hAnsi="Times New Roman" w:cs="Times New Roman"/>
          <w:kern w:val="0"/>
          <w14:ligatures w14:val="none"/>
        </w:rPr>
        <w:t>tadalafilis</w:t>
      </w:r>
      <w:proofErr w:type="spellEnd"/>
      <w:r w:rsidRPr="006E44CB">
        <w:rPr>
          <w:rFonts w:ascii="Times New Roman" w:eastAsia="Calibri" w:hAnsi="Times New Roman" w:cs="Times New Roman"/>
          <w:kern w:val="0"/>
          <w14:ligatures w14:val="none"/>
        </w:rPr>
        <w:t xml:space="preserve"> (dideliam kraujospūdžiui plaučių kraujagyslėse gydyti).</w:t>
      </w:r>
    </w:p>
    <w:p w14:paraId="5D010886"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0BB0E4D5"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epilepsijai, galvos skausmui ar psichinės sveikatos sutrikimams gydyti:</w:t>
      </w:r>
    </w:p>
    <w:p w14:paraId="1C47854A" w14:textId="77777777" w:rsidR="000367D1" w:rsidRPr="006E44CB" w:rsidRDefault="000367D1" w:rsidP="006E44CB">
      <w:pPr>
        <w:numPr>
          <w:ilvl w:val="0"/>
          <w:numId w:val="14"/>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fenitoinas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karbamazepinas</w:t>
      </w:r>
      <w:proofErr w:type="spellEnd"/>
      <w:r w:rsidRPr="006E44CB">
        <w:rPr>
          <w:rFonts w:ascii="Times New Roman" w:eastAsia="Calibri" w:hAnsi="Times New Roman" w:cs="Times New Roman"/>
          <w:kern w:val="0"/>
          <w14:ligatures w14:val="none"/>
        </w:rPr>
        <w:t xml:space="preserve"> arba </w:t>
      </w:r>
      <w:proofErr w:type="spellStart"/>
      <w:r w:rsidRPr="006E44CB">
        <w:rPr>
          <w:rFonts w:ascii="Times New Roman" w:eastAsia="Calibri" w:hAnsi="Times New Roman" w:cs="Times New Roman"/>
          <w:kern w:val="0"/>
          <w14:ligatures w14:val="none"/>
        </w:rPr>
        <w:t>fenobarbitalis</w:t>
      </w:r>
      <w:proofErr w:type="spellEnd"/>
      <w:r w:rsidRPr="006E44CB">
        <w:rPr>
          <w:rFonts w:ascii="Times New Roman" w:eastAsia="Calibri" w:hAnsi="Times New Roman" w:cs="Times New Roman"/>
          <w:kern w:val="0"/>
          <w14:ligatures w14:val="none"/>
        </w:rPr>
        <w:t xml:space="preserve"> (vaistai nuo epilepsijos);</w:t>
      </w:r>
    </w:p>
    <w:p w14:paraId="7ED12D6A" w14:textId="77777777" w:rsidR="000367D1" w:rsidRPr="006E44CB" w:rsidRDefault="000367D1" w:rsidP="006E44CB">
      <w:pPr>
        <w:numPr>
          <w:ilvl w:val="0"/>
          <w:numId w:val="14"/>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eletriptanas</w:t>
      </w:r>
      <w:proofErr w:type="spellEnd"/>
      <w:r w:rsidRPr="006E44CB">
        <w:rPr>
          <w:rFonts w:ascii="Times New Roman" w:eastAsia="Calibri" w:hAnsi="Times New Roman" w:cs="Times New Roman"/>
          <w:kern w:val="0"/>
          <w14:ligatures w14:val="none"/>
        </w:rPr>
        <w:t xml:space="preserve"> (nuo </w:t>
      </w:r>
      <w:proofErr w:type="spellStart"/>
      <w:r w:rsidRPr="006E44CB">
        <w:rPr>
          <w:rFonts w:ascii="Times New Roman" w:eastAsia="Calibri" w:hAnsi="Times New Roman" w:cs="Times New Roman"/>
          <w:kern w:val="0"/>
          <w14:ligatures w14:val="none"/>
        </w:rPr>
        <w:t>migreninio</w:t>
      </w:r>
      <w:proofErr w:type="spellEnd"/>
      <w:r w:rsidRPr="006E44CB">
        <w:rPr>
          <w:rFonts w:ascii="Times New Roman" w:eastAsia="Calibri" w:hAnsi="Times New Roman" w:cs="Times New Roman"/>
          <w:kern w:val="0"/>
          <w14:ligatures w14:val="none"/>
        </w:rPr>
        <w:t xml:space="preserve"> galvos skausmo);</w:t>
      </w:r>
    </w:p>
    <w:p w14:paraId="39C82AED" w14:textId="77777777" w:rsidR="000367D1" w:rsidRPr="006E44CB" w:rsidRDefault="000367D1" w:rsidP="006E44CB">
      <w:pPr>
        <w:numPr>
          <w:ilvl w:val="0"/>
          <w:numId w:val="14"/>
        </w:numPr>
        <w:tabs>
          <w:tab w:val="left" w:pos="567"/>
        </w:tabs>
        <w:spacing w:after="0" w:line="240" w:lineRule="auto"/>
        <w:ind w:left="567" w:hanging="567"/>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paprastoji jonažolė (</w:t>
      </w:r>
      <w:proofErr w:type="spellStart"/>
      <w:r w:rsidRPr="006E44CB">
        <w:rPr>
          <w:rFonts w:ascii="Times New Roman" w:eastAsia="Calibri" w:hAnsi="Times New Roman" w:cs="Times New Roman"/>
          <w:i/>
          <w:kern w:val="0"/>
          <w14:ligatures w14:val="none"/>
        </w:rPr>
        <w:t>Hypericum</w:t>
      </w:r>
      <w:proofErr w:type="spellEnd"/>
      <w:r w:rsidRPr="006E44CB">
        <w:rPr>
          <w:rFonts w:ascii="Times New Roman" w:eastAsia="Calibri" w:hAnsi="Times New Roman" w:cs="Times New Roman"/>
          <w:i/>
          <w:kern w:val="0"/>
          <w14:ligatures w14:val="none"/>
        </w:rPr>
        <w:t xml:space="preserve"> </w:t>
      </w:r>
      <w:proofErr w:type="spellStart"/>
      <w:r w:rsidRPr="006E44CB">
        <w:rPr>
          <w:rFonts w:ascii="Times New Roman" w:eastAsia="Calibri" w:hAnsi="Times New Roman" w:cs="Times New Roman"/>
          <w:i/>
          <w:kern w:val="0"/>
          <w14:ligatures w14:val="none"/>
        </w:rPr>
        <w:t>perforatum</w:t>
      </w:r>
      <w:proofErr w:type="spellEnd"/>
      <w:r w:rsidRPr="006E44CB">
        <w:rPr>
          <w:rFonts w:ascii="Times New Roman" w:eastAsia="Calibri" w:hAnsi="Times New Roman" w:cs="Times New Roman"/>
          <w:kern w:val="0"/>
          <w14:ligatures w14:val="none"/>
        </w:rPr>
        <w:t>) (augalinis vaistas, vartojamas esant psichinės sveikatos sutrikimams).</w:t>
      </w:r>
    </w:p>
    <w:p w14:paraId="4F23A3D5"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25510523"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šlapimo organų susirgimams gydyti:</w:t>
      </w:r>
    </w:p>
    <w:p w14:paraId="303ED2A1" w14:textId="77777777" w:rsidR="000367D1" w:rsidRPr="006E44CB" w:rsidRDefault="000367D1" w:rsidP="006E44CB">
      <w:pPr>
        <w:numPr>
          <w:ilvl w:val="0"/>
          <w:numId w:val="1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tamsulozinas</w:t>
      </w:r>
      <w:proofErr w:type="spellEnd"/>
      <w:r w:rsidRPr="006E44CB">
        <w:rPr>
          <w:rFonts w:ascii="Times New Roman" w:eastAsia="Calibri" w:hAnsi="Times New Roman" w:cs="Times New Roman"/>
          <w:kern w:val="0"/>
          <w14:ligatures w14:val="none"/>
        </w:rPr>
        <w:t xml:space="preserve"> (nuo šlapimo nelaikymo vyrams);</w:t>
      </w:r>
    </w:p>
    <w:p w14:paraId="752325D4" w14:textId="77777777" w:rsidR="000367D1" w:rsidRPr="006E44CB" w:rsidRDefault="000367D1" w:rsidP="006E44CB">
      <w:pPr>
        <w:numPr>
          <w:ilvl w:val="0"/>
          <w:numId w:val="1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tolterodinas</w:t>
      </w:r>
      <w:proofErr w:type="spellEnd"/>
      <w:r w:rsidRPr="006E44CB">
        <w:rPr>
          <w:rFonts w:ascii="Times New Roman" w:eastAsia="Calibri" w:hAnsi="Times New Roman" w:cs="Times New Roman"/>
          <w:kern w:val="0"/>
          <w14:ligatures w14:val="none"/>
        </w:rPr>
        <w:t xml:space="preserve"> (nuo dirglios šlapimo pūslės).</w:t>
      </w:r>
    </w:p>
    <w:p w14:paraId="606F30D2"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p>
    <w:p w14:paraId="24B0DD67"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vėžiui gydyti:</w:t>
      </w:r>
    </w:p>
    <w:p w14:paraId="302A8E96" w14:textId="77777777" w:rsidR="000367D1" w:rsidRPr="006E44CB" w:rsidRDefault="000367D1" w:rsidP="006E44CB">
      <w:pPr>
        <w:numPr>
          <w:ilvl w:val="0"/>
          <w:numId w:val="16"/>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bCs/>
          <w:kern w:val="0"/>
          <w14:ligatures w14:val="none"/>
        </w:rPr>
        <w:t>aksitinibas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bozutinibas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kabazitakselis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kabozantinibas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ceritinibas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kobimetinibas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krizotinibas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dabrafenibas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dazatinibas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docetakselis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entrektinibas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glasdegibas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ibrutinibas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lapatinibas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nilotinibas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olaparibas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pazopanibas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regorafenibas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sunitinibas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talazoparibas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trabektedinas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trastuzumabas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emtansinas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venetoklaksas</w:t>
      </w:r>
      <w:proofErr w:type="spellEnd"/>
      <w:r w:rsidRPr="006E44CB">
        <w:rPr>
          <w:rFonts w:ascii="Times New Roman" w:eastAsia="Calibri" w:hAnsi="Times New Roman" w:cs="Times New Roman"/>
          <w:bCs/>
          <w:kern w:val="0"/>
          <w14:ligatures w14:val="none"/>
        </w:rPr>
        <w:t xml:space="preserve"> (vartojant stabilią </w:t>
      </w:r>
      <w:proofErr w:type="spellStart"/>
      <w:r w:rsidRPr="006E44CB">
        <w:rPr>
          <w:rFonts w:ascii="Times New Roman" w:eastAsia="Calibri" w:hAnsi="Times New Roman" w:cs="Times New Roman"/>
          <w:bCs/>
          <w:kern w:val="0"/>
          <w14:ligatures w14:val="none"/>
        </w:rPr>
        <w:t>venetoklakso</w:t>
      </w:r>
      <w:proofErr w:type="spellEnd"/>
      <w:r w:rsidRPr="006E44CB">
        <w:rPr>
          <w:rFonts w:ascii="Times New Roman" w:eastAsia="Calibri" w:hAnsi="Times New Roman" w:cs="Times New Roman"/>
          <w:bCs/>
          <w:kern w:val="0"/>
          <w14:ligatures w14:val="none"/>
        </w:rPr>
        <w:t xml:space="preserve"> dozę nuo lėtinės </w:t>
      </w:r>
      <w:proofErr w:type="spellStart"/>
      <w:r w:rsidRPr="006E44CB">
        <w:rPr>
          <w:rFonts w:ascii="Times New Roman" w:eastAsia="Calibri" w:hAnsi="Times New Roman" w:cs="Times New Roman"/>
          <w:bCs/>
          <w:kern w:val="0"/>
          <w14:ligatures w14:val="none"/>
        </w:rPr>
        <w:t>limfocitinės</w:t>
      </w:r>
      <w:proofErr w:type="spellEnd"/>
      <w:r w:rsidRPr="006E44CB">
        <w:rPr>
          <w:rFonts w:ascii="Times New Roman" w:eastAsia="Calibri" w:hAnsi="Times New Roman" w:cs="Times New Roman"/>
          <w:bCs/>
          <w:kern w:val="0"/>
          <w14:ligatures w14:val="none"/>
        </w:rPr>
        <w:t xml:space="preserve"> leukemijos arba bet kuriuo gydymo metu, gydant ūminę </w:t>
      </w:r>
      <w:proofErr w:type="spellStart"/>
      <w:r w:rsidRPr="006E44CB">
        <w:rPr>
          <w:rFonts w:ascii="Times New Roman" w:eastAsia="Calibri" w:hAnsi="Times New Roman" w:cs="Times New Roman"/>
          <w:bCs/>
          <w:kern w:val="0"/>
          <w14:ligatures w14:val="none"/>
        </w:rPr>
        <w:t>mieloidinę</w:t>
      </w:r>
      <w:proofErr w:type="spellEnd"/>
      <w:r w:rsidRPr="006E44CB">
        <w:rPr>
          <w:rFonts w:ascii="Times New Roman" w:eastAsia="Calibri" w:hAnsi="Times New Roman" w:cs="Times New Roman"/>
          <w:bCs/>
          <w:kern w:val="0"/>
          <w14:ligatures w14:val="none"/>
        </w:rPr>
        <w:t xml:space="preserve"> leukemiją), žiemės alkaloidai (pvz., </w:t>
      </w:r>
      <w:proofErr w:type="spellStart"/>
      <w:r w:rsidRPr="006E44CB">
        <w:rPr>
          <w:rFonts w:ascii="Times New Roman" w:eastAsia="Calibri" w:hAnsi="Times New Roman" w:cs="Times New Roman"/>
          <w:bCs/>
          <w:kern w:val="0"/>
          <w14:ligatures w14:val="none"/>
        </w:rPr>
        <w:t>vinfluninas</w:t>
      </w:r>
      <w:proofErr w:type="spellEnd"/>
      <w:r w:rsidRPr="006E44CB">
        <w:rPr>
          <w:rFonts w:ascii="Times New Roman" w:eastAsia="Calibri" w:hAnsi="Times New Roman" w:cs="Times New Roman"/>
          <w:bCs/>
          <w:kern w:val="0"/>
          <w14:ligatures w14:val="none"/>
        </w:rPr>
        <w:t xml:space="preserve">, </w:t>
      </w:r>
      <w:proofErr w:type="spellStart"/>
      <w:r w:rsidRPr="006E44CB">
        <w:rPr>
          <w:rFonts w:ascii="Times New Roman" w:eastAsia="Calibri" w:hAnsi="Times New Roman" w:cs="Times New Roman"/>
          <w:bCs/>
          <w:kern w:val="0"/>
          <w14:ligatures w14:val="none"/>
        </w:rPr>
        <w:t>vinorelbinas</w:t>
      </w:r>
      <w:proofErr w:type="spellEnd"/>
      <w:r w:rsidRPr="006E44CB">
        <w:rPr>
          <w:rFonts w:ascii="Times New Roman" w:eastAsia="Calibri" w:hAnsi="Times New Roman" w:cs="Times New Roman"/>
          <w:bCs/>
          <w:kern w:val="0"/>
          <w14:ligatures w14:val="none"/>
        </w:rPr>
        <w:t>).</w:t>
      </w:r>
    </w:p>
    <w:p w14:paraId="6BACE5FC"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62FFD80D"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tuberkuliozei gydyti:</w:t>
      </w:r>
    </w:p>
    <w:p w14:paraId="0C104CF5" w14:textId="77777777" w:rsidR="000367D1" w:rsidRPr="006E44CB" w:rsidRDefault="000367D1" w:rsidP="006E44CB">
      <w:pPr>
        <w:numPr>
          <w:ilvl w:val="0"/>
          <w:numId w:val="17"/>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bCs/>
          <w:kern w:val="0"/>
          <w14:ligatures w14:val="none"/>
        </w:rPr>
        <w:t>bedakvilinas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izoniazidas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rifabutinas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rifampicinas</w:t>
      </w:r>
      <w:proofErr w:type="spellEnd"/>
      <w:r w:rsidRPr="006E44CB">
        <w:rPr>
          <w:rFonts w:ascii="Times New Roman" w:eastAsia="Calibri" w:hAnsi="Times New Roman" w:cs="Times New Roman"/>
          <w:kern w:val="0"/>
          <w14:ligatures w14:val="none"/>
        </w:rPr>
        <w:t xml:space="preserve"> (nuo tuberkuliozės).</w:t>
      </w:r>
    </w:p>
    <w:p w14:paraId="68650B7F" w14:textId="77777777" w:rsidR="000367D1" w:rsidRPr="006E44CB" w:rsidRDefault="000367D1" w:rsidP="006E44CB">
      <w:pPr>
        <w:tabs>
          <w:tab w:val="left" w:pos="567"/>
          <w:tab w:val="left" w:pos="720"/>
        </w:tabs>
        <w:spacing w:after="0" w:line="240" w:lineRule="auto"/>
        <w:rPr>
          <w:rFonts w:ascii="Times New Roman" w:eastAsia="Calibri" w:hAnsi="Times New Roman" w:cs="Times New Roman"/>
          <w:bCs/>
          <w:kern w:val="0"/>
          <w14:ligatures w14:val="none"/>
        </w:rPr>
      </w:pPr>
    </w:p>
    <w:p w14:paraId="077705B2" w14:textId="77777777" w:rsidR="000367D1" w:rsidRPr="006E44CB" w:rsidRDefault="000367D1" w:rsidP="006E44CB">
      <w:pPr>
        <w:tabs>
          <w:tab w:val="left" w:pos="567"/>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kern w:val="0"/>
          <w14:ligatures w14:val="none"/>
        </w:rPr>
        <w:t>Vaistai,</w:t>
      </w:r>
      <w:r w:rsidRPr="006E44CB">
        <w:rPr>
          <w:rFonts w:ascii="Times New Roman" w:eastAsia="Calibri" w:hAnsi="Times New Roman" w:cs="Times New Roman"/>
          <w:bCs/>
          <w:kern w:val="0"/>
          <w14:ligatures w14:val="none"/>
        </w:rPr>
        <w:t xml:space="preserve"> vartojami žmogaus imunodeficito viruso (ŽIV) infekcijai ar hepatitui gydyti:</w:t>
      </w:r>
    </w:p>
    <w:p w14:paraId="7C22291E" w14:textId="77777777" w:rsidR="000367D1" w:rsidRPr="006E44CB" w:rsidRDefault="000367D1" w:rsidP="006E44CB">
      <w:pPr>
        <w:numPr>
          <w:ilvl w:val="0"/>
          <w:numId w:val="17"/>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efavirenzas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nevirapinas</w:t>
      </w:r>
      <w:proofErr w:type="spellEnd"/>
      <w:r w:rsidRPr="006E44CB">
        <w:rPr>
          <w:rFonts w:ascii="Times New Roman" w:eastAsia="Calibri" w:hAnsi="Times New Roman" w:cs="Times New Roman"/>
          <w:kern w:val="0"/>
          <w14:ligatures w14:val="none"/>
        </w:rPr>
        <w:t xml:space="preserve"> (nuo ŽIV/ AIDS);</w:t>
      </w:r>
    </w:p>
    <w:p w14:paraId="45907196" w14:textId="77777777" w:rsidR="000367D1" w:rsidRPr="006E44CB" w:rsidRDefault="000367D1" w:rsidP="006E44CB">
      <w:pPr>
        <w:numPr>
          <w:ilvl w:val="0"/>
          <w:numId w:val="17"/>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elbasviras</w:t>
      </w:r>
      <w:proofErr w:type="spellEnd"/>
      <w:r w:rsidRPr="006E44CB">
        <w:rPr>
          <w:rFonts w:ascii="Times New Roman" w:eastAsia="Calibri" w:hAnsi="Times New Roman" w:cs="Times New Roman"/>
          <w:kern w:val="0"/>
          <w14:ligatures w14:val="none"/>
        </w:rPr>
        <w:t xml:space="preserve"> / </w:t>
      </w:r>
      <w:proofErr w:type="spellStart"/>
      <w:r w:rsidRPr="006E44CB">
        <w:rPr>
          <w:rFonts w:ascii="Times New Roman" w:eastAsia="Calibri" w:hAnsi="Times New Roman" w:cs="Times New Roman"/>
          <w:kern w:val="0"/>
          <w14:ligatures w14:val="none"/>
        </w:rPr>
        <w:t>grazopreviras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tenofoviras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alafenamidas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fumaratas</w:t>
      </w:r>
      <w:proofErr w:type="spellEnd"/>
      <w:r w:rsidRPr="006E44CB">
        <w:rPr>
          <w:rFonts w:ascii="Times New Roman" w:eastAsia="Calibri" w:hAnsi="Times New Roman" w:cs="Times New Roman"/>
          <w:kern w:val="0"/>
          <w14:ligatures w14:val="none"/>
        </w:rPr>
        <w:t xml:space="preserve"> (TAF), </w:t>
      </w:r>
      <w:proofErr w:type="spellStart"/>
      <w:r w:rsidRPr="006E44CB">
        <w:rPr>
          <w:rFonts w:ascii="Times New Roman" w:eastAsia="Calibri" w:hAnsi="Times New Roman" w:cs="Times New Roman"/>
          <w:kern w:val="0"/>
          <w14:ligatures w14:val="none"/>
        </w:rPr>
        <w:t>tenofoviras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dizoproksilas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fumaratas</w:t>
      </w:r>
      <w:proofErr w:type="spellEnd"/>
      <w:r w:rsidRPr="006E44CB">
        <w:rPr>
          <w:rFonts w:ascii="Times New Roman" w:eastAsia="Calibri" w:hAnsi="Times New Roman" w:cs="Times New Roman"/>
          <w:kern w:val="0"/>
          <w14:ligatures w14:val="none"/>
        </w:rPr>
        <w:t xml:space="preserve"> (TDF) (nuo ŽIV ar hepatito).</w:t>
      </w:r>
    </w:p>
    <w:p w14:paraId="516273EA"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4905AB7A"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po organų persodinimo:</w:t>
      </w:r>
    </w:p>
    <w:p w14:paraId="79904E7E" w14:textId="77777777" w:rsidR="000367D1" w:rsidRPr="006E44CB" w:rsidRDefault="000367D1" w:rsidP="006E44CB">
      <w:pPr>
        <w:numPr>
          <w:ilvl w:val="0"/>
          <w:numId w:val="18"/>
        </w:numPr>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everolimuzas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rapamicinas</w:t>
      </w:r>
      <w:proofErr w:type="spellEnd"/>
      <w:r w:rsidRPr="006E44CB">
        <w:rPr>
          <w:rFonts w:ascii="Times New Roman" w:eastAsia="Calibri" w:hAnsi="Times New Roman" w:cs="Times New Roman"/>
          <w:kern w:val="0"/>
          <w14:ligatures w14:val="none"/>
        </w:rPr>
        <w:t xml:space="preserve"> (dar vadinamas </w:t>
      </w:r>
      <w:proofErr w:type="spellStart"/>
      <w:r w:rsidRPr="006E44CB">
        <w:rPr>
          <w:rFonts w:ascii="Times New Roman" w:eastAsia="Calibri" w:hAnsi="Times New Roman" w:cs="Times New Roman"/>
          <w:iCs/>
          <w:kern w:val="0"/>
          <w14:ligatures w14:val="none"/>
        </w:rPr>
        <w:t>sirolimuzas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temsirolimuzas</w:t>
      </w:r>
      <w:proofErr w:type="spellEnd"/>
      <w:r w:rsidRPr="006E44CB">
        <w:rPr>
          <w:rFonts w:ascii="Times New Roman" w:eastAsia="Calibri" w:hAnsi="Times New Roman" w:cs="Times New Roman"/>
          <w:kern w:val="0"/>
          <w14:ligatures w14:val="none"/>
        </w:rPr>
        <w:t>.</w:t>
      </w:r>
    </w:p>
    <w:p w14:paraId="30203C8C"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5FBF9B9A"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gerybiniam prostatos padidėjimui gydyti:</w:t>
      </w:r>
    </w:p>
    <w:p w14:paraId="54C14D7E" w14:textId="77777777" w:rsidR="000367D1" w:rsidRPr="006E44CB" w:rsidRDefault="000367D1" w:rsidP="006E44CB">
      <w:pPr>
        <w:numPr>
          <w:ilvl w:val="0"/>
          <w:numId w:val="19"/>
        </w:numPr>
        <w:tabs>
          <w:tab w:val="left" w:pos="567"/>
        </w:tabs>
        <w:spacing w:after="0" w:line="240" w:lineRule="auto"/>
        <w:ind w:hanging="502"/>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alfuzosinas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silodosinas</w:t>
      </w:r>
      <w:proofErr w:type="spellEnd"/>
      <w:r w:rsidRPr="006E44CB">
        <w:rPr>
          <w:rFonts w:ascii="Times New Roman" w:eastAsia="Calibri" w:hAnsi="Times New Roman" w:cs="Times New Roman"/>
          <w:kern w:val="0"/>
          <w14:ligatures w14:val="none"/>
        </w:rPr>
        <w:t>.</w:t>
      </w:r>
    </w:p>
    <w:p w14:paraId="16C6BFDB"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bookmarkStart w:id="1" w:name="_Hlk98661640"/>
    </w:p>
    <w:p w14:paraId="61BAE94E"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plaučių sutrikimams ar alergijai gydyti</w:t>
      </w:r>
      <w:bookmarkEnd w:id="1"/>
      <w:r w:rsidRPr="006E44CB">
        <w:rPr>
          <w:rFonts w:ascii="Times New Roman" w:eastAsia="Calibri" w:hAnsi="Times New Roman" w:cs="Times New Roman"/>
          <w:bCs/>
          <w:kern w:val="0"/>
          <w14:ligatures w14:val="none"/>
        </w:rPr>
        <w:t>:</w:t>
      </w:r>
    </w:p>
    <w:p w14:paraId="5A9550BE" w14:textId="77777777" w:rsidR="000367D1" w:rsidRPr="006E44CB" w:rsidRDefault="000367D1" w:rsidP="006E44CB">
      <w:pPr>
        <w:numPr>
          <w:ilvl w:val="0"/>
          <w:numId w:val="20"/>
        </w:numPr>
        <w:tabs>
          <w:tab w:val="left" w:pos="567"/>
        </w:tabs>
        <w:spacing w:after="0" w:line="240" w:lineRule="auto"/>
        <w:ind w:hanging="502"/>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bCs/>
          <w:kern w:val="0"/>
          <w14:ligatures w14:val="none"/>
        </w:rPr>
        <w:t>ciklezonidas</w:t>
      </w:r>
      <w:proofErr w:type="spellEnd"/>
      <w:r w:rsidRPr="006E44CB">
        <w:rPr>
          <w:rFonts w:ascii="Times New Roman" w:eastAsia="Calibri" w:hAnsi="Times New Roman" w:cs="Times New Roman"/>
          <w:kern w:val="0"/>
          <w14:ligatures w14:val="none"/>
        </w:rPr>
        <w:t xml:space="preserve"> (nuo uždegimo, astmos ir alergijos);</w:t>
      </w:r>
    </w:p>
    <w:p w14:paraId="2D476915" w14:textId="77777777" w:rsidR="000367D1" w:rsidRPr="006E44CB" w:rsidRDefault="000367D1" w:rsidP="006E44CB">
      <w:pPr>
        <w:numPr>
          <w:ilvl w:val="0"/>
          <w:numId w:val="20"/>
        </w:numPr>
        <w:tabs>
          <w:tab w:val="left" w:pos="567"/>
        </w:tabs>
        <w:spacing w:after="0" w:line="240" w:lineRule="auto"/>
        <w:ind w:hanging="502"/>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ebastinas</w:t>
      </w:r>
      <w:proofErr w:type="spellEnd"/>
      <w:r w:rsidRPr="006E44CB">
        <w:rPr>
          <w:rFonts w:ascii="Times New Roman" w:eastAsia="Calibri" w:hAnsi="Times New Roman" w:cs="Times New Roman"/>
          <w:kern w:val="0"/>
          <w14:ligatures w14:val="none"/>
        </w:rPr>
        <w:t xml:space="preserve"> (nuo alergijos);</w:t>
      </w:r>
    </w:p>
    <w:p w14:paraId="27971F3A" w14:textId="77777777" w:rsidR="000367D1" w:rsidRPr="006E44CB" w:rsidRDefault="000367D1" w:rsidP="006E44CB">
      <w:pPr>
        <w:numPr>
          <w:ilvl w:val="0"/>
          <w:numId w:val="20"/>
        </w:numPr>
        <w:tabs>
          <w:tab w:val="left" w:pos="567"/>
        </w:tabs>
        <w:spacing w:after="0" w:line="240" w:lineRule="auto"/>
        <w:ind w:hanging="502"/>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salmeterolis</w:t>
      </w:r>
      <w:proofErr w:type="spellEnd"/>
      <w:r w:rsidRPr="006E44CB">
        <w:rPr>
          <w:rFonts w:ascii="Times New Roman" w:eastAsia="Calibri" w:hAnsi="Times New Roman" w:cs="Times New Roman"/>
          <w:kern w:val="0"/>
          <w14:ligatures w14:val="none"/>
        </w:rPr>
        <w:t xml:space="preserve"> (nuo astmos ar lėtinės obstrukcinės plaučių ligos (LOPL)).</w:t>
      </w:r>
    </w:p>
    <w:p w14:paraId="6B95AA51"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67B3D2BE"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erekcijos ir ejakuliacijos sutrikimams gydyti:</w:t>
      </w:r>
    </w:p>
    <w:p w14:paraId="78A8C3D2" w14:textId="77777777" w:rsidR="000367D1" w:rsidRPr="006E44CB" w:rsidRDefault="000367D1" w:rsidP="006E44CB">
      <w:pPr>
        <w:numPr>
          <w:ilvl w:val="0"/>
          <w:numId w:val="21"/>
        </w:numPr>
        <w:tabs>
          <w:tab w:val="left" w:pos="567"/>
        </w:tabs>
        <w:spacing w:after="0" w:line="240" w:lineRule="auto"/>
        <w:ind w:hanging="502"/>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tadalafilis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vardenafilis</w:t>
      </w:r>
      <w:proofErr w:type="spellEnd"/>
      <w:r w:rsidRPr="006E44CB">
        <w:rPr>
          <w:rFonts w:ascii="Times New Roman" w:eastAsia="Calibri" w:hAnsi="Times New Roman" w:cs="Times New Roman"/>
          <w:kern w:val="0"/>
          <w14:ligatures w14:val="none"/>
        </w:rPr>
        <w:t xml:space="preserve"> (vartojami 75 metų ir jaunesnių vyrų) (nuo erekcijos sutrikimo).</w:t>
      </w:r>
    </w:p>
    <w:p w14:paraId="7D6D58B4"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66F0F6B0"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Kiti vaistai:</w:t>
      </w:r>
    </w:p>
    <w:p w14:paraId="45349D2C" w14:textId="77777777" w:rsidR="000367D1" w:rsidRPr="006E44CB" w:rsidRDefault="000367D1" w:rsidP="006E44CB">
      <w:pPr>
        <w:numPr>
          <w:ilvl w:val="0"/>
          <w:numId w:val="22"/>
        </w:numPr>
        <w:tabs>
          <w:tab w:val="left" w:pos="567"/>
        </w:tabs>
        <w:spacing w:after="0" w:line="240" w:lineRule="auto"/>
        <w:ind w:hanging="502"/>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kolchicinas</w:t>
      </w:r>
      <w:proofErr w:type="spellEnd"/>
      <w:r w:rsidRPr="006E44CB">
        <w:rPr>
          <w:rFonts w:ascii="Times New Roman" w:eastAsia="Calibri" w:hAnsi="Times New Roman" w:cs="Times New Roman"/>
          <w:kern w:val="0"/>
          <w14:ligatures w14:val="none"/>
        </w:rPr>
        <w:t xml:space="preserve"> (nuo podagros);</w:t>
      </w:r>
    </w:p>
    <w:p w14:paraId="0E7E75A8" w14:textId="77777777" w:rsidR="000367D1" w:rsidRPr="006E44CB" w:rsidRDefault="000367D1" w:rsidP="006E44CB">
      <w:pPr>
        <w:numPr>
          <w:ilvl w:val="0"/>
          <w:numId w:val="22"/>
        </w:numPr>
        <w:tabs>
          <w:tab w:val="left" w:pos="567"/>
        </w:tabs>
        <w:spacing w:after="0" w:line="240" w:lineRule="auto"/>
        <w:ind w:hanging="502"/>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fentanilis</w:t>
      </w:r>
      <w:proofErr w:type="spellEnd"/>
      <w:r w:rsidRPr="006E44CB">
        <w:rPr>
          <w:rFonts w:ascii="Times New Roman" w:eastAsia="Calibri" w:hAnsi="Times New Roman" w:cs="Times New Roman"/>
          <w:kern w:val="0"/>
          <w14:ligatures w14:val="none"/>
        </w:rPr>
        <w:t xml:space="preserve"> (nuo skausmo);</w:t>
      </w:r>
    </w:p>
    <w:p w14:paraId="24746B40" w14:textId="77777777" w:rsidR="000367D1" w:rsidRPr="006E44CB" w:rsidRDefault="000367D1" w:rsidP="006E44CB">
      <w:pPr>
        <w:numPr>
          <w:ilvl w:val="0"/>
          <w:numId w:val="22"/>
        </w:numPr>
        <w:tabs>
          <w:tab w:val="left" w:pos="567"/>
        </w:tabs>
        <w:spacing w:after="0" w:line="240" w:lineRule="auto"/>
        <w:ind w:hanging="502"/>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lumakaftoras</w:t>
      </w:r>
      <w:proofErr w:type="spellEnd"/>
      <w:r w:rsidRPr="006E44CB">
        <w:rPr>
          <w:rFonts w:ascii="Times New Roman" w:eastAsia="Calibri" w:hAnsi="Times New Roman" w:cs="Times New Roman"/>
          <w:kern w:val="0"/>
          <w14:ligatures w14:val="none"/>
        </w:rPr>
        <w:t xml:space="preserve"> / </w:t>
      </w:r>
      <w:proofErr w:type="spellStart"/>
      <w:r w:rsidRPr="006E44CB">
        <w:rPr>
          <w:rFonts w:ascii="Times New Roman" w:eastAsia="Calibri" w:hAnsi="Times New Roman" w:cs="Times New Roman"/>
          <w:kern w:val="0"/>
          <w14:ligatures w14:val="none"/>
        </w:rPr>
        <w:t>ivakaftoras</w:t>
      </w:r>
      <w:proofErr w:type="spellEnd"/>
      <w:r w:rsidRPr="006E44CB">
        <w:rPr>
          <w:rFonts w:ascii="Times New Roman" w:eastAsia="Calibri" w:hAnsi="Times New Roman" w:cs="Times New Roman"/>
          <w:kern w:val="0"/>
          <w14:ligatures w14:val="none"/>
        </w:rPr>
        <w:t xml:space="preserve"> (nuo cistinės fibrozės).</w:t>
      </w:r>
    </w:p>
    <w:p w14:paraId="21433917"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p>
    <w:p w14:paraId="2AF1DBBB"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r w:rsidRPr="006E44CB">
        <w:rPr>
          <w:rFonts w:ascii="Times New Roman" w:eastAsia="Calibri" w:hAnsi="Times New Roman" w:cs="Times New Roman"/>
          <w:bCs/>
          <w:kern w:val="0"/>
          <w14:ligatures w14:val="none"/>
        </w:rPr>
        <w:t xml:space="preserve">Atsiminkite: nė vieno iš aukščiau paminėtų vaistų negalima vartoti 2 savaites po paskutiniosios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w:t>
      </w:r>
      <w:r w:rsidRPr="006E44CB">
        <w:rPr>
          <w:rFonts w:ascii="Times New Roman" w:eastAsia="Calibri" w:hAnsi="Times New Roman" w:cs="Times New Roman"/>
          <w:bCs/>
          <w:kern w:val="0"/>
          <w14:ligatures w14:val="none"/>
        </w:rPr>
        <w:t xml:space="preserve">dozės suvartojimo. </w:t>
      </w:r>
      <w:r w:rsidRPr="006E44CB">
        <w:rPr>
          <w:rFonts w:ascii="Times New Roman" w:eastAsia="Calibri" w:hAnsi="Times New Roman" w:cs="Times New Roman"/>
          <w:kern w:val="0"/>
          <w14:ligatures w14:val="none"/>
        </w:rPr>
        <w:t>Tai nėra išsamus sąrašas, todėl pasakykite gydytojui, jei vartojate arba planuojate vartoti bet kurį iš šių vaistų ar kitų vaistų.</w:t>
      </w:r>
    </w:p>
    <w:p w14:paraId="1B876D80"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358095CD"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
          <w:kern w:val="0"/>
          <w14:ligatures w14:val="none"/>
        </w:rPr>
        <w:t xml:space="preserve">Vartojant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b/>
          <w:kern w:val="0"/>
          <w14:ligatures w14:val="none"/>
        </w:rPr>
        <w:t xml:space="preserve"> su tam tikrais vaistais reikia būti </w:t>
      </w:r>
      <w:r w:rsidRPr="006E44CB">
        <w:rPr>
          <w:rFonts w:ascii="Times New Roman" w:eastAsia="Calibri" w:hAnsi="Times New Roman" w:cs="Times New Roman"/>
          <w:b/>
          <w:kern w:val="0"/>
          <w14:ligatures w14:val="none"/>
        </w:rPr>
        <w:t>atsargiems</w:t>
      </w:r>
    </w:p>
    <w:p w14:paraId="20FFAC32"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 xml:space="preserve">Gali būti didesnė šalutinio poveikio pasireiškimo rizika arba gali reikėti koreguoti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Calibri" w:hAnsi="Times New Roman" w:cs="Times New Roman"/>
          <w:kern w:val="0"/>
          <w14:ligatures w14:val="none"/>
        </w:rPr>
        <w:t xml:space="preserve"> ar kito vaisto dozę. Toliau yra pateikiami tokių vaistų pavyzdžiai.</w:t>
      </w:r>
    </w:p>
    <w:p w14:paraId="0B7DC206"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72891B12"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širdies, kraujo ar kraujotakos sutrikimams gydyti:</w:t>
      </w:r>
    </w:p>
    <w:p w14:paraId="10E078E7" w14:textId="77777777" w:rsidR="000367D1" w:rsidRPr="006E44CB" w:rsidRDefault="000367D1" w:rsidP="006E44CB">
      <w:pPr>
        <w:numPr>
          <w:ilvl w:val="0"/>
          <w:numId w:val="23"/>
        </w:numPr>
        <w:tabs>
          <w:tab w:val="left" w:pos="567"/>
        </w:tabs>
        <w:spacing w:after="0" w:line="240" w:lineRule="auto"/>
        <w:ind w:left="1701" w:hanging="1701"/>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bozentanas</w:t>
      </w:r>
      <w:proofErr w:type="spellEnd"/>
      <w:r w:rsidRPr="006E44CB">
        <w:rPr>
          <w:rFonts w:ascii="Times New Roman" w:eastAsia="Calibri" w:hAnsi="Times New Roman" w:cs="Times New Roman"/>
          <w:kern w:val="0"/>
          <w14:ligatures w14:val="none"/>
        </w:rPr>
        <w:t xml:space="preserve"> (dideliam kraujospūdžiui plaučių kraujagyslėse gydyti);</w:t>
      </w:r>
    </w:p>
    <w:p w14:paraId="0E8AF709" w14:textId="77777777" w:rsidR="000367D1" w:rsidRPr="006E44CB" w:rsidRDefault="000367D1" w:rsidP="006E44CB">
      <w:pPr>
        <w:numPr>
          <w:ilvl w:val="0"/>
          <w:numId w:val="23"/>
        </w:numPr>
        <w:tabs>
          <w:tab w:val="left" w:pos="567"/>
        </w:tabs>
        <w:spacing w:after="0" w:line="240" w:lineRule="auto"/>
        <w:ind w:left="567" w:hanging="567"/>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 xml:space="preserve">kalcio kanalų blokatoriai, tokie kaip </w:t>
      </w:r>
      <w:proofErr w:type="spellStart"/>
      <w:r w:rsidRPr="006E44CB">
        <w:rPr>
          <w:rFonts w:ascii="Times New Roman" w:eastAsia="Calibri" w:hAnsi="Times New Roman" w:cs="Times New Roman"/>
          <w:kern w:val="0"/>
          <w14:ligatures w14:val="none"/>
        </w:rPr>
        <w:t>dihidropiridinai</w:t>
      </w:r>
      <w:proofErr w:type="spellEnd"/>
      <w:r w:rsidRPr="006E44CB">
        <w:rPr>
          <w:rFonts w:ascii="Times New Roman" w:eastAsia="Calibri" w:hAnsi="Times New Roman" w:cs="Times New Roman"/>
          <w:kern w:val="0"/>
          <w14:ligatures w14:val="none"/>
        </w:rPr>
        <w:t xml:space="preserve">, pvz., </w:t>
      </w:r>
      <w:proofErr w:type="spellStart"/>
      <w:r w:rsidRPr="006E44CB">
        <w:rPr>
          <w:rFonts w:ascii="Times New Roman" w:eastAsia="Calibri" w:hAnsi="Times New Roman" w:cs="Times New Roman"/>
          <w:kern w:val="0"/>
          <w14:ligatures w14:val="none"/>
        </w:rPr>
        <w:t>amlodipinas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isradipinas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nifedipinas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nimodipinas</w:t>
      </w:r>
      <w:proofErr w:type="spellEnd"/>
      <w:r w:rsidRPr="006E44CB">
        <w:rPr>
          <w:rFonts w:ascii="Times New Roman" w:eastAsia="Calibri" w:hAnsi="Times New Roman" w:cs="Times New Roman"/>
          <w:kern w:val="0"/>
          <w14:ligatures w14:val="none"/>
        </w:rPr>
        <w:t xml:space="preserve"> arba </w:t>
      </w:r>
      <w:proofErr w:type="spellStart"/>
      <w:r w:rsidRPr="006E44CB">
        <w:rPr>
          <w:rFonts w:ascii="Times New Roman" w:eastAsia="Calibri" w:hAnsi="Times New Roman" w:cs="Times New Roman"/>
          <w:kern w:val="0"/>
          <w14:ligatures w14:val="none"/>
        </w:rPr>
        <w:t>diltiazemas</w:t>
      </w:r>
      <w:proofErr w:type="spellEnd"/>
      <w:r w:rsidRPr="006E44CB">
        <w:rPr>
          <w:rFonts w:ascii="Times New Roman" w:eastAsia="Calibri" w:hAnsi="Times New Roman" w:cs="Times New Roman"/>
          <w:kern w:val="0"/>
          <w14:ligatures w14:val="none"/>
        </w:rPr>
        <w:t xml:space="preserve"> (nuo didelio kraujospūdžio);</w:t>
      </w:r>
    </w:p>
    <w:p w14:paraId="0433C1D4" w14:textId="77777777" w:rsidR="000367D1" w:rsidRPr="006E44CB" w:rsidRDefault="000367D1" w:rsidP="006E44CB">
      <w:pPr>
        <w:numPr>
          <w:ilvl w:val="0"/>
          <w:numId w:val="23"/>
        </w:numPr>
        <w:tabs>
          <w:tab w:val="left" w:pos="567"/>
        </w:tabs>
        <w:spacing w:after="0" w:line="240" w:lineRule="auto"/>
        <w:ind w:left="1701" w:hanging="1701"/>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verapamilis</w:t>
      </w:r>
      <w:proofErr w:type="spellEnd"/>
      <w:r w:rsidRPr="006E44CB">
        <w:rPr>
          <w:rFonts w:ascii="Times New Roman" w:eastAsia="Calibri" w:hAnsi="Times New Roman" w:cs="Times New Roman"/>
          <w:kern w:val="0"/>
          <w14:ligatures w14:val="none"/>
        </w:rPr>
        <w:t xml:space="preserve"> (nuo didelio kraujospūdžio);</w:t>
      </w:r>
    </w:p>
    <w:p w14:paraId="509FA646" w14:textId="77777777" w:rsidR="000367D1" w:rsidRPr="006E44CB" w:rsidRDefault="000367D1" w:rsidP="006E44CB">
      <w:pPr>
        <w:numPr>
          <w:ilvl w:val="0"/>
          <w:numId w:val="23"/>
        </w:numPr>
        <w:tabs>
          <w:tab w:val="left" w:pos="567"/>
        </w:tabs>
        <w:spacing w:after="0" w:line="240" w:lineRule="auto"/>
        <w:ind w:left="1701" w:hanging="1701"/>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cilostazolas</w:t>
      </w:r>
      <w:proofErr w:type="spellEnd"/>
      <w:r w:rsidRPr="006E44CB">
        <w:rPr>
          <w:rFonts w:ascii="Times New Roman" w:eastAsia="Calibri" w:hAnsi="Times New Roman" w:cs="Times New Roman"/>
          <w:kern w:val="0"/>
          <w14:ligatures w14:val="none"/>
        </w:rPr>
        <w:t xml:space="preserve"> (nuo kraujotakos sutrikimų);</w:t>
      </w:r>
    </w:p>
    <w:p w14:paraId="17BAB77B" w14:textId="77777777" w:rsidR="000367D1" w:rsidRPr="006E44CB" w:rsidRDefault="000367D1" w:rsidP="006E44CB">
      <w:pPr>
        <w:numPr>
          <w:ilvl w:val="0"/>
          <w:numId w:val="23"/>
        </w:numPr>
        <w:tabs>
          <w:tab w:val="left" w:pos="567"/>
        </w:tabs>
        <w:spacing w:after="0" w:line="240" w:lineRule="auto"/>
        <w:ind w:left="1701" w:hanging="1701"/>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vadinamieji kumarinai, tokie kaip varfarinas (nuo kraujo krešulių susidarymo);</w:t>
      </w:r>
    </w:p>
    <w:p w14:paraId="711D9A4F" w14:textId="77777777" w:rsidR="000367D1" w:rsidRPr="006E44CB" w:rsidRDefault="000367D1" w:rsidP="006E44CB">
      <w:pPr>
        <w:numPr>
          <w:ilvl w:val="0"/>
          <w:numId w:val="23"/>
        </w:numPr>
        <w:tabs>
          <w:tab w:val="left" w:pos="567"/>
        </w:tabs>
        <w:spacing w:after="0" w:line="240" w:lineRule="auto"/>
        <w:ind w:left="1701" w:hanging="1701"/>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digoksinas</w:t>
      </w:r>
      <w:proofErr w:type="spellEnd"/>
      <w:r w:rsidRPr="006E44CB">
        <w:rPr>
          <w:rFonts w:ascii="Times New Roman" w:eastAsia="Calibri" w:hAnsi="Times New Roman" w:cs="Times New Roman"/>
          <w:kern w:val="0"/>
          <w14:ligatures w14:val="none"/>
        </w:rPr>
        <w:t xml:space="preserve"> (nuo prieširdžių virpėjimo);</w:t>
      </w:r>
    </w:p>
    <w:p w14:paraId="17B5C47C" w14:textId="77777777" w:rsidR="000367D1" w:rsidRPr="006E44CB" w:rsidRDefault="000367D1" w:rsidP="006E44CB">
      <w:pPr>
        <w:numPr>
          <w:ilvl w:val="0"/>
          <w:numId w:val="23"/>
        </w:numPr>
        <w:tabs>
          <w:tab w:val="left" w:pos="567"/>
        </w:tabs>
        <w:spacing w:after="0" w:line="240" w:lineRule="auto"/>
        <w:ind w:left="1701" w:hanging="1701"/>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nadololis</w:t>
      </w:r>
      <w:proofErr w:type="spellEnd"/>
      <w:r w:rsidRPr="006E44CB">
        <w:rPr>
          <w:rFonts w:ascii="Times New Roman" w:eastAsia="Calibri" w:hAnsi="Times New Roman" w:cs="Times New Roman"/>
          <w:kern w:val="0"/>
          <w14:ligatures w14:val="none"/>
        </w:rPr>
        <w:t xml:space="preserve"> (dideliam kraujospūdžiui plaučių kraujagyslėse arba krūtinės anginai gydyti).</w:t>
      </w:r>
    </w:p>
    <w:p w14:paraId="333F7F39"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p>
    <w:p w14:paraId="26006DB3" w14:textId="77777777" w:rsidR="000367D1" w:rsidRPr="006E44CB" w:rsidRDefault="000367D1" w:rsidP="006E44CB">
      <w:pPr>
        <w:tabs>
          <w:tab w:val="left" w:pos="720"/>
        </w:tabs>
        <w:spacing w:after="0" w:line="240" w:lineRule="auto"/>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skrandžio sutrikimams ar viduriavimui gydyti:</w:t>
      </w:r>
    </w:p>
    <w:p w14:paraId="797D2425" w14:textId="77777777" w:rsidR="000367D1" w:rsidRPr="006E44CB" w:rsidRDefault="000367D1" w:rsidP="006E44CB">
      <w:pPr>
        <w:numPr>
          <w:ilvl w:val="0"/>
          <w:numId w:val="24"/>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aprepitantas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netupitantas</w:t>
      </w:r>
      <w:proofErr w:type="spellEnd"/>
      <w:r w:rsidRPr="006E44CB">
        <w:rPr>
          <w:rFonts w:ascii="Times New Roman" w:eastAsia="Calibri" w:hAnsi="Times New Roman" w:cs="Times New Roman"/>
          <w:kern w:val="0"/>
          <w14:ligatures w14:val="none"/>
        </w:rPr>
        <w:t xml:space="preserve"> (nuo pykinimo ir vėmimo gydant vėžį);</w:t>
      </w:r>
    </w:p>
    <w:p w14:paraId="50E0A184" w14:textId="77777777" w:rsidR="000367D1" w:rsidRPr="006E44CB" w:rsidRDefault="000367D1" w:rsidP="006E44CB">
      <w:pPr>
        <w:numPr>
          <w:ilvl w:val="0"/>
          <w:numId w:val="24"/>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loperamidas</w:t>
      </w:r>
      <w:proofErr w:type="spellEnd"/>
      <w:r w:rsidRPr="006E44CB">
        <w:rPr>
          <w:rFonts w:ascii="Times New Roman" w:eastAsia="Calibri" w:hAnsi="Times New Roman" w:cs="Times New Roman"/>
          <w:kern w:val="0"/>
          <w14:ligatures w14:val="none"/>
        </w:rPr>
        <w:t xml:space="preserve"> (nuo viduriavimo);</w:t>
      </w:r>
    </w:p>
    <w:p w14:paraId="54A12B61" w14:textId="77777777" w:rsidR="000367D1" w:rsidRPr="006E44CB" w:rsidRDefault="000367D1" w:rsidP="006E44CB">
      <w:pPr>
        <w:numPr>
          <w:ilvl w:val="0"/>
          <w:numId w:val="24"/>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antacidiniai</w:t>
      </w:r>
      <w:proofErr w:type="spellEnd"/>
      <w:r w:rsidRPr="006E44CB">
        <w:rPr>
          <w:rFonts w:ascii="Times New Roman" w:eastAsia="Calibri" w:hAnsi="Times New Roman" w:cs="Times New Roman"/>
          <w:kern w:val="0"/>
          <w14:ligatures w14:val="none"/>
        </w:rPr>
        <w:t xml:space="preserve"> vaistai, tokie kaip aliuminio, kalcio, magnio ar natrio </w:t>
      </w:r>
      <w:proofErr w:type="spellStart"/>
      <w:r w:rsidRPr="006E44CB">
        <w:rPr>
          <w:rFonts w:ascii="Times New Roman" w:eastAsia="Calibri" w:hAnsi="Times New Roman" w:cs="Times New Roman"/>
          <w:kern w:val="0"/>
          <w14:ligatures w14:val="none"/>
        </w:rPr>
        <w:t>bikarbonatas</w:t>
      </w:r>
      <w:proofErr w:type="spellEnd"/>
      <w:r w:rsidRPr="006E44CB">
        <w:rPr>
          <w:rFonts w:ascii="Times New Roman" w:eastAsia="Calibri" w:hAnsi="Times New Roman" w:cs="Times New Roman"/>
          <w:kern w:val="0"/>
          <w14:ligatures w14:val="none"/>
        </w:rPr>
        <w:t xml:space="preserve">; H2-receptorių antagonistai, tokie kaip </w:t>
      </w:r>
      <w:proofErr w:type="spellStart"/>
      <w:r w:rsidRPr="006E44CB">
        <w:rPr>
          <w:rFonts w:ascii="Times New Roman" w:eastAsia="Calibri" w:hAnsi="Times New Roman" w:cs="Times New Roman"/>
          <w:kern w:val="0"/>
          <w14:ligatures w14:val="none"/>
        </w:rPr>
        <w:t>cimetidinas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ranitidinas</w:t>
      </w:r>
      <w:proofErr w:type="spellEnd"/>
      <w:r w:rsidRPr="006E44CB">
        <w:rPr>
          <w:rFonts w:ascii="Times New Roman" w:eastAsia="Calibri" w:hAnsi="Times New Roman" w:cs="Times New Roman"/>
          <w:kern w:val="0"/>
          <w14:ligatures w14:val="none"/>
        </w:rPr>
        <w:t xml:space="preserve">, ir protonų siurblio inhibitoriai, tokie kaip </w:t>
      </w:r>
      <w:proofErr w:type="spellStart"/>
      <w:r w:rsidRPr="006E44CB">
        <w:rPr>
          <w:rFonts w:ascii="Times New Roman" w:eastAsia="Calibri" w:hAnsi="Times New Roman" w:cs="Times New Roman"/>
          <w:kern w:val="0"/>
          <w14:ligatures w14:val="none"/>
        </w:rPr>
        <w:t>lansoprazolas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omeprazolas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rabeprazolas</w:t>
      </w:r>
      <w:proofErr w:type="spellEnd"/>
      <w:r w:rsidRPr="006E44CB">
        <w:rPr>
          <w:rFonts w:ascii="Times New Roman" w:eastAsia="Calibri" w:hAnsi="Times New Roman" w:cs="Times New Roman"/>
          <w:kern w:val="0"/>
          <w14:ligatures w14:val="none"/>
        </w:rPr>
        <w:t xml:space="preserve"> (su skrandžio rūgštimi susijusiems sutrikimams gydyti).</w:t>
      </w:r>
    </w:p>
    <w:p w14:paraId="460A0DB1" w14:textId="77777777" w:rsidR="000367D1" w:rsidRPr="006E44CB" w:rsidRDefault="000367D1" w:rsidP="006E44CB">
      <w:pPr>
        <w:tabs>
          <w:tab w:val="left" w:pos="567"/>
        </w:tabs>
        <w:spacing w:after="0" w:line="240" w:lineRule="auto"/>
        <w:ind w:left="567" w:hanging="567"/>
        <w:jc w:val="both"/>
        <w:rPr>
          <w:rFonts w:ascii="Times New Roman" w:eastAsia="Calibri" w:hAnsi="Times New Roman" w:cs="Times New Roman"/>
          <w:kern w:val="0"/>
          <w14:ligatures w14:val="none"/>
        </w:rPr>
      </w:pPr>
      <w:bookmarkStart w:id="2" w:name="_Hlk98660756"/>
    </w:p>
    <w:p w14:paraId="0ABC16E5" w14:textId="77777777" w:rsidR="000367D1" w:rsidRPr="006E44CB" w:rsidRDefault="000367D1" w:rsidP="006E44CB">
      <w:pPr>
        <w:tabs>
          <w:tab w:val="left" w:pos="720"/>
        </w:tab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miego sutrikimams ar psichinės sveikatos sutrikimams gydyti</w:t>
      </w:r>
      <w:bookmarkEnd w:id="2"/>
      <w:r w:rsidRPr="006E44CB">
        <w:rPr>
          <w:rFonts w:ascii="Times New Roman" w:eastAsia="Calibri" w:hAnsi="Times New Roman" w:cs="Times New Roman"/>
          <w:bCs/>
          <w:kern w:val="0"/>
          <w14:ligatures w14:val="none"/>
        </w:rPr>
        <w:t>:</w:t>
      </w:r>
    </w:p>
    <w:p w14:paraId="6CC70FA1" w14:textId="77777777" w:rsidR="000367D1" w:rsidRPr="006E44CB" w:rsidRDefault="000367D1" w:rsidP="006E44CB">
      <w:pPr>
        <w:numPr>
          <w:ilvl w:val="0"/>
          <w:numId w:val="2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alprazolamas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brotizolamas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buspironas</w:t>
      </w:r>
      <w:proofErr w:type="spellEnd"/>
      <w:r w:rsidRPr="006E44CB">
        <w:rPr>
          <w:rFonts w:ascii="Times New Roman" w:eastAsia="Calibri" w:hAnsi="Times New Roman" w:cs="Times New Roman"/>
          <w:kern w:val="0"/>
          <w14:ligatures w14:val="none"/>
        </w:rPr>
        <w:t xml:space="preserve"> arba </w:t>
      </w:r>
      <w:proofErr w:type="spellStart"/>
      <w:r w:rsidRPr="006E44CB">
        <w:rPr>
          <w:rFonts w:ascii="Times New Roman" w:eastAsia="Calibri" w:hAnsi="Times New Roman" w:cs="Times New Roman"/>
          <w:kern w:val="0"/>
          <w14:ligatures w14:val="none"/>
        </w:rPr>
        <w:t>midazolamas</w:t>
      </w:r>
      <w:proofErr w:type="spellEnd"/>
      <w:r w:rsidRPr="006E44CB">
        <w:rPr>
          <w:rFonts w:ascii="Times New Roman" w:eastAsia="Calibri" w:hAnsi="Times New Roman" w:cs="Times New Roman"/>
          <w:kern w:val="0"/>
          <w14:ligatures w14:val="none"/>
        </w:rPr>
        <w:t xml:space="preserve"> (suleidžiamas į veną) (nuo nerimo arba miegui pagerinti);</w:t>
      </w:r>
    </w:p>
    <w:p w14:paraId="2BAF756C" w14:textId="77777777" w:rsidR="000367D1" w:rsidRPr="006E44CB" w:rsidRDefault="000367D1" w:rsidP="006E44CB">
      <w:pPr>
        <w:numPr>
          <w:ilvl w:val="0"/>
          <w:numId w:val="2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zopiklonas</w:t>
      </w:r>
      <w:proofErr w:type="spellEnd"/>
      <w:r w:rsidRPr="006E44CB">
        <w:rPr>
          <w:rFonts w:ascii="Times New Roman" w:eastAsia="Calibri" w:hAnsi="Times New Roman" w:cs="Times New Roman"/>
          <w:kern w:val="0"/>
          <w14:ligatures w14:val="none"/>
        </w:rPr>
        <w:t xml:space="preserve"> (miegui pagerinti);</w:t>
      </w:r>
    </w:p>
    <w:p w14:paraId="0538734D" w14:textId="77777777" w:rsidR="000367D1" w:rsidRPr="006E44CB" w:rsidRDefault="000367D1" w:rsidP="006E44CB">
      <w:pPr>
        <w:numPr>
          <w:ilvl w:val="0"/>
          <w:numId w:val="2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reboksetinas</w:t>
      </w:r>
      <w:proofErr w:type="spellEnd"/>
      <w:r w:rsidRPr="006E44CB">
        <w:rPr>
          <w:rFonts w:ascii="Times New Roman" w:eastAsia="Calibri" w:hAnsi="Times New Roman" w:cs="Times New Roman"/>
          <w:kern w:val="0"/>
          <w14:ligatures w14:val="none"/>
        </w:rPr>
        <w:t xml:space="preserve"> arba </w:t>
      </w:r>
      <w:proofErr w:type="spellStart"/>
      <w:r w:rsidRPr="006E44CB">
        <w:rPr>
          <w:rFonts w:ascii="Times New Roman" w:eastAsia="Calibri" w:hAnsi="Times New Roman" w:cs="Times New Roman"/>
          <w:kern w:val="0"/>
          <w14:ligatures w14:val="none"/>
        </w:rPr>
        <w:t>venlafaksinas</w:t>
      </w:r>
      <w:proofErr w:type="spellEnd"/>
      <w:r w:rsidRPr="006E44CB">
        <w:rPr>
          <w:rFonts w:ascii="Times New Roman" w:eastAsia="Calibri" w:hAnsi="Times New Roman" w:cs="Times New Roman"/>
          <w:kern w:val="0"/>
          <w14:ligatures w14:val="none"/>
        </w:rPr>
        <w:t xml:space="preserve"> (nuo depresijos ir nerimo);</w:t>
      </w:r>
    </w:p>
    <w:p w14:paraId="61ABF3E3" w14:textId="77777777" w:rsidR="000367D1" w:rsidRPr="006E44CB" w:rsidRDefault="000367D1" w:rsidP="006E44CB">
      <w:pPr>
        <w:numPr>
          <w:ilvl w:val="0"/>
          <w:numId w:val="2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aripiprazolas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kariprazinas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haloperidolis</w:t>
      </w:r>
      <w:proofErr w:type="spellEnd"/>
      <w:r w:rsidRPr="006E44CB">
        <w:rPr>
          <w:rFonts w:ascii="Times New Roman" w:eastAsia="Calibri" w:hAnsi="Times New Roman" w:cs="Times New Roman"/>
          <w:kern w:val="0"/>
          <w14:ligatures w14:val="none"/>
        </w:rPr>
        <w:t xml:space="preserve"> arba </w:t>
      </w:r>
      <w:proofErr w:type="spellStart"/>
      <w:r w:rsidRPr="006E44CB">
        <w:rPr>
          <w:rFonts w:ascii="Times New Roman" w:eastAsia="Calibri" w:hAnsi="Times New Roman" w:cs="Times New Roman"/>
          <w:kern w:val="0"/>
          <w14:ligatures w14:val="none"/>
        </w:rPr>
        <w:t>risperidonas</w:t>
      </w:r>
      <w:proofErr w:type="spellEnd"/>
      <w:r w:rsidRPr="006E44CB">
        <w:rPr>
          <w:rFonts w:ascii="Times New Roman" w:eastAsia="Calibri" w:hAnsi="Times New Roman" w:cs="Times New Roman"/>
          <w:kern w:val="0"/>
          <w14:ligatures w14:val="none"/>
        </w:rPr>
        <w:t xml:space="preserve"> (nuo šizofrenijos, </w:t>
      </w:r>
      <w:proofErr w:type="spellStart"/>
      <w:r w:rsidRPr="006E44CB">
        <w:rPr>
          <w:rFonts w:ascii="Times New Roman" w:eastAsia="Calibri" w:hAnsi="Times New Roman" w:cs="Times New Roman"/>
          <w:kern w:val="0"/>
          <w14:ligatures w14:val="none"/>
        </w:rPr>
        <w:t>bipolinio</w:t>
      </w:r>
      <w:proofErr w:type="spellEnd"/>
      <w:r w:rsidRPr="006E44CB">
        <w:rPr>
          <w:rFonts w:ascii="Times New Roman" w:eastAsia="Calibri" w:hAnsi="Times New Roman" w:cs="Times New Roman"/>
          <w:kern w:val="0"/>
          <w14:ligatures w14:val="none"/>
        </w:rPr>
        <w:t xml:space="preserve"> sutrikimo ar kitų psichinės sveikatos sutrikimų);</w:t>
      </w:r>
    </w:p>
    <w:p w14:paraId="1CB83E08" w14:textId="77777777" w:rsidR="000367D1" w:rsidRPr="006E44CB" w:rsidRDefault="000367D1" w:rsidP="006E44CB">
      <w:pPr>
        <w:numPr>
          <w:ilvl w:val="0"/>
          <w:numId w:val="2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galantaminas</w:t>
      </w:r>
      <w:proofErr w:type="spellEnd"/>
      <w:r w:rsidRPr="006E44CB">
        <w:rPr>
          <w:rFonts w:ascii="Times New Roman" w:eastAsia="Calibri" w:hAnsi="Times New Roman" w:cs="Times New Roman"/>
          <w:kern w:val="0"/>
          <w14:ligatures w14:val="none"/>
        </w:rPr>
        <w:t xml:space="preserve"> (nuo Alzheimerio ligos);</w:t>
      </w:r>
    </w:p>
    <w:p w14:paraId="63308854" w14:textId="77777777" w:rsidR="000367D1" w:rsidRPr="006E44CB" w:rsidRDefault="000367D1" w:rsidP="006E44CB">
      <w:pPr>
        <w:numPr>
          <w:ilvl w:val="0"/>
          <w:numId w:val="2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guanfacinas</w:t>
      </w:r>
      <w:proofErr w:type="spellEnd"/>
      <w:r w:rsidRPr="006E44CB">
        <w:rPr>
          <w:rFonts w:ascii="Times New Roman" w:eastAsia="Calibri" w:hAnsi="Times New Roman" w:cs="Times New Roman"/>
          <w:kern w:val="0"/>
          <w14:ligatures w14:val="none"/>
        </w:rPr>
        <w:t xml:space="preserve"> (nuo dėmesio stokos ir hiperaktyvumo sutrikimo).</w:t>
      </w:r>
    </w:p>
    <w:p w14:paraId="57EAED09" w14:textId="77777777" w:rsidR="000367D1" w:rsidRPr="006E44CB" w:rsidRDefault="000367D1" w:rsidP="006E44CB">
      <w:pPr>
        <w:tabs>
          <w:tab w:val="left" w:pos="567"/>
        </w:tabs>
        <w:spacing w:after="0" w:line="240" w:lineRule="auto"/>
        <w:rPr>
          <w:rFonts w:ascii="Times New Roman" w:eastAsia="Calibri" w:hAnsi="Times New Roman" w:cs="Times New Roman"/>
          <w:kern w:val="0"/>
          <w14:ligatures w14:val="none"/>
        </w:rPr>
      </w:pPr>
    </w:p>
    <w:p w14:paraId="6A944909" w14:textId="77777777" w:rsidR="000367D1" w:rsidRPr="006E44CB" w:rsidRDefault="000367D1" w:rsidP="006E44CB">
      <w:pPr>
        <w:tabs>
          <w:tab w:val="left" w:pos="720"/>
        </w:tab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šlapimo takų sutrikimams gydyti:</w:t>
      </w:r>
    </w:p>
    <w:p w14:paraId="55C2C525" w14:textId="77777777" w:rsidR="000367D1" w:rsidRPr="006E44CB" w:rsidRDefault="000367D1" w:rsidP="006E44CB">
      <w:pPr>
        <w:numPr>
          <w:ilvl w:val="0"/>
          <w:numId w:val="26"/>
        </w:numPr>
        <w:tabs>
          <w:tab w:val="left" w:pos="567"/>
        </w:tabs>
        <w:spacing w:after="0" w:line="240" w:lineRule="auto"/>
        <w:ind w:hanging="2204"/>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imidafenacinas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fezoterodinas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oksibutyninas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solifenacinas</w:t>
      </w:r>
      <w:proofErr w:type="spellEnd"/>
      <w:r w:rsidRPr="006E44CB">
        <w:rPr>
          <w:rFonts w:ascii="Times New Roman" w:eastAsia="Calibri" w:hAnsi="Times New Roman" w:cs="Times New Roman"/>
          <w:kern w:val="0"/>
          <w14:ligatures w14:val="none"/>
        </w:rPr>
        <w:t xml:space="preserve"> (nuo dirglios šlapimo pūslės).</w:t>
      </w:r>
    </w:p>
    <w:p w14:paraId="2C120558" w14:textId="77777777" w:rsidR="000367D1" w:rsidRPr="006E44CB" w:rsidRDefault="000367D1" w:rsidP="006E44CB">
      <w:pPr>
        <w:tabs>
          <w:tab w:val="left" w:pos="720"/>
        </w:tabs>
        <w:spacing w:after="0" w:line="240" w:lineRule="auto"/>
        <w:jc w:val="both"/>
        <w:rPr>
          <w:rFonts w:ascii="Times New Roman" w:eastAsia="Calibri" w:hAnsi="Times New Roman" w:cs="Times New Roman"/>
          <w:kern w:val="0"/>
          <w14:ligatures w14:val="none"/>
        </w:rPr>
      </w:pPr>
    </w:p>
    <w:p w14:paraId="4A63BFD5" w14:textId="77777777" w:rsidR="000367D1" w:rsidRPr="006E44CB" w:rsidRDefault="000367D1" w:rsidP="006E44CB">
      <w:pPr>
        <w:tabs>
          <w:tab w:val="left" w:pos="720"/>
        </w:tab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vėžiui gydyti:</w:t>
      </w:r>
    </w:p>
    <w:p w14:paraId="6FC3376D" w14:textId="77777777" w:rsidR="000367D1" w:rsidRPr="006E44CB" w:rsidRDefault="000367D1" w:rsidP="006E44CB">
      <w:pPr>
        <w:numPr>
          <w:ilvl w:val="0"/>
          <w:numId w:val="27"/>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lastRenderedPageBreak/>
        <w:t>bortezomibas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brentuksimabas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vedotinas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busulfanas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erlotinibas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gefitinibas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idelalisibas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imatinibas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nintedanibas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panobinostatas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pemigatinibas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ponatinibas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ruksolitinibas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sonidegibas</w:t>
      </w:r>
      <w:proofErr w:type="spellEnd"/>
      <w:r w:rsidRPr="006E44CB">
        <w:rPr>
          <w:rFonts w:ascii="Times New Roman" w:eastAsia="Calibri" w:hAnsi="Times New Roman" w:cs="Times New Roman"/>
          <w:kern w:val="0"/>
          <w14:ligatures w14:val="none"/>
        </w:rPr>
        <w:t xml:space="preserve"> arba </w:t>
      </w:r>
      <w:proofErr w:type="spellStart"/>
      <w:r w:rsidRPr="006E44CB">
        <w:rPr>
          <w:rFonts w:ascii="Times New Roman" w:eastAsia="Calibri" w:hAnsi="Times New Roman" w:cs="Times New Roman"/>
          <w:kern w:val="0"/>
          <w14:ligatures w14:val="none"/>
        </w:rPr>
        <w:t>tretinoinas</w:t>
      </w:r>
      <w:proofErr w:type="spellEnd"/>
      <w:r w:rsidRPr="006E44CB">
        <w:rPr>
          <w:rFonts w:ascii="Times New Roman" w:eastAsia="Calibri" w:hAnsi="Times New Roman" w:cs="Times New Roman"/>
          <w:kern w:val="0"/>
          <w14:ligatures w14:val="none"/>
        </w:rPr>
        <w:t xml:space="preserve"> (vartojamas per burną).</w:t>
      </w:r>
    </w:p>
    <w:p w14:paraId="2F3243C4" w14:textId="77777777" w:rsidR="000367D1" w:rsidRPr="006E44CB" w:rsidRDefault="000367D1" w:rsidP="006E44CB">
      <w:pPr>
        <w:tabs>
          <w:tab w:val="left" w:pos="720"/>
        </w:tabs>
        <w:spacing w:after="0" w:line="240" w:lineRule="auto"/>
        <w:jc w:val="both"/>
        <w:rPr>
          <w:rFonts w:ascii="Times New Roman" w:eastAsia="Calibri" w:hAnsi="Times New Roman" w:cs="Times New Roman"/>
          <w:kern w:val="0"/>
          <w14:ligatures w14:val="none"/>
        </w:rPr>
      </w:pPr>
    </w:p>
    <w:p w14:paraId="365E70B9" w14:textId="77777777" w:rsidR="000367D1" w:rsidRPr="006E44CB" w:rsidRDefault="000367D1" w:rsidP="006E44CB">
      <w:pPr>
        <w:tabs>
          <w:tab w:val="left" w:pos="720"/>
        </w:tab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infekcinėms ligoms gydyti:</w:t>
      </w:r>
    </w:p>
    <w:p w14:paraId="60173DB9" w14:textId="77777777" w:rsidR="000367D1" w:rsidRPr="006E44CB" w:rsidRDefault="000367D1" w:rsidP="006E44CB">
      <w:pPr>
        <w:numPr>
          <w:ilvl w:val="0"/>
          <w:numId w:val="28"/>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ciprofloksacinas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klaritromicinas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eritromicinas</w:t>
      </w:r>
      <w:proofErr w:type="spellEnd"/>
      <w:r w:rsidRPr="006E44CB">
        <w:rPr>
          <w:rFonts w:ascii="Times New Roman" w:eastAsia="Calibri" w:hAnsi="Times New Roman" w:cs="Times New Roman"/>
          <w:kern w:val="0"/>
          <w14:ligatures w14:val="none"/>
        </w:rPr>
        <w:t xml:space="preserve"> (nuo bakterinių infekcijų);</w:t>
      </w:r>
    </w:p>
    <w:p w14:paraId="76A7DE36" w14:textId="77777777" w:rsidR="000367D1" w:rsidRPr="006E44CB" w:rsidRDefault="000367D1" w:rsidP="006E44CB">
      <w:pPr>
        <w:numPr>
          <w:ilvl w:val="0"/>
          <w:numId w:val="28"/>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delamanidas</w:t>
      </w:r>
      <w:proofErr w:type="spellEnd"/>
      <w:r w:rsidRPr="006E44CB">
        <w:rPr>
          <w:rFonts w:ascii="Times New Roman" w:eastAsia="Calibri" w:hAnsi="Times New Roman" w:cs="Times New Roman"/>
          <w:kern w:val="0"/>
          <w14:ligatures w14:val="none"/>
        </w:rPr>
        <w:t xml:space="preserve"> (nuo tuberkuliozės);</w:t>
      </w:r>
    </w:p>
    <w:p w14:paraId="2104AF10" w14:textId="77777777" w:rsidR="000367D1" w:rsidRPr="006E44CB" w:rsidRDefault="000367D1" w:rsidP="006E44CB">
      <w:pPr>
        <w:numPr>
          <w:ilvl w:val="0"/>
          <w:numId w:val="28"/>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bCs/>
          <w:kern w:val="0"/>
          <w14:ligatures w14:val="none"/>
        </w:rPr>
        <w:t>artemeteras</w:t>
      </w:r>
      <w:proofErr w:type="spellEnd"/>
      <w:r w:rsidRPr="006E44CB">
        <w:rPr>
          <w:rFonts w:ascii="Times New Roman" w:eastAsia="Calibri" w:hAnsi="Times New Roman" w:cs="Times New Roman"/>
          <w:bCs/>
          <w:kern w:val="0"/>
          <w14:ligatures w14:val="none"/>
        </w:rPr>
        <w:t>/</w:t>
      </w:r>
      <w:proofErr w:type="spellStart"/>
      <w:r w:rsidRPr="006E44CB">
        <w:rPr>
          <w:rFonts w:ascii="Times New Roman" w:eastAsia="Calibri" w:hAnsi="Times New Roman" w:cs="Times New Roman"/>
          <w:bCs/>
          <w:kern w:val="0"/>
          <w14:ligatures w14:val="none"/>
        </w:rPr>
        <w:t>lumefantrinas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kvininas</w:t>
      </w:r>
      <w:proofErr w:type="spellEnd"/>
      <w:r w:rsidRPr="006E44CB">
        <w:rPr>
          <w:rFonts w:ascii="Times New Roman" w:eastAsia="Calibri" w:hAnsi="Times New Roman" w:cs="Times New Roman"/>
          <w:kern w:val="0"/>
          <w14:ligatures w14:val="none"/>
        </w:rPr>
        <w:t xml:space="preserve"> (maliarijai gydyti);</w:t>
      </w:r>
    </w:p>
    <w:p w14:paraId="4BBCAC96" w14:textId="77777777" w:rsidR="000367D1" w:rsidRPr="006E44CB" w:rsidRDefault="000367D1" w:rsidP="006E44CB">
      <w:pPr>
        <w:numPr>
          <w:ilvl w:val="0"/>
          <w:numId w:val="28"/>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bCs/>
          <w:kern w:val="0"/>
          <w14:ligatures w14:val="none"/>
        </w:rPr>
        <w:t>prazikvantelis</w:t>
      </w:r>
      <w:proofErr w:type="spellEnd"/>
      <w:r w:rsidRPr="006E44CB">
        <w:rPr>
          <w:rFonts w:ascii="Times New Roman" w:eastAsia="Calibri" w:hAnsi="Times New Roman" w:cs="Times New Roman"/>
          <w:kern w:val="0"/>
          <w14:ligatures w14:val="none"/>
        </w:rPr>
        <w:t xml:space="preserve"> (nuo plokščiųjų kirmėlių ir kaspinuočių).</w:t>
      </w:r>
    </w:p>
    <w:p w14:paraId="2035E40A" w14:textId="77777777" w:rsidR="000367D1" w:rsidRPr="006E44CB" w:rsidRDefault="000367D1" w:rsidP="006E44CB">
      <w:pPr>
        <w:tabs>
          <w:tab w:val="left" w:pos="720"/>
        </w:tabs>
        <w:spacing w:after="0" w:line="240" w:lineRule="auto"/>
        <w:jc w:val="both"/>
        <w:rPr>
          <w:rFonts w:ascii="Times New Roman" w:eastAsia="Calibri" w:hAnsi="Times New Roman" w:cs="Times New Roman"/>
          <w:kern w:val="0"/>
          <w14:ligatures w14:val="none"/>
        </w:rPr>
      </w:pPr>
    </w:p>
    <w:p w14:paraId="4E7A1C8A" w14:textId="77777777" w:rsidR="000367D1" w:rsidRPr="006E44CB" w:rsidRDefault="000367D1" w:rsidP="006E44CB">
      <w:pPr>
        <w:tabs>
          <w:tab w:val="left" w:pos="720"/>
        </w:tab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žmogaus imunodeficito viruso (ŽIV) infekcijai ar hepatitui gydyti:</w:t>
      </w:r>
    </w:p>
    <w:p w14:paraId="3DA5A9DB" w14:textId="77777777" w:rsidR="000367D1" w:rsidRPr="006E44CB" w:rsidRDefault="000367D1" w:rsidP="006E44CB">
      <w:pPr>
        <w:numPr>
          <w:ilvl w:val="0"/>
          <w:numId w:val="29"/>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bCs/>
          <w:snapToGrid w:val="0"/>
          <w:kern w:val="0"/>
          <w:lang w:eastAsia="de-DE"/>
          <w14:ligatures w14:val="none"/>
        </w:rPr>
        <w:t>kobicistatas</w:t>
      </w:r>
      <w:proofErr w:type="spellEnd"/>
      <w:r w:rsidRPr="006E44CB">
        <w:rPr>
          <w:rFonts w:ascii="Times New Roman" w:eastAsia="Calibri" w:hAnsi="Times New Roman" w:cs="Times New Roman"/>
          <w:bCs/>
          <w:snapToGrid w:val="0"/>
          <w:kern w:val="0"/>
          <w:lang w:eastAsia="de-DE"/>
          <w14:ligatures w14:val="none"/>
        </w:rPr>
        <w:t xml:space="preserve">, ritonaviru sustiprintas </w:t>
      </w:r>
      <w:proofErr w:type="spellStart"/>
      <w:r w:rsidRPr="006E44CB">
        <w:rPr>
          <w:rFonts w:ascii="Times New Roman" w:eastAsia="Calibri" w:hAnsi="Times New Roman" w:cs="Times New Roman"/>
          <w:bCs/>
          <w:snapToGrid w:val="0"/>
          <w:kern w:val="0"/>
          <w:lang w:eastAsia="de-DE"/>
          <w14:ligatures w14:val="none"/>
        </w:rPr>
        <w:t>elvitegraviras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maravirokas</w:t>
      </w:r>
      <w:proofErr w:type="spellEnd"/>
      <w:r w:rsidRPr="006E44CB">
        <w:rPr>
          <w:rFonts w:ascii="Times New Roman" w:eastAsia="Calibri" w:hAnsi="Times New Roman" w:cs="Times New Roman"/>
          <w:kern w:val="0"/>
          <w14:ligatures w14:val="none"/>
        </w:rPr>
        <w:t xml:space="preserve">, ritonaviras, ritonaviru sustiprintas </w:t>
      </w:r>
      <w:proofErr w:type="spellStart"/>
      <w:r w:rsidRPr="006E44CB">
        <w:rPr>
          <w:rFonts w:ascii="Times New Roman" w:eastAsia="Calibri" w:hAnsi="Times New Roman" w:cs="Times New Roman"/>
          <w:kern w:val="0"/>
          <w14:ligatures w14:val="none"/>
        </w:rPr>
        <w:t>darunaviras</w:t>
      </w:r>
      <w:proofErr w:type="spellEnd"/>
      <w:r w:rsidRPr="006E44CB">
        <w:rPr>
          <w:rFonts w:ascii="Times New Roman" w:eastAsia="Calibri" w:hAnsi="Times New Roman" w:cs="Times New Roman"/>
          <w:kern w:val="0"/>
          <w14:ligatures w14:val="none"/>
        </w:rPr>
        <w:t xml:space="preserve">, ritonaviru sustiprintas </w:t>
      </w:r>
      <w:proofErr w:type="spellStart"/>
      <w:r w:rsidRPr="006E44CB">
        <w:rPr>
          <w:rFonts w:ascii="Times New Roman" w:eastAsia="Calibri" w:hAnsi="Times New Roman" w:cs="Times New Roman"/>
          <w:kern w:val="0"/>
          <w14:ligatures w14:val="none"/>
        </w:rPr>
        <w:t>fosamprenaviras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indinaviras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sakvinaviras</w:t>
      </w:r>
      <w:proofErr w:type="spellEnd"/>
      <w:r w:rsidRPr="006E44CB">
        <w:rPr>
          <w:rFonts w:ascii="Times New Roman" w:eastAsia="Calibri" w:hAnsi="Times New Roman" w:cs="Times New Roman"/>
          <w:kern w:val="0"/>
          <w14:ligatures w14:val="none"/>
        </w:rPr>
        <w:t xml:space="preserve"> (nuo ŽIV);</w:t>
      </w:r>
    </w:p>
    <w:p w14:paraId="17721A97" w14:textId="77777777" w:rsidR="000367D1" w:rsidRPr="006E44CB" w:rsidRDefault="000367D1" w:rsidP="006E44CB">
      <w:pPr>
        <w:numPr>
          <w:ilvl w:val="0"/>
          <w:numId w:val="29"/>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glekapreviras</w:t>
      </w:r>
      <w:proofErr w:type="spellEnd"/>
      <w:r w:rsidRPr="006E44CB">
        <w:rPr>
          <w:rFonts w:ascii="Times New Roman" w:eastAsia="Calibri" w:hAnsi="Times New Roman" w:cs="Times New Roman"/>
          <w:kern w:val="0"/>
          <w14:ligatures w14:val="none"/>
        </w:rPr>
        <w:t xml:space="preserve"> / </w:t>
      </w:r>
      <w:proofErr w:type="spellStart"/>
      <w:r w:rsidRPr="006E44CB">
        <w:rPr>
          <w:rFonts w:ascii="Times New Roman" w:eastAsia="Calibri" w:hAnsi="Times New Roman" w:cs="Times New Roman"/>
          <w:kern w:val="0"/>
          <w14:ligatures w14:val="none"/>
        </w:rPr>
        <w:t>pibrentasviras</w:t>
      </w:r>
      <w:proofErr w:type="spellEnd"/>
      <w:r w:rsidRPr="006E44CB">
        <w:rPr>
          <w:rFonts w:ascii="Times New Roman" w:eastAsia="Calibri" w:hAnsi="Times New Roman" w:cs="Times New Roman"/>
          <w:kern w:val="0"/>
          <w14:ligatures w14:val="none"/>
        </w:rPr>
        <w:t xml:space="preserve"> (nuo hepatito).</w:t>
      </w:r>
    </w:p>
    <w:p w14:paraId="0F72D924" w14:textId="77777777" w:rsidR="000367D1" w:rsidRPr="006E44CB" w:rsidRDefault="000367D1" w:rsidP="006E44CB">
      <w:pPr>
        <w:tabs>
          <w:tab w:val="left" w:pos="720"/>
        </w:tabs>
        <w:spacing w:after="0" w:line="240" w:lineRule="auto"/>
        <w:jc w:val="both"/>
        <w:rPr>
          <w:rFonts w:ascii="Times New Roman" w:eastAsia="Calibri" w:hAnsi="Times New Roman" w:cs="Times New Roman"/>
          <w:kern w:val="0"/>
          <w14:ligatures w14:val="none"/>
        </w:rPr>
      </w:pPr>
    </w:p>
    <w:p w14:paraId="4400FC17" w14:textId="77777777" w:rsidR="000367D1" w:rsidRPr="006E44CB" w:rsidRDefault="000367D1" w:rsidP="006E44CB">
      <w:pPr>
        <w:tabs>
          <w:tab w:val="left" w:pos="720"/>
        </w:tab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po organų persodinimo:</w:t>
      </w:r>
    </w:p>
    <w:p w14:paraId="74D3D92A" w14:textId="77777777" w:rsidR="000367D1" w:rsidRPr="006E44CB" w:rsidRDefault="000367D1" w:rsidP="006E44CB">
      <w:pPr>
        <w:numPr>
          <w:ilvl w:val="0"/>
          <w:numId w:val="30"/>
        </w:numPr>
        <w:tabs>
          <w:tab w:val="left" w:pos="567"/>
        </w:tabs>
        <w:spacing w:after="0" w:line="240" w:lineRule="auto"/>
        <w:ind w:hanging="2204"/>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ciklosporinas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takrolimuzas</w:t>
      </w:r>
      <w:proofErr w:type="spellEnd"/>
      <w:r w:rsidRPr="006E44CB">
        <w:rPr>
          <w:rFonts w:ascii="Times New Roman" w:eastAsia="Calibri" w:hAnsi="Times New Roman" w:cs="Times New Roman"/>
          <w:kern w:val="0"/>
          <w14:ligatures w14:val="none"/>
        </w:rPr>
        <w:t>.</w:t>
      </w:r>
    </w:p>
    <w:p w14:paraId="7E3F2627" w14:textId="77777777" w:rsidR="000367D1" w:rsidRPr="006E44CB" w:rsidRDefault="000367D1" w:rsidP="006E44CB">
      <w:pPr>
        <w:tabs>
          <w:tab w:val="left" w:pos="720"/>
        </w:tabs>
        <w:spacing w:after="0" w:line="240" w:lineRule="auto"/>
        <w:jc w:val="both"/>
        <w:rPr>
          <w:rFonts w:ascii="Times New Roman" w:eastAsia="Calibri" w:hAnsi="Times New Roman" w:cs="Times New Roman"/>
          <w:kern w:val="0"/>
          <w14:ligatures w14:val="none"/>
        </w:rPr>
      </w:pPr>
    </w:p>
    <w:p w14:paraId="57A796C9" w14:textId="77777777" w:rsidR="000367D1" w:rsidRPr="006E44CB" w:rsidRDefault="000367D1" w:rsidP="006E44CB">
      <w:pPr>
        <w:tabs>
          <w:tab w:val="left" w:pos="720"/>
        </w:tab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gerybiniam prostatos padidėjimui gydyti:</w:t>
      </w:r>
    </w:p>
    <w:p w14:paraId="53507728" w14:textId="77777777" w:rsidR="000367D1" w:rsidRPr="006E44CB" w:rsidRDefault="000367D1" w:rsidP="006E44CB">
      <w:pPr>
        <w:numPr>
          <w:ilvl w:val="0"/>
          <w:numId w:val="31"/>
        </w:numPr>
        <w:tabs>
          <w:tab w:val="left" w:pos="567"/>
        </w:tabs>
        <w:spacing w:after="0" w:line="240" w:lineRule="auto"/>
        <w:ind w:hanging="2204"/>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dutasteridas</w:t>
      </w:r>
      <w:proofErr w:type="spellEnd"/>
      <w:r w:rsidRPr="006E44CB">
        <w:rPr>
          <w:rFonts w:ascii="Times New Roman" w:eastAsia="Calibri" w:hAnsi="Times New Roman" w:cs="Times New Roman"/>
          <w:kern w:val="0"/>
          <w14:ligatures w14:val="none"/>
        </w:rPr>
        <w:t>.</w:t>
      </w:r>
    </w:p>
    <w:p w14:paraId="50F82713" w14:textId="77777777" w:rsidR="000367D1" w:rsidRPr="006E44CB" w:rsidRDefault="000367D1" w:rsidP="006E44CB">
      <w:pPr>
        <w:tabs>
          <w:tab w:val="left" w:pos="720"/>
        </w:tabs>
        <w:spacing w:after="0" w:line="240" w:lineRule="auto"/>
        <w:jc w:val="both"/>
        <w:rPr>
          <w:rFonts w:ascii="Times New Roman" w:eastAsia="Calibri" w:hAnsi="Times New Roman" w:cs="Times New Roman"/>
          <w:kern w:val="0"/>
          <w14:ligatures w14:val="none"/>
        </w:rPr>
      </w:pPr>
    </w:p>
    <w:p w14:paraId="5AFFF32B" w14:textId="77777777" w:rsidR="000367D1" w:rsidRPr="006E44CB" w:rsidRDefault="000367D1" w:rsidP="006E44CB">
      <w:pPr>
        <w:tabs>
          <w:tab w:val="left" w:pos="720"/>
        </w:tab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plaučių sutrikimams, alergijai ar uždegiminėms būklėms gydyti:</w:t>
      </w:r>
    </w:p>
    <w:p w14:paraId="2820AEB6" w14:textId="77777777" w:rsidR="000367D1" w:rsidRPr="006E44CB" w:rsidRDefault="000367D1" w:rsidP="006E44CB">
      <w:pPr>
        <w:numPr>
          <w:ilvl w:val="0"/>
          <w:numId w:val="32"/>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bilastinas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rupatadinas</w:t>
      </w:r>
      <w:proofErr w:type="spellEnd"/>
      <w:r w:rsidRPr="006E44CB">
        <w:rPr>
          <w:rFonts w:ascii="Times New Roman" w:eastAsia="Calibri" w:hAnsi="Times New Roman" w:cs="Times New Roman"/>
          <w:kern w:val="0"/>
          <w14:ligatures w14:val="none"/>
        </w:rPr>
        <w:t xml:space="preserve"> (nuo alergijos);</w:t>
      </w:r>
    </w:p>
    <w:p w14:paraId="08DB39C9" w14:textId="77777777" w:rsidR="000367D1" w:rsidRPr="006E44CB" w:rsidRDefault="000367D1" w:rsidP="006E44CB">
      <w:pPr>
        <w:numPr>
          <w:ilvl w:val="0"/>
          <w:numId w:val="32"/>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metilprednizolonas</w:t>
      </w:r>
      <w:proofErr w:type="spellEnd"/>
      <w:r w:rsidRPr="006E44CB">
        <w:rPr>
          <w:rFonts w:ascii="Times New Roman" w:eastAsia="Calibri" w:hAnsi="Times New Roman" w:cs="Times New Roman"/>
          <w:kern w:val="0"/>
          <w14:ligatures w14:val="none"/>
        </w:rPr>
        <w:t xml:space="preserve"> arba </w:t>
      </w:r>
      <w:proofErr w:type="spellStart"/>
      <w:r w:rsidRPr="006E44CB">
        <w:rPr>
          <w:rFonts w:ascii="Times New Roman" w:eastAsia="Calibri" w:hAnsi="Times New Roman" w:cs="Times New Roman"/>
          <w:kern w:val="0"/>
          <w14:ligatures w14:val="none"/>
        </w:rPr>
        <w:t>deksametazonas</w:t>
      </w:r>
      <w:proofErr w:type="spellEnd"/>
      <w:r w:rsidRPr="006E44CB">
        <w:rPr>
          <w:rFonts w:ascii="Times New Roman" w:eastAsia="Calibri" w:hAnsi="Times New Roman" w:cs="Times New Roman"/>
          <w:kern w:val="0"/>
          <w14:ligatures w14:val="none"/>
        </w:rPr>
        <w:t xml:space="preserve"> (vaistai, vartojami per burną arba švirkščiami nuo astmos, alergijos ar uždegiminių būklių);</w:t>
      </w:r>
    </w:p>
    <w:p w14:paraId="5D449A4D" w14:textId="77777777" w:rsidR="000367D1" w:rsidRPr="006E44CB" w:rsidRDefault="000367D1" w:rsidP="006E44CB">
      <w:pPr>
        <w:numPr>
          <w:ilvl w:val="0"/>
          <w:numId w:val="32"/>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budezonidas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flutikazonas</w:t>
      </w:r>
      <w:proofErr w:type="spellEnd"/>
      <w:r w:rsidRPr="006E44CB">
        <w:rPr>
          <w:rFonts w:ascii="Times New Roman" w:eastAsia="Calibri" w:hAnsi="Times New Roman" w:cs="Times New Roman"/>
          <w:kern w:val="0"/>
          <w14:ligatures w14:val="none"/>
        </w:rPr>
        <w:t xml:space="preserve"> (nuo astmos ir alergijos).</w:t>
      </w:r>
    </w:p>
    <w:p w14:paraId="2BE06459" w14:textId="77777777" w:rsidR="000367D1" w:rsidRPr="006E44CB" w:rsidRDefault="000367D1" w:rsidP="006E44CB">
      <w:pPr>
        <w:tabs>
          <w:tab w:val="left" w:pos="567"/>
        </w:tabs>
        <w:spacing w:after="0" w:line="240" w:lineRule="auto"/>
        <w:ind w:left="567" w:hanging="567"/>
        <w:jc w:val="both"/>
        <w:rPr>
          <w:rFonts w:ascii="Times New Roman" w:eastAsia="Calibri" w:hAnsi="Times New Roman" w:cs="Times New Roman"/>
          <w:kern w:val="0"/>
          <w14:ligatures w14:val="none"/>
        </w:rPr>
      </w:pPr>
    </w:p>
    <w:p w14:paraId="5A768525" w14:textId="77777777" w:rsidR="000367D1" w:rsidRPr="006E44CB" w:rsidRDefault="000367D1" w:rsidP="006E44CB">
      <w:pPr>
        <w:tabs>
          <w:tab w:val="left" w:pos="720"/>
        </w:tab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erekcijos ir ejakuliacijos sutrikimams gydyti:</w:t>
      </w:r>
    </w:p>
    <w:p w14:paraId="0FDEBBFA" w14:textId="77777777" w:rsidR="000367D1" w:rsidRPr="006E44CB" w:rsidRDefault="000367D1" w:rsidP="006E44CB">
      <w:pPr>
        <w:numPr>
          <w:ilvl w:val="0"/>
          <w:numId w:val="33"/>
        </w:numPr>
        <w:tabs>
          <w:tab w:val="left" w:pos="567"/>
        </w:tabs>
        <w:spacing w:after="0" w:line="240" w:lineRule="auto"/>
        <w:ind w:hanging="2204"/>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sildenafilis</w:t>
      </w:r>
      <w:proofErr w:type="spellEnd"/>
      <w:r w:rsidRPr="006E44CB">
        <w:rPr>
          <w:rFonts w:ascii="Times New Roman" w:eastAsia="Calibri" w:hAnsi="Times New Roman" w:cs="Times New Roman"/>
          <w:kern w:val="0"/>
          <w14:ligatures w14:val="none"/>
        </w:rPr>
        <w:t xml:space="preserve"> (nuo erekcijos sutrikimo).</w:t>
      </w:r>
    </w:p>
    <w:p w14:paraId="6EDE2FFF" w14:textId="77777777" w:rsidR="000367D1" w:rsidRPr="006E44CB" w:rsidRDefault="000367D1" w:rsidP="006E44CB">
      <w:pPr>
        <w:tabs>
          <w:tab w:val="left" w:pos="720"/>
        </w:tabs>
        <w:spacing w:after="0" w:line="240" w:lineRule="auto"/>
        <w:jc w:val="both"/>
        <w:rPr>
          <w:rFonts w:ascii="Times New Roman" w:eastAsia="Calibri" w:hAnsi="Times New Roman" w:cs="Times New Roman"/>
          <w:kern w:val="0"/>
          <w14:ligatures w14:val="none"/>
        </w:rPr>
      </w:pPr>
    </w:p>
    <w:p w14:paraId="5CE44318" w14:textId="77777777" w:rsidR="000367D1" w:rsidRPr="006E44CB" w:rsidRDefault="000367D1" w:rsidP="006E44CB">
      <w:pPr>
        <w:tabs>
          <w:tab w:val="left" w:pos="720"/>
        </w:tabs>
        <w:spacing w:after="0" w:line="240" w:lineRule="auto"/>
        <w:jc w:val="both"/>
        <w:rPr>
          <w:rFonts w:ascii="Times New Roman" w:eastAsia="Calibri" w:hAnsi="Times New Roman" w:cs="Times New Roman"/>
          <w:bCs/>
          <w:kern w:val="0"/>
          <w14:ligatures w14:val="none"/>
        </w:rPr>
      </w:pPr>
      <w:r w:rsidRPr="006E44CB">
        <w:rPr>
          <w:rFonts w:ascii="Times New Roman" w:eastAsia="Calibri" w:hAnsi="Times New Roman" w:cs="Times New Roman"/>
          <w:bCs/>
          <w:kern w:val="0"/>
          <w14:ligatures w14:val="none"/>
        </w:rPr>
        <w:t>Vaistai, vartojami skausmui malšinti:</w:t>
      </w:r>
    </w:p>
    <w:p w14:paraId="3BEEDA7E" w14:textId="77777777" w:rsidR="000367D1" w:rsidRPr="006E44CB" w:rsidRDefault="000367D1" w:rsidP="006E44CB">
      <w:pPr>
        <w:numPr>
          <w:ilvl w:val="0"/>
          <w:numId w:val="34"/>
        </w:numPr>
        <w:tabs>
          <w:tab w:val="left" w:pos="567"/>
        </w:tabs>
        <w:spacing w:after="0" w:line="240" w:lineRule="auto"/>
        <w:ind w:hanging="2204"/>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alfentanilis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buprenorfinas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oksikodonas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sufentanilis</w:t>
      </w:r>
      <w:proofErr w:type="spellEnd"/>
      <w:r w:rsidRPr="006E44CB">
        <w:rPr>
          <w:rFonts w:ascii="Times New Roman" w:eastAsia="Calibri" w:hAnsi="Times New Roman" w:cs="Times New Roman"/>
          <w:kern w:val="0"/>
          <w14:ligatures w14:val="none"/>
        </w:rPr>
        <w:t xml:space="preserve"> (nuo skausmo);</w:t>
      </w:r>
    </w:p>
    <w:p w14:paraId="5540E764" w14:textId="77777777" w:rsidR="000367D1" w:rsidRPr="006E44CB" w:rsidRDefault="000367D1" w:rsidP="006E44CB">
      <w:pPr>
        <w:numPr>
          <w:ilvl w:val="0"/>
          <w:numId w:val="34"/>
        </w:numPr>
        <w:tabs>
          <w:tab w:val="left" w:pos="567"/>
        </w:tabs>
        <w:spacing w:after="0" w:line="240" w:lineRule="auto"/>
        <w:ind w:hanging="2204"/>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meloksikamas</w:t>
      </w:r>
      <w:proofErr w:type="spellEnd"/>
      <w:r w:rsidRPr="006E44CB">
        <w:rPr>
          <w:rFonts w:ascii="Times New Roman" w:eastAsia="Calibri" w:hAnsi="Times New Roman" w:cs="Times New Roman"/>
          <w:kern w:val="0"/>
          <w14:ligatures w14:val="none"/>
        </w:rPr>
        <w:t xml:space="preserve"> (nuo </w:t>
      </w:r>
      <w:proofErr w:type="spellStart"/>
      <w:r w:rsidRPr="006E44CB">
        <w:rPr>
          <w:rFonts w:ascii="Times New Roman" w:eastAsia="Calibri" w:hAnsi="Times New Roman" w:cs="Times New Roman"/>
          <w:kern w:val="0"/>
          <w14:ligatures w14:val="none"/>
        </w:rPr>
        <w:t>sanarių</w:t>
      </w:r>
      <w:proofErr w:type="spellEnd"/>
      <w:r w:rsidRPr="006E44CB">
        <w:rPr>
          <w:rFonts w:ascii="Times New Roman" w:eastAsia="Calibri" w:hAnsi="Times New Roman" w:cs="Times New Roman"/>
          <w:kern w:val="0"/>
          <w14:ligatures w14:val="none"/>
        </w:rPr>
        <w:t xml:space="preserve"> uždegimo ir skausmo).</w:t>
      </w:r>
    </w:p>
    <w:p w14:paraId="35F9DC71" w14:textId="77777777" w:rsidR="000367D1" w:rsidRPr="006E44CB" w:rsidRDefault="000367D1" w:rsidP="006E44CB">
      <w:pPr>
        <w:tabs>
          <w:tab w:val="left" w:pos="567"/>
        </w:tabs>
        <w:spacing w:after="0" w:line="240" w:lineRule="auto"/>
        <w:ind w:left="567" w:hanging="567"/>
        <w:jc w:val="both"/>
        <w:rPr>
          <w:rFonts w:ascii="Times New Roman" w:eastAsia="Calibri" w:hAnsi="Times New Roman" w:cs="Times New Roman"/>
          <w:kern w:val="0"/>
          <w14:ligatures w14:val="none"/>
        </w:rPr>
      </w:pPr>
    </w:p>
    <w:p w14:paraId="4D8AB138" w14:textId="77777777" w:rsidR="000367D1" w:rsidRPr="006E44CB" w:rsidRDefault="000367D1" w:rsidP="006E44CB">
      <w:pPr>
        <w:tabs>
          <w:tab w:val="left" w:pos="720"/>
        </w:tabs>
        <w:spacing w:after="0" w:line="240" w:lineRule="auto"/>
        <w:jc w:val="both"/>
        <w:rPr>
          <w:rFonts w:ascii="Times New Roman" w:eastAsia="Calibri" w:hAnsi="Times New Roman" w:cs="Times New Roman"/>
          <w:kern w:val="0"/>
          <w14:ligatures w14:val="none"/>
        </w:rPr>
      </w:pPr>
      <w:r w:rsidRPr="006E44CB">
        <w:rPr>
          <w:rFonts w:ascii="Times New Roman" w:eastAsia="Calibri" w:hAnsi="Times New Roman" w:cs="Times New Roman"/>
          <w:b/>
          <w:bCs/>
          <w:kern w:val="0"/>
          <w14:ligatures w14:val="none"/>
        </w:rPr>
        <w:t>Kiti vaistai:</w:t>
      </w:r>
    </w:p>
    <w:p w14:paraId="5CBD86D6" w14:textId="77777777" w:rsidR="000367D1" w:rsidRPr="006E44CB" w:rsidRDefault="000367D1" w:rsidP="006E44CB">
      <w:pPr>
        <w:numPr>
          <w:ilvl w:val="0"/>
          <w:numId w:val="3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alitretinoinas</w:t>
      </w:r>
      <w:proofErr w:type="spellEnd"/>
      <w:r w:rsidRPr="006E44CB">
        <w:rPr>
          <w:rFonts w:ascii="Times New Roman" w:eastAsia="Calibri" w:hAnsi="Times New Roman" w:cs="Times New Roman"/>
          <w:kern w:val="0"/>
          <w14:ligatures w14:val="none"/>
        </w:rPr>
        <w:t xml:space="preserve"> (vartojamas per burną) (nuo egzemos);</w:t>
      </w:r>
    </w:p>
    <w:p w14:paraId="6DEAA33F" w14:textId="77777777" w:rsidR="000367D1" w:rsidRPr="006E44CB" w:rsidRDefault="000367D1" w:rsidP="006E44CB">
      <w:pPr>
        <w:numPr>
          <w:ilvl w:val="0"/>
          <w:numId w:val="3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kabergolinas</w:t>
      </w:r>
      <w:proofErr w:type="spellEnd"/>
      <w:r w:rsidRPr="006E44CB">
        <w:rPr>
          <w:rFonts w:ascii="Times New Roman" w:eastAsia="Calibri" w:hAnsi="Times New Roman" w:cs="Times New Roman"/>
          <w:kern w:val="0"/>
          <w14:ligatures w14:val="none"/>
        </w:rPr>
        <w:t xml:space="preserve"> (nuo Parkinsono ligos);</w:t>
      </w:r>
    </w:p>
    <w:p w14:paraId="5D858A1E" w14:textId="77777777" w:rsidR="000367D1" w:rsidRPr="006E44CB" w:rsidRDefault="000367D1" w:rsidP="006E44CB">
      <w:pPr>
        <w:numPr>
          <w:ilvl w:val="0"/>
          <w:numId w:val="35"/>
        </w:numPr>
        <w:tabs>
          <w:tab w:val="left" w:pos="567"/>
        </w:tabs>
        <w:spacing w:after="0" w:line="240" w:lineRule="auto"/>
        <w:ind w:left="567" w:hanging="567"/>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kanapių produktai, įskaitant vaistus (pvz., nuo pykinimo ir vėmimo arba raumenų spazmų pacientams, sergantiems išsėtine skleroze);</w:t>
      </w:r>
    </w:p>
    <w:p w14:paraId="67107FD5" w14:textId="77777777" w:rsidR="000367D1" w:rsidRPr="006E44CB" w:rsidRDefault="000367D1" w:rsidP="006E44CB">
      <w:pPr>
        <w:numPr>
          <w:ilvl w:val="0"/>
          <w:numId w:val="3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cinakalcetas</w:t>
      </w:r>
      <w:proofErr w:type="spellEnd"/>
      <w:r w:rsidRPr="006E44CB">
        <w:rPr>
          <w:rFonts w:ascii="Times New Roman" w:eastAsia="Calibri" w:hAnsi="Times New Roman" w:cs="Times New Roman"/>
          <w:kern w:val="0"/>
          <w14:ligatures w14:val="none"/>
        </w:rPr>
        <w:t xml:space="preserve"> (vartojamas esant per daug aktyviai </w:t>
      </w:r>
      <w:proofErr w:type="spellStart"/>
      <w:r w:rsidRPr="006E44CB">
        <w:rPr>
          <w:rFonts w:ascii="Times New Roman" w:eastAsia="Calibri" w:hAnsi="Times New Roman" w:cs="Times New Roman"/>
          <w:kern w:val="0"/>
          <w14:ligatures w14:val="none"/>
        </w:rPr>
        <w:t>prieskydinei</w:t>
      </w:r>
      <w:proofErr w:type="spellEnd"/>
      <w:r w:rsidRPr="006E44CB">
        <w:rPr>
          <w:rFonts w:ascii="Times New Roman" w:eastAsia="Calibri" w:hAnsi="Times New Roman" w:cs="Times New Roman"/>
          <w:kern w:val="0"/>
          <w14:ligatures w14:val="none"/>
        </w:rPr>
        <w:t xml:space="preserve"> liaukai);</w:t>
      </w:r>
    </w:p>
    <w:p w14:paraId="7F04ED89" w14:textId="77777777" w:rsidR="000367D1" w:rsidRPr="006E44CB" w:rsidRDefault="000367D1" w:rsidP="006E44CB">
      <w:pPr>
        <w:numPr>
          <w:ilvl w:val="0"/>
          <w:numId w:val="3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dienogestas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ulipristalis</w:t>
      </w:r>
      <w:proofErr w:type="spellEnd"/>
      <w:r w:rsidRPr="006E44CB">
        <w:rPr>
          <w:rFonts w:ascii="Times New Roman" w:eastAsia="Calibri" w:hAnsi="Times New Roman" w:cs="Times New Roman"/>
          <w:kern w:val="0"/>
          <w14:ligatures w14:val="none"/>
        </w:rPr>
        <w:t xml:space="preserve"> (kontraceptikai);</w:t>
      </w:r>
    </w:p>
    <w:p w14:paraId="7B1994D5" w14:textId="77777777" w:rsidR="000367D1" w:rsidRPr="006E44CB" w:rsidRDefault="000367D1" w:rsidP="006E44CB">
      <w:pPr>
        <w:numPr>
          <w:ilvl w:val="0"/>
          <w:numId w:val="3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eliglustatas</w:t>
      </w:r>
      <w:proofErr w:type="spellEnd"/>
      <w:r w:rsidRPr="006E44CB">
        <w:rPr>
          <w:rFonts w:ascii="Times New Roman" w:eastAsia="Calibri" w:hAnsi="Times New Roman" w:cs="Times New Roman"/>
          <w:kern w:val="0"/>
          <w14:ligatures w14:val="none"/>
        </w:rPr>
        <w:t xml:space="preserve"> (nuo </w:t>
      </w:r>
      <w:proofErr w:type="spellStart"/>
      <w:r w:rsidRPr="006E44CB">
        <w:rPr>
          <w:rFonts w:ascii="Times New Roman" w:eastAsia="Calibri" w:hAnsi="Times New Roman" w:cs="Times New Roman"/>
          <w:kern w:val="0"/>
          <w14:ligatures w14:val="none"/>
        </w:rPr>
        <w:t>Gošė</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i/>
          <w:iCs/>
          <w:kern w:val="0"/>
          <w14:ligatures w14:val="none"/>
        </w:rPr>
        <w:t>Gaucher</w:t>
      </w:r>
      <w:proofErr w:type="spellEnd"/>
      <w:r w:rsidRPr="006E44CB">
        <w:rPr>
          <w:rFonts w:ascii="Times New Roman" w:eastAsia="Calibri" w:hAnsi="Times New Roman" w:cs="Times New Roman"/>
          <w:kern w:val="0"/>
          <w14:ligatures w14:val="none"/>
        </w:rPr>
        <w:t>] ligos), jei jo vartoja pacientai, kurių organizme negali būti skaidomi tam tikri vaistai;</w:t>
      </w:r>
    </w:p>
    <w:p w14:paraId="1F6F9728" w14:textId="77777777" w:rsidR="000367D1" w:rsidRPr="006E44CB" w:rsidRDefault="000367D1" w:rsidP="006E44CB">
      <w:pPr>
        <w:numPr>
          <w:ilvl w:val="0"/>
          <w:numId w:val="3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ivakaftoras</w:t>
      </w:r>
      <w:proofErr w:type="spellEnd"/>
      <w:r w:rsidRPr="006E44CB">
        <w:rPr>
          <w:rFonts w:ascii="Times New Roman" w:eastAsia="Calibri" w:hAnsi="Times New Roman" w:cs="Times New Roman"/>
          <w:kern w:val="0"/>
          <w14:ligatures w14:val="none"/>
        </w:rPr>
        <w:t xml:space="preserve"> (nuo cistinės fibrozės);</w:t>
      </w:r>
    </w:p>
    <w:p w14:paraId="1706A30A" w14:textId="77777777" w:rsidR="000367D1" w:rsidRPr="006E44CB" w:rsidRDefault="000367D1" w:rsidP="006E44CB">
      <w:pPr>
        <w:numPr>
          <w:ilvl w:val="0"/>
          <w:numId w:val="35"/>
        </w:numPr>
        <w:tabs>
          <w:tab w:val="left" w:pos="567"/>
        </w:tabs>
        <w:spacing w:after="0" w:line="240" w:lineRule="auto"/>
        <w:ind w:left="567" w:hanging="567"/>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metadonas (priklausomybei nuo narkotikų gydyti);</w:t>
      </w:r>
    </w:p>
    <w:p w14:paraId="74A97160" w14:textId="77777777" w:rsidR="000367D1" w:rsidRPr="006E44CB" w:rsidRDefault="000367D1" w:rsidP="006E44CB">
      <w:pPr>
        <w:numPr>
          <w:ilvl w:val="0"/>
          <w:numId w:val="35"/>
        </w:numPr>
        <w:tabs>
          <w:tab w:val="left" w:pos="567"/>
        </w:tabs>
        <w:spacing w:after="0" w:line="240" w:lineRule="auto"/>
        <w:ind w:left="567" w:hanging="567"/>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repaglinidas</w:t>
      </w:r>
      <w:proofErr w:type="spellEnd"/>
      <w:r w:rsidRPr="006E44CB">
        <w:rPr>
          <w:rFonts w:ascii="Times New Roman" w:eastAsia="Calibri" w:hAnsi="Times New Roman" w:cs="Times New Roman"/>
          <w:kern w:val="0"/>
          <w14:ligatures w14:val="none"/>
        </w:rPr>
        <w:t xml:space="preserve"> ar </w:t>
      </w:r>
      <w:proofErr w:type="spellStart"/>
      <w:r w:rsidRPr="006E44CB">
        <w:rPr>
          <w:rFonts w:ascii="Times New Roman" w:eastAsia="Calibri" w:hAnsi="Times New Roman" w:cs="Times New Roman"/>
          <w:kern w:val="0"/>
          <w14:ligatures w14:val="none"/>
        </w:rPr>
        <w:t>saksagliptinas</w:t>
      </w:r>
      <w:proofErr w:type="spellEnd"/>
      <w:r w:rsidRPr="006E44CB">
        <w:rPr>
          <w:rFonts w:ascii="Times New Roman" w:eastAsia="Calibri" w:hAnsi="Times New Roman" w:cs="Times New Roman"/>
          <w:kern w:val="0"/>
          <w14:ligatures w14:val="none"/>
        </w:rPr>
        <w:t xml:space="preserve"> (nuo cukrinio diabeto).</w:t>
      </w:r>
    </w:p>
    <w:p w14:paraId="236F594D" w14:textId="77777777" w:rsidR="000367D1" w:rsidRPr="006E44CB" w:rsidRDefault="000367D1" w:rsidP="006E44CB">
      <w:pPr>
        <w:tabs>
          <w:tab w:val="left" w:pos="567"/>
        </w:tabs>
        <w:spacing w:after="0" w:line="240" w:lineRule="auto"/>
        <w:ind w:left="567" w:hanging="567"/>
        <w:jc w:val="both"/>
        <w:rPr>
          <w:rFonts w:ascii="Times New Roman" w:eastAsia="Calibri" w:hAnsi="Times New Roman" w:cs="Times New Roman"/>
          <w:kern w:val="0"/>
          <w14:ligatures w14:val="none"/>
        </w:rPr>
      </w:pPr>
    </w:p>
    <w:p w14:paraId="01C1A855" w14:textId="77777777" w:rsidR="000367D1" w:rsidRPr="006E44CB" w:rsidRDefault="000367D1" w:rsidP="006E44CB">
      <w:pPr>
        <w:tabs>
          <w:tab w:val="left" w:pos="720"/>
        </w:tabs>
        <w:spacing w:after="0" w:line="240" w:lineRule="auto"/>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Tai nėra išsamus sąrašas, todėl pasakykite gydytojui, jei vartojate arba planuojate vartoti bet kurį iš šių vaistų ar kitų vaistų.</w:t>
      </w:r>
    </w:p>
    <w:p w14:paraId="7D6371AF" w14:textId="77777777" w:rsidR="000367D1" w:rsidRPr="006E44CB" w:rsidRDefault="000367D1" w:rsidP="006E44CB">
      <w:pPr>
        <w:tabs>
          <w:tab w:val="left" w:pos="720"/>
        </w:tabs>
        <w:spacing w:after="0" w:line="240" w:lineRule="auto"/>
        <w:jc w:val="both"/>
        <w:rPr>
          <w:rFonts w:ascii="Times New Roman" w:eastAsia="Calibri" w:hAnsi="Times New Roman" w:cs="Times New Roman"/>
          <w:kern w:val="0"/>
          <w14:ligatures w14:val="none"/>
        </w:rPr>
      </w:pPr>
    </w:p>
    <w:p w14:paraId="6B0D383E" w14:textId="77777777" w:rsidR="000367D1" w:rsidRPr="006E44CB" w:rsidRDefault="000367D1" w:rsidP="006E44CB">
      <w:pPr>
        <w:spacing w:after="0" w:line="240" w:lineRule="auto"/>
        <w:rPr>
          <w:rFonts w:ascii="Times New Roman" w:eastAsia="Times New Roman" w:hAnsi="Times New Roman" w:cs="Times New Roman"/>
          <w:bCs/>
          <w:kern w:val="0"/>
          <w14:ligatures w14:val="none"/>
        </w:rPr>
      </w:pP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b/>
          <w:kern w:val="0"/>
          <w14:ligatures w14:val="none"/>
        </w:rPr>
        <w:t xml:space="preserve"> su gėrimais</w:t>
      </w:r>
    </w:p>
    <w:p w14:paraId="7533820E" w14:textId="2485BEB0" w:rsidR="000367D1" w:rsidRPr="006E44CB" w:rsidRDefault="000367D1" w:rsidP="006E44CB">
      <w:pPr>
        <w:tabs>
          <w:tab w:val="left" w:pos="720"/>
        </w:tabs>
        <w:spacing w:after="0" w:line="240" w:lineRule="auto"/>
        <w:ind w:right="-2"/>
        <w:rPr>
          <w:rFonts w:ascii="Times New Roman" w:eastAsia="Calibri" w:hAnsi="Times New Roman" w:cs="Times New Roman"/>
          <w:bCs/>
          <w:kern w:val="0"/>
          <w:lang w:eastAsia="lt-LT"/>
          <w14:ligatures w14:val="none"/>
        </w:rPr>
      </w:pPr>
      <w:r w:rsidRPr="006E44CB">
        <w:rPr>
          <w:rFonts w:ascii="Times New Roman" w:eastAsia="Times New Roman" w:hAnsi="Times New Roman" w:cs="Times New Roman"/>
          <w:kern w:val="0"/>
          <w14:ligatures w14:val="none"/>
        </w:rPr>
        <w:t xml:space="preserve">Pacientams, kuriems skrandyje nėra druskos rūgšties (nustatyta </w:t>
      </w:r>
      <w:proofErr w:type="spellStart"/>
      <w:r w:rsidRPr="006E44CB">
        <w:rPr>
          <w:rFonts w:ascii="Times New Roman" w:eastAsia="Times New Roman" w:hAnsi="Times New Roman" w:cs="Times New Roman"/>
          <w:kern w:val="0"/>
          <w14:ligatures w14:val="none"/>
        </w:rPr>
        <w:t>achlorhidrija</w:t>
      </w:r>
      <w:proofErr w:type="spellEnd"/>
      <w:r w:rsidRPr="006E44CB">
        <w:rPr>
          <w:rFonts w:ascii="Times New Roman" w:eastAsia="Times New Roman" w:hAnsi="Times New Roman" w:cs="Times New Roman"/>
          <w:kern w:val="0"/>
          <w14:ligatures w14:val="none"/>
        </w:rPr>
        <w:t xml:space="preserve">), kai kuriems AIDS sergantiems pacientams bei vartojantiems skrandžio rūgštingumą mažinančius vaistus (H2 antagonistus, </w:t>
      </w:r>
      <w:r w:rsidRPr="006E44CB">
        <w:rPr>
          <w:rFonts w:ascii="Times New Roman" w:eastAsia="Times New Roman" w:hAnsi="Times New Roman" w:cs="Times New Roman"/>
          <w:kern w:val="0"/>
          <w14:ligatures w14:val="none"/>
        </w:rPr>
        <w:lastRenderedPageBreak/>
        <w:t>protonų siurblio inhibitorius) pacientams reiktų nurodyti šį vaistą vartoti kartu rūgščiais gėrimais, tokiais kaip nedietinė koka kola.</w:t>
      </w:r>
    </w:p>
    <w:p w14:paraId="541143B4" w14:textId="77777777" w:rsidR="000367D1" w:rsidRPr="006E44CB" w:rsidRDefault="000367D1" w:rsidP="006E44CB">
      <w:pPr>
        <w:tabs>
          <w:tab w:val="left" w:pos="720"/>
        </w:tabs>
        <w:spacing w:after="0" w:line="240" w:lineRule="auto"/>
        <w:rPr>
          <w:rFonts w:ascii="Times New Roman" w:eastAsia="Times New Roman" w:hAnsi="Times New Roman" w:cs="Times New Roman"/>
          <w:bCs/>
          <w:iCs/>
          <w:kern w:val="0"/>
          <w14:ligatures w14:val="none"/>
        </w:rPr>
      </w:pPr>
    </w:p>
    <w:p w14:paraId="355F2A88" w14:textId="77777777" w:rsidR="000367D1" w:rsidRPr="006E44CB" w:rsidRDefault="000367D1" w:rsidP="006E44CB">
      <w:pPr>
        <w:tabs>
          <w:tab w:val="left" w:pos="720"/>
        </w:tabs>
        <w:spacing w:after="0" w:line="240" w:lineRule="auto"/>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Vaikams, paaugliams ir senyviems pacientams</w:t>
      </w:r>
    </w:p>
    <w:p w14:paraId="1EEF6A97" w14:textId="12501015"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Vaikai, paaugliai ir senyvi pacientai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paprastai negydomi, tačiau specialiais atvejais gydytojas jiems jų gali skirti.</w:t>
      </w:r>
    </w:p>
    <w:p w14:paraId="61D8EBC2" w14:textId="77777777"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p>
    <w:p w14:paraId="0466E359" w14:textId="731BFADA" w:rsidR="000367D1" w:rsidRPr="006E44CB" w:rsidRDefault="000367D1" w:rsidP="006E44CB">
      <w:pPr>
        <w:tabs>
          <w:tab w:val="left" w:pos="567"/>
        </w:tabs>
        <w:spacing w:after="0" w:line="240" w:lineRule="auto"/>
        <w:ind w:left="567" w:hanging="567"/>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Nėštumas ir žindymo laikotarpis</w:t>
      </w:r>
    </w:p>
    <w:p w14:paraId="7A2C6D40" w14:textId="4450B2A8" w:rsidR="000367D1" w:rsidRPr="006E44CB" w:rsidRDefault="000367D1" w:rsidP="006E44CB">
      <w:pPr>
        <w:numPr>
          <w:ilvl w:val="12"/>
          <w:numId w:val="0"/>
        </w:numPr>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Jeigu esate nėščia, žindote kūdikį, manote, kad galbūt esate nėščia, arba planuojate pastoti, tai prieš vartodama šį vaistą pasitarkite su gydytoju.</w:t>
      </w:r>
    </w:p>
    <w:p w14:paraId="156818A1" w14:textId="13736712" w:rsidR="000367D1" w:rsidRPr="006E44CB" w:rsidRDefault="000367D1" w:rsidP="006E44CB">
      <w:pPr>
        <w:numPr>
          <w:ilvl w:val="12"/>
          <w:numId w:val="0"/>
        </w:numPr>
        <w:spacing w:after="0" w:line="240" w:lineRule="auto"/>
        <w:rPr>
          <w:rFonts w:ascii="Times New Roman" w:eastAsia="Times New Roman" w:hAnsi="Times New Roman" w:cs="Times New Roman"/>
          <w:kern w:val="0"/>
          <w14:ligatures w14:val="none"/>
        </w:rPr>
      </w:pPr>
    </w:p>
    <w:p w14:paraId="55858D03" w14:textId="77777777" w:rsidR="000367D1" w:rsidRPr="006E44CB" w:rsidRDefault="000367D1" w:rsidP="006E44CB">
      <w:pPr>
        <w:numPr>
          <w:ilvl w:val="12"/>
          <w:numId w:val="0"/>
        </w:numPr>
        <w:spacing w:after="0" w:line="240" w:lineRule="auto"/>
        <w:rPr>
          <w:rFonts w:ascii="Times New Roman" w:eastAsia="Times New Roman" w:hAnsi="Times New Roman" w:cs="Times New Roman"/>
          <w:kern w:val="0"/>
          <w:u w:val="single"/>
          <w14:ligatures w14:val="none"/>
        </w:rPr>
      </w:pPr>
      <w:r w:rsidRPr="006E44CB">
        <w:rPr>
          <w:rFonts w:ascii="Times New Roman" w:eastAsia="Times New Roman" w:hAnsi="Times New Roman" w:cs="Times New Roman"/>
          <w:kern w:val="0"/>
          <w:u w:val="single"/>
          <w14:ligatures w14:val="none"/>
        </w:rPr>
        <w:t>Nėštumas</w:t>
      </w:r>
    </w:p>
    <w:p w14:paraId="7F7F9297" w14:textId="4BB9CFF7" w:rsidR="000367D1" w:rsidRPr="006E44CB" w:rsidRDefault="000367D1" w:rsidP="006E44CB">
      <w:pPr>
        <w:numPr>
          <w:ilvl w:val="12"/>
          <w:numId w:val="0"/>
        </w:numPr>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Jeigu esate nėščia</w:t>
      </w:r>
      <w:r w:rsidR="0057482C"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w:t>
      </w:r>
      <w:r w:rsidR="00ED3B89">
        <w:rPr>
          <w:rFonts w:ascii="Times New Roman" w:eastAsia="Times New Roman" w:hAnsi="Times New Roman" w:cs="Times New Roman"/>
          <w:kern w:val="0"/>
          <w14:ligatures w14:val="none"/>
        </w:rPr>
        <w:t>negalima</w:t>
      </w:r>
      <w:r w:rsidR="00ED3B89" w:rsidRPr="006E44CB">
        <w:rPr>
          <w:rFonts w:ascii="Times New Roman" w:eastAsia="Times New Roman" w:hAnsi="Times New Roman" w:cs="Times New Roman"/>
          <w:kern w:val="0"/>
          <w14:ligatures w14:val="none"/>
        </w:rPr>
        <w:t xml:space="preserve"> </w:t>
      </w:r>
      <w:r w:rsidRPr="006E44CB">
        <w:rPr>
          <w:rFonts w:ascii="Times New Roman" w:eastAsia="Times New Roman" w:hAnsi="Times New Roman" w:cs="Times New Roman"/>
          <w:kern w:val="0"/>
          <w14:ligatures w14:val="none"/>
        </w:rPr>
        <w:t xml:space="preserve">vartoti, išskyrus gyvybei pavojingus atvejus. Todėl, jei esate nėščia, gydytojas turi atidžiai įvertinti gydymo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naudą ir riziką.</w:t>
      </w:r>
    </w:p>
    <w:p w14:paraId="5C279746" w14:textId="77777777" w:rsidR="000367D1" w:rsidRPr="006E44CB" w:rsidRDefault="000367D1" w:rsidP="006E44CB">
      <w:pPr>
        <w:numPr>
          <w:ilvl w:val="12"/>
          <w:numId w:val="0"/>
        </w:numPr>
        <w:spacing w:after="0" w:line="240" w:lineRule="auto"/>
        <w:rPr>
          <w:rFonts w:ascii="Times New Roman" w:eastAsia="Times New Roman" w:hAnsi="Times New Roman" w:cs="Times New Roman"/>
          <w:kern w:val="0"/>
          <w14:ligatures w14:val="none"/>
        </w:rPr>
      </w:pPr>
    </w:p>
    <w:p w14:paraId="75E35256" w14:textId="66E2BF2E" w:rsidR="000367D1" w:rsidRPr="006E44CB" w:rsidRDefault="000367D1" w:rsidP="006E44CB">
      <w:pPr>
        <w:numPr>
          <w:ilvl w:val="12"/>
          <w:numId w:val="0"/>
        </w:numPr>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Jeigu esate vaisingo amžiaus ir norite pastoti, tai pasitarkite su gydytoju.</w:t>
      </w:r>
    </w:p>
    <w:p w14:paraId="2CDA9B63" w14:textId="77777777"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p>
    <w:p w14:paraId="5987FF67" w14:textId="77777777"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Jeigu esate vaisingo amžiaus ir galite pastoti, pasitarkite su gydytoju.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vartojimo metu turite naudotis veiksmingomis kontracepcijos priemonėmis. Kadangi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organizme išlieka ilgiau, po gydymo juo kontracepcijos priemonėmis turite naudotis iki pirmųjų mėnesinių.</w:t>
      </w:r>
    </w:p>
    <w:p w14:paraId="515DF579" w14:textId="77777777"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Jeigu pradėjus gydymą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kapsulėmis jūs pastojote, nutraukite jų vartojimą ir nedelsiant pasitarkite su gydytoju.</w:t>
      </w:r>
    </w:p>
    <w:p w14:paraId="1C9F01BE" w14:textId="77777777"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p>
    <w:p w14:paraId="1B12A740" w14:textId="77777777"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Informacijos apie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vartojimą nėštumo metu yra nedaug. Vaistui patekus į rinką, buvo pranešta apie įgimtų sklaidos sutrikimų atvejus. Jie apėmė skeleto, šlapimo organų, širdies ir kraujagyslių bei akių sklaidos sutrikimus, taip pat chromosomų pokyčius bei dauginius vystymosi sutrikimus. Priežastinis ryšys su </w:t>
      </w:r>
      <w:proofErr w:type="spellStart"/>
      <w:r w:rsidRPr="006E44CB">
        <w:rPr>
          <w:rFonts w:ascii="Times New Roman" w:eastAsia="Times New Roman" w:hAnsi="Times New Roman" w:cs="Times New Roman"/>
          <w:kern w:val="0"/>
          <w14:ligatures w14:val="none"/>
        </w:rPr>
        <w:t>itrakonazolu</w:t>
      </w:r>
      <w:proofErr w:type="spellEnd"/>
      <w:r w:rsidRPr="006E44CB">
        <w:rPr>
          <w:rFonts w:ascii="Times New Roman" w:eastAsia="Times New Roman" w:hAnsi="Times New Roman" w:cs="Times New Roman"/>
          <w:kern w:val="0"/>
          <w14:ligatures w14:val="none"/>
        </w:rPr>
        <w:t xml:space="preserve"> nenustatytas.</w:t>
      </w:r>
    </w:p>
    <w:p w14:paraId="35A6F1D5" w14:textId="77777777"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p>
    <w:p w14:paraId="609838F7" w14:textId="77777777"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Epidemiologiniai duomenys apie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poveikį pirmais trimis nėštumo mėnesiais – dažniausiai pacientės gydytos trumpai – didesnės sklaidos sutrikimų rizikos neparodė.</w:t>
      </w:r>
    </w:p>
    <w:p w14:paraId="4ACE4B99" w14:textId="77777777"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p>
    <w:p w14:paraId="67370DB0"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u w:val="single"/>
          <w14:ligatures w14:val="none"/>
        </w:rPr>
      </w:pPr>
      <w:r w:rsidRPr="006E44CB">
        <w:rPr>
          <w:rFonts w:ascii="Times New Roman" w:eastAsia="Times New Roman" w:hAnsi="Times New Roman" w:cs="Times New Roman"/>
          <w:kern w:val="0"/>
          <w:u w:val="single"/>
          <w14:ligatures w14:val="none"/>
        </w:rPr>
        <w:t>Žindymas</w:t>
      </w:r>
    </w:p>
    <w:p w14:paraId="4615025D"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nedidelis kiekis išsiskiria į žindyvės pieną, todėl vartojant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kūdikio nežindykite.</w:t>
      </w:r>
    </w:p>
    <w:p w14:paraId="2F087311"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14:ligatures w14:val="none"/>
        </w:rPr>
      </w:pPr>
    </w:p>
    <w:p w14:paraId="72331F60"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Vairavimas ir mechanizmų valdymas</w:t>
      </w:r>
    </w:p>
    <w:p w14:paraId="2E479BAA" w14:textId="77777777" w:rsidR="000367D1" w:rsidRPr="006E44CB" w:rsidRDefault="000367D1" w:rsidP="006E44CB">
      <w:pPr>
        <w:spacing w:after="0" w:line="240" w:lineRule="auto"/>
        <w:rPr>
          <w:rFonts w:ascii="Times New Roman" w:eastAsia="Times New Roman" w:hAnsi="Times New Roman" w:cs="Times New Roman"/>
          <w:bCs/>
          <w:kern w:val="0"/>
          <w14:ligatures w14:val="none"/>
        </w:rPr>
      </w:pPr>
      <w:proofErr w:type="spellStart"/>
      <w:r w:rsidRPr="006E44CB">
        <w:rPr>
          <w:rFonts w:ascii="Times New Roman" w:eastAsia="Times New Roman" w:hAnsi="Times New Roman" w:cs="Times New Roman"/>
          <w:bCs/>
          <w:kern w:val="0"/>
          <w14:ligatures w14:val="none"/>
        </w:rPr>
        <w:t>Itraconazol</w:t>
      </w:r>
      <w:proofErr w:type="spellEnd"/>
      <w:r w:rsidRPr="006E44CB">
        <w:rPr>
          <w:rFonts w:ascii="Times New Roman" w:eastAsia="Times New Roman" w:hAnsi="Times New Roman" w:cs="Times New Roman"/>
          <w:bCs/>
          <w:kern w:val="0"/>
          <w14:ligatures w14:val="none"/>
        </w:rPr>
        <w:t xml:space="preserve"> </w:t>
      </w:r>
      <w:proofErr w:type="spellStart"/>
      <w:r w:rsidRPr="006E44CB">
        <w:rPr>
          <w:rFonts w:ascii="Times New Roman" w:eastAsia="Times New Roman" w:hAnsi="Times New Roman" w:cs="Times New Roman"/>
          <w:bCs/>
          <w:kern w:val="0"/>
          <w14:ligatures w14:val="none"/>
        </w:rPr>
        <w:t>Actavis</w:t>
      </w:r>
      <w:proofErr w:type="spellEnd"/>
      <w:r w:rsidRPr="006E44CB">
        <w:rPr>
          <w:rFonts w:ascii="Times New Roman" w:eastAsia="Times New Roman" w:hAnsi="Times New Roman" w:cs="Times New Roman"/>
          <w:bCs/>
          <w:kern w:val="0"/>
          <w14:ligatures w14:val="none"/>
        </w:rPr>
        <w:t xml:space="preserve"> kartais gali sukelti svaigulį, matomo vaizdo </w:t>
      </w:r>
      <w:proofErr w:type="spellStart"/>
      <w:r w:rsidRPr="006E44CB">
        <w:rPr>
          <w:rFonts w:ascii="Times New Roman" w:eastAsia="Times New Roman" w:hAnsi="Times New Roman" w:cs="Times New Roman"/>
          <w:bCs/>
          <w:kern w:val="0"/>
          <w14:ligatures w14:val="none"/>
        </w:rPr>
        <w:t>neryškumą</w:t>
      </w:r>
      <w:proofErr w:type="spellEnd"/>
      <w:r w:rsidRPr="006E44CB">
        <w:rPr>
          <w:rFonts w:ascii="Times New Roman" w:eastAsia="Times New Roman" w:hAnsi="Times New Roman" w:cs="Times New Roman"/>
          <w:bCs/>
          <w:kern w:val="0"/>
          <w14:ligatures w14:val="none"/>
        </w:rPr>
        <w:t xml:space="preserve"> ar dvigubinimąsi, arba apkurtimą. Jei atsiranda tokių simptomų, vairuoti ar valdyti mechanizmų negalima.</w:t>
      </w:r>
    </w:p>
    <w:p w14:paraId="0C2B90EB" w14:textId="77777777" w:rsidR="000367D1" w:rsidRPr="006E44CB" w:rsidRDefault="000367D1" w:rsidP="006E44CB">
      <w:pPr>
        <w:numPr>
          <w:ilvl w:val="12"/>
          <w:numId w:val="0"/>
        </w:numPr>
        <w:tabs>
          <w:tab w:val="left" w:pos="720"/>
        </w:tabs>
        <w:spacing w:after="0" w:line="240" w:lineRule="auto"/>
        <w:rPr>
          <w:rFonts w:ascii="Times New Roman" w:eastAsia="Times New Roman" w:hAnsi="Times New Roman" w:cs="Times New Roman"/>
          <w:kern w:val="0"/>
          <w14:ligatures w14:val="none"/>
        </w:rPr>
      </w:pPr>
    </w:p>
    <w:p w14:paraId="7E6337C5"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bCs/>
          <w:kern w:val="0"/>
          <w14:ligatures w14:val="none"/>
        </w:rPr>
      </w:pP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b/>
          <w:kern w:val="0"/>
          <w14:ligatures w14:val="none"/>
        </w:rPr>
        <w:t xml:space="preserve"> sudėtyje yra sacharozės</w:t>
      </w:r>
    </w:p>
    <w:p w14:paraId="3F5F8DCE" w14:textId="77777777" w:rsidR="000367D1" w:rsidRPr="006E44CB" w:rsidRDefault="000367D1" w:rsidP="006E44CB">
      <w:pPr>
        <w:numPr>
          <w:ilvl w:val="12"/>
          <w:numId w:val="0"/>
        </w:num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Jeigu gydytojas Jums yra sakęs, kad netoleruojate kokių nors angliavandenių, kreipkitės į jį prieš pradėdami vartoti šį vaistą.</w:t>
      </w:r>
    </w:p>
    <w:p w14:paraId="4FD000CF" w14:textId="77777777" w:rsidR="000367D1" w:rsidRPr="006E44CB" w:rsidRDefault="000367D1" w:rsidP="006E44CB">
      <w:pPr>
        <w:tabs>
          <w:tab w:val="left" w:pos="567"/>
        </w:tabs>
        <w:spacing w:after="0" w:line="240" w:lineRule="auto"/>
        <w:outlineLvl w:val="0"/>
        <w:rPr>
          <w:rFonts w:ascii="Times New Roman" w:eastAsia="Times New Roman" w:hAnsi="Times New Roman" w:cs="Times New Roman"/>
          <w:kern w:val="0"/>
          <w14:ligatures w14:val="none"/>
        </w:rPr>
      </w:pPr>
    </w:p>
    <w:p w14:paraId="79BBF164" w14:textId="77777777" w:rsidR="000367D1" w:rsidRPr="006E44CB" w:rsidRDefault="000367D1" w:rsidP="006E44CB">
      <w:pPr>
        <w:tabs>
          <w:tab w:val="left" w:pos="567"/>
        </w:tabs>
        <w:spacing w:after="0" w:line="240" w:lineRule="auto"/>
        <w:outlineLvl w:val="0"/>
        <w:rPr>
          <w:rFonts w:ascii="Times New Roman" w:eastAsia="Times New Roman" w:hAnsi="Times New Roman" w:cs="Times New Roman"/>
          <w:kern w:val="0"/>
          <w14:ligatures w14:val="none"/>
        </w:rPr>
      </w:pPr>
    </w:p>
    <w:p w14:paraId="3A28949F" w14:textId="77777777" w:rsidR="000367D1" w:rsidRPr="006E44CB" w:rsidRDefault="000367D1" w:rsidP="006E44CB">
      <w:pPr>
        <w:tabs>
          <w:tab w:val="left" w:pos="567"/>
        </w:tabs>
        <w:spacing w:after="0" w:line="240" w:lineRule="auto"/>
        <w:outlineLvl w:val="0"/>
        <w:rPr>
          <w:rFonts w:ascii="Times New Roman" w:eastAsia="Times New Roman" w:hAnsi="Times New Roman" w:cs="Times New Roman"/>
          <w:bCs/>
          <w:caps/>
          <w:kern w:val="0"/>
          <w14:ligatures w14:val="none"/>
        </w:rPr>
      </w:pPr>
      <w:r w:rsidRPr="006E44CB">
        <w:rPr>
          <w:rFonts w:ascii="Times New Roman" w:eastAsia="Times New Roman" w:hAnsi="Times New Roman" w:cs="Times New Roman"/>
          <w:b/>
          <w:kern w:val="0"/>
          <w14:ligatures w14:val="none"/>
        </w:rPr>
        <w:t>3.</w:t>
      </w:r>
      <w:r w:rsidRPr="006E44CB">
        <w:rPr>
          <w:rFonts w:ascii="Times New Roman" w:eastAsia="Times New Roman" w:hAnsi="Times New Roman" w:cs="Times New Roman"/>
          <w:b/>
          <w:kern w:val="0"/>
          <w14:ligatures w14:val="none"/>
        </w:rPr>
        <w:tab/>
        <w:t xml:space="preserve">Kaip vartoti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p>
    <w:p w14:paraId="41DA6503"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p>
    <w:p w14:paraId="72620857"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Visada vartokite šį vaistą tiksliai kaip nurodė gydytojas. Jeigu abejojate, kreipkitės į gydytoją arba vaistininką.</w:t>
      </w:r>
    </w:p>
    <w:p w14:paraId="35E6F328" w14:textId="77777777" w:rsidR="000367D1" w:rsidRPr="006E44CB" w:rsidRDefault="000367D1" w:rsidP="006E44CB">
      <w:pPr>
        <w:tabs>
          <w:tab w:val="left" w:pos="0"/>
          <w:tab w:val="left" w:pos="567"/>
        </w:tabs>
        <w:spacing w:after="0" w:line="240" w:lineRule="auto"/>
        <w:rPr>
          <w:rFonts w:ascii="Times New Roman" w:eastAsia="Times New Roman" w:hAnsi="Times New Roman" w:cs="Times New Roman"/>
          <w:kern w:val="0"/>
          <w14:ligatures w14:val="none"/>
        </w:rPr>
      </w:pPr>
    </w:p>
    <w:p w14:paraId="780B219D" w14:textId="77777777" w:rsidR="000367D1" w:rsidRPr="006E44CB" w:rsidRDefault="000367D1" w:rsidP="006E44CB">
      <w:pPr>
        <w:tabs>
          <w:tab w:val="left" w:pos="0"/>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Šį vaistą gerkite tuoj pat po valgio</w:t>
      </w:r>
      <w:r w:rsidRPr="006E44CB">
        <w:rPr>
          <w:rFonts w:ascii="Times New Roman" w:eastAsia="Calibri" w:hAnsi="Times New Roman" w:cs="Times New Roman"/>
          <w:kern w:val="0"/>
          <w14:ligatures w14:val="none"/>
        </w:rPr>
        <w:t xml:space="preserve"> </w:t>
      </w:r>
      <w:r w:rsidRPr="006E44CB">
        <w:rPr>
          <w:rFonts w:ascii="Times New Roman" w:eastAsia="Times New Roman" w:hAnsi="Times New Roman" w:cs="Times New Roman"/>
          <w:b/>
          <w:bCs/>
          <w:kern w:val="0"/>
          <w14:ligatures w14:val="none"/>
        </w:rPr>
        <w:t>užsigerdami pakankamu skysčio kiekiu</w:t>
      </w:r>
      <w:r w:rsidRPr="006E44CB">
        <w:rPr>
          <w:rFonts w:ascii="Times New Roman" w:eastAsia="Times New Roman" w:hAnsi="Times New Roman" w:cs="Times New Roman"/>
          <w:kern w:val="0"/>
          <w14:ligatures w14:val="none"/>
        </w:rPr>
        <w:t xml:space="preserve"> (stikline vandens), kad organizmas galėtų jį optimaliai įsisavinti. Taip išgertas vaistas lengviau absorbuojamas.</w:t>
      </w:r>
      <w:r w:rsidRPr="006E44CB">
        <w:rPr>
          <w:rFonts w:ascii="Times New Roman" w:eastAsia="Times New Roman" w:hAnsi="Times New Roman" w:cs="Times New Roman"/>
          <w:i/>
          <w:kern w:val="0"/>
          <w14:ligatures w14:val="none"/>
        </w:rPr>
        <w:t xml:space="preserve"> </w:t>
      </w:r>
      <w:r w:rsidRPr="006E44CB">
        <w:rPr>
          <w:rFonts w:ascii="Times New Roman" w:eastAsia="Times New Roman" w:hAnsi="Times New Roman" w:cs="Times New Roman"/>
          <w:b/>
          <w:kern w:val="0"/>
          <w14:ligatures w14:val="none"/>
        </w:rPr>
        <w:t>Nurykite kapsulę</w:t>
      </w:r>
      <w:r w:rsidRPr="006E44CB">
        <w:rPr>
          <w:rFonts w:ascii="Times New Roman" w:eastAsia="Calibri" w:hAnsi="Times New Roman" w:cs="Times New Roman"/>
          <w:kern w:val="0"/>
          <w14:ligatures w14:val="none"/>
        </w:rPr>
        <w:t xml:space="preserve"> </w:t>
      </w:r>
      <w:r w:rsidRPr="006E44CB">
        <w:rPr>
          <w:rFonts w:ascii="Times New Roman" w:eastAsia="Times New Roman" w:hAnsi="Times New Roman" w:cs="Times New Roman"/>
          <w:b/>
          <w:kern w:val="0"/>
          <w14:ligatures w14:val="none"/>
        </w:rPr>
        <w:t>nesukramtytą</w:t>
      </w:r>
      <w:r w:rsidRPr="006E44CB">
        <w:rPr>
          <w:rFonts w:ascii="Times New Roman" w:eastAsia="Times New Roman" w:hAnsi="Times New Roman" w:cs="Times New Roman"/>
          <w:b/>
          <w:i/>
          <w:kern w:val="0"/>
          <w14:ligatures w14:val="none"/>
        </w:rPr>
        <w:t>.</w:t>
      </w:r>
    </w:p>
    <w:p w14:paraId="5E158D4D" w14:textId="77777777" w:rsidR="000367D1" w:rsidRPr="006E44CB" w:rsidRDefault="000367D1" w:rsidP="006E44CB">
      <w:pPr>
        <w:tabs>
          <w:tab w:val="left" w:pos="0"/>
          <w:tab w:val="left" w:pos="567"/>
        </w:tabs>
        <w:spacing w:after="0" w:line="240" w:lineRule="auto"/>
        <w:rPr>
          <w:rFonts w:ascii="Times New Roman" w:eastAsia="Times New Roman" w:hAnsi="Times New Roman" w:cs="Times New Roman"/>
          <w:kern w:val="0"/>
          <w14:ligatures w14:val="none"/>
        </w:rPr>
      </w:pPr>
    </w:p>
    <w:p w14:paraId="7BDABA2E" w14:textId="77777777" w:rsidR="000367D1" w:rsidRPr="006E44CB" w:rsidRDefault="000367D1" w:rsidP="006E44CB">
      <w:pPr>
        <w:tabs>
          <w:tab w:val="left" w:pos="0"/>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lastRenderedPageBreak/>
        <w:t xml:space="preserve">Kokią dozę vartoti, nurodys gydytojas, atsižvelgdamas į Jūsų būklę. </w:t>
      </w:r>
    </w:p>
    <w:p w14:paraId="1125768B" w14:textId="77777777" w:rsidR="000367D1" w:rsidRPr="006E44CB" w:rsidRDefault="000367D1" w:rsidP="006E44CB">
      <w:pPr>
        <w:tabs>
          <w:tab w:val="left" w:pos="0"/>
          <w:tab w:val="left" w:pos="567"/>
        </w:tabs>
        <w:spacing w:after="0" w:line="240" w:lineRule="auto"/>
        <w:rPr>
          <w:rFonts w:ascii="Times New Roman" w:eastAsia="Times New Roman" w:hAnsi="Times New Roman" w:cs="Times New Roman"/>
          <w:kern w:val="0"/>
          <w14:ligatures w14:val="none"/>
        </w:rPr>
      </w:pPr>
    </w:p>
    <w:p w14:paraId="65416179" w14:textId="77777777" w:rsidR="000367D1" w:rsidRPr="006E44CB" w:rsidRDefault="000367D1" w:rsidP="006E44CB">
      <w:pPr>
        <w:tabs>
          <w:tab w:val="left" w:pos="0"/>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Dažniausiai rekomenduojamos tokios dozės:</w:t>
      </w:r>
    </w:p>
    <w:p w14:paraId="09DBC125" w14:textId="77777777" w:rsidR="00AC3736" w:rsidRPr="006E44CB" w:rsidRDefault="00AC3736" w:rsidP="006E44CB">
      <w:pPr>
        <w:tabs>
          <w:tab w:val="left" w:pos="0"/>
          <w:tab w:val="left" w:pos="567"/>
        </w:tabs>
        <w:spacing w:after="0" w:line="240" w:lineRule="auto"/>
        <w:rPr>
          <w:rFonts w:ascii="Times New Roman" w:eastAsia="Times New Roman" w:hAnsi="Times New Roman" w:cs="Times New Roman"/>
          <w:kern w:val="0"/>
          <w14:ligatures w14:val="none"/>
        </w:rPr>
      </w:pPr>
    </w:p>
    <w:tbl>
      <w:tblPr>
        <w:tblStyle w:val="TableNormal1"/>
        <w:tblW w:w="9450" w:type="dxa"/>
        <w:tblInd w:w="6" w:type="dxa"/>
        <w:tblLayout w:type="fixed"/>
        <w:tblLook w:val="01E0" w:firstRow="1" w:lastRow="1" w:firstColumn="1" w:lastColumn="1" w:noHBand="0" w:noVBand="0"/>
      </w:tblPr>
      <w:tblGrid>
        <w:gridCol w:w="3159"/>
        <w:gridCol w:w="3217"/>
        <w:gridCol w:w="3074"/>
      </w:tblGrid>
      <w:tr w:rsidR="000367D1" w:rsidRPr="006E44CB" w14:paraId="5A76F54C" w14:textId="77777777" w:rsidTr="00EE24E4">
        <w:trPr>
          <w:trHeight w:val="240"/>
        </w:trPr>
        <w:tc>
          <w:tcPr>
            <w:tcW w:w="9454" w:type="dxa"/>
            <w:gridSpan w:val="3"/>
            <w:tcBorders>
              <w:top w:val="single" w:sz="6" w:space="0" w:color="000000"/>
              <w:left w:val="single" w:sz="6" w:space="0" w:color="000000"/>
              <w:bottom w:val="single" w:sz="6" w:space="0" w:color="000000"/>
              <w:right w:val="single" w:sz="6" w:space="0" w:color="000000"/>
            </w:tcBorders>
            <w:shd w:val="clear" w:color="auto" w:fill="BFBFBF"/>
            <w:hideMark/>
          </w:tcPr>
          <w:p w14:paraId="37BCA0F0" w14:textId="77777777" w:rsidR="000367D1" w:rsidRPr="006E44CB" w:rsidRDefault="000367D1" w:rsidP="006E44CB">
            <w:pPr>
              <w:autoSpaceDE w:val="0"/>
              <w:autoSpaceDN w:val="0"/>
              <w:ind w:left="142" w:right="178"/>
              <w:rPr>
                <w:rFonts w:ascii="Times New Roman" w:eastAsia="Times New Roman" w:hAnsi="Times New Roman"/>
                <w:lang w:val="lt-LT"/>
              </w:rPr>
            </w:pPr>
            <w:r w:rsidRPr="006E44CB">
              <w:rPr>
                <w:rFonts w:ascii="Times New Roman" w:eastAsia="Times New Roman" w:hAnsi="Times New Roman"/>
                <w:b/>
                <w:bCs/>
                <w:lang w:val="lt-LT"/>
              </w:rPr>
              <w:t>Grybelių sukelti paviršiniai susirgimai (odos, gleivinių)</w:t>
            </w:r>
          </w:p>
        </w:tc>
      </w:tr>
      <w:tr w:rsidR="000367D1" w:rsidRPr="006E44CB" w14:paraId="1C98DA73" w14:textId="77777777" w:rsidTr="00EE24E4">
        <w:trPr>
          <w:trHeight w:hRule="exact" w:val="240"/>
        </w:trPr>
        <w:tc>
          <w:tcPr>
            <w:tcW w:w="3161" w:type="dxa"/>
            <w:tcBorders>
              <w:top w:val="single" w:sz="6" w:space="0" w:color="000000"/>
              <w:left w:val="single" w:sz="6" w:space="0" w:color="000000"/>
              <w:bottom w:val="single" w:sz="6" w:space="0" w:color="000000"/>
              <w:right w:val="single" w:sz="6" w:space="0" w:color="000000"/>
            </w:tcBorders>
            <w:shd w:val="clear" w:color="auto" w:fill="BFBFBF"/>
            <w:hideMark/>
          </w:tcPr>
          <w:p w14:paraId="20AD43D8" w14:textId="77777777" w:rsidR="000367D1" w:rsidRPr="006E44CB" w:rsidRDefault="000367D1" w:rsidP="006E44CB">
            <w:pPr>
              <w:autoSpaceDE w:val="0"/>
              <w:autoSpaceDN w:val="0"/>
              <w:ind w:left="142" w:right="178"/>
              <w:rPr>
                <w:rFonts w:ascii="Times New Roman" w:eastAsia="Times New Roman" w:hAnsi="Times New Roman"/>
                <w:b/>
                <w:lang w:val="lt-LT"/>
              </w:rPr>
            </w:pPr>
            <w:r w:rsidRPr="006E44CB">
              <w:rPr>
                <w:rFonts w:ascii="Times New Roman" w:eastAsia="Times New Roman" w:hAnsi="Times New Roman"/>
                <w:b/>
                <w:lang w:val="lt-LT"/>
              </w:rPr>
              <w:t>Indikacija</w:t>
            </w:r>
          </w:p>
        </w:tc>
        <w:tc>
          <w:tcPr>
            <w:tcW w:w="3218" w:type="dxa"/>
            <w:tcBorders>
              <w:top w:val="single" w:sz="6" w:space="0" w:color="000000"/>
              <w:left w:val="single" w:sz="6" w:space="0" w:color="000000"/>
              <w:bottom w:val="single" w:sz="6" w:space="0" w:color="000000"/>
              <w:right w:val="single" w:sz="6" w:space="0" w:color="000000"/>
            </w:tcBorders>
            <w:shd w:val="clear" w:color="auto" w:fill="BFBFBF"/>
            <w:hideMark/>
          </w:tcPr>
          <w:p w14:paraId="32108A24" w14:textId="77777777" w:rsidR="000367D1" w:rsidRPr="006E44CB" w:rsidRDefault="000367D1" w:rsidP="006E44CB">
            <w:pPr>
              <w:autoSpaceDE w:val="0"/>
              <w:autoSpaceDN w:val="0"/>
              <w:ind w:left="142" w:right="178"/>
              <w:rPr>
                <w:rFonts w:ascii="Times New Roman" w:eastAsia="Times New Roman" w:hAnsi="Times New Roman"/>
                <w:b/>
                <w:lang w:val="lt-LT"/>
              </w:rPr>
            </w:pPr>
            <w:r w:rsidRPr="006E44CB">
              <w:rPr>
                <w:rFonts w:ascii="Times New Roman" w:eastAsia="Times New Roman" w:hAnsi="Times New Roman"/>
                <w:b/>
                <w:lang w:val="lt-LT"/>
              </w:rPr>
              <w:t>Dozė</w:t>
            </w:r>
          </w:p>
        </w:tc>
        <w:tc>
          <w:tcPr>
            <w:tcW w:w="3075" w:type="dxa"/>
            <w:tcBorders>
              <w:top w:val="single" w:sz="6" w:space="0" w:color="000000"/>
              <w:left w:val="single" w:sz="6" w:space="0" w:color="000000"/>
              <w:bottom w:val="single" w:sz="6" w:space="0" w:color="000000"/>
              <w:right w:val="single" w:sz="6" w:space="0" w:color="000000"/>
            </w:tcBorders>
            <w:shd w:val="clear" w:color="auto" w:fill="BFBFBF"/>
            <w:hideMark/>
          </w:tcPr>
          <w:p w14:paraId="3F90444B" w14:textId="77777777" w:rsidR="000367D1" w:rsidRPr="006E44CB" w:rsidRDefault="000367D1" w:rsidP="006E44CB">
            <w:pPr>
              <w:autoSpaceDE w:val="0"/>
              <w:autoSpaceDN w:val="0"/>
              <w:ind w:left="142" w:right="178"/>
              <w:rPr>
                <w:rFonts w:ascii="Times New Roman" w:eastAsia="Times New Roman" w:hAnsi="Times New Roman"/>
                <w:b/>
                <w:lang w:val="lt-LT"/>
              </w:rPr>
            </w:pPr>
            <w:r w:rsidRPr="006E44CB">
              <w:rPr>
                <w:rFonts w:ascii="Times New Roman" w:eastAsia="Times New Roman" w:hAnsi="Times New Roman"/>
                <w:b/>
                <w:lang w:val="lt-LT"/>
              </w:rPr>
              <w:t>Gydymo trukmė</w:t>
            </w:r>
          </w:p>
        </w:tc>
      </w:tr>
    </w:tbl>
    <w:tbl>
      <w:tblPr>
        <w:tblW w:w="9450" w:type="dxa"/>
        <w:tblInd w:w="6" w:type="dxa"/>
        <w:tblLayout w:type="fixed"/>
        <w:tblLook w:val="01E0" w:firstRow="1" w:lastRow="1" w:firstColumn="1" w:lastColumn="1" w:noHBand="0" w:noVBand="0"/>
      </w:tblPr>
      <w:tblGrid>
        <w:gridCol w:w="3159"/>
        <w:gridCol w:w="3217"/>
        <w:gridCol w:w="3074"/>
      </w:tblGrid>
      <w:tr w:rsidR="000367D1" w:rsidRPr="006E44CB" w14:paraId="24CBB432" w14:textId="77777777" w:rsidTr="00EE24E4">
        <w:trPr>
          <w:trHeight w:hRule="exact" w:val="2025"/>
        </w:trPr>
        <w:tc>
          <w:tcPr>
            <w:tcW w:w="3161" w:type="dxa"/>
            <w:tcBorders>
              <w:top w:val="single" w:sz="6" w:space="0" w:color="000000"/>
              <w:left w:val="single" w:sz="6" w:space="0" w:color="000000"/>
              <w:bottom w:val="single" w:sz="6" w:space="0" w:color="000000"/>
              <w:right w:val="single" w:sz="6" w:space="0" w:color="000000"/>
            </w:tcBorders>
            <w:hideMark/>
          </w:tcPr>
          <w:p w14:paraId="2F012227"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Grybelių sukeltos moterų lyties organų ligos (išorinių lyties organų ir makšties </w:t>
            </w:r>
            <w:proofErr w:type="spellStart"/>
            <w:r w:rsidRPr="006E44CB">
              <w:rPr>
                <w:rFonts w:ascii="Times New Roman" w:eastAsia="Times New Roman" w:hAnsi="Times New Roman" w:cs="Times New Roman"/>
                <w:kern w:val="0"/>
                <w14:ligatures w14:val="none"/>
              </w:rPr>
              <w:t>kandidozė</w:t>
            </w:r>
            <w:proofErr w:type="spellEnd"/>
            <w:r w:rsidRPr="006E44CB">
              <w:rPr>
                <w:rFonts w:ascii="Times New Roman" w:eastAsia="Times New Roman" w:hAnsi="Times New Roman" w:cs="Times New Roman"/>
                <w:kern w:val="0"/>
                <w14:ligatures w14:val="none"/>
              </w:rPr>
              <w:t>)</w:t>
            </w:r>
          </w:p>
        </w:tc>
        <w:tc>
          <w:tcPr>
            <w:tcW w:w="3218" w:type="dxa"/>
            <w:tcBorders>
              <w:top w:val="single" w:sz="6" w:space="0" w:color="000000"/>
              <w:left w:val="single" w:sz="6" w:space="0" w:color="000000"/>
              <w:bottom w:val="single" w:sz="6" w:space="0" w:color="000000"/>
              <w:right w:val="single" w:sz="6" w:space="0" w:color="000000"/>
            </w:tcBorders>
            <w:hideMark/>
          </w:tcPr>
          <w:p w14:paraId="59880ABB"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2 kietosios kapsulės ryte ir 2 kietosios kapsulės vakare (atitinka 200 mg </w:t>
            </w:r>
            <w:proofErr w:type="spellStart"/>
            <w:r w:rsidRPr="006E44CB">
              <w:rPr>
                <w:rFonts w:ascii="Times New Roman" w:eastAsia="Times New Roman" w:hAnsi="Times New Roman" w:cs="Times New Roman"/>
                <w:kern w:val="0"/>
                <w14:ligatures w14:val="none"/>
              </w:rPr>
              <w:t>itakonazolo</w:t>
            </w:r>
            <w:proofErr w:type="spellEnd"/>
            <w:r w:rsidRPr="006E44CB">
              <w:rPr>
                <w:rFonts w:ascii="Times New Roman" w:eastAsia="Times New Roman" w:hAnsi="Times New Roman" w:cs="Times New Roman"/>
                <w:kern w:val="0"/>
                <w14:ligatures w14:val="none"/>
              </w:rPr>
              <w:t xml:space="preserve"> ryte ir 200 mg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vakare)</w:t>
            </w:r>
          </w:p>
          <w:p w14:paraId="53109C99"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Vartojimą galima pradėti vakare ir baigti kitą rytą.</w:t>
            </w:r>
          </w:p>
        </w:tc>
        <w:tc>
          <w:tcPr>
            <w:tcW w:w="3075" w:type="dxa"/>
            <w:tcBorders>
              <w:top w:val="single" w:sz="6" w:space="0" w:color="000000"/>
              <w:left w:val="single" w:sz="6" w:space="0" w:color="000000"/>
              <w:bottom w:val="single" w:sz="6" w:space="0" w:color="000000"/>
              <w:right w:val="single" w:sz="6" w:space="0" w:color="000000"/>
            </w:tcBorders>
            <w:hideMark/>
          </w:tcPr>
          <w:p w14:paraId="3F546C4E"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1 diena</w:t>
            </w:r>
          </w:p>
        </w:tc>
      </w:tr>
      <w:tr w:rsidR="000367D1" w:rsidRPr="006E44CB" w14:paraId="42AACD92" w14:textId="77777777" w:rsidTr="00EE24E4">
        <w:trPr>
          <w:trHeight w:hRule="exact" w:val="846"/>
        </w:trPr>
        <w:tc>
          <w:tcPr>
            <w:tcW w:w="3161" w:type="dxa"/>
            <w:tcBorders>
              <w:top w:val="single" w:sz="6" w:space="0" w:color="000000"/>
              <w:left w:val="single" w:sz="6" w:space="0" w:color="000000"/>
              <w:bottom w:val="single" w:sz="6" w:space="0" w:color="000000"/>
              <w:right w:val="single" w:sz="6" w:space="0" w:color="000000"/>
            </w:tcBorders>
            <w:hideMark/>
          </w:tcPr>
          <w:p w14:paraId="35CC9D0F"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Grybelių sukeltos burnos ligos, pienligė</w:t>
            </w:r>
          </w:p>
          <w:p w14:paraId="05B21973"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(burnos </w:t>
            </w:r>
            <w:proofErr w:type="spellStart"/>
            <w:r w:rsidRPr="006E44CB">
              <w:rPr>
                <w:rFonts w:ascii="Times New Roman" w:eastAsia="Times New Roman" w:hAnsi="Times New Roman" w:cs="Times New Roman"/>
                <w:kern w:val="0"/>
                <w14:ligatures w14:val="none"/>
              </w:rPr>
              <w:t>kandidozė</w:t>
            </w:r>
            <w:proofErr w:type="spellEnd"/>
            <w:r w:rsidRPr="006E44CB">
              <w:rPr>
                <w:rFonts w:ascii="Times New Roman" w:eastAsia="Times New Roman" w:hAnsi="Times New Roman" w:cs="Times New Roman"/>
                <w:kern w:val="0"/>
                <w14:ligatures w14:val="none"/>
              </w:rPr>
              <w:t>)</w:t>
            </w:r>
          </w:p>
        </w:tc>
        <w:tc>
          <w:tcPr>
            <w:tcW w:w="3218" w:type="dxa"/>
            <w:tcBorders>
              <w:top w:val="single" w:sz="6" w:space="0" w:color="000000"/>
              <w:left w:val="single" w:sz="6" w:space="0" w:color="000000"/>
              <w:bottom w:val="single" w:sz="6" w:space="0" w:color="000000"/>
              <w:right w:val="single" w:sz="6" w:space="0" w:color="000000"/>
            </w:tcBorders>
          </w:tcPr>
          <w:p w14:paraId="1C8711D1"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1 kietoji kapsulė kartą per parą (atitinka 100 mg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kartą per parą)</w:t>
            </w:r>
          </w:p>
          <w:p w14:paraId="04C34BE2"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p>
        </w:tc>
        <w:tc>
          <w:tcPr>
            <w:tcW w:w="3075" w:type="dxa"/>
            <w:tcBorders>
              <w:top w:val="single" w:sz="6" w:space="0" w:color="000000"/>
              <w:left w:val="single" w:sz="6" w:space="0" w:color="000000"/>
              <w:bottom w:val="single" w:sz="6" w:space="0" w:color="000000"/>
              <w:right w:val="single" w:sz="6" w:space="0" w:color="000000"/>
            </w:tcBorders>
            <w:hideMark/>
          </w:tcPr>
          <w:p w14:paraId="5342BF1E"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2 savaitės</w:t>
            </w:r>
          </w:p>
        </w:tc>
      </w:tr>
      <w:tr w:rsidR="000367D1" w:rsidRPr="006E44CB" w14:paraId="7CF70AD5" w14:textId="77777777" w:rsidTr="00EE24E4">
        <w:trPr>
          <w:trHeight w:hRule="exact" w:val="1002"/>
        </w:trPr>
        <w:tc>
          <w:tcPr>
            <w:tcW w:w="3161" w:type="dxa"/>
            <w:tcBorders>
              <w:top w:val="single" w:sz="6" w:space="0" w:color="000000"/>
              <w:left w:val="single" w:sz="6" w:space="0" w:color="000000"/>
              <w:bottom w:val="single" w:sz="6" w:space="0" w:color="000000"/>
              <w:right w:val="single" w:sz="6" w:space="0" w:color="000000"/>
            </w:tcBorders>
            <w:hideMark/>
          </w:tcPr>
          <w:p w14:paraId="2D9D348E"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Grybelių sukeltos kūno ar kojų odos ligos </w:t>
            </w:r>
          </w:p>
          <w:p w14:paraId="02F5EF40"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proofErr w:type="spellStart"/>
            <w:r w:rsidRPr="006E44CB">
              <w:rPr>
                <w:rFonts w:ascii="Times New Roman" w:eastAsia="Times New Roman" w:hAnsi="Times New Roman" w:cs="Times New Roman"/>
                <w:i/>
                <w:kern w:val="0"/>
                <w14:ligatures w14:val="none"/>
              </w:rPr>
              <w:t>Tinea</w:t>
            </w:r>
            <w:proofErr w:type="spellEnd"/>
            <w:r w:rsidRPr="006E44CB">
              <w:rPr>
                <w:rFonts w:ascii="Times New Roman" w:eastAsia="Times New Roman" w:hAnsi="Times New Roman" w:cs="Times New Roman"/>
                <w:i/>
                <w:kern w:val="0"/>
                <w14:ligatures w14:val="none"/>
              </w:rPr>
              <w:t xml:space="preserve"> </w:t>
            </w:r>
            <w:proofErr w:type="spellStart"/>
            <w:r w:rsidRPr="006E44CB">
              <w:rPr>
                <w:rFonts w:ascii="Times New Roman" w:eastAsia="Times New Roman" w:hAnsi="Times New Roman" w:cs="Times New Roman"/>
                <w:i/>
                <w:kern w:val="0"/>
                <w14:ligatures w14:val="none"/>
              </w:rPr>
              <w:t>corporis</w:t>
            </w:r>
            <w:proofErr w:type="spellEnd"/>
            <w:r w:rsidRPr="006E44CB">
              <w:rPr>
                <w:rFonts w:ascii="Times New Roman" w:eastAsia="Times New Roman" w:hAnsi="Times New Roman" w:cs="Times New Roman"/>
                <w:i/>
                <w:kern w:val="0"/>
                <w14:ligatures w14:val="none"/>
              </w:rPr>
              <w:t>/</w:t>
            </w:r>
            <w:proofErr w:type="spellStart"/>
            <w:r w:rsidRPr="006E44CB">
              <w:rPr>
                <w:rFonts w:ascii="Times New Roman" w:eastAsia="Times New Roman" w:hAnsi="Times New Roman" w:cs="Times New Roman"/>
                <w:i/>
                <w:kern w:val="0"/>
                <w14:ligatures w14:val="none"/>
              </w:rPr>
              <w:t>cruris</w:t>
            </w:r>
            <w:proofErr w:type="spellEnd"/>
            <w:r w:rsidRPr="006E44CB">
              <w:rPr>
                <w:rFonts w:ascii="Times New Roman" w:eastAsia="Times New Roman" w:hAnsi="Times New Roman" w:cs="Times New Roman"/>
                <w:kern w:val="0"/>
                <w14:ligatures w14:val="none"/>
              </w:rPr>
              <w:t>)</w:t>
            </w:r>
          </w:p>
        </w:tc>
        <w:tc>
          <w:tcPr>
            <w:tcW w:w="3218" w:type="dxa"/>
            <w:tcBorders>
              <w:top w:val="single" w:sz="6" w:space="0" w:color="000000"/>
              <w:left w:val="single" w:sz="6" w:space="0" w:color="000000"/>
              <w:bottom w:val="single" w:sz="6" w:space="0" w:color="000000"/>
              <w:right w:val="single" w:sz="6" w:space="0" w:color="000000"/>
            </w:tcBorders>
          </w:tcPr>
          <w:p w14:paraId="2FE81E8D"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1 kietoji kapsulė kartą per parą (atitinka 100 mg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kartą per parą)</w:t>
            </w:r>
          </w:p>
          <w:p w14:paraId="76E8D8D2" w14:textId="77777777" w:rsidR="000367D1" w:rsidRPr="006E44CB" w:rsidRDefault="000367D1" w:rsidP="006E44CB">
            <w:pPr>
              <w:widowControl w:val="0"/>
              <w:autoSpaceDE w:val="0"/>
              <w:autoSpaceDN w:val="0"/>
              <w:spacing w:after="0" w:line="240" w:lineRule="auto"/>
              <w:ind w:left="82" w:right="178"/>
              <w:rPr>
                <w:rFonts w:ascii="Times New Roman" w:eastAsia="Times New Roman" w:hAnsi="Times New Roman" w:cs="Times New Roman"/>
                <w:kern w:val="0"/>
                <w14:ligatures w14:val="none"/>
              </w:rPr>
            </w:pPr>
          </w:p>
        </w:tc>
        <w:tc>
          <w:tcPr>
            <w:tcW w:w="3075" w:type="dxa"/>
            <w:tcBorders>
              <w:top w:val="single" w:sz="6" w:space="0" w:color="000000"/>
              <w:left w:val="single" w:sz="6" w:space="0" w:color="000000"/>
              <w:bottom w:val="single" w:sz="6" w:space="0" w:color="000000"/>
              <w:right w:val="single" w:sz="6" w:space="0" w:color="000000"/>
            </w:tcBorders>
            <w:hideMark/>
          </w:tcPr>
          <w:p w14:paraId="5DD2D9B6" w14:textId="77777777" w:rsidR="000367D1" w:rsidRPr="006E44CB" w:rsidRDefault="000367D1" w:rsidP="006E44CB">
            <w:pPr>
              <w:widowControl w:val="0"/>
              <w:autoSpaceDE w:val="0"/>
              <w:autoSpaceDN w:val="0"/>
              <w:spacing w:after="0" w:line="240" w:lineRule="auto"/>
              <w:ind w:left="131"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2 savaitės</w:t>
            </w:r>
          </w:p>
        </w:tc>
      </w:tr>
      <w:tr w:rsidR="000367D1" w:rsidRPr="006E44CB" w14:paraId="772DE002" w14:textId="77777777" w:rsidTr="00EE24E4">
        <w:trPr>
          <w:trHeight w:hRule="exact" w:val="852"/>
        </w:trPr>
        <w:tc>
          <w:tcPr>
            <w:tcW w:w="3161" w:type="dxa"/>
            <w:tcBorders>
              <w:top w:val="single" w:sz="6" w:space="0" w:color="000000"/>
              <w:left w:val="single" w:sz="6" w:space="0" w:color="000000"/>
              <w:bottom w:val="single" w:sz="6" w:space="0" w:color="000000"/>
              <w:right w:val="single" w:sz="6" w:space="0" w:color="000000"/>
            </w:tcBorders>
            <w:hideMark/>
          </w:tcPr>
          <w:p w14:paraId="2C6786EA"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Grybelių sukeltos delnų ir padų odos ligos</w:t>
            </w:r>
          </w:p>
          <w:p w14:paraId="1AAF8A77"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proofErr w:type="spellStart"/>
            <w:r w:rsidRPr="006E44CB">
              <w:rPr>
                <w:rFonts w:ascii="Times New Roman" w:eastAsia="Times New Roman" w:hAnsi="Times New Roman" w:cs="Times New Roman"/>
                <w:i/>
                <w:kern w:val="0"/>
                <w14:ligatures w14:val="none"/>
              </w:rPr>
              <w:t>Tinea</w:t>
            </w:r>
            <w:proofErr w:type="spellEnd"/>
            <w:r w:rsidRPr="006E44CB">
              <w:rPr>
                <w:rFonts w:ascii="Times New Roman" w:eastAsia="Times New Roman" w:hAnsi="Times New Roman" w:cs="Times New Roman"/>
                <w:i/>
                <w:kern w:val="0"/>
                <w14:ligatures w14:val="none"/>
              </w:rPr>
              <w:t xml:space="preserve"> </w:t>
            </w:r>
            <w:proofErr w:type="spellStart"/>
            <w:r w:rsidRPr="006E44CB">
              <w:rPr>
                <w:rFonts w:ascii="Times New Roman" w:eastAsia="Times New Roman" w:hAnsi="Times New Roman" w:cs="Times New Roman"/>
                <w:i/>
                <w:kern w:val="0"/>
                <w14:ligatures w14:val="none"/>
              </w:rPr>
              <w:t>pedis</w:t>
            </w:r>
            <w:proofErr w:type="spellEnd"/>
            <w:r w:rsidRPr="006E44CB">
              <w:rPr>
                <w:rFonts w:ascii="Times New Roman" w:eastAsia="Times New Roman" w:hAnsi="Times New Roman" w:cs="Times New Roman"/>
                <w:i/>
                <w:kern w:val="0"/>
                <w14:ligatures w14:val="none"/>
              </w:rPr>
              <w:t>/manus</w:t>
            </w:r>
            <w:r w:rsidRPr="006E44CB">
              <w:rPr>
                <w:rFonts w:ascii="Times New Roman" w:eastAsia="Times New Roman" w:hAnsi="Times New Roman" w:cs="Times New Roman"/>
                <w:kern w:val="0"/>
                <w14:ligatures w14:val="none"/>
              </w:rPr>
              <w:t>)</w:t>
            </w:r>
          </w:p>
        </w:tc>
        <w:tc>
          <w:tcPr>
            <w:tcW w:w="3218" w:type="dxa"/>
            <w:tcBorders>
              <w:top w:val="single" w:sz="6" w:space="0" w:color="000000"/>
              <w:left w:val="single" w:sz="6" w:space="0" w:color="000000"/>
              <w:bottom w:val="single" w:sz="6" w:space="0" w:color="000000"/>
              <w:right w:val="single" w:sz="6" w:space="0" w:color="000000"/>
            </w:tcBorders>
          </w:tcPr>
          <w:p w14:paraId="5B5FA755"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1 kietoji kapsulė kartą per parą (atitinka 100 mg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kartą per parą)</w:t>
            </w:r>
          </w:p>
          <w:p w14:paraId="7FA3593E"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p>
        </w:tc>
        <w:tc>
          <w:tcPr>
            <w:tcW w:w="3075" w:type="dxa"/>
            <w:tcBorders>
              <w:top w:val="single" w:sz="6" w:space="0" w:color="000000"/>
              <w:left w:val="single" w:sz="6" w:space="0" w:color="000000"/>
              <w:bottom w:val="single" w:sz="6" w:space="0" w:color="000000"/>
              <w:right w:val="single" w:sz="6" w:space="0" w:color="000000"/>
            </w:tcBorders>
            <w:hideMark/>
          </w:tcPr>
          <w:p w14:paraId="38A398E8"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4 savaitės</w:t>
            </w:r>
          </w:p>
        </w:tc>
      </w:tr>
      <w:tr w:rsidR="000367D1" w:rsidRPr="006E44CB" w14:paraId="1F74D381" w14:textId="77777777" w:rsidTr="00EE24E4">
        <w:trPr>
          <w:trHeight w:hRule="exact" w:val="1128"/>
        </w:trPr>
        <w:tc>
          <w:tcPr>
            <w:tcW w:w="3161" w:type="dxa"/>
            <w:tcBorders>
              <w:top w:val="single" w:sz="6" w:space="0" w:color="000000"/>
              <w:left w:val="single" w:sz="6" w:space="0" w:color="000000"/>
              <w:bottom w:val="single" w:sz="6" w:space="0" w:color="000000"/>
              <w:right w:val="single" w:sz="6" w:space="0" w:color="000000"/>
            </w:tcBorders>
            <w:hideMark/>
          </w:tcPr>
          <w:p w14:paraId="35F7A3DD"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Grybelių sukeltos rusvos pleiskanojančios odos dėmės (įvairiaspalvė dedervinė (</w:t>
            </w:r>
            <w:proofErr w:type="spellStart"/>
            <w:r w:rsidRPr="006E44CB">
              <w:rPr>
                <w:rFonts w:ascii="Times New Roman" w:eastAsia="Times New Roman" w:hAnsi="Times New Roman" w:cs="Times New Roman"/>
                <w:i/>
                <w:kern w:val="0"/>
                <w14:ligatures w14:val="none"/>
              </w:rPr>
              <w:t>Pityriasis</w:t>
            </w:r>
            <w:proofErr w:type="spellEnd"/>
            <w:r w:rsidRPr="006E44CB">
              <w:rPr>
                <w:rFonts w:ascii="Times New Roman" w:eastAsia="Times New Roman" w:hAnsi="Times New Roman" w:cs="Times New Roman"/>
                <w:i/>
                <w:kern w:val="0"/>
                <w14:ligatures w14:val="none"/>
              </w:rPr>
              <w:t xml:space="preserve"> </w:t>
            </w:r>
            <w:proofErr w:type="spellStart"/>
            <w:r w:rsidRPr="006E44CB">
              <w:rPr>
                <w:rFonts w:ascii="Times New Roman" w:eastAsia="Times New Roman" w:hAnsi="Times New Roman" w:cs="Times New Roman"/>
                <w:i/>
                <w:kern w:val="0"/>
                <w14:ligatures w14:val="none"/>
              </w:rPr>
              <w:t>versicolor</w:t>
            </w:r>
            <w:proofErr w:type="spellEnd"/>
            <w:r w:rsidRPr="006E44CB">
              <w:rPr>
                <w:rFonts w:ascii="Times New Roman" w:eastAsia="Times New Roman" w:hAnsi="Times New Roman" w:cs="Times New Roman"/>
                <w:kern w:val="0"/>
                <w14:ligatures w14:val="none"/>
              </w:rPr>
              <w:t>)</w:t>
            </w:r>
          </w:p>
        </w:tc>
        <w:tc>
          <w:tcPr>
            <w:tcW w:w="3218" w:type="dxa"/>
            <w:tcBorders>
              <w:top w:val="single" w:sz="6" w:space="0" w:color="000000"/>
              <w:left w:val="single" w:sz="6" w:space="0" w:color="000000"/>
              <w:bottom w:val="single" w:sz="6" w:space="0" w:color="000000"/>
              <w:right w:val="single" w:sz="6" w:space="0" w:color="000000"/>
            </w:tcBorders>
          </w:tcPr>
          <w:p w14:paraId="785627EE"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2 kietosios kapsulės kartą per parą (atitinka 200 mg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kartą per parą)</w:t>
            </w:r>
          </w:p>
          <w:p w14:paraId="1C46BCB7"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p>
        </w:tc>
        <w:tc>
          <w:tcPr>
            <w:tcW w:w="3075" w:type="dxa"/>
            <w:tcBorders>
              <w:top w:val="single" w:sz="6" w:space="0" w:color="000000"/>
              <w:left w:val="single" w:sz="6" w:space="0" w:color="000000"/>
              <w:bottom w:val="single" w:sz="6" w:space="0" w:color="000000"/>
              <w:right w:val="single" w:sz="6" w:space="0" w:color="000000"/>
            </w:tcBorders>
            <w:hideMark/>
          </w:tcPr>
          <w:p w14:paraId="60C277A5" w14:textId="77777777" w:rsidR="000367D1" w:rsidRPr="006E44CB" w:rsidRDefault="000367D1" w:rsidP="006E44CB">
            <w:pPr>
              <w:widowControl w:val="0"/>
              <w:autoSpaceDE w:val="0"/>
              <w:autoSpaceDN w:val="0"/>
              <w:spacing w:after="0" w:line="240" w:lineRule="auto"/>
              <w:ind w:left="142" w:right="178"/>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7 dienos</w:t>
            </w:r>
          </w:p>
        </w:tc>
      </w:tr>
    </w:tbl>
    <w:p w14:paraId="5FE2B82E" w14:textId="77777777" w:rsidR="000367D1" w:rsidRPr="006E44CB" w:rsidRDefault="000367D1" w:rsidP="006E44CB">
      <w:pPr>
        <w:spacing w:after="0" w:line="240" w:lineRule="auto"/>
        <w:rPr>
          <w:rFonts w:ascii="Times New Roman" w:eastAsia="Calibri" w:hAnsi="Times New Roman" w:cs="Times New Roman"/>
          <w:snapToGrid w:val="0"/>
          <w:kern w:val="0"/>
          <w14:ligatures w14:val="none"/>
        </w:rPr>
      </w:pPr>
    </w:p>
    <w:tbl>
      <w:tblPr>
        <w:tblStyle w:val="TableNormal1"/>
        <w:tblW w:w="9915" w:type="dxa"/>
        <w:tblInd w:w="6" w:type="dxa"/>
        <w:tblLayout w:type="fixed"/>
        <w:tblLook w:val="01E0" w:firstRow="1" w:lastRow="1" w:firstColumn="1" w:lastColumn="1" w:noHBand="0" w:noVBand="0"/>
      </w:tblPr>
      <w:tblGrid>
        <w:gridCol w:w="4664"/>
        <w:gridCol w:w="5251"/>
      </w:tblGrid>
      <w:tr w:rsidR="000367D1" w:rsidRPr="006E44CB" w14:paraId="53A14248" w14:textId="77777777" w:rsidTr="006E44CB">
        <w:trPr>
          <w:trHeight w:val="240"/>
        </w:trPr>
        <w:tc>
          <w:tcPr>
            <w:tcW w:w="9915" w:type="dxa"/>
            <w:gridSpan w:val="2"/>
            <w:tcBorders>
              <w:top w:val="single" w:sz="6" w:space="0" w:color="000000"/>
              <w:left w:val="single" w:sz="6" w:space="0" w:color="000000"/>
              <w:bottom w:val="single" w:sz="6" w:space="0" w:color="000000"/>
              <w:right w:val="single" w:sz="6" w:space="0" w:color="000000"/>
            </w:tcBorders>
            <w:shd w:val="clear" w:color="auto" w:fill="BFBFBF"/>
            <w:hideMark/>
          </w:tcPr>
          <w:p w14:paraId="17C09F05" w14:textId="77777777" w:rsidR="000367D1" w:rsidRPr="006E44CB" w:rsidRDefault="000367D1" w:rsidP="006E44CB">
            <w:pPr>
              <w:autoSpaceDE w:val="0"/>
              <w:autoSpaceDN w:val="0"/>
              <w:ind w:left="142" w:right="136"/>
              <w:rPr>
                <w:rFonts w:ascii="Times New Roman" w:eastAsia="Times New Roman" w:hAnsi="Times New Roman"/>
                <w:lang w:val="lt-LT"/>
              </w:rPr>
            </w:pPr>
            <w:r w:rsidRPr="006E44CB">
              <w:rPr>
                <w:rFonts w:ascii="Times New Roman" w:eastAsia="Times New Roman" w:hAnsi="Times New Roman"/>
                <w:b/>
                <w:bCs/>
                <w:lang w:val="lt-LT"/>
              </w:rPr>
              <w:t>Grybelių sukeltos nagų ligos</w:t>
            </w:r>
          </w:p>
        </w:tc>
      </w:tr>
      <w:tr w:rsidR="000367D1" w:rsidRPr="006E44CB" w14:paraId="5F3349D6" w14:textId="77777777" w:rsidTr="006E44CB">
        <w:trPr>
          <w:trHeight w:hRule="exact" w:val="593"/>
        </w:trPr>
        <w:tc>
          <w:tcPr>
            <w:tcW w:w="4664" w:type="dxa"/>
            <w:tcBorders>
              <w:top w:val="single" w:sz="6" w:space="0" w:color="000000"/>
              <w:left w:val="single" w:sz="6" w:space="0" w:color="000000"/>
              <w:bottom w:val="single" w:sz="6" w:space="0" w:color="000000"/>
              <w:right w:val="single" w:sz="6" w:space="0" w:color="000000"/>
            </w:tcBorders>
            <w:shd w:val="clear" w:color="auto" w:fill="BFBFBF"/>
            <w:hideMark/>
          </w:tcPr>
          <w:p w14:paraId="7A47B922" w14:textId="77777777" w:rsidR="006E44CB" w:rsidRPr="006E44CB" w:rsidRDefault="000367D1" w:rsidP="006E44CB">
            <w:pPr>
              <w:autoSpaceDE w:val="0"/>
              <w:autoSpaceDN w:val="0"/>
              <w:ind w:left="142" w:right="136"/>
              <w:rPr>
                <w:rFonts w:ascii="Times New Roman" w:eastAsia="Times New Roman" w:hAnsi="Times New Roman"/>
                <w:b/>
                <w:bCs/>
                <w:lang w:val="lt-LT"/>
              </w:rPr>
            </w:pPr>
            <w:r w:rsidRPr="006E44CB">
              <w:rPr>
                <w:rFonts w:ascii="Times New Roman" w:eastAsia="Times New Roman" w:hAnsi="Times New Roman"/>
                <w:b/>
                <w:bCs/>
                <w:lang w:val="lt-LT"/>
              </w:rPr>
              <w:t>Gydymo intervalai</w:t>
            </w:r>
          </w:p>
          <w:p w14:paraId="6974BB44" w14:textId="220D7B81" w:rsidR="000367D1" w:rsidRPr="006E44CB" w:rsidRDefault="000367D1" w:rsidP="006E44CB">
            <w:pPr>
              <w:autoSpaceDE w:val="0"/>
              <w:autoSpaceDN w:val="0"/>
              <w:ind w:left="142" w:right="136"/>
              <w:rPr>
                <w:rFonts w:ascii="Times New Roman" w:eastAsia="Times New Roman" w:hAnsi="Times New Roman"/>
                <w:lang w:val="lt-LT"/>
              </w:rPr>
            </w:pPr>
            <w:r w:rsidRPr="006E44CB">
              <w:rPr>
                <w:rFonts w:ascii="Times New Roman" w:eastAsia="Times New Roman" w:hAnsi="Times New Roman"/>
                <w:i/>
                <w:iCs/>
                <w:lang w:val="lt-LT"/>
              </w:rPr>
              <w:t>(vartojimas su pertraukomis)</w:t>
            </w:r>
          </w:p>
        </w:tc>
        <w:tc>
          <w:tcPr>
            <w:tcW w:w="5251" w:type="dxa"/>
            <w:tcBorders>
              <w:top w:val="single" w:sz="6" w:space="0" w:color="000000"/>
              <w:left w:val="single" w:sz="6" w:space="0" w:color="000000"/>
              <w:bottom w:val="single" w:sz="6" w:space="0" w:color="000000"/>
              <w:right w:val="single" w:sz="6" w:space="0" w:color="000000"/>
            </w:tcBorders>
            <w:shd w:val="clear" w:color="auto" w:fill="BFBFBF"/>
            <w:hideMark/>
          </w:tcPr>
          <w:p w14:paraId="3E410395" w14:textId="77777777" w:rsidR="000367D1" w:rsidRPr="006E44CB" w:rsidRDefault="000367D1" w:rsidP="006E44CB">
            <w:pPr>
              <w:autoSpaceDE w:val="0"/>
              <w:autoSpaceDN w:val="0"/>
              <w:ind w:left="142" w:right="136"/>
              <w:rPr>
                <w:rFonts w:ascii="Times New Roman" w:eastAsia="Times New Roman" w:hAnsi="Times New Roman"/>
                <w:b/>
                <w:lang w:val="lt-LT"/>
              </w:rPr>
            </w:pPr>
            <w:r w:rsidRPr="006E44CB">
              <w:rPr>
                <w:rFonts w:ascii="Times New Roman" w:eastAsia="Times New Roman" w:hAnsi="Times New Roman"/>
                <w:b/>
                <w:lang w:val="lt-LT"/>
              </w:rPr>
              <w:t>Dozė ir gydymo trukmė</w:t>
            </w:r>
          </w:p>
        </w:tc>
      </w:tr>
    </w:tbl>
    <w:tbl>
      <w:tblPr>
        <w:tblW w:w="9915" w:type="dxa"/>
        <w:tblInd w:w="6" w:type="dxa"/>
        <w:tblLayout w:type="fixed"/>
        <w:tblLook w:val="01E0" w:firstRow="1" w:lastRow="1" w:firstColumn="1" w:lastColumn="1" w:noHBand="0" w:noVBand="0"/>
      </w:tblPr>
      <w:tblGrid>
        <w:gridCol w:w="237"/>
        <w:gridCol w:w="1763"/>
        <w:gridCol w:w="1105"/>
        <w:gridCol w:w="850"/>
        <w:gridCol w:w="851"/>
        <w:gridCol w:w="709"/>
        <w:gridCol w:w="928"/>
        <w:gridCol w:w="834"/>
        <w:gridCol w:w="833"/>
        <w:gridCol w:w="807"/>
        <w:gridCol w:w="998"/>
      </w:tblGrid>
      <w:tr w:rsidR="000367D1" w:rsidRPr="006E44CB" w14:paraId="03C61428" w14:textId="77777777" w:rsidTr="006E44CB">
        <w:trPr>
          <w:trHeight w:hRule="exact" w:val="2299"/>
        </w:trPr>
        <w:tc>
          <w:tcPr>
            <w:tcW w:w="4806" w:type="dxa"/>
            <w:gridSpan w:val="5"/>
            <w:tcBorders>
              <w:top w:val="single" w:sz="6" w:space="0" w:color="000000"/>
              <w:left w:val="single" w:sz="6" w:space="0" w:color="000000"/>
              <w:bottom w:val="single" w:sz="6" w:space="0" w:color="000000"/>
              <w:right w:val="single" w:sz="6" w:space="0" w:color="000000"/>
            </w:tcBorders>
          </w:tcPr>
          <w:p w14:paraId="4DA4875C" w14:textId="77777777" w:rsidR="000367D1" w:rsidRPr="006E44CB" w:rsidRDefault="000367D1" w:rsidP="006E44CB">
            <w:pPr>
              <w:widowControl w:val="0"/>
              <w:spacing w:after="0" w:line="240" w:lineRule="auto"/>
              <w:ind w:left="142" w:right="136"/>
              <w:rPr>
                <w:rFonts w:ascii="Times New Roman" w:eastAsia="Calibri" w:hAnsi="Times New Roman" w:cs="Times New Roman"/>
                <w:kern w:val="0"/>
                <w14:ligatures w14:val="none"/>
              </w:rPr>
            </w:pPr>
          </w:p>
        </w:tc>
        <w:tc>
          <w:tcPr>
            <w:tcW w:w="5109" w:type="dxa"/>
            <w:gridSpan w:val="6"/>
            <w:tcBorders>
              <w:top w:val="single" w:sz="6" w:space="0" w:color="000000"/>
              <w:left w:val="single" w:sz="6" w:space="0" w:color="000000"/>
              <w:bottom w:val="single" w:sz="6" w:space="0" w:color="000000"/>
              <w:right w:val="single" w:sz="6" w:space="0" w:color="000000"/>
            </w:tcBorders>
            <w:hideMark/>
          </w:tcPr>
          <w:p w14:paraId="3BE9AE7C" w14:textId="77777777" w:rsidR="000367D1" w:rsidRPr="006E44CB" w:rsidRDefault="000367D1" w:rsidP="006E44CB">
            <w:pPr>
              <w:widowControl w:val="0"/>
              <w:autoSpaceDE w:val="0"/>
              <w:autoSpaceDN w:val="0"/>
              <w:spacing w:after="0" w:line="240" w:lineRule="auto"/>
              <w:ind w:left="142" w:right="136"/>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Gydymas su pertraukomis pagal tokį dozavimo grafiką: 2 kietosios kapsulės 2 kartus per parą (atitinka 400 mg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per parą) 1 savaitę.</w:t>
            </w:r>
          </w:p>
          <w:p w14:paraId="0ED7B1A1" w14:textId="77777777" w:rsidR="000367D1" w:rsidRPr="006E44CB" w:rsidRDefault="000367D1" w:rsidP="006E44CB">
            <w:pPr>
              <w:widowControl w:val="0"/>
              <w:autoSpaceDE w:val="0"/>
              <w:autoSpaceDN w:val="0"/>
              <w:spacing w:after="0" w:line="240" w:lineRule="auto"/>
              <w:ind w:left="142" w:right="136"/>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Gydymas pertraukiamas kas 3 savaites (žr. lentelę). Du gydymo periodai rekomenduojami esant rankų pirštų nagų infekcijai, 3 intervalai esant kojų pirštų nagų infekcijai. Jei baigus gydymą nagas atauga, reiškia gydymas buvo sėkmingas.</w:t>
            </w:r>
          </w:p>
        </w:tc>
      </w:tr>
      <w:tr w:rsidR="000367D1" w:rsidRPr="006E44CB" w14:paraId="4148BD41" w14:textId="77777777" w:rsidTr="006E44CB">
        <w:trPr>
          <w:trHeight w:val="1343"/>
        </w:trPr>
        <w:tc>
          <w:tcPr>
            <w:tcW w:w="9915" w:type="dxa"/>
            <w:gridSpan w:val="11"/>
            <w:tcBorders>
              <w:top w:val="single" w:sz="6" w:space="0" w:color="000000"/>
              <w:left w:val="single" w:sz="6" w:space="0" w:color="000000"/>
              <w:bottom w:val="nil"/>
              <w:right w:val="single" w:sz="6" w:space="0" w:color="000000"/>
            </w:tcBorders>
            <w:hideMark/>
          </w:tcPr>
          <w:p w14:paraId="60FFEB84" w14:textId="77777777" w:rsidR="000367D1" w:rsidRPr="006E44CB" w:rsidRDefault="000367D1" w:rsidP="006E44CB">
            <w:pPr>
              <w:widowControl w:val="0"/>
              <w:autoSpaceDE w:val="0"/>
              <w:autoSpaceDN w:val="0"/>
              <w:spacing w:after="0" w:line="240" w:lineRule="auto"/>
              <w:ind w:left="142" w:right="136"/>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Didžiausia terapinė sėkmė gali būti pasiekta tik po papildomo 3 mėnesių (negydant), ypač esant kojų pirštų nagų užkrėtimui.</w:t>
            </w:r>
          </w:p>
          <w:p w14:paraId="54FB0E81" w14:textId="77777777" w:rsidR="000367D1" w:rsidRPr="006E44CB" w:rsidRDefault="000367D1" w:rsidP="006E44CB">
            <w:pPr>
              <w:widowControl w:val="0"/>
              <w:autoSpaceDE w:val="0"/>
              <w:autoSpaceDN w:val="0"/>
              <w:spacing w:after="0" w:line="240" w:lineRule="auto"/>
              <w:ind w:left="142" w:right="136"/>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Saugumo sumetimais gydant nagų grybelių sukeltas ligas gydymo negalima tęsti ilgiau kaip 3 mėnesius.</w:t>
            </w:r>
          </w:p>
          <w:p w14:paraId="3E6845C0" w14:textId="77777777" w:rsidR="000367D1" w:rsidRPr="006E44CB" w:rsidRDefault="000367D1" w:rsidP="006E44CB">
            <w:pPr>
              <w:widowControl w:val="0"/>
              <w:autoSpaceDE w:val="0"/>
              <w:autoSpaceDN w:val="0"/>
              <w:spacing w:after="0" w:line="240" w:lineRule="auto"/>
              <w:ind w:left="142" w:right="136"/>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Pastaba: norint pasiekti gerą rezultatą, prieš pradedant gydymą pažeistą nagų sritį reikia kuo </w:t>
            </w:r>
            <w:proofErr w:type="spellStart"/>
            <w:r w:rsidRPr="006E44CB">
              <w:rPr>
                <w:rFonts w:ascii="Times New Roman" w:eastAsia="Times New Roman" w:hAnsi="Times New Roman" w:cs="Times New Roman"/>
                <w:kern w:val="0"/>
                <w14:ligatures w14:val="none"/>
              </w:rPr>
              <w:t>atraumatiškiau</w:t>
            </w:r>
            <w:proofErr w:type="spellEnd"/>
            <w:r w:rsidRPr="006E44CB">
              <w:rPr>
                <w:rFonts w:ascii="Times New Roman" w:eastAsia="Times New Roman" w:hAnsi="Times New Roman" w:cs="Times New Roman"/>
                <w:kern w:val="0"/>
                <w14:ligatures w14:val="none"/>
              </w:rPr>
              <w:t xml:space="preserve"> pašalinti (pvz., panaudojant karbamido tepalą).</w:t>
            </w:r>
          </w:p>
        </w:tc>
      </w:tr>
      <w:tr w:rsidR="000367D1" w:rsidRPr="006E44CB" w14:paraId="69057BB9" w14:textId="77777777" w:rsidTr="006E44CB">
        <w:trPr>
          <w:trHeight w:hRule="exact" w:val="781"/>
        </w:trPr>
        <w:tc>
          <w:tcPr>
            <w:tcW w:w="237" w:type="dxa"/>
            <w:vMerge w:val="restart"/>
            <w:tcBorders>
              <w:top w:val="nil"/>
              <w:left w:val="single" w:sz="6" w:space="0" w:color="000000"/>
              <w:bottom w:val="nil"/>
              <w:right w:val="nil"/>
            </w:tcBorders>
          </w:tcPr>
          <w:p w14:paraId="1E912CAC" w14:textId="77777777" w:rsidR="000367D1" w:rsidRPr="006E44CB" w:rsidRDefault="000367D1" w:rsidP="006E44CB">
            <w:pPr>
              <w:widowControl w:val="0"/>
              <w:spacing w:after="0" w:line="240" w:lineRule="auto"/>
              <w:rPr>
                <w:rFonts w:ascii="Times New Roman" w:eastAsia="Calibri" w:hAnsi="Times New Roman" w:cs="Times New Roman"/>
                <w:kern w:val="0"/>
                <w14:ligatures w14:val="none"/>
              </w:rPr>
            </w:pPr>
          </w:p>
        </w:tc>
        <w:tc>
          <w:tcPr>
            <w:tcW w:w="1763" w:type="dxa"/>
            <w:tcBorders>
              <w:top w:val="single" w:sz="4" w:space="0" w:color="auto"/>
              <w:left w:val="nil"/>
              <w:bottom w:val="single" w:sz="8" w:space="0" w:color="000000"/>
              <w:right w:val="single" w:sz="8" w:space="0" w:color="000000"/>
            </w:tcBorders>
            <w:hideMark/>
          </w:tcPr>
          <w:p w14:paraId="426B95F4" w14:textId="77777777" w:rsidR="000367D1" w:rsidRPr="006E44CB" w:rsidRDefault="000367D1" w:rsidP="006E44CB">
            <w:pPr>
              <w:widowControl w:val="0"/>
              <w:autoSpaceDE w:val="0"/>
              <w:autoSpaceDN w:val="0"/>
              <w:spacing w:after="0" w:line="240" w:lineRule="auto"/>
              <w:ind w:left="3" w:right="136"/>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Grybelių pažeistų nagų vieta</w:t>
            </w:r>
          </w:p>
        </w:tc>
        <w:tc>
          <w:tcPr>
            <w:tcW w:w="1105" w:type="dxa"/>
            <w:tcBorders>
              <w:top w:val="single" w:sz="4" w:space="0" w:color="auto"/>
              <w:left w:val="single" w:sz="8" w:space="0" w:color="000000"/>
              <w:bottom w:val="single" w:sz="8" w:space="0" w:color="000000"/>
              <w:right w:val="single" w:sz="8" w:space="0" w:color="000000"/>
            </w:tcBorders>
            <w:vAlign w:val="center"/>
            <w:hideMark/>
          </w:tcPr>
          <w:p w14:paraId="346498D1" w14:textId="77777777" w:rsidR="000367D1" w:rsidRPr="006E44CB" w:rsidRDefault="000367D1" w:rsidP="006E44CB">
            <w:pPr>
              <w:widowControl w:val="0"/>
              <w:autoSpaceDE w:val="0"/>
              <w:autoSpaceDN w:val="0"/>
              <w:spacing w:after="0" w:line="240" w:lineRule="auto"/>
              <w:ind w:left="3"/>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1 savaitė</w:t>
            </w:r>
          </w:p>
        </w:tc>
        <w:tc>
          <w:tcPr>
            <w:tcW w:w="850" w:type="dxa"/>
            <w:tcBorders>
              <w:top w:val="single" w:sz="4" w:space="0" w:color="auto"/>
              <w:left w:val="single" w:sz="8" w:space="0" w:color="000000"/>
              <w:bottom w:val="single" w:sz="8" w:space="0" w:color="000000"/>
              <w:right w:val="single" w:sz="8" w:space="0" w:color="000000"/>
            </w:tcBorders>
            <w:vAlign w:val="center"/>
            <w:hideMark/>
          </w:tcPr>
          <w:p w14:paraId="12476857" w14:textId="77777777" w:rsidR="000367D1" w:rsidRPr="006E44CB" w:rsidRDefault="000367D1" w:rsidP="006E44CB">
            <w:pPr>
              <w:widowControl w:val="0"/>
              <w:autoSpaceDE w:val="0"/>
              <w:autoSpaceDN w:val="0"/>
              <w:spacing w:after="0" w:line="240" w:lineRule="auto"/>
              <w:ind w:left="3" w:right="-10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2 savaitė</w:t>
            </w:r>
          </w:p>
        </w:tc>
        <w:tc>
          <w:tcPr>
            <w:tcW w:w="851" w:type="dxa"/>
            <w:tcBorders>
              <w:top w:val="single" w:sz="4" w:space="0" w:color="auto"/>
              <w:left w:val="single" w:sz="8" w:space="0" w:color="000000"/>
              <w:bottom w:val="single" w:sz="8" w:space="0" w:color="000000"/>
              <w:right w:val="single" w:sz="8" w:space="0" w:color="000000"/>
            </w:tcBorders>
            <w:vAlign w:val="center"/>
            <w:hideMark/>
          </w:tcPr>
          <w:p w14:paraId="587A7FFC" w14:textId="77777777" w:rsidR="000367D1" w:rsidRPr="006E44CB" w:rsidRDefault="000367D1" w:rsidP="006E44CB">
            <w:pPr>
              <w:widowControl w:val="0"/>
              <w:autoSpaceDE w:val="0"/>
              <w:autoSpaceDN w:val="0"/>
              <w:spacing w:after="0" w:line="240" w:lineRule="auto"/>
              <w:ind w:left="3" w:right="-104"/>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3 savaitė</w:t>
            </w:r>
          </w:p>
        </w:tc>
        <w:tc>
          <w:tcPr>
            <w:tcW w:w="709" w:type="dxa"/>
            <w:tcBorders>
              <w:top w:val="single" w:sz="4" w:space="0" w:color="auto"/>
              <w:left w:val="single" w:sz="8" w:space="0" w:color="000000"/>
              <w:bottom w:val="single" w:sz="8" w:space="0" w:color="000000"/>
              <w:right w:val="single" w:sz="8" w:space="0" w:color="000000"/>
            </w:tcBorders>
            <w:vAlign w:val="center"/>
            <w:hideMark/>
          </w:tcPr>
          <w:p w14:paraId="6E8CD118" w14:textId="77777777" w:rsidR="000367D1" w:rsidRPr="006E44CB" w:rsidRDefault="000367D1" w:rsidP="006E44CB">
            <w:pPr>
              <w:widowControl w:val="0"/>
              <w:autoSpaceDE w:val="0"/>
              <w:autoSpaceDN w:val="0"/>
              <w:spacing w:after="0" w:line="240" w:lineRule="auto"/>
              <w:ind w:left="3" w:right="-149"/>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4 savaitė</w:t>
            </w:r>
          </w:p>
        </w:tc>
        <w:tc>
          <w:tcPr>
            <w:tcW w:w="928" w:type="dxa"/>
            <w:tcBorders>
              <w:top w:val="single" w:sz="4" w:space="0" w:color="auto"/>
              <w:left w:val="single" w:sz="8" w:space="0" w:color="000000"/>
              <w:bottom w:val="single" w:sz="8" w:space="0" w:color="000000"/>
              <w:right w:val="single" w:sz="8" w:space="0" w:color="000000"/>
            </w:tcBorders>
            <w:vAlign w:val="center"/>
            <w:hideMark/>
          </w:tcPr>
          <w:p w14:paraId="2B3E6ACC" w14:textId="77777777" w:rsidR="000367D1" w:rsidRPr="006E44CB" w:rsidRDefault="000367D1" w:rsidP="006E44CB">
            <w:pPr>
              <w:widowControl w:val="0"/>
              <w:autoSpaceDE w:val="0"/>
              <w:autoSpaceDN w:val="0"/>
              <w:spacing w:after="0" w:line="240" w:lineRule="auto"/>
              <w:ind w:left="3"/>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5 savaitė</w:t>
            </w:r>
          </w:p>
        </w:tc>
        <w:tc>
          <w:tcPr>
            <w:tcW w:w="834" w:type="dxa"/>
            <w:tcBorders>
              <w:top w:val="single" w:sz="4" w:space="0" w:color="auto"/>
              <w:left w:val="single" w:sz="8" w:space="0" w:color="000000"/>
              <w:bottom w:val="single" w:sz="8" w:space="0" w:color="000000"/>
              <w:right w:val="single" w:sz="8" w:space="0" w:color="000000"/>
            </w:tcBorders>
            <w:vAlign w:val="center"/>
            <w:hideMark/>
          </w:tcPr>
          <w:p w14:paraId="1493EF4D" w14:textId="77777777" w:rsidR="000367D1" w:rsidRPr="006E44CB" w:rsidRDefault="000367D1" w:rsidP="006E44CB">
            <w:pPr>
              <w:widowControl w:val="0"/>
              <w:autoSpaceDE w:val="0"/>
              <w:autoSpaceDN w:val="0"/>
              <w:spacing w:after="0" w:line="240" w:lineRule="auto"/>
              <w:ind w:left="3"/>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6 savaitė</w:t>
            </w:r>
          </w:p>
        </w:tc>
        <w:tc>
          <w:tcPr>
            <w:tcW w:w="833" w:type="dxa"/>
            <w:tcBorders>
              <w:top w:val="single" w:sz="4" w:space="0" w:color="auto"/>
              <w:left w:val="single" w:sz="8" w:space="0" w:color="000000"/>
              <w:bottom w:val="single" w:sz="8" w:space="0" w:color="000000"/>
              <w:right w:val="single" w:sz="8" w:space="0" w:color="000000"/>
            </w:tcBorders>
            <w:vAlign w:val="center"/>
            <w:hideMark/>
          </w:tcPr>
          <w:p w14:paraId="0A5012A0" w14:textId="77777777" w:rsidR="000367D1" w:rsidRPr="006E44CB" w:rsidRDefault="000367D1" w:rsidP="006E44CB">
            <w:pPr>
              <w:widowControl w:val="0"/>
              <w:autoSpaceDE w:val="0"/>
              <w:autoSpaceDN w:val="0"/>
              <w:spacing w:after="0" w:line="240" w:lineRule="auto"/>
              <w:ind w:left="3"/>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7 savaitė</w:t>
            </w:r>
          </w:p>
        </w:tc>
        <w:tc>
          <w:tcPr>
            <w:tcW w:w="807" w:type="dxa"/>
            <w:tcBorders>
              <w:top w:val="single" w:sz="4" w:space="0" w:color="auto"/>
              <w:left w:val="single" w:sz="8" w:space="0" w:color="000000"/>
              <w:bottom w:val="single" w:sz="8" w:space="0" w:color="000000"/>
              <w:right w:val="single" w:sz="8" w:space="0" w:color="000000"/>
            </w:tcBorders>
            <w:vAlign w:val="center"/>
            <w:hideMark/>
          </w:tcPr>
          <w:p w14:paraId="3CE739B3" w14:textId="77777777" w:rsidR="000367D1" w:rsidRPr="006E44CB" w:rsidRDefault="000367D1" w:rsidP="006E44CB">
            <w:pPr>
              <w:widowControl w:val="0"/>
              <w:autoSpaceDE w:val="0"/>
              <w:autoSpaceDN w:val="0"/>
              <w:spacing w:after="0" w:line="240" w:lineRule="auto"/>
              <w:ind w:left="3" w:right="-10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8 savaitė</w:t>
            </w:r>
          </w:p>
        </w:tc>
        <w:tc>
          <w:tcPr>
            <w:tcW w:w="998" w:type="dxa"/>
            <w:tcBorders>
              <w:top w:val="single" w:sz="4" w:space="0" w:color="auto"/>
              <w:left w:val="single" w:sz="8" w:space="0" w:color="000000"/>
              <w:bottom w:val="single" w:sz="8" w:space="0" w:color="000000"/>
              <w:right w:val="single" w:sz="4" w:space="0" w:color="auto"/>
            </w:tcBorders>
            <w:vAlign w:val="center"/>
            <w:hideMark/>
          </w:tcPr>
          <w:p w14:paraId="0D9D5D00" w14:textId="77777777" w:rsidR="000367D1" w:rsidRPr="006E44CB" w:rsidRDefault="000367D1" w:rsidP="006E44CB">
            <w:pPr>
              <w:widowControl w:val="0"/>
              <w:autoSpaceDE w:val="0"/>
              <w:autoSpaceDN w:val="0"/>
              <w:spacing w:after="0" w:line="240" w:lineRule="auto"/>
              <w:ind w:left="3"/>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9 savaitė</w:t>
            </w:r>
          </w:p>
        </w:tc>
      </w:tr>
      <w:tr w:rsidR="000367D1" w:rsidRPr="006E44CB" w14:paraId="344E0353" w14:textId="77777777" w:rsidTr="006E44CB">
        <w:trPr>
          <w:trHeight w:hRule="exact" w:val="1207"/>
        </w:trPr>
        <w:tc>
          <w:tcPr>
            <w:tcW w:w="237" w:type="dxa"/>
            <w:vMerge/>
            <w:tcBorders>
              <w:top w:val="nil"/>
              <w:left w:val="single" w:sz="6" w:space="0" w:color="000000"/>
              <w:bottom w:val="nil"/>
              <w:right w:val="nil"/>
            </w:tcBorders>
            <w:vAlign w:val="center"/>
            <w:hideMark/>
          </w:tcPr>
          <w:p w14:paraId="1268674A" w14:textId="77777777" w:rsidR="000367D1" w:rsidRPr="006E44CB" w:rsidRDefault="000367D1" w:rsidP="006E44CB">
            <w:pPr>
              <w:widowControl w:val="0"/>
              <w:spacing w:after="0" w:line="240" w:lineRule="auto"/>
              <w:rPr>
                <w:rFonts w:ascii="Times New Roman" w:eastAsia="Calibri" w:hAnsi="Times New Roman" w:cs="Times New Roman"/>
                <w:kern w:val="0"/>
                <w14:ligatures w14:val="none"/>
              </w:rPr>
            </w:pPr>
          </w:p>
        </w:tc>
        <w:tc>
          <w:tcPr>
            <w:tcW w:w="1763" w:type="dxa"/>
            <w:tcBorders>
              <w:top w:val="single" w:sz="8" w:space="0" w:color="000000"/>
              <w:left w:val="nil"/>
              <w:bottom w:val="single" w:sz="8" w:space="0" w:color="000000"/>
              <w:right w:val="single" w:sz="8" w:space="0" w:color="000000"/>
            </w:tcBorders>
            <w:hideMark/>
          </w:tcPr>
          <w:p w14:paraId="4A4F37C2" w14:textId="77777777" w:rsidR="000367D1" w:rsidRPr="006E44CB" w:rsidRDefault="000367D1" w:rsidP="006E44CB">
            <w:pPr>
              <w:widowControl w:val="0"/>
              <w:autoSpaceDE w:val="0"/>
              <w:autoSpaceDN w:val="0"/>
              <w:spacing w:after="0" w:line="240" w:lineRule="auto"/>
              <w:ind w:left="3" w:right="113"/>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Kojų pirštai su arba be pažeistais rankų pirštais</w:t>
            </w:r>
          </w:p>
        </w:tc>
        <w:tc>
          <w:tcPr>
            <w:tcW w:w="1105" w:type="dxa"/>
            <w:tcBorders>
              <w:top w:val="single" w:sz="8" w:space="0" w:color="000000"/>
              <w:left w:val="single" w:sz="8" w:space="0" w:color="000000"/>
              <w:bottom w:val="single" w:sz="8" w:space="0" w:color="000000"/>
              <w:right w:val="single" w:sz="8" w:space="0" w:color="000000"/>
            </w:tcBorders>
            <w:hideMark/>
          </w:tcPr>
          <w:p w14:paraId="5C1AD7F4" w14:textId="77777777" w:rsidR="000367D1" w:rsidRPr="006E44CB" w:rsidRDefault="000367D1" w:rsidP="006E44CB">
            <w:pPr>
              <w:widowControl w:val="0"/>
              <w:autoSpaceDE w:val="0"/>
              <w:autoSpaceDN w:val="0"/>
              <w:spacing w:after="0" w:line="240" w:lineRule="auto"/>
              <w:ind w:left="3" w:right="-9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Intervalas 1</w:t>
            </w:r>
          </w:p>
        </w:tc>
        <w:tc>
          <w:tcPr>
            <w:tcW w:w="2410" w:type="dxa"/>
            <w:gridSpan w:val="3"/>
            <w:tcBorders>
              <w:top w:val="single" w:sz="8" w:space="0" w:color="000000"/>
              <w:left w:val="single" w:sz="8" w:space="0" w:color="000000"/>
              <w:bottom w:val="single" w:sz="8" w:space="0" w:color="000000"/>
              <w:right w:val="single" w:sz="8" w:space="0" w:color="000000"/>
            </w:tcBorders>
            <w:hideMark/>
          </w:tcPr>
          <w:p w14:paraId="0CDB9A9D" w14:textId="77777777" w:rsidR="000367D1" w:rsidRPr="006E44CB" w:rsidRDefault="000367D1" w:rsidP="006E44CB">
            <w:pPr>
              <w:widowControl w:val="0"/>
              <w:autoSpaceDE w:val="0"/>
              <w:autoSpaceDN w:val="0"/>
              <w:spacing w:after="0" w:line="240" w:lineRule="auto"/>
              <w:ind w:left="3"/>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Savaitė be gydymo </w:t>
            </w:r>
            <w:proofErr w:type="spellStart"/>
            <w:r w:rsidRPr="006E44CB">
              <w:rPr>
                <w:rFonts w:ascii="Times New Roman" w:eastAsia="Times New Roman" w:hAnsi="Times New Roman" w:cs="Times New Roman"/>
                <w:kern w:val="0"/>
                <w14:ligatures w14:val="none"/>
              </w:rPr>
              <w:t>itrakonazolu</w:t>
            </w:r>
            <w:proofErr w:type="spellEnd"/>
          </w:p>
        </w:tc>
        <w:tc>
          <w:tcPr>
            <w:tcW w:w="928" w:type="dxa"/>
            <w:tcBorders>
              <w:top w:val="single" w:sz="8" w:space="0" w:color="000000"/>
              <w:left w:val="single" w:sz="8" w:space="0" w:color="000000"/>
              <w:bottom w:val="single" w:sz="8" w:space="0" w:color="000000"/>
              <w:right w:val="single" w:sz="8" w:space="0" w:color="000000"/>
            </w:tcBorders>
            <w:hideMark/>
          </w:tcPr>
          <w:p w14:paraId="5FC72CE2" w14:textId="77777777" w:rsidR="000367D1" w:rsidRPr="006E44CB" w:rsidRDefault="000367D1" w:rsidP="006E44CB">
            <w:pPr>
              <w:widowControl w:val="0"/>
              <w:autoSpaceDE w:val="0"/>
              <w:autoSpaceDN w:val="0"/>
              <w:spacing w:after="0" w:line="240" w:lineRule="auto"/>
              <w:ind w:left="-70" w:right="-174"/>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Intervalas 2</w:t>
            </w:r>
          </w:p>
        </w:tc>
        <w:tc>
          <w:tcPr>
            <w:tcW w:w="2474" w:type="dxa"/>
            <w:gridSpan w:val="3"/>
            <w:tcBorders>
              <w:top w:val="single" w:sz="8" w:space="0" w:color="000000"/>
              <w:left w:val="single" w:sz="8" w:space="0" w:color="000000"/>
              <w:bottom w:val="single" w:sz="8" w:space="0" w:color="000000"/>
              <w:right w:val="single" w:sz="8" w:space="0" w:color="000000"/>
            </w:tcBorders>
            <w:hideMark/>
          </w:tcPr>
          <w:p w14:paraId="7711CE9D" w14:textId="77777777" w:rsidR="000367D1" w:rsidRPr="006E44CB" w:rsidRDefault="000367D1" w:rsidP="006E44CB">
            <w:pPr>
              <w:widowControl w:val="0"/>
              <w:autoSpaceDE w:val="0"/>
              <w:autoSpaceDN w:val="0"/>
              <w:spacing w:after="0" w:line="240" w:lineRule="auto"/>
              <w:ind w:left="3"/>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Savaitė be gydymo </w:t>
            </w:r>
            <w:proofErr w:type="spellStart"/>
            <w:r w:rsidRPr="006E44CB">
              <w:rPr>
                <w:rFonts w:ascii="Times New Roman" w:eastAsia="Times New Roman" w:hAnsi="Times New Roman" w:cs="Times New Roman"/>
                <w:kern w:val="0"/>
                <w14:ligatures w14:val="none"/>
              </w:rPr>
              <w:t>itrakonazolu</w:t>
            </w:r>
            <w:proofErr w:type="spellEnd"/>
          </w:p>
        </w:tc>
        <w:tc>
          <w:tcPr>
            <w:tcW w:w="998" w:type="dxa"/>
            <w:tcBorders>
              <w:top w:val="single" w:sz="8" w:space="0" w:color="000000"/>
              <w:left w:val="single" w:sz="8" w:space="0" w:color="000000"/>
              <w:bottom w:val="single" w:sz="8" w:space="0" w:color="000000"/>
              <w:right w:val="single" w:sz="4" w:space="0" w:color="auto"/>
            </w:tcBorders>
            <w:hideMark/>
          </w:tcPr>
          <w:p w14:paraId="01304830" w14:textId="77777777" w:rsidR="000367D1" w:rsidRPr="006E44CB" w:rsidRDefault="000367D1" w:rsidP="006E44CB">
            <w:pPr>
              <w:widowControl w:val="0"/>
              <w:autoSpaceDE w:val="0"/>
              <w:autoSpaceDN w:val="0"/>
              <w:spacing w:after="0" w:line="240" w:lineRule="auto"/>
              <w:ind w:left="-1" w:right="-95"/>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Intervalas 3</w:t>
            </w:r>
          </w:p>
        </w:tc>
      </w:tr>
      <w:tr w:rsidR="000367D1" w:rsidRPr="006E44CB" w14:paraId="41F14F87" w14:textId="77777777" w:rsidTr="006E44CB">
        <w:trPr>
          <w:trHeight w:hRule="exact" w:val="509"/>
        </w:trPr>
        <w:tc>
          <w:tcPr>
            <w:tcW w:w="237" w:type="dxa"/>
            <w:vMerge/>
            <w:tcBorders>
              <w:top w:val="nil"/>
              <w:left w:val="single" w:sz="6" w:space="0" w:color="000000"/>
              <w:bottom w:val="nil"/>
              <w:right w:val="nil"/>
            </w:tcBorders>
            <w:vAlign w:val="center"/>
            <w:hideMark/>
          </w:tcPr>
          <w:p w14:paraId="2FE24F3C" w14:textId="77777777" w:rsidR="000367D1" w:rsidRPr="006E44CB" w:rsidRDefault="000367D1" w:rsidP="006E44CB">
            <w:pPr>
              <w:widowControl w:val="0"/>
              <w:spacing w:after="0" w:line="240" w:lineRule="auto"/>
              <w:rPr>
                <w:rFonts w:ascii="Times New Roman" w:eastAsia="Calibri" w:hAnsi="Times New Roman" w:cs="Times New Roman"/>
                <w:kern w:val="0"/>
                <w14:ligatures w14:val="none"/>
              </w:rPr>
            </w:pPr>
          </w:p>
        </w:tc>
        <w:tc>
          <w:tcPr>
            <w:tcW w:w="1763" w:type="dxa"/>
            <w:tcBorders>
              <w:top w:val="single" w:sz="8" w:space="0" w:color="000000"/>
              <w:left w:val="nil"/>
              <w:bottom w:val="single" w:sz="8" w:space="0" w:color="000000"/>
              <w:right w:val="single" w:sz="8" w:space="0" w:color="000000"/>
            </w:tcBorders>
            <w:hideMark/>
          </w:tcPr>
          <w:p w14:paraId="18068C1A" w14:textId="77777777" w:rsidR="000367D1" w:rsidRPr="006E44CB" w:rsidRDefault="000367D1" w:rsidP="006E44CB">
            <w:pPr>
              <w:widowControl w:val="0"/>
              <w:autoSpaceDE w:val="0"/>
              <w:autoSpaceDN w:val="0"/>
              <w:spacing w:after="0" w:line="240" w:lineRule="auto"/>
              <w:ind w:left="3"/>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Tik rankų pirštai</w:t>
            </w:r>
          </w:p>
        </w:tc>
        <w:tc>
          <w:tcPr>
            <w:tcW w:w="1105" w:type="dxa"/>
            <w:tcBorders>
              <w:top w:val="single" w:sz="8" w:space="0" w:color="000000"/>
              <w:left w:val="single" w:sz="8" w:space="0" w:color="000000"/>
              <w:bottom w:val="single" w:sz="8" w:space="0" w:color="000000"/>
              <w:right w:val="single" w:sz="8" w:space="0" w:color="000000"/>
            </w:tcBorders>
            <w:hideMark/>
          </w:tcPr>
          <w:p w14:paraId="4E396E5D" w14:textId="77777777" w:rsidR="000367D1" w:rsidRPr="006E44CB" w:rsidRDefault="000367D1" w:rsidP="006E44CB">
            <w:pPr>
              <w:widowControl w:val="0"/>
              <w:autoSpaceDE w:val="0"/>
              <w:autoSpaceDN w:val="0"/>
              <w:spacing w:after="0" w:line="240" w:lineRule="auto"/>
              <w:ind w:left="3" w:right="89"/>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Intervalas 1</w:t>
            </w:r>
          </w:p>
        </w:tc>
        <w:tc>
          <w:tcPr>
            <w:tcW w:w="2410" w:type="dxa"/>
            <w:gridSpan w:val="3"/>
            <w:tcBorders>
              <w:top w:val="single" w:sz="8" w:space="0" w:color="000000"/>
              <w:left w:val="single" w:sz="8" w:space="0" w:color="000000"/>
              <w:bottom w:val="single" w:sz="8" w:space="0" w:color="000000"/>
              <w:right w:val="single" w:sz="8" w:space="0" w:color="000000"/>
            </w:tcBorders>
            <w:hideMark/>
          </w:tcPr>
          <w:p w14:paraId="0C4BCEBA" w14:textId="77777777" w:rsidR="000367D1" w:rsidRPr="006E44CB" w:rsidRDefault="000367D1" w:rsidP="006E44CB">
            <w:pPr>
              <w:widowControl w:val="0"/>
              <w:autoSpaceDE w:val="0"/>
              <w:autoSpaceDN w:val="0"/>
              <w:spacing w:after="0" w:line="240" w:lineRule="auto"/>
              <w:ind w:left="3"/>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Savaitė be gydymo </w:t>
            </w:r>
            <w:proofErr w:type="spellStart"/>
            <w:r w:rsidRPr="006E44CB">
              <w:rPr>
                <w:rFonts w:ascii="Times New Roman" w:eastAsia="Times New Roman" w:hAnsi="Times New Roman" w:cs="Times New Roman"/>
                <w:kern w:val="0"/>
                <w14:ligatures w14:val="none"/>
              </w:rPr>
              <w:t>itrakonazolu</w:t>
            </w:r>
            <w:proofErr w:type="spellEnd"/>
          </w:p>
        </w:tc>
        <w:tc>
          <w:tcPr>
            <w:tcW w:w="928" w:type="dxa"/>
            <w:tcBorders>
              <w:top w:val="single" w:sz="8" w:space="0" w:color="000000"/>
              <w:left w:val="single" w:sz="8" w:space="0" w:color="000000"/>
              <w:bottom w:val="single" w:sz="8" w:space="0" w:color="000000"/>
              <w:right w:val="single" w:sz="8" w:space="0" w:color="000000"/>
            </w:tcBorders>
            <w:hideMark/>
          </w:tcPr>
          <w:p w14:paraId="534664C6" w14:textId="77777777" w:rsidR="000367D1" w:rsidRPr="006E44CB" w:rsidRDefault="000367D1" w:rsidP="006E44CB">
            <w:pPr>
              <w:widowControl w:val="0"/>
              <w:autoSpaceDE w:val="0"/>
              <w:autoSpaceDN w:val="0"/>
              <w:spacing w:after="0" w:line="240" w:lineRule="auto"/>
              <w:ind w:left="3" w:right="131"/>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Intervalas 2</w:t>
            </w:r>
          </w:p>
        </w:tc>
        <w:tc>
          <w:tcPr>
            <w:tcW w:w="3472" w:type="dxa"/>
            <w:gridSpan w:val="4"/>
            <w:tcBorders>
              <w:top w:val="single" w:sz="8" w:space="0" w:color="000000"/>
              <w:left w:val="single" w:sz="8" w:space="0" w:color="000000"/>
              <w:bottom w:val="nil"/>
              <w:right w:val="single" w:sz="6" w:space="0" w:color="000000"/>
            </w:tcBorders>
          </w:tcPr>
          <w:p w14:paraId="4E94EA67" w14:textId="77777777" w:rsidR="000367D1" w:rsidRPr="006E44CB" w:rsidRDefault="000367D1" w:rsidP="006E44CB">
            <w:pPr>
              <w:widowControl w:val="0"/>
              <w:spacing w:after="0" w:line="240" w:lineRule="auto"/>
              <w:ind w:left="3"/>
              <w:rPr>
                <w:rFonts w:ascii="Times New Roman" w:eastAsia="Calibri" w:hAnsi="Times New Roman" w:cs="Times New Roman"/>
                <w:kern w:val="0"/>
                <w14:ligatures w14:val="none"/>
              </w:rPr>
            </w:pPr>
          </w:p>
        </w:tc>
      </w:tr>
    </w:tbl>
    <w:tbl>
      <w:tblPr>
        <w:tblStyle w:val="TableNormal1"/>
        <w:tblW w:w="9915" w:type="dxa"/>
        <w:tblInd w:w="6" w:type="dxa"/>
        <w:tblLayout w:type="fixed"/>
        <w:tblLook w:val="01E0" w:firstRow="1" w:lastRow="1" w:firstColumn="1" w:lastColumn="1" w:noHBand="0" w:noVBand="0"/>
      </w:tblPr>
      <w:tblGrid>
        <w:gridCol w:w="3380"/>
        <w:gridCol w:w="3169"/>
        <w:gridCol w:w="3366"/>
      </w:tblGrid>
      <w:tr w:rsidR="000367D1" w:rsidRPr="006E44CB" w14:paraId="22723870" w14:textId="77777777" w:rsidTr="006E44CB">
        <w:trPr>
          <w:trHeight w:hRule="exact" w:val="470"/>
        </w:trPr>
        <w:tc>
          <w:tcPr>
            <w:tcW w:w="3380" w:type="dxa"/>
            <w:tcBorders>
              <w:top w:val="single" w:sz="6" w:space="0" w:color="000000"/>
              <w:left w:val="single" w:sz="6" w:space="0" w:color="000000"/>
              <w:bottom w:val="single" w:sz="6" w:space="0" w:color="000000"/>
              <w:right w:val="single" w:sz="6" w:space="0" w:color="000000"/>
            </w:tcBorders>
            <w:shd w:val="clear" w:color="auto" w:fill="BFBFBF"/>
            <w:hideMark/>
          </w:tcPr>
          <w:p w14:paraId="7E131F72" w14:textId="77777777" w:rsidR="000367D1" w:rsidRPr="006E44CB" w:rsidRDefault="000367D1" w:rsidP="006E44CB">
            <w:pPr>
              <w:autoSpaceDE w:val="0"/>
              <w:autoSpaceDN w:val="0"/>
              <w:ind w:left="142"/>
              <w:rPr>
                <w:rFonts w:ascii="Times New Roman" w:eastAsia="Times New Roman" w:hAnsi="Times New Roman"/>
                <w:lang w:val="lt-LT"/>
              </w:rPr>
            </w:pPr>
            <w:r w:rsidRPr="006E44CB">
              <w:rPr>
                <w:rFonts w:ascii="Times New Roman" w:eastAsia="Times New Roman" w:hAnsi="Times New Roman"/>
                <w:b/>
                <w:bCs/>
                <w:lang w:val="lt-LT"/>
              </w:rPr>
              <w:t>Nuolatinis gydymas</w:t>
            </w:r>
          </w:p>
          <w:p w14:paraId="3EAA419D" w14:textId="77777777" w:rsidR="000367D1" w:rsidRPr="006E44CB" w:rsidRDefault="000367D1" w:rsidP="006E44CB">
            <w:pPr>
              <w:autoSpaceDE w:val="0"/>
              <w:autoSpaceDN w:val="0"/>
              <w:ind w:left="142"/>
              <w:rPr>
                <w:rFonts w:ascii="Times New Roman" w:eastAsia="Times New Roman" w:hAnsi="Times New Roman"/>
                <w:lang w:val="lt-LT"/>
              </w:rPr>
            </w:pPr>
            <w:r w:rsidRPr="006E44CB">
              <w:rPr>
                <w:rFonts w:ascii="Times New Roman" w:eastAsia="Times New Roman" w:hAnsi="Times New Roman"/>
                <w:i/>
                <w:iCs/>
                <w:lang w:val="lt-LT"/>
              </w:rPr>
              <w:t>(vartojimas be pertraukos)</w:t>
            </w:r>
          </w:p>
        </w:tc>
        <w:tc>
          <w:tcPr>
            <w:tcW w:w="3169" w:type="dxa"/>
            <w:tcBorders>
              <w:top w:val="single" w:sz="6" w:space="0" w:color="000000"/>
              <w:left w:val="single" w:sz="6" w:space="0" w:color="000000"/>
              <w:bottom w:val="single" w:sz="6" w:space="0" w:color="000000"/>
              <w:right w:val="single" w:sz="6" w:space="0" w:color="000000"/>
            </w:tcBorders>
            <w:shd w:val="clear" w:color="auto" w:fill="BFBFBF"/>
            <w:hideMark/>
          </w:tcPr>
          <w:p w14:paraId="24A3FEC6" w14:textId="77777777" w:rsidR="000367D1" w:rsidRPr="006E44CB" w:rsidRDefault="000367D1" w:rsidP="006E44CB">
            <w:pPr>
              <w:autoSpaceDE w:val="0"/>
              <w:autoSpaceDN w:val="0"/>
              <w:ind w:left="22"/>
              <w:rPr>
                <w:rFonts w:ascii="Times New Roman" w:eastAsia="Times New Roman" w:hAnsi="Times New Roman"/>
                <w:b/>
                <w:lang w:val="lt-LT"/>
              </w:rPr>
            </w:pPr>
            <w:r w:rsidRPr="006E44CB">
              <w:rPr>
                <w:rFonts w:ascii="Times New Roman" w:eastAsia="Times New Roman" w:hAnsi="Times New Roman"/>
                <w:b/>
                <w:lang w:val="lt-LT"/>
              </w:rPr>
              <w:t>Dozė</w:t>
            </w:r>
          </w:p>
        </w:tc>
        <w:tc>
          <w:tcPr>
            <w:tcW w:w="3366" w:type="dxa"/>
            <w:tcBorders>
              <w:top w:val="single" w:sz="6" w:space="0" w:color="000000"/>
              <w:left w:val="single" w:sz="6" w:space="0" w:color="000000"/>
              <w:bottom w:val="single" w:sz="6" w:space="0" w:color="000000"/>
              <w:right w:val="single" w:sz="6" w:space="0" w:color="000000"/>
            </w:tcBorders>
            <w:shd w:val="clear" w:color="auto" w:fill="BFBFBF"/>
            <w:hideMark/>
          </w:tcPr>
          <w:p w14:paraId="4271CA7F" w14:textId="77777777" w:rsidR="000367D1" w:rsidRPr="006E44CB" w:rsidRDefault="000367D1" w:rsidP="006E44CB">
            <w:pPr>
              <w:autoSpaceDE w:val="0"/>
              <w:autoSpaceDN w:val="0"/>
              <w:ind w:left="22"/>
              <w:rPr>
                <w:rFonts w:ascii="Times New Roman" w:eastAsia="Times New Roman" w:hAnsi="Times New Roman"/>
                <w:b/>
                <w:lang w:val="lt-LT"/>
              </w:rPr>
            </w:pPr>
            <w:r w:rsidRPr="006E44CB">
              <w:rPr>
                <w:rFonts w:ascii="Times New Roman" w:eastAsia="Times New Roman" w:hAnsi="Times New Roman"/>
                <w:b/>
                <w:lang w:val="lt-LT"/>
              </w:rPr>
              <w:t>Gydymo trukmė</w:t>
            </w:r>
          </w:p>
        </w:tc>
      </w:tr>
    </w:tbl>
    <w:tbl>
      <w:tblPr>
        <w:tblW w:w="9915" w:type="dxa"/>
        <w:tblInd w:w="6" w:type="dxa"/>
        <w:tblLayout w:type="fixed"/>
        <w:tblLook w:val="01E0" w:firstRow="1" w:lastRow="1" w:firstColumn="1" w:lastColumn="1" w:noHBand="0" w:noVBand="0"/>
      </w:tblPr>
      <w:tblGrid>
        <w:gridCol w:w="3380"/>
        <w:gridCol w:w="3169"/>
        <w:gridCol w:w="3366"/>
      </w:tblGrid>
      <w:tr w:rsidR="000367D1" w:rsidRPr="006E44CB" w14:paraId="2875D4FA" w14:textId="77777777" w:rsidTr="006E44CB">
        <w:trPr>
          <w:trHeight w:hRule="exact" w:val="767"/>
        </w:trPr>
        <w:tc>
          <w:tcPr>
            <w:tcW w:w="3378" w:type="dxa"/>
            <w:tcBorders>
              <w:top w:val="single" w:sz="6" w:space="0" w:color="000000"/>
              <w:left w:val="single" w:sz="6" w:space="0" w:color="000000"/>
              <w:bottom w:val="single" w:sz="6" w:space="0" w:color="000000"/>
              <w:right w:val="single" w:sz="6" w:space="0" w:color="000000"/>
            </w:tcBorders>
          </w:tcPr>
          <w:p w14:paraId="12EBF369" w14:textId="77777777" w:rsidR="000367D1" w:rsidRPr="006E44CB" w:rsidRDefault="000367D1" w:rsidP="006E44CB">
            <w:pPr>
              <w:widowControl w:val="0"/>
              <w:spacing w:after="0" w:line="240" w:lineRule="auto"/>
              <w:ind w:left="3"/>
              <w:rPr>
                <w:rFonts w:ascii="Times New Roman" w:eastAsia="Calibri" w:hAnsi="Times New Roman" w:cs="Times New Roman"/>
                <w:kern w:val="0"/>
                <w14:ligatures w14:val="none"/>
              </w:rPr>
            </w:pPr>
          </w:p>
        </w:tc>
        <w:tc>
          <w:tcPr>
            <w:tcW w:w="3168" w:type="dxa"/>
            <w:tcBorders>
              <w:top w:val="single" w:sz="6" w:space="0" w:color="000000"/>
              <w:left w:val="single" w:sz="6" w:space="0" w:color="000000"/>
              <w:bottom w:val="single" w:sz="6" w:space="0" w:color="000000"/>
              <w:right w:val="single" w:sz="6" w:space="0" w:color="000000"/>
            </w:tcBorders>
            <w:hideMark/>
          </w:tcPr>
          <w:p w14:paraId="00E5CB01" w14:textId="77777777" w:rsidR="000367D1" w:rsidRPr="006E44CB" w:rsidRDefault="000367D1" w:rsidP="006E44CB">
            <w:pPr>
              <w:widowControl w:val="0"/>
              <w:autoSpaceDE w:val="0"/>
              <w:autoSpaceDN w:val="0"/>
              <w:spacing w:after="0" w:line="240" w:lineRule="auto"/>
              <w:ind w:left="22"/>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2 kietosios kapsulės vieną kartą per parą (atitinka 200 mg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 xml:space="preserve"> per parą)</w:t>
            </w:r>
          </w:p>
        </w:tc>
        <w:tc>
          <w:tcPr>
            <w:tcW w:w="3365" w:type="dxa"/>
            <w:tcBorders>
              <w:top w:val="single" w:sz="6" w:space="0" w:color="000000"/>
              <w:left w:val="single" w:sz="6" w:space="0" w:color="000000"/>
              <w:bottom w:val="single" w:sz="6" w:space="0" w:color="000000"/>
              <w:right w:val="single" w:sz="6" w:space="0" w:color="000000"/>
            </w:tcBorders>
            <w:hideMark/>
          </w:tcPr>
          <w:p w14:paraId="0AA9A043" w14:textId="77777777" w:rsidR="000367D1" w:rsidRPr="006E44CB" w:rsidRDefault="000367D1" w:rsidP="006E44CB">
            <w:pPr>
              <w:widowControl w:val="0"/>
              <w:autoSpaceDE w:val="0"/>
              <w:autoSpaceDN w:val="0"/>
              <w:spacing w:after="0" w:line="240" w:lineRule="auto"/>
              <w:ind w:left="22"/>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3 mėnesiai kaip taisyklė (tik jeigu pažeisti rankų pirštų nagai, gali pakakti trumpesnės trukmės).</w:t>
            </w:r>
          </w:p>
        </w:tc>
      </w:tr>
    </w:tbl>
    <w:p w14:paraId="4B78475C" w14:textId="77777777" w:rsidR="000367D1" w:rsidRPr="006E44CB" w:rsidRDefault="000367D1" w:rsidP="006E44CB">
      <w:pPr>
        <w:tabs>
          <w:tab w:val="left" w:pos="0"/>
          <w:tab w:val="left" w:pos="567"/>
        </w:tabs>
        <w:spacing w:after="0" w:line="240" w:lineRule="auto"/>
        <w:rPr>
          <w:rFonts w:ascii="Times New Roman" w:eastAsia="Times New Roman" w:hAnsi="Times New Roman" w:cs="Times New Roman"/>
          <w:kern w:val="0"/>
          <w14:ligatures w14:val="none"/>
        </w:rPr>
      </w:pPr>
    </w:p>
    <w:p w14:paraId="60567005" w14:textId="77777777" w:rsidR="000367D1" w:rsidRPr="006E44CB" w:rsidRDefault="000367D1" w:rsidP="006E44CB">
      <w:pPr>
        <w:spacing w:after="0" w:line="240" w:lineRule="auto"/>
        <w:ind w:left="3" w:right="412"/>
        <w:rPr>
          <w:rFonts w:ascii="Times New Roman" w:eastAsia="Calibri" w:hAnsi="Times New Roman" w:cs="Times New Roman"/>
          <w:kern w:val="0"/>
          <w14:ligatures w14:val="none"/>
        </w:rPr>
      </w:pPr>
      <w:proofErr w:type="spellStart"/>
      <w:r w:rsidRPr="006E44CB">
        <w:rPr>
          <w:rFonts w:ascii="Times New Roman" w:eastAsia="Calibri" w:hAnsi="Times New Roman" w:cs="Times New Roman"/>
          <w:kern w:val="0"/>
          <w14:ligatures w14:val="none"/>
        </w:rPr>
        <w:t>Itrakonazolas</w:t>
      </w:r>
      <w:proofErr w:type="spellEnd"/>
      <w:r w:rsidRPr="006E44CB">
        <w:rPr>
          <w:rFonts w:ascii="Times New Roman" w:eastAsia="Calibri" w:hAnsi="Times New Roman" w:cs="Times New Roman"/>
          <w:kern w:val="0"/>
          <w14:ligatures w14:val="none"/>
        </w:rPr>
        <w:t xml:space="preserve"> odoje ir naguose išlieka reikšmingai ilgiau.</w:t>
      </w:r>
    </w:p>
    <w:p w14:paraId="6F145F02" w14:textId="5044FC29" w:rsidR="000367D1" w:rsidRPr="006E44CB" w:rsidRDefault="000367D1" w:rsidP="006E44CB">
      <w:pPr>
        <w:spacing w:after="0" w:line="240" w:lineRule="auto"/>
        <w:ind w:left="3" w:right="412"/>
        <w:rPr>
          <w:rFonts w:ascii="Times New Roman" w:eastAsia="Calibri" w:hAnsi="Times New Roman" w:cs="Times New Roman"/>
          <w:kern w:val="0"/>
          <w14:ligatures w14:val="none"/>
        </w:rPr>
      </w:pPr>
      <w:r w:rsidRPr="006E44CB">
        <w:rPr>
          <w:rFonts w:ascii="Times New Roman" w:eastAsia="Calibri" w:hAnsi="Times New Roman" w:cs="Times New Roman"/>
          <w:kern w:val="0"/>
          <w14:ligatures w14:val="none"/>
        </w:rPr>
        <w:t>Optimalus odos ligų pasveikimas pasiekiamas per 2</w:t>
      </w:r>
      <w:r w:rsidR="00F95214" w:rsidRPr="006E44CB">
        <w:rPr>
          <w:rFonts w:ascii="Times New Roman" w:eastAsia="Calibri" w:hAnsi="Times New Roman" w:cs="Times New Roman"/>
          <w:kern w:val="0"/>
          <w14:ligatures w14:val="none"/>
        </w:rPr>
        <w:t>–</w:t>
      </w:r>
      <w:r w:rsidRPr="006E44CB">
        <w:rPr>
          <w:rFonts w:ascii="Times New Roman" w:eastAsia="Calibri" w:hAnsi="Times New Roman" w:cs="Times New Roman"/>
          <w:kern w:val="0"/>
          <w14:ligatures w14:val="none"/>
        </w:rPr>
        <w:t>4 savaites, nagų – per 6</w:t>
      </w:r>
      <w:r w:rsidR="00F95214" w:rsidRPr="006E44CB">
        <w:rPr>
          <w:rFonts w:ascii="Times New Roman" w:eastAsia="Calibri" w:hAnsi="Times New Roman" w:cs="Times New Roman"/>
          <w:kern w:val="0"/>
          <w14:ligatures w14:val="none"/>
        </w:rPr>
        <w:t>–</w:t>
      </w:r>
      <w:r w:rsidRPr="006E44CB">
        <w:rPr>
          <w:rFonts w:ascii="Times New Roman" w:eastAsia="Calibri" w:hAnsi="Times New Roman" w:cs="Times New Roman"/>
          <w:kern w:val="0"/>
          <w14:ligatures w14:val="none"/>
        </w:rPr>
        <w:t xml:space="preserve">9 mėnesius po </w:t>
      </w:r>
      <w:proofErr w:type="spellStart"/>
      <w:r w:rsidRPr="006E44CB">
        <w:rPr>
          <w:rFonts w:ascii="Times New Roman" w:eastAsia="Calibri" w:hAnsi="Times New Roman" w:cs="Times New Roman"/>
          <w:kern w:val="0"/>
          <w14:ligatures w14:val="none"/>
        </w:rPr>
        <w:t>itrakonazolo</w:t>
      </w:r>
      <w:proofErr w:type="spellEnd"/>
      <w:r w:rsidRPr="006E44CB">
        <w:rPr>
          <w:rFonts w:ascii="Times New Roman" w:eastAsia="Calibri" w:hAnsi="Times New Roman" w:cs="Times New Roman"/>
          <w:kern w:val="0"/>
          <w14:ligatures w14:val="none"/>
        </w:rPr>
        <w:t xml:space="preserve"> kapsulių vartojimo.</w:t>
      </w:r>
    </w:p>
    <w:p w14:paraId="7B8DBED8"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bCs/>
          <w:kern w:val="0"/>
          <w14:ligatures w14:val="none"/>
        </w:rPr>
      </w:pPr>
    </w:p>
    <w:p w14:paraId="07DF4CB3" w14:textId="018A814C" w:rsidR="000367D1" w:rsidRPr="006E44CB" w:rsidRDefault="000367D1" w:rsidP="006E44CB">
      <w:pPr>
        <w:tabs>
          <w:tab w:val="left" w:pos="567"/>
        </w:tabs>
        <w:spacing w:after="0" w:line="240" w:lineRule="auto"/>
        <w:ind w:left="567" w:hanging="567"/>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 xml:space="preserve">Ką daryti pavartojus per didelę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b/>
          <w:kern w:val="0"/>
          <w14:ligatures w14:val="none"/>
        </w:rPr>
        <w:t xml:space="preserve"> dozę</w:t>
      </w:r>
    </w:p>
    <w:p w14:paraId="1C8E159E" w14:textId="66F2164E"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Jeigu iš karto išgersite daugiau </w:t>
      </w: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kapsulių negu reikia, kreipkitės į savo gydytoją, ligoninę arba vaistininką, kad informuotų apie riziką ir patartų, kokių veiksmų imtis. Perdozavimo simptomai yra pykinimas, pilvo skausmas, galvos svaigimas, galvos skausmas bei kitokios 4 skyriuje išvardytos reakcijos.</w:t>
      </w:r>
    </w:p>
    <w:p w14:paraId="11E016C8"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bCs/>
          <w:kern w:val="0"/>
          <w14:ligatures w14:val="none"/>
        </w:rPr>
      </w:pPr>
    </w:p>
    <w:p w14:paraId="5CD6BBF7"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 xml:space="preserve">Pamiršus pavartoti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p>
    <w:p w14:paraId="34F5CD3F" w14:textId="77777777" w:rsidR="000367D1" w:rsidRPr="006E44CB" w:rsidRDefault="000367D1" w:rsidP="006E44CB">
      <w:p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Jeigu įprastiniu laiku kapsulę išgerti pamiršite, gerkite ją tuoj pat, kai tik prisiminsite. Tačiau jeigu bus jau beveik atėjęs kitos dozės vartojimo laikas, užmirštąją dozę gerkite įprastiniu laiku. Negalima vartoti dvigubos dozės norint kompensuoti praleistą dozę.</w:t>
      </w:r>
    </w:p>
    <w:p w14:paraId="54CFAD8C"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14:ligatures w14:val="none"/>
        </w:rPr>
      </w:pPr>
    </w:p>
    <w:p w14:paraId="3E41AE86" w14:textId="704EA4A5"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 xml:space="preserve">Nustojus vartoti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p>
    <w:p w14:paraId="78D11C46" w14:textId="77777777" w:rsidR="000367D1" w:rsidRPr="006E44CB" w:rsidRDefault="000367D1"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Kiek laiko šio vaisto reikės vartoti, pasakys gydytojas. Nebaigę gydymo, kapsulių vartojimo nenutraukite, kadangi infekcija gali būti nevisiškai sunaikinta. Baigus gydymą, ligos simptomai gali neišnykti kelias savaites.</w:t>
      </w:r>
    </w:p>
    <w:p w14:paraId="0936A238" w14:textId="77777777" w:rsidR="000367D1" w:rsidRPr="006E44CB" w:rsidRDefault="000367D1"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0FF9EA54" w14:textId="77777777" w:rsidR="000367D1" w:rsidRPr="006E44CB" w:rsidRDefault="000367D1"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019F63E6" w14:textId="77777777" w:rsidR="000367D1" w:rsidRPr="006E44CB" w:rsidRDefault="000367D1" w:rsidP="006E44CB">
      <w:pPr>
        <w:numPr>
          <w:ilvl w:val="12"/>
          <w:numId w:val="0"/>
        </w:numPr>
        <w:tabs>
          <w:tab w:val="left" w:pos="567"/>
        </w:tabs>
        <w:spacing w:after="0" w:line="240" w:lineRule="auto"/>
        <w:ind w:left="567" w:hanging="567"/>
        <w:outlineLvl w:val="0"/>
        <w:rPr>
          <w:rFonts w:ascii="Times New Roman" w:eastAsia="Times New Roman" w:hAnsi="Times New Roman" w:cs="Times New Roman"/>
          <w:bCs/>
          <w:caps/>
          <w:kern w:val="0"/>
          <w14:ligatures w14:val="none"/>
        </w:rPr>
      </w:pPr>
      <w:r w:rsidRPr="006E44CB">
        <w:rPr>
          <w:rFonts w:ascii="Times New Roman" w:eastAsia="Times New Roman" w:hAnsi="Times New Roman" w:cs="Times New Roman"/>
          <w:b/>
          <w:caps/>
          <w:kern w:val="0"/>
          <w14:ligatures w14:val="none"/>
        </w:rPr>
        <w:t>4.</w:t>
      </w:r>
      <w:r w:rsidRPr="006E44CB">
        <w:rPr>
          <w:rFonts w:ascii="Times New Roman" w:eastAsia="Times New Roman" w:hAnsi="Times New Roman" w:cs="Times New Roman"/>
          <w:b/>
          <w:caps/>
          <w:kern w:val="0"/>
          <w14:ligatures w14:val="none"/>
        </w:rPr>
        <w:tab/>
        <w:t>G</w:t>
      </w:r>
      <w:r w:rsidRPr="006E44CB">
        <w:rPr>
          <w:rFonts w:ascii="Times New Roman" w:eastAsia="Times New Roman" w:hAnsi="Times New Roman" w:cs="Times New Roman"/>
          <w:b/>
          <w:kern w:val="0"/>
          <w14:ligatures w14:val="none"/>
        </w:rPr>
        <w:t>alimas šalutinis poveikis</w:t>
      </w:r>
    </w:p>
    <w:p w14:paraId="5AC817B0"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14:ligatures w14:val="none"/>
        </w:rPr>
      </w:pPr>
    </w:p>
    <w:p w14:paraId="4941B06D"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Šis vaistas, kaip ir visi kiti, gali sukelti šalutinį poveikį, nors jis pasireiškia ne visiems žmonėms.</w:t>
      </w:r>
    </w:p>
    <w:p w14:paraId="781A23B4"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Vaistai gali sukelti sunkias alergines reakcijas.</w:t>
      </w:r>
    </w:p>
    <w:p w14:paraId="1DD8B5FD"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14:ligatures w14:val="none"/>
        </w:rPr>
      </w:pPr>
    </w:p>
    <w:p w14:paraId="1DCA7FA8"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 xml:space="preserve">Nustokite vartoti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b/>
          <w:kern w:val="0"/>
          <w14:ligatures w14:val="none"/>
        </w:rPr>
        <w:t xml:space="preserve"> ir nedelsiant kreipkitės į gydytoją, jeigu pasireiškia:</w:t>
      </w:r>
    </w:p>
    <w:p w14:paraId="7C901436" w14:textId="77777777" w:rsidR="000367D1" w:rsidRPr="006E44CB" w:rsidRDefault="000367D1" w:rsidP="006E44CB">
      <w:pPr>
        <w:numPr>
          <w:ilvl w:val="0"/>
          <w:numId w:val="36"/>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bet koks staigus švokštimas, apsunkintas kvėpavimas, veido patinimas, bėrimas, niežulys (ypač išplitęs visame kūne) arba sunki odos liga (paplitęs bėrimas su pleiskanojimu, pūslės burnoje, akyse ir ant lyties organų arba smulkus </w:t>
      </w:r>
      <w:proofErr w:type="spellStart"/>
      <w:r w:rsidRPr="006E44CB">
        <w:rPr>
          <w:rFonts w:ascii="Times New Roman" w:eastAsia="Times New Roman" w:hAnsi="Times New Roman" w:cs="Times New Roman"/>
          <w:kern w:val="0"/>
          <w14:ligatures w14:val="none"/>
        </w:rPr>
        <w:t>pustulinis</w:t>
      </w:r>
      <w:proofErr w:type="spellEnd"/>
      <w:r w:rsidRPr="006E44CB">
        <w:rPr>
          <w:rFonts w:ascii="Times New Roman" w:eastAsia="Times New Roman" w:hAnsi="Times New Roman" w:cs="Times New Roman"/>
          <w:kern w:val="0"/>
          <w14:ligatures w14:val="none"/>
        </w:rPr>
        <w:t xml:space="preserve"> bėrimas ar </w:t>
      </w:r>
      <w:proofErr w:type="spellStart"/>
      <w:r w:rsidRPr="006E44CB">
        <w:rPr>
          <w:rFonts w:ascii="Times New Roman" w:eastAsia="Times New Roman" w:hAnsi="Times New Roman" w:cs="Times New Roman"/>
          <w:kern w:val="0"/>
          <w14:ligatures w14:val="none"/>
        </w:rPr>
        <w:t>pūslytės</w:t>
      </w:r>
      <w:proofErr w:type="spellEnd"/>
      <w:r w:rsidRPr="006E44CB">
        <w:rPr>
          <w:rFonts w:ascii="Times New Roman" w:eastAsia="Times New Roman" w:hAnsi="Times New Roman" w:cs="Times New Roman"/>
          <w:kern w:val="0"/>
          <w14:ligatures w14:val="none"/>
        </w:rPr>
        <w:t>);</w:t>
      </w:r>
    </w:p>
    <w:p w14:paraId="3E64670F" w14:textId="77777777" w:rsidR="000367D1" w:rsidRPr="006E44CB" w:rsidRDefault="000367D1" w:rsidP="006E44CB">
      <w:pPr>
        <w:numPr>
          <w:ilvl w:val="0"/>
          <w:numId w:val="36"/>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išreikšta apetito stoka, pykinimas, vėmimas, neįprastas nuovargis, pilvo skausmas, neįprastai tamsus šlapimas arba blyškios išmatos. Tai gali būti sunkios kepenų ligos simptomai;</w:t>
      </w:r>
    </w:p>
    <w:p w14:paraId="2CD285A3" w14:textId="77777777" w:rsidR="000367D1" w:rsidRPr="006E44CB" w:rsidRDefault="000367D1" w:rsidP="006E44CB">
      <w:pPr>
        <w:numPr>
          <w:ilvl w:val="0"/>
          <w:numId w:val="36"/>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simptomai, panašūs į širdies nepakankamumo požymius – dusulys, staigus svorio padidėjimas, kojų patinimas, neįprastas nuovargis, pasikartojantis nubudimas naktį.</w:t>
      </w:r>
    </w:p>
    <w:p w14:paraId="235D9A3B"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14:ligatures w14:val="none"/>
        </w:rPr>
      </w:pPr>
    </w:p>
    <w:p w14:paraId="58F27F02" w14:textId="140F46E1" w:rsidR="000367D1" w:rsidRPr="006E44CB" w:rsidRDefault="000367D1" w:rsidP="006E44CB">
      <w:pPr>
        <w:tabs>
          <w:tab w:val="left" w:pos="0"/>
        </w:tabs>
        <w:spacing w:after="0" w:line="240" w:lineRule="auto"/>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Jūs turite nedelsiant kreiptis į gydytoją nedelsiant, jeigu pasireiškia bet kuris žemiau išvardytas šalutinis poveikis:</w:t>
      </w:r>
    </w:p>
    <w:p w14:paraId="69FF44B1" w14:textId="326C14B1" w:rsidR="000367D1" w:rsidRPr="006E44CB" w:rsidRDefault="000367D1" w:rsidP="006E44CB">
      <w:pPr>
        <w:numPr>
          <w:ilvl w:val="0"/>
          <w:numId w:val="37"/>
        </w:numPr>
        <w:tabs>
          <w:tab w:val="left" w:pos="0"/>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jaučiamas dilgčiojimas, atsiranda jautrumas šviesai, galūnių nejautrumas arba silpnumas</w:t>
      </w:r>
      <w:r w:rsidR="006F2358">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 xml:space="preserve"> </w:t>
      </w:r>
    </w:p>
    <w:p w14:paraId="00FB39C2" w14:textId="77629B98" w:rsidR="000367D1" w:rsidRPr="006E44CB" w:rsidRDefault="000367D1" w:rsidP="006E44CB">
      <w:pPr>
        <w:numPr>
          <w:ilvl w:val="0"/>
          <w:numId w:val="37"/>
        </w:numPr>
        <w:tabs>
          <w:tab w:val="left" w:pos="0"/>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neryškus matymas arba dvejinimasis akyse, skambėjimas ausyse, sutrinka šlapinimosi kontrolė arba atsiranda didesnis potraukis šlapintis</w:t>
      </w:r>
      <w:r w:rsidR="006F2358">
        <w:rPr>
          <w:rFonts w:ascii="Times New Roman" w:eastAsia="Times New Roman" w:hAnsi="Times New Roman" w:cs="Times New Roman"/>
          <w:kern w:val="0"/>
          <w14:ligatures w14:val="none"/>
        </w:rPr>
        <w:t>.</w:t>
      </w:r>
    </w:p>
    <w:p w14:paraId="40E379D4" w14:textId="1CF8197F" w:rsidR="000367D1" w:rsidRPr="006E44CB" w:rsidRDefault="000367D1" w:rsidP="006E44CB">
      <w:pPr>
        <w:numPr>
          <w:ilvl w:val="0"/>
          <w:numId w:val="37"/>
        </w:numPr>
        <w:tabs>
          <w:tab w:val="left" w:pos="0"/>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lastRenderedPageBreak/>
        <w:t>atsiranda apkurtimo simptomų</w:t>
      </w:r>
      <w:r w:rsidR="006F2358">
        <w:rPr>
          <w:rFonts w:ascii="Times New Roman" w:eastAsia="Times New Roman" w:hAnsi="Times New Roman" w:cs="Times New Roman"/>
          <w:kern w:val="0"/>
          <w14:ligatures w14:val="none"/>
        </w:rPr>
        <w:t>.</w:t>
      </w:r>
    </w:p>
    <w:p w14:paraId="71C59640" w14:textId="77777777" w:rsidR="000367D1" w:rsidRPr="006E44CB" w:rsidRDefault="000367D1" w:rsidP="006E44CB">
      <w:pPr>
        <w:numPr>
          <w:ilvl w:val="0"/>
          <w:numId w:val="37"/>
        </w:numPr>
        <w:tabs>
          <w:tab w:val="left" w:pos="0"/>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stiprus pilvo viršutinės dalies skausmas, dažnai su pykinimu ir vėmimu dėl kasos uždegimo (pankreatito).</w:t>
      </w:r>
    </w:p>
    <w:p w14:paraId="6A085B9C" w14:textId="77777777" w:rsidR="000367D1" w:rsidRPr="006E44CB" w:rsidRDefault="000367D1" w:rsidP="006E44CB">
      <w:pPr>
        <w:tabs>
          <w:tab w:val="left" w:pos="0"/>
          <w:tab w:val="left" w:pos="567"/>
        </w:tabs>
        <w:spacing w:after="0" w:line="240" w:lineRule="auto"/>
        <w:ind w:left="567" w:hanging="567"/>
        <w:rPr>
          <w:rFonts w:ascii="Times New Roman" w:eastAsia="Times New Roman" w:hAnsi="Times New Roman" w:cs="Times New Roman"/>
          <w:kern w:val="0"/>
          <w14:ligatures w14:val="none"/>
        </w:rPr>
      </w:pPr>
    </w:p>
    <w:p w14:paraId="5DAF6682" w14:textId="77777777" w:rsidR="000367D1" w:rsidRPr="006E44CB" w:rsidRDefault="000367D1" w:rsidP="006E44CB">
      <w:pPr>
        <w:tabs>
          <w:tab w:val="left" w:pos="0"/>
          <w:tab w:val="left" w:pos="567"/>
        </w:tabs>
        <w:spacing w:after="0" w:line="240" w:lineRule="auto"/>
        <w:ind w:left="567" w:hanging="567"/>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 xml:space="preserve">Kitas galimas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b/>
          <w:kern w:val="0"/>
          <w14:ligatures w14:val="none"/>
        </w:rPr>
        <w:t xml:space="preserve"> šalutinis poveikis</w:t>
      </w:r>
    </w:p>
    <w:p w14:paraId="2CFC6637" w14:textId="77777777" w:rsidR="000367D1" w:rsidRPr="006E44CB" w:rsidRDefault="000367D1" w:rsidP="006E44CB">
      <w:pPr>
        <w:tabs>
          <w:tab w:val="left" w:pos="0"/>
          <w:tab w:val="left" w:pos="567"/>
        </w:tabs>
        <w:spacing w:after="0" w:line="240" w:lineRule="auto"/>
        <w:ind w:left="567" w:hanging="567"/>
        <w:rPr>
          <w:rFonts w:ascii="Times New Roman" w:eastAsia="Times New Roman" w:hAnsi="Times New Roman" w:cs="Times New Roman"/>
          <w:bCs/>
          <w:kern w:val="0"/>
          <w14:ligatures w14:val="none"/>
        </w:rPr>
      </w:pPr>
    </w:p>
    <w:p w14:paraId="69EA0F6A" w14:textId="77777777" w:rsidR="000367D1" w:rsidRPr="006E44CB" w:rsidRDefault="000367D1" w:rsidP="006E44CB">
      <w:pPr>
        <w:tabs>
          <w:tab w:val="left" w:pos="567"/>
        </w:tabs>
        <w:spacing w:after="0" w:line="240" w:lineRule="auto"/>
        <w:ind w:right="-29"/>
        <w:rPr>
          <w:rFonts w:ascii="Times New Roman" w:eastAsia="Calibri" w:hAnsi="Times New Roman" w:cs="Times New Roman"/>
          <w:kern w:val="0"/>
          <w14:ligatures w14:val="none"/>
        </w:rPr>
      </w:pPr>
      <w:r w:rsidRPr="006E44CB">
        <w:rPr>
          <w:rFonts w:ascii="Times New Roman" w:eastAsia="Calibri" w:hAnsi="Times New Roman" w:cs="Times New Roman"/>
          <w:b/>
          <w:bCs/>
          <w:kern w:val="0"/>
          <w14:ligatures w14:val="none"/>
        </w:rPr>
        <w:t>Dažni šalutinio poveikio reiškiniai (gali pasireikšti rečiau kaip 1 iš 10 asmenų)</w:t>
      </w:r>
    </w:p>
    <w:p w14:paraId="535E41A1" w14:textId="77777777" w:rsidR="000367D1" w:rsidRPr="006E44CB" w:rsidRDefault="000367D1" w:rsidP="006E44CB">
      <w:pPr>
        <w:numPr>
          <w:ilvl w:val="0"/>
          <w:numId w:val="38"/>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Galvos skausmas.</w:t>
      </w:r>
    </w:p>
    <w:p w14:paraId="62089B72" w14:textId="77777777" w:rsidR="000367D1" w:rsidRPr="006E44CB" w:rsidRDefault="000367D1" w:rsidP="006E44CB">
      <w:pPr>
        <w:tabs>
          <w:tab w:val="left" w:pos="0"/>
          <w:tab w:val="left" w:pos="567"/>
        </w:tabs>
        <w:spacing w:after="0" w:line="240" w:lineRule="auto"/>
        <w:ind w:hanging="2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Skrandžio skausmas.</w:t>
      </w:r>
    </w:p>
    <w:p w14:paraId="7F405C12" w14:textId="77777777" w:rsidR="000367D1" w:rsidRPr="006E44CB" w:rsidRDefault="000367D1" w:rsidP="006E44CB">
      <w:pPr>
        <w:tabs>
          <w:tab w:val="left" w:pos="0"/>
          <w:tab w:val="left" w:pos="567"/>
        </w:tabs>
        <w:spacing w:after="0" w:line="240" w:lineRule="auto"/>
        <w:ind w:hanging="2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Pykinimas.</w:t>
      </w:r>
    </w:p>
    <w:p w14:paraId="631921D0"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i/>
          <w:kern w:val="0"/>
          <w14:ligatures w14:val="none"/>
        </w:rPr>
      </w:pPr>
    </w:p>
    <w:p w14:paraId="56330B64" w14:textId="77777777" w:rsidR="000367D1" w:rsidRPr="006E44CB" w:rsidRDefault="000367D1" w:rsidP="006E44CB">
      <w:pPr>
        <w:tabs>
          <w:tab w:val="left" w:pos="567"/>
        </w:tabs>
        <w:spacing w:after="0" w:line="240" w:lineRule="auto"/>
        <w:ind w:right="-29"/>
        <w:rPr>
          <w:rFonts w:ascii="Times New Roman" w:eastAsia="Calibri" w:hAnsi="Times New Roman" w:cs="Times New Roman"/>
          <w:b/>
          <w:bCs/>
          <w:kern w:val="0"/>
          <w14:ligatures w14:val="none"/>
        </w:rPr>
      </w:pPr>
      <w:r w:rsidRPr="006E44CB">
        <w:rPr>
          <w:rFonts w:ascii="Times New Roman" w:eastAsia="Calibri" w:hAnsi="Times New Roman" w:cs="Times New Roman"/>
          <w:b/>
          <w:bCs/>
          <w:kern w:val="0"/>
          <w14:ligatures w14:val="none"/>
        </w:rPr>
        <w:t>Nedažni šalutinio poveikio reiškiniai (gali pasireikšti rečiau kaip 1 iš 100 asmenų)</w:t>
      </w:r>
    </w:p>
    <w:p w14:paraId="7F48EB91"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Nosies gleivinės uždegimas, viršutinių kvėpavimo takų infekcija, pridėtinių nosies ančių uždegimas (sinusitas).</w:t>
      </w:r>
    </w:p>
    <w:p w14:paraId="2B821DA0"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Padidėjęs jautrumas.</w:t>
      </w:r>
    </w:p>
    <w:p w14:paraId="39B75805"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 xml:space="preserve">Viduriavimas, vėmimas, vidurių užkietėjimas, </w:t>
      </w:r>
      <w:proofErr w:type="spellStart"/>
      <w:r w:rsidRPr="006E44CB">
        <w:rPr>
          <w:rFonts w:ascii="Times New Roman" w:eastAsia="Times New Roman" w:hAnsi="Times New Roman" w:cs="Times New Roman"/>
          <w:kern w:val="0"/>
          <w14:ligatures w14:val="none"/>
        </w:rPr>
        <w:t>nevirškinimas</w:t>
      </w:r>
      <w:proofErr w:type="spellEnd"/>
      <w:r w:rsidRPr="006E44CB">
        <w:rPr>
          <w:rFonts w:ascii="Times New Roman" w:eastAsia="Calibri" w:hAnsi="Times New Roman" w:cs="Times New Roman"/>
          <w:kern w:val="0"/>
          <w14:ligatures w14:val="none"/>
        </w:rPr>
        <w:t xml:space="preserve">, </w:t>
      </w:r>
      <w:proofErr w:type="spellStart"/>
      <w:r w:rsidRPr="006E44CB">
        <w:rPr>
          <w:rFonts w:ascii="Times New Roman" w:eastAsia="Calibri" w:hAnsi="Times New Roman" w:cs="Times New Roman"/>
          <w:kern w:val="0"/>
          <w14:ligatures w14:val="none"/>
        </w:rPr>
        <w:t>meteorizmas</w:t>
      </w:r>
      <w:proofErr w:type="spellEnd"/>
      <w:r w:rsidRPr="006E44CB">
        <w:rPr>
          <w:rFonts w:ascii="Times New Roman" w:eastAsia="Times New Roman" w:hAnsi="Times New Roman" w:cs="Times New Roman"/>
          <w:kern w:val="0"/>
          <w14:ligatures w14:val="none"/>
        </w:rPr>
        <w:t>.</w:t>
      </w:r>
    </w:p>
    <w:p w14:paraId="49B889F0"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Sutrikusi kepenų funkcija.</w:t>
      </w:r>
    </w:p>
    <w:p w14:paraId="47909906"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Dilgėlinė (</w:t>
      </w:r>
      <w:proofErr w:type="spellStart"/>
      <w:r w:rsidRPr="006E44CB">
        <w:rPr>
          <w:rFonts w:ascii="Times New Roman" w:eastAsia="Times New Roman" w:hAnsi="Times New Roman" w:cs="Times New Roman"/>
          <w:kern w:val="0"/>
          <w14:ligatures w14:val="none"/>
        </w:rPr>
        <w:t>urtikarija</w:t>
      </w:r>
      <w:proofErr w:type="spellEnd"/>
      <w:r w:rsidRPr="006E44CB">
        <w:rPr>
          <w:rFonts w:ascii="Times New Roman" w:eastAsia="Times New Roman" w:hAnsi="Times New Roman" w:cs="Times New Roman"/>
          <w:kern w:val="0"/>
          <w14:ligatures w14:val="none"/>
        </w:rPr>
        <w:t>), bėrimas, odos niežėjimas.</w:t>
      </w:r>
    </w:p>
    <w:p w14:paraId="114B570C"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Mėnesinių sutrikimas.</w:t>
      </w:r>
    </w:p>
    <w:p w14:paraId="12570F00"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p>
    <w:p w14:paraId="30E729D9" w14:textId="77777777" w:rsidR="000367D1" w:rsidRPr="006E44CB" w:rsidRDefault="000367D1" w:rsidP="006E44CB">
      <w:pPr>
        <w:tabs>
          <w:tab w:val="left" w:pos="567"/>
        </w:tabs>
        <w:spacing w:after="0" w:line="240" w:lineRule="auto"/>
        <w:ind w:right="-29"/>
        <w:rPr>
          <w:rFonts w:ascii="Times New Roman" w:eastAsia="Segoe UI Emoji" w:hAnsi="Times New Roman" w:cs="Times New Roman"/>
          <w:b/>
          <w:bCs/>
          <w:kern w:val="0"/>
          <w14:ligatures w14:val="none"/>
        </w:rPr>
      </w:pPr>
      <w:r w:rsidRPr="006E44CB">
        <w:rPr>
          <w:rFonts w:ascii="Times New Roman" w:eastAsia="Calibri" w:hAnsi="Times New Roman" w:cs="Times New Roman"/>
          <w:b/>
          <w:bCs/>
          <w:kern w:val="0"/>
          <w14:ligatures w14:val="none"/>
        </w:rPr>
        <w:t>Reti šalutinio poveikio reiškiniai (gali pasireikšti rečiau kaip 1 iš 1 000 asmenų)</w:t>
      </w:r>
    </w:p>
    <w:p w14:paraId="2F3D422D"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Tam tikri kraujo sudėties pokyčiai (</w:t>
      </w:r>
      <w:proofErr w:type="spellStart"/>
      <w:r w:rsidRPr="006E44CB">
        <w:rPr>
          <w:rFonts w:ascii="Times New Roman" w:eastAsia="Times New Roman" w:hAnsi="Times New Roman" w:cs="Times New Roman"/>
          <w:iCs/>
          <w:kern w:val="0"/>
          <w14:ligatures w14:val="none"/>
        </w:rPr>
        <w:t>leukopenija</w:t>
      </w:r>
      <w:proofErr w:type="spellEnd"/>
      <w:r w:rsidRPr="006E44CB">
        <w:rPr>
          <w:rFonts w:ascii="Times New Roman" w:eastAsia="Times New Roman" w:hAnsi="Times New Roman" w:cs="Times New Roman"/>
          <w:iCs/>
          <w:kern w:val="0"/>
          <w14:ligatures w14:val="none"/>
        </w:rPr>
        <w:t>).</w:t>
      </w:r>
    </w:p>
    <w:p w14:paraId="5C2071BE"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proofErr w:type="spellStart"/>
      <w:r w:rsidRPr="006E44CB">
        <w:rPr>
          <w:rFonts w:ascii="Times New Roman" w:eastAsia="Times New Roman" w:hAnsi="Times New Roman" w:cs="Times New Roman"/>
          <w:iCs/>
          <w:kern w:val="0"/>
          <w14:ligatures w14:val="none"/>
        </w:rPr>
        <w:t>Seruminė</w:t>
      </w:r>
      <w:proofErr w:type="spellEnd"/>
      <w:r w:rsidRPr="006E44CB">
        <w:rPr>
          <w:rFonts w:ascii="Times New Roman" w:eastAsia="Times New Roman" w:hAnsi="Times New Roman" w:cs="Times New Roman"/>
          <w:iCs/>
          <w:kern w:val="0"/>
          <w14:ligatures w14:val="none"/>
        </w:rPr>
        <w:t xml:space="preserve"> liga, skausmingas odos ir gleivinių patinimas (</w:t>
      </w:r>
      <w:proofErr w:type="spellStart"/>
      <w:r w:rsidRPr="006E44CB">
        <w:rPr>
          <w:rFonts w:ascii="Times New Roman" w:eastAsia="Times New Roman" w:hAnsi="Times New Roman" w:cs="Times New Roman"/>
          <w:iCs/>
          <w:kern w:val="0"/>
          <w14:ligatures w14:val="none"/>
        </w:rPr>
        <w:t>angioneurozinė</w:t>
      </w:r>
      <w:proofErr w:type="spellEnd"/>
      <w:r w:rsidRPr="006E44CB">
        <w:rPr>
          <w:rFonts w:ascii="Times New Roman" w:eastAsia="Times New Roman" w:hAnsi="Times New Roman" w:cs="Times New Roman"/>
          <w:iCs/>
          <w:kern w:val="0"/>
          <w14:ligatures w14:val="none"/>
        </w:rPr>
        <w:t xml:space="preserve"> edema), padidėjusio jautrumo reakcijos (anafilaksinė reakcija).</w:t>
      </w:r>
    </w:p>
    <w:p w14:paraId="63B8651B"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Padidėjęs trigliceridų (riebalų) kiekis kraujyje.</w:t>
      </w:r>
    </w:p>
    <w:p w14:paraId="340BA9E8"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Drebėjimas, dilgčiojimo pojūtis ir silpnumas rankose ir kojose (</w:t>
      </w:r>
      <w:proofErr w:type="spellStart"/>
      <w:r w:rsidRPr="006E44CB">
        <w:rPr>
          <w:rFonts w:ascii="Times New Roman" w:eastAsia="Times New Roman" w:hAnsi="Times New Roman" w:cs="Times New Roman"/>
          <w:iCs/>
          <w:kern w:val="0"/>
          <w14:ligatures w14:val="none"/>
        </w:rPr>
        <w:t>parestezija</w:t>
      </w:r>
      <w:proofErr w:type="spellEnd"/>
      <w:r w:rsidRPr="006E44CB">
        <w:rPr>
          <w:rFonts w:ascii="Times New Roman" w:eastAsia="Times New Roman" w:hAnsi="Times New Roman" w:cs="Times New Roman"/>
          <w:iCs/>
          <w:kern w:val="0"/>
          <w14:ligatures w14:val="none"/>
        </w:rPr>
        <w:t>), jautrumo skausmui ar lietimui sumažėjimas (</w:t>
      </w:r>
      <w:proofErr w:type="spellStart"/>
      <w:r w:rsidRPr="006E44CB">
        <w:rPr>
          <w:rFonts w:ascii="Times New Roman" w:eastAsia="Times New Roman" w:hAnsi="Times New Roman" w:cs="Times New Roman"/>
          <w:iCs/>
          <w:kern w:val="0"/>
          <w14:ligatures w14:val="none"/>
        </w:rPr>
        <w:t>hipestezija</w:t>
      </w:r>
      <w:proofErr w:type="spellEnd"/>
      <w:r w:rsidRPr="006E44CB">
        <w:rPr>
          <w:rFonts w:ascii="Times New Roman" w:eastAsia="Times New Roman" w:hAnsi="Times New Roman" w:cs="Times New Roman"/>
          <w:iCs/>
          <w:kern w:val="0"/>
          <w14:ligatures w14:val="none"/>
        </w:rPr>
        <w:t>), sutrikęs skonio jutimas (</w:t>
      </w:r>
      <w:proofErr w:type="spellStart"/>
      <w:r w:rsidRPr="006E44CB">
        <w:rPr>
          <w:rFonts w:ascii="Times New Roman" w:eastAsia="Times New Roman" w:hAnsi="Times New Roman" w:cs="Times New Roman"/>
          <w:iCs/>
          <w:kern w:val="0"/>
          <w14:ligatures w14:val="none"/>
        </w:rPr>
        <w:t>disgeuzija</w:t>
      </w:r>
      <w:proofErr w:type="spellEnd"/>
      <w:r w:rsidRPr="006E44CB">
        <w:rPr>
          <w:rFonts w:ascii="Times New Roman" w:eastAsia="Times New Roman" w:hAnsi="Times New Roman" w:cs="Times New Roman"/>
          <w:iCs/>
          <w:kern w:val="0"/>
          <w14:ligatures w14:val="none"/>
        </w:rPr>
        <w:t>).</w:t>
      </w:r>
    </w:p>
    <w:p w14:paraId="3E81EEBD"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Regos sutrikimas – neryškus matymas, dvejinimasis akyse.</w:t>
      </w:r>
    </w:p>
    <w:p w14:paraId="19B0B11D"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Laikinas ar pastovus apkurtimas, skambėjimas arba zvimbimas ausyse (</w:t>
      </w:r>
      <w:proofErr w:type="spellStart"/>
      <w:r w:rsidRPr="006E44CB">
        <w:rPr>
          <w:rFonts w:ascii="Times New Roman" w:eastAsia="Times New Roman" w:hAnsi="Times New Roman" w:cs="Times New Roman"/>
          <w:iCs/>
          <w:kern w:val="0"/>
          <w14:ligatures w14:val="none"/>
        </w:rPr>
        <w:t>tinnitus</w:t>
      </w:r>
      <w:proofErr w:type="spellEnd"/>
      <w:r w:rsidRPr="006E44CB">
        <w:rPr>
          <w:rFonts w:ascii="Times New Roman" w:eastAsia="Times New Roman" w:hAnsi="Times New Roman" w:cs="Times New Roman"/>
          <w:iCs/>
          <w:kern w:val="0"/>
          <w14:ligatures w14:val="none"/>
        </w:rPr>
        <w:t>).</w:t>
      </w:r>
    </w:p>
    <w:p w14:paraId="2A8760F4"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Širdies nepakankamumas pasireiškiantis dusuliu, netikėtu svorio padidėjimu, galūnių ir pilvo sienos patinimu, neįprastas nuovargio pojūtis, pasikartojantis nubudimas naktį (</w:t>
      </w:r>
      <w:proofErr w:type="spellStart"/>
      <w:r w:rsidRPr="006E44CB">
        <w:rPr>
          <w:rFonts w:ascii="Times New Roman" w:eastAsia="Times New Roman" w:hAnsi="Times New Roman" w:cs="Times New Roman"/>
          <w:iCs/>
          <w:kern w:val="0"/>
          <w14:ligatures w14:val="none"/>
        </w:rPr>
        <w:t>stazinis</w:t>
      </w:r>
      <w:proofErr w:type="spellEnd"/>
      <w:r w:rsidRPr="006E44CB">
        <w:rPr>
          <w:rFonts w:ascii="Times New Roman" w:eastAsia="Times New Roman" w:hAnsi="Times New Roman" w:cs="Times New Roman"/>
          <w:iCs/>
          <w:kern w:val="0"/>
          <w14:ligatures w14:val="none"/>
        </w:rPr>
        <w:t xml:space="preserve"> širdies nepakankamumas).</w:t>
      </w:r>
    </w:p>
    <w:p w14:paraId="269F4C0E"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Pasunkėjęs alsavimas (dusulys).</w:t>
      </w:r>
    </w:p>
    <w:p w14:paraId="48357FA4"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Kasos uždegimo sukeltas stiprus viršutinės pilvo dalies skausmas, dažnai susijęs su pykinimu ir vėmimu.</w:t>
      </w:r>
    </w:p>
    <w:p w14:paraId="476E8627"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 xml:space="preserve">Sunkus kepenų funkcijos sutrikimas (kepenų toksinis pažeidimas įskaitant mirtiną kepenų funkcijos nepakankamumą), didelis </w:t>
      </w:r>
      <w:proofErr w:type="spellStart"/>
      <w:r w:rsidRPr="006E44CB">
        <w:rPr>
          <w:rFonts w:ascii="Times New Roman" w:eastAsia="Times New Roman" w:hAnsi="Times New Roman" w:cs="Times New Roman"/>
          <w:iCs/>
          <w:kern w:val="0"/>
          <w14:ligatures w14:val="none"/>
        </w:rPr>
        <w:t>bilirubino</w:t>
      </w:r>
      <w:proofErr w:type="spellEnd"/>
      <w:r w:rsidRPr="006E44CB">
        <w:rPr>
          <w:rFonts w:ascii="Times New Roman" w:eastAsia="Times New Roman" w:hAnsi="Times New Roman" w:cs="Times New Roman"/>
          <w:iCs/>
          <w:kern w:val="0"/>
          <w14:ligatures w14:val="none"/>
        </w:rPr>
        <w:t xml:space="preserve"> kiekis kraujyje.</w:t>
      </w:r>
    </w:p>
    <w:p w14:paraId="761D5C42"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 xml:space="preserve">Sunkios alerginės reakcijos (toksinė epidermio </w:t>
      </w:r>
      <w:proofErr w:type="spellStart"/>
      <w:r w:rsidRPr="006E44CB">
        <w:rPr>
          <w:rFonts w:ascii="Times New Roman" w:eastAsia="Times New Roman" w:hAnsi="Times New Roman" w:cs="Times New Roman"/>
          <w:iCs/>
          <w:kern w:val="0"/>
          <w14:ligatures w14:val="none"/>
        </w:rPr>
        <w:t>nekrolizė</w:t>
      </w:r>
      <w:proofErr w:type="spellEnd"/>
      <w:r w:rsidRPr="006E44CB">
        <w:rPr>
          <w:rFonts w:ascii="Times New Roman" w:eastAsia="Times New Roman" w:hAnsi="Times New Roman" w:cs="Times New Roman"/>
          <w:iCs/>
          <w:kern w:val="0"/>
          <w14:ligatures w14:val="none"/>
        </w:rPr>
        <w:t xml:space="preserve">, </w:t>
      </w:r>
      <w:proofErr w:type="spellStart"/>
      <w:r w:rsidRPr="006E44CB">
        <w:rPr>
          <w:rFonts w:ascii="Times New Roman" w:eastAsia="Times New Roman" w:hAnsi="Times New Roman" w:cs="Times New Roman"/>
          <w:iCs/>
          <w:kern w:val="0"/>
          <w14:ligatures w14:val="none"/>
        </w:rPr>
        <w:t>Stevenso</w:t>
      </w:r>
      <w:proofErr w:type="spellEnd"/>
      <w:r w:rsidRPr="006E44CB">
        <w:rPr>
          <w:rFonts w:ascii="Times New Roman" w:eastAsia="Times New Roman" w:hAnsi="Times New Roman" w:cs="Times New Roman"/>
          <w:iCs/>
          <w:kern w:val="0"/>
          <w14:ligatures w14:val="none"/>
        </w:rPr>
        <w:t xml:space="preserve">-Džonsono sindromas, ūminė išplitusi </w:t>
      </w:r>
      <w:proofErr w:type="spellStart"/>
      <w:r w:rsidRPr="006E44CB">
        <w:rPr>
          <w:rFonts w:ascii="Times New Roman" w:eastAsia="Times New Roman" w:hAnsi="Times New Roman" w:cs="Times New Roman"/>
          <w:iCs/>
          <w:kern w:val="0"/>
          <w14:ligatures w14:val="none"/>
        </w:rPr>
        <w:t>egzanteminė</w:t>
      </w:r>
      <w:proofErr w:type="spellEnd"/>
      <w:r w:rsidRPr="006E44CB">
        <w:rPr>
          <w:rFonts w:ascii="Times New Roman" w:eastAsia="Times New Roman" w:hAnsi="Times New Roman" w:cs="Times New Roman"/>
          <w:iCs/>
          <w:kern w:val="0"/>
          <w14:ligatures w14:val="none"/>
        </w:rPr>
        <w:t xml:space="preserve"> </w:t>
      </w:r>
      <w:proofErr w:type="spellStart"/>
      <w:r w:rsidRPr="006E44CB">
        <w:rPr>
          <w:rFonts w:ascii="Times New Roman" w:eastAsia="Times New Roman" w:hAnsi="Times New Roman" w:cs="Times New Roman"/>
          <w:iCs/>
          <w:kern w:val="0"/>
          <w14:ligatures w14:val="none"/>
        </w:rPr>
        <w:t>pustuliozė</w:t>
      </w:r>
      <w:proofErr w:type="spellEnd"/>
      <w:r w:rsidRPr="006E44CB">
        <w:rPr>
          <w:rFonts w:ascii="Times New Roman" w:eastAsia="Times New Roman" w:hAnsi="Times New Roman" w:cs="Times New Roman"/>
          <w:iCs/>
          <w:kern w:val="0"/>
          <w14:ligatures w14:val="none"/>
        </w:rPr>
        <w:t xml:space="preserve">, daugiaformė </w:t>
      </w:r>
      <w:proofErr w:type="spellStart"/>
      <w:r w:rsidRPr="006E44CB">
        <w:rPr>
          <w:rFonts w:ascii="Times New Roman" w:eastAsia="Times New Roman" w:hAnsi="Times New Roman" w:cs="Times New Roman"/>
          <w:iCs/>
          <w:kern w:val="0"/>
          <w14:ligatures w14:val="none"/>
        </w:rPr>
        <w:t>eritema</w:t>
      </w:r>
      <w:proofErr w:type="spellEnd"/>
      <w:r w:rsidRPr="006E44CB">
        <w:rPr>
          <w:rFonts w:ascii="Times New Roman" w:eastAsia="Times New Roman" w:hAnsi="Times New Roman" w:cs="Times New Roman"/>
          <w:iCs/>
          <w:kern w:val="0"/>
          <w14:ligatures w14:val="none"/>
        </w:rPr>
        <w:t xml:space="preserve">, </w:t>
      </w:r>
      <w:proofErr w:type="spellStart"/>
      <w:r w:rsidRPr="006E44CB">
        <w:rPr>
          <w:rFonts w:ascii="Times New Roman" w:eastAsia="Times New Roman" w:hAnsi="Times New Roman" w:cs="Times New Roman"/>
          <w:iCs/>
          <w:kern w:val="0"/>
          <w14:ligatures w14:val="none"/>
        </w:rPr>
        <w:t>eksfoliacinis</w:t>
      </w:r>
      <w:proofErr w:type="spellEnd"/>
      <w:r w:rsidRPr="006E44CB">
        <w:rPr>
          <w:rFonts w:ascii="Times New Roman" w:eastAsia="Times New Roman" w:hAnsi="Times New Roman" w:cs="Times New Roman"/>
          <w:iCs/>
          <w:kern w:val="0"/>
          <w14:ligatures w14:val="none"/>
        </w:rPr>
        <w:t xml:space="preserve"> dermatitas arba </w:t>
      </w:r>
      <w:proofErr w:type="spellStart"/>
      <w:r w:rsidRPr="006E44CB">
        <w:rPr>
          <w:rFonts w:ascii="Times New Roman" w:eastAsia="Times New Roman" w:hAnsi="Times New Roman" w:cs="Times New Roman"/>
          <w:iCs/>
          <w:kern w:val="0"/>
          <w14:ligatures w14:val="none"/>
        </w:rPr>
        <w:t>leukocitoklastinis</w:t>
      </w:r>
      <w:proofErr w:type="spellEnd"/>
      <w:r w:rsidRPr="006E44CB">
        <w:rPr>
          <w:rFonts w:ascii="Times New Roman" w:eastAsia="Times New Roman" w:hAnsi="Times New Roman" w:cs="Times New Roman"/>
          <w:iCs/>
          <w:kern w:val="0"/>
          <w14:ligatures w14:val="none"/>
        </w:rPr>
        <w:t xml:space="preserve"> kraujagyslių uždegimas), su sunkiais odos pokyčiais, nuplikimu, padidėjusiu jautrumu šviesai, nenormalus poreikis daug dažniau šlapintis (</w:t>
      </w:r>
      <w:proofErr w:type="spellStart"/>
      <w:r w:rsidRPr="006E44CB">
        <w:rPr>
          <w:rFonts w:ascii="Times New Roman" w:eastAsia="Times New Roman" w:hAnsi="Times New Roman" w:cs="Times New Roman"/>
          <w:iCs/>
          <w:kern w:val="0"/>
          <w14:ligatures w14:val="none"/>
        </w:rPr>
        <w:t>poliakiurija</w:t>
      </w:r>
      <w:proofErr w:type="spellEnd"/>
      <w:r w:rsidRPr="006E44CB">
        <w:rPr>
          <w:rFonts w:ascii="Times New Roman" w:eastAsia="Times New Roman" w:hAnsi="Times New Roman" w:cs="Times New Roman"/>
          <w:iCs/>
          <w:kern w:val="0"/>
          <w14:ligatures w14:val="none"/>
        </w:rPr>
        <w:t>).</w:t>
      </w:r>
    </w:p>
    <w:p w14:paraId="5F6944DD"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Sutrikusi erekcija.</w:t>
      </w:r>
    </w:p>
    <w:p w14:paraId="6483B9E9"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proofErr w:type="spellStart"/>
      <w:r w:rsidRPr="006E44CB">
        <w:rPr>
          <w:rFonts w:ascii="Times New Roman" w:eastAsia="Times New Roman" w:hAnsi="Times New Roman" w:cs="Times New Roman"/>
          <w:iCs/>
          <w:kern w:val="0"/>
          <w14:ligatures w14:val="none"/>
        </w:rPr>
        <w:t>Skysčų</w:t>
      </w:r>
      <w:proofErr w:type="spellEnd"/>
      <w:r w:rsidRPr="006E44CB">
        <w:rPr>
          <w:rFonts w:ascii="Times New Roman" w:eastAsia="Times New Roman" w:hAnsi="Times New Roman" w:cs="Times New Roman"/>
          <w:iCs/>
          <w:kern w:val="0"/>
          <w14:ligatures w14:val="none"/>
        </w:rPr>
        <w:t xml:space="preserve"> susilaikymas organizme (edema).</w:t>
      </w:r>
    </w:p>
    <w:p w14:paraId="2C800181" w14:textId="77777777" w:rsidR="000367D1" w:rsidRPr="006E44CB" w:rsidRDefault="000367D1" w:rsidP="006E44CB">
      <w:pPr>
        <w:numPr>
          <w:ilvl w:val="0"/>
          <w:numId w:val="39"/>
        </w:numPr>
        <w:tabs>
          <w:tab w:val="left" w:pos="567"/>
        </w:tabs>
        <w:spacing w:after="0" w:line="240" w:lineRule="auto"/>
        <w:ind w:left="567" w:hanging="567"/>
        <w:contextualSpacing/>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 xml:space="preserve">Padidėjęs </w:t>
      </w:r>
      <w:proofErr w:type="spellStart"/>
      <w:r w:rsidRPr="006E44CB">
        <w:rPr>
          <w:rFonts w:ascii="Times New Roman" w:eastAsia="Times New Roman" w:hAnsi="Times New Roman" w:cs="Times New Roman"/>
          <w:iCs/>
          <w:kern w:val="0"/>
          <w14:ligatures w14:val="none"/>
        </w:rPr>
        <w:t>kreatinfosfokinazės</w:t>
      </w:r>
      <w:proofErr w:type="spellEnd"/>
      <w:r w:rsidRPr="006E44CB">
        <w:rPr>
          <w:rFonts w:ascii="Times New Roman" w:eastAsia="Times New Roman" w:hAnsi="Times New Roman" w:cs="Times New Roman"/>
          <w:iCs/>
          <w:kern w:val="0"/>
          <w14:ligatures w14:val="none"/>
        </w:rPr>
        <w:t xml:space="preserve"> kiekis kraujyje.</w:t>
      </w:r>
    </w:p>
    <w:p w14:paraId="45C66DE1" w14:textId="77777777" w:rsidR="000367D1" w:rsidRDefault="000367D1" w:rsidP="006E44CB">
      <w:pPr>
        <w:tabs>
          <w:tab w:val="left" w:pos="567"/>
        </w:tabs>
        <w:spacing w:after="0" w:line="240" w:lineRule="auto"/>
        <w:rPr>
          <w:rFonts w:ascii="Times New Roman" w:eastAsia="Times New Roman" w:hAnsi="Times New Roman" w:cs="Times New Roman"/>
          <w:iCs/>
          <w:kern w:val="0"/>
          <w14:ligatures w14:val="none"/>
        </w:rPr>
      </w:pPr>
    </w:p>
    <w:p w14:paraId="560B257A" w14:textId="77777777" w:rsidR="003326B9" w:rsidRPr="00C24A84" w:rsidRDefault="003326B9" w:rsidP="003326B9">
      <w:pPr>
        <w:tabs>
          <w:tab w:val="left" w:pos="567"/>
        </w:tabs>
        <w:spacing w:after="0" w:line="240" w:lineRule="auto"/>
        <w:rPr>
          <w:rFonts w:ascii="Times New Roman" w:eastAsia="Times New Roman" w:hAnsi="Times New Roman" w:cs="Times New Roman"/>
          <w:iCs/>
          <w:highlight w:val="yellow"/>
        </w:rPr>
      </w:pPr>
      <w:r w:rsidRPr="00442023">
        <w:rPr>
          <w:rFonts w:ascii="Times New Roman" w:eastAsia="Times New Roman" w:hAnsi="Times New Roman" w:cs="Times New Roman"/>
          <w:b/>
          <w:bCs/>
          <w:iCs/>
        </w:rPr>
        <w:t>Šalutinio poveikio reiškiniai, kurių dažnis nežinomas (negali būti apskaičiuotas pagal turimus duomenis):</w:t>
      </w:r>
    </w:p>
    <w:p w14:paraId="04A99C28" w14:textId="77777777" w:rsidR="003326B9" w:rsidRPr="00442023" w:rsidRDefault="003326B9" w:rsidP="003326B9">
      <w:pPr>
        <w:pStyle w:val="Sraopastraipa"/>
        <w:numPr>
          <w:ilvl w:val="0"/>
          <w:numId w:val="44"/>
        </w:numPr>
        <w:tabs>
          <w:tab w:val="left" w:pos="567"/>
        </w:tabs>
        <w:spacing w:after="0" w:line="240" w:lineRule="auto"/>
        <w:ind w:left="567" w:hanging="567"/>
        <w:rPr>
          <w:rFonts w:ascii="Times New Roman" w:eastAsia="Times New Roman" w:hAnsi="Times New Roman" w:cs="Times New Roman"/>
          <w:iCs/>
        </w:rPr>
      </w:pPr>
      <w:r w:rsidRPr="00442023">
        <w:rPr>
          <w:rFonts w:ascii="Times New Roman" w:eastAsia="Times New Roman" w:hAnsi="Times New Roman" w:cs="Times New Roman"/>
          <w:iCs/>
        </w:rPr>
        <w:t xml:space="preserve">Padidėjusio hormono </w:t>
      </w:r>
      <w:proofErr w:type="spellStart"/>
      <w:r w:rsidRPr="00442023">
        <w:rPr>
          <w:rFonts w:ascii="Times New Roman" w:eastAsia="Times New Roman" w:hAnsi="Times New Roman" w:cs="Times New Roman"/>
          <w:iCs/>
        </w:rPr>
        <w:t>aldosterono</w:t>
      </w:r>
      <w:proofErr w:type="spellEnd"/>
      <w:r w:rsidRPr="00442023">
        <w:rPr>
          <w:rFonts w:ascii="Times New Roman" w:eastAsia="Times New Roman" w:hAnsi="Times New Roman" w:cs="Times New Roman"/>
          <w:iCs/>
        </w:rPr>
        <w:t xml:space="preserve"> koncentracijos simptomai (pvz., aukštas kraujospūdis arba mažas kalio kiekis kraujyje), net jei </w:t>
      </w:r>
      <w:proofErr w:type="spellStart"/>
      <w:r w:rsidRPr="00442023">
        <w:rPr>
          <w:rFonts w:ascii="Times New Roman" w:eastAsia="Times New Roman" w:hAnsi="Times New Roman" w:cs="Times New Roman"/>
          <w:iCs/>
        </w:rPr>
        <w:t>aldosterono</w:t>
      </w:r>
      <w:proofErr w:type="spellEnd"/>
      <w:r w:rsidRPr="00442023">
        <w:rPr>
          <w:rFonts w:ascii="Times New Roman" w:eastAsia="Times New Roman" w:hAnsi="Times New Roman" w:cs="Times New Roman"/>
          <w:iCs/>
        </w:rPr>
        <w:t xml:space="preserve"> kiekis kraujyje yra normalus arba mažas.</w:t>
      </w:r>
    </w:p>
    <w:p w14:paraId="27FA8CDF" w14:textId="77777777" w:rsidR="003326B9" w:rsidRPr="006E44CB" w:rsidRDefault="003326B9" w:rsidP="006E44CB">
      <w:pPr>
        <w:tabs>
          <w:tab w:val="left" w:pos="567"/>
        </w:tabs>
        <w:spacing w:after="0" w:line="240" w:lineRule="auto"/>
        <w:rPr>
          <w:rFonts w:ascii="Times New Roman" w:eastAsia="Times New Roman" w:hAnsi="Times New Roman" w:cs="Times New Roman"/>
          <w:iCs/>
          <w:kern w:val="0"/>
          <w14:ligatures w14:val="none"/>
        </w:rPr>
      </w:pPr>
    </w:p>
    <w:p w14:paraId="68723D88"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Žemiau išvardyti šalutiniai reiškiniai pacientams, apie kuriuos pranešama vartojant kitas </w:t>
      </w:r>
      <w:proofErr w:type="spellStart"/>
      <w:r w:rsidRPr="006E44CB">
        <w:rPr>
          <w:rFonts w:ascii="Times New Roman" w:eastAsia="Times New Roman" w:hAnsi="Times New Roman" w:cs="Times New Roman"/>
          <w:kern w:val="0"/>
          <w14:ligatures w14:val="none"/>
        </w:rPr>
        <w:t>itrakonazolio</w:t>
      </w:r>
      <w:proofErr w:type="spellEnd"/>
      <w:r w:rsidRPr="006E44CB">
        <w:rPr>
          <w:rFonts w:ascii="Times New Roman" w:eastAsia="Times New Roman" w:hAnsi="Times New Roman" w:cs="Times New Roman"/>
          <w:kern w:val="0"/>
          <w14:ligatures w14:val="none"/>
        </w:rPr>
        <w:t xml:space="preserve"> vaistines formas</w:t>
      </w:r>
    </w:p>
    <w:p w14:paraId="01AF80B9" w14:textId="77777777" w:rsidR="000367D1" w:rsidRPr="006E44CB" w:rsidRDefault="000367D1" w:rsidP="006E44CB">
      <w:pPr>
        <w:tabs>
          <w:tab w:val="left" w:pos="567"/>
        </w:tabs>
        <w:spacing w:after="0" w:line="240" w:lineRule="auto"/>
        <w:ind w:left="567"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lastRenderedPageBreak/>
        <w:t>-</w:t>
      </w:r>
      <w:r w:rsidRPr="006E44CB">
        <w:rPr>
          <w:rFonts w:ascii="Times New Roman" w:eastAsia="Times New Roman" w:hAnsi="Times New Roman" w:cs="Times New Roman"/>
          <w:kern w:val="0"/>
          <w14:ligatures w14:val="none"/>
        </w:rPr>
        <w:tab/>
        <w:t>Svarbiausių baltųjų kraujo kūnelių kiekio sumažėjimas (</w:t>
      </w:r>
      <w:proofErr w:type="spellStart"/>
      <w:r w:rsidRPr="006E44CB">
        <w:rPr>
          <w:rFonts w:ascii="Times New Roman" w:eastAsia="Times New Roman" w:hAnsi="Times New Roman" w:cs="Times New Roman"/>
          <w:kern w:val="0"/>
          <w14:ligatures w14:val="none"/>
        </w:rPr>
        <w:t>granulocitopenija</w:t>
      </w:r>
      <w:proofErr w:type="spellEnd"/>
      <w:r w:rsidRPr="006E44CB">
        <w:rPr>
          <w:rFonts w:ascii="Times New Roman" w:eastAsia="Times New Roman" w:hAnsi="Times New Roman" w:cs="Times New Roman"/>
          <w:kern w:val="0"/>
          <w14:ligatures w14:val="none"/>
        </w:rPr>
        <w:t>), kraujo plokštelių kiekio sumažėjimas kraujyje (</w:t>
      </w:r>
      <w:proofErr w:type="spellStart"/>
      <w:r w:rsidRPr="006E44CB">
        <w:rPr>
          <w:rFonts w:ascii="Times New Roman" w:eastAsia="Times New Roman" w:hAnsi="Times New Roman" w:cs="Times New Roman"/>
          <w:kern w:val="0"/>
          <w14:ligatures w14:val="none"/>
        </w:rPr>
        <w:t>trombocitopenija</w:t>
      </w:r>
      <w:proofErr w:type="spellEnd"/>
      <w:r w:rsidRPr="006E44CB">
        <w:rPr>
          <w:rFonts w:ascii="Times New Roman" w:eastAsia="Times New Roman" w:hAnsi="Times New Roman" w:cs="Times New Roman"/>
          <w:kern w:val="0"/>
          <w14:ligatures w14:val="none"/>
        </w:rPr>
        <w:t>).</w:t>
      </w:r>
    </w:p>
    <w:p w14:paraId="44E9E56A"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Padidėjusio jautrumo reakcijos (</w:t>
      </w:r>
      <w:proofErr w:type="spellStart"/>
      <w:r w:rsidRPr="006E44CB">
        <w:rPr>
          <w:rFonts w:ascii="Times New Roman" w:eastAsia="Times New Roman" w:hAnsi="Times New Roman" w:cs="Times New Roman"/>
          <w:kern w:val="0"/>
          <w14:ligatures w14:val="none"/>
        </w:rPr>
        <w:t>anafilaktoidinės</w:t>
      </w:r>
      <w:proofErr w:type="spellEnd"/>
      <w:r w:rsidRPr="006E44CB">
        <w:rPr>
          <w:rFonts w:ascii="Times New Roman" w:eastAsia="Times New Roman" w:hAnsi="Times New Roman" w:cs="Times New Roman"/>
          <w:kern w:val="0"/>
          <w14:ligatures w14:val="none"/>
        </w:rPr>
        <w:t xml:space="preserve"> reakcijos).</w:t>
      </w:r>
    </w:p>
    <w:p w14:paraId="5C12F3CB"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Padidėjęs cukraus kiekis kraujyje.</w:t>
      </w:r>
    </w:p>
    <w:p w14:paraId="5E1F8CE2"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Raumenų spazmai arba nereguliarus širdies ritmas (galimi simptomai padidėjus ar sumažėjus kalio kiekiui kraujyje).</w:t>
      </w:r>
    </w:p>
    <w:p w14:paraId="7B6CA7A5"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Raumenų spazmai arba nereguliarus širdies ritmas (galimi simptomai sumažėjus magnio kiekiui kraujyje).</w:t>
      </w:r>
    </w:p>
    <w:p w14:paraId="12685437"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Sumišimas.</w:t>
      </w:r>
    </w:p>
    <w:p w14:paraId="47736B6A"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Nervų pažeidimas rankose ir kojose, sukeliantis nejautrumą, deginimo ir dilgčiojimo pojūčius, svaigulys, mieguistumas.</w:t>
      </w:r>
    </w:p>
    <w:p w14:paraId="31ECAC82"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Širdies nepakankamumas (kai širdies nepakankamai varinėja kraują su dusuliu, nuovargio jutimu ir čiurnų patinimu), dažnesnis širdies plakimas.</w:t>
      </w:r>
    </w:p>
    <w:p w14:paraId="5FA2B963"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Padidėjęs arba sumažėjęs kraujospūdis.</w:t>
      </w:r>
    </w:p>
    <w:p w14:paraId="00AEF3B8"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Skysčio kaupimasis plaučiuose, sunkesnis gebėjimas kalbėti, kosulys.</w:t>
      </w:r>
    </w:p>
    <w:p w14:paraId="52C88AC5"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Skrandžio ir žarnyno veiklos sutrikimas.</w:t>
      </w:r>
    </w:p>
    <w:p w14:paraId="728098DB"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Kepenų nepakankamumas, kepenų uždegimas (hepatitas), odos pageltimas (gelta).</w:t>
      </w:r>
    </w:p>
    <w:p w14:paraId="4A750770" w14:textId="77777777" w:rsidR="000367D1" w:rsidRPr="006E44CB" w:rsidRDefault="000367D1" w:rsidP="006E44CB">
      <w:pPr>
        <w:numPr>
          <w:ilvl w:val="0"/>
          <w:numId w:val="40"/>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Išbėrimas su odos paraudimu, padidėjęs prakaitavimas.</w:t>
      </w:r>
    </w:p>
    <w:p w14:paraId="06AB3386"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Raumenų skausmas (</w:t>
      </w:r>
      <w:proofErr w:type="spellStart"/>
      <w:r w:rsidRPr="006E44CB">
        <w:rPr>
          <w:rFonts w:ascii="Times New Roman" w:eastAsia="Times New Roman" w:hAnsi="Times New Roman" w:cs="Times New Roman"/>
          <w:kern w:val="0"/>
          <w14:ligatures w14:val="none"/>
        </w:rPr>
        <w:t>mialgija</w:t>
      </w:r>
      <w:proofErr w:type="spellEnd"/>
      <w:r w:rsidRPr="006E44CB">
        <w:rPr>
          <w:rFonts w:ascii="Times New Roman" w:eastAsia="Times New Roman" w:hAnsi="Times New Roman" w:cs="Times New Roman"/>
          <w:kern w:val="0"/>
          <w14:ligatures w14:val="none"/>
        </w:rPr>
        <w:t>), sąnarių skausmas (</w:t>
      </w:r>
      <w:proofErr w:type="spellStart"/>
      <w:r w:rsidRPr="006E44CB">
        <w:rPr>
          <w:rFonts w:ascii="Times New Roman" w:eastAsia="Times New Roman" w:hAnsi="Times New Roman" w:cs="Times New Roman"/>
          <w:kern w:val="0"/>
          <w14:ligatures w14:val="none"/>
        </w:rPr>
        <w:t>artralgija</w:t>
      </w:r>
      <w:proofErr w:type="spellEnd"/>
      <w:r w:rsidRPr="006E44CB">
        <w:rPr>
          <w:rFonts w:ascii="Times New Roman" w:eastAsia="Times New Roman" w:hAnsi="Times New Roman" w:cs="Times New Roman"/>
          <w:kern w:val="0"/>
          <w14:ligatures w14:val="none"/>
        </w:rPr>
        <w:t>).</w:t>
      </w:r>
    </w:p>
    <w:p w14:paraId="70E45B5E" w14:textId="77777777" w:rsidR="000367D1" w:rsidRPr="006E44CB" w:rsidRDefault="000367D1" w:rsidP="006E44CB">
      <w:pPr>
        <w:numPr>
          <w:ilvl w:val="0"/>
          <w:numId w:val="41"/>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Inkstų veiklos sutrikimas.</w:t>
      </w:r>
    </w:p>
    <w:p w14:paraId="03920E21" w14:textId="77777777" w:rsidR="000367D1" w:rsidRPr="006E44CB" w:rsidRDefault="000367D1"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w:t>
      </w:r>
      <w:r w:rsidRPr="006E44CB">
        <w:rPr>
          <w:rFonts w:ascii="Times New Roman" w:eastAsia="Times New Roman" w:hAnsi="Times New Roman" w:cs="Times New Roman"/>
          <w:kern w:val="0"/>
          <w14:ligatures w14:val="none"/>
        </w:rPr>
        <w:tab/>
        <w:t>Šlapimo nelaikymas.</w:t>
      </w:r>
    </w:p>
    <w:p w14:paraId="1534A789" w14:textId="77777777" w:rsidR="000367D1" w:rsidRPr="006E44CB" w:rsidRDefault="000367D1" w:rsidP="006E44CB">
      <w:pPr>
        <w:numPr>
          <w:ilvl w:val="0"/>
          <w:numId w:val="4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Bendra kūno edema, veido patinimas, krūtinės skausmas, skausmas, nuovargis, </w:t>
      </w:r>
      <w:proofErr w:type="spellStart"/>
      <w:r w:rsidRPr="006E44CB">
        <w:rPr>
          <w:rFonts w:ascii="Times New Roman" w:eastAsia="Times New Roman" w:hAnsi="Times New Roman" w:cs="Times New Roman"/>
          <w:kern w:val="0"/>
          <w14:ligatures w14:val="none"/>
        </w:rPr>
        <w:t>šaltkrėtis</w:t>
      </w:r>
      <w:proofErr w:type="spellEnd"/>
      <w:r w:rsidRPr="006E44CB">
        <w:rPr>
          <w:rFonts w:ascii="Times New Roman" w:eastAsia="Times New Roman" w:hAnsi="Times New Roman" w:cs="Times New Roman"/>
          <w:kern w:val="0"/>
          <w14:ligatures w14:val="none"/>
        </w:rPr>
        <w:t>.</w:t>
      </w:r>
    </w:p>
    <w:p w14:paraId="200BF84E" w14:textId="77777777" w:rsidR="000367D1" w:rsidRPr="006E44CB" w:rsidRDefault="000367D1" w:rsidP="006E44CB">
      <w:pPr>
        <w:numPr>
          <w:ilvl w:val="0"/>
          <w:numId w:val="42"/>
        </w:numPr>
        <w:tabs>
          <w:tab w:val="left" w:pos="567"/>
        </w:tabs>
        <w:spacing w:after="0" w:line="240" w:lineRule="auto"/>
        <w:ind w:left="567" w:hanging="567"/>
        <w:contextualSpacing/>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Šlapimo ir kraujo sudėties pakitimai, padidėję specifinių kepenų funkcijos tyrimų rezultatai (padidėjęs fermentų kiekis).</w:t>
      </w:r>
    </w:p>
    <w:p w14:paraId="06419165" w14:textId="77777777" w:rsidR="000367D1" w:rsidRPr="006E44CB" w:rsidRDefault="000367D1" w:rsidP="006E44CB">
      <w:pPr>
        <w:tabs>
          <w:tab w:val="left" w:pos="720"/>
        </w:tabs>
        <w:spacing w:after="0" w:line="240" w:lineRule="auto"/>
        <w:ind w:right="-2"/>
        <w:rPr>
          <w:rFonts w:ascii="Times New Roman" w:eastAsia="Times New Roman" w:hAnsi="Times New Roman" w:cs="Times New Roman"/>
          <w:kern w:val="0"/>
          <w14:ligatures w14:val="none"/>
        </w:rPr>
      </w:pPr>
    </w:p>
    <w:p w14:paraId="1C7386FE" w14:textId="77777777" w:rsidR="000367D1" w:rsidRPr="006E44CB" w:rsidRDefault="000367D1" w:rsidP="006E44CB">
      <w:pPr>
        <w:numPr>
          <w:ilvl w:val="12"/>
          <w:numId w:val="0"/>
        </w:numPr>
        <w:tabs>
          <w:tab w:val="left" w:pos="720"/>
        </w:tabs>
        <w:spacing w:after="0" w:line="240" w:lineRule="auto"/>
        <w:ind w:right="-2"/>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Pranešimas apie šalutinį poveikį</w:t>
      </w:r>
    </w:p>
    <w:p w14:paraId="170E73B3" w14:textId="16F69D5A" w:rsidR="000367D1" w:rsidRPr="006E44CB" w:rsidRDefault="000367D1"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Jeigu pasireiškė šalutinis poveikis, įskaitant šiame lapelyje nenurodytą, pasakykite gydytojui arba vaistininkui.</w:t>
      </w:r>
      <w:r w:rsidR="00395629" w:rsidRPr="006E44CB">
        <w:rPr>
          <w:rFonts w:ascii="Times New Roman" w:eastAsia="Times New Roman" w:hAnsi="Times New Roman" w:cs="Times New Roman"/>
          <w:kern w:val="0"/>
          <w14:ligatures w14:val="none"/>
        </w:rPr>
        <w:t xml:space="preserve"> </w:t>
      </w:r>
      <w:r w:rsidR="00395629" w:rsidRPr="006E44CB">
        <w:rPr>
          <w:rFonts w:ascii="Times New Roman" w:eastAsia="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00395629" w:rsidRPr="006E44CB">
        <w:rPr>
          <w:rFonts w:ascii="Times New Roman" w:eastAsia="Times New Roman" w:hAnsi="Times New Roman" w:cs="Times New Roman"/>
          <w:color w:val="0000EE"/>
          <w:u w:val="single"/>
          <w:lang w:eastAsia="lt-LT"/>
        </w:rPr>
        <w:t>https://vvkt.lrv.lt/lt/</w:t>
      </w:r>
      <w:r w:rsidR="00395629" w:rsidRPr="006E44CB">
        <w:rPr>
          <w:rFonts w:ascii="Times New Roman" w:eastAsia="Times New Roman" w:hAnsi="Times New Roman" w:cs="Times New Roman"/>
          <w:lang w:eastAsia="lt-LT"/>
        </w:rPr>
        <w:t xml:space="preserve"> nurodytais būdais arba</w:t>
      </w:r>
      <w:r w:rsidR="001E5E37" w:rsidRPr="006E44CB">
        <w:rPr>
          <w:rFonts w:ascii="Times New Roman" w:eastAsia="Times New Roman" w:hAnsi="Times New Roman" w:cs="Times New Roman"/>
          <w:lang w:eastAsia="lt-LT"/>
        </w:rPr>
        <w:t xml:space="preserve"> paskambinti nemokamu telefonu +370</w:t>
      </w:r>
      <w:r w:rsidR="00395629" w:rsidRPr="006E44CB">
        <w:rPr>
          <w:rFonts w:ascii="Times New Roman" w:eastAsia="Times New Roman" w:hAnsi="Times New Roman" w:cs="Times New Roman"/>
          <w:lang w:eastAsia="lt-LT"/>
        </w:rPr>
        <w:t xml:space="preserve"> 800 73 568. Pranešdami apie šalutinį poveikį galite mums padėti gauti daugiau informacijos apie šio vaisto saugumą.</w:t>
      </w:r>
    </w:p>
    <w:p w14:paraId="20796110" w14:textId="77777777" w:rsidR="000367D1" w:rsidRPr="006E44CB" w:rsidRDefault="000367D1"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12772AE5" w14:textId="77777777" w:rsidR="009B59E4" w:rsidRPr="006E44CB" w:rsidRDefault="009B59E4" w:rsidP="006E44CB">
      <w:pPr>
        <w:numPr>
          <w:ilvl w:val="12"/>
          <w:numId w:val="0"/>
        </w:numPr>
        <w:tabs>
          <w:tab w:val="left" w:pos="720"/>
        </w:tabs>
        <w:spacing w:after="0" w:line="240" w:lineRule="auto"/>
        <w:rPr>
          <w:rFonts w:ascii="Times New Roman" w:eastAsia="Times New Roman" w:hAnsi="Times New Roman" w:cs="Times New Roman"/>
          <w:kern w:val="0"/>
          <w14:ligatures w14:val="none"/>
        </w:rPr>
      </w:pPr>
    </w:p>
    <w:p w14:paraId="00B54360" w14:textId="77777777" w:rsidR="009B59E4" w:rsidRPr="006E44CB" w:rsidRDefault="009B59E4" w:rsidP="006E44CB">
      <w:pPr>
        <w:numPr>
          <w:ilvl w:val="12"/>
          <w:numId w:val="0"/>
        </w:numPr>
        <w:tabs>
          <w:tab w:val="left" w:pos="720"/>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b/>
          <w:kern w:val="0"/>
          <w14:ligatures w14:val="none"/>
        </w:rPr>
        <w:t>5.</w:t>
      </w:r>
      <w:r w:rsidRPr="006E44CB">
        <w:rPr>
          <w:rFonts w:ascii="Times New Roman" w:eastAsia="Times New Roman" w:hAnsi="Times New Roman" w:cs="Times New Roman"/>
          <w:b/>
          <w:kern w:val="0"/>
          <w14:ligatures w14:val="none"/>
        </w:rPr>
        <w:tab/>
        <w:t xml:space="preserve">Kaip laikyti </w:t>
      </w: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p>
    <w:p w14:paraId="44E6657C"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55D014F2"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Šį vaistą laikykite vaikams nepastebimoje ir nepasiekiamoje vietoje.</w:t>
      </w:r>
    </w:p>
    <w:p w14:paraId="2AC0777C" w14:textId="77777777" w:rsidR="009B59E4" w:rsidRPr="006E44CB" w:rsidRDefault="009B59E4" w:rsidP="006E44CB">
      <w:pPr>
        <w:spacing w:after="0" w:line="240" w:lineRule="auto"/>
        <w:rPr>
          <w:rFonts w:ascii="Times New Roman" w:eastAsia="Times New Roman" w:hAnsi="Times New Roman" w:cs="Times New Roman"/>
          <w:iCs/>
          <w:kern w:val="0"/>
          <w14:ligatures w14:val="none"/>
        </w:rPr>
      </w:pPr>
    </w:p>
    <w:p w14:paraId="34B49548" w14:textId="77777777" w:rsidR="009B59E4" w:rsidRPr="006E44CB" w:rsidRDefault="009B59E4" w:rsidP="006E44CB">
      <w:pPr>
        <w:spacing w:after="0" w:line="240" w:lineRule="auto"/>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Laikyti ne aukštesnėje kaip 25 </w:t>
      </w:r>
      <w:r w:rsidRPr="006E44CB">
        <w:rPr>
          <w:rFonts w:ascii="Times New Roman" w:eastAsia="Times New Roman" w:hAnsi="Times New Roman" w:cs="Times New Roman"/>
          <w:iCs/>
          <w:kern w:val="0"/>
          <w14:ligatures w14:val="none"/>
        </w:rPr>
        <w:sym w:font="Symbol" w:char="F0B0"/>
      </w:r>
      <w:r w:rsidRPr="006E44CB">
        <w:rPr>
          <w:rFonts w:ascii="Times New Roman" w:eastAsia="Times New Roman" w:hAnsi="Times New Roman" w:cs="Times New Roman"/>
          <w:iCs/>
          <w:kern w:val="0"/>
          <w14:ligatures w14:val="none"/>
        </w:rPr>
        <w:t>C temperatūroje.</w:t>
      </w:r>
    </w:p>
    <w:p w14:paraId="0ECFBEB4" w14:textId="77777777" w:rsidR="009B59E4" w:rsidRPr="006E44CB" w:rsidRDefault="009B59E4" w:rsidP="006E44CB">
      <w:pPr>
        <w:spacing w:after="0" w:line="240" w:lineRule="auto"/>
        <w:rPr>
          <w:rFonts w:ascii="Times New Roman" w:eastAsia="Times New Roman" w:hAnsi="Times New Roman" w:cs="Times New Roman"/>
          <w:iCs/>
          <w:kern w:val="0"/>
          <w14:ligatures w14:val="none"/>
        </w:rPr>
      </w:pPr>
    </w:p>
    <w:p w14:paraId="52D3C72C" w14:textId="57C1A922" w:rsidR="009B59E4" w:rsidRPr="006E44CB" w:rsidRDefault="009B59E4" w:rsidP="006E44CB">
      <w:pPr>
        <w:spacing w:after="0" w:line="240" w:lineRule="auto"/>
        <w:rPr>
          <w:rFonts w:ascii="Times New Roman" w:eastAsia="Times New Roman" w:hAnsi="Times New Roman" w:cs="Times New Roman"/>
          <w:iCs/>
          <w:kern w:val="0"/>
          <w14:ligatures w14:val="none"/>
        </w:rPr>
      </w:pPr>
      <w:r w:rsidRPr="006E44CB">
        <w:rPr>
          <w:rFonts w:ascii="Times New Roman" w:eastAsia="Times New Roman" w:hAnsi="Times New Roman" w:cs="Times New Roman"/>
          <w:iCs/>
          <w:kern w:val="0"/>
          <w14:ligatures w14:val="none"/>
        </w:rPr>
        <w:t>Ant kartono dėžutės po „EXP“ ir lizdinės plokštelės nurodytam tinkamumo laikui pasibaigus, šio vaisto vartoti negalima. Vaistas tinkamas vartoti iki paskutinės nurodyto mėnesio dienos.</w:t>
      </w:r>
    </w:p>
    <w:p w14:paraId="218CBD46"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2F45FB8D"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Vaistų negalima išmesti į kanalizaciją arba su buitinėmis atliekomis. Kaip išmesti nereikalingus vaistus, klauskite vaistininko. Šios priemonės padės apsaugoti aplinką.</w:t>
      </w:r>
    </w:p>
    <w:p w14:paraId="2AD010E3"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0B24A4F1"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17D8682D"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bCs/>
          <w:kern w:val="0"/>
          <w14:ligatures w14:val="none"/>
        </w:rPr>
      </w:pPr>
      <w:r w:rsidRPr="006E44CB">
        <w:rPr>
          <w:rFonts w:ascii="Times New Roman" w:eastAsia="Times New Roman" w:hAnsi="Times New Roman" w:cs="Times New Roman"/>
          <w:b/>
          <w:kern w:val="0"/>
          <w14:ligatures w14:val="none"/>
        </w:rPr>
        <w:t>6.</w:t>
      </w:r>
      <w:r w:rsidRPr="006E44CB">
        <w:rPr>
          <w:rFonts w:ascii="Times New Roman" w:eastAsia="Times New Roman" w:hAnsi="Times New Roman" w:cs="Times New Roman"/>
          <w:b/>
          <w:kern w:val="0"/>
          <w14:ligatures w14:val="none"/>
        </w:rPr>
        <w:tab/>
        <w:t>Pakuotės turinys ir kita informacija</w:t>
      </w:r>
    </w:p>
    <w:p w14:paraId="642149C8"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bCs/>
          <w:kern w:val="0"/>
          <w14:ligatures w14:val="none"/>
        </w:rPr>
      </w:pPr>
    </w:p>
    <w:p w14:paraId="6C1869C7"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b/>
          <w:bCs/>
          <w:kern w:val="0"/>
          <w14:ligatures w14:val="none"/>
        </w:rPr>
        <w:t xml:space="preserve"> sudėtis</w:t>
      </w:r>
    </w:p>
    <w:p w14:paraId="7F9ED540" w14:textId="77777777" w:rsidR="009B59E4" w:rsidRPr="006E44CB" w:rsidRDefault="009B59E4" w:rsidP="006E44CB">
      <w:pPr>
        <w:numPr>
          <w:ilvl w:val="0"/>
          <w:numId w:val="1"/>
        </w:numPr>
        <w:tabs>
          <w:tab w:val="left" w:pos="567"/>
          <w:tab w:val="left" w:pos="720"/>
        </w:tabs>
        <w:spacing w:after="0" w:line="240" w:lineRule="auto"/>
        <w:ind w:left="567" w:right="-2" w:hanging="567"/>
        <w:rPr>
          <w:rFonts w:ascii="Times New Roman" w:eastAsia="Times New Roman" w:hAnsi="Times New Roman" w:cs="Times New Roman"/>
          <w:i/>
          <w:iCs/>
          <w:kern w:val="0"/>
          <w14:ligatures w14:val="none"/>
        </w:rPr>
      </w:pPr>
      <w:r w:rsidRPr="006E44CB">
        <w:rPr>
          <w:rFonts w:ascii="Times New Roman" w:eastAsia="Times New Roman" w:hAnsi="Times New Roman" w:cs="Times New Roman"/>
          <w:kern w:val="0"/>
          <w14:ligatures w14:val="none"/>
        </w:rPr>
        <w:t xml:space="preserve">Veiklioji medžiaga yra </w:t>
      </w:r>
      <w:proofErr w:type="spellStart"/>
      <w:r w:rsidRPr="006E44CB">
        <w:rPr>
          <w:rFonts w:ascii="Times New Roman" w:eastAsia="Times New Roman" w:hAnsi="Times New Roman" w:cs="Times New Roman"/>
          <w:kern w:val="0"/>
          <w14:ligatures w14:val="none"/>
        </w:rPr>
        <w:t>itrakonazolas</w:t>
      </w:r>
      <w:proofErr w:type="spellEnd"/>
      <w:r w:rsidRPr="006E44CB">
        <w:rPr>
          <w:rFonts w:ascii="Times New Roman" w:eastAsia="Times New Roman" w:hAnsi="Times New Roman" w:cs="Times New Roman"/>
          <w:kern w:val="0"/>
          <w14:ligatures w14:val="none"/>
        </w:rPr>
        <w:t xml:space="preserve">. Kiekvienoje kietojoje kapsulėje yra 100 mg </w:t>
      </w:r>
      <w:proofErr w:type="spellStart"/>
      <w:r w:rsidRPr="006E44CB">
        <w:rPr>
          <w:rFonts w:ascii="Times New Roman" w:eastAsia="Times New Roman" w:hAnsi="Times New Roman" w:cs="Times New Roman"/>
          <w:kern w:val="0"/>
          <w14:ligatures w14:val="none"/>
        </w:rPr>
        <w:t>itrakonazolo</w:t>
      </w:r>
      <w:proofErr w:type="spellEnd"/>
      <w:r w:rsidRPr="006E44CB">
        <w:rPr>
          <w:rFonts w:ascii="Times New Roman" w:eastAsia="Times New Roman" w:hAnsi="Times New Roman" w:cs="Times New Roman"/>
          <w:kern w:val="0"/>
          <w14:ligatures w14:val="none"/>
        </w:rPr>
        <w:t>.</w:t>
      </w:r>
    </w:p>
    <w:p w14:paraId="0B67F010" w14:textId="77777777" w:rsidR="009B59E4" w:rsidRPr="006E44CB" w:rsidRDefault="009B59E4" w:rsidP="006E44CB">
      <w:pPr>
        <w:numPr>
          <w:ilvl w:val="0"/>
          <w:numId w:val="1"/>
        </w:numPr>
        <w:tabs>
          <w:tab w:val="left" w:pos="567"/>
          <w:tab w:val="left" w:pos="720"/>
        </w:tabs>
        <w:spacing w:after="0" w:line="240" w:lineRule="auto"/>
        <w:ind w:left="567" w:right="-2" w:hanging="567"/>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Pagalbinės medžiagos:</w:t>
      </w:r>
    </w:p>
    <w:p w14:paraId="2D715A60" w14:textId="77777777" w:rsidR="009B59E4" w:rsidRPr="006E44CB" w:rsidRDefault="009B59E4" w:rsidP="006E44CB">
      <w:pPr>
        <w:tabs>
          <w:tab w:val="left" w:pos="567"/>
        </w:tabs>
        <w:spacing w:after="0" w:line="240" w:lineRule="auto"/>
        <w:ind w:left="567" w:right="-2"/>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Kapsulių turinys: cukriniai branduoliai (sacharozė ir kukurūzų krakmolas), </w:t>
      </w:r>
      <w:proofErr w:type="spellStart"/>
      <w:r w:rsidRPr="006E44CB">
        <w:rPr>
          <w:rFonts w:ascii="Times New Roman" w:eastAsia="Times New Roman" w:hAnsi="Times New Roman" w:cs="Times New Roman"/>
          <w:kern w:val="0"/>
          <w14:ligatures w14:val="none"/>
        </w:rPr>
        <w:t>poloksameras</w:t>
      </w:r>
      <w:proofErr w:type="spellEnd"/>
      <w:r w:rsidRPr="006E44CB">
        <w:rPr>
          <w:rFonts w:ascii="Times New Roman" w:eastAsia="Times New Roman" w:hAnsi="Times New Roman" w:cs="Times New Roman"/>
          <w:kern w:val="0"/>
          <w14:ligatures w14:val="none"/>
        </w:rPr>
        <w:t xml:space="preserve"> ir </w:t>
      </w:r>
      <w:proofErr w:type="spellStart"/>
      <w:r w:rsidRPr="006E44CB">
        <w:rPr>
          <w:rFonts w:ascii="Times New Roman" w:eastAsia="Times New Roman" w:hAnsi="Times New Roman" w:cs="Times New Roman"/>
          <w:kern w:val="0"/>
          <w14:ligatures w14:val="none"/>
        </w:rPr>
        <w:t>hipromeliozė</w:t>
      </w:r>
      <w:proofErr w:type="spellEnd"/>
      <w:r w:rsidRPr="006E44CB">
        <w:rPr>
          <w:rFonts w:ascii="Times New Roman" w:eastAsia="Times New Roman" w:hAnsi="Times New Roman" w:cs="Times New Roman"/>
          <w:kern w:val="0"/>
          <w14:ligatures w14:val="none"/>
        </w:rPr>
        <w:t>.</w:t>
      </w:r>
    </w:p>
    <w:p w14:paraId="70A4D011" w14:textId="23CD33FC" w:rsidR="009B59E4" w:rsidRPr="006E44CB" w:rsidRDefault="009B59E4" w:rsidP="006E44CB">
      <w:pPr>
        <w:tabs>
          <w:tab w:val="left" w:pos="720"/>
        </w:tabs>
        <w:spacing w:after="0" w:line="240" w:lineRule="auto"/>
        <w:ind w:left="567" w:right="-2"/>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lastRenderedPageBreak/>
        <w:t xml:space="preserve">Kapsulių apvalkalas: želatina ir dažikliai: </w:t>
      </w:r>
      <w:proofErr w:type="spellStart"/>
      <w:r w:rsidRPr="006E44CB">
        <w:rPr>
          <w:rFonts w:ascii="Times New Roman" w:eastAsia="Times New Roman" w:hAnsi="Times New Roman" w:cs="Times New Roman"/>
          <w:kern w:val="0"/>
          <w14:ligatures w14:val="none"/>
        </w:rPr>
        <w:t>indigokarminas</w:t>
      </w:r>
      <w:proofErr w:type="spellEnd"/>
      <w:r w:rsidRPr="006E44CB">
        <w:rPr>
          <w:rFonts w:ascii="Times New Roman" w:eastAsia="Times New Roman" w:hAnsi="Times New Roman" w:cs="Times New Roman"/>
          <w:kern w:val="0"/>
          <w14:ligatures w14:val="none"/>
        </w:rPr>
        <w:t xml:space="preserve"> (E1</w:t>
      </w:r>
      <w:r w:rsidR="00F40328" w:rsidRPr="006E44CB">
        <w:rPr>
          <w:rFonts w:ascii="Times New Roman" w:eastAsia="Times New Roman" w:hAnsi="Times New Roman" w:cs="Times New Roman"/>
          <w:kern w:val="0"/>
          <w14:ligatures w14:val="none"/>
        </w:rPr>
        <w:t>3</w:t>
      </w:r>
      <w:r w:rsidRPr="006E44CB">
        <w:rPr>
          <w:rFonts w:ascii="Times New Roman" w:eastAsia="Times New Roman" w:hAnsi="Times New Roman" w:cs="Times New Roman"/>
          <w:kern w:val="0"/>
          <w14:ligatures w14:val="none"/>
        </w:rPr>
        <w:t xml:space="preserve">2), </w:t>
      </w:r>
      <w:proofErr w:type="spellStart"/>
      <w:r w:rsidRPr="006E44CB">
        <w:rPr>
          <w:rFonts w:ascii="Times New Roman" w:eastAsia="Times New Roman" w:hAnsi="Times New Roman" w:cs="Times New Roman"/>
          <w:kern w:val="0"/>
          <w14:ligatures w14:val="none"/>
        </w:rPr>
        <w:t>chinolino</w:t>
      </w:r>
      <w:proofErr w:type="spellEnd"/>
      <w:r w:rsidRPr="006E44CB">
        <w:rPr>
          <w:rFonts w:ascii="Times New Roman" w:eastAsia="Times New Roman" w:hAnsi="Times New Roman" w:cs="Times New Roman"/>
          <w:kern w:val="0"/>
          <w14:ligatures w14:val="none"/>
        </w:rPr>
        <w:t xml:space="preserve"> geltonasis (E104)</w:t>
      </w:r>
      <w:r w:rsidR="001268D3" w:rsidRPr="006E44CB">
        <w:rPr>
          <w:rFonts w:ascii="Times New Roman" w:eastAsia="Times New Roman" w:hAnsi="Times New Roman" w:cs="Times New Roman"/>
          <w:kern w:val="0"/>
          <w14:ligatures w14:val="none"/>
        </w:rPr>
        <w:t xml:space="preserve">, išgrynintas vanduo </w:t>
      </w:r>
      <w:r w:rsidRPr="006E44CB">
        <w:rPr>
          <w:rFonts w:ascii="Times New Roman" w:eastAsia="Times New Roman" w:hAnsi="Times New Roman" w:cs="Times New Roman"/>
          <w:kern w:val="0"/>
          <w14:ligatures w14:val="none"/>
        </w:rPr>
        <w:t>ir titano dioksidas (E171).</w:t>
      </w:r>
    </w:p>
    <w:p w14:paraId="7DCF090B"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0A9AE85B"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b/>
          <w:kern w:val="0"/>
          <w14:ligatures w14:val="none"/>
        </w:rPr>
        <w:t>Itraconazol</w:t>
      </w:r>
      <w:proofErr w:type="spellEnd"/>
      <w:r w:rsidRPr="006E44CB">
        <w:rPr>
          <w:rFonts w:ascii="Times New Roman" w:eastAsia="Times New Roman" w:hAnsi="Times New Roman" w:cs="Times New Roman"/>
          <w:b/>
          <w:kern w:val="0"/>
          <w14:ligatures w14:val="none"/>
        </w:rPr>
        <w:t xml:space="preserve"> </w:t>
      </w:r>
      <w:proofErr w:type="spellStart"/>
      <w:r w:rsidRPr="006E44CB">
        <w:rPr>
          <w:rFonts w:ascii="Times New Roman" w:eastAsia="Times New Roman" w:hAnsi="Times New Roman" w:cs="Times New Roman"/>
          <w:b/>
          <w:kern w:val="0"/>
          <w14:ligatures w14:val="none"/>
        </w:rPr>
        <w:t>Actavis</w:t>
      </w:r>
      <w:proofErr w:type="spellEnd"/>
      <w:r w:rsidRPr="006E44CB">
        <w:rPr>
          <w:rFonts w:ascii="Times New Roman" w:eastAsia="Times New Roman" w:hAnsi="Times New Roman" w:cs="Times New Roman"/>
          <w:b/>
          <w:bCs/>
          <w:kern w:val="0"/>
          <w14:ligatures w14:val="none"/>
        </w:rPr>
        <w:t xml:space="preserve"> išvaizda ir kiekis pakuotėje</w:t>
      </w:r>
    </w:p>
    <w:p w14:paraId="73D09A30" w14:textId="77777777" w:rsidR="009B59E4"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kern w:val="0"/>
          <w14:ligatures w14:val="none"/>
        </w:rPr>
        <w:t>Itraconazol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Actavis</w:t>
      </w:r>
      <w:proofErr w:type="spellEnd"/>
      <w:r w:rsidRPr="006E44CB">
        <w:rPr>
          <w:rFonts w:ascii="Times New Roman" w:eastAsia="Times New Roman" w:hAnsi="Times New Roman" w:cs="Times New Roman"/>
          <w:kern w:val="0"/>
          <w14:ligatures w14:val="none"/>
        </w:rPr>
        <w:t xml:space="preserve"> yra nepermatomos žalios želatininės kapsulės, kuriose yra gelsvai rusvų sferinių </w:t>
      </w:r>
      <w:proofErr w:type="spellStart"/>
      <w:r w:rsidRPr="006E44CB">
        <w:rPr>
          <w:rFonts w:ascii="Times New Roman" w:eastAsia="Times New Roman" w:hAnsi="Times New Roman" w:cs="Times New Roman"/>
          <w:kern w:val="0"/>
          <w14:ligatures w14:val="none"/>
        </w:rPr>
        <w:t>mikrogranulių</w:t>
      </w:r>
      <w:proofErr w:type="spellEnd"/>
      <w:r w:rsidRPr="006E44CB">
        <w:rPr>
          <w:rFonts w:ascii="Times New Roman" w:eastAsia="Times New Roman" w:hAnsi="Times New Roman" w:cs="Times New Roman"/>
          <w:kern w:val="0"/>
          <w14:ligatures w14:val="none"/>
        </w:rPr>
        <w:t>.</w:t>
      </w:r>
    </w:p>
    <w:p w14:paraId="4B836589" w14:textId="77777777" w:rsidR="00CB258C" w:rsidRPr="006E44CB" w:rsidRDefault="00CB258C"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24B806F2" w14:textId="1F2E370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Pakuotės dydis: </w:t>
      </w:r>
      <w:r w:rsidR="007D2F0D" w:rsidRPr="006E44CB">
        <w:rPr>
          <w:rFonts w:ascii="Times New Roman" w:eastAsia="Times New Roman" w:hAnsi="Times New Roman" w:cs="Times New Roman"/>
          <w:kern w:val="0"/>
          <w14:ligatures w14:val="none"/>
        </w:rPr>
        <w:t>1</w:t>
      </w:r>
      <w:r w:rsidRPr="006E44CB">
        <w:rPr>
          <w:rFonts w:ascii="Times New Roman" w:eastAsia="Times New Roman" w:hAnsi="Times New Roman" w:cs="Times New Roman"/>
          <w:kern w:val="0"/>
          <w14:ligatures w14:val="none"/>
        </w:rPr>
        <w:t>6</w:t>
      </w:r>
      <w:r w:rsidR="007D2F0D" w:rsidRPr="006E44CB">
        <w:rPr>
          <w:rFonts w:ascii="Times New Roman" w:eastAsia="Times New Roman" w:hAnsi="Times New Roman" w:cs="Times New Roman"/>
          <w:kern w:val="0"/>
          <w14:ligatures w14:val="none"/>
        </w:rPr>
        <w:t xml:space="preserve"> arba</w:t>
      </w:r>
      <w:r w:rsidRPr="006E44CB">
        <w:rPr>
          <w:rFonts w:ascii="Times New Roman" w:eastAsia="Times New Roman" w:hAnsi="Times New Roman" w:cs="Times New Roman"/>
          <w:kern w:val="0"/>
          <w14:ligatures w14:val="none"/>
        </w:rPr>
        <w:t xml:space="preserve"> 28 kapsul</w:t>
      </w:r>
      <w:r w:rsidR="007D2F0D" w:rsidRPr="006E44CB">
        <w:rPr>
          <w:rFonts w:ascii="Times New Roman" w:eastAsia="Times New Roman" w:hAnsi="Times New Roman" w:cs="Times New Roman"/>
          <w:kern w:val="0"/>
          <w14:ligatures w14:val="none"/>
        </w:rPr>
        <w:t>ės</w:t>
      </w:r>
      <w:r w:rsidRPr="006E44CB">
        <w:rPr>
          <w:rFonts w:ascii="Times New Roman" w:eastAsia="Times New Roman" w:hAnsi="Times New Roman" w:cs="Times New Roman"/>
          <w:kern w:val="0"/>
          <w14:ligatures w14:val="none"/>
        </w:rPr>
        <w:t>.</w:t>
      </w:r>
    </w:p>
    <w:p w14:paraId="42EF2DC8"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6CBC3083"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Gali būti tiekiamos ne visų dydžių pakuotės.</w:t>
      </w:r>
    </w:p>
    <w:p w14:paraId="0A9E1026" w14:textId="77777777"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6CDE2D56" w14:textId="70A81A6F" w:rsidR="009B59E4" w:rsidRPr="006E44CB" w:rsidRDefault="009B59E4"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r w:rsidRPr="006E44CB">
        <w:rPr>
          <w:rFonts w:ascii="Times New Roman" w:eastAsia="Times New Roman" w:hAnsi="Times New Roman" w:cs="Times New Roman"/>
          <w:b/>
          <w:bCs/>
          <w:kern w:val="0"/>
          <w14:ligatures w14:val="none"/>
        </w:rPr>
        <w:t>Registruotojas</w:t>
      </w:r>
      <w:r w:rsidR="00077C3E" w:rsidRPr="006E44CB">
        <w:rPr>
          <w:rFonts w:ascii="Times New Roman" w:eastAsia="Times New Roman" w:hAnsi="Times New Roman" w:cs="Times New Roman"/>
          <w:b/>
          <w:bCs/>
          <w:kern w:val="0"/>
          <w14:ligatures w14:val="none"/>
        </w:rPr>
        <w:t xml:space="preserve"> eksportuojančioje valstybėje</w:t>
      </w:r>
    </w:p>
    <w:p w14:paraId="7CB9CF8F" w14:textId="77777777" w:rsidR="00E17E7C" w:rsidRPr="006E44CB" w:rsidRDefault="00E17E7C" w:rsidP="006E44CB">
      <w:pPr>
        <w:autoSpaceDE w:val="0"/>
        <w:autoSpaceDN w:val="0"/>
        <w:adjustRightInd w:val="0"/>
        <w:spacing w:after="0" w:line="240" w:lineRule="auto"/>
        <w:rPr>
          <w:rFonts w:ascii="Times New Roman" w:hAnsi="Times New Roman" w:cs="Times New Roman"/>
          <w:kern w:val="0"/>
        </w:rPr>
      </w:pPr>
      <w:proofErr w:type="spellStart"/>
      <w:r w:rsidRPr="006E44CB">
        <w:rPr>
          <w:rFonts w:ascii="Times New Roman" w:hAnsi="Times New Roman" w:cs="Times New Roman"/>
          <w:kern w:val="0"/>
        </w:rPr>
        <w:t>Generis</w:t>
      </w:r>
      <w:proofErr w:type="spellEnd"/>
      <w:r w:rsidRPr="006E44CB">
        <w:rPr>
          <w:rFonts w:ascii="Times New Roman" w:hAnsi="Times New Roman" w:cs="Times New Roman"/>
          <w:kern w:val="0"/>
        </w:rPr>
        <w:t xml:space="preserve"> </w:t>
      </w:r>
      <w:proofErr w:type="spellStart"/>
      <w:r w:rsidRPr="006E44CB">
        <w:rPr>
          <w:rFonts w:ascii="Times New Roman" w:hAnsi="Times New Roman" w:cs="Times New Roman"/>
          <w:kern w:val="0"/>
        </w:rPr>
        <w:t>Farmacêutica</w:t>
      </w:r>
      <w:proofErr w:type="spellEnd"/>
      <w:r w:rsidRPr="006E44CB">
        <w:rPr>
          <w:rFonts w:ascii="Times New Roman" w:hAnsi="Times New Roman" w:cs="Times New Roman"/>
          <w:kern w:val="0"/>
        </w:rPr>
        <w:t>, S.A.</w:t>
      </w:r>
    </w:p>
    <w:p w14:paraId="7F5C99BB" w14:textId="77777777" w:rsidR="00E17E7C" w:rsidRPr="006E44CB" w:rsidRDefault="00E17E7C" w:rsidP="006E44CB">
      <w:pPr>
        <w:autoSpaceDE w:val="0"/>
        <w:autoSpaceDN w:val="0"/>
        <w:adjustRightInd w:val="0"/>
        <w:spacing w:after="0" w:line="240" w:lineRule="auto"/>
        <w:rPr>
          <w:rFonts w:ascii="Times New Roman" w:hAnsi="Times New Roman" w:cs="Times New Roman"/>
          <w:kern w:val="0"/>
        </w:rPr>
      </w:pPr>
      <w:proofErr w:type="spellStart"/>
      <w:r w:rsidRPr="006E44CB">
        <w:rPr>
          <w:rFonts w:ascii="Times New Roman" w:hAnsi="Times New Roman" w:cs="Times New Roman"/>
          <w:kern w:val="0"/>
        </w:rPr>
        <w:t>Rua</w:t>
      </w:r>
      <w:proofErr w:type="spellEnd"/>
      <w:r w:rsidRPr="006E44CB">
        <w:rPr>
          <w:rFonts w:ascii="Times New Roman" w:hAnsi="Times New Roman" w:cs="Times New Roman"/>
          <w:kern w:val="0"/>
        </w:rPr>
        <w:t xml:space="preserve"> </w:t>
      </w:r>
      <w:proofErr w:type="spellStart"/>
      <w:r w:rsidRPr="006E44CB">
        <w:rPr>
          <w:rFonts w:ascii="Times New Roman" w:hAnsi="Times New Roman" w:cs="Times New Roman"/>
          <w:kern w:val="0"/>
        </w:rPr>
        <w:t>João</w:t>
      </w:r>
      <w:proofErr w:type="spellEnd"/>
      <w:r w:rsidRPr="006E44CB">
        <w:rPr>
          <w:rFonts w:ascii="Times New Roman" w:hAnsi="Times New Roman" w:cs="Times New Roman"/>
          <w:kern w:val="0"/>
        </w:rPr>
        <w:t xml:space="preserve"> de </w:t>
      </w:r>
      <w:proofErr w:type="spellStart"/>
      <w:r w:rsidRPr="006E44CB">
        <w:rPr>
          <w:rFonts w:ascii="Times New Roman" w:hAnsi="Times New Roman" w:cs="Times New Roman"/>
          <w:kern w:val="0"/>
        </w:rPr>
        <w:t>Deus</w:t>
      </w:r>
      <w:proofErr w:type="spellEnd"/>
      <w:r w:rsidRPr="006E44CB">
        <w:rPr>
          <w:rFonts w:ascii="Times New Roman" w:hAnsi="Times New Roman" w:cs="Times New Roman"/>
          <w:kern w:val="0"/>
        </w:rPr>
        <w:t>, 19</w:t>
      </w:r>
    </w:p>
    <w:p w14:paraId="6064945A" w14:textId="1E8293A5" w:rsidR="009B59E4" w:rsidRPr="006E44CB" w:rsidRDefault="00E17E7C" w:rsidP="006E44CB">
      <w:pPr>
        <w:numPr>
          <w:ilvl w:val="12"/>
          <w:numId w:val="0"/>
        </w:numPr>
        <w:tabs>
          <w:tab w:val="left" w:pos="720"/>
        </w:tabs>
        <w:spacing w:after="0" w:line="240" w:lineRule="auto"/>
        <w:ind w:right="-2"/>
        <w:rPr>
          <w:rFonts w:ascii="Times New Roman" w:hAnsi="Times New Roman" w:cs="Times New Roman"/>
          <w:kern w:val="0"/>
        </w:rPr>
      </w:pPr>
      <w:r w:rsidRPr="006E44CB">
        <w:rPr>
          <w:rFonts w:ascii="Times New Roman" w:hAnsi="Times New Roman" w:cs="Times New Roman"/>
          <w:kern w:val="0"/>
        </w:rPr>
        <w:t xml:space="preserve">2700-487 </w:t>
      </w:r>
      <w:proofErr w:type="spellStart"/>
      <w:r w:rsidRPr="006E44CB">
        <w:rPr>
          <w:rFonts w:ascii="Times New Roman" w:hAnsi="Times New Roman" w:cs="Times New Roman"/>
          <w:kern w:val="0"/>
        </w:rPr>
        <w:t>Amadora</w:t>
      </w:r>
      <w:proofErr w:type="spellEnd"/>
    </w:p>
    <w:p w14:paraId="62E910FB" w14:textId="5BAA7F65" w:rsidR="00E17E7C" w:rsidRPr="006E44CB" w:rsidRDefault="00E17E7C" w:rsidP="006E44CB">
      <w:pPr>
        <w:numPr>
          <w:ilvl w:val="12"/>
          <w:numId w:val="0"/>
        </w:numPr>
        <w:tabs>
          <w:tab w:val="left" w:pos="720"/>
        </w:tabs>
        <w:spacing w:after="0" w:line="240" w:lineRule="auto"/>
        <w:ind w:right="-2"/>
        <w:rPr>
          <w:rFonts w:ascii="Times New Roman" w:hAnsi="Times New Roman" w:cs="Times New Roman"/>
          <w:kern w:val="0"/>
        </w:rPr>
      </w:pPr>
      <w:r w:rsidRPr="006E44CB">
        <w:rPr>
          <w:rFonts w:ascii="Times New Roman" w:hAnsi="Times New Roman" w:cs="Times New Roman"/>
          <w:kern w:val="0"/>
        </w:rPr>
        <w:t>Portugalija</w:t>
      </w:r>
    </w:p>
    <w:p w14:paraId="16095C09" w14:textId="77777777" w:rsidR="00E17E7C" w:rsidRPr="006E44CB" w:rsidRDefault="00E17E7C" w:rsidP="006E44CB">
      <w:pPr>
        <w:numPr>
          <w:ilvl w:val="12"/>
          <w:numId w:val="0"/>
        </w:numPr>
        <w:tabs>
          <w:tab w:val="left" w:pos="720"/>
        </w:tabs>
        <w:spacing w:after="0" w:line="240" w:lineRule="auto"/>
        <w:ind w:right="-2"/>
        <w:rPr>
          <w:rFonts w:ascii="Times New Roman" w:eastAsia="Times New Roman" w:hAnsi="Times New Roman" w:cs="Times New Roman"/>
          <w:kern w:val="0"/>
          <w14:ligatures w14:val="none"/>
        </w:rPr>
      </w:pPr>
    </w:p>
    <w:p w14:paraId="0D9C306B" w14:textId="77777777" w:rsidR="009B59E4" w:rsidRPr="005D20E1" w:rsidRDefault="009B59E4" w:rsidP="006E44CB">
      <w:pPr>
        <w:numPr>
          <w:ilvl w:val="12"/>
          <w:numId w:val="0"/>
        </w:numPr>
        <w:tabs>
          <w:tab w:val="left" w:pos="720"/>
        </w:tabs>
        <w:spacing w:after="0" w:line="240" w:lineRule="auto"/>
        <w:ind w:right="-2"/>
        <w:rPr>
          <w:rFonts w:ascii="Times New Roman" w:eastAsia="Times New Roman" w:hAnsi="Times New Roman" w:cs="Times New Roman"/>
          <w:bCs/>
          <w:iCs/>
          <w:kern w:val="0"/>
          <w14:ligatures w14:val="none"/>
        </w:rPr>
      </w:pPr>
      <w:r w:rsidRPr="005D20E1">
        <w:rPr>
          <w:rFonts w:ascii="Times New Roman" w:eastAsia="Times New Roman" w:hAnsi="Times New Roman" w:cs="Times New Roman"/>
          <w:b/>
          <w:iCs/>
          <w:kern w:val="0"/>
          <w14:ligatures w14:val="none"/>
        </w:rPr>
        <w:t>Gamintojas</w:t>
      </w:r>
    </w:p>
    <w:p w14:paraId="523F1387" w14:textId="77777777" w:rsidR="000104A6" w:rsidRPr="006E44CB" w:rsidRDefault="000104A6" w:rsidP="000104A6">
      <w:pPr>
        <w:autoSpaceDE w:val="0"/>
        <w:autoSpaceDN w:val="0"/>
        <w:adjustRightInd w:val="0"/>
        <w:spacing w:after="0" w:line="240" w:lineRule="auto"/>
        <w:rPr>
          <w:rFonts w:ascii="Times New Roman" w:hAnsi="Times New Roman" w:cs="Times New Roman"/>
          <w:kern w:val="0"/>
        </w:rPr>
      </w:pPr>
      <w:proofErr w:type="spellStart"/>
      <w:r w:rsidRPr="006E44CB">
        <w:rPr>
          <w:rFonts w:ascii="Times New Roman" w:hAnsi="Times New Roman" w:cs="Times New Roman"/>
          <w:kern w:val="0"/>
        </w:rPr>
        <w:t>Generis</w:t>
      </w:r>
      <w:proofErr w:type="spellEnd"/>
      <w:r w:rsidRPr="006E44CB">
        <w:rPr>
          <w:rFonts w:ascii="Times New Roman" w:hAnsi="Times New Roman" w:cs="Times New Roman"/>
          <w:kern w:val="0"/>
        </w:rPr>
        <w:t xml:space="preserve"> </w:t>
      </w:r>
      <w:proofErr w:type="spellStart"/>
      <w:r w:rsidRPr="006E44CB">
        <w:rPr>
          <w:rFonts w:ascii="Times New Roman" w:hAnsi="Times New Roman" w:cs="Times New Roman"/>
          <w:kern w:val="0"/>
        </w:rPr>
        <w:t>Farmacêutica</w:t>
      </w:r>
      <w:proofErr w:type="spellEnd"/>
      <w:r w:rsidRPr="006E44CB">
        <w:rPr>
          <w:rFonts w:ascii="Times New Roman" w:hAnsi="Times New Roman" w:cs="Times New Roman"/>
          <w:kern w:val="0"/>
        </w:rPr>
        <w:t>, S.A.</w:t>
      </w:r>
    </w:p>
    <w:p w14:paraId="58DD0074" w14:textId="77777777" w:rsidR="000104A6" w:rsidRPr="006E44CB" w:rsidRDefault="000104A6" w:rsidP="000104A6">
      <w:pPr>
        <w:autoSpaceDE w:val="0"/>
        <w:autoSpaceDN w:val="0"/>
        <w:adjustRightInd w:val="0"/>
        <w:spacing w:after="0" w:line="240" w:lineRule="auto"/>
        <w:rPr>
          <w:rFonts w:ascii="Times New Roman" w:hAnsi="Times New Roman" w:cs="Times New Roman"/>
          <w:kern w:val="0"/>
        </w:rPr>
      </w:pPr>
      <w:proofErr w:type="spellStart"/>
      <w:r w:rsidRPr="006E44CB">
        <w:rPr>
          <w:rFonts w:ascii="Times New Roman" w:hAnsi="Times New Roman" w:cs="Times New Roman"/>
          <w:kern w:val="0"/>
        </w:rPr>
        <w:t>Rua</w:t>
      </w:r>
      <w:proofErr w:type="spellEnd"/>
      <w:r w:rsidRPr="006E44CB">
        <w:rPr>
          <w:rFonts w:ascii="Times New Roman" w:hAnsi="Times New Roman" w:cs="Times New Roman"/>
          <w:kern w:val="0"/>
        </w:rPr>
        <w:t xml:space="preserve"> </w:t>
      </w:r>
      <w:proofErr w:type="spellStart"/>
      <w:r w:rsidRPr="006E44CB">
        <w:rPr>
          <w:rFonts w:ascii="Times New Roman" w:hAnsi="Times New Roman" w:cs="Times New Roman"/>
          <w:kern w:val="0"/>
        </w:rPr>
        <w:t>João</w:t>
      </w:r>
      <w:proofErr w:type="spellEnd"/>
      <w:r w:rsidRPr="006E44CB">
        <w:rPr>
          <w:rFonts w:ascii="Times New Roman" w:hAnsi="Times New Roman" w:cs="Times New Roman"/>
          <w:kern w:val="0"/>
        </w:rPr>
        <w:t xml:space="preserve"> de </w:t>
      </w:r>
      <w:proofErr w:type="spellStart"/>
      <w:r w:rsidRPr="006E44CB">
        <w:rPr>
          <w:rFonts w:ascii="Times New Roman" w:hAnsi="Times New Roman" w:cs="Times New Roman"/>
          <w:kern w:val="0"/>
        </w:rPr>
        <w:t>Deus</w:t>
      </w:r>
      <w:proofErr w:type="spellEnd"/>
      <w:r w:rsidRPr="006E44CB">
        <w:rPr>
          <w:rFonts w:ascii="Times New Roman" w:hAnsi="Times New Roman" w:cs="Times New Roman"/>
          <w:kern w:val="0"/>
        </w:rPr>
        <w:t>, 19</w:t>
      </w:r>
    </w:p>
    <w:p w14:paraId="316736E3" w14:textId="77777777" w:rsidR="000104A6" w:rsidRPr="006E44CB" w:rsidRDefault="000104A6" w:rsidP="000104A6">
      <w:pPr>
        <w:numPr>
          <w:ilvl w:val="12"/>
          <w:numId w:val="0"/>
        </w:numPr>
        <w:tabs>
          <w:tab w:val="left" w:pos="720"/>
        </w:tabs>
        <w:spacing w:after="0" w:line="240" w:lineRule="auto"/>
        <w:ind w:right="-2"/>
        <w:rPr>
          <w:rFonts w:ascii="Times New Roman" w:hAnsi="Times New Roman" w:cs="Times New Roman"/>
          <w:kern w:val="0"/>
        </w:rPr>
      </w:pPr>
      <w:r w:rsidRPr="006E44CB">
        <w:rPr>
          <w:rFonts w:ascii="Times New Roman" w:hAnsi="Times New Roman" w:cs="Times New Roman"/>
          <w:kern w:val="0"/>
        </w:rPr>
        <w:t xml:space="preserve">2700-487 </w:t>
      </w:r>
      <w:proofErr w:type="spellStart"/>
      <w:r w:rsidRPr="006E44CB">
        <w:rPr>
          <w:rFonts w:ascii="Times New Roman" w:hAnsi="Times New Roman" w:cs="Times New Roman"/>
          <w:kern w:val="0"/>
        </w:rPr>
        <w:t>Amadora</w:t>
      </w:r>
      <w:proofErr w:type="spellEnd"/>
    </w:p>
    <w:p w14:paraId="5FB166A6" w14:textId="77777777" w:rsidR="000104A6" w:rsidRPr="006E44CB" w:rsidRDefault="000104A6" w:rsidP="000104A6">
      <w:pPr>
        <w:numPr>
          <w:ilvl w:val="12"/>
          <w:numId w:val="0"/>
        </w:numPr>
        <w:tabs>
          <w:tab w:val="left" w:pos="720"/>
        </w:tabs>
        <w:spacing w:after="0" w:line="240" w:lineRule="auto"/>
        <w:ind w:right="-2"/>
        <w:rPr>
          <w:rFonts w:ascii="Times New Roman" w:hAnsi="Times New Roman" w:cs="Times New Roman"/>
          <w:kern w:val="0"/>
        </w:rPr>
      </w:pPr>
      <w:r w:rsidRPr="006E44CB">
        <w:rPr>
          <w:rFonts w:ascii="Times New Roman" w:hAnsi="Times New Roman" w:cs="Times New Roman"/>
          <w:kern w:val="0"/>
        </w:rPr>
        <w:t>Portugalija</w:t>
      </w:r>
    </w:p>
    <w:p w14:paraId="06EE3FAF" w14:textId="77777777" w:rsidR="000104A6" w:rsidRDefault="000104A6" w:rsidP="006E44CB">
      <w:pPr>
        <w:tabs>
          <w:tab w:val="left" w:pos="567"/>
        </w:tabs>
        <w:spacing w:after="0" w:line="240" w:lineRule="auto"/>
        <w:rPr>
          <w:rFonts w:ascii="Times New Roman" w:eastAsia="Times New Roman" w:hAnsi="Times New Roman" w:cs="Times New Roman"/>
          <w:kern w:val="0"/>
          <w14:ligatures w14:val="none"/>
        </w:rPr>
      </w:pPr>
    </w:p>
    <w:p w14:paraId="4F38DDD7" w14:textId="10453D6C" w:rsidR="000104A6" w:rsidRDefault="000104A6" w:rsidP="006E44CB">
      <w:pPr>
        <w:tabs>
          <w:tab w:val="left" w:pos="567"/>
        </w:tabs>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arba</w:t>
      </w:r>
    </w:p>
    <w:p w14:paraId="0E9E8F46" w14:textId="77777777" w:rsidR="000104A6" w:rsidRDefault="000104A6" w:rsidP="006E44CB">
      <w:pPr>
        <w:tabs>
          <w:tab w:val="left" w:pos="567"/>
        </w:tabs>
        <w:spacing w:after="0" w:line="240" w:lineRule="auto"/>
        <w:rPr>
          <w:rFonts w:ascii="Times New Roman" w:eastAsia="Times New Roman" w:hAnsi="Times New Roman" w:cs="Times New Roman"/>
          <w:kern w:val="0"/>
          <w14:ligatures w14:val="none"/>
        </w:rPr>
      </w:pPr>
    </w:p>
    <w:p w14:paraId="3BFA25AE" w14:textId="0532F2F0" w:rsidR="009B59E4" w:rsidRPr="006E44CB" w:rsidRDefault="00AE37E9" w:rsidP="006E44CB">
      <w:pPr>
        <w:tabs>
          <w:tab w:val="left" w:pos="567"/>
        </w:tabs>
        <w:spacing w:after="0" w:line="240" w:lineRule="auto"/>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kern w:val="0"/>
          <w14:ligatures w14:val="none"/>
        </w:rPr>
        <w:t>Laboratorios</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Liconsa</w:t>
      </w:r>
      <w:proofErr w:type="spellEnd"/>
      <w:r w:rsidR="009B59E4" w:rsidRPr="006E44CB">
        <w:rPr>
          <w:rFonts w:ascii="Times New Roman" w:eastAsia="Times New Roman" w:hAnsi="Times New Roman" w:cs="Times New Roman"/>
          <w:kern w:val="0"/>
          <w14:ligatures w14:val="none"/>
        </w:rPr>
        <w:t>, S.A.</w:t>
      </w:r>
    </w:p>
    <w:p w14:paraId="06844F85" w14:textId="53748B21" w:rsidR="009B59E4" w:rsidRPr="006E44CB" w:rsidRDefault="009B59E4" w:rsidP="006E44CB">
      <w:pPr>
        <w:tabs>
          <w:tab w:val="left" w:pos="567"/>
        </w:tabs>
        <w:spacing w:after="0" w:line="240" w:lineRule="auto"/>
        <w:rPr>
          <w:rFonts w:ascii="Times New Roman" w:eastAsia="Times New Roman" w:hAnsi="Times New Roman" w:cs="Times New Roman"/>
          <w:kern w:val="0"/>
          <w14:ligatures w14:val="none"/>
        </w:rPr>
      </w:pPr>
      <w:proofErr w:type="spellStart"/>
      <w:r w:rsidRPr="006E44CB">
        <w:rPr>
          <w:rFonts w:ascii="Times New Roman" w:eastAsia="Times New Roman" w:hAnsi="Times New Roman" w:cs="Times New Roman"/>
          <w:kern w:val="0"/>
          <w14:ligatures w14:val="none"/>
        </w:rPr>
        <w:t>Av</w:t>
      </w:r>
      <w:r w:rsidR="003A29B9" w:rsidRPr="006E44CB">
        <w:rPr>
          <w:rFonts w:ascii="Times New Roman" w:eastAsia="Times New Roman" w:hAnsi="Times New Roman" w:cs="Times New Roman"/>
          <w:kern w:val="0"/>
          <w14:ligatures w14:val="none"/>
        </w:rPr>
        <w:t>eni</w:t>
      </w:r>
      <w:r w:rsidRPr="006E44CB">
        <w:rPr>
          <w:rFonts w:ascii="Times New Roman" w:eastAsia="Times New Roman" w:hAnsi="Times New Roman" w:cs="Times New Roman"/>
          <w:kern w:val="0"/>
          <w14:ligatures w14:val="none"/>
        </w:rPr>
        <w:t>da</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Miral</w:t>
      </w:r>
      <w:proofErr w:type="spellEnd"/>
      <w:r w:rsidR="006736D6" w:rsidRPr="006E44CB">
        <w:rPr>
          <w:rFonts w:ascii="Times New Roman" w:eastAsia="Times New Roman" w:hAnsi="Times New Roman" w:cs="Times New Roman"/>
          <w:kern w:val="0"/>
          <w14:ligatures w14:val="none"/>
        </w:rPr>
        <w:t xml:space="preserve"> </w:t>
      </w:r>
      <w:proofErr w:type="spellStart"/>
      <w:r w:rsidR="003A29B9" w:rsidRPr="006E44CB">
        <w:rPr>
          <w:rFonts w:ascii="Times New Roman" w:eastAsia="Times New Roman" w:hAnsi="Times New Roman" w:cs="Times New Roman"/>
          <w:kern w:val="0"/>
          <w14:ligatures w14:val="none"/>
        </w:rPr>
        <w:t>C</w:t>
      </w:r>
      <w:r w:rsidRPr="006E44CB">
        <w:rPr>
          <w:rFonts w:ascii="Times New Roman" w:eastAsia="Times New Roman" w:hAnsi="Times New Roman" w:cs="Times New Roman"/>
          <w:kern w:val="0"/>
          <w14:ligatures w14:val="none"/>
        </w:rPr>
        <w:t>ampo</w:t>
      </w:r>
      <w:proofErr w:type="spellEnd"/>
      <w:r w:rsidRPr="006E44CB">
        <w:rPr>
          <w:rFonts w:ascii="Times New Roman" w:eastAsia="Times New Roman" w:hAnsi="Times New Roman" w:cs="Times New Roman"/>
          <w:kern w:val="0"/>
          <w14:ligatures w14:val="none"/>
        </w:rPr>
        <w:t xml:space="preserve"> Nr. 7</w:t>
      </w:r>
    </w:p>
    <w:p w14:paraId="1CEB437C" w14:textId="39DD2C83" w:rsidR="009B59E4" w:rsidRPr="006E44CB" w:rsidRDefault="009B59E4"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 xml:space="preserve">Poligono </w:t>
      </w:r>
      <w:proofErr w:type="spellStart"/>
      <w:r w:rsidRPr="006E44CB">
        <w:rPr>
          <w:rFonts w:ascii="Times New Roman" w:eastAsia="Times New Roman" w:hAnsi="Times New Roman" w:cs="Times New Roman"/>
          <w:kern w:val="0"/>
          <w14:ligatures w14:val="none"/>
        </w:rPr>
        <w:t>Industrial</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Miral</w:t>
      </w:r>
      <w:proofErr w:type="spellEnd"/>
      <w:r w:rsidR="006736D6"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campo</w:t>
      </w:r>
      <w:proofErr w:type="spellEnd"/>
    </w:p>
    <w:p w14:paraId="0888BF4C" w14:textId="77777777" w:rsidR="009B59E4" w:rsidRPr="006E44CB" w:rsidRDefault="009B59E4"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19200 </w:t>
      </w:r>
      <w:proofErr w:type="spellStart"/>
      <w:r w:rsidRPr="006E44CB">
        <w:rPr>
          <w:rFonts w:ascii="Times New Roman" w:eastAsia="Times New Roman" w:hAnsi="Times New Roman" w:cs="Times New Roman"/>
          <w:kern w:val="0"/>
          <w14:ligatures w14:val="none"/>
        </w:rPr>
        <w:t>Azuqueca</w:t>
      </w:r>
      <w:proofErr w:type="spellEnd"/>
      <w:r w:rsidRPr="006E44CB">
        <w:rPr>
          <w:rFonts w:ascii="Times New Roman" w:eastAsia="Times New Roman" w:hAnsi="Times New Roman" w:cs="Times New Roman"/>
          <w:kern w:val="0"/>
          <w14:ligatures w14:val="none"/>
        </w:rPr>
        <w:t xml:space="preserve"> de </w:t>
      </w:r>
      <w:proofErr w:type="spellStart"/>
      <w:r w:rsidRPr="006E44CB">
        <w:rPr>
          <w:rFonts w:ascii="Times New Roman" w:eastAsia="Times New Roman" w:hAnsi="Times New Roman" w:cs="Times New Roman"/>
          <w:kern w:val="0"/>
          <w14:ligatures w14:val="none"/>
        </w:rPr>
        <w:t>Henares</w:t>
      </w:r>
      <w:proofErr w:type="spellEnd"/>
      <w:r w:rsidRPr="006E44CB">
        <w:rPr>
          <w:rFonts w:ascii="Times New Roman" w:eastAsia="Times New Roman" w:hAnsi="Times New Roman" w:cs="Times New Roman"/>
          <w:kern w:val="0"/>
          <w14:ligatures w14:val="none"/>
        </w:rPr>
        <w:t xml:space="preserve"> (</w:t>
      </w:r>
      <w:proofErr w:type="spellStart"/>
      <w:r w:rsidRPr="006E44CB">
        <w:rPr>
          <w:rFonts w:ascii="Times New Roman" w:eastAsia="Times New Roman" w:hAnsi="Times New Roman" w:cs="Times New Roman"/>
          <w:kern w:val="0"/>
          <w14:ligatures w14:val="none"/>
        </w:rPr>
        <w:t>Guadalajara</w:t>
      </w:r>
      <w:proofErr w:type="spellEnd"/>
      <w:r w:rsidRPr="006E44CB">
        <w:rPr>
          <w:rFonts w:ascii="Times New Roman" w:eastAsia="Times New Roman" w:hAnsi="Times New Roman" w:cs="Times New Roman"/>
          <w:kern w:val="0"/>
          <w14:ligatures w14:val="none"/>
        </w:rPr>
        <w:t>)</w:t>
      </w:r>
    </w:p>
    <w:p w14:paraId="011F7286" w14:textId="77777777" w:rsidR="009B59E4" w:rsidRPr="006E44CB" w:rsidRDefault="009B59E4"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Ispanija</w:t>
      </w:r>
    </w:p>
    <w:p w14:paraId="2E791CBA" w14:textId="77777777" w:rsidR="009B59E4" w:rsidRPr="006E44CB" w:rsidRDefault="009B59E4" w:rsidP="006E44CB">
      <w:pPr>
        <w:tabs>
          <w:tab w:val="left" w:pos="567"/>
        </w:tabs>
        <w:spacing w:after="0" w:line="240" w:lineRule="auto"/>
        <w:rPr>
          <w:rFonts w:ascii="Times New Roman" w:eastAsia="Times New Roman" w:hAnsi="Times New Roman" w:cs="Times New Roman"/>
          <w:kern w:val="0"/>
          <w14:ligatures w14:val="none"/>
        </w:rPr>
      </w:pPr>
    </w:p>
    <w:p w14:paraId="7FA07A8F" w14:textId="77777777" w:rsidR="00A62252" w:rsidRPr="006E44CB" w:rsidRDefault="00A62252" w:rsidP="006E44CB">
      <w:pPr>
        <w:tabs>
          <w:tab w:val="left" w:pos="567"/>
        </w:tabs>
        <w:autoSpaceDE w:val="0"/>
        <w:autoSpaceDN w:val="0"/>
        <w:adjustRightInd w:val="0"/>
        <w:spacing w:after="0" w:line="240" w:lineRule="auto"/>
        <w:rPr>
          <w:rFonts w:ascii="Times New Roman" w:eastAsia="Times New Roman" w:hAnsi="Times New Roman" w:cs="Times New Roman"/>
          <w:b/>
          <w:lang w:eastAsia="fr-FR"/>
        </w:rPr>
      </w:pPr>
      <w:r w:rsidRPr="006E44CB">
        <w:rPr>
          <w:rFonts w:ascii="Times New Roman" w:eastAsia="Times New Roman" w:hAnsi="Times New Roman" w:cs="Times New Roman"/>
          <w:b/>
          <w:lang w:eastAsia="fr-FR"/>
        </w:rPr>
        <w:t>Lygiagretus importuotojas</w:t>
      </w:r>
    </w:p>
    <w:p w14:paraId="4A8AC459" w14:textId="77777777" w:rsidR="00A62252" w:rsidRPr="006E44CB" w:rsidRDefault="00A62252" w:rsidP="006E44CB">
      <w:pPr>
        <w:spacing w:after="0" w:line="240" w:lineRule="auto"/>
        <w:rPr>
          <w:rFonts w:ascii="Times New Roman" w:eastAsia="Times New Roman" w:hAnsi="Times New Roman" w:cs="Times New Roman"/>
          <w:lang w:eastAsia="lt-LT"/>
        </w:rPr>
      </w:pPr>
      <w:r w:rsidRPr="006E44CB">
        <w:rPr>
          <w:rFonts w:ascii="Times New Roman" w:eastAsia="Times New Roman" w:hAnsi="Times New Roman" w:cs="Times New Roman"/>
          <w:lang w:eastAsia="lt-LT"/>
        </w:rPr>
        <w:t xml:space="preserve">UAB </w:t>
      </w:r>
      <w:r w:rsidRPr="006E44CB">
        <w:rPr>
          <w:rFonts w:ascii="Times New Roman" w:eastAsia="Times New Roman" w:hAnsi="Times New Roman" w:cs="Times New Roman"/>
          <w:lang w:eastAsia="fr-FR"/>
        </w:rPr>
        <w:t>„</w:t>
      </w:r>
      <w:proofErr w:type="spellStart"/>
      <w:r w:rsidRPr="006E44CB">
        <w:rPr>
          <w:rFonts w:ascii="Times New Roman" w:eastAsia="Times New Roman" w:hAnsi="Times New Roman" w:cs="Times New Roman"/>
          <w:lang w:eastAsia="lt-LT"/>
        </w:rPr>
        <w:t>Ideal</w:t>
      </w:r>
      <w:proofErr w:type="spellEnd"/>
      <w:r w:rsidRPr="006E44CB">
        <w:rPr>
          <w:rFonts w:ascii="Times New Roman" w:eastAsia="Times New Roman" w:hAnsi="Times New Roman" w:cs="Times New Roman"/>
          <w:lang w:eastAsia="lt-LT"/>
        </w:rPr>
        <w:t xml:space="preserve"> </w:t>
      </w:r>
      <w:proofErr w:type="spellStart"/>
      <w:r w:rsidRPr="006E44CB">
        <w:rPr>
          <w:rFonts w:ascii="Times New Roman" w:eastAsia="Times New Roman" w:hAnsi="Times New Roman" w:cs="Times New Roman"/>
          <w:lang w:eastAsia="lt-LT"/>
        </w:rPr>
        <w:t>Trade</w:t>
      </w:r>
      <w:proofErr w:type="spellEnd"/>
      <w:r w:rsidRPr="006E44CB">
        <w:rPr>
          <w:rFonts w:ascii="Times New Roman" w:eastAsia="Times New Roman" w:hAnsi="Times New Roman" w:cs="Times New Roman"/>
          <w:lang w:eastAsia="lt-LT"/>
        </w:rPr>
        <w:t xml:space="preserve"> Links</w:t>
      </w:r>
      <w:r w:rsidRPr="006E44CB">
        <w:rPr>
          <w:rFonts w:ascii="Times New Roman" w:eastAsia="Times New Roman" w:hAnsi="Times New Roman" w:cs="Times New Roman"/>
          <w:lang w:eastAsia="fr-FR"/>
        </w:rPr>
        <w:t>“</w:t>
      </w:r>
    </w:p>
    <w:p w14:paraId="489B62AC" w14:textId="77777777" w:rsidR="00A62252" w:rsidRPr="006E44CB" w:rsidRDefault="00A62252" w:rsidP="006E44CB">
      <w:pPr>
        <w:spacing w:after="0" w:line="240" w:lineRule="auto"/>
        <w:rPr>
          <w:rFonts w:ascii="Times New Roman" w:eastAsia="Calibri" w:hAnsi="Times New Roman" w:cs="Times New Roman"/>
        </w:rPr>
      </w:pPr>
      <w:proofErr w:type="spellStart"/>
      <w:r w:rsidRPr="006E44CB">
        <w:rPr>
          <w:rFonts w:ascii="Times New Roman" w:eastAsia="Times New Roman" w:hAnsi="Times New Roman" w:cs="Times New Roman"/>
        </w:rPr>
        <w:t>Kerupės</w:t>
      </w:r>
      <w:proofErr w:type="spellEnd"/>
      <w:r w:rsidRPr="006E44CB">
        <w:rPr>
          <w:rFonts w:ascii="Times New Roman" w:eastAsia="Times New Roman" w:hAnsi="Times New Roman" w:cs="Times New Roman"/>
        </w:rPr>
        <w:t xml:space="preserve"> g. 17, Zapyškis</w:t>
      </w:r>
    </w:p>
    <w:p w14:paraId="0C25403F" w14:textId="77777777" w:rsidR="00A62252" w:rsidRPr="006E44CB" w:rsidRDefault="00A62252" w:rsidP="006E44CB">
      <w:pPr>
        <w:spacing w:after="0" w:line="240" w:lineRule="auto"/>
        <w:rPr>
          <w:rFonts w:ascii="Times New Roman" w:eastAsia="Times New Roman" w:hAnsi="Times New Roman" w:cs="Times New Roman"/>
        </w:rPr>
      </w:pPr>
      <w:r w:rsidRPr="006E44CB">
        <w:rPr>
          <w:rFonts w:ascii="Times New Roman" w:eastAsia="Times New Roman" w:hAnsi="Times New Roman" w:cs="Times New Roman"/>
        </w:rPr>
        <w:t>LT-53431 Kauno r.</w:t>
      </w:r>
    </w:p>
    <w:p w14:paraId="0C1E699C" w14:textId="77777777" w:rsidR="00A62252" w:rsidRPr="006E44CB" w:rsidRDefault="00A62252" w:rsidP="006E44CB">
      <w:pPr>
        <w:spacing w:after="0" w:line="240" w:lineRule="auto"/>
        <w:rPr>
          <w:rFonts w:ascii="Times New Roman" w:eastAsia="Times New Roman" w:hAnsi="Times New Roman" w:cs="Times New Roman"/>
        </w:rPr>
      </w:pPr>
      <w:r w:rsidRPr="006E44CB">
        <w:rPr>
          <w:rFonts w:ascii="Times New Roman" w:eastAsia="Times New Roman" w:hAnsi="Times New Roman" w:cs="Times New Roman"/>
        </w:rPr>
        <w:t>Lietuva</w:t>
      </w:r>
    </w:p>
    <w:p w14:paraId="05C64C68" w14:textId="77777777" w:rsidR="00A62252" w:rsidRPr="006E44CB" w:rsidRDefault="00A62252" w:rsidP="006E44CB">
      <w:pPr>
        <w:tabs>
          <w:tab w:val="left" w:pos="567"/>
        </w:tabs>
        <w:autoSpaceDE w:val="0"/>
        <w:autoSpaceDN w:val="0"/>
        <w:adjustRightInd w:val="0"/>
        <w:spacing w:after="0" w:line="240" w:lineRule="auto"/>
        <w:rPr>
          <w:rFonts w:ascii="Times New Roman" w:eastAsia="Times New Roman" w:hAnsi="Times New Roman" w:cs="Times New Roman"/>
          <w:bCs/>
          <w:lang w:eastAsia="fr-FR"/>
        </w:rPr>
      </w:pPr>
    </w:p>
    <w:p w14:paraId="236DF73E" w14:textId="7C0B0384" w:rsidR="00A62252" w:rsidRPr="006E44CB" w:rsidRDefault="00A62252" w:rsidP="006E44CB">
      <w:pPr>
        <w:tabs>
          <w:tab w:val="left" w:pos="567"/>
        </w:tabs>
        <w:autoSpaceDE w:val="0"/>
        <w:autoSpaceDN w:val="0"/>
        <w:adjustRightInd w:val="0"/>
        <w:spacing w:after="0" w:line="240" w:lineRule="auto"/>
        <w:rPr>
          <w:rFonts w:ascii="Times New Roman" w:eastAsia="Times New Roman" w:hAnsi="Times New Roman" w:cs="Times New Roman"/>
          <w:bCs/>
          <w:lang w:eastAsia="fr-FR"/>
        </w:rPr>
      </w:pPr>
      <w:r w:rsidRPr="006E44CB">
        <w:rPr>
          <w:rFonts w:ascii="Times New Roman" w:eastAsia="Times New Roman" w:hAnsi="Times New Roman" w:cs="Times New Roman"/>
          <w:b/>
          <w:lang w:eastAsia="fr-FR"/>
        </w:rPr>
        <w:t>Perpakavo</w:t>
      </w:r>
    </w:p>
    <w:p w14:paraId="4CB2C79C" w14:textId="77777777" w:rsidR="00A62252" w:rsidRPr="006E44CB" w:rsidRDefault="00A62252" w:rsidP="006E44CB">
      <w:pPr>
        <w:spacing w:after="0" w:line="240" w:lineRule="auto"/>
        <w:rPr>
          <w:rFonts w:ascii="Times New Roman" w:eastAsia="Times New Roman" w:hAnsi="Times New Roman" w:cs="Times New Roman"/>
          <w:bCs/>
          <w:iCs/>
          <w:lang w:eastAsia="lt-LT"/>
        </w:rPr>
      </w:pPr>
      <w:r w:rsidRPr="006E44CB">
        <w:rPr>
          <w:rFonts w:ascii="Times New Roman" w:eastAsia="Times New Roman" w:hAnsi="Times New Roman" w:cs="Times New Roman"/>
          <w:bCs/>
          <w:iCs/>
          <w:lang w:eastAsia="lt-LT"/>
        </w:rPr>
        <w:t>UAB „Entafarma“</w:t>
      </w:r>
    </w:p>
    <w:p w14:paraId="01A08D75" w14:textId="77777777" w:rsidR="00A62252" w:rsidRPr="006E44CB" w:rsidRDefault="00A62252" w:rsidP="006E44CB">
      <w:pPr>
        <w:spacing w:after="0" w:line="240" w:lineRule="auto"/>
        <w:rPr>
          <w:rFonts w:ascii="Times New Roman" w:eastAsia="Times New Roman" w:hAnsi="Times New Roman" w:cs="Times New Roman"/>
          <w:bCs/>
          <w:iCs/>
          <w:lang w:eastAsia="lt-LT"/>
        </w:rPr>
      </w:pPr>
      <w:proofErr w:type="spellStart"/>
      <w:r w:rsidRPr="006E44CB">
        <w:rPr>
          <w:rFonts w:ascii="Times New Roman" w:eastAsia="Times New Roman" w:hAnsi="Times New Roman" w:cs="Times New Roman"/>
          <w:bCs/>
          <w:iCs/>
          <w:lang w:eastAsia="lt-LT"/>
        </w:rPr>
        <w:t>Klonėnų</w:t>
      </w:r>
      <w:proofErr w:type="spellEnd"/>
      <w:r w:rsidRPr="006E44CB">
        <w:rPr>
          <w:rFonts w:ascii="Times New Roman" w:eastAsia="Times New Roman" w:hAnsi="Times New Roman" w:cs="Times New Roman"/>
          <w:bCs/>
          <w:iCs/>
          <w:lang w:eastAsia="lt-LT"/>
        </w:rPr>
        <w:t xml:space="preserve"> vs. 1</w:t>
      </w:r>
    </w:p>
    <w:p w14:paraId="075F768F" w14:textId="77777777" w:rsidR="00A62252" w:rsidRPr="006E44CB" w:rsidRDefault="00A62252" w:rsidP="006E44CB">
      <w:pPr>
        <w:spacing w:after="0" w:line="240" w:lineRule="auto"/>
        <w:rPr>
          <w:rFonts w:ascii="Times New Roman" w:eastAsia="Times New Roman" w:hAnsi="Times New Roman" w:cs="Times New Roman"/>
          <w:bCs/>
          <w:iCs/>
          <w:lang w:eastAsia="lt-LT"/>
        </w:rPr>
      </w:pPr>
      <w:r w:rsidRPr="006E44CB">
        <w:rPr>
          <w:rFonts w:ascii="Times New Roman" w:eastAsia="Times New Roman" w:hAnsi="Times New Roman" w:cs="Times New Roman"/>
          <w:bCs/>
          <w:iCs/>
          <w:lang w:eastAsia="lt-LT"/>
        </w:rPr>
        <w:t>LT-19156 Širvintų r. sav., Jauniūnų sen.</w:t>
      </w:r>
    </w:p>
    <w:p w14:paraId="7453F023" w14:textId="77777777" w:rsidR="00A62252" w:rsidRPr="006E44CB" w:rsidRDefault="00A62252" w:rsidP="006E44CB">
      <w:pPr>
        <w:spacing w:after="0" w:line="240" w:lineRule="auto"/>
        <w:ind w:left="567" w:hanging="567"/>
        <w:rPr>
          <w:rFonts w:ascii="Times New Roman" w:eastAsia="Calibri" w:hAnsi="Times New Roman" w:cs="Times New Roman"/>
          <w:bCs/>
        </w:rPr>
      </w:pPr>
      <w:r w:rsidRPr="006E44CB">
        <w:rPr>
          <w:rFonts w:ascii="Times New Roman" w:eastAsia="Times New Roman" w:hAnsi="Times New Roman" w:cs="Times New Roman"/>
          <w:bCs/>
          <w:iCs/>
          <w:lang w:eastAsia="lt-LT"/>
        </w:rPr>
        <w:t>Lietuva</w:t>
      </w:r>
    </w:p>
    <w:p w14:paraId="71D2262A" w14:textId="77777777" w:rsidR="00A62252" w:rsidRPr="006E44CB" w:rsidRDefault="00A62252" w:rsidP="006E44CB">
      <w:pPr>
        <w:spacing w:after="0" w:line="240" w:lineRule="auto"/>
        <w:rPr>
          <w:rFonts w:ascii="Times New Roman" w:eastAsia="Calibri" w:hAnsi="Times New Roman" w:cs="Times New Roman"/>
          <w:iCs/>
        </w:rPr>
      </w:pPr>
    </w:p>
    <w:p w14:paraId="260EFD10" w14:textId="77777777" w:rsidR="00A62252" w:rsidRPr="005D20E1" w:rsidRDefault="00A62252" w:rsidP="006E44CB">
      <w:pPr>
        <w:spacing w:after="0" w:line="240" w:lineRule="auto"/>
        <w:rPr>
          <w:rFonts w:ascii="Times New Roman" w:eastAsia="Calibri" w:hAnsi="Times New Roman" w:cs="Times New Roman"/>
          <w:highlight w:val="lightGray"/>
        </w:rPr>
      </w:pPr>
      <w:proofErr w:type="spellStart"/>
      <w:r w:rsidRPr="005D20E1">
        <w:rPr>
          <w:rFonts w:ascii="Times New Roman" w:eastAsia="Calibri" w:hAnsi="Times New Roman" w:cs="Times New Roman"/>
          <w:highlight w:val="lightGray"/>
        </w:rPr>
        <w:t>Medezin</w:t>
      </w:r>
      <w:proofErr w:type="spellEnd"/>
      <w:r w:rsidRPr="005D20E1">
        <w:rPr>
          <w:rFonts w:ascii="Times New Roman" w:eastAsia="Calibri" w:hAnsi="Times New Roman" w:cs="Times New Roman"/>
          <w:highlight w:val="lightGray"/>
        </w:rPr>
        <w:t xml:space="preserve"> Sp. z </w:t>
      </w:r>
      <w:proofErr w:type="spellStart"/>
      <w:r w:rsidRPr="005D20E1">
        <w:rPr>
          <w:rFonts w:ascii="Times New Roman" w:eastAsia="Calibri" w:hAnsi="Times New Roman" w:cs="Times New Roman"/>
          <w:highlight w:val="lightGray"/>
        </w:rPr>
        <w:t>o.o</w:t>
      </w:r>
      <w:proofErr w:type="spellEnd"/>
      <w:r w:rsidRPr="005D20E1">
        <w:rPr>
          <w:rFonts w:ascii="Times New Roman" w:eastAsia="Calibri" w:hAnsi="Times New Roman" w:cs="Times New Roman"/>
          <w:highlight w:val="lightGray"/>
        </w:rPr>
        <w:t>.</w:t>
      </w:r>
    </w:p>
    <w:p w14:paraId="280F268E" w14:textId="77777777" w:rsidR="00A62252" w:rsidRPr="005D20E1" w:rsidRDefault="00A62252" w:rsidP="006E44CB">
      <w:pPr>
        <w:autoSpaceDE w:val="0"/>
        <w:autoSpaceDN w:val="0"/>
        <w:adjustRightInd w:val="0"/>
        <w:spacing w:after="0" w:line="240" w:lineRule="auto"/>
        <w:rPr>
          <w:rFonts w:ascii="Times New Roman" w:eastAsia="Calibri" w:hAnsi="Times New Roman" w:cs="Times New Roman"/>
          <w:highlight w:val="lightGray"/>
        </w:rPr>
      </w:pPr>
      <w:proofErr w:type="spellStart"/>
      <w:r w:rsidRPr="005D20E1">
        <w:rPr>
          <w:rFonts w:ascii="Times New Roman" w:eastAsia="Calibri" w:hAnsi="Times New Roman" w:cs="Times New Roman"/>
          <w:highlight w:val="lightGray"/>
        </w:rPr>
        <w:t>Ul</w:t>
      </w:r>
      <w:proofErr w:type="spellEnd"/>
      <w:r w:rsidRPr="005D20E1">
        <w:rPr>
          <w:rFonts w:ascii="Times New Roman" w:eastAsia="Calibri" w:hAnsi="Times New Roman" w:cs="Times New Roman"/>
          <w:highlight w:val="lightGray"/>
        </w:rPr>
        <w:t xml:space="preserve">. </w:t>
      </w:r>
      <w:proofErr w:type="spellStart"/>
      <w:r w:rsidRPr="005D20E1">
        <w:rPr>
          <w:rFonts w:ascii="Times New Roman" w:eastAsia="Calibri" w:hAnsi="Times New Roman" w:cs="Times New Roman"/>
          <w:highlight w:val="lightGray"/>
        </w:rPr>
        <w:t>Księdza</w:t>
      </w:r>
      <w:proofErr w:type="spellEnd"/>
      <w:r w:rsidRPr="005D20E1">
        <w:rPr>
          <w:rFonts w:ascii="Times New Roman" w:eastAsia="Calibri" w:hAnsi="Times New Roman" w:cs="Times New Roman"/>
          <w:highlight w:val="lightGray"/>
        </w:rPr>
        <w:t xml:space="preserve"> </w:t>
      </w:r>
      <w:proofErr w:type="spellStart"/>
      <w:r w:rsidRPr="005D20E1">
        <w:rPr>
          <w:rFonts w:ascii="Times New Roman" w:eastAsia="Calibri" w:hAnsi="Times New Roman" w:cs="Times New Roman"/>
          <w:highlight w:val="lightGray"/>
        </w:rPr>
        <w:t>Kazimierza</w:t>
      </w:r>
      <w:proofErr w:type="spellEnd"/>
      <w:r w:rsidRPr="005D20E1">
        <w:rPr>
          <w:rFonts w:ascii="Times New Roman" w:eastAsia="Calibri" w:hAnsi="Times New Roman" w:cs="Times New Roman"/>
          <w:highlight w:val="lightGray"/>
        </w:rPr>
        <w:t xml:space="preserve"> </w:t>
      </w:r>
      <w:proofErr w:type="spellStart"/>
      <w:r w:rsidRPr="005D20E1">
        <w:rPr>
          <w:rFonts w:ascii="Times New Roman" w:eastAsia="Calibri" w:hAnsi="Times New Roman" w:cs="Times New Roman"/>
          <w:highlight w:val="lightGray"/>
        </w:rPr>
        <w:t>Janika</w:t>
      </w:r>
      <w:proofErr w:type="spellEnd"/>
      <w:r w:rsidRPr="005D20E1">
        <w:rPr>
          <w:rFonts w:ascii="Times New Roman" w:eastAsia="Calibri" w:hAnsi="Times New Roman" w:cs="Times New Roman"/>
          <w:highlight w:val="lightGray"/>
        </w:rPr>
        <w:t xml:space="preserve"> 14</w:t>
      </w:r>
    </w:p>
    <w:p w14:paraId="6846E3F5" w14:textId="77777777" w:rsidR="00A62252" w:rsidRPr="005D20E1" w:rsidRDefault="00A62252" w:rsidP="006E44CB">
      <w:pPr>
        <w:autoSpaceDE w:val="0"/>
        <w:autoSpaceDN w:val="0"/>
        <w:adjustRightInd w:val="0"/>
        <w:spacing w:after="0" w:line="240" w:lineRule="auto"/>
        <w:rPr>
          <w:rFonts w:ascii="Times New Roman" w:eastAsia="Calibri" w:hAnsi="Times New Roman" w:cs="Times New Roman"/>
          <w:highlight w:val="lightGray"/>
        </w:rPr>
      </w:pPr>
      <w:proofErr w:type="spellStart"/>
      <w:r w:rsidRPr="005D20E1">
        <w:rPr>
          <w:rFonts w:ascii="Times New Roman" w:eastAsia="Calibri" w:hAnsi="Times New Roman" w:cs="Times New Roman"/>
          <w:highlight w:val="lightGray"/>
        </w:rPr>
        <w:t>Konstantynów</w:t>
      </w:r>
      <w:proofErr w:type="spellEnd"/>
      <w:r w:rsidRPr="005D20E1">
        <w:rPr>
          <w:rFonts w:ascii="Times New Roman" w:eastAsia="Calibri" w:hAnsi="Times New Roman" w:cs="Times New Roman"/>
          <w:highlight w:val="lightGray"/>
        </w:rPr>
        <w:t xml:space="preserve"> </w:t>
      </w:r>
      <w:bookmarkStart w:id="3" w:name="_Hlk123635316"/>
      <w:proofErr w:type="spellStart"/>
      <w:r w:rsidRPr="005D20E1">
        <w:rPr>
          <w:rFonts w:ascii="Times New Roman" w:eastAsia="Calibri" w:hAnsi="Times New Roman" w:cs="Times New Roman"/>
          <w:highlight w:val="lightGray"/>
        </w:rPr>
        <w:t>Ł</w:t>
      </w:r>
      <w:bookmarkEnd w:id="3"/>
      <w:r w:rsidRPr="005D20E1">
        <w:rPr>
          <w:rFonts w:ascii="Times New Roman" w:eastAsia="Calibri" w:hAnsi="Times New Roman" w:cs="Times New Roman"/>
          <w:highlight w:val="lightGray"/>
        </w:rPr>
        <w:t>ódzki</w:t>
      </w:r>
      <w:proofErr w:type="spellEnd"/>
      <w:r w:rsidRPr="005D20E1">
        <w:rPr>
          <w:rFonts w:ascii="Times New Roman" w:eastAsia="Calibri" w:hAnsi="Times New Roman" w:cs="Times New Roman"/>
          <w:highlight w:val="lightGray"/>
        </w:rPr>
        <w:t xml:space="preserve">, </w:t>
      </w:r>
      <w:proofErr w:type="spellStart"/>
      <w:r w:rsidRPr="005D20E1">
        <w:rPr>
          <w:rFonts w:ascii="Times New Roman" w:eastAsia="Calibri" w:hAnsi="Times New Roman" w:cs="Times New Roman"/>
          <w:highlight w:val="lightGray"/>
        </w:rPr>
        <w:t>Łódzkie</w:t>
      </w:r>
      <w:proofErr w:type="spellEnd"/>
      <w:r w:rsidRPr="005D20E1">
        <w:rPr>
          <w:rFonts w:ascii="Times New Roman" w:eastAsia="Calibri" w:hAnsi="Times New Roman" w:cs="Times New Roman"/>
          <w:highlight w:val="lightGray"/>
        </w:rPr>
        <w:t>, 95-050</w:t>
      </w:r>
    </w:p>
    <w:p w14:paraId="02A42E0F" w14:textId="77777777" w:rsidR="00A62252" w:rsidRPr="006E44CB" w:rsidRDefault="00A62252" w:rsidP="006E44CB">
      <w:pPr>
        <w:autoSpaceDE w:val="0"/>
        <w:autoSpaceDN w:val="0"/>
        <w:adjustRightInd w:val="0"/>
        <w:spacing w:after="0" w:line="240" w:lineRule="auto"/>
        <w:rPr>
          <w:rFonts w:ascii="Times New Roman" w:eastAsia="Calibri" w:hAnsi="Times New Roman" w:cs="Times New Roman"/>
        </w:rPr>
      </w:pPr>
      <w:r w:rsidRPr="005D20E1">
        <w:rPr>
          <w:rFonts w:ascii="Times New Roman" w:eastAsia="Calibri" w:hAnsi="Times New Roman" w:cs="Times New Roman"/>
          <w:highlight w:val="lightGray"/>
        </w:rPr>
        <w:t>Lenkija</w:t>
      </w:r>
    </w:p>
    <w:p w14:paraId="5A6C1D2A" w14:textId="77777777" w:rsidR="009B59E4" w:rsidRPr="006E44CB" w:rsidRDefault="009B59E4" w:rsidP="006E44CB">
      <w:pPr>
        <w:spacing w:after="0" w:line="240" w:lineRule="auto"/>
        <w:rPr>
          <w:rFonts w:ascii="Times New Roman" w:eastAsia="Times New Roman" w:hAnsi="Times New Roman" w:cs="Times New Roman"/>
          <w:kern w:val="0"/>
          <w14:ligatures w14:val="none"/>
        </w:rPr>
      </w:pPr>
    </w:p>
    <w:p w14:paraId="00A7A7A8" w14:textId="23970D7D" w:rsidR="009B59E4" w:rsidRPr="006E44CB" w:rsidRDefault="009B59E4" w:rsidP="006E44CB">
      <w:pPr>
        <w:spacing w:after="0" w:line="240" w:lineRule="auto"/>
        <w:rPr>
          <w:rFonts w:ascii="Times New Roman" w:eastAsia="Times New Roman" w:hAnsi="Times New Roman" w:cs="Times New Roman"/>
          <w:b/>
          <w:kern w:val="0"/>
          <w14:ligatures w14:val="none"/>
        </w:rPr>
      </w:pPr>
      <w:r w:rsidRPr="006E44CB">
        <w:rPr>
          <w:rFonts w:ascii="Times New Roman" w:eastAsia="Times New Roman" w:hAnsi="Times New Roman" w:cs="Times New Roman"/>
          <w:b/>
          <w:bCs/>
          <w:kern w:val="0"/>
          <w14:ligatures w14:val="none"/>
        </w:rPr>
        <w:t>Šis pakuotės lapelis</w:t>
      </w:r>
      <w:r w:rsidR="00E67FA4" w:rsidRPr="006E44CB">
        <w:rPr>
          <w:rFonts w:ascii="Times New Roman" w:eastAsia="Times New Roman" w:hAnsi="Times New Roman" w:cs="Times New Roman"/>
          <w:b/>
          <w:kern w:val="0"/>
          <w14:ligatures w14:val="none"/>
        </w:rPr>
        <w:t xml:space="preserve"> paskutinį kartą peržiūrėtas </w:t>
      </w:r>
      <w:r w:rsidR="005D20E1">
        <w:rPr>
          <w:rFonts w:ascii="Times New Roman" w:eastAsia="Times New Roman" w:hAnsi="Times New Roman" w:cs="Times New Roman"/>
          <w:b/>
          <w:kern w:val="0"/>
          <w14:ligatures w14:val="none"/>
        </w:rPr>
        <w:t>2026-08-07</w:t>
      </w:r>
      <w:r w:rsidR="007B7D4F" w:rsidRPr="006E44CB">
        <w:rPr>
          <w:rFonts w:ascii="Times New Roman" w:eastAsia="Times New Roman" w:hAnsi="Times New Roman" w:cs="Times New Roman"/>
          <w:b/>
          <w:kern w:val="0"/>
          <w14:ligatures w14:val="none"/>
        </w:rPr>
        <w:t>.</w:t>
      </w:r>
    </w:p>
    <w:p w14:paraId="3AD791E0" w14:textId="77777777" w:rsidR="009B59E4" w:rsidRPr="006E44CB" w:rsidRDefault="009B59E4" w:rsidP="006E44CB">
      <w:pPr>
        <w:spacing w:after="0" w:line="240" w:lineRule="auto"/>
        <w:rPr>
          <w:rFonts w:ascii="Times New Roman" w:eastAsia="Times New Roman" w:hAnsi="Times New Roman" w:cs="Times New Roman"/>
          <w:kern w:val="0"/>
          <w14:ligatures w14:val="none"/>
        </w:rPr>
      </w:pPr>
    </w:p>
    <w:p w14:paraId="360F4B1E" w14:textId="4DF6AFA5" w:rsidR="00867275" w:rsidRDefault="009B59E4" w:rsidP="006E44CB">
      <w:pPr>
        <w:tabs>
          <w:tab w:val="left" w:pos="567"/>
        </w:tabs>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kern w:val="0"/>
          <w14:ligatures w14:val="none"/>
        </w:rPr>
        <w:t>Išsami informacija apie šį vaistą pateikiama Valstybinės vaistų kontrolės tarnybos prie Lietuvos Respublikos sveikatos apsaugos ministerijos tinklalapyje</w:t>
      </w:r>
      <w:r w:rsidR="00395629" w:rsidRPr="006E44CB">
        <w:rPr>
          <w:rFonts w:ascii="Times New Roman" w:eastAsia="Times New Roman" w:hAnsi="Times New Roman" w:cs="Times New Roman"/>
          <w:kern w:val="0"/>
          <w14:ligatures w14:val="none"/>
        </w:rPr>
        <w:t xml:space="preserve"> </w:t>
      </w:r>
      <w:hyperlink r:id="rId10" w:history="1">
        <w:r w:rsidR="00CB258C" w:rsidRPr="006A7316">
          <w:rPr>
            <w:rStyle w:val="Hipersaitas"/>
            <w:rFonts w:ascii="Times New Roman" w:eastAsia="Times New Roman" w:hAnsi="Times New Roman" w:cs="Times New Roman"/>
            <w:lang w:eastAsia="lt-LT"/>
          </w:rPr>
          <w:t>https://vvkt.lrv.lt/lt</w:t>
        </w:r>
      </w:hyperlink>
      <w:r w:rsidRPr="006E44CB">
        <w:rPr>
          <w:rFonts w:ascii="Times New Roman" w:eastAsia="Times New Roman" w:hAnsi="Times New Roman" w:cs="Times New Roman"/>
          <w:kern w:val="0"/>
          <w14:ligatures w14:val="none"/>
        </w:rPr>
        <w:t>.</w:t>
      </w:r>
    </w:p>
    <w:p w14:paraId="34CD53BA" w14:textId="77777777" w:rsidR="00CB258C" w:rsidRDefault="00CB258C" w:rsidP="006E44CB">
      <w:pPr>
        <w:tabs>
          <w:tab w:val="left" w:pos="567"/>
        </w:tabs>
        <w:spacing w:after="0" w:line="240" w:lineRule="auto"/>
        <w:rPr>
          <w:rFonts w:ascii="Times New Roman" w:eastAsia="Times New Roman" w:hAnsi="Times New Roman" w:cs="Times New Roman"/>
          <w:kern w:val="0"/>
          <w14:ligatures w14:val="none"/>
        </w:rPr>
      </w:pPr>
    </w:p>
    <w:p w14:paraId="6F17A4A4" w14:textId="46E76690" w:rsidR="00CB258C" w:rsidRPr="006E44CB" w:rsidRDefault="00CB258C" w:rsidP="005D20E1">
      <w:pPr>
        <w:spacing w:after="0" w:line="240" w:lineRule="auto"/>
        <w:rPr>
          <w:rFonts w:ascii="Times New Roman" w:eastAsia="Times New Roman" w:hAnsi="Times New Roman" w:cs="Times New Roman"/>
          <w:kern w:val="0"/>
          <w14:ligatures w14:val="none"/>
        </w:rPr>
      </w:pPr>
      <w:r w:rsidRPr="006E44CB">
        <w:rPr>
          <w:rFonts w:ascii="Times New Roman" w:eastAsia="Times New Roman" w:hAnsi="Times New Roman" w:cs="Times New Roman"/>
          <w:i/>
          <w:iCs/>
          <w:kern w:val="0"/>
          <w14:ligatures w14:val="none"/>
        </w:rPr>
        <w:lastRenderedPageBreak/>
        <w:t>Lygiagrečiai importuojamas vaistas nuo referencinio vaisto skiriasi pakuotės dydžiu: lygiagrečiai importuojamo vaisto papildoma pakuotė – N16, tinkamumo laiku: lygiagrečiai importuojamo – 3 metai, referencinio vaisto</w:t>
      </w:r>
      <w:r w:rsidRPr="006E44CB" w:rsidDel="004B707C">
        <w:rPr>
          <w:rFonts w:ascii="Times New Roman" w:eastAsia="Times New Roman" w:hAnsi="Times New Roman" w:cs="Times New Roman"/>
          <w:i/>
          <w:iCs/>
          <w:kern w:val="0"/>
          <w14:ligatures w14:val="none"/>
        </w:rPr>
        <w:t xml:space="preserve"> </w:t>
      </w:r>
      <w:r w:rsidRPr="006E44CB">
        <w:rPr>
          <w:rFonts w:ascii="Times New Roman" w:eastAsia="Times New Roman" w:hAnsi="Times New Roman" w:cs="Times New Roman"/>
          <w:i/>
          <w:iCs/>
          <w:kern w:val="0"/>
          <w14:ligatures w14:val="none"/>
        </w:rPr>
        <w:t>– 2 meta; pagalbinėmis medžiagomis: lygiagrečiai importuojamo vaisto sudėtyje papildomai yra išgryninto vandens.</w:t>
      </w:r>
    </w:p>
    <w:sectPr w:rsidR="00CB258C" w:rsidRPr="006E44CB" w:rsidSect="001D1FF8">
      <w:footerReference w:type="even" r:id="rId11"/>
      <w:pgSz w:w="12240" w:h="15840"/>
      <w:pgMar w:top="1134" w:right="160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6EFC9B" w14:textId="77777777" w:rsidR="00A85EAF" w:rsidRDefault="00A85EAF">
      <w:pPr>
        <w:spacing w:after="0" w:line="240" w:lineRule="auto"/>
      </w:pPr>
      <w:r>
        <w:separator/>
      </w:r>
    </w:p>
  </w:endnote>
  <w:endnote w:type="continuationSeparator" w:id="0">
    <w:p w14:paraId="2964855D" w14:textId="77777777" w:rsidR="00A85EAF" w:rsidRDefault="00A85EAF">
      <w:pPr>
        <w:spacing w:after="0" w:line="240" w:lineRule="auto"/>
      </w:pPr>
      <w:r>
        <w:continuationSeparator/>
      </w:r>
    </w:p>
  </w:endnote>
  <w:endnote w:type="continuationNotice" w:id="1">
    <w:p w14:paraId="59D6F737" w14:textId="77777777" w:rsidR="00A85EAF" w:rsidRDefault="00A85E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E2D56" w14:textId="77777777" w:rsidR="00361E54" w:rsidRDefault="008C20E2" w:rsidP="004F3499">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668E2451" w14:textId="77777777" w:rsidR="00361E54" w:rsidRDefault="00361E5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67073" w14:textId="77777777" w:rsidR="00A85EAF" w:rsidRDefault="00A85EAF">
      <w:pPr>
        <w:spacing w:after="0" w:line="240" w:lineRule="auto"/>
      </w:pPr>
      <w:r>
        <w:separator/>
      </w:r>
    </w:p>
  </w:footnote>
  <w:footnote w:type="continuationSeparator" w:id="0">
    <w:p w14:paraId="0C32B1B3" w14:textId="77777777" w:rsidR="00A85EAF" w:rsidRDefault="00A85EAF">
      <w:pPr>
        <w:spacing w:after="0" w:line="240" w:lineRule="auto"/>
      </w:pPr>
      <w:r>
        <w:continuationSeparator/>
      </w:r>
    </w:p>
  </w:footnote>
  <w:footnote w:type="continuationNotice" w:id="1">
    <w:p w14:paraId="656112F7" w14:textId="77777777" w:rsidR="00A85EAF" w:rsidRDefault="00A85EA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6F35BBF"/>
    <w:multiLevelType w:val="hybridMultilevel"/>
    <w:tmpl w:val="7B8ABD58"/>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2" w15:restartNumberingAfterBreak="0">
    <w:nsid w:val="086D71A4"/>
    <w:multiLevelType w:val="hybridMultilevel"/>
    <w:tmpl w:val="E4D41876"/>
    <w:lvl w:ilvl="0" w:tplc="FFFFFFFF">
      <w:numFmt w:val="bullet"/>
      <w:lvlText w:val="-"/>
      <w:lvlJc w:val="left"/>
      <w:pPr>
        <w:ind w:left="720" w:hanging="360"/>
      </w:pPr>
      <w:rPr>
        <w:rFonts w:cs="Times New Roman"/>
        <w:b w:val="0"/>
        <w:i w:val="0"/>
        <w:color w:val="auto"/>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0CE30F2A"/>
    <w:multiLevelType w:val="hybridMultilevel"/>
    <w:tmpl w:val="93720806"/>
    <w:lvl w:ilvl="0" w:tplc="6B866ED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0EC67EFF"/>
    <w:multiLevelType w:val="hybridMultilevel"/>
    <w:tmpl w:val="2020E49A"/>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5" w15:restartNumberingAfterBreak="0">
    <w:nsid w:val="1991153C"/>
    <w:multiLevelType w:val="hybridMultilevel"/>
    <w:tmpl w:val="090A0830"/>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6" w15:restartNumberingAfterBreak="0">
    <w:nsid w:val="1DD103DC"/>
    <w:multiLevelType w:val="hybridMultilevel"/>
    <w:tmpl w:val="1548E92A"/>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7" w15:restartNumberingAfterBreak="0">
    <w:nsid w:val="20534670"/>
    <w:multiLevelType w:val="hybridMultilevel"/>
    <w:tmpl w:val="0C1A93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3DC6FFE"/>
    <w:multiLevelType w:val="hybridMultilevel"/>
    <w:tmpl w:val="529EF93C"/>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9" w15:restartNumberingAfterBreak="0">
    <w:nsid w:val="2C4C285A"/>
    <w:multiLevelType w:val="hybridMultilevel"/>
    <w:tmpl w:val="2EA60A4A"/>
    <w:lvl w:ilvl="0" w:tplc="FFFFFFFF">
      <w:numFmt w:val="bullet"/>
      <w:lvlText w:val="-"/>
      <w:lvlJc w:val="left"/>
      <w:pPr>
        <w:ind w:left="502" w:hanging="360"/>
      </w:pPr>
      <w:rPr>
        <w:rFonts w:cs="Times New Roman"/>
        <w:b w:val="0"/>
        <w:i w:val="0"/>
        <w:color w:val="auto"/>
        <w:sz w:val="22"/>
      </w:rPr>
    </w:lvl>
    <w:lvl w:ilvl="1" w:tplc="FFFFFFFF">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hint="default"/>
      </w:rPr>
    </w:lvl>
    <w:lvl w:ilvl="3" w:tplc="FFFFFFFF">
      <w:start w:val="1"/>
      <w:numFmt w:val="bullet"/>
      <w:lvlText w:val=""/>
      <w:lvlJc w:val="left"/>
      <w:pPr>
        <w:ind w:left="2662" w:hanging="360"/>
      </w:pPr>
      <w:rPr>
        <w:rFonts w:ascii="Symbol" w:hAnsi="Symbol" w:hint="default"/>
      </w:rPr>
    </w:lvl>
    <w:lvl w:ilvl="4" w:tplc="FFFFFFFF">
      <w:start w:val="1"/>
      <w:numFmt w:val="bullet"/>
      <w:lvlText w:val="o"/>
      <w:lvlJc w:val="left"/>
      <w:pPr>
        <w:ind w:left="3382" w:hanging="360"/>
      </w:pPr>
      <w:rPr>
        <w:rFonts w:ascii="Courier New" w:hAnsi="Courier New" w:cs="Courier New" w:hint="default"/>
      </w:rPr>
    </w:lvl>
    <w:lvl w:ilvl="5" w:tplc="FFFFFFFF">
      <w:start w:val="1"/>
      <w:numFmt w:val="bullet"/>
      <w:lvlText w:val=""/>
      <w:lvlJc w:val="left"/>
      <w:pPr>
        <w:ind w:left="4102" w:hanging="360"/>
      </w:pPr>
      <w:rPr>
        <w:rFonts w:ascii="Wingdings" w:hAnsi="Wingdings" w:hint="default"/>
      </w:rPr>
    </w:lvl>
    <w:lvl w:ilvl="6" w:tplc="FFFFFFFF">
      <w:start w:val="1"/>
      <w:numFmt w:val="bullet"/>
      <w:lvlText w:val=""/>
      <w:lvlJc w:val="left"/>
      <w:pPr>
        <w:ind w:left="4822" w:hanging="360"/>
      </w:pPr>
      <w:rPr>
        <w:rFonts w:ascii="Symbol" w:hAnsi="Symbol" w:hint="default"/>
      </w:rPr>
    </w:lvl>
    <w:lvl w:ilvl="7" w:tplc="FFFFFFFF">
      <w:start w:val="1"/>
      <w:numFmt w:val="bullet"/>
      <w:lvlText w:val="o"/>
      <w:lvlJc w:val="left"/>
      <w:pPr>
        <w:ind w:left="5542" w:hanging="360"/>
      </w:pPr>
      <w:rPr>
        <w:rFonts w:ascii="Courier New" w:hAnsi="Courier New" w:cs="Courier New" w:hint="default"/>
      </w:rPr>
    </w:lvl>
    <w:lvl w:ilvl="8" w:tplc="FFFFFFFF">
      <w:start w:val="1"/>
      <w:numFmt w:val="bullet"/>
      <w:lvlText w:val=""/>
      <w:lvlJc w:val="left"/>
      <w:pPr>
        <w:ind w:left="6262" w:hanging="360"/>
      </w:pPr>
      <w:rPr>
        <w:rFonts w:ascii="Wingdings" w:hAnsi="Wingdings" w:hint="default"/>
      </w:rPr>
    </w:lvl>
  </w:abstractNum>
  <w:abstractNum w:abstractNumId="10" w15:restartNumberingAfterBreak="0">
    <w:nsid w:val="2CA57023"/>
    <w:multiLevelType w:val="hybridMultilevel"/>
    <w:tmpl w:val="5A38A596"/>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30974803"/>
    <w:multiLevelType w:val="hybridMultilevel"/>
    <w:tmpl w:val="D1A64A14"/>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1943FAA"/>
    <w:multiLevelType w:val="hybridMultilevel"/>
    <w:tmpl w:val="6DBA0440"/>
    <w:lvl w:ilvl="0" w:tplc="FFFFFFFF">
      <w:numFmt w:val="bullet"/>
      <w:lvlText w:val="-"/>
      <w:lvlJc w:val="left"/>
      <w:pPr>
        <w:ind w:left="502" w:hanging="360"/>
      </w:pPr>
      <w:rPr>
        <w:rFonts w:cs="Times New Roman"/>
        <w:b w:val="0"/>
        <w:i w:val="0"/>
        <w:color w:val="auto"/>
        <w:sz w:val="22"/>
      </w:rPr>
    </w:lvl>
    <w:lvl w:ilvl="1" w:tplc="FFFFFFFF">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hint="default"/>
      </w:rPr>
    </w:lvl>
    <w:lvl w:ilvl="3" w:tplc="FFFFFFFF">
      <w:start w:val="1"/>
      <w:numFmt w:val="bullet"/>
      <w:lvlText w:val=""/>
      <w:lvlJc w:val="left"/>
      <w:pPr>
        <w:ind w:left="2662" w:hanging="360"/>
      </w:pPr>
      <w:rPr>
        <w:rFonts w:ascii="Symbol" w:hAnsi="Symbol" w:hint="default"/>
      </w:rPr>
    </w:lvl>
    <w:lvl w:ilvl="4" w:tplc="FFFFFFFF">
      <w:start w:val="1"/>
      <w:numFmt w:val="bullet"/>
      <w:lvlText w:val="o"/>
      <w:lvlJc w:val="left"/>
      <w:pPr>
        <w:ind w:left="3382" w:hanging="360"/>
      </w:pPr>
      <w:rPr>
        <w:rFonts w:ascii="Courier New" w:hAnsi="Courier New" w:cs="Courier New" w:hint="default"/>
      </w:rPr>
    </w:lvl>
    <w:lvl w:ilvl="5" w:tplc="FFFFFFFF">
      <w:start w:val="1"/>
      <w:numFmt w:val="bullet"/>
      <w:lvlText w:val=""/>
      <w:lvlJc w:val="left"/>
      <w:pPr>
        <w:ind w:left="4102" w:hanging="360"/>
      </w:pPr>
      <w:rPr>
        <w:rFonts w:ascii="Wingdings" w:hAnsi="Wingdings" w:hint="default"/>
      </w:rPr>
    </w:lvl>
    <w:lvl w:ilvl="6" w:tplc="FFFFFFFF">
      <w:start w:val="1"/>
      <w:numFmt w:val="bullet"/>
      <w:lvlText w:val=""/>
      <w:lvlJc w:val="left"/>
      <w:pPr>
        <w:ind w:left="4822" w:hanging="360"/>
      </w:pPr>
      <w:rPr>
        <w:rFonts w:ascii="Symbol" w:hAnsi="Symbol" w:hint="default"/>
      </w:rPr>
    </w:lvl>
    <w:lvl w:ilvl="7" w:tplc="FFFFFFFF">
      <w:start w:val="1"/>
      <w:numFmt w:val="bullet"/>
      <w:lvlText w:val="o"/>
      <w:lvlJc w:val="left"/>
      <w:pPr>
        <w:ind w:left="5542" w:hanging="360"/>
      </w:pPr>
      <w:rPr>
        <w:rFonts w:ascii="Courier New" w:hAnsi="Courier New" w:cs="Courier New" w:hint="default"/>
      </w:rPr>
    </w:lvl>
    <w:lvl w:ilvl="8" w:tplc="FFFFFFFF">
      <w:start w:val="1"/>
      <w:numFmt w:val="bullet"/>
      <w:lvlText w:val=""/>
      <w:lvlJc w:val="left"/>
      <w:pPr>
        <w:ind w:left="6262" w:hanging="360"/>
      </w:pPr>
      <w:rPr>
        <w:rFonts w:ascii="Wingdings" w:hAnsi="Wingdings" w:hint="default"/>
      </w:rPr>
    </w:lvl>
  </w:abstractNum>
  <w:abstractNum w:abstractNumId="13" w15:restartNumberingAfterBreak="0">
    <w:nsid w:val="31B93E32"/>
    <w:multiLevelType w:val="hybridMultilevel"/>
    <w:tmpl w:val="FE140C22"/>
    <w:lvl w:ilvl="0" w:tplc="FFFFFFFF">
      <w:numFmt w:val="bullet"/>
      <w:lvlText w:val="-"/>
      <w:lvlJc w:val="left"/>
      <w:pPr>
        <w:ind w:left="502" w:hanging="360"/>
      </w:pPr>
      <w:rPr>
        <w:rFonts w:cs="Times New Roman"/>
        <w:b w:val="0"/>
        <w:i w:val="0"/>
        <w:color w:val="auto"/>
        <w:sz w:val="22"/>
      </w:rPr>
    </w:lvl>
    <w:lvl w:ilvl="1" w:tplc="FFFFFFFF">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hint="default"/>
      </w:rPr>
    </w:lvl>
    <w:lvl w:ilvl="3" w:tplc="FFFFFFFF">
      <w:start w:val="1"/>
      <w:numFmt w:val="bullet"/>
      <w:lvlText w:val=""/>
      <w:lvlJc w:val="left"/>
      <w:pPr>
        <w:ind w:left="2662" w:hanging="360"/>
      </w:pPr>
      <w:rPr>
        <w:rFonts w:ascii="Symbol" w:hAnsi="Symbol" w:hint="default"/>
      </w:rPr>
    </w:lvl>
    <w:lvl w:ilvl="4" w:tplc="FFFFFFFF">
      <w:start w:val="1"/>
      <w:numFmt w:val="bullet"/>
      <w:lvlText w:val="o"/>
      <w:lvlJc w:val="left"/>
      <w:pPr>
        <w:ind w:left="3382" w:hanging="360"/>
      </w:pPr>
      <w:rPr>
        <w:rFonts w:ascii="Courier New" w:hAnsi="Courier New" w:cs="Courier New" w:hint="default"/>
      </w:rPr>
    </w:lvl>
    <w:lvl w:ilvl="5" w:tplc="FFFFFFFF">
      <w:start w:val="1"/>
      <w:numFmt w:val="bullet"/>
      <w:lvlText w:val=""/>
      <w:lvlJc w:val="left"/>
      <w:pPr>
        <w:ind w:left="4102" w:hanging="360"/>
      </w:pPr>
      <w:rPr>
        <w:rFonts w:ascii="Wingdings" w:hAnsi="Wingdings" w:hint="default"/>
      </w:rPr>
    </w:lvl>
    <w:lvl w:ilvl="6" w:tplc="FFFFFFFF">
      <w:start w:val="1"/>
      <w:numFmt w:val="bullet"/>
      <w:lvlText w:val=""/>
      <w:lvlJc w:val="left"/>
      <w:pPr>
        <w:ind w:left="4822" w:hanging="360"/>
      </w:pPr>
      <w:rPr>
        <w:rFonts w:ascii="Symbol" w:hAnsi="Symbol" w:hint="default"/>
      </w:rPr>
    </w:lvl>
    <w:lvl w:ilvl="7" w:tplc="FFFFFFFF">
      <w:start w:val="1"/>
      <w:numFmt w:val="bullet"/>
      <w:lvlText w:val="o"/>
      <w:lvlJc w:val="left"/>
      <w:pPr>
        <w:ind w:left="5542" w:hanging="360"/>
      </w:pPr>
      <w:rPr>
        <w:rFonts w:ascii="Courier New" w:hAnsi="Courier New" w:cs="Courier New" w:hint="default"/>
      </w:rPr>
    </w:lvl>
    <w:lvl w:ilvl="8" w:tplc="FFFFFFFF">
      <w:start w:val="1"/>
      <w:numFmt w:val="bullet"/>
      <w:lvlText w:val=""/>
      <w:lvlJc w:val="left"/>
      <w:pPr>
        <w:ind w:left="6262" w:hanging="360"/>
      </w:pPr>
      <w:rPr>
        <w:rFonts w:ascii="Wingdings" w:hAnsi="Wingdings" w:hint="default"/>
      </w:rPr>
    </w:lvl>
  </w:abstractNum>
  <w:abstractNum w:abstractNumId="14" w15:restartNumberingAfterBreak="0">
    <w:nsid w:val="3ADE0511"/>
    <w:multiLevelType w:val="hybridMultilevel"/>
    <w:tmpl w:val="30AEDA8A"/>
    <w:lvl w:ilvl="0" w:tplc="FFFFFFFF">
      <w:numFmt w:val="bullet"/>
      <w:lvlText w:val="-"/>
      <w:lvlJc w:val="left"/>
      <w:pPr>
        <w:ind w:left="720" w:hanging="360"/>
      </w:pPr>
      <w:rPr>
        <w:rFonts w:cs="Times New Roman"/>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5" w15:restartNumberingAfterBreak="0">
    <w:nsid w:val="45260E23"/>
    <w:multiLevelType w:val="hybridMultilevel"/>
    <w:tmpl w:val="4FA4D348"/>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16" w15:restartNumberingAfterBreak="0">
    <w:nsid w:val="4A101D05"/>
    <w:multiLevelType w:val="hybridMultilevel"/>
    <w:tmpl w:val="DAEE5BD8"/>
    <w:lvl w:ilvl="0" w:tplc="FFFFFFFF">
      <w:numFmt w:val="bullet"/>
      <w:lvlText w:val="-"/>
      <w:lvlJc w:val="left"/>
      <w:pPr>
        <w:ind w:left="502" w:hanging="360"/>
      </w:pPr>
      <w:rPr>
        <w:rFonts w:cs="Times New Roman"/>
        <w:b w:val="0"/>
        <w:i w:val="0"/>
        <w:color w:val="auto"/>
        <w:sz w:val="22"/>
      </w:rPr>
    </w:lvl>
    <w:lvl w:ilvl="1" w:tplc="FFFFFFFF">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hint="default"/>
      </w:rPr>
    </w:lvl>
    <w:lvl w:ilvl="3" w:tplc="FFFFFFFF">
      <w:start w:val="1"/>
      <w:numFmt w:val="bullet"/>
      <w:lvlText w:val=""/>
      <w:lvlJc w:val="left"/>
      <w:pPr>
        <w:ind w:left="2662" w:hanging="360"/>
      </w:pPr>
      <w:rPr>
        <w:rFonts w:ascii="Symbol" w:hAnsi="Symbol" w:hint="default"/>
      </w:rPr>
    </w:lvl>
    <w:lvl w:ilvl="4" w:tplc="FFFFFFFF">
      <w:start w:val="1"/>
      <w:numFmt w:val="bullet"/>
      <w:lvlText w:val="o"/>
      <w:lvlJc w:val="left"/>
      <w:pPr>
        <w:ind w:left="3382" w:hanging="360"/>
      </w:pPr>
      <w:rPr>
        <w:rFonts w:ascii="Courier New" w:hAnsi="Courier New" w:cs="Courier New" w:hint="default"/>
      </w:rPr>
    </w:lvl>
    <w:lvl w:ilvl="5" w:tplc="FFFFFFFF">
      <w:start w:val="1"/>
      <w:numFmt w:val="bullet"/>
      <w:lvlText w:val=""/>
      <w:lvlJc w:val="left"/>
      <w:pPr>
        <w:ind w:left="4102" w:hanging="360"/>
      </w:pPr>
      <w:rPr>
        <w:rFonts w:ascii="Wingdings" w:hAnsi="Wingdings" w:hint="default"/>
      </w:rPr>
    </w:lvl>
    <w:lvl w:ilvl="6" w:tplc="FFFFFFFF">
      <w:start w:val="1"/>
      <w:numFmt w:val="bullet"/>
      <w:lvlText w:val=""/>
      <w:lvlJc w:val="left"/>
      <w:pPr>
        <w:ind w:left="4822" w:hanging="360"/>
      </w:pPr>
      <w:rPr>
        <w:rFonts w:ascii="Symbol" w:hAnsi="Symbol" w:hint="default"/>
      </w:rPr>
    </w:lvl>
    <w:lvl w:ilvl="7" w:tplc="FFFFFFFF">
      <w:start w:val="1"/>
      <w:numFmt w:val="bullet"/>
      <w:lvlText w:val="o"/>
      <w:lvlJc w:val="left"/>
      <w:pPr>
        <w:ind w:left="5542" w:hanging="360"/>
      </w:pPr>
      <w:rPr>
        <w:rFonts w:ascii="Courier New" w:hAnsi="Courier New" w:cs="Courier New" w:hint="default"/>
      </w:rPr>
    </w:lvl>
    <w:lvl w:ilvl="8" w:tplc="FFFFFFFF">
      <w:start w:val="1"/>
      <w:numFmt w:val="bullet"/>
      <w:lvlText w:val=""/>
      <w:lvlJc w:val="left"/>
      <w:pPr>
        <w:ind w:left="6262" w:hanging="360"/>
      </w:pPr>
      <w:rPr>
        <w:rFonts w:ascii="Wingdings" w:hAnsi="Wingdings" w:hint="default"/>
      </w:rPr>
    </w:lvl>
  </w:abstractNum>
  <w:abstractNum w:abstractNumId="17" w15:restartNumberingAfterBreak="0">
    <w:nsid w:val="4E31017D"/>
    <w:multiLevelType w:val="hybridMultilevel"/>
    <w:tmpl w:val="918A0052"/>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4F0A04DC"/>
    <w:multiLevelType w:val="hybridMultilevel"/>
    <w:tmpl w:val="E85823C4"/>
    <w:lvl w:ilvl="0" w:tplc="FFFFFFFF">
      <w:numFmt w:val="bullet"/>
      <w:lvlText w:val="-"/>
      <w:lvlJc w:val="left"/>
      <w:pPr>
        <w:ind w:left="720" w:hanging="360"/>
      </w:pPr>
      <w:rPr>
        <w:rFonts w:cs="Times New Roman"/>
        <w:b w:val="0"/>
        <w:i w:val="0"/>
        <w:color w:val="auto"/>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51B30064"/>
    <w:multiLevelType w:val="hybridMultilevel"/>
    <w:tmpl w:val="5F20D69E"/>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2FC4B12"/>
    <w:multiLevelType w:val="hybridMultilevel"/>
    <w:tmpl w:val="8A80F260"/>
    <w:lvl w:ilvl="0" w:tplc="FFFFFFFF">
      <w:numFmt w:val="bullet"/>
      <w:lvlText w:val="-"/>
      <w:lvlJc w:val="left"/>
      <w:pPr>
        <w:ind w:left="720" w:hanging="360"/>
      </w:pPr>
      <w:rPr>
        <w:rFonts w:cs="Times New Roman"/>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1" w15:restartNumberingAfterBreak="0">
    <w:nsid w:val="58A27C53"/>
    <w:multiLevelType w:val="hybridMultilevel"/>
    <w:tmpl w:val="9F3648AE"/>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9695626"/>
    <w:multiLevelType w:val="hybridMultilevel"/>
    <w:tmpl w:val="8C9CD28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B4655EB"/>
    <w:multiLevelType w:val="hybridMultilevel"/>
    <w:tmpl w:val="B18AB1BE"/>
    <w:lvl w:ilvl="0" w:tplc="FFFFFFFF">
      <w:numFmt w:val="bullet"/>
      <w:lvlText w:val="-"/>
      <w:lvlJc w:val="left"/>
      <w:pPr>
        <w:ind w:left="720" w:hanging="360"/>
      </w:pPr>
      <w:rPr>
        <w:rFonts w:cs="Times New Roman"/>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4" w15:restartNumberingAfterBreak="0">
    <w:nsid w:val="5EC02343"/>
    <w:multiLevelType w:val="hybridMultilevel"/>
    <w:tmpl w:val="1778A9EA"/>
    <w:lvl w:ilvl="0" w:tplc="FFFFFFFF">
      <w:numFmt w:val="bullet"/>
      <w:lvlText w:val="-"/>
      <w:lvlJc w:val="left"/>
      <w:pPr>
        <w:ind w:left="720" w:hanging="360"/>
      </w:pPr>
      <w:rPr>
        <w:rFonts w:cs="Times New Roman"/>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5" w15:restartNumberingAfterBreak="0">
    <w:nsid w:val="5EDC76E7"/>
    <w:multiLevelType w:val="hybridMultilevel"/>
    <w:tmpl w:val="AA16AE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620769A2"/>
    <w:multiLevelType w:val="hybridMultilevel"/>
    <w:tmpl w:val="7B70D97A"/>
    <w:lvl w:ilvl="0" w:tplc="436610E6">
      <w:start w:val="4"/>
      <w:numFmt w:val="bullet"/>
      <w:lvlText w:val="-"/>
      <w:lvlJc w:val="left"/>
      <w:pPr>
        <w:tabs>
          <w:tab w:val="num" w:pos="1815"/>
        </w:tabs>
        <w:ind w:left="1815" w:hanging="397"/>
      </w:pPr>
      <w:rPr>
        <w:rFonts w:ascii="Times New Roman" w:eastAsia="Times New Roman" w:hAnsi="Times New Roman" w:cs="Times New Roman" w:hint="default"/>
        <w:b w:val="0"/>
        <w:i w:val="0"/>
        <w:color w:val="auto"/>
        <w:sz w:val="24"/>
      </w:rPr>
    </w:lvl>
    <w:lvl w:ilvl="1" w:tplc="04070003">
      <w:start w:val="1"/>
      <w:numFmt w:val="bullet"/>
      <w:lvlText w:val="o"/>
      <w:lvlJc w:val="left"/>
      <w:pPr>
        <w:tabs>
          <w:tab w:val="num" w:pos="1440"/>
        </w:tabs>
        <w:ind w:left="1440" w:hanging="360"/>
      </w:pPr>
      <w:rPr>
        <w:rFonts w:ascii="Courier New" w:hAnsi="Courier New" w:cs="Times New Roman" w:hint="default"/>
      </w:rPr>
    </w:lvl>
    <w:lvl w:ilvl="2" w:tplc="5DC83F10">
      <w:numFmt w:val="bullet"/>
      <w:lvlText w:val="−"/>
      <w:lvlJc w:val="left"/>
      <w:pPr>
        <w:ind w:left="2160" w:hanging="360"/>
      </w:pPr>
      <w:rPr>
        <w:rFonts w:ascii="Arial" w:eastAsia="Calibri" w:hAnsi="Arial" w:cs="Arial" w:hint="default"/>
      </w:rPr>
    </w:lvl>
    <w:lvl w:ilvl="3" w:tplc="04070001">
      <w:start w:val="1"/>
      <w:numFmt w:val="bullet"/>
      <w:lvlText w:val=""/>
      <w:lvlJc w:val="left"/>
      <w:pPr>
        <w:tabs>
          <w:tab w:val="num" w:pos="2880"/>
        </w:tabs>
        <w:ind w:left="2880" w:hanging="360"/>
      </w:pPr>
      <w:rPr>
        <w:rFonts w:ascii="Symbol" w:hAnsi="Symbol" w:hint="default"/>
      </w:rPr>
    </w:lvl>
    <w:lvl w:ilvl="4" w:tplc="04070003">
      <w:start w:val="1"/>
      <w:numFmt w:val="bullet"/>
      <w:lvlText w:val="o"/>
      <w:lvlJc w:val="left"/>
      <w:pPr>
        <w:tabs>
          <w:tab w:val="num" w:pos="3600"/>
        </w:tabs>
        <w:ind w:left="3600" w:hanging="360"/>
      </w:pPr>
      <w:rPr>
        <w:rFonts w:ascii="Courier New" w:hAnsi="Courier New" w:cs="Times New Roman" w:hint="default"/>
      </w:rPr>
    </w:lvl>
    <w:lvl w:ilvl="5" w:tplc="04070005">
      <w:start w:val="1"/>
      <w:numFmt w:val="bullet"/>
      <w:lvlText w:val=""/>
      <w:lvlJc w:val="left"/>
      <w:pPr>
        <w:tabs>
          <w:tab w:val="num" w:pos="4320"/>
        </w:tabs>
        <w:ind w:left="4320" w:hanging="360"/>
      </w:pPr>
      <w:rPr>
        <w:rFonts w:ascii="Wingdings" w:hAnsi="Wingdings" w:hint="default"/>
      </w:rPr>
    </w:lvl>
    <w:lvl w:ilvl="6" w:tplc="04070001">
      <w:start w:val="1"/>
      <w:numFmt w:val="bullet"/>
      <w:lvlText w:val=""/>
      <w:lvlJc w:val="left"/>
      <w:pPr>
        <w:tabs>
          <w:tab w:val="num" w:pos="5040"/>
        </w:tabs>
        <w:ind w:left="5040" w:hanging="360"/>
      </w:pPr>
      <w:rPr>
        <w:rFonts w:ascii="Symbol" w:hAnsi="Symbol" w:hint="default"/>
      </w:rPr>
    </w:lvl>
    <w:lvl w:ilvl="7" w:tplc="04070003">
      <w:start w:val="1"/>
      <w:numFmt w:val="bullet"/>
      <w:lvlText w:val="o"/>
      <w:lvlJc w:val="left"/>
      <w:pPr>
        <w:tabs>
          <w:tab w:val="num" w:pos="5760"/>
        </w:tabs>
        <w:ind w:left="5760" w:hanging="360"/>
      </w:pPr>
      <w:rPr>
        <w:rFonts w:ascii="Courier New" w:hAnsi="Courier New" w:cs="Times New Roman" w:hint="default"/>
      </w:rPr>
    </w:lvl>
    <w:lvl w:ilvl="8" w:tplc="0407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1E640D"/>
    <w:multiLevelType w:val="hybridMultilevel"/>
    <w:tmpl w:val="40EE738E"/>
    <w:lvl w:ilvl="0" w:tplc="04070001">
      <w:start w:val="1"/>
      <w:numFmt w:val="bullet"/>
      <w:lvlText w:val=""/>
      <w:lvlJc w:val="left"/>
      <w:pPr>
        <w:ind w:left="3196" w:hanging="360"/>
      </w:pPr>
      <w:rPr>
        <w:rFonts w:ascii="Symbol" w:hAnsi="Symbol" w:hint="default"/>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8" w15:restartNumberingAfterBreak="0">
    <w:nsid w:val="63BA31FC"/>
    <w:multiLevelType w:val="hybridMultilevel"/>
    <w:tmpl w:val="A22AB788"/>
    <w:lvl w:ilvl="0" w:tplc="67BE8460">
      <w:numFmt w:val="bullet"/>
      <w:lvlText w:val="˗"/>
      <w:lvlJc w:val="left"/>
      <w:pPr>
        <w:ind w:left="2204" w:hanging="360"/>
      </w:pPr>
      <w:rPr>
        <w:rFonts w:ascii="Times New Roman" w:hAnsi="Times New Roman" w:cs="Times New Roman" w:hint="default"/>
        <w:b w:val="0"/>
        <w:i w:val="0"/>
        <w:color w:val="auto"/>
        <w:sz w:val="22"/>
      </w:rPr>
    </w:lvl>
    <w:lvl w:ilvl="1" w:tplc="04270003">
      <w:start w:val="1"/>
      <w:numFmt w:val="bullet"/>
      <w:lvlText w:val="o"/>
      <w:lvlJc w:val="left"/>
      <w:pPr>
        <w:ind w:left="2924" w:hanging="360"/>
      </w:pPr>
      <w:rPr>
        <w:rFonts w:ascii="Courier New" w:hAnsi="Courier New" w:cs="Courier New" w:hint="default"/>
      </w:rPr>
    </w:lvl>
    <w:lvl w:ilvl="2" w:tplc="04270005">
      <w:start w:val="1"/>
      <w:numFmt w:val="bullet"/>
      <w:lvlText w:val=""/>
      <w:lvlJc w:val="left"/>
      <w:pPr>
        <w:ind w:left="3644" w:hanging="360"/>
      </w:pPr>
      <w:rPr>
        <w:rFonts w:ascii="Wingdings" w:hAnsi="Wingdings" w:hint="default"/>
      </w:rPr>
    </w:lvl>
    <w:lvl w:ilvl="3" w:tplc="04270001">
      <w:start w:val="1"/>
      <w:numFmt w:val="bullet"/>
      <w:lvlText w:val=""/>
      <w:lvlJc w:val="left"/>
      <w:pPr>
        <w:ind w:left="4364" w:hanging="360"/>
      </w:pPr>
      <w:rPr>
        <w:rFonts w:ascii="Symbol" w:hAnsi="Symbol" w:hint="default"/>
      </w:rPr>
    </w:lvl>
    <w:lvl w:ilvl="4" w:tplc="04270003">
      <w:start w:val="1"/>
      <w:numFmt w:val="bullet"/>
      <w:lvlText w:val="o"/>
      <w:lvlJc w:val="left"/>
      <w:pPr>
        <w:ind w:left="5084" w:hanging="360"/>
      </w:pPr>
      <w:rPr>
        <w:rFonts w:ascii="Courier New" w:hAnsi="Courier New" w:cs="Courier New" w:hint="default"/>
      </w:rPr>
    </w:lvl>
    <w:lvl w:ilvl="5" w:tplc="04270005">
      <w:start w:val="1"/>
      <w:numFmt w:val="bullet"/>
      <w:lvlText w:val=""/>
      <w:lvlJc w:val="left"/>
      <w:pPr>
        <w:ind w:left="5804" w:hanging="360"/>
      </w:pPr>
      <w:rPr>
        <w:rFonts w:ascii="Wingdings" w:hAnsi="Wingdings" w:hint="default"/>
      </w:rPr>
    </w:lvl>
    <w:lvl w:ilvl="6" w:tplc="04270001">
      <w:start w:val="1"/>
      <w:numFmt w:val="bullet"/>
      <w:lvlText w:val=""/>
      <w:lvlJc w:val="left"/>
      <w:pPr>
        <w:ind w:left="6524" w:hanging="360"/>
      </w:pPr>
      <w:rPr>
        <w:rFonts w:ascii="Symbol" w:hAnsi="Symbol" w:hint="default"/>
      </w:rPr>
    </w:lvl>
    <w:lvl w:ilvl="7" w:tplc="04270003">
      <w:start w:val="1"/>
      <w:numFmt w:val="bullet"/>
      <w:lvlText w:val="o"/>
      <w:lvlJc w:val="left"/>
      <w:pPr>
        <w:ind w:left="7244" w:hanging="360"/>
      </w:pPr>
      <w:rPr>
        <w:rFonts w:ascii="Courier New" w:hAnsi="Courier New" w:cs="Courier New" w:hint="default"/>
      </w:rPr>
    </w:lvl>
    <w:lvl w:ilvl="8" w:tplc="04270005">
      <w:start w:val="1"/>
      <w:numFmt w:val="bullet"/>
      <w:lvlText w:val=""/>
      <w:lvlJc w:val="left"/>
      <w:pPr>
        <w:ind w:left="7964" w:hanging="360"/>
      </w:pPr>
      <w:rPr>
        <w:rFonts w:ascii="Wingdings" w:hAnsi="Wingdings" w:hint="default"/>
      </w:rPr>
    </w:lvl>
  </w:abstractNum>
  <w:abstractNum w:abstractNumId="29" w15:restartNumberingAfterBreak="0">
    <w:nsid w:val="69F24629"/>
    <w:multiLevelType w:val="hybridMultilevel"/>
    <w:tmpl w:val="E54C28C2"/>
    <w:lvl w:ilvl="0" w:tplc="3E9C7AB4">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A1023EE"/>
    <w:multiLevelType w:val="hybridMultilevel"/>
    <w:tmpl w:val="AA96D07E"/>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31" w15:restartNumberingAfterBreak="0">
    <w:nsid w:val="6AB153AE"/>
    <w:multiLevelType w:val="hybridMultilevel"/>
    <w:tmpl w:val="E04E8AA0"/>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6AD41442"/>
    <w:multiLevelType w:val="hybridMultilevel"/>
    <w:tmpl w:val="C0AC2E9E"/>
    <w:lvl w:ilvl="0" w:tplc="FFFFFFFF">
      <w:numFmt w:val="bullet"/>
      <w:lvlText w:val="-"/>
      <w:lvlJc w:val="left"/>
      <w:pPr>
        <w:ind w:left="720" w:hanging="360"/>
      </w:pPr>
      <w:rPr>
        <w:rFonts w:cs="Times New Roman"/>
        <w:b w:val="0"/>
        <w:i w:val="0"/>
        <w:color w:val="auto"/>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3" w15:restartNumberingAfterBreak="0">
    <w:nsid w:val="6B904DC7"/>
    <w:multiLevelType w:val="hybridMultilevel"/>
    <w:tmpl w:val="A2A4090E"/>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34" w15:restartNumberingAfterBreak="0">
    <w:nsid w:val="6D507153"/>
    <w:multiLevelType w:val="hybridMultilevel"/>
    <w:tmpl w:val="0FA0A83A"/>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35" w15:restartNumberingAfterBreak="0">
    <w:nsid w:val="71AC1E45"/>
    <w:multiLevelType w:val="hybridMultilevel"/>
    <w:tmpl w:val="ED183AC6"/>
    <w:lvl w:ilvl="0" w:tplc="67BE8460">
      <w:numFmt w:val="bullet"/>
      <w:lvlText w:val="˗"/>
      <w:lvlJc w:val="left"/>
      <w:pPr>
        <w:ind w:left="3196" w:hanging="360"/>
      </w:pPr>
      <w:rPr>
        <w:rFonts w:ascii="Times New Roman" w:hAnsi="Times New Roman" w:cs="Times New Roman" w:hint="default"/>
        <w:sz w:val="22"/>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74262764"/>
    <w:multiLevelType w:val="hybridMultilevel"/>
    <w:tmpl w:val="AA4CA558"/>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37" w15:restartNumberingAfterBreak="0">
    <w:nsid w:val="765618B8"/>
    <w:multiLevelType w:val="hybridMultilevel"/>
    <w:tmpl w:val="203E713A"/>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38" w15:restartNumberingAfterBreak="0">
    <w:nsid w:val="770C52C8"/>
    <w:multiLevelType w:val="hybridMultilevel"/>
    <w:tmpl w:val="2258E084"/>
    <w:lvl w:ilvl="0" w:tplc="67BE8460">
      <w:numFmt w:val="bullet"/>
      <w:lvlText w:val="˗"/>
      <w:lvlJc w:val="left"/>
      <w:pPr>
        <w:ind w:left="720" w:hanging="360"/>
      </w:pPr>
      <w:rPr>
        <w:rFonts w:ascii="Times New Roman" w:hAnsi="Times New Roman" w:cs="Times New Roman" w:hint="default"/>
        <w:sz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15:restartNumberingAfterBreak="0">
    <w:nsid w:val="7A100D28"/>
    <w:multiLevelType w:val="hybridMultilevel"/>
    <w:tmpl w:val="39B43A0A"/>
    <w:lvl w:ilvl="0" w:tplc="FD788292">
      <w:start w:val="1"/>
      <w:numFmt w:val="upperLetter"/>
      <w:lvlText w:val="%1."/>
      <w:lvlJc w:val="left"/>
      <w:pPr>
        <w:ind w:left="5670" w:hanging="5670"/>
      </w:pPr>
      <w:rPr>
        <w:b/>
      </w:rPr>
    </w:lvl>
    <w:lvl w:ilvl="1" w:tplc="8D68442C">
      <w:start w:val="17"/>
      <w:numFmt w:val="decimal"/>
      <w:lvlText w:val="%2."/>
      <w:lvlJc w:val="left"/>
      <w:pPr>
        <w:ind w:left="1650" w:hanging="570"/>
      </w:pPr>
      <w:rPr>
        <w:b/>
        <w:i w:val="0"/>
      </w:rPr>
    </w:lvl>
    <w:lvl w:ilvl="2" w:tplc="140C001B">
      <w:start w:val="1"/>
      <w:numFmt w:val="lowerRoman"/>
      <w:lvlText w:val="%3."/>
      <w:lvlJc w:val="right"/>
      <w:pPr>
        <w:ind w:left="2160" w:hanging="180"/>
      </w:pPr>
    </w:lvl>
    <w:lvl w:ilvl="3" w:tplc="140C000F">
      <w:start w:val="1"/>
      <w:numFmt w:val="decimal"/>
      <w:lvlText w:val="%4."/>
      <w:lvlJc w:val="left"/>
      <w:pPr>
        <w:ind w:left="2880" w:hanging="360"/>
      </w:pPr>
    </w:lvl>
    <w:lvl w:ilvl="4" w:tplc="140C0019">
      <w:start w:val="1"/>
      <w:numFmt w:val="lowerLetter"/>
      <w:lvlText w:val="%5."/>
      <w:lvlJc w:val="left"/>
      <w:pPr>
        <w:ind w:left="3600" w:hanging="360"/>
      </w:pPr>
    </w:lvl>
    <w:lvl w:ilvl="5" w:tplc="140C001B">
      <w:start w:val="1"/>
      <w:numFmt w:val="lowerRoman"/>
      <w:lvlText w:val="%6."/>
      <w:lvlJc w:val="right"/>
      <w:pPr>
        <w:ind w:left="4320" w:hanging="180"/>
      </w:pPr>
    </w:lvl>
    <w:lvl w:ilvl="6" w:tplc="140C000F">
      <w:start w:val="1"/>
      <w:numFmt w:val="decimal"/>
      <w:lvlText w:val="%7."/>
      <w:lvlJc w:val="left"/>
      <w:pPr>
        <w:ind w:left="5040" w:hanging="360"/>
      </w:pPr>
    </w:lvl>
    <w:lvl w:ilvl="7" w:tplc="140C0019">
      <w:start w:val="1"/>
      <w:numFmt w:val="lowerLetter"/>
      <w:lvlText w:val="%8."/>
      <w:lvlJc w:val="left"/>
      <w:pPr>
        <w:ind w:left="5760" w:hanging="360"/>
      </w:pPr>
    </w:lvl>
    <w:lvl w:ilvl="8" w:tplc="140C001B">
      <w:start w:val="1"/>
      <w:numFmt w:val="lowerRoman"/>
      <w:lvlText w:val="%9."/>
      <w:lvlJc w:val="right"/>
      <w:pPr>
        <w:ind w:left="6480" w:hanging="180"/>
      </w:pPr>
    </w:lvl>
  </w:abstractNum>
  <w:abstractNum w:abstractNumId="40" w15:restartNumberingAfterBreak="0">
    <w:nsid w:val="7AFF6049"/>
    <w:multiLevelType w:val="hybridMultilevel"/>
    <w:tmpl w:val="6AA01D9A"/>
    <w:lvl w:ilvl="0" w:tplc="FFFFFFFF">
      <w:numFmt w:val="bullet"/>
      <w:lvlText w:val="-"/>
      <w:lvlJc w:val="left"/>
      <w:pPr>
        <w:ind w:left="2204" w:hanging="360"/>
      </w:pPr>
      <w:rPr>
        <w:rFonts w:cs="Times New Roman"/>
        <w:b w:val="0"/>
        <w:i w:val="0"/>
        <w:color w:val="auto"/>
        <w:sz w:val="22"/>
      </w:rPr>
    </w:lvl>
    <w:lvl w:ilvl="1" w:tplc="FFFFFFFF">
      <w:start w:val="1"/>
      <w:numFmt w:val="bullet"/>
      <w:lvlText w:val="o"/>
      <w:lvlJc w:val="left"/>
      <w:pPr>
        <w:ind w:left="2924" w:hanging="360"/>
      </w:pPr>
      <w:rPr>
        <w:rFonts w:ascii="Courier New" w:hAnsi="Courier New" w:cs="Courier New" w:hint="default"/>
      </w:rPr>
    </w:lvl>
    <w:lvl w:ilvl="2" w:tplc="FFFFFFFF">
      <w:start w:val="1"/>
      <w:numFmt w:val="bullet"/>
      <w:lvlText w:val=""/>
      <w:lvlJc w:val="left"/>
      <w:pPr>
        <w:ind w:left="3644" w:hanging="360"/>
      </w:pPr>
      <w:rPr>
        <w:rFonts w:ascii="Wingdings" w:hAnsi="Wingdings" w:hint="default"/>
      </w:rPr>
    </w:lvl>
    <w:lvl w:ilvl="3" w:tplc="FFFFFFFF">
      <w:start w:val="1"/>
      <w:numFmt w:val="bullet"/>
      <w:lvlText w:val=""/>
      <w:lvlJc w:val="left"/>
      <w:pPr>
        <w:ind w:left="4364" w:hanging="360"/>
      </w:pPr>
      <w:rPr>
        <w:rFonts w:ascii="Symbol" w:hAnsi="Symbol" w:hint="default"/>
      </w:rPr>
    </w:lvl>
    <w:lvl w:ilvl="4" w:tplc="FFFFFFFF">
      <w:start w:val="1"/>
      <w:numFmt w:val="bullet"/>
      <w:lvlText w:val="o"/>
      <w:lvlJc w:val="left"/>
      <w:pPr>
        <w:ind w:left="5084" w:hanging="360"/>
      </w:pPr>
      <w:rPr>
        <w:rFonts w:ascii="Courier New" w:hAnsi="Courier New" w:cs="Courier New" w:hint="default"/>
      </w:rPr>
    </w:lvl>
    <w:lvl w:ilvl="5" w:tplc="FFFFFFFF">
      <w:start w:val="1"/>
      <w:numFmt w:val="bullet"/>
      <w:lvlText w:val=""/>
      <w:lvlJc w:val="left"/>
      <w:pPr>
        <w:ind w:left="5804" w:hanging="360"/>
      </w:pPr>
      <w:rPr>
        <w:rFonts w:ascii="Wingdings" w:hAnsi="Wingdings" w:hint="default"/>
      </w:rPr>
    </w:lvl>
    <w:lvl w:ilvl="6" w:tplc="FFFFFFFF">
      <w:start w:val="1"/>
      <w:numFmt w:val="bullet"/>
      <w:lvlText w:val=""/>
      <w:lvlJc w:val="left"/>
      <w:pPr>
        <w:ind w:left="6524" w:hanging="360"/>
      </w:pPr>
      <w:rPr>
        <w:rFonts w:ascii="Symbol" w:hAnsi="Symbol" w:hint="default"/>
      </w:rPr>
    </w:lvl>
    <w:lvl w:ilvl="7" w:tplc="FFFFFFFF">
      <w:start w:val="1"/>
      <w:numFmt w:val="bullet"/>
      <w:lvlText w:val="o"/>
      <w:lvlJc w:val="left"/>
      <w:pPr>
        <w:ind w:left="7244" w:hanging="360"/>
      </w:pPr>
      <w:rPr>
        <w:rFonts w:ascii="Courier New" w:hAnsi="Courier New" w:cs="Courier New" w:hint="default"/>
      </w:rPr>
    </w:lvl>
    <w:lvl w:ilvl="8" w:tplc="FFFFFFFF">
      <w:start w:val="1"/>
      <w:numFmt w:val="bullet"/>
      <w:lvlText w:val=""/>
      <w:lvlJc w:val="left"/>
      <w:pPr>
        <w:ind w:left="7964" w:hanging="360"/>
      </w:pPr>
      <w:rPr>
        <w:rFonts w:ascii="Wingdings" w:hAnsi="Wingdings" w:hint="default"/>
      </w:rPr>
    </w:lvl>
  </w:abstractNum>
  <w:abstractNum w:abstractNumId="41" w15:restartNumberingAfterBreak="0">
    <w:nsid w:val="7C6C1D5A"/>
    <w:multiLevelType w:val="hybridMultilevel"/>
    <w:tmpl w:val="CFF22140"/>
    <w:lvl w:ilvl="0" w:tplc="FFFFFFFF">
      <w:numFmt w:val="bullet"/>
      <w:lvlText w:val="-"/>
      <w:lvlJc w:val="left"/>
      <w:pPr>
        <w:ind w:left="502" w:hanging="360"/>
      </w:pPr>
      <w:rPr>
        <w:rFonts w:cs="Times New Roman"/>
        <w:b w:val="0"/>
        <w:i w:val="0"/>
        <w:color w:val="auto"/>
        <w:sz w:val="22"/>
      </w:rPr>
    </w:lvl>
    <w:lvl w:ilvl="1" w:tplc="FFFFFFFF">
      <w:start w:val="1"/>
      <w:numFmt w:val="bullet"/>
      <w:lvlText w:val="o"/>
      <w:lvlJc w:val="left"/>
      <w:pPr>
        <w:ind w:left="1222" w:hanging="360"/>
      </w:pPr>
      <w:rPr>
        <w:rFonts w:ascii="Courier New" w:hAnsi="Courier New" w:cs="Courier New" w:hint="default"/>
      </w:rPr>
    </w:lvl>
    <w:lvl w:ilvl="2" w:tplc="FFFFFFFF">
      <w:start w:val="1"/>
      <w:numFmt w:val="bullet"/>
      <w:lvlText w:val=""/>
      <w:lvlJc w:val="left"/>
      <w:pPr>
        <w:ind w:left="1942" w:hanging="360"/>
      </w:pPr>
      <w:rPr>
        <w:rFonts w:ascii="Wingdings" w:hAnsi="Wingdings" w:hint="default"/>
      </w:rPr>
    </w:lvl>
    <w:lvl w:ilvl="3" w:tplc="FFFFFFFF">
      <w:start w:val="1"/>
      <w:numFmt w:val="bullet"/>
      <w:lvlText w:val=""/>
      <w:lvlJc w:val="left"/>
      <w:pPr>
        <w:ind w:left="2662" w:hanging="360"/>
      </w:pPr>
      <w:rPr>
        <w:rFonts w:ascii="Symbol" w:hAnsi="Symbol" w:hint="default"/>
      </w:rPr>
    </w:lvl>
    <w:lvl w:ilvl="4" w:tplc="FFFFFFFF">
      <w:start w:val="1"/>
      <w:numFmt w:val="bullet"/>
      <w:lvlText w:val="o"/>
      <w:lvlJc w:val="left"/>
      <w:pPr>
        <w:ind w:left="3382" w:hanging="360"/>
      </w:pPr>
      <w:rPr>
        <w:rFonts w:ascii="Courier New" w:hAnsi="Courier New" w:cs="Courier New" w:hint="default"/>
      </w:rPr>
    </w:lvl>
    <w:lvl w:ilvl="5" w:tplc="FFFFFFFF">
      <w:start w:val="1"/>
      <w:numFmt w:val="bullet"/>
      <w:lvlText w:val=""/>
      <w:lvlJc w:val="left"/>
      <w:pPr>
        <w:ind w:left="4102" w:hanging="360"/>
      </w:pPr>
      <w:rPr>
        <w:rFonts w:ascii="Wingdings" w:hAnsi="Wingdings" w:hint="default"/>
      </w:rPr>
    </w:lvl>
    <w:lvl w:ilvl="6" w:tplc="FFFFFFFF">
      <w:start w:val="1"/>
      <w:numFmt w:val="bullet"/>
      <w:lvlText w:val=""/>
      <w:lvlJc w:val="left"/>
      <w:pPr>
        <w:ind w:left="4822" w:hanging="360"/>
      </w:pPr>
      <w:rPr>
        <w:rFonts w:ascii="Symbol" w:hAnsi="Symbol" w:hint="default"/>
      </w:rPr>
    </w:lvl>
    <w:lvl w:ilvl="7" w:tplc="FFFFFFFF">
      <w:start w:val="1"/>
      <w:numFmt w:val="bullet"/>
      <w:lvlText w:val="o"/>
      <w:lvlJc w:val="left"/>
      <w:pPr>
        <w:ind w:left="5542" w:hanging="360"/>
      </w:pPr>
      <w:rPr>
        <w:rFonts w:ascii="Courier New" w:hAnsi="Courier New" w:cs="Courier New" w:hint="default"/>
      </w:rPr>
    </w:lvl>
    <w:lvl w:ilvl="8" w:tplc="FFFFFFFF">
      <w:start w:val="1"/>
      <w:numFmt w:val="bullet"/>
      <w:lvlText w:val=""/>
      <w:lvlJc w:val="left"/>
      <w:pPr>
        <w:ind w:left="6262" w:hanging="360"/>
      </w:pPr>
      <w:rPr>
        <w:rFonts w:ascii="Wingdings" w:hAnsi="Wingdings" w:hint="default"/>
      </w:rPr>
    </w:lvl>
  </w:abstractNum>
  <w:abstractNum w:abstractNumId="42" w15:restartNumberingAfterBreak="0">
    <w:nsid w:val="7C7B5B9F"/>
    <w:multiLevelType w:val="hybridMultilevel"/>
    <w:tmpl w:val="5F584620"/>
    <w:lvl w:ilvl="0" w:tplc="436610E6">
      <w:start w:val="4"/>
      <w:numFmt w:val="bullet"/>
      <w:lvlText w:val="-"/>
      <w:lvlJc w:val="left"/>
      <w:pPr>
        <w:ind w:left="720" w:hanging="360"/>
      </w:pPr>
      <w:rPr>
        <w:rFonts w:ascii="Times New Roman" w:eastAsia="Times New Roman" w:hAnsi="Times New Roman" w:cs="Times New Roman" w:hint="default"/>
        <w:b w:val="0"/>
        <w:i w:val="0"/>
        <w:color w:val="auto"/>
        <w:sz w:val="24"/>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43" w15:restartNumberingAfterBreak="0">
    <w:nsid w:val="7E6F2984"/>
    <w:multiLevelType w:val="hybridMultilevel"/>
    <w:tmpl w:val="B232CF7A"/>
    <w:lvl w:ilvl="0" w:tplc="436610E6">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473259788">
    <w:abstractNumId w:val="0"/>
    <w:lvlOverride w:ilvl="0">
      <w:lvl w:ilvl="0">
        <w:numFmt w:val="bullet"/>
        <w:lvlText w:val="-"/>
        <w:legacy w:legacy="1" w:legacySpace="0" w:legacyIndent="360"/>
        <w:lvlJc w:val="left"/>
        <w:pPr>
          <w:ind w:left="360" w:hanging="360"/>
        </w:pPr>
        <w:rPr>
          <w:rFonts w:cs="Times New Roman"/>
        </w:rPr>
      </w:lvl>
    </w:lvlOverride>
  </w:num>
  <w:num w:numId="2" w16cid:durableId="1993244649">
    <w:abstractNumId w:val="39"/>
    <w:lvlOverride w:ilvl="0">
      <w:startOverride w:val="1"/>
    </w:lvlOverride>
    <w:lvlOverride w:ilvl="1">
      <w:startOverride w:val="1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2399050">
    <w:abstractNumId w:val="17"/>
  </w:num>
  <w:num w:numId="4" w16cid:durableId="2109813288">
    <w:abstractNumId w:val="3"/>
  </w:num>
  <w:num w:numId="5" w16cid:durableId="1095788115">
    <w:abstractNumId w:val="11"/>
  </w:num>
  <w:num w:numId="6" w16cid:durableId="734855205">
    <w:abstractNumId w:val="29"/>
  </w:num>
  <w:num w:numId="7" w16cid:durableId="1829709933">
    <w:abstractNumId w:val="24"/>
  </w:num>
  <w:num w:numId="8" w16cid:durableId="397169229">
    <w:abstractNumId w:val="26"/>
  </w:num>
  <w:num w:numId="9" w16cid:durableId="1457409523">
    <w:abstractNumId w:val="10"/>
  </w:num>
  <w:num w:numId="10" w16cid:durableId="1756703830">
    <w:abstractNumId w:val="25"/>
  </w:num>
  <w:num w:numId="11" w16cid:durableId="1434129997">
    <w:abstractNumId w:val="27"/>
  </w:num>
  <w:num w:numId="12" w16cid:durableId="145828741">
    <w:abstractNumId w:val="35"/>
  </w:num>
  <w:num w:numId="13" w16cid:durableId="1927299230">
    <w:abstractNumId w:val="42"/>
  </w:num>
  <w:num w:numId="14" w16cid:durableId="57245502">
    <w:abstractNumId w:val="2"/>
  </w:num>
  <w:num w:numId="15" w16cid:durableId="2080324582">
    <w:abstractNumId w:val="18"/>
  </w:num>
  <w:num w:numId="16" w16cid:durableId="636911312">
    <w:abstractNumId w:val="32"/>
  </w:num>
  <w:num w:numId="17" w16cid:durableId="991368736">
    <w:abstractNumId w:val="14"/>
  </w:num>
  <w:num w:numId="18" w16cid:durableId="442110472">
    <w:abstractNumId w:val="9"/>
  </w:num>
  <w:num w:numId="19" w16cid:durableId="521822883">
    <w:abstractNumId w:val="41"/>
  </w:num>
  <w:num w:numId="20" w16cid:durableId="494414877">
    <w:abstractNumId w:val="13"/>
  </w:num>
  <w:num w:numId="21" w16cid:durableId="355616384">
    <w:abstractNumId w:val="12"/>
  </w:num>
  <w:num w:numId="22" w16cid:durableId="710425565">
    <w:abstractNumId w:val="16"/>
  </w:num>
  <w:num w:numId="23" w16cid:durableId="907306903">
    <w:abstractNumId w:val="36"/>
  </w:num>
  <w:num w:numId="24" w16cid:durableId="560604212">
    <w:abstractNumId w:val="1"/>
  </w:num>
  <w:num w:numId="25" w16cid:durableId="2075202857">
    <w:abstractNumId w:val="34"/>
  </w:num>
  <w:num w:numId="26" w16cid:durableId="1597593157">
    <w:abstractNumId w:val="8"/>
  </w:num>
  <w:num w:numId="27" w16cid:durableId="1390225949">
    <w:abstractNumId w:val="4"/>
  </w:num>
  <w:num w:numId="28" w16cid:durableId="556211875">
    <w:abstractNumId w:val="28"/>
  </w:num>
  <w:num w:numId="29" w16cid:durableId="541788198">
    <w:abstractNumId w:val="15"/>
  </w:num>
  <w:num w:numId="30" w16cid:durableId="1334334519">
    <w:abstractNumId w:val="5"/>
  </w:num>
  <w:num w:numId="31" w16cid:durableId="339738957">
    <w:abstractNumId w:val="37"/>
  </w:num>
  <w:num w:numId="32" w16cid:durableId="1931111871">
    <w:abstractNumId w:val="40"/>
  </w:num>
  <w:num w:numId="33" w16cid:durableId="1176651078">
    <w:abstractNumId w:val="6"/>
  </w:num>
  <w:num w:numId="34" w16cid:durableId="223488883">
    <w:abstractNumId w:val="33"/>
  </w:num>
  <w:num w:numId="35" w16cid:durableId="1997301624">
    <w:abstractNumId w:val="30"/>
  </w:num>
  <w:num w:numId="36" w16cid:durableId="1175731741">
    <w:abstractNumId w:val="31"/>
  </w:num>
  <w:num w:numId="37" w16cid:durableId="449204552">
    <w:abstractNumId w:val="43"/>
  </w:num>
  <w:num w:numId="38" w16cid:durableId="1766681982">
    <w:abstractNumId w:val="20"/>
  </w:num>
  <w:num w:numId="39" w16cid:durableId="1218011411">
    <w:abstractNumId w:val="23"/>
  </w:num>
  <w:num w:numId="40" w16cid:durableId="799567932">
    <w:abstractNumId w:val="21"/>
  </w:num>
  <w:num w:numId="41" w16cid:durableId="6836954">
    <w:abstractNumId w:val="19"/>
  </w:num>
  <w:num w:numId="42" w16cid:durableId="1494368931">
    <w:abstractNumId w:val="38"/>
  </w:num>
  <w:num w:numId="43" w16cid:durableId="1580166250">
    <w:abstractNumId w:val="22"/>
  </w:num>
  <w:num w:numId="44" w16cid:durableId="1564616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9E4"/>
    <w:rsid w:val="000103B5"/>
    <w:rsid w:val="000104A6"/>
    <w:rsid w:val="000272E9"/>
    <w:rsid w:val="000367D1"/>
    <w:rsid w:val="00041910"/>
    <w:rsid w:val="00043EB0"/>
    <w:rsid w:val="00052810"/>
    <w:rsid w:val="00070F67"/>
    <w:rsid w:val="00072232"/>
    <w:rsid w:val="00077C3E"/>
    <w:rsid w:val="000903C1"/>
    <w:rsid w:val="000A203D"/>
    <w:rsid w:val="000F6EE8"/>
    <w:rsid w:val="00123517"/>
    <w:rsid w:val="001268D3"/>
    <w:rsid w:val="00126E69"/>
    <w:rsid w:val="0013158C"/>
    <w:rsid w:val="00132BBD"/>
    <w:rsid w:val="00154EE6"/>
    <w:rsid w:val="001C0F1A"/>
    <w:rsid w:val="001D0F56"/>
    <w:rsid w:val="001D1FF8"/>
    <w:rsid w:val="001E5E37"/>
    <w:rsid w:val="001F71C5"/>
    <w:rsid w:val="0025197B"/>
    <w:rsid w:val="003133C5"/>
    <w:rsid w:val="003326B9"/>
    <w:rsid w:val="00361E54"/>
    <w:rsid w:val="00395629"/>
    <w:rsid w:val="003A29B9"/>
    <w:rsid w:val="003F41A6"/>
    <w:rsid w:val="004160D7"/>
    <w:rsid w:val="004A728B"/>
    <w:rsid w:val="004B707C"/>
    <w:rsid w:val="00505345"/>
    <w:rsid w:val="0057482C"/>
    <w:rsid w:val="005D20E1"/>
    <w:rsid w:val="005D5B33"/>
    <w:rsid w:val="005F2B9C"/>
    <w:rsid w:val="00606294"/>
    <w:rsid w:val="006736D6"/>
    <w:rsid w:val="006E44CB"/>
    <w:rsid w:val="006F2358"/>
    <w:rsid w:val="006F607F"/>
    <w:rsid w:val="007119C6"/>
    <w:rsid w:val="007355AC"/>
    <w:rsid w:val="00765727"/>
    <w:rsid w:val="00783CE0"/>
    <w:rsid w:val="007B7D4F"/>
    <w:rsid w:val="007D2F0D"/>
    <w:rsid w:val="007E137E"/>
    <w:rsid w:val="008026DB"/>
    <w:rsid w:val="00867275"/>
    <w:rsid w:val="008C1DD5"/>
    <w:rsid w:val="008C1DE1"/>
    <w:rsid w:val="008C20E2"/>
    <w:rsid w:val="009253FF"/>
    <w:rsid w:val="00931173"/>
    <w:rsid w:val="009B59E4"/>
    <w:rsid w:val="009C4252"/>
    <w:rsid w:val="009D0EE9"/>
    <w:rsid w:val="009D6EDC"/>
    <w:rsid w:val="009F30B0"/>
    <w:rsid w:val="00A62252"/>
    <w:rsid w:val="00A85EAF"/>
    <w:rsid w:val="00A87CA4"/>
    <w:rsid w:val="00A97652"/>
    <w:rsid w:val="00AC3736"/>
    <w:rsid w:val="00AE37E9"/>
    <w:rsid w:val="00AF0112"/>
    <w:rsid w:val="00B27C05"/>
    <w:rsid w:val="00BC78F1"/>
    <w:rsid w:val="00BF24F5"/>
    <w:rsid w:val="00C24A84"/>
    <w:rsid w:val="00C60E15"/>
    <w:rsid w:val="00CB258C"/>
    <w:rsid w:val="00CC5BDE"/>
    <w:rsid w:val="00D0781E"/>
    <w:rsid w:val="00D75862"/>
    <w:rsid w:val="00DC61A7"/>
    <w:rsid w:val="00DD1B1B"/>
    <w:rsid w:val="00DD7B84"/>
    <w:rsid w:val="00E06CE7"/>
    <w:rsid w:val="00E17E7C"/>
    <w:rsid w:val="00E42040"/>
    <w:rsid w:val="00E6169A"/>
    <w:rsid w:val="00E644C6"/>
    <w:rsid w:val="00E67FA4"/>
    <w:rsid w:val="00E73329"/>
    <w:rsid w:val="00E82CF7"/>
    <w:rsid w:val="00EA0495"/>
    <w:rsid w:val="00EB663D"/>
    <w:rsid w:val="00ED3B89"/>
    <w:rsid w:val="00F06D6A"/>
    <w:rsid w:val="00F40328"/>
    <w:rsid w:val="00F649C7"/>
    <w:rsid w:val="00F72581"/>
    <w:rsid w:val="00F95214"/>
    <w:rsid w:val="00FC6DD5"/>
    <w:rsid w:val="00FE62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4259D"/>
  <w15:chartTrackingRefBased/>
  <w15:docId w15:val="{61B03072-5DB2-4E45-B043-63FBAEB34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C1DD5"/>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orat">
    <w:name w:val="footer"/>
    <w:basedOn w:val="prastasis"/>
    <w:link w:val="PoratDiagrama"/>
    <w:uiPriority w:val="99"/>
    <w:unhideWhenUsed/>
    <w:rsid w:val="009B59E4"/>
    <w:pPr>
      <w:tabs>
        <w:tab w:val="center" w:pos="4513"/>
        <w:tab w:val="right" w:pos="9026"/>
      </w:tabs>
      <w:spacing w:after="0" w:line="240" w:lineRule="auto"/>
    </w:pPr>
  </w:style>
  <w:style w:type="character" w:customStyle="1" w:styleId="PoratDiagrama">
    <w:name w:val="Poraštė Diagrama"/>
    <w:basedOn w:val="Numatytasispastraiposriftas"/>
    <w:link w:val="Porat"/>
    <w:uiPriority w:val="99"/>
    <w:rsid w:val="009B59E4"/>
  </w:style>
  <w:style w:type="character" w:styleId="Puslapionumeris">
    <w:name w:val="page number"/>
    <w:basedOn w:val="Numatytasispastraiposriftas"/>
    <w:rsid w:val="009B59E4"/>
    <w:rPr>
      <w:rFonts w:ascii="Times New Roman" w:hAnsi="Times New Roman" w:cs="Times New Roman" w:hint="default"/>
    </w:rPr>
  </w:style>
  <w:style w:type="paragraph" w:styleId="Pataisymai">
    <w:name w:val="Revision"/>
    <w:hidden/>
    <w:uiPriority w:val="99"/>
    <w:semiHidden/>
    <w:rsid w:val="00077C3E"/>
    <w:pPr>
      <w:spacing w:after="0" w:line="240" w:lineRule="auto"/>
    </w:pPr>
  </w:style>
  <w:style w:type="paragraph" w:styleId="Sraopastraipa">
    <w:name w:val="List Paragraph"/>
    <w:basedOn w:val="prastasis"/>
    <w:qFormat/>
    <w:rsid w:val="00154EE6"/>
    <w:pPr>
      <w:ind w:left="720"/>
      <w:contextualSpacing/>
    </w:pPr>
  </w:style>
  <w:style w:type="paragraph" w:styleId="Antrats">
    <w:name w:val="header"/>
    <w:basedOn w:val="prastasis"/>
    <w:link w:val="AntratsDiagrama"/>
    <w:uiPriority w:val="99"/>
    <w:unhideWhenUsed/>
    <w:rsid w:val="003F41A6"/>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3F41A6"/>
  </w:style>
  <w:style w:type="table" w:customStyle="1" w:styleId="TableNormal1">
    <w:name w:val="Table Normal1"/>
    <w:uiPriority w:val="2"/>
    <w:semiHidden/>
    <w:qFormat/>
    <w:rsid w:val="000367D1"/>
    <w:pPr>
      <w:widowControl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styleId="Komentaronuoroda">
    <w:name w:val="annotation reference"/>
    <w:basedOn w:val="Numatytasispastraiposriftas"/>
    <w:uiPriority w:val="99"/>
    <w:semiHidden/>
    <w:unhideWhenUsed/>
    <w:rsid w:val="00BC78F1"/>
    <w:rPr>
      <w:sz w:val="16"/>
      <w:szCs w:val="16"/>
    </w:rPr>
  </w:style>
  <w:style w:type="paragraph" w:styleId="Komentarotekstas">
    <w:name w:val="annotation text"/>
    <w:basedOn w:val="prastasis"/>
    <w:link w:val="KomentarotekstasDiagrama"/>
    <w:uiPriority w:val="99"/>
    <w:semiHidden/>
    <w:unhideWhenUsed/>
    <w:rsid w:val="00BC78F1"/>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BC78F1"/>
    <w:rPr>
      <w:sz w:val="20"/>
      <w:szCs w:val="20"/>
    </w:rPr>
  </w:style>
  <w:style w:type="paragraph" w:styleId="Komentarotema">
    <w:name w:val="annotation subject"/>
    <w:basedOn w:val="Komentarotekstas"/>
    <w:next w:val="Komentarotekstas"/>
    <w:link w:val="KomentarotemaDiagrama"/>
    <w:uiPriority w:val="99"/>
    <w:semiHidden/>
    <w:unhideWhenUsed/>
    <w:rsid w:val="00BC78F1"/>
    <w:rPr>
      <w:b/>
      <w:bCs/>
    </w:rPr>
  </w:style>
  <w:style w:type="character" w:customStyle="1" w:styleId="KomentarotemaDiagrama">
    <w:name w:val="Komentaro tema Diagrama"/>
    <w:basedOn w:val="KomentarotekstasDiagrama"/>
    <w:link w:val="Komentarotema"/>
    <w:uiPriority w:val="99"/>
    <w:semiHidden/>
    <w:rsid w:val="00BC78F1"/>
    <w:rPr>
      <w:b/>
      <w:bCs/>
      <w:sz w:val="20"/>
      <w:szCs w:val="20"/>
    </w:rPr>
  </w:style>
  <w:style w:type="paragraph" w:styleId="Debesliotekstas">
    <w:name w:val="Balloon Text"/>
    <w:basedOn w:val="prastasis"/>
    <w:link w:val="DebesliotekstasDiagrama"/>
    <w:uiPriority w:val="99"/>
    <w:semiHidden/>
    <w:unhideWhenUsed/>
    <w:rsid w:val="00BC78F1"/>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C78F1"/>
    <w:rPr>
      <w:rFonts w:ascii="Segoe UI" w:hAnsi="Segoe UI" w:cs="Segoe UI"/>
      <w:sz w:val="18"/>
      <w:szCs w:val="18"/>
    </w:rPr>
  </w:style>
  <w:style w:type="character" w:styleId="Hipersaitas">
    <w:name w:val="Hyperlink"/>
    <w:basedOn w:val="Numatytasispastraiposriftas"/>
    <w:uiPriority w:val="99"/>
    <w:unhideWhenUsed/>
    <w:rsid w:val="00F95214"/>
    <w:rPr>
      <w:color w:val="0563C1" w:themeColor="hyperlink"/>
      <w:u w:val="single"/>
    </w:rPr>
  </w:style>
  <w:style w:type="character" w:customStyle="1" w:styleId="UnresolvedMention1">
    <w:name w:val="Unresolved Mention1"/>
    <w:basedOn w:val="Numatytasispastraiposriftas"/>
    <w:uiPriority w:val="99"/>
    <w:semiHidden/>
    <w:unhideWhenUsed/>
    <w:rsid w:val="00F95214"/>
    <w:rPr>
      <w:color w:val="605E5C"/>
      <w:shd w:val="clear" w:color="auto" w:fill="E1DFDD"/>
    </w:rPr>
  </w:style>
  <w:style w:type="character" w:styleId="Neapdorotaspaminjimas">
    <w:name w:val="Unresolved Mention"/>
    <w:basedOn w:val="Numatytasispastraiposriftas"/>
    <w:uiPriority w:val="99"/>
    <w:semiHidden/>
    <w:unhideWhenUsed/>
    <w:rsid w:val="00CB25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vvkt.lrv.lt/lt"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D74408-5C5B-4087-8AD0-8732F52FFAC0}">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2.xml><?xml version="1.0" encoding="utf-8"?>
<ds:datastoreItem xmlns:ds="http://schemas.openxmlformats.org/officeDocument/2006/customXml" ds:itemID="{B27DEC7D-7E03-4D77-8221-92C495E11B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A804B09-CD67-48BF-92AD-E95AC86CDA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21871</Words>
  <Characters>12467</Characters>
  <Application>Microsoft Office Word</Application>
  <DocSecurity>0</DocSecurity>
  <Lines>103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ITL</dc:creator>
  <cp:keywords/>
  <dc:description/>
  <cp:lastModifiedBy>Božena Kuntelija</cp:lastModifiedBy>
  <cp:revision>2</cp:revision>
  <dcterms:created xsi:type="dcterms:W3CDTF">2026-08-08T07:50:00Z</dcterms:created>
  <dcterms:modified xsi:type="dcterms:W3CDTF">2026-08-08T07:50:00Z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