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6BF2" w14:textId="77777777" w:rsidR="005A6B25" w:rsidRPr="009E0E1C" w:rsidRDefault="005A6B25" w:rsidP="005A6B25">
      <w:pPr>
        <w:widowControl w:val="0"/>
        <w:tabs>
          <w:tab w:val="left" w:pos="567"/>
        </w:tabs>
        <w:ind w:left="540" w:hanging="540"/>
        <w:jc w:val="center"/>
        <w:outlineLvl w:val="0"/>
        <w:rPr>
          <w:rFonts w:eastAsia="Calibri"/>
          <w:b/>
          <w:caps/>
          <w:sz w:val="22"/>
          <w:szCs w:val="22"/>
          <w:lang w:val="lt-LT" w:eastAsia="lt-LT"/>
        </w:rPr>
      </w:pPr>
      <w:bookmarkStart w:id="0" w:name="_Toc129243138"/>
      <w:bookmarkStart w:id="1" w:name="_Toc129243263"/>
      <w:r w:rsidRPr="009E0E1C">
        <w:rPr>
          <w:rFonts w:eastAsia="Calibri"/>
          <w:b/>
          <w:caps/>
          <w:sz w:val="22"/>
          <w:szCs w:val="22"/>
          <w:lang w:val="lt-LT" w:eastAsia="lt-LT"/>
        </w:rPr>
        <w:t>P</w:t>
      </w:r>
      <w:r w:rsidRPr="009E0E1C">
        <w:rPr>
          <w:rFonts w:eastAsia="Calibri"/>
          <w:b/>
          <w:sz w:val="22"/>
          <w:szCs w:val="22"/>
          <w:lang w:val="lt-LT" w:eastAsia="lt-LT"/>
        </w:rPr>
        <w:t>akuotės lapelis</w:t>
      </w:r>
      <w:r w:rsidRPr="009E0E1C">
        <w:rPr>
          <w:rFonts w:eastAsia="Calibri"/>
          <w:b/>
          <w:caps/>
          <w:sz w:val="22"/>
          <w:szCs w:val="22"/>
          <w:lang w:val="lt-LT" w:eastAsia="lt-LT"/>
        </w:rPr>
        <w:t xml:space="preserve">: </w:t>
      </w:r>
      <w:r w:rsidRPr="009E0E1C">
        <w:rPr>
          <w:rFonts w:eastAsia="Calibri"/>
          <w:b/>
          <w:sz w:val="22"/>
          <w:szCs w:val="22"/>
          <w:lang w:val="lt-LT" w:eastAsia="lt-LT"/>
        </w:rPr>
        <w:t>informacija vartotojui</w:t>
      </w:r>
      <w:bookmarkEnd w:id="0"/>
      <w:bookmarkEnd w:id="1"/>
    </w:p>
    <w:p w14:paraId="2E61E873" w14:textId="77777777" w:rsidR="005A6B25" w:rsidRPr="009E0E1C" w:rsidRDefault="005A6B25" w:rsidP="005A6B25">
      <w:pPr>
        <w:widowControl w:val="0"/>
        <w:rPr>
          <w:rFonts w:eastAsia="Calibri"/>
          <w:sz w:val="22"/>
          <w:szCs w:val="22"/>
          <w:lang w:val="lt-LT" w:eastAsia="lt-LT"/>
        </w:rPr>
      </w:pPr>
    </w:p>
    <w:p w14:paraId="7D1F4CD4" w14:textId="77777777" w:rsidR="005A6B25" w:rsidRPr="009E0E1C" w:rsidRDefault="005A6B25" w:rsidP="005A6B25">
      <w:pPr>
        <w:widowControl w:val="0"/>
        <w:jc w:val="center"/>
        <w:rPr>
          <w:b/>
          <w:sz w:val="22"/>
          <w:szCs w:val="22"/>
          <w:lang w:val="lt-LT" w:eastAsia="lt-LT"/>
        </w:rPr>
      </w:pP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4 mg/ml injekcinis ar infuzinis tirpalas</w:t>
      </w:r>
    </w:p>
    <w:p w14:paraId="34D3650A" w14:textId="77777777" w:rsidR="005A6B25" w:rsidRPr="009E0E1C" w:rsidRDefault="005A6B25" w:rsidP="005A6B25">
      <w:pPr>
        <w:widowControl w:val="0"/>
        <w:jc w:val="center"/>
        <w:outlineLvl w:val="0"/>
        <w:rPr>
          <w:sz w:val="22"/>
          <w:szCs w:val="22"/>
          <w:lang w:val="lt-LT" w:eastAsia="lt-LT"/>
        </w:rPr>
      </w:pPr>
      <w:proofErr w:type="spellStart"/>
      <w:r>
        <w:rPr>
          <w:sz w:val="22"/>
          <w:szCs w:val="22"/>
          <w:lang w:val="lt-LT" w:eastAsia="lt-LT"/>
        </w:rPr>
        <w:t>d</w:t>
      </w:r>
      <w:r w:rsidRPr="003900BC">
        <w:rPr>
          <w:sz w:val="22"/>
          <w:szCs w:val="22"/>
          <w:lang w:val="lt-LT" w:eastAsia="lt-LT"/>
        </w:rPr>
        <w:t>eksametazono</w:t>
      </w:r>
      <w:proofErr w:type="spellEnd"/>
      <w:r w:rsidRPr="009E0E1C">
        <w:rPr>
          <w:sz w:val="22"/>
          <w:szCs w:val="22"/>
          <w:lang w:val="lt-LT" w:eastAsia="lt-LT"/>
        </w:rPr>
        <w:t xml:space="preserve"> fosfatas</w:t>
      </w:r>
    </w:p>
    <w:p w14:paraId="2CD80C92" w14:textId="77777777" w:rsidR="005A6B25" w:rsidRDefault="005A6B25" w:rsidP="005A6B25">
      <w:pPr>
        <w:widowControl w:val="0"/>
        <w:rPr>
          <w:rFonts w:eastAsia="Calibri"/>
          <w:sz w:val="22"/>
          <w:szCs w:val="22"/>
          <w:lang w:val="lt-LT" w:eastAsia="lt-LT"/>
        </w:rPr>
      </w:pPr>
    </w:p>
    <w:p w14:paraId="77671201" w14:textId="77777777" w:rsidR="005A6B25" w:rsidRPr="009E0E1C" w:rsidRDefault="005A6B25" w:rsidP="005A6B25">
      <w:pPr>
        <w:widowControl w:val="0"/>
        <w:rPr>
          <w:rFonts w:eastAsia="Calibri"/>
          <w:sz w:val="22"/>
          <w:szCs w:val="22"/>
          <w:lang w:val="lt-LT" w:eastAsia="lt-LT"/>
        </w:rPr>
      </w:pPr>
    </w:p>
    <w:p w14:paraId="482AAFD1" w14:textId="77777777" w:rsidR="005A6B25" w:rsidRPr="009E0E1C" w:rsidRDefault="005A6B25" w:rsidP="005A6B25">
      <w:pPr>
        <w:widowControl w:val="0"/>
        <w:rPr>
          <w:b/>
          <w:sz w:val="22"/>
          <w:szCs w:val="22"/>
          <w:lang w:val="lt-LT" w:eastAsia="en-US"/>
        </w:rPr>
      </w:pPr>
      <w:r w:rsidRPr="009E0E1C">
        <w:rPr>
          <w:b/>
          <w:sz w:val="22"/>
          <w:szCs w:val="22"/>
          <w:lang w:val="lt-LT" w:eastAsia="en-US"/>
        </w:rPr>
        <w:t>Atidžiai perskaitykite visą šį lapelį, prieš pradėdami vartoti vaistą, nes jame pateikiama Jums svarbi informacija.</w:t>
      </w:r>
    </w:p>
    <w:p w14:paraId="28A7BDB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Neišmeskite šio lapelio, nes vėl gali prireikti jį perskaityti.</w:t>
      </w:r>
    </w:p>
    <w:p w14:paraId="4625F8AF"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kiltų daugiau klausimų, kreipkitės į gydytoją arba vaistininką.</w:t>
      </w:r>
    </w:p>
    <w:p w14:paraId="39C23E4C"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Šis vaistas skirtas tik Jums, todėl kitiems žmonėms jo duoti negalima. Vaistas gali jiems pakenkti (net tiems, kurių ligos požymiai yra tokie patys kaip Jūsų).</w:t>
      </w:r>
    </w:p>
    <w:p w14:paraId="6BDCB29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pasireiškė šalutinis poveikis (net jeigu jis šiame lapelyje nenurodytas), pasakykite gydytojui arba vaistininkui. Žr. 4</w:t>
      </w:r>
      <w:r>
        <w:rPr>
          <w:sz w:val="22"/>
          <w:szCs w:val="22"/>
          <w:lang w:val="lt-LT" w:eastAsia="lt-LT"/>
        </w:rPr>
        <w:t> </w:t>
      </w:r>
      <w:r w:rsidRPr="009E0E1C">
        <w:rPr>
          <w:sz w:val="22"/>
          <w:szCs w:val="22"/>
          <w:lang w:val="lt-LT" w:eastAsia="lt-LT"/>
        </w:rPr>
        <w:t>skyrių.</w:t>
      </w:r>
    </w:p>
    <w:p w14:paraId="0CBC218D" w14:textId="77777777" w:rsidR="005A6B25" w:rsidRPr="009E0E1C" w:rsidRDefault="005A6B25" w:rsidP="005A6B25">
      <w:pPr>
        <w:widowControl w:val="0"/>
        <w:ind w:left="567" w:hanging="567"/>
        <w:rPr>
          <w:sz w:val="22"/>
          <w:szCs w:val="22"/>
          <w:lang w:val="lt-LT" w:eastAsia="lt-LT"/>
        </w:rPr>
      </w:pPr>
    </w:p>
    <w:p w14:paraId="285FD7D8" w14:textId="77777777" w:rsidR="005A6B25" w:rsidRPr="009E0E1C" w:rsidRDefault="005A6B25" w:rsidP="005A6B25">
      <w:pPr>
        <w:widowControl w:val="0"/>
        <w:ind w:left="567" w:hanging="567"/>
        <w:rPr>
          <w:b/>
          <w:sz w:val="22"/>
          <w:szCs w:val="22"/>
          <w:lang w:val="lt-LT" w:eastAsia="lt-LT"/>
        </w:rPr>
      </w:pPr>
      <w:r w:rsidRPr="009E0E1C">
        <w:rPr>
          <w:b/>
          <w:sz w:val="22"/>
          <w:szCs w:val="22"/>
          <w:lang w:val="lt-LT" w:eastAsia="lt-LT"/>
        </w:rPr>
        <w:t>Apie ką rašoma šiame lapelyje?</w:t>
      </w:r>
    </w:p>
    <w:p w14:paraId="7FE84717" w14:textId="77777777" w:rsidR="005A6B25" w:rsidRPr="009E0E1C" w:rsidRDefault="005A6B25" w:rsidP="005A6B25">
      <w:pPr>
        <w:widowControl w:val="0"/>
        <w:ind w:left="567" w:hanging="567"/>
        <w:rPr>
          <w:b/>
          <w:sz w:val="22"/>
          <w:szCs w:val="22"/>
          <w:lang w:val="lt-LT" w:eastAsia="lt-LT"/>
        </w:rPr>
      </w:pPr>
    </w:p>
    <w:p w14:paraId="0CFC4474"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1.</w:t>
      </w:r>
      <w:r w:rsidRPr="009E0E1C">
        <w:rPr>
          <w:sz w:val="22"/>
          <w:szCs w:val="22"/>
          <w:lang w:val="lt-LT" w:eastAsia="lt-LT"/>
        </w:rPr>
        <w:tab/>
        <w:t xml:space="preserve">Kas yra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Pr>
          <w:bCs/>
          <w:sz w:val="22"/>
          <w:szCs w:val="22"/>
          <w:lang w:val="lt-LT" w:eastAsia="lt-LT"/>
        </w:rPr>
        <w:t xml:space="preserve"> </w:t>
      </w:r>
      <w:bookmarkStart w:id="2" w:name="_Hlk221719855"/>
      <w:r>
        <w:rPr>
          <w:bCs/>
          <w:sz w:val="22"/>
          <w:szCs w:val="22"/>
          <w:lang w:val="lt-LT" w:eastAsia="lt-LT"/>
        </w:rPr>
        <w:t xml:space="preserve">ELETIS </w:t>
      </w:r>
      <w:bookmarkEnd w:id="2"/>
      <w:r w:rsidRPr="009E0E1C">
        <w:rPr>
          <w:sz w:val="22"/>
          <w:szCs w:val="22"/>
          <w:lang w:val="lt-LT" w:eastAsia="lt-LT"/>
        </w:rPr>
        <w:t>ir kam jis vartojamas</w:t>
      </w:r>
    </w:p>
    <w:p w14:paraId="44DADCCC"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2.</w:t>
      </w:r>
      <w:r w:rsidRPr="009E0E1C">
        <w:rPr>
          <w:sz w:val="22"/>
          <w:szCs w:val="22"/>
          <w:lang w:val="lt-LT" w:eastAsia="lt-LT"/>
        </w:rPr>
        <w:tab/>
        <w:t xml:space="preserve">Kas žinotina prieš vartojant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1B5562F7"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3.</w:t>
      </w:r>
      <w:r w:rsidRPr="009E0E1C">
        <w:rPr>
          <w:sz w:val="22"/>
          <w:szCs w:val="22"/>
          <w:lang w:val="lt-LT" w:eastAsia="lt-LT"/>
        </w:rPr>
        <w:tab/>
        <w:t xml:space="preserve">Kaip vartoti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35C263F0"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4.</w:t>
      </w:r>
      <w:r w:rsidRPr="009E0E1C">
        <w:rPr>
          <w:sz w:val="22"/>
          <w:szCs w:val="22"/>
          <w:lang w:val="lt-LT" w:eastAsia="lt-LT"/>
        </w:rPr>
        <w:tab/>
        <w:t>Galimas šalutinis poveikis</w:t>
      </w:r>
    </w:p>
    <w:p w14:paraId="7D80CF97"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5.</w:t>
      </w:r>
      <w:r w:rsidRPr="009E0E1C">
        <w:rPr>
          <w:sz w:val="22"/>
          <w:szCs w:val="22"/>
          <w:lang w:val="lt-LT" w:eastAsia="lt-LT"/>
        </w:rPr>
        <w:tab/>
        <w:t xml:space="preserve">Kaip laikyti </w:t>
      </w:r>
      <w:proofErr w:type="spellStart"/>
      <w:r w:rsidRPr="009E0E1C">
        <w:rPr>
          <w:bCs/>
          <w:sz w:val="22"/>
          <w:szCs w:val="22"/>
          <w:lang w:val="lt-LT" w:eastAsia="lt-LT"/>
        </w:rPr>
        <w:t>Dexamethason</w:t>
      </w:r>
      <w:r>
        <w:rPr>
          <w:bCs/>
          <w:sz w:val="22"/>
          <w:szCs w:val="22"/>
          <w:lang w:val="lt-LT" w:eastAsia="lt-LT"/>
        </w:rPr>
        <w:t>e</w:t>
      </w:r>
      <w:proofErr w:type="spellEnd"/>
      <w:r>
        <w:rPr>
          <w:bCs/>
          <w:sz w:val="22"/>
          <w:szCs w:val="22"/>
          <w:lang w:val="lt-LT" w:eastAsia="lt-LT"/>
        </w:rPr>
        <w:t xml:space="preserve"> </w:t>
      </w:r>
      <w:proofErr w:type="spellStart"/>
      <w:r>
        <w:rPr>
          <w:bCs/>
          <w:sz w:val="22"/>
          <w:szCs w:val="22"/>
          <w:lang w:val="lt-LT" w:eastAsia="lt-LT"/>
        </w:rPr>
        <w:t>phosphate</w:t>
      </w:r>
      <w:proofErr w:type="spellEnd"/>
      <w:r w:rsidRPr="009E0E1C">
        <w:rPr>
          <w:bCs/>
          <w:sz w:val="22"/>
          <w:szCs w:val="22"/>
          <w:lang w:val="lt-LT" w:eastAsia="lt-LT"/>
        </w:rPr>
        <w:t xml:space="preserve"> </w:t>
      </w:r>
      <w:r>
        <w:rPr>
          <w:bCs/>
          <w:sz w:val="22"/>
          <w:szCs w:val="22"/>
          <w:lang w:val="lt-LT" w:eastAsia="lt-LT"/>
        </w:rPr>
        <w:t xml:space="preserve">ELETIS </w:t>
      </w:r>
    </w:p>
    <w:p w14:paraId="51A8D927" w14:textId="77777777" w:rsidR="005A6B25" w:rsidRPr="009E0E1C" w:rsidRDefault="005A6B25" w:rsidP="005A6B25">
      <w:pPr>
        <w:widowControl w:val="0"/>
        <w:ind w:left="567" w:hanging="567"/>
        <w:rPr>
          <w:sz w:val="22"/>
          <w:szCs w:val="22"/>
          <w:lang w:val="lt-LT" w:eastAsia="lt-LT"/>
        </w:rPr>
      </w:pPr>
      <w:r w:rsidRPr="009E0E1C">
        <w:rPr>
          <w:sz w:val="22"/>
          <w:szCs w:val="22"/>
          <w:lang w:val="lt-LT" w:eastAsia="lt-LT"/>
        </w:rPr>
        <w:t>6.</w:t>
      </w:r>
      <w:r w:rsidRPr="009E0E1C">
        <w:rPr>
          <w:sz w:val="22"/>
          <w:szCs w:val="22"/>
          <w:lang w:val="lt-LT" w:eastAsia="lt-LT"/>
        </w:rPr>
        <w:tab/>
        <w:t>Pakuotės turinys ir kita informacija</w:t>
      </w:r>
      <w:r>
        <w:rPr>
          <w:sz w:val="22"/>
          <w:szCs w:val="22"/>
          <w:lang w:val="lt-LT" w:eastAsia="lt-LT"/>
        </w:rPr>
        <w:tab/>
      </w:r>
    </w:p>
    <w:p w14:paraId="559F8C67" w14:textId="77777777" w:rsidR="005A6B25" w:rsidRPr="009E0E1C" w:rsidRDefault="005A6B25" w:rsidP="005A6B25">
      <w:pPr>
        <w:widowControl w:val="0"/>
        <w:rPr>
          <w:sz w:val="22"/>
          <w:szCs w:val="22"/>
          <w:lang w:val="lt-LT" w:eastAsia="lt-LT"/>
        </w:rPr>
      </w:pPr>
    </w:p>
    <w:p w14:paraId="64DA2016" w14:textId="77777777" w:rsidR="005A6B25" w:rsidRPr="009E0E1C" w:rsidRDefault="005A6B25" w:rsidP="005A6B25">
      <w:pPr>
        <w:widowControl w:val="0"/>
        <w:rPr>
          <w:sz w:val="22"/>
          <w:szCs w:val="22"/>
          <w:lang w:val="lt-LT" w:eastAsia="lt-LT"/>
        </w:rPr>
      </w:pPr>
    </w:p>
    <w:p w14:paraId="1F0DCF93" w14:textId="77777777" w:rsidR="005A6B25" w:rsidRPr="009E0E1C" w:rsidRDefault="005A6B25" w:rsidP="005A6B25">
      <w:pPr>
        <w:widowControl w:val="0"/>
        <w:ind w:left="567" w:hanging="567"/>
        <w:outlineLvl w:val="0"/>
        <w:rPr>
          <w:b/>
          <w:sz w:val="22"/>
          <w:szCs w:val="22"/>
          <w:lang w:val="lt-LT" w:eastAsia="lt-LT"/>
        </w:rPr>
      </w:pPr>
      <w:r w:rsidRPr="009E0E1C">
        <w:rPr>
          <w:b/>
          <w:sz w:val="22"/>
          <w:szCs w:val="22"/>
          <w:lang w:val="lt-LT" w:eastAsia="lt-LT"/>
        </w:rPr>
        <w:t>1.</w:t>
      </w:r>
      <w:r w:rsidRPr="009E0E1C">
        <w:rPr>
          <w:b/>
          <w:sz w:val="22"/>
          <w:szCs w:val="22"/>
          <w:lang w:val="lt-LT" w:eastAsia="lt-LT"/>
        </w:rPr>
        <w:tab/>
        <w:t xml:space="preserve">Kas yra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ir kam jis vartojamas</w:t>
      </w:r>
    </w:p>
    <w:p w14:paraId="6FE0FD3C" w14:textId="77777777" w:rsidR="005A6B25" w:rsidRPr="009E0E1C" w:rsidRDefault="005A6B25" w:rsidP="005A6B25">
      <w:pPr>
        <w:widowControl w:val="0"/>
        <w:rPr>
          <w:sz w:val="22"/>
          <w:szCs w:val="22"/>
          <w:lang w:val="lt-LT" w:eastAsia="lt-LT"/>
        </w:rPr>
      </w:pPr>
    </w:p>
    <w:p w14:paraId="255FE7E6" w14:textId="77777777" w:rsidR="005A6B25" w:rsidRPr="009E0E1C" w:rsidRDefault="005A6B25" w:rsidP="005A6B25">
      <w:pPr>
        <w:widowControl w:val="0"/>
        <w:rPr>
          <w:sz w:val="22"/>
          <w:szCs w:val="22"/>
          <w:lang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yra sintetinis kortikosteroidas, priklausantis antinksčių žievės hormonų grupei.</w:t>
      </w:r>
    </w:p>
    <w:p w14:paraId="6B503B31" w14:textId="77777777" w:rsidR="005A6B25" w:rsidRPr="009E0E1C" w:rsidRDefault="005A6B25" w:rsidP="005A6B25">
      <w:pPr>
        <w:widowControl w:val="0"/>
        <w:rPr>
          <w:sz w:val="22"/>
          <w:szCs w:val="22"/>
          <w:lang w:val="lt-LT" w:eastAsia="lt-LT"/>
        </w:rPr>
      </w:pPr>
    </w:p>
    <w:p w14:paraId="7FFBC26E" w14:textId="77777777" w:rsidR="005A6B25" w:rsidRPr="009E0E1C" w:rsidRDefault="005A6B25" w:rsidP="005A6B25">
      <w:pPr>
        <w:widowControl w:val="0"/>
        <w:rPr>
          <w:sz w:val="22"/>
          <w:szCs w:val="22"/>
          <w:lang w:val="lt-LT" w:eastAsia="lt-LT"/>
        </w:rPr>
      </w:pP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 xml:space="preserve">vartojama kai šio </w:t>
      </w:r>
      <w:proofErr w:type="spellStart"/>
      <w:r w:rsidRPr="009E0E1C">
        <w:rPr>
          <w:sz w:val="22"/>
          <w:szCs w:val="22"/>
          <w:lang w:val="lt-LT" w:eastAsia="lt-LT"/>
        </w:rPr>
        <w:t>deksametazono</w:t>
      </w:r>
      <w:proofErr w:type="spellEnd"/>
      <w:r w:rsidRPr="009E0E1C">
        <w:rPr>
          <w:sz w:val="22"/>
          <w:szCs w:val="22"/>
          <w:lang w:val="lt-LT" w:eastAsia="lt-LT"/>
        </w:rPr>
        <w:t xml:space="preserve"> gerti pacientas negali ir skubiais atvejais (</w:t>
      </w:r>
      <w:r w:rsidRPr="009E0E1C">
        <w:rPr>
          <w:sz w:val="22"/>
          <w:szCs w:val="22"/>
          <w:lang w:val="lt-LT" w:eastAsia="en-US"/>
        </w:rPr>
        <w:t>pvz., ištikus šokui)</w:t>
      </w:r>
      <w:r w:rsidRPr="009E0E1C">
        <w:rPr>
          <w:sz w:val="22"/>
          <w:szCs w:val="22"/>
          <w:lang w:val="lt-LT" w:eastAsia="lt-LT"/>
        </w:rPr>
        <w:t>.</w:t>
      </w:r>
    </w:p>
    <w:p w14:paraId="785EEB12" w14:textId="77777777" w:rsidR="005A6B25" w:rsidRPr="009E0E1C" w:rsidRDefault="005A6B25" w:rsidP="005A6B25">
      <w:pPr>
        <w:widowControl w:val="0"/>
        <w:rPr>
          <w:sz w:val="22"/>
          <w:szCs w:val="22"/>
          <w:lang w:val="lt-LT" w:eastAsia="lt-LT"/>
        </w:rPr>
      </w:pPr>
    </w:p>
    <w:p w14:paraId="6C6D0E24" w14:textId="77777777" w:rsidR="005A6B25" w:rsidRPr="009E0E1C" w:rsidRDefault="005A6B25" w:rsidP="005A6B25">
      <w:pPr>
        <w:widowControl w:val="0"/>
        <w:rPr>
          <w:sz w:val="22"/>
          <w:szCs w:val="22"/>
          <w:lang w:val="lt-LT" w:eastAsia="lt-LT"/>
        </w:rPr>
      </w:pPr>
      <w:proofErr w:type="spellStart"/>
      <w:r w:rsidRPr="009E0E1C">
        <w:rPr>
          <w:sz w:val="22"/>
          <w:szCs w:val="22"/>
          <w:lang w:val="lt-LT" w:eastAsia="lt-LT"/>
        </w:rPr>
        <w:t>Dexamethason</w:t>
      </w:r>
      <w:r>
        <w:rPr>
          <w:sz w:val="22"/>
          <w:szCs w:val="22"/>
          <w:lang w:val="lt-LT" w:eastAsia="lt-LT"/>
        </w:rPr>
        <w:t>e</w:t>
      </w:r>
      <w:proofErr w:type="spellEnd"/>
      <w:r w:rsidRPr="009E0E1C">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vartojamas:</w:t>
      </w:r>
    </w:p>
    <w:p w14:paraId="2EC47DFB"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pakeičiamajam gydymui, kai nepakankama natūralių kortikosteroidų sekrecija (sergant antinksčių nepakankamumu, taip pat įgimta antinksčių liga – </w:t>
      </w:r>
      <w:proofErr w:type="spellStart"/>
      <w:r w:rsidRPr="009E0E1C">
        <w:rPr>
          <w:sz w:val="22"/>
          <w:szCs w:val="22"/>
          <w:lang w:val="lt-LT" w:eastAsia="lt-LT"/>
        </w:rPr>
        <w:t>hiperplazija</w:t>
      </w:r>
      <w:proofErr w:type="spellEnd"/>
      <w:r w:rsidRPr="009E0E1C">
        <w:rPr>
          <w:sz w:val="22"/>
          <w:szCs w:val="22"/>
          <w:lang w:val="lt-LT" w:eastAsia="lt-LT"/>
        </w:rPr>
        <w:t>);</w:t>
      </w:r>
    </w:p>
    <w:p w14:paraId="4321C63F"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gali būti vartojamas daugeliu įvairių ligų gydymui: pvz., smegenų edemai, autoimuninėms, </w:t>
      </w:r>
      <w:proofErr w:type="spellStart"/>
      <w:r w:rsidRPr="009E0E1C">
        <w:rPr>
          <w:sz w:val="22"/>
          <w:szCs w:val="22"/>
          <w:lang w:val="lt-LT" w:eastAsia="lt-LT"/>
        </w:rPr>
        <w:t>reumatologinėms</w:t>
      </w:r>
      <w:proofErr w:type="spellEnd"/>
      <w:r w:rsidRPr="009E0E1C">
        <w:rPr>
          <w:sz w:val="22"/>
          <w:szCs w:val="22"/>
          <w:lang w:val="lt-LT"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w:t>
      </w:r>
      <w:r w:rsidRPr="003900BC">
        <w:rPr>
          <w:sz w:val="22"/>
          <w:szCs w:val="22"/>
          <w:lang w:val="lt-LT" w:eastAsia="lt-LT"/>
        </w:rPr>
        <w:t>ligomis</w:t>
      </w:r>
      <w:r w:rsidRPr="009E0E1C">
        <w:rPr>
          <w:sz w:val="22"/>
          <w:szCs w:val="22"/>
          <w:lang w:val="lt-LT" w:eastAsia="lt-LT"/>
        </w:rPr>
        <w:t xml:space="preserve"> (ypač reumatoidiniu artritu),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dažniausiai vartojamas simptominiam gydymui, kol pasireikš pagrindinių vaistų poveikis arba kai jo nepakanka.</w:t>
      </w:r>
    </w:p>
    <w:p w14:paraId="01BF4458" w14:textId="77777777" w:rsidR="005A6B25" w:rsidRPr="00045866" w:rsidRDefault="005A6B25" w:rsidP="005A6B25">
      <w:pPr>
        <w:widowControl w:val="0"/>
        <w:numPr>
          <w:ilvl w:val="0"/>
          <w:numId w:val="1"/>
        </w:numPr>
        <w:tabs>
          <w:tab w:val="clear" w:pos="227"/>
        </w:tabs>
        <w:ind w:left="567" w:hanging="567"/>
        <w:rPr>
          <w:sz w:val="22"/>
          <w:szCs w:val="22"/>
          <w:lang w:val="lt-LT" w:eastAsia="lt-LT"/>
        </w:rPr>
      </w:pPr>
      <w:proofErr w:type="spellStart"/>
      <w:r>
        <w:rPr>
          <w:sz w:val="22"/>
          <w:szCs w:val="22"/>
          <w:lang w:val="lt-LT" w:eastAsia="lt-LT"/>
        </w:rPr>
        <w:t>Dexamethasone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skiriamas gydyti suaugusiems ir paaugliams (12 metų ir vyresniems, sveriantiems 40 kg ar daugiau), sergantiems koronaviruso liga 2019 (COVID-19), kuriems sunku kvėpuoti ir reikalinga deguonies terapija.</w:t>
      </w:r>
    </w:p>
    <w:p w14:paraId="21AD9533" w14:textId="77777777" w:rsidR="005A6B25" w:rsidRPr="009E0E1C" w:rsidRDefault="005A6B25" w:rsidP="005A6B25">
      <w:pPr>
        <w:widowControl w:val="0"/>
        <w:tabs>
          <w:tab w:val="left" w:pos="0"/>
        </w:tabs>
        <w:rPr>
          <w:sz w:val="22"/>
          <w:szCs w:val="22"/>
          <w:lang w:val="lt-LT" w:eastAsia="en-US"/>
        </w:rPr>
      </w:pPr>
    </w:p>
    <w:p w14:paraId="1B4185F8" w14:textId="77777777" w:rsidR="005A6B25" w:rsidRPr="009E0E1C" w:rsidRDefault="005A6B25" w:rsidP="005A6B25">
      <w:pPr>
        <w:widowControl w:val="0"/>
        <w:tabs>
          <w:tab w:val="left" w:pos="0"/>
        </w:tabs>
        <w:rPr>
          <w:sz w:val="22"/>
          <w:szCs w:val="22"/>
          <w:lang w:val="lt-LT" w:eastAsia="en-US"/>
        </w:rPr>
      </w:pPr>
    </w:p>
    <w:p w14:paraId="3BBD4DAA" w14:textId="77777777" w:rsidR="005A6B25" w:rsidRPr="009E0E1C" w:rsidRDefault="005A6B25" w:rsidP="005A6B25">
      <w:pPr>
        <w:widowControl w:val="0"/>
        <w:ind w:left="567" w:hanging="567"/>
        <w:outlineLvl w:val="0"/>
        <w:rPr>
          <w:b/>
          <w:sz w:val="22"/>
          <w:szCs w:val="22"/>
          <w:lang w:val="lt-LT" w:eastAsia="lt-LT"/>
        </w:rPr>
      </w:pPr>
      <w:r w:rsidRPr="009E0E1C">
        <w:rPr>
          <w:b/>
          <w:sz w:val="22"/>
          <w:szCs w:val="22"/>
          <w:lang w:val="lt-LT" w:eastAsia="lt-LT"/>
        </w:rPr>
        <w:t>2.</w:t>
      </w:r>
      <w:r w:rsidRPr="009E0E1C">
        <w:rPr>
          <w:b/>
          <w:sz w:val="22"/>
          <w:szCs w:val="22"/>
          <w:lang w:val="lt-LT" w:eastAsia="lt-LT"/>
        </w:rPr>
        <w:tab/>
        <w:t xml:space="preserve">Kas žinotina prieš vartojant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6859530A" w14:textId="77777777" w:rsidR="005A6B25" w:rsidRPr="009E0E1C" w:rsidRDefault="005A6B25" w:rsidP="005A6B25">
      <w:pPr>
        <w:widowControl w:val="0"/>
        <w:rPr>
          <w:i/>
          <w:sz w:val="22"/>
          <w:szCs w:val="22"/>
          <w:lang w:val="lt-LT" w:eastAsia="lt-LT"/>
        </w:rPr>
      </w:pPr>
    </w:p>
    <w:p w14:paraId="45D39022" w14:textId="77777777" w:rsidR="005A6B25" w:rsidRPr="00F078D9" w:rsidRDefault="005A6B25" w:rsidP="005A6B25">
      <w:pPr>
        <w:widowControl w:val="0"/>
        <w:rPr>
          <w:sz w:val="22"/>
          <w:lang w:val="lt-LT"/>
        </w:rPr>
      </w:pPr>
      <w:proofErr w:type="spellStart"/>
      <w:r w:rsidRPr="00EA24E7">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EA24E7">
        <w:rPr>
          <w:b/>
          <w:sz w:val="22"/>
          <w:szCs w:val="22"/>
          <w:lang w:val="lt-LT" w:eastAsia="lt-LT"/>
        </w:rPr>
        <w:t xml:space="preserve">vartoti </w:t>
      </w:r>
      <w:r>
        <w:rPr>
          <w:b/>
          <w:sz w:val="22"/>
          <w:szCs w:val="22"/>
          <w:lang w:val="lt-LT" w:eastAsia="lt-LT"/>
        </w:rPr>
        <w:t>draudžiama</w:t>
      </w:r>
    </w:p>
    <w:p w14:paraId="604D3899"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jeigu yra alergija </w:t>
      </w:r>
      <w:proofErr w:type="spellStart"/>
      <w:r w:rsidRPr="009E0E1C">
        <w:rPr>
          <w:sz w:val="22"/>
          <w:szCs w:val="22"/>
          <w:lang w:val="lt-LT" w:eastAsia="lt-LT"/>
        </w:rPr>
        <w:t>deksametazonui</w:t>
      </w:r>
      <w:proofErr w:type="spellEnd"/>
      <w:r w:rsidRPr="009E0E1C">
        <w:rPr>
          <w:sz w:val="22"/>
          <w:szCs w:val="22"/>
          <w:lang w:val="lt-LT" w:eastAsia="lt-LT"/>
        </w:rPr>
        <w:t xml:space="preserve"> arba bet kuriai pagalbinei šio vaisto medžiagai (jos išvardytos 6</w:t>
      </w:r>
      <w:r>
        <w:rPr>
          <w:sz w:val="22"/>
          <w:szCs w:val="22"/>
          <w:lang w:val="lt-LT" w:eastAsia="lt-LT"/>
        </w:rPr>
        <w:t> </w:t>
      </w:r>
      <w:r w:rsidRPr="009E0E1C">
        <w:rPr>
          <w:sz w:val="22"/>
          <w:szCs w:val="22"/>
          <w:lang w:val="lt-LT" w:eastAsia="lt-LT"/>
        </w:rPr>
        <w:t>skyriuje).</w:t>
      </w:r>
    </w:p>
    <w:p w14:paraId="0D813408" w14:textId="77777777" w:rsidR="005A6B25" w:rsidRPr="009E0E1C" w:rsidRDefault="005A6B25" w:rsidP="005A6B25">
      <w:pPr>
        <w:widowControl w:val="0"/>
        <w:rPr>
          <w:sz w:val="22"/>
          <w:szCs w:val="22"/>
          <w:lang w:val="lt-LT" w:eastAsia="lt-LT"/>
        </w:rPr>
      </w:pPr>
      <w:r w:rsidRPr="009E0E1C">
        <w:rPr>
          <w:sz w:val="22"/>
          <w:szCs w:val="22"/>
          <w:lang w:val="lt-LT" w:eastAsia="lt-LT"/>
        </w:rPr>
        <w:t>Be to, išskyrus skubius atvejus, šio vaisto vartoti negalima:</w:t>
      </w:r>
    </w:p>
    <w:p w14:paraId="30B5C05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 sergate ūmine virusine, bakterine arba sistemine grybeline infekcine liga, kuri atitinkamai negydoma;</w:t>
      </w:r>
    </w:p>
    <w:p w14:paraId="47A0B49A"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jei dėl per didelio kortikosteroidų kiekio pasireiškė </w:t>
      </w:r>
      <w:proofErr w:type="spellStart"/>
      <w:r w:rsidRPr="009E0E1C">
        <w:rPr>
          <w:sz w:val="22"/>
          <w:szCs w:val="22"/>
          <w:lang w:val="lt-LT" w:eastAsia="lt-LT"/>
        </w:rPr>
        <w:t>Kušingo</w:t>
      </w:r>
      <w:proofErr w:type="spellEnd"/>
      <w:r w:rsidRPr="009E0E1C">
        <w:rPr>
          <w:sz w:val="22"/>
          <w:szCs w:val="22"/>
          <w:lang w:val="lt-LT" w:eastAsia="lt-LT"/>
        </w:rPr>
        <w:t xml:space="preserve"> sindromas;</w:t>
      </w:r>
    </w:p>
    <w:p w14:paraId="7B3D607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lastRenderedPageBreak/>
        <w:t>jei neseniai pasiskiepijote gyva vakcina;</w:t>
      </w:r>
    </w:p>
    <w:p w14:paraId="7CAAC457"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žindyvėms.</w:t>
      </w:r>
    </w:p>
    <w:p w14:paraId="3E3B3B69"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negalima leisti į raumenis jeigu yra ryškiai sumažėjęs kraujo krešėjimas.</w:t>
      </w:r>
    </w:p>
    <w:p w14:paraId="01630417" w14:textId="77777777" w:rsidR="005A6B25" w:rsidRPr="009E0E1C" w:rsidRDefault="005A6B25" w:rsidP="005A6B25">
      <w:pPr>
        <w:widowControl w:val="0"/>
        <w:rPr>
          <w:sz w:val="22"/>
          <w:szCs w:val="22"/>
          <w:lang w:val="lt-LT" w:eastAsia="lt-LT"/>
        </w:rPr>
      </w:pPr>
    </w:p>
    <w:p w14:paraId="4EA08AC5" w14:textId="77777777" w:rsidR="005A6B25" w:rsidRPr="009E0E1C" w:rsidRDefault="005A6B25" w:rsidP="005A6B25">
      <w:pPr>
        <w:widowControl w:val="0"/>
        <w:rPr>
          <w:b/>
          <w:bCs/>
          <w:sz w:val="22"/>
          <w:szCs w:val="22"/>
          <w:lang w:val="lt-LT" w:eastAsia="en-US"/>
        </w:rPr>
      </w:pPr>
      <w:r w:rsidRPr="009E0E1C">
        <w:rPr>
          <w:b/>
          <w:bCs/>
          <w:sz w:val="22"/>
          <w:szCs w:val="22"/>
          <w:lang w:val="lt-LT" w:eastAsia="en-US"/>
        </w:rPr>
        <w:t>Įspėjimai ir atsargumo priemonės</w:t>
      </w:r>
    </w:p>
    <w:p w14:paraId="7FF88C0B"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Pasitarkite su gydytoju arba vaistininku, prieš pradėdami vartoti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w:t>
      </w:r>
    </w:p>
    <w:p w14:paraId="7D217D8D" w14:textId="77777777" w:rsidR="005A6B25" w:rsidRPr="009E0E1C" w:rsidRDefault="005A6B25" w:rsidP="005A6B25">
      <w:pPr>
        <w:widowControl w:val="0"/>
        <w:rPr>
          <w:sz w:val="22"/>
          <w:szCs w:val="22"/>
          <w:lang w:val="lt-LT" w:eastAsia="lt-LT"/>
        </w:rPr>
      </w:pPr>
    </w:p>
    <w:p w14:paraId="08DA784C" w14:textId="77777777" w:rsidR="005A6B25" w:rsidRDefault="005A6B25" w:rsidP="005A6B25">
      <w:pPr>
        <w:widowControl w:val="0"/>
        <w:rPr>
          <w:sz w:val="22"/>
          <w:szCs w:val="22"/>
          <w:lang w:val="lt-LT" w:eastAsia="lt-LT"/>
        </w:rPr>
      </w:pPr>
      <w:r>
        <w:rPr>
          <w:sz w:val="22"/>
          <w:szCs w:val="22"/>
          <w:lang w:val="lt-LT" w:eastAsia="lt-LT"/>
        </w:rPr>
        <w:t>K</w:t>
      </w:r>
      <w:r w:rsidRPr="00045866">
        <w:rPr>
          <w:sz w:val="22"/>
          <w:szCs w:val="22"/>
          <w:lang w:val="lt-LT" w:eastAsia="lt-LT"/>
        </w:rPr>
        <w:t>itų steroidinių vaistų vartojimo</w:t>
      </w:r>
      <w:r>
        <w:rPr>
          <w:sz w:val="22"/>
          <w:szCs w:val="22"/>
          <w:lang w:val="lt-LT" w:eastAsia="lt-LT"/>
        </w:rPr>
        <w:t xml:space="preserve"> nutraukti neturėtumėte</w:t>
      </w:r>
      <w:r w:rsidRPr="00045866">
        <w:rPr>
          <w:sz w:val="22"/>
          <w:szCs w:val="22"/>
          <w:lang w:val="lt-LT" w:eastAsia="lt-LT"/>
        </w:rPr>
        <w:t xml:space="preserve">, nebent </w:t>
      </w:r>
      <w:r>
        <w:rPr>
          <w:sz w:val="22"/>
          <w:szCs w:val="22"/>
          <w:lang w:val="lt-LT" w:eastAsia="lt-LT"/>
        </w:rPr>
        <w:t xml:space="preserve">Jūsų gydytojas nurodė </w:t>
      </w:r>
      <w:r w:rsidRPr="00045866">
        <w:rPr>
          <w:sz w:val="22"/>
          <w:szCs w:val="22"/>
          <w:lang w:val="lt-LT" w:eastAsia="lt-LT"/>
        </w:rPr>
        <w:t xml:space="preserve">tai </w:t>
      </w:r>
      <w:r>
        <w:rPr>
          <w:sz w:val="22"/>
          <w:szCs w:val="22"/>
          <w:lang w:val="lt-LT" w:eastAsia="lt-LT"/>
        </w:rPr>
        <w:t>padaryti.</w:t>
      </w:r>
    </w:p>
    <w:p w14:paraId="4045A8A4" w14:textId="77777777" w:rsidR="005A6B25" w:rsidRPr="003900BC" w:rsidRDefault="005A6B25" w:rsidP="005A6B25">
      <w:pPr>
        <w:widowControl w:val="0"/>
        <w:rPr>
          <w:sz w:val="22"/>
          <w:szCs w:val="22"/>
          <w:lang w:val="lt-LT" w:eastAsia="lt-LT"/>
        </w:rPr>
      </w:pPr>
    </w:p>
    <w:p w14:paraId="4B637BC9" w14:textId="77777777" w:rsidR="005A6B25" w:rsidRPr="009E0E1C" w:rsidRDefault="005A6B25" w:rsidP="005A6B25">
      <w:pPr>
        <w:widowControl w:val="0"/>
        <w:rPr>
          <w:sz w:val="22"/>
          <w:szCs w:val="22"/>
          <w:lang w:val="lt-LT" w:eastAsia="lt-LT"/>
        </w:rPr>
      </w:pPr>
      <w:r w:rsidRPr="009E0E1C">
        <w:rPr>
          <w:sz w:val="22"/>
          <w:szCs w:val="22"/>
          <w:lang w:val="lt-LT" w:eastAsia="lt-LT"/>
        </w:rPr>
        <w:t>Specialių atsargumo priemonių reikia, jeigu:</w:t>
      </w:r>
    </w:p>
    <w:p w14:paraId="4290B08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arba į jį panašus vaistas (kortikosteroidas) buvo sukėlęs sunkų šalutinį poveikį;</w:t>
      </w:r>
    </w:p>
    <w:p w14:paraId="43D1E59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lėtiniu inkstų nepakankamumu;</w:t>
      </w:r>
    </w:p>
    <w:p w14:paraId="6661BFEC" w14:textId="77777777" w:rsidR="005A6B25"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sergate kepenų ciroze arba lėtiniu kepenų uždegimu;</w:t>
      </w:r>
    </w:p>
    <w:p w14:paraId="4F0CBA6B" w14:textId="77777777" w:rsidR="005A6B25" w:rsidRPr="00297536" w:rsidRDefault="005A6B25" w:rsidP="005A6B25">
      <w:pPr>
        <w:pStyle w:val="Sraopastraipa"/>
        <w:numPr>
          <w:ilvl w:val="0"/>
          <w:numId w:val="1"/>
        </w:numPr>
        <w:tabs>
          <w:tab w:val="clear" w:pos="227"/>
          <w:tab w:val="num" w:pos="426"/>
        </w:tabs>
        <w:ind w:left="567" w:hanging="567"/>
        <w:rPr>
          <w:sz w:val="22"/>
          <w:lang w:val="lt-LT"/>
        </w:rPr>
      </w:pPr>
      <w:r w:rsidRPr="00297536">
        <w:rPr>
          <w:sz w:val="22"/>
          <w:lang w:val="lt-LT"/>
        </w:rPr>
        <w:t xml:space="preserve">sergate arba įtariama, kad sergate </w:t>
      </w:r>
      <w:proofErr w:type="spellStart"/>
      <w:r w:rsidRPr="00297536">
        <w:rPr>
          <w:sz w:val="22"/>
          <w:lang w:val="lt-LT"/>
        </w:rPr>
        <w:t>feochromocitoma</w:t>
      </w:r>
      <w:proofErr w:type="spellEnd"/>
      <w:r w:rsidRPr="00297536">
        <w:rPr>
          <w:sz w:val="22"/>
          <w:lang w:val="lt-LT"/>
        </w:rPr>
        <w:t xml:space="preserve"> (antinksčių naviku);</w:t>
      </w:r>
    </w:p>
    <w:p w14:paraId="3658741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sergate </w:t>
      </w:r>
      <w:proofErr w:type="spellStart"/>
      <w:r w:rsidRPr="009E0E1C">
        <w:rPr>
          <w:sz w:val="22"/>
          <w:szCs w:val="22"/>
          <w:lang w:val="lt-LT" w:eastAsia="lt-LT"/>
        </w:rPr>
        <w:t>hipotiroze</w:t>
      </w:r>
      <w:proofErr w:type="spellEnd"/>
      <w:r w:rsidRPr="009E0E1C">
        <w:rPr>
          <w:sz w:val="22"/>
          <w:szCs w:val="22"/>
          <w:lang w:val="lt-LT" w:eastAsia="lt-LT"/>
        </w:rPr>
        <w:t xml:space="preserve"> (susilpnėjusi skydliaukės funkcija);</w:t>
      </w:r>
    </w:p>
    <w:p w14:paraId="7A6B3CD2"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padidėjusio kraujospūdžio;</w:t>
      </w:r>
    </w:p>
    <w:p w14:paraId="7F093EA5"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širdies nepakankamumo;</w:t>
      </w:r>
    </w:p>
    <w:p w14:paraId="20B5319C"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neseniai ištiko širdies priepuolis;</w:t>
      </w:r>
    </w:p>
    <w:p w14:paraId="623CF647"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cukrinio diabeto;</w:t>
      </w:r>
    </w:p>
    <w:p w14:paraId="57C0DC01"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virškinimo trakto ligos;</w:t>
      </w:r>
    </w:p>
    <w:p w14:paraId="1CC506E1"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tuberkuliozės;</w:t>
      </w:r>
    </w:p>
    <w:p w14:paraId="4DA5AA8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epilepsijos;</w:t>
      </w:r>
    </w:p>
    <w:p w14:paraId="678BA6C7"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tromboembolijos (kraujagyslių užsikimšimo krešuliais);</w:t>
      </w:r>
    </w:p>
    <w:p w14:paraId="738A00CC"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sunkiosios </w:t>
      </w:r>
      <w:proofErr w:type="spellStart"/>
      <w:r w:rsidRPr="009E0E1C">
        <w:rPr>
          <w:sz w:val="22"/>
          <w:szCs w:val="22"/>
          <w:lang w:val="lt-LT" w:eastAsia="lt-LT"/>
        </w:rPr>
        <w:t>miastenijos</w:t>
      </w:r>
      <w:proofErr w:type="spellEnd"/>
      <w:r w:rsidRPr="009E0E1C">
        <w:rPr>
          <w:sz w:val="22"/>
          <w:szCs w:val="22"/>
          <w:lang w:val="lt-LT" w:eastAsia="lt-LT"/>
        </w:rPr>
        <w:t xml:space="preserve"> (greitu raumenų nuovargiu pasireiškiančios ligos);</w:t>
      </w:r>
    </w:p>
    <w:p w14:paraId="104D9084"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gydotės nuo glaukomos;</w:t>
      </w:r>
    </w:p>
    <w:p w14:paraId="0AADDBEB"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gydotės nuo psichikos ligos (psichozės, </w:t>
      </w:r>
      <w:proofErr w:type="spellStart"/>
      <w:r w:rsidRPr="009E0E1C">
        <w:rPr>
          <w:sz w:val="22"/>
          <w:szCs w:val="22"/>
          <w:lang w:val="lt-LT" w:eastAsia="lt-LT"/>
        </w:rPr>
        <w:t>psichoneurozės</w:t>
      </w:r>
      <w:proofErr w:type="spellEnd"/>
      <w:r w:rsidRPr="009E0E1C">
        <w:rPr>
          <w:sz w:val="22"/>
          <w:szCs w:val="22"/>
          <w:lang w:val="lt-LT" w:eastAsia="lt-LT"/>
        </w:rPr>
        <w:t>);</w:t>
      </w:r>
    </w:p>
    <w:p w14:paraId="4ADA702E"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moterims: esate nėščia arba planuojate pastoti;</w:t>
      </w:r>
    </w:p>
    <w:p w14:paraId="390E7C30"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jeigu Jus neseniai ištiko širdies priepuolis.</w:t>
      </w:r>
    </w:p>
    <w:p w14:paraId="7BBF115B" w14:textId="77777777" w:rsidR="005A6B25" w:rsidRPr="009E0E1C" w:rsidRDefault="005A6B25" w:rsidP="005A6B25">
      <w:pPr>
        <w:widowControl w:val="0"/>
        <w:rPr>
          <w:sz w:val="22"/>
          <w:szCs w:val="22"/>
          <w:lang w:val="lt-LT" w:eastAsia="lt-LT"/>
        </w:rPr>
      </w:pPr>
    </w:p>
    <w:p w14:paraId="6C09BAAE"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Jeigu, baigus vartoti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xml:space="preserve">, pasireiškia karščiavimas, padidėja nosies sekrecija, parausta junginė, atsiranda galvos skausmas, galvos </w:t>
      </w:r>
      <w:r w:rsidRPr="009E0E1C">
        <w:rPr>
          <w:sz w:val="22"/>
          <w:szCs w:val="22"/>
          <w:lang w:eastAsia="lt-LT"/>
        </w:rPr>
        <w:t>svaig</w:t>
      </w:r>
      <w:r>
        <w:rPr>
          <w:sz w:val="22"/>
          <w:szCs w:val="22"/>
          <w:lang w:eastAsia="lt-LT"/>
        </w:rPr>
        <w:t>ulys</w:t>
      </w:r>
      <w:r w:rsidRPr="009E0E1C">
        <w:rPr>
          <w:sz w:val="22"/>
          <w:szCs w:val="22"/>
          <w:lang w:eastAsia="lt-LT"/>
        </w:rPr>
        <w:t>, mieguistumas</w:t>
      </w:r>
      <w:r w:rsidRPr="009E0E1C">
        <w:rPr>
          <w:sz w:val="22"/>
          <w:szCs w:val="22"/>
          <w:lang w:val="lt-LT" w:eastAsia="lt-LT"/>
        </w:rPr>
        <w:t xml:space="preserve"> ar irzlumas, raumenų ir sąnarių skausmas, vėmimas, svorio mažėjimas, silpnumas arba traukuliai, pasikonsultuokite su gydytoju.</w:t>
      </w:r>
    </w:p>
    <w:p w14:paraId="4C4B9155" w14:textId="77777777" w:rsidR="005A6B25" w:rsidRPr="009E0E1C" w:rsidRDefault="005A6B25" w:rsidP="005A6B25">
      <w:pPr>
        <w:widowControl w:val="0"/>
        <w:rPr>
          <w:sz w:val="22"/>
          <w:szCs w:val="22"/>
          <w:lang w:val="lt-LT" w:eastAsia="lt-LT"/>
        </w:rPr>
      </w:pPr>
    </w:p>
    <w:p w14:paraId="0A1347EB" w14:textId="77777777" w:rsidR="005A6B25" w:rsidRPr="009E0E1C" w:rsidRDefault="005A6B25" w:rsidP="005A6B25">
      <w:pPr>
        <w:widowControl w:val="0"/>
        <w:rPr>
          <w:sz w:val="22"/>
          <w:szCs w:val="22"/>
          <w:lang w:val="lt-LT" w:eastAsia="lt-LT"/>
        </w:rPr>
      </w:pPr>
      <w:r w:rsidRPr="009E0E1C">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20BAB447" w14:textId="77777777" w:rsidR="005A6B25" w:rsidRPr="009E0E1C" w:rsidRDefault="005A6B25" w:rsidP="005A6B25">
      <w:pPr>
        <w:widowControl w:val="0"/>
        <w:rPr>
          <w:sz w:val="22"/>
          <w:szCs w:val="22"/>
          <w:lang w:val="lt-LT" w:eastAsia="lt-LT"/>
        </w:rPr>
      </w:pPr>
    </w:p>
    <w:p w14:paraId="35A2BA38" w14:textId="77777777" w:rsidR="005A6B25" w:rsidRPr="009E0E1C" w:rsidRDefault="005A6B25" w:rsidP="005A6B25">
      <w:pPr>
        <w:widowControl w:val="0"/>
        <w:tabs>
          <w:tab w:val="left" w:pos="567"/>
        </w:tabs>
        <w:rPr>
          <w:sz w:val="22"/>
          <w:szCs w:val="22"/>
          <w:lang w:val="lt-LT" w:eastAsia="en-US"/>
        </w:rPr>
      </w:pPr>
      <w:r w:rsidRPr="009E0E1C">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3ECED98D" w14:textId="77777777" w:rsidR="005A6B25" w:rsidRPr="009E0E1C" w:rsidRDefault="005A6B25" w:rsidP="005A6B25">
      <w:pPr>
        <w:widowControl w:val="0"/>
        <w:rPr>
          <w:sz w:val="22"/>
          <w:szCs w:val="22"/>
          <w:lang w:val="lt-LT" w:eastAsia="lt-LT"/>
        </w:rPr>
      </w:pPr>
      <w:r w:rsidRPr="009E0E1C">
        <w:rPr>
          <w:sz w:val="22"/>
          <w:szCs w:val="22"/>
          <w:lang w:val="lt-LT" w:eastAsia="lt-LT"/>
        </w:rPr>
        <w:t>Psichikos sutrikimų gali atsirasti sisteminio poveikio steroidų vartojimo nutraukimo metu arba iš karto po jo.</w:t>
      </w:r>
    </w:p>
    <w:p w14:paraId="207CBC95" w14:textId="77777777" w:rsidR="005A6B25" w:rsidRPr="009E0E1C" w:rsidRDefault="005A6B25" w:rsidP="005A6B25">
      <w:pPr>
        <w:widowControl w:val="0"/>
        <w:rPr>
          <w:sz w:val="22"/>
          <w:szCs w:val="22"/>
          <w:lang w:val="lt-LT" w:eastAsia="lt-LT"/>
        </w:rPr>
      </w:pPr>
    </w:p>
    <w:p w14:paraId="6C5B691B" w14:textId="77777777" w:rsidR="005A6B25" w:rsidRPr="009E0E1C" w:rsidRDefault="005A6B25" w:rsidP="005A6B25">
      <w:pPr>
        <w:widowControl w:val="0"/>
        <w:rPr>
          <w:sz w:val="22"/>
          <w:szCs w:val="22"/>
          <w:lang w:val="lt-LT" w:eastAsia="lt-LT"/>
        </w:rPr>
      </w:pPr>
      <w:r w:rsidRPr="009E0E1C">
        <w:rPr>
          <w:sz w:val="22"/>
          <w:szCs w:val="22"/>
          <w:lang w:val="lt-LT" w:eastAsia="lt-LT"/>
        </w:rPr>
        <w:t>Kol praeis sąnario, į kurį suleista vaisto, uždegimas, jam tenkantį krūvį reikia riboti.</w:t>
      </w:r>
    </w:p>
    <w:p w14:paraId="09DC2DDE" w14:textId="77777777" w:rsidR="005A6B25" w:rsidRPr="009E0E1C" w:rsidRDefault="005A6B25" w:rsidP="005A6B25">
      <w:pPr>
        <w:widowControl w:val="0"/>
        <w:rPr>
          <w:sz w:val="22"/>
          <w:szCs w:val="22"/>
          <w:lang w:val="lt-LT" w:eastAsia="lt-LT"/>
        </w:rPr>
      </w:pPr>
    </w:p>
    <w:p w14:paraId="5ED85744" w14:textId="77777777" w:rsidR="005A6B25" w:rsidRPr="009E0E1C" w:rsidRDefault="005A6B25" w:rsidP="005A6B25">
      <w:pPr>
        <w:widowControl w:val="0"/>
        <w:rPr>
          <w:sz w:val="22"/>
          <w:szCs w:val="22"/>
          <w:lang w:val="lt-LT" w:eastAsia="lt-LT"/>
        </w:rPr>
      </w:pPr>
      <w:r w:rsidRPr="009E0E1C">
        <w:rPr>
          <w:sz w:val="22"/>
          <w:szCs w:val="22"/>
          <w:lang w:val="lt-LT" w:eastAsia="lt-LT"/>
        </w:rPr>
        <w:t>Jei sąnarys, į kurį suleista šio vaisto, pradeda skaudėti, patinsta ir parausta, būtina pasikonsultuoti su gydytoju.</w:t>
      </w:r>
    </w:p>
    <w:p w14:paraId="2C98BFB2"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Vartojant </w:t>
      </w:r>
      <w:proofErr w:type="spellStart"/>
      <w:r w:rsidRPr="009E0E1C">
        <w:rPr>
          <w:sz w:val="22"/>
          <w:szCs w:val="22"/>
          <w:lang w:val="lt-LT" w:eastAsia="lt-LT"/>
        </w:rPr>
        <w:t>deksametazoną</w:t>
      </w:r>
      <w:proofErr w:type="spellEnd"/>
      <w:r w:rsidRPr="009E0E1C">
        <w:rPr>
          <w:sz w:val="22"/>
          <w:szCs w:val="22"/>
          <w:lang w:val="lt-LT" w:eastAsia="lt-LT"/>
        </w:rPr>
        <w:t>, gali pasunkėti cukrinis diabetas. Pasireiškus didesniam troškuliui, reikia pasikonsultuoti su gydytoju.</w:t>
      </w:r>
    </w:p>
    <w:p w14:paraId="7AFECA08" w14:textId="77777777" w:rsidR="005A6B25" w:rsidRPr="009E0E1C" w:rsidRDefault="005A6B25" w:rsidP="005A6B25">
      <w:pPr>
        <w:widowControl w:val="0"/>
        <w:rPr>
          <w:sz w:val="22"/>
          <w:szCs w:val="22"/>
          <w:lang w:val="lt-LT" w:eastAsia="lt-LT"/>
        </w:rPr>
      </w:pPr>
    </w:p>
    <w:p w14:paraId="1B9981DB"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Prieš skiepydamiesi gyva virusine vakcina, apie </w:t>
      </w:r>
      <w:proofErr w:type="spellStart"/>
      <w:r w:rsidRPr="009E0E1C">
        <w:rPr>
          <w:sz w:val="22"/>
          <w:szCs w:val="22"/>
          <w:lang w:val="lt-LT" w:eastAsia="lt-LT"/>
        </w:rPr>
        <w:t>Dexamethason</w:t>
      </w:r>
      <w:r>
        <w:rPr>
          <w:sz w:val="22"/>
          <w:szCs w:val="22"/>
          <w:lang w:val="lt-LT" w:eastAsia="lt-LT"/>
        </w:rPr>
        <w:t>e</w:t>
      </w:r>
      <w:proofErr w:type="spellEnd"/>
      <w:r w:rsidRPr="009E0E1C">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 xml:space="preserve">vartojimą </w:t>
      </w:r>
      <w:r w:rsidRPr="009E0E1C">
        <w:rPr>
          <w:sz w:val="22"/>
          <w:szCs w:val="22"/>
          <w:lang w:eastAsia="lt-LT"/>
        </w:rPr>
        <w:t>informuokite gydytoją.</w:t>
      </w:r>
      <w:r w:rsidRPr="009E0E1C">
        <w:rPr>
          <w:sz w:val="22"/>
          <w:szCs w:val="22"/>
          <w:lang w:val="lt-LT" w:eastAsia="lt-LT"/>
        </w:rPr>
        <w:t xml:space="preserve"> Prieš skiepijantis </w:t>
      </w:r>
      <w:proofErr w:type="spellStart"/>
      <w:r w:rsidRPr="009E0E1C">
        <w:rPr>
          <w:sz w:val="22"/>
          <w:szCs w:val="22"/>
          <w:lang w:val="lt-LT" w:eastAsia="lt-LT"/>
        </w:rPr>
        <w:t>inaktyvuota</w:t>
      </w:r>
      <w:proofErr w:type="spellEnd"/>
      <w:r w:rsidRPr="009E0E1C">
        <w:rPr>
          <w:sz w:val="22"/>
          <w:szCs w:val="22"/>
          <w:lang w:val="lt-LT" w:eastAsia="lt-LT"/>
        </w:rPr>
        <w:t xml:space="preserve"> virusine vakcina gydytoją reikia informuoti, jeigu šį vaistą vartojate arba baigėte vartoti prieš mažiau kaip 14 dienų.</w:t>
      </w:r>
    </w:p>
    <w:p w14:paraId="6B17663A" w14:textId="77777777" w:rsidR="005A6B25" w:rsidRPr="009E0E1C" w:rsidRDefault="005A6B25" w:rsidP="005A6B25">
      <w:pPr>
        <w:widowControl w:val="0"/>
        <w:rPr>
          <w:sz w:val="22"/>
          <w:szCs w:val="22"/>
          <w:lang w:val="lt-LT" w:eastAsia="lt-LT"/>
        </w:rPr>
      </w:pPr>
    </w:p>
    <w:p w14:paraId="7BB9BDB2"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Jeigu nesate sirgęs (sirgusi) vėjaraupiais arba tymais, venkite kontakto su šiomis ligomis </w:t>
      </w:r>
      <w:r w:rsidRPr="009E0E1C">
        <w:rPr>
          <w:sz w:val="22"/>
          <w:szCs w:val="22"/>
          <w:lang w:eastAsia="lt-LT"/>
        </w:rPr>
        <w:t xml:space="preserve">sergančiais </w:t>
      </w:r>
      <w:r w:rsidRPr="009E0E1C">
        <w:rPr>
          <w:sz w:val="22"/>
          <w:szCs w:val="22"/>
          <w:lang w:eastAsia="lt-LT"/>
        </w:rPr>
        <w:lastRenderedPageBreak/>
        <w:t>asmenimis</w:t>
      </w:r>
      <w:r w:rsidRPr="009E0E1C">
        <w:rPr>
          <w:sz w:val="22"/>
          <w:szCs w:val="22"/>
          <w:lang w:val="lt-LT" w:eastAsia="lt-LT"/>
        </w:rPr>
        <w:t xml:space="preserve">, kol vartojate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Po atsitiktinio kontakto su jais būtina kuo greičiau kreiptis į gydytoją.</w:t>
      </w:r>
    </w:p>
    <w:p w14:paraId="1FAF54F8" w14:textId="77777777" w:rsidR="005A6B25" w:rsidRPr="009E0E1C" w:rsidRDefault="005A6B25" w:rsidP="005A6B25">
      <w:pPr>
        <w:widowControl w:val="0"/>
        <w:rPr>
          <w:sz w:val="22"/>
          <w:szCs w:val="22"/>
          <w:lang w:val="lt-LT" w:eastAsia="lt-LT"/>
        </w:rPr>
      </w:pPr>
    </w:p>
    <w:p w14:paraId="245B78F3" w14:textId="77777777" w:rsidR="005A6B25" w:rsidRPr="009E0E1C" w:rsidRDefault="005A6B25" w:rsidP="005A6B25">
      <w:pPr>
        <w:widowControl w:val="0"/>
        <w:tabs>
          <w:tab w:val="left" w:pos="567"/>
        </w:tabs>
        <w:rPr>
          <w:sz w:val="22"/>
          <w:szCs w:val="22"/>
          <w:lang w:val="lt-LT" w:eastAsia="en-US"/>
        </w:rPr>
      </w:pPr>
      <w:r w:rsidRPr="009E0E1C">
        <w:rPr>
          <w:sz w:val="22"/>
          <w:szCs w:val="22"/>
          <w:lang w:val="lt-LT" w:eastAsia="en-US"/>
        </w:rPr>
        <w:t xml:space="preserve">Jei esate gydomas imuninę sistemą slopinančiomis kortikosteroidų dozėmis ir nesate sirgęs vėjaraupiais, tokiu atveju rekomenduojamas pasyvus </w:t>
      </w:r>
      <w:proofErr w:type="spellStart"/>
      <w:r w:rsidRPr="009E0E1C">
        <w:rPr>
          <w:sz w:val="22"/>
          <w:szCs w:val="22"/>
          <w:lang w:val="lt-LT" w:eastAsia="en-US"/>
        </w:rPr>
        <w:t>imunizavimas</w:t>
      </w:r>
      <w:proofErr w:type="spellEnd"/>
      <w:r w:rsidRPr="009E0E1C">
        <w:rPr>
          <w:sz w:val="22"/>
          <w:szCs w:val="22"/>
          <w:lang w:val="lt-LT" w:eastAsia="en-US"/>
        </w:rPr>
        <w:t>.</w:t>
      </w:r>
    </w:p>
    <w:p w14:paraId="643BC75C" w14:textId="77777777" w:rsidR="005A6B25" w:rsidRPr="009E0E1C" w:rsidRDefault="005A6B25" w:rsidP="005A6B25">
      <w:pPr>
        <w:widowControl w:val="0"/>
        <w:rPr>
          <w:sz w:val="22"/>
          <w:szCs w:val="22"/>
          <w:lang w:val="lt-LT" w:eastAsia="lt-LT"/>
        </w:rPr>
      </w:pPr>
    </w:p>
    <w:p w14:paraId="645C0064"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Jei, vartodami arba neseniai vartoję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sidRPr="009E0E1C">
        <w:rPr>
          <w:sz w:val="22"/>
          <w:szCs w:val="22"/>
          <w:lang w:val="lt-LT" w:eastAsia="lt-LT"/>
        </w:rPr>
        <w:t xml:space="preserve"> </w:t>
      </w:r>
      <w:r>
        <w:rPr>
          <w:sz w:val="22"/>
          <w:szCs w:val="22"/>
          <w:lang w:val="lt-LT" w:eastAsia="lt-LT"/>
        </w:rPr>
        <w:t>ELETIS</w:t>
      </w:r>
      <w:r w:rsidRPr="009E0E1C">
        <w:rPr>
          <w:sz w:val="22"/>
          <w:szCs w:val="22"/>
          <w:lang w:val="lt-LT" w:eastAsia="lt-LT"/>
        </w:rPr>
        <w:t xml:space="preserve">, sunkiai susižalojote, susirgote arba ruošiatės operacijai, apie šio vaisto vartojimą pasakykite gydytojui, kadangi </w:t>
      </w:r>
      <w:proofErr w:type="spellStart"/>
      <w:r w:rsidRPr="009E0E1C">
        <w:rPr>
          <w:sz w:val="22"/>
          <w:szCs w:val="22"/>
          <w:lang w:val="lt-LT" w:eastAsia="lt-LT"/>
        </w:rPr>
        <w:t>deksametazonas</w:t>
      </w:r>
      <w:proofErr w:type="spellEnd"/>
      <w:r w:rsidRPr="009E0E1C">
        <w:rPr>
          <w:sz w:val="22"/>
          <w:szCs w:val="22"/>
          <w:lang w:val="lt-LT" w:eastAsia="lt-LT"/>
        </w:rPr>
        <w:t xml:space="preserve"> gali lėtinti žaizdų ir lūžių gijimą.</w:t>
      </w:r>
    </w:p>
    <w:p w14:paraId="3887F2B7"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Prieš numatomą odos alergijos mėginį apie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vartojimą pasakykite gydytojui.</w:t>
      </w:r>
    </w:p>
    <w:p w14:paraId="52773005" w14:textId="77777777" w:rsidR="005A6B25" w:rsidRPr="009E0E1C" w:rsidRDefault="005A6B25" w:rsidP="005A6B25">
      <w:pPr>
        <w:widowControl w:val="0"/>
        <w:rPr>
          <w:sz w:val="22"/>
          <w:szCs w:val="22"/>
          <w:lang w:val="lt-LT" w:eastAsia="en-US"/>
        </w:rPr>
      </w:pPr>
    </w:p>
    <w:p w14:paraId="417A0BFA" w14:textId="77777777" w:rsidR="005A6B25" w:rsidRPr="009E0E1C" w:rsidRDefault="005A6B25" w:rsidP="005A6B25">
      <w:pPr>
        <w:widowControl w:val="0"/>
        <w:rPr>
          <w:sz w:val="22"/>
          <w:szCs w:val="22"/>
          <w:lang w:val="lt-LT" w:eastAsia="lt-LT"/>
        </w:rPr>
      </w:pPr>
      <w:proofErr w:type="spellStart"/>
      <w:r w:rsidRPr="009E0E1C">
        <w:rPr>
          <w:sz w:val="22"/>
          <w:szCs w:val="22"/>
          <w:lang w:val="lt-LT" w:eastAsia="en-US"/>
        </w:rPr>
        <w:t>Deksametazonu</w:t>
      </w:r>
      <w:proofErr w:type="spellEnd"/>
      <w:r w:rsidRPr="009E0E1C">
        <w:rPr>
          <w:sz w:val="22"/>
          <w:szCs w:val="22"/>
          <w:lang w:val="lt-LT" w:eastAsia="en-US"/>
        </w:rPr>
        <w:t xml:space="preserve"> gydomą senyvą žmogų būtina stebėti, kad nepasireikštų sunkių komplikacijų.</w:t>
      </w:r>
    </w:p>
    <w:p w14:paraId="022A5FB3" w14:textId="77777777" w:rsidR="005A6B25" w:rsidRPr="009E0E1C" w:rsidRDefault="005A6B25" w:rsidP="005A6B25">
      <w:pPr>
        <w:widowControl w:val="0"/>
        <w:rPr>
          <w:sz w:val="22"/>
          <w:szCs w:val="22"/>
          <w:lang w:val="lt-LT" w:eastAsia="lt-LT"/>
        </w:rPr>
      </w:pPr>
    </w:p>
    <w:p w14:paraId="2EA5FC64" w14:textId="77777777" w:rsidR="005A6B25" w:rsidRPr="009E0E1C" w:rsidRDefault="005A6B25" w:rsidP="005A6B25">
      <w:pPr>
        <w:widowControl w:val="0"/>
        <w:numPr>
          <w:ilvl w:val="12"/>
          <w:numId w:val="0"/>
        </w:numPr>
        <w:ind w:right="-1"/>
        <w:rPr>
          <w:bCs/>
          <w:sz w:val="22"/>
          <w:szCs w:val="22"/>
        </w:rPr>
      </w:pPr>
      <w:r w:rsidRPr="009E0E1C">
        <w:rPr>
          <w:rFonts w:eastAsia="Calibri"/>
          <w:sz w:val="22"/>
          <w:szCs w:val="22"/>
          <w:lang w:eastAsia="lt-LT"/>
        </w:rPr>
        <w:t>Navikų lizės</w:t>
      </w:r>
      <w:r w:rsidRPr="009E0E1C">
        <w:rPr>
          <w:bCs/>
          <w:sz w:val="22"/>
          <w:szCs w:val="22"/>
        </w:rPr>
        <w:t xml:space="preserve"> sindromo </w:t>
      </w:r>
      <w:r w:rsidRPr="009E0E1C">
        <w:rPr>
          <w:rFonts w:eastAsia="Calibri"/>
          <w:sz w:val="22"/>
          <w:szCs w:val="22"/>
          <w:lang w:eastAsia="lt-LT"/>
        </w:rPr>
        <w:t>simptomai</w:t>
      </w:r>
      <w:r w:rsidRPr="009E0E1C">
        <w:rPr>
          <w:bCs/>
          <w:sz w:val="22"/>
          <w:szCs w:val="22"/>
        </w:rPr>
        <w:t xml:space="preserve">, pvz., raumenų </w:t>
      </w:r>
      <w:r w:rsidRPr="009E0E1C">
        <w:rPr>
          <w:rFonts w:eastAsia="Calibri"/>
          <w:sz w:val="22"/>
          <w:szCs w:val="22"/>
          <w:lang w:eastAsia="lt-LT"/>
        </w:rPr>
        <w:t>mėšlungis</w:t>
      </w:r>
      <w:r w:rsidRPr="009E0E1C">
        <w:rPr>
          <w:bCs/>
          <w:sz w:val="22"/>
          <w:szCs w:val="22"/>
        </w:rPr>
        <w:t xml:space="preserve">, raumenų </w:t>
      </w:r>
      <w:r w:rsidRPr="009E0E1C">
        <w:rPr>
          <w:rFonts w:eastAsia="Calibri"/>
          <w:sz w:val="22"/>
          <w:szCs w:val="22"/>
          <w:lang w:eastAsia="lt-LT"/>
        </w:rPr>
        <w:t>silpnumas, minčių susipainiojimas</w:t>
      </w:r>
      <w:r w:rsidRPr="009E0E1C">
        <w:rPr>
          <w:bCs/>
          <w:sz w:val="22"/>
          <w:szCs w:val="22"/>
        </w:rPr>
        <w:t xml:space="preserve">, regos </w:t>
      </w:r>
      <w:r w:rsidRPr="009E0E1C">
        <w:rPr>
          <w:rFonts w:eastAsia="Calibri"/>
          <w:sz w:val="22"/>
          <w:szCs w:val="22"/>
          <w:lang w:eastAsia="lt-LT"/>
        </w:rPr>
        <w:t>netekimas</w:t>
      </w:r>
      <w:r w:rsidRPr="009E0E1C">
        <w:rPr>
          <w:bCs/>
          <w:sz w:val="22"/>
          <w:szCs w:val="22"/>
        </w:rPr>
        <w:t xml:space="preserve"> ar </w:t>
      </w:r>
      <w:r w:rsidRPr="009E0E1C">
        <w:rPr>
          <w:rFonts w:eastAsia="Calibri"/>
          <w:sz w:val="22"/>
          <w:szCs w:val="22"/>
          <w:lang w:eastAsia="lt-LT"/>
        </w:rPr>
        <w:t>sutrikimas arba</w:t>
      </w:r>
      <w:r w:rsidRPr="009E0E1C">
        <w:rPr>
          <w:bCs/>
          <w:sz w:val="22"/>
          <w:szCs w:val="22"/>
        </w:rPr>
        <w:t xml:space="preserve"> dusulys</w:t>
      </w:r>
      <w:r w:rsidRPr="009E0E1C">
        <w:rPr>
          <w:rFonts w:eastAsia="Calibri"/>
          <w:sz w:val="22"/>
          <w:szCs w:val="22"/>
          <w:lang w:eastAsia="lt-LT"/>
        </w:rPr>
        <w:t xml:space="preserve"> (jeigu sergate piktybine kraujo liga).</w:t>
      </w:r>
    </w:p>
    <w:p w14:paraId="30D0622C" w14:textId="77777777" w:rsidR="005A6B25" w:rsidRPr="009E0E1C" w:rsidRDefault="005A6B25" w:rsidP="005A6B25">
      <w:pPr>
        <w:widowControl w:val="0"/>
        <w:rPr>
          <w:sz w:val="22"/>
          <w:szCs w:val="22"/>
          <w:lang w:eastAsia="lt-LT"/>
        </w:rPr>
      </w:pPr>
    </w:p>
    <w:p w14:paraId="4552F44C" w14:textId="77777777" w:rsidR="005A6B25" w:rsidRPr="009E0E1C" w:rsidRDefault="005A6B25" w:rsidP="005A6B25">
      <w:pPr>
        <w:widowControl w:val="0"/>
        <w:rPr>
          <w:sz w:val="22"/>
          <w:szCs w:val="22"/>
          <w:lang w:eastAsia="lt-LT"/>
        </w:rPr>
      </w:pPr>
      <w:r w:rsidRPr="009E0E1C">
        <w:rPr>
          <w:sz w:val="22"/>
          <w:szCs w:val="22"/>
          <w:lang w:eastAsia="lt-LT"/>
        </w:rPr>
        <w:t>Kreipkitės į gydytoją jei Jums pasireiškė neryškus regėjimas ar kiti regėjimo sutrikimai.</w:t>
      </w:r>
    </w:p>
    <w:p w14:paraId="1A72D7EF" w14:textId="77777777" w:rsidR="005A6B25" w:rsidRDefault="005A6B25" w:rsidP="005A6B25">
      <w:pPr>
        <w:widowControl w:val="0"/>
        <w:rPr>
          <w:sz w:val="22"/>
          <w:szCs w:val="22"/>
          <w:lang w:eastAsia="lt-LT"/>
        </w:rPr>
      </w:pPr>
    </w:p>
    <w:p w14:paraId="42D2BAE0" w14:textId="77777777" w:rsidR="005A6B25" w:rsidRDefault="005A6B25" w:rsidP="005A6B25">
      <w:pPr>
        <w:widowControl w:val="0"/>
        <w:rPr>
          <w:sz w:val="22"/>
          <w:szCs w:val="22"/>
          <w:lang w:eastAsia="lt-LT"/>
        </w:rPr>
      </w:pPr>
      <w:r w:rsidRPr="0012711F">
        <w:rPr>
          <w:sz w:val="22"/>
          <w:szCs w:val="22"/>
          <w:lang w:eastAsia="lt-LT"/>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2957EF0E" w14:textId="77777777" w:rsidR="005A6B25" w:rsidRPr="009E0E1C" w:rsidRDefault="005A6B25" w:rsidP="005A6B25">
      <w:pPr>
        <w:widowControl w:val="0"/>
        <w:rPr>
          <w:sz w:val="22"/>
          <w:szCs w:val="22"/>
          <w:lang w:eastAsia="lt-LT"/>
        </w:rPr>
      </w:pPr>
    </w:p>
    <w:p w14:paraId="2D7AB119" w14:textId="77777777" w:rsidR="005A6B25" w:rsidRPr="009E0E1C" w:rsidRDefault="005A6B25" w:rsidP="005A6B25">
      <w:pPr>
        <w:widowControl w:val="0"/>
        <w:rPr>
          <w:b/>
          <w:sz w:val="22"/>
          <w:szCs w:val="22"/>
          <w:lang w:val="lt-LT" w:eastAsia="lt-LT"/>
        </w:rPr>
      </w:pPr>
      <w:r w:rsidRPr="009E0E1C">
        <w:rPr>
          <w:b/>
          <w:sz w:val="22"/>
          <w:szCs w:val="22"/>
          <w:lang w:val="lt-LT" w:eastAsia="lt-LT"/>
        </w:rPr>
        <w:t>Vaikams</w:t>
      </w:r>
    </w:p>
    <w:p w14:paraId="56E8CAB9"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 vaikas, reikia stebėti jo augimą ir vystymąsi (dėl to būtina pasitarti su gydytoju).</w:t>
      </w:r>
    </w:p>
    <w:p w14:paraId="3BB5EF5A" w14:textId="77777777" w:rsidR="005A6B25" w:rsidRDefault="005A6B25" w:rsidP="005A6B25">
      <w:pPr>
        <w:widowContro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negalima reguliariai vartoti prieš laiką gimusiems naujagimiams, kuriems yra kvėpavimo sutrikimų.</w:t>
      </w:r>
    </w:p>
    <w:p w14:paraId="4DAC28DC" w14:textId="77777777" w:rsidR="005A6B25" w:rsidRPr="009E0E1C" w:rsidRDefault="005A6B25" w:rsidP="005A6B25">
      <w:pPr>
        <w:widowControl w:val="0"/>
        <w:rPr>
          <w:sz w:val="22"/>
          <w:szCs w:val="22"/>
          <w:lang w:val="lt-LT" w:eastAsia="en-US"/>
        </w:rPr>
      </w:pPr>
      <w:r w:rsidRPr="0012711F">
        <w:rPr>
          <w:sz w:val="22"/>
          <w:szCs w:val="22"/>
          <w:lang w:val="lt-LT" w:eastAsia="en-US"/>
        </w:rPr>
        <w:t xml:space="preserve">Jeigu </w:t>
      </w:r>
      <w:proofErr w:type="spellStart"/>
      <w:r w:rsidRPr="0012711F">
        <w:rPr>
          <w:sz w:val="22"/>
          <w:szCs w:val="22"/>
          <w:lang w:val="lt-LT" w:eastAsia="en-US"/>
        </w:rPr>
        <w:t>deksametazono</w:t>
      </w:r>
      <w:proofErr w:type="spellEnd"/>
      <w:r w:rsidRPr="0012711F">
        <w:rPr>
          <w:sz w:val="22"/>
          <w:szCs w:val="22"/>
          <w:lang w:val="lt-LT" w:eastAsia="en-US"/>
        </w:rPr>
        <w:t xml:space="preserve"> skiriama neišnešiotam kūdikiui, reikia stebėti jo širdies funkciją ir struktūrą.</w:t>
      </w:r>
    </w:p>
    <w:p w14:paraId="60A85F9B" w14:textId="77777777" w:rsidR="005A6B25" w:rsidRPr="009E0E1C" w:rsidRDefault="005A6B25" w:rsidP="005A6B25">
      <w:pPr>
        <w:widowControl w:val="0"/>
        <w:outlineLvl w:val="0"/>
        <w:rPr>
          <w:b/>
          <w:sz w:val="22"/>
          <w:szCs w:val="22"/>
          <w:lang w:val="lt-LT" w:eastAsia="lt-LT"/>
        </w:rPr>
      </w:pPr>
    </w:p>
    <w:p w14:paraId="3668956D" w14:textId="77777777" w:rsidR="005A6B25" w:rsidRPr="009E0E1C" w:rsidRDefault="005A6B25" w:rsidP="005A6B25">
      <w:pPr>
        <w:widowControl w:val="0"/>
        <w:rPr>
          <w:b/>
          <w:bCs/>
          <w:sz w:val="22"/>
          <w:szCs w:val="22"/>
          <w:lang w:val="lt-LT" w:eastAsia="en-US"/>
        </w:rPr>
      </w:pPr>
      <w:r w:rsidRPr="009E0E1C">
        <w:rPr>
          <w:b/>
          <w:bCs/>
          <w:sz w:val="22"/>
          <w:szCs w:val="22"/>
          <w:lang w:val="lt-LT" w:eastAsia="en-US"/>
        </w:rPr>
        <w:t xml:space="preserve">Kiti vaistai ir </w:t>
      </w: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sidRPr="009E0E1C">
        <w:rPr>
          <w:b/>
          <w:bCs/>
          <w:sz w:val="22"/>
          <w:szCs w:val="22"/>
          <w:lang w:val="lt-LT" w:eastAsia="en-US"/>
        </w:rPr>
        <w:t xml:space="preserve"> </w:t>
      </w:r>
      <w:r w:rsidRPr="00043FB8">
        <w:rPr>
          <w:b/>
          <w:bCs/>
          <w:sz w:val="22"/>
          <w:szCs w:val="22"/>
          <w:lang w:val="lt-LT" w:eastAsia="en-US"/>
        </w:rPr>
        <w:t xml:space="preserve">ELETIS </w:t>
      </w:r>
    </w:p>
    <w:p w14:paraId="65394173" w14:textId="77777777" w:rsidR="005A6B25" w:rsidRPr="009E0E1C" w:rsidRDefault="005A6B25" w:rsidP="005A6B25">
      <w:pPr>
        <w:widowControl w:val="0"/>
        <w:rPr>
          <w:sz w:val="22"/>
          <w:szCs w:val="22"/>
          <w:lang w:val="lt-LT" w:eastAsia="lt-LT"/>
        </w:rPr>
      </w:pPr>
      <w:r w:rsidRPr="009E0E1C">
        <w:rPr>
          <w:sz w:val="22"/>
          <w:szCs w:val="22"/>
          <w:lang w:val="lt-LT" w:eastAsia="lt-LT"/>
        </w:rPr>
        <w:t>Jeigu vartojate arba neseniai vartojote kitų vaistų arba dėl to nesate tikri, apie tai pasakykite gydytojui arba vaistininkui.</w:t>
      </w:r>
    </w:p>
    <w:p w14:paraId="6090C439" w14:textId="77777777" w:rsidR="005A6B25" w:rsidRPr="009E0E1C" w:rsidRDefault="005A6B25" w:rsidP="005A6B25">
      <w:pPr>
        <w:widowControl w:val="0"/>
        <w:rPr>
          <w:sz w:val="22"/>
          <w:szCs w:val="22"/>
          <w:lang w:val="lt-LT" w:eastAsia="lt-LT"/>
        </w:rPr>
      </w:pPr>
      <w:r w:rsidRPr="009E0E1C">
        <w:rPr>
          <w:rFonts w:eastAsia="Calibri"/>
          <w:sz w:val="22"/>
          <w:szCs w:val="22"/>
          <w:lang w:eastAsia="lt-LT"/>
        </w:rPr>
        <w:t>Kai kurie vaistai gali padidinti Dexamethason</w:t>
      </w:r>
      <w:r>
        <w:rPr>
          <w:rFonts w:eastAsia="Calibri"/>
          <w:sz w:val="22"/>
          <w:szCs w:val="22"/>
          <w:lang w:eastAsia="lt-LT"/>
        </w:rPr>
        <w:t xml:space="preserve">ep phosphate ELETIS </w:t>
      </w:r>
      <w:r w:rsidRPr="009E0E1C">
        <w:rPr>
          <w:rFonts w:eastAsia="Calibri"/>
          <w:sz w:val="22"/>
          <w:szCs w:val="22"/>
          <w:lang w:eastAsia="lt-LT"/>
        </w:rPr>
        <w:t>poveikį, todėl gydytojas gali pageidauti J</w:t>
      </w:r>
      <w:r>
        <w:rPr>
          <w:rFonts w:eastAsia="Calibri"/>
          <w:sz w:val="22"/>
          <w:szCs w:val="22"/>
          <w:lang w:eastAsia="lt-LT"/>
        </w:rPr>
        <w:t>u</w:t>
      </w:r>
      <w:r w:rsidRPr="009E0E1C">
        <w:rPr>
          <w:rFonts w:eastAsia="Calibri"/>
          <w:sz w:val="22"/>
          <w:szCs w:val="22"/>
          <w:lang w:eastAsia="lt-LT"/>
        </w:rPr>
        <w:t>s atidžiai stebėti, jei vartojate šių vaistų (iš jų vaistai, skirti ŽIV, ritonaviras, kobicistatas).</w:t>
      </w:r>
    </w:p>
    <w:p w14:paraId="2CC4AAAE" w14:textId="77777777" w:rsidR="005A6B25" w:rsidRPr="009E0E1C" w:rsidRDefault="005A6B25" w:rsidP="005A6B25">
      <w:pPr>
        <w:widowControl w:val="0"/>
        <w:rPr>
          <w:sz w:val="22"/>
          <w:szCs w:val="22"/>
          <w:lang w:val="lt-LT" w:eastAsia="lt-LT"/>
        </w:rPr>
      </w:pPr>
      <w:r w:rsidRPr="009E0E1C">
        <w:rPr>
          <w:sz w:val="22"/>
          <w:szCs w:val="22"/>
          <w:lang w:val="lt-LT" w:eastAsia="lt-LT"/>
        </w:rPr>
        <w:t>Informuoti gydytoją arba vaistininką ypač svarbu, jeigu vartojate:</w:t>
      </w:r>
    </w:p>
    <w:p w14:paraId="0FD4A53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skausmui malšinti ar karščiavimui mažinti, pvz., aspiriną;</w:t>
      </w:r>
    </w:p>
    <w:p w14:paraId="6BD3C855"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tuberkuliozės - </w:t>
      </w:r>
      <w:proofErr w:type="spellStart"/>
      <w:r w:rsidRPr="009E0E1C">
        <w:rPr>
          <w:sz w:val="22"/>
          <w:szCs w:val="22"/>
          <w:lang w:val="lt-LT" w:eastAsia="lt-LT"/>
        </w:rPr>
        <w:t>rifampiciną</w:t>
      </w:r>
      <w:proofErr w:type="spellEnd"/>
      <w:r w:rsidRPr="009E0E1C">
        <w:rPr>
          <w:sz w:val="22"/>
          <w:szCs w:val="22"/>
          <w:lang w:val="lt-LT" w:eastAsia="lt-LT"/>
        </w:rPr>
        <w:t>;</w:t>
      </w:r>
    </w:p>
    <w:p w14:paraId="36B9676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vaistus bakterinei, virusinei, grybelinei infekcinei gydyti - </w:t>
      </w:r>
      <w:proofErr w:type="spellStart"/>
      <w:r w:rsidRPr="009E0E1C">
        <w:rPr>
          <w:sz w:val="22"/>
          <w:szCs w:val="22"/>
          <w:lang w:val="lt-LT" w:eastAsia="lt-LT"/>
        </w:rPr>
        <w:t>eritromiciną</w:t>
      </w:r>
      <w:proofErr w:type="spellEnd"/>
      <w:r w:rsidRPr="009E0E1C">
        <w:rPr>
          <w:sz w:val="22"/>
          <w:szCs w:val="22"/>
          <w:lang w:val="lt-LT" w:eastAsia="lt-LT"/>
        </w:rPr>
        <w:t xml:space="preserve">, </w:t>
      </w:r>
      <w:proofErr w:type="spellStart"/>
      <w:r w:rsidRPr="009E0E1C">
        <w:rPr>
          <w:sz w:val="22"/>
          <w:szCs w:val="22"/>
          <w:lang w:val="lt-LT" w:eastAsia="lt-LT"/>
        </w:rPr>
        <w:t>indinavirą</w:t>
      </w:r>
      <w:proofErr w:type="spellEnd"/>
      <w:r w:rsidRPr="009E0E1C">
        <w:rPr>
          <w:sz w:val="22"/>
          <w:szCs w:val="22"/>
          <w:lang w:val="lt-LT" w:eastAsia="lt-LT"/>
        </w:rPr>
        <w:t xml:space="preserve">, </w:t>
      </w:r>
      <w:proofErr w:type="spellStart"/>
      <w:r w:rsidRPr="009E0E1C">
        <w:rPr>
          <w:sz w:val="22"/>
          <w:szCs w:val="22"/>
          <w:lang w:val="lt-LT" w:eastAsia="lt-LT"/>
        </w:rPr>
        <w:t>ketokonazolą</w:t>
      </w:r>
      <w:proofErr w:type="spellEnd"/>
      <w:r w:rsidRPr="009E0E1C">
        <w:rPr>
          <w:sz w:val="22"/>
          <w:szCs w:val="22"/>
          <w:lang w:val="lt-LT" w:eastAsia="lt-LT"/>
        </w:rPr>
        <w:t>;</w:t>
      </w:r>
    </w:p>
    <w:p w14:paraId="01C0C472"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vaistus nuo epilepsijos - </w:t>
      </w:r>
      <w:proofErr w:type="spellStart"/>
      <w:r w:rsidRPr="009E0E1C">
        <w:rPr>
          <w:sz w:val="22"/>
          <w:szCs w:val="22"/>
          <w:lang w:val="lt-LT" w:eastAsia="lt-LT"/>
        </w:rPr>
        <w:t>karbamazepiną</w:t>
      </w:r>
      <w:proofErr w:type="spellEnd"/>
      <w:r w:rsidRPr="009E0E1C">
        <w:rPr>
          <w:sz w:val="22"/>
          <w:szCs w:val="22"/>
          <w:lang w:val="lt-LT" w:eastAsia="lt-LT"/>
        </w:rPr>
        <w:t xml:space="preserve">, </w:t>
      </w:r>
      <w:proofErr w:type="spellStart"/>
      <w:r w:rsidRPr="009E0E1C">
        <w:rPr>
          <w:sz w:val="22"/>
          <w:szCs w:val="22"/>
          <w:lang w:val="lt-LT" w:eastAsia="lt-LT"/>
        </w:rPr>
        <w:t>fenitoiną</w:t>
      </w:r>
      <w:proofErr w:type="spellEnd"/>
      <w:r w:rsidRPr="009E0E1C">
        <w:rPr>
          <w:sz w:val="22"/>
          <w:szCs w:val="22"/>
          <w:lang w:val="lt-LT" w:eastAsia="lt-LT"/>
        </w:rPr>
        <w:t xml:space="preserve">, </w:t>
      </w:r>
      <w:proofErr w:type="spellStart"/>
      <w:r w:rsidRPr="009E0E1C">
        <w:rPr>
          <w:sz w:val="22"/>
          <w:szCs w:val="22"/>
          <w:lang w:val="lt-LT" w:eastAsia="lt-LT"/>
        </w:rPr>
        <w:t>fenobarbitalį</w:t>
      </w:r>
      <w:proofErr w:type="spellEnd"/>
      <w:r w:rsidRPr="009E0E1C">
        <w:rPr>
          <w:sz w:val="22"/>
          <w:szCs w:val="22"/>
          <w:lang w:val="lt-LT" w:eastAsia="lt-LT"/>
        </w:rPr>
        <w:t xml:space="preserve"> arba </w:t>
      </w:r>
      <w:proofErr w:type="spellStart"/>
      <w:r w:rsidRPr="009E0E1C">
        <w:rPr>
          <w:sz w:val="22"/>
          <w:szCs w:val="22"/>
          <w:lang w:val="lt-LT" w:eastAsia="lt-LT"/>
        </w:rPr>
        <w:t>primidoną</w:t>
      </w:r>
      <w:proofErr w:type="spellEnd"/>
      <w:r w:rsidRPr="009E0E1C">
        <w:rPr>
          <w:sz w:val="22"/>
          <w:szCs w:val="22"/>
          <w:lang w:val="lt-LT" w:eastAsia="lt-LT"/>
        </w:rPr>
        <w:t>;</w:t>
      </w:r>
    </w:p>
    <w:p w14:paraId="5B3CFDB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vėžio - </w:t>
      </w:r>
      <w:proofErr w:type="spellStart"/>
      <w:r w:rsidRPr="009E0E1C">
        <w:rPr>
          <w:sz w:val="22"/>
          <w:szCs w:val="22"/>
          <w:lang w:val="lt-LT" w:eastAsia="lt-LT"/>
        </w:rPr>
        <w:t>aminogliutetimidą</w:t>
      </w:r>
      <w:proofErr w:type="spellEnd"/>
      <w:r w:rsidRPr="009E0E1C">
        <w:rPr>
          <w:sz w:val="22"/>
          <w:szCs w:val="22"/>
          <w:lang w:val="lt-LT" w:eastAsia="lt-LT"/>
        </w:rPr>
        <w:t>;</w:t>
      </w:r>
    </w:p>
    <w:p w14:paraId="4DDE2714"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vaistą nuo nosies užgulimo - efedriną;</w:t>
      </w:r>
    </w:p>
    <w:p w14:paraId="5E8E13B0"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cukrinio diabeto;</w:t>
      </w:r>
    </w:p>
    <w:p w14:paraId="0B96369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padidėjusio kraujospūdžio;</w:t>
      </w:r>
    </w:p>
    <w:p w14:paraId="1CB8BE55"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šlapimo išskyrimą didinančius vaistus - diuretikus;</w:t>
      </w:r>
    </w:p>
    <w:p w14:paraId="766A924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 xml:space="preserve">vaistą nuo parazitinių žarnų ligų - </w:t>
      </w:r>
      <w:proofErr w:type="spellStart"/>
      <w:r w:rsidRPr="009E0E1C">
        <w:rPr>
          <w:sz w:val="22"/>
          <w:szCs w:val="22"/>
          <w:lang w:val="lt-LT" w:eastAsia="lt-LT"/>
        </w:rPr>
        <w:t>albendazolį</w:t>
      </w:r>
      <w:proofErr w:type="spellEnd"/>
      <w:r w:rsidRPr="009E0E1C">
        <w:rPr>
          <w:sz w:val="22"/>
          <w:szCs w:val="22"/>
          <w:lang w:val="lt-LT" w:eastAsia="lt-LT"/>
        </w:rPr>
        <w:t>;</w:t>
      </w:r>
    </w:p>
    <w:p w14:paraId="717B827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nuo širdies nepakankamumo - širdies glikozidus;</w:t>
      </w:r>
    </w:p>
    <w:p w14:paraId="2A49F29E"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skrandžio sulčių rūgštingumui mažinti (</w:t>
      </w:r>
      <w:proofErr w:type="spellStart"/>
      <w:r w:rsidRPr="009E0E1C">
        <w:rPr>
          <w:sz w:val="22"/>
          <w:szCs w:val="22"/>
          <w:lang w:val="lt-LT" w:eastAsia="lt-LT"/>
        </w:rPr>
        <w:t>antacidinius</w:t>
      </w:r>
      <w:proofErr w:type="spellEnd"/>
      <w:r w:rsidRPr="009E0E1C">
        <w:rPr>
          <w:sz w:val="22"/>
          <w:szCs w:val="22"/>
          <w:lang w:val="lt-LT" w:eastAsia="lt-LT"/>
        </w:rPr>
        <w:t>);</w:t>
      </w:r>
    </w:p>
    <w:p w14:paraId="71ED5EF4"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vaistus kraujo krešulių susidarymui išvengti;</w:t>
      </w:r>
    </w:p>
    <w:p w14:paraId="3A60A263"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tabletes nuo pastojimo (kontraceptikus).</w:t>
      </w:r>
    </w:p>
    <w:p w14:paraId="28429199" w14:textId="77777777" w:rsidR="005A6B25" w:rsidRPr="009E0E1C" w:rsidRDefault="005A6B25" w:rsidP="005A6B25">
      <w:pPr>
        <w:widowControl w:val="0"/>
        <w:rPr>
          <w:sz w:val="22"/>
          <w:szCs w:val="22"/>
          <w:lang w:val="lt-LT" w:eastAsia="lt-LT"/>
        </w:rPr>
      </w:pPr>
    </w:p>
    <w:p w14:paraId="1CD8680F" w14:textId="77777777" w:rsidR="005A6B25" w:rsidRPr="009E0E1C" w:rsidRDefault="005A6B25" w:rsidP="005A6B25">
      <w:pPr>
        <w:widowControl w:val="0"/>
        <w:outlineLvl w:val="0"/>
        <w:rPr>
          <w:sz w:val="22"/>
          <w:szCs w:val="22"/>
          <w:lang w:val="lt-LT" w:eastAsia="lt-LT"/>
        </w:rPr>
      </w:pPr>
      <w:r w:rsidRPr="009E0E1C">
        <w:rPr>
          <w:b/>
          <w:sz w:val="22"/>
          <w:szCs w:val="22"/>
          <w:lang w:val="lt-LT" w:eastAsia="lt-LT"/>
        </w:rPr>
        <w:t>Nėštumas ir žindymo laikotarpis</w:t>
      </w:r>
      <w:r>
        <w:rPr>
          <w:b/>
          <w:sz w:val="22"/>
          <w:szCs w:val="22"/>
          <w:lang w:val="lt-LT" w:eastAsia="lt-LT"/>
        </w:rPr>
        <w:t xml:space="preserve"> ir vaisingumas</w:t>
      </w:r>
    </w:p>
    <w:p w14:paraId="351CDA3F" w14:textId="77777777" w:rsidR="005A6B25" w:rsidRPr="009E0E1C" w:rsidRDefault="005A6B25" w:rsidP="005A6B25">
      <w:pPr>
        <w:widowControl w:val="0"/>
        <w:rPr>
          <w:rFonts w:eastAsia="Calibri"/>
          <w:sz w:val="22"/>
          <w:szCs w:val="22"/>
          <w:lang w:val="lt-LT" w:eastAsia="lt-LT"/>
        </w:rPr>
      </w:pPr>
      <w:r w:rsidRPr="009E0E1C">
        <w:rPr>
          <w:rFonts w:eastAsia="Calibri"/>
          <w:sz w:val="22"/>
          <w:szCs w:val="22"/>
          <w:lang w:val="lt-LT" w:eastAsia="lt-LT"/>
        </w:rPr>
        <w:t xml:space="preserve">Jeigu esate nėščia, žindote kūdikį, manote, kad galbūt esate nėščia, arba planuojate pastoti, tai prieš </w:t>
      </w:r>
      <w:r w:rsidRPr="009E0E1C">
        <w:rPr>
          <w:rFonts w:eastAsia="Calibri"/>
          <w:sz w:val="22"/>
          <w:szCs w:val="22"/>
          <w:lang w:val="lt-LT" w:eastAsia="lt-LT"/>
        </w:rPr>
        <w:lastRenderedPageBreak/>
        <w:t>vartodama šį vaistą, pasitarkite su gydytoju arba vaistininku.</w:t>
      </w:r>
    </w:p>
    <w:p w14:paraId="2EED71B6" w14:textId="77777777" w:rsidR="005A6B25" w:rsidRPr="009E0E1C" w:rsidRDefault="005A6B25" w:rsidP="005A6B25">
      <w:pPr>
        <w:widowControl w:val="0"/>
        <w:rPr>
          <w:sz w:val="22"/>
          <w:szCs w:val="22"/>
          <w:lang w:val="lt-LT" w:eastAsia="lt-LT"/>
        </w:rPr>
      </w:pPr>
    </w:p>
    <w:p w14:paraId="66303040" w14:textId="77777777" w:rsidR="005A6B25" w:rsidRPr="00F078D9" w:rsidRDefault="005A6B25" w:rsidP="005A6B25">
      <w:pPr>
        <w:widowControl w:val="0"/>
        <w:rPr>
          <w:sz w:val="22"/>
          <w:u w:val="single"/>
          <w:lang w:val="lt-LT"/>
        </w:rPr>
      </w:pPr>
      <w:r w:rsidRPr="00F078D9">
        <w:rPr>
          <w:sz w:val="22"/>
          <w:u w:val="single"/>
          <w:lang w:val="lt-LT"/>
        </w:rPr>
        <w:t>Nėštumas</w:t>
      </w:r>
    </w:p>
    <w:p w14:paraId="61B7FEFC"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Ar saugu nėštumo metu vartoti </w:t>
      </w:r>
      <w:proofErr w:type="spellStart"/>
      <w:r w:rsidRPr="009E0E1C">
        <w:rPr>
          <w:sz w:val="22"/>
          <w:szCs w:val="22"/>
          <w:lang w:val="lt-LT" w:eastAsia="lt-LT"/>
        </w:rPr>
        <w:t>deksametazoną</w:t>
      </w:r>
      <w:proofErr w:type="spellEnd"/>
      <w:r w:rsidRPr="009E0E1C">
        <w:rPr>
          <w:sz w:val="22"/>
          <w:szCs w:val="22"/>
          <w:lang w:val="lt-LT" w:eastAsia="lt-LT"/>
        </w:rPr>
        <w:t>, nenustatyta. Ar tikslinga vartoti šį vaistą nėščiai moteriai, sprendžia gydytojas.</w:t>
      </w:r>
    </w:p>
    <w:p w14:paraId="6ABDED6D" w14:textId="77777777" w:rsidR="005A6B25" w:rsidRPr="009E0E1C" w:rsidRDefault="005A6B25" w:rsidP="005A6B25">
      <w:pPr>
        <w:widowControl w:val="0"/>
        <w:rPr>
          <w:sz w:val="22"/>
          <w:szCs w:val="22"/>
          <w:lang w:val="lt-LT" w:eastAsia="lt-LT"/>
        </w:rPr>
      </w:pPr>
    </w:p>
    <w:p w14:paraId="134A4D4F" w14:textId="77777777" w:rsidR="005A6B25" w:rsidRDefault="005A6B25" w:rsidP="005A6B25">
      <w:pPr>
        <w:widowControl w:val="0"/>
        <w:rPr>
          <w:sz w:val="22"/>
          <w:szCs w:val="22"/>
          <w:lang w:val="lt-LT" w:eastAsia="lt-LT"/>
        </w:rPr>
      </w:pPr>
      <w:r w:rsidRPr="009E0E1C">
        <w:rPr>
          <w:sz w:val="22"/>
          <w:szCs w:val="22"/>
          <w:lang w:val="lt-LT" w:eastAsia="lt-LT"/>
        </w:rPr>
        <w:t xml:space="preserve">Jei </w:t>
      </w: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vartojanti moteris pastojo, ji turi kuo greičiau turi pasikonsultuoti su gydytoju dėl tolesnio gydymo.</w:t>
      </w:r>
    </w:p>
    <w:p w14:paraId="248499F5" w14:textId="77777777" w:rsidR="005A6B25" w:rsidRDefault="005A6B25" w:rsidP="005A6B25">
      <w:pPr>
        <w:widowControl w:val="0"/>
        <w:rPr>
          <w:sz w:val="22"/>
          <w:szCs w:val="22"/>
          <w:lang w:val="lt-LT" w:eastAsia="lt-LT"/>
        </w:rPr>
      </w:pPr>
    </w:p>
    <w:p w14:paraId="0E12FFB5" w14:textId="77777777" w:rsidR="005A6B25" w:rsidRPr="009E0E1C" w:rsidRDefault="005A6B25" w:rsidP="005A6B25">
      <w:pPr>
        <w:widowControl w:val="0"/>
        <w:rPr>
          <w:sz w:val="22"/>
          <w:szCs w:val="22"/>
          <w:lang w:val="lt-LT" w:eastAsia="lt-LT"/>
        </w:rPr>
      </w:pPr>
      <w:r w:rsidRPr="0012711F">
        <w:rPr>
          <w:sz w:val="22"/>
          <w:szCs w:val="22"/>
          <w:lang w:val="lt-LT" w:eastAsia="lt-LT"/>
        </w:rPr>
        <w:t xml:space="preserve">Motinų, kurios nėštumo pabaigoje vartojo </w:t>
      </w:r>
      <w:proofErr w:type="spellStart"/>
      <w:r w:rsidRPr="0012711F">
        <w:rPr>
          <w:sz w:val="22"/>
          <w:szCs w:val="22"/>
          <w:lang w:val="lt-LT" w:eastAsia="lt-LT"/>
        </w:rPr>
        <w:t>deksametazono</w:t>
      </w:r>
      <w:proofErr w:type="spellEnd"/>
      <w:r w:rsidRPr="0012711F">
        <w:rPr>
          <w:sz w:val="22"/>
          <w:szCs w:val="22"/>
          <w:lang w:val="lt-LT" w:eastAsia="lt-LT"/>
        </w:rPr>
        <w:t>, naujagimių organizme cukraus kiekis kraujyje gali būti mažas.</w:t>
      </w:r>
    </w:p>
    <w:p w14:paraId="09E882F9" w14:textId="77777777" w:rsidR="005A6B25" w:rsidRPr="009E0E1C" w:rsidRDefault="005A6B25" w:rsidP="005A6B25">
      <w:pPr>
        <w:widowControl w:val="0"/>
        <w:rPr>
          <w:sz w:val="22"/>
          <w:szCs w:val="22"/>
          <w:lang w:val="lt-LT" w:eastAsia="lt-LT"/>
        </w:rPr>
      </w:pPr>
    </w:p>
    <w:p w14:paraId="37F5311F"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Jei nėštumo metu vartojote </w:t>
      </w:r>
      <w:proofErr w:type="spellStart"/>
      <w:r w:rsidRPr="009E0E1C">
        <w:rPr>
          <w:sz w:val="22"/>
          <w:szCs w:val="22"/>
          <w:lang w:val="lt-LT" w:eastAsia="lt-LT"/>
        </w:rPr>
        <w:t>deksametazoną</w:t>
      </w:r>
      <w:proofErr w:type="spellEnd"/>
      <w:r w:rsidRPr="009E0E1C">
        <w:rPr>
          <w:sz w:val="22"/>
          <w:szCs w:val="22"/>
          <w:lang w:val="lt-LT" w:eastAsia="lt-LT"/>
        </w:rPr>
        <w:t>, prieš gimdymą apie tai pasakykite gydytojui.</w:t>
      </w:r>
    </w:p>
    <w:p w14:paraId="546A419C" w14:textId="77777777" w:rsidR="005A6B25" w:rsidRPr="009E0E1C" w:rsidRDefault="005A6B25" w:rsidP="005A6B25">
      <w:pPr>
        <w:widowControl w:val="0"/>
        <w:rPr>
          <w:sz w:val="22"/>
          <w:szCs w:val="22"/>
          <w:lang w:val="lt-LT" w:eastAsia="lt-LT"/>
        </w:rPr>
      </w:pPr>
    </w:p>
    <w:p w14:paraId="0B63E53A" w14:textId="77777777" w:rsidR="005A6B25" w:rsidRPr="00EA24E7" w:rsidRDefault="005A6B25" w:rsidP="005A6B25">
      <w:pPr>
        <w:widowControl w:val="0"/>
        <w:outlineLvl w:val="0"/>
        <w:rPr>
          <w:sz w:val="22"/>
          <w:szCs w:val="22"/>
          <w:u w:val="single"/>
          <w:lang w:val="lt-LT" w:eastAsia="lt-LT"/>
        </w:rPr>
      </w:pPr>
      <w:r w:rsidRPr="00EA24E7">
        <w:rPr>
          <w:sz w:val="22"/>
          <w:szCs w:val="22"/>
          <w:u w:val="single"/>
          <w:lang w:val="lt-LT" w:eastAsia="lt-LT"/>
        </w:rPr>
        <w:t>Žindymo laikotarpis</w:t>
      </w:r>
    </w:p>
    <w:p w14:paraId="125D9699" w14:textId="77777777" w:rsidR="005A6B25" w:rsidRDefault="005A6B25" w:rsidP="005A6B25">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išskiriama su motinos pienu, todėl vartojant šį vaistą žindyti negalima.</w:t>
      </w:r>
    </w:p>
    <w:p w14:paraId="2B672BB9" w14:textId="77777777" w:rsidR="005A6B25" w:rsidRDefault="005A6B25" w:rsidP="005A6B25">
      <w:pPr>
        <w:widowControl w:val="0"/>
        <w:outlineLvl w:val="0"/>
        <w:rPr>
          <w:sz w:val="22"/>
          <w:szCs w:val="22"/>
          <w:lang w:val="lt-LT" w:eastAsia="lt-LT"/>
        </w:rPr>
      </w:pPr>
    </w:p>
    <w:p w14:paraId="30051E44" w14:textId="77777777" w:rsidR="005A6B25" w:rsidRPr="00E43251" w:rsidRDefault="005A6B25" w:rsidP="005A6B25">
      <w:pPr>
        <w:widowControl w:val="0"/>
        <w:outlineLvl w:val="0"/>
        <w:rPr>
          <w:sz w:val="22"/>
          <w:szCs w:val="22"/>
          <w:u w:val="single"/>
          <w:lang w:val="lt-LT" w:eastAsia="lt-LT"/>
        </w:rPr>
      </w:pPr>
      <w:r w:rsidRPr="00E43251">
        <w:rPr>
          <w:sz w:val="22"/>
          <w:szCs w:val="22"/>
          <w:u w:val="single"/>
          <w:lang w:val="lt-LT" w:eastAsia="lt-LT" w:bidi="lt-LT"/>
        </w:rPr>
        <w:t>Vaisingumas</w:t>
      </w:r>
    </w:p>
    <w:p w14:paraId="4F66EA2C" w14:textId="77777777" w:rsidR="005A6B25" w:rsidRPr="009E0E1C" w:rsidRDefault="005A6B25" w:rsidP="005A6B25">
      <w:pPr>
        <w:widowControl w:val="0"/>
        <w:outlineLvl w:val="0"/>
        <w:rPr>
          <w:sz w:val="22"/>
          <w:szCs w:val="22"/>
          <w:lang w:val="lt-LT" w:eastAsia="lt-LT"/>
        </w:rPr>
      </w:pPr>
      <w:r w:rsidRPr="00E43251">
        <w:rPr>
          <w:sz w:val="22"/>
          <w:szCs w:val="22"/>
          <w:lang w:val="lt-LT" w:eastAsia="lt-LT" w:bidi="lt-LT"/>
        </w:rPr>
        <w:t>Vaisingumo tyrimų neatlikta.</w:t>
      </w:r>
    </w:p>
    <w:p w14:paraId="3A328129" w14:textId="77777777" w:rsidR="005A6B25" w:rsidRPr="009E0E1C" w:rsidRDefault="005A6B25" w:rsidP="005A6B25">
      <w:pPr>
        <w:widowControl w:val="0"/>
        <w:rPr>
          <w:sz w:val="22"/>
          <w:szCs w:val="22"/>
          <w:lang w:val="lt-LT" w:eastAsia="lt-LT"/>
        </w:rPr>
      </w:pPr>
    </w:p>
    <w:p w14:paraId="3E91E04E" w14:textId="77777777" w:rsidR="005A6B25" w:rsidRDefault="005A6B25" w:rsidP="005A6B25">
      <w:pPr>
        <w:widowControl w:val="0"/>
        <w:outlineLvl w:val="0"/>
        <w:rPr>
          <w:b/>
          <w:sz w:val="22"/>
          <w:szCs w:val="22"/>
          <w:lang w:val="lt-LT" w:eastAsia="lt-LT"/>
        </w:rPr>
      </w:pPr>
      <w:r w:rsidRPr="0012711F">
        <w:rPr>
          <w:b/>
          <w:sz w:val="22"/>
          <w:szCs w:val="22"/>
          <w:lang w:val="lt-LT" w:eastAsia="lt-LT"/>
        </w:rPr>
        <w:t>Vairavimas ir mechanizmų valdymas</w:t>
      </w:r>
      <w:r>
        <w:rPr>
          <w:b/>
          <w:sz w:val="22"/>
          <w:szCs w:val="22"/>
          <w:lang w:val="lt-LT" w:eastAsia="lt-LT"/>
        </w:rPr>
        <w:t xml:space="preserve"> </w:t>
      </w:r>
    </w:p>
    <w:p w14:paraId="7D56E514"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Šio vaisto įtakos gebėjimui vairuoti ir valdyti mechanizmus nepastebėta.</w:t>
      </w:r>
    </w:p>
    <w:p w14:paraId="099F1AD1" w14:textId="77777777" w:rsidR="005A6B25" w:rsidRPr="009E0E1C" w:rsidRDefault="005A6B25" w:rsidP="005A6B25">
      <w:pPr>
        <w:widowControl w:val="0"/>
        <w:rPr>
          <w:sz w:val="22"/>
          <w:szCs w:val="22"/>
          <w:lang w:val="lt-LT" w:eastAsia="lt-LT"/>
        </w:rPr>
      </w:pPr>
    </w:p>
    <w:p w14:paraId="37D482CB" w14:textId="77777777" w:rsidR="005A6B25" w:rsidRPr="009E0E1C" w:rsidRDefault="005A6B25" w:rsidP="005A6B25">
      <w:pPr>
        <w:widowControl w:val="0"/>
        <w:rPr>
          <w:b/>
          <w:sz w:val="22"/>
          <w:szCs w:val="22"/>
          <w:lang w:val="lt-LT" w:eastAsia="lt-LT"/>
        </w:rPr>
      </w:pP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sudėtyje yra natrio</w:t>
      </w:r>
    </w:p>
    <w:p w14:paraId="6EAA686E" w14:textId="77777777" w:rsidR="005A6B25" w:rsidRPr="006121D6" w:rsidRDefault="005A6B25" w:rsidP="005A6B25">
      <w:pPr>
        <w:widowControl w:val="0"/>
        <w:rPr>
          <w:sz w:val="22"/>
          <w:szCs w:val="22"/>
          <w:lang w:val="lt-LT" w:eastAsia="lt-LT"/>
        </w:rPr>
      </w:pPr>
      <w:r w:rsidRPr="006121D6">
        <w:rPr>
          <w:sz w:val="22"/>
          <w:szCs w:val="22"/>
          <w:lang w:val="lt-LT" w:eastAsia="lt-LT"/>
        </w:rPr>
        <w:t xml:space="preserve">Kiekviename šio </w:t>
      </w:r>
      <w:r>
        <w:rPr>
          <w:sz w:val="22"/>
          <w:szCs w:val="22"/>
          <w:lang w:val="lt-LT" w:eastAsia="lt-LT"/>
        </w:rPr>
        <w:t>vaisto</w:t>
      </w:r>
      <w:r w:rsidRPr="006121D6">
        <w:rPr>
          <w:sz w:val="22"/>
          <w:szCs w:val="22"/>
          <w:lang w:val="lt-LT" w:eastAsia="lt-LT"/>
        </w:rPr>
        <w:t xml:space="preserve"> mililitre yra mažiau kaip 1 </w:t>
      </w:r>
      <w:proofErr w:type="spellStart"/>
      <w:r w:rsidRPr="006121D6">
        <w:rPr>
          <w:sz w:val="22"/>
          <w:szCs w:val="22"/>
          <w:lang w:val="lt-LT" w:eastAsia="lt-LT"/>
        </w:rPr>
        <w:t>mmol</w:t>
      </w:r>
      <w:proofErr w:type="spellEnd"/>
      <w:r w:rsidRPr="006121D6">
        <w:rPr>
          <w:sz w:val="22"/>
          <w:szCs w:val="22"/>
          <w:lang w:val="lt-LT" w:eastAsia="lt-LT"/>
        </w:rPr>
        <w:t xml:space="preserve"> (23 mg) natrio, t. y. jis beveik neturi reikšmės. </w:t>
      </w:r>
    </w:p>
    <w:p w14:paraId="1A753721" w14:textId="77777777" w:rsidR="005A6B25" w:rsidRPr="006121D6" w:rsidRDefault="005A6B25" w:rsidP="005A6B25">
      <w:pPr>
        <w:widowControl w:val="0"/>
        <w:rPr>
          <w:sz w:val="22"/>
          <w:szCs w:val="22"/>
          <w:lang w:val="lt-LT" w:eastAsia="lt-LT"/>
        </w:rPr>
      </w:pPr>
      <w:r w:rsidRPr="006121D6">
        <w:rPr>
          <w:sz w:val="22"/>
          <w:szCs w:val="22"/>
          <w:lang w:val="lt-LT" w:eastAsia="lt-LT"/>
        </w:rPr>
        <w:t xml:space="preserve">Didžiausioje paros dozėje yra 1,45 </w:t>
      </w:r>
      <w:proofErr w:type="spellStart"/>
      <w:r w:rsidRPr="006121D6">
        <w:rPr>
          <w:sz w:val="22"/>
          <w:szCs w:val="22"/>
          <w:lang w:val="lt-LT" w:eastAsia="lt-LT"/>
        </w:rPr>
        <w:t>mmol</w:t>
      </w:r>
      <w:proofErr w:type="spellEnd"/>
      <w:r w:rsidRPr="006121D6">
        <w:rPr>
          <w:sz w:val="22"/>
          <w:szCs w:val="22"/>
          <w:lang w:val="lt-LT" w:eastAsia="lt-LT"/>
        </w:rPr>
        <w:t xml:space="preserve">  (33 mg) natrio, tai atitinka 1,65 % didžiausios PSO rekomenduojamos paros normos sua</w:t>
      </w:r>
      <w:r>
        <w:rPr>
          <w:sz w:val="22"/>
          <w:szCs w:val="22"/>
          <w:lang w:val="lt-LT" w:eastAsia="lt-LT"/>
        </w:rPr>
        <w:t>u</w:t>
      </w:r>
      <w:r w:rsidRPr="006121D6">
        <w:rPr>
          <w:sz w:val="22"/>
          <w:szCs w:val="22"/>
          <w:lang w:val="lt-LT" w:eastAsia="lt-LT"/>
        </w:rPr>
        <w:t>gusiems, kuri yra 2 g natrio.</w:t>
      </w:r>
    </w:p>
    <w:p w14:paraId="1DD0A782" w14:textId="77777777" w:rsidR="005A6B25" w:rsidRPr="009E0E1C" w:rsidRDefault="005A6B25" w:rsidP="005A6B25">
      <w:pPr>
        <w:widowControl w:val="0"/>
        <w:rPr>
          <w:sz w:val="22"/>
          <w:szCs w:val="22"/>
          <w:lang w:val="lt-LT" w:eastAsia="lt-LT"/>
        </w:rPr>
      </w:pPr>
    </w:p>
    <w:p w14:paraId="68B6FABE" w14:textId="77777777" w:rsidR="005A6B25" w:rsidRPr="009E0E1C" w:rsidRDefault="005A6B25" w:rsidP="005A6B25">
      <w:pPr>
        <w:widowControl w:val="0"/>
        <w:rPr>
          <w:sz w:val="22"/>
          <w:szCs w:val="22"/>
          <w:lang w:val="lt-LT" w:eastAsia="lt-LT"/>
        </w:rPr>
      </w:pPr>
    </w:p>
    <w:p w14:paraId="4EBE4707" w14:textId="77777777" w:rsidR="005A6B25" w:rsidRPr="009E0E1C" w:rsidRDefault="005A6B25" w:rsidP="005A6B25">
      <w:pPr>
        <w:widowControl w:val="0"/>
        <w:rPr>
          <w:sz w:val="22"/>
          <w:szCs w:val="22"/>
          <w:lang w:val="lt-LT" w:eastAsia="lt-LT"/>
        </w:rPr>
      </w:pPr>
    </w:p>
    <w:p w14:paraId="74B7C8FB" w14:textId="77777777" w:rsidR="005A6B25" w:rsidRPr="009E0E1C" w:rsidRDefault="005A6B25" w:rsidP="005A6B25">
      <w:pPr>
        <w:widowControl w:val="0"/>
        <w:ind w:left="540" w:hanging="540"/>
        <w:outlineLvl w:val="0"/>
        <w:rPr>
          <w:b/>
          <w:sz w:val="22"/>
          <w:szCs w:val="22"/>
          <w:lang w:val="lt-LT" w:eastAsia="lt-LT"/>
        </w:rPr>
      </w:pPr>
      <w:r w:rsidRPr="009E0E1C">
        <w:rPr>
          <w:b/>
          <w:sz w:val="22"/>
          <w:szCs w:val="22"/>
          <w:lang w:val="lt-LT" w:eastAsia="lt-LT"/>
        </w:rPr>
        <w:t>3.</w:t>
      </w:r>
      <w:r w:rsidRPr="009E0E1C">
        <w:rPr>
          <w:b/>
          <w:sz w:val="22"/>
          <w:szCs w:val="22"/>
          <w:lang w:val="lt-LT" w:eastAsia="lt-LT"/>
        </w:rPr>
        <w:tab/>
        <w:t xml:space="preserve">Kaip vartoti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49A64589" w14:textId="77777777" w:rsidR="005A6B25" w:rsidRPr="009E0E1C" w:rsidRDefault="005A6B25" w:rsidP="005A6B25">
      <w:pPr>
        <w:widowControl w:val="0"/>
        <w:rPr>
          <w:rFonts w:eastAsia="Calibri"/>
          <w:sz w:val="22"/>
          <w:szCs w:val="22"/>
          <w:lang w:eastAsia="lt-LT"/>
        </w:rPr>
      </w:pPr>
    </w:p>
    <w:p w14:paraId="0AC67875" w14:textId="77777777" w:rsidR="005A6B25" w:rsidRPr="009E0E1C" w:rsidRDefault="005A6B25" w:rsidP="005A6B25">
      <w:pPr>
        <w:widowControl w:val="0"/>
        <w:rPr>
          <w:rFonts w:eastAsia="Calibri"/>
          <w:sz w:val="22"/>
          <w:szCs w:val="22"/>
          <w:lang w:eastAsia="lt-LT"/>
        </w:rPr>
      </w:pPr>
      <w:r w:rsidRPr="00045866">
        <w:rPr>
          <w:rFonts w:eastAsia="Calibri"/>
          <w:sz w:val="22"/>
          <w:szCs w:val="22"/>
          <w:lang w:eastAsia="lt-LT"/>
        </w:rPr>
        <w:t>Vartokite tik taip,</w:t>
      </w:r>
      <w:r w:rsidRPr="009E0E1C">
        <w:rPr>
          <w:rFonts w:eastAsia="Calibri"/>
          <w:sz w:val="22"/>
          <w:szCs w:val="22"/>
          <w:lang w:eastAsia="lt-LT"/>
        </w:rPr>
        <w:t xml:space="preserve"> kaip nurodė </w:t>
      </w:r>
      <w:r>
        <w:rPr>
          <w:rFonts w:eastAsia="Calibri"/>
          <w:sz w:val="22"/>
          <w:szCs w:val="22"/>
          <w:lang w:eastAsia="lt-LT"/>
        </w:rPr>
        <w:t xml:space="preserve">Jūsų </w:t>
      </w:r>
      <w:r w:rsidRPr="009E0E1C">
        <w:rPr>
          <w:rFonts w:eastAsia="Calibri"/>
          <w:sz w:val="22"/>
          <w:szCs w:val="22"/>
          <w:lang w:eastAsia="lt-LT"/>
        </w:rPr>
        <w:t>gydytojas</w:t>
      </w:r>
      <w:r w:rsidRPr="00045866">
        <w:rPr>
          <w:rFonts w:eastAsia="Calibri"/>
          <w:sz w:val="22"/>
          <w:szCs w:val="22"/>
          <w:lang w:eastAsia="lt-LT"/>
        </w:rPr>
        <w:t xml:space="preserve">. </w:t>
      </w:r>
      <w:r>
        <w:rPr>
          <w:rFonts w:eastAsia="Calibri"/>
          <w:sz w:val="22"/>
          <w:szCs w:val="22"/>
          <w:lang w:eastAsia="lt-LT"/>
        </w:rPr>
        <w:t>Jūsų g</w:t>
      </w:r>
      <w:r w:rsidRPr="00045866">
        <w:rPr>
          <w:rFonts w:eastAsia="Calibri"/>
          <w:sz w:val="22"/>
          <w:szCs w:val="22"/>
          <w:lang w:eastAsia="lt-LT"/>
        </w:rPr>
        <w:t>ydytojas nuspręs, kiek laiko turėtumėte vartoti deksametazoną. Jei</w:t>
      </w:r>
      <w:r w:rsidRPr="009E0E1C">
        <w:rPr>
          <w:rFonts w:eastAsia="Calibri"/>
          <w:sz w:val="22"/>
          <w:szCs w:val="22"/>
          <w:lang w:eastAsia="lt-LT"/>
        </w:rPr>
        <w:t xml:space="preserve"> abejojate, kreipkitės į gydytoją arba vaistininką.</w:t>
      </w:r>
    </w:p>
    <w:p w14:paraId="7B07D241" w14:textId="77777777" w:rsidR="005A6B25" w:rsidRPr="009E0E1C" w:rsidRDefault="005A6B25" w:rsidP="005A6B25">
      <w:pPr>
        <w:widowControl w:val="0"/>
        <w:rPr>
          <w:b/>
          <w:sz w:val="22"/>
          <w:szCs w:val="22"/>
          <w:lang w:val="lt-LT" w:eastAsia="lt-LT"/>
        </w:rPr>
      </w:pPr>
    </w:p>
    <w:p w14:paraId="7619F8D4" w14:textId="77777777" w:rsidR="005A6B25" w:rsidRPr="009E0E1C" w:rsidRDefault="005A6B25" w:rsidP="005A6B25">
      <w:pPr>
        <w:widowControl w:val="0"/>
        <w:tabs>
          <w:tab w:val="left" w:pos="567"/>
        </w:tabs>
        <w:jc w:val="both"/>
        <w:rPr>
          <w:i/>
          <w:sz w:val="22"/>
          <w:szCs w:val="22"/>
          <w:u w:val="single"/>
          <w:lang w:val="lt-LT" w:eastAsia="en-US"/>
        </w:rPr>
      </w:pPr>
      <w:r w:rsidRPr="009E0E1C">
        <w:rPr>
          <w:i/>
          <w:sz w:val="22"/>
          <w:szCs w:val="22"/>
          <w:u w:val="single"/>
          <w:lang w:val="lt-LT" w:eastAsia="en-US"/>
        </w:rPr>
        <w:t>Suaugę žmonės ir senyvi pacientai</w:t>
      </w:r>
    </w:p>
    <w:p w14:paraId="5D6BC889"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Šio vaisto galima vartoti į veną, į raumenis, į sąnarį, šalia sąnario ir kai kuriuos kitus gydomus audinius.</w:t>
      </w:r>
    </w:p>
    <w:p w14:paraId="0AF922CA" w14:textId="77777777" w:rsidR="005A6B25" w:rsidRPr="009E0E1C" w:rsidRDefault="005A6B25" w:rsidP="005A6B25">
      <w:pPr>
        <w:widowControl w:val="0"/>
        <w:outlineLvl w:val="0"/>
        <w:rPr>
          <w:sz w:val="22"/>
          <w:szCs w:val="22"/>
          <w:lang w:val="lt-LT" w:eastAsia="lt-LT"/>
        </w:rPr>
      </w:pPr>
    </w:p>
    <w:p w14:paraId="12B84BE5" w14:textId="77777777" w:rsidR="005A6B25" w:rsidRPr="00F078D9" w:rsidRDefault="005A6B25" w:rsidP="005A6B25">
      <w:pPr>
        <w:widowControl w:val="0"/>
        <w:outlineLvl w:val="0"/>
        <w:rPr>
          <w:sz w:val="22"/>
        </w:rPr>
      </w:pPr>
      <w:r w:rsidRPr="009E0E1C">
        <w:rPr>
          <w:sz w:val="22"/>
          <w:szCs w:val="22"/>
          <w:lang w:val="lt-LT" w:eastAsia="lt-LT"/>
        </w:rPr>
        <w:t xml:space="preserve">Rekomenduojama vidutinė pradinė paros dozė į veną ar į raumenis – 0,5-9 mg </w:t>
      </w:r>
      <w:proofErr w:type="spellStart"/>
      <w:r w:rsidRPr="009E0E1C">
        <w:rPr>
          <w:sz w:val="22"/>
          <w:szCs w:val="22"/>
          <w:lang w:val="lt-LT" w:eastAsia="lt-LT"/>
        </w:rPr>
        <w:t>deksametazono</w:t>
      </w:r>
      <w:proofErr w:type="spellEnd"/>
      <w:r w:rsidRPr="009E0E1C">
        <w:rPr>
          <w:sz w:val="22"/>
          <w:szCs w:val="22"/>
          <w:lang w:val="lt-LT" w:eastAsia="lt-LT"/>
        </w:rPr>
        <w:t xml:space="preserve"> fosfato (prireikus </w:t>
      </w:r>
      <w:r w:rsidRPr="009E0E1C">
        <w:rPr>
          <w:sz w:val="22"/>
          <w:szCs w:val="22"/>
          <w:lang w:eastAsia="lt-LT"/>
        </w:rPr>
        <w:t xml:space="preserve">vartojama </w:t>
      </w:r>
      <w:r w:rsidRPr="003900BC">
        <w:rPr>
          <w:sz w:val="22"/>
          <w:szCs w:val="22"/>
          <w:lang w:eastAsia="lt-LT"/>
        </w:rPr>
        <w:t>didesnė</w:t>
      </w:r>
      <w:r w:rsidRPr="009E0E1C">
        <w:rPr>
          <w:sz w:val="22"/>
          <w:szCs w:val="22"/>
          <w:lang w:val="lt-LT" w:eastAsia="lt-LT"/>
        </w:rPr>
        <w:t>).</w:t>
      </w:r>
    </w:p>
    <w:p w14:paraId="43443F9F" w14:textId="77777777" w:rsidR="005A6B25" w:rsidRPr="009E0E1C" w:rsidRDefault="005A6B25" w:rsidP="005A6B25">
      <w:pPr>
        <w:widowControl w:val="0"/>
        <w:outlineLvl w:val="0"/>
        <w:rPr>
          <w:i/>
          <w:sz w:val="22"/>
          <w:szCs w:val="22"/>
          <w:lang w:val="lt-LT" w:eastAsia="lt-LT"/>
        </w:rPr>
      </w:pPr>
    </w:p>
    <w:p w14:paraId="2C498FC7"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Rekomenduojama dozė į sąnarį – 0,4</w:t>
      </w:r>
      <w:r w:rsidRPr="009E0E1C">
        <w:rPr>
          <w:sz w:val="22"/>
          <w:szCs w:val="22"/>
          <w:lang w:val="lt-LT" w:eastAsia="lt-LT"/>
        </w:rPr>
        <w:noBreakHyphen/>
        <w:t xml:space="preserve">4 mg </w:t>
      </w:r>
      <w:proofErr w:type="spellStart"/>
      <w:r w:rsidRPr="009E0E1C">
        <w:rPr>
          <w:sz w:val="22"/>
          <w:szCs w:val="22"/>
          <w:lang w:val="lt-LT" w:eastAsia="lt-LT"/>
        </w:rPr>
        <w:t>deksametazono</w:t>
      </w:r>
      <w:proofErr w:type="spellEnd"/>
      <w:r w:rsidRPr="009E0E1C">
        <w:rPr>
          <w:sz w:val="22"/>
          <w:szCs w:val="22"/>
          <w:lang w:val="lt-LT" w:eastAsia="lt-LT"/>
        </w:rPr>
        <w:t xml:space="preserve"> fosfato (priklauso nuo pažeisto sąnario dydžio).</w:t>
      </w:r>
    </w:p>
    <w:p w14:paraId="1D1D970B" w14:textId="77777777" w:rsidR="005A6B25" w:rsidRPr="009E0E1C" w:rsidRDefault="005A6B25" w:rsidP="005A6B25">
      <w:pPr>
        <w:widowControl w:val="0"/>
        <w:outlineLvl w:val="0"/>
        <w:rPr>
          <w:sz w:val="22"/>
          <w:szCs w:val="22"/>
          <w:lang w:val="lt-LT" w:eastAsia="lt-LT"/>
        </w:rPr>
      </w:pPr>
    </w:p>
    <w:p w14:paraId="13383AFE" w14:textId="77777777" w:rsidR="005A6B25" w:rsidRPr="009E0E1C" w:rsidRDefault="005A6B25" w:rsidP="005A6B25">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fosfato dozės odos ligoms gydyti yra tokios pačios kaip į sąnarius.</w:t>
      </w:r>
    </w:p>
    <w:p w14:paraId="6F3BEC60" w14:textId="77777777" w:rsidR="005A6B25" w:rsidRPr="009E0E1C" w:rsidRDefault="005A6B25" w:rsidP="005A6B25">
      <w:pPr>
        <w:widowControl w:val="0"/>
        <w:outlineLvl w:val="0"/>
        <w:rPr>
          <w:sz w:val="22"/>
          <w:szCs w:val="22"/>
          <w:lang w:val="lt-LT" w:eastAsia="lt-LT"/>
        </w:rPr>
      </w:pPr>
    </w:p>
    <w:p w14:paraId="68E8115D"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 xml:space="preserve">Rekomenduojama </w:t>
      </w:r>
      <w:proofErr w:type="spellStart"/>
      <w:r w:rsidRPr="009E0E1C">
        <w:rPr>
          <w:sz w:val="22"/>
          <w:szCs w:val="22"/>
          <w:lang w:val="lt-LT" w:eastAsia="lt-LT"/>
        </w:rPr>
        <w:t>deksametazono</w:t>
      </w:r>
      <w:proofErr w:type="spellEnd"/>
      <w:r w:rsidRPr="009E0E1C">
        <w:rPr>
          <w:sz w:val="22"/>
          <w:szCs w:val="22"/>
          <w:lang w:val="lt-LT" w:eastAsia="lt-LT"/>
        </w:rPr>
        <w:t xml:space="preserve"> fosfato dozė leisti į audinius šalia sąnario – 2-6 mg.</w:t>
      </w:r>
    </w:p>
    <w:p w14:paraId="29EF0B9B" w14:textId="77777777" w:rsidR="005A6B25" w:rsidRPr="009E0E1C" w:rsidRDefault="005A6B25" w:rsidP="005A6B25">
      <w:pPr>
        <w:widowControl w:val="0"/>
        <w:outlineLvl w:val="0"/>
        <w:rPr>
          <w:sz w:val="22"/>
          <w:szCs w:val="22"/>
          <w:lang w:val="lt-LT" w:eastAsia="lt-LT"/>
        </w:rPr>
      </w:pPr>
    </w:p>
    <w:p w14:paraId="529D0596"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6CEC21E2" w14:textId="77777777" w:rsidR="005A6B25" w:rsidRPr="009E0E1C" w:rsidRDefault="005A6B25" w:rsidP="005A6B25">
      <w:pPr>
        <w:widowControl w:val="0"/>
        <w:outlineLvl w:val="0"/>
        <w:rPr>
          <w:sz w:val="22"/>
          <w:szCs w:val="22"/>
          <w:lang w:val="lt-LT" w:eastAsia="lt-LT"/>
        </w:rPr>
      </w:pPr>
    </w:p>
    <w:p w14:paraId="39DCC580" w14:textId="77777777" w:rsidR="005A6B25" w:rsidRPr="00471626" w:rsidRDefault="005A6B25" w:rsidP="005A6B25">
      <w:pPr>
        <w:widowControl w:val="0"/>
        <w:outlineLvl w:val="0"/>
        <w:rPr>
          <w:sz w:val="22"/>
          <w:szCs w:val="22"/>
          <w:u w:val="single"/>
          <w:lang w:val="lt-LT" w:eastAsia="lt-LT"/>
        </w:rPr>
      </w:pPr>
      <w:r w:rsidRPr="00471626">
        <w:rPr>
          <w:sz w:val="22"/>
          <w:szCs w:val="22"/>
          <w:u w:val="single"/>
          <w:lang w:val="lt-LT" w:eastAsia="lt-LT"/>
        </w:rPr>
        <w:t>Covid-19 gydymui</w:t>
      </w:r>
    </w:p>
    <w:p w14:paraId="659196A4" w14:textId="77777777" w:rsidR="005A6B25" w:rsidRDefault="005A6B25" w:rsidP="005A6B25">
      <w:pPr>
        <w:widowControl w:val="0"/>
        <w:rPr>
          <w:sz w:val="22"/>
          <w:szCs w:val="22"/>
          <w:u w:val="single"/>
          <w:lang w:val="lt-LT" w:eastAsia="lt-LT"/>
        </w:rPr>
      </w:pPr>
      <w:r>
        <w:rPr>
          <w:sz w:val="22"/>
          <w:szCs w:val="22"/>
          <w:u w:val="single"/>
          <w:lang w:val="lt-LT" w:eastAsia="lt-LT"/>
        </w:rPr>
        <w:t>Suaugusiems žmonėms rekomenduojama skirti 6 mg vieną kartą per parą</w:t>
      </w:r>
      <w:r w:rsidRPr="00513B2C">
        <w:rPr>
          <w:sz w:val="22"/>
          <w:szCs w:val="22"/>
          <w:u w:val="single"/>
          <w:lang w:val="lt-LT" w:eastAsia="lt-LT"/>
        </w:rPr>
        <w:t xml:space="preserve"> iki 10 dienų.</w:t>
      </w:r>
    </w:p>
    <w:p w14:paraId="1D4CF4EF" w14:textId="77777777" w:rsidR="005A6B25" w:rsidRDefault="005A6B25" w:rsidP="005A6B25">
      <w:pPr>
        <w:widowControl w:val="0"/>
        <w:rPr>
          <w:b/>
          <w:sz w:val="22"/>
          <w:szCs w:val="22"/>
          <w:u w:val="single"/>
          <w:lang w:val="lt-LT" w:eastAsia="lt-LT"/>
        </w:rPr>
      </w:pPr>
    </w:p>
    <w:p w14:paraId="2C5D491F" w14:textId="77777777" w:rsidR="005A6B25" w:rsidRPr="00471626" w:rsidRDefault="005A6B25" w:rsidP="005A6B25">
      <w:pPr>
        <w:widowControl w:val="0"/>
        <w:rPr>
          <w:b/>
          <w:sz w:val="22"/>
          <w:szCs w:val="22"/>
          <w:u w:val="single"/>
          <w:lang w:val="lt-LT" w:eastAsia="lt-LT"/>
        </w:rPr>
      </w:pPr>
      <w:r w:rsidRPr="00471626">
        <w:rPr>
          <w:b/>
          <w:sz w:val="22"/>
          <w:szCs w:val="22"/>
          <w:u w:val="single"/>
          <w:lang w:val="lt-LT" w:eastAsia="lt-LT"/>
        </w:rPr>
        <w:lastRenderedPageBreak/>
        <w:t>Vartojimas paaugliams</w:t>
      </w:r>
    </w:p>
    <w:p w14:paraId="11CAEB01" w14:textId="77777777" w:rsidR="005A6B25" w:rsidRDefault="005A6B25" w:rsidP="005A6B25">
      <w:pPr>
        <w:widowControl w:val="0"/>
        <w:rPr>
          <w:sz w:val="22"/>
          <w:szCs w:val="22"/>
          <w:u w:val="single"/>
          <w:lang w:val="lt-LT" w:eastAsia="lt-LT"/>
        </w:rPr>
      </w:pPr>
      <w:r w:rsidRPr="00513B2C">
        <w:rPr>
          <w:sz w:val="22"/>
          <w:szCs w:val="22"/>
          <w:u w:val="single"/>
          <w:lang w:val="lt-LT" w:eastAsia="lt-LT"/>
        </w:rPr>
        <w:t>Vaikams (12 metų ir vyresniems paaugliams) r</w:t>
      </w:r>
      <w:r>
        <w:rPr>
          <w:sz w:val="22"/>
          <w:szCs w:val="22"/>
          <w:u w:val="single"/>
          <w:lang w:val="lt-LT" w:eastAsia="lt-LT"/>
        </w:rPr>
        <w:t>ekomenduojama skirti 6 mg vieną</w:t>
      </w:r>
      <w:r w:rsidRPr="00513B2C">
        <w:rPr>
          <w:sz w:val="22"/>
          <w:szCs w:val="22"/>
          <w:u w:val="single"/>
          <w:lang w:val="lt-LT" w:eastAsia="lt-LT"/>
        </w:rPr>
        <w:t xml:space="preserve"> kartą per parą iki 10 dienų.</w:t>
      </w:r>
    </w:p>
    <w:p w14:paraId="30A63671" w14:textId="77777777" w:rsidR="005A6B25" w:rsidRPr="003900BC" w:rsidRDefault="005A6B25" w:rsidP="005A6B25">
      <w:pPr>
        <w:widowControl w:val="0"/>
        <w:rPr>
          <w:sz w:val="22"/>
          <w:szCs w:val="22"/>
          <w:lang w:val="lt-LT" w:eastAsia="lt-LT"/>
        </w:rPr>
      </w:pPr>
    </w:p>
    <w:p w14:paraId="738365EA" w14:textId="77777777" w:rsidR="005A6B25" w:rsidRPr="009E0E1C" w:rsidRDefault="005A6B25" w:rsidP="005A6B25">
      <w:pPr>
        <w:widowControl w:val="0"/>
        <w:rPr>
          <w:b/>
          <w:sz w:val="22"/>
          <w:szCs w:val="22"/>
          <w:lang w:val="lt-LT" w:eastAsia="lt-LT"/>
        </w:rPr>
      </w:pPr>
      <w:r w:rsidRPr="009E0E1C">
        <w:rPr>
          <w:b/>
          <w:sz w:val="22"/>
          <w:szCs w:val="22"/>
          <w:lang w:val="lt-LT" w:eastAsia="lt-LT"/>
        </w:rPr>
        <w:t>Vartojimas vaikams</w:t>
      </w:r>
    </w:p>
    <w:p w14:paraId="12E9AC2F"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Dozė į raumenis pakeičiamajam gydymui – 0,02 mg/kg kūno svorio arba 0,67 mg/m</w:t>
      </w:r>
      <w:r w:rsidRPr="009E0E1C">
        <w:rPr>
          <w:sz w:val="22"/>
          <w:szCs w:val="22"/>
          <w:vertAlign w:val="superscript"/>
          <w:lang w:val="lt-LT" w:eastAsia="lt-LT"/>
        </w:rPr>
        <w:t>2</w:t>
      </w:r>
      <w:r w:rsidRPr="009E0E1C">
        <w:rPr>
          <w:sz w:val="22"/>
          <w:szCs w:val="22"/>
          <w:lang w:val="lt-LT" w:eastAsia="lt-LT"/>
        </w:rPr>
        <w:t xml:space="preserve"> kūno paviršiaus ploto (per 3 kartus) </w:t>
      </w:r>
      <w:proofErr w:type="spellStart"/>
      <w:r w:rsidRPr="009E0E1C">
        <w:rPr>
          <w:sz w:val="22"/>
          <w:szCs w:val="22"/>
          <w:lang w:val="lt-LT" w:eastAsia="lt-LT"/>
        </w:rPr>
        <w:t>deksametazono</w:t>
      </w:r>
      <w:proofErr w:type="spellEnd"/>
      <w:r w:rsidRPr="009E0E1C">
        <w:rPr>
          <w:sz w:val="22"/>
          <w:szCs w:val="22"/>
          <w:lang w:val="lt-LT" w:eastAsia="lt-LT"/>
        </w:rPr>
        <w:t xml:space="preserve"> fosfato kas 3 dienas. Kitas galimas dozavimas – 0,008</w:t>
      </w:r>
      <w:r w:rsidRPr="009E0E1C">
        <w:rPr>
          <w:sz w:val="22"/>
          <w:szCs w:val="22"/>
          <w:lang w:val="lt-LT" w:eastAsia="lt-LT"/>
        </w:rPr>
        <w:noBreakHyphen/>
        <w:t>0,01 mg/kg kūno svorio arba 0,2-0,3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kasdien. Rekomenduojama dozė </w:t>
      </w:r>
      <w:r w:rsidRPr="009E0E1C">
        <w:rPr>
          <w:sz w:val="22"/>
          <w:szCs w:val="22"/>
          <w:lang w:eastAsia="lt-LT"/>
        </w:rPr>
        <w:t>kitoms indikacijoms</w:t>
      </w:r>
      <w:r w:rsidRPr="009E0E1C">
        <w:rPr>
          <w:sz w:val="22"/>
          <w:szCs w:val="22"/>
          <w:lang w:val="lt-LT" w:eastAsia="lt-LT"/>
        </w:rPr>
        <w:t xml:space="preserve"> – po 0,02</w:t>
      </w:r>
      <w:r w:rsidRPr="009E0E1C">
        <w:rPr>
          <w:sz w:val="22"/>
          <w:szCs w:val="22"/>
          <w:lang w:val="lt-LT" w:eastAsia="lt-LT"/>
        </w:rPr>
        <w:noBreakHyphen/>
        <w:t>0,1 mg/kg kūno svorio arba 0,8</w:t>
      </w:r>
      <w:r w:rsidRPr="009E0E1C">
        <w:rPr>
          <w:sz w:val="22"/>
          <w:szCs w:val="22"/>
          <w:lang w:val="lt-LT" w:eastAsia="lt-LT"/>
        </w:rPr>
        <w:noBreakHyphen/>
        <w:t>5 mg/m</w:t>
      </w:r>
      <w:r w:rsidRPr="009E0E1C">
        <w:rPr>
          <w:sz w:val="22"/>
          <w:szCs w:val="22"/>
          <w:vertAlign w:val="superscript"/>
          <w:lang w:val="lt-LT" w:eastAsia="lt-LT"/>
        </w:rPr>
        <w:t>2</w:t>
      </w:r>
      <w:r w:rsidRPr="009E0E1C">
        <w:rPr>
          <w:sz w:val="22"/>
          <w:szCs w:val="22"/>
          <w:lang w:val="lt-LT" w:eastAsia="lt-LT"/>
        </w:rPr>
        <w:t xml:space="preserve"> kūno paviršiaus ploto </w:t>
      </w:r>
      <w:proofErr w:type="spellStart"/>
      <w:r w:rsidRPr="009E0E1C">
        <w:rPr>
          <w:sz w:val="22"/>
          <w:szCs w:val="22"/>
          <w:lang w:val="lt-LT" w:eastAsia="lt-LT"/>
        </w:rPr>
        <w:t>deksametazono</w:t>
      </w:r>
      <w:proofErr w:type="spellEnd"/>
      <w:r w:rsidRPr="009E0E1C">
        <w:rPr>
          <w:sz w:val="22"/>
          <w:szCs w:val="22"/>
          <w:lang w:val="lt-LT" w:eastAsia="lt-LT"/>
        </w:rPr>
        <w:t xml:space="preserve"> fosfato kas 12</w:t>
      </w:r>
      <w:r w:rsidRPr="009E0E1C">
        <w:rPr>
          <w:sz w:val="22"/>
          <w:szCs w:val="22"/>
          <w:lang w:val="lt-LT" w:eastAsia="lt-LT"/>
        </w:rPr>
        <w:noBreakHyphen/>
        <w:t>24 val.</w:t>
      </w:r>
    </w:p>
    <w:p w14:paraId="297F4963" w14:textId="77777777" w:rsidR="005A6B25" w:rsidRPr="009E0E1C" w:rsidRDefault="005A6B25" w:rsidP="005A6B25">
      <w:pPr>
        <w:widowControl w:val="0"/>
        <w:outlineLvl w:val="0"/>
        <w:rPr>
          <w:sz w:val="22"/>
          <w:szCs w:val="22"/>
          <w:lang w:val="lt-LT" w:eastAsia="lt-LT"/>
        </w:rPr>
      </w:pPr>
    </w:p>
    <w:p w14:paraId="132F2B4B"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Tikslią vaisto dozę ir jo vartojimo trukmę nustatys gydytojas.</w:t>
      </w:r>
    </w:p>
    <w:p w14:paraId="139C84EF" w14:textId="77777777" w:rsidR="005A6B25" w:rsidRPr="009E0E1C" w:rsidRDefault="005A6B25" w:rsidP="005A6B25">
      <w:pPr>
        <w:widowControl w:val="0"/>
        <w:rPr>
          <w:sz w:val="22"/>
          <w:szCs w:val="22"/>
          <w:lang w:val="lt-LT" w:eastAsia="lt-LT"/>
        </w:rPr>
      </w:pPr>
    </w:p>
    <w:p w14:paraId="76A49080" w14:textId="77777777" w:rsidR="005A6B25" w:rsidRPr="009E0E1C" w:rsidRDefault="005A6B25" w:rsidP="005A6B25">
      <w:pPr>
        <w:widowControl w:val="0"/>
        <w:rPr>
          <w:sz w:val="22"/>
          <w:szCs w:val="22"/>
          <w:lang w:val="lt-LT" w:eastAsia="lt-LT"/>
        </w:rPr>
      </w:pPr>
      <w:r w:rsidRPr="009E0E1C">
        <w:rPr>
          <w:sz w:val="22"/>
          <w:szCs w:val="22"/>
          <w:lang w:val="lt-LT" w:eastAsia="lt-LT"/>
        </w:rPr>
        <w:t>Jei manote, kad vaistas veikia per stipriai arba per silpnai, apie tai pasakykite gydytojui arba vaistininkui.</w:t>
      </w:r>
    </w:p>
    <w:p w14:paraId="224869E0" w14:textId="77777777" w:rsidR="005A6B25" w:rsidRPr="009E0E1C" w:rsidRDefault="005A6B25" w:rsidP="005A6B25">
      <w:pPr>
        <w:widowControl w:val="0"/>
        <w:rPr>
          <w:sz w:val="22"/>
          <w:szCs w:val="22"/>
          <w:lang w:val="lt-LT" w:eastAsia="lt-LT"/>
        </w:rPr>
      </w:pPr>
    </w:p>
    <w:p w14:paraId="4F127517" w14:textId="77777777" w:rsidR="005A6B25" w:rsidRPr="009E0E1C" w:rsidRDefault="005A6B25" w:rsidP="005A6B25">
      <w:pPr>
        <w:widowControl w:val="0"/>
        <w:outlineLvl w:val="0"/>
        <w:rPr>
          <w:sz w:val="22"/>
          <w:szCs w:val="22"/>
          <w:lang w:val="lt-LT" w:eastAsia="lt-LT"/>
        </w:rPr>
      </w:pPr>
      <w:r w:rsidRPr="009E0E1C">
        <w:rPr>
          <w:b/>
          <w:sz w:val="22"/>
          <w:szCs w:val="22"/>
          <w:lang w:val="lt-LT" w:eastAsia="lt-LT"/>
        </w:rPr>
        <w:t xml:space="preserve">Ką daryti pavartojus per didelę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ELETIS </w:t>
      </w:r>
      <w:r w:rsidRPr="009E0E1C">
        <w:rPr>
          <w:b/>
          <w:sz w:val="22"/>
          <w:szCs w:val="22"/>
          <w:lang w:val="lt-LT" w:eastAsia="lt-LT"/>
        </w:rPr>
        <w:t>dozę?</w:t>
      </w:r>
    </w:p>
    <w:p w14:paraId="1222CE79"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 xml:space="preserve">Per didelės </w:t>
      </w:r>
      <w:proofErr w:type="spellStart"/>
      <w:r w:rsidRPr="009E0E1C">
        <w:rPr>
          <w:sz w:val="22"/>
          <w:szCs w:val="22"/>
          <w:lang w:val="lt-LT" w:eastAsia="lt-LT"/>
        </w:rPr>
        <w:t>deksametazono</w:t>
      </w:r>
      <w:proofErr w:type="spellEnd"/>
      <w:r w:rsidRPr="009E0E1C">
        <w:rPr>
          <w:sz w:val="22"/>
          <w:szCs w:val="22"/>
          <w:lang w:val="lt-LT" w:eastAsia="lt-LT"/>
        </w:rPr>
        <w:t xml:space="preserve"> dozės gali sukelti daugumą 4</w:t>
      </w:r>
      <w:r>
        <w:rPr>
          <w:sz w:val="22"/>
          <w:szCs w:val="22"/>
          <w:lang w:val="lt-LT" w:eastAsia="lt-LT"/>
        </w:rPr>
        <w:t> </w:t>
      </w:r>
      <w:r w:rsidRPr="009E0E1C">
        <w:rPr>
          <w:sz w:val="22"/>
          <w:szCs w:val="22"/>
          <w:lang w:val="lt-LT" w:eastAsia="lt-LT"/>
        </w:rPr>
        <w:t xml:space="preserve">skyriuje nurodytų šalutinių poveikių, ypač </w:t>
      </w:r>
      <w:proofErr w:type="spellStart"/>
      <w:r w:rsidRPr="009E0E1C">
        <w:rPr>
          <w:sz w:val="22"/>
          <w:szCs w:val="22"/>
          <w:lang w:val="lt-LT" w:eastAsia="lt-LT"/>
        </w:rPr>
        <w:t>Kušingo</w:t>
      </w:r>
      <w:proofErr w:type="spellEnd"/>
      <w:r w:rsidRPr="009E0E1C">
        <w:rPr>
          <w:sz w:val="22"/>
          <w:szCs w:val="22"/>
          <w:lang w:val="lt-LT" w:eastAsia="lt-LT"/>
        </w:rPr>
        <w:t xml:space="preserve"> sindromą, tačiau jų dažniausiai pasireiškia tik po kelių vartojimo savaičių.</w:t>
      </w:r>
    </w:p>
    <w:p w14:paraId="5C57A6A3"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Vaisto dozę ir vartojimo trukmę parenka gydytojas. Pastebėję perdozavimo požymių arba įtarę, kad Jums švirkščiama arba lašinama per didelė dozė, pasikonsultuokite su gydytoju.</w:t>
      </w:r>
    </w:p>
    <w:p w14:paraId="29A09B46" w14:textId="77777777" w:rsidR="005A6B25" w:rsidRPr="009E0E1C" w:rsidRDefault="005A6B25" w:rsidP="005A6B25">
      <w:pPr>
        <w:widowControl w:val="0"/>
        <w:ind w:left="20" w:right="-27"/>
        <w:jc w:val="both"/>
        <w:rPr>
          <w:sz w:val="22"/>
          <w:szCs w:val="22"/>
          <w:lang w:val="lt-LT" w:eastAsia="lt-LT"/>
        </w:rPr>
      </w:pPr>
    </w:p>
    <w:p w14:paraId="1171A107" w14:textId="77777777" w:rsidR="005A6B25" w:rsidRPr="009E0E1C" w:rsidRDefault="005A6B25" w:rsidP="005A6B25">
      <w:pPr>
        <w:widowControl w:val="0"/>
        <w:outlineLvl w:val="0"/>
        <w:rPr>
          <w:b/>
          <w:sz w:val="22"/>
          <w:szCs w:val="22"/>
          <w:lang w:val="lt-LT" w:eastAsia="lt-LT"/>
        </w:rPr>
      </w:pPr>
      <w:r w:rsidRPr="009E0E1C">
        <w:rPr>
          <w:b/>
          <w:sz w:val="22"/>
          <w:szCs w:val="22"/>
          <w:lang w:val="lt-LT" w:eastAsia="lt-LT"/>
        </w:rPr>
        <w:t xml:space="preserve">Pamiršus pavartoti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sidRPr="00043FB8">
        <w:rPr>
          <w:b/>
          <w:sz w:val="22"/>
          <w:szCs w:val="22"/>
          <w:lang w:val="lt-LT" w:eastAsia="lt-LT"/>
        </w:rPr>
        <w:t xml:space="preserve">ELETIS </w:t>
      </w:r>
    </w:p>
    <w:p w14:paraId="4F3B3FCA" w14:textId="77777777" w:rsidR="005A6B25" w:rsidRPr="009E0E1C" w:rsidRDefault="005A6B25" w:rsidP="005A6B25">
      <w:pPr>
        <w:widowControl w:val="0"/>
        <w:rPr>
          <w:sz w:val="22"/>
          <w:szCs w:val="22"/>
          <w:lang w:val="lt-LT" w:eastAsia="lt-LT"/>
        </w:rPr>
      </w:pPr>
      <w:r w:rsidRPr="009E0E1C">
        <w:rPr>
          <w:sz w:val="22"/>
          <w:szCs w:val="22"/>
          <w:lang w:val="lt-LT" w:eastAsia="lt-LT"/>
        </w:rPr>
        <w:t>Kaip dažnai leisti šio vaisto, nurodys gydytojas. Jeigu laiku Jums jo nebuvo suleista, kiek įmanoma greičiau apie tai praneškite gydytojui.</w:t>
      </w:r>
    </w:p>
    <w:p w14:paraId="2F0B15B4" w14:textId="77777777" w:rsidR="005A6B25" w:rsidRPr="009E0E1C" w:rsidRDefault="005A6B25" w:rsidP="005A6B25">
      <w:pPr>
        <w:widowControl w:val="0"/>
        <w:rPr>
          <w:sz w:val="22"/>
          <w:szCs w:val="22"/>
          <w:lang w:val="lt-LT" w:eastAsia="lt-LT"/>
        </w:rPr>
      </w:pPr>
    </w:p>
    <w:p w14:paraId="574C74C1" w14:textId="77777777" w:rsidR="005A6B25" w:rsidRPr="009E0E1C" w:rsidRDefault="005A6B25" w:rsidP="005A6B25">
      <w:pPr>
        <w:widowControl w:val="0"/>
        <w:outlineLvl w:val="0"/>
        <w:rPr>
          <w:b/>
          <w:sz w:val="22"/>
          <w:szCs w:val="22"/>
          <w:lang w:eastAsia="lt-LT"/>
        </w:rPr>
      </w:pPr>
      <w:r w:rsidRPr="009E0E1C">
        <w:rPr>
          <w:b/>
          <w:sz w:val="22"/>
          <w:szCs w:val="22"/>
          <w:lang w:val="lt-LT" w:eastAsia="lt-LT"/>
        </w:rPr>
        <w:t xml:space="preserve">Nustojus vartoti </w:t>
      </w:r>
      <w:proofErr w:type="spellStart"/>
      <w:r w:rsidRPr="009E0E1C">
        <w:rPr>
          <w:b/>
          <w:sz w:val="22"/>
          <w:szCs w:val="22"/>
          <w:lang w:val="lt-LT" w:eastAsia="lt-LT"/>
        </w:rPr>
        <w:t>Dexamethason</w:t>
      </w:r>
      <w:r>
        <w:rPr>
          <w:b/>
          <w:sz w:val="22"/>
          <w:szCs w:val="22"/>
          <w:lang w:val="lt-LT" w:eastAsia="lt-LT"/>
        </w:rPr>
        <w:t>e</w:t>
      </w:r>
      <w:proofErr w:type="spellEnd"/>
      <w:r w:rsidRPr="009E0E1C">
        <w:rPr>
          <w:b/>
          <w:sz w:val="22"/>
          <w:szCs w:val="22"/>
          <w:lang w:val="lt-LT" w:eastAsia="lt-LT"/>
        </w:rPr>
        <w:t xml:space="preserve"> </w:t>
      </w:r>
      <w:proofErr w:type="spellStart"/>
      <w:r>
        <w:rPr>
          <w:b/>
          <w:sz w:val="22"/>
          <w:szCs w:val="22"/>
          <w:lang w:val="lt-LT" w:eastAsia="lt-LT"/>
        </w:rPr>
        <w:t>phosphate</w:t>
      </w:r>
      <w:proofErr w:type="spellEnd"/>
      <w:r>
        <w:rPr>
          <w:b/>
          <w:sz w:val="22"/>
          <w:szCs w:val="22"/>
          <w:lang w:val="lt-LT" w:eastAsia="lt-LT"/>
        </w:rPr>
        <w:t xml:space="preserve"> </w:t>
      </w:r>
      <w:r w:rsidRPr="00043FB8">
        <w:rPr>
          <w:b/>
          <w:sz w:val="22"/>
          <w:szCs w:val="22"/>
          <w:lang w:val="lt-LT" w:eastAsia="lt-LT"/>
        </w:rPr>
        <w:t xml:space="preserve">ELETIS </w:t>
      </w:r>
    </w:p>
    <w:p w14:paraId="2B27EC34" w14:textId="77777777" w:rsidR="005A6B25" w:rsidRPr="009E0E1C" w:rsidRDefault="005A6B25" w:rsidP="005A6B25">
      <w:pPr>
        <w:widowControl w:val="0"/>
        <w:rPr>
          <w:sz w:val="22"/>
          <w:szCs w:val="22"/>
          <w:lang w:val="lt-LT" w:eastAsia="lt-LT"/>
        </w:rPr>
      </w:pPr>
      <w:r w:rsidRPr="009E0E1C">
        <w:rPr>
          <w:sz w:val="22"/>
          <w:szCs w:val="22"/>
          <w:lang w:val="lt-LT" w:eastAsia="lt-LT"/>
        </w:rPr>
        <w:t>Savavališkai nutraukti šio vaisto vartojimą gali būti labai pavojinga. Per anksti nutraukus gydymą, liga gali pasunkėti.</w:t>
      </w:r>
    </w:p>
    <w:p w14:paraId="359D436F" w14:textId="77777777" w:rsidR="005A6B25" w:rsidRPr="009E0E1C" w:rsidRDefault="005A6B25" w:rsidP="005A6B25">
      <w:pPr>
        <w:widowControl w:val="0"/>
        <w:rPr>
          <w:sz w:val="22"/>
          <w:szCs w:val="22"/>
          <w:lang w:val="lt-LT" w:eastAsia="lt-LT"/>
        </w:rPr>
      </w:pPr>
    </w:p>
    <w:p w14:paraId="6D30CA2B" w14:textId="77777777" w:rsidR="005A6B25" w:rsidRPr="009E0E1C" w:rsidRDefault="005A6B25" w:rsidP="005A6B25">
      <w:pPr>
        <w:widowControl w:val="0"/>
        <w:rPr>
          <w:sz w:val="22"/>
          <w:szCs w:val="22"/>
          <w:lang w:val="lt-LT" w:eastAsia="lt-LT"/>
        </w:rPr>
      </w:pPr>
      <w:r w:rsidRPr="009E0E1C">
        <w:rPr>
          <w:sz w:val="22"/>
          <w:szCs w:val="22"/>
          <w:lang w:val="lt-LT" w:eastAsia="lt-LT"/>
        </w:rPr>
        <w:t>Jeigu kiltų daugiau klausimų dėl šio vaisto vartojimo, kreipkitės į gydytoją, vaistininką arba slaugytoją.</w:t>
      </w:r>
    </w:p>
    <w:p w14:paraId="03C8D374" w14:textId="77777777" w:rsidR="005A6B25" w:rsidRPr="009E0E1C" w:rsidRDefault="005A6B25" w:rsidP="005A6B25">
      <w:pPr>
        <w:widowControl w:val="0"/>
        <w:rPr>
          <w:sz w:val="22"/>
          <w:szCs w:val="22"/>
          <w:lang w:val="lt-LT" w:eastAsia="lt-LT"/>
        </w:rPr>
      </w:pPr>
    </w:p>
    <w:p w14:paraId="4A64B81F" w14:textId="77777777" w:rsidR="005A6B25" w:rsidRPr="009E0E1C" w:rsidRDefault="005A6B25" w:rsidP="005A6B25">
      <w:pPr>
        <w:widowControl w:val="0"/>
        <w:rPr>
          <w:sz w:val="22"/>
          <w:szCs w:val="22"/>
          <w:lang w:val="lt-LT" w:eastAsia="lt-LT"/>
        </w:rPr>
      </w:pPr>
    </w:p>
    <w:p w14:paraId="14F852D5" w14:textId="77777777" w:rsidR="005A6B25" w:rsidRPr="009E0E1C" w:rsidRDefault="005A6B25" w:rsidP="005A6B25">
      <w:pPr>
        <w:widowControl w:val="0"/>
        <w:outlineLvl w:val="0"/>
        <w:rPr>
          <w:b/>
          <w:sz w:val="22"/>
          <w:szCs w:val="22"/>
          <w:lang w:val="lt-LT" w:eastAsia="lt-LT"/>
        </w:rPr>
      </w:pPr>
      <w:r w:rsidRPr="009E0E1C">
        <w:rPr>
          <w:b/>
          <w:sz w:val="22"/>
          <w:szCs w:val="22"/>
          <w:lang w:val="lt-LT" w:eastAsia="lt-LT"/>
        </w:rPr>
        <w:t>4. Galimas šalutinis poveikis</w:t>
      </w:r>
    </w:p>
    <w:p w14:paraId="158E797E" w14:textId="77777777" w:rsidR="005A6B25" w:rsidRPr="009E0E1C" w:rsidRDefault="005A6B25" w:rsidP="005A6B25">
      <w:pPr>
        <w:widowControl w:val="0"/>
        <w:rPr>
          <w:i/>
          <w:sz w:val="22"/>
          <w:szCs w:val="22"/>
          <w:lang w:val="lt-LT" w:eastAsia="lt-LT"/>
        </w:rPr>
      </w:pPr>
    </w:p>
    <w:p w14:paraId="15D78E86"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Šis vaistas,</w:t>
      </w:r>
      <w:r w:rsidRPr="009E0E1C">
        <w:rPr>
          <w:i/>
          <w:sz w:val="22"/>
          <w:szCs w:val="22"/>
          <w:lang w:val="lt-LT" w:eastAsia="lt-LT"/>
        </w:rPr>
        <w:t xml:space="preserve"> </w:t>
      </w:r>
      <w:r w:rsidRPr="009E0E1C">
        <w:rPr>
          <w:sz w:val="22"/>
          <w:szCs w:val="22"/>
          <w:lang w:val="lt-LT" w:eastAsia="lt-LT"/>
        </w:rPr>
        <w:t>kaip ir visi kiti, gali sukelti šalutinį poveikį, nors jis pasireiškia ne visiems žmonėms.</w:t>
      </w:r>
    </w:p>
    <w:p w14:paraId="0983638E" w14:textId="77777777" w:rsidR="005A6B25" w:rsidRPr="009E0E1C" w:rsidRDefault="005A6B25" w:rsidP="005A6B25">
      <w:pPr>
        <w:widowControl w:val="0"/>
        <w:outlineLvl w:val="0"/>
        <w:rPr>
          <w:sz w:val="22"/>
          <w:szCs w:val="22"/>
          <w:lang w:val="lt-LT" w:eastAsia="lt-LT"/>
        </w:rPr>
      </w:pPr>
    </w:p>
    <w:p w14:paraId="108EECE5" w14:textId="77777777" w:rsidR="005A6B25" w:rsidRPr="009E0E1C" w:rsidRDefault="005A6B25" w:rsidP="005A6B25">
      <w:pPr>
        <w:widowControl w:val="0"/>
        <w:rPr>
          <w:sz w:val="22"/>
          <w:szCs w:val="22"/>
          <w:lang w:val="lt-LT" w:eastAsia="lt-LT"/>
        </w:rPr>
      </w:pPr>
      <w:r w:rsidRPr="009E0E1C">
        <w:rPr>
          <w:sz w:val="22"/>
          <w:szCs w:val="22"/>
          <w:lang w:val="lt-LT" w:eastAsia="lt-LT"/>
        </w:rPr>
        <w:t>Šalutinis poveikis dažniausiai pasireiškia šį vaistą vartojant ilgai ir didelėmis dozėmis. Nedelsdami praneškite gydytojui, jeigu:</w:t>
      </w:r>
    </w:p>
    <w:p w14:paraId="5622CA6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padidėjo kraujospūdis, pradėjo stipriai skaudėti galvą, pradėjote vemti;</w:t>
      </w:r>
    </w:p>
    <w:p w14:paraId="0FBBE0FC"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pakito širdies veikla;</w:t>
      </w:r>
    </w:p>
    <w:p w14:paraId="35B2D7EC"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prasidėjo kraujavimas virškinimo trakte (vėmimas krauju, juodos išmatos);</w:t>
      </w:r>
    </w:p>
    <w:p w14:paraId="2912514D"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pradėjo skaudėti pilvą;</w:t>
      </w:r>
    </w:p>
    <w:p w14:paraId="3EC5C54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pradėjo stipriai skaudėti galūnes arba nugarą;</w:t>
      </w:r>
    </w:p>
    <w:p w14:paraId="442DE127"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atsirado patinimas;</w:t>
      </w:r>
    </w:p>
    <w:p w14:paraId="2F235D07"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sunkiai sutriko psichika arba pakito asmenybė;</w:t>
      </w:r>
    </w:p>
    <w:p w14:paraId="7AB4906F"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staiga pasireiškė infekcinė liga.</w:t>
      </w:r>
    </w:p>
    <w:p w14:paraId="7C15E9AF" w14:textId="77777777" w:rsidR="005A6B25" w:rsidRPr="009E0E1C" w:rsidRDefault="005A6B25" w:rsidP="005A6B25">
      <w:pPr>
        <w:widowControl w:val="0"/>
        <w:rPr>
          <w:sz w:val="22"/>
          <w:szCs w:val="22"/>
          <w:lang w:val="lt-LT" w:eastAsia="lt-LT"/>
        </w:rPr>
      </w:pPr>
      <w:r w:rsidRPr="009E0E1C">
        <w:rPr>
          <w:sz w:val="22"/>
          <w:szCs w:val="22"/>
          <w:lang w:val="lt-LT" w:eastAsia="lt-LT"/>
        </w:rPr>
        <w:t>Tai sunkus šalutinis poveikis, kuriam pasireiškus reikia skubios gydytojo pagalbos.</w:t>
      </w:r>
    </w:p>
    <w:p w14:paraId="6FB2C60C" w14:textId="77777777" w:rsidR="005A6B25" w:rsidRPr="009E0E1C" w:rsidRDefault="005A6B25" w:rsidP="005A6B25">
      <w:pPr>
        <w:widowControl w:val="0"/>
        <w:rPr>
          <w:sz w:val="22"/>
          <w:szCs w:val="22"/>
          <w:lang w:val="lt-LT" w:eastAsia="lt-LT"/>
        </w:rPr>
      </w:pPr>
      <w:r w:rsidRPr="009E0E1C">
        <w:rPr>
          <w:sz w:val="22"/>
          <w:szCs w:val="22"/>
          <w:lang w:val="lt-LT" w:eastAsia="lt-LT"/>
        </w:rPr>
        <w:t>Taip informuoti gydytoją reikia, jeigu:</w:t>
      </w:r>
    </w:p>
    <w:p w14:paraId="3864B4B8"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nemiga;</w:t>
      </w:r>
    </w:p>
    <w:p w14:paraId="0A75C226"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sukasi galva;</w:t>
      </w:r>
    </w:p>
    <w:p w14:paraId="62A5F455"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prasidėjo traukuliai;</w:t>
      </w:r>
    </w:p>
    <w:p w14:paraId="139B5A7E"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pradėjote žagsėti;</w:t>
      </w:r>
    </w:p>
    <w:p w14:paraId="49EB3FAE"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jaučiate raumenų silpnumą;</w:t>
      </w:r>
    </w:p>
    <w:p w14:paraId="60F6E0FB"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patinimas;</w:t>
      </w:r>
    </w:p>
    <w:p w14:paraId="7A21F72A"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lastRenderedPageBreak/>
        <w:t>pastebėjote taškinių kraujosruvų odoje arba stiprų kraujavimą po oda;</w:t>
      </w:r>
    </w:p>
    <w:p w14:paraId="0413FB60"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atsirado per didelis plaukuotumas;</w:t>
      </w:r>
    </w:p>
    <w:p w14:paraId="0D9F41C2"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sutriko mėnesinių ciklas;</w:t>
      </w:r>
    </w:p>
    <w:p w14:paraId="31AA6593" w14:textId="77777777" w:rsidR="005A6B25" w:rsidRPr="009E0E1C" w:rsidRDefault="005A6B25" w:rsidP="005A6B25">
      <w:pPr>
        <w:widowControl w:val="0"/>
        <w:numPr>
          <w:ilvl w:val="0"/>
          <w:numId w:val="1"/>
        </w:numPr>
        <w:tabs>
          <w:tab w:val="clear" w:pos="227"/>
        </w:tabs>
        <w:ind w:left="567" w:hanging="567"/>
        <w:rPr>
          <w:sz w:val="22"/>
          <w:szCs w:val="22"/>
          <w:lang w:val="lt-LT" w:eastAsia="lt-LT"/>
        </w:rPr>
      </w:pPr>
      <w:r w:rsidRPr="009E0E1C">
        <w:rPr>
          <w:sz w:val="22"/>
          <w:szCs w:val="22"/>
          <w:lang w:val="lt-LT" w:eastAsia="lt-LT"/>
        </w:rPr>
        <w:t>sulėtėjo vaiko augimas.</w:t>
      </w:r>
    </w:p>
    <w:p w14:paraId="710797C9" w14:textId="77777777" w:rsidR="005A6B25" w:rsidRPr="009E0E1C" w:rsidRDefault="005A6B25" w:rsidP="005A6B25">
      <w:pPr>
        <w:widowControl w:val="0"/>
        <w:rPr>
          <w:sz w:val="22"/>
          <w:szCs w:val="22"/>
          <w:lang w:eastAsia="lt-LT"/>
        </w:rPr>
      </w:pPr>
      <w:r w:rsidRPr="009E0E1C">
        <w:rPr>
          <w:sz w:val="22"/>
          <w:szCs w:val="22"/>
          <w:lang w:val="lt-LT" w:eastAsia="lt-LT"/>
        </w:rPr>
        <w:t>Tai lengvas šalutinis poveikis.</w:t>
      </w:r>
    </w:p>
    <w:p w14:paraId="4B56DCA0" w14:textId="77777777" w:rsidR="005A6B25" w:rsidRPr="009E0E1C" w:rsidRDefault="005A6B25" w:rsidP="005A6B25">
      <w:pPr>
        <w:widowControl w:val="0"/>
        <w:rPr>
          <w:sz w:val="22"/>
          <w:szCs w:val="22"/>
          <w:lang w:val="lt-LT" w:eastAsia="lt-LT"/>
        </w:rPr>
      </w:pPr>
      <w:proofErr w:type="spellStart"/>
      <w:r w:rsidRPr="009E0E1C">
        <w:rPr>
          <w:sz w:val="22"/>
          <w:szCs w:val="22"/>
          <w:lang w:val="lt-LT" w:eastAsia="lt-LT"/>
        </w:rPr>
        <w:t>Deksametazonas</w:t>
      </w:r>
      <w:proofErr w:type="spellEnd"/>
      <w:r w:rsidRPr="009E0E1C">
        <w:rPr>
          <w:sz w:val="22"/>
          <w:szCs w:val="22"/>
          <w:lang w:val="lt-LT" w:eastAsia="lt-LT"/>
        </w:rPr>
        <w:t xml:space="preserve"> dažniausiai sulėtina žaizdų gijimą, sukelia odos išplonėjimą, elastingumo sumažėjimą ir drūžių</w:t>
      </w:r>
      <w:r>
        <w:rPr>
          <w:sz w:val="22"/>
          <w:szCs w:val="22"/>
          <w:lang w:val="lt-LT" w:eastAsia="lt-LT"/>
        </w:rPr>
        <w:t xml:space="preserve"> (</w:t>
      </w:r>
      <w:proofErr w:type="spellStart"/>
      <w:r>
        <w:rPr>
          <w:sz w:val="22"/>
          <w:szCs w:val="22"/>
          <w:lang w:val="lt-LT" w:eastAsia="lt-LT"/>
        </w:rPr>
        <w:t>strijų</w:t>
      </w:r>
      <w:proofErr w:type="spellEnd"/>
      <w:r>
        <w:rPr>
          <w:sz w:val="22"/>
          <w:szCs w:val="22"/>
          <w:lang w:val="lt-LT" w:eastAsia="lt-LT"/>
        </w:rPr>
        <w:t>)</w:t>
      </w:r>
      <w:r w:rsidRPr="009E0E1C">
        <w:rPr>
          <w:sz w:val="22"/>
          <w:szCs w:val="22"/>
          <w:lang w:val="lt-LT" w:eastAsia="lt-LT"/>
        </w:rPr>
        <w:t xml:space="preserve"> joje atsiradimą, odos paraudimą ir prakaitavimo padidėjimą. Šį vaistą vartojus ilgai, gali atsirasti su juo susijusių (“steroidinių”) spuogų.</w:t>
      </w:r>
    </w:p>
    <w:p w14:paraId="5E5AC176" w14:textId="77777777" w:rsidR="005A6B25" w:rsidRPr="009E0E1C" w:rsidRDefault="005A6B25" w:rsidP="005A6B25">
      <w:pPr>
        <w:widowControl w:val="0"/>
        <w:rPr>
          <w:sz w:val="22"/>
          <w:szCs w:val="22"/>
          <w:lang w:val="lt-LT" w:eastAsia="lt-LT"/>
        </w:rPr>
      </w:pPr>
    </w:p>
    <w:p w14:paraId="5ABCB5D1" w14:textId="77777777" w:rsidR="005A6B25" w:rsidRDefault="005A6B25" w:rsidP="005A6B25">
      <w:pPr>
        <w:widowControl w:val="0"/>
        <w:rPr>
          <w:sz w:val="22"/>
          <w:szCs w:val="22"/>
        </w:rPr>
      </w:pPr>
      <w:r w:rsidRPr="009E0E1C">
        <w:rPr>
          <w:sz w:val="22"/>
          <w:szCs w:val="22"/>
          <w:lang w:val="lt-LT" w:eastAsia="lt-LT"/>
        </w:rPr>
        <w:t>Retesnis šalutinis poveikis yra padidėjusio jautrumo reakcijos, krešulių susidarymas kraujagyslėse, impotencija, pykinimas ir silpnumas</w:t>
      </w:r>
      <w:r w:rsidRPr="009E0E1C">
        <w:rPr>
          <w:rFonts w:eastAsia="Calibri"/>
          <w:sz w:val="22"/>
          <w:szCs w:val="22"/>
          <w:lang w:eastAsia="lt-LT"/>
        </w:rPr>
        <w:t>.</w:t>
      </w:r>
    </w:p>
    <w:p w14:paraId="1497E6A0" w14:textId="77777777" w:rsidR="005A6B25" w:rsidRDefault="005A6B25" w:rsidP="005A6B25">
      <w:pPr>
        <w:widowControl w:val="0"/>
        <w:rPr>
          <w:sz w:val="22"/>
          <w:szCs w:val="22"/>
        </w:rPr>
      </w:pPr>
    </w:p>
    <w:p w14:paraId="2277377B" w14:textId="77777777" w:rsidR="005A6B25" w:rsidRPr="009E0E1C" w:rsidRDefault="005A6B25" w:rsidP="005A6B25">
      <w:pPr>
        <w:widowControl w:val="0"/>
        <w:rPr>
          <w:sz w:val="22"/>
          <w:szCs w:val="22"/>
          <w:lang w:val="lt-LT" w:eastAsia="lt-LT"/>
        </w:rPr>
      </w:pPr>
      <w:r w:rsidRPr="009E0E1C">
        <w:rPr>
          <w:rFonts w:eastAsia="Calibri"/>
          <w:sz w:val="22"/>
          <w:szCs w:val="22"/>
          <w:lang w:eastAsia="lt-LT"/>
        </w:rPr>
        <w:t>Nežinomo dažnio nepageidaujamo reakcijos -</w:t>
      </w:r>
      <w:r w:rsidRPr="009E0E1C">
        <w:rPr>
          <w:sz w:val="22"/>
          <w:szCs w:val="22"/>
        </w:rPr>
        <w:t xml:space="preserve"> regos sutrikimai, </w:t>
      </w:r>
      <w:r w:rsidRPr="009E0E1C">
        <w:rPr>
          <w:rFonts w:eastAsia="Calibri"/>
          <w:sz w:val="22"/>
          <w:szCs w:val="22"/>
          <w:lang w:eastAsia="lt-LT"/>
        </w:rPr>
        <w:t>apakimas</w:t>
      </w:r>
      <w:r w:rsidRPr="0012711F">
        <w:rPr>
          <w:rFonts w:eastAsia="Calibri"/>
          <w:sz w:val="22"/>
          <w:szCs w:val="22"/>
          <w:lang w:eastAsia="lt-LT"/>
        </w:rPr>
        <w:t>, širdies raumens sustorėjimas (hipertrofinė kardiomiopatija) neišnešiotiems kūdikiams, kuris nutraukus gydymą paprastai sunormalėja</w:t>
      </w:r>
      <w:r w:rsidRPr="009E0E1C">
        <w:rPr>
          <w:sz w:val="22"/>
          <w:szCs w:val="22"/>
          <w:lang w:val="lt-LT" w:eastAsia="lt-LT"/>
        </w:rPr>
        <w:t>.</w:t>
      </w:r>
    </w:p>
    <w:p w14:paraId="52983BBB" w14:textId="77777777" w:rsidR="005A6B25" w:rsidRPr="009E0E1C" w:rsidRDefault="005A6B25" w:rsidP="005A6B25">
      <w:pPr>
        <w:widowControl w:val="0"/>
        <w:rPr>
          <w:sz w:val="22"/>
          <w:szCs w:val="22"/>
          <w:lang w:val="lt-LT" w:eastAsia="lt-LT"/>
        </w:rPr>
      </w:pPr>
    </w:p>
    <w:p w14:paraId="35384ACD" w14:textId="77777777" w:rsidR="005A6B25" w:rsidRPr="009E0E1C" w:rsidRDefault="005A6B25" w:rsidP="005A6B25">
      <w:pPr>
        <w:widowControl w:val="0"/>
        <w:rPr>
          <w:sz w:val="22"/>
          <w:szCs w:val="22"/>
          <w:lang w:val="lt-LT" w:eastAsia="lt-LT"/>
        </w:rPr>
      </w:pPr>
      <w:r w:rsidRPr="009E0E1C">
        <w:rPr>
          <w:sz w:val="22"/>
          <w:szCs w:val="22"/>
          <w:lang w:val="lt-LT" w:eastAsia="lt-LT"/>
        </w:rPr>
        <w:t xml:space="preserve">Ilgai vartojamas </w:t>
      </w:r>
      <w:proofErr w:type="spellStart"/>
      <w:r w:rsidRPr="009E0E1C">
        <w:rPr>
          <w:sz w:val="22"/>
          <w:szCs w:val="22"/>
          <w:lang w:val="lt-LT" w:eastAsia="lt-LT"/>
        </w:rPr>
        <w:t>deksametazonas</w:t>
      </w:r>
      <w:proofErr w:type="spellEnd"/>
      <w:r w:rsidRPr="009E0E1C">
        <w:rPr>
          <w:sz w:val="22"/>
          <w:szCs w:val="22"/>
          <w:lang w:val="lt-LT" w:eastAsia="lt-LT"/>
        </w:rPr>
        <w:t xml:space="preserve"> gali sukelti glaukomą, kataraktą, išverstakumą (</w:t>
      </w:r>
      <w:proofErr w:type="spellStart"/>
      <w:r w:rsidRPr="009E0E1C">
        <w:rPr>
          <w:sz w:val="22"/>
          <w:szCs w:val="22"/>
          <w:lang w:val="lt-LT" w:eastAsia="lt-LT"/>
        </w:rPr>
        <w:t>egzoftalmą</w:t>
      </w:r>
      <w:proofErr w:type="spellEnd"/>
      <w:r w:rsidRPr="009E0E1C">
        <w:rPr>
          <w:sz w:val="22"/>
          <w:szCs w:val="22"/>
          <w:lang w:val="lt-LT" w:eastAsia="lt-LT"/>
        </w:rPr>
        <w:t>), kraujospūdžio ar akispūdžio padidėjimą</w:t>
      </w:r>
      <w:r w:rsidRPr="009E0E1C">
        <w:rPr>
          <w:sz w:val="22"/>
          <w:szCs w:val="22"/>
          <w:lang w:eastAsia="lt-LT"/>
        </w:rPr>
        <w:t>, neryškus regėjimas</w:t>
      </w:r>
      <w:r w:rsidRPr="009E0E1C">
        <w:rPr>
          <w:sz w:val="22"/>
          <w:szCs w:val="22"/>
          <w:lang w:val="lt-LT" w:eastAsia="lt-LT"/>
        </w:rPr>
        <w:t>.</w:t>
      </w:r>
    </w:p>
    <w:p w14:paraId="4B9A7A75" w14:textId="77777777" w:rsidR="005A6B25" w:rsidRPr="009E0E1C" w:rsidRDefault="005A6B25" w:rsidP="005A6B25">
      <w:pPr>
        <w:widowControl w:val="0"/>
        <w:rPr>
          <w:sz w:val="22"/>
          <w:szCs w:val="22"/>
          <w:lang w:val="lt-LT" w:eastAsia="lt-LT"/>
        </w:rPr>
      </w:pPr>
    </w:p>
    <w:p w14:paraId="0058A822" w14:textId="77777777" w:rsidR="005A6B25" w:rsidRPr="009E0E1C" w:rsidRDefault="005A6B25" w:rsidP="005A6B25">
      <w:pPr>
        <w:widowControl w:val="0"/>
        <w:rPr>
          <w:sz w:val="22"/>
          <w:szCs w:val="22"/>
          <w:lang w:val="lt-LT" w:eastAsia="lt-LT"/>
        </w:rPr>
      </w:pPr>
      <w:r w:rsidRPr="009E0E1C">
        <w:rPr>
          <w:b/>
          <w:noProof/>
          <w:sz w:val="22"/>
          <w:szCs w:val="22"/>
          <w:lang w:val="lt-LT" w:eastAsia="lt-LT"/>
        </w:rPr>
        <w:t>Pranešimas apie šalutinį poveikį</w:t>
      </w:r>
    </w:p>
    <w:p w14:paraId="6436DAB8" w14:textId="77777777" w:rsidR="005A6B25" w:rsidRPr="009E0E1C" w:rsidRDefault="005A6B25" w:rsidP="005A6B25">
      <w:pPr>
        <w:widowControl w:val="0"/>
        <w:rPr>
          <w:i/>
          <w:sz w:val="22"/>
          <w:szCs w:val="22"/>
          <w:lang w:val="lt-LT" w:eastAsia="lt-LT"/>
        </w:rPr>
      </w:pPr>
      <w:r w:rsidRPr="00043FB8">
        <w:rPr>
          <w:sz w:val="22"/>
          <w:szCs w:val="22"/>
          <w:lang w:val="lt-LT" w:eastAsia="lt-LT"/>
        </w:rPr>
        <w:t>Jeigu pasireiškė šalutinis poveikis, įskaitant šiame lapelyje nenurodytą, pasakykite gydytojui</w:t>
      </w:r>
      <w:r>
        <w:rPr>
          <w:sz w:val="22"/>
          <w:szCs w:val="22"/>
          <w:lang w:val="lt-LT" w:eastAsia="lt-LT"/>
        </w:rPr>
        <w:t xml:space="preserve"> </w:t>
      </w:r>
      <w:r w:rsidRPr="00043FB8">
        <w:rPr>
          <w:sz w:val="22"/>
          <w:szCs w:val="22"/>
          <w:lang w:val="lt-LT" w:eastAsia="lt-LT"/>
        </w:rPr>
        <w:t>arba</w:t>
      </w:r>
      <w:r>
        <w:rPr>
          <w:sz w:val="22"/>
          <w:szCs w:val="22"/>
          <w:lang w:val="lt-LT" w:eastAsia="lt-LT"/>
        </w:rPr>
        <w:t xml:space="preserve"> </w:t>
      </w:r>
      <w:r w:rsidRPr="00043FB8">
        <w:rPr>
          <w:sz w:val="22"/>
          <w:szCs w:val="22"/>
          <w:lang w:val="lt-LT" w:eastAsia="lt-LT"/>
        </w:rPr>
        <w:t>vaistininkui</w:t>
      </w:r>
      <w:r>
        <w:rPr>
          <w:sz w:val="22"/>
          <w:szCs w:val="22"/>
          <w:lang w:val="lt-LT" w:eastAsia="lt-LT"/>
        </w:rPr>
        <w:t>.</w:t>
      </w:r>
      <w:r w:rsidRPr="00043FB8">
        <w:rPr>
          <w:sz w:val="22"/>
          <w:szCs w:val="22"/>
          <w:lang w:val="lt-LT" w:eastAsia="lt-LT"/>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771B1CB" w14:textId="77777777" w:rsidR="005A6B25" w:rsidRPr="009E0E1C" w:rsidRDefault="005A6B25" w:rsidP="005A6B25">
      <w:pPr>
        <w:widowControl w:val="0"/>
        <w:rPr>
          <w:i/>
          <w:sz w:val="22"/>
          <w:szCs w:val="22"/>
          <w:lang w:val="lt-LT" w:eastAsia="lt-LT"/>
        </w:rPr>
      </w:pPr>
    </w:p>
    <w:p w14:paraId="4FBE7EA7" w14:textId="77777777" w:rsidR="005A6B25" w:rsidRPr="009E0E1C" w:rsidRDefault="005A6B25" w:rsidP="005A6B25">
      <w:pPr>
        <w:widowControl w:val="0"/>
        <w:ind w:left="540" w:hanging="540"/>
        <w:outlineLvl w:val="0"/>
        <w:rPr>
          <w:b/>
          <w:sz w:val="22"/>
          <w:szCs w:val="22"/>
          <w:lang w:val="lt-LT" w:eastAsia="lt-LT"/>
        </w:rPr>
      </w:pPr>
      <w:r w:rsidRPr="009E0E1C">
        <w:rPr>
          <w:b/>
          <w:sz w:val="22"/>
          <w:szCs w:val="22"/>
          <w:lang w:val="lt-LT" w:eastAsia="lt-LT"/>
        </w:rPr>
        <w:t>5.</w:t>
      </w:r>
      <w:r w:rsidRPr="009E0E1C">
        <w:rPr>
          <w:b/>
          <w:sz w:val="22"/>
          <w:szCs w:val="22"/>
          <w:lang w:val="lt-LT" w:eastAsia="lt-LT"/>
        </w:rPr>
        <w:tab/>
        <w:t xml:space="preserve">Kaip laikyti </w:t>
      </w:r>
      <w:proofErr w:type="spellStart"/>
      <w:r w:rsidRPr="009E0E1C">
        <w:rPr>
          <w:b/>
          <w:sz w:val="22"/>
          <w:szCs w:val="22"/>
          <w:lang w:val="lt-LT" w:eastAsia="lt-LT"/>
        </w:rPr>
        <w:t>Dexamethason</w:t>
      </w:r>
      <w:r>
        <w:rPr>
          <w:b/>
          <w:sz w:val="22"/>
          <w:szCs w:val="22"/>
          <w:lang w:val="lt-LT" w:eastAsia="lt-LT"/>
        </w:rPr>
        <w:t>e</w:t>
      </w:r>
      <w:proofErr w:type="spellEnd"/>
      <w:r>
        <w:rPr>
          <w:b/>
          <w:sz w:val="22"/>
          <w:szCs w:val="22"/>
          <w:lang w:val="lt-LT" w:eastAsia="lt-LT"/>
        </w:rPr>
        <w:t xml:space="preserve"> </w:t>
      </w:r>
      <w:proofErr w:type="spellStart"/>
      <w:r>
        <w:rPr>
          <w:b/>
          <w:sz w:val="22"/>
          <w:szCs w:val="22"/>
          <w:lang w:val="lt-LT" w:eastAsia="lt-LT"/>
        </w:rPr>
        <w:t>phosphate</w:t>
      </w:r>
      <w:proofErr w:type="spellEnd"/>
      <w:r w:rsidRPr="009E0E1C">
        <w:rPr>
          <w:b/>
          <w:sz w:val="22"/>
          <w:szCs w:val="22"/>
          <w:lang w:val="lt-LT" w:eastAsia="lt-LT"/>
        </w:rPr>
        <w:t xml:space="preserve"> </w:t>
      </w:r>
      <w:r>
        <w:rPr>
          <w:b/>
          <w:sz w:val="22"/>
          <w:szCs w:val="22"/>
          <w:lang w:val="lt-LT" w:eastAsia="lt-LT"/>
        </w:rPr>
        <w:t>ELETIS</w:t>
      </w:r>
    </w:p>
    <w:p w14:paraId="5A0DB890" w14:textId="77777777" w:rsidR="005A6B25" w:rsidRPr="009E0E1C" w:rsidRDefault="005A6B25" w:rsidP="005A6B25">
      <w:pPr>
        <w:widowControl w:val="0"/>
        <w:rPr>
          <w:b/>
          <w:sz w:val="22"/>
          <w:szCs w:val="22"/>
          <w:lang w:val="lt-LT" w:eastAsia="lt-LT"/>
        </w:rPr>
      </w:pPr>
    </w:p>
    <w:p w14:paraId="5B6E5BBB" w14:textId="77777777" w:rsidR="005A6B25" w:rsidRPr="009E0E1C" w:rsidRDefault="005A6B25" w:rsidP="005A6B25">
      <w:pPr>
        <w:widowControl w:val="0"/>
        <w:rPr>
          <w:sz w:val="22"/>
          <w:szCs w:val="22"/>
          <w:lang w:val="lt-LT" w:eastAsia="lt-LT"/>
        </w:rPr>
      </w:pPr>
      <w:r w:rsidRPr="009E0E1C">
        <w:rPr>
          <w:sz w:val="22"/>
          <w:szCs w:val="22"/>
          <w:lang w:val="lt-LT" w:eastAsia="lt-LT"/>
        </w:rPr>
        <w:t>Šį vaistą laikykite vaikams nepastebimoje ir nepasiekiamoje vietoje.</w:t>
      </w:r>
    </w:p>
    <w:p w14:paraId="33C1F298" w14:textId="77777777" w:rsidR="005A6B25" w:rsidRPr="003900BC" w:rsidRDefault="005A6B25" w:rsidP="005A6B25">
      <w:pPr>
        <w:widowControl w:val="0"/>
        <w:rPr>
          <w:rFonts w:eastAsia="Calibri"/>
          <w:sz w:val="22"/>
          <w:szCs w:val="22"/>
          <w:lang w:val="lt-LT" w:eastAsia="lt-LT"/>
        </w:rPr>
      </w:pPr>
    </w:p>
    <w:p w14:paraId="32848D02" w14:textId="77777777" w:rsidR="005A6B25" w:rsidRPr="009E0E1C" w:rsidRDefault="005A6B25" w:rsidP="005A6B25">
      <w:pPr>
        <w:widowControl w:val="0"/>
        <w:rPr>
          <w:rFonts w:eastAsia="Calibri"/>
          <w:sz w:val="22"/>
          <w:szCs w:val="22"/>
          <w:lang w:val="lt-LT" w:eastAsia="lt-LT"/>
        </w:rPr>
      </w:pPr>
      <w:r w:rsidRPr="009E0E1C">
        <w:rPr>
          <w:rFonts w:eastAsia="Calibri"/>
          <w:sz w:val="22"/>
          <w:szCs w:val="22"/>
          <w:lang w:val="lt-LT" w:eastAsia="lt-LT"/>
        </w:rPr>
        <w:t>Ant dėžutės po „EXP</w:t>
      </w:r>
      <w:r w:rsidRPr="003900BC">
        <w:rPr>
          <w:rFonts w:eastAsia="Calibri"/>
          <w:sz w:val="22"/>
          <w:szCs w:val="22"/>
          <w:lang w:val="lt-LT" w:eastAsia="lt-LT"/>
        </w:rPr>
        <w:t>“</w:t>
      </w:r>
      <w:r w:rsidRPr="007F057C">
        <w:rPr>
          <w:rFonts w:eastAsia="Calibri"/>
          <w:sz w:val="22"/>
          <w:szCs w:val="22"/>
          <w:highlight w:val="lightGray"/>
          <w:lang w:val="lt-LT" w:eastAsia="lt-LT"/>
        </w:rPr>
        <w:t>, „</w:t>
      </w:r>
      <w:r w:rsidRPr="009E0E1C">
        <w:rPr>
          <w:rFonts w:eastAsia="Calibri"/>
          <w:sz w:val="22"/>
          <w:szCs w:val="22"/>
          <w:highlight w:val="lightGray"/>
          <w:lang w:val="lt-LT" w:eastAsia="lt-LT"/>
        </w:rPr>
        <w:t>Tinka iki“</w:t>
      </w:r>
      <w:r w:rsidRPr="009E0E1C">
        <w:rPr>
          <w:rFonts w:eastAsia="Calibri"/>
          <w:sz w:val="22"/>
          <w:szCs w:val="22"/>
          <w:lang w:val="lt-LT" w:eastAsia="lt-LT"/>
        </w:rPr>
        <w:t xml:space="preserve"> ir ampulės po</w:t>
      </w:r>
      <w:r w:rsidRPr="009E0E1C">
        <w:rPr>
          <w:rFonts w:eastAsia="Calibri"/>
          <w:sz w:val="22"/>
          <w:szCs w:val="22"/>
          <w:lang w:eastAsia="lt-LT"/>
        </w:rPr>
        <w:t xml:space="preserve"> </w:t>
      </w:r>
      <w:r w:rsidRPr="009E0E1C">
        <w:rPr>
          <w:rFonts w:eastAsia="Calibri"/>
          <w:sz w:val="22"/>
          <w:szCs w:val="22"/>
          <w:lang w:val="lt-LT" w:eastAsia="lt-LT"/>
        </w:rPr>
        <w:t>nurodytam tinkamumo laikui pasibaigus, šio vaisto vartoti negalima. Vaistas tinkamas vartoti iki paskutinės nurodyto mėnesio dienos.</w:t>
      </w:r>
    </w:p>
    <w:p w14:paraId="22224CC3" w14:textId="77777777" w:rsidR="005A6B25" w:rsidRPr="009E0E1C" w:rsidRDefault="005A6B25" w:rsidP="005A6B25">
      <w:pPr>
        <w:widowControl w:val="0"/>
        <w:rPr>
          <w:rFonts w:eastAsia="Calibri"/>
          <w:sz w:val="22"/>
          <w:szCs w:val="22"/>
          <w:lang w:val="lt-LT" w:eastAsia="lt-LT"/>
        </w:rPr>
      </w:pPr>
    </w:p>
    <w:p w14:paraId="18E78FD0" w14:textId="77777777" w:rsidR="005A6B25" w:rsidRPr="00AD616A" w:rsidRDefault="005A6B25" w:rsidP="005A6B25">
      <w:pPr>
        <w:widowControl w:val="0"/>
        <w:rPr>
          <w:sz w:val="22"/>
          <w:szCs w:val="22"/>
          <w:lang w:eastAsia="lt-LT"/>
        </w:rPr>
      </w:pPr>
      <w:r w:rsidRPr="00AD616A">
        <w:rPr>
          <w:sz w:val="22"/>
          <w:szCs w:val="22"/>
          <w:lang w:eastAsia="lt-LT"/>
        </w:rPr>
        <w:t xml:space="preserve">Šio </w:t>
      </w:r>
      <w:r>
        <w:rPr>
          <w:sz w:val="22"/>
          <w:szCs w:val="22"/>
          <w:lang w:eastAsia="lt-LT"/>
        </w:rPr>
        <w:t xml:space="preserve"> vaisto</w:t>
      </w:r>
      <w:r w:rsidRPr="00AD616A">
        <w:rPr>
          <w:sz w:val="22"/>
          <w:szCs w:val="22"/>
          <w:lang w:eastAsia="lt-LT"/>
        </w:rPr>
        <w:t xml:space="preserve"> laikymui specialių temperatūros sąlygų nereikalaujama.</w:t>
      </w:r>
    </w:p>
    <w:p w14:paraId="0684D02B" w14:textId="77777777" w:rsidR="005A6B25" w:rsidRPr="009E0E1C" w:rsidRDefault="005A6B25" w:rsidP="005A6B25">
      <w:pPr>
        <w:widowControl w:val="0"/>
        <w:rPr>
          <w:sz w:val="22"/>
          <w:szCs w:val="22"/>
          <w:lang w:val="lt-LT" w:eastAsia="lt-LT"/>
        </w:rPr>
      </w:pPr>
      <w:r w:rsidRPr="00AD616A">
        <w:rPr>
          <w:sz w:val="22"/>
          <w:szCs w:val="22"/>
          <w:lang w:val="lt-LT" w:eastAsia="lt-LT" w:bidi="lt-LT"/>
        </w:rPr>
        <w:t xml:space="preserve">Ampules laikyti išorinėje dėžutėje, kad </w:t>
      </w:r>
      <w:r>
        <w:rPr>
          <w:sz w:val="22"/>
          <w:szCs w:val="22"/>
          <w:lang w:val="lt-LT" w:eastAsia="lt-LT" w:bidi="lt-LT"/>
        </w:rPr>
        <w:t>vaistas</w:t>
      </w:r>
      <w:r w:rsidRPr="00AD616A">
        <w:rPr>
          <w:sz w:val="22"/>
          <w:szCs w:val="22"/>
          <w:lang w:val="lt-LT" w:eastAsia="lt-LT" w:bidi="lt-LT"/>
        </w:rPr>
        <w:t xml:space="preserve"> būtų apsaugotos nuo šviesos.</w:t>
      </w:r>
    </w:p>
    <w:p w14:paraId="3032BE8A" w14:textId="77777777" w:rsidR="005A6B25" w:rsidRPr="009E0E1C" w:rsidRDefault="005A6B25" w:rsidP="005A6B25">
      <w:pPr>
        <w:widowControl w:val="0"/>
        <w:rPr>
          <w:rFonts w:eastAsia="Calibri"/>
          <w:sz w:val="22"/>
          <w:szCs w:val="22"/>
          <w:lang w:val="lt-LT" w:eastAsia="lt-LT"/>
        </w:rPr>
      </w:pPr>
    </w:p>
    <w:p w14:paraId="25C48176" w14:textId="77777777" w:rsidR="005A6B25" w:rsidRPr="009E0E1C" w:rsidRDefault="005A6B25" w:rsidP="005A6B25">
      <w:pPr>
        <w:widowControl w:val="0"/>
        <w:rPr>
          <w:rFonts w:eastAsia="Calibri"/>
          <w:sz w:val="22"/>
          <w:szCs w:val="22"/>
          <w:lang w:val="lt-LT" w:eastAsia="lt-LT"/>
        </w:rPr>
      </w:pPr>
      <w:r w:rsidRPr="009E0E1C">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7EA750B9" w14:textId="77777777" w:rsidR="005A6B25" w:rsidRPr="009E0E1C" w:rsidRDefault="005A6B25" w:rsidP="005A6B25">
      <w:pPr>
        <w:widowControl w:val="0"/>
        <w:outlineLvl w:val="0"/>
        <w:rPr>
          <w:sz w:val="22"/>
          <w:szCs w:val="22"/>
          <w:lang w:val="lt-LT" w:eastAsia="lt-LT"/>
        </w:rPr>
      </w:pPr>
    </w:p>
    <w:p w14:paraId="73D0C6A2" w14:textId="77777777" w:rsidR="005A6B25" w:rsidRPr="009E0E1C" w:rsidRDefault="005A6B25" w:rsidP="005A6B25">
      <w:pPr>
        <w:widowControl w:val="0"/>
        <w:outlineLvl w:val="0"/>
        <w:rPr>
          <w:sz w:val="22"/>
          <w:szCs w:val="22"/>
          <w:lang w:val="lt-LT" w:eastAsia="lt-LT"/>
        </w:rPr>
      </w:pPr>
    </w:p>
    <w:p w14:paraId="2B6137C1" w14:textId="77777777" w:rsidR="005A6B25" w:rsidRPr="009E0E1C" w:rsidRDefault="005A6B25" w:rsidP="005A6B25">
      <w:pPr>
        <w:widowControl w:val="0"/>
        <w:ind w:left="540" w:hanging="540"/>
        <w:outlineLvl w:val="1"/>
        <w:rPr>
          <w:b/>
          <w:sz w:val="22"/>
          <w:szCs w:val="22"/>
          <w:lang w:val="lt-LT" w:eastAsia="lt-LT"/>
        </w:rPr>
      </w:pPr>
      <w:r w:rsidRPr="009E0E1C">
        <w:rPr>
          <w:b/>
          <w:sz w:val="22"/>
          <w:szCs w:val="22"/>
          <w:lang w:val="lt-LT" w:eastAsia="lt-LT"/>
        </w:rPr>
        <w:t>6.</w:t>
      </w:r>
      <w:r w:rsidRPr="009E0E1C">
        <w:rPr>
          <w:b/>
          <w:sz w:val="22"/>
          <w:szCs w:val="22"/>
          <w:lang w:val="lt-LT" w:eastAsia="lt-LT"/>
        </w:rPr>
        <w:tab/>
        <w:t>Pakuotės turinys ir kita informacija</w:t>
      </w:r>
    </w:p>
    <w:p w14:paraId="4BA4A72D" w14:textId="77777777" w:rsidR="005A6B25" w:rsidRPr="009E0E1C" w:rsidRDefault="005A6B25" w:rsidP="005A6B25">
      <w:pPr>
        <w:widowControl w:val="0"/>
        <w:rPr>
          <w:sz w:val="22"/>
          <w:szCs w:val="22"/>
          <w:lang w:val="lt-LT" w:eastAsia="lt-LT"/>
        </w:rPr>
      </w:pPr>
    </w:p>
    <w:p w14:paraId="06AE4ECE" w14:textId="77777777" w:rsidR="005A6B25" w:rsidRPr="009E0E1C" w:rsidRDefault="005A6B25" w:rsidP="005A6B25">
      <w:pPr>
        <w:widowControl w:val="0"/>
        <w:rPr>
          <w:b/>
          <w:bCs/>
          <w:sz w:val="22"/>
          <w:szCs w:val="22"/>
          <w:lang w:val="lt-LT" w:eastAsia="en-US"/>
        </w:rPr>
      </w:pP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Pr>
          <w:b/>
          <w:bCs/>
          <w:sz w:val="22"/>
          <w:szCs w:val="22"/>
          <w:lang w:val="lt-LT" w:eastAsia="en-US"/>
        </w:rPr>
        <w:t xml:space="preserve"> ELETIS </w:t>
      </w:r>
      <w:r w:rsidRPr="009E0E1C">
        <w:rPr>
          <w:b/>
          <w:bCs/>
          <w:sz w:val="22"/>
          <w:szCs w:val="22"/>
          <w:lang w:val="lt-LT" w:eastAsia="en-US"/>
        </w:rPr>
        <w:t>sudėtis</w:t>
      </w:r>
    </w:p>
    <w:p w14:paraId="6811E610" w14:textId="77777777" w:rsidR="005A6B25" w:rsidRPr="009E0E1C" w:rsidRDefault="005A6B25" w:rsidP="005A6B25">
      <w:pPr>
        <w:widowControl w:val="0"/>
        <w:numPr>
          <w:ilvl w:val="0"/>
          <w:numId w:val="1"/>
        </w:numPr>
        <w:tabs>
          <w:tab w:val="clear" w:pos="227"/>
        </w:tabs>
        <w:ind w:left="562" w:hanging="562"/>
        <w:rPr>
          <w:sz w:val="22"/>
          <w:szCs w:val="22"/>
          <w:lang w:val="lt-LT" w:eastAsia="lt-LT"/>
        </w:rPr>
      </w:pPr>
      <w:r w:rsidRPr="009E0E1C">
        <w:rPr>
          <w:sz w:val="22"/>
          <w:szCs w:val="22"/>
          <w:lang w:val="lt-LT" w:eastAsia="lt-LT"/>
        </w:rPr>
        <w:t xml:space="preserve">Veiklioji medžiaga yra </w:t>
      </w:r>
      <w:proofErr w:type="spellStart"/>
      <w:r w:rsidRPr="009E0E1C">
        <w:rPr>
          <w:sz w:val="22"/>
          <w:szCs w:val="22"/>
          <w:lang w:val="lt-LT" w:eastAsia="lt-LT"/>
        </w:rPr>
        <w:t>deksametazono</w:t>
      </w:r>
      <w:proofErr w:type="spellEnd"/>
      <w:r w:rsidRPr="009E0E1C">
        <w:rPr>
          <w:sz w:val="22"/>
          <w:szCs w:val="22"/>
          <w:lang w:val="lt-LT" w:eastAsia="lt-LT"/>
        </w:rPr>
        <w:t xml:space="preserve"> fosfatas. </w:t>
      </w:r>
      <w:r>
        <w:rPr>
          <w:sz w:val="22"/>
          <w:szCs w:val="22"/>
          <w:lang w:val="lt-LT" w:eastAsia="lt-LT"/>
        </w:rPr>
        <w:t>Kiekviename</w:t>
      </w:r>
      <w:r w:rsidRPr="009E0E1C">
        <w:rPr>
          <w:sz w:val="22"/>
          <w:szCs w:val="22"/>
          <w:lang w:val="lt-LT" w:eastAsia="lt-LT"/>
        </w:rPr>
        <w:t xml:space="preserve"> ml injekcinio ar infuzinio tirpalo (ampulėje) yra 4 mg </w:t>
      </w:r>
      <w:proofErr w:type="spellStart"/>
      <w:r w:rsidRPr="009E0E1C">
        <w:rPr>
          <w:sz w:val="22"/>
          <w:szCs w:val="22"/>
          <w:lang w:val="lt-LT" w:eastAsia="lt-LT"/>
        </w:rPr>
        <w:t>deksametazono</w:t>
      </w:r>
      <w:proofErr w:type="spellEnd"/>
      <w:r w:rsidRPr="009E0E1C">
        <w:rPr>
          <w:sz w:val="22"/>
          <w:szCs w:val="22"/>
          <w:lang w:val="lt-LT" w:eastAsia="lt-LT"/>
        </w:rPr>
        <w:t xml:space="preserve"> fosfato (</w:t>
      </w:r>
      <w:proofErr w:type="spellStart"/>
      <w:r w:rsidRPr="009E0E1C">
        <w:rPr>
          <w:sz w:val="22"/>
          <w:szCs w:val="22"/>
          <w:lang w:val="lt-LT" w:eastAsia="lt-LT"/>
        </w:rPr>
        <w:t>deksametazono</w:t>
      </w:r>
      <w:proofErr w:type="spellEnd"/>
      <w:r w:rsidRPr="009E0E1C">
        <w:rPr>
          <w:sz w:val="22"/>
          <w:szCs w:val="22"/>
          <w:lang w:val="lt-LT" w:eastAsia="lt-LT"/>
        </w:rPr>
        <w:t xml:space="preserve"> natrio fosfato pavidalu).</w:t>
      </w:r>
    </w:p>
    <w:p w14:paraId="11B3DA9E" w14:textId="77777777" w:rsidR="005A6B25" w:rsidRPr="00F078D9" w:rsidRDefault="005A6B25" w:rsidP="005A6B25">
      <w:pPr>
        <w:widowControl w:val="0"/>
        <w:numPr>
          <w:ilvl w:val="0"/>
          <w:numId w:val="2"/>
        </w:numPr>
        <w:ind w:left="562" w:hanging="562"/>
        <w:rPr>
          <w:b/>
          <w:sz w:val="22"/>
          <w:lang w:val="lt-LT"/>
        </w:rPr>
      </w:pPr>
      <w:r w:rsidRPr="009E0E1C">
        <w:rPr>
          <w:sz w:val="22"/>
          <w:szCs w:val="22"/>
          <w:lang w:val="lt-LT" w:eastAsia="lt-LT"/>
        </w:rPr>
        <w:t xml:space="preserve">Pagalbinės medžiagos: </w:t>
      </w:r>
      <w:proofErr w:type="spellStart"/>
      <w:r w:rsidRPr="009E0E1C">
        <w:rPr>
          <w:sz w:val="22"/>
          <w:szCs w:val="22"/>
          <w:lang w:val="lt-LT" w:eastAsia="lt-LT"/>
        </w:rPr>
        <w:t>glicerolis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w:t>
      </w:r>
      <w:proofErr w:type="spellStart"/>
      <w:r w:rsidRPr="009E0E1C">
        <w:rPr>
          <w:sz w:val="22"/>
          <w:szCs w:val="22"/>
          <w:lang w:val="lt-LT" w:eastAsia="lt-LT"/>
        </w:rPr>
        <w:t>edetatas</w:t>
      </w:r>
      <w:proofErr w:type="spellEnd"/>
      <w:r w:rsidRPr="009E0E1C">
        <w:rPr>
          <w:sz w:val="22"/>
          <w:szCs w:val="22"/>
          <w:lang w:val="lt-LT" w:eastAsia="lt-LT"/>
        </w:rPr>
        <w:t xml:space="preserve">, </w:t>
      </w:r>
      <w:proofErr w:type="spellStart"/>
      <w:r w:rsidRPr="009E0E1C">
        <w:rPr>
          <w:sz w:val="22"/>
          <w:szCs w:val="22"/>
          <w:lang w:val="lt-LT" w:eastAsia="lt-LT"/>
        </w:rPr>
        <w:t>dinatrio</w:t>
      </w:r>
      <w:proofErr w:type="spellEnd"/>
      <w:r w:rsidRPr="009E0E1C">
        <w:rPr>
          <w:sz w:val="22"/>
          <w:szCs w:val="22"/>
          <w:lang w:val="lt-LT" w:eastAsia="lt-LT"/>
        </w:rPr>
        <w:t xml:space="preserve"> fosfatas </w:t>
      </w:r>
      <w:proofErr w:type="spellStart"/>
      <w:r w:rsidRPr="009E0E1C">
        <w:rPr>
          <w:sz w:val="22"/>
          <w:szCs w:val="22"/>
          <w:lang w:val="lt-LT" w:eastAsia="lt-LT"/>
        </w:rPr>
        <w:t>dihidratas</w:t>
      </w:r>
      <w:proofErr w:type="spellEnd"/>
      <w:r w:rsidRPr="009E0E1C">
        <w:rPr>
          <w:sz w:val="22"/>
          <w:szCs w:val="22"/>
          <w:lang w:val="lt-LT" w:eastAsia="lt-LT"/>
        </w:rPr>
        <w:t>, injekcinis vanduo.</w:t>
      </w:r>
      <w:r>
        <w:rPr>
          <w:sz w:val="22"/>
          <w:szCs w:val="22"/>
          <w:lang w:val="lt-LT" w:eastAsia="lt-LT"/>
        </w:rPr>
        <w:t xml:space="preserve"> Žr. 2 skyrių „</w:t>
      </w:r>
      <w:proofErr w:type="spellStart"/>
      <w:r w:rsidRPr="00471626">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471626">
        <w:rPr>
          <w:sz w:val="22"/>
          <w:szCs w:val="22"/>
          <w:lang w:val="lt-LT" w:eastAsia="lt-LT"/>
        </w:rPr>
        <w:t>sudėtyje yra natrio“.</w:t>
      </w:r>
    </w:p>
    <w:p w14:paraId="3BD69AF8" w14:textId="77777777" w:rsidR="005A6B25" w:rsidRPr="009E0E1C" w:rsidRDefault="005A6B25" w:rsidP="005A6B25">
      <w:pPr>
        <w:widowControl w:val="0"/>
        <w:rPr>
          <w:sz w:val="22"/>
          <w:szCs w:val="22"/>
          <w:lang w:val="lt-LT" w:eastAsia="lt-LT"/>
        </w:rPr>
      </w:pPr>
    </w:p>
    <w:p w14:paraId="3303DF15" w14:textId="77777777" w:rsidR="005A6B25" w:rsidRPr="009E0E1C" w:rsidRDefault="005A6B25" w:rsidP="005A6B25">
      <w:pPr>
        <w:widowControl w:val="0"/>
        <w:rPr>
          <w:b/>
          <w:bCs/>
          <w:sz w:val="22"/>
          <w:szCs w:val="22"/>
          <w:lang w:val="lt-LT" w:eastAsia="en-US"/>
        </w:rPr>
      </w:pPr>
      <w:proofErr w:type="spellStart"/>
      <w:r w:rsidRPr="009E0E1C">
        <w:rPr>
          <w:b/>
          <w:bCs/>
          <w:sz w:val="22"/>
          <w:szCs w:val="22"/>
          <w:lang w:val="lt-LT" w:eastAsia="en-US"/>
        </w:rPr>
        <w:t>Dexamethason</w:t>
      </w:r>
      <w:r>
        <w:rPr>
          <w:b/>
          <w:bCs/>
          <w:sz w:val="22"/>
          <w:szCs w:val="22"/>
          <w:lang w:val="lt-LT" w:eastAsia="en-US"/>
        </w:rPr>
        <w:t>e</w:t>
      </w:r>
      <w:proofErr w:type="spellEnd"/>
      <w:r>
        <w:rPr>
          <w:b/>
          <w:bCs/>
          <w:sz w:val="22"/>
          <w:szCs w:val="22"/>
          <w:lang w:val="lt-LT" w:eastAsia="en-US"/>
        </w:rPr>
        <w:t xml:space="preserve"> </w:t>
      </w:r>
      <w:proofErr w:type="spellStart"/>
      <w:r>
        <w:rPr>
          <w:b/>
          <w:bCs/>
          <w:sz w:val="22"/>
          <w:szCs w:val="22"/>
          <w:lang w:val="lt-LT" w:eastAsia="en-US"/>
        </w:rPr>
        <w:t>phosphate</w:t>
      </w:r>
      <w:proofErr w:type="spellEnd"/>
      <w:r>
        <w:rPr>
          <w:b/>
          <w:bCs/>
          <w:sz w:val="22"/>
          <w:szCs w:val="22"/>
          <w:lang w:val="lt-LT" w:eastAsia="en-US"/>
        </w:rPr>
        <w:t xml:space="preserve"> ELETIS </w:t>
      </w:r>
      <w:r w:rsidRPr="009E0E1C">
        <w:rPr>
          <w:b/>
          <w:bCs/>
          <w:sz w:val="22"/>
          <w:szCs w:val="22"/>
          <w:lang w:val="lt-LT" w:eastAsia="en-US"/>
        </w:rPr>
        <w:t>išvaizda ir kiekis pakuotėje</w:t>
      </w:r>
    </w:p>
    <w:p w14:paraId="3691EAF1" w14:textId="77777777" w:rsidR="005A6B25" w:rsidRPr="009E0E1C" w:rsidRDefault="005A6B25" w:rsidP="005A6B25">
      <w:pPr>
        <w:widowControl w:val="0"/>
        <w:rPr>
          <w:sz w:val="22"/>
          <w:szCs w:val="22"/>
          <w:lang w:eastAsia="lt-LT"/>
        </w:rPr>
      </w:pPr>
      <w:proofErr w:type="spellStart"/>
      <w:r w:rsidRPr="009E0E1C">
        <w:rPr>
          <w:sz w:val="22"/>
          <w:szCs w:val="22"/>
          <w:lang w:val="lt-LT" w:eastAsia="lt-LT"/>
        </w:rPr>
        <w:t>Dexamethason</w:t>
      </w:r>
      <w:r>
        <w:rPr>
          <w:sz w:val="22"/>
          <w:szCs w:val="22"/>
          <w:lang w:val="lt-LT" w:eastAsia="lt-LT"/>
        </w:rPr>
        <w:t>e</w:t>
      </w:r>
      <w:proofErr w:type="spellEnd"/>
      <w:r>
        <w:rPr>
          <w:sz w:val="22"/>
          <w:szCs w:val="22"/>
          <w:lang w:val="lt-LT" w:eastAsia="lt-LT"/>
        </w:rPr>
        <w:t xml:space="preserve"> </w:t>
      </w:r>
      <w:proofErr w:type="spellStart"/>
      <w:r>
        <w:rPr>
          <w:sz w:val="22"/>
          <w:szCs w:val="22"/>
          <w:lang w:val="lt-LT" w:eastAsia="lt-LT"/>
        </w:rPr>
        <w:t>phosphate</w:t>
      </w:r>
      <w:proofErr w:type="spellEnd"/>
      <w:r>
        <w:rPr>
          <w:sz w:val="22"/>
          <w:szCs w:val="22"/>
          <w:lang w:val="lt-LT" w:eastAsia="lt-LT"/>
        </w:rPr>
        <w:t xml:space="preserve"> ELETIS </w:t>
      </w:r>
      <w:r w:rsidRPr="009E0E1C">
        <w:rPr>
          <w:sz w:val="22"/>
          <w:szCs w:val="22"/>
          <w:lang w:val="lt-LT" w:eastAsia="lt-LT"/>
        </w:rPr>
        <w:t>4 mg/ml injekcinis ar infuzinis tirpalas yra bespalvis iki šviesiai geltonos spalvos, skaidrus.</w:t>
      </w:r>
    </w:p>
    <w:p w14:paraId="16EEEFE0" w14:textId="77777777" w:rsidR="005A6B25" w:rsidRPr="009E0E1C" w:rsidRDefault="005A6B25" w:rsidP="005A6B25">
      <w:pPr>
        <w:widowControl w:val="0"/>
        <w:rPr>
          <w:sz w:val="22"/>
          <w:szCs w:val="22"/>
          <w:lang w:val="lt-LT" w:eastAsia="lt-LT"/>
        </w:rPr>
      </w:pPr>
      <w:r>
        <w:rPr>
          <w:sz w:val="22"/>
          <w:szCs w:val="22"/>
          <w:lang w:val="lt-LT" w:eastAsia="lt-LT"/>
        </w:rPr>
        <w:t>Kiekv</w:t>
      </w:r>
      <w:r w:rsidRPr="009E0E1C">
        <w:rPr>
          <w:sz w:val="22"/>
          <w:szCs w:val="22"/>
          <w:lang w:val="lt-LT" w:eastAsia="lt-LT"/>
        </w:rPr>
        <w:t>ienoje</w:t>
      </w:r>
      <w:r w:rsidRPr="00AD616A">
        <w:rPr>
          <w:sz w:val="22"/>
          <w:szCs w:val="22"/>
          <w:lang w:val="lt-LT" w:eastAsia="lt-LT"/>
        </w:rPr>
        <w:t xml:space="preserve"> I tipo stiklo gintaro spalvos ampulė</w:t>
      </w:r>
      <w:r>
        <w:rPr>
          <w:sz w:val="22"/>
          <w:szCs w:val="22"/>
          <w:lang w:val="lt-LT" w:eastAsia="lt-LT"/>
        </w:rPr>
        <w:t>je,</w:t>
      </w:r>
      <w:r w:rsidRPr="00AD616A">
        <w:rPr>
          <w:sz w:val="22"/>
          <w:szCs w:val="22"/>
          <w:lang w:val="lt-LT" w:eastAsia="lt-LT"/>
        </w:rPr>
        <w:t xml:space="preserve"> su žymėjimu ampulės atidarymui,</w:t>
      </w:r>
      <w:r w:rsidRPr="009E0E1C">
        <w:rPr>
          <w:sz w:val="22"/>
          <w:szCs w:val="22"/>
          <w:lang w:val="lt-LT" w:eastAsia="lt-LT"/>
        </w:rPr>
        <w:t xml:space="preserve"> yra 1</w:t>
      </w:r>
      <w:r>
        <w:rPr>
          <w:sz w:val="22"/>
          <w:szCs w:val="22"/>
          <w:lang w:val="lt-LT" w:eastAsia="lt-LT"/>
        </w:rPr>
        <w:t> </w:t>
      </w:r>
      <w:r w:rsidRPr="009E0E1C">
        <w:rPr>
          <w:sz w:val="22"/>
          <w:szCs w:val="22"/>
          <w:lang w:val="lt-LT" w:eastAsia="lt-LT"/>
        </w:rPr>
        <w:t>ml injekcinio ar infuzinio tirpalo.</w:t>
      </w:r>
      <w:r>
        <w:rPr>
          <w:sz w:val="22"/>
          <w:szCs w:val="22"/>
          <w:lang w:val="lt-LT" w:eastAsia="lt-LT"/>
        </w:rPr>
        <w:t xml:space="preserve"> Ampulės supakuotos į PVC įdėklą.</w:t>
      </w:r>
      <w:r w:rsidRPr="009E0E1C">
        <w:rPr>
          <w:sz w:val="22"/>
          <w:szCs w:val="22"/>
          <w:lang w:val="lt-LT" w:eastAsia="lt-LT"/>
        </w:rPr>
        <w:t xml:space="preserve"> Dėžutėje yra 25 ampulės.</w:t>
      </w:r>
    </w:p>
    <w:p w14:paraId="6775336C" w14:textId="77777777" w:rsidR="005A6B25" w:rsidRPr="009E0E1C" w:rsidRDefault="005A6B25" w:rsidP="005A6B25">
      <w:pPr>
        <w:widowControl w:val="0"/>
        <w:rPr>
          <w:sz w:val="22"/>
          <w:szCs w:val="22"/>
          <w:lang w:val="lt-LT" w:eastAsia="lt-LT"/>
        </w:rPr>
      </w:pPr>
    </w:p>
    <w:p w14:paraId="1642A847" w14:textId="77777777" w:rsidR="005A6B25" w:rsidRPr="00471626" w:rsidRDefault="005A6B25" w:rsidP="005A6B25">
      <w:pPr>
        <w:widowControl w:val="0"/>
        <w:rPr>
          <w:b/>
          <w:sz w:val="22"/>
          <w:szCs w:val="22"/>
          <w:lang w:val="lt-LT" w:eastAsia="lt-LT"/>
        </w:rPr>
      </w:pPr>
      <w:r w:rsidRPr="00471626">
        <w:rPr>
          <w:b/>
          <w:sz w:val="22"/>
          <w:szCs w:val="22"/>
          <w:lang w:val="lt-LT" w:eastAsia="lt-LT"/>
        </w:rPr>
        <w:t>Paskyrimo informacija</w:t>
      </w:r>
    </w:p>
    <w:p w14:paraId="163E70CE" w14:textId="77777777" w:rsidR="005A6B25" w:rsidRDefault="005A6B25" w:rsidP="005A6B25">
      <w:pPr>
        <w:widowControl w:val="0"/>
        <w:rPr>
          <w:sz w:val="22"/>
          <w:szCs w:val="22"/>
          <w:lang w:val="lt-LT" w:eastAsia="lt-LT"/>
        </w:rPr>
      </w:pPr>
      <w:r w:rsidRPr="00621473">
        <w:rPr>
          <w:sz w:val="22"/>
          <w:szCs w:val="22"/>
          <w:lang w:val="lt-LT" w:eastAsia="lt-LT"/>
        </w:rPr>
        <w:t xml:space="preserve">Pagal gydytojo receptą, kurį gali naudoti tik visuomenės sveikatos priežiūros įstaigos arba tik įgaliotas </w:t>
      </w:r>
      <w:r w:rsidRPr="00621473">
        <w:rPr>
          <w:sz w:val="22"/>
          <w:szCs w:val="22"/>
          <w:lang w:val="lt-LT" w:eastAsia="lt-LT"/>
        </w:rPr>
        <w:lastRenderedPageBreak/>
        <w:t>medicinos personalas.</w:t>
      </w:r>
    </w:p>
    <w:p w14:paraId="747A4D79" w14:textId="77777777" w:rsidR="005A6B25" w:rsidRPr="003900BC" w:rsidRDefault="005A6B25" w:rsidP="005A6B25">
      <w:pPr>
        <w:widowControl w:val="0"/>
        <w:rPr>
          <w:sz w:val="22"/>
          <w:szCs w:val="22"/>
          <w:lang w:val="lt-LT" w:eastAsia="lt-LT"/>
        </w:rPr>
      </w:pPr>
    </w:p>
    <w:p w14:paraId="12FB1578" w14:textId="77777777" w:rsidR="005A6B25" w:rsidRPr="009E0E1C" w:rsidRDefault="005A6B25" w:rsidP="005A6B25">
      <w:pPr>
        <w:widowControl w:val="0"/>
        <w:rPr>
          <w:b/>
          <w:bCs/>
          <w:sz w:val="22"/>
          <w:szCs w:val="22"/>
          <w:lang w:val="lt-LT" w:eastAsia="en-US"/>
        </w:rPr>
      </w:pPr>
      <w:r w:rsidRPr="009E0E1C">
        <w:rPr>
          <w:b/>
          <w:bCs/>
          <w:sz w:val="22"/>
          <w:szCs w:val="22"/>
        </w:rPr>
        <w:t>Registruotojas</w:t>
      </w:r>
      <w:r w:rsidRPr="009E0E1C">
        <w:rPr>
          <w:b/>
          <w:bCs/>
          <w:sz w:val="22"/>
          <w:szCs w:val="22"/>
          <w:lang w:val="lt-LT" w:eastAsia="en-US"/>
        </w:rPr>
        <w:t xml:space="preserve"> ir gamintojas</w:t>
      </w:r>
    </w:p>
    <w:p w14:paraId="45734F78" w14:textId="77777777" w:rsidR="005A6B25" w:rsidRPr="00043FB8" w:rsidRDefault="005A6B25" w:rsidP="005A6B25">
      <w:pPr>
        <w:rPr>
          <w:rFonts w:eastAsia="Calibri"/>
          <w:sz w:val="22"/>
          <w:szCs w:val="22"/>
          <w:lang w:val="lt-LT" w:eastAsia="lt-LT"/>
        </w:rPr>
      </w:pPr>
      <w:r w:rsidRPr="00297536">
        <w:rPr>
          <w:rFonts w:eastAsia="Calibri"/>
          <w:sz w:val="22"/>
          <w:szCs w:val="22"/>
          <w:lang w:val="lt-LT" w:eastAsia="lt-LT"/>
        </w:rPr>
        <w:t>UAB „</w:t>
      </w:r>
      <w:proofErr w:type="spellStart"/>
      <w:r w:rsidRPr="00297536">
        <w:rPr>
          <w:rFonts w:eastAsia="Calibri"/>
          <w:sz w:val="22"/>
          <w:szCs w:val="22"/>
          <w:lang w:val="lt-LT" w:eastAsia="lt-LT"/>
        </w:rPr>
        <w:t>Eletis</w:t>
      </w:r>
      <w:proofErr w:type="spellEnd"/>
      <w:r w:rsidRPr="00297536">
        <w:rPr>
          <w:rFonts w:eastAsia="Calibri"/>
          <w:sz w:val="22"/>
          <w:szCs w:val="22"/>
          <w:lang w:val="lt-LT" w:eastAsia="lt-LT"/>
        </w:rPr>
        <w:t xml:space="preserve"> Pharma</w:t>
      </w:r>
      <w:r w:rsidRPr="00297536">
        <w:rPr>
          <w:sz w:val="22"/>
          <w:szCs w:val="22"/>
          <w:lang w:val="de-DE"/>
        </w:rPr>
        <w:t>“</w:t>
      </w:r>
    </w:p>
    <w:p w14:paraId="73BC953E" w14:textId="77777777" w:rsidR="005A6B25" w:rsidRPr="00297536" w:rsidRDefault="005A6B25" w:rsidP="005A6B25">
      <w:pPr>
        <w:rPr>
          <w:rFonts w:eastAsia="Calibri"/>
          <w:sz w:val="22"/>
          <w:szCs w:val="22"/>
          <w:lang w:val="lt-LT" w:eastAsia="lt-LT"/>
        </w:rPr>
      </w:pPr>
      <w:r w:rsidRPr="00297536">
        <w:rPr>
          <w:rFonts w:eastAsia="Calibri"/>
          <w:sz w:val="22"/>
          <w:szCs w:val="22"/>
          <w:lang w:val="lt-LT" w:eastAsia="lt-LT"/>
        </w:rPr>
        <w:t>Sukilėlių pr. 61-2</w:t>
      </w:r>
    </w:p>
    <w:p w14:paraId="24B665E2" w14:textId="77777777" w:rsidR="005A6B25" w:rsidRPr="00297536" w:rsidRDefault="005A6B25" w:rsidP="005A6B25">
      <w:pPr>
        <w:rPr>
          <w:rFonts w:eastAsia="Calibri"/>
          <w:sz w:val="22"/>
          <w:szCs w:val="22"/>
          <w:lang w:val="lt-LT" w:eastAsia="lt-LT"/>
        </w:rPr>
      </w:pPr>
      <w:r w:rsidRPr="00297536">
        <w:rPr>
          <w:rFonts w:eastAsia="Calibri"/>
          <w:sz w:val="22"/>
          <w:szCs w:val="22"/>
          <w:lang w:val="lt-LT" w:eastAsia="lt-LT"/>
        </w:rPr>
        <w:t>LT-49333, Kaunas</w:t>
      </w:r>
    </w:p>
    <w:p w14:paraId="046F5A69" w14:textId="77777777" w:rsidR="005A6B25" w:rsidRPr="00297536" w:rsidRDefault="005A6B25" w:rsidP="005A6B25">
      <w:pPr>
        <w:rPr>
          <w:rFonts w:eastAsia="Calibri"/>
          <w:sz w:val="22"/>
          <w:szCs w:val="22"/>
          <w:lang w:val="lt-LT" w:eastAsia="lt-LT"/>
        </w:rPr>
      </w:pPr>
      <w:r w:rsidRPr="00297536">
        <w:rPr>
          <w:rFonts w:eastAsia="Calibri"/>
          <w:sz w:val="22"/>
          <w:szCs w:val="22"/>
          <w:lang w:val="lt-LT" w:eastAsia="lt-LT"/>
        </w:rPr>
        <w:t>Lietuva</w:t>
      </w:r>
    </w:p>
    <w:p w14:paraId="3EEC1050" w14:textId="77777777" w:rsidR="005A6B25" w:rsidRPr="00297536" w:rsidRDefault="005A6B25" w:rsidP="005A6B25">
      <w:pPr>
        <w:rPr>
          <w:rFonts w:eastAsia="Calibri"/>
          <w:sz w:val="22"/>
          <w:szCs w:val="22"/>
          <w:lang w:val="lt-LT" w:eastAsia="lt-LT"/>
        </w:rPr>
      </w:pPr>
      <w:r w:rsidRPr="00297536">
        <w:rPr>
          <w:rFonts w:eastAsia="Calibri"/>
          <w:sz w:val="22"/>
          <w:szCs w:val="22"/>
          <w:lang w:val="lt-LT" w:eastAsia="lt-LT"/>
        </w:rPr>
        <w:t>Tel. +370 37 370054</w:t>
      </w:r>
    </w:p>
    <w:p w14:paraId="013AA050" w14:textId="77777777" w:rsidR="005A6B25" w:rsidRPr="00297536" w:rsidRDefault="005A6B25" w:rsidP="005A6B25">
      <w:pPr>
        <w:rPr>
          <w:rFonts w:eastAsia="Calibri"/>
          <w:sz w:val="22"/>
          <w:szCs w:val="22"/>
          <w:lang w:val="lt-LT" w:eastAsia="lt-LT"/>
        </w:rPr>
      </w:pPr>
      <w:r w:rsidRPr="00297536">
        <w:rPr>
          <w:rFonts w:eastAsia="Calibri"/>
          <w:sz w:val="22"/>
          <w:szCs w:val="22"/>
          <w:lang w:val="lt-LT" w:eastAsia="lt-LT"/>
        </w:rPr>
        <w:t>Faksas +370 37 370067</w:t>
      </w:r>
    </w:p>
    <w:p w14:paraId="4124C8F9" w14:textId="77777777" w:rsidR="005A6B25" w:rsidRPr="00297536" w:rsidRDefault="005A6B25" w:rsidP="005A6B25">
      <w:pPr>
        <w:rPr>
          <w:rFonts w:eastAsia="Calibri"/>
          <w:bCs/>
          <w:sz w:val="22"/>
          <w:szCs w:val="22"/>
          <w:lang w:val="lt-LT" w:eastAsia="lt-LT"/>
        </w:rPr>
      </w:pPr>
      <w:r w:rsidRPr="00297536">
        <w:rPr>
          <w:rFonts w:eastAsia="Calibri"/>
          <w:sz w:val="22"/>
          <w:szCs w:val="22"/>
          <w:lang w:val="lt-LT" w:eastAsia="lt-LT"/>
        </w:rPr>
        <w:t xml:space="preserve">El. paštas </w:t>
      </w:r>
      <w:hyperlink r:id="rId5" w:history="1">
        <w:r w:rsidRPr="00297536">
          <w:rPr>
            <w:rStyle w:val="Hipersaitas"/>
            <w:rFonts w:eastAsia="Calibri"/>
            <w:sz w:val="22"/>
            <w:szCs w:val="22"/>
            <w:lang w:val="lt-LT" w:eastAsia="lt-LT"/>
          </w:rPr>
          <w:t>info@eletispharma.lt</w:t>
        </w:r>
      </w:hyperlink>
      <w:r w:rsidRPr="00297536">
        <w:rPr>
          <w:rFonts w:eastAsia="Calibri"/>
          <w:bCs/>
          <w:sz w:val="22"/>
          <w:szCs w:val="22"/>
          <w:lang w:val="lt-LT" w:eastAsia="lt-LT"/>
        </w:rPr>
        <w:t xml:space="preserve"> </w:t>
      </w:r>
    </w:p>
    <w:p w14:paraId="3B3EBCDE" w14:textId="77777777" w:rsidR="005A6B25" w:rsidRPr="009E0E1C" w:rsidRDefault="005A6B25" w:rsidP="005A6B25">
      <w:pPr>
        <w:widowControl w:val="0"/>
        <w:rPr>
          <w:sz w:val="22"/>
          <w:szCs w:val="22"/>
          <w:lang w:val="lt-LT" w:eastAsia="lt-LT"/>
        </w:rPr>
      </w:pPr>
    </w:p>
    <w:p w14:paraId="70E06FBB" w14:textId="77777777" w:rsidR="005A6B25" w:rsidRPr="009E0E1C" w:rsidRDefault="005A6B25" w:rsidP="005A6B25">
      <w:pPr>
        <w:widowControl w:val="0"/>
        <w:rPr>
          <w:sz w:val="22"/>
          <w:szCs w:val="22"/>
          <w:lang w:val="lt-LT" w:eastAsia="lt-LT"/>
        </w:rPr>
      </w:pPr>
    </w:p>
    <w:p w14:paraId="6D2B4607" w14:textId="77777777" w:rsidR="005A6B25" w:rsidRPr="009E0E1C" w:rsidRDefault="005A6B25" w:rsidP="005A6B25">
      <w:pPr>
        <w:widowControl w:val="0"/>
        <w:rPr>
          <w:sz w:val="22"/>
          <w:szCs w:val="22"/>
          <w:lang w:val="lt-LT" w:eastAsia="lt-LT"/>
        </w:rPr>
      </w:pPr>
      <w:r w:rsidRPr="009E0E1C">
        <w:rPr>
          <w:b/>
          <w:bCs/>
          <w:sz w:val="22"/>
          <w:szCs w:val="22"/>
          <w:lang w:val="lt-LT" w:eastAsia="en-US"/>
        </w:rPr>
        <w:t>Šis pakuotės lapelis</w:t>
      </w:r>
      <w:r w:rsidRPr="009E0E1C">
        <w:rPr>
          <w:b/>
          <w:sz w:val="22"/>
          <w:szCs w:val="22"/>
          <w:lang w:val="lt-LT" w:eastAsia="en-US"/>
        </w:rPr>
        <w:t xml:space="preserve"> paskutinį kartą peržiūrėtas</w:t>
      </w:r>
      <w:r>
        <w:rPr>
          <w:b/>
          <w:sz w:val="22"/>
          <w:szCs w:val="22"/>
          <w:lang w:val="lt-LT" w:eastAsia="en-US"/>
        </w:rPr>
        <w:t xml:space="preserve"> 2026-05-15.</w:t>
      </w:r>
    </w:p>
    <w:p w14:paraId="302A665E" w14:textId="77777777" w:rsidR="005A6B25" w:rsidRPr="009E0E1C" w:rsidRDefault="005A6B25" w:rsidP="005A6B25">
      <w:pPr>
        <w:widowControl w:val="0"/>
        <w:rPr>
          <w:sz w:val="22"/>
          <w:szCs w:val="22"/>
          <w:lang w:val="lt-LT" w:eastAsia="lt-LT"/>
        </w:rPr>
      </w:pPr>
    </w:p>
    <w:p w14:paraId="65A5E64F" w14:textId="77777777" w:rsidR="005A6B25" w:rsidRPr="009E0E1C" w:rsidRDefault="005A6B25" w:rsidP="005A6B25">
      <w:pPr>
        <w:widowControl w:val="0"/>
        <w:rPr>
          <w:rFonts w:eastAsia="Calibri"/>
          <w:sz w:val="22"/>
          <w:szCs w:val="22"/>
          <w:lang w:val="lt-LT" w:eastAsia="lt-LT"/>
        </w:rPr>
      </w:pPr>
      <w:r w:rsidRPr="009E0E1C">
        <w:rPr>
          <w:rFonts w:eastAsia="Calibri"/>
          <w:sz w:val="22"/>
          <w:szCs w:val="22"/>
          <w:lang w:val="lt-LT"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28814D73" w14:textId="77777777" w:rsidR="005A6B25" w:rsidRPr="009E0E1C" w:rsidRDefault="005A6B25" w:rsidP="005A6B25">
      <w:pPr>
        <w:widowControl w:val="0"/>
        <w:rPr>
          <w:sz w:val="22"/>
          <w:szCs w:val="22"/>
          <w:lang w:val="lt-LT" w:eastAsia="lt-LT"/>
        </w:rPr>
      </w:pPr>
    </w:p>
    <w:p w14:paraId="03850C13"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w:t>
      </w:r>
    </w:p>
    <w:p w14:paraId="222CD978" w14:textId="77777777" w:rsidR="005A6B25" w:rsidRPr="009E0E1C" w:rsidRDefault="005A6B25" w:rsidP="005A6B25">
      <w:pPr>
        <w:widowControl w:val="0"/>
        <w:outlineLvl w:val="0"/>
        <w:rPr>
          <w:sz w:val="22"/>
          <w:szCs w:val="22"/>
          <w:lang w:val="lt-LT" w:eastAsia="lt-LT"/>
        </w:rPr>
      </w:pPr>
    </w:p>
    <w:p w14:paraId="2D9F9CA6"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Žemiau pateikta informacija skirta tik sveikatos priežiūros specialistams</w:t>
      </w:r>
    </w:p>
    <w:p w14:paraId="5F494DCA" w14:textId="77777777" w:rsidR="005A6B25" w:rsidRPr="009E0E1C" w:rsidRDefault="005A6B25" w:rsidP="005A6B25">
      <w:pPr>
        <w:widowControl w:val="0"/>
        <w:outlineLvl w:val="0"/>
        <w:rPr>
          <w:sz w:val="22"/>
          <w:szCs w:val="22"/>
          <w:lang w:val="lt-LT" w:eastAsia="lt-LT"/>
        </w:rPr>
      </w:pPr>
    </w:p>
    <w:p w14:paraId="1A3A3526" w14:textId="77777777" w:rsidR="005A6B25" w:rsidRPr="009E0E1C" w:rsidRDefault="005A6B25" w:rsidP="005A6B25">
      <w:pPr>
        <w:widowControl w:val="0"/>
        <w:outlineLvl w:val="0"/>
        <w:rPr>
          <w:b/>
          <w:sz w:val="22"/>
          <w:szCs w:val="22"/>
          <w:lang w:val="lt-LT" w:eastAsia="lt-LT"/>
        </w:rPr>
      </w:pPr>
      <w:r w:rsidRPr="009E0E1C">
        <w:rPr>
          <w:b/>
          <w:sz w:val="22"/>
          <w:szCs w:val="22"/>
          <w:lang w:val="lt-LT" w:eastAsia="lt-LT"/>
        </w:rPr>
        <w:t>Nesuderinamumas</w:t>
      </w:r>
    </w:p>
    <w:p w14:paraId="4615A276" w14:textId="77777777" w:rsidR="005A6B25" w:rsidRPr="009E0E1C" w:rsidRDefault="005A6B25" w:rsidP="005A6B25">
      <w:pPr>
        <w:widowControl w:val="0"/>
        <w:outlineLvl w:val="0"/>
        <w:rPr>
          <w:sz w:val="22"/>
          <w:szCs w:val="22"/>
          <w:lang w:val="lt-LT" w:eastAsia="lt-LT"/>
        </w:rPr>
      </w:pPr>
      <w:proofErr w:type="spellStart"/>
      <w:r w:rsidRPr="009E0E1C">
        <w:rPr>
          <w:sz w:val="22"/>
          <w:szCs w:val="22"/>
          <w:lang w:val="lt-LT" w:eastAsia="lt-LT"/>
        </w:rPr>
        <w:t>Deksametazoną</w:t>
      </w:r>
      <w:proofErr w:type="spellEnd"/>
      <w:r w:rsidRPr="009E0E1C">
        <w:rPr>
          <w:sz w:val="22"/>
          <w:szCs w:val="22"/>
          <w:lang w:val="lt-LT" w:eastAsia="lt-LT"/>
        </w:rPr>
        <w:t xml:space="preserve"> sumaišius su </w:t>
      </w:r>
      <w:proofErr w:type="spellStart"/>
      <w:r w:rsidRPr="009E0E1C">
        <w:rPr>
          <w:sz w:val="22"/>
          <w:szCs w:val="22"/>
          <w:lang w:val="lt-LT" w:eastAsia="lt-LT"/>
        </w:rPr>
        <w:t>chlorpromazinu</w:t>
      </w:r>
      <w:proofErr w:type="spellEnd"/>
      <w:r w:rsidRPr="009E0E1C">
        <w:rPr>
          <w:sz w:val="22"/>
          <w:szCs w:val="22"/>
          <w:lang w:val="lt-LT" w:eastAsia="lt-LT"/>
        </w:rPr>
        <w:t xml:space="preserve">, difenhidraminu, </w:t>
      </w:r>
      <w:proofErr w:type="spellStart"/>
      <w:r w:rsidRPr="009E0E1C">
        <w:rPr>
          <w:sz w:val="22"/>
          <w:szCs w:val="22"/>
          <w:lang w:val="lt-LT" w:eastAsia="lt-LT"/>
        </w:rPr>
        <w:t>doksapramu</w:t>
      </w:r>
      <w:proofErr w:type="spellEnd"/>
      <w:r w:rsidRPr="009E0E1C">
        <w:rPr>
          <w:sz w:val="22"/>
          <w:szCs w:val="22"/>
          <w:lang w:val="lt-LT" w:eastAsia="lt-LT"/>
        </w:rPr>
        <w:t xml:space="preserve">, </w:t>
      </w:r>
      <w:proofErr w:type="spellStart"/>
      <w:r w:rsidRPr="009E0E1C">
        <w:rPr>
          <w:sz w:val="22"/>
          <w:szCs w:val="22"/>
          <w:lang w:val="lt-LT" w:eastAsia="lt-LT"/>
        </w:rPr>
        <w:t>doksorubicinu</w:t>
      </w:r>
      <w:proofErr w:type="spellEnd"/>
      <w:r w:rsidRPr="009E0E1C">
        <w:rPr>
          <w:sz w:val="22"/>
          <w:szCs w:val="22"/>
          <w:lang w:val="lt-LT" w:eastAsia="lt-LT"/>
        </w:rPr>
        <w:t xml:space="preserve">, </w:t>
      </w:r>
      <w:proofErr w:type="spellStart"/>
      <w:r w:rsidRPr="009E0E1C">
        <w:rPr>
          <w:sz w:val="22"/>
          <w:szCs w:val="22"/>
          <w:lang w:val="lt-LT" w:eastAsia="lt-LT"/>
        </w:rPr>
        <w:t>daunorubicinu</w:t>
      </w:r>
      <w:proofErr w:type="spellEnd"/>
      <w:r w:rsidRPr="009E0E1C">
        <w:rPr>
          <w:sz w:val="22"/>
          <w:szCs w:val="22"/>
          <w:lang w:val="lt-LT" w:eastAsia="lt-LT"/>
        </w:rPr>
        <w:t xml:space="preserve">, </w:t>
      </w:r>
      <w:proofErr w:type="spellStart"/>
      <w:r w:rsidRPr="009E0E1C">
        <w:rPr>
          <w:sz w:val="22"/>
          <w:szCs w:val="22"/>
          <w:lang w:val="lt-LT" w:eastAsia="lt-LT"/>
        </w:rPr>
        <w:t>idarubicinu</w:t>
      </w:r>
      <w:proofErr w:type="spellEnd"/>
      <w:r w:rsidRPr="009E0E1C">
        <w:rPr>
          <w:sz w:val="22"/>
          <w:szCs w:val="22"/>
          <w:lang w:val="lt-LT" w:eastAsia="lt-LT"/>
        </w:rPr>
        <w:t xml:space="preserve">, </w:t>
      </w:r>
      <w:proofErr w:type="spellStart"/>
      <w:r w:rsidRPr="009E0E1C">
        <w:rPr>
          <w:sz w:val="22"/>
          <w:szCs w:val="22"/>
          <w:lang w:val="lt-LT" w:eastAsia="lt-LT"/>
        </w:rPr>
        <w:t>hidromorfonu</w:t>
      </w:r>
      <w:proofErr w:type="spellEnd"/>
      <w:r w:rsidRPr="009E0E1C">
        <w:rPr>
          <w:sz w:val="22"/>
          <w:szCs w:val="22"/>
          <w:lang w:val="lt-LT" w:eastAsia="lt-LT"/>
        </w:rPr>
        <w:t xml:space="preserve">, </w:t>
      </w:r>
      <w:proofErr w:type="spellStart"/>
      <w:r w:rsidRPr="009E0E1C">
        <w:rPr>
          <w:sz w:val="22"/>
          <w:szCs w:val="22"/>
          <w:lang w:val="lt-LT" w:eastAsia="lt-LT"/>
        </w:rPr>
        <w:t>ondansetronu</w:t>
      </w:r>
      <w:proofErr w:type="spellEnd"/>
      <w:r w:rsidRPr="009E0E1C">
        <w:rPr>
          <w:sz w:val="22"/>
          <w:szCs w:val="22"/>
          <w:lang w:val="lt-LT" w:eastAsia="lt-LT"/>
        </w:rPr>
        <w:t xml:space="preserve">, </w:t>
      </w:r>
      <w:proofErr w:type="spellStart"/>
      <w:r w:rsidRPr="009E0E1C">
        <w:rPr>
          <w:sz w:val="22"/>
          <w:szCs w:val="22"/>
          <w:lang w:val="lt-LT" w:eastAsia="lt-LT"/>
        </w:rPr>
        <w:t>prochlorperazinu</w:t>
      </w:r>
      <w:proofErr w:type="spellEnd"/>
      <w:r w:rsidRPr="009E0E1C">
        <w:rPr>
          <w:sz w:val="22"/>
          <w:szCs w:val="22"/>
          <w:lang w:val="lt-LT" w:eastAsia="lt-LT"/>
        </w:rPr>
        <w:t xml:space="preserve">, galio nitratu ar </w:t>
      </w:r>
      <w:proofErr w:type="spellStart"/>
      <w:r w:rsidRPr="009E0E1C">
        <w:rPr>
          <w:sz w:val="22"/>
          <w:szCs w:val="22"/>
          <w:lang w:val="lt-LT" w:eastAsia="lt-LT"/>
        </w:rPr>
        <w:t>vankomicinu</w:t>
      </w:r>
      <w:proofErr w:type="spellEnd"/>
      <w:r w:rsidRPr="009E0E1C">
        <w:rPr>
          <w:sz w:val="22"/>
          <w:szCs w:val="22"/>
          <w:lang w:val="lt-LT" w:eastAsia="lt-LT"/>
        </w:rPr>
        <w:t>, iškrinta nuosėdos.</w:t>
      </w:r>
    </w:p>
    <w:p w14:paraId="4706506C" w14:textId="77777777" w:rsidR="005A6B25" w:rsidRPr="009E0E1C" w:rsidRDefault="005A6B25" w:rsidP="005A6B25">
      <w:pPr>
        <w:widowControl w:val="0"/>
        <w:outlineLvl w:val="0"/>
        <w:rPr>
          <w:sz w:val="22"/>
          <w:szCs w:val="22"/>
          <w:lang w:val="lt-LT" w:eastAsia="lt-LT"/>
        </w:rPr>
      </w:pPr>
    </w:p>
    <w:p w14:paraId="58482AFB"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 xml:space="preserve">2,5 % gliukozės ir 0,9 % natrio chlorido tirpale su </w:t>
      </w:r>
      <w:proofErr w:type="spellStart"/>
      <w:r w:rsidRPr="009E0E1C">
        <w:rPr>
          <w:sz w:val="22"/>
          <w:szCs w:val="22"/>
          <w:lang w:val="lt-LT" w:eastAsia="lt-LT"/>
        </w:rPr>
        <w:t>amikacinu</w:t>
      </w:r>
      <w:proofErr w:type="spellEnd"/>
      <w:r w:rsidRPr="009E0E1C">
        <w:rPr>
          <w:sz w:val="22"/>
          <w:szCs w:val="22"/>
          <w:lang w:val="lt-LT" w:eastAsia="lt-LT"/>
        </w:rPr>
        <w:t xml:space="preserve"> </w:t>
      </w:r>
      <w:proofErr w:type="spellStart"/>
      <w:r w:rsidRPr="009E0E1C">
        <w:rPr>
          <w:sz w:val="22"/>
          <w:szCs w:val="22"/>
          <w:lang w:val="lt-LT" w:eastAsia="lt-LT"/>
        </w:rPr>
        <w:t>deksametazono</w:t>
      </w:r>
      <w:proofErr w:type="spellEnd"/>
      <w:r w:rsidRPr="009E0E1C">
        <w:rPr>
          <w:sz w:val="22"/>
          <w:szCs w:val="22"/>
          <w:lang w:val="lt-LT" w:eastAsia="lt-LT"/>
        </w:rPr>
        <w:t xml:space="preserve"> koncentracija sumažėja maždaug 16 %.</w:t>
      </w:r>
    </w:p>
    <w:p w14:paraId="63A5C0AA" w14:textId="77777777" w:rsidR="005A6B25" w:rsidRPr="009E0E1C" w:rsidRDefault="005A6B25" w:rsidP="005A6B25">
      <w:pPr>
        <w:widowControl w:val="0"/>
        <w:outlineLvl w:val="0"/>
        <w:rPr>
          <w:sz w:val="22"/>
          <w:szCs w:val="22"/>
          <w:lang w:val="lt-LT" w:eastAsia="lt-LT"/>
        </w:rPr>
      </w:pPr>
    </w:p>
    <w:p w14:paraId="68DD1FA8"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 xml:space="preserve">Kai kuriuos vaistinius preparatus, pavyzdžiui, </w:t>
      </w:r>
      <w:proofErr w:type="spellStart"/>
      <w:r w:rsidRPr="009E0E1C">
        <w:rPr>
          <w:sz w:val="22"/>
          <w:szCs w:val="22"/>
          <w:lang w:val="lt-LT" w:eastAsia="lt-LT"/>
        </w:rPr>
        <w:t>lorazepamą</w:t>
      </w:r>
      <w:proofErr w:type="spellEnd"/>
      <w:r w:rsidRPr="009E0E1C">
        <w:rPr>
          <w:sz w:val="22"/>
          <w:szCs w:val="22"/>
          <w:lang w:val="lt-LT" w:eastAsia="lt-LT"/>
        </w:rPr>
        <w:t xml:space="preserve"> galima maišyti su </w:t>
      </w:r>
      <w:proofErr w:type="spellStart"/>
      <w:r w:rsidRPr="009E0E1C">
        <w:rPr>
          <w:sz w:val="22"/>
          <w:szCs w:val="22"/>
          <w:lang w:val="lt-LT" w:eastAsia="lt-LT"/>
        </w:rPr>
        <w:t>deksametazonu</w:t>
      </w:r>
      <w:proofErr w:type="spellEnd"/>
      <w:r w:rsidRPr="009E0E1C">
        <w:rPr>
          <w:sz w:val="22"/>
          <w:szCs w:val="22"/>
          <w:lang w:val="lt-LT" w:eastAsia="lt-LT"/>
        </w:rPr>
        <w:t xml:space="preserve"> stikliniuose buteliuose, bet ne plastikiniuose maišeliuose (laikant PVC maišeliuose kambario temperatūroje, per 3-4</w:t>
      </w:r>
      <w:r>
        <w:rPr>
          <w:sz w:val="22"/>
          <w:szCs w:val="22"/>
          <w:lang w:val="lt-LT" w:eastAsia="lt-LT"/>
        </w:rPr>
        <w:t> </w:t>
      </w:r>
      <w:r w:rsidRPr="009E0E1C">
        <w:rPr>
          <w:sz w:val="22"/>
          <w:szCs w:val="22"/>
          <w:lang w:val="lt-LT" w:eastAsia="lt-LT"/>
        </w:rPr>
        <w:t xml:space="preserve">val. lieka mažiau kaip 90 % buvusios </w:t>
      </w:r>
      <w:proofErr w:type="spellStart"/>
      <w:r w:rsidRPr="009E0E1C">
        <w:rPr>
          <w:sz w:val="22"/>
          <w:szCs w:val="22"/>
          <w:lang w:val="lt-LT" w:eastAsia="lt-LT"/>
        </w:rPr>
        <w:t>lorazepamo</w:t>
      </w:r>
      <w:proofErr w:type="spellEnd"/>
      <w:r w:rsidRPr="009E0E1C">
        <w:rPr>
          <w:sz w:val="22"/>
          <w:szCs w:val="22"/>
          <w:lang w:val="lt-LT" w:eastAsia="lt-LT"/>
        </w:rPr>
        <w:t xml:space="preserve"> koncentracijos).</w:t>
      </w:r>
    </w:p>
    <w:p w14:paraId="06147170" w14:textId="77777777" w:rsidR="005A6B25" w:rsidRPr="009E0E1C" w:rsidRDefault="005A6B25" w:rsidP="005A6B25">
      <w:pPr>
        <w:widowControl w:val="0"/>
        <w:outlineLvl w:val="0"/>
        <w:rPr>
          <w:sz w:val="22"/>
          <w:szCs w:val="22"/>
          <w:lang w:val="lt-LT" w:eastAsia="lt-LT"/>
        </w:rPr>
      </w:pPr>
    </w:p>
    <w:p w14:paraId="59507D66" w14:textId="77777777" w:rsidR="005A6B25" w:rsidRPr="009E0E1C" w:rsidRDefault="005A6B25" w:rsidP="005A6B25">
      <w:pPr>
        <w:widowControl w:val="0"/>
        <w:outlineLvl w:val="0"/>
        <w:rPr>
          <w:sz w:val="22"/>
          <w:szCs w:val="22"/>
          <w:lang w:val="lt-LT" w:eastAsia="lt-LT"/>
        </w:rPr>
      </w:pPr>
      <w:r w:rsidRPr="009E0E1C">
        <w:rPr>
          <w:sz w:val="22"/>
          <w:szCs w:val="22"/>
          <w:lang w:val="lt-LT" w:eastAsia="lt-LT"/>
        </w:rPr>
        <w:t xml:space="preserve">Sumaišius su </w:t>
      </w:r>
      <w:proofErr w:type="spellStart"/>
      <w:r w:rsidRPr="009E0E1C">
        <w:rPr>
          <w:sz w:val="22"/>
          <w:szCs w:val="22"/>
          <w:lang w:val="lt-LT" w:eastAsia="lt-LT"/>
        </w:rPr>
        <w:t>deksametazonu</w:t>
      </w:r>
      <w:proofErr w:type="spellEnd"/>
      <w:r w:rsidRPr="009E0E1C">
        <w:rPr>
          <w:sz w:val="22"/>
          <w:szCs w:val="22"/>
          <w:lang w:val="lt-LT" w:eastAsia="lt-LT"/>
        </w:rPr>
        <w:t xml:space="preserve"> kai kuriuos vaistinius preparatus, pvz., </w:t>
      </w:r>
      <w:proofErr w:type="spellStart"/>
      <w:r w:rsidRPr="009E0E1C">
        <w:rPr>
          <w:sz w:val="22"/>
          <w:szCs w:val="22"/>
          <w:lang w:val="lt-LT" w:eastAsia="lt-LT"/>
        </w:rPr>
        <w:t>metaraminolį</w:t>
      </w:r>
      <w:proofErr w:type="spellEnd"/>
      <w:r w:rsidRPr="009E0E1C">
        <w:rPr>
          <w:sz w:val="22"/>
          <w:szCs w:val="22"/>
          <w:lang w:val="lt-LT" w:eastAsia="lt-LT"/>
        </w:rPr>
        <w:t xml:space="preserve"> ir laikant 24</w:t>
      </w:r>
      <w:r>
        <w:rPr>
          <w:sz w:val="22"/>
          <w:szCs w:val="22"/>
          <w:lang w:val="lt-LT" w:eastAsia="lt-LT"/>
        </w:rPr>
        <w:t> </w:t>
      </w:r>
      <w:r w:rsidRPr="009E0E1C">
        <w:rPr>
          <w:sz w:val="22"/>
          <w:szCs w:val="22"/>
          <w:lang w:val="lt-LT" w:eastAsia="lt-LT"/>
        </w:rPr>
        <w:t xml:space="preserve">val., pasireiškia </w:t>
      </w:r>
      <w:r>
        <w:rPr>
          <w:sz w:val="22"/>
          <w:szCs w:val="22"/>
          <w:lang w:val="lt-LT" w:eastAsia="lt-LT"/>
        </w:rPr>
        <w:t>„</w:t>
      </w:r>
      <w:r w:rsidRPr="009E0E1C">
        <w:rPr>
          <w:sz w:val="22"/>
          <w:szCs w:val="22"/>
          <w:lang w:val="lt-LT" w:eastAsia="lt-LT"/>
        </w:rPr>
        <w:t>lėtai atsirandantis nesuderinamumas”.</w:t>
      </w:r>
    </w:p>
    <w:p w14:paraId="7FE7963B" w14:textId="77777777" w:rsidR="005A6B25" w:rsidRPr="009E0E1C" w:rsidRDefault="005A6B25" w:rsidP="005A6B25">
      <w:pPr>
        <w:widowControl w:val="0"/>
        <w:outlineLvl w:val="0"/>
        <w:rPr>
          <w:sz w:val="22"/>
          <w:szCs w:val="22"/>
          <w:lang w:val="lt-LT" w:eastAsia="lt-LT"/>
        </w:rPr>
      </w:pPr>
    </w:p>
    <w:p w14:paraId="727B5003" w14:textId="77777777" w:rsidR="005A6B25" w:rsidRDefault="005A6B25" w:rsidP="005A6B25">
      <w:pPr>
        <w:widowControl w:val="0"/>
        <w:outlineLvl w:val="0"/>
        <w:rPr>
          <w:sz w:val="22"/>
          <w:szCs w:val="22"/>
          <w:lang w:val="lt-LT" w:eastAsia="lt-LT"/>
        </w:rPr>
      </w:pPr>
      <w:proofErr w:type="spellStart"/>
      <w:r w:rsidRPr="009E0E1C">
        <w:rPr>
          <w:sz w:val="22"/>
          <w:szCs w:val="22"/>
          <w:lang w:val="lt-LT" w:eastAsia="lt-LT"/>
        </w:rPr>
        <w:t>Deksametazono</w:t>
      </w:r>
      <w:proofErr w:type="spellEnd"/>
      <w:r w:rsidRPr="009E0E1C">
        <w:rPr>
          <w:sz w:val="22"/>
          <w:szCs w:val="22"/>
          <w:lang w:val="lt-LT" w:eastAsia="lt-LT"/>
        </w:rPr>
        <w:t xml:space="preserve"> su </w:t>
      </w:r>
      <w:proofErr w:type="spellStart"/>
      <w:r w:rsidRPr="009E0E1C">
        <w:rPr>
          <w:sz w:val="22"/>
          <w:szCs w:val="22"/>
          <w:lang w:val="lt-LT" w:eastAsia="lt-LT"/>
        </w:rPr>
        <w:t>glikopirolatu</w:t>
      </w:r>
      <w:proofErr w:type="spellEnd"/>
      <w:r w:rsidRPr="009E0E1C">
        <w:rPr>
          <w:sz w:val="22"/>
          <w:szCs w:val="22"/>
          <w:lang w:val="lt-LT" w:eastAsia="lt-LT"/>
        </w:rPr>
        <w:t xml:space="preserve"> tirpalas nestabilus. Susidariusio tirpalo pH yra 6,4 (už stabilumo ribų)</w:t>
      </w:r>
      <w:r>
        <w:rPr>
          <w:sz w:val="22"/>
          <w:szCs w:val="22"/>
          <w:lang w:val="lt-LT" w:eastAsia="lt-LT"/>
        </w:rPr>
        <w:t xml:space="preserve">. </w:t>
      </w:r>
    </w:p>
    <w:p w14:paraId="7FB98995" w14:textId="77777777" w:rsidR="005A6B25" w:rsidRDefault="005A6B25" w:rsidP="005A6B25">
      <w:pPr>
        <w:widowControl w:val="0"/>
        <w:outlineLvl w:val="0"/>
        <w:rPr>
          <w:sz w:val="22"/>
          <w:szCs w:val="22"/>
          <w:lang w:val="lt-LT" w:eastAsia="lt-LT"/>
        </w:rPr>
      </w:pPr>
    </w:p>
    <w:p w14:paraId="0BE01B22" w14:textId="77777777" w:rsidR="005A6B25" w:rsidRPr="003900BC" w:rsidRDefault="005A6B25" w:rsidP="005A6B25">
      <w:pPr>
        <w:widowControl w:val="0"/>
        <w:outlineLvl w:val="0"/>
        <w:rPr>
          <w:sz w:val="22"/>
          <w:szCs w:val="22"/>
          <w:lang w:val="lt-LT" w:eastAsia="lt-LT"/>
        </w:rPr>
      </w:pPr>
    </w:p>
    <w:p w14:paraId="589A0122" w14:textId="77777777" w:rsidR="00222FED" w:rsidRDefault="00222FED"/>
    <w:sectPr w:rsidR="00222FED" w:rsidSect="005A6B25">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A460" w14:textId="77777777" w:rsidR="005A6B25" w:rsidRDefault="005A6B2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45BBF6" w14:textId="77777777" w:rsidR="005A6B25" w:rsidRDefault="005A6B25"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F3D7" w14:textId="77777777" w:rsidR="005A6B25" w:rsidRDefault="005A6B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993A" w14:textId="77777777" w:rsidR="005A6B25" w:rsidRDefault="005A6B2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086" w14:textId="77777777" w:rsidR="005A6B25" w:rsidRDefault="005A6B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105" w14:textId="77777777" w:rsidR="005A6B25" w:rsidRDefault="005A6B25" w:rsidP="00C05838">
    <w:pPr>
      <w:spacing w:line="20" w:lineRule="exact"/>
    </w:pPr>
  </w:p>
  <w:p w14:paraId="6BFAB126" w14:textId="77777777" w:rsidR="005A6B25" w:rsidRDefault="005A6B25">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BF7" w14:textId="77777777" w:rsidR="005A6B25" w:rsidRDefault="005A6B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18068064">
    <w:abstractNumId w:val="1"/>
  </w:num>
  <w:num w:numId="2" w16cid:durableId="11548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25"/>
    <w:rsid w:val="00222FED"/>
    <w:rsid w:val="005A6B25"/>
    <w:rsid w:val="005F173E"/>
    <w:rsid w:val="008B3AD4"/>
    <w:rsid w:val="00984A0A"/>
    <w:rsid w:val="00A90F3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C6AC"/>
  <w15:chartTrackingRefBased/>
  <w15:docId w15:val="{BD6590F3-0E3A-410C-9BF2-E97B12C9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B25"/>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5A6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6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6B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6B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6B2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A6B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6B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A6B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6B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6B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6B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6B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6B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6B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A6B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6B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A6B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6B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A6B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6B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6B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6B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6B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6B25"/>
    <w:rPr>
      <w:i/>
      <w:iCs/>
      <w:color w:val="404040" w:themeColor="text1" w:themeTint="BF"/>
    </w:rPr>
  </w:style>
  <w:style w:type="paragraph" w:styleId="Sraopastraipa">
    <w:name w:val="List Paragraph"/>
    <w:basedOn w:val="prastasis"/>
    <w:uiPriority w:val="34"/>
    <w:qFormat/>
    <w:rsid w:val="005A6B25"/>
    <w:pPr>
      <w:ind w:left="720"/>
      <w:contextualSpacing/>
    </w:pPr>
  </w:style>
  <w:style w:type="character" w:styleId="Rykuspabraukimas">
    <w:name w:val="Intense Emphasis"/>
    <w:basedOn w:val="Numatytasispastraiposriftas"/>
    <w:uiPriority w:val="21"/>
    <w:qFormat/>
    <w:rsid w:val="005A6B25"/>
    <w:rPr>
      <w:i/>
      <w:iCs/>
      <w:color w:val="0F4761" w:themeColor="accent1" w:themeShade="BF"/>
    </w:rPr>
  </w:style>
  <w:style w:type="paragraph" w:styleId="Iskirtacitata">
    <w:name w:val="Intense Quote"/>
    <w:basedOn w:val="prastasis"/>
    <w:next w:val="prastasis"/>
    <w:link w:val="IskirtacitataDiagrama"/>
    <w:uiPriority w:val="30"/>
    <w:qFormat/>
    <w:rsid w:val="005A6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6B25"/>
    <w:rPr>
      <w:i/>
      <w:iCs/>
      <w:color w:val="0F4761" w:themeColor="accent1" w:themeShade="BF"/>
    </w:rPr>
  </w:style>
  <w:style w:type="character" w:styleId="Rykinuoroda">
    <w:name w:val="Intense Reference"/>
    <w:basedOn w:val="Numatytasispastraiposriftas"/>
    <w:uiPriority w:val="32"/>
    <w:qFormat/>
    <w:rsid w:val="005A6B25"/>
    <w:rPr>
      <w:b/>
      <w:bCs/>
      <w:smallCaps/>
      <w:color w:val="0F4761" w:themeColor="accent1" w:themeShade="BF"/>
      <w:spacing w:val="5"/>
    </w:rPr>
  </w:style>
  <w:style w:type="paragraph" w:styleId="Antrats">
    <w:name w:val="header"/>
    <w:basedOn w:val="prastasis"/>
    <w:link w:val="AntratsDiagrama"/>
    <w:rsid w:val="005A6B25"/>
    <w:pPr>
      <w:tabs>
        <w:tab w:val="center" w:pos="4320"/>
        <w:tab w:val="right" w:pos="8640"/>
      </w:tabs>
    </w:pPr>
  </w:style>
  <w:style w:type="character" w:customStyle="1" w:styleId="AntratsDiagrama">
    <w:name w:val="Antraštės Diagrama"/>
    <w:basedOn w:val="Numatytasispastraiposriftas"/>
    <w:link w:val="Antrats"/>
    <w:rsid w:val="005A6B25"/>
    <w:rPr>
      <w:rFonts w:eastAsia="Times New Roman"/>
      <w:kern w:val="0"/>
      <w:sz w:val="24"/>
      <w:szCs w:val="20"/>
      <w:lang w:val="sl-SI" w:eastAsia="sl-SI"/>
      <w14:ligatures w14:val="none"/>
    </w:rPr>
  </w:style>
  <w:style w:type="paragraph" w:styleId="Porat">
    <w:name w:val="footer"/>
    <w:basedOn w:val="prastasis"/>
    <w:link w:val="PoratDiagrama"/>
    <w:rsid w:val="005A6B25"/>
    <w:pPr>
      <w:tabs>
        <w:tab w:val="center" w:pos="4320"/>
        <w:tab w:val="right" w:pos="8640"/>
      </w:tabs>
    </w:pPr>
  </w:style>
  <w:style w:type="character" w:customStyle="1" w:styleId="PoratDiagrama">
    <w:name w:val="Poraštė Diagrama"/>
    <w:basedOn w:val="Numatytasispastraiposriftas"/>
    <w:link w:val="Porat"/>
    <w:rsid w:val="005A6B25"/>
    <w:rPr>
      <w:rFonts w:eastAsia="Times New Roman"/>
      <w:kern w:val="0"/>
      <w:sz w:val="24"/>
      <w:szCs w:val="20"/>
      <w:lang w:val="sl-SI" w:eastAsia="sl-SI"/>
      <w14:ligatures w14:val="none"/>
    </w:rPr>
  </w:style>
  <w:style w:type="character" w:styleId="Puslapionumeris">
    <w:name w:val="page number"/>
    <w:basedOn w:val="Numatytasispastraiposriftas"/>
    <w:rsid w:val="005A6B25"/>
  </w:style>
  <w:style w:type="character" w:styleId="Hipersaitas">
    <w:name w:val="Hyperlink"/>
    <w:rsid w:val="005A6B25"/>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info@eletispharma.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11482</Words>
  <Characters>6545</Characters>
  <Application>Microsoft Office Word</Application>
  <DocSecurity>0</DocSecurity>
  <Lines>54</Lines>
  <Paragraphs>35</Paragraphs>
  <ScaleCrop>false</ScaleCrop>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2026-05-15T11:41:00Z</dcterms:created>
  <dcterms:modified xsi:type="dcterms:W3CDTF">2026-05-15T11:42:00Z</dcterms:modified>
</cp:coreProperties>
</file>