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0F38" w14:textId="77777777" w:rsidR="001764C6" w:rsidRPr="004D7434" w:rsidRDefault="001764C6" w:rsidP="001764C6">
      <w:pPr>
        <w:tabs>
          <w:tab w:val="left" w:pos="567"/>
        </w:tabs>
        <w:spacing w:after="0" w:line="240" w:lineRule="auto"/>
        <w:rPr>
          <w:rFonts w:ascii="Times New Roman" w:hAnsi="Times New Roman"/>
        </w:rPr>
      </w:pPr>
    </w:p>
    <w:p w14:paraId="29FABA0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2BF5A7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1FF2CE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569617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6CC249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0A5587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240181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FE7EC3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F5CC72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55000B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9389AD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B98F79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65EE1EC" w14:textId="77777777" w:rsidR="001764C6" w:rsidRDefault="001764C6" w:rsidP="001764C6">
      <w:pPr>
        <w:tabs>
          <w:tab w:val="left" w:pos="567"/>
        </w:tabs>
        <w:spacing w:after="0" w:line="240" w:lineRule="auto"/>
        <w:outlineLvl w:val="0"/>
        <w:rPr>
          <w:rFonts w:ascii="Times New Roman" w:eastAsia="Times New Roman" w:hAnsi="Times New Roman" w:cs="Times New Roman"/>
          <w:kern w:val="28"/>
          <w:lang w:eastAsia="lt-LT"/>
        </w:rPr>
      </w:pPr>
    </w:p>
    <w:p w14:paraId="310E0FEC" w14:textId="77777777" w:rsidR="001764C6" w:rsidRDefault="001764C6" w:rsidP="001764C6">
      <w:pPr>
        <w:tabs>
          <w:tab w:val="left" w:pos="567"/>
        </w:tabs>
        <w:spacing w:after="0" w:line="240" w:lineRule="auto"/>
        <w:outlineLvl w:val="0"/>
        <w:rPr>
          <w:rFonts w:ascii="Times New Roman" w:eastAsia="Times New Roman" w:hAnsi="Times New Roman" w:cs="Times New Roman"/>
          <w:kern w:val="28"/>
          <w:lang w:eastAsia="lt-LT"/>
        </w:rPr>
      </w:pPr>
    </w:p>
    <w:p w14:paraId="0385ADE0" w14:textId="77777777" w:rsidR="001764C6" w:rsidRDefault="001764C6" w:rsidP="001764C6">
      <w:pPr>
        <w:tabs>
          <w:tab w:val="left" w:pos="567"/>
        </w:tabs>
        <w:spacing w:after="0" w:line="240" w:lineRule="auto"/>
        <w:outlineLvl w:val="0"/>
        <w:rPr>
          <w:rFonts w:ascii="Times New Roman" w:eastAsia="Times New Roman" w:hAnsi="Times New Roman" w:cs="Times New Roman"/>
          <w:kern w:val="28"/>
          <w:lang w:eastAsia="lt-LT"/>
        </w:rPr>
      </w:pPr>
    </w:p>
    <w:p w14:paraId="3A6C1562" w14:textId="77777777" w:rsidR="001764C6" w:rsidRDefault="001764C6" w:rsidP="001764C6">
      <w:pPr>
        <w:tabs>
          <w:tab w:val="left" w:pos="567"/>
        </w:tabs>
        <w:spacing w:after="0" w:line="240" w:lineRule="auto"/>
        <w:outlineLvl w:val="0"/>
        <w:rPr>
          <w:rFonts w:ascii="Times New Roman" w:eastAsia="Times New Roman" w:hAnsi="Times New Roman" w:cs="Times New Roman"/>
          <w:kern w:val="28"/>
          <w:lang w:eastAsia="lt-LT"/>
        </w:rPr>
      </w:pPr>
    </w:p>
    <w:p w14:paraId="5F7D347B" w14:textId="77777777" w:rsidR="001764C6" w:rsidRDefault="001764C6" w:rsidP="001764C6">
      <w:pPr>
        <w:tabs>
          <w:tab w:val="left" w:pos="567"/>
        </w:tabs>
        <w:spacing w:after="0" w:line="240" w:lineRule="auto"/>
        <w:outlineLvl w:val="0"/>
        <w:rPr>
          <w:rFonts w:ascii="Times New Roman" w:eastAsia="Times New Roman" w:hAnsi="Times New Roman" w:cs="Times New Roman"/>
          <w:kern w:val="28"/>
          <w:lang w:eastAsia="lt-LT"/>
        </w:rPr>
      </w:pPr>
    </w:p>
    <w:p w14:paraId="61533164" w14:textId="77777777" w:rsidR="001764C6" w:rsidRDefault="001764C6" w:rsidP="001764C6">
      <w:pPr>
        <w:tabs>
          <w:tab w:val="left" w:pos="567"/>
        </w:tabs>
        <w:spacing w:after="0" w:line="240" w:lineRule="auto"/>
        <w:outlineLvl w:val="0"/>
        <w:rPr>
          <w:rFonts w:ascii="Times New Roman" w:eastAsia="Times New Roman" w:hAnsi="Times New Roman" w:cs="Times New Roman"/>
          <w:kern w:val="28"/>
          <w:lang w:eastAsia="lt-LT"/>
        </w:rPr>
      </w:pPr>
    </w:p>
    <w:p w14:paraId="4F9AB9F2" w14:textId="77777777" w:rsidR="001764C6" w:rsidRDefault="001764C6" w:rsidP="001764C6">
      <w:pPr>
        <w:tabs>
          <w:tab w:val="left" w:pos="567"/>
        </w:tabs>
        <w:spacing w:after="0" w:line="240" w:lineRule="auto"/>
        <w:outlineLvl w:val="0"/>
        <w:rPr>
          <w:rFonts w:ascii="Times New Roman" w:eastAsia="Times New Roman" w:hAnsi="Times New Roman" w:cs="Times New Roman"/>
          <w:kern w:val="28"/>
          <w:lang w:eastAsia="lt-LT"/>
        </w:rPr>
      </w:pPr>
    </w:p>
    <w:p w14:paraId="7DDC52F9" w14:textId="77777777" w:rsidR="001764C6" w:rsidRDefault="001764C6" w:rsidP="001764C6">
      <w:pPr>
        <w:tabs>
          <w:tab w:val="left" w:pos="567"/>
        </w:tabs>
        <w:spacing w:after="0" w:line="240" w:lineRule="auto"/>
        <w:outlineLvl w:val="0"/>
        <w:rPr>
          <w:rFonts w:ascii="Times New Roman" w:eastAsia="Times New Roman" w:hAnsi="Times New Roman" w:cs="Times New Roman"/>
          <w:kern w:val="28"/>
          <w:lang w:eastAsia="lt-LT"/>
        </w:rPr>
      </w:pPr>
    </w:p>
    <w:p w14:paraId="08682767" w14:textId="77777777" w:rsidR="001764C6" w:rsidRDefault="001764C6" w:rsidP="001764C6">
      <w:pPr>
        <w:tabs>
          <w:tab w:val="left" w:pos="567"/>
        </w:tabs>
        <w:spacing w:after="0" w:line="240" w:lineRule="auto"/>
        <w:outlineLvl w:val="0"/>
        <w:rPr>
          <w:rFonts w:ascii="Times New Roman" w:eastAsia="Times New Roman" w:hAnsi="Times New Roman" w:cs="Times New Roman"/>
          <w:kern w:val="28"/>
          <w:lang w:eastAsia="lt-LT"/>
        </w:rPr>
      </w:pPr>
    </w:p>
    <w:p w14:paraId="1EBC4129" w14:textId="77777777" w:rsidR="001764C6" w:rsidRDefault="001764C6" w:rsidP="001764C6">
      <w:pPr>
        <w:tabs>
          <w:tab w:val="left" w:pos="567"/>
        </w:tabs>
        <w:spacing w:after="0" w:line="240" w:lineRule="auto"/>
        <w:outlineLvl w:val="0"/>
        <w:rPr>
          <w:rFonts w:ascii="Times New Roman" w:eastAsia="Times New Roman" w:hAnsi="Times New Roman" w:cs="Times New Roman"/>
          <w:kern w:val="28"/>
          <w:lang w:eastAsia="lt-LT"/>
        </w:rPr>
      </w:pPr>
    </w:p>
    <w:p w14:paraId="371C71D9"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I PRIEDAS</w:t>
      </w:r>
    </w:p>
    <w:p w14:paraId="5948754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BC7669A"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PREPARATO CHARAKTERISTIKŲ SANTRAUKA</w:t>
      </w:r>
    </w:p>
    <w:p w14:paraId="3BB804E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DA1CFE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r>
        <w:rPr>
          <w:rFonts w:ascii="Times New Roman" w:eastAsia="Times New Roman" w:hAnsi="Times New Roman" w:cs="Times New Roman"/>
          <w:b/>
          <w:lang w:eastAsia="lt-LT"/>
        </w:rPr>
        <w:lastRenderedPageBreak/>
        <w:t>1.</w:t>
      </w:r>
      <w:r>
        <w:rPr>
          <w:rFonts w:ascii="Times New Roman" w:eastAsia="Times New Roman" w:hAnsi="Times New Roman" w:cs="Times New Roman"/>
          <w:b/>
          <w:lang w:eastAsia="lt-LT"/>
        </w:rPr>
        <w:tab/>
        <w:t>VAISTINIO PREPARATO PAVADINIMAS</w:t>
      </w:r>
    </w:p>
    <w:p w14:paraId="63B2195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283674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500 mg milteliai infuzinio tirpalo koncentratui </w:t>
      </w:r>
    </w:p>
    <w:p w14:paraId="461D5FD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1000 mg milteliai infuzinio tirpalo koncentratui </w:t>
      </w:r>
    </w:p>
    <w:p w14:paraId="6FF18CA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0AE81B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1B34496"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KOKYBINĖ IR KIEKYBINĖ SUDĖTIS</w:t>
      </w:r>
    </w:p>
    <w:p w14:paraId="355B190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2DC79B7"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p>
    <w:p w14:paraId="5F36163A"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500 mg milteliai infuzinio tirpalo koncentratui</w:t>
      </w:r>
    </w:p>
    <w:p w14:paraId="38FFAA7B"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Kiekviename flakone yra 500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pavidalu), kuris atitinka 500 000 TV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w:t>
      </w:r>
    </w:p>
    <w:p w14:paraId="433C0162"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Po ištirpinimo 10 ml vandens, 1 ml infuzinio tirpalo koncentrate yra 50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w:t>
      </w:r>
    </w:p>
    <w:p w14:paraId="700DD820"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p>
    <w:p w14:paraId="5E29476C"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1000 mg milteliai infuzinio tirpalo koncentratui</w:t>
      </w:r>
    </w:p>
    <w:p w14:paraId="70A5E78D"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Kiekviename flakone yra 1000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pavidalu), kuris atitinka  1 000 000 TV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w:t>
      </w:r>
    </w:p>
    <w:p w14:paraId="27B10CF4"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Po ištirpinimo 20 ml vandens, 1 ml infuzinio tirpalo koncentrate yra 50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w:t>
      </w:r>
    </w:p>
    <w:p w14:paraId="4E4AA283"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p>
    <w:p w14:paraId="20496C6F"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Visos pagalbinės medžiagos išvardytos 6.1 skyriuje. </w:t>
      </w:r>
    </w:p>
    <w:p w14:paraId="3BD1A6E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4FDD2AC"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488804FF"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FARMACINĖ FORMA</w:t>
      </w:r>
    </w:p>
    <w:p w14:paraId="253495D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D65EFF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Milteliai infuzinio tirpalo koncentratui.</w:t>
      </w:r>
    </w:p>
    <w:p w14:paraId="7AB4994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D69D11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Balti arba balkšvi </w:t>
      </w:r>
      <w:proofErr w:type="spellStart"/>
      <w:r>
        <w:rPr>
          <w:rFonts w:ascii="Times New Roman" w:eastAsia="Times New Roman" w:hAnsi="Times New Roman" w:cs="Times New Roman"/>
          <w:lang w:eastAsia="lt-LT"/>
        </w:rPr>
        <w:t>liofilizuoti</w:t>
      </w:r>
      <w:proofErr w:type="spellEnd"/>
      <w:r>
        <w:rPr>
          <w:rFonts w:ascii="Times New Roman" w:eastAsia="Times New Roman" w:hAnsi="Times New Roman" w:cs="Times New Roman"/>
          <w:lang w:eastAsia="lt-LT"/>
        </w:rPr>
        <w:t xml:space="preserve"> milteliai.</w:t>
      </w:r>
    </w:p>
    <w:p w14:paraId="5F8799DA"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70261E14"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015CD5F6"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KLINIKINĖ INFORMACIJA</w:t>
      </w:r>
    </w:p>
    <w:p w14:paraId="6188F909"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5EC6B0BA"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4.1</w:t>
      </w:r>
      <w:r>
        <w:rPr>
          <w:rFonts w:ascii="Times New Roman" w:eastAsia="Times New Roman" w:hAnsi="Times New Roman" w:cs="Times New Roman"/>
          <w:b/>
          <w:lang w:eastAsia="lt-LT"/>
        </w:rPr>
        <w:tab/>
        <w:t>Terapinės indikacijos</w:t>
      </w:r>
    </w:p>
    <w:p w14:paraId="0776A870"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6E28947F" w14:textId="77777777" w:rsidR="001764C6" w:rsidRDefault="001764C6" w:rsidP="001764C6">
      <w:pPr>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Vartojimas į veną</w:t>
      </w:r>
    </w:p>
    <w:p w14:paraId="25D5B4BD" w14:textId="77777777" w:rsidR="001764C6" w:rsidRDefault="001764C6" w:rsidP="001764C6">
      <w:pPr>
        <w:autoSpaceDE w:val="0"/>
        <w:autoSpaceDN w:val="0"/>
        <w:adjustRightInd w:val="0"/>
        <w:spacing w:after="0" w:line="240" w:lineRule="auto"/>
        <w:rPr>
          <w:rFonts w:ascii="Times New Roman" w:eastAsia="Calibri" w:hAnsi="Times New Roman" w:cs="Times New Roman"/>
          <w:u w:val="single"/>
        </w:rPr>
      </w:pPr>
    </w:p>
    <w:p w14:paraId="12838005" w14:textId="77777777" w:rsidR="001764C6" w:rsidRDefault="001764C6" w:rsidP="001764C6">
      <w:pPr>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Vankomicinas</w:t>
      </w:r>
      <w:proofErr w:type="spellEnd"/>
      <w:r>
        <w:rPr>
          <w:rFonts w:ascii="Times New Roman" w:eastAsia="Calibri" w:hAnsi="Times New Roman" w:cs="Times New Roman"/>
        </w:rPr>
        <w:t xml:space="preserve"> skirtas visų amžiaus grupių pacientų toliau nurodytų infekcinių ligų gydymui (žr. 4.2, 4.4 ir 5.1 skyrius):</w:t>
      </w:r>
    </w:p>
    <w:p w14:paraId="59D2EC9F" w14:textId="77777777" w:rsidR="001764C6" w:rsidRDefault="001764C6" w:rsidP="001764C6">
      <w:pPr>
        <w:autoSpaceDE w:val="0"/>
        <w:autoSpaceDN w:val="0"/>
        <w:adjustRightInd w:val="0"/>
        <w:spacing w:after="0" w:line="240" w:lineRule="auto"/>
        <w:rPr>
          <w:rFonts w:ascii="Times New Roman" w:eastAsia="Calibri" w:hAnsi="Times New Roman" w:cs="Times New Roman"/>
        </w:rPr>
      </w:pPr>
    </w:p>
    <w:p w14:paraId="0BCC816E" w14:textId="77777777" w:rsidR="001764C6" w:rsidRDefault="001764C6" w:rsidP="001764C6">
      <w:pPr>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komplikuotų odos ir minkštųjų audinių infekcinių ligų;</w:t>
      </w:r>
    </w:p>
    <w:p w14:paraId="3F8E217E" w14:textId="77777777" w:rsidR="001764C6" w:rsidRDefault="001764C6" w:rsidP="001764C6">
      <w:pPr>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kaulų ir sąnarių infekcinių ligų;</w:t>
      </w:r>
    </w:p>
    <w:p w14:paraId="4AA7B205" w14:textId="77777777" w:rsidR="001764C6" w:rsidRDefault="001764C6" w:rsidP="001764C6">
      <w:pPr>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bendruomenėje įgytos pneumonijos;</w:t>
      </w:r>
    </w:p>
    <w:p w14:paraId="1E653C17" w14:textId="77777777" w:rsidR="001764C6" w:rsidRDefault="001764C6" w:rsidP="001764C6">
      <w:pPr>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ligoninėje įgytos pneumonijos, įskaitant ventiliacinę pneumoniją;</w:t>
      </w:r>
    </w:p>
    <w:p w14:paraId="2CBF02C4" w14:textId="77777777" w:rsidR="001764C6" w:rsidRDefault="001764C6" w:rsidP="001764C6">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infekcinio </w:t>
      </w:r>
      <w:proofErr w:type="spellStart"/>
      <w:r>
        <w:rPr>
          <w:rFonts w:ascii="Times New Roman" w:eastAsia="Calibri" w:hAnsi="Times New Roman" w:cs="Times New Roman"/>
        </w:rPr>
        <w:t>endokardito</w:t>
      </w:r>
      <w:proofErr w:type="spellEnd"/>
      <w:r>
        <w:rPr>
          <w:rFonts w:ascii="Times New Roman" w:eastAsia="Calibri" w:hAnsi="Times New Roman" w:cs="Times New Roman"/>
        </w:rPr>
        <w:t>.</w:t>
      </w:r>
    </w:p>
    <w:p w14:paraId="36D9ECD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15F296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taip pat skirtas visų amžiaus grupių pacientų, kurie didelės apimties chirurginių procedūrų metu turi padidėjusią bakterinio </w:t>
      </w:r>
      <w:proofErr w:type="spellStart"/>
      <w:r>
        <w:rPr>
          <w:rFonts w:ascii="Times New Roman" w:eastAsia="Times New Roman" w:hAnsi="Times New Roman" w:cs="Times New Roman"/>
          <w:lang w:eastAsia="lt-LT"/>
        </w:rPr>
        <w:t>endokardito</w:t>
      </w:r>
      <w:proofErr w:type="spellEnd"/>
      <w:r>
        <w:rPr>
          <w:rFonts w:ascii="Times New Roman" w:eastAsia="Times New Roman" w:hAnsi="Times New Roman" w:cs="Times New Roman"/>
          <w:lang w:eastAsia="lt-LT"/>
        </w:rPr>
        <w:t xml:space="preserve"> riziką, </w:t>
      </w:r>
      <w:proofErr w:type="spellStart"/>
      <w:r>
        <w:rPr>
          <w:rFonts w:ascii="Times New Roman" w:eastAsia="Times New Roman" w:hAnsi="Times New Roman" w:cs="Times New Roman"/>
          <w:lang w:eastAsia="lt-LT"/>
        </w:rPr>
        <w:t>perioperacinei</w:t>
      </w:r>
      <w:proofErr w:type="spellEnd"/>
      <w:r>
        <w:rPr>
          <w:rFonts w:ascii="Times New Roman" w:eastAsia="Times New Roman" w:hAnsi="Times New Roman" w:cs="Times New Roman"/>
          <w:lang w:eastAsia="lt-LT"/>
        </w:rPr>
        <w:t xml:space="preserve"> antibakterinei profilaktikai.</w:t>
      </w:r>
    </w:p>
    <w:p w14:paraId="1AC42A97" w14:textId="77777777" w:rsidR="001764C6" w:rsidRDefault="001764C6" w:rsidP="001764C6">
      <w:pPr>
        <w:autoSpaceDE w:val="0"/>
        <w:autoSpaceDN w:val="0"/>
        <w:adjustRightInd w:val="0"/>
        <w:spacing w:after="0" w:line="240" w:lineRule="auto"/>
        <w:rPr>
          <w:rFonts w:ascii="Times New Roman" w:eastAsia="Calibri" w:hAnsi="Times New Roman" w:cs="Times New Roman"/>
          <w:u w:val="single"/>
        </w:rPr>
      </w:pPr>
    </w:p>
    <w:p w14:paraId="72A291FC" w14:textId="77777777" w:rsidR="001764C6" w:rsidRDefault="001764C6" w:rsidP="001764C6">
      <w:pPr>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Vartojimas per burną</w:t>
      </w:r>
    </w:p>
    <w:p w14:paraId="61C7540D" w14:textId="77777777" w:rsidR="001764C6" w:rsidRDefault="001764C6" w:rsidP="001764C6">
      <w:pPr>
        <w:autoSpaceDE w:val="0"/>
        <w:autoSpaceDN w:val="0"/>
        <w:adjustRightInd w:val="0"/>
        <w:spacing w:after="0" w:line="240" w:lineRule="auto"/>
        <w:rPr>
          <w:rFonts w:ascii="Times New Roman" w:eastAsia="Calibri" w:hAnsi="Times New Roman" w:cs="Times New Roman"/>
          <w:u w:val="single"/>
        </w:rPr>
      </w:pPr>
    </w:p>
    <w:p w14:paraId="36F058F4" w14:textId="77777777" w:rsidR="001764C6" w:rsidRDefault="001764C6" w:rsidP="001764C6">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Vankomicinas</w:t>
      </w:r>
      <w:proofErr w:type="spellEnd"/>
      <w:r>
        <w:rPr>
          <w:rFonts w:ascii="Times New Roman" w:eastAsia="Calibri" w:hAnsi="Times New Roman" w:cs="Times New Roman"/>
        </w:rPr>
        <w:t xml:space="preserve"> skirtas visų amžiaus grupių pacientų </w:t>
      </w:r>
      <w:proofErr w:type="spellStart"/>
      <w:r>
        <w:rPr>
          <w:rFonts w:ascii="Times New Roman" w:eastAsia="Calibri" w:hAnsi="Times New Roman" w:cs="Times New Roman"/>
          <w:i/>
          <w:iCs/>
        </w:rPr>
        <w:t>Clostridioides</w:t>
      </w:r>
      <w:proofErr w:type="spellEnd"/>
      <w:r>
        <w:rPr>
          <w:rFonts w:ascii="Times New Roman" w:eastAsia="Calibri" w:hAnsi="Times New Roman" w:cs="Times New Roman"/>
          <w:i/>
          <w:iCs/>
        </w:rPr>
        <w:t xml:space="preserve"> </w:t>
      </w:r>
      <w:proofErr w:type="spellStart"/>
      <w:r>
        <w:rPr>
          <w:rFonts w:ascii="Times New Roman" w:eastAsia="Calibri" w:hAnsi="Times New Roman" w:cs="Times New Roman"/>
          <w:i/>
          <w:iCs/>
        </w:rPr>
        <w:t>difficile</w:t>
      </w:r>
      <w:proofErr w:type="spellEnd"/>
      <w:r>
        <w:rPr>
          <w:rFonts w:ascii="Times New Roman" w:eastAsia="Calibri" w:hAnsi="Times New Roman" w:cs="Times New Roman"/>
        </w:rPr>
        <w:t xml:space="preserve"> infekcijos (CDI) gydymui (žr. 4.2, 4.4 ir 5.1 skyrius).</w:t>
      </w:r>
    </w:p>
    <w:p w14:paraId="3D916780"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0E3C71B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Reikia atsižvelgti į oficialias tinkamo antibakterinių </w:t>
      </w:r>
      <w:r>
        <w:rPr>
          <w:rFonts w:ascii="Times New Roman" w:eastAsia="Calibri" w:hAnsi="Times New Roman" w:cs="Times New Roman"/>
        </w:rPr>
        <w:t>vaistinių</w:t>
      </w:r>
      <w:r>
        <w:rPr>
          <w:rFonts w:ascii="Calibri" w:eastAsia="Calibri" w:hAnsi="Calibri" w:cs="Times New Roman"/>
        </w:rPr>
        <w:t xml:space="preserve"> </w:t>
      </w:r>
      <w:r>
        <w:rPr>
          <w:rFonts w:ascii="Times New Roman" w:eastAsia="Times New Roman" w:hAnsi="Times New Roman" w:cs="Times New Roman"/>
          <w:lang w:eastAsia="lt-LT"/>
        </w:rPr>
        <w:t>preparatų vartojimo rekomendacijas.</w:t>
      </w:r>
    </w:p>
    <w:p w14:paraId="3FE2651F"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6B4E3D96"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4.2</w:t>
      </w:r>
      <w:r>
        <w:rPr>
          <w:rFonts w:ascii="Times New Roman" w:eastAsia="Times New Roman" w:hAnsi="Times New Roman" w:cs="Times New Roman"/>
          <w:b/>
          <w:lang w:eastAsia="lt-LT"/>
        </w:rPr>
        <w:tab/>
        <w:t>Dozavimas ir vartojimo metodas</w:t>
      </w:r>
    </w:p>
    <w:p w14:paraId="339D8FD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EA3F7C2"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lastRenderedPageBreak/>
        <w:t>Dozavimas</w:t>
      </w:r>
    </w:p>
    <w:p w14:paraId="3364A05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6684C2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Prireikus,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turi būti skiriamas derinyje su kitais antibakteriniais vaistiniais preparatais.</w:t>
      </w:r>
    </w:p>
    <w:p w14:paraId="5A3D40A3"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7AE5A552"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Vartojimas į veną</w:t>
      </w:r>
    </w:p>
    <w:p w14:paraId="57044182"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595208D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Pradinė dozė turi būti apskaičiuojama pagal bendrą kūno svorį. Kad būtų pasiekta pageidaujama terapinė koncentracija, tolimesnės dozės turi būti koreguojamos atsižvelgiant į vaistinio preparato koncentraciją kraujo serume. Skiriant tolimesnes dozes ir nustatant jų skyrimo intervalą, reikia atsižvelgti į paciento inkstų būklę.</w:t>
      </w:r>
    </w:p>
    <w:p w14:paraId="3B2A2088"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5A2EE7FB"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Pacientams, vyresniems kaip 12 metų</w:t>
      </w:r>
    </w:p>
    <w:p w14:paraId="54867B9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 nuo 15 iki 20 mg/kg kūno svorio skiriant kas 8-12 valandų (ne daugiau kaip 2 g vienoje dozėje).</w:t>
      </w:r>
    </w:p>
    <w:p w14:paraId="463F85C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DFAFE4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Sunkiai sergantiems pacientams, norint greitai pasiekti pageidaujamą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kraujo serume, gali būti skiriama 25-30 mg/kg kūno svorio įsotinamoji dozė.</w:t>
      </w:r>
    </w:p>
    <w:p w14:paraId="70FAAADC"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5B79A06C" w14:textId="77777777" w:rsidR="001764C6" w:rsidRDefault="001764C6" w:rsidP="001764C6">
      <w:pPr>
        <w:keepNext/>
        <w:keepLines/>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Kūdikiams ir vaikams nuo vieno mėnesio iki 12 metų</w:t>
      </w:r>
    </w:p>
    <w:p w14:paraId="640C3BA7" w14:textId="77777777" w:rsidR="001764C6" w:rsidRDefault="001764C6" w:rsidP="001764C6">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 nuo 10 iki 15 mg/kg kūno svorio skiriant kas 6 valandas (žr. 4.4 skyrių).</w:t>
      </w:r>
    </w:p>
    <w:p w14:paraId="44596F80"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361768AD"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Išnešiotiems (nuo gimimo iki 27 parų po gimimo) ir neišnešiotiems naujagimiams (nuo gimimo iki planuotos gimimo paros ir dar 27 paras po jos)</w:t>
      </w:r>
    </w:p>
    <w:p w14:paraId="3B17934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Nustatant dozavimo režimą naujagimiams reikia pasitarti su gydytoju turinčiu patirties naujagimių gydyme. Vienas iš galimų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dozavimo būdų kūdikiams pateiktas toliau nurodytoje lentelėje (žr. 4.4 skyrių).</w:t>
      </w:r>
    </w:p>
    <w:p w14:paraId="12791FB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tbl>
      <w:tblPr>
        <w:tblW w:w="0" w:type="auto"/>
        <w:tblInd w:w="1951" w:type="dxa"/>
        <w:tblCellMar>
          <w:left w:w="0" w:type="dxa"/>
          <w:right w:w="0" w:type="dxa"/>
        </w:tblCellMar>
        <w:tblLook w:val="04A0" w:firstRow="1" w:lastRow="0" w:firstColumn="1" w:lastColumn="0" w:noHBand="0" w:noVBand="1"/>
      </w:tblPr>
      <w:tblGrid>
        <w:gridCol w:w="1352"/>
        <w:gridCol w:w="1244"/>
        <w:gridCol w:w="1891"/>
      </w:tblGrid>
      <w:tr w:rsidR="001764C6" w14:paraId="4AF23F3C" w14:textId="77777777" w:rsidTr="001764C6">
        <w:trPr>
          <w:trHeight w:val="875"/>
        </w:trPr>
        <w:tc>
          <w:tcPr>
            <w:tcW w:w="1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C2C064" w14:textId="77777777" w:rsidR="001764C6" w:rsidRDefault="001764C6">
            <w:pPr>
              <w:autoSpaceDE w:val="0"/>
              <w:autoSpaceDN w:val="0"/>
              <w:adjustRightInd w:val="0"/>
              <w:spacing w:after="0" w:line="240" w:lineRule="auto"/>
              <w:ind w:left="176"/>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PMA (savaitės)</w:t>
            </w:r>
          </w:p>
        </w:tc>
        <w:tc>
          <w:tcPr>
            <w:tcW w:w="1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BA169" w14:textId="77777777" w:rsidR="001764C6" w:rsidRDefault="001764C6">
            <w:pPr>
              <w:autoSpaceDE w:val="0"/>
              <w:autoSpaceDN w:val="0"/>
              <w:adjustRightInd w:val="0"/>
              <w:spacing w:after="0" w:line="240" w:lineRule="auto"/>
              <w:ind w:left="178"/>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Dozė (mg/kg)</w:t>
            </w:r>
          </w:p>
        </w:tc>
        <w:tc>
          <w:tcPr>
            <w:tcW w:w="1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BEDE6" w14:textId="77777777" w:rsidR="001764C6" w:rsidRDefault="001764C6">
            <w:pPr>
              <w:autoSpaceDE w:val="0"/>
              <w:autoSpaceDN w:val="0"/>
              <w:adjustRightInd w:val="0"/>
              <w:spacing w:after="0" w:line="240" w:lineRule="auto"/>
              <w:ind w:left="154"/>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Vartojimo intervalas (h)</w:t>
            </w:r>
          </w:p>
        </w:tc>
      </w:tr>
      <w:tr w:rsidR="001764C6" w14:paraId="6647399D" w14:textId="77777777" w:rsidTr="001764C6">
        <w:trPr>
          <w:trHeight w:val="283"/>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0C0DB" w14:textId="77777777" w:rsidR="001764C6" w:rsidRDefault="001764C6">
            <w:pPr>
              <w:autoSpaceDE w:val="0"/>
              <w:autoSpaceDN w:val="0"/>
              <w:adjustRightInd w:val="0"/>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&lt; 29</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62A36627" w14:textId="77777777" w:rsidR="001764C6" w:rsidRDefault="001764C6">
            <w:pPr>
              <w:autoSpaceDE w:val="0"/>
              <w:autoSpaceDN w:val="0"/>
              <w:adjustRightInd w:val="0"/>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3192C2C8" w14:textId="77777777" w:rsidR="001764C6" w:rsidRDefault="001764C6">
            <w:pPr>
              <w:autoSpaceDE w:val="0"/>
              <w:autoSpaceDN w:val="0"/>
              <w:adjustRightInd w:val="0"/>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24</w:t>
            </w:r>
          </w:p>
        </w:tc>
      </w:tr>
      <w:tr w:rsidR="001764C6" w14:paraId="015CDA66" w14:textId="77777777" w:rsidTr="001764C6">
        <w:trPr>
          <w:trHeight w:val="296"/>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A1666" w14:textId="77777777" w:rsidR="001764C6" w:rsidRDefault="001764C6">
            <w:pPr>
              <w:autoSpaceDE w:val="0"/>
              <w:autoSpaceDN w:val="0"/>
              <w:adjustRightInd w:val="0"/>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29-35</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47BA2324" w14:textId="77777777" w:rsidR="001764C6" w:rsidRDefault="001764C6">
            <w:pPr>
              <w:autoSpaceDE w:val="0"/>
              <w:autoSpaceDN w:val="0"/>
              <w:adjustRightInd w:val="0"/>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4AE2FEFC" w14:textId="77777777" w:rsidR="001764C6" w:rsidRDefault="001764C6">
            <w:pPr>
              <w:autoSpaceDE w:val="0"/>
              <w:autoSpaceDN w:val="0"/>
              <w:adjustRightInd w:val="0"/>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12</w:t>
            </w:r>
          </w:p>
        </w:tc>
      </w:tr>
      <w:tr w:rsidR="001764C6" w14:paraId="68D99F74" w14:textId="77777777" w:rsidTr="001764C6">
        <w:trPr>
          <w:trHeight w:val="296"/>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32E27" w14:textId="77777777" w:rsidR="001764C6" w:rsidRDefault="001764C6">
            <w:pPr>
              <w:autoSpaceDE w:val="0"/>
              <w:autoSpaceDN w:val="0"/>
              <w:adjustRightInd w:val="0"/>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&gt; 35</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607E89B9" w14:textId="77777777" w:rsidR="001764C6" w:rsidRDefault="001764C6">
            <w:pPr>
              <w:autoSpaceDE w:val="0"/>
              <w:autoSpaceDN w:val="0"/>
              <w:adjustRightInd w:val="0"/>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14:paraId="717677AA" w14:textId="77777777" w:rsidR="001764C6" w:rsidRDefault="001764C6">
            <w:pPr>
              <w:autoSpaceDE w:val="0"/>
              <w:autoSpaceDN w:val="0"/>
              <w:adjustRightInd w:val="0"/>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8</w:t>
            </w:r>
          </w:p>
        </w:tc>
      </w:tr>
    </w:tbl>
    <w:p w14:paraId="7FC7182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PMA: </w:t>
      </w:r>
      <w:proofErr w:type="spellStart"/>
      <w:r>
        <w:rPr>
          <w:rFonts w:ascii="Times New Roman" w:eastAsia="Times New Roman" w:hAnsi="Times New Roman" w:cs="Times New Roman"/>
          <w:lang w:eastAsia="lt-LT"/>
        </w:rPr>
        <w:t>postmenstruacinis</w:t>
      </w:r>
      <w:proofErr w:type="spellEnd"/>
      <w:r>
        <w:rPr>
          <w:rFonts w:ascii="Times New Roman" w:eastAsia="Times New Roman" w:hAnsi="Times New Roman" w:cs="Times New Roman"/>
          <w:lang w:eastAsia="lt-LT"/>
        </w:rPr>
        <w:t xml:space="preserve"> amžius [(laikas praėjęs nuo paskutinio menstruacijų ciklo pirmos paros iki gimimo (</w:t>
      </w:r>
      <w:proofErr w:type="spellStart"/>
      <w:r>
        <w:rPr>
          <w:rFonts w:ascii="Times New Roman" w:eastAsia="Times New Roman" w:hAnsi="Times New Roman" w:cs="Times New Roman"/>
          <w:lang w:eastAsia="lt-LT"/>
        </w:rPr>
        <w:t>gestacinis</w:t>
      </w:r>
      <w:proofErr w:type="spellEnd"/>
      <w:r>
        <w:rPr>
          <w:rFonts w:ascii="Times New Roman" w:eastAsia="Times New Roman" w:hAnsi="Times New Roman" w:cs="Times New Roman"/>
          <w:lang w:eastAsia="lt-LT"/>
        </w:rPr>
        <w:t xml:space="preserve"> amžius) pridedant laiką praėjusį nuo gimimo (</w:t>
      </w:r>
      <w:proofErr w:type="spellStart"/>
      <w:r>
        <w:rPr>
          <w:rFonts w:ascii="Times New Roman" w:eastAsia="Times New Roman" w:hAnsi="Times New Roman" w:cs="Times New Roman"/>
          <w:lang w:eastAsia="lt-LT"/>
        </w:rPr>
        <w:t>postnatalinis</w:t>
      </w:r>
      <w:proofErr w:type="spellEnd"/>
      <w:r>
        <w:rPr>
          <w:rFonts w:ascii="Times New Roman" w:eastAsia="Times New Roman" w:hAnsi="Times New Roman" w:cs="Times New Roman"/>
          <w:lang w:eastAsia="lt-LT"/>
        </w:rPr>
        <w:t xml:space="preserve"> amžius)].</w:t>
      </w:r>
    </w:p>
    <w:p w14:paraId="13F6896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4020A5C" w14:textId="77777777" w:rsidR="001764C6" w:rsidRDefault="001764C6" w:rsidP="001764C6">
      <w:pPr>
        <w:tabs>
          <w:tab w:val="left" w:pos="567"/>
        </w:tabs>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Perioperacinė</w:t>
      </w:r>
      <w:proofErr w:type="spellEnd"/>
      <w:r>
        <w:rPr>
          <w:rFonts w:ascii="Times New Roman" w:eastAsia="Times New Roman" w:hAnsi="Times New Roman" w:cs="Times New Roman"/>
          <w:i/>
          <w:lang w:eastAsia="lt-LT"/>
        </w:rPr>
        <w:t xml:space="preserve"> bakterinio </w:t>
      </w:r>
      <w:proofErr w:type="spellStart"/>
      <w:r>
        <w:rPr>
          <w:rFonts w:ascii="Times New Roman" w:eastAsia="Times New Roman" w:hAnsi="Times New Roman" w:cs="Times New Roman"/>
          <w:i/>
          <w:lang w:eastAsia="lt-LT"/>
        </w:rPr>
        <w:t>endokardito</w:t>
      </w:r>
      <w:proofErr w:type="spellEnd"/>
      <w:r>
        <w:rPr>
          <w:rFonts w:ascii="Times New Roman" w:eastAsia="Times New Roman" w:hAnsi="Times New Roman" w:cs="Times New Roman"/>
          <w:i/>
          <w:lang w:eastAsia="lt-LT"/>
        </w:rPr>
        <w:t xml:space="preserve"> profilaktika visoms amžiaus grupėms</w:t>
      </w:r>
    </w:p>
    <w:p w14:paraId="0D54526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6E8F68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Rekomenduojama pradinė dozė yra 15 mg/kg iki anestezijos indukcijos. Atsižvelgiant į operacijos trukmę, gali prireikti antros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dozės.</w:t>
      </w:r>
    </w:p>
    <w:p w14:paraId="62468816"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46DF9553"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Gydymo trukmė</w:t>
      </w:r>
    </w:p>
    <w:p w14:paraId="0A70691F"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157D872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gydymo trukmė pateikta toliau nurodytoje lentelėje. Visais atvejais, gydymo trukmė turi būti pritaikoma atsižvelgiant į infekcijos tipą bei sunkumą ir į individualų klinikinį atsaką.</w:t>
      </w:r>
    </w:p>
    <w:p w14:paraId="0BB7BD0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tbl>
      <w:tblPr>
        <w:tblStyle w:val="TableGrid2"/>
        <w:tblW w:w="0" w:type="auto"/>
        <w:tblLook w:val="04A0" w:firstRow="1" w:lastRow="0" w:firstColumn="1" w:lastColumn="0" w:noHBand="0" w:noVBand="1"/>
      </w:tblPr>
      <w:tblGrid>
        <w:gridCol w:w="4530"/>
        <w:gridCol w:w="4530"/>
      </w:tblGrid>
      <w:tr w:rsidR="001764C6" w14:paraId="3AA9017E" w14:textId="77777777" w:rsidTr="001764C6">
        <w:tc>
          <w:tcPr>
            <w:tcW w:w="4530" w:type="dxa"/>
            <w:tcBorders>
              <w:top w:val="single" w:sz="4" w:space="0" w:color="auto"/>
              <w:left w:val="single" w:sz="4" w:space="0" w:color="auto"/>
              <w:bottom w:val="single" w:sz="4" w:space="0" w:color="auto"/>
              <w:right w:val="single" w:sz="4" w:space="0" w:color="auto"/>
            </w:tcBorders>
            <w:hideMark/>
          </w:tcPr>
          <w:p w14:paraId="22DBED7E"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b/>
                <w:bCs/>
                <w:lang w:eastAsia="lt-LT"/>
              </w:rPr>
              <w:t>Indikacija</w:t>
            </w:r>
          </w:p>
        </w:tc>
        <w:tc>
          <w:tcPr>
            <w:tcW w:w="4530" w:type="dxa"/>
            <w:tcBorders>
              <w:top w:val="single" w:sz="4" w:space="0" w:color="auto"/>
              <w:left w:val="single" w:sz="4" w:space="0" w:color="auto"/>
              <w:bottom w:val="single" w:sz="4" w:space="0" w:color="auto"/>
              <w:right w:val="single" w:sz="4" w:space="0" w:color="auto"/>
            </w:tcBorders>
            <w:hideMark/>
          </w:tcPr>
          <w:p w14:paraId="6A32D1D6"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b/>
                <w:bCs/>
                <w:lang w:eastAsia="lt-LT"/>
              </w:rPr>
              <w:t>Gydymo trukmė</w:t>
            </w:r>
          </w:p>
        </w:tc>
      </w:tr>
      <w:tr w:rsidR="001764C6" w:rsidRPr="001764C6" w14:paraId="4EC5A4A1" w14:textId="77777777" w:rsidTr="001764C6">
        <w:tc>
          <w:tcPr>
            <w:tcW w:w="4530" w:type="dxa"/>
            <w:tcBorders>
              <w:top w:val="single" w:sz="4" w:space="0" w:color="auto"/>
              <w:left w:val="single" w:sz="4" w:space="0" w:color="auto"/>
              <w:bottom w:val="single" w:sz="4" w:space="0" w:color="auto"/>
              <w:right w:val="single" w:sz="4" w:space="0" w:color="auto"/>
            </w:tcBorders>
          </w:tcPr>
          <w:p w14:paraId="00AB1731"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Komplikuotos odos ir minkštųjų audinių infekcijos:</w:t>
            </w:r>
          </w:p>
          <w:p w14:paraId="3EA5732A"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 xml:space="preserve">- Ne </w:t>
            </w:r>
            <w:proofErr w:type="spellStart"/>
            <w:r>
              <w:rPr>
                <w:rFonts w:ascii="Times New Roman" w:hAnsi="Times New Roman" w:cs="Times New Roman"/>
                <w:lang w:eastAsia="lt-LT"/>
              </w:rPr>
              <w:t>nekrozuojančios</w:t>
            </w:r>
            <w:proofErr w:type="spellEnd"/>
          </w:p>
          <w:p w14:paraId="6C3FED38"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 xml:space="preserve">- </w:t>
            </w:r>
            <w:proofErr w:type="spellStart"/>
            <w:r>
              <w:rPr>
                <w:rFonts w:ascii="Times New Roman" w:hAnsi="Times New Roman" w:cs="Times New Roman"/>
                <w:lang w:eastAsia="lt-LT"/>
              </w:rPr>
              <w:t>Nekrozuojančios</w:t>
            </w:r>
            <w:proofErr w:type="spellEnd"/>
          </w:p>
          <w:p w14:paraId="6B7C7647" w14:textId="77777777" w:rsidR="001764C6" w:rsidRDefault="001764C6">
            <w:pPr>
              <w:tabs>
                <w:tab w:val="left" w:pos="567"/>
              </w:tabs>
              <w:rPr>
                <w:rFonts w:ascii="Times New Roman" w:hAnsi="Times New Roman" w:cs="Times New Roman"/>
                <w:lang w:eastAsia="lt-LT"/>
              </w:rPr>
            </w:pPr>
          </w:p>
        </w:tc>
        <w:tc>
          <w:tcPr>
            <w:tcW w:w="4530" w:type="dxa"/>
            <w:tcBorders>
              <w:top w:val="single" w:sz="4" w:space="0" w:color="auto"/>
              <w:left w:val="single" w:sz="4" w:space="0" w:color="auto"/>
              <w:bottom w:val="single" w:sz="4" w:space="0" w:color="auto"/>
              <w:right w:val="single" w:sz="4" w:space="0" w:color="auto"/>
            </w:tcBorders>
          </w:tcPr>
          <w:p w14:paraId="20D2623A" w14:textId="77777777" w:rsidR="001764C6" w:rsidRDefault="001764C6">
            <w:pPr>
              <w:tabs>
                <w:tab w:val="left" w:pos="567"/>
              </w:tabs>
              <w:rPr>
                <w:rFonts w:ascii="Times New Roman" w:hAnsi="Times New Roman" w:cs="Times New Roman"/>
                <w:lang w:eastAsia="lt-LT"/>
              </w:rPr>
            </w:pPr>
          </w:p>
          <w:p w14:paraId="420F1C38" w14:textId="77777777" w:rsidR="001764C6" w:rsidRDefault="001764C6">
            <w:pPr>
              <w:tabs>
                <w:tab w:val="left" w:pos="567"/>
              </w:tabs>
              <w:rPr>
                <w:rFonts w:ascii="Times New Roman" w:hAnsi="Times New Roman" w:cs="Times New Roman"/>
                <w:lang w:eastAsia="lt-LT"/>
              </w:rPr>
            </w:pPr>
          </w:p>
          <w:p w14:paraId="58BA5F51"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Nuo 7 iki 14 parų</w:t>
            </w:r>
          </w:p>
          <w:p w14:paraId="00E79181"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Nuo 4 iki 6 savaičių*</w:t>
            </w:r>
          </w:p>
        </w:tc>
      </w:tr>
      <w:tr w:rsidR="001764C6" w14:paraId="02A8AD4D" w14:textId="77777777" w:rsidTr="001764C6">
        <w:tc>
          <w:tcPr>
            <w:tcW w:w="4530" w:type="dxa"/>
            <w:tcBorders>
              <w:top w:val="single" w:sz="4" w:space="0" w:color="auto"/>
              <w:left w:val="single" w:sz="4" w:space="0" w:color="auto"/>
              <w:bottom w:val="single" w:sz="4" w:space="0" w:color="auto"/>
              <w:right w:val="single" w:sz="4" w:space="0" w:color="auto"/>
            </w:tcBorders>
            <w:hideMark/>
          </w:tcPr>
          <w:p w14:paraId="0F49991F"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Kaulų ir sąnarių infekcijos</w:t>
            </w:r>
          </w:p>
        </w:tc>
        <w:tc>
          <w:tcPr>
            <w:tcW w:w="4530" w:type="dxa"/>
            <w:tcBorders>
              <w:top w:val="single" w:sz="4" w:space="0" w:color="auto"/>
              <w:left w:val="single" w:sz="4" w:space="0" w:color="auto"/>
              <w:bottom w:val="single" w:sz="4" w:space="0" w:color="auto"/>
              <w:right w:val="single" w:sz="4" w:space="0" w:color="auto"/>
            </w:tcBorders>
            <w:hideMark/>
          </w:tcPr>
          <w:p w14:paraId="1583F708"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Nuo 4 iki 6 savaičių**</w:t>
            </w:r>
          </w:p>
        </w:tc>
      </w:tr>
      <w:tr w:rsidR="001764C6" w14:paraId="49B8D9C2" w14:textId="77777777" w:rsidTr="001764C6">
        <w:tc>
          <w:tcPr>
            <w:tcW w:w="4530" w:type="dxa"/>
            <w:tcBorders>
              <w:top w:val="single" w:sz="4" w:space="0" w:color="auto"/>
              <w:left w:val="single" w:sz="4" w:space="0" w:color="auto"/>
              <w:bottom w:val="single" w:sz="4" w:space="0" w:color="auto"/>
              <w:right w:val="single" w:sz="4" w:space="0" w:color="auto"/>
            </w:tcBorders>
            <w:hideMark/>
          </w:tcPr>
          <w:p w14:paraId="1C0D09B7"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Visuomenėje įgyta pneumonija</w:t>
            </w:r>
          </w:p>
        </w:tc>
        <w:tc>
          <w:tcPr>
            <w:tcW w:w="4530" w:type="dxa"/>
            <w:tcBorders>
              <w:top w:val="single" w:sz="4" w:space="0" w:color="auto"/>
              <w:left w:val="single" w:sz="4" w:space="0" w:color="auto"/>
              <w:bottom w:val="single" w:sz="4" w:space="0" w:color="auto"/>
              <w:right w:val="single" w:sz="4" w:space="0" w:color="auto"/>
            </w:tcBorders>
            <w:hideMark/>
          </w:tcPr>
          <w:p w14:paraId="3B3A6170"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Nuo 7 iki 14 parų</w:t>
            </w:r>
          </w:p>
        </w:tc>
      </w:tr>
      <w:tr w:rsidR="001764C6" w14:paraId="47BBF1A0" w14:textId="77777777" w:rsidTr="001764C6">
        <w:tc>
          <w:tcPr>
            <w:tcW w:w="4530" w:type="dxa"/>
            <w:tcBorders>
              <w:top w:val="single" w:sz="4" w:space="0" w:color="auto"/>
              <w:left w:val="single" w:sz="4" w:space="0" w:color="auto"/>
              <w:bottom w:val="single" w:sz="4" w:space="0" w:color="auto"/>
              <w:right w:val="single" w:sz="4" w:space="0" w:color="auto"/>
            </w:tcBorders>
            <w:hideMark/>
          </w:tcPr>
          <w:p w14:paraId="5386B9AC"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Hospitalinė pneumonija, įskaitant ventiliacinę pneumoniją</w:t>
            </w:r>
          </w:p>
        </w:tc>
        <w:tc>
          <w:tcPr>
            <w:tcW w:w="4530" w:type="dxa"/>
            <w:tcBorders>
              <w:top w:val="single" w:sz="4" w:space="0" w:color="auto"/>
              <w:left w:val="single" w:sz="4" w:space="0" w:color="auto"/>
              <w:bottom w:val="single" w:sz="4" w:space="0" w:color="auto"/>
              <w:right w:val="single" w:sz="4" w:space="0" w:color="auto"/>
            </w:tcBorders>
            <w:hideMark/>
          </w:tcPr>
          <w:p w14:paraId="728DDF49"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Nuo 7 iki 14 parų</w:t>
            </w:r>
          </w:p>
        </w:tc>
      </w:tr>
      <w:tr w:rsidR="001764C6" w14:paraId="32AA2A6E" w14:textId="77777777" w:rsidTr="001764C6">
        <w:tc>
          <w:tcPr>
            <w:tcW w:w="4530" w:type="dxa"/>
            <w:tcBorders>
              <w:top w:val="single" w:sz="4" w:space="0" w:color="auto"/>
              <w:left w:val="single" w:sz="4" w:space="0" w:color="auto"/>
              <w:bottom w:val="single" w:sz="4" w:space="0" w:color="auto"/>
              <w:right w:val="single" w:sz="4" w:space="0" w:color="auto"/>
            </w:tcBorders>
            <w:hideMark/>
          </w:tcPr>
          <w:p w14:paraId="10315594"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lastRenderedPageBreak/>
              <w:t xml:space="preserve">Infekcinis </w:t>
            </w:r>
            <w:proofErr w:type="spellStart"/>
            <w:r>
              <w:rPr>
                <w:rFonts w:ascii="Times New Roman" w:hAnsi="Times New Roman" w:cs="Times New Roman"/>
                <w:lang w:eastAsia="lt-LT"/>
              </w:rPr>
              <w:t>endokarditas</w:t>
            </w:r>
            <w:proofErr w:type="spellEnd"/>
          </w:p>
        </w:tc>
        <w:tc>
          <w:tcPr>
            <w:tcW w:w="4530" w:type="dxa"/>
            <w:tcBorders>
              <w:top w:val="single" w:sz="4" w:space="0" w:color="auto"/>
              <w:left w:val="single" w:sz="4" w:space="0" w:color="auto"/>
              <w:bottom w:val="single" w:sz="4" w:space="0" w:color="auto"/>
              <w:right w:val="single" w:sz="4" w:space="0" w:color="auto"/>
            </w:tcBorders>
            <w:hideMark/>
          </w:tcPr>
          <w:p w14:paraId="4FACC90F" w14:textId="77777777" w:rsidR="001764C6" w:rsidRDefault="001764C6">
            <w:pPr>
              <w:tabs>
                <w:tab w:val="left" w:pos="567"/>
              </w:tabs>
              <w:rPr>
                <w:rFonts w:ascii="Times New Roman" w:hAnsi="Times New Roman" w:cs="Times New Roman"/>
                <w:lang w:eastAsia="lt-LT"/>
              </w:rPr>
            </w:pPr>
            <w:r>
              <w:rPr>
                <w:rFonts w:ascii="Times New Roman" w:hAnsi="Times New Roman" w:cs="Times New Roman"/>
                <w:lang w:eastAsia="lt-LT"/>
              </w:rPr>
              <w:t>Nuo 4 iki 6 savaičių***</w:t>
            </w:r>
          </w:p>
        </w:tc>
      </w:tr>
    </w:tbl>
    <w:p w14:paraId="452A799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*Gydymą tęsti kol nebereikės tolimesnio chirurginio šalinimo, paciento klinikinė būklė pagerės, bei pacientui nuo 48 iki 72 valandų nebepasireikš karščiavimas.</w:t>
      </w:r>
    </w:p>
    <w:p w14:paraId="0987F94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**Reikėtų apsvarstyti, ar dirbtinio sąnario infekcija galima ilgiau gydyti tinkamais slopinančiais geriamaisiais antibiotikais. </w:t>
      </w:r>
    </w:p>
    <w:p w14:paraId="407263E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ir kombinuoto gydymo poreikis priklauso nuo vožtuvų tipo ir organizmo.</w:t>
      </w:r>
    </w:p>
    <w:p w14:paraId="7F6F18E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41AAE5B"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Ypatingos populiacijos</w:t>
      </w:r>
    </w:p>
    <w:p w14:paraId="6E9FB67E"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0028ED06"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Senyviems pacientams</w:t>
      </w:r>
    </w:p>
    <w:p w14:paraId="3D19AC5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Dėl su amžiumi susijusio inkstų funkcijos susilpnėjimo, gali reikėti skirti mažesnes palaikomąsias dozes.</w:t>
      </w:r>
    </w:p>
    <w:p w14:paraId="1CF63392"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2C252A5A" w14:textId="77777777" w:rsidR="001764C6" w:rsidRDefault="001764C6" w:rsidP="001764C6">
      <w:pPr>
        <w:keepNext/>
        <w:keepLines/>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Pacientams, kurių inkstų funkcija sutrikusi</w:t>
      </w:r>
    </w:p>
    <w:p w14:paraId="28D68F05" w14:textId="77777777" w:rsidR="001764C6" w:rsidRDefault="001764C6" w:rsidP="001764C6">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Suaugusiems ir vaikams, kurių inkstų funkcija sutrikusi, reikia įvertinti skiriamą pradinę dozę ir tolesnes dozes skirti atsižvelgiant į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kraujo serume, o ne laikantis nustatyto dozavimo režimo. Tai ypatingai svarbu, jei pacientas turi sunkų inkstų funkcijos sutrikimą, arba, jei jam yra taikoma pakaitinė inkstų terapija, kadangi esant šioms būklėms, egzistuoja daugybė kintančių veiksnių, galinčių padaryti įtaką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koncentracijai.</w:t>
      </w:r>
    </w:p>
    <w:p w14:paraId="4A3981DE" w14:textId="77777777" w:rsidR="001764C6" w:rsidRDefault="001764C6" w:rsidP="001764C6">
      <w:pPr>
        <w:keepNext/>
        <w:keepLines/>
        <w:tabs>
          <w:tab w:val="left" w:pos="567"/>
        </w:tabs>
        <w:spacing w:after="0" w:line="240" w:lineRule="auto"/>
        <w:rPr>
          <w:rFonts w:ascii="Times New Roman" w:eastAsia="Times New Roman" w:hAnsi="Times New Roman" w:cs="Times New Roman"/>
          <w:lang w:eastAsia="lt-LT"/>
        </w:rPr>
      </w:pPr>
    </w:p>
    <w:p w14:paraId="1B37ED5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turintiems lengvą ar vidutinio sunkumo inkstų nepakankamumą, pradinės dozės mažinti nereikia. Pacientams, turintiems sunkų inkstų nepakankamumą, geriau prailginti dozių skyrimo intervalą, nei skirti mažesnes paros dozes.</w:t>
      </w:r>
    </w:p>
    <w:p w14:paraId="4B98748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2BB1DA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Turi būti skiriamas atitinkamas dėmesys derinyje vartojamiems vaistiniams preparatams, kurie gali sumažinti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klirensą ir/arba sustiprinti jo nepageidaujamą poveikį (žr. 4.4 skyrių).</w:t>
      </w:r>
    </w:p>
    <w:p w14:paraId="4F6E96B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098EA0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Protarpinės hemodializės būdu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prastai </w:t>
      </w:r>
      <w:proofErr w:type="spellStart"/>
      <w:r>
        <w:rPr>
          <w:rFonts w:ascii="Times New Roman" w:eastAsia="Times New Roman" w:hAnsi="Times New Roman" w:cs="Times New Roman"/>
          <w:lang w:eastAsia="lt-LT"/>
        </w:rPr>
        <w:t>dializuojamas</w:t>
      </w:r>
      <w:proofErr w:type="spellEnd"/>
      <w:r>
        <w:rPr>
          <w:rFonts w:ascii="Times New Roman" w:eastAsia="Times New Roman" w:hAnsi="Times New Roman" w:cs="Times New Roman"/>
          <w:lang w:eastAsia="lt-LT"/>
        </w:rPr>
        <w:t>. Tačiau, didelio pralaidumo (</w:t>
      </w:r>
      <w:proofErr w:type="spellStart"/>
      <w:r>
        <w:rPr>
          <w:rFonts w:ascii="Times New Roman" w:eastAsia="Times New Roman" w:hAnsi="Times New Roman" w:cs="Times New Roman"/>
          <w:i/>
          <w:lang w:eastAsia="lt-LT"/>
        </w:rPr>
        <w:t>high</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flux</w:t>
      </w:r>
      <w:proofErr w:type="spellEnd"/>
      <w:r>
        <w:rPr>
          <w:rFonts w:ascii="Times New Roman" w:eastAsia="Times New Roman" w:hAnsi="Times New Roman" w:cs="Times New Roman"/>
          <w:lang w:eastAsia="lt-LT"/>
        </w:rPr>
        <w:t xml:space="preserve">) membranų taikymas bei ilgalaikė inkstų pakaitinė terapija didina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klirensą, todėl dažniausiai reikia pakartotinės vaistinio preparato dozės (protarpinės hemodializės atveju, dažniausiai po hemodializės atlikimo).</w:t>
      </w:r>
    </w:p>
    <w:p w14:paraId="65562E6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63F4A43"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Suaugusiems</w:t>
      </w:r>
    </w:p>
    <w:p w14:paraId="3510B73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Suaugusiems skiriama dozė gali būti koreguojama atsižvelgiant į apskaičiuotą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greitį, naudojantis toliau nurodyta formule:</w:t>
      </w:r>
    </w:p>
    <w:p w14:paraId="5D50BE3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D9F62D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Vyrai: [Svoris (kg) x 140 - amžius (metai)]/ 72 x kreatinino koncentracija kraujo serume (mg/dl)</w:t>
      </w:r>
    </w:p>
    <w:p w14:paraId="66A061F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Moterys: 0,85 x vertė apskaičiuota naudojantis aukščiau nurodyta formule.</w:t>
      </w:r>
    </w:p>
    <w:p w14:paraId="31DA5A7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0CCF04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Suaugusiems pacientams įprastinė pradinė dozė yra nuo 15 iki 20 mg/kg, kuri pacientams, kurių kreatinino klirensas yra tarp 20 ir 49 ml/min, gali būti skiriama kas 24 valandas. Pacientams, turintiems sunkų inkstų funkcijos sutrikimą (kreatinino klirensas mažiau nei 20 ml/min) arba pacientams, kuriems taikoma pakaitinė inkstų terapija, tinkamos tolimesnės dozės ir jų skyrimo laikas labai priklauso nuo pakaitinės inkstų terapijos būdo ir turi būti nustatomos atsižvelgiant į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kraujo serume bei likutinę inkstų funkciją (žr. 4.4 skyrių). Atsižvelgiant į klinikinę situaciją, kol laukiama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koncentracijos matavimo rezultatų, reikia apsvarstyti galimybę atidėti sekančios dozės skyrimą.</w:t>
      </w:r>
    </w:p>
    <w:p w14:paraId="712BA3D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239888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Kritinės būklės pacientams, turintiems inkstų nepakankamumą, pradinė dozė (nuo 25 iki 30 mg/kg) neturi būti mažinama.</w:t>
      </w:r>
    </w:p>
    <w:p w14:paraId="6438AFC9"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6DBCAA0D"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Vaikų populiacija</w:t>
      </w:r>
    </w:p>
    <w:p w14:paraId="79D4B47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metų ir vyresniems vaikams, dozė gali būti koreguojama atsižvelgiant į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greitį naudojantis koreguotomis </w:t>
      </w:r>
      <w:proofErr w:type="spellStart"/>
      <w:r>
        <w:rPr>
          <w:rFonts w:ascii="Times New Roman" w:eastAsia="Times New Roman" w:hAnsi="Times New Roman" w:cs="Times New Roman"/>
          <w:i/>
          <w:lang w:eastAsia="lt-LT"/>
        </w:rPr>
        <w:t>Schwartz</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formulėmis:</w:t>
      </w:r>
    </w:p>
    <w:p w14:paraId="701C7A9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eGFG</w:t>
      </w:r>
      <w:proofErr w:type="spellEnd"/>
      <w:r>
        <w:rPr>
          <w:rFonts w:ascii="Times New Roman" w:eastAsia="Times New Roman" w:hAnsi="Times New Roman" w:cs="Times New Roman"/>
          <w:lang w:eastAsia="lt-LT"/>
        </w:rPr>
        <w:t xml:space="preserve"> (ml/min/1,73m</w:t>
      </w: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 (ūgis cm x 0,413)/ kreatinino koncentracija kraujo serume (mg/dl)</w:t>
      </w:r>
    </w:p>
    <w:p w14:paraId="0F98F89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eGFG</w:t>
      </w:r>
      <w:proofErr w:type="spellEnd"/>
      <w:r>
        <w:rPr>
          <w:rFonts w:ascii="Times New Roman" w:eastAsia="Times New Roman" w:hAnsi="Times New Roman" w:cs="Times New Roman"/>
          <w:lang w:eastAsia="lt-LT"/>
        </w:rPr>
        <w:t xml:space="preserve"> (ml/min/1,73m</w:t>
      </w: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(ūgis cm x 36,2)/ kreatinino koncentracija kraujo serume(</w:t>
      </w:r>
      <w:proofErr w:type="spellStart"/>
      <w:r>
        <w:rPr>
          <w:rFonts w:ascii="Times New Roman" w:eastAsia="Times New Roman" w:hAnsi="Times New Roman" w:cs="Times New Roman"/>
          <w:lang w:eastAsia="lt-LT"/>
        </w:rPr>
        <w:t>μmol</w:t>
      </w:r>
      <w:proofErr w:type="spellEnd"/>
      <w:r>
        <w:rPr>
          <w:rFonts w:ascii="Times New Roman" w:eastAsia="Times New Roman" w:hAnsi="Times New Roman" w:cs="Times New Roman"/>
          <w:lang w:eastAsia="lt-LT"/>
        </w:rPr>
        <w:t>/l)</w:t>
      </w:r>
    </w:p>
    <w:p w14:paraId="7A8454D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1B7ECF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Skiriant vaistinį preparatą naujagimiams ir kūdikiams iki 1 metų amžiaus, turi būti kreipiamasi į specialistus, kadangi </w:t>
      </w:r>
      <w:proofErr w:type="spellStart"/>
      <w:r>
        <w:rPr>
          <w:rFonts w:ascii="Times New Roman" w:eastAsia="Times New Roman" w:hAnsi="Times New Roman" w:cs="Times New Roman"/>
          <w:i/>
          <w:lang w:eastAsia="lt-LT"/>
        </w:rPr>
        <w:t>Schwartz</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formulė šiai populiacijai yra netaikoma.</w:t>
      </w:r>
    </w:p>
    <w:p w14:paraId="4809807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Orientacinės rekomenduojamos dozės vaikų populiacijai pateiktos toliau esančioje lentelėje ir vadovaujasi tais pačiais principais kaip ir suaugusių pacientų atveju.</w:t>
      </w:r>
    </w:p>
    <w:p w14:paraId="2F912CF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F75F4B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tbl>
      <w:tblPr>
        <w:tblW w:w="7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4"/>
        <w:gridCol w:w="1968"/>
        <w:gridCol w:w="2173"/>
      </w:tblGrid>
      <w:tr w:rsidR="001764C6" w14:paraId="0A5C63FC" w14:textId="77777777" w:rsidTr="001764C6">
        <w:trPr>
          <w:jc w:val="center"/>
        </w:trPr>
        <w:tc>
          <w:tcPr>
            <w:tcW w:w="3106" w:type="dxa"/>
            <w:tcBorders>
              <w:top w:val="single" w:sz="4" w:space="0" w:color="auto"/>
              <w:left w:val="single" w:sz="4" w:space="0" w:color="auto"/>
              <w:bottom w:val="single" w:sz="4" w:space="0" w:color="auto"/>
              <w:right w:val="single" w:sz="4" w:space="0" w:color="auto"/>
            </w:tcBorders>
            <w:hideMark/>
          </w:tcPr>
          <w:p w14:paraId="1B3AD2AD" w14:textId="77777777" w:rsidR="001764C6" w:rsidRDefault="001764C6">
            <w:pPr>
              <w:autoSpaceDE w:val="0"/>
              <w:autoSpaceDN w:val="0"/>
              <w:adjustRightInd w:val="0"/>
              <w:spacing w:after="120" w:line="240" w:lineRule="auto"/>
              <w:ind w:left="70"/>
              <w:jc w:val="both"/>
              <w:rPr>
                <w:rFonts w:ascii="Times New Roman" w:eastAsia="MS Mincho" w:hAnsi="Times New Roman" w:cs="Times New Roman"/>
                <w:b/>
                <w:color w:val="000000"/>
                <w:lang w:eastAsia="ja-JP"/>
              </w:rPr>
            </w:pPr>
            <w:r>
              <w:rPr>
                <w:rFonts w:ascii="Times New Roman" w:eastAsia="MS Mincho" w:hAnsi="Times New Roman" w:cs="Times New Roman"/>
                <w:b/>
                <w:bCs/>
                <w:color w:val="000000"/>
                <w:lang w:eastAsia="ja-JP"/>
              </w:rPr>
              <w:t>GFG (ml/min/1,73 m</w:t>
            </w:r>
            <w:r>
              <w:rPr>
                <w:rFonts w:ascii="Times New Roman" w:eastAsia="MS Mincho" w:hAnsi="Times New Roman" w:cs="Times New Roman"/>
                <w:b/>
                <w:bCs/>
                <w:color w:val="000000"/>
                <w:vertAlign w:val="superscript"/>
                <w:lang w:eastAsia="ja-JP"/>
              </w:rPr>
              <w:t>2</w:t>
            </w:r>
            <w:r>
              <w:rPr>
                <w:rFonts w:ascii="Times New Roman" w:eastAsia="MS Mincho" w:hAnsi="Times New Roman" w:cs="Times New Roman"/>
                <w:b/>
                <w:bCs/>
                <w:color w:val="000000"/>
                <w:lang w:eastAsia="ja-JP"/>
              </w:rPr>
              <w:t>)</w:t>
            </w:r>
          </w:p>
        </w:tc>
        <w:tc>
          <w:tcPr>
            <w:tcW w:w="1969" w:type="dxa"/>
            <w:tcBorders>
              <w:top w:val="single" w:sz="4" w:space="0" w:color="auto"/>
              <w:left w:val="single" w:sz="4" w:space="0" w:color="auto"/>
              <w:bottom w:val="single" w:sz="4" w:space="0" w:color="auto"/>
              <w:right w:val="single" w:sz="4" w:space="0" w:color="auto"/>
            </w:tcBorders>
            <w:hideMark/>
          </w:tcPr>
          <w:p w14:paraId="3AB0EC6C" w14:textId="77777777" w:rsidR="001764C6" w:rsidRDefault="001764C6">
            <w:pPr>
              <w:autoSpaceDE w:val="0"/>
              <w:autoSpaceDN w:val="0"/>
              <w:adjustRightInd w:val="0"/>
              <w:spacing w:after="120" w:line="240" w:lineRule="auto"/>
              <w:ind w:left="224"/>
              <w:jc w:val="both"/>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IV dozė</w:t>
            </w:r>
          </w:p>
        </w:tc>
        <w:tc>
          <w:tcPr>
            <w:tcW w:w="2174" w:type="dxa"/>
            <w:tcBorders>
              <w:top w:val="single" w:sz="4" w:space="0" w:color="auto"/>
              <w:left w:val="single" w:sz="4" w:space="0" w:color="auto"/>
              <w:bottom w:val="single" w:sz="4" w:space="0" w:color="auto"/>
              <w:right w:val="single" w:sz="4" w:space="0" w:color="auto"/>
            </w:tcBorders>
            <w:hideMark/>
          </w:tcPr>
          <w:p w14:paraId="306AC034" w14:textId="77777777" w:rsidR="001764C6" w:rsidRDefault="001764C6">
            <w:pPr>
              <w:autoSpaceDE w:val="0"/>
              <w:autoSpaceDN w:val="0"/>
              <w:adjustRightInd w:val="0"/>
              <w:spacing w:after="120" w:line="240" w:lineRule="auto"/>
              <w:ind w:left="240"/>
              <w:jc w:val="both"/>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Dažnis</w:t>
            </w:r>
          </w:p>
        </w:tc>
      </w:tr>
      <w:tr w:rsidR="001764C6" w14:paraId="7CE15EAC" w14:textId="77777777" w:rsidTr="001764C6">
        <w:trPr>
          <w:jc w:val="center"/>
        </w:trPr>
        <w:tc>
          <w:tcPr>
            <w:tcW w:w="3106" w:type="dxa"/>
            <w:tcBorders>
              <w:top w:val="single" w:sz="4" w:space="0" w:color="auto"/>
              <w:left w:val="single" w:sz="4" w:space="0" w:color="auto"/>
              <w:bottom w:val="single" w:sz="4" w:space="0" w:color="auto"/>
              <w:right w:val="single" w:sz="4" w:space="0" w:color="auto"/>
            </w:tcBorders>
            <w:hideMark/>
          </w:tcPr>
          <w:p w14:paraId="15746CE7" w14:textId="77777777" w:rsidR="001764C6" w:rsidRDefault="001764C6">
            <w:pPr>
              <w:autoSpaceDE w:val="0"/>
              <w:autoSpaceDN w:val="0"/>
              <w:adjustRightInd w:val="0"/>
              <w:spacing w:after="120" w:line="240" w:lineRule="auto"/>
              <w:ind w:left="70"/>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50-30</w:t>
            </w:r>
          </w:p>
        </w:tc>
        <w:tc>
          <w:tcPr>
            <w:tcW w:w="1969" w:type="dxa"/>
            <w:tcBorders>
              <w:top w:val="single" w:sz="4" w:space="0" w:color="auto"/>
              <w:left w:val="single" w:sz="4" w:space="0" w:color="auto"/>
              <w:bottom w:val="single" w:sz="4" w:space="0" w:color="auto"/>
              <w:right w:val="single" w:sz="4" w:space="0" w:color="auto"/>
            </w:tcBorders>
            <w:hideMark/>
          </w:tcPr>
          <w:p w14:paraId="2E828FCB" w14:textId="77777777" w:rsidR="001764C6" w:rsidRDefault="001764C6">
            <w:pPr>
              <w:autoSpaceDE w:val="0"/>
              <w:autoSpaceDN w:val="0"/>
              <w:adjustRightInd w:val="0"/>
              <w:spacing w:after="120" w:line="240" w:lineRule="auto"/>
              <w:ind w:left="224"/>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 mg/kg</w:t>
            </w:r>
          </w:p>
        </w:tc>
        <w:tc>
          <w:tcPr>
            <w:tcW w:w="2174" w:type="dxa"/>
            <w:tcBorders>
              <w:top w:val="single" w:sz="4" w:space="0" w:color="auto"/>
              <w:left w:val="single" w:sz="4" w:space="0" w:color="auto"/>
              <w:bottom w:val="single" w:sz="4" w:space="0" w:color="auto"/>
              <w:right w:val="single" w:sz="4" w:space="0" w:color="auto"/>
            </w:tcBorders>
            <w:hideMark/>
          </w:tcPr>
          <w:p w14:paraId="61D32939" w14:textId="77777777" w:rsidR="001764C6" w:rsidRDefault="001764C6">
            <w:pPr>
              <w:autoSpaceDE w:val="0"/>
              <w:autoSpaceDN w:val="0"/>
              <w:adjustRightInd w:val="0"/>
              <w:spacing w:after="120" w:line="240" w:lineRule="auto"/>
              <w:ind w:left="24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Kas 12 valandų</w:t>
            </w:r>
          </w:p>
        </w:tc>
      </w:tr>
      <w:tr w:rsidR="001764C6" w14:paraId="1D88CBED" w14:textId="77777777" w:rsidTr="001764C6">
        <w:trPr>
          <w:jc w:val="center"/>
        </w:trPr>
        <w:tc>
          <w:tcPr>
            <w:tcW w:w="3106" w:type="dxa"/>
            <w:tcBorders>
              <w:top w:val="single" w:sz="4" w:space="0" w:color="auto"/>
              <w:left w:val="single" w:sz="4" w:space="0" w:color="auto"/>
              <w:bottom w:val="single" w:sz="4" w:space="0" w:color="auto"/>
              <w:right w:val="single" w:sz="4" w:space="0" w:color="auto"/>
            </w:tcBorders>
            <w:hideMark/>
          </w:tcPr>
          <w:p w14:paraId="6CF9ED0F" w14:textId="77777777" w:rsidR="001764C6" w:rsidRDefault="001764C6">
            <w:pPr>
              <w:autoSpaceDE w:val="0"/>
              <w:autoSpaceDN w:val="0"/>
              <w:adjustRightInd w:val="0"/>
              <w:spacing w:after="120" w:line="240" w:lineRule="auto"/>
              <w:ind w:left="70"/>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29-10</w:t>
            </w:r>
          </w:p>
        </w:tc>
        <w:tc>
          <w:tcPr>
            <w:tcW w:w="1969" w:type="dxa"/>
            <w:tcBorders>
              <w:top w:val="single" w:sz="4" w:space="0" w:color="auto"/>
              <w:left w:val="single" w:sz="4" w:space="0" w:color="auto"/>
              <w:bottom w:val="single" w:sz="4" w:space="0" w:color="auto"/>
              <w:right w:val="single" w:sz="4" w:space="0" w:color="auto"/>
            </w:tcBorders>
            <w:hideMark/>
          </w:tcPr>
          <w:p w14:paraId="4B084CF6" w14:textId="77777777" w:rsidR="001764C6" w:rsidRDefault="001764C6">
            <w:pPr>
              <w:autoSpaceDE w:val="0"/>
              <w:autoSpaceDN w:val="0"/>
              <w:adjustRightInd w:val="0"/>
              <w:spacing w:after="120" w:line="240" w:lineRule="auto"/>
              <w:ind w:left="224"/>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 mg/kg</w:t>
            </w:r>
          </w:p>
        </w:tc>
        <w:tc>
          <w:tcPr>
            <w:tcW w:w="2174" w:type="dxa"/>
            <w:tcBorders>
              <w:top w:val="single" w:sz="4" w:space="0" w:color="auto"/>
              <w:left w:val="single" w:sz="4" w:space="0" w:color="auto"/>
              <w:bottom w:val="single" w:sz="4" w:space="0" w:color="auto"/>
              <w:right w:val="single" w:sz="4" w:space="0" w:color="auto"/>
            </w:tcBorders>
            <w:hideMark/>
          </w:tcPr>
          <w:p w14:paraId="187D6498" w14:textId="77777777" w:rsidR="001764C6" w:rsidRDefault="001764C6">
            <w:pPr>
              <w:autoSpaceDE w:val="0"/>
              <w:autoSpaceDN w:val="0"/>
              <w:adjustRightInd w:val="0"/>
              <w:spacing w:after="120" w:line="240" w:lineRule="auto"/>
              <w:ind w:left="24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Kas 24 valandas</w:t>
            </w:r>
          </w:p>
        </w:tc>
      </w:tr>
      <w:tr w:rsidR="001764C6" w:rsidRPr="001764C6" w14:paraId="65025C41" w14:textId="77777777" w:rsidTr="001764C6">
        <w:trPr>
          <w:jc w:val="center"/>
        </w:trPr>
        <w:tc>
          <w:tcPr>
            <w:tcW w:w="3106" w:type="dxa"/>
            <w:tcBorders>
              <w:top w:val="single" w:sz="4" w:space="0" w:color="auto"/>
              <w:left w:val="single" w:sz="4" w:space="0" w:color="auto"/>
              <w:bottom w:val="single" w:sz="4" w:space="0" w:color="auto"/>
              <w:right w:val="single" w:sz="4" w:space="0" w:color="auto"/>
            </w:tcBorders>
            <w:hideMark/>
          </w:tcPr>
          <w:p w14:paraId="2403F91F" w14:textId="77777777" w:rsidR="001764C6" w:rsidRDefault="001764C6">
            <w:pPr>
              <w:autoSpaceDE w:val="0"/>
              <w:autoSpaceDN w:val="0"/>
              <w:adjustRightInd w:val="0"/>
              <w:spacing w:after="120" w:line="240" w:lineRule="auto"/>
              <w:ind w:left="70"/>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&lt; 10</w:t>
            </w:r>
          </w:p>
        </w:tc>
        <w:tc>
          <w:tcPr>
            <w:tcW w:w="1969" w:type="dxa"/>
            <w:vMerge w:val="restart"/>
            <w:tcBorders>
              <w:top w:val="single" w:sz="4" w:space="0" w:color="auto"/>
              <w:left w:val="single" w:sz="4" w:space="0" w:color="auto"/>
              <w:bottom w:val="single" w:sz="4" w:space="0" w:color="auto"/>
              <w:right w:val="single" w:sz="4" w:space="0" w:color="auto"/>
            </w:tcBorders>
          </w:tcPr>
          <w:p w14:paraId="4778F2AD" w14:textId="77777777" w:rsidR="001764C6" w:rsidRDefault="001764C6">
            <w:pPr>
              <w:autoSpaceDE w:val="0"/>
              <w:autoSpaceDN w:val="0"/>
              <w:adjustRightInd w:val="0"/>
              <w:spacing w:after="120" w:line="240" w:lineRule="auto"/>
              <w:ind w:left="224"/>
              <w:jc w:val="both"/>
              <w:rPr>
                <w:rFonts w:ascii="Times New Roman" w:eastAsia="MS Mincho" w:hAnsi="Times New Roman" w:cs="Times New Roman"/>
                <w:color w:val="000000"/>
                <w:lang w:eastAsia="ja-JP"/>
              </w:rPr>
            </w:pPr>
          </w:p>
          <w:p w14:paraId="0602BD94" w14:textId="77777777" w:rsidR="001764C6" w:rsidRDefault="001764C6">
            <w:pPr>
              <w:autoSpaceDE w:val="0"/>
              <w:autoSpaceDN w:val="0"/>
              <w:adjustRightInd w:val="0"/>
              <w:spacing w:after="120" w:line="240" w:lineRule="auto"/>
              <w:ind w:left="224"/>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10-15 mg/kg</w:t>
            </w:r>
          </w:p>
        </w:tc>
        <w:tc>
          <w:tcPr>
            <w:tcW w:w="2174" w:type="dxa"/>
            <w:vMerge w:val="restart"/>
            <w:tcBorders>
              <w:top w:val="single" w:sz="4" w:space="0" w:color="auto"/>
              <w:left w:val="single" w:sz="4" w:space="0" w:color="auto"/>
              <w:bottom w:val="single" w:sz="4" w:space="0" w:color="auto"/>
              <w:right w:val="single" w:sz="4" w:space="0" w:color="auto"/>
            </w:tcBorders>
            <w:hideMark/>
          </w:tcPr>
          <w:p w14:paraId="322F8B5E" w14:textId="77777777" w:rsidR="001764C6" w:rsidRDefault="001764C6">
            <w:pPr>
              <w:autoSpaceDE w:val="0"/>
              <w:autoSpaceDN w:val="0"/>
              <w:adjustRightInd w:val="0"/>
              <w:spacing w:after="120" w:line="240" w:lineRule="auto"/>
              <w:ind w:left="24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Dozę koreguokite atsižvelgdami į koncentraciją*</w:t>
            </w:r>
          </w:p>
        </w:tc>
      </w:tr>
      <w:tr w:rsidR="001764C6" w14:paraId="2F066427" w14:textId="77777777" w:rsidTr="001764C6">
        <w:trPr>
          <w:jc w:val="center"/>
        </w:trPr>
        <w:tc>
          <w:tcPr>
            <w:tcW w:w="3106" w:type="dxa"/>
            <w:tcBorders>
              <w:top w:val="single" w:sz="4" w:space="0" w:color="auto"/>
              <w:left w:val="single" w:sz="4" w:space="0" w:color="auto"/>
              <w:bottom w:val="single" w:sz="4" w:space="0" w:color="auto"/>
              <w:right w:val="single" w:sz="4" w:space="0" w:color="auto"/>
            </w:tcBorders>
            <w:hideMark/>
          </w:tcPr>
          <w:p w14:paraId="269A11EA" w14:textId="77777777" w:rsidR="001764C6" w:rsidRDefault="001764C6">
            <w:pPr>
              <w:autoSpaceDE w:val="0"/>
              <w:autoSpaceDN w:val="0"/>
              <w:adjustRightInd w:val="0"/>
              <w:spacing w:after="120" w:line="240" w:lineRule="auto"/>
              <w:ind w:left="70"/>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Protarpinė hemodializė</w:t>
            </w:r>
          </w:p>
        </w:tc>
        <w:tc>
          <w:tcPr>
            <w:tcW w:w="1969" w:type="dxa"/>
            <w:vMerge/>
            <w:tcBorders>
              <w:top w:val="single" w:sz="4" w:space="0" w:color="auto"/>
              <w:left w:val="single" w:sz="4" w:space="0" w:color="auto"/>
              <w:bottom w:val="single" w:sz="4" w:space="0" w:color="auto"/>
              <w:right w:val="single" w:sz="4" w:space="0" w:color="auto"/>
            </w:tcBorders>
            <w:vAlign w:val="center"/>
            <w:hideMark/>
          </w:tcPr>
          <w:p w14:paraId="7FAE11D9" w14:textId="77777777" w:rsidR="001764C6" w:rsidRDefault="001764C6">
            <w:pPr>
              <w:spacing w:after="0"/>
              <w:rPr>
                <w:rFonts w:ascii="Times New Roman" w:eastAsia="MS Mincho" w:hAnsi="Times New Roman" w:cs="Times New Roman"/>
                <w:color w:val="000000"/>
                <w:lang w:eastAsia="ja-JP"/>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14:paraId="53EFBBD9" w14:textId="77777777" w:rsidR="001764C6" w:rsidRDefault="001764C6">
            <w:pPr>
              <w:spacing w:after="0"/>
              <w:rPr>
                <w:rFonts w:ascii="Times New Roman" w:eastAsia="MS Mincho" w:hAnsi="Times New Roman" w:cs="Times New Roman"/>
                <w:color w:val="000000"/>
                <w:lang w:eastAsia="ja-JP"/>
              </w:rPr>
            </w:pPr>
          </w:p>
        </w:tc>
      </w:tr>
      <w:tr w:rsidR="001764C6" w14:paraId="7DB64ED1" w14:textId="77777777" w:rsidTr="001764C6">
        <w:trPr>
          <w:jc w:val="center"/>
        </w:trPr>
        <w:tc>
          <w:tcPr>
            <w:tcW w:w="3106" w:type="dxa"/>
            <w:tcBorders>
              <w:top w:val="single" w:sz="4" w:space="0" w:color="auto"/>
              <w:left w:val="single" w:sz="4" w:space="0" w:color="auto"/>
              <w:bottom w:val="single" w:sz="4" w:space="0" w:color="auto"/>
              <w:right w:val="single" w:sz="4" w:space="0" w:color="auto"/>
            </w:tcBorders>
            <w:hideMark/>
          </w:tcPr>
          <w:p w14:paraId="233CEA5C" w14:textId="77777777" w:rsidR="001764C6" w:rsidRDefault="001764C6">
            <w:pPr>
              <w:autoSpaceDE w:val="0"/>
              <w:autoSpaceDN w:val="0"/>
              <w:adjustRightInd w:val="0"/>
              <w:spacing w:after="120" w:line="240" w:lineRule="auto"/>
              <w:ind w:left="70"/>
              <w:jc w:val="both"/>
              <w:rPr>
                <w:rFonts w:ascii="Times New Roman" w:eastAsia="MS Mincho" w:hAnsi="Times New Roman" w:cs="Times New Roman"/>
                <w:color w:val="000000"/>
                <w:lang w:eastAsia="ja-JP"/>
              </w:rPr>
            </w:pPr>
            <w:proofErr w:type="spellStart"/>
            <w:r>
              <w:rPr>
                <w:rFonts w:ascii="Times New Roman" w:eastAsia="MS Mincho" w:hAnsi="Times New Roman" w:cs="Times New Roman"/>
                <w:color w:val="000000"/>
                <w:lang w:eastAsia="ja-JP"/>
              </w:rPr>
              <w:t>Peritoninė</w:t>
            </w:r>
            <w:proofErr w:type="spellEnd"/>
            <w:r>
              <w:rPr>
                <w:rFonts w:ascii="Times New Roman" w:eastAsia="MS Mincho" w:hAnsi="Times New Roman" w:cs="Times New Roman"/>
                <w:color w:val="000000"/>
                <w:lang w:eastAsia="ja-JP"/>
              </w:rPr>
              <w:t xml:space="preserve"> dializė</w:t>
            </w:r>
          </w:p>
        </w:tc>
        <w:tc>
          <w:tcPr>
            <w:tcW w:w="1969" w:type="dxa"/>
            <w:vMerge/>
            <w:tcBorders>
              <w:top w:val="single" w:sz="4" w:space="0" w:color="auto"/>
              <w:left w:val="single" w:sz="4" w:space="0" w:color="auto"/>
              <w:bottom w:val="single" w:sz="4" w:space="0" w:color="auto"/>
              <w:right w:val="single" w:sz="4" w:space="0" w:color="auto"/>
            </w:tcBorders>
            <w:vAlign w:val="center"/>
            <w:hideMark/>
          </w:tcPr>
          <w:p w14:paraId="72F79C1E" w14:textId="77777777" w:rsidR="001764C6" w:rsidRDefault="001764C6">
            <w:pPr>
              <w:spacing w:after="0"/>
              <w:rPr>
                <w:rFonts w:ascii="Times New Roman" w:eastAsia="MS Mincho" w:hAnsi="Times New Roman" w:cs="Times New Roman"/>
                <w:color w:val="000000"/>
                <w:lang w:eastAsia="ja-JP"/>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14:paraId="202D1CCB" w14:textId="77777777" w:rsidR="001764C6" w:rsidRDefault="001764C6">
            <w:pPr>
              <w:spacing w:after="0"/>
              <w:rPr>
                <w:rFonts w:ascii="Times New Roman" w:eastAsia="MS Mincho" w:hAnsi="Times New Roman" w:cs="Times New Roman"/>
                <w:color w:val="000000"/>
                <w:lang w:eastAsia="ja-JP"/>
              </w:rPr>
            </w:pPr>
          </w:p>
        </w:tc>
      </w:tr>
      <w:tr w:rsidR="001764C6" w:rsidRPr="001764C6" w14:paraId="10C0DCBB" w14:textId="77777777" w:rsidTr="001764C6">
        <w:trPr>
          <w:jc w:val="center"/>
        </w:trPr>
        <w:tc>
          <w:tcPr>
            <w:tcW w:w="3106" w:type="dxa"/>
            <w:tcBorders>
              <w:top w:val="single" w:sz="4" w:space="0" w:color="auto"/>
              <w:left w:val="single" w:sz="4" w:space="0" w:color="auto"/>
              <w:bottom w:val="single" w:sz="4" w:space="0" w:color="auto"/>
              <w:right w:val="single" w:sz="4" w:space="0" w:color="auto"/>
            </w:tcBorders>
            <w:vAlign w:val="center"/>
            <w:hideMark/>
          </w:tcPr>
          <w:p w14:paraId="55FA952C" w14:textId="77777777" w:rsidR="001764C6" w:rsidRDefault="001764C6">
            <w:pPr>
              <w:autoSpaceDE w:val="0"/>
              <w:autoSpaceDN w:val="0"/>
              <w:adjustRightInd w:val="0"/>
              <w:spacing w:after="120" w:line="240" w:lineRule="auto"/>
              <w:ind w:left="7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Ilgalaikė pakaitinė inkstų terapija</w:t>
            </w:r>
          </w:p>
        </w:tc>
        <w:tc>
          <w:tcPr>
            <w:tcW w:w="1969" w:type="dxa"/>
            <w:tcBorders>
              <w:top w:val="single" w:sz="4" w:space="0" w:color="auto"/>
              <w:left w:val="single" w:sz="4" w:space="0" w:color="auto"/>
              <w:bottom w:val="single" w:sz="4" w:space="0" w:color="auto"/>
              <w:right w:val="single" w:sz="4" w:space="0" w:color="auto"/>
            </w:tcBorders>
            <w:hideMark/>
          </w:tcPr>
          <w:p w14:paraId="09398C88" w14:textId="77777777" w:rsidR="001764C6" w:rsidRDefault="001764C6">
            <w:pPr>
              <w:autoSpaceDE w:val="0"/>
              <w:autoSpaceDN w:val="0"/>
              <w:adjustRightInd w:val="0"/>
              <w:spacing w:after="120" w:line="240" w:lineRule="auto"/>
              <w:ind w:left="224"/>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 mg/kg</w:t>
            </w:r>
          </w:p>
        </w:tc>
        <w:tc>
          <w:tcPr>
            <w:tcW w:w="2174" w:type="dxa"/>
            <w:tcBorders>
              <w:top w:val="single" w:sz="4" w:space="0" w:color="auto"/>
              <w:left w:val="single" w:sz="4" w:space="0" w:color="auto"/>
              <w:bottom w:val="single" w:sz="4" w:space="0" w:color="auto"/>
              <w:right w:val="single" w:sz="4" w:space="0" w:color="auto"/>
            </w:tcBorders>
            <w:hideMark/>
          </w:tcPr>
          <w:p w14:paraId="7FD1052F" w14:textId="77777777" w:rsidR="001764C6" w:rsidRDefault="001764C6">
            <w:pPr>
              <w:autoSpaceDE w:val="0"/>
              <w:autoSpaceDN w:val="0"/>
              <w:adjustRightInd w:val="0"/>
              <w:spacing w:after="120" w:line="240" w:lineRule="auto"/>
              <w:ind w:left="24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Dozę koreguokite atsižvelgdami į koncentraciją*</w:t>
            </w:r>
          </w:p>
        </w:tc>
      </w:tr>
    </w:tbl>
    <w:p w14:paraId="51E0A0C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*Tinkamos tolimesnės dozės ir jų skyrimo laikas labai priklauso nuo pakaitinės inkstų terapijos būdo ir turi būti nustatomos, atsižvelgiant į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kraujo serume bei likutinę inkstų funkciją. Atsižvelgiant į klinikinę situaciją, kol laukiama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koncentracijos matavimo rezultatų, reikia apsvarstyti galimybę atidėti sekančios dozės skyrimą.</w:t>
      </w:r>
    </w:p>
    <w:p w14:paraId="318446D6"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3A9E4C18"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Pacientams, kurių kepenų funkcija sutrikusi</w:t>
      </w:r>
    </w:p>
    <w:p w14:paraId="65DA121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turintiems kepenų nepakankamumą, dozės keisti nereikia.</w:t>
      </w:r>
    </w:p>
    <w:p w14:paraId="79F46F8A"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3167FF03"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Nėštumas</w:t>
      </w:r>
    </w:p>
    <w:p w14:paraId="7DAEF5E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Gydant nėščias moteris, kad būtų pasiektos terapinės koncentracijos kraujo serume, gali tekti skirti ženkliai didesnes dozes (žr. 4.6 skyrių).</w:t>
      </w:r>
    </w:p>
    <w:p w14:paraId="3C1D44CA"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49E4BC25"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Viršsvorio turintys pacientai</w:t>
      </w:r>
    </w:p>
    <w:p w14:paraId="6712AB3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Viršsvorio turintiems pacientams pradinė dozė turi būti parenkama individualiai, atsižvelgiant į bendrą kūno svorį, taip kaip ir nenutukusių pacientų atveju.</w:t>
      </w:r>
    </w:p>
    <w:p w14:paraId="523F134D" w14:textId="77777777" w:rsidR="001764C6" w:rsidRDefault="001764C6" w:rsidP="001764C6">
      <w:pPr>
        <w:tabs>
          <w:tab w:val="left" w:pos="567"/>
        </w:tabs>
        <w:spacing w:after="0" w:line="240" w:lineRule="auto"/>
        <w:rPr>
          <w:rFonts w:ascii="Times New Roman" w:eastAsia="Times New Roman" w:hAnsi="Times New Roman" w:cs="Times New Roman"/>
          <w:i/>
          <w:iCs/>
          <w:u w:val="single"/>
          <w:lang w:eastAsia="lt-LT"/>
        </w:rPr>
      </w:pPr>
    </w:p>
    <w:p w14:paraId="58D46543" w14:textId="77777777" w:rsidR="001764C6" w:rsidRDefault="001764C6" w:rsidP="001764C6">
      <w:pPr>
        <w:tabs>
          <w:tab w:val="left" w:pos="567"/>
        </w:tabs>
        <w:spacing w:after="0" w:line="240" w:lineRule="auto"/>
        <w:rPr>
          <w:rFonts w:ascii="Times New Roman" w:eastAsia="Times New Roman" w:hAnsi="Times New Roman" w:cs="Times New Roman"/>
          <w:b/>
          <w:bCs/>
          <w:i/>
          <w:iCs/>
          <w:u w:val="single"/>
          <w:lang w:eastAsia="lt-LT"/>
        </w:rPr>
      </w:pPr>
      <w:r>
        <w:rPr>
          <w:rFonts w:ascii="Times New Roman" w:eastAsia="Times New Roman" w:hAnsi="Times New Roman" w:cs="Times New Roman"/>
          <w:b/>
          <w:bCs/>
          <w:i/>
          <w:iCs/>
          <w:u w:val="single"/>
          <w:lang w:eastAsia="lt-LT"/>
        </w:rPr>
        <w:t>Vartojimas per burną</w:t>
      </w:r>
    </w:p>
    <w:p w14:paraId="673D9195"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4006DD97" w14:textId="77777777" w:rsidR="001764C6" w:rsidRDefault="001764C6" w:rsidP="001764C6">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12 metų ir vyresniems pacientams</w:t>
      </w:r>
    </w:p>
    <w:p w14:paraId="626FC93D"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75880BC3"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i/>
          <w:iCs/>
          <w:u w:val="single"/>
          <w:lang w:eastAsia="lt-LT"/>
        </w:rPr>
        <w:t>Clostridioides</w:t>
      </w:r>
      <w:proofErr w:type="spellEnd"/>
      <w:r>
        <w:rPr>
          <w:rFonts w:ascii="Times New Roman" w:eastAsia="Times New Roman" w:hAnsi="Times New Roman" w:cs="Times New Roman"/>
          <w:i/>
          <w:iCs/>
          <w:u w:val="single"/>
          <w:lang w:eastAsia="lt-LT"/>
        </w:rPr>
        <w:t xml:space="preserve"> </w:t>
      </w:r>
      <w:proofErr w:type="spellStart"/>
      <w:r>
        <w:rPr>
          <w:rFonts w:ascii="Times New Roman" w:eastAsia="Times New Roman" w:hAnsi="Times New Roman" w:cs="Times New Roman"/>
          <w:i/>
          <w:iCs/>
          <w:u w:val="single"/>
          <w:lang w:eastAsia="lt-LT"/>
        </w:rPr>
        <w:t>difficile</w:t>
      </w:r>
      <w:proofErr w:type="spellEnd"/>
      <w:r>
        <w:rPr>
          <w:rFonts w:ascii="Times New Roman" w:eastAsia="Times New Roman" w:hAnsi="Times New Roman" w:cs="Times New Roman"/>
          <w:u w:val="single"/>
          <w:lang w:eastAsia="lt-LT"/>
        </w:rPr>
        <w:t xml:space="preserve"> infekcijos (CDI) gydymas</w:t>
      </w:r>
    </w:p>
    <w:p w14:paraId="7F38398A"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2B044D2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Pasireiškus pirmajam nesunkios CDI epizodui, rekomenduojama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dozė yra 125 mg kas 6 valandas 10 dienų. Jei pasireiškia sunki ar komplikuota liga, dozę galima didinti iki 500 mg kas 6 valandas 10 dienų. Didžiausia paros dozė neturi viršyti 2 g.</w:t>
      </w:r>
    </w:p>
    <w:p w14:paraId="5F10D24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35F79A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pacientui liga dažnai kartojasi, galima apsvarstyti dabartiniam CDI epizodui gydyti vartoti 125 mg keturis kartus per parą 10 dienų, po to arba dozė laipsniškai mažinama iki 125 mg per parą, arba taikomas pulsinis režimas, t. y. 125</w:t>
      </w:r>
      <w:r>
        <w:rPr>
          <w:rFonts w:ascii="Times New Roman" w:eastAsia="Times New Roman" w:hAnsi="Times New Roman" w:cs="Times New Roman"/>
          <w:lang w:eastAsia="lt-LT"/>
        </w:rPr>
        <w:noBreakHyphen/>
        <w:t>500 mg per parą kas 2</w:t>
      </w:r>
      <w:r>
        <w:rPr>
          <w:rFonts w:ascii="Times New Roman" w:eastAsia="Times New Roman" w:hAnsi="Times New Roman" w:cs="Times New Roman"/>
          <w:lang w:eastAsia="lt-LT"/>
        </w:rPr>
        <w:noBreakHyphen/>
        <w:t>3 dienas ne trumpiau kaip 3 savaites.</w:t>
      </w:r>
    </w:p>
    <w:p w14:paraId="20CA0A27"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01F44CE5" w14:textId="77777777" w:rsidR="001764C6" w:rsidRDefault="001764C6" w:rsidP="001764C6">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Naujagimiams, kūdikiams ir jaunesniems kaip 12 metų vaikams</w:t>
      </w:r>
    </w:p>
    <w:p w14:paraId="14368EB0"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0C0CB0D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Rekomenduojama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dozė yra 10 mg/kg per burną kas 6 valandas 10 dienų. Didžiausia paros dozė neturi viršyti 2 g.</w:t>
      </w:r>
    </w:p>
    <w:p w14:paraId="5DE8C36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59C3E9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Gydymo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trukmė parenkama atsižvelgiant į konkretaus paciento klinikinę būklę. Jei įmanoma, reikia nutraukti antibakterinių vaistinių preparatų, kurie, kaip manoma, galėjo sukelti CDI, vartojimą. Reikia užtikrinti tinkamo skysčio ir elektrolitų kiekio suvartojimą.</w:t>
      </w:r>
    </w:p>
    <w:p w14:paraId="16195B2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5CBBC04"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Vankomicino</w:t>
      </w:r>
      <w:proofErr w:type="spellEnd"/>
      <w:r>
        <w:rPr>
          <w:rFonts w:ascii="Times New Roman" w:eastAsia="Times New Roman" w:hAnsi="Times New Roman" w:cs="Times New Roman"/>
          <w:u w:val="single"/>
          <w:lang w:eastAsia="lt-LT"/>
        </w:rPr>
        <w:t xml:space="preserve">  koncentracijos kraujo serume stebėjimas</w:t>
      </w:r>
    </w:p>
    <w:p w14:paraId="53F8CA28"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0A703F2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Terapinio vaistinio preparato stebėjimo (TVS) dažnis turi būti nustatomas individualiai, atsižvelgiant į klinikinę situaciją ir atsaką į gydymą, ir gali svyruoti nuo mėginių ėmimo kiekvieną parą, kai kuriems  </w:t>
      </w:r>
      <w:proofErr w:type="spellStart"/>
      <w:r>
        <w:rPr>
          <w:rFonts w:ascii="Times New Roman" w:eastAsia="Times New Roman" w:hAnsi="Times New Roman" w:cs="Times New Roman"/>
          <w:lang w:eastAsia="lt-LT"/>
        </w:rPr>
        <w:t>hemodinamiškai</w:t>
      </w:r>
      <w:proofErr w:type="spellEnd"/>
      <w:r>
        <w:rPr>
          <w:rFonts w:ascii="Times New Roman" w:eastAsia="Times New Roman" w:hAnsi="Times New Roman" w:cs="Times New Roman"/>
          <w:lang w:eastAsia="lt-LT"/>
        </w:rPr>
        <w:t xml:space="preserve"> nestabiliems pacientams, iki mėginių ėmimo kartą į savaitę, stabiliems pacientams, kuriems pasireiškė atsakas į gydymą. Pacientams, kurių inkstų funkcija normali,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kraujo serume turi būti nustatoma antrąją gydymo parą, prieš pat skiriant sekančią dozę.</w:t>
      </w:r>
    </w:p>
    <w:p w14:paraId="0F3417E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C85FD7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kuriems atliekama protarpinė hemodializė, dažniausiai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turi būti nustatoma prieš hemodializės sesijos pradžią.</w:t>
      </w:r>
    </w:p>
    <w:p w14:paraId="1B59A46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90606D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per burną, pacientams, kuriems yra uždegiminių žarnyno sutrikimų, turi būti nustatoma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kraujo serume (žr. 4.4 skyrių).</w:t>
      </w:r>
    </w:p>
    <w:p w14:paraId="57427CF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CC0F56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Terapinio slenksčio (mažiausia)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kraujyje įprastai turi būti 10-20 mg/l, priklausomai nuo infekcijos vietos ir patogeno jautrumo. Klinikinės laboratorijos įprastai rekomenduoja palaikyti 15-20 mg/l slenkstinę koncentraciją, kad geriau būtų padengti jautrūs patogenai, kurių minimali </w:t>
      </w:r>
      <w:proofErr w:type="spellStart"/>
      <w:r>
        <w:rPr>
          <w:rFonts w:ascii="Times New Roman" w:eastAsia="Times New Roman" w:hAnsi="Times New Roman" w:cs="Times New Roman"/>
          <w:lang w:eastAsia="lt-LT"/>
        </w:rPr>
        <w:t>inhibicinė</w:t>
      </w:r>
      <w:proofErr w:type="spellEnd"/>
      <w:r>
        <w:rPr>
          <w:rFonts w:ascii="Times New Roman" w:eastAsia="Times New Roman" w:hAnsi="Times New Roman" w:cs="Times New Roman"/>
          <w:lang w:eastAsia="lt-LT"/>
        </w:rPr>
        <w:t xml:space="preserve"> koncentracija (MIC) yra ≥1 mg/l (žr. 4.4 ir 5.1 skyrius).</w:t>
      </w:r>
    </w:p>
    <w:p w14:paraId="0193834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320153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Modeliais grįsti metodai gali būti naudingi prognozuojant individualius dozavimo poreikius, kad būtų pasiektas pakankamas plotas po koncentracijos ir laiko kreive (AUC). Modeliais grįsti metodai gali būti naudojami apskaičiuoti individualias pradines dozes bei tolimesnių dozių koregavimui atsižvelgiant į terapinio vaistinio preparato stebėjimo rezultatus (žr. 5.1 skyrių).</w:t>
      </w:r>
    </w:p>
    <w:p w14:paraId="50DB5B7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A51B4B3"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Vartojimo metodas</w:t>
      </w:r>
    </w:p>
    <w:p w14:paraId="7B8DF092" w14:textId="77777777" w:rsidR="001764C6" w:rsidRDefault="001764C6" w:rsidP="001764C6">
      <w:pPr>
        <w:tabs>
          <w:tab w:val="left" w:pos="567"/>
        </w:tabs>
        <w:spacing w:after="0" w:line="240" w:lineRule="auto"/>
        <w:rPr>
          <w:rFonts w:ascii="Times New Roman" w:eastAsia="Times New Roman" w:hAnsi="Times New Roman" w:cs="Times New Roman"/>
          <w:i/>
          <w:lang w:eastAsia="lt-LT"/>
        </w:rPr>
      </w:pPr>
    </w:p>
    <w:p w14:paraId="0F52FE10" w14:textId="77777777" w:rsidR="001764C6" w:rsidRDefault="001764C6" w:rsidP="001764C6">
      <w:pPr>
        <w:tabs>
          <w:tab w:val="left" w:pos="567"/>
        </w:tabs>
        <w:spacing w:after="0" w:line="240" w:lineRule="auto"/>
        <w:rPr>
          <w:rFonts w:ascii="Times New Roman" w:eastAsia="Times New Roman" w:hAnsi="Times New Roman" w:cs="Times New Roman"/>
          <w:iCs/>
          <w:u w:val="single"/>
          <w:lang w:eastAsia="lt-LT"/>
        </w:rPr>
      </w:pPr>
      <w:r>
        <w:rPr>
          <w:rFonts w:ascii="Times New Roman" w:eastAsia="Times New Roman" w:hAnsi="Times New Roman" w:cs="Times New Roman"/>
          <w:iCs/>
          <w:u w:val="single"/>
          <w:lang w:eastAsia="lt-LT"/>
        </w:rPr>
        <w:t>Vartojimas į veną</w:t>
      </w:r>
    </w:p>
    <w:p w14:paraId="7DE96A6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 veną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dažniausiai vartojamas protarpinės infuzijos būdu ir šiame skyriuje pateikiamos dozavimo rekomendacijos atitinka šį vartojimo būdą.</w:t>
      </w:r>
    </w:p>
    <w:p w14:paraId="7EA2D86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85537F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turi būti skiriamas tik pakankamai praskiesto (bent 500 mg/100 ml arba bent 1000 mg/200 ml) tirpalo pavidalu, kuris lėtai leidžiamas į veną, ne didesniu kaip 10 mg/min greičiu arba mažiausiai 1 valandą (priklausomai kuris rodiklis yra ilgesnis) (žr. 4.4 skyrių).</w:t>
      </w:r>
    </w:p>
    <w:p w14:paraId="085005E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0FE166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kuriems reikia riboti skysčių vartojimą, galima leisti 500 mg/50 ml arba 1000 mg/100 ml tirpalą, tačiau leidžiant šių didesnių koncentracijų tirpalus, gali padidėti su infuzija susijusio nepageidaujamo poveikio rizika.</w:t>
      </w:r>
    </w:p>
    <w:p w14:paraId="2EAD3CF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Vaistinio preparato ruošimo/skiedimo prieš vartojant instrukcija pateikiama 6.6 skyriuje. </w:t>
      </w:r>
    </w:p>
    <w:p w14:paraId="47088C4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Galima svarstyti galimybę atlikti nuolatinę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infuziją, pvz., pacientams, turintiems nestabilų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klirensą.</w:t>
      </w:r>
    </w:p>
    <w:p w14:paraId="2DFA35C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2EDFB71" w14:textId="77777777" w:rsidR="001764C6" w:rsidRDefault="001764C6" w:rsidP="001764C6">
      <w:pPr>
        <w:tabs>
          <w:tab w:val="left" w:pos="567"/>
        </w:tabs>
        <w:spacing w:after="0" w:line="240" w:lineRule="auto"/>
        <w:rPr>
          <w:rFonts w:ascii="Times New Roman" w:eastAsia="Times New Roman" w:hAnsi="Times New Roman" w:cs="Times New Roman"/>
          <w:iCs/>
          <w:u w:val="single"/>
          <w:lang w:eastAsia="lt-LT"/>
        </w:rPr>
      </w:pPr>
      <w:r>
        <w:rPr>
          <w:rFonts w:ascii="Times New Roman" w:eastAsia="Times New Roman" w:hAnsi="Times New Roman" w:cs="Times New Roman"/>
          <w:iCs/>
          <w:u w:val="single"/>
          <w:lang w:eastAsia="lt-LT"/>
        </w:rPr>
        <w:t>Vartojimas per burną</w:t>
      </w:r>
    </w:p>
    <w:p w14:paraId="2ED40A53" w14:textId="77777777" w:rsidR="001764C6" w:rsidRDefault="001764C6" w:rsidP="001764C6">
      <w:pPr>
        <w:tabs>
          <w:tab w:val="left" w:pos="567"/>
        </w:tabs>
        <w:spacing w:after="0" w:line="240" w:lineRule="auto"/>
        <w:rPr>
          <w:rFonts w:ascii="Times New Roman" w:eastAsia="Times New Roman" w:hAnsi="Times New Roman" w:cs="Times New Roman"/>
          <w:iCs/>
          <w:u w:val="single"/>
          <w:lang w:eastAsia="lt-LT"/>
        </w:rPr>
      </w:pPr>
    </w:p>
    <w:p w14:paraId="179CD7C3" w14:textId="77777777" w:rsidR="001764C6" w:rsidRDefault="001764C6" w:rsidP="001764C6">
      <w:pPr>
        <w:tabs>
          <w:tab w:val="left" w:pos="567"/>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Vankomicinas</w:t>
      </w:r>
      <w:proofErr w:type="spellEnd"/>
      <w:r>
        <w:rPr>
          <w:rFonts w:ascii="Times New Roman" w:hAnsi="Times New Roman" w:cs="Times New Roman"/>
          <w:sz w:val="24"/>
          <w:szCs w:val="24"/>
        </w:rPr>
        <w:t xml:space="preserve"> skirtas visų amžiaus grupių pacientų </w:t>
      </w:r>
      <w:proofErr w:type="spellStart"/>
      <w:r>
        <w:rPr>
          <w:rFonts w:ascii="Times New Roman" w:hAnsi="Times New Roman" w:cs="Times New Roman"/>
          <w:i/>
          <w:iCs/>
          <w:sz w:val="24"/>
          <w:szCs w:val="24"/>
        </w:rPr>
        <w:t>Clostridioides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difficile</w:t>
      </w:r>
      <w:proofErr w:type="spellEnd"/>
      <w:r>
        <w:rPr>
          <w:rFonts w:ascii="Times New Roman" w:hAnsi="Times New Roman" w:cs="Times New Roman"/>
          <w:sz w:val="24"/>
          <w:szCs w:val="24"/>
        </w:rPr>
        <w:t xml:space="preserve"> infekcijos (CDI) gydymui (žr. 4.2, 4.4 ir 5.1 skyrius).</w:t>
      </w:r>
    </w:p>
    <w:p w14:paraId="770E23DC" w14:textId="77777777" w:rsidR="001764C6" w:rsidRDefault="001764C6" w:rsidP="001764C6">
      <w:pPr>
        <w:tabs>
          <w:tab w:val="left" w:pos="567"/>
        </w:tabs>
        <w:spacing w:after="0" w:line="240" w:lineRule="auto"/>
        <w:rPr>
          <w:rFonts w:ascii="Times New Roman" w:hAnsi="Times New Roman" w:cs="Times New Roman"/>
          <w:b/>
          <w:sz w:val="24"/>
          <w:szCs w:val="24"/>
        </w:rPr>
      </w:pPr>
    </w:p>
    <w:p w14:paraId="7482AED2" w14:textId="77777777" w:rsidR="001764C6" w:rsidRDefault="001764C6" w:rsidP="001764C6">
      <w:pPr>
        <w:tabs>
          <w:tab w:val="left" w:pos="567"/>
        </w:tabs>
        <w:spacing w:after="0" w:line="240" w:lineRule="auto"/>
        <w:rPr>
          <w:rFonts w:ascii="Times New Roman" w:eastAsia="Times New Roman" w:hAnsi="Times New Roman" w:cs="Times New Roman"/>
          <w:iCs/>
          <w:u w:val="single"/>
          <w:lang w:eastAsia="lt-LT"/>
        </w:rPr>
      </w:pPr>
      <w:r>
        <w:rPr>
          <w:rFonts w:ascii="Times New Roman" w:hAnsi="Times New Roman" w:cs="Times New Roman"/>
          <w:sz w:val="24"/>
          <w:szCs w:val="24"/>
        </w:rPr>
        <w:t>Reikia atsižvelgti į oficialias tinkamo antibakterinių vaistinių preparatų vartojimo rekomendacijas.</w:t>
      </w:r>
    </w:p>
    <w:p w14:paraId="5479B0E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 vartoti skirto flakono turinį po paruošimo galima pacientui duoti išgerti arba supilti per </w:t>
      </w:r>
      <w:proofErr w:type="spellStart"/>
      <w:r>
        <w:rPr>
          <w:rFonts w:ascii="Times New Roman" w:eastAsia="Times New Roman" w:hAnsi="Times New Roman" w:cs="Times New Roman"/>
          <w:lang w:eastAsia="lt-LT"/>
        </w:rPr>
        <w:t>nazogastrinį</w:t>
      </w:r>
      <w:proofErr w:type="spellEnd"/>
      <w:r>
        <w:rPr>
          <w:rFonts w:ascii="Times New Roman" w:eastAsia="Times New Roman" w:hAnsi="Times New Roman" w:cs="Times New Roman"/>
          <w:lang w:eastAsia="lt-LT"/>
        </w:rPr>
        <w:t xml:space="preserve"> zondą (žr. 6.6 skyrių).</w:t>
      </w:r>
    </w:p>
    <w:p w14:paraId="5B83E561" w14:textId="77777777" w:rsidR="001764C6" w:rsidRDefault="001764C6" w:rsidP="001764C6">
      <w:pPr>
        <w:keepNext/>
        <w:keepLines/>
        <w:tabs>
          <w:tab w:val="left" w:pos="567"/>
        </w:tabs>
        <w:spacing w:after="0" w:line="240" w:lineRule="auto"/>
        <w:rPr>
          <w:rFonts w:ascii="Times New Roman" w:eastAsia="Times New Roman" w:hAnsi="Times New Roman" w:cs="Times New Roman"/>
          <w:b/>
          <w:lang w:eastAsia="lt-LT"/>
        </w:rPr>
      </w:pPr>
    </w:p>
    <w:p w14:paraId="6E03B02C" w14:textId="77777777" w:rsidR="001764C6" w:rsidRDefault="001764C6" w:rsidP="001764C6">
      <w:pPr>
        <w:keepNext/>
        <w:keepLines/>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4.3</w:t>
      </w:r>
      <w:r>
        <w:rPr>
          <w:rFonts w:ascii="Times New Roman" w:eastAsia="Times New Roman" w:hAnsi="Times New Roman" w:cs="Times New Roman"/>
          <w:b/>
          <w:lang w:eastAsia="lt-LT"/>
        </w:rPr>
        <w:tab/>
        <w:t>Kontraindikacijos</w:t>
      </w:r>
    </w:p>
    <w:p w14:paraId="1E8A8471" w14:textId="77777777" w:rsidR="001764C6" w:rsidRDefault="001764C6" w:rsidP="001764C6">
      <w:pPr>
        <w:keepNext/>
        <w:keepLines/>
        <w:tabs>
          <w:tab w:val="left" w:pos="567"/>
        </w:tabs>
        <w:spacing w:after="0" w:line="240" w:lineRule="auto"/>
        <w:rPr>
          <w:rFonts w:ascii="Times New Roman" w:eastAsia="Times New Roman" w:hAnsi="Times New Roman" w:cs="Times New Roman"/>
          <w:lang w:eastAsia="lt-LT"/>
        </w:rPr>
      </w:pPr>
    </w:p>
    <w:p w14:paraId="4307B1A7" w14:textId="77777777" w:rsidR="001764C6" w:rsidRDefault="001764C6" w:rsidP="001764C6">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Padidėjęs jautrumas veikliajai medžiagai.</w:t>
      </w:r>
    </w:p>
    <w:p w14:paraId="19371BE7" w14:textId="77777777" w:rsidR="001764C6" w:rsidRDefault="001764C6" w:rsidP="001764C6">
      <w:pPr>
        <w:keepNext/>
        <w:keepLines/>
        <w:tabs>
          <w:tab w:val="left" w:pos="567"/>
        </w:tabs>
        <w:spacing w:after="0" w:line="240" w:lineRule="auto"/>
        <w:rPr>
          <w:rFonts w:ascii="Times New Roman" w:eastAsia="Times New Roman" w:hAnsi="Times New Roman" w:cs="Times New Roman"/>
          <w:lang w:eastAsia="lt-LT"/>
        </w:rPr>
      </w:pPr>
    </w:p>
    <w:p w14:paraId="7236244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negalima leisti į raumenis dėl nekrozės atsiradimo vartojimo vietoje rizikos.</w:t>
      </w:r>
    </w:p>
    <w:p w14:paraId="221B0DA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2E70FA5"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4.4</w:t>
      </w:r>
      <w:r>
        <w:rPr>
          <w:rFonts w:ascii="Times New Roman" w:eastAsia="Times New Roman" w:hAnsi="Times New Roman" w:cs="Times New Roman"/>
          <w:b/>
          <w:lang w:eastAsia="lt-LT"/>
        </w:rPr>
        <w:tab/>
        <w:t>Specialūs įspėjimai ir atsargumo priemonės</w:t>
      </w:r>
    </w:p>
    <w:p w14:paraId="754FCFD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1E5F721"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Padidėjusio jautrumo reakcijos</w:t>
      </w:r>
    </w:p>
    <w:p w14:paraId="3E466D0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Galimos sunkios ir kartais mirtinos padidėjusio jautrumo reakcijos (žr. 4.3 ir 4.8 skyrius). Pasireiškus padidėjusio jautrumo reakcijoms, gydymą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reikia nedelsiant nutraukti ir imtis atitinkamų skubios pagalbos priemonių.</w:t>
      </w:r>
    </w:p>
    <w:p w14:paraId="2ED2712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A4CA2F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kurie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vartoja ilgą laiką arba derinyje vartoja kitų vaistinių preparatų, galinčių sukelti </w:t>
      </w:r>
      <w:proofErr w:type="spellStart"/>
      <w:r>
        <w:rPr>
          <w:rFonts w:ascii="Times New Roman" w:eastAsia="Times New Roman" w:hAnsi="Times New Roman" w:cs="Times New Roman"/>
          <w:lang w:eastAsia="lt-LT"/>
        </w:rPr>
        <w:t>neutropeniją</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agranuliocitozę</w:t>
      </w:r>
      <w:proofErr w:type="spellEnd"/>
      <w:r>
        <w:rPr>
          <w:rFonts w:ascii="Times New Roman" w:eastAsia="Times New Roman" w:hAnsi="Times New Roman" w:cs="Times New Roman"/>
          <w:lang w:eastAsia="lt-LT"/>
        </w:rPr>
        <w:t xml:space="preserve">, reguliariais intervalais turi būti nustatomas leukocitų kiekis. Visiems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vartojantiems pacientams periodiškai turi būti atliekami kraujo tyrimai, šlapimo tyrimai, kepenų ir inkstų funkcijų tyrimai.</w:t>
      </w:r>
    </w:p>
    <w:p w14:paraId="4913B7F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48646D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turi būti atsargiai skiriamas pacientams, kurie yra alergiški </w:t>
      </w:r>
      <w:proofErr w:type="spellStart"/>
      <w:r>
        <w:rPr>
          <w:rFonts w:ascii="Times New Roman" w:eastAsia="Times New Roman" w:hAnsi="Times New Roman" w:cs="Times New Roman"/>
          <w:lang w:eastAsia="lt-LT"/>
        </w:rPr>
        <w:t>teikoplaninui</w:t>
      </w:r>
      <w:proofErr w:type="spellEnd"/>
      <w:r>
        <w:rPr>
          <w:rFonts w:ascii="Times New Roman" w:eastAsia="Times New Roman" w:hAnsi="Times New Roman" w:cs="Times New Roman"/>
          <w:lang w:eastAsia="lt-LT"/>
        </w:rPr>
        <w:t>, kadangi gali pasireikšti kryžminio jautrumo reakcijos, įskaitant mirtiną anafilaksinį šoką.</w:t>
      </w:r>
    </w:p>
    <w:p w14:paraId="7E588F7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6843DD1"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Antibakterinio aktyvumo spektras</w:t>
      </w:r>
    </w:p>
    <w:p w14:paraId="3A444B5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antimikrobinio aktyvumo spektras apsiriboja </w:t>
      </w:r>
      <w:proofErr w:type="spellStart"/>
      <w:r>
        <w:rPr>
          <w:rFonts w:ascii="Times New Roman" w:eastAsia="Times New Roman" w:hAnsi="Times New Roman" w:cs="Times New Roman"/>
          <w:lang w:eastAsia="lt-LT"/>
        </w:rPr>
        <w:t>gramteigiamais</w:t>
      </w:r>
      <w:proofErr w:type="spellEnd"/>
      <w:r>
        <w:rPr>
          <w:rFonts w:ascii="Times New Roman" w:eastAsia="Times New Roman" w:hAnsi="Times New Roman" w:cs="Times New Roman"/>
          <w:lang w:eastAsia="lt-LT"/>
        </w:rPr>
        <w:t xml:space="preserve"> mikroorganizmais. Kaip vienintelis skiriamas vaistinis preparatas, jis nėra tinkamas vartoti kai kurių infekcijų gydymui, nebent yra nustatytas infekciją sukėlęs patogenas ir yra žinoma, kad jis jautrus, arba yra didelis įtarimas, kad labiausiai tikėtiną patogeną(-</w:t>
      </w:r>
      <w:proofErr w:type="spellStart"/>
      <w:r>
        <w:rPr>
          <w:rFonts w:ascii="Times New Roman" w:eastAsia="Times New Roman" w:hAnsi="Times New Roman" w:cs="Times New Roman"/>
          <w:lang w:eastAsia="lt-LT"/>
        </w:rPr>
        <w:t>us</w:t>
      </w:r>
      <w:proofErr w:type="spellEnd"/>
      <w:r>
        <w:rPr>
          <w:rFonts w:ascii="Times New Roman" w:eastAsia="Times New Roman" w:hAnsi="Times New Roman" w:cs="Times New Roman"/>
          <w:lang w:eastAsia="lt-LT"/>
        </w:rPr>
        <w:t xml:space="preserve">) tinka gydyti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w:t>
      </w:r>
    </w:p>
    <w:p w14:paraId="690A852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3A3B08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Siekiant racionaliai vartoti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reikia įvertinti jo aktyvumo bakterinį spektrą, saugumo duomenis ir jo, kaip standartinio antibakterinio gydymo, tinkamumą konkrečiam pacientui.</w:t>
      </w:r>
    </w:p>
    <w:p w14:paraId="49B889E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78E5E38"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Ototoksinis</w:t>
      </w:r>
      <w:proofErr w:type="spellEnd"/>
      <w:r>
        <w:rPr>
          <w:rFonts w:ascii="Times New Roman" w:eastAsia="Times New Roman" w:hAnsi="Times New Roman" w:cs="Times New Roman"/>
          <w:u w:val="single"/>
          <w:lang w:eastAsia="lt-LT"/>
        </w:rPr>
        <w:t xml:space="preserve"> poveikis</w:t>
      </w:r>
    </w:p>
    <w:p w14:paraId="3BC1703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Gauta pranešimų apie laikiną ar nuolatinį </w:t>
      </w:r>
      <w:proofErr w:type="spellStart"/>
      <w:r>
        <w:rPr>
          <w:rFonts w:ascii="Times New Roman" w:eastAsia="Times New Roman" w:hAnsi="Times New Roman" w:cs="Times New Roman"/>
          <w:lang w:eastAsia="lt-LT"/>
        </w:rPr>
        <w:t>ototoksinį</w:t>
      </w:r>
      <w:proofErr w:type="spellEnd"/>
      <w:r>
        <w:rPr>
          <w:rFonts w:ascii="Times New Roman" w:eastAsia="Times New Roman" w:hAnsi="Times New Roman" w:cs="Times New Roman"/>
          <w:lang w:eastAsia="lt-LT"/>
        </w:rPr>
        <w:t xml:space="preserve"> poveikį (žr. 4.8 skyrių) pacientams, kuriems jau buvo prikurtimas ir kuriems į veną buvo lašinama didelė dozė arba kurie derinyje vartojo kitų </w:t>
      </w:r>
      <w:proofErr w:type="spellStart"/>
      <w:r>
        <w:rPr>
          <w:rFonts w:ascii="Times New Roman" w:eastAsia="Times New Roman" w:hAnsi="Times New Roman" w:cs="Times New Roman"/>
          <w:lang w:eastAsia="lt-LT"/>
        </w:rPr>
        <w:t>ototoksinį</w:t>
      </w:r>
      <w:proofErr w:type="spellEnd"/>
      <w:r>
        <w:rPr>
          <w:rFonts w:ascii="Times New Roman" w:eastAsia="Times New Roman" w:hAnsi="Times New Roman" w:cs="Times New Roman"/>
          <w:lang w:eastAsia="lt-LT"/>
        </w:rPr>
        <w:t xml:space="preserve"> poveikį sukeliančių vaistinių preparatų, pvz.,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taip pat turi vengti pacientai, kurie praeityje yra patyrę klausos praradimą. Prieš apkurtimą gali pasireikšti ūžesys (</w:t>
      </w:r>
      <w:proofErr w:type="spellStart"/>
      <w:r>
        <w:rPr>
          <w:rFonts w:ascii="Times New Roman" w:eastAsia="Times New Roman" w:hAnsi="Times New Roman" w:cs="Times New Roman"/>
          <w:lang w:eastAsia="lt-LT"/>
        </w:rPr>
        <w:t>tinnitus</w:t>
      </w:r>
      <w:proofErr w:type="spellEnd"/>
      <w:r>
        <w:rPr>
          <w:rFonts w:ascii="Times New Roman" w:eastAsia="Times New Roman" w:hAnsi="Times New Roman" w:cs="Times New Roman"/>
          <w:lang w:eastAsia="lt-LT"/>
        </w:rPr>
        <w:t xml:space="preserve">). Kitų antibiotikų vartojimo patirtis rodo, kad prikurtimas gali progresuoti nepaisant gydymo nutraukimo. Siekiant sumažinti </w:t>
      </w:r>
      <w:proofErr w:type="spellStart"/>
      <w:r>
        <w:rPr>
          <w:rFonts w:ascii="Times New Roman" w:eastAsia="Times New Roman" w:hAnsi="Times New Roman" w:cs="Times New Roman"/>
          <w:lang w:eastAsia="lt-LT"/>
        </w:rPr>
        <w:t>ototoksinio</w:t>
      </w:r>
      <w:proofErr w:type="spellEnd"/>
      <w:r>
        <w:rPr>
          <w:rFonts w:ascii="Times New Roman" w:eastAsia="Times New Roman" w:hAnsi="Times New Roman" w:cs="Times New Roman"/>
          <w:lang w:eastAsia="lt-LT"/>
        </w:rPr>
        <w:t xml:space="preserve"> poveikio riziką, rekomenduojama reguliariai tirti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kraujyje ir reguliariai vertinti klausos funkciją.</w:t>
      </w:r>
    </w:p>
    <w:p w14:paraId="06FBFBE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BFC812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Senyviems pacientams klausos sutrikimo rizika yra didesnė. Gydymo metu ir po jo, senyviems pacientams turi būti stebimos </w:t>
      </w:r>
      <w:proofErr w:type="spellStart"/>
      <w:r>
        <w:rPr>
          <w:rFonts w:ascii="Times New Roman" w:eastAsia="Times New Roman" w:hAnsi="Times New Roman" w:cs="Times New Roman"/>
          <w:lang w:eastAsia="lt-LT"/>
        </w:rPr>
        <w:t>vestibuliarinio</w:t>
      </w:r>
      <w:proofErr w:type="spellEnd"/>
      <w:r>
        <w:rPr>
          <w:rFonts w:ascii="Times New Roman" w:eastAsia="Times New Roman" w:hAnsi="Times New Roman" w:cs="Times New Roman"/>
          <w:lang w:eastAsia="lt-LT"/>
        </w:rPr>
        <w:t xml:space="preserve"> aparato ir klausos funkcijos. Reikia vengti kitų </w:t>
      </w:r>
      <w:proofErr w:type="spellStart"/>
      <w:r>
        <w:rPr>
          <w:rFonts w:ascii="Times New Roman" w:eastAsia="Times New Roman" w:hAnsi="Times New Roman" w:cs="Times New Roman"/>
          <w:lang w:eastAsia="lt-LT"/>
        </w:rPr>
        <w:t>ototoksinių</w:t>
      </w:r>
      <w:proofErr w:type="spellEnd"/>
      <w:r>
        <w:rPr>
          <w:rFonts w:ascii="Times New Roman" w:eastAsia="Times New Roman" w:hAnsi="Times New Roman" w:cs="Times New Roman"/>
          <w:lang w:eastAsia="lt-LT"/>
        </w:rPr>
        <w:t xml:space="preserve"> medžiagų vartojimo derinyje ar paeiliui.</w:t>
      </w:r>
    </w:p>
    <w:p w14:paraId="70F4592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90D747A"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Su infuzija susijusios reakcijos</w:t>
      </w:r>
    </w:p>
    <w:p w14:paraId="443A4C7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Greitas smūginės dozės įvedimas (</w:t>
      </w:r>
      <w:proofErr w:type="spellStart"/>
      <w:r>
        <w:rPr>
          <w:rFonts w:ascii="Times New Roman" w:eastAsia="Times New Roman" w:hAnsi="Times New Roman" w:cs="Times New Roman"/>
          <w:lang w:eastAsia="lt-LT"/>
        </w:rPr>
        <w:t>t.y</w:t>
      </w:r>
      <w:proofErr w:type="spellEnd"/>
      <w:r>
        <w:rPr>
          <w:rFonts w:ascii="Times New Roman" w:eastAsia="Times New Roman" w:hAnsi="Times New Roman" w:cs="Times New Roman"/>
          <w:lang w:eastAsia="lt-LT"/>
        </w:rPr>
        <w:t xml:space="preserve">. ją atliekant per keletą minučių) gali būti susijęs su išreikšta </w:t>
      </w:r>
      <w:proofErr w:type="spellStart"/>
      <w:r>
        <w:rPr>
          <w:rFonts w:ascii="Times New Roman" w:eastAsia="Times New Roman" w:hAnsi="Times New Roman" w:cs="Times New Roman"/>
          <w:lang w:eastAsia="lt-LT"/>
        </w:rPr>
        <w:t>hipotenzija</w:t>
      </w:r>
      <w:proofErr w:type="spellEnd"/>
      <w:r>
        <w:rPr>
          <w:rFonts w:ascii="Times New Roman" w:eastAsia="Times New Roman" w:hAnsi="Times New Roman" w:cs="Times New Roman"/>
          <w:lang w:eastAsia="lt-LT"/>
        </w:rPr>
        <w:t xml:space="preserve"> (įskaitant šoką ir, retais atvejais, širdies sustojimą), į </w:t>
      </w:r>
      <w:proofErr w:type="spellStart"/>
      <w:r>
        <w:rPr>
          <w:rFonts w:ascii="Times New Roman" w:eastAsia="Times New Roman" w:hAnsi="Times New Roman" w:cs="Times New Roman"/>
          <w:lang w:eastAsia="lt-LT"/>
        </w:rPr>
        <w:t>histamino</w:t>
      </w:r>
      <w:proofErr w:type="spellEnd"/>
      <w:r>
        <w:rPr>
          <w:rFonts w:ascii="Times New Roman" w:eastAsia="Times New Roman" w:hAnsi="Times New Roman" w:cs="Times New Roman"/>
          <w:lang w:eastAsia="lt-LT"/>
        </w:rPr>
        <w:t xml:space="preserve"> poveikį panašiu atsaku bei </w:t>
      </w:r>
      <w:proofErr w:type="spellStart"/>
      <w:r>
        <w:rPr>
          <w:rFonts w:ascii="Times New Roman" w:eastAsia="Times New Roman" w:hAnsi="Times New Roman" w:cs="Times New Roman"/>
          <w:lang w:eastAsia="lt-LT"/>
        </w:rPr>
        <w:t>makulopapuliniu</w:t>
      </w:r>
      <w:proofErr w:type="spellEnd"/>
      <w:r>
        <w:rPr>
          <w:rFonts w:ascii="Times New Roman" w:eastAsia="Times New Roman" w:hAnsi="Times New Roman" w:cs="Times New Roman"/>
          <w:lang w:eastAsia="lt-LT"/>
        </w:rPr>
        <w:t xml:space="preserve"> arba </w:t>
      </w:r>
      <w:proofErr w:type="spellStart"/>
      <w:r>
        <w:rPr>
          <w:rFonts w:ascii="Times New Roman" w:eastAsia="Times New Roman" w:hAnsi="Times New Roman" w:cs="Times New Roman"/>
          <w:lang w:eastAsia="lt-LT"/>
        </w:rPr>
        <w:t>eritematoziniu</w:t>
      </w:r>
      <w:proofErr w:type="spellEnd"/>
      <w:r>
        <w:rPr>
          <w:rFonts w:ascii="Times New Roman" w:eastAsia="Times New Roman" w:hAnsi="Times New Roman" w:cs="Times New Roman"/>
          <w:lang w:eastAsia="lt-LT"/>
        </w:rPr>
        <w:t xml:space="preserve"> išbėrimu („raudono žmogaus sindromas“ arba „raudono kaklo sindromas“). Siekiant išvengti su greita infuzija susijusių reakcijų,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reikia lėtai lašinti praskiesto tirpalo pavidalu (2,5</w:t>
      </w:r>
      <w:r>
        <w:rPr>
          <w:rFonts w:ascii="Times New Roman" w:eastAsia="Times New Roman" w:hAnsi="Times New Roman" w:cs="Times New Roman"/>
          <w:lang w:eastAsia="lt-LT"/>
        </w:rPr>
        <w:noBreakHyphen/>
        <w:t>5 mg/ml), ne greičiau kaip 10 mg/min ir ne trumpiau kaip 60 min. Infuziją sustabdžius, šios reakcijos įprastai išnyksta gretai.</w:t>
      </w:r>
    </w:p>
    <w:p w14:paraId="0B93D9B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213A6E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 infuzija susijusių reakcijų (</w:t>
      </w:r>
      <w:proofErr w:type="spellStart"/>
      <w:r>
        <w:rPr>
          <w:rFonts w:ascii="Times New Roman" w:eastAsia="Times New Roman" w:hAnsi="Times New Roman" w:cs="Times New Roman"/>
          <w:lang w:eastAsia="lt-LT"/>
        </w:rPr>
        <w:t>hipotenzijos</w:t>
      </w:r>
      <w:proofErr w:type="spellEnd"/>
      <w:r>
        <w:rPr>
          <w:rFonts w:ascii="Times New Roman" w:eastAsia="Times New Roman" w:hAnsi="Times New Roman" w:cs="Times New Roman"/>
          <w:lang w:eastAsia="lt-LT"/>
        </w:rPr>
        <w:t xml:space="preserve">, paraudimų, </w:t>
      </w:r>
      <w:proofErr w:type="spellStart"/>
      <w:r>
        <w:rPr>
          <w:rFonts w:ascii="Times New Roman" w:eastAsia="Times New Roman" w:hAnsi="Times New Roman" w:cs="Times New Roman"/>
          <w:lang w:eastAsia="lt-LT"/>
        </w:rPr>
        <w:t>eritemos</w:t>
      </w:r>
      <w:proofErr w:type="spellEnd"/>
      <w:r>
        <w:rPr>
          <w:rFonts w:ascii="Times New Roman" w:eastAsia="Times New Roman" w:hAnsi="Times New Roman" w:cs="Times New Roman"/>
          <w:lang w:eastAsia="lt-LT"/>
        </w:rPr>
        <w:t xml:space="preserve">, dilgėlinės ir niežulio) dažnis didėja derinyje vartojant anestetikų (žr. 4.5 skyrių). Šią riziką galima sumažinti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infuzijos būdu skiriant bent 60 minučių prieš anestetiko vartojimą.</w:t>
      </w:r>
    </w:p>
    <w:p w14:paraId="06F5F37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488C02B"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Sunkios nepageidaujamos odos reakcijos (SNOR)</w:t>
      </w:r>
    </w:p>
    <w:p w14:paraId="2D40F91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Pranešta apie su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vartojimu susijusias sunkias nepageidaujamas odos reakcijas (SNOR), įskaitant </w:t>
      </w:r>
      <w:proofErr w:type="spellStart"/>
      <w:r>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t xml:space="preserve"> ir Džonsono (</w:t>
      </w:r>
      <w:proofErr w:type="spellStart"/>
      <w:r>
        <w:rPr>
          <w:rFonts w:ascii="Times New Roman" w:eastAsia="Times New Roman" w:hAnsi="Times New Roman" w:cs="Times New Roman"/>
          <w:i/>
          <w:iCs/>
          <w:lang w:eastAsia="lt-LT"/>
        </w:rPr>
        <w:t>Stevens-Johnson</w:t>
      </w:r>
      <w:proofErr w:type="spellEnd"/>
      <w:r>
        <w:rPr>
          <w:rFonts w:ascii="Times New Roman" w:eastAsia="Times New Roman" w:hAnsi="Times New Roman" w:cs="Times New Roman"/>
          <w:lang w:eastAsia="lt-LT"/>
        </w:rPr>
        <w:t>) sindromą (</w:t>
      </w:r>
      <w:r>
        <w:rPr>
          <w:rFonts w:ascii="Times New Roman" w:eastAsia="Times New Roman" w:hAnsi="Times New Roman" w:cs="Times New Roman"/>
          <w:i/>
          <w:iCs/>
          <w:lang w:eastAsia="lt-LT"/>
        </w:rPr>
        <w:t>SJS</w:t>
      </w:r>
      <w:r>
        <w:rPr>
          <w:rFonts w:ascii="Times New Roman" w:eastAsia="Times New Roman" w:hAnsi="Times New Roman" w:cs="Times New Roman"/>
          <w:lang w:eastAsia="lt-LT"/>
        </w:rPr>
        <w:t xml:space="preserve">), toksinę epidermio </w:t>
      </w:r>
      <w:proofErr w:type="spellStart"/>
      <w:r>
        <w:rPr>
          <w:rFonts w:ascii="Times New Roman" w:eastAsia="Times New Roman" w:hAnsi="Times New Roman" w:cs="Times New Roman"/>
          <w:lang w:eastAsia="lt-LT"/>
        </w:rPr>
        <w:t>nekrolizę</w:t>
      </w:r>
      <w:proofErr w:type="spellEnd"/>
      <w:r>
        <w:rPr>
          <w:rFonts w:ascii="Times New Roman" w:eastAsia="Times New Roman" w:hAnsi="Times New Roman" w:cs="Times New Roman"/>
          <w:lang w:eastAsia="lt-LT"/>
        </w:rPr>
        <w:t xml:space="preserve"> (TEN), reakciją į vaistinį preparatą su </w:t>
      </w:r>
      <w:proofErr w:type="spellStart"/>
      <w:r>
        <w:rPr>
          <w:rFonts w:ascii="Times New Roman" w:eastAsia="Times New Roman" w:hAnsi="Times New Roman" w:cs="Times New Roman"/>
          <w:lang w:eastAsia="lt-LT"/>
        </w:rPr>
        <w:t>eozinofilija</w:t>
      </w:r>
      <w:proofErr w:type="spellEnd"/>
      <w:r>
        <w:rPr>
          <w:rFonts w:ascii="Times New Roman" w:eastAsia="Times New Roman" w:hAnsi="Times New Roman" w:cs="Times New Roman"/>
          <w:lang w:eastAsia="lt-LT"/>
        </w:rPr>
        <w:t xml:space="preserve"> ir sisteminiais simptomais (angl. </w:t>
      </w:r>
      <w:proofErr w:type="spellStart"/>
      <w:r>
        <w:rPr>
          <w:rFonts w:ascii="Times New Roman" w:eastAsia="Times New Roman" w:hAnsi="Times New Roman" w:cs="Times New Roman"/>
          <w:i/>
          <w:iCs/>
          <w:lang w:eastAsia="lt-LT"/>
        </w:rPr>
        <w:t>drug</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reaction</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with</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eosinophilia</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and</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systemic</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symptoms</w:t>
      </w:r>
      <w:proofErr w:type="spellEnd"/>
      <w:r>
        <w:rPr>
          <w:rFonts w:ascii="Times New Roman" w:eastAsia="Times New Roman" w:hAnsi="Times New Roman" w:cs="Times New Roman"/>
          <w:i/>
          <w:iCs/>
          <w:lang w:eastAsia="lt-LT"/>
        </w:rPr>
        <w:t>, DRESS</w:t>
      </w:r>
      <w:r>
        <w:rPr>
          <w:rFonts w:ascii="Times New Roman" w:eastAsia="Times New Roman" w:hAnsi="Times New Roman" w:cs="Times New Roman"/>
          <w:lang w:eastAsia="lt-LT"/>
        </w:rPr>
        <w:t xml:space="preserve">) ir ūminę išplitusią </w:t>
      </w:r>
      <w:proofErr w:type="spellStart"/>
      <w:r>
        <w:rPr>
          <w:rFonts w:ascii="Times New Roman" w:eastAsia="Times New Roman" w:hAnsi="Times New Roman" w:cs="Times New Roman"/>
          <w:lang w:eastAsia="lt-LT"/>
        </w:rPr>
        <w:t>egzanteminę</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pustuliozę</w:t>
      </w:r>
      <w:proofErr w:type="spellEnd"/>
      <w:r>
        <w:rPr>
          <w:rFonts w:ascii="Times New Roman" w:eastAsia="Times New Roman" w:hAnsi="Times New Roman" w:cs="Times New Roman"/>
          <w:lang w:eastAsia="lt-LT"/>
        </w:rPr>
        <w:t xml:space="preserve"> (angl. </w:t>
      </w:r>
      <w:proofErr w:type="spellStart"/>
      <w:r>
        <w:rPr>
          <w:rFonts w:ascii="Times New Roman" w:eastAsia="Times New Roman" w:hAnsi="Times New Roman" w:cs="Times New Roman"/>
          <w:i/>
          <w:iCs/>
          <w:lang w:eastAsia="lt-LT"/>
        </w:rPr>
        <w:t>acute</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generalised</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exanthematous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pustulosis</w:t>
      </w:r>
      <w:proofErr w:type="spellEnd"/>
      <w:r>
        <w:rPr>
          <w:rFonts w:ascii="Times New Roman" w:eastAsia="Times New Roman" w:hAnsi="Times New Roman" w:cs="Times New Roman"/>
          <w:lang w:eastAsia="lt-LT"/>
        </w:rPr>
        <w:t xml:space="preserve">, </w:t>
      </w:r>
      <w:r>
        <w:rPr>
          <w:rFonts w:ascii="Times New Roman" w:eastAsia="Times New Roman" w:hAnsi="Times New Roman" w:cs="Times New Roman"/>
          <w:i/>
          <w:iCs/>
          <w:lang w:eastAsia="lt-LT"/>
        </w:rPr>
        <w:t>AGEP</w:t>
      </w:r>
      <w:r>
        <w:rPr>
          <w:rFonts w:ascii="Times New Roman" w:eastAsia="Times New Roman" w:hAnsi="Times New Roman" w:cs="Times New Roman"/>
          <w:lang w:eastAsia="lt-LT"/>
        </w:rPr>
        <w:t xml:space="preserve">), kurios gali būti pavojingos gyvybei arba mirtinos. </w:t>
      </w:r>
      <w:r>
        <w:rPr>
          <w:rFonts w:ascii="Times New Roman" w:eastAsia="Times New Roman" w:hAnsi="Times New Roman" w:cs="Times New Roman"/>
          <w:lang w:eastAsia="lt-LT"/>
        </w:rPr>
        <w:lastRenderedPageBreak/>
        <w:t xml:space="preserve">Dauguma tokių reakcijų atsirado per kelias dienas ir laikotarpiu iki aštuonių savaičių nuo gydymo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pradžios.</w:t>
      </w:r>
    </w:p>
    <w:p w14:paraId="30A13F3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503535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Vaistinio preparato paskyrimo metu pacientams būtina pateikti informaciją apie požymius ir simptomus bei nurodyti atidžiai stebėti, ar neatsiranda odos reakcijų. Jei atsiranda tokioms reakcijoms būdingų požymių ir simptomų, būtina nedelsiant nutraukti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vartojimą ir apsvarstyti alternatyvų gydymą. Jei pacientui vartojant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pasireiškia SNOR, gydymo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atnaujinti nebegalima niekada.</w:t>
      </w:r>
    </w:p>
    <w:p w14:paraId="5B9FE33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FDD06A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u w:val="single"/>
          <w:lang w:eastAsia="lt-LT"/>
        </w:rPr>
        <w:t>Vartojimo vietos reakcijos</w:t>
      </w:r>
    </w:p>
    <w:p w14:paraId="7D54312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Daugumai intraveniniu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gydomų pacientų atsiranda skausmas ir </w:t>
      </w:r>
      <w:proofErr w:type="spellStart"/>
      <w:r>
        <w:rPr>
          <w:rFonts w:ascii="Times New Roman" w:eastAsia="Times New Roman" w:hAnsi="Times New Roman" w:cs="Times New Roman"/>
          <w:lang w:eastAsia="lt-LT"/>
        </w:rPr>
        <w:t>tromboflebitas</w:t>
      </w:r>
      <w:proofErr w:type="spellEnd"/>
      <w:r>
        <w:rPr>
          <w:rFonts w:ascii="Times New Roman" w:eastAsia="Times New Roman" w:hAnsi="Times New Roman" w:cs="Times New Roman"/>
          <w:lang w:eastAsia="lt-LT"/>
        </w:rPr>
        <w:t xml:space="preserve">, kuris kartais būna sunkus. </w:t>
      </w:r>
      <w:proofErr w:type="spellStart"/>
      <w:r>
        <w:rPr>
          <w:rFonts w:ascii="Times New Roman" w:eastAsia="Times New Roman" w:hAnsi="Times New Roman" w:cs="Times New Roman"/>
          <w:lang w:eastAsia="lt-LT"/>
        </w:rPr>
        <w:t>Tromboflebito</w:t>
      </w:r>
      <w:proofErr w:type="spellEnd"/>
      <w:r>
        <w:rPr>
          <w:rFonts w:ascii="Times New Roman" w:eastAsia="Times New Roman" w:hAnsi="Times New Roman" w:cs="Times New Roman"/>
          <w:lang w:eastAsia="lt-LT"/>
        </w:rPr>
        <w:t xml:space="preserve"> dažnį ir sunkumą galima iki minimumo sumažinti vaistinį preparatą praskiesto tirpalo pavidalu (žr. 4.2 skyrių) lašinant į veną lėtai ir reguliariai keičiant infuzijos vietas. </w:t>
      </w:r>
    </w:p>
    <w:p w14:paraId="21EF20EE" w14:textId="77777777" w:rsidR="001764C6" w:rsidRDefault="001764C6" w:rsidP="001764C6">
      <w:pPr>
        <w:keepNext/>
        <w:keepLines/>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veiksmingumas ir saugumas nėra tirtas jį skiriant į </w:t>
      </w:r>
      <w:proofErr w:type="spellStart"/>
      <w:r>
        <w:rPr>
          <w:rFonts w:ascii="Times New Roman" w:eastAsia="Times New Roman" w:hAnsi="Times New Roman" w:cs="Times New Roman"/>
          <w:lang w:eastAsia="lt-LT"/>
        </w:rPr>
        <w:t>povoratinklinę</w:t>
      </w:r>
      <w:proofErr w:type="spellEnd"/>
      <w:r>
        <w:rPr>
          <w:rFonts w:ascii="Times New Roman" w:eastAsia="Times New Roman" w:hAnsi="Times New Roman" w:cs="Times New Roman"/>
          <w:lang w:eastAsia="lt-LT"/>
        </w:rPr>
        <w:t xml:space="preserve"> ertmę, į smegenų skystį (</w:t>
      </w:r>
      <w:proofErr w:type="spellStart"/>
      <w:r>
        <w:rPr>
          <w:rFonts w:ascii="Times New Roman" w:eastAsia="Times New Roman" w:hAnsi="Times New Roman" w:cs="Times New Roman"/>
          <w:lang w:eastAsia="lt-LT"/>
        </w:rPr>
        <w:t>intraspinaliniu</w:t>
      </w:r>
      <w:proofErr w:type="spellEnd"/>
      <w:r>
        <w:rPr>
          <w:rFonts w:ascii="Times New Roman" w:eastAsia="Times New Roman" w:hAnsi="Times New Roman" w:cs="Times New Roman"/>
          <w:lang w:eastAsia="lt-LT"/>
        </w:rPr>
        <w:t xml:space="preserve"> būdu) ir į smegenų skilvelius (</w:t>
      </w:r>
      <w:proofErr w:type="spellStart"/>
      <w:r>
        <w:rPr>
          <w:rFonts w:ascii="Times New Roman" w:eastAsia="Times New Roman" w:hAnsi="Times New Roman" w:cs="Times New Roman"/>
          <w:lang w:eastAsia="lt-LT"/>
        </w:rPr>
        <w:t>intraventrikuliniu</w:t>
      </w:r>
      <w:proofErr w:type="spellEnd"/>
      <w:r>
        <w:rPr>
          <w:rFonts w:ascii="Times New Roman" w:eastAsia="Times New Roman" w:hAnsi="Times New Roman" w:cs="Times New Roman"/>
          <w:lang w:eastAsia="lt-LT"/>
        </w:rPr>
        <w:t xml:space="preserve"> būdu).</w:t>
      </w:r>
    </w:p>
    <w:p w14:paraId="6DCF09E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ABC9D2B"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Nefrotoksinis</w:t>
      </w:r>
      <w:proofErr w:type="spellEnd"/>
      <w:r>
        <w:rPr>
          <w:rFonts w:ascii="Times New Roman" w:eastAsia="Times New Roman" w:hAnsi="Times New Roman" w:cs="Times New Roman"/>
          <w:u w:val="single"/>
          <w:lang w:eastAsia="lt-LT"/>
        </w:rPr>
        <w:t xml:space="preserve"> poveikis</w:t>
      </w:r>
    </w:p>
    <w:p w14:paraId="70E64CF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reikia atsargiai skirti pacientams, turintiems inkstų nepakankamumą, įskaitant </w:t>
      </w:r>
      <w:proofErr w:type="spellStart"/>
      <w:r>
        <w:rPr>
          <w:rFonts w:ascii="Times New Roman" w:eastAsia="Times New Roman" w:hAnsi="Times New Roman" w:cs="Times New Roman"/>
          <w:lang w:eastAsia="lt-LT"/>
        </w:rPr>
        <w:t>anuriją</w:t>
      </w:r>
      <w:proofErr w:type="spellEnd"/>
      <w:r>
        <w:rPr>
          <w:rFonts w:ascii="Times New Roman" w:eastAsia="Times New Roman" w:hAnsi="Times New Roman" w:cs="Times New Roman"/>
          <w:lang w:eastAsia="lt-LT"/>
        </w:rPr>
        <w:t xml:space="preserve">, kadangi ilgą laiką esant aukštai koncentracijai kraujyje, šie pacientai turi ženkliai didesnę toksinio poveikio riziką. Toksiškumo riziką didina aukšta koncentracija kraujyje ir ilgalaikis gydymas. </w:t>
      </w:r>
    </w:p>
    <w:p w14:paraId="4E23917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5909E9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Skiriant didelių dozių ir ilgalaikį gydymą, ypač jei paciento inkstų funkcija sutrikusi, yra klausos sutrikimų ar derinyje vartojama </w:t>
      </w:r>
      <w:proofErr w:type="spellStart"/>
      <w:r>
        <w:rPr>
          <w:rFonts w:ascii="Times New Roman" w:eastAsia="Times New Roman" w:hAnsi="Times New Roman" w:cs="Times New Roman"/>
          <w:lang w:eastAsia="lt-LT"/>
        </w:rPr>
        <w:t>ototoksinį</w:t>
      </w:r>
      <w:proofErr w:type="spellEnd"/>
      <w:r>
        <w:rPr>
          <w:rFonts w:ascii="Times New Roman" w:eastAsia="Times New Roman" w:hAnsi="Times New Roman" w:cs="Times New Roman"/>
          <w:lang w:eastAsia="lt-LT"/>
        </w:rPr>
        <w:t xml:space="preserve"> arba </w:t>
      </w:r>
      <w:proofErr w:type="spellStart"/>
      <w:r>
        <w:rPr>
          <w:rFonts w:ascii="Times New Roman" w:eastAsia="Times New Roman" w:hAnsi="Times New Roman" w:cs="Times New Roman"/>
          <w:lang w:eastAsia="lt-LT"/>
        </w:rPr>
        <w:t>nefrotoksinį</w:t>
      </w:r>
      <w:proofErr w:type="spellEnd"/>
      <w:r>
        <w:rPr>
          <w:rFonts w:ascii="Times New Roman" w:eastAsia="Times New Roman" w:hAnsi="Times New Roman" w:cs="Times New Roman"/>
          <w:lang w:eastAsia="lt-LT"/>
        </w:rPr>
        <w:t xml:space="preserve"> poveikį sukeliančių preparatų, turi būti reguliariai nustatoma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kraujyje (žr. 4.2 ir 4.5 skyrius).</w:t>
      </w:r>
    </w:p>
    <w:p w14:paraId="58217D5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7D36FEB"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Akių sutrikimai</w:t>
      </w:r>
    </w:p>
    <w:p w14:paraId="25794C0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nėra patvirtintas leisti į akies kamerą ar vartoti į stiklakūnį, įskaitant vartojimą </w:t>
      </w:r>
      <w:proofErr w:type="spellStart"/>
      <w:r>
        <w:rPr>
          <w:rFonts w:ascii="Times New Roman" w:eastAsia="Times New Roman" w:hAnsi="Times New Roman" w:cs="Times New Roman"/>
          <w:lang w:eastAsia="lt-LT"/>
        </w:rPr>
        <w:t>endoftalmito</w:t>
      </w:r>
      <w:proofErr w:type="spellEnd"/>
      <w:r>
        <w:rPr>
          <w:rFonts w:ascii="Times New Roman" w:eastAsia="Times New Roman" w:hAnsi="Times New Roman" w:cs="Times New Roman"/>
          <w:lang w:eastAsia="lt-LT"/>
        </w:rPr>
        <w:t xml:space="preserve"> profilaktikai.</w:t>
      </w:r>
    </w:p>
    <w:p w14:paraId="3965C71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Atskirais atvejais po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suleidimo į akies kamerą ar pavartojimo į stiklakūnį kataraktos operacijos metu ar po jos buvo stebėtas hemoraginis </w:t>
      </w:r>
      <w:proofErr w:type="spellStart"/>
      <w:r>
        <w:rPr>
          <w:rFonts w:ascii="Times New Roman" w:eastAsia="Times New Roman" w:hAnsi="Times New Roman" w:cs="Times New Roman"/>
          <w:lang w:eastAsia="lt-LT"/>
        </w:rPr>
        <w:t>okliuzinis</w:t>
      </w:r>
      <w:proofErr w:type="spellEnd"/>
      <w:r>
        <w:rPr>
          <w:rFonts w:ascii="Times New Roman" w:eastAsia="Times New Roman" w:hAnsi="Times New Roman" w:cs="Times New Roman"/>
          <w:lang w:eastAsia="lt-LT"/>
        </w:rPr>
        <w:t xml:space="preserve"> tinklainės </w:t>
      </w:r>
      <w:proofErr w:type="spellStart"/>
      <w:r>
        <w:rPr>
          <w:rFonts w:ascii="Times New Roman" w:eastAsia="Times New Roman" w:hAnsi="Times New Roman" w:cs="Times New Roman"/>
          <w:lang w:eastAsia="lt-LT"/>
        </w:rPr>
        <w:t>vaskulitas</w:t>
      </w:r>
      <w:proofErr w:type="spellEnd"/>
      <w:r>
        <w:rPr>
          <w:rFonts w:ascii="Times New Roman" w:eastAsia="Times New Roman" w:hAnsi="Times New Roman" w:cs="Times New Roman"/>
          <w:lang w:eastAsia="lt-LT"/>
        </w:rPr>
        <w:t xml:space="preserve"> (HOTV), įskaitant sukėlusį negrįžtamą apakimą.</w:t>
      </w:r>
    </w:p>
    <w:p w14:paraId="57FE3A93" w14:textId="77777777" w:rsidR="00B33E80" w:rsidRDefault="00B33E80" w:rsidP="001764C6">
      <w:pPr>
        <w:tabs>
          <w:tab w:val="left" w:pos="567"/>
        </w:tabs>
        <w:spacing w:after="0" w:line="240" w:lineRule="auto"/>
        <w:rPr>
          <w:rFonts w:ascii="Times New Roman" w:eastAsia="Times New Roman" w:hAnsi="Times New Roman" w:cs="Times New Roman"/>
          <w:lang w:eastAsia="lt-LT"/>
        </w:rPr>
      </w:pPr>
    </w:p>
    <w:p w14:paraId="1CA6109D" w14:textId="2FA0B42F" w:rsidR="00B33E80" w:rsidRPr="004E3524" w:rsidRDefault="00B33E80" w:rsidP="001764C6">
      <w:pPr>
        <w:tabs>
          <w:tab w:val="left" w:pos="567"/>
        </w:tabs>
        <w:spacing w:after="0" w:line="240" w:lineRule="auto"/>
        <w:rPr>
          <w:rFonts w:ascii="Times New Roman" w:eastAsia="Times New Roman" w:hAnsi="Times New Roman" w:cs="Times New Roman"/>
          <w:u w:val="single"/>
          <w:lang w:eastAsia="lt-LT"/>
        </w:rPr>
      </w:pPr>
      <w:r w:rsidRPr="004E3524">
        <w:rPr>
          <w:rFonts w:ascii="Times New Roman" w:eastAsia="Times New Roman" w:hAnsi="Times New Roman" w:cs="Times New Roman"/>
          <w:u w:val="single"/>
          <w:lang w:eastAsia="lt-LT"/>
        </w:rPr>
        <w:t xml:space="preserve">Kardiovaskulinis ir </w:t>
      </w:r>
      <w:proofErr w:type="spellStart"/>
      <w:r w:rsidRPr="004E3524">
        <w:rPr>
          <w:rFonts w:ascii="Times New Roman" w:eastAsia="Times New Roman" w:hAnsi="Times New Roman" w:cs="Times New Roman"/>
          <w:u w:val="single"/>
          <w:lang w:eastAsia="lt-LT"/>
        </w:rPr>
        <w:t>cerebrovaskulinis</w:t>
      </w:r>
      <w:proofErr w:type="spellEnd"/>
      <w:r w:rsidRPr="004E3524">
        <w:rPr>
          <w:rFonts w:ascii="Times New Roman" w:eastAsia="Times New Roman" w:hAnsi="Times New Roman" w:cs="Times New Roman"/>
          <w:u w:val="single"/>
          <w:lang w:eastAsia="lt-LT"/>
        </w:rPr>
        <w:t xml:space="preserve"> poveikis</w:t>
      </w:r>
    </w:p>
    <w:p w14:paraId="51C4AC3F" w14:textId="70C74772" w:rsidR="00B33E80" w:rsidRPr="00B33E80" w:rsidRDefault="00B33E80" w:rsidP="001764C6">
      <w:pPr>
        <w:tabs>
          <w:tab w:val="left" w:pos="567"/>
        </w:tabs>
        <w:spacing w:after="0" w:line="240" w:lineRule="auto"/>
        <w:rPr>
          <w:rFonts w:ascii="Times New Roman" w:eastAsia="Times New Roman" w:hAnsi="Times New Roman" w:cs="Times New Roman"/>
          <w:lang w:eastAsia="lt-LT"/>
        </w:rPr>
      </w:pPr>
      <w:r w:rsidRPr="00B33E80">
        <w:rPr>
          <w:rFonts w:ascii="Times New Roman" w:eastAsia="Times New Roman" w:hAnsi="Times New Roman" w:cs="Times New Roman"/>
          <w:lang w:eastAsia="lt-LT"/>
        </w:rPr>
        <w:t xml:space="preserve">Buvo pranešta apie </w:t>
      </w:r>
      <w:proofErr w:type="spellStart"/>
      <w:r w:rsidRPr="00B33E80">
        <w:rPr>
          <w:rFonts w:ascii="Times New Roman" w:eastAsia="Times New Roman" w:hAnsi="Times New Roman" w:cs="Times New Roman"/>
          <w:lang w:eastAsia="lt-LT"/>
        </w:rPr>
        <w:t>Kounis</w:t>
      </w:r>
      <w:proofErr w:type="spellEnd"/>
      <w:r w:rsidRPr="00B33E80">
        <w:rPr>
          <w:rFonts w:ascii="Times New Roman" w:eastAsia="Times New Roman" w:hAnsi="Times New Roman" w:cs="Times New Roman"/>
          <w:lang w:eastAsia="lt-LT"/>
        </w:rPr>
        <w:t xml:space="preserve"> sindromo atvejus pacientams, gydomiems </w:t>
      </w:r>
      <w:proofErr w:type="spellStart"/>
      <w:r w:rsidRPr="00B33E80">
        <w:rPr>
          <w:rFonts w:ascii="Times New Roman" w:eastAsia="Times New Roman" w:hAnsi="Times New Roman" w:cs="Times New Roman"/>
          <w:lang w:eastAsia="lt-LT"/>
        </w:rPr>
        <w:t>vankomicinu</w:t>
      </w:r>
      <w:proofErr w:type="spellEnd"/>
      <w:r w:rsidRPr="00B33E80">
        <w:rPr>
          <w:rFonts w:ascii="Times New Roman" w:eastAsia="Times New Roman" w:hAnsi="Times New Roman" w:cs="Times New Roman"/>
          <w:lang w:eastAsia="lt-LT"/>
        </w:rPr>
        <w:t xml:space="preserve">. </w:t>
      </w:r>
      <w:proofErr w:type="spellStart"/>
      <w:r w:rsidRPr="00B33E80">
        <w:rPr>
          <w:rFonts w:ascii="Times New Roman" w:eastAsia="Times New Roman" w:hAnsi="Times New Roman" w:cs="Times New Roman"/>
          <w:lang w:eastAsia="lt-LT"/>
        </w:rPr>
        <w:t>Kounis</w:t>
      </w:r>
      <w:proofErr w:type="spellEnd"/>
      <w:r w:rsidRPr="00B33E80">
        <w:rPr>
          <w:rFonts w:ascii="Times New Roman" w:eastAsia="Times New Roman" w:hAnsi="Times New Roman" w:cs="Times New Roman"/>
          <w:lang w:eastAsia="lt-LT"/>
        </w:rPr>
        <w:t xml:space="preserve"> sindromas apibrėžiamas kaip antriniai kardiovaskuliniai </w:t>
      </w:r>
      <w:proofErr w:type="spellStart"/>
      <w:r w:rsidRPr="00B33E80">
        <w:rPr>
          <w:rFonts w:ascii="Times New Roman" w:eastAsia="Times New Roman" w:hAnsi="Times New Roman" w:cs="Times New Roman"/>
          <w:lang w:eastAsia="lt-LT"/>
        </w:rPr>
        <w:t>simpotomai</w:t>
      </w:r>
      <w:proofErr w:type="spellEnd"/>
      <w:r w:rsidRPr="00B33E80">
        <w:rPr>
          <w:rFonts w:ascii="Times New Roman" w:eastAsia="Times New Roman" w:hAnsi="Times New Roman" w:cs="Times New Roman"/>
          <w:lang w:eastAsia="lt-LT"/>
        </w:rPr>
        <w:t>, atsirandantys dėl alerginės ar padidėjusio jautrumo reakcijos, susijusios su vainikinių arterijų susiaurėjimu ir galinčios sukelti miokardo infarktą,</w:t>
      </w:r>
    </w:p>
    <w:p w14:paraId="10927E9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F0F2F29"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Vaikų populiacija</w:t>
      </w:r>
    </w:p>
    <w:p w14:paraId="64911C9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Dabartinės intraveniniu būdų skiriamo vaistinio preparato dozavimo rekomendacijos vaikų populiacijoje, daugumai vaikų gali sąlygoti </w:t>
      </w:r>
      <w:proofErr w:type="spellStart"/>
      <w:r>
        <w:rPr>
          <w:rFonts w:ascii="Times New Roman" w:eastAsia="Times New Roman" w:hAnsi="Times New Roman" w:cs="Times New Roman"/>
          <w:lang w:eastAsia="lt-LT"/>
        </w:rPr>
        <w:t>subterapinę</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ypatingai jaunesniems kaip 12 metų amžiaus vaikams. Tačiau didesnių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dozių saugumas nėra pakankamai ištirtas ir didesnės nei 60 mg/kg/parą dozės paprastai nerekomenduojamos.</w:t>
      </w:r>
    </w:p>
    <w:p w14:paraId="2E02F83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2F93FA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turi būti ypač atsargiai skiriama vartoti neišnešiotiems naujagimiams ir kūdikiams, nes jų inkstai yra nesubrendę ir gali padidėti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kraujo serume. Dėl to, tokių vaikų populiacijoje reikia atidžiai stebėti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kraujyje.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derinyje su anestetikais vaikams buvo susijęs su </w:t>
      </w:r>
      <w:proofErr w:type="spellStart"/>
      <w:r>
        <w:rPr>
          <w:rFonts w:ascii="Times New Roman" w:eastAsia="Times New Roman" w:hAnsi="Times New Roman" w:cs="Times New Roman"/>
          <w:lang w:eastAsia="lt-LT"/>
        </w:rPr>
        <w:t>eritema</w:t>
      </w:r>
      <w:proofErr w:type="spellEnd"/>
      <w:r>
        <w:rPr>
          <w:rFonts w:ascii="Times New Roman" w:eastAsia="Times New Roman" w:hAnsi="Times New Roman" w:cs="Times New Roman"/>
          <w:lang w:eastAsia="lt-LT"/>
        </w:rPr>
        <w:t xml:space="preserve"> ir paraudimu, panašiu į sukeliamą </w:t>
      </w:r>
      <w:proofErr w:type="spellStart"/>
      <w:r>
        <w:rPr>
          <w:rFonts w:ascii="Times New Roman" w:eastAsia="Times New Roman" w:hAnsi="Times New Roman" w:cs="Times New Roman"/>
          <w:lang w:eastAsia="lt-LT"/>
        </w:rPr>
        <w:t>histamino</w:t>
      </w:r>
      <w:proofErr w:type="spellEnd"/>
      <w:r>
        <w:rPr>
          <w:rFonts w:ascii="Times New Roman" w:eastAsia="Times New Roman" w:hAnsi="Times New Roman" w:cs="Times New Roman"/>
          <w:lang w:eastAsia="lt-LT"/>
        </w:rPr>
        <w:t xml:space="preserve">. Panašiai,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derinyje su </w:t>
      </w:r>
      <w:proofErr w:type="spellStart"/>
      <w:r>
        <w:rPr>
          <w:rFonts w:ascii="Times New Roman" w:eastAsia="Times New Roman" w:hAnsi="Times New Roman" w:cs="Times New Roman"/>
          <w:lang w:eastAsia="lt-LT"/>
        </w:rPr>
        <w:t>nefrotoksinį</w:t>
      </w:r>
      <w:proofErr w:type="spellEnd"/>
      <w:r>
        <w:rPr>
          <w:rFonts w:ascii="Times New Roman" w:eastAsia="Times New Roman" w:hAnsi="Times New Roman" w:cs="Times New Roman"/>
          <w:lang w:eastAsia="lt-LT"/>
        </w:rPr>
        <w:t xml:space="preserve"> poveikį sukeliančiais vaistiniais preparatais, tokiais kaip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grupės antibiotikai, NVNU (pvz., </w:t>
      </w:r>
      <w:proofErr w:type="spellStart"/>
      <w:r>
        <w:rPr>
          <w:rFonts w:ascii="Times New Roman" w:eastAsia="Times New Roman" w:hAnsi="Times New Roman" w:cs="Times New Roman"/>
          <w:lang w:eastAsia="lt-LT"/>
        </w:rPr>
        <w:t>ibuprofenas</w:t>
      </w:r>
      <w:proofErr w:type="spellEnd"/>
      <w:r>
        <w:rPr>
          <w:rFonts w:ascii="Times New Roman" w:eastAsia="Times New Roman" w:hAnsi="Times New Roman" w:cs="Times New Roman"/>
          <w:lang w:eastAsia="lt-LT"/>
        </w:rPr>
        <w:t xml:space="preserve"> skiriamas atviro arterinio latako uždarymui) ar </w:t>
      </w:r>
      <w:proofErr w:type="spellStart"/>
      <w:r>
        <w:rPr>
          <w:rFonts w:ascii="Times New Roman" w:eastAsia="Times New Roman" w:hAnsi="Times New Roman" w:cs="Times New Roman"/>
          <w:lang w:eastAsia="lt-LT"/>
        </w:rPr>
        <w:t>amfotericinu</w:t>
      </w:r>
      <w:proofErr w:type="spellEnd"/>
      <w:r>
        <w:rPr>
          <w:rFonts w:ascii="Times New Roman" w:eastAsia="Times New Roman" w:hAnsi="Times New Roman" w:cs="Times New Roman"/>
          <w:lang w:eastAsia="lt-LT"/>
        </w:rPr>
        <w:t xml:space="preserve"> B, yra siejamas su padidėjusia </w:t>
      </w:r>
      <w:proofErr w:type="spellStart"/>
      <w:r>
        <w:rPr>
          <w:rFonts w:ascii="Times New Roman" w:eastAsia="Times New Roman" w:hAnsi="Times New Roman" w:cs="Times New Roman"/>
          <w:lang w:eastAsia="lt-LT"/>
        </w:rPr>
        <w:t>nefrotoksinio</w:t>
      </w:r>
      <w:proofErr w:type="spellEnd"/>
      <w:r>
        <w:rPr>
          <w:rFonts w:ascii="Times New Roman" w:eastAsia="Times New Roman" w:hAnsi="Times New Roman" w:cs="Times New Roman"/>
          <w:lang w:eastAsia="lt-LT"/>
        </w:rPr>
        <w:t xml:space="preserve"> poveikio rizika (žr. 4.5 skyrių), todėl šiomis sąlygomis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koncentracijos kraujo serume nustatymas ir inkstų funkcijos tyrimai turi būti atliekami dažniau.</w:t>
      </w:r>
    </w:p>
    <w:p w14:paraId="6F0AE1A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F8069B1"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Senyviems pacientams</w:t>
      </w:r>
    </w:p>
    <w:p w14:paraId="4C63557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dozė nėra koreguojama, su amžiumi susijęs natūralus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sumažėjimas gali sąlygoti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koncentracijos kraujo serume padidėjimą (žr. 4.2 skyrių).</w:t>
      </w:r>
    </w:p>
    <w:p w14:paraId="19D35A0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C3097AD"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Vaistinio preparato sąveika su anestetikais</w:t>
      </w:r>
    </w:p>
    <w:p w14:paraId="4F37B45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gali sustiprinti anestetikų sukeltą miokardo slopinimą. Anestezijos metu vaistinio preparato dozes reikia labai praskiesti ir jas lašinti lėtai, atidžiai stebint širdies veiklą. Pozicijos negalima keisti tol, kol nebaigiama infuzija, kad keičiant paciento padėtį būtų galima koreguoti </w:t>
      </w:r>
      <w:proofErr w:type="spellStart"/>
      <w:r>
        <w:rPr>
          <w:rFonts w:ascii="Times New Roman" w:eastAsia="Times New Roman" w:hAnsi="Times New Roman" w:cs="Times New Roman"/>
          <w:lang w:eastAsia="lt-LT"/>
        </w:rPr>
        <w:t>ortostatinę</w:t>
      </w:r>
      <w:proofErr w:type="spellEnd"/>
      <w:r>
        <w:rPr>
          <w:rFonts w:ascii="Times New Roman" w:eastAsia="Times New Roman" w:hAnsi="Times New Roman" w:cs="Times New Roman"/>
          <w:lang w:eastAsia="lt-LT"/>
        </w:rPr>
        <w:t xml:space="preserve"> reakciją (žr. 4.5 skyrių).</w:t>
      </w:r>
    </w:p>
    <w:p w14:paraId="270E6E6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FAE6ED5"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Pseudomembraninis</w:t>
      </w:r>
      <w:proofErr w:type="spellEnd"/>
      <w:r>
        <w:rPr>
          <w:rFonts w:ascii="Times New Roman" w:eastAsia="Times New Roman" w:hAnsi="Times New Roman" w:cs="Times New Roman"/>
          <w:u w:val="single"/>
          <w:lang w:eastAsia="lt-LT"/>
        </w:rPr>
        <w:t xml:space="preserve"> </w:t>
      </w:r>
      <w:proofErr w:type="spellStart"/>
      <w:r>
        <w:rPr>
          <w:rFonts w:ascii="Times New Roman" w:eastAsia="Times New Roman" w:hAnsi="Times New Roman" w:cs="Times New Roman"/>
          <w:u w:val="single"/>
          <w:lang w:eastAsia="lt-LT"/>
        </w:rPr>
        <w:t>enterokolitas</w:t>
      </w:r>
      <w:proofErr w:type="spellEnd"/>
    </w:p>
    <w:p w14:paraId="11DEE68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Pasireiškus sunkiam, užsitęsusiam viduriavimui, reikia apsvarstyti </w:t>
      </w:r>
      <w:proofErr w:type="spellStart"/>
      <w:r>
        <w:rPr>
          <w:rFonts w:ascii="Times New Roman" w:eastAsia="Times New Roman" w:hAnsi="Times New Roman" w:cs="Times New Roman"/>
          <w:lang w:eastAsia="lt-LT"/>
        </w:rPr>
        <w:t>pseudomembraninio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enterokolito</w:t>
      </w:r>
      <w:proofErr w:type="spellEnd"/>
      <w:r>
        <w:rPr>
          <w:rFonts w:ascii="Times New Roman" w:eastAsia="Times New Roman" w:hAnsi="Times New Roman" w:cs="Times New Roman"/>
          <w:lang w:eastAsia="lt-LT"/>
        </w:rPr>
        <w:t>, kuris gali būti pavojingas gyvybei, galimybę (žr. 4.8 skyrių). Vaistinių preparatų nuo viduriavimo skirti negalima.</w:t>
      </w:r>
    </w:p>
    <w:p w14:paraId="2F3E9A5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FB3D885"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Superinfekcija</w:t>
      </w:r>
      <w:proofErr w:type="spellEnd"/>
    </w:p>
    <w:p w14:paraId="018622C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vartojama ilgai, gali labai pagausėti nejautrių patogenų. Būtina atidžiai stebėti paciento būklę. Jei gydymo metu pasireiškia </w:t>
      </w:r>
      <w:proofErr w:type="spellStart"/>
      <w:r>
        <w:rPr>
          <w:rFonts w:ascii="Times New Roman" w:eastAsia="Times New Roman" w:hAnsi="Times New Roman" w:cs="Times New Roman"/>
          <w:lang w:eastAsia="lt-LT"/>
        </w:rPr>
        <w:t>superinfekcija</w:t>
      </w:r>
      <w:proofErr w:type="spellEnd"/>
      <w:r>
        <w:rPr>
          <w:rFonts w:ascii="Times New Roman" w:eastAsia="Times New Roman" w:hAnsi="Times New Roman" w:cs="Times New Roman"/>
          <w:lang w:eastAsia="lt-LT"/>
        </w:rPr>
        <w:t>, reikia imtis atitinkamų priemonių.</w:t>
      </w:r>
    </w:p>
    <w:p w14:paraId="11F142E7" w14:textId="77777777" w:rsidR="001764C6" w:rsidRDefault="001764C6" w:rsidP="001764C6">
      <w:pPr>
        <w:tabs>
          <w:tab w:val="left" w:pos="567"/>
        </w:tabs>
        <w:spacing w:after="0" w:line="240" w:lineRule="auto"/>
        <w:rPr>
          <w:rFonts w:ascii="Times New Roman" w:eastAsia="Times New Roman" w:hAnsi="Times New Roman" w:cs="Times New Roman"/>
          <w:b/>
          <w:bCs/>
          <w:u w:val="single"/>
          <w:lang w:eastAsia="lt-LT"/>
        </w:rPr>
      </w:pPr>
    </w:p>
    <w:p w14:paraId="6FA04F2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u w:val="single"/>
          <w:lang w:eastAsia="lt-LT"/>
        </w:rPr>
        <w:t>Vartojimas per burną</w:t>
      </w:r>
    </w:p>
    <w:p w14:paraId="7408F865" w14:textId="77777777" w:rsidR="001764C6" w:rsidRDefault="001764C6" w:rsidP="001764C6">
      <w:pPr>
        <w:tabs>
          <w:tab w:val="left" w:pos="567"/>
        </w:tabs>
        <w:spacing w:after="0" w:line="240" w:lineRule="auto"/>
        <w:rPr>
          <w:rFonts w:ascii="Times New Roman" w:eastAsia="Times New Roman" w:hAnsi="Times New Roman" w:cs="Times New Roman"/>
          <w:b/>
          <w:bCs/>
          <w:u w:val="single"/>
          <w:lang w:eastAsia="lt-LT"/>
        </w:rPr>
      </w:pPr>
    </w:p>
    <w:p w14:paraId="172E3AE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 veną leidžiamas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nėra veiksmingas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infekcijai gydyti. Šiai indikacijai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turi būti vartojamas per burną.</w:t>
      </w:r>
    </w:p>
    <w:p w14:paraId="639634F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479BB8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Jaunesniems kaip 1 metų vaikams tirti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kolonizaciją ar toksiną nerekomenduojama, kadangi dažnai pasireiškia </w:t>
      </w:r>
      <w:proofErr w:type="spellStart"/>
      <w:r>
        <w:rPr>
          <w:rFonts w:ascii="Times New Roman" w:eastAsia="Times New Roman" w:hAnsi="Times New Roman" w:cs="Times New Roman"/>
          <w:lang w:eastAsia="lt-LT"/>
        </w:rPr>
        <w:t>besimptomė</w:t>
      </w:r>
      <w:proofErr w:type="spellEnd"/>
      <w:r>
        <w:rPr>
          <w:rFonts w:ascii="Times New Roman" w:eastAsia="Times New Roman" w:hAnsi="Times New Roman" w:cs="Times New Roman"/>
          <w:lang w:eastAsia="lt-LT"/>
        </w:rPr>
        <w:t xml:space="preserve"> kolonizacija, nebent sunkus viduriavimas pasireiškia kūdikiui, kuriam yra stazės rizikos veiksnių, pvz., </w:t>
      </w:r>
      <w:proofErr w:type="spellStart"/>
      <w:r>
        <w:rPr>
          <w:rFonts w:ascii="Times New Roman" w:eastAsia="Times New Roman" w:hAnsi="Times New Roman" w:cs="Times New Roman"/>
          <w:lang w:eastAsia="lt-LT"/>
        </w:rPr>
        <w:t>Hiršprungo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Hirschsprung</w:t>
      </w:r>
      <w:proofErr w:type="spellEnd"/>
      <w:r>
        <w:rPr>
          <w:rFonts w:ascii="Times New Roman" w:eastAsia="Times New Roman" w:hAnsi="Times New Roman" w:cs="Times New Roman"/>
          <w:lang w:eastAsia="lt-LT"/>
        </w:rPr>
        <w:t xml:space="preserve">) liga, operuota išangės </w:t>
      </w:r>
      <w:proofErr w:type="spellStart"/>
      <w:r>
        <w:rPr>
          <w:rFonts w:ascii="Times New Roman" w:eastAsia="Times New Roman" w:hAnsi="Times New Roman" w:cs="Times New Roman"/>
          <w:lang w:eastAsia="lt-LT"/>
        </w:rPr>
        <w:t>atrezija</w:t>
      </w:r>
      <w:proofErr w:type="spellEnd"/>
      <w:r>
        <w:rPr>
          <w:rFonts w:ascii="Times New Roman" w:eastAsia="Times New Roman" w:hAnsi="Times New Roman" w:cs="Times New Roman"/>
          <w:lang w:eastAsia="lt-LT"/>
        </w:rPr>
        <w:t xml:space="preserve"> ar kitoks sunkus motorikos sutrikimas. Reikia visada ištirti kitas galimas sutrikimo priežastis ir įrodyti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enterokolitą</w:t>
      </w:r>
      <w:proofErr w:type="spellEnd"/>
      <w:r>
        <w:rPr>
          <w:rFonts w:ascii="Times New Roman" w:eastAsia="Times New Roman" w:hAnsi="Times New Roman" w:cs="Times New Roman"/>
          <w:lang w:eastAsia="lt-LT"/>
        </w:rPr>
        <w:t>.</w:t>
      </w:r>
    </w:p>
    <w:p w14:paraId="1D1CB3F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130D6DB"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Galima sisteminė absorbcija</w:t>
      </w:r>
    </w:p>
    <w:p w14:paraId="79AF7E6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Absorbcija gali sustiprėti pacientams, sergantiems uždegimine žarnyno gleivinės liga arba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sukeltu </w:t>
      </w:r>
      <w:proofErr w:type="spellStart"/>
      <w:r>
        <w:rPr>
          <w:rFonts w:ascii="Times New Roman" w:eastAsia="Times New Roman" w:hAnsi="Times New Roman" w:cs="Times New Roman"/>
          <w:lang w:eastAsia="lt-LT"/>
        </w:rPr>
        <w:t>pseudomembraniniu</w:t>
      </w:r>
      <w:proofErr w:type="spellEnd"/>
      <w:r>
        <w:rPr>
          <w:rFonts w:ascii="Times New Roman" w:eastAsia="Times New Roman" w:hAnsi="Times New Roman" w:cs="Times New Roman"/>
          <w:lang w:eastAsia="lt-LT"/>
        </w:rPr>
        <w:t xml:space="preserve"> kolitu. Tokiems pacientams gali būti nepageidaujamų reakcijų pasireiškimo rizika, ypač jei derinyje yra inkstų funkcijos sutrikimas. Kuo labiau yra sutrikusi inkstų funkcija, tuo yra didesnė su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vartojimu susijusių nepageidaujamų reakcijų pasireiškimo rizika. Pacientams, kuriems yra uždegiminių žarnyno sutrikimų, turi būti nustatomos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koncentracijos kraujo serume.</w:t>
      </w:r>
    </w:p>
    <w:p w14:paraId="5C901B9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F7F4D4B"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Nefrotoksinis</w:t>
      </w:r>
      <w:proofErr w:type="spellEnd"/>
      <w:r>
        <w:rPr>
          <w:rFonts w:ascii="Times New Roman" w:eastAsia="Times New Roman" w:hAnsi="Times New Roman" w:cs="Times New Roman"/>
          <w:u w:val="single"/>
          <w:lang w:eastAsia="lt-LT"/>
        </w:rPr>
        <w:t xml:space="preserve"> poveikis</w:t>
      </w:r>
    </w:p>
    <w:p w14:paraId="71C4FD2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Reikia kartotinai tirti inkstų funkciją gydant pacientus, kuriems yra inkstų funkcijos sutrikimas, arba pacientus, kurie derinyje yra gydomi </w:t>
      </w:r>
      <w:proofErr w:type="spellStart"/>
      <w:r>
        <w:rPr>
          <w:rFonts w:ascii="Times New Roman" w:eastAsia="Times New Roman" w:hAnsi="Times New Roman" w:cs="Times New Roman"/>
          <w:lang w:eastAsia="lt-LT"/>
        </w:rPr>
        <w:t>aminoglikozidais</w:t>
      </w:r>
      <w:proofErr w:type="spellEnd"/>
      <w:r>
        <w:rPr>
          <w:rFonts w:ascii="Times New Roman" w:eastAsia="Times New Roman" w:hAnsi="Times New Roman" w:cs="Times New Roman"/>
          <w:lang w:eastAsia="lt-LT"/>
        </w:rPr>
        <w:t xml:space="preserve"> ar kitais </w:t>
      </w:r>
      <w:proofErr w:type="spellStart"/>
      <w:r>
        <w:rPr>
          <w:rFonts w:ascii="Times New Roman" w:eastAsia="Times New Roman" w:hAnsi="Times New Roman" w:cs="Times New Roman"/>
          <w:lang w:eastAsia="lt-LT"/>
        </w:rPr>
        <w:t>nefrotoksinį</w:t>
      </w:r>
      <w:proofErr w:type="spellEnd"/>
      <w:r>
        <w:rPr>
          <w:rFonts w:ascii="Times New Roman" w:eastAsia="Times New Roman" w:hAnsi="Times New Roman" w:cs="Times New Roman"/>
          <w:lang w:eastAsia="lt-LT"/>
        </w:rPr>
        <w:t xml:space="preserve"> poveikį sukeliančiais vaistiniais preparatais.</w:t>
      </w:r>
    </w:p>
    <w:p w14:paraId="2D2FAE6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941C5E3"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Ototoksinis</w:t>
      </w:r>
      <w:proofErr w:type="spellEnd"/>
      <w:r>
        <w:rPr>
          <w:rFonts w:ascii="Times New Roman" w:eastAsia="Times New Roman" w:hAnsi="Times New Roman" w:cs="Times New Roman"/>
          <w:u w:val="single"/>
          <w:lang w:eastAsia="lt-LT"/>
        </w:rPr>
        <w:t xml:space="preserve"> poveikis</w:t>
      </w:r>
    </w:p>
    <w:p w14:paraId="0B51589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Kartotiniai klausos funkcijos tyrimai gali padėti sumažinti </w:t>
      </w:r>
      <w:proofErr w:type="spellStart"/>
      <w:r>
        <w:rPr>
          <w:rFonts w:ascii="Times New Roman" w:eastAsia="Times New Roman" w:hAnsi="Times New Roman" w:cs="Times New Roman"/>
          <w:lang w:eastAsia="lt-LT"/>
        </w:rPr>
        <w:t>ototoksinio</w:t>
      </w:r>
      <w:proofErr w:type="spellEnd"/>
      <w:r>
        <w:rPr>
          <w:rFonts w:ascii="Times New Roman" w:eastAsia="Times New Roman" w:hAnsi="Times New Roman" w:cs="Times New Roman"/>
          <w:lang w:eastAsia="lt-LT"/>
        </w:rPr>
        <w:t xml:space="preserve"> poveikio riziką pacientams, kuriems yra susilpnėjusi klausa arba kurie derinyje vartoja </w:t>
      </w:r>
      <w:proofErr w:type="spellStart"/>
      <w:r>
        <w:rPr>
          <w:rFonts w:ascii="Times New Roman" w:eastAsia="Times New Roman" w:hAnsi="Times New Roman" w:cs="Times New Roman"/>
          <w:lang w:eastAsia="lt-LT"/>
        </w:rPr>
        <w:t>ototoksinį</w:t>
      </w:r>
      <w:proofErr w:type="spellEnd"/>
      <w:r>
        <w:rPr>
          <w:rFonts w:ascii="Times New Roman" w:eastAsia="Times New Roman" w:hAnsi="Times New Roman" w:cs="Times New Roman"/>
          <w:lang w:eastAsia="lt-LT"/>
        </w:rPr>
        <w:t xml:space="preserve"> poveikį sukeliančių vaistinių preparatų, pvz.,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w:t>
      </w:r>
    </w:p>
    <w:p w14:paraId="4AC0DC3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3CC323E"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Vaistinio preparato sąveika su motoriką slopinančiais vaistiniais preparatais ir protonų siurblio inhibitoriais</w:t>
      </w:r>
    </w:p>
    <w:p w14:paraId="2BB06AB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Motoriką slopinančių vaistinių preparatų vartoti nerekomenduojama, o gydymo protonų siurblio inhibitoriais būtinybę reikia įvertinti iš naujo.</w:t>
      </w:r>
    </w:p>
    <w:p w14:paraId="29F9A69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9781790"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Vaistiniams preparatams atsparių bakterijų atsiradimas</w:t>
      </w:r>
    </w:p>
    <w:p w14:paraId="3F2CD81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per burną didina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xml:space="preserve"> atsparių </w:t>
      </w:r>
      <w:proofErr w:type="spellStart"/>
      <w:r>
        <w:rPr>
          <w:rFonts w:ascii="Times New Roman" w:eastAsia="Times New Roman" w:hAnsi="Times New Roman" w:cs="Times New Roman"/>
          <w:lang w:eastAsia="lt-LT"/>
        </w:rPr>
        <w:t>enterokokų</w:t>
      </w:r>
      <w:proofErr w:type="spellEnd"/>
      <w:r>
        <w:rPr>
          <w:rFonts w:ascii="Times New Roman" w:eastAsia="Times New Roman" w:hAnsi="Times New Roman" w:cs="Times New Roman"/>
          <w:lang w:eastAsia="lt-LT"/>
        </w:rPr>
        <w:t xml:space="preserve"> kolonijų atsiradimo virškinimo trakte riziką. Dėl to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vartoti per burną reikia pagrįstai (tik tais atvejais, kai būtina).</w:t>
      </w:r>
    </w:p>
    <w:p w14:paraId="3669B51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05597BD"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4.5</w:t>
      </w:r>
      <w:r>
        <w:rPr>
          <w:rFonts w:ascii="Times New Roman" w:eastAsia="Times New Roman" w:hAnsi="Times New Roman" w:cs="Times New Roman"/>
          <w:b/>
          <w:lang w:eastAsia="lt-LT"/>
        </w:rPr>
        <w:tab/>
        <w:t>Sąveika su kitais vaistiniais preparatais ir kitokia sąveika</w:t>
      </w:r>
    </w:p>
    <w:p w14:paraId="3EAAF9B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03AA2F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lastRenderedPageBreak/>
        <w:t>Vankomicino</w:t>
      </w:r>
      <w:proofErr w:type="spellEnd"/>
      <w:r>
        <w:rPr>
          <w:rFonts w:ascii="Times New Roman" w:eastAsia="Times New Roman" w:hAnsi="Times New Roman" w:cs="Times New Roman"/>
          <w:lang w:eastAsia="lt-LT"/>
        </w:rPr>
        <w:t xml:space="preserve"> vartojant derinyje su anestetikais pasireiškė </w:t>
      </w:r>
      <w:proofErr w:type="spellStart"/>
      <w:r>
        <w:rPr>
          <w:rFonts w:ascii="Times New Roman" w:eastAsia="Times New Roman" w:hAnsi="Times New Roman" w:cs="Times New Roman"/>
          <w:lang w:eastAsia="lt-LT"/>
        </w:rPr>
        <w:t>eritema</w:t>
      </w:r>
      <w:proofErr w:type="spellEnd"/>
      <w:r>
        <w:rPr>
          <w:rFonts w:ascii="Times New Roman" w:eastAsia="Times New Roman" w:hAnsi="Times New Roman" w:cs="Times New Roman"/>
          <w:lang w:eastAsia="lt-LT"/>
        </w:rPr>
        <w:t xml:space="preserve">, paraudimas su karščio pojūčiu, panašiu į </w:t>
      </w:r>
      <w:proofErr w:type="spellStart"/>
      <w:r>
        <w:rPr>
          <w:rFonts w:ascii="Times New Roman" w:eastAsia="Times New Roman" w:hAnsi="Times New Roman" w:cs="Times New Roman"/>
          <w:lang w:eastAsia="lt-LT"/>
        </w:rPr>
        <w:t>histamino</w:t>
      </w:r>
      <w:proofErr w:type="spellEnd"/>
      <w:r>
        <w:rPr>
          <w:rFonts w:ascii="Times New Roman" w:eastAsia="Times New Roman" w:hAnsi="Times New Roman" w:cs="Times New Roman"/>
          <w:lang w:eastAsia="lt-LT"/>
        </w:rPr>
        <w:t xml:space="preserve"> sukeliamą, bei </w:t>
      </w:r>
      <w:proofErr w:type="spellStart"/>
      <w:r>
        <w:rPr>
          <w:rFonts w:ascii="Times New Roman" w:eastAsia="Times New Roman" w:hAnsi="Times New Roman" w:cs="Times New Roman"/>
          <w:lang w:eastAsia="lt-LT"/>
        </w:rPr>
        <w:t>anafilaktoidinės</w:t>
      </w:r>
      <w:proofErr w:type="spellEnd"/>
      <w:r>
        <w:rPr>
          <w:rFonts w:ascii="Times New Roman" w:eastAsia="Times New Roman" w:hAnsi="Times New Roman" w:cs="Times New Roman"/>
          <w:lang w:eastAsia="lt-LT"/>
        </w:rPr>
        <w:t xml:space="preserve"> reakcijos (žr. 4.4 skyrių).</w:t>
      </w:r>
    </w:p>
    <w:p w14:paraId="248AD47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D06BBC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Yra pranešimų, kad su infuzija susijusių reiškinių dažnis didėja, jei derinyje vartojami anestetikai.</w:t>
      </w:r>
    </w:p>
    <w:p w14:paraId="065F224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Nuo infuzijos priklausomus reiškinius galima labai sumažinti, jei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lašinama 60 min. prieš anestetikų vartojimą. Vartojant anestezijos metu, dozę reikia skiesti iki 5 mg/ml ar mažiau ir lėtai leisti atidžiai stebint širdies būklę. Kūno padėties į vertikalią reikia nekeisti tol, kol nebus užbaigta infuzija, tik ją pabaigus kūno padėtį būtų galima keisti į vertikalią.</w:t>
      </w:r>
    </w:p>
    <w:p w14:paraId="0AB3CFC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F37873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derinyje arba paeiliui vartojama sisteminio arba lokalaus poveikio vaistinių preparatų, galinčių sukelti </w:t>
      </w:r>
      <w:proofErr w:type="spellStart"/>
      <w:r>
        <w:rPr>
          <w:rFonts w:ascii="Times New Roman" w:eastAsia="Times New Roman" w:hAnsi="Times New Roman" w:cs="Times New Roman"/>
          <w:lang w:eastAsia="lt-LT"/>
        </w:rPr>
        <w:t>ototoksinį</w:t>
      </w:r>
      <w:proofErr w:type="spellEnd"/>
      <w:r>
        <w:rPr>
          <w:rFonts w:ascii="Times New Roman" w:eastAsia="Times New Roman" w:hAnsi="Times New Roman" w:cs="Times New Roman"/>
          <w:lang w:eastAsia="lt-LT"/>
        </w:rPr>
        <w:t xml:space="preserve"> arba </w:t>
      </w:r>
      <w:proofErr w:type="spellStart"/>
      <w:r>
        <w:rPr>
          <w:rFonts w:ascii="Times New Roman" w:eastAsia="Times New Roman" w:hAnsi="Times New Roman" w:cs="Times New Roman"/>
          <w:lang w:eastAsia="lt-LT"/>
        </w:rPr>
        <w:t>nefrotoksinį</w:t>
      </w:r>
      <w:proofErr w:type="spellEnd"/>
      <w:r>
        <w:rPr>
          <w:rFonts w:ascii="Times New Roman" w:eastAsia="Times New Roman" w:hAnsi="Times New Roman" w:cs="Times New Roman"/>
          <w:lang w:eastAsia="lt-LT"/>
        </w:rPr>
        <w:t xml:space="preserve"> poveikį, pvz., </w:t>
      </w:r>
      <w:proofErr w:type="spellStart"/>
      <w:r>
        <w:rPr>
          <w:rFonts w:ascii="Times New Roman" w:eastAsia="Times New Roman" w:hAnsi="Times New Roman" w:cs="Times New Roman"/>
          <w:lang w:eastAsia="lt-LT"/>
        </w:rPr>
        <w:t>amfotericino</w:t>
      </w:r>
      <w:proofErr w:type="spellEnd"/>
      <w:r>
        <w:rPr>
          <w:rFonts w:ascii="Times New Roman" w:eastAsia="Times New Roman" w:hAnsi="Times New Roman" w:cs="Times New Roman"/>
          <w:lang w:eastAsia="lt-LT"/>
        </w:rPr>
        <w:t xml:space="preserve"> B,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bacitracino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polimiksino</w:t>
      </w:r>
      <w:proofErr w:type="spellEnd"/>
      <w:r>
        <w:rPr>
          <w:rFonts w:ascii="Times New Roman" w:eastAsia="Times New Roman" w:hAnsi="Times New Roman" w:cs="Times New Roman"/>
          <w:lang w:eastAsia="lt-LT"/>
        </w:rPr>
        <w:t xml:space="preserve"> B, </w:t>
      </w:r>
      <w:proofErr w:type="spellStart"/>
      <w:r>
        <w:rPr>
          <w:rFonts w:ascii="Times New Roman" w:eastAsia="Times New Roman" w:hAnsi="Times New Roman" w:cs="Times New Roman"/>
          <w:lang w:eastAsia="lt-LT"/>
        </w:rPr>
        <w:t>piperacilino</w:t>
      </w:r>
      <w:proofErr w:type="spellEnd"/>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tazobaktamo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kolistino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viomicino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cisplatinos</w:t>
      </w:r>
      <w:proofErr w:type="spellEnd"/>
      <w:r>
        <w:rPr>
          <w:rFonts w:ascii="Times New Roman" w:eastAsia="Times New Roman" w:hAnsi="Times New Roman" w:cs="Times New Roman"/>
          <w:lang w:eastAsia="lt-LT"/>
        </w:rPr>
        <w:t xml:space="preserve">, kilpinių diuretikų ar nesteroidinių vaistinių preparatų nuo uždegimo (NVNU), gali sustiprėti toksinis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poveikis; jei toks kombinuotasis gydymas yra būtinas, reikia imtis atsargumo priemonių ir pacientus tinkamai stebėti (žr. 4.4 skyrių).</w:t>
      </w:r>
    </w:p>
    <w:p w14:paraId="004A6AF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1F5A15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Vartojimas per burną:</w:t>
      </w:r>
      <w:r>
        <w:rPr>
          <w:rFonts w:ascii="Times New Roman" w:eastAsia="Times New Roman" w:hAnsi="Times New Roman" w:cs="Times New Roman"/>
          <w:lang w:eastAsia="lt-LT"/>
        </w:rPr>
        <w:t xml:space="preserve"> reikia apsvarstyti protonų siurblio inhibitorių ir motoriką slopinančių vaistinių preparatų vartojimo nutraukimą, atsižvelgiant į vietines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infekcijos gydymo gaires.</w:t>
      </w:r>
    </w:p>
    <w:p w14:paraId="073ADE1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866367F"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4.6</w:t>
      </w:r>
      <w:r>
        <w:rPr>
          <w:rFonts w:ascii="Times New Roman" w:eastAsia="Times New Roman" w:hAnsi="Times New Roman" w:cs="Times New Roman"/>
          <w:b/>
          <w:lang w:eastAsia="lt-LT"/>
        </w:rPr>
        <w:tab/>
        <w:t>Vaisingumas, nėštumo ir žindymo laikotarpis</w:t>
      </w:r>
    </w:p>
    <w:p w14:paraId="04459DC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DC37818"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Nėštumas</w:t>
      </w:r>
    </w:p>
    <w:p w14:paraId="4EE31A8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Teratogeninio</w:t>
      </w:r>
      <w:proofErr w:type="spellEnd"/>
      <w:r>
        <w:rPr>
          <w:rFonts w:ascii="Times New Roman" w:eastAsia="Times New Roman" w:hAnsi="Times New Roman" w:cs="Times New Roman"/>
          <w:lang w:eastAsia="lt-LT"/>
        </w:rPr>
        <w:t xml:space="preserve"> poveikio tyrimai buvo atlikti su žiurkėmis (vartota dozė 5 kartus viršijo žmonėms skiriamą dozę) ir triušiais (vartota dozė 3 kartus viršijo žmonėms skiriamą dozę), duomenų apie žalingą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poveikį vaisiui negauta. Kontroliuoto klinikinio tyrimo metu galimas </w:t>
      </w:r>
      <w:proofErr w:type="spellStart"/>
      <w:r>
        <w:rPr>
          <w:rFonts w:ascii="Times New Roman" w:eastAsia="Times New Roman" w:hAnsi="Times New Roman" w:cs="Times New Roman"/>
          <w:lang w:eastAsia="lt-LT"/>
        </w:rPr>
        <w:t>ototoksinis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nefrotoksinis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hiodrochlorido</w:t>
      </w:r>
      <w:proofErr w:type="spellEnd"/>
      <w:r>
        <w:rPr>
          <w:rFonts w:ascii="Times New Roman" w:eastAsia="Times New Roman" w:hAnsi="Times New Roman" w:cs="Times New Roman"/>
          <w:lang w:eastAsia="lt-LT"/>
        </w:rPr>
        <w:t xml:space="preserve"> poveikis kūdikiui vertintas vaistinio preparato skiriant nėščioms moterims, kurioms sunki stafilokokinė infekcija pasireiškė kaip piktnaudžiavimo intraveniniais narkotikais komplikacija.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nustatyta virkštelės kraujyje. Su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susijusių </w:t>
      </w:r>
      <w:proofErr w:type="spellStart"/>
      <w:r>
        <w:rPr>
          <w:rFonts w:ascii="Times New Roman" w:eastAsia="Times New Roman" w:hAnsi="Times New Roman" w:cs="Times New Roman"/>
          <w:lang w:eastAsia="lt-LT"/>
        </w:rPr>
        <w:t>sensorineuralinio</w:t>
      </w:r>
      <w:proofErr w:type="spellEnd"/>
      <w:r>
        <w:rPr>
          <w:rFonts w:ascii="Times New Roman" w:eastAsia="Times New Roman" w:hAnsi="Times New Roman" w:cs="Times New Roman"/>
          <w:lang w:eastAsia="lt-LT"/>
        </w:rPr>
        <w:t xml:space="preserve"> prikurtimo ar </w:t>
      </w:r>
      <w:proofErr w:type="spellStart"/>
      <w:r>
        <w:rPr>
          <w:rFonts w:ascii="Times New Roman" w:eastAsia="Times New Roman" w:hAnsi="Times New Roman" w:cs="Times New Roman"/>
          <w:lang w:eastAsia="lt-LT"/>
        </w:rPr>
        <w:t>nefrotoksinio</w:t>
      </w:r>
      <w:proofErr w:type="spellEnd"/>
      <w:r>
        <w:rPr>
          <w:rFonts w:ascii="Times New Roman" w:eastAsia="Times New Roman" w:hAnsi="Times New Roman" w:cs="Times New Roman"/>
          <w:lang w:eastAsia="lt-LT"/>
        </w:rPr>
        <w:t xml:space="preserve"> poveikio nenustatyta. Vienam kūdikiui, kurio motina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vartojo trečiuoju trimestru, pasireiškė kondukcinis prikurtimas, kuris nelaikytas susijusiu su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buvo vartojama tik antruoju ir trečiuoju nėštumo trimestrais, nėra žinoma, ar jis sukelia žalingą poveikį vaisiui.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nėščioms moterims galima skirti tik jei neabejotinai būtina ir tokiu atveju reikia atidžiai stebėti koncentraciją kraujyje, siekiant sumažinti toksinio poveikio vaisiui riziką. Vis dėlto pranešta, kad nėščioms moterims gali prireikti reikšmingai didesnių dozių terapinei koncentracijai kraujo serume pasiekti.</w:t>
      </w:r>
    </w:p>
    <w:p w14:paraId="797D261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12A84DD"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Žindymas</w:t>
      </w:r>
    </w:p>
    <w:p w14:paraId="6737E3B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išsiskiria į motinos pieną. Žindančiai moteriai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reikia skirti atsargiai. Nėra tikėtina, kad žindomo kūdikio virškinimo trakte bus absorbuojamas reikšmingas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kiekis.</w:t>
      </w:r>
    </w:p>
    <w:p w14:paraId="662867C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7223E3F"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Vaisingumas</w:t>
      </w:r>
    </w:p>
    <w:p w14:paraId="37BAC18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Duomenų apie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poveikį gyvūnų vislumui nėra.</w:t>
      </w:r>
    </w:p>
    <w:p w14:paraId="129EBB80"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6E8BC91B"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4.7</w:t>
      </w:r>
      <w:r>
        <w:rPr>
          <w:rFonts w:ascii="Times New Roman" w:eastAsia="Times New Roman" w:hAnsi="Times New Roman" w:cs="Times New Roman"/>
          <w:b/>
          <w:lang w:eastAsia="lt-LT"/>
        </w:rPr>
        <w:tab/>
        <w:t>Poveikis gebėjimui vairuoti ir valdyti mechanizmus</w:t>
      </w:r>
    </w:p>
    <w:p w14:paraId="03AF061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C88C4B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gebėjimo vairuoti ir valdyti mechanizmus neveikia arba veikia nereikšmingai. </w:t>
      </w:r>
    </w:p>
    <w:p w14:paraId="55EF9B10"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641C94F2" w14:textId="77777777" w:rsidR="001764C6" w:rsidRDefault="001764C6" w:rsidP="001764C6">
      <w:pPr>
        <w:numPr>
          <w:ilvl w:val="1"/>
          <w:numId w:val="4"/>
        </w:numPr>
        <w:tabs>
          <w:tab w:val="left" w:pos="567"/>
          <w:tab w:val="num" w:pos="126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Nepageidaujamas poveikis</w:t>
      </w:r>
    </w:p>
    <w:p w14:paraId="378AE37A"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664597CF"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Saugumo duomenų santrauka</w:t>
      </w:r>
    </w:p>
    <w:p w14:paraId="16DDCDE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Dažniausios nepageidaujamos reakcijos yra flebitas, </w:t>
      </w:r>
      <w:proofErr w:type="spellStart"/>
      <w:r>
        <w:rPr>
          <w:rFonts w:ascii="Times New Roman" w:eastAsia="Times New Roman" w:hAnsi="Times New Roman" w:cs="Times New Roman"/>
          <w:lang w:eastAsia="lt-LT"/>
        </w:rPr>
        <w:t>pseudoalerginės</w:t>
      </w:r>
      <w:proofErr w:type="spellEnd"/>
      <w:r>
        <w:rPr>
          <w:rFonts w:ascii="Times New Roman" w:eastAsia="Times New Roman" w:hAnsi="Times New Roman" w:cs="Times New Roman"/>
          <w:lang w:eastAsia="lt-LT"/>
        </w:rPr>
        <w:t xml:space="preserve"> reakcijos ir viršutinės kūno dalies paraudimas („raudono kaklo“ sindromas), susijusios su per greita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infuzija į veną.</w:t>
      </w:r>
    </w:p>
    <w:p w14:paraId="5630A10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29E9DC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i/>
          <w:iCs/>
          <w:lang w:eastAsia="lt-LT"/>
        </w:rPr>
        <w:t>Parenterinės</w:t>
      </w:r>
      <w:proofErr w:type="spellEnd"/>
      <w:r>
        <w:rPr>
          <w:rFonts w:ascii="Times New Roman" w:eastAsia="Times New Roman" w:hAnsi="Times New Roman" w:cs="Times New Roman"/>
          <w:i/>
          <w:iCs/>
          <w:lang w:eastAsia="lt-LT"/>
        </w:rPr>
        <w:t xml:space="preserve"> formos, skirtos vartoti per burną</w:t>
      </w:r>
      <w:r>
        <w:rPr>
          <w:rFonts w:ascii="Times New Roman" w:eastAsia="Times New Roman" w:hAnsi="Times New Roman" w:cs="Times New Roman"/>
          <w:lang w:eastAsia="lt-LT"/>
        </w:rPr>
        <w:t xml:space="preserve">. </w:t>
      </w:r>
    </w:p>
    <w:p w14:paraId="3A16B38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lastRenderedPageBreak/>
        <w:t>Vankomicino</w:t>
      </w:r>
      <w:proofErr w:type="spellEnd"/>
      <w:r>
        <w:rPr>
          <w:rFonts w:ascii="Times New Roman" w:eastAsia="Times New Roman" w:hAnsi="Times New Roman" w:cs="Times New Roman"/>
          <w:lang w:eastAsia="lt-LT"/>
        </w:rPr>
        <w:t xml:space="preserve"> absorbcija iš virškinimo trakto yra nereikšminga. Vis dėlto, jei yra sunkus žarnyno gleivinės uždegimas, ypač jei taip pat yra inkstų nepakankamumas, gali pasireikšti nepageidaujamų reakcijų, atsirandančių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vartojant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w:t>
      </w:r>
    </w:p>
    <w:p w14:paraId="13F227A6"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4BE7CA7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Pranešta apie su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vartojimu susijusias sunkias odos nepageidaujamas reakcijas (SNOR), įskaitant </w:t>
      </w:r>
      <w:proofErr w:type="spellStart"/>
      <w:r>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t xml:space="preserve"> - Džonsono (</w:t>
      </w:r>
      <w:proofErr w:type="spellStart"/>
      <w:r>
        <w:rPr>
          <w:rFonts w:ascii="Times New Roman" w:eastAsia="Times New Roman" w:hAnsi="Times New Roman" w:cs="Times New Roman"/>
          <w:i/>
          <w:iCs/>
          <w:lang w:eastAsia="lt-LT"/>
        </w:rPr>
        <w:t>Stevens-Johnson</w:t>
      </w:r>
      <w:proofErr w:type="spellEnd"/>
      <w:r>
        <w:rPr>
          <w:rFonts w:ascii="Times New Roman" w:eastAsia="Times New Roman" w:hAnsi="Times New Roman" w:cs="Times New Roman"/>
          <w:lang w:eastAsia="lt-LT"/>
        </w:rPr>
        <w:t>) sindromą (</w:t>
      </w:r>
      <w:r>
        <w:rPr>
          <w:rFonts w:ascii="Times New Roman" w:eastAsia="Times New Roman" w:hAnsi="Times New Roman" w:cs="Times New Roman"/>
          <w:i/>
          <w:iCs/>
          <w:lang w:eastAsia="lt-LT"/>
        </w:rPr>
        <w:t>SJS</w:t>
      </w:r>
      <w:r>
        <w:rPr>
          <w:rFonts w:ascii="Times New Roman" w:eastAsia="Times New Roman" w:hAnsi="Times New Roman" w:cs="Times New Roman"/>
          <w:lang w:eastAsia="lt-LT"/>
        </w:rPr>
        <w:t xml:space="preserve">), toksinę epidermio </w:t>
      </w:r>
      <w:proofErr w:type="spellStart"/>
      <w:r>
        <w:rPr>
          <w:rFonts w:ascii="Times New Roman" w:eastAsia="Times New Roman" w:hAnsi="Times New Roman" w:cs="Times New Roman"/>
          <w:lang w:eastAsia="lt-LT"/>
        </w:rPr>
        <w:t>nekrolizę</w:t>
      </w:r>
      <w:proofErr w:type="spellEnd"/>
      <w:r>
        <w:rPr>
          <w:rFonts w:ascii="Times New Roman" w:eastAsia="Times New Roman" w:hAnsi="Times New Roman" w:cs="Times New Roman"/>
          <w:lang w:eastAsia="lt-LT"/>
        </w:rPr>
        <w:t xml:space="preserve"> (TEN), reakciją į vaistinį preparatą su </w:t>
      </w:r>
      <w:proofErr w:type="spellStart"/>
      <w:r>
        <w:rPr>
          <w:rFonts w:ascii="Times New Roman" w:eastAsia="Times New Roman" w:hAnsi="Times New Roman" w:cs="Times New Roman"/>
          <w:lang w:eastAsia="lt-LT"/>
        </w:rPr>
        <w:t>eozinofilija</w:t>
      </w:r>
      <w:proofErr w:type="spellEnd"/>
      <w:r>
        <w:rPr>
          <w:rFonts w:ascii="Times New Roman" w:eastAsia="Times New Roman" w:hAnsi="Times New Roman" w:cs="Times New Roman"/>
          <w:lang w:eastAsia="lt-LT"/>
        </w:rPr>
        <w:t xml:space="preserve"> ir sisteminiais simptomais (angl. </w:t>
      </w:r>
      <w:proofErr w:type="spellStart"/>
      <w:r>
        <w:rPr>
          <w:rFonts w:ascii="Times New Roman" w:eastAsia="Times New Roman" w:hAnsi="Times New Roman" w:cs="Times New Roman"/>
          <w:i/>
          <w:iCs/>
          <w:lang w:eastAsia="lt-LT"/>
        </w:rPr>
        <w:t>drug</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reaction</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with</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eosinophilia</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and</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systemic</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symptoms</w:t>
      </w:r>
      <w:proofErr w:type="spellEnd"/>
      <w:r>
        <w:rPr>
          <w:rFonts w:ascii="Times New Roman" w:eastAsia="Times New Roman" w:hAnsi="Times New Roman" w:cs="Times New Roman"/>
          <w:lang w:eastAsia="lt-LT"/>
        </w:rPr>
        <w:t xml:space="preserve">, </w:t>
      </w:r>
      <w:r>
        <w:rPr>
          <w:rFonts w:ascii="Times New Roman" w:eastAsia="Times New Roman" w:hAnsi="Times New Roman" w:cs="Times New Roman"/>
          <w:i/>
          <w:iCs/>
          <w:lang w:eastAsia="lt-LT"/>
        </w:rPr>
        <w:t>DRESS</w:t>
      </w:r>
      <w:r>
        <w:rPr>
          <w:rFonts w:ascii="Times New Roman" w:eastAsia="Times New Roman" w:hAnsi="Times New Roman" w:cs="Times New Roman"/>
          <w:lang w:eastAsia="lt-LT"/>
        </w:rPr>
        <w:t xml:space="preserve">) ir ūminę išplitusią </w:t>
      </w:r>
      <w:proofErr w:type="spellStart"/>
      <w:r>
        <w:rPr>
          <w:rFonts w:ascii="Times New Roman" w:eastAsia="Times New Roman" w:hAnsi="Times New Roman" w:cs="Times New Roman"/>
          <w:lang w:eastAsia="lt-LT"/>
        </w:rPr>
        <w:t>egzanteminę</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pustuliozę</w:t>
      </w:r>
      <w:proofErr w:type="spellEnd"/>
      <w:r>
        <w:rPr>
          <w:rFonts w:ascii="Times New Roman" w:eastAsia="Times New Roman" w:hAnsi="Times New Roman" w:cs="Times New Roman"/>
          <w:lang w:eastAsia="lt-LT"/>
        </w:rPr>
        <w:t xml:space="preserve"> (angl. </w:t>
      </w:r>
      <w:proofErr w:type="spellStart"/>
      <w:r>
        <w:rPr>
          <w:rFonts w:ascii="Times New Roman" w:eastAsia="Times New Roman" w:hAnsi="Times New Roman" w:cs="Times New Roman"/>
          <w:i/>
          <w:iCs/>
          <w:lang w:eastAsia="lt-LT"/>
        </w:rPr>
        <w:t>acute</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generalised</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exanthematous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pustulosis</w:t>
      </w:r>
      <w:proofErr w:type="spellEnd"/>
      <w:r>
        <w:rPr>
          <w:rFonts w:ascii="Times New Roman" w:eastAsia="Times New Roman" w:hAnsi="Times New Roman" w:cs="Times New Roman"/>
          <w:lang w:eastAsia="lt-LT"/>
        </w:rPr>
        <w:t xml:space="preserve">, </w:t>
      </w:r>
      <w:r>
        <w:rPr>
          <w:rFonts w:ascii="Times New Roman" w:eastAsia="Times New Roman" w:hAnsi="Times New Roman" w:cs="Times New Roman"/>
          <w:i/>
          <w:iCs/>
          <w:lang w:eastAsia="lt-LT"/>
        </w:rPr>
        <w:t>AGEP</w:t>
      </w:r>
      <w:r>
        <w:rPr>
          <w:rFonts w:ascii="Times New Roman" w:eastAsia="Times New Roman" w:hAnsi="Times New Roman" w:cs="Times New Roman"/>
          <w:lang w:eastAsia="lt-LT"/>
        </w:rPr>
        <w:t>) (žr. 4.4 skyrių).</w:t>
      </w:r>
    </w:p>
    <w:p w14:paraId="164F3C2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8C386D8"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Nepageidaujamų reakcijų santrauka lentelėje</w:t>
      </w:r>
    </w:p>
    <w:p w14:paraId="0019152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Kiekvienoje dažnio grupėje nepageidaujamas poveikis pateikiamas mažėjančio sunkumo tvarka. </w:t>
      </w:r>
    </w:p>
    <w:p w14:paraId="5D4CC58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543399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Toliau išvardytos nepageidaujamos reakcijos yra suskirstytos pagal </w:t>
      </w:r>
      <w:proofErr w:type="spellStart"/>
      <w:r>
        <w:rPr>
          <w:rFonts w:ascii="Times New Roman" w:eastAsia="Times New Roman" w:hAnsi="Times New Roman" w:cs="Times New Roman"/>
          <w:lang w:eastAsia="lt-LT"/>
        </w:rPr>
        <w:t>MedDRA</w:t>
      </w:r>
      <w:proofErr w:type="spellEnd"/>
      <w:r>
        <w:rPr>
          <w:rFonts w:ascii="Times New Roman" w:eastAsia="Times New Roman" w:hAnsi="Times New Roman" w:cs="Times New Roman"/>
          <w:lang w:eastAsia="lt-LT"/>
        </w:rPr>
        <w:t xml:space="preserve"> organų sistemų klases.</w:t>
      </w:r>
    </w:p>
    <w:p w14:paraId="5F044F82" w14:textId="77777777" w:rsidR="001764C6" w:rsidRDefault="001764C6" w:rsidP="001764C6">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36B144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tbl>
      <w:tblPr>
        <w:tblW w:w="666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418"/>
        <w:gridCol w:w="5242"/>
      </w:tblGrid>
      <w:tr w:rsidR="001764C6" w14:paraId="5A56DB66" w14:textId="77777777" w:rsidTr="004D7434">
        <w:trPr>
          <w:trHeight w:val="420"/>
        </w:trPr>
        <w:tc>
          <w:tcPr>
            <w:tcW w:w="666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DF5D0C4" w14:textId="77777777" w:rsidR="001764C6" w:rsidRDefault="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Organų sistemų klasės</w:t>
            </w:r>
          </w:p>
        </w:tc>
      </w:tr>
      <w:tr w:rsidR="001764C6" w14:paraId="4709827E" w14:textId="77777777" w:rsidTr="004D7434">
        <w:trPr>
          <w:trHeight w:val="381"/>
        </w:trPr>
        <w:tc>
          <w:tcPr>
            <w:tcW w:w="1418" w:type="dxa"/>
            <w:tcBorders>
              <w:top w:val="single" w:sz="4" w:space="0" w:color="000000"/>
              <w:left w:val="single" w:sz="4" w:space="0" w:color="000000"/>
              <w:bottom w:val="single" w:sz="4" w:space="0" w:color="000000"/>
              <w:right w:val="single" w:sz="4" w:space="0" w:color="000000"/>
            </w:tcBorders>
            <w:shd w:val="clear" w:color="auto" w:fill="F2F2F2"/>
            <w:hideMark/>
          </w:tcPr>
          <w:p w14:paraId="512BBCFB" w14:textId="77777777" w:rsidR="001764C6" w:rsidRDefault="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Dažnis</w:t>
            </w:r>
          </w:p>
        </w:tc>
        <w:tc>
          <w:tcPr>
            <w:tcW w:w="5242" w:type="dxa"/>
            <w:tcBorders>
              <w:top w:val="single" w:sz="4" w:space="0" w:color="000000"/>
              <w:left w:val="single" w:sz="4" w:space="0" w:color="000000"/>
              <w:bottom w:val="single" w:sz="4" w:space="0" w:color="000000"/>
              <w:right w:val="single" w:sz="4" w:space="0" w:color="000000"/>
            </w:tcBorders>
            <w:shd w:val="clear" w:color="auto" w:fill="F2F2F2"/>
            <w:hideMark/>
          </w:tcPr>
          <w:p w14:paraId="15FDDCBA" w14:textId="77777777" w:rsidR="001764C6" w:rsidRDefault="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Nepageidaujama reakcija</w:t>
            </w:r>
          </w:p>
        </w:tc>
      </w:tr>
      <w:tr w:rsidR="001764C6" w:rsidRPr="001764C6" w14:paraId="75B03043" w14:textId="77777777" w:rsidTr="004D7434">
        <w:trPr>
          <w:trHeight w:val="420"/>
        </w:trPr>
        <w:tc>
          <w:tcPr>
            <w:tcW w:w="6660" w:type="dxa"/>
            <w:gridSpan w:val="2"/>
            <w:tcBorders>
              <w:top w:val="single" w:sz="4" w:space="0" w:color="000000"/>
              <w:left w:val="single" w:sz="4" w:space="0" w:color="000000"/>
              <w:bottom w:val="single" w:sz="4" w:space="0" w:color="000000"/>
              <w:right w:val="single" w:sz="4" w:space="0" w:color="000000"/>
            </w:tcBorders>
            <w:hideMark/>
          </w:tcPr>
          <w:p w14:paraId="52DFFB15" w14:textId="77777777" w:rsidR="001764C6" w:rsidRDefault="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Kraujo ir limfinės sistemos sutrikimai</w:t>
            </w:r>
          </w:p>
        </w:tc>
      </w:tr>
      <w:tr w:rsidR="001764C6" w:rsidRPr="001764C6" w14:paraId="0301288F"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0338802A"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2" w:type="dxa"/>
            <w:tcBorders>
              <w:top w:val="single" w:sz="4" w:space="0" w:color="000000"/>
              <w:left w:val="single" w:sz="4" w:space="0" w:color="000000"/>
              <w:bottom w:val="single" w:sz="4" w:space="0" w:color="000000"/>
              <w:right w:val="single" w:sz="4" w:space="0" w:color="000000"/>
            </w:tcBorders>
            <w:hideMark/>
          </w:tcPr>
          <w:p w14:paraId="29998E9F"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Laikina </w:t>
            </w:r>
            <w:proofErr w:type="spellStart"/>
            <w:r>
              <w:rPr>
                <w:rFonts w:ascii="Times New Roman" w:eastAsia="Times New Roman" w:hAnsi="Times New Roman" w:cs="Times New Roman"/>
                <w:lang w:eastAsia="lt-LT"/>
              </w:rPr>
              <w:t>neutropenija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agranulocitozė</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eozinofilija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trombocitopenija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pancitopenija</w:t>
            </w:r>
            <w:proofErr w:type="spellEnd"/>
            <w:r>
              <w:rPr>
                <w:rFonts w:ascii="Times New Roman" w:eastAsia="Times New Roman" w:hAnsi="Times New Roman" w:cs="Times New Roman"/>
                <w:lang w:eastAsia="lt-LT"/>
              </w:rPr>
              <w:t>.</w:t>
            </w:r>
          </w:p>
        </w:tc>
      </w:tr>
      <w:tr w:rsidR="00A80022" w:rsidRPr="001764C6" w14:paraId="1BFDD2D6" w14:textId="77777777" w:rsidTr="004D7434">
        <w:tc>
          <w:tcPr>
            <w:tcW w:w="1418" w:type="dxa"/>
            <w:tcBorders>
              <w:top w:val="single" w:sz="4" w:space="0" w:color="000000"/>
              <w:left w:val="single" w:sz="4" w:space="0" w:color="000000"/>
              <w:bottom w:val="single" w:sz="4" w:space="0" w:color="000000"/>
              <w:right w:val="single" w:sz="4" w:space="0" w:color="000000"/>
            </w:tcBorders>
          </w:tcPr>
          <w:p w14:paraId="3BC3F432" w14:textId="0C5A566C" w:rsidR="00A80022" w:rsidRDefault="00A80022" w:rsidP="00372B1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2" w:type="dxa"/>
            <w:tcBorders>
              <w:top w:val="single" w:sz="4" w:space="0" w:color="000000"/>
              <w:left w:val="single" w:sz="4" w:space="0" w:color="000000"/>
              <w:bottom w:val="single" w:sz="4" w:space="0" w:color="000000"/>
              <w:right w:val="single" w:sz="4" w:space="0" w:color="000000"/>
            </w:tcBorders>
          </w:tcPr>
          <w:p w14:paraId="677C05F7" w14:textId="328A68E6" w:rsidR="00A80022" w:rsidRDefault="00A80022" w:rsidP="00372B1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Hemolizinė anemija</w:t>
            </w:r>
          </w:p>
        </w:tc>
      </w:tr>
      <w:tr w:rsidR="001764C6" w14:paraId="14C87890" w14:textId="77777777" w:rsidTr="004D7434">
        <w:tc>
          <w:tcPr>
            <w:tcW w:w="6660" w:type="dxa"/>
            <w:gridSpan w:val="2"/>
            <w:tcBorders>
              <w:top w:val="single" w:sz="4" w:space="0" w:color="000000"/>
              <w:left w:val="single" w:sz="4" w:space="0" w:color="000000"/>
              <w:bottom w:val="single" w:sz="4" w:space="0" w:color="000000"/>
              <w:right w:val="single" w:sz="4" w:space="0" w:color="000000"/>
            </w:tcBorders>
            <w:hideMark/>
          </w:tcPr>
          <w:p w14:paraId="5E7DA24E" w14:textId="77777777" w:rsidR="001764C6" w:rsidRDefault="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Imuninės sistemos sutrikimai</w:t>
            </w:r>
          </w:p>
        </w:tc>
      </w:tr>
      <w:tr w:rsidR="001764C6" w:rsidRPr="001764C6" w14:paraId="38F78C11"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69C5D7D8"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2" w:type="dxa"/>
            <w:tcBorders>
              <w:top w:val="single" w:sz="4" w:space="0" w:color="000000"/>
              <w:left w:val="single" w:sz="4" w:space="0" w:color="000000"/>
              <w:bottom w:val="single" w:sz="4" w:space="0" w:color="000000"/>
              <w:right w:val="single" w:sz="4" w:space="0" w:color="000000"/>
            </w:tcBorders>
            <w:hideMark/>
          </w:tcPr>
          <w:p w14:paraId="65F667C3"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Padidėjusio jautrumo reakcijos, anafilaksinės reakcijos</w:t>
            </w:r>
          </w:p>
        </w:tc>
      </w:tr>
      <w:tr w:rsidR="001764C6" w14:paraId="27911B80" w14:textId="77777777" w:rsidTr="004D7434">
        <w:tc>
          <w:tcPr>
            <w:tcW w:w="6660" w:type="dxa"/>
            <w:gridSpan w:val="2"/>
            <w:tcBorders>
              <w:top w:val="single" w:sz="4" w:space="0" w:color="000000"/>
              <w:left w:val="single" w:sz="4" w:space="0" w:color="000000"/>
              <w:bottom w:val="single" w:sz="4" w:space="0" w:color="000000"/>
              <w:right w:val="single" w:sz="4" w:space="0" w:color="000000"/>
            </w:tcBorders>
            <w:hideMark/>
          </w:tcPr>
          <w:p w14:paraId="0BC5350E" w14:textId="77777777" w:rsidR="001764C6" w:rsidRDefault="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Ausų ir labirintų sutrikimai</w:t>
            </w:r>
          </w:p>
        </w:tc>
      </w:tr>
      <w:tr w:rsidR="001764C6" w14:paraId="41BD4521"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04D8C6EF"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Nedažnas</w:t>
            </w:r>
          </w:p>
        </w:tc>
        <w:tc>
          <w:tcPr>
            <w:tcW w:w="5242" w:type="dxa"/>
            <w:tcBorders>
              <w:top w:val="single" w:sz="4" w:space="0" w:color="000000"/>
              <w:left w:val="single" w:sz="4" w:space="0" w:color="000000"/>
              <w:bottom w:val="single" w:sz="4" w:space="0" w:color="000000"/>
              <w:right w:val="single" w:sz="4" w:space="0" w:color="000000"/>
            </w:tcBorders>
            <w:hideMark/>
          </w:tcPr>
          <w:p w14:paraId="0B54729A"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Laikinas arba nuolatinis prikurtimas</w:t>
            </w:r>
          </w:p>
        </w:tc>
      </w:tr>
      <w:tr w:rsidR="001764C6" w14:paraId="1CE5F80A"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1511CBE5"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2" w:type="dxa"/>
            <w:tcBorders>
              <w:top w:val="single" w:sz="4" w:space="0" w:color="000000"/>
              <w:left w:val="single" w:sz="4" w:space="0" w:color="000000"/>
              <w:bottom w:val="single" w:sz="4" w:space="0" w:color="000000"/>
              <w:right w:val="single" w:sz="4" w:space="0" w:color="000000"/>
            </w:tcBorders>
            <w:hideMark/>
          </w:tcPr>
          <w:p w14:paraId="66C7DFEA"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Svaigimas, ūžesys (</w:t>
            </w:r>
            <w:proofErr w:type="spellStart"/>
            <w:r>
              <w:rPr>
                <w:rFonts w:ascii="Times New Roman" w:eastAsia="Times New Roman" w:hAnsi="Times New Roman" w:cs="Times New Roman"/>
                <w:lang w:eastAsia="lt-LT"/>
              </w:rPr>
              <w:t>tinnitus</w:t>
            </w:r>
            <w:proofErr w:type="spellEnd"/>
            <w:r>
              <w:rPr>
                <w:rFonts w:ascii="Times New Roman" w:eastAsia="Times New Roman" w:hAnsi="Times New Roman" w:cs="Times New Roman"/>
                <w:lang w:eastAsia="lt-LT"/>
              </w:rPr>
              <w:t>), svaigulys</w:t>
            </w:r>
          </w:p>
        </w:tc>
      </w:tr>
      <w:tr w:rsidR="001764C6" w14:paraId="0E44C263" w14:textId="77777777" w:rsidTr="004D7434">
        <w:tc>
          <w:tcPr>
            <w:tcW w:w="6660" w:type="dxa"/>
            <w:gridSpan w:val="2"/>
            <w:tcBorders>
              <w:top w:val="single" w:sz="4" w:space="0" w:color="000000"/>
              <w:left w:val="single" w:sz="4" w:space="0" w:color="000000"/>
              <w:bottom w:val="single" w:sz="4" w:space="0" w:color="000000"/>
              <w:right w:val="single" w:sz="4" w:space="0" w:color="000000"/>
            </w:tcBorders>
            <w:hideMark/>
          </w:tcPr>
          <w:p w14:paraId="3D695DEB"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Širdies sutrikimai</w:t>
            </w:r>
          </w:p>
        </w:tc>
      </w:tr>
      <w:tr w:rsidR="001764C6" w14:paraId="31B60E40"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7EE20469"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retas</w:t>
            </w:r>
          </w:p>
        </w:tc>
        <w:tc>
          <w:tcPr>
            <w:tcW w:w="5242" w:type="dxa"/>
            <w:tcBorders>
              <w:top w:val="single" w:sz="4" w:space="0" w:color="000000"/>
              <w:left w:val="single" w:sz="4" w:space="0" w:color="000000"/>
              <w:bottom w:val="single" w:sz="4" w:space="0" w:color="000000"/>
              <w:right w:val="single" w:sz="4" w:space="0" w:color="000000"/>
            </w:tcBorders>
            <w:hideMark/>
          </w:tcPr>
          <w:p w14:paraId="3FD0360B"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Širdies sustojimas</w:t>
            </w:r>
          </w:p>
        </w:tc>
      </w:tr>
      <w:tr w:rsidR="00B33E80" w14:paraId="70B69ABC" w14:textId="77777777" w:rsidTr="00372B10">
        <w:tc>
          <w:tcPr>
            <w:tcW w:w="1418" w:type="dxa"/>
            <w:tcBorders>
              <w:top w:val="single" w:sz="4" w:space="0" w:color="000000"/>
              <w:left w:val="single" w:sz="4" w:space="0" w:color="000000"/>
              <w:bottom w:val="single" w:sz="4" w:space="0" w:color="000000"/>
              <w:right w:val="single" w:sz="4" w:space="0" w:color="000000"/>
            </w:tcBorders>
          </w:tcPr>
          <w:p w14:paraId="11D8C025" w14:textId="05FB48B2" w:rsidR="00B33E80" w:rsidRDefault="00B33E8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2" w:type="dxa"/>
            <w:tcBorders>
              <w:top w:val="single" w:sz="4" w:space="0" w:color="000000"/>
              <w:left w:val="single" w:sz="4" w:space="0" w:color="000000"/>
              <w:bottom w:val="single" w:sz="4" w:space="0" w:color="000000"/>
              <w:right w:val="single" w:sz="4" w:space="0" w:color="000000"/>
            </w:tcBorders>
          </w:tcPr>
          <w:p w14:paraId="43500AAE" w14:textId="08F56394" w:rsidR="00B33E80" w:rsidRDefault="00B33E80">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Kounis</w:t>
            </w:r>
            <w:proofErr w:type="spellEnd"/>
            <w:r>
              <w:rPr>
                <w:rFonts w:ascii="Times New Roman" w:eastAsia="Times New Roman" w:hAnsi="Times New Roman" w:cs="Times New Roman"/>
                <w:lang w:eastAsia="lt-LT"/>
              </w:rPr>
              <w:t xml:space="preserve"> sindromas</w:t>
            </w:r>
          </w:p>
        </w:tc>
      </w:tr>
      <w:tr w:rsidR="001764C6" w14:paraId="294CEEA4" w14:textId="77777777" w:rsidTr="004D7434">
        <w:tc>
          <w:tcPr>
            <w:tcW w:w="6660" w:type="dxa"/>
            <w:gridSpan w:val="2"/>
            <w:tcBorders>
              <w:top w:val="single" w:sz="4" w:space="0" w:color="000000"/>
              <w:left w:val="single" w:sz="4" w:space="0" w:color="000000"/>
              <w:bottom w:val="single" w:sz="4" w:space="0" w:color="000000"/>
              <w:right w:val="single" w:sz="4" w:space="0" w:color="000000"/>
            </w:tcBorders>
            <w:hideMark/>
          </w:tcPr>
          <w:p w14:paraId="304D8751" w14:textId="77777777" w:rsidR="001764C6" w:rsidRDefault="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Kraujagyslių sutrikimai</w:t>
            </w:r>
          </w:p>
        </w:tc>
      </w:tr>
      <w:tr w:rsidR="001764C6" w14:paraId="6B3C5F94"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076BD69C"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w:t>
            </w:r>
          </w:p>
        </w:tc>
        <w:tc>
          <w:tcPr>
            <w:tcW w:w="5242" w:type="dxa"/>
            <w:tcBorders>
              <w:top w:val="single" w:sz="4" w:space="0" w:color="000000"/>
              <w:left w:val="single" w:sz="4" w:space="0" w:color="000000"/>
              <w:bottom w:val="single" w:sz="4" w:space="0" w:color="000000"/>
              <w:right w:val="single" w:sz="4" w:space="0" w:color="000000"/>
            </w:tcBorders>
            <w:hideMark/>
          </w:tcPr>
          <w:p w14:paraId="4F14C7A8"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Kraujospūdžio sumažėjimas</w:t>
            </w:r>
          </w:p>
        </w:tc>
      </w:tr>
      <w:tr w:rsidR="001764C6" w14:paraId="58AE41EE"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062BB205"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2" w:type="dxa"/>
            <w:tcBorders>
              <w:top w:val="single" w:sz="4" w:space="0" w:color="000000"/>
              <w:left w:val="single" w:sz="4" w:space="0" w:color="000000"/>
              <w:bottom w:val="single" w:sz="4" w:space="0" w:color="000000"/>
              <w:right w:val="single" w:sz="4" w:space="0" w:color="000000"/>
            </w:tcBorders>
            <w:hideMark/>
          </w:tcPr>
          <w:p w14:paraId="55592A07" w14:textId="77777777" w:rsidR="001764C6" w:rsidRDefault="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Vaskulitas</w:t>
            </w:r>
            <w:proofErr w:type="spellEnd"/>
          </w:p>
        </w:tc>
      </w:tr>
      <w:tr w:rsidR="001764C6" w:rsidRPr="001764C6" w14:paraId="794BA888" w14:textId="77777777" w:rsidTr="004D7434">
        <w:tc>
          <w:tcPr>
            <w:tcW w:w="6660" w:type="dxa"/>
            <w:gridSpan w:val="2"/>
            <w:tcBorders>
              <w:top w:val="single" w:sz="4" w:space="0" w:color="000000"/>
              <w:left w:val="single" w:sz="4" w:space="0" w:color="000000"/>
              <w:bottom w:val="single" w:sz="4" w:space="0" w:color="000000"/>
              <w:right w:val="single" w:sz="4" w:space="0" w:color="000000"/>
            </w:tcBorders>
            <w:hideMark/>
          </w:tcPr>
          <w:p w14:paraId="30243D2D"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Kvėpavimo sistemos, krūtinės ląstos ir tarpuplaučio sutrikimai</w:t>
            </w:r>
          </w:p>
        </w:tc>
      </w:tr>
      <w:tr w:rsidR="001764C6" w14:paraId="21154EB3"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668D6AA8"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w:t>
            </w:r>
          </w:p>
        </w:tc>
        <w:tc>
          <w:tcPr>
            <w:tcW w:w="5242" w:type="dxa"/>
            <w:tcBorders>
              <w:top w:val="single" w:sz="4" w:space="0" w:color="000000"/>
              <w:left w:val="single" w:sz="4" w:space="0" w:color="000000"/>
              <w:bottom w:val="single" w:sz="4" w:space="0" w:color="000000"/>
              <w:right w:val="single" w:sz="4" w:space="0" w:color="000000"/>
            </w:tcBorders>
            <w:hideMark/>
          </w:tcPr>
          <w:p w14:paraId="5A41959B" w14:textId="77777777" w:rsidR="001764C6" w:rsidRDefault="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Dispnėja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stridoras</w:t>
            </w:r>
            <w:proofErr w:type="spellEnd"/>
          </w:p>
        </w:tc>
      </w:tr>
      <w:tr w:rsidR="001764C6" w14:paraId="40DD626D" w14:textId="77777777" w:rsidTr="004D7434">
        <w:tc>
          <w:tcPr>
            <w:tcW w:w="6660" w:type="dxa"/>
            <w:gridSpan w:val="2"/>
            <w:tcBorders>
              <w:top w:val="single" w:sz="4" w:space="0" w:color="000000"/>
              <w:left w:val="single" w:sz="4" w:space="0" w:color="000000"/>
              <w:bottom w:val="single" w:sz="4" w:space="0" w:color="000000"/>
              <w:right w:val="single" w:sz="4" w:space="0" w:color="000000"/>
            </w:tcBorders>
            <w:hideMark/>
          </w:tcPr>
          <w:p w14:paraId="4978F860"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Virškinimo trakto sutrikimai</w:t>
            </w:r>
          </w:p>
        </w:tc>
      </w:tr>
      <w:tr w:rsidR="001764C6" w14:paraId="47113048"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0815CA7D"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2" w:type="dxa"/>
            <w:tcBorders>
              <w:top w:val="single" w:sz="4" w:space="0" w:color="000000"/>
              <w:left w:val="single" w:sz="4" w:space="0" w:color="000000"/>
              <w:bottom w:val="single" w:sz="4" w:space="0" w:color="000000"/>
              <w:right w:val="single" w:sz="4" w:space="0" w:color="000000"/>
            </w:tcBorders>
            <w:hideMark/>
          </w:tcPr>
          <w:p w14:paraId="4705DD8C"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Pykinimas</w:t>
            </w:r>
          </w:p>
        </w:tc>
      </w:tr>
      <w:tr w:rsidR="001764C6" w14:paraId="292D5A75"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79760DA0"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retas</w:t>
            </w:r>
          </w:p>
        </w:tc>
        <w:tc>
          <w:tcPr>
            <w:tcW w:w="5242" w:type="dxa"/>
            <w:tcBorders>
              <w:top w:val="single" w:sz="4" w:space="0" w:color="000000"/>
              <w:left w:val="single" w:sz="4" w:space="0" w:color="000000"/>
              <w:bottom w:val="single" w:sz="4" w:space="0" w:color="000000"/>
              <w:right w:val="single" w:sz="4" w:space="0" w:color="000000"/>
            </w:tcBorders>
            <w:hideMark/>
          </w:tcPr>
          <w:p w14:paraId="40F59A4D" w14:textId="77777777" w:rsidR="001764C6" w:rsidRDefault="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Pseudomembraninis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enterokolitas</w:t>
            </w:r>
            <w:proofErr w:type="spellEnd"/>
          </w:p>
        </w:tc>
      </w:tr>
      <w:tr w:rsidR="001764C6" w14:paraId="5605D53C"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4BF41637"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2" w:type="dxa"/>
            <w:tcBorders>
              <w:top w:val="single" w:sz="4" w:space="0" w:color="000000"/>
              <w:left w:val="single" w:sz="4" w:space="0" w:color="000000"/>
              <w:bottom w:val="single" w:sz="4" w:space="0" w:color="000000"/>
              <w:right w:val="single" w:sz="4" w:space="0" w:color="000000"/>
            </w:tcBorders>
            <w:hideMark/>
          </w:tcPr>
          <w:p w14:paraId="6E052268"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Vėmimas, viduriavimas</w:t>
            </w:r>
          </w:p>
        </w:tc>
      </w:tr>
      <w:tr w:rsidR="001764C6" w:rsidRPr="001764C6" w14:paraId="73831A81" w14:textId="77777777" w:rsidTr="004D7434">
        <w:tc>
          <w:tcPr>
            <w:tcW w:w="6660" w:type="dxa"/>
            <w:gridSpan w:val="2"/>
            <w:tcBorders>
              <w:top w:val="single" w:sz="4" w:space="0" w:color="000000"/>
              <w:left w:val="single" w:sz="4" w:space="0" w:color="000000"/>
              <w:bottom w:val="single" w:sz="4" w:space="0" w:color="000000"/>
              <w:right w:val="single" w:sz="4" w:space="0" w:color="000000"/>
            </w:tcBorders>
            <w:hideMark/>
          </w:tcPr>
          <w:p w14:paraId="38D2368A"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Odos ir poodinio audinio sutrikimai</w:t>
            </w:r>
          </w:p>
        </w:tc>
      </w:tr>
      <w:tr w:rsidR="001764C6" w:rsidRPr="001764C6" w14:paraId="0D097250"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079CC6EB"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w:t>
            </w:r>
          </w:p>
        </w:tc>
        <w:tc>
          <w:tcPr>
            <w:tcW w:w="5242" w:type="dxa"/>
            <w:tcBorders>
              <w:top w:val="single" w:sz="4" w:space="0" w:color="000000"/>
              <w:left w:val="single" w:sz="4" w:space="0" w:color="000000"/>
              <w:bottom w:val="single" w:sz="4" w:space="0" w:color="000000"/>
              <w:right w:val="single" w:sz="4" w:space="0" w:color="000000"/>
            </w:tcBorders>
            <w:hideMark/>
          </w:tcPr>
          <w:p w14:paraId="2487E92F"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Viršutinės kūno dalies paraudimas („raudono žmogaus“ sindromas), </w:t>
            </w:r>
            <w:proofErr w:type="spellStart"/>
            <w:r>
              <w:rPr>
                <w:rFonts w:ascii="Times New Roman" w:eastAsia="Times New Roman" w:hAnsi="Times New Roman" w:cs="Times New Roman"/>
                <w:lang w:eastAsia="lt-LT"/>
              </w:rPr>
              <w:t>egzantema</w:t>
            </w:r>
            <w:proofErr w:type="spellEnd"/>
            <w:r>
              <w:rPr>
                <w:rFonts w:ascii="Times New Roman" w:eastAsia="Times New Roman" w:hAnsi="Times New Roman" w:cs="Times New Roman"/>
                <w:lang w:eastAsia="lt-LT"/>
              </w:rPr>
              <w:t xml:space="preserve"> ir gleivinės uždegimas, niežėjimas, dilgėlinė</w:t>
            </w:r>
          </w:p>
        </w:tc>
      </w:tr>
      <w:tr w:rsidR="001764C6" w:rsidRPr="001764C6" w14:paraId="20130D4D"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3E73306B"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retas</w:t>
            </w:r>
          </w:p>
        </w:tc>
        <w:tc>
          <w:tcPr>
            <w:tcW w:w="5242" w:type="dxa"/>
            <w:tcBorders>
              <w:top w:val="single" w:sz="4" w:space="0" w:color="000000"/>
              <w:left w:val="single" w:sz="4" w:space="0" w:color="000000"/>
              <w:bottom w:val="single" w:sz="4" w:space="0" w:color="000000"/>
              <w:right w:val="single" w:sz="4" w:space="0" w:color="000000"/>
            </w:tcBorders>
            <w:hideMark/>
          </w:tcPr>
          <w:p w14:paraId="64154C0A" w14:textId="77777777" w:rsidR="001764C6" w:rsidRDefault="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Eksfoliacinis</w:t>
            </w:r>
            <w:proofErr w:type="spellEnd"/>
            <w:r>
              <w:rPr>
                <w:rFonts w:ascii="Times New Roman" w:eastAsia="Times New Roman" w:hAnsi="Times New Roman" w:cs="Times New Roman"/>
                <w:lang w:eastAsia="lt-LT"/>
              </w:rPr>
              <w:t xml:space="preserve"> dermatitas, Toksinė epidermio </w:t>
            </w:r>
            <w:proofErr w:type="spellStart"/>
            <w:r>
              <w:rPr>
                <w:rFonts w:ascii="Times New Roman" w:eastAsia="Times New Roman" w:hAnsi="Times New Roman" w:cs="Times New Roman"/>
                <w:lang w:eastAsia="lt-LT"/>
              </w:rPr>
              <w:t>nekrolizė</w:t>
            </w:r>
            <w:proofErr w:type="spellEnd"/>
            <w:r>
              <w:rPr>
                <w:rFonts w:ascii="Times New Roman" w:eastAsia="Times New Roman" w:hAnsi="Times New Roman" w:cs="Times New Roman"/>
                <w:lang w:eastAsia="lt-LT"/>
              </w:rPr>
              <w:t xml:space="preserve"> (TEN), </w:t>
            </w:r>
            <w:proofErr w:type="spellStart"/>
            <w:r>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t>-Džonsono (</w:t>
            </w:r>
            <w:proofErr w:type="spellStart"/>
            <w:r>
              <w:rPr>
                <w:rFonts w:ascii="Times New Roman" w:eastAsia="Times New Roman" w:hAnsi="Times New Roman" w:cs="Times New Roman"/>
                <w:i/>
                <w:lang w:eastAsia="lt-LT"/>
              </w:rPr>
              <w:t>Stevens-Johnson</w:t>
            </w:r>
            <w:proofErr w:type="spellEnd"/>
            <w:r>
              <w:rPr>
                <w:rFonts w:ascii="Times New Roman" w:eastAsia="Times New Roman" w:hAnsi="Times New Roman" w:cs="Times New Roman"/>
                <w:i/>
                <w:lang w:eastAsia="lt-LT"/>
              </w:rPr>
              <w:t>)</w:t>
            </w:r>
            <w:r>
              <w:rPr>
                <w:rFonts w:ascii="Times New Roman" w:eastAsia="Times New Roman" w:hAnsi="Times New Roman" w:cs="Times New Roman"/>
                <w:lang w:eastAsia="lt-LT"/>
              </w:rPr>
              <w:t xml:space="preserve"> sindromas, linijinė pūslelinė </w:t>
            </w:r>
            <w:proofErr w:type="spellStart"/>
            <w:r>
              <w:rPr>
                <w:rFonts w:ascii="Times New Roman" w:eastAsia="Times New Roman" w:hAnsi="Times New Roman" w:cs="Times New Roman"/>
                <w:lang w:eastAsia="lt-LT"/>
              </w:rPr>
              <w:t>IgA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dermatozė</w:t>
            </w:r>
            <w:proofErr w:type="spellEnd"/>
          </w:p>
        </w:tc>
      </w:tr>
      <w:tr w:rsidR="001764C6" w:rsidRPr="001764C6" w14:paraId="5DD92F71"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15F20B82"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2" w:type="dxa"/>
            <w:tcBorders>
              <w:top w:val="single" w:sz="4" w:space="0" w:color="000000"/>
              <w:left w:val="single" w:sz="4" w:space="0" w:color="000000"/>
              <w:bottom w:val="single" w:sz="4" w:space="0" w:color="000000"/>
              <w:right w:val="single" w:sz="4" w:space="0" w:color="000000"/>
            </w:tcBorders>
            <w:hideMark/>
          </w:tcPr>
          <w:p w14:paraId="01B0271D" w14:textId="77777777" w:rsidR="001764C6" w:rsidRDefault="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Eozinofilija</w:t>
            </w:r>
            <w:proofErr w:type="spellEnd"/>
            <w:r>
              <w:rPr>
                <w:rFonts w:ascii="Times New Roman" w:eastAsia="Times New Roman" w:hAnsi="Times New Roman" w:cs="Times New Roman"/>
                <w:lang w:eastAsia="lt-LT"/>
              </w:rPr>
              <w:t xml:space="preserve"> ir sisteminiai simptomai (DRESS sindromas), ūminė </w:t>
            </w:r>
            <w:proofErr w:type="spellStart"/>
            <w:r>
              <w:rPr>
                <w:rFonts w:ascii="Times New Roman" w:eastAsia="Times New Roman" w:hAnsi="Times New Roman" w:cs="Times New Roman"/>
                <w:lang w:eastAsia="lt-LT"/>
              </w:rPr>
              <w:t>generalizuota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egzanteminė</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pustuliozė</w:t>
            </w:r>
            <w:proofErr w:type="spellEnd"/>
            <w:r>
              <w:rPr>
                <w:rFonts w:ascii="Times New Roman" w:eastAsia="Times New Roman" w:hAnsi="Times New Roman" w:cs="Times New Roman"/>
                <w:lang w:eastAsia="lt-LT"/>
              </w:rPr>
              <w:t xml:space="preserve"> (ŪGEP)</w:t>
            </w:r>
          </w:p>
        </w:tc>
      </w:tr>
      <w:tr w:rsidR="001764C6" w:rsidRPr="001764C6" w14:paraId="7B734546" w14:textId="77777777" w:rsidTr="004D7434">
        <w:tc>
          <w:tcPr>
            <w:tcW w:w="6660" w:type="dxa"/>
            <w:gridSpan w:val="2"/>
            <w:tcBorders>
              <w:top w:val="single" w:sz="4" w:space="0" w:color="000000"/>
              <w:left w:val="single" w:sz="4" w:space="0" w:color="000000"/>
              <w:bottom w:val="single" w:sz="4" w:space="0" w:color="000000"/>
              <w:right w:val="single" w:sz="4" w:space="0" w:color="000000"/>
            </w:tcBorders>
            <w:hideMark/>
          </w:tcPr>
          <w:p w14:paraId="6FFDECD3"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Inkstų ir šlapimo takų sutrikimai</w:t>
            </w:r>
          </w:p>
        </w:tc>
      </w:tr>
      <w:tr w:rsidR="001764C6" w:rsidRPr="001764C6" w14:paraId="3D59293E"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10357A8E"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Dažnas</w:t>
            </w:r>
          </w:p>
        </w:tc>
        <w:tc>
          <w:tcPr>
            <w:tcW w:w="5242" w:type="dxa"/>
            <w:tcBorders>
              <w:top w:val="single" w:sz="4" w:space="0" w:color="000000"/>
              <w:left w:val="single" w:sz="4" w:space="0" w:color="000000"/>
              <w:bottom w:val="single" w:sz="4" w:space="0" w:color="000000"/>
              <w:right w:val="single" w:sz="4" w:space="0" w:color="000000"/>
            </w:tcBorders>
            <w:hideMark/>
          </w:tcPr>
          <w:p w14:paraId="6EAB5141"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Inkstų nepakankamumas, pradžioje pasireiškiantis kreatinino ir šlapalo kiekių kraujo serume padidėjimu</w:t>
            </w:r>
          </w:p>
        </w:tc>
      </w:tr>
      <w:tr w:rsidR="001764C6" w:rsidRPr="001764C6" w14:paraId="5FEB9934"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20900877"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Retas</w:t>
            </w:r>
          </w:p>
        </w:tc>
        <w:tc>
          <w:tcPr>
            <w:tcW w:w="5242" w:type="dxa"/>
            <w:tcBorders>
              <w:top w:val="single" w:sz="4" w:space="0" w:color="000000"/>
              <w:left w:val="single" w:sz="4" w:space="0" w:color="000000"/>
              <w:bottom w:val="single" w:sz="4" w:space="0" w:color="000000"/>
              <w:right w:val="single" w:sz="4" w:space="0" w:color="000000"/>
            </w:tcBorders>
            <w:hideMark/>
          </w:tcPr>
          <w:p w14:paraId="50A18802" w14:textId="77777777" w:rsidR="001764C6" w:rsidRDefault="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Intersticinis</w:t>
            </w:r>
            <w:proofErr w:type="spellEnd"/>
            <w:r>
              <w:rPr>
                <w:rFonts w:ascii="Times New Roman" w:eastAsia="Times New Roman" w:hAnsi="Times New Roman" w:cs="Times New Roman"/>
                <w:lang w:eastAsia="lt-LT"/>
              </w:rPr>
              <w:t xml:space="preserve"> nefritas, ūminis inkstų nepakankamumas</w:t>
            </w:r>
          </w:p>
        </w:tc>
      </w:tr>
      <w:tr w:rsidR="001764C6" w14:paraId="5EFFC94C"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6C614FFB"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2" w:type="dxa"/>
            <w:tcBorders>
              <w:top w:val="single" w:sz="4" w:space="0" w:color="000000"/>
              <w:left w:val="single" w:sz="4" w:space="0" w:color="000000"/>
              <w:bottom w:val="single" w:sz="4" w:space="0" w:color="000000"/>
              <w:right w:val="single" w:sz="4" w:space="0" w:color="000000"/>
            </w:tcBorders>
            <w:hideMark/>
          </w:tcPr>
          <w:p w14:paraId="6C464631"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Ūminė kanalėlių nekrozė</w:t>
            </w:r>
          </w:p>
        </w:tc>
      </w:tr>
      <w:tr w:rsidR="00372B10" w14:paraId="7D0AEFC7" w14:textId="77777777" w:rsidTr="00945214">
        <w:tc>
          <w:tcPr>
            <w:tcW w:w="6660" w:type="dxa"/>
            <w:gridSpan w:val="2"/>
            <w:tcBorders>
              <w:top w:val="single" w:sz="4" w:space="0" w:color="000000"/>
              <w:left w:val="single" w:sz="4" w:space="0" w:color="000000"/>
              <w:bottom w:val="single" w:sz="4" w:space="0" w:color="000000"/>
              <w:right w:val="single" w:sz="4" w:space="0" w:color="000000"/>
            </w:tcBorders>
          </w:tcPr>
          <w:p w14:paraId="1DA5CF35" w14:textId="46943A37" w:rsidR="00372B10" w:rsidRPr="004E3524" w:rsidRDefault="00372B10">
            <w:pPr>
              <w:tabs>
                <w:tab w:val="left" w:pos="567"/>
              </w:tabs>
              <w:spacing w:after="0" w:line="240" w:lineRule="auto"/>
              <w:rPr>
                <w:rFonts w:ascii="Times New Roman" w:eastAsia="Times New Roman" w:hAnsi="Times New Roman" w:cs="Times New Roman"/>
                <w:b/>
                <w:bCs/>
                <w:lang w:eastAsia="lt-LT"/>
              </w:rPr>
            </w:pPr>
            <w:r w:rsidRPr="004E3524">
              <w:rPr>
                <w:rFonts w:ascii="Times New Roman" w:eastAsia="Times New Roman" w:hAnsi="Times New Roman" w:cs="Times New Roman"/>
                <w:b/>
                <w:bCs/>
                <w:lang w:eastAsia="lt-LT"/>
              </w:rPr>
              <w:t>Kepenų, tulžies pūslės ir latakų sutrikimai</w:t>
            </w:r>
          </w:p>
        </w:tc>
      </w:tr>
      <w:tr w:rsidR="00372B10" w14:paraId="56454E95" w14:textId="77777777" w:rsidTr="00372B10">
        <w:tc>
          <w:tcPr>
            <w:tcW w:w="1418" w:type="dxa"/>
            <w:tcBorders>
              <w:top w:val="single" w:sz="4" w:space="0" w:color="000000"/>
              <w:left w:val="single" w:sz="4" w:space="0" w:color="000000"/>
              <w:bottom w:val="single" w:sz="4" w:space="0" w:color="000000"/>
              <w:right w:val="single" w:sz="4" w:space="0" w:color="000000"/>
            </w:tcBorders>
          </w:tcPr>
          <w:p w14:paraId="66BEE47C" w14:textId="233B1C01" w:rsidR="00372B10" w:rsidRDefault="00372B1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w:t>
            </w:r>
          </w:p>
        </w:tc>
        <w:tc>
          <w:tcPr>
            <w:tcW w:w="5242" w:type="dxa"/>
            <w:tcBorders>
              <w:top w:val="single" w:sz="4" w:space="0" w:color="000000"/>
              <w:left w:val="single" w:sz="4" w:space="0" w:color="000000"/>
              <w:bottom w:val="single" w:sz="4" w:space="0" w:color="000000"/>
              <w:right w:val="single" w:sz="4" w:space="0" w:color="000000"/>
            </w:tcBorders>
          </w:tcPr>
          <w:p w14:paraId="445043C9" w14:textId="6C5996B3" w:rsidR="00372B10" w:rsidRDefault="00372B10">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Alanino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aminotransferazės</w:t>
            </w:r>
            <w:proofErr w:type="spellEnd"/>
            <w:r>
              <w:rPr>
                <w:rFonts w:ascii="Times New Roman" w:eastAsia="Times New Roman" w:hAnsi="Times New Roman" w:cs="Times New Roman"/>
                <w:lang w:eastAsia="lt-LT"/>
              </w:rPr>
              <w:t xml:space="preserve"> aktyvumo padidėjimas, </w:t>
            </w:r>
            <w:proofErr w:type="spellStart"/>
            <w:r>
              <w:rPr>
                <w:rFonts w:ascii="Times New Roman" w:eastAsia="Times New Roman" w:hAnsi="Times New Roman" w:cs="Times New Roman"/>
                <w:lang w:eastAsia="lt-LT"/>
              </w:rPr>
              <w:t>aspartato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aminotransferazės</w:t>
            </w:r>
            <w:proofErr w:type="spellEnd"/>
            <w:r>
              <w:rPr>
                <w:rFonts w:ascii="Times New Roman" w:eastAsia="Times New Roman" w:hAnsi="Times New Roman" w:cs="Times New Roman"/>
                <w:lang w:eastAsia="lt-LT"/>
              </w:rPr>
              <w:t xml:space="preserve"> aktyvumo padidėjimas</w:t>
            </w:r>
          </w:p>
        </w:tc>
      </w:tr>
      <w:tr w:rsidR="001764C6" w14:paraId="75B1D3B7" w14:textId="77777777" w:rsidTr="004D7434">
        <w:tc>
          <w:tcPr>
            <w:tcW w:w="6660" w:type="dxa"/>
            <w:gridSpan w:val="2"/>
            <w:tcBorders>
              <w:top w:val="single" w:sz="4" w:space="0" w:color="000000"/>
              <w:left w:val="single" w:sz="4" w:space="0" w:color="000000"/>
              <w:bottom w:val="single" w:sz="4" w:space="0" w:color="000000"/>
              <w:right w:val="single" w:sz="4" w:space="0" w:color="000000"/>
            </w:tcBorders>
            <w:hideMark/>
          </w:tcPr>
          <w:p w14:paraId="15DA606C" w14:textId="77777777" w:rsidR="001764C6" w:rsidRDefault="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Bendrieji sutrikimai ir vartojimo vietos pažeidimai</w:t>
            </w:r>
          </w:p>
        </w:tc>
      </w:tr>
      <w:tr w:rsidR="001764C6" w:rsidRPr="001764C6" w14:paraId="7374370D"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4214146F"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w:t>
            </w:r>
          </w:p>
        </w:tc>
        <w:tc>
          <w:tcPr>
            <w:tcW w:w="5242" w:type="dxa"/>
            <w:tcBorders>
              <w:top w:val="single" w:sz="4" w:space="0" w:color="000000"/>
              <w:left w:val="single" w:sz="4" w:space="0" w:color="000000"/>
              <w:bottom w:val="single" w:sz="4" w:space="0" w:color="000000"/>
              <w:right w:val="single" w:sz="4" w:space="0" w:color="000000"/>
            </w:tcBorders>
            <w:hideMark/>
          </w:tcPr>
          <w:p w14:paraId="1760B108"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Flebitas, viršutinės kūno dalies ir veido paraudimas</w:t>
            </w:r>
          </w:p>
        </w:tc>
      </w:tr>
      <w:tr w:rsidR="001764C6" w:rsidRPr="001764C6" w14:paraId="72FB0651" w14:textId="77777777" w:rsidTr="004D7434">
        <w:tc>
          <w:tcPr>
            <w:tcW w:w="1418" w:type="dxa"/>
            <w:tcBorders>
              <w:top w:val="single" w:sz="4" w:space="0" w:color="000000"/>
              <w:left w:val="single" w:sz="4" w:space="0" w:color="000000"/>
              <w:bottom w:val="single" w:sz="4" w:space="0" w:color="000000"/>
              <w:right w:val="single" w:sz="4" w:space="0" w:color="000000"/>
            </w:tcBorders>
            <w:hideMark/>
          </w:tcPr>
          <w:p w14:paraId="4C70E1F0"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2" w:type="dxa"/>
            <w:tcBorders>
              <w:top w:val="single" w:sz="4" w:space="0" w:color="000000"/>
              <w:left w:val="single" w:sz="4" w:space="0" w:color="000000"/>
              <w:bottom w:val="single" w:sz="4" w:space="0" w:color="000000"/>
              <w:right w:val="single" w:sz="4" w:space="0" w:color="000000"/>
            </w:tcBorders>
            <w:hideMark/>
          </w:tcPr>
          <w:p w14:paraId="2198838A" w14:textId="77777777" w:rsidR="001764C6" w:rsidRDefault="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Medikamentinis karščiavimas, drebulys, krūtinės ir nugaros skausmas ir raumenų spazmai</w:t>
            </w:r>
          </w:p>
        </w:tc>
      </w:tr>
    </w:tbl>
    <w:p w14:paraId="232E52A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3269D6D"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Atrinktų nepageidaujamų reakcijų apibūdinimas</w:t>
      </w:r>
    </w:p>
    <w:p w14:paraId="3B722BA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Laikina </w:t>
      </w:r>
      <w:proofErr w:type="spellStart"/>
      <w:r>
        <w:rPr>
          <w:rFonts w:ascii="Times New Roman" w:eastAsia="Times New Roman" w:hAnsi="Times New Roman" w:cs="Times New Roman"/>
          <w:lang w:eastAsia="lt-LT"/>
        </w:rPr>
        <w:t>neutropenija</w:t>
      </w:r>
      <w:proofErr w:type="spellEnd"/>
      <w:r>
        <w:rPr>
          <w:rFonts w:ascii="Times New Roman" w:eastAsia="Times New Roman" w:hAnsi="Times New Roman" w:cs="Times New Roman"/>
          <w:lang w:eastAsia="lt-LT"/>
        </w:rPr>
        <w:t xml:space="preserve"> dažniausiai pasireiškia praėjus vienai ar daugiau savaičių nuo intraveninio gydymo pradžios arba skyrus bendrą dozę didesnę nei 25 g.</w:t>
      </w:r>
    </w:p>
    <w:p w14:paraId="2600687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8B4D18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Greitos infuzijos metu arba tuoj pat po jos galimos anafilaksinės/</w:t>
      </w:r>
      <w:proofErr w:type="spellStart"/>
      <w:r>
        <w:rPr>
          <w:rFonts w:ascii="Times New Roman" w:eastAsia="Times New Roman" w:hAnsi="Times New Roman" w:cs="Times New Roman"/>
          <w:lang w:eastAsia="lt-LT"/>
        </w:rPr>
        <w:t>anafilaktoidinės</w:t>
      </w:r>
      <w:proofErr w:type="spellEnd"/>
      <w:r>
        <w:rPr>
          <w:rFonts w:ascii="Times New Roman" w:eastAsia="Times New Roman" w:hAnsi="Times New Roman" w:cs="Times New Roman"/>
          <w:lang w:eastAsia="lt-LT"/>
        </w:rPr>
        <w:t xml:space="preserve"> reakcijos, įskaitant gargimą. Infuziją sustabdžius, reakcijos išnyksta paprastai per 20 min.– 2 val.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reikia lašinti lėtai (žr. 4.2 ir 4.4 skyrius). Suleidus į raumenis, gali pasireikšti nekrozė.</w:t>
      </w:r>
    </w:p>
    <w:p w14:paraId="4BD6431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5D9961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Ūžesys (</w:t>
      </w:r>
      <w:proofErr w:type="spellStart"/>
      <w:r>
        <w:rPr>
          <w:rFonts w:ascii="Times New Roman" w:eastAsia="Times New Roman" w:hAnsi="Times New Roman" w:cs="Times New Roman"/>
          <w:lang w:eastAsia="lt-LT"/>
        </w:rPr>
        <w:t>tinnitus</w:t>
      </w:r>
      <w:proofErr w:type="spellEnd"/>
      <w:r>
        <w:rPr>
          <w:rFonts w:ascii="Times New Roman" w:eastAsia="Times New Roman" w:hAnsi="Times New Roman" w:cs="Times New Roman"/>
          <w:lang w:eastAsia="lt-LT"/>
        </w:rPr>
        <w:t xml:space="preserve">), galimai pasireiškiantis prieš </w:t>
      </w:r>
      <w:proofErr w:type="spellStart"/>
      <w:r>
        <w:rPr>
          <w:rFonts w:ascii="Times New Roman" w:eastAsia="Times New Roman" w:hAnsi="Times New Roman" w:cs="Times New Roman"/>
          <w:lang w:eastAsia="lt-LT"/>
        </w:rPr>
        <w:t>beprasidedantį</w:t>
      </w:r>
      <w:proofErr w:type="spellEnd"/>
      <w:r>
        <w:rPr>
          <w:rFonts w:ascii="Times New Roman" w:eastAsia="Times New Roman" w:hAnsi="Times New Roman" w:cs="Times New Roman"/>
          <w:lang w:eastAsia="lt-LT"/>
        </w:rPr>
        <w:t xml:space="preserve"> prikurtimą, turi būti traktuojamas kaip indikacija nutraukti gydymą.</w:t>
      </w:r>
    </w:p>
    <w:p w14:paraId="3760A39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16F9AA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Apie </w:t>
      </w:r>
      <w:proofErr w:type="spellStart"/>
      <w:r>
        <w:rPr>
          <w:rFonts w:ascii="Times New Roman" w:eastAsia="Times New Roman" w:hAnsi="Times New Roman" w:cs="Times New Roman"/>
          <w:lang w:eastAsia="lt-LT"/>
        </w:rPr>
        <w:t>ototoksinio</w:t>
      </w:r>
      <w:proofErr w:type="spellEnd"/>
      <w:r>
        <w:rPr>
          <w:rFonts w:ascii="Times New Roman" w:eastAsia="Times New Roman" w:hAnsi="Times New Roman" w:cs="Times New Roman"/>
          <w:lang w:eastAsia="lt-LT"/>
        </w:rPr>
        <w:t xml:space="preserve"> poveikio atvejus dažniausiai pranešama, kai pacientams buvo skiriamos didelės dozės, arba kai jie derinyje vartojo kitų toksinį poveikį klausai sukeliančių vaistinių preparatų, tokių kaip </w:t>
      </w:r>
      <w:proofErr w:type="spellStart"/>
      <w:r>
        <w:rPr>
          <w:rFonts w:ascii="Times New Roman" w:eastAsia="Times New Roman" w:hAnsi="Times New Roman" w:cs="Times New Roman"/>
          <w:lang w:eastAsia="lt-LT"/>
        </w:rPr>
        <w:t>aminoglikozidai</w:t>
      </w:r>
      <w:proofErr w:type="spellEnd"/>
      <w:r>
        <w:rPr>
          <w:rFonts w:ascii="Times New Roman" w:eastAsia="Times New Roman" w:hAnsi="Times New Roman" w:cs="Times New Roman"/>
          <w:lang w:eastAsia="lt-LT"/>
        </w:rPr>
        <w:t>, arba kai pacientai anksčiau turėjo inkstų ar klausos funkcijų susilpnėjimą.</w:t>
      </w:r>
    </w:p>
    <w:p w14:paraId="018D2CF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0021ACE"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Vaikų populiacija</w:t>
      </w:r>
    </w:p>
    <w:p w14:paraId="0BCB10F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Saugumo duomenys vaikams atitinka suaugusių pacientų duomenis. Vaikams aprašytas </w:t>
      </w:r>
      <w:proofErr w:type="spellStart"/>
      <w:r>
        <w:rPr>
          <w:rFonts w:ascii="Times New Roman" w:eastAsia="Times New Roman" w:hAnsi="Times New Roman" w:cs="Times New Roman"/>
          <w:lang w:eastAsia="lt-LT"/>
        </w:rPr>
        <w:t>nefrotoksinis</w:t>
      </w:r>
      <w:proofErr w:type="spellEnd"/>
      <w:r>
        <w:rPr>
          <w:rFonts w:ascii="Times New Roman" w:eastAsia="Times New Roman" w:hAnsi="Times New Roman" w:cs="Times New Roman"/>
          <w:lang w:eastAsia="lt-LT"/>
        </w:rPr>
        <w:t xml:space="preserve"> poveikis, dažniausiai susijęs su derinyje kitų </w:t>
      </w:r>
      <w:proofErr w:type="spellStart"/>
      <w:r>
        <w:rPr>
          <w:rFonts w:ascii="Times New Roman" w:eastAsia="Times New Roman" w:hAnsi="Times New Roman" w:cs="Times New Roman"/>
          <w:lang w:eastAsia="lt-LT"/>
        </w:rPr>
        <w:t>nefrotoksinį</w:t>
      </w:r>
      <w:proofErr w:type="spellEnd"/>
      <w:r>
        <w:rPr>
          <w:rFonts w:ascii="Times New Roman" w:eastAsia="Times New Roman" w:hAnsi="Times New Roman" w:cs="Times New Roman"/>
          <w:lang w:eastAsia="lt-LT"/>
        </w:rPr>
        <w:t xml:space="preserve"> poveikį sukeliančių vaistinių preparatų, tokių kaip </w:t>
      </w:r>
      <w:proofErr w:type="spellStart"/>
      <w:r>
        <w:rPr>
          <w:rFonts w:ascii="Times New Roman" w:eastAsia="Times New Roman" w:hAnsi="Times New Roman" w:cs="Times New Roman"/>
          <w:lang w:eastAsia="lt-LT"/>
        </w:rPr>
        <w:t>aminoglikozidai</w:t>
      </w:r>
      <w:proofErr w:type="spellEnd"/>
      <w:r>
        <w:rPr>
          <w:rFonts w:ascii="Times New Roman" w:eastAsia="Times New Roman" w:hAnsi="Times New Roman" w:cs="Times New Roman"/>
          <w:lang w:eastAsia="lt-LT"/>
        </w:rPr>
        <w:t>, vartojimu.</w:t>
      </w:r>
    </w:p>
    <w:p w14:paraId="08571862" w14:textId="77777777" w:rsidR="001764C6" w:rsidRDefault="001764C6" w:rsidP="001764C6">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rPr>
      </w:pPr>
    </w:p>
    <w:p w14:paraId="104F235C" w14:textId="77777777" w:rsidR="001764C6" w:rsidRDefault="001764C6" w:rsidP="001764C6">
      <w:pPr>
        <w:keepNext/>
        <w:keepLines/>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Pr>
          <w:rFonts w:ascii="Times New Roman" w:eastAsia="Times New Roman" w:hAnsi="Times New Roman" w:cs="Times New Roman"/>
          <w:noProof/>
          <w:snapToGrid w:val="0"/>
          <w:u w:val="single"/>
        </w:rPr>
        <w:t>Pranešimas apie įtariamas nepageidaujamas reakcijas</w:t>
      </w:r>
    </w:p>
    <w:p w14:paraId="517A269F" w14:textId="4DBC7631" w:rsidR="00A80022" w:rsidRDefault="00A80022" w:rsidP="001764C6">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A80022">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C3F487F" w14:textId="77777777" w:rsidR="001764C6" w:rsidRDefault="001764C6" w:rsidP="001764C6">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p>
    <w:p w14:paraId="62CD015B"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4.9</w:t>
      </w:r>
      <w:r>
        <w:rPr>
          <w:rFonts w:ascii="Times New Roman" w:eastAsia="Times New Roman" w:hAnsi="Times New Roman" w:cs="Times New Roman"/>
          <w:b/>
          <w:lang w:eastAsia="lt-LT"/>
        </w:rPr>
        <w:tab/>
        <w:t>Perdozavimas</w:t>
      </w:r>
    </w:p>
    <w:p w14:paraId="6DB9FC5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31362B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Perdozavus vaistinio preparato, rekomenduojamas simptominis gydymas kartu palaikant inkstų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filtraciją.</w:t>
      </w:r>
    </w:p>
    <w:p w14:paraId="69BFB65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Hemodialize arba </w:t>
      </w:r>
      <w:proofErr w:type="spellStart"/>
      <w:r>
        <w:rPr>
          <w:rFonts w:ascii="Times New Roman" w:eastAsia="Times New Roman" w:hAnsi="Times New Roman" w:cs="Times New Roman"/>
          <w:lang w:eastAsia="lt-LT"/>
        </w:rPr>
        <w:t>peritonine</w:t>
      </w:r>
      <w:proofErr w:type="spellEnd"/>
      <w:r>
        <w:rPr>
          <w:rFonts w:ascii="Times New Roman" w:eastAsia="Times New Roman" w:hAnsi="Times New Roman" w:cs="Times New Roman"/>
          <w:lang w:eastAsia="lt-LT"/>
        </w:rPr>
        <w:t xml:space="preserve"> dialize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iš kraujo pašalinama labai nedaug.</w:t>
      </w:r>
    </w:p>
    <w:p w14:paraId="7AC20A1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Pranešimų duomenimis </w:t>
      </w:r>
      <w:proofErr w:type="spellStart"/>
      <w:r>
        <w:rPr>
          <w:rFonts w:ascii="Times New Roman" w:eastAsia="Times New Roman" w:hAnsi="Times New Roman" w:cs="Times New Roman"/>
          <w:lang w:eastAsia="lt-LT"/>
        </w:rPr>
        <w:t>hemoperfuzija</w:t>
      </w:r>
      <w:proofErr w:type="spellEnd"/>
      <w:r>
        <w:rPr>
          <w:rFonts w:ascii="Times New Roman" w:eastAsia="Times New Roman" w:hAnsi="Times New Roman" w:cs="Times New Roman"/>
          <w:lang w:eastAsia="lt-LT"/>
        </w:rPr>
        <w:t xml:space="preserve"> su polimeriniu </w:t>
      </w:r>
      <w:proofErr w:type="spellStart"/>
      <w:r>
        <w:rPr>
          <w:rFonts w:ascii="Times New Roman" w:eastAsia="Times New Roman" w:hAnsi="Times New Roman" w:cs="Times New Roman"/>
          <w:lang w:eastAsia="lt-LT"/>
        </w:rPr>
        <w:t>adsorbentu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lang w:eastAsia="lt-LT"/>
        </w:rPr>
        <w:t>Amberlite</w:t>
      </w:r>
      <w:proofErr w:type="spellEnd"/>
      <w:r>
        <w:rPr>
          <w:rFonts w:ascii="Times New Roman" w:eastAsia="Times New Roman" w:hAnsi="Times New Roman" w:cs="Times New Roman"/>
          <w:i/>
          <w:lang w:eastAsia="lt-LT"/>
        </w:rPr>
        <w:t xml:space="preserve"> XAD-4</w:t>
      </w:r>
      <w:r>
        <w:rPr>
          <w:rFonts w:ascii="Times New Roman" w:eastAsia="Times New Roman" w:hAnsi="Times New Roman" w:cs="Times New Roman"/>
          <w:lang w:eastAsia="lt-LT"/>
        </w:rPr>
        <w:t xml:space="preserve"> reikšmingo poveikio nedaro. </w:t>
      </w:r>
    </w:p>
    <w:p w14:paraId="010A8EF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D1C7062"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1710055F"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FARMAKOLOGINĖS SAVYBĖS</w:t>
      </w:r>
    </w:p>
    <w:p w14:paraId="5CAABB1B"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1CD8D5BD" w14:textId="77777777" w:rsidR="001764C6" w:rsidRDefault="001764C6" w:rsidP="001764C6">
      <w:pPr>
        <w:numPr>
          <w:ilvl w:val="1"/>
          <w:numId w:val="6"/>
        </w:numPr>
        <w:tabs>
          <w:tab w:val="left" w:pos="567"/>
          <w:tab w:val="num" w:pos="1260"/>
        </w:tabs>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Farmakodinaminės</w:t>
      </w:r>
      <w:proofErr w:type="spellEnd"/>
      <w:r>
        <w:rPr>
          <w:rFonts w:ascii="Times New Roman" w:eastAsia="Times New Roman" w:hAnsi="Times New Roman" w:cs="Times New Roman"/>
          <w:b/>
          <w:lang w:eastAsia="lt-LT"/>
        </w:rPr>
        <w:t> savybės</w:t>
      </w:r>
    </w:p>
    <w:p w14:paraId="458C6410"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35E7A0B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Farmakoterapinė</w:t>
      </w:r>
      <w:proofErr w:type="spellEnd"/>
      <w:r>
        <w:rPr>
          <w:rFonts w:ascii="Times New Roman" w:eastAsia="Times New Roman" w:hAnsi="Times New Roman" w:cs="Times New Roman"/>
          <w:lang w:eastAsia="lt-LT"/>
        </w:rPr>
        <w:t xml:space="preserve"> grupė:</w:t>
      </w:r>
    </w:p>
    <w:p w14:paraId="120C68D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Sisteminio poveikio antibakteriniai vaistiniai preparatai, </w:t>
      </w:r>
      <w:proofErr w:type="spellStart"/>
      <w:r>
        <w:rPr>
          <w:rFonts w:ascii="Times New Roman" w:eastAsia="Times New Roman" w:hAnsi="Times New Roman" w:cs="Times New Roman"/>
          <w:lang w:eastAsia="lt-LT"/>
        </w:rPr>
        <w:t>glikopeptidų</w:t>
      </w:r>
      <w:proofErr w:type="spellEnd"/>
      <w:r>
        <w:rPr>
          <w:rFonts w:ascii="Times New Roman" w:eastAsia="Times New Roman" w:hAnsi="Times New Roman" w:cs="Times New Roman"/>
          <w:lang w:eastAsia="lt-LT"/>
        </w:rPr>
        <w:t xml:space="preserve"> grupės antibakteriniai vaistiniai preparatai, ATC kodas – J01XA01 (leidžiant į veną).</w:t>
      </w:r>
    </w:p>
    <w:p w14:paraId="011EBEF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Vaistiniai preparatai nuo viduriavimo, žarnyną veikiantys priešuždegiminiai/</w:t>
      </w:r>
      <w:proofErr w:type="spellStart"/>
      <w:r>
        <w:rPr>
          <w:rFonts w:ascii="Times New Roman" w:eastAsia="Times New Roman" w:hAnsi="Times New Roman" w:cs="Times New Roman"/>
          <w:lang w:eastAsia="lt-LT"/>
        </w:rPr>
        <w:t>antiinfekciniai</w:t>
      </w:r>
      <w:proofErr w:type="spellEnd"/>
      <w:r>
        <w:rPr>
          <w:rFonts w:ascii="Times New Roman" w:eastAsia="Times New Roman" w:hAnsi="Times New Roman" w:cs="Times New Roman"/>
          <w:lang w:eastAsia="lt-LT"/>
        </w:rPr>
        <w:t xml:space="preserve"> vaistiniai preparatai, antibiotikai, ATC kodas –  A07AA09 (vartojant per burną).</w:t>
      </w:r>
    </w:p>
    <w:p w14:paraId="1391192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07E6D3F"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Veikimo mechanizmas</w:t>
      </w:r>
    </w:p>
    <w:p w14:paraId="4D31CFD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lastRenderedPageBreak/>
        <w:t>Vankomicinas</w:t>
      </w:r>
      <w:proofErr w:type="spellEnd"/>
      <w:r>
        <w:rPr>
          <w:rFonts w:ascii="Times New Roman" w:eastAsia="Times New Roman" w:hAnsi="Times New Roman" w:cs="Times New Roman"/>
          <w:lang w:eastAsia="lt-LT"/>
        </w:rPr>
        <w:t xml:space="preserve"> yra </w:t>
      </w:r>
      <w:proofErr w:type="spellStart"/>
      <w:r>
        <w:rPr>
          <w:rFonts w:ascii="Times New Roman" w:hAnsi="Times New Roman" w:cs="Times New Roman"/>
        </w:rPr>
        <w:t>triciklinis</w:t>
      </w:r>
      <w:proofErr w:type="spellEnd"/>
      <w:r>
        <w:rPr>
          <w:rFonts w:ascii="Times New Roman" w:hAnsi="Times New Roman" w:cs="Times New Roman"/>
        </w:rPr>
        <w:t> </w:t>
      </w:r>
      <w:proofErr w:type="spellStart"/>
      <w:r>
        <w:rPr>
          <w:rFonts w:ascii="Times New Roman" w:hAnsi="Times New Roman" w:cs="Times New Roman"/>
        </w:rPr>
        <w:t>glikopeptidų</w:t>
      </w:r>
      <w:proofErr w:type="spellEnd"/>
      <w:r>
        <w:rPr>
          <w:rFonts w:ascii="Times New Roman" w:eastAsia="Times New Roman" w:hAnsi="Times New Roman" w:cs="Times New Roman"/>
          <w:lang w:eastAsia="lt-LT"/>
        </w:rPr>
        <w:t xml:space="preserve"> grupės antibiotikas, kuris slopina jautrių bakterijų ląstelės sienelės sintezę, dideliu </w:t>
      </w:r>
      <w:proofErr w:type="spellStart"/>
      <w:r>
        <w:rPr>
          <w:rFonts w:ascii="Times New Roman" w:eastAsia="Times New Roman" w:hAnsi="Times New Roman" w:cs="Times New Roman"/>
          <w:lang w:eastAsia="lt-LT"/>
        </w:rPr>
        <w:t>afinitetu</w:t>
      </w:r>
      <w:proofErr w:type="spellEnd"/>
      <w:r>
        <w:rPr>
          <w:rFonts w:ascii="Times New Roman" w:eastAsia="Times New Roman" w:hAnsi="Times New Roman" w:cs="Times New Roman"/>
          <w:lang w:eastAsia="lt-LT"/>
        </w:rPr>
        <w:t xml:space="preserve"> prisijungdamas prie ląstelės sienelės pirmtako vienetų D-</w:t>
      </w:r>
      <w:proofErr w:type="spellStart"/>
      <w:r>
        <w:rPr>
          <w:rFonts w:ascii="Times New Roman" w:eastAsia="Times New Roman" w:hAnsi="Times New Roman" w:cs="Times New Roman"/>
          <w:lang w:eastAsia="lt-LT"/>
        </w:rPr>
        <w:t>alanil</w:t>
      </w:r>
      <w:proofErr w:type="spellEnd"/>
      <w:r>
        <w:rPr>
          <w:rFonts w:ascii="Times New Roman" w:eastAsia="Times New Roman" w:hAnsi="Times New Roman" w:cs="Times New Roman"/>
          <w:lang w:eastAsia="lt-LT"/>
        </w:rPr>
        <w:t>- D-</w:t>
      </w:r>
      <w:proofErr w:type="spellStart"/>
      <w:r>
        <w:rPr>
          <w:rFonts w:ascii="Times New Roman" w:eastAsia="Times New Roman" w:hAnsi="Times New Roman" w:cs="Times New Roman"/>
          <w:lang w:eastAsia="lt-LT"/>
        </w:rPr>
        <w:t>alanino</w:t>
      </w:r>
      <w:proofErr w:type="spellEnd"/>
      <w:r>
        <w:rPr>
          <w:rFonts w:ascii="Times New Roman" w:eastAsia="Times New Roman" w:hAnsi="Times New Roman" w:cs="Times New Roman"/>
          <w:lang w:eastAsia="lt-LT"/>
        </w:rPr>
        <w:t xml:space="preserve"> galo. Besidalijantiems mikroorganizmams šis vaistinis preparatas pasižymi lėtu baktericidiniu poveikiu. Taip pat, jis sutrikdo bakterijų ląstelės sienelės pralaidumą bei RNR sintezę.</w:t>
      </w:r>
    </w:p>
    <w:p w14:paraId="0AFEFA8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2DE6A01"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Santykis tarp farmakokinetikos ir farmakodinamikos</w:t>
      </w:r>
    </w:p>
    <w:p w14:paraId="59959B7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xml:space="preserve"> būdingas nuo koncentracijos nepriklausomas aktyvumas. Svarbiausias prognozuojantis veiksmingumo parametras yra plotas po koncentracijos ir laiko kreive (AUC) padalintas iš tikslinių mikroorganizmų minimalios </w:t>
      </w:r>
      <w:proofErr w:type="spellStart"/>
      <w:r>
        <w:rPr>
          <w:rFonts w:ascii="Times New Roman" w:eastAsia="Times New Roman" w:hAnsi="Times New Roman" w:cs="Times New Roman"/>
          <w:lang w:eastAsia="lt-LT"/>
        </w:rPr>
        <w:t>inhibicinės</w:t>
      </w:r>
      <w:proofErr w:type="spellEnd"/>
      <w:r>
        <w:rPr>
          <w:rFonts w:ascii="Times New Roman" w:eastAsia="Times New Roman" w:hAnsi="Times New Roman" w:cs="Times New Roman"/>
          <w:lang w:eastAsia="lt-LT"/>
        </w:rPr>
        <w:t xml:space="preserve"> koncentracijos (MIC). Remiantis </w:t>
      </w:r>
      <w:proofErr w:type="spellStart"/>
      <w:r>
        <w:rPr>
          <w:rFonts w:ascii="Times New Roman" w:eastAsia="Times New Roman" w:hAnsi="Times New Roman" w:cs="Times New Roman"/>
          <w:i/>
          <w:iCs/>
          <w:lang w:eastAsia="lt-LT"/>
        </w:rPr>
        <w:t>in</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vitro</w:t>
      </w:r>
      <w:proofErr w:type="spellEnd"/>
      <w:r>
        <w:rPr>
          <w:rFonts w:ascii="Times New Roman" w:eastAsia="Times New Roman" w:hAnsi="Times New Roman" w:cs="Times New Roman"/>
          <w:lang w:eastAsia="lt-LT"/>
        </w:rPr>
        <w:t xml:space="preserve"> tyrimų, tyrimų su gyvūnais bei ribotais tyrimų su žmonėmis duomenimis, kaip tikslinis santykis tarp farmakokinetikos ir farmakodinamikos, kuris reikalingas pasiekti kliniškai veiksmingą gydymą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buvo nustatyta 400 AUC/MIC reikšmė. Norint pasiekti šį santykį, kai MIC reikšmė yra ≥ 1,0 mg/l, turi būti skiriama aukštesnės intervalo ribos dozė bei palaikoma aukšta mažiausia koncentracija kraujo serume (15</w:t>
      </w:r>
      <w:r>
        <w:rPr>
          <w:rFonts w:ascii="Times New Roman" w:eastAsia="Times New Roman" w:hAnsi="Times New Roman" w:cs="Times New Roman"/>
          <w:lang w:eastAsia="lt-LT"/>
        </w:rPr>
        <w:noBreakHyphen/>
        <w:t>20 mg/l) (žr. 4.2 skyrių).</w:t>
      </w:r>
    </w:p>
    <w:p w14:paraId="5B798AF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0D590DB"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Atsparumo mechanizmas</w:t>
      </w:r>
    </w:p>
    <w:p w14:paraId="7C22FAF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Įgytas atsparumas </w:t>
      </w:r>
      <w:proofErr w:type="spellStart"/>
      <w:r>
        <w:rPr>
          <w:rFonts w:ascii="Times New Roman" w:eastAsia="Times New Roman" w:hAnsi="Times New Roman" w:cs="Times New Roman"/>
          <w:lang w:eastAsia="lt-LT"/>
        </w:rPr>
        <w:t>glikopeptidams</w:t>
      </w:r>
      <w:proofErr w:type="spellEnd"/>
      <w:r>
        <w:rPr>
          <w:rFonts w:ascii="Times New Roman" w:eastAsia="Times New Roman" w:hAnsi="Times New Roman" w:cs="Times New Roman"/>
          <w:lang w:eastAsia="lt-LT"/>
        </w:rPr>
        <w:t xml:space="preserve"> yra dažniausias </w:t>
      </w:r>
      <w:proofErr w:type="spellStart"/>
      <w:r>
        <w:rPr>
          <w:rFonts w:ascii="Times New Roman" w:eastAsia="Times New Roman" w:hAnsi="Times New Roman" w:cs="Times New Roman"/>
          <w:lang w:eastAsia="lt-LT"/>
        </w:rPr>
        <w:t>enterokokams</w:t>
      </w:r>
      <w:proofErr w:type="spellEnd"/>
      <w:r>
        <w:rPr>
          <w:rFonts w:ascii="Times New Roman" w:eastAsia="Times New Roman" w:hAnsi="Times New Roman" w:cs="Times New Roman"/>
          <w:lang w:eastAsia="lt-LT"/>
        </w:rPr>
        <w:t xml:space="preserve">, jis priklauso nuo įvairių </w:t>
      </w:r>
      <w:r>
        <w:rPr>
          <w:rFonts w:ascii="Times New Roman" w:eastAsia="Times New Roman" w:hAnsi="Times New Roman" w:cs="Times New Roman"/>
          <w:i/>
          <w:lang w:eastAsia="lt-LT"/>
        </w:rPr>
        <w:t>van</w:t>
      </w:r>
      <w:r>
        <w:rPr>
          <w:rFonts w:ascii="Times New Roman" w:eastAsia="Times New Roman" w:hAnsi="Times New Roman" w:cs="Times New Roman"/>
          <w:lang w:eastAsia="lt-LT"/>
        </w:rPr>
        <w:t xml:space="preserve"> geno kompleksų, kurie taikinį D-</w:t>
      </w:r>
      <w:proofErr w:type="spellStart"/>
      <w:r>
        <w:rPr>
          <w:rFonts w:ascii="Times New Roman" w:eastAsia="Times New Roman" w:hAnsi="Times New Roman" w:cs="Times New Roman"/>
          <w:lang w:eastAsia="lt-LT"/>
        </w:rPr>
        <w:t>alanil</w:t>
      </w:r>
      <w:proofErr w:type="spellEnd"/>
      <w:r>
        <w:rPr>
          <w:rFonts w:ascii="Times New Roman" w:eastAsia="Times New Roman" w:hAnsi="Times New Roman" w:cs="Times New Roman"/>
          <w:lang w:eastAsia="lt-LT"/>
        </w:rPr>
        <w:t>-D-</w:t>
      </w:r>
      <w:proofErr w:type="spellStart"/>
      <w:r>
        <w:rPr>
          <w:rFonts w:ascii="Times New Roman" w:eastAsia="Times New Roman" w:hAnsi="Times New Roman" w:cs="Times New Roman"/>
          <w:lang w:eastAsia="lt-LT"/>
        </w:rPr>
        <w:t>alaniną</w:t>
      </w:r>
      <w:proofErr w:type="spellEnd"/>
      <w:r>
        <w:rPr>
          <w:rFonts w:ascii="Times New Roman" w:eastAsia="Times New Roman" w:hAnsi="Times New Roman" w:cs="Times New Roman"/>
          <w:lang w:eastAsia="lt-LT"/>
        </w:rPr>
        <w:t xml:space="preserve"> modifikuoja į D-</w:t>
      </w:r>
      <w:proofErr w:type="spellStart"/>
      <w:r>
        <w:rPr>
          <w:rFonts w:ascii="Times New Roman" w:eastAsia="Times New Roman" w:hAnsi="Times New Roman" w:cs="Times New Roman"/>
          <w:lang w:eastAsia="lt-LT"/>
        </w:rPr>
        <w:t>alanil</w:t>
      </w:r>
      <w:proofErr w:type="spellEnd"/>
      <w:r>
        <w:rPr>
          <w:rFonts w:ascii="Times New Roman" w:eastAsia="Times New Roman" w:hAnsi="Times New Roman" w:cs="Times New Roman"/>
          <w:lang w:eastAsia="lt-LT"/>
        </w:rPr>
        <w:t>-D-laktatą arba D-</w:t>
      </w:r>
      <w:proofErr w:type="spellStart"/>
      <w:r>
        <w:rPr>
          <w:rFonts w:ascii="Times New Roman" w:eastAsia="Times New Roman" w:hAnsi="Times New Roman" w:cs="Times New Roman"/>
          <w:lang w:eastAsia="lt-LT"/>
        </w:rPr>
        <w:t>alanil</w:t>
      </w:r>
      <w:proofErr w:type="spellEnd"/>
      <w:r>
        <w:rPr>
          <w:rFonts w:ascii="Times New Roman" w:eastAsia="Times New Roman" w:hAnsi="Times New Roman" w:cs="Times New Roman"/>
          <w:lang w:eastAsia="lt-LT"/>
        </w:rPr>
        <w:t>-D-</w:t>
      </w:r>
      <w:proofErr w:type="spellStart"/>
      <w:r>
        <w:rPr>
          <w:rFonts w:ascii="Times New Roman" w:eastAsia="Times New Roman" w:hAnsi="Times New Roman" w:cs="Times New Roman"/>
          <w:lang w:eastAsia="lt-LT"/>
        </w:rPr>
        <w:t>seriną</w:t>
      </w:r>
      <w:proofErr w:type="spellEnd"/>
      <w:r>
        <w:rPr>
          <w:rFonts w:ascii="Times New Roman" w:eastAsia="Times New Roman" w:hAnsi="Times New Roman" w:cs="Times New Roman"/>
          <w:lang w:eastAsia="lt-LT"/>
        </w:rPr>
        <w:t xml:space="preserve">, prie kurių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prisijungia prastai. Kai kuriose šalyse pastebimas atsparumo atvejų didėjimas, ypatingai </w:t>
      </w:r>
      <w:proofErr w:type="spellStart"/>
      <w:r>
        <w:rPr>
          <w:rFonts w:ascii="Times New Roman" w:eastAsia="Times New Roman" w:hAnsi="Times New Roman" w:cs="Times New Roman"/>
          <w:lang w:eastAsia="lt-LT"/>
        </w:rPr>
        <w:t>enterokokų</w:t>
      </w:r>
      <w:proofErr w:type="spellEnd"/>
      <w:r>
        <w:rPr>
          <w:rFonts w:ascii="Times New Roman" w:eastAsia="Times New Roman" w:hAnsi="Times New Roman" w:cs="Times New Roman"/>
          <w:lang w:eastAsia="lt-LT"/>
        </w:rPr>
        <w:t xml:space="preserve">. Ypatingai nerimą kelia </w:t>
      </w:r>
      <w:proofErr w:type="spellStart"/>
      <w:r>
        <w:rPr>
          <w:rFonts w:ascii="Times New Roman" w:eastAsia="Times New Roman" w:hAnsi="Times New Roman" w:cs="Times New Roman"/>
          <w:lang w:eastAsia="lt-LT"/>
        </w:rPr>
        <w:t>multirezistentiškos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Enterococcus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faecium</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padermės.</w:t>
      </w:r>
    </w:p>
    <w:p w14:paraId="65020A8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A59C29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Retais atvejais </w:t>
      </w:r>
      <w:r>
        <w:rPr>
          <w:rFonts w:ascii="Times New Roman" w:eastAsia="Times New Roman" w:hAnsi="Times New Roman" w:cs="Times New Roman"/>
          <w:i/>
          <w:lang w:eastAsia="lt-LT"/>
        </w:rPr>
        <w:t>van</w:t>
      </w:r>
      <w:r>
        <w:rPr>
          <w:rFonts w:ascii="Times New Roman" w:eastAsia="Times New Roman" w:hAnsi="Times New Roman" w:cs="Times New Roman"/>
          <w:lang w:eastAsia="lt-LT"/>
        </w:rPr>
        <w:t xml:space="preserve"> genų buvo rasta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r>
        <w:rPr>
          <w:rFonts w:ascii="Times New Roman" w:eastAsia="Times New Roman" w:hAnsi="Times New Roman" w:cs="Times New Roman"/>
          <w:iCs/>
          <w:lang w:eastAsia="lt-LT"/>
        </w:rPr>
        <w:t xml:space="preserve"> </w:t>
      </w:r>
      <w:r>
        <w:rPr>
          <w:rFonts w:ascii="Times New Roman" w:eastAsia="Times New Roman" w:hAnsi="Times New Roman" w:cs="Times New Roman"/>
          <w:lang w:eastAsia="lt-LT"/>
        </w:rPr>
        <w:t xml:space="preserve">padermėse, jų ląstelės membranos sudėties pokyčiai lemia vidutinį jautrumą, kuris dažniausiai yra heterogeninis. Taip pat gauta pranešimų apie </w:t>
      </w:r>
      <w:proofErr w:type="spellStart"/>
      <w:r>
        <w:rPr>
          <w:rFonts w:ascii="Times New Roman" w:eastAsia="Times New Roman" w:hAnsi="Times New Roman" w:cs="Times New Roman"/>
          <w:lang w:eastAsia="lt-LT"/>
        </w:rPr>
        <w:t>meticilinui</w:t>
      </w:r>
      <w:proofErr w:type="spellEnd"/>
      <w:r>
        <w:rPr>
          <w:rFonts w:ascii="Times New Roman" w:eastAsia="Times New Roman" w:hAnsi="Times New Roman" w:cs="Times New Roman"/>
          <w:lang w:eastAsia="lt-LT"/>
        </w:rPr>
        <w:t xml:space="preserve"> atsparias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i/>
          <w:lang w:eastAsia="lt-LT"/>
        </w:rPr>
        <w:t>padermes</w:t>
      </w:r>
      <w:r>
        <w:rPr>
          <w:rFonts w:ascii="Times New Roman" w:eastAsia="Times New Roman" w:hAnsi="Times New Roman" w:cs="Times New Roman"/>
          <w:lang w:eastAsia="lt-LT"/>
        </w:rPr>
        <w:t xml:space="preserve"> (MRSA), kurie turėjo sumažėjusį jautrumą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xml:space="preserve">. Sumažėjęs stafilokokų jautrumas arba atsparumas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xml:space="preserve"> nėra gerai suprantamas. Tam reikalingi keli genetiniai elementai bei daugybinės mutacijos.</w:t>
      </w:r>
    </w:p>
    <w:p w14:paraId="008BF36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4048AC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Kryžminio atsparumo tarp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ir kitų grupių antibiotikų nėra. Tačiau galimas kryžminis atsparumas tarp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ir kitų </w:t>
      </w:r>
      <w:proofErr w:type="spellStart"/>
      <w:r>
        <w:rPr>
          <w:rFonts w:ascii="Times New Roman" w:eastAsia="Times New Roman" w:hAnsi="Times New Roman" w:cs="Times New Roman"/>
          <w:lang w:eastAsia="lt-LT"/>
        </w:rPr>
        <w:t>glikopeptidinių</w:t>
      </w:r>
      <w:proofErr w:type="spellEnd"/>
      <w:r>
        <w:rPr>
          <w:rFonts w:ascii="Times New Roman" w:eastAsia="Times New Roman" w:hAnsi="Times New Roman" w:cs="Times New Roman"/>
          <w:lang w:eastAsia="lt-LT"/>
        </w:rPr>
        <w:t xml:space="preserve"> antibiotikų, tokių kaip </w:t>
      </w:r>
      <w:proofErr w:type="spellStart"/>
      <w:r>
        <w:rPr>
          <w:rFonts w:ascii="Times New Roman" w:eastAsia="Times New Roman" w:hAnsi="Times New Roman" w:cs="Times New Roman"/>
          <w:lang w:eastAsia="lt-LT"/>
        </w:rPr>
        <w:t>teikoplaninas</w:t>
      </w:r>
      <w:proofErr w:type="spellEnd"/>
      <w:r>
        <w:rPr>
          <w:rFonts w:ascii="Times New Roman" w:eastAsia="Times New Roman" w:hAnsi="Times New Roman" w:cs="Times New Roman"/>
          <w:lang w:eastAsia="lt-LT"/>
        </w:rPr>
        <w:t>. Antrinis atsparumo išsivystymas gydymo metu pasitaiko retai.</w:t>
      </w:r>
    </w:p>
    <w:p w14:paraId="0D4C090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901FFC8" w14:textId="77777777" w:rsidR="001764C6" w:rsidRDefault="001764C6" w:rsidP="001764C6">
      <w:pPr>
        <w:keepNext/>
        <w:keepLines/>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Sinerginis poveikis</w:t>
      </w:r>
    </w:p>
    <w:p w14:paraId="1CBE7563" w14:textId="77777777" w:rsidR="001764C6" w:rsidRDefault="001764C6" w:rsidP="001764C6">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Skiriant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derinyje su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grupės antibiotikais pasiekiamas sinerginis poveikis prieš daugumą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r>
        <w:rPr>
          <w:rFonts w:ascii="Times New Roman" w:eastAsia="Times New Roman" w:hAnsi="Times New Roman" w:cs="Times New Roman"/>
          <w:lang w:eastAsia="lt-LT"/>
        </w:rPr>
        <w:t xml:space="preserve">, ne </w:t>
      </w:r>
      <w:proofErr w:type="spellStart"/>
      <w:r>
        <w:rPr>
          <w:rFonts w:ascii="Times New Roman" w:eastAsia="Times New Roman" w:hAnsi="Times New Roman" w:cs="Times New Roman"/>
          <w:lang w:eastAsia="lt-LT"/>
        </w:rPr>
        <w:t>enterokokų</w:t>
      </w:r>
      <w:proofErr w:type="spellEnd"/>
      <w:r>
        <w:rPr>
          <w:rFonts w:ascii="Times New Roman" w:eastAsia="Times New Roman" w:hAnsi="Times New Roman" w:cs="Times New Roman"/>
          <w:lang w:eastAsia="lt-LT"/>
        </w:rPr>
        <w:t xml:space="preserve"> grupės D-streptokokų, </w:t>
      </w:r>
      <w:proofErr w:type="spellStart"/>
      <w:r>
        <w:rPr>
          <w:rFonts w:ascii="Times New Roman" w:eastAsia="Times New Roman" w:hAnsi="Times New Roman" w:cs="Times New Roman"/>
          <w:i/>
          <w:iCs/>
          <w:lang w:eastAsia="lt-LT"/>
        </w:rPr>
        <w:t>Viridans</w:t>
      </w:r>
      <w:proofErr w:type="spellEnd"/>
      <w:r>
        <w:rPr>
          <w:rFonts w:ascii="Times New Roman" w:eastAsia="Times New Roman" w:hAnsi="Times New Roman" w:cs="Times New Roman"/>
          <w:iCs/>
          <w:lang w:eastAsia="lt-LT"/>
        </w:rPr>
        <w:t xml:space="preserve"> </w:t>
      </w:r>
      <w:r>
        <w:rPr>
          <w:rFonts w:ascii="Times New Roman" w:eastAsia="Times New Roman" w:hAnsi="Times New Roman" w:cs="Times New Roman"/>
          <w:lang w:eastAsia="lt-LT"/>
        </w:rPr>
        <w:t xml:space="preserve">grupių </w:t>
      </w:r>
      <w:proofErr w:type="spellStart"/>
      <w:r>
        <w:rPr>
          <w:rFonts w:ascii="Times New Roman" w:eastAsia="Times New Roman" w:hAnsi="Times New Roman" w:cs="Times New Roman"/>
          <w:lang w:eastAsia="lt-LT"/>
        </w:rPr>
        <w:t>enterokokų</w:t>
      </w:r>
      <w:proofErr w:type="spellEnd"/>
      <w:r>
        <w:rPr>
          <w:rFonts w:ascii="Times New Roman" w:eastAsia="Times New Roman" w:hAnsi="Times New Roman" w:cs="Times New Roman"/>
          <w:lang w:eastAsia="lt-LT"/>
        </w:rPr>
        <w:t xml:space="preserve"> ir streptokokų padermių.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derinimas su </w:t>
      </w:r>
      <w:proofErr w:type="spellStart"/>
      <w:r>
        <w:rPr>
          <w:rFonts w:ascii="Times New Roman" w:eastAsia="Times New Roman" w:hAnsi="Times New Roman" w:cs="Times New Roman"/>
          <w:lang w:eastAsia="lt-LT"/>
        </w:rPr>
        <w:t>cefalosporinu</w:t>
      </w:r>
      <w:proofErr w:type="spellEnd"/>
      <w:r>
        <w:rPr>
          <w:rFonts w:ascii="Times New Roman" w:eastAsia="Times New Roman" w:hAnsi="Times New Roman" w:cs="Times New Roman"/>
          <w:lang w:eastAsia="lt-LT"/>
        </w:rPr>
        <w:t xml:space="preserve"> turi sinerginį poveikį prieš kai kuriuos </w:t>
      </w:r>
      <w:proofErr w:type="spellStart"/>
      <w:r>
        <w:rPr>
          <w:rFonts w:ascii="Times New Roman" w:eastAsia="Times New Roman" w:hAnsi="Times New Roman" w:cs="Times New Roman"/>
          <w:lang w:eastAsia="lt-LT"/>
        </w:rPr>
        <w:t>oksacilinui</w:t>
      </w:r>
      <w:proofErr w:type="spellEnd"/>
      <w:r>
        <w:rPr>
          <w:rFonts w:ascii="Times New Roman" w:eastAsia="Times New Roman" w:hAnsi="Times New Roman" w:cs="Times New Roman"/>
          <w:lang w:eastAsia="lt-LT"/>
        </w:rPr>
        <w:t xml:space="preserve"> atsparias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epidermidis</w:t>
      </w:r>
      <w:proofErr w:type="spellEnd"/>
      <w:r>
        <w:rPr>
          <w:rFonts w:ascii="Times New Roman" w:eastAsia="Times New Roman" w:hAnsi="Times New Roman" w:cs="Times New Roman"/>
          <w:iCs/>
          <w:lang w:eastAsia="lt-LT"/>
        </w:rPr>
        <w:t xml:space="preserve"> </w:t>
      </w:r>
      <w:r>
        <w:rPr>
          <w:rFonts w:ascii="Times New Roman" w:eastAsia="Times New Roman" w:hAnsi="Times New Roman" w:cs="Times New Roman"/>
          <w:lang w:eastAsia="lt-LT"/>
        </w:rPr>
        <w:t xml:space="preserve">padermes, 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derinimas su </w:t>
      </w:r>
      <w:proofErr w:type="spellStart"/>
      <w:r>
        <w:rPr>
          <w:rFonts w:ascii="Times New Roman" w:eastAsia="Times New Roman" w:hAnsi="Times New Roman" w:cs="Times New Roman"/>
          <w:lang w:eastAsia="lt-LT"/>
        </w:rPr>
        <w:t>rifampicinu</w:t>
      </w:r>
      <w:proofErr w:type="spellEnd"/>
      <w:r>
        <w:rPr>
          <w:rFonts w:ascii="Times New Roman" w:eastAsia="Times New Roman" w:hAnsi="Times New Roman" w:cs="Times New Roman"/>
          <w:lang w:eastAsia="lt-LT"/>
        </w:rPr>
        <w:t xml:space="preserve"> turi sinerginį poveikį prieš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epidermidis</w:t>
      </w:r>
      <w:proofErr w:type="spellEnd"/>
      <w:r>
        <w:rPr>
          <w:rFonts w:ascii="Times New Roman" w:eastAsia="Times New Roman" w:hAnsi="Times New Roman" w:cs="Times New Roman"/>
          <w:iCs/>
          <w:lang w:eastAsia="lt-LT"/>
        </w:rPr>
        <w:t xml:space="preserve"> </w:t>
      </w:r>
      <w:r>
        <w:rPr>
          <w:rFonts w:ascii="Times New Roman" w:eastAsia="Times New Roman" w:hAnsi="Times New Roman" w:cs="Times New Roman"/>
          <w:lang w:eastAsia="lt-LT"/>
        </w:rPr>
        <w:t xml:space="preserve">ir dalinai sinerginį poveikį prieš kai kurias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r>
        <w:rPr>
          <w:rFonts w:ascii="Times New Roman" w:eastAsia="Times New Roman" w:hAnsi="Times New Roman" w:cs="Times New Roman"/>
          <w:iCs/>
          <w:lang w:eastAsia="lt-LT"/>
        </w:rPr>
        <w:t xml:space="preserve"> </w:t>
      </w:r>
      <w:r>
        <w:rPr>
          <w:rFonts w:ascii="Times New Roman" w:eastAsia="Times New Roman" w:hAnsi="Times New Roman" w:cs="Times New Roman"/>
          <w:lang w:eastAsia="lt-LT"/>
        </w:rPr>
        <w:t xml:space="preserve">padermes. Kadangi,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skyrimas derinyje su </w:t>
      </w:r>
      <w:proofErr w:type="spellStart"/>
      <w:r>
        <w:rPr>
          <w:rFonts w:ascii="Times New Roman" w:eastAsia="Times New Roman" w:hAnsi="Times New Roman" w:cs="Times New Roman"/>
          <w:lang w:eastAsia="lt-LT"/>
        </w:rPr>
        <w:t>cefalosporinų</w:t>
      </w:r>
      <w:proofErr w:type="spellEnd"/>
      <w:r>
        <w:rPr>
          <w:rFonts w:ascii="Times New Roman" w:eastAsia="Times New Roman" w:hAnsi="Times New Roman" w:cs="Times New Roman"/>
          <w:lang w:eastAsia="lt-LT"/>
        </w:rPr>
        <w:t xml:space="preserve"> taip pat gali turėti antagonistinį poveikį prieš kai kurias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epidermidis</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 xml:space="preserve">padermes, o skyrimas derinyje su </w:t>
      </w:r>
      <w:proofErr w:type="spellStart"/>
      <w:r>
        <w:rPr>
          <w:rFonts w:ascii="Times New Roman" w:eastAsia="Times New Roman" w:hAnsi="Times New Roman" w:cs="Times New Roman"/>
          <w:lang w:eastAsia="lt-LT"/>
        </w:rPr>
        <w:t>rifampicinu</w:t>
      </w:r>
      <w:proofErr w:type="spellEnd"/>
      <w:r>
        <w:rPr>
          <w:rFonts w:ascii="Times New Roman" w:eastAsia="Times New Roman" w:hAnsi="Times New Roman" w:cs="Times New Roman"/>
          <w:lang w:eastAsia="lt-LT"/>
        </w:rPr>
        <w:t xml:space="preserve"> – prieš kai kurias</w:t>
      </w:r>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padermes, prieš šių vaistinių preparatų derinimą gali būti naudinga atlikti sinergizmo tyrimus.</w:t>
      </w:r>
    </w:p>
    <w:p w14:paraId="51AA0AF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37381D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Siekiant identifikuoti organizmus sukėlusius infekciją ir nustatyti jų jautrumą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turi būti paimami ir izoliuojami bakterijų kultūrų mėginiai.</w:t>
      </w:r>
    </w:p>
    <w:p w14:paraId="014811D6" w14:textId="77777777" w:rsidR="001764C6" w:rsidRDefault="001764C6" w:rsidP="001764C6">
      <w:pPr>
        <w:tabs>
          <w:tab w:val="left" w:pos="567"/>
        </w:tabs>
        <w:spacing w:after="0" w:line="240" w:lineRule="auto"/>
        <w:rPr>
          <w:rFonts w:ascii="Times New Roman" w:eastAsia="Times New Roman" w:hAnsi="Times New Roman" w:cs="Times New Roman"/>
          <w:i/>
          <w:lang w:eastAsia="lt-LT"/>
        </w:rPr>
      </w:pPr>
    </w:p>
    <w:p w14:paraId="44E0E93A"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Jautrumo tyrimų ribos</w:t>
      </w:r>
    </w:p>
    <w:p w14:paraId="03602F8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veikia </w:t>
      </w:r>
      <w:proofErr w:type="spellStart"/>
      <w:r>
        <w:rPr>
          <w:rFonts w:ascii="Times New Roman" w:eastAsia="Times New Roman" w:hAnsi="Times New Roman" w:cs="Times New Roman"/>
          <w:lang w:eastAsia="lt-LT"/>
        </w:rPr>
        <w:t>gramteigiamas</w:t>
      </w:r>
      <w:proofErr w:type="spellEnd"/>
      <w:r>
        <w:rPr>
          <w:rFonts w:ascii="Times New Roman" w:eastAsia="Times New Roman" w:hAnsi="Times New Roman" w:cs="Times New Roman"/>
          <w:lang w:eastAsia="lt-LT"/>
        </w:rPr>
        <w:t xml:space="preserve"> bakterijas, tokias kaip stafilokokai, streptokokai, </w:t>
      </w:r>
      <w:proofErr w:type="spellStart"/>
      <w:r>
        <w:rPr>
          <w:rFonts w:ascii="Times New Roman" w:eastAsia="Times New Roman" w:hAnsi="Times New Roman" w:cs="Times New Roman"/>
          <w:lang w:eastAsia="lt-LT"/>
        </w:rPr>
        <w:t>enterokokai</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pneumokokai</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klostridijos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Gramneigiamos</w:t>
      </w:r>
      <w:proofErr w:type="spellEnd"/>
      <w:r>
        <w:rPr>
          <w:rFonts w:ascii="Times New Roman" w:eastAsia="Times New Roman" w:hAnsi="Times New Roman" w:cs="Times New Roman"/>
          <w:lang w:eastAsia="lt-LT"/>
        </w:rPr>
        <w:t xml:space="preserve"> bakterijos yra atsparios.</w:t>
      </w:r>
    </w:p>
    <w:p w14:paraId="1C0C7B6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5E7EA9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Tam tikrų rūšių įgyto atsparumo paplitimas gali skirtis priklausomai nuo geografinės vietos ir laiko, todėl reikia susipažinti su vietine informacija apie atsparumą, ypač gydant sunkias infekcijas. Jeigu vietinis mikroorganizmų atsparumas yra toks, kad vaistinio preparato veiksmingumas kai kurioms infekcijų formoms gydyti yra abejotinas, prireikus galima, kreiptis į ekspertą patarimo. Ši informacija suteikia tik apytiksles gaires dėl mikroorganizmų jautrumo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w:t>
      </w:r>
    </w:p>
    <w:p w14:paraId="4D1EEB6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639E51A" w14:textId="77777777" w:rsidR="001764C6" w:rsidRDefault="001764C6" w:rsidP="001764C6">
      <w:pPr>
        <w:tabs>
          <w:tab w:val="left" w:pos="567"/>
        </w:tabs>
        <w:spacing w:after="0" w:line="240" w:lineRule="auto"/>
        <w:rPr>
          <w:rFonts w:ascii="Times New Roman" w:eastAsia="Times New Roman" w:hAnsi="Times New Roman" w:cs="Times New Roman"/>
          <w:lang w:val="en-US" w:eastAsia="lt-LT"/>
        </w:rPr>
      </w:pPr>
      <w:r>
        <w:rPr>
          <w:rFonts w:ascii="Times New Roman" w:eastAsia="Times New Roman" w:hAnsi="Times New Roman" w:cs="Times New Roman"/>
          <w:lang w:eastAsia="lt-LT"/>
        </w:rPr>
        <w:t xml:space="preserve">Minimalios </w:t>
      </w:r>
      <w:proofErr w:type="spellStart"/>
      <w:r>
        <w:rPr>
          <w:rFonts w:ascii="Times New Roman" w:eastAsia="Times New Roman" w:hAnsi="Times New Roman" w:cs="Times New Roman"/>
          <w:lang w:eastAsia="lt-LT"/>
        </w:rPr>
        <w:t>inhibicinės</w:t>
      </w:r>
      <w:proofErr w:type="spellEnd"/>
      <w:r>
        <w:rPr>
          <w:rFonts w:ascii="Times New Roman" w:eastAsia="Times New Roman" w:hAnsi="Times New Roman" w:cs="Times New Roman"/>
          <w:lang w:eastAsia="lt-LT"/>
        </w:rPr>
        <w:t xml:space="preserve"> koncentracijos (MIK) ribos nustatytos EUCAST (</w:t>
      </w:r>
      <w:proofErr w:type="spellStart"/>
      <w:r>
        <w:rPr>
          <w:rFonts w:ascii="Times New Roman" w:eastAsia="Times New Roman" w:hAnsi="Times New Roman" w:cs="Times New Roman"/>
          <w:lang w:eastAsia="lt-LT"/>
        </w:rPr>
        <w:t>ang</w:t>
      </w:r>
      <w:proofErr w:type="spellEnd"/>
      <w:r>
        <w:rPr>
          <w:rFonts w:ascii="Times New Roman" w:eastAsia="Times New Roman" w:hAnsi="Times New Roman" w:cs="Times New Roman"/>
          <w:lang w:eastAsia="lt-LT"/>
        </w:rPr>
        <w:t>.</w:t>
      </w:r>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European</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Committee</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on</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Antimicrobial</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Susceptibility</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Testing</w:t>
      </w:r>
      <w:proofErr w:type="spellEnd"/>
      <w:r>
        <w:rPr>
          <w:rFonts w:ascii="Times New Roman" w:eastAsia="Times New Roman" w:hAnsi="Times New Roman" w:cs="Times New Roman"/>
          <w:lang w:eastAsia="lt-LT"/>
        </w:rPr>
        <w:t>) nurodytos toliau (galioja nuo 2022-12-01).</w:t>
      </w:r>
    </w:p>
    <w:p w14:paraId="6616D4A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701"/>
        <w:gridCol w:w="1418"/>
      </w:tblGrid>
      <w:tr w:rsidR="001764C6" w14:paraId="2B856A23" w14:textId="77777777" w:rsidTr="001764C6">
        <w:tc>
          <w:tcPr>
            <w:tcW w:w="3827" w:type="dxa"/>
            <w:tcBorders>
              <w:top w:val="single" w:sz="4" w:space="0" w:color="auto"/>
              <w:left w:val="single" w:sz="4" w:space="0" w:color="auto"/>
              <w:bottom w:val="single" w:sz="4" w:space="0" w:color="auto"/>
              <w:right w:val="single" w:sz="4" w:space="0" w:color="auto"/>
            </w:tcBorders>
          </w:tcPr>
          <w:p w14:paraId="14E841EA" w14:textId="77777777" w:rsidR="001764C6" w:rsidRDefault="001764C6">
            <w:pPr>
              <w:spacing w:after="0" w:line="240" w:lineRule="auto"/>
              <w:jc w:val="both"/>
              <w:rPr>
                <w:rFonts w:ascii="Times New Roman" w:eastAsia="Times New Roman" w:hAnsi="Times New Roman" w:cs="Times New Roman"/>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2D357989" w14:textId="77777777" w:rsidR="001764C6" w:rsidRDefault="001764C6">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Jautrūs</w:t>
            </w:r>
          </w:p>
        </w:tc>
        <w:tc>
          <w:tcPr>
            <w:tcW w:w="1418" w:type="dxa"/>
            <w:tcBorders>
              <w:top w:val="single" w:sz="4" w:space="0" w:color="auto"/>
              <w:left w:val="single" w:sz="4" w:space="0" w:color="auto"/>
              <w:bottom w:val="single" w:sz="4" w:space="0" w:color="auto"/>
              <w:right w:val="single" w:sz="4" w:space="0" w:color="auto"/>
            </w:tcBorders>
            <w:hideMark/>
          </w:tcPr>
          <w:p w14:paraId="77845A34" w14:textId="77777777" w:rsidR="001764C6" w:rsidRDefault="001764C6">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Atsparūs</w:t>
            </w:r>
          </w:p>
        </w:tc>
      </w:tr>
      <w:tr w:rsidR="001764C6" w14:paraId="4647DF57"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38459443" w14:textId="77777777" w:rsidR="001764C6" w:rsidRDefault="001764C6">
            <w:pPr>
              <w:spacing w:after="0" w:line="240" w:lineRule="auto"/>
              <w:jc w:val="both"/>
              <w:rPr>
                <w:rFonts w:ascii="Times New Roman" w:eastAsia="Times New Roman" w:hAnsi="Times New Roman" w:cs="Times New Roman"/>
                <w:i/>
                <w:iCs/>
                <w:lang w:eastAsia="en-GB"/>
              </w:rPr>
            </w:pPr>
            <w:proofErr w:type="spellStart"/>
            <w:r>
              <w:rPr>
                <w:rFonts w:ascii="Times New Roman" w:eastAsia="Times New Roman" w:hAnsi="Times New Roman" w:cs="Times New Roman"/>
                <w:i/>
                <w:iCs/>
                <w:lang w:eastAsia="en-GB"/>
              </w:rPr>
              <w:t>Aerococcus</w:t>
            </w:r>
            <w:proofErr w:type="spellEnd"/>
            <w:r>
              <w:rPr>
                <w:rFonts w:ascii="Times New Roman" w:eastAsia="Times New Roman" w:hAnsi="Times New Roman" w:cs="Times New Roman"/>
                <w:i/>
                <w:iCs/>
                <w:lang w:eastAsia="en-GB"/>
              </w:rPr>
              <w:t xml:space="preserve"> </w:t>
            </w:r>
            <w:proofErr w:type="spellStart"/>
            <w:r>
              <w:rPr>
                <w:rFonts w:ascii="Times New Roman" w:eastAsia="Times New Roman" w:hAnsi="Times New Roman" w:cs="Times New Roman"/>
                <w:i/>
                <w:iCs/>
                <w:lang w:eastAsia="en-GB"/>
              </w:rPr>
              <w:t>sanguinicola</w:t>
            </w:r>
            <w:proofErr w:type="spellEnd"/>
            <w:r>
              <w:rPr>
                <w:rFonts w:ascii="Times New Roman" w:eastAsia="Times New Roman" w:hAnsi="Times New Roman" w:cs="Times New Roman"/>
                <w:i/>
                <w:iCs/>
                <w:lang w:eastAsia="en-GB"/>
              </w:rPr>
              <w:t xml:space="preserve"> </w:t>
            </w:r>
            <w:r>
              <w:rPr>
                <w:rFonts w:ascii="Times New Roman" w:eastAsia="Times New Roman" w:hAnsi="Times New Roman" w:cs="Times New Roman"/>
                <w:lang w:eastAsia="en-GB"/>
              </w:rPr>
              <w:t xml:space="preserve">ir </w:t>
            </w:r>
            <w:r>
              <w:rPr>
                <w:rFonts w:ascii="Times New Roman" w:eastAsia="Times New Roman" w:hAnsi="Times New Roman" w:cs="Times New Roman"/>
                <w:i/>
                <w:iCs/>
                <w:lang w:eastAsia="en-GB"/>
              </w:rPr>
              <w:t xml:space="preserve">A. </w:t>
            </w:r>
            <w:proofErr w:type="spellStart"/>
            <w:r>
              <w:rPr>
                <w:rFonts w:ascii="Times New Roman" w:eastAsia="Times New Roman" w:hAnsi="Times New Roman" w:cs="Times New Roman"/>
                <w:i/>
                <w:iCs/>
                <w:lang w:eastAsia="en-GB"/>
              </w:rPr>
              <w:t>urinae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055961F"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1 mg/l</w:t>
            </w:r>
          </w:p>
        </w:tc>
        <w:tc>
          <w:tcPr>
            <w:tcW w:w="1418" w:type="dxa"/>
            <w:tcBorders>
              <w:top w:val="single" w:sz="4" w:space="0" w:color="auto"/>
              <w:left w:val="single" w:sz="4" w:space="0" w:color="auto"/>
              <w:bottom w:val="single" w:sz="4" w:space="0" w:color="auto"/>
              <w:right w:val="single" w:sz="4" w:space="0" w:color="auto"/>
            </w:tcBorders>
            <w:hideMark/>
          </w:tcPr>
          <w:p w14:paraId="4E6CFD8D"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1 mg/l</w:t>
            </w:r>
          </w:p>
        </w:tc>
      </w:tr>
      <w:tr w:rsidR="001764C6" w14:paraId="5632EF96"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4E4FF3A2" w14:textId="77777777" w:rsidR="001764C6" w:rsidRDefault="001764C6">
            <w:pPr>
              <w:spacing w:after="0" w:line="240" w:lineRule="auto"/>
              <w:jc w:val="both"/>
              <w:rPr>
                <w:rFonts w:ascii="Times New Roman" w:eastAsia="Times New Roman" w:hAnsi="Times New Roman" w:cs="Times New Roman"/>
                <w:i/>
                <w:iCs/>
                <w:lang w:eastAsia="en-GB"/>
              </w:rPr>
            </w:pPr>
            <w:proofErr w:type="spellStart"/>
            <w:r>
              <w:rPr>
                <w:rFonts w:ascii="Times New Roman" w:eastAsia="Times New Roman" w:hAnsi="Times New Roman" w:cs="Times New Roman"/>
                <w:i/>
                <w:iCs/>
                <w:lang w:eastAsia="en-GB"/>
              </w:rPr>
              <w:t>Bacillus</w:t>
            </w:r>
            <w:proofErr w:type="spellEnd"/>
            <w:r>
              <w:rPr>
                <w:rFonts w:ascii="Times New Roman" w:eastAsia="Times New Roman" w:hAnsi="Times New Roman" w:cs="Times New Roman"/>
                <w:i/>
                <w:iCs/>
                <w:lang w:eastAsia="en-GB"/>
              </w:rPr>
              <w:t xml:space="preserve"> </w:t>
            </w:r>
            <w:proofErr w:type="spellStart"/>
            <w:r>
              <w:rPr>
                <w:rFonts w:ascii="Times New Roman" w:eastAsia="Times New Roman" w:hAnsi="Times New Roman" w:cs="Times New Roman"/>
                <w:i/>
                <w:iCs/>
                <w:lang w:eastAsia="en-GB"/>
              </w:rPr>
              <w:t>anthracis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C425E52"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4 mg/l</w:t>
            </w:r>
          </w:p>
        </w:tc>
        <w:tc>
          <w:tcPr>
            <w:tcW w:w="1418" w:type="dxa"/>
            <w:tcBorders>
              <w:top w:val="single" w:sz="4" w:space="0" w:color="auto"/>
              <w:left w:val="single" w:sz="4" w:space="0" w:color="auto"/>
              <w:bottom w:val="single" w:sz="4" w:space="0" w:color="auto"/>
              <w:right w:val="single" w:sz="4" w:space="0" w:color="auto"/>
            </w:tcBorders>
            <w:hideMark/>
          </w:tcPr>
          <w:p w14:paraId="49297323"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4 mg/l</w:t>
            </w:r>
          </w:p>
        </w:tc>
      </w:tr>
      <w:tr w:rsidR="001764C6" w14:paraId="0B05DC78"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7B1E4094" w14:textId="77777777" w:rsidR="001764C6" w:rsidRDefault="001764C6">
            <w:pPr>
              <w:spacing w:after="0" w:line="240" w:lineRule="auto"/>
              <w:jc w:val="both"/>
              <w:rPr>
                <w:rFonts w:ascii="Times New Roman" w:eastAsia="Times New Roman" w:hAnsi="Times New Roman" w:cs="Times New Roman"/>
                <w:i/>
                <w:iCs/>
                <w:lang w:eastAsia="en-GB"/>
              </w:rPr>
            </w:pPr>
            <w:proofErr w:type="spellStart"/>
            <w:r>
              <w:rPr>
                <w:rFonts w:ascii="Times New Roman" w:eastAsia="Times New Roman" w:hAnsi="Times New Roman" w:cs="Times New Roman"/>
                <w:i/>
                <w:iCs/>
                <w:lang w:eastAsia="en-GB"/>
              </w:rPr>
              <w:t>Bacillus</w:t>
            </w:r>
            <w:proofErr w:type="spellEnd"/>
            <w:r>
              <w:rPr>
                <w:rFonts w:ascii="Times New Roman" w:eastAsia="Times New Roman" w:hAnsi="Times New Roman" w:cs="Times New Roman"/>
                <w:i/>
                <w:iCs/>
                <w:lang w:eastAsia="en-GB"/>
              </w:rPr>
              <w:t xml:space="preserve"> </w:t>
            </w:r>
            <w:proofErr w:type="spellStart"/>
            <w:r>
              <w:rPr>
                <w:rFonts w:ascii="Times New Roman" w:eastAsia="Times New Roman" w:hAnsi="Times New Roman" w:cs="Times New Roman"/>
                <w:i/>
                <w:iCs/>
                <w:lang w:eastAsia="en-GB"/>
              </w:rPr>
              <w:t>spp</w:t>
            </w:r>
            <w:proofErr w:type="spellEnd"/>
            <w:r>
              <w:rPr>
                <w:rFonts w:ascii="Times New Roman" w:eastAsia="Times New Roman" w:hAnsi="Times New Roman" w:cs="Times New Roman"/>
                <w:i/>
                <w:iCs/>
                <w:lang w:eastAsia="en-GB"/>
              </w:rPr>
              <w:t xml:space="preserve">. išskyrus B. </w:t>
            </w:r>
            <w:proofErr w:type="spellStart"/>
            <w:r>
              <w:rPr>
                <w:rFonts w:ascii="Times New Roman" w:eastAsia="Times New Roman" w:hAnsi="Times New Roman" w:cs="Times New Roman"/>
                <w:i/>
                <w:iCs/>
                <w:lang w:eastAsia="en-GB"/>
              </w:rPr>
              <w:t>anthracis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2A06DF8"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c>
          <w:tcPr>
            <w:tcW w:w="1418" w:type="dxa"/>
            <w:tcBorders>
              <w:top w:val="single" w:sz="4" w:space="0" w:color="auto"/>
              <w:left w:val="single" w:sz="4" w:space="0" w:color="auto"/>
              <w:bottom w:val="single" w:sz="4" w:space="0" w:color="auto"/>
              <w:right w:val="single" w:sz="4" w:space="0" w:color="auto"/>
            </w:tcBorders>
            <w:hideMark/>
          </w:tcPr>
          <w:p w14:paraId="6FA794D7"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r>
      <w:tr w:rsidR="001764C6" w14:paraId="27B3E885"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7AE78B7B" w14:textId="77777777" w:rsidR="001764C6" w:rsidRDefault="001764C6">
            <w:pPr>
              <w:spacing w:after="0" w:line="240" w:lineRule="auto"/>
              <w:jc w:val="both"/>
              <w:rPr>
                <w:rFonts w:ascii="Times New Roman" w:eastAsia="Times New Roman" w:hAnsi="Times New Roman" w:cs="Times New Roman"/>
                <w:i/>
                <w:iCs/>
                <w:lang w:eastAsia="en-GB"/>
              </w:rPr>
            </w:pPr>
            <w:proofErr w:type="spellStart"/>
            <w:r>
              <w:rPr>
                <w:rFonts w:ascii="Times New Roman" w:eastAsia="Times New Roman" w:hAnsi="Times New Roman" w:cs="Times New Roman"/>
                <w:i/>
                <w:iCs/>
                <w:lang w:eastAsia="en-GB"/>
              </w:rPr>
              <w:t>Clostridium</w:t>
            </w:r>
            <w:proofErr w:type="spellEnd"/>
            <w:r>
              <w:rPr>
                <w:rFonts w:ascii="Times New Roman" w:eastAsia="Times New Roman" w:hAnsi="Times New Roman" w:cs="Times New Roman"/>
                <w:i/>
                <w:iCs/>
                <w:lang w:eastAsia="en-GB"/>
              </w:rPr>
              <w:t xml:space="preserve"> </w:t>
            </w:r>
            <w:proofErr w:type="spellStart"/>
            <w:r>
              <w:rPr>
                <w:rFonts w:ascii="Times New Roman" w:eastAsia="Times New Roman" w:hAnsi="Times New Roman" w:cs="Times New Roman"/>
                <w:i/>
                <w:iCs/>
                <w:lang w:eastAsia="en-GB"/>
              </w:rPr>
              <w:t>perfringens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FDEEE1D"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c>
          <w:tcPr>
            <w:tcW w:w="1418" w:type="dxa"/>
            <w:tcBorders>
              <w:top w:val="single" w:sz="4" w:space="0" w:color="auto"/>
              <w:left w:val="single" w:sz="4" w:space="0" w:color="auto"/>
              <w:bottom w:val="single" w:sz="4" w:space="0" w:color="auto"/>
              <w:right w:val="single" w:sz="4" w:space="0" w:color="auto"/>
            </w:tcBorders>
            <w:hideMark/>
          </w:tcPr>
          <w:p w14:paraId="46618EE6"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r>
      <w:tr w:rsidR="001764C6" w14:paraId="66DA79B0"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3BEBFD6D" w14:textId="77777777" w:rsidR="001764C6" w:rsidRDefault="001764C6">
            <w:pPr>
              <w:spacing w:after="0" w:line="240" w:lineRule="auto"/>
              <w:jc w:val="both"/>
              <w:rPr>
                <w:rFonts w:ascii="Times New Roman" w:eastAsia="Times New Roman" w:hAnsi="Times New Roman" w:cs="Times New Roman"/>
                <w:i/>
                <w:iCs/>
                <w:lang w:eastAsia="en-GB"/>
              </w:rPr>
            </w:pPr>
            <w:proofErr w:type="spellStart"/>
            <w:r>
              <w:rPr>
                <w:rFonts w:ascii="Times New Roman" w:eastAsia="Times New Roman" w:hAnsi="Times New Roman" w:cs="Times New Roman"/>
                <w:i/>
                <w:iCs/>
                <w:lang w:eastAsia="en-GB"/>
              </w:rPr>
              <w:t>Staphylococcus</w:t>
            </w:r>
            <w:proofErr w:type="spellEnd"/>
            <w:r>
              <w:rPr>
                <w:rFonts w:ascii="Times New Roman" w:eastAsia="Times New Roman" w:hAnsi="Times New Roman" w:cs="Times New Roman"/>
                <w:i/>
                <w:iCs/>
                <w:lang w:eastAsia="en-GB"/>
              </w:rPr>
              <w:t xml:space="preserve"> aureus</w:t>
            </w:r>
            <w:r>
              <w:rPr>
                <w:rFonts w:ascii="Times New Roman" w:eastAsia="Times New Roman" w:hAnsi="Times New Roman" w:cs="Times New Roman"/>
                <w:i/>
                <w:iCs/>
                <w:vertAlign w:val="superscript"/>
                <w:lang w:eastAsia="en-GB"/>
              </w:rPr>
              <w:t>1</w:t>
            </w:r>
          </w:p>
        </w:tc>
        <w:tc>
          <w:tcPr>
            <w:tcW w:w="1701" w:type="dxa"/>
            <w:tcBorders>
              <w:top w:val="single" w:sz="4" w:space="0" w:color="auto"/>
              <w:left w:val="single" w:sz="4" w:space="0" w:color="auto"/>
              <w:bottom w:val="single" w:sz="4" w:space="0" w:color="auto"/>
              <w:right w:val="single" w:sz="4" w:space="0" w:color="auto"/>
            </w:tcBorders>
            <w:hideMark/>
          </w:tcPr>
          <w:p w14:paraId="67660088" w14:textId="77777777" w:rsidR="001764C6" w:rsidRDefault="001764C6">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 2 mg/l</w:t>
            </w:r>
          </w:p>
        </w:tc>
        <w:tc>
          <w:tcPr>
            <w:tcW w:w="1418" w:type="dxa"/>
            <w:tcBorders>
              <w:top w:val="single" w:sz="4" w:space="0" w:color="auto"/>
              <w:left w:val="single" w:sz="4" w:space="0" w:color="auto"/>
              <w:bottom w:val="single" w:sz="4" w:space="0" w:color="auto"/>
              <w:right w:val="single" w:sz="4" w:space="0" w:color="auto"/>
            </w:tcBorders>
            <w:hideMark/>
          </w:tcPr>
          <w:p w14:paraId="4F2F5B9D" w14:textId="77777777" w:rsidR="001764C6" w:rsidRDefault="001764C6">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&gt; 2 mg/l</w:t>
            </w:r>
          </w:p>
        </w:tc>
      </w:tr>
      <w:tr w:rsidR="001764C6" w14:paraId="4BFAF9E9"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667B451A" w14:textId="77777777" w:rsidR="001764C6" w:rsidRDefault="001764C6">
            <w:pPr>
              <w:spacing w:after="0" w:line="240" w:lineRule="auto"/>
              <w:rPr>
                <w:rFonts w:ascii="Times New Roman" w:eastAsia="Times New Roman" w:hAnsi="Times New Roman" w:cs="Times New Roman"/>
                <w:iCs/>
                <w:color w:val="000000"/>
                <w:lang w:eastAsia="en-GB"/>
              </w:rPr>
            </w:pPr>
            <w:proofErr w:type="spellStart"/>
            <w:r>
              <w:rPr>
                <w:rFonts w:ascii="Times New Roman" w:eastAsia="Times New Roman" w:hAnsi="Times New Roman" w:cs="Times New Roman"/>
                <w:iCs/>
                <w:color w:val="000000"/>
                <w:lang w:eastAsia="en-GB"/>
              </w:rPr>
              <w:t>Koagulazės</w:t>
            </w:r>
            <w:proofErr w:type="spellEnd"/>
            <w:r>
              <w:rPr>
                <w:rFonts w:ascii="Times New Roman" w:eastAsia="Times New Roman" w:hAnsi="Times New Roman" w:cs="Times New Roman"/>
                <w:iCs/>
                <w:color w:val="000000"/>
                <w:lang w:eastAsia="en-GB"/>
              </w:rPr>
              <w:t xml:space="preserve"> negaminantys stafilokokai</w:t>
            </w:r>
            <w:r>
              <w:rPr>
                <w:rFonts w:ascii="Times New Roman" w:eastAsia="Times New Roman" w:hAnsi="Times New Roman" w:cs="Times New Roman"/>
                <w:iCs/>
                <w:color w:val="000000"/>
                <w:vertAlign w:val="superscript"/>
                <w:lang w:eastAsia="en-GB"/>
              </w:rPr>
              <w:t>1</w:t>
            </w:r>
          </w:p>
        </w:tc>
        <w:tc>
          <w:tcPr>
            <w:tcW w:w="1701" w:type="dxa"/>
            <w:tcBorders>
              <w:top w:val="single" w:sz="4" w:space="0" w:color="auto"/>
              <w:left w:val="single" w:sz="4" w:space="0" w:color="auto"/>
              <w:bottom w:val="single" w:sz="4" w:space="0" w:color="auto"/>
              <w:right w:val="single" w:sz="4" w:space="0" w:color="auto"/>
            </w:tcBorders>
            <w:hideMark/>
          </w:tcPr>
          <w:p w14:paraId="2216F36E"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4 mg/l</w:t>
            </w:r>
          </w:p>
        </w:tc>
        <w:tc>
          <w:tcPr>
            <w:tcW w:w="1418" w:type="dxa"/>
            <w:tcBorders>
              <w:top w:val="single" w:sz="4" w:space="0" w:color="auto"/>
              <w:left w:val="single" w:sz="4" w:space="0" w:color="auto"/>
              <w:bottom w:val="single" w:sz="4" w:space="0" w:color="auto"/>
              <w:right w:val="single" w:sz="4" w:space="0" w:color="auto"/>
            </w:tcBorders>
            <w:hideMark/>
          </w:tcPr>
          <w:p w14:paraId="65857589"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&gt; 4 mg/l</w:t>
            </w:r>
          </w:p>
        </w:tc>
      </w:tr>
      <w:tr w:rsidR="001764C6" w14:paraId="6839B7D0"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7652441F" w14:textId="77777777" w:rsidR="001764C6" w:rsidRDefault="001764C6">
            <w:pPr>
              <w:spacing w:after="0" w:line="240" w:lineRule="auto"/>
              <w:rPr>
                <w:rFonts w:ascii="Times New Roman" w:eastAsia="Times New Roman" w:hAnsi="Times New Roman" w:cs="Times New Roman"/>
                <w:i/>
                <w:color w:val="000000"/>
                <w:lang w:eastAsia="en-GB"/>
              </w:rPr>
            </w:pPr>
            <w:proofErr w:type="spellStart"/>
            <w:r>
              <w:rPr>
                <w:rFonts w:ascii="Times New Roman" w:eastAsia="Times New Roman" w:hAnsi="Times New Roman" w:cs="Times New Roman"/>
                <w:i/>
                <w:color w:val="000000"/>
                <w:lang w:eastAsia="en-GB"/>
              </w:rPr>
              <w:t>Cutibacterium</w:t>
            </w:r>
            <w:proofErr w:type="spellEnd"/>
            <w:r>
              <w:rPr>
                <w:rFonts w:ascii="Times New Roman" w:eastAsia="Times New Roman" w:hAnsi="Times New Roman" w:cs="Times New Roman"/>
                <w:i/>
                <w:color w:val="000000"/>
                <w:lang w:eastAsia="en-GB"/>
              </w:rPr>
              <w:t xml:space="preserve"> </w:t>
            </w:r>
            <w:proofErr w:type="spellStart"/>
            <w:r>
              <w:rPr>
                <w:rFonts w:ascii="Times New Roman" w:eastAsia="Times New Roman" w:hAnsi="Times New Roman" w:cs="Times New Roman"/>
                <w:i/>
                <w:color w:val="000000"/>
                <w:lang w:eastAsia="en-GB"/>
              </w:rPr>
              <w:t>acnes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D0C495B"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c>
          <w:tcPr>
            <w:tcW w:w="1418" w:type="dxa"/>
            <w:tcBorders>
              <w:top w:val="single" w:sz="4" w:space="0" w:color="auto"/>
              <w:left w:val="single" w:sz="4" w:space="0" w:color="auto"/>
              <w:bottom w:val="single" w:sz="4" w:space="0" w:color="auto"/>
              <w:right w:val="single" w:sz="4" w:space="0" w:color="auto"/>
            </w:tcBorders>
            <w:hideMark/>
          </w:tcPr>
          <w:p w14:paraId="6B66F7B4"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r>
      <w:tr w:rsidR="001764C6" w14:paraId="31B6B411"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094D977C" w14:textId="77777777" w:rsidR="001764C6" w:rsidRDefault="001764C6">
            <w:pPr>
              <w:spacing w:after="0" w:line="240" w:lineRule="auto"/>
              <w:rPr>
                <w:rFonts w:ascii="Times New Roman" w:eastAsia="Times New Roman" w:hAnsi="Times New Roman" w:cs="Times New Roman"/>
                <w:i/>
                <w:color w:val="000000"/>
                <w:lang w:eastAsia="en-GB"/>
              </w:rPr>
            </w:pPr>
            <w:r>
              <w:rPr>
                <w:rFonts w:ascii="Times New Roman" w:eastAsia="Times New Roman" w:hAnsi="Times New Roman" w:cs="Times New Roman"/>
                <w:i/>
                <w:color w:val="000000"/>
                <w:lang w:eastAsia="en-GB"/>
              </w:rPr>
              <w:t>E. gallinarum</w:t>
            </w:r>
            <w:r>
              <w:rPr>
                <w:rFonts w:ascii="Times New Roman" w:eastAsia="Times New Roman" w:hAnsi="Times New Roman" w:cs="Times New Roman"/>
                <w:i/>
                <w:color w:val="000000"/>
                <w:vertAlign w:val="superscript"/>
                <w:lang w:eastAsia="en-GB"/>
              </w:rPr>
              <w:t>3</w:t>
            </w:r>
          </w:p>
        </w:tc>
        <w:tc>
          <w:tcPr>
            <w:tcW w:w="1701" w:type="dxa"/>
            <w:tcBorders>
              <w:top w:val="single" w:sz="4" w:space="0" w:color="auto"/>
              <w:left w:val="single" w:sz="4" w:space="0" w:color="auto"/>
              <w:bottom w:val="single" w:sz="4" w:space="0" w:color="auto"/>
              <w:right w:val="single" w:sz="4" w:space="0" w:color="auto"/>
            </w:tcBorders>
            <w:hideMark/>
          </w:tcPr>
          <w:p w14:paraId="00B91943" w14:textId="77777777" w:rsidR="001764C6" w:rsidRDefault="001764C6">
            <w:pPr>
              <w:spacing w:after="0" w:line="240" w:lineRule="auto"/>
              <w:jc w:val="both"/>
              <w:rPr>
                <w:rFonts w:ascii="Times New Roman" w:eastAsia="Times New Roman" w:hAnsi="Times New Roman" w:cs="Times New Roman"/>
                <w:color w:val="000000"/>
                <w:lang w:eastAsia="en-GB"/>
              </w:rPr>
            </w:pPr>
            <w:r>
              <w:t>≤ 4 mg/l</w:t>
            </w:r>
          </w:p>
        </w:tc>
        <w:tc>
          <w:tcPr>
            <w:tcW w:w="1418" w:type="dxa"/>
            <w:tcBorders>
              <w:top w:val="single" w:sz="4" w:space="0" w:color="auto"/>
              <w:left w:val="single" w:sz="4" w:space="0" w:color="auto"/>
              <w:bottom w:val="single" w:sz="4" w:space="0" w:color="auto"/>
              <w:right w:val="single" w:sz="4" w:space="0" w:color="auto"/>
            </w:tcBorders>
            <w:hideMark/>
          </w:tcPr>
          <w:p w14:paraId="580ACF11" w14:textId="77777777" w:rsidR="001764C6" w:rsidRDefault="001764C6">
            <w:pPr>
              <w:spacing w:after="0" w:line="240" w:lineRule="auto"/>
              <w:jc w:val="both"/>
              <w:rPr>
                <w:rFonts w:ascii="Times New Roman" w:eastAsia="Times New Roman" w:hAnsi="Times New Roman" w:cs="Times New Roman"/>
                <w:color w:val="000000"/>
                <w:lang w:eastAsia="en-GB"/>
              </w:rPr>
            </w:pPr>
            <w:r>
              <w:t>≤ 4 mg/l</w:t>
            </w:r>
          </w:p>
        </w:tc>
      </w:tr>
      <w:tr w:rsidR="001764C6" w14:paraId="01E37A59"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4926BCE7" w14:textId="77777777" w:rsidR="001764C6" w:rsidRDefault="001764C6">
            <w:pPr>
              <w:spacing w:after="0" w:line="240" w:lineRule="auto"/>
              <w:rPr>
                <w:rFonts w:ascii="Times New Roman" w:eastAsia="Times New Roman" w:hAnsi="Times New Roman" w:cs="Times New Roman"/>
                <w:i/>
                <w:color w:val="000000"/>
                <w:lang w:eastAsia="en-GB"/>
              </w:rPr>
            </w:pPr>
            <w:proofErr w:type="spellStart"/>
            <w:r>
              <w:rPr>
                <w:rFonts w:ascii="Times New Roman" w:eastAsia="Times New Roman" w:hAnsi="Times New Roman" w:cs="Times New Roman"/>
                <w:iCs/>
                <w:color w:val="000000"/>
                <w:lang w:eastAsia="en-GB"/>
              </w:rPr>
              <w:t>Enterokokai</w:t>
            </w:r>
            <w:proofErr w:type="spellEnd"/>
            <w:r>
              <w:rPr>
                <w:rFonts w:ascii="Times New Roman" w:eastAsia="Times New Roman" w:hAnsi="Times New Roman" w:cs="Times New Roman"/>
                <w:iCs/>
                <w:color w:val="000000"/>
                <w:lang w:eastAsia="en-GB"/>
              </w:rPr>
              <w:t xml:space="preserve"> išskyrus</w:t>
            </w:r>
            <w:r>
              <w:rPr>
                <w:rFonts w:ascii="Times New Roman" w:eastAsia="Times New Roman" w:hAnsi="Times New Roman" w:cs="Times New Roman"/>
                <w:i/>
                <w:color w:val="000000"/>
                <w:lang w:eastAsia="en-GB"/>
              </w:rPr>
              <w:t xml:space="preserve"> E. casseliflavus</w:t>
            </w:r>
            <w:r>
              <w:rPr>
                <w:rFonts w:ascii="Times New Roman" w:eastAsia="Times New Roman" w:hAnsi="Times New Roman" w:cs="Times New Roman"/>
                <w:i/>
                <w:color w:val="000000"/>
                <w:vertAlign w:val="superscript"/>
                <w:lang w:eastAsia="en-GB"/>
              </w:rPr>
              <w:t>3</w:t>
            </w:r>
          </w:p>
        </w:tc>
        <w:tc>
          <w:tcPr>
            <w:tcW w:w="1701" w:type="dxa"/>
            <w:tcBorders>
              <w:top w:val="single" w:sz="4" w:space="0" w:color="auto"/>
              <w:left w:val="single" w:sz="4" w:space="0" w:color="auto"/>
              <w:bottom w:val="single" w:sz="4" w:space="0" w:color="auto"/>
              <w:right w:val="single" w:sz="4" w:space="0" w:color="auto"/>
            </w:tcBorders>
            <w:hideMark/>
          </w:tcPr>
          <w:p w14:paraId="6E29C3C1" w14:textId="77777777" w:rsidR="001764C6" w:rsidRDefault="001764C6">
            <w:pPr>
              <w:spacing w:after="0" w:line="240" w:lineRule="auto"/>
              <w:jc w:val="both"/>
              <w:rPr>
                <w:rFonts w:ascii="Times New Roman" w:eastAsia="Times New Roman" w:hAnsi="Times New Roman" w:cs="Times New Roman"/>
                <w:color w:val="000000"/>
                <w:lang w:eastAsia="en-GB"/>
              </w:rPr>
            </w:pPr>
            <w:r>
              <w:t>≤ 4 mg/l</w:t>
            </w:r>
          </w:p>
        </w:tc>
        <w:tc>
          <w:tcPr>
            <w:tcW w:w="1418" w:type="dxa"/>
            <w:tcBorders>
              <w:top w:val="single" w:sz="4" w:space="0" w:color="auto"/>
              <w:left w:val="single" w:sz="4" w:space="0" w:color="auto"/>
              <w:bottom w:val="single" w:sz="4" w:space="0" w:color="auto"/>
              <w:right w:val="single" w:sz="4" w:space="0" w:color="auto"/>
            </w:tcBorders>
            <w:hideMark/>
          </w:tcPr>
          <w:p w14:paraId="5347BB26" w14:textId="77777777" w:rsidR="001764C6" w:rsidRDefault="001764C6">
            <w:pPr>
              <w:spacing w:after="0" w:line="240" w:lineRule="auto"/>
              <w:jc w:val="both"/>
              <w:rPr>
                <w:rFonts w:ascii="Times New Roman" w:eastAsia="Times New Roman" w:hAnsi="Times New Roman" w:cs="Times New Roman"/>
                <w:color w:val="000000"/>
                <w:lang w:eastAsia="en-GB"/>
              </w:rPr>
            </w:pPr>
            <w:r>
              <w:t>≤ 4 mg/l</w:t>
            </w:r>
          </w:p>
        </w:tc>
      </w:tr>
      <w:tr w:rsidR="001764C6" w14:paraId="3972ED3A"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0ED95E22" w14:textId="77777777" w:rsidR="001764C6" w:rsidRDefault="001764C6">
            <w:pPr>
              <w:spacing w:after="0" w:line="240" w:lineRule="auto"/>
              <w:jc w:val="both"/>
              <w:rPr>
                <w:rFonts w:ascii="Times New Roman" w:eastAsia="Times New Roman" w:hAnsi="Times New Roman" w:cs="Times New Roman"/>
                <w:i/>
                <w:iCs/>
                <w:lang w:eastAsia="en-GB"/>
              </w:rPr>
            </w:pPr>
            <w:proofErr w:type="spellStart"/>
            <w:r>
              <w:rPr>
                <w:rFonts w:ascii="Times New Roman" w:eastAsia="Times New Roman" w:hAnsi="Times New Roman" w:cs="Times New Roman"/>
                <w:iCs/>
                <w:color w:val="000000"/>
                <w:lang w:eastAsia="en-GB"/>
              </w:rPr>
              <w:t>Streptococcus</w:t>
            </w:r>
            <w:proofErr w:type="spellEnd"/>
            <w:r>
              <w:rPr>
                <w:rFonts w:ascii="Times New Roman" w:eastAsia="Times New Roman" w:hAnsi="Times New Roman" w:cs="Times New Roman"/>
                <w:iCs/>
                <w:color w:val="000000"/>
                <w:lang w:eastAsia="en-GB"/>
              </w:rPr>
              <w:t xml:space="preserve"> A, B, C ir G</w:t>
            </w:r>
            <w:r>
              <w:rPr>
                <w:rFonts w:ascii="Times New Roman" w:eastAsia="Times New Roman" w:hAnsi="Times New Roman" w:cs="Times New Roman"/>
                <w:iCs/>
                <w:color w:val="000000"/>
                <w:vertAlign w:val="superscript"/>
                <w:lang w:eastAsia="en-GB"/>
              </w:rPr>
              <w:t>1</w:t>
            </w:r>
            <w:r>
              <w:rPr>
                <w:rFonts w:ascii="Times New Roman" w:eastAsia="Times New Roman" w:hAnsi="Times New Roman" w:cs="Times New Roman"/>
                <w:iCs/>
                <w:color w:val="000000"/>
                <w:lang w:eastAsia="en-GB"/>
              </w:rPr>
              <w:t xml:space="preserve"> grupės</w:t>
            </w:r>
          </w:p>
        </w:tc>
        <w:tc>
          <w:tcPr>
            <w:tcW w:w="1701" w:type="dxa"/>
            <w:tcBorders>
              <w:top w:val="single" w:sz="4" w:space="0" w:color="auto"/>
              <w:left w:val="single" w:sz="4" w:space="0" w:color="auto"/>
              <w:bottom w:val="single" w:sz="4" w:space="0" w:color="auto"/>
              <w:right w:val="single" w:sz="4" w:space="0" w:color="auto"/>
            </w:tcBorders>
            <w:hideMark/>
          </w:tcPr>
          <w:p w14:paraId="43FD01DD" w14:textId="77777777" w:rsidR="001764C6" w:rsidRDefault="001764C6">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 2 mg/l</w:t>
            </w:r>
          </w:p>
        </w:tc>
        <w:tc>
          <w:tcPr>
            <w:tcW w:w="1418" w:type="dxa"/>
            <w:tcBorders>
              <w:top w:val="single" w:sz="4" w:space="0" w:color="auto"/>
              <w:left w:val="single" w:sz="4" w:space="0" w:color="auto"/>
              <w:bottom w:val="single" w:sz="4" w:space="0" w:color="auto"/>
              <w:right w:val="single" w:sz="4" w:space="0" w:color="auto"/>
            </w:tcBorders>
            <w:hideMark/>
          </w:tcPr>
          <w:p w14:paraId="5C3D5F03" w14:textId="77777777" w:rsidR="001764C6" w:rsidRDefault="001764C6">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&gt; 2 mg/l</w:t>
            </w:r>
          </w:p>
        </w:tc>
      </w:tr>
      <w:tr w:rsidR="001764C6" w14:paraId="1D21C348"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09039C92" w14:textId="77777777" w:rsidR="001764C6" w:rsidRDefault="001764C6">
            <w:pPr>
              <w:spacing w:after="0" w:line="240" w:lineRule="auto"/>
              <w:jc w:val="both"/>
              <w:rPr>
                <w:rFonts w:ascii="Times New Roman" w:eastAsia="Times New Roman" w:hAnsi="Times New Roman" w:cs="Times New Roman"/>
                <w:i/>
                <w:iCs/>
                <w:lang w:eastAsia="en-GB"/>
              </w:rPr>
            </w:pPr>
            <w:proofErr w:type="spellStart"/>
            <w:r>
              <w:rPr>
                <w:rFonts w:ascii="Times New Roman" w:eastAsia="Times New Roman" w:hAnsi="Times New Roman" w:cs="Times New Roman"/>
                <w:i/>
                <w:iCs/>
                <w:lang w:eastAsia="en-GB"/>
              </w:rPr>
              <w:t>Streptococcus</w:t>
            </w:r>
            <w:proofErr w:type="spellEnd"/>
            <w:r>
              <w:rPr>
                <w:rFonts w:ascii="Times New Roman" w:eastAsia="Times New Roman" w:hAnsi="Times New Roman" w:cs="Times New Roman"/>
                <w:i/>
                <w:iCs/>
                <w:lang w:eastAsia="en-GB"/>
              </w:rPr>
              <w:t xml:space="preserve"> pneumoniae</w:t>
            </w:r>
            <w:r>
              <w:rPr>
                <w:rFonts w:ascii="Times New Roman" w:eastAsia="Times New Roman" w:hAnsi="Times New Roman" w:cs="Times New Roman"/>
                <w:iCs/>
                <w:color w:val="000000"/>
                <w:vertAlign w:val="superscript"/>
                <w:lang w:eastAsia="en-GB"/>
              </w:rPr>
              <w:t>1</w:t>
            </w:r>
          </w:p>
        </w:tc>
        <w:tc>
          <w:tcPr>
            <w:tcW w:w="1701" w:type="dxa"/>
            <w:tcBorders>
              <w:top w:val="single" w:sz="4" w:space="0" w:color="auto"/>
              <w:left w:val="single" w:sz="4" w:space="0" w:color="auto"/>
              <w:bottom w:val="single" w:sz="4" w:space="0" w:color="auto"/>
              <w:right w:val="single" w:sz="4" w:space="0" w:color="auto"/>
            </w:tcBorders>
            <w:hideMark/>
          </w:tcPr>
          <w:p w14:paraId="6A9A3FFD" w14:textId="77777777" w:rsidR="001764C6" w:rsidRDefault="001764C6">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 2 mg/l</w:t>
            </w:r>
          </w:p>
        </w:tc>
        <w:tc>
          <w:tcPr>
            <w:tcW w:w="1418" w:type="dxa"/>
            <w:tcBorders>
              <w:top w:val="single" w:sz="4" w:space="0" w:color="auto"/>
              <w:left w:val="single" w:sz="4" w:space="0" w:color="auto"/>
              <w:bottom w:val="single" w:sz="4" w:space="0" w:color="auto"/>
              <w:right w:val="single" w:sz="4" w:space="0" w:color="auto"/>
            </w:tcBorders>
            <w:hideMark/>
          </w:tcPr>
          <w:p w14:paraId="3A95BA88" w14:textId="77777777" w:rsidR="001764C6" w:rsidRDefault="001764C6">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&gt; 2 mg/l</w:t>
            </w:r>
          </w:p>
        </w:tc>
      </w:tr>
      <w:tr w:rsidR="001764C6" w14:paraId="4051540E"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334D6CC3" w14:textId="77777777" w:rsidR="001764C6" w:rsidRDefault="001764C6">
            <w:pPr>
              <w:spacing w:after="0" w:line="240" w:lineRule="auto"/>
              <w:jc w:val="both"/>
              <w:rPr>
                <w:rFonts w:ascii="Times New Roman" w:eastAsia="Times New Roman" w:hAnsi="Times New Roman" w:cs="Times New Roman"/>
                <w:iCs/>
                <w:lang w:eastAsia="en-GB"/>
              </w:rPr>
            </w:pPr>
            <w:proofErr w:type="spellStart"/>
            <w:r>
              <w:rPr>
                <w:rFonts w:ascii="Times New Roman" w:eastAsia="Times New Roman" w:hAnsi="Times New Roman" w:cs="Times New Roman"/>
                <w:i/>
                <w:lang w:eastAsia="en-GB"/>
              </w:rPr>
              <w:t>Viridans</w:t>
            </w:r>
            <w:proofErr w:type="spellEnd"/>
            <w:r>
              <w:rPr>
                <w:rFonts w:ascii="Times New Roman" w:eastAsia="Times New Roman" w:hAnsi="Times New Roman" w:cs="Times New Roman"/>
                <w:iCs/>
                <w:lang w:eastAsia="en-GB"/>
              </w:rPr>
              <w:t xml:space="preserve"> grupės streptokokai</w:t>
            </w:r>
            <w:r>
              <w:rPr>
                <w:rFonts w:ascii="Times New Roman" w:eastAsia="Times New Roman" w:hAnsi="Times New Roman" w:cs="Times New Roman"/>
                <w:iCs/>
                <w:color w:val="000000"/>
                <w:vertAlign w:val="superscript"/>
                <w:lang w:eastAsia="en-GB"/>
              </w:rPr>
              <w:t>1</w:t>
            </w:r>
          </w:p>
        </w:tc>
        <w:tc>
          <w:tcPr>
            <w:tcW w:w="1701" w:type="dxa"/>
            <w:tcBorders>
              <w:top w:val="single" w:sz="4" w:space="0" w:color="auto"/>
              <w:left w:val="single" w:sz="4" w:space="0" w:color="auto"/>
              <w:bottom w:val="single" w:sz="4" w:space="0" w:color="auto"/>
              <w:right w:val="single" w:sz="4" w:space="0" w:color="auto"/>
            </w:tcBorders>
            <w:hideMark/>
          </w:tcPr>
          <w:p w14:paraId="3C5232E2"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c>
          <w:tcPr>
            <w:tcW w:w="1418" w:type="dxa"/>
            <w:tcBorders>
              <w:top w:val="single" w:sz="4" w:space="0" w:color="auto"/>
              <w:left w:val="single" w:sz="4" w:space="0" w:color="auto"/>
              <w:bottom w:val="single" w:sz="4" w:space="0" w:color="auto"/>
              <w:right w:val="single" w:sz="4" w:space="0" w:color="auto"/>
            </w:tcBorders>
            <w:hideMark/>
          </w:tcPr>
          <w:p w14:paraId="3876CADD"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&gt; 2 mg/l</w:t>
            </w:r>
          </w:p>
        </w:tc>
      </w:tr>
      <w:tr w:rsidR="001764C6" w14:paraId="191D9DF0"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0B1279C7" w14:textId="77777777" w:rsidR="001764C6" w:rsidRDefault="001764C6">
            <w:pPr>
              <w:spacing w:after="0" w:line="240" w:lineRule="auto"/>
              <w:jc w:val="both"/>
              <w:rPr>
                <w:rFonts w:ascii="Times New Roman" w:eastAsia="Times New Roman" w:hAnsi="Times New Roman" w:cs="Times New Roman"/>
                <w:iCs/>
                <w:lang w:eastAsia="en-GB"/>
              </w:rPr>
            </w:pPr>
            <w:proofErr w:type="spellStart"/>
            <w:r>
              <w:rPr>
                <w:rFonts w:ascii="Times New Roman" w:eastAsia="Times New Roman" w:hAnsi="Times New Roman" w:cs="Times New Roman"/>
                <w:i/>
                <w:lang w:eastAsia="en-GB"/>
              </w:rPr>
              <w:t>Clostridioides</w:t>
            </w:r>
            <w:proofErr w:type="spellEnd"/>
            <w:r>
              <w:rPr>
                <w:rFonts w:ascii="Times New Roman" w:eastAsia="Times New Roman" w:hAnsi="Times New Roman" w:cs="Times New Roman"/>
                <w:i/>
                <w:lang w:eastAsia="en-GB"/>
              </w:rPr>
              <w:t xml:space="preserve"> difficile</w:t>
            </w:r>
            <w:r>
              <w:rPr>
                <w:rFonts w:ascii="Times New Roman" w:eastAsia="Times New Roman" w:hAnsi="Times New Roman" w:cs="Times New Roman"/>
                <w:iCs/>
                <w:vertAlign w:val="superscript"/>
                <w:lang w:eastAsia="en-GB"/>
              </w:rPr>
              <w:t>2</w:t>
            </w:r>
          </w:p>
        </w:tc>
        <w:tc>
          <w:tcPr>
            <w:tcW w:w="1701" w:type="dxa"/>
            <w:tcBorders>
              <w:top w:val="single" w:sz="4" w:space="0" w:color="auto"/>
              <w:left w:val="single" w:sz="4" w:space="0" w:color="auto"/>
              <w:bottom w:val="single" w:sz="4" w:space="0" w:color="auto"/>
              <w:right w:val="single" w:sz="4" w:space="0" w:color="auto"/>
            </w:tcBorders>
            <w:hideMark/>
          </w:tcPr>
          <w:p w14:paraId="5ED66EDB"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c>
          <w:tcPr>
            <w:tcW w:w="1418" w:type="dxa"/>
            <w:tcBorders>
              <w:top w:val="single" w:sz="4" w:space="0" w:color="auto"/>
              <w:left w:val="single" w:sz="4" w:space="0" w:color="auto"/>
              <w:bottom w:val="single" w:sz="4" w:space="0" w:color="auto"/>
              <w:right w:val="single" w:sz="4" w:space="0" w:color="auto"/>
            </w:tcBorders>
            <w:hideMark/>
          </w:tcPr>
          <w:p w14:paraId="63679DCD"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&gt; 2 mg/l</w:t>
            </w:r>
          </w:p>
        </w:tc>
      </w:tr>
      <w:tr w:rsidR="001764C6" w14:paraId="04FABD01" w14:textId="77777777" w:rsidTr="001764C6">
        <w:tc>
          <w:tcPr>
            <w:tcW w:w="3827" w:type="dxa"/>
            <w:tcBorders>
              <w:top w:val="single" w:sz="4" w:space="0" w:color="auto"/>
              <w:left w:val="single" w:sz="4" w:space="0" w:color="auto"/>
              <w:bottom w:val="single" w:sz="4" w:space="0" w:color="auto"/>
              <w:right w:val="single" w:sz="4" w:space="0" w:color="auto"/>
            </w:tcBorders>
            <w:hideMark/>
          </w:tcPr>
          <w:p w14:paraId="2040B936" w14:textId="77777777" w:rsidR="001764C6" w:rsidRDefault="001764C6">
            <w:pPr>
              <w:spacing w:after="0" w:line="240" w:lineRule="auto"/>
              <w:jc w:val="both"/>
              <w:rPr>
                <w:rFonts w:ascii="Times New Roman" w:eastAsia="Times New Roman" w:hAnsi="Times New Roman" w:cs="Times New Roman"/>
                <w:iCs/>
                <w:lang w:eastAsia="en-GB"/>
              </w:rPr>
            </w:pPr>
            <w:proofErr w:type="spellStart"/>
            <w:r>
              <w:rPr>
                <w:rFonts w:ascii="Times New Roman" w:eastAsia="Times New Roman" w:hAnsi="Times New Roman" w:cs="Times New Roman"/>
                <w:i/>
                <w:lang w:eastAsia="en-GB"/>
              </w:rPr>
              <w:t>Corynebacterium</w:t>
            </w:r>
            <w:proofErr w:type="spellEnd"/>
            <w:r>
              <w:rPr>
                <w:rFonts w:ascii="Times New Roman" w:eastAsia="Times New Roman" w:hAnsi="Times New Roman" w:cs="Times New Roman"/>
                <w:iCs/>
                <w:lang w:eastAsia="en-GB"/>
              </w:rPr>
              <w:t xml:space="preserve"> </w:t>
            </w:r>
            <w:proofErr w:type="spellStart"/>
            <w:r>
              <w:rPr>
                <w:rFonts w:ascii="Times New Roman" w:eastAsia="Times New Roman" w:hAnsi="Times New Roman" w:cs="Times New Roman"/>
                <w:iCs/>
                <w:lang w:eastAsia="en-GB"/>
              </w:rPr>
              <w:t>spp</w:t>
            </w:r>
            <w:proofErr w:type="spellEnd"/>
            <w:r>
              <w:rPr>
                <w:rFonts w:ascii="Times New Roman" w:eastAsia="Times New Roman" w:hAnsi="Times New Roman" w:cs="Times New Roman"/>
                <w:iCs/>
                <w:lang w:eastAsia="en-GB"/>
              </w:rPr>
              <w:t>. išskyrus</w:t>
            </w:r>
            <w:r>
              <w:rPr>
                <w:rFonts w:ascii="Times New Roman" w:eastAsia="Times New Roman" w:hAnsi="Times New Roman" w:cs="Times New Roman"/>
                <w:i/>
                <w:iCs/>
                <w:lang w:eastAsia="en-GB"/>
              </w:rPr>
              <w:t xml:space="preserve"> C. </w:t>
            </w:r>
            <w:proofErr w:type="spellStart"/>
            <w:r>
              <w:rPr>
                <w:rFonts w:ascii="Times New Roman" w:eastAsia="Times New Roman" w:hAnsi="Times New Roman" w:cs="Times New Roman"/>
                <w:i/>
                <w:iCs/>
                <w:lang w:eastAsia="en-GB"/>
              </w:rPr>
              <w:t>diphtheriae</w:t>
            </w:r>
            <w:proofErr w:type="spellEnd"/>
            <w:r>
              <w:rPr>
                <w:rFonts w:ascii="Times New Roman" w:eastAsia="Times New Roman" w:hAnsi="Times New Roman" w:cs="Times New Roman"/>
                <w:i/>
                <w:iCs/>
                <w:lang w:eastAsia="en-GB"/>
              </w:rPr>
              <w:t xml:space="preserve"> </w:t>
            </w:r>
            <w:r>
              <w:rPr>
                <w:rFonts w:ascii="Times New Roman" w:eastAsia="Times New Roman" w:hAnsi="Times New Roman" w:cs="Times New Roman"/>
                <w:iCs/>
                <w:lang w:eastAsia="en-GB"/>
              </w:rPr>
              <w:t>ir</w:t>
            </w:r>
            <w:r>
              <w:rPr>
                <w:rFonts w:ascii="Times New Roman" w:eastAsia="Times New Roman" w:hAnsi="Times New Roman" w:cs="Times New Roman"/>
                <w:i/>
                <w:iCs/>
                <w:lang w:eastAsia="en-GB"/>
              </w:rPr>
              <w:t xml:space="preserve"> C. </w:t>
            </w:r>
            <w:proofErr w:type="spellStart"/>
            <w:r>
              <w:rPr>
                <w:rFonts w:ascii="Times New Roman" w:eastAsia="Times New Roman" w:hAnsi="Times New Roman" w:cs="Times New Roman"/>
                <w:i/>
                <w:iCs/>
                <w:lang w:eastAsia="en-GB"/>
              </w:rPr>
              <w:t>ulcerans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E0E08DB"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c>
          <w:tcPr>
            <w:tcW w:w="1418" w:type="dxa"/>
            <w:tcBorders>
              <w:top w:val="single" w:sz="4" w:space="0" w:color="auto"/>
              <w:left w:val="single" w:sz="4" w:space="0" w:color="auto"/>
              <w:bottom w:val="single" w:sz="4" w:space="0" w:color="auto"/>
              <w:right w:val="single" w:sz="4" w:space="0" w:color="auto"/>
            </w:tcBorders>
            <w:hideMark/>
          </w:tcPr>
          <w:p w14:paraId="2B76BB43" w14:textId="77777777" w:rsidR="001764C6" w:rsidRDefault="001764C6">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&gt; 2 mg/l</w:t>
            </w:r>
          </w:p>
        </w:tc>
      </w:tr>
    </w:tbl>
    <w:p w14:paraId="223183A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vertAlign w:val="superscript"/>
          <w:lang w:eastAsia="lt-LT"/>
        </w:rPr>
        <w:t xml:space="preserve">1 </w:t>
      </w:r>
      <w:r>
        <w:rPr>
          <w:rFonts w:ascii="Times New Roman" w:eastAsia="Times New Roman" w:hAnsi="Times New Roman" w:cs="Times New Roman"/>
          <w:lang w:eastAsia="lt-LT"/>
        </w:rPr>
        <w:t>Nejautrios išskirtos padermės pasitaiko retai arba apie jas dar nepranešta. Reikia patvirtinti bet kokios tokios išskirtos padermės identifikavimo ir antimikrobinio jautrumo tyrimo rezultatus ir išskirtą padermę nusiųsti į referentinę laboratoriją.</w:t>
      </w:r>
    </w:p>
    <w:p w14:paraId="6094E25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xml:space="preserve"> Jautrumo ribos yra paremtos epidemiologinėmis ribinėmis reikšmėmis (</w:t>
      </w:r>
      <w:proofErr w:type="spellStart"/>
      <w:r>
        <w:rPr>
          <w:rFonts w:ascii="Times New Roman" w:eastAsia="Times New Roman" w:hAnsi="Times New Roman" w:cs="Times New Roman"/>
          <w:i/>
          <w:iCs/>
          <w:lang w:eastAsia="lt-LT"/>
        </w:rPr>
        <w:t>epidemiological</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cut-off</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values</w:t>
      </w:r>
      <w:proofErr w:type="spellEnd"/>
      <w:r>
        <w:rPr>
          <w:rFonts w:ascii="Times New Roman" w:eastAsia="Times New Roman" w:hAnsi="Times New Roman" w:cs="Times New Roman"/>
          <w:lang w:eastAsia="lt-LT"/>
        </w:rPr>
        <w:t xml:space="preserve">, ECOFF) ir taikomos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vartojant per burną </w:t>
      </w:r>
      <w:r>
        <w:rPr>
          <w:rFonts w:ascii="Times New Roman" w:eastAsia="Times New Roman" w:hAnsi="Times New Roman" w:cs="Times New Roman"/>
          <w:i/>
          <w:iCs/>
          <w:lang w:eastAsia="lt-LT"/>
        </w:rPr>
        <w:t xml:space="preserve">C.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infekcijai gydyti. Klinikinių duomenų, kuriais remiantis būtų galima daryti galutines išvadas dėl MIK ir baigčių ryšio, nėra.</w:t>
      </w:r>
    </w:p>
    <w:p w14:paraId="4ABC8F7B" w14:textId="77777777" w:rsidR="001764C6" w:rsidRDefault="001764C6" w:rsidP="001764C6">
      <w:pPr>
        <w:tabs>
          <w:tab w:val="left" w:pos="567"/>
        </w:tabs>
        <w:spacing w:after="0" w:line="240" w:lineRule="auto"/>
        <w:rPr>
          <w:rFonts w:ascii="Times New Roman" w:eastAsia="Times New Roman" w:hAnsi="Times New Roman" w:cs="Times New Roman"/>
          <w:vertAlign w:val="superscript"/>
          <w:lang w:eastAsia="lt-LT"/>
        </w:rPr>
      </w:pPr>
      <w:r>
        <w:rPr>
          <w:rFonts w:ascii="Times New Roman" w:eastAsia="Times New Roman" w:hAnsi="Times New Roman" w:cs="Times New Roman"/>
          <w:vertAlign w:val="superscript"/>
          <w:lang w:eastAsia="lt-LT"/>
        </w:rPr>
        <w:t xml:space="preserve">3 </w:t>
      </w:r>
      <w:r>
        <w:rPr>
          <w:rFonts w:ascii="Times New Roman" w:eastAsia="Times New Roman" w:hAnsi="Times New Roman" w:cs="Times New Roman"/>
          <w:lang w:eastAsia="lt-LT"/>
        </w:rPr>
        <w:t xml:space="preserve">Atsparumas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xml:space="preserve"> yra tikėtinas E. </w:t>
      </w:r>
      <w:proofErr w:type="spellStart"/>
      <w:r>
        <w:rPr>
          <w:rFonts w:ascii="Times New Roman" w:eastAsia="Times New Roman" w:hAnsi="Times New Roman" w:cs="Times New Roman"/>
          <w:lang w:eastAsia="lt-LT"/>
        </w:rPr>
        <w:t>casseliflavus</w:t>
      </w:r>
      <w:proofErr w:type="spellEnd"/>
      <w:r>
        <w:rPr>
          <w:rFonts w:ascii="Times New Roman" w:eastAsia="Times New Roman" w:hAnsi="Times New Roman" w:cs="Times New Roman"/>
          <w:lang w:eastAsia="lt-LT"/>
        </w:rPr>
        <w:t xml:space="preserve"> ir E. </w:t>
      </w:r>
      <w:proofErr w:type="spellStart"/>
      <w:r>
        <w:rPr>
          <w:rFonts w:ascii="Times New Roman" w:eastAsia="Times New Roman" w:hAnsi="Times New Roman" w:cs="Times New Roman"/>
          <w:lang w:eastAsia="lt-LT"/>
        </w:rPr>
        <w:t>gallinarum</w:t>
      </w:r>
      <w:proofErr w:type="spellEnd"/>
      <w:r>
        <w:rPr>
          <w:rFonts w:ascii="Times New Roman" w:eastAsia="Times New Roman" w:hAnsi="Times New Roman" w:cs="Times New Roman"/>
          <w:lang w:eastAsia="lt-LT"/>
        </w:rPr>
        <w:t xml:space="preserve"> fenotipams, todėl jautrumo tyrimai neturėtų būti atliekami.</w:t>
      </w:r>
    </w:p>
    <w:p w14:paraId="3ED9340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tbl>
      <w:tblPr>
        <w:tblStyle w:val="TableGrid1"/>
        <w:tblW w:w="0" w:type="auto"/>
        <w:tblLook w:val="04A0" w:firstRow="1" w:lastRow="0" w:firstColumn="1" w:lastColumn="0" w:noHBand="0" w:noVBand="1"/>
      </w:tblPr>
      <w:tblGrid>
        <w:gridCol w:w="9060"/>
      </w:tblGrid>
      <w:tr w:rsidR="001764C6" w14:paraId="02CEDA06" w14:textId="77777777" w:rsidTr="001764C6">
        <w:tc>
          <w:tcPr>
            <w:tcW w:w="9060" w:type="dxa"/>
            <w:tcBorders>
              <w:top w:val="single" w:sz="4" w:space="0" w:color="auto"/>
              <w:left w:val="single" w:sz="4" w:space="0" w:color="auto"/>
              <w:bottom w:val="single" w:sz="4" w:space="0" w:color="auto"/>
              <w:right w:val="single" w:sz="4" w:space="0" w:color="auto"/>
            </w:tcBorders>
            <w:hideMark/>
          </w:tcPr>
          <w:p w14:paraId="2DADE249" w14:textId="77777777" w:rsidR="001764C6" w:rsidRDefault="001764C6">
            <w:pPr>
              <w:tabs>
                <w:tab w:val="left" w:pos="567"/>
              </w:tabs>
              <w:rPr>
                <w:rFonts w:ascii="Times New Roman" w:eastAsia="Times New Roman" w:hAnsi="Times New Roman" w:cs="Times New Roman"/>
                <w:lang w:eastAsia="lt-LT"/>
              </w:rPr>
            </w:pPr>
            <w:r>
              <w:rPr>
                <w:rFonts w:ascii="Times New Roman" w:eastAsia="Times New Roman" w:hAnsi="Times New Roman" w:cs="Times New Roman"/>
                <w:b/>
                <w:bCs/>
                <w:lang w:eastAsia="lt-LT"/>
              </w:rPr>
              <w:t>Įprastai jautrios rūšys</w:t>
            </w:r>
          </w:p>
        </w:tc>
      </w:tr>
      <w:tr w:rsidR="001764C6" w:rsidRPr="001764C6" w14:paraId="1A9E047D" w14:textId="77777777" w:rsidTr="001764C6">
        <w:tc>
          <w:tcPr>
            <w:tcW w:w="9060" w:type="dxa"/>
            <w:tcBorders>
              <w:top w:val="single" w:sz="4" w:space="0" w:color="auto"/>
              <w:left w:val="single" w:sz="4" w:space="0" w:color="auto"/>
              <w:bottom w:val="single" w:sz="4" w:space="0" w:color="auto"/>
              <w:right w:val="single" w:sz="4" w:space="0" w:color="auto"/>
            </w:tcBorders>
            <w:hideMark/>
          </w:tcPr>
          <w:p w14:paraId="548EC0F1" w14:textId="77777777" w:rsidR="001764C6" w:rsidRDefault="001764C6">
            <w:pPr>
              <w:tabs>
                <w:tab w:val="left" w:pos="567"/>
              </w:tabs>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Gramteigiami</w:t>
            </w:r>
            <w:proofErr w:type="spellEnd"/>
          </w:p>
          <w:p w14:paraId="038CB034"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Enterococcus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faecalis</w:t>
            </w:r>
            <w:proofErr w:type="spellEnd"/>
          </w:p>
          <w:p w14:paraId="47506C6B"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p>
          <w:p w14:paraId="735C212E"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lang w:eastAsia="lt-LT"/>
              </w:rPr>
              <w:t>Meticilinui</w:t>
            </w:r>
            <w:proofErr w:type="spellEnd"/>
            <w:r>
              <w:rPr>
                <w:rFonts w:ascii="Times New Roman" w:eastAsia="Times New Roman" w:hAnsi="Times New Roman" w:cs="Times New Roman"/>
                <w:lang w:eastAsia="lt-LT"/>
              </w:rPr>
              <w:t xml:space="preserve"> atsparūs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p>
          <w:p w14:paraId="3071D986" w14:textId="77777777" w:rsidR="001764C6" w:rsidRDefault="001764C6">
            <w:pPr>
              <w:tabs>
                <w:tab w:val="left" w:pos="567"/>
              </w:tabs>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Koagulazės</w:t>
            </w:r>
            <w:proofErr w:type="spellEnd"/>
            <w:r>
              <w:rPr>
                <w:rFonts w:ascii="Times New Roman" w:eastAsia="Times New Roman" w:hAnsi="Times New Roman" w:cs="Times New Roman"/>
                <w:lang w:eastAsia="lt-LT"/>
              </w:rPr>
              <w:t xml:space="preserve"> negaminantys stafilokokai</w:t>
            </w:r>
          </w:p>
          <w:p w14:paraId="1AB2AE3E"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Streptococcus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p w14:paraId="53D33BB7"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Streptococcus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pneumoniae</w:t>
            </w:r>
            <w:proofErr w:type="spellEnd"/>
          </w:p>
          <w:p w14:paraId="69A6C859"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Enteroccocus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p w14:paraId="3E60FB9D"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p w14:paraId="29A1847D" w14:textId="77777777" w:rsidR="001764C6" w:rsidRDefault="001764C6">
            <w:pPr>
              <w:tabs>
                <w:tab w:val="left" w:pos="567"/>
              </w:tabs>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Anaerobai</w:t>
            </w:r>
            <w:proofErr w:type="spellEnd"/>
          </w:p>
          <w:p w14:paraId="346469B5"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Clostridium</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 xml:space="preserve">išskyrus </w:t>
            </w:r>
            <w:proofErr w:type="spellStart"/>
            <w:r>
              <w:rPr>
                <w:rFonts w:ascii="Times New Roman" w:eastAsia="Times New Roman" w:hAnsi="Times New Roman" w:cs="Times New Roman"/>
                <w:i/>
                <w:iCs/>
                <w:lang w:eastAsia="lt-LT"/>
              </w:rPr>
              <w:t>Clostridium</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innocuum</w:t>
            </w:r>
            <w:proofErr w:type="spellEnd"/>
          </w:p>
          <w:p w14:paraId="0B38045F"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Eubacterium</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p w14:paraId="7F0C6C27" w14:textId="77777777" w:rsidR="001764C6" w:rsidRDefault="001764C6">
            <w:pPr>
              <w:tabs>
                <w:tab w:val="left" w:pos="567"/>
              </w:tabs>
              <w:rPr>
                <w:rFonts w:ascii="Times New Roman" w:eastAsia="Times New Roman" w:hAnsi="Times New Roman" w:cs="Times New Roman"/>
                <w:lang w:eastAsia="lt-LT"/>
              </w:rPr>
            </w:pPr>
            <w:proofErr w:type="spellStart"/>
            <w:r>
              <w:rPr>
                <w:rFonts w:ascii="Times New Roman" w:eastAsia="Times New Roman" w:hAnsi="Times New Roman" w:cs="Times New Roman"/>
                <w:i/>
                <w:iCs/>
                <w:lang w:eastAsia="lt-LT"/>
              </w:rPr>
              <w:t>Peptostreptococcus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tc>
      </w:tr>
      <w:tr w:rsidR="001764C6" w:rsidRPr="001764C6" w14:paraId="2C90DD84" w14:textId="77777777" w:rsidTr="001764C6">
        <w:tc>
          <w:tcPr>
            <w:tcW w:w="9060" w:type="dxa"/>
            <w:tcBorders>
              <w:top w:val="single" w:sz="4" w:space="0" w:color="auto"/>
              <w:left w:val="single" w:sz="4" w:space="0" w:color="auto"/>
              <w:bottom w:val="single" w:sz="4" w:space="0" w:color="auto"/>
              <w:right w:val="single" w:sz="4" w:space="0" w:color="auto"/>
            </w:tcBorders>
            <w:hideMark/>
          </w:tcPr>
          <w:p w14:paraId="3B1EEDAD" w14:textId="77777777" w:rsidR="001764C6" w:rsidRDefault="001764C6">
            <w:pPr>
              <w:tabs>
                <w:tab w:val="left" w:pos="567"/>
              </w:tabs>
              <w:rPr>
                <w:rFonts w:ascii="Times New Roman" w:eastAsia="Times New Roman" w:hAnsi="Times New Roman" w:cs="Times New Roman"/>
                <w:b/>
                <w:bCs/>
                <w:lang w:eastAsia="lt-LT"/>
              </w:rPr>
            </w:pPr>
            <w:r>
              <w:rPr>
                <w:rFonts w:ascii="Times New Roman" w:eastAsia="Times New Roman" w:hAnsi="Times New Roman" w:cs="Times New Roman"/>
                <w:b/>
                <w:bCs/>
                <w:lang w:eastAsia="lt-LT"/>
              </w:rPr>
              <w:t>Mikroorganizmai, kurių įgytas atsparumas gali kelti problemų</w:t>
            </w:r>
          </w:p>
        </w:tc>
      </w:tr>
      <w:tr w:rsidR="001764C6" w14:paraId="1F0F1F3C" w14:textId="77777777" w:rsidTr="001764C6">
        <w:tc>
          <w:tcPr>
            <w:tcW w:w="9060" w:type="dxa"/>
            <w:tcBorders>
              <w:top w:val="single" w:sz="4" w:space="0" w:color="auto"/>
              <w:left w:val="single" w:sz="4" w:space="0" w:color="auto"/>
              <w:bottom w:val="single" w:sz="4" w:space="0" w:color="auto"/>
              <w:right w:val="single" w:sz="4" w:space="0" w:color="auto"/>
            </w:tcBorders>
            <w:hideMark/>
          </w:tcPr>
          <w:p w14:paraId="4C8ED85C" w14:textId="77777777" w:rsidR="001764C6" w:rsidRDefault="001764C6">
            <w:pPr>
              <w:tabs>
                <w:tab w:val="left" w:pos="567"/>
              </w:tabs>
              <w:rPr>
                <w:rFonts w:ascii="Times New Roman" w:eastAsia="Times New Roman" w:hAnsi="Times New Roman" w:cs="Times New Roman"/>
                <w:lang w:eastAsia="lt-LT"/>
              </w:rPr>
            </w:pPr>
            <w:proofErr w:type="spellStart"/>
            <w:r>
              <w:rPr>
                <w:rFonts w:ascii="Times New Roman" w:eastAsia="Times New Roman" w:hAnsi="Times New Roman" w:cs="Times New Roman"/>
                <w:i/>
                <w:iCs/>
                <w:lang w:eastAsia="lt-LT"/>
              </w:rPr>
              <w:t>Enterococcus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faecium</w:t>
            </w:r>
            <w:proofErr w:type="spellEnd"/>
          </w:p>
        </w:tc>
      </w:tr>
      <w:tr w:rsidR="001764C6" w14:paraId="5A6257AF" w14:textId="77777777" w:rsidTr="001764C6">
        <w:tc>
          <w:tcPr>
            <w:tcW w:w="9060" w:type="dxa"/>
            <w:tcBorders>
              <w:top w:val="single" w:sz="4" w:space="0" w:color="auto"/>
              <w:left w:val="single" w:sz="4" w:space="0" w:color="auto"/>
              <w:bottom w:val="single" w:sz="4" w:space="0" w:color="auto"/>
              <w:right w:val="single" w:sz="4" w:space="0" w:color="auto"/>
            </w:tcBorders>
            <w:hideMark/>
          </w:tcPr>
          <w:p w14:paraId="222E0429" w14:textId="77777777" w:rsidR="001764C6" w:rsidRDefault="001764C6">
            <w:pPr>
              <w:tabs>
                <w:tab w:val="left" w:pos="567"/>
              </w:tabs>
              <w:rPr>
                <w:rFonts w:ascii="Times New Roman" w:eastAsia="Times New Roman" w:hAnsi="Times New Roman" w:cs="Times New Roman"/>
                <w:lang w:eastAsia="lt-LT"/>
              </w:rPr>
            </w:pPr>
            <w:r>
              <w:rPr>
                <w:rFonts w:ascii="Times New Roman" w:eastAsia="Times New Roman" w:hAnsi="Times New Roman" w:cs="Times New Roman"/>
                <w:b/>
                <w:bCs/>
                <w:lang w:eastAsia="lt-LT"/>
              </w:rPr>
              <w:t>Natūraliai atsparūs</w:t>
            </w:r>
          </w:p>
        </w:tc>
      </w:tr>
      <w:tr w:rsidR="001764C6" w14:paraId="1E244ABB" w14:textId="77777777" w:rsidTr="001764C6">
        <w:tc>
          <w:tcPr>
            <w:tcW w:w="9060" w:type="dxa"/>
            <w:tcBorders>
              <w:top w:val="single" w:sz="4" w:space="0" w:color="auto"/>
              <w:left w:val="single" w:sz="4" w:space="0" w:color="auto"/>
              <w:bottom w:val="single" w:sz="4" w:space="0" w:color="auto"/>
              <w:right w:val="single" w:sz="4" w:space="0" w:color="auto"/>
            </w:tcBorders>
          </w:tcPr>
          <w:p w14:paraId="09CAB6A9" w14:textId="77777777" w:rsidR="001764C6" w:rsidRDefault="001764C6">
            <w:pPr>
              <w:tabs>
                <w:tab w:val="left" w:pos="567"/>
              </w:tabs>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Visos </w:t>
            </w:r>
            <w:proofErr w:type="spellStart"/>
            <w:r>
              <w:rPr>
                <w:rFonts w:ascii="Times New Roman" w:eastAsia="Times New Roman" w:hAnsi="Times New Roman" w:cs="Times New Roman"/>
                <w:b/>
                <w:bCs/>
                <w:lang w:eastAsia="lt-LT"/>
              </w:rPr>
              <w:t>gramneigiamos</w:t>
            </w:r>
            <w:proofErr w:type="spellEnd"/>
            <w:r>
              <w:rPr>
                <w:rFonts w:ascii="Times New Roman" w:eastAsia="Times New Roman" w:hAnsi="Times New Roman" w:cs="Times New Roman"/>
                <w:b/>
                <w:bCs/>
                <w:lang w:eastAsia="lt-LT"/>
              </w:rPr>
              <w:t xml:space="preserve"> bakterijos</w:t>
            </w:r>
          </w:p>
          <w:p w14:paraId="40CE1BF4" w14:textId="77777777" w:rsidR="001764C6" w:rsidRDefault="001764C6">
            <w:pPr>
              <w:tabs>
                <w:tab w:val="left" w:pos="567"/>
              </w:tabs>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Gramteigiami</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aerobai</w:t>
            </w:r>
            <w:proofErr w:type="spellEnd"/>
          </w:p>
          <w:p w14:paraId="3E134013"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Erysipelothrix</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rhusiopathiae</w:t>
            </w:r>
            <w:proofErr w:type="spellEnd"/>
            <w:r>
              <w:rPr>
                <w:rFonts w:ascii="Times New Roman" w:eastAsia="Times New Roman" w:hAnsi="Times New Roman" w:cs="Times New Roman"/>
                <w:i/>
                <w:iCs/>
                <w:lang w:eastAsia="lt-LT"/>
              </w:rPr>
              <w:t>,</w:t>
            </w:r>
          </w:p>
          <w:p w14:paraId="038DE9FB"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Heterofermentative</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Lactobacillus</w:t>
            </w:r>
            <w:proofErr w:type="spellEnd"/>
            <w:r>
              <w:rPr>
                <w:rFonts w:ascii="Times New Roman" w:eastAsia="Times New Roman" w:hAnsi="Times New Roman" w:cs="Times New Roman"/>
                <w:i/>
                <w:iCs/>
                <w:lang w:eastAsia="lt-LT"/>
              </w:rPr>
              <w:t>,</w:t>
            </w:r>
          </w:p>
          <w:p w14:paraId="7655E3D3" w14:textId="77777777" w:rsidR="001764C6" w:rsidRDefault="001764C6">
            <w:pPr>
              <w:tabs>
                <w:tab w:val="left" w:pos="567"/>
              </w:tabs>
              <w:rPr>
                <w:rFonts w:ascii="Times New Roman" w:eastAsia="Times New Roman" w:hAnsi="Times New Roman" w:cs="Times New Roman"/>
                <w:lang w:eastAsia="lt-LT"/>
              </w:rPr>
            </w:pPr>
            <w:proofErr w:type="spellStart"/>
            <w:r>
              <w:rPr>
                <w:rFonts w:ascii="Times New Roman" w:eastAsia="Times New Roman" w:hAnsi="Times New Roman" w:cs="Times New Roman"/>
                <w:i/>
                <w:iCs/>
                <w:lang w:eastAsia="lt-LT"/>
              </w:rPr>
              <w:t>Leuconostoc</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lang w:eastAsia="lt-LT"/>
              </w:rPr>
              <w:t>.</w:t>
            </w:r>
          </w:p>
          <w:p w14:paraId="581204D8" w14:textId="77777777" w:rsidR="001764C6" w:rsidRDefault="001764C6">
            <w:pPr>
              <w:tabs>
                <w:tab w:val="left" w:pos="567"/>
              </w:tabs>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Pediococcus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p w14:paraId="4650C196" w14:textId="77777777" w:rsidR="001764C6" w:rsidRDefault="001764C6">
            <w:pPr>
              <w:tabs>
                <w:tab w:val="left" w:pos="567"/>
              </w:tabs>
              <w:rPr>
                <w:rFonts w:ascii="Times New Roman" w:eastAsia="Times New Roman" w:hAnsi="Times New Roman" w:cs="Times New Roman"/>
                <w:b/>
                <w:bCs/>
                <w:lang w:eastAsia="lt-LT"/>
              </w:rPr>
            </w:pPr>
          </w:p>
          <w:p w14:paraId="231F7FA5" w14:textId="77777777" w:rsidR="001764C6" w:rsidRDefault="001764C6">
            <w:pPr>
              <w:tabs>
                <w:tab w:val="left" w:pos="567"/>
              </w:tabs>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Anaerobai</w:t>
            </w:r>
            <w:proofErr w:type="spellEnd"/>
          </w:p>
          <w:p w14:paraId="0A70A2DA" w14:textId="77777777" w:rsidR="001764C6" w:rsidRDefault="001764C6">
            <w:pPr>
              <w:tabs>
                <w:tab w:val="left" w:pos="567"/>
              </w:tabs>
              <w:rPr>
                <w:rFonts w:ascii="Times New Roman" w:eastAsia="Times New Roman" w:hAnsi="Times New Roman" w:cs="Times New Roman"/>
                <w:lang w:eastAsia="lt-LT"/>
              </w:rPr>
            </w:pPr>
            <w:proofErr w:type="spellStart"/>
            <w:r>
              <w:rPr>
                <w:rFonts w:ascii="Times New Roman" w:eastAsia="Times New Roman" w:hAnsi="Times New Roman" w:cs="Times New Roman"/>
                <w:i/>
                <w:iCs/>
                <w:lang w:eastAsia="lt-LT"/>
              </w:rPr>
              <w:t>Clostridium</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innocuum</w:t>
            </w:r>
            <w:proofErr w:type="spellEnd"/>
          </w:p>
        </w:tc>
      </w:tr>
      <w:tr w:rsidR="001764C6" w14:paraId="32B9B792" w14:textId="77777777" w:rsidTr="001764C6">
        <w:tc>
          <w:tcPr>
            <w:tcW w:w="9060" w:type="dxa"/>
            <w:tcBorders>
              <w:top w:val="single" w:sz="4" w:space="0" w:color="auto"/>
              <w:left w:val="single" w:sz="4" w:space="0" w:color="auto"/>
              <w:bottom w:val="single" w:sz="4" w:space="0" w:color="auto"/>
              <w:right w:val="single" w:sz="4" w:space="0" w:color="auto"/>
            </w:tcBorders>
            <w:hideMark/>
          </w:tcPr>
          <w:p w14:paraId="7153B0FC" w14:textId="77777777" w:rsidR="001764C6" w:rsidRDefault="001764C6">
            <w:pPr>
              <w:tabs>
                <w:tab w:val="left" w:pos="567"/>
              </w:tabs>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Atsparumas </w:t>
            </w:r>
            <w:proofErr w:type="spellStart"/>
            <w:r>
              <w:rPr>
                <w:rFonts w:ascii="Times New Roman" w:eastAsia="Times New Roman" w:hAnsi="Times New Roman" w:cs="Times New Roman"/>
                <w:bCs/>
                <w:lang w:eastAsia="lt-LT"/>
              </w:rPr>
              <w:t>vankomicinui</w:t>
            </w:r>
            <w:proofErr w:type="spellEnd"/>
            <w:r>
              <w:rPr>
                <w:rFonts w:ascii="Times New Roman" w:eastAsia="Times New Roman" w:hAnsi="Times New Roman" w:cs="Times New Roman"/>
                <w:bCs/>
                <w:lang w:eastAsia="lt-LT"/>
              </w:rPr>
              <w:t xml:space="preserve"> skirtingose ligoninėse gali skirtis, todėl rekomenduojama pasikonsultuoti su vietine mikrobiologijos laboratorija dėl vietinės informacijos.</w:t>
            </w:r>
          </w:p>
        </w:tc>
      </w:tr>
    </w:tbl>
    <w:p w14:paraId="19C437F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7A446CB" w14:textId="77777777" w:rsidR="001764C6" w:rsidRDefault="001764C6" w:rsidP="001764C6">
      <w:pPr>
        <w:numPr>
          <w:ilvl w:val="1"/>
          <w:numId w:val="8"/>
        </w:numPr>
        <w:tabs>
          <w:tab w:val="left" w:pos="567"/>
          <w:tab w:val="num" w:pos="1440"/>
        </w:tabs>
        <w:overflowPunct w:val="0"/>
        <w:autoSpaceDE w:val="0"/>
        <w:autoSpaceDN w:val="0"/>
        <w:adjustRightInd w:val="0"/>
        <w:spacing w:after="0" w:line="240" w:lineRule="auto"/>
        <w:textAlignment w:val="baseline"/>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Farmakokinetinės</w:t>
      </w:r>
      <w:proofErr w:type="spellEnd"/>
      <w:r>
        <w:rPr>
          <w:rFonts w:ascii="Times New Roman" w:eastAsia="Times New Roman" w:hAnsi="Times New Roman" w:cs="Times New Roman"/>
          <w:b/>
          <w:lang w:eastAsia="lt-LT"/>
        </w:rPr>
        <w:t xml:space="preserve"> savybės</w:t>
      </w:r>
    </w:p>
    <w:p w14:paraId="143C8C7A"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71E5D6AB"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Absorbcija</w:t>
      </w:r>
    </w:p>
    <w:p w14:paraId="196960B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Gydant sistemines infekcines ligas,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leidžiamas į veną.</w:t>
      </w:r>
    </w:p>
    <w:p w14:paraId="7AB063C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BEFFF6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paciento inkstų funkcija normali, kartotines 1 g (15 mg/kg)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dozes sulašinus į veną per 60 minučių, vidutinė koncentracija kraujo plazmoje tuoj pat po infuzijos pabaigos ir praėjus 2 val. bei 11 val. po infuzijos būna atitinkamai 50–60 mg/l, 20–25 mg/l ir 5–10 mg/l. Po kartotinų dozių infuzijos koncentracija kraujo plazmoje būna panaši į atsirandančią po vienkartinės dozės infuzijos.</w:t>
      </w:r>
    </w:p>
    <w:p w14:paraId="21265BC1"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579AB13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Paprastai per burną pavartotas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į kraują nėra absorbuojamas. Vis dėlto absorbcija gali pasireikšti, jei vaistinį preparatą per burną vartoja (</w:t>
      </w:r>
      <w:proofErr w:type="spellStart"/>
      <w:r>
        <w:rPr>
          <w:rFonts w:ascii="Times New Roman" w:eastAsia="Times New Roman" w:hAnsi="Times New Roman" w:cs="Times New Roman"/>
          <w:lang w:eastAsia="lt-LT"/>
        </w:rPr>
        <w:t>pseudomembraniniu</w:t>
      </w:r>
      <w:proofErr w:type="spellEnd"/>
      <w:r>
        <w:rPr>
          <w:rFonts w:ascii="Times New Roman" w:eastAsia="Times New Roman" w:hAnsi="Times New Roman" w:cs="Times New Roman"/>
          <w:lang w:eastAsia="lt-LT"/>
        </w:rPr>
        <w:t xml:space="preserve">) kolitu sergantis pacientas. Dėl to pacientų, kurių inkstų funkcija sutrikusi, organizme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gali kauptis.</w:t>
      </w:r>
    </w:p>
    <w:p w14:paraId="648D4400"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1A76969C"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Pasiskirstymas</w:t>
      </w:r>
    </w:p>
    <w:p w14:paraId="527C93A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Pasiskirstymo tūris yra apie 60 l / 1,73 m</w:t>
      </w: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xml:space="preserve"> kūno paviršiaus ploto. Kai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kraujo serume yra 10–100 mg/l, prie kraujo plazmos baltymų jo prisijungia maždaug 30-55% (nustatyta </w:t>
      </w:r>
      <w:proofErr w:type="spellStart"/>
      <w:r>
        <w:rPr>
          <w:rFonts w:ascii="Times New Roman" w:eastAsia="Times New Roman" w:hAnsi="Times New Roman" w:cs="Times New Roman"/>
          <w:lang w:eastAsia="lt-LT"/>
        </w:rPr>
        <w:t>ultrafiltracija</w:t>
      </w:r>
      <w:proofErr w:type="spellEnd"/>
      <w:r>
        <w:rPr>
          <w:rFonts w:ascii="Times New Roman" w:eastAsia="Times New Roman" w:hAnsi="Times New Roman" w:cs="Times New Roman"/>
          <w:lang w:eastAsia="lt-LT"/>
        </w:rPr>
        <w:t>).</w:t>
      </w:r>
    </w:p>
    <w:p w14:paraId="10390AE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lengvai pereina placentą ir yra paskirstomas į virkštelės kraujotaką. Į uždegimo neapimtus smegenų dangalus per kraujo ir smegenų barjerą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prasiskverbia mažai.</w:t>
      </w:r>
    </w:p>
    <w:p w14:paraId="7763A08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4120A66"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Biotransformacija</w:t>
      </w:r>
      <w:proofErr w:type="spellEnd"/>
    </w:p>
    <w:p w14:paraId="0325BD1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Organizme vaistinio preparato </w:t>
      </w:r>
      <w:proofErr w:type="spellStart"/>
      <w:r>
        <w:rPr>
          <w:rFonts w:ascii="Times New Roman" w:eastAsia="Times New Roman" w:hAnsi="Times New Roman" w:cs="Times New Roman"/>
          <w:lang w:eastAsia="lt-LT"/>
        </w:rPr>
        <w:t>metabolizuojama</w:t>
      </w:r>
      <w:proofErr w:type="spellEnd"/>
      <w:r>
        <w:rPr>
          <w:rFonts w:ascii="Times New Roman" w:eastAsia="Times New Roman" w:hAnsi="Times New Roman" w:cs="Times New Roman"/>
          <w:lang w:eastAsia="lt-LT"/>
        </w:rPr>
        <w:t xml:space="preserve"> labai mažai. Vartojant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 jis beveik pilnai šalinamas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inkstuose būdu </w:t>
      </w:r>
      <w:proofErr w:type="spellStart"/>
      <w:r>
        <w:rPr>
          <w:rFonts w:ascii="Times New Roman" w:eastAsia="Times New Roman" w:hAnsi="Times New Roman" w:cs="Times New Roman"/>
          <w:lang w:eastAsia="lt-LT"/>
        </w:rPr>
        <w:t>mikrobiologiškai</w:t>
      </w:r>
      <w:proofErr w:type="spellEnd"/>
      <w:r>
        <w:rPr>
          <w:rFonts w:ascii="Times New Roman" w:eastAsia="Times New Roman" w:hAnsi="Times New Roman" w:cs="Times New Roman"/>
          <w:lang w:eastAsia="lt-LT"/>
        </w:rPr>
        <w:t xml:space="preserve"> aktyvios veikliosios medžiagos formoje (apie 75-90% per 24 valandas).</w:t>
      </w:r>
    </w:p>
    <w:p w14:paraId="59D46450"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Eliminacija</w:t>
      </w:r>
    </w:p>
    <w:p w14:paraId="4419310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Pacientų, kurių inkstų funkcija normali, organizme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pusinės eliminacijos laikas yra 4–6 val., vaikų - 2,2–3 val. Plazmos klirensas yra apie 0,058 l/kg/val., inkstų klirensas – apie 0,048 l/kg/val. Maždaug 80% suvartotos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dozės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būdu išsiskiria su šlapimu per pirmas 24 valandas. Inkstų funkcijos sutrikimas sulėtina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išsiskyrimą.</w:t>
      </w:r>
    </w:p>
    <w:p w14:paraId="157B7DF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Pacientų, kurių inkstai nefunkcionuoja, organizme vidutinis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pusinės eliminacijos laikas yra 7,5 paros. Dėl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ototoksinio</w:t>
      </w:r>
      <w:proofErr w:type="spellEnd"/>
      <w:r>
        <w:rPr>
          <w:rFonts w:ascii="Times New Roman" w:eastAsia="Times New Roman" w:hAnsi="Times New Roman" w:cs="Times New Roman"/>
          <w:lang w:eastAsia="lt-LT"/>
        </w:rPr>
        <w:t xml:space="preserve"> poveikio, tokiais atvejais papildomai turi būti nustatoma jo koncentracija plazmoje.</w:t>
      </w:r>
    </w:p>
    <w:p w14:paraId="3D9D2A9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177372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Šalinimas su tulžimi yra nereikšmingas (mažiau nei 5% vaistinio preparato dozės).</w:t>
      </w:r>
    </w:p>
    <w:p w14:paraId="658C70C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7D0057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Nors hemodializės ar </w:t>
      </w:r>
      <w:proofErr w:type="spellStart"/>
      <w:r>
        <w:rPr>
          <w:rFonts w:ascii="Times New Roman" w:eastAsia="Times New Roman" w:hAnsi="Times New Roman" w:cs="Times New Roman"/>
          <w:lang w:eastAsia="lt-LT"/>
        </w:rPr>
        <w:t>peritoninės</w:t>
      </w:r>
      <w:proofErr w:type="spellEnd"/>
      <w:r>
        <w:rPr>
          <w:rFonts w:ascii="Times New Roman" w:eastAsia="Times New Roman" w:hAnsi="Times New Roman" w:cs="Times New Roman"/>
          <w:lang w:eastAsia="lt-LT"/>
        </w:rPr>
        <w:t xml:space="preserve"> dializės būdais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veiksmingai neeliminuojamas, tačiau yra pranešimų apie tai, kad </w:t>
      </w:r>
      <w:proofErr w:type="spellStart"/>
      <w:r>
        <w:rPr>
          <w:rFonts w:ascii="Times New Roman" w:eastAsia="Times New Roman" w:hAnsi="Times New Roman" w:cs="Times New Roman"/>
          <w:lang w:eastAsia="lt-LT"/>
        </w:rPr>
        <w:t>hemoperfuzijos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hemofiltracijos</w:t>
      </w:r>
      <w:proofErr w:type="spellEnd"/>
      <w:r>
        <w:rPr>
          <w:rFonts w:ascii="Times New Roman" w:eastAsia="Times New Roman" w:hAnsi="Times New Roman" w:cs="Times New Roman"/>
          <w:lang w:eastAsia="lt-LT"/>
        </w:rPr>
        <w:t xml:space="preserve"> metu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klirensas padidėja.</w:t>
      </w:r>
    </w:p>
    <w:p w14:paraId="626EB1B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BA5CE7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Pavartojus per burną, šlapime nustatyta tik dalis pavartotos dozės. Priešingai, didelė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nustatyta išmatose (&gt; 3100 mg/kg vartojant 2 g paros dozę).</w:t>
      </w:r>
    </w:p>
    <w:p w14:paraId="32EEA28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7DD8264"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Tiesinis / netiesinis pobūdis</w:t>
      </w:r>
    </w:p>
    <w:p w14:paraId="57DFE10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didėja proporcingai didinamai dozei. Koncentracija plazmoje vartojant kartotines dozes yra panaši į koncentracijas pasiekiamas vartojant vienkartinę dozę.</w:t>
      </w:r>
    </w:p>
    <w:p w14:paraId="42C904A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4C3D069"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Ypatingos populiacijos</w:t>
      </w:r>
    </w:p>
    <w:p w14:paraId="571F14E6"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Sutrikusi inkstų funkcija</w:t>
      </w:r>
    </w:p>
    <w:p w14:paraId="5E71A3B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daugiausiai šalinamas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būdu. Esant sutrikusiai inkstų funkcijai, prailgėja galutinis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pusinės eliminacijos laikas ir sumažėja bendras organizmo klirensas. Todėl optimalią dozę reikia apskaičiuoti laikantis dozavimo rekomendacijų pateiktų 4.2 skyriuje „Dozavimas ir vartojimo metodas“.</w:t>
      </w:r>
    </w:p>
    <w:p w14:paraId="48A21CA9"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0E326B4B"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Sutrikusi kepenų funkcija</w:t>
      </w:r>
    </w:p>
    <w:p w14:paraId="3F4AE54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kurių kepenų funkcija sutrikusi,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farmakokinetika nepakinta.</w:t>
      </w:r>
    </w:p>
    <w:p w14:paraId="374B98A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A2B5AA3"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Nėščios moterys</w:t>
      </w:r>
    </w:p>
    <w:p w14:paraId="1C410C9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Gydant nėščias moteris, kad būtų pasiektos terapinės koncentracijos kraujo serume, gali tekti skirti ženkliai didesnes dozes (žr. 4.6 skyrių).</w:t>
      </w:r>
    </w:p>
    <w:p w14:paraId="068D9E0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1F36455" w14:textId="77777777" w:rsidR="001764C6" w:rsidRDefault="001764C6" w:rsidP="001764C6">
      <w:pPr>
        <w:keepNext/>
        <w:keepLines/>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Viršsvorio turinys pacientai</w:t>
      </w:r>
    </w:p>
    <w:p w14:paraId="715CCDCB" w14:textId="77777777" w:rsidR="001764C6" w:rsidRDefault="001764C6" w:rsidP="001764C6">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Viršsvorio turintiems pacientams,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pasiskirstymas gali pakisti, dėl padidėjusio pasiskirstymo tūrio, inkstų klirenso bei galimų jungimosi prie plazmos baltymų pokyčių. Šioje </w:t>
      </w:r>
      <w:proofErr w:type="spellStart"/>
      <w:r>
        <w:rPr>
          <w:rFonts w:ascii="Times New Roman" w:eastAsia="Times New Roman" w:hAnsi="Times New Roman" w:cs="Times New Roman"/>
          <w:lang w:eastAsia="lt-LT"/>
        </w:rPr>
        <w:t>subpopuliacijoje</w:t>
      </w:r>
      <w:proofErr w:type="spellEnd"/>
      <w:r>
        <w:rPr>
          <w:rFonts w:ascii="Times New Roman" w:eastAsia="Times New Roman" w:hAnsi="Times New Roman" w:cs="Times New Roman"/>
          <w:lang w:eastAsia="lt-LT"/>
        </w:rPr>
        <w:t xml:space="preserve"> nustatomos didesnės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koncentracijos kraujo serume nei sveikiems suaugusiems vyrams (žr. 4.2 skyrių).</w:t>
      </w:r>
    </w:p>
    <w:p w14:paraId="104FD87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22F1C9F"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Vaikų populiacija</w:t>
      </w:r>
    </w:p>
    <w:p w14:paraId="4469FB1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Išnešiotiems ir neišnešiotiems naujagimiams, buvo nustatyta didelė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farmakokinetikos variacija tarp individų. Po intraveninio vartojimo, naujagimiams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pasiskirstymo tūris varijuoja tarp 0,38 ir 0,97 l/kg, panašiai kaip ir suaugusiems, kai tuo tarpu klirensas varijuoja tarp 0,63 ir 1,4 ml/kg/min. Pusinės eliminacijos laikas varijuoja tarp 3,5 ir 10 val. ir yra ilgesnis nei suaugusiems, kas atitinka įprastai mažesnį naujagimių klirensą.</w:t>
      </w:r>
    </w:p>
    <w:p w14:paraId="30D2A0C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B6FFDE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Kūdikiams ir vyresniems vaikams, pasiskirstymo tūris varijuoja tarp 0,26-1,05 l/kg, kai tuo tarpu klirensas – tarp 0,33-1,87 ml/kg/min.</w:t>
      </w:r>
    </w:p>
    <w:p w14:paraId="326CD63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463F95E"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5.3</w:t>
      </w:r>
      <w:r>
        <w:rPr>
          <w:rFonts w:ascii="Times New Roman" w:eastAsia="Times New Roman" w:hAnsi="Times New Roman" w:cs="Times New Roman"/>
          <w:b/>
          <w:lang w:eastAsia="lt-LT"/>
        </w:rPr>
        <w:tab/>
      </w:r>
      <w:proofErr w:type="spellStart"/>
      <w:r>
        <w:rPr>
          <w:rFonts w:ascii="Times New Roman" w:eastAsia="Times New Roman" w:hAnsi="Times New Roman" w:cs="Times New Roman"/>
          <w:b/>
          <w:lang w:eastAsia="lt-LT"/>
        </w:rPr>
        <w:t>Ikiklinikinių</w:t>
      </w:r>
      <w:proofErr w:type="spellEnd"/>
      <w:r>
        <w:rPr>
          <w:rFonts w:ascii="Times New Roman" w:eastAsia="Times New Roman" w:hAnsi="Times New Roman" w:cs="Times New Roman"/>
          <w:b/>
          <w:lang w:eastAsia="lt-LT"/>
        </w:rPr>
        <w:t xml:space="preserve"> saugumo tyrimų duomenys</w:t>
      </w:r>
    </w:p>
    <w:p w14:paraId="5A6253C1"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0933ED5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Nors ilgalaikių galimo kancerogeninio poveikio tyrimų su gyvūnais neatlikta, įprastinių laboratorinių tyrimų metu galimo mutageninio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poveikio nenustatyta. Poveikio vaisingumui tyrimų, kuriais remiantis būtų galima daryti išvadas, neatlikta. </w:t>
      </w:r>
    </w:p>
    <w:p w14:paraId="28247DAB"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1AF5CDE8"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62E90D61"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FARMACINĖ INFORMACIJA</w:t>
      </w:r>
    </w:p>
    <w:p w14:paraId="21B322C0"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7048D16D"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6.1</w:t>
      </w:r>
      <w:r>
        <w:rPr>
          <w:rFonts w:ascii="Times New Roman" w:eastAsia="Times New Roman" w:hAnsi="Times New Roman" w:cs="Times New Roman"/>
          <w:b/>
          <w:lang w:eastAsia="lt-LT"/>
        </w:rPr>
        <w:tab/>
        <w:t>Pagalbinių medžiagų sąrašas</w:t>
      </w:r>
    </w:p>
    <w:p w14:paraId="34972CD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6A04A30"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Nėra.</w:t>
      </w:r>
    </w:p>
    <w:p w14:paraId="6E4AE69B"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4A7DB9F9"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bookmarkStart w:id="0" w:name="_Hlk129598292"/>
      <w:r>
        <w:rPr>
          <w:rFonts w:ascii="Times New Roman" w:eastAsia="Times New Roman" w:hAnsi="Times New Roman" w:cs="Times New Roman"/>
          <w:b/>
          <w:lang w:eastAsia="lt-LT"/>
        </w:rPr>
        <w:t>6.2</w:t>
      </w:r>
      <w:r>
        <w:rPr>
          <w:rFonts w:ascii="Times New Roman" w:eastAsia="Times New Roman" w:hAnsi="Times New Roman" w:cs="Times New Roman"/>
          <w:b/>
          <w:lang w:eastAsia="lt-LT"/>
        </w:rPr>
        <w:tab/>
        <w:t>Nesuderinamumas</w:t>
      </w:r>
    </w:p>
    <w:p w14:paraId="5454746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70353D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tirpalo pH yra mažas, todėl sumaišymas su kitomis medžiagomis gali sukelti cheminį arba fizinį nesuderinamumą. Su šarminiais tirpalais maišyti negalima. </w:t>
      </w:r>
    </w:p>
    <w:p w14:paraId="65B320B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3FAD14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Nustatyta, kad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ir beta </w:t>
      </w:r>
      <w:proofErr w:type="spellStart"/>
      <w:r>
        <w:rPr>
          <w:rFonts w:ascii="Times New Roman" w:eastAsia="Times New Roman" w:hAnsi="Times New Roman" w:cs="Times New Roman"/>
          <w:lang w:eastAsia="lt-LT"/>
        </w:rPr>
        <w:t>laktaminių</w:t>
      </w:r>
      <w:proofErr w:type="spellEnd"/>
      <w:r>
        <w:rPr>
          <w:rFonts w:ascii="Times New Roman" w:eastAsia="Times New Roman" w:hAnsi="Times New Roman" w:cs="Times New Roman"/>
          <w:lang w:eastAsia="lt-LT"/>
        </w:rPr>
        <w:t xml:space="preserve"> antibiotikų tirpalų mišiniai yra fiziškai nesuderinami. Nuosėdų tikimybė didėja esant didesnei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koncentracijai. Rekomenduojama tinkamai praplauti </w:t>
      </w:r>
      <w:proofErr w:type="spellStart"/>
      <w:r>
        <w:rPr>
          <w:rFonts w:ascii="Times New Roman" w:eastAsia="Times New Roman" w:hAnsi="Times New Roman" w:cs="Times New Roman"/>
          <w:lang w:eastAsia="lt-LT"/>
        </w:rPr>
        <w:t>intavenines</w:t>
      </w:r>
      <w:proofErr w:type="spellEnd"/>
      <w:r>
        <w:rPr>
          <w:rFonts w:ascii="Times New Roman" w:eastAsia="Times New Roman" w:hAnsi="Times New Roman" w:cs="Times New Roman"/>
          <w:lang w:eastAsia="lt-LT"/>
        </w:rPr>
        <w:t xml:space="preserve"> įrangas tarp </w:t>
      </w:r>
      <w:proofErr w:type="spellStart"/>
      <w:r>
        <w:rPr>
          <w:rFonts w:ascii="Times New Roman" w:eastAsia="Times New Roman" w:hAnsi="Times New Roman" w:cs="Times New Roman"/>
          <w:lang w:eastAsia="lt-LT"/>
        </w:rPr>
        <w:t>tarp</w:t>
      </w:r>
      <w:proofErr w:type="spellEnd"/>
      <w:r>
        <w:rPr>
          <w:rFonts w:ascii="Times New Roman" w:eastAsia="Times New Roman" w:hAnsi="Times New Roman" w:cs="Times New Roman"/>
          <w:lang w:eastAsia="lt-LT"/>
        </w:rPr>
        <w:t xml:space="preserve"> šių antibiotikų vartojimo. Taip pat, rekomenduojama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tirpalus skiesti iki 5 mg/ml ar mažesne koncentracija. </w:t>
      </w:r>
    </w:p>
    <w:p w14:paraId="683AEDC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7C1B1F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Nors injekcija į stiklakūnį nėra patvirtintas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vartojimo būdas, tačiau buvo pranešimų apie nuosėdų susidarymą po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ceftazidimo</w:t>
      </w:r>
      <w:proofErr w:type="spellEnd"/>
      <w:r>
        <w:rPr>
          <w:rFonts w:ascii="Times New Roman" w:eastAsia="Times New Roman" w:hAnsi="Times New Roman" w:cs="Times New Roman"/>
          <w:lang w:eastAsia="lt-LT"/>
        </w:rPr>
        <w:t xml:space="preserve"> injekcijos į stiklakūnį </w:t>
      </w:r>
      <w:proofErr w:type="spellStart"/>
      <w:r>
        <w:rPr>
          <w:rFonts w:ascii="Times New Roman" w:eastAsia="Times New Roman" w:hAnsi="Times New Roman" w:cs="Times New Roman"/>
          <w:lang w:eastAsia="lt-LT"/>
        </w:rPr>
        <w:t>endoftalmitui</w:t>
      </w:r>
      <w:proofErr w:type="spellEnd"/>
      <w:r>
        <w:rPr>
          <w:rFonts w:ascii="Times New Roman" w:eastAsia="Times New Roman" w:hAnsi="Times New Roman" w:cs="Times New Roman"/>
          <w:lang w:eastAsia="lt-LT"/>
        </w:rPr>
        <w:t xml:space="preserve"> gydyti naudojant skirtingus švirkštus ir adatas. Nuosėdos ištirpo palaipsniui, visiškai išvalant stiklakūnio ertmę per du mėnesius ir pagerėjus regėjimo aštrumui.</w:t>
      </w:r>
    </w:p>
    <w:p w14:paraId="1CD5C23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bookmarkEnd w:id="0"/>
    <w:p w14:paraId="4F88EEF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343F63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vaistinio preparato negalima maišyti su kitais, išskyrus nurodytus 6.6 skyriuje.</w:t>
      </w:r>
    </w:p>
    <w:p w14:paraId="71493AD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16390BE"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6.3</w:t>
      </w:r>
      <w:r>
        <w:rPr>
          <w:rFonts w:ascii="Times New Roman" w:eastAsia="Times New Roman" w:hAnsi="Times New Roman" w:cs="Times New Roman"/>
          <w:b/>
          <w:lang w:eastAsia="lt-LT"/>
        </w:rPr>
        <w:tab/>
        <w:t>Tinkamumo laikas</w:t>
      </w:r>
    </w:p>
    <w:p w14:paraId="03B490E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126E8FF"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Pardavimui supakuotų miltelių tinkamumo laikas</w:t>
      </w:r>
    </w:p>
    <w:p w14:paraId="0CC54FA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 metai.</w:t>
      </w:r>
    </w:p>
    <w:p w14:paraId="088CE142"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1FAA4791"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Paruošto koncentrato tinkamumo laikas</w:t>
      </w:r>
    </w:p>
    <w:p w14:paraId="62884E0E" w14:textId="77777777" w:rsidR="001764C6" w:rsidRDefault="001764C6" w:rsidP="001764C6">
      <w:pPr>
        <w:shd w:val="clear" w:color="auto" w:fill="FFFFFF"/>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Vartojimui į veną paruoštas koncentratas turi būti nedelsiant praskiestas.</w:t>
      </w:r>
    </w:p>
    <w:p w14:paraId="22275AC3" w14:textId="77777777" w:rsidR="001764C6" w:rsidRDefault="001764C6" w:rsidP="001764C6">
      <w:pPr>
        <w:shd w:val="clear" w:color="auto" w:fill="FFFFFF"/>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lastRenderedPageBreak/>
        <w:t>Vartojimui per burną paruošto koncentrato cheminis ir fizinis stabilumas 2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 8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temperatūroje išlieka 96 valandas, </w:t>
      </w:r>
      <w:bookmarkStart w:id="1" w:name="_Hlk163725137"/>
      <w:r>
        <w:rPr>
          <w:rFonts w:ascii="Times New Roman" w:eastAsia="Times New Roman" w:hAnsi="Times New Roman" w:cs="Times New Roman"/>
          <w:lang w:eastAsia="lt-LT"/>
        </w:rPr>
        <w:t>o laikant 25 °C temperatūroje – 24 valandas.</w:t>
      </w:r>
    </w:p>
    <w:bookmarkEnd w:id="1"/>
    <w:p w14:paraId="5AD19EF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6CD39EF"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Praskiesto tirpalo tinkamumo laikas</w:t>
      </w:r>
    </w:p>
    <w:p w14:paraId="7A34607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Praskiesto tirpalo cheminis ir fizinis stabilumas išlieka 24 valandas, laikant 25 °C temperatūroje ir 96 valandas, laikant 2 °C </w:t>
      </w:r>
      <w:r>
        <w:rPr>
          <w:rFonts w:ascii="Times New Roman" w:eastAsia="Times New Roman" w:hAnsi="Times New Roman" w:cs="Times New Roman"/>
          <w:szCs w:val="20"/>
          <w:lang w:eastAsia="lt-LT"/>
        </w:rPr>
        <w:t xml:space="preserve">– 8 </w:t>
      </w:r>
      <w:r>
        <w:rPr>
          <w:rFonts w:ascii="Times New Roman" w:eastAsia="Times New Roman" w:hAnsi="Times New Roman" w:cs="Times New Roman"/>
          <w:lang w:eastAsia="lt-LT"/>
        </w:rPr>
        <w:t>°C temperatūroje, praskiedus injekciniu 0,9 % natrio chlorido tirpalu arba injekciniu 5 % gliukozės tirpalu.</w:t>
      </w:r>
    </w:p>
    <w:p w14:paraId="46666D0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270B839" w14:textId="77777777" w:rsidR="001764C6" w:rsidRDefault="001764C6" w:rsidP="001764C6">
      <w:pPr>
        <w:shd w:val="clear" w:color="auto" w:fill="FFFFFF"/>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Mikrobiologiniu ir fizikiniu bei cheminiu požiūriu, praskiestą tirpalą reikia suvartoti nedelsiant. Jei jis nevartojamas iš karto, už laikymo trukmę ir sąlygas atsako vartotojas. Paprastai, praskiestas tirpalas neturėtų būti laikomas ilgiau kaip 24 valandas 2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w:t>
      </w:r>
      <w:r>
        <w:rPr>
          <w:rFonts w:ascii="Times New Roman" w:eastAsia="Times New Roman" w:hAnsi="Times New Roman" w:cs="Times New Roman"/>
          <w:lang w:eastAsia="lt-LT"/>
        </w:rPr>
        <w:noBreakHyphen/>
        <w:t>8 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temperatūroje, nebent tirpinimas/skiedimas buvo atliktas kontroliuojamomis ir patvirtintomis </w:t>
      </w:r>
      <w:proofErr w:type="spellStart"/>
      <w:r>
        <w:rPr>
          <w:rFonts w:ascii="Times New Roman" w:eastAsia="Times New Roman" w:hAnsi="Times New Roman" w:cs="Times New Roman"/>
          <w:lang w:eastAsia="lt-LT"/>
        </w:rPr>
        <w:t>aseptinėmis</w:t>
      </w:r>
      <w:proofErr w:type="spellEnd"/>
      <w:r>
        <w:rPr>
          <w:rFonts w:ascii="Times New Roman" w:eastAsia="Times New Roman" w:hAnsi="Times New Roman" w:cs="Times New Roman"/>
          <w:lang w:eastAsia="lt-LT"/>
        </w:rPr>
        <w:t xml:space="preserve"> sąlygomis.</w:t>
      </w:r>
    </w:p>
    <w:p w14:paraId="19583C0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903796F"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6.4</w:t>
      </w:r>
      <w:r>
        <w:rPr>
          <w:rFonts w:ascii="Times New Roman" w:eastAsia="Times New Roman" w:hAnsi="Times New Roman" w:cs="Times New Roman"/>
          <w:b/>
          <w:lang w:eastAsia="lt-LT"/>
        </w:rPr>
        <w:tab/>
        <w:t>Specialios laikymo sąlygos</w:t>
      </w:r>
    </w:p>
    <w:p w14:paraId="45568D9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48198EB"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Pardavimui supakuoti milteliai</w:t>
      </w:r>
    </w:p>
    <w:p w14:paraId="1AD42D6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Šiam vaistiniam preparatui specialių temperatūros laikymo sąlygų nereikia. Flakoną laikyti išorinėje dėžutėje, kad vaistinis preparatas būtų apsaugotas nuo šviesos.</w:t>
      </w:r>
    </w:p>
    <w:p w14:paraId="58DEFE4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DCD70D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Paruošto koncentrato ir praskiesto tirpalo laikymo sąlygos pateikiamos 6.3 skyriuje.</w:t>
      </w:r>
    </w:p>
    <w:p w14:paraId="4D6E9E6E"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27C0AFF7"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6.5</w:t>
      </w:r>
      <w:r>
        <w:rPr>
          <w:rFonts w:ascii="Times New Roman" w:eastAsia="Times New Roman" w:hAnsi="Times New Roman" w:cs="Times New Roman"/>
          <w:b/>
          <w:lang w:eastAsia="lt-LT"/>
        </w:rPr>
        <w:tab/>
      </w:r>
      <w:proofErr w:type="spellStart"/>
      <w:r>
        <w:rPr>
          <w:rFonts w:ascii="Times New Roman" w:eastAsia="Times New Roman" w:hAnsi="Times New Roman" w:cs="Times New Roman"/>
          <w:b/>
          <w:lang w:eastAsia="lt-LT"/>
        </w:rPr>
        <w:t>Talpyklės</w:t>
      </w:r>
      <w:proofErr w:type="spellEnd"/>
      <w:r>
        <w:rPr>
          <w:rFonts w:ascii="Times New Roman" w:eastAsia="Times New Roman" w:hAnsi="Times New Roman" w:cs="Times New Roman"/>
          <w:b/>
          <w:lang w:eastAsia="lt-LT"/>
        </w:rPr>
        <w:t xml:space="preserve"> pobūdis ir jos turinys</w:t>
      </w:r>
    </w:p>
    <w:p w14:paraId="262B4D9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64BFF1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10 ml (500 mg) arba 20 ml (1000 mg) bespalvio I tipo stiklo flakonas, užkimštas pilku </w:t>
      </w:r>
      <w:proofErr w:type="spellStart"/>
      <w:r>
        <w:rPr>
          <w:rFonts w:ascii="Times New Roman" w:eastAsia="Times New Roman" w:hAnsi="Times New Roman" w:cs="Times New Roman"/>
          <w:lang w:eastAsia="lt-LT"/>
        </w:rPr>
        <w:t>chlorobutilo</w:t>
      </w:r>
      <w:proofErr w:type="spellEnd"/>
      <w:r>
        <w:rPr>
          <w:rFonts w:ascii="Times New Roman" w:eastAsia="Times New Roman" w:hAnsi="Times New Roman" w:cs="Times New Roman"/>
          <w:lang w:eastAsia="lt-LT"/>
        </w:rPr>
        <w:t xml:space="preserve"> guminiu kamščiu ir užspaustu aliuminio nuplėšiamuoju dangteliu.</w:t>
      </w:r>
    </w:p>
    <w:p w14:paraId="0C868E92"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21182FC3" w14:textId="77777777" w:rsidR="001764C6" w:rsidRDefault="001764C6" w:rsidP="001764C6">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Pakuotės dydis</w:t>
      </w:r>
    </w:p>
    <w:p w14:paraId="37ED129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Kartono dėžutė, kurioje yra 1 flakonas arba 10 flakonų.</w:t>
      </w:r>
    </w:p>
    <w:p w14:paraId="1CEE56DD"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7E871E5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14:paraId="20A5044C"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75A28CBB" w14:textId="77777777" w:rsidR="001764C6" w:rsidRDefault="001764C6" w:rsidP="001764C6">
      <w:pPr>
        <w:numPr>
          <w:ilvl w:val="1"/>
          <w:numId w:val="10"/>
        </w:num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Specialūs reikalavimai atliekoms tvarkyti ir vaistiniam preparatui ruošti </w:t>
      </w:r>
      <w:bookmarkStart w:id="2" w:name="_Hlk129597400"/>
    </w:p>
    <w:p w14:paraId="77FDD9D1"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609A18BD"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Tik vienkartiniam vartojimui. Nesuvartotą turinį reikia sunaikinti.</w:t>
      </w:r>
    </w:p>
    <w:p w14:paraId="12B40792"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b/>
          <w:bCs/>
        </w:rPr>
      </w:pPr>
    </w:p>
    <w:p w14:paraId="1F9317A6"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Vaistinį preparatą reikia ištirpinti, o gautą koncentratą prieš vartojimą praskiesti. </w:t>
      </w:r>
    </w:p>
    <w:p w14:paraId="68FF0A34"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rPr>
      </w:pPr>
    </w:p>
    <w:p w14:paraId="1B3750FF"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paruoštą tirpalą reikia apžiūrėti, ar nėra nuosėdų ir ar nepakitusi spalva.</w:t>
      </w:r>
    </w:p>
    <w:p w14:paraId="342B13E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3A6CFB7" w14:textId="77777777" w:rsidR="001764C6" w:rsidRDefault="001764C6" w:rsidP="001764C6">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Koncentrato paruošimas</w:t>
      </w:r>
    </w:p>
    <w:p w14:paraId="617BA108" w14:textId="77777777" w:rsidR="001764C6" w:rsidRDefault="001764C6" w:rsidP="001764C6">
      <w:pPr>
        <w:tabs>
          <w:tab w:val="left" w:pos="567"/>
        </w:tabs>
        <w:spacing w:after="0" w:line="240" w:lineRule="auto"/>
        <w:rPr>
          <w:rFonts w:ascii="Times New Roman" w:eastAsia="Times New Roman" w:hAnsi="Times New Roman" w:cs="Times New Roman"/>
          <w:b/>
          <w:bCs/>
          <w:i/>
          <w:iCs/>
          <w:lang w:eastAsia="lt-LT"/>
        </w:rPr>
      </w:pPr>
    </w:p>
    <w:p w14:paraId="5EDD8BFE"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500 mg:</w:t>
      </w:r>
    </w:p>
    <w:p w14:paraId="7450722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pat vartojimą įpilkite 10 ml injekcinio vandens į flakoną. </w:t>
      </w:r>
    </w:p>
    <w:p w14:paraId="4D391F8F" w14:textId="77777777" w:rsidR="001764C6" w:rsidRDefault="001764C6" w:rsidP="001764C6">
      <w:pPr>
        <w:tabs>
          <w:tab w:val="left" w:pos="567"/>
        </w:tabs>
        <w:spacing w:after="0" w:line="240" w:lineRule="auto"/>
        <w:rPr>
          <w:rFonts w:ascii="Times New Roman" w:eastAsia="Times New Roman" w:hAnsi="Times New Roman" w:cs="Times New Roman"/>
          <w:b/>
          <w:bCs/>
          <w:i/>
          <w:iCs/>
          <w:u w:val="single"/>
          <w:lang w:eastAsia="lt-LT"/>
        </w:rPr>
      </w:pPr>
    </w:p>
    <w:p w14:paraId="237C8A7E"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1000 mg:</w:t>
      </w:r>
    </w:p>
    <w:p w14:paraId="7BD9B99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pat vartojimą įpilkite 20 ml injekcinio vandens į flakoną. </w:t>
      </w:r>
    </w:p>
    <w:p w14:paraId="6AB0FFE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35680D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Tokiu būdu ištirpinus miltelius flakone tirpalo koncentracija bus 50 mg/ml. Ištirpinus injekciniame vandenyje, susidaro skaidrus tirpalas. </w:t>
      </w:r>
    </w:p>
    <w:p w14:paraId="4898660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98E284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REIKALINGAS TOLIMESNIS SKIEDIMAS. Perskaitykite toliau pateiktas instrukcijas:</w:t>
      </w:r>
    </w:p>
    <w:p w14:paraId="7DAC058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B5E09A7" w14:textId="77777777" w:rsidR="001764C6" w:rsidRDefault="001764C6" w:rsidP="001764C6">
      <w:pPr>
        <w:tabs>
          <w:tab w:val="left" w:pos="567"/>
        </w:tabs>
        <w:spacing w:after="0" w:line="240" w:lineRule="auto"/>
        <w:rPr>
          <w:rFonts w:ascii="Times New Roman" w:eastAsia="Times New Roman" w:hAnsi="Times New Roman" w:cs="Times New Roman"/>
          <w:i/>
          <w:u w:val="single"/>
          <w:lang w:eastAsia="lt-LT"/>
        </w:rPr>
      </w:pPr>
      <w:r>
        <w:rPr>
          <w:rFonts w:ascii="Times New Roman" w:eastAsia="Times New Roman" w:hAnsi="Times New Roman" w:cs="Times New Roman"/>
          <w:i/>
          <w:u w:val="single"/>
          <w:lang w:eastAsia="lt-LT"/>
        </w:rPr>
        <w:t>Galutinio praskiesto infuzinio tirpalo paruošimas:</w:t>
      </w:r>
    </w:p>
    <w:p w14:paraId="71A52940" w14:textId="77777777" w:rsidR="001764C6" w:rsidRDefault="001764C6" w:rsidP="001764C6">
      <w:pPr>
        <w:tabs>
          <w:tab w:val="left" w:pos="567"/>
        </w:tabs>
        <w:spacing w:after="0" w:line="240" w:lineRule="auto"/>
        <w:rPr>
          <w:rFonts w:ascii="Times New Roman" w:eastAsia="Times New Roman" w:hAnsi="Times New Roman" w:cs="Times New Roman"/>
          <w:i/>
          <w:lang w:eastAsia="lt-LT"/>
        </w:rPr>
      </w:pPr>
    </w:p>
    <w:p w14:paraId="682C776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Protarpinė infuzija</w:t>
      </w:r>
      <w:r>
        <w:rPr>
          <w:rFonts w:ascii="Times New Roman" w:eastAsia="Times New Roman" w:hAnsi="Times New Roman" w:cs="Times New Roman"/>
          <w:b/>
          <w:bCs/>
          <w:i/>
          <w:iCs/>
          <w:lang w:eastAsia="lt-LT"/>
        </w:rPr>
        <w:t xml:space="preserve"> </w:t>
      </w:r>
      <w:r>
        <w:rPr>
          <w:rFonts w:ascii="Times New Roman" w:eastAsia="Times New Roman" w:hAnsi="Times New Roman" w:cs="Times New Roman"/>
          <w:lang w:eastAsia="lt-LT"/>
        </w:rPr>
        <w:t>geriausias vartojimo būdas.</w:t>
      </w:r>
    </w:p>
    <w:p w14:paraId="0CEEA87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AC2314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Paruoštą koncentratą, kuriame yra 500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būtina nedelsiant praskiesti mažiausiai 100 ml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natrio chlorido tirpalu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gliukozės tirpalu. </w:t>
      </w:r>
    </w:p>
    <w:p w14:paraId="46E94C48"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7F2037A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Paruoštą koncentratą, kuriame yra 1000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būtina nedelsiant praskiesti mažiausiai 200 ml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natrio chlorido tirpalu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gliukozės tirpalu. </w:t>
      </w:r>
    </w:p>
    <w:p w14:paraId="1204D9A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F1F254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Tinkamą dozę reikia lėtai, ne greičiau kaip 10 mg/min., </w:t>
      </w:r>
      <w:proofErr w:type="spellStart"/>
      <w:r>
        <w:rPr>
          <w:rFonts w:ascii="Times New Roman" w:eastAsia="Times New Roman" w:hAnsi="Times New Roman" w:cs="Times New Roman"/>
          <w:lang w:eastAsia="lt-LT"/>
        </w:rPr>
        <w:t>infuzuoti</w:t>
      </w:r>
      <w:proofErr w:type="spellEnd"/>
      <w:r>
        <w:rPr>
          <w:rFonts w:ascii="Times New Roman" w:eastAsia="Times New Roman" w:hAnsi="Times New Roman" w:cs="Times New Roman"/>
          <w:lang w:eastAsia="lt-LT"/>
        </w:rPr>
        <w:t xml:space="preserve"> į veną mažiausiai 60 minučių arba net ilgiau. Jeigu </w:t>
      </w:r>
      <w:proofErr w:type="spellStart"/>
      <w:r>
        <w:rPr>
          <w:rFonts w:ascii="Times New Roman" w:eastAsia="Times New Roman" w:hAnsi="Times New Roman" w:cs="Times New Roman"/>
          <w:lang w:eastAsia="lt-LT"/>
        </w:rPr>
        <w:t>infuzuojama</w:t>
      </w:r>
      <w:proofErr w:type="spellEnd"/>
      <w:r>
        <w:rPr>
          <w:rFonts w:ascii="Times New Roman" w:eastAsia="Times New Roman" w:hAnsi="Times New Roman" w:cs="Times New Roman"/>
          <w:lang w:eastAsia="lt-LT"/>
        </w:rPr>
        <w:t xml:space="preserve"> trumpiau arba didesnėmis koncentracijomis, gali atsirasti </w:t>
      </w:r>
      <w:proofErr w:type="spellStart"/>
      <w:r>
        <w:rPr>
          <w:rFonts w:ascii="Times New Roman" w:eastAsia="Times New Roman" w:hAnsi="Times New Roman" w:cs="Times New Roman"/>
          <w:lang w:eastAsia="lt-LT"/>
        </w:rPr>
        <w:t>hipotenzija</w:t>
      </w:r>
      <w:proofErr w:type="spellEnd"/>
      <w:r>
        <w:rPr>
          <w:rFonts w:ascii="Times New Roman" w:eastAsia="Times New Roman" w:hAnsi="Times New Roman" w:cs="Times New Roman"/>
          <w:lang w:eastAsia="lt-LT"/>
        </w:rPr>
        <w:t xml:space="preserve">. Greitai </w:t>
      </w:r>
      <w:proofErr w:type="spellStart"/>
      <w:r>
        <w:rPr>
          <w:rFonts w:ascii="Times New Roman" w:eastAsia="Times New Roman" w:hAnsi="Times New Roman" w:cs="Times New Roman"/>
          <w:lang w:eastAsia="lt-LT"/>
        </w:rPr>
        <w:t>infuzuojant</w:t>
      </w:r>
      <w:proofErr w:type="spellEnd"/>
      <w:r>
        <w:rPr>
          <w:rFonts w:ascii="Times New Roman" w:eastAsia="Times New Roman" w:hAnsi="Times New Roman" w:cs="Times New Roman"/>
          <w:lang w:eastAsia="lt-LT"/>
        </w:rPr>
        <w:t xml:space="preserve"> gali atsirasti paraudimas ir trumpalaikis bėrimas ant kaklo ir pečių.</w:t>
      </w:r>
    </w:p>
    <w:p w14:paraId="48E6CCF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9512ED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 xml:space="preserve">Nepertraukiama infuzija </w:t>
      </w:r>
      <w:r>
        <w:rPr>
          <w:rFonts w:ascii="Times New Roman" w:eastAsia="Times New Roman" w:hAnsi="Times New Roman" w:cs="Times New Roman"/>
          <w:lang w:eastAsia="lt-LT"/>
        </w:rPr>
        <w:t>(turėtų būti naudojama tik tada, kai protarpinė infuzija neįmanoma).</w:t>
      </w:r>
    </w:p>
    <w:p w14:paraId="1A7DC5A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614FE5F"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500 mg:</w:t>
      </w:r>
    </w:p>
    <w:p w14:paraId="4E6F66C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 arba keturi flakonai (1-2 g) gali būti skiedžiami pakankamai dideliu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natrio chlorido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gliukozės tirpalo tūriu, užtikrinant kad reikalinga paros dozė būtų lėtai suleidžiama į veną per 24 valandas. </w:t>
      </w:r>
    </w:p>
    <w:p w14:paraId="22C6486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BD40057"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1000 mg:</w:t>
      </w:r>
    </w:p>
    <w:p w14:paraId="7F1DE58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Vienas arba du flakonai (1-2 g) gali būti skiedžiami pakankamai dideliu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natrio chlorido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gliukozės tirpalo tūriu, užtikrinant kad reikalinga paros dozė būtų lėtai suleidžiama į veną per 24 valandas. </w:t>
      </w:r>
    </w:p>
    <w:p w14:paraId="38FBDA7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0F8E07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Paruoštame infuziniame tirpale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turi būti ne didesnė kaip 5 mg/ml. Pacientams, kuriems reikia riboti skysčių kiekį, gali būti vartojama iki 10 mg/ml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w:t>
      </w:r>
    </w:p>
    <w:p w14:paraId="56C8423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BA23EE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Kiekviena dozė turi būti suleidžiama ne greičiau kaip 10 mg/min.</w:t>
      </w:r>
    </w:p>
    <w:p w14:paraId="7A532F5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44B917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Praskiesto vaistinio preparato laikymo sąlygos nurodytas 6.3 skyriuje „Tinkamumo laikas“. Prieš vartojimą reikia apžiūrėti paruoštą ir praskiestą tirpalą ar jis be matomų medžiagos dalelių ir ar nepakitusi spalva. Vartoti galima tik skaidrų, be matomų dalelių tirpalą.</w:t>
      </w:r>
    </w:p>
    <w:p w14:paraId="4217737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8B681A4" w14:textId="77777777" w:rsidR="001764C6" w:rsidRDefault="001764C6" w:rsidP="001764C6">
      <w:pPr>
        <w:tabs>
          <w:tab w:val="left" w:pos="567"/>
        </w:tabs>
        <w:spacing w:after="0" w:line="240" w:lineRule="auto"/>
        <w:rPr>
          <w:rFonts w:ascii="Times New Roman" w:eastAsia="Times New Roman" w:hAnsi="Times New Roman" w:cs="Times New Roman"/>
          <w:b/>
          <w:bCs/>
          <w:i/>
          <w:iCs/>
          <w:lang w:eastAsia="lt-LT"/>
        </w:rPr>
      </w:pPr>
      <w:r>
        <w:rPr>
          <w:rFonts w:ascii="Times New Roman" w:eastAsia="Times New Roman" w:hAnsi="Times New Roman" w:cs="Times New Roman"/>
          <w:b/>
          <w:bCs/>
          <w:i/>
          <w:iCs/>
          <w:lang w:eastAsia="lt-LT"/>
        </w:rPr>
        <w:t>Vartojimas per burną</w:t>
      </w:r>
    </w:p>
    <w:p w14:paraId="2C983464"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661EA29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Galima vartoti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 skiriamo 500 mg arba 1000 mg flakono turinį. </w:t>
      </w:r>
    </w:p>
    <w:p w14:paraId="404F5E0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FD72C1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2,5 ml paruošto koncentrato yra 125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jį reikia praskiesti 5 ml vandens, t. y. 1 dalį paruošto koncentrato reikia skiesti 2 ml vandens. Praskiestą tirpalą galima pacientui duoti išgerti arba supilti per </w:t>
      </w:r>
      <w:proofErr w:type="spellStart"/>
      <w:r>
        <w:rPr>
          <w:rFonts w:ascii="Times New Roman" w:eastAsia="Times New Roman" w:hAnsi="Times New Roman" w:cs="Times New Roman"/>
          <w:lang w:eastAsia="lt-LT"/>
        </w:rPr>
        <w:t>nazogastrinį</w:t>
      </w:r>
      <w:proofErr w:type="spellEnd"/>
      <w:r>
        <w:rPr>
          <w:rFonts w:ascii="Times New Roman" w:eastAsia="Times New Roman" w:hAnsi="Times New Roman" w:cs="Times New Roman"/>
          <w:lang w:eastAsia="lt-LT"/>
        </w:rPr>
        <w:t xml:space="preserve"> zondą.</w:t>
      </w:r>
    </w:p>
    <w:p w14:paraId="3CC2C69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748979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56EB8F4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5E4B5CB"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Atliekų tvarkymas</w:t>
      </w:r>
    </w:p>
    <w:p w14:paraId="521EF12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Nesuvartotą vaistinį preparatą ar atliekas reikia tvarkyti laikantis vietinių reikalavimų.</w:t>
      </w:r>
    </w:p>
    <w:p w14:paraId="08165F2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bookmarkEnd w:id="2"/>
    <w:p w14:paraId="5D4D29E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44DF289" w14:textId="77777777" w:rsidR="001764C6" w:rsidRDefault="001764C6" w:rsidP="001764C6">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Pr>
          <w:rFonts w:ascii="Times New Roman" w:eastAsia="Times New Roman" w:hAnsi="Times New Roman" w:cs="Times New Roman"/>
          <w:b/>
          <w:bCs/>
          <w:snapToGrid w:val="0"/>
          <w:szCs w:val="26"/>
          <w:lang w:eastAsia="x-none"/>
        </w:rPr>
        <w:t>7.</w:t>
      </w:r>
      <w:r>
        <w:rPr>
          <w:rFonts w:ascii="Times New Roman" w:eastAsia="Times New Roman" w:hAnsi="Times New Roman" w:cs="Times New Roman"/>
          <w:b/>
          <w:bCs/>
          <w:snapToGrid w:val="0"/>
          <w:szCs w:val="26"/>
          <w:lang w:eastAsia="x-none"/>
        </w:rPr>
        <w:tab/>
        <w:t>REGISTRUOTOJAS</w:t>
      </w:r>
    </w:p>
    <w:p w14:paraId="6D5E6DA0" w14:textId="77777777" w:rsidR="001764C6" w:rsidRDefault="001764C6" w:rsidP="001764C6">
      <w:pPr>
        <w:keepNext/>
        <w:keepLines/>
        <w:tabs>
          <w:tab w:val="left" w:pos="567"/>
        </w:tabs>
        <w:spacing w:after="0" w:line="240" w:lineRule="auto"/>
        <w:rPr>
          <w:rFonts w:ascii="Times New Roman" w:eastAsia="Times New Roman" w:hAnsi="Times New Roman" w:cs="Times New Roman"/>
          <w:lang w:eastAsia="lt-LT"/>
        </w:rPr>
      </w:pPr>
    </w:p>
    <w:p w14:paraId="5AA076B4" w14:textId="2BFBB425" w:rsidR="001764C6" w:rsidRDefault="001764C6" w:rsidP="001764C6">
      <w:pPr>
        <w:tabs>
          <w:tab w:val="left" w:pos="567"/>
        </w:tabs>
        <w:spacing w:after="0" w:line="240" w:lineRule="auto"/>
        <w:rPr>
          <w:rFonts w:ascii="Times New Roman" w:eastAsia="Times New Roman" w:hAnsi="Times New Roman" w:cs="Times New Roman"/>
          <w:lang w:eastAsia="lt-LT"/>
        </w:rPr>
      </w:pPr>
      <w:bookmarkStart w:id="3" w:name="_Hlk53499359"/>
      <w:r>
        <w:rPr>
          <w:rFonts w:ascii="Times New Roman" w:eastAsia="Times New Roman" w:hAnsi="Times New Roman" w:cs="Times New Roman"/>
          <w:lang w:eastAsia="lt-LT"/>
        </w:rPr>
        <w:t xml:space="preserve">UAB </w:t>
      </w:r>
      <w:proofErr w:type="spellStart"/>
      <w:r>
        <w:rPr>
          <w:rFonts w:ascii="Times New Roman" w:eastAsia="Times New Roman" w:hAnsi="Times New Roman" w:cs="Times New Roman"/>
          <w:lang w:eastAsia="lt-LT"/>
        </w:rPr>
        <w:t>Eletis</w:t>
      </w:r>
      <w:proofErr w:type="spellEnd"/>
      <w:r>
        <w:rPr>
          <w:rFonts w:ascii="Times New Roman" w:eastAsia="Times New Roman" w:hAnsi="Times New Roman" w:cs="Times New Roman"/>
          <w:lang w:eastAsia="lt-LT"/>
        </w:rPr>
        <w:t xml:space="preserve"> Pharma</w:t>
      </w:r>
    </w:p>
    <w:p w14:paraId="58F6C0A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Sukilėlių per. 61-2</w:t>
      </w:r>
    </w:p>
    <w:p w14:paraId="0D4A1B7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LT-49333 Kaunas</w:t>
      </w:r>
    </w:p>
    <w:p w14:paraId="6F0C78A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bookmarkEnd w:id="3"/>
    </w:p>
    <w:p w14:paraId="4C7E538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5570B0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74EF319" w14:textId="77777777" w:rsidR="001764C6" w:rsidRDefault="001764C6" w:rsidP="001764C6">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Pr>
          <w:rFonts w:ascii="Times New Roman" w:eastAsia="Times New Roman" w:hAnsi="Times New Roman" w:cs="Times New Roman"/>
          <w:b/>
          <w:bCs/>
          <w:snapToGrid w:val="0"/>
          <w:szCs w:val="26"/>
          <w:lang w:eastAsia="x-none"/>
        </w:rPr>
        <w:t>8.</w:t>
      </w:r>
      <w:r>
        <w:rPr>
          <w:rFonts w:ascii="Times New Roman" w:eastAsia="Times New Roman" w:hAnsi="Times New Roman" w:cs="Times New Roman"/>
          <w:b/>
          <w:bCs/>
          <w:snapToGrid w:val="0"/>
          <w:szCs w:val="26"/>
          <w:lang w:eastAsia="x-none"/>
        </w:rPr>
        <w:tab/>
        <w:t xml:space="preserve">REGISTRACIJOS </w:t>
      </w:r>
      <w:r>
        <w:rPr>
          <w:rFonts w:ascii="Times New Roman" w:eastAsia="Times New Roman" w:hAnsi="Times New Roman" w:cs="Times New Roman"/>
          <w:b/>
          <w:bCs/>
          <w:noProof/>
          <w:snapToGrid w:val="0"/>
          <w:lang w:eastAsia="x-none"/>
        </w:rPr>
        <w:t>PAŽYMĖJIMO</w:t>
      </w:r>
      <w:r>
        <w:rPr>
          <w:rFonts w:ascii="Times New Roman" w:eastAsia="Times New Roman" w:hAnsi="Times New Roman" w:cs="Times New Roman"/>
          <w:b/>
          <w:bCs/>
          <w:snapToGrid w:val="0"/>
          <w:szCs w:val="26"/>
          <w:lang w:eastAsia="x-none"/>
        </w:rPr>
        <w:t xml:space="preserve"> NUMERIS (-IAI) </w:t>
      </w:r>
    </w:p>
    <w:p w14:paraId="4AD0BA9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764C6" w14:paraId="364C5C35" w14:textId="77777777" w:rsidTr="001764C6">
        <w:tc>
          <w:tcPr>
            <w:tcW w:w="4530" w:type="dxa"/>
            <w:hideMark/>
          </w:tcPr>
          <w:p w14:paraId="4493B2CF" w14:textId="77777777" w:rsidR="001764C6" w:rsidRDefault="001764C6">
            <w:pPr>
              <w:tabs>
                <w:tab w:val="left" w:pos="567"/>
              </w:tabs>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500 mg</w:t>
            </w:r>
          </w:p>
          <w:p w14:paraId="713F9B9E" w14:textId="77777777" w:rsidR="001764C6" w:rsidRDefault="001764C6">
            <w:pPr>
              <w:tabs>
                <w:tab w:val="left" w:pos="567"/>
              </w:tabs>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LT/1/24/5395/001 – N1</w:t>
            </w:r>
          </w:p>
          <w:p w14:paraId="3041F63C" w14:textId="77777777" w:rsidR="001764C6" w:rsidRDefault="001764C6">
            <w:pPr>
              <w:tabs>
                <w:tab w:val="left" w:pos="567"/>
              </w:tabs>
              <w:rPr>
                <w:rFonts w:ascii="Times New Roman" w:eastAsia="Times New Roman" w:hAnsi="Times New Roman" w:cs="Times New Roman"/>
                <w:lang w:eastAsia="lt-LT"/>
              </w:rPr>
            </w:pPr>
            <w:r>
              <w:rPr>
                <w:rFonts w:ascii="Times New Roman" w:eastAsia="Times New Roman" w:hAnsi="Times New Roman" w:cs="Times New Roman"/>
                <w:lang w:eastAsia="lt-LT"/>
              </w:rPr>
              <w:t>LT/1/24/5395/002 – N10</w:t>
            </w:r>
          </w:p>
        </w:tc>
        <w:tc>
          <w:tcPr>
            <w:tcW w:w="4530" w:type="dxa"/>
            <w:hideMark/>
          </w:tcPr>
          <w:p w14:paraId="6D901CC2" w14:textId="77777777" w:rsidR="001764C6" w:rsidRDefault="001764C6">
            <w:pPr>
              <w:tabs>
                <w:tab w:val="left" w:pos="567"/>
              </w:tabs>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lastRenderedPageBreak/>
              <w:t>1000 mg</w:t>
            </w:r>
          </w:p>
          <w:p w14:paraId="4CAC2AD3" w14:textId="77777777" w:rsidR="001764C6" w:rsidRDefault="001764C6">
            <w:pPr>
              <w:tabs>
                <w:tab w:val="left" w:pos="567"/>
              </w:tabs>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LT/1/24/5396/001 – N1</w:t>
            </w:r>
          </w:p>
          <w:p w14:paraId="03F3AD4F" w14:textId="77777777" w:rsidR="001764C6" w:rsidRDefault="001764C6">
            <w:pPr>
              <w:tabs>
                <w:tab w:val="left" w:pos="567"/>
              </w:tabs>
              <w:rPr>
                <w:rFonts w:ascii="Times New Roman" w:eastAsia="Times New Roman" w:hAnsi="Times New Roman" w:cs="Times New Roman"/>
                <w:lang w:eastAsia="lt-LT"/>
              </w:rPr>
            </w:pPr>
            <w:r>
              <w:rPr>
                <w:rFonts w:ascii="Times New Roman" w:eastAsia="Times New Roman" w:hAnsi="Times New Roman" w:cs="Times New Roman"/>
                <w:lang w:eastAsia="lt-LT"/>
              </w:rPr>
              <w:t>LT/1/24/5396/002 – N10</w:t>
            </w:r>
          </w:p>
        </w:tc>
      </w:tr>
    </w:tbl>
    <w:p w14:paraId="2A7A330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D052C6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A84309F" w14:textId="77777777" w:rsidR="001764C6" w:rsidRDefault="001764C6" w:rsidP="001764C6">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Pr>
          <w:rFonts w:ascii="Times New Roman" w:eastAsia="Times New Roman" w:hAnsi="Times New Roman" w:cs="Times New Roman"/>
          <w:b/>
          <w:bCs/>
          <w:snapToGrid w:val="0"/>
          <w:szCs w:val="26"/>
          <w:lang w:eastAsia="x-none"/>
        </w:rPr>
        <w:t>9.</w:t>
      </w:r>
      <w:r>
        <w:rPr>
          <w:rFonts w:ascii="Times New Roman" w:eastAsia="Times New Roman" w:hAnsi="Times New Roman" w:cs="Times New Roman"/>
          <w:b/>
          <w:bCs/>
          <w:snapToGrid w:val="0"/>
          <w:szCs w:val="26"/>
          <w:lang w:eastAsia="x-none"/>
        </w:rPr>
        <w:tab/>
        <w:t>REGISTRAVIMO / PERREGISTRAVIMO DATA</w:t>
      </w:r>
    </w:p>
    <w:p w14:paraId="7C4A241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358835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Registravimo data 2024 m. balandžio 5 d.</w:t>
      </w:r>
    </w:p>
    <w:p w14:paraId="35B4795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7A0411E"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09EF0A6C"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10.</w:t>
      </w:r>
      <w:r>
        <w:rPr>
          <w:rFonts w:ascii="Times New Roman" w:eastAsia="Times New Roman" w:hAnsi="Times New Roman" w:cs="Times New Roman"/>
          <w:b/>
          <w:lang w:eastAsia="lt-LT"/>
        </w:rPr>
        <w:tab/>
        <w:t>TEKSTO PERŽIŪROS DATA</w:t>
      </w:r>
    </w:p>
    <w:p w14:paraId="326F81A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F32838E" w14:textId="00C31518" w:rsidR="004E3524" w:rsidRDefault="004E3524"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2026 m. sausio 20 d.</w:t>
      </w:r>
    </w:p>
    <w:p w14:paraId="2CE1284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4D22AD7" w14:textId="3C771311" w:rsidR="001764C6" w:rsidRDefault="001764C6" w:rsidP="001764C6">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00CC2284" w:rsidRPr="00CC2284">
        <w:t xml:space="preserve"> </w:t>
      </w:r>
      <w:r w:rsidR="00CC2284" w:rsidRPr="00CC2284">
        <w:rPr>
          <w:rFonts w:ascii="Times New Roman" w:eastAsia="SimSun" w:hAnsi="Times New Roman" w:cs="Times New Roman"/>
          <w:noProof/>
        </w:rPr>
        <w:t>https://vvkt.lrv.lt/lt/.</w:t>
      </w:r>
    </w:p>
    <w:p w14:paraId="1DC26328"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4562C255" w14:textId="77777777" w:rsidR="001764C6" w:rsidRDefault="001764C6" w:rsidP="001764C6">
      <w:pPr>
        <w:tabs>
          <w:tab w:val="left" w:pos="567"/>
        </w:tabs>
        <w:spacing w:after="0" w:line="240" w:lineRule="auto"/>
        <w:rPr>
          <w:rFonts w:ascii="Times New Roman" w:eastAsia="Times New Roman" w:hAnsi="Times New Roman" w:cs="Times New Roman"/>
        </w:rPr>
      </w:pPr>
      <w:bookmarkStart w:id="4" w:name="_Toc129243259"/>
      <w:bookmarkStart w:id="5" w:name="_Toc129243134"/>
    </w:p>
    <w:p w14:paraId="78C617AF" w14:textId="77777777" w:rsidR="001764C6" w:rsidRDefault="001764C6" w:rsidP="001764C6">
      <w:pPr>
        <w:tabs>
          <w:tab w:val="left" w:pos="567"/>
        </w:tabs>
        <w:spacing w:after="0" w:line="240" w:lineRule="auto"/>
        <w:rPr>
          <w:rFonts w:ascii="Times New Roman" w:eastAsia="Times New Roman" w:hAnsi="Times New Roman" w:cs="Times New Roman"/>
        </w:rPr>
      </w:pPr>
    </w:p>
    <w:p w14:paraId="6287887D" w14:textId="77777777" w:rsidR="001764C6" w:rsidRDefault="001764C6" w:rsidP="001764C6">
      <w:pPr>
        <w:tabs>
          <w:tab w:val="left" w:pos="567"/>
        </w:tabs>
        <w:spacing w:after="0" w:line="240" w:lineRule="auto"/>
        <w:rPr>
          <w:rFonts w:ascii="Times New Roman" w:eastAsia="Times New Roman" w:hAnsi="Times New Roman" w:cs="Times New Roman"/>
        </w:rPr>
      </w:pPr>
    </w:p>
    <w:p w14:paraId="048BFD41" w14:textId="77777777" w:rsidR="001764C6" w:rsidRDefault="001764C6" w:rsidP="001764C6">
      <w:pPr>
        <w:tabs>
          <w:tab w:val="left" w:pos="567"/>
        </w:tabs>
        <w:spacing w:after="0" w:line="240" w:lineRule="auto"/>
        <w:rPr>
          <w:rFonts w:ascii="Times New Roman" w:eastAsia="Times New Roman" w:hAnsi="Times New Roman" w:cs="Times New Roman"/>
        </w:rPr>
      </w:pPr>
    </w:p>
    <w:p w14:paraId="097F51ED" w14:textId="77777777" w:rsidR="001764C6" w:rsidRDefault="001764C6" w:rsidP="001764C6">
      <w:pPr>
        <w:tabs>
          <w:tab w:val="left" w:pos="567"/>
        </w:tabs>
        <w:spacing w:after="0" w:line="240" w:lineRule="auto"/>
        <w:rPr>
          <w:rFonts w:ascii="Times New Roman" w:eastAsia="Times New Roman" w:hAnsi="Times New Roman" w:cs="Times New Roman"/>
        </w:rPr>
      </w:pPr>
    </w:p>
    <w:p w14:paraId="7476A41F" w14:textId="77777777" w:rsidR="001764C6" w:rsidRDefault="001764C6" w:rsidP="001764C6">
      <w:pPr>
        <w:tabs>
          <w:tab w:val="left" w:pos="567"/>
        </w:tabs>
        <w:spacing w:after="0" w:line="240" w:lineRule="auto"/>
        <w:rPr>
          <w:rFonts w:ascii="Times New Roman" w:eastAsia="Times New Roman" w:hAnsi="Times New Roman" w:cs="Times New Roman"/>
        </w:rPr>
      </w:pPr>
    </w:p>
    <w:p w14:paraId="06832DDB" w14:textId="77777777" w:rsidR="001764C6" w:rsidRDefault="001764C6" w:rsidP="001764C6">
      <w:pPr>
        <w:tabs>
          <w:tab w:val="left" w:pos="567"/>
        </w:tabs>
        <w:spacing w:after="0" w:line="240" w:lineRule="auto"/>
        <w:rPr>
          <w:rFonts w:ascii="Times New Roman" w:eastAsia="Times New Roman" w:hAnsi="Times New Roman" w:cs="Times New Roman"/>
        </w:rPr>
      </w:pPr>
    </w:p>
    <w:p w14:paraId="7182CFF2" w14:textId="77777777" w:rsidR="001764C6" w:rsidRDefault="001764C6" w:rsidP="001764C6">
      <w:pPr>
        <w:tabs>
          <w:tab w:val="left" w:pos="567"/>
        </w:tabs>
        <w:spacing w:after="0" w:line="240" w:lineRule="auto"/>
        <w:rPr>
          <w:rFonts w:ascii="Times New Roman" w:eastAsia="Times New Roman" w:hAnsi="Times New Roman" w:cs="Times New Roman"/>
        </w:rPr>
      </w:pPr>
    </w:p>
    <w:p w14:paraId="42706941" w14:textId="77777777" w:rsidR="001764C6" w:rsidRDefault="001764C6" w:rsidP="001764C6">
      <w:pPr>
        <w:tabs>
          <w:tab w:val="left" w:pos="567"/>
        </w:tabs>
        <w:spacing w:after="0" w:line="240" w:lineRule="auto"/>
        <w:rPr>
          <w:rFonts w:ascii="Times New Roman" w:eastAsia="Times New Roman" w:hAnsi="Times New Roman" w:cs="Times New Roman"/>
        </w:rPr>
      </w:pPr>
    </w:p>
    <w:p w14:paraId="6D82C3A5" w14:textId="77777777" w:rsidR="001764C6" w:rsidRDefault="001764C6" w:rsidP="001764C6">
      <w:pPr>
        <w:tabs>
          <w:tab w:val="left" w:pos="567"/>
        </w:tabs>
        <w:spacing w:after="0" w:line="240" w:lineRule="auto"/>
        <w:rPr>
          <w:rFonts w:ascii="Times New Roman" w:eastAsia="Times New Roman" w:hAnsi="Times New Roman" w:cs="Times New Roman"/>
        </w:rPr>
      </w:pPr>
    </w:p>
    <w:p w14:paraId="4C987366" w14:textId="77777777" w:rsidR="001764C6" w:rsidRDefault="001764C6" w:rsidP="001764C6">
      <w:pPr>
        <w:tabs>
          <w:tab w:val="left" w:pos="567"/>
        </w:tabs>
        <w:spacing w:after="0" w:line="240" w:lineRule="auto"/>
        <w:rPr>
          <w:rFonts w:ascii="Times New Roman" w:eastAsia="Times New Roman" w:hAnsi="Times New Roman" w:cs="Times New Roman"/>
        </w:rPr>
      </w:pPr>
    </w:p>
    <w:p w14:paraId="0F8FDD9C" w14:textId="77777777" w:rsidR="001764C6" w:rsidRDefault="001764C6" w:rsidP="001764C6">
      <w:pPr>
        <w:tabs>
          <w:tab w:val="left" w:pos="567"/>
        </w:tabs>
        <w:spacing w:after="0" w:line="240" w:lineRule="auto"/>
        <w:rPr>
          <w:rFonts w:ascii="Times New Roman" w:eastAsia="Times New Roman" w:hAnsi="Times New Roman" w:cs="Times New Roman"/>
        </w:rPr>
      </w:pPr>
    </w:p>
    <w:p w14:paraId="1D355D13" w14:textId="77777777" w:rsidR="001764C6" w:rsidRDefault="001764C6" w:rsidP="001764C6">
      <w:pPr>
        <w:tabs>
          <w:tab w:val="left" w:pos="567"/>
        </w:tabs>
        <w:spacing w:after="0" w:line="240" w:lineRule="auto"/>
        <w:rPr>
          <w:rFonts w:ascii="Times New Roman" w:eastAsia="Times New Roman" w:hAnsi="Times New Roman" w:cs="Times New Roman"/>
        </w:rPr>
      </w:pPr>
    </w:p>
    <w:p w14:paraId="23406C9C" w14:textId="77777777" w:rsidR="001764C6" w:rsidRDefault="001764C6" w:rsidP="001764C6">
      <w:pPr>
        <w:tabs>
          <w:tab w:val="left" w:pos="567"/>
        </w:tabs>
        <w:spacing w:after="0" w:line="240" w:lineRule="auto"/>
        <w:rPr>
          <w:rFonts w:ascii="Times New Roman" w:eastAsia="Times New Roman" w:hAnsi="Times New Roman" w:cs="Times New Roman"/>
        </w:rPr>
      </w:pPr>
    </w:p>
    <w:p w14:paraId="799353D1" w14:textId="77777777" w:rsidR="001764C6" w:rsidRDefault="001764C6" w:rsidP="001764C6">
      <w:pPr>
        <w:tabs>
          <w:tab w:val="left" w:pos="567"/>
        </w:tabs>
        <w:spacing w:after="0" w:line="240" w:lineRule="auto"/>
        <w:rPr>
          <w:rFonts w:ascii="Times New Roman" w:eastAsia="Times New Roman" w:hAnsi="Times New Roman" w:cs="Times New Roman"/>
        </w:rPr>
      </w:pPr>
    </w:p>
    <w:p w14:paraId="24036D24" w14:textId="77777777" w:rsidR="001764C6" w:rsidRDefault="001764C6" w:rsidP="001764C6">
      <w:pPr>
        <w:tabs>
          <w:tab w:val="left" w:pos="567"/>
        </w:tabs>
        <w:spacing w:after="0" w:line="240" w:lineRule="auto"/>
        <w:rPr>
          <w:rFonts w:ascii="Times New Roman" w:eastAsia="Times New Roman" w:hAnsi="Times New Roman" w:cs="Times New Roman"/>
        </w:rPr>
      </w:pPr>
    </w:p>
    <w:p w14:paraId="327ECD6E" w14:textId="77777777" w:rsidR="001764C6" w:rsidRDefault="001764C6" w:rsidP="001764C6">
      <w:pPr>
        <w:tabs>
          <w:tab w:val="left" w:pos="567"/>
        </w:tabs>
        <w:spacing w:after="0" w:line="240" w:lineRule="auto"/>
        <w:rPr>
          <w:rFonts w:ascii="Times New Roman" w:eastAsia="Times New Roman" w:hAnsi="Times New Roman" w:cs="Times New Roman"/>
        </w:rPr>
      </w:pPr>
    </w:p>
    <w:p w14:paraId="459BB626" w14:textId="77777777" w:rsidR="001764C6" w:rsidRDefault="001764C6" w:rsidP="001764C6">
      <w:pPr>
        <w:tabs>
          <w:tab w:val="left" w:pos="567"/>
        </w:tabs>
        <w:spacing w:after="0" w:line="240" w:lineRule="auto"/>
        <w:rPr>
          <w:rFonts w:ascii="Times New Roman" w:eastAsia="Times New Roman" w:hAnsi="Times New Roman" w:cs="Times New Roman"/>
        </w:rPr>
      </w:pPr>
    </w:p>
    <w:p w14:paraId="01A7AAB2" w14:textId="77777777" w:rsidR="001764C6" w:rsidRDefault="001764C6" w:rsidP="001764C6">
      <w:pPr>
        <w:tabs>
          <w:tab w:val="left" w:pos="567"/>
        </w:tabs>
        <w:spacing w:after="0" w:line="240" w:lineRule="auto"/>
        <w:rPr>
          <w:rFonts w:ascii="Times New Roman" w:eastAsia="Times New Roman" w:hAnsi="Times New Roman" w:cs="Times New Roman"/>
        </w:rPr>
      </w:pPr>
    </w:p>
    <w:p w14:paraId="184C2ECE"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bookmarkStart w:id="6" w:name="_Toc129243253"/>
      <w:bookmarkStart w:id="7" w:name="_Toc129243128"/>
    </w:p>
    <w:p w14:paraId="3DAC5AE5"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1827E22A"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4D1C34AE"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4E1DE5BB"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6C030DB3"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4C3172E7"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2011F0E5"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6B534706"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74D8961B"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34037D6D"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04EF7C91"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728A8277"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46BC0D7C"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375E2A6F"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328EBCBE"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28EB8563"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6E6901ED"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4D7BCE91"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21B0790E"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0A20C28A"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25D3E14E"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4C773784"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1499960D"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631E350E"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18E64D1B"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5628B151"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72274637"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67BDAB5B"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7263BA2A"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76E9E3FA"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05DBDE71"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5EF148D3"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6983B432"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7CA4D16E"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5A035F0C"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4E623363"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285A499D"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2AC6CE0C"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27DB7D2D"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2A5DE085"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6E7B187E"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0367933C"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37882935"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7DA1A9DF"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3DFEC520"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71DD32DD"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4DF54B1C"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564F50B4"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II PRIEDAS</w:t>
      </w:r>
      <w:bookmarkEnd w:id="6"/>
      <w:bookmarkEnd w:id="7"/>
    </w:p>
    <w:p w14:paraId="3BD7F9EF"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679C18EB"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 SĄLYGOS</w:t>
      </w:r>
    </w:p>
    <w:p w14:paraId="6A74DA11" w14:textId="77777777" w:rsidR="001764C6" w:rsidRDefault="001764C6" w:rsidP="001764C6">
      <w:pPr>
        <w:tabs>
          <w:tab w:val="left" w:pos="567"/>
        </w:tabs>
        <w:spacing w:after="0" w:line="240" w:lineRule="auto"/>
        <w:rPr>
          <w:rFonts w:ascii="Times New Roman" w:eastAsia="Times New Roman" w:hAnsi="Times New Roman" w:cs="Times New Roman"/>
        </w:rPr>
      </w:pPr>
    </w:p>
    <w:p w14:paraId="1FDEB131" w14:textId="77777777" w:rsidR="001764C6" w:rsidRDefault="001764C6" w:rsidP="001764C6">
      <w:pPr>
        <w:tabs>
          <w:tab w:val="left" w:pos="0"/>
          <w:tab w:val="left" w:pos="567"/>
        </w:tabs>
        <w:spacing w:after="0" w:line="240" w:lineRule="auto"/>
        <w:ind w:left="1290" w:hanging="750"/>
        <w:rPr>
          <w:rFonts w:ascii="Times New Roman" w:eastAsia="Times New Roman" w:hAnsi="Times New Roman" w:cs="Times New Roman"/>
          <w:b/>
          <w:lang w:eastAsia="lt-LT"/>
        </w:rPr>
      </w:pPr>
      <w:r>
        <w:rPr>
          <w:rFonts w:ascii="Times New Roman" w:eastAsia="Times New Roman" w:hAnsi="Times New Roman" w:cs="Times New Roman"/>
          <w:b/>
          <w:lang w:eastAsia="lt-LT"/>
        </w:rPr>
        <w:t>A.</w:t>
      </w:r>
      <w:r>
        <w:rPr>
          <w:rFonts w:ascii="Times New Roman" w:eastAsia="Times New Roman" w:hAnsi="Times New Roman" w:cs="Times New Roman"/>
          <w:b/>
          <w:lang w:eastAsia="lt-LT"/>
        </w:rPr>
        <w:tab/>
        <w:t>GAMINTOJAS (-AI), ATSAKINGAS (-I) UŽ SERIJŲ IŠLEIDIMĄ</w:t>
      </w:r>
    </w:p>
    <w:p w14:paraId="3D4077AC" w14:textId="77777777" w:rsidR="001764C6" w:rsidRDefault="001764C6" w:rsidP="001764C6">
      <w:pPr>
        <w:tabs>
          <w:tab w:val="left" w:pos="567"/>
        </w:tabs>
        <w:spacing w:after="0" w:line="240" w:lineRule="auto"/>
        <w:jc w:val="center"/>
        <w:rPr>
          <w:rFonts w:ascii="Times New Roman" w:eastAsia="Times New Roman" w:hAnsi="Times New Roman" w:cs="Times New Roman"/>
          <w:lang w:eastAsia="lt-LT"/>
        </w:rPr>
      </w:pPr>
    </w:p>
    <w:p w14:paraId="6D3BD746" w14:textId="77777777" w:rsidR="001764C6" w:rsidRDefault="001764C6" w:rsidP="001764C6">
      <w:pPr>
        <w:tabs>
          <w:tab w:val="left" w:pos="567"/>
        </w:tabs>
        <w:spacing w:after="0" w:line="240" w:lineRule="auto"/>
        <w:ind w:left="540"/>
        <w:rPr>
          <w:rFonts w:ascii="Times New Roman" w:eastAsia="Times New Roman" w:hAnsi="Times New Roman" w:cs="Times New Roman"/>
          <w:b/>
          <w:lang w:eastAsia="lt-LT"/>
        </w:rPr>
      </w:pPr>
      <w:r>
        <w:rPr>
          <w:rFonts w:ascii="Times New Roman" w:eastAsia="Times New Roman" w:hAnsi="Times New Roman" w:cs="Times New Roman"/>
          <w:b/>
          <w:lang w:eastAsia="lt-LT"/>
        </w:rPr>
        <w:t>B.</w:t>
      </w:r>
      <w:r>
        <w:rPr>
          <w:rFonts w:ascii="Times New Roman" w:eastAsia="Times New Roman" w:hAnsi="Times New Roman" w:cs="Times New Roman"/>
          <w:b/>
          <w:lang w:eastAsia="lt-LT"/>
        </w:rPr>
        <w:tab/>
        <w:t>TIEKIMO IR VARTOJIMO SĄLYGOS AR APRIBOJIMAI</w:t>
      </w:r>
    </w:p>
    <w:p w14:paraId="2BBE97CF" w14:textId="77777777" w:rsidR="001764C6" w:rsidRDefault="001764C6" w:rsidP="001764C6">
      <w:pPr>
        <w:tabs>
          <w:tab w:val="left" w:pos="567"/>
        </w:tabs>
        <w:spacing w:after="0" w:line="240" w:lineRule="auto"/>
        <w:jc w:val="center"/>
        <w:rPr>
          <w:rFonts w:ascii="Times New Roman" w:eastAsia="Times New Roman" w:hAnsi="Times New Roman" w:cs="Times New Roman"/>
          <w:lang w:eastAsia="lt-LT"/>
        </w:rPr>
      </w:pPr>
    </w:p>
    <w:p w14:paraId="49D2B1F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r>
        <w:rPr>
          <w:rFonts w:ascii="Times New Roman" w:eastAsia="Times New Roman" w:hAnsi="Times New Roman" w:cs="Times New Roman"/>
          <w:b/>
          <w:lang w:eastAsia="lt-LT"/>
        </w:rPr>
        <w:lastRenderedPageBreak/>
        <w:t>A.</w:t>
      </w:r>
      <w:r>
        <w:rPr>
          <w:rFonts w:ascii="Times New Roman" w:eastAsia="Times New Roman" w:hAnsi="Times New Roman" w:cs="Times New Roman"/>
          <w:b/>
          <w:lang w:eastAsia="lt-LT"/>
        </w:rPr>
        <w:tab/>
        <w:t>GAMINTOJAS (-AI), ATSAKINGAS (-I) UŽ SERIJŲ IŠLEIDIMĄ</w:t>
      </w:r>
    </w:p>
    <w:p w14:paraId="3301714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963548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u w:val="single"/>
          <w:lang w:eastAsia="lt-LT"/>
        </w:rPr>
        <w:t>Gamintojo (-ų), atsakingo (-ų) už serijų išleidimą, pavadinimas (-ai) ir adresas (-ai)</w:t>
      </w:r>
    </w:p>
    <w:p w14:paraId="52AED7E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89D5B03" w14:textId="01285D1B"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UAB </w:t>
      </w:r>
      <w:proofErr w:type="spellStart"/>
      <w:r>
        <w:rPr>
          <w:rFonts w:ascii="Times New Roman" w:eastAsia="Times New Roman" w:hAnsi="Times New Roman" w:cs="Times New Roman"/>
          <w:lang w:eastAsia="lt-LT"/>
        </w:rPr>
        <w:t>Eletis</w:t>
      </w:r>
      <w:proofErr w:type="spellEnd"/>
      <w:r>
        <w:rPr>
          <w:rFonts w:ascii="Times New Roman" w:eastAsia="Times New Roman" w:hAnsi="Times New Roman" w:cs="Times New Roman"/>
          <w:lang w:eastAsia="lt-LT"/>
        </w:rPr>
        <w:t xml:space="preserve"> Pharma</w:t>
      </w:r>
    </w:p>
    <w:p w14:paraId="67B94E5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Sukilėlių pr. 61-2</w:t>
      </w:r>
    </w:p>
    <w:p w14:paraId="4B00428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LT-49333 Kaunas</w:t>
      </w:r>
    </w:p>
    <w:p w14:paraId="6405928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44D3428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7ACD83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CEF8A46"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B.</w:t>
      </w:r>
      <w:r>
        <w:rPr>
          <w:rFonts w:ascii="Times New Roman" w:eastAsia="Times New Roman" w:hAnsi="Times New Roman" w:cs="Times New Roman"/>
          <w:b/>
          <w:lang w:eastAsia="lt-LT"/>
        </w:rPr>
        <w:tab/>
        <w:t>TIEKIMO IR VARTOJIMO SĄLYGOS AR APRIBOJIMAI</w:t>
      </w:r>
    </w:p>
    <w:p w14:paraId="4C98869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270C6B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Receptinis vaistinis preparatas.</w:t>
      </w:r>
    </w:p>
    <w:p w14:paraId="0B845597"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6ED4460A"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rPr>
        <w:br w:type="page"/>
      </w:r>
    </w:p>
    <w:p w14:paraId="608FD2B6"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08936B4F"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1A886B5A"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7E8B1144"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38225909"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18BE8783"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60616CE0"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149AC7BC"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10ED4287"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791DF69A"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0D8A6FAE"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12EB11E6"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5F1A540F"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1017A370"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75E5A6F2"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06429903"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43F4CEBF"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21AC5A3E"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6C0EC2BB"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0D516158"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0610258B"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347CFE4B"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3A3450F3"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p>
    <w:p w14:paraId="04123B9E"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III PRIEDAS</w:t>
      </w:r>
      <w:bookmarkEnd w:id="4"/>
      <w:bookmarkEnd w:id="5"/>
    </w:p>
    <w:p w14:paraId="4A85DEDC" w14:textId="77777777" w:rsidR="001764C6" w:rsidRDefault="001764C6" w:rsidP="001764C6">
      <w:pPr>
        <w:tabs>
          <w:tab w:val="left" w:pos="567"/>
        </w:tabs>
        <w:spacing w:after="0" w:line="240" w:lineRule="auto"/>
        <w:rPr>
          <w:rFonts w:ascii="Times New Roman" w:eastAsia="Times New Roman" w:hAnsi="Times New Roman" w:cs="Times New Roman"/>
        </w:rPr>
      </w:pPr>
    </w:p>
    <w:p w14:paraId="0CC37C2F"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260"/>
      <w:bookmarkStart w:id="9" w:name="_Toc129243135"/>
      <w:r>
        <w:rPr>
          <w:rFonts w:ascii="Times New Roman" w:eastAsia="Times New Roman" w:hAnsi="Times New Roman" w:cs="Times New Roman"/>
          <w:b/>
          <w:caps/>
        </w:rPr>
        <w:t>ŽENKLINIMAS IR PAKUOTĖS LAPELIS</w:t>
      </w:r>
      <w:bookmarkEnd w:id="8"/>
      <w:bookmarkEnd w:id="9"/>
    </w:p>
    <w:p w14:paraId="427FDDE2" w14:textId="77777777" w:rsidR="001764C6" w:rsidRDefault="001764C6" w:rsidP="001764C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rPr>
        <w:br w:type="page"/>
      </w:r>
    </w:p>
    <w:p w14:paraId="3E6FF387" w14:textId="77777777" w:rsidR="001764C6" w:rsidRDefault="001764C6" w:rsidP="001764C6">
      <w:pPr>
        <w:tabs>
          <w:tab w:val="left" w:pos="567"/>
        </w:tabs>
        <w:spacing w:after="0" w:line="240" w:lineRule="auto"/>
        <w:rPr>
          <w:rFonts w:ascii="Times New Roman" w:eastAsia="Times New Roman" w:hAnsi="Times New Roman" w:cs="Times New Roman"/>
        </w:rPr>
      </w:pPr>
    </w:p>
    <w:p w14:paraId="67DE665F" w14:textId="77777777" w:rsidR="001764C6" w:rsidRDefault="001764C6" w:rsidP="001764C6">
      <w:pPr>
        <w:tabs>
          <w:tab w:val="left" w:pos="567"/>
        </w:tabs>
        <w:spacing w:after="0" w:line="240" w:lineRule="auto"/>
        <w:rPr>
          <w:rFonts w:ascii="Times New Roman" w:eastAsia="Times New Roman" w:hAnsi="Times New Roman" w:cs="Times New Roman"/>
        </w:rPr>
      </w:pPr>
    </w:p>
    <w:p w14:paraId="5A0A2CAB" w14:textId="77777777" w:rsidR="001764C6" w:rsidRDefault="001764C6" w:rsidP="001764C6">
      <w:pPr>
        <w:tabs>
          <w:tab w:val="left" w:pos="567"/>
        </w:tabs>
        <w:spacing w:after="0" w:line="240" w:lineRule="auto"/>
        <w:rPr>
          <w:rFonts w:ascii="Times New Roman" w:eastAsia="Times New Roman" w:hAnsi="Times New Roman" w:cs="Times New Roman"/>
        </w:rPr>
      </w:pPr>
    </w:p>
    <w:p w14:paraId="53607403" w14:textId="77777777" w:rsidR="001764C6" w:rsidRDefault="001764C6" w:rsidP="001764C6">
      <w:pPr>
        <w:tabs>
          <w:tab w:val="left" w:pos="567"/>
        </w:tabs>
        <w:spacing w:after="0" w:line="240" w:lineRule="auto"/>
        <w:rPr>
          <w:rFonts w:ascii="Times New Roman" w:eastAsia="Times New Roman" w:hAnsi="Times New Roman" w:cs="Times New Roman"/>
        </w:rPr>
      </w:pPr>
    </w:p>
    <w:p w14:paraId="364F7367" w14:textId="77777777" w:rsidR="001764C6" w:rsidRDefault="001764C6" w:rsidP="001764C6">
      <w:pPr>
        <w:tabs>
          <w:tab w:val="left" w:pos="567"/>
        </w:tabs>
        <w:spacing w:after="0" w:line="240" w:lineRule="auto"/>
        <w:rPr>
          <w:rFonts w:ascii="Times New Roman" w:eastAsia="Times New Roman" w:hAnsi="Times New Roman" w:cs="Times New Roman"/>
        </w:rPr>
      </w:pPr>
    </w:p>
    <w:p w14:paraId="210B07DE" w14:textId="77777777" w:rsidR="001764C6" w:rsidRDefault="001764C6" w:rsidP="001764C6">
      <w:pPr>
        <w:tabs>
          <w:tab w:val="left" w:pos="567"/>
        </w:tabs>
        <w:spacing w:after="0" w:line="240" w:lineRule="auto"/>
        <w:rPr>
          <w:rFonts w:ascii="Times New Roman" w:eastAsia="Times New Roman" w:hAnsi="Times New Roman" w:cs="Times New Roman"/>
        </w:rPr>
      </w:pPr>
    </w:p>
    <w:p w14:paraId="3F399422" w14:textId="77777777" w:rsidR="001764C6" w:rsidRDefault="001764C6" w:rsidP="001764C6">
      <w:pPr>
        <w:tabs>
          <w:tab w:val="left" w:pos="567"/>
        </w:tabs>
        <w:spacing w:after="0" w:line="240" w:lineRule="auto"/>
        <w:rPr>
          <w:rFonts w:ascii="Times New Roman" w:eastAsia="Times New Roman" w:hAnsi="Times New Roman" w:cs="Times New Roman"/>
        </w:rPr>
      </w:pPr>
    </w:p>
    <w:p w14:paraId="1EF4B6F1" w14:textId="77777777" w:rsidR="001764C6" w:rsidRDefault="001764C6" w:rsidP="001764C6">
      <w:pPr>
        <w:tabs>
          <w:tab w:val="left" w:pos="567"/>
        </w:tabs>
        <w:spacing w:after="0" w:line="240" w:lineRule="auto"/>
        <w:rPr>
          <w:rFonts w:ascii="Times New Roman" w:eastAsia="Times New Roman" w:hAnsi="Times New Roman" w:cs="Times New Roman"/>
        </w:rPr>
      </w:pPr>
    </w:p>
    <w:p w14:paraId="2D1B062E" w14:textId="77777777" w:rsidR="001764C6" w:rsidRDefault="001764C6" w:rsidP="001764C6">
      <w:pPr>
        <w:tabs>
          <w:tab w:val="left" w:pos="567"/>
        </w:tabs>
        <w:spacing w:after="0" w:line="240" w:lineRule="auto"/>
        <w:rPr>
          <w:rFonts w:ascii="Times New Roman" w:eastAsia="Times New Roman" w:hAnsi="Times New Roman" w:cs="Times New Roman"/>
        </w:rPr>
      </w:pPr>
    </w:p>
    <w:p w14:paraId="00C8E942" w14:textId="77777777" w:rsidR="001764C6" w:rsidRDefault="001764C6" w:rsidP="001764C6">
      <w:pPr>
        <w:tabs>
          <w:tab w:val="left" w:pos="567"/>
        </w:tabs>
        <w:spacing w:after="0" w:line="240" w:lineRule="auto"/>
        <w:rPr>
          <w:rFonts w:ascii="Times New Roman" w:eastAsia="Times New Roman" w:hAnsi="Times New Roman" w:cs="Times New Roman"/>
        </w:rPr>
      </w:pPr>
    </w:p>
    <w:p w14:paraId="36A93496" w14:textId="77777777" w:rsidR="001764C6" w:rsidRDefault="001764C6" w:rsidP="001764C6">
      <w:pPr>
        <w:tabs>
          <w:tab w:val="left" w:pos="567"/>
        </w:tabs>
        <w:spacing w:after="0" w:line="240" w:lineRule="auto"/>
        <w:rPr>
          <w:rFonts w:ascii="Times New Roman" w:eastAsia="Times New Roman" w:hAnsi="Times New Roman" w:cs="Times New Roman"/>
        </w:rPr>
      </w:pPr>
    </w:p>
    <w:p w14:paraId="14532D65" w14:textId="77777777" w:rsidR="001764C6" w:rsidRDefault="001764C6" w:rsidP="001764C6">
      <w:pPr>
        <w:tabs>
          <w:tab w:val="left" w:pos="567"/>
        </w:tabs>
        <w:spacing w:after="0" w:line="240" w:lineRule="auto"/>
        <w:rPr>
          <w:rFonts w:ascii="Times New Roman" w:eastAsia="Times New Roman" w:hAnsi="Times New Roman" w:cs="Times New Roman"/>
        </w:rPr>
      </w:pPr>
    </w:p>
    <w:p w14:paraId="560144E5" w14:textId="77777777" w:rsidR="001764C6" w:rsidRDefault="001764C6" w:rsidP="001764C6">
      <w:pPr>
        <w:tabs>
          <w:tab w:val="left" w:pos="567"/>
        </w:tabs>
        <w:spacing w:after="0" w:line="240" w:lineRule="auto"/>
        <w:rPr>
          <w:rFonts w:ascii="Times New Roman" w:eastAsia="Times New Roman" w:hAnsi="Times New Roman" w:cs="Times New Roman"/>
        </w:rPr>
      </w:pPr>
    </w:p>
    <w:p w14:paraId="09BCF0CB" w14:textId="77777777" w:rsidR="001764C6" w:rsidRDefault="001764C6" w:rsidP="001764C6">
      <w:pPr>
        <w:tabs>
          <w:tab w:val="left" w:pos="567"/>
        </w:tabs>
        <w:spacing w:after="0" w:line="240" w:lineRule="auto"/>
        <w:rPr>
          <w:rFonts w:ascii="Times New Roman" w:eastAsia="Times New Roman" w:hAnsi="Times New Roman" w:cs="Times New Roman"/>
        </w:rPr>
      </w:pPr>
    </w:p>
    <w:p w14:paraId="306E48EE" w14:textId="77777777" w:rsidR="001764C6" w:rsidRDefault="001764C6" w:rsidP="001764C6">
      <w:pPr>
        <w:tabs>
          <w:tab w:val="left" w:pos="567"/>
        </w:tabs>
        <w:spacing w:after="0" w:line="240" w:lineRule="auto"/>
        <w:rPr>
          <w:rFonts w:ascii="Times New Roman" w:eastAsia="Times New Roman" w:hAnsi="Times New Roman" w:cs="Times New Roman"/>
        </w:rPr>
      </w:pPr>
    </w:p>
    <w:p w14:paraId="11F09A3F" w14:textId="77777777" w:rsidR="001764C6" w:rsidRDefault="001764C6" w:rsidP="001764C6">
      <w:pPr>
        <w:tabs>
          <w:tab w:val="left" w:pos="567"/>
        </w:tabs>
        <w:spacing w:after="0" w:line="240" w:lineRule="auto"/>
        <w:rPr>
          <w:rFonts w:ascii="Times New Roman" w:eastAsia="Times New Roman" w:hAnsi="Times New Roman" w:cs="Times New Roman"/>
        </w:rPr>
      </w:pPr>
    </w:p>
    <w:p w14:paraId="565A16D0" w14:textId="77777777" w:rsidR="001764C6" w:rsidRDefault="001764C6" w:rsidP="001764C6">
      <w:pPr>
        <w:tabs>
          <w:tab w:val="left" w:pos="567"/>
        </w:tabs>
        <w:spacing w:after="0" w:line="240" w:lineRule="auto"/>
        <w:rPr>
          <w:rFonts w:ascii="Times New Roman" w:eastAsia="Times New Roman" w:hAnsi="Times New Roman" w:cs="Times New Roman"/>
        </w:rPr>
      </w:pPr>
    </w:p>
    <w:p w14:paraId="5929FEAE" w14:textId="77777777" w:rsidR="001764C6" w:rsidRDefault="001764C6" w:rsidP="001764C6">
      <w:pPr>
        <w:tabs>
          <w:tab w:val="left" w:pos="567"/>
        </w:tabs>
        <w:spacing w:after="0" w:line="240" w:lineRule="auto"/>
        <w:rPr>
          <w:rFonts w:ascii="Times New Roman" w:eastAsia="Times New Roman" w:hAnsi="Times New Roman" w:cs="Times New Roman"/>
        </w:rPr>
      </w:pPr>
    </w:p>
    <w:p w14:paraId="3B1C403D" w14:textId="77777777" w:rsidR="001764C6" w:rsidRDefault="001764C6" w:rsidP="001764C6">
      <w:pPr>
        <w:tabs>
          <w:tab w:val="left" w:pos="567"/>
        </w:tabs>
        <w:spacing w:after="0" w:line="240" w:lineRule="auto"/>
        <w:rPr>
          <w:rFonts w:ascii="Times New Roman" w:eastAsia="Times New Roman" w:hAnsi="Times New Roman" w:cs="Times New Roman"/>
        </w:rPr>
      </w:pPr>
    </w:p>
    <w:p w14:paraId="45D934A2" w14:textId="77777777" w:rsidR="001764C6" w:rsidRDefault="001764C6" w:rsidP="001764C6">
      <w:pPr>
        <w:tabs>
          <w:tab w:val="left" w:pos="567"/>
        </w:tabs>
        <w:spacing w:after="0" w:line="240" w:lineRule="auto"/>
        <w:rPr>
          <w:rFonts w:ascii="Times New Roman" w:eastAsia="Times New Roman" w:hAnsi="Times New Roman" w:cs="Times New Roman"/>
        </w:rPr>
      </w:pPr>
    </w:p>
    <w:p w14:paraId="38C507D7" w14:textId="77777777" w:rsidR="001764C6" w:rsidRDefault="001764C6" w:rsidP="001764C6">
      <w:pPr>
        <w:tabs>
          <w:tab w:val="left" w:pos="567"/>
        </w:tabs>
        <w:spacing w:after="0" w:line="240" w:lineRule="auto"/>
        <w:rPr>
          <w:rFonts w:ascii="Times New Roman" w:eastAsia="Times New Roman" w:hAnsi="Times New Roman" w:cs="Times New Roman"/>
        </w:rPr>
      </w:pPr>
    </w:p>
    <w:p w14:paraId="79CA868A" w14:textId="77777777" w:rsidR="001764C6" w:rsidRDefault="001764C6" w:rsidP="001764C6">
      <w:pPr>
        <w:tabs>
          <w:tab w:val="left" w:pos="567"/>
        </w:tabs>
        <w:spacing w:after="0" w:line="240" w:lineRule="auto"/>
        <w:rPr>
          <w:rFonts w:ascii="Times New Roman" w:eastAsia="Times New Roman" w:hAnsi="Times New Roman" w:cs="Times New Roman"/>
        </w:rPr>
      </w:pPr>
    </w:p>
    <w:p w14:paraId="69984841"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261"/>
      <w:bookmarkStart w:id="11" w:name="_Toc129243136"/>
    </w:p>
    <w:p w14:paraId="1218C3A7"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A. ŽENKLINIMAS</w:t>
      </w:r>
      <w:bookmarkEnd w:id="10"/>
      <w:bookmarkEnd w:id="11"/>
    </w:p>
    <w:p w14:paraId="5B168F92"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0B8EACD5"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7B892438"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kern w:val="28"/>
          <w:lang w:eastAsia="lt-LT"/>
        </w:rPr>
        <w:br w:type="page"/>
      </w:r>
    </w:p>
    <w:p w14:paraId="573F6510"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 xml:space="preserve">INFORMACIJA ANT IŠORINĖS PAKUOTĖS </w:t>
      </w:r>
    </w:p>
    <w:p w14:paraId="3615063B" w14:textId="77777777" w:rsidR="001764C6" w:rsidRDefault="001764C6" w:rsidP="001764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5F9CE318" w14:textId="77777777" w:rsidR="001764C6" w:rsidRDefault="001764C6" w:rsidP="001764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KartonO dėžutė</w:t>
      </w:r>
    </w:p>
    <w:p w14:paraId="20C0EB8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417A14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992424F"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VAISTINIO PREPARATO PAVADINIMAS</w:t>
      </w:r>
    </w:p>
    <w:p w14:paraId="3B06A8A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981650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500 mg milteliai infuzinio tirpalo koncentratui </w:t>
      </w:r>
    </w:p>
    <w:p w14:paraId="440DFDF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highlight w:val="lightGray"/>
          <w:lang w:eastAsia="lt-LT"/>
        </w:rPr>
        <w:t>Vancomycin</w:t>
      </w:r>
      <w:proofErr w:type="spellEnd"/>
      <w:r>
        <w:rPr>
          <w:rFonts w:ascii="Times New Roman" w:eastAsia="Times New Roman" w:hAnsi="Times New Roman" w:cs="Times New Roman"/>
          <w:highlight w:val="lightGray"/>
          <w:lang w:eastAsia="lt-LT"/>
        </w:rPr>
        <w:t xml:space="preserve"> IBE 1000 mg milteliai infuzinio tirpalo koncentratui</w:t>
      </w:r>
      <w:r>
        <w:rPr>
          <w:rFonts w:ascii="Times New Roman" w:eastAsia="Times New Roman" w:hAnsi="Times New Roman" w:cs="Times New Roman"/>
          <w:lang w:eastAsia="lt-LT"/>
        </w:rPr>
        <w:t xml:space="preserve"> </w:t>
      </w:r>
    </w:p>
    <w:p w14:paraId="67D48B3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w:t>
      </w:r>
    </w:p>
    <w:p w14:paraId="5FEE072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994A61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6B50BDC"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VEIKLIOJI (-IOS) MEDŽIAGA (-OS) IR JOS (-Ų) KIEKIS (-IAI)</w:t>
      </w:r>
    </w:p>
    <w:p w14:paraId="4A94DDA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C08044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A98922C"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Kiekviename flakone yra 500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pavidalu), kuris atitinka 500 000 TV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w:t>
      </w:r>
    </w:p>
    <w:p w14:paraId="7A2C8A48"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Po ištirpinimo 10 ml vandens, 1 ml infuzinio tirpalo koncentrate yra 50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w:t>
      </w:r>
    </w:p>
    <w:p w14:paraId="19C1E65E"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p>
    <w:p w14:paraId="3EAF6184" w14:textId="77777777" w:rsidR="001764C6" w:rsidRDefault="001764C6" w:rsidP="001764C6">
      <w:pPr>
        <w:tabs>
          <w:tab w:val="left" w:pos="567"/>
          <w:tab w:val="left" w:pos="2268"/>
        </w:tabs>
        <w:spacing w:after="0" w:line="240" w:lineRule="auto"/>
        <w:rPr>
          <w:rFonts w:ascii="Times New Roman" w:eastAsia="Times New Roman" w:hAnsi="Times New Roman" w:cs="Times New Roman"/>
          <w:highlight w:val="lightGray"/>
          <w:lang w:eastAsia="lt-LT"/>
        </w:rPr>
      </w:pPr>
      <w:r>
        <w:rPr>
          <w:rFonts w:ascii="Times New Roman" w:eastAsia="Times New Roman" w:hAnsi="Times New Roman" w:cs="Times New Roman"/>
          <w:highlight w:val="lightGray"/>
          <w:lang w:eastAsia="lt-LT"/>
        </w:rPr>
        <w:t xml:space="preserve">Kiekviename flakone yra 1000 mg </w:t>
      </w:r>
      <w:proofErr w:type="spellStart"/>
      <w:r>
        <w:rPr>
          <w:rFonts w:ascii="Times New Roman" w:eastAsia="Times New Roman" w:hAnsi="Times New Roman" w:cs="Times New Roman"/>
          <w:highlight w:val="lightGray"/>
          <w:lang w:eastAsia="lt-LT"/>
        </w:rPr>
        <w:t>vankomicino</w:t>
      </w:r>
      <w:proofErr w:type="spellEnd"/>
      <w:r>
        <w:rPr>
          <w:rFonts w:ascii="Times New Roman" w:eastAsia="Times New Roman" w:hAnsi="Times New Roman" w:cs="Times New Roman"/>
          <w:highlight w:val="lightGray"/>
          <w:lang w:eastAsia="lt-LT"/>
        </w:rPr>
        <w:t xml:space="preserve"> (</w:t>
      </w:r>
      <w:proofErr w:type="spellStart"/>
      <w:r>
        <w:rPr>
          <w:rFonts w:ascii="Times New Roman" w:eastAsia="Times New Roman" w:hAnsi="Times New Roman" w:cs="Times New Roman"/>
          <w:highlight w:val="lightGray"/>
          <w:lang w:eastAsia="lt-LT"/>
        </w:rPr>
        <w:t>vankomicino</w:t>
      </w:r>
      <w:proofErr w:type="spellEnd"/>
      <w:r>
        <w:rPr>
          <w:rFonts w:ascii="Times New Roman" w:eastAsia="Times New Roman" w:hAnsi="Times New Roman" w:cs="Times New Roman"/>
          <w:highlight w:val="lightGray"/>
          <w:lang w:eastAsia="lt-LT"/>
        </w:rPr>
        <w:t xml:space="preserve"> hidrochlorido pavidalu), kuris atitinka  1 000 000 TV </w:t>
      </w:r>
      <w:proofErr w:type="spellStart"/>
      <w:r>
        <w:rPr>
          <w:rFonts w:ascii="Times New Roman" w:eastAsia="Times New Roman" w:hAnsi="Times New Roman" w:cs="Times New Roman"/>
          <w:highlight w:val="lightGray"/>
          <w:lang w:eastAsia="lt-LT"/>
        </w:rPr>
        <w:t>vankomicino</w:t>
      </w:r>
      <w:proofErr w:type="spellEnd"/>
      <w:r>
        <w:rPr>
          <w:rFonts w:ascii="Times New Roman" w:eastAsia="Times New Roman" w:hAnsi="Times New Roman" w:cs="Times New Roman"/>
          <w:highlight w:val="lightGray"/>
          <w:lang w:eastAsia="lt-LT"/>
        </w:rPr>
        <w:t>.</w:t>
      </w:r>
    </w:p>
    <w:p w14:paraId="693CD5B9" w14:textId="77777777" w:rsidR="001764C6" w:rsidRDefault="001764C6" w:rsidP="001764C6">
      <w:pPr>
        <w:tabs>
          <w:tab w:val="left" w:pos="567"/>
          <w:tab w:val="left" w:pos="226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 xml:space="preserve">Po ištirpinimo 20 ml vandens, 1 ml infuzinio tirpalo koncentrate yra 50 mg </w:t>
      </w:r>
      <w:proofErr w:type="spellStart"/>
      <w:r>
        <w:rPr>
          <w:rFonts w:ascii="Times New Roman" w:eastAsia="Times New Roman" w:hAnsi="Times New Roman" w:cs="Times New Roman"/>
          <w:highlight w:val="lightGray"/>
          <w:lang w:eastAsia="lt-LT"/>
        </w:rPr>
        <w:t>vankomicino</w:t>
      </w:r>
      <w:proofErr w:type="spellEnd"/>
      <w:r>
        <w:rPr>
          <w:rFonts w:ascii="Times New Roman" w:eastAsia="Times New Roman" w:hAnsi="Times New Roman" w:cs="Times New Roman"/>
          <w:lang w:eastAsia="lt-LT"/>
        </w:rPr>
        <w:t>.</w:t>
      </w:r>
    </w:p>
    <w:p w14:paraId="5DE0131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8484C7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8AB4509"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PAGALBINIŲ MEDŽIAGŲ SĄRAŠAS</w:t>
      </w:r>
    </w:p>
    <w:p w14:paraId="2D8413D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EFA8B2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CB85146"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FARMACINĖ FORMA IR KIEKIS PAKUOTĖJE</w:t>
      </w:r>
    </w:p>
    <w:p w14:paraId="3612AD9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59963E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Milteliai infuzinio tirpalo koncentratui </w:t>
      </w:r>
    </w:p>
    <w:p w14:paraId="689B432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76D0B8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flakonas</w:t>
      </w:r>
    </w:p>
    <w:p w14:paraId="1D5F653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 flakonų</w:t>
      </w:r>
    </w:p>
    <w:p w14:paraId="6FBB243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969D42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BFDE683"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VARTOJIMO METODAS IR BŪDAS (-AI)</w:t>
      </w:r>
    </w:p>
    <w:p w14:paraId="06812EE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4F0D20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Leisti į veną arba vartoti per burną, ištirpinus ir praskiedus.</w:t>
      </w:r>
    </w:p>
    <w:p w14:paraId="45B6DB7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30D6A07" w14:textId="77777777" w:rsidR="001764C6" w:rsidRDefault="001764C6" w:rsidP="001764C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būtina ištirpinti ir po to praskiesti. Prieš vartojimą perskaitykite pakuotės lapelį.</w:t>
      </w:r>
    </w:p>
    <w:p w14:paraId="04A93835" w14:textId="77777777" w:rsidR="001764C6" w:rsidRDefault="001764C6" w:rsidP="001764C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 tirpalas neskaidrus, vartoti negalima.</w:t>
      </w:r>
    </w:p>
    <w:p w14:paraId="6ADDFC6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Tik vienkartiniam vartojimui.</w:t>
      </w:r>
    </w:p>
    <w:p w14:paraId="6129E41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F21634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EEAC22E"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SPECIALUS ĮSPĖJIMAS, KAD VAISTINĮ PREPARATĄ BŪTINA LAIKYTI VAIKAMS NEPASTEBIMOJE IR NEPASIEKIAMOJE VIETOJE</w:t>
      </w:r>
    </w:p>
    <w:p w14:paraId="6F2856A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991D6E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vaikams nepastebimoje ir nepasiekiamoje vietoje.</w:t>
      </w:r>
    </w:p>
    <w:p w14:paraId="6AEE54A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4316FF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7A04719" w14:textId="77777777" w:rsidR="001764C6" w:rsidRDefault="001764C6" w:rsidP="001764C6">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szCs w:val="24"/>
        </w:rPr>
      </w:pPr>
      <w:r>
        <w:rPr>
          <w:rFonts w:ascii="Times New Roman" w:eastAsia="Times New Roman" w:hAnsi="Times New Roman" w:cs="Times New Roman"/>
          <w:b/>
          <w:lang w:eastAsia="lt-LT"/>
        </w:rPr>
        <w:t>7.</w:t>
      </w:r>
      <w:r>
        <w:rPr>
          <w:rFonts w:ascii="Times New Roman" w:eastAsia="Times New Roman" w:hAnsi="Times New Roman" w:cs="Times New Roman"/>
          <w:b/>
          <w:lang w:eastAsia="lt-LT"/>
        </w:rPr>
        <w:tab/>
      </w:r>
      <w:r>
        <w:rPr>
          <w:rFonts w:ascii="Times New Roman" w:eastAsia="Times New Roman" w:hAnsi="Times New Roman" w:cs="Times New Roman"/>
          <w:b/>
          <w:noProof/>
          <w:snapToGrid w:val="0"/>
          <w:szCs w:val="24"/>
        </w:rPr>
        <w:t>KITAS (-I) SPECIALUS (-ŪS) ĮSPĖJIMAS (-AI) (JEI REIKIA)</w:t>
      </w:r>
      <w:r>
        <w:rPr>
          <w:rFonts w:ascii="Times New Roman" w:eastAsia="Times New Roman" w:hAnsi="Times New Roman" w:cs="Times New Roman"/>
          <w:snapToGrid w:val="0"/>
          <w:szCs w:val="24"/>
        </w:rPr>
        <w:t xml:space="preserve"> </w:t>
      </w:r>
    </w:p>
    <w:p w14:paraId="2AD435B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A1C9634"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8.</w:t>
      </w:r>
      <w:r>
        <w:rPr>
          <w:rFonts w:ascii="Times New Roman" w:eastAsia="Times New Roman" w:hAnsi="Times New Roman" w:cs="Times New Roman"/>
          <w:b/>
          <w:lang w:eastAsia="lt-LT"/>
        </w:rPr>
        <w:tab/>
        <w:t>TINKAMUMO LAIKAS</w:t>
      </w:r>
    </w:p>
    <w:p w14:paraId="25BB06A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2FA421B" w14:textId="570CED0B"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Tinka iki: {mm.MMMM}</w:t>
      </w:r>
    </w:p>
    <w:p w14:paraId="25C6C3B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apie paruošto/praskiesto vaisto tinkamumo laiką pateikiama pakuotės lapelyje.</w:t>
      </w:r>
    </w:p>
    <w:p w14:paraId="554E853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0596AF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16A6E36"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9.</w:t>
      </w:r>
      <w:r>
        <w:rPr>
          <w:rFonts w:ascii="Times New Roman" w:eastAsia="Times New Roman" w:hAnsi="Times New Roman" w:cs="Times New Roman"/>
          <w:b/>
          <w:lang w:eastAsia="lt-LT"/>
        </w:rPr>
        <w:tab/>
        <w:t>SPECIALIOS LAIKYMO SĄLYGOS</w:t>
      </w:r>
    </w:p>
    <w:p w14:paraId="2B12E29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E8B6D9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Flakoną laikyti išorinėje dėžutėje, kad vaistas būtų apsaugotas nuo šviesos.</w:t>
      </w:r>
    </w:p>
    <w:p w14:paraId="15F7C5D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D6DCBB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82CA93B"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10.</w:t>
      </w:r>
      <w:r>
        <w:rPr>
          <w:rFonts w:ascii="Times New Roman" w:eastAsia="Times New Roman" w:hAnsi="Times New Roman" w:cs="Times New Roman"/>
          <w:b/>
          <w:lang w:eastAsia="lt-LT"/>
        </w:rPr>
        <w:tab/>
        <w:t xml:space="preserve">SPECIALIOS ATSARGUMO PRIEMONĖS DĖL NESUVARTOTO </w:t>
      </w:r>
      <w:r>
        <w:rPr>
          <w:rFonts w:ascii="Times New Roman" w:eastAsia="Times New Roman" w:hAnsi="Times New Roman" w:cs="Times New Roman"/>
          <w:b/>
          <w:bCs/>
          <w:lang w:eastAsia="lt-LT"/>
        </w:rPr>
        <w:t xml:space="preserve">VAISTINIO PREPARATO AR JO ATLIEKŲ </w:t>
      </w:r>
      <w:r>
        <w:rPr>
          <w:rFonts w:ascii="Times New Roman" w:eastAsia="Times New Roman" w:hAnsi="Times New Roman" w:cs="Times New Roman"/>
          <w:b/>
          <w:lang w:eastAsia="lt-LT"/>
        </w:rPr>
        <w:t>TVARKYMO (JEI REIKIA)</w:t>
      </w:r>
    </w:p>
    <w:p w14:paraId="44652B6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83EE8A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06F5D01" w14:textId="77777777" w:rsidR="001764C6" w:rsidRDefault="001764C6" w:rsidP="001764C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Pr>
          <w:rFonts w:ascii="Times New Roman" w:eastAsia="Times New Roman" w:hAnsi="Times New Roman" w:cs="Times New Roman"/>
          <w:b/>
          <w:snapToGrid w:val="0"/>
          <w:szCs w:val="24"/>
        </w:rPr>
        <w:t>11.</w:t>
      </w:r>
      <w:r>
        <w:rPr>
          <w:rFonts w:ascii="Times New Roman" w:eastAsia="Times New Roman" w:hAnsi="Times New Roman" w:cs="Times New Roman"/>
          <w:b/>
          <w:snapToGrid w:val="0"/>
          <w:szCs w:val="24"/>
        </w:rPr>
        <w:tab/>
      </w:r>
      <w:r>
        <w:rPr>
          <w:rFonts w:ascii="Times New Roman" w:eastAsia="Times New Roman" w:hAnsi="Times New Roman" w:cs="Times New Roman"/>
          <w:b/>
          <w:caps/>
          <w:noProof/>
          <w:snapToGrid w:val="0"/>
          <w:szCs w:val="24"/>
        </w:rPr>
        <w:t>REGISTRUOTOJO PAVADINIMAS IR ADRESAS</w:t>
      </w:r>
    </w:p>
    <w:p w14:paraId="6B4FB43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BC1C5C5" w14:textId="2C7440D3"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UAB </w:t>
      </w:r>
      <w:proofErr w:type="spellStart"/>
      <w:r>
        <w:rPr>
          <w:rFonts w:ascii="Times New Roman" w:eastAsia="Times New Roman" w:hAnsi="Times New Roman" w:cs="Times New Roman"/>
          <w:lang w:eastAsia="lt-LT"/>
        </w:rPr>
        <w:t>Eletis</w:t>
      </w:r>
      <w:proofErr w:type="spellEnd"/>
      <w:r>
        <w:rPr>
          <w:rFonts w:ascii="Times New Roman" w:eastAsia="Times New Roman" w:hAnsi="Times New Roman" w:cs="Times New Roman"/>
          <w:lang w:eastAsia="lt-LT"/>
        </w:rPr>
        <w:t xml:space="preserve"> Pharma</w:t>
      </w:r>
    </w:p>
    <w:p w14:paraId="03CD197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Sukilėlių pr. 61-2</w:t>
      </w:r>
    </w:p>
    <w:p w14:paraId="6E56D0A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LT-49333 Kaunas</w:t>
      </w:r>
    </w:p>
    <w:p w14:paraId="138FA27D" w14:textId="77777777" w:rsidR="001764C6" w:rsidRDefault="001764C6" w:rsidP="001764C6">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lang w:eastAsia="lt-LT"/>
        </w:rPr>
        <w:t>Lietuva</w:t>
      </w:r>
    </w:p>
    <w:p w14:paraId="085946C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3FD81C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F67C92B" w14:textId="77777777" w:rsidR="001764C6" w:rsidRDefault="001764C6" w:rsidP="001764C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Pr>
          <w:rFonts w:ascii="Times New Roman" w:eastAsia="Times New Roman" w:hAnsi="Times New Roman" w:cs="Times New Roman"/>
          <w:b/>
          <w:snapToGrid w:val="0"/>
          <w:szCs w:val="24"/>
        </w:rPr>
        <w:t>12.</w:t>
      </w:r>
      <w:r>
        <w:rPr>
          <w:rFonts w:ascii="Times New Roman" w:eastAsia="Times New Roman" w:hAnsi="Times New Roman" w:cs="Times New Roman"/>
          <w:b/>
          <w:snapToGrid w:val="0"/>
          <w:szCs w:val="24"/>
        </w:rPr>
        <w:tab/>
      </w:r>
      <w:r>
        <w:rPr>
          <w:rFonts w:ascii="Times New Roman" w:eastAsia="Times New Roman" w:hAnsi="Times New Roman" w:cs="Times New Roman"/>
          <w:b/>
          <w:noProof/>
          <w:snapToGrid w:val="0"/>
          <w:szCs w:val="24"/>
        </w:rPr>
        <w:t>REGISTRACIJOS PAŽYMĖJIMO NUMERIS (-IAI)</w:t>
      </w:r>
      <w:r>
        <w:rPr>
          <w:rFonts w:ascii="Times New Roman" w:eastAsia="Times New Roman" w:hAnsi="Times New Roman" w:cs="Times New Roman"/>
          <w:b/>
          <w:snapToGrid w:val="0"/>
          <w:szCs w:val="24"/>
        </w:rPr>
        <w:t xml:space="preserve"> </w:t>
      </w:r>
    </w:p>
    <w:p w14:paraId="1B9D3A5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9D496B0" w14:textId="77777777" w:rsidR="001764C6" w:rsidRDefault="001764C6" w:rsidP="001764C6">
      <w:pPr>
        <w:tabs>
          <w:tab w:val="left" w:pos="567"/>
          <w:tab w:val="left" w:pos="2268"/>
        </w:tabs>
        <w:spacing w:after="0" w:line="240" w:lineRule="auto"/>
        <w:rPr>
          <w:rFonts w:ascii="Times New Roman" w:eastAsia="Times New Roman" w:hAnsi="Times New Roman" w:cs="Times New Roman"/>
          <w:highlight w:val="lightGray"/>
          <w:lang w:eastAsia="lt-LT"/>
        </w:rPr>
      </w:pPr>
      <w:r>
        <w:rPr>
          <w:rFonts w:ascii="Times New Roman" w:eastAsia="Times New Roman" w:hAnsi="Times New Roman" w:cs="Times New Roman"/>
          <w:highlight w:val="lightGray"/>
          <w:lang w:eastAsia="lt-LT"/>
        </w:rPr>
        <w:t>500 mg</w:t>
      </w:r>
    </w:p>
    <w:p w14:paraId="6BA5D1C6" w14:textId="77777777" w:rsidR="001764C6" w:rsidRDefault="001764C6" w:rsidP="001764C6">
      <w:pPr>
        <w:tabs>
          <w:tab w:val="left" w:pos="567"/>
        </w:tabs>
        <w:spacing w:after="0" w:line="240" w:lineRule="auto"/>
        <w:rPr>
          <w:rFonts w:ascii="Times New Roman" w:eastAsia="Times New Roman" w:hAnsi="Times New Roman" w:cs="Times New Roman"/>
          <w:highlight w:val="lightGray"/>
          <w:lang w:eastAsia="lt-LT"/>
        </w:rPr>
      </w:pPr>
      <w:r>
        <w:rPr>
          <w:rFonts w:ascii="Times New Roman" w:eastAsia="Times New Roman" w:hAnsi="Times New Roman" w:cs="Times New Roman"/>
          <w:lang w:eastAsia="lt-LT"/>
        </w:rPr>
        <w:t xml:space="preserve">LT/1/24/5395/001 </w:t>
      </w:r>
      <w:r>
        <w:rPr>
          <w:rFonts w:ascii="Times New Roman" w:eastAsia="Times New Roman" w:hAnsi="Times New Roman" w:cs="Times New Roman"/>
          <w:highlight w:val="lightGray"/>
          <w:lang w:eastAsia="lt-LT"/>
        </w:rPr>
        <w:t>– N1</w:t>
      </w:r>
    </w:p>
    <w:p w14:paraId="536D923D" w14:textId="77777777" w:rsidR="001764C6" w:rsidRDefault="001764C6" w:rsidP="001764C6">
      <w:pPr>
        <w:tabs>
          <w:tab w:val="left" w:pos="567"/>
        </w:tabs>
        <w:spacing w:after="0" w:line="240" w:lineRule="auto"/>
        <w:rPr>
          <w:rFonts w:ascii="Times New Roman" w:eastAsia="Times New Roman" w:hAnsi="Times New Roman" w:cs="Times New Roman"/>
          <w:highlight w:val="lightGray"/>
          <w:lang w:eastAsia="lt-LT"/>
        </w:rPr>
      </w:pPr>
      <w:r>
        <w:rPr>
          <w:rFonts w:ascii="Times New Roman" w:eastAsia="Times New Roman" w:hAnsi="Times New Roman" w:cs="Times New Roman"/>
          <w:lang w:eastAsia="lt-LT"/>
        </w:rPr>
        <w:t xml:space="preserve">LT/1/24/5395/002 </w:t>
      </w:r>
      <w:r>
        <w:rPr>
          <w:rFonts w:ascii="Times New Roman" w:eastAsia="Times New Roman" w:hAnsi="Times New Roman" w:cs="Times New Roman"/>
          <w:highlight w:val="lightGray"/>
          <w:lang w:eastAsia="lt-LT"/>
        </w:rPr>
        <w:t>– N10</w:t>
      </w:r>
    </w:p>
    <w:p w14:paraId="2D900AF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A02B481" w14:textId="77777777" w:rsidR="001764C6" w:rsidRDefault="001764C6" w:rsidP="001764C6">
      <w:pPr>
        <w:tabs>
          <w:tab w:val="left" w:pos="567"/>
          <w:tab w:val="left" w:pos="2268"/>
        </w:tabs>
        <w:spacing w:after="0" w:line="240" w:lineRule="auto"/>
        <w:rPr>
          <w:rFonts w:ascii="Times New Roman" w:eastAsia="Times New Roman" w:hAnsi="Times New Roman" w:cs="Times New Roman"/>
          <w:highlight w:val="lightGray"/>
          <w:lang w:eastAsia="lt-LT"/>
        </w:rPr>
      </w:pPr>
      <w:r>
        <w:rPr>
          <w:rFonts w:ascii="Times New Roman" w:eastAsia="Times New Roman" w:hAnsi="Times New Roman" w:cs="Times New Roman"/>
          <w:highlight w:val="lightGray"/>
          <w:lang w:eastAsia="lt-LT"/>
        </w:rPr>
        <w:t>1000 mg</w:t>
      </w:r>
    </w:p>
    <w:p w14:paraId="24D36081" w14:textId="77777777" w:rsidR="001764C6" w:rsidRDefault="001764C6" w:rsidP="001764C6">
      <w:pPr>
        <w:tabs>
          <w:tab w:val="left" w:pos="567"/>
          <w:tab w:val="left" w:pos="2268"/>
        </w:tabs>
        <w:spacing w:after="0" w:line="240" w:lineRule="auto"/>
        <w:rPr>
          <w:rFonts w:ascii="Times New Roman" w:eastAsia="Times New Roman" w:hAnsi="Times New Roman" w:cs="Times New Roman"/>
          <w:highlight w:val="lightGray"/>
          <w:lang w:eastAsia="lt-LT"/>
        </w:rPr>
      </w:pPr>
      <w:r>
        <w:rPr>
          <w:rFonts w:ascii="Times New Roman" w:eastAsia="Times New Roman" w:hAnsi="Times New Roman" w:cs="Times New Roman"/>
          <w:highlight w:val="lightGray"/>
          <w:lang w:eastAsia="lt-LT"/>
        </w:rPr>
        <w:t>LT/1/24/5396/001 – N1</w:t>
      </w:r>
    </w:p>
    <w:p w14:paraId="5C29EBB6" w14:textId="77777777" w:rsidR="001764C6" w:rsidRDefault="001764C6" w:rsidP="001764C6">
      <w:pPr>
        <w:tabs>
          <w:tab w:val="left" w:pos="567"/>
          <w:tab w:val="left" w:pos="2268"/>
        </w:tabs>
        <w:spacing w:after="0" w:line="240" w:lineRule="auto"/>
        <w:rPr>
          <w:rFonts w:ascii="Times New Roman" w:eastAsia="Times New Roman" w:hAnsi="Times New Roman" w:cs="Times New Roman"/>
          <w:highlight w:val="lightGray"/>
          <w:lang w:eastAsia="lt-LT"/>
        </w:rPr>
      </w:pPr>
      <w:r>
        <w:rPr>
          <w:rFonts w:ascii="Times New Roman" w:eastAsia="Times New Roman" w:hAnsi="Times New Roman" w:cs="Times New Roman"/>
          <w:highlight w:val="lightGray"/>
          <w:lang w:eastAsia="lt-LT"/>
        </w:rPr>
        <w:t>LT/1/24/5396/002 – N10</w:t>
      </w:r>
    </w:p>
    <w:p w14:paraId="4F447D7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18DD14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8A1D66D"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13.</w:t>
      </w:r>
      <w:r>
        <w:rPr>
          <w:rFonts w:ascii="Times New Roman" w:eastAsia="Times New Roman" w:hAnsi="Times New Roman" w:cs="Times New Roman"/>
          <w:b/>
          <w:lang w:eastAsia="lt-LT"/>
        </w:rPr>
        <w:tab/>
        <w:t>SERIJOS NUMERIS</w:t>
      </w:r>
    </w:p>
    <w:p w14:paraId="43ABDA5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2E3B45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Serija:</w:t>
      </w:r>
    </w:p>
    <w:p w14:paraId="648A2FB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4547B1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802B00A"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14.</w:t>
      </w:r>
      <w:r>
        <w:rPr>
          <w:rFonts w:ascii="Times New Roman" w:eastAsia="Times New Roman" w:hAnsi="Times New Roman" w:cs="Times New Roman"/>
          <w:b/>
          <w:lang w:eastAsia="lt-LT"/>
        </w:rPr>
        <w:tab/>
        <w:t>PARDAVIMO (IŠDAVIMO) TVARKA</w:t>
      </w:r>
    </w:p>
    <w:p w14:paraId="7A28608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A0CD0C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Receptinis vaistas.</w:t>
      </w:r>
    </w:p>
    <w:p w14:paraId="58B2F85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4EE713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A7ACACA"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15.</w:t>
      </w:r>
      <w:r>
        <w:rPr>
          <w:rFonts w:ascii="Times New Roman" w:eastAsia="Times New Roman" w:hAnsi="Times New Roman" w:cs="Times New Roman"/>
          <w:b/>
          <w:lang w:eastAsia="lt-LT"/>
        </w:rPr>
        <w:tab/>
        <w:t>VARTOJIMO INSTRUKCIJA</w:t>
      </w:r>
    </w:p>
    <w:p w14:paraId="43C25F8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2D6B39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1B3F4D4" w14:textId="77777777" w:rsidR="001764C6" w:rsidRDefault="001764C6" w:rsidP="001764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16.</w:t>
      </w:r>
      <w:r>
        <w:rPr>
          <w:rFonts w:ascii="Times New Roman" w:eastAsia="Times New Roman" w:hAnsi="Times New Roman" w:cs="Times New Roman"/>
          <w:b/>
          <w:lang w:eastAsia="lt-LT"/>
        </w:rPr>
        <w:tab/>
        <w:t>INFORMACIJA BRAILIO RAŠTU</w:t>
      </w:r>
    </w:p>
    <w:p w14:paraId="7FC44E77"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29032930" w14:textId="77777777" w:rsidR="001764C6" w:rsidRDefault="001764C6" w:rsidP="001764C6">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Priimtas pagrindimas informacijos Brailio raštu nepateikti.</w:t>
      </w:r>
    </w:p>
    <w:p w14:paraId="794FD6F3" w14:textId="77777777" w:rsidR="001764C6" w:rsidRDefault="001764C6" w:rsidP="001764C6">
      <w:pPr>
        <w:tabs>
          <w:tab w:val="left" w:pos="567"/>
        </w:tabs>
        <w:spacing w:after="0" w:line="260" w:lineRule="exact"/>
        <w:rPr>
          <w:rFonts w:ascii="Times New Roman" w:eastAsia="Times New Roman" w:hAnsi="Times New Roman" w:cs="Times New Roman"/>
          <w:noProof/>
          <w:snapToGrid w:val="0"/>
          <w:szCs w:val="24"/>
        </w:rPr>
      </w:pPr>
    </w:p>
    <w:p w14:paraId="06F6112E" w14:textId="77777777" w:rsidR="001764C6" w:rsidRDefault="001764C6" w:rsidP="001764C6">
      <w:pPr>
        <w:tabs>
          <w:tab w:val="left" w:pos="567"/>
        </w:tabs>
        <w:spacing w:after="0" w:line="260" w:lineRule="exact"/>
        <w:rPr>
          <w:rFonts w:ascii="Times New Roman" w:eastAsia="Times New Roman" w:hAnsi="Times New Roman" w:cs="Times New Roman"/>
          <w:noProof/>
          <w:snapToGrid w:val="0"/>
          <w:szCs w:val="24"/>
        </w:rPr>
      </w:pPr>
    </w:p>
    <w:p w14:paraId="28FDD094" w14:textId="77777777" w:rsidR="001764C6" w:rsidRDefault="001764C6" w:rsidP="001764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17.</w:t>
      </w:r>
      <w:r>
        <w:rPr>
          <w:rFonts w:ascii="Times New Roman" w:eastAsia="Times New Roman" w:hAnsi="Times New Roman" w:cs="Times New Roman"/>
          <w:b/>
          <w:lang w:eastAsia="lt-LT"/>
        </w:rPr>
        <w:tab/>
        <w:t>UNIKALUS IDENTIFIKATORIUS – 2D BRŪKŠNINIS KODAS</w:t>
      </w:r>
    </w:p>
    <w:p w14:paraId="2C378074" w14:textId="77777777" w:rsidR="001764C6" w:rsidRDefault="001764C6" w:rsidP="001764C6">
      <w:pPr>
        <w:spacing w:after="0" w:line="240" w:lineRule="auto"/>
        <w:rPr>
          <w:rFonts w:ascii="Times New Roman" w:eastAsia="Times New Roman" w:hAnsi="Times New Roman" w:cs="Times New Roman"/>
          <w:noProof/>
          <w:szCs w:val="20"/>
          <w:lang w:val="fi-FI"/>
        </w:rPr>
      </w:pPr>
    </w:p>
    <w:p w14:paraId="6847AEF1" w14:textId="77777777" w:rsidR="001764C6" w:rsidRDefault="001764C6" w:rsidP="001764C6">
      <w:pPr>
        <w:tabs>
          <w:tab w:val="left" w:pos="567"/>
        </w:tabs>
        <w:spacing w:after="0" w:line="240" w:lineRule="auto"/>
        <w:rPr>
          <w:rFonts w:ascii="Times New Roman" w:eastAsia="Times New Roman" w:hAnsi="Times New Roman" w:cs="Times New Roman"/>
          <w:noProof/>
          <w:shd w:val="clear" w:color="auto" w:fill="CCCCCC"/>
        </w:rPr>
      </w:pPr>
      <w:r>
        <w:rPr>
          <w:rFonts w:ascii="Times New Roman" w:eastAsia="Times New Roman" w:hAnsi="Times New Roman" w:cs="Times New Roman"/>
          <w:noProof/>
          <w:shd w:val="clear" w:color="auto" w:fill="CCCCCC"/>
        </w:rPr>
        <w:t>2D brūkšninis kodas su nurodytu unikaliu identifikatoriumi.</w:t>
      </w:r>
    </w:p>
    <w:p w14:paraId="210F345C" w14:textId="77777777" w:rsidR="001764C6" w:rsidRDefault="001764C6" w:rsidP="001764C6">
      <w:pPr>
        <w:tabs>
          <w:tab w:val="left" w:pos="567"/>
        </w:tabs>
        <w:spacing w:after="0" w:line="240" w:lineRule="auto"/>
        <w:rPr>
          <w:rFonts w:ascii="Times New Roman" w:eastAsia="Times New Roman" w:hAnsi="Times New Roman" w:cs="Times New Roman"/>
          <w:noProof/>
          <w:shd w:val="clear" w:color="auto" w:fill="CCCCCC"/>
        </w:rPr>
      </w:pPr>
    </w:p>
    <w:p w14:paraId="5F587AF9" w14:textId="77777777" w:rsidR="001764C6" w:rsidRDefault="001764C6" w:rsidP="001764C6">
      <w:pPr>
        <w:tabs>
          <w:tab w:val="left" w:pos="567"/>
        </w:tabs>
        <w:spacing w:after="0" w:line="240" w:lineRule="auto"/>
        <w:rPr>
          <w:rFonts w:ascii="Times New Roman" w:eastAsia="Times New Roman" w:hAnsi="Times New Roman" w:cs="Times New Roman"/>
          <w:noProof/>
          <w:shd w:val="clear" w:color="auto" w:fill="CCCCCC"/>
          <w:lang w:val="fi-FI"/>
        </w:rPr>
      </w:pPr>
    </w:p>
    <w:p w14:paraId="60727C38" w14:textId="77777777" w:rsidR="001764C6" w:rsidRDefault="001764C6" w:rsidP="001764C6">
      <w:pPr>
        <w:tabs>
          <w:tab w:val="left" w:pos="567"/>
        </w:tabs>
        <w:spacing w:after="0" w:line="240" w:lineRule="auto"/>
        <w:rPr>
          <w:rFonts w:ascii="Times New Roman" w:eastAsia="Times New Roman" w:hAnsi="Times New Roman" w:cs="Times New Roman"/>
          <w:noProof/>
          <w:vanish/>
          <w:lang w:val="en-GB"/>
        </w:rPr>
      </w:pPr>
    </w:p>
    <w:p w14:paraId="2314616A" w14:textId="77777777" w:rsidR="001764C6" w:rsidRDefault="001764C6" w:rsidP="001764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18.</w:t>
      </w:r>
      <w:r>
        <w:rPr>
          <w:rFonts w:ascii="Times New Roman" w:eastAsia="Times New Roman" w:hAnsi="Times New Roman" w:cs="Times New Roman"/>
          <w:b/>
          <w:lang w:eastAsia="lt-LT"/>
        </w:rPr>
        <w:tab/>
        <w:t>UNIKALUS IDENTIFIKATORIUS – ŽMONĖMS SUPRANTAMI DUOMENYS</w:t>
      </w:r>
    </w:p>
    <w:p w14:paraId="5FE9D6A7" w14:textId="77777777" w:rsidR="001764C6" w:rsidRDefault="001764C6" w:rsidP="001764C6">
      <w:pPr>
        <w:spacing w:after="0" w:line="240" w:lineRule="auto"/>
        <w:rPr>
          <w:rFonts w:ascii="Times New Roman" w:eastAsia="Times New Roman" w:hAnsi="Times New Roman" w:cs="Times New Roman"/>
          <w:noProof/>
          <w:szCs w:val="20"/>
          <w:lang w:val="fi-FI"/>
        </w:rPr>
      </w:pPr>
    </w:p>
    <w:p w14:paraId="28DCB8E2" w14:textId="77777777" w:rsidR="001764C6" w:rsidRDefault="001764C6" w:rsidP="001764C6">
      <w:pPr>
        <w:spacing w:after="0" w:line="240" w:lineRule="auto"/>
        <w:rPr>
          <w:rFonts w:ascii="Times New Roman" w:eastAsia="Times New Roman" w:hAnsi="Times New Roman" w:cs="Times New Roman"/>
        </w:rPr>
      </w:pPr>
      <w:r>
        <w:rPr>
          <w:rFonts w:ascii="Times New Roman" w:eastAsia="Times New Roman" w:hAnsi="Times New Roman" w:cs="Times New Roman"/>
          <w:szCs w:val="24"/>
        </w:rPr>
        <w:t xml:space="preserve">PC: {numeris} </w:t>
      </w:r>
    </w:p>
    <w:p w14:paraId="36AD8560" w14:textId="77777777" w:rsidR="001764C6" w:rsidRDefault="001764C6" w:rsidP="001764C6">
      <w:pPr>
        <w:spacing w:after="0" w:line="240" w:lineRule="auto"/>
        <w:rPr>
          <w:rFonts w:ascii="Times New Roman" w:eastAsia="Times New Roman" w:hAnsi="Times New Roman" w:cs="Times New Roman"/>
        </w:rPr>
      </w:pPr>
      <w:r>
        <w:rPr>
          <w:rFonts w:ascii="Times New Roman" w:eastAsia="Times New Roman" w:hAnsi="Times New Roman" w:cs="Times New Roman"/>
          <w:szCs w:val="24"/>
        </w:rPr>
        <w:t>SN: {numeris}</w:t>
      </w:r>
    </w:p>
    <w:p w14:paraId="39E29475" w14:textId="77777777" w:rsidR="001764C6" w:rsidRDefault="001764C6" w:rsidP="001764C6">
      <w:pPr>
        <w:spacing w:after="0" w:line="240" w:lineRule="auto"/>
        <w:rPr>
          <w:rFonts w:ascii="Times New Roman" w:eastAsia="Times New Roman" w:hAnsi="Times New Roman" w:cs="Times New Roman"/>
        </w:rPr>
      </w:pPr>
      <w:r>
        <w:rPr>
          <w:rFonts w:ascii="Times New Roman" w:eastAsia="Times New Roman" w:hAnsi="Times New Roman" w:cs="Times New Roman"/>
          <w:szCs w:val="24"/>
        </w:rPr>
        <w:t xml:space="preserve">NN: {numeris} </w:t>
      </w:r>
    </w:p>
    <w:p w14:paraId="44662B83" w14:textId="77777777" w:rsidR="001764C6" w:rsidRDefault="001764C6" w:rsidP="001764C6">
      <w:pPr>
        <w:tabs>
          <w:tab w:val="left" w:pos="567"/>
        </w:tabs>
        <w:spacing w:after="0" w:line="260" w:lineRule="exact"/>
        <w:rPr>
          <w:rFonts w:ascii="Times New Roman" w:eastAsia="Times New Roman" w:hAnsi="Times New Roman" w:cs="Times New Roman"/>
          <w:snapToGrid w:val="0"/>
          <w:szCs w:val="24"/>
        </w:rPr>
      </w:pPr>
    </w:p>
    <w:p w14:paraId="1EA026B8" w14:textId="77777777" w:rsidR="001764C6" w:rsidRDefault="001764C6" w:rsidP="001764C6">
      <w:pPr>
        <w:tabs>
          <w:tab w:val="left" w:pos="567"/>
        </w:tabs>
        <w:spacing w:after="0" w:line="260" w:lineRule="exact"/>
        <w:rPr>
          <w:rFonts w:ascii="Times New Roman" w:eastAsia="Times New Roman" w:hAnsi="Times New Roman" w:cs="Times New Roman"/>
          <w:snapToGrid w:val="0"/>
          <w:szCs w:val="24"/>
        </w:rPr>
      </w:pPr>
    </w:p>
    <w:p w14:paraId="00FA2A6D" w14:textId="77777777" w:rsidR="001764C6" w:rsidRDefault="001764C6" w:rsidP="001764C6">
      <w:pPr>
        <w:rPr>
          <w:rFonts w:ascii="Times New Roman" w:eastAsia="Times New Roman" w:hAnsi="Times New Roman" w:cs="Times New Roman"/>
          <w:b/>
          <w:lang w:eastAsia="lt-LT"/>
        </w:rPr>
      </w:pPr>
      <w:r>
        <w:rPr>
          <w:rFonts w:ascii="Times New Roman" w:eastAsia="Times New Roman" w:hAnsi="Times New Roman" w:cs="Times New Roman"/>
          <w:b/>
          <w:lang w:eastAsia="lt-LT"/>
        </w:rPr>
        <w:br w:type="page"/>
      </w:r>
    </w:p>
    <w:p w14:paraId="183A5950" w14:textId="77777777" w:rsidR="001764C6" w:rsidRDefault="001764C6" w:rsidP="001764C6">
      <w:pPr>
        <w:keepNext/>
        <w:tabs>
          <w:tab w:val="left" w:pos="567"/>
        </w:tabs>
        <w:spacing w:after="0" w:line="240" w:lineRule="auto"/>
        <w:outlineLvl w:val="1"/>
        <w:rPr>
          <w:rFonts w:ascii="Times New Roman" w:eastAsia="Times New Roman" w:hAnsi="Times New Roman" w:cs="Times New Roman"/>
          <w:b/>
          <w:lang w:eastAsia="lt-LT"/>
        </w:rPr>
      </w:pPr>
    </w:p>
    <w:p w14:paraId="11811102"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t>MINIMALI INFORMACIJA ANT MAŽŲ VIDINIŲ PAKUOČIŲ</w:t>
      </w:r>
    </w:p>
    <w:p w14:paraId="1F762886" w14:textId="77777777" w:rsidR="001764C6" w:rsidRDefault="001764C6" w:rsidP="001764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p>
    <w:p w14:paraId="12FD4DA6" w14:textId="77777777" w:rsidR="001764C6" w:rsidRDefault="001764C6" w:rsidP="001764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FLAKONO ETIKETĖ</w:t>
      </w:r>
    </w:p>
    <w:p w14:paraId="1A98948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A8728F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E3A8D96"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r>
      <w:r>
        <w:rPr>
          <w:rFonts w:ascii="Times New Roman" w:eastAsia="Times New Roman" w:hAnsi="Times New Roman" w:cs="Times New Roman"/>
          <w:b/>
          <w:caps/>
          <w:noProof/>
          <w:snapToGrid w:val="0"/>
          <w:szCs w:val="24"/>
        </w:rPr>
        <w:t>Vaistinio preparato pavadinimas ir vartojimo būdas (-ai)</w:t>
      </w:r>
    </w:p>
    <w:p w14:paraId="0756A88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28C389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500 mg milteliai infuzinio tirpalo koncentratui </w:t>
      </w:r>
    </w:p>
    <w:p w14:paraId="78646BE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highlight w:val="lightGray"/>
          <w:lang w:eastAsia="lt-LT"/>
        </w:rPr>
        <w:t>Vancomycin</w:t>
      </w:r>
      <w:proofErr w:type="spellEnd"/>
      <w:r>
        <w:rPr>
          <w:rFonts w:ascii="Times New Roman" w:eastAsia="Times New Roman" w:hAnsi="Times New Roman" w:cs="Times New Roman"/>
          <w:highlight w:val="lightGray"/>
          <w:lang w:eastAsia="lt-LT"/>
        </w:rPr>
        <w:t xml:space="preserve"> IBE 1000 mg milteliai infuzinio tirpalo koncentratui</w:t>
      </w:r>
      <w:r>
        <w:rPr>
          <w:rFonts w:ascii="Times New Roman" w:eastAsia="Times New Roman" w:hAnsi="Times New Roman" w:cs="Times New Roman"/>
          <w:lang w:eastAsia="lt-LT"/>
        </w:rPr>
        <w:t xml:space="preserve"> </w:t>
      </w:r>
    </w:p>
    <w:p w14:paraId="3F8D1FD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p>
    <w:p w14:paraId="240C471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i.v</w:t>
      </w:r>
      <w:proofErr w:type="spellEnd"/>
      <w:r>
        <w:rPr>
          <w:rFonts w:ascii="Times New Roman" w:eastAsia="Times New Roman" w:hAnsi="Times New Roman" w:cs="Times New Roman"/>
          <w:lang w:eastAsia="lt-LT"/>
        </w:rPr>
        <w:t>., vartoti per burną</w:t>
      </w:r>
    </w:p>
    <w:p w14:paraId="0610F79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3F7C78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3AD83AA"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VARTOJIMO METODAS</w:t>
      </w:r>
    </w:p>
    <w:p w14:paraId="12A10ED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7C402A9" w14:textId="77777777" w:rsidR="001764C6" w:rsidRDefault="001764C6" w:rsidP="001764C6">
      <w:pPr>
        <w:tabs>
          <w:tab w:val="left" w:pos="567"/>
        </w:tabs>
        <w:spacing w:after="0" w:line="240" w:lineRule="auto"/>
      </w:pPr>
      <w:r>
        <w:rPr>
          <w:rFonts w:ascii="Times New Roman" w:eastAsia="Times New Roman" w:hAnsi="Times New Roman" w:cs="Times New Roman"/>
          <w:lang w:eastAsia="lt-LT"/>
        </w:rPr>
        <w:t>Vartoti ištirpinus ir praskiedus.</w:t>
      </w:r>
      <w:r>
        <w:t xml:space="preserve"> </w:t>
      </w:r>
    </w:p>
    <w:p w14:paraId="45A6E71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perskaitykite pakuotės lapelį.</w:t>
      </w:r>
    </w:p>
    <w:p w14:paraId="2EFBFAB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3CE933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6F1FF5D"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TINKAMUMO LAIKAS</w:t>
      </w:r>
    </w:p>
    <w:p w14:paraId="3CDE8BF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0AB91D0" w14:textId="21BD8721"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 {mm.MMMM}</w:t>
      </w:r>
    </w:p>
    <w:p w14:paraId="1105BCA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423B96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98B55C5"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SERIJOS NUMERIS</w:t>
      </w:r>
    </w:p>
    <w:p w14:paraId="41661B6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535A75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7661908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7F2F97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F592378"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KIEKIS (MASĖ, TŪRIS ARBA VIENETAI)</w:t>
      </w:r>
    </w:p>
    <w:p w14:paraId="79B2993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3ADD9E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500 mg</w:t>
      </w:r>
    </w:p>
    <w:p w14:paraId="4F8C7E6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1000 mg</w:t>
      </w:r>
    </w:p>
    <w:p w14:paraId="5BDA244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t xml:space="preserve">   </w:t>
      </w:r>
    </w:p>
    <w:p w14:paraId="5AAFE44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8D67CF9" w14:textId="77777777" w:rsidR="001764C6" w:rsidRDefault="001764C6" w:rsidP="001764C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KITA</w:t>
      </w:r>
    </w:p>
    <w:p w14:paraId="478520D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94AB844" w14:textId="77777777" w:rsidR="001764C6" w:rsidRDefault="001764C6" w:rsidP="001764C6">
      <w:pPr>
        <w:spacing w:after="0" w:line="240" w:lineRule="auto"/>
        <w:rPr>
          <w:rFonts w:ascii="Times New Roman" w:eastAsia="Times New Roman" w:hAnsi="Times New Roman" w:cs="Times New Roman"/>
          <w:lang w:eastAsia="lt-LT"/>
        </w:rPr>
      </w:pPr>
    </w:p>
    <w:p w14:paraId="228BFDD1" w14:textId="77777777" w:rsidR="001764C6" w:rsidRDefault="001764C6" w:rsidP="001764C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6F951117"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44BD9B36"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38F84A33"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2843495D"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38624F86"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2E91A03F"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23BD5F30"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32F98729"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29C2F7C1"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37A76202"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2B67B7BA"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45001B9C"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302FFCA0"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3BFB4E82"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32FF9689"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123EE049"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112F142F"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56260360"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0B5C4B7A"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6EC83360"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1167E296"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596C5FF2"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2DA99D62"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p>
    <w:p w14:paraId="5F07839A"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B. PAKUOTĖS LAPELIS</w:t>
      </w:r>
    </w:p>
    <w:p w14:paraId="3E50A454" w14:textId="77777777" w:rsidR="001764C6" w:rsidRDefault="001764C6" w:rsidP="001764C6">
      <w:pPr>
        <w:tabs>
          <w:tab w:val="left" w:pos="567"/>
        </w:tabs>
        <w:spacing w:after="0" w:line="240" w:lineRule="auto"/>
        <w:jc w:val="center"/>
        <w:outlineLvl w:val="0"/>
        <w:rPr>
          <w:rFonts w:ascii="Times New Roman" w:eastAsia="Times New Roman" w:hAnsi="Times New Roman" w:cs="Times New Roman"/>
        </w:rPr>
      </w:pPr>
      <w:r>
        <w:rPr>
          <w:rFonts w:ascii="Times New Roman" w:eastAsia="Times New Roman" w:hAnsi="Times New Roman" w:cs="Times New Roman"/>
        </w:rPr>
        <w:br w:type="page"/>
      </w:r>
    </w:p>
    <w:p w14:paraId="36BD0E3F" w14:textId="77777777" w:rsidR="001764C6" w:rsidRDefault="001764C6" w:rsidP="001764C6">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263"/>
      <w:bookmarkStart w:id="13" w:name="_Toc129243138"/>
      <w:r>
        <w:rPr>
          <w:rFonts w:ascii="Times New Roman" w:eastAsia="Calibri" w:hAnsi="Times New Roman" w:cs="Times New Roman"/>
          <w:b/>
        </w:rPr>
        <w:lastRenderedPageBreak/>
        <w:t>Pakuotės lapelis:</w:t>
      </w:r>
      <w:r>
        <w:rPr>
          <w:rFonts w:ascii="Times New Roman" w:eastAsia="Calibri" w:hAnsi="Times New Roman" w:cs="Times New Roman"/>
          <w:b/>
          <w:bCs/>
          <w:iCs/>
        </w:rPr>
        <w:t xml:space="preserve"> </w:t>
      </w:r>
      <w:r>
        <w:rPr>
          <w:rFonts w:ascii="Times New Roman" w:eastAsia="Calibri" w:hAnsi="Times New Roman" w:cs="Times New Roman"/>
          <w:b/>
        </w:rPr>
        <w:t xml:space="preserve">informacija </w:t>
      </w:r>
      <w:r>
        <w:rPr>
          <w:rFonts w:ascii="Times New Roman" w:eastAsia="Times New Roman" w:hAnsi="Times New Roman" w:cs="Times New Roman"/>
          <w:b/>
        </w:rPr>
        <w:t>pacientui</w:t>
      </w:r>
      <w:bookmarkEnd w:id="12"/>
      <w:bookmarkEnd w:id="13"/>
    </w:p>
    <w:p w14:paraId="0DD857AA" w14:textId="77777777" w:rsidR="001764C6" w:rsidRDefault="001764C6" w:rsidP="001764C6">
      <w:pPr>
        <w:tabs>
          <w:tab w:val="left" w:pos="567"/>
        </w:tabs>
        <w:spacing w:after="0" w:line="240" w:lineRule="auto"/>
        <w:jc w:val="center"/>
        <w:rPr>
          <w:rFonts w:ascii="Times New Roman" w:eastAsia="Times New Roman" w:hAnsi="Times New Roman" w:cs="Times New Roman"/>
          <w:b/>
          <w:lang w:eastAsia="lt-LT"/>
        </w:rPr>
      </w:pPr>
    </w:p>
    <w:p w14:paraId="3FA7C0E4" w14:textId="77777777" w:rsidR="001764C6" w:rsidRDefault="001764C6" w:rsidP="001764C6">
      <w:pPr>
        <w:tabs>
          <w:tab w:val="left" w:pos="567"/>
        </w:tabs>
        <w:spacing w:after="0" w:line="240" w:lineRule="auto"/>
        <w:jc w:val="center"/>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IBE 500 mg milteliai infuzinio tirpalo koncentratui </w:t>
      </w:r>
    </w:p>
    <w:p w14:paraId="219FC425" w14:textId="77777777" w:rsidR="001764C6" w:rsidRDefault="001764C6" w:rsidP="001764C6">
      <w:pPr>
        <w:tabs>
          <w:tab w:val="left" w:pos="567"/>
        </w:tabs>
        <w:spacing w:after="0" w:line="240" w:lineRule="auto"/>
        <w:jc w:val="center"/>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IBE 1000 mg milteliai infuzinio tirpalo koncentratui </w:t>
      </w:r>
    </w:p>
    <w:p w14:paraId="093486B4" w14:textId="77777777" w:rsidR="001764C6" w:rsidRDefault="001764C6" w:rsidP="001764C6">
      <w:pPr>
        <w:tabs>
          <w:tab w:val="left" w:pos="567"/>
        </w:tabs>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p>
    <w:p w14:paraId="3F2050E7" w14:textId="77777777" w:rsidR="001764C6" w:rsidRDefault="001764C6" w:rsidP="001764C6">
      <w:pPr>
        <w:tabs>
          <w:tab w:val="left" w:pos="567"/>
        </w:tabs>
        <w:spacing w:after="0" w:line="240" w:lineRule="auto"/>
        <w:jc w:val="center"/>
        <w:rPr>
          <w:rFonts w:ascii="Times New Roman" w:eastAsia="Times New Roman" w:hAnsi="Times New Roman" w:cs="Times New Roman"/>
          <w:b/>
          <w:lang w:eastAsia="lt-LT"/>
        </w:rPr>
      </w:pPr>
    </w:p>
    <w:p w14:paraId="55CC7985"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Atidžiai perskaitykite visą šį lapelį, prieš pradėdami vartoti vaistą, nes jame pateikiama Jums svarbi informacija.</w:t>
      </w:r>
    </w:p>
    <w:p w14:paraId="205EC7B9" w14:textId="77777777" w:rsidR="001764C6" w:rsidRDefault="001764C6" w:rsidP="001764C6">
      <w:pPr>
        <w:pStyle w:val="Sraopastraipa"/>
        <w:numPr>
          <w:ilvl w:val="0"/>
          <w:numId w:val="35"/>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Neišmeskite šio lapelio, nes vėl gali prireikti jį perskaityti.</w:t>
      </w:r>
    </w:p>
    <w:p w14:paraId="6F20C6F7" w14:textId="77777777" w:rsidR="001764C6" w:rsidRDefault="001764C6" w:rsidP="001764C6">
      <w:pPr>
        <w:pStyle w:val="Sraopastraipa"/>
        <w:numPr>
          <w:ilvl w:val="0"/>
          <w:numId w:val="35"/>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kreipkitės į gydytoją arba vaistininką.</w:t>
      </w:r>
    </w:p>
    <w:p w14:paraId="577DEBDD" w14:textId="77777777" w:rsidR="001764C6" w:rsidRDefault="001764C6" w:rsidP="001764C6">
      <w:pPr>
        <w:pStyle w:val="Sraopastraipa"/>
        <w:numPr>
          <w:ilvl w:val="0"/>
          <w:numId w:val="35"/>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pasireiškė sunkus šalutinis poveikis (net jeigu jis šiame lapelyje nenurodytas), kreipkitės į gydytoją arba vaistininką. </w:t>
      </w:r>
      <w:r>
        <w:rPr>
          <w:rFonts w:ascii="Times New Roman" w:eastAsia="Times New Roman" w:hAnsi="Times New Roman" w:cs="Times New Roman"/>
          <w:noProof/>
          <w:snapToGrid w:val="0"/>
        </w:rPr>
        <w:t xml:space="preserve">Žr. 4 skyrių. </w:t>
      </w:r>
    </w:p>
    <w:p w14:paraId="14CE5A20" w14:textId="77777777" w:rsidR="001764C6" w:rsidRDefault="001764C6" w:rsidP="001764C6">
      <w:pPr>
        <w:tabs>
          <w:tab w:val="left" w:pos="567"/>
        </w:tabs>
        <w:spacing w:after="0" w:line="240" w:lineRule="auto"/>
        <w:jc w:val="both"/>
        <w:rPr>
          <w:rFonts w:ascii="Times New Roman" w:eastAsia="Times New Roman" w:hAnsi="Times New Roman" w:cs="Times New Roman"/>
          <w:b/>
          <w:i/>
          <w:lang w:eastAsia="lt-LT"/>
        </w:rPr>
      </w:pPr>
    </w:p>
    <w:p w14:paraId="4B643320" w14:textId="77777777" w:rsidR="001764C6" w:rsidRDefault="001764C6" w:rsidP="001764C6">
      <w:pPr>
        <w:tabs>
          <w:tab w:val="left" w:pos="567"/>
        </w:tabs>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Apie ką rašoma šiame lapelyje?</w:t>
      </w:r>
    </w:p>
    <w:p w14:paraId="5E0A20A0" w14:textId="77777777" w:rsidR="001764C6" w:rsidRDefault="001764C6" w:rsidP="001764C6">
      <w:pPr>
        <w:tabs>
          <w:tab w:val="left" w:pos="567"/>
        </w:tabs>
        <w:spacing w:after="0" w:line="240" w:lineRule="auto"/>
        <w:jc w:val="both"/>
        <w:rPr>
          <w:rFonts w:ascii="Times New Roman" w:eastAsia="Times New Roman" w:hAnsi="Times New Roman" w:cs="Times New Roman"/>
          <w:b/>
          <w:bCs/>
          <w:lang w:eastAsia="lt-LT"/>
        </w:rPr>
      </w:pPr>
    </w:p>
    <w:p w14:paraId="45927756" w14:textId="77777777" w:rsidR="001764C6" w:rsidRDefault="001764C6" w:rsidP="001764C6">
      <w:pPr>
        <w:tabs>
          <w:tab w:val="left" w:pos="567"/>
          <w:tab w:val="left" w:pos="180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Pr>
          <w:rFonts w:ascii="Times New Roman" w:eastAsia="Times New Roman" w:hAnsi="Times New Roman" w:cs="Times New Roman"/>
          <w:lang w:eastAsia="lt-LT"/>
        </w:rPr>
        <w:tab/>
        <w:t xml:space="preserve">Kas yra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w:t>
      </w:r>
      <w:r>
        <w:rPr>
          <w:rFonts w:ascii="Times New Roman" w:eastAsia="Times New Roman" w:hAnsi="Times New Roman" w:cs="Times New Roman"/>
          <w:b/>
          <w:lang w:eastAsia="lt-LT"/>
        </w:rPr>
        <w:t xml:space="preserve"> </w:t>
      </w:r>
      <w:r>
        <w:rPr>
          <w:rFonts w:ascii="Times New Roman" w:eastAsia="Times New Roman" w:hAnsi="Times New Roman" w:cs="Times New Roman"/>
          <w:lang w:eastAsia="lt-LT"/>
        </w:rPr>
        <w:t>ir kam jis vartojamas</w:t>
      </w:r>
    </w:p>
    <w:p w14:paraId="1EF8F69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r>
        <w:rPr>
          <w:rFonts w:ascii="Times New Roman" w:eastAsia="Times New Roman" w:hAnsi="Times New Roman" w:cs="Times New Roman"/>
          <w:lang w:eastAsia="lt-LT"/>
        </w:rPr>
        <w:tab/>
        <w:t xml:space="preserve">Kas žinotina prieš vartojant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w:t>
      </w:r>
    </w:p>
    <w:p w14:paraId="501891E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r>
        <w:rPr>
          <w:rFonts w:ascii="Times New Roman" w:eastAsia="Times New Roman" w:hAnsi="Times New Roman" w:cs="Times New Roman"/>
          <w:lang w:eastAsia="lt-LT"/>
        </w:rPr>
        <w:tab/>
        <w:t xml:space="preserve">Kaip vartoti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w:t>
      </w:r>
    </w:p>
    <w:p w14:paraId="59A1908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w:t>
      </w:r>
      <w:r>
        <w:rPr>
          <w:rFonts w:ascii="Times New Roman" w:eastAsia="Times New Roman" w:hAnsi="Times New Roman" w:cs="Times New Roman"/>
          <w:lang w:eastAsia="lt-LT"/>
        </w:rPr>
        <w:tab/>
        <w:t>Galimas šalutinis poveikis</w:t>
      </w:r>
    </w:p>
    <w:p w14:paraId="263337F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r>
        <w:rPr>
          <w:rFonts w:ascii="Times New Roman" w:eastAsia="Times New Roman" w:hAnsi="Times New Roman" w:cs="Times New Roman"/>
          <w:lang w:eastAsia="lt-LT"/>
        </w:rPr>
        <w:tab/>
        <w:t xml:space="preserve">Kaip laikyti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w:t>
      </w:r>
      <w:r>
        <w:rPr>
          <w:rFonts w:ascii="Times New Roman" w:eastAsia="Times New Roman" w:hAnsi="Times New Roman" w:cs="Times New Roman"/>
          <w:b/>
          <w:lang w:eastAsia="lt-LT"/>
        </w:rPr>
        <w:t xml:space="preserve"> </w:t>
      </w:r>
    </w:p>
    <w:p w14:paraId="15F67777" w14:textId="77777777" w:rsidR="001764C6" w:rsidRDefault="001764C6" w:rsidP="001764C6">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Pr>
          <w:rFonts w:ascii="Times New Roman" w:eastAsia="Times New Roman" w:hAnsi="Times New Roman" w:cs="Times New Roman"/>
          <w:lang w:eastAsia="lt-LT"/>
        </w:rPr>
        <w:tab/>
        <w:t>Pakuotės turinys ir kita informacija</w:t>
      </w:r>
    </w:p>
    <w:p w14:paraId="2B51D252" w14:textId="77777777" w:rsidR="001764C6" w:rsidRDefault="001764C6" w:rsidP="001764C6">
      <w:pPr>
        <w:tabs>
          <w:tab w:val="left" w:pos="567"/>
        </w:tabs>
        <w:spacing w:after="0" w:line="240" w:lineRule="auto"/>
        <w:jc w:val="both"/>
        <w:rPr>
          <w:rFonts w:ascii="Times New Roman" w:eastAsia="Times New Roman" w:hAnsi="Times New Roman" w:cs="Times New Roman"/>
          <w:lang w:eastAsia="lt-LT"/>
        </w:rPr>
      </w:pPr>
    </w:p>
    <w:p w14:paraId="7CFE4F3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3317FAB" w14:textId="77777777" w:rsidR="001764C6" w:rsidRDefault="001764C6" w:rsidP="001764C6">
      <w:pPr>
        <w:tabs>
          <w:tab w:val="left" w:pos="567"/>
          <w:tab w:val="left" w:pos="1800"/>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1.</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as yra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lang w:eastAsia="lt-LT"/>
        </w:rPr>
        <w:t xml:space="preserve"> </w:t>
      </w:r>
      <w:r>
        <w:rPr>
          <w:rFonts w:ascii="Times New Roman" w:eastAsia="Times New Roman" w:hAnsi="Times New Roman" w:cs="Times New Roman"/>
          <w:b/>
          <w:caps/>
          <w:lang w:eastAsia="lt-LT"/>
        </w:rPr>
        <w:t>IBE</w:t>
      </w:r>
      <w:r>
        <w:rPr>
          <w:rFonts w:ascii="Times New Roman" w:eastAsia="Times New Roman" w:hAnsi="Times New Roman" w:cs="Times New Roman"/>
          <w:b/>
          <w:lang w:eastAsia="lt-LT"/>
        </w:rPr>
        <w:t xml:space="preserve"> ir kam jis vartojamas</w:t>
      </w:r>
    </w:p>
    <w:p w14:paraId="5CFB8DAC" w14:textId="77777777" w:rsidR="001764C6" w:rsidRDefault="001764C6" w:rsidP="001764C6">
      <w:pPr>
        <w:tabs>
          <w:tab w:val="left" w:pos="567"/>
        </w:tabs>
        <w:spacing w:after="0" w:line="240" w:lineRule="auto"/>
        <w:jc w:val="both"/>
        <w:rPr>
          <w:rFonts w:ascii="Times New Roman" w:eastAsia="Times New Roman" w:hAnsi="Times New Roman" w:cs="Times New Roman"/>
          <w:lang w:eastAsia="lt-LT"/>
        </w:rPr>
      </w:pPr>
    </w:p>
    <w:p w14:paraId="3976F56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veiklioji medžiaga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yra antibiotikas, priklausantis antibiotikų grupei, vadinamai </w:t>
      </w:r>
      <w:proofErr w:type="spellStart"/>
      <w:r>
        <w:rPr>
          <w:rFonts w:ascii="Times New Roman" w:eastAsia="Times New Roman" w:hAnsi="Times New Roman" w:cs="Times New Roman"/>
          <w:lang w:eastAsia="lt-LT"/>
        </w:rPr>
        <w:t>glikopeptidais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veikia naikindamas tam tikras bakterijas, sukeliančias infekcines ligas.</w:t>
      </w:r>
    </w:p>
    <w:p w14:paraId="23B2065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FA9930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miltelių yra paruošiamas infuzinis (skirtas lašinimui į veną) tirpalas arba geriamasis tirpalas.</w:t>
      </w:r>
    </w:p>
    <w:p w14:paraId="277ACE43" w14:textId="77777777" w:rsidR="001764C6" w:rsidRDefault="001764C6" w:rsidP="001764C6">
      <w:pPr>
        <w:tabs>
          <w:tab w:val="left" w:pos="567"/>
        </w:tabs>
        <w:spacing w:after="0" w:line="240" w:lineRule="auto"/>
        <w:jc w:val="both"/>
        <w:rPr>
          <w:rFonts w:ascii="Times New Roman" w:eastAsia="Times New Roman" w:hAnsi="Times New Roman" w:cs="Times New Roman"/>
          <w:lang w:eastAsia="lt-LT"/>
        </w:rPr>
      </w:pPr>
    </w:p>
    <w:p w14:paraId="2D479BE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Visose amžiaus grupėse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yra vartojamas infuzijos (lašinimo į veną) būdu toliau nurodytų sunkių infekcijų gydymui.</w:t>
      </w:r>
    </w:p>
    <w:p w14:paraId="2F34FCA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ECC952A" w14:textId="77777777" w:rsidR="001764C6" w:rsidRDefault="001764C6" w:rsidP="001764C6">
      <w:pPr>
        <w:pStyle w:val="Sraopastraipa"/>
        <w:numPr>
          <w:ilvl w:val="0"/>
          <w:numId w:val="36"/>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Odos ir poodinių audinių infekcijos;</w:t>
      </w:r>
    </w:p>
    <w:p w14:paraId="29833C95" w14:textId="77777777" w:rsidR="001764C6" w:rsidRDefault="001764C6" w:rsidP="001764C6">
      <w:pPr>
        <w:pStyle w:val="Sraopastraipa"/>
        <w:numPr>
          <w:ilvl w:val="0"/>
          <w:numId w:val="36"/>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Kaulų ir sąnarių infekcijos;</w:t>
      </w:r>
    </w:p>
    <w:p w14:paraId="2AB7EF2E" w14:textId="77777777" w:rsidR="001764C6" w:rsidRDefault="001764C6" w:rsidP="001764C6">
      <w:pPr>
        <w:pStyle w:val="Sraopastraipa"/>
        <w:numPr>
          <w:ilvl w:val="0"/>
          <w:numId w:val="36"/>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Plaučių infekcija, vadinama „pneumonija“;</w:t>
      </w:r>
    </w:p>
    <w:p w14:paraId="6D5F8363" w14:textId="77777777" w:rsidR="001764C6" w:rsidRDefault="001764C6" w:rsidP="001764C6">
      <w:pPr>
        <w:pStyle w:val="Sraopastraipa"/>
        <w:numPr>
          <w:ilvl w:val="0"/>
          <w:numId w:val="36"/>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Vidinio širdies sluoksnio infekcija (</w:t>
      </w:r>
      <w:proofErr w:type="spellStart"/>
      <w:r>
        <w:rPr>
          <w:rFonts w:ascii="Times New Roman" w:eastAsia="Times New Roman" w:hAnsi="Times New Roman" w:cs="Times New Roman"/>
          <w:lang w:eastAsia="lt-LT"/>
        </w:rPr>
        <w:t>endokarditas</w:t>
      </w:r>
      <w:proofErr w:type="spellEnd"/>
      <w:r>
        <w:rPr>
          <w:rFonts w:ascii="Times New Roman" w:eastAsia="Times New Roman" w:hAnsi="Times New Roman" w:cs="Times New Roman"/>
          <w:lang w:eastAsia="lt-LT"/>
        </w:rPr>
        <w:t>), ir jos profilaktika pacientams, kuriems atliekamos didelės apimties chirurginės procedūros.</w:t>
      </w:r>
    </w:p>
    <w:p w14:paraId="04405857" w14:textId="77777777" w:rsidR="001764C6" w:rsidRDefault="001764C6" w:rsidP="001764C6">
      <w:pPr>
        <w:tabs>
          <w:tab w:val="left" w:pos="540"/>
          <w:tab w:val="left" w:pos="567"/>
        </w:tabs>
        <w:spacing w:after="0" w:line="240" w:lineRule="auto"/>
        <w:jc w:val="both"/>
        <w:rPr>
          <w:rFonts w:ascii="Times New Roman" w:eastAsia="Times New Roman" w:hAnsi="Times New Roman" w:cs="Times New Roman"/>
          <w:bCs/>
          <w:lang w:eastAsia="lt-LT"/>
        </w:rPr>
      </w:pPr>
    </w:p>
    <w:p w14:paraId="3389C052" w14:textId="77777777" w:rsidR="001764C6" w:rsidRDefault="001764C6" w:rsidP="001764C6">
      <w:pPr>
        <w:tabs>
          <w:tab w:val="left" w:pos="540"/>
          <w:tab w:val="left" w:pos="567"/>
        </w:tabs>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lang w:eastAsia="lt-LT"/>
        </w:rPr>
        <w:t xml:space="preserve">Visose amžiaus grupėse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galima vartoti per burną plonosios ir storosios žarnos gleivinės infekcijai gydyti, jei yra </w:t>
      </w:r>
      <w:proofErr w:type="spellStart"/>
      <w:r>
        <w:rPr>
          <w:rFonts w:ascii="Times New Roman" w:eastAsia="Times New Roman" w:hAnsi="Times New Roman" w:cs="Times New Roman"/>
          <w:bCs/>
          <w:i/>
          <w:iCs/>
          <w:lang w:eastAsia="lt-LT"/>
        </w:rPr>
        <w:t>Clostridioides</w:t>
      </w:r>
      <w:proofErr w:type="spellEnd"/>
      <w:r>
        <w:rPr>
          <w:rFonts w:ascii="Times New Roman" w:eastAsia="Times New Roman" w:hAnsi="Times New Roman" w:cs="Times New Roman"/>
          <w:bCs/>
          <w:i/>
          <w:iCs/>
          <w:lang w:eastAsia="lt-LT"/>
        </w:rPr>
        <w:t xml:space="preserve"> </w:t>
      </w:r>
      <w:proofErr w:type="spellStart"/>
      <w:r>
        <w:rPr>
          <w:rFonts w:ascii="Times New Roman" w:eastAsia="Times New Roman" w:hAnsi="Times New Roman" w:cs="Times New Roman"/>
          <w:bCs/>
          <w:i/>
          <w:iCs/>
          <w:lang w:eastAsia="lt-LT"/>
        </w:rPr>
        <w:t>difficile</w:t>
      </w:r>
      <w:proofErr w:type="spellEnd"/>
      <w:r>
        <w:rPr>
          <w:rFonts w:ascii="Times New Roman" w:eastAsia="Times New Roman" w:hAnsi="Times New Roman" w:cs="Times New Roman"/>
          <w:bCs/>
          <w:i/>
          <w:iCs/>
          <w:lang w:eastAsia="lt-LT"/>
        </w:rPr>
        <w:t xml:space="preserve"> </w:t>
      </w:r>
      <w:r>
        <w:rPr>
          <w:rFonts w:ascii="Times New Roman" w:eastAsia="Times New Roman" w:hAnsi="Times New Roman" w:cs="Times New Roman"/>
          <w:lang w:eastAsia="lt-LT"/>
        </w:rPr>
        <w:t>bakterijos sukeltas gleivinės pažeidimas</w:t>
      </w:r>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pseudomembraninis</w:t>
      </w:r>
      <w:proofErr w:type="spellEnd"/>
      <w:r>
        <w:rPr>
          <w:rFonts w:ascii="Times New Roman" w:eastAsia="Times New Roman" w:hAnsi="Times New Roman" w:cs="Times New Roman"/>
          <w:bCs/>
          <w:lang w:eastAsia="lt-LT"/>
        </w:rPr>
        <w:t xml:space="preserve"> kolitas).</w:t>
      </w:r>
    </w:p>
    <w:p w14:paraId="46A3E4E7" w14:textId="77777777" w:rsidR="001764C6" w:rsidRDefault="001764C6" w:rsidP="001764C6">
      <w:pPr>
        <w:tabs>
          <w:tab w:val="left" w:pos="540"/>
          <w:tab w:val="left" w:pos="567"/>
        </w:tabs>
        <w:spacing w:after="0" w:line="240" w:lineRule="auto"/>
        <w:jc w:val="both"/>
        <w:rPr>
          <w:rFonts w:ascii="Times New Roman" w:eastAsia="Times New Roman" w:hAnsi="Times New Roman" w:cs="Times New Roman"/>
          <w:bCs/>
          <w:lang w:eastAsia="lt-LT"/>
        </w:rPr>
      </w:pPr>
    </w:p>
    <w:p w14:paraId="189146F7" w14:textId="77777777" w:rsidR="001764C6" w:rsidRDefault="001764C6" w:rsidP="001764C6">
      <w:pPr>
        <w:tabs>
          <w:tab w:val="left" w:pos="540"/>
          <w:tab w:val="left" w:pos="567"/>
        </w:tabs>
        <w:spacing w:after="0" w:line="240" w:lineRule="auto"/>
        <w:jc w:val="both"/>
        <w:rPr>
          <w:rFonts w:ascii="Times New Roman" w:eastAsia="Times New Roman" w:hAnsi="Times New Roman" w:cs="Times New Roman"/>
          <w:bCs/>
          <w:lang w:eastAsia="lt-LT"/>
        </w:rPr>
      </w:pPr>
    </w:p>
    <w:p w14:paraId="185C2B6E" w14:textId="77777777" w:rsidR="001764C6" w:rsidRDefault="001764C6" w:rsidP="001764C6">
      <w:pPr>
        <w:tabs>
          <w:tab w:val="left" w:pos="540"/>
          <w:tab w:val="left" w:pos="567"/>
        </w:tabs>
        <w:spacing w:after="0" w:line="240" w:lineRule="auto"/>
        <w:jc w:val="both"/>
        <w:rPr>
          <w:rFonts w:ascii="Times New Roman" w:eastAsia="Times New Roman" w:hAnsi="Times New Roman" w:cs="Times New Roman"/>
          <w:b/>
          <w:caps/>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as žinotina prieš vartojant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IBE</w:t>
      </w:r>
    </w:p>
    <w:p w14:paraId="22FAC932" w14:textId="77777777" w:rsidR="001764C6" w:rsidRDefault="001764C6" w:rsidP="001764C6">
      <w:pPr>
        <w:tabs>
          <w:tab w:val="left" w:pos="540"/>
          <w:tab w:val="left" w:pos="567"/>
        </w:tabs>
        <w:spacing w:after="0" w:line="240" w:lineRule="auto"/>
        <w:jc w:val="both"/>
        <w:rPr>
          <w:rFonts w:ascii="Times New Roman" w:eastAsia="Times New Roman" w:hAnsi="Times New Roman" w:cs="Times New Roman"/>
          <w:b/>
          <w:lang w:eastAsia="lt-LT"/>
        </w:rPr>
      </w:pPr>
    </w:p>
    <w:p w14:paraId="0A05396A" w14:textId="77777777" w:rsidR="001764C6" w:rsidRDefault="001764C6" w:rsidP="001764C6">
      <w:pPr>
        <w:tabs>
          <w:tab w:val="left" w:pos="567"/>
        </w:tabs>
        <w:spacing w:after="0" w:line="240" w:lineRule="auto"/>
        <w:jc w:val="both"/>
        <w:rPr>
          <w:rFonts w:ascii="Times New Roman" w:eastAsia="Times New Roman" w:hAnsi="Times New Roman" w:cs="Times New Roman"/>
          <w:b/>
          <w:lang w:eastAsia="lt-LT"/>
        </w:rPr>
      </w:pP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w:t>
      </w:r>
      <w:r>
        <w:rPr>
          <w:rFonts w:ascii="Times New Roman" w:eastAsia="Times New Roman" w:hAnsi="Times New Roman" w:cs="Times New Roman"/>
          <w:b/>
          <w:lang w:eastAsia="lt-LT"/>
        </w:rPr>
        <w:t>IBE vartoti draudžiama:</w:t>
      </w:r>
    </w:p>
    <w:p w14:paraId="05785E78" w14:textId="77777777" w:rsidR="001764C6" w:rsidRDefault="001764C6" w:rsidP="001764C6">
      <w:pPr>
        <w:pStyle w:val="Sraopastraipa"/>
        <w:numPr>
          <w:ilvl w:val="0"/>
          <w:numId w:val="36"/>
        </w:numPr>
        <w:tabs>
          <w:tab w:val="left" w:pos="567"/>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alergija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w:t>
      </w:r>
    </w:p>
    <w:p w14:paraId="75CCD59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E2B044E"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Įspėjimai ir atsargumo priemonės</w:t>
      </w:r>
    </w:p>
    <w:p w14:paraId="63510750"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
    <w:p w14:paraId="3692863E" w14:textId="77777777" w:rsidR="001764C6" w:rsidRDefault="001764C6" w:rsidP="001764C6">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Po </w:t>
      </w:r>
      <w:proofErr w:type="spellStart"/>
      <w:r>
        <w:rPr>
          <w:rFonts w:ascii="Times New Roman" w:eastAsia="Times New Roman" w:hAnsi="Times New Roman" w:cs="Times New Roman"/>
          <w:bCs/>
          <w:lang w:eastAsia="lt-LT"/>
        </w:rPr>
        <w:t>vankomicino</w:t>
      </w:r>
      <w:proofErr w:type="spellEnd"/>
      <w:r>
        <w:rPr>
          <w:rFonts w:ascii="Times New Roman" w:eastAsia="Times New Roman" w:hAnsi="Times New Roman" w:cs="Times New Roman"/>
          <w:bCs/>
          <w:lang w:eastAsia="lt-LT"/>
        </w:rPr>
        <w:t xml:space="preserve"> suleidimo į akį pranešta apie sunkų šalutinį poveikį, kuris gali sukelti apakimą.</w:t>
      </w:r>
    </w:p>
    <w:p w14:paraId="2E34CDDE"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
    <w:p w14:paraId="3ACA9338" w14:textId="77777777" w:rsidR="001764C6" w:rsidRDefault="001764C6" w:rsidP="001764C6">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Pasakykite savo gydytojui arba ligoninės vaistininkui arba slaugytojui, prieš pradėdami vartoti </w:t>
      </w:r>
      <w:proofErr w:type="spellStart"/>
      <w:r>
        <w:rPr>
          <w:rFonts w:ascii="Times New Roman" w:eastAsia="Times New Roman" w:hAnsi="Times New Roman" w:cs="Times New Roman"/>
          <w:bCs/>
          <w:lang w:eastAsia="lt-LT"/>
        </w:rPr>
        <w:t>Vancomycin</w:t>
      </w:r>
      <w:proofErr w:type="spellEnd"/>
      <w:r>
        <w:rPr>
          <w:rFonts w:ascii="Times New Roman" w:eastAsia="Times New Roman" w:hAnsi="Times New Roman" w:cs="Times New Roman"/>
          <w:bCs/>
          <w:lang w:eastAsia="lt-LT"/>
        </w:rPr>
        <w:t xml:space="preserve"> IBE:</w:t>
      </w:r>
    </w:p>
    <w:p w14:paraId="087E8F75" w14:textId="77777777" w:rsidR="001764C6" w:rsidRDefault="001764C6" w:rsidP="001764C6">
      <w:pPr>
        <w:pStyle w:val="Sraopastraipa"/>
        <w:numPr>
          <w:ilvl w:val="0"/>
          <w:numId w:val="37"/>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Jeigu po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pavartojimo buvo atsiradęs sunkus odos išbėrimas ar odos lupimasis, pūslių susidarymas ir (arba) burnos išopėjimas (žr. toliau 4 skyriuje) . </w:t>
      </w:r>
    </w:p>
    <w:p w14:paraId="7A52333F" w14:textId="77777777" w:rsidR="001764C6" w:rsidRDefault="001764C6" w:rsidP="001764C6">
      <w:pPr>
        <w:numPr>
          <w:ilvl w:val="0"/>
          <w:numId w:val="37"/>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praeityje esate patyrę alerginių reakcijų į vaistą, vadinamą </w:t>
      </w:r>
      <w:proofErr w:type="spellStart"/>
      <w:r>
        <w:rPr>
          <w:rFonts w:ascii="Times New Roman" w:eastAsia="Times New Roman" w:hAnsi="Times New Roman" w:cs="Times New Roman"/>
          <w:lang w:eastAsia="lt-LT"/>
        </w:rPr>
        <w:t>teikoplaninu</w:t>
      </w:r>
      <w:proofErr w:type="spellEnd"/>
      <w:r>
        <w:rPr>
          <w:rFonts w:ascii="Times New Roman" w:eastAsia="Times New Roman" w:hAnsi="Times New Roman" w:cs="Times New Roman"/>
          <w:lang w:eastAsia="lt-LT"/>
        </w:rPr>
        <w:t xml:space="preserve">, kadangi tai gali reikšti, jog esate alergiškas ir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w:t>
      </w:r>
    </w:p>
    <w:p w14:paraId="3E84FD7C" w14:textId="77777777" w:rsidR="001764C6" w:rsidRDefault="001764C6" w:rsidP="001764C6">
      <w:pPr>
        <w:pStyle w:val="Sraopastraipa"/>
        <w:numPr>
          <w:ilvl w:val="0"/>
          <w:numId w:val="37"/>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 turite klausos sutrikimų, ypatingai jei esate senyvo amžiaus (gydymo eigoje Jums gali prireikti atlikti klausos tyrimus).</w:t>
      </w:r>
    </w:p>
    <w:p w14:paraId="0EFD52CB" w14:textId="77777777" w:rsidR="001764C6" w:rsidRDefault="001764C6" w:rsidP="001764C6">
      <w:pPr>
        <w:numPr>
          <w:ilvl w:val="0"/>
          <w:numId w:val="37"/>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 turite inkstų sutrikimų (gydymo eigoje Jums turės būti atliekami kraujo ir inkstų tyrimai).</w:t>
      </w:r>
    </w:p>
    <w:p w14:paraId="275DF9EF" w14:textId="77777777" w:rsidR="001764C6" w:rsidRPr="00B33E80" w:rsidRDefault="001764C6" w:rsidP="001764C6">
      <w:pPr>
        <w:pStyle w:val="Sraopastraipa"/>
        <w:numPr>
          <w:ilvl w:val="0"/>
          <w:numId w:val="37"/>
        </w:numPr>
        <w:tabs>
          <w:tab w:val="left"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lang w:eastAsia="lt-LT"/>
        </w:rPr>
        <w:t xml:space="preserve">Jei vartojate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infuzijos (lašinimo į veną) būdu gydyti viduriavimą, susijusį su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infekcija, vietoje to, kad vartotumėte jį per burną.</w:t>
      </w:r>
    </w:p>
    <w:p w14:paraId="35AAA5BA" w14:textId="5A796D00" w:rsidR="00B33E80" w:rsidRDefault="00B33E80" w:rsidP="001764C6">
      <w:pPr>
        <w:pStyle w:val="Sraopastraipa"/>
        <w:numPr>
          <w:ilvl w:val="0"/>
          <w:numId w:val="37"/>
        </w:numPr>
        <w:tabs>
          <w:tab w:val="left"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lang w:eastAsia="lt-LT"/>
        </w:rPr>
        <w:t xml:space="preserve">Buvo pranešta apie alerginių reakcijų į šį vaistą požymius, įskaitant kvėpavimo sutrikimus ir krūtinės skausmą, vartojant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Pastebėję bet kurį iš šių požymių, nedelsdami nustokite vartoti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ir nedelsdami kreipkitės į gydytoją arba skubiosios medicininės pagalbos.</w:t>
      </w:r>
    </w:p>
    <w:p w14:paraId="5B4A048A" w14:textId="77777777" w:rsidR="001764C6" w:rsidRDefault="001764C6" w:rsidP="001764C6">
      <w:pPr>
        <w:tabs>
          <w:tab w:val="left" w:pos="567"/>
        </w:tabs>
        <w:spacing w:line="240" w:lineRule="auto"/>
        <w:contextualSpacing/>
        <w:rPr>
          <w:rFonts w:ascii="Times New Roman" w:eastAsia="Times New Roman" w:hAnsi="Times New Roman" w:cs="Times New Roman"/>
          <w:lang w:eastAsia="lt-LT"/>
        </w:rPr>
      </w:pPr>
    </w:p>
    <w:p w14:paraId="419CFD3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Pasakykite savo gydytojui, ligoninės vaistininkui arba slaugytojui,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vartojimo metu:</w:t>
      </w:r>
    </w:p>
    <w:p w14:paraId="3EAC2EEE" w14:textId="77777777" w:rsidR="001764C6" w:rsidRDefault="001764C6" w:rsidP="001764C6">
      <w:pPr>
        <w:pStyle w:val="Sraopastraipa"/>
        <w:numPr>
          <w:ilvl w:val="0"/>
          <w:numId w:val="37"/>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vartojate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ilgą laiką (gydymo metu Jums gali reikėti atlikti kraujo, kepenų ir inkstų tyrimus).</w:t>
      </w:r>
    </w:p>
    <w:p w14:paraId="6E914084" w14:textId="77777777" w:rsidR="001764C6" w:rsidRDefault="001764C6" w:rsidP="001764C6">
      <w:pPr>
        <w:pStyle w:val="Sraopastraipa"/>
        <w:numPr>
          <w:ilvl w:val="0"/>
          <w:numId w:val="37"/>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 gydymo metu Jums pasireiškė bet kokia odos reakcija.</w:t>
      </w:r>
    </w:p>
    <w:p w14:paraId="556502E9" w14:textId="77777777" w:rsidR="001764C6" w:rsidRDefault="001764C6" w:rsidP="001764C6">
      <w:pPr>
        <w:pStyle w:val="Sraopastraipa"/>
        <w:numPr>
          <w:ilvl w:val="0"/>
          <w:numId w:val="37"/>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gydymo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metu ar po jo, Jums pasireiškė sunkus ir užsitęsęs viduriavimas. Nedelsdami susisiekite su savo gydytoju, nes tai gali būti žarnyno patinimo (</w:t>
      </w:r>
      <w:proofErr w:type="spellStart"/>
      <w:r>
        <w:rPr>
          <w:rFonts w:ascii="Times New Roman" w:eastAsia="Times New Roman" w:hAnsi="Times New Roman" w:cs="Times New Roman"/>
          <w:lang w:eastAsia="lt-LT"/>
        </w:rPr>
        <w:t>pseudomembraninio</w:t>
      </w:r>
      <w:proofErr w:type="spellEnd"/>
      <w:r>
        <w:rPr>
          <w:rFonts w:ascii="Times New Roman" w:eastAsia="Times New Roman" w:hAnsi="Times New Roman" w:cs="Times New Roman"/>
          <w:lang w:eastAsia="lt-LT"/>
        </w:rPr>
        <w:t xml:space="preserve"> kolito) požymis, kuris gali pasireikšti po gydymo antibiotikais.</w:t>
      </w:r>
    </w:p>
    <w:p w14:paraId="1F2D815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FC767C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Pranešta apie su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vartojimu susijusias sunkias odos reakcijas, įskaitant </w:t>
      </w:r>
      <w:proofErr w:type="spellStart"/>
      <w:r>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t xml:space="preserve"> - Džonsono [</w:t>
      </w:r>
      <w:proofErr w:type="spellStart"/>
      <w:r>
        <w:rPr>
          <w:rFonts w:ascii="Times New Roman" w:eastAsia="Times New Roman" w:hAnsi="Times New Roman" w:cs="Times New Roman"/>
          <w:i/>
          <w:iCs/>
          <w:lang w:eastAsia="lt-LT"/>
        </w:rPr>
        <w:t>Stevens</w:t>
      </w:r>
      <w:proofErr w:type="spellEnd"/>
      <w:r>
        <w:rPr>
          <w:rFonts w:ascii="Times New Roman" w:eastAsia="Times New Roman" w:hAnsi="Times New Roman" w:cs="Times New Roman"/>
          <w:i/>
          <w:iCs/>
          <w:lang w:eastAsia="lt-LT"/>
        </w:rPr>
        <w:t xml:space="preserve"> - </w:t>
      </w:r>
      <w:proofErr w:type="spellStart"/>
      <w:r>
        <w:rPr>
          <w:rFonts w:ascii="Times New Roman" w:eastAsia="Times New Roman" w:hAnsi="Times New Roman" w:cs="Times New Roman"/>
          <w:i/>
          <w:iCs/>
          <w:lang w:eastAsia="lt-LT"/>
        </w:rPr>
        <w:t>Johnson</w:t>
      </w:r>
      <w:proofErr w:type="spellEnd"/>
      <w:r>
        <w:rPr>
          <w:rFonts w:ascii="Times New Roman" w:eastAsia="Times New Roman" w:hAnsi="Times New Roman" w:cs="Times New Roman"/>
          <w:lang w:eastAsia="lt-LT"/>
        </w:rPr>
        <w:t xml:space="preserve">] sindromą, toksinę epidermio </w:t>
      </w:r>
      <w:proofErr w:type="spellStart"/>
      <w:r>
        <w:rPr>
          <w:rFonts w:ascii="Times New Roman" w:eastAsia="Times New Roman" w:hAnsi="Times New Roman" w:cs="Times New Roman"/>
          <w:lang w:eastAsia="lt-LT"/>
        </w:rPr>
        <w:t>nekrolizę</w:t>
      </w:r>
      <w:proofErr w:type="spellEnd"/>
      <w:r>
        <w:rPr>
          <w:rFonts w:ascii="Times New Roman" w:eastAsia="Times New Roman" w:hAnsi="Times New Roman" w:cs="Times New Roman"/>
          <w:lang w:eastAsia="lt-LT"/>
        </w:rPr>
        <w:t xml:space="preserve">, reakciją į vaistą su </w:t>
      </w:r>
      <w:proofErr w:type="spellStart"/>
      <w:r>
        <w:rPr>
          <w:rFonts w:ascii="Times New Roman" w:eastAsia="Times New Roman" w:hAnsi="Times New Roman" w:cs="Times New Roman"/>
          <w:lang w:eastAsia="lt-LT"/>
        </w:rPr>
        <w:t>eozinofilija</w:t>
      </w:r>
      <w:proofErr w:type="spellEnd"/>
      <w:r>
        <w:rPr>
          <w:rFonts w:ascii="Times New Roman" w:eastAsia="Times New Roman" w:hAnsi="Times New Roman" w:cs="Times New Roman"/>
          <w:lang w:eastAsia="lt-LT"/>
        </w:rPr>
        <w:t xml:space="preserve"> ir sisteminiais simptomais (angl. </w:t>
      </w:r>
      <w:r>
        <w:rPr>
          <w:rFonts w:ascii="Times New Roman" w:eastAsia="Times New Roman" w:hAnsi="Times New Roman" w:cs="Times New Roman"/>
          <w:i/>
          <w:iCs/>
          <w:lang w:eastAsia="lt-LT"/>
        </w:rPr>
        <w:t>DRESS</w:t>
      </w:r>
      <w:r>
        <w:rPr>
          <w:rFonts w:ascii="Times New Roman" w:eastAsia="Times New Roman" w:hAnsi="Times New Roman" w:cs="Times New Roman"/>
          <w:lang w:eastAsia="lt-LT"/>
        </w:rPr>
        <w:t xml:space="preserve">) ir ūminę išplitusią </w:t>
      </w:r>
      <w:proofErr w:type="spellStart"/>
      <w:r>
        <w:rPr>
          <w:rFonts w:ascii="Times New Roman" w:eastAsia="Times New Roman" w:hAnsi="Times New Roman" w:cs="Times New Roman"/>
          <w:lang w:eastAsia="lt-LT"/>
        </w:rPr>
        <w:t>egzanteminę</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pustuliozę</w:t>
      </w:r>
      <w:proofErr w:type="spellEnd"/>
      <w:r>
        <w:rPr>
          <w:rFonts w:ascii="Times New Roman" w:eastAsia="Times New Roman" w:hAnsi="Times New Roman" w:cs="Times New Roman"/>
          <w:lang w:eastAsia="lt-LT"/>
        </w:rPr>
        <w:t xml:space="preserve"> (angl. </w:t>
      </w:r>
      <w:r>
        <w:rPr>
          <w:rFonts w:ascii="Times New Roman" w:eastAsia="Times New Roman" w:hAnsi="Times New Roman" w:cs="Times New Roman"/>
          <w:i/>
          <w:iCs/>
          <w:lang w:eastAsia="lt-LT"/>
        </w:rPr>
        <w:t>AGEP</w:t>
      </w:r>
      <w:r>
        <w:rPr>
          <w:rFonts w:ascii="Times New Roman" w:eastAsia="Times New Roman" w:hAnsi="Times New Roman" w:cs="Times New Roman"/>
          <w:lang w:eastAsia="lt-LT"/>
        </w:rPr>
        <w:t xml:space="preserve">). Jei atsiranda bet kuris iš 4 skyriuje aprašytų simptomų, nutraukite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vartojimą ir nedelsdami kreipkitės į medikus.</w:t>
      </w:r>
    </w:p>
    <w:p w14:paraId="0FE62015"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
    <w:p w14:paraId="0A697BBB"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Vaikams</w:t>
      </w:r>
    </w:p>
    <w:p w14:paraId="0BBC6DF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Neišnešiotus naujagimius ir kūdikius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reikia gydyti ypač atsargiai, kadangi jų inkstai nėra iki galo išsivystę ir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gali kauptis kraujyje. Šioje amžiaus grupėje gali reikėti atlikti kraujo tyrimus, nustatančius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kraujyje.</w:t>
      </w:r>
    </w:p>
    <w:p w14:paraId="56D30C3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989A83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Vaikams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kartu su anestetikais buvo susijęs su odos paraudimu (</w:t>
      </w:r>
      <w:proofErr w:type="spellStart"/>
      <w:r>
        <w:rPr>
          <w:rFonts w:ascii="Times New Roman" w:eastAsia="Times New Roman" w:hAnsi="Times New Roman" w:cs="Times New Roman"/>
          <w:lang w:eastAsia="lt-LT"/>
        </w:rPr>
        <w:t>eritema</w:t>
      </w:r>
      <w:proofErr w:type="spellEnd"/>
      <w:r>
        <w:rPr>
          <w:rFonts w:ascii="Times New Roman" w:eastAsia="Times New Roman" w:hAnsi="Times New Roman" w:cs="Times New Roman"/>
          <w:lang w:eastAsia="lt-LT"/>
        </w:rPr>
        <w:t xml:space="preserve">) ir alerginėmis reakcijomis. Panašiai kitų vaistų, tokių kaip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antibiotikai, nesteroidiniai vaistai nuo uždegimo (NVNU, pvz., </w:t>
      </w:r>
      <w:proofErr w:type="spellStart"/>
      <w:r>
        <w:rPr>
          <w:rFonts w:ascii="Times New Roman" w:eastAsia="Times New Roman" w:hAnsi="Times New Roman" w:cs="Times New Roman"/>
          <w:lang w:eastAsia="lt-LT"/>
        </w:rPr>
        <w:t>ibuprofenas</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amfotericinas</w:t>
      </w:r>
      <w:proofErr w:type="spellEnd"/>
      <w:r>
        <w:rPr>
          <w:rFonts w:ascii="Times New Roman" w:eastAsia="Times New Roman" w:hAnsi="Times New Roman" w:cs="Times New Roman"/>
          <w:lang w:eastAsia="lt-LT"/>
        </w:rPr>
        <w:t xml:space="preserve"> B (vaistas skirtas gydyti grybelines infekcijas), vartojimas kartu gali didinti  inkstų pažeidimų riziką, todėl gali reikėti dažniau atlikti kraujo ir inkstų tyrimus.</w:t>
      </w:r>
    </w:p>
    <w:p w14:paraId="31077CA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7460CE1"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Kiti vaistai ir </w:t>
      </w: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w:t>
      </w:r>
    </w:p>
    <w:p w14:paraId="2568D10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w:t>
      </w:r>
      <w:r>
        <w:rPr>
          <w:rFonts w:ascii="Times New Roman" w:eastAsia="Times New Roman" w:hAnsi="Times New Roman" w:cs="Times New Roman"/>
          <w:noProof/>
          <w:snapToGrid w:val="0"/>
        </w:rPr>
        <w:t xml:space="preserve"> </w:t>
      </w:r>
      <w:r>
        <w:rPr>
          <w:rFonts w:ascii="Times New Roman" w:eastAsia="Times New Roman" w:hAnsi="Times New Roman" w:cs="Times New Roman"/>
          <w:lang w:eastAsia="lt-LT"/>
        </w:rPr>
        <w:t xml:space="preserve">arba dėl to nesate tikri, apie tai pasakykite savo gydytojui arba vaistininkui. Tai ypač svarbu su toliau išvardytais vaistais, nes jie gali sąveikauti su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w:t>
      </w:r>
    </w:p>
    <w:p w14:paraId="4127E9B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33DC1BC" w14:textId="77777777" w:rsidR="001764C6" w:rsidRDefault="001764C6" w:rsidP="001764C6">
      <w:pPr>
        <w:pStyle w:val="Sraopastraipa"/>
        <w:numPr>
          <w:ilvl w:val="0"/>
          <w:numId w:val="38"/>
        </w:num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Vaistai skausmui malšinti operacijos metu (anestetikai). Gali sukelti paraudimą, alpimą, </w:t>
      </w:r>
      <w:proofErr w:type="spellStart"/>
      <w:r>
        <w:rPr>
          <w:rFonts w:ascii="Times New Roman" w:eastAsia="Times New Roman" w:hAnsi="Times New Roman" w:cs="Times New Roman"/>
          <w:lang w:eastAsia="lt-LT"/>
        </w:rPr>
        <w:t>kolapsą</w:t>
      </w:r>
      <w:proofErr w:type="spellEnd"/>
      <w:r>
        <w:rPr>
          <w:rFonts w:ascii="Times New Roman" w:eastAsia="Times New Roman" w:hAnsi="Times New Roman" w:cs="Times New Roman"/>
          <w:lang w:eastAsia="lt-LT"/>
        </w:rPr>
        <w:t xml:space="preserve">  ar net širdies priepuolius. Jeigu ruošiatės operacijai, informuokite gydytoją, kad vartojate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w:t>
      </w:r>
    </w:p>
    <w:p w14:paraId="633E223C" w14:textId="77777777" w:rsidR="001764C6" w:rsidRDefault="001764C6" w:rsidP="001764C6">
      <w:pPr>
        <w:pStyle w:val="Sraopastraipa"/>
        <w:numPr>
          <w:ilvl w:val="0"/>
          <w:numId w:val="38"/>
        </w:num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Vaistai, kurie veikia jūsų nervus arba inkstus, pvz., </w:t>
      </w:r>
      <w:proofErr w:type="spellStart"/>
      <w:r>
        <w:rPr>
          <w:rFonts w:ascii="Times New Roman" w:eastAsia="Times New Roman" w:hAnsi="Times New Roman" w:cs="Times New Roman"/>
          <w:lang w:eastAsia="lt-LT"/>
        </w:rPr>
        <w:t>amfotercinas</w:t>
      </w:r>
      <w:proofErr w:type="spellEnd"/>
      <w:r>
        <w:rPr>
          <w:rFonts w:ascii="Times New Roman" w:eastAsia="Times New Roman" w:hAnsi="Times New Roman" w:cs="Times New Roman"/>
          <w:lang w:eastAsia="lt-LT"/>
        </w:rPr>
        <w:t xml:space="preserve"> B (vaistas nuo grybelių sukeltų infekcijų), </w:t>
      </w:r>
      <w:proofErr w:type="spellStart"/>
      <w:r>
        <w:rPr>
          <w:rFonts w:ascii="Times New Roman" w:eastAsia="Times New Roman" w:hAnsi="Times New Roman" w:cs="Times New Roman"/>
          <w:lang w:eastAsia="lt-LT"/>
        </w:rPr>
        <w:t>aminoglikozidai</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bacitracinas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polimiksinas</w:t>
      </w:r>
      <w:proofErr w:type="spellEnd"/>
      <w:r>
        <w:rPr>
          <w:rFonts w:ascii="Times New Roman" w:eastAsia="Times New Roman" w:hAnsi="Times New Roman" w:cs="Times New Roman"/>
          <w:lang w:eastAsia="lt-LT"/>
        </w:rPr>
        <w:t xml:space="preserve"> B, </w:t>
      </w:r>
      <w:proofErr w:type="spellStart"/>
      <w:r>
        <w:rPr>
          <w:rFonts w:ascii="Times New Roman" w:eastAsia="Times New Roman" w:hAnsi="Times New Roman" w:cs="Times New Roman"/>
          <w:lang w:eastAsia="lt-LT"/>
        </w:rPr>
        <w:t>kolistinas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viomicinas</w:t>
      </w:r>
      <w:proofErr w:type="spellEnd"/>
      <w:r>
        <w:rPr>
          <w:rFonts w:ascii="Times New Roman" w:eastAsia="Times New Roman" w:hAnsi="Times New Roman" w:cs="Times New Roman"/>
          <w:lang w:eastAsia="lt-LT"/>
        </w:rPr>
        <w:t xml:space="preserve"> (antibiotikas) ar </w:t>
      </w:r>
      <w:proofErr w:type="spellStart"/>
      <w:r>
        <w:rPr>
          <w:rFonts w:ascii="Times New Roman" w:eastAsia="Times New Roman" w:hAnsi="Times New Roman" w:cs="Times New Roman"/>
          <w:lang w:eastAsia="lt-LT"/>
        </w:rPr>
        <w:t>cisplatina</w:t>
      </w:r>
      <w:proofErr w:type="spellEnd"/>
      <w:r>
        <w:rPr>
          <w:rFonts w:ascii="Times New Roman" w:eastAsia="Times New Roman" w:hAnsi="Times New Roman" w:cs="Times New Roman"/>
          <w:lang w:eastAsia="lt-LT"/>
        </w:rPr>
        <w:t xml:space="preserve"> (chemoterapinis vaistas), </w:t>
      </w:r>
      <w:proofErr w:type="spellStart"/>
      <w:r>
        <w:rPr>
          <w:rFonts w:ascii="Times New Roman" w:eastAsia="Times New Roman" w:hAnsi="Times New Roman" w:cs="Times New Roman"/>
          <w:lang w:eastAsia="lt-LT"/>
        </w:rPr>
        <w:t>piperacilinas</w:t>
      </w:r>
      <w:proofErr w:type="spellEnd"/>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tazobaktamas</w:t>
      </w:r>
      <w:proofErr w:type="spellEnd"/>
      <w:r>
        <w:rPr>
          <w:rFonts w:ascii="Times New Roman" w:eastAsia="Times New Roman" w:hAnsi="Times New Roman" w:cs="Times New Roman"/>
          <w:lang w:eastAsia="lt-LT"/>
        </w:rPr>
        <w:t xml:space="preserve">. </w:t>
      </w:r>
    </w:p>
    <w:p w14:paraId="61B448F0" w14:textId="77777777" w:rsidR="001764C6" w:rsidRDefault="001764C6" w:rsidP="001764C6">
      <w:pPr>
        <w:pStyle w:val="Sraopastraipa"/>
        <w:numPr>
          <w:ilvl w:val="0"/>
          <w:numId w:val="38"/>
        </w:num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Stipriai veikiantys diuretikai (stiprūs šlapimo išsiskyrimą skatinantys vaistai), pvz., </w:t>
      </w:r>
      <w:proofErr w:type="spellStart"/>
      <w:r>
        <w:rPr>
          <w:rFonts w:ascii="Times New Roman" w:eastAsia="Times New Roman" w:hAnsi="Times New Roman" w:cs="Times New Roman"/>
          <w:lang w:eastAsia="lt-LT"/>
        </w:rPr>
        <w:t>furozemidas</w:t>
      </w:r>
      <w:proofErr w:type="spellEnd"/>
      <w:r>
        <w:rPr>
          <w:rFonts w:ascii="Times New Roman" w:eastAsia="Times New Roman" w:hAnsi="Times New Roman" w:cs="Times New Roman"/>
          <w:lang w:eastAsia="lt-LT"/>
        </w:rPr>
        <w:t>.</w:t>
      </w:r>
    </w:p>
    <w:p w14:paraId="5C5F03AA" w14:textId="77777777" w:rsidR="001764C6" w:rsidRDefault="001764C6" w:rsidP="001764C6">
      <w:pPr>
        <w:tabs>
          <w:tab w:val="left" w:pos="357"/>
          <w:tab w:val="left" w:pos="567"/>
        </w:tabs>
        <w:spacing w:after="0" w:line="240" w:lineRule="auto"/>
        <w:rPr>
          <w:rFonts w:ascii="Times New Roman" w:eastAsia="Times New Roman" w:hAnsi="Times New Roman" w:cs="Times New Roman"/>
          <w:lang w:eastAsia="lt-LT"/>
        </w:rPr>
      </w:pPr>
    </w:p>
    <w:p w14:paraId="441C80DA"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Nėštumas, žindymo laikotarpis ir vaisingumas</w:t>
      </w:r>
    </w:p>
    <w:p w14:paraId="1487FAD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3FAF0D8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9A6E4D0"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Vairavimas ir mechanizmų valdymas</w:t>
      </w:r>
    </w:p>
    <w:p w14:paraId="52A4C13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gebėjimą vairuoti ir valdyti mechanizmus neveikia arba veikia silpnai. </w:t>
      </w:r>
    </w:p>
    <w:p w14:paraId="15949FD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1C5AF11" w14:textId="77777777" w:rsidR="001764C6" w:rsidRDefault="001764C6" w:rsidP="001764C6">
      <w:pPr>
        <w:tabs>
          <w:tab w:val="left" w:pos="567"/>
          <w:tab w:val="left" w:pos="720"/>
        </w:tabs>
        <w:spacing w:after="0" w:line="240" w:lineRule="auto"/>
        <w:rPr>
          <w:rFonts w:ascii="Times New Roman" w:eastAsia="Times New Roman" w:hAnsi="Times New Roman" w:cs="Times New Roman"/>
          <w:lang w:eastAsia="lt-LT"/>
        </w:rPr>
      </w:pPr>
    </w:p>
    <w:p w14:paraId="17D9C11F" w14:textId="77777777" w:rsidR="001764C6" w:rsidRDefault="001764C6" w:rsidP="001764C6">
      <w:pPr>
        <w:tabs>
          <w:tab w:val="left" w:pos="567"/>
          <w:tab w:val="left" w:pos="72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aip vartoti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IBE</w:t>
      </w:r>
    </w:p>
    <w:p w14:paraId="17D2809B"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019C899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Jums sulašins medicinos personalas Jums esant ligoninėje. Jūsų gydytojas nuspręs, kokią šio vaisto dozę turite vartoti kiekvieną dieną ir kaip ilgai turi būti tęsiamas gydymas.</w:t>
      </w:r>
    </w:p>
    <w:p w14:paraId="6D56F9B6" w14:textId="77777777" w:rsidR="001764C6" w:rsidRDefault="001764C6" w:rsidP="001764C6">
      <w:pPr>
        <w:tabs>
          <w:tab w:val="left" w:pos="567"/>
        </w:tabs>
        <w:spacing w:after="0" w:line="240" w:lineRule="auto"/>
        <w:rPr>
          <w:rFonts w:ascii="Times New Roman" w:eastAsia="Times New Roman" w:hAnsi="Times New Roman" w:cs="Times New Roman"/>
          <w:bCs/>
          <w:lang w:eastAsia="lt-LT"/>
        </w:rPr>
      </w:pPr>
    </w:p>
    <w:p w14:paraId="3CB69A21"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Dozavimas</w:t>
      </w:r>
    </w:p>
    <w:p w14:paraId="4443AF4B" w14:textId="77777777" w:rsidR="001764C6" w:rsidRDefault="001764C6" w:rsidP="001764C6">
      <w:pPr>
        <w:tabs>
          <w:tab w:val="left" w:pos="567"/>
        </w:tabs>
        <w:spacing w:after="0" w:line="240" w:lineRule="auto"/>
        <w:rPr>
          <w:rFonts w:ascii="Times New Roman" w:eastAsia="Times New Roman" w:hAnsi="Times New Roman" w:cs="Times New Roman"/>
          <w:bCs/>
          <w:u w:val="single"/>
          <w:lang w:eastAsia="lt-LT"/>
        </w:rPr>
      </w:pPr>
    </w:p>
    <w:p w14:paraId="73A898C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 kuri Jums bus skirta, priklauso nuo Jūsų:</w:t>
      </w:r>
    </w:p>
    <w:p w14:paraId="25F9DD8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amžiaus;</w:t>
      </w:r>
    </w:p>
    <w:p w14:paraId="7DB4C97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svorio;</w:t>
      </w:r>
    </w:p>
    <w:p w14:paraId="1BA23F1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infekcijos;</w:t>
      </w:r>
    </w:p>
    <w:p w14:paraId="3A5A187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inkstų veiklos;</w:t>
      </w:r>
    </w:p>
    <w:p w14:paraId="2D6943E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klausos;</w:t>
      </w:r>
    </w:p>
    <w:p w14:paraId="3A5FCBD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kitų kartu vartojamų vaistų.</w:t>
      </w:r>
    </w:p>
    <w:p w14:paraId="081CC54A" w14:textId="77777777" w:rsidR="001764C6" w:rsidRDefault="001764C6" w:rsidP="001764C6">
      <w:pPr>
        <w:tabs>
          <w:tab w:val="left" w:pos="567"/>
        </w:tabs>
        <w:spacing w:after="0" w:line="240" w:lineRule="auto"/>
        <w:rPr>
          <w:rFonts w:ascii="Times New Roman" w:eastAsia="Times New Roman" w:hAnsi="Times New Roman" w:cs="Times New Roman"/>
          <w:bCs/>
          <w:u w:val="single"/>
          <w:lang w:eastAsia="lt-LT"/>
        </w:rPr>
      </w:pPr>
    </w:p>
    <w:p w14:paraId="52C95FDA" w14:textId="77777777" w:rsidR="001764C6" w:rsidRDefault="001764C6" w:rsidP="001764C6">
      <w:pPr>
        <w:tabs>
          <w:tab w:val="left" w:pos="567"/>
        </w:tabs>
        <w:spacing w:after="0" w:line="240" w:lineRule="auto"/>
        <w:rPr>
          <w:rFonts w:ascii="Times New Roman" w:eastAsia="Times New Roman" w:hAnsi="Times New Roman" w:cs="Times New Roman"/>
          <w:b/>
          <w:bCs/>
          <w:u w:val="single"/>
          <w:lang w:eastAsia="lt-LT"/>
        </w:rPr>
      </w:pPr>
      <w:r>
        <w:rPr>
          <w:rFonts w:ascii="Times New Roman" w:eastAsia="Times New Roman" w:hAnsi="Times New Roman" w:cs="Times New Roman"/>
          <w:b/>
          <w:bCs/>
          <w:u w:val="single"/>
          <w:lang w:eastAsia="lt-LT"/>
        </w:rPr>
        <w:t>Vartojimas į veną</w:t>
      </w:r>
    </w:p>
    <w:p w14:paraId="126F2256"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
    <w:p w14:paraId="4C85058C"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suaugusiems ir paaugliams (nuo 12 metų ir vyresniems)</w:t>
      </w:r>
    </w:p>
    <w:p w14:paraId="2632B09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1AC62F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 bus apskaičiuota pagal Jūsų kūno svorį. Įprasta infuzijos (lėto leidimo į veną) dozė yra nuo 15 iki 20 mg kiekvienam Jūsų kūno svorio kilogramui. Ši dozė įprastai skiriama kas 8-12 valandų. Kai kuriais atvejais, Jūsų gydytojas gali nuspręsti skirti pradinę dozę, kuri gali siekti iki 30 mg kiekvienam Jūsų kūno svorio kilogramui. Didžiausia paros dozė negali viršyti 2 g.</w:t>
      </w:r>
    </w:p>
    <w:p w14:paraId="4D5CC790" w14:textId="77777777" w:rsidR="001764C6" w:rsidRDefault="001764C6" w:rsidP="001764C6">
      <w:pPr>
        <w:tabs>
          <w:tab w:val="left" w:pos="567"/>
        </w:tabs>
        <w:spacing w:after="0" w:line="240" w:lineRule="auto"/>
        <w:rPr>
          <w:rFonts w:ascii="Times New Roman" w:eastAsia="Times New Roman" w:hAnsi="Times New Roman" w:cs="Times New Roman"/>
          <w:bCs/>
          <w:lang w:eastAsia="lt-LT"/>
        </w:rPr>
      </w:pPr>
    </w:p>
    <w:p w14:paraId="7B60BD7F"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vaikams nuo vieno mėnesio iki mažiau kaip 12 metų amžiaus</w:t>
      </w:r>
    </w:p>
    <w:p w14:paraId="4952AE57"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03F72D8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 bus apskaičiuota pagal Jūsų vaiko kūno svorį. Įprasta infuzijos (lėto leidimo į veną) dozė yra nuo 10 iki 15 mg kiekvienam kūno svorio kilogramui. Ši dozė įprastai skiriama kas 6 valandas.</w:t>
      </w:r>
    </w:p>
    <w:p w14:paraId="3C9A596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8658C15"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neišnešiotiems ir išnešiotiems naujagimiams (nuo 0 iki 27 parų amžiaus)</w:t>
      </w:r>
    </w:p>
    <w:p w14:paraId="3ABBC12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Dozė bus apskaičiuota pagal </w:t>
      </w:r>
      <w:proofErr w:type="spellStart"/>
      <w:r>
        <w:rPr>
          <w:rFonts w:ascii="Times New Roman" w:eastAsia="Times New Roman" w:hAnsi="Times New Roman" w:cs="Times New Roman"/>
          <w:lang w:eastAsia="lt-LT"/>
        </w:rPr>
        <w:t>pomenstruacinį</w:t>
      </w:r>
      <w:proofErr w:type="spellEnd"/>
      <w:r>
        <w:rPr>
          <w:rFonts w:ascii="Times New Roman" w:eastAsia="Times New Roman" w:hAnsi="Times New Roman" w:cs="Times New Roman"/>
          <w:lang w:eastAsia="lt-LT"/>
        </w:rPr>
        <w:t xml:space="preserve"> amžių (laiką, praėjusį nuo paskutinio menstruacijų ciklo pirmos paros iki gimimo (</w:t>
      </w:r>
      <w:proofErr w:type="spellStart"/>
      <w:r>
        <w:rPr>
          <w:rFonts w:ascii="Times New Roman" w:eastAsia="Times New Roman" w:hAnsi="Times New Roman" w:cs="Times New Roman"/>
          <w:lang w:eastAsia="lt-LT"/>
        </w:rPr>
        <w:t>gestacinis</w:t>
      </w:r>
      <w:proofErr w:type="spellEnd"/>
      <w:r>
        <w:rPr>
          <w:rFonts w:ascii="Times New Roman" w:eastAsia="Times New Roman" w:hAnsi="Times New Roman" w:cs="Times New Roman"/>
          <w:lang w:eastAsia="lt-LT"/>
        </w:rPr>
        <w:t xml:space="preserve"> amžius), pridedant laiką, praėjusį nuo gimimo (</w:t>
      </w:r>
      <w:proofErr w:type="spellStart"/>
      <w:r>
        <w:rPr>
          <w:rFonts w:ascii="Times New Roman" w:eastAsia="Times New Roman" w:hAnsi="Times New Roman" w:cs="Times New Roman"/>
          <w:lang w:eastAsia="lt-LT"/>
        </w:rPr>
        <w:t>postnatalinis</w:t>
      </w:r>
      <w:proofErr w:type="spellEnd"/>
      <w:r>
        <w:rPr>
          <w:rFonts w:ascii="Times New Roman" w:eastAsia="Times New Roman" w:hAnsi="Times New Roman" w:cs="Times New Roman"/>
          <w:lang w:eastAsia="lt-LT"/>
        </w:rPr>
        <w:t xml:space="preserve"> amžius)).</w:t>
      </w:r>
    </w:p>
    <w:p w14:paraId="4FEE69A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858467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Senyviems pacientams, nėščioms moterims ir pacientams, kurių inkstų funkcija sutrikusi, įskaitant </w:t>
      </w:r>
      <w:proofErr w:type="spellStart"/>
      <w:r>
        <w:rPr>
          <w:rFonts w:ascii="Times New Roman" w:eastAsia="Times New Roman" w:hAnsi="Times New Roman" w:cs="Times New Roman"/>
          <w:lang w:eastAsia="lt-LT"/>
        </w:rPr>
        <w:t>dializuojamus</w:t>
      </w:r>
      <w:proofErr w:type="spellEnd"/>
      <w:r>
        <w:rPr>
          <w:rFonts w:ascii="Times New Roman" w:eastAsia="Times New Roman" w:hAnsi="Times New Roman" w:cs="Times New Roman"/>
          <w:lang w:eastAsia="lt-LT"/>
        </w:rPr>
        <w:t xml:space="preserve"> pacientus, gali reikėti skirti kitokią dozę.</w:t>
      </w:r>
    </w:p>
    <w:p w14:paraId="3D944DC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D787925" w14:textId="77777777" w:rsidR="001764C6" w:rsidRDefault="001764C6" w:rsidP="001764C6">
      <w:pPr>
        <w:tabs>
          <w:tab w:val="left" w:pos="567"/>
        </w:tabs>
        <w:spacing w:after="0" w:line="240" w:lineRule="auto"/>
        <w:rPr>
          <w:rFonts w:ascii="Times New Roman" w:eastAsia="Times New Roman" w:hAnsi="Times New Roman" w:cs="Times New Roman"/>
          <w:b/>
          <w:bCs/>
          <w:u w:val="single"/>
          <w:lang w:eastAsia="lt-LT"/>
        </w:rPr>
      </w:pPr>
      <w:r>
        <w:rPr>
          <w:rFonts w:ascii="Times New Roman" w:eastAsia="Times New Roman" w:hAnsi="Times New Roman" w:cs="Times New Roman"/>
          <w:b/>
          <w:bCs/>
          <w:u w:val="single"/>
          <w:lang w:eastAsia="lt-LT"/>
        </w:rPr>
        <w:t>Vartojimas per burną</w:t>
      </w:r>
    </w:p>
    <w:p w14:paraId="11CC86F1" w14:textId="77777777" w:rsidR="001764C6" w:rsidRDefault="001764C6" w:rsidP="001764C6">
      <w:pPr>
        <w:tabs>
          <w:tab w:val="left" w:pos="567"/>
        </w:tabs>
        <w:spacing w:after="0" w:line="240" w:lineRule="auto"/>
        <w:rPr>
          <w:rFonts w:ascii="Times New Roman" w:eastAsia="Times New Roman" w:hAnsi="Times New Roman" w:cs="Times New Roman"/>
          <w:b/>
          <w:bCs/>
          <w:u w:val="single"/>
          <w:lang w:eastAsia="lt-LT"/>
        </w:rPr>
      </w:pPr>
    </w:p>
    <w:p w14:paraId="6E6180D3"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suaugusiesiems ir paaugliams (12</w:t>
      </w:r>
      <w:r>
        <w:rPr>
          <w:rFonts w:ascii="Times New Roman" w:eastAsia="Times New Roman" w:hAnsi="Times New Roman" w:cs="Times New Roman"/>
          <w:b/>
          <w:bCs/>
          <w:lang w:eastAsia="lt-LT"/>
        </w:rPr>
        <w:noBreakHyphen/>
        <w:t>18 metų)</w:t>
      </w:r>
    </w:p>
    <w:p w14:paraId="2D97FE1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 125 mg kas 6 valandas. Kai kuriais atvejais gydytojas gali nuspręsti skirti didesnę paros dozę (iki 500 mg kas 6 valandas). Didžiausia paros dozė negali viršyti 2 g.</w:t>
      </w:r>
    </w:p>
    <w:p w14:paraId="3AFC61E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F44735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anksčiau yra buvę kitų epizodų (gleivinės infekcija), gali reikėti kitokių dozių ir gali būti kitokia gydymo trukmė.</w:t>
      </w:r>
    </w:p>
    <w:p w14:paraId="0009D90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4D898B9"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naujagimiams, kūdikiams ir jaunesniems kaip 12 metų vaikams</w:t>
      </w:r>
    </w:p>
    <w:p w14:paraId="5467B23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 10 mg kiekvienam kilogramui kūno svorio. Dozė paprastai vartojama kas 6 valandas. Didžiausia paros dozė negali viršyti 2 g.</w:t>
      </w:r>
    </w:p>
    <w:p w14:paraId="292DF57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32FCBE5"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Vartojimo metodas</w:t>
      </w:r>
    </w:p>
    <w:p w14:paraId="3BAE0A5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Intraveninė infuzija reiškia, kad vaistas iš infuzinio buteliuko ar maišelio teka per vamzdelį į Jūsų veną, taip patenka į Jūsų kraujotaką ir organizmą. Jūsų gydytojas arba slaugytojas visada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lašins į veną, o ne leis jį į raumenį.</w:t>
      </w:r>
    </w:p>
    <w:p w14:paraId="1ECEEED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į veną turi būti leidžiamas ne trumpiau nei 60 minučių.</w:t>
      </w:r>
    </w:p>
    <w:p w14:paraId="03AD7C0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virškinimo trakto sutrikimams (vadinamajam </w:t>
      </w:r>
      <w:proofErr w:type="spellStart"/>
      <w:r>
        <w:rPr>
          <w:rFonts w:ascii="Times New Roman" w:eastAsia="Times New Roman" w:hAnsi="Times New Roman" w:cs="Times New Roman"/>
          <w:lang w:eastAsia="lt-LT"/>
        </w:rPr>
        <w:t>pseudomembraniniam</w:t>
      </w:r>
      <w:proofErr w:type="spellEnd"/>
      <w:r>
        <w:rPr>
          <w:rFonts w:ascii="Times New Roman" w:eastAsia="Times New Roman" w:hAnsi="Times New Roman" w:cs="Times New Roman"/>
          <w:lang w:eastAsia="lt-LT"/>
        </w:rPr>
        <w:t xml:space="preserve"> kolitui) gydyti, vaisto vartojama kaip geriamojo tirpalo (vaistą vartosite per burną).</w:t>
      </w:r>
    </w:p>
    <w:p w14:paraId="317C152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Galima vartoti 500 mg arba 1000 mg flakono turinį. </w:t>
      </w:r>
    </w:p>
    <w:p w14:paraId="00442F4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52D62316"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Gydymo trukmė</w:t>
      </w:r>
    </w:p>
    <w:p w14:paraId="7C0CE59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priklauso nuo Jūsų infekcijos ir gali trukti keletą savaičių.</w:t>
      </w:r>
    </w:p>
    <w:p w14:paraId="15D1084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gali priklausyti nuo kiekvieno paciento individualaus atsako į gydymą.</w:t>
      </w:r>
    </w:p>
    <w:p w14:paraId="0F387D9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metu, siekiant nustatyti galimo šalutinio poveikio požymius, Jums gali būti atliekami kraujo tyrimai, prašoma pateikti šlapimo mėginių ir atliekami klausos patikrinimai.</w:t>
      </w:r>
    </w:p>
    <w:p w14:paraId="0535E65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FD34A95" w14:textId="77777777" w:rsidR="001764C6" w:rsidRDefault="001764C6" w:rsidP="001764C6">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 xml:space="preserve">Ką daryti pavartojus per didelę </w:t>
      </w:r>
      <w:proofErr w:type="spellStart"/>
      <w:r>
        <w:rPr>
          <w:rFonts w:ascii="Times New Roman" w:eastAsia="Times New Roman" w:hAnsi="Times New Roman" w:cs="Times New Roman"/>
          <w:b/>
          <w:bCs/>
          <w:snapToGrid w:val="0"/>
          <w:szCs w:val="28"/>
          <w:lang w:eastAsia="x-none"/>
        </w:rPr>
        <w:t>Vancomycin</w:t>
      </w:r>
      <w:proofErr w:type="spellEnd"/>
      <w:r>
        <w:rPr>
          <w:rFonts w:ascii="Times New Roman" w:eastAsia="Times New Roman" w:hAnsi="Times New Roman" w:cs="Times New Roman"/>
          <w:b/>
          <w:bCs/>
          <w:snapToGrid w:val="0"/>
          <w:szCs w:val="28"/>
          <w:lang w:eastAsia="x-none"/>
        </w:rPr>
        <w:t xml:space="preserve"> IBE dozę</w:t>
      </w:r>
    </w:p>
    <w:p w14:paraId="67E13D4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Jūs vartosite ligoninėje, todėl nėra tikėtina, kad suvartosite per mažą ar per didelę dozę. Vis dėlto, jei kiltų bet kokių abejonių, apie tai pasakykite gydytojui arba slaugytojui.</w:t>
      </w:r>
    </w:p>
    <w:p w14:paraId="46F9808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CC46E7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dėl šio vaisto vartojimo, kreipkitės į gydytoją arba slaugytoją.</w:t>
      </w:r>
    </w:p>
    <w:p w14:paraId="46CDD61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19C1A7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CB0DBDE" w14:textId="77777777" w:rsidR="001764C6" w:rsidRDefault="001764C6" w:rsidP="001764C6">
      <w:pPr>
        <w:tabs>
          <w:tab w:val="left" w:pos="567"/>
          <w:tab w:val="left" w:pos="72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caps/>
          <w:lang w:eastAsia="lt-LT"/>
        </w:rPr>
        <w:tab/>
        <w:t>g</w:t>
      </w:r>
      <w:r>
        <w:rPr>
          <w:rFonts w:ascii="Times New Roman" w:eastAsia="Times New Roman" w:hAnsi="Times New Roman" w:cs="Times New Roman"/>
          <w:b/>
          <w:lang w:eastAsia="lt-LT"/>
        </w:rPr>
        <w:t>alimas šalutinis poveikis</w:t>
      </w:r>
    </w:p>
    <w:p w14:paraId="67EF9EC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EABFF6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kaip ir visi kiti, gali sukelti šalutinį poveikį, nors jis pasireiškia ne visiems žmonėms.</w:t>
      </w:r>
    </w:p>
    <w:p w14:paraId="5772FA7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0FEDF5F"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Vankomicinas</w:t>
      </w:r>
      <w:proofErr w:type="spellEnd"/>
      <w:r>
        <w:rPr>
          <w:rFonts w:ascii="Times New Roman" w:eastAsia="Times New Roman" w:hAnsi="Times New Roman" w:cs="Times New Roman"/>
          <w:b/>
          <w:bCs/>
          <w:lang w:eastAsia="lt-LT"/>
        </w:rPr>
        <w:t xml:space="preserve"> gali sukelti alergines reakcijas, tačiau sunkios alerginės reakcijos (anafilaksinis šokas) pasitaiko retai. Nedelsdami praneškite savo gydytojui, jei staiga prasideda gargimas, darosi sunku kvėpuoti, atsiranda paraudimų viršutinėje kūno dalyje, išbėrimų ar niežulys.</w:t>
      </w:r>
    </w:p>
    <w:p w14:paraId="7CCC384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1988DF5"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Nutraukite </w:t>
      </w:r>
      <w:proofErr w:type="spellStart"/>
      <w:r>
        <w:rPr>
          <w:rFonts w:ascii="Times New Roman" w:eastAsia="Times New Roman" w:hAnsi="Times New Roman" w:cs="Times New Roman"/>
          <w:b/>
          <w:bCs/>
          <w:lang w:eastAsia="lt-LT"/>
        </w:rPr>
        <w:t>vankomicino</w:t>
      </w:r>
      <w:proofErr w:type="spellEnd"/>
      <w:r>
        <w:rPr>
          <w:rFonts w:ascii="Times New Roman" w:eastAsia="Times New Roman" w:hAnsi="Times New Roman" w:cs="Times New Roman"/>
          <w:b/>
          <w:bCs/>
          <w:lang w:eastAsia="lt-LT"/>
        </w:rPr>
        <w:t xml:space="preserve"> vartojimą ir nedelsdami kreipkitės į medikus, jei pastebėsite bet kurį iš toliau išvardytų simptomų.</w:t>
      </w:r>
    </w:p>
    <w:p w14:paraId="148ABB76" w14:textId="77777777" w:rsidR="001764C6" w:rsidRDefault="001764C6" w:rsidP="001764C6">
      <w:pPr>
        <w:pStyle w:val="Sraopastraipa"/>
        <w:numPr>
          <w:ilvl w:val="0"/>
          <w:numId w:val="39"/>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t xml:space="preserve"> - Džonsono sindromas bei toksinė epidermio </w:t>
      </w:r>
      <w:proofErr w:type="spellStart"/>
      <w:r>
        <w:rPr>
          <w:rFonts w:ascii="Times New Roman" w:eastAsia="Times New Roman" w:hAnsi="Times New Roman" w:cs="Times New Roman"/>
          <w:lang w:eastAsia="lt-LT"/>
        </w:rPr>
        <w:t>nekrolizė</w:t>
      </w:r>
      <w:proofErr w:type="spellEnd"/>
      <w:r>
        <w:rPr>
          <w:rFonts w:ascii="Times New Roman" w:eastAsia="Times New Roman" w:hAnsi="Times New Roman" w:cs="Times New Roman"/>
          <w:lang w:eastAsia="lt-LT"/>
        </w:rPr>
        <w:t>).</w:t>
      </w:r>
    </w:p>
    <w:p w14:paraId="29464DF9" w14:textId="77777777" w:rsidR="001764C6" w:rsidRDefault="001764C6" w:rsidP="001764C6">
      <w:pPr>
        <w:pStyle w:val="Sraopastraipa"/>
        <w:numPr>
          <w:ilvl w:val="0"/>
          <w:numId w:val="39"/>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Išplitęs išbėrimas, aukšta kūno temperatūra ir padidėję limfmazgiai (DRESS sindromas ar padidėjusio jautrumo vaistui sindromas).</w:t>
      </w:r>
    </w:p>
    <w:p w14:paraId="092A1477" w14:textId="77777777" w:rsidR="001764C6" w:rsidRDefault="001764C6" w:rsidP="001764C6">
      <w:pPr>
        <w:pStyle w:val="Sraopastraipa"/>
        <w:numPr>
          <w:ilvl w:val="0"/>
          <w:numId w:val="39"/>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Išplitęs odos išbėrimas raudonomis pleiskanotomis dėmėmis su gumbeliais po oda ir pūslėmis, kartu pasireiškiant karščiavimui, gydymo pradžioje (ūminė išplitusi </w:t>
      </w:r>
      <w:proofErr w:type="spellStart"/>
      <w:r>
        <w:rPr>
          <w:rFonts w:ascii="Times New Roman" w:eastAsia="Times New Roman" w:hAnsi="Times New Roman" w:cs="Times New Roman"/>
          <w:lang w:eastAsia="lt-LT"/>
        </w:rPr>
        <w:t>egzanteminė</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pustuliozė</w:t>
      </w:r>
      <w:proofErr w:type="spellEnd"/>
      <w:r>
        <w:rPr>
          <w:rFonts w:ascii="Times New Roman" w:eastAsia="Times New Roman" w:hAnsi="Times New Roman" w:cs="Times New Roman"/>
          <w:lang w:eastAsia="lt-LT"/>
        </w:rPr>
        <w:t>).</w:t>
      </w:r>
    </w:p>
    <w:p w14:paraId="6948FD34" w14:textId="473F0F1F" w:rsidR="00CF47AA" w:rsidRDefault="00CF47AA" w:rsidP="001764C6">
      <w:pPr>
        <w:pStyle w:val="Sraopastraipa"/>
        <w:numPr>
          <w:ilvl w:val="0"/>
          <w:numId w:val="39"/>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Krūtinės skausmas, kuris gali būti potencialiai sunkios alerginės reakcijos, vadinamos </w:t>
      </w:r>
      <w:proofErr w:type="spellStart"/>
      <w:r>
        <w:rPr>
          <w:rFonts w:ascii="Times New Roman" w:eastAsia="Times New Roman" w:hAnsi="Times New Roman" w:cs="Times New Roman"/>
          <w:lang w:eastAsia="lt-LT"/>
        </w:rPr>
        <w:t>Kounis</w:t>
      </w:r>
      <w:proofErr w:type="spellEnd"/>
      <w:r>
        <w:rPr>
          <w:rFonts w:ascii="Times New Roman" w:eastAsia="Times New Roman" w:hAnsi="Times New Roman" w:cs="Times New Roman"/>
          <w:lang w:eastAsia="lt-LT"/>
        </w:rPr>
        <w:t xml:space="preserve"> sindromu, požymis.</w:t>
      </w:r>
    </w:p>
    <w:p w14:paraId="2E5FC5E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B37793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absorbcija iš virškinimo trakto yra nereikšminga. Vis dėlto, jei Jums yra uždegiminiai virškinimo trakto sutrikimai, ypač jei kartu sergate inkstų liga, gali pasireikšti šalutinis poveikis, atsirandantis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lašinant į veną.</w:t>
      </w:r>
    </w:p>
    <w:p w14:paraId="0A3143F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F0820B0"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Pranešta apie toliau išvardytą šalutinį poveikį.</w:t>
      </w:r>
    </w:p>
    <w:p w14:paraId="15DAB2E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20D9C17"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lang w:eastAsia="lt-LT"/>
        </w:rPr>
        <w:t>:</w:t>
      </w:r>
    </w:p>
    <w:p w14:paraId="5F29C7DD"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kraujospūdžio kritimas;</w:t>
      </w:r>
    </w:p>
    <w:p w14:paraId="60E55B40"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dusinimas, triukšmingas kvėpavimas (aštrus švilpiantis garsas, kurį lemia užkimštas oro srautas viršutiniuose kvėpavimo takuose);</w:t>
      </w:r>
    </w:p>
    <w:p w14:paraId="59EAA1A8"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burnos gleivinės išbėrimas ir uždegimas, niežulys, niežtintis išbėrimas, dilgėlinė;</w:t>
      </w:r>
    </w:p>
    <w:p w14:paraId="19488A18"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inkstų veiklos sutrikimas, kurį pradžioje galima nustatyti atliekant kraujo tyrimus;</w:t>
      </w:r>
    </w:p>
    <w:p w14:paraId="558ECB92" w14:textId="53DAC6B3" w:rsidR="00DD6E52"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viršutinės kūno dalies ir veido paraudimas, venos uždegimas</w:t>
      </w:r>
      <w:r w:rsidR="00DD6E52">
        <w:rPr>
          <w:rFonts w:ascii="Times New Roman" w:eastAsia="Times New Roman" w:hAnsi="Times New Roman" w:cs="Times New Roman"/>
          <w:lang w:eastAsia="lt-LT"/>
        </w:rPr>
        <w:t>;</w:t>
      </w:r>
    </w:p>
    <w:p w14:paraId="0EE668F4" w14:textId="4FAACB54" w:rsidR="001764C6" w:rsidRDefault="00DD6E52"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kepenų fermentų aktyvumo padidėjimas.</w:t>
      </w:r>
    </w:p>
    <w:p w14:paraId="38550EE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22907C9"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noProof/>
          <w:snapToGrid w:val="0"/>
        </w:rPr>
        <w:lastRenderedPageBreak/>
        <w:t>Nedažni šalutinio poveikio reiškiniai (gali pasireikšti rečiau kaip 1 iš 100 asmenų):</w:t>
      </w:r>
    </w:p>
    <w:p w14:paraId="6B1C8461"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laikinas arba nuolatinis prikurtimas;</w:t>
      </w:r>
    </w:p>
    <w:p w14:paraId="400F7FB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DA265EB" w14:textId="77777777" w:rsidR="001764C6" w:rsidRDefault="001764C6" w:rsidP="001764C6">
      <w:pPr>
        <w:keepNext/>
        <w:keepLines/>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noProof/>
          <w:snapToGrid w:val="0"/>
        </w:rPr>
        <w:t>Reti šalutinio poveikio reiškiniai (gali pasireikšti rečiau kaip 1 iš 1 000 asmenų):</w:t>
      </w:r>
    </w:p>
    <w:p w14:paraId="4A2CC030"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baltųjų kraujo ląstelių, raudonųjų kraujo ląstelių bei kraujo plokštelių (kraujo ląstelės, atsakingos už kraujo krešėjimą) kiekio sumažėjimas;</w:t>
      </w:r>
    </w:p>
    <w:p w14:paraId="31D5C6C8"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kai kurių baltųjų kraujo ląstelių kiekio padidėjimas;</w:t>
      </w:r>
    </w:p>
    <w:p w14:paraId="7137BC39"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pusiausvyros praradimas, spengimas ausyse, svaigulys;</w:t>
      </w:r>
    </w:p>
    <w:p w14:paraId="023CC12F"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kraujagyslių uždegimas;</w:t>
      </w:r>
    </w:p>
    <w:p w14:paraId="6FCBDFE5"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pykinimas;</w:t>
      </w:r>
    </w:p>
    <w:p w14:paraId="7B593A65"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inkstų uždegimas ir inkstų nepakankamumas;</w:t>
      </w:r>
    </w:p>
    <w:p w14:paraId="29221C52"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krūtinės ir nugaros raumenų skausmas;</w:t>
      </w:r>
    </w:p>
    <w:p w14:paraId="1CA5315C"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karščiavimas, </w:t>
      </w:r>
      <w:proofErr w:type="spellStart"/>
      <w:r>
        <w:rPr>
          <w:rFonts w:ascii="Times New Roman" w:eastAsia="Times New Roman" w:hAnsi="Times New Roman" w:cs="Times New Roman"/>
          <w:lang w:eastAsia="lt-LT"/>
        </w:rPr>
        <w:t>šaltkrėtis</w:t>
      </w:r>
      <w:proofErr w:type="spellEnd"/>
      <w:r>
        <w:rPr>
          <w:rFonts w:ascii="Times New Roman" w:eastAsia="Times New Roman" w:hAnsi="Times New Roman" w:cs="Times New Roman"/>
          <w:lang w:eastAsia="lt-LT"/>
        </w:rPr>
        <w:t>.</w:t>
      </w:r>
    </w:p>
    <w:p w14:paraId="08635969"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
    <w:p w14:paraId="6669D374"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noProof/>
          <w:snapToGrid w:val="0"/>
        </w:rPr>
        <w:t>Labai reti šalutinio poveikio reiškiniai (gali pasireikšti rečiau kaip 1 iš 10 000 asmenų):</w:t>
      </w:r>
    </w:p>
    <w:p w14:paraId="04E1FFD5"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sunki odos alerginė reakcija, susijusi su odos pleiskanojimu arba lupimusi. Kartu gali pasireikšti stiprus karščiavimas ir sąnarių skausmai;</w:t>
      </w:r>
    </w:p>
    <w:p w14:paraId="6D203710"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širdies sustojimas (staigus širdies veiklos nutrūkimas);</w:t>
      </w:r>
    </w:p>
    <w:p w14:paraId="07ED52DB"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žarnyno uždegimas, sukeliantis pilvo skausmą ir viduriavimą, kuris gali būti su kraujo priemaiša.</w:t>
      </w:r>
    </w:p>
    <w:p w14:paraId="369060B8"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
    <w:p w14:paraId="5BDB3F6B"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noProof/>
          <w:snapToGrid w:val="0"/>
        </w:rPr>
        <w:t>Šalutinio poveikio reiškiniai, kurių dažnis nežinomas (negali būti apskaičiuotas pagal turimus duomenis):</w:t>
      </w:r>
    </w:p>
    <w:p w14:paraId="051CDE24" w14:textId="77777777" w:rsidR="001764C6" w:rsidRDefault="001764C6" w:rsidP="001764C6">
      <w:pPr>
        <w:pStyle w:val="Sraopastraipa"/>
        <w:numPr>
          <w:ilvl w:val="0"/>
          <w:numId w:val="41"/>
        </w:numPr>
        <w:tabs>
          <w:tab w:val="left" w:pos="567"/>
        </w:tabs>
        <w:spacing w:after="0" w:line="240" w:lineRule="auto"/>
        <w:ind w:hanging="1287"/>
        <w:rPr>
          <w:rFonts w:ascii="Times New Roman" w:eastAsia="Times New Roman" w:hAnsi="Times New Roman" w:cs="Times New Roman"/>
          <w:lang w:eastAsia="lt-LT"/>
        </w:rPr>
      </w:pPr>
      <w:r>
        <w:rPr>
          <w:rFonts w:ascii="Times New Roman" w:eastAsia="Times New Roman" w:hAnsi="Times New Roman" w:cs="Times New Roman"/>
          <w:lang w:eastAsia="lt-LT"/>
        </w:rPr>
        <w:t>vėmimas, viduriavimas;</w:t>
      </w:r>
    </w:p>
    <w:p w14:paraId="3F82BEA1"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sumišimas, mieguistumas, energijos stoka, patinimas, skysčių susilaikymas, šlapimo susilaikymas;</w:t>
      </w:r>
    </w:p>
    <w:p w14:paraId="15D7FF22" w14:textId="77777777"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išbėrimas su patinimu arba skausmas už ausų, kaklo srityje, kirkšnyse, po smakru ir pažastyse (limfmazgių patinimas), nenormalūs kraujo ir kepenų funkciniai tyrimai;</w:t>
      </w:r>
    </w:p>
    <w:p w14:paraId="1A636A42" w14:textId="72E01D33" w:rsidR="001764C6" w:rsidRDefault="001764C6"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išbėrimas su pūslelėmis ir karščiavimas</w:t>
      </w:r>
      <w:r w:rsidR="00A80022">
        <w:rPr>
          <w:rFonts w:ascii="Times New Roman" w:eastAsia="Times New Roman" w:hAnsi="Times New Roman" w:cs="Times New Roman"/>
          <w:lang w:eastAsia="lt-LT"/>
        </w:rPr>
        <w:t>;</w:t>
      </w:r>
    </w:p>
    <w:p w14:paraId="4BEDA8B9" w14:textId="1B2AF4A2" w:rsidR="00A80022" w:rsidRDefault="00A80022" w:rsidP="001764C6">
      <w:pPr>
        <w:pStyle w:val="Sraopastraipa"/>
        <w:numPr>
          <w:ilvl w:val="0"/>
          <w:numId w:val="4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per didelis raudonųjų kraujo ląstelių skilimas, sukeliantis nuovargį ir blyškią odą (</w:t>
      </w:r>
      <w:proofErr w:type="spellStart"/>
      <w:r>
        <w:rPr>
          <w:rFonts w:ascii="Times New Roman" w:eastAsia="Times New Roman" w:hAnsi="Times New Roman" w:cs="Times New Roman"/>
          <w:lang w:eastAsia="lt-LT"/>
        </w:rPr>
        <w:t>hemolozinė</w:t>
      </w:r>
      <w:proofErr w:type="spellEnd"/>
      <w:r>
        <w:rPr>
          <w:rFonts w:ascii="Times New Roman" w:eastAsia="Times New Roman" w:hAnsi="Times New Roman" w:cs="Times New Roman"/>
          <w:lang w:eastAsia="lt-LT"/>
        </w:rPr>
        <w:t xml:space="preserve"> anemija).</w:t>
      </w:r>
    </w:p>
    <w:p w14:paraId="72F03493" w14:textId="77777777" w:rsidR="001764C6" w:rsidRDefault="001764C6" w:rsidP="001764C6">
      <w:pPr>
        <w:tabs>
          <w:tab w:val="left" w:pos="357"/>
          <w:tab w:val="left" w:pos="567"/>
        </w:tabs>
        <w:spacing w:after="0" w:line="240" w:lineRule="auto"/>
        <w:rPr>
          <w:rFonts w:ascii="Times New Roman" w:eastAsia="Times New Roman" w:hAnsi="Times New Roman" w:cs="Times New Roman"/>
          <w:b/>
          <w:lang w:eastAsia="lt-LT"/>
        </w:rPr>
      </w:pPr>
    </w:p>
    <w:p w14:paraId="041DDA00" w14:textId="77777777" w:rsidR="001764C6" w:rsidRDefault="001764C6" w:rsidP="001764C6">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14:paraId="3D45C445" w14:textId="5B115542" w:rsidR="001764C6" w:rsidRDefault="00A80022" w:rsidP="001764C6">
      <w:pPr>
        <w:tabs>
          <w:tab w:val="left" w:pos="357"/>
          <w:tab w:val="left" w:pos="567"/>
        </w:tabs>
        <w:spacing w:after="0" w:line="240" w:lineRule="auto"/>
        <w:rPr>
          <w:rFonts w:ascii="Times New Roman" w:eastAsia="Times New Roman" w:hAnsi="Times New Roman" w:cs="Times New Roman"/>
          <w:lang w:eastAsia="lt-LT"/>
        </w:rPr>
      </w:pPr>
      <w:r w:rsidRPr="00A80022">
        <w:rPr>
          <w:rFonts w:ascii="Times New Roman" w:eastAsia="Times New Roman" w:hAnsi="Times New Roman" w:cs="Times New Roman"/>
          <w:noProof/>
          <w:snapToGrid w:val="0"/>
        </w:rPr>
        <w:t>Jeigu pasireiškė šalutinis poveikis, įskaitant šiame lapelyje nenurodytą, pasakykite</w:t>
      </w:r>
      <w:r>
        <w:rPr>
          <w:rFonts w:ascii="Times New Roman" w:eastAsia="Times New Roman" w:hAnsi="Times New Roman" w:cs="Times New Roman"/>
          <w:noProof/>
          <w:snapToGrid w:val="0"/>
        </w:rPr>
        <w:t xml:space="preserve"> </w:t>
      </w:r>
      <w:r w:rsidRPr="00A80022">
        <w:rPr>
          <w:rFonts w:ascii="Times New Roman" w:eastAsia="Times New Roman" w:hAnsi="Times New Roman" w:cs="Times New Roman"/>
          <w:noProof/>
          <w:snapToGrid w:val="0"/>
        </w:rPr>
        <w:t>gydytojui</w:t>
      </w:r>
      <w:r>
        <w:rPr>
          <w:rFonts w:ascii="Times New Roman" w:eastAsia="Times New Roman" w:hAnsi="Times New Roman" w:cs="Times New Roman"/>
          <w:noProof/>
          <w:snapToGrid w:val="0"/>
        </w:rPr>
        <w:t xml:space="preserve"> </w:t>
      </w:r>
      <w:r w:rsidRPr="00A80022">
        <w:rPr>
          <w:rFonts w:ascii="Times New Roman" w:eastAsia="Times New Roman" w:hAnsi="Times New Roman" w:cs="Times New Roman"/>
          <w:noProof/>
          <w:snapToGrid w:val="0"/>
        </w:rPr>
        <w:t>arba</w:t>
      </w:r>
      <w:r>
        <w:rPr>
          <w:rFonts w:ascii="Times New Roman" w:eastAsia="Times New Roman" w:hAnsi="Times New Roman" w:cs="Times New Roman"/>
          <w:noProof/>
          <w:snapToGrid w:val="0"/>
        </w:rPr>
        <w:t xml:space="preserve"> </w:t>
      </w:r>
      <w:r w:rsidRPr="00A80022">
        <w:rPr>
          <w:rFonts w:ascii="Times New Roman" w:eastAsia="Times New Roman" w:hAnsi="Times New Roman" w:cs="Times New Roman"/>
          <w:noProof/>
          <w:snapToGrid w:val="0"/>
        </w:rPr>
        <w:t>vaistininkui</w:t>
      </w:r>
      <w:r>
        <w:rPr>
          <w:rFonts w:ascii="Times New Roman" w:eastAsia="Times New Roman" w:hAnsi="Times New Roman" w:cs="Times New Roman"/>
          <w:noProof/>
          <w:snapToGrid w:val="0"/>
        </w:rPr>
        <w:t>.</w:t>
      </w:r>
      <w:r w:rsidRPr="00A80022">
        <w:rPr>
          <w:rFonts w:ascii="Times New Roman" w:eastAsia="Times New Roman" w:hAnsi="Times New Roman" w:cs="Times New Roman"/>
          <w:noProof/>
          <w:snapToGrid w:val="0"/>
        </w:rPr>
        <w:t xml:space="preserve">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8874DFA" w14:textId="77777777" w:rsidR="001764C6" w:rsidRDefault="001764C6" w:rsidP="001764C6">
      <w:pPr>
        <w:tabs>
          <w:tab w:val="left" w:pos="357"/>
          <w:tab w:val="left" w:pos="567"/>
        </w:tabs>
        <w:spacing w:after="0" w:line="240" w:lineRule="auto"/>
        <w:rPr>
          <w:rFonts w:ascii="Times New Roman" w:eastAsia="Times New Roman" w:hAnsi="Times New Roman" w:cs="Times New Roman"/>
          <w:lang w:eastAsia="lt-LT"/>
        </w:rPr>
      </w:pPr>
    </w:p>
    <w:p w14:paraId="39C75187" w14:textId="77777777" w:rsidR="001764C6" w:rsidRDefault="001764C6" w:rsidP="001764C6">
      <w:pPr>
        <w:tabs>
          <w:tab w:val="left" w:pos="567"/>
        </w:tabs>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 xml:space="preserve">Kaip laikyti </w:t>
      </w: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IBE</w:t>
      </w:r>
    </w:p>
    <w:p w14:paraId="2E8F7C7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1A7961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Už šio vaisto laikymo sąlygas yra atsakingas Jūsų gydytojas.</w:t>
      </w:r>
    </w:p>
    <w:p w14:paraId="2535993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442C66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laikykite vaikams nepastebimoje ir nepasiekiamoje vietoje.</w:t>
      </w:r>
    </w:p>
    <w:p w14:paraId="60C2B3A3"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87259F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lang w:eastAsia="lt-LT"/>
        </w:rPr>
        <w:t>Ant kartono dėžutės po „Tinka iki“ ir flakono etiketės po „EXP“ nurodytam tinkamumo laikui pasibaigus, šio vaisto vartoti negalima. Vaistas tinkamas vartoti iki paskutinės nurodyto mėnesio dienos.</w:t>
      </w:r>
      <w:r>
        <w:rPr>
          <w:rFonts w:ascii="Times New Roman" w:eastAsia="Times New Roman" w:hAnsi="Times New Roman" w:cs="Times New Roman"/>
          <w:lang w:eastAsia="lt-LT"/>
        </w:rPr>
        <w:t xml:space="preserve"> </w:t>
      </w:r>
    </w:p>
    <w:p w14:paraId="45F24C3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B61F07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paruošimą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specialių temperatūros laikymo sąlygų nereikia. Flakoną laikyti išorinėje dėžutėje, kad vaistas būtų apsaugotas nuo šviesos.</w:t>
      </w:r>
    </w:p>
    <w:p w14:paraId="7753821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9B36DDF" w14:textId="77777777" w:rsidR="001764C6" w:rsidRDefault="001764C6" w:rsidP="001764C6">
      <w:pPr>
        <w:shd w:val="clear" w:color="auto" w:fill="FFFFFF"/>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Vartojimui per burną paruošto koncentrato cheminis ir fizinis stabilumas 2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w:t>
      </w:r>
      <w:r>
        <w:rPr>
          <w:rFonts w:ascii="Times New Roman" w:eastAsia="Times New Roman" w:hAnsi="Times New Roman" w:cs="Times New Roman"/>
          <w:lang w:eastAsia="lt-LT"/>
        </w:rPr>
        <w:noBreakHyphen/>
        <w:t>8 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 išlieka 96 valandas, o laikant 25 °C temperatūroje – 24 valandas.</w:t>
      </w:r>
    </w:p>
    <w:p w14:paraId="538AEE0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3DAA9F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Paruoštas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infuzinis tirpalas turi būti suvartotas nedelsiant arba per 96 valandas, jei jis laikomas šaldytuve (2 °C – 8 °C), arba per </w:t>
      </w:r>
      <w:r>
        <w:rPr>
          <w:rFonts w:ascii="Times New Roman" w:eastAsia="Times New Roman" w:hAnsi="Times New Roman" w:cs="Times New Roman"/>
          <w:color w:val="000000"/>
          <w:lang w:eastAsia="lt-LT"/>
        </w:rPr>
        <w:t>24 valandas, jei laikomas 25 °C temperatūroje.</w:t>
      </w:r>
    </w:p>
    <w:p w14:paraId="46B6076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0478CA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Gydytojas užtikrins, kad tirpalo spalva būtų nepakitusi ir jame nebūtų dalelių.</w:t>
      </w:r>
    </w:p>
    <w:p w14:paraId="63EBDB6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A4BE39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Flakonai skirti vienkartiniam vartojimui. Jūsų gydytojas pasirūpins likusiu, po dozės suleidimo,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tirpalo sunaikinimu. </w:t>
      </w:r>
    </w:p>
    <w:p w14:paraId="7C67F3E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Vaistų negalima išmesti į kanalizaciją arba su buitinėmis</w:t>
      </w:r>
      <w:r>
        <w:rPr>
          <w:rFonts w:ascii="Times New Roman" w:eastAsia="Times New Roman" w:hAnsi="Times New Roman" w:cs="Times New Roman"/>
          <w:color w:val="993366"/>
          <w:lang w:eastAsia="lt-LT"/>
        </w:rPr>
        <w:t xml:space="preserve"> </w:t>
      </w:r>
      <w:r>
        <w:rPr>
          <w:rFonts w:ascii="Times New Roman" w:eastAsia="Times New Roman" w:hAnsi="Times New Roman" w:cs="Times New Roman"/>
          <w:lang w:eastAsia="lt-LT"/>
        </w:rPr>
        <w:t>atliekomis. Kaip išmesti nereikalingus vaistus, klauskite vaistininko. Šios priemonės padės apsaugoti aplinką.</w:t>
      </w:r>
    </w:p>
    <w:p w14:paraId="3B048DAE"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38BC1EDC"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23F89ED0" w14:textId="77777777" w:rsidR="001764C6" w:rsidRDefault="001764C6" w:rsidP="001764C6">
      <w:pPr>
        <w:keepNext/>
        <w:spacing w:after="0" w:line="240" w:lineRule="auto"/>
        <w:ind w:left="567" w:hanging="567"/>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lang w:eastAsia="lt-LT"/>
        </w:rPr>
        <w:t>6.</w:t>
      </w:r>
      <w:r>
        <w:rPr>
          <w:rFonts w:ascii="Times New Roman" w:eastAsia="Times New Roman" w:hAnsi="Times New Roman" w:cs="Times New Roman"/>
          <w:lang w:eastAsia="lt-LT"/>
        </w:rPr>
        <w:tab/>
      </w:r>
      <w:r>
        <w:rPr>
          <w:rFonts w:ascii="Times New Roman" w:eastAsia="Times New Roman" w:hAnsi="Times New Roman" w:cs="Times New Roman"/>
          <w:b/>
          <w:bCs/>
          <w:snapToGrid w:val="0"/>
          <w:lang w:eastAsia="x-none"/>
        </w:rPr>
        <w:t>Pakuotės turinys ir kita informacija</w:t>
      </w:r>
    </w:p>
    <w:p w14:paraId="13F15095" w14:textId="77777777" w:rsidR="001764C6" w:rsidRDefault="001764C6" w:rsidP="001764C6">
      <w:pPr>
        <w:tabs>
          <w:tab w:val="left" w:pos="567"/>
        </w:tabs>
        <w:spacing w:after="0" w:line="240" w:lineRule="auto"/>
        <w:ind w:left="567" w:hanging="567"/>
        <w:rPr>
          <w:rFonts w:ascii="Times New Roman" w:eastAsia="Times New Roman" w:hAnsi="Times New Roman" w:cs="Times New Roman"/>
          <w:b/>
          <w:lang w:eastAsia="lt-LT"/>
        </w:rPr>
      </w:pPr>
    </w:p>
    <w:p w14:paraId="2BAD0E64"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IBE sudėtis</w:t>
      </w:r>
    </w:p>
    <w:p w14:paraId="290DD6E4" w14:textId="77777777" w:rsidR="001764C6" w:rsidRDefault="001764C6" w:rsidP="001764C6">
      <w:pPr>
        <w:pStyle w:val="Sraopastraipa"/>
        <w:numPr>
          <w:ilvl w:val="0"/>
          <w:numId w:val="42"/>
        </w:numPr>
        <w:tabs>
          <w:tab w:val="left" w:pos="540"/>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Veiklioji medžiaga yra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pavidalu). Kiekviename flakone yra </w:t>
      </w:r>
      <w:bookmarkStart w:id="14" w:name="_Hlk130543873"/>
      <w:r>
        <w:rPr>
          <w:rFonts w:ascii="Times New Roman" w:eastAsia="Times New Roman" w:hAnsi="Times New Roman" w:cs="Times New Roman"/>
          <w:lang w:eastAsia="lt-LT"/>
        </w:rPr>
        <w:t>500 mg arba</w:t>
      </w:r>
      <w:bookmarkEnd w:id="14"/>
      <w:r>
        <w:rPr>
          <w:rFonts w:ascii="Times New Roman" w:eastAsia="Times New Roman" w:hAnsi="Times New Roman" w:cs="Times New Roman"/>
          <w:lang w:eastAsia="lt-LT"/>
        </w:rPr>
        <w:t xml:space="preserve"> 1000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pavidalu), kuris atitinka 500 000 TV arba 1 000 000 TV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p>
    <w:p w14:paraId="12F9A406" w14:textId="77777777" w:rsidR="001764C6" w:rsidRDefault="001764C6" w:rsidP="001764C6">
      <w:pPr>
        <w:pStyle w:val="Sraopastraipa"/>
        <w:numPr>
          <w:ilvl w:val="0"/>
          <w:numId w:val="42"/>
        </w:num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Pagalbinių medžiagų nėra.</w:t>
      </w:r>
      <w:r>
        <w:rPr>
          <w:rFonts w:ascii="Times New Roman" w:eastAsia="Times New Roman" w:hAnsi="Times New Roman" w:cs="Times New Roman"/>
          <w:i/>
          <w:lang w:eastAsia="lt-LT"/>
        </w:rPr>
        <w:t xml:space="preserve"> </w:t>
      </w:r>
    </w:p>
    <w:p w14:paraId="0E1640B1" w14:textId="77777777" w:rsidR="001764C6" w:rsidRDefault="001764C6" w:rsidP="001764C6">
      <w:pPr>
        <w:tabs>
          <w:tab w:val="left" w:pos="540"/>
          <w:tab w:val="left" w:pos="567"/>
        </w:tabs>
        <w:spacing w:after="0" w:line="240" w:lineRule="auto"/>
        <w:rPr>
          <w:rFonts w:ascii="Times New Roman" w:eastAsia="Times New Roman" w:hAnsi="Times New Roman" w:cs="Times New Roman"/>
          <w:lang w:eastAsia="lt-LT"/>
        </w:rPr>
      </w:pPr>
    </w:p>
    <w:p w14:paraId="06BC76DC" w14:textId="77777777" w:rsidR="001764C6" w:rsidRDefault="001764C6" w:rsidP="001764C6">
      <w:pPr>
        <w:tabs>
          <w:tab w:val="left" w:pos="540"/>
          <w:tab w:val="left" w:pos="567"/>
        </w:tabs>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IBE išvaizda ir kiekis pakuotėje</w:t>
      </w:r>
    </w:p>
    <w:p w14:paraId="07287E03" w14:textId="77777777" w:rsidR="001764C6" w:rsidRDefault="001764C6" w:rsidP="001764C6">
      <w:pPr>
        <w:tabs>
          <w:tab w:val="left" w:pos="540"/>
          <w:tab w:val="left" w:pos="567"/>
        </w:tabs>
        <w:spacing w:after="0" w:line="240" w:lineRule="auto"/>
        <w:rPr>
          <w:rFonts w:ascii="Times New Roman" w:eastAsia="Times New Roman" w:hAnsi="Times New Roman" w:cs="Times New Roman"/>
          <w:b/>
          <w:lang w:eastAsia="lt-LT"/>
        </w:rPr>
      </w:pPr>
    </w:p>
    <w:p w14:paraId="3776F363" w14:textId="77777777" w:rsidR="001764C6" w:rsidRDefault="001764C6" w:rsidP="001764C6">
      <w:pPr>
        <w:tabs>
          <w:tab w:val="left" w:pos="540"/>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500 mg:</w:t>
      </w:r>
    </w:p>
    <w:p w14:paraId="6963DC9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500 mg milteliai infuzinio tirpalo koncentratui yra balti arba balkšvi </w:t>
      </w:r>
      <w:proofErr w:type="spellStart"/>
      <w:r>
        <w:rPr>
          <w:rFonts w:ascii="Times New Roman" w:eastAsia="Times New Roman" w:hAnsi="Times New Roman" w:cs="Times New Roman"/>
          <w:lang w:eastAsia="lt-LT"/>
        </w:rPr>
        <w:t>liofilizuoti</w:t>
      </w:r>
      <w:proofErr w:type="spellEnd"/>
      <w:r>
        <w:rPr>
          <w:rFonts w:ascii="Times New Roman" w:eastAsia="Times New Roman" w:hAnsi="Times New Roman" w:cs="Times New Roman"/>
          <w:lang w:eastAsia="lt-LT"/>
        </w:rPr>
        <w:t xml:space="preserve"> milteliai, tiekiami 10 ml talpos flakonais užkimštais </w:t>
      </w:r>
      <w:proofErr w:type="spellStart"/>
      <w:r>
        <w:rPr>
          <w:rFonts w:ascii="Times New Roman" w:eastAsia="Times New Roman" w:hAnsi="Times New Roman" w:cs="Times New Roman"/>
          <w:lang w:eastAsia="lt-LT"/>
        </w:rPr>
        <w:t>chlorobutilo</w:t>
      </w:r>
      <w:proofErr w:type="spellEnd"/>
      <w:r>
        <w:rPr>
          <w:rFonts w:ascii="Times New Roman" w:eastAsia="Times New Roman" w:hAnsi="Times New Roman" w:cs="Times New Roman"/>
          <w:lang w:eastAsia="lt-LT"/>
        </w:rPr>
        <w:t xml:space="preserve"> guminiais kamščiais ir aliuminio nuplėšiamais dangteliais.</w:t>
      </w:r>
    </w:p>
    <w:p w14:paraId="3711FBC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7F4A4E2" w14:textId="77777777" w:rsidR="001764C6" w:rsidRDefault="001764C6" w:rsidP="001764C6">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Pakuotės dydis</w:t>
      </w:r>
    </w:p>
    <w:p w14:paraId="0F6656A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flakonas arba 10 flakonų.</w:t>
      </w:r>
    </w:p>
    <w:p w14:paraId="64173BBA" w14:textId="77777777" w:rsidR="001764C6" w:rsidRDefault="001764C6" w:rsidP="001764C6">
      <w:pPr>
        <w:tabs>
          <w:tab w:val="left" w:pos="540"/>
          <w:tab w:val="left" w:pos="567"/>
        </w:tabs>
        <w:spacing w:after="0" w:line="240" w:lineRule="auto"/>
        <w:rPr>
          <w:rFonts w:ascii="Times New Roman" w:eastAsia="Times New Roman" w:hAnsi="Times New Roman" w:cs="Times New Roman"/>
          <w:b/>
          <w:bCs/>
          <w:lang w:eastAsia="lt-LT"/>
        </w:rPr>
      </w:pPr>
    </w:p>
    <w:p w14:paraId="6A5B407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14:paraId="49C4CC4D" w14:textId="77777777" w:rsidR="001764C6" w:rsidRDefault="001764C6" w:rsidP="001764C6">
      <w:pPr>
        <w:tabs>
          <w:tab w:val="left" w:pos="540"/>
          <w:tab w:val="left" w:pos="567"/>
        </w:tabs>
        <w:spacing w:after="0" w:line="240" w:lineRule="auto"/>
        <w:rPr>
          <w:rFonts w:ascii="Times New Roman" w:eastAsia="Times New Roman" w:hAnsi="Times New Roman" w:cs="Times New Roman"/>
          <w:b/>
          <w:bCs/>
          <w:lang w:eastAsia="lt-LT"/>
        </w:rPr>
      </w:pPr>
    </w:p>
    <w:p w14:paraId="1DDE9338" w14:textId="77777777" w:rsidR="001764C6" w:rsidRDefault="001764C6" w:rsidP="001764C6">
      <w:pPr>
        <w:tabs>
          <w:tab w:val="left" w:pos="540"/>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1000 mg:</w:t>
      </w:r>
    </w:p>
    <w:p w14:paraId="7EC29EB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1000 mg milteliai infuzinio tirpalo koncentratui yra balti arba balkšvi </w:t>
      </w:r>
      <w:proofErr w:type="spellStart"/>
      <w:r>
        <w:rPr>
          <w:rFonts w:ascii="Times New Roman" w:eastAsia="Times New Roman" w:hAnsi="Times New Roman" w:cs="Times New Roman"/>
          <w:lang w:eastAsia="lt-LT"/>
        </w:rPr>
        <w:t>liofilizuoti</w:t>
      </w:r>
      <w:proofErr w:type="spellEnd"/>
      <w:r>
        <w:rPr>
          <w:rFonts w:ascii="Times New Roman" w:eastAsia="Times New Roman" w:hAnsi="Times New Roman" w:cs="Times New Roman"/>
          <w:lang w:eastAsia="lt-LT"/>
        </w:rPr>
        <w:t xml:space="preserve"> milteliai, tiekiami 20 ml talpos flakonais užkimštais </w:t>
      </w:r>
      <w:proofErr w:type="spellStart"/>
      <w:r>
        <w:rPr>
          <w:rFonts w:ascii="Times New Roman" w:eastAsia="Times New Roman" w:hAnsi="Times New Roman" w:cs="Times New Roman"/>
          <w:lang w:eastAsia="lt-LT"/>
        </w:rPr>
        <w:t>chlorobutilo</w:t>
      </w:r>
      <w:proofErr w:type="spellEnd"/>
      <w:r>
        <w:rPr>
          <w:rFonts w:ascii="Times New Roman" w:eastAsia="Times New Roman" w:hAnsi="Times New Roman" w:cs="Times New Roman"/>
          <w:lang w:eastAsia="lt-LT"/>
        </w:rPr>
        <w:t xml:space="preserve"> guminiais kamščiais ir aliuminio nuplėšiamais dangteliais.</w:t>
      </w:r>
    </w:p>
    <w:p w14:paraId="0B5098D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E055F2E" w14:textId="77777777" w:rsidR="001764C6" w:rsidRDefault="001764C6" w:rsidP="001764C6">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Pakuotės dydis</w:t>
      </w:r>
    </w:p>
    <w:p w14:paraId="1F213C1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flakonas arba 10 flakonų.</w:t>
      </w:r>
    </w:p>
    <w:p w14:paraId="590AB95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B74EB9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14:paraId="1F7DCC8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81D23E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tai milteliai, kurie prieš vartojimą turi būti ištirpinti ir papildomai praskiesti.</w:t>
      </w:r>
    </w:p>
    <w:p w14:paraId="50F61C5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Paruoštas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IBE tirpalas yra skaidrus skystis.</w:t>
      </w:r>
    </w:p>
    <w:p w14:paraId="0CAB33B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EECC197" w14:textId="77777777" w:rsidR="001764C6" w:rsidRDefault="001764C6" w:rsidP="001764C6">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Registruotojas ir gamintojas</w:t>
      </w:r>
    </w:p>
    <w:p w14:paraId="7BCB6EDB"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4668BFD2" w14:textId="02E7AAEF"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UAB </w:t>
      </w:r>
      <w:proofErr w:type="spellStart"/>
      <w:r>
        <w:rPr>
          <w:rFonts w:ascii="Times New Roman" w:eastAsia="Times New Roman" w:hAnsi="Times New Roman" w:cs="Times New Roman"/>
          <w:lang w:eastAsia="lt-LT"/>
        </w:rPr>
        <w:t>Eletis</w:t>
      </w:r>
      <w:proofErr w:type="spellEnd"/>
      <w:r>
        <w:rPr>
          <w:rFonts w:ascii="Times New Roman" w:eastAsia="Times New Roman" w:hAnsi="Times New Roman" w:cs="Times New Roman"/>
          <w:lang w:eastAsia="lt-LT"/>
        </w:rPr>
        <w:t xml:space="preserve"> Pharma</w:t>
      </w:r>
    </w:p>
    <w:p w14:paraId="3B93A34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Sukilėlių pr. 61-2</w:t>
      </w:r>
    </w:p>
    <w:p w14:paraId="29EC637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LT-49333 Kaunas</w:t>
      </w:r>
    </w:p>
    <w:p w14:paraId="6CAFAEC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5DCF1686" w14:textId="77777777" w:rsidR="00CC2284" w:rsidRPr="00CC2284" w:rsidRDefault="00CC2284" w:rsidP="00CC2284">
      <w:pPr>
        <w:tabs>
          <w:tab w:val="left" w:pos="567"/>
        </w:tabs>
        <w:spacing w:after="0" w:line="240" w:lineRule="auto"/>
        <w:rPr>
          <w:rFonts w:ascii="Times New Roman" w:eastAsia="Times New Roman" w:hAnsi="Times New Roman" w:cs="Times New Roman"/>
          <w:lang w:eastAsia="lt-LT"/>
        </w:rPr>
      </w:pPr>
      <w:r w:rsidRPr="00CC2284">
        <w:rPr>
          <w:rFonts w:ascii="Times New Roman" w:eastAsia="Times New Roman" w:hAnsi="Times New Roman" w:cs="Times New Roman"/>
          <w:lang w:eastAsia="lt-LT"/>
        </w:rPr>
        <w:t>Tel. +370 37 370054</w:t>
      </w:r>
    </w:p>
    <w:p w14:paraId="6C9FFBE0" w14:textId="77777777" w:rsidR="00CC2284" w:rsidRPr="00CC2284" w:rsidRDefault="00CC2284" w:rsidP="00CC2284">
      <w:pPr>
        <w:tabs>
          <w:tab w:val="left" w:pos="567"/>
        </w:tabs>
        <w:spacing w:after="0" w:line="240" w:lineRule="auto"/>
        <w:rPr>
          <w:rFonts w:ascii="Times New Roman" w:eastAsia="Times New Roman" w:hAnsi="Times New Roman" w:cs="Times New Roman"/>
          <w:lang w:eastAsia="lt-LT"/>
        </w:rPr>
      </w:pPr>
      <w:r w:rsidRPr="00CC2284">
        <w:rPr>
          <w:rFonts w:ascii="Times New Roman" w:eastAsia="Times New Roman" w:hAnsi="Times New Roman" w:cs="Times New Roman"/>
          <w:lang w:eastAsia="lt-LT"/>
        </w:rPr>
        <w:t>Faksas +370 37 370067</w:t>
      </w:r>
    </w:p>
    <w:p w14:paraId="73E900AE" w14:textId="508EC17A" w:rsidR="00CC2284" w:rsidRDefault="00CC2284" w:rsidP="00CC2284">
      <w:pPr>
        <w:tabs>
          <w:tab w:val="left" w:pos="567"/>
        </w:tabs>
        <w:spacing w:after="0" w:line="240" w:lineRule="auto"/>
        <w:rPr>
          <w:rFonts w:ascii="Times New Roman" w:eastAsia="Times New Roman" w:hAnsi="Times New Roman" w:cs="Times New Roman"/>
          <w:lang w:eastAsia="lt-LT"/>
        </w:rPr>
      </w:pPr>
      <w:r w:rsidRPr="00CC2284">
        <w:rPr>
          <w:rFonts w:ascii="Times New Roman" w:eastAsia="Times New Roman" w:hAnsi="Times New Roman" w:cs="Times New Roman"/>
          <w:lang w:eastAsia="lt-LT"/>
        </w:rPr>
        <w:t>El. paštas info@eletispharma.lt</w:t>
      </w:r>
    </w:p>
    <w:p w14:paraId="2AD1FCFD"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rPr>
      </w:pPr>
    </w:p>
    <w:p w14:paraId="54E33BF8" w14:textId="36F43941" w:rsidR="001764C6" w:rsidRDefault="001764C6" w:rsidP="001764C6">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Šis pakuotės lapelis paskutinį kartą peržiūrėtas </w:t>
      </w:r>
      <w:r w:rsidR="004E3524">
        <w:rPr>
          <w:rFonts w:ascii="Times New Roman" w:eastAsia="Times New Roman" w:hAnsi="Times New Roman" w:cs="Times New Roman"/>
          <w:b/>
          <w:lang w:eastAsia="lt-LT"/>
        </w:rPr>
        <w:t>2026-01-20.</w:t>
      </w:r>
    </w:p>
    <w:p w14:paraId="2C806C91" w14:textId="77777777" w:rsidR="001764C6" w:rsidRDefault="001764C6" w:rsidP="001764C6">
      <w:pPr>
        <w:tabs>
          <w:tab w:val="left" w:pos="567"/>
        </w:tabs>
        <w:spacing w:after="0" w:line="240" w:lineRule="auto"/>
        <w:rPr>
          <w:rFonts w:ascii="Times New Roman" w:eastAsia="Times New Roman" w:hAnsi="Times New Roman" w:cs="Times New Roman"/>
          <w:b/>
          <w:lang w:eastAsia="lt-LT"/>
        </w:rPr>
      </w:pPr>
    </w:p>
    <w:p w14:paraId="55D1B77D" w14:textId="77777777" w:rsidR="001764C6" w:rsidRDefault="001764C6" w:rsidP="001764C6">
      <w:pPr>
        <w:tabs>
          <w:tab w:val="left" w:pos="567"/>
        </w:tabs>
        <w:spacing w:after="0" w:line="240" w:lineRule="auto"/>
        <w:rPr>
          <w:rFonts w:ascii="Times New Roman" w:eastAsia="Times New Roman" w:hAnsi="Times New Roman" w:cs="Times New Roman"/>
        </w:rPr>
      </w:pPr>
    </w:p>
    <w:p w14:paraId="697914D1"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b/>
          <w:bCs/>
          <w:snapToGrid w:val="0"/>
        </w:rPr>
      </w:pPr>
      <w:r>
        <w:rPr>
          <w:rFonts w:ascii="Times New Roman" w:eastAsia="Times New Roman" w:hAnsi="Times New Roman" w:cs="Times New Roman"/>
          <w:b/>
          <w:bCs/>
          <w:snapToGrid w:val="0"/>
        </w:rPr>
        <w:lastRenderedPageBreak/>
        <w:t>Kiti informacijos šaltiniai</w:t>
      </w:r>
    </w:p>
    <w:p w14:paraId="65209108"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b/>
          <w:bCs/>
          <w:snapToGrid w:val="0"/>
        </w:rPr>
      </w:pPr>
    </w:p>
    <w:p w14:paraId="2D68CA75"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b/>
          <w:bCs/>
          <w:snapToGrid w:val="0"/>
          <w:u w:val="single"/>
        </w:rPr>
      </w:pPr>
      <w:r>
        <w:rPr>
          <w:rFonts w:ascii="Times New Roman" w:eastAsia="Times New Roman" w:hAnsi="Times New Roman" w:cs="Times New Roman"/>
          <w:b/>
          <w:bCs/>
          <w:snapToGrid w:val="0"/>
          <w:u w:val="single"/>
        </w:rPr>
        <w:t>Patarimai/medicininis švietimas</w:t>
      </w:r>
    </w:p>
    <w:p w14:paraId="282BA938"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b/>
          <w:bCs/>
          <w:snapToGrid w:val="0"/>
          <w:u w:val="single"/>
        </w:rPr>
      </w:pPr>
    </w:p>
    <w:p w14:paraId="2E07A475"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Antibiotikai yra naudojami bakterinių infekcijų gydymui. Jei neveikia prieš virusines infekcijas. </w:t>
      </w:r>
    </w:p>
    <w:p w14:paraId="763CF18B"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p>
    <w:p w14:paraId="1B0B67EC"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 Jūsų gydytojas paskyrė antibiotikų, Jums jie reikalingi būtent esamam susirgimui gydyti.</w:t>
      </w:r>
    </w:p>
    <w:p w14:paraId="1F9E771E"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p>
    <w:p w14:paraId="1D4C7E16"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Nepaisant gydymo antibiotikais, kai kurios bakterijos gali išgyventi ir augti. Šis reiškinys vadinamas atsparumu: kai kurie antibiotikai tampa nebeefektyvūs. </w:t>
      </w:r>
    </w:p>
    <w:p w14:paraId="1A8DD0B6"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p>
    <w:p w14:paraId="4D8C8ADE"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Neteisingai vartojant antibiotikus, didėja atsparumas. Galima netgi prisidėti prie bakterijų atsparumo išsivystymo ir todėl užsitęs gydymas arba susilpnės antibiotikų efektyvumas, jei nesilaikysite gydytojo nurodymų dėl:</w:t>
      </w:r>
    </w:p>
    <w:p w14:paraId="23B83BB2" w14:textId="77777777" w:rsidR="001764C6" w:rsidRDefault="001764C6" w:rsidP="001764C6">
      <w:pPr>
        <w:pStyle w:val="Sraopastraipa"/>
        <w:numPr>
          <w:ilvl w:val="0"/>
          <w:numId w:val="43"/>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dozės,</w:t>
      </w:r>
    </w:p>
    <w:p w14:paraId="6DD6D55B" w14:textId="77777777" w:rsidR="001764C6" w:rsidRDefault="001764C6" w:rsidP="001764C6">
      <w:pPr>
        <w:pStyle w:val="Sraopastraipa"/>
        <w:numPr>
          <w:ilvl w:val="0"/>
          <w:numId w:val="43"/>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vartojimo dažnumo,</w:t>
      </w:r>
    </w:p>
    <w:p w14:paraId="65C3FF04" w14:textId="77777777" w:rsidR="001764C6" w:rsidRDefault="001764C6" w:rsidP="001764C6">
      <w:pPr>
        <w:pStyle w:val="Sraopastraipa"/>
        <w:numPr>
          <w:ilvl w:val="0"/>
          <w:numId w:val="43"/>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gydymo trukmės.</w:t>
      </w:r>
    </w:p>
    <w:p w14:paraId="2B1B1924" w14:textId="77777777" w:rsidR="001764C6" w:rsidRDefault="001764C6" w:rsidP="001764C6">
      <w:pPr>
        <w:tabs>
          <w:tab w:val="left" w:pos="567"/>
        </w:tabs>
        <w:spacing w:after="0" w:line="240" w:lineRule="auto"/>
        <w:rPr>
          <w:rFonts w:ascii="Times New Roman" w:eastAsia="Times New Roman" w:hAnsi="Times New Roman" w:cs="Times New Roman"/>
          <w:snapToGrid w:val="0"/>
        </w:rPr>
      </w:pPr>
    </w:p>
    <w:p w14:paraId="49A04801"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Todėl, norint kad būtų išsaugotas šio vaisto efektyvumas:</w:t>
      </w:r>
    </w:p>
    <w:p w14:paraId="24F7249C"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1 – antibiotikus vartokite tik tada, kai jie paskiriami;</w:t>
      </w:r>
    </w:p>
    <w:p w14:paraId="38442AC5"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 – griežtai laikykitės paskyrimo nurodymų;</w:t>
      </w:r>
    </w:p>
    <w:p w14:paraId="2A29A6F4"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3 – nenaudokite antibiotikų pakartotinai, jei nepaskyrė medicinos darbuotojas, net ir tuo atveju, kai</w:t>
      </w:r>
    </w:p>
    <w:p w14:paraId="1AF69AE3"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norite gydyti panašią ligą.</w:t>
      </w:r>
    </w:p>
    <w:p w14:paraId="01A0AB71" w14:textId="77777777"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p>
    <w:p w14:paraId="0BDDD1A4" w14:textId="557A2A65" w:rsidR="001764C6" w:rsidRDefault="001764C6" w:rsidP="001764C6">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E3524">
        <w:rPr>
          <w:rFonts w:ascii="Times New Roman" w:eastAsia="Times New Roman" w:hAnsi="Times New Roman" w:cs="Times New Roman"/>
          <w:iCs/>
          <w:snapToGrid w:val="0"/>
        </w:rPr>
        <w:t xml:space="preserve"> </w:t>
      </w:r>
      <w:r w:rsidR="00CC2284" w:rsidRPr="004E3524">
        <w:rPr>
          <w:rFonts w:ascii="Times New Roman" w:eastAsia="Times New Roman" w:hAnsi="Times New Roman" w:cs="Times New Roman"/>
          <w:iCs/>
          <w:snapToGrid w:val="0"/>
        </w:rPr>
        <w:t>https://vvkt.lrv.lt/lt/.</w:t>
      </w:r>
    </w:p>
    <w:p w14:paraId="02AE24DE"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55E88D88"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Toliau pateikta informacija, skirta tik sveikatos priežiūros specialistams:</w:t>
      </w:r>
    </w:p>
    <w:p w14:paraId="558A6D0D"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rPr>
      </w:pPr>
    </w:p>
    <w:p w14:paraId="3A8672F9"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Skiedimo instrukcijos</w:t>
      </w:r>
    </w:p>
    <w:p w14:paraId="52F59FD6"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rPr>
      </w:pPr>
    </w:p>
    <w:p w14:paraId="3401A55E"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Tik vienkartiniam vartojimui. Nesuvartotą turinį reikia sunaikinti.</w:t>
      </w:r>
    </w:p>
    <w:p w14:paraId="3E31CBB5"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b/>
          <w:bCs/>
        </w:rPr>
      </w:pPr>
    </w:p>
    <w:p w14:paraId="1760C050" w14:textId="77777777" w:rsidR="001764C6" w:rsidRDefault="001764C6" w:rsidP="001764C6">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Vaistinį preparatą reikia ištirpinti, o gautą koncentratą prieš vartojimą praskiesti. </w:t>
      </w:r>
    </w:p>
    <w:p w14:paraId="75BE839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8CA4EF5" w14:textId="77777777" w:rsidR="001764C6" w:rsidRDefault="001764C6" w:rsidP="001764C6">
      <w:pPr>
        <w:tabs>
          <w:tab w:val="left" w:pos="567"/>
        </w:tabs>
        <w:spacing w:after="0" w:line="240" w:lineRule="auto"/>
        <w:rPr>
          <w:rFonts w:ascii="Times New Roman" w:eastAsia="Times New Roman" w:hAnsi="Times New Roman" w:cs="Times New Roman"/>
          <w:b/>
          <w:bCs/>
          <w:i/>
          <w:iCs/>
          <w:lang w:eastAsia="lt-LT"/>
        </w:rPr>
      </w:pPr>
      <w:r>
        <w:rPr>
          <w:rFonts w:ascii="Times New Roman" w:eastAsia="Times New Roman" w:hAnsi="Times New Roman" w:cs="Times New Roman"/>
          <w:b/>
          <w:bCs/>
          <w:i/>
          <w:iCs/>
          <w:lang w:eastAsia="lt-LT"/>
        </w:rPr>
        <w:t>Koncentrato paruošimas</w:t>
      </w:r>
    </w:p>
    <w:p w14:paraId="7443DB73" w14:textId="77777777" w:rsidR="001764C6" w:rsidRDefault="001764C6" w:rsidP="001764C6">
      <w:pPr>
        <w:tabs>
          <w:tab w:val="left" w:pos="567"/>
        </w:tabs>
        <w:spacing w:after="0" w:line="240" w:lineRule="auto"/>
        <w:rPr>
          <w:rFonts w:ascii="Times New Roman" w:eastAsia="Times New Roman" w:hAnsi="Times New Roman" w:cs="Times New Roman"/>
          <w:b/>
          <w:bCs/>
          <w:i/>
          <w:iCs/>
          <w:lang w:eastAsia="lt-LT"/>
        </w:rPr>
      </w:pPr>
    </w:p>
    <w:p w14:paraId="6A46D1CC"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500 mg:</w:t>
      </w:r>
    </w:p>
    <w:p w14:paraId="39EB653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pat vartojimą įpilkite 10 ml injekcinio vandens į flakoną. </w:t>
      </w:r>
    </w:p>
    <w:p w14:paraId="16979EBE" w14:textId="77777777" w:rsidR="001764C6" w:rsidRDefault="001764C6" w:rsidP="001764C6">
      <w:pPr>
        <w:tabs>
          <w:tab w:val="left" w:pos="567"/>
        </w:tabs>
        <w:spacing w:after="0" w:line="240" w:lineRule="auto"/>
        <w:rPr>
          <w:rFonts w:ascii="Times New Roman" w:eastAsia="Times New Roman" w:hAnsi="Times New Roman" w:cs="Times New Roman"/>
          <w:b/>
          <w:bCs/>
          <w:i/>
          <w:iCs/>
          <w:u w:val="single"/>
          <w:lang w:eastAsia="lt-LT"/>
        </w:rPr>
      </w:pPr>
    </w:p>
    <w:p w14:paraId="51B1A0BC"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1000 mg:</w:t>
      </w:r>
    </w:p>
    <w:p w14:paraId="2670319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pat vartojimą įpilkite 20 ml injekcinio vandens į flakoną. </w:t>
      </w:r>
    </w:p>
    <w:p w14:paraId="392BAA9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B3C9EA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Tokiu būdu ištirpinus miltelius flakone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bus 50 mg/ml. Ištirpinus injekciniame vandenyje, susidaro skaidrus tirpalas. </w:t>
      </w:r>
    </w:p>
    <w:p w14:paraId="3F9E414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53C3DB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REIKALINGAS TOLIMESNIS SKIEDIMAS. Perskaitykite toliau pateiktas instrukcijas:</w:t>
      </w:r>
    </w:p>
    <w:p w14:paraId="6318F417"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4F59094B" w14:textId="77777777" w:rsidR="001764C6" w:rsidRDefault="001764C6" w:rsidP="001764C6">
      <w:pPr>
        <w:tabs>
          <w:tab w:val="left" w:pos="567"/>
        </w:tabs>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Galutinio praskiesto infuzinio tirpalo paruošimas:</w:t>
      </w:r>
    </w:p>
    <w:p w14:paraId="25C67483" w14:textId="77777777" w:rsidR="001764C6" w:rsidRDefault="001764C6" w:rsidP="001764C6">
      <w:pPr>
        <w:tabs>
          <w:tab w:val="left" w:pos="567"/>
        </w:tabs>
        <w:spacing w:after="0" w:line="240" w:lineRule="auto"/>
        <w:rPr>
          <w:rFonts w:ascii="Times New Roman" w:eastAsia="Times New Roman" w:hAnsi="Times New Roman" w:cs="Times New Roman"/>
          <w:i/>
          <w:lang w:eastAsia="lt-LT"/>
        </w:rPr>
      </w:pPr>
    </w:p>
    <w:p w14:paraId="49709F8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Protarpinė infuzija</w:t>
      </w:r>
      <w:r>
        <w:rPr>
          <w:rFonts w:ascii="Times New Roman" w:eastAsia="Times New Roman" w:hAnsi="Times New Roman" w:cs="Times New Roman"/>
          <w:b/>
          <w:bCs/>
          <w:i/>
          <w:iCs/>
          <w:lang w:eastAsia="lt-LT"/>
        </w:rPr>
        <w:t xml:space="preserve"> </w:t>
      </w:r>
      <w:r>
        <w:rPr>
          <w:rFonts w:ascii="Times New Roman" w:eastAsia="Times New Roman" w:hAnsi="Times New Roman" w:cs="Times New Roman"/>
          <w:lang w:eastAsia="lt-LT"/>
        </w:rPr>
        <w:t>geriausias vartojimo būdas.</w:t>
      </w:r>
    </w:p>
    <w:p w14:paraId="00A3F08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C4E5A2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Paruoštą koncentratą, kuriame yra 500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būtina nedelsiant praskiesti mažiausiai 100 ml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(9 mg/ml) injekciniu natrio chlorido tirpalu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(50 mg/ml) injekciniu gliukozės tirpalu. </w:t>
      </w:r>
    </w:p>
    <w:p w14:paraId="54E498F4" w14:textId="77777777" w:rsidR="001764C6" w:rsidRDefault="001764C6" w:rsidP="001764C6">
      <w:pPr>
        <w:tabs>
          <w:tab w:val="left" w:pos="567"/>
        </w:tabs>
        <w:spacing w:after="0" w:line="240" w:lineRule="auto"/>
        <w:rPr>
          <w:rFonts w:ascii="Times New Roman" w:eastAsia="Times New Roman" w:hAnsi="Times New Roman" w:cs="Times New Roman"/>
          <w:i/>
          <w:iCs/>
          <w:lang w:eastAsia="lt-LT"/>
        </w:rPr>
      </w:pPr>
    </w:p>
    <w:p w14:paraId="60CC9C5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bookmarkStart w:id="15" w:name="_Hlk130545898"/>
      <w:r>
        <w:rPr>
          <w:rFonts w:ascii="Times New Roman" w:eastAsia="Times New Roman" w:hAnsi="Times New Roman" w:cs="Times New Roman"/>
          <w:lang w:eastAsia="lt-LT"/>
        </w:rPr>
        <w:lastRenderedPageBreak/>
        <w:t xml:space="preserve">Paruoštą koncentratą, kuriame yra 1000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būtina nedelsiant praskiesti mažiausiai 200 ml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(9 mg/ml) injekciniu natrio chlorido tirpalu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(50 mg/ml) injekciniu gliukozės tirpalu. </w:t>
      </w:r>
    </w:p>
    <w:bookmarkEnd w:id="15"/>
    <w:p w14:paraId="2497D4D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FCDC86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Tinkamą dozę reikia lėtai, ne greičiau kaip 10 mg/min., </w:t>
      </w:r>
      <w:proofErr w:type="spellStart"/>
      <w:r>
        <w:rPr>
          <w:rFonts w:ascii="Times New Roman" w:eastAsia="Times New Roman" w:hAnsi="Times New Roman" w:cs="Times New Roman"/>
          <w:lang w:eastAsia="lt-LT"/>
        </w:rPr>
        <w:t>infuzuoti</w:t>
      </w:r>
      <w:proofErr w:type="spellEnd"/>
      <w:r>
        <w:rPr>
          <w:rFonts w:ascii="Times New Roman" w:eastAsia="Times New Roman" w:hAnsi="Times New Roman" w:cs="Times New Roman"/>
          <w:lang w:eastAsia="lt-LT"/>
        </w:rPr>
        <w:t xml:space="preserve"> į veną mažiausiai 60 minučių arba net ilgiau. Jeigu </w:t>
      </w:r>
      <w:proofErr w:type="spellStart"/>
      <w:r>
        <w:rPr>
          <w:rFonts w:ascii="Times New Roman" w:eastAsia="Times New Roman" w:hAnsi="Times New Roman" w:cs="Times New Roman"/>
          <w:lang w:eastAsia="lt-LT"/>
        </w:rPr>
        <w:t>infuzuojama</w:t>
      </w:r>
      <w:proofErr w:type="spellEnd"/>
      <w:r>
        <w:rPr>
          <w:rFonts w:ascii="Times New Roman" w:eastAsia="Times New Roman" w:hAnsi="Times New Roman" w:cs="Times New Roman"/>
          <w:lang w:eastAsia="lt-LT"/>
        </w:rPr>
        <w:t xml:space="preserve"> trumpiau arba didesnėmis koncentracijomis, gali atsirasti </w:t>
      </w:r>
      <w:proofErr w:type="spellStart"/>
      <w:r>
        <w:rPr>
          <w:rFonts w:ascii="Times New Roman" w:eastAsia="Times New Roman" w:hAnsi="Times New Roman" w:cs="Times New Roman"/>
          <w:lang w:eastAsia="lt-LT"/>
        </w:rPr>
        <w:t>hipotenzija</w:t>
      </w:r>
      <w:proofErr w:type="spellEnd"/>
      <w:r>
        <w:rPr>
          <w:rFonts w:ascii="Times New Roman" w:eastAsia="Times New Roman" w:hAnsi="Times New Roman" w:cs="Times New Roman"/>
          <w:lang w:eastAsia="lt-LT"/>
        </w:rPr>
        <w:t xml:space="preserve">. Greitai </w:t>
      </w:r>
      <w:proofErr w:type="spellStart"/>
      <w:r>
        <w:rPr>
          <w:rFonts w:ascii="Times New Roman" w:eastAsia="Times New Roman" w:hAnsi="Times New Roman" w:cs="Times New Roman"/>
          <w:lang w:eastAsia="lt-LT"/>
        </w:rPr>
        <w:t>infuzuojant</w:t>
      </w:r>
      <w:proofErr w:type="spellEnd"/>
      <w:r>
        <w:rPr>
          <w:rFonts w:ascii="Times New Roman" w:eastAsia="Times New Roman" w:hAnsi="Times New Roman" w:cs="Times New Roman"/>
          <w:lang w:eastAsia="lt-LT"/>
        </w:rPr>
        <w:t xml:space="preserve"> gali atsirasti paraudimas ir trumpalaikis bėrimas ant kaklo ir pečių.</w:t>
      </w:r>
    </w:p>
    <w:p w14:paraId="448EC28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3C9B97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 xml:space="preserve">Nepertraukiama infuzija </w:t>
      </w:r>
      <w:r>
        <w:rPr>
          <w:rFonts w:ascii="Times New Roman" w:eastAsia="Times New Roman" w:hAnsi="Times New Roman" w:cs="Times New Roman"/>
          <w:lang w:eastAsia="lt-LT"/>
        </w:rPr>
        <w:t>(turėtų būti naudojama tik tada, kai protarpinė infuzija neįmanoma).</w:t>
      </w:r>
    </w:p>
    <w:p w14:paraId="5CDBFC5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E6B8836"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500 mg :</w:t>
      </w:r>
    </w:p>
    <w:p w14:paraId="7E55892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Du arba keturi flakonai (1-2 g) gali būti skiedžiami pakankamai dideliu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natrio chlorido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gliukozės tirpalo tūriu, užtikrinant kad reikalinga paros dozė būtų lėtai suleidžiama į veną per 24 valandas. </w:t>
      </w:r>
    </w:p>
    <w:p w14:paraId="327CBCC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7663A729"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IBE 1000 mg :</w:t>
      </w:r>
    </w:p>
    <w:p w14:paraId="6810D3E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Vienas arba du flakonai (1-2 g) gali būti skiedžiami pakankamai dideliu 0,9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natrio chlorido arba 5 </w:t>
      </w:r>
      <w:r>
        <w:rPr>
          <w:rFonts w:ascii="Times New Roman" w:eastAsia="Times New Roman" w:hAnsi="Times New Roman" w:cs="Times New Roman"/>
          <w:lang w:eastAsia="lt-LT"/>
        </w:rPr>
        <w:sym w:font="Symbol" w:char="F025"/>
      </w:r>
      <w:r>
        <w:rPr>
          <w:rFonts w:ascii="Times New Roman" w:eastAsia="Times New Roman" w:hAnsi="Times New Roman" w:cs="Times New Roman"/>
          <w:lang w:eastAsia="lt-LT"/>
        </w:rPr>
        <w:t xml:space="preserve"> injekciniu gliukozės tirpalo tūriu, užtikrinant kad reikalinga paros dozė būtų lėtai suleidžiama į veną per 24 valandas. </w:t>
      </w:r>
    </w:p>
    <w:p w14:paraId="689EBA4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C5E3DA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Paruoštame infuziniame tirpale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turi būti ne didesnė kaip 5 mg/ml. Pacientams, kuriems reikia riboti skysčių kiekį, gali būti vartojama iki 10 mg/ml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w:t>
      </w:r>
    </w:p>
    <w:p w14:paraId="3670A23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A0BCA56"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Kiekviena dozė turi būti suleidžiama ne greičiau kaip 10 mg/min.</w:t>
      </w:r>
    </w:p>
    <w:p w14:paraId="515DFB1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1D777861" w14:textId="77777777" w:rsidR="001764C6" w:rsidRDefault="001764C6" w:rsidP="001764C6">
      <w:pPr>
        <w:tabs>
          <w:tab w:val="left" w:pos="567"/>
        </w:tabs>
        <w:spacing w:after="0" w:line="240" w:lineRule="auto"/>
        <w:rPr>
          <w:rFonts w:ascii="Times New Roman" w:eastAsia="Times New Roman" w:hAnsi="Times New Roman" w:cs="Times New Roman"/>
          <w:b/>
          <w:i/>
          <w:iCs/>
          <w:lang w:eastAsia="lt-LT"/>
        </w:rPr>
      </w:pPr>
      <w:r>
        <w:rPr>
          <w:rFonts w:ascii="Times New Roman" w:eastAsia="Times New Roman" w:hAnsi="Times New Roman" w:cs="Times New Roman"/>
          <w:b/>
          <w:i/>
          <w:iCs/>
          <w:lang w:eastAsia="lt-LT"/>
        </w:rPr>
        <w:t>Nesuderinamumas</w:t>
      </w:r>
    </w:p>
    <w:p w14:paraId="0B51E9D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084DDAE"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tirpalo pH yra mažas, todėl sumaišymas su kitomis medžiagomis gali sukelti cheminį arba fizinį nesuderinamumą. Su šarminiais tirpalais maišyti negalima. </w:t>
      </w:r>
    </w:p>
    <w:p w14:paraId="643950B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5DAB45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Nustatyta, kad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ir beta </w:t>
      </w:r>
      <w:proofErr w:type="spellStart"/>
      <w:r>
        <w:rPr>
          <w:rFonts w:ascii="Times New Roman" w:eastAsia="Times New Roman" w:hAnsi="Times New Roman" w:cs="Times New Roman"/>
          <w:lang w:eastAsia="lt-LT"/>
        </w:rPr>
        <w:t>laktaminių</w:t>
      </w:r>
      <w:proofErr w:type="spellEnd"/>
      <w:r>
        <w:rPr>
          <w:rFonts w:ascii="Times New Roman" w:eastAsia="Times New Roman" w:hAnsi="Times New Roman" w:cs="Times New Roman"/>
          <w:lang w:eastAsia="lt-LT"/>
        </w:rPr>
        <w:t xml:space="preserve"> antibiotikų tirpalų mišiniai yra fiziškai nesuderinami. Nuosėdų tikimybė didėja esant didesnei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koncentracijai. Rekomenduojama tinkamai praplauti </w:t>
      </w:r>
      <w:proofErr w:type="spellStart"/>
      <w:r>
        <w:rPr>
          <w:rFonts w:ascii="Times New Roman" w:eastAsia="Times New Roman" w:hAnsi="Times New Roman" w:cs="Times New Roman"/>
          <w:lang w:eastAsia="lt-LT"/>
        </w:rPr>
        <w:t>intavenines</w:t>
      </w:r>
      <w:proofErr w:type="spellEnd"/>
      <w:r>
        <w:rPr>
          <w:rFonts w:ascii="Times New Roman" w:eastAsia="Times New Roman" w:hAnsi="Times New Roman" w:cs="Times New Roman"/>
          <w:lang w:eastAsia="lt-LT"/>
        </w:rPr>
        <w:t xml:space="preserve"> įrangas tarp </w:t>
      </w:r>
      <w:proofErr w:type="spellStart"/>
      <w:r>
        <w:rPr>
          <w:rFonts w:ascii="Times New Roman" w:eastAsia="Times New Roman" w:hAnsi="Times New Roman" w:cs="Times New Roman"/>
          <w:lang w:eastAsia="lt-LT"/>
        </w:rPr>
        <w:t>tarp</w:t>
      </w:r>
      <w:proofErr w:type="spellEnd"/>
      <w:r>
        <w:rPr>
          <w:rFonts w:ascii="Times New Roman" w:eastAsia="Times New Roman" w:hAnsi="Times New Roman" w:cs="Times New Roman"/>
          <w:lang w:eastAsia="lt-LT"/>
        </w:rPr>
        <w:t xml:space="preserve"> šių antibiotikų vartojimo. Taip pat, rekomenduojama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tirpalus skiesti iki 5 mg/ml ar mažesne koncentracija. </w:t>
      </w:r>
    </w:p>
    <w:p w14:paraId="3245D72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C5BFA0A"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Nors injekcija į stiklakūnį nėra patvirtintas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vartojimo būdas, tačiau buvo pranešimų apie nuosėdų susidarymą po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ceftazidimo</w:t>
      </w:r>
      <w:proofErr w:type="spellEnd"/>
      <w:r>
        <w:rPr>
          <w:rFonts w:ascii="Times New Roman" w:eastAsia="Times New Roman" w:hAnsi="Times New Roman" w:cs="Times New Roman"/>
          <w:lang w:eastAsia="lt-LT"/>
        </w:rPr>
        <w:t xml:space="preserve"> injekcijos į stiklakūnį </w:t>
      </w:r>
      <w:proofErr w:type="spellStart"/>
      <w:r>
        <w:rPr>
          <w:rFonts w:ascii="Times New Roman" w:eastAsia="Times New Roman" w:hAnsi="Times New Roman" w:cs="Times New Roman"/>
          <w:lang w:eastAsia="lt-LT"/>
        </w:rPr>
        <w:t>endoftalmitui</w:t>
      </w:r>
      <w:proofErr w:type="spellEnd"/>
      <w:r>
        <w:rPr>
          <w:rFonts w:ascii="Times New Roman" w:eastAsia="Times New Roman" w:hAnsi="Times New Roman" w:cs="Times New Roman"/>
          <w:lang w:eastAsia="lt-LT"/>
        </w:rPr>
        <w:t xml:space="preserve"> gydyti naudojant skirtingus švirkštus ir adatas. Nuosėdos ištirpo palaipsniui, visiškai išvalant stiklakūnio ertmę per du mėnesius ir pagerėjus regėjimo aštrumui.</w:t>
      </w:r>
    </w:p>
    <w:p w14:paraId="2F9429AD"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620F95BB" w14:textId="77777777" w:rsidR="001764C6" w:rsidRDefault="001764C6" w:rsidP="001764C6">
      <w:pPr>
        <w:tabs>
          <w:tab w:val="left" w:pos="567"/>
        </w:tabs>
        <w:spacing w:after="0" w:line="240" w:lineRule="auto"/>
        <w:rPr>
          <w:rFonts w:ascii="Times New Roman" w:eastAsia="Times New Roman" w:hAnsi="Times New Roman" w:cs="Times New Roman"/>
          <w:b/>
          <w:bCs/>
          <w:i/>
          <w:iCs/>
          <w:lang w:eastAsia="lt-LT"/>
        </w:rPr>
      </w:pPr>
      <w:r>
        <w:rPr>
          <w:rFonts w:ascii="Times New Roman" w:eastAsia="Times New Roman" w:hAnsi="Times New Roman" w:cs="Times New Roman"/>
          <w:b/>
          <w:bCs/>
          <w:i/>
          <w:iCs/>
          <w:lang w:eastAsia="lt-LT"/>
        </w:rPr>
        <w:t>Koncentrato ir praskiestų tirpalų tinkamumo laikas:</w:t>
      </w:r>
    </w:p>
    <w:p w14:paraId="0AF01681" w14:textId="77777777" w:rsidR="001764C6" w:rsidRDefault="001764C6" w:rsidP="001764C6">
      <w:pPr>
        <w:tabs>
          <w:tab w:val="left" w:pos="567"/>
        </w:tabs>
        <w:spacing w:after="0" w:line="240" w:lineRule="auto"/>
        <w:rPr>
          <w:rFonts w:ascii="Times New Roman" w:eastAsia="Times New Roman" w:hAnsi="Times New Roman" w:cs="Times New Roman"/>
          <w:b/>
          <w:bCs/>
          <w:i/>
          <w:iCs/>
          <w:lang w:eastAsia="lt-LT"/>
        </w:rPr>
      </w:pPr>
    </w:p>
    <w:p w14:paraId="379C1819"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Paruoštas koncentratas turi būti nedelsiant praskiestas.</w:t>
      </w:r>
    </w:p>
    <w:p w14:paraId="7A554AA0" w14:textId="77777777" w:rsidR="001764C6" w:rsidRDefault="001764C6" w:rsidP="001764C6">
      <w:pPr>
        <w:shd w:val="clear" w:color="auto" w:fill="FFFFFF"/>
        <w:tabs>
          <w:tab w:val="left" w:pos="567"/>
        </w:tabs>
        <w:spacing w:after="0" w:line="240" w:lineRule="auto"/>
        <w:rPr>
          <w:rFonts w:ascii="Times New Roman" w:eastAsia="Times New Roman" w:hAnsi="Times New Roman" w:cs="Times New Roman"/>
          <w:lang w:eastAsia="lt-LT"/>
        </w:rPr>
      </w:pPr>
      <w:bookmarkStart w:id="16" w:name="_Hlk163725398"/>
      <w:r>
        <w:rPr>
          <w:rFonts w:ascii="Times New Roman" w:eastAsia="Times New Roman" w:hAnsi="Times New Roman" w:cs="Times New Roman"/>
          <w:color w:val="000000"/>
          <w:lang w:eastAsia="lt-LT"/>
        </w:rPr>
        <w:t>Vartojimui per burną paruošto koncentrato cheminis ir fizinis stabilumas 2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w:t>
      </w:r>
      <w:r>
        <w:rPr>
          <w:rFonts w:ascii="Times New Roman" w:eastAsia="Times New Roman" w:hAnsi="Times New Roman" w:cs="Times New Roman"/>
          <w:lang w:eastAsia="lt-LT"/>
        </w:rPr>
        <w:noBreakHyphen/>
        <w:t>8 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 išlieka 96 valandas, o laikant 25 °C temperatūroje – 24 valandas.</w:t>
      </w:r>
    </w:p>
    <w:bookmarkEnd w:id="16"/>
    <w:p w14:paraId="351CCA4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2C88938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Praskiesto tirpalo cheminis ir fizinis stabilumas 25 °C temperatūroje išlieka 24 valandas ir 96 valandas, laikant 2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w:t>
      </w:r>
      <w:r>
        <w:rPr>
          <w:rFonts w:ascii="Times New Roman" w:eastAsia="Times New Roman" w:hAnsi="Times New Roman" w:cs="Times New Roman"/>
          <w:lang w:eastAsia="lt-LT"/>
        </w:rPr>
        <w:noBreakHyphen/>
        <w:t xml:space="preserve"> 8 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 praskiedus injekciniu 0,9 % natrio chlorido tirpalu arba injekciniu 5 % gliukozės tirpalu.</w:t>
      </w:r>
    </w:p>
    <w:p w14:paraId="0E8F9EEC"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36D07C28"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Mikrobiologiniu ir fizikiniu bei cheminiu požiūriu, praskiestą tirpalą reikia suvartoti nedelsiant. Jei jis nevartojamas iš karto, už laikymo trukmę ir sąlygas atsako vartotojas. Paprastai, praskiestas tirpalas neturėtų būti laikomas ilgiau kaip 24 valandas 2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w:t>
      </w:r>
      <w:r>
        <w:rPr>
          <w:rFonts w:ascii="Times New Roman" w:eastAsia="Times New Roman" w:hAnsi="Times New Roman" w:cs="Times New Roman"/>
          <w:lang w:eastAsia="lt-LT"/>
        </w:rPr>
        <w:noBreakHyphen/>
        <w:t xml:space="preserve"> 8 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temperatūroje, nebent tirpinimas/skiedimas buvo atliktas kontroliuojamomis ir patvirtintomis </w:t>
      </w:r>
      <w:proofErr w:type="spellStart"/>
      <w:r>
        <w:rPr>
          <w:rFonts w:ascii="Times New Roman" w:eastAsia="Times New Roman" w:hAnsi="Times New Roman" w:cs="Times New Roman"/>
          <w:lang w:eastAsia="lt-LT"/>
        </w:rPr>
        <w:t>aseptinėmis</w:t>
      </w:r>
      <w:proofErr w:type="spellEnd"/>
      <w:r>
        <w:rPr>
          <w:rFonts w:ascii="Times New Roman" w:eastAsia="Times New Roman" w:hAnsi="Times New Roman" w:cs="Times New Roman"/>
          <w:lang w:eastAsia="lt-LT"/>
        </w:rPr>
        <w:t xml:space="preserve"> sąlygomis.</w:t>
      </w:r>
    </w:p>
    <w:p w14:paraId="7737DBC0"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4F6510F"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Prieš vartojimą reikia apžiūrėti paruoštą ir praskiestą tirpalą ar jis be matomų medžiagos dalelių ir ar nepakitusi spalva. Vartoti galima tik skaidrų, be matomų dalelių tirpalą.</w:t>
      </w:r>
    </w:p>
    <w:p w14:paraId="68906D1C"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7B6C203" w14:textId="77777777" w:rsidR="001764C6" w:rsidRDefault="001764C6" w:rsidP="001764C6">
      <w:pPr>
        <w:tabs>
          <w:tab w:val="left" w:pos="567"/>
        </w:tabs>
        <w:spacing w:after="0" w:line="240" w:lineRule="auto"/>
        <w:rPr>
          <w:rFonts w:ascii="Times New Roman" w:eastAsia="Times New Roman" w:hAnsi="Times New Roman" w:cs="Times New Roman"/>
          <w:b/>
          <w:bCs/>
          <w:i/>
          <w:iCs/>
          <w:lang w:eastAsia="lt-LT"/>
        </w:rPr>
      </w:pPr>
      <w:r>
        <w:rPr>
          <w:rFonts w:ascii="Times New Roman" w:eastAsia="Times New Roman" w:hAnsi="Times New Roman" w:cs="Times New Roman"/>
          <w:b/>
          <w:bCs/>
          <w:i/>
          <w:iCs/>
          <w:lang w:eastAsia="lt-LT"/>
        </w:rPr>
        <w:t>Vartojimas per burną</w:t>
      </w:r>
    </w:p>
    <w:p w14:paraId="093DA3B7" w14:textId="77777777" w:rsidR="001764C6" w:rsidRDefault="001764C6" w:rsidP="001764C6">
      <w:pPr>
        <w:tabs>
          <w:tab w:val="left" w:pos="567"/>
        </w:tabs>
        <w:spacing w:after="0" w:line="240" w:lineRule="auto"/>
        <w:rPr>
          <w:rFonts w:ascii="Times New Roman" w:eastAsia="Times New Roman" w:hAnsi="Times New Roman" w:cs="Times New Roman"/>
          <w:u w:val="single"/>
          <w:lang w:eastAsia="lt-LT"/>
        </w:rPr>
      </w:pPr>
    </w:p>
    <w:p w14:paraId="1CBE66EB"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Galima vartoti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 skiriamo 500 mg arba 1000 mg flakono turinį. </w:t>
      </w:r>
    </w:p>
    <w:p w14:paraId="4F7F0B21"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57DACEF2"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00421194"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01A91151" w14:textId="77777777" w:rsidR="001764C6" w:rsidRDefault="001764C6" w:rsidP="001764C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Atliekų tvarkymas</w:t>
      </w:r>
    </w:p>
    <w:p w14:paraId="4E0A0CE5" w14:textId="77777777" w:rsidR="001764C6" w:rsidRDefault="001764C6" w:rsidP="001764C6">
      <w:pPr>
        <w:tabs>
          <w:tab w:val="left" w:pos="567"/>
        </w:tabs>
        <w:spacing w:after="0" w:line="240" w:lineRule="auto"/>
        <w:rPr>
          <w:rFonts w:ascii="Times New Roman" w:eastAsia="Times New Roman" w:hAnsi="Times New Roman" w:cs="Times New Roman"/>
          <w:lang w:eastAsia="lt-LT"/>
        </w:rPr>
      </w:pPr>
    </w:p>
    <w:p w14:paraId="3068D793" w14:textId="77777777" w:rsidR="00890BD2" w:rsidRDefault="001764C6" w:rsidP="001F2BA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Nesuvartotą vaistinį preparatą ar atliekas reikia tvarkyti laikantis vietinių reikalavimų.</w:t>
      </w:r>
      <w:r w:rsidR="008E76FF">
        <w:rPr>
          <w:rFonts w:ascii="Times New Roman" w:eastAsia="Times New Roman" w:hAnsi="Times New Roman" w:cs="Times New Roman"/>
          <w:lang w:eastAsia="lt-LT"/>
        </w:rPr>
        <w:t xml:space="preserve">   </w:t>
      </w:r>
    </w:p>
    <w:p w14:paraId="156AD144" w14:textId="44EF6E57" w:rsidR="00324F37" w:rsidRPr="006C6F24" w:rsidRDefault="008E76FF" w:rsidP="001F2BA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sectPr w:rsidR="00324F37" w:rsidRPr="006C6F24" w:rsidSect="00615D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7E50FA"/>
    <w:multiLevelType w:val="hybridMultilevel"/>
    <w:tmpl w:val="4AA4DC58"/>
    <w:lvl w:ilvl="0" w:tplc="CB7860DC">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A4E4C"/>
    <w:multiLevelType w:val="hybridMultilevel"/>
    <w:tmpl w:val="EE90C4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2A02DB"/>
    <w:multiLevelType w:val="hybridMultilevel"/>
    <w:tmpl w:val="903A8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88506D"/>
    <w:multiLevelType w:val="multilevel"/>
    <w:tmpl w:val="3DA43A50"/>
    <w:lvl w:ilvl="0">
      <w:start w:val="6"/>
      <w:numFmt w:val="decimal"/>
      <w:lvlText w:val="%1"/>
      <w:lvlJc w:val="left"/>
      <w:pPr>
        <w:tabs>
          <w:tab w:val="num" w:pos="1290"/>
        </w:tabs>
        <w:ind w:left="1290" w:hanging="1290"/>
      </w:pPr>
      <w:rPr>
        <w:rFonts w:cs="Times New Roman"/>
      </w:rPr>
    </w:lvl>
    <w:lvl w:ilvl="1">
      <w:start w:val="6"/>
      <w:numFmt w:val="decimal"/>
      <w:lvlText w:val="%1.%2"/>
      <w:lvlJc w:val="left"/>
      <w:pPr>
        <w:tabs>
          <w:tab w:val="num" w:pos="1290"/>
        </w:tabs>
        <w:ind w:left="1290" w:hanging="1290"/>
      </w:pPr>
      <w:rPr>
        <w:rFonts w:cs="Times New Roman"/>
      </w:rPr>
    </w:lvl>
    <w:lvl w:ilvl="2">
      <w:start w:val="1"/>
      <w:numFmt w:val="decimal"/>
      <w:lvlText w:val="%1.%2.%3"/>
      <w:lvlJc w:val="left"/>
      <w:pPr>
        <w:tabs>
          <w:tab w:val="num" w:pos="1290"/>
        </w:tabs>
        <w:ind w:left="1290" w:hanging="1290"/>
      </w:pPr>
      <w:rPr>
        <w:rFonts w:cs="Times New Roman"/>
      </w:rPr>
    </w:lvl>
    <w:lvl w:ilvl="3">
      <w:start w:val="1"/>
      <w:numFmt w:val="decimal"/>
      <w:lvlText w:val="%1.%2.%3.%4"/>
      <w:lvlJc w:val="left"/>
      <w:pPr>
        <w:tabs>
          <w:tab w:val="num" w:pos="1290"/>
        </w:tabs>
        <w:ind w:left="1290" w:hanging="1290"/>
      </w:pPr>
      <w:rPr>
        <w:rFonts w:cs="Times New Roman"/>
      </w:rPr>
    </w:lvl>
    <w:lvl w:ilvl="4">
      <w:start w:val="1"/>
      <w:numFmt w:val="decimal"/>
      <w:lvlText w:val="%1.%2.%3.%4.%5"/>
      <w:lvlJc w:val="left"/>
      <w:pPr>
        <w:tabs>
          <w:tab w:val="num" w:pos="1290"/>
        </w:tabs>
        <w:ind w:left="1290" w:hanging="1290"/>
      </w:pPr>
      <w:rPr>
        <w:rFonts w:cs="Times New Roman"/>
      </w:rPr>
    </w:lvl>
    <w:lvl w:ilvl="5">
      <w:start w:val="1"/>
      <w:numFmt w:val="decimal"/>
      <w:lvlText w:val="%1.%2.%3.%4.%5.%6"/>
      <w:lvlJc w:val="left"/>
      <w:pPr>
        <w:tabs>
          <w:tab w:val="num" w:pos="1290"/>
        </w:tabs>
        <w:ind w:left="1290" w:hanging="129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1EE31D22"/>
    <w:multiLevelType w:val="hybridMultilevel"/>
    <w:tmpl w:val="932EE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CF098F"/>
    <w:multiLevelType w:val="hybridMultilevel"/>
    <w:tmpl w:val="B9A80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914E25"/>
    <w:multiLevelType w:val="hybridMultilevel"/>
    <w:tmpl w:val="6324E9C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6873"/>
    <w:multiLevelType w:val="hybridMultilevel"/>
    <w:tmpl w:val="8146D4DA"/>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Times New Roma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Times New Roma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D73EC6"/>
    <w:multiLevelType w:val="hybridMultilevel"/>
    <w:tmpl w:val="D6B69864"/>
    <w:lvl w:ilvl="0" w:tplc="165AC1F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4E51DA"/>
    <w:multiLevelType w:val="hybridMultilevel"/>
    <w:tmpl w:val="D1D0B01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E4B10D5"/>
    <w:multiLevelType w:val="hybridMultilevel"/>
    <w:tmpl w:val="63FAC3EE"/>
    <w:lvl w:ilvl="0" w:tplc="C6DEAC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8E3C3A"/>
    <w:multiLevelType w:val="hybridMultilevel"/>
    <w:tmpl w:val="A796A802"/>
    <w:lvl w:ilvl="0" w:tplc="04090001">
      <w:start w:val="1"/>
      <w:numFmt w:val="bullet"/>
      <w:lvlText w:val=""/>
      <w:lvlJc w:val="left"/>
      <w:pPr>
        <w:ind w:left="1287" w:hanging="360"/>
      </w:pPr>
      <w:rPr>
        <w:rFonts w:ascii="Symbol" w:hAnsi="Symbol" w:hint="default"/>
      </w:rPr>
    </w:lvl>
    <w:lvl w:ilvl="1" w:tplc="E1787162">
      <w:numFmt w:val="bullet"/>
      <w:lvlText w:val="-"/>
      <w:lvlJc w:val="left"/>
      <w:pPr>
        <w:ind w:left="2217" w:hanging="57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8A23994"/>
    <w:multiLevelType w:val="hybridMultilevel"/>
    <w:tmpl w:val="A9AE2B40"/>
    <w:lvl w:ilvl="0" w:tplc="2160B1CE">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D94371"/>
    <w:multiLevelType w:val="hybridMultilevel"/>
    <w:tmpl w:val="E21CE306"/>
    <w:lvl w:ilvl="0" w:tplc="9822FF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80440E"/>
    <w:multiLevelType w:val="hybridMultilevel"/>
    <w:tmpl w:val="0324B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3F5543"/>
    <w:multiLevelType w:val="hybridMultilevel"/>
    <w:tmpl w:val="6F629DAE"/>
    <w:lvl w:ilvl="0" w:tplc="9822FFDA">
      <w:numFmt w:val="bullet"/>
      <w:lvlText w:val="•"/>
      <w:lvlJc w:val="left"/>
      <w:pPr>
        <w:ind w:left="360" w:hanging="360"/>
      </w:pPr>
      <w:rPr>
        <w:rFonts w:ascii="Times New Roman" w:eastAsia="Times New Roman" w:hAnsi="Times New Roman" w:cs="Times New Roman" w:hint="default"/>
      </w:rPr>
    </w:lvl>
    <w:lvl w:ilvl="1" w:tplc="04270001">
      <w:start w:val="1"/>
      <w:numFmt w:val="bullet"/>
      <w:lvlText w:val=""/>
      <w:lvlJc w:val="left"/>
      <w:pPr>
        <w:ind w:left="1290" w:hanging="57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8C3909"/>
    <w:multiLevelType w:val="hybridMultilevel"/>
    <w:tmpl w:val="95E88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BF010A"/>
    <w:multiLevelType w:val="hybridMultilevel"/>
    <w:tmpl w:val="2382894E"/>
    <w:lvl w:ilvl="0" w:tplc="04270001">
      <w:start w:val="1"/>
      <w:numFmt w:val="bullet"/>
      <w:lvlText w:val=""/>
      <w:lvlJc w:val="left"/>
      <w:pPr>
        <w:ind w:left="720" w:hanging="360"/>
      </w:pPr>
      <w:rPr>
        <w:rFonts w:ascii="Symbol" w:hAnsi="Symbol" w:hint="default"/>
      </w:rPr>
    </w:lvl>
    <w:lvl w:ilvl="1" w:tplc="FD1A8DA2">
      <w:numFmt w:val="bullet"/>
      <w:lvlText w:val="-"/>
      <w:lvlJc w:val="left"/>
      <w:pPr>
        <w:ind w:left="1644" w:hanging="564"/>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BD1CE6"/>
    <w:multiLevelType w:val="hybridMultilevel"/>
    <w:tmpl w:val="B93E0670"/>
    <w:lvl w:ilvl="0" w:tplc="D8B63C8A">
      <w:numFmt w:val="bullet"/>
      <w:lvlText w:val="-"/>
      <w:lvlJc w:val="left"/>
      <w:pPr>
        <w:ind w:left="360" w:hanging="360"/>
      </w:pPr>
      <w:rPr>
        <w:rFonts w:ascii="Times New Roman" w:hAnsi="TimesLT"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63114511"/>
    <w:multiLevelType w:val="multilevel"/>
    <w:tmpl w:val="B8E00BD0"/>
    <w:lvl w:ilvl="0">
      <w:start w:val="4"/>
      <w:numFmt w:val="decimal"/>
      <w:lvlText w:val="%1"/>
      <w:lvlJc w:val="left"/>
      <w:pPr>
        <w:tabs>
          <w:tab w:val="num" w:pos="720"/>
        </w:tabs>
        <w:ind w:left="720" w:hanging="720"/>
      </w:pPr>
      <w:rPr>
        <w:rFonts w:cs="Times New Roman"/>
      </w:rPr>
    </w:lvl>
    <w:lvl w:ilvl="1">
      <w:start w:val="8"/>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2" w15:restartNumberingAfterBreak="0">
    <w:nsid w:val="63660367"/>
    <w:multiLevelType w:val="hybridMultilevel"/>
    <w:tmpl w:val="91A257F8"/>
    <w:lvl w:ilvl="0" w:tplc="04090001">
      <w:start w:val="1"/>
      <w:numFmt w:val="bullet"/>
      <w:lvlText w:val=""/>
      <w:lvlJc w:val="left"/>
      <w:pPr>
        <w:ind w:left="360" w:hanging="360"/>
      </w:pPr>
      <w:rPr>
        <w:rFonts w:ascii="Symbol" w:hAnsi="Symbol" w:hint="default"/>
      </w:rPr>
    </w:lvl>
    <w:lvl w:ilvl="1" w:tplc="04270001">
      <w:start w:val="1"/>
      <w:numFmt w:val="bullet"/>
      <w:lvlText w:val=""/>
      <w:lvlJc w:val="left"/>
      <w:pPr>
        <w:ind w:left="1290" w:hanging="57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2C723B"/>
    <w:multiLevelType w:val="multilevel"/>
    <w:tmpl w:val="0300912E"/>
    <w:lvl w:ilvl="0">
      <w:start w:val="5"/>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696C1013"/>
    <w:multiLevelType w:val="multilevel"/>
    <w:tmpl w:val="94D2B11C"/>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5" w15:restartNumberingAfterBreak="0">
    <w:nsid w:val="78E413B4"/>
    <w:multiLevelType w:val="hybridMultilevel"/>
    <w:tmpl w:val="350C8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083091"/>
    <w:multiLevelType w:val="multilevel"/>
    <w:tmpl w:val="D6703E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F3437B3"/>
    <w:multiLevelType w:val="hybridMultilevel"/>
    <w:tmpl w:val="263E832E"/>
    <w:lvl w:ilvl="0" w:tplc="F034C2C6">
      <w:start w:val="8"/>
      <w:numFmt w:val="decimal"/>
      <w:lvlText w:val="%1."/>
      <w:lvlJc w:val="left"/>
      <w:pPr>
        <w:tabs>
          <w:tab w:val="num" w:pos="1004"/>
        </w:tabs>
        <w:ind w:left="1004" w:hanging="720"/>
      </w:pPr>
      <w:rPr>
        <w:rFonts w:cs="Times New Roman"/>
      </w:rPr>
    </w:lvl>
    <w:lvl w:ilvl="1" w:tplc="04270019">
      <w:start w:val="1"/>
      <w:numFmt w:val="lowerLetter"/>
      <w:lvlText w:val="%2."/>
      <w:lvlJc w:val="left"/>
      <w:pPr>
        <w:tabs>
          <w:tab w:val="num" w:pos="1364"/>
        </w:tabs>
        <w:ind w:left="1364" w:hanging="360"/>
      </w:pPr>
      <w:rPr>
        <w:rFonts w:cs="Times New Roman"/>
      </w:rPr>
    </w:lvl>
    <w:lvl w:ilvl="2" w:tplc="0427001B">
      <w:start w:val="1"/>
      <w:numFmt w:val="lowerRoman"/>
      <w:lvlText w:val="%3."/>
      <w:lvlJc w:val="right"/>
      <w:pPr>
        <w:tabs>
          <w:tab w:val="num" w:pos="2084"/>
        </w:tabs>
        <w:ind w:left="2084" w:hanging="180"/>
      </w:pPr>
      <w:rPr>
        <w:rFonts w:cs="Times New Roman"/>
      </w:rPr>
    </w:lvl>
    <w:lvl w:ilvl="3" w:tplc="0427000F">
      <w:start w:val="1"/>
      <w:numFmt w:val="decimal"/>
      <w:lvlText w:val="%4."/>
      <w:lvlJc w:val="left"/>
      <w:pPr>
        <w:tabs>
          <w:tab w:val="num" w:pos="2804"/>
        </w:tabs>
        <w:ind w:left="2804" w:hanging="360"/>
      </w:pPr>
      <w:rPr>
        <w:rFonts w:cs="Times New Roman"/>
      </w:rPr>
    </w:lvl>
    <w:lvl w:ilvl="4" w:tplc="04270019">
      <w:start w:val="1"/>
      <w:numFmt w:val="lowerLetter"/>
      <w:lvlText w:val="%5."/>
      <w:lvlJc w:val="left"/>
      <w:pPr>
        <w:tabs>
          <w:tab w:val="num" w:pos="3524"/>
        </w:tabs>
        <w:ind w:left="3524" w:hanging="360"/>
      </w:pPr>
      <w:rPr>
        <w:rFonts w:cs="Times New Roman"/>
      </w:rPr>
    </w:lvl>
    <w:lvl w:ilvl="5" w:tplc="0427001B">
      <w:start w:val="1"/>
      <w:numFmt w:val="lowerRoman"/>
      <w:lvlText w:val="%6."/>
      <w:lvlJc w:val="right"/>
      <w:pPr>
        <w:tabs>
          <w:tab w:val="num" w:pos="4244"/>
        </w:tabs>
        <w:ind w:left="4244" w:hanging="180"/>
      </w:pPr>
      <w:rPr>
        <w:rFonts w:cs="Times New Roman"/>
      </w:rPr>
    </w:lvl>
    <w:lvl w:ilvl="6" w:tplc="0427000F">
      <w:start w:val="1"/>
      <w:numFmt w:val="decimal"/>
      <w:lvlText w:val="%7."/>
      <w:lvlJc w:val="left"/>
      <w:pPr>
        <w:tabs>
          <w:tab w:val="num" w:pos="4964"/>
        </w:tabs>
        <w:ind w:left="4964" w:hanging="360"/>
      </w:pPr>
      <w:rPr>
        <w:rFonts w:cs="Times New Roman"/>
      </w:rPr>
    </w:lvl>
    <w:lvl w:ilvl="7" w:tplc="04270019">
      <w:start w:val="1"/>
      <w:numFmt w:val="lowerLetter"/>
      <w:lvlText w:val="%8."/>
      <w:lvlJc w:val="left"/>
      <w:pPr>
        <w:tabs>
          <w:tab w:val="num" w:pos="5684"/>
        </w:tabs>
        <w:ind w:left="5684" w:hanging="360"/>
      </w:pPr>
      <w:rPr>
        <w:rFonts w:cs="Times New Roman"/>
      </w:rPr>
    </w:lvl>
    <w:lvl w:ilvl="8" w:tplc="0427001B">
      <w:start w:val="1"/>
      <w:numFmt w:val="lowerRoman"/>
      <w:lvlText w:val="%9."/>
      <w:lvlJc w:val="right"/>
      <w:pPr>
        <w:tabs>
          <w:tab w:val="num" w:pos="6404"/>
        </w:tabs>
        <w:ind w:left="6404" w:hanging="180"/>
      </w:pPr>
      <w:rPr>
        <w:rFonts w:cs="Times New Roman"/>
      </w:rPr>
    </w:lvl>
  </w:abstractNum>
  <w:num w:numId="1" w16cid:durableId="108748034">
    <w:abstractNumId w:val="8"/>
  </w:num>
  <w:num w:numId="2" w16cid:durableId="2123725763">
    <w:abstractNumId w:val="9"/>
  </w:num>
  <w:num w:numId="3" w16cid:durableId="301424547">
    <w:abstractNumId w:val="21"/>
  </w:num>
  <w:num w:numId="4" w16cid:durableId="905411523">
    <w:abstractNumId w:val="2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963738">
    <w:abstractNumId w:val="24"/>
  </w:num>
  <w:num w:numId="6" w16cid:durableId="186563007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212534">
    <w:abstractNumId w:val="23"/>
  </w:num>
  <w:num w:numId="8" w16cid:durableId="37751092">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595969">
    <w:abstractNumId w:val="4"/>
  </w:num>
  <w:num w:numId="10" w16cid:durableId="634532063">
    <w:abstractNumId w:val="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9732813">
    <w:abstractNumId w:val="27"/>
  </w:num>
  <w:num w:numId="12" w16cid:durableId="192394991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410699">
    <w:abstractNumId w:val="12"/>
  </w:num>
  <w:num w:numId="14" w16cid:durableId="95565102">
    <w:abstractNumId w:val="10"/>
  </w:num>
  <w:num w:numId="15" w16cid:durableId="1267036846">
    <w:abstractNumId w:val="25"/>
  </w:num>
  <w:num w:numId="16" w16cid:durableId="1572540566">
    <w:abstractNumId w:val="14"/>
  </w:num>
  <w:num w:numId="17" w16cid:durableId="1676228687">
    <w:abstractNumId w:val="2"/>
  </w:num>
  <w:num w:numId="18" w16cid:durableId="837502436">
    <w:abstractNumId w:val="5"/>
  </w:num>
  <w:num w:numId="19" w16cid:durableId="1275016619">
    <w:abstractNumId w:val="16"/>
  </w:num>
  <w:num w:numId="20" w16cid:durableId="1571647345">
    <w:abstractNumId w:val="19"/>
  </w:num>
  <w:num w:numId="21" w16cid:durableId="883442306">
    <w:abstractNumId w:val="6"/>
  </w:num>
  <w:num w:numId="22" w16cid:durableId="236667364">
    <w:abstractNumId w:val="1"/>
  </w:num>
  <w:num w:numId="23" w16cid:durableId="1381980157">
    <w:abstractNumId w:val="13"/>
  </w:num>
  <w:num w:numId="24" w16cid:durableId="1503816782">
    <w:abstractNumId w:val="26"/>
  </w:num>
  <w:num w:numId="25" w16cid:durableId="706639680">
    <w:abstractNumId w:val="15"/>
  </w:num>
  <w:num w:numId="26" w16cid:durableId="458109972">
    <w:abstractNumId w:val="7"/>
  </w:num>
  <w:num w:numId="27" w16cid:durableId="1099789531">
    <w:abstractNumId w:val="18"/>
  </w:num>
  <w:num w:numId="28" w16cid:durableId="1768651983">
    <w:abstractNumId w:val="22"/>
  </w:num>
  <w:num w:numId="29" w16cid:durableId="1021323120">
    <w:abstractNumId w:val="17"/>
  </w:num>
  <w:num w:numId="30" w16cid:durableId="1158232357">
    <w:abstractNumId w:val="0"/>
    <w:lvlOverride w:ilvl="0">
      <w:lvl w:ilvl="0">
        <w:start w:val="1"/>
        <w:numFmt w:val="bullet"/>
        <w:lvlText w:val="-"/>
        <w:lvlJc w:val="left"/>
        <w:pPr>
          <w:ind w:left="360" w:hanging="360"/>
        </w:pPr>
      </w:lvl>
    </w:lvlOverride>
  </w:num>
  <w:num w:numId="31" w16cid:durableId="1409571794">
    <w:abstractNumId w:val="3"/>
  </w:num>
  <w:num w:numId="32" w16cid:durableId="171843127">
    <w:abstractNumId w:val="11"/>
  </w:num>
  <w:num w:numId="33" w16cid:durableId="2040006387">
    <w:abstractNumId w:val="20"/>
  </w:num>
  <w:num w:numId="34" w16cid:durableId="430391688">
    <w:abstractNumId w:val="8"/>
  </w:num>
  <w:num w:numId="35" w16cid:durableId="721946819">
    <w:abstractNumId w:val="25"/>
  </w:num>
  <w:num w:numId="36" w16cid:durableId="2013947928">
    <w:abstractNumId w:val="5"/>
  </w:num>
  <w:num w:numId="37" w16cid:durableId="1671568323">
    <w:abstractNumId w:val="16"/>
  </w:num>
  <w:num w:numId="38" w16cid:durableId="1579706893">
    <w:abstractNumId w:val="7"/>
  </w:num>
  <w:num w:numId="39" w16cid:durableId="1506895578">
    <w:abstractNumId w:val="15"/>
  </w:num>
  <w:num w:numId="40" w16cid:durableId="384305681">
    <w:abstractNumId w:val="6"/>
  </w:num>
  <w:num w:numId="41" w16cid:durableId="94257211">
    <w:abstractNumId w:val="13"/>
  </w:num>
  <w:num w:numId="42" w16cid:durableId="206187740">
    <w:abstractNumId w:val="20"/>
  </w:num>
  <w:num w:numId="43" w16cid:durableId="8122610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5B"/>
    <w:rsid w:val="000107D3"/>
    <w:rsid w:val="00013663"/>
    <w:rsid w:val="000151E2"/>
    <w:rsid w:val="0003094B"/>
    <w:rsid w:val="0003306B"/>
    <w:rsid w:val="00036A27"/>
    <w:rsid w:val="00056754"/>
    <w:rsid w:val="0006592E"/>
    <w:rsid w:val="000766CE"/>
    <w:rsid w:val="0009369C"/>
    <w:rsid w:val="000A2434"/>
    <w:rsid w:val="000A30FE"/>
    <w:rsid w:val="000B028B"/>
    <w:rsid w:val="000B68D3"/>
    <w:rsid w:val="000C2D5B"/>
    <w:rsid w:val="000D1899"/>
    <w:rsid w:val="000D35A7"/>
    <w:rsid w:val="000E028E"/>
    <w:rsid w:val="00121AD2"/>
    <w:rsid w:val="001423C2"/>
    <w:rsid w:val="0014597E"/>
    <w:rsid w:val="00145F77"/>
    <w:rsid w:val="00146FB2"/>
    <w:rsid w:val="00151342"/>
    <w:rsid w:val="0015349B"/>
    <w:rsid w:val="001729ED"/>
    <w:rsid w:val="001750F3"/>
    <w:rsid w:val="001764C6"/>
    <w:rsid w:val="00181005"/>
    <w:rsid w:val="0019638E"/>
    <w:rsid w:val="001A019D"/>
    <w:rsid w:val="001B0297"/>
    <w:rsid w:val="001C3CC8"/>
    <w:rsid w:val="001D2624"/>
    <w:rsid w:val="001E2F82"/>
    <w:rsid w:val="001E52A3"/>
    <w:rsid w:val="001F122A"/>
    <w:rsid w:val="001F2BA7"/>
    <w:rsid w:val="001F44BE"/>
    <w:rsid w:val="001F6491"/>
    <w:rsid w:val="00200EDF"/>
    <w:rsid w:val="002040DA"/>
    <w:rsid w:val="00213711"/>
    <w:rsid w:val="0022526C"/>
    <w:rsid w:val="00233434"/>
    <w:rsid w:val="002352FE"/>
    <w:rsid w:val="00241CCB"/>
    <w:rsid w:val="00263157"/>
    <w:rsid w:val="002701A0"/>
    <w:rsid w:val="00274A6C"/>
    <w:rsid w:val="002812AE"/>
    <w:rsid w:val="00296677"/>
    <w:rsid w:val="002B4D7B"/>
    <w:rsid w:val="002D3D40"/>
    <w:rsid w:val="002D6D51"/>
    <w:rsid w:val="002D7A25"/>
    <w:rsid w:val="002F363A"/>
    <w:rsid w:val="002F6973"/>
    <w:rsid w:val="00307479"/>
    <w:rsid w:val="00311C3C"/>
    <w:rsid w:val="00314250"/>
    <w:rsid w:val="00324F37"/>
    <w:rsid w:val="00333638"/>
    <w:rsid w:val="003563D0"/>
    <w:rsid w:val="003608B4"/>
    <w:rsid w:val="00370F9D"/>
    <w:rsid w:val="00372B10"/>
    <w:rsid w:val="0038510E"/>
    <w:rsid w:val="003A522A"/>
    <w:rsid w:val="003B582D"/>
    <w:rsid w:val="003D6473"/>
    <w:rsid w:val="003E7085"/>
    <w:rsid w:val="004121FC"/>
    <w:rsid w:val="00412771"/>
    <w:rsid w:val="00423B34"/>
    <w:rsid w:val="00455263"/>
    <w:rsid w:val="00462373"/>
    <w:rsid w:val="0047181C"/>
    <w:rsid w:val="00484A65"/>
    <w:rsid w:val="00484AD4"/>
    <w:rsid w:val="004863F0"/>
    <w:rsid w:val="00496316"/>
    <w:rsid w:val="004A2193"/>
    <w:rsid w:val="004B3351"/>
    <w:rsid w:val="004B5AE7"/>
    <w:rsid w:val="004D0EDF"/>
    <w:rsid w:val="004D6A0E"/>
    <w:rsid w:val="004D7434"/>
    <w:rsid w:val="004D74D5"/>
    <w:rsid w:val="004E2AB0"/>
    <w:rsid w:val="004E3524"/>
    <w:rsid w:val="004E6EA6"/>
    <w:rsid w:val="004E7BF9"/>
    <w:rsid w:val="00502F0A"/>
    <w:rsid w:val="005268DC"/>
    <w:rsid w:val="00545A48"/>
    <w:rsid w:val="00552EA1"/>
    <w:rsid w:val="00572C1D"/>
    <w:rsid w:val="005731C7"/>
    <w:rsid w:val="005764EF"/>
    <w:rsid w:val="005819E5"/>
    <w:rsid w:val="00583CDE"/>
    <w:rsid w:val="005A2E38"/>
    <w:rsid w:val="005B0FDF"/>
    <w:rsid w:val="005C0864"/>
    <w:rsid w:val="005C265C"/>
    <w:rsid w:val="005C58EB"/>
    <w:rsid w:val="005C646E"/>
    <w:rsid w:val="00610026"/>
    <w:rsid w:val="00610A48"/>
    <w:rsid w:val="00615D9E"/>
    <w:rsid w:val="00615DF6"/>
    <w:rsid w:val="00646CE9"/>
    <w:rsid w:val="006566B5"/>
    <w:rsid w:val="00660623"/>
    <w:rsid w:val="006671F5"/>
    <w:rsid w:val="00675FA3"/>
    <w:rsid w:val="00677878"/>
    <w:rsid w:val="00683CCA"/>
    <w:rsid w:val="006867EA"/>
    <w:rsid w:val="00695E8F"/>
    <w:rsid w:val="006C1E2C"/>
    <w:rsid w:val="006C6F24"/>
    <w:rsid w:val="006D3A10"/>
    <w:rsid w:val="006D7D61"/>
    <w:rsid w:val="006E6C40"/>
    <w:rsid w:val="006F1D63"/>
    <w:rsid w:val="007141E7"/>
    <w:rsid w:val="00714BD7"/>
    <w:rsid w:val="00746152"/>
    <w:rsid w:val="00751E14"/>
    <w:rsid w:val="00765754"/>
    <w:rsid w:val="00771804"/>
    <w:rsid w:val="007744F0"/>
    <w:rsid w:val="00775D05"/>
    <w:rsid w:val="00780B3F"/>
    <w:rsid w:val="0078329A"/>
    <w:rsid w:val="00786063"/>
    <w:rsid w:val="00792724"/>
    <w:rsid w:val="00794FC5"/>
    <w:rsid w:val="007A5CFD"/>
    <w:rsid w:val="007B280D"/>
    <w:rsid w:val="007B6361"/>
    <w:rsid w:val="007B6D04"/>
    <w:rsid w:val="007C27EA"/>
    <w:rsid w:val="007C4CD9"/>
    <w:rsid w:val="007E57DB"/>
    <w:rsid w:val="007F14F8"/>
    <w:rsid w:val="007F2E1D"/>
    <w:rsid w:val="00812C61"/>
    <w:rsid w:val="008133F7"/>
    <w:rsid w:val="008175AF"/>
    <w:rsid w:val="00835E9B"/>
    <w:rsid w:val="00836FC2"/>
    <w:rsid w:val="00843E87"/>
    <w:rsid w:val="008516F2"/>
    <w:rsid w:val="00864FBC"/>
    <w:rsid w:val="00870109"/>
    <w:rsid w:val="00872C54"/>
    <w:rsid w:val="00890BD2"/>
    <w:rsid w:val="0089365C"/>
    <w:rsid w:val="00896E45"/>
    <w:rsid w:val="008A0E4F"/>
    <w:rsid w:val="008A32F1"/>
    <w:rsid w:val="008A5299"/>
    <w:rsid w:val="008A5E95"/>
    <w:rsid w:val="008D2D78"/>
    <w:rsid w:val="008E76FF"/>
    <w:rsid w:val="009003DD"/>
    <w:rsid w:val="00904518"/>
    <w:rsid w:val="00907DF6"/>
    <w:rsid w:val="00910E12"/>
    <w:rsid w:val="009110F7"/>
    <w:rsid w:val="00911C8C"/>
    <w:rsid w:val="00915D98"/>
    <w:rsid w:val="00932A05"/>
    <w:rsid w:val="00937B98"/>
    <w:rsid w:val="009826D6"/>
    <w:rsid w:val="00986881"/>
    <w:rsid w:val="00996CBD"/>
    <w:rsid w:val="009A130F"/>
    <w:rsid w:val="009A3183"/>
    <w:rsid w:val="009A3428"/>
    <w:rsid w:val="009B5D1A"/>
    <w:rsid w:val="009C1820"/>
    <w:rsid w:val="009C18B6"/>
    <w:rsid w:val="009C64DE"/>
    <w:rsid w:val="009E1D16"/>
    <w:rsid w:val="00A112DC"/>
    <w:rsid w:val="00A3546B"/>
    <w:rsid w:val="00A36884"/>
    <w:rsid w:val="00A40987"/>
    <w:rsid w:val="00A424C5"/>
    <w:rsid w:val="00A56C1A"/>
    <w:rsid w:val="00A63304"/>
    <w:rsid w:val="00A77991"/>
    <w:rsid w:val="00A80022"/>
    <w:rsid w:val="00A87E3F"/>
    <w:rsid w:val="00AB6E74"/>
    <w:rsid w:val="00AC4998"/>
    <w:rsid w:val="00AC5201"/>
    <w:rsid w:val="00AD7501"/>
    <w:rsid w:val="00AE244B"/>
    <w:rsid w:val="00AF6AB0"/>
    <w:rsid w:val="00B031EC"/>
    <w:rsid w:val="00B04033"/>
    <w:rsid w:val="00B05F3D"/>
    <w:rsid w:val="00B22C38"/>
    <w:rsid w:val="00B2486B"/>
    <w:rsid w:val="00B24CCD"/>
    <w:rsid w:val="00B30B3C"/>
    <w:rsid w:val="00B32FED"/>
    <w:rsid w:val="00B33E80"/>
    <w:rsid w:val="00B3635C"/>
    <w:rsid w:val="00B40377"/>
    <w:rsid w:val="00B51AA0"/>
    <w:rsid w:val="00B730A2"/>
    <w:rsid w:val="00B74C95"/>
    <w:rsid w:val="00B84CE9"/>
    <w:rsid w:val="00B867F9"/>
    <w:rsid w:val="00BB1828"/>
    <w:rsid w:val="00BE0C89"/>
    <w:rsid w:val="00BE1D56"/>
    <w:rsid w:val="00BE25D4"/>
    <w:rsid w:val="00BE4C91"/>
    <w:rsid w:val="00BF15C4"/>
    <w:rsid w:val="00BF1A8D"/>
    <w:rsid w:val="00BF5A72"/>
    <w:rsid w:val="00C05B4A"/>
    <w:rsid w:val="00C07603"/>
    <w:rsid w:val="00C24317"/>
    <w:rsid w:val="00C272E4"/>
    <w:rsid w:val="00C32CB3"/>
    <w:rsid w:val="00C3553B"/>
    <w:rsid w:val="00C379DC"/>
    <w:rsid w:val="00C748DA"/>
    <w:rsid w:val="00CA0AC4"/>
    <w:rsid w:val="00CA38A0"/>
    <w:rsid w:val="00CB1B67"/>
    <w:rsid w:val="00CC2284"/>
    <w:rsid w:val="00CD3E78"/>
    <w:rsid w:val="00CD63B4"/>
    <w:rsid w:val="00CF3389"/>
    <w:rsid w:val="00CF47AA"/>
    <w:rsid w:val="00D03BBF"/>
    <w:rsid w:val="00D04C0B"/>
    <w:rsid w:val="00D07A38"/>
    <w:rsid w:val="00D105C6"/>
    <w:rsid w:val="00D12E45"/>
    <w:rsid w:val="00D13566"/>
    <w:rsid w:val="00D22741"/>
    <w:rsid w:val="00D25F0E"/>
    <w:rsid w:val="00D27E60"/>
    <w:rsid w:val="00D31BCB"/>
    <w:rsid w:val="00D3223B"/>
    <w:rsid w:val="00D44BE6"/>
    <w:rsid w:val="00D62AB7"/>
    <w:rsid w:val="00D6383C"/>
    <w:rsid w:val="00D9479A"/>
    <w:rsid w:val="00DA004D"/>
    <w:rsid w:val="00DA3265"/>
    <w:rsid w:val="00DA703E"/>
    <w:rsid w:val="00DB2E91"/>
    <w:rsid w:val="00DB7DEE"/>
    <w:rsid w:val="00DC6450"/>
    <w:rsid w:val="00DD0697"/>
    <w:rsid w:val="00DD6E52"/>
    <w:rsid w:val="00DD7124"/>
    <w:rsid w:val="00DE09E9"/>
    <w:rsid w:val="00DE2754"/>
    <w:rsid w:val="00DE4016"/>
    <w:rsid w:val="00DF0F16"/>
    <w:rsid w:val="00DF36D8"/>
    <w:rsid w:val="00E309CE"/>
    <w:rsid w:val="00E37333"/>
    <w:rsid w:val="00E377BA"/>
    <w:rsid w:val="00E46942"/>
    <w:rsid w:val="00E502B6"/>
    <w:rsid w:val="00E66F16"/>
    <w:rsid w:val="00E70C73"/>
    <w:rsid w:val="00E720DC"/>
    <w:rsid w:val="00E80298"/>
    <w:rsid w:val="00E832C9"/>
    <w:rsid w:val="00E84A5F"/>
    <w:rsid w:val="00E878E9"/>
    <w:rsid w:val="00E9006F"/>
    <w:rsid w:val="00E92609"/>
    <w:rsid w:val="00E9578A"/>
    <w:rsid w:val="00E9579E"/>
    <w:rsid w:val="00EA27D9"/>
    <w:rsid w:val="00EA6F2B"/>
    <w:rsid w:val="00EA7253"/>
    <w:rsid w:val="00EB2645"/>
    <w:rsid w:val="00EC0533"/>
    <w:rsid w:val="00ED0877"/>
    <w:rsid w:val="00ED4FBA"/>
    <w:rsid w:val="00ED6527"/>
    <w:rsid w:val="00EE6FCA"/>
    <w:rsid w:val="00EF450C"/>
    <w:rsid w:val="00EF51FA"/>
    <w:rsid w:val="00EF6A71"/>
    <w:rsid w:val="00F479E9"/>
    <w:rsid w:val="00F54B6C"/>
    <w:rsid w:val="00F61DF3"/>
    <w:rsid w:val="00F7552D"/>
    <w:rsid w:val="00F92247"/>
    <w:rsid w:val="00FA3018"/>
    <w:rsid w:val="00FB681E"/>
    <w:rsid w:val="00FB6E26"/>
    <w:rsid w:val="00FC030B"/>
    <w:rsid w:val="00FD3A2E"/>
    <w:rsid w:val="00FD4329"/>
    <w:rsid w:val="00FD5CF1"/>
    <w:rsid w:val="00FE74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0248"/>
  <w15:chartTrackingRefBased/>
  <w15:docId w15:val="{E494229C-3EE6-4F26-9A8A-B4CADFD6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9"/>
    <w:qFormat/>
    <w:rsid w:val="000C2D5B"/>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uiPriority w:val="99"/>
    <w:semiHidden/>
    <w:unhideWhenUsed/>
    <w:qFormat/>
    <w:rsid w:val="000C2D5B"/>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uiPriority w:val="99"/>
    <w:semiHidden/>
    <w:unhideWhenUsed/>
    <w:qFormat/>
    <w:rsid w:val="000C2D5B"/>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
    <w:semiHidden/>
    <w:unhideWhenUsed/>
    <w:qFormat/>
    <w:rsid w:val="000C2D5B"/>
    <w:pPr>
      <w:keepNext/>
      <w:keepLines/>
      <w:spacing w:before="200" w:after="0" w:line="276" w:lineRule="auto"/>
      <w:outlineLvl w:val="3"/>
    </w:pPr>
    <w:rPr>
      <w:rFonts w:ascii="Cambria" w:eastAsia="Times New Roman" w:hAnsi="Cambria" w:cs="Times New Roman"/>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D5B"/>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semiHidden/>
    <w:rsid w:val="000C2D5B"/>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semiHidden/>
    <w:rsid w:val="000C2D5B"/>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0C2D5B"/>
    <w:rPr>
      <w:rFonts w:ascii="Cambria" w:eastAsia="Times New Roman" w:hAnsi="Cambria" w:cs="Times New Roman"/>
      <w:b/>
      <w:bCs/>
      <w:i/>
      <w:iCs/>
      <w:color w:val="4F81BD"/>
    </w:rPr>
  </w:style>
  <w:style w:type="numbering" w:customStyle="1" w:styleId="Sraonra1">
    <w:name w:val="Sąrašo nėra1"/>
    <w:next w:val="Sraonra"/>
    <w:uiPriority w:val="99"/>
    <w:semiHidden/>
    <w:unhideWhenUsed/>
    <w:rsid w:val="000C2D5B"/>
  </w:style>
  <w:style w:type="numbering" w:customStyle="1" w:styleId="NoList1">
    <w:name w:val="No List1"/>
    <w:next w:val="Sraonra"/>
    <w:uiPriority w:val="99"/>
    <w:semiHidden/>
    <w:unhideWhenUsed/>
    <w:rsid w:val="000C2D5B"/>
  </w:style>
  <w:style w:type="character" w:styleId="Hipersaitas">
    <w:name w:val="Hyperlink"/>
    <w:uiPriority w:val="99"/>
    <w:unhideWhenUsed/>
    <w:rsid w:val="000C2D5B"/>
    <w:rPr>
      <w:rFonts w:ascii="Times New Roman" w:hAnsi="Times New Roman" w:cs="Times New Roman" w:hint="default"/>
      <w:color w:val="0000FF"/>
      <w:u w:val="single"/>
    </w:rPr>
  </w:style>
  <w:style w:type="character" w:styleId="Perirtashipersaitas">
    <w:name w:val="FollowedHyperlink"/>
    <w:uiPriority w:val="99"/>
    <w:semiHidden/>
    <w:unhideWhenUsed/>
    <w:rsid w:val="000C2D5B"/>
    <w:rPr>
      <w:color w:val="800080"/>
      <w:u w:val="single"/>
    </w:rPr>
  </w:style>
  <w:style w:type="paragraph" w:styleId="Komentarotekstas">
    <w:name w:val="annotation text"/>
    <w:basedOn w:val="prastasis"/>
    <w:link w:val="KomentarotekstasDiagrama"/>
    <w:uiPriority w:val="99"/>
    <w:unhideWhenUsed/>
    <w:rsid w:val="000C2D5B"/>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0C2D5B"/>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semiHidden/>
    <w:unhideWhenUsed/>
    <w:rsid w:val="000C2D5B"/>
    <w:pPr>
      <w:tabs>
        <w:tab w:val="center" w:pos="4320"/>
        <w:tab w:val="right" w:pos="8640"/>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semiHidden/>
    <w:rsid w:val="000C2D5B"/>
    <w:rPr>
      <w:rFonts w:ascii="Times New Roman" w:eastAsia="Times New Roman" w:hAnsi="Times New Roman" w:cs="Times New Roman"/>
      <w:szCs w:val="20"/>
      <w:lang w:eastAsia="lt-LT"/>
    </w:rPr>
  </w:style>
  <w:style w:type="paragraph" w:styleId="Porat">
    <w:name w:val="footer"/>
    <w:basedOn w:val="prastasis"/>
    <w:link w:val="PoratDiagrama"/>
    <w:uiPriority w:val="99"/>
    <w:semiHidden/>
    <w:unhideWhenUsed/>
    <w:rsid w:val="000C2D5B"/>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semiHidden/>
    <w:rsid w:val="000C2D5B"/>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0C2D5B"/>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0C2D5B"/>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semiHidden/>
    <w:unhideWhenUsed/>
    <w:rsid w:val="000C2D5B"/>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semiHidden/>
    <w:rsid w:val="000C2D5B"/>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0C2D5B"/>
    <w:pPr>
      <w:spacing w:after="120" w:line="240" w:lineRule="auto"/>
      <w:ind w:left="360"/>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0C2D5B"/>
    <w:rPr>
      <w:rFonts w:ascii="Times New Roman" w:eastAsia="Times New Roman" w:hAnsi="Times New Roman" w:cs="Times New Roman"/>
      <w:szCs w:val="20"/>
      <w:lang w:eastAsia="lt-LT"/>
    </w:rPr>
  </w:style>
  <w:style w:type="paragraph" w:styleId="Komentarotema">
    <w:name w:val="annotation subject"/>
    <w:basedOn w:val="Komentarotekstas"/>
    <w:next w:val="Komentarotekstas"/>
    <w:link w:val="KomentarotemaDiagrama"/>
    <w:uiPriority w:val="99"/>
    <w:semiHidden/>
    <w:unhideWhenUsed/>
    <w:rsid w:val="000C2D5B"/>
    <w:rPr>
      <w:b/>
      <w:bCs/>
    </w:rPr>
  </w:style>
  <w:style w:type="character" w:customStyle="1" w:styleId="KomentarotemaDiagrama">
    <w:name w:val="Komentaro tema Diagrama"/>
    <w:basedOn w:val="KomentarotekstasDiagrama"/>
    <w:link w:val="Komentarotema"/>
    <w:uiPriority w:val="99"/>
    <w:semiHidden/>
    <w:rsid w:val="000C2D5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0C2D5B"/>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uiPriority w:val="99"/>
    <w:semiHidden/>
    <w:rsid w:val="000C2D5B"/>
    <w:rPr>
      <w:rFonts w:ascii="Tahoma" w:eastAsia="Times New Roman" w:hAnsi="Tahoma" w:cs="Tahoma"/>
      <w:sz w:val="16"/>
      <w:szCs w:val="16"/>
      <w:lang w:val="en-GB" w:eastAsia="lt-LT"/>
    </w:rPr>
  </w:style>
  <w:style w:type="character" w:customStyle="1" w:styleId="BTEMEASMCAChar">
    <w:name w:val="BT EMEA_SMCA Char"/>
    <w:link w:val="BTEMEASMCA"/>
    <w:uiPriority w:val="99"/>
    <w:locked/>
    <w:rsid w:val="000C2D5B"/>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0C2D5B"/>
    <w:pPr>
      <w:spacing w:after="0" w:line="240" w:lineRule="auto"/>
    </w:pPr>
    <w:rPr>
      <w:rFonts w:ascii="Times New Roman" w:eastAsia="Times New Roman" w:hAnsi="Times New Roman" w:cs="Times New Roman"/>
      <w:noProof/>
    </w:rPr>
  </w:style>
  <w:style w:type="character" w:customStyle="1" w:styleId="TTEMEASMCAChar">
    <w:name w:val="TT EMEA_SMCA Char"/>
    <w:link w:val="TTEMEASMCA"/>
    <w:uiPriority w:val="99"/>
    <w:locked/>
    <w:rsid w:val="000C2D5B"/>
    <w:rPr>
      <w:rFonts w:ascii="Times New Roman" w:eastAsia="Times New Roman" w:hAnsi="Times New Roman" w:cs="Times New Roman"/>
      <w:b/>
      <w:caps/>
      <w:lang w:val="en-US"/>
    </w:rPr>
  </w:style>
  <w:style w:type="paragraph" w:customStyle="1" w:styleId="TTEMEASMCA">
    <w:name w:val="TT EMEA_SMCA"/>
    <w:basedOn w:val="Antrat1"/>
    <w:link w:val="TTEMEASMCAChar"/>
    <w:autoRedefine/>
    <w:uiPriority w:val="99"/>
    <w:rsid w:val="000C2D5B"/>
    <w:pPr>
      <w:keepNext w:val="0"/>
      <w:tabs>
        <w:tab w:val="left" w:pos="567"/>
      </w:tabs>
      <w:ind w:left="567" w:hanging="567"/>
      <w:jc w:val="center"/>
    </w:pPr>
    <w:rPr>
      <w:caps/>
      <w:szCs w:val="22"/>
      <w:lang w:val="en-US" w:eastAsia="en-US"/>
    </w:rPr>
  </w:style>
  <w:style w:type="paragraph" w:customStyle="1" w:styleId="BT-EMEASMCA">
    <w:name w:val="BT- EMEA_SMCA"/>
    <w:basedOn w:val="BTEMEASMCA"/>
    <w:autoRedefine/>
    <w:uiPriority w:val="99"/>
    <w:rsid w:val="000C2D5B"/>
    <w:pPr>
      <w:numPr>
        <w:numId w:val="1"/>
      </w:numPr>
      <w:tabs>
        <w:tab w:val="clear" w:pos="720"/>
        <w:tab w:val="num" w:pos="360"/>
      </w:tabs>
      <w:ind w:left="0" w:firstLine="0"/>
    </w:pPr>
  </w:style>
  <w:style w:type="paragraph" w:customStyle="1" w:styleId="BTbEMEASMCA">
    <w:name w:val="BT(b) EMEA_SMCA"/>
    <w:basedOn w:val="BTEMEASMCA"/>
    <w:autoRedefine/>
    <w:uiPriority w:val="99"/>
    <w:rsid w:val="000C2D5B"/>
    <w:rPr>
      <w:b/>
    </w:rPr>
  </w:style>
  <w:style w:type="paragraph" w:customStyle="1" w:styleId="PI-3EMEASMCA">
    <w:name w:val="PI-3 EMEA_SMCA"/>
    <w:basedOn w:val="prastasis"/>
    <w:autoRedefine/>
    <w:uiPriority w:val="99"/>
    <w:rsid w:val="000C2D5B"/>
    <w:pPr>
      <w:spacing w:after="0" w:line="220" w:lineRule="exact"/>
    </w:pPr>
    <w:rPr>
      <w:rFonts w:ascii="Times New Roman" w:eastAsia="Times New Roman" w:hAnsi="Times New Roman" w:cs="Times New Roman"/>
      <w:b/>
      <w:bCs/>
    </w:rPr>
  </w:style>
  <w:style w:type="character" w:customStyle="1" w:styleId="BTEMEASMCACharCharChar">
    <w:name w:val="BT EMEA_SMCA Char Char Char"/>
    <w:link w:val="BTEMEASMCACharChar"/>
    <w:uiPriority w:val="99"/>
    <w:locked/>
    <w:rsid w:val="000C2D5B"/>
    <w:rPr>
      <w:rFonts w:ascii="Times New Roman" w:eastAsia="Times New Roman" w:hAnsi="Times New Roman" w:cs="Times New Roman"/>
      <w:noProof/>
    </w:rPr>
  </w:style>
  <w:style w:type="paragraph" w:customStyle="1" w:styleId="BTEMEASMCACharChar">
    <w:name w:val="BT EMEA_SMCA Char Char"/>
    <w:basedOn w:val="prastasis"/>
    <w:link w:val="BTEMEASMCACharCharChar"/>
    <w:autoRedefine/>
    <w:uiPriority w:val="99"/>
    <w:rsid w:val="000C2D5B"/>
    <w:pPr>
      <w:spacing w:after="0" w:line="240" w:lineRule="auto"/>
    </w:pPr>
    <w:rPr>
      <w:rFonts w:ascii="Times New Roman" w:eastAsia="Times New Roman" w:hAnsi="Times New Roman" w:cs="Times New Roman"/>
      <w:noProof/>
    </w:rPr>
  </w:style>
  <w:style w:type="paragraph" w:customStyle="1" w:styleId="Default">
    <w:name w:val="Default"/>
    <w:uiPriority w:val="99"/>
    <w:rsid w:val="000C2D5B"/>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6">
    <w:name w:val="Style6"/>
    <w:basedOn w:val="prastasis"/>
    <w:uiPriority w:val="99"/>
    <w:rsid w:val="000C2D5B"/>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paragraph" w:customStyle="1" w:styleId="Style7">
    <w:name w:val="Style7"/>
    <w:basedOn w:val="prastasis"/>
    <w:uiPriority w:val="99"/>
    <w:rsid w:val="000C2D5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
    <w:name w:val="Style3"/>
    <w:basedOn w:val="prastasis"/>
    <w:uiPriority w:val="99"/>
    <w:rsid w:val="000C2D5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Puslapionumeris">
    <w:name w:val="page number"/>
    <w:uiPriority w:val="99"/>
    <w:semiHidden/>
    <w:unhideWhenUsed/>
    <w:rsid w:val="000C2D5B"/>
    <w:rPr>
      <w:rFonts w:ascii="Times New Roman" w:hAnsi="Times New Roman" w:cs="Times New Roman" w:hint="default"/>
    </w:rPr>
  </w:style>
  <w:style w:type="character" w:customStyle="1" w:styleId="FontStyle11">
    <w:name w:val="Font Style11"/>
    <w:uiPriority w:val="99"/>
    <w:rsid w:val="000C2D5B"/>
    <w:rPr>
      <w:rFonts w:ascii="Times New Roman" w:hAnsi="Times New Roman" w:cs="Times New Roman" w:hint="default"/>
      <w:b/>
      <w:bCs/>
      <w:sz w:val="20"/>
      <w:szCs w:val="20"/>
    </w:rPr>
  </w:style>
  <w:style w:type="character" w:customStyle="1" w:styleId="CommentSubjectChar1">
    <w:name w:val="Comment Subject Char1"/>
    <w:uiPriority w:val="99"/>
    <w:semiHidden/>
    <w:rsid w:val="000C2D5B"/>
    <w:rPr>
      <w:rFonts w:ascii="Times New Roman" w:eastAsia="Times New Roman" w:hAnsi="Times New Roman" w:cs="Times New Roman" w:hint="default"/>
      <w:b/>
      <w:bCs/>
      <w:sz w:val="20"/>
      <w:szCs w:val="20"/>
      <w:lang w:val="lt-LT" w:eastAsia="lt-LT"/>
    </w:rPr>
  </w:style>
  <w:style w:type="character" w:customStyle="1" w:styleId="BalloonTextChar1">
    <w:name w:val="Balloon Text Char1"/>
    <w:uiPriority w:val="99"/>
    <w:semiHidden/>
    <w:rsid w:val="000C2D5B"/>
    <w:rPr>
      <w:rFonts w:ascii="Tahoma" w:eastAsia="Times New Roman" w:hAnsi="Tahoma" w:cs="Tahoma" w:hint="default"/>
      <w:sz w:val="16"/>
      <w:szCs w:val="16"/>
      <w:lang w:val="lt-LT" w:eastAsia="lt-LT"/>
    </w:rPr>
  </w:style>
  <w:style w:type="paragraph" w:styleId="Pataisymai">
    <w:name w:val="Revision"/>
    <w:hidden/>
    <w:uiPriority w:val="99"/>
    <w:semiHidden/>
    <w:rsid w:val="000C2D5B"/>
    <w:pPr>
      <w:spacing w:after="0" w:line="240" w:lineRule="auto"/>
    </w:pPr>
    <w:rPr>
      <w:rFonts w:ascii="Calibri" w:eastAsia="Calibri" w:hAnsi="Calibri" w:cs="Times New Roman"/>
    </w:rPr>
  </w:style>
  <w:style w:type="character" w:styleId="Komentaronuoroda">
    <w:name w:val="annotation reference"/>
    <w:uiPriority w:val="99"/>
    <w:semiHidden/>
    <w:unhideWhenUsed/>
    <w:rsid w:val="000C2D5B"/>
    <w:rPr>
      <w:sz w:val="16"/>
      <w:szCs w:val="16"/>
    </w:rPr>
  </w:style>
  <w:style w:type="table" w:customStyle="1" w:styleId="TableGrid1">
    <w:name w:val="Table Grid1"/>
    <w:basedOn w:val="prastojilentel"/>
    <w:next w:val="Lentelstinklelis"/>
    <w:uiPriority w:val="39"/>
    <w:rsid w:val="000C2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next w:val="Sraopastraipa"/>
    <w:uiPriority w:val="34"/>
    <w:qFormat/>
    <w:rsid w:val="000C2D5B"/>
    <w:pPr>
      <w:ind w:left="720"/>
      <w:contextualSpacing/>
    </w:pPr>
  </w:style>
  <w:style w:type="table" w:styleId="Lentelstinklelis">
    <w:name w:val="Table Grid"/>
    <w:basedOn w:val="prastojilentel"/>
    <w:uiPriority w:val="39"/>
    <w:rsid w:val="000C2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C2D5B"/>
    <w:pPr>
      <w:ind w:left="720"/>
      <w:contextualSpacing/>
    </w:pPr>
  </w:style>
  <w:style w:type="numbering" w:customStyle="1" w:styleId="NoList2">
    <w:name w:val="No List2"/>
    <w:next w:val="Sraonra"/>
    <w:uiPriority w:val="99"/>
    <w:semiHidden/>
    <w:unhideWhenUsed/>
    <w:rsid w:val="00DB7DEE"/>
  </w:style>
  <w:style w:type="numbering" w:customStyle="1" w:styleId="Sraonra11">
    <w:name w:val="Sąrašo nėra11"/>
    <w:next w:val="Sraonra"/>
    <w:uiPriority w:val="99"/>
    <w:semiHidden/>
    <w:unhideWhenUsed/>
    <w:rsid w:val="00DB7DEE"/>
  </w:style>
  <w:style w:type="numbering" w:customStyle="1" w:styleId="NoList11">
    <w:name w:val="No List11"/>
    <w:next w:val="Sraonra"/>
    <w:uiPriority w:val="99"/>
    <w:semiHidden/>
    <w:unhideWhenUsed/>
    <w:rsid w:val="00DB7DEE"/>
  </w:style>
  <w:style w:type="character" w:customStyle="1" w:styleId="TTEMEASMCACharChar">
    <w:name w:val="TT EMEA_SMCA Char Char"/>
    <w:uiPriority w:val="99"/>
    <w:locked/>
    <w:rsid w:val="00DB7DEE"/>
    <w:rPr>
      <w:rFonts w:ascii="Times New Roman" w:eastAsia="Times New Roman" w:hAnsi="Times New Roman" w:cs="Times New Roman"/>
      <w:b/>
      <w:caps/>
      <w:lang w:val="en-US"/>
    </w:rPr>
  </w:style>
  <w:style w:type="character" w:customStyle="1" w:styleId="BTEMEASMCACharCharCharChar">
    <w:name w:val="BT EMEA_SMCA Char Char Char Char"/>
    <w:uiPriority w:val="99"/>
    <w:locked/>
    <w:rsid w:val="00DB7DEE"/>
    <w:rPr>
      <w:rFonts w:ascii="Times New Roman" w:eastAsia="Times New Roman" w:hAnsi="Times New Roman" w:cs="Times New Roman"/>
      <w:noProof/>
    </w:rPr>
  </w:style>
  <w:style w:type="table" w:customStyle="1" w:styleId="TableGrid2">
    <w:name w:val="Table Grid2"/>
    <w:basedOn w:val="prastojilentel"/>
    <w:next w:val="Lentelstinklelis"/>
    <w:uiPriority w:val="39"/>
    <w:rsid w:val="00DB7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DB7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A703E"/>
    <w:rPr>
      <w:color w:val="605E5C"/>
      <w:shd w:val="clear" w:color="auto" w:fill="E1DFDD"/>
    </w:rPr>
  </w:style>
  <w:style w:type="paragraph" w:styleId="Pagrindinistekstas2">
    <w:name w:val="Body Text 2"/>
    <w:basedOn w:val="prastasis"/>
    <w:link w:val="Pagrindinistekstas2Diagrama"/>
    <w:uiPriority w:val="99"/>
    <w:semiHidden/>
    <w:unhideWhenUsed/>
    <w:rsid w:val="005A2E3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5A2E38"/>
  </w:style>
  <w:style w:type="paragraph" w:customStyle="1" w:styleId="msonormal0">
    <w:name w:val="msonormal"/>
    <w:basedOn w:val="prastasis"/>
    <w:rsid w:val="001764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915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55011">
      <w:bodyDiv w:val="1"/>
      <w:marLeft w:val="0"/>
      <w:marRight w:val="0"/>
      <w:marTop w:val="0"/>
      <w:marBottom w:val="0"/>
      <w:divBdr>
        <w:top w:val="none" w:sz="0" w:space="0" w:color="auto"/>
        <w:left w:val="none" w:sz="0" w:space="0" w:color="auto"/>
        <w:bottom w:val="none" w:sz="0" w:space="0" w:color="auto"/>
        <w:right w:val="none" w:sz="0" w:space="0" w:color="auto"/>
      </w:divBdr>
    </w:div>
    <w:div w:id="20713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594DA8DB913045886DBF3D60CBE5ED" ma:contentTypeVersion="12" ma:contentTypeDescription="Ein neues Dokument erstellen." ma:contentTypeScope="" ma:versionID="ab2bbb61951986085736c42eaa4f1fc8">
  <xsd:schema xmlns:xsd="http://www.w3.org/2001/XMLSchema" xmlns:xs="http://www.w3.org/2001/XMLSchema" xmlns:p="http://schemas.microsoft.com/office/2006/metadata/properties" xmlns:ns3="7ce3bdef-e01b-4c79-a146-40f31a971024" xmlns:ns4="c9b52f9a-9d18-46b3-8a94-452a3f8981e1" targetNamespace="http://schemas.microsoft.com/office/2006/metadata/properties" ma:root="true" ma:fieldsID="833696a702198879aa53ca96d741ef36" ns3:_="" ns4:_="">
    <xsd:import namespace="7ce3bdef-e01b-4c79-a146-40f31a971024"/>
    <xsd:import namespace="c9b52f9a-9d18-46b3-8a94-452a3f8981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bdef-e01b-4c79-a146-40f31a97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52f9a-9d18-46b3-8a94-452a3f8981e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53395-5BCC-4880-85D0-58B4CC593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F0BE9F-92F6-46C6-9EC8-8FF1AE105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bdef-e01b-4c79-a146-40f31a971024"/>
    <ds:schemaRef ds:uri="c9b52f9a-9d18-46b3-8a94-452a3f898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4A27E-99C0-40F5-AB69-FDB22F08CFCE}">
  <ds:schemaRefs>
    <ds:schemaRef ds:uri="http://schemas.openxmlformats.org/officeDocument/2006/bibliography"/>
  </ds:schemaRefs>
</ds:datastoreItem>
</file>

<file path=customXml/itemProps4.xml><?xml version="1.0" encoding="utf-8"?>
<ds:datastoreItem xmlns:ds="http://schemas.openxmlformats.org/officeDocument/2006/customXml" ds:itemID="{038D974A-8DA4-4E06-AA63-B261EBAAE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48685</Words>
  <Characters>27751</Characters>
  <Application>Microsoft Office Word</Application>
  <DocSecurity>0</DocSecurity>
  <Lines>231</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Albina Burkauskaitė</cp:lastModifiedBy>
  <cp:revision>3</cp:revision>
  <cp:lastPrinted>2024-04-18T08:50:00Z</cp:lastPrinted>
  <dcterms:created xsi:type="dcterms:W3CDTF">2026-04-13T13:09:00Z</dcterms:created>
  <dcterms:modified xsi:type="dcterms:W3CDTF">2026-04-13T13:11:00Z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0x01010014594DA8DB913045886DBF3D60CBE5ED</vt:lpwstr>
  </property>
</Properties>
</file>