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C4F7" w14:textId="77777777" w:rsidR="003E1D1E" w:rsidRPr="00A07FCC" w:rsidRDefault="003E1D1E" w:rsidP="003E1D1E">
      <w:pPr>
        <w:widowControl w:val="0"/>
        <w:tabs>
          <w:tab w:val="clear" w:pos="567"/>
        </w:tabs>
        <w:spacing w:line="240" w:lineRule="auto"/>
        <w:ind w:left="567" w:hanging="567"/>
        <w:jc w:val="center"/>
        <w:rPr>
          <w:b/>
          <w:bCs/>
          <w:snapToGrid/>
          <w:szCs w:val="22"/>
        </w:rPr>
      </w:pPr>
      <w:r w:rsidRPr="00A07FCC">
        <w:rPr>
          <w:b/>
          <w:bCs/>
          <w:snapToGrid/>
          <w:szCs w:val="22"/>
        </w:rPr>
        <w:t>Pakuotės lapelis: informacija pacientui</w:t>
      </w:r>
    </w:p>
    <w:p w14:paraId="12AD37B6" w14:textId="77777777" w:rsidR="003E1D1E" w:rsidRPr="00A07FCC" w:rsidRDefault="003E1D1E" w:rsidP="003E1D1E">
      <w:pPr>
        <w:widowControl w:val="0"/>
        <w:tabs>
          <w:tab w:val="clear" w:pos="567"/>
        </w:tabs>
        <w:spacing w:line="240" w:lineRule="auto"/>
        <w:ind w:left="567" w:hanging="567"/>
        <w:rPr>
          <w:snapToGrid/>
          <w:szCs w:val="22"/>
        </w:rPr>
      </w:pPr>
    </w:p>
    <w:p w14:paraId="1A3F095A" w14:textId="77777777" w:rsidR="003E1D1E" w:rsidRPr="00A07FCC" w:rsidRDefault="003E1D1E" w:rsidP="003E1D1E">
      <w:pPr>
        <w:widowControl w:val="0"/>
        <w:tabs>
          <w:tab w:val="clear" w:pos="567"/>
        </w:tabs>
        <w:spacing w:line="240" w:lineRule="auto"/>
        <w:ind w:left="567" w:hanging="567"/>
        <w:jc w:val="center"/>
        <w:rPr>
          <w:b/>
          <w:bCs/>
          <w:snapToGrid/>
          <w:color w:val="000000"/>
          <w:szCs w:val="22"/>
        </w:rPr>
      </w:pPr>
      <w:proofErr w:type="spellStart"/>
      <w:r w:rsidRPr="00A07FCC">
        <w:rPr>
          <w:b/>
          <w:bCs/>
          <w:snapToGrid/>
          <w:color w:val="000000"/>
          <w:szCs w:val="22"/>
        </w:rPr>
        <w:t>Pomalidomide</w:t>
      </w:r>
      <w:proofErr w:type="spellEnd"/>
      <w:r w:rsidRPr="00A07FCC">
        <w:rPr>
          <w:b/>
          <w:bCs/>
          <w:snapToGrid/>
          <w:color w:val="000000"/>
          <w:szCs w:val="22"/>
        </w:rPr>
        <w:t xml:space="preserve"> </w:t>
      </w:r>
      <w:proofErr w:type="spellStart"/>
      <w:r>
        <w:rPr>
          <w:b/>
          <w:bCs/>
          <w:snapToGrid/>
          <w:color w:val="000000"/>
          <w:szCs w:val="22"/>
        </w:rPr>
        <w:t>Grindeks</w:t>
      </w:r>
      <w:proofErr w:type="spellEnd"/>
      <w:r w:rsidRPr="00A07FCC">
        <w:rPr>
          <w:b/>
          <w:bCs/>
          <w:snapToGrid/>
          <w:color w:val="000000"/>
          <w:szCs w:val="22"/>
        </w:rPr>
        <w:t xml:space="preserve"> 1 mg kietosios kapsulės</w:t>
      </w:r>
    </w:p>
    <w:p w14:paraId="7F567910" w14:textId="77777777" w:rsidR="003E1D1E" w:rsidRPr="00C611D1" w:rsidRDefault="003E1D1E" w:rsidP="003E1D1E">
      <w:pPr>
        <w:widowControl w:val="0"/>
        <w:tabs>
          <w:tab w:val="clear" w:pos="567"/>
        </w:tabs>
        <w:spacing w:line="240" w:lineRule="auto"/>
        <w:ind w:left="567" w:hanging="567"/>
        <w:jc w:val="center"/>
        <w:rPr>
          <w:b/>
          <w:bCs/>
          <w:snapToGrid/>
          <w:color w:val="000000"/>
          <w:szCs w:val="22"/>
        </w:rPr>
      </w:pPr>
      <w:proofErr w:type="spellStart"/>
      <w:r w:rsidRPr="00C611D1">
        <w:rPr>
          <w:b/>
          <w:bCs/>
          <w:snapToGrid/>
          <w:color w:val="000000"/>
          <w:szCs w:val="22"/>
        </w:rPr>
        <w:t>Pomalidomide</w:t>
      </w:r>
      <w:proofErr w:type="spellEnd"/>
      <w:r w:rsidRPr="00C611D1">
        <w:rPr>
          <w:b/>
          <w:bCs/>
          <w:snapToGrid/>
          <w:color w:val="000000"/>
          <w:szCs w:val="22"/>
        </w:rPr>
        <w:t xml:space="preserve"> </w:t>
      </w:r>
      <w:proofErr w:type="spellStart"/>
      <w:r w:rsidRPr="00C611D1">
        <w:rPr>
          <w:b/>
          <w:bCs/>
          <w:snapToGrid/>
          <w:color w:val="000000"/>
          <w:szCs w:val="22"/>
        </w:rPr>
        <w:t>Grindeks</w:t>
      </w:r>
      <w:proofErr w:type="spellEnd"/>
      <w:r w:rsidRPr="00C611D1">
        <w:rPr>
          <w:b/>
          <w:bCs/>
          <w:snapToGrid/>
          <w:color w:val="000000"/>
          <w:szCs w:val="22"/>
        </w:rPr>
        <w:t xml:space="preserve"> 2 mg kietosios kapsulės</w:t>
      </w:r>
    </w:p>
    <w:p w14:paraId="336F63EF" w14:textId="77777777" w:rsidR="003E1D1E" w:rsidRPr="00C611D1" w:rsidRDefault="003E1D1E" w:rsidP="003E1D1E">
      <w:pPr>
        <w:widowControl w:val="0"/>
        <w:tabs>
          <w:tab w:val="clear" w:pos="567"/>
        </w:tabs>
        <w:spacing w:line="240" w:lineRule="auto"/>
        <w:ind w:left="567" w:hanging="567"/>
        <w:jc w:val="center"/>
        <w:rPr>
          <w:b/>
          <w:bCs/>
          <w:snapToGrid/>
          <w:color w:val="000000"/>
          <w:szCs w:val="22"/>
        </w:rPr>
      </w:pPr>
      <w:proofErr w:type="spellStart"/>
      <w:r w:rsidRPr="00C611D1">
        <w:rPr>
          <w:b/>
          <w:bCs/>
          <w:snapToGrid/>
          <w:color w:val="000000"/>
          <w:szCs w:val="22"/>
        </w:rPr>
        <w:t>Pomalidomide</w:t>
      </w:r>
      <w:proofErr w:type="spellEnd"/>
      <w:r w:rsidRPr="00C611D1">
        <w:rPr>
          <w:b/>
          <w:bCs/>
          <w:snapToGrid/>
          <w:color w:val="000000"/>
          <w:szCs w:val="22"/>
        </w:rPr>
        <w:t xml:space="preserve"> </w:t>
      </w:r>
      <w:proofErr w:type="spellStart"/>
      <w:r w:rsidRPr="00C611D1">
        <w:rPr>
          <w:b/>
          <w:bCs/>
          <w:snapToGrid/>
          <w:color w:val="000000"/>
          <w:szCs w:val="22"/>
        </w:rPr>
        <w:t>Grindeks</w:t>
      </w:r>
      <w:proofErr w:type="spellEnd"/>
      <w:r w:rsidRPr="00C611D1">
        <w:rPr>
          <w:b/>
          <w:bCs/>
          <w:snapToGrid/>
          <w:color w:val="000000"/>
          <w:szCs w:val="22"/>
        </w:rPr>
        <w:t xml:space="preserve"> 3 mg kietosios kapsulės</w:t>
      </w:r>
    </w:p>
    <w:p w14:paraId="53598AE2" w14:textId="77777777" w:rsidR="003E1D1E" w:rsidRPr="00A07FCC" w:rsidRDefault="003E1D1E" w:rsidP="003E1D1E">
      <w:pPr>
        <w:widowControl w:val="0"/>
        <w:tabs>
          <w:tab w:val="clear" w:pos="567"/>
        </w:tabs>
        <w:spacing w:line="240" w:lineRule="auto"/>
        <w:ind w:left="567" w:hanging="567"/>
        <w:jc w:val="center"/>
        <w:rPr>
          <w:b/>
          <w:bCs/>
          <w:snapToGrid/>
          <w:color w:val="000000"/>
          <w:szCs w:val="22"/>
        </w:rPr>
      </w:pPr>
      <w:proofErr w:type="spellStart"/>
      <w:r w:rsidRPr="00C611D1">
        <w:rPr>
          <w:b/>
          <w:bCs/>
          <w:snapToGrid/>
          <w:color w:val="000000"/>
          <w:szCs w:val="22"/>
        </w:rPr>
        <w:t>Pomalidomide</w:t>
      </w:r>
      <w:proofErr w:type="spellEnd"/>
      <w:r w:rsidRPr="00C611D1">
        <w:rPr>
          <w:b/>
          <w:bCs/>
          <w:snapToGrid/>
          <w:color w:val="000000"/>
          <w:szCs w:val="22"/>
        </w:rPr>
        <w:t xml:space="preserve"> </w:t>
      </w:r>
      <w:proofErr w:type="spellStart"/>
      <w:r w:rsidRPr="00C611D1">
        <w:rPr>
          <w:b/>
          <w:bCs/>
          <w:snapToGrid/>
          <w:color w:val="000000"/>
          <w:szCs w:val="22"/>
        </w:rPr>
        <w:t>Grindeks</w:t>
      </w:r>
      <w:proofErr w:type="spellEnd"/>
      <w:r w:rsidRPr="00C611D1">
        <w:rPr>
          <w:b/>
          <w:bCs/>
          <w:snapToGrid/>
          <w:color w:val="000000"/>
          <w:szCs w:val="22"/>
        </w:rPr>
        <w:t xml:space="preserve"> 4 mg kietosios kapsulės</w:t>
      </w:r>
    </w:p>
    <w:p w14:paraId="2D31EFBF" w14:textId="77777777" w:rsidR="003E1D1E" w:rsidRPr="00A07FCC" w:rsidRDefault="003E1D1E" w:rsidP="003E1D1E">
      <w:pPr>
        <w:widowControl w:val="0"/>
        <w:tabs>
          <w:tab w:val="clear" w:pos="567"/>
        </w:tabs>
        <w:spacing w:line="240" w:lineRule="auto"/>
        <w:jc w:val="center"/>
        <w:rPr>
          <w:snapToGrid/>
          <w:szCs w:val="22"/>
        </w:rPr>
      </w:pPr>
      <w:proofErr w:type="spellStart"/>
      <w:r w:rsidRPr="00A07FCC">
        <w:rPr>
          <w:snapToGrid/>
          <w:szCs w:val="22"/>
        </w:rPr>
        <w:t>pomalidomidas</w:t>
      </w:r>
      <w:proofErr w:type="spellEnd"/>
    </w:p>
    <w:p w14:paraId="6FC73E96" w14:textId="77777777" w:rsidR="003E1D1E" w:rsidRPr="00A07FCC" w:rsidRDefault="003E1D1E" w:rsidP="003E1D1E">
      <w:pPr>
        <w:widowControl w:val="0"/>
        <w:tabs>
          <w:tab w:val="clear" w:pos="567"/>
        </w:tabs>
        <w:spacing w:line="240" w:lineRule="auto"/>
        <w:rPr>
          <w:snapToGrid/>
          <w:szCs w:val="22"/>
        </w:rPr>
      </w:pPr>
    </w:p>
    <w:p w14:paraId="49B8F647" w14:textId="77777777" w:rsidR="003E1D1E" w:rsidRPr="00FE0D70" w:rsidRDefault="003E1D1E" w:rsidP="003E1D1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napToGrid/>
          <w:szCs w:val="22"/>
        </w:rPr>
      </w:pP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A07FCC">
        <w:rPr>
          <w:b/>
          <w:bCs/>
          <w:snapToGrid/>
          <w:szCs w:val="22"/>
        </w:rPr>
        <w:t xml:space="preserve"> gali sukelti</w:t>
      </w:r>
      <w:r w:rsidRPr="00FE0D70">
        <w:rPr>
          <w:b/>
          <w:bCs/>
          <w:snapToGrid/>
          <w:szCs w:val="22"/>
        </w:rPr>
        <w:t xml:space="preserve"> sunkius apsigimimus, dėl kurių negimęs kūdikis gali žūti.</w:t>
      </w:r>
    </w:p>
    <w:p w14:paraId="57CCF050" w14:textId="77777777" w:rsidR="003E1D1E" w:rsidRPr="00C611D1" w:rsidRDefault="003E1D1E" w:rsidP="003E1D1E">
      <w:pPr>
        <w:pStyle w:val="Sraopastraipa"/>
        <w:widowControl w:val="0"/>
        <w:numPr>
          <w:ilvl w:val="0"/>
          <w:numId w:val="7"/>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357" w:hanging="357"/>
        <w:rPr>
          <w:b/>
          <w:bCs/>
          <w:snapToGrid/>
          <w:szCs w:val="22"/>
        </w:rPr>
      </w:pPr>
      <w:r w:rsidRPr="00C611D1">
        <w:rPr>
          <w:b/>
          <w:bCs/>
          <w:snapToGrid/>
          <w:szCs w:val="22"/>
        </w:rPr>
        <w:t>Jeigu esate nėščia arba galėjote pastoti, šio vaisto nevartokite.</w:t>
      </w:r>
    </w:p>
    <w:p w14:paraId="6C2C03D4" w14:textId="77777777" w:rsidR="003E1D1E" w:rsidRPr="00C611D1" w:rsidRDefault="003E1D1E" w:rsidP="003E1D1E">
      <w:pPr>
        <w:pStyle w:val="Sraopastraipa"/>
        <w:widowControl w:val="0"/>
        <w:numPr>
          <w:ilvl w:val="0"/>
          <w:numId w:val="7"/>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357" w:hanging="357"/>
        <w:rPr>
          <w:b/>
          <w:bCs/>
          <w:snapToGrid/>
          <w:szCs w:val="22"/>
        </w:rPr>
      </w:pPr>
      <w:r w:rsidRPr="00C611D1">
        <w:rPr>
          <w:b/>
          <w:bCs/>
          <w:snapToGrid/>
          <w:szCs w:val="22"/>
        </w:rPr>
        <w:t>Laikykitės šiame lapelyje pateiktų patarimų dėl kontracepcijos.</w:t>
      </w:r>
    </w:p>
    <w:p w14:paraId="6F9BC2E4" w14:textId="77777777" w:rsidR="003E1D1E" w:rsidRPr="00A07FCC" w:rsidRDefault="003E1D1E" w:rsidP="003E1D1E">
      <w:pPr>
        <w:widowControl w:val="0"/>
        <w:tabs>
          <w:tab w:val="clear" w:pos="567"/>
        </w:tabs>
        <w:spacing w:line="240" w:lineRule="auto"/>
        <w:rPr>
          <w:snapToGrid/>
          <w:szCs w:val="22"/>
        </w:rPr>
      </w:pPr>
    </w:p>
    <w:p w14:paraId="45908DCD" w14:textId="77777777" w:rsidR="003E1D1E" w:rsidRPr="00A07FCC" w:rsidRDefault="003E1D1E" w:rsidP="003E1D1E">
      <w:pPr>
        <w:widowControl w:val="0"/>
        <w:tabs>
          <w:tab w:val="clear" w:pos="567"/>
        </w:tabs>
        <w:autoSpaceDE w:val="0"/>
        <w:autoSpaceDN w:val="0"/>
        <w:adjustRightInd w:val="0"/>
        <w:spacing w:line="240" w:lineRule="auto"/>
        <w:rPr>
          <w:rFonts w:eastAsia="TimesNewRoman,Bold"/>
          <w:b/>
          <w:bCs/>
          <w:snapToGrid/>
          <w:szCs w:val="22"/>
        </w:rPr>
      </w:pPr>
      <w:r w:rsidRPr="00A07FCC">
        <w:rPr>
          <w:rFonts w:eastAsia="TimesNewRoman,Bold"/>
          <w:b/>
          <w:bCs/>
          <w:snapToGrid/>
          <w:szCs w:val="22"/>
        </w:rPr>
        <w:t>Atidžiai perskaitykite visą šį lapelį, prieš pradėdami vartoti vaistą, nes jame pateikiama Jums svarbi informacija.</w:t>
      </w:r>
    </w:p>
    <w:p w14:paraId="559CDDBE" w14:textId="77777777" w:rsidR="003E1D1E" w:rsidRPr="00A07FCC" w:rsidRDefault="003E1D1E" w:rsidP="003E1D1E">
      <w:pPr>
        <w:widowControl w:val="0"/>
        <w:autoSpaceDE w:val="0"/>
        <w:autoSpaceDN w:val="0"/>
        <w:adjustRightInd w:val="0"/>
        <w:spacing w:line="240" w:lineRule="auto"/>
        <w:rPr>
          <w:rFonts w:eastAsia="TimesNewRoman,Bold"/>
          <w:snapToGrid/>
          <w:szCs w:val="22"/>
        </w:rPr>
      </w:pPr>
      <w:r w:rsidRPr="00A07FCC">
        <w:rPr>
          <w:rFonts w:eastAsia="TimesNewRoman,Bold"/>
          <w:snapToGrid/>
          <w:szCs w:val="22"/>
        </w:rPr>
        <w:t>-</w:t>
      </w:r>
      <w:r w:rsidRPr="00A07FCC">
        <w:rPr>
          <w:rFonts w:eastAsia="TimesNewRoman,Bold"/>
          <w:snapToGrid/>
          <w:szCs w:val="22"/>
        </w:rPr>
        <w:tab/>
        <w:t>Neišmeskite šio lapelio, nes vėl gali prireikti jį perskaityti.</w:t>
      </w:r>
    </w:p>
    <w:p w14:paraId="7DF3ADEB" w14:textId="77777777" w:rsidR="003E1D1E" w:rsidRPr="00A07FCC" w:rsidRDefault="003E1D1E" w:rsidP="003E1D1E">
      <w:pPr>
        <w:widowControl w:val="0"/>
        <w:autoSpaceDE w:val="0"/>
        <w:autoSpaceDN w:val="0"/>
        <w:adjustRightInd w:val="0"/>
        <w:spacing w:line="240" w:lineRule="auto"/>
        <w:rPr>
          <w:rFonts w:eastAsia="TimesNewRoman,Bold"/>
          <w:snapToGrid/>
          <w:szCs w:val="22"/>
        </w:rPr>
      </w:pPr>
      <w:r w:rsidRPr="00A07FCC">
        <w:rPr>
          <w:rFonts w:eastAsia="TimesNewRoman,Bold"/>
          <w:snapToGrid/>
          <w:szCs w:val="22"/>
        </w:rPr>
        <w:t>-</w:t>
      </w:r>
      <w:r w:rsidRPr="00A07FCC">
        <w:rPr>
          <w:rFonts w:eastAsia="TimesNewRoman,Bold"/>
          <w:snapToGrid/>
          <w:szCs w:val="22"/>
        </w:rPr>
        <w:tab/>
        <w:t>Jeigu kiltų daugiau klausimų, kreipkitės į gydytoją</w:t>
      </w:r>
      <w:r>
        <w:rPr>
          <w:rFonts w:eastAsia="TimesNewRoman,Bold"/>
          <w:snapToGrid/>
          <w:szCs w:val="22"/>
        </w:rPr>
        <w:t xml:space="preserve"> arba vaistininką</w:t>
      </w:r>
      <w:r w:rsidRPr="00A07FCC">
        <w:rPr>
          <w:rFonts w:eastAsia="TimesNewRoman,Bold"/>
          <w:snapToGrid/>
          <w:szCs w:val="22"/>
        </w:rPr>
        <w:t>.</w:t>
      </w:r>
    </w:p>
    <w:p w14:paraId="0863FFCB" w14:textId="77777777" w:rsidR="003E1D1E" w:rsidRDefault="003E1D1E" w:rsidP="003E1D1E">
      <w:pPr>
        <w:widowControl w:val="0"/>
        <w:autoSpaceDE w:val="0"/>
        <w:autoSpaceDN w:val="0"/>
        <w:adjustRightInd w:val="0"/>
        <w:spacing w:line="240" w:lineRule="auto"/>
        <w:ind w:left="567" w:hanging="567"/>
        <w:rPr>
          <w:rFonts w:eastAsia="TimesNewRoman,Bold"/>
          <w:snapToGrid/>
          <w:szCs w:val="22"/>
        </w:rPr>
      </w:pPr>
      <w:r w:rsidRPr="00A07FCC">
        <w:rPr>
          <w:rFonts w:eastAsia="TimesNewRoman,Bold"/>
          <w:snapToGrid/>
          <w:szCs w:val="22"/>
        </w:rPr>
        <w:t>-</w:t>
      </w:r>
      <w:r w:rsidRPr="00A07FCC">
        <w:rPr>
          <w:rFonts w:eastAsia="TimesNewRoman,Bold"/>
          <w:snapToGrid/>
          <w:szCs w:val="22"/>
        </w:rPr>
        <w:tab/>
        <w:t>Šis vaistas skirtas tik Jums, todėl kitiems žmonėms jo duoti negalima. Vaistas gali jiems pakenkti (net tiems, kurių ligos požymiai yra tokie patys kaip Jūsų).</w:t>
      </w:r>
    </w:p>
    <w:p w14:paraId="7F58C61D" w14:textId="77777777" w:rsidR="003E1D1E" w:rsidRPr="00395035" w:rsidRDefault="003E1D1E" w:rsidP="003E1D1E">
      <w:pPr>
        <w:widowControl w:val="0"/>
        <w:autoSpaceDE w:val="0"/>
        <w:autoSpaceDN w:val="0"/>
        <w:adjustRightInd w:val="0"/>
        <w:spacing w:line="240" w:lineRule="auto"/>
        <w:ind w:left="567" w:hanging="567"/>
        <w:rPr>
          <w:rFonts w:eastAsia="TimesNewRoman,Bold"/>
          <w:snapToGrid/>
          <w:szCs w:val="22"/>
        </w:rPr>
      </w:pPr>
      <w:r>
        <w:rPr>
          <w:rFonts w:eastAsia="TimesNewRoman,Bold"/>
          <w:snapToGrid/>
          <w:szCs w:val="22"/>
        </w:rPr>
        <w:t>-</w:t>
      </w:r>
      <w:r>
        <w:rPr>
          <w:rFonts w:eastAsia="TimesNewRoman,Bold"/>
          <w:snapToGrid/>
          <w:szCs w:val="22"/>
        </w:rPr>
        <w:tab/>
      </w:r>
      <w:r w:rsidRPr="00A07FCC">
        <w:rPr>
          <w:rFonts w:eastAsia="TimesNewRoman,Bold"/>
          <w:snapToGrid/>
          <w:szCs w:val="22"/>
        </w:rPr>
        <w:t>Jeigu pasireiškė šalutinis poveikis (net jeigu jis šiame lapelyje nenurodytas), kreipkitės į gydytoją, vaistininką ar slaugytoją. Žr. 4 skyrių.</w:t>
      </w:r>
    </w:p>
    <w:p w14:paraId="0BB54FA8" w14:textId="77777777" w:rsidR="003E1D1E" w:rsidRPr="00D74470" w:rsidRDefault="003E1D1E" w:rsidP="003E1D1E">
      <w:pPr>
        <w:widowControl w:val="0"/>
        <w:autoSpaceDE w:val="0"/>
        <w:autoSpaceDN w:val="0"/>
        <w:adjustRightInd w:val="0"/>
        <w:spacing w:line="240" w:lineRule="auto"/>
        <w:ind w:left="567" w:hanging="567"/>
        <w:rPr>
          <w:rFonts w:eastAsia="TimesNewRoman,Bold"/>
          <w:snapToGrid/>
          <w:szCs w:val="22"/>
        </w:rPr>
      </w:pPr>
    </w:p>
    <w:p w14:paraId="45BDA318" w14:textId="77777777" w:rsidR="003E1D1E" w:rsidRPr="00A07FCC" w:rsidRDefault="003E1D1E" w:rsidP="003E1D1E">
      <w:pPr>
        <w:widowControl w:val="0"/>
        <w:tabs>
          <w:tab w:val="clear" w:pos="567"/>
        </w:tabs>
        <w:spacing w:line="240" w:lineRule="auto"/>
        <w:rPr>
          <w:b/>
          <w:snapToGrid/>
          <w:szCs w:val="22"/>
        </w:rPr>
      </w:pPr>
      <w:r w:rsidRPr="00A07FCC">
        <w:rPr>
          <w:b/>
          <w:snapToGrid/>
          <w:szCs w:val="22"/>
        </w:rPr>
        <w:t>Apie ką rašoma šiame lapelyje?</w:t>
      </w:r>
    </w:p>
    <w:p w14:paraId="17269900" w14:textId="77777777" w:rsidR="003E1D1E" w:rsidRPr="00A07FCC" w:rsidRDefault="003E1D1E" w:rsidP="003E1D1E">
      <w:pPr>
        <w:widowControl w:val="0"/>
        <w:tabs>
          <w:tab w:val="clear" w:pos="567"/>
        </w:tabs>
        <w:spacing w:line="240" w:lineRule="auto"/>
        <w:rPr>
          <w:bCs/>
          <w:snapToGrid/>
          <w:szCs w:val="22"/>
        </w:rPr>
      </w:pPr>
    </w:p>
    <w:p w14:paraId="3EC86134" w14:textId="77777777" w:rsidR="003E1D1E" w:rsidRPr="00A07FCC" w:rsidRDefault="003E1D1E" w:rsidP="003E1D1E">
      <w:pPr>
        <w:widowControl w:val="0"/>
        <w:tabs>
          <w:tab w:val="clear" w:pos="567"/>
        </w:tabs>
        <w:spacing w:line="240" w:lineRule="auto"/>
        <w:ind w:left="567" w:hanging="567"/>
        <w:rPr>
          <w:snapToGrid/>
          <w:szCs w:val="22"/>
        </w:rPr>
      </w:pPr>
      <w:r w:rsidRPr="00A07FCC">
        <w:rPr>
          <w:snapToGrid/>
          <w:szCs w:val="22"/>
        </w:rPr>
        <w:t>1.</w:t>
      </w:r>
      <w:r w:rsidRPr="00A07FCC">
        <w:rPr>
          <w:snapToGrid/>
          <w:szCs w:val="22"/>
        </w:rPr>
        <w:tab/>
        <w:t xml:space="preserve">Kas yra </w:t>
      </w:r>
      <w:bookmarkStart w:id="0" w:name="_Hlk168664871"/>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w:t>
      </w:r>
      <w:bookmarkEnd w:id="0"/>
      <w:r w:rsidRPr="00A07FCC">
        <w:rPr>
          <w:snapToGrid/>
          <w:szCs w:val="22"/>
        </w:rPr>
        <w:t>ir kam jis vartojamas</w:t>
      </w:r>
    </w:p>
    <w:p w14:paraId="2845D751" w14:textId="77777777" w:rsidR="003E1D1E" w:rsidRPr="00A07FCC" w:rsidRDefault="003E1D1E" w:rsidP="003E1D1E">
      <w:pPr>
        <w:widowControl w:val="0"/>
        <w:tabs>
          <w:tab w:val="clear" w:pos="567"/>
        </w:tabs>
        <w:spacing w:line="240" w:lineRule="auto"/>
        <w:ind w:left="567" w:hanging="567"/>
        <w:rPr>
          <w:snapToGrid/>
          <w:szCs w:val="22"/>
        </w:rPr>
      </w:pPr>
      <w:r w:rsidRPr="00A07FCC">
        <w:rPr>
          <w:snapToGrid/>
          <w:szCs w:val="22"/>
        </w:rPr>
        <w:t>2.</w:t>
      </w:r>
      <w:r w:rsidRPr="00A07FCC">
        <w:rPr>
          <w:snapToGrid/>
          <w:szCs w:val="22"/>
        </w:rPr>
        <w:tab/>
        <w:t xml:space="preserve">Kas žinotina prieš vartojant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p>
    <w:p w14:paraId="1A620696" w14:textId="77777777" w:rsidR="003E1D1E" w:rsidRPr="00A07FCC" w:rsidRDefault="003E1D1E" w:rsidP="003E1D1E">
      <w:pPr>
        <w:widowControl w:val="0"/>
        <w:tabs>
          <w:tab w:val="clear" w:pos="567"/>
        </w:tabs>
        <w:spacing w:line="240" w:lineRule="auto"/>
        <w:ind w:left="567" w:hanging="567"/>
        <w:rPr>
          <w:snapToGrid/>
          <w:szCs w:val="22"/>
        </w:rPr>
      </w:pPr>
      <w:r w:rsidRPr="00A07FCC">
        <w:rPr>
          <w:snapToGrid/>
          <w:szCs w:val="22"/>
        </w:rPr>
        <w:t>3.</w:t>
      </w:r>
      <w:r w:rsidRPr="00A07FCC">
        <w:rPr>
          <w:snapToGrid/>
          <w:szCs w:val="22"/>
        </w:rPr>
        <w:tab/>
        <w:t xml:space="preserve">Kaip vartoti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p>
    <w:p w14:paraId="3DA358E5" w14:textId="77777777" w:rsidR="003E1D1E" w:rsidRPr="00A07FCC" w:rsidRDefault="003E1D1E" w:rsidP="003E1D1E">
      <w:pPr>
        <w:widowControl w:val="0"/>
        <w:tabs>
          <w:tab w:val="clear" w:pos="567"/>
        </w:tabs>
        <w:spacing w:line="240" w:lineRule="auto"/>
        <w:ind w:left="567" w:hanging="567"/>
        <w:rPr>
          <w:snapToGrid/>
          <w:szCs w:val="22"/>
        </w:rPr>
      </w:pPr>
      <w:r w:rsidRPr="00A07FCC">
        <w:rPr>
          <w:snapToGrid/>
          <w:szCs w:val="22"/>
        </w:rPr>
        <w:t>4.</w:t>
      </w:r>
      <w:r w:rsidRPr="00A07FCC">
        <w:rPr>
          <w:snapToGrid/>
          <w:szCs w:val="22"/>
        </w:rPr>
        <w:tab/>
        <w:t>Galimas šalutinis poveikis</w:t>
      </w:r>
    </w:p>
    <w:p w14:paraId="3E963012" w14:textId="77777777" w:rsidR="003E1D1E" w:rsidRPr="00A07FCC" w:rsidRDefault="003E1D1E" w:rsidP="003E1D1E">
      <w:pPr>
        <w:widowControl w:val="0"/>
        <w:tabs>
          <w:tab w:val="clear" w:pos="567"/>
        </w:tabs>
        <w:spacing w:line="240" w:lineRule="auto"/>
        <w:ind w:left="567" w:hanging="567"/>
        <w:rPr>
          <w:snapToGrid/>
          <w:szCs w:val="22"/>
        </w:rPr>
      </w:pPr>
      <w:r w:rsidRPr="00A07FCC">
        <w:rPr>
          <w:snapToGrid/>
          <w:szCs w:val="22"/>
        </w:rPr>
        <w:t>5.</w:t>
      </w:r>
      <w:r w:rsidRPr="00A07FCC">
        <w:rPr>
          <w:snapToGrid/>
          <w:szCs w:val="22"/>
        </w:rPr>
        <w:tab/>
        <w:t xml:space="preserve">Kaip laikyti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p>
    <w:p w14:paraId="22BEE514" w14:textId="77777777" w:rsidR="003E1D1E" w:rsidRPr="00A07FCC" w:rsidRDefault="003E1D1E" w:rsidP="003E1D1E">
      <w:pPr>
        <w:widowControl w:val="0"/>
        <w:tabs>
          <w:tab w:val="clear" w:pos="567"/>
        </w:tabs>
        <w:spacing w:line="240" w:lineRule="auto"/>
        <w:ind w:left="567" w:hanging="567"/>
        <w:rPr>
          <w:snapToGrid/>
          <w:szCs w:val="22"/>
        </w:rPr>
      </w:pPr>
      <w:r w:rsidRPr="00A07FCC">
        <w:rPr>
          <w:snapToGrid/>
          <w:szCs w:val="22"/>
        </w:rPr>
        <w:t>6.</w:t>
      </w:r>
      <w:r w:rsidRPr="00A07FCC">
        <w:rPr>
          <w:snapToGrid/>
          <w:szCs w:val="22"/>
        </w:rPr>
        <w:tab/>
        <w:t>Pakuotės turinys ir kita informacija</w:t>
      </w:r>
    </w:p>
    <w:p w14:paraId="1066EF22" w14:textId="77777777" w:rsidR="003E1D1E" w:rsidRPr="00A07FCC" w:rsidRDefault="003E1D1E" w:rsidP="003E1D1E">
      <w:pPr>
        <w:widowControl w:val="0"/>
        <w:numPr>
          <w:ilvl w:val="12"/>
          <w:numId w:val="0"/>
        </w:numPr>
        <w:tabs>
          <w:tab w:val="clear" w:pos="567"/>
        </w:tabs>
        <w:spacing w:line="240" w:lineRule="auto"/>
        <w:rPr>
          <w:snapToGrid/>
          <w:szCs w:val="22"/>
        </w:rPr>
      </w:pPr>
    </w:p>
    <w:p w14:paraId="57F0AE09" w14:textId="77777777" w:rsidR="003E1D1E" w:rsidRPr="00A07FCC" w:rsidRDefault="003E1D1E" w:rsidP="003E1D1E">
      <w:pPr>
        <w:widowControl w:val="0"/>
        <w:numPr>
          <w:ilvl w:val="12"/>
          <w:numId w:val="0"/>
        </w:numPr>
        <w:tabs>
          <w:tab w:val="clear" w:pos="567"/>
        </w:tabs>
        <w:spacing w:line="240" w:lineRule="auto"/>
        <w:rPr>
          <w:snapToGrid/>
          <w:szCs w:val="22"/>
        </w:rPr>
      </w:pPr>
    </w:p>
    <w:p w14:paraId="4751826F" w14:textId="77777777" w:rsidR="003E1D1E" w:rsidRPr="00A07FCC" w:rsidRDefault="003E1D1E" w:rsidP="003E1D1E">
      <w:pPr>
        <w:widowControl w:val="0"/>
        <w:numPr>
          <w:ilvl w:val="12"/>
          <w:numId w:val="0"/>
        </w:numPr>
        <w:tabs>
          <w:tab w:val="clear" w:pos="567"/>
        </w:tabs>
        <w:spacing w:line="240" w:lineRule="auto"/>
        <w:ind w:left="567" w:hanging="567"/>
        <w:outlineLvl w:val="0"/>
        <w:rPr>
          <w:b/>
          <w:caps/>
          <w:snapToGrid/>
          <w:szCs w:val="22"/>
        </w:rPr>
      </w:pPr>
      <w:r w:rsidRPr="00A07FCC">
        <w:rPr>
          <w:b/>
          <w:snapToGrid/>
          <w:szCs w:val="22"/>
        </w:rPr>
        <w:t>1.</w:t>
      </w:r>
      <w:r w:rsidRPr="00A07FCC">
        <w:rPr>
          <w:b/>
          <w:snapToGrid/>
          <w:szCs w:val="22"/>
        </w:rPr>
        <w:tab/>
        <w:t xml:space="preserve">Kas yra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A07FCC">
        <w:rPr>
          <w:snapToGrid/>
          <w:szCs w:val="22"/>
        </w:rPr>
        <w:t xml:space="preserve"> </w:t>
      </w:r>
      <w:r w:rsidRPr="00A07FCC">
        <w:rPr>
          <w:b/>
          <w:snapToGrid/>
          <w:szCs w:val="22"/>
        </w:rPr>
        <w:t>ir kam jis vartojamas</w:t>
      </w:r>
    </w:p>
    <w:p w14:paraId="1D05BD22" w14:textId="77777777" w:rsidR="003E1D1E" w:rsidRPr="00A07FCC" w:rsidRDefault="003E1D1E" w:rsidP="003E1D1E">
      <w:pPr>
        <w:widowControl w:val="0"/>
        <w:tabs>
          <w:tab w:val="clear" w:pos="567"/>
        </w:tabs>
        <w:spacing w:line="240" w:lineRule="auto"/>
        <w:ind w:left="567" w:hanging="567"/>
        <w:rPr>
          <w:snapToGrid/>
          <w:szCs w:val="22"/>
        </w:rPr>
      </w:pPr>
    </w:p>
    <w:p w14:paraId="00358EE8"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sidRPr="00A07FCC">
        <w:rPr>
          <w:b/>
          <w:snapToGrid/>
          <w:szCs w:val="22"/>
        </w:rPr>
        <w:t xml:space="preserve">Kas yra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A07FCC">
        <w:rPr>
          <w:snapToGrid/>
          <w:szCs w:val="22"/>
        </w:rPr>
        <w:t xml:space="preserve"> </w:t>
      </w:r>
    </w:p>
    <w:p w14:paraId="21B80DAF"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sudėtyje yra veikliosios medžiagos </w:t>
      </w:r>
      <w:proofErr w:type="spellStart"/>
      <w:r w:rsidRPr="00A07FCC">
        <w:rPr>
          <w:snapToGrid/>
          <w:szCs w:val="22"/>
        </w:rPr>
        <w:t>pomalidomido</w:t>
      </w:r>
      <w:proofErr w:type="spellEnd"/>
      <w:r w:rsidRPr="00A07FCC">
        <w:rPr>
          <w:snapToGrid/>
          <w:szCs w:val="22"/>
        </w:rPr>
        <w:t xml:space="preserve">. Šis vaistas yra giminingas </w:t>
      </w:r>
      <w:proofErr w:type="spellStart"/>
      <w:r w:rsidRPr="00A07FCC">
        <w:rPr>
          <w:snapToGrid/>
          <w:szCs w:val="22"/>
        </w:rPr>
        <w:t>talidomidui</w:t>
      </w:r>
      <w:proofErr w:type="spellEnd"/>
      <w:r w:rsidRPr="00A07FCC">
        <w:rPr>
          <w:snapToGrid/>
          <w:szCs w:val="22"/>
        </w:rPr>
        <w:t xml:space="preserve"> ir vaistų, kurie veikia imuninės sistemos darbą (natūralią organizmo apsaugą), grupei.</w:t>
      </w:r>
    </w:p>
    <w:p w14:paraId="2CF1BD48"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50F738B0" w14:textId="77777777" w:rsidR="003E1D1E" w:rsidRPr="005C60A2" w:rsidRDefault="003E1D1E" w:rsidP="003E1D1E">
      <w:pPr>
        <w:tabs>
          <w:tab w:val="clear" w:pos="567"/>
        </w:tabs>
        <w:spacing w:line="240" w:lineRule="auto"/>
        <w:rPr>
          <w:rFonts w:ascii="TimesNewRomanPS-BoldMT" w:hAnsi="TimesNewRomanPS-BoldMT"/>
          <w:b/>
          <w:bCs/>
          <w:snapToGrid/>
          <w:color w:val="000000"/>
          <w:szCs w:val="22"/>
        </w:rPr>
      </w:pPr>
      <w:r w:rsidRPr="005C60A2">
        <w:rPr>
          <w:rFonts w:ascii="TimesNewRomanPS-BoldMT" w:hAnsi="TimesNewRomanPS-BoldMT"/>
          <w:b/>
          <w:bCs/>
          <w:snapToGrid/>
          <w:color w:val="000000"/>
          <w:szCs w:val="22"/>
        </w:rPr>
        <w:t xml:space="preserve">Kam </w:t>
      </w:r>
      <w:proofErr w:type="spellStart"/>
      <w:r w:rsidRPr="005C60A2">
        <w:rPr>
          <w:rFonts w:ascii="TimesNewRomanPS-BoldMT" w:hAnsi="TimesNewRomanPS-BoldMT"/>
          <w:b/>
          <w:bCs/>
          <w:snapToGrid/>
          <w:color w:val="000000"/>
          <w:szCs w:val="22"/>
        </w:rPr>
        <w:t>Pomalidomide</w:t>
      </w:r>
      <w:proofErr w:type="spellEnd"/>
      <w:r w:rsidRPr="005C60A2">
        <w:rPr>
          <w:rFonts w:ascii="TimesNewRomanPS-BoldMT" w:hAnsi="TimesNewRomanPS-BoldMT"/>
          <w:b/>
          <w:bCs/>
          <w:snapToGrid/>
          <w:color w:val="000000"/>
          <w:szCs w:val="22"/>
        </w:rPr>
        <w:t xml:space="preserve"> </w:t>
      </w:r>
      <w:proofErr w:type="spellStart"/>
      <w:r>
        <w:rPr>
          <w:rFonts w:ascii="TimesNewRomanPS-BoldMT" w:hAnsi="TimesNewRomanPS-BoldMT"/>
          <w:b/>
          <w:bCs/>
          <w:snapToGrid/>
          <w:color w:val="000000"/>
          <w:szCs w:val="22"/>
        </w:rPr>
        <w:t>Grindeks</w:t>
      </w:r>
      <w:proofErr w:type="spellEnd"/>
      <w:r w:rsidRPr="005C60A2">
        <w:rPr>
          <w:rFonts w:ascii="TimesNewRomanPS-BoldMT" w:hAnsi="TimesNewRomanPS-BoldMT"/>
          <w:b/>
          <w:bCs/>
          <w:snapToGrid/>
          <w:color w:val="000000"/>
          <w:szCs w:val="22"/>
        </w:rPr>
        <w:t xml:space="preserve"> vartojamas</w:t>
      </w:r>
    </w:p>
    <w:p w14:paraId="3746A75B" w14:textId="77777777" w:rsidR="003E1D1E" w:rsidRPr="00147E11" w:rsidRDefault="003E1D1E" w:rsidP="003E1D1E">
      <w:pPr>
        <w:tabs>
          <w:tab w:val="clear" w:pos="567"/>
        </w:tabs>
        <w:spacing w:line="240" w:lineRule="auto"/>
        <w:rPr>
          <w:snapToGrid/>
          <w:color w:val="000000"/>
          <w:szCs w:val="22"/>
        </w:rPr>
      </w:pPr>
      <w:proofErr w:type="spellStart"/>
      <w:r w:rsidRPr="00147E11">
        <w:rPr>
          <w:snapToGrid/>
          <w:color w:val="000000"/>
          <w:szCs w:val="22"/>
        </w:rPr>
        <w:t>Pomalidomide</w:t>
      </w:r>
      <w:proofErr w:type="spellEnd"/>
      <w:r w:rsidRPr="00147E11">
        <w:rPr>
          <w:snapToGrid/>
          <w:color w:val="000000"/>
          <w:szCs w:val="22"/>
        </w:rPr>
        <w:t xml:space="preserve"> </w:t>
      </w:r>
      <w:proofErr w:type="spellStart"/>
      <w:r w:rsidRPr="00147E11">
        <w:rPr>
          <w:snapToGrid/>
          <w:color w:val="000000"/>
          <w:szCs w:val="22"/>
        </w:rPr>
        <w:t>Grindeks</w:t>
      </w:r>
      <w:proofErr w:type="spellEnd"/>
      <w:r w:rsidRPr="00147E11">
        <w:rPr>
          <w:snapToGrid/>
          <w:color w:val="000000"/>
          <w:szCs w:val="22"/>
        </w:rPr>
        <w:t xml:space="preserve"> vartojamas suaugusi</w:t>
      </w:r>
      <w:r w:rsidRPr="00147E11">
        <w:rPr>
          <w:rFonts w:hint="eastAsia"/>
          <w:snapToGrid/>
          <w:color w:val="000000"/>
          <w:szCs w:val="22"/>
        </w:rPr>
        <w:t>ų</w:t>
      </w:r>
      <w:r w:rsidRPr="00147E11">
        <w:rPr>
          <w:snapToGrid/>
          <w:color w:val="000000"/>
          <w:szCs w:val="22"/>
        </w:rPr>
        <w:t>j</w:t>
      </w:r>
      <w:r w:rsidRPr="00147E11">
        <w:rPr>
          <w:rFonts w:hint="eastAsia"/>
          <w:snapToGrid/>
          <w:color w:val="000000"/>
          <w:szCs w:val="22"/>
        </w:rPr>
        <w:t>ų</w:t>
      </w:r>
      <w:r w:rsidRPr="00147E11">
        <w:rPr>
          <w:snapToGrid/>
          <w:color w:val="000000"/>
          <w:szCs w:val="22"/>
        </w:rPr>
        <w:t>, sergan</w:t>
      </w:r>
      <w:r w:rsidRPr="00147E11">
        <w:rPr>
          <w:rFonts w:hint="eastAsia"/>
          <w:snapToGrid/>
          <w:color w:val="000000"/>
          <w:szCs w:val="22"/>
        </w:rPr>
        <w:t>č</w:t>
      </w:r>
      <w:r w:rsidRPr="00147E11">
        <w:rPr>
          <w:snapToGrid/>
          <w:color w:val="000000"/>
          <w:szCs w:val="22"/>
        </w:rPr>
        <w:t>i</w:t>
      </w:r>
      <w:r w:rsidRPr="00147E11">
        <w:rPr>
          <w:rFonts w:hint="eastAsia"/>
          <w:snapToGrid/>
          <w:color w:val="000000"/>
          <w:szCs w:val="22"/>
        </w:rPr>
        <w:t>ų</w:t>
      </w:r>
      <w:r w:rsidRPr="00147E11">
        <w:rPr>
          <w:snapToGrid/>
          <w:color w:val="000000"/>
          <w:szCs w:val="22"/>
        </w:rPr>
        <w:t xml:space="preserve"> tam tikro tipo v</w:t>
      </w:r>
      <w:r w:rsidRPr="00147E11">
        <w:rPr>
          <w:rFonts w:hint="eastAsia"/>
          <w:snapToGrid/>
          <w:color w:val="000000"/>
          <w:szCs w:val="22"/>
        </w:rPr>
        <w:t>ėž</w:t>
      </w:r>
      <w:r w:rsidRPr="00147E11">
        <w:rPr>
          <w:snapToGrid/>
          <w:color w:val="000000"/>
          <w:szCs w:val="22"/>
        </w:rPr>
        <w:t xml:space="preserve">iu </w:t>
      </w:r>
      <w:r w:rsidRPr="00135AFF">
        <w:rPr>
          <w:snapToGrid/>
          <w:color w:val="000000"/>
          <w:szCs w:val="22"/>
        </w:rPr>
        <w:t>‒</w:t>
      </w:r>
      <w:r w:rsidRPr="00147E11">
        <w:rPr>
          <w:snapToGrid/>
          <w:color w:val="000000"/>
          <w:szCs w:val="22"/>
        </w:rPr>
        <w:t xml:space="preserve"> daugine mieloma, gydymui.</w:t>
      </w:r>
    </w:p>
    <w:p w14:paraId="2C8F2BB8" w14:textId="77777777" w:rsidR="003E1D1E" w:rsidRPr="00147E11" w:rsidRDefault="003E1D1E" w:rsidP="003E1D1E">
      <w:pPr>
        <w:tabs>
          <w:tab w:val="clear" w:pos="567"/>
        </w:tabs>
        <w:spacing w:line="240" w:lineRule="auto"/>
        <w:rPr>
          <w:snapToGrid/>
          <w:color w:val="000000"/>
          <w:szCs w:val="22"/>
        </w:rPr>
      </w:pPr>
    </w:p>
    <w:p w14:paraId="0B8D0DA2" w14:textId="77777777" w:rsidR="003E1D1E" w:rsidRPr="00147E11" w:rsidRDefault="003E1D1E" w:rsidP="003E1D1E">
      <w:pPr>
        <w:tabs>
          <w:tab w:val="clear" w:pos="567"/>
        </w:tabs>
        <w:spacing w:line="240" w:lineRule="auto"/>
        <w:rPr>
          <w:snapToGrid/>
          <w:color w:val="000000"/>
          <w:szCs w:val="22"/>
        </w:rPr>
      </w:pPr>
      <w:bookmarkStart w:id="1" w:name="_Hlk168666113"/>
      <w:proofErr w:type="spellStart"/>
      <w:r w:rsidRPr="00147E11">
        <w:rPr>
          <w:snapToGrid/>
          <w:color w:val="000000"/>
          <w:szCs w:val="22"/>
        </w:rPr>
        <w:t>Pomalidomide</w:t>
      </w:r>
      <w:proofErr w:type="spellEnd"/>
      <w:r w:rsidRPr="00147E11">
        <w:rPr>
          <w:snapToGrid/>
          <w:color w:val="000000"/>
          <w:szCs w:val="22"/>
        </w:rPr>
        <w:t xml:space="preserve"> </w:t>
      </w:r>
      <w:proofErr w:type="spellStart"/>
      <w:r w:rsidRPr="00147E11">
        <w:rPr>
          <w:snapToGrid/>
          <w:color w:val="000000"/>
          <w:szCs w:val="22"/>
        </w:rPr>
        <w:t>Grindeks</w:t>
      </w:r>
      <w:proofErr w:type="spellEnd"/>
      <w:r w:rsidRPr="00147E11">
        <w:rPr>
          <w:snapToGrid/>
          <w:color w:val="000000"/>
          <w:szCs w:val="22"/>
        </w:rPr>
        <w:t xml:space="preserve"> </w:t>
      </w:r>
      <w:bookmarkEnd w:id="1"/>
      <w:r w:rsidRPr="00147E11">
        <w:rPr>
          <w:snapToGrid/>
          <w:color w:val="000000"/>
          <w:szCs w:val="22"/>
        </w:rPr>
        <w:t>vartojamas kartu su:</w:t>
      </w:r>
    </w:p>
    <w:p w14:paraId="3D50C6E2" w14:textId="77777777" w:rsidR="003E1D1E" w:rsidRPr="00135AFF" w:rsidRDefault="003E1D1E" w:rsidP="003E1D1E">
      <w:pPr>
        <w:pStyle w:val="Sraopastraipa"/>
        <w:numPr>
          <w:ilvl w:val="0"/>
          <w:numId w:val="8"/>
        </w:numPr>
        <w:tabs>
          <w:tab w:val="clear" w:pos="567"/>
        </w:tabs>
        <w:spacing w:line="240" w:lineRule="auto"/>
        <w:ind w:left="540" w:hanging="540"/>
        <w:rPr>
          <w:snapToGrid/>
          <w:szCs w:val="22"/>
        </w:rPr>
      </w:pPr>
      <w:r w:rsidRPr="00147E11">
        <w:rPr>
          <w:b/>
          <w:bCs/>
          <w:snapToGrid/>
          <w:color w:val="000000"/>
          <w:szCs w:val="22"/>
        </w:rPr>
        <w:t>dviem kitais vaistais</w:t>
      </w:r>
      <w:r w:rsidRPr="00147E11">
        <w:rPr>
          <w:snapToGrid/>
          <w:color w:val="000000"/>
          <w:szCs w:val="22"/>
        </w:rPr>
        <w:t xml:space="preserve">, vadinamais </w:t>
      </w:r>
      <w:proofErr w:type="spellStart"/>
      <w:r w:rsidRPr="00147E11">
        <w:rPr>
          <w:snapToGrid/>
          <w:color w:val="000000"/>
          <w:szCs w:val="22"/>
        </w:rPr>
        <w:t>bortezomibu</w:t>
      </w:r>
      <w:proofErr w:type="spellEnd"/>
      <w:r w:rsidRPr="00147E11">
        <w:rPr>
          <w:snapToGrid/>
          <w:color w:val="000000"/>
          <w:szCs w:val="22"/>
        </w:rPr>
        <w:t xml:space="preserve"> (chemoterapiniu vaistu) ir </w:t>
      </w:r>
      <w:proofErr w:type="spellStart"/>
      <w:r w:rsidRPr="00147E11">
        <w:rPr>
          <w:snapToGrid/>
          <w:color w:val="000000"/>
          <w:szCs w:val="22"/>
        </w:rPr>
        <w:t>deksametazonu</w:t>
      </w:r>
      <w:proofErr w:type="spellEnd"/>
      <w:r w:rsidRPr="00147E11">
        <w:rPr>
          <w:snapToGrid/>
          <w:color w:val="000000"/>
          <w:szCs w:val="22"/>
        </w:rPr>
        <w:t xml:space="preserve"> (vaistu nuo uždegimo) žmon</w:t>
      </w:r>
      <w:r w:rsidRPr="00147E11">
        <w:rPr>
          <w:rFonts w:hint="eastAsia"/>
          <w:snapToGrid/>
          <w:color w:val="000000"/>
          <w:szCs w:val="22"/>
        </w:rPr>
        <w:t>ė</w:t>
      </w:r>
      <w:r w:rsidRPr="00147E11">
        <w:rPr>
          <w:snapToGrid/>
          <w:color w:val="000000"/>
          <w:szCs w:val="22"/>
        </w:rPr>
        <w:t>ms, kurie prieš tai yra gav</w:t>
      </w:r>
      <w:r w:rsidRPr="00147E11">
        <w:rPr>
          <w:rFonts w:hint="eastAsia"/>
          <w:snapToGrid/>
          <w:color w:val="000000"/>
          <w:szCs w:val="22"/>
        </w:rPr>
        <w:t>ę</w:t>
      </w:r>
      <w:r w:rsidRPr="00147E11">
        <w:rPr>
          <w:snapToGrid/>
          <w:color w:val="000000"/>
          <w:szCs w:val="22"/>
        </w:rPr>
        <w:t xml:space="preserve"> mažiausiai vien</w:t>
      </w:r>
      <w:r w:rsidRPr="00147E11">
        <w:rPr>
          <w:rFonts w:hint="eastAsia"/>
          <w:snapToGrid/>
          <w:color w:val="000000"/>
          <w:szCs w:val="22"/>
        </w:rPr>
        <w:t>ą</w:t>
      </w:r>
      <w:r w:rsidRPr="00147E11">
        <w:rPr>
          <w:snapToGrid/>
          <w:color w:val="000000"/>
          <w:szCs w:val="22"/>
        </w:rPr>
        <w:t xml:space="preserve"> kito gydymo kurs</w:t>
      </w:r>
      <w:r w:rsidRPr="00147E11">
        <w:rPr>
          <w:rFonts w:hint="eastAsia"/>
          <w:snapToGrid/>
          <w:color w:val="000000"/>
          <w:szCs w:val="22"/>
        </w:rPr>
        <w:t>ą</w:t>
      </w:r>
      <w:r w:rsidRPr="00147E11">
        <w:rPr>
          <w:snapToGrid/>
          <w:color w:val="000000"/>
          <w:szCs w:val="22"/>
        </w:rPr>
        <w:t xml:space="preserve"> (</w:t>
      </w:r>
      <w:r w:rsidRPr="00147E11">
        <w:rPr>
          <w:rFonts w:hint="eastAsia"/>
          <w:snapToGrid/>
          <w:color w:val="000000"/>
          <w:szCs w:val="22"/>
        </w:rPr>
        <w:t>į</w:t>
      </w:r>
      <w:r w:rsidRPr="00147E11">
        <w:rPr>
          <w:snapToGrid/>
          <w:color w:val="000000"/>
          <w:szCs w:val="22"/>
        </w:rPr>
        <w:t>skaitant gydym</w:t>
      </w:r>
      <w:r w:rsidRPr="00147E11">
        <w:rPr>
          <w:rFonts w:hint="eastAsia"/>
          <w:snapToGrid/>
          <w:color w:val="000000"/>
          <w:szCs w:val="22"/>
        </w:rPr>
        <w:t>ą</w:t>
      </w:r>
      <w:r w:rsidRPr="00147E11">
        <w:rPr>
          <w:snapToGrid/>
          <w:color w:val="000000"/>
          <w:szCs w:val="22"/>
        </w:rPr>
        <w:t xml:space="preserve"> </w:t>
      </w:r>
      <w:proofErr w:type="spellStart"/>
      <w:r w:rsidRPr="00147E11">
        <w:rPr>
          <w:snapToGrid/>
          <w:color w:val="000000"/>
          <w:szCs w:val="22"/>
        </w:rPr>
        <w:t>lenalidomidu</w:t>
      </w:r>
      <w:proofErr w:type="spellEnd"/>
      <w:r w:rsidRPr="00147E11">
        <w:rPr>
          <w:snapToGrid/>
          <w:color w:val="000000"/>
          <w:szCs w:val="22"/>
        </w:rPr>
        <w:t>).</w:t>
      </w:r>
    </w:p>
    <w:p w14:paraId="5EEAAD6F" w14:textId="77777777" w:rsidR="003E1D1E" w:rsidRPr="00147E11" w:rsidRDefault="003E1D1E" w:rsidP="003E1D1E">
      <w:pPr>
        <w:tabs>
          <w:tab w:val="clear" w:pos="567"/>
        </w:tabs>
        <w:spacing w:line="240" w:lineRule="auto"/>
        <w:rPr>
          <w:snapToGrid/>
          <w:color w:val="000000"/>
          <w:szCs w:val="22"/>
        </w:rPr>
      </w:pPr>
      <w:r w:rsidRPr="00135AFF">
        <w:rPr>
          <w:snapToGrid/>
          <w:color w:val="000000"/>
          <w:szCs w:val="22"/>
        </w:rPr>
        <w:t>arba</w:t>
      </w:r>
    </w:p>
    <w:p w14:paraId="6C0C534A" w14:textId="77777777" w:rsidR="003E1D1E" w:rsidRPr="00135AFF" w:rsidRDefault="003E1D1E" w:rsidP="003E1D1E">
      <w:pPr>
        <w:pStyle w:val="Sraopastraipa"/>
        <w:numPr>
          <w:ilvl w:val="1"/>
          <w:numId w:val="9"/>
        </w:numPr>
        <w:tabs>
          <w:tab w:val="clear" w:pos="567"/>
        </w:tabs>
        <w:spacing w:line="240" w:lineRule="auto"/>
        <w:ind w:left="540" w:hanging="540"/>
        <w:rPr>
          <w:snapToGrid/>
          <w:szCs w:val="22"/>
        </w:rPr>
      </w:pPr>
      <w:r w:rsidRPr="00135AFF">
        <w:rPr>
          <w:b/>
          <w:bCs/>
          <w:snapToGrid/>
          <w:color w:val="000000"/>
          <w:szCs w:val="22"/>
        </w:rPr>
        <w:t>vienu kitu vaistu</w:t>
      </w:r>
      <w:r w:rsidRPr="00135AFF">
        <w:rPr>
          <w:snapToGrid/>
          <w:color w:val="000000"/>
          <w:szCs w:val="22"/>
        </w:rPr>
        <w:t xml:space="preserve">, vadinamu </w:t>
      </w:r>
      <w:proofErr w:type="spellStart"/>
      <w:r w:rsidRPr="00135AFF">
        <w:rPr>
          <w:snapToGrid/>
          <w:color w:val="000000"/>
          <w:szCs w:val="22"/>
        </w:rPr>
        <w:t>deksametazonu</w:t>
      </w:r>
      <w:proofErr w:type="spellEnd"/>
      <w:r w:rsidRPr="00135AFF">
        <w:rPr>
          <w:snapToGrid/>
          <w:color w:val="000000"/>
          <w:szCs w:val="22"/>
        </w:rPr>
        <w:t>, žmon</w:t>
      </w:r>
      <w:r w:rsidRPr="00135AFF">
        <w:rPr>
          <w:rFonts w:hint="eastAsia"/>
          <w:snapToGrid/>
          <w:color w:val="000000"/>
          <w:szCs w:val="22"/>
        </w:rPr>
        <w:t>ė</w:t>
      </w:r>
      <w:r w:rsidRPr="00135AFF">
        <w:rPr>
          <w:snapToGrid/>
          <w:color w:val="000000"/>
          <w:szCs w:val="22"/>
        </w:rPr>
        <w:t>ms, kuri</w:t>
      </w:r>
      <w:r w:rsidRPr="00135AFF">
        <w:rPr>
          <w:rFonts w:hint="eastAsia"/>
          <w:snapToGrid/>
          <w:color w:val="000000"/>
          <w:szCs w:val="22"/>
        </w:rPr>
        <w:t>ų</w:t>
      </w:r>
      <w:r w:rsidRPr="00135AFF">
        <w:rPr>
          <w:snapToGrid/>
          <w:color w:val="000000"/>
          <w:szCs w:val="22"/>
        </w:rPr>
        <w:t xml:space="preserve"> b</w:t>
      </w:r>
      <w:r w:rsidRPr="00135AFF">
        <w:rPr>
          <w:rFonts w:hint="eastAsia"/>
          <w:snapToGrid/>
          <w:color w:val="000000"/>
          <w:szCs w:val="22"/>
        </w:rPr>
        <w:t>ū</w:t>
      </w:r>
      <w:r w:rsidRPr="00135AFF">
        <w:rPr>
          <w:snapToGrid/>
          <w:color w:val="000000"/>
          <w:szCs w:val="22"/>
        </w:rPr>
        <w:t>kl</w:t>
      </w:r>
      <w:r w:rsidRPr="00135AFF">
        <w:rPr>
          <w:rFonts w:hint="eastAsia"/>
          <w:snapToGrid/>
          <w:color w:val="000000"/>
          <w:szCs w:val="22"/>
        </w:rPr>
        <w:t>ė</w:t>
      </w:r>
      <w:r w:rsidRPr="00135AFF">
        <w:rPr>
          <w:snapToGrid/>
          <w:color w:val="000000"/>
          <w:szCs w:val="22"/>
        </w:rPr>
        <w:t xml:space="preserve"> pablog</w:t>
      </w:r>
      <w:r w:rsidRPr="00135AFF">
        <w:rPr>
          <w:rFonts w:hint="eastAsia"/>
          <w:snapToGrid/>
          <w:color w:val="000000"/>
          <w:szCs w:val="22"/>
        </w:rPr>
        <w:t>ė</w:t>
      </w:r>
      <w:r w:rsidRPr="00135AFF">
        <w:rPr>
          <w:snapToGrid/>
          <w:color w:val="000000"/>
          <w:szCs w:val="22"/>
        </w:rPr>
        <w:t xml:space="preserve">jo, nors prieš tai jie yra gavę mažiausiai du kito gydymo kursus, </w:t>
      </w:r>
      <w:r w:rsidRPr="00135AFF">
        <w:rPr>
          <w:rFonts w:hint="eastAsia"/>
          <w:snapToGrid/>
          <w:color w:val="000000"/>
          <w:szCs w:val="22"/>
        </w:rPr>
        <w:t>į</w:t>
      </w:r>
      <w:r w:rsidRPr="00135AFF">
        <w:rPr>
          <w:snapToGrid/>
          <w:color w:val="000000"/>
          <w:szCs w:val="22"/>
        </w:rPr>
        <w:t xml:space="preserve">skaitant gydymą </w:t>
      </w:r>
      <w:proofErr w:type="spellStart"/>
      <w:r w:rsidRPr="00135AFF">
        <w:rPr>
          <w:snapToGrid/>
          <w:color w:val="000000"/>
          <w:szCs w:val="22"/>
        </w:rPr>
        <w:t>lenalidomidu</w:t>
      </w:r>
      <w:proofErr w:type="spellEnd"/>
      <w:r w:rsidRPr="00135AFF">
        <w:rPr>
          <w:snapToGrid/>
          <w:color w:val="000000"/>
          <w:szCs w:val="22"/>
        </w:rPr>
        <w:t xml:space="preserve"> ir </w:t>
      </w:r>
      <w:proofErr w:type="spellStart"/>
      <w:r w:rsidRPr="00135AFF">
        <w:rPr>
          <w:snapToGrid/>
          <w:color w:val="000000"/>
          <w:szCs w:val="22"/>
        </w:rPr>
        <w:t>bortezomibu</w:t>
      </w:r>
      <w:proofErr w:type="spellEnd"/>
      <w:r w:rsidRPr="00135AFF">
        <w:rPr>
          <w:snapToGrid/>
          <w:color w:val="000000"/>
          <w:szCs w:val="22"/>
        </w:rPr>
        <w:t>.</w:t>
      </w:r>
    </w:p>
    <w:p w14:paraId="2FE4212A"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p>
    <w:p w14:paraId="5DD915A8" w14:textId="77777777" w:rsidR="003E1D1E" w:rsidRPr="00135AFF" w:rsidRDefault="003E1D1E" w:rsidP="003E1D1E">
      <w:pPr>
        <w:widowControl w:val="0"/>
        <w:tabs>
          <w:tab w:val="clear" w:pos="567"/>
        </w:tabs>
        <w:autoSpaceDE w:val="0"/>
        <w:autoSpaceDN w:val="0"/>
        <w:adjustRightInd w:val="0"/>
        <w:spacing w:line="240" w:lineRule="auto"/>
        <w:rPr>
          <w:b/>
          <w:bCs/>
          <w:snapToGrid/>
          <w:szCs w:val="22"/>
        </w:rPr>
      </w:pPr>
      <w:r w:rsidRPr="00135AFF">
        <w:rPr>
          <w:b/>
          <w:bCs/>
          <w:snapToGrid/>
          <w:szCs w:val="22"/>
        </w:rPr>
        <w:t>Kas yra dauginė mieloma</w:t>
      </w:r>
    </w:p>
    <w:p w14:paraId="6C20C038"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r w:rsidRPr="00135AFF">
        <w:rPr>
          <w:snapToGrid/>
          <w:szCs w:val="22"/>
        </w:rPr>
        <w:t>Dauginė mieloma yra tam tikro tipo vėžys, veikiantis tam tikro tipo baltąsias kraujo ląsteles (vadinamas plazmos ląstelėmis). Šios ląstelės nekontroliuojamai dauginasi ir kaupiasi kaulų čiulpuose. Tai pažeidžia kaulus ir inkstus.</w:t>
      </w:r>
    </w:p>
    <w:p w14:paraId="3F7B1DA7"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r w:rsidRPr="00135AFF">
        <w:rPr>
          <w:snapToGrid/>
          <w:szCs w:val="22"/>
        </w:rPr>
        <w:t>Paprastai dauginės mielomos išgydyti negalima. Vis dėlto, gydymas gali labai susilpninti arba kuriam laikui pašalinti ligos požymius ir simptomus. Kai taip nutinka, tai vadinama „atsaku“.</w:t>
      </w:r>
    </w:p>
    <w:p w14:paraId="712D6C80"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p>
    <w:p w14:paraId="76A86CB9" w14:textId="77777777" w:rsidR="003E1D1E" w:rsidRPr="00135AFF" w:rsidRDefault="003E1D1E" w:rsidP="003E1D1E">
      <w:pPr>
        <w:widowControl w:val="0"/>
        <w:tabs>
          <w:tab w:val="clear" w:pos="567"/>
        </w:tabs>
        <w:autoSpaceDE w:val="0"/>
        <w:autoSpaceDN w:val="0"/>
        <w:adjustRightInd w:val="0"/>
        <w:spacing w:line="240" w:lineRule="auto"/>
        <w:rPr>
          <w:b/>
          <w:bCs/>
          <w:snapToGrid/>
          <w:szCs w:val="22"/>
        </w:rPr>
      </w:pPr>
      <w:r w:rsidRPr="00135AFF">
        <w:rPr>
          <w:b/>
          <w:bCs/>
          <w:snapToGrid/>
          <w:szCs w:val="22"/>
        </w:rPr>
        <w:t xml:space="preserve">Kaip veikia </w:t>
      </w:r>
      <w:proofErr w:type="spellStart"/>
      <w:r w:rsidRPr="00135AFF">
        <w:rPr>
          <w:b/>
          <w:bCs/>
          <w:snapToGrid/>
          <w:szCs w:val="22"/>
        </w:rPr>
        <w:t>Pomalidomide</w:t>
      </w:r>
      <w:proofErr w:type="spellEnd"/>
      <w:r w:rsidRPr="00135AFF">
        <w:rPr>
          <w:b/>
          <w:bCs/>
          <w:snapToGrid/>
          <w:szCs w:val="22"/>
        </w:rPr>
        <w:t xml:space="preserve"> </w:t>
      </w:r>
      <w:proofErr w:type="spellStart"/>
      <w:r w:rsidRPr="00135AFF">
        <w:rPr>
          <w:b/>
          <w:bCs/>
          <w:snapToGrid/>
          <w:szCs w:val="22"/>
        </w:rPr>
        <w:t>Grindeks</w:t>
      </w:r>
      <w:proofErr w:type="spellEnd"/>
    </w:p>
    <w:p w14:paraId="365FE9B9"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proofErr w:type="spellStart"/>
      <w:r w:rsidRPr="00135AFF">
        <w:rPr>
          <w:snapToGrid/>
          <w:szCs w:val="22"/>
        </w:rPr>
        <w:lastRenderedPageBreak/>
        <w:t>Pomalidomide</w:t>
      </w:r>
      <w:proofErr w:type="spellEnd"/>
      <w:r w:rsidRPr="00135AFF">
        <w:rPr>
          <w:snapToGrid/>
          <w:szCs w:val="22"/>
        </w:rPr>
        <w:t xml:space="preserve"> </w:t>
      </w:r>
      <w:proofErr w:type="spellStart"/>
      <w:r w:rsidRPr="00135AFF">
        <w:rPr>
          <w:snapToGrid/>
          <w:szCs w:val="22"/>
        </w:rPr>
        <w:t>Grindeks</w:t>
      </w:r>
      <w:proofErr w:type="spellEnd"/>
      <w:r w:rsidRPr="00135AFF">
        <w:rPr>
          <w:snapToGrid/>
          <w:szCs w:val="22"/>
        </w:rPr>
        <w:t xml:space="preserve"> veikia keliais skirtingais būdais:</w:t>
      </w:r>
    </w:p>
    <w:p w14:paraId="18962312" w14:textId="77777777" w:rsidR="003E1D1E" w:rsidRPr="00135AFF" w:rsidRDefault="003E1D1E" w:rsidP="003E1D1E">
      <w:pPr>
        <w:pStyle w:val="Sraopastraipa"/>
        <w:widowControl w:val="0"/>
        <w:numPr>
          <w:ilvl w:val="1"/>
          <w:numId w:val="51"/>
        </w:numPr>
        <w:tabs>
          <w:tab w:val="clear" w:pos="567"/>
        </w:tabs>
        <w:autoSpaceDE w:val="0"/>
        <w:autoSpaceDN w:val="0"/>
        <w:adjustRightInd w:val="0"/>
        <w:spacing w:line="240" w:lineRule="auto"/>
        <w:ind w:left="567" w:hanging="567"/>
        <w:rPr>
          <w:snapToGrid/>
          <w:szCs w:val="22"/>
        </w:rPr>
      </w:pPr>
      <w:r w:rsidRPr="00135AFF">
        <w:rPr>
          <w:snapToGrid/>
          <w:szCs w:val="22"/>
        </w:rPr>
        <w:t>stabdo mielomos ląstelių vystymąsi;</w:t>
      </w:r>
    </w:p>
    <w:p w14:paraId="52CC1A3E" w14:textId="77777777" w:rsidR="003E1D1E" w:rsidRPr="00135AFF" w:rsidRDefault="003E1D1E" w:rsidP="003E1D1E">
      <w:pPr>
        <w:pStyle w:val="Sraopastraipa"/>
        <w:widowControl w:val="0"/>
        <w:numPr>
          <w:ilvl w:val="1"/>
          <w:numId w:val="51"/>
        </w:numPr>
        <w:tabs>
          <w:tab w:val="clear" w:pos="567"/>
        </w:tabs>
        <w:autoSpaceDE w:val="0"/>
        <w:autoSpaceDN w:val="0"/>
        <w:adjustRightInd w:val="0"/>
        <w:spacing w:line="240" w:lineRule="auto"/>
        <w:ind w:left="567" w:hanging="567"/>
        <w:rPr>
          <w:snapToGrid/>
          <w:szCs w:val="22"/>
        </w:rPr>
      </w:pPr>
      <w:r w:rsidRPr="00135AFF">
        <w:rPr>
          <w:snapToGrid/>
          <w:szCs w:val="22"/>
        </w:rPr>
        <w:t>skatina imuninės sistemos ląsteles kovoti su vėžio ląstelėmis;</w:t>
      </w:r>
    </w:p>
    <w:p w14:paraId="7B1798E8" w14:textId="77777777" w:rsidR="003E1D1E" w:rsidRPr="00135AFF" w:rsidRDefault="003E1D1E" w:rsidP="003E1D1E">
      <w:pPr>
        <w:pStyle w:val="Sraopastraipa"/>
        <w:widowControl w:val="0"/>
        <w:numPr>
          <w:ilvl w:val="1"/>
          <w:numId w:val="51"/>
        </w:numPr>
        <w:tabs>
          <w:tab w:val="clear" w:pos="567"/>
        </w:tabs>
        <w:autoSpaceDE w:val="0"/>
        <w:autoSpaceDN w:val="0"/>
        <w:adjustRightInd w:val="0"/>
        <w:spacing w:line="240" w:lineRule="auto"/>
        <w:ind w:left="567" w:hanging="567"/>
        <w:rPr>
          <w:snapToGrid/>
          <w:szCs w:val="22"/>
        </w:rPr>
      </w:pPr>
      <w:r w:rsidRPr="00135AFF">
        <w:rPr>
          <w:snapToGrid/>
          <w:szCs w:val="22"/>
        </w:rPr>
        <w:t>stabdo kraujagyslių, aprūpinančių vėžio ląsteles, formavimąsi.</w:t>
      </w:r>
    </w:p>
    <w:p w14:paraId="5351FB0F" w14:textId="77777777" w:rsidR="003E1D1E" w:rsidRPr="00135AFF" w:rsidRDefault="003E1D1E" w:rsidP="003E1D1E">
      <w:pPr>
        <w:widowControl w:val="0"/>
        <w:tabs>
          <w:tab w:val="clear" w:pos="567"/>
        </w:tabs>
        <w:autoSpaceDE w:val="0"/>
        <w:autoSpaceDN w:val="0"/>
        <w:adjustRightInd w:val="0"/>
        <w:spacing w:line="240" w:lineRule="auto"/>
        <w:ind w:left="567" w:hanging="567"/>
        <w:rPr>
          <w:snapToGrid/>
          <w:szCs w:val="22"/>
        </w:rPr>
      </w:pPr>
    </w:p>
    <w:p w14:paraId="0B19552E" w14:textId="77777777" w:rsidR="003E1D1E" w:rsidRPr="00135AFF" w:rsidRDefault="003E1D1E" w:rsidP="003E1D1E">
      <w:pPr>
        <w:widowControl w:val="0"/>
        <w:tabs>
          <w:tab w:val="clear" w:pos="567"/>
        </w:tabs>
        <w:autoSpaceDE w:val="0"/>
        <w:autoSpaceDN w:val="0"/>
        <w:adjustRightInd w:val="0"/>
        <w:spacing w:line="240" w:lineRule="auto"/>
        <w:rPr>
          <w:snapToGrid/>
          <w:szCs w:val="22"/>
          <w:u w:val="single"/>
        </w:rPr>
      </w:pPr>
      <w:proofErr w:type="spellStart"/>
      <w:r w:rsidRPr="00135AFF">
        <w:rPr>
          <w:snapToGrid/>
          <w:szCs w:val="22"/>
          <w:u w:val="single"/>
        </w:rPr>
        <w:t>Pomalidomide</w:t>
      </w:r>
      <w:proofErr w:type="spellEnd"/>
      <w:r w:rsidRPr="00135AFF">
        <w:rPr>
          <w:snapToGrid/>
          <w:szCs w:val="22"/>
          <w:u w:val="single"/>
        </w:rPr>
        <w:t xml:space="preserve"> </w:t>
      </w:r>
      <w:proofErr w:type="spellStart"/>
      <w:r w:rsidRPr="00135AFF">
        <w:rPr>
          <w:snapToGrid/>
          <w:szCs w:val="22"/>
          <w:u w:val="single"/>
        </w:rPr>
        <w:t>Grindeks</w:t>
      </w:r>
      <w:proofErr w:type="spellEnd"/>
      <w:r w:rsidRPr="00135AFF">
        <w:rPr>
          <w:snapToGrid/>
          <w:szCs w:val="22"/>
          <w:u w:val="single"/>
        </w:rPr>
        <w:t xml:space="preserve"> vartojimo kartu su </w:t>
      </w:r>
      <w:proofErr w:type="spellStart"/>
      <w:r w:rsidRPr="00135AFF">
        <w:rPr>
          <w:snapToGrid/>
          <w:szCs w:val="22"/>
          <w:u w:val="single"/>
        </w:rPr>
        <w:t>bortezomibu</w:t>
      </w:r>
      <w:proofErr w:type="spellEnd"/>
      <w:r w:rsidRPr="00135AFF">
        <w:rPr>
          <w:snapToGrid/>
          <w:szCs w:val="22"/>
          <w:u w:val="single"/>
        </w:rPr>
        <w:t xml:space="preserve"> ir </w:t>
      </w:r>
      <w:proofErr w:type="spellStart"/>
      <w:r w:rsidRPr="00135AFF">
        <w:rPr>
          <w:snapToGrid/>
          <w:szCs w:val="22"/>
          <w:u w:val="single"/>
        </w:rPr>
        <w:t>deksametazonu</w:t>
      </w:r>
      <w:proofErr w:type="spellEnd"/>
      <w:r w:rsidRPr="00135AFF">
        <w:rPr>
          <w:snapToGrid/>
          <w:szCs w:val="22"/>
          <w:u w:val="single"/>
        </w:rPr>
        <w:t xml:space="preserve"> nauda</w:t>
      </w:r>
    </w:p>
    <w:p w14:paraId="65E57A4F"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r w:rsidRPr="00135AFF">
        <w:rPr>
          <w:snapToGrid/>
          <w:szCs w:val="22"/>
        </w:rPr>
        <w:t xml:space="preserve">Jeigu </w:t>
      </w:r>
      <w:proofErr w:type="spellStart"/>
      <w:r w:rsidRPr="00135AFF">
        <w:rPr>
          <w:snapToGrid/>
          <w:szCs w:val="22"/>
        </w:rPr>
        <w:t>Pomalidomide</w:t>
      </w:r>
      <w:proofErr w:type="spellEnd"/>
      <w:r w:rsidRPr="00135AFF">
        <w:rPr>
          <w:snapToGrid/>
          <w:szCs w:val="22"/>
        </w:rPr>
        <w:t xml:space="preserve"> </w:t>
      </w:r>
      <w:proofErr w:type="spellStart"/>
      <w:r w:rsidRPr="00135AFF">
        <w:rPr>
          <w:snapToGrid/>
          <w:szCs w:val="22"/>
        </w:rPr>
        <w:t>Grindeks</w:t>
      </w:r>
      <w:proofErr w:type="spellEnd"/>
      <w:r w:rsidRPr="00135AFF">
        <w:rPr>
          <w:snapToGrid/>
          <w:szCs w:val="22"/>
        </w:rPr>
        <w:t xml:space="preserve"> vartojama kartu su </w:t>
      </w:r>
      <w:proofErr w:type="spellStart"/>
      <w:r w:rsidRPr="00135AFF">
        <w:rPr>
          <w:snapToGrid/>
          <w:szCs w:val="22"/>
        </w:rPr>
        <w:t>bortezomibu</w:t>
      </w:r>
      <w:proofErr w:type="spellEnd"/>
      <w:r w:rsidRPr="00135AFF">
        <w:rPr>
          <w:snapToGrid/>
          <w:szCs w:val="22"/>
        </w:rPr>
        <w:t xml:space="preserve"> ir </w:t>
      </w:r>
      <w:proofErr w:type="spellStart"/>
      <w:r w:rsidRPr="00135AFF">
        <w:rPr>
          <w:snapToGrid/>
          <w:szCs w:val="22"/>
        </w:rPr>
        <w:t>deksametazonu</w:t>
      </w:r>
      <w:proofErr w:type="spellEnd"/>
      <w:r w:rsidRPr="00135AFF">
        <w:rPr>
          <w:snapToGrid/>
          <w:szCs w:val="22"/>
        </w:rPr>
        <w:t>, žmonėms, kuriems prieš tai yra taikytas mažiausiai vienas kitokio gydymo kursas, tai gali pristabdyti dauginės mielomos sunkėjimą.</w:t>
      </w:r>
    </w:p>
    <w:p w14:paraId="2F92162C"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proofErr w:type="spellStart"/>
      <w:r w:rsidRPr="00135AFF">
        <w:rPr>
          <w:snapToGrid/>
          <w:szCs w:val="22"/>
        </w:rPr>
        <w:t>Pomalidomide</w:t>
      </w:r>
      <w:proofErr w:type="spellEnd"/>
      <w:r w:rsidRPr="00135AFF">
        <w:rPr>
          <w:snapToGrid/>
          <w:szCs w:val="22"/>
        </w:rPr>
        <w:t xml:space="preserve"> </w:t>
      </w:r>
      <w:proofErr w:type="spellStart"/>
      <w:r w:rsidRPr="00135AFF">
        <w:rPr>
          <w:snapToGrid/>
          <w:szCs w:val="22"/>
        </w:rPr>
        <w:t>Grindeks</w:t>
      </w:r>
      <w:proofErr w:type="spellEnd"/>
      <w:r w:rsidRPr="00135AFF">
        <w:rPr>
          <w:snapToGrid/>
          <w:szCs w:val="22"/>
        </w:rPr>
        <w:t xml:space="preserve"> kartu su </w:t>
      </w:r>
      <w:proofErr w:type="spellStart"/>
      <w:r w:rsidRPr="00135AFF">
        <w:rPr>
          <w:snapToGrid/>
          <w:szCs w:val="22"/>
        </w:rPr>
        <w:t>bortezomibu</w:t>
      </w:r>
      <w:proofErr w:type="spellEnd"/>
      <w:r w:rsidRPr="00135AFF">
        <w:rPr>
          <w:snapToGrid/>
          <w:szCs w:val="22"/>
        </w:rPr>
        <w:t xml:space="preserve"> ir </w:t>
      </w:r>
      <w:proofErr w:type="spellStart"/>
      <w:r w:rsidRPr="00135AFF">
        <w:rPr>
          <w:snapToGrid/>
          <w:szCs w:val="22"/>
        </w:rPr>
        <w:t>deksametazonu</w:t>
      </w:r>
      <w:proofErr w:type="spellEnd"/>
      <w:r w:rsidRPr="00135AFF">
        <w:rPr>
          <w:snapToGrid/>
          <w:szCs w:val="22"/>
        </w:rPr>
        <w:t xml:space="preserve"> vartojusiems pacientams laikas be dauginės mielomos paūmėjimo vidutiniškai pailgėjo iki 11 mėnesių, o vien </w:t>
      </w:r>
      <w:proofErr w:type="spellStart"/>
      <w:r w:rsidRPr="00135AFF">
        <w:rPr>
          <w:snapToGrid/>
          <w:szCs w:val="22"/>
        </w:rPr>
        <w:t>bortezomibo</w:t>
      </w:r>
      <w:proofErr w:type="spellEnd"/>
      <w:r w:rsidRPr="00135AFF">
        <w:rPr>
          <w:snapToGrid/>
          <w:szCs w:val="22"/>
        </w:rPr>
        <w:t xml:space="preserve"> ir </w:t>
      </w:r>
      <w:proofErr w:type="spellStart"/>
      <w:r w:rsidRPr="00135AFF">
        <w:rPr>
          <w:snapToGrid/>
          <w:szCs w:val="22"/>
        </w:rPr>
        <w:t>deksametazono</w:t>
      </w:r>
      <w:proofErr w:type="spellEnd"/>
      <w:r w:rsidRPr="00135AFF">
        <w:rPr>
          <w:snapToGrid/>
          <w:szCs w:val="22"/>
        </w:rPr>
        <w:t xml:space="preserve"> vartojusiems pacientams šio laiko trukmė - 7 mėnesiai.</w:t>
      </w:r>
    </w:p>
    <w:p w14:paraId="126957ED"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p>
    <w:p w14:paraId="6E5ECC94" w14:textId="77777777" w:rsidR="003E1D1E" w:rsidRPr="00135AFF" w:rsidRDefault="003E1D1E" w:rsidP="003E1D1E">
      <w:pPr>
        <w:widowControl w:val="0"/>
        <w:tabs>
          <w:tab w:val="clear" w:pos="567"/>
        </w:tabs>
        <w:autoSpaceDE w:val="0"/>
        <w:autoSpaceDN w:val="0"/>
        <w:adjustRightInd w:val="0"/>
        <w:spacing w:line="240" w:lineRule="auto"/>
        <w:rPr>
          <w:snapToGrid/>
          <w:szCs w:val="22"/>
          <w:u w:val="single"/>
        </w:rPr>
      </w:pPr>
      <w:proofErr w:type="spellStart"/>
      <w:r w:rsidRPr="00135AFF">
        <w:rPr>
          <w:snapToGrid/>
          <w:szCs w:val="22"/>
          <w:u w:val="single"/>
        </w:rPr>
        <w:t>Pomalidomide</w:t>
      </w:r>
      <w:proofErr w:type="spellEnd"/>
      <w:r w:rsidRPr="00135AFF">
        <w:rPr>
          <w:snapToGrid/>
          <w:szCs w:val="22"/>
          <w:u w:val="single"/>
        </w:rPr>
        <w:t xml:space="preserve"> </w:t>
      </w:r>
      <w:proofErr w:type="spellStart"/>
      <w:r w:rsidRPr="00135AFF">
        <w:rPr>
          <w:snapToGrid/>
          <w:szCs w:val="22"/>
          <w:u w:val="single"/>
        </w:rPr>
        <w:t>Grindeks</w:t>
      </w:r>
      <w:proofErr w:type="spellEnd"/>
      <w:r w:rsidRPr="00135AFF">
        <w:rPr>
          <w:snapToGrid/>
          <w:szCs w:val="22"/>
          <w:u w:val="single"/>
        </w:rPr>
        <w:t xml:space="preserve"> vartojimo kartu su </w:t>
      </w:r>
      <w:proofErr w:type="spellStart"/>
      <w:r w:rsidRPr="00135AFF">
        <w:rPr>
          <w:snapToGrid/>
          <w:szCs w:val="22"/>
          <w:u w:val="single"/>
        </w:rPr>
        <w:t>deksametazonu</w:t>
      </w:r>
      <w:proofErr w:type="spellEnd"/>
      <w:r w:rsidRPr="00135AFF">
        <w:rPr>
          <w:snapToGrid/>
          <w:szCs w:val="22"/>
          <w:u w:val="single"/>
        </w:rPr>
        <w:t xml:space="preserve"> nauda</w:t>
      </w:r>
    </w:p>
    <w:p w14:paraId="45DB2D6C"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r w:rsidRPr="00135AFF">
        <w:rPr>
          <w:snapToGrid/>
          <w:szCs w:val="22"/>
        </w:rPr>
        <w:t xml:space="preserve">Jeigu </w:t>
      </w:r>
      <w:proofErr w:type="spellStart"/>
      <w:r w:rsidRPr="00135AFF">
        <w:rPr>
          <w:snapToGrid/>
          <w:szCs w:val="22"/>
        </w:rPr>
        <w:t>Pomalidomide</w:t>
      </w:r>
      <w:proofErr w:type="spellEnd"/>
      <w:r w:rsidRPr="00135AFF">
        <w:rPr>
          <w:snapToGrid/>
          <w:szCs w:val="22"/>
        </w:rPr>
        <w:t xml:space="preserve"> </w:t>
      </w:r>
      <w:proofErr w:type="spellStart"/>
      <w:r w:rsidRPr="00135AFF">
        <w:rPr>
          <w:snapToGrid/>
          <w:szCs w:val="22"/>
        </w:rPr>
        <w:t>Grindeks</w:t>
      </w:r>
      <w:proofErr w:type="spellEnd"/>
      <w:r w:rsidRPr="00135AFF">
        <w:rPr>
          <w:snapToGrid/>
          <w:szCs w:val="22"/>
        </w:rPr>
        <w:t xml:space="preserve"> vartojama kartu su </w:t>
      </w:r>
      <w:proofErr w:type="spellStart"/>
      <w:r w:rsidRPr="00135AFF">
        <w:rPr>
          <w:snapToGrid/>
          <w:szCs w:val="22"/>
        </w:rPr>
        <w:t>deksametazonu</w:t>
      </w:r>
      <w:proofErr w:type="spellEnd"/>
      <w:r w:rsidRPr="00135AFF">
        <w:rPr>
          <w:snapToGrid/>
          <w:szCs w:val="22"/>
        </w:rPr>
        <w:t>, žmonėms, kuriems prieš tai yra taikyti bent du kitokio gydymo kursai, tai gali pristabdyti dauginės mielomos sunkėjimą.</w:t>
      </w:r>
    </w:p>
    <w:p w14:paraId="046A5231" w14:textId="77777777" w:rsidR="003E1D1E" w:rsidRPr="00135AFF" w:rsidRDefault="003E1D1E" w:rsidP="003E1D1E">
      <w:pPr>
        <w:widowControl w:val="0"/>
        <w:tabs>
          <w:tab w:val="clear" w:pos="567"/>
        </w:tabs>
        <w:autoSpaceDE w:val="0"/>
        <w:autoSpaceDN w:val="0"/>
        <w:adjustRightInd w:val="0"/>
        <w:spacing w:line="240" w:lineRule="auto"/>
        <w:rPr>
          <w:snapToGrid/>
          <w:szCs w:val="22"/>
        </w:rPr>
      </w:pPr>
      <w:proofErr w:type="spellStart"/>
      <w:r w:rsidRPr="00135AFF">
        <w:rPr>
          <w:snapToGrid/>
          <w:szCs w:val="22"/>
        </w:rPr>
        <w:t>Pomalidomide</w:t>
      </w:r>
      <w:proofErr w:type="spellEnd"/>
      <w:r w:rsidRPr="00135AFF">
        <w:rPr>
          <w:snapToGrid/>
          <w:szCs w:val="22"/>
        </w:rPr>
        <w:t xml:space="preserve"> </w:t>
      </w:r>
      <w:proofErr w:type="spellStart"/>
      <w:r w:rsidRPr="00135AFF">
        <w:rPr>
          <w:snapToGrid/>
          <w:szCs w:val="22"/>
        </w:rPr>
        <w:t>Grindeks</w:t>
      </w:r>
      <w:proofErr w:type="spellEnd"/>
      <w:r w:rsidRPr="00135AFF">
        <w:rPr>
          <w:snapToGrid/>
          <w:szCs w:val="22"/>
        </w:rPr>
        <w:t xml:space="preserve"> kartu su </w:t>
      </w:r>
      <w:proofErr w:type="spellStart"/>
      <w:r w:rsidRPr="00135AFF">
        <w:rPr>
          <w:snapToGrid/>
          <w:szCs w:val="22"/>
        </w:rPr>
        <w:t>deksametazonu</w:t>
      </w:r>
      <w:proofErr w:type="spellEnd"/>
      <w:r w:rsidRPr="00135AFF">
        <w:rPr>
          <w:snapToGrid/>
          <w:szCs w:val="22"/>
        </w:rPr>
        <w:t xml:space="preserve"> vartojusiems pacientams laikas be dauginės mielomos paūmėjimo vidutiniškai pailgėjo iki 4 mėnesių, o vien </w:t>
      </w:r>
      <w:proofErr w:type="spellStart"/>
      <w:r w:rsidRPr="00135AFF">
        <w:rPr>
          <w:snapToGrid/>
          <w:szCs w:val="22"/>
        </w:rPr>
        <w:t>deksametazono</w:t>
      </w:r>
      <w:proofErr w:type="spellEnd"/>
      <w:r w:rsidRPr="00135AFF">
        <w:rPr>
          <w:snapToGrid/>
          <w:szCs w:val="22"/>
        </w:rPr>
        <w:t xml:space="preserve"> vartojusiems pacientams šio laiko trukmė - 2 mėnesiai.</w:t>
      </w:r>
    </w:p>
    <w:p w14:paraId="7DDFDFFD" w14:textId="77777777" w:rsidR="003E1D1E" w:rsidRPr="00135AFF" w:rsidRDefault="003E1D1E" w:rsidP="003E1D1E">
      <w:pPr>
        <w:widowControl w:val="0"/>
        <w:tabs>
          <w:tab w:val="clear" w:pos="567"/>
        </w:tabs>
        <w:autoSpaceDE w:val="0"/>
        <w:autoSpaceDN w:val="0"/>
        <w:adjustRightInd w:val="0"/>
        <w:spacing w:line="240" w:lineRule="auto"/>
        <w:rPr>
          <w:b/>
          <w:bCs/>
          <w:snapToGrid/>
          <w:szCs w:val="22"/>
        </w:rPr>
      </w:pPr>
    </w:p>
    <w:p w14:paraId="10A0E3F9"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07569310" w14:textId="77777777" w:rsidR="003E1D1E" w:rsidRPr="00D26C2A" w:rsidRDefault="003E1D1E" w:rsidP="003E1D1E">
      <w:pPr>
        <w:widowControl w:val="0"/>
        <w:tabs>
          <w:tab w:val="clear" w:pos="567"/>
        </w:tabs>
        <w:autoSpaceDE w:val="0"/>
        <w:autoSpaceDN w:val="0"/>
        <w:adjustRightInd w:val="0"/>
        <w:spacing w:line="240" w:lineRule="auto"/>
        <w:ind w:left="540" w:hanging="540"/>
        <w:rPr>
          <w:b/>
          <w:bCs/>
          <w:snapToGrid/>
          <w:szCs w:val="22"/>
        </w:rPr>
      </w:pPr>
      <w:r w:rsidRPr="00D26C2A">
        <w:rPr>
          <w:b/>
          <w:bCs/>
          <w:snapToGrid/>
          <w:szCs w:val="22"/>
        </w:rPr>
        <w:t>2.</w:t>
      </w:r>
      <w:r w:rsidRPr="00A07FCC">
        <w:rPr>
          <w:b/>
          <w:bCs/>
          <w:snapToGrid/>
          <w:szCs w:val="22"/>
        </w:rPr>
        <w:tab/>
      </w:r>
      <w:r w:rsidRPr="00D26C2A">
        <w:rPr>
          <w:b/>
          <w:bCs/>
          <w:snapToGrid/>
          <w:szCs w:val="22"/>
        </w:rPr>
        <w:t xml:space="preserve">Kas žinotina prieš vartojant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p>
    <w:p w14:paraId="1F548ADB"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095FB653" w14:textId="77777777" w:rsidR="003E1D1E" w:rsidRPr="00A07FCC" w:rsidRDefault="003E1D1E" w:rsidP="003E1D1E">
      <w:pPr>
        <w:rPr>
          <w:b/>
          <w:bCs/>
          <w:snapToGrid/>
        </w:rPr>
      </w:pPr>
      <w:proofErr w:type="spellStart"/>
      <w:r w:rsidRPr="00A07FCC">
        <w:rPr>
          <w:b/>
          <w:bCs/>
          <w:snapToGrid/>
        </w:rPr>
        <w:t>Pomalidomide</w:t>
      </w:r>
      <w:proofErr w:type="spellEnd"/>
      <w:r w:rsidRPr="00A07FCC">
        <w:rPr>
          <w:b/>
          <w:bCs/>
          <w:snapToGrid/>
        </w:rPr>
        <w:t xml:space="preserve"> </w:t>
      </w:r>
      <w:proofErr w:type="spellStart"/>
      <w:r>
        <w:rPr>
          <w:b/>
          <w:bCs/>
          <w:snapToGrid/>
        </w:rPr>
        <w:t>Grindeks</w:t>
      </w:r>
      <w:proofErr w:type="spellEnd"/>
      <w:r w:rsidRPr="00A07FCC">
        <w:rPr>
          <w:b/>
          <w:bCs/>
          <w:snapToGrid/>
        </w:rPr>
        <w:t xml:space="preserve"> vartoti draudžiama:</w:t>
      </w:r>
    </w:p>
    <w:p w14:paraId="37E23B8F" w14:textId="77777777" w:rsidR="003E1D1E" w:rsidRPr="00A07FCC" w:rsidRDefault="003E1D1E" w:rsidP="003E1D1E">
      <w:pPr>
        <w:pStyle w:val="Sraopastraipa"/>
        <w:widowControl w:val="0"/>
        <w:numPr>
          <w:ilvl w:val="0"/>
          <w:numId w:val="13"/>
        </w:numPr>
        <w:tabs>
          <w:tab w:val="clear" w:pos="567"/>
        </w:tabs>
        <w:autoSpaceDE w:val="0"/>
        <w:autoSpaceDN w:val="0"/>
        <w:adjustRightInd w:val="0"/>
        <w:spacing w:line="240" w:lineRule="auto"/>
        <w:ind w:left="540" w:hanging="540"/>
        <w:rPr>
          <w:snapToGrid/>
          <w:szCs w:val="22"/>
        </w:rPr>
      </w:pPr>
      <w:r w:rsidRPr="00A07FCC">
        <w:rPr>
          <w:snapToGrid/>
          <w:szCs w:val="22"/>
        </w:rPr>
        <w:t xml:space="preserve">jeigu esate nėščia arba manote, kad galbūt esate nėščia arba planuojate pastoti, nes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A07FCC">
        <w:rPr>
          <w:b/>
          <w:bCs/>
          <w:snapToGrid/>
          <w:szCs w:val="22"/>
        </w:rPr>
        <w:t xml:space="preserve"> gali sukelti kenksmingą poveikį vaisiui</w:t>
      </w:r>
      <w:r w:rsidRPr="00A07FCC">
        <w:rPr>
          <w:snapToGrid/>
          <w:szCs w:val="22"/>
        </w:rPr>
        <w:t xml:space="preserve"> (</w:t>
      </w:r>
      <w:r>
        <w:rPr>
          <w:snapToGrid/>
          <w:szCs w:val="22"/>
        </w:rPr>
        <w:t>š</w:t>
      </w:r>
      <w:r w:rsidRPr="00A07FCC">
        <w:rPr>
          <w:snapToGrid/>
          <w:szCs w:val="22"/>
        </w:rPr>
        <w:t>į vaistą vartojantys vyrai ir moterys turi perskaityti toliau esantį skyrių „Nėštumas</w:t>
      </w:r>
      <w:r>
        <w:rPr>
          <w:snapToGrid/>
          <w:szCs w:val="22"/>
        </w:rPr>
        <w:t xml:space="preserve">, </w:t>
      </w:r>
      <w:r w:rsidRPr="00A07FCC">
        <w:rPr>
          <w:snapToGrid/>
          <w:szCs w:val="22"/>
        </w:rPr>
        <w:t>žindymo laikotarpis</w:t>
      </w:r>
      <w:r>
        <w:rPr>
          <w:snapToGrid/>
          <w:szCs w:val="22"/>
        </w:rPr>
        <w:t xml:space="preserve"> ir vaisingumas</w:t>
      </w:r>
      <w:r w:rsidRPr="00A07FCC">
        <w:rPr>
          <w:snapToGrid/>
          <w:szCs w:val="22"/>
        </w:rPr>
        <w:t xml:space="preserve"> – informacija moterims ir vyrams“);</w:t>
      </w:r>
    </w:p>
    <w:p w14:paraId="7D13B9A2" w14:textId="77777777" w:rsidR="003E1D1E" w:rsidRPr="00A07FCC" w:rsidRDefault="003E1D1E" w:rsidP="003E1D1E">
      <w:pPr>
        <w:pStyle w:val="Sraopastraipa"/>
        <w:widowControl w:val="0"/>
        <w:numPr>
          <w:ilvl w:val="0"/>
          <w:numId w:val="13"/>
        </w:numPr>
        <w:tabs>
          <w:tab w:val="clear" w:pos="567"/>
        </w:tabs>
        <w:autoSpaceDE w:val="0"/>
        <w:autoSpaceDN w:val="0"/>
        <w:adjustRightInd w:val="0"/>
        <w:spacing w:line="240" w:lineRule="auto"/>
        <w:ind w:left="540" w:hanging="540"/>
        <w:rPr>
          <w:snapToGrid/>
          <w:szCs w:val="22"/>
        </w:rPr>
      </w:pPr>
      <w:r w:rsidRPr="00A07FCC">
        <w:rPr>
          <w:snapToGrid/>
          <w:szCs w:val="22"/>
        </w:rPr>
        <w:t>jeigu galite pastoti, nebent Jūs laikysitės visų būtinų apsaugos nuo nėštumo priemonių (žr. „Nėštumas, kontracepcija ir žindymo laikotarpis – informacija moterims ir vyrams“). Jei galite pastoti, Jūsų gydytojas kiekvieną kartą, išrašydamas vaistą, įrašys, kad laikomasi visų būtinų priemonių, ir Jums bus pateikiamas šis patvirtinimas;</w:t>
      </w:r>
    </w:p>
    <w:p w14:paraId="78C57023" w14:textId="77777777" w:rsidR="003E1D1E" w:rsidRPr="00A07FCC" w:rsidRDefault="003E1D1E" w:rsidP="003E1D1E">
      <w:pPr>
        <w:pStyle w:val="Sraopastraipa"/>
        <w:widowControl w:val="0"/>
        <w:numPr>
          <w:ilvl w:val="0"/>
          <w:numId w:val="13"/>
        </w:numPr>
        <w:tabs>
          <w:tab w:val="clear" w:pos="567"/>
        </w:tabs>
        <w:autoSpaceDE w:val="0"/>
        <w:autoSpaceDN w:val="0"/>
        <w:adjustRightInd w:val="0"/>
        <w:spacing w:line="240" w:lineRule="auto"/>
        <w:ind w:left="540" w:hanging="540"/>
        <w:rPr>
          <w:snapToGrid/>
          <w:szCs w:val="22"/>
        </w:rPr>
      </w:pPr>
      <w:r w:rsidRPr="00A07FCC">
        <w:rPr>
          <w:snapToGrid/>
          <w:szCs w:val="22"/>
        </w:rPr>
        <w:t xml:space="preserve">jeigu yra alergija </w:t>
      </w:r>
      <w:proofErr w:type="spellStart"/>
      <w:r w:rsidRPr="00A07FCC">
        <w:rPr>
          <w:snapToGrid/>
          <w:szCs w:val="22"/>
        </w:rPr>
        <w:t>pomalidomidui</w:t>
      </w:r>
      <w:proofErr w:type="spellEnd"/>
      <w:r w:rsidRPr="00A07FCC">
        <w:rPr>
          <w:snapToGrid/>
          <w:szCs w:val="22"/>
        </w:rPr>
        <w:t xml:space="preserve"> arba bet kuriai pagalbinei šio vaisto medžiagai (jos išvardytos 6 skyriuje). Jei manote, kad esate alergiškas, pasitarkite su savo gydytoju.</w:t>
      </w:r>
    </w:p>
    <w:p w14:paraId="496BEB52"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4C2F8553"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Jei </w:t>
      </w:r>
      <w:r w:rsidRPr="00A07FCC">
        <w:rPr>
          <w:snapToGrid/>
          <w:szCs w:val="22"/>
        </w:rPr>
        <w:t>abejojate</w:t>
      </w:r>
      <w:r w:rsidRPr="00D26C2A">
        <w:rPr>
          <w:snapToGrid/>
          <w:szCs w:val="22"/>
        </w:rPr>
        <w:t xml:space="preserve">, ar kurios nors iš pirmiau pateiktų sąlygų tinka Jums, pasitarkite su gydytoju, vaistininku arba slaugytoju, prieš pradėdami vartoti </w:t>
      </w:r>
      <w:bookmarkStart w:id="2" w:name="_Hlk168673863"/>
      <w:proofErr w:type="spellStart"/>
      <w:r w:rsidRPr="00A07FCC">
        <w:rPr>
          <w:snapToGrid/>
          <w:szCs w:val="22"/>
        </w:rPr>
        <w:t>Pomalidomide</w:t>
      </w:r>
      <w:proofErr w:type="spellEnd"/>
      <w:r w:rsidRPr="00A07FCC">
        <w:rPr>
          <w:snapToGrid/>
          <w:szCs w:val="22"/>
        </w:rPr>
        <w:t xml:space="preserve"> </w:t>
      </w:r>
      <w:bookmarkEnd w:id="2"/>
      <w:proofErr w:type="spellStart"/>
      <w:r>
        <w:rPr>
          <w:snapToGrid/>
          <w:szCs w:val="22"/>
        </w:rPr>
        <w:t>Grindeks</w:t>
      </w:r>
      <w:proofErr w:type="spellEnd"/>
      <w:r w:rsidRPr="00D26C2A">
        <w:rPr>
          <w:snapToGrid/>
          <w:szCs w:val="22"/>
        </w:rPr>
        <w:t>.</w:t>
      </w:r>
    </w:p>
    <w:p w14:paraId="561AA781"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5798DE59" w14:textId="77777777" w:rsidR="003E1D1E" w:rsidRPr="00D26C2A" w:rsidRDefault="003E1D1E" w:rsidP="003E1D1E">
      <w:pPr>
        <w:widowControl w:val="0"/>
        <w:tabs>
          <w:tab w:val="clear" w:pos="567"/>
        </w:tabs>
        <w:autoSpaceDE w:val="0"/>
        <w:autoSpaceDN w:val="0"/>
        <w:adjustRightInd w:val="0"/>
        <w:spacing w:line="240" w:lineRule="auto"/>
        <w:rPr>
          <w:b/>
          <w:bCs/>
          <w:snapToGrid/>
          <w:szCs w:val="22"/>
        </w:rPr>
      </w:pPr>
      <w:r w:rsidRPr="00D26C2A">
        <w:rPr>
          <w:b/>
          <w:bCs/>
          <w:snapToGrid/>
          <w:szCs w:val="22"/>
        </w:rPr>
        <w:t>Įspėjimai ir atsargumo priemonės</w:t>
      </w:r>
    </w:p>
    <w:p w14:paraId="1E96D80C"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Pasitarkite su gydytoju, vaistininku arba slaugytoju, prieš pradėdami vartoti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jeigu:</w:t>
      </w:r>
    </w:p>
    <w:p w14:paraId="1BEB046D"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 xml:space="preserve">anksčiau yra buvę kraujo krešulių. Gydymo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metu Jums bus padidėjusi kraujo krešulių formavimosi venose ir arterijose rizika. Gydytojas gali rekomenduoti papildomai vartoti vaistų (pvz., varfarino) arba sumažinti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dozę, kad sumažėtų krešulių susiformavimo tikimybė;</w:t>
      </w:r>
    </w:p>
    <w:p w14:paraId="221588B0"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 xml:space="preserve">Jums buvo pasireiškusi alerginė reakcija, pvz., bėrimas, niežėjimas, patinimas, svaigulys ar pasunkėjęs kvėpavimas, vartojant </w:t>
      </w:r>
      <w:r>
        <w:rPr>
          <w:snapToGrid/>
          <w:szCs w:val="22"/>
        </w:rPr>
        <w:t>susijusių</w:t>
      </w:r>
      <w:r w:rsidRPr="00A07FCC">
        <w:rPr>
          <w:snapToGrid/>
          <w:szCs w:val="22"/>
        </w:rPr>
        <w:t xml:space="preserve"> vaistų, vadinamų </w:t>
      </w:r>
      <w:proofErr w:type="spellStart"/>
      <w:r w:rsidRPr="00A07FCC">
        <w:rPr>
          <w:snapToGrid/>
          <w:szCs w:val="22"/>
        </w:rPr>
        <w:t>talidomidu</w:t>
      </w:r>
      <w:proofErr w:type="spellEnd"/>
      <w:r w:rsidRPr="00A07FCC">
        <w:rPr>
          <w:snapToGrid/>
          <w:szCs w:val="22"/>
        </w:rPr>
        <w:t xml:space="preserve"> arba </w:t>
      </w:r>
      <w:proofErr w:type="spellStart"/>
      <w:r w:rsidRPr="00A07FCC">
        <w:rPr>
          <w:snapToGrid/>
          <w:szCs w:val="22"/>
        </w:rPr>
        <w:t>lenalidomidu</w:t>
      </w:r>
      <w:proofErr w:type="spellEnd"/>
      <w:r w:rsidRPr="00A07FCC">
        <w:rPr>
          <w:snapToGrid/>
          <w:szCs w:val="22"/>
        </w:rPr>
        <w:t>;</w:t>
      </w:r>
    </w:p>
    <w:p w14:paraId="2F299F88"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Jus ištiko širdies smūgis, pasireiškė širdies nepakankamumas, pasunkėjo kvėpavimas arba jeigu rūkote, padidėjęs Jūsų kraujospūdis arba cholesterolio kiekis;</w:t>
      </w:r>
    </w:p>
    <w:p w14:paraId="6AD9E4D8"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yra didelis bendras naviko kiekis visame Jūsų organizme, įskaitant kaulų čiulpus. Tai gali sukelti būklę, kai navikas suyra ir kraujyje atsiranda neįprastas cheminių medžiagų kiekis, galintis sukelti inkstų nepakankamumą. Jums taip pat gali pasireikšti ne</w:t>
      </w:r>
      <w:r>
        <w:rPr>
          <w:snapToGrid/>
          <w:szCs w:val="22"/>
        </w:rPr>
        <w:t>ritmiškas</w:t>
      </w:r>
      <w:r w:rsidRPr="00A07FCC">
        <w:rPr>
          <w:snapToGrid/>
          <w:szCs w:val="22"/>
        </w:rPr>
        <w:t xml:space="preserve"> širdies plakimas. Ši būklė vadinama naviko irimo sindromu;</w:t>
      </w:r>
    </w:p>
    <w:p w14:paraId="442D1466"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sergate arba anksčiau sirgote neuropatija (nervų pažeidimu, dėl kurio peršti ar skauda plaštakas ar pėdas);</w:t>
      </w:r>
    </w:p>
    <w:p w14:paraId="1074767B"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 xml:space="preserve">sergate arba esate sirgę hepatito B infekcija. Gydymas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gali sukelti </w:t>
      </w:r>
      <w:r w:rsidRPr="00A07FCC">
        <w:rPr>
          <w:snapToGrid/>
          <w:szCs w:val="22"/>
        </w:rPr>
        <w:lastRenderedPageBreak/>
        <w:t>pakartotinį hepatito B viruso suaktyvėjimą virusą nešiojantiems pacientams, dėl to gali pasikartoti infekcija. Gydytojas turi patikrinti, ar esate sirgę hepatito B infekcija.</w:t>
      </w:r>
    </w:p>
    <w:p w14:paraId="5EF215F6" w14:textId="77777777" w:rsidR="003E1D1E" w:rsidRPr="00A07FCC" w:rsidRDefault="003E1D1E" w:rsidP="003E1D1E">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 xml:space="preserve">Jums yra arba anksčiau buvo bet kuris iš šių simptomų: veido bėrimas arba išplitęs bėrimas, odos paraudimas, didelis karščiavimas, į gripą panašūs simptomai, limfmazgių padidėjimas (sunkios odos reakcijos, vadinamos vaisto reakcija su </w:t>
      </w:r>
      <w:proofErr w:type="spellStart"/>
      <w:r w:rsidRPr="00A07FCC">
        <w:rPr>
          <w:snapToGrid/>
          <w:szCs w:val="22"/>
        </w:rPr>
        <w:t>eozinofilija</w:t>
      </w:r>
      <w:proofErr w:type="spellEnd"/>
      <w:r w:rsidRPr="00A07FCC">
        <w:rPr>
          <w:snapToGrid/>
          <w:szCs w:val="22"/>
        </w:rPr>
        <w:t xml:space="preserve"> ir sisteminiais simptomais (VRESS) arba padidėjusio jautrumo vaistui sindrom</w:t>
      </w:r>
      <w:r>
        <w:rPr>
          <w:snapToGrid/>
          <w:szCs w:val="22"/>
        </w:rPr>
        <w:t>o požymis</w:t>
      </w:r>
      <w:r w:rsidRPr="00A07FCC">
        <w:rPr>
          <w:snapToGrid/>
          <w:szCs w:val="22"/>
        </w:rPr>
        <w:t xml:space="preserve">, toksinė epidermio </w:t>
      </w:r>
      <w:proofErr w:type="spellStart"/>
      <w:r w:rsidRPr="00A07FCC">
        <w:rPr>
          <w:snapToGrid/>
          <w:szCs w:val="22"/>
        </w:rPr>
        <w:t>nekrolizė</w:t>
      </w:r>
      <w:proofErr w:type="spellEnd"/>
      <w:r w:rsidRPr="00A07FCC">
        <w:rPr>
          <w:snapToGrid/>
          <w:szCs w:val="22"/>
        </w:rPr>
        <w:t xml:space="preserve"> (TEN) arba </w:t>
      </w:r>
      <w:proofErr w:type="spellStart"/>
      <w:r w:rsidRPr="00A07FCC">
        <w:rPr>
          <w:snapToGrid/>
          <w:szCs w:val="22"/>
        </w:rPr>
        <w:t>Stivenso</w:t>
      </w:r>
      <w:proofErr w:type="spellEnd"/>
      <w:r w:rsidRPr="00A07FCC">
        <w:rPr>
          <w:snapToGrid/>
          <w:szCs w:val="22"/>
        </w:rPr>
        <w:t> - Džonsono (</w:t>
      </w:r>
      <w:proofErr w:type="spellStart"/>
      <w:r w:rsidRPr="00682487">
        <w:rPr>
          <w:i/>
          <w:iCs/>
          <w:snapToGrid/>
          <w:szCs w:val="22"/>
        </w:rPr>
        <w:t>Stevens-Johnson</w:t>
      </w:r>
      <w:proofErr w:type="spellEnd"/>
      <w:r w:rsidRPr="00A07FCC">
        <w:rPr>
          <w:snapToGrid/>
          <w:szCs w:val="22"/>
        </w:rPr>
        <w:t>) sindromas (SDS)</w:t>
      </w:r>
      <w:r>
        <w:rPr>
          <w:snapToGrid/>
          <w:szCs w:val="22"/>
        </w:rPr>
        <w:t>.</w:t>
      </w:r>
      <w:r w:rsidRPr="00A07FCC">
        <w:rPr>
          <w:snapToGrid/>
          <w:szCs w:val="22"/>
        </w:rPr>
        <w:t xml:space="preserve"> </w:t>
      </w:r>
      <w:r>
        <w:rPr>
          <w:snapToGrid/>
          <w:szCs w:val="22"/>
        </w:rPr>
        <w:t>T</w:t>
      </w:r>
      <w:r w:rsidRPr="00A07FCC">
        <w:rPr>
          <w:snapToGrid/>
          <w:szCs w:val="22"/>
        </w:rPr>
        <w:t xml:space="preserve">aip pat </w:t>
      </w:r>
      <w:proofErr w:type="spellStart"/>
      <w:r w:rsidRPr="00A07FCC">
        <w:rPr>
          <w:snapToGrid/>
          <w:szCs w:val="22"/>
        </w:rPr>
        <w:t>žr</w:t>
      </w:r>
      <w:proofErr w:type="spellEnd"/>
      <w:r w:rsidRPr="00A07FCC">
        <w:rPr>
          <w:snapToGrid/>
          <w:szCs w:val="22"/>
        </w:rPr>
        <w:t>, 4 skyrių „Galimas šalutinis poveikis“).</w:t>
      </w:r>
    </w:p>
    <w:p w14:paraId="084170F0" w14:textId="77777777" w:rsidR="003E1D1E" w:rsidRPr="00A07FCC" w:rsidRDefault="003E1D1E" w:rsidP="003E1D1E">
      <w:pPr>
        <w:widowControl w:val="0"/>
        <w:tabs>
          <w:tab w:val="clear" w:pos="567"/>
        </w:tabs>
        <w:autoSpaceDE w:val="0"/>
        <w:autoSpaceDN w:val="0"/>
        <w:adjustRightInd w:val="0"/>
        <w:spacing w:line="240" w:lineRule="auto"/>
        <w:ind w:left="540" w:hanging="540"/>
        <w:rPr>
          <w:snapToGrid/>
          <w:szCs w:val="22"/>
        </w:rPr>
      </w:pPr>
    </w:p>
    <w:p w14:paraId="5196503F"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Svarbu paminėti, kad </w:t>
      </w:r>
      <w:proofErr w:type="spellStart"/>
      <w:r w:rsidRPr="00D26C2A">
        <w:rPr>
          <w:snapToGrid/>
          <w:szCs w:val="22"/>
        </w:rPr>
        <w:t>pomalidomidu</w:t>
      </w:r>
      <w:proofErr w:type="spellEnd"/>
      <w:r w:rsidRPr="00D26C2A">
        <w:rPr>
          <w:snapToGrid/>
          <w:szCs w:val="22"/>
        </w:rPr>
        <w:t xml:space="preserve"> gydomiems pacientams, sergantiems daugine mieloma, gali </w:t>
      </w:r>
      <w:r w:rsidRPr="00A07FCC">
        <w:rPr>
          <w:snapToGrid/>
          <w:szCs w:val="22"/>
        </w:rPr>
        <w:t>išsivystyti</w:t>
      </w:r>
      <w:r w:rsidRPr="00D26C2A">
        <w:rPr>
          <w:snapToGrid/>
          <w:szCs w:val="22"/>
        </w:rPr>
        <w:t xml:space="preserve"> kitų tipų vėžys, todėl skirdamas Jums šį vaistą gydytojas turi atidžiai įvertinti naudą ir riziką.</w:t>
      </w:r>
    </w:p>
    <w:p w14:paraId="0E916F69"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7C6BBF8B"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Nedelsdami kreipkitės į </w:t>
      </w:r>
      <w:r w:rsidRPr="00A07FCC">
        <w:rPr>
          <w:snapToGrid/>
          <w:szCs w:val="22"/>
        </w:rPr>
        <w:t xml:space="preserve">savo </w:t>
      </w:r>
      <w:r w:rsidRPr="00D26C2A">
        <w:rPr>
          <w:snapToGrid/>
          <w:szCs w:val="22"/>
        </w:rPr>
        <w:t>gydytoją arba slaugytoją, jeigu kuriuo nors metu gydymo laikotarpiu arba užbaigus gydymą pradėtumėte neaiškiai matyti, apaktumėte arba Jums pradėtų dvejintis akyse, būtų sunku kalbėti, pasireikštų rankų ar kojų silpnumas, pa</w:t>
      </w:r>
      <w:r w:rsidRPr="00A07FCC">
        <w:rPr>
          <w:snapToGrid/>
          <w:szCs w:val="22"/>
        </w:rPr>
        <w:t>kistų</w:t>
      </w:r>
      <w:r w:rsidRPr="00D26C2A">
        <w:rPr>
          <w:snapToGrid/>
          <w:szCs w:val="22"/>
        </w:rPr>
        <w:t xml:space="preserve"> eisena arba sutriktų pusiausvyra, pasireikštų nuolatinis tirpulys, sumažėtų jautrumas arba kuri nors kūno dalis </w:t>
      </w:r>
      <w:r w:rsidRPr="00A07FCC">
        <w:rPr>
          <w:snapToGrid/>
          <w:szCs w:val="22"/>
        </w:rPr>
        <w:t>taptų</w:t>
      </w:r>
      <w:r w:rsidRPr="00D26C2A">
        <w:rPr>
          <w:snapToGrid/>
          <w:szCs w:val="22"/>
        </w:rPr>
        <w:t xml:space="preserve"> visiškai nejautri, prarastumėte atmintį arba pasireikštų sumišimo būsena. Visi šie reiškiniai gali būti sunkaus galvos smegenų sutrikimo, kuris gali būti mirtinas, vadinamo progresuojančia </w:t>
      </w:r>
      <w:proofErr w:type="spellStart"/>
      <w:r w:rsidRPr="00D26C2A">
        <w:rPr>
          <w:snapToGrid/>
          <w:szCs w:val="22"/>
        </w:rPr>
        <w:t>daugiažidine</w:t>
      </w:r>
      <w:proofErr w:type="spellEnd"/>
      <w:r w:rsidRPr="00D26C2A">
        <w:rPr>
          <w:snapToGrid/>
          <w:szCs w:val="22"/>
        </w:rPr>
        <w:t xml:space="preserve"> </w:t>
      </w:r>
      <w:proofErr w:type="spellStart"/>
      <w:r w:rsidRPr="00D26C2A">
        <w:rPr>
          <w:snapToGrid/>
          <w:szCs w:val="22"/>
        </w:rPr>
        <w:t>leukoencefalopatija</w:t>
      </w:r>
      <w:proofErr w:type="spellEnd"/>
      <w:r w:rsidRPr="00D26C2A">
        <w:rPr>
          <w:snapToGrid/>
          <w:szCs w:val="22"/>
        </w:rPr>
        <w:t xml:space="preserve"> (PDL), simptomai. Jeigu </w:t>
      </w:r>
      <w:r w:rsidRPr="00A07FCC">
        <w:rPr>
          <w:snapToGrid/>
          <w:szCs w:val="22"/>
        </w:rPr>
        <w:t>buvo šių simptomų</w:t>
      </w:r>
      <w:r w:rsidRPr="00D26C2A">
        <w:rPr>
          <w:snapToGrid/>
          <w:szCs w:val="22"/>
        </w:rPr>
        <w:t xml:space="preserve"> prieš pradedant gydymą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xml:space="preserve">, pasakykite </w:t>
      </w:r>
      <w:r w:rsidRPr="00A07FCC">
        <w:rPr>
          <w:snapToGrid/>
          <w:szCs w:val="22"/>
        </w:rPr>
        <w:t xml:space="preserve">savo </w:t>
      </w:r>
      <w:r w:rsidRPr="00D26C2A">
        <w:rPr>
          <w:snapToGrid/>
          <w:szCs w:val="22"/>
        </w:rPr>
        <w:t>gydytojui</w:t>
      </w:r>
      <w:r w:rsidRPr="00A07FCC">
        <w:rPr>
          <w:snapToGrid/>
          <w:szCs w:val="22"/>
        </w:rPr>
        <w:t xml:space="preserve"> apie bet kokius šių simptomų pokyčius</w:t>
      </w:r>
      <w:r w:rsidRPr="00D26C2A">
        <w:rPr>
          <w:snapToGrid/>
          <w:szCs w:val="22"/>
        </w:rPr>
        <w:t>.</w:t>
      </w:r>
    </w:p>
    <w:p w14:paraId="4CA044BC"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3B79C946"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Gydymo pabaigoje vis</w:t>
      </w:r>
      <w:r w:rsidRPr="00A07FCC">
        <w:rPr>
          <w:snapToGrid/>
          <w:szCs w:val="22"/>
        </w:rPr>
        <w:t>as</w:t>
      </w:r>
      <w:r w:rsidRPr="00D26C2A">
        <w:rPr>
          <w:snapToGrid/>
          <w:szCs w:val="22"/>
        </w:rPr>
        <w:t xml:space="preserve"> nesuvartot</w:t>
      </w:r>
      <w:r w:rsidRPr="00A07FCC">
        <w:rPr>
          <w:snapToGrid/>
          <w:szCs w:val="22"/>
        </w:rPr>
        <w:t>as</w:t>
      </w:r>
      <w:r w:rsidRPr="00D26C2A">
        <w:rPr>
          <w:snapToGrid/>
          <w:szCs w:val="22"/>
        </w:rPr>
        <w:t xml:space="preserve"> kapsul</w:t>
      </w:r>
      <w:r w:rsidRPr="00A07FCC">
        <w:rPr>
          <w:snapToGrid/>
          <w:szCs w:val="22"/>
        </w:rPr>
        <w:t>es Jūs turite</w:t>
      </w:r>
      <w:r w:rsidRPr="00D26C2A">
        <w:rPr>
          <w:snapToGrid/>
          <w:szCs w:val="22"/>
        </w:rPr>
        <w:t xml:space="preserve"> grąžint</w:t>
      </w:r>
      <w:r w:rsidRPr="00A07FCC">
        <w:rPr>
          <w:snapToGrid/>
          <w:szCs w:val="22"/>
        </w:rPr>
        <w:t>i</w:t>
      </w:r>
      <w:r w:rsidRPr="00D26C2A">
        <w:rPr>
          <w:snapToGrid/>
          <w:szCs w:val="22"/>
        </w:rPr>
        <w:t xml:space="preserve"> vaistininkui.</w:t>
      </w:r>
    </w:p>
    <w:p w14:paraId="4A2B4843"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79801744" w14:textId="77777777" w:rsidR="003E1D1E" w:rsidRPr="00D26C2A" w:rsidRDefault="003E1D1E" w:rsidP="003E1D1E">
      <w:pPr>
        <w:widowControl w:val="0"/>
        <w:tabs>
          <w:tab w:val="clear" w:pos="567"/>
        </w:tabs>
        <w:autoSpaceDE w:val="0"/>
        <w:autoSpaceDN w:val="0"/>
        <w:adjustRightInd w:val="0"/>
        <w:spacing w:line="240" w:lineRule="auto"/>
        <w:rPr>
          <w:b/>
          <w:bCs/>
          <w:snapToGrid/>
          <w:szCs w:val="22"/>
        </w:rPr>
      </w:pPr>
      <w:r w:rsidRPr="00D26C2A">
        <w:rPr>
          <w:b/>
          <w:bCs/>
          <w:snapToGrid/>
          <w:szCs w:val="22"/>
        </w:rPr>
        <w:t>Nėštumas, žindymo laikotarpis</w:t>
      </w:r>
      <w:r>
        <w:rPr>
          <w:b/>
          <w:bCs/>
          <w:snapToGrid/>
          <w:szCs w:val="22"/>
        </w:rPr>
        <w:t xml:space="preserve"> ir vaisingumas</w:t>
      </w:r>
    </w:p>
    <w:p w14:paraId="42097F3E"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Reikia laikytis toliau išvardytų sąlygų, išdėstytų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xml:space="preserve"> </w:t>
      </w:r>
      <w:r>
        <w:rPr>
          <w:snapToGrid/>
          <w:szCs w:val="22"/>
        </w:rPr>
        <w:t>N</w:t>
      </w:r>
      <w:r w:rsidRPr="00D26C2A">
        <w:rPr>
          <w:snapToGrid/>
          <w:szCs w:val="22"/>
        </w:rPr>
        <w:t xml:space="preserve">ėštumo prevencijos programoje.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xml:space="preserve"> vartojančioms moterims negalima pastoti, vyrams – pradėti vaiko, nes tikėtina, kad </w:t>
      </w:r>
      <w:proofErr w:type="spellStart"/>
      <w:r w:rsidRPr="00D26C2A">
        <w:rPr>
          <w:snapToGrid/>
          <w:szCs w:val="22"/>
        </w:rPr>
        <w:t>pomalidomidas</w:t>
      </w:r>
      <w:proofErr w:type="spellEnd"/>
      <w:r w:rsidRPr="00D26C2A">
        <w:rPr>
          <w:snapToGrid/>
          <w:szCs w:val="22"/>
        </w:rPr>
        <w:t xml:space="preserve"> pakenks vaisiui. Kol vartojate š</w:t>
      </w:r>
      <w:r w:rsidRPr="00A07FCC">
        <w:rPr>
          <w:snapToGrid/>
          <w:szCs w:val="22"/>
        </w:rPr>
        <w:t xml:space="preserve">io </w:t>
      </w:r>
      <w:r w:rsidRPr="00D26C2A">
        <w:rPr>
          <w:snapToGrid/>
          <w:szCs w:val="22"/>
        </w:rPr>
        <w:t>vaist</w:t>
      </w:r>
      <w:r w:rsidRPr="00A07FCC">
        <w:rPr>
          <w:snapToGrid/>
          <w:szCs w:val="22"/>
        </w:rPr>
        <w:t>o</w:t>
      </w:r>
      <w:r w:rsidRPr="00D26C2A">
        <w:rPr>
          <w:snapToGrid/>
          <w:szCs w:val="22"/>
        </w:rPr>
        <w:t>, Jūs ir Jūsų partnerė (-</w:t>
      </w:r>
      <w:proofErr w:type="spellStart"/>
      <w:r w:rsidRPr="00D26C2A">
        <w:rPr>
          <w:snapToGrid/>
          <w:szCs w:val="22"/>
        </w:rPr>
        <w:t>is</w:t>
      </w:r>
      <w:proofErr w:type="spellEnd"/>
      <w:r w:rsidRPr="00D26C2A">
        <w:rPr>
          <w:snapToGrid/>
          <w:szCs w:val="22"/>
        </w:rPr>
        <w:t xml:space="preserve">) turi </w:t>
      </w:r>
      <w:r w:rsidRPr="00A07FCC">
        <w:rPr>
          <w:snapToGrid/>
          <w:szCs w:val="22"/>
        </w:rPr>
        <w:t>taikyti</w:t>
      </w:r>
      <w:r w:rsidRPr="00D26C2A">
        <w:rPr>
          <w:snapToGrid/>
          <w:szCs w:val="22"/>
        </w:rPr>
        <w:t xml:space="preserve"> veiksmingą kontracepcijos metodą.</w:t>
      </w:r>
    </w:p>
    <w:p w14:paraId="01634AF7"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593F8640" w14:textId="77777777" w:rsidR="003E1D1E" w:rsidRPr="00D26C2A" w:rsidRDefault="003E1D1E" w:rsidP="003E1D1E">
      <w:pPr>
        <w:widowControl w:val="0"/>
        <w:tabs>
          <w:tab w:val="clear" w:pos="567"/>
        </w:tabs>
        <w:autoSpaceDE w:val="0"/>
        <w:autoSpaceDN w:val="0"/>
        <w:adjustRightInd w:val="0"/>
        <w:spacing w:line="240" w:lineRule="auto"/>
        <w:rPr>
          <w:snapToGrid/>
          <w:szCs w:val="22"/>
          <w:u w:val="single"/>
        </w:rPr>
      </w:pPr>
      <w:r w:rsidRPr="00D26C2A">
        <w:rPr>
          <w:snapToGrid/>
          <w:szCs w:val="22"/>
          <w:u w:val="single"/>
        </w:rPr>
        <w:t>Moterys</w:t>
      </w:r>
    </w:p>
    <w:p w14:paraId="750E18A5"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Jeigu esate nėščia, žindote kūdikį, manote, kad galbūt esate nėščia arba planuojate pastoti,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xml:space="preserve"> nevartokite, nes tikėtina, kad vaistas pakenks negimusiam kūdikiui. Prieš pradėdama gydymą Jūs privalote pasakyti savo gydytojui, jei galite pastoti, net jei </w:t>
      </w:r>
      <w:r w:rsidRPr="00A07FCC">
        <w:rPr>
          <w:snapToGrid/>
          <w:szCs w:val="22"/>
        </w:rPr>
        <w:t>manote,</w:t>
      </w:r>
      <w:r w:rsidRPr="00D26C2A">
        <w:rPr>
          <w:snapToGrid/>
          <w:szCs w:val="22"/>
        </w:rPr>
        <w:t xml:space="preserve"> kad tai yra </w:t>
      </w:r>
      <w:r w:rsidRPr="00A07FCC">
        <w:rPr>
          <w:snapToGrid/>
          <w:szCs w:val="22"/>
        </w:rPr>
        <w:t>mažai tikėtina</w:t>
      </w:r>
      <w:r w:rsidRPr="00D26C2A">
        <w:rPr>
          <w:snapToGrid/>
          <w:szCs w:val="22"/>
        </w:rPr>
        <w:t>.</w:t>
      </w:r>
    </w:p>
    <w:p w14:paraId="38D45D9D"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46182AA0" w14:textId="77777777" w:rsidR="003E1D1E" w:rsidRPr="00C611D1" w:rsidRDefault="003E1D1E" w:rsidP="003E1D1E">
      <w:pPr>
        <w:widowControl w:val="0"/>
        <w:tabs>
          <w:tab w:val="clear" w:pos="567"/>
        </w:tabs>
        <w:autoSpaceDE w:val="0"/>
        <w:autoSpaceDN w:val="0"/>
        <w:adjustRightInd w:val="0"/>
        <w:spacing w:line="240" w:lineRule="auto"/>
        <w:rPr>
          <w:b/>
          <w:bCs/>
          <w:snapToGrid/>
          <w:szCs w:val="22"/>
        </w:rPr>
      </w:pPr>
      <w:r w:rsidRPr="00C611D1">
        <w:rPr>
          <w:b/>
          <w:bCs/>
          <w:snapToGrid/>
          <w:szCs w:val="22"/>
        </w:rPr>
        <w:t>Jei galite pastoti:</w:t>
      </w:r>
    </w:p>
    <w:p w14:paraId="282806C1" w14:textId="77777777" w:rsidR="003E1D1E" w:rsidRPr="00A07FCC" w:rsidRDefault="003E1D1E" w:rsidP="003E1D1E">
      <w:pPr>
        <w:pStyle w:val="Sraopastraipa"/>
        <w:widowControl w:val="0"/>
        <w:numPr>
          <w:ilvl w:val="1"/>
          <w:numId w:val="15"/>
        </w:numPr>
        <w:tabs>
          <w:tab w:val="clear" w:pos="567"/>
        </w:tabs>
        <w:autoSpaceDE w:val="0"/>
        <w:autoSpaceDN w:val="0"/>
        <w:adjustRightInd w:val="0"/>
        <w:spacing w:line="240" w:lineRule="auto"/>
        <w:ind w:left="540" w:hanging="540"/>
        <w:rPr>
          <w:snapToGrid/>
          <w:szCs w:val="22"/>
        </w:rPr>
      </w:pPr>
      <w:r w:rsidRPr="00A07FCC">
        <w:rPr>
          <w:snapToGrid/>
          <w:szCs w:val="22"/>
        </w:rPr>
        <w:t>turite taikyti veiksmingus kontracepcijos metodus mažiausiai 4 savaites prieš gydymą, viso gydymo metu ir mažiausiai 4 savaites po jo pabaigos. Pasitarkite su savo gydytoju dėl Jums labiausiai tinkamo kontracepcijos metodo;</w:t>
      </w:r>
    </w:p>
    <w:p w14:paraId="2297F0A8" w14:textId="77777777" w:rsidR="003E1D1E" w:rsidRPr="00A07FCC" w:rsidRDefault="003E1D1E" w:rsidP="003E1D1E">
      <w:pPr>
        <w:pStyle w:val="Sraopastraipa"/>
        <w:widowControl w:val="0"/>
        <w:numPr>
          <w:ilvl w:val="1"/>
          <w:numId w:val="15"/>
        </w:numPr>
        <w:tabs>
          <w:tab w:val="clear" w:pos="567"/>
        </w:tabs>
        <w:autoSpaceDE w:val="0"/>
        <w:autoSpaceDN w:val="0"/>
        <w:adjustRightInd w:val="0"/>
        <w:spacing w:line="240" w:lineRule="auto"/>
        <w:ind w:left="540" w:hanging="540"/>
        <w:rPr>
          <w:snapToGrid/>
          <w:szCs w:val="22"/>
        </w:rPr>
      </w:pPr>
      <w:r w:rsidRPr="00A07FCC">
        <w:rPr>
          <w:snapToGrid/>
          <w:szCs w:val="22"/>
        </w:rPr>
        <w:t>kiekvieną kartą išrašydamas Jums receptą, gydytojas užtikrins, kad suprastumėte priemones, kurių reikia imtis nėštumui išvengti;</w:t>
      </w:r>
    </w:p>
    <w:p w14:paraId="39F82F01" w14:textId="77777777" w:rsidR="003E1D1E" w:rsidRPr="00A07FCC" w:rsidRDefault="003E1D1E" w:rsidP="003E1D1E">
      <w:pPr>
        <w:pStyle w:val="Sraopastraipa"/>
        <w:widowControl w:val="0"/>
        <w:numPr>
          <w:ilvl w:val="1"/>
          <w:numId w:val="15"/>
        </w:numPr>
        <w:tabs>
          <w:tab w:val="clear" w:pos="567"/>
        </w:tabs>
        <w:autoSpaceDE w:val="0"/>
        <w:autoSpaceDN w:val="0"/>
        <w:adjustRightInd w:val="0"/>
        <w:spacing w:line="240" w:lineRule="auto"/>
        <w:ind w:left="540" w:hanging="540"/>
        <w:rPr>
          <w:snapToGrid/>
          <w:szCs w:val="22"/>
        </w:rPr>
      </w:pPr>
      <w:r>
        <w:rPr>
          <w:snapToGrid/>
          <w:szCs w:val="22"/>
        </w:rPr>
        <w:t xml:space="preserve">Jūsų </w:t>
      </w:r>
      <w:r w:rsidRPr="00A07FCC">
        <w:rPr>
          <w:snapToGrid/>
          <w:szCs w:val="22"/>
        </w:rPr>
        <w:t>gydytojas atliks nėštumo testus prieš gydymą, mažiausiai kas 4 savaites gydymo metu ir mažiausiai 4 savaites po jo pabaigos.</w:t>
      </w:r>
    </w:p>
    <w:p w14:paraId="01300844"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2AB9D672"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Jei Jūs pastojote, nors </w:t>
      </w:r>
      <w:r w:rsidRPr="00A07FCC">
        <w:rPr>
          <w:snapToGrid/>
          <w:szCs w:val="22"/>
        </w:rPr>
        <w:t>taikėte</w:t>
      </w:r>
      <w:r w:rsidRPr="00D26C2A">
        <w:rPr>
          <w:snapToGrid/>
          <w:szCs w:val="22"/>
        </w:rPr>
        <w:t xml:space="preserve"> prevencijos priemon</w:t>
      </w:r>
      <w:r w:rsidRPr="00A07FCC">
        <w:rPr>
          <w:snapToGrid/>
          <w:szCs w:val="22"/>
        </w:rPr>
        <w:t>es</w:t>
      </w:r>
      <w:r w:rsidRPr="00D26C2A">
        <w:rPr>
          <w:snapToGrid/>
          <w:szCs w:val="22"/>
        </w:rPr>
        <w:t>:</w:t>
      </w:r>
    </w:p>
    <w:p w14:paraId="3664A0AB" w14:textId="77777777" w:rsidR="003E1D1E" w:rsidRPr="00A07FCC" w:rsidRDefault="003E1D1E" w:rsidP="003E1D1E">
      <w:pPr>
        <w:pStyle w:val="Sraopastraipa"/>
        <w:widowControl w:val="0"/>
        <w:numPr>
          <w:ilvl w:val="1"/>
          <w:numId w:val="16"/>
        </w:numPr>
        <w:tabs>
          <w:tab w:val="clear" w:pos="567"/>
        </w:tabs>
        <w:autoSpaceDE w:val="0"/>
        <w:autoSpaceDN w:val="0"/>
        <w:adjustRightInd w:val="0"/>
        <w:spacing w:line="240" w:lineRule="auto"/>
        <w:ind w:left="540" w:hanging="540"/>
        <w:rPr>
          <w:snapToGrid/>
          <w:szCs w:val="22"/>
        </w:rPr>
      </w:pPr>
      <w:r w:rsidRPr="00A07FCC">
        <w:rPr>
          <w:snapToGrid/>
          <w:szCs w:val="22"/>
        </w:rPr>
        <w:t xml:space="preserve">turite nedelsdama nutraukti vaisto vartojimą ir </w:t>
      </w:r>
      <w:r>
        <w:rPr>
          <w:snapToGrid/>
          <w:szCs w:val="22"/>
        </w:rPr>
        <w:t xml:space="preserve">iškart </w:t>
      </w:r>
      <w:r w:rsidRPr="00A07FCC">
        <w:rPr>
          <w:snapToGrid/>
          <w:szCs w:val="22"/>
        </w:rPr>
        <w:t>pasikalbėti su savo gydytoju.</w:t>
      </w:r>
    </w:p>
    <w:p w14:paraId="4D748983" w14:textId="77777777" w:rsidR="003E1D1E" w:rsidRPr="00A07FCC" w:rsidRDefault="003E1D1E" w:rsidP="003E1D1E">
      <w:pPr>
        <w:widowControl w:val="0"/>
        <w:tabs>
          <w:tab w:val="clear" w:pos="567"/>
        </w:tabs>
        <w:autoSpaceDE w:val="0"/>
        <w:autoSpaceDN w:val="0"/>
        <w:adjustRightInd w:val="0"/>
        <w:spacing w:line="240" w:lineRule="auto"/>
        <w:rPr>
          <w:i/>
          <w:iCs/>
          <w:snapToGrid/>
          <w:szCs w:val="22"/>
        </w:rPr>
      </w:pPr>
    </w:p>
    <w:p w14:paraId="0ACC5064" w14:textId="77777777" w:rsidR="003E1D1E" w:rsidRPr="00D26C2A" w:rsidRDefault="003E1D1E" w:rsidP="003E1D1E">
      <w:pPr>
        <w:widowControl w:val="0"/>
        <w:tabs>
          <w:tab w:val="clear" w:pos="567"/>
        </w:tabs>
        <w:autoSpaceDE w:val="0"/>
        <w:autoSpaceDN w:val="0"/>
        <w:adjustRightInd w:val="0"/>
        <w:spacing w:line="240" w:lineRule="auto"/>
        <w:rPr>
          <w:i/>
          <w:iCs/>
          <w:snapToGrid/>
          <w:szCs w:val="22"/>
        </w:rPr>
      </w:pPr>
      <w:r w:rsidRPr="00D26C2A">
        <w:rPr>
          <w:i/>
          <w:iCs/>
          <w:snapToGrid/>
          <w:szCs w:val="22"/>
        </w:rPr>
        <w:t>Žindymo laikotarpis</w:t>
      </w:r>
    </w:p>
    <w:p w14:paraId="5B34D216"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r w:rsidRPr="00D26C2A">
        <w:rPr>
          <w:snapToGrid/>
          <w:szCs w:val="22"/>
        </w:rPr>
        <w:t xml:space="preserve">Nežinoma, ar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xml:space="preserve"> išs</w:t>
      </w:r>
      <w:r>
        <w:rPr>
          <w:snapToGrid/>
          <w:szCs w:val="22"/>
        </w:rPr>
        <w:t>is</w:t>
      </w:r>
      <w:r w:rsidRPr="00D26C2A">
        <w:rPr>
          <w:snapToGrid/>
          <w:szCs w:val="22"/>
        </w:rPr>
        <w:t>kiria</w:t>
      </w:r>
      <w:r>
        <w:rPr>
          <w:snapToGrid/>
          <w:szCs w:val="22"/>
        </w:rPr>
        <w:t xml:space="preserve"> </w:t>
      </w:r>
      <w:r w:rsidRPr="00D26C2A">
        <w:rPr>
          <w:snapToGrid/>
          <w:szCs w:val="22"/>
        </w:rPr>
        <w:t>į mot</w:t>
      </w:r>
      <w:r>
        <w:rPr>
          <w:snapToGrid/>
          <w:szCs w:val="22"/>
        </w:rPr>
        <w:t>erų</w:t>
      </w:r>
      <w:r w:rsidRPr="00D26C2A">
        <w:rPr>
          <w:snapToGrid/>
          <w:szCs w:val="22"/>
        </w:rPr>
        <w:t xml:space="preserve"> pieną. Pasakykite gydytojui, jeigu žindote arba </w:t>
      </w:r>
      <w:r w:rsidRPr="00A07FCC">
        <w:rPr>
          <w:snapToGrid/>
          <w:szCs w:val="22"/>
        </w:rPr>
        <w:t>ketinate</w:t>
      </w:r>
      <w:r w:rsidRPr="00D26C2A">
        <w:rPr>
          <w:snapToGrid/>
          <w:szCs w:val="22"/>
        </w:rPr>
        <w:t xml:space="preserve"> žindyti. </w:t>
      </w:r>
      <w:r w:rsidRPr="00A07FCC">
        <w:rPr>
          <w:snapToGrid/>
          <w:szCs w:val="22"/>
        </w:rPr>
        <w:t>Jūsų g</w:t>
      </w:r>
      <w:r w:rsidRPr="00D26C2A">
        <w:rPr>
          <w:snapToGrid/>
          <w:szCs w:val="22"/>
        </w:rPr>
        <w:t>ydytojas patars, ar reikia nutraukti žindymą</w:t>
      </w:r>
      <w:r w:rsidRPr="00A07FCC">
        <w:rPr>
          <w:snapToGrid/>
          <w:szCs w:val="22"/>
        </w:rPr>
        <w:t>,</w:t>
      </w:r>
      <w:r w:rsidRPr="00D26C2A">
        <w:rPr>
          <w:snapToGrid/>
          <w:szCs w:val="22"/>
        </w:rPr>
        <w:t xml:space="preserve"> ar galite toliau žindyti.</w:t>
      </w:r>
    </w:p>
    <w:p w14:paraId="146C73F5"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1FA928F1" w14:textId="77777777" w:rsidR="003E1D1E" w:rsidRPr="00D26C2A" w:rsidRDefault="003E1D1E" w:rsidP="003E1D1E">
      <w:pPr>
        <w:widowControl w:val="0"/>
        <w:tabs>
          <w:tab w:val="clear" w:pos="567"/>
        </w:tabs>
        <w:autoSpaceDE w:val="0"/>
        <w:autoSpaceDN w:val="0"/>
        <w:adjustRightInd w:val="0"/>
        <w:spacing w:line="240" w:lineRule="auto"/>
        <w:rPr>
          <w:snapToGrid/>
          <w:szCs w:val="22"/>
          <w:u w:val="single"/>
        </w:rPr>
      </w:pPr>
      <w:r w:rsidRPr="00D26C2A">
        <w:rPr>
          <w:snapToGrid/>
          <w:szCs w:val="22"/>
          <w:u w:val="single"/>
        </w:rPr>
        <w:t>Vyrai</w:t>
      </w:r>
    </w:p>
    <w:p w14:paraId="37945C19" w14:textId="77777777" w:rsidR="003E1D1E" w:rsidRPr="00D26C2A" w:rsidRDefault="003E1D1E" w:rsidP="003E1D1E">
      <w:pPr>
        <w:widowControl w:val="0"/>
        <w:tabs>
          <w:tab w:val="clear" w:pos="567"/>
        </w:tabs>
        <w:autoSpaceDE w:val="0"/>
        <w:autoSpaceDN w:val="0"/>
        <w:adjustRightInd w:val="0"/>
        <w:spacing w:line="240" w:lineRule="auto"/>
        <w:rPr>
          <w:snapToGrid/>
          <w:szCs w:val="22"/>
        </w:rPr>
      </w:pP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D26C2A">
        <w:rPr>
          <w:snapToGrid/>
          <w:szCs w:val="22"/>
        </w:rPr>
        <w:t xml:space="preserve"> </w:t>
      </w:r>
      <w:r>
        <w:rPr>
          <w:snapToGrid/>
          <w:szCs w:val="22"/>
        </w:rPr>
        <w:t>išsiskiria</w:t>
      </w:r>
      <w:r w:rsidRPr="00D26C2A">
        <w:rPr>
          <w:snapToGrid/>
          <w:szCs w:val="22"/>
        </w:rPr>
        <w:t xml:space="preserve"> į vyrų</w:t>
      </w:r>
      <w:r>
        <w:rPr>
          <w:snapToGrid/>
          <w:szCs w:val="22"/>
        </w:rPr>
        <w:t xml:space="preserve"> sėklą</w:t>
      </w:r>
      <w:r w:rsidRPr="00D26C2A">
        <w:rPr>
          <w:snapToGrid/>
          <w:szCs w:val="22"/>
        </w:rPr>
        <w:t>.</w:t>
      </w:r>
    </w:p>
    <w:p w14:paraId="519E0DE9" w14:textId="77777777" w:rsidR="003E1D1E" w:rsidRPr="00A07FCC" w:rsidRDefault="003E1D1E" w:rsidP="003E1D1E">
      <w:pPr>
        <w:pStyle w:val="Sraopastraipa"/>
        <w:widowControl w:val="0"/>
        <w:numPr>
          <w:ilvl w:val="0"/>
          <w:numId w:val="17"/>
        </w:numPr>
        <w:tabs>
          <w:tab w:val="clear" w:pos="567"/>
        </w:tabs>
        <w:autoSpaceDE w:val="0"/>
        <w:autoSpaceDN w:val="0"/>
        <w:adjustRightInd w:val="0"/>
        <w:spacing w:line="240" w:lineRule="auto"/>
        <w:ind w:left="540" w:hanging="540"/>
        <w:rPr>
          <w:snapToGrid/>
          <w:szCs w:val="22"/>
        </w:rPr>
      </w:pPr>
      <w:r w:rsidRPr="00A07FCC">
        <w:rPr>
          <w:snapToGrid/>
          <w:szCs w:val="22"/>
        </w:rPr>
        <w:t>Jeigu Jūsų partnerė pastojo arba gali pastoti, turite naudotis prezervatyvais. Tai būtina taikyti viso gydymo metu ir 7 dienas po jo pabaigos.</w:t>
      </w:r>
    </w:p>
    <w:p w14:paraId="378893E3" w14:textId="77777777" w:rsidR="003E1D1E" w:rsidRPr="00A07FCC" w:rsidRDefault="003E1D1E" w:rsidP="003E1D1E">
      <w:pPr>
        <w:pStyle w:val="Sraopastraipa"/>
        <w:widowControl w:val="0"/>
        <w:numPr>
          <w:ilvl w:val="0"/>
          <w:numId w:val="17"/>
        </w:numPr>
        <w:tabs>
          <w:tab w:val="clear" w:pos="567"/>
        </w:tabs>
        <w:autoSpaceDE w:val="0"/>
        <w:autoSpaceDN w:val="0"/>
        <w:adjustRightInd w:val="0"/>
        <w:spacing w:line="240" w:lineRule="auto"/>
        <w:ind w:left="540" w:hanging="540"/>
        <w:rPr>
          <w:snapToGrid/>
          <w:szCs w:val="22"/>
        </w:rPr>
      </w:pPr>
      <w:r w:rsidRPr="00A07FCC">
        <w:rPr>
          <w:snapToGrid/>
          <w:szCs w:val="22"/>
        </w:rPr>
        <w:t xml:space="preserve">Jeigu Jums vartojant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Jūsų partnerė pastojo, nedelsdamas pasakykite </w:t>
      </w:r>
      <w:r w:rsidRPr="00A07FCC">
        <w:rPr>
          <w:snapToGrid/>
          <w:szCs w:val="22"/>
        </w:rPr>
        <w:lastRenderedPageBreak/>
        <w:t>savo gydytojui. Jūsų partnerė taip pat turi nedelsdama apie tai pasakyti savo gydytojui.</w:t>
      </w:r>
    </w:p>
    <w:p w14:paraId="0D9E490E"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0C654C8C"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sidRPr="00A07FCC">
        <w:rPr>
          <w:snapToGrid/>
          <w:szCs w:val="22"/>
        </w:rPr>
        <w:t>Gydymo metu ir 7 dienas po gydymo pabaigos Jūs negalite būti sėklos arba spermos donoru.</w:t>
      </w:r>
    </w:p>
    <w:p w14:paraId="25363BA7"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2C9B3043"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r w:rsidRPr="006E14A9">
        <w:rPr>
          <w:b/>
          <w:bCs/>
          <w:snapToGrid/>
          <w:szCs w:val="22"/>
        </w:rPr>
        <w:t>Kraujo d</w:t>
      </w:r>
      <w:r>
        <w:rPr>
          <w:b/>
          <w:bCs/>
          <w:snapToGrid/>
          <w:szCs w:val="22"/>
        </w:rPr>
        <w:t>onorystė</w:t>
      </w:r>
      <w:r w:rsidRPr="006E14A9">
        <w:rPr>
          <w:b/>
          <w:bCs/>
          <w:snapToGrid/>
          <w:szCs w:val="22"/>
        </w:rPr>
        <w:t xml:space="preserve"> ir kraujo tyrimai</w:t>
      </w:r>
    </w:p>
    <w:p w14:paraId="589755D3"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Gydymo metu ir 7 dienas po gydymo pabaigos Jūs negalite būti kraujo donoru.</w:t>
      </w:r>
    </w:p>
    <w:p w14:paraId="40C4778A"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 xml:space="preserve">Prieš gydymą ir gydymo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metu Jums reguliariai bus atliekami kraujo tyrimai, nes vaistas gali sukelti kraujo ląstelių, padedančių kovoti su infekcija (baltųjų ląstelių) ir plokštelių, padedančių sustabdyti kraujavimą (trombocitų), </w:t>
      </w:r>
      <w:r w:rsidRPr="00A07FCC">
        <w:rPr>
          <w:snapToGrid/>
          <w:szCs w:val="22"/>
        </w:rPr>
        <w:t>kiekio</w:t>
      </w:r>
      <w:r w:rsidRPr="006E14A9">
        <w:rPr>
          <w:snapToGrid/>
          <w:szCs w:val="22"/>
        </w:rPr>
        <w:t xml:space="preserve"> sumažėjimą.</w:t>
      </w:r>
    </w:p>
    <w:p w14:paraId="4C2AB496"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1D5EB4F6"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Jūsų gydytojas paprašys atlikti kraujo tyrimą:</w:t>
      </w:r>
    </w:p>
    <w:p w14:paraId="55510C5F" w14:textId="77777777" w:rsidR="003E1D1E" w:rsidRPr="00A07FCC" w:rsidRDefault="003E1D1E" w:rsidP="003E1D1E">
      <w:pPr>
        <w:pStyle w:val="Sraopastraipa"/>
        <w:widowControl w:val="0"/>
        <w:numPr>
          <w:ilvl w:val="0"/>
          <w:numId w:val="18"/>
        </w:numPr>
        <w:tabs>
          <w:tab w:val="clear" w:pos="567"/>
        </w:tabs>
        <w:autoSpaceDE w:val="0"/>
        <w:autoSpaceDN w:val="0"/>
        <w:adjustRightInd w:val="0"/>
        <w:spacing w:line="240" w:lineRule="auto"/>
        <w:ind w:left="540" w:hanging="540"/>
        <w:rPr>
          <w:snapToGrid/>
          <w:szCs w:val="22"/>
        </w:rPr>
      </w:pPr>
      <w:r w:rsidRPr="00A07FCC">
        <w:rPr>
          <w:snapToGrid/>
          <w:szCs w:val="22"/>
        </w:rPr>
        <w:t>prieš gydymą,</w:t>
      </w:r>
    </w:p>
    <w:p w14:paraId="21546B89" w14:textId="77777777" w:rsidR="003E1D1E" w:rsidRPr="00A07FCC" w:rsidRDefault="003E1D1E" w:rsidP="003E1D1E">
      <w:pPr>
        <w:pStyle w:val="Sraopastraipa"/>
        <w:widowControl w:val="0"/>
        <w:numPr>
          <w:ilvl w:val="0"/>
          <w:numId w:val="18"/>
        </w:numPr>
        <w:tabs>
          <w:tab w:val="clear" w:pos="567"/>
        </w:tabs>
        <w:autoSpaceDE w:val="0"/>
        <w:autoSpaceDN w:val="0"/>
        <w:adjustRightInd w:val="0"/>
        <w:spacing w:line="240" w:lineRule="auto"/>
        <w:ind w:left="540" w:hanging="540"/>
        <w:rPr>
          <w:snapToGrid/>
          <w:szCs w:val="22"/>
        </w:rPr>
      </w:pPr>
      <w:r w:rsidRPr="00A07FCC">
        <w:rPr>
          <w:snapToGrid/>
          <w:szCs w:val="22"/>
        </w:rPr>
        <w:t>vieną kartą per savaitę (pirmąsias 8 gydymo savaites),</w:t>
      </w:r>
    </w:p>
    <w:p w14:paraId="3EAE2423" w14:textId="77777777" w:rsidR="003E1D1E" w:rsidRPr="00A07FCC" w:rsidRDefault="003E1D1E" w:rsidP="003E1D1E">
      <w:pPr>
        <w:pStyle w:val="Sraopastraipa"/>
        <w:widowControl w:val="0"/>
        <w:numPr>
          <w:ilvl w:val="0"/>
          <w:numId w:val="18"/>
        </w:numPr>
        <w:tabs>
          <w:tab w:val="clear" w:pos="567"/>
        </w:tabs>
        <w:autoSpaceDE w:val="0"/>
        <w:autoSpaceDN w:val="0"/>
        <w:adjustRightInd w:val="0"/>
        <w:spacing w:line="240" w:lineRule="auto"/>
        <w:ind w:left="540" w:hanging="540"/>
        <w:rPr>
          <w:snapToGrid/>
          <w:szCs w:val="22"/>
        </w:rPr>
      </w:pPr>
      <w:r w:rsidRPr="00A07FCC">
        <w:rPr>
          <w:snapToGrid/>
          <w:szCs w:val="22"/>
        </w:rPr>
        <w:t xml:space="preserve">po to – vieną kartą per mėnesį, kol vartosite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w:t>
      </w:r>
    </w:p>
    <w:p w14:paraId="39AD237D"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423744E8"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sidRPr="00A07FCC">
        <w:rPr>
          <w:snapToGrid/>
          <w:szCs w:val="22"/>
        </w:rPr>
        <w:t xml:space="preserve">Remiantis šių tyrimų rezultatais, Jūsų gydytojas gali keisti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dozę arba nutraukti gydymą. Gydytojas taip pat gali keisti dozę arba nutraukti vaisto vartojimą dėl bendros Jūsų sveikatos būklės.</w:t>
      </w:r>
    </w:p>
    <w:p w14:paraId="5D5B5198"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135621D8"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r w:rsidRPr="006E14A9">
        <w:rPr>
          <w:b/>
          <w:bCs/>
          <w:snapToGrid/>
          <w:szCs w:val="22"/>
        </w:rPr>
        <w:t>Vaikams ir paaugliams</w:t>
      </w:r>
    </w:p>
    <w:p w14:paraId="6A5D04FA"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nerekomenduojama vartoti vaikams ir </w:t>
      </w:r>
      <w:r w:rsidRPr="00A07FCC">
        <w:rPr>
          <w:snapToGrid/>
          <w:szCs w:val="22"/>
        </w:rPr>
        <w:t xml:space="preserve">jaunesniems kaip </w:t>
      </w:r>
      <w:r w:rsidRPr="006E14A9">
        <w:rPr>
          <w:snapToGrid/>
          <w:szCs w:val="22"/>
        </w:rPr>
        <w:t>18 metų</w:t>
      </w:r>
      <w:r w:rsidRPr="00A07FCC">
        <w:rPr>
          <w:snapToGrid/>
          <w:szCs w:val="22"/>
        </w:rPr>
        <w:t xml:space="preserve"> </w:t>
      </w:r>
      <w:r w:rsidRPr="006E14A9">
        <w:rPr>
          <w:snapToGrid/>
          <w:szCs w:val="22"/>
        </w:rPr>
        <w:t>paaugliams.</w:t>
      </w:r>
    </w:p>
    <w:p w14:paraId="0D94DCCA"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22E6EF6D"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Kiti vaistai ir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p>
    <w:p w14:paraId="107BEB5D"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 xml:space="preserve">Jeigu vartojate ar neseniai vartojote kitų vaistų arba </w:t>
      </w:r>
      <w:r>
        <w:rPr>
          <w:snapToGrid/>
          <w:szCs w:val="22"/>
        </w:rPr>
        <w:t>galvojate vartoti ateityje</w:t>
      </w:r>
      <w:r w:rsidRPr="006E14A9">
        <w:rPr>
          <w:snapToGrid/>
          <w:szCs w:val="22"/>
        </w:rPr>
        <w:t xml:space="preserve">, apie tai pasakykite gydytojui, vaistininkui arba slaugytojui. Taip yra dėl to, kad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gali </w:t>
      </w:r>
      <w:r>
        <w:rPr>
          <w:snapToGrid/>
          <w:szCs w:val="22"/>
        </w:rPr>
        <w:t>turėti</w:t>
      </w:r>
      <w:r w:rsidRPr="006E14A9">
        <w:rPr>
          <w:snapToGrid/>
          <w:szCs w:val="22"/>
        </w:rPr>
        <w:t xml:space="preserve"> įtak</w:t>
      </w:r>
      <w:r>
        <w:rPr>
          <w:snapToGrid/>
          <w:szCs w:val="22"/>
        </w:rPr>
        <w:t>os</w:t>
      </w:r>
      <w:r w:rsidRPr="006E14A9">
        <w:rPr>
          <w:snapToGrid/>
          <w:szCs w:val="22"/>
        </w:rPr>
        <w:t xml:space="preserve"> kai kurių kitų vaistų veikimui. Taip pat kai kurie kiti vaistai gali </w:t>
      </w:r>
      <w:r w:rsidRPr="00A07FCC">
        <w:rPr>
          <w:snapToGrid/>
          <w:szCs w:val="22"/>
        </w:rPr>
        <w:t>daryti</w:t>
      </w:r>
      <w:r w:rsidRPr="006E14A9">
        <w:rPr>
          <w:snapToGrid/>
          <w:szCs w:val="22"/>
        </w:rPr>
        <w:t xml:space="preserve"> įtak</w:t>
      </w:r>
      <w:r w:rsidRPr="00A07FCC">
        <w:rPr>
          <w:snapToGrid/>
          <w:szCs w:val="22"/>
        </w:rPr>
        <w:t>ą</w:t>
      </w:r>
      <w:r w:rsidRPr="006E14A9">
        <w:rPr>
          <w:snapToGrid/>
          <w:szCs w:val="22"/>
        </w:rPr>
        <w:t xml:space="preserve">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veikimui.</w:t>
      </w:r>
    </w:p>
    <w:p w14:paraId="7D00FC30"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29D7C07D"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 xml:space="preserve">Prieš pradedant vartoti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ypač svarbu pasakyti </w:t>
      </w:r>
      <w:r w:rsidRPr="00A07FCC">
        <w:rPr>
          <w:snapToGrid/>
          <w:szCs w:val="22"/>
        </w:rPr>
        <w:t xml:space="preserve">savo </w:t>
      </w:r>
      <w:r w:rsidRPr="006E14A9">
        <w:rPr>
          <w:snapToGrid/>
          <w:szCs w:val="22"/>
        </w:rPr>
        <w:t>gydytojui, vaistininkui arba slaugytojui, jeigu vartojate bet kur</w:t>
      </w:r>
      <w:r w:rsidRPr="00A07FCC">
        <w:rPr>
          <w:snapToGrid/>
          <w:szCs w:val="22"/>
        </w:rPr>
        <w:t>io</w:t>
      </w:r>
      <w:r w:rsidRPr="006E14A9">
        <w:rPr>
          <w:snapToGrid/>
          <w:szCs w:val="22"/>
        </w:rPr>
        <w:t xml:space="preserve"> iš šių vaistų:</w:t>
      </w:r>
    </w:p>
    <w:p w14:paraId="55004969" w14:textId="77777777" w:rsidR="003E1D1E" w:rsidRPr="00A07FCC" w:rsidRDefault="003E1D1E" w:rsidP="003E1D1E">
      <w:pPr>
        <w:pStyle w:val="Sraopastraipa"/>
        <w:widowControl w:val="0"/>
        <w:numPr>
          <w:ilvl w:val="0"/>
          <w:numId w:val="19"/>
        </w:numPr>
        <w:tabs>
          <w:tab w:val="clear" w:pos="567"/>
        </w:tabs>
        <w:autoSpaceDE w:val="0"/>
        <w:autoSpaceDN w:val="0"/>
        <w:adjustRightInd w:val="0"/>
        <w:spacing w:line="240" w:lineRule="auto"/>
        <w:ind w:left="540" w:hanging="540"/>
        <w:rPr>
          <w:snapToGrid/>
          <w:szCs w:val="22"/>
        </w:rPr>
      </w:pPr>
      <w:r w:rsidRPr="00A07FCC">
        <w:rPr>
          <w:snapToGrid/>
          <w:szCs w:val="22"/>
        </w:rPr>
        <w:t xml:space="preserve">kai kurių priešgrybelinių vaistų, pvz., </w:t>
      </w:r>
      <w:proofErr w:type="spellStart"/>
      <w:r w:rsidRPr="00A07FCC">
        <w:rPr>
          <w:snapToGrid/>
          <w:szCs w:val="22"/>
        </w:rPr>
        <w:t>ketokonazolo</w:t>
      </w:r>
      <w:proofErr w:type="spellEnd"/>
      <w:r w:rsidRPr="00A07FCC">
        <w:rPr>
          <w:snapToGrid/>
          <w:szCs w:val="22"/>
        </w:rPr>
        <w:t>;</w:t>
      </w:r>
    </w:p>
    <w:p w14:paraId="070D1E5C" w14:textId="77777777" w:rsidR="003E1D1E" w:rsidRPr="00A07FCC" w:rsidRDefault="003E1D1E" w:rsidP="003E1D1E">
      <w:pPr>
        <w:pStyle w:val="Sraopastraipa"/>
        <w:widowControl w:val="0"/>
        <w:numPr>
          <w:ilvl w:val="0"/>
          <w:numId w:val="19"/>
        </w:numPr>
        <w:tabs>
          <w:tab w:val="clear" w:pos="567"/>
        </w:tabs>
        <w:autoSpaceDE w:val="0"/>
        <w:autoSpaceDN w:val="0"/>
        <w:adjustRightInd w:val="0"/>
        <w:spacing w:line="240" w:lineRule="auto"/>
        <w:ind w:left="540" w:hanging="540"/>
        <w:rPr>
          <w:snapToGrid/>
          <w:szCs w:val="22"/>
        </w:rPr>
      </w:pPr>
      <w:r w:rsidRPr="00A07FCC">
        <w:rPr>
          <w:snapToGrid/>
          <w:szCs w:val="22"/>
        </w:rPr>
        <w:t xml:space="preserve">kai kurių antibiotikų (pvz., </w:t>
      </w:r>
      <w:proofErr w:type="spellStart"/>
      <w:r w:rsidRPr="00A07FCC">
        <w:rPr>
          <w:snapToGrid/>
          <w:szCs w:val="22"/>
        </w:rPr>
        <w:t>ciprofloksacino</w:t>
      </w:r>
      <w:proofErr w:type="spellEnd"/>
      <w:r w:rsidRPr="00A07FCC">
        <w:rPr>
          <w:snapToGrid/>
          <w:szCs w:val="22"/>
        </w:rPr>
        <w:t xml:space="preserve">, </w:t>
      </w:r>
      <w:proofErr w:type="spellStart"/>
      <w:r w:rsidRPr="00A07FCC">
        <w:rPr>
          <w:snapToGrid/>
          <w:szCs w:val="22"/>
        </w:rPr>
        <w:t>enoksacino</w:t>
      </w:r>
      <w:proofErr w:type="spellEnd"/>
      <w:r w:rsidRPr="00A07FCC">
        <w:rPr>
          <w:snapToGrid/>
          <w:szCs w:val="22"/>
        </w:rPr>
        <w:t>);</w:t>
      </w:r>
    </w:p>
    <w:p w14:paraId="1D526167" w14:textId="77777777" w:rsidR="003E1D1E" w:rsidRPr="00A07FCC" w:rsidRDefault="003E1D1E" w:rsidP="003E1D1E">
      <w:pPr>
        <w:pStyle w:val="Sraopastraipa"/>
        <w:widowControl w:val="0"/>
        <w:numPr>
          <w:ilvl w:val="0"/>
          <w:numId w:val="19"/>
        </w:numPr>
        <w:tabs>
          <w:tab w:val="clear" w:pos="567"/>
        </w:tabs>
        <w:autoSpaceDE w:val="0"/>
        <w:autoSpaceDN w:val="0"/>
        <w:adjustRightInd w:val="0"/>
        <w:spacing w:line="240" w:lineRule="auto"/>
        <w:ind w:left="540" w:hanging="540"/>
        <w:rPr>
          <w:snapToGrid/>
          <w:szCs w:val="22"/>
        </w:rPr>
      </w:pPr>
      <w:r w:rsidRPr="00A07FCC">
        <w:rPr>
          <w:snapToGrid/>
          <w:szCs w:val="22"/>
        </w:rPr>
        <w:t xml:space="preserve">tam tikrų antidepresantų, </w:t>
      </w:r>
      <w:r>
        <w:rPr>
          <w:snapToGrid/>
          <w:szCs w:val="22"/>
        </w:rPr>
        <w:t>(</w:t>
      </w:r>
      <w:r w:rsidRPr="00A07FCC">
        <w:rPr>
          <w:snapToGrid/>
          <w:szCs w:val="22"/>
        </w:rPr>
        <w:t xml:space="preserve">pvz., </w:t>
      </w:r>
      <w:proofErr w:type="spellStart"/>
      <w:r w:rsidRPr="00A07FCC">
        <w:rPr>
          <w:snapToGrid/>
          <w:szCs w:val="22"/>
        </w:rPr>
        <w:t>fluvoksamino</w:t>
      </w:r>
      <w:proofErr w:type="spellEnd"/>
      <w:r>
        <w:rPr>
          <w:snapToGrid/>
          <w:szCs w:val="22"/>
        </w:rPr>
        <w:t>)</w:t>
      </w:r>
      <w:r w:rsidRPr="00A07FCC">
        <w:rPr>
          <w:snapToGrid/>
          <w:szCs w:val="22"/>
        </w:rPr>
        <w:t>.</w:t>
      </w:r>
    </w:p>
    <w:p w14:paraId="7C6F65CF"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58A1BBA5"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r w:rsidRPr="006E14A9">
        <w:rPr>
          <w:b/>
          <w:bCs/>
          <w:snapToGrid/>
          <w:szCs w:val="22"/>
        </w:rPr>
        <w:t>Vairavimas ir mechanizmų valdymas</w:t>
      </w:r>
    </w:p>
    <w:p w14:paraId="4FA8961C"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 xml:space="preserve">Kai kurie žmonės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varto</w:t>
      </w:r>
      <w:r w:rsidRPr="00A07FCC">
        <w:rPr>
          <w:snapToGrid/>
          <w:szCs w:val="22"/>
        </w:rPr>
        <w:t>jimo</w:t>
      </w:r>
      <w:r>
        <w:rPr>
          <w:snapToGrid/>
          <w:szCs w:val="22"/>
        </w:rPr>
        <w:t xml:space="preserve"> metu </w:t>
      </w:r>
      <w:r w:rsidRPr="006E14A9">
        <w:rPr>
          <w:snapToGrid/>
          <w:szCs w:val="22"/>
        </w:rPr>
        <w:t>jaučia nuovargį, svaigulį, alpulį, sumišimą arba budrumo sumažėjimą. Jeigu Jums pasireiškia</w:t>
      </w:r>
      <w:r>
        <w:rPr>
          <w:snapToGrid/>
          <w:szCs w:val="22"/>
        </w:rPr>
        <w:t xml:space="preserve"> minėti simptomai</w:t>
      </w:r>
      <w:r w:rsidRPr="006E14A9">
        <w:rPr>
          <w:snapToGrid/>
          <w:szCs w:val="22"/>
        </w:rPr>
        <w:t>, nevairuokite ir nevaldykite prietaisų ar mechanizmų.</w:t>
      </w:r>
    </w:p>
    <w:p w14:paraId="1193A2F7"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67DF9BB2"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6E14A9">
        <w:rPr>
          <w:b/>
          <w:bCs/>
          <w:snapToGrid/>
          <w:szCs w:val="22"/>
        </w:rPr>
        <w:t xml:space="preserve"> sudėtyje yra natrio</w:t>
      </w:r>
    </w:p>
    <w:p w14:paraId="0864DDD3" w14:textId="77777777" w:rsidR="003E1D1E" w:rsidRDefault="003E1D1E" w:rsidP="003E1D1E">
      <w:pPr>
        <w:widowControl w:val="0"/>
        <w:tabs>
          <w:tab w:val="clear" w:pos="567"/>
        </w:tabs>
        <w:autoSpaceDE w:val="0"/>
        <w:autoSpaceDN w:val="0"/>
        <w:adjustRightInd w:val="0"/>
        <w:spacing w:line="240" w:lineRule="auto"/>
        <w:rPr>
          <w:snapToGrid/>
          <w:szCs w:val="22"/>
        </w:rPr>
      </w:pPr>
      <w:r>
        <w:rPr>
          <w:snapToGrid/>
          <w:szCs w:val="22"/>
        </w:rPr>
        <w:t>Vienoje š</w:t>
      </w:r>
      <w:r w:rsidRPr="006E14A9">
        <w:rPr>
          <w:snapToGrid/>
          <w:szCs w:val="22"/>
        </w:rPr>
        <w:t xml:space="preserve">io vaisto </w:t>
      </w:r>
      <w:r w:rsidRPr="00A07FCC">
        <w:rPr>
          <w:snapToGrid/>
          <w:szCs w:val="22"/>
        </w:rPr>
        <w:t>kietojoje</w:t>
      </w:r>
      <w:r w:rsidRPr="006E14A9">
        <w:rPr>
          <w:snapToGrid/>
          <w:szCs w:val="22"/>
        </w:rPr>
        <w:t xml:space="preserve"> kapsulėje yra mažiau kaip 1 </w:t>
      </w:r>
      <w:proofErr w:type="spellStart"/>
      <w:r w:rsidRPr="006E14A9">
        <w:rPr>
          <w:snapToGrid/>
          <w:szCs w:val="22"/>
        </w:rPr>
        <w:t>mmol</w:t>
      </w:r>
      <w:proofErr w:type="spellEnd"/>
      <w:r w:rsidRPr="006E14A9">
        <w:rPr>
          <w:snapToGrid/>
          <w:szCs w:val="22"/>
        </w:rPr>
        <w:t xml:space="preserve"> (23</w:t>
      </w:r>
      <w:r w:rsidRPr="00A07FCC">
        <w:rPr>
          <w:snapToGrid/>
          <w:szCs w:val="22"/>
        </w:rPr>
        <w:t> </w:t>
      </w:r>
      <w:r w:rsidRPr="006E14A9">
        <w:rPr>
          <w:snapToGrid/>
          <w:szCs w:val="22"/>
        </w:rPr>
        <w:t>mg) natrio, t.</w:t>
      </w:r>
      <w:r w:rsidRPr="00A07FCC">
        <w:rPr>
          <w:snapToGrid/>
          <w:szCs w:val="22"/>
        </w:rPr>
        <w:t xml:space="preserve"> </w:t>
      </w:r>
      <w:r w:rsidRPr="006E14A9">
        <w:rPr>
          <w:snapToGrid/>
          <w:szCs w:val="22"/>
        </w:rPr>
        <w:t>y. jis beveik ne</w:t>
      </w:r>
      <w:r>
        <w:rPr>
          <w:snapToGrid/>
          <w:szCs w:val="22"/>
        </w:rPr>
        <w:t>t</w:t>
      </w:r>
      <w:r w:rsidRPr="006E14A9">
        <w:rPr>
          <w:snapToGrid/>
          <w:szCs w:val="22"/>
        </w:rPr>
        <w:t>uri reikšmės.</w:t>
      </w:r>
    </w:p>
    <w:p w14:paraId="209E992F" w14:textId="77777777" w:rsidR="003E1D1E" w:rsidRDefault="003E1D1E" w:rsidP="003E1D1E">
      <w:pPr>
        <w:widowControl w:val="0"/>
        <w:tabs>
          <w:tab w:val="clear" w:pos="567"/>
        </w:tabs>
        <w:autoSpaceDE w:val="0"/>
        <w:autoSpaceDN w:val="0"/>
        <w:adjustRightInd w:val="0"/>
        <w:spacing w:line="240" w:lineRule="auto"/>
        <w:rPr>
          <w:snapToGrid/>
          <w:szCs w:val="22"/>
        </w:rPr>
      </w:pPr>
    </w:p>
    <w:p w14:paraId="7F675605" w14:textId="77777777" w:rsidR="003E1D1E" w:rsidRPr="00C611D1" w:rsidRDefault="003E1D1E" w:rsidP="003E1D1E">
      <w:pPr>
        <w:widowControl w:val="0"/>
        <w:tabs>
          <w:tab w:val="clear" w:pos="567"/>
        </w:tabs>
        <w:autoSpaceDE w:val="0"/>
        <w:autoSpaceDN w:val="0"/>
        <w:adjustRightInd w:val="0"/>
        <w:spacing w:line="240" w:lineRule="auto"/>
        <w:rPr>
          <w:b/>
          <w:bCs/>
          <w:snapToGrid/>
          <w:szCs w:val="22"/>
        </w:rPr>
      </w:pPr>
      <w:proofErr w:type="spellStart"/>
      <w:r w:rsidRPr="00C611D1">
        <w:rPr>
          <w:b/>
          <w:bCs/>
          <w:snapToGrid/>
          <w:szCs w:val="22"/>
        </w:rPr>
        <w:t>Pomalidomide</w:t>
      </w:r>
      <w:proofErr w:type="spellEnd"/>
      <w:r w:rsidRPr="00C611D1">
        <w:rPr>
          <w:b/>
          <w:bCs/>
          <w:snapToGrid/>
          <w:szCs w:val="22"/>
        </w:rPr>
        <w:t xml:space="preserve"> </w:t>
      </w:r>
      <w:proofErr w:type="spellStart"/>
      <w:r w:rsidRPr="00C611D1">
        <w:rPr>
          <w:b/>
          <w:bCs/>
          <w:snapToGrid/>
          <w:szCs w:val="22"/>
        </w:rPr>
        <w:t>Grindeks</w:t>
      </w:r>
      <w:proofErr w:type="spellEnd"/>
      <w:r w:rsidRPr="00C611D1">
        <w:rPr>
          <w:b/>
          <w:bCs/>
          <w:snapToGrid/>
          <w:szCs w:val="22"/>
        </w:rPr>
        <w:t xml:space="preserve"> </w:t>
      </w:r>
      <w:r>
        <w:rPr>
          <w:b/>
          <w:bCs/>
          <w:snapToGrid/>
          <w:szCs w:val="22"/>
        </w:rPr>
        <w:t xml:space="preserve">sudėtyje </w:t>
      </w:r>
      <w:r w:rsidRPr="00C611D1">
        <w:rPr>
          <w:b/>
          <w:bCs/>
          <w:snapToGrid/>
          <w:szCs w:val="22"/>
        </w:rPr>
        <w:t xml:space="preserve">yra </w:t>
      </w:r>
      <w:proofErr w:type="spellStart"/>
      <w:r w:rsidRPr="00C611D1">
        <w:rPr>
          <w:b/>
          <w:bCs/>
          <w:snapToGrid/>
          <w:szCs w:val="22"/>
        </w:rPr>
        <w:t>azodažiklių</w:t>
      </w:r>
      <w:proofErr w:type="spellEnd"/>
    </w:p>
    <w:p w14:paraId="3A5BF5A1" w14:textId="77777777" w:rsidR="003E1D1E" w:rsidRPr="00C611D1" w:rsidRDefault="003E1D1E" w:rsidP="003E1D1E">
      <w:pPr>
        <w:widowControl w:val="0"/>
        <w:tabs>
          <w:tab w:val="clear" w:pos="567"/>
        </w:tabs>
        <w:autoSpaceDE w:val="0"/>
        <w:autoSpaceDN w:val="0"/>
        <w:adjustRightInd w:val="0"/>
        <w:spacing w:line="240" w:lineRule="auto"/>
        <w:rPr>
          <w:snapToGrid/>
          <w:szCs w:val="22"/>
        </w:rPr>
      </w:pPr>
      <w:r w:rsidRPr="00C611D1">
        <w:rPr>
          <w:snapToGrid/>
          <w:szCs w:val="22"/>
        </w:rPr>
        <w:t xml:space="preserve">Šiose kapsulėse yra </w:t>
      </w:r>
      <w:proofErr w:type="spellStart"/>
      <w:r w:rsidRPr="00C611D1">
        <w:rPr>
          <w:snapToGrid/>
          <w:szCs w:val="22"/>
        </w:rPr>
        <w:t>azodažiklių</w:t>
      </w:r>
      <w:proofErr w:type="spellEnd"/>
      <w:r>
        <w:rPr>
          <w:snapToGrid/>
          <w:szCs w:val="22"/>
        </w:rPr>
        <w:t xml:space="preserve"> –</w:t>
      </w:r>
      <w:r w:rsidRPr="00C611D1">
        <w:rPr>
          <w:snapToGrid/>
          <w:szCs w:val="22"/>
        </w:rPr>
        <w:t xml:space="preserve"> </w:t>
      </w:r>
      <w:r>
        <w:rPr>
          <w:snapToGrid/>
          <w:szCs w:val="22"/>
        </w:rPr>
        <w:t>b</w:t>
      </w:r>
      <w:r w:rsidRPr="00C611D1">
        <w:rPr>
          <w:snapToGrid/>
          <w:szCs w:val="22"/>
        </w:rPr>
        <w:t xml:space="preserve">riliantinio juodojo PN (visų </w:t>
      </w:r>
      <w:r>
        <w:rPr>
          <w:snapToGrid/>
          <w:szCs w:val="22"/>
        </w:rPr>
        <w:t>stiprumų</w:t>
      </w:r>
      <w:r w:rsidRPr="00C611D1">
        <w:rPr>
          <w:snapToGrid/>
          <w:szCs w:val="22"/>
        </w:rPr>
        <w:t xml:space="preserve"> kapsulėse), </w:t>
      </w:r>
      <w:proofErr w:type="spellStart"/>
      <w:r w:rsidRPr="00C611D1">
        <w:rPr>
          <w:snapToGrid/>
          <w:szCs w:val="22"/>
        </w:rPr>
        <w:t>azorubino</w:t>
      </w:r>
      <w:proofErr w:type="spellEnd"/>
      <w:r w:rsidRPr="00C611D1">
        <w:rPr>
          <w:snapToGrid/>
          <w:szCs w:val="22"/>
        </w:rPr>
        <w:t xml:space="preserve"> – </w:t>
      </w:r>
      <w:proofErr w:type="spellStart"/>
      <w:r w:rsidRPr="00C611D1">
        <w:rPr>
          <w:snapToGrid/>
          <w:szCs w:val="22"/>
        </w:rPr>
        <w:t>karmosino</w:t>
      </w:r>
      <w:proofErr w:type="spellEnd"/>
      <w:r w:rsidRPr="00C611D1">
        <w:rPr>
          <w:snapToGrid/>
          <w:szCs w:val="22"/>
        </w:rPr>
        <w:t xml:space="preserve"> (visų </w:t>
      </w:r>
      <w:r>
        <w:rPr>
          <w:snapToGrid/>
          <w:szCs w:val="22"/>
        </w:rPr>
        <w:t>stiprumų</w:t>
      </w:r>
      <w:r w:rsidRPr="00C611D1">
        <w:rPr>
          <w:snapToGrid/>
          <w:szCs w:val="22"/>
        </w:rPr>
        <w:t xml:space="preserve"> kapsulėse)</w:t>
      </w:r>
      <w:r>
        <w:rPr>
          <w:snapToGrid/>
          <w:szCs w:val="22"/>
        </w:rPr>
        <w:t xml:space="preserve"> ir saulėlydžio geltonojo FCF (tik 2 mg kapsulėse). Šie </w:t>
      </w:r>
      <w:proofErr w:type="spellStart"/>
      <w:r>
        <w:rPr>
          <w:snapToGrid/>
          <w:szCs w:val="22"/>
        </w:rPr>
        <w:t>azodažikliai</w:t>
      </w:r>
      <w:proofErr w:type="spellEnd"/>
      <w:r>
        <w:rPr>
          <w:snapToGrid/>
          <w:szCs w:val="22"/>
        </w:rPr>
        <w:t xml:space="preserve"> gali sukelti alerginių reakcijų.</w:t>
      </w:r>
    </w:p>
    <w:p w14:paraId="74EAE60B"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72883BEA"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6F6F6D07" w14:textId="77777777" w:rsidR="003E1D1E" w:rsidRPr="006E14A9" w:rsidRDefault="003E1D1E" w:rsidP="003E1D1E">
      <w:pPr>
        <w:widowControl w:val="0"/>
        <w:tabs>
          <w:tab w:val="clear" w:pos="567"/>
        </w:tabs>
        <w:autoSpaceDE w:val="0"/>
        <w:autoSpaceDN w:val="0"/>
        <w:adjustRightInd w:val="0"/>
        <w:spacing w:line="240" w:lineRule="auto"/>
        <w:ind w:left="540" w:hanging="540"/>
        <w:rPr>
          <w:b/>
          <w:bCs/>
          <w:snapToGrid/>
          <w:szCs w:val="22"/>
        </w:rPr>
      </w:pPr>
      <w:r w:rsidRPr="006E14A9">
        <w:rPr>
          <w:b/>
          <w:bCs/>
          <w:snapToGrid/>
          <w:szCs w:val="22"/>
        </w:rPr>
        <w:t>3.</w:t>
      </w:r>
      <w:r w:rsidRPr="00A07FCC">
        <w:rPr>
          <w:b/>
          <w:bCs/>
          <w:snapToGrid/>
          <w:szCs w:val="22"/>
        </w:rPr>
        <w:tab/>
      </w:r>
      <w:r w:rsidRPr="006E14A9">
        <w:rPr>
          <w:b/>
          <w:bCs/>
          <w:snapToGrid/>
          <w:szCs w:val="22"/>
        </w:rPr>
        <w:t xml:space="preserve">Kaip vartoti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p>
    <w:p w14:paraId="20B68A79"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15EB1136"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Jums turi skirti gydytojas, turintis dauginės mielomos gydymo patirties.</w:t>
      </w:r>
    </w:p>
    <w:p w14:paraId="76000281"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796D1069"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r w:rsidRPr="006E14A9">
        <w:rPr>
          <w:snapToGrid/>
          <w:szCs w:val="22"/>
        </w:rPr>
        <w:t xml:space="preserve">Visada vartokite </w:t>
      </w:r>
      <w:r w:rsidRPr="00A07FCC">
        <w:rPr>
          <w:snapToGrid/>
          <w:szCs w:val="22"/>
        </w:rPr>
        <w:t>savo</w:t>
      </w:r>
      <w:r w:rsidRPr="006E14A9">
        <w:rPr>
          <w:snapToGrid/>
          <w:szCs w:val="22"/>
        </w:rPr>
        <w:t xml:space="preserve"> vaistus tiksliai</w:t>
      </w:r>
      <w:r>
        <w:rPr>
          <w:snapToGrid/>
          <w:szCs w:val="22"/>
        </w:rPr>
        <w:t>,</w:t>
      </w:r>
      <w:r w:rsidRPr="006E14A9">
        <w:rPr>
          <w:snapToGrid/>
          <w:szCs w:val="22"/>
        </w:rPr>
        <w:t xml:space="preserve"> kaip nurodė </w:t>
      </w:r>
      <w:r w:rsidRPr="00A07FCC">
        <w:rPr>
          <w:snapToGrid/>
          <w:szCs w:val="22"/>
        </w:rPr>
        <w:t xml:space="preserve">Jūsų </w:t>
      </w:r>
      <w:r w:rsidRPr="006E14A9">
        <w:rPr>
          <w:snapToGrid/>
          <w:szCs w:val="22"/>
        </w:rPr>
        <w:t xml:space="preserve">gydytojas. Jeigu abejojate, kreipkitės į </w:t>
      </w:r>
      <w:r w:rsidRPr="00A07FCC">
        <w:rPr>
          <w:snapToGrid/>
          <w:szCs w:val="22"/>
        </w:rPr>
        <w:t xml:space="preserve">savo </w:t>
      </w:r>
      <w:r w:rsidRPr="006E14A9">
        <w:rPr>
          <w:snapToGrid/>
          <w:szCs w:val="22"/>
        </w:rPr>
        <w:t>gydytoją, vaistininką arba slaugytoją.</w:t>
      </w:r>
    </w:p>
    <w:p w14:paraId="681B8E98"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043A4034"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Kada vartoti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6E14A9">
        <w:rPr>
          <w:b/>
          <w:bCs/>
          <w:snapToGrid/>
          <w:szCs w:val="22"/>
        </w:rPr>
        <w:t xml:space="preserve"> kartu su kitais vaistais</w:t>
      </w:r>
    </w:p>
    <w:p w14:paraId="49BDBC58"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0EEF5151" w14:textId="77777777" w:rsidR="003E1D1E" w:rsidRPr="006E14A9" w:rsidRDefault="003E1D1E" w:rsidP="003E1D1E">
      <w:pPr>
        <w:widowControl w:val="0"/>
        <w:tabs>
          <w:tab w:val="clear" w:pos="567"/>
        </w:tabs>
        <w:autoSpaceDE w:val="0"/>
        <w:autoSpaceDN w:val="0"/>
        <w:adjustRightInd w:val="0"/>
        <w:spacing w:line="240" w:lineRule="auto"/>
        <w:rPr>
          <w:snapToGrid/>
          <w:szCs w:val="22"/>
          <w:u w:val="single"/>
        </w:rPr>
      </w:pPr>
      <w:proofErr w:type="spellStart"/>
      <w:r w:rsidRPr="00A07FCC">
        <w:rPr>
          <w:snapToGrid/>
          <w:szCs w:val="22"/>
          <w:u w:val="single"/>
        </w:rPr>
        <w:t>Pomalidomide</w:t>
      </w:r>
      <w:proofErr w:type="spellEnd"/>
      <w:r w:rsidRPr="00A07FCC">
        <w:rPr>
          <w:snapToGrid/>
          <w:szCs w:val="22"/>
          <w:u w:val="single"/>
        </w:rPr>
        <w:t xml:space="preserve"> </w:t>
      </w:r>
      <w:proofErr w:type="spellStart"/>
      <w:r>
        <w:rPr>
          <w:snapToGrid/>
          <w:szCs w:val="22"/>
          <w:u w:val="single"/>
        </w:rPr>
        <w:t>Grindeks</w:t>
      </w:r>
      <w:proofErr w:type="spellEnd"/>
      <w:r w:rsidRPr="006E14A9">
        <w:rPr>
          <w:snapToGrid/>
          <w:szCs w:val="22"/>
          <w:u w:val="single"/>
        </w:rPr>
        <w:t xml:space="preserve"> vartojimas kartu su </w:t>
      </w:r>
      <w:proofErr w:type="spellStart"/>
      <w:r w:rsidRPr="006E14A9">
        <w:rPr>
          <w:snapToGrid/>
          <w:szCs w:val="22"/>
          <w:u w:val="single"/>
        </w:rPr>
        <w:t>bortezomibu</w:t>
      </w:r>
      <w:proofErr w:type="spellEnd"/>
      <w:r w:rsidRPr="006E14A9">
        <w:rPr>
          <w:snapToGrid/>
          <w:szCs w:val="22"/>
          <w:u w:val="single"/>
        </w:rPr>
        <w:t xml:space="preserve"> ir </w:t>
      </w:r>
      <w:proofErr w:type="spellStart"/>
      <w:r w:rsidRPr="006E14A9">
        <w:rPr>
          <w:snapToGrid/>
          <w:szCs w:val="22"/>
          <w:u w:val="single"/>
        </w:rPr>
        <w:t>deksametazonu</w:t>
      </w:r>
      <w:proofErr w:type="spellEnd"/>
    </w:p>
    <w:p w14:paraId="0E0F3FA2" w14:textId="77777777" w:rsidR="003E1D1E" w:rsidRPr="00A07FCC" w:rsidRDefault="003E1D1E" w:rsidP="003E1D1E">
      <w:pPr>
        <w:pStyle w:val="Sraopastraipa"/>
        <w:widowControl w:val="0"/>
        <w:numPr>
          <w:ilvl w:val="0"/>
          <w:numId w:val="20"/>
        </w:numPr>
        <w:tabs>
          <w:tab w:val="clear" w:pos="567"/>
        </w:tabs>
        <w:autoSpaceDE w:val="0"/>
        <w:autoSpaceDN w:val="0"/>
        <w:adjustRightInd w:val="0"/>
        <w:spacing w:line="240" w:lineRule="auto"/>
        <w:ind w:left="540" w:hanging="540"/>
        <w:rPr>
          <w:snapToGrid/>
          <w:szCs w:val="22"/>
        </w:rPr>
      </w:pPr>
      <w:r w:rsidRPr="00A07FCC">
        <w:rPr>
          <w:snapToGrid/>
          <w:szCs w:val="22"/>
        </w:rPr>
        <w:t xml:space="preserve">Daugiau informacijos apie </w:t>
      </w:r>
      <w:proofErr w:type="spellStart"/>
      <w:r w:rsidRPr="00A07FCC">
        <w:rPr>
          <w:snapToGrid/>
          <w:szCs w:val="22"/>
        </w:rPr>
        <w:t>bortezomibo</w:t>
      </w:r>
      <w:proofErr w:type="spellEnd"/>
      <w:r w:rsidRPr="00A07FCC">
        <w:rPr>
          <w:snapToGrid/>
          <w:szCs w:val="22"/>
        </w:rPr>
        <w:t xml:space="preserve"> ir </w:t>
      </w:r>
      <w:proofErr w:type="spellStart"/>
      <w:r w:rsidRPr="00A07FCC">
        <w:rPr>
          <w:snapToGrid/>
          <w:szCs w:val="22"/>
        </w:rPr>
        <w:t>deksametazono</w:t>
      </w:r>
      <w:proofErr w:type="spellEnd"/>
      <w:r w:rsidRPr="00A07FCC">
        <w:rPr>
          <w:snapToGrid/>
          <w:szCs w:val="22"/>
        </w:rPr>
        <w:t xml:space="preserve"> vartojimą ir poveikį pateikta šių vaistų pakuotės lapeliuose.</w:t>
      </w:r>
    </w:p>
    <w:p w14:paraId="7A08EDF5" w14:textId="77777777" w:rsidR="003E1D1E" w:rsidRPr="00A07FCC" w:rsidRDefault="003E1D1E" w:rsidP="003E1D1E">
      <w:pPr>
        <w:pStyle w:val="Sraopastraipa"/>
        <w:widowControl w:val="0"/>
        <w:numPr>
          <w:ilvl w:val="0"/>
          <w:numId w:val="20"/>
        </w:numPr>
        <w:tabs>
          <w:tab w:val="clear" w:pos="567"/>
        </w:tabs>
        <w:autoSpaceDE w:val="0"/>
        <w:autoSpaceDN w:val="0"/>
        <w:adjustRightInd w:val="0"/>
        <w:spacing w:line="240" w:lineRule="auto"/>
        <w:ind w:left="540" w:hanging="540"/>
        <w:rPr>
          <w:snapToGrid/>
          <w:szCs w:val="22"/>
        </w:rPr>
      </w:pP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w:t>
      </w:r>
      <w:proofErr w:type="spellStart"/>
      <w:r w:rsidRPr="00A07FCC">
        <w:rPr>
          <w:snapToGrid/>
          <w:szCs w:val="22"/>
        </w:rPr>
        <w:t>bortezomibas</w:t>
      </w:r>
      <w:proofErr w:type="spellEnd"/>
      <w:r w:rsidRPr="00A07FCC">
        <w:rPr>
          <w:snapToGrid/>
          <w:szCs w:val="22"/>
        </w:rPr>
        <w:t xml:space="preserve"> ir </w:t>
      </w:r>
      <w:proofErr w:type="spellStart"/>
      <w:r w:rsidRPr="00A07FCC">
        <w:rPr>
          <w:snapToGrid/>
          <w:szCs w:val="22"/>
        </w:rPr>
        <w:t>deksametazonas</w:t>
      </w:r>
      <w:proofErr w:type="spellEnd"/>
      <w:r w:rsidRPr="00A07FCC">
        <w:rPr>
          <w:snapToGrid/>
          <w:szCs w:val="22"/>
        </w:rPr>
        <w:t xml:space="preserve"> vartojami gydymo ciklais. Kiekvienas ciklas trunka 21 parą (3 savaites).</w:t>
      </w:r>
    </w:p>
    <w:p w14:paraId="439DD47A" w14:textId="77777777" w:rsidR="003E1D1E" w:rsidRPr="00A07FCC" w:rsidRDefault="003E1D1E" w:rsidP="003E1D1E">
      <w:pPr>
        <w:pStyle w:val="Sraopastraipa"/>
        <w:widowControl w:val="0"/>
        <w:numPr>
          <w:ilvl w:val="0"/>
          <w:numId w:val="20"/>
        </w:numPr>
        <w:tabs>
          <w:tab w:val="clear" w:pos="567"/>
        </w:tabs>
        <w:autoSpaceDE w:val="0"/>
        <w:autoSpaceDN w:val="0"/>
        <w:adjustRightInd w:val="0"/>
        <w:spacing w:line="240" w:lineRule="auto"/>
        <w:ind w:left="540" w:hanging="540"/>
        <w:rPr>
          <w:snapToGrid/>
          <w:szCs w:val="22"/>
        </w:rPr>
      </w:pPr>
      <w:r w:rsidRPr="00A07FCC">
        <w:rPr>
          <w:snapToGrid/>
          <w:szCs w:val="22"/>
        </w:rPr>
        <w:t>Toliau pateiktoje diagramoje matysite, ką vartoti kiekvieną 3 savaičių ciklo dieną:</w:t>
      </w:r>
    </w:p>
    <w:p w14:paraId="18ED2B8F" w14:textId="77777777" w:rsidR="003E1D1E" w:rsidRPr="00A45B5E" w:rsidRDefault="003E1D1E" w:rsidP="003E1D1E">
      <w:pPr>
        <w:pStyle w:val="Sraopastraipa"/>
        <w:widowControl w:val="0"/>
        <w:numPr>
          <w:ilvl w:val="0"/>
          <w:numId w:val="45"/>
        </w:numPr>
        <w:tabs>
          <w:tab w:val="clear" w:pos="567"/>
        </w:tabs>
        <w:autoSpaceDE w:val="0"/>
        <w:autoSpaceDN w:val="0"/>
        <w:adjustRightInd w:val="0"/>
        <w:spacing w:line="240" w:lineRule="auto"/>
        <w:ind w:left="1491" w:hanging="357"/>
        <w:rPr>
          <w:snapToGrid/>
          <w:szCs w:val="22"/>
        </w:rPr>
      </w:pPr>
      <w:r w:rsidRPr="00A45B5E">
        <w:rPr>
          <w:snapToGrid/>
          <w:szCs w:val="22"/>
        </w:rPr>
        <w:t>Kasdien pažiūrėkite į diagramą ir suraskite tinkamą dieną, kad žinotumėte, kuriuos vaistus reikia vartoti.</w:t>
      </w:r>
    </w:p>
    <w:p w14:paraId="5DACBB41" w14:textId="77777777" w:rsidR="003E1D1E" w:rsidRPr="00A45B5E" w:rsidRDefault="003E1D1E" w:rsidP="003E1D1E">
      <w:pPr>
        <w:pStyle w:val="Sraopastraipa"/>
        <w:widowControl w:val="0"/>
        <w:numPr>
          <w:ilvl w:val="0"/>
          <w:numId w:val="45"/>
        </w:numPr>
        <w:tabs>
          <w:tab w:val="clear" w:pos="567"/>
        </w:tabs>
        <w:autoSpaceDE w:val="0"/>
        <w:autoSpaceDN w:val="0"/>
        <w:adjustRightInd w:val="0"/>
        <w:spacing w:line="240" w:lineRule="auto"/>
        <w:ind w:left="1491" w:hanging="357"/>
        <w:rPr>
          <w:snapToGrid/>
          <w:szCs w:val="22"/>
        </w:rPr>
      </w:pPr>
      <w:r w:rsidRPr="00A45B5E">
        <w:rPr>
          <w:snapToGrid/>
          <w:szCs w:val="22"/>
        </w:rPr>
        <w:t>Kai kuriomis dienomis vartosite visus 3 vaistus, kai kuriomis dienomis tik 2 arba 1 vaistą, o kai kuriomis dienomis nevartosite nė vieno.</w:t>
      </w:r>
    </w:p>
    <w:p w14:paraId="46989031"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65E09100" w14:textId="77777777" w:rsidR="003E1D1E" w:rsidRPr="006E14A9" w:rsidRDefault="003E1D1E" w:rsidP="003E1D1E">
      <w:pPr>
        <w:widowControl w:val="0"/>
        <w:tabs>
          <w:tab w:val="clear" w:pos="567"/>
        </w:tabs>
        <w:autoSpaceDE w:val="0"/>
        <w:autoSpaceDN w:val="0"/>
        <w:adjustRightInd w:val="0"/>
        <w:spacing w:line="240" w:lineRule="auto"/>
        <w:rPr>
          <w:b/>
          <w:bCs/>
          <w:snapToGrid/>
          <w:szCs w:val="22"/>
        </w:rPr>
      </w:pPr>
      <w:r w:rsidRPr="00C611D1">
        <w:rPr>
          <w:b/>
          <w:bCs/>
          <w:snapToGrid/>
          <w:szCs w:val="22"/>
        </w:rPr>
        <w:t>PM</w:t>
      </w:r>
      <w:r>
        <w:rPr>
          <w:b/>
          <w:bCs/>
          <w:snapToGrid/>
          <w:szCs w:val="22"/>
        </w:rPr>
        <w:t>D</w:t>
      </w:r>
      <w:r w:rsidRPr="00C611D1">
        <w:rPr>
          <w:b/>
          <w:bCs/>
          <w:snapToGrid/>
          <w:szCs w:val="22"/>
        </w:rPr>
        <w:t>:</w:t>
      </w:r>
      <w:r w:rsidRPr="006E14A9">
        <w:rPr>
          <w:snapToGrid/>
          <w:szCs w:val="22"/>
        </w:rPr>
        <w:t xml:space="preserve"> </w:t>
      </w:r>
      <w:proofErr w:type="spellStart"/>
      <w:r w:rsidRPr="00A07FCC">
        <w:rPr>
          <w:snapToGrid/>
          <w:szCs w:val="22"/>
        </w:rPr>
        <w:t>Pomalidomid</w:t>
      </w:r>
      <w:r>
        <w:rPr>
          <w:snapToGrid/>
          <w:szCs w:val="22"/>
        </w:rPr>
        <w:t>e</w:t>
      </w:r>
      <w:proofErr w:type="spellEnd"/>
      <w:r>
        <w:rPr>
          <w:snapToGrid/>
          <w:szCs w:val="22"/>
        </w:rPr>
        <w:t xml:space="preserve"> </w:t>
      </w:r>
      <w:proofErr w:type="spellStart"/>
      <w:r>
        <w:rPr>
          <w:snapToGrid/>
          <w:szCs w:val="22"/>
        </w:rPr>
        <w:t>Grindeks</w:t>
      </w:r>
      <w:proofErr w:type="spellEnd"/>
      <w:r w:rsidRPr="006E14A9">
        <w:rPr>
          <w:snapToGrid/>
          <w:szCs w:val="22"/>
        </w:rPr>
        <w:t xml:space="preserve">; </w:t>
      </w:r>
      <w:r w:rsidRPr="006E14A9">
        <w:rPr>
          <w:b/>
          <w:bCs/>
          <w:snapToGrid/>
          <w:szCs w:val="22"/>
        </w:rPr>
        <w:t>BOR</w:t>
      </w:r>
      <w:r w:rsidRPr="006E14A9">
        <w:rPr>
          <w:snapToGrid/>
          <w:szCs w:val="22"/>
        </w:rPr>
        <w:t xml:space="preserve">: </w:t>
      </w:r>
      <w:proofErr w:type="spellStart"/>
      <w:r w:rsidRPr="006E14A9">
        <w:rPr>
          <w:snapToGrid/>
          <w:szCs w:val="22"/>
        </w:rPr>
        <w:t>bortezomibas</w:t>
      </w:r>
      <w:proofErr w:type="spellEnd"/>
      <w:r w:rsidRPr="006E14A9">
        <w:rPr>
          <w:snapToGrid/>
          <w:szCs w:val="22"/>
        </w:rPr>
        <w:t xml:space="preserve">, </w:t>
      </w:r>
      <w:r w:rsidRPr="006E14A9">
        <w:rPr>
          <w:b/>
          <w:bCs/>
          <w:snapToGrid/>
          <w:szCs w:val="22"/>
        </w:rPr>
        <w:t>DEKS</w:t>
      </w:r>
      <w:r w:rsidRPr="006E14A9">
        <w:rPr>
          <w:snapToGrid/>
          <w:szCs w:val="22"/>
        </w:rPr>
        <w:t xml:space="preserve">: </w:t>
      </w:r>
      <w:proofErr w:type="spellStart"/>
      <w:r w:rsidRPr="006E14A9">
        <w:rPr>
          <w:snapToGrid/>
          <w:szCs w:val="22"/>
        </w:rPr>
        <w:t>deksametazonas</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2"/>
        <w:gridCol w:w="900"/>
        <w:gridCol w:w="990"/>
        <w:gridCol w:w="990"/>
        <w:gridCol w:w="990"/>
        <w:gridCol w:w="990"/>
        <w:gridCol w:w="990"/>
        <w:gridCol w:w="990"/>
        <w:gridCol w:w="990"/>
      </w:tblGrid>
      <w:tr w:rsidR="003E1D1E" w:rsidRPr="00A07FCC" w14:paraId="2550D170" w14:textId="77777777" w:rsidTr="007E72C6">
        <w:tc>
          <w:tcPr>
            <w:tcW w:w="3772" w:type="dxa"/>
            <w:gridSpan w:val="4"/>
            <w:tcBorders>
              <w:top w:val="nil"/>
              <w:left w:val="nil"/>
              <w:bottom w:val="single" w:sz="4" w:space="0" w:color="auto"/>
              <w:right w:val="nil"/>
            </w:tcBorders>
            <w:vAlign w:val="center"/>
          </w:tcPr>
          <w:p w14:paraId="732787BC" w14:textId="77777777" w:rsidR="003E1D1E" w:rsidRDefault="003E1D1E" w:rsidP="007E72C6">
            <w:pPr>
              <w:widowControl w:val="0"/>
              <w:tabs>
                <w:tab w:val="clear" w:pos="567"/>
              </w:tabs>
              <w:autoSpaceDE w:val="0"/>
              <w:autoSpaceDN w:val="0"/>
              <w:adjustRightInd w:val="0"/>
              <w:spacing w:line="240" w:lineRule="auto"/>
              <w:rPr>
                <w:b/>
                <w:bCs/>
                <w:snapToGrid/>
                <w:szCs w:val="22"/>
              </w:rPr>
            </w:pPr>
            <w:r w:rsidRPr="006E14A9">
              <w:rPr>
                <w:b/>
                <w:bCs/>
                <w:snapToGrid/>
                <w:szCs w:val="22"/>
              </w:rPr>
              <w:t>Nuo 1 iki 8 ciklo</w:t>
            </w:r>
          </w:p>
          <w:p w14:paraId="4E8F363A"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p>
        </w:tc>
        <w:tc>
          <w:tcPr>
            <w:tcW w:w="990" w:type="dxa"/>
            <w:tcBorders>
              <w:top w:val="nil"/>
              <w:left w:val="nil"/>
              <w:bottom w:val="nil"/>
              <w:right w:val="nil"/>
            </w:tcBorders>
            <w:vAlign w:val="center"/>
          </w:tcPr>
          <w:p w14:paraId="67201D85"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p>
        </w:tc>
        <w:tc>
          <w:tcPr>
            <w:tcW w:w="3960" w:type="dxa"/>
            <w:gridSpan w:val="4"/>
            <w:tcBorders>
              <w:top w:val="nil"/>
              <w:left w:val="nil"/>
              <w:bottom w:val="single" w:sz="4" w:space="0" w:color="auto"/>
              <w:right w:val="nil"/>
            </w:tcBorders>
          </w:tcPr>
          <w:p w14:paraId="561957F9"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r w:rsidRPr="006E14A9">
              <w:rPr>
                <w:b/>
                <w:bCs/>
                <w:snapToGrid/>
                <w:szCs w:val="22"/>
              </w:rPr>
              <w:t>Nuo 9 ciklo</w:t>
            </w:r>
          </w:p>
        </w:tc>
      </w:tr>
      <w:tr w:rsidR="003E1D1E" w:rsidRPr="00A07FCC" w14:paraId="64A4858F"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tcPr>
          <w:p w14:paraId="287F7155" w14:textId="77777777" w:rsidR="003E1D1E" w:rsidRPr="006E14A9" w:rsidRDefault="003E1D1E" w:rsidP="007E72C6">
            <w:pPr>
              <w:widowControl w:val="0"/>
              <w:tabs>
                <w:tab w:val="clear" w:pos="567"/>
              </w:tabs>
              <w:autoSpaceDE w:val="0"/>
              <w:autoSpaceDN w:val="0"/>
              <w:adjustRightInd w:val="0"/>
              <w:spacing w:line="240" w:lineRule="auto"/>
              <w:rPr>
                <w:b/>
                <w:bCs/>
                <w:snapToGrid/>
                <w:szCs w:val="22"/>
              </w:rPr>
            </w:pPr>
          </w:p>
        </w:tc>
        <w:tc>
          <w:tcPr>
            <w:tcW w:w="2880" w:type="dxa"/>
            <w:gridSpan w:val="3"/>
            <w:tcBorders>
              <w:top w:val="single" w:sz="6" w:space="0" w:color="000000"/>
              <w:left w:val="single" w:sz="6" w:space="0" w:color="000000"/>
              <w:bottom w:val="single" w:sz="6" w:space="0" w:color="000000"/>
              <w:right w:val="single" w:sz="4" w:space="0" w:color="auto"/>
            </w:tcBorders>
            <w:vAlign w:val="center"/>
          </w:tcPr>
          <w:p w14:paraId="3C2B93D5" w14:textId="77777777" w:rsidR="003E1D1E" w:rsidRPr="006E14A9" w:rsidRDefault="003E1D1E" w:rsidP="007E72C6">
            <w:pPr>
              <w:widowControl w:val="0"/>
              <w:tabs>
                <w:tab w:val="clear" w:pos="567"/>
              </w:tabs>
              <w:autoSpaceDE w:val="0"/>
              <w:autoSpaceDN w:val="0"/>
              <w:adjustRightInd w:val="0"/>
              <w:spacing w:line="240" w:lineRule="auto"/>
              <w:jc w:val="center"/>
              <w:rPr>
                <w:b/>
                <w:bCs/>
                <w:snapToGrid/>
                <w:szCs w:val="22"/>
              </w:rPr>
            </w:pPr>
            <w:r>
              <w:rPr>
                <w:b/>
                <w:bCs/>
                <w:snapToGrid/>
                <w:szCs w:val="22"/>
              </w:rPr>
              <w:t>Vaisto pavadinimas</w:t>
            </w:r>
          </w:p>
        </w:tc>
        <w:tc>
          <w:tcPr>
            <w:tcW w:w="990" w:type="dxa"/>
            <w:tcBorders>
              <w:top w:val="nil"/>
              <w:left w:val="single" w:sz="4" w:space="0" w:color="auto"/>
              <w:bottom w:val="nil"/>
              <w:right w:val="single" w:sz="4" w:space="0" w:color="auto"/>
            </w:tcBorders>
          </w:tcPr>
          <w:p w14:paraId="6ED336EE"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p>
        </w:tc>
        <w:tc>
          <w:tcPr>
            <w:tcW w:w="990" w:type="dxa"/>
            <w:tcBorders>
              <w:top w:val="single" w:sz="6" w:space="0" w:color="000000"/>
              <w:left w:val="single" w:sz="4" w:space="0" w:color="auto"/>
              <w:bottom w:val="single" w:sz="6" w:space="0" w:color="000000"/>
              <w:right w:val="single" w:sz="6" w:space="0" w:color="000000"/>
            </w:tcBorders>
            <w:vAlign w:val="center"/>
          </w:tcPr>
          <w:p w14:paraId="37EF3F86" w14:textId="77777777" w:rsidR="003E1D1E" w:rsidRPr="006E14A9" w:rsidRDefault="003E1D1E" w:rsidP="007E72C6">
            <w:pPr>
              <w:widowControl w:val="0"/>
              <w:tabs>
                <w:tab w:val="clear" w:pos="567"/>
              </w:tabs>
              <w:autoSpaceDE w:val="0"/>
              <w:autoSpaceDN w:val="0"/>
              <w:adjustRightInd w:val="0"/>
              <w:spacing w:line="240" w:lineRule="auto"/>
              <w:rPr>
                <w:b/>
                <w:bCs/>
                <w:snapToGrid/>
                <w:szCs w:val="22"/>
              </w:rPr>
            </w:pPr>
          </w:p>
        </w:tc>
        <w:tc>
          <w:tcPr>
            <w:tcW w:w="2970" w:type="dxa"/>
            <w:gridSpan w:val="3"/>
            <w:tcBorders>
              <w:top w:val="single" w:sz="6" w:space="0" w:color="000000"/>
              <w:left w:val="single" w:sz="6" w:space="0" w:color="000000"/>
              <w:bottom w:val="single" w:sz="6" w:space="0" w:color="000000"/>
              <w:right w:val="single" w:sz="4" w:space="0" w:color="auto"/>
            </w:tcBorders>
            <w:vAlign w:val="center"/>
          </w:tcPr>
          <w:p w14:paraId="7064C348" w14:textId="77777777" w:rsidR="003E1D1E" w:rsidRPr="006E14A9" w:rsidRDefault="003E1D1E" w:rsidP="007E72C6">
            <w:pPr>
              <w:widowControl w:val="0"/>
              <w:tabs>
                <w:tab w:val="clear" w:pos="567"/>
              </w:tabs>
              <w:autoSpaceDE w:val="0"/>
              <w:autoSpaceDN w:val="0"/>
              <w:adjustRightInd w:val="0"/>
              <w:spacing w:line="240" w:lineRule="auto"/>
              <w:jc w:val="center"/>
              <w:rPr>
                <w:b/>
                <w:bCs/>
                <w:snapToGrid/>
                <w:szCs w:val="22"/>
              </w:rPr>
            </w:pPr>
            <w:r>
              <w:rPr>
                <w:b/>
                <w:bCs/>
                <w:snapToGrid/>
                <w:szCs w:val="22"/>
              </w:rPr>
              <w:t>Vaisto pavadinimas</w:t>
            </w:r>
          </w:p>
        </w:tc>
      </w:tr>
      <w:tr w:rsidR="003E1D1E" w:rsidRPr="00A07FCC" w14:paraId="2C89D04B"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16A4A814" w14:textId="77777777" w:rsidR="003E1D1E" w:rsidRPr="006E14A9" w:rsidRDefault="003E1D1E" w:rsidP="007E72C6">
            <w:pPr>
              <w:widowControl w:val="0"/>
              <w:tabs>
                <w:tab w:val="clear" w:pos="567"/>
              </w:tabs>
              <w:autoSpaceDE w:val="0"/>
              <w:autoSpaceDN w:val="0"/>
              <w:adjustRightInd w:val="0"/>
              <w:spacing w:line="240" w:lineRule="auto"/>
              <w:rPr>
                <w:snapToGrid/>
                <w:szCs w:val="22"/>
              </w:rPr>
            </w:pPr>
            <w:r w:rsidRPr="006E14A9">
              <w:rPr>
                <w:b/>
                <w:bCs/>
                <w:snapToGrid/>
                <w:szCs w:val="22"/>
              </w:rPr>
              <w:t>Diena</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5D0B4AC"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A07FCC">
              <w:rPr>
                <w:b/>
                <w:bCs/>
                <w:snapToGrid/>
                <w:szCs w:val="22"/>
              </w:rPr>
              <w:t>PM</w:t>
            </w:r>
            <w:r>
              <w:rPr>
                <w:b/>
                <w:bCs/>
                <w:snapToGrid/>
                <w:szCs w:val="22"/>
              </w:rPr>
              <w:t>D</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72B0072B" w14:textId="77777777" w:rsidR="003E1D1E" w:rsidRPr="006E14A9" w:rsidRDefault="003E1D1E" w:rsidP="007E72C6">
            <w:pPr>
              <w:widowControl w:val="0"/>
              <w:tabs>
                <w:tab w:val="clear" w:pos="567"/>
              </w:tabs>
              <w:autoSpaceDE w:val="0"/>
              <w:autoSpaceDN w:val="0"/>
              <w:adjustRightInd w:val="0"/>
              <w:spacing w:line="240" w:lineRule="auto"/>
              <w:rPr>
                <w:snapToGrid/>
                <w:szCs w:val="22"/>
              </w:rPr>
            </w:pPr>
            <w:r w:rsidRPr="006E14A9">
              <w:rPr>
                <w:b/>
                <w:bCs/>
                <w:snapToGrid/>
                <w:szCs w:val="22"/>
              </w:rPr>
              <w:t xml:space="preserve">BOR </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660FF0E8" w14:textId="77777777" w:rsidR="003E1D1E" w:rsidRPr="006E14A9" w:rsidRDefault="003E1D1E" w:rsidP="007E72C6">
            <w:pPr>
              <w:widowControl w:val="0"/>
              <w:tabs>
                <w:tab w:val="clear" w:pos="567"/>
              </w:tabs>
              <w:autoSpaceDE w:val="0"/>
              <w:autoSpaceDN w:val="0"/>
              <w:adjustRightInd w:val="0"/>
              <w:spacing w:line="240" w:lineRule="auto"/>
              <w:rPr>
                <w:snapToGrid/>
                <w:szCs w:val="22"/>
              </w:rPr>
            </w:pPr>
            <w:r w:rsidRPr="006E14A9">
              <w:rPr>
                <w:b/>
                <w:bCs/>
                <w:snapToGrid/>
                <w:szCs w:val="22"/>
              </w:rPr>
              <w:t xml:space="preserve">DEKS </w:t>
            </w:r>
          </w:p>
        </w:tc>
        <w:tc>
          <w:tcPr>
            <w:tcW w:w="990" w:type="dxa"/>
            <w:tcBorders>
              <w:top w:val="nil"/>
              <w:left w:val="single" w:sz="4" w:space="0" w:color="auto"/>
              <w:bottom w:val="nil"/>
              <w:right w:val="single" w:sz="4" w:space="0" w:color="auto"/>
            </w:tcBorders>
          </w:tcPr>
          <w:p w14:paraId="0C99F0E4"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p>
        </w:tc>
        <w:tc>
          <w:tcPr>
            <w:tcW w:w="990" w:type="dxa"/>
            <w:tcBorders>
              <w:top w:val="single" w:sz="6" w:space="0" w:color="000000"/>
              <w:left w:val="single" w:sz="4" w:space="0" w:color="auto"/>
              <w:bottom w:val="single" w:sz="6" w:space="0" w:color="000000"/>
              <w:right w:val="single" w:sz="6" w:space="0" w:color="000000"/>
            </w:tcBorders>
            <w:vAlign w:val="center"/>
          </w:tcPr>
          <w:p w14:paraId="08BB10EE"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r w:rsidRPr="006E14A9">
              <w:rPr>
                <w:b/>
                <w:bCs/>
                <w:snapToGrid/>
                <w:szCs w:val="22"/>
              </w:rPr>
              <w:t>Diena</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B85337C" w14:textId="77777777" w:rsidR="003E1D1E" w:rsidRPr="00A07FCC" w:rsidRDefault="003E1D1E" w:rsidP="007E72C6">
            <w:pPr>
              <w:widowControl w:val="0"/>
              <w:tabs>
                <w:tab w:val="clear" w:pos="567"/>
              </w:tabs>
              <w:autoSpaceDE w:val="0"/>
              <w:autoSpaceDN w:val="0"/>
              <w:adjustRightInd w:val="0"/>
              <w:spacing w:line="240" w:lineRule="auto"/>
              <w:jc w:val="center"/>
              <w:rPr>
                <w:b/>
                <w:bCs/>
                <w:snapToGrid/>
                <w:szCs w:val="22"/>
              </w:rPr>
            </w:pPr>
            <w:r w:rsidRPr="00A07FCC">
              <w:rPr>
                <w:b/>
                <w:bCs/>
                <w:snapToGrid/>
                <w:szCs w:val="22"/>
              </w:rPr>
              <w:t>PM</w:t>
            </w:r>
            <w:r>
              <w:rPr>
                <w:b/>
                <w:bCs/>
                <w:snapToGrid/>
                <w:szCs w:val="22"/>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1014D84B"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BOR </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0ABA6A39" w14:textId="77777777" w:rsidR="003E1D1E" w:rsidRPr="00A07FCC" w:rsidRDefault="003E1D1E" w:rsidP="007E72C6">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DEKS </w:t>
            </w:r>
          </w:p>
        </w:tc>
      </w:tr>
      <w:tr w:rsidR="003E1D1E" w:rsidRPr="00A07FCC" w14:paraId="0BEDEA55" w14:textId="77777777" w:rsidTr="007E72C6">
        <w:trPr>
          <w:trHeight w:val="282"/>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3E08A0F1"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C131344"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2D7101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7F91FE79"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1EDC754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A8BC81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F87BCA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055DF3A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0059B128"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3E1D1E" w:rsidRPr="00A07FCC" w14:paraId="77EAFEC6"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41436518"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2</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18A23FF"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B93D9D5"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3218A54F"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768A94D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D7E32A9"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2</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D6A5CC8"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647620E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22D8F2E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3E1D1E" w:rsidRPr="00A07FCC" w14:paraId="03902618"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0D3CEBF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3</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5361EB3"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14:paraId="3844B868"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3F633F87"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5D88FE6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B947F8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3</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AED03C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14:paraId="31B7E4A8"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76CBCD4E"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0DD8F7CB"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4C122AD4"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4</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001E51F"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3BFDBD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42625BAA"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5263734E"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C4B5C6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4</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22529A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66BA8DCE"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1DDEF7E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043CA294"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57A6D3E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5</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61D193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55E39D1"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5ADCB5A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6032BB3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545E3A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5</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53A9AD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2452ED8B"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1C6FB342"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41779F00"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2535B2B4"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6</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81559F1"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14:paraId="06282F06"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4EA09CB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02A83641"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A360A1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6</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62D1FB2"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14:paraId="1C25C141"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6F739DB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43C3BC9C"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251B8B28"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7</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CB6544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14:paraId="69CCCE7C"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711A53F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1A13502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1F65E3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7</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388C4A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14:paraId="00ED643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2E2B074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3AE9641D"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4727956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8</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49AB78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E808C17"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348B2F77"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5AA8AB4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3C0258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8</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D6C783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554DD84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26703D38"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3E1D1E" w:rsidRPr="00A07FCC" w14:paraId="2F9FD03C"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26B26D0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9</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60E4E43"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DDD1F35"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7702F6F0"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A07FCC">
              <w:rPr>
                <w:snapToGrid/>
                <w:szCs w:val="22"/>
              </w:rPr>
              <w:t>√</w:t>
            </w:r>
          </w:p>
        </w:tc>
        <w:tc>
          <w:tcPr>
            <w:tcW w:w="990" w:type="dxa"/>
            <w:tcBorders>
              <w:top w:val="nil"/>
              <w:left w:val="single" w:sz="4" w:space="0" w:color="auto"/>
              <w:bottom w:val="nil"/>
              <w:right w:val="single" w:sz="4" w:space="0" w:color="auto"/>
            </w:tcBorders>
          </w:tcPr>
          <w:p w14:paraId="47C8485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98C859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9</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EED5349"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01A0ED2B"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15B72F5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3E1D1E" w:rsidRPr="00A07FCC" w14:paraId="7852FF5B"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2104528C"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10</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DDF7E4B"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14:paraId="41FCD2A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1B2968AC"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1EA13D7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ABFD3C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C2D239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14:paraId="0ABAE93E"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3F92A86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5E148975"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231B5001"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11</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9D8F946"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3DFD423"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7CDA1728"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55B74E91"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44E066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11</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057EB8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77F301F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0A03B6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383E2F3F"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54EA249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12</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589D16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3341B04"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00FD28D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14:paraId="0B13B4E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E0F6CF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12</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D2D8F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33D91921"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2AA5DDE4"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41034E7B"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44A75F4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13</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3FFD786"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14:paraId="68FC259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2C3BF47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131F544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3F1CF3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13</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A812A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14:paraId="70E0730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6DAA802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02AE9E78"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36E69755"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14</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74858C4"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14:paraId="3D823C95"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485AF0C0"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63D2E0A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C02080B"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14</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4FB548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14:paraId="18E5AFC8"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3E955A1B"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7C26B831"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00022136"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15</w:t>
            </w:r>
          </w:p>
        </w:tc>
        <w:tc>
          <w:tcPr>
            <w:tcW w:w="900" w:type="dxa"/>
            <w:shd w:val="clear" w:color="auto" w:fill="F2F2F2" w:themeFill="background1" w:themeFillShade="F2"/>
            <w:vAlign w:val="center"/>
            <w:hideMark/>
          </w:tcPr>
          <w:p w14:paraId="6CC0D043"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3C027B4B"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4640B6F3"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3BB765C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5C8C43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15</w:t>
            </w:r>
          </w:p>
        </w:tc>
        <w:tc>
          <w:tcPr>
            <w:tcW w:w="990" w:type="dxa"/>
            <w:shd w:val="clear" w:color="auto" w:fill="F2F2F2" w:themeFill="background1" w:themeFillShade="F2"/>
            <w:vAlign w:val="center"/>
          </w:tcPr>
          <w:p w14:paraId="021D011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2DBEF02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110EB44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3317A1EC"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74753D0A"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16</w:t>
            </w:r>
          </w:p>
        </w:tc>
        <w:tc>
          <w:tcPr>
            <w:tcW w:w="900" w:type="dxa"/>
            <w:shd w:val="clear" w:color="auto" w:fill="F2F2F2" w:themeFill="background1" w:themeFillShade="F2"/>
            <w:vAlign w:val="center"/>
            <w:hideMark/>
          </w:tcPr>
          <w:p w14:paraId="50B3919B"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13E5D395"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72F2C0A9"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65D602D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E36C34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16</w:t>
            </w:r>
          </w:p>
        </w:tc>
        <w:tc>
          <w:tcPr>
            <w:tcW w:w="990" w:type="dxa"/>
            <w:shd w:val="clear" w:color="auto" w:fill="F2F2F2" w:themeFill="background1" w:themeFillShade="F2"/>
            <w:vAlign w:val="center"/>
          </w:tcPr>
          <w:p w14:paraId="75EF1D5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7146620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342CBB3B"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071CCC7C"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2CABAC42"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17</w:t>
            </w:r>
          </w:p>
        </w:tc>
        <w:tc>
          <w:tcPr>
            <w:tcW w:w="900" w:type="dxa"/>
            <w:shd w:val="clear" w:color="auto" w:fill="F2F2F2" w:themeFill="background1" w:themeFillShade="F2"/>
            <w:vAlign w:val="center"/>
            <w:hideMark/>
          </w:tcPr>
          <w:p w14:paraId="50FC2B6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751AF16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25ACD3F7"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724C7DD3"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B83F259"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17</w:t>
            </w:r>
          </w:p>
        </w:tc>
        <w:tc>
          <w:tcPr>
            <w:tcW w:w="990" w:type="dxa"/>
            <w:shd w:val="clear" w:color="auto" w:fill="F2F2F2" w:themeFill="background1" w:themeFillShade="F2"/>
            <w:vAlign w:val="center"/>
          </w:tcPr>
          <w:p w14:paraId="0FF5335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4CBFB04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70DA708D"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66CA1313"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76DD5CE0"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18</w:t>
            </w:r>
          </w:p>
        </w:tc>
        <w:tc>
          <w:tcPr>
            <w:tcW w:w="900" w:type="dxa"/>
            <w:shd w:val="clear" w:color="auto" w:fill="F2F2F2" w:themeFill="background1" w:themeFillShade="F2"/>
            <w:vAlign w:val="center"/>
            <w:hideMark/>
          </w:tcPr>
          <w:p w14:paraId="2541078B"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4ACB373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7112ED88"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7E2F7A7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E79C4AC"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18</w:t>
            </w:r>
          </w:p>
        </w:tc>
        <w:tc>
          <w:tcPr>
            <w:tcW w:w="990" w:type="dxa"/>
            <w:shd w:val="clear" w:color="auto" w:fill="F2F2F2" w:themeFill="background1" w:themeFillShade="F2"/>
            <w:vAlign w:val="center"/>
          </w:tcPr>
          <w:p w14:paraId="207B098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2B292A14"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65401748"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47C1C8FF"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714AABA6"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19</w:t>
            </w:r>
          </w:p>
        </w:tc>
        <w:tc>
          <w:tcPr>
            <w:tcW w:w="900" w:type="dxa"/>
            <w:shd w:val="clear" w:color="auto" w:fill="F2F2F2" w:themeFill="background1" w:themeFillShade="F2"/>
            <w:vAlign w:val="center"/>
            <w:hideMark/>
          </w:tcPr>
          <w:p w14:paraId="58A7E0C9"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3B6764FF"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089A6CA6"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2746BFE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03C98BE"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19</w:t>
            </w:r>
          </w:p>
        </w:tc>
        <w:tc>
          <w:tcPr>
            <w:tcW w:w="990" w:type="dxa"/>
            <w:shd w:val="clear" w:color="auto" w:fill="F2F2F2" w:themeFill="background1" w:themeFillShade="F2"/>
            <w:vAlign w:val="center"/>
          </w:tcPr>
          <w:p w14:paraId="0FBCA816"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53891F85"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4E8B0EC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077B332D"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7048B207"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20</w:t>
            </w:r>
          </w:p>
        </w:tc>
        <w:tc>
          <w:tcPr>
            <w:tcW w:w="900" w:type="dxa"/>
            <w:shd w:val="clear" w:color="auto" w:fill="F2F2F2" w:themeFill="background1" w:themeFillShade="F2"/>
            <w:vAlign w:val="center"/>
            <w:hideMark/>
          </w:tcPr>
          <w:p w14:paraId="2FE2BD1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287DE411"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00A3348D"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1023A692"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2B9DBF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20</w:t>
            </w:r>
          </w:p>
        </w:tc>
        <w:tc>
          <w:tcPr>
            <w:tcW w:w="990" w:type="dxa"/>
            <w:shd w:val="clear" w:color="auto" w:fill="F2F2F2" w:themeFill="background1" w:themeFillShade="F2"/>
            <w:vAlign w:val="center"/>
          </w:tcPr>
          <w:p w14:paraId="6F39AA60"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124A1A3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3FDC74D7"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A07FCC" w14:paraId="3DA543DE" w14:textId="77777777" w:rsidTr="007E72C6">
        <w:tc>
          <w:tcPr>
            <w:tcW w:w="892" w:type="dxa"/>
            <w:tcBorders>
              <w:top w:val="single" w:sz="6" w:space="0" w:color="000000"/>
              <w:left w:val="single" w:sz="6" w:space="0" w:color="000000"/>
              <w:bottom w:val="single" w:sz="6" w:space="0" w:color="000000"/>
              <w:right w:val="single" w:sz="6" w:space="0" w:color="000000"/>
            </w:tcBorders>
            <w:vAlign w:val="center"/>
            <w:hideMark/>
          </w:tcPr>
          <w:p w14:paraId="1C66FB60"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21</w:t>
            </w:r>
          </w:p>
        </w:tc>
        <w:tc>
          <w:tcPr>
            <w:tcW w:w="900" w:type="dxa"/>
            <w:shd w:val="clear" w:color="auto" w:fill="F2F2F2" w:themeFill="background1" w:themeFillShade="F2"/>
            <w:vAlign w:val="center"/>
            <w:hideMark/>
          </w:tcPr>
          <w:p w14:paraId="35C643E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14:paraId="1228C1D4"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14:paraId="40A0969E" w14:textId="77777777" w:rsidR="003E1D1E" w:rsidRPr="006E14A9"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14:paraId="6BBEF281"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76A272B"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r w:rsidRPr="006E14A9">
              <w:rPr>
                <w:snapToGrid/>
                <w:szCs w:val="22"/>
              </w:rPr>
              <w:t>21</w:t>
            </w:r>
          </w:p>
        </w:tc>
        <w:tc>
          <w:tcPr>
            <w:tcW w:w="990" w:type="dxa"/>
            <w:shd w:val="clear" w:color="auto" w:fill="F2F2F2" w:themeFill="background1" w:themeFillShade="F2"/>
            <w:vAlign w:val="center"/>
          </w:tcPr>
          <w:p w14:paraId="5E6D4A1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vAlign w:val="center"/>
          </w:tcPr>
          <w:p w14:paraId="21C0AB1A"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14:paraId="7770CE3F" w14:textId="77777777" w:rsidR="003E1D1E" w:rsidRPr="00A07FCC" w:rsidRDefault="003E1D1E" w:rsidP="007E72C6">
            <w:pPr>
              <w:widowControl w:val="0"/>
              <w:tabs>
                <w:tab w:val="clear" w:pos="567"/>
              </w:tabs>
              <w:autoSpaceDE w:val="0"/>
              <w:autoSpaceDN w:val="0"/>
              <w:adjustRightInd w:val="0"/>
              <w:spacing w:line="240" w:lineRule="auto"/>
              <w:jc w:val="center"/>
              <w:rPr>
                <w:snapToGrid/>
                <w:szCs w:val="22"/>
              </w:rPr>
            </w:pPr>
          </w:p>
        </w:tc>
      </w:tr>
    </w:tbl>
    <w:p w14:paraId="08297498" w14:textId="77777777" w:rsidR="003E1D1E" w:rsidRPr="006E14A9" w:rsidRDefault="003E1D1E" w:rsidP="003E1D1E">
      <w:pPr>
        <w:widowControl w:val="0"/>
        <w:tabs>
          <w:tab w:val="clear" w:pos="567"/>
        </w:tabs>
        <w:autoSpaceDE w:val="0"/>
        <w:autoSpaceDN w:val="0"/>
        <w:adjustRightInd w:val="0"/>
        <w:spacing w:line="240" w:lineRule="auto"/>
        <w:rPr>
          <w:snapToGrid/>
          <w:vanish/>
          <w:szCs w:val="22"/>
        </w:rPr>
      </w:pPr>
    </w:p>
    <w:p w14:paraId="396A8FA2" w14:textId="77777777" w:rsidR="003E1D1E" w:rsidRDefault="003E1D1E" w:rsidP="003E1D1E">
      <w:pPr>
        <w:widowControl w:val="0"/>
        <w:tabs>
          <w:tab w:val="clear" w:pos="567"/>
        </w:tabs>
        <w:autoSpaceDE w:val="0"/>
        <w:autoSpaceDN w:val="0"/>
        <w:adjustRightInd w:val="0"/>
        <w:spacing w:line="240" w:lineRule="auto"/>
        <w:rPr>
          <w:snapToGrid/>
          <w:szCs w:val="22"/>
        </w:rPr>
      </w:pPr>
    </w:p>
    <w:p w14:paraId="48151E55" w14:textId="77777777" w:rsidR="003E1D1E" w:rsidRPr="00F04B35" w:rsidRDefault="003E1D1E" w:rsidP="003E1D1E">
      <w:pPr>
        <w:widowControl w:val="0"/>
        <w:tabs>
          <w:tab w:val="clear" w:pos="567"/>
        </w:tabs>
        <w:autoSpaceDE w:val="0"/>
        <w:autoSpaceDN w:val="0"/>
        <w:adjustRightInd w:val="0"/>
        <w:spacing w:line="240" w:lineRule="auto"/>
        <w:rPr>
          <w:snapToGrid/>
          <w:szCs w:val="22"/>
        </w:rPr>
      </w:pPr>
      <w:r>
        <w:rPr>
          <w:snapToGrid/>
          <w:szCs w:val="22"/>
        </w:rPr>
        <w:t>Užbaigę kiekvieną 3 savaičių ciklą, pradėkite naują.</w:t>
      </w:r>
    </w:p>
    <w:p w14:paraId="6D396C9B"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4F086C52" w14:textId="77777777" w:rsidR="003E1D1E" w:rsidRPr="006E14A9" w:rsidRDefault="003E1D1E" w:rsidP="003E1D1E">
      <w:pPr>
        <w:widowControl w:val="0"/>
        <w:tabs>
          <w:tab w:val="clear" w:pos="567"/>
        </w:tabs>
        <w:autoSpaceDE w:val="0"/>
        <w:autoSpaceDN w:val="0"/>
        <w:adjustRightInd w:val="0"/>
        <w:spacing w:line="240" w:lineRule="auto"/>
        <w:rPr>
          <w:snapToGrid/>
          <w:szCs w:val="22"/>
        </w:rPr>
      </w:pPr>
      <w:bookmarkStart w:id="3" w:name="_Hlk168683745"/>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6E14A9">
        <w:rPr>
          <w:snapToGrid/>
          <w:szCs w:val="22"/>
        </w:rPr>
        <w:t xml:space="preserve"> </w:t>
      </w:r>
      <w:bookmarkEnd w:id="3"/>
      <w:r w:rsidRPr="006E14A9">
        <w:rPr>
          <w:snapToGrid/>
          <w:szCs w:val="22"/>
        </w:rPr>
        <w:t>vartojimas kartu</w:t>
      </w:r>
      <w:r w:rsidRPr="00A07FCC">
        <w:rPr>
          <w:snapToGrid/>
          <w:szCs w:val="22"/>
        </w:rPr>
        <w:t xml:space="preserve"> </w:t>
      </w:r>
      <w:r w:rsidRPr="006E14A9">
        <w:rPr>
          <w:snapToGrid/>
          <w:szCs w:val="22"/>
        </w:rPr>
        <w:t xml:space="preserve">tik su </w:t>
      </w:r>
      <w:proofErr w:type="spellStart"/>
      <w:r w:rsidRPr="006E14A9">
        <w:rPr>
          <w:snapToGrid/>
          <w:szCs w:val="22"/>
        </w:rPr>
        <w:t>deksametazonu</w:t>
      </w:r>
      <w:proofErr w:type="spellEnd"/>
    </w:p>
    <w:p w14:paraId="113062EE" w14:textId="77777777" w:rsidR="003E1D1E" w:rsidRPr="00A07FCC" w:rsidRDefault="003E1D1E" w:rsidP="003E1D1E">
      <w:pPr>
        <w:pStyle w:val="Sraopastraipa"/>
        <w:widowControl w:val="0"/>
        <w:numPr>
          <w:ilvl w:val="0"/>
          <w:numId w:val="22"/>
        </w:numPr>
        <w:tabs>
          <w:tab w:val="clear" w:pos="567"/>
        </w:tabs>
        <w:autoSpaceDE w:val="0"/>
        <w:autoSpaceDN w:val="0"/>
        <w:adjustRightInd w:val="0"/>
        <w:spacing w:line="240" w:lineRule="auto"/>
        <w:ind w:left="540" w:hanging="540"/>
        <w:rPr>
          <w:snapToGrid/>
          <w:szCs w:val="22"/>
        </w:rPr>
      </w:pPr>
      <w:r w:rsidRPr="00A07FCC">
        <w:rPr>
          <w:snapToGrid/>
          <w:szCs w:val="22"/>
        </w:rPr>
        <w:t xml:space="preserve">Daugiau informacijos apie jo vartojimą ir poveikį pateikta </w:t>
      </w:r>
      <w:proofErr w:type="spellStart"/>
      <w:r w:rsidRPr="00A07FCC">
        <w:rPr>
          <w:snapToGrid/>
          <w:szCs w:val="22"/>
        </w:rPr>
        <w:t>deksametazono</w:t>
      </w:r>
      <w:proofErr w:type="spellEnd"/>
      <w:r w:rsidRPr="00A07FCC">
        <w:rPr>
          <w:snapToGrid/>
          <w:szCs w:val="22"/>
        </w:rPr>
        <w:t xml:space="preserve"> pakuotės lapelyje.</w:t>
      </w:r>
    </w:p>
    <w:p w14:paraId="084FEF79" w14:textId="77777777" w:rsidR="003E1D1E" w:rsidRPr="00A07FCC" w:rsidRDefault="003E1D1E" w:rsidP="003E1D1E">
      <w:pPr>
        <w:pStyle w:val="Sraopastraipa"/>
        <w:widowControl w:val="0"/>
        <w:numPr>
          <w:ilvl w:val="0"/>
          <w:numId w:val="22"/>
        </w:numPr>
        <w:tabs>
          <w:tab w:val="clear" w:pos="567"/>
        </w:tabs>
        <w:autoSpaceDE w:val="0"/>
        <w:autoSpaceDN w:val="0"/>
        <w:adjustRightInd w:val="0"/>
        <w:spacing w:line="240" w:lineRule="auto"/>
        <w:ind w:left="540" w:hanging="540"/>
        <w:rPr>
          <w:snapToGrid/>
          <w:szCs w:val="22"/>
        </w:rPr>
      </w:pPr>
      <w:proofErr w:type="spellStart"/>
      <w:r w:rsidRPr="00DE143A">
        <w:rPr>
          <w:snapToGrid/>
          <w:szCs w:val="22"/>
        </w:rPr>
        <w:t>Pomalidomide</w:t>
      </w:r>
      <w:proofErr w:type="spellEnd"/>
      <w:r w:rsidRPr="00DE143A">
        <w:rPr>
          <w:snapToGrid/>
          <w:szCs w:val="22"/>
        </w:rPr>
        <w:t xml:space="preserve"> </w:t>
      </w:r>
      <w:proofErr w:type="spellStart"/>
      <w:r>
        <w:rPr>
          <w:snapToGrid/>
          <w:szCs w:val="22"/>
        </w:rPr>
        <w:t>Grindeks</w:t>
      </w:r>
      <w:proofErr w:type="spellEnd"/>
      <w:r w:rsidRPr="00A07FCC">
        <w:rPr>
          <w:snapToGrid/>
          <w:szCs w:val="22"/>
        </w:rPr>
        <w:t xml:space="preserve"> ir </w:t>
      </w:r>
      <w:proofErr w:type="spellStart"/>
      <w:r w:rsidRPr="00A07FCC">
        <w:rPr>
          <w:snapToGrid/>
          <w:szCs w:val="22"/>
        </w:rPr>
        <w:t>deksametazonas</w:t>
      </w:r>
      <w:proofErr w:type="spellEnd"/>
      <w:r w:rsidRPr="00A07FCC">
        <w:rPr>
          <w:snapToGrid/>
          <w:szCs w:val="22"/>
        </w:rPr>
        <w:t xml:space="preserve"> yra vartojami gydymo ciklais. Kiekvienas ciklas trunka 28 dienas (4 savaites)</w:t>
      </w:r>
    </w:p>
    <w:p w14:paraId="7DA2B278" w14:textId="77777777" w:rsidR="003E1D1E" w:rsidRPr="00A07FCC" w:rsidRDefault="003E1D1E" w:rsidP="003E1D1E">
      <w:pPr>
        <w:pStyle w:val="Sraopastraipa"/>
        <w:widowControl w:val="0"/>
        <w:numPr>
          <w:ilvl w:val="0"/>
          <w:numId w:val="22"/>
        </w:numPr>
        <w:tabs>
          <w:tab w:val="clear" w:pos="567"/>
        </w:tabs>
        <w:autoSpaceDE w:val="0"/>
        <w:autoSpaceDN w:val="0"/>
        <w:adjustRightInd w:val="0"/>
        <w:spacing w:line="240" w:lineRule="auto"/>
        <w:ind w:left="540" w:hanging="540"/>
        <w:rPr>
          <w:snapToGrid/>
          <w:szCs w:val="22"/>
        </w:rPr>
      </w:pPr>
      <w:r w:rsidRPr="00A07FCC">
        <w:rPr>
          <w:snapToGrid/>
          <w:szCs w:val="22"/>
        </w:rPr>
        <w:t>Toliau pateiktoje diagramoje matysite, ką vartoti kiekvieną 4 savaičių ciklo dieną:</w:t>
      </w:r>
    </w:p>
    <w:p w14:paraId="65A5AAAA" w14:textId="77777777" w:rsidR="003E1D1E" w:rsidRPr="00F819F6" w:rsidRDefault="003E1D1E" w:rsidP="003E1D1E">
      <w:pPr>
        <w:pStyle w:val="Sraopastraipa"/>
        <w:widowControl w:val="0"/>
        <w:numPr>
          <w:ilvl w:val="1"/>
          <w:numId w:val="41"/>
        </w:numPr>
        <w:tabs>
          <w:tab w:val="clear" w:pos="567"/>
        </w:tabs>
        <w:autoSpaceDE w:val="0"/>
        <w:autoSpaceDN w:val="0"/>
        <w:adjustRightInd w:val="0"/>
        <w:spacing w:line="240" w:lineRule="auto"/>
        <w:rPr>
          <w:snapToGrid/>
          <w:szCs w:val="22"/>
        </w:rPr>
      </w:pPr>
      <w:r w:rsidRPr="00F819F6">
        <w:rPr>
          <w:snapToGrid/>
          <w:szCs w:val="22"/>
        </w:rPr>
        <w:t>Kasdien pažiūrėkite į diagramą ir suraskite tinkamą dieną, kad žinotumėte, kuriuos vaistus reikia vartoti.</w:t>
      </w:r>
    </w:p>
    <w:p w14:paraId="1F912C61" w14:textId="77777777" w:rsidR="003E1D1E" w:rsidRPr="00F819F6" w:rsidRDefault="003E1D1E" w:rsidP="003E1D1E">
      <w:pPr>
        <w:pStyle w:val="Sraopastraipa"/>
        <w:widowControl w:val="0"/>
        <w:numPr>
          <w:ilvl w:val="1"/>
          <w:numId w:val="41"/>
        </w:numPr>
        <w:tabs>
          <w:tab w:val="clear" w:pos="567"/>
        </w:tabs>
        <w:autoSpaceDE w:val="0"/>
        <w:autoSpaceDN w:val="0"/>
        <w:adjustRightInd w:val="0"/>
        <w:spacing w:line="240" w:lineRule="auto"/>
        <w:rPr>
          <w:snapToGrid/>
          <w:szCs w:val="22"/>
        </w:rPr>
      </w:pPr>
      <w:r w:rsidRPr="00F819F6">
        <w:rPr>
          <w:snapToGrid/>
          <w:szCs w:val="22"/>
        </w:rPr>
        <w:t>Kai kuriomis dienomis vartosite abu vaistus, kai kuriomis dienomis tik 1 vaistą, o kai kuriomis dienomis nevartosite nė vieno.</w:t>
      </w:r>
    </w:p>
    <w:p w14:paraId="1F6038F1"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497535C4"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sidRPr="00A07FCC">
        <w:rPr>
          <w:b/>
          <w:bCs/>
          <w:snapToGrid/>
          <w:szCs w:val="22"/>
        </w:rPr>
        <w:t>PM</w:t>
      </w:r>
      <w:r>
        <w:rPr>
          <w:b/>
          <w:bCs/>
          <w:snapToGrid/>
          <w:szCs w:val="22"/>
        </w:rPr>
        <w:t>D</w:t>
      </w:r>
      <w:r w:rsidRPr="003E3943">
        <w:rPr>
          <w:snapToGrid/>
          <w:szCs w:val="22"/>
        </w:rPr>
        <w:t xml:space="preserve">: </w:t>
      </w:r>
      <w:bookmarkStart w:id="4" w:name="_Hlk168685611"/>
      <w:proofErr w:type="spellStart"/>
      <w:r w:rsidRPr="00A07FCC">
        <w:rPr>
          <w:snapToGrid/>
          <w:szCs w:val="22"/>
        </w:rPr>
        <w:t>Pomalidomide</w:t>
      </w:r>
      <w:proofErr w:type="spellEnd"/>
      <w:r w:rsidRPr="00A07FCC">
        <w:rPr>
          <w:snapToGrid/>
          <w:szCs w:val="22"/>
        </w:rPr>
        <w:t xml:space="preserve"> </w:t>
      </w:r>
      <w:bookmarkEnd w:id="4"/>
      <w:proofErr w:type="spellStart"/>
      <w:r>
        <w:rPr>
          <w:snapToGrid/>
          <w:szCs w:val="22"/>
        </w:rPr>
        <w:t>Grindeks</w:t>
      </w:r>
      <w:proofErr w:type="spellEnd"/>
      <w:r w:rsidRPr="003E3943">
        <w:rPr>
          <w:snapToGrid/>
          <w:szCs w:val="22"/>
        </w:rPr>
        <w:t xml:space="preserve">; </w:t>
      </w:r>
      <w:r w:rsidRPr="003E3943">
        <w:rPr>
          <w:b/>
          <w:bCs/>
          <w:snapToGrid/>
          <w:szCs w:val="22"/>
        </w:rPr>
        <w:t>DEKS</w:t>
      </w:r>
      <w:r w:rsidRPr="003E3943">
        <w:rPr>
          <w:snapToGrid/>
          <w:szCs w:val="22"/>
        </w:rPr>
        <w:t xml:space="preserve">: </w:t>
      </w:r>
      <w:proofErr w:type="spellStart"/>
      <w:r w:rsidRPr="003E3943">
        <w:rPr>
          <w:snapToGrid/>
          <w:szCs w:val="22"/>
        </w:rPr>
        <w:t>deksametazona</w:t>
      </w:r>
      <w:r w:rsidRPr="00A07FCC">
        <w:rPr>
          <w:snapToGrid/>
          <w:szCs w:val="22"/>
        </w:rPr>
        <w:t>s</w:t>
      </w:r>
      <w:proofErr w:type="spellEnd"/>
    </w:p>
    <w:p w14:paraId="309C6D3B"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42"/>
        <w:gridCol w:w="1260"/>
        <w:gridCol w:w="1080"/>
      </w:tblGrid>
      <w:tr w:rsidR="003E1D1E" w:rsidRPr="00A07FCC" w14:paraId="6FABA34A"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7C173FC8" w14:textId="77777777" w:rsidR="003E1D1E" w:rsidRPr="00A07FCC" w:rsidRDefault="003E1D1E" w:rsidP="007E72C6">
            <w:pPr>
              <w:widowControl w:val="0"/>
              <w:tabs>
                <w:tab w:val="clear" w:pos="567"/>
              </w:tabs>
              <w:autoSpaceDE w:val="0"/>
              <w:autoSpaceDN w:val="0"/>
              <w:adjustRightInd w:val="0"/>
              <w:spacing w:line="240" w:lineRule="auto"/>
              <w:rPr>
                <w:snapToGrid/>
                <w:szCs w:val="22"/>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14:paraId="22F6C336"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b/>
                <w:bCs/>
                <w:snapToGrid/>
                <w:szCs w:val="22"/>
              </w:rPr>
              <w:t>Vaisto pavadinimas</w:t>
            </w:r>
          </w:p>
        </w:tc>
      </w:tr>
      <w:tr w:rsidR="003E1D1E" w:rsidRPr="003E3943" w14:paraId="2F4595FA"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6A44253"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b/>
                <w:bCs/>
                <w:snapToGrid/>
                <w:szCs w:val="22"/>
              </w:rPr>
              <w:t>Diena</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691281F"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A07FCC">
              <w:rPr>
                <w:b/>
                <w:bCs/>
                <w:snapToGrid/>
                <w:szCs w:val="22"/>
              </w:rPr>
              <w:t>POM</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9BCE90F"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b/>
                <w:bCs/>
                <w:snapToGrid/>
                <w:szCs w:val="22"/>
              </w:rPr>
              <w:t>DEKS</w:t>
            </w:r>
          </w:p>
        </w:tc>
      </w:tr>
      <w:tr w:rsidR="003E1D1E" w:rsidRPr="003E3943" w14:paraId="380FD298"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1B977422"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lastRenderedPageBreak/>
              <w:t>1</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C4F0DCD"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FD135F6"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r>
      <w:tr w:rsidR="003E1D1E" w:rsidRPr="003E3943" w14:paraId="6BF4F1BB"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520EDBD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F14EA6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007036DA"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6F20AA68"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EEA770A"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3</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3E5936C"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4955797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362829AF"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5336472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4536D7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6F9B5C13"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4D3AFDE4"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3DD3DDE4"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5</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3F439F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4B606CCE"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394F2553"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6B2AF29C"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9AA4241"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43BCB3EB"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7658065B"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C57AAA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7</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A3AD024"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7D4FB823"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465CAF4D"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9F8C3C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8</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77B605D"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32CBD0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r>
      <w:tr w:rsidR="003E1D1E" w:rsidRPr="003E3943" w14:paraId="247F0EC5"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6CBDFD2E"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FA6B03E"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48C40EF8"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514A49D6"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39666AC4"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10</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91ABAD2"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017DC70F"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4EF64521"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9FF8A36"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11</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B65F50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217635AF"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1D7A3FF7"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58C6D29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12</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E88B46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3D7DC84E"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33050C34"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75F4A238"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13</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500471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36B403DD"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420AB86F"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63B1F55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14</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D1DEB43"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3FD74F51"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34F5456F"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30524448"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15</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F123C58"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9A1F30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r>
      <w:tr w:rsidR="003E1D1E" w:rsidRPr="003E3943" w14:paraId="5EAED73A"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407590C3"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16</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93F4FB8"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0CE23F9B"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52B8DB79"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7483B591"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17</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BD9724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6002490A"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6542F7B9"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18C89ECE"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18</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381034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676693DA"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2091DE9C"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552652C4"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19</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A420BE2"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12CEBF6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1305D68C"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1715DABF"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20</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C757D38"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0251B127"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663DFE81"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6204873C"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2C4F97D"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14:paraId="39A41171"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0F998947"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73598EA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22</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DC18251"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13B1306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A07FCC">
              <w:rPr>
                <w:snapToGrid/>
                <w:szCs w:val="22"/>
              </w:rPr>
              <w:t>√</w:t>
            </w:r>
          </w:p>
        </w:tc>
      </w:tr>
      <w:tr w:rsidR="003E1D1E" w:rsidRPr="003E3943" w14:paraId="0C7A0392"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10341754"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23</w:t>
            </w:r>
          </w:p>
        </w:tc>
        <w:tc>
          <w:tcPr>
            <w:tcW w:w="1260" w:type="dxa"/>
            <w:shd w:val="clear" w:color="auto" w:fill="F2F2F2" w:themeFill="background1" w:themeFillShade="F2"/>
            <w:vAlign w:val="center"/>
            <w:hideMark/>
          </w:tcPr>
          <w:p w14:paraId="396F9D46"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09F16345"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18653525"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3FE79FAD"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24</w:t>
            </w:r>
          </w:p>
        </w:tc>
        <w:tc>
          <w:tcPr>
            <w:tcW w:w="1260" w:type="dxa"/>
            <w:shd w:val="clear" w:color="auto" w:fill="F2F2F2" w:themeFill="background1" w:themeFillShade="F2"/>
            <w:vAlign w:val="center"/>
            <w:hideMark/>
          </w:tcPr>
          <w:p w14:paraId="33E58D0F"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086150CB"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28324163"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7DB4852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25</w:t>
            </w:r>
          </w:p>
        </w:tc>
        <w:tc>
          <w:tcPr>
            <w:tcW w:w="1260" w:type="dxa"/>
            <w:shd w:val="clear" w:color="auto" w:fill="F2F2F2" w:themeFill="background1" w:themeFillShade="F2"/>
            <w:vAlign w:val="center"/>
            <w:hideMark/>
          </w:tcPr>
          <w:p w14:paraId="116562FE"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79936FBB"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029A19B6"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B032E8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26</w:t>
            </w:r>
          </w:p>
        </w:tc>
        <w:tc>
          <w:tcPr>
            <w:tcW w:w="1260" w:type="dxa"/>
            <w:shd w:val="clear" w:color="auto" w:fill="F2F2F2" w:themeFill="background1" w:themeFillShade="F2"/>
            <w:vAlign w:val="center"/>
            <w:hideMark/>
          </w:tcPr>
          <w:p w14:paraId="341D00C2"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57B2D4C9"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59A17F89"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6CD903CD"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27</w:t>
            </w:r>
          </w:p>
        </w:tc>
        <w:tc>
          <w:tcPr>
            <w:tcW w:w="1260" w:type="dxa"/>
            <w:shd w:val="clear" w:color="auto" w:fill="F2F2F2" w:themeFill="background1" w:themeFillShade="F2"/>
            <w:vAlign w:val="center"/>
            <w:hideMark/>
          </w:tcPr>
          <w:p w14:paraId="5C73C184"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5FD3C10A"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r w:rsidR="003E1D1E" w:rsidRPr="003E3943" w14:paraId="49768222" w14:textId="77777777" w:rsidTr="007E72C6">
        <w:tc>
          <w:tcPr>
            <w:tcW w:w="1342" w:type="dxa"/>
            <w:tcBorders>
              <w:top w:val="single" w:sz="6" w:space="0" w:color="000000"/>
              <w:left w:val="single" w:sz="6" w:space="0" w:color="000000"/>
              <w:bottom w:val="single" w:sz="6" w:space="0" w:color="000000"/>
              <w:right w:val="single" w:sz="6" w:space="0" w:color="000000"/>
            </w:tcBorders>
            <w:vAlign w:val="center"/>
            <w:hideMark/>
          </w:tcPr>
          <w:p w14:paraId="23A6A1FC"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r w:rsidRPr="003E3943">
              <w:rPr>
                <w:snapToGrid/>
                <w:szCs w:val="22"/>
              </w:rPr>
              <w:t>28</w:t>
            </w:r>
          </w:p>
        </w:tc>
        <w:tc>
          <w:tcPr>
            <w:tcW w:w="1260" w:type="dxa"/>
            <w:shd w:val="clear" w:color="auto" w:fill="F2F2F2" w:themeFill="background1" w:themeFillShade="F2"/>
            <w:vAlign w:val="center"/>
            <w:hideMark/>
          </w:tcPr>
          <w:p w14:paraId="4AA0F3A6"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14:paraId="1BAFFC80" w14:textId="77777777" w:rsidR="003E1D1E" w:rsidRPr="003E3943" w:rsidRDefault="003E1D1E" w:rsidP="007E72C6">
            <w:pPr>
              <w:widowControl w:val="0"/>
              <w:tabs>
                <w:tab w:val="clear" w:pos="567"/>
              </w:tabs>
              <w:autoSpaceDE w:val="0"/>
              <w:autoSpaceDN w:val="0"/>
              <w:adjustRightInd w:val="0"/>
              <w:spacing w:line="240" w:lineRule="auto"/>
              <w:jc w:val="center"/>
              <w:rPr>
                <w:snapToGrid/>
                <w:szCs w:val="22"/>
              </w:rPr>
            </w:pPr>
          </w:p>
        </w:tc>
      </w:tr>
    </w:tbl>
    <w:p w14:paraId="626B1EB4"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4285BCC0" w14:textId="77777777" w:rsidR="003E1D1E" w:rsidRPr="00100AEC" w:rsidRDefault="003E1D1E" w:rsidP="003E1D1E">
      <w:pPr>
        <w:widowControl w:val="0"/>
        <w:tabs>
          <w:tab w:val="clear" w:pos="567"/>
        </w:tabs>
        <w:autoSpaceDE w:val="0"/>
        <w:autoSpaceDN w:val="0"/>
        <w:adjustRightInd w:val="0"/>
        <w:spacing w:line="240" w:lineRule="auto"/>
        <w:rPr>
          <w:snapToGrid/>
          <w:szCs w:val="22"/>
        </w:rPr>
      </w:pPr>
      <w:r w:rsidRPr="00100AEC">
        <w:rPr>
          <w:snapToGrid/>
          <w:szCs w:val="22"/>
        </w:rPr>
        <w:t>Užbaigę kiekvieną 4 savaičių ciklą, pradėkite naują.</w:t>
      </w:r>
    </w:p>
    <w:p w14:paraId="1FA6F808"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6385FC0F"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Kiek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A07FCC">
        <w:rPr>
          <w:b/>
          <w:bCs/>
          <w:snapToGrid/>
          <w:szCs w:val="22"/>
        </w:rPr>
        <w:t xml:space="preserve"> </w:t>
      </w:r>
      <w:r w:rsidRPr="003E3943">
        <w:rPr>
          <w:b/>
          <w:bCs/>
          <w:snapToGrid/>
          <w:szCs w:val="22"/>
        </w:rPr>
        <w:t>vartoti kartu su kitais vaistais</w:t>
      </w:r>
    </w:p>
    <w:p w14:paraId="2623AB49"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416ECF35" w14:textId="77777777" w:rsidR="003E1D1E" w:rsidRPr="003E3943" w:rsidRDefault="003E1D1E" w:rsidP="003E1D1E">
      <w:pPr>
        <w:widowControl w:val="0"/>
        <w:tabs>
          <w:tab w:val="clear" w:pos="567"/>
        </w:tabs>
        <w:autoSpaceDE w:val="0"/>
        <w:autoSpaceDN w:val="0"/>
        <w:adjustRightInd w:val="0"/>
        <w:spacing w:line="240" w:lineRule="auto"/>
        <w:rPr>
          <w:snapToGrid/>
          <w:szCs w:val="22"/>
          <w:u w:val="single"/>
        </w:rPr>
      </w:pPr>
      <w:proofErr w:type="spellStart"/>
      <w:r w:rsidRPr="00A07FCC">
        <w:rPr>
          <w:snapToGrid/>
          <w:szCs w:val="22"/>
          <w:u w:val="single"/>
        </w:rPr>
        <w:t>Pomalidomide</w:t>
      </w:r>
      <w:proofErr w:type="spellEnd"/>
      <w:r w:rsidRPr="00A07FCC">
        <w:rPr>
          <w:snapToGrid/>
          <w:szCs w:val="22"/>
          <w:u w:val="single"/>
        </w:rPr>
        <w:t xml:space="preserve"> </w:t>
      </w:r>
      <w:proofErr w:type="spellStart"/>
      <w:r>
        <w:rPr>
          <w:snapToGrid/>
          <w:szCs w:val="22"/>
          <w:u w:val="single"/>
        </w:rPr>
        <w:t>Grindeks</w:t>
      </w:r>
      <w:proofErr w:type="spellEnd"/>
      <w:r w:rsidRPr="003E3943">
        <w:rPr>
          <w:snapToGrid/>
          <w:szCs w:val="22"/>
          <w:u w:val="single"/>
        </w:rPr>
        <w:t xml:space="preserve"> vartojimas kartu su </w:t>
      </w:r>
      <w:proofErr w:type="spellStart"/>
      <w:r w:rsidRPr="003E3943">
        <w:rPr>
          <w:snapToGrid/>
          <w:szCs w:val="22"/>
          <w:u w:val="single"/>
        </w:rPr>
        <w:t>bortezomibu</w:t>
      </w:r>
      <w:proofErr w:type="spellEnd"/>
      <w:r w:rsidRPr="003E3943">
        <w:rPr>
          <w:snapToGrid/>
          <w:szCs w:val="22"/>
          <w:u w:val="single"/>
        </w:rPr>
        <w:t xml:space="preserve"> ir </w:t>
      </w:r>
      <w:proofErr w:type="spellStart"/>
      <w:r w:rsidRPr="003E3943">
        <w:rPr>
          <w:snapToGrid/>
          <w:szCs w:val="22"/>
          <w:u w:val="single"/>
        </w:rPr>
        <w:t>deksametazonu</w:t>
      </w:r>
      <w:proofErr w:type="spellEnd"/>
    </w:p>
    <w:p w14:paraId="53100D3A" w14:textId="77777777" w:rsidR="003E1D1E" w:rsidRPr="00A07FCC" w:rsidRDefault="003E1D1E" w:rsidP="003E1D1E">
      <w:pPr>
        <w:pStyle w:val="Sraopastraipa"/>
        <w:widowControl w:val="0"/>
        <w:numPr>
          <w:ilvl w:val="0"/>
          <w:numId w:val="24"/>
        </w:numPr>
        <w:tabs>
          <w:tab w:val="clear" w:pos="567"/>
        </w:tabs>
        <w:autoSpaceDE w:val="0"/>
        <w:autoSpaceDN w:val="0"/>
        <w:adjustRightInd w:val="0"/>
        <w:spacing w:line="240" w:lineRule="auto"/>
        <w:ind w:left="540" w:hanging="540"/>
        <w:rPr>
          <w:snapToGrid/>
          <w:szCs w:val="22"/>
        </w:rPr>
      </w:pPr>
      <w:r w:rsidRPr="00A07FCC">
        <w:rPr>
          <w:snapToGrid/>
          <w:szCs w:val="22"/>
        </w:rPr>
        <w:t xml:space="preserve">Rekomenduojama pradinė </w:t>
      </w:r>
      <w:proofErr w:type="spellStart"/>
      <w:r w:rsidRPr="00DE143A">
        <w:rPr>
          <w:snapToGrid/>
          <w:szCs w:val="22"/>
        </w:rPr>
        <w:t>Pomalidomide</w:t>
      </w:r>
      <w:proofErr w:type="spellEnd"/>
      <w:r w:rsidRPr="00DE143A">
        <w:rPr>
          <w:snapToGrid/>
          <w:szCs w:val="22"/>
        </w:rPr>
        <w:t xml:space="preserve"> </w:t>
      </w:r>
      <w:proofErr w:type="spellStart"/>
      <w:r>
        <w:rPr>
          <w:snapToGrid/>
          <w:szCs w:val="22"/>
        </w:rPr>
        <w:t>Grindeks</w:t>
      </w:r>
      <w:proofErr w:type="spellEnd"/>
      <w:r w:rsidRPr="00A07FCC">
        <w:rPr>
          <w:snapToGrid/>
          <w:szCs w:val="22"/>
        </w:rPr>
        <w:t xml:space="preserve"> dozė yra 4 mg per parą.</w:t>
      </w:r>
    </w:p>
    <w:p w14:paraId="29D85645" w14:textId="77777777" w:rsidR="003E1D1E" w:rsidRPr="00A07FCC" w:rsidRDefault="003E1D1E" w:rsidP="003E1D1E">
      <w:pPr>
        <w:pStyle w:val="Sraopastraipa"/>
        <w:widowControl w:val="0"/>
        <w:numPr>
          <w:ilvl w:val="0"/>
          <w:numId w:val="24"/>
        </w:numPr>
        <w:tabs>
          <w:tab w:val="clear" w:pos="567"/>
        </w:tabs>
        <w:autoSpaceDE w:val="0"/>
        <w:autoSpaceDN w:val="0"/>
        <w:adjustRightInd w:val="0"/>
        <w:spacing w:line="240" w:lineRule="auto"/>
        <w:ind w:left="540" w:hanging="540"/>
        <w:rPr>
          <w:snapToGrid/>
          <w:szCs w:val="22"/>
        </w:rPr>
      </w:pPr>
      <w:r w:rsidRPr="00A07FCC">
        <w:rPr>
          <w:snapToGrid/>
          <w:szCs w:val="22"/>
        </w:rPr>
        <w:t xml:space="preserve">Rekomenduojamą pradinę </w:t>
      </w:r>
      <w:proofErr w:type="spellStart"/>
      <w:r w:rsidRPr="00A07FCC">
        <w:rPr>
          <w:snapToGrid/>
          <w:szCs w:val="22"/>
        </w:rPr>
        <w:t>bortezomibo</w:t>
      </w:r>
      <w:proofErr w:type="spellEnd"/>
      <w:r w:rsidRPr="00A07FCC">
        <w:rPr>
          <w:snapToGrid/>
          <w:szCs w:val="22"/>
        </w:rPr>
        <w:t xml:space="preserve"> dozę Jums parinks gydytojas, atsižvelgdamas į Jūsų amžių ir svorį (1,3 mg/m</w:t>
      </w:r>
      <w:r w:rsidRPr="00A07FCC">
        <w:rPr>
          <w:snapToGrid/>
          <w:szCs w:val="22"/>
          <w:vertAlign w:val="superscript"/>
        </w:rPr>
        <w:t>2</w:t>
      </w:r>
      <w:r w:rsidRPr="00A07FCC">
        <w:rPr>
          <w:snapToGrid/>
          <w:szCs w:val="22"/>
        </w:rPr>
        <w:t xml:space="preserve"> kūno paviršiaus ploto).</w:t>
      </w:r>
    </w:p>
    <w:p w14:paraId="6B7253A1" w14:textId="77777777" w:rsidR="003E1D1E" w:rsidRPr="00A07FCC" w:rsidRDefault="003E1D1E" w:rsidP="003E1D1E">
      <w:pPr>
        <w:pStyle w:val="Sraopastraipa"/>
        <w:widowControl w:val="0"/>
        <w:numPr>
          <w:ilvl w:val="0"/>
          <w:numId w:val="24"/>
        </w:numPr>
        <w:tabs>
          <w:tab w:val="clear" w:pos="567"/>
        </w:tabs>
        <w:autoSpaceDE w:val="0"/>
        <w:autoSpaceDN w:val="0"/>
        <w:adjustRightInd w:val="0"/>
        <w:spacing w:line="240" w:lineRule="auto"/>
        <w:ind w:left="540" w:hanging="540"/>
        <w:rPr>
          <w:snapToGrid/>
          <w:szCs w:val="22"/>
        </w:rPr>
      </w:pPr>
      <w:r w:rsidRPr="00A07FCC">
        <w:rPr>
          <w:snapToGrid/>
          <w:szCs w:val="22"/>
        </w:rPr>
        <w:t xml:space="preserve">Rekomenduojama pradinė </w:t>
      </w:r>
      <w:proofErr w:type="spellStart"/>
      <w:r w:rsidRPr="00A07FCC">
        <w:rPr>
          <w:snapToGrid/>
          <w:szCs w:val="22"/>
        </w:rPr>
        <w:t>deksametazono</w:t>
      </w:r>
      <w:proofErr w:type="spellEnd"/>
      <w:r w:rsidRPr="00A07FCC">
        <w:rPr>
          <w:snapToGrid/>
          <w:szCs w:val="22"/>
        </w:rPr>
        <w:t xml:space="preserve"> dozė yra 20 mg per parą. Vis dėlto, jeigu esate vyresnis negu 75 metų, rekomenduojama pradinė dozė yra 10 mg per parą.</w:t>
      </w:r>
    </w:p>
    <w:p w14:paraId="1BFF3B08"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298858FB" w14:textId="77777777" w:rsidR="003E1D1E" w:rsidRPr="003E3943" w:rsidRDefault="003E1D1E" w:rsidP="003E1D1E">
      <w:pPr>
        <w:widowControl w:val="0"/>
        <w:tabs>
          <w:tab w:val="clear" w:pos="567"/>
        </w:tabs>
        <w:autoSpaceDE w:val="0"/>
        <w:autoSpaceDN w:val="0"/>
        <w:adjustRightInd w:val="0"/>
        <w:spacing w:line="240" w:lineRule="auto"/>
        <w:rPr>
          <w:snapToGrid/>
          <w:szCs w:val="22"/>
          <w:u w:val="single"/>
        </w:rPr>
      </w:pPr>
      <w:proofErr w:type="spellStart"/>
      <w:r w:rsidRPr="00A07FCC">
        <w:rPr>
          <w:snapToGrid/>
          <w:szCs w:val="22"/>
          <w:u w:val="single"/>
        </w:rPr>
        <w:t>Pomalidomide</w:t>
      </w:r>
      <w:proofErr w:type="spellEnd"/>
      <w:r w:rsidRPr="00A07FCC">
        <w:rPr>
          <w:snapToGrid/>
          <w:szCs w:val="22"/>
          <w:u w:val="single"/>
        </w:rPr>
        <w:t xml:space="preserve"> </w:t>
      </w:r>
      <w:proofErr w:type="spellStart"/>
      <w:r>
        <w:rPr>
          <w:snapToGrid/>
          <w:szCs w:val="22"/>
          <w:u w:val="single"/>
        </w:rPr>
        <w:t>Grindeks</w:t>
      </w:r>
      <w:proofErr w:type="spellEnd"/>
      <w:r w:rsidRPr="003E3943">
        <w:rPr>
          <w:snapToGrid/>
          <w:szCs w:val="22"/>
          <w:u w:val="single"/>
        </w:rPr>
        <w:t xml:space="preserve"> vartojimas tik su </w:t>
      </w:r>
      <w:proofErr w:type="spellStart"/>
      <w:r w:rsidRPr="003E3943">
        <w:rPr>
          <w:snapToGrid/>
          <w:szCs w:val="22"/>
          <w:u w:val="single"/>
        </w:rPr>
        <w:t>deksametazonu</w:t>
      </w:r>
      <w:proofErr w:type="spellEnd"/>
    </w:p>
    <w:p w14:paraId="6ECA5C10" w14:textId="77777777" w:rsidR="003E1D1E" w:rsidRPr="00A07FCC" w:rsidRDefault="003E1D1E" w:rsidP="003E1D1E">
      <w:pPr>
        <w:pStyle w:val="Sraopastraipa"/>
        <w:widowControl w:val="0"/>
        <w:numPr>
          <w:ilvl w:val="0"/>
          <w:numId w:val="25"/>
        </w:numPr>
        <w:tabs>
          <w:tab w:val="clear" w:pos="567"/>
        </w:tabs>
        <w:autoSpaceDE w:val="0"/>
        <w:autoSpaceDN w:val="0"/>
        <w:adjustRightInd w:val="0"/>
        <w:spacing w:line="240" w:lineRule="auto"/>
        <w:ind w:left="540" w:hanging="540"/>
        <w:rPr>
          <w:snapToGrid/>
          <w:szCs w:val="22"/>
        </w:rPr>
      </w:pPr>
      <w:r w:rsidRPr="00A07FCC">
        <w:rPr>
          <w:snapToGrid/>
          <w:szCs w:val="22"/>
        </w:rPr>
        <w:t xml:space="preserve">Rekomenduojama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dozė yra 4 mg per parą.</w:t>
      </w:r>
    </w:p>
    <w:p w14:paraId="643ACB92" w14:textId="77777777" w:rsidR="003E1D1E" w:rsidRPr="00A07FCC" w:rsidRDefault="003E1D1E" w:rsidP="003E1D1E">
      <w:pPr>
        <w:pStyle w:val="Sraopastraipa"/>
        <w:widowControl w:val="0"/>
        <w:numPr>
          <w:ilvl w:val="0"/>
          <w:numId w:val="25"/>
        </w:numPr>
        <w:tabs>
          <w:tab w:val="clear" w:pos="567"/>
        </w:tabs>
        <w:autoSpaceDE w:val="0"/>
        <w:autoSpaceDN w:val="0"/>
        <w:adjustRightInd w:val="0"/>
        <w:spacing w:line="240" w:lineRule="auto"/>
        <w:ind w:left="540" w:hanging="540"/>
        <w:rPr>
          <w:snapToGrid/>
          <w:szCs w:val="22"/>
        </w:rPr>
      </w:pPr>
      <w:r w:rsidRPr="00A07FCC">
        <w:rPr>
          <w:snapToGrid/>
          <w:szCs w:val="22"/>
        </w:rPr>
        <w:t xml:space="preserve">Rekomenduojama pradinė </w:t>
      </w:r>
      <w:proofErr w:type="spellStart"/>
      <w:r w:rsidRPr="00A07FCC">
        <w:rPr>
          <w:snapToGrid/>
          <w:szCs w:val="22"/>
        </w:rPr>
        <w:t>deksametazono</w:t>
      </w:r>
      <w:proofErr w:type="spellEnd"/>
      <w:r w:rsidRPr="00A07FCC">
        <w:rPr>
          <w:snapToGrid/>
          <w:szCs w:val="22"/>
        </w:rPr>
        <w:t xml:space="preserve"> dozė yra 40 mg per parą. Vis dėlto, jeigu esate vyresnis negu 75 metų, rekomenduojama pradinė dozė yra 20 mg per parą.</w:t>
      </w:r>
    </w:p>
    <w:p w14:paraId="3EA08053"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2E67B34A"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Remiantis Jūsų kraujo tyrimų rezultatais, bendra Jūsų būkle,</w:t>
      </w:r>
      <w:r w:rsidRPr="00A07FCC">
        <w:rPr>
          <w:snapToGrid/>
          <w:szCs w:val="22"/>
        </w:rPr>
        <w:t xml:space="preserve"> </w:t>
      </w:r>
      <w:r w:rsidRPr="003E3943">
        <w:rPr>
          <w:snapToGrid/>
          <w:szCs w:val="22"/>
        </w:rPr>
        <w:t>kit</w:t>
      </w:r>
      <w:r>
        <w:rPr>
          <w:snapToGrid/>
          <w:szCs w:val="22"/>
        </w:rPr>
        <w:t>ais</w:t>
      </w:r>
      <w:r w:rsidRPr="003E3943">
        <w:rPr>
          <w:snapToGrid/>
          <w:szCs w:val="22"/>
        </w:rPr>
        <w:t xml:space="preserve"> </w:t>
      </w:r>
      <w:r>
        <w:rPr>
          <w:snapToGrid/>
          <w:szCs w:val="22"/>
        </w:rPr>
        <w:t xml:space="preserve">vartojamais </w:t>
      </w:r>
      <w:r w:rsidRPr="003E3943">
        <w:rPr>
          <w:snapToGrid/>
          <w:szCs w:val="22"/>
        </w:rPr>
        <w:t>vaist</w:t>
      </w:r>
      <w:r>
        <w:rPr>
          <w:snapToGrid/>
          <w:szCs w:val="22"/>
        </w:rPr>
        <w:t>ais</w:t>
      </w:r>
      <w:r w:rsidRPr="00A07FCC">
        <w:rPr>
          <w:snapToGrid/>
          <w:szCs w:val="22"/>
        </w:rPr>
        <w:t xml:space="preserve"> (pvz.,</w:t>
      </w:r>
      <w:r w:rsidRPr="003E3943">
        <w:rPr>
          <w:snapToGrid/>
          <w:szCs w:val="22"/>
        </w:rPr>
        <w:t xml:space="preserve"> </w:t>
      </w:r>
      <w:proofErr w:type="spellStart"/>
      <w:r w:rsidRPr="003E3943">
        <w:rPr>
          <w:snapToGrid/>
          <w:szCs w:val="22"/>
        </w:rPr>
        <w:t>ciprofloksacin</w:t>
      </w:r>
      <w:r w:rsidRPr="00A07FCC">
        <w:rPr>
          <w:snapToGrid/>
          <w:szCs w:val="22"/>
        </w:rPr>
        <w:t>o</w:t>
      </w:r>
      <w:proofErr w:type="spellEnd"/>
      <w:r w:rsidRPr="003E3943">
        <w:rPr>
          <w:snapToGrid/>
          <w:szCs w:val="22"/>
        </w:rPr>
        <w:t xml:space="preserve">, </w:t>
      </w:r>
      <w:proofErr w:type="spellStart"/>
      <w:r w:rsidRPr="003E3943">
        <w:rPr>
          <w:snapToGrid/>
          <w:szCs w:val="22"/>
        </w:rPr>
        <w:t>enoksacin</w:t>
      </w:r>
      <w:r w:rsidRPr="00A07FCC">
        <w:rPr>
          <w:snapToGrid/>
          <w:szCs w:val="22"/>
        </w:rPr>
        <w:t>o</w:t>
      </w:r>
      <w:proofErr w:type="spellEnd"/>
      <w:r w:rsidRPr="003E3943">
        <w:rPr>
          <w:snapToGrid/>
          <w:szCs w:val="22"/>
        </w:rPr>
        <w:t xml:space="preserve"> ir </w:t>
      </w:r>
      <w:proofErr w:type="spellStart"/>
      <w:r w:rsidRPr="003E3943">
        <w:rPr>
          <w:snapToGrid/>
          <w:szCs w:val="22"/>
        </w:rPr>
        <w:t>fluvoksamin</w:t>
      </w:r>
      <w:r w:rsidRPr="00A07FCC">
        <w:rPr>
          <w:snapToGrid/>
          <w:szCs w:val="22"/>
        </w:rPr>
        <w:t>o</w:t>
      </w:r>
      <w:proofErr w:type="spellEnd"/>
      <w:r w:rsidRPr="003E3943">
        <w:rPr>
          <w:snapToGrid/>
          <w:szCs w:val="22"/>
        </w:rPr>
        <w:t xml:space="preserve">) ir pasireiškus šalutiniam poveikiui (ypač išbėrimui ar tinimui), </w:t>
      </w:r>
      <w:r w:rsidRPr="00A07FCC">
        <w:rPr>
          <w:snapToGrid/>
          <w:szCs w:val="22"/>
        </w:rPr>
        <w:t xml:space="preserve">Jūsų </w:t>
      </w:r>
      <w:r w:rsidRPr="003E3943">
        <w:rPr>
          <w:snapToGrid/>
          <w:szCs w:val="22"/>
        </w:rPr>
        <w:t xml:space="preserve">gydytojui gali reikėti sumažinti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3E3943">
        <w:rPr>
          <w:snapToGrid/>
          <w:szCs w:val="22"/>
        </w:rPr>
        <w:t xml:space="preserve">, </w:t>
      </w:r>
      <w:proofErr w:type="spellStart"/>
      <w:r w:rsidRPr="003E3943">
        <w:rPr>
          <w:snapToGrid/>
          <w:szCs w:val="22"/>
        </w:rPr>
        <w:t>bortezomibo</w:t>
      </w:r>
      <w:proofErr w:type="spellEnd"/>
      <w:r w:rsidRPr="003E3943">
        <w:rPr>
          <w:snapToGrid/>
          <w:szCs w:val="22"/>
        </w:rPr>
        <w:t xml:space="preserve"> ar </w:t>
      </w:r>
      <w:proofErr w:type="spellStart"/>
      <w:r w:rsidRPr="003E3943">
        <w:rPr>
          <w:snapToGrid/>
          <w:szCs w:val="22"/>
        </w:rPr>
        <w:t>deksametazono</w:t>
      </w:r>
      <w:proofErr w:type="spellEnd"/>
      <w:r w:rsidRPr="003E3943">
        <w:rPr>
          <w:snapToGrid/>
          <w:szCs w:val="22"/>
        </w:rPr>
        <w:t xml:space="preserve"> dozę arba nutraukti gydymą vienu ar keliais iš </w:t>
      </w:r>
      <w:r w:rsidRPr="00A07FCC">
        <w:rPr>
          <w:snapToGrid/>
          <w:szCs w:val="22"/>
        </w:rPr>
        <w:t>minėtų pastarųjų</w:t>
      </w:r>
      <w:r w:rsidRPr="003E3943">
        <w:rPr>
          <w:snapToGrid/>
          <w:szCs w:val="22"/>
        </w:rPr>
        <w:t xml:space="preserve"> vaistų.</w:t>
      </w:r>
    </w:p>
    <w:p w14:paraId="5B55EE21"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p>
    <w:p w14:paraId="0A9D5670"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Jeigu sutrikusi Jūsų kepenų ar inkstų veikla, gydytojas labai atidžiai tikrins Jūsų būklę, kol vartosite š</w:t>
      </w:r>
      <w:r>
        <w:rPr>
          <w:snapToGrid/>
          <w:szCs w:val="22"/>
        </w:rPr>
        <w:t>į vaistą.</w:t>
      </w:r>
    </w:p>
    <w:p w14:paraId="5109B01F"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7BB68042"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Kaip vartoti </w:t>
      </w:r>
      <w:bookmarkStart w:id="5" w:name="_Hlk168687282"/>
      <w:proofErr w:type="spellStart"/>
      <w:r w:rsidRPr="00A07FCC">
        <w:rPr>
          <w:b/>
          <w:bCs/>
          <w:snapToGrid/>
          <w:szCs w:val="22"/>
        </w:rPr>
        <w:t>Pomalidomide</w:t>
      </w:r>
      <w:proofErr w:type="spellEnd"/>
      <w:r w:rsidRPr="00A07FCC">
        <w:rPr>
          <w:b/>
          <w:bCs/>
          <w:snapToGrid/>
          <w:szCs w:val="22"/>
        </w:rPr>
        <w:t xml:space="preserve"> </w:t>
      </w:r>
      <w:bookmarkEnd w:id="5"/>
      <w:proofErr w:type="spellStart"/>
      <w:r>
        <w:rPr>
          <w:b/>
          <w:bCs/>
          <w:snapToGrid/>
          <w:szCs w:val="22"/>
        </w:rPr>
        <w:t>Grindeks</w:t>
      </w:r>
      <w:proofErr w:type="spellEnd"/>
    </w:p>
    <w:p w14:paraId="23634C81" w14:textId="77777777" w:rsidR="003E1D1E" w:rsidRPr="00A07FCC" w:rsidRDefault="003E1D1E" w:rsidP="003E1D1E">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 xml:space="preserve">Kapsulių negalima laužyti, atidaryti ar kramtyti. Jei perlaužtos kapsulės miltelių pateko ant </w:t>
      </w:r>
      <w:r w:rsidRPr="00A07FCC">
        <w:rPr>
          <w:snapToGrid/>
          <w:szCs w:val="22"/>
        </w:rPr>
        <w:lastRenderedPageBreak/>
        <w:t>odos, nedelsdami gerai nuplaukite odą vandeniu su muilu.</w:t>
      </w:r>
    </w:p>
    <w:p w14:paraId="337AB353" w14:textId="77777777" w:rsidR="003E1D1E" w:rsidRPr="00A07FCC" w:rsidRDefault="003E1D1E" w:rsidP="003E1D1E">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Liečiant rankomis lizdinę plokštelę arba kapsulę</w:t>
      </w:r>
      <w:r>
        <w:rPr>
          <w:snapToGrid/>
          <w:szCs w:val="22"/>
        </w:rPr>
        <w:t>,</w:t>
      </w:r>
      <w:r w:rsidRPr="00A07FCC">
        <w:rPr>
          <w:snapToGrid/>
          <w:szCs w:val="22"/>
        </w:rPr>
        <w:t xml:space="preserve">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w:t>
      </w:r>
      <w:r>
        <w:rPr>
          <w:snapToGrid/>
          <w:szCs w:val="22"/>
        </w:rPr>
        <w:t>ę</w:t>
      </w:r>
      <w:r w:rsidRPr="00A07FCC">
        <w:rPr>
          <w:snapToGrid/>
          <w:szCs w:val="22"/>
        </w:rPr>
        <w:t xml:space="preserve"> plokštel</w:t>
      </w:r>
      <w:r>
        <w:rPr>
          <w:snapToGrid/>
          <w:szCs w:val="22"/>
        </w:rPr>
        <w:t>ę</w:t>
      </w:r>
      <w:r w:rsidRPr="00A07FCC">
        <w:rPr>
          <w:snapToGrid/>
          <w:szCs w:val="22"/>
        </w:rPr>
        <w:t xml:space="preserve"> arba kapsul</w:t>
      </w:r>
      <w:r>
        <w:rPr>
          <w:snapToGrid/>
          <w:szCs w:val="22"/>
        </w:rPr>
        <w:t>ę</w:t>
      </w:r>
      <w:r w:rsidRPr="00A07FCC">
        <w:rPr>
          <w:snapToGrid/>
          <w:szCs w:val="22"/>
        </w:rPr>
        <w:t xml:space="preserve"> liesti rankomis </w:t>
      </w:r>
      <w:r>
        <w:rPr>
          <w:snapToGrid/>
          <w:szCs w:val="22"/>
        </w:rPr>
        <w:t>draudžiama</w:t>
      </w:r>
      <w:r w:rsidRPr="00A07FCC">
        <w:rPr>
          <w:snapToGrid/>
          <w:szCs w:val="22"/>
        </w:rPr>
        <w:t>.</w:t>
      </w:r>
    </w:p>
    <w:p w14:paraId="053E556B" w14:textId="77777777" w:rsidR="003E1D1E" w:rsidRPr="00A07FCC" w:rsidRDefault="003E1D1E" w:rsidP="003E1D1E">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Prarykite kapsules nepažeistas, geriausia užsigeriant vandeniu.</w:t>
      </w:r>
    </w:p>
    <w:p w14:paraId="435F8A51" w14:textId="77777777" w:rsidR="003E1D1E" w:rsidRPr="00A07FCC" w:rsidRDefault="003E1D1E" w:rsidP="003E1D1E">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 xml:space="preserve">Kapsulės gali būti vartojamos su maistu ar </w:t>
      </w:r>
      <w:r>
        <w:rPr>
          <w:snapToGrid/>
          <w:szCs w:val="22"/>
        </w:rPr>
        <w:t>nevalgius</w:t>
      </w:r>
      <w:r w:rsidRPr="00A07FCC">
        <w:rPr>
          <w:snapToGrid/>
          <w:szCs w:val="22"/>
        </w:rPr>
        <w:t>.</w:t>
      </w:r>
    </w:p>
    <w:p w14:paraId="434A11DA" w14:textId="77777777" w:rsidR="003E1D1E" w:rsidRPr="00A07FCC" w:rsidRDefault="003E1D1E" w:rsidP="003E1D1E">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proofErr w:type="spellStart"/>
      <w:r>
        <w:rPr>
          <w:snapToGrid/>
          <w:szCs w:val="22"/>
        </w:rPr>
        <w:t>Pomalidomide</w:t>
      </w:r>
      <w:proofErr w:type="spellEnd"/>
      <w:r>
        <w:rPr>
          <w:snapToGrid/>
          <w:szCs w:val="22"/>
        </w:rPr>
        <w:t xml:space="preserve"> </w:t>
      </w:r>
      <w:proofErr w:type="spellStart"/>
      <w:r>
        <w:rPr>
          <w:snapToGrid/>
          <w:szCs w:val="22"/>
        </w:rPr>
        <w:t>Grindeks</w:t>
      </w:r>
      <w:proofErr w:type="spellEnd"/>
      <w:r>
        <w:rPr>
          <w:snapToGrid/>
          <w:szCs w:val="22"/>
        </w:rPr>
        <w:t xml:space="preserve"> </w:t>
      </w:r>
      <w:r w:rsidRPr="00A07FCC">
        <w:rPr>
          <w:snapToGrid/>
          <w:szCs w:val="22"/>
        </w:rPr>
        <w:t>vartokite kasdien tuo pačiu laiku.</w:t>
      </w:r>
    </w:p>
    <w:p w14:paraId="0B9BBC87"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709C42D5"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Pr>
          <w:snapToGrid/>
          <w:szCs w:val="22"/>
        </w:rPr>
        <w:t>Norėdami išimti</w:t>
      </w:r>
      <w:r w:rsidRPr="003E3943">
        <w:rPr>
          <w:snapToGrid/>
          <w:szCs w:val="22"/>
        </w:rPr>
        <w:t xml:space="preserve"> kapsulę iš lizdinės plokštelės spauskite tik vieną kapsulės galą, kad išstumt</w:t>
      </w:r>
      <w:r>
        <w:rPr>
          <w:snapToGrid/>
          <w:szCs w:val="22"/>
        </w:rPr>
        <w:t xml:space="preserve">umėte </w:t>
      </w:r>
      <w:r w:rsidRPr="003E3943">
        <w:rPr>
          <w:snapToGrid/>
          <w:szCs w:val="22"/>
        </w:rPr>
        <w:t>ją pro foliją. Nespauskite kapsulės per vidurį, nes kapsulė gali lūžti.</w:t>
      </w:r>
    </w:p>
    <w:p w14:paraId="35BCE3A2"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sidRPr="00FA5E76">
        <w:rPr>
          <w:noProof/>
          <w:lang w:val="en-GB"/>
        </w:rPr>
        <w:drawing>
          <wp:anchor distT="0" distB="0" distL="0" distR="0" simplePos="0" relativeHeight="251659264" behindDoc="0" locked="0" layoutInCell="1" allowOverlap="1" wp14:anchorId="0CC03696" wp14:editId="44FADA81">
            <wp:simplePos x="0" y="0"/>
            <wp:positionH relativeFrom="page">
              <wp:posOffset>900430</wp:posOffset>
            </wp:positionH>
            <wp:positionV relativeFrom="paragraph">
              <wp:posOffset>161925</wp:posOffset>
            </wp:positionV>
            <wp:extent cx="2962910" cy="1781175"/>
            <wp:effectExtent l="0" t="0" r="0" b="0"/>
            <wp:wrapTopAndBottom/>
            <wp:docPr id="7" name="image5.jpeg"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descr="A picture containing clipart&#10;&#10;Description automatically generated"/>
                    <pic:cNvPicPr/>
                  </pic:nvPicPr>
                  <pic:blipFill>
                    <a:blip r:embed="rId5" cstate="print"/>
                    <a:stretch>
                      <a:fillRect/>
                    </a:stretch>
                  </pic:blipFill>
                  <pic:spPr>
                    <a:xfrm>
                      <a:off x="0" y="0"/>
                      <a:ext cx="2962910" cy="1781175"/>
                    </a:xfrm>
                    <a:prstGeom prst="rect">
                      <a:avLst/>
                    </a:prstGeom>
                  </pic:spPr>
                </pic:pic>
              </a:graphicData>
            </a:graphic>
          </wp:anchor>
        </w:drawing>
      </w:r>
    </w:p>
    <w:p w14:paraId="2A759A3D"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7CAAEE92"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 xml:space="preserve">Jeigu Jums yra inkstų funkcijos sutrikimų ir taikomas gydymas dialize, </w:t>
      </w:r>
      <w:r>
        <w:rPr>
          <w:snapToGrid/>
          <w:szCs w:val="22"/>
        </w:rPr>
        <w:t xml:space="preserve">Jūsų </w:t>
      </w:r>
      <w:r w:rsidRPr="003E3943">
        <w:rPr>
          <w:snapToGrid/>
          <w:szCs w:val="22"/>
        </w:rPr>
        <w:t xml:space="preserve">gydytojas Jums patars, kaip ir kada vartoti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3E3943">
        <w:rPr>
          <w:snapToGrid/>
          <w:szCs w:val="22"/>
        </w:rPr>
        <w:t>.</w:t>
      </w:r>
    </w:p>
    <w:p w14:paraId="448F6421"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4C012107"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Gydymo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3E3943">
        <w:rPr>
          <w:b/>
          <w:bCs/>
          <w:snapToGrid/>
          <w:szCs w:val="22"/>
        </w:rPr>
        <w:t xml:space="preserve"> trukmė</w:t>
      </w:r>
    </w:p>
    <w:p w14:paraId="625CD79E"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 xml:space="preserve">Turite tęsti gydymo ciklus, kol </w:t>
      </w:r>
      <w:r w:rsidRPr="00A07FCC">
        <w:rPr>
          <w:snapToGrid/>
          <w:szCs w:val="22"/>
        </w:rPr>
        <w:t xml:space="preserve">Jūsų </w:t>
      </w:r>
      <w:r w:rsidRPr="003E3943">
        <w:rPr>
          <w:snapToGrid/>
          <w:szCs w:val="22"/>
        </w:rPr>
        <w:t>gydytojas nurodys nutraukti gydymą.</w:t>
      </w:r>
    </w:p>
    <w:p w14:paraId="1EC8AC94"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13917DFD"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Ką daryti pavartojus per didelę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3E3943">
        <w:rPr>
          <w:b/>
          <w:bCs/>
          <w:snapToGrid/>
          <w:szCs w:val="22"/>
        </w:rPr>
        <w:t xml:space="preserve"> dozę</w:t>
      </w:r>
    </w:p>
    <w:p w14:paraId="4F9B0CAE"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 xml:space="preserve">Pavartojus per didelę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3E3943">
        <w:rPr>
          <w:snapToGrid/>
          <w:szCs w:val="22"/>
        </w:rPr>
        <w:t xml:space="preserve"> dozę, reikia nedelsiant kreiptis į gydytoją arba vykti į ligoninę. Pasiimkite </w:t>
      </w:r>
      <w:r w:rsidRPr="00A07FCC">
        <w:rPr>
          <w:snapToGrid/>
          <w:szCs w:val="22"/>
        </w:rPr>
        <w:t xml:space="preserve">su savimi </w:t>
      </w:r>
      <w:r w:rsidRPr="003E3943">
        <w:rPr>
          <w:snapToGrid/>
          <w:szCs w:val="22"/>
        </w:rPr>
        <w:t>vaisto pakuotę.</w:t>
      </w:r>
    </w:p>
    <w:p w14:paraId="0A424AC7"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2C3B666C"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Pamiršus pavartoti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p>
    <w:p w14:paraId="7DD50490"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 xml:space="preserve">Pamiršę pavartoti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3E3943">
        <w:rPr>
          <w:snapToGrid/>
          <w:szCs w:val="22"/>
        </w:rPr>
        <w:t xml:space="preserve"> numatytą dieną, kitą dieną kaip įprasta išgerkite kitą kapsulę. </w:t>
      </w:r>
      <w:r>
        <w:rPr>
          <w:snapToGrid/>
          <w:szCs w:val="22"/>
        </w:rPr>
        <w:t xml:space="preserve">Negalima didinti vartojamo kapsulių skaičiaus norint kompensuoti ankstesnę dieną praleistą </w:t>
      </w:r>
      <w:proofErr w:type="spellStart"/>
      <w:r>
        <w:rPr>
          <w:snapToGrid/>
          <w:szCs w:val="22"/>
        </w:rPr>
        <w:t>Pomalidomide</w:t>
      </w:r>
      <w:proofErr w:type="spellEnd"/>
      <w:r>
        <w:rPr>
          <w:snapToGrid/>
          <w:szCs w:val="22"/>
        </w:rPr>
        <w:t xml:space="preserve"> </w:t>
      </w:r>
      <w:proofErr w:type="spellStart"/>
      <w:r>
        <w:rPr>
          <w:snapToGrid/>
          <w:szCs w:val="22"/>
        </w:rPr>
        <w:t>Grindeks</w:t>
      </w:r>
      <w:proofErr w:type="spellEnd"/>
      <w:r>
        <w:rPr>
          <w:snapToGrid/>
          <w:szCs w:val="22"/>
        </w:rPr>
        <w:t xml:space="preserve"> dozę.</w:t>
      </w:r>
    </w:p>
    <w:p w14:paraId="701D0584"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246986E0"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Jeigu k</w:t>
      </w:r>
      <w:r w:rsidRPr="00A07FCC">
        <w:rPr>
          <w:snapToGrid/>
          <w:szCs w:val="22"/>
        </w:rPr>
        <w:t>iltų</w:t>
      </w:r>
      <w:r w:rsidRPr="003E3943">
        <w:rPr>
          <w:snapToGrid/>
          <w:szCs w:val="22"/>
        </w:rPr>
        <w:t xml:space="preserve"> daugiau klausimų dėl šio vaisto vartojimo, kreipkitės į gydytoją arba vaistininką.</w:t>
      </w:r>
    </w:p>
    <w:p w14:paraId="7F6804D4"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548E47D4"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716671F2"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4.</w:t>
      </w:r>
      <w:r w:rsidRPr="00A07FCC">
        <w:rPr>
          <w:b/>
          <w:bCs/>
          <w:snapToGrid/>
          <w:szCs w:val="22"/>
        </w:rPr>
        <w:tab/>
      </w:r>
      <w:r w:rsidRPr="003E3943">
        <w:rPr>
          <w:b/>
          <w:bCs/>
          <w:snapToGrid/>
          <w:szCs w:val="22"/>
        </w:rPr>
        <w:t>Galimas šalutinis poveikis</w:t>
      </w:r>
    </w:p>
    <w:p w14:paraId="022E3A44" w14:textId="77777777" w:rsidR="003E1D1E" w:rsidRPr="00A07FCC" w:rsidRDefault="003E1D1E" w:rsidP="003E1D1E">
      <w:pPr>
        <w:widowControl w:val="0"/>
        <w:tabs>
          <w:tab w:val="clear" w:pos="567"/>
        </w:tabs>
        <w:autoSpaceDE w:val="0"/>
        <w:autoSpaceDN w:val="0"/>
        <w:adjustRightInd w:val="0"/>
        <w:spacing w:line="240" w:lineRule="auto"/>
        <w:ind w:left="540" w:hanging="540"/>
        <w:rPr>
          <w:snapToGrid/>
          <w:szCs w:val="22"/>
        </w:rPr>
      </w:pPr>
    </w:p>
    <w:p w14:paraId="427E052A" w14:textId="77777777" w:rsidR="003E1D1E" w:rsidRPr="003E3943" w:rsidRDefault="003E1D1E" w:rsidP="003E1D1E">
      <w:pPr>
        <w:widowControl w:val="0"/>
        <w:tabs>
          <w:tab w:val="clear" w:pos="567"/>
        </w:tabs>
        <w:autoSpaceDE w:val="0"/>
        <w:autoSpaceDN w:val="0"/>
        <w:adjustRightInd w:val="0"/>
        <w:spacing w:line="240" w:lineRule="auto"/>
        <w:ind w:left="540" w:hanging="540"/>
        <w:rPr>
          <w:snapToGrid/>
          <w:szCs w:val="22"/>
        </w:rPr>
      </w:pPr>
      <w:r w:rsidRPr="003E3943">
        <w:rPr>
          <w:snapToGrid/>
          <w:szCs w:val="22"/>
        </w:rPr>
        <w:t>Šis vaistas, kaip ir visi kiti, gali sukelti šalutinį poveikį, nors jis pasireiškia ne visiems žmonėms.</w:t>
      </w:r>
    </w:p>
    <w:p w14:paraId="7798FA84"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p>
    <w:p w14:paraId="42CF9E20"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Sunkus šalutinis poveikis</w:t>
      </w:r>
    </w:p>
    <w:p w14:paraId="31F21B5A"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30100A7D"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r w:rsidRPr="00A07FCC">
        <w:rPr>
          <w:b/>
          <w:bCs/>
          <w:snapToGrid/>
          <w:szCs w:val="22"/>
        </w:rPr>
        <w:t xml:space="preserve">Pastebėję bet kokį toliau nurodytą šalutinį poveikį, nutraukite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A07FCC">
        <w:rPr>
          <w:b/>
          <w:bCs/>
          <w:snapToGrid/>
          <w:szCs w:val="22"/>
        </w:rPr>
        <w:t xml:space="preserve"> vartojimą ir nedelsdami kreipkitės į gydytoją, nes Jums gali reikėti skubaus medicininio gydymo</w:t>
      </w:r>
      <w:r w:rsidRPr="00A07FCC">
        <w:rPr>
          <w:snapToGrid/>
          <w:szCs w:val="22"/>
        </w:rPr>
        <w:t>:</w:t>
      </w:r>
    </w:p>
    <w:p w14:paraId="726F1920"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Karščiavimas, drebulys, gerklės uždegimas, kosulys, burnos opos ar bet kokie kiti infekcijos požymiai (dėl mažesnio su infekcija kovojančių baltųjų kraujo ląstelių skaičiaus).</w:t>
      </w:r>
    </w:p>
    <w:p w14:paraId="2B23D7EA"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Kraujavimas ar kraujosruva be priežasties, įskaitant kraujavimą iš nosies ir kraujavimą iš žarn</w:t>
      </w:r>
      <w:r>
        <w:rPr>
          <w:snapToGrid/>
          <w:szCs w:val="22"/>
        </w:rPr>
        <w:t>yno</w:t>
      </w:r>
      <w:r w:rsidRPr="00A07FCC">
        <w:rPr>
          <w:snapToGrid/>
          <w:szCs w:val="22"/>
        </w:rPr>
        <w:t xml:space="preserve"> arba skrandžio (dėl poveikio trombocitais vadinamoms kraujo plokštelėms).</w:t>
      </w:r>
    </w:p>
    <w:p w14:paraId="191EE614"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lastRenderedPageBreak/>
        <w:t xml:space="preserve">Greitas kvėpavimas, greitas pulsas, karščiavimas ir drebulys, labai negausus šlapinimasis arba nesišlapinimas, pykinimas ir vėmimas, sumišimas, sąmonės praradimas (dėl kraujo infekcijos, vadinamos sepsiu arba </w:t>
      </w:r>
      <w:proofErr w:type="spellStart"/>
      <w:r w:rsidRPr="00A07FCC">
        <w:rPr>
          <w:snapToGrid/>
          <w:szCs w:val="22"/>
        </w:rPr>
        <w:t>sep</w:t>
      </w:r>
      <w:r>
        <w:rPr>
          <w:snapToGrid/>
          <w:szCs w:val="22"/>
        </w:rPr>
        <w:t>s</w:t>
      </w:r>
      <w:r w:rsidRPr="00A07FCC">
        <w:rPr>
          <w:snapToGrid/>
          <w:szCs w:val="22"/>
        </w:rPr>
        <w:t>iniu</w:t>
      </w:r>
      <w:proofErr w:type="spellEnd"/>
      <w:r w:rsidRPr="00A07FCC">
        <w:rPr>
          <w:snapToGrid/>
          <w:szCs w:val="22"/>
        </w:rPr>
        <w:t xml:space="preserve"> šoku).</w:t>
      </w:r>
    </w:p>
    <w:p w14:paraId="516D5E56"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proofErr w:type="spellStart"/>
      <w:r w:rsidRPr="00A07FCC">
        <w:rPr>
          <w:i/>
          <w:iCs/>
          <w:snapToGrid/>
          <w:szCs w:val="22"/>
        </w:rPr>
        <w:t>Clostridium</w:t>
      </w:r>
      <w:proofErr w:type="spellEnd"/>
      <w:r w:rsidRPr="00A07FCC">
        <w:rPr>
          <w:i/>
          <w:iCs/>
          <w:snapToGrid/>
          <w:szCs w:val="22"/>
        </w:rPr>
        <w:t xml:space="preserve"> </w:t>
      </w:r>
      <w:proofErr w:type="spellStart"/>
      <w:r w:rsidRPr="00A07FCC">
        <w:rPr>
          <w:i/>
          <w:iCs/>
          <w:snapToGrid/>
          <w:szCs w:val="22"/>
        </w:rPr>
        <w:t>difficile</w:t>
      </w:r>
      <w:proofErr w:type="spellEnd"/>
      <w:r w:rsidRPr="00A07FCC">
        <w:rPr>
          <w:i/>
          <w:iCs/>
          <w:snapToGrid/>
          <w:szCs w:val="22"/>
        </w:rPr>
        <w:t xml:space="preserve"> </w:t>
      </w:r>
      <w:r w:rsidRPr="00A07FCC">
        <w:rPr>
          <w:snapToGrid/>
          <w:szCs w:val="22"/>
        </w:rPr>
        <w:t>bakterijos sukeltas sunkus, nepraeinantis viduriavimas arba viduriavimas su kraujo priemaiša (gali būti su pilvo skausmu ar karščiavimu).</w:t>
      </w:r>
    </w:p>
    <w:p w14:paraId="6BC8F79C"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Skausmas krūtinėje arba kojos, ypač apatinės dalies ar blauzdų, skausmas ir patinimas (sukeliamas kraujo krešulių).</w:t>
      </w:r>
    </w:p>
    <w:p w14:paraId="17D00ADE"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Dusulys (dėl sunkios krūtinės infekcijos, plaučių uždegimo, širdies nepakankamumo ar kraujo</w:t>
      </w:r>
    </w:p>
    <w:p w14:paraId="233DAF68" w14:textId="77777777" w:rsidR="003E1D1E" w:rsidRPr="00A07FCC" w:rsidRDefault="003E1D1E" w:rsidP="003E1D1E">
      <w:pPr>
        <w:pStyle w:val="Sraopastraipa"/>
        <w:widowControl w:val="0"/>
        <w:tabs>
          <w:tab w:val="clear" w:pos="567"/>
        </w:tabs>
        <w:autoSpaceDE w:val="0"/>
        <w:autoSpaceDN w:val="0"/>
        <w:adjustRightInd w:val="0"/>
        <w:spacing w:line="240" w:lineRule="auto"/>
        <w:ind w:left="540"/>
        <w:rPr>
          <w:snapToGrid/>
          <w:szCs w:val="22"/>
        </w:rPr>
      </w:pPr>
      <w:r w:rsidRPr="00A07FCC">
        <w:rPr>
          <w:snapToGrid/>
          <w:szCs w:val="22"/>
        </w:rPr>
        <w:t>krešulio).</w:t>
      </w:r>
    </w:p>
    <w:p w14:paraId="107EEA92"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Veido, lūpų, liežuvio ir gerklės patinimas, dėl kurio gali pasunkėti kvėpavimas (dėl sunkių tipų</w:t>
      </w:r>
    </w:p>
    <w:p w14:paraId="6FF9A8F2" w14:textId="77777777" w:rsidR="003E1D1E" w:rsidRPr="00A07FCC" w:rsidRDefault="003E1D1E" w:rsidP="003E1D1E">
      <w:pPr>
        <w:pStyle w:val="Sraopastraipa"/>
        <w:widowControl w:val="0"/>
        <w:tabs>
          <w:tab w:val="clear" w:pos="567"/>
        </w:tabs>
        <w:autoSpaceDE w:val="0"/>
        <w:autoSpaceDN w:val="0"/>
        <w:adjustRightInd w:val="0"/>
        <w:spacing w:line="240" w:lineRule="auto"/>
        <w:ind w:left="540"/>
        <w:rPr>
          <w:snapToGrid/>
          <w:szCs w:val="22"/>
        </w:rPr>
      </w:pPr>
      <w:r w:rsidRPr="00A07FCC">
        <w:rPr>
          <w:snapToGrid/>
          <w:szCs w:val="22"/>
        </w:rPr>
        <w:t xml:space="preserve">alerginių reakcijų, vadinamų </w:t>
      </w:r>
      <w:proofErr w:type="spellStart"/>
      <w:r w:rsidRPr="00A07FCC">
        <w:rPr>
          <w:snapToGrid/>
          <w:szCs w:val="22"/>
        </w:rPr>
        <w:t>angioneurozine</w:t>
      </w:r>
      <w:proofErr w:type="spellEnd"/>
      <w:r w:rsidRPr="00A07FCC">
        <w:rPr>
          <w:snapToGrid/>
          <w:szCs w:val="22"/>
        </w:rPr>
        <w:t xml:space="preserve"> edema ir anafilaksine reakcija).</w:t>
      </w:r>
    </w:p>
    <w:p w14:paraId="57D337CF"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Tam tikrų tipų odos vėžys (</w:t>
      </w:r>
      <w:proofErr w:type="spellStart"/>
      <w:r>
        <w:rPr>
          <w:snapToGrid/>
          <w:szCs w:val="22"/>
        </w:rPr>
        <w:t>plokščialąstelinė</w:t>
      </w:r>
      <w:proofErr w:type="spellEnd"/>
      <w:r w:rsidRPr="00A07FCC">
        <w:rPr>
          <w:snapToGrid/>
          <w:szCs w:val="22"/>
        </w:rPr>
        <w:t xml:space="preserve"> karcinoma ir </w:t>
      </w:r>
      <w:proofErr w:type="spellStart"/>
      <w:r w:rsidRPr="00A07FCC">
        <w:rPr>
          <w:snapToGrid/>
          <w:szCs w:val="22"/>
        </w:rPr>
        <w:t>bazalinių</w:t>
      </w:r>
      <w:proofErr w:type="spellEnd"/>
      <w:r w:rsidRPr="00A07FCC">
        <w:rPr>
          <w:snapToGrid/>
          <w:szCs w:val="22"/>
        </w:rPr>
        <w:t xml:space="preserve"> ląstelių karcinoma), galintis sukelti odos išvaizdos pokyčius arba darinių atsiradimą ant odos. Jeigu </w:t>
      </w:r>
      <w:r>
        <w:rPr>
          <w:snapToGrid/>
          <w:szCs w:val="22"/>
        </w:rPr>
        <w:t>vartodami</w:t>
      </w:r>
      <w:r w:rsidRPr="00A07FCC">
        <w:rPr>
          <w:snapToGrid/>
          <w:szCs w:val="22"/>
        </w:rPr>
        <w:t xml:space="preserve"> </w:t>
      </w:r>
      <w:proofErr w:type="spellStart"/>
      <w:r w:rsidRPr="00A07FCC">
        <w:rPr>
          <w:snapToGrid/>
          <w:szCs w:val="22"/>
        </w:rPr>
        <w:t>Pomalidomide</w:t>
      </w:r>
      <w:proofErr w:type="spellEnd"/>
      <w:r w:rsidRPr="00A07FCC">
        <w:rPr>
          <w:snapToGrid/>
          <w:szCs w:val="22"/>
        </w:rPr>
        <w:t xml:space="preserve"> </w:t>
      </w:r>
      <w:proofErr w:type="spellStart"/>
      <w:r>
        <w:rPr>
          <w:snapToGrid/>
          <w:szCs w:val="22"/>
        </w:rPr>
        <w:t>Grindeks</w:t>
      </w:r>
      <w:proofErr w:type="spellEnd"/>
      <w:r w:rsidRPr="00A07FCC">
        <w:rPr>
          <w:snapToGrid/>
          <w:szCs w:val="22"/>
        </w:rPr>
        <w:t xml:space="preserve"> pastebėjote bet kokių odos pokyčių, kiek galima greičiau apie tai pasakykite savo gydytojui.</w:t>
      </w:r>
    </w:p>
    <w:p w14:paraId="5D10EF9E"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Hepatito B infekcijos atsinaujinimas, galintis sukelti odos ir akių pageltimą, tamsiai rudą šlapimo spalvą, dešinės pusės pilvo skausmą, karščiavimą ir pykinimo pojūtį ar šleikštulį. Nedelsdami pasakykite gydytojui, jeigu pastebėjote bent vieną iš šių simptomų.</w:t>
      </w:r>
    </w:p>
    <w:p w14:paraId="6DC55E0E" w14:textId="77777777" w:rsidR="003E1D1E" w:rsidRPr="00A07FCC" w:rsidRDefault="003E1D1E" w:rsidP="003E1D1E">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 xml:space="preserve">Išplitęs bėrimas, aukšta kūno temperatūra, padidėję limfmazgiai ir kitų kūno organų pakenkimai (reakcija į vaistą su </w:t>
      </w:r>
      <w:proofErr w:type="spellStart"/>
      <w:r w:rsidRPr="00A07FCC">
        <w:rPr>
          <w:snapToGrid/>
          <w:szCs w:val="22"/>
        </w:rPr>
        <w:t>eozinofilija</w:t>
      </w:r>
      <w:proofErr w:type="spellEnd"/>
      <w:r w:rsidRPr="00A07FCC">
        <w:rPr>
          <w:snapToGrid/>
          <w:szCs w:val="22"/>
        </w:rPr>
        <w:t xml:space="preserve"> ir sisteminiais simptomais, dar vadinama VRESS arba padidėjusio jautrumo vaistui sindromu, toksinė epidermio </w:t>
      </w:r>
      <w:proofErr w:type="spellStart"/>
      <w:r w:rsidRPr="00A07FCC">
        <w:rPr>
          <w:snapToGrid/>
          <w:szCs w:val="22"/>
        </w:rPr>
        <w:t>nekrolizė</w:t>
      </w:r>
      <w:proofErr w:type="spellEnd"/>
      <w:r w:rsidRPr="00A07FCC">
        <w:rPr>
          <w:snapToGrid/>
          <w:szCs w:val="22"/>
        </w:rPr>
        <w:t xml:space="preserve"> arba </w:t>
      </w:r>
      <w:proofErr w:type="spellStart"/>
      <w:r w:rsidRPr="00A07FCC">
        <w:rPr>
          <w:snapToGrid/>
          <w:szCs w:val="22"/>
        </w:rPr>
        <w:t>Stivenso</w:t>
      </w:r>
      <w:proofErr w:type="spellEnd"/>
      <w:r w:rsidRPr="00A07FCC">
        <w:rPr>
          <w:snapToGrid/>
          <w:szCs w:val="22"/>
        </w:rPr>
        <w:t>-Džonsono [</w:t>
      </w:r>
      <w:proofErr w:type="spellStart"/>
      <w:r w:rsidRPr="00682487">
        <w:rPr>
          <w:i/>
          <w:iCs/>
          <w:snapToGrid/>
          <w:szCs w:val="22"/>
        </w:rPr>
        <w:t>Stevens-Johnson</w:t>
      </w:r>
      <w:proofErr w:type="spellEnd"/>
      <w:r w:rsidRPr="00A07FCC">
        <w:rPr>
          <w:snapToGrid/>
          <w:szCs w:val="22"/>
        </w:rPr>
        <w:t xml:space="preserve">] sindromas). Jei pasireiškia šie simptomai, </w:t>
      </w:r>
      <w:proofErr w:type="spellStart"/>
      <w:r w:rsidRPr="00A07FCC">
        <w:rPr>
          <w:snapToGrid/>
          <w:szCs w:val="22"/>
        </w:rPr>
        <w:t>pomalidomido</w:t>
      </w:r>
      <w:proofErr w:type="spellEnd"/>
      <w:r w:rsidRPr="00A07FCC">
        <w:rPr>
          <w:snapToGrid/>
          <w:szCs w:val="22"/>
        </w:rPr>
        <w:t xml:space="preserve"> vartojimą reikia nutraukti ir nedelsiant kreiptis į gydytoją arba medicininės pagalbos. Taip pat žr. 2 skyrių.</w:t>
      </w:r>
    </w:p>
    <w:p w14:paraId="47B6413C"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35F18845" w14:textId="77777777" w:rsidR="003E1D1E" w:rsidRPr="003E3943" w:rsidRDefault="003E1D1E" w:rsidP="003E1D1E">
      <w:pPr>
        <w:widowControl w:val="0"/>
        <w:tabs>
          <w:tab w:val="clear" w:pos="567"/>
        </w:tabs>
        <w:autoSpaceDE w:val="0"/>
        <w:autoSpaceDN w:val="0"/>
        <w:adjustRightInd w:val="0"/>
        <w:spacing w:line="240" w:lineRule="auto"/>
        <w:rPr>
          <w:snapToGrid/>
          <w:szCs w:val="22"/>
        </w:rPr>
      </w:pPr>
      <w:r w:rsidRPr="003E3943">
        <w:rPr>
          <w:snapToGrid/>
          <w:szCs w:val="22"/>
        </w:rPr>
        <w:t xml:space="preserve">Pastebėję bet kokį pirmiau nurodytą sunkų šalutinį poveikį, </w:t>
      </w:r>
      <w:r w:rsidRPr="003E3943">
        <w:rPr>
          <w:b/>
          <w:bCs/>
          <w:snapToGrid/>
          <w:szCs w:val="22"/>
        </w:rPr>
        <w:t xml:space="preserve">nutraukite </w:t>
      </w:r>
      <w:proofErr w:type="spellStart"/>
      <w:r w:rsidRPr="00A07FCC">
        <w:rPr>
          <w:b/>
          <w:bCs/>
          <w:snapToGrid/>
          <w:szCs w:val="22"/>
        </w:rPr>
        <w:t>Pomalidomide</w:t>
      </w:r>
      <w:proofErr w:type="spellEnd"/>
      <w:r w:rsidRPr="00A07FCC">
        <w:rPr>
          <w:b/>
          <w:bCs/>
          <w:snapToGrid/>
          <w:szCs w:val="22"/>
        </w:rPr>
        <w:t xml:space="preserve"> </w:t>
      </w:r>
      <w:proofErr w:type="spellStart"/>
      <w:r>
        <w:rPr>
          <w:b/>
          <w:bCs/>
          <w:snapToGrid/>
          <w:szCs w:val="22"/>
        </w:rPr>
        <w:t>Grindeks</w:t>
      </w:r>
      <w:proofErr w:type="spellEnd"/>
      <w:r w:rsidRPr="003E3943">
        <w:rPr>
          <w:b/>
          <w:bCs/>
          <w:snapToGrid/>
          <w:szCs w:val="22"/>
        </w:rPr>
        <w:t xml:space="preserve"> vartojimą ir nedelsdami kreipkitės į gydytoją</w:t>
      </w:r>
      <w:r w:rsidRPr="003E3943">
        <w:rPr>
          <w:snapToGrid/>
          <w:szCs w:val="22"/>
        </w:rPr>
        <w:t>, nes Jums gali reikėti skubaus medicininio gydymo.</w:t>
      </w:r>
    </w:p>
    <w:p w14:paraId="0E058102"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0432D736" w14:textId="77777777" w:rsidR="003E1D1E" w:rsidRPr="003E3943" w:rsidRDefault="003E1D1E" w:rsidP="003E1D1E">
      <w:pPr>
        <w:widowControl w:val="0"/>
        <w:tabs>
          <w:tab w:val="clear" w:pos="567"/>
        </w:tabs>
        <w:autoSpaceDE w:val="0"/>
        <w:autoSpaceDN w:val="0"/>
        <w:adjustRightInd w:val="0"/>
        <w:spacing w:line="240" w:lineRule="auto"/>
        <w:rPr>
          <w:b/>
          <w:bCs/>
          <w:snapToGrid/>
          <w:szCs w:val="22"/>
        </w:rPr>
      </w:pPr>
      <w:r w:rsidRPr="003E3943">
        <w:rPr>
          <w:b/>
          <w:bCs/>
          <w:snapToGrid/>
          <w:szCs w:val="22"/>
        </w:rPr>
        <w:t>Kitas šalutinis poveikis</w:t>
      </w:r>
    </w:p>
    <w:p w14:paraId="2D76EFE9" w14:textId="77777777" w:rsidR="003E1D1E" w:rsidRDefault="003E1D1E" w:rsidP="003E1D1E">
      <w:pPr>
        <w:rPr>
          <w:b/>
          <w:bCs/>
          <w:szCs w:val="22"/>
          <w:lang w:eastAsia="lt-LT"/>
        </w:rPr>
      </w:pPr>
      <w:r w:rsidRPr="00C611D1">
        <w:rPr>
          <w:b/>
          <w:bCs/>
          <w:szCs w:val="22"/>
          <w:lang w:eastAsia="lt-LT"/>
        </w:rPr>
        <w:t>Labai dažni šalutinio poveikio reiškiniai (gali pasireikšti ne rečiau kaip 1 iš 10 asmenų):</w:t>
      </w:r>
    </w:p>
    <w:p w14:paraId="46DE8773" w14:textId="77777777" w:rsidR="003E1D1E" w:rsidRPr="00BB5DA7" w:rsidRDefault="003E1D1E" w:rsidP="003E1D1E">
      <w:pPr>
        <w:numPr>
          <w:ilvl w:val="0"/>
          <w:numId w:val="29"/>
        </w:numPr>
        <w:ind w:left="540" w:hanging="540"/>
        <w:rPr>
          <w:snapToGrid/>
        </w:rPr>
      </w:pPr>
      <w:r>
        <w:rPr>
          <w:snapToGrid/>
          <w:szCs w:val="22"/>
        </w:rPr>
        <w:t>Dusulys (</w:t>
      </w:r>
      <w:proofErr w:type="spellStart"/>
      <w:r>
        <w:rPr>
          <w:snapToGrid/>
          <w:szCs w:val="22"/>
        </w:rPr>
        <w:t>dispnėja</w:t>
      </w:r>
      <w:proofErr w:type="spellEnd"/>
      <w:r>
        <w:rPr>
          <w:snapToGrid/>
          <w:szCs w:val="22"/>
        </w:rPr>
        <w:t>)</w:t>
      </w:r>
    </w:p>
    <w:p w14:paraId="61FF1D65" w14:textId="77777777" w:rsidR="003E1D1E" w:rsidRPr="00A07FCC" w:rsidRDefault="003E1D1E" w:rsidP="003E1D1E">
      <w:pPr>
        <w:pStyle w:val="Sraopastraipa"/>
        <w:widowControl w:val="0"/>
        <w:numPr>
          <w:ilvl w:val="0"/>
          <w:numId w:val="28"/>
        </w:numPr>
        <w:tabs>
          <w:tab w:val="clear" w:pos="567"/>
        </w:tabs>
        <w:autoSpaceDE w:val="0"/>
        <w:autoSpaceDN w:val="0"/>
        <w:adjustRightInd w:val="0"/>
        <w:spacing w:line="240" w:lineRule="auto"/>
        <w:ind w:left="540" w:hanging="540"/>
        <w:rPr>
          <w:snapToGrid/>
          <w:szCs w:val="22"/>
        </w:rPr>
      </w:pPr>
      <w:r w:rsidRPr="00A07FCC">
        <w:rPr>
          <w:snapToGrid/>
          <w:szCs w:val="22"/>
        </w:rPr>
        <w:t>Plaučių infekcijos (plaučių uždegimas ir bronchitas).</w:t>
      </w:r>
    </w:p>
    <w:p w14:paraId="131784A2" w14:textId="77777777" w:rsidR="003E1D1E" w:rsidRPr="00A07FCC" w:rsidRDefault="003E1D1E" w:rsidP="003E1D1E">
      <w:pPr>
        <w:pStyle w:val="Sraopastraipa"/>
        <w:widowControl w:val="0"/>
        <w:numPr>
          <w:ilvl w:val="0"/>
          <w:numId w:val="28"/>
        </w:numPr>
        <w:tabs>
          <w:tab w:val="clear" w:pos="567"/>
        </w:tabs>
        <w:autoSpaceDE w:val="0"/>
        <w:autoSpaceDN w:val="0"/>
        <w:adjustRightInd w:val="0"/>
        <w:spacing w:line="240" w:lineRule="auto"/>
        <w:ind w:left="540" w:hanging="540"/>
        <w:rPr>
          <w:snapToGrid/>
          <w:szCs w:val="22"/>
        </w:rPr>
      </w:pPr>
      <w:r w:rsidRPr="00A07FCC">
        <w:rPr>
          <w:snapToGrid/>
          <w:szCs w:val="22"/>
        </w:rPr>
        <w:t>Bakterijų ar virusų sukeltos nosies, sinusų (ančių) ir gerklės infekcijos.</w:t>
      </w:r>
    </w:p>
    <w:p w14:paraId="084805A2"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Į gripą panašūs simptomai (gripas).</w:t>
      </w:r>
    </w:p>
    <w:p w14:paraId="4E0CD5F7"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Mažas raudonųjų kraujo ląstelių skaičius, dėl ko gali pasireikšti anemija, sukelianti nuovargį ir silpnumą.</w:t>
      </w:r>
    </w:p>
    <w:p w14:paraId="5D7954D2"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bookmarkStart w:id="6" w:name="_Hlk178079797"/>
      <w:r w:rsidRPr="00A07FCC">
        <w:rPr>
          <w:snapToGrid/>
          <w:szCs w:val="22"/>
        </w:rPr>
        <w:t>Maža kalio koncentracija kraujyje (</w:t>
      </w:r>
      <w:proofErr w:type="spellStart"/>
      <w:r w:rsidRPr="00A07FCC">
        <w:rPr>
          <w:snapToGrid/>
          <w:szCs w:val="22"/>
        </w:rPr>
        <w:t>hipokalemija</w:t>
      </w:r>
      <w:proofErr w:type="spellEnd"/>
      <w:r w:rsidRPr="00A07FCC">
        <w:rPr>
          <w:snapToGrid/>
          <w:szCs w:val="22"/>
        </w:rPr>
        <w:t xml:space="preserve">), kuri gali sukelti silpnumą, raumenų mėšlungį, raumenų skausmus, </w:t>
      </w:r>
      <w:r>
        <w:rPr>
          <w:snapToGrid/>
          <w:szCs w:val="22"/>
        </w:rPr>
        <w:t>širdies plakimus (</w:t>
      </w:r>
      <w:proofErr w:type="spellStart"/>
      <w:r w:rsidRPr="00A07FCC">
        <w:rPr>
          <w:snapToGrid/>
          <w:szCs w:val="22"/>
        </w:rPr>
        <w:t>palpitacij</w:t>
      </w:r>
      <w:r>
        <w:rPr>
          <w:snapToGrid/>
          <w:szCs w:val="22"/>
        </w:rPr>
        <w:t>o</w:t>
      </w:r>
      <w:r w:rsidRPr="00A07FCC">
        <w:rPr>
          <w:snapToGrid/>
          <w:szCs w:val="22"/>
        </w:rPr>
        <w:t>s</w:t>
      </w:r>
      <w:proofErr w:type="spellEnd"/>
      <w:r>
        <w:rPr>
          <w:snapToGrid/>
          <w:szCs w:val="22"/>
        </w:rPr>
        <w:t>)</w:t>
      </w:r>
      <w:r w:rsidRPr="00A07FCC">
        <w:rPr>
          <w:snapToGrid/>
          <w:szCs w:val="22"/>
        </w:rPr>
        <w:t>, dilgčiojimą ar tirpimą, dusulį, nuotaikos pokyčius.</w:t>
      </w:r>
    </w:p>
    <w:bookmarkEnd w:id="6"/>
    <w:p w14:paraId="12B7F24E"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Didelis cukraus kiekis kraujyje.</w:t>
      </w:r>
    </w:p>
    <w:p w14:paraId="35D75109"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Greitas ir nereguliarus širdies plakimas (prieširdžių virpėjimas).</w:t>
      </w:r>
    </w:p>
    <w:p w14:paraId="204C90AD"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Apetito praradimas.</w:t>
      </w:r>
    </w:p>
    <w:p w14:paraId="3456FE7C"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Vidurių užkietėjimas, viduriavimas ar pykinimas.</w:t>
      </w:r>
    </w:p>
    <w:p w14:paraId="086DB963"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Vėmimas.</w:t>
      </w:r>
    </w:p>
    <w:p w14:paraId="746DB260"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Pilvo skausmas.</w:t>
      </w:r>
    </w:p>
    <w:p w14:paraId="2F60FB8C"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Energijos stoka.</w:t>
      </w:r>
    </w:p>
    <w:p w14:paraId="369EE847"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Pasunkėjęs užmigimas ar sutrikęs miegas.</w:t>
      </w:r>
    </w:p>
    <w:p w14:paraId="0941AB09"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Galvos svaigimas, tremoras.</w:t>
      </w:r>
    </w:p>
    <w:p w14:paraId="374B376F"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Raumenų spazmai, raumenų silpnumas.</w:t>
      </w:r>
    </w:p>
    <w:p w14:paraId="5B9A7BE2"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Kaulų skausmas, nugaros skausmas.</w:t>
      </w:r>
    </w:p>
    <w:p w14:paraId="508F6FC8"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 xml:space="preserve">Nutirpimas, dilgsėjimas ar deginimo pojūtis odoje, skausmas plaštakose </w:t>
      </w:r>
      <w:r>
        <w:rPr>
          <w:snapToGrid/>
          <w:szCs w:val="22"/>
        </w:rPr>
        <w:t>arba</w:t>
      </w:r>
      <w:r w:rsidRPr="00A07FCC">
        <w:rPr>
          <w:snapToGrid/>
          <w:szCs w:val="22"/>
        </w:rPr>
        <w:t xml:space="preserve"> pėdose (periferinė sensorinė neuropatija).</w:t>
      </w:r>
    </w:p>
    <w:p w14:paraId="29C02DF7"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Kūno tinimas, įskaitant rankų ar kojų tinimą.</w:t>
      </w:r>
    </w:p>
    <w:p w14:paraId="4CB01C32"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Pr>
          <w:snapToGrid/>
          <w:szCs w:val="22"/>
        </w:rPr>
        <w:t>B</w:t>
      </w:r>
      <w:r w:rsidRPr="00A07FCC">
        <w:rPr>
          <w:snapToGrid/>
          <w:szCs w:val="22"/>
        </w:rPr>
        <w:t>ėrimas.</w:t>
      </w:r>
    </w:p>
    <w:p w14:paraId="1B367E3C" w14:textId="77777777" w:rsidR="003E1D1E" w:rsidRPr="00A07FCC" w:rsidRDefault="003E1D1E" w:rsidP="003E1D1E">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Šlapimo takų infekcija, kuri gali sukelti deginimo pojūtį šlapinantis arba poreikį dažniau šlapintis.</w:t>
      </w:r>
    </w:p>
    <w:p w14:paraId="149595FF" w14:textId="77777777" w:rsidR="003E1D1E" w:rsidRPr="00A07FCC" w:rsidRDefault="003E1D1E" w:rsidP="003E1D1E">
      <w:pPr>
        <w:widowControl w:val="0"/>
        <w:tabs>
          <w:tab w:val="clear" w:pos="567"/>
        </w:tabs>
        <w:autoSpaceDE w:val="0"/>
        <w:autoSpaceDN w:val="0"/>
        <w:adjustRightInd w:val="0"/>
        <w:spacing w:line="240" w:lineRule="auto"/>
        <w:rPr>
          <w:b/>
          <w:bCs/>
          <w:snapToGrid/>
          <w:szCs w:val="22"/>
        </w:rPr>
      </w:pPr>
    </w:p>
    <w:p w14:paraId="49A81514"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Pr>
          <w:b/>
          <w:bCs/>
          <w:szCs w:val="22"/>
          <w:lang w:eastAsia="lt-LT"/>
        </w:rPr>
        <w:t>Dažni šalutinio poveikio reiškiniai (gali pasireikšti rečiau kaip 1 iš 10 asmenų):</w:t>
      </w:r>
    </w:p>
    <w:p w14:paraId="503D780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Apalpimas.</w:t>
      </w:r>
    </w:p>
    <w:p w14:paraId="6131B31A"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Kraujavimas kaukolės viduje.</w:t>
      </w:r>
    </w:p>
    <w:p w14:paraId="4AB0C62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Sumažėjęs gebėjimas jud</w:t>
      </w:r>
      <w:r>
        <w:rPr>
          <w:snapToGrid/>
          <w:szCs w:val="22"/>
        </w:rPr>
        <w:t>inti</w:t>
      </w:r>
      <w:r w:rsidRPr="00A07FCC">
        <w:rPr>
          <w:snapToGrid/>
          <w:szCs w:val="22"/>
        </w:rPr>
        <w:t xml:space="preserve"> ar jausti (jutimas) plaštak</w:t>
      </w:r>
      <w:r>
        <w:rPr>
          <w:snapToGrid/>
          <w:szCs w:val="22"/>
        </w:rPr>
        <w:t>as</w:t>
      </w:r>
      <w:r w:rsidRPr="00A07FCC">
        <w:rPr>
          <w:snapToGrid/>
          <w:szCs w:val="22"/>
        </w:rPr>
        <w:t>, rank</w:t>
      </w:r>
      <w:r>
        <w:rPr>
          <w:snapToGrid/>
          <w:szCs w:val="22"/>
        </w:rPr>
        <w:t>as</w:t>
      </w:r>
      <w:r w:rsidRPr="00A07FCC">
        <w:rPr>
          <w:snapToGrid/>
          <w:szCs w:val="22"/>
        </w:rPr>
        <w:t>, koj</w:t>
      </w:r>
      <w:r>
        <w:rPr>
          <w:snapToGrid/>
          <w:szCs w:val="22"/>
        </w:rPr>
        <w:t>as</w:t>
      </w:r>
      <w:r w:rsidRPr="00A07FCC">
        <w:rPr>
          <w:snapToGrid/>
          <w:szCs w:val="22"/>
        </w:rPr>
        <w:t xml:space="preserve"> ir pėd</w:t>
      </w:r>
      <w:r>
        <w:rPr>
          <w:snapToGrid/>
          <w:szCs w:val="22"/>
        </w:rPr>
        <w:t>as</w:t>
      </w:r>
      <w:r w:rsidRPr="00A07FCC">
        <w:rPr>
          <w:snapToGrid/>
          <w:szCs w:val="22"/>
        </w:rPr>
        <w:t xml:space="preserve"> dėl nervų pažeidimo (periferinė sensorinė motorinė neuropatija).</w:t>
      </w:r>
    </w:p>
    <w:p w14:paraId="7AADF07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 xml:space="preserve">Odos nutirpimas, niežėjimas ir </w:t>
      </w:r>
      <w:r>
        <w:rPr>
          <w:snapToGrid/>
          <w:szCs w:val="22"/>
        </w:rPr>
        <w:t>jausmas kad Jūsų oda liečiama smeigtukais ir adatomis</w:t>
      </w:r>
      <w:r w:rsidRPr="00A07FCC">
        <w:rPr>
          <w:snapToGrid/>
          <w:szCs w:val="22"/>
        </w:rPr>
        <w:t xml:space="preserve"> (</w:t>
      </w:r>
      <w:proofErr w:type="spellStart"/>
      <w:r w:rsidRPr="00A07FCC">
        <w:rPr>
          <w:snapToGrid/>
          <w:szCs w:val="22"/>
        </w:rPr>
        <w:t>parestezija</w:t>
      </w:r>
      <w:proofErr w:type="spellEnd"/>
      <w:r w:rsidRPr="00A07FCC">
        <w:rPr>
          <w:snapToGrid/>
          <w:szCs w:val="22"/>
        </w:rPr>
        <w:t>).</w:t>
      </w:r>
    </w:p>
    <w:p w14:paraId="7DEE4D68"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Galvos s</w:t>
      </w:r>
      <w:r>
        <w:rPr>
          <w:snapToGrid/>
          <w:szCs w:val="22"/>
        </w:rPr>
        <w:t>vaigimo</w:t>
      </w:r>
      <w:r w:rsidRPr="00A07FCC">
        <w:rPr>
          <w:snapToGrid/>
          <w:szCs w:val="22"/>
        </w:rPr>
        <w:t xml:space="preserve"> pojūtis, dėl kurio sunku atsistoti ir normaliai judėti.</w:t>
      </w:r>
    </w:p>
    <w:p w14:paraId="3A1C82B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Patinimas, sukeltas skysčio.</w:t>
      </w:r>
    </w:p>
    <w:p w14:paraId="72CEC080"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Dilgėlinė (</w:t>
      </w:r>
      <w:proofErr w:type="spellStart"/>
      <w:r w:rsidRPr="00A07FCC">
        <w:rPr>
          <w:snapToGrid/>
          <w:szCs w:val="22"/>
        </w:rPr>
        <w:t>urtikarija</w:t>
      </w:r>
      <w:proofErr w:type="spellEnd"/>
      <w:r w:rsidRPr="00A07FCC">
        <w:rPr>
          <w:snapToGrid/>
          <w:szCs w:val="22"/>
        </w:rPr>
        <w:t>).</w:t>
      </w:r>
    </w:p>
    <w:p w14:paraId="00BBE68A"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Niež</w:t>
      </w:r>
      <w:r>
        <w:rPr>
          <w:snapToGrid/>
          <w:szCs w:val="22"/>
        </w:rPr>
        <w:t>ėjimas</w:t>
      </w:r>
      <w:r w:rsidRPr="00A07FCC">
        <w:rPr>
          <w:snapToGrid/>
          <w:szCs w:val="22"/>
        </w:rPr>
        <w:t>.</w:t>
      </w:r>
    </w:p>
    <w:p w14:paraId="4387EF4F"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Juostinė pūslelinė.</w:t>
      </w:r>
    </w:p>
    <w:p w14:paraId="50F485DD"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Širdies smūgis (krūtinės skausmas, plintantis į rankas, kaklą, žandikaulį, prakaitavimas ir dusulys, pykinimas ar vėmimas).</w:t>
      </w:r>
    </w:p>
    <w:p w14:paraId="4FC03E4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Krūtinės skausmas, krūtinės infekcija.</w:t>
      </w:r>
    </w:p>
    <w:p w14:paraId="1D21550D"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Padidėjęs kraujospūdis.</w:t>
      </w:r>
    </w:p>
    <w:p w14:paraId="22C89CDB"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 xml:space="preserve">Raudonųjų ir baltųjų kraujo ląstelių bei </w:t>
      </w:r>
      <w:r>
        <w:rPr>
          <w:snapToGrid/>
          <w:szCs w:val="22"/>
        </w:rPr>
        <w:t xml:space="preserve">kraujo </w:t>
      </w:r>
      <w:proofErr w:type="spellStart"/>
      <w:r>
        <w:rPr>
          <w:snapToGrid/>
          <w:szCs w:val="22"/>
        </w:rPr>
        <w:t>plokšelių</w:t>
      </w:r>
      <w:proofErr w:type="spellEnd"/>
      <w:r>
        <w:rPr>
          <w:snapToGrid/>
          <w:szCs w:val="22"/>
        </w:rPr>
        <w:t xml:space="preserve"> (</w:t>
      </w:r>
      <w:r w:rsidRPr="00A07FCC">
        <w:rPr>
          <w:snapToGrid/>
          <w:szCs w:val="22"/>
        </w:rPr>
        <w:t>trombocitų</w:t>
      </w:r>
      <w:r>
        <w:rPr>
          <w:snapToGrid/>
          <w:szCs w:val="22"/>
        </w:rPr>
        <w:t>)</w:t>
      </w:r>
      <w:r w:rsidRPr="00A07FCC">
        <w:rPr>
          <w:snapToGrid/>
          <w:szCs w:val="22"/>
        </w:rPr>
        <w:t xml:space="preserve"> skaičiaus sumažėjimas tuo pačiu metu (</w:t>
      </w:r>
      <w:proofErr w:type="spellStart"/>
      <w:r w:rsidRPr="00A07FCC">
        <w:rPr>
          <w:snapToGrid/>
          <w:szCs w:val="22"/>
        </w:rPr>
        <w:t>pancitopenija</w:t>
      </w:r>
      <w:proofErr w:type="spellEnd"/>
      <w:r w:rsidRPr="00A07FCC">
        <w:rPr>
          <w:snapToGrid/>
          <w:szCs w:val="22"/>
        </w:rPr>
        <w:t>), dėl kurio turėsite didesnį polinkį į kraujavimą ir kraujosruvas. Galite jausti nuovargį, silpnumą ir dusulį, taip pat Jums yra didesnė užsikrėtimo infekcija tikimybė.</w:t>
      </w:r>
    </w:p>
    <w:p w14:paraId="05363BD4"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Sumažėjęs limfocitų (tam tikro tipo baltųjų kraujo kūnelių) skaičius (</w:t>
      </w:r>
      <w:proofErr w:type="spellStart"/>
      <w:r w:rsidRPr="00A07FCC">
        <w:rPr>
          <w:snapToGrid/>
          <w:szCs w:val="22"/>
        </w:rPr>
        <w:t>limfopenija</w:t>
      </w:r>
      <w:proofErr w:type="spellEnd"/>
      <w:r w:rsidRPr="00A07FCC">
        <w:rPr>
          <w:snapToGrid/>
          <w:szCs w:val="22"/>
        </w:rPr>
        <w:t>), dažnai sukeltas infekcijos.</w:t>
      </w:r>
    </w:p>
    <w:p w14:paraId="0CA1E55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Mažas magnio kiekis kraujyje (</w:t>
      </w:r>
      <w:proofErr w:type="spellStart"/>
      <w:r w:rsidRPr="00A07FCC">
        <w:rPr>
          <w:snapToGrid/>
          <w:szCs w:val="22"/>
        </w:rPr>
        <w:t>hipomagnezemija</w:t>
      </w:r>
      <w:proofErr w:type="spellEnd"/>
      <w:r w:rsidRPr="00A07FCC">
        <w:rPr>
          <w:snapToGrid/>
          <w:szCs w:val="22"/>
        </w:rPr>
        <w:t>), dėl kurio gali pasireikšti nuovargis, bendras silpnumas, raumenų mėšlungis, dirglumas ir gali sukelti kalcio kieki</w:t>
      </w:r>
      <w:r>
        <w:rPr>
          <w:snapToGrid/>
          <w:szCs w:val="22"/>
        </w:rPr>
        <w:t>o</w:t>
      </w:r>
      <w:r w:rsidRPr="00A07FCC">
        <w:rPr>
          <w:snapToGrid/>
          <w:szCs w:val="22"/>
        </w:rPr>
        <w:t xml:space="preserve"> kraujyje sumažėjimą (</w:t>
      </w:r>
      <w:proofErr w:type="spellStart"/>
      <w:r w:rsidRPr="00A07FCC">
        <w:rPr>
          <w:snapToGrid/>
          <w:szCs w:val="22"/>
        </w:rPr>
        <w:t>hipokalcemij</w:t>
      </w:r>
      <w:r>
        <w:rPr>
          <w:snapToGrid/>
          <w:szCs w:val="22"/>
        </w:rPr>
        <w:t>ą</w:t>
      </w:r>
      <w:proofErr w:type="spellEnd"/>
      <w:r w:rsidRPr="00A07FCC">
        <w:rPr>
          <w:snapToGrid/>
          <w:szCs w:val="22"/>
        </w:rPr>
        <w:t xml:space="preserve">), dėl ko gali atsirasti </w:t>
      </w:r>
      <w:r>
        <w:rPr>
          <w:snapToGrid/>
          <w:szCs w:val="22"/>
        </w:rPr>
        <w:t xml:space="preserve">galūnių </w:t>
      </w:r>
      <w:r w:rsidRPr="00A07FCC">
        <w:rPr>
          <w:snapToGrid/>
          <w:szCs w:val="22"/>
        </w:rPr>
        <w:t>tirpimas ir (arba) rankų, kojų ar lūpų dilgčiojimas, raumenų mėšlungis, raumenų silpnumas, apsvaigimas, sumišimas.</w:t>
      </w:r>
    </w:p>
    <w:p w14:paraId="39E74232"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Mažas fosfato kiekis kraujyje (</w:t>
      </w:r>
      <w:proofErr w:type="spellStart"/>
      <w:r w:rsidRPr="00A07FCC">
        <w:rPr>
          <w:snapToGrid/>
          <w:szCs w:val="22"/>
        </w:rPr>
        <w:t>hipofosfatemija</w:t>
      </w:r>
      <w:proofErr w:type="spellEnd"/>
      <w:r w:rsidRPr="00A07FCC">
        <w:rPr>
          <w:snapToGrid/>
          <w:szCs w:val="22"/>
        </w:rPr>
        <w:t>), kuris gali sukelti raumenų silpnumą ir dirglumą</w:t>
      </w:r>
    </w:p>
    <w:p w14:paraId="77E355F9" w14:textId="77777777" w:rsidR="003E1D1E" w:rsidRPr="00A07FCC" w:rsidRDefault="003E1D1E" w:rsidP="003E1D1E">
      <w:pPr>
        <w:pStyle w:val="Sraopastraipa"/>
        <w:widowControl w:val="0"/>
        <w:tabs>
          <w:tab w:val="clear" w:pos="567"/>
        </w:tabs>
        <w:autoSpaceDE w:val="0"/>
        <w:autoSpaceDN w:val="0"/>
        <w:adjustRightInd w:val="0"/>
        <w:spacing w:line="240" w:lineRule="auto"/>
        <w:ind w:left="540"/>
        <w:rPr>
          <w:snapToGrid/>
          <w:szCs w:val="22"/>
        </w:rPr>
      </w:pPr>
      <w:r w:rsidRPr="00A07FCC">
        <w:rPr>
          <w:snapToGrid/>
          <w:szCs w:val="22"/>
        </w:rPr>
        <w:t>arba sumišimą.</w:t>
      </w:r>
    </w:p>
    <w:p w14:paraId="67661B2E"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Didelis kalcio kiekis kraujyje (</w:t>
      </w:r>
      <w:proofErr w:type="spellStart"/>
      <w:r w:rsidRPr="00A07FCC">
        <w:rPr>
          <w:snapToGrid/>
          <w:szCs w:val="22"/>
        </w:rPr>
        <w:t>hiperkalcemija</w:t>
      </w:r>
      <w:proofErr w:type="spellEnd"/>
      <w:r w:rsidRPr="00A07FCC">
        <w:rPr>
          <w:snapToGrid/>
          <w:szCs w:val="22"/>
        </w:rPr>
        <w:t>), galintis sukelti refleksų sulėtėjimą ir skeleto raumenų silpnumą.</w:t>
      </w:r>
    </w:p>
    <w:p w14:paraId="532D98F0"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Didelis kalio kiekis kraujyje, galintis sutrikdyti širdies ritmą.</w:t>
      </w:r>
    </w:p>
    <w:p w14:paraId="1751183D"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Mažas natrio kiekis kraujyje, galintis sukelti nuovargį ir sumišimą, raumenų trūkčiojimą, mėšlungį (epilepsijos priepuolius) arba komą.</w:t>
      </w:r>
    </w:p>
    <w:p w14:paraId="1D1BA8F7"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Didelis šlapimo rūgšties kiekis kraujyje, galintis sukelti tam tikrą artrito formą – podagrą.</w:t>
      </w:r>
    </w:p>
    <w:p w14:paraId="492DC62D"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Žemas kraujospūdis, galintis sukelti galvos svaigimą ar alpimą.</w:t>
      </w:r>
    </w:p>
    <w:p w14:paraId="7C1879E5"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 xml:space="preserve">Burnos perštėjimas ar </w:t>
      </w:r>
      <w:r>
        <w:rPr>
          <w:snapToGrid/>
          <w:szCs w:val="22"/>
        </w:rPr>
        <w:t>sausa burna</w:t>
      </w:r>
      <w:r w:rsidRPr="00A07FCC">
        <w:rPr>
          <w:snapToGrid/>
          <w:szCs w:val="22"/>
        </w:rPr>
        <w:t>.</w:t>
      </w:r>
    </w:p>
    <w:p w14:paraId="52094651"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Pr>
          <w:snapToGrid/>
          <w:szCs w:val="22"/>
        </w:rPr>
        <w:t>Skonio sutrikimai</w:t>
      </w:r>
      <w:r w:rsidRPr="00A07FCC">
        <w:rPr>
          <w:snapToGrid/>
          <w:szCs w:val="22"/>
        </w:rPr>
        <w:t>.</w:t>
      </w:r>
    </w:p>
    <w:p w14:paraId="48DB82A4"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 xml:space="preserve">Pilvo </w:t>
      </w:r>
      <w:r>
        <w:rPr>
          <w:snapToGrid/>
          <w:szCs w:val="22"/>
        </w:rPr>
        <w:t>pūtimas</w:t>
      </w:r>
      <w:r w:rsidRPr="00A07FCC">
        <w:rPr>
          <w:snapToGrid/>
          <w:szCs w:val="22"/>
        </w:rPr>
        <w:t>.</w:t>
      </w:r>
    </w:p>
    <w:p w14:paraId="282FB907"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Sumišimas.</w:t>
      </w:r>
    </w:p>
    <w:p w14:paraId="49DA0727"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Liūdesys (prislėgta nuotaika).</w:t>
      </w:r>
    </w:p>
    <w:p w14:paraId="4C513331"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 xml:space="preserve">Sąmonės praradimas, </w:t>
      </w:r>
      <w:r>
        <w:rPr>
          <w:snapToGrid/>
          <w:szCs w:val="22"/>
        </w:rPr>
        <w:t>ap</w:t>
      </w:r>
      <w:r w:rsidRPr="00A07FCC">
        <w:rPr>
          <w:snapToGrid/>
          <w:szCs w:val="22"/>
        </w:rPr>
        <w:t>alpimas.</w:t>
      </w:r>
    </w:p>
    <w:p w14:paraId="6225B857"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Akies</w:t>
      </w:r>
      <w:r>
        <w:rPr>
          <w:snapToGrid/>
          <w:szCs w:val="22"/>
        </w:rPr>
        <w:t xml:space="preserve"> lęšiuko</w:t>
      </w:r>
      <w:r w:rsidRPr="00A07FCC">
        <w:rPr>
          <w:snapToGrid/>
          <w:szCs w:val="22"/>
        </w:rPr>
        <w:t xml:space="preserve"> </w:t>
      </w:r>
      <w:proofErr w:type="spellStart"/>
      <w:r w:rsidRPr="00A07FCC">
        <w:rPr>
          <w:snapToGrid/>
          <w:szCs w:val="22"/>
        </w:rPr>
        <w:t>drumstumas</w:t>
      </w:r>
      <w:proofErr w:type="spellEnd"/>
      <w:r w:rsidRPr="00A07FCC">
        <w:rPr>
          <w:snapToGrid/>
          <w:szCs w:val="22"/>
        </w:rPr>
        <w:t xml:space="preserve"> (katarakta).</w:t>
      </w:r>
    </w:p>
    <w:p w14:paraId="5C1DBDC4"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Inkstų pažeidimas.</w:t>
      </w:r>
    </w:p>
    <w:p w14:paraId="7C05F213"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Pr>
          <w:snapToGrid/>
          <w:szCs w:val="22"/>
        </w:rPr>
        <w:t>Šlapimo susilaikymas</w:t>
      </w:r>
      <w:r w:rsidRPr="00A07FCC">
        <w:rPr>
          <w:snapToGrid/>
          <w:szCs w:val="22"/>
        </w:rPr>
        <w:t>.</w:t>
      </w:r>
    </w:p>
    <w:p w14:paraId="0B24B5FF"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Nenormalūs kepenų tyrimų rezultatai.</w:t>
      </w:r>
    </w:p>
    <w:p w14:paraId="1A66AB1D"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Dubens skausmas.</w:t>
      </w:r>
    </w:p>
    <w:p w14:paraId="6FBF4934" w14:textId="77777777" w:rsidR="003E1D1E" w:rsidRPr="00A07FCC" w:rsidRDefault="003E1D1E" w:rsidP="003E1D1E">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Svorio sumažėjimas.</w:t>
      </w:r>
    </w:p>
    <w:p w14:paraId="18684FA5" w14:textId="77777777" w:rsidR="003E1D1E" w:rsidRPr="00A07FCC" w:rsidRDefault="003E1D1E" w:rsidP="003E1D1E">
      <w:pPr>
        <w:widowControl w:val="0"/>
        <w:tabs>
          <w:tab w:val="clear" w:pos="567"/>
        </w:tabs>
        <w:autoSpaceDE w:val="0"/>
        <w:autoSpaceDN w:val="0"/>
        <w:adjustRightInd w:val="0"/>
        <w:spacing w:line="240" w:lineRule="auto"/>
        <w:ind w:left="540" w:hanging="540"/>
        <w:rPr>
          <w:snapToGrid/>
          <w:szCs w:val="22"/>
        </w:rPr>
      </w:pPr>
    </w:p>
    <w:p w14:paraId="74C43B3D"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Pr>
          <w:b/>
          <w:bCs/>
          <w:szCs w:val="22"/>
          <w:lang w:eastAsia="lt-LT"/>
        </w:rPr>
        <w:t>Nedažni šalutinio poveikio reiškiniai (gali pasireikšti rečiau kaip 1 iš 100 asmenų):</w:t>
      </w:r>
    </w:p>
    <w:p w14:paraId="27218C3F" w14:textId="77777777" w:rsidR="003E1D1E" w:rsidRPr="00A07FCC" w:rsidRDefault="003E1D1E" w:rsidP="003E1D1E">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Insultas.</w:t>
      </w:r>
    </w:p>
    <w:p w14:paraId="4D0E14BE" w14:textId="77777777" w:rsidR="003E1D1E" w:rsidRPr="00A07FCC" w:rsidRDefault="003E1D1E" w:rsidP="003E1D1E">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Kepenų uždegimas (hepatitas), galintis sukelti odos niežulį, odos ir akių baltymų pageltimą (gelta), blyškios spalvos išmatas, tamsios spalvos šlapimą ir pilvo skausmą.</w:t>
      </w:r>
    </w:p>
    <w:p w14:paraId="303E9E48" w14:textId="77777777" w:rsidR="003E1D1E" w:rsidRPr="00A07FCC" w:rsidRDefault="003E1D1E" w:rsidP="003E1D1E">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 xml:space="preserve">Vėžinių ląstelių irimas, sukeliantis toksinių junginių išskyrimą į kraujotaką (naviko irimo sindromas). Tai gali sukelti inkstų </w:t>
      </w:r>
      <w:r>
        <w:rPr>
          <w:snapToGrid/>
          <w:szCs w:val="22"/>
        </w:rPr>
        <w:t xml:space="preserve">funkcijos </w:t>
      </w:r>
      <w:r w:rsidRPr="00A07FCC">
        <w:rPr>
          <w:snapToGrid/>
          <w:szCs w:val="22"/>
        </w:rPr>
        <w:t>sutrikimų.</w:t>
      </w:r>
    </w:p>
    <w:p w14:paraId="6D4B0127" w14:textId="77777777" w:rsidR="003E1D1E" w:rsidRPr="00A07FCC" w:rsidRDefault="003E1D1E" w:rsidP="003E1D1E">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Susilpnėjusi skydliaukės funkcija, kuri gali sukelti tokius simptomus, kaip nuovargis, letargija</w:t>
      </w:r>
      <w:r>
        <w:rPr>
          <w:snapToGrid/>
          <w:szCs w:val="22"/>
        </w:rPr>
        <w:t xml:space="preserve"> </w:t>
      </w:r>
      <w:r>
        <w:rPr>
          <w:snapToGrid/>
          <w:szCs w:val="22"/>
        </w:rPr>
        <w:lastRenderedPageBreak/>
        <w:t>(mieguistumas)</w:t>
      </w:r>
      <w:r w:rsidRPr="00A07FCC">
        <w:rPr>
          <w:snapToGrid/>
          <w:szCs w:val="22"/>
        </w:rPr>
        <w:t>, raumenų silpnumas, lėtas širdies plakimas, svorio augimas.</w:t>
      </w:r>
    </w:p>
    <w:p w14:paraId="71781C91"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27ECD9FE" w14:textId="77777777" w:rsidR="003E1D1E" w:rsidRPr="00C611D1" w:rsidRDefault="003E1D1E" w:rsidP="003E1D1E">
      <w:pPr>
        <w:widowControl w:val="0"/>
        <w:tabs>
          <w:tab w:val="clear" w:pos="567"/>
        </w:tabs>
        <w:autoSpaceDE w:val="0"/>
        <w:autoSpaceDN w:val="0"/>
        <w:adjustRightInd w:val="0"/>
        <w:spacing w:line="240" w:lineRule="auto"/>
        <w:rPr>
          <w:b/>
          <w:bCs/>
          <w:snapToGrid/>
          <w:szCs w:val="22"/>
        </w:rPr>
      </w:pPr>
      <w:r w:rsidRPr="00C611D1">
        <w:rPr>
          <w:b/>
          <w:bCs/>
          <w:noProof/>
          <w:szCs w:val="22"/>
        </w:rPr>
        <w:t>Šalutinio poveikio reiškiniai, kurių</w:t>
      </w:r>
      <w:r w:rsidRPr="00031E38">
        <w:rPr>
          <w:b/>
          <w:bCs/>
          <w:noProof/>
          <w:szCs w:val="22"/>
        </w:rPr>
        <w:t xml:space="preserve"> dažnis nežinomas </w:t>
      </w:r>
      <w:r w:rsidRPr="00C611D1">
        <w:rPr>
          <w:b/>
          <w:bCs/>
          <w:noProof/>
          <w:szCs w:val="22"/>
        </w:rPr>
        <w:t>(negali būti apskaičiuotas pagal turimus duomenis):</w:t>
      </w:r>
    </w:p>
    <w:p w14:paraId="4473ADBB" w14:textId="77777777" w:rsidR="003E1D1E" w:rsidRPr="00A07FCC" w:rsidRDefault="003E1D1E" w:rsidP="003E1D1E">
      <w:pPr>
        <w:pStyle w:val="Sraopastraipa"/>
        <w:widowControl w:val="0"/>
        <w:numPr>
          <w:ilvl w:val="0"/>
          <w:numId w:val="32"/>
        </w:numPr>
        <w:tabs>
          <w:tab w:val="clear" w:pos="567"/>
        </w:tabs>
        <w:autoSpaceDE w:val="0"/>
        <w:autoSpaceDN w:val="0"/>
        <w:adjustRightInd w:val="0"/>
        <w:spacing w:line="240" w:lineRule="auto"/>
        <w:ind w:left="540" w:hanging="540"/>
        <w:rPr>
          <w:snapToGrid/>
          <w:szCs w:val="22"/>
        </w:rPr>
      </w:pPr>
      <w:proofErr w:type="spellStart"/>
      <w:r w:rsidRPr="00A07FCC">
        <w:rPr>
          <w:snapToGrid/>
          <w:szCs w:val="22"/>
        </w:rPr>
        <w:t>Solidinio</w:t>
      </w:r>
      <w:proofErr w:type="spellEnd"/>
      <w:r w:rsidRPr="00A07FCC">
        <w:rPr>
          <w:snapToGrid/>
          <w:szCs w:val="22"/>
        </w:rPr>
        <w:t xml:space="preserve"> organo (pvz., širdies ar kepenų) </w:t>
      </w:r>
      <w:proofErr w:type="spellStart"/>
      <w:r w:rsidRPr="00A07FCC">
        <w:rPr>
          <w:snapToGrid/>
          <w:szCs w:val="22"/>
        </w:rPr>
        <w:t>transplantanto</w:t>
      </w:r>
      <w:proofErr w:type="spellEnd"/>
      <w:r w:rsidRPr="00A07FCC">
        <w:rPr>
          <w:snapToGrid/>
          <w:szCs w:val="22"/>
        </w:rPr>
        <w:t xml:space="preserve"> atmetimas.</w:t>
      </w:r>
    </w:p>
    <w:p w14:paraId="24DCAB36"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40A10D03" w14:textId="77777777" w:rsidR="003E1D1E" w:rsidRPr="00A07FCC" w:rsidRDefault="003E1D1E" w:rsidP="003E1D1E">
      <w:pPr>
        <w:spacing w:line="240" w:lineRule="auto"/>
        <w:rPr>
          <w:b/>
          <w:szCs w:val="24"/>
        </w:rPr>
      </w:pPr>
      <w:r w:rsidRPr="00A07FCC">
        <w:rPr>
          <w:b/>
          <w:noProof/>
          <w:szCs w:val="24"/>
        </w:rPr>
        <w:t>Pranešimas apie šalutinį poveikį</w:t>
      </w:r>
    </w:p>
    <w:p w14:paraId="7D7CF01F" w14:textId="77777777" w:rsidR="003E1D1E" w:rsidRDefault="003E1D1E" w:rsidP="003E1D1E">
      <w:pPr>
        <w:ind w:right="-29"/>
        <w:rPr>
          <w:noProof/>
        </w:rPr>
      </w:pPr>
      <w:bookmarkStart w:id="7"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bookmarkEnd w:id="7"/>
    <w:p w14:paraId="3D14D2C4"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62E68CA2"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41ADFE1D" w14:textId="77777777" w:rsidR="003E1D1E" w:rsidRPr="002E7B3F" w:rsidRDefault="003E1D1E" w:rsidP="003E1D1E">
      <w:pPr>
        <w:widowControl w:val="0"/>
        <w:tabs>
          <w:tab w:val="clear" w:pos="567"/>
        </w:tabs>
        <w:autoSpaceDE w:val="0"/>
        <w:autoSpaceDN w:val="0"/>
        <w:adjustRightInd w:val="0"/>
        <w:spacing w:line="240" w:lineRule="auto"/>
        <w:rPr>
          <w:b/>
          <w:bCs/>
          <w:snapToGrid/>
          <w:szCs w:val="22"/>
        </w:rPr>
      </w:pPr>
      <w:r w:rsidRPr="002E7B3F">
        <w:rPr>
          <w:b/>
          <w:bCs/>
          <w:snapToGrid/>
          <w:szCs w:val="22"/>
        </w:rPr>
        <w:t>5.</w:t>
      </w:r>
      <w:r>
        <w:rPr>
          <w:b/>
          <w:bCs/>
          <w:snapToGrid/>
          <w:szCs w:val="22"/>
        </w:rPr>
        <w:tab/>
      </w:r>
      <w:r w:rsidRPr="002E7B3F">
        <w:rPr>
          <w:b/>
          <w:bCs/>
          <w:snapToGrid/>
          <w:szCs w:val="22"/>
        </w:rPr>
        <w:t xml:space="preserve">Kaip laikyti </w:t>
      </w:r>
      <w:proofErr w:type="spellStart"/>
      <w:r w:rsidRPr="00BC2526">
        <w:rPr>
          <w:b/>
          <w:bCs/>
          <w:snapToGrid/>
          <w:szCs w:val="22"/>
        </w:rPr>
        <w:t>Pomalidomide</w:t>
      </w:r>
      <w:proofErr w:type="spellEnd"/>
      <w:r w:rsidRPr="00BC2526">
        <w:rPr>
          <w:b/>
          <w:bCs/>
          <w:snapToGrid/>
          <w:szCs w:val="22"/>
        </w:rPr>
        <w:t xml:space="preserve"> </w:t>
      </w:r>
      <w:proofErr w:type="spellStart"/>
      <w:r>
        <w:rPr>
          <w:b/>
          <w:bCs/>
          <w:snapToGrid/>
          <w:szCs w:val="22"/>
        </w:rPr>
        <w:t>Grindeks</w:t>
      </w:r>
      <w:proofErr w:type="spellEnd"/>
    </w:p>
    <w:p w14:paraId="4AFA8184" w14:textId="77777777" w:rsidR="003E1D1E" w:rsidRDefault="003E1D1E" w:rsidP="003E1D1E">
      <w:pPr>
        <w:widowControl w:val="0"/>
        <w:tabs>
          <w:tab w:val="clear" w:pos="567"/>
        </w:tabs>
        <w:autoSpaceDE w:val="0"/>
        <w:autoSpaceDN w:val="0"/>
        <w:adjustRightInd w:val="0"/>
        <w:spacing w:line="240" w:lineRule="auto"/>
        <w:rPr>
          <w:snapToGrid/>
          <w:szCs w:val="22"/>
        </w:rPr>
      </w:pPr>
    </w:p>
    <w:p w14:paraId="07477CC6"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sidRPr="002E7B3F">
        <w:rPr>
          <w:snapToGrid/>
          <w:szCs w:val="22"/>
        </w:rPr>
        <w:t>Šį vaistą laikykite vaikams nepastebimoje ir nepasiekiamoje vietoje.</w:t>
      </w:r>
    </w:p>
    <w:p w14:paraId="5C8A66E9" w14:textId="77777777" w:rsidR="003E1D1E" w:rsidRDefault="003E1D1E" w:rsidP="003E1D1E">
      <w:pPr>
        <w:widowControl w:val="0"/>
        <w:tabs>
          <w:tab w:val="clear" w:pos="567"/>
        </w:tabs>
        <w:autoSpaceDE w:val="0"/>
        <w:autoSpaceDN w:val="0"/>
        <w:adjustRightInd w:val="0"/>
        <w:spacing w:line="240" w:lineRule="auto"/>
        <w:rPr>
          <w:snapToGrid/>
          <w:szCs w:val="22"/>
        </w:rPr>
      </w:pPr>
    </w:p>
    <w:p w14:paraId="449ACE36"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sidRPr="002E7B3F">
        <w:rPr>
          <w:snapToGrid/>
          <w:szCs w:val="22"/>
        </w:rPr>
        <w:t>Ant lizdinės plokštelės ir dėžutės po „EXP“ nurodytam tinkamumo laikui pasibaigus, šio vaisto vartoti negalima. Vaistas tinkamas vartoti iki paskutinės nurodyto mėnesio dienos.</w:t>
      </w:r>
    </w:p>
    <w:p w14:paraId="01E5D818" w14:textId="77777777" w:rsidR="003E1D1E" w:rsidRDefault="003E1D1E" w:rsidP="003E1D1E">
      <w:pPr>
        <w:widowControl w:val="0"/>
        <w:tabs>
          <w:tab w:val="clear" w:pos="567"/>
        </w:tabs>
        <w:autoSpaceDE w:val="0"/>
        <w:autoSpaceDN w:val="0"/>
        <w:adjustRightInd w:val="0"/>
        <w:spacing w:line="240" w:lineRule="auto"/>
        <w:rPr>
          <w:snapToGrid/>
          <w:szCs w:val="22"/>
        </w:rPr>
      </w:pPr>
    </w:p>
    <w:p w14:paraId="699FC877"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sidRPr="002E7B3F">
        <w:rPr>
          <w:snapToGrid/>
          <w:szCs w:val="22"/>
        </w:rPr>
        <w:t>Šiam vaistui specialių laikymo sąlygų nereikia.</w:t>
      </w:r>
    </w:p>
    <w:p w14:paraId="31DA5C78" w14:textId="77777777" w:rsidR="003E1D1E" w:rsidRDefault="003E1D1E" w:rsidP="003E1D1E">
      <w:pPr>
        <w:widowControl w:val="0"/>
        <w:tabs>
          <w:tab w:val="clear" w:pos="567"/>
        </w:tabs>
        <w:autoSpaceDE w:val="0"/>
        <w:autoSpaceDN w:val="0"/>
        <w:adjustRightInd w:val="0"/>
        <w:spacing w:line="240" w:lineRule="auto"/>
        <w:rPr>
          <w:snapToGrid/>
          <w:szCs w:val="22"/>
        </w:rPr>
      </w:pPr>
    </w:p>
    <w:p w14:paraId="211A2CE8"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sidRPr="002E7B3F">
        <w:rPr>
          <w:snapToGrid/>
          <w:szCs w:val="22"/>
        </w:rPr>
        <w:t xml:space="preserve">Pastebėjus </w:t>
      </w:r>
      <w:proofErr w:type="spellStart"/>
      <w:r>
        <w:rPr>
          <w:snapToGrid/>
          <w:szCs w:val="22"/>
        </w:rPr>
        <w:t>Pomalidomide</w:t>
      </w:r>
      <w:proofErr w:type="spellEnd"/>
      <w:r>
        <w:rPr>
          <w:snapToGrid/>
          <w:szCs w:val="22"/>
        </w:rPr>
        <w:t xml:space="preserve"> </w:t>
      </w:r>
      <w:proofErr w:type="spellStart"/>
      <w:r>
        <w:rPr>
          <w:snapToGrid/>
          <w:szCs w:val="22"/>
        </w:rPr>
        <w:t>Grindeks</w:t>
      </w:r>
      <w:proofErr w:type="spellEnd"/>
      <w:r w:rsidRPr="002E7B3F">
        <w:rPr>
          <w:snapToGrid/>
          <w:szCs w:val="22"/>
        </w:rPr>
        <w:t xml:space="preserve"> pakuotės </w:t>
      </w:r>
      <w:r>
        <w:rPr>
          <w:snapToGrid/>
          <w:szCs w:val="22"/>
        </w:rPr>
        <w:t xml:space="preserve">bet kokį </w:t>
      </w:r>
      <w:r w:rsidRPr="002E7B3F">
        <w:rPr>
          <w:snapToGrid/>
          <w:szCs w:val="22"/>
        </w:rPr>
        <w:t>pažeidimą ar sugadinimo požymi</w:t>
      </w:r>
      <w:r>
        <w:rPr>
          <w:snapToGrid/>
          <w:szCs w:val="22"/>
        </w:rPr>
        <w:t>ų</w:t>
      </w:r>
      <w:r w:rsidRPr="002E7B3F">
        <w:rPr>
          <w:snapToGrid/>
          <w:szCs w:val="22"/>
        </w:rPr>
        <w:t xml:space="preserve">, </w:t>
      </w:r>
      <w:r>
        <w:rPr>
          <w:snapToGrid/>
          <w:szCs w:val="22"/>
        </w:rPr>
        <w:t>šio vaisto</w:t>
      </w:r>
      <w:r w:rsidRPr="002E7B3F">
        <w:rPr>
          <w:snapToGrid/>
          <w:szCs w:val="22"/>
        </w:rPr>
        <w:t xml:space="preserve"> vartoti negalima.</w:t>
      </w:r>
    </w:p>
    <w:p w14:paraId="0439746F" w14:textId="77777777" w:rsidR="003E1D1E" w:rsidRDefault="003E1D1E" w:rsidP="003E1D1E">
      <w:pPr>
        <w:widowControl w:val="0"/>
        <w:tabs>
          <w:tab w:val="clear" w:pos="567"/>
        </w:tabs>
        <w:autoSpaceDE w:val="0"/>
        <w:autoSpaceDN w:val="0"/>
        <w:adjustRightInd w:val="0"/>
        <w:spacing w:line="240" w:lineRule="auto"/>
        <w:rPr>
          <w:snapToGrid/>
          <w:szCs w:val="22"/>
        </w:rPr>
      </w:pPr>
    </w:p>
    <w:p w14:paraId="2B3489FC" w14:textId="77777777" w:rsidR="003E1D1E" w:rsidRPr="002E7B3F" w:rsidRDefault="003E1D1E" w:rsidP="003E1D1E">
      <w:pPr>
        <w:widowControl w:val="0"/>
        <w:tabs>
          <w:tab w:val="clear" w:pos="567"/>
        </w:tabs>
        <w:autoSpaceDE w:val="0"/>
        <w:autoSpaceDN w:val="0"/>
        <w:adjustRightInd w:val="0"/>
        <w:spacing w:line="240" w:lineRule="auto"/>
        <w:rPr>
          <w:snapToGrid/>
          <w:szCs w:val="22"/>
        </w:rPr>
      </w:pPr>
      <w:r w:rsidRPr="002E7B3F">
        <w:rPr>
          <w:snapToGrid/>
          <w:szCs w:val="22"/>
        </w:rPr>
        <w:t>Vaistų negalima išmesti į kanalizaciją arba su buitinėmis atliekomis. Pasibaigus gydymui, nesuvartotas vaistas turi būti grąžintas vaistininkui. Šios priemonės padės apsaugoti aplinką.</w:t>
      </w:r>
    </w:p>
    <w:p w14:paraId="199E6336"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6C50E036" w14:textId="77777777" w:rsidR="003E1D1E" w:rsidRDefault="003E1D1E" w:rsidP="003E1D1E">
      <w:pPr>
        <w:widowControl w:val="0"/>
        <w:tabs>
          <w:tab w:val="clear" w:pos="567"/>
        </w:tabs>
        <w:autoSpaceDE w:val="0"/>
        <w:autoSpaceDN w:val="0"/>
        <w:adjustRightInd w:val="0"/>
        <w:spacing w:line="240" w:lineRule="auto"/>
        <w:rPr>
          <w:b/>
          <w:bCs/>
          <w:snapToGrid/>
          <w:szCs w:val="22"/>
        </w:rPr>
      </w:pPr>
    </w:p>
    <w:p w14:paraId="75B67066" w14:textId="77777777" w:rsidR="003E1D1E" w:rsidRPr="002E7B3F" w:rsidRDefault="003E1D1E" w:rsidP="003E1D1E">
      <w:pPr>
        <w:widowControl w:val="0"/>
        <w:tabs>
          <w:tab w:val="clear" w:pos="567"/>
        </w:tabs>
        <w:autoSpaceDE w:val="0"/>
        <w:autoSpaceDN w:val="0"/>
        <w:adjustRightInd w:val="0"/>
        <w:spacing w:line="240" w:lineRule="auto"/>
        <w:rPr>
          <w:b/>
          <w:bCs/>
          <w:snapToGrid/>
          <w:szCs w:val="22"/>
        </w:rPr>
      </w:pPr>
      <w:r w:rsidRPr="002E7B3F">
        <w:rPr>
          <w:b/>
          <w:bCs/>
          <w:snapToGrid/>
          <w:szCs w:val="22"/>
        </w:rPr>
        <w:t xml:space="preserve">6. </w:t>
      </w:r>
      <w:r>
        <w:rPr>
          <w:b/>
          <w:bCs/>
          <w:snapToGrid/>
          <w:szCs w:val="22"/>
        </w:rPr>
        <w:tab/>
      </w:r>
      <w:r w:rsidRPr="002E7B3F">
        <w:rPr>
          <w:b/>
          <w:bCs/>
          <w:snapToGrid/>
          <w:szCs w:val="22"/>
        </w:rPr>
        <w:t>Pakuotės turinys ir kita informacija</w:t>
      </w:r>
    </w:p>
    <w:p w14:paraId="7302F1C3" w14:textId="77777777" w:rsidR="003E1D1E" w:rsidRPr="00A07FCC" w:rsidRDefault="003E1D1E" w:rsidP="003E1D1E">
      <w:pPr>
        <w:widowControl w:val="0"/>
        <w:tabs>
          <w:tab w:val="clear" w:pos="567"/>
        </w:tabs>
        <w:autoSpaceDE w:val="0"/>
        <w:autoSpaceDN w:val="0"/>
        <w:adjustRightInd w:val="0"/>
        <w:spacing w:line="240" w:lineRule="auto"/>
        <w:rPr>
          <w:snapToGrid/>
          <w:szCs w:val="22"/>
        </w:rPr>
      </w:pPr>
    </w:p>
    <w:p w14:paraId="5301B7A8" w14:textId="77777777" w:rsidR="003E1D1E" w:rsidRPr="00FA5E76" w:rsidRDefault="003E1D1E" w:rsidP="003E1D1E">
      <w:pPr>
        <w:widowControl w:val="0"/>
        <w:tabs>
          <w:tab w:val="clear" w:pos="567"/>
        </w:tabs>
        <w:autoSpaceDE w:val="0"/>
        <w:autoSpaceDN w:val="0"/>
        <w:adjustRightInd w:val="0"/>
        <w:spacing w:line="240" w:lineRule="auto"/>
        <w:rPr>
          <w:b/>
        </w:rPr>
      </w:pPr>
      <w:proofErr w:type="spellStart"/>
      <w:r w:rsidRPr="00FA5E76">
        <w:rPr>
          <w:b/>
        </w:rPr>
        <w:t>Pomalidomide</w:t>
      </w:r>
      <w:proofErr w:type="spellEnd"/>
      <w:r w:rsidRPr="00FA5E76">
        <w:rPr>
          <w:b/>
        </w:rPr>
        <w:t xml:space="preserve"> </w:t>
      </w:r>
      <w:proofErr w:type="spellStart"/>
      <w:r w:rsidRPr="00FA5E76">
        <w:rPr>
          <w:b/>
        </w:rPr>
        <w:t>Grindeks</w:t>
      </w:r>
      <w:proofErr w:type="spellEnd"/>
      <w:r w:rsidRPr="00FA5E76">
        <w:rPr>
          <w:b/>
        </w:rPr>
        <w:t xml:space="preserve"> sudėtis</w:t>
      </w:r>
    </w:p>
    <w:p w14:paraId="03EF7E94" w14:textId="77777777" w:rsidR="003E1D1E" w:rsidRPr="00FA5E76" w:rsidRDefault="003E1D1E" w:rsidP="003E1D1E">
      <w:pPr>
        <w:widowControl w:val="0"/>
        <w:tabs>
          <w:tab w:val="clear" w:pos="567"/>
        </w:tabs>
        <w:autoSpaceDE w:val="0"/>
        <w:autoSpaceDN w:val="0"/>
        <w:adjustRightInd w:val="0"/>
        <w:spacing w:line="240" w:lineRule="auto"/>
      </w:pPr>
    </w:p>
    <w:p w14:paraId="15D79F60" w14:textId="77777777" w:rsidR="003E1D1E" w:rsidRPr="00FA5E76" w:rsidRDefault="003E1D1E" w:rsidP="003E1D1E">
      <w:pPr>
        <w:widowControl w:val="0"/>
        <w:tabs>
          <w:tab w:val="clear" w:pos="567"/>
        </w:tabs>
        <w:autoSpaceDE w:val="0"/>
        <w:autoSpaceDN w:val="0"/>
        <w:adjustRightInd w:val="0"/>
        <w:spacing w:line="240" w:lineRule="auto"/>
      </w:pPr>
      <w:proofErr w:type="spellStart"/>
      <w:r w:rsidRPr="00FA5E76">
        <w:t>Pomalidomide</w:t>
      </w:r>
      <w:proofErr w:type="spellEnd"/>
      <w:r w:rsidRPr="00FA5E76">
        <w:t xml:space="preserve"> </w:t>
      </w:r>
      <w:proofErr w:type="spellStart"/>
      <w:r w:rsidRPr="00FA5E76">
        <w:t>Grindeks</w:t>
      </w:r>
      <w:proofErr w:type="spellEnd"/>
      <w:r w:rsidRPr="00FA5E76">
        <w:t xml:space="preserve"> 1 mg kietoji kapsulė:</w:t>
      </w:r>
    </w:p>
    <w:p w14:paraId="0C09F4C7"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Veiklioji medžiaga yra </w:t>
      </w:r>
      <w:proofErr w:type="spellStart"/>
      <w:r w:rsidRPr="00FA5E76">
        <w:t>pomalidomidas</w:t>
      </w:r>
      <w:proofErr w:type="spellEnd"/>
      <w:r w:rsidRPr="00FA5E76">
        <w:t xml:space="preserve">. Kiekvienoje kapsulėje yra 1 mg </w:t>
      </w:r>
      <w:proofErr w:type="spellStart"/>
      <w:r w:rsidRPr="00FA5E76">
        <w:t>pomalidomido</w:t>
      </w:r>
      <w:proofErr w:type="spellEnd"/>
      <w:r w:rsidRPr="00FA5E76">
        <w:t xml:space="preserve">. </w:t>
      </w:r>
    </w:p>
    <w:p w14:paraId="75003408"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Pagalbinės medžiagos kapsulės turinyje yra </w:t>
      </w:r>
      <w:proofErr w:type="spellStart"/>
      <w:r w:rsidRPr="007F366C">
        <w:rPr>
          <w:snapToGrid/>
          <w:szCs w:val="22"/>
        </w:rPr>
        <w:t>pregelifikuotas</w:t>
      </w:r>
      <w:proofErr w:type="spellEnd"/>
      <w:r w:rsidRPr="007F366C">
        <w:rPr>
          <w:snapToGrid/>
          <w:szCs w:val="22"/>
        </w:rPr>
        <w:t xml:space="preserve"> krakmolas, </w:t>
      </w:r>
      <w:proofErr w:type="spellStart"/>
      <w:r w:rsidRPr="007F366C">
        <w:rPr>
          <w:snapToGrid/>
          <w:szCs w:val="22"/>
        </w:rPr>
        <w:t>maltodekstrinas</w:t>
      </w:r>
      <w:proofErr w:type="spellEnd"/>
      <w:r w:rsidRPr="007F366C">
        <w:rPr>
          <w:snapToGrid/>
          <w:szCs w:val="22"/>
        </w:rPr>
        <w:t xml:space="preserve">, </w:t>
      </w:r>
      <w:proofErr w:type="spellStart"/>
      <w:r w:rsidRPr="007F366C">
        <w:rPr>
          <w:snapToGrid/>
          <w:szCs w:val="22"/>
        </w:rPr>
        <w:t>krospovidonas</w:t>
      </w:r>
      <w:proofErr w:type="spellEnd"/>
      <w:r w:rsidRPr="007F366C">
        <w:rPr>
          <w:snapToGrid/>
          <w:szCs w:val="22"/>
        </w:rPr>
        <w:t xml:space="preserve">, </w:t>
      </w:r>
      <w:r>
        <w:rPr>
          <w:snapToGrid/>
          <w:szCs w:val="22"/>
        </w:rPr>
        <w:t xml:space="preserve">bevandenis </w:t>
      </w:r>
      <w:r w:rsidRPr="007F366C">
        <w:rPr>
          <w:snapToGrid/>
          <w:szCs w:val="22"/>
        </w:rPr>
        <w:t xml:space="preserve">koloidinis silicio dioksidas, natrio </w:t>
      </w:r>
      <w:proofErr w:type="spellStart"/>
      <w:r w:rsidRPr="007F366C">
        <w:rPr>
          <w:snapToGrid/>
          <w:szCs w:val="22"/>
        </w:rPr>
        <w:t>stearilfumaratas</w:t>
      </w:r>
      <w:proofErr w:type="spellEnd"/>
      <w:r>
        <w:rPr>
          <w:snapToGrid/>
          <w:szCs w:val="22"/>
        </w:rPr>
        <w:t>.</w:t>
      </w:r>
    </w:p>
    <w:p w14:paraId="23D90A86"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Kapsulės apvalkale yra želatina, titano dioksidas (E171), dažikliai (geltonasis geležies oksidas (E172), juodasis geležies oksidas (E172), briliantinis juodasis PN (E151), patentuotas mėlynasis V (E131), </w:t>
      </w:r>
      <w:proofErr w:type="spellStart"/>
      <w:r w:rsidRPr="00FA5E76">
        <w:t>azorubinas</w:t>
      </w:r>
      <w:proofErr w:type="spellEnd"/>
      <w:r w:rsidRPr="00FA5E76">
        <w:t xml:space="preserve"> – </w:t>
      </w:r>
      <w:proofErr w:type="spellStart"/>
      <w:r w:rsidRPr="00FA5E76">
        <w:t>karmosinas</w:t>
      </w:r>
      <w:proofErr w:type="spellEnd"/>
      <w:r w:rsidRPr="00FA5E76">
        <w:t xml:space="preserve"> (E122), briliantinis mėlynasis FCF (E133)) ir baltieji spaustuviniai dažai (</w:t>
      </w:r>
      <w:proofErr w:type="spellStart"/>
      <w:r w:rsidRPr="00FA5E76">
        <w:t>šelakas</w:t>
      </w:r>
      <w:proofErr w:type="spellEnd"/>
      <w:r w:rsidRPr="00FA5E76">
        <w:t xml:space="preserve">, titano dioksidas (E171), natrio hidroksidas, </w:t>
      </w:r>
      <w:proofErr w:type="spellStart"/>
      <w:r w:rsidRPr="00FA5E76">
        <w:t>propilenglikolis</w:t>
      </w:r>
      <w:proofErr w:type="spellEnd"/>
      <w:r w:rsidRPr="00FA5E76">
        <w:t xml:space="preserve"> (E1520) ir </w:t>
      </w:r>
      <w:proofErr w:type="spellStart"/>
      <w:r w:rsidRPr="00FA5E76">
        <w:t>povidonas</w:t>
      </w:r>
      <w:proofErr w:type="spellEnd"/>
      <w:r w:rsidRPr="00FA5E76">
        <w:t xml:space="preserve"> (E1201)).</w:t>
      </w:r>
    </w:p>
    <w:p w14:paraId="587574A5" w14:textId="77777777" w:rsidR="003E1D1E" w:rsidRPr="00FA5E76" w:rsidRDefault="003E1D1E" w:rsidP="003E1D1E"/>
    <w:p w14:paraId="2D08C019" w14:textId="77777777" w:rsidR="003E1D1E" w:rsidRPr="00FA5E76" w:rsidRDefault="003E1D1E" w:rsidP="003E1D1E">
      <w:pPr>
        <w:widowControl w:val="0"/>
        <w:tabs>
          <w:tab w:val="clear" w:pos="567"/>
        </w:tabs>
        <w:autoSpaceDE w:val="0"/>
        <w:autoSpaceDN w:val="0"/>
        <w:adjustRightInd w:val="0"/>
        <w:spacing w:line="240" w:lineRule="auto"/>
        <w:rPr>
          <w:highlight w:val="lightGray"/>
        </w:rPr>
      </w:pPr>
      <w:proofErr w:type="spellStart"/>
      <w:r w:rsidRPr="00FA5E76">
        <w:rPr>
          <w:shd w:val="clear" w:color="auto" w:fill="FFFFFF" w:themeFill="background1"/>
        </w:rPr>
        <w:t>Pomalidomide</w:t>
      </w:r>
      <w:proofErr w:type="spellEnd"/>
      <w:r w:rsidRPr="00FA5E76">
        <w:rPr>
          <w:shd w:val="clear" w:color="auto" w:fill="FFFFFF" w:themeFill="background1"/>
        </w:rPr>
        <w:t xml:space="preserve"> </w:t>
      </w:r>
      <w:proofErr w:type="spellStart"/>
      <w:r w:rsidRPr="00FA5E76">
        <w:rPr>
          <w:shd w:val="clear" w:color="auto" w:fill="FFFFFF" w:themeFill="background1"/>
        </w:rPr>
        <w:t>Grindeks</w:t>
      </w:r>
      <w:proofErr w:type="spellEnd"/>
      <w:r w:rsidRPr="00FA5E76">
        <w:rPr>
          <w:shd w:val="clear" w:color="auto" w:fill="FFFFFF" w:themeFill="background1"/>
        </w:rPr>
        <w:t xml:space="preserve"> 2 mg kietoji kapsulė</w:t>
      </w:r>
      <w:r w:rsidRPr="00FA5E76">
        <w:t>:</w:t>
      </w:r>
    </w:p>
    <w:p w14:paraId="43BE56F9"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Veiklioji medžiaga yra </w:t>
      </w:r>
      <w:proofErr w:type="spellStart"/>
      <w:r w:rsidRPr="00FA5E76">
        <w:t>pomalidomidas</w:t>
      </w:r>
      <w:proofErr w:type="spellEnd"/>
      <w:r w:rsidRPr="00FA5E76">
        <w:t xml:space="preserve">. Kiekvienoje kapsulėje yra 2 mg </w:t>
      </w:r>
      <w:proofErr w:type="spellStart"/>
      <w:r w:rsidRPr="00FA5E76">
        <w:t>pomalidomido</w:t>
      </w:r>
      <w:proofErr w:type="spellEnd"/>
      <w:r w:rsidRPr="00FA5E76">
        <w:t xml:space="preserve">. </w:t>
      </w:r>
    </w:p>
    <w:p w14:paraId="781B6AC4"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Pagalbinės medžiagos kapsulės turinyje yra </w:t>
      </w:r>
      <w:proofErr w:type="spellStart"/>
      <w:r w:rsidRPr="007F366C">
        <w:rPr>
          <w:snapToGrid/>
          <w:szCs w:val="22"/>
        </w:rPr>
        <w:t>pregelifikuotas</w:t>
      </w:r>
      <w:proofErr w:type="spellEnd"/>
      <w:r w:rsidRPr="007F366C">
        <w:rPr>
          <w:snapToGrid/>
          <w:szCs w:val="22"/>
        </w:rPr>
        <w:t xml:space="preserve"> krakmolas, </w:t>
      </w:r>
      <w:proofErr w:type="spellStart"/>
      <w:r w:rsidRPr="007F366C">
        <w:rPr>
          <w:snapToGrid/>
          <w:szCs w:val="22"/>
        </w:rPr>
        <w:t>maltodekstrinas</w:t>
      </w:r>
      <w:proofErr w:type="spellEnd"/>
      <w:r w:rsidRPr="007F366C">
        <w:rPr>
          <w:snapToGrid/>
          <w:szCs w:val="22"/>
        </w:rPr>
        <w:t xml:space="preserve">, </w:t>
      </w:r>
      <w:proofErr w:type="spellStart"/>
      <w:r w:rsidRPr="007F366C">
        <w:rPr>
          <w:snapToGrid/>
          <w:szCs w:val="22"/>
        </w:rPr>
        <w:t>krospovidonas</w:t>
      </w:r>
      <w:proofErr w:type="spellEnd"/>
      <w:r w:rsidRPr="007F366C">
        <w:rPr>
          <w:snapToGrid/>
          <w:szCs w:val="22"/>
        </w:rPr>
        <w:t xml:space="preserve">, </w:t>
      </w:r>
      <w:r>
        <w:rPr>
          <w:snapToGrid/>
          <w:szCs w:val="22"/>
        </w:rPr>
        <w:t xml:space="preserve">bevandenis </w:t>
      </w:r>
      <w:r w:rsidRPr="007F366C">
        <w:rPr>
          <w:snapToGrid/>
          <w:szCs w:val="22"/>
        </w:rPr>
        <w:t xml:space="preserve">koloidinis silicio dioksidas, natrio </w:t>
      </w:r>
      <w:proofErr w:type="spellStart"/>
      <w:r w:rsidRPr="007F366C">
        <w:rPr>
          <w:snapToGrid/>
          <w:szCs w:val="22"/>
        </w:rPr>
        <w:t>stearilfumaratas</w:t>
      </w:r>
      <w:proofErr w:type="spellEnd"/>
      <w:r>
        <w:rPr>
          <w:snapToGrid/>
          <w:szCs w:val="22"/>
        </w:rPr>
        <w:t>.</w:t>
      </w:r>
    </w:p>
    <w:p w14:paraId="4EDBD903"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Kapsulės apvalkale yra želatina, titano dioksidas (E171), dažikliai (saulėlydžio geltonasis FCF (E110), briliantinis juodasis PN (E151), patentuotas mėlynasis V (E131), </w:t>
      </w:r>
      <w:proofErr w:type="spellStart"/>
      <w:r w:rsidRPr="00FA5E76">
        <w:t>azorubinas</w:t>
      </w:r>
      <w:proofErr w:type="spellEnd"/>
      <w:r w:rsidRPr="00FA5E76">
        <w:t xml:space="preserve"> – </w:t>
      </w:r>
      <w:proofErr w:type="spellStart"/>
      <w:r w:rsidRPr="00FA5E76">
        <w:t>karmosinas</w:t>
      </w:r>
      <w:proofErr w:type="spellEnd"/>
      <w:r w:rsidRPr="00FA5E76">
        <w:t xml:space="preserve"> (E122)),  ir baltieji spaustuviniai dažai (</w:t>
      </w:r>
      <w:proofErr w:type="spellStart"/>
      <w:r w:rsidRPr="00FA5E76">
        <w:t>šelakas</w:t>
      </w:r>
      <w:proofErr w:type="spellEnd"/>
      <w:r w:rsidRPr="00FA5E76">
        <w:t xml:space="preserve">, titano dioksidas (E171), natrio hidroksidas, </w:t>
      </w:r>
      <w:proofErr w:type="spellStart"/>
      <w:r w:rsidRPr="00FA5E76">
        <w:t>propilenglikolis</w:t>
      </w:r>
      <w:proofErr w:type="spellEnd"/>
      <w:r w:rsidRPr="00FA5E76">
        <w:t xml:space="preserve"> (E1520) ir </w:t>
      </w:r>
      <w:proofErr w:type="spellStart"/>
      <w:r w:rsidRPr="00FA5E76">
        <w:t>povidonas</w:t>
      </w:r>
      <w:proofErr w:type="spellEnd"/>
      <w:r w:rsidRPr="00FA5E76">
        <w:t xml:space="preserve"> (E1201)).</w:t>
      </w:r>
    </w:p>
    <w:p w14:paraId="63213303" w14:textId="77777777" w:rsidR="003E1D1E" w:rsidRPr="00FA5E76" w:rsidRDefault="003E1D1E" w:rsidP="003E1D1E">
      <w:pPr>
        <w:widowControl w:val="0"/>
        <w:tabs>
          <w:tab w:val="clear" w:pos="567"/>
        </w:tabs>
        <w:autoSpaceDE w:val="0"/>
        <w:autoSpaceDN w:val="0"/>
        <w:adjustRightInd w:val="0"/>
        <w:spacing w:line="240" w:lineRule="auto"/>
        <w:rPr>
          <w:highlight w:val="lightGray"/>
        </w:rPr>
      </w:pPr>
    </w:p>
    <w:p w14:paraId="0BAEDBA6" w14:textId="77777777" w:rsidR="003E1D1E" w:rsidRPr="00FA5E76" w:rsidRDefault="003E1D1E" w:rsidP="003E1D1E">
      <w:pPr>
        <w:widowControl w:val="0"/>
        <w:tabs>
          <w:tab w:val="clear" w:pos="567"/>
        </w:tabs>
        <w:autoSpaceDE w:val="0"/>
        <w:autoSpaceDN w:val="0"/>
        <w:adjustRightInd w:val="0"/>
        <w:spacing w:line="240" w:lineRule="auto"/>
      </w:pPr>
      <w:proofErr w:type="spellStart"/>
      <w:r w:rsidRPr="00FA5E76">
        <w:t>Pomalidomide</w:t>
      </w:r>
      <w:proofErr w:type="spellEnd"/>
      <w:r w:rsidRPr="00FA5E76">
        <w:t xml:space="preserve"> </w:t>
      </w:r>
      <w:proofErr w:type="spellStart"/>
      <w:r w:rsidRPr="00FA5E76">
        <w:t>Grindeks</w:t>
      </w:r>
      <w:proofErr w:type="spellEnd"/>
      <w:r w:rsidRPr="00FA5E76">
        <w:t xml:space="preserve"> 3 mg kietoji kapsulė:</w:t>
      </w:r>
    </w:p>
    <w:p w14:paraId="4E2D35D0"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Veiklioji medžiaga yra </w:t>
      </w:r>
      <w:proofErr w:type="spellStart"/>
      <w:r w:rsidRPr="00FA5E76">
        <w:t>pomalidomidas</w:t>
      </w:r>
      <w:proofErr w:type="spellEnd"/>
      <w:r w:rsidRPr="00FA5E76">
        <w:t xml:space="preserve">. Kiekvienoje kapsulėje yra 3 mg </w:t>
      </w:r>
      <w:proofErr w:type="spellStart"/>
      <w:r w:rsidRPr="00FA5E76">
        <w:t>pomalidomido</w:t>
      </w:r>
      <w:proofErr w:type="spellEnd"/>
      <w:r w:rsidRPr="00FA5E76">
        <w:t>.</w:t>
      </w:r>
    </w:p>
    <w:p w14:paraId="3776437B"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lastRenderedPageBreak/>
        <w:t xml:space="preserve">Pagalbinės medžiagos kapsulės turinyje yra </w:t>
      </w:r>
      <w:proofErr w:type="spellStart"/>
      <w:r w:rsidRPr="007F366C">
        <w:rPr>
          <w:snapToGrid/>
          <w:szCs w:val="22"/>
        </w:rPr>
        <w:t>pregelifikuotas</w:t>
      </w:r>
      <w:proofErr w:type="spellEnd"/>
      <w:r w:rsidRPr="007F366C">
        <w:rPr>
          <w:snapToGrid/>
          <w:szCs w:val="22"/>
        </w:rPr>
        <w:t xml:space="preserve"> krakmolas, </w:t>
      </w:r>
      <w:proofErr w:type="spellStart"/>
      <w:r w:rsidRPr="007F366C">
        <w:rPr>
          <w:snapToGrid/>
          <w:szCs w:val="22"/>
        </w:rPr>
        <w:t>maltodekstrinas</w:t>
      </w:r>
      <w:proofErr w:type="spellEnd"/>
      <w:r w:rsidRPr="007F366C">
        <w:rPr>
          <w:snapToGrid/>
          <w:szCs w:val="22"/>
        </w:rPr>
        <w:t xml:space="preserve">, </w:t>
      </w:r>
      <w:proofErr w:type="spellStart"/>
      <w:r w:rsidRPr="007F366C">
        <w:rPr>
          <w:snapToGrid/>
          <w:szCs w:val="22"/>
        </w:rPr>
        <w:t>krospovidonas</w:t>
      </w:r>
      <w:proofErr w:type="spellEnd"/>
      <w:r w:rsidRPr="007F366C">
        <w:rPr>
          <w:snapToGrid/>
          <w:szCs w:val="22"/>
        </w:rPr>
        <w:t xml:space="preserve">, </w:t>
      </w:r>
      <w:r>
        <w:rPr>
          <w:snapToGrid/>
          <w:szCs w:val="22"/>
        </w:rPr>
        <w:t xml:space="preserve">bevandenis </w:t>
      </w:r>
      <w:r w:rsidRPr="007F366C">
        <w:rPr>
          <w:snapToGrid/>
          <w:szCs w:val="22"/>
        </w:rPr>
        <w:t xml:space="preserve">koloidinis silicio dioksidas, natrio </w:t>
      </w:r>
      <w:proofErr w:type="spellStart"/>
      <w:r w:rsidRPr="007F366C">
        <w:rPr>
          <w:snapToGrid/>
          <w:szCs w:val="22"/>
        </w:rPr>
        <w:t>stearilfumaratas</w:t>
      </w:r>
      <w:proofErr w:type="spellEnd"/>
      <w:r>
        <w:rPr>
          <w:snapToGrid/>
          <w:szCs w:val="22"/>
        </w:rPr>
        <w:t>.</w:t>
      </w:r>
    </w:p>
    <w:p w14:paraId="4F079422"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Kapsulės apvalkale yra želatina, titano dioksidas (E171), dažikliai (briliantinis juodasis PN (E151), patentuotas mėlynasis V (E131), </w:t>
      </w:r>
      <w:proofErr w:type="spellStart"/>
      <w:r w:rsidRPr="00FA5E76">
        <w:t>azorubinas</w:t>
      </w:r>
      <w:proofErr w:type="spellEnd"/>
      <w:r w:rsidRPr="00FA5E76">
        <w:t xml:space="preserve"> – </w:t>
      </w:r>
      <w:proofErr w:type="spellStart"/>
      <w:r w:rsidRPr="00FA5E76">
        <w:t>karmosinas</w:t>
      </w:r>
      <w:proofErr w:type="spellEnd"/>
      <w:r w:rsidRPr="00FA5E76">
        <w:t xml:space="preserve"> (E122), briliantinis mėlynasis FCF (E133), </w:t>
      </w:r>
      <w:proofErr w:type="spellStart"/>
      <w:r w:rsidRPr="00FA5E76">
        <w:t>eritrozinas</w:t>
      </w:r>
      <w:proofErr w:type="spellEnd"/>
      <w:r w:rsidRPr="00FA5E76">
        <w:t xml:space="preserve"> (E127)) ir baltieji spaustuviniai dažai (</w:t>
      </w:r>
      <w:proofErr w:type="spellStart"/>
      <w:r w:rsidRPr="00FA5E76">
        <w:t>šelakas</w:t>
      </w:r>
      <w:proofErr w:type="spellEnd"/>
      <w:r w:rsidRPr="00FA5E76">
        <w:t xml:space="preserve">, titano dioksidas (E171), natrio hidroksidas, </w:t>
      </w:r>
      <w:proofErr w:type="spellStart"/>
      <w:r w:rsidRPr="00FA5E76">
        <w:t>propilenglikolis</w:t>
      </w:r>
      <w:proofErr w:type="spellEnd"/>
      <w:r w:rsidRPr="00FA5E76">
        <w:t xml:space="preserve"> (E1520) ir </w:t>
      </w:r>
      <w:proofErr w:type="spellStart"/>
      <w:r w:rsidRPr="00FA5E76">
        <w:t>povidonas</w:t>
      </w:r>
      <w:proofErr w:type="spellEnd"/>
      <w:r w:rsidRPr="00FA5E76">
        <w:t xml:space="preserve"> (E1201)).</w:t>
      </w:r>
    </w:p>
    <w:p w14:paraId="70CABD02" w14:textId="77777777" w:rsidR="003E1D1E" w:rsidRPr="00FA5E76" w:rsidRDefault="003E1D1E" w:rsidP="003E1D1E">
      <w:pPr>
        <w:widowControl w:val="0"/>
        <w:tabs>
          <w:tab w:val="clear" w:pos="567"/>
        </w:tabs>
        <w:autoSpaceDE w:val="0"/>
        <w:autoSpaceDN w:val="0"/>
        <w:adjustRightInd w:val="0"/>
        <w:spacing w:line="240" w:lineRule="auto"/>
        <w:rPr>
          <w:highlight w:val="lightGray"/>
        </w:rPr>
      </w:pPr>
    </w:p>
    <w:p w14:paraId="2CC1DBB5" w14:textId="77777777" w:rsidR="003E1D1E" w:rsidRPr="00FA5E76" w:rsidRDefault="003E1D1E" w:rsidP="003E1D1E">
      <w:pPr>
        <w:widowControl w:val="0"/>
        <w:tabs>
          <w:tab w:val="clear" w:pos="567"/>
        </w:tabs>
        <w:autoSpaceDE w:val="0"/>
        <w:autoSpaceDN w:val="0"/>
        <w:adjustRightInd w:val="0"/>
        <w:spacing w:line="240" w:lineRule="auto"/>
      </w:pPr>
      <w:bookmarkStart w:id="8" w:name="_Hlk168722093"/>
      <w:proofErr w:type="spellStart"/>
      <w:r w:rsidRPr="00FA5E76">
        <w:t>Pomalidomide</w:t>
      </w:r>
      <w:proofErr w:type="spellEnd"/>
      <w:r w:rsidRPr="00FA5E76">
        <w:t xml:space="preserve"> </w:t>
      </w:r>
      <w:proofErr w:type="spellStart"/>
      <w:r w:rsidRPr="00FA5E76">
        <w:t>Grindeks</w:t>
      </w:r>
      <w:proofErr w:type="spellEnd"/>
      <w:r w:rsidRPr="00FA5E76">
        <w:t xml:space="preserve"> </w:t>
      </w:r>
      <w:bookmarkEnd w:id="8"/>
      <w:r w:rsidRPr="00FA5E76">
        <w:t>4 mg kietoji kapsulė:</w:t>
      </w:r>
    </w:p>
    <w:p w14:paraId="24166A79"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Veiklioji medžiaga yra </w:t>
      </w:r>
      <w:proofErr w:type="spellStart"/>
      <w:r w:rsidRPr="00FA5E76">
        <w:t>pomalidomidas</w:t>
      </w:r>
      <w:proofErr w:type="spellEnd"/>
      <w:r w:rsidRPr="00FA5E76">
        <w:t xml:space="preserve">. Kiekvienoje kapsulėje yra 4 mg </w:t>
      </w:r>
      <w:proofErr w:type="spellStart"/>
      <w:r w:rsidRPr="00FA5E76">
        <w:t>pomalidomido</w:t>
      </w:r>
      <w:proofErr w:type="spellEnd"/>
      <w:r w:rsidRPr="00FA5E76">
        <w:t xml:space="preserve">. </w:t>
      </w:r>
    </w:p>
    <w:p w14:paraId="0AFF74E2"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Pagalbinės medžiagos kapsulės turinyje yra </w:t>
      </w:r>
      <w:proofErr w:type="spellStart"/>
      <w:r w:rsidRPr="007F366C">
        <w:rPr>
          <w:snapToGrid/>
          <w:szCs w:val="22"/>
        </w:rPr>
        <w:t>pregelifikuotas</w:t>
      </w:r>
      <w:proofErr w:type="spellEnd"/>
      <w:r w:rsidRPr="007F366C">
        <w:rPr>
          <w:snapToGrid/>
          <w:szCs w:val="22"/>
        </w:rPr>
        <w:t xml:space="preserve"> krakmolas, </w:t>
      </w:r>
      <w:proofErr w:type="spellStart"/>
      <w:r w:rsidRPr="007F366C">
        <w:rPr>
          <w:snapToGrid/>
          <w:szCs w:val="22"/>
        </w:rPr>
        <w:t>maltodekstrinas</w:t>
      </w:r>
      <w:proofErr w:type="spellEnd"/>
      <w:r w:rsidRPr="007F366C">
        <w:rPr>
          <w:snapToGrid/>
          <w:szCs w:val="22"/>
        </w:rPr>
        <w:t xml:space="preserve">, </w:t>
      </w:r>
      <w:proofErr w:type="spellStart"/>
      <w:r w:rsidRPr="007F366C">
        <w:rPr>
          <w:snapToGrid/>
          <w:szCs w:val="22"/>
        </w:rPr>
        <w:t>krospovidonas</w:t>
      </w:r>
      <w:proofErr w:type="spellEnd"/>
      <w:r w:rsidRPr="007F366C">
        <w:rPr>
          <w:snapToGrid/>
          <w:szCs w:val="22"/>
        </w:rPr>
        <w:t xml:space="preserve">, </w:t>
      </w:r>
      <w:r>
        <w:rPr>
          <w:snapToGrid/>
          <w:szCs w:val="22"/>
        </w:rPr>
        <w:t xml:space="preserve">bevandenis </w:t>
      </w:r>
      <w:r w:rsidRPr="007F366C">
        <w:rPr>
          <w:snapToGrid/>
          <w:szCs w:val="22"/>
        </w:rPr>
        <w:t xml:space="preserve">koloidinis  silicio dioksidas, natrio </w:t>
      </w:r>
      <w:proofErr w:type="spellStart"/>
      <w:r w:rsidRPr="007F366C">
        <w:rPr>
          <w:snapToGrid/>
          <w:szCs w:val="22"/>
        </w:rPr>
        <w:t>stearilfumaratas</w:t>
      </w:r>
      <w:proofErr w:type="spellEnd"/>
      <w:r>
        <w:rPr>
          <w:snapToGrid/>
          <w:szCs w:val="22"/>
        </w:rPr>
        <w:t>.</w:t>
      </w:r>
    </w:p>
    <w:p w14:paraId="0533BC2D" w14:textId="77777777" w:rsidR="003E1D1E" w:rsidRPr="00FA5E76" w:rsidRDefault="003E1D1E" w:rsidP="003E1D1E">
      <w:pPr>
        <w:pStyle w:val="Sraopastraipa"/>
        <w:widowControl w:val="0"/>
        <w:numPr>
          <w:ilvl w:val="0"/>
          <w:numId w:val="35"/>
        </w:numPr>
        <w:tabs>
          <w:tab w:val="clear" w:pos="567"/>
        </w:tabs>
        <w:autoSpaceDE w:val="0"/>
        <w:autoSpaceDN w:val="0"/>
        <w:adjustRightInd w:val="0"/>
        <w:spacing w:line="240" w:lineRule="auto"/>
        <w:ind w:left="540" w:hanging="540"/>
      </w:pPr>
      <w:r w:rsidRPr="00FA5E76">
        <w:t xml:space="preserve">Kapsulės apvalkale yra želatina, titano dioksidas (E171), dažikliai (briliantinis mėlynasis FCF (E133), briliantinis juodasis PN (E151), patentuotas mėlynasis V (E131), </w:t>
      </w:r>
      <w:proofErr w:type="spellStart"/>
      <w:r w:rsidRPr="00FA5E76">
        <w:t>azorubinas</w:t>
      </w:r>
      <w:proofErr w:type="spellEnd"/>
      <w:r w:rsidRPr="00FA5E76">
        <w:t xml:space="preserve"> – </w:t>
      </w:r>
      <w:proofErr w:type="spellStart"/>
      <w:r w:rsidRPr="00FA5E76">
        <w:t>karmosinas</w:t>
      </w:r>
      <w:proofErr w:type="spellEnd"/>
      <w:r w:rsidRPr="00FA5E76">
        <w:t xml:space="preserve"> (E122), </w:t>
      </w:r>
      <w:proofErr w:type="spellStart"/>
      <w:r w:rsidRPr="00FA5E76">
        <w:t>eritrozinas</w:t>
      </w:r>
      <w:proofErr w:type="spellEnd"/>
      <w:r w:rsidRPr="00FA5E76">
        <w:t xml:space="preserve"> (E127)) ir baltieji spaustuviniai dažai (</w:t>
      </w:r>
      <w:proofErr w:type="spellStart"/>
      <w:r w:rsidRPr="00FA5E76">
        <w:t>šelakas</w:t>
      </w:r>
      <w:proofErr w:type="spellEnd"/>
      <w:r w:rsidRPr="00FA5E76">
        <w:t xml:space="preserve">, titano dioksidas (E171), natrio hidroksidas, </w:t>
      </w:r>
      <w:proofErr w:type="spellStart"/>
      <w:r w:rsidRPr="00FA5E76">
        <w:t>propilenglikolis</w:t>
      </w:r>
      <w:proofErr w:type="spellEnd"/>
      <w:r w:rsidRPr="00FA5E76">
        <w:t xml:space="preserve"> (E1520) ir </w:t>
      </w:r>
      <w:proofErr w:type="spellStart"/>
      <w:r w:rsidRPr="00FA5E76">
        <w:t>povidonas</w:t>
      </w:r>
      <w:proofErr w:type="spellEnd"/>
      <w:r w:rsidRPr="00FA5E76">
        <w:t xml:space="preserve"> (E1201)).</w:t>
      </w:r>
    </w:p>
    <w:p w14:paraId="2CC6B50F" w14:textId="77777777" w:rsidR="003E1D1E" w:rsidRPr="00FA5E76" w:rsidRDefault="003E1D1E" w:rsidP="003E1D1E">
      <w:pPr>
        <w:widowControl w:val="0"/>
        <w:tabs>
          <w:tab w:val="clear" w:pos="567"/>
        </w:tabs>
        <w:autoSpaceDE w:val="0"/>
        <w:autoSpaceDN w:val="0"/>
        <w:adjustRightInd w:val="0"/>
        <w:spacing w:line="240" w:lineRule="auto"/>
      </w:pPr>
    </w:p>
    <w:p w14:paraId="5E1CC874" w14:textId="77777777" w:rsidR="003E1D1E" w:rsidRPr="00FA5E76" w:rsidRDefault="003E1D1E" w:rsidP="003E1D1E">
      <w:pPr>
        <w:widowControl w:val="0"/>
        <w:tabs>
          <w:tab w:val="clear" w:pos="567"/>
        </w:tabs>
        <w:autoSpaceDE w:val="0"/>
        <w:autoSpaceDN w:val="0"/>
        <w:adjustRightInd w:val="0"/>
        <w:spacing w:line="240" w:lineRule="auto"/>
        <w:rPr>
          <w:b/>
        </w:rPr>
      </w:pPr>
      <w:proofErr w:type="spellStart"/>
      <w:r w:rsidRPr="00FA5E76">
        <w:rPr>
          <w:b/>
        </w:rPr>
        <w:t>Pomalidomide</w:t>
      </w:r>
      <w:proofErr w:type="spellEnd"/>
      <w:r w:rsidRPr="00FA5E76">
        <w:rPr>
          <w:b/>
        </w:rPr>
        <w:t xml:space="preserve"> </w:t>
      </w:r>
      <w:proofErr w:type="spellStart"/>
      <w:r w:rsidRPr="00FA5E76">
        <w:rPr>
          <w:b/>
        </w:rPr>
        <w:t>Grindeks</w:t>
      </w:r>
      <w:proofErr w:type="spellEnd"/>
      <w:r w:rsidRPr="00FA5E76">
        <w:rPr>
          <w:b/>
        </w:rPr>
        <w:t xml:space="preserve"> išvaizda ir kiekis pakuotėje</w:t>
      </w:r>
    </w:p>
    <w:p w14:paraId="1142F956" w14:textId="77777777" w:rsidR="003E1D1E" w:rsidRPr="00A07FCC" w:rsidRDefault="003E1D1E" w:rsidP="003E1D1E">
      <w:pPr>
        <w:widowControl w:val="0"/>
        <w:tabs>
          <w:tab w:val="clear" w:pos="567"/>
        </w:tabs>
        <w:spacing w:line="240" w:lineRule="auto"/>
      </w:pPr>
      <w:proofErr w:type="spellStart"/>
      <w:r w:rsidRPr="00FA5E76">
        <w:t>Pomalidomide</w:t>
      </w:r>
      <w:proofErr w:type="spellEnd"/>
      <w:r w:rsidRPr="00FA5E76">
        <w:t xml:space="preserve"> </w:t>
      </w:r>
      <w:proofErr w:type="spellStart"/>
      <w:r w:rsidRPr="00FA5E76">
        <w:t>Grindeks</w:t>
      </w:r>
      <w:proofErr w:type="spellEnd"/>
      <w:r w:rsidRPr="00FA5E76">
        <w:t xml:space="preserve"> 1 mg kietosios kapsulės yra</w:t>
      </w:r>
      <w:r w:rsidRPr="00E04B5D">
        <w:t xml:space="preserve"> </w:t>
      </w:r>
      <w:r w:rsidRPr="00A07FCC">
        <w:t>4 dydžio (apytiksliai 14 mm</w:t>
      </w:r>
      <w:r>
        <w:t xml:space="preserve"> x 5 mm</w:t>
      </w:r>
      <w:r w:rsidRPr="00A07FCC">
        <w:t>) kieto</w:t>
      </w:r>
      <w:r>
        <w:t>sios</w:t>
      </w:r>
      <w:r w:rsidRPr="00A07FCC">
        <w:t xml:space="preserve"> želatininė</w:t>
      </w:r>
      <w:r>
        <w:t>s</w:t>
      </w:r>
      <w:r w:rsidRPr="00A07FCC">
        <w:t xml:space="preserve"> kapsulė</w:t>
      </w:r>
      <w:r>
        <w:t>s</w:t>
      </w:r>
      <w:r w:rsidRPr="00A07FCC">
        <w:t>, kuri</w:t>
      </w:r>
      <w:r>
        <w:t>ų</w:t>
      </w:r>
      <w:r w:rsidRPr="00A07FCC">
        <w:t xml:space="preserve"> korpusa</w:t>
      </w:r>
      <w:r>
        <w:t>s yra šviesiai pilkas su balto rašalo P1 įspaudu,</w:t>
      </w:r>
      <w:r w:rsidRPr="00A07FCC">
        <w:t xml:space="preserve"> o dangteli</w:t>
      </w:r>
      <w:r>
        <w:t>s</w:t>
      </w:r>
      <w:r w:rsidRPr="00A07FCC">
        <w:t xml:space="preserve"> </w:t>
      </w:r>
      <w:r>
        <w:t>nepermatomas, tamsiai mėlynas.</w:t>
      </w:r>
    </w:p>
    <w:p w14:paraId="516420FF" w14:textId="77777777" w:rsidR="003E1D1E" w:rsidRPr="00A07FCC" w:rsidRDefault="003E1D1E" w:rsidP="003E1D1E"/>
    <w:p w14:paraId="0952BECA" w14:textId="77777777" w:rsidR="003E1D1E" w:rsidRPr="00A07FCC" w:rsidRDefault="003E1D1E" w:rsidP="003E1D1E">
      <w:proofErr w:type="spellStart"/>
      <w:r>
        <w:t>Pomalidomide</w:t>
      </w:r>
      <w:proofErr w:type="spellEnd"/>
      <w:r>
        <w:t xml:space="preserve"> </w:t>
      </w:r>
      <w:proofErr w:type="spellStart"/>
      <w:r>
        <w:t>Grindeks</w:t>
      </w:r>
      <w:proofErr w:type="spellEnd"/>
      <w:r>
        <w:t xml:space="preserve"> 2 mg kietosios kapsulės yra 3</w:t>
      </w:r>
      <w:r w:rsidRPr="00A07FCC">
        <w:t xml:space="preserve"> dydžio (apytiksliai 1</w:t>
      </w:r>
      <w:r>
        <w:t>6</w:t>
      </w:r>
      <w:r w:rsidRPr="00A07FCC">
        <w:t> mm</w:t>
      </w:r>
      <w:r>
        <w:t xml:space="preserve"> x 6 mm</w:t>
      </w:r>
      <w:r w:rsidRPr="00A07FCC">
        <w:t>) kieto</w:t>
      </w:r>
      <w:r>
        <w:t>s</w:t>
      </w:r>
      <w:r w:rsidRPr="00A07FCC">
        <w:t>i</w:t>
      </w:r>
      <w:r>
        <w:t>os</w:t>
      </w:r>
      <w:r w:rsidRPr="00A07FCC">
        <w:t xml:space="preserve"> želatininė</w:t>
      </w:r>
      <w:r>
        <w:t>s</w:t>
      </w:r>
      <w:r w:rsidRPr="00A07FCC">
        <w:t xml:space="preserve"> kapsulė</w:t>
      </w:r>
      <w:r>
        <w:t>s</w:t>
      </w:r>
      <w:r w:rsidRPr="00A07FCC">
        <w:t>, kuri</w:t>
      </w:r>
      <w:r>
        <w:t>ų</w:t>
      </w:r>
      <w:r w:rsidRPr="00A07FCC">
        <w:t xml:space="preserve"> korpusa</w:t>
      </w:r>
      <w:r>
        <w:t xml:space="preserve">s yra </w:t>
      </w:r>
      <w:r w:rsidRPr="00A07FCC">
        <w:t>oranžin</w:t>
      </w:r>
      <w:r>
        <w:t>is</w:t>
      </w:r>
      <w:r w:rsidRPr="00A07FCC">
        <w:t xml:space="preserve">, </w:t>
      </w:r>
      <w:r>
        <w:t>nepermat</w:t>
      </w:r>
      <w:r w:rsidRPr="00A07FCC">
        <w:t>o</w:t>
      </w:r>
      <w:r>
        <w:t>mas</w:t>
      </w:r>
      <w:r w:rsidRPr="00A07FCC">
        <w:t>, su balt</w:t>
      </w:r>
      <w:r>
        <w:t>o</w:t>
      </w:r>
      <w:r w:rsidRPr="00A07FCC">
        <w:t xml:space="preserve"> </w:t>
      </w:r>
      <w:r>
        <w:t>rašalo</w:t>
      </w:r>
      <w:r w:rsidRPr="00A07FCC">
        <w:t xml:space="preserve"> </w:t>
      </w:r>
      <w:r>
        <w:t>įspaudu P</w:t>
      </w:r>
      <w:r w:rsidRPr="00A07FCC">
        <w:t>2</w:t>
      </w:r>
      <w:r>
        <w:t>, o dangtelis nepermatomas, tamsiai mėlynas</w:t>
      </w:r>
      <w:r w:rsidRPr="00A07FCC">
        <w:t>.</w:t>
      </w:r>
    </w:p>
    <w:p w14:paraId="466E114A" w14:textId="77777777" w:rsidR="003E1D1E" w:rsidRPr="00206C53" w:rsidRDefault="003E1D1E" w:rsidP="003E1D1E">
      <w:pPr>
        <w:widowControl w:val="0"/>
        <w:tabs>
          <w:tab w:val="clear" w:pos="567"/>
        </w:tabs>
        <w:spacing w:line="240" w:lineRule="auto"/>
        <w:ind w:left="567" w:hanging="567"/>
        <w:rPr>
          <w:snapToGrid/>
          <w:color w:val="000000"/>
          <w:szCs w:val="22"/>
          <w:highlight w:val="lightGray"/>
        </w:rPr>
      </w:pPr>
    </w:p>
    <w:p w14:paraId="079A2FC9" w14:textId="77777777" w:rsidR="003E1D1E" w:rsidRPr="00A07FCC" w:rsidRDefault="003E1D1E" w:rsidP="003E1D1E">
      <w:proofErr w:type="spellStart"/>
      <w:r>
        <w:t>Pomalidomide</w:t>
      </w:r>
      <w:proofErr w:type="spellEnd"/>
      <w:r>
        <w:t xml:space="preserve"> </w:t>
      </w:r>
      <w:proofErr w:type="spellStart"/>
      <w:r>
        <w:t>Grindeks</w:t>
      </w:r>
      <w:proofErr w:type="spellEnd"/>
      <w:r>
        <w:t xml:space="preserve"> 3 mg kietosios kapsulės yra </w:t>
      </w:r>
      <w:r w:rsidRPr="00A07FCC">
        <w:t>2 dydžio (apytiksliai 18 mm</w:t>
      </w:r>
      <w:r>
        <w:t xml:space="preserve"> x 6 mm</w:t>
      </w:r>
      <w:r w:rsidRPr="00A07FCC">
        <w:t>) kieto</w:t>
      </w:r>
      <w:r>
        <w:t>sios</w:t>
      </w:r>
      <w:r w:rsidRPr="00A07FCC">
        <w:t xml:space="preserve"> želatininė</w:t>
      </w:r>
      <w:r>
        <w:t>s</w:t>
      </w:r>
      <w:r w:rsidRPr="00A07FCC">
        <w:t xml:space="preserve"> kapsulė</w:t>
      </w:r>
      <w:r>
        <w:t>s</w:t>
      </w:r>
      <w:r w:rsidRPr="00A07FCC">
        <w:t>, kuri</w:t>
      </w:r>
      <w:r>
        <w:t>ų</w:t>
      </w:r>
      <w:r w:rsidRPr="00A07FCC">
        <w:t xml:space="preserve"> korpusas </w:t>
      </w:r>
      <w:r>
        <w:t xml:space="preserve">yra </w:t>
      </w:r>
      <w:r w:rsidRPr="00A07FCC">
        <w:t>žydr</w:t>
      </w:r>
      <w:r>
        <w:t>as</w:t>
      </w:r>
      <w:r w:rsidRPr="00A07FCC">
        <w:t>, su balt</w:t>
      </w:r>
      <w:r>
        <w:t>o</w:t>
      </w:r>
      <w:r w:rsidRPr="00A07FCC">
        <w:t xml:space="preserve"> </w:t>
      </w:r>
      <w:r>
        <w:t>rašalo</w:t>
      </w:r>
      <w:r w:rsidRPr="00A07FCC">
        <w:t xml:space="preserve"> </w:t>
      </w:r>
      <w:r>
        <w:t>įspaudu</w:t>
      </w:r>
      <w:r w:rsidRPr="00A07FCC">
        <w:t xml:space="preserve"> </w:t>
      </w:r>
      <w:r>
        <w:t>P</w:t>
      </w:r>
      <w:r w:rsidRPr="00A07FCC">
        <w:t>3</w:t>
      </w:r>
      <w:r>
        <w:t>, o dangtelis nepermatomas, tamsiai mėlynas</w:t>
      </w:r>
      <w:r w:rsidRPr="00A07FCC">
        <w:t>.</w:t>
      </w:r>
    </w:p>
    <w:p w14:paraId="4127D4B6" w14:textId="77777777" w:rsidR="003E1D1E" w:rsidRPr="00206C53" w:rsidRDefault="003E1D1E" w:rsidP="003E1D1E">
      <w:pPr>
        <w:widowControl w:val="0"/>
        <w:tabs>
          <w:tab w:val="clear" w:pos="567"/>
        </w:tabs>
        <w:spacing w:line="240" w:lineRule="auto"/>
        <w:ind w:left="567" w:hanging="567"/>
        <w:rPr>
          <w:snapToGrid/>
          <w:color w:val="000000"/>
          <w:szCs w:val="22"/>
          <w:highlight w:val="lightGray"/>
        </w:rPr>
      </w:pPr>
    </w:p>
    <w:p w14:paraId="301827C7" w14:textId="77777777" w:rsidR="003E1D1E" w:rsidRPr="00A07FCC" w:rsidRDefault="003E1D1E" w:rsidP="003E1D1E">
      <w:proofErr w:type="spellStart"/>
      <w:r>
        <w:t>Pomalidomide</w:t>
      </w:r>
      <w:proofErr w:type="spellEnd"/>
      <w:r>
        <w:t xml:space="preserve"> </w:t>
      </w:r>
      <w:proofErr w:type="spellStart"/>
      <w:r>
        <w:t>Grindeks</w:t>
      </w:r>
      <w:proofErr w:type="spellEnd"/>
      <w:r>
        <w:t xml:space="preserve"> 4 mg kietosios kapsulės yra 1</w:t>
      </w:r>
      <w:r w:rsidRPr="00A07FCC">
        <w:t xml:space="preserve"> dydžio (apytiksliai 1</w:t>
      </w:r>
      <w:r>
        <w:t>9</w:t>
      </w:r>
      <w:r w:rsidRPr="00A07FCC">
        <w:t> mm</w:t>
      </w:r>
      <w:r>
        <w:t xml:space="preserve"> x 7 mm</w:t>
      </w:r>
      <w:r w:rsidRPr="00A07FCC">
        <w:t>) kieto</w:t>
      </w:r>
      <w:r>
        <w:t>sios</w:t>
      </w:r>
      <w:r w:rsidRPr="00A07FCC">
        <w:t xml:space="preserve"> želatininė</w:t>
      </w:r>
      <w:r>
        <w:t>s</w:t>
      </w:r>
      <w:r w:rsidRPr="00A07FCC">
        <w:t xml:space="preserve"> kapsulė</w:t>
      </w:r>
      <w:r>
        <w:t>s</w:t>
      </w:r>
      <w:r w:rsidRPr="00A07FCC">
        <w:t>, kuri</w:t>
      </w:r>
      <w:r>
        <w:t>ų</w:t>
      </w:r>
      <w:r w:rsidRPr="00A07FCC">
        <w:t xml:space="preserve"> korpusas </w:t>
      </w:r>
      <w:r>
        <w:t xml:space="preserve">yra </w:t>
      </w:r>
      <w:r w:rsidRPr="00A07FCC">
        <w:t>mėlyn</w:t>
      </w:r>
      <w:r>
        <w:t>as</w:t>
      </w:r>
      <w:r w:rsidRPr="00A07FCC">
        <w:t xml:space="preserve">, </w:t>
      </w:r>
      <w:r>
        <w:t xml:space="preserve">nepermatomas, </w:t>
      </w:r>
      <w:r w:rsidRPr="00A07FCC">
        <w:t>su balt</w:t>
      </w:r>
      <w:r>
        <w:t>o rašalo įspaudu P4, o dangtelis nepermatomas, tamsiai mėlynas</w:t>
      </w:r>
      <w:r w:rsidRPr="00A07FCC">
        <w:t>.</w:t>
      </w:r>
    </w:p>
    <w:p w14:paraId="29BAD915" w14:textId="77777777" w:rsidR="003E1D1E" w:rsidRPr="00454AF1" w:rsidRDefault="003E1D1E" w:rsidP="003E1D1E">
      <w:pPr>
        <w:widowControl w:val="0"/>
        <w:tabs>
          <w:tab w:val="clear" w:pos="567"/>
        </w:tabs>
        <w:autoSpaceDE w:val="0"/>
        <w:autoSpaceDN w:val="0"/>
        <w:adjustRightInd w:val="0"/>
        <w:spacing w:line="240" w:lineRule="auto"/>
        <w:rPr>
          <w:snapToGrid/>
          <w:szCs w:val="22"/>
        </w:rPr>
      </w:pPr>
    </w:p>
    <w:p w14:paraId="0026C1AA" w14:textId="77777777" w:rsidR="003E1D1E" w:rsidRPr="00FA5E76" w:rsidRDefault="003E1D1E" w:rsidP="003E1D1E">
      <w:pPr>
        <w:widowControl w:val="0"/>
        <w:tabs>
          <w:tab w:val="clear" w:pos="567"/>
        </w:tabs>
        <w:autoSpaceDE w:val="0"/>
        <w:autoSpaceDN w:val="0"/>
        <w:adjustRightInd w:val="0"/>
        <w:spacing w:line="240" w:lineRule="auto"/>
      </w:pPr>
      <w:r w:rsidRPr="00147E11">
        <w:rPr>
          <w:rFonts w:asciiTheme="majorBidi" w:hAnsiTheme="majorBidi"/>
          <w:color w:val="000000"/>
        </w:rPr>
        <w:t>Tiekiamas pakuot</w:t>
      </w:r>
      <w:r w:rsidRPr="00147E11">
        <w:rPr>
          <w:rFonts w:asciiTheme="majorBidi" w:hAnsiTheme="majorBidi" w:hint="eastAsia"/>
          <w:color w:val="000000"/>
        </w:rPr>
        <w:t>ė</w:t>
      </w:r>
      <w:r w:rsidRPr="00147E11">
        <w:rPr>
          <w:rFonts w:asciiTheme="majorBidi" w:hAnsiTheme="majorBidi"/>
          <w:color w:val="000000"/>
        </w:rPr>
        <w:t>mis, kuriose yra</w:t>
      </w:r>
      <w:r>
        <w:rPr>
          <w:rFonts w:asciiTheme="majorBidi" w:hAnsiTheme="majorBidi"/>
          <w:color w:val="000000"/>
        </w:rPr>
        <w:t xml:space="preserve"> 14 arba</w:t>
      </w:r>
      <w:r w:rsidRPr="00147E11">
        <w:rPr>
          <w:rFonts w:asciiTheme="majorBidi" w:hAnsiTheme="majorBidi"/>
          <w:color w:val="000000"/>
        </w:rPr>
        <w:t xml:space="preserve"> 21 kapsul</w:t>
      </w:r>
      <w:r w:rsidRPr="00147E11">
        <w:rPr>
          <w:rFonts w:asciiTheme="majorBidi" w:hAnsiTheme="majorBidi" w:hint="eastAsia"/>
          <w:color w:val="000000"/>
        </w:rPr>
        <w:t>ė</w:t>
      </w:r>
      <w:r w:rsidRPr="00147E11">
        <w:rPr>
          <w:rFonts w:asciiTheme="majorBidi" w:hAnsiTheme="majorBidi"/>
          <w:color w:val="000000"/>
        </w:rPr>
        <w:t xml:space="preserve"> </w:t>
      </w:r>
      <w:r>
        <w:rPr>
          <w:snapToGrid/>
          <w:szCs w:val="22"/>
        </w:rPr>
        <w:t>(pakuotėje yra 2 arba 3 lizdinės plokštelės, su 7 kapsulėmis kiekvienoje lizdinėje plokštelėje)</w:t>
      </w:r>
      <w:r w:rsidRPr="005F4F9E">
        <w:t xml:space="preserve"> </w:t>
      </w:r>
      <w:r w:rsidRPr="005F4F9E">
        <w:rPr>
          <w:snapToGrid/>
          <w:szCs w:val="22"/>
        </w:rPr>
        <w:t xml:space="preserve">arba perforuotos </w:t>
      </w:r>
      <w:proofErr w:type="spellStart"/>
      <w:r w:rsidRPr="005F4F9E">
        <w:rPr>
          <w:snapToGrid/>
          <w:szCs w:val="22"/>
        </w:rPr>
        <w:t>dalomosios</w:t>
      </w:r>
      <w:proofErr w:type="spellEnd"/>
      <w:r w:rsidRPr="005F4F9E">
        <w:rPr>
          <w:snapToGrid/>
          <w:szCs w:val="22"/>
        </w:rPr>
        <w:t xml:space="preserve"> lizdinės plokštelės, kuriose yra 14 x 1 arba 21 x 1 kapsulė</w:t>
      </w:r>
      <w:r>
        <w:rPr>
          <w:snapToGrid/>
          <w:szCs w:val="22"/>
        </w:rPr>
        <w:t>.</w:t>
      </w:r>
    </w:p>
    <w:p w14:paraId="69E051B9" w14:textId="77777777" w:rsidR="003E1D1E" w:rsidRDefault="003E1D1E" w:rsidP="003E1D1E">
      <w:pPr>
        <w:widowControl w:val="0"/>
        <w:tabs>
          <w:tab w:val="clear" w:pos="567"/>
        </w:tabs>
        <w:autoSpaceDE w:val="0"/>
        <w:autoSpaceDN w:val="0"/>
        <w:adjustRightInd w:val="0"/>
        <w:spacing w:line="240" w:lineRule="auto"/>
        <w:rPr>
          <w:snapToGrid/>
          <w:szCs w:val="22"/>
        </w:rPr>
      </w:pPr>
    </w:p>
    <w:p w14:paraId="5DAC2489" w14:textId="77777777" w:rsidR="003E1D1E" w:rsidRPr="00FA5E76" w:rsidRDefault="003E1D1E" w:rsidP="003E1D1E">
      <w:pPr>
        <w:widowControl w:val="0"/>
        <w:tabs>
          <w:tab w:val="clear" w:pos="567"/>
        </w:tabs>
        <w:autoSpaceDE w:val="0"/>
        <w:autoSpaceDN w:val="0"/>
        <w:adjustRightInd w:val="0"/>
        <w:spacing w:line="240" w:lineRule="auto"/>
        <w:rPr>
          <w:rFonts w:ascii="TimesNewRomanPSMT" w:hAnsi="TimesNewRomanPSMT"/>
          <w:color w:val="000000"/>
        </w:rPr>
      </w:pPr>
      <w:r w:rsidRPr="00FA5E76">
        <w:rPr>
          <w:rFonts w:ascii="TimesNewRomanPSMT" w:hAnsi="TimesNewRomanPSMT"/>
          <w:color w:val="000000"/>
        </w:rPr>
        <w:t>Gali būti tiekiamos ne visų dydžių pakuotės.</w:t>
      </w:r>
    </w:p>
    <w:p w14:paraId="30028D70" w14:textId="77777777" w:rsidR="003E1D1E" w:rsidRPr="00F358D5" w:rsidRDefault="003E1D1E" w:rsidP="003E1D1E">
      <w:pPr>
        <w:widowControl w:val="0"/>
        <w:tabs>
          <w:tab w:val="clear" w:pos="567"/>
        </w:tabs>
        <w:autoSpaceDE w:val="0"/>
        <w:autoSpaceDN w:val="0"/>
        <w:adjustRightInd w:val="0"/>
        <w:spacing w:line="240" w:lineRule="auto"/>
        <w:rPr>
          <w:snapToGrid/>
          <w:szCs w:val="22"/>
        </w:rPr>
      </w:pPr>
    </w:p>
    <w:p w14:paraId="6CF8CA37" w14:textId="77777777" w:rsidR="003E1D1E" w:rsidRPr="00BF56DB" w:rsidRDefault="003E1D1E" w:rsidP="003E1D1E">
      <w:pPr>
        <w:widowControl w:val="0"/>
        <w:tabs>
          <w:tab w:val="clear" w:pos="567"/>
        </w:tabs>
        <w:autoSpaceDE w:val="0"/>
        <w:autoSpaceDN w:val="0"/>
        <w:adjustRightInd w:val="0"/>
        <w:spacing w:line="240" w:lineRule="auto"/>
        <w:rPr>
          <w:b/>
          <w:bCs/>
          <w:snapToGrid/>
          <w:szCs w:val="22"/>
        </w:rPr>
      </w:pPr>
      <w:r w:rsidRPr="00BF56DB">
        <w:rPr>
          <w:b/>
          <w:bCs/>
          <w:snapToGrid/>
          <w:szCs w:val="22"/>
        </w:rPr>
        <w:t xml:space="preserve">Registruotojas ir gamintojas </w:t>
      </w:r>
    </w:p>
    <w:p w14:paraId="1F729997" w14:textId="77777777" w:rsidR="003E1D1E" w:rsidRPr="00AE0A88" w:rsidRDefault="003E1D1E" w:rsidP="003E1D1E">
      <w:pPr>
        <w:rPr>
          <w:szCs w:val="22"/>
        </w:rPr>
      </w:pPr>
      <w:r w:rsidRPr="00AE0A88">
        <w:rPr>
          <w:szCs w:val="22"/>
        </w:rPr>
        <w:t>AS GRINDEKS</w:t>
      </w:r>
    </w:p>
    <w:p w14:paraId="0A7B0835" w14:textId="77777777" w:rsidR="003E1D1E" w:rsidRDefault="003E1D1E" w:rsidP="003E1D1E">
      <w:pPr>
        <w:rPr>
          <w:szCs w:val="22"/>
        </w:rPr>
      </w:pPr>
      <w:proofErr w:type="spellStart"/>
      <w:r w:rsidRPr="00AE0A88">
        <w:rPr>
          <w:szCs w:val="22"/>
        </w:rPr>
        <w:t>Krustpils</w:t>
      </w:r>
      <w:proofErr w:type="spellEnd"/>
      <w:r w:rsidRPr="00AE0A88">
        <w:rPr>
          <w:szCs w:val="22"/>
        </w:rPr>
        <w:t xml:space="preserve"> </w:t>
      </w:r>
      <w:proofErr w:type="spellStart"/>
      <w:r w:rsidRPr="00AE0A88">
        <w:rPr>
          <w:szCs w:val="22"/>
        </w:rPr>
        <w:t>iela</w:t>
      </w:r>
      <w:proofErr w:type="spellEnd"/>
      <w:r w:rsidRPr="00AE0A88">
        <w:rPr>
          <w:szCs w:val="22"/>
        </w:rPr>
        <w:t xml:space="preserve"> 53, </w:t>
      </w:r>
    </w:p>
    <w:p w14:paraId="2CF67E45" w14:textId="77777777" w:rsidR="003E1D1E" w:rsidRDefault="003E1D1E" w:rsidP="003E1D1E">
      <w:pPr>
        <w:rPr>
          <w:szCs w:val="22"/>
        </w:rPr>
      </w:pPr>
      <w:proofErr w:type="spellStart"/>
      <w:r w:rsidRPr="00AE0A88">
        <w:rPr>
          <w:szCs w:val="22"/>
        </w:rPr>
        <w:t>Rīga</w:t>
      </w:r>
      <w:proofErr w:type="spellEnd"/>
      <w:r w:rsidRPr="00AE0A88">
        <w:rPr>
          <w:szCs w:val="22"/>
        </w:rPr>
        <w:t xml:space="preserve">, LV-1057, </w:t>
      </w:r>
    </w:p>
    <w:p w14:paraId="0756EC92" w14:textId="77777777" w:rsidR="003E1D1E" w:rsidRPr="00AE0A88" w:rsidRDefault="003E1D1E" w:rsidP="003E1D1E">
      <w:pPr>
        <w:rPr>
          <w:szCs w:val="22"/>
        </w:rPr>
      </w:pPr>
      <w:r w:rsidRPr="00AE0A88">
        <w:rPr>
          <w:szCs w:val="22"/>
        </w:rPr>
        <w:t xml:space="preserve">Latvija  </w:t>
      </w:r>
    </w:p>
    <w:p w14:paraId="2CBE45CD" w14:textId="77777777" w:rsidR="003E1D1E" w:rsidRPr="00AE0A88" w:rsidRDefault="003E1D1E" w:rsidP="003E1D1E">
      <w:pPr>
        <w:rPr>
          <w:szCs w:val="22"/>
        </w:rPr>
      </w:pPr>
      <w:r w:rsidRPr="00AE0A88">
        <w:rPr>
          <w:szCs w:val="22"/>
        </w:rPr>
        <w:t>Tel. +371 670 83 2 05</w:t>
      </w:r>
    </w:p>
    <w:p w14:paraId="1A889C1F" w14:textId="77777777" w:rsidR="003E1D1E" w:rsidRDefault="003E1D1E" w:rsidP="003E1D1E">
      <w:pPr>
        <w:widowControl w:val="0"/>
        <w:tabs>
          <w:tab w:val="clear" w:pos="567"/>
        </w:tabs>
        <w:autoSpaceDE w:val="0"/>
        <w:autoSpaceDN w:val="0"/>
        <w:adjustRightInd w:val="0"/>
        <w:spacing w:line="240" w:lineRule="auto"/>
        <w:rPr>
          <w:szCs w:val="22"/>
        </w:rPr>
      </w:pPr>
      <w:r w:rsidRPr="00AE0A88">
        <w:rPr>
          <w:color w:val="000000"/>
          <w:szCs w:val="22"/>
          <w:shd w:val="clear" w:color="auto" w:fill="FFFFFF"/>
        </w:rPr>
        <w:t xml:space="preserve">El. paštas </w:t>
      </w:r>
      <w:r w:rsidRPr="00453361">
        <w:rPr>
          <w:szCs w:val="22"/>
        </w:rPr>
        <w:t>grindeks@grindeks.com</w:t>
      </w:r>
      <w:r w:rsidRPr="00453361" w:rsidDel="00936316">
        <w:rPr>
          <w:szCs w:val="22"/>
        </w:rPr>
        <w:t xml:space="preserve"> </w:t>
      </w:r>
    </w:p>
    <w:p w14:paraId="05DA1227" w14:textId="77777777" w:rsidR="003E1D1E" w:rsidRDefault="003E1D1E" w:rsidP="003E1D1E">
      <w:pPr>
        <w:autoSpaceDE w:val="0"/>
        <w:autoSpaceDN w:val="0"/>
        <w:adjustRightInd w:val="0"/>
        <w:rPr>
          <w:lang w:val="lv-LV"/>
        </w:rPr>
      </w:pPr>
    </w:p>
    <w:p w14:paraId="19F7212F" w14:textId="77777777" w:rsidR="003E1D1E" w:rsidRPr="00730C4B" w:rsidRDefault="003E1D1E" w:rsidP="003E1D1E">
      <w:r w:rsidRPr="00730C4B">
        <w:t>Jeigu apie šį vaistą norite sužinoti daugiau, kreipkitės į vietinį registruotojo atstovą:</w:t>
      </w:r>
    </w:p>
    <w:p w14:paraId="38C0D8B3" w14:textId="77777777" w:rsidR="003E1D1E" w:rsidRDefault="003E1D1E" w:rsidP="003E1D1E">
      <w:pPr>
        <w:spacing w:line="240" w:lineRule="auto"/>
        <w:rPr>
          <w:lang w:eastAsia="sl-SI"/>
        </w:rPr>
      </w:pPr>
    </w:p>
    <w:p w14:paraId="59460F96" w14:textId="77777777" w:rsidR="003E1D1E" w:rsidRPr="00C01428" w:rsidRDefault="003E1D1E" w:rsidP="003E1D1E">
      <w:pPr>
        <w:spacing w:line="240" w:lineRule="auto"/>
        <w:rPr>
          <w:lang w:eastAsia="sl-SI"/>
        </w:rPr>
      </w:pPr>
      <w:r>
        <w:rPr>
          <w:lang w:eastAsia="sl-SI"/>
        </w:rPr>
        <w:t>„</w:t>
      </w:r>
      <w:proofErr w:type="spellStart"/>
      <w:r w:rsidRPr="0013000B">
        <w:rPr>
          <w:lang w:eastAsia="sl-SI"/>
        </w:rPr>
        <w:t>Grindeks</w:t>
      </w:r>
      <w:proofErr w:type="spellEnd"/>
      <w:r w:rsidRPr="0013000B">
        <w:rPr>
          <w:lang w:eastAsia="sl-SI"/>
        </w:rPr>
        <w:t xml:space="preserve"> </w:t>
      </w:r>
      <w:proofErr w:type="spellStart"/>
      <w:r w:rsidRPr="0013000B">
        <w:rPr>
          <w:lang w:eastAsia="sl-SI"/>
        </w:rPr>
        <w:t>Kalceks</w:t>
      </w:r>
      <w:proofErr w:type="spellEnd"/>
      <w:r w:rsidRPr="0013000B">
        <w:rPr>
          <w:lang w:eastAsia="sl-SI"/>
        </w:rPr>
        <w:t xml:space="preserve"> Lietuva</w:t>
      </w:r>
      <w:r>
        <w:rPr>
          <w:lang w:eastAsia="sl-SI"/>
        </w:rPr>
        <w:t>“</w:t>
      </w:r>
      <w:r w:rsidRPr="0013000B">
        <w:rPr>
          <w:lang w:eastAsia="sl-SI"/>
        </w:rPr>
        <w:t xml:space="preserve"> UAB</w:t>
      </w:r>
    </w:p>
    <w:p w14:paraId="6FD0CF0C" w14:textId="77777777" w:rsidR="003E1D1E" w:rsidRPr="00C01428" w:rsidRDefault="003E1D1E" w:rsidP="003E1D1E">
      <w:pPr>
        <w:spacing w:line="240" w:lineRule="auto"/>
        <w:rPr>
          <w:lang w:eastAsia="sl-SI"/>
        </w:rPr>
      </w:pPr>
      <w:r w:rsidRPr="00C01428">
        <w:rPr>
          <w:lang w:eastAsia="sl-SI"/>
        </w:rPr>
        <w:t>Kalvarijų g. 300</w:t>
      </w:r>
    </w:p>
    <w:p w14:paraId="38A3EC3B" w14:textId="77777777" w:rsidR="003E1D1E" w:rsidRPr="00C01428" w:rsidRDefault="003E1D1E" w:rsidP="003E1D1E">
      <w:pPr>
        <w:spacing w:line="240" w:lineRule="auto"/>
        <w:rPr>
          <w:lang w:eastAsia="sl-SI"/>
        </w:rPr>
      </w:pPr>
      <w:r w:rsidRPr="00C01428">
        <w:rPr>
          <w:lang w:eastAsia="sl-SI"/>
        </w:rPr>
        <w:t>LT-08318 Vilnius</w:t>
      </w:r>
    </w:p>
    <w:p w14:paraId="03AA6A6E" w14:textId="77777777" w:rsidR="003E1D1E" w:rsidRPr="00C01428" w:rsidRDefault="003E1D1E" w:rsidP="003E1D1E">
      <w:pPr>
        <w:tabs>
          <w:tab w:val="left" w:pos="0"/>
        </w:tabs>
        <w:spacing w:line="240" w:lineRule="auto"/>
        <w:rPr>
          <w:lang w:eastAsia="sl-SI"/>
        </w:rPr>
      </w:pPr>
      <w:r w:rsidRPr="00C01428">
        <w:rPr>
          <w:lang w:eastAsia="sl-SI"/>
        </w:rPr>
        <w:t>Tel. + 370 5</w:t>
      </w:r>
      <w:r>
        <w:rPr>
          <w:lang w:eastAsia="sl-SI"/>
        </w:rPr>
        <w:t> </w:t>
      </w:r>
      <w:r w:rsidRPr="00C01428">
        <w:rPr>
          <w:lang w:eastAsia="sl-SI"/>
        </w:rPr>
        <w:t>210</w:t>
      </w:r>
      <w:r>
        <w:rPr>
          <w:lang w:eastAsia="sl-SI"/>
        </w:rPr>
        <w:t xml:space="preserve"> </w:t>
      </w:r>
      <w:r w:rsidRPr="00C01428">
        <w:rPr>
          <w:lang w:eastAsia="sl-SI"/>
        </w:rPr>
        <w:t>14</w:t>
      </w:r>
      <w:r>
        <w:rPr>
          <w:lang w:eastAsia="sl-SI"/>
        </w:rPr>
        <w:t xml:space="preserve"> </w:t>
      </w:r>
      <w:r w:rsidRPr="00C01428">
        <w:rPr>
          <w:lang w:eastAsia="sl-SI"/>
        </w:rPr>
        <w:t>01</w:t>
      </w:r>
    </w:p>
    <w:p w14:paraId="3BC1AD04" w14:textId="77777777" w:rsidR="003E1D1E" w:rsidRDefault="003E1D1E" w:rsidP="003E1D1E">
      <w:pPr>
        <w:tabs>
          <w:tab w:val="clear" w:pos="567"/>
        </w:tabs>
        <w:spacing w:line="240" w:lineRule="auto"/>
      </w:pPr>
      <w:r>
        <w:br w:type="page"/>
      </w:r>
    </w:p>
    <w:p w14:paraId="10174EFE" w14:textId="77777777" w:rsidR="003E1D1E" w:rsidRDefault="003E1D1E" w:rsidP="003E1D1E">
      <w:pPr>
        <w:numPr>
          <w:ilvl w:val="12"/>
          <w:numId w:val="0"/>
        </w:numPr>
        <w:ind w:right="-2"/>
      </w:pPr>
      <w:r w:rsidRPr="00730C4B">
        <w:rPr>
          <w:b/>
        </w:rPr>
        <w:lastRenderedPageBreak/>
        <w:t>Šis vaistas Europos ekonominės erdvės valstybėse narėse registruotas tokiais pavadinimais:</w:t>
      </w:r>
    </w:p>
    <w:p w14:paraId="693E2643" w14:textId="77777777" w:rsidR="003E1D1E" w:rsidRDefault="003E1D1E" w:rsidP="003E1D1E">
      <w:pPr>
        <w:numPr>
          <w:ilvl w:val="12"/>
          <w:numId w:val="0"/>
        </w:numPr>
        <w:ind w:right="-2"/>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03"/>
        <w:gridCol w:w="6272"/>
        <w:gridCol w:w="92"/>
      </w:tblGrid>
      <w:tr w:rsidR="003E1D1E" w:rsidRPr="003E1D1E" w14:paraId="488A0E36" w14:textId="77777777" w:rsidTr="007E72C6">
        <w:trPr>
          <w:trHeight w:val="243"/>
        </w:trPr>
        <w:tc>
          <w:tcPr>
            <w:tcW w:w="2792" w:type="dxa"/>
            <w:gridSpan w:val="2"/>
          </w:tcPr>
          <w:p w14:paraId="104EB6D4" w14:textId="77777777" w:rsidR="003E1D1E" w:rsidRPr="003E1D1E" w:rsidRDefault="003E1D1E" w:rsidP="007E72C6">
            <w:pPr>
              <w:rPr>
                <w:sz w:val="22"/>
                <w:szCs w:val="22"/>
              </w:rPr>
            </w:pPr>
            <w:r w:rsidRPr="003E1D1E">
              <w:rPr>
                <w:sz w:val="22"/>
                <w:szCs w:val="22"/>
              </w:rPr>
              <w:t xml:space="preserve">  Airija</w:t>
            </w:r>
          </w:p>
        </w:tc>
        <w:tc>
          <w:tcPr>
            <w:tcW w:w="6364" w:type="dxa"/>
            <w:gridSpan w:val="2"/>
          </w:tcPr>
          <w:p w14:paraId="36C8985E"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hard</w:t>
            </w:r>
            <w:proofErr w:type="spellEnd"/>
            <w:r w:rsidRPr="003E1D1E">
              <w:rPr>
                <w:sz w:val="22"/>
                <w:szCs w:val="22"/>
              </w:rPr>
              <w:t xml:space="preserve"> </w:t>
            </w:r>
            <w:proofErr w:type="spellStart"/>
            <w:r w:rsidRPr="003E1D1E">
              <w:rPr>
                <w:sz w:val="22"/>
                <w:szCs w:val="22"/>
              </w:rPr>
              <w:t>capsule</w:t>
            </w:r>
            <w:proofErr w:type="spellEnd"/>
          </w:p>
        </w:tc>
      </w:tr>
      <w:tr w:rsidR="003E1D1E" w:rsidRPr="003E1D1E" w14:paraId="1318E5DE" w14:textId="77777777" w:rsidTr="007E72C6">
        <w:trPr>
          <w:trHeight w:val="257"/>
        </w:trPr>
        <w:tc>
          <w:tcPr>
            <w:tcW w:w="2792" w:type="dxa"/>
            <w:gridSpan w:val="2"/>
          </w:tcPr>
          <w:p w14:paraId="73501311" w14:textId="77777777" w:rsidR="003E1D1E" w:rsidRPr="003E1D1E" w:rsidRDefault="003E1D1E" w:rsidP="007E72C6">
            <w:pPr>
              <w:ind w:left="567" w:hanging="567"/>
              <w:rPr>
                <w:sz w:val="22"/>
                <w:szCs w:val="22"/>
              </w:rPr>
            </w:pPr>
            <w:r w:rsidRPr="003E1D1E">
              <w:rPr>
                <w:sz w:val="22"/>
                <w:szCs w:val="22"/>
              </w:rPr>
              <w:t xml:space="preserve">  Austrija</w:t>
            </w:r>
          </w:p>
        </w:tc>
        <w:tc>
          <w:tcPr>
            <w:tcW w:w="6364" w:type="dxa"/>
            <w:gridSpan w:val="2"/>
          </w:tcPr>
          <w:p w14:paraId="61F87121" w14:textId="77777777" w:rsidR="003E1D1E" w:rsidRPr="003E1D1E" w:rsidRDefault="003E1D1E" w:rsidP="007E72C6">
            <w:pPr>
              <w:rPr>
                <w:sz w:val="22"/>
                <w:szCs w:val="22"/>
              </w:rPr>
            </w:pP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Hartkapseln</w:t>
            </w:r>
            <w:proofErr w:type="spellEnd"/>
          </w:p>
        </w:tc>
      </w:tr>
      <w:tr w:rsidR="003E1D1E" w:rsidRPr="003E1D1E" w14:paraId="03A99B07" w14:textId="77777777" w:rsidTr="007E72C6">
        <w:trPr>
          <w:trHeight w:val="243"/>
        </w:trPr>
        <w:tc>
          <w:tcPr>
            <w:tcW w:w="2792" w:type="dxa"/>
            <w:gridSpan w:val="2"/>
          </w:tcPr>
          <w:p w14:paraId="3D37382F" w14:textId="77777777" w:rsidR="003E1D1E" w:rsidRPr="003E1D1E" w:rsidRDefault="003E1D1E" w:rsidP="007E72C6">
            <w:pPr>
              <w:rPr>
                <w:sz w:val="22"/>
                <w:szCs w:val="22"/>
              </w:rPr>
            </w:pPr>
            <w:r w:rsidRPr="003E1D1E">
              <w:rPr>
                <w:sz w:val="22"/>
                <w:szCs w:val="22"/>
              </w:rPr>
              <w:t xml:space="preserve">  Belgija</w:t>
            </w:r>
          </w:p>
        </w:tc>
        <w:tc>
          <w:tcPr>
            <w:tcW w:w="6364" w:type="dxa"/>
            <w:gridSpan w:val="2"/>
          </w:tcPr>
          <w:p w14:paraId="0A73484E"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gélules</w:t>
            </w:r>
            <w:proofErr w:type="spellEnd"/>
          </w:p>
        </w:tc>
      </w:tr>
      <w:tr w:rsidR="003E1D1E" w:rsidRPr="003E1D1E" w14:paraId="788AEB6A" w14:textId="77777777" w:rsidTr="007E72C6">
        <w:trPr>
          <w:trHeight w:val="500"/>
        </w:trPr>
        <w:tc>
          <w:tcPr>
            <w:tcW w:w="2792" w:type="dxa"/>
            <w:gridSpan w:val="2"/>
          </w:tcPr>
          <w:p w14:paraId="1CAD01FC" w14:textId="77777777" w:rsidR="003E1D1E" w:rsidRPr="003E1D1E" w:rsidRDefault="003E1D1E" w:rsidP="007E72C6">
            <w:pPr>
              <w:rPr>
                <w:sz w:val="22"/>
                <w:szCs w:val="22"/>
              </w:rPr>
            </w:pPr>
            <w:r w:rsidRPr="003E1D1E">
              <w:rPr>
                <w:sz w:val="22"/>
                <w:szCs w:val="22"/>
              </w:rPr>
              <w:t xml:space="preserve">  Bulgarija</w:t>
            </w:r>
          </w:p>
        </w:tc>
        <w:tc>
          <w:tcPr>
            <w:tcW w:w="6364" w:type="dxa"/>
            <w:gridSpan w:val="2"/>
          </w:tcPr>
          <w:p w14:paraId="3431DAFE" w14:textId="77777777" w:rsidR="003E1D1E" w:rsidRPr="003E1D1E" w:rsidRDefault="003E1D1E" w:rsidP="007E72C6">
            <w:pPr>
              <w:rPr>
                <w:sz w:val="22"/>
                <w:szCs w:val="22"/>
              </w:rPr>
            </w:pPr>
            <w:proofErr w:type="spellStart"/>
            <w:r w:rsidRPr="003E1D1E">
              <w:rPr>
                <w:sz w:val="22"/>
                <w:szCs w:val="22"/>
              </w:rPr>
              <w:t>Помалидомид</w:t>
            </w:r>
            <w:proofErr w:type="spellEnd"/>
            <w:r w:rsidRPr="003E1D1E">
              <w:rPr>
                <w:sz w:val="22"/>
                <w:szCs w:val="22"/>
              </w:rPr>
              <w:t xml:space="preserve"> </w:t>
            </w:r>
            <w:proofErr w:type="spellStart"/>
            <w:r w:rsidRPr="003E1D1E">
              <w:rPr>
                <w:sz w:val="22"/>
                <w:szCs w:val="22"/>
              </w:rPr>
              <w:t>Гриндекс</w:t>
            </w:r>
            <w:proofErr w:type="spellEnd"/>
            <w:r w:rsidRPr="003E1D1E">
              <w:rPr>
                <w:sz w:val="22"/>
                <w:szCs w:val="22"/>
              </w:rPr>
              <w:t xml:space="preserve"> 1 mg, 2 mg, 3 mg, 4 mg </w:t>
            </w:r>
            <w:proofErr w:type="spellStart"/>
            <w:r w:rsidRPr="003E1D1E">
              <w:rPr>
                <w:sz w:val="22"/>
                <w:szCs w:val="22"/>
              </w:rPr>
              <w:t>твърди</w:t>
            </w:r>
            <w:proofErr w:type="spellEnd"/>
            <w:r w:rsidRPr="003E1D1E">
              <w:rPr>
                <w:sz w:val="22"/>
                <w:szCs w:val="22"/>
              </w:rPr>
              <w:t xml:space="preserve"> </w:t>
            </w:r>
            <w:proofErr w:type="spellStart"/>
            <w:r w:rsidRPr="003E1D1E">
              <w:rPr>
                <w:sz w:val="22"/>
                <w:szCs w:val="22"/>
              </w:rPr>
              <w:t>капсули</w:t>
            </w:r>
            <w:proofErr w:type="spellEnd"/>
          </w:p>
          <w:p w14:paraId="77AB0FD2"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hard</w:t>
            </w:r>
            <w:proofErr w:type="spellEnd"/>
            <w:r w:rsidRPr="003E1D1E">
              <w:rPr>
                <w:sz w:val="22"/>
                <w:szCs w:val="22"/>
              </w:rPr>
              <w:t xml:space="preserve"> </w:t>
            </w:r>
            <w:proofErr w:type="spellStart"/>
            <w:r w:rsidRPr="003E1D1E">
              <w:rPr>
                <w:sz w:val="22"/>
                <w:szCs w:val="22"/>
              </w:rPr>
              <w:t>capsules</w:t>
            </w:r>
            <w:proofErr w:type="spellEnd"/>
          </w:p>
        </w:tc>
      </w:tr>
      <w:tr w:rsidR="003E1D1E" w:rsidRPr="003E1D1E" w14:paraId="12FBA883" w14:textId="77777777" w:rsidTr="007E72C6">
        <w:trPr>
          <w:trHeight w:val="243"/>
        </w:trPr>
        <w:tc>
          <w:tcPr>
            <w:tcW w:w="2792" w:type="dxa"/>
            <w:gridSpan w:val="2"/>
          </w:tcPr>
          <w:p w14:paraId="047632BA" w14:textId="77777777" w:rsidR="003E1D1E" w:rsidRPr="003E1D1E" w:rsidRDefault="003E1D1E" w:rsidP="007E72C6">
            <w:pPr>
              <w:rPr>
                <w:sz w:val="22"/>
                <w:szCs w:val="22"/>
              </w:rPr>
            </w:pPr>
            <w:r w:rsidRPr="003E1D1E">
              <w:rPr>
                <w:sz w:val="22"/>
                <w:szCs w:val="22"/>
              </w:rPr>
              <w:t xml:space="preserve">  Čekija</w:t>
            </w:r>
          </w:p>
        </w:tc>
        <w:tc>
          <w:tcPr>
            <w:tcW w:w="6364" w:type="dxa"/>
            <w:gridSpan w:val="2"/>
          </w:tcPr>
          <w:p w14:paraId="4584CEBB"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p>
        </w:tc>
      </w:tr>
      <w:tr w:rsidR="003E1D1E" w:rsidRPr="003E1D1E" w14:paraId="2D890494" w14:textId="77777777" w:rsidTr="007E72C6">
        <w:trPr>
          <w:trHeight w:val="243"/>
        </w:trPr>
        <w:tc>
          <w:tcPr>
            <w:tcW w:w="2792" w:type="dxa"/>
            <w:gridSpan w:val="2"/>
          </w:tcPr>
          <w:p w14:paraId="5B7C757E" w14:textId="77777777" w:rsidR="003E1D1E" w:rsidRPr="003E1D1E" w:rsidRDefault="003E1D1E" w:rsidP="007E72C6">
            <w:pPr>
              <w:rPr>
                <w:sz w:val="22"/>
                <w:szCs w:val="22"/>
              </w:rPr>
            </w:pPr>
            <w:r w:rsidRPr="003E1D1E">
              <w:rPr>
                <w:sz w:val="22"/>
                <w:szCs w:val="22"/>
              </w:rPr>
              <w:t xml:space="preserve">  Danija</w:t>
            </w:r>
          </w:p>
        </w:tc>
        <w:tc>
          <w:tcPr>
            <w:tcW w:w="6364" w:type="dxa"/>
            <w:gridSpan w:val="2"/>
          </w:tcPr>
          <w:p w14:paraId="50B43CB0" w14:textId="77777777" w:rsidR="003E1D1E" w:rsidRPr="003E1D1E" w:rsidRDefault="003E1D1E" w:rsidP="007E72C6">
            <w:pPr>
              <w:rPr>
                <w:sz w:val="22"/>
                <w:szCs w:val="22"/>
              </w:rPr>
            </w:pP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p>
        </w:tc>
      </w:tr>
      <w:tr w:rsidR="003E1D1E" w:rsidRPr="003E1D1E" w14:paraId="0198ADA0" w14:textId="77777777" w:rsidTr="007E72C6">
        <w:trPr>
          <w:trHeight w:val="240"/>
        </w:trPr>
        <w:tc>
          <w:tcPr>
            <w:tcW w:w="2792" w:type="dxa"/>
            <w:gridSpan w:val="2"/>
          </w:tcPr>
          <w:p w14:paraId="7C817708" w14:textId="77777777" w:rsidR="003E1D1E" w:rsidRPr="003E1D1E" w:rsidRDefault="003E1D1E" w:rsidP="007E72C6">
            <w:pPr>
              <w:rPr>
                <w:sz w:val="22"/>
                <w:szCs w:val="22"/>
              </w:rPr>
            </w:pPr>
            <w:r w:rsidRPr="003E1D1E">
              <w:rPr>
                <w:sz w:val="22"/>
                <w:szCs w:val="22"/>
              </w:rPr>
              <w:t xml:space="preserve">  Estija</w:t>
            </w:r>
          </w:p>
          <w:p w14:paraId="0DC062DF" w14:textId="77777777" w:rsidR="003E1D1E" w:rsidRPr="003E1D1E" w:rsidRDefault="003E1D1E" w:rsidP="007E72C6">
            <w:pPr>
              <w:rPr>
                <w:sz w:val="22"/>
                <w:szCs w:val="22"/>
              </w:rPr>
            </w:pPr>
            <w:r w:rsidRPr="003E1D1E">
              <w:rPr>
                <w:sz w:val="22"/>
                <w:szCs w:val="22"/>
              </w:rPr>
              <w:t xml:space="preserve">  Graikija</w:t>
            </w:r>
          </w:p>
        </w:tc>
        <w:tc>
          <w:tcPr>
            <w:tcW w:w="6364" w:type="dxa"/>
            <w:gridSpan w:val="2"/>
          </w:tcPr>
          <w:p w14:paraId="289DCD52"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p>
          <w:p w14:paraId="48DA8121"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w:t>
            </w:r>
            <w:proofErr w:type="spellStart"/>
            <w:r w:rsidRPr="003E1D1E">
              <w:rPr>
                <w:sz w:val="22"/>
                <w:szCs w:val="22"/>
              </w:rPr>
              <w:t>Grindeks</w:t>
            </w:r>
            <w:proofErr w:type="spellEnd"/>
          </w:p>
        </w:tc>
      </w:tr>
      <w:tr w:rsidR="003E1D1E" w:rsidRPr="003E1D1E" w14:paraId="0BDE402F" w14:textId="77777777" w:rsidTr="007E72C6">
        <w:trPr>
          <w:trHeight w:val="240"/>
        </w:trPr>
        <w:tc>
          <w:tcPr>
            <w:tcW w:w="2792" w:type="dxa"/>
            <w:gridSpan w:val="2"/>
          </w:tcPr>
          <w:p w14:paraId="59499669" w14:textId="77777777" w:rsidR="003E1D1E" w:rsidRPr="003E1D1E" w:rsidRDefault="003E1D1E" w:rsidP="007E72C6">
            <w:pPr>
              <w:rPr>
                <w:sz w:val="22"/>
                <w:szCs w:val="22"/>
              </w:rPr>
            </w:pPr>
            <w:r w:rsidRPr="003E1D1E">
              <w:rPr>
                <w:sz w:val="22"/>
                <w:szCs w:val="22"/>
              </w:rPr>
              <w:t xml:space="preserve">  Italija</w:t>
            </w:r>
          </w:p>
        </w:tc>
        <w:tc>
          <w:tcPr>
            <w:tcW w:w="6364" w:type="dxa"/>
            <w:gridSpan w:val="2"/>
          </w:tcPr>
          <w:p w14:paraId="771C1854"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p>
        </w:tc>
      </w:tr>
      <w:tr w:rsidR="003E1D1E" w:rsidRPr="003E1D1E" w14:paraId="7E2C18DD" w14:textId="77777777" w:rsidTr="007E72C6">
        <w:trPr>
          <w:trHeight w:val="500"/>
        </w:trPr>
        <w:tc>
          <w:tcPr>
            <w:tcW w:w="2792" w:type="dxa"/>
            <w:gridSpan w:val="2"/>
          </w:tcPr>
          <w:p w14:paraId="685113AD" w14:textId="77777777" w:rsidR="003E1D1E" w:rsidRPr="003E1D1E" w:rsidRDefault="003E1D1E" w:rsidP="007E72C6">
            <w:pPr>
              <w:rPr>
                <w:sz w:val="22"/>
                <w:szCs w:val="22"/>
              </w:rPr>
            </w:pPr>
            <w:r w:rsidRPr="003E1D1E">
              <w:rPr>
                <w:sz w:val="22"/>
                <w:szCs w:val="22"/>
              </w:rPr>
              <w:t xml:space="preserve">  Ispanija</w:t>
            </w:r>
          </w:p>
          <w:p w14:paraId="096CD46E" w14:textId="77777777" w:rsidR="003E1D1E" w:rsidRPr="003E1D1E" w:rsidRDefault="003E1D1E" w:rsidP="007E72C6">
            <w:pPr>
              <w:rPr>
                <w:sz w:val="22"/>
                <w:szCs w:val="22"/>
              </w:rPr>
            </w:pPr>
            <w:r w:rsidRPr="003E1D1E">
              <w:rPr>
                <w:sz w:val="22"/>
                <w:szCs w:val="22"/>
              </w:rPr>
              <w:t xml:space="preserve">  Latvija</w:t>
            </w:r>
          </w:p>
        </w:tc>
        <w:tc>
          <w:tcPr>
            <w:tcW w:w="6364" w:type="dxa"/>
            <w:gridSpan w:val="2"/>
          </w:tcPr>
          <w:p w14:paraId="2F1E27C0"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cápsula</w:t>
            </w:r>
            <w:proofErr w:type="spellEnd"/>
            <w:r w:rsidRPr="003E1D1E">
              <w:rPr>
                <w:sz w:val="22"/>
                <w:szCs w:val="22"/>
              </w:rPr>
              <w:t xml:space="preserve"> dura</w:t>
            </w:r>
          </w:p>
          <w:p w14:paraId="32E7B589" w14:textId="77777777" w:rsidR="003E1D1E" w:rsidRPr="003E1D1E" w:rsidRDefault="003E1D1E" w:rsidP="007E72C6">
            <w:pPr>
              <w:rPr>
                <w:sz w:val="22"/>
                <w:szCs w:val="22"/>
              </w:rPr>
            </w:pP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cietās</w:t>
            </w:r>
            <w:proofErr w:type="spellEnd"/>
            <w:r w:rsidRPr="003E1D1E">
              <w:rPr>
                <w:sz w:val="22"/>
                <w:szCs w:val="22"/>
              </w:rPr>
              <w:t xml:space="preserve"> </w:t>
            </w:r>
            <w:proofErr w:type="spellStart"/>
            <w:r w:rsidRPr="003E1D1E">
              <w:rPr>
                <w:sz w:val="22"/>
                <w:szCs w:val="22"/>
              </w:rPr>
              <w:t>kapsulas</w:t>
            </w:r>
            <w:proofErr w:type="spellEnd"/>
          </w:p>
        </w:tc>
      </w:tr>
      <w:tr w:rsidR="003E1D1E" w:rsidRPr="003E1D1E" w14:paraId="36AF9234" w14:textId="77777777" w:rsidTr="007E72C6">
        <w:trPr>
          <w:gridAfter w:val="1"/>
          <w:wAfter w:w="92" w:type="dxa"/>
        </w:trPr>
        <w:tc>
          <w:tcPr>
            <w:tcW w:w="2689" w:type="dxa"/>
          </w:tcPr>
          <w:p w14:paraId="7CC2DD27" w14:textId="77777777" w:rsidR="003E1D1E" w:rsidRPr="003E1D1E" w:rsidRDefault="003E1D1E" w:rsidP="007E72C6">
            <w:pPr>
              <w:rPr>
                <w:sz w:val="22"/>
                <w:szCs w:val="22"/>
              </w:rPr>
            </w:pPr>
            <w:r w:rsidRPr="003E1D1E">
              <w:rPr>
                <w:sz w:val="22"/>
                <w:szCs w:val="22"/>
              </w:rPr>
              <w:t xml:space="preserve">  Lenkija</w:t>
            </w:r>
          </w:p>
          <w:p w14:paraId="5AAB1F92" w14:textId="77777777" w:rsidR="003E1D1E" w:rsidRPr="003E1D1E" w:rsidRDefault="003E1D1E" w:rsidP="007E72C6">
            <w:pPr>
              <w:rPr>
                <w:sz w:val="22"/>
                <w:szCs w:val="22"/>
              </w:rPr>
            </w:pPr>
            <w:r w:rsidRPr="003E1D1E">
              <w:rPr>
                <w:sz w:val="22"/>
                <w:szCs w:val="22"/>
              </w:rPr>
              <w:t xml:space="preserve">  Lietuva</w:t>
            </w:r>
          </w:p>
          <w:p w14:paraId="71E70E5C" w14:textId="77777777" w:rsidR="003E1D1E" w:rsidRPr="003E1D1E" w:rsidRDefault="003E1D1E" w:rsidP="007E72C6">
            <w:pPr>
              <w:rPr>
                <w:sz w:val="22"/>
                <w:szCs w:val="22"/>
              </w:rPr>
            </w:pPr>
            <w:r w:rsidRPr="003E1D1E">
              <w:rPr>
                <w:sz w:val="22"/>
                <w:szCs w:val="22"/>
              </w:rPr>
              <w:t xml:space="preserve">  Nyderlandai</w:t>
            </w:r>
          </w:p>
          <w:p w14:paraId="481ED5F5" w14:textId="77777777" w:rsidR="003E1D1E" w:rsidRPr="003E1D1E" w:rsidRDefault="003E1D1E" w:rsidP="007E72C6">
            <w:pPr>
              <w:rPr>
                <w:sz w:val="22"/>
                <w:szCs w:val="22"/>
              </w:rPr>
            </w:pPr>
          </w:p>
          <w:p w14:paraId="6202FFA1" w14:textId="77777777" w:rsidR="003E1D1E" w:rsidRPr="003E1D1E" w:rsidRDefault="003E1D1E" w:rsidP="007E72C6">
            <w:pPr>
              <w:rPr>
                <w:sz w:val="22"/>
                <w:szCs w:val="22"/>
              </w:rPr>
            </w:pPr>
          </w:p>
          <w:p w14:paraId="2815A559" w14:textId="77777777" w:rsidR="003E1D1E" w:rsidRPr="003E1D1E" w:rsidRDefault="003E1D1E" w:rsidP="007E72C6">
            <w:pPr>
              <w:rPr>
                <w:sz w:val="22"/>
                <w:szCs w:val="22"/>
              </w:rPr>
            </w:pPr>
          </w:p>
          <w:p w14:paraId="61750359" w14:textId="77777777" w:rsidR="003E1D1E" w:rsidRPr="003E1D1E" w:rsidRDefault="003E1D1E" w:rsidP="007E72C6">
            <w:pPr>
              <w:rPr>
                <w:sz w:val="22"/>
                <w:szCs w:val="22"/>
              </w:rPr>
            </w:pPr>
            <w:r w:rsidRPr="003E1D1E">
              <w:rPr>
                <w:sz w:val="22"/>
                <w:szCs w:val="22"/>
              </w:rPr>
              <w:t xml:space="preserve">  Norvegija</w:t>
            </w:r>
          </w:p>
          <w:p w14:paraId="610E5A20" w14:textId="77777777" w:rsidR="003E1D1E" w:rsidRPr="003E1D1E" w:rsidRDefault="003E1D1E" w:rsidP="007E72C6">
            <w:pPr>
              <w:rPr>
                <w:sz w:val="22"/>
                <w:szCs w:val="22"/>
              </w:rPr>
            </w:pPr>
            <w:r w:rsidRPr="003E1D1E">
              <w:rPr>
                <w:sz w:val="22"/>
                <w:szCs w:val="22"/>
              </w:rPr>
              <w:t xml:space="preserve">  Prancūzija</w:t>
            </w:r>
          </w:p>
          <w:p w14:paraId="7EA473EF" w14:textId="77777777" w:rsidR="003E1D1E" w:rsidRPr="003E1D1E" w:rsidRDefault="003E1D1E" w:rsidP="007E72C6">
            <w:pPr>
              <w:rPr>
                <w:sz w:val="22"/>
                <w:szCs w:val="22"/>
              </w:rPr>
            </w:pPr>
          </w:p>
          <w:p w14:paraId="060090C3" w14:textId="77777777" w:rsidR="003E1D1E" w:rsidRPr="003E1D1E" w:rsidRDefault="003E1D1E" w:rsidP="007E72C6">
            <w:pPr>
              <w:rPr>
                <w:sz w:val="22"/>
                <w:szCs w:val="22"/>
              </w:rPr>
            </w:pPr>
          </w:p>
          <w:p w14:paraId="5EBE42E8" w14:textId="77777777" w:rsidR="003E1D1E" w:rsidRPr="003E1D1E" w:rsidRDefault="003E1D1E" w:rsidP="007E72C6">
            <w:pPr>
              <w:rPr>
                <w:sz w:val="22"/>
                <w:szCs w:val="22"/>
              </w:rPr>
            </w:pPr>
          </w:p>
          <w:p w14:paraId="4419B5B8" w14:textId="77777777" w:rsidR="003E1D1E" w:rsidRPr="003E1D1E" w:rsidRDefault="003E1D1E" w:rsidP="007E72C6">
            <w:pPr>
              <w:rPr>
                <w:sz w:val="22"/>
                <w:szCs w:val="22"/>
              </w:rPr>
            </w:pPr>
            <w:r w:rsidRPr="003E1D1E">
              <w:rPr>
                <w:sz w:val="22"/>
                <w:szCs w:val="22"/>
              </w:rPr>
              <w:t xml:space="preserve">  Portugalija</w:t>
            </w:r>
          </w:p>
          <w:p w14:paraId="295D1BDA" w14:textId="77777777" w:rsidR="003E1D1E" w:rsidRPr="003E1D1E" w:rsidRDefault="003E1D1E" w:rsidP="007E72C6">
            <w:pPr>
              <w:rPr>
                <w:sz w:val="22"/>
                <w:szCs w:val="22"/>
              </w:rPr>
            </w:pPr>
            <w:r w:rsidRPr="003E1D1E">
              <w:rPr>
                <w:sz w:val="22"/>
                <w:szCs w:val="22"/>
              </w:rPr>
              <w:t xml:space="preserve">  Rumunija</w:t>
            </w:r>
          </w:p>
          <w:p w14:paraId="74024306" w14:textId="77777777" w:rsidR="003E1D1E" w:rsidRPr="003E1D1E" w:rsidRDefault="003E1D1E" w:rsidP="007E72C6">
            <w:pPr>
              <w:rPr>
                <w:sz w:val="22"/>
                <w:szCs w:val="22"/>
              </w:rPr>
            </w:pPr>
          </w:p>
          <w:p w14:paraId="15D22C4D" w14:textId="77777777" w:rsidR="003E1D1E" w:rsidRPr="003E1D1E" w:rsidRDefault="003E1D1E" w:rsidP="007E72C6">
            <w:pPr>
              <w:rPr>
                <w:sz w:val="22"/>
                <w:szCs w:val="22"/>
              </w:rPr>
            </w:pPr>
          </w:p>
          <w:p w14:paraId="3AFA47D6" w14:textId="77777777" w:rsidR="003E1D1E" w:rsidRPr="003E1D1E" w:rsidRDefault="003E1D1E" w:rsidP="007E72C6">
            <w:pPr>
              <w:rPr>
                <w:sz w:val="22"/>
                <w:szCs w:val="22"/>
              </w:rPr>
            </w:pPr>
            <w:r w:rsidRPr="003E1D1E">
              <w:rPr>
                <w:sz w:val="22"/>
                <w:szCs w:val="22"/>
              </w:rPr>
              <w:t xml:space="preserve">  </w:t>
            </w:r>
          </w:p>
          <w:p w14:paraId="2EA2A99F" w14:textId="77777777" w:rsidR="003E1D1E" w:rsidRPr="003E1D1E" w:rsidRDefault="003E1D1E" w:rsidP="007E72C6">
            <w:pPr>
              <w:rPr>
                <w:sz w:val="22"/>
                <w:szCs w:val="22"/>
              </w:rPr>
            </w:pPr>
            <w:r w:rsidRPr="003E1D1E">
              <w:rPr>
                <w:sz w:val="22"/>
                <w:szCs w:val="22"/>
              </w:rPr>
              <w:t xml:space="preserve">  Slovakija</w:t>
            </w:r>
          </w:p>
          <w:p w14:paraId="3151FA2D" w14:textId="77777777" w:rsidR="003E1D1E" w:rsidRPr="003E1D1E" w:rsidRDefault="003E1D1E" w:rsidP="007E72C6">
            <w:pPr>
              <w:rPr>
                <w:sz w:val="22"/>
                <w:szCs w:val="22"/>
              </w:rPr>
            </w:pPr>
          </w:p>
          <w:p w14:paraId="30F759C7" w14:textId="77777777" w:rsidR="003E1D1E" w:rsidRPr="003E1D1E" w:rsidRDefault="003E1D1E" w:rsidP="007E72C6">
            <w:pPr>
              <w:rPr>
                <w:sz w:val="22"/>
                <w:szCs w:val="22"/>
              </w:rPr>
            </w:pPr>
          </w:p>
          <w:p w14:paraId="1C3C016F" w14:textId="77777777" w:rsidR="003E1D1E" w:rsidRPr="003E1D1E" w:rsidRDefault="003E1D1E" w:rsidP="007E72C6">
            <w:pPr>
              <w:rPr>
                <w:sz w:val="22"/>
                <w:szCs w:val="22"/>
              </w:rPr>
            </w:pPr>
          </w:p>
        </w:tc>
        <w:tc>
          <w:tcPr>
            <w:tcW w:w="6375" w:type="dxa"/>
            <w:gridSpan w:val="2"/>
          </w:tcPr>
          <w:p w14:paraId="450FC682"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p>
          <w:p w14:paraId="093F3223"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kietosios kapsulės</w:t>
            </w:r>
          </w:p>
          <w:p w14:paraId="58731213"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w:t>
            </w:r>
            <w:proofErr w:type="spellStart"/>
            <w:r w:rsidRPr="003E1D1E">
              <w:rPr>
                <w:sz w:val="22"/>
                <w:szCs w:val="22"/>
              </w:rPr>
              <w:t>harde</w:t>
            </w:r>
            <w:proofErr w:type="spellEnd"/>
            <w:r w:rsidRPr="003E1D1E">
              <w:rPr>
                <w:sz w:val="22"/>
                <w:szCs w:val="22"/>
              </w:rPr>
              <w:t xml:space="preserve"> </w:t>
            </w:r>
            <w:proofErr w:type="spellStart"/>
            <w:r w:rsidRPr="003E1D1E">
              <w:rPr>
                <w:sz w:val="22"/>
                <w:szCs w:val="22"/>
              </w:rPr>
              <w:t>capsules</w:t>
            </w:r>
            <w:proofErr w:type="spellEnd"/>
          </w:p>
          <w:p w14:paraId="518946EE"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2 mg </w:t>
            </w:r>
            <w:proofErr w:type="spellStart"/>
            <w:r w:rsidRPr="003E1D1E">
              <w:rPr>
                <w:sz w:val="22"/>
                <w:szCs w:val="22"/>
              </w:rPr>
              <w:t>harde</w:t>
            </w:r>
            <w:proofErr w:type="spellEnd"/>
            <w:r w:rsidRPr="003E1D1E">
              <w:rPr>
                <w:sz w:val="22"/>
                <w:szCs w:val="22"/>
              </w:rPr>
              <w:t xml:space="preserve"> </w:t>
            </w:r>
            <w:proofErr w:type="spellStart"/>
            <w:r w:rsidRPr="003E1D1E">
              <w:rPr>
                <w:sz w:val="22"/>
                <w:szCs w:val="22"/>
              </w:rPr>
              <w:t>capsules</w:t>
            </w:r>
            <w:proofErr w:type="spellEnd"/>
          </w:p>
          <w:p w14:paraId="1A73051C"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3 mg </w:t>
            </w:r>
            <w:proofErr w:type="spellStart"/>
            <w:r w:rsidRPr="003E1D1E">
              <w:rPr>
                <w:sz w:val="22"/>
                <w:szCs w:val="22"/>
              </w:rPr>
              <w:t>harde</w:t>
            </w:r>
            <w:proofErr w:type="spellEnd"/>
            <w:r w:rsidRPr="003E1D1E">
              <w:rPr>
                <w:sz w:val="22"/>
                <w:szCs w:val="22"/>
              </w:rPr>
              <w:t xml:space="preserve"> </w:t>
            </w:r>
            <w:proofErr w:type="spellStart"/>
            <w:r w:rsidRPr="003E1D1E">
              <w:rPr>
                <w:sz w:val="22"/>
                <w:szCs w:val="22"/>
              </w:rPr>
              <w:t>capsules</w:t>
            </w:r>
            <w:proofErr w:type="spellEnd"/>
          </w:p>
          <w:p w14:paraId="4997C52F"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4 mg </w:t>
            </w:r>
            <w:proofErr w:type="spellStart"/>
            <w:r w:rsidRPr="003E1D1E">
              <w:rPr>
                <w:sz w:val="22"/>
                <w:szCs w:val="22"/>
              </w:rPr>
              <w:t>harde</w:t>
            </w:r>
            <w:proofErr w:type="spellEnd"/>
            <w:r w:rsidRPr="003E1D1E">
              <w:rPr>
                <w:sz w:val="22"/>
                <w:szCs w:val="22"/>
              </w:rPr>
              <w:t xml:space="preserve"> </w:t>
            </w:r>
            <w:proofErr w:type="spellStart"/>
            <w:r w:rsidRPr="003E1D1E">
              <w:rPr>
                <w:sz w:val="22"/>
                <w:szCs w:val="22"/>
              </w:rPr>
              <w:t>capsules</w:t>
            </w:r>
            <w:proofErr w:type="spellEnd"/>
          </w:p>
          <w:p w14:paraId="5E7476E3"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p>
          <w:p w14:paraId="3501C200" w14:textId="77777777" w:rsidR="003E1D1E" w:rsidRPr="003E1D1E" w:rsidRDefault="003E1D1E" w:rsidP="007E72C6">
            <w:pPr>
              <w:rPr>
                <w:sz w:val="22"/>
                <w:szCs w:val="22"/>
              </w:rPr>
            </w:pPr>
            <w:r w:rsidRPr="003E1D1E">
              <w:rPr>
                <w:sz w:val="22"/>
                <w:szCs w:val="22"/>
              </w:rPr>
              <w:t xml:space="preserve">  POMALIDOMIDE GRINDEKS 1 mg, </w:t>
            </w:r>
            <w:proofErr w:type="spellStart"/>
            <w:r w:rsidRPr="003E1D1E">
              <w:rPr>
                <w:sz w:val="22"/>
                <w:szCs w:val="22"/>
              </w:rPr>
              <w:t>gélule</w:t>
            </w:r>
            <w:proofErr w:type="spellEnd"/>
          </w:p>
          <w:p w14:paraId="1F7C442E" w14:textId="77777777" w:rsidR="003E1D1E" w:rsidRPr="003E1D1E" w:rsidRDefault="003E1D1E" w:rsidP="007E72C6">
            <w:pPr>
              <w:rPr>
                <w:sz w:val="22"/>
                <w:szCs w:val="22"/>
              </w:rPr>
            </w:pPr>
            <w:r w:rsidRPr="003E1D1E">
              <w:rPr>
                <w:sz w:val="22"/>
                <w:szCs w:val="22"/>
              </w:rPr>
              <w:t xml:space="preserve">  POMALIDOMIDE GRINDEKS 2 mg, </w:t>
            </w:r>
            <w:proofErr w:type="spellStart"/>
            <w:r w:rsidRPr="003E1D1E">
              <w:rPr>
                <w:sz w:val="22"/>
                <w:szCs w:val="22"/>
              </w:rPr>
              <w:t>gélule</w:t>
            </w:r>
            <w:proofErr w:type="spellEnd"/>
          </w:p>
          <w:p w14:paraId="7D506BCE" w14:textId="77777777" w:rsidR="003E1D1E" w:rsidRPr="003E1D1E" w:rsidRDefault="003E1D1E" w:rsidP="007E72C6">
            <w:pPr>
              <w:rPr>
                <w:sz w:val="22"/>
                <w:szCs w:val="22"/>
              </w:rPr>
            </w:pPr>
            <w:r w:rsidRPr="003E1D1E">
              <w:rPr>
                <w:sz w:val="22"/>
                <w:szCs w:val="22"/>
              </w:rPr>
              <w:t xml:space="preserve">  POMALIDOMIDE GRINDEKS 3 mg, </w:t>
            </w:r>
            <w:proofErr w:type="spellStart"/>
            <w:r w:rsidRPr="003E1D1E">
              <w:rPr>
                <w:sz w:val="22"/>
                <w:szCs w:val="22"/>
              </w:rPr>
              <w:t>gélule</w:t>
            </w:r>
            <w:proofErr w:type="spellEnd"/>
          </w:p>
          <w:p w14:paraId="1144A889" w14:textId="77777777" w:rsidR="003E1D1E" w:rsidRPr="003E1D1E" w:rsidRDefault="003E1D1E" w:rsidP="007E72C6">
            <w:pPr>
              <w:rPr>
                <w:sz w:val="22"/>
                <w:szCs w:val="22"/>
              </w:rPr>
            </w:pPr>
            <w:r w:rsidRPr="003E1D1E">
              <w:rPr>
                <w:sz w:val="22"/>
                <w:szCs w:val="22"/>
              </w:rPr>
              <w:t xml:space="preserve">  POMALIDOMIDE GRINDEKS 4 mg, </w:t>
            </w:r>
            <w:proofErr w:type="spellStart"/>
            <w:r w:rsidRPr="003E1D1E">
              <w:rPr>
                <w:sz w:val="22"/>
                <w:szCs w:val="22"/>
              </w:rPr>
              <w:t>gélule</w:t>
            </w:r>
            <w:proofErr w:type="spellEnd"/>
          </w:p>
          <w:p w14:paraId="12025C6D"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Pomalidomida</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cápsula</w:t>
            </w:r>
            <w:proofErr w:type="spellEnd"/>
          </w:p>
          <w:p w14:paraId="7FA06E1A"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Pomalidomidă</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w:t>
            </w:r>
            <w:proofErr w:type="spellStart"/>
            <w:r w:rsidRPr="003E1D1E">
              <w:rPr>
                <w:sz w:val="22"/>
                <w:szCs w:val="22"/>
              </w:rPr>
              <w:t>capsule</w:t>
            </w:r>
            <w:proofErr w:type="spellEnd"/>
          </w:p>
          <w:p w14:paraId="48ACD79A"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Pomalidomidă</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2 mg </w:t>
            </w:r>
            <w:proofErr w:type="spellStart"/>
            <w:r w:rsidRPr="003E1D1E">
              <w:rPr>
                <w:sz w:val="22"/>
                <w:szCs w:val="22"/>
              </w:rPr>
              <w:t>capsule</w:t>
            </w:r>
            <w:proofErr w:type="spellEnd"/>
          </w:p>
          <w:p w14:paraId="29D80809"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Pomalidomidă</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3 mg </w:t>
            </w:r>
            <w:proofErr w:type="spellStart"/>
            <w:r w:rsidRPr="003E1D1E">
              <w:rPr>
                <w:sz w:val="22"/>
                <w:szCs w:val="22"/>
              </w:rPr>
              <w:t>capsule</w:t>
            </w:r>
            <w:proofErr w:type="spellEnd"/>
          </w:p>
          <w:p w14:paraId="5FB919FC"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Pomalidomidă</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4 mg </w:t>
            </w:r>
            <w:proofErr w:type="spellStart"/>
            <w:r w:rsidRPr="003E1D1E">
              <w:rPr>
                <w:sz w:val="22"/>
                <w:szCs w:val="22"/>
              </w:rPr>
              <w:t>capsule</w:t>
            </w:r>
            <w:proofErr w:type="spellEnd"/>
          </w:p>
          <w:p w14:paraId="5B26B4C8"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w:t>
            </w:r>
            <w:proofErr w:type="spellStart"/>
            <w:r w:rsidRPr="003E1D1E">
              <w:rPr>
                <w:sz w:val="22"/>
                <w:szCs w:val="22"/>
              </w:rPr>
              <w:t>tvrdé</w:t>
            </w:r>
            <w:proofErr w:type="spellEnd"/>
            <w:r w:rsidRPr="003E1D1E">
              <w:rPr>
                <w:sz w:val="22"/>
                <w:szCs w:val="22"/>
              </w:rPr>
              <w:t xml:space="preserve"> </w:t>
            </w:r>
            <w:proofErr w:type="spellStart"/>
            <w:r w:rsidRPr="003E1D1E">
              <w:rPr>
                <w:sz w:val="22"/>
                <w:szCs w:val="22"/>
              </w:rPr>
              <w:t>kapsuly</w:t>
            </w:r>
            <w:proofErr w:type="spellEnd"/>
          </w:p>
          <w:p w14:paraId="76F24D7F"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2 mg </w:t>
            </w:r>
            <w:proofErr w:type="spellStart"/>
            <w:r w:rsidRPr="003E1D1E">
              <w:rPr>
                <w:sz w:val="22"/>
                <w:szCs w:val="22"/>
              </w:rPr>
              <w:t>tvrdé</w:t>
            </w:r>
            <w:proofErr w:type="spellEnd"/>
            <w:r w:rsidRPr="003E1D1E">
              <w:rPr>
                <w:sz w:val="22"/>
                <w:szCs w:val="22"/>
              </w:rPr>
              <w:t xml:space="preserve"> </w:t>
            </w:r>
            <w:proofErr w:type="spellStart"/>
            <w:r w:rsidRPr="003E1D1E">
              <w:rPr>
                <w:sz w:val="22"/>
                <w:szCs w:val="22"/>
              </w:rPr>
              <w:t>kapsuly</w:t>
            </w:r>
            <w:proofErr w:type="spellEnd"/>
          </w:p>
          <w:p w14:paraId="4893F01B"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3 mg </w:t>
            </w:r>
            <w:proofErr w:type="spellStart"/>
            <w:r w:rsidRPr="003E1D1E">
              <w:rPr>
                <w:sz w:val="22"/>
                <w:szCs w:val="22"/>
              </w:rPr>
              <w:t>tvrdé</w:t>
            </w:r>
            <w:proofErr w:type="spellEnd"/>
            <w:r w:rsidRPr="003E1D1E">
              <w:rPr>
                <w:sz w:val="22"/>
                <w:szCs w:val="22"/>
              </w:rPr>
              <w:t xml:space="preserve"> </w:t>
            </w:r>
            <w:proofErr w:type="spellStart"/>
            <w:r w:rsidRPr="003E1D1E">
              <w:rPr>
                <w:sz w:val="22"/>
                <w:szCs w:val="22"/>
              </w:rPr>
              <w:t>kapsuly</w:t>
            </w:r>
            <w:proofErr w:type="spellEnd"/>
          </w:p>
          <w:p w14:paraId="6E6F1618"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4 mg </w:t>
            </w:r>
            <w:proofErr w:type="spellStart"/>
            <w:r w:rsidRPr="003E1D1E">
              <w:rPr>
                <w:sz w:val="22"/>
                <w:szCs w:val="22"/>
              </w:rPr>
              <w:t>tvrdé</w:t>
            </w:r>
            <w:proofErr w:type="spellEnd"/>
            <w:r w:rsidRPr="003E1D1E">
              <w:rPr>
                <w:sz w:val="22"/>
                <w:szCs w:val="22"/>
              </w:rPr>
              <w:t xml:space="preserve"> </w:t>
            </w:r>
            <w:proofErr w:type="spellStart"/>
            <w:r w:rsidRPr="003E1D1E">
              <w:rPr>
                <w:sz w:val="22"/>
                <w:szCs w:val="22"/>
              </w:rPr>
              <w:t>kapsuly</w:t>
            </w:r>
            <w:proofErr w:type="spellEnd"/>
          </w:p>
        </w:tc>
      </w:tr>
      <w:tr w:rsidR="003E1D1E" w:rsidRPr="003E1D1E" w14:paraId="3A3FD170" w14:textId="77777777" w:rsidTr="007E72C6">
        <w:trPr>
          <w:gridAfter w:val="1"/>
          <w:wAfter w:w="92" w:type="dxa"/>
        </w:trPr>
        <w:tc>
          <w:tcPr>
            <w:tcW w:w="2689" w:type="dxa"/>
          </w:tcPr>
          <w:p w14:paraId="0888958F" w14:textId="77777777" w:rsidR="003E1D1E" w:rsidRPr="003E1D1E" w:rsidRDefault="003E1D1E" w:rsidP="007E72C6">
            <w:pPr>
              <w:rPr>
                <w:sz w:val="22"/>
                <w:szCs w:val="22"/>
              </w:rPr>
            </w:pPr>
            <w:r w:rsidRPr="003E1D1E">
              <w:rPr>
                <w:sz w:val="22"/>
                <w:szCs w:val="22"/>
              </w:rPr>
              <w:t xml:space="preserve">  Slovėnija</w:t>
            </w:r>
          </w:p>
        </w:tc>
        <w:tc>
          <w:tcPr>
            <w:tcW w:w="6375" w:type="dxa"/>
            <w:gridSpan w:val="2"/>
          </w:tcPr>
          <w:p w14:paraId="7ADE390E"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trde</w:t>
            </w:r>
            <w:proofErr w:type="spellEnd"/>
            <w:r w:rsidRPr="003E1D1E">
              <w:rPr>
                <w:sz w:val="22"/>
                <w:szCs w:val="22"/>
              </w:rPr>
              <w:t xml:space="preserve"> kapsule</w:t>
            </w:r>
          </w:p>
        </w:tc>
      </w:tr>
      <w:tr w:rsidR="003E1D1E" w:rsidRPr="003E1D1E" w14:paraId="4A5FA574" w14:textId="77777777" w:rsidTr="007E72C6">
        <w:trPr>
          <w:gridAfter w:val="1"/>
          <w:wAfter w:w="92" w:type="dxa"/>
        </w:trPr>
        <w:tc>
          <w:tcPr>
            <w:tcW w:w="2689" w:type="dxa"/>
          </w:tcPr>
          <w:p w14:paraId="3D527933" w14:textId="77777777" w:rsidR="003E1D1E" w:rsidRPr="003E1D1E" w:rsidRDefault="003E1D1E" w:rsidP="007E72C6">
            <w:pPr>
              <w:rPr>
                <w:sz w:val="22"/>
                <w:szCs w:val="22"/>
              </w:rPr>
            </w:pPr>
            <w:r w:rsidRPr="003E1D1E">
              <w:rPr>
                <w:sz w:val="22"/>
                <w:szCs w:val="22"/>
              </w:rPr>
              <w:t xml:space="preserve">  Suomija</w:t>
            </w:r>
          </w:p>
        </w:tc>
        <w:tc>
          <w:tcPr>
            <w:tcW w:w="6375" w:type="dxa"/>
            <w:gridSpan w:val="2"/>
          </w:tcPr>
          <w:p w14:paraId="20006642" w14:textId="77777777" w:rsidR="003E1D1E" w:rsidRPr="003E1D1E" w:rsidRDefault="003E1D1E" w:rsidP="007E72C6">
            <w:pPr>
              <w:rPr>
                <w:sz w:val="22"/>
                <w:szCs w:val="22"/>
                <w:lang w:val="da-DK"/>
              </w:rPr>
            </w:pPr>
            <w:r w:rsidRPr="003E1D1E">
              <w:rPr>
                <w:sz w:val="22"/>
                <w:szCs w:val="22"/>
                <w:lang w:val="da-DK"/>
              </w:rPr>
              <w:t xml:space="preserve">  Pomalidomide Grindeks 1 mg, 2 mg, 3 mg, 4 mg kovat kapselit</w:t>
            </w:r>
          </w:p>
        </w:tc>
      </w:tr>
      <w:tr w:rsidR="003E1D1E" w:rsidRPr="003E1D1E" w14:paraId="51EA16DD" w14:textId="77777777" w:rsidTr="007E72C6">
        <w:trPr>
          <w:gridAfter w:val="1"/>
          <w:wAfter w:w="92" w:type="dxa"/>
        </w:trPr>
        <w:tc>
          <w:tcPr>
            <w:tcW w:w="2689" w:type="dxa"/>
          </w:tcPr>
          <w:p w14:paraId="525B24D0" w14:textId="77777777" w:rsidR="003E1D1E" w:rsidRPr="003E1D1E" w:rsidRDefault="003E1D1E" w:rsidP="007E72C6">
            <w:pPr>
              <w:rPr>
                <w:sz w:val="22"/>
                <w:szCs w:val="22"/>
              </w:rPr>
            </w:pPr>
            <w:r w:rsidRPr="003E1D1E">
              <w:rPr>
                <w:sz w:val="22"/>
                <w:szCs w:val="22"/>
              </w:rPr>
              <w:t xml:space="preserve">  Švedija</w:t>
            </w:r>
          </w:p>
        </w:tc>
        <w:tc>
          <w:tcPr>
            <w:tcW w:w="6375" w:type="dxa"/>
            <w:gridSpan w:val="2"/>
          </w:tcPr>
          <w:p w14:paraId="0DA018F5"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hårda</w:t>
            </w:r>
            <w:proofErr w:type="spellEnd"/>
            <w:r w:rsidRPr="003E1D1E">
              <w:rPr>
                <w:sz w:val="22"/>
                <w:szCs w:val="22"/>
              </w:rPr>
              <w:t xml:space="preserve"> </w:t>
            </w:r>
            <w:proofErr w:type="spellStart"/>
            <w:r w:rsidRPr="003E1D1E">
              <w:rPr>
                <w:sz w:val="22"/>
                <w:szCs w:val="22"/>
              </w:rPr>
              <w:t>kapslar</w:t>
            </w:r>
            <w:proofErr w:type="spellEnd"/>
          </w:p>
        </w:tc>
      </w:tr>
      <w:tr w:rsidR="003E1D1E" w:rsidRPr="003E1D1E" w14:paraId="791FB260" w14:textId="77777777" w:rsidTr="007E72C6">
        <w:trPr>
          <w:gridAfter w:val="1"/>
          <w:wAfter w:w="92" w:type="dxa"/>
        </w:trPr>
        <w:tc>
          <w:tcPr>
            <w:tcW w:w="2689" w:type="dxa"/>
          </w:tcPr>
          <w:p w14:paraId="1C7C0E67" w14:textId="77777777" w:rsidR="003E1D1E" w:rsidRPr="003E1D1E" w:rsidRDefault="003E1D1E" w:rsidP="007E72C6">
            <w:pPr>
              <w:rPr>
                <w:sz w:val="22"/>
                <w:szCs w:val="22"/>
              </w:rPr>
            </w:pPr>
            <w:r w:rsidRPr="003E1D1E">
              <w:rPr>
                <w:sz w:val="22"/>
                <w:szCs w:val="22"/>
              </w:rPr>
              <w:t xml:space="preserve">  Vengrija</w:t>
            </w:r>
          </w:p>
          <w:p w14:paraId="5E415165" w14:textId="77777777" w:rsidR="003E1D1E" w:rsidRPr="003E1D1E" w:rsidRDefault="003E1D1E" w:rsidP="007E72C6">
            <w:pPr>
              <w:rPr>
                <w:sz w:val="22"/>
                <w:szCs w:val="22"/>
              </w:rPr>
            </w:pPr>
            <w:r w:rsidRPr="003E1D1E">
              <w:rPr>
                <w:sz w:val="22"/>
                <w:szCs w:val="22"/>
              </w:rPr>
              <w:t xml:space="preserve">  Vokietija</w:t>
            </w:r>
          </w:p>
        </w:tc>
        <w:tc>
          <w:tcPr>
            <w:tcW w:w="6375" w:type="dxa"/>
            <w:gridSpan w:val="2"/>
          </w:tcPr>
          <w:p w14:paraId="0ADC7094"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Pomalidomide</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kemény</w:t>
            </w:r>
            <w:proofErr w:type="spellEnd"/>
            <w:r w:rsidRPr="003E1D1E">
              <w:rPr>
                <w:sz w:val="22"/>
                <w:szCs w:val="22"/>
              </w:rPr>
              <w:t xml:space="preserve"> </w:t>
            </w:r>
            <w:proofErr w:type="spellStart"/>
            <w:r w:rsidRPr="003E1D1E">
              <w:rPr>
                <w:sz w:val="22"/>
                <w:szCs w:val="22"/>
              </w:rPr>
              <w:t>kapszula</w:t>
            </w:r>
            <w:proofErr w:type="spellEnd"/>
          </w:p>
          <w:p w14:paraId="45D78BEC" w14:textId="77777777" w:rsidR="003E1D1E" w:rsidRPr="003E1D1E" w:rsidRDefault="003E1D1E" w:rsidP="007E72C6">
            <w:pPr>
              <w:rPr>
                <w:sz w:val="22"/>
                <w:szCs w:val="22"/>
              </w:rPr>
            </w:pPr>
            <w:r w:rsidRPr="003E1D1E">
              <w:rPr>
                <w:sz w:val="22"/>
                <w:szCs w:val="22"/>
              </w:rPr>
              <w:t xml:space="preserve">  </w:t>
            </w:r>
            <w:proofErr w:type="spellStart"/>
            <w:r w:rsidRPr="003E1D1E">
              <w:rPr>
                <w:sz w:val="22"/>
                <w:szCs w:val="22"/>
              </w:rPr>
              <w:t>Pomalidomid</w:t>
            </w:r>
            <w:proofErr w:type="spellEnd"/>
            <w:r w:rsidRPr="003E1D1E">
              <w:rPr>
                <w:sz w:val="22"/>
                <w:szCs w:val="22"/>
              </w:rPr>
              <w:t xml:space="preserve"> </w:t>
            </w:r>
            <w:proofErr w:type="spellStart"/>
            <w:r w:rsidRPr="003E1D1E">
              <w:rPr>
                <w:sz w:val="22"/>
                <w:szCs w:val="22"/>
              </w:rPr>
              <w:t>Grindeks</w:t>
            </w:r>
            <w:proofErr w:type="spellEnd"/>
            <w:r w:rsidRPr="003E1D1E">
              <w:rPr>
                <w:sz w:val="22"/>
                <w:szCs w:val="22"/>
              </w:rPr>
              <w:t xml:space="preserve"> 1 mg, 2 mg, 3 mg, 4 mg </w:t>
            </w:r>
            <w:proofErr w:type="spellStart"/>
            <w:r w:rsidRPr="003E1D1E">
              <w:rPr>
                <w:sz w:val="22"/>
                <w:szCs w:val="22"/>
              </w:rPr>
              <w:t>Hartkapseln</w:t>
            </w:r>
            <w:proofErr w:type="spellEnd"/>
          </w:p>
        </w:tc>
      </w:tr>
    </w:tbl>
    <w:p w14:paraId="500AFE51" w14:textId="77777777" w:rsidR="003E1D1E" w:rsidRPr="00730C4B" w:rsidRDefault="003E1D1E" w:rsidP="003E1D1E">
      <w:pPr>
        <w:ind w:left="567" w:hanging="567"/>
      </w:pPr>
    </w:p>
    <w:p w14:paraId="50CB4390" w14:textId="77777777" w:rsidR="003E1D1E" w:rsidRPr="00730C4B" w:rsidRDefault="003E1D1E" w:rsidP="003E1D1E">
      <w:pPr>
        <w:numPr>
          <w:ilvl w:val="12"/>
          <w:numId w:val="0"/>
        </w:numPr>
        <w:tabs>
          <w:tab w:val="clear" w:pos="567"/>
        </w:tabs>
        <w:spacing w:line="240" w:lineRule="auto"/>
        <w:ind w:right="-2"/>
        <w:rPr>
          <w:b/>
        </w:rPr>
      </w:pPr>
      <w:r w:rsidRPr="00730C4B">
        <w:rPr>
          <w:b/>
        </w:rPr>
        <w:t xml:space="preserve">Šis pakuotės lapelis paskutinį kartą peržiūrėtas </w:t>
      </w:r>
      <w:r>
        <w:rPr>
          <w:b/>
          <w:bCs/>
          <w:szCs w:val="22"/>
          <w:lang w:eastAsia="lt-LT"/>
        </w:rPr>
        <w:t>2025-09-05</w:t>
      </w:r>
      <w:r w:rsidRPr="00730C4B">
        <w:t>.</w:t>
      </w:r>
    </w:p>
    <w:p w14:paraId="20EBD8DC" w14:textId="77777777" w:rsidR="003E1D1E" w:rsidRPr="00730C4B" w:rsidRDefault="003E1D1E" w:rsidP="003E1D1E">
      <w:pPr>
        <w:widowControl w:val="0"/>
        <w:tabs>
          <w:tab w:val="clear" w:pos="567"/>
        </w:tabs>
        <w:autoSpaceDE w:val="0"/>
        <w:autoSpaceDN w:val="0"/>
        <w:adjustRightInd w:val="0"/>
        <w:spacing w:line="240" w:lineRule="auto"/>
        <w:rPr>
          <w:b/>
          <w:bCs/>
          <w:snapToGrid/>
          <w:szCs w:val="22"/>
        </w:rPr>
      </w:pPr>
    </w:p>
    <w:p w14:paraId="12EB38D5" w14:textId="77777777" w:rsidR="003E1D1E" w:rsidRPr="00A07FCC" w:rsidRDefault="003E1D1E" w:rsidP="003E1D1E">
      <w:pPr>
        <w:numPr>
          <w:ilvl w:val="12"/>
          <w:numId w:val="0"/>
        </w:numPr>
        <w:spacing w:line="240" w:lineRule="auto"/>
        <w:ind w:right="-2"/>
        <w:rPr>
          <w:szCs w:val="22"/>
        </w:rPr>
      </w:pPr>
      <w:r w:rsidRPr="00A07FCC">
        <w:rPr>
          <w:szCs w:val="22"/>
        </w:rPr>
        <w:t>Išsami informacija apie šį vaistą pateikiama Valstybinės vaistų kontrolės tarnybos prie Lietuvos Respublikos sveikatos apsaugos ministerijos tinklalapyje</w:t>
      </w:r>
      <w:r w:rsidRPr="00A07FCC">
        <w:rPr>
          <w:i/>
          <w:szCs w:val="22"/>
        </w:rPr>
        <w:t xml:space="preserve"> </w:t>
      </w:r>
      <w:hyperlink r:id="rId6" w:history="1">
        <w:r w:rsidRPr="00664956">
          <w:rPr>
            <w:rStyle w:val="Hipersaitas"/>
            <w:szCs w:val="22"/>
            <w:lang w:eastAsia="lt-LT"/>
          </w:rPr>
          <w:t>https://vvkt.lrv.lt/lt/</w:t>
        </w:r>
      </w:hyperlink>
      <w:r>
        <w:rPr>
          <w:color w:val="0000EE"/>
          <w:szCs w:val="22"/>
          <w:u w:val="single"/>
          <w:lang w:eastAsia="lt-LT"/>
        </w:rPr>
        <w:t xml:space="preserve"> </w:t>
      </w:r>
      <w:r w:rsidRPr="00A07FCC">
        <w:rPr>
          <w:szCs w:val="22"/>
        </w:rPr>
        <w:t>.</w:t>
      </w:r>
    </w:p>
    <w:p w14:paraId="64EFECBD" w14:textId="77777777" w:rsidR="003E1D1E" w:rsidRPr="00A07FCC" w:rsidRDefault="003E1D1E" w:rsidP="003E1D1E">
      <w:pPr>
        <w:numPr>
          <w:ilvl w:val="12"/>
          <w:numId w:val="0"/>
        </w:numPr>
        <w:spacing w:line="240" w:lineRule="auto"/>
        <w:ind w:right="-2"/>
        <w:rPr>
          <w:szCs w:val="22"/>
        </w:rPr>
      </w:pPr>
    </w:p>
    <w:p w14:paraId="6359F2B0" w14:textId="77777777" w:rsidR="003E1D1E" w:rsidRPr="0004523F" w:rsidRDefault="003E1D1E" w:rsidP="003E1D1E">
      <w:pPr>
        <w:tabs>
          <w:tab w:val="clear" w:pos="567"/>
        </w:tabs>
        <w:spacing w:line="240" w:lineRule="auto"/>
        <w:rPr>
          <w:snapToGrid/>
          <w:szCs w:val="24"/>
        </w:rPr>
      </w:pPr>
    </w:p>
    <w:p w14:paraId="676F4C65" w14:textId="77777777" w:rsidR="00222FED" w:rsidRDefault="00222FED"/>
    <w:sectPr w:rsidR="00222FED" w:rsidSect="003E1D1E">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MS Mincho"/>
    <w:panose1 w:val="00000000000000000000"/>
    <w:charset w:val="00"/>
    <w:family w:val="auto"/>
    <w:notTrueType/>
    <w:pitch w:val="default"/>
    <w:sig w:usb0="00000003" w:usb1="00000000" w:usb2="00000000" w:usb3="00000000" w:csb0="00000001" w:csb1="00000000"/>
  </w:font>
  <w:font w:name="SymbolMT">
    <w:altName w:val="Yu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BEC7" w14:textId="77777777" w:rsidR="003E1D1E" w:rsidRPr="00A07FCC" w:rsidRDefault="003E1D1E">
    <w:pPr>
      <w:pStyle w:val="Porat"/>
      <w:framePr w:wrap="around" w:vAnchor="text" w:hAnchor="margin" w:xAlign="right" w:y="1"/>
      <w:rPr>
        <w:rStyle w:val="Puslapionumeris"/>
        <w:rFonts w:eastAsiaTheme="majorEastAsia"/>
      </w:rPr>
    </w:pPr>
    <w:r w:rsidRPr="00A07FCC">
      <w:rPr>
        <w:rStyle w:val="Puslapionumeris"/>
        <w:rFonts w:eastAsiaTheme="majorEastAsia"/>
      </w:rPr>
      <w:fldChar w:fldCharType="begin"/>
    </w:r>
    <w:r w:rsidRPr="00A07FCC">
      <w:rPr>
        <w:rStyle w:val="Puslapionumeris"/>
        <w:rFonts w:eastAsiaTheme="majorEastAsia"/>
      </w:rPr>
      <w:instrText xml:space="preserve">PAGE  </w:instrText>
    </w:r>
    <w:r w:rsidRPr="00A07FCC">
      <w:rPr>
        <w:rStyle w:val="Puslapionumeris"/>
        <w:rFonts w:eastAsiaTheme="majorEastAsia"/>
      </w:rPr>
      <w:fldChar w:fldCharType="separate"/>
    </w:r>
    <w:r w:rsidRPr="00A07FCC">
      <w:rPr>
        <w:rStyle w:val="Puslapionumeris"/>
        <w:rFonts w:eastAsiaTheme="majorEastAsia"/>
      </w:rPr>
      <w:t>1</w:t>
    </w:r>
    <w:r w:rsidRPr="00A07FCC">
      <w:rPr>
        <w:rStyle w:val="Puslapionumeris"/>
        <w:rFonts w:eastAsiaTheme="majorEastAsia"/>
      </w:rPr>
      <w:fldChar w:fldCharType="end"/>
    </w:r>
  </w:p>
  <w:p w14:paraId="1A08D1C1" w14:textId="77777777" w:rsidR="003E1D1E" w:rsidRPr="00A07FCC" w:rsidRDefault="003E1D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116F" w14:textId="77777777" w:rsidR="003E1D1E" w:rsidRPr="00A07FCC" w:rsidRDefault="003E1D1E">
    <w:pPr>
      <w:pStyle w:val="Porat"/>
      <w:ind w:right="360"/>
      <w:jc w:val="center"/>
      <w:rPr>
        <w:rStyle w:val="Puslapionumeris"/>
        <w:rFonts w:eastAsiaTheme="majorEastAsia"/>
      </w:rPr>
    </w:pPr>
    <w:r w:rsidRPr="00A07FCC">
      <w:rPr>
        <w:rStyle w:val="Puslapionumeris"/>
        <w:rFonts w:eastAsiaTheme="majorEastAsia"/>
      </w:rPr>
      <w:fldChar w:fldCharType="begin"/>
    </w:r>
    <w:r w:rsidRPr="00A07FCC">
      <w:rPr>
        <w:rStyle w:val="Puslapionumeris"/>
        <w:rFonts w:eastAsiaTheme="majorEastAsia"/>
      </w:rPr>
      <w:instrText xml:space="preserve"> PAGE </w:instrText>
    </w:r>
    <w:r w:rsidRPr="00A07FCC">
      <w:rPr>
        <w:rStyle w:val="Puslapionumeris"/>
        <w:rFonts w:eastAsiaTheme="majorEastAsia"/>
      </w:rPr>
      <w:fldChar w:fldCharType="separate"/>
    </w:r>
    <w:r w:rsidRPr="00A07FCC">
      <w:rPr>
        <w:rStyle w:val="Puslapionumeris"/>
        <w:rFonts w:eastAsiaTheme="majorEastAsia"/>
      </w:rPr>
      <w:t>5</w:t>
    </w:r>
    <w:r w:rsidRPr="00A07FCC">
      <w:rPr>
        <w:rStyle w:val="Puslapionumeris"/>
        <w:rFonts w:eastAsiaTheme="majorEastAsia"/>
      </w:rPr>
      <w:t>0</w:t>
    </w:r>
    <w:r w:rsidRPr="00A07FCC">
      <w:rPr>
        <w:rStyle w:val="Puslapionumeris"/>
        <w:rFonts w:eastAsiaTheme="major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61AD" w14:textId="77777777" w:rsidR="003E1D1E" w:rsidRDefault="003E1D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11B"/>
    <w:multiLevelType w:val="hybridMultilevel"/>
    <w:tmpl w:val="6BAABE90"/>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00C94332"/>
    <w:multiLevelType w:val="hybridMultilevel"/>
    <w:tmpl w:val="2A3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108A2"/>
    <w:multiLevelType w:val="hybridMultilevel"/>
    <w:tmpl w:val="967699B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896FEE"/>
    <w:multiLevelType w:val="hybridMultilevel"/>
    <w:tmpl w:val="600053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32E2642"/>
    <w:multiLevelType w:val="hybridMultilevel"/>
    <w:tmpl w:val="2EB65DAE"/>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BF5FDB"/>
    <w:multiLevelType w:val="hybridMultilevel"/>
    <w:tmpl w:val="43F0A9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B5C3C"/>
    <w:multiLevelType w:val="hybridMultilevel"/>
    <w:tmpl w:val="78921BB4"/>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BB62DC"/>
    <w:multiLevelType w:val="hybridMultilevel"/>
    <w:tmpl w:val="3414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C70C0"/>
    <w:multiLevelType w:val="hybridMultilevel"/>
    <w:tmpl w:val="1F380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10D19"/>
    <w:multiLevelType w:val="hybridMultilevel"/>
    <w:tmpl w:val="6C72F0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3A72593"/>
    <w:multiLevelType w:val="hybridMultilevel"/>
    <w:tmpl w:val="C58E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B2556"/>
    <w:multiLevelType w:val="hybridMultilevel"/>
    <w:tmpl w:val="B1EC5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F25E9"/>
    <w:multiLevelType w:val="hybridMultilevel"/>
    <w:tmpl w:val="7CF8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40D33"/>
    <w:multiLevelType w:val="hybridMultilevel"/>
    <w:tmpl w:val="8078ED14"/>
    <w:lvl w:ilvl="0" w:tplc="710A3138">
      <w:start w:val="19"/>
      <w:numFmt w:val="bullet"/>
      <w:lvlText w:val="-"/>
      <w:lvlJc w:val="left"/>
      <w:pPr>
        <w:ind w:left="720" w:hanging="360"/>
      </w:pPr>
      <w:rPr>
        <w:rFonts w:ascii="Times New Roman" w:eastAsia="TimesNew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0848"/>
    <w:multiLevelType w:val="hybridMultilevel"/>
    <w:tmpl w:val="0EA4214E"/>
    <w:lvl w:ilvl="0" w:tplc="FFFFFFFF">
      <w:start w:val="1"/>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430720"/>
    <w:multiLevelType w:val="hybridMultilevel"/>
    <w:tmpl w:val="7F64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F6CFD"/>
    <w:multiLevelType w:val="hybridMultilevel"/>
    <w:tmpl w:val="CD12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969DC"/>
    <w:multiLevelType w:val="hybridMultilevel"/>
    <w:tmpl w:val="EAEC0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E2185"/>
    <w:multiLevelType w:val="hybridMultilevel"/>
    <w:tmpl w:val="4D4A6E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58608C3"/>
    <w:multiLevelType w:val="hybridMultilevel"/>
    <w:tmpl w:val="2928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31EB"/>
    <w:multiLevelType w:val="hybridMultilevel"/>
    <w:tmpl w:val="F80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A58A3"/>
    <w:multiLevelType w:val="hybridMultilevel"/>
    <w:tmpl w:val="6C325CFA"/>
    <w:lvl w:ilvl="0" w:tplc="E0F487B4">
      <w:start w:val="19"/>
      <w:numFmt w:val="bullet"/>
      <w:lvlText w:val="-"/>
      <w:lvlJc w:val="left"/>
      <w:pPr>
        <w:ind w:left="720" w:hanging="360"/>
      </w:pPr>
      <w:rPr>
        <w:rFonts w:ascii="Times New Roman" w:eastAsia="TimesNew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B4139"/>
    <w:multiLevelType w:val="hybridMultilevel"/>
    <w:tmpl w:val="2AD0F3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F97903"/>
    <w:multiLevelType w:val="hybridMultilevel"/>
    <w:tmpl w:val="6F440B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B127E"/>
    <w:multiLevelType w:val="hybridMultilevel"/>
    <w:tmpl w:val="0A56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C1367"/>
    <w:multiLevelType w:val="hybridMultilevel"/>
    <w:tmpl w:val="EFB6E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A230BE"/>
    <w:multiLevelType w:val="hybridMultilevel"/>
    <w:tmpl w:val="512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53B76"/>
    <w:multiLevelType w:val="hybridMultilevel"/>
    <w:tmpl w:val="3E28D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92276"/>
    <w:multiLevelType w:val="hybridMultilevel"/>
    <w:tmpl w:val="EC58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108B5"/>
    <w:multiLevelType w:val="hybridMultilevel"/>
    <w:tmpl w:val="AD48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37E1F"/>
    <w:multiLevelType w:val="hybridMultilevel"/>
    <w:tmpl w:val="DF8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502DE"/>
    <w:multiLevelType w:val="hybridMultilevel"/>
    <w:tmpl w:val="3FC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E71AB"/>
    <w:multiLevelType w:val="hybridMultilevel"/>
    <w:tmpl w:val="27E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7150E"/>
    <w:multiLevelType w:val="hybridMultilevel"/>
    <w:tmpl w:val="D472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34719"/>
    <w:multiLevelType w:val="hybridMultilevel"/>
    <w:tmpl w:val="BC0E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60510"/>
    <w:multiLevelType w:val="hybridMultilevel"/>
    <w:tmpl w:val="B7A0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46798"/>
    <w:multiLevelType w:val="hybridMultilevel"/>
    <w:tmpl w:val="4EAEED72"/>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D71182"/>
    <w:multiLevelType w:val="hybridMultilevel"/>
    <w:tmpl w:val="A1A6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81EA5"/>
    <w:multiLevelType w:val="hybridMultilevel"/>
    <w:tmpl w:val="AB3A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7712DB"/>
    <w:multiLevelType w:val="hybridMultilevel"/>
    <w:tmpl w:val="80AE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65C0F"/>
    <w:multiLevelType w:val="hybridMultilevel"/>
    <w:tmpl w:val="D62E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578F6"/>
    <w:multiLevelType w:val="hybridMultilevel"/>
    <w:tmpl w:val="21F8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6E1845"/>
    <w:multiLevelType w:val="hybridMultilevel"/>
    <w:tmpl w:val="6BFA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7964A8"/>
    <w:multiLevelType w:val="hybridMultilevel"/>
    <w:tmpl w:val="B4D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56EAD"/>
    <w:multiLevelType w:val="hybridMultilevel"/>
    <w:tmpl w:val="B4A4A53A"/>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D032DE"/>
    <w:multiLevelType w:val="hybridMultilevel"/>
    <w:tmpl w:val="5FDCE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96362A"/>
    <w:multiLevelType w:val="hybridMultilevel"/>
    <w:tmpl w:val="6366CBBC"/>
    <w:lvl w:ilvl="0" w:tplc="04090001">
      <w:start w:val="1"/>
      <w:numFmt w:val="bullet"/>
      <w:lvlText w:val=""/>
      <w:lvlJc w:val="left"/>
      <w:pPr>
        <w:ind w:left="720" w:hanging="360"/>
      </w:pPr>
      <w:rPr>
        <w:rFonts w:ascii="Symbol" w:hAnsi="Symbol" w:hint="default"/>
      </w:rPr>
    </w:lvl>
    <w:lvl w:ilvl="1" w:tplc="79F2DDBA">
      <w:numFmt w:val="bullet"/>
      <w:lvlText w:val="•"/>
      <w:lvlJc w:val="left"/>
      <w:pPr>
        <w:ind w:left="1440" w:hanging="360"/>
      </w:pPr>
      <w:rPr>
        <w:rFonts w:ascii="SymbolMT" w:eastAsia="Times New Roman" w:hAnsi="SymbolMT"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6B632C"/>
    <w:multiLevelType w:val="hybridMultilevel"/>
    <w:tmpl w:val="90C0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7D0CD2"/>
    <w:multiLevelType w:val="hybridMultilevel"/>
    <w:tmpl w:val="BC24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D4DFC"/>
    <w:multiLevelType w:val="hybridMultilevel"/>
    <w:tmpl w:val="33D2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F3964"/>
    <w:multiLevelType w:val="hybridMultilevel"/>
    <w:tmpl w:val="EA46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134111">
    <w:abstractNumId w:val="8"/>
  </w:num>
  <w:num w:numId="2" w16cid:durableId="1909076453">
    <w:abstractNumId w:val="37"/>
  </w:num>
  <w:num w:numId="3" w16cid:durableId="1495801832">
    <w:abstractNumId w:val="16"/>
  </w:num>
  <w:num w:numId="4" w16cid:durableId="111290749">
    <w:abstractNumId w:val="31"/>
  </w:num>
  <w:num w:numId="5" w16cid:durableId="919294817">
    <w:abstractNumId w:val="50"/>
  </w:num>
  <w:num w:numId="6" w16cid:durableId="1592352492">
    <w:abstractNumId w:val="33"/>
  </w:num>
  <w:num w:numId="7" w16cid:durableId="250359934">
    <w:abstractNumId w:val="10"/>
  </w:num>
  <w:num w:numId="8" w16cid:durableId="502403452">
    <w:abstractNumId w:val="46"/>
  </w:num>
  <w:num w:numId="9" w16cid:durableId="1712151498">
    <w:abstractNumId w:val="22"/>
  </w:num>
  <w:num w:numId="10" w16cid:durableId="192618571">
    <w:abstractNumId w:val="36"/>
  </w:num>
  <w:num w:numId="11" w16cid:durableId="1555042948">
    <w:abstractNumId w:val="4"/>
  </w:num>
  <w:num w:numId="12" w16cid:durableId="796920897">
    <w:abstractNumId w:val="6"/>
  </w:num>
  <w:num w:numId="13" w16cid:durableId="595215357">
    <w:abstractNumId w:val="3"/>
  </w:num>
  <w:num w:numId="14" w16cid:durableId="317659570">
    <w:abstractNumId w:val="1"/>
  </w:num>
  <w:num w:numId="15" w16cid:durableId="1763914418">
    <w:abstractNumId w:val="14"/>
  </w:num>
  <w:num w:numId="16" w16cid:durableId="1567717120">
    <w:abstractNumId w:val="2"/>
  </w:num>
  <w:num w:numId="17" w16cid:durableId="469901395">
    <w:abstractNumId w:val="19"/>
  </w:num>
  <w:num w:numId="18" w16cid:durableId="1896621719">
    <w:abstractNumId w:val="12"/>
  </w:num>
  <w:num w:numId="19" w16cid:durableId="197209674">
    <w:abstractNumId w:val="7"/>
  </w:num>
  <w:num w:numId="20" w16cid:durableId="1459835638">
    <w:abstractNumId w:val="0"/>
  </w:num>
  <w:num w:numId="21" w16cid:durableId="1490050756">
    <w:abstractNumId w:val="23"/>
  </w:num>
  <w:num w:numId="22" w16cid:durableId="1396124980">
    <w:abstractNumId w:val="29"/>
  </w:num>
  <w:num w:numId="23" w16cid:durableId="1712461532">
    <w:abstractNumId w:val="17"/>
  </w:num>
  <w:num w:numId="24" w16cid:durableId="1303927138">
    <w:abstractNumId w:val="32"/>
  </w:num>
  <w:num w:numId="25" w16cid:durableId="2011712491">
    <w:abstractNumId w:val="24"/>
  </w:num>
  <w:num w:numId="26" w16cid:durableId="665741928">
    <w:abstractNumId w:val="30"/>
  </w:num>
  <w:num w:numId="27" w16cid:durableId="412778299">
    <w:abstractNumId w:val="28"/>
  </w:num>
  <w:num w:numId="28" w16cid:durableId="198665224">
    <w:abstractNumId w:val="39"/>
  </w:num>
  <w:num w:numId="29" w16cid:durableId="325549672">
    <w:abstractNumId w:val="20"/>
  </w:num>
  <w:num w:numId="30" w16cid:durableId="530070591">
    <w:abstractNumId w:val="43"/>
  </w:num>
  <w:num w:numId="31" w16cid:durableId="1328633356">
    <w:abstractNumId w:val="34"/>
  </w:num>
  <w:num w:numId="32" w16cid:durableId="1371344854">
    <w:abstractNumId w:val="15"/>
  </w:num>
  <w:num w:numId="33" w16cid:durableId="708526780">
    <w:abstractNumId w:val="44"/>
  </w:num>
  <w:num w:numId="34" w16cid:durableId="1514415092">
    <w:abstractNumId w:val="48"/>
  </w:num>
  <w:num w:numId="35" w16cid:durableId="87778349">
    <w:abstractNumId w:val="41"/>
  </w:num>
  <w:num w:numId="36" w16cid:durableId="302581712">
    <w:abstractNumId w:val="40"/>
  </w:num>
  <w:num w:numId="37" w16cid:durableId="1131244663">
    <w:abstractNumId w:val="35"/>
  </w:num>
  <w:num w:numId="38" w16cid:durableId="527834913">
    <w:abstractNumId w:val="49"/>
  </w:num>
  <w:num w:numId="39" w16cid:durableId="788550365">
    <w:abstractNumId w:val="13"/>
  </w:num>
  <w:num w:numId="40" w16cid:durableId="677925185">
    <w:abstractNumId w:val="21"/>
  </w:num>
  <w:num w:numId="41" w16cid:durableId="230387404">
    <w:abstractNumId w:val="27"/>
  </w:num>
  <w:num w:numId="42" w16cid:durableId="1475827812">
    <w:abstractNumId w:val="26"/>
  </w:num>
  <w:num w:numId="43" w16cid:durableId="116992559">
    <w:abstractNumId w:val="47"/>
  </w:num>
  <w:num w:numId="44" w16cid:durableId="1356349813">
    <w:abstractNumId w:val="45"/>
  </w:num>
  <w:num w:numId="45" w16cid:durableId="194198608">
    <w:abstractNumId w:val="11"/>
  </w:num>
  <w:num w:numId="46" w16cid:durableId="757020923">
    <w:abstractNumId w:val="18"/>
  </w:num>
  <w:num w:numId="47" w16cid:durableId="2030643022">
    <w:abstractNumId w:val="9"/>
  </w:num>
  <w:num w:numId="48" w16cid:durableId="768431070">
    <w:abstractNumId w:val="25"/>
  </w:num>
  <w:num w:numId="49" w16cid:durableId="560874102">
    <w:abstractNumId w:val="38"/>
  </w:num>
  <w:num w:numId="50" w16cid:durableId="940650601">
    <w:abstractNumId w:val="42"/>
  </w:num>
  <w:num w:numId="51" w16cid:durableId="975066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1E"/>
    <w:rsid w:val="00222FED"/>
    <w:rsid w:val="003E1D1E"/>
    <w:rsid w:val="005F173E"/>
    <w:rsid w:val="007B280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23A3"/>
  <w15:chartTrackingRefBased/>
  <w15:docId w15:val="{31478907-06CF-4E4D-B47E-4007E7FE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D1E"/>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qFormat/>
    <w:rsid w:val="003E1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E1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E1D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3E1D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3E1D1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3E1D1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3E1D1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3E1D1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3E1D1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E1D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E1D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E1D1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E1D1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3E1D1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3E1D1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3E1D1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3E1D1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3E1D1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3E1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E1D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1D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1D1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1D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1D1E"/>
    <w:rPr>
      <w:i/>
      <w:iCs/>
      <w:color w:val="404040" w:themeColor="text1" w:themeTint="BF"/>
    </w:rPr>
  </w:style>
  <w:style w:type="paragraph" w:styleId="Sraopastraipa">
    <w:name w:val="List Paragraph"/>
    <w:basedOn w:val="prastasis"/>
    <w:uiPriority w:val="34"/>
    <w:qFormat/>
    <w:rsid w:val="003E1D1E"/>
    <w:pPr>
      <w:ind w:left="720"/>
      <w:contextualSpacing/>
    </w:pPr>
  </w:style>
  <w:style w:type="character" w:styleId="Rykuspabraukimas">
    <w:name w:val="Intense Emphasis"/>
    <w:basedOn w:val="Numatytasispastraiposriftas"/>
    <w:uiPriority w:val="21"/>
    <w:qFormat/>
    <w:rsid w:val="003E1D1E"/>
    <w:rPr>
      <w:i/>
      <w:iCs/>
      <w:color w:val="0F4761" w:themeColor="accent1" w:themeShade="BF"/>
    </w:rPr>
  </w:style>
  <w:style w:type="paragraph" w:styleId="Iskirtacitata">
    <w:name w:val="Intense Quote"/>
    <w:basedOn w:val="prastasis"/>
    <w:next w:val="prastasis"/>
    <w:link w:val="IskirtacitataDiagrama"/>
    <w:uiPriority w:val="30"/>
    <w:qFormat/>
    <w:rsid w:val="003E1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1D1E"/>
    <w:rPr>
      <w:i/>
      <w:iCs/>
      <w:color w:val="0F4761" w:themeColor="accent1" w:themeShade="BF"/>
    </w:rPr>
  </w:style>
  <w:style w:type="character" w:styleId="Rykinuoroda">
    <w:name w:val="Intense Reference"/>
    <w:basedOn w:val="Numatytasispastraiposriftas"/>
    <w:uiPriority w:val="32"/>
    <w:qFormat/>
    <w:rsid w:val="003E1D1E"/>
    <w:rPr>
      <w:b/>
      <w:bCs/>
      <w:smallCaps/>
      <w:color w:val="0F4761" w:themeColor="accent1" w:themeShade="BF"/>
      <w:spacing w:val="5"/>
    </w:rPr>
  </w:style>
  <w:style w:type="paragraph" w:styleId="Porat">
    <w:name w:val="footer"/>
    <w:basedOn w:val="prastasis"/>
    <w:link w:val="PoratDiagrama"/>
    <w:rsid w:val="003E1D1E"/>
    <w:pPr>
      <w:tabs>
        <w:tab w:val="center" w:pos="4536"/>
        <w:tab w:val="right" w:pos="8306"/>
      </w:tabs>
    </w:pPr>
    <w:rPr>
      <w:lang w:eastAsia="x-none"/>
    </w:rPr>
  </w:style>
  <w:style w:type="character" w:customStyle="1" w:styleId="PoratDiagrama">
    <w:name w:val="Poraštė Diagrama"/>
    <w:basedOn w:val="Numatytasispastraiposriftas"/>
    <w:link w:val="Porat"/>
    <w:rsid w:val="003E1D1E"/>
    <w:rPr>
      <w:rFonts w:eastAsia="Times New Roman"/>
      <w:snapToGrid w:val="0"/>
      <w:kern w:val="0"/>
      <w:szCs w:val="20"/>
      <w:lang w:eastAsia="x-none"/>
      <w14:ligatures w14:val="none"/>
    </w:rPr>
  </w:style>
  <w:style w:type="character" w:customStyle="1" w:styleId="HeaderChar">
    <w:name w:val="Header Char"/>
    <w:rsid w:val="003E1D1E"/>
    <w:rPr>
      <w:snapToGrid w:val="0"/>
      <w:sz w:val="22"/>
      <w:lang w:val="en-GB" w:eastAsia="en-US"/>
    </w:rPr>
  </w:style>
  <w:style w:type="character" w:styleId="Puslapionumeris">
    <w:name w:val="page number"/>
    <w:rsid w:val="003E1D1E"/>
    <w:rPr>
      <w:rFonts w:cs="Times New Roman"/>
    </w:rPr>
  </w:style>
  <w:style w:type="character" w:styleId="Hipersaitas">
    <w:name w:val="Hyperlink"/>
    <w:uiPriority w:val="99"/>
    <w:rsid w:val="003E1D1E"/>
    <w:rPr>
      <w:color w:val="0000FF"/>
      <w:u w:val="single"/>
    </w:rPr>
  </w:style>
  <w:style w:type="paragraph" w:customStyle="1" w:styleId="BodytextAgency">
    <w:name w:val="Body text (Agency)"/>
    <w:basedOn w:val="prastasis"/>
    <w:link w:val="BodytextAgencyChar"/>
    <w:uiPriority w:val="99"/>
    <w:rsid w:val="003E1D1E"/>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E1D1E"/>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3E1D1E"/>
    <w:pPr>
      <w:tabs>
        <w:tab w:val="clear" w:pos="567"/>
      </w:tabs>
      <w:spacing w:line="280" w:lineRule="exact"/>
    </w:pPr>
    <w:rPr>
      <w:rFonts w:ascii="Verdana" w:hAnsi="Verdana"/>
      <w:sz w:val="18"/>
    </w:rPr>
  </w:style>
  <w:style w:type="character" w:customStyle="1" w:styleId="tw4winError">
    <w:name w:val="tw4winError"/>
    <w:uiPriority w:val="99"/>
    <w:rsid w:val="003E1D1E"/>
    <w:rPr>
      <w:rFonts w:ascii="Courier New" w:hAnsi="Courier New"/>
      <w:color w:val="00FF00"/>
      <w:sz w:val="40"/>
    </w:rPr>
  </w:style>
  <w:style w:type="character" w:customStyle="1" w:styleId="tw4winTerm">
    <w:name w:val="tw4winTerm"/>
    <w:uiPriority w:val="99"/>
    <w:rsid w:val="003E1D1E"/>
    <w:rPr>
      <w:color w:val="0000FF"/>
    </w:rPr>
  </w:style>
  <w:style w:type="character" w:customStyle="1" w:styleId="tw4winPopup">
    <w:name w:val="tw4winPopup"/>
    <w:uiPriority w:val="99"/>
    <w:rsid w:val="003E1D1E"/>
    <w:rPr>
      <w:rFonts w:ascii="Courier New" w:hAnsi="Courier New"/>
      <w:noProof/>
      <w:color w:val="008000"/>
    </w:rPr>
  </w:style>
  <w:style w:type="character" w:customStyle="1" w:styleId="tw4winJump">
    <w:name w:val="tw4winJump"/>
    <w:uiPriority w:val="99"/>
    <w:rsid w:val="003E1D1E"/>
    <w:rPr>
      <w:rFonts w:ascii="Courier New" w:hAnsi="Courier New"/>
      <w:noProof/>
      <w:color w:val="008080"/>
    </w:rPr>
  </w:style>
  <w:style w:type="character" w:customStyle="1" w:styleId="tw4winExternal">
    <w:name w:val="tw4winExternal"/>
    <w:uiPriority w:val="99"/>
    <w:rsid w:val="003E1D1E"/>
    <w:rPr>
      <w:rFonts w:ascii="Courier New" w:hAnsi="Courier New"/>
      <w:noProof/>
      <w:color w:val="808080"/>
    </w:rPr>
  </w:style>
  <w:style w:type="character" w:customStyle="1" w:styleId="tw4winInternal">
    <w:name w:val="tw4winInternal"/>
    <w:uiPriority w:val="99"/>
    <w:rsid w:val="003E1D1E"/>
    <w:rPr>
      <w:rFonts w:ascii="Courier New" w:hAnsi="Courier New"/>
      <w:noProof/>
      <w:color w:val="FF0000"/>
    </w:rPr>
  </w:style>
  <w:style w:type="character" w:customStyle="1" w:styleId="DONOTTRANSLATE">
    <w:name w:val="DO_NOT_TRANSLATE"/>
    <w:uiPriority w:val="99"/>
    <w:rsid w:val="003E1D1E"/>
    <w:rPr>
      <w:rFonts w:ascii="Courier New" w:hAnsi="Courier New"/>
      <w:noProof/>
      <w:color w:val="800000"/>
    </w:rPr>
  </w:style>
  <w:style w:type="paragraph" w:styleId="Debesliotekstas">
    <w:name w:val="Balloon Text"/>
    <w:basedOn w:val="prastasis"/>
    <w:link w:val="DebesliotekstasDiagrama"/>
    <w:rsid w:val="003E1D1E"/>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3E1D1E"/>
    <w:rPr>
      <w:rFonts w:ascii="Tahoma" w:eastAsia="Times New Roman" w:hAnsi="Tahoma"/>
      <w:snapToGrid w:val="0"/>
      <w:kern w:val="0"/>
      <w:sz w:val="16"/>
      <w:szCs w:val="16"/>
      <w:lang w:eastAsia="x-none"/>
      <w14:ligatures w14:val="none"/>
    </w:rPr>
  </w:style>
  <w:style w:type="character" w:styleId="Komentaronuoroda">
    <w:name w:val="annotation reference"/>
    <w:rsid w:val="003E1D1E"/>
    <w:rPr>
      <w:sz w:val="16"/>
      <w:szCs w:val="16"/>
    </w:rPr>
  </w:style>
  <w:style w:type="paragraph" w:styleId="Komentarotekstas">
    <w:name w:val="annotation text"/>
    <w:basedOn w:val="prastasis"/>
    <w:link w:val="KomentarotekstasDiagrama"/>
    <w:rsid w:val="003E1D1E"/>
    <w:rPr>
      <w:sz w:val="20"/>
    </w:rPr>
  </w:style>
  <w:style w:type="character" w:customStyle="1" w:styleId="KomentarotekstasDiagrama">
    <w:name w:val="Komentaro tekstas Diagrama"/>
    <w:basedOn w:val="Numatytasispastraiposriftas"/>
    <w:link w:val="Komentarotekstas"/>
    <w:rsid w:val="003E1D1E"/>
    <w:rPr>
      <w:rFonts w:eastAsia="Times New Roman"/>
      <w:snapToGrid w:val="0"/>
      <w:kern w:val="0"/>
      <w:sz w:val="20"/>
      <w:szCs w:val="20"/>
      <w14:ligatures w14:val="none"/>
    </w:rPr>
  </w:style>
  <w:style w:type="paragraph" w:styleId="Komentarotema">
    <w:name w:val="annotation subject"/>
    <w:basedOn w:val="Komentarotekstas"/>
    <w:next w:val="Komentarotekstas"/>
    <w:link w:val="KomentarotemaDiagrama"/>
    <w:rsid w:val="003E1D1E"/>
    <w:rPr>
      <w:b/>
      <w:bCs/>
    </w:rPr>
  </w:style>
  <w:style w:type="character" w:customStyle="1" w:styleId="KomentarotemaDiagrama">
    <w:name w:val="Komentaro tema Diagrama"/>
    <w:basedOn w:val="KomentarotekstasDiagrama"/>
    <w:link w:val="Komentarotema"/>
    <w:rsid w:val="003E1D1E"/>
    <w:rPr>
      <w:rFonts w:eastAsia="Times New Roman"/>
      <w:b/>
      <w:bCs/>
      <w:snapToGrid w:val="0"/>
      <w:kern w:val="0"/>
      <w:sz w:val="20"/>
      <w:szCs w:val="20"/>
      <w14:ligatures w14:val="none"/>
    </w:rPr>
  </w:style>
  <w:style w:type="paragraph" w:styleId="Pataisymai">
    <w:name w:val="Revision"/>
    <w:hidden/>
    <w:uiPriority w:val="99"/>
    <w:semiHidden/>
    <w:rsid w:val="003E1D1E"/>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rsid w:val="003E1D1E"/>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E1D1E"/>
    <w:rPr>
      <w:rFonts w:ascii="Courier New" w:hAnsi="Courier New"/>
      <w:vanish/>
      <w:color w:val="800080"/>
      <w:sz w:val="24"/>
      <w:vertAlign w:val="subscript"/>
    </w:rPr>
  </w:style>
  <w:style w:type="paragraph" w:styleId="Antrats">
    <w:name w:val="header"/>
    <w:basedOn w:val="prastasis"/>
    <w:link w:val="AntratsDiagrama"/>
    <w:rsid w:val="003E1D1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3E1D1E"/>
    <w:rPr>
      <w:rFonts w:eastAsia="SimSun"/>
      <w:kern w:val="0"/>
      <w:szCs w:val="20"/>
      <w:lang w:eastAsia="zh-CN"/>
      <w14:ligatures w14:val="none"/>
    </w:rPr>
  </w:style>
  <w:style w:type="paragraph" w:styleId="Dokumentostruktra">
    <w:name w:val="Document Map"/>
    <w:basedOn w:val="prastasis"/>
    <w:link w:val="DokumentostruktraDiagrama"/>
    <w:uiPriority w:val="99"/>
    <w:rsid w:val="003E1D1E"/>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E1D1E"/>
    <w:rPr>
      <w:rFonts w:ascii="Tahoma" w:eastAsia="SimSun" w:hAnsi="Tahoma"/>
      <w:kern w:val="0"/>
      <w:sz w:val="20"/>
      <w:szCs w:val="20"/>
      <w:shd w:val="clear" w:color="auto" w:fill="000080"/>
      <w:lang w:eastAsia="zh-CN"/>
      <w14:ligatures w14:val="none"/>
    </w:rPr>
  </w:style>
  <w:style w:type="paragraph" w:styleId="Pagrindiniotekstotrauka">
    <w:name w:val="Body Text Indent"/>
    <w:basedOn w:val="prastasis"/>
    <w:link w:val="PagrindiniotekstotraukaDiagrama"/>
    <w:uiPriority w:val="99"/>
    <w:rsid w:val="003E1D1E"/>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E1D1E"/>
    <w:rPr>
      <w:rFonts w:eastAsia="SimSun"/>
      <w:kern w:val="0"/>
      <w:lang w:eastAsia="en-GB"/>
      <w14:ligatures w14:val="none"/>
    </w:rPr>
  </w:style>
  <w:style w:type="paragraph" w:styleId="Pagrindinistekstas3">
    <w:name w:val="Body Text 3"/>
    <w:basedOn w:val="prastasis"/>
    <w:link w:val="Pagrindinistekstas3Diagrama"/>
    <w:uiPriority w:val="99"/>
    <w:rsid w:val="003E1D1E"/>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E1D1E"/>
    <w:rPr>
      <w:rFonts w:eastAsia="SimSun"/>
      <w:color w:val="0000FF"/>
      <w:kern w:val="0"/>
      <w:lang w:eastAsia="en-GB"/>
      <w14:ligatures w14:val="none"/>
    </w:rPr>
  </w:style>
  <w:style w:type="paragraph" w:styleId="Pagrindiniotekstotrauka2">
    <w:name w:val="Body Text Indent 2"/>
    <w:basedOn w:val="prastasis"/>
    <w:link w:val="Pagrindiniotekstotrauka2Diagrama"/>
    <w:uiPriority w:val="99"/>
    <w:rsid w:val="003E1D1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E1D1E"/>
    <w:rPr>
      <w:rFonts w:eastAsia="SimSun"/>
      <w:b/>
      <w:bCs/>
      <w:color w:val="0000FF"/>
      <w:kern w:val="0"/>
      <w14:ligatures w14:val="none"/>
    </w:rPr>
  </w:style>
  <w:style w:type="paragraph" w:styleId="Pagrindinistekstas">
    <w:name w:val="Body Text"/>
    <w:basedOn w:val="prastasis"/>
    <w:link w:val="PagrindinistekstasDiagrama"/>
    <w:rsid w:val="003E1D1E"/>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3E1D1E"/>
    <w:rPr>
      <w:rFonts w:eastAsia="SimSun"/>
      <w:i/>
      <w:color w:val="008000"/>
      <w:kern w:val="0"/>
      <w:szCs w:val="20"/>
      <w14:ligatures w14:val="none"/>
    </w:rPr>
  </w:style>
  <w:style w:type="paragraph" w:styleId="Pagrindinistekstas2">
    <w:name w:val="Body Text 2"/>
    <w:basedOn w:val="prastasis"/>
    <w:link w:val="Pagrindinistekstas2Diagrama"/>
    <w:rsid w:val="003E1D1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3E1D1E"/>
    <w:rPr>
      <w:rFonts w:eastAsia="SimSun"/>
      <w:b/>
      <w:bCs/>
      <w:color w:val="0000FF"/>
      <w:kern w:val="0"/>
      <w:u w:val="single"/>
      <w14:ligatures w14:val="none"/>
    </w:rPr>
  </w:style>
  <w:style w:type="paragraph" w:customStyle="1" w:styleId="AHeader1">
    <w:name w:val="AHeader 1"/>
    <w:basedOn w:val="prastasis"/>
    <w:rsid w:val="003E1D1E"/>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3E1D1E"/>
    <w:pPr>
      <w:tabs>
        <w:tab w:val="clear" w:pos="720"/>
        <w:tab w:val="num" w:pos="360"/>
      </w:tabs>
      <w:ind w:left="709" w:hanging="425"/>
    </w:pPr>
    <w:rPr>
      <w:sz w:val="22"/>
    </w:rPr>
  </w:style>
  <w:style w:type="paragraph" w:customStyle="1" w:styleId="AHeader3">
    <w:name w:val="AHeader 3"/>
    <w:basedOn w:val="AHeader2"/>
    <w:rsid w:val="003E1D1E"/>
    <w:pPr>
      <w:ind w:left="1276" w:hanging="567"/>
    </w:pPr>
  </w:style>
  <w:style w:type="paragraph" w:customStyle="1" w:styleId="AHeader2abc">
    <w:name w:val="AHeader 2 abc"/>
    <w:basedOn w:val="AHeader3"/>
    <w:rsid w:val="003E1D1E"/>
    <w:pPr>
      <w:jc w:val="both"/>
    </w:pPr>
    <w:rPr>
      <w:b w:val="0"/>
      <w:bCs w:val="0"/>
    </w:rPr>
  </w:style>
  <w:style w:type="paragraph" w:customStyle="1" w:styleId="AHeader3abc">
    <w:name w:val="AHeader 3 abc"/>
    <w:basedOn w:val="AHeader2abc"/>
    <w:rsid w:val="003E1D1E"/>
    <w:pPr>
      <w:ind w:left="1701" w:hanging="425"/>
    </w:pPr>
  </w:style>
  <w:style w:type="paragraph" w:styleId="Pagrindiniotekstotrauka3">
    <w:name w:val="Body Text Indent 3"/>
    <w:basedOn w:val="prastasis"/>
    <w:link w:val="Pagrindiniotekstotrauka3Diagrama"/>
    <w:uiPriority w:val="99"/>
    <w:rsid w:val="003E1D1E"/>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E1D1E"/>
    <w:rPr>
      <w:rFonts w:eastAsia="SimSun"/>
      <w:kern w:val="0"/>
      <w:szCs w:val="21"/>
      <w14:ligatures w14:val="none"/>
    </w:rPr>
  </w:style>
  <w:style w:type="character" w:styleId="Perirtashipersaitas">
    <w:name w:val="FollowedHyperlink"/>
    <w:rsid w:val="003E1D1E"/>
    <w:rPr>
      <w:rFonts w:cs="Times New Roman"/>
      <w:color w:val="800080"/>
      <w:u w:val="single"/>
    </w:rPr>
  </w:style>
  <w:style w:type="character" w:styleId="Grietas">
    <w:name w:val="Strong"/>
    <w:qFormat/>
    <w:rsid w:val="003E1D1E"/>
    <w:rPr>
      <w:rFonts w:cs="Times New Roman"/>
      <w:b/>
      <w:bCs/>
    </w:rPr>
  </w:style>
  <w:style w:type="character" w:customStyle="1" w:styleId="BodytextAgencyChar">
    <w:name w:val="Body text (Agency) Char"/>
    <w:link w:val="BodytextAgency"/>
    <w:uiPriority w:val="99"/>
    <w:locked/>
    <w:rsid w:val="003E1D1E"/>
    <w:rPr>
      <w:rFonts w:ascii="Verdana" w:eastAsia="Times New Roman" w:hAnsi="Verdana"/>
      <w:snapToGrid w:val="0"/>
      <w:kern w:val="0"/>
      <w:sz w:val="18"/>
      <w:szCs w:val="20"/>
      <w:lang w:eastAsia="x-none"/>
      <w14:ligatures w14:val="none"/>
    </w:rPr>
  </w:style>
  <w:style w:type="table" w:customStyle="1" w:styleId="TablegridAgencyblack">
    <w:name w:val="Table grid (Agency) black"/>
    <w:uiPriority w:val="99"/>
    <w:semiHidden/>
    <w:rsid w:val="003E1D1E"/>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E1D1E"/>
    <w:pPr>
      <w:keepNext/>
    </w:pPr>
    <w:rPr>
      <w:rFonts w:eastAsia="SimSun" w:cs="Verdana"/>
      <w:b/>
      <w:snapToGrid/>
      <w:szCs w:val="18"/>
      <w:lang w:eastAsia="en-GB"/>
    </w:rPr>
  </w:style>
  <w:style w:type="character" w:customStyle="1" w:styleId="NormalAgencyChar">
    <w:name w:val="Normal (Agency) Char"/>
    <w:link w:val="NormalAgency"/>
    <w:uiPriority w:val="99"/>
    <w:locked/>
    <w:rsid w:val="003E1D1E"/>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3E1D1E"/>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E1D1E"/>
    <w:rPr>
      <w:rFonts w:ascii="Courier New" w:eastAsia="SimSun" w:hAnsi="Courier New"/>
      <w:kern w:val="0"/>
      <w:sz w:val="20"/>
      <w:szCs w:val="20"/>
      <w:lang w:val="en-US"/>
      <w14:ligatures w14:val="none"/>
    </w:rPr>
  </w:style>
  <w:style w:type="paragraph" w:customStyle="1" w:styleId="Default">
    <w:name w:val="Default"/>
    <w:rsid w:val="003E1D1E"/>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3E1D1E"/>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E1D1E"/>
    <w:rPr>
      <w:rFonts w:eastAsia="SimSun"/>
      <w:kern w:val="0"/>
      <w:szCs w:val="20"/>
      <w14:ligatures w14:val="none"/>
    </w:rPr>
  </w:style>
  <w:style w:type="paragraph" w:customStyle="1" w:styleId="BTEMEASMCA">
    <w:name w:val="BT EMEA_SMCA"/>
    <w:basedOn w:val="prastasis"/>
    <w:link w:val="BTEMEASMCAChar"/>
    <w:autoRedefine/>
    <w:uiPriority w:val="99"/>
    <w:rsid w:val="003E1D1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E1D1E"/>
    <w:rPr>
      <w:rFonts w:eastAsia="SimSun"/>
      <w:noProof/>
      <w:kern w:val="0"/>
      <w:sz w:val="20"/>
      <w:szCs w:val="20"/>
      <w:lang w:val="x-none" w:eastAsia="x-none"/>
      <w14:ligatures w14:val="none"/>
    </w:rPr>
  </w:style>
  <w:style w:type="character" w:customStyle="1" w:styleId="CharChar12">
    <w:name w:val="Char Char12"/>
    <w:locked/>
    <w:rsid w:val="003E1D1E"/>
    <w:rPr>
      <w:snapToGrid w:val="0"/>
      <w:lang w:val="en-GB" w:eastAsia="en-US" w:bidi="ar-SA"/>
    </w:rPr>
  </w:style>
  <w:style w:type="numbering" w:customStyle="1" w:styleId="NoList1">
    <w:name w:val="No List1"/>
    <w:next w:val="Sraonra"/>
    <w:uiPriority w:val="99"/>
    <w:semiHidden/>
    <w:unhideWhenUsed/>
    <w:rsid w:val="003E1D1E"/>
  </w:style>
  <w:style w:type="table" w:styleId="Lentelstinklelis">
    <w:name w:val="Table Grid"/>
    <w:basedOn w:val="prastojilentel"/>
    <w:uiPriority w:val="59"/>
    <w:rsid w:val="003E1D1E"/>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3E1D1E"/>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E1D1E"/>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3E1D1E"/>
    <w:pPr>
      <w:spacing w:after="0" w:line="240" w:lineRule="auto"/>
    </w:pPr>
    <w:rPr>
      <w:rFonts w:eastAsia="Times New Roman"/>
      <w:kern w:val="0"/>
      <w:sz w:val="24"/>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E1D1E"/>
    <w:rPr>
      <w:rFonts w:ascii="TimesNewRomanPS-BoldItalicMT" w:hAnsi="TimesNewRomanPS-BoldItalicMT" w:hint="default"/>
      <w:b/>
      <w:bCs/>
      <w:i/>
      <w:iCs/>
      <w:color w:val="000000"/>
      <w:sz w:val="22"/>
      <w:szCs w:val="22"/>
    </w:rPr>
  </w:style>
  <w:style w:type="character" w:styleId="Neapdorotaspaminjimas">
    <w:name w:val="Unresolved Mention"/>
    <w:basedOn w:val="Numatytasispastraiposriftas"/>
    <w:uiPriority w:val="99"/>
    <w:semiHidden/>
    <w:unhideWhenUsed/>
    <w:rsid w:val="003E1D1E"/>
    <w:rPr>
      <w:color w:val="605E5C"/>
      <w:shd w:val="clear" w:color="auto" w:fill="E1DFDD"/>
    </w:rPr>
  </w:style>
  <w:style w:type="character" w:customStyle="1" w:styleId="cf01">
    <w:name w:val="cf01"/>
    <w:basedOn w:val="Numatytasispastraiposriftas"/>
    <w:rsid w:val="003E1D1E"/>
    <w:rPr>
      <w:rFonts w:ascii="Segoe UI" w:hAnsi="Segoe UI" w:cs="Segoe UI" w:hint="default"/>
      <w:sz w:val="18"/>
      <w:szCs w:val="18"/>
    </w:rPr>
  </w:style>
  <w:style w:type="table" w:customStyle="1" w:styleId="TableGrid3">
    <w:name w:val="Table Grid3"/>
    <w:basedOn w:val="prastojilentel"/>
    <w:next w:val="Lentelstinklelis"/>
    <w:uiPriority w:val="59"/>
    <w:rsid w:val="003E1D1E"/>
    <w:pPr>
      <w:spacing w:after="0" w:line="240" w:lineRule="auto"/>
    </w:pPr>
    <w:rPr>
      <w:rFonts w:asciiTheme="minorHAnsi" w:hAnsiTheme="minorHAnsi" w:cstheme="minorBidi"/>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3E1D1E"/>
    <w:pPr>
      <w:spacing w:after="0" w:line="240" w:lineRule="auto"/>
    </w:pPr>
    <w:rPr>
      <w:rFonts w:ascii="Calibri" w:eastAsia="Calibri" w:hAnsi="Calibri"/>
      <w:kern w:val="0"/>
      <w:sz w:val="20"/>
      <w:szCs w:val="20"/>
      <w:lang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Numatytasispastraiposriftas"/>
    <w:uiPriority w:val="99"/>
    <w:semiHidden/>
    <w:unhideWhenUsed/>
    <w:rsid w:val="003E1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20787</Words>
  <Characters>11850</Characters>
  <Application>Microsoft Office Word</Application>
  <DocSecurity>0</DocSecurity>
  <Lines>98</Lines>
  <Paragraphs>65</Paragraphs>
  <ScaleCrop>false</ScaleCrop>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2026-01-23T06:27:00Z</dcterms:created>
  <dcterms:modified xsi:type="dcterms:W3CDTF">2026-01-23T06:28:00Z</dcterms:modified>
</cp:coreProperties>
</file>