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4913C" w14:textId="3D1A4EFC"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554F230" w14:textId="16DBF0B5"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EAE1E5B" w14:textId="48CF514A"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46E619E" w14:textId="29A3CD28"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C023A72" w14:textId="4C88E2C2"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A7000EC" w14:textId="75E02C68"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4148758" w14:textId="129914A9"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5BA5B22" w14:textId="2946E29F"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F70BB3D" w14:textId="42CBE5F5"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341B6D5" w14:textId="2B0FC02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64B698B" w14:textId="661CB703"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6A5CCCC" w14:textId="51AE9EBA"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30C1FB6" w14:textId="7329504C"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2FA62E2" w14:textId="2AB0218A"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2036FC4" w14:textId="18E39ABB"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EB3BA51" w14:textId="7FFFB314"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F85F7A3" w14:textId="2179D4F3"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9EB329C" w14:textId="2F017DB0"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73F9BCE" w14:textId="0E4929FF"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7DCCE4A" w14:textId="5CE2BEA1"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1B806DA"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B54A7C8"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9B5563C"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CBA0693"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79B19E1"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9250707" w14:textId="0BEB7CF1" w:rsidR="007779E2" w:rsidRPr="00517BF5" w:rsidRDefault="007779E2" w:rsidP="00517BF5">
      <w:pPr>
        <w:keepNext/>
        <w:tabs>
          <w:tab w:val="left" w:pos="567"/>
        </w:tabs>
        <w:spacing w:after="0" w:line="240" w:lineRule="auto"/>
        <w:jc w:val="center"/>
        <w:outlineLvl w:val="1"/>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b/>
          <w:bCs/>
          <w:iCs/>
          <w:snapToGrid w:val="0"/>
          <w:kern w:val="0"/>
          <w:lang w:eastAsia="x-none"/>
          <w14:ligatures w14:val="none"/>
        </w:rPr>
        <w:t>A. ŽENKLINIMAS</w:t>
      </w:r>
      <w:r w:rsidRPr="00517BF5">
        <w:rPr>
          <w:rFonts w:ascii="Times New Roman" w:eastAsia="Times New Roman" w:hAnsi="Times New Roman" w:cs="Times New Roman"/>
          <w:snapToGrid w:val="0"/>
          <w:kern w:val="0"/>
          <w14:ligatures w14:val="none"/>
        </w:rPr>
        <w:br w:type="page"/>
      </w:r>
    </w:p>
    <w:p w14:paraId="4C8B749A"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14:ligatures w14:val="none"/>
        </w:rPr>
      </w:pPr>
      <w:r w:rsidRPr="00517BF5">
        <w:rPr>
          <w:rFonts w:ascii="Times New Roman" w:eastAsia="Times New Roman" w:hAnsi="Times New Roman" w:cs="Times New Roman"/>
          <w:b/>
          <w:noProof/>
          <w:snapToGrid w:val="0"/>
          <w:kern w:val="0"/>
          <w14:ligatures w14:val="none"/>
        </w:rPr>
        <w:lastRenderedPageBreak/>
        <w:t>INFORMACIJA ANT</w:t>
      </w:r>
      <w:r w:rsidRPr="00517BF5">
        <w:rPr>
          <w:rFonts w:ascii="Times New Roman" w:eastAsia="Times New Roman" w:hAnsi="Times New Roman" w:cs="Times New Roman"/>
          <w:b/>
          <w:snapToGrid w:val="0"/>
          <w:kern w:val="0"/>
          <w14:ligatures w14:val="none"/>
        </w:rPr>
        <w:t xml:space="preserve"> IŠORINĖS </w:t>
      </w:r>
      <w:r w:rsidRPr="00517BF5">
        <w:rPr>
          <w:rFonts w:ascii="Times New Roman" w:eastAsia="Times New Roman" w:hAnsi="Times New Roman" w:cs="Times New Roman"/>
          <w:b/>
          <w:noProof/>
          <w:snapToGrid w:val="0"/>
          <w:kern w:val="0"/>
          <w14:ligatures w14:val="none"/>
        </w:rPr>
        <w:t>PAKUOTĖS</w:t>
      </w:r>
    </w:p>
    <w:p w14:paraId="1D0528B7"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kern w:val="0"/>
          <w14:ligatures w14:val="none"/>
        </w:rPr>
      </w:pPr>
    </w:p>
    <w:p w14:paraId="69F7B61E"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kern w:val="0"/>
          <w14:ligatures w14:val="none"/>
        </w:rPr>
      </w:pPr>
      <w:r w:rsidRPr="00517BF5">
        <w:rPr>
          <w:rFonts w:ascii="Times New Roman" w:eastAsia="Times New Roman" w:hAnsi="Times New Roman" w:cs="Times New Roman"/>
          <w:b/>
          <w:caps/>
          <w:snapToGrid w:val="0"/>
          <w:kern w:val="0"/>
          <w14:ligatures w14:val="none"/>
        </w:rPr>
        <w:t>KARTONINĖ DĖŽUTĖ</w:t>
      </w:r>
    </w:p>
    <w:p w14:paraId="5F127B3B"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30E7A92"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D8121B5"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b/>
          <w:snapToGrid w:val="0"/>
          <w:kern w:val="0"/>
          <w14:ligatures w14:val="none"/>
        </w:rPr>
        <w:t>1.</w:t>
      </w:r>
      <w:r w:rsidRPr="00517BF5">
        <w:rPr>
          <w:rFonts w:ascii="Times New Roman" w:eastAsia="Times New Roman" w:hAnsi="Times New Roman" w:cs="Times New Roman"/>
          <w:b/>
          <w:snapToGrid w:val="0"/>
          <w:kern w:val="0"/>
          <w14:ligatures w14:val="none"/>
        </w:rPr>
        <w:tab/>
      </w:r>
      <w:r w:rsidRPr="00517BF5">
        <w:rPr>
          <w:rFonts w:ascii="Times New Roman" w:eastAsia="Times New Roman" w:hAnsi="Times New Roman" w:cs="Times New Roman"/>
          <w:b/>
          <w:caps/>
          <w:noProof/>
          <w:snapToGrid w:val="0"/>
          <w:kern w:val="0"/>
          <w14:ligatures w14:val="none"/>
        </w:rPr>
        <w:t>VAISTINIO</w:t>
      </w:r>
      <w:r w:rsidRPr="00517BF5">
        <w:rPr>
          <w:rFonts w:ascii="Times New Roman" w:eastAsia="Times New Roman" w:hAnsi="Times New Roman" w:cs="Times New Roman"/>
          <w:b/>
          <w:noProof/>
          <w:snapToGrid w:val="0"/>
          <w:kern w:val="0"/>
          <w14:ligatures w14:val="none"/>
        </w:rPr>
        <w:t xml:space="preserve"> PREPARATO PAVADINIMAS</w:t>
      </w:r>
    </w:p>
    <w:p w14:paraId="1DF70176"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7FFC424" w14:textId="43CD6AF6" w:rsidR="007779E2" w:rsidRPr="00517BF5" w:rsidRDefault="007779E2" w:rsidP="00517BF5">
      <w:pPr>
        <w:tabs>
          <w:tab w:val="left" w:pos="567"/>
        </w:tabs>
        <w:spacing w:after="0" w:line="240" w:lineRule="auto"/>
        <w:jc w:val="both"/>
        <w:rPr>
          <w:rFonts w:ascii="Times New Roman" w:eastAsia="Times New Roman" w:hAnsi="Times New Roman" w:cs="Times New Roman"/>
          <w:kern w:val="0"/>
          <w14:ligatures w14:val="none"/>
        </w:rPr>
      </w:pPr>
      <w:proofErr w:type="spellStart"/>
      <w:r w:rsidRPr="00517BF5">
        <w:rPr>
          <w:rFonts w:ascii="Times New Roman" w:eastAsia="Times New Roman" w:hAnsi="Times New Roman" w:cs="Times New Roman"/>
          <w:snapToGrid w:val="0"/>
          <w:kern w:val="0"/>
          <w14:ligatures w14:val="none"/>
        </w:rPr>
        <w:t>Oxacillin</w:t>
      </w:r>
      <w:proofErr w:type="spellEnd"/>
      <w:r w:rsidRPr="00517BF5">
        <w:rPr>
          <w:rFonts w:ascii="Times New Roman" w:eastAsia="Times New Roman" w:hAnsi="Times New Roman" w:cs="Times New Roman"/>
          <w:snapToGrid w:val="0"/>
          <w:kern w:val="0"/>
          <w14:ligatures w14:val="none"/>
        </w:rPr>
        <w:t xml:space="preserve"> A</w:t>
      </w:r>
      <w:r w:rsidR="00744316">
        <w:rPr>
          <w:rFonts w:ascii="Times New Roman" w:eastAsia="Times New Roman" w:hAnsi="Times New Roman" w:cs="Times New Roman"/>
          <w:snapToGrid w:val="0"/>
          <w:kern w:val="0"/>
          <w14:ligatures w14:val="none"/>
        </w:rPr>
        <w:t xml:space="preserve">VMC </w:t>
      </w:r>
      <w:r w:rsidR="00B258AB">
        <w:rPr>
          <w:rFonts w:ascii="Times New Roman" w:eastAsia="Times New Roman" w:hAnsi="Times New Roman" w:cs="Times New Roman"/>
          <w:snapToGrid w:val="0"/>
          <w:kern w:val="0"/>
          <w14:ligatures w14:val="none"/>
        </w:rPr>
        <w:t>1000 mg</w:t>
      </w:r>
      <w:r w:rsidRPr="00517BF5">
        <w:rPr>
          <w:rFonts w:ascii="Times New Roman" w:eastAsia="Times New Roman" w:hAnsi="Times New Roman" w:cs="Times New Roman"/>
          <w:snapToGrid w:val="0"/>
          <w:kern w:val="0"/>
          <w14:ligatures w14:val="none"/>
        </w:rPr>
        <w:t xml:space="preserve"> milteliai injekciniam tirpalui</w:t>
      </w:r>
    </w:p>
    <w:p w14:paraId="1A145C5E" w14:textId="7FDFFC91" w:rsidR="007779E2" w:rsidRPr="00517BF5" w:rsidRDefault="007779E2" w:rsidP="00517BF5">
      <w:pPr>
        <w:tabs>
          <w:tab w:val="left" w:pos="567"/>
        </w:tabs>
        <w:spacing w:after="0" w:line="240" w:lineRule="auto"/>
        <w:jc w:val="both"/>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oksacilinas</w:t>
      </w:r>
    </w:p>
    <w:p w14:paraId="1A2839F9"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444C54D"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D51C529"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kern w:val="0"/>
          <w14:ligatures w14:val="none"/>
        </w:rPr>
      </w:pPr>
      <w:r w:rsidRPr="00517BF5">
        <w:rPr>
          <w:rFonts w:ascii="Times New Roman" w:eastAsia="Times New Roman" w:hAnsi="Times New Roman" w:cs="Times New Roman"/>
          <w:b/>
          <w:snapToGrid w:val="0"/>
          <w:kern w:val="0"/>
          <w14:ligatures w14:val="none"/>
        </w:rPr>
        <w:t>2.</w:t>
      </w:r>
      <w:r w:rsidRPr="00517BF5">
        <w:rPr>
          <w:rFonts w:ascii="Times New Roman" w:eastAsia="Times New Roman" w:hAnsi="Times New Roman" w:cs="Times New Roman"/>
          <w:b/>
          <w:snapToGrid w:val="0"/>
          <w:kern w:val="0"/>
          <w14:ligatures w14:val="none"/>
        </w:rPr>
        <w:tab/>
      </w:r>
      <w:r w:rsidRPr="00517BF5">
        <w:rPr>
          <w:rFonts w:ascii="Times New Roman" w:eastAsia="Times New Roman" w:hAnsi="Times New Roman" w:cs="Times New Roman"/>
          <w:b/>
          <w:noProof/>
          <w:snapToGrid w:val="0"/>
          <w:kern w:val="0"/>
          <w14:ligatures w14:val="none"/>
        </w:rPr>
        <w:t>VEIKLIOJI MEDŽIAGA IR</w:t>
      </w:r>
      <w:r w:rsidRPr="00517BF5">
        <w:rPr>
          <w:rFonts w:ascii="Times New Roman" w:eastAsia="Times New Roman" w:hAnsi="Times New Roman" w:cs="Times New Roman"/>
          <w:b/>
          <w:snapToGrid w:val="0"/>
          <w:kern w:val="0"/>
          <w14:ligatures w14:val="none"/>
        </w:rPr>
        <w:t xml:space="preserve"> JOS </w:t>
      </w:r>
      <w:r w:rsidRPr="00517BF5">
        <w:rPr>
          <w:rFonts w:ascii="Times New Roman" w:eastAsia="Times New Roman" w:hAnsi="Times New Roman" w:cs="Times New Roman"/>
          <w:b/>
          <w:noProof/>
          <w:snapToGrid w:val="0"/>
          <w:kern w:val="0"/>
          <w14:ligatures w14:val="none"/>
        </w:rPr>
        <w:t>KIEKIS</w:t>
      </w:r>
    </w:p>
    <w:p w14:paraId="3505737D"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D2C41BA" w14:textId="66ADF568"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Viename flakone yra 1000 mg oksacilino (oksacilino natrio druskos pavidalu).</w:t>
      </w:r>
    </w:p>
    <w:p w14:paraId="15E242B5"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425CDD5"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9562112"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b/>
          <w:snapToGrid w:val="0"/>
          <w:kern w:val="0"/>
          <w14:ligatures w14:val="none"/>
        </w:rPr>
        <w:t>3.</w:t>
      </w:r>
      <w:r w:rsidRPr="00517BF5">
        <w:rPr>
          <w:rFonts w:ascii="Times New Roman" w:eastAsia="Times New Roman" w:hAnsi="Times New Roman" w:cs="Times New Roman"/>
          <w:b/>
          <w:snapToGrid w:val="0"/>
          <w:kern w:val="0"/>
          <w14:ligatures w14:val="none"/>
        </w:rPr>
        <w:tab/>
      </w:r>
      <w:r w:rsidRPr="00517BF5">
        <w:rPr>
          <w:rFonts w:ascii="Times New Roman" w:eastAsia="Times New Roman" w:hAnsi="Times New Roman" w:cs="Times New Roman"/>
          <w:b/>
          <w:noProof/>
          <w:snapToGrid w:val="0"/>
          <w:kern w:val="0"/>
          <w14:ligatures w14:val="none"/>
        </w:rPr>
        <w:t>PAGALBINIŲ MEDŽIAGŲ SĄRAŠAS</w:t>
      </w:r>
    </w:p>
    <w:p w14:paraId="583F8E52"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8FD6812" w14:textId="77777777" w:rsidR="008A7ABC" w:rsidRPr="00517BF5" w:rsidRDefault="008A7ABC" w:rsidP="008A7ABC">
      <w:pPr>
        <w:widowControl w:val="0"/>
        <w:spacing w:line="240" w:lineRule="auto"/>
        <w:rPr>
          <w:rFonts w:ascii="Times New Roman" w:hAnsi="Times New Roman" w:cs="Times New Roman"/>
        </w:rPr>
      </w:pPr>
      <w:r w:rsidRPr="00517BF5">
        <w:rPr>
          <w:rFonts w:ascii="Times New Roman" w:hAnsi="Times New Roman" w:cs="Times New Roman"/>
        </w:rPr>
        <w:t>Sudėtyje yra natrio. Daugiau informacijos žr. pakuotės lapelyje.</w:t>
      </w:r>
    </w:p>
    <w:p w14:paraId="1943D761"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AAA53D1"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517BF5">
        <w:rPr>
          <w:rFonts w:ascii="Times New Roman" w:eastAsia="Times New Roman" w:hAnsi="Times New Roman" w:cs="Times New Roman"/>
          <w:b/>
          <w:snapToGrid w:val="0"/>
          <w:kern w:val="0"/>
          <w14:ligatures w14:val="none"/>
        </w:rPr>
        <w:t>4.</w:t>
      </w:r>
      <w:r w:rsidRPr="00517BF5">
        <w:rPr>
          <w:rFonts w:ascii="Times New Roman" w:eastAsia="Times New Roman" w:hAnsi="Times New Roman" w:cs="Times New Roman"/>
          <w:b/>
          <w:snapToGrid w:val="0"/>
          <w:kern w:val="0"/>
          <w14:ligatures w14:val="none"/>
        </w:rPr>
        <w:tab/>
        <w:t xml:space="preserve">FARMACINĖ </w:t>
      </w:r>
      <w:r w:rsidRPr="00517BF5">
        <w:rPr>
          <w:rFonts w:ascii="Times New Roman" w:eastAsia="Times New Roman" w:hAnsi="Times New Roman" w:cs="Times New Roman"/>
          <w:b/>
          <w:noProof/>
          <w:snapToGrid w:val="0"/>
          <w:kern w:val="0"/>
          <w14:ligatures w14:val="none"/>
        </w:rPr>
        <w:t>FORMA IR</w:t>
      </w:r>
      <w:r w:rsidRPr="00517BF5">
        <w:rPr>
          <w:rFonts w:ascii="Times New Roman" w:eastAsia="Times New Roman" w:hAnsi="Times New Roman" w:cs="Times New Roman"/>
          <w:b/>
          <w:snapToGrid w:val="0"/>
          <w:kern w:val="0"/>
          <w14:ligatures w14:val="none"/>
        </w:rPr>
        <w:t xml:space="preserve"> KIEKIS PAKUOTĖJE</w:t>
      </w:r>
    </w:p>
    <w:p w14:paraId="535E5FE0"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691043E" w14:textId="77777777" w:rsidR="007779E2" w:rsidRPr="00517BF5" w:rsidRDefault="007779E2" w:rsidP="00517BF5">
      <w:pPr>
        <w:tabs>
          <w:tab w:val="left" w:pos="567"/>
        </w:tabs>
        <w:spacing w:after="0" w:line="240" w:lineRule="auto"/>
        <w:ind w:left="567" w:hanging="567"/>
        <w:rPr>
          <w:rFonts w:ascii="Times New Roman" w:eastAsia="Times New Roman" w:hAnsi="Times New Roman" w:cs="Times New Roman"/>
          <w:caps/>
          <w:kern w:val="0"/>
          <w14:ligatures w14:val="none"/>
        </w:rPr>
      </w:pPr>
      <w:r w:rsidRPr="00517BF5">
        <w:rPr>
          <w:rFonts w:ascii="Times New Roman" w:eastAsia="Times New Roman" w:hAnsi="Times New Roman" w:cs="Times New Roman"/>
          <w:snapToGrid w:val="0"/>
          <w:kern w:val="0"/>
          <w:highlight w:val="lightGray"/>
          <w14:ligatures w14:val="none"/>
        </w:rPr>
        <w:t>Milteliai injekciniam tirpalui</w:t>
      </w:r>
    </w:p>
    <w:p w14:paraId="21C2021C" w14:textId="77777777" w:rsidR="00C0030B" w:rsidRPr="00517BF5" w:rsidRDefault="00C0030B"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p>
    <w:p w14:paraId="3F29B50E" w14:textId="6326C74A" w:rsidR="007779E2" w:rsidRDefault="007779E2"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AB2100">
        <w:rPr>
          <w:rFonts w:ascii="Times New Roman" w:eastAsia="Times New Roman" w:hAnsi="Times New Roman" w:cs="Times New Roman"/>
          <w:snapToGrid w:val="0"/>
          <w:kern w:val="0"/>
          <w14:ligatures w14:val="none"/>
        </w:rPr>
        <w:t>10 flakonų</w:t>
      </w:r>
    </w:p>
    <w:p w14:paraId="18A360CF" w14:textId="77777777" w:rsidR="00AB2100" w:rsidRPr="00AB2100" w:rsidRDefault="00AB2100"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p>
    <w:p w14:paraId="5064CCE9"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615F64A"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517BF5">
        <w:rPr>
          <w:rFonts w:ascii="Times New Roman" w:eastAsia="Times New Roman" w:hAnsi="Times New Roman" w:cs="Times New Roman"/>
          <w:b/>
          <w:snapToGrid w:val="0"/>
          <w:kern w:val="0"/>
          <w14:ligatures w14:val="none"/>
        </w:rPr>
        <w:t>5.</w:t>
      </w:r>
      <w:r w:rsidRPr="00517BF5">
        <w:rPr>
          <w:rFonts w:ascii="Times New Roman" w:eastAsia="Times New Roman" w:hAnsi="Times New Roman" w:cs="Times New Roman"/>
          <w:b/>
          <w:snapToGrid w:val="0"/>
          <w:kern w:val="0"/>
          <w14:ligatures w14:val="none"/>
        </w:rPr>
        <w:tab/>
      </w:r>
      <w:r w:rsidRPr="00517BF5">
        <w:rPr>
          <w:rFonts w:ascii="Times New Roman" w:eastAsia="Times New Roman" w:hAnsi="Times New Roman" w:cs="Times New Roman"/>
          <w:b/>
          <w:noProof/>
          <w:snapToGrid w:val="0"/>
          <w:kern w:val="0"/>
          <w14:ligatures w14:val="none"/>
        </w:rPr>
        <w:t>VARTOJIMO</w:t>
      </w:r>
      <w:r w:rsidRPr="00517BF5">
        <w:rPr>
          <w:rFonts w:ascii="Times New Roman" w:eastAsia="Times New Roman" w:hAnsi="Times New Roman" w:cs="Times New Roman"/>
          <w:b/>
          <w:snapToGrid w:val="0"/>
          <w:kern w:val="0"/>
          <w14:ligatures w14:val="none"/>
        </w:rPr>
        <w:t xml:space="preserve"> METODAS IR </w:t>
      </w:r>
      <w:r w:rsidRPr="00517BF5">
        <w:rPr>
          <w:rFonts w:ascii="Times New Roman" w:eastAsia="Times New Roman" w:hAnsi="Times New Roman" w:cs="Times New Roman"/>
          <w:b/>
          <w:noProof/>
          <w:snapToGrid w:val="0"/>
          <w:kern w:val="0"/>
          <w14:ligatures w14:val="none"/>
        </w:rPr>
        <w:t>BŪDAS</w:t>
      </w:r>
    </w:p>
    <w:p w14:paraId="53964116"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64BB86B" w14:textId="77777777"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Leisti į veną.</w:t>
      </w:r>
    </w:p>
    <w:p w14:paraId="61EEA906" w14:textId="77777777" w:rsidR="007779E2" w:rsidRPr="00517BF5" w:rsidRDefault="007779E2" w:rsidP="00517BF5">
      <w:pPr>
        <w:tabs>
          <w:tab w:val="left" w:pos="567"/>
        </w:tabs>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Prieš vartojimą perskaitykite pakuotės lapelį.</w:t>
      </w:r>
    </w:p>
    <w:p w14:paraId="1BD74850"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CFDE594"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517BF5">
        <w:rPr>
          <w:rFonts w:ascii="Times New Roman" w:eastAsia="Times New Roman" w:hAnsi="Times New Roman" w:cs="Times New Roman"/>
          <w:b/>
          <w:snapToGrid w:val="0"/>
          <w:kern w:val="0"/>
          <w14:ligatures w14:val="none"/>
        </w:rPr>
        <w:t>6.</w:t>
      </w:r>
      <w:r w:rsidRPr="00517BF5">
        <w:rPr>
          <w:rFonts w:ascii="Times New Roman" w:eastAsia="Times New Roman" w:hAnsi="Times New Roman" w:cs="Times New Roman"/>
          <w:b/>
          <w:snapToGrid w:val="0"/>
          <w:kern w:val="0"/>
          <w14:ligatures w14:val="none"/>
        </w:rPr>
        <w:tab/>
        <w:t xml:space="preserve">SPECIALUS </w:t>
      </w:r>
      <w:r w:rsidRPr="00517BF5">
        <w:rPr>
          <w:rFonts w:ascii="Times New Roman" w:eastAsia="Times New Roman" w:hAnsi="Times New Roman" w:cs="Times New Roman"/>
          <w:b/>
          <w:noProof/>
          <w:snapToGrid w:val="0"/>
          <w:kern w:val="0"/>
          <w14:ligatures w14:val="none"/>
        </w:rPr>
        <w:t>ĮSPĖJIMAS, KAD</w:t>
      </w:r>
      <w:r w:rsidRPr="00517BF5">
        <w:rPr>
          <w:rFonts w:ascii="Times New Roman" w:eastAsia="Times New Roman" w:hAnsi="Times New Roman" w:cs="Times New Roman"/>
          <w:b/>
          <w:snapToGrid w:val="0"/>
          <w:kern w:val="0"/>
          <w14:ligatures w14:val="none"/>
        </w:rPr>
        <w:t xml:space="preserve"> VAISTINĮ PREPARATĄ BŪTINA LAIKYTI </w:t>
      </w:r>
      <w:r w:rsidRPr="00517BF5">
        <w:rPr>
          <w:rFonts w:ascii="Times New Roman" w:eastAsia="Times New Roman" w:hAnsi="Times New Roman" w:cs="Times New Roman"/>
          <w:b/>
          <w:noProof/>
          <w:snapToGrid w:val="0"/>
          <w:kern w:val="0"/>
          <w14:ligatures w14:val="none"/>
        </w:rPr>
        <w:t>VAIKAMS NEPASTEBIMOJE</w:t>
      </w:r>
      <w:r w:rsidRPr="00517BF5">
        <w:rPr>
          <w:rFonts w:ascii="Times New Roman" w:eastAsia="Times New Roman" w:hAnsi="Times New Roman" w:cs="Times New Roman"/>
          <w:b/>
          <w:snapToGrid w:val="0"/>
          <w:kern w:val="0"/>
          <w14:ligatures w14:val="none"/>
        </w:rPr>
        <w:t xml:space="preserve"> IR </w:t>
      </w:r>
      <w:r w:rsidRPr="00517BF5">
        <w:rPr>
          <w:rFonts w:ascii="Times New Roman" w:eastAsia="Times New Roman" w:hAnsi="Times New Roman" w:cs="Times New Roman"/>
          <w:b/>
          <w:noProof/>
          <w:snapToGrid w:val="0"/>
          <w:kern w:val="0"/>
          <w14:ligatures w14:val="none"/>
        </w:rPr>
        <w:t xml:space="preserve"> NEPASIEKIAMOJE VIETOJE</w:t>
      </w:r>
    </w:p>
    <w:p w14:paraId="235D214E"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6D36C33" w14:textId="77777777" w:rsidR="007779E2" w:rsidRPr="00517BF5" w:rsidRDefault="007779E2" w:rsidP="00517BF5">
      <w:pP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Laikyti vaikams nepastebimoje ir nepasiekiamoje vietoje.</w:t>
      </w:r>
    </w:p>
    <w:p w14:paraId="37EAC994"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543FF91"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CB03E7B"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b/>
          <w:snapToGrid w:val="0"/>
          <w:kern w:val="0"/>
          <w14:ligatures w14:val="none"/>
        </w:rPr>
        <w:t>7.</w:t>
      </w:r>
      <w:r w:rsidRPr="00517BF5">
        <w:rPr>
          <w:rFonts w:ascii="Times New Roman" w:eastAsia="Times New Roman" w:hAnsi="Times New Roman" w:cs="Times New Roman"/>
          <w:b/>
          <w:snapToGrid w:val="0"/>
          <w:kern w:val="0"/>
          <w14:ligatures w14:val="none"/>
        </w:rPr>
        <w:tab/>
      </w:r>
      <w:r w:rsidRPr="00517BF5">
        <w:rPr>
          <w:rFonts w:ascii="Times New Roman" w:eastAsia="Times New Roman" w:hAnsi="Times New Roman" w:cs="Times New Roman"/>
          <w:b/>
          <w:noProof/>
          <w:snapToGrid w:val="0"/>
          <w:kern w:val="0"/>
          <w14:ligatures w14:val="none"/>
        </w:rPr>
        <w:t>KITAS SPECIALUS ĮSPĖJIMAS (JEI REIKIA)</w:t>
      </w:r>
    </w:p>
    <w:p w14:paraId="7059E898"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43D0F59"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582942F"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517BF5">
        <w:rPr>
          <w:rFonts w:ascii="Times New Roman" w:eastAsia="Times New Roman" w:hAnsi="Times New Roman" w:cs="Times New Roman"/>
          <w:b/>
          <w:snapToGrid w:val="0"/>
          <w:kern w:val="0"/>
          <w14:ligatures w14:val="none"/>
        </w:rPr>
        <w:t>8.</w:t>
      </w:r>
      <w:r w:rsidRPr="00517BF5">
        <w:rPr>
          <w:rFonts w:ascii="Times New Roman" w:eastAsia="Times New Roman" w:hAnsi="Times New Roman" w:cs="Times New Roman"/>
          <w:b/>
          <w:snapToGrid w:val="0"/>
          <w:kern w:val="0"/>
          <w14:ligatures w14:val="none"/>
        </w:rPr>
        <w:tab/>
      </w:r>
      <w:r w:rsidRPr="00517BF5">
        <w:rPr>
          <w:rFonts w:ascii="Times New Roman" w:eastAsia="Times New Roman" w:hAnsi="Times New Roman" w:cs="Times New Roman"/>
          <w:b/>
          <w:noProof/>
          <w:snapToGrid w:val="0"/>
          <w:kern w:val="0"/>
          <w14:ligatures w14:val="none"/>
        </w:rPr>
        <w:t>TINKAMUMO LAIKAS</w:t>
      </w:r>
    </w:p>
    <w:p w14:paraId="2D7BBA86"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EAF6C6F" w14:textId="4756F104" w:rsidR="007779E2" w:rsidRPr="00517BF5" w:rsidRDefault="007779E2" w:rsidP="00517BF5">
      <w:pP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EXP: {MMMM mm} </w:t>
      </w:r>
    </w:p>
    <w:p w14:paraId="2ADFE2A6"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A06CBC0"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1C36F9A" w14:textId="77777777" w:rsidR="007779E2" w:rsidRPr="00517BF5" w:rsidRDefault="007779E2" w:rsidP="00517BF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517BF5">
        <w:rPr>
          <w:rFonts w:ascii="Times New Roman" w:eastAsia="Times New Roman" w:hAnsi="Times New Roman" w:cs="Times New Roman"/>
          <w:b/>
          <w:snapToGrid w:val="0"/>
          <w:kern w:val="0"/>
          <w14:ligatures w14:val="none"/>
        </w:rPr>
        <w:t>9.</w:t>
      </w:r>
      <w:r w:rsidRPr="00517BF5">
        <w:rPr>
          <w:rFonts w:ascii="Times New Roman" w:eastAsia="Times New Roman" w:hAnsi="Times New Roman" w:cs="Times New Roman"/>
          <w:b/>
          <w:snapToGrid w:val="0"/>
          <w:kern w:val="0"/>
          <w14:ligatures w14:val="none"/>
        </w:rPr>
        <w:tab/>
        <w:t xml:space="preserve">SPECIALIOS </w:t>
      </w:r>
      <w:r w:rsidRPr="00517BF5">
        <w:rPr>
          <w:rFonts w:ascii="Times New Roman" w:eastAsia="Times New Roman" w:hAnsi="Times New Roman" w:cs="Times New Roman"/>
          <w:b/>
          <w:noProof/>
          <w:snapToGrid w:val="0"/>
          <w:kern w:val="0"/>
          <w14:ligatures w14:val="none"/>
        </w:rPr>
        <w:t>LAIKYMO SĄLYGOS</w:t>
      </w:r>
    </w:p>
    <w:p w14:paraId="619D1B2B"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2E241BC" w14:textId="6242BE6C" w:rsidR="007779E2" w:rsidRPr="00517BF5" w:rsidRDefault="007779E2"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Paruoštą arba praskiestą tirpalą galima laikyti šaldytuve (2</w:t>
      </w:r>
      <w:r w:rsidRPr="00517BF5">
        <w:rPr>
          <w:rFonts w:ascii="Times New Roman" w:eastAsia="Times New Roman" w:hAnsi="Times New Roman" w:cs="Times New Roman"/>
          <w:snapToGrid w:val="0"/>
          <w:kern w:val="0"/>
          <w14:ligatures w14:val="none"/>
        </w:rPr>
        <w:sym w:font="Symbol" w:char="F0B0"/>
      </w:r>
      <w:r w:rsidRPr="00517BF5">
        <w:rPr>
          <w:rFonts w:ascii="Times New Roman" w:eastAsia="Times New Roman" w:hAnsi="Times New Roman" w:cs="Times New Roman"/>
          <w:snapToGrid w:val="0"/>
          <w:kern w:val="0"/>
          <w14:ligatures w14:val="none"/>
        </w:rPr>
        <w:t xml:space="preserve">C </w:t>
      </w:r>
      <w:r w:rsidR="00627AB1" w:rsidRPr="00517BF5">
        <w:rPr>
          <w:rFonts w:ascii="Times New Roman" w:eastAsia="Times New Roman" w:hAnsi="Times New Roman" w:cs="Times New Roman"/>
          <w:snapToGrid w:val="0"/>
          <w:kern w:val="0"/>
          <w14:ligatures w14:val="none"/>
        </w:rPr>
        <w:t>–</w:t>
      </w:r>
      <w:r w:rsidRPr="00517BF5">
        <w:rPr>
          <w:rFonts w:ascii="Times New Roman" w:eastAsia="Times New Roman" w:hAnsi="Times New Roman" w:cs="Times New Roman"/>
          <w:snapToGrid w:val="0"/>
          <w:kern w:val="0"/>
          <w14:ligatures w14:val="none"/>
        </w:rPr>
        <w:t xml:space="preserve"> 8</w:t>
      </w:r>
      <w:r w:rsidRPr="00517BF5">
        <w:rPr>
          <w:rFonts w:ascii="Times New Roman" w:eastAsia="Times New Roman" w:hAnsi="Times New Roman" w:cs="Times New Roman"/>
          <w:snapToGrid w:val="0"/>
          <w:kern w:val="0"/>
          <w14:ligatures w14:val="none"/>
        </w:rPr>
        <w:sym w:font="Symbol" w:char="F0B0"/>
      </w:r>
      <w:r w:rsidRPr="00517BF5">
        <w:rPr>
          <w:rFonts w:ascii="Times New Roman" w:eastAsia="Times New Roman" w:hAnsi="Times New Roman" w:cs="Times New Roman"/>
          <w:snapToGrid w:val="0"/>
          <w:kern w:val="0"/>
          <w14:ligatures w14:val="none"/>
        </w:rPr>
        <w:t xml:space="preserve">C) ne ilgiau kaip </w:t>
      </w:r>
      <w:r w:rsidR="00627AB1" w:rsidRPr="00517BF5">
        <w:rPr>
          <w:rFonts w:ascii="Times New Roman" w:eastAsia="Times New Roman" w:hAnsi="Times New Roman" w:cs="Times New Roman"/>
          <w:snapToGrid w:val="0"/>
          <w:kern w:val="0"/>
          <w14:ligatures w14:val="none"/>
        </w:rPr>
        <w:t>8</w:t>
      </w:r>
      <w:r w:rsidRPr="00517BF5">
        <w:rPr>
          <w:rFonts w:ascii="Times New Roman" w:eastAsia="Times New Roman" w:hAnsi="Times New Roman" w:cs="Times New Roman"/>
          <w:snapToGrid w:val="0"/>
          <w:kern w:val="0"/>
          <w14:ligatures w14:val="none"/>
        </w:rPr>
        <w:t xml:space="preserve"> valandas.</w:t>
      </w:r>
    </w:p>
    <w:p w14:paraId="359013CC" w14:textId="4D8F2645" w:rsidR="00C0030B" w:rsidRPr="00517BF5" w:rsidRDefault="00C0030B" w:rsidP="00517BF5">
      <w:pPr>
        <w:tabs>
          <w:tab w:val="left" w:pos="567"/>
        </w:tabs>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Tik vienkartiniam naudojimui.</w:t>
      </w:r>
    </w:p>
    <w:p w14:paraId="6D00BE8F"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09B5821"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290BE48"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kern w:val="0"/>
          <w14:ligatures w14:val="none"/>
        </w:rPr>
      </w:pPr>
      <w:r w:rsidRPr="00517BF5">
        <w:rPr>
          <w:rFonts w:ascii="Times New Roman" w:eastAsia="Times New Roman" w:hAnsi="Times New Roman" w:cs="Times New Roman"/>
          <w:b/>
          <w:snapToGrid w:val="0"/>
          <w:kern w:val="0"/>
          <w14:ligatures w14:val="none"/>
        </w:rPr>
        <w:lastRenderedPageBreak/>
        <w:t>10.</w:t>
      </w:r>
      <w:r w:rsidRPr="00517BF5">
        <w:rPr>
          <w:rFonts w:ascii="Times New Roman" w:eastAsia="Times New Roman" w:hAnsi="Times New Roman" w:cs="Times New Roman"/>
          <w:b/>
          <w:snapToGrid w:val="0"/>
          <w:kern w:val="0"/>
          <w14:ligatures w14:val="none"/>
        </w:rPr>
        <w:tab/>
      </w:r>
      <w:r w:rsidRPr="00517BF5">
        <w:rPr>
          <w:rFonts w:ascii="Times New Roman" w:eastAsia="Times New Roman" w:hAnsi="Times New Roman" w:cs="Times New Roman"/>
          <w:b/>
          <w:noProof/>
          <w:snapToGrid w:val="0"/>
          <w:kern w:val="0"/>
          <w14:ligatures w14:val="none"/>
        </w:rPr>
        <w:t>SPECIALIOS ATSARGUMO PRIEMONĖS</w:t>
      </w:r>
      <w:r w:rsidRPr="00517BF5">
        <w:rPr>
          <w:rFonts w:ascii="Times New Roman" w:eastAsia="Times New Roman" w:hAnsi="Times New Roman" w:cs="Times New Roman"/>
          <w:b/>
          <w:snapToGrid w:val="0"/>
          <w:kern w:val="0"/>
          <w14:ligatures w14:val="none"/>
        </w:rPr>
        <w:t xml:space="preserve"> DĖL NESUVARTOTO VAISTINIO PREPARATO AR JO ATLIEKŲ TVARKYMO (JEI REIKIA)</w:t>
      </w:r>
    </w:p>
    <w:p w14:paraId="35E0B742"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8E3366C"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1503978" w14:textId="24591330"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b/>
          <w:snapToGrid w:val="0"/>
          <w:kern w:val="0"/>
          <w14:ligatures w14:val="none"/>
        </w:rPr>
        <w:t>11.</w:t>
      </w:r>
      <w:r w:rsidRPr="00517BF5">
        <w:rPr>
          <w:rFonts w:ascii="Times New Roman" w:eastAsia="Times New Roman" w:hAnsi="Times New Roman" w:cs="Times New Roman"/>
          <w:b/>
          <w:snapToGrid w:val="0"/>
          <w:kern w:val="0"/>
          <w14:ligatures w14:val="none"/>
        </w:rPr>
        <w:tab/>
      </w:r>
      <w:r w:rsidRPr="00517BF5">
        <w:rPr>
          <w:rFonts w:ascii="Times New Roman" w:eastAsia="Times New Roman" w:hAnsi="Times New Roman" w:cs="Times New Roman"/>
          <w:b/>
          <w:caps/>
          <w:noProof/>
          <w:snapToGrid w:val="0"/>
          <w:kern w:val="0"/>
          <w14:ligatures w14:val="none"/>
        </w:rPr>
        <w:t xml:space="preserve"> </w:t>
      </w:r>
      <w:r w:rsidR="00627AB1" w:rsidRPr="00517BF5">
        <w:rPr>
          <w:rFonts w:ascii="Times New Roman" w:eastAsia="Times New Roman" w:hAnsi="Times New Roman" w:cs="Times New Roman"/>
          <w:b/>
          <w:caps/>
          <w:noProof/>
          <w:snapToGrid w:val="0"/>
          <w:kern w:val="0"/>
          <w14:ligatures w14:val="none"/>
        </w:rPr>
        <w:t>LYGIAGRETUS IMPORTUOTOJAS</w:t>
      </w:r>
    </w:p>
    <w:p w14:paraId="2C489277" w14:textId="77777777" w:rsidR="00517BF5" w:rsidRDefault="00517BF5" w:rsidP="00517BF5">
      <w:pPr>
        <w:tabs>
          <w:tab w:val="left" w:pos="567"/>
        </w:tabs>
        <w:snapToGrid w:val="0"/>
        <w:spacing w:after="0" w:line="240" w:lineRule="auto"/>
        <w:rPr>
          <w:rFonts w:ascii="Times New Roman" w:eastAsia="Times New Roman" w:hAnsi="Times New Roman" w:cs="Times New Roman"/>
          <w:b/>
          <w:kern w:val="0"/>
          <w14:ligatures w14:val="none"/>
        </w:rPr>
      </w:pPr>
    </w:p>
    <w:p w14:paraId="4E392CB6" w14:textId="4D2F57D0" w:rsidR="00517BF5" w:rsidRPr="00517BF5" w:rsidRDefault="00517BF5" w:rsidP="00517BF5">
      <w:pPr>
        <w:tabs>
          <w:tab w:val="left" w:pos="567"/>
        </w:tabs>
        <w:snapToGrid w:val="0"/>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b/>
          <w:kern w:val="0"/>
          <w14:ligatures w14:val="none"/>
        </w:rPr>
        <w:t>Lygiagretus importuotojas</w:t>
      </w:r>
    </w:p>
    <w:p w14:paraId="02751225" w14:textId="5EC7E8F0" w:rsidR="00517BF5" w:rsidRPr="00517BF5" w:rsidRDefault="00517BF5" w:rsidP="00517BF5">
      <w:pPr>
        <w:tabs>
          <w:tab w:val="left" w:pos="567"/>
        </w:tabs>
        <w:snapToGrid w:val="0"/>
        <w:spacing w:after="0" w:line="240" w:lineRule="auto"/>
        <w:rPr>
          <w:rFonts w:ascii="Times New Roman" w:eastAsia="Times New Roman" w:hAnsi="Times New Roman" w:cs="Times New Roman"/>
          <w:kern w:val="0"/>
          <w:lang w:eastAsia="lt-LT"/>
          <w14:ligatures w14:val="none"/>
        </w:rPr>
      </w:pPr>
      <w:r w:rsidRPr="00517BF5">
        <w:rPr>
          <w:rFonts w:ascii="Times New Roman" w:eastAsia="Times New Roman" w:hAnsi="Times New Roman" w:cs="Times New Roman"/>
          <w:kern w:val="0"/>
          <w:lang w:eastAsia="lt-LT"/>
          <w14:ligatures w14:val="none"/>
        </w:rPr>
        <w:t>UAB „</w:t>
      </w:r>
      <w:proofErr w:type="spellStart"/>
      <w:r w:rsidR="00744316">
        <w:rPr>
          <w:rFonts w:ascii="Times New Roman" w:eastAsia="Times New Roman" w:hAnsi="Times New Roman" w:cs="Times New Roman"/>
          <w:kern w:val="0"/>
          <w:lang w:eastAsia="lt-LT"/>
          <w14:ligatures w14:val="none"/>
        </w:rPr>
        <w:t>PharmaDIA</w:t>
      </w:r>
      <w:proofErr w:type="spellEnd"/>
      <w:r w:rsidRPr="00517BF5">
        <w:rPr>
          <w:rFonts w:ascii="Times New Roman" w:eastAsia="Times New Roman" w:hAnsi="Times New Roman" w:cs="Times New Roman"/>
          <w:kern w:val="0"/>
          <w:lang w:eastAsia="lt-LT"/>
          <w14:ligatures w14:val="none"/>
        </w:rPr>
        <w:t>“</w:t>
      </w:r>
    </w:p>
    <w:p w14:paraId="6045C89E" w14:textId="71DF1053" w:rsidR="00517BF5" w:rsidRPr="00517BF5" w:rsidRDefault="00744316" w:rsidP="00517BF5">
      <w:pPr>
        <w:tabs>
          <w:tab w:val="left" w:pos="567"/>
        </w:tabs>
        <w:snapToGrid w:val="0"/>
        <w:spacing w:after="0" w:line="240" w:lineRule="auto"/>
        <w:rPr>
          <w:rFonts w:ascii="Times New Roman" w:eastAsia="Calibri" w:hAnsi="Times New Roman" w:cs="Times New Roman"/>
          <w:kern w:val="0"/>
          <w:highlight w:val="lightGray"/>
          <w14:ligatures w14:val="none"/>
        </w:rPr>
      </w:pPr>
      <w:r>
        <w:rPr>
          <w:rFonts w:ascii="Times New Roman" w:eastAsia="Times New Roman" w:hAnsi="Times New Roman" w:cs="Times New Roman"/>
          <w:kern w:val="0"/>
          <w:highlight w:val="lightGray"/>
          <w14:ligatures w14:val="none"/>
        </w:rPr>
        <w:t>Vijoklių g. 23</w:t>
      </w:r>
    </w:p>
    <w:p w14:paraId="702E318F" w14:textId="4E4070F4" w:rsidR="00517BF5" w:rsidRPr="00517BF5" w:rsidRDefault="00517BF5" w:rsidP="00517BF5">
      <w:pPr>
        <w:tabs>
          <w:tab w:val="left" w:pos="567"/>
        </w:tabs>
        <w:snapToGrid w:val="0"/>
        <w:spacing w:after="0" w:line="240" w:lineRule="auto"/>
        <w:rPr>
          <w:rFonts w:ascii="Times New Roman" w:eastAsia="Times New Roman" w:hAnsi="Times New Roman" w:cs="Times New Roman"/>
          <w:kern w:val="0"/>
          <w:highlight w:val="lightGray"/>
          <w14:ligatures w14:val="none"/>
        </w:rPr>
      </w:pPr>
      <w:r w:rsidRPr="00517BF5">
        <w:rPr>
          <w:rFonts w:ascii="Times New Roman" w:eastAsia="Times New Roman" w:hAnsi="Times New Roman" w:cs="Times New Roman"/>
          <w:kern w:val="0"/>
          <w:highlight w:val="lightGray"/>
          <w14:ligatures w14:val="none"/>
        </w:rPr>
        <w:t>LT-5</w:t>
      </w:r>
      <w:r w:rsidR="00744316">
        <w:rPr>
          <w:rFonts w:ascii="Times New Roman" w:eastAsia="Times New Roman" w:hAnsi="Times New Roman" w:cs="Times New Roman"/>
          <w:kern w:val="0"/>
          <w:highlight w:val="lightGray"/>
          <w14:ligatures w14:val="none"/>
        </w:rPr>
        <w:t>0143</w:t>
      </w:r>
      <w:r w:rsidRPr="00517BF5">
        <w:rPr>
          <w:rFonts w:ascii="Times New Roman" w:eastAsia="Times New Roman" w:hAnsi="Times New Roman" w:cs="Times New Roman"/>
          <w:kern w:val="0"/>
          <w:highlight w:val="lightGray"/>
          <w14:ligatures w14:val="none"/>
        </w:rPr>
        <w:t xml:space="preserve"> Kaun</w:t>
      </w:r>
      <w:r w:rsidR="00744316">
        <w:rPr>
          <w:rFonts w:ascii="Times New Roman" w:eastAsia="Times New Roman" w:hAnsi="Times New Roman" w:cs="Times New Roman"/>
          <w:kern w:val="0"/>
          <w:highlight w:val="lightGray"/>
          <w14:ligatures w14:val="none"/>
        </w:rPr>
        <w:t>as</w:t>
      </w:r>
    </w:p>
    <w:p w14:paraId="37303BD4" w14:textId="77777777" w:rsidR="00517BF5" w:rsidRPr="00517BF5" w:rsidRDefault="00517BF5" w:rsidP="00517BF5">
      <w:pPr>
        <w:tabs>
          <w:tab w:val="left" w:pos="567"/>
        </w:tabs>
        <w:snapToGrid w:val="0"/>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kern w:val="0"/>
          <w:highlight w:val="lightGray"/>
          <w14:ligatures w14:val="none"/>
        </w:rPr>
        <w:t>Lietuva</w:t>
      </w:r>
    </w:p>
    <w:p w14:paraId="32A6B803"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0EE1E56"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A0E9B84" w14:textId="0A15C990"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kern w:val="0"/>
          <w14:ligatures w14:val="none"/>
        </w:rPr>
      </w:pPr>
      <w:r w:rsidRPr="00517BF5">
        <w:rPr>
          <w:rFonts w:ascii="Times New Roman" w:eastAsia="Times New Roman" w:hAnsi="Times New Roman" w:cs="Times New Roman"/>
          <w:b/>
          <w:snapToGrid w:val="0"/>
          <w:kern w:val="0"/>
          <w14:ligatures w14:val="none"/>
        </w:rPr>
        <w:t>12.</w:t>
      </w:r>
      <w:r w:rsidRPr="00517BF5">
        <w:rPr>
          <w:rFonts w:ascii="Times New Roman" w:eastAsia="Times New Roman" w:hAnsi="Times New Roman" w:cs="Times New Roman"/>
          <w:b/>
          <w:snapToGrid w:val="0"/>
          <w:kern w:val="0"/>
          <w14:ligatures w14:val="none"/>
        </w:rPr>
        <w:tab/>
      </w:r>
      <w:r w:rsidR="00627AB1" w:rsidRPr="00517BF5">
        <w:rPr>
          <w:rFonts w:ascii="Times New Roman" w:eastAsia="Times New Roman" w:hAnsi="Times New Roman" w:cs="Times New Roman"/>
          <w:b/>
          <w:noProof/>
          <w:snapToGrid w:val="0"/>
          <w:kern w:val="0"/>
          <w14:ligatures w14:val="none"/>
        </w:rPr>
        <w:t>LYGIAGRETAUS IMPORTO LEIDIMO</w:t>
      </w:r>
      <w:r w:rsidRPr="00517BF5">
        <w:rPr>
          <w:rFonts w:ascii="Times New Roman" w:eastAsia="Times New Roman" w:hAnsi="Times New Roman" w:cs="Times New Roman"/>
          <w:b/>
          <w:snapToGrid w:val="0"/>
          <w:kern w:val="0"/>
          <w14:ligatures w14:val="none"/>
        </w:rPr>
        <w:t xml:space="preserve"> </w:t>
      </w:r>
      <w:r w:rsidRPr="00517BF5">
        <w:rPr>
          <w:rFonts w:ascii="Times New Roman" w:eastAsia="Times New Roman" w:hAnsi="Times New Roman" w:cs="Times New Roman"/>
          <w:b/>
          <w:noProof/>
          <w:snapToGrid w:val="0"/>
          <w:kern w:val="0"/>
          <w14:ligatures w14:val="none"/>
        </w:rPr>
        <w:t>NUMERIS (-IAI)</w:t>
      </w:r>
      <w:r w:rsidRPr="00517BF5">
        <w:rPr>
          <w:rFonts w:ascii="Times New Roman" w:eastAsia="Times New Roman" w:hAnsi="Times New Roman" w:cs="Times New Roman"/>
          <w:b/>
          <w:snapToGrid w:val="0"/>
          <w:kern w:val="0"/>
          <w14:ligatures w14:val="none"/>
        </w:rPr>
        <w:t xml:space="preserve"> </w:t>
      </w:r>
    </w:p>
    <w:p w14:paraId="6D70DB5C"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1122E89" w14:textId="6B91ACCC" w:rsidR="007779E2" w:rsidRPr="00517BF5" w:rsidRDefault="007B2462" w:rsidP="00517BF5">
      <w:pPr>
        <w:tabs>
          <w:tab w:val="left" w:pos="567"/>
        </w:tabs>
        <w:spacing w:after="0" w:line="240" w:lineRule="auto"/>
        <w:rPr>
          <w:rFonts w:ascii="Times New Roman" w:eastAsia="Times New Roman" w:hAnsi="Times New Roman" w:cs="Times New Roman"/>
          <w:snapToGrid w:val="0"/>
          <w:kern w:val="0"/>
          <w14:ligatures w14:val="none"/>
        </w:rPr>
      </w:pPr>
      <w:r w:rsidRPr="007B2462">
        <w:rPr>
          <w:rFonts w:ascii="Times New Roman" w:eastAsia="Times New Roman" w:hAnsi="Times New Roman" w:cs="Times New Roman"/>
          <w:snapToGrid w:val="0"/>
          <w:kern w:val="0"/>
          <w14:ligatures w14:val="none"/>
        </w:rPr>
        <w:t>LT/L/23/1979/001</w:t>
      </w:r>
    </w:p>
    <w:p w14:paraId="018FED94"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999F5E6"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kern w:val="0"/>
          <w14:ligatures w14:val="none"/>
        </w:rPr>
      </w:pPr>
      <w:r w:rsidRPr="00517BF5">
        <w:rPr>
          <w:rFonts w:ascii="Times New Roman" w:eastAsia="Times New Roman" w:hAnsi="Times New Roman" w:cs="Times New Roman"/>
          <w:b/>
          <w:snapToGrid w:val="0"/>
          <w:kern w:val="0"/>
          <w14:ligatures w14:val="none"/>
        </w:rPr>
        <w:t>13.</w:t>
      </w:r>
      <w:r w:rsidRPr="00517BF5">
        <w:rPr>
          <w:rFonts w:ascii="Times New Roman" w:eastAsia="Times New Roman" w:hAnsi="Times New Roman" w:cs="Times New Roman"/>
          <w:b/>
          <w:snapToGrid w:val="0"/>
          <w:kern w:val="0"/>
          <w14:ligatures w14:val="none"/>
        </w:rPr>
        <w:tab/>
      </w:r>
      <w:r w:rsidRPr="00517BF5">
        <w:rPr>
          <w:rFonts w:ascii="Times New Roman" w:eastAsia="Times New Roman" w:hAnsi="Times New Roman" w:cs="Times New Roman"/>
          <w:b/>
          <w:noProof/>
          <w:snapToGrid w:val="0"/>
          <w:kern w:val="0"/>
          <w14:ligatures w14:val="none"/>
        </w:rPr>
        <w:t xml:space="preserve">SERIJOS NUMERIS </w:t>
      </w:r>
    </w:p>
    <w:p w14:paraId="727B35B2"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BC7DB65" w14:textId="09BEBA21" w:rsidR="007779E2" w:rsidRPr="00517BF5" w:rsidRDefault="00A27712"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Lot:</w:t>
      </w:r>
    </w:p>
    <w:p w14:paraId="3D389F50"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0449003"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15595AA" w14:textId="77777777" w:rsidR="007779E2" w:rsidRPr="00517BF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kern w:val="0"/>
          <w14:ligatures w14:val="none"/>
        </w:rPr>
      </w:pPr>
      <w:r w:rsidRPr="00517BF5">
        <w:rPr>
          <w:rFonts w:ascii="Times New Roman" w:eastAsia="Times New Roman" w:hAnsi="Times New Roman" w:cs="Times New Roman"/>
          <w:b/>
          <w:snapToGrid w:val="0"/>
          <w:kern w:val="0"/>
          <w14:ligatures w14:val="none"/>
        </w:rPr>
        <w:t>14.</w:t>
      </w:r>
      <w:r w:rsidRPr="00517BF5">
        <w:rPr>
          <w:rFonts w:ascii="Times New Roman" w:eastAsia="Times New Roman" w:hAnsi="Times New Roman" w:cs="Times New Roman"/>
          <w:b/>
          <w:snapToGrid w:val="0"/>
          <w:kern w:val="0"/>
          <w14:ligatures w14:val="none"/>
        </w:rPr>
        <w:tab/>
        <w:t xml:space="preserve">PARDAVIMO (IŠDAVIMO) </w:t>
      </w:r>
      <w:r w:rsidRPr="00517BF5">
        <w:rPr>
          <w:rFonts w:ascii="Times New Roman" w:eastAsia="Times New Roman" w:hAnsi="Times New Roman" w:cs="Times New Roman"/>
          <w:b/>
          <w:noProof/>
          <w:snapToGrid w:val="0"/>
          <w:kern w:val="0"/>
          <w14:ligatures w14:val="none"/>
        </w:rPr>
        <w:t>TVARKA</w:t>
      </w:r>
    </w:p>
    <w:p w14:paraId="6B5B54AD"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9CC5A59" w14:textId="77777777" w:rsidR="007779E2" w:rsidRPr="00517BF5" w:rsidRDefault="007779E2" w:rsidP="00517BF5">
      <w:pPr>
        <w:tabs>
          <w:tab w:val="left" w:pos="567"/>
        </w:tabs>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Receptinis vaistas.</w:t>
      </w:r>
    </w:p>
    <w:p w14:paraId="1FB2D895"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B2B9436"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1E1AB6B" w14:textId="77777777" w:rsidR="007779E2" w:rsidRPr="00517BF5" w:rsidRDefault="007779E2" w:rsidP="00517BF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kern w:val="0"/>
          <w14:ligatures w14:val="none"/>
        </w:rPr>
      </w:pPr>
      <w:r w:rsidRPr="00517BF5">
        <w:rPr>
          <w:rFonts w:ascii="Times New Roman" w:eastAsia="Times New Roman" w:hAnsi="Times New Roman" w:cs="Times New Roman"/>
          <w:b/>
          <w:snapToGrid w:val="0"/>
          <w:kern w:val="0"/>
          <w14:ligatures w14:val="none"/>
        </w:rPr>
        <w:t>15.</w:t>
      </w:r>
      <w:r w:rsidRPr="00517BF5">
        <w:rPr>
          <w:rFonts w:ascii="Times New Roman" w:eastAsia="Times New Roman" w:hAnsi="Times New Roman" w:cs="Times New Roman"/>
          <w:b/>
          <w:snapToGrid w:val="0"/>
          <w:kern w:val="0"/>
          <w14:ligatures w14:val="none"/>
        </w:rPr>
        <w:tab/>
      </w:r>
      <w:r w:rsidRPr="00517BF5">
        <w:rPr>
          <w:rFonts w:ascii="Times New Roman" w:eastAsia="Times New Roman" w:hAnsi="Times New Roman" w:cs="Times New Roman"/>
          <w:b/>
          <w:noProof/>
          <w:snapToGrid w:val="0"/>
          <w:kern w:val="0"/>
          <w14:ligatures w14:val="none"/>
        </w:rPr>
        <w:t>VARTOJIMO INSTRUKCIJA</w:t>
      </w:r>
    </w:p>
    <w:p w14:paraId="0979EC82"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572F964"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6D633B7" w14:textId="77777777" w:rsidR="007779E2" w:rsidRPr="00517BF5" w:rsidRDefault="007779E2" w:rsidP="00517BF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b/>
          <w:snapToGrid w:val="0"/>
          <w:kern w:val="0"/>
          <w14:ligatures w14:val="none"/>
        </w:rPr>
        <w:t>16.</w:t>
      </w:r>
      <w:r w:rsidRPr="00517BF5">
        <w:rPr>
          <w:rFonts w:ascii="Times New Roman" w:eastAsia="Times New Roman" w:hAnsi="Times New Roman" w:cs="Times New Roman"/>
          <w:b/>
          <w:snapToGrid w:val="0"/>
          <w:kern w:val="0"/>
          <w14:ligatures w14:val="none"/>
        </w:rPr>
        <w:tab/>
        <w:t>INFORMACIJA BRAILIO RAŠTU</w:t>
      </w:r>
    </w:p>
    <w:p w14:paraId="228ACAC6"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D5A8D84" w14:textId="32BF531C" w:rsidR="002F14B8" w:rsidRPr="00517BF5" w:rsidRDefault="002F14B8" w:rsidP="002F14B8">
      <w:pPr>
        <w:tabs>
          <w:tab w:val="left" w:pos="567"/>
        </w:tabs>
        <w:spacing w:after="0" w:line="240" w:lineRule="auto"/>
        <w:rPr>
          <w:rFonts w:ascii="Times New Roman" w:eastAsia="Times New Roman" w:hAnsi="Times New Roman" w:cs="Times New Roman"/>
          <w:noProof/>
          <w:snapToGrid w:val="0"/>
          <w:kern w:val="0"/>
          <w14:ligatures w14:val="none"/>
        </w:rPr>
      </w:pPr>
    </w:p>
    <w:p w14:paraId="13393BFA"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shd w:val="clear" w:color="auto" w:fill="CCCCCC"/>
          <w14:ligatures w14:val="none"/>
        </w:rPr>
      </w:pPr>
    </w:p>
    <w:p w14:paraId="15BEA750" w14:textId="77777777" w:rsidR="007779E2" w:rsidRPr="00517BF5" w:rsidRDefault="007779E2" w:rsidP="00517BF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kern w:val="0"/>
          <w14:ligatures w14:val="none"/>
        </w:rPr>
      </w:pPr>
      <w:r w:rsidRPr="00517BF5">
        <w:rPr>
          <w:rFonts w:ascii="Times New Roman" w:eastAsia="Times New Roman" w:hAnsi="Times New Roman" w:cs="Times New Roman"/>
          <w:b/>
          <w:noProof/>
          <w:snapToGrid w:val="0"/>
          <w:kern w:val="0"/>
          <w14:ligatures w14:val="none"/>
        </w:rPr>
        <w:t>17.</w:t>
      </w:r>
      <w:r w:rsidRPr="00517BF5">
        <w:rPr>
          <w:rFonts w:ascii="Times New Roman" w:eastAsia="Times New Roman" w:hAnsi="Times New Roman" w:cs="Times New Roman"/>
          <w:b/>
          <w:noProof/>
          <w:snapToGrid w:val="0"/>
          <w:kern w:val="0"/>
          <w14:ligatures w14:val="none"/>
        </w:rPr>
        <w:tab/>
        <w:t>UNIKALUS IDENTIFIKATORIUS – 2D BRŪKŠNINIS KODAS</w:t>
      </w:r>
    </w:p>
    <w:p w14:paraId="4E255219" w14:textId="77777777" w:rsidR="007779E2" w:rsidRPr="00517BF5" w:rsidRDefault="007779E2" w:rsidP="00517BF5">
      <w:pPr>
        <w:tabs>
          <w:tab w:val="left" w:pos="567"/>
        </w:tabs>
        <w:spacing w:after="0" w:line="240" w:lineRule="auto"/>
        <w:rPr>
          <w:rFonts w:ascii="Times New Roman" w:eastAsia="Times New Roman" w:hAnsi="Times New Roman" w:cs="Times New Roman"/>
          <w:noProof/>
          <w:snapToGrid w:val="0"/>
          <w:kern w:val="0"/>
          <w14:ligatures w14:val="none"/>
        </w:rPr>
      </w:pPr>
    </w:p>
    <w:p w14:paraId="3821FE71" w14:textId="77777777" w:rsidR="002F14B8" w:rsidRPr="00E226B8" w:rsidRDefault="002F14B8" w:rsidP="002F14B8">
      <w:pPr>
        <w:rPr>
          <w:shd w:val="clear" w:color="auto" w:fill="CCCCCC"/>
        </w:rPr>
      </w:pPr>
      <w:r w:rsidRPr="00C447DD">
        <w:rPr>
          <w:rFonts w:ascii="Times New Roman" w:hAnsi="Times New Roman" w:cs="Times New Roman"/>
          <w:highlight w:val="lightGray"/>
        </w:rPr>
        <w:t>2D brūkšninis kodas su nurodytu unikaliu identifikatoriumi</w:t>
      </w:r>
      <w:r w:rsidRPr="00E226B8">
        <w:rPr>
          <w:highlight w:val="lightGray"/>
        </w:rPr>
        <w:t>.</w:t>
      </w:r>
    </w:p>
    <w:p w14:paraId="579A5BBF" w14:textId="77777777" w:rsidR="007779E2" w:rsidRPr="00517BF5" w:rsidRDefault="007779E2" w:rsidP="00517BF5">
      <w:pPr>
        <w:tabs>
          <w:tab w:val="left" w:pos="567"/>
        </w:tabs>
        <w:spacing w:after="0" w:line="240" w:lineRule="auto"/>
        <w:rPr>
          <w:rFonts w:ascii="Times New Roman" w:eastAsia="Times New Roman" w:hAnsi="Times New Roman" w:cs="Times New Roman"/>
          <w:noProof/>
          <w:snapToGrid w:val="0"/>
          <w:kern w:val="0"/>
          <w14:ligatures w14:val="none"/>
        </w:rPr>
      </w:pPr>
    </w:p>
    <w:p w14:paraId="57BE9004" w14:textId="77777777" w:rsidR="007779E2" w:rsidRPr="00517BF5" w:rsidRDefault="007779E2" w:rsidP="00517BF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kern w:val="0"/>
          <w14:ligatures w14:val="none"/>
        </w:rPr>
      </w:pPr>
      <w:r w:rsidRPr="00517BF5">
        <w:rPr>
          <w:rFonts w:ascii="Times New Roman" w:eastAsia="Times New Roman" w:hAnsi="Times New Roman" w:cs="Times New Roman"/>
          <w:b/>
          <w:noProof/>
          <w:snapToGrid w:val="0"/>
          <w:kern w:val="0"/>
          <w14:ligatures w14:val="none"/>
        </w:rPr>
        <w:t>18.</w:t>
      </w:r>
      <w:r w:rsidRPr="00517BF5">
        <w:rPr>
          <w:rFonts w:ascii="Times New Roman" w:eastAsia="Times New Roman" w:hAnsi="Times New Roman" w:cs="Times New Roman"/>
          <w:b/>
          <w:noProof/>
          <w:snapToGrid w:val="0"/>
          <w:kern w:val="0"/>
          <w14:ligatures w14:val="none"/>
        </w:rPr>
        <w:tab/>
        <w:t>UNIKALUS IDENTIFIKATORIUS – ŽMONĖMS SUPRANTAMI DUOMENYS</w:t>
      </w:r>
    </w:p>
    <w:p w14:paraId="44A7DD4B" w14:textId="77777777" w:rsidR="007779E2" w:rsidRPr="00517BF5" w:rsidRDefault="007779E2" w:rsidP="00517BF5">
      <w:pPr>
        <w:tabs>
          <w:tab w:val="left" w:pos="567"/>
        </w:tabs>
        <w:spacing w:after="0" w:line="240" w:lineRule="auto"/>
        <w:rPr>
          <w:rFonts w:ascii="Times New Roman" w:eastAsia="Times New Roman" w:hAnsi="Times New Roman" w:cs="Times New Roman"/>
          <w:noProof/>
          <w:snapToGrid w:val="0"/>
          <w:kern w:val="0"/>
          <w14:ligatures w14:val="none"/>
        </w:rPr>
      </w:pPr>
    </w:p>
    <w:p w14:paraId="7A606399" w14:textId="77777777" w:rsidR="008A7ABC" w:rsidRPr="00517BF5" w:rsidRDefault="008A7ABC" w:rsidP="008A7ABC">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PC: {numeris}</w:t>
      </w:r>
    </w:p>
    <w:p w14:paraId="5ED9D31A" w14:textId="77777777" w:rsidR="008A7ABC" w:rsidRPr="00517BF5" w:rsidRDefault="008A7ABC" w:rsidP="008A7ABC">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SN: {numeris}</w:t>
      </w:r>
    </w:p>
    <w:p w14:paraId="31485A6D"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highlight w:val="lightGray"/>
          <w14:ligatures w14:val="none"/>
        </w:rPr>
        <w:t>NN: {numeris}</w:t>
      </w:r>
    </w:p>
    <w:p w14:paraId="3FC1D8F8"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80E7DA9" w14:textId="77777777" w:rsidR="008A7ABC" w:rsidRDefault="008A7ABC" w:rsidP="008A7ABC">
      <w:pPr>
        <w:tabs>
          <w:tab w:val="left" w:pos="567"/>
        </w:tabs>
        <w:spacing w:after="0" w:line="240" w:lineRule="auto"/>
        <w:rPr>
          <w:rFonts w:ascii="Times New Roman" w:eastAsia="Times New Roman" w:hAnsi="Times New Roman" w:cs="Times New Roman"/>
          <w:snapToGrid w:val="0"/>
          <w:kern w:val="0"/>
          <w14:ligatures w14:val="none"/>
        </w:rPr>
      </w:pPr>
      <w:r>
        <w:rPr>
          <w:rFonts w:ascii="Times New Roman" w:eastAsia="Calibri" w:hAnsi="Times New Roman" w:cs="Times New Roman"/>
          <w:b/>
        </w:rPr>
        <w:t xml:space="preserve"> Gamintojas </w:t>
      </w:r>
      <w:r w:rsidRPr="005C758F">
        <w:rPr>
          <w:rFonts w:ascii="Times New Roman" w:eastAsia="Times New Roman" w:hAnsi="Times New Roman" w:cs="Times New Roman"/>
          <w:snapToGrid w:val="0"/>
          <w:kern w:val="0"/>
          <w14:ligatures w14:val="none"/>
        </w:rPr>
        <w:t xml:space="preserve">MITIM </w:t>
      </w:r>
      <w:proofErr w:type="spellStart"/>
      <w:r w:rsidRPr="005C758F">
        <w:rPr>
          <w:rFonts w:ascii="Times New Roman" w:eastAsia="Times New Roman" w:hAnsi="Times New Roman" w:cs="Times New Roman"/>
          <w:snapToGrid w:val="0"/>
          <w:kern w:val="0"/>
          <w14:ligatures w14:val="none"/>
        </w:rPr>
        <w:t>S.r.l</w:t>
      </w:r>
      <w:proofErr w:type="spellEnd"/>
      <w:r w:rsidRPr="005C758F">
        <w:rPr>
          <w:rFonts w:ascii="Times New Roman" w:eastAsia="Times New Roman" w:hAnsi="Times New Roman" w:cs="Times New Roman"/>
          <w:snapToGrid w:val="0"/>
          <w:kern w:val="0"/>
          <w14:ligatures w14:val="none"/>
        </w:rPr>
        <w:t>.</w:t>
      </w:r>
      <w:r>
        <w:rPr>
          <w:rFonts w:ascii="Times New Roman" w:eastAsia="Times New Roman" w:hAnsi="Times New Roman" w:cs="Times New Roman"/>
          <w:snapToGrid w:val="0"/>
          <w:kern w:val="0"/>
          <w14:ligatures w14:val="none"/>
        </w:rPr>
        <w:t xml:space="preserve">, </w:t>
      </w:r>
      <w:r w:rsidRPr="00B258AB">
        <w:rPr>
          <w:rFonts w:ascii="Times New Roman" w:eastAsia="Times New Roman" w:hAnsi="Times New Roman" w:cs="Times New Roman"/>
          <w:snapToGrid w:val="0"/>
          <w:kern w:val="0"/>
          <w:highlight w:val="lightGray"/>
          <w14:ligatures w14:val="none"/>
        </w:rPr>
        <w:t>Via</w:t>
      </w:r>
      <w:r>
        <w:rPr>
          <w:rFonts w:ascii="Times New Roman" w:eastAsia="Times New Roman" w:hAnsi="Times New Roman" w:cs="Times New Roman"/>
          <w:snapToGrid w:val="0"/>
          <w:kern w:val="0"/>
          <w:highlight w:val="lightGray"/>
          <w14:ligatures w14:val="none"/>
        </w:rPr>
        <w:t xml:space="preserve"> </w:t>
      </w:r>
      <w:proofErr w:type="spellStart"/>
      <w:r>
        <w:rPr>
          <w:rFonts w:ascii="Times New Roman" w:eastAsia="Times New Roman" w:hAnsi="Times New Roman" w:cs="Times New Roman"/>
          <w:snapToGrid w:val="0"/>
          <w:kern w:val="0"/>
          <w:highlight w:val="lightGray"/>
          <w14:ligatures w14:val="none"/>
        </w:rPr>
        <w:t>Giovanni</w:t>
      </w:r>
      <w:proofErr w:type="spellEnd"/>
      <w:r>
        <w:rPr>
          <w:rFonts w:ascii="Times New Roman" w:eastAsia="Times New Roman" w:hAnsi="Times New Roman" w:cs="Times New Roman"/>
          <w:snapToGrid w:val="0"/>
          <w:kern w:val="0"/>
          <w:highlight w:val="lightGray"/>
          <w14:ligatures w14:val="none"/>
        </w:rPr>
        <w:t xml:space="preserve"> </w:t>
      </w:r>
      <w:proofErr w:type="spellStart"/>
      <w:r>
        <w:rPr>
          <w:rFonts w:ascii="Times New Roman" w:eastAsia="Times New Roman" w:hAnsi="Times New Roman" w:cs="Times New Roman"/>
          <w:snapToGrid w:val="0"/>
          <w:kern w:val="0"/>
          <w:highlight w:val="lightGray"/>
          <w14:ligatures w14:val="none"/>
        </w:rPr>
        <w:t>Battista</w:t>
      </w:r>
      <w:proofErr w:type="spellEnd"/>
      <w:r w:rsidRPr="00B258AB">
        <w:rPr>
          <w:rFonts w:ascii="Times New Roman" w:eastAsia="Times New Roman" w:hAnsi="Times New Roman" w:cs="Times New Roman"/>
          <w:snapToGrid w:val="0"/>
          <w:kern w:val="0"/>
          <w:highlight w:val="lightGray"/>
          <w14:ligatures w14:val="none"/>
        </w:rPr>
        <w:t xml:space="preserve"> </w:t>
      </w:r>
      <w:proofErr w:type="spellStart"/>
      <w:r w:rsidRPr="00B258AB">
        <w:rPr>
          <w:rFonts w:ascii="Times New Roman" w:eastAsia="Times New Roman" w:hAnsi="Times New Roman" w:cs="Times New Roman"/>
          <w:snapToGrid w:val="0"/>
          <w:kern w:val="0"/>
          <w:highlight w:val="lightGray"/>
          <w14:ligatures w14:val="none"/>
        </w:rPr>
        <w:t>Cacciamali</w:t>
      </w:r>
      <w:proofErr w:type="spellEnd"/>
      <w:r w:rsidRPr="00B258AB">
        <w:rPr>
          <w:rFonts w:ascii="Times New Roman" w:eastAsia="Times New Roman" w:hAnsi="Times New Roman" w:cs="Times New Roman"/>
          <w:snapToGrid w:val="0"/>
          <w:kern w:val="0"/>
          <w:highlight w:val="lightGray"/>
          <w14:ligatures w14:val="none"/>
        </w:rPr>
        <w:t xml:space="preserve"> 34-38, 25125, </w:t>
      </w:r>
      <w:proofErr w:type="spellStart"/>
      <w:r w:rsidRPr="00B258AB">
        <w:rPr>
          <w:rFonts w:ascii="Times New Roman" w:eastAsia="Times New Roman" w:hAnsi="Times New Roman" w:cs="Times New Roman"/>
          <w:snapToGrid w:val="0"/>
          <w:kern w:val="0"/>
          <w:highlight w:val="lightGray"/>
          <w14:ligatures w14:val="none"/>
        </w:rPr>
        <w:t>Brescia</w:t>
      </w:r>
      <w:proofErr w:type="spellEnd"/>
      <w:r w:rsidRPr="00B258AB">
        <w:rPr>
          <w:rFonts w:ascii="Times New Roman" w:eastAsia="Times New Roman" w:hAnsi="Times New Roman" w:cs="Times New Roman"/>
          <w:snapToGrid w:val="0"/>
          <w:kern w:val="0"/>
          <w:highlight w:val="lightGray"/>
          <w14:ligatures w14:val="none"/>
        </w:rPr>
        <w:t>,</w:t>
      </w:r>
      <w:r>
        <w:rPr>
          <w:rFonts w:ascii="Times New Roman" w:eastAsia="Times New Roman" w:hAnsi="Times New Roman" w:cs="Times New Roman"/>
          <w:snapToGrid w:val="0"/>
          <w:kern w:val="0"/>
          <w14:ligatures w14:val="none"/>
        </w:rPr>
        <w:t xml:space="preserve"> Italija</w:t>
      </w:r>
    </w:p>
    <w:p w14:paraId="3EF7AD3D" w14:textId="77777777" w:rsidR="008A7ABC" w:rsidRDefault="008A7ABC" w:rsidP="008A7ABC">
      <w:pPr>
        <w:spacing w:after="0" w:line="240" w:lineRule="auto"/>
        <w:rPr>
          <w:rFonts w:ascii="Times New Roman" w:eastAsia="Calibri" w:hAnsi="Times New Roman" w:cs="Times New Roman"/>
          <w:b/>
        </w:rPr>
      </w:pPr>
    </w:p>
    <w:p w14:paraId="3EBDDCC5" w14:textId="77777777" w:rsidR="008A7ABC" w:rsidRPr="005F277C" w:rsidRDefault="008A7ABC" w:rsidP="008A7ABC">
      <w:pPr>
        <w:spacing w:after="0" w:line="240" w:lineRule="auto"/>
        <w:rPr>
          <w:rFonts w:ascii="Times New Roman" w:eastAsia="Calibri" w:hAnsi="Times New Roman" w:cs="Times New Roman"/>
          <w:highlight w:val="lightGray"/>
        </w:rPr>
      </w:pPr>
      <w:r w:rsidRPr="005F277C">
        <w:rPr>
          <w:rFonts w:ascii="Times New Roman" w:eastAsia="Calibri" w:hAnsi="Times New Roman" w:cs="Times New Roman"/>
          <w:b/>
        </w:rPr>
        <w:t>Perpakavo</w:t>
      </w:r>
      <w:r w:rsidRPr="00744316">
        <w:rPr>
          <w:rFonts w:ascii="Times New Roman" w:hAnsi="Times New Roman" w:cs="Times New Roman"/>
          <w:noProof/>
        </w:rPr>
        <w:t xml:space="preserve"> </w:t>
      </w:r>
      <w:r w:rsidRPr="002A0D5F">
        <w:rPr>
          <w:rFonts w:ascii="Times New Roman" w:hAnsi="Times New Roman" w:cs="Times New Roman"/>
          <w:noProof/>
        </w:rPr>
        <w:t>Lietuvos ir Norvegijos  UAB „Norfachema“</w:t>
      </w:r>
    </w:p>
    <w:p w14:paraId="2756CDD9" w14:textId="14CB42B7" w:rsidR="00947B42" w:rsidRPr="005F277C" w:rsidRDefault="00947B42" w:rsidP="00947B42">
      <w:pPr>
        <w:spacing w:after="0" w:line="240" w:lineRule="auto"/>
        <w:rPr>
          <w:rFonts w:ascii="Times New Roman" w:eastAsia="Calibri" w:hAnsi="Times New Roman" w:cs="Times New Roman"/>
          <w:highlight w:val="lightGray"/>
        </w:rPr>
      </w:pPr>
    </w:p>
    <w:p w14:paraId="2487F774" w14:textId="77777777" w:rsidR="00947B42" w:rsidRPr="005F277C" w:rsidRDefault="00947B42" w:rsidP="00947B42">
      <w:pPr>
        <w:spacing w:after="0" w:line="240" w:lineRule="auto"/>
        <w:rPr>
          <w:rFonts w:ascii="Times New Roman" w:eastAsia="Calibri" w:hAnsi="Times New Roman" w:cs="Times New Roman"/>
          <w:b/>
          <w:highlight w:val="lightGray"/>
        </w:rPr>
      </w:pPr>
    </w:p>
    <w:p w14:paraId="0F2CF316" w14:textId="77777777" w:rsidR="00947B42" w:rsidRPr="005F277C" w:rsidRDefault="00947B42" w:rsidP="00947B42">
      <w:pPr>
        <w:spacing w:after="0" w:line="240" w:lineRule="auto"/>
        <w:rPr>
          <w:rFonts w:ascii="Times New Roman" w:eastAsia="Calibri" w:hAnsi="Times New Roman" w:cs="Times New Roman"/>
          <w:b/>
        </w:rPr>
      </w:pPr>
      <w:r w:rsidRPr="005F277C">
        <w:rPr>
          <w:rFonts w:ascii="Times New Roman" w:eastAsia="Calibri" w:hAnsi="Times New Roman" w:cs="Times New Roman"/>
          <w:b/>
          <w:highlight w:val="lightGray"/>
        </w:rPr>
        <w:t>Perpakavimo serija</w:t>
      </w:r>
    </w:p>
    <w:p w14:paraId="4A765394" w14:textId="57CD85A4" w:rsidR="00947B42" w:rsidRDefault="00947B42" w:rsidP="00947B42">
      <w:pPr>
        <w:tabs>
          <w:tab w:val="left" w:pos="540"/>
        </w:tabs>
        <w:spacing w:after="0" w:line="240" w:lineRule="auto"/>
        <w:rPr>
          <w:rFonts w:ascii="Times New Roman" w:eastAsia="Times New Roman" w:hAnsi="Times New Roman" w:cs="Times New Roman"/>
          <w:kern w:val="0"/>
          <w14:ligatures w14:val="none"/>
        </w:rPr>
      </w:pPr>
    </w:p>
    <w:p w14:paraId="53253443" w14:textId="35079B67" w:rsidR="008220F7" w:rsidRPr="005C758F" w:rsidRDefault="00947B42" w:rsidP="008220F7">
      <w:pPr>
        <w:tabs>
          <w:tab w:val="left" w:pos="540"/>
        </w:tabs>
        <w:spacing w:after="0" w:line="240" w:lineRule="auto"/>
        <w:rPr>
          <w:rFonts w:ascii="Times New Roman" w:eastAsia="Times New Roman" w:hAnsi="Times New Roman" w:cs="Times New Roman"/>
          <w:i/>
          <w:iCs/>
          <w:noProof/>
          <w:snapToGrid w:val="0"/>
          <w:vanish/>
          <w:kern w:val="0"/>
          <w14:ligatures w14:val="none"/>
        </w:rPr>
      </w:pPr>
      <w:r w:rsidRPr="005C758F">
        <w:rPr>
          <w:rFonts w:ascii="Times New Roman" w:eastAsia="Times New Roman" w:hAnsi="Times New Roman" w:cs="Times New Roman"/>
          <w:i/>
          <w:iCs/>
          <w:kern w:val="0"/>
          <w14:ligatures w14:val="none"/>
        </w:rPr>
        <w:t>Lygiagrečiai importuojamas vaistas nuo referencinio vaisto skiriasi laikymo sąlygomis: lygiagrečiai importuojamo laikymui specialių laikymo sąlygų nereikia, praskiestas</w:t>
      </w:r>
      <w:r w:rsidR="000836FD">
        <w:rPr>
          <w:rFonts w:ascii="Times New Roman" w:eastAsia="Times New Roman" w:hAnsi="Times New Roman" w:cs="Times New Roman"/>
          <w:i/>
          <w:iCs/>
          <w:kern w:val="0"/>
          <w14:ligatures w14:val="none"/>
        </w:rPr>
        <w:t xml:space="preserve"> ir </w:t>
      </w:r>
      <w:r w:rsidRPr="005C758F">
        <w:rPr>
          <w:rFonts w:ascii="Times New Roman" w:eastAsia="Times New Roman" w:hAnsi="Times New Roman" w:cs="Times New Roman"/>
          <w:i/>
          <w:iCs/>
          <w:kern w:val="0"/>
          <w14:ligatures w14:val="none"/>
        </w:rPr>
        <w:t xml:space="preserve">paruoštas tirpalas stabilus išlieka 8 val. 2–8 </w:t>
      </w:r>
      <w:r w:rsidRPr="005C758F">
        <w:rPr>
          <w:rStyle w:val="Strong"/>
          <w:rFonts w:ascii="Times New Roman" w:hAnsi="Times New Roman" w:cs="Times New Roman"/>
          <w:i/>
          <w:iCs/>
          <w:color w:val="000000"/>
          <w:shd w:val="clear" w:color="auto" w:fill="FFFFFF"/>
        </w:rPr>
        <w:t>°</w:t>
      </w:r>
      <w:r w:rsidRPr="005C758F">
        <w:rPr>
          <w:rStyle w:val="Strong"/>
          <w:rFonts w:ascii="Times New Roman" w:hAnsi="Times New Roman" w:cs="Times New Roman"/>
          <w:b w:val="0"/>
          <w:bCs w:val="0"/>
          <w:i/>
          <w:iCs/>
          <w:color w:val="000000"/>
          <w:shd w:val="clear" w:color="auto" w:fill="FFFFFF"/>
        </w:rPr>
        <w:t>C</w:t>
      </w:r>
      <w:r w:rsidRPr="005C758F">
        <w:rPr>
          <w:rFonts w:ascii="Times New Roman" w:eastAsia="Times New Roman" w:hAnsi="Times New Roman" w:cs="Times New Roman"/>
          <w:i/>
          <w:iCs/>
          <w:kern w:val="0"/>
          <w14:ligatures w14:val="none"/>
        </w:rPr>
        <w:t xml:space="preserve"> temperatūroje, o referencinį vaistą l</w:t>
      </w:r>
      <w:r w:rsidRPr="005C758F">
        <w:rPr>
          <w:rFonts w:ascii="Times New Roman" w:hAnsi="Times New Roman" w:cs="Times New Roman"/>
          <w:i/>
          <w:iCs/>
        </w:rPr>
        <w:t xml:space="preserve">aikyti ne aukštesnėje kaip 25 </w:t>
      </w:r>
      <w:r w:rsidRPr="005C758F">
        <w:rPr>
          <w:rFonts w:ascii="Times New Roman" w:hAnsi="Times New Roman" w:cs="Times New Roman"/>
          <w:i/>
          <w:iCs/>
        </w:rPr>
        <w:sym w:font="Symbol" w:char="F0B0"/>
      </w:r>
      <w:r w:rsidRPr="005C758F">
        <w:rPr>
          <w:rFonts w:ascii="Times New Roman" w:hAnsi="Times New Roman" w:cs="Times New Roman"/>
          <w:i/>
          <w:iCs/>
        </w:rPr>
        <w:t xml:space="preserve">C temperatūroje, gamintojo pakuotėje, kad vaistas būtų apsaugotas nuo šviesos ir drėgmės, </w:t>
      </w:r>
      <w:r w:rsidRPr="005C758F">
        <w:rPr>
          <w:rFonts w:ascii="Times New Roman" w:eastAsia="Times New Roman" w:hAnsi="Times New Roman" w:cs="Times New Roman"/>
          <w:i/>
          <w:iCs/>
          <w:kern w:val="0"/>
          <w14:ligatures w14:val="none"/>
        </w:rPr>
        <w:t xml:space="preserve"> praskiestas/paruoštas tirpalas stabilus išlieka 24 val. 2–8 </w:t>
      </w:r>
      <w:r w:rsidRPr="005C758F">
        <w:rPr>
          <w:rStyle w:val="Strong"/>
          <w:rFonts w:ascii="Times New Roman" w:hAnsi="Times New Roman" w:cs="Times New Roman"/>
          <w:i/>
          <w:iCs/>
          <w:color w:val="000000"/>
          <w:shd w:val="clear" w:color="auto" w:fill="FFFFFF"/>
        </w:rPr>
        <w:t>°</w:t>
      </w:r>
      <w:r w:rsidRPr="005C758F">
        <w:rPr>
          <w:rStyle w:val="Strong"/>
          <w:rFonts w:ascii="Times New Roman" w:hAnsi="Times New Roman" w:cs="Times New Roman"/>
          <w:b w:val="0"/>
          <w:bCs w:val="0"/>
          <w:i/>
          <w:iCs/>
          <w:color w:val="000000"/>
          <w:shd w:val="clear" w:color="auto" w:fill="FFFFFF"/>
        </w:rPr>
        <w:t>C</w:t>
      </w:r>
      <w:r w:rsidRPr="005C758F">
        <w:rPr>
          <w:rFonts w:ascii="Times New Roman" w:eastAsia="Times New Roman" w:hAnsi="Times New Roman" w:cs="Times New Roman"/>
          <w:i/>
          <w:iCs/>
          <w:kern w:val="0"/>
          <w14:ligatures w14:val="none"/>
        </w:rPr>
        <w:t xml:space="preserve"> temperatūroje; pagalbinėmis medžiagomis: lygiagrečiai</w:t>
      </w:r>
      <w:r w:rsidR="005C758F" w:rsidRPr="005C758F">
        <w:rPr>
          <w:rFonts w:ascii="Times New Roman" w:eastAsia="Times New Roman" w:hAnsi="Times New Roman" w:cs="Times New Roman"/>
          <w:i/>
          <w:iCs/>
          <w:kern w:val="0"/>
          <w14:ligatures w14:val="none"/>
        </w:rPr>
        <w:t xml:space="preserve"> </w:t>
      </w:r>
      <w:r w:rsidRPr="005C758F">
        <w:rPr>
          <w:rFonts w:ascii="Times New Roman" w:eastAsia="Times New Roman" w:hAnsi="Times New Roman" w:cs="Times New Roman"/>
          <w:i/>
          <w:iCs/>
          <w:kern w:val="0"/>
          <w14:ligatures w14:val="none"/>
        </w:rPr>
        <w:t>imp</w:t>
      </w:r>
      <w:r w:rsidR="005C758F" w:rsidRPr="005C758F">
        <w:rPr>
          <w:rFonts w:ascii="Times New Roman" w:eastAsia="Times New Roman" w:hAnsi="Times New Roman" w:cs="Times New Roman"/>
          <w:i/>
          <w:iCs/>
          <w:kern w:val="0"/>
          <w14:ligatures w14:val="none"/>
        </w:rPr>
        <w:t>o</w:t>
      </w:r>
      <w:r w:rsidRPr="005C758F">
        <w:rPr>
          <w:rFonts w:ascii="Times New Roman" w:eastAsia="Times New Roman" w:hAnsi="Times New Roman" w:cs="Times New Roman"/>
          <w:i/>
          <w:iCs/>
          <w:kern w:val="0"/>
          <w14:ligatures w14:val="none"/>
        </w:rPr>
        <w:t xml:space="preserve">rtuojamo sudėtyje yra </w:t>
      </w:r>
      <w:r w:rsidR="005C758F" w:rsidRPr="005C758F">
        <w:rPr>
          <w:rFonts w:ascii="Times New Roman" w:eastAsia="Times New Roman" w:hAnsi="Times New Roman" w:cs="Times New Roman"/>
          <w:i/>
          <w:iCs/>
          <w:kern w:val="0"/>
          <w14:ligatures w14:val="none"/>
        </w:rPr>
        <w:t>bevandenio dinatrio fosfato</w:t>
      </w:r>
      <w:r w:rsidR="008220F7" w:rsidRPr="00AB2100">
        <w:rPr>
          <w:rFonts w:ascii="Times New Roman" w:eastAsia="Times New Roman" w:hAnsi="Times New Roman" w:cs="Times New Roman"/>
          <w:i/>
          <w:iCs/>
          <w:kern w:val="0"/>
          <w14:ligatures w14:val="none"/>
        </w:rPr>
        <w:t xml:space="preserve">; pakuotės dydžiu: lygiagrečiai importuojamas </w:t>
      </w:r>
      <w:r w:rsidR="00AB2100" w:rsidRPr="00AB2100">
        <w:rPr>
          <w:rFonts w:ascii="Times New Roman" w:eastAsia="Times New Roman" w:hAnsi="Times New Roman" w:cs="Times New Roman"/>
          <w:i/>
          <w:iCs/>
          <w:kern w:val="0"/>
          <w14:ligatures w14:val="none"/>
        </w:rPr>
        <w:t>-</w:t>
      </w:r>
      <w:r w:rsidR="008220F7" w:rsidRPr="00AB2100">
        <w:rPr>
          <w:rFonts w:ascii="Times New Roman" w:eastAsia="Times New Roman" w:hAnsi="Times New Roman" w:cs="Times New Roman"/>
          <w:i/>
          <w:iCs/>
          <w:kern w:val="0"/>
          <w14:ligatures w14:val="none"/>
        </w:rPr>
        <w:t xml:space="preserve"> N10</w:t>
      </w:r>
      <w:r w:rsidR="00AB2100" w:rsidRPr="00AB2100">
        <w:rPr>
          <w:rFonts w:ascii="Times New Roman" w:eastAsia="Times New Roman" w:hAnsi="Times New Roman" w:cs="Times New Roman"/>
          <w:i/>
          <w:iCs/>
          <w:kern w:val="0"/>
          <w14:ligatures w14:val="none"/>
        </w:rPr>
        <w:t>, o referencinio vaisto- N50.</w:t>
      </w:r>
    </w:p>
    <w:p w14:paraId="5552BF09" w14:textId="77777777" w:rsidR="008220F7" w:rsidRDefault="008220F7" w:rsidP="008220F7">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0AAD85FA" w14:textId="6277AE29" w:rsidR="007779E2" w:rsidRPr="005C758F" w:rsidRDefault="007779E2" w:rsidP="00947B42">
      <w:pPr>
        <w:tabs>
          <w:tab w:val="left" w:pos="540"/>
        </w:tabs>
        <w:spacing w:after="0" w:line="240" w:lineRule="auto"/>
        <w:rPr>
          <w:rFonts w:ascii="Times New Roman" w:eastAsia="Times New Roman" w:hAnsi="Times New Roman" w:cs="Times New Roman"/>
          <w:i/>
          <w:iCs/>
          <w:noProof/>
          <w:snapToGrid w:val="0"/>
          <w:vanish/>
          <w:kern w:val="0"/>
          <w14:ligatures w14:val="none"/>
        </w:rPr>
      </w:pPr>
    </w:p>
    <w:p w14:paraId="3DF9802B"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br w:type="page"/>
      </w:r>
    </w:p>
    <w:p w14:paraId="6AB9868E" w14:textId="19A26A7F"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6A6BD471"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45C1F19B"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3C5E9921"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14256E51"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B05DF68"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2B588BA6"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EF2244F"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2A67F611"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157BE51"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4E2D28F4"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3588F87A"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62B12002"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4025D5B4"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0684203A"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15D50FA3"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29C5AD65"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1F99B29E"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66661058"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48DDB9A"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012EA8C5"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60D50ED"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7E67940" w14:textId="77777777" w:rsidR="007779E2" w:rsidRPr="00517BF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5FC679DE" w14:textId="77777777" w:rsidR="007779E2" w:rsidRPr="00517BF5" w:rsidRDefault="007779E2" w:rsidP="00517BF5">
      <w:pPr>
        <w:tabs>
          <w:tab w:val="left" w:pos="567"/>
        </w:tabs>
        <w:spacing w:after="0" w:line="240" w:lineRule="auto"/>
        <w:jc w:val="center"/>
        <w:outlineLvl w:val="0"/>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b/>
          <w:snapToGrid w:val="0"/>
          <w:kern w:val="0"/>
          <w14:ligatures w14:val="none"/>
        </w:rPr>
        <w:t>B. PAKUOTĖS LAPELIS</w:t>
      </w:r>
    </w:p>
    <w:p w14:paraId="5C3E2FF5" w14:textId="77777777" w:rsidR="007779E2" w:rsidRPr="00517BF5" w:rsidRDefault="007779E2" w:rsidP="00517BF5">
      <w:pPr>
        <w:keepNext/>
        <w:tabs>
          <w:tab w:val="left" w:pos="567"/>
        </w:tabs>
        <w:spacing w:after="0" w:line="240" w:lineRule="auto"/>
        <w:jc w:val="center"/>
        <w:outlineLvl w:val="1"/>
        <w:rPr>
          <w:rFonts w:ascii="Times New Roman" w:eastAsia="Times New Roman" w:hAnsi="Times New Roman" w:cs="Times New Roman"/>
          <w:bCs/>
          <w:i/>
          <w:iCs/>
          <w:snapToGrid w:val="0"/>
          <w:kern w:val="0"/>
          <w:lang w:eastAsia="x-none"/>
          <w14:ligatures w14:val="none"/>
        </w:rPr>
      </w:pPr>
      <w:r w:rsidRPr="00517BF5">
        <w:rPr>
          <w:rFonts w:ascii="Times New Roman" w:eastAsia="Times New Roman" w:hAnsi="Times New Roman" w:cs="Times New Roman"/>
          <w:b/>
          <w:bCs/>
          <w:iCs/>
          <w:snapToGrid w:val="0"/>
          <w:kern w:val="0"/>
          <w:lang w:eastAsia="x-none"/>
          <w14:ligatures w14:val="none"/>
        </w:rPr>
        <w:br w:type="page"/>
      </w:r>
      <w:bookmarkStart w:id="0" w:name="_Toc129243138"/>
      <w:bookmarkStart w:id="1" w:name="_Toc129243263"/>
      <w:r w:rsidRPr="00517BF5">
        <w:rPr>
          <w:rFonts w:ascii="Times New Roman" w:eastAsia="Times New Roman" w:hAnsi="Times New Roman" w:cs="Times New Roman"/>
          <w:b/>
          <w:bCs/>
          <w:iCs/>
          <w:snapToGrid w:val="0"/>
          <w:kern w:val="0"/>
          <w:lang w:eastAsia="x-none"/>
          <w14:ligatures w14:val="none"/>
        </w:rPr>
        <w:t>Pakuotės lapelis: informacija vartotojui</w:t>
      </w:r>
      <w:bookmarkEnd w:id="0"/>
      <w:bookmarkEnd w:id="1"/>
    </w:p>
    <w:p w14:paraId="58C2C2F0" w14:textId="77777777" w:rsidR="007779E2" w:rsidRPr="00517BF5" w:rsidRDefault="007779E2" w:rsidP="00517BF5">
      <w:pPr>
        <w:numPr>
          <w:ilvl w:val="12"/>
          <w:numId w:val="0"/>
        </w:numPr>
        <w:shd w:val="clear" w:color="auto" w:fill="FFFFFF"/>
        <w:spacing w:after="0" w:line="240" w:lineRule="auto"/>
        <w:jc w:val="center"/>
        <w:rPr>
          <w:rFonts w:ascii="Times New Roman" w:eastAsia="Times New Roman" w:hAnsi="Times New Roman" w:cs="Times New Roman"/>
          <w:snapToGrid w:val="0"/>
          <w:kern w:val="0"/>
          <w14:ligatures w14:val="none"/>
        </w:rPr>
      </w:pPr>
    </w:p>
    <w:p w14:paraId="42BD5178" w14:textId="7AD2E7CF" w:rsidR="007779E2" w:rsidRPr="00517BF5" w:rsidRDefault="007779E2" w:rsidP="00517BF5">
      <w:pPr>
        <w:tabs>
          <w:tab w:val="left" w:pos="567"/>
        </w:tabs>
        <w:spacing w:after="0" w:line="240" w:lineRule="auto"/>
        <w:jc w:val="center"/>
        <w:rPr>
          <w:rFonts w:ascii="Times New Roman" w:eastAsia="Times New Roman" w:hAnsi="Times New Roman" w:cs="Times New Roman"/>
          <w:b/>
          <w:kern w:val="0"/>
          <w14:ligatures w14:val="none"/>
        </w:rPr>
      </w:pPr>
      <w:proofErr w:type="spellStart"/>
      <w:r w:rsidRPr="00517BF5">
        <w:rPr>
          <w:rFonts w:ascii="Times New Roman" w:eastAsia="Times New Roman" w:hAnsi="Times New Roman" w:cs="Times New Roman"/>
          <w:b/>
          <w:snapToGrid w:val="0"/>
          <w:kern w:val="0"/>
          <w14:ligatures w14:val="none"/>
        </w:rPr>
        <w:t>Oxacillin</w:t>
      </w:r>
      <w:proofErr w:type="spellEnd"/>
      <w:r w:rsidRPr="00517BF5">
        <w:rPr>
          <w:rFonts w:ascii="Times New Roman" w:eastAsia="Times New Roman" w:hAnsi="Times New Roman" w:cs="Times New Roman"/>
          <w:b/>
          <w:snapToGrid w:val="0"/>
          <w:kern w:val="0"/>
          <w14:ligatures w14:val="none"/>
        </w:rPr>
        <w:t xml:space="preserve"> A</w:t>
      </w:r>
      <w:r w:rsidR="00744316">
        <w:rPr>
          <w:rFonts w:ascii="Times New Roman" w:eastAsia="Times New Roman" w:hAnsi="Times New Roman" w:cs="Times New Roman"/>
          <w:b/>
          <w:snapToGrid w:val="0"/>
          <w:kern w:val="0"/>
          <w14:ligatures w14:val="none"/>
        </w:rPr>
        <w:t>VMC</w:t>
      </w:r>
      <w:r w:rsidRPr="00517BF5">
        <w:rPr>
          <w:rFonts w:ascii="Times New Roman" w:eastAsia="Times New Roman" w:hAnsi="Times New Roman" w:cs="Times New Roman"/>
          <w:b/>
          <w:snapToGrid w:val="0"/>
          <w:kern w:val="0"/>
          <w14:ligatures w14:val="none"/>
        </w:rPr>
        <w:t xml:space="preserve"> 1000 mg milteliai injekciniam tirpalui</w:t>
      </w:r>
    </w:p>
    <w:p w14:paraId="73EB5217" w14:textId="77777777" w:rsidR="007779E2" w:rsidRPr="00517BF5" w:rsidRDefault="007779E2" w:rsidP="00517BF5">
      <w:pPr>
        <w:tabs>
          <w:tab w:val="left" w:pos="567"/>
        </w:tabs>
        <w:spacing w:after="0" w:line="240" w:lineRule="auto"/>
        <w:jc w:val="center"/>
        <w:rPr>
          <w:rFonts w:ascii="Times New Roman" w:eastAsia="Times New Roman" w:hAnsi="Times New Roman" w:cs="Times New Roman"/>
          <w:snapToGrid w:val="0"/>
          <w:kern w:val="0"/>
          <w14:ligatures w14:val="none"/>
        </w:rPr>
      </w:pPr>
    </w:p>
    <w:p w14:paraId="25B932F8" w14:textId="4F7804CE" w:rsidR="007779E2" w:rsidRPr="00517BF5" w:rsidRDefault="00441BD7" w:rsidP="00517BF5">
      <w:pPr>
        <w:tabs>
          <w:tab w:val="left" w:pos="567"/>
        </w:tabs>
        <w:spacing w:after="0" w:line="240" w:lineRule="auto"/>
        <w:jc w:val="center"/>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o</w:t>
      </w:r>
      <w:r w:rsidR="007779E2" w:rsidRPr="00517BF5">
        <w:rPr>
          <w:rFonts w:ascii="Times New Roman" w:eastAsia="Times New Roman" w:hAnsi="Times New Roman" w:cs="Times New Roman"/>
          <w:snapToGrid w:val="0"/>
          <w:kern w:val="0"/>
          <w14:ligatures w14:val="none"/>
        </w:rPr>
        <w:t>ksacilinas</w:t>
      </w:r>
    </w:p>
    <w:p w14:paraId="4CE51C40" w14:textId="77777777" w:rsidR="007779E2" w:rsidRPr="00517BF5" w:rsidRDefault="007779E2" w:rsidP="00517BF5">
      <w:pPr>
        <w:spacing w:after="0" w:line="240" w:lineRule="auto"/>
        <w:rPr>
          <w:rFonts w:ascii="Times New Roman" w:eastAsia="Times New Roman" w:hAnsi="Times New Roman" w:cs="Times New Roman"/>
          <w:snapToGrid w:val="0"/>
          <w:kern w:val="0"/>
          <w14:ligatures w14:val="none"/>
        </w:rPr>
      </w:pPr>
    </w:p>
    <w:p w14:paraId="0C799A05" w14:textId="77777777" w:rsidR="007779E2" w:rsidRPr="00517BF5" w:rsidRDefault="007779E2" w:rsidP="00517BF5">
      <w:pPr>
        <w:spacing w:after="0" w:line="240" w:lineRule="auto"/>
        <w:rPr>
          <w:rFonts w:ascii="Times New Roman" w:eastAsia="Times New Roman" w:hAnsi="Times New Roman" w:cs="Times New Roman"/>
          <w:b/>
          <w:kern w:val="0"/>
          <w14:ligatures w14:val="none"/>
        </w:rPr>
      </w:pPr>
      <w:r w:rsidRPr="00517BF5">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30167255" w14:textId="77777777" w:rsidR="007779E2" w:rsidRPr="00517BF5" w:rsidRDefault="007779E2" w:rsidP="00517BF5">
      <w:pPr>
        <w:pStyle w:val="ListParagraph"/>
        <w:numPr>
          <w:ilvl w:val="0"/>
          <w:numId w:val="5"/>
        </w:numPr>
        <w:tabs>
          <w:tab w:val="num" w:pos="540"/>
        </w:tabs>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kern w:val="0"/>
          <w14:ligatures w14:val="none"/>
        </w:rPr>
        <w:t>Neišmeskite šio lapelio, nes vėl gali prireikti jį perskaityti.</w:t>
      </w:r>
    </w:p>
    <w:p w14:paraId="682CE96A" w14:textId="77777777" w:rsidR="007779E2" w:rsidRPr="00517BF5" w:rsidRDefault="007779E2" w:rsidP="00517BF5">
      <w:pPr>
        <w:pStyle w:val="ListParagraph"/>
        <w:numPr>
          <w:ilvl w:val="0"/>
          <w:numId w:val="5"/>
        </w:numPr>
        <w:tabs>
          <w:tab w:val="num" w:pos="540"/>
        </w:tabs>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kern w:val="0"/>
          <w14:ligatures w14:val="none"/>
        </w:rPr>
        <w:t>Jeigu kiltų daugiau klausimų, kreipkitės į gydytoją arba vaistininką.</w:t>
      </w:r>
    </w:p>
    <w:p w14:paraId="1E036CBD" w14:textId="77777777" w:rsidR="007779E2" w:rsidRPr="00517BF5" w:rsidRDefault="007779E2" w:rsidP="00517BF5">
      <w:pPr>
        <w:pStyle w:val="ListParagraph"/>
        <w:numPr>
          <w:ilvl w:val="0"/>
          <w:numId w:val="5"/>
        </w:numPr>
        <w:tabs>
          <w:tab w:val="num" w:pos="540"/>
        </w:tabs>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kern w:val="0"/>
          <w14:ligatures w14:val="none"/>
        </w:rPr>
        <w:t>Šis vaistas skirtas Jums, todėl kitiems žmonėms jo duoti negalima. Vaistas gali jiems pakenkti (net tiems, kurių ligos požymiai yra tokie patys kaip Jūsų).</w:t>
      </w:r>
    </w:p>
    <w:p w14:paraId="046F515A" w14:textId="77777777" w:rsidR="007779E2" w:rsidRPr="00517BF5" w:rsidRDefault="007779E2" w:rsidP="00517BF5">
      <w:pPr>
        <w:pStyle w:val="ListParagraph"/>
        <w:numPr>
          <w:ilvl w:val="0"/>
          <w:numId w:val="5"/>
        </w:numPr>
        <w:tabs>
          <w:tab w:val="num" w:pos="540"/>
        </w:tabs>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kern w:val="0"/>
          <w14:ligatures w14:val="none"/>
        </w:rPr>
        <w:t xml:space="preserve">Jeigu pasireiškė šalutinis poveikis (net jeigu jis šiame lapelyje nenurodytas), kreipkitės į gydytoją arba vaistininką. </w:t>
      </w:r>
      <w:r w:rsidRPr="00517BF5">
        <w:rPr>
          <w:rFonts w:ascii="Times New Roman" w:eastAsia="Times New Roman" w:hAnsi="Times New Roman" w:cs="Times New Roman"/>
          <w:noProof/>
          <w:kern w:val="0"/>
          <w14:ligatures w14:val="none"/>
        </w:rPr>
        <w:t>Žr. 4 skyrių.</w:t>
      </w:r>
    </w:p>
    <w:p w14:paraId="3D909022" w14:textId="77777777" w:rsidR="007779E2" w:rsidRPr="00517BF5" w:rsidRDefault="007779E2" w:rsidP="00517BF5">
      <w:pPr>
        <w:spacing w:after="0" w:line="240" w:lineRule="auto"/>
        <w:ind w:right="-2"/>
        <w:rPr>
          <w:rFonts w:ascii="Times New Roman" w:eastAsia="Times New Roman" w:hAnsi="Times New Roman" w:cs="Times New Roman"/>
          <w:snapToGrid w:val="0"/>
          <w:kern w:val="0"/>
          <w14:ligatures w14:val="none"/>
        </w:rPr>
      </w:pPr>
    </w:p>
    <w:p w14:paraId="6DF64928" w14:textId="77777777" w:rsidR="007779E2" w:rsidRPr="00517BF5" w:rsidRDefault="007779E2" w:rsidP="00517BF5">
      <w:pPr>
        <w:keepNext/>
        <w:tabs>
          <w:tab w:val="left" w:pos="567"/>
        </w:tabs>
        <w:spacing w:after="0" w:line="240" w:lineRule="auto"/>
        <w:jc w:val="both"/>
        <w:outlineLvl w:val="3"/>
        <w:rPr>
          <w:rFonts w:ascii="Times New Roman" w:eastAsia="Times New Roman" w:hAnsi="Times New Roman" w:cs="Times New Roman"/>
          <w:bCs/>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Apie ką rašoma šiame lapelyje?</w:t>
      </w:r>
    </w:p>
    <w:p w14:paraId="1C617773" w14:textId="77777777" w:rsidR="007779E2" w:rsidRPr="00517BF5" w:rsidRDefault="007779E2" w:rsidP="00517BF5">
      <w:pPr>
        <w:numPr>
          <w:ilvl w:val="12"/>
          <w:numId w:val="0"/>
        </w:numPr>
        <w:spacing w:after="0" w:line="240" w:lineRule="auto"/>
        <w:ind w:left="284" w:right="-2"/>
        <w:rPr>
          <w:rFonts w:ascii="Times New Roman" w:eastAsia="Times New Roman" w:hAnsi="Times New Roman" w:cs="Times New Roman"/>
          <w:snapToGrid w:val="0"/>
          <w:kern w:val="0"/>
          <w14:ligatures w14:val="none"/>
        </w:rPr>
      </w:pPr>
    </w:p>
    <w:p w14:paraId="62302A40" w14:textId="1042F410" w:rsidR="007779E2" w:rsidRPr="00517BF5" w:rsidRDefault="007779E2" w:rsidP="00517BF5">
      <w:pPr>
        <w:numPr>
          <w:ilvl w:val="12"/>
          <w:numId w:val="0"/>
        </w:numPr>
        <w:tabs>
          <w:tab w:val="left" w:pos="709"/>
        </w:tabs>
        <w:spacing w:after="0" w:line="240" w:lineRule="auto"/>
        <w:ind w:right="-2"/>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1.</w:t>
      </w:r>
      <w:r w:rsidRPr="00517BF5">
        <w:rPr>
          <w:rFonts w:ascii="Times New Roman" w:eastAsia="Times New Roman" w:hAnsi="Times New Roman" w:cs="Times New Roman"/>
          <w:snapToGrid w:val="0"/>
          <w:kern w:val="0"/>
          <w14:ligatures w14:val="none"/>
        </w:rPr>
        <w:tab/>
        <w:t xml:space="preserve">Kas yra </w:t>
      </w:r>
      <w:proofErr w:type="spellStart"/>
      <w:r w:rsidRPr="00517BF5">
        <w:rPr>
          <w:rFonts w:ascii="Times New Roman" w:eastAsia="Times New Roman" w:hAnsi="Times New Roman" w:cs="Times New Roman"/>
          <w:snapToGrid w:val="0"/>
          <w:kern w:val="0"/>
          <w14:ligatures w14:val="none"/>
        </w:rPr>
        <w:t>Oxacillin</w:t>
      </w:r>
      <w:proofErr w:type="spellEnd"/>
      <w:r w:rsidRPr="00517BF5">
        <w:rPr>
          <w:rFonts w:ascii="Times New Roman" w:eastAsia="Times New Roman" w:hAnsi="Times New Roman" w:cs="Times New Roman"/>
          <w:snapToGrid w:val="0"/>
          <w:kern w:val="0"/>
          <w14:ligatures w14:val="none"/>
        </w:rPr>
        <w:t xml:space="preserve"> </w:t>
      </w:r>
      <w:r w:rsidR="00744316">
        <w:rPr>
          <w:rFonts w:ascii="Times New Roman" w:eastAsia="Times New Roman" w:hAnsi="Times New Roman" w:cs="Times New Roman"/>
          <w:snapToGrid w:val="0"/>
          <w:kern w:val="0"/>
          <w14:ligatures w14:val="none"/>
        </w:rPr>
        <w:t>AVMC</w:t>
      </w:r>
      <w:r w:rsidRPr="00517BF5">
        <w:rPr>
          <w:rFonts w:ascii="Times New Roman" w:eastAsia="Times New Roman" w:hAnsi="Times New Roman" w:cs="Times New Roman"/>
          <w:snapToGrid w:val="0"/>
          <w:kern w:val="0"/>
          <w14:ligatures w14:val="none"/>
        </w:rPr>
        <w:t xml:space="preserve"> ir kam jis vartojamas </w:t>
      </w:r>
    </w:p>
    <w:p w14:paraId="6CD1D148" w14:textId="79AB69B7" w:rsidR="007779E2" w:rsidRPr="00517BF5" w:rsidRDefault="007779E2" w:rsidP="00517BF5">
      <w:pPr>
        <w:numPr>
          <w:ilvl w:val="12"/>
          <w:numId w:val="0"/>
        </w:numPr>
        <w:tabs>
          <w:tab w:val="left" w:pos="709"/>
        </w:tabs>
        <w:spacing w:after="0" w:line="240" w:lineRule="auto"/>
        <w:ind w:right="-2"/>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2.</w:t>
      </w:r>
      <w:r w:rsidRPr="00517BF5">
        <w:rPr>
          <w:rFonts w:ascii="Times New Roman" w:eastAsia="Times New Roman" w:hAnsi="Times New Roman" w:cs="Times New Roman"/>
          <w:snapToGrid w:val="0"/>
          <w:kern w:val="0"/>
          <w14:ligatures w14:val="none"/>
        </w:rPr>
        <w:tab/>
        <w:t xml:space="preserve">Kas žinotina prieš vartojant </w:t>
      </w:r>
      <w:proofErr w:type="spellStart"/>
      <w:r w:rsidRPr="00517BF5">
        <w:rPr>
          <w:rFonts w:ascii="Times New Roman" w:eastAsia="Times New Roman" w:hAnsi="Times New Roman" w:cs="Times New Roman"/>
          <w:snapToGrid w:val="0"/>
          <w:kern w:val="0"/>
          <w14:ligatures w14:val="none"/>
        </w:rPr>
        <w:t>Oxacillin</w:t>
      </w:r>
      <w:proofErr w:type="spellEnd"/>
      <w:r w:rsidRPr="00517BF5">
        <w:rPr>
          <w:rFonts w:ascii="Times New Roman" w:eastAsia="Times New Roman" w:hAnsi="Times New Roman" w:cs="Times New Roman"/>
          <w:snapToGrid w:val="0"/>
          <w:kern w:val="0"/>
          <w14:ligatures w14:val="none"/>
        </w:rPr>
        <w:t xml:space="preserve"> </w:t>
      </w:r>
      <w:r w:rsidR="00744316">
        <w:rPr>
          <w:rFonts w:ascii="Times New Roman" w:eastAsia="Times New Roman" w:hAnsi="Times New Roman" w:cs="Times New Roman"/>
          <w:snapToGrid w:val="0"/>
          <w:kern w:val="0"/>
          <w14:ligatures w14:val="none"/>
        </w:rPr>
        <w:t>AVMC</w:t>
      </w:r>
      <w:r w:rsidRPr="00517BF5">
        <w:rPr>
          <w:rFonts w:ascii="Times New Roman" w:eastAsia="Times New Roman" w:hAnsi="Times New Roman" w:cs="Times New Roman"/>
          <w:snapToGrid w:val="0"/>
          <w:kern w:val="0"/>
          <w14:ligatures w14:val="none"/>
        </w:rPr>
        <w:t xml:space="preserve">  </w:t>
      </w:r>
    </w:p>
    <w:p w14:paraId="4856B6E9" w14:textId="61B9D22F" w:rsidR="007779E2" w:rsidRPr="00517BF5" w:rsidRDefault="007779E2" w:rsidP="00517BF5">
      <w:pPr>
        <w:numPr>
          <w:ilvl w:val="12"/>
          <w:numId w:val="0"/>
        </w:numPr>
        <w:tabs>
          <w:tab w:val="left" w:pos="709"/>
        </w:tabs>
        <w:spacing w:after="0" w:line="240" w:lineRule="auto"/>
        <w:ind w:right="-2"/>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3.</w:t>
      </w:r>
      <w:r w:rsidRPr="00517BF5">
        <w:rPr>
          <w:rFonts w:ascii="Times New Roman" w:eastAsia="Times New Roman" w:hAnsi="Times New Roman" w:cs="Times New Roman"/>
          <w:snapToGrid w:val="0"/>
          <w:kern w:val="0"/>
          <w14:ligatures w14:val="none"/>
        </w:rPr>
        <w:tab/>
        <w:t xml:space="preserve">Kaip vartoti </w:t>
      </w:r>
      <w:proofErr w:type="spellStart"/>
      <w:r w:rsidRPr="00517BF5">
        <w:rPr>
          <w:rFonts w:ascii="Times New Roman" w:eastAsia="Times New Roman" w:hAnsi="Times New Roman" w:cs="Times New Roman"/>
          <w:snapToGrid w:val="0"/>
          <w:kern w:val="0"/>
          <w14:ligatures w14:val="none"/>
        </w:rPr>
        <w:t>Oxacillin</w:t>
      </w:r>
      <w:proofErr w:type="spellEnd"/>
      <w:r w:rsidRPr="00517BF5">
        <w:rPr>
          <w:rFonts w:ascii="Times New Roman" w:eastAsia="Times New Roman" w:hAnsi="Times New Roman" w:cs="Times New Roman"/>
          <w:snapToGrid w:val="0"/>
          <w:kern w:val="0"/>
          <w14:ligatures w14:val="none"/>
        </w:rPr>
        <w:t xml:space="preserve"> </w:t>
      </w:r>
      <w:r w:rsidR="00744316">
        <w:rPr>
          <w:rFonts w:ascii="Times New Roman" w:eastAsia="Times New Roman" w:hAnsi="Times New Roman" w:cs="Times New Roman"/>
          <w:snapToGrid w:val="0"/>
          <w:kern w:val="0"/>
          <w14:ligatures w14:val="none"/>
        </w:rPr>
        <w:t>AVMC</w:t>
      </w:r>
      <w:r w:rsidRPr="00517BF5">
        <w:rPr>
          <w:rFonts w:ascii="Times New Roman" w:eastAsia="Times New Roman" w:hAnsi="Times New Roman" w:cs="Times New Roman"/>
          <w:snapToGrid w:val="0"/>
          <w:kern w:val="0"/>
          <w14:ligatures w14:val="none"/>
        </w:rPr>
        <w:t xml:space="preserve"> </w:t>
      </w:r>
    </w:p>
    <w:p w14:paraId="41B3D6F2" w14:textId="77777777" w:rsidR="007779E2" w:rsidRPr="00517BF5" w:rsidRDefault="007779E2" w:rsidP="00517BF5">
      <w:pPr>
        <w:numPr>
          <w:ilvl w:val="12"/>
          <w:numId w:val="0"/>
        </w:numPr>
        <w:tabs>
          <w:tab w:val="left" w:pos="709"/>
        </w:tabs>
        <w:spacing w:after="0" w:line="240" w:lineRule="auto"/>
        <w:ind w:right="-2"/>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4.</w:t>
      </w:r>
      <w:r w:rsidRPr="00517BF5">
        <w:rPr>
          <w:rFonts w:ascii="Times New Roman" w:eastAsia="Times New Roman" w:hAnsi="Times New Roman" w:cs="Times New Roman"/>
          <w:snapToGrid w:val="0"/>
          <w:kern w:val="0"/>
          <w14:ligatures w14:val="none"/>
        </w:rPr>
        <w:tab/>
        <w:t xml:space="preserve">Galimas šalutinis poveikis </w:t>
      </w:r>
    </w:p>
    <w:p w14:paraId="2B49D4A3" w14:textId="01F48D5C" w:rsidR="007779E2" w:rsidRPr="00517BF5" w:rsidRDefault="007779E2" w:rsidP="00517BF5">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5.</w:t>
      </w:r>
      <w:r w:rsidRPr="00517BF5">
        <w:rPr>
          <w:rFonts w:ascii="Times New Roman" w:eastAsia="Times New Roman" w:hAnsi="Times New Roman" w:cs="Times New Roman"/>
          <w:snapToGrid w:val="0"/>
          <w:kern w:val="0"/>
          <w14:ligatures w14:val="none"/>
        </w:rPr>
        <w:tab/>
        <w:t xml:space="preserve">Kaip laikyti </w:t>
      </w:r>
      <w:proofErr w:type="spellStart"/>
      <w:r w:rsidRPr="00517BF5">
        <w:rPr>
          <w:rFonts w:ascii="Times New Roman" w:eastAsia="Times New Roman" w:hAnsi="Times New Roman" w:cs="Times New Roman"/>
          <w:snapToGrid w:val="0"/>
          <w:kern w:val="0"/>
          <w14:ligatures w14:val="none"/>
        </w:rPr>
        <w:t>Oxacillin</w:t>
      </w:r>
      <w:proofErr w:type="spellEnd"/>
      <w:r w:rsidRPr="00517BF5">
        <w:rPr>
          <w:rFonts w:ascii="Times New Roman" w:eastAsia="Times New Roman" w:hAnsi="Times New Roman" w:cs="Times New Roman"/>
          <w:snapToGrid w:val="0"/>
          <w:kern w:val="0"/>
          <w14:ligatures w14:val="none"/>
        </w:rPr>
        <w:t xml:space="preserve"> </w:t>
      </w:r>
      <w:r w:rsidR="00744316">
        <w:rPr>
          <w:rFonts w:ascii="Times New Roman" w:eastAsia="Times New Roman" w:hAnsi="Times New Roman" w:cs="Times New Roman"/>
          <w:snapToGrid w:val="0"/>
          <w:kern w:val="0"/>
          <w14:ligatures w14:val="none"/>
        </w:rPr>
        <w:t>AVMC</w:t>
      </w:r>
      <w:r w:rsidRPr="00517BF5">
        <w:rPr>
          <w:rFonts w:ascii="Times New Roman" w:eastAsia="Times New Roman" w:hAnsi="Times New Roman" w:cs="Times New Roman"/>
          <w:snapToGrid w:val="0"/>
          <w:kern w:val="0"/>
          <w14:ligatures w14:val="none"/>
        </w:rPr>
        <w:t xml:space="preserve"> </w:t>
      </w:r>
    </w:p>
    <w:p w14:paraId="4A6F3912" w14:textId="77777777" w:rsidR="007779E2" w:rsidRPr="00517BF5" w:rsidRDefault="007779E2" w:rsidP="00517BF5">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6.</w:t>
      </w:r>
      <w:r w:rsidRPr="00517BF5">
        <w:rPr>
          <w:rFonts w:ascii="Times New Roman" w:eastAsia="Times New Roman" w:hAnsi="Times New Roman" w:cs="Times New Roman"/>
          <w:snapToGrid w:val="0"/>
          <w:kern w:val="0"/>
          <w14:ligatures w14:val="none"/>
        </w:rPr>
        <w:tab/>
        <w:t>Pakuotės turinys ir kita informacija</w:t>
      </w:r>
    </w:p>
    <w:p w14:paraId="27ED48CC"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50E8B1B"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9FB7236" w14:textId="2A54EA1A" w:rsidR="007779E2" w:rsidRPr="00517BF5" w:rsidRDefault="007779E2" w:rsidP="00517BF5">
      <w:pPr>
        <w:keepNext/>
        <w:tabs>
          <w:tab w:val="left" w:pos="567"/>
        </w:tabs>
        <w:spacing w:after="0" w:line="240" w:lineRule="auto"/>
        <w:jc w:val="both"/>
        <w:outlineLvl w:val="3"/>
        <w:rPr>
          <w:rFonts w:ascii="Times New Roman" w:eastAsia="Times New Roman" w:hAnsi="Times New Roman" w:cs="Times New Roman"/>
          <w:bCs/>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1.</w:t>
      </w:r>
      <w:r w:rsidRPr="00517BF5">
        <w:rPr>
          <w:rFonts w:ascii="Times New Roman" w:eastAsia="Times New Roman" w:hAnsi="Times New Roman" w:cs="Times New Roman"/>
          <w:b/>
          <w:bCs/>
          <w:snapToGrid w:val="0"/>
          <w:kern w:val="0"/>
          <w:lang w:eastAsia="x-none"/>
          <w14:ligatures w14:val="none"/>
        </w:rPr>
        <w:tab/>
        <w:t xml:space="preserve">Kas yra </w:t>
      </w:r>
      <w:proofErr w:type="spellStart"/>
      <w:r w:rsidRPr="00517BF5">
        <w:rPr>
          <w:rFonts w:ascii="Times New Roman" w:eastAsia="Times New Roman" w:hAnsi="Times New Roman" w:cs="Times New Roman"/>
          <w:b/>
          <w:bCs/>
          <w:snapToGrid w:val="0"/>
          <w:kern w:val="0"/>
          <w:lang w:eastAsia="x-none"/>
          <w14:ligatures w14:val="none"/>
        </w:rPr>
        <w:t>Oxacillin</w:t>
      </w:r>
      <w:proofErr w:type="spellEnd"/>
      <w:r w:rsidRPr="00517BF5">
        <w:rPr>
          <w:rFonts w:ascii="Times New Roman" w:eastAsia="Times New Roman" w:hAnsi="Times New Roman" w:cs="Times New Roman"/>
          <w:b/>
          <w:bCs/>
          <w:snapToGrid w:val="0"/>
          <w:kern w:val="0"/>
          <w:lang w:eastAsia="x-none"/>
          <w14:ligatures w14:val="none"/>
        </w:rPr>
        <w:t xml:space="preserve"> </w:t>
      </w:r>
      <w:r w:rsidR="00744316">
        <w:rPr>
          <w:rFonts w:ascii="Times New Roman" w:eastAsia="Times New Roman" w:hAnsi="Times New Roman" w:cs="Times New Roman"/>
          <w:b/>
          <w:bCs/>
          <w:snapToGrid w:val="0"/>
          <w:kern w:val="0"/>
          <w:lang w:eastAsia="x-none"/>
          <w14:ligatures w14:val="none"/>
        </w:rPr>
        <w:t>AVMC</w:t>
      </w:r>
      <w:r w:rsidRPr="00517BF5">
        <w:rPr>
          <w:rFonts w:ascii="Times New Roman" w:eastAsia="Times New Roman" w:hAnsi="Times New Roman" w:cs="Times New Roman"/>
          <w:b/>
          <w:bCs/>
          <w:snapToGrid w:val="0"/>
          <w:kern w:val="0"/>
          <w:lang w:eastAsia="x-none"/>
          <w14:ligatures w14:val="none"/>
        </w:rPr>
        <w:t xml:space="preserve"> ir kam jis vartojamas</w:t>
      </w:r>
    </w:p>
    <w:p w14:paraId="2E594E92"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3327FF6C" w14:textId="3EB21E5F"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proofErr w:type="spellStart"/>
      <w:r w:rsidRPr="00517BF5">
        <w:rPr>
          <w:rFonts w:ascii="Times New Roman" w:eastAsia="Times New Roman" w:hAnsi="Times New Roman" w:cs="Times New Roman"/>
          <w:snapToGrid w:val="0"/>
          <w:kern w:val="0"/>
          <w14:ligatures w14:val="none"/>
        </w:rPr>
        <w:t>Oxacillin</w:t>
      </w:r>
      <w:proofErr w:type="spellEnd"/>
      <w:r w:rsidRPr="00517BF5">
        <w:rPr>
          <w:rFonts w:ascii="Times New Roman" w:eastAsia="Times New Roman" w:hAnsi="Times New Roman" w:cs="Times New Roman"/>
          <w:snapToGrid w:val="0"/>
          <w:kern w:val="0"/>
          <w14:ligatures w14:val="none"/>
        </w:rPr>
        <w:t xml:space="preserve"> </w:t>
      </w:r>
      <w:r w:rsidR="00744316">
        <w:rPr>
          <w:rFonts w:ascii="Times New Roman" w:eastAsia="Times New Roman" w:hAnsi="Times New Roman" w:cs="Times New Roman"/>
          <w:snapToGrid w:val="0"/>
          <w:kern w:val="0"/>
          <w14:ligatures w14:val="none"/>
        </w:rPr>
        <w:t>AVMC</w:t>
      </w:r>
      <w:r w:rsidRPr="00517BF5">
        <w:rPr>
          <w:rFonts w:ascii="Times New Roman" w:eastAsia="Times New Roman" w:hAnsi="Times New Roman" w:cs="Times New Roman"/>
          <w:snapToGrid w:val="0"/>
          <w:kern w:val="0"/>
          <w14:ligatures w14:val="none"/>
        </w:rPr>
        <w:t xml:space="preserve"> yra riboto antibakterinio spektro poveikio beta </w:t>
      </w:r>
      <w:proofErr w:type="spellStart"/>
      <w:r w:rsidRPr="00517BF5">
        <w:rPr>
          <w:rFonts w:ascii="Times New Roman" w:eastAsia="Times New Roman" w:hAnsi="Times New Roman" w:cs="Times New Roman"/>
          <w:snapToGrid w:val="0"/>
          <w:kern w:val="0"/>
          <w14:ligatures w14:val="none"/>
        </w:rPr>
        <w:t>laktaminis</w:t>
      </w:r>
      <w:proofErr w:type="spellEnd"/>
      <w:r w:rsidRPr="00517BF5">
        <w:rPr>
          <w:rFonts w:ascii="Times New Roman" w:eastAsia="Times New Roman" w:hAnsi="Times New Roman" w:cs="Times New Roman"/>
          <w:snapToGrid w:val="0"/>
          <w:kern w:val="0"/>
          <w14:ligatures w14:val="none"/>
        </w:rPr>
        <w:t xml:space="preserve"> pusiau sintetinis penicilinas, atsparus penicilinazei. Jis slopina bakterijų sienelės sintezę, todėl užkrečiamąsias ligas sukeliančios bakterijos žūsta. </w:t>
      </w:r>
    </w:p>
    <w:p w14:paraId="207E978C" w14:textId="144AB42B" w:rsidR="007779E2" w:rsidRPr="00517BF5" w:rsidRDefault="007779E2" w:rsidP="00517BF5">
      <w:pPr>
        <w:keepNext/>
        <w:keepLines/>
        <w:tabs>
          <w:tab w:val="left" w:pos="567"/>
        </w:tabs>
        <w:spacing w:before="120" w:after="80" w:line="240" w:lineRule="auto"/>
        <w:jc w:val="both"/>
        <w:outlineLvl w:val="2"/>
        <w:rPr>
          <w:rFonts w:ascii="Times New Roman" w:eastAsia="Times New Roman" w:hAnsi="Times New Roman" w:cs="Times New Roman"/>
          <w:bCs/>
          <w:snapToGrid w:val="0"/>
          <w:kern w:val="0"/>
          <w:lang w:eastAsia="x-none"/>
          <w14:ligatures w14:val="none"/>
        </w:rPr>
      </w:pPr>
      <w:proofErr w:type="spellStart"/>
      <w:r w:rsidRPr="00517BF5">
        <w:rPr>
          <w:rFonts w:ascii="Times New Roman" w:eastAsia="Times New Roman" w:hAnsi="Times New Roman" w:cs="Times New Roman"/>
          <w:bCs/>
          <w:snapToGrid w:val="0"/>
          <w:kern w:val="0"/>
          <w:lang w:eastAsia="x-none"/>
          <w14:ligatures w14:val="none"/>
        </w:rPr>
        <w:t>Oxacillin</w:t>
      </w:r>
      <w:proofErr w:type="spellEnd"/>
      <w:r w:rsidRPr="00517BF5">
        <w:rPr>
          <w:rFonts w:ascii="Times New Roman" w:eastAsia="Times New Roman" w:hAnsi="Times New Roman" w:cs="Times New Roman"/>
          <w:bCs/>
          <w:snapToGrid w:val="0"/>
          <w:kern w:val="0"/>
          <w:lang w:eastAsia="x-none"/>
          <w14:ligatures w14:val="none"/>
        </w:rPr>
        <w:t xml:space="preserve"> </w:t>
      </w:r>
      <w:r w:rsidR="00744316">
        <w:rPr>
          <w:rFonts w:ascii="Times New Roman" w:eastAsia="Times New Roman" w:hAnsi="Times New Roman" w:cs="Times New Roman"/>
          <w:bCs/>
          <w:snapToGrid w:val="0"/>
          <w:kern w:val="0"/>
          <w:lang w:eastAsia="x-none"/>
          <w14:ligatures w14:val="none"/>
        </w:rPr>
        <w:t>AVMC</w:t>
      </w:r>
      <w:r w:rsidRPr="00517BF5">
        <w:rPr>
          <w:rFonts w:ascii="Times New Roman" w:eastAsia="Times New Roman" w:hAnsi="Times New Roman" w:cs="Times New Roman"/>
          <w:b/>
          <w:bCs/>
          <w:snapToGrid w:val="0"/>
          <w:kern w:val="0"/>
          <w:lang w:eastAsia="x-none"/>
          <w14:ligatures w14:val="none"/>
        </w:rPr>
        <w:t xml:space="preserve"> </w:t>
      </w:r>
      <w:r w:rsidRPr="00517BF5">
        <w:rPr>
          <w:rFonts w:ascii="Times New Roman" w:eastAsia="Times New Roman" w:hAnsi="Times New Roman" w:cs="Times New Roman"/>
          <w:bCs/>
          <w:snapToGrid w:val="0"/>
          <w:kern w:val="0"/>
          <w:lang w:eastAsia="x-none"/>
          <w14:ligatures w14:val="none"/>
        </w:rPr>
        <w:t>gydomos infekcinės ligos, sukeltos oksacilinui jautrių mikroorganizmų:</w:t>
      </w:r>
    </w:p>
    <w:p w14:paraId="33888A03" w14:textId="351C703F" w:rsidR="007779E2" w:rsidRPr="00517BF5" w:rsidRDefault="007779E2" w:rsidP="00517BF5">
      <w:pPr>
        <w:numPr>
          <w:ilvl w:val="0"/>
          <w:numId w:val="6"/>
        </w:numPr>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viršutinių kvėpavimo takų, įskaitant ausų nosies ir gerklės: bakterinis faringitas, tonzilitas, ūminis vidurinės ir/ar išorinės ausies uždegimas;</w:t>
      </w:r>
    </w:p>
    <w:p w14:paraId="1F0AF63B" w14:textId="5F02729A" w:rsidR="00441BD7" w:rsidRPr="00517BF5" w:rsidRDefault="00441BD7" w:rsidP="00517BF5">
      <w:pPr>
        <w:numPr>
          <w:ilvl w:val="0"/>
          <w:numId w:val="6"/>
        </w:numPr>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apatinių kvėpavimo takų: bakterinė pneumonija, plaučių abscesas, pleuros empiema;</w:t>
      </w:r>
    </w:p>
    <w:p w14:paraId="1F10986A" w14:textId="5BE28548" w:rsidR="007779E2" w:rsidRPr="00517BF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odos ir poodinio audinio: furunkuliozė, karbunkuliozė, abscesas, žaizdų infekcija, infekuotas nudegimas;</w:t>
      </w:r>
    </w:p>
    <w:p w14:paraId="5AB3EC1A" w14:textId="77777777" w:rsidR="007779E2" w:rsidRPr="00517BF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kaulų ir sąnarių: osteomielitas ir sepsinis artritas;</w:t>
      </w:r>
    </w:p>
    <w:p w14:paraId="43759A3B" w14:textId="77777777" w:rsidR="007779E2" w:rsidRPr="00517BF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inkstų ir šlapimo takų: ūminis ir lėtinis pielonefritas, inkstų abscesas (jei sukėlėjas jautrus oksacilinui);</w:t>
      </w:r>
    </w:p>
    <w:p w14:paraId="11AA9BC8" w14:textId="520491F9" w:rsidR="007779E2" w:rsidRPr="00517BF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meningitas;</w:t>
      </w:r>
    </w:p>
    <w:p w14:paraId="59271308" w14:textId="08BF7639" w:rsidR="007779E2" w:rsidRPr="00517BF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endokarditas;</w:t>
      </w:r>
    </w:p>
    <w:p w14:paraId="4B120FC5" w14:textId="02720DCA" w:rsidR="007779E2" w:rsidRPr="00517BF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sepsis.</w:t>
      </w:r>
    </w:p>
    <w:p w14:paraId="0EF3C7B2" w14:textId="77777777" w:rsidR="007779E2" w:rsidRPr="00517BF5" w:rsidRDefault="007779E2" w:rsidP="00517BF5">
      <w:pPr>
        <w:tabs>
          <w:tab w:val="center" w:pos="4320"/>
          <w:tab w:val="right" w:pos="8640"/>
        </w:tabs>
        <w:spacing w:after="0" w:line="240" w:lineRule="auto"/>
        <w:rPr>
          <w:rFonts w:ascii="Times New Roman" w:eastAsia="SimSun" w:hAnsi="Times New Roman" w:cs="Times New Roman"/>
          <w:kern w:val="0"/>
          <w:lang w:eastAsia="zh-CN"/>
          <w14:ligatures w14:val="none"/>
        </w:rPr>
      </w:pPr>
      <w:r w:rsidRPr="00517BF5">
        <w:rPr>
          <w:rFonts w:ascii="Times New Roman" w:eastAsia="SimSun" w:hAnsi="Times New Roman" w:cs="Times New Roman"/>
          <w:kern w:val="0"/>
          <w:lang w:eastAsia="zh-CN"/>
          <w14:ligatures w14:val="none"/>
        </w:rPr>
        <w:t>Taip pat gali būti vartojamas infekcijos profilaktikai ortopedinių arba širdies ir kraujagyslių operacijų metu.</w:t>
      </w:r>
    </w:p>
    <w:p w14:paraId="3940A3F3"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7FDE6229"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168CAA4" w14:textId="2B64665E" w:rsidR="007779E2" w:rsidRPr="00517BF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2.</w:t>
      </w:r>
      <w:r w:rsidRPr="00517BF5">
        <w:rPr>
          <w:rFonts w:ascii="Times New Roman" w:eastAsia="Times New Roman" w:hAnsi="Times New Roman" w:cs="Times New Roman"/>
          <w:b/>
          <w:bCs/>
          <w:snapToGrid w:val="0"/>
          <w:kern w:val="0"/>
          <w:lang w:eastAsia="x-none"/>
          <w14:ligatures w14:val="none"/>
        </w:rPr>
        <w:tab/>
        <w:t xml:space="preserve">Kas žinotina prieš vartojant </w:t>
      </w:r>
      <w:proofErr w:type="spellStart"/>
      <w:r w:rsidRPr="00517BF5">
        <w:rPr>
          <w:rFonts w:ascii="Times New Roman" w:eastAsia="Times New Roman" w:hAnsi="Times New Roman" w:cs="Times New Roman"/>
          <w:b/>
          <w:bCs/>
          <w:snapToGrid w:val="0"/>
          <w:kern w:val="0"/>
          <w:lang w:eastAsia="x-none"/>
          <w14:ligatures w14:val="none"/>
        </w:rPr>
        <w:t>Oxacillin</w:t>
      </w:r>
      <w:proofErr w:type="spellEnd"/>
      <w:r w:rsidRPr="00517BF5">
        <w:rPr>
          <w:rFonts w:ascii="Times New Roman" w:eastAsia="Times New Roman" w:hAnsi="Times New Roman" w:cs="Times New Roman"/>
          <w:b/>
          <w:bCs/>
          <w:snapToGrid w:val="0"/>
          <w:kern w:val="0"/>
          <w:lang w:eastAsia="x-none"/>
          <w14:ligatures w14:val="none"/>
        </w:rPr>
        <w:t xml:space="preserve"> </w:t>
      </w:r>
      <w:r w:rsidR="00744316">
        <w:rPr>
          <w:rFonts w:ascii="Times New Roman" w:eastAsia="Times New Roman" w:hAnsi="Times New Roman" w:cs="Times New Roman"/>
          <w:b/>
          <w:bCs/>
          <w:snapToGrid w:val="0"/>
          <w:kern w:val="0"/>
          <w:lang w:eastAsia="x-none"/>
          <w14:ligatures w14:val="none"/>
        </w:rPr>
        <w:t>AVMC</w:t>
      </w:r>
      <w:r w:rsidRPr="00517BF5">
        <w:rPr>
          <w:rFonts w:ascii="Times New Roman" w:eastAsia="Times New Roman" w:hAnsi="Times New Roman" w:cs="Times New Roman"/>
          <w:b/>
          <w:bCs/>
          <w:snapToGrid w:val="0"/>
          <w:kern w:val="0"/>
          <w:lang w:eastAsia="x-none"/>
          <w14:ligatures w14:val="none"/>
        </w:rPr>
        <w:t xml:space="preserve"> </w:t>
      </w:r>
      <w:r w:rsidRPr="00517BF5">
        <w:rPr>
          <w:rFonts w:ascii="Times New Roman" w:eastAsia="Times New Roman" w:hAnsi="Times New Roman" w:cs="Times New Roman"/>
          <w:b/>
          <w:snapToGrid w:val="0"/>
          <w:kern w:val="0"/>
          <w:lang w:eastAsia="x-none"/>
          <w14:ligatures w14:val="none"/>
        </w:rPr>
        <w:t xml:space="preserve"> </w:t>
      </w:r>
    </w:p>
    <w:p w14:paraId="7C329FE9" w14:textId="3A05B938" w:rsidR="007779E2" w:rsidRPr="00517BF5" w:rsidRDefault="007779E2" w:rsidP="00517BF5">
      <w:pPr>
        <w:keepNext/>
        <w:spacing w:before="240" w:after="60" w:line="240" w:lineRule="auto"/>
        <w:outlineLvl w:val="3"/>
        <w:rPr>
          <w:rFonts w:ascii="Times New Roman" w:eastAsia="Times New Roman" w:hAnsi="Times New Roman" w:cs="Times New Roman"/>
          <w:b/>
          <w:bCs/>
          <w:snapToGrid w:val="0"/>
          <w:kern w:val="0"/>
          <w:lang w:eastAsia="x-none"/>
          <w14:ligatures w14:val="none"/>
        </w:rPr>
      </w:pPr>
      <w:proofErr w:type="spellStart"/>
      <w:r w:rsidRPr="00517BF5">
        <w:rPr>
          <w:rFonts w:ascii="Times New Roman" w:eastAsia="Times New Roman" w:hAnsi="Times New Roman" w:cs="Times New Roman"/>
          <w:b/>
          <w:bCs/>
          <w:snapToGrid w:val="0"/>
          <w:kern w:val="0"/>
          <w:lang w:eastAsia="x-none"/>
          <w14:ligatures w14:val="none"/>
        </w:rPr>
        <w:t>Oxacillin</w:t>
      </w:r>
      <w:proofErr w:type="spellEnd"/>
      <w:r w:rsidRPr="00517BF5">
        <w:rPr>
          <w:rFonts w:ascii="Times New Roman" w:eastAsia="Times New Roman" w:hAnsi="Times New Roman" w:cs="Times New Roman"/>
          <w:b/>
          <w:bCs/>
          <w:snapToGrid w:val="0"/>
          <w:kern w:val="0"/>
          <w:lang w:eastAsia="x-none"/>
          <w14:ligatures w14:val="none"/>
        </w:rPr>
        <w:t xml:space="preserve"> </w:t>
      </w:r>
      <w:r w:rsidR="00744316">
        <w:rPr>
          <w:rFonts w:ascii="Times New Roman" w:eastAsia="Times New Roman" w:hAnsi="Times New Roman" w:cs="Times New Roman"/>
          <w:b/>
          <w:bCs/>
          <w:snapToGrid w:val="0"/>
          <w:kern w:val="0"/>
          <w:lang w:eastAsia="x-none"/>
          <w14:ligatures w14:val="none"/>
        </w:rPr>
        <w:t>AVMC</w:t>
      </w:r>
      <w:r w:rsidRPr="00517BF5">
        <w:rPr>
          <w:rFonts w:ascii="Times New Roman" w:eastAsia="Times New Roman" w:hAnsi="Times New Roman" w:cs="Times New Roman"/>
          <w:b/>
          <w:bCs/>
          <w:snapToGrid w:val="0"/>
          <w:kern w:val="0"/>
          <w:lang w:eastAsia="x-none"/>
          <w14:ligatures w14:val="none"/>
        </w:rPr>
        <w:t xml:space="preserve"> vartoti </w:t>
      </w:r>
      <w:r w:rsidR="00441BD7" w:rsidRPr="00517BF5">
        <w:rPr>
          <w:rFonts w:ascii="Times New Roman" w:eastAsia="Times New Roman" w:hAnsi="Times New Roman" w:cs="Times New Roman"/>
          <w:b/>
          <w:bCs/>
          <w:snapToGrid w:val="0"/>
          <w:kern w:val="0"/>
          <w:lang w:eastAsia="x-none"/>
          <w14:ligatures w14:val="none"/>
        </w:rPr>
        <w:t>draudžiama</w:t>
      </w:r>
      <w:r w:rsidRPr="00517BF5">
        <w:rPr>
          <w:rFonts w:ascii="Times New Roman" w:eastAsia="Times New Roman" w:hAnsi="Times New Roman" w:cs="Times New Roman"/>
          <w:b/>
          <w:bCs/>
          <w:snapToGrid w:val="0"/>
          <w:kern w:val="0"/>
          <w:lang w:eastAsia="x-none"/>
          <w14:ligatures w14:val="none"/>
        </w:rPr>
        <w:t>:</w:t>
      </w:r>
    </w:p>
    <w:p w14:paraId="3D2D9F89" w14:textId="77777777" w:rsidR="007779E2" w:rsidRPr="00517BF5" w:rsidRDefault="007779E2" w:rsidP="00517BF5">
      <w:pPr>
        <w:numPr>
          <w:ilvl w:val="0"/>
          <w:numId w:val="2"/>
        </w:numPr>
        <w:tabs>
          <w:tab w:val="num" w:pos="540"/>
          <w:tab w:val="left" w:pos="567"/>
        </w:tabs>
        <w:spacing w:after="0" w:line="240" w:lineRule="auto"/>
        <w:ind w:left="540"/>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 xml:space="preserve">jeigu yra alergija okscilinui, penicilinų grupės antibiotikams ar bet kuriai pagalbinei šio vaisto medžiagai </w:t>
      </w:r>
      <w:r w:rsidRPr="00517BF5">
        <w:rPr>
          <w:rFonts w:ascii="Times New Roman" w:eastAsia="Times New Roman" w:hAnsi="Times New Roman" w:cs="Times New Roman"/>
          <w:noProof/>
          <w:snapToGrid w:val="0"/>
          <w:kern w:val="0"/>
          <w14:ligatures w14:val="none"/>
        </w:rPr>
        <w:t>(jos išvardytos 6 skyriuje)</w:t>
      </w:r>
      <w:r w:rsidRPr="00517BF5">
        <w:rPr>
          <w:rFonts w:ascii="Times New Roman" w:eastAsia="Times New Roman" w:hAnsi="Times New Roman" w:cs="Times New Roman"/>
          <w:snapToGrid w:val="0"/>
          <w:kern w:val="0"/>
          <w14:ligatures w14:val="none"/>
        </w:rPr>
        <w:t>.</w:t>
      </w:r>
    </w:p>
    <w:p w14:paraId="1A4E2835"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43694023" w14:textId="77777777" w:rsidR="007779E2" w:rsidRPr="00517BF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 xml:space="preserve">Įspėjimai ir atsargumo priemonės </w:t>
      </w:r>
    </w:p>
    <w:p w14:paraId="37CE521C" w14:textId="66665703" w:rsidR="007779E2" w:rsidRPr="00517BF5" w:rsidRDefault="007779E2" w:rsidP="00517BF5">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Pasitarkite su gydytoju arba slaugytoju, prieš pradėdami vartoti </w:t>
      </w:r>
      <w:proofErr w:type="spellStart"/>
      <w:r w:rsidRPr="00517BF5">
        <w:rPr>
          <w:rFonts w:ascii="Times New Roman" w:eastAsia="Times New Roman" w:hAnsi="Times New Roman" w:cs="Times New Roman"/>
          <w:snapToGrid w:val="0"/>
          <w:kern w:val="0"/>
          <w14:ligatures w14:val="none"/>
        </w:rPr>
        <w:t>Oxacillin</w:t>
      </w:r>
      <w:proofErr w:type="spellEnd"/>
      <w:r w:rsidRPr="00517BF5">
        <w:rPr>
          <w:rFonts w:ascii="Times New Roman" w:eastAsia="Times New Roman" w:hAnsi="Times New Roman" w:cs="Times New Roman"/>
          <w:snapToGrid w:val="0"/>
          <w:kern w:val="0"/>
          <w14:ligatures w14:val="none"/>
        </w:rPr>
        <w:t xml:space="preserve"> </w:t>
      </w:r>
      <w:r w:rsidR="00744316">
        <w:rPr>
          <w:rFonts w:ascii="Times New Roman" w:eastAsia="Times New Roman" w:hAnsi="Times New Roman" w:cs="Times New Roman"/>
          <w:snapToGrid w:val="0"/>
          <w:kern w:val="0"/>
          <w14:ligatures w14:val="none"/>
        </w:rPr>
        <w:t>AVMC</w:t>
      </w:r>
      <w:r w:rsidRPr="00517BF5">
        <w:rPr>
          <w:rFonts w:ascii="Times New Roman" w:eastAsia="Times New Roman" w:hAnsi="Times New Roman" w:cs="Times New Roman"/>
          <w:b/>
          <w:snapToGrid w:val="0"/>
          <w:kern w:val="0"/>
          <w14:ligatures w14:val="none"/>
        </w:rPr>
        <w:t>:</w:t>
      </w:r>
    </w:p>
    <w:p w14:paraId="0130DC62" w14:textId="77777777" w:rsidR="007779E2" w:rsidRPr="00517BF5" w:rsidRDefault="007779E2" w:rsidP="00517BF5">
      <w:pPr>
        <w:numPr>
          <w:ilvl w:val="12"/>
          <w:numId w:val="0"/>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w:t>
      </w:r>
      <w:r w:rsidRPr="00517BF5">
        <w:rPr>
          <w:rFonts w:ascii="Times New Roman" w:eastAsia="Times New Roman" w:hAnsi="Times New Roman" w:cs="Times New Roman"/>
          <w:snapToGrid w:val="0"/>
          <w:kern w:val="0"/>
          <w14:ligatures w14:val="none"/>
        </w:rPr>
        <w:tab/>
        <w:t>jeigu yra padidėjęs jautrumas (alergija) cefalosporinams arba kitokiems beta natrio laktaminiams antibiotikams (tokiu atveju labiau tikėtina ir padidėjusio jautrumo, t. y. alerginė, reakcija oksacilinui);</w:t>
      </w:r>
    </w:p>
    <w:p w14:paraId="4A8357C5" w14:textId="77777777" w:rsidR="007779E2" w:rsidRPr="00517BF5" w:rsidRDefault="007779E2" w:rsidP="00517BF5">
      <w:pPr>
        <w:numPr>
          <w:ilvl w:val="12"/>
          <w:numId w:val="0"/>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w:t>
      </w:r>
      <w:r w:rsidRPr="00517BF5">
        <w:rPr>
          <w:rFonts w:ascii="Times New Roman" w:eastAsia="Times New Roman" w:hAnsi="Times New Roman" w:cs="Times New Roman"/>
          <w:snapToGrid w:val="0"/>
          <w:kern w:val="0"/>
          <w14:ligatures w14:val="none"/>
        </w:rPr>
        <w:tab/>
        <w:t>jeigu sutrikusi kepenų funkcija (žr. 4 skyrių);</w:t>
      </w:r>
    </w:p>
    <w:p w14:paraId="2BCAF4F0" w14:textId="77777777" w:rsidR="007779E2" w:rsidRPr="00517BF5" w:rsidRDefault="007779E2"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w:t>
      </w:r>
      <w:r w:rsidRPr="00517BF5">
        <w:rPr>
          <w:rFonts w:ascii="Times New Roman" w:eastAsia="Times New Roman" w:hAnsi="Times New Roman" w:cs="Times New Roman"/>
          <w:snapToGrid w:val="0"/>
          <w:kern w:val="0"/>
          <w14:ligatures w14:val="none"/>
        </w:rPr>
        <w:tab/>
        <w:t xml:space="preserve">jeigu sutrikusi inkstų funkcija. Iš tokių pacientų organizmo oksacilinas išskiriamas lėčiau, todėl gali tekti mažinti paros dozę (žr. 3 skyrių).   </w:t>
      </w:r>
    </w:p>
    <w:p w14:paraId="24236E5C"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E4D8AB9" w14:textId="07000A55"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 xml:space="preserve">Antibiotikų, įskaitant </w:t>
      </w:r>
      <w:proofErr w:type="spellStart"/>
      <w:r w:rsidRPr="00517BF5">
        <w:rPr>
          <w:rFonts w:ascii="Times New Roman" w:eastAsia="Times New Roman" w:hAnsi="Times New Roman" w:cs="Times New Roman"/>
          <w:snapToGrid w:val="0"/>
          <w:kern w:val="0"/>
          <w14:ligatures w14:val="none"/>
        </w:rPr>
        <w:t>Oxacillin</w:t>
      </w:r>
      <w:proofErr w:type="spellEnd"/>
      <w:r w:rsidRPr="00517BF5">
        <w:rPr>
          <w:rFonts w:ascii="Times New Roman" w:eastAsia="Times New Roman" w:hAnsi="Times New Roman" w:cs="Times New Roman"/>
          <w:snapToGrid w:val="0"/>
          <w:kern w:val="0"/>
          <w14:ligatures w14:val="none"/>
        </w:rPr>
        <w:t xml:space="preserve"> </w:t>
      </w:r>
      <w:r w:rsidR="00744316">
        <w:rPr>
          <w:rFonts w:ascii="Times New Roman" w:eastAsia="Times New Roman" w:hAnsi="Times New Roman" w:cs="Times New Roman"/>
          <w:snapToGrid w:val="0"/>
          <w:kern w:val="0"/>
          <w14:ligatures w14:val="none"/>
        </w:rPr>
        <w:t>AVMC</w:t>
      </w:r>
      <w:r w:rsidRPr="00517BF5">
        <w:rPr>
          <w:rFonts w:ascii="Times New Roman" w:eastAsia="Times New Roman" w:hAnsi="Times New Roman" w:cs="Times New Roman"/>
          <w:snapToGrid w:val="0"/>
          <w:kern w:val="0"/>
          <w14:ligatures w14:val="none"/>
        </w:rPr>
        <w:t xml:space="preserve">, vartojimo metu arba po keleto savaičių gali prasidėti viduriavimas. Jei viduriavimas sunkus arba išmatose pastebėjote kraujo ar gleivių, nutraukite </w:t>
      </w:r>
      <w:proofErr w:type="spellStart"/>
      <w:r w:rsidRPr="00517BF5">
        <w:rPr>
          <w:rFonts w:ascii="Times New Roman" w:eastAsia="Times New Roman" w:hAnsi="Times New Roman" w:cs="Times New Roman"/>
          <w:snapToGrid w:val="0"/>
          <w:kern w:val="0"/>
          <w14:ligatures w14:val="none"/>
        </w:rPr>
        <w:t>Oxacillin</w:t>
      </w:r>
      <w:proofErr w:type="spellEnd"/>
      <w:r w:rsidRPr="00517BF5">
        <w:rPr>
          <w:rFonts w:ascii="Times New Roman" w:eastAsia="Times New Roman" w:hAnsi="Times New Roman" w:cs="Times New Roman"/>
          <w:snapToGrid w:val="0"/>
          <w:kern w:val="0"/>
          <w14:ligatures w14:val="none"/>
        </w:rPr>
        <w:t xml:space="preserve"> </w:t>
      </w:r>
      <w:r w:rsidR="00744316">
        <w:rPr>
          <w:rFonts w:ascii="Times New Roman" w:eastAsia="Times New Roman" w:hAnsi="Times New Roman" w:cs="Times New Roman"/>
          <w:snapToGrid w:val="0"/>
          <w:kern w:val="0"/>
          <w14:ligatures w14:val="none"/>
        </w:rPr>
        <w:t>AVMC</w:t>
      </w:r>
      <w:r w:rsidRPr="00517BF5">
        <w:rPr>
          <w:rFonts w:ascii="Times New Roman" w:eastAsia="Times New Roman" w:hAnsi="Times New Roman" w:cs="Times New Roman"/>
          <w:snapToGrid w:val="0"/>
          <w:kern w:val="0"/>
          <w14:ligatures w14:val="none"/>
        </w:rPr>
        <w:t xml:space="preserve"> vartojimą, nes tai pavojinga gyvybei. Nevartokite vaistų, kurie silpnina ar slopina žarnų judesius ir pasitarkite su gydytoju.</w:t>
      </w:r>
    </w:p>
    <w:p w14:paraId="7FCFCA19"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1891AB0"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Jeigu Jums yra inkstų arba kepenų funkcijos sutrikimas, pasakykite gydytojui. Gydytojas gali stebėti Jūsų gydymą, imdamas kraujo mėginius (kad patikrintų oksacilino koncentraciją Jūsų kraujyje).</w:t>
      </w:r>
    </w:p>
    <w:p w14:paraId="63D1CAA5"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2580DB0"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Kai pacientams, kuriems yra inkstų funkcijos sutrikimas, arba pacientams, kuriems buvo traukulių, anksčiau buvo gydyta epilepsija arba buvo smegenų dangalo pažeidimų, skiriama dideles oksacilino dozes turinčių vaistų, retais atvejais pasireiškia traukuliai (žr. 4 skyrių „Galimas šalutinis poveikis“).</w:t>
      </w:r>
    </w:p>
    <w:p w14:paraId="0711C214"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F4F2207"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Oksacilinu gydant ilgai, gali atsirasti ir daugėti jam nejautrių bakterijų ir grybelių, todėl reikia atidžiai sekti, ar neatsiranda superinfekcija; taip pat būtina sekti kepenų ir inkstų funkciją.</w:t>
      </w:r>
    </w:p>
    <w:p w14:paraId="29D9502F" w14:textId="77777777" w:rsidR="007779E2" w:rsidRPr="00517BF5" w:rsidRDefault="007779E2" w:rsidP="00517BF5">
      <w:pPr>
        <w:tabs>
          <w:tab w:val="left" w:pos="0"/>
          <w:tab w:val="left" w:pos="567"/>
        </w:tabs>
        <w:spacing w:after="0" w:line="240" w:lineRule="auto"/>
        <w:rPr>
          <w:rFonts w:ascii="Times New Roman" w:eastAsia="Times New Roman" w:hAnsi="Times New Roman" w:cs="Times New Roman"/>
          <w:snapToGrid w:val="0"/>
          <w:kern w:val="0"/>
          <w14:ligatures w14:val="none"/>
        </w:rPr>
      </w:pPr>
    </w:p>
    <w:p w14:paraId="10E5E9FA" w14:textId="77777777"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Dėl konkurenciniu būdu vykstančio preparato ir bilirubino jungimosi prie serumo baltymų, naujagimiams gali pasireikšti hiperbilirubinemija (branduolinė gelta), todėl jiems oksacilino reikia vartoti atsargiai. Reikia atkreipti dėmesį, į tai, kad iš naujagimių organizmo oksacilinas pasišalina lėčiau, todėl kraujo plazmoje gali susidaryti  labai didelė antibiotiko koncentracija.  </w:t>
      </w:r>
    </w:p>
    <w:p w14:paraId="5F4DD98F"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48A03690" w14:textId="77777777" w:rsidR="007779E2" w:rsidRPr="00517BF5" w:rsidRDefault="007779E2" w:rsidP="00517BF5">
      <w:pPr>
        <w:keepNext/>
        <w:tabs>
          <w:tab w:val="left" w:pos="567"/>
        </w:tabs>
        <w:spacing w:after="0" w:line="240" w:lineRule="auto"/>
        <w:jc w:val="both"/>
        <w:outlineLvl w:val="3"/>
        <w:rPr>
          <w:rFonts w:ascii="Times New Roman" w:eastAsia="Times New Roman" w:hAnsi="Times New Roman" w:cs="Times New Roman"/>
          <w:bCs/>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Vaikams</w:t>
      </w:r>
    </w:p>
    <w:p w14:paraId="455A1691" w14:textId="353CCBEC" w:rsidR="007779E2" w:rsidRPr="00517BF5" w:rsidRDefault="007779E2" w:rsidP="00517BF5">
      <w:pPr>
        <w:tabs>
          <w:tab w:val="left" w:pos="567"/>
        </w:tabs>
        <w:spacing w:after="0" w:line="240" w:lineRule="auto"/>
        <w:rPr>
          <w:rFonts w:ascii="Times New Roman" w:eastAsia="Times New Roman" w:hAnsi="Times New Roman" w:cs="Times New Roman"/>
          <w:b/>
          <w:kern w:val="0"/>
          <w14:ligatures w14:val="none"/>
        </w:rPr>
      </w:pPr>
      <w:r w:rsidRPr="00517BF5">
        <w:rPr>
          <w:rFonts w:ascii="Times New Roman" w:eastAsia="Times New Roman" w:hAnsi="Times New Roman" w:cs="Times New Roman"/>
          <w:snapToGrid w:val="0"/>
          <w:kern w:val="0"/>
          <w14:ligatures w14:val="none"/>
        </w:rPr>
        <w:t xml:space="preserve">Žr. 3 sk. </w:t>
      </w:r>
      <w:r w:rsidRPr="00517BF5">
        <w:rPr>
          <w:rFonts w:ascii="Times New Roman" w:eastAsia="Times New Roman" w:hAnsi="Times New Roman" w:cs="Times New Roman"/>
          <w:b/>
          <w:snapToGrid w:val="0"/>
          <w:kern w:val="0"/>
          <w14:ligatures w14:val="none"/>
        </w:rPr>
        <w:t>„Kaip vartoti</w:t>
      </w:r>
      <w:r w:rsidRPr="00517BF5">
        <w:rPr>
          <w:rFonts w:ascii="Times New Roman" w:eastAsia="Times New Roman" w:hAnsi="Times New Roman" w:cs="Times New Roman"/>
          <w:snapToGrid w:val="0"/>
          <w:kern w:val="0"/>
          <w14:ligatures w14:val="none"/>
        </w:rPr>
        <w:t xml:space="preserve"> </w:t>
      </w:r>
      <w:proofErr w:type="spellStart"/>
      <w:r w:rsidRPr="00517BF5">
        <w:rPr>
          <w:rFonts w:ascii="Times New Roman" w:eastAsia="Times New Roman" w:hAnsi="Times New Roman" w:cs="Times New Roman"/>
          <w:b/>
          <w:snapToGrid w:val="0"/>
          <w:kern w:val="0"/>
          <w14:ligatures w14:val="none"/>
        </w:rPr>
        <w:t>Oxacillin</w:t>
      </w:r>
      <w:proofErr w:type="spellEnd"/>
      <w:r w:rsidRPr="00517BF5">
        <w:rPr>
          <w:rFonts w:ascii="Times New Roman" w:eastAsia="Times New Roman" w:hAnsi="Times New Roman" w:cs="Times New Roman"/>
          <w:b/>
          <w:snapToGrid w:val="0"/>
          <w:kern w:val="0"/>
          <w14:ligatures w14:val="none"/>
        </w:rPr>
        <w:t xml:space="preserve"> </w:t>
      </w:r>
      <w:r w:rsidR="00744316">
        <w:rPr>
          <w:rFonts w:ascii="Times New Roman" w:eastAsia="Times New Roman" w:hAnsi="Times New Roman" w:cs="Times New Roman"/>
          <w:b/>
          <w:snapToGrid w:val="0"/>
          <w:kern w:val="0"/>
          <w14:ligatures w14:val="none"/>
        </w:rPr>
        <w:t>AVMC</w:t>
      </w:r>
      <w:r w:rsidRPr="00517BF5">
        <w:rPr>
          <w:rFonts w:ascii="Times New Roman" w:eastAsia="Times New Roman" w:hAnsi="Times New Roman" w:cs="Times New Roman"/>
          <w:b/>
          <w:snapToGrid w:val="0"/>
          <w:kern w:val="0"/>
          <w14:ligatures w14:val="none"/>
        </w:rPr>
        <w:t>“.</w:t>
      </w:r>
    </w:p>
    <w:p w14:paraId="2C2093DD" w14:textId="77777777" w:rsidR="007779E2" w:rsidRPr="00517BF5" w:rsidRDefault="007779E2" w:rsidP="00517BF5">
      <w:pPr>
        <w:numPr>
          <w:ilvl w:val="12"/>
          <w:numId w:val="0"/>
        </w:numPr>
        <w:spacing w:after="0" w:line="240" w:lineRule="auto"/>
        <w:rPr>
          <w:rFonts w:ascii="Times New Roman" w:eastAsia="Times New Roman" w:hAnsi="Times New Roman" w:cs="Times New Roman"/>
          <w:b/>
          <w:snapToGrid w:val="0"/>
          <w:kern w:val="0"/>
          <w14:ligatures w14:val="none"/>
        </w:rPr>
      </w:pPr>
    </w:p>
    <w:p w14:paraId="78D5614B" w14:textId="471ABAB2" w:rsidR="007779E2" w:rsidRPr="00517BF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 xml:space="preserve">Kiti vaistai ir </w:t>
      </w:r>
      <w:proofErr w:type="spellStart"/>
      <w:r w:rsidRPr="00517BF5">
        <w:rPr>
          <w:rFonts w:ascii="Times New Roman" w:eastAsia="Times New Roman" w:hAnsi="Times New Roman" w:cs="Times New Roman"/>
          <w:b/>
          <w:bCs/>
          <w:snapToGrid w:val="0"/>
          <w:kern w:val="0"/>
          <w:lang w:eastAsia="x-none"/>
          <w14:ligatures w14:val="none"/>
        </w:rPr>
        <w:t>Oxacillin</w:t>
      </w:r>
      <w:proofErr w:type="spellEnd"/>
      <w:r w:rsidRPr="00517BF5">
        <w:rPr>
          <w:rFonts w:ascii="Times New Roman" w:eastAsia="Times New Roman" w:hAnsi="Times New Roman" w:cs="Times New Roman"/>
          <w:b/>
          <w:bCs/>
          <w:snapToGrid w:val="0"/>
          <w:kern w:val="0"/>
          <w:lang w:eastAsia="x-none"/>
          <w14:ligatures w14:val="none"/>
        </w:rPr>
        <w:t xml:space="preserve"> </w:t>
      </w:r>
      <w:r w:rsidR="00744316">
        <w:rPr>
          <w:rFonts w:ascii="Times New Roman" w:eastAsia="Times New Roman" w:hAnsi="Times New Roman" w:cs="Times New Roman"/>
          <w:b/>
          <w:bCs/>
          <w:snapToGrid w:val="0"/>
          <w:kern w:val="0"/>
          <w:lang w:eastAsia="x-none"/>
          <w14:ligatures w14:val="none"/>
        </w:rPr>
        <w:t>AVMC</w:t>
      </w:r>
    </w:p>
    <w:p w14:paraId="2D027C8C" w14:textId="1DCB6A34"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Jeigu vartojate arba neseniai vartojote kitų vaistų ar dėl to nesate tikri, apie tai pasakykite gydytojui arba vaistininkui.</w:t>
      </w:r>
    </w:p>
    <w:p w14:paraId="5370DBE7"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BB10CFA" w14:textId="77777777" w:rsidR="007779E2" w:rsidRPr="00517BF5" w:rsidRDefault="007779E2" w:rsidP="00517BF5">
      <w:pPr>
        <w:spacing w:after="0" w:line="240" w:lineRule="auto"/>
        <w:ind w:right="490"/>
        <w:rPr>
          <w:rFonts w:ascii="Times New Roman" w:eastAsia="Times New Roman" w:hAnsi="Times New Roman" w:cs="Times New Roman"/>
          <w:i/>
          <w:kern w:val="0"/>
          <w:u w:val="single"/>
          <w14:ligatures w14:val="none"/>
        </w:rPr>
      </w:pPr>
      <w:r w:rsidRPr="00517BF5">
        <w:rPr>
          <w:rFonts w:ascii="Times New Roman" w:eastAsia="Times New Roman" w:hAnsi="Times New Roman" w:cs="Times New Roman"/>
          <w:i/>
          <w:kern w:val="0"/>
          <w:u w:val="single"/>
          <w14:ligatures w14:val="none"/>
        </w:rPr>
        <w:t>Metotreksatas</w:t>
      </w:r>
    </w:p>
    <w:p w14:paraId="424BA76A" w14:textId="77777777" w:rsidR="007779E2" w:rsidRPr="00517BF5" w:rsidRDefault="007779E2" w:rsidP="00517BF5">
      <w:pPr>
        <w:spacing w:after="0" w:line="240" w:lineRule="auto"/>
        <w:rPr>
          <w:rFonts w:ascii="Times New Roman" w:eastAsia="Times New Roman" w:hAnsi="Times New Roman" w:cs="Times New Roman"/>
          <w:kern w:val="0"/>
          <w:lang w:eastAsia="lt-LT"/>
          <w14:ligatures w14:val="none"/>
        </w:rPr>
      </w:pPr>
      <w:r w:rsidRPr="00517BF5">
        <w:rPr>
          <w:rFonts w:ascii="Times New Roman" w:eastAsia="Times New Roman" w:hAnsi="Times New Roman" w:cs="Times New Roman"/>
          <w:kern w:val="0"/>
          <w:lang w:eastAsia="lt-LT"/>
          <w14:ligatures w14:val="none"/>
        </w:rPr>
        <w:t xml:space="preserve">Metotreksatas yra antimetabolinis vaistas (vaistas, kuris paveikia organizmo ląstelių augimą) ir imunosupresantas (vaistas, kuris sumažina imuninės sistemos aktyvumą). </w:t>
      </w:r>
    </w:p>
    <w:p w14:paraId="6B626A1E" w14:textId="77777777" w:rsidR="007779E2" w:rsidRPr="00517BF5" w:rsidRDefault="007779E2" w:rsidP="00517BF5">
      <w:pPr>
        <w:spacing w:after="0" w:line="240" w:lineRule="auto"/>
        <w:rPr>
          <w:rFonts w:ascii="Times New Roman" w:eastAsia="Times New Roman" w:hAnsi="Times New Roman" w:cs="Times New Roman"/>
          <w:kern w:val="0"/>
          <w:lang w:eastAsia="lt-LT"/>
          <w14:ligatures w14:val="none"/>
        </w:rPr>
      </w:pPr>
      <w:r w:rsidRPr="00517BF5">
        <w:rPr>
          <w:rFonts w:ascii="Times New Roman" w:eastAsia="Times New Roman" w:hAnsi="Times New Roman" w:cs="Times New Roman"/>
          <w:kern w:val="0"/>
          <w:lang w:eastAsia="lt-LT"/>
          <w14:ligatures w14:val="none"/>
        </w:rPr>
        <w:t>Kai kartu su metotreksatu vartojama penicilinų, sustiprėja metotreksato poveikis ir toksinis poveikis kraujui.</w:t>
      </w:r>
    </w:p>
    <w:p w14:paraId="398DEE38"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4F8B4C9" w14:textId="77777777" w:rsidR="007779E2" w:rsidRPr="00517BF5" w:rsidRDefault="007779E2" w:rsidP="00517BF5">
      <w:pPr>
        <w:spacing w:after="0" w:line="240" w:lineRule="auto"/>
        <w:rPr>
          <w:rFonts w:ascii="Times New Roman" w:eastAsia="Times New Roman" w:hAnsi="Times New Roman" w:cs="Times New Roman"/>
          <w:i/>
          <w:kern w:val="0"/>
          <w:u w:val="single"/>
          <w14:ligatures w14:val="none"/>
        </w:rPr>
      </w:pPr>
      <w:r w:rsidRPr="00517BF5">
        <w:rPr>
          <w:rFonts w:ascii="Times New Roman" w:eastAsia="Times New Roman" w:hAnsi="Times New Roman" w:cs="Times New Roman"/>
          <w:i/>
          <w:snapToGrid w:val="0"/>
          <w:kern w:val="0"/>
          <w:u w:val="single"/>
          <w14:ligatures w14:val="none"/>
        </w:rPr>
        <w:t>Probenecidas</w:t>
      </w:r>
    </w:p>
    <w:p w14:paraId="243C3FB7" w14:textId="77777777" w:rsidR="007779E2" w:rsidRPr="00517BF5" w:rsidRDefault="007779E2" w:rsidP="00517BF5">
      <w:pPr>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Probenecidas (vaistas podagrai gydyti) slopina kai kurių kartu vartojamų penicilinų išskyrimą pro inkstus, todėl didėja pastarųjų vaistų koncentracija kraujo serume ir tulžyje. Kadangi yra teorinė oksacilino ir probenecido sąveikos galimybė, kartu šių vaistų reikia vartoti atsargiai. </w:t>
      </w:r>
    </w:p>
    <w:p w14:paraId="366507E7" w14:textId="77777777" w:rsidR="007779E2" w:rsidRPr="00517BF5" w:rsidRDefault="007779E2" w:rsidP="00517BF5">
      <w:pPr>
        <w:spacing w:after="0" w:line="240" w:lineRule="auto"/>
        <w:rPr>
          <w:rFonts w:ascii="Times New Roman" w:eastAsia="Times New Roman" w:hAnsi="Times New Roman" w:cs="Times New Roman"/>
          <w:i/>
          <w:snapToGrid w:val="0"/>
          <w:kern w:val="0"/>
          <w:u w:val="single"/>
          <w14:ligatures w14:val="none"/>
        </w:rPr>
      </w:pPr>
    </w:p>
    <w:p w14:paraId="5CECFA24" w14:textId="77777777" w:rsidR="007779E2" w:rsidRPr="00517BF5" w:rsidRDefault="007779E2" w:rsidP="00517BF5">
      <w:pPr>
        <w:spacing w:after="0" w:line="240" w:lineRule="auto"/>
        <w:rPr>
          <w:rFonts w:ascii="Times New Roman" w:eastAsia="Times New Roman" w:hAnsi="Times New Roman" w:cs="Times New Roman"/>
          <w:i/>
          <w:kern w:val="0"/>
          <w:u w:val="single"/>
          <w14:ligatures w14:val="none"/>
        </w:rPr>
      </w:pPr>
      <w:r w:rsidRPr="00517BF5">
        <w:rPr>
          <w:rFonts w:ascii="Times New Roman" w:eastAsia="Times New Roman" w:hAnsi="Times New Roman" w:cs="Times New Roman"/>
          <w:i/>
          <w:snapToGrid w:val="0"/>
          <w:kern w:val="0"/>
          <w:u w:val="single"/>
          <w14:ligatures w14:val="none"/>
        </w:rPr>
        <w:t xml:space="preserve">Kiti antibiotikai </w:t>
      </w:r>
    </w:p>
    <w:p w14:paraId="0A450D06" w14:textId="0EDB2D41" w:rsidR="007779E2" w:rsidRPr="00517BF5" w:rsidRDefault="007779E2" w:rsidP="00517BF5">
      <w:pPr>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Vartojant bakterijų dauginimąsi slopinančių vaistų (makrolidų, tetraciklinų grupės antibiotikų, chloramfenikolio ir sulfanilamidų) kartu su penicilinais, bakterijas naikinantis vaisto poveikis gali silpnėti.</w:t>
      </w:r>
    </w:p>
    <w:p w14:paraId="16115FC5" w14:textId="77777777" w:rsidR="007779E2" w:rsidRPr="00517BF5" w:rsidRDefault="007779E2" w:rsidP="00517BF5">
      <w:pPr>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Nustatytas oksacilino ir aminoglikozidų grupės antibiotikų pvz., gentamicino, nesuderinamumas, todėl viename švirkšte jų maišyti negalima. </w:t>
      </w:r>
    </w:p>
    <w:p w14:paraId="3393D212" w14:textId="77777777" w:rsidR="007779E2" w:rsidRPr="00517BF5" w:rsidRDefault="007779E2" w:rsidP="00517BF5">
      <w:pPr>
        <w:spacing w:after="0" w:line="240" w:lineRule="auto"/>
        <w:rPr>
          <w:rFonts w:ascii="Times New Roman" w:eastAsia="Times New Roman" w:hAnsi="Times New Roman" w:cs="Times New Roman"/>
          <w:i/>
          <w:snapToGrid w:val="0"/>
          <w:kern w:val="0"/>
          <w14:ligatures w14:val="none"/>
        </w:rPr>
      </w:pPr>
    </w:p>
    <w:p w14:paraId="48EEDDA5" w14:textId="77777777" w:rsidR="007779E2" w:rsidRPr="00517BF5" w:rsidRDefault="007779E2" w:rsidP="00517BF5">
      <w:pPr>
        <w:spacing w:after="0" w:line="240" w:lineRule="auto"/>
        <w:ind w:left="567" w:hanging="567"/>
        <w:rPr>
          <w:rFonts w:ascii="Times New Roman" w:eastAsia="Times New Roman" w:hAnsi="Times New Roman" w:cs="Times New Roman"/>
          <w:i/>
          <w:kern w:val="0"/>
          <w14:ligatures w14:val="none"/>
        </w:rPr>
      </w:pPr>
      <w:r w:rsidRPr="00517BF5">
        <w:rPr>
          <w:rFonts w:ascii="Times New Roman" w:eastAsia="Times New Roman" w:hAnsi="Times New Roman" w:cs="Times New Roman"/>
          <w:i/>
          <w:snapToGrid w:val="0"/>
          <w:kern w:val="0"/>
          <w14:ligatures w14:val="none"/>
        </w:rPr>
        <w:t>Laboratorinių tyrimų duomenys</w:t>
      </w:r>
    </w:p>
    <w:p w14:paraId="0EB9EC5E" w14:textId="2F3B87A4" w:rsidR="007779E2" w:rsidRPr="00517BF5" w:rsidRDefault="007779E2" w:rsidP="00517BF5">
      <w:pPr>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Nustatyta, kad vartojant antibiotikų sustiprėja geriamųjų antikoaguliantų (krešumą mažinančių vaistų) poveikis. Tokio poveikio rizika susijusi su sunkiomis infekcinėmis ligomis, antinksčių žievės uždegimu, ligonio amžiumi ir bendros sveikatos būklės sunkumu. Krešumo sutrikimo priežastis nėra galutinai išaiškinta, tačiau žinoma, kad tai susiję su kai kurių antibakterinių vaistų pvz., fluorochinolonų, kotrimoksazolio, kai kurių cefalosporinų grupės antibiotikų, vartojimu. </w:t>
      </w:r>
    </w:p>
    <w:p w14:paraId="0DAD9B6F"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8309729" w14:textId="2BADDE89" w:rsidR="007779E2" w:rsidRPr="00517BF5" w:rsidRDefault="007779E2" w:rsidP="00517BF5">
      <w:pPr>
        <w:tabs>
          <w:tab w:val="left" w:pos="567"/>
        </w:tabs>
        <w:spacing w:after="0" w:line="240" w:lineRule="auto"/>
        <w:ind w:left="567" w:hanging="567"/>
        <w:rPr>
          <w:rFonts w:ascii="Times New Roman" w:eastAsia="Times New Roman" w:hAnsi="Times New Roman" w:cs="Times New Roman"/>
          <w:b/>
          <w:kern w:val="0"/>
          <w14:ligatures w14:val="none"/>
        </w:rPr>
      </w:pPr>
      <w:proofErr w:type="spellStart"/>
      <w:r w:rsidRPr="00517BF5">
        <w:rPr>
          <w:rFonts w:ascii="Times New Roman" w:eastAsia="Times New Roman" w:hAnsi="Times New Roman" w:cs="Times New Roman"/>
          <w:b/>
          <w:snapToGrid w:val="0"/>
          <w:kern w:val="0"/>
          <w14:ligatures w14:val="none"/>
        </w:rPr>
        <w:t>Oxacillin</w:t>
      </w:r>
      <w:proofErr w:type="spellEnd"/>
      <w:r w:rsidRPr="00517BF5">
        <w:rPr>
          <w:rFonts w:ascii="Times New Roman" w:eastAsia="Times New Roman" w:hAnsi="Times New Roman" w:cs="Times New Roman"/>
          <w:b/>
          <w:snapToGrid w:val="0"/>
          <w:kern w:val="0"/>
          <w14:ligatures w14:val="none"/>
        </w:rPr>
        <w:t xml:space="preserve"> </w:t>
      </w:r>
      <w:r w:rsidR="00744316">
        <w:rPr>
          <w:rFonts w:ascii="Times New Roman" w:eastAsia="Times New Roman" w:hAnsi="Times New Roman" w:cs="Times New Roman"/>
          <w:b/>
          <w:snapToGrid w:val="0"/>
          <w:kern w:val="0"/>
          <w14:ligatures w14:val="none"/>
        </w:rPr>
        <w:t>AVMC</w:t>
      </w:r>
      <w:r w:rsidRPr="00517BF5">
        <w:rPr>
          <w:rFonts w:ascii="Times New Roman" w:eastAsia="Times New Roman" w:hAnsi="Times New Roman" w:cs="Times New Roman"/>
          <w:b/>
          <w:snapToGrid w:val="0"/>
          <w:kern w:val="0"/>
          <w14:ligatures w14:val="none"/>
        </w:rPr>
        <w:t xml:space="preserve"> vartojimas su maistu ir gėrimais</w:t>
      </w:r>
    </w:p>
    <w:p w14:paraId="5B23F5AE" w14:textId="77777777" w:rsidR="007779E2" w:rsidRPr="00517BF5" w:rsidRDefault="007779E2" w:rsidP="00517BF5">
      <w:pPr>
        <w:tabs>
          <w:tab w:val="left" w:pos="567"/>
        </w:tabs>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Vaisto galima leisti prieš valgį, valgio metu ir po valgio. </w:t>
      </w:r>
    </w:p>
    <w:p w14:paraId="0D9502BC" w14:textId="77777777" w:rsidR="007779E2" w:rsidRPr="00517BF5" w:rsidRDefault="007779E2" w:rsidP="00517BF5">
      <w:pPr>
        <w:tabs>
          <w:tab w:val="left" w:pos="567"/>
          <w:tab w:val="center" w:pos="4320"/>
          <w:tab w:val="right" w:pos="8640"/>
        </w:tabs>
        <w:spacing w:after="0" w:line="240" w:lineRule="auto"/>
        <w:rPr>
          <w:rFonts w:ascii="Times New Roman" w:eastAsia="SimSun" w:hAnsi="Times New Roman" w:cs="Times New Roman"/>
          <w:b/>
          <w:kern w:val="0"/>
          <w:lang w:eastAsia="zh-CN"/>
          <w14:ligatures w14:val="none"/>
        </w:rPr>
      </w:pPr>
    </w:p>
    <w:p w14:paraId="289696B4" w14:textId="77777777" w:rsidR="007779E2" w:rsidRPr="00517BF5" w:rsidRDefault="007779E2" w:rsidP="00517BF5">
      <w:pPr>
        <w:tabs>
          <w:tab w:val="left" w:pos="567"/>
        </w:tabs>
        <w:spacing w:after="0" w:line="240" w:lineRule="auto"/>
        <w:ind w:left="567" w:hanging="567"/>
        <w:rPr>
          <w:rFonts w:ascii="Times New Roman" w:eastAsia="Times New Roman" w:hAnsi="Times New Roman" w:cs="Times New Roman"/>
          <w:b/>
          <w:kern w:val="0"/>
          <w14:ligatures w14:val="none"/>
        </w:rPr>
      </w:pPr>
      <w:r w:rsidRPr="00517BF5">
        <w:rPr>
          <w:rFonts w:ascii="Times New Roman" w:eastAsia="Times New Roman" w:hAnsi="Times New Roman" w:cs="Times New Roman"/>
          <w:b/>
          <w:snapToGrid w:val="0"/>
          <w:kern w:val="0"/>
          <w14:ligatures w14:val="none"/>
        </w:rPr>
        <w:t>Nėštumas ir žindymo laikotarpis</w:t>
      </w:r>
    </w:p>
    <w:p w14:paraId="342037E8" w14:textId="77777777" w:rsidR="007779E2" w:rsidRPr="00517BF5" w:rsidRDefault="007779E2" w:rsidP="00517BF5">
      <w:pPr>
        <w:tabs>
          <w:tab w:val="left" w:pos="567"/>
        </w:tabs>
        <w:spacing w:after="0" w:line="240" w:lineRule="auto"/>
        <w:ind w:right="490"/>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Jeigu esate nėščia, žindote kūdikį, manote, kad galbūt esate nėščia, arba planuojate pastoti, tai prieš vartodama šį vaistą, pasitarkite su gydytoju arba vaistininku. </w:t>
      </w:r>
    </w:p>
    <w:p w14:paraId="530D81D1" w14:textId="77777777" w:rsidR="007779E2" w:rsidRPr="00517BF5" w:rsidRDefault="007779E2" w:rsidP="00517BF5">
      <w:pPr>
        <w:tabs>
          <w:tab w:val="left" w:pos="567"/>
        </w:tabs>
        <w:spacing w:after="0" w:line="240" w:lineRule="auto"/>
        <w:ind w:right="490"/>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Jei reikalinga, šis vaistas gali būti vartojamas nėštumo metu.</w:t>
      </w:r>
    </w:p>
    <w:p w14:paraId="483A1427" w14:textId="77777777" w:rsidR="007779E2" w:rsidRPr="00517BF5" w:rsidRDefault="007779E2" w:rsidP="00517BF5">
      <w:pPr>
        <w:numPr>
          <w:ilvl w:val="12"/>
          <w:numId w:val="0"/>
        </w:numPr>
        <w:tabs>
          <w:tab w:val="left" w:pos="567"/>
        </w:tabs>
        <w:spacing w:after="0" w:line="240" w:lineRule="auto"/>
        <w:rPr>
          <w:rFonts w:ascii="Times New Roman" w:eastAsia="Times New Roman" w:hAnsi="Times New Roman" w:cs="Times New Roman"/>
          <w:snapToGrid w:val="0"/>
          <w:kern w:val="0"/>
          <w14:ligatures w14:val="none"/>
        </w:rPr>
      </w:pPr>
    </w:p>
    <w:p w14:paraId="77240537" w14:textId="77777777"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Oksacilino patenka į motinos pieną. Retais atvejais žindyvei vartojant penicilinų grupės antibiotikų, gali padidėti kūdikio jautrumas betalaktaminiams antibiotikams, kūdikiui gali prasidėti viduriavimas, gleivinėje atsirasti grybelių.</w:t>
      </w:r>
      <w:r w:rsidRPr="00517BF5">
        <w:rPr>
          <w:rFonts w:ascii="Times New Roman" w:eastAsia="Times New Roman" w:hAnsi="Times New Roman" w:cs="Times New Roman"/>
          <w:snapToGrid w:val="0"/>
          <w:kern w:val="0"/>
          <w:lang w:eastAsia="en-GB"/>
          <w14:ligatures w14:val="none"/>
        </w:rPr>
        <w:t xml:space="preserve"> </w:t>
      </w:r>
      <w:r w:rsidRPr="00517BF5">
        <w:rPr>
          <w:rFonts w:ascii="Times New Roman" w:eastAsia="Times New Roman" w:hAnsi="Times New Roman" w:cs="Times New Roman"/>
          <w:snapToGrid w:val="0"/>
          <w:kern w:val="0"/>
          <w14:ligatures w14:val="none"/>
        </w:rPr>
        <w:t>Jei naujagimiui pasireiškia sutrikimų, tokių kaip viduriavimas, odos išbėrimas, kandidozė (kai kurių mikroskopinių grybelių sukeliama liga), nedelsdami pasakykite gydytojui. Gydytojas Jums patars, ką daryti, nes tai gali būti vaistų poveikis Jūsų kūdikiui.</w:t>
      </w:r>
    </w:p>
    <w:p w14:paraId="3BE90225"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5042652" w14:textId="77777777"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Žindymo laikotarpiu oksacilino reikia vartoti atsargiai.</w:t>
      </w:r>
    </w:p>
    <w:p w14:paraId="3B3F12AC" w14:textId="77777777" w:rsidR="007779E2" w:rsidRPr="00517BF5" w:rsidRDefault="007779E2" w:rsidP="00517BF5">
      <w:pPr>
        <w:tabs>
          <w:tab w:val="left" w:pos="567"/>
          <w:tab w:val="center" w:pos="4320"/>
          <w:tab w:val="right" w:pos="8640"/>
        </w:tabs>
        <w:spacing w:after="0" w:line="240" w:lineRule="auto"/>
        <w:rPr>
          <w:rFonts w:ascii="Times New Roman" w:eastAsia="SimSun" w:hAnsi="Times New Roman" w:cs="Times New Roman"/>
          <w:b/>
          <w:kern w:val="0"/>
          <w:lang w:eastAsia="zh-CN"/>
          <w14:ligatures w14:val="none"/>
        </w:rPr>
      </w:pPr>
    </w:p>
    <w:p w14:paraId="7DBC2620" w14:textId="77777777" w:rsidR="007779E2" w:rsidRPr="00517BF5" w:rsidRDefault="007779E2" w:rsidP="00517BF5">
      <w:pPr>
        <w:keepNext/>
        <w:keepLines/>
        <w:tabs>
          <w:tab w:val="left" w:pos="567"/>
        </w:tabs>
        <w:spacing w:before="120" w:after="80" w:line="240" w:lineRule="auto"/>
        <w:outlineLvl w:val="2"/>
        <w:rPr>
          <w:rFonts w:ascii="Times New Roman" w:eastAsia="Times New Roman" w:hAnsi="Times New Roman" w:cs="Times New Roman"/>
          <w:b/>
          <w:bCs/>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Vairavimas ir mechanizmų valdymas</w:t>
      </w:r>
    </w:p>
    <w:p w14:paraId="360F8B11" w14:textId="77777777" w:rsidR="007779E2" w:rsidRPr="00517BF5" w:rsidRDefault="007779E2" w:rsidP="00517BF5">
      <w:pPr>
        <w:tabs>
          <w:tab w:val="left" w:pos="567"/>
        </w:tabs>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Oksacilinas gebėjimo vairuoti ir valdyti mechanizmus neveikia.  </w:t>
      </w:r>
    </w:p>
    <w:p w14:paraId="0D56E551" w14:textId="77777777" w:rsidR="007779E2" w:rsidRPr="00517BF5" w:rsidRDefault="007779E2" w:rsidP="00517BF5">
      <w:pPr>
        <w:tabs>
          <w:tab w:val="left" w:pos="567"/>
          <w:tab w:val="center" w:pos="4320"/>
          <w:tab w:val="right" w:pos="8640"/>
        </w:tabs>
        <w:spacing w:after="0" w:line="240" w:lineRule="auto"/>
        <w:rPr>
          <w:rFonts w:ascii="Times New Roman" w:eastAsia="SimSun" w:hAnsi="Times New Roman" w:cs="Times New Roman"/>
          <w:kern w:val="0"/>
          <w:lang w:eastAsia="zh-CN"/>
          <w14:ligatures w14:val="none"/>
        </w:rPr>
      </w:pPr>
    </w:p>
    <w:p w14:paraId="59A81B9B" w14:textId="35027E1F" w:rsidR="007779E2" w:rsidRPr="00517BF5" w:rsidRDefault="007779E2" w:rsidP="00517BF5">
      <w:pPr>
        <w:tabs>
          <w:tab w:val="left" w:pos="567"/>
          <w:tab w:val="center" w:pos="4320"/>
          <w:tab w:val="right" w:pos="8640"/>
        </w:tabs>
        <w:spacing w:after="0" w:line="240" w:lineRule="auto"/>
        <w:rPr>
          <w:rFonts w:ascii="Times New Roman" w:eastAsia="SimSun" w:hAnsi="Times New Roman" w:cs="Times New Roman"/>
          <w:b/>
          <w:kern w:val="0"/>
          <w:lang w:eastAsia="zh-CN"/>
          <w14:ligatures w14:val="none"/>
        </w:rPr>
      </w:pPr>
      <w:proofErr w:type="spellStart"/>
      <w:r w:rsidRPr="00517BF5">
        <w:rPr>
          <w:rFonts w:ascii="Times New Roman" w:eastAsia="SimSun" w:hAnsi="Times New Roman" w:cs="Times New Roman"/>
          <w:b/>
          <w:kern w:val="0"/>
          <w:lang w:eastAsia="zh-CN"/>
          <w14:ligatures w14:val="none"/>
        </w:rPr>
        <w:t>Oxacillin</w:t>
      </w:r>
      <w:proofErr w:type="spellEnd"/>
      <w:r w:rsidRPr="00517BF5">
        <w:rPr>
          <w:rFonts w:ascii="Times New Roman" w:eastAsia="SimSun" w:hAnsi="Times New Roman" w:cs="Times New Roman"/>
          <w:b/>
          <w:kern w:val="0"/>
          <w:lang w:eastAsia="zh-CN"/>
          <w14:ligatures w14:val="none"/>
        </w:rPr>
        <w:t xml:space="preserve"> </w:t>
      </w:r>
      <w:r w:rsidR="00744316">
        <w:rPr>
          <w:rFonts w:ascii="Times New Roman" w:eastAsia="SimSun" w:hAnsi="Times New Roman" w:cs="Times New Roman"/>
          <w:b/>
          <w:kern w:val="0"/>
          <w:lang w:eastAsia="zh-CN"/>
          <w14:ligatures w14:val="none"/>
        </w:rPr>
        <w:t>AVMC</w:t>
      </w:r>
      <w:r w:rsidRPr="00517BF5">
        <w:rPr>
          <w:rFonts w:ascii="Times New Roman" w:eastAsia="SimSun" w:hAnsi="Times New Roman" w:cs="Times New Roman"/>
          <w:b/>
          <w:bCs/>
          <w:kern w:val="0"/>
          <w:lang w:eastAsia="zh-CN"/>
          <w14:ligatures w14:val="none"/>
        </w:rPr>
        <w:t xml:space="preserve"> sudėtyje</w:t>
      </w:r>
      <w:r w:rsidRPr="00517BF5">
        <w:rPr>
          <w:rFonts w:ascii="Times New Roman" w:eastAsia="SimSun" w:hAnsi="Times New Roman" w:cs="Times New Roman"/>
          <w:b/>
          <w:kern w:val="0"/>
          <w:lang w:eastAsia="zh-CN"/>
          <w14:ligatures w14:val="none"/>
        </w:rPr>
        <w:t xml:space="preserve"> yra natrio</w:t>
      </w:r>
    </w:p>
    <w:p w14:paraId="2137F894" w14:textId="0EF1EBEA" w:rsidR="007779E2" w:rsidRPr="00517BF5" w:rsidRDefault="007779E2" w:rsidP="00517BF5">
      <w:pPr>
        <w:autoSpaceDE w:val="0"/>
        <w:autoSpaceDN w:val="0"/>
        <w:adjustRightInd w:val="0"/>
        <w:spacing w:after="0" w:line="240" w:lineRule="auto"/>
        <w:rPr>
          <w:rFonts w:ascii="Times New Roman" w:eastAsia="Calibri" w:hAnsi="Times New Roman" w:cs="Times New Roman"/>
          <w:snapToGrid w:val="0"/>
          <w:kern w:val="0"/>
          <w:lang w:eastAsia="lt-LT"/>
          <w14:ligatures w14:val="none"/>
        </w:rPr>
      </w:pPr>
      <w:r w:rsidRPr="00517BF5">
        <w:rPr>
          <w:rFonts w:ascii="Times New Roman" w:eastAsia="Calibri" w:hAnsi="Times New Roman" w:cs="Times New Roman"/>
          <w:kern w:val="0"/>
          <w:lang w:eastAsia="lt-LT"/>
          <w14:ligatures w14:val="none"/>
        </w:rPr>
        <w:t>Kiekviename šio vaisto flakone yra 6</w:t>
      </w:r>
      <w:r w:rsidR="00CF5741" w:rsidRPr="00517BF5">
        <w:rPr>
          <w:rFonts w:ascii="Times New Roman" w:eastAsia="Calibri" w:hAnsi="Times New Roman" w:cs="Times New Roman"/>
          <w:kern w:val="0"/>
          <w:lang w:eastAsia="lt-LT"/>
          <w14:ligatures w14:val="none"/>
        </w:rPr>
        <w:t>4 </w:t>
      </w:r>
      <w:r w:rsidRPr="00517BF5">
        <w:rPr>
          <w:rFonts w:ascii="Times New Roman" w:eastAsia="Calibri" w:hAnsi="Times New Roman" w:cs="Times New Roman"/>
          <w:kern w:val="0"/>
          <w:lang w:eastAsia="lt-LT"/>
          <w14:ligatures w14:val="none"/>
        </w:rPr>
        <w:t>mg natrio (valgomosios druskos sudedamosios dalies). Tai atitinka 3</w:t>
      </w:r>
      <w:r w:rsidR="00CF5741" w:rsidRPr="00517BF5">
        <w:rPr>
          <w:rFonts w:ascii="Times New Roman" w:eastAsia="Calibri" w:hAnsi="Times New Roman" w:cs="Times New Roman"/>
          <w:kern w:val="0"/>
          <w:lang w:eastAsia="lt-LT"/>
          <w14:ligatures w14:val="none"/>
        </w:rPr>
        <w:t>,2 </w:t>
      </w:r>
      <w:r w:rsidRPr="00517BF5">
        <w:rPr>
          <w:rFonts w:ascii="Times New Roman" w:eastAsia="Calibri" w:hAnsi="Times New Roman" w:cs="Times New Roman"/>
          <w:kern w:val="0"/>
          <w:lang w:eastAsia="lt-LT"/>
          <w14:ligatures w14:val="none"/>
        </w:rPr>
        <w:t>% didžiausios rekomenduojamos natrio paros normos suaugusiesiems</w:t>
      </w:r>
    </w:p>
    <w:p w14:paraId="7B48157C"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76D4071" w14:textId="7F24606D" w:rsidR="007779E2" w:rsidRPr="00517BF5" w:rsidRDefault="007779E2" w:rsidP="00517BF5">
      <w:pPr>
        <w:keepNext/>
        <w:keepLines/>
        <w:tabs>
          <w:tab w:val="left" w:pos="567"/>
        </w:tabs>
        <w:spacing w:after="0" w:line="240" w:lineRule="auto"/>
        <w:outlineLvl w:val="2"/>
        <w:rPr>
          <w:rFonts w:ascii="Times New Roman" w:eastAsia="Times New Roman" w:hAnsi="Times New Roman" w:cs="Times New Roman"/>
          <w:b/>
          <w:bCs/>
          <w:i/>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3.</w:t>
      </w:r>
      <w:r w:rsidRPr="00517BF5">
        <w:rPr>
          <w:rFonts w:ascii="Times New Roman" w:eastAsia="Times New Roman" w:hAnsi="Times New Roman" w:cs="Times New Roman"/>
          <w:b/>
          <w:bCs/>
          <w:snapToGrid w:val="0"/>
          <w:kern w:val="0"/>
          <w:lang w:eastAsia="x-none"/>
          <w14:ligatures w14:val="none"/>
        </w:rPr>
        <w:tab/>
        <w:t xml:space="preserve">Kaip vartoti </w:t>
      </w:r>
      <w:proofErr w:type="spellStart"/>
      <w:r w:rsidRPr="00517BF5">
        <w:rPr>
          <w:rFonts w:ascii="Times New Roman" w:eastAsia="Times New Roman" w:hAnsi="Times New Roman" w:cs="Times New Roman"/>
          <w:b/>
          <w:bCs/>
          <w:snapToGrid w:val="0"/>
          <w:kern w:val="0"/>
          <w:lang w:eastAsia="x-none"/>
          <w14:ligatures w14:val="none"/>
        </w:rPr>
        <w:t>Oxacillin</w:t>
      </w:r>
      <w:proofErr w:type="spellEnd"/>
      <w:r w:rsidRPr="00517BF5">
        <w:rPr>
          <w:rFonts w:ascii="Times New Roman" w:eastAsia="Times New Roman" w:hAnsi="Times New Roman" w:cs="Times New Roman"/>
          <w:b/>
          <w:bCs/>
          <w:snapToGrid w:val="0"/>
          <w:kern w:val="0"/>
          <w:lang w:eastAsia="x-none"/>
          <w14:ligatures w14:val="none"/>
        </w:rPr>
        <w:t xml:space="preserve"> </w:t>
      </w:r>
      <w:r w:rsidR="00744316">
        <w:rPr>
          <w:rFonts w:ascii="Times New Roman" w:eastAsia="Times New Roman" w:hAnsi="Times New Roman" w:cs="Times New Roman"/>
          <w:b/>
          <w:bCs/>
          <w:snapToGrid w:val="0"/>
          <w:kern w:val="0"/>
          <w:lang w:eastAsia="x-none"/>
          <w14:ligatures w14:val="none"/>
        </w:rPr>
        <w:t>AVMC</w:t>
      </w:r>
    </w:p>
    <w:p w14:paraId="554DF568"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ACC8620" w14:textId="77777777" w:rsidR="007779E2" w:rsidRPr="00517BF5" w:rsidRDefault="007779E2" w:rsidP="00517BF5">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Visada vartokite šį vaistą tiksliai kaip nurodė gydytojas. Jeigu abejojate, kreipkitės į gydytoją. </w:t>
      </w:r>
    </w:p>
    <w:p w14:paraId="03425052" w14:textId="77777777" w:rsidR="007779E2" w:rsidRPr="00517BF5" w:rsidRDefault="007779E2" w:rsidP="00517BF5">
      <w:pPr>
        <w:spacing w:after="0" w:line="240" w:lineRule="auto"/>
        <w:jc w:val="both"/>
        <w:rPr>
          <w:rFonts w:ascii="Times New Roman" w:eastAsia="Times New Roman" w:hAnsi="Times New Roman" w:cs="Times New Roman"/>
          <w:i/>
          <w:kern w:val="0"/>
          <w:u w:val="single"/>
          <w:lang w:eastAsia="fr-FR"/>
          <w14:ligatures w14:val="none"/>
        </w:rPr>
      </w:pPr>
    </w:p>
    <w:p w14:paraId="22101356" w14:textId="77777777" w:rsidR="007779E2" w:rsidRPr="00517BF5" w:rsidRDefault="007779E2" w:rsidP="00517BF5">
      <w:pPr>
        <w:spacing w:after="0" w:line="240" w:lineRule="auto"/>
        <w:jc w:val="both"/>
        <w:rPr>
          <w:rFonts w:ascii="Times New Roman" w:eastAsia="Times New Roman" w:hAnsi="Times New Roman" w:cs="Times New Roman"/>
          <w:i/>
          <w:kern w:val="0"/>
          <w:u w:val="single"/>
          <w:lang w:eastAsia="fr-FR"/>
          <w14:ligatures w14:val="none"/>
        </w:rPr>
      </w:pPr>
      <w:r w:rsidRPr="00517BF5">
        <w:rPr>
          <w:rFonts w:ascii="Times New Roman" w:eastAsia="Times New Roman" w:hAnsi="Times New Roman" w:cs="Times New Roman"/>
          <w:i/>
          <w:kern w:val="0"/>
          <w:u w:val="single"/>
          <w:lang w:eastAsia="fr-FR"/>
          <w14:ligatures w14:val="none"/>
        </w:rPr>
        <w:t>Rekomenduojama įprasta dozė</w:t>
      </w:r>
    </w:p>
    <w:p w14:paraId="5DC290E7" w14:textId="77777777" w:rsidR="007779E2" w:rsidRPr="00517BF5" w:rsidRDefault="007779E2" w:rsidP="00517BF5">
      <w:pPr>
        <w:spacing w:after="0" w:line="240" w:lineRule="auto"/>
        <w:jc w:val="both"/>
        <w:rPr>
          <w:rFonts w:ascii="Times New Roman" w:eastAsia="Times New Roman" w:hAnsi="Times New Roman" w:cs="Times New Roman"/>
          <w:bCs/>
          <w:i/>
          <w:iCs/>
          <w:kern w:val="0"/>
          <w:lang w:eastAsia="fr-FR"/>
          <w14:ligatures w14:val="none"/>
        </w:rPr>
      </w:pPr>
      <w:r w:rsidRPr="00517BF5">
        <w:rPr>
          <w:rFonts w:ascii="Times New Roman" w:eastAsia="Times New Roman" w:hAnsi="Times New Roman" w:cs="Times New Roman"/>
          <w:bCs/>
          <w:i/>
          <w:iCs/>
          <w:kern w:val="0"/>
          <w:lang w:eastAsia="fr-FR"/>
          <w14:ligatures w14:val="none"/>
        </w:rPr>
        <w:t>Gydymui</w:t>
      </w:r>
    </w:p>
    <w:p w14:paraId="0C3DC36A" w14:textId="77777777" w:rsidR="007779E2" w:rsidRPr="00517BF5" w:rsidRDefault="007779E2" w:rsidP="00517BF5">
      <w:pPr>
        <w:spacing w:after="0" w:line="240" w:lineRule="auto"/>
        <w:jc w:val="both"/>
        <w:rPr>
          <w:rFonts w:ascii="Times New Roman" w:eastAsia="Times New Roman" w:hAnsi="Times New Roman" w:cs="Times New Roman"/>
          <w:kern w:val="0"/>
          <w:lang w:eastAsia="fr-FR"/>
          <w14:ligatures w14:val="none"/>
        </w:rPr>
      </w:pPr>
      <w:r w:rsidRPr="00517BF5">
        <w:rPr>
          <w:rFonts w:ascii="Times New Roman" w:eastAsia="Times New Roman" w:hAnsi="Times New Roman" w:cs="Times New Roman"/>
          <w:kern w:val="0"/>
          <w:lang w:eastAsia="fr-FR"/>
          <w14:ligatures w14:val="none"/>
        </w:rPr>
        <w:t>Suaugusiems: 8–12 g/per parą, dozę padalijus į 4–6 dozes per parą.</w:t>
      </w:r>
    </w:p>
    <w:p w14:paraId="387E76A6" w14:textId="77777777" w:rsidR="007779E2" w:rsidRPr="00517BF5" w:rsidRDefault="007779E2" w:rsidP="00517BF5">
      <w:pPr>
        <w:spacing w:after="0" w:line="240" w:lineRule="auto"/>
        <w:jc w:val="both"/>
        <w:rPr>
          <w:rFonts w:ascii="Times New Roman" w:eastAsia="Times New Roman" w:hAnsi="Times New Roman" w:cs="Times New Roman"/>
          <w:kern w:val="0"/>
          <w:lang w:eastAsia="fr-FR"/>
          <w14:ligatures w14:val="none"/>
        </w:rPr>
      </w:pPr>
      <w:r w:rsidRPr="00517BF5">
        <w:rPr>
          <w:rFonts w:ascii="Times New Roman" w:eastAsia="Times New Roman" w:hAnsi="Times New Roman" w:cs="Times New Roman"/>
          <w:kern w:val="0"/>
          <w:lang w:eastAsia="fr-FR"/>
          <w14:ligatures w14:val="none"/>
        </w:rPr>
        <w:t>Vaikams: 100–200 mg/kg/per parą, dozę padalijus į 4–6 dozes per parą. Didžiausia paros dozė neturi viršyti 12 g per parą.</w:t>
      </w:r>
    </w:p>
    <w:p w14:paraId="669AA089" w14:textId="77777777" w:rsidR="007779E2" w:rsidRPr="00517BF5" w:rsidRDefault="007779E2" w:rsidP="00517BF5">
      <w:pPr>
        <w:spacing w:after="0" w:line="240" w:lineRule="auto"/>
        <w:jc w:val="both"/>
        <w:rPr>
          <w:rFonts w:ascii="Times New Roman" w:eastAsia="Times New Roman" w:hAnsi="Times New Roman" w:cs="Times New Roman"/>
          <w:b/>
          <w:kern w:val="0"/>
          <w:lang w:eastAsia="fr-FR"/>
          <w14:ligatures w14:val="none"/>
        </w:rPr>
      </w:pPr>
    </w:p>
    <w:p w14:paraId="550D86A1" w14:textId="77777777" w:rsidR="007779E2" w:rsidRPr="00517BF5" w:rsidRDefault="007779E2" w:rsidP="00517BF5">
      <w:pPr>
        <w:spacing w:after="0" w:line="240" w:lineRule="auto"/>
        <w:jc w:val="both"/>
        <w:rPr>
          <w:rFonts w:ascii="Times New Roman" w:eastAsia="Times New Roman" w:hAnsi="Times New Roman" w:cs="Times New Roman"/>
          <w:bCs/>
          <w:i/>
          <w:iCs/>
          <w:kern w:val="0"/>
          <w:lang w:eastAsia="fr-FR"/>
          <w14:ligatures w14:val="none"/>
        </w:rPr>
      </w:pPr>
      <w:r w:rsidRPr="00517BF5">
        <w:rPr>
          <w:rFonts w:ascii="Times New Roman" w:eastAsia="Times New Roman" w:hAnsi="Times New Roman" w:cs="Times New Roman"/>
          <w:bCs/>
          <w:i/>
          <w:iCs/>
          <w:kern w:val="0"/>
          <w:lang w:eastAsia="fr-FR"/>
          <w14:ligatures w14:val="none"/>
        </w:rPr>
        <w:t>Profilaktikai</w:t>
      </w:r>
    </w:p>
    <w:p w14:paraId="02F2A6AF" w14:textId="71F41E76" w:rsidR="007779E2" w:rsidRPr="00517BF5" w:rsidRDefault="007779E2" w:rsidP="00517BF5">
      <w:pPr>
        <w:spacing w:after="0" w:line="240" w:lineRule="auto"/>
        <w:jc w:val="both"/>
        <w:rPr>
          <w:rFonts w:ascii="Times New Roman" w:eastAsia="Times New Roman" w:hAnsi="Times New Roman" w:cs="Times New Roman"/>
          <w:kern w:val="0"/>
          <w:lang w:eastAsia="fr-FR"/>
          <w14:ligatures w14:val="none"/>
        </w:rPr>
      </w:pPr>
      <w:r w:rsidRPr="00517BF5">
        <w:rPr>
          <w:rFonts w:ascii="Times New Roman" w:eastAsia="Times New Roman" w:hAnsi="Times New Roman" w:cs="Times New Roman"/>
          <w:kern w:val="0"/>
          <w:u w:val="single"/>
          <w:lang w:eastAsia="fr-FR"/>
          <w14:ligatures w14:val="none"/>
        </w:rPr>
        <w:t>In</w:t>
      </w:r>
      <w:r w:rsidR="00CF5741" w:rsidRPr="00517BF5">
        <w:rPr>
          <w:rFonts w:ascii="Times New Roman" w:eastAsia="Times New Roman" w:hAnsi="Times New Roman" w:cs="Times New Roman"/>
          <w:kern w:val="0"/>
          <w:u w:val="single"/>
          <w:lang w:eastAsia="fr-FR"/>
          <w14:ligatures w14:val="none"/>
        </w:rPr>
        <w:t>f</w:t>
      </w:r>
      <w:r w:rsidRPr="00517BF5">
        <w:rPr>
          <w:rFonts w:ascii="Times New Roman" w:eastAsia="Times New Roman" w:hAnsi="Times New Roman" w:cs="Times New Roman"/>
          <w:kern w:val="0"/>
          <w:u w:val="single"/>
          <w:lang w:eastAsia="fr-FR"/>
          <w14:ligatures w14:val="none"/>
        </w:rPr>
        <w:t>ekcijos profilaktikai chirurginių operacijų metu</w:t>
      </w:r>
      <w:r w:rsidRPr="00517BF5">
        <w:rPr>
          <w:rFonts w:ascii="Times New Roman" w:eastAsia="Times New Roman" w:hAnsi="Times New Roman" w:cs="Times New Roman"/>
          <w:kern w:val="0"/>
          <w:lang w:eastAsia="fr-FR"/>
          <w14:ligatures w14:val="none"/>
        </w:rPr>
        <w:t xml:space="preserve"> antibiotiko vartojama trumpai. Kartais profilaktinis oksacilino vartojimas gali trukti 24 valandas, bet negali būti ilgesnis kaip 48 valandos.</w:t>
      </w:r>
    </w:p>
    <w:p w14:paraId="31F13309" w14:textId="60B64A83" w:rsidR="007779E2" w:rsidRPr="00517BF5" w:rsidRDefault="00CF5741" w:rsidP="00517BF5">
      <w:pPr>
        <w:spacing w:after="0" w:line="240" w:lineRule="auto"/>
        <w:jc w:val="both"/>
        <w:rPr>
          <w:rFonts w:ascii="Times New Roman" w:eastAsia="Times New Roman" w:hAnsi="Times New Roman" w:cs="Times New Roman"/>
          <w:kern w:val="0"/>
          <w:lang w:eastAsia="fr-FR"/>
          <w14:ligatures w14:val="none"/>
        </w:rPr>
      </w:pPr>
      <w:r w:rsidRPr="00517BF5">
        <w:rPr>
          <w:rFonts w:ascii="Times New Roman" w:eastAsia="Times New Roman" w:hAnsi="Times New Roman" w:cs="Times New Roman"/>
          <w:kern w:val="0"/>
          <w:lang w:eastAsia="fr-FR"/>
          <w14:ligatures w14:val="none"/>
        </w:rPr>
        <w:t>Suaugusiems</w:t>
      </w:r>
      <w:r w:rsidR="007779E2" w:rsidRPr="00517BF5">
        <w:rPr>
          <w:rFonts w:ascii="Times New Roman" w:eastAsia="Times New Roman" w:hAnsi="Times New Roman" w:cs="Times New Roman"/>
          <w:kern w:val="0"/>
          <w:lang w:eastAsia="fr-FR"/>
          <w14:ligatures w14:val="none"/>
        </w:rPr>
        <w:t xml:space="preserve"> leidžiama 2 g į veną anestezijos pradžioje.</w:t>
      </w:r>
    </w:p>
    <w:p w14:paraId="0D3FA13D" w14:textId="0247E1AE" w:rsidR="007779E2" w:rsidRPr="00517BF5" w:rsidRDefault="007779E2" w:rsidP="00517BF5">
      <w:pPr>
        <w:spacing w:after="0" w:line="240" w:lineRule="auto"/>
        <w:jc w:val="both"/>
        <w:rPr>
          <w:rFonts w:ascii="Times New Roman" w:eastAsia="Times New Roman" w:hAnsi="Times New Roman" w:cs="Times New Roman"/>
          <w:kern w:val="0"/>
          <w:lang w:eastAsia="fr-FR"/>
          <w14:ligatures w14:val="none"/>
        </w:rPr>
      </w:pPr>
      <w:r w:rsidRPr="00517BF5">
        <w:rPr>
          <w:rFonts w:ascii="Times New Roman" w:eastAsia="Times New Roman" w:hAnsi="Times New Roman" w:cs="Times New Roman"/>
          <w:kern w:val="0"/>
          <w:lang w:eastAsia="fr-FR"/>
          <w14:ligatures w14:val="none"/>
        </w:rPr>
        <w:t>Jeigu operacija užtrunka, pakartotinai leisti po 1000 mg kas 2 val.</w:t>
      </w:r>
    </w:p>
    <w:p w14:paraId="5D1957C8" w14:textId="77777777" w:rsidR="007779E2" w:rsidRPr="00517BF5" w:rsidRDefault="007779E2" w:rsidP="00517BF5">
      <w:pPr>
        <w:spacing w:after="0" w:line="240" w:lineRule="auto"/>
        <w:jc w:val="both"/>
        <w:rPr>
          <w:rFonts w:ascii="Times New Roman" w:eastAsia="Times New Roman" w:hAnsi="Times New Roman" w:cs="Times New Roman"/>
          <w:kern w:val="0"/>
          <w:lang w:eastAsia="fr-FR"/>
          <w14:ligatures w14:val="none"/>
        </w:rPr>
      </w:pPr>
    </w:p>
    <w:p w14:paraId="30497D75" w14:textId="77777777" w:rsidR="007779E2" w:rsidRPr="00517BF5" w:rsidRDefault="007779E2" w:rsidP="00517BF5">
      <w:pPr>
        <w:spacing w:after="0" w:line="240" w:lineRule="auto"/>
        <w:jc w:val="both"/>
        <w:rPr>
          <w:rFonts w:ascii="Times New Roman" w:eastAsia="Times New Roman" w:hAnsi="Times New Roman" w:cs="Times New Roman"/>
          <w:kern w:val="0"/>
          <w:lang w:eastAsia="fr-FR"/>
          <w14:ligatures w14:val="none"/>
        </w:rPr>
      </w:pPr>
      <w:r w:rsidRPr="00517BF5">
        <w:rPr>
          <w:rFonts w:ascii="Times New Roman" w:eastAsia="Times New Roman" w:hAnsi="Times New Roman" w:cs="Times New Roman"/>
          <w:kern w:val="0"/>
          <w:lang w:eastAsia="fr-FR"/>
          <w14:ligatures w14:val="none"/>
        </w:rPr>
        <w:t>Vaikams profilaktinis dozavimas nenustatytas.</w:t>
      </w:r>
    </w:p>
    <w:p w14:paraId="0E5EB744" w14:textId="77777777" w:rsidR="007779E2" w:rsidRPr="00517BF5" w:rsidRDefault="007779E2" w:rsidP="00517BF5">
      <w:pPr>
        <w:spacing w:after="0" w:line="240" w:lineRule="auto"/>
        <w:jc w:val="both"/>
        <w:rPr>
          <w:rFonts w:ascii="Times New Roman" w:eastAsia="Times New Roman" w:hAnsi="Times New Roman" w:cs="Times New Roman"/>
          <w:kern w:val="0"/>
          <w:lang w:eastAsia="fr-FR"/>
          <w14:ligatures w14:val="none"/>
        </w:rPr>
      </w:pPr>
    </w:p>
    <w:p w14:paraId="62A9634C" w14:textId="77777777" w:rsidR="007779E2" w:rsidRPr="00517BF5" w:rsidRDefault="007779E2" w:rsidP="00517BF5">
      <w:pPr>
        <w:spacing w:after="0" w:line="240" w:lineRule="auto"/>
        <w:jc w:val="both"/>
        <w:rPr>
          <w:rFonts w:ascii="Times New Roman" w:eastAsia="Times New Roman" w:hAnsi="Times New Roman" w:cs="Times New Roman"/>
          <w:kern w:val="0"/>
          <w:lang w:eastAsia="fr-FR"/>
          <w14:ligatures w14:val="none"/>
        </w:rPr>
      </w:pPr>
      <w:r w:rsidRPr="00517BF5">
        <w:rPr>
          <w:rFonts w:ascii="Times New Roman" w:eastAsia="Times New Roman" w:hAnsi="Times New Roman" w:cs="Times New Roman"/>
          <w:kern w:val="0"/>
          <w:lang w:eastAsia="fr-FR"/>
          <w14:ligatures w14:val="none"/>
        </w:rPr>
        <w:t>VISAIS ATVEJAIS REIKIA GRIEŽTAI LAIKYTIS GYDYTOJO NURODYMŲ</w:t>
      </w:r>
    </w:p>
    <w:p w14:paraId="17535246" w14:textId="77777777" w:rsidR="007779E2" w:rsidRPr="00517BF5" w:rsidRDefault="007779E2" w:rsidP="00517BF5">
      <w:pPr>
        <w:tabs>
          <w:tab w:val="left" w:pos="567"/>
        </w:tabs>
        <w:spacing w:after="0" w:line="240" w:lineRule="auto"/>
        <w:rPr>
          <w:rFonts w:ascii="Times New Roman" w:eastAsia="Times New Roman" w:hAnsi="Times New Roman" w:cs="Times New Roman"/>
          <w:i/>
          <w:snapToGrid w:val="0"/>
          <w:kern w:val="0"/>
          <w14:ligatures w14:val="none"/>
        </w:rPr>
      </w:pPr>
    </w:p>
    <w:p w14:paraId="7287FDFA" w14:textId="77777777" w:rsidR="007779E2" w:rsidRPr="00517BF5" w:rsidRDefault="007779E2" w:rsidP="00517BF5">
      <w:pPr>
        <w:tabs>
          <w:tab w:val="left" w:pos="567"/>
        </w:tabs>
        <w:spacing w:after="0" w:line="240" w:lineRule="auto"/>
        <w:rPr>
          <w:rFonts w:ascii="Times New Roman" w:eastAsia="Times New Roman" w:hAnsi="Times New Roman" w:cs="Times New Roman"/>
          <w:i/>
          <w:kern w:val="0"/>
          <w14:ligatures w14:val="none"/>
        </w:rPr>
      </w:pPr>
      <w:r w:rsidRPr="00517BF5">
        <w:rPr>
          <w:rFonts w:ascii="Times New Roman" w:eastAsia="Times New Roman" w:hAnsi="Times New Roman" w:cs="Times New Roman"/>
          <w:i/>
          <w:snapToGrid w:val="0"/>
          <w:kern w:val="0"/>
          <w14:ligatures w14:val="none"/>
        </w:rPr>
        <w:t>Vartojimo trukmė</w:t>
      </w:r>
    </w:p>
    <w:p w14:paraId="662742A6" w14:textId="77777777"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Vartojimo trukmę nustatys gydytojas.</w:t>
      </w:r>
    </w:p>
    <w:p w14:paraId="0B34CAA0" w14:textId="77777777" w:rsidR="007779E2" w:rsidRPr="00517BF5" w:rsidRDefault="007779E2" w:rsidP="00517BF5">
      <w:pPr>
        <w:tabs>
          <w:tab w:val="left" w:pos="567"/>
        </w:tabs>
        <w:spacing w:after="0" w:line="240" w:lineRule="auto"/>
        <w:rPr>
          <w:rFonts w:ascii="Times New Roman" w:eastAsia="Times New Roman" w:hAnsi="Times New Roman" w:cs="Times New Roman"/>
          <w:i/>
          <w:snapToGrid w:val="0"/>
          <w:kern w:val="0"/>
          <w14:ligatures w14:val="none"/>
        </w:rPr>
      </w:pPr>
    </w:p>
    <w:p w14:paraId="034E1A52" w14:textId="77777777" w:rsidR="007779E2" w:rsidRPr="00517BF5" w:rsidRDefault="007779E2" w:rsidP="00517BF5">
      <w:pPr>
        <w:tabs>
          <w:tab w:val="left" w:pos="567"/>
        </w:tabs>
        <w:spacing w:after="0" w:line="240" w:lineRule="auto"/>
        <w:rPr>
          <w:rFonts w:ascii="Times New Roman" w:eastAsia="Times New Roman" w:hAnsi="Times New Roman" w:cs="Times New Roman"/>
          <w:i/>
          <w:kern w:val="0"/>
          <w14:ligatures w14:val="none"/>
        </w:rPr>
      </w:pPr>
      <w:r w:rsidRPr="00517BF5">
        <w:rPr>
          <w:rFonts w:ascii="Times New Roman" w:eastAsia="Times New Roman" w:hAnsi="Times New Roman" w:cs="Times New Roman"/>
          <w:i/>
          <w:snapToGrid w:val="0"/>
          <w:kern w:val="0"/>
          <w14:ligatures w14:val="none"/>
        </w:rPr>
        <w:t>Vartojimo metodas</w:t>
      </w:r>
    </w:p>
    <w:p w14:paraId="6654661F" w14:textId="77777777" w:rsidR="007779E2" w:rsidRPr="00517BF5" w:rsidRDefault="007779E2" w:rsidP="00517BF5">
      <w:pPr>
        <w:spacing w:after="0" w:line="240" w:lineRule="auto"/>
        <w:jc w:val="both"/>
        <w:rPr>
          <w:rFonts w:ascii="Times New Roman" w:eastAsia="Times New Roman" w:hAnsi="Times New Roman" w:cs="Times New Roman"/>
          <w:kern w:val="0"/>
          <w:lang w:eastAsia="fr-FR"/>
          <w14:ligatures w14:val="none"/>
        </w:rPr>
      </w:pPr>
      <w:r w:rsidRPr="00517BF5">
        <w:rPr>
          <w:rFonts w:ascii="Times New Roman" w:eastAsia="Times New Roman" w:hAnsi="Times New Roman" w:cs="Times New Roman"/>
          <w:kern w:val="0"/>
          <w:lang w:eastAsia="fr-FR"/>
          <w14:ligatures w14:val="none"/>
        </w:rPr>
        <w:t>Leisti į veną.</w:t>
      </w:r>
    </w:p>
    <w:p w14:paraId="4EDEA528" w14:textId="77777777" w:rsidR="007779E2" w:rsidRPr="00517BF5" w:rsidRDefault="007779E2" w:rsidP="00517BF5">
      <w:pPr>
        <w:spacing w:after="0" w:line="240" w:lineRule="auto"/>
        <w:jc w:val="both"/>
        <w:rPr>
          <w:rFonts w:ascii="Times New Roman" w:eastAsia="Times New Roman" w:hAnsi="Times New Roman" w:cs="Times New Roman"/>
          <w:kern w:val="0"/>
          <w:lang w:eastAsia="fr-FR"/>
          <w14:ligatures w14:val="none"/>
        </w:rPr>
      </w:pPr>
      <w:r w:rsidRPr="00517BF5">
        <w:rPr>
          <w:rFonts w:ascii="Times New Roman" w:eastAsia="Times New Roman" w:hAnsi="Times New Roman" w:cs="Times New Roman"/>
          <w:kern w:val="0"/>
          <w:lang w:eastAsia="fr-FR"/>
          <w14:ligatures w14:val="none"/>
        </w:rPr>
        <w:t>Kiekvieną dozę reikia lėtai suleisti į veną.</w:t>
      </w:r>
    </w:p>
    <w:p w14:paraId="4E72BD9B" w14:textId="77777777" w:rsidR="007779E2" w:rsidRPr="00517BF5" w:rsidRDefault="007779E2" w:rsidP="00517BF5">
      <w:pPr>
        <w:spacing w:after="0" w:line="240" w:lineRule="auto"/>
        <w:rPr>
          <w:rFonts w:ascii="Times New Roman" w:eastAsia="Times New Roman" w:hAnsi="Times New Roman" w:cs="Times New Roman"/>
          <w:b/>
          <w:bCs/>
          <w:kern w:val="0"/>
          <w14:ligatures w14:val="none"/>
        </w:rPr>
      </w:pPr>
    </w:p>
    <w:p w14:paraId="22E0C77D" w14:textId="1EEEFF11" w:rsidR="007779E2" w:rsidRPr="00517BF5" w:rsidRDefault="007779E2" w:rsidP="00517BF5">
      <w:pPr>
        <w:spacing w:after="0" w:line="240" w:lineRule="auto"/>
        <w:rPr>
          <w:rFonts w:ascii="Times New Roman" w:eastAsia="Times New Roman" w:hAnsi="Times New Roman" w:cs="Times New Roman"/>
          <w:b/>
          <w:bCs/>
          <w:kern w:val="0"/>
          <w14:ligatures w14:val="none"/>
        </w:rPr>
      </w:pPr>
      <w:r w:rsidRPr="00517BF5">
        <w:rPr>
          <w:rFonts w:ascii="Times New Roman" w:eastAsia="Times New Roman" w:hAnsi="Times New Roman" w:cs="Times New Roman"/>
          <w:b/>
          <w:kern w:val="0"/>
          <w14:ligatures w14:val="none"/>
        </w:rPr>
        <w:t xml:space="preserve">Ką daryti pavartojus per didelę </w:t>
      </w:r>
      <w:proofErr w:type="spellStart"/>
      <w:r w:rsidRPr="00517BF5">
        <w:rPr>
          <w:rFonts w:ascii="Times New Roman" w:eastAsia="Times New Roman" w:hAnsi="Times New Roman" w:cs="Times New Roman"/>
          <w:b/>
          <w:kern w:val="0"/>
          <w14:ligatures w14:val="none"/>
        </w:rPr>
        <w:t>Oxacillin</w:t>
      </w:r>
      <w:proofErr w:type="spellEnd"/>
      <w:r w:rsidRPr="00517BF5">
        <w:rPr>
          <w:rFonts w:ascii="Times New Roman" w:eastAsia="Times New Roman" w:hAnsi="Times New Roman" w:cs="Times New Roman"/>
          <w:b/>
          <w:kern w:val="0"/>
          <w14:ligatures w14:val="none"/>
        </w:rPr>
        <w:t xml:space="preserve"> </w:t>
      </w:r>
      <w:r w:rsidR="00744316">
        <w:rPr>
          <w:rFonts w:ascii="Times New Roman" w:eastAsia="Times New Roman" w:hAnsi="Times New Roman" w:cs="Times New Roman"/>
          <w:b/>
          <w:kern w:val="0"/>
          <w14:ligatures w14:val="none"/>
        </w:rPr>
        <w:t>AVMC</w:t>
      </w:r>
      <w:r w:rsidRPr="00517BF5">
        <w:rPr>
          <w:rFonts w:ascii="Times New Roman" w:eastAsia="Times New Roman" w:hAnsi="Times New Roman" w:cs="Times New Roman"/>
          <w:b/>
          <w:kern w:val="0"/>
          <w14:ligatures w14:val="none"/>
        </w:rPr>
        <w:t xml:space="preserve"> dozę?</w:t>
      </w:r>
    </w:p>
    <w:p w14:paraId="2451DAA2"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33D329E"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 xml:space="preserve">Perdozavus oksacilino pasireiškia toks pats kaip nepageidaujamas poveikis: pykinimas, vėmimas, viduriavimas. Būtina kreipti į gydytoją. </w:t>
      </w:r>
    </w:p>
    <w:p w14:paraId="0DCBD954"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05D1DCA" w14:textId="305D4D8E"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b/>
          <w:snapToGrid w:val="0"/>
          <w:kern w:val="0"/>
          <w14:ligatures w14:val="none"/>
        </w:rPr>
        <w:t xml:space="preserve">Pamiršus pavartoti </w:t>
      </w:r>
      <w:proofErr w:type="spellStart"/>
      <w:r w:rsidRPr="00517BF5">
        <w:rPr>
          <w:rFonts w:ascii="Times New Roman" w:eastAsia="Times New Roman" w:hAnsi="Times New Roman" w:cs="Times New Roman"/>
          <w:b/>
          <w:snapToGrid w:val="0"/>
          <w:kern w:val="0"/>
          <w14:ligatures w14:val="none"/>
        </w:rPr>
        <w:t>Oxacillin</w:t>
      </w:r>
      <w:proofErr w:type="spellEnd"/>
      <w:r w:rsidRPr="00517BF5">
        <w:rPr>
          <w:rFonts w:ascii="Times New Roman" w:eastAsia="Times New Roman" w:hAnsi="Times New Roman" w:cs="Times New Roman"/>
          <w:b/>
          <w:snapToGrid w:val="0"/>
          <w:kern w:val="0"/>
          <w14:ligatures w14:val="none"/>
        </w:rPr>
        <w:t xml:space="preserve"> </w:t>
      </w:r>
      <w:r w:rsidR="00744316">
        <w:rPr>
          <w:rFonts w:ascii="Times New Roman" w:eastAsia="Times New Roman" w:hAnsi="Times New Roman" w:cs="Times New Roman"/>
          <w:b/>
          <w:snapToGrid w:val="0"/>
          <w:kern w:val="0"/>
          <w14:ligatures w14:val="none"/>
        </w:rPr>
        <w:t>AVMC</w:t>
      </w:r>
    </w:p>
    <w:p w14:paraId="6F4CCA03"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FEECA0D" w14:textId="77777777" w:rsidR="007779E2" w:rsidRPr="00517BF5" w:rsidRDefault="007779E2" w:rsidP="00517BF5">
      <w:pPr>
        <w:tabs>
          <w:tab w:val="left" w:pos="567"/>
        </w:tabs>
        <w:spacing w:after="0" w:line="240" w:lineRule="auto"/>
        <w:rPr>
          <w:rFonts w:ascii="Times New Roman" w:eastAsia="Times New Roman" w:hAnsi="Times New Roman" w:cs="Times New Roman"/>
          <w:b/>
          <w:snapToGrid w:val="0"/>
          <w:kern w:val="0"/>
          <w14:ligatures w14:val="none"/>
        </w:rPr>
      </w:pPr>
      <w:r w:rsidRPr="00517BF5">
        <w:rPr>
          <w:rFonts w:ascii="Times New Roman" w:eastAsia="Times New Roman" w:hAnsi="Times New Roman" w:cs="Times New Roman"/>
          <w:snapToGrid w:val="0"/>
          <w:kern w:val="0"/>
          <w14:ligatures w14:val="none"/>
        </w:rPr>
        <w:t>Pamiršus suleisti vaisto reikiamu laiku, būtina jo leisti tuoj pat, kai tik prisimenama, tačiau jeigu yra beveik atėjęs kitos dozės vartojimo laikas, pamirštosios dozės švirkšti nereikia. Tokiu atveju vaisto leidžiama įprastiniu laiku. Praleidus dozę, vėliau vietoj jos dvigubos dozės vartoti negalima.</w:t>
      </w:r>
    </w:p>
    <w:p w14:paraId="36CA4365" w14:textId="77777777" w:rsidR="007779E2" w:rsidRPr="00517BF5" w:rsidRDefault="007779E2" w:rsidP="00517BF5">
      <w:pPr>
        <w:spacing w:after="0" w:line="240" w:lineRule="auto"/>
        <w:rPr>
          <w:rFonts w:ascii="Times New Roman" w:eastAsia="SimSun" w:hAnsi="Times New Roman" w:cs="Times New Roman"/>
          <w:i/>
          <w:kern w:val="0"/>
          <w14:ligatures w14:val="none"/>
        </w:rPr>
      </w:pPr>
    </w:p>
    <w:p w14:paraId="0888381C" w14:textId="5597B85D" w:rsidR="007779E2" w:rsidRPr="00517BF5" w:rsidRDefault="007779E2" w:rsidP="00517BF5">
      <w:pPr>
        <w:spacing w:after="0" w:line="240" w:lineRule="auto"/>
        <w:rPr>
          <w:rFonts w:ascii="Times New Roman" w:eastAsia="SimSun" w:hAnsi="Times New Roman" w:cs="Times New Roman"/>
          <w:b/>
          <w:kern w:val="0"/>
          <w14:ligatures w14:val="none"/>
        </w:rPr>
      </w:pPr>
      <w:r w:rsidRPr="00517BF5">
        <w:rPr>
          <w:rFonts w:ascii="Times New Roman" w:eastAsia="SimSun" w:hAnsi="Times New Roman" w:cs="Times New Roman"/>
          <w:b/>
          <w:kern w:val="0"/>
          <w14:ligatures w14:val="none"/>
        </w:rPr>
        <w:t xml:space="preserve">Nustojus vartoti </w:t>
      </w:r>
      <w:proofErr w:type="spellStart"/>
      <w:r w:rsidRPr="00517BF5">
        <w:rPr>
          <w:rFonts w:ascii="Times New Roman" w:eastAsia="SimSun" w:hAnsi="Times New Roman" w:cs="Times New Roman"/>
          <w:b/>
          <w:kern w:val="0"/>
          <w14:ligatures w14:val="none"/>
        </w:rPr>
        <w:t>Oxacillin</w:t>
      </w:r>
      <w:proofErr w:type="spellEnd"/>
      <w:r w:rsidRPr="00517BF5">
        <w:rPr>
          <w:rFonts w:ascii="Times New Roman" w:eastAsia="SimSun" w:hAnsi="Times New Roman" w:cs="Times New Roman"/>
          <w:b/>
          <w:kern w:val="0"/>
          <w14:ligatures w14:val="none"/>
        </w:rPr>
        <w:t xml:space="preserve"> </w:t>
      </w:r>
      <w:r w:rsidR="00744316">
        <w:rPr>
          <w:rFonts w:ascii="Times New Roman" w:eastAsia="SimSun" w:hAnsi="Times New Roman" w:cs="Times New Roman"/>
          <w:b/>
          <w:kern w:val="0"/>
          <w14:ligatures w14:val="none"/>
        </w:rPr>
        <w:t>AVMC</w:t>
      </w:r>
    </w:p>
    <w:p w14:paraId="6CDD4969" w14:textId="77777777" w:rsidR="007779E2" w:rsidRPr="00517BF5" w:rsidRDefault="007779E2" w:rsidP="00517BF5">
      <w:pPr>
        <w:spacing w:after="0" w:line="240" w:lineRule="auto"/>
        <w:rPr>
          <w:rFonts w:ascii="Times New Roman" w:eastAsia="SimSun" w:hAnsi="Times New Roman" w:cs="Times New Roman"/>
          <w:kern w:val="0"/>
          <w14:ligatures w14:val="none"/>
        </w:rPr>
      </w:pPr>
      <w:r w:rsidRPr="00517BF5">
        <w:rPr>
          <w:rFonts w:ascii="Times New Roman" w:eastAsia="SimSun" w:hAnsi="Times New Roman" w:cs="Times New Roman"/>
          <w:kern w:val="0"/>
          <w14:ligatures w14:val="none"/>
        </w:rPr>
        <w:t>Jeigu kiltų daugiau klausimų dėl šio vaisto vartojimo, kreipkitės į gydytoją arba vaistininką.</w:t>
      </w:r>
    </w:p>
    <w:p w14:paraId="005626AD" w14:textId="77777777" w:rsidR="007779E2" w:rsidRPr="00517BF5" w:rsidRDefault="007779E2" w:rsidP="00517BF5">
      <w:pPr>
        <w:numPr>
          <w:ilvl w:val="12"/>
          <w:numId w:val="0"/>
        </w:numPr>
        <w:spacing w:after="0" w:line="240" w:lineRule="auto"/>
        <w:rPr>
          <w:rFonts w:ascii="Times New Roman" w:eastAsia="Times New Roman" w:hAnsi="Times New Roman" w:cs="Times New Roman"/>
          <w:snapToGrid w:val="0"/>
          <w:kern w:val="0"/>
          <w14:ligatures w14:val="none"/>
        </w:rPr>
      </w:pPr>
    </w:p>
    <w:p w14:paraId="0416731F" w14:textId="77777777" w:rsidR="007779E2" w:rsidRPr="00517BF5" w:rsidRDefault="007779E2" w:rsidP="00517BF5">
      <w:pPr>
        <w:numPr>
          <w:ilvl w:val="12"/>
          <w:numId w:val="0"/>
        </w:numPr>
        <w:spacing w:after="0" w:line="240" w:lineRule="auto"/>
        <w:rPr>
          <w:rFonts w:ascii="Times New Roman" w:eastAsia="Times New Roman" w:hAnsi="Times New Roman" w:cs="Times New Roman"/>
          <w:snapToGrid w:val="0"/>
          <w:kern w:val="0"/>
          <w14:ligatures w14:val="none"/>
        </w:rPr>
      </w:pPr>
    </w:p>
    <w:p w14:paraId="6C4B2F8C" w14:textId="77777777" w:rsidR="007779E2" w:rsidRPr="00517BF5" w:rsidRDefault="007779E2" w:rsidP="00517BF5">
      <w:pPr>
        <w:keepNext/>
        <w:keepLines/>
        <w:tabs>
          <w:tab w:val="left" w:pos="567"/>
        </w:tabs>
        <w:spacing w:after="0" w:line="240" w:lineRule="auto"/>
        <w:outlineLvl w:val="2"/>
        <w:rPr>
          <w:rFonts w:ascii="Times New Roman" w:eastAsia="Times New Roman" w:hAnsi="Times New Roman" w:cs="Times New Roman"/>
          <w:b/>
          <w:bCs/>
          <w:i/>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4.</w:t>
      </w:r>
      <w:r w:rsidRPr="00517BF5">
        <w:rPr>
          <w:rFonts w:ascii="Times New Roman" w:eastAsia="Times New Roman" w:hAnsi="Times New Roman" w:cs="Times New Roman"/>
          <w:b/>
          <w:bCs/>
          <w:snapToGrid w:val="0"/>
          <w:kern w:val="0"/>
          <w:lang w:eastAsia="x-none"/>
          <w14:ligatures w14:val="none"/>
        </w:rPr>
        <w:tab/>
        <w:t>Galimas šalutinis poveikis</w:t>
      </w:r>
    </w:p>
    <w:p w14:paraId="1B6BFA6B" w14:textId="77777777" w:rsidR="007779E2" w:rsidRPr="00517BF5" w:rsidRDefault="007779E2" w:rsidP="00517BF5">
      <w:pPr>
        <w:numPr>
          <w:ilvl w:val="12"/>
          <w:numId w:val="0"/>
        </w:numPr>
        <w:spacing w:after="0" w:line="240" w:lineRule="auto"/>
        <w:rPr>
          <w:rFonts w:ascii="Times New Roman" w:eastAsia="Times New Roman" w:hAnsi="Times New Roman" w:cs="Times New Roman"/>
          <w:snapToGrid w:val="0"/>
          <w:kern w:val="0"/>
          <w14:ligatures w14:val="none"/>
        </w:rPr>
      </w:pPr>
    </w:p>
    <w:p w14:paraId="1872A56D" w14:textId="77777777" w:rsidR="007779E2" w:rsidRPr="00517BF5" w:rsidRDefault="007779E2" w:rsidP="00517BF5">
      <w:pPr>
        <w:numPr>
          <w:ilvl w:val="12"/>
          <w:numId w:val="0"/>
        </w:numPr>
        <w:tabs>
          <w:tab w:val="left" w:pos="567"/>
        </w:tabs>
        <w:spacing w:after="0" w:line="240" w:lineRule="auto"/>
        <w:ind w:right="-29"/>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Šis vaistas kaip ir visi kiti, gali sukelti šalutinį poveikį nors jis pasireiškia ne visiems žmonėms.</w:t>
      </w:r>
    </w:p>
    <w:p w14:paraId="0141162D" w14:textId="77777777" w:rsidR="007779E2" w:rsidRPr="00517BF5" w:rsidRDefault="007779E2" w:rsidP="00517BF5">
      <w:pPr>
        <w:tabs>
          <w:tab w:val="left" w:pos="567"/>
        </w:tabs>
        <w:spacing w:after="0" w:line="240" w:lineRule="auto"/>
        <w:ind w:left="567" w:hanging="567"/>
        <w:rPr>
          <w:rFonts w:ascii="Times New Roman" w:eastAsia="Times New Roman" w:hAnsi="Times New Roman" w:cs="Times New Roman"/>
          <w:i/>
          <w:snapToGrid w:val="0"/>
          <w:kern w:val="0"/>
          <w14:ligatures w14:val="none"/>
        </w:rPr>
      </w:pPr>
    </w:p>
    <w:p w14:paraId="079D692C" w14:textId="77777777" w:rsidR="00517BF5" w:rsidRPr="00517BF5" w:rsidRDefault="00517BF5" w:rsidP="00517BF5">
      <w:pPr>
        <w:keepNext/>
        <w:keepLines/>
        <w:tabs>
          <w:tab w:val="left" w:pos="567"/>
        </w:tabs>
        <w:spacing w:after="0" w:line="240" w:lineRule="auto"/>
        <w:jc w:val="both"/>
        <w:rPr>
          <w:rFonts w:ascii="Times New Roman" w:eastAsia="Times New Roman" w:hAnsi="Times New Roman" w:cs="Times New Roman"/>
          <w:b/>
          <w:bCs/>
          <w:iCs/>
          <w:snapToGrid w:val="0"/>
          <w:kern w:val="0"/>
          <w14:ligatures w14:val="none"/>
        </w:rPr>
      </w:pPr>
      <w:r w:rsidRPr="00517BF5">
        <w:rPr>
          <w:rFonts w:ascii="Times New Roman" w:eastAsia="Times New Roman" w:hAnsi="Times New Roman" w:cs="Times New Roman"/>
          <w:b/>
          <w:bCs/>
          <w:iCs/>
          <w:snapToGrid w:val="0"/>
          <w:kern w:val="0"/>
          <w14:ligatures w14:val="none"/>
        </w:rPr>
        <w:t>Dažni šalutinio poveikio reiškiniai (gali pasireikšti rečiau kaip 1 iš 10 asmenų):</w:t>
      </w:r>
    </w:p>
    <w:p w14:paraId="46CB09CB" w14:textId="431B11B4" w:rsidR="007779E2" w:rsidRPr="00517BF5" w:rsidRDefault="00517BF5" w:rsidP="00517BF5">
      <w:pPr>
        <w:pStyle w:val="ListParagraph"/>
        <w:keepNext/>
        <w:keepLines/>
        <w:numPr>
          <w:ilvl w:val="0"/>
          <w:numId w:val="8"/>
        </w:numPr>
        <w:tabs>
          <w:tab w:val="left" w:pos="567"/>
        </w:tabs>
        <w:spacing w:after="0" w:line="240" w:lineRule="auto"/>
        <w:ind w:left="0" w:firstLine="0"/>
        <w:jc w:val="both"/>
        <w:rPr>
          <w:rFonts w:ascii="Times New Roman" w:eastAsia="Times New Roman" w:hAnsi="Times New Roman" w:cs="Times New Roman"/>
          <w:b/>
          <w:kern w:val="0"/>
          <w:u w:val="single"/>
          <w:lang w:eastAsia="fr-FR"/>
          <w14:ligatures w14:val="none"/>
        </w:rPr>
      </w:pPr>
      <w:r>
        <w:rPr>
          <w:rFonts w:ascii="Times New Roman" w:eastAsia="Times New Roman" w:hAnsi="Times New Roman" w:cs="Times New Roman"/>
          <w:kern w:val="0"/>
          <w:lang w:eastAsia="fr-FR"/>
          <w14:ligatures w14:val="none"/>
        </w:rPr>
        <w:t>p</w:t>
      </w:r>
      <w:r w:rsidR="007779E2" w:rsidRPr="00517BF5">
        <w:rPr>
          <w:rFonts w:ascii="Times New Roman" w:eastAsia="Times New Roman" w:hAnsi="Times New Roman" w:cs="Times New Roman"/>
          <w:kern w:val="0"/>
          <w:lang w:eastAsia="fr-FR"/>
          <w14:ligatures w14:val="none"/>
        </w:rPr>
        <w:t>ykinimas, vėmimas, viduriavimas.</w:t>
      </w:r>
    </w:p>
    <w:p w14:paraId="76437D78" w14:textId="77777777" w:rsidR="007779E2" w:rsidRPr="00517BF5" w:rsidRDefault="007779E2" w:rsidP="00517BF5">
      <w:pPr>
        <w:tabs>
          <w:tab w:val="left" w:pos="567"/>
        </w:tabs>
        <w:spacing w:after="0" w:line="240" w:lineRule="auto"/>
        <w:rPr>
          <w:rFonts w:ascii="Times New Roman" w:eastAsia="Times New Roman" w:hAnsi="Times New Roman" w:cs="Times New Roman"/>
          <w:i/>
          <w:snapToGrid w:val="0"/>
          <w:kern w:val="0"/>
          <w14:ligatures w14:val="none"/>
        </w:rPr>
      </w:pPr>
    </w:p>
    <w:p w14:paraId="163164CD" w14:textId="51440A1B" w:rsidR="007779E2" w:rsidRPr="00517BF5" w:rsidRDefault="00517BF5" w:rsidP="00517BF5">
      <w:pPr>
        <w:tabs>
          <w:tab w:val="left" w:pos="567"/>
        </w:tabs>
        <w:spacing w:after="0" w:line="240" w:lineRule="auto"/>
        <w:rPr>
          <w:rFonts w:ascii="Times New Roman" w:eastAsia="Times New Roman" w:hAnsi="Times New Roman" w:cs="Times New Roman"/>
          <w:i/>
          <w:snapToGrid w:val="0"/>
          <w:kern w:val="0"/>
          <w14:ligatures w14:val="none"/>
        </w:rPr>
      </w:pPr>
      <w:r w:rsidRPr="00517BF5">
        <w:rPr>
          <w:rFonts w:ascii="Times New Roman" w:eastAsia="Times New Roman" w:hAnsi="Times New Roman" w:cs="Times New Roman"/>
          <w:b/>
          <w:bCs/>
          <w:noProof/>
          <w:snapToGrid w:val="0"/>
          <w:kern w:val="0"/>
          <w14:ligatures w14:val="none"/>
        </w:rPr>
        <w:t>Reti šalutinio poveikio reiškiniai (gali pasireikšti rečiau kaip 1 iš 1 000 asmenų</w:t>
      </w:r>
      <w:r>
        <w:rPr>
          <w:rFonts w:ascii="Times New Roman" w:eastAsia="Times New Roman" w:hAnsi="Times New Roman" w:cs="Times New Roman"/>
          <w:b/>
          <w:bCs/>
          <w:noProof/>
          <w:snapToGrid w:val="0"/>
          <w:kern w:val="0"/>
          <w14:ligatures w14:val="none"/>
        </w:rPr>
        <w:t>):</w:t>
      </w:r>
    </w:p>
    <w:p w14:paraId="7FF4B7DA" w14:textId="3D9E1E3E" w:rsidR="007779E2" w:rsidRPr="00517BF5" w:rsidRDefault="00517BF5" w:rsidP="00517BF5">
      <w:pPr>
        <w:pStyle w:val="ListParagraph"/>
        <w:keepNext/>
        <w:keepLines/>
        <w:numPr>
          <w:ilvl w:val="0"/>
          <w:numId w:val="8"/>
        </w:numPr>
        <w:tabs>
          <w:tab w:val="left" w:pos="567"/>
        </w:tabs>
        <w:spacing w:after="0" w:line="240" w:lineRule="auto"/>
        <w:ind w:left="0" w:firstLine="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i</w:t>
      </w:r>
      <w:r w:rsidR="007779E2" w:rsidRPr="00517BF5">
        <w:rPr>
          <w:rFonts w:ascii="Times New Roman" w:eastAsia="Times New Roman" w:hAnsi="Times New Roman" w:cs="Times New Roman"/>
          <w:kern w:val="0"/>
          <w:lang w:eastAsia="fr-FR"/>
          <w14:ligatures w14:val="none"/>
        </w:rPr>
        <w:t>šbėrimas, dilgėlinė.</w:t>
      </w:r>
    </w:p>
    <w:p w14:paraId="6A3E2CEA" w14:textId="77777777" w:rsidR="007779E2" w:rsidRPr="00517BF5" w:rsidRDefault="007779E2" w:rsidP="00517BF5">
      <w:pPr>
        <w:tabs>
          <w:tab w:val="left" w:pos="567"/>
        </w:tabs>
        <w:spacing w:after="0" w:line="240" w:lineRule="auto"/>
        <w:rPr>
          <w:rFonts w:ascii="Times New Roman" w:eastAsia="Times New Roman" w:hAnsi="Times New Roman" w:cs="Times New Roman"/>
          <w:i/>
          <w:snapToGrid w:val="0"/>
          <w:kern w:val="0"/>
          <w14:ligatures w14:val="none"/>
        </w:rPr>
      </w:pPr>
    </w:p>
    <w:p w14:paraId="6E4DFD9F" w14:textId="7D8E2AB2" w:rsidR="007779E2" w:rsidRPr="00517BF5" w:rsidRDefault="00517BF5"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b/>
          <w:bCs/>
          <w:noProof/>
          <w:snapToGrid w:val="0"/>
          <w:kern w:val="0"/>
          <w14:ligatures w14:val="none"/>
        </w:rPr>
        <w:t>Labai reti šalutinio poveikio reiškiniai (gali pasireikšti rečiau kaip 1 iš 10 000 asmenų</w:t>
      </w:r>
      <w:r>
        <w:rPr>
          <w:rFonts w:ascii="Times New Roman" w:eastAsia="Times New Roman" w:hAnsi="Times New Roman" w:cs="Times New Roman"/>
          <w:b/>
          <w:bCs/>
          <w:noProof/>
          <w:snapToGrid w:val="0"/>
          <w:kern w:val="0"/>
          <w14:ligatures w14:val="none"/>
        </w:rPr>
        <w:t>):</w:t>
      </w:r>
    </w:p>
    <w:p w14:paraId="4107BD30" w14:textId="5B1A0740" w:rsidR="007779E2" w:rsidRPr="00517BF5" w:rsidRDefault="00517BF5" w:rsidP="00517BF5">
      <w:pPr>
        <w:pStyle w:val="ListParagraph"/>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k</w:t>
      </w:r>
      <w:r w:rsidR="007779E2" w:rsidRPr="00517BF5">
        <w:rPr>
          <w:rFonts w:ascii="Times New Roman" w:eastAsia="Times New Roman" w:hAnsi="Times New Roman" w:cs="Times New Roman"/>
          <w:kern w:val="0"/>
          <w:lang w:eastAsia="fr-FR"/>
          <w14:ligatures w14:val="none"/>
        </w:rPr>
        <w:t>raujo ir limfinės sistemos sutrikimas: mažakraujystė, trombocitų kiekio sumažėjimas, leukocitų kiekio sumažėjimas. Nutraukus oksacilino vartojimą praeina</w:t>
      </w:r>
      <w:r>
        <w:rPr>
          <w:rFonts w:ascii="Times New Roman" w:eastAsia="Times New Roman" w:hAnsi="Times New Roman" w:cs="Times New Roman"/>
          <w:kern w:val="0"/>
          <w:lang w:eastAsia="fr-FR"/>
          <w14:ligatures w14:val="none"/>
        </w:rPr>
        <w:t>;</w:t>
      </w:r>
    </w:p>
    <w:p w14:paraId="60F1C12A" w14:textId="2BE6E30A" w:rsidR="007779E2" w:rsidRPr="00517BF5" w:rsidRDefault="007779E2" w:rsidP="00517BF5">
      <w:pPr>
        <w:pStyle w:val="ListParagraph"/>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sidRPr="00517BF5">
        <w:rPr>
          <w:rFonts w:ascii="Times New Roman" w:eastAsia="Times New Roman" w:hAnsi="Times New Roman" w:cs="Times New Roman"/>
          <w:kern w:val="0"/>
          <w:lang w:eastAsia="fr-FR"/>
          <w14:ligatures w14:val="none"/>
        </w:rPr>
        <w:t>Kvinkės edema, labai retais atvejais anafilaksinis šokas. Jei pasireiškė alerginė reakcija, nedelsdami kreipkitės medicinos pagalbos</w:t>
      </w:r>
      <w:r w:rsidR="00517BF5">
        <w:rPr>
          <w:rFonts w:ascii="Times New Roman" w:eastAsia="Times New Roman" w:hAnsi="Times New Roman" w:cs="Times New Roman"/>
          <w:kern w:val="0"/>
          <w:lang w:eastAsia="fr-FR"/>
          <w14:ligatures w14:val="none"/>
        </w:rPr>
        <w:t>;</w:t>
      </w:r>
    </w:p>
    <w:p w14:paraId="358C4339" w14:textId="15C09F83" w:rsidR="007779E2" w:rsidRPr="00517BF5" w:rsidRDefault="00517BF5" w:rsidP="00517BF5">
      <w:pPr>
        <w:pStyle w:val="ListParagraph"/>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s</w:t>
      </w:r>
      <w:r w:rsidR="007779E2" w:rsidRPr="00517BF5">
        <w:rPr>
          <w:rFonts w:ascii="Times New Roman" w:eastAsia="Times New Roman" w:hAnsi="Times New Roman" w:cs="Times New Roman"/>
          <w:kern w:val="0"/>
          <w:lang w:eastAsia="fr-FR"/>
          <w14:ligatures w14:val="none"/>
        </w:rPr>
        <w:t>ąmonės ir judesių sutrikimai, traukuliai, sumišimo jausmas. Šį poveikį sukelia didelės vaisto dozės, ypač pacientams, kurių inkstų funkcija sutrikusi</w:t>
      </w:r>
      <w:r>
        <w:rPr>
          <w:rFonts w:ascii="Times New Roman" w:eastAsia="Times New Roman" w:hAnsi="Times New Roman" w:cs="Times New Roman"/>
          <w:kern w:val="0"/>
          <w:lang w:eastAsia="fr-FR"/>
          <w14:ligatures w14:val="none"/>
        </w:rPr>
        <w:t>;</w:t>
      </w:r>
    </w:p>
    <w:p w14:paraId="60FBA8D0" w14:textId="36D2700D" w:rsidR="007779E2" w:rsidRPr="00517BF5" w:rsidRDefault="00517BF5" w:rsidP="00517BF5">
      <w:pPr>
        <w:pStyle w:val="ListParagraph"/>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t</w:t>
      </w:r>
      <w:r w:rsidR="007779E2" w:rsidRPr="00517BF5">
        <w:rPr>
          <w:rFonts w:ascii="Times New Roman" w:eastAsia="Times New Roman" w:hAnsi="Times New Roman" w:cs="Times New Roman"/>
          <w:kern w:val="0"/>
          <w:lang w:eastAsia="fr-FR"/>
          <w14:ligatures w14:val="none"/>
        </w:rPr>
        <w:t>rumpalaikis aminotransferazių aktyvumo padidėjimas kraujo serume, hepatitas (kepenų uždegimas), gelta (akių baltymų ir odos pageltimas)</w:t>
      </w:r>
      <w:r>
        <w:rPr>
          <w:rFonts w:ascii="Times New Roman" w:eastAsia="Times New Roman" w:hAnsi="Times New Roman" w:cs="Times New Roman"/>
          <w:kern w:val="0"/>
          <w:lang w:eastAsia="fr-FR"/>
          <w14:ligatures w14:val="none"/>
        </w:rPr>
        <w:t>;</w:t>
      </w:r>
    </w:p>
    <w:p w14:paraId="31881BDD" w14:textId="79414803" w:rsidR="007779E2" w:rsidRPr="00517BF5" w:rsidRDefault="00517BF5" w:rsidP="00517BF5">
      <w:pPr>
        <w:pStyle w:val="ListParagraph"/>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ū</w:t>
      </w:r>
      <w:r w:rsidR="007779E2" w:rsidRPr="00517BF5">
        <w:rPr>
          <w:rFonts w:ascii="Times New Roman" w:eastAsia="Times New Roman" w:hAnsi="Times New Roman" w:cs="Times New Roman"/>
          <w:kern w:val="0"/>
          <w:lang w:eastAsia="fr-FR"/>
          <w14:ligatures w14:val="none"/>
        </w:rPr>
        <w:t>minis intersticinis nefritas (inkstų uždegimas). Nutraukus oksacilino vartojimą pasveikstama.</w:t>
      </w:r>
    </w:p>
    <w:p w14:paraId="4DA1C121" w14:textId="77777777" w:rsidR="007779E2" w:rsidRPr="00517BF5" w:rsidRDefault="007779E2" w:rsidP="00517BF5">
      <w:pPr>
        <w:tabs>
          <w:tab w:val="left" w:pos="567"/>
        </w:tabs>
        <w:spacing w:after="0" w:line="240" w:lineRule="auto"/>
        <w:ind w:left="567" w:hanging="567"/>
        <w:rPr>
          <w:rFonts w:ascii="Times New Roman" w:eastAsia="Times New Roman" w:hAnsi="Times New Roman" w:cs="Times New Roman"/>
          <w:i/>
          <w:snapToGrid w:val="0"/>
          <w:kern w:val="0"/>
          <w14:ligatures w14:val="none"/>
        </w:rPr>
      </w:pPr>
    </w:p>
    <w:p w14:paraId="517AF2A4" w14:textId="0A5A8E9B" w:rsidR="007779E2" w:rsidRPr="00517BF5" w:rsidRDefault="00517BF5"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b/>
          <w:bCs/>
          <w:noProof/>
          <w:snapToGrid w:val="0"/>
          <w:kern w:val="0"/>
          <w14:ligatures w14:val="none"/>
        </w:rPr>
        <w:t>Šalutinio poveikio reiškiniai, kurių dažnis nežinomas (negali būti apskaičiuotas pagal turimus duomenis</w:t>
      </w:r>
      <w:r>
        <w:rPr>
          <w:rFonts w:ascii="Times New Roman" w:eastAsia="Times New Roman" w:hAnsi="Times New Roman" w:cs="Times New Roman"/>
          <w:b/>
          <w:bCs/>
          <w:noProof/>
          <w:snapToGrid w:val="0"/>
          <w:kern w:val="0"/>
          <w14:ligatures w14:val="none"/>
        </w:rPr>
        <w:t>):</w:t>
      </w:r>
    </w:p>
    <w:p w14:paraId="74BB6DBE" w14:textId="6D807E0A" w:rsidR="007779E2" w:rsidRPr="00517BF5" w:rsidRDefault="00517BF5" w:rsidP="00517BF5">
      <w:pPr>
        <w:pStyle w:val="ListParagraph"/>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k</w:t>
      </w:r>
      <w:r w:rsidR="007779E2" w:rsidRPr="00517BF5">
        <w:rPr>
          <w:rFonts w:ascii="Times New Roman" w:eastAsia="Times New Roman" w:hAnsi="Times New Roman" w:cs="Times New Roman"/>
          <w:kern w:val="0"/>
          <w:lang w:eastAsia="fr-FR"/>
          <w14:ligatures w14:val="none"/>
        </w:rPr>
        <w:t>ai kurių baltųjų kraujo ląstelių skaičiaus padidėjimas kraujyje (eozinofilija), labai ženklus kai kurių baltųjų kraujo ląstelių skaičiaus sumažėjimas (agranulocitozė); kraujo ląstelių skaičiaus sumažėjimas kaulų čiulpuose</w:t>
      </w:r>
      <w:r>
        <w:rPr>
          <w:rFonts w:ascii="Times New Roman" w:eastAsia="Times New Roman" w:hAnsi="Times New Roman" w:cs="Times New Roman"/>
          <w:kern w:val="0"/>
          <w:lang w:eastAsia="fr-FR"/>
          <w14:ligatures w14:val="none"/>
        </w:rPr>
        <w:t>;</w:t>
      </w:r>
    </w:p>
    <w:p w14:paraId="556E0F01" w14:textId="6DC9C4C8" w:rsidR="007779E2" w:rsidRPr="00517BF5" w:rsidRDefault="00517BF5" w:rsidP="00517BF5">
      <w:pPr>
        <w:pStyle w:val="ListParagraph"/>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b</w:t>
      </w:r>
      <w:r w:rsidR="007779E2" w:rsidRPr="00517BF5">
        <w:rPr>
          <w:rFonts w:ascii="Times New Roman" w:eastAsia="Times New Roman" w:hAnsi="Times New Roman" w:cs="Times New Roman"/>
          <w:kern w:val="0"/>
          <w:lang w:eastAsia="fr-FR"/>
          <w14:ligatures w14:val="none"/>
        </w:rPr>
        <w:t>urnos uždegimas, juoda liežuvio spalva, pseudomembraninis kolitas (žarnyno sutrikimas, kai vargina viduriavimas ir pilvo skausmas) (žr. 2 skyrių: „Įspėjimai ir atsargumo priemonės“)</w:t>
      </w:r>
      <w:r>
        <w:rPr>
          <w:rFonts w:ascii="Times New Roman" w:eastAsia="Times New Roman" w:hAnsi="Times New Roman" w:cs="Times New Roman"/>
          <w:kern w:val="0"/>
          <w:lang w:eastAsia="fr-FR"/>
          <w14:ligatures w14:val="none"/>
        </w:rPr>
        <w:t>;</w:t>
      </w:r>
    </w:p>
    <w:p w14:paraId="7A42724D" w14:textId="3E099911" w:rsidR="007779E2" w:rsidRPr="00517BF5" w:rsidRDefault="00517BF5" w:rsidP="00517BF5">
      <w:pPr>
        <w:pStyle w:val="ListParagraph"/>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w:t>
      </w:r>
      <w:r w:rsidR="007779E2" w:rsidRPr="00517BF5">
        <w:rPr>
          <w:rFonts w:ascii="Times New Roman" w:eastAsia="Times New Roman" w:hAnsi="Times New Roman" w:cs="Times New Roman"/>
          <w:kern w:val="0"/>
          <w:lang w:eastAsia="fr-FR"/>
          <w14:ligatures w14:val="none"/>
        </w:rPr>
        <w:t>aikinas tam tikrų kepenų fermentų (šarminės fosfatazės) aktyvumo padidėjimas</w:t>
      </w:r>
      <w:r>
        <w:rPr>
          <w:rFonts w:ascii="Times New Roman" w:eastAsia="Times New Roman" w:hAnsi="Times New Roman" w:cs="Times New Roman"/>
          <w:kern w:val="0"/>
          <w:lang w:eastAsia="fr-FR"/>
          <w14:ligatures w14:val="none"/>
        </w:rPr>
        <w:t>;</w:t>
      </w:r>
    </w:p>
    <w:p w14:paraId="6227E51D" w14:textId="2CEB473F" w:rsidR="007779E2" w:rsidRPr="00517BF5" w:rsidRDefault="00517BF5" w:rsidP="00517BF5">
      <w:pPr>
        <w:pStyle w:val="ListParagraph"/>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s</w:t>
      </w:r>
      <w:r w:rsidR="007779E2" w:rsidRPr="00517BF5">
        <w:rPr>
          <w:rFonts w:ascii="Times New Roman" w:eastAsia="Times New Roman" w:hAnsi="Times New Roman" w:cs="Times New Roman"/>
          <w:kern w:val="0"/>
          <w:lang w:eastAsia="fr-FR"/>
          <w14:ligatures w14:val="none"/>
        </w:rPr>
        <w:t>unkumas kvėpuoti</w:t>
      </w:r>
      <w:r>
        <w:rPr>
          <w:rFonts w:ascii="Times New Roman" w:eastAsia="Times New Roman" w:hAnsi="Times New Roman" w:cs="Times New Roman"/>
          <w:kern w:val="0"/>
          <w:lang w:eastAsia="fr-FR"/>
          <w14:ligatures w14:val="none"/>
        </w:rPr>
        <w:t>;</w:t>
      </w:r>
    </w:p>
    <w:p w14:paraId="2F8D6E2A" w14:textId="2E640049" w:rsidR="007779E2" w:rsidRPr="00517BF5" w:rsidRDefault="00517BF5" w:rsidP="00517BF5">
      <w:pPr>
        <w:pStyle w:val="ListParagraph"/>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n</w:t>
      </w:r>
      <w:r w:rsidR="007779E2" w:rsidRPr="00517BF5">
        <w:rPr>
          <w:rFonts w:ascii="Times New Roman" w:eastAsia="Times New Roman" w:hAnsi="Times New Roman" w:cs="Times New Roman"/>
          <w:kern w:val="0"/>
          <w:lang w:eastAsia="fr-FR"/>
          <w14:ligatures w14:val="none"/>
        </w:rPr>
        <w:t>iežėjimas, pūslės</w:t>
      </w:r>
      <w:r>
        <w:rPr>
          <w:rFonts w:ascii="Times New Roman" w:eastAsia="Times New Roman" w:hAnsi="Times New Roman" w:cs="Times New Roman"/>
          <w:kern w:val="0"/>
          <w:lang w:eastAsia="fr-FR"/>
          <w14:ligatures w14:val="none"/>
        </w:rPr>
        <w:t>;</w:t>
      </w:r>
    </w:p>
    <w:p w14:paraId="5FC818EC" w14:textId="613DA7B7" w:rsidR="007779E2" w:rsidRPr="00517BF5" w:rsidRDefault="00517BF5" w:rsidP="00517BF5">
      <w:pPr>
        <w:pStyle w:val="ListParagraph"/>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k</w:t>
      </w:r>
      <w:r w:rsidR="007779E2" w:rsidRPr="00517BF5">
        <w:rPr>
          <w:rFonts w:ascii="Times New Roman" w:eastAsia="Times New Roman" w:hAnsi="Times New Roman" w:cs="Times New Roman"/>
          <w:kern w:val="0"/>
          <w:lang w:eastAsia="fr-FR"/>
          <w14:ligatures w14:val="none"/>
        </w:rPr>
        <w:t>arščiavimas.</w:t>
      </w:r>
    </w:p>
    <w:p w14:paraId="1A710382" w14:textId="77777777" w:rsidR="007779E2" w:rsidRPr="00517BF5" w:rsidRDefault="007779E2"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p>
    <w:p w14:paraId="7CA049AC" w14:textId="77777777" w:rsidR="007779E2" w:rsidRPr="00517BF5" w:rsidRDefault="007779E2" w:rsidP="00517BF5">
      <w:pPr>
        <w:snapToGrid w:val="0"/>
        <w:spacing w:after="0" w:line="240" w:lineRule="auto"/>
        <w:rPr>
          <w:rFonts w:ascii="Times New Roman" w:eastAsia="Calibri" w:hAnsi="Times New Roman" w:cs="Times New Roman"/>
          <w:b/>
          <w:bCs/>
          <w:kern w:val="0"/>
          <w:lang w:eastAsia="lt-LT"/>
          <w14:ligatures w14:val="none"/>
        </w:rPr>
      </w:pPr>
      <w:r w:rsidRPr="00517BF5">
        <w:rPr>
          <w:rFonts w:ascii="Times New Roman" w:eastAsia="Calibri" w:hAnsi="Times New Roman" w:cs="Times New Roman"/>
          <w:b/>
          <w:bCs/>
          <w:kern w:val="0"/>
          <w:lang w:eastAsia="lt-LT"/>
          <w14:ligatures w14:val="none"/>
        </w:rPr>
        <w:t>Pranešimas apie šalutinį poveikį</w:t>
      </w:r>
    </w:p>
    <w:p w14:paraId="2C373536" w14:textId="62647FA4" w:rsidR="007779E2" w:rsidRPr="00517BF5" w:rsidRDefault="007779E2" w:rsidP="00517BF5">
      <w:pPr>
        <w:snapToGrid w:val="0"/>
        <w:spacing w:after="0" w:line="240" w:lineRule="auto"/>
        <w:rPr>
          <w:rFonts w:ascii="Times New Roman" w:eastAsia="Calibri" w:hAnsi="Times New Roman" w:cs="Times New Roman"/>
          <w:kern w:val="0"/>
          <w:lang w:eastAsia="lt-LT"/>
          <w14:ligatures w14:val="none"/>
        </w:rPr>
      </w:pPr>
      <w:r w:rsidRPr="00517BF5">
        <w:rPr>
          <w:rFonts w:ascii="Times New Roman" w:eastAsia="Calibri" w:hAnsi="Times New Roman" w:cs="Times New Roman"/>
          <w:kern w:val="0"/>
          <w:lang w:eastAsia="lt-LT"/>
          <w14:ligatures w14:val="none"/>
        </w:rPr>
        <w:t>Jeigu pasireiškė šalutinis poveikis, įskaitant šiame lapelyje nenurodytą, pasakykite gydytojui</w:t>
      </w:r>
      <w:r w:rsidRPr="00517BF5">
        <w:rPr>
          <w:rFonts w:ascii="Times New Roman" w:eastAsia="Calibri" w:hAnsi="Times New Roman" w:cs="Times New Roman"/>
          <w:snapToGrid w:val="0"/>
          <w:kern w:val="0"/>
          <w:lang w:eastAsia="lt-LT"/>
          <w14:ligatures w14:val="none"/>
        </w:rPr>
        <w:t xml:space="preserve"> arba </w:t>
      </w:r>
      <w:r w:rsidRPr="00517BF5">
        <w:rPr>
          <w:rFonts w:ascii="Times New Roman" w:eastAsia="Calibri" w:hAnsi="Times New Roman" w:cs="Times New Roman"/>
          <w:kern w:val="0"/>
          <w:lang w:eastAsia="lt-LT"/>
          <w14:ligatures w14:val="none"/>
        </w:rPr>
        <w:t>vaistininkui</w:t>
      </w:r>
      <w:r w:rsidRPr="00517BF5">
        <w:rPr>
          <w:rFonts w:ascii="Times New Roman" w:eastAsia="Calibri" w:hAnsi="Times New Roman" w:cs="Times New Roman"/>
          <w:snapToGrid w:val="0"/>
          <w:kern w:val="0"/>
          <w:lang w:eastAsia="lt-LT"/>
          <w14:ligatures w14:val="none"/>
        </w:rPr>
        <w:t xml:space="preserve"> arba slaugytojui</w:t>
      </w:r>
      <w:r w:rsidRPr="00517BF5">
        <w:rPr>
          <w:rFonts w:ascii="Times New Roman" w:eastAsia="Calibri" w:hAnsi="Times New Roman" w:cs="Times New Roman"/>
          <w:kern w:val="0"/>
          <w:lang w:eastAsia="lt-LT"/>
          <w14:ligatures w14:val="none"/>
        </w:rPr>
        <w:t xml:space="preserve">. </w:t>
      </w:r>
      <w:r w:rsidR="00517BF5" w:rsidRPr="00517BF5">
        <w:rPr>
          <w:rFonts w:ascii="Times New Roman" w:eastAsia="Times New Roman" w:hAnsi="Times New Roman" w:cs="Times New Roman"/>
          <w:snapToGrid w:val="0"/>
          <w:kern w:val="0"/>
          <w:szCs w:val="20"/>
          <w14:ligatures w14:val="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517BF5" w:rsidRPr="00517BF5">
          <w:rPr>
            <w:rFonts w:ascii="Times New Roman" w:eastAsia="Times New Roman" w:hAnsi="Times New Roman" w:cs="Times New Roman"/>
            <w:snapToGrid w:val="0"/>
            <w:color w:val="0000FF"/>
            <w:kern w:val="0"/>
            <w:szCs w:val="20"/>
            <w:u w:val="single"/>
            <w14:ligatures w14:val="none"/>
          </w:rPr>
          <w:t>https://vapris.vvkt.lt/vvkt-web/public/nrv</w:t>
        </w:r>
      </w:hyperlink>
      <w:r w:rsidR="00517BF5" w:rsidRPr="00517BF5">
        <w:rPr>
          <w:rFonts w:ascii="Times New Roman" w:eastAsia="Times New Roman" w:hAnsi="Times New Roman" w:cs="Times New Roman"/>
          <w:snapToGrid w:val="0"/>
          <w:kern w:val="0"/>
          <w:szCs w:val="20"/>
          <w14:ligatures w14:val="none"/>
        </w:rPr>
        <w:t xml:space="preserve"> arba užpildant Paciento pranešimo apie įtariamą nepageidaujamą reakciją (ĮNR) formą, kuri skelbiama </w:t>
      </w:r>
      <w:hyperlink r:id="rId9" w:history="1">
        <w:r w:rsidR="00517BF5" w:rsidRPr="00517BF5">
          <w:rPr>
            <w:rFonts w:ascii="Times New Roman" w:eastAsia="Times New Roman" w:hAnsi="Times New Roman" w:cs="Times New Roman"/>
            <w:snapToGrid w:val="0"/>
            <w:color w:val="0000FF"/>
            <w:kern w:val="0"/>
            <w:szCs w:val="20"/>
            <w:u w:val="single"/>
            <w14:ligatures w14:val="none"/>
          </w:rPr>
          <w:t>https://www.vvkt.lt/index.php?4004286486</w:t>
        </w:r>
      </w:hyperlink>
      <w:r w:rsidR="00517BF5" w:rsidRPr="00517BF5">
        <w:rPr>
          <w:rFonts w:ascii="Times New Roman" w:eastAsia="Times New Roman" w:hAnsi="Times New Roman" w:cs="Times New Roman"/>
          <w:snapToGrid w:val="0"/>
          <w:kern w:val="0"/>
          <w:szCs w:val="20"/>
          <w14:ligatures w14:val="none"/>
        </w:rPr>
        <w:t xml:space="preserve">, ir atsiunčiant elektroniniu paštu (adresu </w:t>
      </w:r>
      <w:hyperlink r:id="rId10" w:history="1">
        <w:r w:rsidR="00517BF5" w:rsidRPr="00517BF5">
          <w:rPr>
            <w:rFonts w:ascii="Times New Roman" w:eastAsia="Times New Roman" w:hAnsi="Times New Roman" w:cs="Times New Roman"/>
            <w:snapToGrid w:val="0"/>
            <w:color w:val="0000FF"/>
            <w:kern w:val="0"/>
            <w:szCs w:val="20"/>
            <w:u w:val="single"/>
            <w14:ligatures w14:val="none"/>
          </w:rPr>
          <w:t>NepageidaujamaR@vvkt.lt</w:t>
        </w:r>
      </w:hyperlink>
      <w:r w:rsidR="00517BF5" w:rsidRPr="00517BF5">
        <w:rPr>
          <w:rFonts w:ascii="Times New Roman" w:eastAsia="Times New Roman" w:hAnsi="Times New Roman" w:cs="Times New Roman"/>
          <w:snapToGrid w:val="0"/>
          <w:kern w:val="0"/>
          <w:szCs w:val="20"/>
          <w14:ligatures w14:val="none"/>
        </w:rPr>
        <w:t>) arba nemokamu telefonu 8 800 73 568. Pranešdami apie šalutinį poveikį galite mums padėti gauti daugiau informacijos apie šio vaisto saugumą</w:t>
      </w:r>
      <w:r w:rsidRPr="00517BF5">
        <w:rPr>
          <w:rFonts w:ascii="Times New Roman" w:eastAsia="Calibri" w:hAnsi="Times New Roman" w:cs="Times New Roman"/>
          <w:kern w:val="0"/>
          <w:lang w:eastAsia="lt-LT"/>
          <w14:ligatures w14:val="none"/>
        </w:rPr>
        <w:t>.</w:t>
      </w:r>
    </w:p>
    <w:p w14:paraId="5D01177B" w14:textId="77777777" w:rsidR="007779E2" w:rsidRPr="00517BF5" w:rsidRDefault="007779E2" w:rsidP="00517BF5">
      <w:pPr>
        <w:tabs>
          <w:tab w:val="left" w:pos="567"/>
        </w:tabs>
        <w:spacing w:after="0" w:line="240" w:lineRule="auto"/>
        <w:ind w:right="-449"/>
        <w:rPr>
          <w:rFonts w:ascii="Times New Roman" w:eastAsia="Times New Roman" w:hAnsi="Times New Roman" w:cs="Times New Roman"/>
          <w:i/>
          <w:snapToGrid w:val="0"/>
          <w:kern w:val="0"/>
          <w14:ligatures w14:val="none"/>
        </w:rPr>
      </w:pPr>
    </w:p>
    <w:p w14:paraId="0DEEB2BD" w14:textId="77777777" w:rsidR="007779E2" w:rsidRPr="00517BF5" w:rsidRDefault="007779E2" w:rsidP="00517BF5">
      <w:pPr>
        <w:tabs>
          <w:tab w:val="left" w:pos="567"/>
        </w:tabs>
        <w:spacing w:after="0" w:line="240" w:lineRule="auto"/>
        <w:ind w:right="-449"/>
        <w:rPr>
          <w:rFonts w:ascii="Times New Roman" w:eastAsia="Times New Roman" w:hAnsi="Times New Roman" w:cs="Times New Roman"/>
          <w:snapToGrid w:val="0"/>
          <w:kern w:val="0"/>
          <w14:ligatures w14:val="none"/>
        </w:rPr>
      </w:pPr>
    </w:p>
    <w:p w14:paraId="194BA31A" w14:textId="6E091925" w:rsidR="007779E2" w:rsidRPr="00517BF5" w:rsidRDefault="007779E2" w:rsidP="00517BF5">
      <w:pPr>
        <w:keepNext/>
        <w:keepLines/>
        <w:tabs>
          <w:tab w:val="left" w:pos="567"/>
        </w:tabs>
        <w:spacing w:after="0" w:line="240" w:lineRule="auto"/>
        <w:outlineLvl w:val="2"/>
        <w:rPr>
          <w:rFonts w:ascii="Times New Roman" w:eastAsia="Times New Roman" w:hAnsi="Times New Roman" w:cs="Times New Roman"/>
          <w:b/>
          <w:bCs/>
          <w:i/>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5.</w:t>
      </w:r>
      <w:r w:rsidRPr="00517BF5">
        <w:rPr>
          <w:rFonts w:ascii="Times New Roman" w:eastAsia="Times New Roman" w:hAnsi="Times New Roman" w:cs="Times New Roman"/>
          <w:b/>
          <w:bCs/>
          <w:snapToGrid w:val="0"/>
          <w:kern w:val="0"/>
          <w:lang w:eastAsia="x-none"/>
          <w14:ligatures w14:val="none"/>
        </w:rPr>
        <w:tab/>
        <w:t xml:space="preserve">Kaip laikyti </w:t>
      </w:r>
      <w:proofErr w:type="spellStart"/>
      <w:r w:rsidRPr="00517BF5">
        <w:rPr>
          <w:rFonts w:ascii="Times New Roman" w:eastAsia="Times New Roman" w:hAnsi="Times New Roman" w:cs="Times New Roman"/>
          <w:b/>
          <w:bCs/>
          <w:snapToGrid w:val="0"/>
          <w:kern w:val="0"/>
          <w:lang w:eastAsia="x-none"/>
          <w14:ligatures w14:val="none"/>
        </w:rPr>
        <w:t>Oxacillin</w:t>
      </w:r>
      <w:proofErr w:type="spellEnd"/>
      <w:r w:rsidRPr="00517BF5">
        <w:rPr>
          <w:rFonts w:ascii="Times New Roman" w:eastAsia="Times New Roman" w:hAnsi="Times New Roman" w:cs="Times New Roman"/>
          <w:b/>
          <w:bCs/>
          <w:snapToGrid w:val="0"/>
          <w:kern w:val="0"/>
          <w:lang w:eastAsia="x-none"/>
          <w14:ligatures w14:val="none"/>
        </w:rPr>
        <w:t xml:space="preserve"> </w:t>
      </w:r>
      <w:r w:rsidR="00744316">
        <w:rPr>
          <w:rFonts w:ascii="Times New Roman" w:eastAsia="Times New Roman" w:hAnsi="Times New Roman" w:cs="Times New Roman"/>
          <w:b/>
          <w:bCs/>
          <w:snapToGrid w:val="0"/>
          <w:kern w:val="0"/>
          <w:lang w:eastAsia="x-none"/>
          <w14:ligatures w14:val="none"/>
        </w:rPr>
        <w:t>AVMC</w:t>
      </w:r>
    </w:p>
    <w:p w14:paraId="05BCD6E5"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388CB661" w14:textId="77777777" w:rsidR="007779E2" w:rsidRPr="00517BF5" w:rsidRDefault="007779E2" w:rsidP="00517BF5">
      <w:pPr>
        <w:spacing w:after="0" w:line="240" w:lineRule="auto"/>
        <w:rPr>
          <w:rFonts w:ascii="Times New Roman" w:eastAsia="SimSun" w:hAnsi="Times New Roman" w:cs="Times New Roman"/>
          <w:kern w:val="0"/>
          <w14:ligatures w14:val="none"/>
        </w:rPr>
      </w:pPr>
      <w:r w:rsidRPr="00517BF5">
        <w:rPr>
          <w:rFonts w:ascii="Times New Roman" w:eastAsia="SimSun" w:hAnsi="Times New Roman" w:cs="Times New Roman"/>
          <w:kern w:val="0"/>
          <w14:ligatures w14:val="none"/>
        </w:rPr>
        <w:t>Šį vaistą laikykite vaikams nepastebimoje ir nepasiekiamoje vietoje.</w:t>
      </w:r>
    </w:p>
    <w:p w14:paraId="093D8102" w14:textId="77777777" w:rsidR="007779E2" w:rsidRPr="00517BF5" w:rsidRDefault="007779E2" w:rsidP="00517BF5">
      <w:pPr>
        <w:tabs>
          <w:tab w:val="left" w:pos="567"/>
        </w:tabs>
        <w:spacing w:after="0" w:line="240" w:lineRule="auto"/>
        <w:rPr>
          <w:rFonts w:ascii="Times New Roman" w:eastAsia="Times New Roman" w:hAnsi="Times New Roman" w:cs="Times New Roman"/>
          <w:b/>
          <w:snapToGrid w:val="0"/>
          <w:kern w:val="0"/>
          <w14:ligatures w14:val="none"/>
        </w:rPr>
      </w:pPr>
    </w:p>
    <w:p w14:paraId="534C7A86" w14:textId="77777777" w:rsidR="00B258AB" w:rsidRDefault="00962B9F" w:rsidP="00517BF5">
      <w:pPr>
        <w:tabs>
          <w:tab w:val="left" w:pos="567"/>
        </w:tabs>
        <w:spacing w:after="0" w:line="240" w:lineRule="auto"/>
        <w:jc w:val="both"/>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Šiam vaistui specialių laikymo sąlygų nereikia.</w:t>
      </w:r>
      <w:r w:rsidR="00B258AB">
        <w:rPr>
          <w:rFonts w:ascii="Times New Roman" w:eastAsia="Times New Roman" w:hAnsi="Times New Roman" w:cs="Times New Roman"/>
          <w:snapToGrid w:val="0"/>
          <w:kern w:val="0"/>
          <w14:ligatures w14:val="none"/>
        </w:rPr>
        <w:t xml:space="preserve"> </w:t>
      </w:r>
    </w:p>
    <w:p w14:paraId="29CC5970" w14:textId="77777777" w:rsidR="00961F8D" w:rsidRPr="00517BF5" w:rsidRDefault="00961F8D" w:rsidP="00961F8D">
      <w:p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Paruoštą arba praskiestą tirpalą galima laikyti šaldytuve (2</w:t>
      </w:r>
      <w:r w:rsidRPr="00517BF5">
        <w:rPr>
          <w:rFonts w:ascii="Times New Roman" w:eastAsia="Times New Roman" w:hAnsi="Times New Roman" w:cs="Times New Roman"/>
          <w:snapToGrid w:val="0"/>
          <w:kern w:val="0"/>
          <w14:ligatures w14:val="none"/>
        </w:rPr>
        <w:sym w:font="Symbol" w:char="F0B0"/>
      </w:r>
      <w:r w:rsidRPr="00517BF5">
        <w:rPr>
          <w:rFonts w:ascii="Times New Roman" w:eastAsia="Times New Roman" w:hAnsi="Times New Roman" w:cs="Times New Roman"/>
          <w:snapToGrid w:val="0"/>
          <w:kern w:val="0"/>
          <w14:ligatures w14:val="none"/>
        </w:rPr>
        <w:t>C – 8</w:t>
      </w:r>
      <w:r w:rsidRPr="00517BF5">
        <w:rPr>
          <w:rFonts w:ascii="Times New Roman" w:eastAsia="Times New Roman" w:hAnsi="Times New Roman" w:cs="Times New Roman"/>
          <w:snapToGrid w:val="0"/>
          <w:kern w:val="0"/>
          <w14:ligatures w14:val="none"/>
        </w:rPr>
        <w:sym w:font="Symbol" w:char="F0B0"/>
      </w:r>
      <w:r w:rsidRPr="00517BF5">
        <w:rPr>
          <w:rFonts w:ascii="Times New Roman" w:eastAsia="Times New Roman" w:hAnsi="Times New Roman" w:cs="Times New Roman"/>
          <w:snapToGrid w:val="0"/>
          <w:kern w:val="0"/>
          <w14:ligatures w14:val="none"/>
        </w:rPr>
        <w:t>C) ne ilgiau kaip 8 valandas.</w:t>
      </w:r>
    </w:p>
    <w:p w14:paraId="43103FB0" w14:textId="77777777" w:rsidR="007779E2" w:rsidRPr="00517BF5" w:rsidRDefault="007779E2" w:rsidP="00517BF5">
      <w:pPr>
        <w:tabs>
          <w:tab w:val="left" w:pos="567"/>
        </w:tabs>
        <w:spacing w:after="0" w:line="240" w:lineRule="auto"/>
        <w:jc w:val="both"/>
        <w:rPr>
          <w:rFonts w:ascii="Times New Roman" w:eastAsia="Times New Roman" w:hAnsi="Times New Roman" w:cs="Times New Roman"/>
          <w:snapToGrid w:val="0"/>
          <w:kern w:val="0"/>
          <w14:ligatures w14:val="none"/>
        </w:rPr>
      </w:pPr>
    </w:p>
    <w:p w14:paraId="616810C9" w14:textId="7AB33B55"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Ant dėžutės po </w:t>
      </w:r>
      <w:r w:rsidR="00962B9F" w:rsidRPr="00517BF5">
        <w:rPr>
          <w:rFonts w:ascii="Times New Roman" w:eastAsia="Times New Roman" w:hAnsi="Times New Roman" w:cs="Times New Roman"/>
          <w:snapToGrid w:val="0"/>
          <w:kern w:val="0"/>
          <w14:ligatures w14:val="none"/>
        </w:rPr>
        <w:t xml:space="preserve">„EXP“ </w:t>
      </w:r>
      <w:r w:rsidRPr="00517BF5">
        <w:rPr>
          <w:rFonts w:ascii="Times New Roman" w:eastAsia="Times New Roman" w:hAnsi="Times New Roman" w:cs="Times New Roman"/>
          <w:snapToGrid w:val="0"/>
          <w:kern w:val="0"/>
          <w14:ligatures w14:val="none"/>
        </w:rPr>
        <w:t>ir flakono nurodytam tinkamumo laikui pasibaigus, šio vaisto vartoti negalima. Vaistas tinka vartoti iki paskutinės nurodyto mėnesio dienos.</w:t>
      </w:r>
    </w:p>
    <w:p w14:paraId="7058E4A8"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D48E19E" w14:textId="77777777"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Vaistų negalima išmesti į kanalizaciją arba išmesti su buitinėmis atliekomis. Kaip išmesti nereikalingus vaistus, klauskite vaistininko. Šios priemonės padės apsaugoti aplinką.</w:t>
      </w:r>
    </w:p>
    <w:p w14:paraId="1004231F"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09C422FF"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noProof/>
          <w:snapToGrid w:val="0"/>
          <w:kern w:val="0"/>
          <w14:ligatures w14:val="none"/>
        </w:rPr>
      </w:pPr>
    </w:p>
    <w:p w14:paraId="447F5618" w14:textId="77777777" w:rsidR="007779E2" w:rsidRPr="00517BF5" w:rsidRDefault="007779E2" w:rsidP="00517BF5">
      <w:pPr>
        <w:keepNext/>
        <w:keepLines/>
        <w:tabs>
          <w:tab w:val="left" w:pos="567"/>
        </w:tabs>
        <w:spacing w:after="0" w:line="240" w:lineRule="auto"/>
        <w:outlineLvl w:val="2"/>
        <w:rPr>
          <w:rFonts w:ascii="Times New Roman" w:eastAsia="Times New Roman" w:hAnsi="Times New Roman" w:cs="Times New Roman"/>
          <w:b/>
          <w:bCs/>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6.</w:t>
      </w:r>
      <w:r w:rsidRPr="00517BF5">
        <w:rPr>
          <w:rFonts w:ascii="Times New Roman" w:eastAsia="Times New Roman" w:hAnsi="Times New Roman" w:cs="Times New Roman"/>
          <w:bCs/>
          <w:snapToGrid w:val="0"/>
          <w:kern w:val="0"/>
          <w:lang w:eastAsia="x-none"/>
          <w14:ligatures w14:val="none"/>
        </w:rPr>
        <w:tab/>
      </w:r>
      <w:r w:rsidRPr="00517BF5">
        <w:rPr>
          <w:rFonts w:ascii="Times New Roman" w:eastAsia="Times New Roman" w:hAnsi="Times New Roman" w:cs="Times New Roman"/>
          <w:b/>
          <w:bCs/>
          <w:snapToGrid w:val="0"/>
          <w:kern w:val="0"/>
          <w:lang w:eastAsia="x-none"/>
          <w14:ligatures w14:val="none"/>
        </w:rPr>
        <w:t>Pakuotės turinys ir kita informacija</w:t>
      </w:r>
    </w:p>
    <w:p w14:paraId="6416BF2B" w14:textId="77777777" w:rsidR="007779E2" w:rsidRPr="00517BF5" w:rsidRDefault="007779E2" w:rsidP="00517BF5">
      <w:pPr>
        <w:numPr>
          <w:ilvl w:val="12"/>
          <w:numId w:val="0"/>
        </w:numPr>
        <w:spacing w:after="0" w:line="240" w:lineRule="auto"/>
        <w:rPr>
          <w:rFonts w:ascii="Times New Roman" w:eastAsia="Times New Roman" w:hAnsi="Times New Roman" w:cs="Times New Roman"/>
          <w:snapToGrid w:val="0"/>
          <w:kern w:val="0"/>
          <w14:ligatures w14:val="none"/>
        </w:rPr>
      </w:pPr>
    </w:p>
    <w:p w14:paraId="57B0B667" w14:textId="750F4C68" w:rsidR="007779E2" w:rsidRPr="00517BF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proofErr w:type="spellStart"/>
      <w:r w:rsidRPr="00517BF5">
        <w:rPr>
          <w:rFonts w:ascii="Times New Roman" w:eastAsia="Times New Roman" w:hAnsi="Times New Roman" w:cs="Times New Roman"/>
          <w:b/>
          <w:bCs/>
          <w:snapToGrid w:val="0"/>
          <w:kern w:val="0"/>
          <w:lang w:eastAsia="x-none"/>
          <w14:ligatures w14:val="none"/>
        </w:rPr>
        <w:t>Oxacillin</w:t>
      </w:r>
      <w:proofErr w:type="spellEnd"/>
      <w:r w:rsidRPr="00517BF5">
        <w:rPr>
          <w:rFonts w:ascii="Times New Roman" w:eastAsia="Times New Roman" w:hAnsi="Times New Roman" w:cs="Times New Roman"/>
          <w:b/>
          <w:bCs/>
          <w:snapToGrid w:val="0"/>
          <w:kern w:val="0"/>
          <w:lang w:eastAsia="x-none"/>
          <w14:ligatures w14:val="none"/>
        </w:rPr>
        <w:t xml:space="preserve"> </w:t>
      </w:r>
      <w:r w:rsidR="00744316">
        <w:rPr>
          <w:rFonts w:ascii="Times New Roman" w:eastAsia="Times New Roman" w:hAnsi="Times New Roman" w:cs="Times New Roman"/>
          <w:b/>
          <w:bCs/>
          <w:snapToGrid w:val="0"/>
          <w:kern w:val="0"/>
          <w:lang w:eastAsia="x-none"/>
          <w14:ligatures w14:val="none"/>
        </w:rPr>
        <w:t>AVMC</w:t>
      </w:r>
      <w:r w:rsidRPr="00517BF5">
        <w:rPr>
          <w:rFonts w:ascii="Times New Roman" w:eastAsia="Times New Roman" w:hAnsi="Times New Roman" w:cs="Times New Roman"/>
          <w:b/>
          <w:bCs/>
          <w:snapToGrid w:val="0"/>
          <w:kern w:val="0"/>
          <w:lang w:eastAsia="x-none"/>
          <w14:ligatures w14:val="none"/>
        </w:rPr>
        <w:t xml:space="preserve"> sudėtis </w:t>
      </w:r>
    </w:p>
    <w:p w14:paraId="315268D5" w14:textId="7430A87B" w:rsidR="007779E2" w:rsidRPr="00517BF5" w:rsidRDefault="007779E2" w:rsidP="00517BF5">
      <w:pPr>
        <w:pStyle w:val="ListParagraph"/>
        <w:numPr>
          <w:ilvl w:val="0"/>
          <w:numId w:val="7"/>
        </w:numPr>
        <w:tabs>
          <w:tab w:val="num" w:pos="540"/>
        </w:tabs>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kern w:val="0"/>
          <w14:ligatures w14:val="none"/>
        </w:rPr>
        <w:t>Veiklioji medžiaga yra oksacilinas. Viename flakone yra 1000 mg oksacilino (</w:t>
      </w:r>
      <w:r w:rsidRPr="00517BF5">
        <w:rPr>
          <w:rFonts w:ascii="Times New Roman" w:eastAsia="Times New Roman" w:hAnsi="Times New Roman" w:cs="Times New Roman"/>
          <w:noProof/>
          <w:kern w:val="0"/>
          <w14:ligatures w14:val="none"/>
        </w:rPr>
        <w:t>natrio druskos pavidalu</w:t>
      </w:r>
      <w:r w:rsidRPr="00517BF5">
        <w:rPr>
          <w:rFonts w:ascii="Times New Roman" w:eastAsia="Times New Roman" w:hAnsi="Times New Roman" w:cs="Times New Roman"/>
          <w:kern w:val="0"/>
          <w14:ligatures w14:val="none"/>
        </w:rPr>
        <w:t>).</w:t>
      </w:r>
    </w:p>
    <w:p w14:paraId="418C7DEF" w14:textId="79F9E228" w:rsidR="007779E2" w:rsidRPr="00517BF5" w:rsidRDefault="007779E2" w:rsidP="00517BF5">
      <w:pPr>
        <w:pStyle w:val="ListParagraph"/>
        <w:numPr>
          <w:ilvl w:val="0"/>
          <w:numId w:val="7"/>
        </w:numPr>
        <w:tabs>
          <w:tab w:val="num" w:pos="540"/>
        </w:tabs>
        <w:spacing w:after="0" w:line="240" w:lineRule="auto"/>
        <w:ind w:left="567" w:hanging="567"/>
        <w:rPr>
          <w:rFonts w:ascii="Times New Roman" w:eastAsia="Times New Roman" w:hAnsi="Times New Roman" w:cs="Times New Roman"/>
          <w:kern w:val="0"/>
          <w14:ligatures w14:val="none"/>
        </w:rPr>
      </w:pPr>
      <w:r w:rsidRPr="00517BF5">
        <w:rPr>
          <w:rFonts w:ascii="Times New Roman" w:eastAsia="Times New Roman" w:hAnsi="Times New Roman" w:cs="Times New Roman"/>
          <w:kern w:val="0"/>
          <w14:ligatures w14:val="none"/>
        </w:rPr>
        <w:t>Pagalbin</w:t>
      </w:r>
      <w:r w:rsidR="00962B9F" w:rsidRPr="00517BF5">
        <w:rPr>
          <w:rFonts w:ascii="Times New Roman" w:eastAsia="Times New Roman" w:hAnsi="Times New Roman" w:cs="Times New Roman"/>
          <w:kern w:val="0"/>
          <w14:ligatures w14:val="none"/>
        </w:rPr>
        <w:t>ės</w:t>
      </w:r>
      <w:r w:rsidRPr="00517BF5">
        <w:rPr>
          <w:rFonts w:ascii="Times New Roman" w:eastAsia="Times New Roman" w:hAnsi="Times New Roman" w:cs="Times New Roman"/>
          <w:kern w:val="0"/>
          <w14:ligatures w14:val="none"/>
        </w:rPr>
        <w:t xml:space="preserve"> medžiag</w:t>
      </w:r>
      <w:r w:rsidR="00962B9F" w:rsidRPr="00517BF5">
        <w:rPr>
          <w:rFonts w:ascii="Times New Roman" w:eastAsia="Times New Roman" w:hAnsi="Times New Roman" w:cs="Times New Roman"/>
          <w:kern w:val="0"/>
          <w14:ligatures w14:val="none"/>
        </w:rPr>
        <w:t>os: bevandenis dinatrio fosfatas</w:t>
      </w:r>
      <w:r w:rsidRPr="00517BF5">
        <w:rPr>
          <w:rFonts w:ascii="Times New Roman" w:eastAsia="Times New Roman" w:hAnsi="Times New Roman" w:cs="Times New Roman"/>
          <w:kern w:val="0"/>
          <w14:ligatures w14:val="none"/>
        </w:rPr>
        <w:t>.</w:t>
      </w:r>
    </w:p>
    <w:p w14:paraId="45C80966" w14:textId="77777777"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61D6426" w14:textId="1A30698A" w:rsidR="007779E2" w:rsidRPr="00517BF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proofErr w:type="spellStart"/>
      <w:r w:rsidRPr="00517BF5">
        <w:rPr>
          <w:rFonts w:ascii="Times New Roman" w:eastAsia="Times New Roman" w:hAnsi="Times New Roman" w:cs="Times New Roman"/>
          <w:b/>
          <w:bCs/>
          <w:snapToGrid w:val="0"/>
          <w:kern w:val="0"/>
          <w:lang w:eastAsia="x-none"/>
          <w14:ligatures w14:val="none"/>
        </w:rPr>
        <w:t>Oxacillin</w:t>
      </w:r>
      <w:proofErr w:type="spellEnd"/>
      <w:r w:rsidRPr="00517BF5">
        <w:rPr>
          <w:rFonts w:ascii="Times New Roman" w:eastAsia="Times New Roman" w:hAnsi="Times New Roman" w:cs="Times New Roman"/>
          <w:b/>
          <w:bCs/>
          <w:snapToGrid w:val="0"/>
          <w:kern w:val="0"/>
          <w:lang w:eastAsia="x-none"/>
          <w14:ligatures w14:val="none"/>
        </w:rPr>
        <w:t xml:space="preserve"> </w:t>
      </w:r>
      <w:r w:rsidR="00744316">
        <w:rPr>
          <w:rFonts w:ascii="Times New Roman" w:eastAsia="Times New Roman" w:hAnsi="Times New Roman" w:cs="Times New Roman"/>
          <w:b/>
          <w:bCs/>
          <w:snapToGrid w:val="0"/>
          <w:kern w:val="0"/>
          <w:lang w:eastAsia="x-none"/>
          <w14:ligatures w14:val="none"/>
        </w:rPr>
        <w:t>AVMC</w:t>
      </w:r>
      <w:r w:rsidRPr="00517BF5">
        <w:rPr>
          <w:rFonts w:ascii="Times New Roman" w:eastAsia="Times New Roman" w:hAnsi="Times New Roman" w:cs="Times New Roman"/>
          <w:b/>
          <w:bCs/>
          <w:snapToGrid w:val="0"/>
          <w:kern w:val="0"/>
          <w:lang w:eastAsia="x-none"/>
          <w14:ligatures w14:val="none"/>
        </w:rPr>
        <w:t xml:space="preserve"> išvaizda ir kiekis pakuotėje</w:t>
      </w:r>
    </w:p>
    <w:p w14:paraId="5097D454" w14:textId="77777777" w:rsidR="007779E2" w:rsidRPr="00517BF5" w:rsidRDefault="007779E2" w:rsidP="00517BF5">
      <w:pPr>
        <w:spacing w:after="0" w:line="240" w:lineRule="auto"/>
        <w:rPr>
          <w:rFonts w:ascii="Times New Roman" w:eastAsia="Times New Roman" w:hAnsi="Times New Roman" w:cs="Times New Roman"/>
          <w:bCs/>
          <w:kern w:val="0"/>
          <w14:ligatures w14:val="none"/>
        </w:rPr>
      </w:pPr>
      <w:r w:rsidRPr="00517BF5">
        <w:rPr>
          <w:rFonts w:ascii="Times New Roman" w:eastAsia="Times New Roman" w:hAnsi="Times New Roman" w:cs="Times New Roman"/>
          <w:bCs/>
          <w:kern w:val="0"/>
          <w14:ligatures w14:val="none"/>
        </w:rPr>
        <w:t xml:space="preserve">Milteliai injekciniam tirpalui yra balti arba beveik balti. </w:t>
      </w:r>
    </w:p>
    <w:p w14:paraId="6BB98224"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6C280EF" w14:textId="5243F3E2"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Vaistas tiekiamas flakonais, kurių kiekvienas užkimštas chlorbutilo gumos kamšteliu su sandarinamuoju aliumininiu dangteliu. Viename flakone yra 1000 mg miltelių injekciniam tirpalui. Vienoje dėžutėje yra</w:t>
      </w:r>
      <w:r w:rsidR="00962B9F" w:rsidRPr="00517BF5">
        <w:rPr>
          <w:rFonts w:ascii="Times New Roman" w:eastAsia="Times New Roman" w:hAnsi="Times New Roman" w:cs="Times New Roman"/>
          <w:snapToGrid w:val="0"/>
          <w:kern w:val="0"/>
          <w14:ligatures w14:val="none"/>
        </w:rPr>
        <w:t xml:space="preserve"> 10</w:t>
      </w:r>
      <w:r w:rsidR="00AB2100">
        <w:rPr>
          <w:rFonts w:ascii="Times New Roman" w:eastAsia="Times New Roman" w:hAnsi="Times New Roman" w:cs="Times New Roman"/>
          <w:snapToGrid w:val="0"/>
          <w:kern w:val="0"/>
          <w14:ligatures w14:val="none"/>
        </w:rPr>
        <w:t xml:space="preserve"> </w:t>
      </w:r>
      <w:r w:rsidRPr="00517BF5">
        <w:rPr>
          <w:rFonts w:ascii="Times New Roman" w:eastAsia="Times New Roman" w:hAnsi="Times New Roman" w:cs="Times New Roman"/>
          <w:snapToGrid w:val="0"/>
          <w:kern w:val="0"/>
          <w14:ligatures w14:val="none"/>
        </w:rPr>
        <w:t>flakonų.</w:t>
      </w:r>
    </w:p>
    <w:p w14:paraId="2ED9335B"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D93FE6D" w14:textId="5720EF79" w:rsidR="007779E2" w:rsidRPr="00517BF5" w:rsidRDefault="00962B9F"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Gali būti tiekiamos ne visų dydžių pakuotės.</w:t>
      </w:r>
    </w:p>
    <w:p w14:paraId="258FD175" w14:textId="77777777" w:rsidR="00962B9F" w:rsidRPr="00517BF5" w:rsidRDefault="00962B9F"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CEF0085" w14:textId="77777777" w:rsidR="00962B9F" w:rsidRPr="00517BF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 xml:space="preserve">Registruotojas </w:t>
      </w:r>
      <w:r w:rsidR="00962B9F" w:rsidRPr="00517BF5">
        <w:rPr>
          <w:rFonts w:ascii="Times New Roman" w:eastAsia="Times New Roman" w:hAnsi="Times New Roman" w:cs="Times New Roman"/>
          <w:b/>
          <w:bCs/>
          <w:snapToGrid w:val="0"/>
          <w:kern w:val="0"/>
          <w:lang w:eastAsia="x-none"/>
          <w14:ligatures w14:val="none"/>
        </w:rPr>
        <w:t>eksportuojančioje valstybėje</w:t>
      </w:r>
    </w:p>
    <w:p w14:paraId="7134152A" w14:textId="4A27A4A0" w:rsidR="005C758F" w:rsidRPr="005C758F" w:rsidRDefault="00744316" w:rsidP="00517BF5">
      <w:pPr>
        <w:keepNext/>
        <w:tabs>
          <w:tab w:val="left" w:pos="567"/>
        </w:tabs>
        <w:spacing w:after="0" w:line="240" w:lineRule="auto"/>
        <w:jc w:val="both"/>
        <w:outlineLvl w:val="3"/>
        <w:rPr>
          <w:rFonts w:ascii="Times New Roman" w:eastAsia="Times New Roman" w:hAnsi="Times New Roman" w:cs="Times New Roman"/>
          <w:snapToGrid w:val="0"/>
          <w:kern w:val="0"/>
          <w:lang w:eastAsia="x-none"/>
          <w14:ligatures w14:val="none"/>
        </w:rPr>
      </w:pPr>
      <w:r>
        <w:rPr>
          <w:rFonts w:ascii="Times New Roman" w:eastAsia="Times New Roman" w:hAnsi="Times New Roman" w:cs="Times New Roman"/>
          <w:snapToGrid w:val="0"/>
          <w:kern w:val="0"/>
          <w:lang w:eastAsia="x-none"/>
          <w14:ligatures w14:val="none"/>
        </w:rPr>
        <w:t xml:space="preserve">AV </w:t>
      </w:r>
      <w:proofErr w:type="spellStart"/>
      <w:r>
        <w:rPr>
          <w:rFonts w:ascii="Times New Roman" w:eastAsia="Times New Roman" w:hAnsi="Times New Roman" w:cs="Times New Roman"/>
          <w:snapToGrid w:val="0"/>
          <w:kern w:val="0"/>
          <w:lang w:eastAsia="x-none"/>
          <w14:ligatures w14:val="none"/>
        </w:rPr>
        <w:t>Medical</w:t>
      </w:r>
      <w:proofErr w:type="spellEnd"/>
      <w:r>
        <w:rPr>
          <w:rFonts w:ascii="Times New Roman" w:eastAsia="Times New Roman" w:hAnsi="Times New Roman" w:cs="Times New Roman"/>
          <w:snapToGrid w:val="0"/>
          <w:kern w:val="0"/>
          <w:lang w:eastAsia="x-none"/>
          <w14:ligatures w14:val="none"/>
        </w:rPr>
        <w:t xml:space="preserve"> CZ </w:t>
      </w:r>
      <w:proofErr w:type="spellStart"/>
      <w:r>
        <w:rPr>
          <w:rFonts w:ascii="Times New Roman" w:eastAsia="Times New Roman" w:hAnsi="Times New Roman" w:cs="Times New Roman"/>
          <w:snapToGrid w:val="0"/>
          <w:kern w:val="0"/>
          <w:lang w:eastAsia="x-none"/>
          <w14:ligatures w14:val="none"/>
        </w:rPr>
        <w:t>s.r.o</w:t>
      </w:r>
      <w:proofErr w:type="spellEnd"/>
      <w:r>
        <w:rPr>
          <w:rFonts w:ascii="Times New Roman" w:eastAsia="Times New Roman" w:hAnsi="Times New Roman" w:cs="Times New Roman"/>
          <w:snapToGrid w:val="0"/>
          <w:kern w:val="0"/>
          <w:lang w:eastAsia="x-none"/>
          <w14:ligatures w14:val="none"/>
        </w:rPr>
        <w:t xml:space="preserve">., </w:t>
      </w:r>
      <w:proofErr w:type="spellStart"/>
      <w:r>
        <w:rPr>
          <w:rFonts w:ascii="Times New Roman" w:eastAsia="Times New Roman" w:hAnsi="Times New Roman" w:cs="Times New Roman"/>
          <w:snapToGrid w:val="0"/>
          <w:kern w:val="0"/>
          <w:lang w:eastAsia="x-none"/>
          <w14:ligatures w14:val="none"/>
        </w:rPr>
        <w:t>Dobronicka</w:t>
      </w:r>
      <w:proofErr w:type="spellEnd"/>
      <w:r>
        <w:rPr>
          <w:rFonts w:ascii="Times New Roman" w:eastAsia="Times New Roman" w:hAnsi="Times New Roman" w:cs="Times New Roman"/>
          <w:snapToGrid w:val="0"/>
          <w:kern w:val="0"/>
          <w:lang w:eastAsia="x-none"/>
          <w14:ligatures w14:val="none"/>
        </w:rPr>
        <w:t xml:space="preserve"> 1257</w:t>
      </w:r>
    </w:p>
    <w:p w14:paraId="1D2B4AB9" w14:textId="20988C10" w:rsidR="005C758F" w:rsidRPr="005C758F" w:rsidRDefault="00744316" w:rsidP="00517BF5">
      <w:pPr>
        <w:keepNext/>
        <w:tabs>
          <w:tab w:val="left" w:pos="567"/>
        </w:tabs>
        <w:spacing w:after="0" w:line="240" w:lineRule="auto"/>
        <w:jc w:val="both"/>
        <w:outlineLvl w:val="3"/>
        <w:rPr>
          <w:rFonts w:ascii="Times New Roman" w:eastAsia="Times New Roman" w:hAnsi="Times New Roman" w:cs="Times New Roman"/>
          <w:snapToGrid w:val="0"/>
          <w:kern w:val="0"/>
          <w:lang w:eastAsia="x-none"/>
          <w14:ligatures w14:val="none"/>
        </w:rPr>
      </w:pPr>
      <w:r>
        <w:rPr>
          <w:rFonts w:ascii="Times New Roman" w:eastAsia="Times New Roman" w:hAnsi="Times New Roman" w:cs="Times New Roman"/>
          <w:snapToGrid w:val="0"/>
          <w:kern w:val="0"/>
          <w:lang w:eastAsia="x-none"/>
          <w14:ligatures w14:val="none"/>
        </w:rPr>
        <w:t xml:space="preserve">148 00 </w:t>
      </w:r>
      <w:proofErr w:type="spellStart"/>
      <w:r>
        <w:rPr>
          <w:rFonts w:ascii="Times New Roman" w:eastAsia="Times New Roman" w:hAnsi="Times New Roman" w:cs="Times New Roman"/>
          <w:snapToGrid w:val="0"/>
          <w:kern w:val="0"/>
          <w:lang w:eastAsia="x-none"/>
          <w14:ligatures w14:val="none"/>
        </w:rPr>
        <w:t>Pracha</w:t>
      </w:r>
      <w:proofErr w:type="spellEnd"/>
      <w:r>
        <w:rPr>
          <w:rFonts w:ascii="Times New Roman" w:eastAsia="Times New Roman" w:hAnsi="Times New Roman" w:cs="Times New Roman"/>
          <w:snapToGrid w:val="0"/>
          <w:kern w:val="0"/>
          <w:lang w:eastAsia="x-none"/>
          <w14:ligatures w14:val="none"/>
        </w:rPr>
        <w:t xml:space="preserve"> 4 - </w:t>
      </w:r>
      <w:proofErr w:type="spellStart"/>
      <w:r>
        <w:rPr>
          <w:rFonts w:ascii="Times New Roman" w:eastAsia="Times New Roman" w:hAnsi="Times New Roman" w:cs="Times New Roman"/>
          <w:snapToGrid w:val="0"/>
          <w:kern w:val="0"/>
          <w:lang w:eastAsia="x-none"/>
          <w14:ligatures w14:val="none"/>
        </w:rPr>
        <w:t>Kunratice</w:t>
      </w:r>
      <w:proofErr w:type="spellEnd"/>
    </w:p>
    <w:p w14:paraId="4BDF9655" w14:textId="1D9CBA01" w:rsidR="005C758F" w:rsidRDefault="00744316" w:rsidP="00517BF5">
      <w:pPr>
        <w:keepNext/>
        <w:tabs>
          <w:tab w:val="left" w:pos="567"/>
        </w:tabs>
        <w:spacing w:after="0" w:line="240" w:lineRule="auto"/>
        <w:jc w:val="both"/>
        <w:outlineLvl w:val="3"/>
        <w:rPr>
          <w:rFonts w:ascii="Times New Roman" w:eastAsia="Times New Roman" w:hAnsi="Times New Roman" w:cs="Times New Roman"/>
          <w:snapToGrid w:val="0"/>
          <w:kern w:val="0"/>
          <w:lang w:eastAsia="x-none"/>
          <w14:ligatures w14:val="none"/>
        </w:rPr>
      </w:pPr>
      <w:r>
        <w:rPr>
          <w:rFonts w:ascii="Times New Roman" w:eastAsia="Times New Roman" w:hAnsi="Times New Roman" w:cs="Times New Roman"/>
          <w:snapToGrid w:val="0"/>
          <w:kern w:val="0"/>
          <w:lang w:eastAsia="x-none"/>
          <w14:ligatures w14:val="none"/>
        </w:rPr>
        <w:t>Čekijos respublika</w:t>
      </w:r>
    </w:p>
    <w:p w14:paraId="0332D219" w14:textId="77777777" w:rsidR="005C758F" w:rsidRPr="005C758F" w:rsidRDefault="005C758F" w:rsidP="00517BF5">
      <w:pPr>
        <w:keepNext/>
        <w:tabs>
          <w:tab w:val="left" w:pos="567"/>
        </w:tabs>
        <w:spacing w:after="0" w:line="240" w:lineRule="auto"/>
        <w:jc w:val="both"/>
        <w:outlineLvl w:val="3"/>
        <w:rPr>
          <w:rFonts w:ascii="Times New Roman" w:eastAsia="Times New Roman" w:hAnsi="Times New Roman" w:cs="Times New Roman"/>
          <w:snapToGrid w:val="0"/>
          <w:kern w:val="0"/>
          <w:lang w:eastAsia="x-none"/>
          <w14:ligatures w14:val="none"/>
        </w:rPr>
      </w:pPr>
    </w:p>
    <w:p w14:paraId="6575A528" w14:textId="308FBCEF" w:rsidR="00962B9F" w:rsidRPr="00517BF5" w:rsidRDefault="00962B9F"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517BF5">
        <w:rPr>
          <w:rFonts w:ascii="Times New Roman" w:eastAsia="Times New Roman" w:hAnsi="Times New Roman" w:cs="Times New Roman"/>
          <w:b/>
          <w:bCs/>
          <w:snapToGrid w:val="0"/>
          <w:kern w:val="0"/>
          <w:lang w:eastAsia="x-none"/>
          <w14:ligatures w14:val="none"/>
        </w:rPr>
        <w:t>Gamintojas</w:t>
      </w:r>
    </w:p>
    <w:p w14:paraId="40346879" w14:textId="77777777" w:rsidR="005C758F"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r w:rsidRPr="005C758F">
        <w:rPr>
          <w:rFonts w:ascii="Times New Roman" w:eastAsia="Times New Roman" w:hAnsi="Times New Roman" w:cs="Times New Roman"/>
          <w:snapToGrid w:val="0"/>
          <w:kern w:val="0"/>
          <w14:ligatures w14:val="none"/>
        </w:rPr>
        <w:t>MITIM S.r.l.</w:t>
      </w:r>
    </w:p>
    <w:p w14:paraId="5E889232" w14:textId="42103AEC" w:rsidR="005C758F"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r w:rsidRPr="005C758F">
        <w:rPr>
          <w:rFonts w:ascii="Times New Roman" w:eastAsia="Times New Roman" w:hAnsi="Times New Roman" w:cs="Times New Roman"/>
          <w:snapToGrid w:val="0"/>
          <w:kern w:val="0"/>
          <w14:ligatures w14:val="none"/>
        </w:rPr>
        <w:t xml:space="preserve">Via </w:t>
      </w:r>
      <w:r w:rsidR="00D0095F">
        <w:rPr>
          <w:rFonts w:ascii="Times New Roman" w:eastAsia="Times New Roman" w:hAnsi="Times New Roman" w:cs="Times New Roman"/>
          <w:snapToGrid w:val="0"/>
          <w:kern w:val="0"/>
          <w14:ligatures w14:val="none"/>
        </w:rPr>
        <w:t xml:space="preserve">Giovanni Battista </w:t>
      </w:r>
      <w:r w:rsidRPr="005C758F">
        <w:rPr>
          <w:rFonts w:ascii="Times New Roman" w:eastAsia="Times New Roman" w:hAnsi="Times New Roman" w:cs="Times New Roman"/>
          <w:snapToGrid w:val="0"/>
          <w:kern w:val="0"/>
          <w14:ligatures w14:val="none"/>
        </w:rPr>
        <w:t>Cacciamali 34-38</w:t>
      </w:r>
    </w:p>
    <w:p w14:paraId="15D029E4" w14:textId="0076D18C" w:rsidR="007779E2"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r w:rsidRPr="005C758F">
        <w:rPr>
          <w:rFonts w:ascii="Times New Roman" w:eastAsia="Times New Roman" w:hAnsi="Times New Roman" w:cs="Times New Roman"/>
          <w:snapToGrid w:val="0"/>
          <w:kern w:val="0"/>
          <w14:ligatures w14:val="none"/>
        </w:rPr>
        <w:t>25125, Brescia</w:t>
      </w:r>
    </w:p>
    <w:p w14:paraId="69519FFA" w14:textId="663A849B" w:rsidR="005C758F"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Italija</w:t>
      </w:r>
    </w:p>
    <w:p w14:paraId="6DFE1C60" w14:textId="21AD8829" w:rsidR="005C758F"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p>
    <w:p w14:paraId="47E6FD6D" w14:textId="77777777" w:rsidR="005C758F" w:rsidRPr="005F277C" w:rsidRDefault="005C758F" w:rsidP="005C758F">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5F277C">
        <w:rPr>
          <w:rFonts w:ascii="Times New Roman" w:eastAsia="Times New Roman" w:hAnsi="Times New Roman" w:cs="Times New Roman"/>
          <w:b/>
          <w:lang w:eastAsia="fr-FR"/>
        </w:rPr>
        <w:t>Lygiagretus importuotojas</w:t>
      </w:r>
    </w:p>
    <w:p w14:paraId="64CBA509" w14:textId="77777777" w:rsidR="00744316" w:rsidRPr="00212C7B" w:rsidRDefault="00744316" w:rsidP="00744316">
      <w:pPr>
        <w:spacing w:after="0" w:line="240" w:lineRule="auto"/>
        <w:rPr>
          <w:rFonts w:ascii="Times New Roman" w:hAnsi="Times New Roman" w:cs="Times New Roman"/>
        </w:rPr>
      </w:pPr>
      <w:r w:rsidRPr="00212C7B">
        <w:rPr>
          <w:rFonts w:ascii="Times New Roman" w:hAnsi="Times New Roman" w:cs="Times New Roman"/>
        </w:rPr>
        <w:t>UAB „</w:t>
      </w:r>
      <w:proofErr w:type="spellStart"/>
      <w:r w:rsidRPr="00212C7B">
        <w:rPr>
          <w:rFonts w:ascii="Times New Roman" w:hAnsi="Times New Roman" w:cs="Times New Roman"/>
        </w:rPr>
        <w:t>PharmaDIA</w:t>
      </w:r>
      <w:proofErr w:type="spellEnd"/>
      <w:r w:rsidRPr="00212C7B">
        <w:rPr>
          <w:rFonts w:ascii="Times New Roman" w:hAnsi="Times New Roman" w:cs="Times New Roman"/>
        </w:rPr>
        <w:t>”</w:t>
      </w:r>
    </w:p>
    <w:p w14:paraId="7387265B" w14:textId="77777777" w:rsidR="00744316" w:rsidRPr="00212C7B" w:rsidRDefault="00744316" w:rsidP="00744316">
      <w:pPr>
        <w:spacing w:after="0" w:line="240" w:lineRule="auto"/>
        <w:rPr>
          <w:rFonts w:ascii="Times New Roman" w:hAnsi="Times New Roman" w:cs="Times New Roman"/>
        </w:rPr>
      </w:pPr>
      <w:r w:rsidRPr="00212C7B">
        <w:rPr>
          <w:rFonts w:ascii="Times New Roman" w:hAnsi="Times New Roman" w:cs="Times New Roman"/>
        </w:rPr>
        <w:t>Jonavos g. 6 - 5, Kaunas</w:t>
      </w:r>
    </w:p>
    <w:p w14:paraId="43893F5E" w14:textId="39BCFB94" w:rsidR="005C758F" w:rsidRPr="005F277C" w:rsidRDefault="00744316" w:rsidP="00744316">
      <w:pPr>
        <w:spacing w:after="0" w:line="240" w:lineRule="auto"/>
        <w:rPr>
          <w:rFonts w:ascii="Times New Roman" w:eastAsia="Times New Roman" w:hAnsi="Times New Roman" w:cs="Times New Roman"/>
        </w:rPr>
      </w:pPr>
      <w:r w:rsidRPr="00212C7B">
        <w:rPr>
          <w:rFonts w:ascii="Times New Roman" w:hAnsi="Times New Roman" w:cs="Times New Roman"/>
        </w:rPr>
        <w:t>El. paštas info@pharmadia.eu</w:t>
      </w:r>
      <w:r w:rsidR="005C758F" w:rsidRPr="005F277C">
        <w:rPr>
          <w:rFonts w:ascii="Times New Roman" w:eastAsia="Times New Roman" w:hAnsi="Times New Roman" w:cs="Times New Roman"/>
        </w:rPr>
        <w:t>.</w:t>
      </w:r>
    </w:p>
    <w:p w14:paraId="0350D8B0" w14:textId="77777777" w:rsidR="005C758F" w:rsidRPr="005F277C" w:rsidRDefault="005C758F" w:rsidP="005C758F">
      <w:pPr>
        <w:spacing w:after="0" w:line="240" w:lineRule="auto"/>
        <w:rPr>
          <w:rFonts w:ascii="Times New Roman" w:eastAsia="Times New Roman" w:hAnsi="Times New Roman" w:cs="Times New Roman"/>
        </w:rPr>
      </w:pPr>
      <w:r w:rsidRPr="005F277C">
        <w:rPr>
          <w:rFonts w:ascii="Times New Roman" w:eastAsia="Times New Roman" w:hAnsi="Times New Roman" w:cs="Times New Roman"/>
        </w:rPr>
        <w:t>Lietuva</w:t>
      </w:r>
    </w:p>
    <w:p w14:paraId="4F957BC1" w14:textId="77777777" w:rsidR="005C758F" w:rsidRPr="005F277C" w:rsidRDefault="005C758F" w:rsidP="005C758F">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34B96E36" w14:textId="77777777" w:rsidR="005C758F" w:rsidRPr="005F277C" w:rsidRDefault="005C758F" w:rsidP="005C758F">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5F277C">
        <w:rPr>
          <w:rFonts w:ascii="Times New Roman" w:eastAsia="Times New Roman" w:hAnsi="Times New Roman" w:cs="Times New Roman"/>
          <w:b/>
          <w:lang w:eastAsia="fr-FR"/>
        </w:rPr>
        <w:t xml:space="preserve">Perpakavo </w:t>
      </w:r>
    </w:p>
    <w:p w14:paraId="0B5DFD00" w14:textId="77777777" w:rsidR="00744316" w:rsidRPr="00212C7B" w:rsidRDefault="00744316" w:rsidP="00744316">
      <w:pPr>
        <w:spacing w:after="0" w:line="240" w:lineRule="auto"/>
        <w:rPr>
          <w:rFonts w:ascii="Times New Roman" w:hAnsi="Times New Roman" w:cs="Times New Roman"/>
        </w:rPr>
      </w:pPr>
      <w:r w:rsidRPr="00212C7B">
        <w:rPr>
          <w:rFonts w:ascii="Times New Roman" w:hAnsi="Times New Roman" w:cs="Times New Roman"/>
        </w:rPr>
        <w:t>Lietuvos ir Norvegijos  UAB „</w:t>
      </w:r>
      <w:proofErr w:type="spellStart"/>
      <w:r w:rsidRPr="00212C7B">
        <w:rPr>
          <w:rFonts w:ascii="Times New Roman" w:hAnsi="Times New Roman" w:cs="Times New Roman"/>
        </w:rPr>
        <w:t>Norfachema</w:t>
      </w:r>
      <w:proofErr w:type="spellEnd"/>
      <w:r w:rsidRPr="00212C7B">
        <w:rPr>
          <w:rFonts w:ascii="Times New Roman" w:hAnsi="Times New Roman" w:cs="Times New Roman"/>
        </w:rPr>
        <w:t>“</w:t>
      </w:r>
    </w:p>
    <w:p w14:paraId="2FBFA997" w14:textId="77777777" w:rsidR="00744316" w:rsidRPr="00212C7B" w:rsidRDefault="00744316" w:rsidP="00744316">
      <w:pPr>
        <w:spacing w:after="0" w:line="240" w:lineRule="auto"/>
        <w:rPr>
          <w:rFonts w:ascii="Times New Roman" w:hAnsi="Times New Roman" w:cs="Times New Roman"/>
        </w:rPr>
      </w:pPr>
      <w:r w:rsidRPr="00212C7B">
        <w:rPr>
          <w:rFonts w:ascii="Times New Roman" w:hAnsi="Times New Roman" w:cs="Times New Roman"/>
        </w:rPr>
        <w:t>Vytauto g. 6, LT-55175 Jonava</w:t>
      </w:r>
    </w:p>
    <w:p w14:paraId="66D9CF5C" w14:textId="77777777" w:rsidR="00744316" w:rsidRPr="00212C7B" w:rsidRDefault="00744316" w:rsidP="00744316">
      <w:pPr>
        <w:spacing w:after="0" w:line="240" w:lineRule="auto"/>
        <w:rPr>
          <w:rFonts w:ascii="Times New Roman" w:hAnsi="Times New Roman" w:cs="Times New Roman"/>
        </w:rPr>
      </w:pPr>
      <w:r w:rsidRPr="00212C7B">
        <w:rPr>
          <w:rFonts w:ascii="Times New Roman" w:hAnsi="Times New Roman" w:cs="Times New Roman"/>
        </w:rPr>
        <w:t>Lietuva</w:t>
      </w:r>
    </w:p>
    <w:p w14:paraId="194D5C9F" w14:textId="77777777" w:rsidR="005C758F" w:rsidRPr="00517BF5"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p>
    <w:p w14:paraId="6DE3C0D4" w14:textId="0F1955BD"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b/>
          <w:snapToGrid w:val="0"/>
          <w:kern w:val="0"/>
          <w14:ligatures w14:val="none"/>
        </w:rPr>
        <w:t xml:space="preserve">Šis pakuotės lapelis paskutinį kartą peržiūrėtas </w:t>
      </w:r>
      <w:r w:rsidR="00F217E5">
        <w:rPr>
          <w:rFonts w:ascii="Times New Roman" w:eastAsia="Times New Roman" w:hAnsi="Times New Roman" w:cs="Times New Roman"/>
          <w:b/>
          <w:snapToGrid w:val="0"/>
          <w:kern w:val="0"/>
          <w14:ligatures w14:val="none"/>
        </w:rPr>
        <w:t>2023-</w:t>
      </w:r>
      <w:r w:rsidR="007B2462">
        <w:rPr>
          <w:rFonts w:ascii="Times New Roman" w:eastAsia="Times New Roman" w:hAnsi="Times New Roman" w:cs="Times New Roman"/>
          <w:b/>
          <w:snapToGrid w:val="0"/>
          <w:kern w:val="0"/>
          <w14:ligatures w14:val="none"/>
        </w:rPr>
        <w:t>09-07</w:t>
      </w:r>
      <w:r w:rsidR="00D15B78">
        <w:rPr>
          <w:rFonts w:ascii="Times New Roman" w:eastAsia="Times New Roman" w:hAnsi="Times New Roman" w:cs="Times New Roman"/>
          <w:b/>
          <w:snapToGrid w:val="0"/>
          <w:kern w:val="0"/>
          <w14:ligatures w14:val="none"/>
        </w:rPr>
        <w:t>.</w:t>
      </w:r>
      <w:bookmarkStart w:id="2" w:name="_GoBack"/>
      <w:bookmarkEnd w:id="2"/>
    </w:p>
    <w:p w14:paraId="55697D46" w14:textId="77777777" w:rsidR="007779E2" w:rsidRPr="00517BF5" w:rsidRDefault="007779E2" w:rsidP="00517BF5">
      <w:pPr>
        <w:numPr>
          <w:ilvl w:val="12"/>
          <w:numId w:val="0"/>
        </w:numPr>
        <w:tabs>
          <w:tab w:val="left" w:pos="567"/>
        </w:tabs>
        <w:spacing w:after="0" w:line="240" w:lineRule="auto"/>
        <w:ind w:right="-2"/>
        <w:rPr>
          <w:rFonts w:ascii="Times New Roman" w:eastAsia="Times New Roman" w:hAnsi="Times New Roman" w:cs="Times New Roman"/>
          <w:i/>
          <w:snapToGrid w:val="0"/>
          <w:kern w:val="0"/>
          <w14:ligatures w14:val="none"/>
        </w:rPr>
      </w:pPr>
    </w:p>
    <w:p w14:paraId="4AF7D4CC" w14:textId="28B40CFD" w:rsidR="007779E2" w:rsidRDefault="007779E2" w:rsidP="00517BF5">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Išsami informacija apie šį vaistą pateikiama Valstybinės vaistų kontrolės tarnybos prie Lietuvos Respublikos sveikatos apsaugos ministerijos tinklalapyje</w:t>
      </w:r>
      <w:r w:rsidRPr="00517BF5">
        <w:rPr>
          <w:rFonts w:ascii="Times New Roman" w:eastAsia="Times New Roman" w:hAnsi="Times New Roman" w:cs="Times New Roman"/>
          <w:i/>
          <w:snapToGrid w:val="0"/>
          <w:kern w:val="0"/>
          <w14:ligatures w14:val="none"/>
        </w:rPr>
        <w:t xml:space="preserve"> </w:t>
      </w:r>
      <w:hyperlink r:id="rId11" w:history="1">
        <w:r w:rsidRPr="00517BF5">
          <w:rPr>
            <w:rFonts w:ascii="Times New Roman" w:eastAsia="SimSun" w:hAnsi="Times New Roman" w:cs="Times New Roman"/>
            <w:snapToGrid w:val="0"/>
            <w:color w:val="0000FF"/>
            <w:kern w:val="0"/>
            <w:u w:val="single"/>
            <w14:ligatures w14:val="none"/>
          </w:rPr>
          <w:t>http://www.vvkt.lt/</w:t>
        </w:r>
      </w:hyperlink>
      <w:r w:rsidRPr="00517BF5">
        <w:rPr>
          <w:rFonts w:ascii="Times New Roman" w:eastAsia="Times New Roman" w:hAnsi="Times New Roman" w:cs="Times New Roman"/>
          <w:snapToGrid w:val="0"/>
          <w:kern w:val="0"/>
          <w14:ligatures w14:val="none"/>
        </w:rPr>
        <w:t>.</w:t>
      </w:r>
    </w:p>
    <w:p w14:paraId="1E631689" w14:textId="74805168" w:rsidR="005C758F" w:rsidRDefault="005C758F" w:rsidP="00517BF5">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15EA339A" w14:textId="13F008FC" w:rsidR="00AB2100" w:rsidRPr="005C758F" w:rsidRDefault="00AB2100" w:rsidP="00AB2100">
      <w:pPr>
        <w:tabs>
          <w:tab w:val="left" w:pos="540"/>
        </w:tabs>
        <w:spacing w:after="0" w:line="240" w:lineRule="auto"/>
        <w:rPr>
          <w:rFonts w:ascii="Times New Roman" w:eastAsia="Times New Roman" w:hAnsi="Times New Roman" w:cs="Times New Roman"/>
          <w:i/>
          <w:iCs/>
          <w:noProof/>
          <w:snapToGrid w:val="0"/>
          <w:vanish/>
          <w:kern w:val="0"/>
          <w14:ligatures w14:val="none"/>
        </w:rPr>
      </w:pPr>
      <w:r w:rsidRPr="005C758F">
        <w:rPr>
          <w:rFonts w:ascii="Times New Roman" w:eastAsia="Times New Roman" w:hAnsi="Times New Roman" w:cs="Times New Roman"/>
          <w:i/>
          <w:iCs/>
          <w:kern w:val="0"/>
          <w14:ligatures w14:val="none"/>
        </w:rPr>
        <w:t>Lygiagrečiai importuojamas vaistas nuo referencinio vaisto skiriasi laikymo sąlygomis: lygiagrečiai importuojamo laikymui specialių laikymo sąlygų nereikia, praskiestas</w:t>
      </w:r>
      <w:r>
        <w:rPr>
          <w:rFonts w:ascii="Times New Roman" w:eastAsia="Times New Roman" w:hAnsi="Times New Roman" w:cs="Times New Roman"/>
          <w:i/>
          <w:iCs/>
          <w:kern w:val="0"/>
          <w14:ligatures w14:val="none"/>
        </w:rPr>
        <w:t xml:space="preserve"> ir </w:t>
      </w:r>
      <w:r w:rsidRPr="005C758F">
        <w:rPr>
          <w:rFonts w:ascii="Times New Roman" w:eastAsia="Times New Roman" w:hAnsi="Times New Roman" w:cs="Times New Roman"/>
          <w:i/>
          <w:iCs/>
          <w:kern w:val="0"/>
          <w14:ligatures w14:val="none"/>
        </w:rPr>
        <w:t xml:space="preserve">paruoštas tirpalas stabilus išlieka 8 val. 2–8 </w:t>
      </w:r>
      <w:r w:rsidRPr="005C758F">
        <w:rPr>
          <w:rStyle w:val="Strong"/>
          <w:rFonts w:ascii="Times New Roman" w:hAnsi="Times New Roman" w:cs="Times New Roman"/>
          <w:i/>
          <w:iCs/>
          <w:color w:val="000000"/>
          <w:shd w:val="clear" w:color="auto" w:fill="FFFFFF"/>
        </w:rPr>
        <w:t>°</w:t>
      </w:r>
      <w:r w:rsidRPr="005C758F">
        <w:rPr>
          <w:rStyle w:val="Strong"/>
          <w:rFonts w:ascii="Times New Roman" w:hAnsi="Times New Roman" w:cs="Times New Roman"/>
          <w:b w:val="0"/>
          <w:bCs w:val="0"/>
          <w:i/>
          <w:iCs/>
          <w:color w:val="000000"/>
          <w:shd w:val="clear" w:color="auto" w:fill="FFFFFF"/>
        </w:rPr>
        <w:t>C</w:t>
      </w:r>
      <w:r w:rsidRPr="005C758F">
        <w:rPr>
          <w:rFonts w:ascii="Times New Roman" w:eastAsia="Times New Roman" w:hAnsi="Times New Roman" w:cs="Times New Roman"/>
          <w:i/>
          <w:iCs/>
          <w:kern w:val="0"/>
          <w14:ligatures w14:val="none"/>
        </w:rPr>
        <w:t xml:space="preserve"> temperatūroje, o referencinį vaistą l</w:t>
      </w:r>
      <w:r w:rsidRPr="005C758F">
        <w:rPr>
          <w:rFonts w:ascii="Times New Roman" w:hAnsi="Times New Roman" w:cs="Times New Roman"/>
          <w:i/>
          <w:iCs/>
        </w:rPr>
        <w:t xml:space="preserve">aikyti ne aukštesnėje kaip 25 </w:t>
      </w:r>
      <w:r w:rsidRPr="005C758F">
        <w:rPr>
          <w:rFonts w:ascii="Times New Roman" w:hAnsi="Times New Roman" w:cs="Times New Roman"/>
          <w:i/>
          <w:iCs/>
        </w:rPr>
        <w:sym w:font="Symbol" w:char="F0B0"/>
      </w:r>
      <w:r w:rsidRPr="005C758F">
        <w:rPr>
          <w:rFonts w:ascii="Times New Roman" w:hAnsi="Times New Roman" w:cs="Times New Roman"/>
          <w:i/>
          <w:iCs/>
        </w:rPr>
        <w:t xml:space="preserve">C temperatūroje, gamintojo pakuotėje, kad vaistas būtų apsaugotas nuo šviesos ir drėgmės, </w:t>
      </w:r>
      <w:r w:rsidRPr="005C758F">
        <w:rPr>
          <w:rFonts w:ascii="Times New Roman" w:eastAsia="Times New Roman" w:hAnsi="Times New Roman" w:cs="Times New Roman"/>
          <w:i/>
          <w:iCs/>
          <w:kern w:val="0"/>
          <w14:ligatures w14:val="none"/>
        </w:rPr>
        <w:t xml:space="preserve"> praskiestas/paruoštas tirpalas stabilus išlieka 24 val. 2–8 </w:t>
      </w:r>
      <w:r w:rsidRPr="005C758F">
        <w:rPr>
          <w:rStyle w:val="Strong"/>
          <w:rFonts w:ascii="Times New Roman" w:hAnsi="Times New Roman" w:cs="Times New Roman"/>
          <w:i/>
          <w:iCs/>
          <w:color w:val="000000"/>
          <w:shd w:val="clear" w:color="auto" w:fill="FFFFFF"/>
        </w:rPr>
        <w:t>°</w:t>
      </w:r>
      <w:r w:rsidRPr="005C758F">
        <w:rPr>
          <w:rStyle w:val="Strong"/>
          <w:rFonts w:ascii="Times New Roman" w:hAnsi="Times New Roman" w:cs="Times New Roman"/>
          <w:b w:val="0"/>
          <w:bCs w:val="0"/>
          <w:i/>
          <w:iCs/>
          <w:color w:val="000000"/>
          <w:shd w:val="clear" w:color="auto" w:fill="FFFFFF"/>
        </w:rPr>
        <w:t>C</w:t>
      </w:r>
      <w:r w:rsidRPr="005C758F">
        <w:rPr>
          <w:rFonts w:ascii="Times New Roman" w:eastAsia="Times New Roman" w:hAnsi="Times New Roman" w:cs="Times New Roman"/>
          <w:i/>
          <w:iCs/>
          <w:kern w:val="0"/>
          <w14:ligatures w14:val="none"/>
        </w:rPr>
        <w:t xml:space="preserve"> temperatūroje; pagalbinėmis medžiagomis: lygiagrečiai importuojamo sudėtyje yra bevandenio </w:t>
      </w:r>
      <w:proofErr w:type="spellStart"/>
      <w:r w:rsidRPr="005C758F">
        <w:rPr>
          <w:rFonts w:ascii="Times New Roman" w:eastAsia="Times New Roman" w:hAnsi="Times New Roman" w:cs="Times New Roman"/>
          <w:i/>
          <w:iCs/>
          <w:kern w:val="0"/>
          <w14:ligatures w14:val="none"/>
        </w:rPr>
        <w:t>dinatrio</w:t>
      </w:r>
      <w:proofErr w:type="spellEnd"/>
      <w:r w:rsidRPr="005C758F">
        <w:rPr>
          <w:rFonts w:ascii="Times New Roman" w:eastAsia="Times New Roman" w:hAnsi="Times New Roman" w:cs="Times New Roman"/>
          <w:i/>
          <w:iCs/>
          <w:kern w:val="0"/>
          <w14:ligatures w14:val="none"/>
        </w:rPr>
        <w:t xml:space="preserve"> fosfato</w:t>
      </w:r>
      <w:r w:rsidRPr="00AB2100">
        <w:rPr>
          <w:rFonts w:ascii="Times New Roman" w:eastAsia="Times New Roman" w:hAnsi="Times New Roman" w:cs="Times New Roman"/>
          <w:i/>
          <w:iCs/>
          <w:kern w:val="0"/>
          <w14:ligatures w14:val="none"/>
        </w:rPr>
        <w:t>; pakuotės dydžiu: lygiagrečiai importuojam</w:t>
      </w:r>
      <w:r w:rsidR="00756594">
        <w:rPr>
          <w:rFonts w:ascii="Times New Roman" w:eastAsia="Times New Roman" w:hAnsi="Times New Roman" w:cs="Times New Roman"/>
          <w:i/>
          <w:iCs/>
          <w:kern w:val="0"/>
          <w14:ligatures w14:val="none"/>
        </w:rPr>
        <w:t>o</w:t>
      </w:r>
      <w:r w:rsidRPr="00AB2100">
        <w:rPr>
          <w:rFonts w:ascii="Times New Roman" w:eastAsia="Times New Roman" w:hAnsi="Times New Roman" w:cs="Times New Roman"/>
          <w:i/>
          <w:iCs/>
          <w:kern w:val="0"/>
          <w14:ligatures w14:val="none"/>
        </w:rPr>
        <w:t xml:space="preserve"> - N10, o referencinio vaisto</w:t>
      </w:r>
      <w:r w:rsidR="00756594">
        <w:rPr>
          <w:rFonts w:ascii="Times New Roman" w:eastAsia="Times New Roman" w:hAnsi="Times New Roman" w:cs="Times New Roman"/>
          <w:i/>
          <w:iCs/>
          <w:kern w:val="0"/>
          <w14:ligatures w14:val="none"/>
        </w:rPr>
        <w:t xml:space="preserve"> </w:t>
      </w:r>
      <w:r w:rsidRPr="00AB2100">
        <w:rPr>
          <w:rFonts w:ascii="Times New Roman" w:eastAsia="Times New Roman" w:hAnsi="Times New Roman" w:cs="Times New Roman"/>
          <w:i/>
          <w:iCs/>
          <w:kern w:val="0"/>
          <w14:ligatures w14:val="none"/>
        </w:rPr>
        <w:t>- N50.</w:t>
      </w:r>
    </w:p>
    <w:p w14:paraId="54CA5384" w14:textId="77777777" w:rsidR="00AB2100" w:rsidRDefault="00AB2100" w:rsidP="00AB2100">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0914CF13" w14:textId="77777777" w:rsidR="005C758F" w:rsidRPr="00517BF5" w:rsidRDefault="005C758F" w:rsidP="00517BF5">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20AB854E" w14:textId="0727B58D" w:rsidR="007779E2" w:rsidRPr="00517BF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w:t>
      </w:r>
    </w:p>
    <w:p w14:paraId="6F25CA17" w14:textId="77777777" w:rsidR="007779E2" w:rsidRPr="00517BF5" w:rsidRDefault="007779E2" w:rsidP="00517BF5">
      <w:pPr>
        <w:numPr>
          <w:ilvl w:val="12"/>
          <w:numId w:val="0"/>
        </w:numPr>
        <w:tabs>
          <w:tab w:val="left" w:pos="567"/>
          <w:tab w:val="left" w:pos="2657"/>
        </w:tabs>
        <w:spacing w:after="0" w:line="240" w:lineRule="auto"/>
        <w:ind w:right="-28"/>
        <w:rPr>
          <w:rFonts w:ascii="Times New Roman" w:eastAsia="Times New Roman" w:hAnsi="Times New Roman" w:cs="Times New Roman"/>
          <w:snapToGrid w:val="0"/>
          <w:kern w:val="0"/>
          <w14:ligatures w14:val="none"/>
        </w:rPr>
      </w:pPr>
    </w:p>
    <w:p w14:paraId="17C6BC82" w14:textId="77777777" w:rsidR="007779E2" w:rsidRPr="00517BF5" w:rsidRDefault="007779E2" w:rsidP="00517BF5">
      <w:pPr>
        <w:spacing w:after="0" w:line="240" w:lineRule="auto"/>
        <w:rPr>
          <w:rFonts w:ascii="Times New Roman" w:eastAsia="Times New Roman" w:hAnsi="Times New Roman" w:cs="Times New Roman"/>
          <w:i/>
          <w:color w:val="008000"/>
          <w:kern w:val="0"/>
          <w14:ligatures w14:val="none"/>
        </w:rPr>
      </w:pPr>
      <w:r w:rsidRPr="00517BF5">
        <w:rPr>
          <w:rFonts w:ascii="Times New Roman" w:eastAsia="Times New Roman" w:hAnsi="Times New Roman" w:cs="Times New Roman"/>
          <w:snapToGrid w:val="0"/>
          <w:kern w:val="0"/>
          <w14:ligatures w14:val="none"/>
        </w:rPr>
        <w:t>Toliau pateikta informacija skirta tik sveikatos priežiūros specialistams.</w:t>
      </w:r>
    </w:p>
    <w:p w14:paraId="3E3A8D49" w14:textId="77777777" w:rsidR="007779E2" w:rsidRPr="00517BF5" w:rsidRDefault="007779E2" w:rsidP="00517BF5">
      <w:pPr>
        <w:spacing w:after="0" w:line="240" w:lineRule="auto"/>
        <w:rPr>
          <w:rFonts w:ascii="Times New Roman" w:eastAsia="Times New Roman" w:hAnsi="Times New Roman" w:cs="Times New Roman"/>
          <w:i/>
          <w:snapToGrid w:val="0"/>
          <w:color w:val="008000"/>
          <w:kern w:val="0"/>
          <w14:ligatures w14:val="none"/>
        </w:rPr>
      </w:pPr>
    </w:p>
    <w:p w14:paraId="783E92BF" w14:textId="77777777" w:rsidR="0085459B" w:rsidRPr="00517BF5" w:rsidRDefault="007779E2" w:rsidP="00517BF5">
      <w:pPr>
        <w:tabs>
          <w:tab w:val="left" w:pos="567"/>
        </w:tabs>
        <w:spacing w:after="0" w:line="240" w:lineRule="auto"/>
        <w:rPr>
          <w:rFonts w:ascii="Times New Roman" w:eastAsia="Times New Roman" w:hAnsi="Times New Roman" w:cs="Times New Roman"/>
          <w:snapToGrid w:val="0"/>
          <w:kern w:val="0"/>
          <w:u w:val="single"/>
          <w14:ligatures w14:val="none"/>
        </w:rPr>
      </w:pPr>
      <w:r w:rsidRPr="00517BF5">
        <w:rPr>
          <w:rFonts w:ascii="Times New Roman" w:eastAsia="Times New Roman" w:hAnsi="Times New Roman" w:cs="Times New Roman"/>
          <w:snapToGrid w:val="0"/>
          <w:kern w:val="0"/>
          <w:u w:val="single"/>
          <w14:ligatures w14:val="none"/>
        </w:rPr>
        <w:t>Vartojimo būdas</w:t>
      </w:r>
    </w:p>
    <w:p w14:paraId="674AFCFD" w14:textId="1390A09A"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Leisti į veną. Paruoštą arba praskiestą tirpalą reikia lėtai lašinti į veną.</w:t>
      </w:r>
    </w:p>
    <w:p w14:paraId="74B56522" w14:textId="77777777" w:rsidR="00AD31A1" w:rsidRPr="00517BF5" w:rsidRDefault="00AD31A1" w:rsidP="00517BF5">
      <w:pPr>
        <w:tabs>
          <w:tab w:val="left" w:pos="567"/>
        </w:tabs>
        <w:spacing w:after="0" w:line="240" w:lineRule="auto"/>
        <w:rPr>
          <w:rFonts w:ascii="Times New Roman" w:eastAsia="Times New Roman" w:hAnsi="Times New Roman" w:cs="Times New Roman"/>
          <w:kern w:val="0"/>
          <w:u w:val="single"/>
          <w14:ligatures w14:val="none"/>
        </w:rPr>
      </w:pPr>
    </w:p>
    <w:p w14:paraId="5BBE72D0" w14:textId="13F424E0" w:rsidR="00AD31A1" w:rsidRPr="00517BF5" w:rsidRDefault="007779E2" w:rsidP="00517BF5">
      <w:pPr>
        <w:tabs>
          <w:tab w:val="left" w:pos="567"/>
        </w:tabs>
        <w:spacing w:after="0" w:line="240" w:lineRule="auto"/>
        <w:rPr>
          <w:rFonts w:ascii="Times New Roman" w:eastAsia="Times New Roman" w:hAnsi="Times New Roman" w:cs="Times New Roman"/>
          <w:snapToGrid w:val="0"/>
          <w:kern w:val="0"/>
          <w:u w:val="single"/>
          <w14:ligatures w14:val="none"/>
        </w:rPr>
      </w:pPr>
      <w:r w:rsidRPr="00517BF5">
        <w:rPr>
          <w:rFonts w:ascii="Times New Roman" w:eastAsia="Times New Roman" w:hAnsi="Times New Roman" w:cs="Times New Roman"/>
          <w:snapToGrid w:val="0"/>
          <w:kern w:val="0"/>
          <w:u w:val="single"/>
          <w14:ligatures w14:val="none"/>
        </w:rPr>
        <w:t>Tirpinimas ir praskiedimas</w:t>
      </w:r>
    </w:p>
    <w:p w14:paraId="42D85D16" w14:textId="61EEDF7B"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Flakone esančius miltelius reikia tirpinti </w:t>
      </w:r>
      <w:r w:rsidR="00D0095F">
        <w:rPr>
          <w:rFonts w:ascii="Times New Roman" w:eastAsia="Times New Roman" w:hAnsi="Times New Roman" w:cs="Times New Roman"/>
          <w:snapToGrid w:val="0"/>
          <w:kern w:val="0"/>
          <w14:ligatures w14:val="none"/>
        </w:rPr>
        <w:t>5</w:t>
      </w:r>
      <w:r w:rsidR="00D0095F" w:rsidRPr="00517BF5">
        <w:rPr>
          <w:rFonts w:ascii="Times New Roman" w:eastAsia="Times New Roman" w:hAnsi="Times New Roman" w:cs="Times New Roman"/>
          <w:snapToGrid w:val="0"/>
          <w:kern w:val="0"/>
          <w14:ligatures w14:val="none"/>
        </w:rPr>
        <w:t xml:space="preserve"> </w:t>
      </w:r>
      <w:r w:rsidRPr="00517BF5">
        <w:rPr>
          <w:rFonts w:ascii="Times New Roman" w:eastAsia="Times New Roman" w:hAnsi="Times New Roman" w:cs="Times New Roman"/>
          <w:snapToGrid w:val="0"/>
          <w:kern w:val="0"/>
          <w14:ligatures w14:val="none"/>
        </w:rPr>
        <w:t>ml tirpiklio (0,9% natrio chlorido tirpale, 5% gliukozės tirpale arba injekciniame vandenyje) kiekiu. Flakoną reikia kratyti tol, kol milteliai visiškai ištirps.</w:t>
      </w:r>
    </w:p>
    <w:p w14:paraId="0177F368" w14:textId="77777777"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Paruoštas tirpalas yra skaidrus, bespalvis arba gelsvo atspalvio.</w:t>
      </w:r>
    </w:p>
    <w:p w14:paraId="71C18B29" w14:textId="77777777"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Esant reikalui, paruoštas tirpalas gali būti praskiedžiamas vienu iš miltelių tirpinimui naudotų tirpiklių. </w:t>
      </w:r>
    </w:p>
    <w:p w14:paraId="29048E72" w14:textId="77777777" w:rsidR="007779E2" w:rsidRPr="00517BF5" w:rsidRDefault="007779E2" w:rsidP="00517BF5">
      <w:pPr>
        <w:tabs>
          <w:tab w:val="left" w:pos="567"/>
        </w:tabs>
        <w:spacing w:after="0" w:line="240" w:lineRule="auto"/>
        <w:jc w:val="both"/>
        <w:rPr>
          <w:rFonts w:ascii="Times New Roman" w:eastAsia="Times New Roman" w:hAnsi="Times New Roman" w:cs="Times New Roman"/>
          <w:snapToGrid w:val="0"/>
          <w:kern w:val="0"/>
          <w14:ligatures w14:val="none"/>
        </w:rPr>
      </w:pPr>
    </w:p>
    <w:p w14:paraId="364E3561" w14:textId="77777777" w:rsidR="00AD31A1" w:rsidRPr="00517BF5" w:rsidRDefault="007779E2" w:rsidP="00517BF5">
      <w:pPr>
        <w:tabs>
          <w:tab w:val="left" w:pos="567"/>
        </w:tabs>
        <w:spacing w:after="0" w:line="240" w:lineRule="auto"/>
        <w:rPr>
          <w:rFonts w:ascii="Times New Roman" w:eastAsia="Times New Roman" w:hAnsi="Times New Roman" w:cs="Times New Roman"/>
          <w:snapToGrid w:val="0"/>
          <w:kern w:val="0"/>
          <w:u w:val="single"/>
          <w14:ligatures w14:val="none"/>
        </w:rPr>
      </w:pPr>
      <w:r w:rsidRPr="00517BF5">
        <w:rPr>
          <w:rFonts w:ascii="Times New Roman" w:eastAsia="Times New Roman" w:hAnsi="Times New Roman" w:cs="Times New Roman"/>
          <w:snapToGrid w:val="0"/>
          <w:kern w:val="0"/>
          <w:u w:val="single"/>
          <w14:ligatures w14:val="none"/>
        </w:rPr>
        <w:t>Nesuderinamumas</w:t>
      </w:r>
    </w:p>
    <w:p w14:paraId="2ED975AB" w14:textId="5F8617DC"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Oksacilino suderinamumas įrodytas tik su dažniausiai naudojamais tirpalais: 0,9% natrio chlorido infuziniu tirpalu arba 5% gliukozės tirpalu ar injekciniu vandeniu.</w:t>
      </w:r>
    </w:p>
    <w:p w14:paraId="7CAD7AB9" w14:textId="77777777" w:rsidR="00AD31A1" w:rsidRPr="00517BF5" w:rsidRDefault="00AD31A1" w:rsidP="00517BF5">
      <w:pPr>
        <w:tabs>
          <w:tab w:val="left" w:pos="567"/>
        </w:tabs>
        <w:spacing w:after="0" w:line="240" w:lineRule="auto"/>
        <w:rPr>
          <w:rFonts w:ascii="Times New Roman" w:eastAsia="Times New Roman" w:hAnsi="Times New Roman" w:cs="Times New Roman"/>
          <w:snapToGrid w:val="0"/>
          <w:kern w:val="0"/>
          <w:u w:val="single"/>
          <w14:ligatures w14:val="none"/>
        </w:rPr>
      </w:pPr>
    </w:p>
    <w:p w14:paraId="6783FB2F" w14:textId="6E603A67" w:rsidR="007779E2" w:rsidRPr="00517BF5" w:rsidRDefault="007779E2" w:rsidP="00517BF5">
      <w:pPr>
        <w:tabs>
          <w:tab w:val="left" w:pos="567"/>
        </w:tabs>
        <w:spacing w:after="0" w:line="240" w:lineRule="auto"/>
        <w:rPr>
          <w:rFonts w:ascii="Times New Roman" w:eastAsia="Times New Roman" w:hAnsi="Times New Roman" w:cs="Times New Roman"/>
          <w:i/>
          <w:snapToGrid w:val="0"/>
          <w:kern w:val="0"/>
          <w:u w:val="single"/>
          <w14:ligatures w14:val="none"/>
        </w:rPr>
      </w:pPr>
      <w:r w:rsidRPr="00517BF5">
        <w:rPr>
          <w:rFonts w:ascii="Times New Roman" w:eastAsia="Times New Roman" w:hAnsi="Times New Roman" w:cs="Times New Roman"/>
          <w:snapToGrid w:val="0"/>
          <w:kern w:val="0"/>
          <w:u w:val="single"/>
          <w14:ligatures w14:val="none"/>
        </w:rPr>
        <w:t>Paruošto arba praskiesto tirpalo tinkamumo laikas</w:t>
      </w:r>
      <w:r w:rsidRPr="00517BF5">
        <w:rPr>
          <w:rFonts w:ascii="Times New Roman" w:eastAsia="Times New Roman" w:hAnsi="Times New Roman" w:cs="Times New Roman"/>
          <w:i/>
          <w:snapToGrid w:val="0"/>
          <w:kern w:val="0"/>
          <w:u w:val="single"/>
          <w14:ligatures w14:val="none"/>
        </w:rPr>
        <w:t>.</w:t>
      </w:r>
    </w:p>
    <w:p w14:paraId="4D4820A7" w14:textId="225D6A2A"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Kadangi vaist</w:t>
      </w:r>
      <w:r w:rsidR="00441BD7" w:rsidRPr="00517BF5">
        <w:rPr>
          <w:rFonts w:ascii="Times New Roman" w:eastAsia="Times New Roman" w:hAnsi="Times New Roman" w:cs="Times New Roman"/>
          <w:snapToGrid w:val="0"/>
          <w:kern w:val="0"/>
          <w14:ligatures w14:val="none"/>
        </w:rPr>
        <w:t>o</w:t>
      </w:r>
      <w:r w:rsidRPr="00517BF5">
        <w:rPr>
          <w:rFonts w:ascii="Times New Roman" w:eastAsia="Times New Roman" w:hAnsi="Times New Roman" w:cs="Times New Roman"/>
          <w:snapToGrid w:val="0"/>
          <w:kern w:val="0"/>
          <w14:ligatures w14:val="none"/>
        </w:rPr>
        <w:t xml:space="preserve"> sudėtyje konservantų nėra, paruoštą arba praskiestą  tirpalą reikia vartoti nedelsiant.</w:t>
      </w:r>
    </w:p>
    <w:p w14:paraId="631973B1" w14:textId="5F9E798D"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Chemini</w:t>
      </w:r>
      <w:r w:rsidR="00756594">
        <w:rPr>
          <w:rFonts w:ascii="Times New Roman" w:eastAsia="Times New Roman" w:hAnsi="Times New Roman" w:cs="Times New Roman"/>
          <w:snapToGrid w:val="0"/>
          <w:kern w:val="0"/>
          <w14:ligatures w14:val="none"/>
        </w:rPr>
        <w:t>u</w:t>
      </w:r>
      <w:r w:rsidRPr="00517BF5">
        <w:rPr>
          <w:rFonts w:ascii="Times New Roman" w:eastAsia="Times New Roman" w:hAnsi="Times New Roman" w:cs="Times New Roman"/>
          <w:snapToGrid w:val="0"/>
          <w:kern w:val="0"/>
          <w14:ligatures w14:val="none"/>
        </w:rPr>
        <w:t xml:space="preserve"> ir fiziniu atžvilgiu paruoštas arba praskiestas tirpalas </w:t>
      </w:r>
      <w:r w:rsidR="00756594">
        <w:rPr>
          <w:rFonts w:ascii="Times New Roman" w:eastAsia="Times New Roman" w:hAnsi="Times New Roman" w:cs="Times New Roman"/>
          <w:snapToGrid w:val="0"/>
          <w:kern w:val="0"/>
          <w14:ligatures w14:val="none"/>
        </w:rPr>
        <w:t>iš</w:t>
      </w:r>
      <w:r w:rsidRPr="00517BF5">
        <w:rPr>
          <w:rFonts w:ascii="Times New Roman" w:eastAsia="Times New Roman" w:hAnsi="Times New Roman" w:cs="Times New Roman"/>
          <w:snapToGrid w:val="0"/>
          <w:kern w:val="0"/>
          <w14:ligatures w14:val="none"/>
        </w:rPr>
        <w:t xml:space="preserve">lieka stabilus </w:t>
      </w:r>
      <w:r w:rsidR="00AD31A1" w:rsidRPr="00517BF5">
        <w:rPr>
          <w:rFonts w:ascii="Times New Roman" w:eastAsia="Times New Roman" w:hAnsi="Times New Roman" w:cs="Times New Roman"/>
          <w:snapToGrid w:val="0"/>
          <w:kern w:val="0"/>
          <w14:ligatures w14:val="none"/>
        </w:rPr>
        <w:t>8</w:t>
      </w:r>
      <w:r w:rsidRPr="00517BF5">
        <w:rPr>
          <w:rFonts w:ascii="Times New Roman" w:eastAsia="Times New Roman" w:hAnsi="Times New Roman" w:cs="Times New Roman"/>
          <w:snapToGrid w:val="0"/>
          <w:kern w:val="0"/>
          <w14:ligatures w14:val="none"/>
        </w:rPr>
        <w:t xml:space="preserve"> valand</w:t>
      </w:r>
      <w:r w:rsidR="00756594">
        <w:rPr>
          <w:rFonts w:ascii="Times New Roman" w:eastAsia="Times New Roman" w:hAnsi="Times New Roman" w:cs="Times New Roman"/>
          <w:snapToGrid w:val="0"/>
          <w:kern w:val="0"/>
          <w14:ligatures w14:val="none"/>
        </w:rPr>
        <w:t>as</w:t>
      </w:r>
      <w:r w:rsidRPr="00517BF5">
        <w:rPr>
          <w:rFonts w:ascii="Times New Roman" w:eastAsia="Times New Roman" w:hAnsi="Times New Roman" w:cs="Times New Roman"/>
          <w:snapToGrid w:val="0"/>
          <w:kern w:val="0"/>
          <w14:ligatures w14:val="none"/>
        </w:rPr>
        <w:t>, laikant 2</w:t>
      </w:r>
      <w:r w:rsidR="00AD31A1" w:rsidRPr="00517BF5">
        <w:rPr>
          <w:rFonts w:ascii="Times New Roman" w:eastAsia="Times New Roman" w:hAnsi="Times New Roman" w:cs="Times New Roman"/>
          <w:snapToGrid w:val="0"/>
          <w:kern w:val="0"/>
          <w14:ligatures w14:val="none"/>
        </w:rPr>
        <w:t>–</w:t>
      </w:r>
      <w:r w:rsidRPr="00517BF5">
        <w:rPr>
          <w:rFonts w:ascii="Times New Roman" w:eastAsia="Times New Roman" w:hAnsi="Times New Roman" w:cs="Times New Roman"/>
          <w:snapToGrid w:val="0"/>
          <w:kern w:val="0"/>
          <w14:ligatures w14:val="none"/>
        </w:rPr>
        <w:t>8° C temperatūroje</w:t>
      </w:r>
      <w:r w:rsidR="00F21B7E">
        <w:rPr>
          <w:rFonts w:ascii="Times New Roman" w:eastAsia="Times New Roman" w:hAnsi="Times New Roman" w:cs="Times New Roman"/>
          <w:snapToGrid w:val="0"/>
          <w:kern w:val="0"/>
          <w14:ligatures w14:val="none"/>
        </w:rPr>
        <w:t>.</w:t>
      </w:r>
    </w:p>
    <w:p w14:paraId="62784303" w14:textId="77777777" w:rsidR="007779E2" w:rsidRPr="00517BF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AAFB1A4" w14:textId="5DAA03C4" w:rsidR="007779E2" w:rsidRPr="00517BF5" w:rsidRDefault="007779E2" w:rsidP="00517BF5">
      <w:pPr>
        <w:tabs>
          <w:tab w:val="left" w:pos="0"/>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 xml:space="preserve">Mikrobiologiniu požiūriu, paruoštas arba praskiestas tirpalas turėtų būti suvartotas nedelsiant, nebent </w:t>
      </w:r>
      <w:r w:rsidRPr="00517BF5">
        <w:rPr>
          <w:rFonts w:ascii="Times New Roman" w:eastAsia="Times New Roman" w:hAnsi="Times New Roman" w:cs="Times New Roman"/>
          <w:snapToGrid w:val="0"/>
          <w:spacing w:val="-3"/>
          <w:kern w:val="0"/>
          <w14:ligatures w14:val="none"/>
        </w:rPr>
        <w:t xml:space="preserve">paruošimas/praskiedimas buvo atliktas kontroliuojamomis ir patvirtintomis </w:t>
      </w:r>
      <w:proofErr w:type="spellStart"/>
      <w:r w:rsidRPr="00517BF5">
        <w:rPr>
          <w:rFonts w:ascii="Times New Roman" w:eastAsia="Times New Roman" w:hAnsi="Times New Roman" w:cs="Times New Roman"/>
          <w:snapToGrid w:val="0"/>
          <w:spacing w:val="-3"/>
          <w:kern w:val="0"/>
          <w14:ligatures w14:val="none"/>
        </w:rPr>
        <w:t>aseptinėmis</w:t>
      </w:r>
      <w:proofErr w:type="spellEnd"/>
      <w:r w:rsidRPr="00517BF5">
        <w:rPr>
          <w:rFonts w:ascii="Times New Roman" w:eastAsia="Times New Roman" w:hAnsi="Times New Roman" w:cs="Times New Roman"/>
          <w:snapToGrid w:val="0"/>
          <w:spacing w:val="-3"/>
          <w:kern w:val="0"/>
          <w14:ligatures w14:val="none"/>
        </w:rPr>
        <w:t xml:space="preserve"> sąlygomis</w:t>
      </w:r>
      <w:r w:rsidRPr="00517BF5">
        <w:rPr>
          <w:rFonts w:ascii="Times New Roman" w:eastAsia="Times New Roman" w:hAnsi="Times New Roman" w:cs="Times New Roman"/>
          <w:snapToGrid w:val="0"/>
          <w:kern w:val="0"/>
          <w14:ligatures w14:val="none"/>
        </w:rPr>
        <w:t>.</w:t>
      </w:r>
    </w:p>
    <w:p w14:paraId="013EBB78" w14:textId="5E5F6578" w:rsidR="007779E2" w:rsidRPr="00517BF5" w:rsidRDefault="007779E2" w:rsidP="00517BF5">
      <w:pPr>
        <w:tabs>
          <w:tab w:val="left" w:pos="567"/>
        </w:tabs>
        <w:spacing w:after="0" w:line="240" w:lineRule="auto"/>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Jei paruoštas/praskiestas tirpalas nesuvartojamas iš karto, už jo laikymo trukmę ir sąlygas atsako gydantis medikas.</w:t>
      </w:r>
    </w:p>
    <w:p w14:paraId="5EAAAABB" w14:textId="77777777" w:rsidR="007779E2" w:rsidRPr="00517BF5" w:rsidRDefault="007779E2" w:rsidP="00517BF5">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kern w:val="0"/>
          <w14:ligatures w14:val="none"/>
        </w:rPr>
      </w:pPr>
    </w:p>
    <w:p w14:paraId="5464B45B" w14:textId="77777777" w:rsidR="007779E2" w:rsidRPr="00517BF5" w:rsidRDefault="007779E2" w:rsidP="00517BF5">
      <w:pPr>
        <w:numPr>
          <w:ilvl w:val="12"/>
          <w:numId w:val="0"/>
        </w:numPr>
        <w:tabs>
          <w:tab w:val="left" w:pos="567"/>
          <w:tab w:val="left" w:pos="2657"/>
        </w:tabs>
        <w:spacing w:after="0" w:line="240" w:lineRule="auto"/>
        <w:ind w:left="-37" w:right="-28"/>
        <w:rPr>
          <w:rFonts w:ascii="Times New Roman" w:eastAsia="Times New Roman" w:hAnsi="Times New Roman" w:cs="Times New Roman"/>
          <w:kern w:val="0"/>
          <w14:ligatures w14:val="none"/>
        </w:rPr>
      </w:pPr>
      <w:r w:rsidRPr="00517BF5">
        <w:rPr>
          <w:rFonts w:ascii="Times New Roman" w:eastAsia="Times New Roman" w:hAnsi="Times New Roman" w:cs="Times New Roman"/>
          <w:snapToGrid w:val="0"/>
          <w:kern w:val="0"/>
          <w14:ligatures w14:val="none"/>
        </w:rPr>
        <w:t>Nesuvartotą vaistinį preparatą ar atliekas reikia tvarkyti laikantis vietinių reikalavimų.</w:t>
      </w:r>
    </w:p>
    <w:p w14:paraId="2A5F02EF" w14:textId="77777777" w:rsidR="00867275" w:rsidRPr="00517BF5" w:rsidRDefault="00867275" w:rsidP="00517BF5">
      <w:pPr>
        <w:spacing w:line="240" w:lineRule="auto"/>
        <w:rPr>
          <w:rFonts w:ascii="Times New Roman" w:hAnsi="Times New Roman" w:cs="Times New Roman"/>
        </w:rPr>
      </w:pPr>
    </w:p>
    <w:sectPr w:rsidR="00867275" w:rsidRPr="00517BF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7AB6"/>
    <w:multiLevelType w:val="hybridMultilevel"/>
    <w:tmpl w:val="E00828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D6B14"/>
    <w:multiLevelType w:val="hybridMultilevel"/>
    <w:tmpl w:val="3738D2C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1F6A78"/>
    <w:multiLevelType w:val="hybridMultilevel"/>
    <w:tmpl w:val="82E87B34"/>
    <w:lvl w:ilvl="0" w:tplc="C1FC8D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B733BB"/>
    <w:multiLevelType w:val="hybridMultilevel"/>
    <w:tmpl w:val="A45E579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297DCA"/>
    <w:multiLevelType w:val="hybridMultilevel"/>
    <w:tmpl w:val="0FCC876E"/>
    <w:lvl w:ilvl="0" w:tplc="C1FC8D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DC1535"/>
    <w:multiLevelType w:val="hybridMultilevel"/>
    <w:tmpl w:val="A6F2321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E904E9"/>
    <w:multiLevelType w:val="hybridMultilevel"/>
    <w:tmpl w:val="FAE83F7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035900"/>
    <w:multiLevelType w:val="hybridMultilevel"/>
    <w:tmpl w:val="1ACE95F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E2"/>
    <w:rsid w:val="00072232"/>
    <w:rsid w:val="000836FD"/>
    <w:rsid w:val="00123517"/>
    <w:rsid w:val="0013158C"/>
    <w:rsid w:val="002F14B8"/>
    <w:rsid w:val="00394B53"/>
    <w:rsid w:val="004160D7"/>
    <w:rsid w:val="00441BD7"/>
    <w:rsid w:val="004A6E5F"/>
    <w:rsid w:val="00511F1D"/>
    <w:rsid w:val="00517BF5"/>
    <w:rsid w:val="005C758F"/>
    <w:rsid w:val="005F2B9C"/>
    <w:rsid w:val="005F35CC"/>
    <w:rsid w:val="00627AB1"/>
    <w:rsid w:val="007109AB"/>
    <w:rsid w:val="00744316"/>
    <w:rsid w:val="00756594"/>
    <w:rsid w:val="007779E2"/>
    <w:rsid w:val="007B2462"/>
    <w:rsid w:val="008220F7"/>
    <w:rsid w:val="0085459B"/>
    <w:rsid w:val="00867275"/>
    <w:rsid w:val="008A7ABC"/>
    <w:rsid w:val="00947B42"/>
    <w:rsid w:val="00961F8D"/>
    <w:rsid w:val="00962B9F"/>
    <w:rsid w:val="00A27712"/>
    <w:rsid w:val="00A76D0F"/>
    <w:rsid w:val="00A83AA9"/>
    <w:rsid w:val="00AB2100"/>
    <w:rsid w:val="00AD31A1"/>
    <w:rsid w:val="00B258AB"/>
    <w:rsid w:val="00C0030B"/>
    <w:rsid w:val="00C07285"/>
    <w:rsid w:val="00C447DD"/>
    <w:rsid w:val="00C60E15"/>
    <w:rsid w:val="00CF5741"/>
    <w:rsid w:val="00D0095F"/>
    <w:rsid w:val="00D15B78"/>
    <w:rsid w:val="00D943EC"/>
    <w:rsid w:val="00EB663D"/>
    <w:rsid w:val="00EC572D"/>
    <w:rsid w:val="00F06D6A"/>
    <w:rsid w:val="00F217E5"/>
    <w:rsid w:val="00F21B7E"/>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FFC4"/>
  <w15:chartTrackingRefBased/>
  <w15:docId w15:val="{E27F1771-F956-42AF-9820-B8145C49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BD7"/>
    <w:pPr>
      <w:ind w:left="720"/>
      <w:contextualSpacing/>
    </w:pPr>
  </w:style>
  <w:style w:type="character" w:styleId="Strong">
    <w:name w:val="Strong"/>
    <w:basedOn w:val="DefaultParagraphFont"/>
    <w:uiPriority w:val="22"/>
    <w:qFormat/>
    <w:rsid w:val="00947B42"/>
    <w:rPr>
      <w:b/>
      <w:bCs/>
    </w:rPr>
  </w:style>
  <w:style w:type="paragraph" w:styleId="Revision">
    <w:name w:val="Revision"/>
    <w:hidden/>
    <w:uiPriority w:val="99"/>
    <w:semiHidden/>
    <w:rsid w:val="00394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B07987-57B3-4C26-BAEE-11DE43821A45}">
  <ds:schemaRefs>
    <ds:schemaRef ds:uri="http://schemas.microsoft.com/sharepoint/v3/contenttype/forms"/>
  </ds:schemaRefs>
</ds:datastoreItem>
</file>

<file path=customXml/itemProps2.xml><?xml version="1.0" encoding="utf-8"?>
<ds:datastoreItem xmlns:ds="http://schemas.openxmlformats.org/officeDocument/2006/customXml" ds:itemID="{0B6D700F-FA29-4B28-9F66-9F7B45ECB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97A59-3D93-4402-99CA-79316FCC3F83}">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11405</Words>
  <Characters>6501</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0331</dc:creator>
  <cp:keywords/>
  <dc:description/>
  <cp:lastModifiedBy>Božena Kuntelija</cp:lastModifiedBy>
  <cp:revision>4</cp:revision>
  <dcterms:created xsi:type="dcterms:W3CDTF">2023-09-06T07:52:00Z</dcterms:created>
  <dcterms:modified xsi:type="dcterms:W3CDTF">2023-09-12T09:04:00Z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