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1D41AFA" w14:textId="77777777" w:rsidR="006761BA" w:rsidRPr="006761BA" w:rsidRDefault="006761BA" w:rsidP="006761BA">
      <w:pPr>
        <w:spacing w:after="0" w:line="240" w:lineRule="auto"/>
        <w:jc w:val="center"/>
        <w:rPr>
          <w:rFonts w:ascii="Times New Roman" w:eastAsia="Times New Roman" w:hAnsi="Times New Roman" w:cs="Times New Roman"/>
          <w:b/>
          <w:bCs/>
          <w:kern w:val="0"/>
          <w:lang w:val="lt-LT"/>
          <w14:ligatures w14:val="none"/>
        </w:rPr>
      </w:pPr>
    </w:p>
    <w:p w14:paraId="311BAE48" w14:textId="77777777" w:rsidR="006761BA" w:rsidRPr="006761BA" w:rsidRDefault="006761BA" w:rsidP="006761BA">
      <w:pPr>
        <w:spacing w:after="0" w:line="240" w:lineRule="auto"/>
        <w:jc w:val="center"/>
        <w:rPr>
          <w:rFonts w:ascii="Times New Roman" w:eastAsia="Times New Roman" w:hAnsi="Times New Roman" w:cs="Times New Roman"/>
          <w:b/>
          <w:bCs/>
          <w:kern w:val="0"/>
          <w:lang w:val="lt-LT"/>
          <w14:ligatures w14:val="none"/>
        </w:rPr>
      </w:pPr>
    </w:p>
    <w:p w14:paraId="0DF9C23F" w14:textId="77777777" w:rsidR="006761BA" w:rsidRPr="006761BA" w:rsidRDefault="006761BA" w:rsidP="006761BA">
      <w:pPr>
        <w:spacing w:after="0" w:line="240" w:lineRule="auto"/>
        <w:jc w:val="center"/>
        <w:rPr>
          <w:rFonts w:ascii="Times New Roman" w:eastAsia="Times New Roman" w:hAnsi="Times New Roman" w:cs="Times New Roman"/>
          <w:b/>
          <w:bCs/>
          <w:kern w:val="0"/>
          <w:lang w:val="lt-LT"/>
          <w14:ligatures w14:val="none"/>
        </w:rPr>
      </w:pPr>
    </w:p>
    <w:p w14:paraId="419DA64E" w14:textId="77777777" w:rsidR="006761BA" w:rsidRPr="006761BA" w:rsidRDefault="006761BA" w:rsidP="006761BA">
      <w:pPr>
        <w:spacing w:after="0" w:line="240" w:lineRule="auto"/>
        <w:jc w:val="center"/>
        <w:rPr>
          <w:rFonts w:ascii="Times New Roman" w:eastAsia="Times New Roman" w:hAnsi="Times New Roman" w:cs="Times New Roman"/>
          <w:b/>
          <w:bCs/>
          <w:kern w:val="0"/>
          <w:lang w:val="lt-LT"/>
          <w14:ligatures w14:val="none"/>
        </w:rPr>
      </w:pPr>
    </w:p>
    <w:p w14:paraId="5801D9BF" w14:textId="77777777" w:rsidR="006761BA" w:rsidRPr="006761BA" w:rsidRDefault="006761BA" w:rsidP="006761BA">
      <w:pPr>
        <w:spacing w:after="0" w:line="240" w:lineRule="auto"/>
        <w:jc w:val="center"/>
        <w:rPr>
          <w:rFonts w:ascii="Times New Roman" w:eastAsia="Times New Roman" w:hAnsi="Times New Roman" w:cs="Times New Roman"/>
          <w:b/>
          <w:bCs/>
          <w:kern w:val="0"/>
          <w:lang w:val="lt-LT"/>
          <w14:ligatures w14:val="none"/>
        </w:rPr>
      </w:pPr>
    </w:p>
    <w:p w14:paraId="5A0B654D" w14:textId="77777777" w:rsidR="006761BA" w:rsidRPr="006761BA" w:rsidRDefault="006761BA" w:rsidP="006761BA">
      <w:pPr>
        <w:spacing w:after="0" w:line="240" w:lineRule="auto"/>
        <w:jc w:val="center"/>
        <w:rPr>
          <w:rFonts w:ascii="Times New Roman" w:eastAsia="Times New Roman" w:hAnsi="Times New Roman" w:cs="Times New Roman"/>
          <w:b/>
          <w:bCs/>
          <w:kern w:val="0"/>
          <w:lang w:val="lt-LT"/>
          <w14:ligatures w14:val="none"/>
        </w:rPr>
      </w:pPr>
    </w:p>
    <w:p w14:paraId="023A30EA" w14:textId="77777777" w:rsidR="006761BA" w:rsidRPr="006761BA" w:rsidRDefault="006761BA" w:rsidP="006761BA">
      <w:pPr>
        <w:spacing w:after="0" w:line="240" w:lineRule="auto"/>
        <w:jc w:val="center"/>
        <w:rPr>
          <w:rFonts w:ascii="Times New Roman" w:eastAsia="Times New Roman" w:hAnsi="Times New Roman" w:cs="Times New Roman"/>
          <w:b/>
          <w:bCs/>
          <w:kern w:val="0"/>
          <w:lang w:val="lt-LT"/>
          <w14:ligatures w14:val="none"/>
        </w:rPr>
      </w:pPr>
    </w:p>
    <w:p w14:paraId="0D7330BE" w14:textId="77777777" w:rsidR="006761BA" w:rsidRPr="006761BA" w:rsidRDefault="006761BA" w:rsidP="006761BA">
      <w:pPr>
        <w:spacing w:after="0" w:line="240" w:lineRule="auto"/>
        <w:jc w:val="center"/>
        <w:rPr>
          <w:rFonts w:ascii="Times New Roman" w:eastAsia="Times New Roman" w:hAnsi="Times New Roman" w:cs="Times New Roman"/>
          <w:b/>
          <w:bCs/>
          <w:kern w:val="0"/>
          <w:lang w:val="lt-LT"/>
          <w14:ligatures w14:val="none"/>
        </w:rPr>
      </w:pPr>
    </w:p>
    <w:p w14:paraId="17219131" w14:textId="77777777" w:rsidR="006761BA" w:rsidRPr="006761BA" w:rsidRDefault="006761BA" w:rsidP="006761BA">
      <w:pPr>
        <w:spacing w:after="0" w:line="240" w:lineRule="auto"/>
        <w:jc w:val="center"/>
        <w:rPr>
          <w:rFonts w:ascii="Times New Roman" w:eastAsia="Times New Roman" w:hAnsi="Times New Roman" w:cs="Times New Roman"/>
          <w:b/>
          <w:bCs/>
          <w:kern w:val="0"/>
          <w:lang w:val="lt-LT"/>
          <w14:ligatures w14:val="none"/>
        </w:rPr>
      </w:pPr>
    </w:p>
    <w:p w14:paraId="7DCBB6B3" w14:textId="77777777" w:rsidR="006761BA" w:rsidRPr="006761BA" w:rsidRDefault="006761BA" w:rsidP="006761BA">
      <w:pPr>
        <w:spacing w:after="0" w:line="240" w:lineRule="auto"/>
        <w:jc w:val="center"/>
        <w:rPr>
          <w:rFonts w:ascii="Times New Roman" w:eastAsia="Times New Roman" w:hAnsi="Times New Roman" w:cs="Times New Roman"/>
          <w:b/>
          <w:bCs/>
          <w:kern w:val="0"/>
          <w:lang w:val="lt-LT"/>
          <w14:ligatures w14:val="none"/>
        </w:rPr>
      </w:pPr>
    </w:p>
    <w:p w14:paraId="0B2CF02F" w14:textId="77777777" w:rsidR="006761BA" w:rsidRPr="006761BA" w:rsidRDefault="006761BA" w:rsidP="006761BA">
      <w:pPr>
        <w:spacing w:after="0" w:line="240" w:lineRule="auto"/>
        <w:jc w:val="center"/>
        <w:rPr>
          <w:rFonts w:ascii="Times New Roman" w:eastAsia="Times New Roman" w:hAnsi="Times New Roman" w:cs="Times New Roman"/>
          <w:b/>
          <w:bCs/>
          <w:kern w:val="0"/>
          <w:lang w:val="lt-LT"/>
          <w14:ligatures w14:val="none"/>
        </w:rPr>
      </w:pPr>
    </w:p>
    <w:p w14:paraId="5606F7FD" w14:textId="77777777" w:rsidR="006761BA" w:rsidRPr="006761BA" w:rsidRDefault="006761BA" w:rsidP="006761BA">
      <w:pPr>
        <w:spacing w:after="0" w:line="240" w:lineRule="auto"/>
        <w:jc w:val="center"/>
        <w:rPr>
          <w:rFonts w:ascii="Times New Roman" w:eastAsia="Times New Roman" w:hAnsi="Times New Roman" w:cs="Times New Roman"/>
          <w:b/>
          <w:bCs/>
          <w:kern w:val="0"/>
          <w:lang w:val="lt-LT"/>
          <w14:ligatures w14:val="none"/>
        </w:rPr>
      </w:pPr>
    </w:p>
    <w:p w14:paraId="64649899" w14:textId="77777777" w:rsidR="006761BA" w:rsidRPr="006761BA" w:rsidRDefault="006761BA" w:rsidP="006761BA">
      <w:pPr>
        <w:spacing w:after="0" w:line="240" w:lineRule="auto"/>
        <w:jc w:val="center"/>
        <w:rPr>
          <w:rFonts w:ascii="Times New Roman" w:eastAsia="Times New Roman" w:hAnsi="Times New Roman" w:cs="Times New Roman"/>
          <w:b/>
          <w:bCs/>
          <w:kern w:val="0"/>
          <w:lang w:val="lt-LT"/>
          <w14:ligatures w14:val="none"/>
        </w:rPr>
      </w:pPr>
    </w:p>
    <w:p w14:paraId="023F10CF" w14:textId="77777777" w:rsidR="006761BA" w:rsidRPr="006761BA" w:rsidRDefault="006761BA" w:rsidP="006761BA">
      <w:pPr>
        <w:spacing w:after="0" w:line="240" w:lineRule="auto"/>
        <w:jc w:val="center"/>
        <w:rPr>
          <w:rFonts w:ascii="Times New Roman" w:eastAsia="Times New Roman" w:hAnsi="Times New Roman" w:cs="Times New Roman"/>
          <w:b/>
          <w:bCs/>
          <w:kern w:val="0"/>
          <w:lang w:val="lt-LT"/>
          <w14:ligatures w14:val="none"/>
        </w:rPr>
      </w:pPr>
      <w:r w:rsidRPr="006761BA">
        <w:rPr>
          <w:rFonts w:ascii="Times New Roman" w:eastAsia="Times New Roman" w:hAnsi="Times New Roman" w:cs="Times New Roman"/>
          <w:b/>
          <w:bCs/>
          <w:kern w:val="0"/>
          <w:lang w:val="lt-LT"/>
          <w14:ligatures w14:val="none"/>
        </w:rPr>
        <w:t>A. ŽENKLINIMAS</w:t>
      </w:r>
    </w:p>
    <w:p w14:paraId="487485E7" w14:textId="77777777" w:rsidR="006761BA" w:rsidRPr="006761BA" w:rsidRDefault="006761BA" w:rsidP="006761BA">
      <w:pPr>
        <w:keepNext/>
        <w:pBdr>
          <w:top w:val="single" w:sz="4" w:space="1" w:color="auto"/>
          <w:left w:val="single" w:sz="4" w:space="4" w:color="auto"/>
          <w:bottom w:val="single" w:sz="4" w:space="1" w:color="auto"/>
          <w:right w:val="single" w:sz="4" w:space="4" w:color="auto"/>
        </w:pBdr>
        <w:spacing w:before="240" w:after="60" w:line="240" w:lineRule="auto"/>
        <w:outlineLvl w:val="1"/>
        <w:rPr>
          <w:rFonts w:ascii="Times New Roman" w:eastAsia="Times New Roman" w:hAnsi="Times New Roman" w:cs="Times New Roman"/>
          <w:b/>
          <w:bCs/>
          <w:iCs/>
          <w:kern w:val="0"/>
          <w:lang w:val="lt-LT"/>
          <w14:ligatures w14:val="none"/>
        </w:rPr>
      </w:pPr>
      <w:r w:rsidRPr="006761BA">
        <w:rPr>
          <w:rFonts w:ascii="Times New Roman" w:eastAsia="Times New Roman" w:hAnsi="Times New Roman" w:cs="Times New Roman"/>
          <w:b/>
          <w:bCs/>
          <w:i/>
          <w:iCs/>
          <w:kern w:val="0"/>
          <w:lang w:val="lt-LT"/>
          <w14:ligatures w14:val="none"/>
        </w:rPr>
        <w:br w:type="page"/>
      </w:r>
      <w:r w:rsidRPr="006761BA">
        <w:rPr>
          <w:rFonts w:ascii="Times New Roman" w:eastAsia="Times New Roman" w:hAnsi="Times New Roman" w:cs="Times New Roman"/>
          <w:b/>
          <w:bCs/>
          <w:iCs/>
          <w:kern w:val="0"/>
          <w:lang w:val="lt-LT"/>
          <w14:ligatures w14:val="none"/>
        </w:rPr>
        <w:lastRenderedPageBreak/>
        <w:t xml:space="preserve">INFORMACIJA ANT IŠORINĖS PAKUOTĖS </w:t>
      </w:r>
    </w:p>
    <w:p w14:paraId="3941CB4F" w14:textId="77777777" w:rsidR="006761BA" w:rsidRPr="006761BA" w:rsidRDefault="006761BA" w:rsidP="006761B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kern w:val="0"/>
          <w:lang w:val="lt-LT"/>
          <w14:ligatures w14:val="none"/>
        </w:rPr>
      </w:pPr>
    </w:p>
    <w:p w14:paraId="2C215EC1" w14:textId="77777777" w:rsidR="006761BA" w:rsidRPr="006761BA" w:rsidRDefault="006761BA" w:rsidP="006761BA">
      <w:pPr>
        <w:pBdr>
          <w:top w:val="single" w:sz="4" w:space="1" w:color="auto"/>
          <w:left w:val="single" w:sz="4" w:space="4" w:color="auto"/>
          <w:bottom w:val="single" w:sz="4" w:space="1" w:color="auto"/>
          <w:right w:val="single" w:sz="4" w:space="4" w:color="auto"/>
        </w:pBdr>
        <w:spacing w:after="0" w:line="240" w:lineRule="auto"/>
        <w:jc w:val="both"/>
        <w:rPr>
          <w:rFonts w:ascii="Times New Roman" w:eastAsia="Times New Roman" w:hAnsi="Times New Roman" w:cs="Times New Roman"/>
          <w:b/>
          <w:kern w:val="0"/>
          <w:lang w:val="lt-LT"/>
          <w14:ligatures w14:val="none"/>
        </w:rPr>
      </w:pPr>
      <w:r w:rsidRPr="006761BA">
        <w:rPr>
          <w:rFonts w:ascii="Times New Roman" w:eastAsia="Times New Roman" w:hAnsi="Times New Roman" w:cs="Times New Roman"/>
          <w:b/>
          <w:kern w:val="0"/>
          <w:lang w:val="lt-LT"/>
          <w14:ligatures w14:val="none"/>
        </w:rPr>
        <w:t>KARTONO DĖŽUTĖ</w:t>
      </w:r>
    </w:p>
    <w:p w14:paraId="173CEFC7"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17C75AB8"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55F00BE0" w14:textId="77777777" w:rsidR="006761BA" w:rsidRPr="006761BA" w:rsidRDefault="006761BA" w:rsidP="006761B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val="lt-LT"/>
          <w14:ligatures w14:val="none"/>
        </w:rPr>
      </w:pPr>
      <w:r w:rsidRPr="006761BA">
        <w:rPr>
          <w:rFonts w:ascii="Times New Roman" w:eastAsia="Times New Roman" w:hAnsi="Times New Roman" w:cs="Times New Roman"/>
          <w:b/>
          <w:kern w:val="0"/>
          <w:lang w:val="lt-LT"/>
          <w14:ligatures w14:val="none"/>
        </w:rPr>
        <w:t>1.</w:t>
      </w:r>
      <w:r w:rsidRPr="006761BA">
        <w:rPr>
          <w:rFonts w:ascii="Times New Roman" w:eastAsia="Times New Roman" w:hAnsi="Times New Roman" w:cs="Times New Roman"/>
          <w:b/>
          <w:kern w:val="0"/>
          <w:lang w:val="lt-LT"/>
          <w14:ligatures w14:val="none"/>
        </w:rPr>
        <w:tab/>
        <w:t>VAISTINIO PREPARATO PAVADINIMAS</w:t>
      </w:r>
    </w:p>
    <w:p w14:paraId="750471B4" w14:textId="5B1D20B8" w:rsidR="006761BA" w:rsidRPr="006761BA" w:rsidRDefault="006761BA" w:rsidP="006761BA">
      <w:pPr>
        <w:keepNext/>
        <w:spacing w:before="240" w:after="60" w:line="240" w:lineRule="auto"/>
        <w:outlineLvl w:val="3"/>
        <w:rPr>
          <w:rFonts w:ascii="Times New Roman" w:eastAsia="Times New Roman" w:hAnsi="Times New Roman" w:cs="Times New Roman"/>
          <w:bCs/>
          <w:kern w:val="0"/>
          <w:lang w:val="lt-LT"/>
          <w14:ligatures w14:val="none"/>
        </w:rPr>
      </w:pPr>
      <w:bookmarkStart w:id="0" w:name="_Hlk141908500"/>
      <w:r w:rsidRPr="006761BA">
        <w:rPr>
          <w:rFonts w:ascii="Times New Roman" w:eastAsia="Times New Roman" w:hAnsi="Times New Roman" w:cs="Times New Roman"/>
          <w:bCs/>
          <w:kern w:val="0"/>
          <w:lang w:val="lt-LT"/>
          <w14:ligatures w14:val="none"/>
        </w:rPr>
        <w:t>H</w:t>
      </w:r>
      <w:r w:rsidR="002F79F8">
        <w:rPr>
          <w:rFonts w:ascii="Times New Roman" w:eastAsia="Times New Roman" w:hAnsi="Times New Roman" w:cs="Times New Roman"/>
          <w:bCs/>
          <w:kern w:val="0"/>
          <w:lang w:val="lt-LT"/>
          <w14:ligatures w14:val="none"/>
        </w:rPr>
        <w:t>aldol</w:t>
      </w:r>
      <w:r w:rsidRPr="006761BA">
        <w:rPr>
          <w:rFonts w:ascii="Times New Roman" w:eastAsia="Times New Roman" w:hAnsi="Times New Roman" w:cs="Times New Roman"/>
          <w:bCs/>
          <w:kern w:val="0"/>
          <w:lang w:val="lt-LT"/>
          <w14:ligatures w14:val="none"/>
        </w:rPr>
        <w:t>-</w:t>
      </w:r>
      <w:r w:rsidR="008860A5">
        <w:rPr>
          <w:rFonts w:ascii="Times New Roman" w:eastAsia="Times New Roman" w:hAnsi="Times New Roman" w:cs="Times New Roman"/>
          <w:bCs/>
          <w:kern w:val="0"/>
          <w:lang w:val="lt-LT"/>
          <w14:ligatures w14:val="none"/>
        </w:rPr>
        <w:t>Essential Pharma</w:t>
      </w:r>
      <w:r w:rsidR="003B640E">
        <w:rPr>
          <w:rFonts w:ascii="Times New Roman" w:eastAsia="Times New Roman" w:hAnsi="Times New Roman" w:cs="Times New Roman"/>
          <w:bCs/>
          <w:kern w:val="0"/>
          <w:lang w:val="lt-LT"/>
          <w14:ligatures w14:val="none"/>
        </w:rPr>
        <w:t xml:space="preserve"> </w:t>
      </w:r>
      <w:r w:rsidRPr="006761BA">
        <w:rPr>
          <w:rFonts w:ascii="Times New Roman" w:eastAsia="Times New Roman" w:hAnsi="Times New Roman" w:cs="Times New Roman"/>
          <w:bCs/>
          <w:kern w:val="0"/>
          <w:lang w:val="lt-LT"/>
          <w14:ligatures w14:val="none"/>
        </w:rPr>
        <w:t>D</w:t>
      </w:r>
      <w:r w:rsidR="003B640E">
        <w:rPr>
          <w:rFonts w:ascii="Times New Roman" w:eastAsia="Times New Roman" w:hAnsi="Times New Roman" w:cs="Times New Roman"/>
          <w:bCs/>
          <w:kern w:val="0"/>
          <w:lang w:val="lt-LT"/>
          <w14:ligatures w14:val="none"/>
        </w:rPr>
        <w:t>epot</w:t>
      </w:r>
      <w:bookmarkStart w:id="1" w:name="OLE_LINK1"/>
      <w:bookmarkStart w:id="2" w:name="OLE_LINK2"/>
      <w:bookmarkEnd w:id="0"/>
      <w:r w:rsidRPr="006761BA">
        <w:rPr>
          <w:rFonts w:ascii="Times New Roman" w:eastAsia="Times New Roman" w:hAnsi="Times New Roman" w:cs="Times New Roman"/>
          <w:bCs/>
          <w:kern w:val="0"/>
          <w:lang w:val="lt-LT"/>
          <w14:ligatures w14:val="none"/>
        </w:rPr>
        <w:t xml:space="preserve"> 70,52 </w:t>
      </w:r>
      <w:bookmarkEnd w:id="1"/>
      <w:bookmarkEnd w:id="2"/>
      <w:r w:rsidRPr="006761BA">
        <w:rPr>
          <w:rFonts w:ascii="Times New Roman" w:eastAsia="Times New Roman" w:hAnsi="Times New Roman" w:cs="Times New Roman"/>
          <w:bCs/>
          <w:kern w:val="0"/>
          <w:lang w:val="lt-LT"/>
          <w14:ligatures w14:val="none"/>
        </w:rPr>
        <w:t>mg/ml injekcinis tirpalas</w:t>
      </w:r>
    </w:p>
    <w:p w14:paraId="468B04B8"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p>
    <w:p w14:paraId="5E40EA46"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haloperidolio dekanoatas</w:t>
      </w:r>
    </w:p>
    <w:p w14:paraId="7B685AB0"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6D6C1B47"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675F710C" w14:textId="77777777" w:rsidR="006761BA" w:rsidRPr="006761BA" w:rsidRDefault="006761BA" w:rsidP="006761BA">
      <w:pPr>
        <w:pBdr>
          <w:top w:val="single" w:sz="4" w:space="1" w:color="auto"/>
          <w:left w:val="single" w:sz="4" w:space="0"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val="lt-LT"/>
          <w14:ligatures w14:val="none"/>
        </w:rPr>
      </w:pPr>
      <w:r w:rsidRPr="006761BA">
        <w:rPr>
          <w:rFonts w:ascii="Times New Roman" w:eastAsia="Times New Roman" w:hAnsi="Times New Roman" w:cs="Times New Roman"/>
          <w:b/>
          <w:kern w:val="0"/>
          <w:lang w:val="lt-LT"/>
          <w14:ligatures w14:val="none"/>
        </w:rPr>
        <w:t>2.</w:t>
      </w:r>
      <w:r w:rsidRPr="006761BA">
        <w:rPr>
          <w:rFonts w:ascii="Times New Roman" w:eastAsia="Times New Roman" w:hAnsi="Times New Roman" w:cs="Times New Roman"/>
          <w:b/>
          <w:kern w:val="0"/>
          <w:lang w:val="lt-LT"/>
          <w14:ligatures w14:val="none"/>
        </w:rPr>
        <w:tab/>
        <w:t>VEIKLIOJI (-IOS) MEDŽIAGA (-OS) IR JOS (-Ų) KIEKIS (-IAI)</w:t>
      </w:r>
    </w:p>
    <w:p w14:paraId="5380B5BF"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0BC938CE" w14:textId="77777777" w:rsidR="006761BA" w:rsidRPr="006761BA" w:rsidRDefault="006761BA" w:rsidP="006761BA">
      <w:pPr>
        <w:tabs>
          <w:tab w:val="center" w:pos="4819"/>
          <w:tab w:val="right" w:pos="9638"/>
        </w:tabs>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1 ml tirpalo yra 70,52  mg haloperidolio dekanoato, tai atitinka 50 mg haloperidolio.</w:t>
      </w:r>
    </w:p>
    <w:p w14:paraId="4194F733"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0ADC3A7E" w14:textId="77777777" w:rsidR="006761BA" w:rsidRPr="006761BA" w:rsidRDefault="006761BA" w:rsidP="006761BA">
      <w:pPr>
        <w:spacing w:after="0" w:line="240" w:lineRule="auto"/>
        <w:jc w:val="both"/>
        <w:rPr>
          <w:rFonts w:ascii="Times New Roman" w:eastAsia="Times New Roman" w:hAnsi="Times New Roman" w:cs="Times New Roman"/>
          <w:b/>
          <w:kern w:val="0"/>
          <w:lang w:val="lt-LT"/>
          <w14:ligatures w14:val="none"/>
        </w:rPr>
      </w:pPr>
    </w:p>
    <w:p w14:paraId="3DBCBAE1" w14:textId="77777777" w:rsidR="006761BA" w:rsidRPr="006761BA" w:rsidRDefault="006761BA" w:rsidP="006761B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val="lt-LT"/>
          <w14:ligatures w14:val="none"/>
        </w:rPr>
      </w:pPr>
      <w:r w:rsidRPr="006761BA">
        <w:rPr>
          <w:rFonts w:ascii="Times New Roman" w:eastAsia="Times New Roman" w:hAnsi="Times New Roman" w:cs="Times New Roman"/>
          <w:b/>
          <w:kern w:val="0"/>
          <w:lang w:val="lt-LT"/>
          <w14:ligatures w14:val="none"/>
        </w:rPr>
        <w:t>3.</w:t>
      </w:r>
      <w:r w:rsidRPr="006761BA">
        <w:rPr>
          <w:rFonts w:ascii="Times New Roman" w:eastAsia="Times New Roman" w:hAnsi="Times New Roman" w:cs="Times New Roman"/>
          <w:b/>
          <w:kern w:val="0"/>
          <w:lang w:val="lt-LT"/>
          <w14:ligatures w14:val="none"/>
        </w:rPr>
        <w:tab/>
        <w:t>PAGALBINIŲ MEDŽIAGŲ SĄRAŠAS</w:t>
      </w:r>
    </w:p>
    <w:p w14:paraId="0C5A320B"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7B3E7D79"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Pagalbinės medžiagos: benzilo alkoholis, sezamų aliejus.</w:t>
      </w:r>
    </w:p>
    <w:p w14:paraId="276094FA"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3F4004C6"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1604047D" w14:textId="77777777" w:rsidR="006761BA" w:rsidRPr="006761BA" w:rsidRDefault="006761BA" w:rsidP="006761B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val="lt-LT"/>
          <w14:ligatures w14:val="none"/>
        </w:rPr>
      </w:pPr>
      <w:r w:rsidRPr="006761BA">
        <w:rPr>
          <w:rFonts w:ascii="Times New Roman" w:eastAsia="Times New Roman" w:hAnsi="Times New Roman" w:cs="Times New Roman"/>
          <w:b/>
          <w:kern w:val="0"/>
          <w:lang w:val="lt-LT"/>
          <w14:ligatures w14:val="none"/>
        </w:rPr>
        <w:t>4.</w:t>
      </w:r>
      <w:r w:rsidRPr="006761BA">
        <w:rPr>
          <w:rFonts w:ascii="Times New Roman" w:eastAsia="Times New Roman" w:hAnsi="Times New Roman" w:cs="Times New Roman"/>
          <w:b/>
          <w:kern w:val="0"/>
          <w:lang w:val="lt-LT"/>
          <w14:ligatures w14:val="none"/>
        </w:rPr>
        <w:tab/>
        <w:t>FARMACINĖ FORMA IR KIEKIS PAKUOTĖJE</w:t>
      </w:r>
    </w:p>
    <w:p w14:paraId="332CD9BF"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5AAA3FEA"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Injekcinis tirpalas</w:t>
      </w:r>
    </w:p>
    <w:p w14:paraId="5062D171"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1 ml x 1 ampulė</w:t>
      </w:r>
    </w:p>
    <w:p w14:paraId="7A09C94B"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1 ml x 3 ampulės</w:t>
      </w:r>
    </w:p>
    <w:p w14:paraId="71F58231" w14:textId="77777777" w:rsidR="00950B3A" w:rsidRDefault="006761BA" w:rsidP="006761BA">
      <w:pPr>
        <w:spacing w:after="0" w:line="240" w:lineRule="auto"/>
        <w:jc w:val="both"/>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 xml:space="preserve">1 ml x 5 ampulės </w:t>
      </w:r>
    </w:p>
    <w:p w14:paraId="5CBC8445" w14:textId="60A5A257" w:rsidR="000C36D6" w:rsidRPr="006761BA" w:rsidRDefault="000C36D6" w:rsidP="000C36D6">
      <w:p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3</w:t>
      </w:r>
      <w:r w:rsidRPr="006761BA">
        <w:rPr>
          <w:rFonts w:ascii="Times New Roman" w:eastAsia="Times New Roman" w:hAnsi="Times New Roman" w:cs="Times New Roman"/>
          <w:kern w:val="0"/>
          <w:lang w:val="lt-LT"/>
          <w14:ligatures w14:val="none"/>
        </w:rPr>
        <w:t xml:space="preserve"> ml x 1 ampulė</w:t>
      </w:r>
    </w:p>
    <w:p w14:paraId="472B41FA" w14:textId="2A7388CD" w:rsidR="000C36D6" w:rsidRPr="006761BA" w:rsidRDefault="000C36D6" w:rsidP="000C36D6">
      <w:p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3</w:t>
      </w:r>
      <w:r w:rsidRPr="006761BA">
        <w:rPr>
          <w:rFonts w:ascii="Times New Roman" w:eastAsia="Times New Roman" w:hAnsi="Times New Roman" w:cs="Times New Roman"/>
          <w:kern w:val="0"/>
          <w:lang w:val="lt-LT"/>
          <w14:ligatures w14:val="none"/>
        </w:rPr>
        <w:t xml:space="preserve"> ml x </w:t>
      </w:r>
      <w:r>
        <w:rPr>
          <w:rFonts w:ascii="Times New Roman" w:eastAsia="Times New Roman" w:hAnsi="Times New Roman" w:cs="Times New Roman"/>
          <w:kern w:val="0"/>
          <w:lang w:val="lt-LT"/>
          <w14:ligatures w14:val="none"/>
        </w:rPr>
        <w:t>5</w:t>
      </w:r>
      <w:r w:rsidRPr="006761BA">
        <w:rPr>
          <w:rFonts w:ascii="Times New Roman" w:eastAsia="Times New Roman" w:hAnsi="Times New Roman" w:cs="Times New Roman"/>
          <w:kern w:val="0"/>
          <w:lang w:val="lt-LT"/>
          <w14:ligatures w14:val="none"/>
        </w:rPr>
        <w:t xml:space="preserve"> ampulės</w:t>
      </w:r>
    </w:p>
    <w:p w14:paraId="7164F6B2" w14:textId="2D53DE71" w:rsidR="000C36D6" w:rsidRDefault="000C36D6" w:rsidP="000C36D6">
      <w:pPr>
        <w:spacing w:after="0" w:line="240" w:lineRule="auto"/>
        <w:jc w:val="both"/>
        <w:rPr>
          <w:rFonts w:ascii="Times New Roman" w:eastAsia="Times New Roman" w:hAnsi="Times New Roman" w:cs="Times New Roman"/>
          <w:kern w:val="0"/>
          <w:lang w:val="lt-LT"/>
          <w14:ligatures w14:val="none"/>
        </w:rPr>
      </w:pPr>
      <w:r>
        <w:rPr>
          <w:rFonts w:ascii="Times New Roman" w:eastAsia="Times New Roman" w:hAnsi="Times New Roman" w:cs="Times New Roman"/>
          <w:kern w:val="0"/>
          <w:lang w:val="lt-LT"/>
          <w14:ligatures w14:val="none"/>
        </w:rPr>
        <w:t>3</w:t>
      </w:r>
      <w:r w:rsidRPr="006761BA">
        <w:rPr>
          <w:rFonts w:ascii="Times New Roman" w:eastAsia="Times New Roman" w:hAnsi="Times New Roman" w:cs="Times New Roman"/>
          <w:kern w:val="0"/>
          <w:lang w:val="lt-LT"/>
          <w14:ligatures w14:val="none"/>
        </w:rPr>
        <w:t xml:space="preserve"> ml x 5</w:t>
      </w:r>
      <w:r>
        <w:rPr>
          <w:rFonts w:ascii="Times New Roman" w:eastAsia="Times New Roman" w:hAnsi="Times New Roman" w:cs="Times New Roman"/>
          <w:kern w:val="0"/>
          <w:lang w:val="lt-LT"/>
          <w14:ligatures w14:val="none"/>
        </w:rPr>
        <w:t>0</w:t>
      </w:r>
      <w:r w:rsidRPr="006761BA">
        <w:rPr>
          <w:rFonts w:ascii="Times New Roman" w:eastAsia="Times New Roman" w:hAnsi="Times New Roman" w:cs="Times New Roman"/>
          <w:kern w:val="0"/>
          <w:lang w:val="lt-LT"/>
          <w14:ligatures w14:val="none"/>
        </w:rPr>
        <w:t xml:space="preserve"> ampulės</w:t>
      </w:r>
    </w:p>
    <w:p w14:paraId="3F9BED71" w14:textId="1988B64F"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 xml:space="preserve"> </w:t>
      </w:r>
    </w:p>
    <w:p w14:paraId="5BF0D84C" w14:textId="77777777" w:rsidR="006761BA" w:rsidRPr="006761BA" w:rsidRDefault="006761BA" w:rsidP="006761BA">
      <w:pPr>
        <w:spacing w:after="0" w:line="240" w:lineRule="auto"/>
        <w:jc w:val="both"/>
        <w:rPr>
          <w:rFonts w:ascii="Times New Roman" w:eastAsia="Times New Roman" w:hAnsi="Times New Roman" w:cs="Times New Roman"/>
          <w:b/>
          <w:kern w:val="0"/>
          <w:lang w:val="lt-LT"/>
          <w14:ligatures w14:val="none"/>
        </w:rPr>
      </w:pPr>
    </w:p>
    <w:p w14:paraId="41A6CA0E" w14:textId="77777777" w:rsidR="006761BA" w:rsidRPr="006761BA" w:rsidRDefault="006761BA" w:rsidP="006761B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val="lt-LT"/>
          <w14:ligatures w14:val="none"/>
        </w:rPr>
      </w:pPr>
      <w:r w:rsidRPr="006761BA">
        <w:rPr>
          <w:rFonts w:ascii="Times New Roman" w:eastAsia="Times New Roman" w:hAnsi="Times New Roman" w:cs="Times New Roman"/>
          <w:b/>
          <w:kern w:val="0"/>
          <w:lang w:val="lt-LT"/>
          <w14:ligatures w14:val="none"/>
        </w:rPr>
        <w:t>5.</w:t>
      </w:r>
      <w:r w:rsidRPr="006761BA">
        <w:rPr>
          <w:rFonts w:ascii="Times New Roman" w:eastAsia="Times New Roman" w:hAnsi="Times New Roman" w:cs="Times New Roman"/>
          <w:b/>
          <w:kern w:val="0"/>
          <w:lang w:val="lt-LT"/>
          <w14:ligatures w14:val="none"/>
        </w:rPr>
        <w:tab/>
        <w:t>VARTOJIMO METODAS IR BŪDAS (-AI)</w:t>
      </w:r>
    </w:p>
    <w:p w14:paraId="36A24AE3"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0B1FAB1A"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 xml:space="preserve">Leisti tik į raumenis. </w:t>
      </w:r>
    </w:p>
    <w:p w14:paraId="58F3C69B"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Paprastai 4 savaitės tarp injekcijų.</w:t>
      </w:r>
    </w:p>
    <w:p w14:paraId="1B171110"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Prieš vartojimą perskaitykite pakuotės lapelį.</w:t>
      </w:r>
    </w:p>
    <w:p w14:paraId="5EF643BD"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28919AF4"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74F24EB1" w14:textId="77777777" w:rsidR="006761BA" w:rsidRPr="006761BA" w:rsidRDefault="006761BA" w:rsidP="006761B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val="lt-LT"/>
          <w14:ligatures w14:val="none"/>
        </w:rPr>
      </w:pPr>
      <w:r w:rsidRPr="006761BA">
        <w:rPr>
          <w:rFonts w:ascii="Times New Roman" w:eastAsia="Times New Roman" w:hAnsi="Times New Roman" w:cs="Times New Roman"/>
          <w:b/>
          <w:kern w:val="0"/>
          <w:lang w:val="lt-LT"/>
          <w14:ligatures w14:val="none"/>
        </w:rPr>
        <w:t>6.</w:t>
      </w:r>
      <w:r w:rsidRPr="006761BA">
        <w:rPr>
          <w:rFonts w:ascii="Times New Roman" w:eastAsia="Times New Roman" w:hAnsi="Times New Roman" w:cs="Times New Roman"/>
          <w:b/>
          <w:kern w:val="0"/>
          <w:lang w:val="lt-LT"/>
          <w14:ligatures w14:val="none"/>
        </w:rPr>
        <w:tab/>
        <w:t>SPECIALUS ĮSPĖJIMAS, KAD VAISTINĮ PREPARATĄ BŪTINA LAIKYTI VAIKAMS NEPASTEBIMOJE IR NEPASIEKIAMOJE VIETOJE</w:t>
      </w:r>
    </w:p>
    <w:p w14:paraId="0EC1C428"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3A8EDCB7"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Laikyti vaikams nepastebimoje ir nepasiekiamoje vietoje.</w:t>
      </w:r>
    </w:p>
    <w:p w14:paraId="15B63C70"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0B395401"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3158707F" w14:textId="77777777" w:rsidR="006761BA" w:rsidRPr="00464966" w:rsidRDefault="006761BA" w:rsidP="006761B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val="lt-LT"/>
          <w14:ligatures w14:val="none"/>
        </w:rPr>
      </w:pPr>
      <w:r w:rsidRPr="00464966">
        <w:rPr>
          <w:rFonts w:ascii="Times New Roman" w:eastAsia="Times New Roman" w:hAnsi="Times New Roman" w:cs="Times New Roman"/>
          <w:b/>
          <w:kern w:val="0"/>
          <w:lang w:val="lt-LT"/>
          <w14:ligatures w14:val="none"/>
        </w:rPr>
        <w:t>7.</w:t>
      </w:r>
      <w:r w:rsidRPr="00464966">
        <w:rPr>
          <w:rFonts w:ascii="Times New Roman" w:eastAsia="Times New Roman" w:hAnsi="Times New Roman" w:cs="Times New Roman"/>
          <w:b/>
          <w:kern w:val="0"/>
          <w:lang w:val="lt-LT"/>
          <w14:ligatures w14:val="none"/>
        </w:rPr>
        <w:tab/>
        <w:t>KITAS SPECIALUS ĮSPĖJIMAS (JEI REIKIA)</w:t>
      </w:r>
    </w:p>
    <w:p w14:paraId="28E09294"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4A63F475"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77A60B49" w14:textId="77777777" w:rsidR="006761BA" w:rsidRPr="006761BA" w:rsidRDefault="006761BA" w:rsidP="006761B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val="lt-LT"/>
          <w14:ligatures w14:val="none"/>
        </w:rPr>
      </w:pPr>
      <w:r w:rsidRPr="006761BA">
        <w:rPr>
          <w:rFonts w:ascii="Times New Roman" w:eastAsia="Times New Roman" w:hAnsi="Times New Roman" w:cs="Times New Roman"/>
          <w:b/>
          <w:kern w:val="0"/>
          <w:lang w:val="lt-LT"/>
          <w14:ligatures w14:val="none"/>
        </w:rPr>
        <w:t>8.</w:t>
      </w:r>
      <w:r w:rsidRPr="006761BA">
        <w:rPr>
          <w:rFonts w:ascii="Times New Roman" w:eastAsia="Times New Roman" w:hAnsi="Times New Roman" w:cs="Times New Roman"/>
          <w:b/>
          <w:kern w:val="0"/>
          <w:lang w:val="lt-LT"/>
          <w14:ligatures w14:val="none"/>
        </w:rPr>
        <w:tab/>
        <w:t>TINKAMUMO LAIKAS</w:t>
      </w:r>
    </w:p>
    <w:p w14:paraId="380BE71B"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3BADCCC0"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Tinka iki {mm/MMMM}</w:t>
      </w:r>
    </w:p>
    <w:p w14:paraId="1594C8B4"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07E46AE6"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60E5B44C" w14:textId="77777777" w:rsidR="006761BA" w:rsidRPr="006761BA" w:rsidRDefault="006761BA" w:rsidP="006761B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val="lt-LT"/>
          <w14:ligatures w14:val="none"/>
        </w:rPr>
      </w:pPr>
      <w:r w:rsidRPr="006761BA">
        <w:rPr>
          <w:rFonts w:ascii="Times New Roman" w:eastAsia="Times New Roman" w:hAnsi="Times New Roman" w:cs="Times New Roman"/>
          <w:b/>
          <w:kern w:val="0"/>
          <w:lang w:val="lt-LT"/>
          <w14:ligatures w14:val="none"/>
        </w:rPr>
        <w:t>9.</w:t>
      </w:r>
      <w:r w:rsidRPr="006761BA">
        <w:rPr>
          <w:rFonts w:ascii="Times New Roman" w:eastAsia="Times New Roman" w:hAnsi="Times New Roman" w:cs="Times New Roman"/>
          <w:b/>
          <w:kern w:val="0"/>
          <w:lang w:val="lt-LT"/>
          <w14:ligatures w14:val="none"/>
        </w:rPr>
        <w:tab/>
        <w:t>SPECIALIOS LAIKYMO SĄLYGOS</w:t>
      </w:r>
    </w:p>
    <w:p w14:paraId="6742B108"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048E6F8E"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bCs/>
          <w:kern w:val="0"/>
          <w:lang w:val="lt-LT"/>
          <w14:ligatures w14:val="none"/>
        </w:rPr>
        <w:t>Laikyti gamintojo pakuotėje, kad vaistas būtų apsaugotas nuo šviesos.</w:t>
      </w:r>
    </w:p>
    <w:p w14:paraId="675A406C"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0C666506"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4F3E5F56" w14:textId="77777777" w:rsidR="006761BA" w:rsidRPr="006761BA" w:rsidRDefault="006761BA" w:rsidP="006761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b/>
          <w:noProof/>
          <w:kern w:val="0"/>
          <w:lang w:val="lt-LT"/>
          <w14:ligatures w14:val="none"/>
        </w:rPr>
        <w:t>10.</w:t>
      </w:r>
      <w:r w:rsidRPr="006761BA">
        <w:rPr>
          <w:rFonts w:ascii="Times New Roman" w:eastAsia="Times New Roman" w:hAnsi="Times New Roman" w:cs="Times New Roman"/>
          <w:b/>
          <w:noProof/>
          <w:kern w:val="0"/>
          <w:lang w:val="lt-LT"/>
          <w14:ligatures w14:val="none"/>
        </w:rPr>
        <w:tab/>
        <w:t xml:space="preserve">SPECIALIOS ATSARGUMO PRIEMONĖS DĖL NESUVARTOTO </w:t>
      </w:r>
      <w:r w:rsidRPr="006761BA">
        <w:rPr>
          <w:rFonts w:ascii="Times New Roman" w:eastAsia="Times New Roman" w:hAnsi="Times New Roman" w:cs="Times New Roman"/>
          <w:b/>
          <w:bCs/>
          <w:noProof/>
          <w:kern w:val="0"/>
          <w:lang w:val="lt-LT"/>
          <w14:ligatures w14:val="none"/>
        </w:rPr>
        <w:t xml:space="preserve">VAISTINIO PREPARATO AR JO ATLIEKŲ </w:t>
      </w:r>
      <w:r w:rsidRPr="006761BA">
        <w:rPr>
          <w:rFonts w:ascii="Times New Roman" w:eastAsia="Times New Roman" w:hAnsi="Times New Roman" w:cs="Times New Roman"/>
          <w:b/>
          <w:noProof/>
          <w:kern w:val="0"/>
          <w:lang w:val="lt-LT"/>
          <w14:ligatures w14:val="none"/>
        </w:rPr>
        <w:t>TVARKYMO (JEI REIKIA)</w:t>
      </w:r>
    </w:p>
    <w:p w14:paraId="26DC3D03"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6A1D5C9A"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037668D9" w14:textId="77777777" w:rsidR="006761BA" w:rsidRPr="006761BA" w:rsidRDefault="006761BA" w:rsidP="006761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kern w:val="0"/>
          <w:lang w:val="lt-LT"/>
          <w14:ligatures w14:val="none"/>
        </w:rPr>
      </w:pPr>
      <w:r w:rsidRPr="006761BA">
        <w:rPr>
          <w:rFonts w:ascii="Times New Roman" w:eastAsia="Times New Roman" w:hAnsi="Times New Roman" w:cs="Times New Roman"/>
          <w:b/>
          <w:noProof/>
          <w:kern w:val="0"/>
          <w:lang w:val="lt-LT"/>
          <w14:ligatures w14:val="none"/>
        </w:rPr>
        <w:t>1</w:t>
      </w:r>
      <w:r w:rsidRPr="006761BA">
        <w:rPr>
          <w:rFonts w:ascii="Times New Roman" w:eastAsia="Times New Roman" w:hAnsi="Times New Roman" w:cs="Times New Roman"/>
          <w:b/>
          <w:caps/>
          <w:kern w:val="0"/>
          <w:lang w:val="lt-LT"/>
          <w14:ligatures w14:val="none"/>
        </w:rPr>
        <w:t>1.</w:t>
      </w:r>
      <w:r w:rsidRPr="006761BA">
        <w:rPr>
          <w:rFonts w:ascii="Times New Roman" w:eastAsia="Times New Roman" w:hAnsi="Times New Roman" w:cs="Times New Roman"/>
          <w:b/>
          <w:caps/>
          <w:kern w:val="0"/>
          <w:lang w:val="lt-LT"/>
          <w14:ligatures w14:val="none"/>
        </w:rPr>
        <w:tab/>
        <w:t>LYGIAGRETUS IMPORTUOTOJAS</w:t>
      </w:r>
    </w:p>
    <w:p w14:paraId="70A10BB2"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p>
    <w:p w14:paraId="6D4A94B6" w14:textId="07D7D270"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 xml:space="preserve">UAB </w:t>
      </w:r>
      <w:r w:rsidR="004C1C53">
        <w:rPr>
          <w:rFonts w:ascii="Times New Roman" w:eastAsia="Times New Roman" w:hAnsi="Times New Roman" w:cs="Times New Roman"/>
          <w:kern w:val="0"/>
          <w:lang w:val="lt-LT"/>
          <w14:ligatures w14:val="none"/>
        </w:rPr>
        <w:t>„</w:t>
      </w:r>
      <w:r w:rsidRPr="006761BA">
        <w:rPr>
          <w:rFonts w:ascii="Times New Roman" w:eastAsia="Times New Roman" w:hAnsi="Times New Roman" w:cs="Times New Roman"/>
          <w:kern w:val="0"/>
          <w:lang w:val="lt-LT"/>
          <w14:ligatures w14:val="none"/>
        </w:rPr>
        <w:t>Niromed</w:t>
      </w:r>
      <w:r w:rsidR="004C1C53">
        <w:rPr>
          <w:rFonts w:ascii="Times New Roman" w:eastAsia="Times New Roman" w:hAnsi="Times New Roman" w:cs="Times New Roman"/>
          <w:kern w:val="0"/>
          <w:lang w:val="lt-LT"/>
          <w14:ligatures w14:val="none"/>
        </w:rPr>
        <w:t>“</w:t>
      </w:r>
    </w:p>
    <w:p w14:paraId="6137FD6E" w14:textId="77777777" w:rsidR="006761BA" w:rsidRPr="006761BA" w:rsidRDefault="006761BA" w:rsidP="006761BA">
      <w:pPr>
        <w:spacing w:after="0" w:line="240" w:lineRule="auto"/>
        <w:ind w:left="567" w:hanging="567"/>
        <w:rPr>
          <w:rFonts w:ascii="Times New Roman" w:eastAsia="Times New Roman" w:hAnsi="Times New Roman" w:cs="Times New Roman"/>
          <w:caps/>
          <w:kern w:val="0"/>
          <w:lang w:val="lt-LT"/>
          <w14:ligatures w14:val="none"/>
        </w:rPr>
      </w:pPr>
    </w:p>
    <w:p w14:paraId="3C0253C8" w14:textId="77777777" w:rsidR="006761BA" w:rsidRPr="006761BA" w:rsidRDefault="006761BA" w:rsidP="006761BA">
      <w:pPr>
        <w:spacing w:after="0" w:line="240" w:lineRule="auto"/>
        <w:ind w:left="567" w:hanging="567"/>
        <w:rPr>
          <w:rFonts w:ascii="Times New Roman" w:eastAsia="Times New Roman" w:hAnsi="Times New Roman" w:cs="Times New Roman"/>
          <w:caps/>
          <w:kern w:val="0"/>
          <w:lang w:val="lt-LT"/>
          <w14:ligatures w14:val="none"/>
        </w:rPr>
      </w:pPr>
    </w:p>
    <w:p w14:paraId="4054EBEF" w14:textId="77777777" w:rsidR="006761BA" w:rsidRPr="006761BA" w:rsidRDefault="006761BA" w:rsidP="006761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b/>
          <w:caps/>
          <w:kern w:val="0"/>
          <w:lang w:val="lt-LT"/>
          <w14:ligatures w14:val="none"/>
        </w:rPr>
        <w:t>12.</w:t>
      </w:r>
      <w:r w:rsidRPr="006761BA">
        <w:rPr>
          <w:rFonts w:ascii="Times New Roman" w:eastAsia="Times New Roman" w:hAnsi="Times New Roman" w:cs="Times New Roman"/>
          <w:b/>
          <w:caps/>
          <w:kern w:val="0"/>
          <w:lang w:val="lt-LT"/>
          <w14:ligatures w14:val="none"/>
        </w:rPr>
        <w:tab/>
        <w:t>LYGIAGRETAUS IMPORTO LEIDIMO NUMERIS (-IAI)</w:t>
      </w:r>
    </w:p>
    <w:p w14:paraId="14EC0638" w14:textId="77777777" w:rsidR="006761BA" w:rsidRPr="006761BA" w:rsidRDefault="006761BA" w:rsidP="006761BA">
      <w:pPr>
        <w:tabs>
          <w:tab w:val="left" w:pos="540"/>
          <w:tab w:val="left" w:pos="630"/>
        </w:tabs>
        <w:spacing w:after="0" w:line="240" w:lineRule="auto"/>
        <w:jc w:val="both"/>
        <w:rPr>
          <w:rFonts w:ascii="Times New Roman" w:eastAsia="Times New Roman" w:hAnsi="Times New Roman" w:cs="Times New Roman"/>
          <w:kern w:val="0"/>
          <w:lang w:val="lt-LT"/>
          <w14:ligatures w14:val="none"/>
        </w:rPr>
      </w:pPr>
    </w:p>
    <w:p w14:paraId="3DB75661" w14:textId="7E196590" w:rsidR="006761BA" w:rsidRDefault="0052709B" w:rsidP="006761BA">
      <w:pPr>
        <w:tabs>
          <w:tab w:val="left" w:pos="540"/>
          <w:tab w:val="left" w:pos="630"/>
        </w:tabs>
        <w:spacing w:after="0" w:line="240" w:lineRule="auto"/>
        <w:jc w:val="both"/>
        <w:rPr>
          <w:rFonts w:ascii="Times New Roman" w:eastAsia="Times New Roman" w:hAnsi="Times New Roman" w:cs="Times New Roman"/>
          <w:kern w:val="0"/>
          <w:lang w:val="lt-LT"/>
          <w14:ligatures w14:val="none"/>
        </w:rPr>
      </w:pPr>
      <w:r w:rsidRPr="0052709B">
        <w:rPr>
          <w:rFonts w:ascii="Times New Roman" w:eastAsia="Times New Roman" w:hAnsi="Times New Roman" w:cs="Times New Roman"/>
          <w:kern w:val="0"/>
          <w:highlight w:val="lightGray"/>
          <w:lang w:val="lt-LT"/>
          <w14:ligatures w14:val="none"/>
        </w:rPr>
        <w:t>1 ml N1 -</w:t>
      </w:r>
      <w:r>
        <w:rPr>
          <w:rFonts w:ascii="Times New Roman" w:eastAsia="Times New Roman" w:hAnsi="Times New Roman" w:cs="Times New Roman"/>
          <w:kern w:val="0"/>
          <w:lang w:val="lt-LT"/>
          <w14:ligatures w14:val="none"/>
        </w:rPr>
        <w:t xml:space="preserve"> </w:t>
      </w:r>
      <w:r w:rsidR="006761BA" w:rsidRPr="006761BA">
        <w:rPr>
          <w:rFonts w:ascii="Times New Roman" w:eastAsia="Times New Roman" w:hAnsi="Times New Roman" w:cs="Times New Roman"/>
          <w:kern w:val="0"/>
          <w:lang w:val="lt-LT"/>
          <w14:ligatures w14:val="none"/>
        </w:rPr>
        <w:t>LT/L/</w:t>
      </w:r>
      <w:r>
        <w:rPr>
          <w:rFonts w:ascii="Times New Roman" w:eastAsia="Times New Roman" w:hAnsi="Times New Roman" w:cs="Times New Roman"/>
          <w:kern w:val="0"/>
          <w:lang w:val="lt-LT"/>
          <w14:ligatures w14:val="none"/>
        </w:rPr>
        <w:t>23/1995/001</w:t>
      </w:r>
    </w:p>
    <w:p w14:paraId="1F77482B" w14:textId="617E83E8" w:rsidR="0052709B" w:rsidRDefault="0052709B" w:rsidP="006761BA">
      <w:pPr>
        <w:tabs>
          <w:tab w:val="left" w:pos="540"/>
          <w:tab w:val="left" w:pos="630"/>
        </w:tabs>
        <w:spacing w:after="0" w:line="240" w:lineRule="auto"/>
        <w:jc w:val="both"/>
        <w:rPr>
          <w:rFonts w:ascii="Times New Roman" w:eastAsia="Times New Roman" w:hAnsi="Times New Roman" w:cs="Times New Roman"/>
          <w:kern w:val="0"/>
          <w:lang w:val="lt-LT"/>
          <w14:ligatures w14:val="none"/>
        </w:rPr>
      </w:pPr>
      <w:r w:rsidRPr="0052709B">
        <w:rPr>
          <w:rFonts w:ascii="Times New Roman" w:eastAsia="Times New Roman" w:hAnsi="Times New Roman" w:cs="Times New Roman"/>
          <w:kern w:val="0"/>
          <w:highlight w:val="lightGray"/>
          <w:lang w:val="lt-LT"/>
          <w14:ligatures w14:val="none"/>
        </w:rPr>
        <w:t>1 ml N3 -</w:t>
      </w:r>
      <w:r>
        <w:rPr>
          <w:rFonts w:ascii="Times New Roman" w:eastAsia="Times New Roman" w:hAnsi="Times New Roman" w:cs="Times New Roman"/>
          <w:kern w:val="0"/>
          <w:lang w:val="lt-LT"/>
          <w14:ligatures w14:val="none"/>
        </w:rPr>
        <w:t xml:space="preserve"> LT/L/23/1995/002</w:t>
      </w:r>
    </w:p>
    <w:p w14:paraId="11DBA970" w14:textId="3551E8E4" w:rsidR="0052709B" w:rsidRPr="006761BA" w:rsidRDefault="0052709B" w:rsidP="006761BA">
      <w:pPr>
        <w:tabs>
          <w:tab w:val="left" w:pos="540"/>
          <w:tab w:val="left" w:pos="630"/>
        </w:tabs>
        <w:spacing w:after="0" w:line="240" w:lineRule="auto"/>
        <w:jc w:val="both"/>
        <w:rPr>
          <w:rFonts w:ascii="Times New Roman" w:eastAsia="Times New Roman" w:hAnsi="Times New Roman" w:cs="Times New Roman"/>
          <w:kern w:val="0"/>
          <w:highlight w:val="lightGray"/>
          <w:lang w:val="lt-LT"/>
          <w14:ligatures w14:val="none"/>
        </w:rPr>
      </w:pPr>
      <w:r w:rsidRPr="0052709B">
        <w:rPr>
          <w:rFonts w:ascii="Times New Roman" w:eastAsia="Times New Roman" w:hAnsi="Times New Roman" w:cs="Times New Roman"/>
          <w:kern w:val="0"/>
          <w:highlight w:val="lightGray"/>
          <w:lang w:val="lt-LT"/>
          <w14:ligatures w14:val="none"/>
        </w:rPr>
        <w:t>1 ml N5 -</w:t>
      </w:r>
      <w:r>
        <w:rPr>
          <w:rFonts w:ascii="Times New Roman" w:eastAsia="Times New Roman" w:hAnsi="Times New Roman" w:cs="Times New Roman"/>
          <w:kern w:val="0"/>
          <w:lang w:val="lt-LT"/>
          <w14:ligatures w14:val="none"/>
        </w:rPr>
        <w:t xml:space="preserve"> LT/L/23/1995/003</w:t>
      </w:r>
    </w:p>
    <w:p w14:paraId="51F72E6E" w14:textId="73D781B0" w:rsidR="0052709B" w:rsidRDefault="0052709B" w:rsidP="0052709B">
      <w:pPr>
        <w:tabs>
          <w:tab w:val="left" w:pos="540"/>
          <w:tab w:val="left" w:pos="630"/>
        </w:tabs>
        <w:spacing w:after="0" w:line="240" w:lineRule="auto"/>
        <w:jc w:val="both"/>
        <w:rPr>
          <w:rFonts w:ascii="Times New Roman" w:eastAsia="Times New Roman" w:hAnsi="Times New Roman" w:cs="Times New Roman"/>
          <w:kern w:val="0"/>
          <w:lang w:val="lt-LT"/>
          <w14:ligatures w14:val="none"/>
        </w:rPr>
      </w:pPr>
      <w:r w:rsidRPr="0052709B">
        <w:rPr>
          <w:rFonts w:ascii="Times New Roman" w:eastAsia="Times New Roman" w:hAnsi="Times New Roman" w:cs="Times New Roman"/>
          <w:kern w:val="0"/>
          <w:highlight w:val="lightGray"/>
          <w:lang w:val="lt-LT"/>
          <w14:ligatures w14:val="none"/>
        </w:rPr>
        <w:t>3 ml N1 -</w:t>
      </w:r>
      <w:r>
        <w:rPr>
          <w:rFonts w:ascii="Times New Roman" w:eastAsia="Times New Roman" w:hAnsi="Times New Roman" w:cs="Times New Roman"/>
          <w:kern w:val="0"/>
          <w:lang w:val="lt-LT"/>
          <w14:ligatures w14:val="none"/>
        </w:rPr>
        <w:t xml:space="preserve"> </w:t>
      </w:r>
      <w:r w:rsidRPr="006761BA">
        <w:rPr>
          <w:rFonts w:ascii="Times New Roman" w:eastAsia="Times New Roman" w:hAnsi="Times New Roman" w:cs="Times New Roman"/>
          <w:kern w:val="0"/>
          <w:lang w:val="lt-LT"/>
          <w14:ligatures w14:val="none"/>
        </w:rPr>
        <w:t>LT/L/</w:t>
      </w:r>
      <w:r>
        <w:rPr>
          <w:rFonts w:ascii="Times New Roman" w:eastAsia="Times New Roman" w:hAnsi="Times New Roman" w:cs="Times New Roman"/>
          <w:kern w:val="0"/>
          <w:lang w:val="lt-LT"/>
          <w14:ligatures w14:val="none"/>
        </w:rPr>
        <w:t>23/1995/004</w:t>
      </w:r>
    </w:p>
    <w:p w14:paraId="12BD0728" w14:textId="197BA523" w:rsidR="0052709B" w:rsidRDefault="0052709B" w:rsidP="0052709B">
      <w:pPr>
        <w:tabs>
          <w:tab w:val="left" w:pos="540"/>
          <w:tab w:val="left" w:pos="630"/>
        </w:tabs>
        <w:spacing w:after="0" w:line="240" w:lineRule="auto"/>
        <w:jc w:val="both"/>
        <w:rPr>
          <w:rFonts w:ascii="Times New Roman" w:eastAsia="Times New Roman" w:hAnsi="Times New Roman" w:cs="Times New Roman"/>
          <w:kern w:val="0"/>
          <w:lang w:val="lt-LT"/>
          <w14:ligatures w14:val="none"/>
        </w:rPr>
      </w:pPr>
      <w:r w:rsidRPr="0052709B">
        <w:rPr>
          <w:rFonts w:ascii="Times New Roman" w:eastAsia="Times New Roman" w:hAnsi="Times New Roman" w:cs="Times New Roman"/>
          <w:kern w:val="0"/>
          <w:highlight w:val="lightGray"/>
          <w:lang w:val="lt-LT"/>
          <w14:ligatures w14:val="none"/>
        </w:rPr>
        <w:t>3 ml N5 -</w:t>
      </w:r>
      <w:r w:rsidR="00B623F8">
        <w:rPr>
          <w:rFonts w:ascii="Times New Roman" w:eastAsia="Times New Roman" w:hAnsi="Times New Roman" w:cs="Times New Roman"/>
          <w:kern w:val="0"/>
          <w:lang w:val="lt-LT"/>
          <w14:ligatures w14:val="none"/>
        </w:rPr>
        <w:t xml:space="preserve"> LT/L/23/1995/005</w:t>
      </w:r>
    </w:p>
    <w:p w14:paraId="3D799E61" w14:textId="01B251BC" w:rsidR="006761BA" w:rsidRPr="0052709B" w:rsidRDefault="0052709B" w:rsidP="0052709B">
      <w:pPr>
        <w:tabs>
          <w:tab w:val="left" w:pos="540"/>
          <w:tab w:val="left" w:pos="630"/>
        </w:tabs>
        <w:spacing w:after="0" w:line="240" w:lineRule="auto"/>
        <w:jc w:val="both"/>
        <w:rPr>
          <w:rFonts w:ascii="Times New Roman" w:eastAsia="Times New Roman" w:hAnsi="Times New Roman" w:cs="Times New Roman"/>
          <w:kern w:val="0"/>
          <w:highlight w:val="lightGray"/>
          <w:lang w:val="lt-LT"/>
          <w14:ligatures w14:val="none"/>
        </w:rPr>
      </w:pPr>
      <w:r w:rsidRPr="0052709B">
        <w:rPr>
          <w:rFonts w:ascii="Times New Roman" w:eastAsia="Times New Roman" w:hAnsi="Times New Roman" w:cs="Times New Roman"/>
          <w:kern w:val="0"/>
          <w:highlight w:val="lightGray"/>
          <w:lang w:val="lt-LT"/>
          <w14:ligatures w14:val="none"/>
        </w:rPr>
        <w:t>3 ml N50 -</w:t>
      </w:r>
      <w:r w:rsidR="00B623F8">
        <w:rPr>
          <w:rFonts w:ascii="Times New Roman" w:eastAsia="Times New Roman" w:hAnsi="Times New Roman" w:cs="Times New Roman"/>
          <w:kern w:val="0"/>
          <w:lang w:val="lt-LT"/>
          <w14:ligatures w14:val="none"/>
        </w:rPr>
        <w:t xml:space="preserve"> LT/L/23/1995/006</w:t>
      </w:r>
    </w:p>
    <w:p w14:paraId="7DBDD297" w14:textId="77777777" w:rsidR="006761BA" w:rsidRPr="006761BA" w:rsidRDefault="006761BA" w:rsidP="006761BA">
      <w:pPr>
        <w:spacing w:after="0" w:line="240" w:lineRule="auto"/>
        <w:ind w:left="567" w:hanging="567"/>
        <w:rPr>
          <w:rFonts w:ascii="Times New Roman" w:eastAsia="Times New Roman" w:hAnsi="Times New Roman" w:cs="Times New Roman"/>
          <w:kern w:val="0"/>
          <w:lang w:val="lt-LT"/>
          <w14:ligatures w14:val="none"/>
        </w:rPr>
      </w:pPr>
    </w:p>
    <w:p w14:paraId="7644E583" w14:textId="77777777" w:rsidR="006761BA" w:rsidRPr="006761BA" w:rsidRDefault="006761BA" w:rsidP="006761BA">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
          <w:caps/>
          <w:kern w:val="0"/>
          <w:lang w:val="lt-LT"/>
          <w14:ligatures w14:val="none"/>
        </w:rPr>
      </w:pPr>
      <w:r w:rsidRPr="006761BA">
        <w:rPr>
          <w:rFonts w:ascii="Times New Roman" w:eastAsia="Times New Roman" w:hAnsi="Times New Roman" w:cs="Times New Roman"/>
          <w:b/>
          <w:caps/>
          <w:kern w:val="0"/>
          <w:lang w:val="lt-LT"/>
          <w14:ligatures w14:val="none"/>
        </w:rPr>
        <w:t>13.</w:t>
      </w:r>
      <w:r w:rsidRPr="006761BA">
        <w:rPr>
          <w:rFonts w:ascii="Times New Roman" w:eastAsia="Times New Roman" w:hAnsi="Times New Roman" w:cs="Times New Roman"/>
          <w:b/>
          <w:caps/>
          <w:kern w:val="0"/>
          <w:lang w:val="lt-LT"/>
          <w14:ligatures w14:val="none"/>
        </w:rPr>
        <w:tab/>
        <w:t>serijos numeris</w:t>
      </w:r>
    </w:p>
    <w:p w14:paraId="4C25B9C4" w14:textId="77777777" w:rsidR="006761BA" w:rsidRPr="006761BA" w:rsidRDefault="006761BA" w:rsidP="006761BA">
      <w:pPr>
        <w:spacing w:after="0" w:line="240" w:lineRule="auto"/>
        <w:ind w:left="567" w:hanging="567"/>
        <w:rPr>
          <w:rFonts w:ascii="Times New Roman" w:eastAsia="Times New Roman" w:hAnsi="Times New Roman" w:cs="Times New Roman"/>
          <w:i/>
          <w:kern w:val="0"/>
          <w:lang w:val="lt-LT"/>
          <w14:ligatures w14:val="none"/>
        </w:rPr>
      </w:pPr>
    </w:p>
    <w:p w14:paraId="5E5472B0" w14:textId="77777777" w:rsidR="006761BA" w:rsidRPr="006761BA" w:rsidRDefault="006761BA" w:rsidP="006761BA">
      <w:pPr>
        <w:spacing w:after="0" w:line="240" w:lineRule="auto"/>
        <w:ind w:left="567" w:hanging="567"/>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Lot</w:t>
      </w:r>
    </w:p>
    <w:p w14:paraId="68C0A5A6"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419FB7BB"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27586663" w14:textId="77777777" w:rsidR="006761BA" w:rsidRPr="006761BA" w:rsidRDefault="006761BA" w:rsidP="006761B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val="lt-LT"/>
          <w14:ligatures w14:val="none"/>
        </w:rPr>
      </w:pPr>
      <w:r w:rsidRPr="006761BA">
        <w:rPr>
          <w:rFonts w:ascii="Times New Roman" w:eastAsia="Times New Roman" w:hAnsi="Times New Roman" w:cs="Times New Roman"/>
          <w:b/>
          <w:kern w:val="0"/>
          <w:lang w:val="lt-LT"/>
          <w14:ligatures w14:val="none"/>
        </w:rPr>
        <w:t>14.</w:t>
      </w:r>
      <w:r w:rsidRPr="006761BA">
        <w:rPr>
          <w:rFonts w:ascii="Times New Roman" w:eastAsia="Times New Roman" w:hAnsi="Times New Roman" w:cs="Times New Roman"/>
          <w:b/>
          <w:kern w:val="0"/>
          <w:lang w:val="lt-LT"/>
          <w14:ligatures w14:val="none"/>
        </w:rPr>
        <w:tab/>
        <w:t>PARDAVIMO (IŠDAVIMO) TVARKA</w:t>
      </w:r>
    </w:p>
    <w:p w14:paraId="055CBB8F"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51941D63"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Receptinis vaistas.</w:t>
      </w:r>
    </w:p>
    <w:p w14:paraId="3A3840E6"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1B1E7A8B"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7B4FE8CE" w14:textId="77777777" w:rsidR="006761BA" w:rsidRPr="006761BA" w:rsidRDefault="006761BA" w:rsidP="006761BA">
      <w:pPr>
        <w:pBdr>
          <w:top w:val="single" w:sz="4" w:space="1" w:color="auto"/>
          <w:left w:val="single" w:sz="4" w:space="4" w:color="auto"/>
          <w:bottom w:val="single" w:sz="4" w:space="1" w:color="auto"/>
          <w:right w:val="single" w:sz="4" w:space="4" w:color="auto"/>
        </w:pBdr>
        <w:spacing w:after="0" w:line="240" w:lineRule="auto"/>
        <w:ind w:left="540" w:hanging="540"/>
        <w:rPr>
          <w:rFonts w:ascii="Times New Roman" w:eastAsia="Times New Roman" w:hAnsi="Times New Roman" w:cs="Times New Roman"/>
          <w:b/>
          <w:kern w:val="0"/>
          <w:lang w:val="lt-LT"/>
          <w14:ligatures w14:val="none"/>
        </w:rPr>
      </w:pPr>
      <w:r w:rsidRPr="006761BA">
        <w:rPr>
          <w:rFonts w:ascii="Times New Roman" w:eastAsia="Times New Roman" w:hAnsi="Times New Roman" w:cs="Times New Roman"/>
          <w:b/>
          <w:kern w:val="0"/>
          <w:lang w:val="lt-LT"/>
          <w14:ligatures w14:val="none"/>
        </w:rPr>
        <w:t>15.</w:t>
      </w:r>
      <w:r w:rsidRPr="006761BA">
        <w:rPr>
          <w:rFonts w:ascii="Times New Roman" w:eastAsia="Times New Roman" w:hAnsi="Times New Roman" w:cs="Times New Roman"/>
          <w:b/>
          <w:kern w:val="0"/>
          <w:lang w:val="lt-LT"/>
          <w14:ligatures w14:val="none"/>
        </w:rPr>
        <w:tab/>
        <w:t>VARTOJIMO INSTRUKCIJA</w:t>
      </w:r>
    </w:p>
    <w:p w14:paraId="43A31D86"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63B06CBA"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02480D9E" w14:textId="77777777" w:rsidR="006761BA" w:rsidRPr="006761BA" w:rsidRDefault="006761BA" w:rsidP="006761BA">
      <w:pPr>
        <w:pBdr>
          <w:top w:val="single" w:sz="4" w:space="1" w:color="auto"/>
          <w:left w:val="single" w:sz="4" w:space="4" w:color="auto"/>
          <w:bottom w:val="single" w:sz="4" w:space="1" w:color="auto"/>
          <w:right w:val="single" w:sz="4" w:space="4" w:color="auto"/>
        </w:pBdr>
        <w:tabs>
          <w:tab w:val="left" w:pos="540"/>
        </w:tabs>
        <w:spacing w:after="0" w:line="240" w:lineRule="auto"/>
        <w:ind w:left="540" w:hanging="540"/>
        <w:rPr>
          <w:rFonts w:ascii="Times New Roman" w:eastAsia="Times New Roman" w:hAnsi="Times New Roman" w:cs="Times New Roman"/>
          <w:b/>
          <w:noProof/>
          <w:kern w:val="0"/>
          <w:lang w:val="lt-LT"/>
          <w14:ligatures w14:val="none"/>
        </w:rPr>
      </w:pPr>
      <w:r w:rsidRPr="006761BA">
        <w:rPr>
          <w:rFonts w:ascii="Times New Roman" w:eastAsia="Times New Roman" w:hAnsi="Times New Roman" w:cs="Times New Roman"/>
          <w:b/>
          <w:noProof/>
          <w:kern w:val="0"/>
          <w:lang w:val="lt-LT"/>
          <w14:ligatures w14:val="none"/>
        </w:rPr>
        <w:t>16.</w:t>
      </w:r>
      <w:r w:rsidRPr="006761BA">
        <w:rPr>
          <w:rFonts w:ascii="Times New Roman" w:eastAsia="Times New Roman" w:hAnsi="Times New Roman" w:cs="Times New Roman"/>
          <w:b/>
          <w:noProof/>
          <w:kern w:val="0"/>
          <w:lang w:val="lt-LT"/>
          <w14:ligatures w14:val="none"/>
        </w:rPr>
        <w:tab/>
        <w:t>INFORMACIJA BRAILIO RAŠTU</w:t>
      </w:r>
    </w:p>
    <w:p w14:paraId="213F050C"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09B15C01" w14:textId="6C07B954" w:rsidR="006761BA" w:rsidRPr="006761BA" w:rsidRDefault="006761BA" w:rsidP="006761BA">
      <w:pPr>
        <w:tabs>
          <w:tab w:val="left" w:pos="567"/>
        </w:tabs>
        <w:spacing w:after="0" w:line="260" w:lineRule="exact"/>
        <w:rPr>
          <w:rFonts w:ascii="Times New Roman" w:eastAsia="Times New Roman" w:hAnsi="Times New Roman" w:cs="Times New Roman"/>
          <w:bCs/>
          <w:kern w:val="0"/>
          <w:lang w:val="lt-LT"/>
          <w14:ligatures w14:val="none"/>
        </w:rPr>
      </w:pPr>
      <w:r w:rsidRPr="006761BA">
        <w:rPr>
          <w:rFonts w:ascii="Times New Roman" w:eastAsia="Times New Roman" w:hAnsi="Times New Roman" w:cs="Times New Roman"/>
          <w:bCs/>
          <w:kern w:val="0"/>
          <w:lang w:val="lt-LT"/>
          <w14:ligatures w14:val="none"/>
        </w:rPr>
        <w:t>haldol-</w:t>
      </w:r>
      <w:r w:rsidR="00224879">
        <w:rPr>
          <w:rFonts w:ascii="Times New Roman" w:eastAsia="Times New Roman" w:hAnsi="Times New Roman" w:cs="Times New Roman"/>
          <w:bCs/>
          <w:kern w:val="0"/>
          <w:lang w:val="lt-LT"/>
          <w14:ligatures w14:val="none"/>
        </w:rPr>
        <w:t>e</w:t>
      </w:r>
      <w:r w:rsidR="008860A5">
        <w:rPr>
          <w:rFonts w:ascii="Times New Roman" w:eastAsia="Times New Roman" w:hAnsi="Times New Roman" w:cs="Times New Roman"/>
          <w:bCs/>
          <w:kern w:val="0"/>
          <w:lang w:val="lt-LT"/>
          <w14:ligatures w14:val="none"/>
        </w:rPr>
        <w:t xml:space="preserve">ssential </w:t>
      </w:r>
      <w:r w:rsidR="00224879">
        <w:rPr>
          <w:rFonts w:ascii="Times New Roman" w:eastAsia="Times New Roman" w:hAnsi="Times New Roman" w:cs="Times New Roman"/>
          <w:bCs/>
          <w:kern w:val="0"/>
          <w:lang w:val="lt-LT"/>
          <w14:ligatures w14:val="none"/>
        </w:rPr>
        <w:t>p</w:t>
      </w:r>
      <w:r w:rsidR="008860A5">
        <w:rPr>
          <w:rFonts w:ascii="Times New Roman" w:eastAsia="Times New Roman" w:hAnsi="Times New Roman" w:cs="Times New Roman"/>
          <w:bCs/>
          <w:kern w:val="0"/>
          <w:lang w:val="lt-LT"/>
          <w14:ligatures w14:val="none"/>
        </w:rPr>
        <w:t>harma</w:t>
      </w:r>
      <w:r w:rsidRPr="006761BA">
        <w:rPr>
          <w:rFonts w:ascii="Times New Roman" w:eastAsia="Times New Roman" w:hAnsi="Times New Roman" w:cs="Times New Roman"/>
          <w:bCs/>
          <w:kern w:val="0"/>
          <w:lang w:val="lt-LT"/>
          <w14:ligatures w14:val="none"/>
        </w:rPr>
        <w:t xml:space="preserve"> depot</w:t>
      </w:r>
    </w:p>
    <w:p w14:paraId="74235725" w14:textId="77777777" w:rsidR="006761BA" w:rsidRPr="006761BA" w:rsidRDefault="006761BA" w:rsidP="006761BA">
      <w:pPr>
        <w:tabs>
          <w:tab w:val="left" w:pos="567"/>
        </w:tabs>
        <w:spacing w:after="0" w:line="260" w:lineRule="exact"/>
        <w:rPr>
          <w:rFonts w:ascii="Times New Roman" w:eastAsia="Times New Roman" w:hAnsi="Times New Roman" w:cs="Times New Roman"/>
          <w:noProof/>
          <w:kern w:val="0"/>
          <w:shd w:val="clear" w:color="auto" w:fill="CCCCCC"/>
          <w:lang w:val="lt-LT"/>
          <w14:ligatures w14:val="none"/>
        </w:rPr>
      </w:pPr>
    </w:p>
    <w:p w14:paraId="0AD31CE8" w14:textId="77777777" w:rsidR="006761BA" w:rsidRPr="006761BA" w:rsidRDefault="006761BA" w:rsidP="006761B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Cs w:val="24"/>
          <w:lang w:val="lt-LT"/>
          <w14:ligatures w14:val="none"/>
        </w:rPr>
      </w:pPr>
      <w:r w:rsidRPr="006761BA">
        <w:rPr>
          <w:rFonts w:ascii="Times New Roman" w:eastAsia="Times New Roman" w:hAnsi="Times New Roman" w:cs="Times New Roman"/>
          <w:b/>
          <w:noProof/>
          <w:snapToGrid w:val="0"/>
          <w:kern w:val="0"/>
          <w:szCs w:val="20"/>
          <w:lang w:val="lt-LT"/>
          <w14:ligatures w14:val="none"/>
        </w:rPr>
        <w:t>17.</w:t>
      </w:r>
      <w:r w:rsidRPr="006761BA">
        <w:rPr>
          <w:rFonts w:ascii="Times New Roman" w:eastAsia="Times New Roman" w:hAnsi="Times New Roman" w:cs="Times New Roman"/>
          <w:b/>
          <w:noProof/>
          <w:snapToGrid w:val="0"/>
          <w:kern w:val="0"/>
          <w:szCs w:val="20"/>
          <w:lang w:val="lt-LT"/>
          <w14:ligatures w14:val="none"/>
        </w:rPr>
        <w:tab/>
        <w:t>UNIKALUS IDENTIFIKATORIUS – 2D BRŪKŠNINIS KODAS</w:t>
      </w:r>
    </w:p>
    <w:p w14:paraId="6008AA80" w14:textId="77777777" w:rsidR="006761BA" w:rsidRPr="006761BA" w:rsidRDefault="006761BA" w:rsidP="006761BA">
      <w:pPr>
        <w:tabs>
          <w:tab w:val="left" w:pos="567"/>
        </w:tabs>
        <w:spacing w:after="0" w:line="260" w:lineRule="exact"/>
        <w:rPr>
          <w:rFonts w:ascii="Times New Roman" w:eastAsia="Times New Roman" w:hAnsi="Times New Roman" w:cs="Times New Roman"/>
          <w:noProof/>
          <w:snapToGrid w:val="0"/>
          <w:kern w:val="0"/>
          <w:szCs w:val="20"/>
          <w:lang w:val="lt-LT"/>
          <w14:ligatures w14:val="none"/>
        </w:rPr>
      </w:pPr>
    </w:p>
    <w:p w14:paraId="4781CF82" w14:textId="77777777" w:rsidR="006761BA" w:rsidRPr="006761BA" w:rsidRDefault="006761BA" w:rsidP="006761BA">
      <w:pPr>
        <w:tabs>
          <w:tab w:val="left" w:pos="567"/>
        </w:tabs>
        <w:spacing w:after="0" w:line="260" w:lineRule="exact"/>
        <w:rPr>
          <w:rFonts w:ascii="Times New Roman" w:eastAsia="Times New Roman" w:hAnsi="Times New Roman" w:cs="Times New Roman"/>
          <w:noProof/>
          <w:snapToGrid w:val="0"/>
          <w:kern w:val="0"/>
          <w:shd w:val="clear" w:color="auto" w:fill="CCCCCC"/>
          <w:lang w:val="lt-LT"/>
          <w14:ligatures w14:val="none"/>
        </w:rPr>
      </w:pPr>
      <w:r w:rsidRPr="006761BA">
        <w:rPr>
          <w:rFonts w:ascii="Times New Roman" w:eastAsia="Times New Roman" w:hAnsi="Times New Roman" w:cs="Times New Roman"/>
          <w:noProof/>
          <w:snapToGrid w:val="0"/>
          <w:kern w:val="0"/>
          <w:szCs w:val="20"/>
          <w:highlight w:val="lightGray"/>
          <w:lang w:val="lt-LT"/>
          <w14:ligatures w14:val="none"/>
        </w:rPr>
        <w:t>2D brūkšninis kodas su nurodytu unikaliu identifikatoriumi.</w:t>
      </w:r>
    </w:p>
    <w:p w14:paraId="5A02945A" w14:textId="77777777" w:rsidR="006761BA" w:rsidRPr="006761BA" w:rsidRDefault="006761BA" w:rsidP="006761BA">
      <w:pPr>
        <w:tabs>
          <w:tab w:val="left" w:pos="567"/>
        </w:tabs>
        <w:spacing w:after="0" w:line="260" w:lineRule="exact"/>
        <w:rPr>
          <w:rFonts w:ascii="Times New Roman" w:eastAsia="Times New Roman" w:hAnsi="Times New Roman" w:cs="Times New Roman"/>
          <w:noProof/>
          <w:snapToGrid w:val="0"/>
          <w:kern w:val="0"/>
          <w:shd w:val="clear" w:color="auto" w:fill="CCCCCC"/>
          <w:lang w:val="lt-LT"/>
          <w14:ligatures w14:val="none"/>
        </w:rPr>
      </w:pPr>
    </w:p>
    <w:p w14:paraId="300230A4" w14:textId="77777777" w:rsidR="006761BA" w:rsidRPr="006761BA" w:rsidRDefault="006761BA" w:rsidP="006761BA">
      <w:pPr>
        <w:tabs>
          <w:tab w:val="left" w:pos="567"/>
        </w:tabs>
        <w:spacing w:after="0" w:line="260" w:lineRule="exact"/>
        <w:rPr>
          <w:rFonts w:ascii="Times New Roman" w:eastAsia="Times New Roman" w:hAnsi="Times New Roman" w:cs="Times New Roman"/>
          <w:noProof/>
          <w:snapToGrid w:val="0"/>
          <w:kern w:val="0"/>
          <w:szCs w:val="20"/>
          <w:lang w:val="lt-LT"/>
          <w14:ligatures w14:val="none"/>
        </w:rPr>
      </w:pPr>
    </w:p>
    <w:p w14:paraId="5F10C54A" w14:textId="77777777" w:rsidR="006761BA" w:rsidRPr="006761BA" w:rsidRDefault="006761BA" w:rsidP="006761BA">
      <w:pPr>
        <w:keepNext/>
        <w:pBdr>
          <w:top w:val="single" w:sz="4" w:space="1" w:color="auto"/>
          <w:left w:val="single" w:sz="4" w:space="4" w:color="auto"/>
          <w:bottom w:val="single" w:sz="4" w:space="1" w:color="auto"/>
          <w:right w:val="single" w:sz="4" w:space="4" w:color="auto"/>
        </w:pBdr>
        <w:tabs>
          <w:tab w:val="left" w:pos="0"/>
          <w:tab w:val="left" w:pos="567"/>
        </w:tabs>
        <w:spacing w:after="0" w:line="260" w:lineRule="exact"/>
        <w:outlineLvl w:val="0"/>
        <w:rPr>
          <w:rFonts w:ascii="Times New Roman" w:eastAsia="Times New Roman" w:hAnsi="Times New Roman" w:cs="Times New Roman"/>
          <w:i/>
          <w:noProof/>
          <w:snapToGrid w:val="0"/>
          <w:kern w:val="0"/>
          <w:szCs w:val="20"/>
          <w:lang w:val="lt-LT"/>
          <w14:ligatures w14:val="none"/>
        </w:rPr>
      </w:pPr>
      <w:r w:rsidRPr="006761BA">
        <w:rPr>
          <w:rFonts w:ascii="Times New Roman" w:eastAsia="Times New Roman" w:hAnsi="Times New Roman" w:cs="Times New Roman"/>
          <w:b/>
          <w:noProof/>
          <w:snapToGrid w:val="0"/>
          <w:kern w:val="0"/>
          <w:szCs w:val="20"/>
          <w:lang w:val="lt-LT"/>
          <w14:ligatures w14:val="none"/>
        </w:rPr>
        <w:t>18.</w:t>
      </w:r>
      <w:r w:rsidRPr="006761BA">
        <w:rPr>
          <w:rFonts w:ascii="Times New Roman" w:eastAsia="Times New Roman" w:hAnsi="Times New Roman" w:cs="Times New Roman"/>
          <w:b/>
          <w:noProof/>
          <w:snapToGrid w:val="0"/>
          <w:kern w:val="0"/>
          <w:szCs w:val="20"/>
          <w:lang w:val="lt-LT"/>
          <w14:ligatures w14:val="none"/>
        </w:rPr>
        <w:tab/>
        <w:t>UNIKALUS IDENTIFIKATORIUS – ŽMONĖMS SUPRANTAMI DUOMENYS</w:t>
      </w:r>
    </w:p>
    <w:p w14:paraId="216D8D30" w14:textId="77777777" w:rsidR="006761BA" w:rsidRPr="006761BA" w:rsidRDefault="006761BA" w:rsidP="006761BA">
      <w:pPr>
        <w:tabs>
          <w:tab w:val="left" w:pos="567"/>
        </w:tabs>
        <w:spacing w:after="0" w:line="260" w:lineRule="exact"/>
        <w:rPr>
          <w:rFonts w:ascii="Times New Roman" w:eastAsia="Times New Roman" w:hAnsi="Times New Roman" w:cs="Times New Roman"/>
          <w:noProof/>
          <w:snapToGrid w:val="0"/>
          <w:kern w:val="0"/>
          <w:szCs w:val="20"/>
          <w:lang w:val="lt-LT"/>
          <w14:ligatures w14:val="none"/>
        </w:rPr>
      </w:pPr>
    </w:p>
    <w:p w14:paraId="02CE3419" w14:textId="77777777" w:rsidR="006761BA" w:rsidRPr="006761BA" w:rsidRDefault="006761BA" w:rsidP="006761BA">
      <w:pPr>
        <w:tabs>
          <w:tab w:val="left" w:pos="567"/>
        </w:tabs>
        <w:spacing w:after="0" w:line="260" w:lineRule="exact"/>
        <w:rPr>
          <w:rFonts w:ascii="Times New Roman" w:eastAsia="Times New Roman" w:hAnsi="Times New Roman" w:cs="Times New Roman"/>
          <w:snapToGrid w:val="0"/>
          <w:kern w:val="0"/>
          <w:szCs w:val="20"/>
          <w:lang w:val="lt-LT"/>
          <w14:ligatures w14:val="none"/>
        </w:rPr>
      </w:pPr>
      <w:r w:rsidRPr="006761BA">
        <w:rPr>
          <w:rFonts w:ascii="Times New Roman" w:eastAsia="Times New Roman" w:hAnsi="Times New Roman" w:cs="Times New Roman"/>
          <w:snapToGrid w:val="0"/>
          <w:kern w:val="0"/>
          <w:szCs w:val="20"/>
          <w:lang w:val="lt-LT"/>
          <w14:ligatures w14:val="none"/>
        </w:rPr>
        <w:t xml:space="preserve">PC: {numeris} </w:t>
      </w:r>
    </w:p>
    <w:p w14:paraId="3BB14566" w14:textId="77777777" w:rsidR="006761BA" w:rsidRPr="006761BA" w:rsidRDefault="006761BA" w:rsidP="006761BA">
      <w:pPr>
        <w:tabs>
          <w:tab w:val="left" w:pos="567"/>
        </w:tabs>
        <w:spacing w:after="0" w:line="260" w:lineRule="exact"/>
        <w:rPr>
          <w:rFonts w:ascii="Times New Roman" w:eastAsia="Times New Roman" w:hAnsi="Times New Roman" w:cs="Times New Roman"/>
          <w:snapToGrid w:val="0"/>
          <w:kern w:val="0"/>
          <w:szCs w:val="20"/>
          <w:lang w:val="lt-LT"/>
          <w14:ligatures w14:val="none"/>
        </w:rPr>
      </w:pPr>
      <w:r w:rsidRPr="006761BA">
        <w:rPr>
          <w:rFonts w:ascii="Times New Roman" w:eastAsia="Times New Roman" w:hAnsi="Times New Roman" w:cs="Times New Roman"/>
          <w:snapToGrid w:val="0"/>
          <w:kern w:val="0"/>
          <w:szCs w:val="20"/>
          <w:lang w:val="lt-LT"/>
          <w14:ligatures w14:val="none"/>
        </w:rPr>
        <w:t xml:space="preserve">SN: {numeris} </w:t>
      </w:r>
    </w:p>
    <w:p w14:paraId="1AC03B3E" w14:textId="77777777" w:rsidR="006761BA" w:rsidRPr="006761BA" w:rsidRDefault="006761BA" w:rsidP="006761BA">
      <w:pPr>
        <w:tabs>
          <w:tab w:val="left" w:pos="567"/>
        </w:tabs>
        <w:spacing w:after="0" w:line="260" w:lineRule="exact"/>
        <w:rPr>
          <w:rFonts w:ascii="Times New Roman" w:eastAsia="Times New Roman" w:hAnsi="Times New Roman" w:cs="Times New Roman"/>
          <w:snapToGrid w:val="0"/>
          <w:kern w:val="0"/>
          <w:szCs w:val="20"/>
          <w:lang w:val="lt-LT"/>
          <w14:ligatures w14:val="none"/>
        </w:rPr>
      </w:pPr>
      <w:r w:rsidRPr="006761BA">
        <w:rPr>
          <w:rFonts w:ascii="Times New Roman" w:eastAsia="Times New Roman" w:hAnsi="Times New Roman" w:cs="Times New Roman"/>
          <w:snapToGrid w:val="0"/>
          <w:kern w:val="0"/>
          <w:szCs w:val="20"/>
          <w:highlight w:val="lightGray"/>
          <w:lang w:val="lt-LT"/>
          <w14:ligatures w14:val="none"/>
        </w:rPr>
        <w:t xml:space="preserve">NN: {numeris} </w:t>
      </w:r>
    </w:p>
    <w:p w14:paraId="5BAD7431" w14:textId="77777777" w:rsidR="006761BA" w:rsidRPr="006761BA" w:rsidRDefault="006761BA" w:rsidP="006761BA">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284F5E42" w14:textId="77777777" w:rsidR="006761BA" w:rsidRPr="006761BA" w:rsidRDefault="006761BA" w:rsidP="006761BA">
      <w:pPr>
        <w:tabs>
          <w:tab w:val="left" w:pos="567"/>
        </w:tabs>
        <w:spacing w:after="0" w:line="260" w:lineRule="exact"/>
        <w:rPr>
          <w:rFonts w:ascii="Times New Roman" w:eastAsia="Times New Roman" w:hAnsi="Times New Roman" w:cs="Times New Roman"/>
          <w:snapToGrid w:val="0"/>
          <w:kern w:val="0"/>
          <w:szCs w:val="20"/>
          <w:lang w:val="lt-LT"/>
          <w14:ligatures w14:val="none"/>
        </w:rPr>
      </w:pPr>
    </w:p>
    <w:p w14:paraId="0DC8D2D7" w14:textId="77777777" w:rsidR="000A6927" w:rsidRPr="000A6927" w:rsidRDefault="006761BA" w:rsidP="000A6927">
      <w:pPr>
        <w:spacing w:after="0" w:line="240" w:lineRule="auto"/>
        <w:ind w:right="28"/>
        <w:rPr>
          <w:rFonts w:ascii="Times New Roman" w:eastAsia="Arial Unicode MS" w:hAnsi="Times New Roman" w:cs="Times New Roman"/>
          <w:noProof/>
          <w:kern w:val="0"/>
          <w:lang w:val="lt-LT"/>
          <w14:ligatures w14:val="none"/>
        </w:rPr>
      </w:pPr>
      <w:r w:rsidRPr="006761BA">
        <w:rPr>
          <w:rFonts w:ascii="Times New Roman" w:eastAsia="Times New Roman" w:hAnsi="Times New Roman" w:cs="Times New Roman"/>
          <w:noProof/>
          <w:kern w:val="0"/>
          <w:lang w:val="lt-LT"/>
          <w14:ligatures w14:val="none"/>
        </w:rPr>
        <w:t xml:space="preserve">Gamintojas: </w:t>
      </w:r>
      <w:r w:rsidRPr="006761BA">
        <w:rPr>
          <w:rFonts w:ascii="Times New Roman" w:eastAsia="Arial Unicode MS" w:hAnsi="Times New Roman" w:cs="Times New Roman"/>
          <w:noProof/>
          <w:kern w:val="0"/>
          <w:lang w:val="lt-LT"/>
          <w14:ligatures w14:val="none"/>
        </w:rPr>
        <w:t xml:space="preserve">JANSSEN PHARMACEUTICA NV, Turnhoutseweg 30, 2340 Beerse, Belgija arba </w:t>
      </w:r>
    </w:p>
    <w:p w14:paraId="07DFD762" w14:textId="7F5DAB45" w:rsidR="006761BA" w:rsidRPr="006761BA" w:rsidRDefault="000A6927" w:rsidP="000A6927">
      <w:pPr>
        <w:spacing w:after="0" w:line="240" w:lineRule="auto"/>
        <w:ind w:right="28"/>
        <w:rPr>
          <w:rFonts w:ascii="Times New Roman" w:hAnsi="Times New Roman" w:cs="Times New Roman"/>
          <w:color w:val="000000"/>
          <w:kern w:val="0"/>
          <w:lang w:val="lt-LT"/>
        </w:rPr>
      </w:pPr>
      <w:r w:rsidRPr="000A6927">
        <w:rPr>
          <w:rFonts w:ascii="Times New Roman" w:eastAsia="Arial Unicode MS" w:hAnsi="Times New Roman" w:cs="Times New Roman"/>
          <w:noProof/>
          <w:kern w:val="0"/>
          <w:lang w:val="lt-LT"/>
          <w14:ligatures w14:val="none"/>
        </w:rPr>
        <w:t>Essential Pharma Limited</w:t>
      </w:r>
      <w:r>
        <w:rPr>
          <w:rFonts w:ascii="Times New Roman" w:eastAsia="Arial Unicode MS" w:hAnsi="Times New Roman" w:cs="Times New Roman"/>
          <w:noProof/>
          <w:kern w:val="0"/>
          <w:lang w:val="lt-LT"/>
          <w14:ligatures w14:val="none"/>
        </w:rPr>
        <w:t xml:space="preserve">, </w:t>
      </w:r>
      <w:r w:rsidRPr="000A6927">
        <w:rPr>
          <w:rFonts w:ascii="Times New Roman" w:eastAsia="Arial Unicode MS" w:hAnsi="Times New Roman" w:cs="Times New Roman"/>
          <w:noProof/>
          <w:kern w:val="0"/>
          <w:lang w:val="lt-LT"/>
          <w14:ligatures w14:val="none"/>
        </w:rPr>
        <w:t>Vision Exchange Building</w:t>
      </w:r>
      <w:r>
        <w:rPr>
          <w:rFonts w:ascii="Times New Roman" w:eastAsia="Arial Unicode MS" w:hAnsi="Times New Roman" w:cs="Times New Roman"/>
          <w:noProof/>
          <w:kern w:val="0"/>
          <w:lang w:val="lt-LT"/>
          <w14:ligatures w14:val="none"/>
        </w:rPr>
        <w:t xml:space="preserve">, </w:t>
      </w:r>
      <w:r w:rsidRPr="000A6927">
        <w:rPr>
          <w:rFonts w:ascii="Times New Roman" w:eastAsia="Arial Unicode MS" w:hAnsi="Times New Roman" w:cs="Times New Roman"/>
          <w:noProof/>
          <w:kern w:val="0"/>
          <w:lang w:val="lt-LT"/>
          <w14:ligatures w14:val="none"/>
        </w:rPr>
        <w:t>Triq it-Territorjals, Zone 1, Central Business District, Birkirkara, CBD 1070</w:t>
      </w:r>
      <w:r>
        <w:rPr>
          <w:rFonts w:ascii="Times New Roman" w:eastAsia="Arial Unicode MS" w:hAnsi="Times New Roman" w:cs="Times New Roman"/>
          <w:noProof/>
          <w:kern w:val="0"/>
          <w:lang w:val="lt-LT"/>
          <w14:ligatures w14:val="none"/>
        </w:rPr>
        <w:t xml:space="preserve">, </w:t>
      </w:r>
      <w:r w:rsidRPr="000A6927">
        <w:rPr>
          <w:rFonts w:ascii="Times New Roman" w:eastAsia="Arial Unicode MS" w:hAnsi="Times New Roman" w:cs="Times New Roman"/>
          <w:noProof/>
          <w:kern w:val="0"/>
          <w:lang w:val="lt-LT"/>
          <w14:ligatures w14:val="none"/>
        </w:rPr>
        <w:t>Malta</w:t>
      </w:r>
      <w:r w:rsidR="006761BA" w:rsidRPr="006761BA">
        <w:rPr>
          <w:rFonts w:ascii="Times New Roman" w:eastAsia="Arial Unicode MS" w:hAnsi="Times New Roman" w:cs="Times New Roman"/>
          <w:noProof/>
          <w:kern w:val="0"/>
          <w:lang w:val="lt-LT"/>
          <w14:ligatures w14:val="none"/>
        </w:rPr>
        <w:t>.</w:t>
      </w:r>
    </w:p>
    <w:p w14:paraId="31567011" w14:textId="77777777" w:rsidR="006761BA" w:rsidRPr="006761BA" w:rsidRDefault="006761BA" w:rsidP="006761BA">
      <w:pPr>
        <w:autoSpaceDE w:val="0"/>
        <w:autoSpaceDN w:val="0"/>
        <w:adjustRightInd w:val="0"/>
        <w:spacing w:after="0" w:line="240" w:lineRule="auto"/>
        <w:rPr>
          <w:rFonts w:ascii="Times New Roman" w:hAnsi="Times New Roman" w:cs="Times New Roman"/>
          <w:bCs/>
          <w:noProof/>
          <w:color w:val="000000"/>
          <w:kern w:val="0"/>
          <w:lang w:val="lt-LT"/>
          <w14:ligatures w14:val="none"/>
        </w:rPr>
      </w:pPr>
    </w:p>
    <w:p w14:paraId="5C160F1F" w14:textId="77777777" w:rsidR="006761BA" w:rsidRPr="006761BA" w:rsidRDefault="006761BA" w:rsidP="006761BA">
      <w:pPr>
        <w:spacing w:after="0" w:line="240" w:lineRule="auto"/>
        <w:rPr>
          <w:rFonts w:ascii="Times New Roman" w:hAnsi="Times New Roman" w:cs="Times New Roman"/>
          <w:color w:val="000000"/>
          <w:kern w:val="0"/>
          <w:lang w:val="lt-LT"/>
          <w14:ligatures w14:val="none"/>
        </w:rPr>
      </w:pPr>
      <w:r w:rsidRPr="006761BA">
        <w:rPr>
          <w:rFonts w:ascii="Times New Roman" w:hAnsi="Times New Roman" w:cs="Times New Roman"/>
          <w:color w:val="000000"/>
          <w:kern w:val="0"/>
          <w:lang w:val="lt-LT"/>
          <w14:ligatures w14:val="none"/>
        </w:rPr>
        <w:t>Perpakavo: LABOR Przedsiębiorstwo Farmaceutyczno-Chemiczne sp. z o.o., Ul. Długosza 49, 51-162 Wrocław, Lenkija arba UAB „Entafarma“, Klonėnų vs. 1, LT-19156 Širvintų r. sav., Lietuva.</w:t>
      </w:r>
    </w:p>
    <w:p w14:paraId="554EF506" w14:textId="77777777" w:rsidR="006761BA" w:rsidRPr="006761BA" w:rsidRDefault="006761BA" w:rsidP="006761BA">
      <w:pPr>
        <w:spacing w:after="0" w:line="240" w:lineRule="auto"/>
        <w:rPr>
          <w:rFonts w:ascii="Times New Roman" w:hAnsi="Times New Roman" w:cs="Times New Roman"/>
          <w:color w:val="000000"/>
          <w:kern w:val="0"/>
          <w:lang w:val="lt-LT"/>
          <w14:ligatures w14:val="none"/>
        </w:rPr>
      </w:pPr>
    </w:p>
    <w:p w14:paraId="511ABC13"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7F76BA">
        <w:rPr>
          <w:rFonts w:ascii="Times New Roman" w:hAnsi="Times New Roman" w:cs="Times New Roman"/>
          <w:color w:val="000000"/>
          <w:kern w:val="0"/>
          <w:highlight w:val="lightGray"/>
          <w:lang w:val="lt-LT"/>
          <w14:ligatures w14:val="none"/>
        </w:rPr>
        <w:t>Perpakavimo serija</w:t>
      </w:r>
    </w:p>
    <w:p w14:paraId="09ADF707"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p>
    <w:p w14:paraId="4BF13B51" w14:textId="737382DF" w:rsidR="006761BA" w:rsidRPr="006761BA" w:rsidRDefault="006761BA" w:rsidP="006761BA">
      <w:pPr>
        <w:spacing w:after="0" w:line="240" w:lineRule="auto"/>
        <w:rPr>
          <w:lang w:val="lt-LT"/>
        </w:rPr>
      </w:pPr>
      <w:r w:rsidRPr="006761BA">
        <w:rPr>
          <w:rFonts w:ascii="Times New Roman" w:eastAsia="Calibri" w:hAnsi="Times New Roman" w:cs="Times New Roman"/>
          <w:i/>
          <w:iCs/>
          <w:kern w:val="0"/>
          <w:lang w:val="lt-LT"/>
          <w14:ligatures w14:val="none"/>
        </w:rPr>
        <w:t>Lygiagrečiai importuojamas vaistinis preparatas nuo referencinio vaistinio preparato skiriasi pakuotės išvaizda: lygiagre</w:t>
      </w:r>
      <w:r w:rsidR="002908D7">
        <w:rPr>
          <w:rFonts w:ascii="Times New Roman" w:eastAsia="Calibri" w:hAnsi="Times New Roman" w:cs="Times New Roman"/>
          <w:i/>
          <w:iCs/>
          <w:kern w:val="0"/>
          <w:lang w:val="lt-LT"/>
          <w14:ligatures w14:val="none"/>
        </w:rPr>
        <w:t>čiai importuojamas</w:t>
      </w:r>
      <w:r w:rsidRPr="006761BA">
        <w:rPr>
          <w:rFonts w:ascii="Times New Roman" w:eastAsia="Calibri" w:hAnsi="Times New Roman" w:cs="Times New Roman"/>
          <w:i/>
          <w:iCs/>
          <w:kern w:val="0"/>
          <w:lang w:val="lt-LT"/>
          <w14:ligatures w14:val="none"/>
        </w:rPr>
        <w:t xml:space="preserve"> vaistas tiekiamas gintaro spalvos stiklo ampulėse, referencinis - rudo stiklo ampulėse;</w:t>
      </w:r>
      <w:r w:rsidR="00153107">
        <w:rPr>
          <w:rFonts w:ascii="Times New Roman" w:eastAsia="Calibri" w:hAnsi="Times New Roman" w:cs="Times New Roman"/>
          <w:i/>
          <w:iCs/>
          <w:kern w:val="0"/>
          <w:lang w:val="lt-LT"/>
          <w14:ligatures w14:val="none"/>
        </w:rPr>
        <w:t xml:space="preserve"> vaisto išvaizda:</w:t>
      </w:r>
      <w:r w:rsidR="00165763">
        <w:rPr>
          <w:rFonts w:ascii="Times New Roman" w:eastAsia="Calibri" w:hAnsi="Times New Roman" w:cs="Times New Roman"/>
          <w:i/>
          <w:iCs/>
          <w:kern w:val="0"/>
          <w:lang w:val="lt-LT"/>
          <w14:ligatures w14:val="none"/>
        </w:rPr>
        <w:t xml:space="preserve"> lygiagre</w:t>
      </w:r>
      <w:r w:rsidR="002908D7">
        <w:rPr>
          <w:rFonts w:ascii="Times New Roman" w:eastAsia="Calibri" w:hAnsi="Times New Roman" w:cs="Times New Roman"/>
          <w:i/>
          <w:iCs/>
          <w:kern w:val="0"/>
          <w:lang w:val="lt-LT"/>
          <w14:ligatures w14:val="none"/>
        </w:rPr>
        <w:t>čiai importuojamas</w:t>
      </w:r>
      <w:r w:rsidR="00165763">
        <w:rPr>
          <w:rFonts w:ascii="Times New Roman" w:eastAsia="Calibri" w:hAnsi="Times New Roman" w:cs="Times New Roman"/>
          <w:i/>
          <w:iCs/>
          <w:kern w:val="0"/>
          <w:lang w:val="lt-LT"/>
          <w14:ligatures w14:val="none"/>
        </w:rPr>
        <w:t xml:space="preserve">- </w:t>
      </w:r>
      <w:r w:rsidR="00E76394">
        <w:rPr>
          <w:rFonts w:ascii="Times New Roman" w:eastAsia="Calibri" w:hAnsi="Times New Roman" w:cs="Times New Roman"/>
          <w:i/>
          <w:iCs/>
          <w:kern w:val="0"/>
          <w:lang w:val="lt-LT"/>
          <w14:ligatures w14:val="none"/>
        </w:rPr>
        <w:t xml:space="preserve">šviesaus </w:t>
      </w:r>
      <w:r w:rsidR="00E76394" w:rsidRPr="00E76394">
        <w:rPr>
          <w:rFonts w:ascii="Times New Roman" w:eastAsia="Calibri" w:hAnsi="Times New Roman" w:cs="Times New Roman"/>
          <w:i/>
          <w:iCs/>
          <w:kern w:val="0"/>
          <w:lang w:val="lt-LT"/>
          <w14:ligatures w14:val="none"/>
        </w:rPr>
        <w:t>gintaro spalvos</w:t>
      </w:r>
      <w:r w:rsidR="00EF2B35">
        <w:rPr>
          <w:rFonts w:ascii="Times New Roman" w:eastAsia="Calibri" w:hAnsi="Times New Roman" w:cs="Times New Roman"/>
          <w:i/>
          <w:iCs/>
          <w:kern w:val="0"/>
          <w:lang w:val="lt-LT"/>
          <w14:ligatures w14:val="none"/>
        </w:rPr>
        <w:t xml:space="preserve"> tirpalas</w:t>
      </w:r>
      <w:r w:rsidR="00E76394" w:rsidRPr="00E76394">
        <w:rPr>
          <w:rFonts w:ascii="Times New Roman" w:eastAsia="Calibri" w:hAnsi="Times New Roman" w:cs="Times New Roman"/>
          <w:i/>
          <w:iCs/>
          <w:kern w:val="0"/>
          <w:lang w:val="lt-LT"/>
          <w14:ligatures w14:val="none"/>
        </w:rPr>
        <w:t>,</w:t>
      </w:r>
      <w:r w:rsidR="00EF2B35">
        <w:rPr>
          <w:rFonts w:ascii="Times New Roman" w:eastAsia="Calibri" w:hAnsi="Times New Roman" w:cs="Times New Roman"/>
          <w:i/>
          <w:iCs/>
          <w:kern w:val="0"/>
          <w:lang w:val="lt-LT"/>
          <w14:ligatures w14:val="none"/>
        </w:rPr>
        <w:t xml:space="preserve"> </w:t>
      </w:r>
      <w:r w:rsidR="00165763">
        <w:rPr>
          <w:rFonts w:ascii="Times New Roman" w:eastAsia="Calibri" w:hAnsi="Times New Roman" w:cs="Times New Roman"/>
          <w:i/>
          <w:iCs/>
          <w:kern w:val="0"/>
          <w:lang w:val="lt-LT"/>
          <w14:ligatures w14:val="none"/>
        </w:rPr>
        <w:t>referencini</w:t>
      </w:r>
      <w:r w:rsidR="00BE63A3">
        <w:rPr>
          <w:rFonts w:ascii="Times New Roman" w:eastAsia="Calibri" w:hAnsi="Times New Roman" w:cs="Times New Roman"/>
          <w:i/>
          <w:iCs/>
          <w:kern w:val="0"/>
          <w:lang w:val="lt-LT"/>
          <w14:ligatures w14:val="none"/>
        </w:rPr>
        <w:t>s</w:t>
      </w:r>
      <w:r w:rsidR="00165763">
        <w:rPr>
          <w:rFonts w:ascii="Times New Roman" w:eastAsia="Calibri" w:hAnsi="Times New Roman" w:cs="Times New Roman"/>
          <w:i/>
          <w:iCs/>
          <w:kern w:val="0"/>
          <w:lang w:val="lt-LT"/>
          <w14:ligatures w14:val="none"/>
        </w:rPr>
        <w:t xml:space="preserve"> - </w:t>
      </w:r>
      <w:r w:rsidR="00EF2B35">
        <w:rPr>
          <w:rFonts w:ascii="Times New Roman" w:eastAsia="Calibri" w:hAnsi="Times New Roman" w:cs="Times New Roman"/>
          <w:i/>
          <w:iCs/>
          <w:kern w:val="0"/>
          <w:lang w:val="lt-LT"/>
          <w14:ligatures w14:val="none"/>
        </w:rPr>
        <w:t>g</w:t>
      </w:r>
      <w:r w:rsidR="00165763" w:rsidRPr="00165763">
        <w:rPr>
          <w:rFonts w:ascii="Times New Roman" w:eastAsia="Calibri" w:hAnsi="Times New Roman" w:cs="Times New Roman"/>
          <w:i/>
          <w:iCs/>
          <w:kern w:val="0"/>
          <w:lang w:val="lt-LT"/>
          <w14:ligatures w14:val="none"/>
        </w:rPr>
        <w:t xml:space="preserve">eltonos ar žalsvai geltonos spalvos </w:t>
      </w:r>
      <w:r w:rsidR="00E76394">
        <w:rPr>
          <w:rFonts w:ascii="Times New Roman" w:eastAsia="Calibri" w:hAnsi="Times New Roman" w:cs="Times New Roman"/>
          <w:i/>
          <w:iCs/>
          <w:kern w:val="0"/>
          <w:lang w:val="lt-LT"/>
          <w14:ligatures w14:val="none"/>
        </w:rPr>
        <w:t>t</w:t>
      </w:r>
      <w:r w:rsidR="00165763" w:rsidRPr="00165763">
        <w:rPr>
          <w:rFonts w:ascii="Times New Roman" w:eastAsia="Calibri" w:hAnsi="Times New Roman" w:cs="Times New Roman"/>
          <w:i/>
          <w:iCs/>
          <w:kern w:val="0"/>
          <w:lang w:val="lt-LT"/>
          <w14:ligatures w14:val="none"/>
        </w:rPr>
        <w:t>irpalas</w:t>
      </w:r>
      <w:r w:rsidR="005F1F58">
        <w:rPr>
          <w:rFonts w:ascii="Times New Roman" w:eastAsia="Calibri" w:hAnsi="Times New Roman" w:cs="Times New Roman"/>
          <w:i/>
          <w:iCs/>
          <w:kern w:val="0"/>
          <w:lang w:val="lt-LT"/>
          <w14:ligatures w14:val="none"/>
        </w:rPr>
        <w:t>;</w:t>
      </w:r>
      <w:r w:rsidRPr="006761BA">
        <w:rPr>
          <w:rFonts w:ascii="Times New Roman" w:eastAsia="Calibri" w:hAnsi="Times New Roman" w:cs="Times New Roman"/>
          <w:i/>
          <w:iCs/>
          <w:kern w:val="0"/>
          <w:lang w:val="lt-LT"/>
          <w14:ligatures w14:val="none"/>
        </w:rPr>
        <w:t xml:space="preserve"> </w:t>
      </w:r>
      <w:r w:rsidRPr="006761BA">
        <w:rPr>
          <w:rFonts w:ascii="Times New Roman" w:eastAsia="Times New Roman" w:hAnsi="Times New Roman" w:cs="Times New Roman"/>
          <w:i/>
          <w:iCs/>
          <w:noProof/>
          <w:kern w:val="0"/>
          <w:lang w:val="lt-LT"/>
          <w14:ligatures w14:val="none"/>
        </w:rPr>
        <w:t>pakuotės dydžiu: lygiagre</w:t>
      </w:r>
      <w:r w:rsidR="00BE63A3">
        <w:rPr>
          <w:rFonts w:ascii="Times New Roman" w:eastAsia="Times New Roman" w:hAnsi="Times New Roman" w:cs="Times New Roman"/>
          <w:i/>
          <w:iCs/>
          <w:noProof/>
          <w:kern w:val="0"/>
          <w:lang w:val="lt-LT"/>
          <w14:ligatures w14:val="none"/>
        </w:rPr>
        <w:t>čiai importuojamo</w:t>
      </w:r>
      <w:r w:rsidRPr="006761BA">
        <w:rPr>
          <w:rFonts w:ascii="Times New Roman" w:eastAsia="Times New Roman" w:hAnsi="Times New Roman" w:cs="Times New Roman"/>
          <w:i/>
          <w:iCs/>
          <w:noProof/>
          <w:kern w:val="0"/>
          <w:lang w:val="lt-LT"/>
          <w14:ligatures w14:val="none"/>
        </w:rPr>
        <w:t xml:space="preserve"> – 1 ml tūrio ampulės dėžutėje po 1, 3 arba 5 ampules arba 3 ml ampulės dėžutėje po </w:t>
      </w:r>
      <w:bookmarkStart w:id="3" w:name="_Hlk141783829"/>
      <w:r w:rsidRPr="006761BA">
        <w:rPr>
          <w:rFonts w:ascii="Times New Roman" w:eastAsia="Times New Roman" w:hAnsi="Times New Roman" w:cs="Times New Roman"/>
          <w:i/>
          <w:iCs/>
          <w:noProof/>
          <w:kern w:val="0"/>
          <w:lang w:val="lt-LT"/>
          <w14:ligatures w14:val="none"/>
        </w:rPr>
        <w:t xml:space="preserve">1, 5 arba 50 (10 pakuočių po 5) </w:t>
      </w:r>
      <w:bookmarkEnd w:id="3"/>
      <w:r w:rsidRPr="006761BA">
        <w:rPr>
          <w:rFonts w:ascii="Times New Roman" w:eastAsia="Times New Roman" w:hAnsi="Times New Roman" w:cs="Times New Roman"/>
          <w:i/>
          <w:iCs/>
          <w:noProof/>
          <w:kern w:val="0"/>
          <w:lang w:val="lt-LT"/>
          <w14:ligatures w14:val="none"/>
        </w:rPr>
        <w:t xml:space="preserve">ampulių, o referencinio – 1ml tūrio ampulės dėžutėje po 5 vnt. </w:t>
      </w:r>
    </w:p>
    <w:p w14:paraId="007D6095"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bookmarkStart w:id="4" w:name="_Toc129243137"/>
      <w:bookmarkStart w:id="5" w:name="_Toc129243262"/>
    </w:p>
    <w:p w14:paraId="64EED28C"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39103B53"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3EC0A4C3"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7F7D9CDC"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10F7A3D4"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0754B1E5"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5739424E"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4AB1994E"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1A531F8D"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01EE3261"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2A0F51A9"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28BC907F"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65002948"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523CA47E"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7B7F60D8"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60B32DF6"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54F71AFF"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26D3804E"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1AEDF7BF"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364611D6"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3927021A"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2888849A"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1853C3AA"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608621AE"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14C6F0A6"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2F0ABB04"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49B55075"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4BDC87B2"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664EA6C8"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72612ECE"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154D811C"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595ED4C7"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2615CCAE"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2D5A08C0"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720E89E9"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32CD9985"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1487501F"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26196FB5"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38DF404E"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67B2CA19"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51001226"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0AC51952"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46690647"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4622A111"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3989E9C2"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7AD9967B"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086EF92E"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2459FD01"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2B4BD80C"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17ABFF2E"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3C6951BE"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2F71AB2F"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36C0F6A7"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23C33093"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122B2AF5"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p>
    <w:p w14:paraId="1D1BAB49" w14:textId="77777777" w:rsidR="006761BA" w:rsidRPr="006761BA" w:rsidRDefault="006761BA" w:rsidP="006761BA">
      <w:pPr>
        <w:tabs>
          <w:tab w:val="left" w:pos="567"/>
        </w:tabs>
        <w:spacing w:after="0" w:line="240" w:lineRule="auto"/>
        <w:ind w:left="567" w:hanging="567"/>
        <w:jc w:val="center"/>
        <w:outlineLvl w:val="0"/>
        <w:rPr>
          <w:rFonts w:ascii="Times New Roman" w:eastAsia="Times New Roman" w:hAnsi="Times New Roman" w:cs="Times New Roman"/>
          <w:b/>
          <w:caps/>
          <w:kern w:val="0"/>
          <w:lang w:val="lt-LT"/>
          <w14:ligatures w14:val="none"/>
        </w:rPr>
      </w:pPr>
      <w:r w:rsidRPr="006761BA">
        <w:rPr>
          <w:rFonts w:ascii="Times New Roman" w:eastAsia="Times New Roman" w:hAnsi="Times New Roman" w:cs="Times New Roman"/>
          <w:b/>
          <w:caps/>
          <w:kern w:val="0"/>
          <w:lang w:val="lt-LT"/>
          <w14:ligatures w14:val="none"/>
        </w:rPr>
        <w:t>B. PAKUOTĖS LAPELIS</w:t>
      </w:r>
      <w:bookmarkEnd w:id="4"/>
      <w:bookmarkEnd w:id="5"/>
    </w:p>
    <w:p w14:paraId="4986BE6D" w14:textId="77777777" w:rsidR="006761BA" w:rsidRPr="006761BA" w:rsidRDefault="006761BA" w:rsidP="006761BA">
      <w:pPr>
        <w:keepNext/>
        <w:spacing w:after="0" w:line="240" w:lineRule="auto"/>
        <w:jc w:val="center"/>
        <w:outlineLvl w:val="1"/>
        <w:rPr>
          <w:rFonts w:ascii="Times New Roman" w:eastAsia="Times New Roman" w:hAnsi="Times New Roman" w:cs="Times New Roman"/>
          <w:b/>
          <w:bCs/>
          <w:i/>
          <w:iCs/>
          <w:kern w:val="0"/>
          <w:lang w:val="lt-LT"/>
          <w14:ligatures w14:val="none"/>
        </w:rPr>
      </w:pPr>
      <w:r w:rsidRPr="006761BA">
        <w:rPr>
          <w:rFonts w:ascii="Times New Roman" w:eastAsia="Times New Roman" w:hAnsi="Times New Roman" w:cs="Times New Roman"/>
          <w:b/>
          <w:caps/>
          <w:kern w:val="0"/>
          <w:lang w:val="lt-LT"/>
          <w14:ligatures w14:val="none"/>
        </w:rPr>
        <w:br w:type="page"/>
      </w:r>
      <w:r w:rsidRPr="006761BA">
        <w:rPr>
          <w:rFonts w:ascii="Times New Roman" w:eastAsia="Times New Roman" w:hAnsi="Times New Roman" w:cs="Times New Roman"/>
          <w:b/>
          <w:kern w:val="0"/>
          <w:lang w:val="lt-LT"/>
          <w14:ligatures w14:val="none"/>
        </w:rPr>
        <w:t>Pakuotės lapelis: informacija vartotojui</w:t>
      </w:r>
    </w:p>
    <w:p w14:paraId="51442A32" w14:textId="6E6D838D" w:rsidR="006761BA" w:rsidRPr="006761BA" w:rsidRDefault="007532A4" w:rsidP="006761BA">
      <w:pPr>
        <w:spacing w:before="240" w:after="60" w:line="240" w:lineRule="auto"/>
        <w:jc w:val="center"/>
        <w:outlineLvl w:val="5"/>
        <w:rPr>
          <w:rFonts w:ascii="Times New Roman" w:eastAsia="Times New Roman" w:hAnsi="Times New Roman" w:cs="Times New Roman"/>
          <w:b/>
          <w:bCs/>
          <w:kern w:val="0"/>
          <w:lang w:val="lt-LT"/>
          <w14:ligatures w14:val="none"/>
        </w:rPr>
      </w:pPr>
      <w:r w:rsidRPr="006761BA">
        <w:rPr>
          <w:rFonts w:ascii="Times New Roman" w:eastAsia="Times New Roman" w:hAnsi="Times New Roman" w:cs="Times New Roman"/>
          <w:b/>
          <w:bCs/>
          <w:kern w:val="0"/>
          <w:lang w:val="lt-LT"/>
          <w14:ligatures w14:val="none"/>
        </w:rPr>
        <w:t>H</w:t>
      </w:r>
      <w:r w:rsidRPr="007532A4">
        <w:rPr>
          <w:rFonts w:ascii="Times New Roman" w:eastAsia="Times New Roman" w:hAnsi="Times New Roman" w:cs="Times New Roman"/>
          <w:b/>
          <w:bCs/>
          <w:kern w:val="0"/>
          <w:lang w:val="lt-LT"/>
          <w14:ligatures w14:val="none"/>
        </w:rPr>
        <w:t>aldol</w:t>
      </w:r>
      <w:r w:rsidRPr="006761BA">
        <w:rPr>
          <w:rFonts w:ascii="Times New Roman" w:eastAsia="Times New Roman" w:hAnsi="Times New Roman" w:cs="Times New Roman"/>
          <w:b/>
          <w:bCs/>
          <w:kern w:val="0"/>
          <w:lang w:val="lt-LT"/>
          <w14:ligatures w14:val="none"/>
        </w:rPr>
        <w:t>-</w:t>
      </w:r>
      <w:r w:rsidR="008860A5">
        <w:rPr>
          <w:rFonts w:ascii="Times New Roman" w:eastAsia="Times New Roman" w:hAnsi="Times New Roman" w:cs="Times New Roman"/>
          <w:b/>
          <w:bCs/>
          <w:kern w:val="0"/>
          <w:lang w:val="lt-LT"/>
          <w14:ligatures w14:val="none"/>
        </w:rPr>
        <w:t>Essential Pharma</w:t>
      </w:r>
      <w:r w:rsidRPr="007532A4">
        <w:rPr>
          <w:rFonts w:ascii="Times New Roman" w:eastAsia="Times New Roman" w:hAnsi="Times New Roman" w:cs="Times New Roman"/>
          <w:b/>
          <w:bCs/>
          <w:kern w:val="0"/>
          <w:lang w:val="lt-LT"/>
          <w14:ligatures w14:val="none"/>
        </w:rPr>
        <w:t xml:space="preserve"> </w:t>
      </w:r>
      <w:r w:rsidRPr="006761BA">
        <w:rPr>
          <w:rFonts w:ascii="Times New Roman" w:eastAsia="Times New Roman" w:hAnsi="Times New Roman" w:cs="Times New Roman"/>
          <w:b/>
          <w:bCs/>
          <w:kern w:val="0"/>
          <w:lang w:val="lt-LT"/>
          <w14:ligatures w14:val="none"/>
        </w:rPr>
        <w:t>D</w:t>
      </w:r>
      <w:r w:rsidRPr="007532A4">
        <w:rPr>
          <w:rFonts w:ascii="Times New Roman" w:eastAsia="Times New Roman" w:hAnsi="Times New Roman" w:cs="Times New Roman"/>
          <w:b/>
          <w:bCs/>
          <w:kern w:val="0"/>
          <w:lang w:val="lt-LT"/>
          <w14:ligatures w14:val="none"/>
        </w:rPr>
        <w:t>epot</w:t>
      </w:r>
      <w:r w:rsidR="006761BA" w:rsidRPr="006761BA">
        <w:rPr>
          <w:rFonts w:ascii="Times New Roman" w:eastAsia="Times New Roman" w:hAnsi="Times New Roman" w:cs="Times New Roman"/>
          <w:b/>
          <w:bCs/>
          <w:kern w:val="0"/>
          <w:lang w:val="lt-LT"/>
          <w14:ligatures w14:val="none"/>
        </w:rPr>
        <w:t xml:space="preserve"> 70,52 mg/ml injekcinis tirpalas</w:t>
      </w:r>
    </w:p>
    <w:p w14:paraId="3F13AEC2" w14:textId="77777777" w:rsidR="006761BA" w:rsidRPr="006761BA" w:rsidRDefault="006761BA" w:rsidP="006761BA">
      <w:pPr>
        <w:spacing w:after="0" w:line="240" w:lineRule="auto"/>
        <w:jc w:val="center"/>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 xml:space="preserve">haloperidolio dekanoatas </w:t>
      </w:r>
    </w:p>
    <w:p w14:paraId="6E45CDEF" w14:textId="6D3A1A61" w:rsidR="006761BA" w:rsidRPr="006761BA" w:rsidRDefault="006761BA" w:rsidP="006761BA">
      <w:pPr>
        <w:suppressAutoHyphens/>
        <w:spacing w:after="0" w:line="240" w:lineRule="auto"/>
        <w:rPr>
          <w:rFonts w:ascii="Times New Roman" w:eastAsia="Times New Roman" w:hAnsi="Times New Roman" w:cs="Times New Roman"/>
          <w:noProof/>
          <w:snapToGrid w:val="0"/>
          <w:kern w:val="0"/>
          <w:szCs w:val="24"/>
          <w:lang w:val="lt-LT"/>
          <w14:ligatures w14:val="none"/>
        </w:rPr>
      </w:pPr>
    </w:p>
    <w:p w14:paraId="06FA3979" w14:textId="77777777" w:rsidR="006761BA" w:rsidRPr="006761BA" w:rsidRDefault="006761BA" w:rsidP="006761BA">
      <w:pPr>
        <w:rPr>
          <w:rFonts w:ascii="Times New Roman" w:hAnsi="Times New Roman" w:cs="Times New Roman"/>
          <w:b/>
          <w:bCs/>
          <w:snapToGrid w:val="0"/>
          <w:lang w:val="lt-LT"/>
        </w:rPr>
      </w:pPr>
      <w:r w:rsidRPr="006761BA">
        <w:rPr>
          <w:rFonts w:ascii="Times New Roman" w:hAnsi="Times New Roman" w:cs="Times New Roman"/>
          <w:b/>
          <w:bCs/>
          <w:noProof/>
          <w:snapToGrid w:val="0"/>
          <w:lang w:val="lt-LT"/>
        </w:rPr>
        <w:t>Atidžiai perskaitykite visą šį lapelį, prieš pradėdami vartoti vaistą, nes jame pateikiama Jums svarbi informacija.</w:t>
      </w:r>
    </w:p>
    <w:p w14:paraId="487B7CF2" w14:textId="77777777" w:rsidR="006761BA" w:rsidRPr="006761BA" w:rsidRDefault="006761BA" w:rsidP="006761BA">
      <w:pPr>
        <w:numPr>
          <w:ilvl w:val="0"/>
          <w:numId w:val="1"/>
        </w:numPr>
        <w:tabs>
          <w:tab w:val="left" w:pos="567"/>
        </w:tabs>
        <w:spacing w:after="0" w:line="260" w:lineRule="exact"/>
        <w:ind w:left="567" w:right="-2" w:hanging="567"/>
        <w:rPr>
          <w:rFonts w:ascii="Times New Roman" w:eastAsia="Times New Roman" w:hAnsi="Times New Roman" w:cs="Times New Roman"/>
          <w:snapToGrid w:val="0"/>
          <w:kern w:val="0"/>
          <w:szCs w:val="24"/>
          <w:lang w:val="lt-LT"/>
          <w14:ligatures w14:val="none"/>
        </w:rPr>
      </w:pPr>
      <w:r w:rsidRPr="006761BA">
        <w:rPr>
          <w:rFonts w:ascii="Times New Roman" w:eastAsia="Times New Roman" w:hAnsi="Times New Roman" w:cs="Times New Roman"/>
          <w:noProof/>
          <w:snapToGrid w:val="0"/>
          <w:kern w:val="0"/>
          <w:szCs w:val="24"/>
          <w:lang w:val="lt-LT"/>
          <w14:ligatures w14:val="none"/>
        </w:rPr>
        <w:t>Neišmeskite šio lapelio, nes vėl gali prireikti jį perskaityti.</w:t>
      </w:r>
      <w:r w:rsidRPr="006761BA">
        <w:rPr>
          <w:rFonts w:ascii="Times New Roman" w:eastAsia="Times New Roman" w:hAnsi="Times New Roman" w:cs="Times New Roman"/>
          <w:snapToGrid w:val="0"/>
          <w:kern w:val="0"/>
          <w:szCs w:val="24"/>
          <w:lang w:val="lt-LT"/>
          <w14:ligatures w14:val="none"/>
        </w:rPr>
        <w:t xml:space="preserve"> </w:t>
      </w:r>
    </w:p>
    <w:p w14:paraId="44752D46" w14:textId="77777777" w:rsidR="006761BA" w:rsidRPr="006761BA" w:rsidRDefault="006761BA" w:rsidP="006761BA">
      <w:pPr>
        <w:numPr>
          <w:ilvl w:val="0"/>
          <w:numId w:val="1"/>
        </w:numPr>
        <w:tabs>
          <w:tab w:val="left" w:pos="567"/>
        </w:tabs>
        <w:spacing w:after="0" w:line="260" w:lineRule="exact"/>
        <w:ind w:left="567" w:right="-2" w:hanging="567"/>
        <w:rPr>
          <w:rFonts w:ascii="Times New Roman" w:eastAsia="Times New Roman" w:hAnsi="Times New Roman" w:cs="Times New Roman"/>
          <w:snapToGrid w:val="0"/>
          <w:kern w:val="0"/>
          <w:szCs w:val="24"/>
          <w:lang w:val="lt-LT"/>
          <w14:ligatures w14:val="none"/>
        </w:rPr>
      </w:pPr>
      <w:r w:rsidRPr="006761BA">
        <w:rPr>
          <w:rFonts w:ascii="Times New Roman" w:eastAsia="Times New Roman" w:hAnsi="Times New Roman" w:cs="Times New Roman"/>
          <w:noProof/>
          <w:snapToGrid w:val="0"/>
          <w:kern w:val="0"/>
          <w:szCs w:val="24"/>
          <w:lang w:val="lt-LT"/>
          <w14:ligatures w14:val="none"/>
        </w:rPr>
        <w:t>Jeigu kiltų daugiau klausimų, kreipkitės į  gydytoją arba vaistininką.</w:t>
      </w:r>
    </w:p>
    <w:p w14:paraId="5E56BCB5" w14:textId="77777777" w:rsidR="006761BA" w:rsidRPr="006761BA" w:rsidRDefault="006761BA" w:rsidP="006761BA">
      <w:pPr>
        <w:tabs>
          <w:tab w:val="left" w:pos="567"/>
        </w:tabs>
        <w:spacing w:after="0" w:line="240" w:lineRule="auto"/>
        <w:ind w:left="567" w:right="-2" w:hanging="567"/>
        <w:rPr>
          <w:rFonts w:ascii="Times New Roman" w:eastAsia="Times New Roman" w:hAnsi="Times New Roman" w:cs="Times New Roman"/>
          <w:snapToGrid w:val="0"/>
          <w:kern w:val="0"/>
          <w:szCs w:val="24"/>
          <w:lang w:val="lt-LT"/>
          <w14:ligatures w14:val="none"/>
        </w:rPr>
      </w:pPr>
      <w:r w:rsidRPr="006761BA">
        <w:rPr>
          <w:rFonts w:ascii="Times New Roman" w:eastAsia="Times New Roman" w:hAnsi="Times New Roman" w:cs="Times New Roman"/>
          <w:snapToGrid w:val="0"/>
          <w:kern w:val="0"/>
          <w:szCs w:val="24"/>
          <w:lang w:val="lt-LT"/>
          <w14:ligatures w14:val="none"/>
        </w:rPr>
        <w:t>-</w:t>
      </w:r>
      <w:r w:rsidRPr="006761BA">
        <w:rPr>
          <w:rFonts w:ascii="Times New Roman" w:eastAsia="Times New Roman" w:hAnsi="Times New Roman" w:cs="Times New Roman"/>
          <w:snapToGrid w:val="0"/>
          <w:kern w:val="0"/>
          <w:szCs w:val="24"/>
          <w:lang w:val="lt-LT"/>
          <w14:ligatures w14:val="none"/>
        </w:rPr>
        <w:tab/>
      </w:r>
      <w:r w:rsidRPr="006761BA">
        <w:rPr>
          <w:rFonts w:ascii="Times New Roman" w:eastAsia="Times New Roman" w:hAnsi="Times New Roman" w:cs="Times New Roman"/>
          <w:noProof/>
          <w:snapToGrid w:val="0"/>
          <w:kern w:val="0"/>
          <w:szCs w:val="24"/>
          <w:lang w:val="lt-LT"/>
          <w14:ligatures w14:val="none"/>
        </w:rPr>
        <w:t>Šis vaistas skirtas tik Jums, todėl kitiems žmonėms jo duoti negalima.</w:t>
      </w:r>
      <w:r w:rsidRPr="006761BA">
        <w:rPr>
          <w:rFonts w:ascii="Times New Roman" w:eastAsia="Times New Roman" w:hAnsi="Times New Roman" w:cs="Times New Roman"/>
          <w:snapToGrid w:val="0"/>
          <w:kern w:val="0"/>
          <w:szCs w:val="24"/>
          <w:lang w:val="lt-LT"/>
          <w14:ligatures w14:val="none"/>
        </w:rPr>
        <w:t xml:space="preserve"> </w:t>
      </w:r>
      <w:r w:rsidRPr="006761BA">
        <w:rPr>
          <w:rFonts w:ascii="Times New Roman" w:eastAsia="Times New Roman" w:hAnsi="Times New Roman" w:cs="Times New Roman"/>
          <w:noProof/>
          <w:snapToGrid w:val="0"/>
          <w:kern w:val="0"/>
          <w:szCs w:val="24"/>
          <w:lang w:val="lt-LT"/>
          <w14:ligatures w14:val="none"/>
        </w:rPr>
        <w:t xml:space="preserve">Vaistas gali jiems pakenkti (net tiems, kurių ligos požymiai yra tokie patys kaip Jūsų). </w:t>
      </w:r>
      <w:r w:rsidRPr="006761BA">
        <w:rPr>
          <w:rFonts w:ascii="Times New Roman" w:eastAsia="Times New Roman" w:hAnsi="Times New Roman" w:cs="Times New Roman"/>
          <w:snapToGrid w:val="0"/>
          <w:color w:val="008000"/>
          <w:kern w:val="0"/>
          <w:szCs w:val="24"/>
          <w:lang w:val="lt-LT"/>
          <w14:ligatures w14:val="none"/>
        </w:rPr>
        <w:t xml:space="preserve"> </w:t>
      </w:r>
    </w:p>
    <w:p w14:paraId="40924345" w14:textId="77777777" w:rsidR="006761BA" w:rsidRPr="006761BA" w:rsidRDefault="006761BA" w:rsidP="006761BA">
      <w:pPr>
        <w:numPr>
          <w:ilvl w:val="0"/>
          <w:numId w:val="1"/>
        </w:numPr>
        <w:tabs>
          <w:tab w:val="left" w:pos="567"/>
        </w:tabs>
        <w:spacing w:after="0" w:line="260" w:lineRule="exact"/>
        <w:ind w:left="567" w:hanging="567"/>
        <w:rPr>
          <w:rFonts w:ascii="Times New Roman" w:eastAsia="Times New Roman" w:hAnsi="Times New Roman" w:cs="Times New Roman"/>
          <w:snapToGrid w:val="0"/>
          <w:kern w:val="0"/>
          <w:szCs w:val="24"/>
          <w:lang w:val="lt-LT"/>
          <w14:ligatures w14:val="none"/>
        </w:rPr>
      </w:pPr>
      <w:r w:rsidRPr="006761BA">
        <w:rPr>
          <w:rFonts w:ascii="Times New Roman" w:eastAsia="Times New Roman" w:hAnsi="Times New Roman" w:cs="Times New Roman"/>
          <w:noProof/>
          <w:snapToGrid w:val="0"/>
          <w:kern w:val="0"/>
          <w:szCs w:val="24"/>
          <w:lang w:val="lt-LT"/>
          <w14:ligatures w14:val="none"/>
        </w:rPr>
        <w:t xml:space="preserve">Jeigu pasireiškė šalutinis poveikis (net jeigu jis šiame lapelyje nenurodytas), kreipkitės į gydytoją arba vaistininką. Žr. 4 skyrių. </w:t>
      </w:r>
    </w:p>
    <w:p w14:paraId="462B8DE6"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p>
    <w:p w14:paraId="0FEF969C" w14:textId="77777777" w:rsidR="006761BA" w:rsidRPr="006761BA" w:rsidRDefault="006761BA" w:rsidP="006761BA">
      <w:pPr>
        <w:tabs>
          <w:tab w:val="left" w:pos="720"/>
        </w:tabs>
        <w:spacing w:after="0" w:line="240" w:lineRule="auto"/>
        <w:rPr>
          <w:rFonts w:ascii="Times New Roman" w:eastAsia="Calibri" w:hAnsi="Times New Roman" w:cs="Times New Roman"/>
          <w:b/>
          <w:kern w:val="0"/>
          <w:lang w:val="lt-LT"/>
          <w14:ligatures w14:val="none"/>
        </w:rPr>
      </w:pPr>
      <w:r w:rsidRPr="006761BA">
        <w:rPr>
          <w:rFonts w:ascii="Times New Roman" w:eastAsia="Calibri" w:hAnsi="Times New Roman" w:cs="Times New Roman"/>
          <w:b/>
          <w:kern w:val="0"/>
          <w:lang w:val="lt-LT"/>
          <w14:ligatures w14:val="none"/>
        </w:rPr>
        <w:t>Apie ką rašoma šiame lapelyje?</w:t>
      </w:r>
    </w:p>
    <w:p w14:paraId="7571A148" w14:textId="77777777" w:rsidR="006761BA" w:rsidRPr="006761BA" w:rsidRDefault="006761BA" w:rsidP="006761BA">
      <w:pPr>
        <w:tabs>
          <w:tab w:val="left" w:pos="720"/>
        </w:tabs>
        <w:spacing w:after="0" w:line="240" w:lineRule="auto"/>
        <w:rPr>
          <w:rFonts w:ascii="Times New Roman" w:eastAsia="Calibri" w:hAnsi="Times New Roman" w:cs="Times New Roman"/>
          <w:b/>
          <w:kern w:val="0"/>
          <w:lang w:val="lt-LT"/>
          <w14:ligatures w14:val="none"/>
        </w:rPr>
      </w:pPr>
    </w:p>
    <w:p w14:paraId="2345335B" w14:textId="16732A90"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1.</w:t>
      </w:r>
      <w:r w:rsidRPr="006761BA">
        <w:rPr>
          <w:rFonts w:ascii="Times New Roman" w:eastAsia="Times New Roman" w:hAnsi="Times New Roman" w:cs="Times New Roman"/>
          <w:kern w:val="0"/>
          <w:lang w:val="lt-LT"/>
          <w14:ligatures w14:val="none"/>
        </w:rPr>
        <w:tab/>
        <w:t xml:space="preserve">Kas yra </w:t>
      </w:r>
      <w:r w:rsidR="007532A4" w:rsidRPr="006761BA">
        <w:rPr>
          <w:rFonts w:ascii="Times New Roman" w:eastAsia="Times New Roman" w:hAnsi="Times New Roman" w:cs="Times New Roman"/>
          <w:bCs/>
          <w:kern w:val="0"/>
          <w:lang w:val="lt-LT"/>
          <w14:ligatures w14:val="none"/>
        </w:rPr>
        <w:t>H</w:t>
      </w:r>
      <w:r w:rsidR="007532A4">
        <w:rPr>
          <w:rFonts w:ascii="Times New Roman" w:eastAsia="Times New Roman" w:hAnsi="Times New Roman" w:cs="Times New Roman"/>
          <w:bCs/>
          <w:kern w:val="0"/>
          <w:lang w:val="lt-LT"/>
          <w14:ligatures w14:val="none"/>
        </w:rPr>
        <w:t>aldol</w:t>
      </w:r>
      <w:r w:rsidR="007532A4" w:rsidRPr="006761BA">
        <w:rPr>
          <w:rFonts w:ascii="Times New Roman" w:eastAsia="Times New Roman" w:hAnsi="Times New Roman" w:cs="Times New Roman"/>
          <w:bCs/>
          <w:kern w:val="0"/>
          <w:lang w:val="lt-LT"/>
          <w14:ligatures w14:val="none"/>
        </w:rPr>
        <w:t>-</w:t>
      </w:r>
      <w:r w:rsidR="008860A5">
        <w:rPr>
          <w:rFonts w:ascii="Times New Roman" w:eastAsia="Times New Roman" w:hAnsi="Times New Roman" w:cs="Times New Roman"/>
          <w:bCs/>
          <w:kern w:val="0"/>
          <w:lang w:val="lt-LT"/>
          <w14:ligatures w14:val="none"/>
        </w:rPr>
        <w:t>Essential Pharma</w:t>
      </w:r>
      <w:r w:rsidR="007532A4">
        <w:rPr>
          <w:rFonts w:ascii="Times New Roman" w:eastAsia="Times New Roman" w:hAnsi="Times New Roman" w:cs="Times New Roman"/>
          <w:bCs/>
          <w:kern w:val="0"/>
          <w:lang w:val="lt-LT"/>
          <w14:ligatures w14:val="none"/>
        </w:rPr>
        <w:t xml:space="preserve"> </w:t>
      </w:r>
      <w:r w:rsidR="007532A4" w:rsidRPr="006761BA">
        <w:rPr>
          <w:rFonts w:ascii="Times New Roman" w:eastAsia="Times New Roman" w:hAnsi="Times New Roman" w:cs="Times New Roman"/>
          <w:bCs/>
          <w:kern w:val="0"/>
          <w:lang w:val="lt-LT"/>
          <w14:ligatures w14:val="none"/>
        </w:rPr>
        <w:t>D</w:t>
      </w:r>
      <w:r w:rsidR="007532A4">
        <w:rPr>
          <w:rFonts w:ascii="Times New Roman" w:eastAsia="Times New Roman" w:hAnsi="Times New Roman" w:cs="Times New Roman"/>
          <w:bCs/>
          <w:kern w:val="0"/>
          <w:lang w:val="lt-LT"/>
          <w14:ligatures w14:val="none"/>
        </w:rPr>
        <w:t>epot</w:t>
      </w:r>
      <w:r w:rsidRPr="006761BA">
        <w:rPr>
          <w:rFonts w:ascii="Times New Roman" w:eastAsia="Times New Roman" w:hAnsi="Times New Roman" w:cs="Times New Roman"/>
          <w:kern w:val="0"/>
          <w:lang w:val="lt-LT"/>
          <w14:ligatures w14:val="none"/>
        </w:rPr>
        <w:t xml:space="preserve"> ir kam jis vartojamas</w:t>
      </w:r>
    </w:p>
    <w:p w14:paraId="30CFE8A0" w14:textId="0E701269"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2.</w:t>
      </w:r>
      <w:r w:rsidRPr="006761BA">
        <w:rPr>
          <w:rFonts w:ascii="Times New Roman" w:eastAsia="Times New Roman" w:hAnsi="Times New Roman" w:cs="Times New Roman"/>
          <w:kern w:val="0"/>
          <w:lang w:val="lt-LT"/>
          <w14:ligatures w14:val="none"/>
        </w:rPr>
        <w:tab/>
        <w:t xml:space="preserve">Kas žinotina prieš vartojant </w:t>
      </w:r>
      <w:r w:rsidR="007532A4" w:rsidRPr="006761BA">
        <w:rPr>
          <w:rFonts w:ascii="Times New Roman" w:eastAsia="Times New Roman" w:hAnsi="Times New Roman" w:cs="Times New Roman"/>
          <w:bCs/>
          <w:kern w:val="0"/>
          <w:lang w:val="lt-LT"/>
          <w14:ligatures w14:val="none"/>
        </w:rPr>
        <w:t>H</w:t>
      </w:r>
      <w:r w:rsidR="007532A4">
        <w:rPr>
          <w:rFonts w:ascii="Times New Roman" w:eastAsia="Times New Roman" w:hAnsi="Times New Roman" w:cs="Times New Roman"/>
          <w:bCs/>
          <w:kern w:val="0"/>
          <w:lang w:val="lt-LT"/>
          <w14:ligatures w14:val="none"/>
        </w:rPr>
        <w:t>aldol</w:t>
      </w:r>
      <w:r w:rsidR="007532A4" w:rsidRPr="006761BA">
        <w:rPr>
          <w:rFonts w:ascii="Times New Roman" w:eastAsia="Times New Roman" w:hAnsi="Times New Roman" w:cs="Times New Roman"/>
          <w:bCs/>
          <w:kern w:val="0"/>
          <w:lang w:val="lt-LT"/>
          <w14:ligatures w14:val="none"/>
        </w:rPr>
        <w:t>-</w:t>
      </w:r>
      <w:r w:rsidR="008860A5">
        <w:rPr>
          <w:rFonts w:ascii="Times New Roman" w:eastAsia="Times New Roman" w:hAnsi="Times New Roman" w:cs="Times New Roman"/>
          <w:bCs/>
          <w:kern w:val="0"/>
          <w:lang w:val="lt-LT"/>
          <w14:ligatures w14:val="none"/>
        </w:rPr>
        <w:t>Essential Pharma</w:t>
      </w:r>
      <w:r w:rsidR="007532A4">
        <w:rPr>
          <w:rFonts w:ascii="Times New Roman" w:eastAsia="Times New Roman" w:hAnsi="Times New Roman" w:cs="Times New Roman"/>
          <w:bCs/>
          <w:kern w:val="0"/>
          <w:lang w:val="lt-LT"/>
          <w14:ligatures w14:val="none"/>
        </w:rPr>
        <w:t xml:space="preserve"> </w:t>
      </w:r>
      <w:r w:rsidR="007532A4" w:rsidRPr="006761BA">
        <w:rPr>
          <w:rFonts w:ascii="Times New Roman" w:eastAsia="Times New Roman" w:hAnsi="Times New Roman" w:cs="Times New Roman"/>
          <w:bCs/>
          <w:kern w:val="0"/>
          <w:lang w:val="lt-LT"/>
          <w14:ligatures w14:val="none"/>
        </w:rPr>
        <w:t>D</w:t>
      </w:r>
      <w:r w:rsidR="007532A4">
        <w:rPr>
          <w:rFonts w:ascii="Times New Roman" w:eastAsia="Times New Roman" w:hAnsi="Times New Roman" w:cs="Times New Roman"/>
          <w:bCs/>
          <w:kern w:val="0"/>
          <w:lang w:val="lt-LT"/>
          <w14:ligatures w14:val="none"/>
        </w:rPr>
        <w:t>epot</w:t>
      </w:r>
      <w:r w:rsidRPr="006761BA">
        <w:rPr>
          <w:rFonts w:ascii="Times New Roman" w:eastAsia="Times New Roman" w:hAnsi="Times New Roman" w:cs="Times New Roman"/>
          <w:kern w:val="0"/>
          <w:lang w:val="lt-LT"/>
          <w14:ligatures w14:val="none"/>
        </w:rPr>
        <w:t xml:space="preserve"> </w:t>
      </w:r>
    </w:p>
    <w:p w14:paraId="331C0F4D" w14:textId="28536AF8"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3.</w:t>
      </w:r>
      <w:r w:rsidRPr="006761BA">
        <w:rPr>
          <w:rFonts w:ascii="Times New Roman" w:eastAsia="Times New Roman" w:hAnsi="Times New Roman" w:cs="Times New Roman"/>
          <w:kern w:val="0"/>
          <w:lang w:val="lt-LT"/>
          <w14:ligatures w14:val="none"/>
        </w:rPr>
        <w:tab/>
        <w:t xml:space="preserve">Kaip vartoti </w:t>
      </w:r>
      <w:r w:rsidR="009E19A1" w:rsidRPr="006761BA">
        <w:rPr>
          <w:rFonts w:ascii="Times New Roman" w:eastAsia="Times New Roman" w:hAnsi="Times New Roman" w:cs="Times New Roman"/>
          <w:bCs/>
          <w:kern w:val="0"/>
          <w:lang w:val="lt-LT"/>
          <w14:ligatures w14:val="none"/>
        </w:rPr>
        <w:t>H</w:t>
      </w:r>
      <w:r w:rsidR="009E19A1">
        <w:rPr>
          <w:rFonts w:ascii="Times New Roman" w:eastAsia="Times New Roman" w:hAnsi="Times New Roman" w:cs="Times New Roman"/>
          <w:bCs/>
          <w:kern w:val="0"/>
          <w:lang w:val="lt-LT"/>
          <w14:ligatures w14:val="none"/>
        </w:rPr>
        <w:t>aldol</w:t>
      </w:r>
      <w:r w:rsidR="009E19A1" w:rsidRPr="006761BA">
        <w:rPr>
          <w:rFonts w:ascii="Times New Roman" w:eastAsia="Times New Roman" w:hAnsi="Times New Roman" w:cs="Times New Roman"/>
          <w:bCs/>
          <w:kern w:val="0"/>
          <w:lang w:val="lt-LT"/>
          <w14:ligatures w14:val="none"/>
        </w:rPr>
        <w:t>-</w:t>
      </w:r>
      <w:r w:rsidR="008860A5">
        <w:rPr>
          <w:rFonts w:ascii="Times New Roman" w:eastAsia="Times New Roman" w:hAnsi="Times New Roman" w:cs="Times New Roman"/>
          <w:bCs/>
          <w:kern w:val="0"/>
          <w:lang w:val="lt-LT"/>
          <w14:ligatures w14:val="none"/>
        </w:rPr>
        <w:t>Essential Pharma</w:t>
      </w:r>
      <w:r w:rsidR="009E19A1">
        <w:rPr>
          <w:rFonts w:ascii="Times New Roman" w:eastAsia="Times New Roman" w:hAnsi="Times New Roman" w:cs="Times New Roman"/>
          <w:bCs/>
          <w:kern w:val="0"/>
          <w:lang w:val="lt-LT"/>
          <w14:ligatures w14:val="none"/>
        </w:rPr>
        <w:t xml:space="preserve"> </w:t>
      </w:r>
      <w:r w:rsidR="009E19A1" w:rsidRPr="006761BA">
        <w:rPr>
          <w:rFonts w:ascii="Times New Roman" w:eastAsia="Times New Roman" w:hAnsi="Times New Roman" w:cs="Times New Roman"/>
          <w:bCs/>
          <w:kern w:val="0"/>
          <w:lang w:val="lt-LT"/>
          <w14:ligatures w14:val="none"/>
        </w:rPr>
        <w:t>D</w:t>
      </w:r>
      <w:r w:rsidR="009E19A1">
        <w:rPr>
          <w:rFonts w:ascii="Times New Roman" w:eastAsia="Times New Roman" w:hAnsi="Times New Roman" w:cs="Times New Roman"/>
          <w:bCs/>
          <w:kern w:val="0"/>
          <w:lang w:val="lt-LT"/>
          <w14:ligatures w14:val="none"/>
        </w:rPr>
        <w:t>epot</w:t>
      </w:r>
      <w:r w:rsidRPr="006761BA">
        <w:rPr>
          <w:rFonts w:ascii="Times New Roman" w:eastAsia="Times New Roman" w:hAnsi="Times New Roman" w:cs="Times New Roman"/>
          <w:kern w:val="0"/>
          <w:lang w:val="lt-LT"/>
          <w14:ligatures w14:val="none"/>
        </w:rPr>
        <w:t xml:space="preserve"> </w:t>
      </w:r>
    </w:p>
    <w:p w14:paraId="5683DA42"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4.</w:t>
      </w:r>
      <w:r w:rsidRPr="006761BA">
        <w:rPr>
          <w:rFonts w:ascii="Times New Roman" w:eastAsia="Times New Roman" w:hAnsi="Times New Roman" w:cs="Times New Roman"/>
          <w:kern w:val="0"/>
          <w:lang w:val="lt-LT"/>
          <w14:ligatures w14:val="none"/>
        </w:rPr>
        <w:tab/>
        <w:t>Galimas šalutinis poveikis</w:t>
      </w:r>
    </w:p>
    <w:p w14:paraId="1B58F54A" w14:textId="19C99958"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5.</w:t>
      </w:r>
      <w:r w:rsidRPr="006761BA">
        <w:rPr>
          <w:rFonts w:ascii="Times New Roman" w:eastAsia="Times New Roman" w:hAnsi="Times New Roman" w:cs="Times New Roman"/>
          <w:kern w:val="0"/>
          <w:lang w:val="lt-LT"/>
          <w14:ligatures w14:val="none"/>
        </w:rPr>
        <w:tab/>
        <w:t xml:space="preserve">Kaip laikyti </w:t>
      </w:r>
      <w:r w:rsidR="009E19A1" w:rsidRPr="006761BA">
        <w:rPr>
          <w:rFonts w:ascii="Times New Roman" w:eastAsia="Times New Roman" w:hAnsi="Times New Roman" w:cs="Times New Roman"/>
          <w:bCs/>
          <w:kern w:val="0"/>
          <w:lang w:val="lt-LT"/>
          <w14:ligatures w14:val="none"/>
        </w:rPr>
        <w:t>H</w:t>
      </w:r>
      <w:r w:rsidR="009E19A1">
        <w:rPr>
          <w:rFonts w:ascii="Times New Roman" w:eastAsia="Times New Roman" w:hAnsi="Times New Roman" w:cs="Times New Roman"/>
          <w:bCs/>
          <w:kern w:val="0"/>
          <w:lang w:val="lt-LT"/>
          <w14:ligatures w14:val="none"/>
        </w:rPr>
        <w:t>aldol</w:t>
      </w:r>
      <w:r w:rsidR="009E19A1" w:rsidRPr="006761BA">
        <w:rPr>
          <w:rFonts w:ascii="Times New Roman" w:eastAsia="Times New Roman" w:hAnsi="Times New Roman" w:cs="Times New Roman"/>
          <w:bCs/>
          <w:kern w:val="0"/>
          <w:lang w:val="lt-LT"/>
          <w14:ligatures w14:val="none"/>
        </w:rPr>
        <w:t>-</w:t>
      </w:r>
      <w:r w:rsidR="008860A5">
        <w:rPr>
          <w:rFonts w:ascii="Times New Roman" w:eastAsia="Times New Roman" w:hAnsi="Times New Roman" w:cs="Times New Roman"/>
          <w:bCs/>
          <w:kern w:val="0"/>
          <w:lang w:val="lt-LT"/>
          <w14:ligatures w14:val="none"/>
        </w:rPr>
        <w:t>Essential Pharma</w:t>
      </w:r>
      <w:r w:rsidR="009E19A1">
        <w:rPr>
          <w:rFonts w:ascii="Times New Roman" w:eastAsia="Times New Roman" w:hAnsi="Times New Roman" w:cs="Times New Roman"/>
          <w:bCs/>
          <w:kern w:val="0"/>
          <w:lang w:val="lt-LT"/>
          <w14:ligatures w14:val="none"/>
        </w:rPr>
        <w:t xml:space="preserve"> </w:t>
      </w:r>
      <w:r w:rsidR="009E19A1" w:rsidRPr="006761BA">
        <w:rPr>
          <w:rFonts w:ascii="Times New Roman" w:eastAsia="Times New Roman" w:hAnsi="Times New Roman" w:cs="Times New Roman"/>
          <w:bCs/>
          <w:kern w:val="0"/>
          <w:lang w:val="lt-LT"/>
          <w14:ligatures w14:val="none"/>
        </w:rPr>
        <w:t>D</w:t>
      </w:r>
      <w:r w:rsidR="009E19A1">
        <w:rPr>
          <w:rFonts w:ascii="Times New Roman" w:eastAsia="Times New Roman" w:hAnsi="Times New Roman" w:cs="Times New Roman"/>
          <w:bCs/>
          <w:kern w:val="0"/>
          <w:lang w:val="lt-LT"/>
          <w14:ligatures w14:val="none"/>
        </w:rPr>
        <w:t>epot</w:t>
      </w:r>
    </w:p>
    <w:p w14:paraId="3EC6CD28"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6.</w:t>
      </w:r>
      <w:r w:rsidRPr="006761BA">
        <w:rPr>
          <w:rFonts w:ascii="Times New Roman" w:eastAsia="Times New Roman" w:hAnsi="Times New Roman" w:cs="Times New Roman"/>
          <w:kern w:val="0"/>
          <w:lang w:val="lt-LT"/>
          <w14:ligatures w14:val="none"/>
        </w:rPr>
        <w:tab/>
        <w:t>Pakuotės turinys ir kita informacija</w:t>
      </w:r>
    </w:p>
    <w:p w14:paraId="6BB956FD"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p>
    <w:p w14:paraId="404B117C"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p>
    <w:p w14:paraId="1AEA9957" w14:textId="416D3616" w:rsidR="006761BA" w:rsidRPr="006761BA" w:rsidRDefault="006761BA" w:rsidP="006761BA">
      <w:pPr>
        <w:keepNext/>
        <w:tabs>
          <w:tab w:val="left" w:pos="567"/>
        </w:tabs>
        <w:spacing w:after="0" w:line="240" w:lineRule="auto"/>
        <w:ind w:left="567" w:hanging="567"/>
        <w:outlineLvl w:val="1"/>
        <w:rPr>
          <w:rFonts w:ascii="Times New Roman" w:eastAsia="Times New Roman" w:hAnsi="Times New Roman" w:cs="Times New Roman"/>
          <w:b/>
          <w:kern w:val="0"/>
          <w:lang w:val="lt-LT"/>
          <w14:ligatures w14:val="none"/>
        </w:rPr>
      </w:pPr>
      <w:r w:rsidRPr="006761BA">
        <w:rPr>
          <w:rFonts w:ascii="Times New Roman" w:eastAsia="Times New Roman" w:hAnsi="Times New Roman" w:cs="Times New Roman"/>
          <w:b/>
          <w:kern w:val="0"/>
          <w:lang w:val="lt-LT"/>
          <w14:ligatures w14:val="none"/>
        </w:rPr>
        <w:t>1.</w:t>
      </w:r>
      <w:r w:rsidRPr="006761BA">
        <w:rPr>
          <w:rFonts w:ascii="Times New Roman" w:eastAsia="Times New Roman" w:hAnsi="Times New Roman" w:cs="Times New Roman"/>
          <w:b/>
          <w:kern w:val="0"/>
          <w:lang w:val="lt-LT"/>
          <w14:ligatures w14:val="none"/>
        </w:rPr>
        <w:tab/>
        <w:t xml:space="preserve">Kas yra </w:t>
      </w:r>
      <w:r w:rsidR="009E19A1" w:rsidRPr="006761BA">
        <w:rPr>
          <w:rFonts w:ascii="Times New Roman" w:eastAsia="Times New Roman" w:hAnsi="Times New Roman" w:cs="Times New Roman"/>
          <w:b/>
          <w:bCs/>
          <w:kern w:val="0"/>
          <w:lang w:val="lt-LT"/>
          <w14:ligatures w14:val="none"/>
        </w:rPr>
        <w:t>H</w:t>
      </w:r>
      <w:r w:rsidR="009E19A1" w:rsidRPr="009E19A1">
        <w:rPr>
          <w:rFonts w:ascii="Times New Roman" w:eastAsia="Times New Roman" w:hAnsi="Times New Roman" w:cs="Times New Roman"/>
          <w:b/>
          <w:bCs/>
          <w:kern w:val="0"/>
          <w:lang w:val="lt-LT"/>
          <w14:ligatures w14:val="none"/>
        </w:rPr>
        <w:t>aldol</w:t>
      </w:r>
      <w:r w:rsidR="009E19A1" w:rsidRPr="006761BA">
        <w:rPr>
          <w:rFonts w:ascii="Times New Roman" w:eastAsia="Times New Roman" w:hAnsi="Times New Roman" w:cs="Times New Roman"/>
          <w:b/>
          <w:bCs/>
          <w:kern w:val="0"/>
          <w:lang w:val="lt-LT"/>
          <w14:ligatures w14:val="none"/>
        </w:rPr>
        <w:t>-</w:t>
      </w:r>
      <w:r w:rsidR="008860A5">
        <w:rPr>
          <w:rFonts w:ascii="Times New Roman" w:eastAsia="Times New Roman" w:hAnsi="Times New Roman" w:cs="Times New Roman"/>
          <w:b/>
          <w:bCs/>
          <w:kern w:val="0"/>
          <w:lang w:val="lt-LT"/>
          <w14:ligatures w14:val="none"/>
        </w:rPr>
        <w:t>Essential Pharma</w:t>
      </w:r>
      <w:r w:rsidR="009E19A1" w:rsidRPr="009E19A1">
        <w:rPr>
          <w:rFonts w:ascii="Times New Roman" w:eastAsia="Times New Roman" w:hAnsi="Times New Roman" w:cs="Times New Roman"/>
          <w:b/>
          <w:bCs/>
          <w:kern w:val="0"/>
          <w:lang w:val="lt-LT"/>
          <w14:ligatures w14:val="none"/>
        </w:rPr>
        <w:t xml:space="preserve"> </w:t>
      </w:r>
      <w:r w:rsidR="009E19A1" w:rsidRPr="006761BA">
        <w:rPr>
          <w:rFonts w:ascii="Times New Roman" w:eastAsia="Times New Roman" w:hAnsi="Times New Roman" w:cs="Times New Roman"/>
          <w:b/>
          <w:bCs/>
          <w:kern w:val="0"/>
          <w:lang w:val="lt-LT"/>
          <w14:ligatures w14:val="none"/>
        </w:rPr>
        <w:t>D</w:t>
      </w:r>
      <w:r w:rsidR="009E19A1" w:rsidRPr="009E19A1">
        <w:rPr>
          <w:rFonts w:ascii="Times New Roman" w:eastAsia="Times New Roman" w:hAnsi="Times New Roman" w:cs="Times New Roman"/>
          <w:b/>
          <w:bCs/>
          <w:kern w:val="0"/>
          <w:lang w:val="lt-LT"/>
          <w14:ligatures w14:val="none"/>
        </w:rPr>
        <w:t>epot</w:t>
      </w:r>
      <w:r w:rsidRPr="006761BA">
        <w:rPr>
          <w:rFonts w:ascii="Times New Roman" w:eastAsia="Times New Roman" w:hAnsi="Times New Roman" w:cs="Times New Roman"/>
          <w:b/>
          <w:kern w:val="0"/>
          <w:lang w:val="lt-LT"/>
          <w14:ligatures w14:val="none"/>
        </w:rPr>
        <w:t xml:space="preserve"> ir kam jis vartojamas</w:t>
      </w:r>
    </w:p>
    <w:p w14:paraId="35096989" w14:textId="77777777" w:rsidR="006761BA" w:rsidRPr="006761BA" w:rsidRDefault="006761BA" w:rsidP="006761BA">
      <w:pPr>
        <w:keepNext/>
        <w:tabs>
          <w:tab w:val="left" w:pos="567"/>
        </w:tabs>
        <w:spacing w:after="0" w:line="240" w:lineRule="auto"/>
        <w:ind w:left="567" w:hanging="567"/>
        <w:outlineLvl w:val="1"/>
        <w:rPr>
          <w:rFonts w:ascii="Times New Roman" w:eastAsia="Times New Roman" w:hAnsi="Times New Roman" w:cs="Times New Roman"/>
          <w:b/>
          <w:bCs/>
          <w:kern w:val="0"/>
          <w:lang w:val="lt-LT"/>
          <w14:ligatures w14:val="none"/>
        </w:rPr>
      </w:pPr>
    </w:p>
    <w:p w14:paraId="452278D2" w14:textId="55B40074"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color w:val="000000"/>
          <w:kern w:val="0"/>
          <w:lang w:val="lt-LT"/>
          <w14:ligatures w14:val="none"/>
        </w:rPr>
        <w:t xml:space="preserve">Šio vaisto pavadinimas yra </w:t>
      </w:r>
      <w:r w:rsidR="009E19A1" w:rsidRPr="006761BA">
        <w:rPr>
          <w:rFonts w:ascii="Times New Roman" w:eastAsia="Times New Roman" w:hAnsi="Times New Roman" w:cs="Times New Roman"/>
          <w:bCs/>
          <w:color w:val="000000"/>
          <w:kern w:val="0"/>
          <w:lang w:val="lt-LT"/>
          <w14:ligatures w14:val="none"/>
        </w:rPr>
        <w:t>H</w:t>
      </w:r>
      <w:r w:rsidR="009E19A1" w:rsidRPr="009E19A1">
        <w:rPr>
          <w:rFonts w:ascii="Times New Roman" w:eastAsia="Times New Roman" w:hAnsi="Times New Roman" w:cs="Times New Roman"/>
          <w:bCs/>
          <w:color w:val="000000"/>
          <w:kern w:val="0"/>
          <w:lang w:val="lt-LT"/>
          <w14:ligatures w14:val="none"/>
        </w:rPr>
        <w:t>aldol</w:t>
      </w:r>
      <w:r w:rsidR="009E19A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9E19A1" w:rsidRPr="009E19A1">
        <w:rPr>
          <w:rFonts w:ascii="Times New Roman" w:eastAsia="Times New Roman" w:hAnsi="Times New Roman" w:cs="Times New Roman"/>
          <w:bCs/>
          <w:color w:val="000000"/>
          <w:kern w:val="0"/>
          <w:lang w:val="lt-LT"/>
          <w14:ligatures w14:val="none"/>
        </w:rPr>
        <w:t xml:space="preserve"> </w:t>
      </w:r>
      <w:r w:rsidR="009E19A1" w:rsidRPr="006761BA">
        <w:rPr>
          <w:rFonts w:ascii="Times New Roman" w:eastAsia="Times New Roman" w:hAnsi="Times New Roman" w:cs="Times New Roman"/>
          <w:bCs/>
          <w:color w:val="000000"/>
          <w:kern w:val="0"/>
          <w:lang w:val="lt-LT"/>
          <w14:ligatures w14:val="none"/>
        </w:rPr>
        <w:t>D</w:t>
      </w:r>
      <w:r w:rsidR="009E19A1" w:rsidRPr="009E19A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lang w:val="lt-LT"/>
          <w14:ligatures w14:val="none"/>
        </w:rPr>
        <w:t xml:space="preserve">. </w:t>
      </w:r>
    </w:p>
    <w:p w14:paraId="5681F823"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p>
    <w:p w14:paraId="53194D7A" w14:textId="65F2AB56" w:rsidR="006761BA" w:rsidRPr="006761BA" w:rsidRDefault="009E19A1"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bCs/>
          <w:color w:val="000000"/>
          <w:kern w:val="0"/>
          <w:lang w:val="lt-LT"/>
          <w14:ligatures w14:val="none"/>
        </w:rPr>
        <w:t>H</w:t>
      </w:r>
      <w:r w:rsidRPr="009E19A1">
        <w:rPr>
          <w:rFonts w:ascii="Times New Roman" w:eastAsia="Times New Roman" w:hAnsi="Times New Roman" w:cs="Times New Roman"/>
          <w:bCs/>
          <w:color w:val="000000"/>
          <w:kern w:val="0"/>
          <w:lang w:val="lt-LT"/>
          <w14:ligatures w14:val="none"/>
        </w:rPr>
        <w:t>aldol</w:t>
      </w:r>
      <w:r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Pr="009E19A1">
        <w:rPr>
          <w:rFonts w:ascii="Times New Roman" w:eastAsia="Times New Roman" w:hAnsi="Times New Roman" w:cs="Times New Roman"/>
          <w:bCs/>
          <w:color w:val="000000"/>
          <w:kern w:val="0"/>
          <w:lang w:val="lt-LT"/>
          <w14:ligatures w14:val="none"/>
        </w:rPr>
        <w:t xml:space="preserve"> </w:t>
      </w:r>
      <w:r w:rsidRPr="006761BA">
        <w:rPr>
          <w:rFonts w:ascii="Times New Roman" w:eastAsia="Times New Roman" w:hAnsi="Times New Roman" w:cs="Times New Roman"/>
          <w:bCs/>
          <w:color w:val="000000"/>
          <w:kern w:val="0"/>
          <w:lang w:val="lt-LT"/>
          <w14:ligatures w14:val="none"/>
        </w:rPr>
        <w:t>D</w:t>
      </w:r>
      <w:r w:rsidRPr="009E19A1">
        <w:rPr>
          <w:rFonts w:ascii="Times New Roman" w:eastAsia="Times New Roman" w:hAnsi="Times New Roman" w:cs="Times New Roman"/>
          <w:bCs/>
          <w:color w:val="000000"/>
          <w:kern w:val="0"/>
          <w:lang w:val="lt-LT"/>
          <w14:ligatures w14:val="none"/>
        </w:rPr>
        <w:t>epot</w:t>
      </w:r>
      <w:r w:rsidR="006761BA" w:rsidRPr="006761BA">
        <w:rPr>
          <w:rFonts w:ascii="Times New Roman" w:eastAsia="Times New Roman" w:hAnsi="Times New Roman" w:cs="Times New Roman"/>
          <w:color w:val="000000"/>
          <w:kern w:val="0"/>
          <w:lang w:val="lt-LT"/>
          <w14:ligatures w14:val="none"/>
        </w:rPr>
        <w:t xml:space="preserve"> sudėtyje yra veikliosios medžiagos haloperidolio (haloperidolio dekanoato pavidalu). Ši medžiaga priklauso vaistų grupei, kuri vadinama antipsichotikais. </w:t>
      </w:r>
    </w:p>
    <w:p w14:paraId="0CBE1757"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p>
    <w:p w14:paraId="73922C29" w14:textId="6F9D7881" w:rsidR="006761BA" w:rsidRPr="006761BA" w:rsidRDefault="009E19A1"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Cs/>
          <w:color w:val="000000"/>
          <w:kern w:val="0"/>
          <w:lang w:val="lt-LT"/>
          <w14:ligatures w14:val="none"/>
        </w:rPr>
        <w:t>H</w:t>
      </w:r>
      <w:r w:rsidRPr="009E19A1">
        <w:rPr>
          <w:rFonts w:ascii="Times New Roman" w:eastAsia="Times New Roman" w:hAnsi="Times New Roman" w:cs="Times New Roman"/>
          <w:bCs/>
          <w:color w:val="000000"/>
          <w:kern w:val="0"/>
          <w:lang w:val="lt-LT"/>
          <w14:ligatures w14:val="none"/>
        </w:rPr>
        <w:t>aldol</w:t>
      </w:r>
      <w:r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Pr="009E19A1">
        <w:rPr>
          <w:rFonts w:ascii="Times New Roman" w:eastAsia="Times New Roman" w:hAnsi="Times New Roman" w:cs="Times New Roman"/>
          <w:bCs/>
          <w:color w:val="000000"/>
          <w:kern w:val="0"/>
          <w:lang w:val="lt-LT"/>
          <w14:ligatures w14:val="none"/>
        </w:rPr>
        <w:t xml:space="preserve"> </w:t>
      </w:r>
      <w:r w:rsidRPr="006761BA">
        <w:rPr>
          <w:rFonts w:ascii="Times New Roman" w:eastAsia="Times New Roman" w:hAnsi="Times New Roman" w:cs="Times New Roman"/>
          <w:bCs/>
          <w:color w:val="000000"/>
          <w:kern w:val="0"/>
          <w:lang w:val="lt-LT"/>
          <w14:ligatures w14:val="none"/>
        </w:rPr>
        <w:t>D</w:t>
      </w:r>
      <w:r w:rsidRPr="009E19A1">
        <w:rPr>
          <w:rFonts w:ascii="Times New Roman" w:eastAsia="Times New Roman" w:hAnsi="Times New Roman" w:cs="Times New Roman"/>
          <w:bCs/>
          <w:color w:val="000000"/>
          <w:kern w:val="0"/>
          <w:lang w:val="lt-LT"/>
          <w14:ligatures w14:val="none"/>
        </w:rPr>
        <w:t>epot</w:t>
      </w:r>
      <w:r w:rsidR="006761BA" w:rsidRPr="006761BA">
        <w:rPr>
          <w:rFonts w:ascii="Times New Roman" w:eastAsia="Times New Roman" w:hAnsi="Times New Roman" w:cs="Times New Roman"/>
          <w:color w:val="000000"/>
          <w:kern w:val="0"/>
          <w:lang w:val="lt-LT"/>
          <w14:ligatures w14:val="none"/>
        </w:rPr>
        <w:t xml:space="preserve"> skiriamas suaugusiesiems, kurių būklė anksčiau buvo gydoma per burną vartojamu haloperidoliu. Jis vartojamas gydyti ligoms, paveikiančioms mąstymą, savijautą ar elgesį. Tai apima psichinės sveikatos problemas (pvz., šizofreniją). </w:t>
      </w:r>
      <w:r w:rsidR="006761BA" w:rsidRPr="006761BA">
        <w:rPr>
          <w:rFonts w:ascii="Times New Roman" w:eastAsia="Times New Roman" w:hAnsi="Times New Roman" w:cs="Times New Roman"/>
          <w:color w:val="000000"/>
          <w:kern w:val="0"/>
          <w14:ligatures w14:val="none"/>
        </w:rPr>
        <w:t xml:space="preserve">Sergant šiomis ligomis, Jūs galite: </w:t>
      </w:r>
    </w:p>
    <w:p w14:paraId="49B50CA4"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Jausti sumišimą (kliedėti), </w:t>
      </w:r>
    </w:p>
    <w:p w14:paraId="41B2D136"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Matyti, girdėti, jausti ar užuosti dalykus, kurių nėra (haliucinacijos), </w:t>
      </w:r>
    </w:p>
    <w:p w14:paraId="0410D219"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Tikėti nerealiais dalykais (kliedesiai), </w:t>
      </w:r>
    </w:p>
    <w:p w14:paraId="1458B584"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Jaustis neįprastai įtarus (paranoja), </w:t>
      </w:r>
    </w:p>
    <w:p w14:paraId="2A3857C8"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Jaustis labai susijaudinęs, įsiaudrinęs, entuziastingas, impulsyvus ar pernelyg aktyvus, </w:t>
      </w:r>
    </w:p>
    <w:p w14:paraId="4E8C4A6E"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Jaustis labai agresyvus, priešiškas ar įtūžęs. </w:t>
      </w:r>
    </w:p>
    <w:p w14:paraId="77102F54"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42F4B3C2" w14:textId="65334E03" w:rsidR="006761BA" w:rsidRPr="00464966"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464966">
        <w:rPr>
          <w:rFonts w:ascii="Times New Roman" w:eastAsia="Times New Roman" w:hAnsi="Times New Roman" w:cs="Times New Roman"/>
          <w:b/>
          <w:bCs/>
          <w:color w:val="000000"/>
          <w:kern w:val="0"/>
          <w14:ligatures w14:val="none"/>
        </w:rPr>
        <w:t>2.</w:t>
      </w:r>
      <w:r w:rsidRPr="00464966">
        <w:rPr>
          <w:rFonts w:ascii="Times New Roman" w:eastAsia="Times New Roman" w:hAnsi="Times New Roman" w:cs="Times New Roman"/>
          <w:b/>
          <w:bCs/>
          <w:color w:val="000000"/>
          <w:kern w:val="0"/>
          <w14:ligatures w14:val="none"/>
        </w:rPr>
        <w:tab/>
        <w:t xml:space="preserve">Kas žinotina prieš vartojant </w:t>
      </w:r>
      <w:r w:rsidR="009E19A1" w:rsidRPr="006761BA">
        <w:rPr>
          <w:rFonts w:ascii="Times New Roman" w:eastAsia="Times New Roman" w:hAnsi="Times New Roman" w:cs="Times New Roman"/>
          <w:b/>
          <w:bCs/>
          <w:color w:val="000000"/>
          <w:kern w:val="0"/>
          <w:lang w:val="lt-LT"/>
          <w14:ligatures w14:val="none"/>
        </w:rPr>
        <w:t>H</w:t>
      </w:r>
      <w:r w:rsidR="009E19A1" w:rsidRPr="009E19A1">
        <w:rPr>
          <w:rFonts w:ascii="Times New Roman" w:eastAsia="Times New Roman" w:hAnsi="Times New Roman" w:cs="Times New Roman"/>
          <w:b/>
          <w:bCs/>
          <w:color w:val="000000"/>
          <w:kern w:val="0"/>
          <w:lang w:val="lt-LT"/>
          <w14:ligatures w14:val="none"/>
        </w:rPr>
        <w:t>aldol</w:t>
      </w:r>
      <w:r w:rsidR="009E19A1" w:rsidRPr="006761BA">
        <w:rPr>
          <w:rFonts w:ascii="Times New Roman" w:eastAsia="Times New Roman" w:hAnsi="Times New Roman" w:cs="Times New Roman"/>
          <w:b/>
          <w:bCs/>
          <w:color w:val="000000"/>
          <w:kern w:val="0"/>
          <w:lang w:val="lt-LT"/>
          <w14:ligatures w14:val="none"/>
        </w:rPr>
        <w:t>-</w:t>
      </w:r>
      <w:r w:rsidR="008860A5">
        <w:rPr>
          <w:rFonts w:ascii="Times New Roman" w:eastAsia="Times New Roman" w:hAnsi="Times New Roman" w:cs="Times New Roman"/>
          <w:b/>
          <w:bCs/>
          <w:color w:val="000000"/>
          <w:kern w:val="0"/>
          <w:lang w:val="lt-LT"/>
          <w14:ligatures w14:val="none"/>
        </w:rPr>
        <w:t>Essential Pharma</w:t>
      </w:r>
      <w:r w:rsidR="009E19A1" w:rsidRPr="009E19A1">
        <w:rPr>
          <w:rFonts w:ascii="Times New Roman" w:eastAsia="Times New Roman" w:hAnsi="Times New Roman" w:cs="Times New Roman"/>
          <w:b/>
          <w:bCs/>
          <w:color w:val="000000"/>
          <w:kern w:val="0"/>
          <w:lang w:val="lt-LT"/>
          <w14:ligatures w14:val="none"/>
        </w:rPr>
        <w:t xml:space="preserve"> </w:t>
      </w:r>
      <w:r w:rsidR="009E19A1" w:rsidRPr="006761BA">
        <w:rPr>
          <w:rFonts w:ascii="Times New Roman" w:eastAsia="Times New Roman" w:hAnsi="Times New Roman" w:cs="Times New Roman"/>
          <w:b/>
          <w:bCs/>
          <w:color w:val="000000"/>
          <w:kern w:val="0"/>
          <w:lang w:val="lt-LT"/>
          <w14:ligatures w14:val="none"/>
        </w:rPr>
        <w:t>D</w:t>
      </w:r>
      <w:r w:rsidR="009E19A1" w:rsidRPr="009E19A1">
        <w:rPr>
          <w:rFonts w:ascii="Times New Roman" w:eastAsia="Times New Roman" w:hAnsi="Times New Roman" w:cs="Times New Roman"/>
          <w:b/>
          <w:bCs/>
          <w:color w:val="000000"/>
          <w:kern w:val="0"/>
          <w:lang w:val="lt-LT"/>
          <w14:ligatures w14:val="none"/>
        </w:rPr>
        <w:t>epot</w:t>
      </w:r>
      <w:r w:rsidRPr="00464966">
        <w:rPr>
          <w:rFonts w:ascii="Times New Roman" w:eastAsia="Times New Roman" w:hAnsi="Times New Roman" w:cs="Times New Roman"/>
          <w:b/>
          <w:bCs/>
          <w:color w:val="000000"/>
          <w:kern w:val="0"/>
          <w14:ligatures w14:val="none"/>
        </w:rPr>
        <w:t xml:space="preserve"> </w:t>
      </w:r>
    </w:p>
    <w:p w14:paraId="40A0F843" w14:textId="77777777" w:rsidR="006761BA" w:rsidRPr="00464966"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7A60F38F" w14:textId="6578CB35" w:rsidR="006761BA" w:rsidRPr="007F76BA" w:rsidRDefault="009E19A1" w:rsidP="006761BA">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b/>
          <w:bCs/>
          <w:color w:val="000000"/>
          <w:kern w:val="0"/>
          <w:lang w:val="lt-LT"/>
          <w14:ligatures w14:val="none"/>
        </w:rPr>
        <w:t>H</w:t>
      </w:r>
      <w:r w:rsidRPr="009E19A1">
        <w:rPr>
          <w:rFonts w:ascii="Times New Roman" w:eastAsia="Times New Roman" w:hAnsi="Times New Roman" w:cs="Times New Roman"/>
          <w:b/>
          <w:bCs/>
          <w:color w:val="000000"/>
          <w:kern w:val="0"/>
          <w:lang w:val="lt-LT"/>
          <w14:ligatures w14:val="none"/>
        </w:rPr>
        <w:t>aldol</w:t>
      </w:r>
      <w:r w:rsidRPr="006761BA">
        <w:rPr>
          <w:rFonts w:ascii="Times New Roman" w:eastAsia="Times New Roman" w:hAnsi="Times New Roman" w:cs="Times New Roman"/>
          <w:b/>
          <w:bCs/>
          <w:color w:val="000000"/>
          <w:kern w:val="0"/>
          <w:lang w:val="lt-LT"/>
          <w14:ligatures w14:val="none"/>
        </w:rPr>
        <w:t>-</w:t>
      </w:r>
      <w:r w:rsidR="008860A5">
        <w:rPr>
          <w:rFonts w:ascii="Times New Roman" w:eastAsia="Times New Roman" w:hAnsi="Times New Roman" w:cs="Times New Roman"/>
          <w:b/>
          <w:bCs/>
          <w:color w:val="000000"/>
          <w:kern w:val="0"/>
          <w:lang w:val="lt-LT"/>
          <w14:ligatures w14:val="none"/>
        </w:rPr>
        <w:t>Essential Pharma</w:t>
      </w:r>
      <w:r w:rsidRPr="009E19A1">
        <w:rPr>
          <w:rFonts w:ascii="Times New Roman" w:eastAsia="Times New Roman" w:hAnsi="Times New Roman" w:cs="Times New Roman"/>
          <w:b/>
          <w:bCs/>
          <w:color w:val="000000"/>
          <w:kern w:val="0"/>
          <w:lang w:val="lt-LT"/>
          <w14:ligatures w14:val="none"/>
        </w:rPr>
        <w:t xml:space="preserve"> </w:t>
      </w:r>
      <w:r w:rsidRPr="006761BA">
        <w:rPr>
          <w:rFonts w:ascii="Times New Roman" w:eastAsia="Times New Roman" w:hAnsi="Times New Roman" w:cs="Times New Roman"/>
          <w:b/>
          <w:bCs/>
          <w:color w:val="000000"/>
          <w:kern w:val="0"/>
          <w:lang w:val="lt-LT"/>
          <w14:ligatures w14:val="none"/>
        </w:rPr>
        <w:t>D</w:t>
      </w:r>
      <w:r w:rsidRPr="009E19A1">
        <w:rPr>
          <w:rFonts w:ascii="Times New Roman" w:eastAsia="Times New Roman" w:hAnsi="Times New Roman" w:cs="Times New Roman"/>
          <w:b/>
          <w:bCs/>
          <w:color w:val="000000"/>
          <w:kern w:val="0"/>
          <w:lang w:val="lt-LT"/>
          <w14:ligatures w14:val="none"/>
        </w:rPr>
        <w:t>epot</w:t>
      </w:r>
      <w:r w:rsidR="006761BA" w:rsidRPr="007F76BA">
        <w:rPr>
          <w:rFonts w:ascii="Times New Roman" w:eastAsia="Times New Roman" w:hAnsi="Times New Roman" w:cs="Times New Roman"/>
          <w:b/>
          <w:bCs/>
          <w:color w:val="000000"/>
          <w:kern w:val="0"/>
          <w:lang w:val="it-IT"/>
          <w14:ligatures w14:val="none"/>
        </w:rPr>
        <w:t xml:space="preserve"> vartoti draudžiama: </w:t>
      </w:r>
    </w:p>
    <w:p w14:paraId="746CB141"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nl-NL"/>
          <w14:ligatures w14:val="none"/>
        </w:rPr>
      </w:pPr>
      <w:r w:rsidRPr="006761BA">
        <w:rPr>
          <w:rFonts w:ascii="Times New Roman" w:eastAsia="Times New Roman" w:hAnsi="Times New Roman" w:cs="Times New Roman"/>
          <w:color w:val="000000"/>
          <w:kern w:val="0"/>
          <w:lang w:val="nl-NL"/>
          <w14:ligatures w14:val="none"/>
        </w:rPr>
        <w:t xml:space="preserve">Jeigu yra alergija haloperidoliui arba bet kuriai pagalbinei šio vaisto medžiagai (jos išvardytos 6 skyriuje). </w:t>
      </w:r>
    </w:p>
    <w:p w14:paraId="08D8F1A5"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nl-NL"/>
          <w14:ligatures w14:val="none"/>
        </w:rPr>
      </w:pPr>
      <w:r w:rsidRPr="006761BA">
        <w:rPr>
          <w:rFonts w:ascii="Times New Roman" w:eastAsia="Times New Roman" w:hAnsi="Times New Roman" w:cs="Times New Roman"/>
          <w:color w:val="000000"/>
          <w:kern w:val="0"/>
          <w:lang w:val="nl-NL"/>
          <w14:ligatures w14:val="none"/>
        </w:rPr>
        <w:t xml:space="preserve">Jeigu suprastėja atidumas Jus supantiems dalykams ar Jūsų reakcijos neįprastai sulėtėja. </w:t>
      </w:r>
    </w:p>
    <w:p w14:paraId="05BAF121"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Jeigu sergate Parkinsono liga. </w:t>
      </w:r>
    </w:p>
    <w:p w14:paraId="6FC13C94"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Jeigu sergate demencija, kuri vadinama „Demencija su </w:t>
      </w:r>
      <w:r w:rsidRPr="006761BA">
        <w:rPr>
          <w:rFonts w:ascii="Times New Roman" w:eastAsia="Times New Roman" w:hAnsi="Times New Roman" w:cs="Times New Roman"/>
          <w:i/>
          <w:iCs/>
          <w:color w:val="000000"/>
          <w:kern w:val="0"/>
          <w14:ligatures w14:val="none"/>
        </w:rPr>
        <w:t xml:space="preserve">Lewy </w:t>
      </w:r>
      <w:r w:rsidRPr="006761BA">
        <w:rPr>
          <w:rFonts w:ascii="Times New Roman" w:eastAsia="Times New Roman" w:hAnsi="Times New Roman" w:cs="Times New Roman"/>
          <w:color w:val="000000"/>
          <w:kern w:val="0"/>
          <w14:ligatures w14:val="none"/>
        </w:rPr>
        <w:t xml:space="preserve">kūneliais“. </w:t>
      </w:r>
    </w:p>
    <w:p w14:paraId="633DDF71"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Jeigu Jums yra progresuojantis supranuklearinis paralyžius (PSP). </w:t>
      </w:r>
    </w:p>
    <w:p w14:paraId="57B1DE9F"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Jeigu Jums yra širdies sutrikimas, vadinamas pailgėjusiu QT intervalu, arba turite bet kokių kitų širdies ritmo problemų, kurias rodo nenormalūs EKG (elektrokardiograma) rezultatai.</w:t>
      </w:r>
    </w:p>
    <w:p w14:paraId="5DB65B2B"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bookmarkStart w:id="6" w:name="_Toc129243139"/>
      <w:bookmarkStart w:id="7" w:name="_Toc129243264"/>
      <w:r w:rsidRPr="006761BA">
        <w:rPr>
          <w:rFonts w:ascii="Times New Roman" w:eastAsia="Times New Roman" w:hAnsi="Times New Roman" w:cs="Times New Roman"/>
          <w:color w:val="000000"/>
          <w:kern w:val="0"/>
          <w:lang w:val="lt-LT"/>
          <w14:ligatures w14:val="none"/>
        </w:rPr>
        <w:t xml:space="preserve">Jeigu Jums yra širdies nepakankamumas arba neseniai patyrėte širdies smūgį (miokardo infarktą). </w:t>
      </w:r>
    </w:p>
    <w:p w14:paraId="37D45F8E"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color w:val="000000"/>
          <w:kern w:val="0"/>
          <w:lang w:val="lt-LT"/>
          <w14:ligatures w14:val="none"/>
        </w:rPr>
        <w:t xml:space="preserve">Jeigu Jums yra mažas kalio kiekis kraujyje, kuris nebuvo gydytas. </w:t>
      </w:r>
    </w:p>
    <w:p w14:paraId="6962A9BE" w14:textId="38675F88"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color w:val="000000"/>
          <w:kern w:val="0"/>
          <w:lang w:val="lt-LT"/>
          <w14:ligatures w14:val="none"/>
        </w:rPr>
        <w:t xml:space="preserve">Vartojate bet kuriuos vaistus, išvardytus skyriaus „Kiti vaistai ir </w:t>
      </w:r>
      <w:r w:rsidR="009E19A1" w:rsidRPr="006761BA">
        <w:rPr>
          <w:rFonts w:ascii="Times New Roman" w:eastAsia="Times New Roman" w:hAnsi="Times New Roman" w:cs="Times New Roman"/>
          <w:bCs/>
          <w:color w:val="000000"/>
          <w:kern w:val="0"/>
          <w:lang w:val="lt-LT"/>
          <w14:ligatures w14:val="none"/>
        </w:rPr>
        <w:t>H</w:t>
      </w:r>
      <w:r w:rsidR="009E19A1" w:rsidRPr="009E19A1">
        <w:rPr>
          <w:rFonts w:ascii="Times New Roman" w:eastAsia="Times New Roman" w:hAnsi="Times New Roman" w:cs="Times New Roman"/>
          <w:bCs/>
          <w:color w:val="000000"/>
          <w:kern w:val="0"/>
          <w:lang w:val="lt-LT"/>
          <w14:ligatures w14:val="none"/>
        </w:rPr>
        <w:t>aldol</w:t>
      </w:r>
      <w:r w:rsidR="009E19A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9E19A1" w:rsidRPr="009E19A1">
        <w:rPr>
          <w:rFonts w:ascii="Times New Roman" w:eastAsia="Times New Roman" w:hAnsi="Times New Roman" w:cs="Times New Roman"/>
          <w:bCs/>
          <w:color w:val="000000"/>
          <w:kern w:val="0"/>
          <w:lang w:val="lt-LT"/>
          <w14:ligatures w14:val="none"/>
        </w:rPr>
        <w:t xml:space="preserve"> </w:t>
      </w:r>
      <w:r w:rsidR="009E19A1" w:rsidRPr="006761BA">
        <w:rPr>
          <w:rFonts w:ascii="Times New Roman" w:eastAsia="Times New Roman" w:hAnsi="Times New Roman" w:cs="Times New Roman"/>
          <w:bCs/>
          <w:color w:val="000000"/>
          <w:kern w:val="0"/>
          <w:lang w:val="lt-LT"/>
          <w14:ligatures w14:val="none"/>
        </w:rPr>
        <w:t>D</w:t>
      </w:r>
      <w:r w:rsidR="009E19A1" w:rsidRPr="009E19A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lang w:val="lt-LT"/>
          <w14:ligatures w14:val="none"/>
        </w:rPr>
        <w:t xml:space="preserve">“ poskyryje „Nevartokite </w:t>
      </w:r>
      <w:r w:rsidR="009E19A1" w:rsidRPr="006761BA">
        <w:rPr>
          <w:rFonts w:ascii="Times New Roman" w:eastAsia="Times New Roman" w:hAnsi="Times New Roman" w:cs="Times New Roman"/>
          <w:bCs/>
          <w:color w:val="000000"/>
          <w:kern w:val="0"/>
          <w:lang w:val="lt-LT"/>
          <w14:ligatures w14:val="none"/>
        </w:rPr>
        <w:t>H</w:t>
      </w:r>
      <w:r w:rsidR="009E19A1" w:rsidRPr="009E19A1">
        <w:rPr>
          <w:rFonts w:ascii="Times New Roman" w:eastAsia="Times New Roman" w:hAnsi="Times New Roman" w:cs="Times New Roman"/>
          <w:bCs/>
          <w:color w:val="000000"/>
          <w:kern w:val="0"/>
          <w:lang w:val="lt-LT"/>
          <w14:ligatures w14:val="none"/>
        </w:rPr>
        <w:t>aldol</w:t>
      </w:r>
      <w:r w:rsidR="009E19A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9E19A1" w:rsidRPr="009E19A1">
        <w:rPr>
          <w:rFonts w:ascii="Times New Roman" w:eastAsia="Times New Roman" w:hAnsi="Times New Roman" w:cs="Times New Roman"/>
          <w:bCs/>
          <w:color w:val="000000"/>
          <w:kern w:val="0"/>
          <w:lang w:val="lt-LT"/>
          <w14:ligatures w14:val="none"/>
        </w:rPr>
        <w:t xml:space="preserve"> </w:t>
      </w:r>
      <w:r w:rsidR="009E19A1" w:rsidRPr="006761BA">
        <w:rPr>
          <w:rFonts w:ascii="Times New Roman" w:eastAsia="Times New Roman" w:hAnsi="Times New Roman" w:cs="Times New Roman"/>
          <w:bCs/>
          <w:color w:val="000000"/>
          <w:kern w:val="0"/>
          <w:lang w:val="lt-LT"/>
          <w14:ligatures w14:val="none"/>
        </w:rPr>
        <w:t>D</w:t>
      </w:r>
      <w:r w:rsidR="009E19A1" w:rsidRPr="009E19A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lang w:val="lt-LT"/>
          <w14:ligatures w14:val="none"/>
        </w:rPr>
        <w:t xml:space="preserve">, jeigu vartojate tam tikrų vaistų“. </w:t>
      </w:r>
    </w:p>
    <w:p w14:paraId="0916D217"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p>
    <w:p w14:paraId="4B867DB1" w14:textId="0E23792D"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color w:val="000000"/>
          <w:kern w:val="0"/>
          <w:lang w:val="lt-LT"/>
          <w14:ligatures w14:val="none"/>
        </w:rPr>
        <w:t xml:space="preserve">Jeigu bet kuri iš anksčiau išvardytų būklių Jums tinka, šio vaisto vartoti draudžiama. Jeigu abejojate, prieš Jums skiriant </w:t>
      </w:r>
      <w:r w:rsidR="009E19A1" w:rsidRPr="006761BA">
        <w:rPr>
          <w:rFonts w:ascii="Times New Roman" w:eastAsia="Times New Roman" w:hAnsi="Times New Roman" w:cs="Times New Roman"/>
          <w:bCs/>
          <w:color w:val="000000"/>
          <w:kern w:val="0"/>
          <w:lang w:val="lt-LT"/>
          <w14:ligatures w14:val="none"/>
        </w:rPr>
        <w:t>H</w:t>
      </w:r>
      <w:r w:rsidR="009E19A1" w:rsidRPr="009E19A1">
        <w:rPr>
          <w:rFonts w:ascii="Times New Roman" w:eastAsia="Times New Roman" w:hAnsi="Times New Roman" w:cs="Times New Roman"/>
          <w:bCs/>
          <w:color w:val="000000"/>
          <w:kern w:val="0"/>
          <w:lang w:val="lt-LT"/>
          <w14:ligatures w14:val="none"/>
        </w:rPr>
        <w:t>aldol</w:t>
      </w:r>
      <w:r w:rsidR="009E19A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9E19A1" w:rsidRPr="009E19A1">
        <w:rPr>
          <w:rFonts w:ascii="Times New Roman" w:eastAsia="Times New Roman" w:hAnsi="Times New Roman" w:cs="Times New Roman"/>
          <w:bCs/>
          <w:color w:val="000000"/>
          <w:kern w:val="0"/>
          <w:lang w:val="lt-LT"/>
          <w14:ligatures w14:val="none"/>
        </w:rPr>
        <w:t xml:space="preserve"> </w:t>
      </w:r>
      <w:r w:rsidR="009E19A1" w:rsidRPr="006761BA">
        <w:rPr>
          <w:rFonts w:ascii="Times New Roman" w:eastAsia="Times New Roman" w:hAnsi="Times New Roman" w:cs="Times New Roman"/>
          <w:bCs/>
          <w:color w:val="000000"/>
          <w:kern w:val="0"/>
          <w:lang w:val="lt-LT"/>
          <w14:ligatures w14:val="none"/>
        </w:rPr>
        <w:t>D</w:t>
      </w:r>
      <w:r w:rsidR="009E19A1" w:rsidRPr="009E19A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lang w:val="lt-LT"/>
          <w14:ligatures w14:val="none"/>
        </w:rPr>
        <w:t xml:space="preserve">, pasitarkite su gydytoju, vaistininku arba slaugytoju. </w:t>
      </w:r>
    </w:p>
    <w:p w14:paraId="0190D821"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p>
    <w:p w14:paraId="2CC021E3"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b/>
          <w:bCs/>
          <w:color w:val="000000"/>
          <w:kern w:val="0"/>
          <w:lang w:val="lt-LT"/>
          <w14:ligatures w14:val="none"/>
        </w:rPr>
        <w:t xml:space="preserve">Įspėjimai ir atsargumo priemonės </w:t>
      </w:r>
    </w:p>
    <w:p w14:paraId="61E0C846" w14:textId="70D278DA"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r w:rsidRPr="006761BA">
        <w:rPr>
          <w:rFonts w:ascii="Times New Roman" w:eastAsia="Times New Roman" w:hAnsi="Times New Roman" w:cs="Times New Roman"/>
          <w:noProof/>
          <w:kern w:val="0"/>
          <w:lang w:val="lt-LT"/>
          <w14:ligatures w14:val="none"/>
        </w:rPr>
        <w:t xml:space="preserve">Pasitarkite su gydytoju, prieš pradėdami vartoti </w:t>
      </w:r>
      <w:r w:rsidR="009E19A1" w:rsidRPr="006761BA">
        <w:rPr>
          <w:rFonts w:ascii="Times New Roman" w:eastAsia="Times New Roman" w:hAnsi="Times New Roman" w:cs="Times New Roman"/>
          <w:bCs/>
          <w:color w:val="000000"/>
          <w:kern w:val="0"/>
          <w:lang w:val="lt-LT"/>
          <w14:ligatures w14:val="none"/>
        </w:rPr>
        <w:t>H</w:t>
      </w:r>
      <w:r w:rsidR="009E19A1" w:rsidRPr="009E19A1">
        <w:rPr>
          <w:rFonts w:ascii="Times New Roman" w:eastAsia="Times New Roman" w:hAnsi="Times New Roman" w:cs="Times New Roman"/>
          <w:bCs/>
          <w:color w:val="000000"/>
          <w:kern w:val="0"/>
          <w:lang w:val="lt-LT"/>
          <w14:ligatures w14:val="none"/>
        </w:rPr>
        <w:t>aldol</w:t>
      </w:r>
      <w:r w:rsidR="009E19A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9E19A1" w:rsidRPr="009E19A1">
        <w:rPr>
          <w:rFonts w:ascii="Times New Roman" w:eastAsia="Times New Roman" w:hAnsi="Times New Roman" w:cs="Times New Roman"/>
          <w:bCs/>
          <w:color w:val="000000"/>
          <w:kern w:val="0"/>
          <w:lang w:val="lt-LT"/>
          <w14:ligatures w14:val="none"/>
        </w:rPr>
        <w:t xml:space="preserve"> </w:t>
      </w:r>
      <w:r w:rsidR="009E19A1" w:rsidRPr="006761BA">
        <w:rPr>
          <w:rFonts w:ascii="Times New Roman" w:eastAsia="Times New Roman" w:hAnsi="Times New Roman" w:cs="Times New Roman"/>
          <w:bCs/>
          <w:color w:val="000000"/>
          <w:kern w:val="0"/>
          <w:lang w:val="lt-LT"/>
          <w14:ligatures w14:val="none"/>
        </w:rPr>
        <w:t>D</w:t>
      </w:r>
      <w:r w:rsidR="009E19A1" w:rsidRPr="009E19A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lang w:val="lt-LT"/>
          <w14:ligatures w14:val="none"/>
        </w:rPr>
        <w:t>.</w:t>
      </w:r>
    </w:p>
    <w:p w14:paraId="076FFD5D"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bCs/>
          <w:color w:val="000000"/>
          <w:kern w:val="0"/>
          <w:lang w:val="lt-LT"/>
          <w14:ligatures w14:val="none"/>
        </w:rPr>
        <w:t xml:space="preserve">Sunkūs šalutiniai poveikiai </w:t>
      </w:r>
    </w:p>
    <w:p w14:paraId="6E577EFF" w14:textId="0D4D68A4" w:rsidR="006761BA" w:rsidRPr="006761BA" w:rsidRDefault="009E19A1"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bCs/>
          <w:color w:val="000000"/>
          <w:kern w:val="0"/>
          <w:lang w:val="lt-LT"/>
          <w14:ligatures w14:val="none"/>
        </w:rPr>
        <w:t>H</w:t>
      </w:r>
      <w:r w:rsidRPr="009E19A1">
        <w:rPr>
          <w:rFonts w:ascii="Times New Roman" w:eastAsia="Times New Roman" w:hAnsi="Times New Roman" w:cs="Times New Roman"/>
          <w:bCs/>
          <w:color w:val="000000"/>
          <w:kern w:val="0"/>
          <w:lang w:val="lt-LT"/>
          <w14:ligatures w14:val="none"/>
        </w:rPr>
        <w:t>aldol</w:t>
      </w:r>
      <w:r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Pr="009E19A1">
        <w:rPr>
          <w:rFonts w:ascii="Times New Roman" w:eastAsia="Times New Roman" w:hAnsi="Times New Roman" w:cs="Times New Roman"/>
          <w:bCs/>
          <w:color w:val="000000"/>
          <w:kern w:val="0"/>
          <w:lang w:val="lt-LT"/>
          <w14:ligatures w14:val="none"/>
        </w:rPr>
        <w:t xml:space="preserve"> </w:t>
      </w:r>
      <w:r w:rsidRPr="006761BA">
        <w:rPr>
          <w:rFonts w:ascii="Times New Roman" w:eastAsia="Times New Roman" w:hAnsi="Times New Roman" w:cs="Times New Roman"/>
          <w:bCs/>
          <w:color w:val="000000"/>
          <w:kern w:val="0"/>
          <w:lang w:val="lt-LT"/>
          <w14:ligatures w14:val="none"/>
        </w:rPr>
        <w:t>D</w:t>
      </w:r>
      <w:r w:rsidRPr="009E19A1">
        <w:rPr>
          <w:rFonts w:ascii="Times New Roman" w:eastAsia="Times New Roman" w:hAnsi="Times New Roman" w:cs="Times New Roman"/>
          <w:bCs/>
          <w:color w:val="000000"/>
          <w:kern w:val="0"/>
          <w:lang w:val="lt-LT"/>
          <w14:ligatures w14:val="none"/>
        </w:rPr>
        <w:t>epot</w:t>
      </w:r>
      <w:r w:rsidR="006761BA" w:rsidRPr="006761BA">
        <w:rPr>
          <w:rFonts w:ascii="Times New Roman" w:eastAsia="Times New Roman" w:hAnsi="Times New Roman" w:cs="Times New Roman"/>
          <w:color w:val="000000"/>
          <w:kern w:val="0"/>
          <w:lang w:val="lt-LT"/>
          <w14:ligatures w14:val="none"/>
        </w:rPr>
        <w:t xml:space="preserve"> gali sukelti širdies sutrikimų, problemų kontroliuoti kūno ar galūnių judesius ir sunkų šalutinį poveikį, vadinamą piktybiniu neurolepsiniu sindromu. Jis taip pat gali sukelti sunkias alergines reakcijas ir kraujo krešulius. Turite žinoti apie sunkius šalutinius poveikius, kol vartojate </w:t>
      </w:r>
      <w:r w:rsidRPr="006761BA">
        <w:rPr>
          <w:rFonts w:ascii="Times New Roman" w:eastAsia="Times New Roman" w:hAnsi="Times New Roman" w:cs="Times New Roman"/>
          <w:bCs/>
          <w:color w:val="000000"/>
          <w:kern w:val="0"/>
          <w:lang w:val="lt-LT"/>
          <w14:ligatures w14:val="none"/>
        </w:rPr>
        <w:t>H</w:t>
      </w:r>
      <w:r w:rsidRPr="009E19A1">
        <w:rPr>
          <w:rFonts w:ascii="Times New Roman" w:eastAsia="Times New Roman" w:hAnsi="Times New Roman" w:cs="Times New Roman"/>
          <w:bCs/>
          <w:color w:val="000000"/>
          <w:kern w:val="0"/>
          <w:lang w:val="lt-LT"/>
          <w14:ligatures w14:val="none"/>
        </w:rPr>
        <w:t>aldol</w:t>
      </w:r>
      <w:r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Pr="009E19A1">
        <w:rPr>
          <w:rFonts w:ascii="Times New Roman" w:eastAsia="Times New Roman" w:hAnsi="Times New Roman" w:cs="Times New Roman"/>
          <w:bCs/>
          <w:color w:val="000000"/>
          <w:kern w:val="0"/>
          <w:lang w:val="lt-LT"/>
          <w14:ligatures w14:val="none"/>
        </w:rPr>
        <w:t xml:space="preserve"> </w:t>
      </w:r>
      <w:r w:rsidRPr="006761BA">
        <w:rPr>
          <w:rFonts w:ascii="Times New Roman" w:eastAsia="Times New Roman" w:hAnsi="Times New Roman" w:cs="Times New Roman"/>
          <w:bCs/>
          <w:color w:val="000000"/>
          <w:kern w:val="0"/>
          <w:lang w:val="lt-LT"/>
          <w14:ligatures w14:val="none"/>
        </w:rPr>
        <w:t>D</w:t>
      </w:r>
      <w:r w:rsidRPr="009E19A1">
        <w:rPr>
          <w:rFonts w:ascii="Times New Roman" w:eastAsia="Times New Roman" w:hAnsi="Times New Roman" w:cs="Times New Roman"/>
          <w:bCs/>
          <w:color w:val="000000"/>
          <w:kern w:val="0"/>
          <w:lang w:val="lt-LT"/>
          <w14:ligatures w14:val="none"/>
        </w:rPr>
        <w:t>epot</w:t>
      </w:r>
      <w:r w:rsidR="006761BA" w:rsidRPr="006761BA">
        <w:rPr>
          <w:rFonts w:ascii="Times New Roman" w:eastAsia="Times New Roman" w:hAnsi="Times New Roman" w:cs="Times New Roman"/>
          <w:color w:val="000000"/>
          <w:kern w:val="0"/>
          <w:lang w:val="lt-LT"/>
          <w14:ligatures w14:val="none"/>
        </w:rPr>
        <w:t xml:space="preserve">, nes Jums gali prireikti skubios medicininės pagalbos. 4 skyriuje žr. „Atkreipkite dėmesį į sunkų šalutinį poveikį“. </w:t>
      </w:r>
    </w:p>
    <w:p w14:paraId="2DAFEEE7"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p>
    <w:p w14:paraId="516CEDE8"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bCs/>
          <w:color w:val="000000"/>
          <w:kern w:val="0"/>
          <w:lang w:val="lt-LT"/>
          <w14:ligatures w14:val="none"/>
        </w:rPr>
        <w:t xml:space="preserve">Senyvi pacientai ir žmonės, sergantys demencija </w:t>
      </w:r>
    </w:p>
    <w:p w14:paraId="5AEFBCE3" w14:textId="2F2B2665"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color w:val="000000"/>
          <w:kern w:val="0"/>
          <w:lang w:val="lt-LT"/>
          <w14:ligatures w14:val="none"/>
        </w:rPr>
        <w:t xml:space="preserve">Buvo gauta pranešimų apie šiek tiek padidėjusį mirtingumą ir padažnėjusius insulto atvejus demencija sergantiems senyviems žmonėms, vartojantiems antipsichozinius vaistus. Jeigu esate senyvo amžiaus, ypač jeigu sergate demencija, prieš Jums skiriant </w:t>
      </w:r>
      <w:r w:rsidR="009E19A1" w:rsidRPr="006761BA">
        <w:rPr>
          <w:rFonts w:ascii="Times New Roman" w:eastAsia="Times New Roman" w:hAnsi="Times New Roman" w:cs="Times New Roman"/>
          <w:bCs/>
          <w:color w:val="000000"/>
          <w:kern w:val="0"/>
          <w:lang w:val="lt-LT"/>
          <w14:ligatures w14:val="none"/>
        </w:rPr>
        <w:t>H</w:t>
      </w:r>
      <w:r w:rsidR="009E19A1" w:rsidRPr="009E19A1">
        <w:rPr>
          <w:rFonts w:ascii="Times New Roman" w:eastAsia="Times New Roman" w:hAnsi="Times New Roman" w:cs="Times New Roman"/>
          <w:bCs/>
          <w:color w:val="000000"/>
          <w:kern w:val="0"/>
          <w:lang w:val="lt-LT"/>
          <w14:ligatures w14:val="none"/>
        </w:rPr>
        <w:t>aldol</w:t>
      </w:r>
      <w:r w:rsidR="009E19A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9E19A1" w:rsidRPr="009E19A1">
        <w:rPr>
          <w:rFonts w:ascii="Times New Roman" w:eastAsia="Times New Roman" w:hAnsi="Times New Roman" w:cs="Times New Roman"/>
          <w:bCs/>
          <w:color w:val="000000"/>
          <w:kern w:val="0"/>
          <w:lang w:val="lt-LT"/>
          <w14:ligatures w14:val="none"/>
        </w:rPr>
        <w:t xml:space="preserve"> </w:t>
      </w:r>
      <w:r w:rsidR="009E19A1" w:rsidRPr="006761BA">
        <w:rPr>
          <w:rFonts w:ascii="Times New Roman" w:eastAsia="Times New Roman" w:hAnsi="Times New Roman" w:cs="Times New Roman"/>
          <w:bCs/>
          <w:color w:val="000000"/>
          <w:kern w:val="0"/>
          <w:lang w:val="lt-LT"/>
          <w14:ligatures w14:val="none"/>
        </w:rPr>
        <w:t>D</w:t>
      </w:r>
      <w:r w:rsidR="009E19A1" w:rsidRPr="009E19A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lang w:val="lt-LT"/>
          <w14:ligatures w14:val="none"/>
        </w:rPr>
        <w:t xml:space="preserve"> pasitarkite su savo gydytoju. </w:t>
      </w:r>
    </w:p>
    <w:p w14:paraId="3A2E47FA"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p>
    <w:p w14:paraId="1C8C10CC"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bCs/>
          <w:color w:val="000000"/>
          <w:kern w:val="0"/>
          <w:lang w:val="lt-LT"/>
          <w14:ligatures w14:val="none"/>
        </w:rPr>
        <w:t xml:space="preserve">Pasitarkite su gydytoju, jeigu Jums yra: </w:t>
      </w:r>
    </w:p>
    <w:p w14:paraId="446D26D2"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color w:val="000000"/>
          <w:kern w:val="0"/>
          <w:lang w:val="lt-LT"/>
          <w14:ligatures w14:val="none"/>
        </w:rPr>
        <w:t xml:space="preserve">Lėtas širdies plakimas, širdies liga ar kas nors iš Jūsų artimų giminaičių staiga mirė nuo širdies problemų. </w:t>
      </w:r>
    </w:p>
    <w:p w14:paraId="2A770F6C"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color w:val="000000"/>
          <w:kern w:val="0"/>
          <w:lang w:val="lt-LT"/>
          <w14:ligatures w14:val="none"/>
        </w:rPr>
        <w:t xml:space="preserve">Sumažėjęs kraujospūdis arba jaučiatės apsvaigęs, kai atsisėdate ar atsistojate. </w:t>
      </w:r>
    </w:p>
    <w:p w14:paraId="34976080"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lang w:val="lt-LT"/>
          <w14:ligatures w14:val="none"/>
        </w:rPr>
        <w:t xml:space="preserve">Mažas kalio ar magnio (ar kitų elektrolitų) kiekis Jūsų kraujyje. </w:t>
      </w:r>
      <w:r w:rsidRPr="006761BA">
        <w:rPr>
          <w:rFonts w:ascii="Times New Roman" w:eastAsia="Times New Roman" w:hAnsi="Times New Roman" w:cs="Times New Roman"/>
          <w:color w:val="000000"/>
          <w:kern w:val="0"/>
          <w14:ligatures w14:val="none"/>
        </w:rPr>
        <w:t xml:space="preserve">Jūsų gydytojas nuspręs, kaip šią būklę gydyti. </w:t>
      </w:r>
    </w:p>
    <w:p w14:paraId="2E5DE62B"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Kada nors yra buvęs kraujavimas į smegenis arba Jūsų gydytojas pasakė, kad Jums yra didesnė tikimybė patirti insultą nei kitiems žmonėms. </w:t>
      </w:r>
    </w:p>
    <w:p w14:paraId="6353C707"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Epilepsija arba kada nors buvo traukulių (priepuolių). </w:t>
      </w:r>
    </w:p>
    <w:p w14:paraId="2007355B"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Problemų su inkstais, kepenimis arba skydliauke. </w:t>
      </w:r>
    </w:p>
    <w:p w14:paraId="4F96A76B"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Padidėjęs hormono prolaktino kiekis Jūsų kraujyje arba vėžys, kurį galėjo sukelti padidėjęs prolaktino kiekis (pvz., krūties vėžys). </w:t>
      </w:r>
    </w:p>
    <w:p w14:paraId="61A19906"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Buvę kraujo krešulių ar kam nors iš Jūsų šeimos narių yra buvę kraujo krešulių. </w:t>
      </w:r>
    </w:p>
    <w:p w14:paraId="0F785D44"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Depresija. </w:t>
      </w:r>
    </w:p>
    <w:p w14:paraId="179EA444"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3C107EC6" w14:textId="51D9D7EC"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Gali reikėti Jus atidžiai stebėti ir pakeisti </w:t>
      </w:r>
      <w:r w:rsidR="009E19A1" w:rsidRPr="006761BA">
        <w:rPr>
          <w:rFonts w:ascii="Times New Roman" w:eastAsia="Times New Roman" w:hAnsi="Times New Roman" w:cs="Times New Roman"/>
          <w:bCs/>
          <w:color w:val="000000"/>
          <w:kern w:val="0"/>
          <w:lang w:val="lt-LT"/>
          <w14:ligatures w14:val="none"/>
        </w:rPr>
        <w:t>H</w:t>
      </w:r>
      <w:r w:rsidR="009E19A1" w:rsidRPr="009E19A1">
        <w:rPr>
          <w:rFonts w:ascii="Times New Roman" w:eastAsia="Times New Roman" w:hAnsi="Times New Roman" w:cs="Times New Roman"/>
          <w:bCs/>
          <w:color w:val="000000"/>
          <w:kern w:val="0"/>
          <w:lang w:val="lt-LT"/>
          <w14:ligatures w14:val="none"/>
        </w:rPr>
        <w:t>aldol</w:t>
      </w:r>
      <w:r w:rsidR="009E19A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9E19A1" w:rsidRPr="009E19A1">
        <w:rPr>
          <w:rFonts w:ascii="Times New Roman" w:eastAsia="Times New Roman" w:hAnsi="Times New Roman" w:cs="Times New Roman"/>
          <w:bCs/>
          <w:color w:val="000000"/>
          <w:kern w:val="0"/>
          <w:lang w:val="lt-LT"/>
          <w14:ligatures w14:val="none"/>
        </w:rPr>
        <w:t xml:space="preserve"> </w:t>
      </w:r>
      <w:r w:rsidR="009E19A1" w:rsidRPr="006761BA">
        <w:rPr>
          <w:rFonts w:ascii="Times New Roman" w:eastAsia="Times New Roman" w:hAnsi="Times New Roman" w:cs="Times New Roman"/>
          <w:bCs/>
          <w:color w:val="000000"/>
          <w:kern w:val="0"/>
          <w:lang w:val="lt-LT"/>
          <w14:ligatures w14:val="none"/>
        </w:rPr>
        <w:t>D</w:t>
      </w:r>
      <w:r w:rsidR="009E19A1" w:rsidRPr="009E19A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14:ligatures w14:val="none"/>
        </w:rPr>
        <w:t xml:space="preserve"> kiekį, kuris Jums yra skiriamas. </w:t>
      </w:r>
    </w:p>
    <w:p w14:paraId="5FDC4300"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2003455F" w14:textId="5B03B3CA"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Jeigu abejojate, ar kuri nors iš anksčiau paminėtų būklių Jums tinka, prieš Jums skiriant </w:t>
      </w:r>
      <w:r w:rsidR="009E19A1" w:rsidRPr="006761BA">
        <w:rPr>
          <w:rFonts w:ascii="Times New Roman" w:eastAsia="Times New Roman" w:hAnsi="Times New Roman" w:cs="Times New Roman"/>
          <w:bCs/>
          <w:color w:val="000000"/>
          <w:kern w:val="0"/>
          <w:lang w:val="lt-LT"/>
          <w14:ligatures w14:val="none"/>
        </w:rPr>
        <w:t>H</w:t>
      </w:r>
      <w:r w:rsidR="009E19A1" w:rsidRPr="009E19A1">
        <w:rPr>
          <w:rFonts w:ascii="Times New Roman" w:eastAsia="Times New Roman" w:hAnsi="Times New Roman" w:cs="Times New Roman"/>
          <w:bCs/>
          <w:color w:val="000000"/>
          <w:kern w:val="0"/>
          <w:lang w:val="lt-LT"/>
          <w14:ligatures w14:val="none"/>
        </w:rPr>
        <w:t>aldol</w:t>
      </w:r>
      <w:r w:rsidR="009E19A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9E19A1" w:rsidRPr="009E19A1">
        <w:rPr>
          <w:rFonts w:ascii="Times New Roman" w:eastAsia="Times New Roman" w:hAnsi="Times New Roman" w:cs="Times New Roman"/>
          <w:bCs/>
          <w:color w:val="000000"/>
          <w:kern w:val="0"/>
          <w:lang w:val="lt-LT"/>
          <w14:ligatures w14:val="none"/>
        </w:rPr>
        <w:t xml:space="preserve"> </w:t>
      </w:r>
      <w:r w:rsidR="009E19A1" w:rsidRPr="006761BA">
        <w:rPr>
          <w:rFonts w:ascii="Times New Roman" w:eastAsia="Times New Roman" w:hAnsi="Times New Roman" w:cs="Times New Roman"/>
          <w:bCs/>
          <w:color w:val="000000"/>
          <w:kern w:val="0"/>
          <w:lang w:val="lt-LT"/>
          <w14:ligatures w14:val="none"/>
        </w:rPr>
        <w:t>D</w:t>
      </w:r>
      <w:r w:rsidR="009E19A1" w:rsidRPr="009E19A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14:ligatures w14:val="none"/>
        </w:rPr>
        <w:t xml:space="preserve"> pasitarkite su gydytoju arba slaugytoju. </w:t>
      </w:r>
    </w:p>
    <w:p w14:paraId="38891658"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7E2AF6B8"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Cs/>
          <w:color w:val="000000"/>
          <w:kern w:val="0"/>
          <w14:ligatures w14:val="none"/>
        </w:rPr>
        <w:t xml:space="preserve">Medicininiai patikrinimai </w:t>
      </w:r>
    </w:p>
    <w:p w14:paraId="5147FF5B" w14:textId="294792F0"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Prieš gydymą </w:t>
      </w:r>
      <w:r w:rsidR="009E19A1" w:rsidRPr="006761BA">
        <w:rPr>
          <w:rFonts w:ascii="Times New Roman" w:eastAsia="Times New Roman" w:hAnsi="Times New Roman" w:cs="Times New Roman"/>
          <w:bCs/>
          <w:color w:val="000000"/>
          <w:kern w:val="0"/>
          <w:lang w:val="lt-LT"/>
          <w14:ligatures w14:val="none"/>
        </w:rPr>
        <w:t>H</w:t>
      </w:r>
      <w:r w:rsidR="009E19A1" w:rsidRPr="009E19A1">
        <w:rPr>
          <w:rFonts w:ascii="Times New Roman" w:eastAsia="Times New Roman" w:hAnsi="Times New Roman" w:cs="Times New Roman"/>
          <w:bCs/>
          <w:color w:val="000000"/>
          <w:kern w:val="0"/>
          <w:lang w:val="lt-LT"/>
          <w14:ligatures w14:val="none"/>
        </w:rPr>
        <w:t>aldol</w:t>
      </w:r>
      <w:r w:rsidR="009E19A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9E19A1" w:rsidRPr="009E19A1">
        <w:rPr>
          <w:rFonts w:ascii="Times New Roman" w:eastAsia="Times New Roman" w:hAnsi="Times New Roman" w:cs="Times New Roman"/>
          <w:bCs/>
          <w:color w:val="000000"/>
          <w:kern w:val="0"/>
          <w:lang w:val="lt-LT"/>
          <w14:ligatures w14:val="none"/>
        </w:rPr>
        <w:t xml:space="preserve"> </w:t>
      </w:r>
      <w:r w:rsidR="009E19A1" w:rsidRPr="006761BA">
        <w:rPr>
          <w:rFonts w:ascii="Times New Roman" w:eastAsia="Times New Roman" w:hAnsi="Times New Roman" w:cs="Times New Roman"/>
          <w:bCs/>
          <w:color w:val="000000"/>
          <w:kern w:val="0"/>
          <w:lang w:val="lt-LT"/>
          <w14:ligatures w14:val="none"/>
        </w:rPr>
        <w:t>D</w:t>
      </w:r>
      <w:r w:rsidR="009E19A1" w:rsidRPr="009E19A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14:ligatures w14:val="none"/>
        </w:rPr>
        <w:t xml:space="preserve"> ir gydymo metu Jūsų gydytojas gali paskirti užregistruoti elektrokardiogramą (EKG). EKG parodo Jūsų širdies elektrinį aktyvumą. </w:t>
      </w:r>
    </w:p>
    <w:p w14:paraId="521C327B"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1EC96C28"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Cs/>
          <w:color w:val="000000"/>
          <w:kern w:val="0"/>
          <w14:ligatures w14:val="none"/>
        </w:rPr>
        <w:t xml:space="preserve">Kraujo tyrimai </w:t>
      </w:r>
    </w:p>
    <w:p w14:paraId="3046FB58" w14:textId="2CDDF0EE"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Prieš gydymą </w:t>
      </w:r>
      <w:r w:rsidR="009E19A1" w:rsidRPr="006761BA">
        <w:rPr>
          <w:rFonts w:ascii="Times New Roman" w:eastAsia="Times New Roman" w:hAnsi="Times New Roman" w:cs="Times New Roman"/>
          <w:bCs/>
          <w:color w:val="000000"/>
          <w:kern w:val="0"/>
          <w:lang w:val="lt-LT"/>
          <w14:ligatures w14:val="none"/>
        </w:rPr>
        <w:t>H</w:t>
      </w:r>
      <w:r w:rsidR="009E19A1" w:rsidRPr="009E19A1">
        <w:rPr>
          <w:rFonts w:ascii="Times New Roman" w:eastAsia="Times New Roman" w:hAnsi="Times New Roman" w:cs="Times New Roman"/>
          <w:bCs/>
          <w:color w:val="000000"/>
          <w:kern w:val="0"/>
          <w:lang w:val="lt-LT"/>
          <w14:ligatures w14:val="none"/>
        </w:rPr>
        <w:t>aldol</w:t>
      </w:r>
      <w:r w:rsidR="009E19A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9E19A1" w:rsidRPr="009E19A1">
        <w:rPr>
          <w:rFonts w:ascii="Times New Roman" w:eastAsia="Times New Roman" w:hAnsi="Times New Roman" w:cs="Times New Roman"/>
          <w:bCs/>
          <w:color w:val="000000"/>
          <w:kern w:val="0"/>
          <w:lang w:val="lt-LT"/>
          <w14:ligatures w14:val="none"/>
        </w:rPr>
        <w:t xml:space="preserve"> </w:t>
      </w:r>
      <w:r w:rsidR="009E19A1" w:rsidRPr="006761BA">
        <w:rPr>
          <w:rFonts w:ascii="Times New Roman" w:eastAsia="Times New Roman" w:hAnsi="Times New Roman" w:cs="Times New Roman"/>
          <w:bCs/>
          <w:color w:val="000000"/>
          <w:kern w:val="0"/>
          <w:lang w:val="lt-LT"/>
          <w14:ligatures w14:val="none"/>
        </w:rPr>
        <w:t>D</w:t>
      </w:r>
      <w:r w:rsidR="009E19A1" w:rsidRPr="009E19A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14:ligatures w14:val="none"/>
        </w:rPr>
        <w:t xml:space="preserve"> ir gydymo metu Jūsų gydytojas gali norėti patikrinti kalio ar magnio (ar kitų elektrolitų) kiekį Jūsų kraujyje. </w:t>
      </w:r>
    </w:p>
    <w:p w14:paraId="2E253D61"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65B086FB"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
          <w:bCs/>
          <w:color w:val="000000"/>
          <w:kern w:val="0"/>
          <w14:ligatures w14:val="none"/>
        </w:rPr>
        <w:t xml:space="preserve">Vaikams ir paaugliams </w:t>
      </w:r>
    </w:p>
    <w:p w14:paraId="403735BB" w14:textId="28DB6DF9" w:rsidR="006761BA" w:rsidRPr="006761BA" w:rsidRDefault="009E19A1" w:rsidP="006761BA">
      <w:pPr>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Cs/>
          <w:color w:val="000000"/>
          <w:kern w:val="0"/>
          <w:lang w:val="lt-LT"/>
          <w14:ligatures w14:val="none"/>
        </w:rPr>
        <w:t>H</w:t>
      </w:r>
      <w:r w:rsidRPr="009E19A1">
        <w:rPr>
          <w:rFonts w:ascii="Times New Roman" w:eastAsia="Times New Roman" w:hAnsi="Times New Roman" w:cs="Times New Roman"/>
          <w:bCs/>
          <w:color w:val="000000"/>
          <w:kern w:val="0"/>
          <w:lang w:val="lt-LT"/>
          <w14:ligatures w14:val="none"/>
        </w:rPr>
        <w:t>aldol</w:t>
      </w:r>
      <w:r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Pr="009E19A1">
        <w:rPr>
          <w:rFonts w:ascii="Times New Roman" w:eastAsia="Times New Roman" w:hAnsi="Times New Roman" w:cs="Times New Roman"/>
          <w:bCs/>
          <w:color w:val="000000"/>
          <w:kern w:val="0"/>
          <w:lang w:val="lt-LT"/>
          <w14:ligatures w14:val="none"/>
        </w:rPr>
        <w:t xml:space="preserve"> </w:t>
      </w:r>
      <w:r w:rsidRPr="006761BA">
        <w:rPr>
          <w:rFonts w:ascii="Times New Roman" w:eastAsia="Times New Roman" w:hAnsi="Times New Roman" w:cs="Times New Roman"/>
          <w:bCs/>
          <w:color w:val="000000"/>
          <w:kern w:val="0"/>
          <w:lang w:val="lt-LT"/>
          <w14:ligatures w14:val="none"/>
        </w:rPr>
        <w:t>D</w:t>
      </w:r>
      <w:r w:rsidRPr="009E19A1">
        <w:rPr>
          <w:rFonts w:ascii="Times New Roman" w:eastAsia="Times New Roman" w:hAnsi="Times New Roman" w:cs="Times New Roman"/>
          <w:bCs/>
          <w:color w:val="000000"/>
          <w:kern w:val="0"/>
          <w:lang w:val="lt-LT"/>
          <w14:ligatures w14:val="none"/>
        </w:rPr>
        <w:t>epot</w:t>
      </w:r>
      <w:r w:rsidR="006761BA" w:rsidRPr="006761BA">
        <w:rPr>
          <w:rFonts w:ascii="Times New Roman" w:eastAsia="Times New Roman" w:hAnsi="Times New Roman" w:cs="Times New Roman"/>
          <w:color w:val="000000"/>
          <w:kern w:val="0"/>
          <w14:ligatures w14:val="none"/>
        </w:rPr>
        <w:t xml:space="preserve"> negalima vartoti jaunesniems kaip 18 metų vaikams ir paaugliams, nes poveikis šiai amžiaus grupei nėra ištirtas.</w:t>
      </w:r>
    </w:p>
    <w:p w14:paraId="21152C04"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579981EF" w14:textId="7CCAF0E0"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
          <w:bCs/>
          <w:color w:val="000000"/>
          <w:kern w:val="0"/>
          <w14:ligatures w14:val="none"/>
        </w:rPr>
        <w:t xml:space="preserve">Kiti vaistai ir </w:t>
      </w:r>
      <w:r w:rsidR="009E19A1" w:rsidRPr="006761BA">
        <w:rPr>
          <w:rFonts w:ascii="Times New Roman" w:eastAsia="Times New Roman" w:hAnsi="Times New Roman" w:cs="Times New Roman"/>
          <w:b/>
          <w:bCs/>
          <w:color w:val="000000"/>
          <w:kern w:val="0"/>
          <w:lang w:val="lt-LT"/>
          <w14:ligatures w14:val="none"/>
        </w:rPr>
        <w:t>H</w:t>
      </w:r>
      <w:r w:rsidR="009E19A1" w:rsidRPr="009E19A1">
        <w:rPr>
          <w:rFonts w:ascii="Times New Roman" w:eastAsia="Times New Roman" w:hAnsi="Times New Roman" w:cs="Times New Roman"/>
          <w:b/>
          <w:bCs/>
          <w:color w:val="000000"/>
          <w:kern w:val="0"/>
          <w:lang w:val="lt-LT"/>
          <w14:ligatures w14:val="none"/>
        </w:rPr>
        <w:t>aldol</w:t>
      </w:r>
      <w:r w:rsidR="009E19A1" w:rsidRPr="006761BA">
        <w:rPr>
          <w:rFonts w:ascii="Times New Roman" w:eastAsia="Times New Roman" w:hAnsi="Times New Roman" w:cs="Times New Roman"/>
          <w:b/>
          <w:bCs/>
          <w:color w:val="000000"/>
          <w:kern w:val="0"/>
          <w:lang w:val="lt-LT"/>
          <w14:ligatures w14:val="none"/>
        </w:rPr>
        <w:t>-</w:t>
      </w:r>
      <w:r w:rsidR="008860A5">
        <w:rPr>
          <w:rFonts w:ascii="Times New Roman" w:eastAsia="Times New Roman" w:hAnsi="Times New Roman" w:cs="Times New Roman"/>
          <w:b/>
          <w:bCs/>
          <w:color w:val="000000"/>
          <w:kern w:val="0"/>
          <w:lang w:val="lt-LT"/>
          <w14:ligatures w14:val="none"/>
        </w:rPr>
        <w:t>Essential Pharma</w:t>
      </w:r>
      <w:r w:rsidR="009E19A1" w:rsidRPr="009E19A1">
        <w:rPr>
          <w:rFonts w:ascii="Times New Roman" w:eastAsia="Times New Roman" w:hAnsi="Times New Roman" w:cs="Times New Roman"/>
          <w:b/>
          <w:bCs/>
          <w:color w:val="000000"/>
          <w:kern w:val="0"/>
          <w:lang w:val="lt-LT"/>
          <w14:ligatures w14:val="none"/>
        </w:rPr>
        <w:t xml:space="preserve"> </w:t>
      </w:r>
      <w:r w:rsidR="009E19A1" w:rsidRPr="006761BA">
        <w:rPr>
          <w:rFonts w:ascii="Times New Roman" w:eastAsia="Times New Roman" w:hAnsi="Times New Roman" w:cs="Times New Roman"/>
          <w:b/>
          <w:bCs/>
          <w:color w:val="000000"/>
          <w:kern w:val="0"/>
          <w:lang w:val="lt-LT"/>
          <w14:ligatures w14:val="none"/>
        </w:rPr>
        <w:t>D</w:t>
      </w:r>
      <w:r w:rsidR="009E19A1" w:rsidRPr="009E19A1">
        <w:rPr>
          <w:rFonts w:ascii="Times New Roman" w:eastAsia="Times New Roman" w:hAnsi="Times New Roman" w:cs="Times New Roman"/>
          <w:b/>
          <w:bCs/>
          <w:color w:val="000000"/>
          <w:kern w:val="0"/>
          <w:lang w:val="lt-LT"/>
          <w14:ligatures w14:val="none"/>
        </w:rPr>
        <w:t>epot</w:t>
      </w:r>
      <w:r w:rsidR="009E19A1" w:rsidRPr="009E19A1">
        <w:rPr>
          <w:rFonts w:ascii="Times New Roman" w:eastAsia="Times New Roman" w:hAnsi="Times New Roman" w:cs="Times New Roman"/>
          <w:b/>
          <w:bCs/>
          <w:color w:val="000000"/>
          <w:kern w:val="0"/>
          <w14:ligatures w14:val="none"/>
        </w:rPr>
        <w:t xml:space="preserve"> </w:t>
      </w:r>
      <w:r w:rsidRPr="006761BA">
        <w:rPr>
          <w:rFonts w:ascii="Times New Roman" w:eastAsia="Times New Roman" w:hAnsi="Times New Roman" w:cs="Times New Roman"/>
          <w:color w:val="000000"/>
          <w:kern w:val="0"/>
          <w14:ligatures w14:val="none"/>
        </w:rPr>
        <w:t xml:space="preserve">Jeigu vartojate ar neseniai vartojote kitų vaistų arba dėl to nesate tikri, apie tai pasakykite gydytojui, vaistininkui arba slaugytojui. </w:t>
      </w:r>
    </w:p>
    <w:p w14:paraId="371A8DE2"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10C1EBB3" w14:textId="6D77D2FB"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Cs/>
          <w:color w:val="000000"/>
          <w:kern w:val="0"/>
          <w14:ligatures w14:val="none"/>
        </w:rPr>
        <w:t xml:space="preserve">Nevartokite </w:t>
      </w:r>
      <w:r w:rsidR="009E19A1" w:rsidRPr="006761BA">
        <w:rPr>
          <w:rFonts w:ascii="Times New Roman" w:eastAsia="Times New Roman" w:hAnsi="Times New Roman" w:cs="Times New Roman"/>
          <w:bCs/>
          <w:color w:val="000000"/>
          <w:kern w:val="0"/>
          <w:lang w:val="lt-LT"/>
          <w14:ligatures w14:val="none"/>
        </w:rPr>
        <w:t>H</w:t>
      </w:r>
      <w:r w:rsidR="009E19A1" w:rsidRPr="009E19A1">
        <w:rPr>
          <w:rFonts w:ascii="Times New Roman" w:eastAsia="Times New Roman" w:hAnsi="Times New Roman" w:cs="Times New Roman"/>
          <w:bCs/>
          <w:color w:val="000000"/>
          <w:kern w:val="0"/>
          <w:lang w:val="lt-LT"/>
          <w14:ligatures w14:val="none"/>
        </w:rPr>
        <w:t>aldol</w:t>
      </w:r>
      <w:r w:rsidR="009E19A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9E19A1" w:rsidRPr="009E19A1">
        <w:rPr>
          <w:rFonts w:ascii="Times New Roman" w:eastAsia="Times New Roman" w:hAnsi="Times New Roman" w:cs="Times New Roman"/>
          <w:bCs/>
          <w:color w:val="000000"/>
          <w:kern w:val="0"/>
          <w:lang w:val="lt-LT"/>
          <w14:ligatures w14:val="none"/>
        </w:rPr>
        <w:t xml:space="preserve"> </w:t>
      </w:r>
      <w:r w:rsidR="009E19A1" w:rsidRPr="006761BA">
        <w:rPr>
          <w:rFonts w:ascii="Times New Roman" w:eastAsia="Times New Roman" w:hAnsi="Times New Roman" w:cs="Times New Roman"/>
          <w:bCs/>
          <w:color w:val="000000"/>
          <w:kern w:val="0"/>
          <w:lang w:val="lt-LT"/>
          <w14:ligatures w14:val="none"/>
        </w:rPr>
        <w:t>D</w:t>
      </w:r>
      <w:r w:rsidR="009E19A1" w:rsidRPr="009E19A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bCs/>
          <w:color w:val="000000"/>
          <w:kern w:val="0"/>
          <w14:ligatures w14:val="none"/>
        </w:rPr>
        <w:t xml:space="preserve">, jeigu vartojate tam tikrų vaistų: </w:t>
      </w:r>
    </w:p>
    <w:p w14:paraId="7A7BE846" w14:textId="77777777" w:rsidR="006761BA" w:rsidRPr="00464966"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464966">
        <w:rPr>
          <w:rFonts w:ascii="Times New Roman" w:eastAsia="Times New Roman" w:hAnsi="Times New Roman" w:cs="Times New Roman"/>
          <w:color w:val="000000"/>
          <w:kern w:val="0"/>
          <w14:ligatures w14:val="none"/>
        </w:rPr>
        <w:t xml:space="preserve">Širdies plakimo sutrikimams gydyti (tokių, kaip amjodarono, dofetilido, dizopiramido, dronedarono, ibutilido, chinidino ir sotalolio). </w:t>
      </w:r>
    </w:p>
    <w:p w14:paraId="7E8AB2BF"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Depresijai gydyti (tokių, kaip citalopramo ir escitalopramo). </w:t>
      </w:r>
    </w:p>
    <w:p w14:paraId="29F84A31"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Psichozei gydyti (tokių, kaip flufenazino, levomepromazino, perfenazino, pimozido, prochlorperazino, promazino, sertindolo, tioridazino, trifluoperazino, triflupromazino ir ziprazidono). </w:t>
      </w:r>
    </w:p>
    <w:p w14:paraId="3542F692"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Bakterinėms infekcijoms gydyti (tokių, kaip azitromicino, klaritromicino, eritromicino, levofloksacino, moksifloksacino ir telitromicino). </w:t>
      </w:r>
    </w:p>
    <w:p w14:paraId="64F9FE6D"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Grybelinėms infekcijoms gydyti (tokių, kaip pentamidino). </w:t>
      </w:r>
    </w:p>
    <w:p w14:paraId="65A28F0F"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Maliarijai gydyti (tokių, kaip halofantrino). </w:t>
      </w:r>
    </w:p>
    <w:p w14:paraId="28572F22"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Pykinimui ir vėmimui gydyti (tokių, kaip dolasetrono). </w:t>
      </w:r>
    </w:p>
    <w:p w14:paraId="33B7E86B"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Vėžiui gydyti (tokių, kaip toremifeno ir vandetanibo). </w:t>
      </w:r>
    </w:p>
    <w:p w14:paraId="315C2C23"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815F755"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Taip pat pasakykite gydytojui, jeigu vartojate bepridilį (krūtinės skausmui ar sumažėjusiam kraujospūdžiui gydyti) arba metadoną (skausmui malšinti ar priklausomybei nuo narkotikų gydyti). </w:t>
      </w:r>
    </w:p>
    <w:p w14:paraId="3DBE4FB2"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49043502" w14:textId="3939473F"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Šie vaistai gali dažniau sukelti širdies sutrikimų, todėl pasitarkite su savo gydytoju ir nevartokite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lang w:val="it-IT"/>
          <w14:ligatures w14:val="none"/>
        </w:rPr>
        <w:t>, jeigu vartojate bet kurį iš jų (žr. „</w:t>
      </w:r>
      <w:r w:rsidR="000B7E81" w:rsidRPr="000B7E81">
        <w:rPr>
          <w:rFonts w:ascii="Times New Roman" w:eastAsia="Times New Roman" w:hAnsi="Times New Roman" w:cs="Times New Roman"/>
          <w:bCs/>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lang w:val="it-IT"/>
          <w14:ligatures w14:val="none"/>
        </w:rPr>
        <w:t xml:space="preserve"> vartoti negalima“). </w:t>
      </w:r>
    </w:p>
    <w:p w14:paraId="4172634B"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p>
    <w:p w14:paraId="3B9F56F4" w14:textId="1723F6A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bCs/>
          <w:color w:val="000000"/>
          <w:kern w:val="0"/>
          <w:lang w:val="it-IT"/>
          <w14:ligatures w14:val="none"/>
        </w:rPr>
        <w:t xml:space="preserve">Gali reikėti ypatingai Jus stebėti, jeigu tuo pačiu metu vartojate litį ir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000B7E81">
        <w:rPr>
          <w:rFonts w:ascii="Times New Roman" w:eastAsia="Times New Roman" w:hAnsi="Times New Roman" w:cs="Times New Roman"/>
          <w:bCs/>
          <w:color w:val="000000"/>
          <w:kern w:val="0"/>
          <w:lang w:val="it-IT"/>
          <w14:ligatures w14:val="none"/>
        </w:rPr>
        <w:t xml:space="preserve">. </w:t>
      </w:r>
      <w:r w:rsidRPr="006761BA">
        <w:rPr>
          <w:rFonts w:ascii="Times New Roman" w:eastAsia="Times New Roman" w:hAnsi="Times New Roman" w:cs="Times New Roman"/>
          <w:color w:val="000000"/>
          <w:kern w:val="0"/>
          <w:lang w:val="it-IT"/>
          <w14:ligatures w14:val="none"/>
        </w:rPr>
        <w:t xml:space="preserve">Nedelsiant pasakykite gydytojui ir nutraukite abiejų vaistų vartojimą, jeigu Jums pasireikštų: </w:t>
      </w:r>
    </w:p>
    <w:p w14:paraId="6AD7ADDF"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karščiavimas, kurio negalite paaiškinti, ar judesiai, kurių negalite kontroliuoti; </w:t>
      </w:r>
    </w:p>
    <w:p w14:paraId="6F363F0B"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sumišimas, dezorientacija, galvos skausmas, pusiausvyros sutrikimas ir mieguistumo pojūtis. </w:t>
      </w:r>
    </w:p>
    <w:p w14:paraId="0F1D6CBB"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Tai yra sunkios būklės požymiai. </w:t>
      </w:r>
    </w:p>
    <w:p w14:paraId="76E0EC6A"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lang w:val="it-IT"/>
          <w14:ligatures w14:val="none"/>
        </w:rPr>
      </w:pPr>
    </w:p>
    <w:p w14:paraId="2DDA9E56" w14:textId="753811CB"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bCs/>
          <w:color w:val="000000"/>
          <w:kern w:val="0"/>
          <w:lang w:val="it-IT"/>
          <w14:ligatures w14:val="none"/>
        </w:rPr>
        <w:t xml:space="preserve">Kai kurie vaistai, galintys paveikti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bCs/>
          <w:color w:val="000000"/>
          <w:kern w:val="0"/>
          <w:lang w:val="it-IT"/>
          <w14:ligatures w14:val="none"/>
        </w:rPr>
        <w:t xml:space="preserve"> veikimo būdą arba galintys dažniau sukelti širdies sutrikimų </w:t>
      </w:r>
    </w:p>
    <w:p w14:paraId="36F91E96"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Pasakykite savo gydytojui, jeigu vartojate: </w:t>
      </w:r>
    </w:p>
    <w:p w14:paraId="0E173610"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Alprazolamą ar buspironą (nerimui gydyti). </w:t>
      </w:r>
    </w:p>
    <w:p w14:paraId="2B81C7ED"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Duloksetiną, fluoksetiną, fluvoksaminą, nefazodoną, paroksetiną, sertraliną jonažolę (</w:t>
      </w:r>
      <w:r w:rsidRPr="006761BA">
        <w:rPr>
          <w:rFonts w:ascii="Times New Roman" w:eastAsia="Times New Roman" w:hAnsi="Times New Roman" w:cs="Times New Roman"/>
          <w:i/>
          <w:iCs/>
          <w:color w:val="000000"/>
          <w:kern w:val="0"/>
          <w:lang w:val="it-IT"/>
          <w14:ligatures w14:val="none"/>
        </w:rPr>
        <w:t>Hypericum perforatum</w:t>
      </w:r>
      <w:r w:rsidRPr="006761BA">
        <w:rPr>
          <w:rFonts w:ascii="Times New Roman" w:eastAsia="Times New Roman" w:hAnsi="Times New Roman" w:cs="Times New Roman"/>
          <w:color w:val="000000"/>
          <w:kern w:val="0"/>
          <w:lang w:val="it-IT"/>
          <w14:ligatures w14:val="none"/>
        </w:rPr>
        <w:t xml:space="preserve">) arba venlafaksiną (depresijai gydyti). </w:t>
      </w:r>
    </w:p>
    <w:p w14:paraId="2CDF86D9"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Bupropioną (depresijai gydyti ar padėti mesti rūkyti). </w:t>
      </w:r>
    </w:p>
    <w:p w14:paraId="1644EBB5"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Karbamazepiną, fenobarbitalį ar fenitoiną (epilepsijai gydyti). </w:t>
      </w:r>
    </w:p>
    <w:p w14:paraId="6D132D0F"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Rifampiciną (bakterinėms infekcijoms gydyti). </w:t>
      </w:r>
    </w:p>
    <w:p w14:paraId="13B47C08"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Itrakonazolą, pozakonazolą ar vorikonazolą (grybelinėms infekcijoms gydyti). </w:t>
      </w:r>
    </w:p>
    <w:p w14:paraId="0E0701D2"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Ketokonazolo tabletes (Kušingo sindromui gydyti). </w:t>
      </w:r>
    </w:p>
    <w:p w14:paraId="3DDD90A2"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Indinavirą, ritonavirą ar sakvinavirą (žmogaus imunodeficito viruso (ŽIV) sukeltai infekcijai gydyti). </w:t>
      </w:r>
    </w:p>
    <w:p w14:paraId="78026B4B"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Chlorpromaziną ar prometaziną (pykinimui ir vėmimui gydyti). </w:t>
      </w:r>
    </w:p>
    <w:p w14:paraId="0FDB114A"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Verapamilį (padidėjusiam kraujospūdžiui ar širdies sutrikimams gydyti). </w:t>
      </w:r>
    </w:p>
    <w:p w14:paraId="6232ECDE"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56B5E833"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Taip pat pasakykite gydytojui, jeigu vartojate bet kokių kitų vaistų kraujospūdžiui mažinti, tokių, kaip skysčius varančių tablečių (diuretikų). </w:t>
      </w:r>
    </w:p>
    <w:p w14:paraId="1B99C76B" w14:textId="6A5BBB23"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Jeigu vartojate bet kuriuos iš šių vaistų, Jūsų gydytojas gali pakeisti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14:ligatures w14:val="none"/>
        </w:rPr>
        <w:t xml:space="preserve"> dozę, kurią vartojate. </w:t>
      </w:r>
    </w:p>
    <w:p w14:paraId="75841402"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67007D25" w14:textId="1A3F1404" w:rsidR="006761BA" w:rsidRPr="006761BA" w:rsidRDefault="000B7E81"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Cs/>
          <w:color w:val="000000"/>
          <w:kern w:val="0"/>
          <w:lang w:val="lt-LT"/>
          <w14:ligatures w14:val="none"/>
        </w:rPr>
        <w:t>H</w:t>
      </w:r>
      <w:r w:rsidRPr="000B7E81">
        <w:rPr>
          <w:rFonts w:ascii="Times New Roman" w:eastAsia="Times New Roman" w:hAnsi="Times New Roman" w:cs="Times New Roman"/>
          <w:bCs/>
          <w:color w:val="000000"/>
          <w:kern w:val="0"/>
          <w:lang w:val="lt-LT"/>
          <w14:ligatures w14:val="none"/>
        </w:rPr>
        <w:t>aldol</w:t>
      </w:r>
      <w:r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Pr="000B7E81">
        <w:rPr>
          <w:rFonts w:ascii="Times New Roman" w:eastAsia="Times New Roman" w:hAnsi="Times New Roman" w:cs="Times New Roman"/>
          <w:bCs/>
          <w:color w:val="000000"/>
          <w:kern w:val="0"/>
          <w:lang w:val="lt-LT"/>
          <w14:ligatures w14:val="none"/>
        </w:rPr>
        <w:t xml:space="preserve"> </w:t>
      </w:r>
      <w:r w:rsidRPr="006761BA">
        <w:rPr>
          <w:rFonts w:ascii="Times New Roman" w:eastAsia="Times New Roman" w:hAnsi="Times New Roman" w:cs="Times New Roman"/>
          <w:bCs/>
          <w:color w:val="000000"/>
          <w:kern w:val="0"/>
          <w:lang w:val="lt-LT"/>
          <w14:ligatures w14:val="none"/>
        </w:rPr>
        <w:t>D</w:t>
      </w:r>
      <w:r w:rsidRPr="000B7E81">
        <w:rPr>
          <w:rFonts w:ascii="Times New Roman" w:eastAsia="Times New Roman" w:hAnsi="Times New Roman" w:cs="Times New Roman"/>
          <w:bCs/>
          <w:color w:val="000000"/>
          <w:kern w:val="0"/>
          <w:lang w:val="lt-LT"/>
          <w14:ligatures w14:val="none"/>
        </w:rPr>
        <w:t>epot</w:t>
      </w:r>
      <w:r w:rsidR="006761BA" w:rsidRPr="006761BA">
        <w:rPr>
          <w:rFonts w:ascii="Times New Roman" w:eastAsia="Times New Roman" w:hAnsi="Times New Roman" w:cs="Times New Roman"/>
          <w:bCs/>
          <w:color w:val="000000"/>
          <w:kern w:val="0"/>
          <w14:ligatures w14:val="none"/>
        </w:rPr>
        <w:t xml:space="preserve"> gali paveikti toliau išvardytų vaistų tipų poveikį </w:t>
      </w:r>
    </w:p>
    <w:p w14:paraId="18CDEE5A"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Pasakykite gydytojui, jeigu vartojate šių vaistų: </w:t>
      </w:r>
    </w:p>
    <w:p w14:paraId="2F3DBA7A"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Raminančių ar padedančių užmigti (trankviliantų). </w:t>
      </w:r>
    </w:p>
    <w:p w14:paraId="6E27B49B"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Nuo skausmo (stiprių skausmą malšinančių vaistų).</w:t>
      </w:r>
    </w:p>
    <w:p w14:paraId="044899CB"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en-GB" w:eastAsia="en-GB"/>
          <w14:ligatures w14:val="none"/>
        </w:rPr>
      </w:pPr>
      <w:r w:rsidRPr="006761BA">
        <w:rPr>
          <w:rFonts w:ascii="Times New Roman" w:eastAsia="Times New Roman" w:hAnsi="Times New Roman" w:cs="Times New Roman"/>
          <w:color w:val="000000"/>
          <w:kern w:val="0"/>
          <w:lang w:val="en-GB" w:eastAsia="en-GB"/>
          <w14:ligatures w14:val="none"/>
        </w:rPr>
        <w:t xml:space="preserve">Nuo depresijos (triciklių antidepresantų). </w:t>
      </w:r>
    </w:p>
    <w:p w14:paraId="7040C168"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en-GB" w:eastAsia="en-GB"/>
          <w14:ligatures w14:val="none"/>
        </w:rPr>
      </w:pPr>
      <w:r w:rsidRPr="006761BA">
        <w:rPr>
          <w:rFonts w:ascii="Times New Roman" w:eastAsia="Times New Roman" w:hAnsi="Times New Roman" w:cs="Times New Roman"/>
          <w:color w:val="000000"/>
          <w:kern w:val="0"/>
          <w:lang w:val="en-GB" w:eastAsia="en-GB"/>
          <w14:ligatures w14:val="none"/>
        </w:rPr>
        <w:t>Mažinan</w:t>
      </w:r>
      <w:r w:rsidRPr="006761BA">
        <w:rPr>
          <w:rFonts w:ascii="Times New Roman" w:eastAsia="Times New Roman" w:hAnsi="Times New Roman" w:cs="Times New Roman" w:hint="eastAsia"/>
          <w:color w:val="000000"/>
          <w:kern w:val="0"/>
          <w:lang w:val="en-GB" w:eastAsia="en-GB"/>
          <w14:ligatures w14:val="none"/>
        </w:rPr>
        <w:t>č</w:t>
      </w:r>
      <w:r w:rsidRPr="006761BA">
        <w:rPr>
          <w:rFonts w:ascii="Times New Roman" w:eastAsia="Times New Roman" w:hAnsi="Times New Roman" w:cs="Times New Roman"/>
          <w:color w:val="000000"/>
          <w:kern w:val="0"/>
          <w:lang w:val="en-GB" w:eastAsia="en-GB"/>
          <w14:ligatures w14:val="none"/>
        </w:rPr>
        <w:t>i</w:t>
      </w:r>
      <w:r w:rsidRPr="006761BA">
        <w:rPr>
          <w:rFonts w:ascii="Times New Roman" w:eastAsia="Times New Roman" w:hAnsi="Times New Roman" w:cs="Times New Roman" w:hint="eastAsia"/>
          <w:color w:val="000000"/>
          <w:kern w:val="0"/>
          <w:lang w:val="en-GB" w:eastAsia="en-GB"/>
          <w14:ligatures w14:val="none"/>
        </w:rPr>
        <w:t>ų</w:t>
      </w:r>
      <w:r w:rsidRPr="006761BA">
        <w:rPr>
          <w:rFonts w:ascii="Times New Roman" w:eastAsia="Times New Roman" w:hAnsi="Times New Roman" w:cs="Times New Roman"/>
          <w:color w:val="000000"/>
          <w:kern w:val="0"/>
          <w:lang w:val="en-GB" w:eastAsia="en-GB"/>
          <w14:ligatures w14:val="none"/>
        </w:rPr>
        <w:t xml:space="preserve"> kraujosp</w:t>
      </w:r>
      <w:r w:rsidRPr="006761BA">
        <w:rPr>
          <w:rFonts w:ascii="Times New Roman" w:eastAsia="Times New Roman" w:hAnsi="Times New Roman" w:cs="Times New Roman" w:hint="eastAsia"/>
          <w:color w:val="000000"/>
          <w:kern w:val="0"/>
          <w:lang w:val="en-GB" w:eastAsia="en-GB"/>
          <w14:ligatures w14:val="none"/>
        </w:rPr>
        <w:t>ū</w:t>
      </w:r>
      <w:r w:rsidRPr="006761BA">
        <w:rPr>
          <w:rFonts w:ascii="Times New Roman" w:eastAsia="Times New Roman" w:hAnsi="Times New Roman" w:cs="Times New Roman"/>
          <w:color w:val="000000"/>
          <w:kern w:val="0"/>
          <w:lang w:val="en-GB" w:eastAsia="en-GB"/>
          <w14:ligatures w14:val="none"/>
        </w:rPr>
        <w:t>d</w:t>
      </w:r>
      <w:r w:rsidRPr="006761BA">
        <w:rPr>
          <w:rFonts w:ascii="Times New Roman" w:eastAsia="Times New Roman" w:hAnsi="Times New Roman" w:cs="Times New Roman" w:hint="eastAsia"/>
          <w:color w:val="000000"/>
          <w:kern w:val="0"/>
          <w:lang w:val="en-GB" w:eastAsia="en-GB"/>
          <w14:ligatures w14:val="none"/>
        </w:rPr>
        <w:t>į</w:t>
      </w:r>
      <w:r w:rsidRPr="006761BA">
        <w:rPr>
          <w:rFonts w:ascii="Times New Roman" w:eastAsia="Times New Roman" w:hAnsi="Times New Roman" w:cs="Times New Roman"/>
          <w:color w:val="000000"/>
          <w:kern w:val="0"/>
          <w:lang w:val="en-GB" w:eastAsia="en-GB"/>
          <w14:ligatures w14:val="none"/>
        </w:rPr>
        <w:t xml:space="preserve"> (toki</w:t>
      </w:r>
      <w:r w:rsidRPr="006761BA">
        <w:rPr>
          <w:rFonts w:ascii="Times New Roman" w:eastAsia="Times New Roman" w:hAnsi="Times New Roman" w:cs="Times New Roman" w:hint="eastAsia"/>
          <w:color w:val="000000"/>
          <w:kern w:val="0"/>
          <w:lang w:val="en-GB" w:eastAsia="en-GB"/>
          <w14:ligatures w14:val="none"/>
        </w:rPr>
        <w:t>ų</w:t>
      </w:r>
      <w:r w:rsidRPr="006761BA">
        <w:rPr>
          <w:rFonts w:ascii="Times New Roman" w:eastAsia="Times New Roman" w:hAnsi="Times New Roman" w:cs="Times New Roman"/>
          <w:color w:val="000000"/>
          <w:kern w:val="0"/>
          <w:lang w:val="en-GB" w:eastAsia="en-GB"/>
          <w14:ligatures w14:val="none"/>
        </w:rPr>
        <w:t xml:space="preserve">, kaip guanetidinas ir metildopa). </w:t>
      </w:r>
    </w:p>
    <w:p w14:paraId="7F48A99D"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en-GB" w:eastAsia="en-GB"/>
          <w14:ligatures w14:val="none"/>
        </w:rPr>
      </w:pPr>
      <w:r w:rsidRPr="006761BA">
        <w:rPr>
          <w:rFonts w:ascii="Times New Roman" w:eastAsia="Times New Roman" w:hAnsi="Times New Roman" w:cs="Times New Roman"/>
          <w:color w:val="000000"/>
          <w:kern w:val="0"/>
          <w:lang w:val="en-GB" w:eastAsia="en-GB"/>
          <w14:ligatures w14:val="none"/>
        </w:rPr>
        <w:t>Sunkioms alergin</w:t>
      </w:r>
      <w:r w:rsidRPr="006761BA">
        <w:rPr>
          <w:rFonts w:ascii="Times New Roman" w:eastAsia="Times New Roman" w:hAnsi="Times New Roman" w:cs="Times New Roman" w:hint="eastAsia"/>
          <w:color w:val="000000"/>
          <w:kern w:val="0"/>
          <w:lang w:val="en-GB" w:eastAsia="en-GB"/>
          <w14:ligatures w14:val="none"/>
        </w:rPr>
        <w:t>ė</w:t>
      </w:r>
      <w:r w:rsidRPr="006761BA">
        <w:rPr>
          <w:rFonts w:ascii="Times New Roman" w:eastAsia="Times New Roman" w:hAnsi="Times New Roman" w:cs="Times New Roman"/>
          <w:color w:val="000000"/>
          <w:kern w:val="0"/>
          <w:lang w:val="en-GB" w:eastAsia="en-GB"/>
          <w14:ligatures w14:val="none"/>
        </w:rPr>
        <w:t xml:space="preserve">ms reakcijoms slopinti (adrenalino). </w:t>
      </w:r>
    </w:p>
    <w:p w14:paraId="219FEF89"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en-GB" w:eastAsia="en-GB"/>
          <w14:ligatures w14:val="none"/>
        </w:rPr>
      </w:pPr>
      <w:r w:rsidRPr="006761BA">
        <w:rPr>
          <w:rFonts w:ascii="Times New Roman" w:eastAsia="Times New Roman" w:hAnsi="Times New Roman" w:cs="Times New Roman"/>
          <w:color w:val="000000"/>
          <w:kern w:val="0"/>
          <w:lang w:val="en-GB" w:eastAsia="en-GB"/>
          <w14:ligatures w14:val="none"/>
        </w:rPr>
        <w:t>Padid</w:t>
      </w:r>
      <w:r w:rsidRPr="006761BA">
        <w:rPr>
          <w:rFonts w:ascii="Times New Roman" w:eastAsia="Times New Roman" w:hAnsi="Times New Roman" w:cs="Times New Roman" w:hint="eastAsia"/>
          <w:color w:val="000000"/>
          <w:kern w:val="0"/>
          <w:lang w:val="en-GB" w:eastAsia="en-GB"/>
          <w14:ligatures w14:val="none"/>
        </w:rPr>
        <w:t>ė</w:t>
      </w:r>
      <w:r w:rsidRPr="006761BA">
        <w:rPr>
          <w:rFonts w:ascii="Times New Roman" w:eastAsia="Times New Roman" w:hAnsi="Times New Roman" w:cs="Times New Roman"/>
          <w:color w:val="000000"/>
          <w:kern w:val="0"/>
          <w:lang w:val="en-GB" w:eastAsia="en-GB"/>
          <w14:ligatures w14:val="none"/>
        </w:rPr>
        <w:t>jusiam aktyvumo ir d</w:t>
      </w:r>
      <w:r w:rsidRPr="006761BA">
        <w:rPr>
          <w:rFonts w:ascii="Times New Roman" w:eastAsia="Times New Roman" w:hAnsi="Times New Roman" w:cs="Times New Roman" w:hint="eastAsia"/>
          <w:color w:val="000000"/>
          <w:kern w:val="0"/>
          <w:lang w:val="en-GB" w:eastAsia="en-GB"/>
          <w14:ligatures w14:val="none"/>
        </w:rPr>
        <w:t>ė</w:t>
      </w:r>
      <w:r w:rsidRPr="006761BA">
        <w:rPr>
          <w:rFonts w:ascii="Times New Roman" w:eastAsia="Times New Roman" w:hAnsi="Times New Roman" w:cs="Times New Roman"/>
          <w:color w:val="000000"/>
          <w:kern w:val="0"/>
          <w:lang w:val="en-GB" w:eastAsia="en-GB"/>
          <w14:ligatures w14:val="none"/>
        </w:rPr>
        <w:t>mesio sutrikimui ar narkolepsijai (vadinam</w:t>
      </w:r>
      <w:r w:rsidRPr="006761BA">
        <w:rPr>
          <w:rFonts w:ascii="Times New Roman" w:eastAsia="Times New Roman" w:hAnsi="Times New Roman" w:cs="Times New Roman" w:hint="eastAsia"/>
          <w:color w:val="000000"/>
          <w:kern w:val="0"/>
          <w:lang w:val="en-GB" w:eastAsia="en-GB"/>
          <w14:ligatures w14:val="none"/>
        </w:rPr>
        <w:t>ų</w:t>
      </w:r>
      <w:r w:rsidRPr="006761BA">
        <w:rPr>
          <w:rFonts w:ascii="Times New Roman" w:eastAsia="Times New Roman" w:hAnsi="Times New Roman" w:cs="Times New Roman"/>
          <w:color w:val="000000"/>
          <w:kern w:val="0"/>
          <w:lang w:val="en-GB" w:eastAsia="en-GB"/>
          <w14:ligatures w14:val="none"/>
        </w:rPr>
        <w:t>j</w:t>
      </w:r>
      <w:r w:rsidRPr="006761BA">
        <w:rPr>
          <w:rFonts w:ascii="Times New Roman" w:eastAsia="Times New Roman" w:hAnsi="Times New Roman" w:cs="Times New Roman" w:hint="eastAsia"/>
          <w:color w:val="000000"/>
          <w:kern w:val="0"/>
          <w:lang w:val="en-GB" w:eastAsia="en-GB"/>
          <w14:ligatures w14:val="none"/>
        </w:rPr>
        <w:t>ų</w:t>
      </w:r>
      <w:r w:rsidRPr="006761BA">
        <w:rPr>
          <w:rFonts w:ascii="Times New Roman" w:eastAsia="Times New Roman" w:hAnsi="Times New Roman" w:cs="Times New Roman"/>
          <w:color w:val="000000"/>
          <w:kern w:val="0"/>
          <w:lang w:val="en-GB" w:eastAsia="en-GB"/>
          <w14:ligatures w14:val="none"/>
        </w:rPr>
        <w:t xml:space="preserve"> stimuliant</w:t>
      </w:r>
      <w:r w:rsidRPr="006761BA">
        <w:rPr>
          <w:rFonts w:ascii="Times New Roman" w:eastAsia="Times New Roman" w:hAnsi="Times New Roman" w:cs="Times New Roman" w:hint="eastAsia"/>
          <w:color w:val="000000"/>
          <w:kern w:val="0"/>
          <w:lang w:val="en-GB" w:eastAsia="en-GB"/>
          <w14:ligatures w14:val="none"/>
        </w:rPr>
        <w:t>ų</w:t>
      </w:r>
      <w:r w:rsidRPr="006761BA">
        <w:rPr>
          <w:rFonts w:ascii="Times New Roman" w:eastAsia="Times New Roman" w:hAnsi="Times New Roman" w:cs="Times New Roman"/>
          <w:color w:val="000000"/>
          <w:kern w:val="0"/>
          <w:lang w:val="en-GB" w:eastAsia="en-GB"/>
          <w14:ligatures w14:val="none"/>
        </w:rPr>
        <w:t xml:space="preserve">). </w:t>
      </w:r>
    </w:p>
    <w:p w14:paraId="0FB52C38"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eastAsia="en-GB"/>
          <w14:ligatures w14:val="none"/>
        </w:rPr>
      </w:pPr>
      <w:r w:rsidRPr="006761BA">
        <w:rPr>
          <w:rFonts w:ascii="Times New Roman" w:eastAsia="Times New Roman" w:hAnsi="Times New Roman" w:cs="Times New Roman"/>
          <w:color w:val="000000"/>
          <w:kern w:val="0"/>
          <w:lang w:val="it-IT" w:eastAsia="en-GB"/>
          <w14:ligatures w14:val="none"/>
        </w:rPr>
        <w:t>Parkinsono ligai (toki</w:t>
      </w:r>
      <w:r w:rsidRPr="006761BA">
        <w:rPr>
          <w:rFonts w:ascii="Times New Roman" w:eastAsia="Times New Roman" w:hAnsi="Times New Roman" w:cs="Times New Roman" w:hint="eastAsia"/>
          <w:color w:val="000000"/>
          <w:kern w:val="0"/>
          <w:lang w:val="it-IT" w:eastAsia="en-GB"/>
          <w14:ligatures w14:val="none"/>
        </w:rPr>
        <w:t>ų</w:t>
      </w:r>
      <w:r w:rsidRPr="006761BA">
        <w:rPr>
          <w:rFonts w:ascii="Times New Roman" w:eastAsia="Times New Roman" w:hAnsi="Times New Roman" w:cs="Times New Roman"/>
          <w:color w:val="000000"/>
          <w:kern w:val="0"/>
          <w:lang w:val="it-IT" w:eastAsia="en-GB"/>
          <w14:ligatures w14:val="none"/>
        </w:rPr>
        <w:t xml:space="preserve">, kaip levodopa). </w:t>
      </w:r>
    </w:p>
    <w:p w14:paraId="346E24D4"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en-GB" w:eastAsia="en-GB"/>
          <w14:ligatures w14:val="none"/>
        </w:rPr>
      </w:pPr>
      <w:r w:rsidRPr="006761BA">
        <w:rPr>
          <w:rFonts w:ascii="Times New Roman" w:eastAsia="Times New Roman" w:hAnsi="Times New Roman" w:cs="Times New Roman"/>
          <w:color w:val="000000"/>
          <w:kern w:val="0"/>
          <w:lang w:val="en-GB" w:eastAsia="en-GB"/>
          <w14:ligatures w14:val="none"/>
        </w:rPr>
        <w:t>Krauj</w:t>
      </w:r>
      <w:r w:rsidRPr="006761BA">
        <w:rPr>
          <w:rFonts w:ascii="Times New Roman" w:eastAsia="Times New Roman" w:hAnsi="Times New Roman" w:cs="Times New Roman" w:hint="eastAsia"/>
          <w:color w:val="000000"/>
          <w:kern w:val="0"/>
          <w:lang w:val="en-GB" w:eastAsia="en-GB"/>
          <w14:ligatures w14:val="none"/>
        </w:rPr>
        <w:t>ą</w:t>
      </w:r>
      <w:r w:rsidRPr="006761BA">
        <w:rPr>
          <w:rFonts w:ascii="Times New Roman" w:eastAsia="Times New Roman" w:hAnsi="Times New Roman" w:cs="Times New Roman"/>
          <w:color w:val="000000"/>
          <w:kern w:val="0"/>
          <w:lang w:val="en-GB" w:eastAsia="en-GB"/>
          <w14:ligatures w14:val="none"/>
        </w:rPr>
        <w:t xml:space="preserve"> skystinan</w:t>
      </w:r>
      <w:r w:rsidRPr="006761BA">
        <w:rPr>
          <w:rFonts w:ascii="Times New Roman" w:eastAsia="Times New Roman" w:hAnsi="Times New Roman" w:cs="Times New Roman" w:hint="eastAsia"/>
          <w:color w:val="000000"/>
          <w:kern w:val="0"/>
          <w:lang w:val="en-GB" w:eastAsia="en-GB"/>
          <w14:ligatures w14:val="none"/>
        </w:rPr>
        <w:t>č</w:t>
      </w:r>
      <w:r w:rsidRPr="006761BA">
        <w:rPr>
          <w:rFonts w:ascii="Times New Roman" w:eastAsia="Times New Roman" w:hAnsi="Times New Roman" w:cs="Times New Roman"/>
          <w:color w:val="000000"/>
          <w:kern w:val="0"/>
          <w:lang w:val="en-GB" w:eastAsia="en-GB"/>
          <w14:ligatures w14:val="none"/>
        </w:rPr>
        <w:t>i</w:t>
      </w:r>
      <w:r w:rsidRPr="006761BA">
        <w:rPr>
          <w:rFonts w:ascii="Times New Roman" w:eastAsia="Times New Roman" w:hAnsi="Times New Roman" w:cs="Times New Roman" w:hint="eastAsia"/>
          <w:color w:val="000000"/>
          <w:kern w:val="0"/>
          <w:lang w:val="en-GB" w:eastAsia="en-GB"/>
          <w14:ligatures w14:val="none"/>
        </w:rPr>
        <w:t>ų</w:t>
      </w:r>
      <w:r w:rsidRPr="006761BA">
        <w:rPr>
          <w:rFonts w:ascii="Times New Roman" w:eastAsia="Times New Roman" w:hAnsi="Times New Roman" w:cs="Times New Roman"/>
          <w:color w:val="000000"/>
          <w:kern w:val="0"/>
          <w:lang w:val="en-GB" w:eastAsia="en-GB"/>
          <w14:ligatures w14:val="none"/>
        </w:rPr>
        <w:t xml:space="preserve"> (fenindiono). </w:t>
      </w:r>
    </w:p>
    <w:p w14:paraId="0087B39C" w14:textId="180F8A33"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lang w:val="en-GB" w:eastAsia="en-GB"/>
          <w14:ligatures w14:val="none"/>
        </w:rPr>
        <w:t xml:space="preserve">Jeigu vartojate bet kurį iš šių vaistų, prieš Jums skiriant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lang w:val="en-GB" w:eastAsia="en-GB"/>
          <w14:ligatures w14:val="none"/>
        </w:rPr>
        <w:t>, pasakykite apie tai savo gydytojui arba slaugytojui.</w:t>
      </w:r>
    </w:p>
    <w:bookmarkEnd w:id="6"/>
    <w:bookmarkEnd w:id="7"/>
    <w:p w14:paraId="71020BEF" w14:textId="77777777" w:rsidR="006761BA" w:rsidRPr="006761BA" w:rsidRDefault="006761BA" w:rsidP="006761BA">
      <w:pPr>
        <w:spacing w:after="0" w:line="240" w:lineRule="auto"/>
        <w:rPr>
          <w:rFonts w:ascii="Times New Roman" w:eastAsia="Times New Roman" w:hAnsi="Times New Roman" w:cs="Times New Roman"/>
          <w:b/>
          <w:bCs/>
          <w:kern w:val="0"/>
          <w:lang w:val="lt-LT"/>
          <w14:ligatures w14:val="none"/>
        </w:rPr>
      </w:pPr>
    </w:p>
    <w:p w14:paraId="7690CCBA" w14:textId="3C314BEC" w:rsidR="006761BA" w:rsidRPr="006761BA" w:rsidRDefault="000B7E81" w:rsidP="006761BA">
      <w:pPr>
        <w:spacing w:after="0" w:line="240" w:lineRule="auto"/>
        <w:rPr>
          <w:rFonts w:ascii="Times New Roman" w:eastAsia="Times New Roman" w:hAnsi="Times New Roman" w:cs="Times New Roman"/>
          <w:b/>
          <w:bCs/>
          <w:kern w:val="0"/>
          <w:lang w:val="lt-LT"/>
          <w14:ligatures w14:val="none"/>
        </w:rPr>
      </w:pPr>
      <w:r w:rsidRPr="006761BA">
        <w:rPr>
          <w:rFonts w:ascii="Times New Roman" w:eastAsia="Times New Roman" w:hAnsi="Times New Roman" w:cs="Times New Roman"/>
          <w:b/>
          <w:bCs/>
          <w:kern w:val="0"/>
          <w:lang w:val="lt-LT"/>
          <w14:ligatures w14:val="none"/>
        </w:rPr>
        <w:t>H</w:t>
      </w:r>
      <w:r w:rsidRPr="000B7E81">
        <w:rPr>
          <w:rFonts w:ascii="Times New Roman" w:eastAsia="Times New Roman" w:hAnsi="Times New Roman" w:cs="Times New Roman"/>
          <w:b/>
          <w:bCs/>
          <w:kern w:val="0"/>
          <w:lang w:val="lt-LT"/>
          <w14:ligatures w14:val="none"/>
        </w:rPr>
        <w:t>aldol</w:t>
      </w:r>
      <w:r w:rsidRPr="006761BA">
        <w:rPr>
          <w:rFonts w:ascii="Times New Roman" w:eastAsia="Times New Roman" w:hAnsi="Times New Roman" w:cs="Times New Roman"/>
          <w:b/>
          <w:bCs/>
          <w:kern w:val="0"/>
          <w:lang w:val="lt-LT"/>
          <w14:ligatures w14:val="none"/>
        </w:rPr>
        <w:t>-</w:t>
      </w:r>
      <w:r w:rsidR="008860A5">
        <w:rPr>
          <w:rFonts w:ascii="Times New Roman" w:eastAsia="Times New Roman" w:hAnsi="Times New Roman" w:cs="Times New Roman"/>
          <w:b/>
          <w:bCs/>
          <w:kern w:val="0"/>
          <w:lang w:val="lt-LT"/>
          <w14:ligatures w14:val="none"/>
        </w:rPr>
        <w:t>Essential Pharma</w:t>
      </w:r>
      <w:r w:rsidRPr="000B7E81">
        <w:rPr>
          <w:rFonts w:ascii="Times New Roman" w:eastAsia="Times New Roman" w:hAnsi="Times New Roman" w:cs="Times New Roman"/>
          <w:b/>
          <w:bCs/>
          <w:kern w:val="0"/>
          <w:lang w:val="lt-LT"/>
          <w14:ligatures w14:val="none"/>
        </w:rPr>
        <w:t xml:space="preserve"> </w:t>
      </w:r>
      <w:r w:rsidRPr="006761BA">
        <w:rPr>
          <w:rFonts w:ascii="Times New Roman" w:eastAsia="Times New Roman" w:hAnsi="Times New Roman" w:cs="Times New Roman"/>
          <w:b/>
          <w:bCs/>
          <w:kern w:val="0"/>
          <w:lang w:val="lt-LT"/>
          <w14:ligatures w14:val="none"/>
        </w:rPr>
        <w:t>D</w:t>
      </w:r>
      <w:r w:rsidRPr="000B7E81">
        <w:rPr>
          <w:rFonts w:ascii="Times New Roman" w:eastAsia="Times New Roman" w:hAnsi="Times New Roman" w:cs="Times New Roman"/>
          <w:b/>
          <w:bCs/>
          <w:kern w:val="0"/>
          <w:lang w:val="lt-LT"/>
          <w14:ligatures w14:val="none"/>
        </w:rPr>
        <w:t>epot</w:t>
      </w:r>
      <w:r w:rsidR="006761BA" w:rsidRPr="006761BA">
        <w:rPr>
          <w:rFonts w:ascii="Times New Roman" w:eastAsia="Times New Roman" w:hAnsi="Times New Roman" w:cs="Times New Roman"/>
          <w:b/>
          <w:bCs/>
          <w:kern w:val="0"/>
          <w:lang w:val="lt-LT"/>
          <w14:ligatures w14:val="none"/>
        </w:rPr>
        <w:t xml:space="preserve"> vartojimas su alkoholiu</w:t>
      </w:r>
    </w:p>
    <w:p w14:paraId="2C0AFF85" w14:textId="6284CBC2"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color w:val="000000"/>
          <w:kern w:val="0"/>
          <w:lang w:val="lt-LT"/>
          <w14:ligatures w14:val="none"/>
        </w:rPr>
        <w:t xml:space="preserve">Kartu vartojamas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lang w:val="lt-LT"/>
          <w14:ligatures w14:val="none"/>
        </w:rPr>
        <w:t xml:space="preserve"> sustiprina alkoholio sukeliamą mieguistumą ir sumažina budrumą. Gydymo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lang w:val="lt-LT"/>
          <w14:ligatures w14:val="none"/>
        </w:rPr>
        <w:t xml:space="preserve"> metu vartoti alkoholio nerekomenduojama. </w:t>
      </w:r>
    </w:p>
    <w:p w14:paraId="3CF96636"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p>
    <w:p w14:paraId="46D2F7BD"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b/>
          <w:bCs/>
          <w:color w:val="000000"/>
          <w:kern w:val="0"/>
          <w:lang w:val="lt-LT"/>
          <w14:ligatures w14:val="none"/>
        </w:rPr>
        <w:t xml:space="preserve">Nėštumas, žindymo laikotarpis ir vaisingumas </w:t>
      </w:r>
    </w:p>
    <w:p w14:paraId="2676EA80"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color w:val="000000"/>
          <w:kern w:val="0"/>
          <w:lang w:val="lt-LT"/>
          <w14:ligatures w14:val="none"/>
        </w:rPr>
        <w:t xml:space="preserve">Jeigu esate nėščia, žindote kūdikį, manote, kad galbūt esate nėščia, arba planuojate pastoti, tai prieš vartodama šį vaistą, pasitarkite su gydytoju. </w:t>
      </w:r>
    </w:p>
    <w:p w14:paraId="3B0EE600"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p>
    <w:p w14:paraId="459A5C00" w14:textId="35B04F51"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color w:val="000000"/>
          <w:kern w:val="0"/>
          <w:lang w:val="lt-LT"/>
          <w14:ligatures w14:val="none"/>
        </w:rPr>
        <w:t xml:space="preserve">Jūsų gydytojas gali patarti nevartoti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lang w:val="lt-LT"/>
          <w14:ligatures w14:val="none"/>
        </w:rPr>
        <w:t xml:space="preserve">, kol esate nėščia. </w:t>
      </w:r>
    </w:p>
    <w:p w14:paraId="4DC84936" w14:textId="70B42C98"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color w:val="000000"/>
          <w:kern w:val="0"/>
          <w:lang w:val="lt-LT"/>
          <w14:ligatures w14:val="none"/>
        </w:rPr>
        <w:t xml:space="preserve">Naujagimiams, kurių motinos paskutinius 3 nėštumo mėnesius (paskutinį trimestrą) vartojo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lang w:val="lt-LT"/>
          <w14:ligatures w14:val="none"/>
        </w:rPr>
        <w:t xml:space="preserve">, gali pasireikšti šių sutrikimų: </w:t>
      </w:r>
    </w:p>
    <w:p w14:paraId="17AD74F6"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Raumenų drebėjimas, sustingimas ar silpnumas. </w:t>
      </w:r>
    </w:p>
    <w:p w14:paraId="746CBAC2"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Mieguistumas ar sujaudinimas. </w:t>
      </w:r>
    </w:p>
    <w:p w14:paraId="0A45A9ED"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Kvėpavimo ar maitinimosi problemos. </w:t>
      </w:r>
    </w:p>
    <w:p w14:paraId="2D94AFE8"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3C2D23B5" w14:textId="19BCF04A"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Tikslus šių sutrikimų dažnis nežinomas. Jeigu Jūs vartojote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14:ligatures w14:val="none"/>
        </w:rPr>
        <w:t xml:space="preserve"> nėštumo metu ir Jūsų kūdikiui pasireiškė bet kurie iš šių šalutinių poveikių, susisiekite su gydytoju. </w:t>
      </w:r>
    </w:p>
    <w:p w14:paraId="2ABFBB16"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1878F6CA" w14:textId="7DF36B09"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Pasakykite gydytojui, jeigu Jūs žindote kūdikį ar planuojate žindyti, nes nedidelis šio vaisto kiekis gali patekti į motinos pieną. Gydytojas aptars žindymo naudą ir galimą vaisto sukeliamą riziką naujagimiui, kol vartojate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14:ligatures w14:val="none"/>
        </w:rPr>
        <w:t xml:space="preserve">. </w:t>
      </w:r>
    </w:p>
    <w:p w14:paraId="73A054E8"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68E64AF4" w14:textId="7F34978A" w:rsidR="006761BA" w:rsidRPr="006761BA" w:rsidRDefault="000B7E81"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Cs/>
          <w:color w:val="000000"/>
          <w:kern w:val="0"/>
          <w:lang w:val="lt-LT"/>
          <w14:ligatures w14:val="none"/>
        </w:rPr>
        <w:t>H</w:t>
      </w:r>
      <w:r w:rsidRPr="000B7E81">
        <w:rPr>
          <w:rFonts w:ascii="Times New Roman" w:eastAsia="Times New Roman" w:hAnsi="Times New Roman" w:cs="Times New Roman"/>
          <w:bCs/>
          <w:color w:val="000000"/>
          <w:kern w:val="0"/>
          <w:lang w:val="lt-LT"/>
          <w14:ligatures w14:val="none"/>
        </w:rPr>
        <w:t>aldol</w:t>
      </w:r>
      <w:r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Pr="000B7E81">
        <w:rPr>
          <w:rFonts w:ascii="Times New Roman" w:eastAsia="Times New Roman" w:hAnsi="Times New Roman" w:cs="Times New Roman"/>
          <w:bCs/>
          <w:color w:val="000000"/>
          <w:kern w:val="0"/>
          <w:lang w:val="lt-LT"/>
          <w14:ligatures w14:val="none"/>
        </w:rPr>
        <w:t xml:space="preserve"> </w:t>
      </w:r>
      <w:r w:rsidRPr="006761BA">
        <w:rPr>
          <w:rFonts w:ascii="Times New Roman" w:eastAsia="Times New Roman" w:hAnsi="Times New Roman" w:cs="Times New Roman"/>
          <w:bCs/>
          <w:color w:val="000000"/>
          <w:kern w:val="0"/>
          <w:lang w:val="lt-LT"/>
          <w14:ligatures w14:val="none"/>
        </w:rPr>
        <w:t>D</w:t>
      </w:r>
      <w:r w:rsidRPr="000B7E81">
        <w:rPr>
          <w:rFonts w:ascii="Times New Roman" w:eastAsia="Times New Roman" w:hAnsi="Times New Roman" w:cs="Times New Roman"/>
          <w:bCs/>
          <w:color w:val="000000"/>
          <w:kern w:val="0"/>
          <w:lang w:val="lt-LT"/>
          <w14:ligatures w14:val="none"/>
        </w:rPr>
        <w:t>epot</w:t>
      </w:r>
      <w:r w:rsidR="006761BA" w:rsidRPr="006761BA">
        <w:rPr>
          <w:rFonts w:ascii="Times New Roman" w:eastAsia="Times New Roman" w:hAnsi="Times New Roman" w:cs="Times New Roman"/>
          <w:color w:val="000000"/>
          <w:kern w:val="0"/>
          <w14:ligatures w14:val="none"/>
        </w:rPr>
        <w:t xml:space="preserve"> gali padidinti prolaktinu vadinamo hormono kiekį, kuris gali paveikti vyrų ir moterų vaisingumą. Jeigu kiltų daugiau klausimų, pasitarkite su gydytoju. </w:t>
      </w:r>
    </w:p>
    <w:p w14:paraId="65D66A73"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6DBEA89F"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
          <w:bCs/>
          <w:color w:val="000000"/>
          <w:kern w:val="0"/>
          <w14:ligatures w14:val="none"/>
        </w:rPr>
        <w:t xml:space="preserve">Vairavimas ir mechanizmų valdymas </w:t>
      </w:r>
    </w:p>
    <w:p w14:paraId="4657DCB7" w14:textId="6A213D10" w:rsidR="006761BA" w:rsidRPr="006761BA" w:rsidRDefault="000B7E81"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Cs/>
          <w:kern w:val="0"/>
          <w:lang w:val="lt-LT"/>
          <w14:ligatures w14:val="none"/>
        </w:rPr>
        <w:t>H</w:t>
      </w:r>
      <w:r>
        <w:rPr>
          <w:rFonts w:ascii="Times New Roman" w:eastAsia="Times New Roman" w:hAnsi="Times New Roman" w:cs="Times New Roman"/>
          <w:bCs/>
          <w:kern w:val="0"/>
          <w:lang w:val="lt-LT"/>
          <w14:ligatures w14:val="none"/>
        </w:rPr>
        <w:t>aldol</w:t>
      </w:r>
      <w:r w:rsidRPr="006761BA">
        <w:rPr>
          <w:rFonts w:ascii="Times New Roman" w:eastAsia="Times New Roman" w:hAnsi="Times New Roman" w:cs="Times New Roman"/>
          <w:bCs/>
          <w:kern w:val="0"/>
          <w:lang w:val="lt-LT"/>
          <w14:ligatures w14:val="none"/>
        </w:rPr>
        <w:t>-</w:t>
      </w:r>
      <w:r w:rsidR="008860A5">
        <w:rPr>
          <w:rFonts w:ascii="Times New Roman" w:eastAsia="Times New Roman" w:hAnsi="Times New Roman" w:cs="Times New Roman"/>
          <w:bCs/>
          <w:kern w:val="0"/>
          <w:lang w:val="lt-LT"/>
          <w14:ligatures w14:val="none"/>
        </w:rPr>
        <w:t>Essential Pharma</w:t>
      </w:r>
      <w:r>
        <w:rPr>
          <w:rFonts w:ascii="Times New Roman" w:eastAsia="Times New Roman" w:hAnsi="Times New Roman" w:cs="Times New Roman"/>
          <w:bCs/>
          <w:kern w:val="0"/>
          <w:lang w:val="lt-LT"/>
          <w14:ligatures w14:val="none"/>
        </w:rPr>
        <w:t xml:space="preserve"> </w:t>
      </w:r>
      <w:r w:rsidRPr="006761BA">
        <w:rPr>
          <w:rFonts w:ascii="Times New Roman" w:eastAsia="Times New Roman" w:hAnsi="Times New Roman" w:cs="Times New Roman"/>
          <w:bCs/>
          <w:kern w:val="0"/>
          <w:lang w:val="lt-LT"/>
          <w14:ligatures w14:val="none"/>
        </w:rPr>
        <w:t>D</w:t>
      </w:r>
      <w:r>
        <w:rPr>
          <w:rFonts w:ascii="Times New Roman" w:eastAsia="Times New Roman" w:hAnsi="Times New Roman" w:cs="Times New Roman"/>
          <w:bCs/>
          <w:kern w:val="0"/>
          <w:lang w:val="lt-LT"/>
          <w14:ligatures w14:val="none"/>
        </w:rPr>
        <w:t>epot</w:t>
      </w:r>
      <w:r w:rsidR="006761BA" w:rsidRPr="006761BA">
        <w:rPr>
          <w:rFonts w:ascii="Times New Roman" w:eastAsia="Times New Roman" w:hAnsi="Times New Roman" w:cs="Times New Roman"/>
          <w:color w:val="000000"/>
          <w:kern w:val="0"/>
          <w14:ligatures w14:val="none"/>
        </w:rPr>
        <w:t xml:space="preserve"> gali paveikti Jūsų gebėjimą vairuoti ir valdyti įrankius ar mechanizmus. Šalutinis poveikis, toks kaip mieguistumas, gali paveikti Jūsų budrumą, ypač jeigu vaistą pradedate vartoti pirmą kartą arba vartojate didesnę dozę. Nevairuokite ir nevaldykite jokių įrenginių ar mechanizmų prieš tai nepasitarę su gydytoju. </w:t>
      </w:r>
    </w:p>
    <w:p w14:paraId="33BB232F"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0BAF6113" w14:textId="77777777" w:rsidR="00590D69" w:rsidRDefault="00590D69" w:rsidP="006761BA">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p>
    <w:p w14:paraId="2D419F96" w14:textId="6553599B" w:rsidR="006761BA" w:rsidRPr="006761BA" w:rsidRDefault="000B7E81" w:rsidP="006761BA">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r w:rsidRPr="006761BA">
        <w:rPr>
          <w:rFonts w:ascii="Times New Roman" w:eastAsia="Times New Roman" w:hAnsi="Times New Roman" w:cs="Times New Roman"/>
          <w:b/>
          <w:bCs/>
          <w:color w:val="000000"/>
          <w:kern w:val="0"/>
          <w:lang w:val="lt-LT"/>
          <w14:ligatures w14:val="none"/>
        </w:rPr>
        <w:t>H</w:t>
      </w:r>
      <w:r w:rsidRPr="000B7E81">
        <w:rPr>
          <w:rFonts w:ascii="Times New Roman" w:eastAsia="Times New Roman" w:hAnsi="Times New Roman" w:cs="Times New Roman"/>
          <w:b/>
          <w:bCs/>
          <w:color w:val="000000"/>
          <w:kern w:val="0"/>
          <w:lang w:val="lt-LT"/>
          <w14:ligatures w14:val="none"/>
        </w:rPr>
        <w:t>aldol</w:t>
      </w:r>
      <w:r w:rsidRPr="006761BA">
        <w:rPr>
          <w:rFonts w:ascii="Times New Roman" w:eastAsia="Times New Roman" w:hAnsi="Times New Roman" w:cs="Times New Roman"/>
          <w:b/>
          <w:bCs/>
          <w:color w:val="000000"/>
          <w:kern w:val="0"/>
          <w:lang w:val="lt-LT"/>
          <w14:ligatures w14:val="none"/>
        </w:rPr>
        <w:t>-</w:t>
      </w:r>
      <w:r w:rsidR="008860A5">
        <w:rPr>
          <w:rFonts w:ascii="Times New Roman" w:eastAsia="Times New Roman" w:hAnsi="Times New Roman" w:cs="Times New Roman"/>
          <w:b/>
          <w:bCs/>
          <w:color w:val="000000"/>
          <w:kern w:val="0"/>
          <w:lang w:val="lt-LT"/>
          <w14:ligatures w14:val="none"/>
        </w:rPr>
        <w:t>Essential Pharma</w:t>
      </w:r>
      <w:r w:rsidRPr="000B7E81">
        <w:rPr>
          <w:rFonts w:ascii="Times New Roman" w:eastAsia="Times New Roman" w:hAnsi="Times New Roman" w:cs="Times New Roman"/>
          <w:b/>
          <w:bCs/>
          <w:color w:val="000000"/>
          <w:kern w:val="0"/>
          <w:lang w:val="lt-LT"/>
          <w14:ligatures w14:val="none"/>
        </w:rPr>
        <w:t xml:space="preserve"> </w:t>
      </w:r>
      <w:r w:rsidRPr="006761BA">
        <w:rPr>
          <w:rFonts w:ascii="Times New Roman" w:eastAsia="Times New Roman" w:hAnsi="Times New Roman" w:cs="Times New Roman"/>
          <w:b/>
          <w:bCs/>
          <w:color w:val="000000"/>
          <w:kern w:val="0"/>
          <w:lang w:val="lt-LT"/>
          <w14:ligatures w14:val="none"/>
        </w:rPr>
        <w:t>D</w:t>
      </w:r>
      <w:r w:rsidRPr="000B7E81">
        <w:rPr>
          <w:rFonts w:ascii="Times New Roman" w:eastAsia="Times New Roman" w:hAnsi="Times New Roman" w:cs="Times New Roman"/>
          <w:b/>
          <w:bCs/>
          <w:color w:val="000000"/>
          <w:kern w:val="0"/>
          <w:lang w:val="lt-LT"/>
          <w14:ligatures w14:val="none"/>
        </w:rPr>
        <w:t>epot</w:t>
      </w:r>
      <w:r w:rsidR="006761BA" w:rsidRPr="006761BA">
        <w:rPr>
          <w:rFonts w:ascii="Times New Roman" w:eastAsia="Times New Roman" w:hAnsi="Times New Roman" w:cs="Times New Roman"/>
          <w:b/>
          <w:bCs/>
          <w:color w:val="000000"/>
          <w:kern w:val="0"/>
          <w:lang w:val="lt-LT"/>
          <w14:ligatures w14:val="none"/>
        </w:rPr>
        <w:t xml:space="preserve"> sudėtyje yra benzilo alkoholio ir sezamų aliejaus</w:t>
      </w:r>
    </w:p>
    <w:p w14:paraId="49940B58"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Kiekviename šio vaisto mililitre yra 15 mg benzilo alkoholio. Benzilo alkoholis gali sukelti alerginių reakcijų.</w:t>
      </w:r>
    </w:p>
    <w:p w14:paraId="4F83FE3E"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Cs/>
          <w:color w:val="000000"/>
          <w:kern w:val="0"/>
          <w:lang w:val="lt-LT"/>
          <w14:ligatures w14:val="none"/>
        </w:rPr>
      </w:pPr>
      <w:r w:rsidRPr="006761BA">
        <w:rPr>
          <w:rFonts w:ascii="Times New Roman" w:eastAsia="Times New Roman" w:hAnsi="Times New Roman" w:cs="Times New Roman"/>
          <w:bCs/>
          <w:color w:val="000000"/>
          <w:kern w:val="0"/>
          <w:lang w:val="lt-LT"/>
          <w14:ligatures w14:val="none"/>
        </w:rPr>
        <w:t>Pasitarkite su gydytoju arba vaistininku, jeigu esate nėščia arba žindote kūdikį, ir (arba) jeigu</w:t>
      </w:r>
    </w:p>
    <w:p w14:paraId="15BD711C"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Cs/>
          <w:color w:val="000000"/>
          <w:kern w:val="0"/>
          <w:lang w:val="lt-LT"/>
          <w14:ligatures w14:val="none"/>
        </w:rPr>
      </w:pPr>
      <w:r w:rsidRPr="006761BA">
        <w:rPr>
          <w:rFonts w:ascii="Times New Roman" w:eastAsia="Times New Roman" w:hAnsi="Times New Roman" w:cs="Times New Roman"/>
          <w:bCs/>
          <w:color w:val="000000"/>
          <w:kern w:val="0"/>
          <w:lang w:val="lt-LT"/>
          <w14:ligatures w14:val="none"/>
        </w:rPr>
        <w:t>sergate kepenų arba inkstų ligomis, kadangi didelis benzilo alkoholio kiekis gali kauptis Jūsų organizme ir sukelti šalutinį poveikį (vadinamąją metabolinę acidozę).</w:t>
      </w:r>
    </w:p>
    <w:p w14:paraId="1FA8F7D2"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Cs/>
          <w:color w:val="000000"/>
          <w:kern w:val="0"/>
          <w:lang w:val="lt-LT"/>
          <w14:ligatures w14:val="none"/>
        </w:rPr>
      </w:pPr>
    </w:p>
    <w:p w14:paraId="3037F30E"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bCs/>
          <w:color w:val="000000"/>
          <w:kern w:val="0"/>
          <w:lang w:val="lt-LT"/>
          <w14:ligatures w14:val="none"/>
        </w:rPr>
        <w:t>Retais atvejais sezamų aliejus gali sukelti sunkių alerginių reakcijų.</w:t>
      </w:r>
    </w:p>
    <w:p w14:paraId="6D7429AA"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p>
    <w:p w14:paraId="1C6F46D6"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p>
    <w:p w14:paraId="73FD3EC1" w14:textId="62F3190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b/>
          <w:bCs/>
          <w:color w:val="000000"/>
          <w:kern w:val="0"/>
          <w:lang w:val="lt-LT"/>
          <w14:ligatures w14:val="none"/>
        </w:rPr>
        <w:t xml:space="preserve">3. Kaip vartoti </w:t>
      </w:r>
      <w:r w:rsidRPr="006761BA">
        <w:rPr>
          <w:rFonts w:ascii="Times New Roman" w:eastAsia="Times New Roman" w:hAnsi="Times New Roman" w:cs="Times New Roman"/>
          <w:bCs/>
          <w:kern w:val="0"/>
          <w:lang w:val="lt-LT"/>
          <w14:ligatures w14:val="none"/>
        </w:rPr>
        <w:t xml:space="preserve"> </w:t>
      </w:r>
      <w:r w:rsidR="000B7E81" w:rsidRPr="006761BA">
        <w:rPr>
          <w:rFonts w:ascii="Times New Roman" w:eastAsia="Times New Roman" w:hAnsi="Times New Roman" w:cs="Times New Roman"/>
          <w:b/>
          <w:bCs/>
          <w:color w:val="000000"/>
          <w:kern w:val="0"/>
          <w:lang w:val="lt-LT"/>
          <w14:ligatures w14:val="none"/>
        </w:rPr>
        <w:t>H</w:t>
      </w:r>
      <w:r w:rsidR="000B7E81" w:rsidRPr="000B7E81">
        <w:rPr>
          <w:rFonts w:ascii="Times New Roman" w:eastAsia="Times New Roman" w:hAnsi="Times New Roman" w:cs="Times New Roman"/>
          <w:b/>
          <w:bCs/>
          <w:color w:val="000000"/>
          <w:kern w:val="0"/>
          <w:lang w:val="lt-LT"/>
          <w14:ligatures w14:val="none"/>
        </w:rPr>
        <w:t>aldol</w:t>
      </w:r>
      <w:r w:rsidR="000B7E81" w:rsidRPr="006761BA">
        <w:rPr>
          <w:rFonts w:ascii="Times New Roman" w:eastAsia="Times New Roman" w:hAnsi="Times New Roman" w:cs="Times New Roman"/>
          <w:b/>
          <w:bCs/>
          <w:color w:val="000000"/>
          <w:kern w:val="0"/>
          <w:lang w:val="lt-LT"/>
          <w14:ligatures w14:val="none"/>
        </w:rPr>
        <w:t>-</w:t>
      </w:r>
      <w:r w:rsidR="008860A5">
        <w:rPr>
          <w:rFonts w:ascii="Times New Roman" w:eastAsia="Times New Roman" w:hAnsi="Times New Roman" w:cs="Times New Roman"/>
          <w:b/>
          <w:bCs/>
          <w:color w:val="000000"/>
          <w:kern w:val="0"/>
          <w:lang w:val="lt-LT"/>
          <w14:ligatures w14:val="none"/>
        </w:rPr>
        <w:t>Essential Pharma</w:t>
      </w:r>
      <w:r w:rsidR="000B7E81" w:rsidRPr="000B7E81">
        <w:rPr>
          <w:rFonts w:ascii="Times New Roman" w:eastAsia="Times New Roman" w:hAnsi="Times New Roman" w:cs="Times New Roman"/>
          <w:b/>
          <w:bCs/>
          <w:color w:val="000000"/>
          <w:kern w:val="0"/>
          <w:lang w:val="lt-LT"/>
          <w14:ligatures w14:val="none"/>
        </w:rPr>
        <w:t xml:space="preserve"> </w:t>
      </w:r>
      <w:r w:rsidR="000B7E81" w:rsidRPr="006761BA">
        <w:rPr>
          <w:rFonts w:ascii="Times New Roman" w:eastAsia="Times New Roman" w:hAnsi="Times New Roman" w:cs="Times New Roman"/>
          <w:b/>
          <w:bCs/>
          <w:color w:val="000000"/>
          <w:kern w:val="0"/>
          <w:lang w:val="lt-LT"/>
          <w14:ligatures w14:val="none"/>
        </w:rPr>
        <w:t>D</w:t>
      </w:r>
      <w:r w:rsidR="000B7E81" w:rsidRPr="000B7E81">
        <w:rPr>
          <w:rFonts w:ascii="Times New Roman" w:eastAsia="Times New Roman" w:hAnsi="Times New Roman" w:cs="Times New Roman"/>
          <w:b/>
          <w:bCs/>
          <w:color w:val="000000"/>
          <w:kern w:val="0"/>
          <w:lang w:val="lt-LT"/>
          <w14:ligatures w14:val="none"/>
        </w:rPr>
        <w:t>epot</w:t>
      </w:r>
      <w:r w:rsidRPr="006761BA">
        <w:rPr>
          <w:rFonts w:ascii="Times New Roman" w:eastAsia="Times New Roman" w:hAnsi="Times New Roman" w:cs="Times New Roman"/>
          <w:b/>
          <w:bCs/>
          <w:color w:val="000000"/>
          <w:kern w:val="0"/>
          <w:lang w:val="lt-LT"/>
          <w14:ligatures w14:val="none"/>
        </w:rPr>
        <w:t xml:space="preserve"> </w:t>
      </w:r>
    </w:p>
    <w:p w14:paraId="555D6919"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lang w:val="lt-LT"/>
          <w14:ligatures w14:val="none"/>
        </w:rPr>
      </w:pPr>
    </w:p>
    <w:p w14:paraId="7B95CF00"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lt-LT"/>
          <w14:ligatures w14:val="none"/>
        </w:rPr>
      </w:pPr>
      <w:r w:rsidRPr="006761BA">
        <w:rPr>
          <w:rFonts w:ascii="Times New Roman" w:eastAsia="Times New Roman" w:hAnsi="Times New Roman" w:cs="Times New Roman"/>
          <w:bCs/>
          <w:color w:val="000000"/>
          <w:kern w:val="0"/>
          <w:lang w:val="lt-LT"/>
          <w14:ligatures w14:val="none"/>
        </w:rPr>
        <w:t xml:space="preserve">Kiek vaisto Jums bus skirta? </w:t>
      </w:r>
    </w:p>
    <w:p w14:paraId="3D333AEC" w14:textId="17B0FE4E"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lang w:val="lt-LT"/>
          <w14:ligatures w14:val="none"/>
        </w:rPr>
        <w:t xml:space="preserve">Jūsų gydytojas nuspręs, kiek Jums reikia skirti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lang w:val="lt-LT"/>
          <w14:ligatures w14:val="none"/>
        </w:rPr>
        <w:t xml:space="preserve"> ir kaip ilgai jį reikia skirti. Gydytojas koreguos dozę, kad nustatytų Jums tinkančią, ir taip pat gali skirti per burną vartojamo haloperidolio. </w:t>
      </w:r>
      <w:r w:rsidRPr="006761BA">
        <w:rPr>
          <w:rFonts w:ascii="Times New Roman" w:eastAsia="Times New Roman" w:hAnsi="Times New Roman" w:cs="Times New Roman"/>
          <w:color w:val="000000"/>
          <w:kern w:val="0"/>
          <w14:ligatures w14:val="none"/>
        </w:rPr>
        <w:t xml:space="preserve">Jūsų haloperidolio dekanoato dozė priklausys nuo: </w:t>
      </w:r>
    </w:p>
    <w:p w14:paraId="71683664"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jūsų amžiaus; </w:t>
      </w:r>
    </w:p>
    <w:p w14:paraId="45FB7F2E"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to, ar yra inkstų ar kepenų funkcijos sutrikimų; </w:t>
      </w:r>
    </w:p>
    <w:p w14:paraId="5C4AF46E"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to, kaip reagavote į praeityje vartotą haloperidolį; </w:t>
      </w:r>
    </w:p>
    <w:p w14:paraId="42900F4E"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kitų vaistų, kuriuos vartojate.</w:t>
      </w:r>
    </w:p>
    <w:p w14:paraId="2BA7FA08"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p>
    <w:p w14:paraId="662FBE73"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Cs/>
          <w:color w:val="000000"/>
          <w:kern w:val="0"/>
          <w14:ligatures w14:val="none"/>
        </w:rPr>
        <w:t xml:space="preserve">Suaugusiesiems </w:t>
      </w:r>
    </w:p>
    <w:p w14:paraId="50AA2ECC"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Pradinė dozė paprastai būna nuo 25 mg iki 150 mg. </w:t>
      </w:r>
    </w:p>
    <w:p w14:paraId="2BD22CF7"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Gydytojas gali koreguoti dozę ne daugiau kaip po 50 mg kas 4 svaites, kad rastų Jums tinkamiausią (paprastai nuo 50 mg iki 200 mg kas 4 savaites). </w:t>
      </w:r>
    </w:p>
    <w:p w14:paraId="3913C5F0"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Jums nebus skiriama didesnė kaip 300 mg dozė kas 4 savaites. </w:t>
      </w:r>
    </w:p>
    <w:p w14:paraId="469D6998"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1FE8CB28"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Cs/>
          <w:color w:val="000000"/>
          <w:kern w:val="0"/>
          <w14:ligatures w14:val="none"/>
        </w:rPr>
        <w:t xml:space="preserve">Senyviems pacientams </w:t>
      </w:r>
    </w:p>
    <w:p w14:paraId="40C67654"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Senyviems žmonėms paprastai gydymas pradedamas nuo mažos dozės, dažniausiai nuo 12,5 mg iki 25 mg kas 4 savaites. </w:t>
      </w:r>
    </w:p>
    <w:p w14:paraId="18B64238"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Dozė gali būti koreguojama, kol gydytojas nustatys Jums labiausiai tinkančią dozę (paprastai nuo 25 mg iki 75 mg kas 4 savaites). </w:t>
      </w:r>
    </w:p>
    <w:p w14:paraId="23171FAF"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Didesnė nei 75 mg dozė kas 4 savaites Jums bus skiriama tik tada, jei gydytojas nuspręs, kad tokia dozės Jums yra saugi. </w:t>
      </w:r>
    </w:p>
    <w:p w14:paraId="49273F09"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01AA1A89" w14:textId="589D6D66" w:rsidR="006761BA" w:rsidRPr="007F76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7F76BA">
        <w:rPr>
          <w:rFonts w:ascii="Times New Roman" w:eastAsia="Times New Roman" w:hAnsi="Times New Roman" w:cs="Times New Roman"/>
          <w:bCs/>
          <w:color w:val="000000"/>
          <w:kern w:val="0"/>
          <w14:ligatures w14:val="none"/>
        </w:rPr>
        <w:t xml:space="preserve">Kaip skiriamas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Pr="007F76BA">
        <w:rPr>
          <w:rFonts w:ascii="Times New Roman" w:eastAsia="Times New Roman" w:hAnsi="Times New Roman" w:cs="Times New Roman"/>
          <w:bCs/>
          <w:color w:val="000000"/>
          <w:kern w:val="0"/>
          <w14:ligatures w14:val="none"/>
        </w:rPr>
        <w:t xml:space="preserve"> </w:t>
      </w:r>
    </w:p>
    <w:p w14:paraId="75C89A36" w14:textId="3791712D" w:rsidR="006761BA" w:rsidRPr="006761BA" w:rsidRDefault="000B7E81" w:rsidP="006761BA">
      <w:pPr>
        <w:autoSpaceDE w:val="0"/>
        <w:autoSpaceDN w:val="0"/>
        <w:adjustRightInd w:val="0"/>
        <w:spacing w:after="0" w:line="240" w:lineRule="auto"/>
        <w:rPr>
          <w:rFonts w:ascii="Times New Roman" w:eastAsia="Times New Roman" w:hAnsi="Times New Roman" w:cs="Times New Roman"/>
          <w:color w:val="000000"/>
          <w:kern w:val="0"/>
          <w:lang w:val="nl-NL"/>
          <w14:ligatures w14:val="none"/>
        </w:rPr>
      </w:pPr>
      <w:r w:rsidRPr="006761BA">
        <w:rPr>
          <w:rFonts w:ascii="Times New Roman" w:eastAsia="Times New Roman" w:hAnsi="Times New Roman" w:cs="Times New Roman"/>
          <w:bCs/>
          <w:color w:val="000000"/>
          <w:kern w:val="0"/>
          <w:lang w:val="lt-LT"/>
          <w14:ligatures w14:val="none"/>
        </w:rPr>
        <w:t>H</w:t>
      </w:r>
      <w:r w:rsidRPr="000B7E81">
        <w:rPr>
          <w:rFonts w:ascii="Times New Roman" w:eastAsia="Times New Roman" w:hAnsi="Times New Roman" w:cs="Times New Roman"/>
          <w:bCs/>
          <w:color w:val="000000"/>
          <w:kern w:val="0"/>
          <w:lang w:val="lt-LT"/>
          <w14:ligatures w14:val="none"/>
        </w:rPr>
        <w:t>aldol</w:t>
      </w:r>
      <w:r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Pr="000B7E81">
        <w:rPr>
          <w:rFonts w:ascii="Times New Roman" w:eastAsia="Times New Roman" w:hAnsi="Times New Roman" w:cs="Times New Roman"/>
          <w:bCs/>
          <w:color w:val="000000"/>
          <w:kern w:val="0"/>
          <w:lang w:val="lt-LT"/>
          <w14:ligatures w14:val="none"/>
        </w:rPr>
        <w:t xml:space="preserve"> </w:t>
      </w:r>
      <w:r w:rsidRPr="006761BA">
        <w:rPr>
          <w:rFonts w:ascii="Times New Roman" w:eastAsia="Times New Roman" w:hAnsi="Times New Roman" w:cs="Times New Roman"/>
          <w:bCs/>
          <w:color w:val="000000"/>
          <w:kern w:val="0"/>
          <w:lang w:val="lt-LT"/>
          <w14:ligatures w14:val="none"/>
        </w:rPr>
        <w:t>D</w:t>
      </w:r>
      <w:r w:rsidRPr="000B7E81">
        <w:rPr>
          <w:rFonts w:ascii="Times New Roman" w:eastAsia="Times New Roman" w:hAnsi="Times New Roman" w:cs="Times New Roman"/>
          <w:bCs/>
          <w:color w:val="000000"/>
          <w:kern w:val="0"/>
          <w:lang w:val="lt-LT"/>
          <w14:ligatures w14:val="none"/>
        </w:rPr>
        <w:t>epot</w:t>
      </w:r>
      <w:r w:rsidR="006761BA" w:rsidRPr="007F76BA">
        <w:rPr>
          <w:rFonts w:ascii="Times New Roman" w:eastAsia="Times New Roman" w:hAnsi="Times New Roman" w:cs="Times New Roman"/>
          <w:color w:val="000000"/>
          <w:kern w:val="0"/>
          <w14:ligatures w14:val="none"/>
        </w:rPr>
        <w:t xml:space="preserve"> suleis gydytojas arba slaugytojas. </w:t>
      </w:r>
      <w:r w:rsidR="006761BA" w:rsidRPr="006761BA">
        <w:rPr>
          <w:rFonts w:ascii="Times New Roman" w:eastAsia="Times New Roman" w:hAnsi="Times New Roman" w:cs="Times New Roman"/>
          <w:color w:val="000000"/>
          <w:kern w:val="0"/>
          <w:lang w:val="nl-NL"/>
          <w14:ligatures w14:val="none"/>
        </w:rPr>
        <w:t xml:space="preserve">Jis skirtas vartoti į raumenis ir leidžiamas kaip injekcija giliai į raumenis. Vienos </w:t>
      </w:r>
      <w:r w:rsidRPr="006761BA">
        <w:rPr>
          <w:rFonts w:ascii="Times New Roman" w:eastAsia="Times New Roman" w:hAnsi="Times New Roman" w:cs="Times New Roman"/>
          <w:bCs/>
          <w:color w:val="000000"/>
          <w:kern w:val="0"/>
          <w:lang w:val="lt-LT"/>
          <w14:ligatures w14:val="none"/>
        </w:rPr>
        <w:t>H</w:t>
      </w:r>
      <w:r w:rsidRPr="000B7E81">
        <w:rPr>
          <w:rFonts w:ascii="Times New Roman" w:eastAsia="Times New Roman" w:hAnsi="Times New Roman" w:cs="Times New Roman"/>
          <w:bCs/>
          <w:color w:val="000000"/>
          <w:kern w:val="0"/>
          <w:lang w:val="lt-LT"/>
          <w14:ligatures w14:val="none"/>
        </w:rPr>
        <w:t>aldol</w:t>
      </w:r>
      <w:r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Pr="000B7E81">
        <w:rPr>
          <w:rFonts w:ascii="Times New Roman" w:eastAsia="Times New Roman" w:hAnsi="Times New Roman" w:cs="Times New Roman"/>
          <w:bCs/>
          <w:color w:val="000000"/>
          <w:kern w:val="0"/>
          <w:lang w:val="lt-LT"/>
          <w14:ligatures w14:val="none"/>
        </w:rPr>
        <w:t xml:space="preserve"> </w:t>
      </w:r>
      <w:r w:rsidRPr="006761BA">
        <w:rPr>
          <w:rFonts w:ascii="Times New Roman" w:eastAsia="Times New Roman" w:hAnsi="Times New Roman" w:cs="Times New Roman"/>
          <w:bCs/>
          <w:color w:val="000000"/>
          <w:kern w:val="0"/>
          <w:lang w:val="lt-LT"/>
          <w14:ligatures w14:val="none"/>
        </w:rPr>
        <w:t>D</w:t>
      </w:r>
      <w:r w:rsidRPr="000B7E81">
        <w:rPr>
          <w:rFonts w:ascii="Times New Roman" w:eastAsia="Times New Roman" w:hAnsi="Times New Roman" w:cs="Times New Roman"/>
          <w:bCs/>
          <w:color w:val="000000"/>
          <w:kern w:val="0"/>
          <w:lang w:val="lt-LT"/>
          <w14:ligatures w14:val="none"/>
        </w:rPr>
        <w:t>epot</w:t>
      </w:r>
      <w:r w:rsidR="006761BA" w:rsidRPr="006761BA">
        <w:rPr>
          <w:rFonts w:ascii="Times New Roman" w:eastAsia="Times New Roman" w:hAnsi="Times New Roman" w:cs="Times New Roman"/>
          <w:color w:val="000000"/>
          <w:kern w:val="0"/>
          <w:lang w:val="nl-NL"/>
          <w14:ligatures w14:val="none"/>
        </w:rPr>
        <w:t xml:space="preserve"> dozės paprastai užtenka 4 savaites. </w:t>
      </w:r>
      <w:r w:rsidRPr="006761BA">
        <w:rPr>
          <w:rFonts w:ascii="Times New Roman" w:eastAsia="Times New Roman" w:hAnsi="Times New Roman" w:cs="Times New Roman"/>
          <w:bCs/>
          <w:color w:val="000000"/>
          <w:kern w:val="0"/>
          <w:lang w:val="lt-LT"/>
          <w14:ligatures w14:val="none"/>
        </w:rPr>
        <w:t>H</w:t>
      </w:r>
      <w:r w:rsidRPr="000B7E81">
        <w:rPr>
          <w:rFonts w:ascii="Times New Roman" w:eastAsia="Times New Roman" w:hAnsi="Times New Roman" w:cs="Times New Roman"/>
          <w:bCs/>
          <w:color w:val="000000"/>
          <w:kern w:val="0"/>
          <w:lang w:val="lt-LT"/>
          <w14:ligatures w14:val="none"/>
        </w:rPr>
        <w:t>aldol</w:t>
      </w:r>
      <w:r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Pr="000B7E81">
        <w:rPr>
          <w:rFonts w:ascii="Times New Roman" w:eastAsia="Times New Roman" w:hAnsi="Times New Roman" w:cs="Times New Roman"/>
          <w:bCs/>
          <w:color w:val="000000"/>
          <w:kern w:val="0"/>
          <w:lang w:val="lt-LT"/>
          <w14:ligatures w14:val="none"/>
        </w:rPr>
        <w:t xml:space="preserve"> </w:t>
      </w:r>
      <w:r w:rsidRPr="006761BA">
        <w:rPr>
          <w:rFonts w:ascii="Times New Roman" w:eastAsia="Times New Roman" w:hAnsi="Times New Roman" w:cs="Times New Roman"/>
          <w:bCs/>
          <w:color w:val="000000"/>
          <w:kern w:val="0"/>
          <w:lang w:val="lt-LT"/>
          <w14:ligatures w14:val="none"/>
        </w:rPr>
        <w:t>D</w:t>
      </w:r>
      <w:r w:rsidRPr="000B7E81">
        <w:rPr>
          <w:rFonts w:ascii="Times New Roman" w:eastAsia="Times New Roman" w:hAnsi="Times New Roman" w:cs="Times New Roman"/>
          <w:bCs/>
          <w:color w:val="000000"/>
          <w:kern w:val="0"/>
          <w:lang w:val="lt-LT"/>
          <w14:ligatures w14:val="none"/>
        </w:rPr>
        <w:t>epot</w:t>
      </w:r>
      <w:r w:rsidR="006761BA" w:rsidRPr="006761BA">
        <w:rPr>
          <w:rFonts w:ascii="Times New Roman" w:eastAsia="Times New Roman" w:hAnsi="Times New Roman" w:cs="Times New Roman"/>
          <w:color w:val="000000"/>
          <w:kern w:val="0"/>
          <w:lang w:val="nl-NL"/>
          <w14:ligatures w14:val="none"/>
        </w:rPr>
        <w:t xml:space="preserve"> negalima leisti į veną. </w:t>
      </w:r>
    </w:p>
    <w:p w14:paraId="2BD0FC69"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lang w:val="nl-NL"/>
          <w14:ligatures w14:val="none"/>
        </w:rPr>
      </w:pPr>
    </w:p>
    <w:p w14:paraId="0B7011A7" w14:textId="659D0683"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nl-NL"/>
          <w14:ligatures w14:val="none"/>
        </w:rPr>
      </w:pPr>
      <w:r w:rsidRPr="006761BA">
        <w:rPr>
          <w:rFonts w:ascii="Times New Roman" w:eastAsia="Times New Roman" w:hAnsi="Times New Roman" w:cs="Times New Roman"/>
          <w:b/>
          <w:bCs/>
          <w:color w:val="000000"/>
          <w:kern w:val="0"/>
          <w:lang w:val="lt-LT"/>
          <w14:ligatures w14:val="none"/>
        </w:rPr>
        <w:t xml:space="preserve">Ką daryti pavartojus per didelę </w:t>
      </w:r>
      <w:r w:rsidR="000B7E81" w:rsidRPr="006761BA">
        <w:rPr>
          <w:rFonts w:ascii="Times New Roman" w:eastAsia="Times New Roman" w:hAnsi="Times New Roman" w:cs="Times New Roman"/>
          <w:b/>
          <w:bCs/>
          <w:color w:val="000000"/>
          <w:kern w:val="0"/>
          <w:lang w:val="lt-LT"/>
          <w14:ligatures w14:val="none"/>
        </w:rPr>
        <w:t>H</w:t>
      </w:r>
      <w:r w:rsidR="000B7E81" w:rsidRPr="000B7E81">
        <w:rPr>
          <w:rFonts w:ascii="Times New Roman" w:eastAsia="Times New Roman" w:hAnsi="Times New Roman" w:cs="Times New Roman"/>
          <w:b/>
          <w:bCs/>
          <w:color w:val="000000"/>
          <w:kern w:val="0"/>
          <w:lang w:val="lt-LT"/>
          <w14:ligatures w14:val="none"/>
        </w:rPr>
        <w:t>aldol</w:t>
      </w:r>
      <w:r w:rsidR="000B7E81" w:rsidRPr="006761BA">
        <w:rPr>
          <w:rFonts w:ascii="Times New Roman" w:eastAsia="Times New Roman" w:hAnsi="Times New Roman" w:cs="Times New Roman"/>
          <w:b/>
          <w:bCs/>
          <w:color w:val="000000"/>
          <w:kern w:val="0"/>
          <w:lang w:val="lt-LT"/>
          <w14:ligatures w14:val="none"/>
        </w:rPr>
        <w:t>-</w:t>
      </w:r>
      <w:r w:rsidR="008860A5">
        <w:rPr>
          <w:rFonts w:ascii="Times New Roman" w:eastAsia="Times New Roman" w:hAnsi="Times New Roman" w:cs="Times New Roman"/>
          <w:b/>
          <w:bCs/>
          <w:color w:val="000000"/>
          <w:kern w:val="0"/>
          <w:lang w:val="lt-LT"/>
          <w14:ligatures w14:val="none"/>
        </w:rPr>
        <w:t>Essential Pharma</w:t>
      </w:r>
      <w:r w:rsidR="000B7E81" w:rsidRPr="000B7E81">
        <w:rPr>
          <w:rFonts w:ascii="Times New Roman" w:eastAsia="Times New Roman" w:hAnsi="Times New Roman" w:cs="Times New Roman"/>
          <w:b/>
          <w:bCs/>
          <w:color w:val="000000"/>
          <w:kern w:val="0"/>
          <w:lang w:val="lt-LT"/>
          <w14:ligatures w14:val="none"/>
        </w:rPr>
        <w:t xml:space="preserve"> </w:t>
      </w:r>
      <w:r w:rsidR="000B7E81" w:rsidRPr="006761BA">
        <w:rPr>
          <w:rFonts w:ascii="Times New Roman" w:eastAsia="Times New Roman" w:hAnsi="Times New Roman" w:cs="Times New Roman"/>
          <w:b/>
          <w:bCs/>
          <w:color w:val="000000"/>
          <w:kern w:val="0"/>
          <w:lang w:val="lt-LT"/>
          <w14:ligatures w14:val="none"/>
        </w:rPr>
        <w:t>D</w:t>
      </w:r>
      <w:r w:rsidR="000B7E81" w:rsidRPr="000B7E81">
        <w:rPr>
          <w:rFonts w:ascii="Times New Roman" w:eastAsia="Times New Roman" w:hAnsi="Times New Roman" w:cs="Times New Roman"/>
          <w:b/>
          <w:bCs/>
          <w:color w:val="000000"/>
          <w:kern w:val="0"/>
          <w:lang w:val="lt-LT"/>
          <w14:ligatures w14:val="none"/>
        </w:rPr>
        <w:t>epot</w:t>
      </w:r>
      <w:r w:rsidRPr="006761BA">
        <w:rPr>
          <w:rFonts w:ascii="Times New Roman" w:eastAsia="Times New Roman" w:hAnsi="Times New Roman" w:cs="Times New Roman"/>
          <w:b/>
          <w:bCs/>
          <w:color w:val="000000"/>
          <w:kern w:val="0"/>
          <w:lang w:val="lt-LT"/>
          <w14:ligatures w14:val="none"/>
        </w:rPr>
        <w:t xml:space="preserve"> dozę?</w:t>
      </w:r>
      <w:r w:rsidRPr="006761BA">
        <w:rPr>
          <w:rFonts w:ascii="Times New Roman" w:eastAsia="Times New Roman" w:hAnsi="Times New Roman" w:cs="Times New Roman"/>
          <w:b/>
          <w:bCs/>
          <w:color w:val="000000"/>
          <w:kern w:val="0"/>
          <w:lang w:val="nl-NL"/>
          <w14:ligatures w14:val="none"/>
        </w:rPr>
        <w:t xml:space="preserve"> </w:t>
      </w:r>
    </w:p>
    <w:p w14:paraId="6561EE69"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nl-NL"/>
          <w14:ligatures w14:val="none"/>
        </w:rPr>
      </w:pPr>
      <w:r w:rsidRPr="006761BA">
        <w:rPr>
          <w:rFonts w:ascii="Times New Roman" w:eastAsia="Times New Roman" w:hAnsi="Times New Roman" w:cs="Times New Roman"/>
          <w:color w:val="000000"/>
          <w:kern w:val="0"/>
          <w:lang w:val="nl-NL"/>
          <w14:ligatures w14:val="none"/>
        </w:rPr>
        <w:t xml:space="preserve">Vaistą suleis gydytojas arba slaugytojas, todėl mažai tikėtina, kad vaisto Jums bus paskirta per daug. Jeigu nerimaujate, pasakykite apie tai gydytojui arba slaugytojui. </w:t>
      </w:r>
    </w:p>
    <w:p w14:paraId="79041B91"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lang w:val="nl-NL"/>
          <w14:ligatures w14:val="none"/>
        </w:rPr>
      </w:pPr>
    </w:p>
    <w:p w14:paraId="2DA27952" w14:textId="00408164" w:rsidR="006761BA" w:rsidRPr="007F76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7F76BA">
        <w:rPr>
          <w:rFonts w:ascii="Times New Roman" w:eastAsia="Times New Roman" w:hAnsi="Times New Roman" w:cs="Times New Roman"/>
          <w:b/>
          <w:bCs/>
          <w:color w:val="000000"/>
          <w:kern w:val="0"/>
          <w:lang w:val="it-IT"/>
          <w14:ligatures w14:val="none"/>
        </w:rPr>
        <w:t xml:space="preserve">Pamiršus pavartoti </w:t>
      </w:r>
      <w:r w:rsidR="000B7E81" w:rsidRPr="006761BA">
        <w:rPr>
          <w:rFonts w:ascii="Times New Roman" w:eastAsia="Times New Roman" w:hAnsi="Times New Roman" w:cs="Times New Roman"/>
          <w:b/>
          <w:bCs/>
          <w:color w:val="000000"/>
          <w:kern w:val="0"/>
          <w:lang w:val="lt-LT"/>
          <w14:ligatures w14:val="none"/>
        </w:rPr>
        <w:t>H</w:t>
      </w:r>
      <w:r w:rsidR="000B7E81" w:rsidRPr="000B7E81">
        <w:rPr>
          <w:rFonts w:ascii="Times New Roman" w:eastAsia="Times New Roman" w:hAnsi="Times New Roman" w:cs="Times New Roman"/>
          <w:b/>
          <w:bCs/>
          <w:color w:val="000000"/>
          <w:kern w:val="0"/>
          <w:lang w:val="lt-LT"/>
          <w14:ligatures w14:val="none"/>
        </w:rPr>
        <w:t>aldol</w:t>
      </w:r>
      <w:r w:rsidR="000B7E81" w:rsidRPr="006761BA">
        <w:rPr>
          <w:rFonts w:ascii="Times New Roman" w:eastAsia="Times New Roman" w:hAnsi="Times New Roman" w:cs="Times New Roman"/>
          <w:b/>
          <w:bCs/>
          <w:color w:val="000000"/>
          <w:kern w:val="0"/>
          <w:lang w:val="lt-LT"/>
          <w14:ligatures w14:val="none"/>
        </w:rPr>
        <w:t>-</w:t>
      </w:r>
      <w:r w:rsidR="008860A5">
        <w:rPr>
          <w:rFonts w:ascii="Times New Roman" w:eastAsia="Times New Roman" w:hAnsi="Times New Roman" w:cs="Times New Roman"/>
          <w:b/>
          <w:bCs/>
          <w:color w:val="000000"/>
          <w:kern w:val="0"/>
          <w:lang w:val="lt-LT"/>
          <w14:ligatures w14:val="none"/>
        </w:rPr>
        <w:t>Essential Pharma</w:t>
      </w:r>
      <w:r w:rsidR="000B7E81" w:rsidRPr="000B7E81">
        <w:rPr>
          <w:rFonts w:ascii="Times New Roman" w:eastAsia="Times New Roman" w:hAnsi="Times New Roman" w:cs="Times New Roman"/>
          <w:b/>
          <w:bCs/>
          <w:color w:val="000000"/>
          <w:kern w:val="0"/>
          <w:lang w:val="lt-LT"/>
          <w14:ligatures w14:val="none"/>
        </w:rPr>
        <w:t xml:space="preserve"> </w:t>
      </w:r>
      <w:r w:rsidR="000B7E81" w:rsidRPr="006761BA">
        <w:rPr>
          <w:rFonts w:ascii="Times New Roman" w:eastAsia="Times New Roman" w:hAnsi="Times New Roman" w:cs="Times New Roman"/>
          <w:b/>
          <w:bCs/>
          <w:color w:val="000000"/>
          <w:kern w:val="0"/>
          <w:lang w:val="lt-LT"/>
          <w14:ligatures w14:val="none"/>
        </w:rPr>
        <w:t>D</w:t>
      </w:r>
      <w:r w:rsidR="000B7E81" w:rsidRPr="000B7E81">
        <w:rPr>
          <w:rFonts w:ascii="Times New Roman" w:eastAsia="Times New Roman" w:hAnsi="Times New Roman" w:cs="Times New Roman"/>
          <w:b/>
          <w:bCs/>
          <w:color w:val="000000"/>
          <w:kern w:val="0"/>
          <w:lang w:val="lt-LT"/>
          <w14:ligatures w14:val="none"/>
        </w:rPr>
        <w:t>epot</w:t>
      </w:r>
      <w:r w:rsidRPr="007F76BA">
        <w:rPr>
          <w:rFonts w:ascii="Times New Roman" w:eastAsia="Times New Roman" w:hAnsi="Times New Roman" w:cs="Times New Roman"/>
          <w:b/>
          <w:bCs/>
          <w:color w:val="000000"/>
          <w:kern w:val="0"/>
          <w:lang w:val="it-IT"/>
          <w14:ligatures w14:val="none"/>
        </w:rPr>
        <w:t xml:space="preserve"> </w:t>
      </w:r>
    </w:p>
    <w:p w14:paraId="4D150B24"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nl-NL"/>
          <w14:ligatures w14:val="none"/>
        </w:rPr>
      </w:pPr>
      <w:r w:rsidRPr="006761BA">
        <w:rPr>
          <w:rFonts w:ascii="Times New Roman" w:eastAsia="Times New Roman" w:hAnsi="Times New Roman" w:cs="Times New Roman"/>
          <w:color w:val="000000"/>
          <w:kern w:val="0"/>
          <w:lang w:val="nl-NL"/>
          <w14:ligatures w14:val="none"/>
        </w:rPr>
        <w:t xml:space="preserve">Nenutraukite vaisto vartojimo, nebent taip padaryti nurodytų gydytojas, nes gali vėl pasireikšti ligos simptomai. Jeigu praleidote vizitą pas gydytoją, nedelsiant susisiekite su gydytoju ir susitarkite dėl kito vizito. </w:t>
      </w:r>
    </w:p>
    <w:p w14:paraId="3B594170"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nl-NL"/>
          <w14:ligatures w14:val="none"/>
        </w:rPr>
      </w:pPr>
      <w:r w:rsidRPr="006761BA">
        <w:rPr>
          <w:rFonts w:ascii="Times New Roman" w:eastAsia="Times New Roman" w:hAnsi="Times New Roman" w:cs="Times New Roman"/>
          <w:color w:val="000000"/>
          <w:kern w:val="0"/>
          <w:lang w:val="nl-NL"/>
          <w14:ligatures w14:val="none"/>
        </w:rPr>
        <w:t xml:space="preserve">Jeigu kiltų daugiau klausimų dėl šio vaisto vartojimo, kreipkitės į gydytoją ar vaistininką. </w:t>
      </w:r>
    </w:p>
    <w:p w14:paraId="6A304BF6"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lang w:val="nl-NL"/>
          <w14:ligatures w14:val="none"/>
        </w:rPr>
      </w:pPr>
    </w:p>
    <w:p w14:paraId="59DF1A3F"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lang w:val="nl-NL"/>
          <w14:ligatures w14:val="none"/>
        </w:rPr>
      </w:pPr>
    </w:p>
    <w:p w14:paraId="5EFEC2B8"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nl-NL"/>
          <w14:ligatures w14:val="none"/>
        </w:rPr>
      </w:pPr>
      <w:r w:rsidRPr="006761BA">
        <w:rPr>
          <w:rFonts w:ascii="Times New Roman" w:eastAsia="Times New Roman" w:hAnsi="Times New Roman" w:cs="Times New Roman"/>
          <w:b/>
          <w:bCs/>
          <w:color w:val="000000"/>
          <w:kern w:val="0"/>
          <w:lang w:val="nl-NL"/>
          <w14:ligatures w14:val="none"/>
        </w:rPr>
        <w:t>4.</w:t>
      </w:r>
      <w:r w:rsidRPr="006761BA">
        <w:rPr>
          <w:rFonts w:ascii="Times New Roman" w:eastAsia="Times New Roman" w:hAnsi="Times New Roman" w:cs="Times New Roman"/>
          <w:b/>
          <w:bCs/>
          <w:color w:val="000000"/>
          <w:kern w:val="0"/>
          <w:lang w:val="nl-NL"/>
          <w14:ligatures w14:val="none"/>
        </w:rPr>
        <w:tab/>
        <w:t xml:space="preserve">Galimas šalutinis poveikis </w:t>
      </w:r>
    </w:p>
    <w:p w14:paraId="6E80F2E5"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nl-NL"/>
          <w14:ligatures w14:val="none"/>
        </w:rPr>
      </w:pPr>
    </w:p>
    <w:p w14:paraId="63F3242A"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nl-NL"/>
          <w14:ligatures w14:val="none"/>
        </w:rPr>
      </w:pPr>
      <w:r w:rsidRPr="006761BA">
        <w:rPr>
          <w:rFonts w:ascii="Times New Roman" w:eastAsia="Times New Roman" w:hAnsi="Times New Roman" w:cs="Times New Roman"/>
          <w:color w:val="000000"/>
          <w:kern w:val="0"/>
          <w:lang w:val="nl-NL"/>
          <w14:ligatures w14:val="none"/>
        </w:rPr>
        <w:t xml:space="preserve">Šis vaistas, kaip ir visi kiti, gali sukelti šalutinį poveikį, nors jis pasireiškia ne visiems žmonėms. </w:t>
      </w:r>
    </w:p>
    <w:p w14:paraId="01BF4B89"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lang w:val="nl-NL"/>
          <w14:ligatures w14:val="none"/>
        </w:rPr>
      </w:pPr>
    </w:p>
    <w:p w14:paraId="22C165F1"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lang w:val="nl-NL"/>
          <w14:ligatures w14:val="none"/>
        </w:rPr>
      </w:pPr>
      <w:r w:rsidRPr="006761BA">
        <w:rPr>
          <w:rFonts w:ascii="Times New Roman" w:eastAsia="Times New Roman" w:hAnsi="Times New Roman" w:cs="Times New Roman"/>
          <w:bCs/>
          <w:color w:val="000000"/>
          <w:kern w:val="0"/>
          <w:lang w:val="nl-NL"/>
          <w14:ligatures w14:val="none"/>
        </w:rPr>
        <w:t xml:space="preserve">Atkreipkite dėmesį į sunkius šalutinius poveikius </w:t>
      </w:r>
    </w:p>
    <w:p w14:paraId="7070979B"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lang w:val="nl-NL"/>
          <w14:ligatures w14:val="none"/>
        </w:rPr>
        <w:t xml:space="preserve">Nedelsiant pasakykite gydytojui arba slaugytojui, jeigu pastebėjote ar įtariate, kad Jums pasireiškė bet kuris toliau išvardytas šalutinis poveikis. </w:t>
      </w:r>
      <w:r w:rsidRPr="006761BA">
        <w:rPr>
          <w:rFonts w:ascii="Times New Roman" w:eastAsia="Times New Roman" w:hAnsi="Times New Roman" w:cs="Times New Roman"/>
          <w:color w:val="000000"/>
          <w:kern w:val="0"/>
          <w14:ligatures w14:val="none"/>
        </w:rPr>
        <w:t xml:space="preserve">Jums gali reikėti skubios medicininės pagalbos. </w:t>
      </w:r>
    </w:p>
    <w:p w14:paraId="2A7509F9"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670C6840"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i/>
          <w:color w:val="000000"/>
          <w:kern w:val="0"/>
          <w14:ligatures w14:val="none"/>
        </w:rPr>
      </w:pPr>
      <w:r w:rsidRPr="006761BA">
        <w:rPr>
          <w:rFonts w:ascii="Times New Roman" w:eastAsia="Times New Roman" w:hAnsi="Times New Roman" w:cs="Times New Roman"/>
          <w:bCs/>
          <w:i/>
          <w:color w:val="000000"/>
          <w:kern w:val="0"/>
          <w14:ligatures w14:val="none"/>
        </w:rPr>
        <w:t>Širdies sutrikimai</w:t>
      </w:r>
      <w:r w:rsidRPr="006761BA">
        <w:rPr>
          <w:rFonts w:ascii="Times New Roman" w:eastAsia="Times New Roman" w:hAnsi="Times New Roman" w:cs="Times New Roman"/>
          <w:i/>
          <w:color w:val="000000"/>
          <w:kern w:val="0"/>
          <w14:ligatures w14:val="none"/>
        </w:rPr>
        <w:t xml:space="preserve">: </w:t>
      </w:r>
    </w:p>
    <w:p w14:paraId="62085470"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Nenormalus širdies ritmas – jis stabdo normalų širdies darbą ir gali sukelti sąmonės netekimą. </w:t>
      </w:r>
    </w:p>
    <w:p w14:paraId="749C29D2"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Nenormaliai greitas širdies plakimas. </w:t>
      </w:r>
    </w:p>
    <w:p w14:paraId="25FD5507"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Papildomi širdies dūžiai. </w:t>
      </w:r>
    </w:p>
    <w:p w14:paraId="02B3AB37"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41BBFCE6" w14:textId="7B99D534"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Žmonėms, vartojantiems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14:ligatures w14:val="none"/>
        </w:rPr>
        <w:t xml:space="preserve">, širdies sutrikimai pasireiškia nedažnai (gali pasireikšti ne dažniau kaip 1 iš 100 vaisto vartojusiųjų). Pacientams, vartojantiems šį vaistą, gali pasireikšti staigi mirtis, bet tikslus šių mirčių dažnis nežinomas. Žmonėms, vartojantiems antipsichozinius vaistus, taip pat gali pasireikšti širdies sustojimas (kai širdis nustoja plakusi). </w:t>
      </w:r>
    </w:p>
    <w:p w14:paraId="63E1EBEE"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6D24FB46" w14:textId="1977387F"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Cs/>
          <w:i/>
          <w:color w:val="000000"/>
          <w:kern w:val="0"/>
          <w14:ligatures w14:val="none"/>
        </w:rPr>
        <w:t>Sunkus sutrikimas, vadinamas piktybiniu neurolepsiniu sindromu</w:t>
      </w:r>
      <w:r w:rsidRPr="006761BA">
        <w:rPr>
          <w:rFonts w:ascii="Times New Roman" w:eastAsia="Times New Roman" w:hAnsi="Times New Roman" w:cs="Times New Roman"/>
          <w:i/>
          <w:color w:val="000000"/>
          <w:kern w:val="0"/>
          <w14:ligatures w14:val="none"/>
        </w:rPr>
        <w:t>.</w:t>
      </w:r>
      <w:r w:rsidRPr="006761BA">
        <w:rPr>
          <w:rFonts w:ascii="Times New Roman" w:eastAsia="Times New Roman" w:hAnsi="Times New Roman" w:cs="Times New Roman"/>
          <w:color w:val="000000"/>
          <w:kern w:val="0"/>
          <w14:ligatures w14:val="none"/>
        </w:rPr>
        <w:t xml:space="preserve"> Ji sukelia didelį karščiavimą, stiprų raumenų sustingimą, sumišimą ir sąmonės praradimą. Tikslus šio šalutinio poveikio pasireiškimo dažnis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14:ligatures w14:val="none"/>
        </w:rPr>
        <w:t xml:space="preserve"> vartojantiems žmonėms nežinomas. </w:t>
      </w:r>
    </w:p>
    <w:p w14:paraId="3EC8A943"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33123A7E"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i/>
          <w:color w:val="000000"/>
          <w:kern w:val="0"/>
          <w14:ligatures w14:val="none"/>
        </w:rPr>
      </w:pPr>
      <w:r w:rsidRPr="006761BA">
        <w:rPr>
          <w:rFonts w:ascii="Times New Roman" w:eastAsia="Times New Roman" w:hAnsi="Times New Roman" w:cs="Times New Roman"/>
          <w:bCs/>
          <w:i/>
          <w:color w:val="000000"/>
          <w:kern w:val="0"/>
          <w14:ligatures w14:val="none"/>
        </w:rPr>
        <w:t>Problemos, kontroliuojant kūno ar galūnių judesius (ekstrapiramidiniai sutrikimai)</w:t>
      </w:r>
      <w:r w:rsidRPr="006761BA">
        <w:rPr>
          <w:rFonts w:ascii="Times New Roman" w:eastAsia="Times New Roman" w:hAnsi="Times New Roman" w:cs="Times New Roman"/>
          <w:i/>
          <w:color w:val="000000"/>
          <w:kern w:val="0"/>
          <w14:ligatures w14:val="none"/>
        </w:rPr>
        <w:t xml:space="preserve">, pvz.,: </w:t>
      </w:r>
    </w:p>
    <w:p w14:paraId="5D5AD4BB"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burnos, liežuvio, žandikaulio ir kartais galūnių judesiai (vėlyvoji diskinezija); </w:t>
      </w:r>
    </w:p>
    <w:p w14:paraId="009FE56D"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neramumas ar sunkumas ramiai sėdėti, pagausėję kūno judesiai;</w:t>
      </w:r>
    </w:p>
    <w:p w14:paraId="113131C2"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sulėtėję ar sumažėję kūno judesiai, trūkčiojantys ar sukamieji judesiai; </w:t>
      </w:r>
    </w:p>
    <w:p w14:paraId="274EAAEF"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raumenų drebėjimas ar sustingimas, kojų vilkimas einant; </w:t>
      </w:r>
    </w:p>
    <w:p w14:paraId="10004E6F"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negalėjimas pajudėti; </w:t>
      </w:r>
    </w:p>
    <w:p w14:paraId="76CDAB9C"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normalių veido išraiškų nebuvimas, kas kartais primena kaukę. </w:t>
      </w:r>
    </w:p>
    <w:p w14:paraId="4B3D7978"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1069C125" w14:textId="390A3A6D"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Žmonėms, vartojantiems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14:ligatures w14:val="none"/>
        </w:rPr>
        <w:t xml:space="preserve">, šie šalutiniai poveikiai gali pasireikšti labai dažnai (gali pasireikšti dažniau kaip 1 iš 10 vaisto vartojusiųjų). Jeigu Jums pasireiškė bet kuris iš šių šalutinių poveikių, Jums gali reikėti papildomų vaistų. </w:t>
      </w:r>
    </w:p>
    <w:p w14:paraId="44236608"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1D0E2696"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Cs/>
          <w:i/>
          <w:color w:val="000000"/>
          <w:kern w:val="0"/>
          <w14:ligatures w14:val="none"/>
        </w:rPr>
        <w:t>Sunki alerginė reakcija</w:t>
      </w:r>
      <w:r w:rsidRPr="006761BA">
        <w:rPr>
          <w:rFonts w:ascii="Times New Roman" w:eastAsia="Times New Roman" w:hAnsi="Times New Roman" w:cs="Times New Roman"/>
          <w:b/>
          <w:bCs/>
          <w:color w:val="000000"/>
          <w:kern w:val="0"/>
          <w14:ligatures w14:val="none"/>
        </w:rPr>
        <w:t xml:space="preserve">, </w:t>
      </w:r>
      <w:r w:rsidRPr="006761BA">
        <w:rPr>
          <w:rFonts w:ascii="Times New Roman" w:eastAsia="Times New Roman" w:hAnsi="Times New Roman" w:cs="Times New Roman"/>
          <w:color w:val="000000"/>
          <w:kern w:val="0"/>
          <w14:ligatures w14:val="none"/>
        </w:rPr>
        <w:t xml:space="preserve">įskaitant: </w:t>
      </w:r>
    </w:p>
    <w:p w14:paraId="42EB0EA0"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veido, lūpų, burnos, liežuvio ar gerklės patinimą; </w:t>
      </w:r>
    </w:p>
    <w:p w14:paraId="4E9CEA90"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pasunkėjusį rijimą arba kvėpavimą; </w:t>
      </w:r>
    </w:p>
    <w:p w14:paraId="74DF795D"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niežtintį išbėrimą (dilgėlinę). </w:t>
      </w:r>
    </w:p>
    <w:p w14:paraId="3C3FE9EF" w14:textId="5409F9CF"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Žmonėms, vartojantiems </w:t>
      </w:r>
      <w:r w:rsidR="000B7E81" w:rsidRPr="006761BA">
        <w:rPr>
          <w:rFonts w:ascii="Times New Roman" w:eastAsia="Times New Roman" w:hAnsi="Times New Roman" w:cs="Times New Roman"/>
          <w:bCs/>
          <w:color w:val="000000"/>
          <w:kern w:val="0"/>
          <w:lang w:val="lt-LT"/>
          <w14:ligatures w14:val="none"/>
        </w:rPr>
        <w:t>H</w:t>
      </w:r>
      <w:r w:rsidR="000B7E81" w:rsidRPr="000B7E81">
        <w:rPr>
          <w:rFonts w:ascii="Times New Roman" w:eastAsia="Times New Roman" w:hAnsi="Times New Roman" w:cs="Times New Roman"/>
          <w:bCs/>
          <w:color w:val="000000"/>
          <w:kern w:val="0"/>
          <w:lang w:val="lt-LT"/>
          <w14:ligatures w14:val="none"/>
        </w:rPr>
        <w:t>aldol</w:t>
      </w:r>
      <w:r w:rsidR="000B7E81" w:rsidRPr="006761BA">
        <w:rPr>
          <w:rFonts w:ascii="Times New Roman" w:eastAsia="Times New Roman" w:hAnsi="Times New Roman" w:cs="Times New Roman"/>
          <w:bCs/>
          <w:color w:val="000000"/>
          <w:kern w:val="0"/>
          <w:lang w:val="lt-LT"/>
          <w14:ligatures w14:val="none"/>
        </w:rPr>
        <w:t>-</w:t>
      </w:r>
      <w:r w:rsidR="008860A5">
        <w:rPr>
          <w:rFonts w:ascii="Times New Roman" w:eastAsia="Times New Roman" w:hAnsi="Times New Roman" w:cs="Times New Roman"/>
          <w:bCs/>
          <w:color w:val="000000"/>
          <w:kern w:val="0"/>
          <w:lang w:val="lt-LT"/>
          <w14:ligatures w14:val="none"/>
        </w:rPr>
        <w:t>Essential Pharma</w:t>
      </w:r>
      <w:r w:rsidR="000B7E81" w:rsidRPr="000B7E81">
        <w:rPr>
          <w:rFonts w:ascii="Times New Roman" w:eastAsia="Times New Roman" w:hAnsi="Times New Roman" w:cs="Times New Roman"/>
          <w:bCs/>
          <w:color w:val="000000"/>
          <w:kern w:val="0"/>
          <w:lang w:val="lt-LT"/>
          <w14:ligatures w14:val="none"/>
        </w:rPr>
        <w:t xml:space="preserve"> </w:t>
      </w:r>
      <w:r w:rsidR="000B7E81" w:rsidRPr="006761BA">
        <w:rPr>
          <w:rFonts w:ascii="Times New Roman" w:eastAsia="Times New Roman" w:hAnsi="Times New Roman" w:cs="Times New Roman"/>
          <w:bCs/>
          <w:color w:val="000000"/>
          <w:kern w:val="0"/>
          <w:lang w:val="lt-LT"/>
          <w14:ligatures w14:val="none"/>
        </w:rPr>
        <w:t>D</w:t>
      </w:r>
      <w:r w:rsidR="000B7E81" w:rsidRPr="000B7E81">
        <w:rPr>
          <w:rFonts w:ascii="Times New Roman" w:eastAsia="Times New Roman" w:hAnsi="Times New Roman" w:cs="Times New Roman"/>
          <w:bCs/>
          <w:color w:val="000000"/>
          <w:kern w:val="0"/>
          <w:lang w:val="lt-LT"/>
          <w14:ligatures w14:val="none"/>
        </w:rPr>
        <w:t>epot</w:t>
      </w:r>
      <w:r w:rsidRPr="006761BA">
        <w:rPr>
          <w:rFonts w:ascii="Times New Roman" w:eastAsia="Times New Roman" w:hAnsi="Times New Roman" w:cs="Times New Roman"/>
          <w:color w:val="000000"/>
          <w:kern w:val="0"/>
          <w14:ligatures w14:val="none"/>
        </w:rPr>
        <w:t xml:space="preserve">, tikslus alerginių reakcijų pasireiškimo dažnis nežinomas. </w:t>
      </w:r>
    </w:p>
    <w:p w14:paraId="7AFE471E"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07FB4D2D"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Cs/>
          <w:i/>
          <w:color w:val="000000"/>
          <w:kern w:val="0"/>
          <w14:ligatures w14:val="none"/>
        </w:rPr>
        <w:t>Kraujo krešuliai venose, paprastai kojų</w:t>
      </w:r>
      <w:r w:rsidRPr="006761BA">
        <w:rPr>
          <w:rFonts w:ascii="Times New Roman" w:eastAsia="Times New Roman" w:hAnsi="Times New Roman" w:cs="Times New Roman"/>
          <w:b/>
          <w:bCs/>
          <w:color w:val="000000"/>
          <w:kern w:val="0"/>
          <w14:ligatures w14:val="none"/>
        </w:rPr>
        <w:t xml:space="preserve"> </w:t>
      </w:r>
      <w:r w:rsidRPr="006761BA">
        <w:rPr>
          <w:rFonts w:ascii="Times New Roman" w:eastAsia="Times New Roman" w:hAnsi="Times New Roman" w:cs="Times New Roman"/>
          <w:color w:val="000000"/>
          <w:kern w:val="0"/>
          <w14:ligatures w14:val="none"/>
        </w:rPr>
        <w:t xml:space="preserve">(giliųjų venų trombozė, GVT). Buvo gauta pranešimų apie kraujo krešulių atsiradimą žmonėms, vartojantiems antipsichozinius vaistus. Kojų GVT požymiai yra kojų patinimas, skausmas ir paraudimas, bet krešulys gali nukeliauti į plaučius, sukeldamas skausmą krūtinėje ir pasunkėjusį kvėpavimą. Kraujo krešulių atsiradimas gali būti labai sunkus sutrikimas, todėl iš karto pasakykite gydytojui, jeigu pastebėjote bet kurią iš šių problemų. </w:t>
      </w:r>
    </w:p>
    <w:p w14:paraId="4ECC73D0"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1483E2CF"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Nedelsiant pasakykite gydytojui, jeigu pastebėjote bet kurį iš ankščiau išvardytų sunkių šalutinių poveikių. </w:t>
      </w:r>
    </w:p>
    <w:p w14:paraId="22A0D66C"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0F4EC20E"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Cs/>
          <w:color w:val="000000"/>
          <w:kern w:val="0"/>
          <w14:ligatures w14:val="none"/>
        </w:rPr>
        <w:t xml:space="preserve">Kiti šalutiniai poveikiai </w:t>
      </w:r>
    </w:p>
    <w:p w14:paraId="5B775E3D"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Pasakykite gydytojui, jeigu pastebėjote ar įtariate bet kurį iš toliau išvardytų šalutinių poveikių. </w:t>
      </w:r>
    </w:p>
    <w:p w14:paraId="0D672B1F"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49EDF963" w14:textId="142B1873"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color w:val="000000"/>
          <w:kern w:val="0"/>
          <w14:ligatures w14:val="none"/>
        </w:rPr>
      </w:pPr>
      <w:r w:rsidRPr="006761BA">
        <w:rPr>
          <w:rFonts w:ascii="Times New Roman" w:eastAsia="Times New Roman" w:hAnsi="Times New Roman" w:cs="Times New Roman"/>
          <w:b/>
          <w:color w:val="000000"/>
          <w:kern w:val="0"/>
          <w14:ligatures w14:val="none"/>
        </w:rPr>
        <w:t>Dažni šalutinio poveikio reiškiniai (gali pasireikšti rečiau kaip 1 iš 10 asmenų)</w:t>
      </w:r>
      <w:r w:rsidR="00F83283">
        <w:rPr>
          <w:rFonts w:ascii="Times New Roman" w:eastAsia="Times New Roman" w:hAnsi="Times New Roman" w:cs="Times New Roman"/>
          <w:b/>
          <w:color w:val="000000"/>
          <w:kern w:val="0"/>
          <w14:ligatures w14:val="none"/>
        </w:rPr>
        <w:t>:</w:t>
      </w:r>
    </w:p>
    <w:p w14:paraId="49851C7D"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Depresija. </w:t>
      </w:r>
    </w:p>
    <w:p w14:paraId="12A2B2DE"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Sunkumas užmigti arba mieguistumas. </w:t>
      </w:r>
    </w:p>
    <w:p w14:paraId="06B49EC2"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Vidurių užkietėjimas. </w:t>
      </w:r>
    </w:p>
    <w:p w14:paraId="5A3B1D1D"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Burnos sausumas ar sustiprėjęs seilėtekis. </w:t>
      </w:r>
    </w:p>
    <w:p w14:paraId="28D8DAEC"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fr-FR"/>
          <w14:ligatures w14:val="none"/>
        </w:rPr>
      </w:pPr>
      <w:r w:rsidRPr="006761BA">
        <w:rPr>
          <w:rFonts w:ascii="Times New Roman" w:eastAsia="Times New Roman" w:hAnsi="Times New Roman" w:cs="Times New Roman"/>
          <w:color w:val="000000"/>
          <w:kern w:val="0"/>
          <w:lang w:val="fr-FR"/>
          <w14:ligatures w14:val="none"/>
        </w:rPr>
        <w:t xml:space="preserve">Su lytiniais santykiais susiję sutrikimai. </w:t>
      </w:r>
    </w:p>
    <w:p w14:paraId="22534D1A"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fr-FR"/>
          <w14:ligatures w14:val="none"/>
        </w:rPr>
      </w:pPr>
      <w:r w:rsidRPr="006761BA">
        <w:rPr>
          <w:rFonts w:ascii="Times New Roman" w:eastAsia="Times New Roman" w:hAnsi="Times New Roman" w:cs="Times New Roman"/>
          <w:color w:val="000000"/>
          <w:kern w:val="0"/>
          <w:lang w:val="fr-FR"/>
          <w14:ligatures w14:val="none"/>
        </w:rPr>
        <w:t xml:space="preserve">Injekcijos vietos sudirgimas, skausmas arba pūlių kaupimasis (abscesas). </w:t>
      </w:r>
    </w:p>
    <w:p w14:paraId="70C1AF37"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Svorio padidėjimas. </w:t>
      </w:r>
    </w:p>
    <w:p w14:paraId="516BC9D7"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2F2B167F" w14:textId="5455A35B"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
          <w:color w:val="000000"/>
          <w:kern w:val="0"/>
          <w14:ligatures w14:val="none"/>
        </w:rPr>
        <w:t>Nedažni šalutinio poveikio reiškiniai (gali pasireikšti rečiau kaip 1 iš 100 asmenų)</w:t>
      </w:r>
      <w:r w:rsidR="00F83283" w:rsidRPr="00F83283">
        <w:rPr>
          <w:rFonts w:ascii="Times New Roman" w:eastAsia="Times New Roman" w:hAnsi="Times New Roman" w:cs="Times New Roman"/>
          <w:b/>
          <w:color w:val="000000"/>
          <w:kern w:val="0"/>
          <w14:ligatures w14:val="none"/>
        </w:rPr>
        <w:t>:</w:t>
      </w:r>
      <w:r w:rsidRPr="006761BA">
        <w:rPr>
          <w:rFonts w:ascii="Times New Roman" w:eastAsia="Times New Roman" w:hAnsi="Times New Roman" w:cs="Times New Roman"/>
          <w:b/>
          <w:color w:val="000000"/>
          <w:kern w:val="0"/>
          <w14:ligatures w14:val="none"/>
        </w:rPr>
        <w:t xml:space="preserve"> </w:t>
      </w:r>
    </w:p>
    <w:p w14:paraId="230AD45D"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Nenormali raumenų įtampa. </w:t>
      </w:r>
    </w:p>
    <w:p w14:paraId="7181BF89"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Galvos skausmas. </w:t>
      </w:r>
    </w:p>
    <w:p w14:paraId="199DDD1D"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Vertikalūs akių judesiai arba greiti akių judesiai, kurių negalite kontroliuoti. </w:t>
      </w:r>
    </w:p>
    <w:p w14:paraId="58385C34"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Sutrikusi rega, pvz., neryškus matymas. </w:t>
      </w:r>
    </w:p>
    <w:p w14:paraId="0536195A"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p>
    <w:p w14:paraId="30BE57BA" w14:textId="7E538E62" w:rsidR="00F94AB9" w:rsidRDefault="006761BA" w:rsidP="00F83283">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b/>
          <w:color w:val="000000"/>
          <w:kern w:val="0"/>
          <w14:ligatures w14:val="none"/>
        </w:rPr>
        <w:t>Šalutinio poveikio reiškiniai, kurių dažnis nežinomas (negali būti apskaičiuotas pagal turimus duomenis)</w:t>
      </w:r>
      <w:r w:rsidR="00F83283">
        <w:rPr>
          <w:rFonts w:ascii="Times New Roman" w:eastAsia="Times New Roman" w:hAnsi="Times New Roman" w:cs="Times New Roman"/>
          <w:b/>
          <w:color w:val="000000"/>
          <w:kern w:val="0"/>
          <w14:ligatures w14:val="none"/>
        </w:rPr>
        <w:t>:</w:t>
      </w:r>
    </w:p>
    <w:p w14:paraId="35847A6D" w14:textId="77777777" w:rsidR="00F94AB9"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Sunkios psichinės sveikatos problemos, tokios, kaip tikėjimas dalykais, kurių nėra (kliedesiai) arba matymas, jautimas, girdėjimas ar užuodimas dalykų, kurių </w:t>
      </w:r>
    </w:p>
    <w:p w14:paraId="077738BD" w14:textId="11383CE3"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nėra (haliucinacijos). </w:t>
      </w:r>
    </w:p>
    <w:p w14:paraId="03C85021"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Sujaudinimas arba sumišimas. </w:t>
      </w:r>
    </w:p>
    <w:p w14:paraId="36B6AE92"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Priepuoliai (traukuliai). </w:t>
      </w:r>
    </w:p>
    <w:p w14:paraId="1953F3CE"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Svaigulys, įskaitant svaigulį sėdantis ar stojantis. </w:t>
      </w:r>
    </w:p>
    <w:p w14:paraId="44BCD45E"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Sumažėjęs kraujospūdis. </w:t>
      </w:r>
    </w:p>
    <w:p w14:paraId="1B2BEC46"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Sutrikimai, galintys sukelti sunkumą kvėpuoti, tokie, kaip: </w:t>
      </w:r>
    </w:p>
    <w:p w14:paraId="7F13EFE6"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           Patinimas aplink balso aparatą arba trumpalaikis balso stygų spazmas, dėl kurio gali būti sunku kalbėti.</w:t>
      </w:r>
    </w:p>
    <w:p w14:paraId="3AE74CC8"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           Kvėpavimo takų susiaurėjimas plaučiuose. </w:t>
      </w:r>
    </w:p>
    <w:p w14:paraId="567962CE"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           Dusulys. </w:t>
      </w:r>
    </w:p>
    <w:p w14:paraId="09D063FD"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Pykinimas, vėmimas. </w:t>
      </w:r>
    </w:p>
    <w:p w14:paraId="1A988AA6"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Kraujo pokyčiai, tokie, kaip: </w:t>
      </w:r>
    </w:p>
    <w:p w14:paraId="690BBC72"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      •Poveikis kraujo ląstelėms – mažas visų tipų kraujo ląstelių skaičius, įskaitant ryškų baltųjų kraujo ląstelių skaičiaus sumažėjimą ir mažą trombocitų (ląstelių padedančių kraujui krešėti) skaičių. </w:t>
      </w:r>
    </w:p>
    <w:p w14:paraId="02495FD2"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      •Padidėjęs tam tikrų hormonų – prolaktino ir antidiurezinio hormono – kiekis kraujyje (sutrikusios antidiurezinio hormono sekrecijos sindromas). </w:t>
      </w:r>
    </w:p>
    <w:p w14:paraId="53EDBF2C"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      Sumažėjęs cukraus kiekis kraujyje. </w:t>
      </w:r>
    </w:p>
    <w:p w14:paraId="62CBEA8E"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Kepenų veiklos sutrikimus rodantys kraujo tyrimų rodmenų pokyčiai ir kitokie kepenų sutrikimai, tokie, kaip: </w:t>
      </w:r>
    </w:p>
    <w:p w14:paraId="43F225D3"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     • Odos ar akių baltymų pageltimas (gelta). </w:t>
      </w:r>
    </w:p>
    <w:p w14:paraId="3BA1DA22"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      • Kepenų uždegimas. </w:t>
      </w:r>
    </w:p>
    <w:p w14:paraId="4B3A12F5"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     • Staigus kepenų nepakankamumas. </w:t>
      </w:r>
    </w:p>
    <w:p w14:paraId="0DF61B39"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Sumažėjęs tulžies nutekėjimas tulžies pūslės latakais. </w:t>
      </w:r>
    </w:p>
    <w:p w14:paraId="357F017F"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Odos sutrikimai, tokie, kaip: </w:t>
      </w:r>
    </w:p>
    <w:p w14:paraId="646929EB"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      • Išėrimas ar niežulys. </w:t>
      </w:r>
    </w:p>
    <w:p w14:paraId="317A12D5"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      • Padidėjęs jautrumas saulės šviesai. </w:t>
      </w:r>
    </w:p>
    <w:p w14:paraId="333155E3"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      • Odos pleiskanojimas ar lupimasis. </w:t>
      </w:r>
    </w:p>
    <w:p w14:paraId="06B8BD82"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      •Smulkiųjų kraujagyslių uždegimas, kuris sukelia odos išbėrimą, pasireiškiantį raudonos ar violetinės spalvos mazgeliais. </w:t>
      </w:r>
    </w:p>
    <w:p w14:paraId="784AE81C"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Sustiprėjęs prakaitavimas. </w:t>
      </w:r>
    </w:p>
    <w:p w14:paraId="6CB769BD"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Raumeninio audinio irimas (rabdomiolizė). </w:t>
      </w:r>
    </w:p>
    <w:p w14:paraId="53606355"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Raumenų spazmai, trūkčiojimai ar susitraukimai, kurių negalite kontroliuoti, įskaitant kaklo spazmą, dėl kurio galva pasisuka į vieną pusę. </w:t>
      </w:r>
    </w:p>
    <w:p w14:paraId="33CF8E78"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Sunkumas ar negalėjimas išsižioti. </w:t>
      </w:r>
    </w:p>
    <w:p w14:paraId="3C995C39"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Raumenų ir sąnarių sustingimas. </w:t>
      </w:r>
    </w:p>
    <w:p w14:paraId="6273CD3F"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Negalėjimas nusišlapinti ar visiškai ištuštinti šlapimo pūslę. </w:t>
      </w:r>
    </w:p>
    <w:p w14:paraId="0F95E23A"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Užsitęsusi ir skausminga erekcija. </w:t>
      </w:r>
    </w:p>
    <w:p w14:paraId="0414739C"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Sunkumas pasiekti ir išlaikyti erekciją (impotencija). </w:t>
      </w:r>
    </w:p>
    <w:p w14:paraId="1FA3E56A"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Dingęs arba sumažėjęs lytinis potraukis. </w:t>
      </w:r>
    </w:p>
    <w:p w14:paraId="6DA4E0C2"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Mėnesinių ciklo pasikeitimai, tokie, kaip mėnesinių nebuvimas arba ilgos, gausios, skausmingos mėnesinės. </w:t>
      </w:r>
    </w:p>
    <w:p w14:paraId="694F56BA"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Krūtų sutrikimai, tokie, kaip: </w:t>
      </w:r>
    </w:p>
    <w:p w14:paraId="23BF1F46"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       • Skausmas arba diskomfortas. </w:t>
      </w:r>
    </w:p>
    <w:p w14:paraId="761F8403"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       • Netikėta pieno gamyba krūtyse. </w:t>
      </w:r>
    </w:p>
    <w:p w14:paraId="32186126"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       • Krūtų padidėjimas vyrams. </w:t>
      </w:r>
    </w:p>
    <w:p w14:paraId="6C53C498"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Patinimas dėl skysčių kaupimosi organizme. </w:t>
      </w:r>
    </w:p>
    <w:p w14:paraId="64A9FA98"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lang w:val="it-IT"/>
          <w14:ligatures w14:val="none"/>
        </w:rPr>
      </w:pPr>
      <w:r w:rsidRPr="006761BA">
        <w:rPr>
          <w:rFonts w:ascii="Times New Roman" w:eastAsia="Times New Roman" w:hAnsi="Times New Roman" w:cs="Times New Roman"/>
          <w:color w:val="000000"/>
          <w:kern w:val="0"/>
          <w:lang w:val="it-IT"/>
          <w14:ligatures w14:val="none"/>
        </w:rPr>
        <w:t xml:space="preserve">Padidėjusi arba sumažėjusi kūno temperatūra. </w:t>
      </w:r>
    </w:p>
    <w:p w14:paraId="67FF9154"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Ėjimo problemos. </w:t>
      </w:r>
    </w:p>
    <w:p w14:paraId="527723DF" w14:textId="77777777" w:rsidR="006761BA" w:rsidRPr="006761BA" w:rsidRDefault="006761BA" w:rsidP="006761BA">
      <w:pPr>
        <w:numPr>
          <w:ilvl w:val="0"/>
          <w:numId w:val="1"/>
        </w:numPr>
        <w:autoSpaceDE w:val="0"/>
        <w:autoSpaceDN w:val="0"/>
        <w:adjustRightInd w:val="0"/>
        <w:spacing w:after="0" w:line="240" w:lineRule="auto"/>
        <w:rPr>
          <w:rFonts w:ascii="Times New Roman" w:eastAsia="Times New Roman" w:hAnsi="Times New Roman" w:cs="Times New Roman"/>
          <w:color w:val="000000"/>
          <w:kern w:val="0"/>
          <w14:ligatures w14:val="none"/>
        </w:rPr>
      </w:pPr>
      <w:r w:rsidRPr="006761BA">
        <w:rPr>
          <w:rFonts w:ascii="Times New Roman" w:eastAsia="Times New Roman" w:hAnsi="Times New Roman" w:cs="Times New Roman"/>
          <w:color w:val="000000"/>
          <w:kern w:val="0"/>
          <w14:ligatures w14:val="none"/>
        </w:rPr>
        <w:t xml:space="preserve">Svorio sumažėjimas. </w:t>
      </w:r>
    </w:p>
    <w:p w14:paraId="3FA8127B" w14:textId="77777777" w:rsidR="006761BA" w:rsidRPr="006761BA" w:rsidRDefault="006761BA" w:rsidP="006761BA">
      <w:pPr>
        <w:autoSpaceDE w:val="0"/>
        <w:autoSpaceDN w:val="0"/>
        <w:adjustRightInd w:val="0"/>
        <w:spacing w:after="0" w:line="240" w:lineRule="auto"/>
        <w:rPr>
          <w:rFonts w:ascii="Times New Roman" w:eastAsia="Times New Roman" w:hAnsi="Times New Roman" w:cs="Times New Roman"/>
          <w:b/>
          <w:bCs/>
          <w:color w:val="000000"/>
          <w:kern w:val="0"/>
          <w14:ligatures w14:val="none"/>
        </w:rPr>
      </w:pPr>
    </w:p>
    <w:p w14:paraId="46B50D8D" w14:textId="77777777" w:rsidR="007F76BA" w:rsidRPr="00EF042C" w:rsidRDefault="007F76BA" w:rsidP="007F76BA">
      <w:pPr>
        <w:widowControl w:val="0"/>
        <w:tabs>
          <w:tab w:val="left" w:pos="567"/>
        </w:tabs>
        <w:contextualSpacing/>
        <w:rPr>
          <w:rFonts w:ascii="Times New Roman" w:eastAsia="Times New Roman" w:hAnsi="Times New Roman" w:cs="Times New Roman"/>
          <w:b/>
          <w:snapToGrid w:val="0"/>
          <w:lang w:eastAsia="sl-SI"/>
        </w:rPr>
      </w:pPr>
      <w:r w:rsidRPr="00EF042C">
        <w:rPr>
          <w:rFonts w:ascii="Times New Roman" w:eastAsia="Times New Roman" w:hAnsi="Times New Roman" w:cs="Times New Roman"/>
          <w:b/>
          <w:snapToGrid w:val="0"/>
          <w:lang w:eastAsia="sl-SI"/>
        </w:rPr>
        <w:t>Pranešimas apie šalutinį poveikį</w:t>
      </w:r>
    </w:p>
    <w:p w14:paraId="16602805" w14:textId="0B36250B" w:rsidR="006761BA" w:rsidRPr="007F76BA" w:rsidRDefault="007F76BA" w:rsidP="007F76BA">
      <w:pPr>
        <w:spacing w:line="260" w:lineRule="exact"/>
        <w:ind w:right="-1"/>
        <w:contextualSpacing/>
        <w:rPr>
          <w:rFonts w:ascii="Times New Roman" w:hAnsi="Times New Roman" w:cs="Times New Roman"/>
          <w:szCs w:val="20"/>
        </w:rPr>
      </w:pPr>
      <w:r w:rsidRPr="00B73D26">
        <w:rPr>
          <w:rFonts w:ascii="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B73D26">
        <w:rPr>
          <w:rFonts w:ascii="Times New Roman" w:hAnsi="Times New Roman" w:cs="Times New Roman"/>
          <w:color w:val="0000EE"/>
          <w:u w:val="single"/>
          <w:lang w:eastAsia="lt-LT"/>
        </w:rPr>
        <w:t>https://vvkt.lrv.lt/lt/</w:t>
      </w:r>
      <w:r w:rsidRPr="00B73D26">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B73D26">
        <w:rPr>
          <w:rFonts w:ascii="Times New Roman" w:hAnsi="Times New Roman" w:cs="Times New Roman"/>
          <w:szCs w:val="20"/>
        </w:rPr>
        <w:t>.</w:t>
      </w:r>
    </w:p>
    <w:p w14:paraId="01EC1419"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p>
    <w:p w14:paraId="58CBB31C" w14:textId="5A79CEE9" w:rsidR="006761BA" w:rsidRPr="006761BA" w:rsidRDefault="006761BA" w:rsidP="006761BA">
      <w:pPr>
        <w:spacing w:after="0" w:line="240" w:lineRule="auto"/>
        <w:rPr>
          <w:rFonts w:ascii="Times New Roman" w:eastAsia="Times New Roman" w:hAnsi="Times New Roman" w:cs="Times New Roman"/>
          <w:b/>
          <w:kern w:val="0"/>
          <w:lang w:val="lt-LT"/>
          <w14:ligatures w14:val="none"/>
        </w:rPr>
      </w:pPr>
      <w:r w:rsidRPr="006761BA">
        <w:rPr>
          <w:rFonts w:ascii="Times New Roman" w:eastAsia="Times New Roman" w:hAnsi="Times New Roman" w:cs="Times New Roman"/>
          <w:b/>
          <w:kern w:val="0"/>
          <w:lang w:val="lt-LT"/>
          <w14:ligatures w14:val="none"/>
        </w:rPr>
        <w:t>5.</w:t>
      </w:r>
      <w:r w:rsidRPr="006761BA">
        <w:rPr>
          <w:rFonts w:ascii="Times New Roman" w:eastAsia="Times New Roman" w:hAnsi="Times New Roman" w:cs="Times New Roman"/>
          <w:b/>
          <w:kern w:val="0"/>
          <w:lang w:val="lt-LT"/>
          <w14:ligatures w14:val="none"/>
        </w:rPr>
        <w:tab/>
        <w:t xml:space="preserve">Kaip laikyti </w:t>
      </w:r>
      <w:r w:rsidR="000B7E81" w:rsidRPr="006761BA">
        <w:rPr>
          <w:rFonts w:ascii="Times New Roman" w:eastAsia="Times New Roman" w:hAnsi="Times New Roman" w:cs="Times New Roman"/>
          <w:b/>
          <w:bCs/>
          <w:kern w:val="0"/>
          <w:lang w:val="lt-LT"/>
          <w14:ligatures w14:val="none"/>
        </w:rPr>
        <w:t>H</w:t>
      </w:r>
      <w:r w:rsidR="000B7E81" w:rsidRPr="000B7E81">
        <w:rPr>
          <w:rFonts w:ascii="Times New Roman" w:eastAsia="Times New Roman" w:hAnsi="Times New Roman" w:cs="Times New Roman"/>
          <w:b/>
          <w:bCs/>
          <w:kern w:val="0"/>
          <w:lang w:val="lt-LT"/>
          <w14:ligatures w14:val="none"/>
        </w:rPr>
        <w:t>aldol</w:t>
      </w:r>
      <w:r w:rsidR="000B7E81" w:rsidRPr="006761BA">
        <w:rPr>
          <w:rFonts w:ascii="Times New Roman" w:eastAsia="Times New Roman" w:hAnsi="Times New Roman" w:cs="Times New Roman"/>
          <w:b/>
          <w:bCs/>
          <w:kern w:val="0"/>
          <w:lang w:val="lt-LT"/>
          <w14:ligatures w14:val="none"/>
        </w:rPr>
        <w:t>-</w:t>
      </w:r>
      <w:r w:rsidR="008860A5">
        <w:rPr>
          <w:rFonts w:ascii="Times New Roman" w:eastAsia="Times New Roman" w:hAnsi="Times New Roman" w:cs="Times New Roman"/>
          <w:b/>
          <w:bCs/>
          <w:kern w:val="0"/>
          <w:lang w:val="lt-LT"/>
          <w14:ligatures w14:val="none"/>
        </w:rPr>
        <w:t>Essential Pharma</w:t>
      </w:r>
      <w:r w:rsidR="000B7E81" w:rsidRPr="000B7E81">
        <w:rPr>
          <w:rFonts w:ascii="Times New Roman" w:eastAsia="Times New Roman" w:hAnsi="Times New Roman" w:cs="Times New Roman"/>
          <w:b/>
          <w:bCs/>
          <w:kern w:val="0"/>
          <w:lang w:val="lt-LT"/>
          <w14:ligatures w14:val="none"/>
        </w:rPr>
        <w:t xml:space="preserve"> </w:t>
      </w:r>
      <w:r w:rsidR="000B7E81" w:rsidRPr="006761BA">
        <w:rPr>
          <w:rFonts w:ascii="Times New Roman" w:eastAsia="Times New Roman" w:hAnsi="Times New Roman" w:cs="Times New Roman"/>
          <w:b/>
          <w:bCs/>
          <w:kern w:val="0"/>
          <w:lang w:val="lt-LT"/>
          <w14:ligatures w14:val="none"/>
        </w:rPr>
        <w:t>D</w:t>
      </w:r>
      <w:r w:rsidR="000B7E81" w:rsidRPr="000B7E81">
        <w:rPr>
          <w:rFonts w:ascii="Times New Roman" w:eastAsia="Times New Roman" w:hAnsi="Times New Roman" w:cs="Times New Roman"/>
          <w:b/>
          <w:bCs/>
          <w:kern w:val="0"/>
          <w:lang w:val="lt-LT"/>
          <w14:ligatures w14:val="none"/>
        </w:rPr>
        <w:t>epot</w:t>
      </w:r>
      <w:r w:rsidRPr="006761BA">
        <w:rPr>
          <w:rFonts w:ascii="Times New Roman" w:eastAsia="Times New Roman" w:hAnsi="Times New Roman" w:cs="Times New Roman"/>
          <w:b/>
          <w:kern w:val="0"/>
          <w:lang w:val="lt-LT"/>
          <w14:ligatures w14:val="none"/>
        </w:rPr>
        <w:t xml:space="preserve"> </w:t>
      </w:r>
    </w:p>
    <w:p w14:paraId="19A32393"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p>
    <w:p w14:paraId="22988630"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Žemoje temperatūroje tirpalo veiklioji medžiaga gali iškristi į nuosėdas. Jas galima ištirpinti ampulę pašildžius rankoje. Vartoti galima tik skaidrų tirpalą.</w:t>
      </w:r>
    </w:p>
    <w:p w14:paraId="5060935D"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p>
    <w:p w14:paraId="24022BE8"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Laikyti vaikams nepastebimoje ir nepasiekiamoje vietoje.</w:t>
      </w:r>
    </w:p>
    <w:p w14:paraId="025B23F3"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p>
    <w:p w14:paraId="7D7ECB62"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Laikyti gamintojo pakuotėje, kad vaistas būtų apsaugotas nuo šviesos.</w:t>
      </w:r>
    </w:p>
    <w:p w14:paraId="044D71F5"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Ant dėžutės po „Tinka iki“ ir ampulės nurodytam tinkamumo laikui pasibaigus, šio vaisto vartoti negalima.</w:t>
      </w:r>
    </w:p>
    <w:p w14:paraId="2A197815"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Vaistas tinkamas vartoti iki paskutinės nurodyto mėnesio dienos.</w:t>
      </w:r>
    </w:p>
    <w:p w14:paraId="2E207A52"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p>
    <w:p w14:paraId="2F017A93"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Vaistų negalima išmesti į kanalizaciją arba su buitinėmis atliekomis. Kaip išmesti nereikalingus vaistus, klauskite vaistininko. Šios priemonės padės apsaugoti aplinką.</w:t>
      </w:r>
    </w:p>
    <w:p w14:paraId="66C82A9F"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p>
    <w:p w14:paraId="28181212"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p>
    <w:p w14:paraId="3E79FD21" w14:textId="77777777" w:rsidR="006761BA" w:rsidRPr="006761BA" w:rsidRDefault="006761BA" w:rsidP="006761BA">
      <w:pPr>
        <w:spacing w:after="0" w:line="240" w:lineRule="auto"/>
        <w:rPr>
          <w:rFonts w:ascii="Times New Roman" w:eastAsia="Times New Roman" w:hAnsi="Times New Roman" w:cs="Times New Roman"/>
          <w:b/>
          <w:bCs/>
          <w:kern w:val="0"/>
          <w:lang w:val="lt-LT"/>
          <w14:ligatures w14:val="none"/>
        </w:rPr>
      </w:pPr>
      <w:r w:rsidRPr="006761BA">
        <w:rPr>
          <w:rFonts w:ascii="Times New Roman" w:eastAsia="Times New Roman" w:hAnsi="Times New Roman" w:cs="Times New Roman"/>
          <w:b/>
          <w:bCs/>
          <w:kern w:val="0"/>
          <w:lang w:val="lt-LT"/>
          <w14:ligatures w14:val="none"/>
        </w:rPr>
        <w:t>6.</w:t>
      </w:r>
      <w:r w:rsidRPr="006761BA">
        <w:rPr>
          <w:rFonts w:ascii="Times New Roman" w:eastAsia="Times New Roman" w:hAnsi="Times New Roman" w:cs="Times New Roman"/>
          <w:bCs/>
          <w:kern w:val="0"/>
          <w:lang w:val="lt-LT"/>
          <w14:ligatures w14:val="none"/>
        </w:rPr>
        <w:tab/>
      </w:r>
      <w:r w:rsidRPr="006761BA">
        <w:rPr>
          <w:rFonts w:ascii="Times New Roman" w:eastAsia="Times New Roman" w:hAnsi="Times New Roman" w:cs="Times New Roman"/>
          <w:b/>
          <w:bCs/>
          <w:kern w:val="0"/>
          <w:lang w:val="lt-LT"/>
          <w14:ligatures w14:val="none"/>
        </w:rPr>
        <w:t>Pakuotės turinys ir kita informacija</w:t>
      </w:r>
    </w:p>
    <w:p w14:paraId="68F0A47E" w14:textId="77777777" w:rsidR="006761BA" w:rsidRPr="006761BA" w:rsidRDefault="006761BA" w:rsidP="006761BA">
      <w:pPr>
        <w:spacing w:after="0" w:line="240" w:lineRule="auto"/>
        <w:rPr>
          <w:rFonts w:ascii="Times New Roman" w:eastAsia="Times New Roman" w:hAnsi="Times New Roman" w:cs="Times New Roman"/>
          <w:b/>
          <w:kern w:val="0"/>
          <w:lang w:val="lt-LT"/>
          <w14:ligatures w14:val="none"/>
        </w:rPr>
      </w:pPr>
    </w:p>
    <w:p w14:paraId="72E356E1" w14:textId="5D7453EE" w:rsidR="006761BA" w:rsidRPr="006761BA" w:rsidRDefault="000B7E81"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b/>
          <w:bCs/>
          <w:kern w:val="0"/>
          <w:lang w:val="lt-LT"/>
          <w14:ligatures w14:val="none"/>
        </w:rPr>
        <w:t>H</w:t>
      </w:r>
      <w:r w:rsidRPr="000B7E81">
        <w:rPr>
          <w:rFonts w:ascii="Times New Roman" w:eastAsia="Times New Roman" w:hAnsi="Times New Roman" w:cs="Times New Roman"/>
          <w:b/>
          <w:bCs/>
          <w:kern w:val="0"/>
          <w:lang w:val="lt-LT"/>
          <w14:ligatures w14:val="none"/>
        </w:rPr>
        <w:t>aldol</w:t>
      </w:r>
      <w:r w:rsidRPr="006761BA">
        <w:rPr>
          <w:rFonts w:ascii="Times New Roman" w:eastAsia="Times New Roman" w:hAnsi="Times New Roman" w:cs="Times New Roman"/>
          <w:b/>
          <w:bCs/>
          <w:kern w:val="0"/>
          <w:lang w:val="lt-LT"/>
          <w14:ligatures w14:val="none"/>
        </w:rPr>
        <w:t>-</w:t>
      </w:r>
      <w:r w:rsidR="008860A5">
        <w:rPr>
          <w:rFonts w:ascii="Times New Roman" w:eastAsia="Times New Roman" w:hAnsi="Times New Roman" w:cs="Times New Roman"/>
          <w:b/>
          <w:bCs/>
          <w:kern w:val="0"/>
          <w:lang w:val="lt-LT"/>
          <w14:ligatures w14:val="none"/>
        </w:rPr>
        <w:t>Essential Pharma</w:t>
      </w:r>
      <w:r w:rsidRPr="000B7E81">
        <w:rPr>
          <w:rFonts w:ascii="Times New Roman" w:eastAsia="Times New Roman" w:hAnsi="Times New Roman" w:cs="Times New Roman"/>
          <w:b/>
          <w:bCs/>
          <w:kern w:val="0"/>
          <w:lang w:val="lt-LT"/>
          <w14:ligatures w14:val="none"/>
        </w:rPr>
        <w:t xml:space="preserve"> </w:t>
      </w:r>
      <w:r w:rsidRPr="006761BA">
        <w:rPr>
          <w:rFonts w:ascii="Times New Roman" w:eastAsia="Times New Roman" w:hAnsi="Times New Roman" w:cs="Times New Roman"/>
          <w:b/>
          <w:bCs/>
          <w:kern w:val="0"/>
          <w:lang w:val="lt-LT"/>
          <w14:ligatures w14:val="none"/>
        </w:rPr>
        <w:t>D</w:t>
      </w:r>
      <w:r w:rsidRPr="000B7E81">
        <w:rPr>
          <w:rFonts w:ascii="Times New Roman" w:eastAsia="Times New Roman" w:hAnsi="Times New Roman" w:cs="Times New Roman"/>
          <w:b/>
          <w:bCs/>
          <w:kern w:val="0"/>
          <w:lang w:val="lt-LT"/>
          <w14:ligatures w14:val="none"/>
        </w:rPr>
        <w:t>epot</w:t>
      </w:r>
      <w:r w:rsidR="006761BA" w:rsidRPr="006761BA">
        <w:rPr>
          <w:rFonts w:ascii="Times New Roman" w:eastAsia="Times New Roman" w:hAnsi="Times New Roman" w:cs="Times New Roman"/>
          <w:b/>
          <w:kern w:val="0"/>
          <w:lang w:val="lt-LT"/>
          <w14:ligatures w14:val="none"/>
        </w:rPr>
        <w:t xml:space="preserve"> </w:t>
      </w:r>
      <w:r w:rsidR="006761BA" w:rsidRPr="006761BA">
        <w:rPr>
          <w:rFonts w:ascii="Times New Roman" w:eastAsia="Times New Roman" w:hAnsi="Times New Roman" w:cs="Times New Roman"/>
          <w:b/>
          <w:bCs/>
          <w:kern w:val="0"/>
          <w:lang w:val="lt-LT"/>
          <w14:ligatures w14:val="none"/>
        </w:rPr>
        <w:t>sudėtis</w:t>
      </w:r>
    </w:p>
    <w:p w14:paraId="1688DF2A"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w:t>
      </w:r>
      <w:r w:rsidRPr="006761BA">
        <w:rPr>
          <w:rFonts w:ascii="Times New Roman" w:eastAsia="Times New Roman" w:hAnsi="Times New Roman" w:cs="Times New Roman"/>
          <w:kern w:val="0"/>
          <w:lang w:val="lt-LT"/>
          <w14:ligatures w14:val="none"/>
        </w:rPr>
        <w:tab/>
        <w:t>Veiklioji medžiaga yra haloperidolio dekanoatas. Vienoje 1 ml ampulėje yra 70,52 mg haloperidolio dekanoato, tai atitinka 50 mg haloperidolio.</w:t>
      </w:r>
    </w:p>
    <w:p w14:paraId="1BE6179D"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6524B534"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w:t>
      </w:r>
      <w:r w:rsidRPr="006761BA">
        <w:rPr>
          <w:rFonts w:ascii="Times New Roman" w:eastAsia="Times New Roman" w:hAnsi="Times New Roman" w:cs="Times New Roman"/>
          <w:kern w:val="0"/>
          <w:lang w:val="lt-LT"/>
          <w14:ligatures w14:val="none"/>
        </w:rPr>
        <w:tab/>
        <w:t xml:space="preserve">Pagalbinės medžiagos yra benzilo alkoholis, sezamų aliejus. </w:t>
      </w:r>
    </w:p>
    <w:p w14:paraId="4C487D8E" w14:textId="77777777" w:rsidR="006761BA" w:rsidRPr="006761BA" w:rsidRDefault="006761BA" w:rsidP="006761BA">
      <w:pPr>
        <w:spacing w:after="0" w:line="240" w:lineRule="auto"/>
        <w:rPr>
          <w:rFonts w:ascii="Times New Roman" w:eastAsia="Times New Roman" w:hAnsi="Times New Roman" w:cs="Times New Roman"/>
          <w:bCs/>
          <w:kern w:val="0"/>
          <w:lang w:val="lt-LT"/>
          <w14:ligatures w14:val="none"/>
        </w:rPr>
      </w:pPr>
    </w:p>
    <w:p w14:paraId="14059F7C" w14:textId="469509E4" w:rsidR="006761BA" w:rsidRPr="006761BA" w:rsidRDefault="000B7E81" w:rsidP="006761BA">
      <w:pPr>
        <w:spacing w:after="0" w:line="240" w:lineRule="auto"/>
        <w:rPr>
          <w:rFonts w:ascii="Times New Roman" w:eastAsia="Times New Roman" w:hAnsi="Times New Roman" w:cs="Times New Roman"/>
          <w:b/>
          <w:bCs/>
          <w:kern w:val="0"/>
          <w:lang w:val="lt-LT"/>
          <w14:ligatures w14:val="none"/>
        </w:rPr>
      </w:pPr>
      <w:r w:rsidRPr="006761BA">
        <w:rPr>
          <w:rFonts w:ascii="Times New Roman" w:eastAsia="Times New Roman" w:hAnsi="Times New Roman" w:cs="Times New Roman"/>
          <w:b/>
          <w:bCs/>
          <w:kern w:val="0"/>
          <w:lang w:val="lt-LT"/>
          <w14:ligatures w14:val="none"/>
        </w:rPr>
        <w:t>H</w:t>
      </w:r>
      <w:r w:rsidRPr="000B7E81">
        <w:rPr>
          <w:rFonts w:ascii="Times New Roman" w:eastAsia="Times New Roman" w:hAnsi="Times New Roman" w:cs="Times New Roman"/>
          <w:b/>
          <w:bCs/>
          <w:kern w:val="0"/>
          <w:lang w:val="lt-LT"/>
          <w14:ligatures w14:val="none"/>
        </w:rPr>
        <w:t>aldol</w:t>
      </w:r>
      <w:r w:rsidRPr="006761BA">
        <w:rPr>
          <w:rFonts w:ascii="Times New Roman" w:eastAsia="Times New Roman" w:hAnsi="Times New Roman" w:cs="Times New Roman"/>
          <w:b/>
          <w:bCs/>
          <w:kern w:val="0"/>
          <w:lang w:val="lt-LT"/>
          <w14:ligatures w14:val="none"/>
        </w:rPr>
        <w:t>-</w:t>
      </w:r>
      <w:r w:rsidR="008860A5">
        <w:rPr>
          <w:rFonts w:ascii="Times New Roman" w:eastAsia="Times New Roman" w:hAnsi="Times New Roman" w:cs="Times New Roman"/>
          <w:b/>
          <w:bCs/>
          <w:kern w:val="0"/>
          <w:lang w:val="lt-LT"/>
          <w14:ligatures w14:val="none"/>
        </w:rPr>
        <w:t>Essential Pharma</w:t>
      </w:r>
      <w:r w:rsidRPr="000B7E81">
        <w:rPr>
          <w:rFonts w:ascii="Times New Roman" w:eastAsia="Times New Roman" w:hAnsi="Times New Roman" w:cs="Times New Roman"/>
          <w:b/>
          <w:bCs/>
          <w:kern w:val="0"/>
          <w:lang w:val="lt-LT"/>
          <w14:ligatures w14:val="none"/>
        </w:rPr>
        <w:t xml:space="preserve"> </w:t>
      </w:r>
      <w:r w:rsidRPr="006761BA">
        <w:rPr>
          <w:rFonts w:ascii="Times New Roman" w:eastAsia="Times New Roman" w:hAnsi="Times New Roman" w:cs="Times New Roman"/>
          <w:b/>
          <w:bCs/>
          <w:kern w:val="0"/>
          <w:lang w:val="lt-LT"/>
          <w14:ligatures w14:val="none"/>
        </w:rPr>
        <w:t>D</w:t>
      </w:r>
      <w:r w:rsidRPr="000B7E81">
        <w:rPr>
          <w:rFonts w:ascii="Times New Roman" w:eastAsia="Times New Roman" w:hAnsi="Times New Roman" w:cs="Times New Roman"/>
          <w:b/>
          <w:bCs/>
          <w:kern w:val="0"/>
          <w:lang w:val="lt-LT"/>
          <w14:ligatures w14:val="none"/>
        </w:rPr>
        <w:t>epot</w:t>
      </w:r>
      <w:r w:rsidR="006761BA" w:rsidRPr="006761BA">
        <w:rPr>
          <w:rFonts w:ascii="Times New Roman" w:eastAsia="Times New Roman" w:hAnsi="Times New Roman" w:cs="Times New Roman"/>
          <w:b/>
          <w:bCs/>
          <w:kern w:val="0"/>
          <w:lang w:val="lt-LT"/>
          <w14:ligatures w14:val="none"/>
        </w:rPr>
        <w:t xml:space="preserve"> išvaizda ir kiekis pakuotėje</w:t>
      </w:r>
    </w:p>
    <w:p w14:paraId="36C404EE"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18FDF0BC" w14:textId="5EA958A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r w:rsidRPr="006761BA">
        <w:rPr>
          <w:rFonts w:ascii="Times New Roman" w:eastAsia="Times New Roman" w:hAnsi="Times New Roman" w:cs="Times New Roman"/>
          <w:kern w:val="0"/>
          <w:lang w:val="lt-LT"/>
          <w14:ligatures w14:val="none"/>
        </w:rPr>
        <w:t>Haldol-</w:t>
      </w:r>
      <w:r w:rsidR="008860A5">
        <w:rPr>
          <w:rFonts w:ascii="Times New Roman" w:eastAsia="Times New Roman" w:hAnsi="Times New Roman" w:cs="Times New Roman"/>
          <w:kern w:val="0"/>
          <w:lang w:val="lt-LT"/>
          <w14:ligatures w14:val="none"/>
        </w:rPr>
        <w:t>Essential Pharma</w:t>
      </w:r>
      <w:r w:rsidRPr="006761BA">
        <w:rPr>
          <w:rFonts w:ascii="Times New Roman" w:eastAsia="Times New Roman" w:hAnsi="Times New Roman" w:cs="Times New Roman"/>
          <w:kern w:val="0"/>
          <w:lang w:val="lt-LT"/>
          <w14:ligatures w14:val="none"/>
        </w:rPr>
        <w:t xml:space="preserve"> Depot yra gintaro spalvos, truputį klampus tirpalas, kuriame nėra matomų pašalinių dalelių. Jis tiekiamas </w:t>
      </w:r>
      <w:bookmarkStart w:id="8" w:name="_Hlk141781080"/>
      <w:r w:rsidRPr="006761BA">
        <w:rPr>
          <w:rFonts w:ascii="Times New Roman" w:eastAsia="Times New Roman" w:hAnsi="Times New Roman" w:cs="Times New Roman"/>
          <w:kern w:val="0"/>
          <w:lang w:val="lt-LT"/>
          <w14:ligatures w14:val="none"/>
        </w:rPr>
        <w:t>gintaro spalvos stiklo ampulėse</w:t>
      </w:r>
      <w:bookmarkEnd w:id="8"/>
      <w:r w:rsidRPr="006761BA">
        <w:rPr>
          <w:rFonts w:ascii="Times New Roman" w:eastAsia="Times New Roman" w:hAnsi="Times New Roman" w:cs="Times New Roman"/>
          <w:kern w:val="0"/>
          <w:lang w:val="lt-LT"/>
          <w14:ligatures w14:val="none"/>
        </w:rPr>
        <w:t xml:space="preserve">, kuriose yra </w:t>
      </w:r>
      <w:bookmarkStart w:id="9" w:name="_Hlk141779675"/>
      <w:r w:rsidRPr="006761BA">
        <w:rPr>
          <w:rFonts w:ascii="Times New Roman" w:eastAsia="Times New Roman" w:hAnsi="Times New Roman" w:cs="Times New Roman"/>
          <w:kern w:val="0"/>
          <w:lang w:val="lt-LT"/>
          <w14:ligatures w14:val="none"/>
        </w:rPr>
        <w:t>1 ml tirpalo pakuotėse po 1, 3 arba 5 ampules arba 3 ml tirpalo pakuotėse po 1, 5 arba 50 (10 pakuočių po 5) ampules.</w:t>
      </w:r>
    </w:p>
    <w:bookmarkEnd w:id="9"/>
    <w:p w14:paraId="610920B4" w14:textId="77777777" w:rsidR="006761BA" w:rsidRPr="006761BA" w:rsidRDefault="006761BA" w:rsidP="006761BA">
      <w:pPr>
        <w:spacing w:after="0" w:line="240" w:lineRule="auto"/>
        <w:jc w:val="both"/>
        <w:rPr>
          <w:rFonts w:ascii="Times New Roman" w:eastAsia="Times New Roman" w:hAnsi="Times New Roman" w:cs="Times New Roman"/>
          <w:kern w:val="0"/>
          <w:lang w:val="lt-LT"/>
          <w14:ligatures w14:val="none"/>
        </w:rPr>
      </w:pPr>
    </w:p>
    <w:p w14:paraId="184E8909" w14:textId="77777777" w:rsidR="007F76BA" w:rsidRDefault="006761BA" w:rsidP="007F76BA">
      <w:pPr>
        <w:kinsoku w:val="0"/>
        <w:overflowPunct w:val="0"/>
        <w:autoSpaceDE w:val="0"/>
        <w:autoSpaceDN w:val="0"/>
        <w:adjustRightInd w:val="0"/>
        <w:spacing w:after="0" w:line="243" w:lineRule="exact"/>
        <w:rPr>
          <w:rFonts w:ascii="Times New Roman" w:eastAsia="Times New Roman" w:hAnsi="Times New Roman" w:cs="Times New Roman"/>
          <w:b/>
          <w:color w:val="000000"/>
          <w:kern w:val="0"/>
          <w:lang w:val="lt-LT"/>
          <w14:ligatures w14:val="none"/>
        </w:rPr>
      </w:pPr>
      <w:r w:rsidRPr="006761BA">
        <w:rPr>
          <w:rFonts w:ascii="Times New Roman" w:eastAsia="Times New Roman" w:hAnsi="Times New Roman" w:cs="Times New Roman"/>
          <w:b/>
          <w:color w:val="000000"/>
          <w:kern w:val="0"/>
          <w:lang w:val="lt-LT"/>
          <w14:ligatures w14:val="none"/>
        </w:rPr>
        <w:t xml:space="preserve">Registruotojas eksportuojančioje valstybėje </w:t>
      </w:r>
    </w:p>
    <w:p w14:paraId="446D6AF0" w14:textId="67508D6D" w:rsidR="002659D6" w:rsidRPr="007F76BA" w:rsidRDefault="002659D6" w:rsidP="007F76BA">
      <w:pPr>
        <w:kinsoku w:val="0"/>
        <w:overflowPunct w:val="0"/>
        <w:autoSpaceDE w:val="0"/>
        <w:autoSpaceDN w:val="0"/>
        <w:adjustRightInd w:val="0"/>
        <w:spacing w:after="0" w:line="243" w:lineRule="exact"/>
        <w:rPr>
          <w:rFonts w:ascii="Times New Roman" w:hAnsi="Times New Roman" w:cs="Times New Roman"/>
          <w:kern w:val="0"/>
          <w:lang w:val="lt-LT"/>
        </w:rPr>
      </w:pPr>
      <w:r w:rsidRPr="007F76BA">
        <w:rPr>
          <w:rFonts w:ascii="Times New Roman" w:hAnsi="Times New Roman" w:cs="Times New Roman"/>
          <w:kern w:val="0"/>
          <w:lang w:val="lt-LT"/>
        </w:rPr>
        <w:t>Essential Pharma Limited</w:t>
      </w:r>
    </w:p>
    <w:p w14:paraId="5469B790" w14:textId="77777777" w:rsidR="003A490F" w:rsidRDefault="002659D6" w:rsidP="007F76BA">
      <w:pPr>
        <w:kinsoku w:val="0"/>
        <w:overflowPunct w:val="0"/>
        <w:autoSpaceDE w:val="0"/>
        <w:autoSpaceDN w:val="0"/>
        <w:adjustRightInd w:val="0"/>
        <w:spacing w:after="0" w:line="240" w:lineRule="auto"/>
        <w:ind w:right="6198" w:hanging="1"/>
        <w:rPr>
          <w:rFonts w:ascii="Times New Roman" w:hAnsi="Times New Roman" w:cs="Times New Roman"/>
          <w:kern w:val="0"/>
        </w:rPr>
      </w:pPr>
      <w:r w:rsidRPr="002659D6">
        <w:rPr>
          <w:rFonts w:ascii="Times New Roman" w:hAnsi="Times New Roman" w:cs="Times New Roman"/>
          <w:kern w:val="0"/>
        </w:rPr>
        <w:t xml:space="preserve">Vision Exchange Building </w:t>
      </w:r>
    </w:p>
    <w:p w14:paraId="449E3E59" w14:textId="77777777" w:rsidR="003A490F" w:rsidRDefault="002659D6" w:rsidP="007F76BA">
      <w:pPr>
        <w:kinsoku w:val="0"/>
        <w:overflowPunct w:val="0"/>
        <w:autoSpaceDE w:val="0"/>
        <w:autoSpaceDN w:val="0"/>
        <w:adjustRightInd w:val="0"/>
        <w:spacing w:after="0" w:line="240" w:lineRule="auto"/>
        <w:ind w:right="6198" w:hanging="1"/>
        <w:rPr>
          <w:rFonts w:ascii="Times New Roman" w:hAnsi="Times New Roman" w:cs="Times New Roman"/>
          <w:kern w:val="0"/>
        </w:rPr>
      </w:pPr>
      <w:r w:rsidRPr="002659D6">
        <w:rPr>
          <w:rFonts w:ascii="Times New Roman" w:hAnsi="Times New Roman" w:cs="Times New Roman"/>
          <w:kern w:val="0"/>
        </w:rPr>
        <w:t xml:space="preserve">Triq it-Territorjals, Zone 1, </w:t>
      </w:r>
    </w:p>
    <w:p w14:paraId="34AC5A4C" w14:textId="4517FEFE" w:rsidR="002659D6" w:rsidRPr="002659D6" w:rsidRDefault="002659D6" w:rsidP="007F76BA">
      <w:pPr>
        <w:kinsoku w:val="0"/>
        <w:overflowPunct w:val="0"/>
        <w:autoSpaceDE w:val="0"/>
        <w:autoSpaceDN w:val="0"/>
        <w:adjustRightInd w:val="0"/>
        <w:spacing w:after="0" w:line="240" w:lineRule="auto"/>
        <w:ind w:right="6198" w:hanging="1"/>
        <w:rPr>
          <w:rFonts w:ascii="Times New Roman" w:hAnsi="Times New Roman" w:cs="Times New Roman"/>
          <w:kern w:val="0"/>
        </w:rPr>
      </w:pPr>
      <w:r w:rsidRPr="002659D6">
        <w:rPr>
          <w:rFonts w:ascii="Times New Roman" w:hAnsi="Times New Roman" w:cs="Times New Roman"/>
          <w:kern w:val="0"/>
        </w:rPr>
        <w:t>Central Business District, Birkirkara, CBD 1070</w:t>
      </w:r>
    </w:p>
    <w:p w14:paraId="5310D8AB" w14:textId="77777777" w:rsidR="002659D6" w:rsidRPr="002659D6" w:rsidRDefault="002659D6" w:rsidP="007F76BA">
      <w:pPr>
        <w:kinsoku w:val="0"/>
        <w:overflowPunct w:val="0"/>
        <w:autoSpaceDE w:val="0"/>
        <w:autoSpaceDN w:val="0"/>
        <w:adjustRightInd w:val="0"/>
        <w:spacing w:after="0" w:line="240" w:lineRule="auto"/>
        <w:rPr>
          <w:rFonts w:ascii="Times New Roman" w:hAnsi="Times New Roman" w:cs="Times New Roman"/>
          <w:spacing w:val="-2"/>
          <w:kern w:val="0"/>
        </w:rPr>
      </w:pPr>
      <w:r w:rsidRPr="002659D6">
        <w:rPr>
          <w:rFonts w:ascii="Times New Roman" w:hAnsi="Times New Roman" w:cs="Times New Roman"/>
          <w:spacing w:val="-2"/>
          <w:kern w:val="0"/>
        </w:rPr>
        <w:t>Malta</w:t>
      </w:r>
    </w:p>
    <w:p w14:paraId="79FAE786" w14:textId="77777777" w:rsidR="006761BA" w:rsidRPr="006761BA" w:rsidRDefault="006761BA" w:rsidP="006761BA">
      <w:pPr>
        <w:spacing w:after="0" w:line="240" w:lineRule="auto"/>
        <w:rPr>
          <w:rFonts w:ascii="Times New Roman" w:eastAsia="Times New Roman" w:hAnsi="Times New Roman" w:cs="Times New Roman"/>
          <w:noProof/>
          <w:kern w:val="0"/>
          <w:lang w:val="lt-LT"/>
          <w14:ligatures w14:val="none"/>
        </w:rPr>
      </w:pPr>
    </w:p>
    <w:p w14:paraId="29910AF9" w14:textId="77777777" w:rsidR="006761BA" w:rsidRPr="006761BA" w:rsidRDefault="006761BA" w:rsidP="006761BA">
      <w:pPr>
        <w:spacing w:after="0" w:line="240" w:lineRule="auto"/>
        <w:rPr>
          <w:rFonts w:ascii="Times New Roman" w:eastAsia="Times New Roman" w:hAnsi="Times New Roman" w:cs="Times New Roman"/>
          <w:b/>
          <w:bCs/>
          <w:kern w:val="0"/>
          <w:lang w:val="lt-LT"/>
          <w14:ligatures w14:val="none"/>
        </w:rPr>
      </w:pPr>
      <w:r w:rsidRPr="006761BA">
        <w:rPr>
          <w:rFonts w:ascii="Times New Roman" w:eastAsia="Times New Roman" w:hAnsi="Times New Roman" w:cs="Times New Roman"/>
          <w:b/>
          <w:bCs/>
          <w:noProof/>
          <w:kern w:val="0"/>
          <w:lang w:val="lt-LT"/>
          <w14:ligatures w14:val="none"/>
        </w:rPr>
        <w:t>Gamintojas</w:t>
      </w:r>
    </w:p>
    <w:p w14:paraId="3C5EBFB5" w14:textId="77777777" w:rsidR="006761BA" w:rsidRPr="00464966" w:rsidRDefault="006761BA" w:rsidP="006761BA">
      <w:pPr>
        <w:spacing w:after="0" w:line="240" w:lineRule="auto"/>
        <w:ind w:right="28"/>
        <w:rPr>
          <w:rFonts w:ascii="Times New Roman" w:eastAsia="Arial Unicode MS" w:hAnsi="Times New Roman" w:cs="Times New Roman"/>
          <w:noProof/>
          <w:kern w:val="0"/>
          <w14:ligatures w14:val="none"/>
        </w:rPr>
      </w:pPr>
      <w:r w:rsidRPr="00464966">
        <w:rPr>
          <w:rFonts w:ascii="Times New Roman" w:eastAsia="Arial Unicode MS" w:hAnsi="Times New Roman" w:cs="Times New Roman"/>
          <w:noProof/>
          <w:kern w:val="0"/>
          <w14:ligatures w14:val="none"/>
        </w:rPr>
        <w:t>JANSSEN PHARMACEUTICA NV</w:t>
      </w:r>
    </w:p>
    <w:p w14:paraId="19ED6703" w14:textId="77777777" w:rsidR="006761BA" w:rsidRPr="00464966" w:rsidRDefault="006761BA" w:rsidP="006761BA">
      <w:pPr>
        <w:spacing w:after="0" w:line="240" w:lineRule="auto"/>
        <w:ind w:right="28"/>
        <w:rPr>
          <w:rFonts w:ascii="Times New Roman" w:eastAsia="Arial Unicode MS" w:hAnsi="Times New Roman" w:cs="Times New Roman"/>
          <w:noProof/>
          <w:kern w:val="0"/>
          <w14:ligatures w14:val="none"/>
        </w:rPr>
      </w:pPr>
      <w:r w:rsidRPr="00464966">
        <w:rPr>
          <w:rFonts w:ascii="Times New Roman" w:eastAsia="Arial Unicode MS" w:hAnsi="Times New Roman" w:cs="Times New Roman"/>
          <w:noProof/>
          <w:kern w:val="0"/>
          <w14:ligatures w14:val="none"/>
        </w:rPr>
        <w:t>Turnhoutseweg 30</w:t>
      </w:r>
    </w:p>
    <w:p w14:paraId="439592EA" w14:textId="77777777" w:rsidR="006761BA" w:rsidRPr="00464966" w:rsidRDefault="006761BA" w:rsidP="006761BA">
      <w:pPr>
        <w:spacing w:after="0" w:line="240" w:lineRule="auto"/>
        <w:ind w:right="28"/>
        <w:rPr>
          <w:rFonts w:ascii="Times New Roman" w:eastAsia="Arial Unicode MS" w:hAnsi="Times New Roman" w:cs="Times New Roman"/>
          <w:noProof/>
          <w:kern w:val="0"/>
          <w14:ligatures w14:val="none"/>
        </w:rPr>
      </w:pPr>
      <w:r w:rsidRPr="00464966">
        <w:rPr>
          <w:rFonts w:ascii="Times New Roman" w:eastAsia="Arial Unicode MS" w:hAnsi="Times New Roman" w:cs="Times New Roman"/>
          <w:noProof/>
          <w:kern w:val="0"/>
          <w14:ligatures w14:val="none"/>
        </w:rPr>
        <w:t>2340 Beerse</w:t>
      </w:r>
    </w:p>
    <w:p w14:paraId="5C31F705" w14:textId="77777777" w:rsidR="006761BA" w:rsidRPr="00464966" w:rsidRDefault="006761BA" w:rsidP="006761BA">
      <w:pPr>
        <w:spacing w:after="0" w:line="240" w:lineRule="auto"/>
        <w:ind w:right="28"/>
        <w:rPr>
          <w:rFonts w:ascii="Times New Roman" w:eastAsia="Arial Unicode MS" w:hAnsi="Times New Roman" w:cs="Times New Roman"/>
          <w:noProof/>
          <w:kern w:val="0"/>
          <w14:ligatures w14:val="none"/>
        </w:rPr>
      </w:pPr>
      <w:r w:rsidRPr="00464966">
        <w:rPr>
          <w:rFonts w:ascii="Times New Roman" w:eastAsia="Arial Unicode MS" w:hAnsi="Times New Roman" w:cs="Times New Roman"/>
          <w:noProof/>
          <w:kern w:val="0"/>
          <w14:ligatures w14:val="none"/>
        </w:rPr>
        <w:t>Belgija</w:t>
      </w:r>
    </w:p>
    <w:p w14:paraId="03DE56C2" w14:textId="77777777" w:rsidR="006761BA" w:rsidRPr="006761BA" w:rsidRDefault="006761BA" w:rsidP="006761BA">
      <w:pPr>
        <w:spacing w:after="0" w:line="240" w:lineRule="auto"/>
        <w:ind w:right="28"/>
        <w:rPr>
          <w:rFonts w:ascii="Times New Roman" w:eastAsia="Arial Unicode MS" w:hAnsi="Times New Roman" w:cs="Times New Roman"/>
          <w:noProof/>
          <w:color w:val="FF0000"/>
          <w:kern w:val="0"/>
          <w:lang w:val="lt-LT"/>
          <w14:ligatures w14:val="none"/>
        </w:rPr>
      </w:pPr>
    </w:p>
    <w:p w14:paraId="03B2FF16" w14:textId="77777777" w:rsidR="006761BA" w:rsidRPr="006761BA" w:rsidRDefault="006761BA" w:rsidP="006761BA">
      <w:pPr>
        <w:spacing w:after="0" w:line="240" w:lineRule="auto"/>
        <w:ind w:right="28"/>
        <w:rPr>
          <w:rFonts w:ascii="Times New Roman" w:eastAsia="Arial Unicode MS" w:hAnsi="Times New Roman" w:cs="Times New Roman"/>
          <w:noProof/>
          <w:kern w:val="0"/>
          <w:lang w:val="lt-LT"/>
          <w14:ligatures w14:val="none"/>
        </w:rPr>
      </w:pPr>
      <w:r w:rsidRPr="006761BA">
        <w:rPr>
          <w:rFonts w:ascii="Times New Roman" w:eastAsia="Arial Unicode MS" w:hAnsi="Times New Roman" w:cs="Times New Roman"/>
          <w:noProof/>
          <w:kern w:val="0"/>
          <w:lang w:val="lt-LT"/>
          <w14:ligatures w14:val="none"/>
        </w:rPr>
        <w:t>arba</w:t>
      </w:r>
    </w:p>
    <w:p w14:paraId="04F0A1B9" w14:textId="77777777" w:rsidR="006761BA" w:rsidRPr="006761BA" w:rsidRDefault="006761BA" w:rsidP="006761BA">
      <w:pPr>
        <w:spacing w:after="0" w:line="240" w:lineRule="auto"/>
        <w:ind w:right="28"/>
        <w:rPr>
          <w:rFonts w:ascii="Times New Roman" w:eastAsia="Arial Unicode MS" w:hAnsi="Times New Roman" w:cs="Times New Roman"/>
          <w:noProof/>
          <w:kern w:val="0"/>
          <w:lang w:val="lt-LT"/>
          <w14:ligatures w14:val="none"/>
        </w:rPr>
      </w:pPr>
    </w:p>
    <w:p w14:paraId="12D36DCE" w14:textId="77777777" w:rsidR="00521A71" w:rsidRPr="00431E42" w:rsidRDefault="00521A71" w:rsidP="00521A71">
      <w:pPr>
        <w:kinsoku w:val="0"/>
        <w:overflowPunct w:val="0"/>
        <w:autoSpaceDE w:val="0"/>
        <w:autoSpaceDN w:val="0"/>
        <w:adjustRightInd w:val="0"/>
        <w:spacing w:after="0" w:line="243" w:lineRule="exact"/>
        <w:rPr>
          <w:rFonts w:ascii="Times New Roman" w:hAnsi="Times New Roman" w:cs="Times New Roman"/>
          <w:kern w:val="0"/>
          <w:lang w:val="lt-LT"/>
        </w:rPr>
      </w:pPr>
      <w:r w:rsidRPr="00431E42">
        <w:rPr>
          <w:rFonts w:ascii="Times New Roman" w:hAnsi="Times New Roman" w:cs="Times New Roman"/>
          <w:kern w:val="0"/>
          <w:lang w:val="lt-LT"/>
        </w:rPr>
        <w:t>Essential Pharma Limited</w:t>
      </w:r>
    </w:p>
    <w:p w14:paraId="54283A72" w14:textId="77777777" w:rsidR="00521A71" w:rsidRDefault="00521A71" w:rsidP="007F76BA">
      <w:pPr>
        <w:kinsoku w:val="0"/>
        <w:overflowPunct w:val="0"/>
        <w:autoSpaceDE w:val="0"/>
        <w:autoSpaceDN w:val="0"/>
        <w:adjustRightInd w:val="0"/>
        <w:spacing w:after="0" w:line="240" w:lineRule="auto"/>
        <w:ind w:right="6198" w:hanging="1"/>
        <w:rPr>
          <w:rFonts w:ascii="Times New Roman" w:hAnsi="Times New Roman" w:cs="Times New Roman"/>
          <w:kern w:val="0"/>
        </w:rPr>
      </w:pPr>
      <w:r w:rsidRPr="002659D6">
        <w:rPr>
          <w:rFonts w:ascii="Times New Roman" w:hAnsi="Times New Roman" w:cs="Times New Roman"/>
          <w:kern w:val="0"/>
        </w:rPr>
        <w:t xml:space="preserve">Vision Exchange Building </w:t>
      </w:r>
    </w:p>
    <w:p w14:paraId="2657139D" w14:textId="77777777" w:rsidR="00521A71" w:rsidRDefault="00521A71" w:rsidP="007F76BA">
      <w:pPr>
        <w:kinsoku w:val="0"/>
        <w:overflowPunct w:val="0"/>
        <w:autoSpaceDE w:val="0"/>
        <w:autoSpaceDN w:val="0"/>
        <w:adjustRightInd w:val="0"/>
        <w:spacing w:after="0" w:line="240" w:lineRule="auto"/>
        <w:ind w:right="6198" w:hanging="1"/>
        <w:rPr>
          <w:rFonts w:ascii="Times New Roman" w:hAnsi="Times New Roman" w:cs="Times New Roman"/>
          <w:kern w:val="0"/>
        </w:rPr>
      </w:pPr>
      <w:r w:rsidRPr="002659D6">
        <w:rPr>
          <w:rFonts w:ascii="Times New Roman" w:hAnsi="Times New Roman" w:cs="Times New Roman"/>
          <w:kern w:val="0"/>
        </w:rPr>
        <w:t xml:space="preserve">Triq it-Territorjals, Zone 1, </w:t>
      </w:r>
    </w:p>
    <w:p w14:paraId="75982C99" w14:textId="77777777" w:rsidR="00521A71" w:rsidRPr="002659D6" w:rsidRDefault="00521A71" w:rsidP="007F76BA">
      <w:pPr>
        <w:kinsoku w:val="0"/>
        <w:overflowPunct w:val="0"/>
        <w:autoSpaceDE w:val="0"/>
        <w:autoSpaceDN w:val="0"/>
        <w:adjustRightInd w:val="0"/>
        <w:spacing w:after="0" w:line="240" w:lineRule="auto"/>
        <w:ind w:right="6198" w:hanging="1"/>
        <w:rPr>
          <w:rFonts w:ascii="Times New Roman" w:hAnsi="Times New Roman" w:cs="Times New Roman"/>
          <w:kern w:val="0"/>
        </w:rPr>
      </w:pPr>
      <w:r w:rsidRPr="002659D6">
        <w:rPr>
          <w:rFonts w:ascii="Times New Roman" w:hAnsi="Times New Roman" w:cs="Times New Roman"/>
          <w:kern w:val="0"/>
        </w:rPr>
        <w:t>Central Business District, Birkirkara, CBD 1070</w:t>
      </w:r>
    </w:p>
    <w:p w14:paraId="69F3DD1F" w14:textId="77777777" w:rsidR="00521A71" w:rsidRPr="002659D6" w:rsidRDefault="00521A71" w:rsidP="007F76BA">
      <w:pPr>
        <w:kinsoku w:val="0"/>
        <w:overflowPunct w:val="0"/>
        <w:autoSpaceDE w:val="0"/>
        <w:autoSpaceDN w:val="0"/>
        <w:adjustRightInd w:val="0"/>
        <w:spacing w:after="0" w:line="240" w:lineRule="auto"/>
        <w:rPr>
          <w:rFonts w:ascii="Times New Roman" w:hAnsi="Times New Roman" w:cs="Times New Roman"/>
          <w:spacing w:val="-2"/>
          <w:kern w:val="0"/>
        </w:rPr>
      </w:pPr>
      <w:r w:rsidRPr="002659D6">
        <w:rPr>
          <w:rFonts w:ascii="Times New Roman" w:hAnsi="Times New Roman" w:cs="Times New Roman"/>
          <w:spacing w:val="-2"/>
          <w:kern w:val="0"/>
        </w:rPr>
        <w:t>Malta</w:t>
      </w:r>
    </w:p>
    <w:p w14:paraId="3903E109" w14:textId="5EA3A31A" w:rsidR="006761BA" w:rsidRPr="006761BA" w:rsidRDefault="006761BA" w:rsidP="006761BA">
      <w:pPr>
        <w:spacing w:after="0" w:line="240" w:lineRule="auto"/>
        <w:ind w:right="28"/>
        <w:rPr>
          <w:rFonts w:ascii="Times New Roman" w:eastAsia="Arial Unicode MS" w:hAnsi="Times New Roman" w:cs="Times New Roman"/>
          <w:noProof/>
          <w:color w:val="FF0000"/>
          <w:kern w:val="0"/>
          <w:lang w:val="lt-LT"/>
          <w14:ligatures w14:val="none"/>
        </w:rPr>
      </w:pPr>
    </w:p>
    <w:p w14:paraId="64DCE46C" w14:textId="1EB74E85" w:rsidR="006761BA" w:rsidRPr="006761BA" w:rsidRDefault="006761BA" w:rsidP="006761BA">
      <w:pPr>
        <w:autoSpaceDE w:val="0"/>
        <w:autoSpaceDN w:val="0"/>
        <w:adjustRightInd w:val="0"/>
        <w:spacing w:after="0" w:line="240" w:lineRule="auto"/>
        <w:rPr>
          <w:rFonts w:ascii="Times New Roman" w:eastAsia="TimesNewRoman" w:hAnsi="Times New Roman" w:cs="Times New Roman"/>
          <w:color w:val="000000"/>
          <w:kern w:val="0"/>
          <w:lang w:val="lt-LT"/>
          <w14:ligatures w14:val="none"/>
        </w:rPr>
      </w:pPr>
      <w:r w:rsidRPr="006761BA">
        <w:rPr>
          <w:rFonts w:ascii="Times New Roman" w:hAnsi="Times New Roman" w:cs="Times New Roman"/>
          <w:b/>
          <w:color w:val="000000"/>
          <w:kern w:val="0"/>
          <w:lang w:val="lt-LT"/>
          <w14:ligatures w14:val="none"/>
        </w:rPr>
        <w:t xml:space="preserve">Lygiagretus importuotojas </w:t>
      </w:r>
      <w:r w:rsidRPr="006761BA">
        <w:rPr>
          <w:rFonts w:ascii="Times New Roman" w:hAnsi="Times New Roman" w:cs="Times New Roman"/>
          <w:b/>
          <w:color w:val="000000"/>
          <w:kern w:val="0"/>
          <w:lang w:val="lt-LT"/>
          <w14:ligatures w14:val="none"/>
        </w:rPr>
        <w:br/>
      </w:r>
      <w:r w:rsidRPr="006761BA">
        <w:rPr>
          <w:rFonts w:ascii="Times New Roman" w:eastAsia="TimesNewRoman" w:hAnsi="Times New Roman" w:cs="Times New Roman"/>
          <w:color w:val="000000"/>
          <w:kern w:val="0"/>
          <w:lang w:val="lt-LT"/>
          <w14:ligatures w14:val="none"/>
        </w:rPr>
        <w:t xml:space="preserve">UAB </w:t>
      </w:r>
      <w:r w:rsidR="00521A71">
        <w:rPr>
          <w:rFonts w:ascii="Times New Roman" w:eastAsia="TimesNewRoman" w:hAnsi="Times New Roman" w:cs="Times New Roman"/>
          <w:color w:val="000000"/>
          <w:kern w:val="0"/>
          <w:lang w:val="lt-LT"/>
          <w14:ligatures w14:val="none"/>
        </w:rPr>
        <w:t>„</w:t>
      </w:r>
      <w:r w:rsidRPr="006761BA">
        <w:rPr>
          <w:rFonts w:ascii="Times New Roman" w:eastAsia="TimesNewRoman" w:hAnsi="Times New Roman" w:cs="Times New Roman"/>
          <w:color w:val="000000"/>
          <w:kern w:val="0"/>
          <w:lang w:val="lt-LT"/>
          <w14:ligatures w14:val="none"/>
        </w:rPr>
        <w:t>Niromed</w:t>
      </w:r>
      <w:r w:rsidR="00521A71">
        <w:rPr>
          <w:rFonts w:ascii="Times New Roman" w:eastAsia="TimesNewRoman" w:hAnsi="Times New Roman" w:cs="Times New Roman"/>
          <w:color w:val="000000"/>
          <w:kern w:val="0"/>
          <w:lang w:val="lt-LT"/>
          <w14:ligatures w14:val="none"/>
        </w:rPr>
        <w:t>“</w:t>
      </w:r>
      <w:r w:rsidRPr="006761BA">
        <w:rPr>
          <w:rFonts w:ascii="Times New Roman" w:hAnsi="Times New Roman" w:cs="Times New Roman"/>
          <w:b/>
          <w:color w:val="000000"/>
          <w:kern w:val="0"/>
          <w:lang w:val="lt-LT"/>
          <w14:ligatures w14:val="none"/>
        </w:rPr>
        <w:br/>
      </w:r>
      <w:r w:rsidRPr="006761BA">
        <w:rPr>
          <w:rFonts w:ascii="Times New Roman" w:eastAsia="TimesNewRoman" w:hAnsi="Times New Roman" w:cs="Times New Roman"/>
          <w:color w:val="000000"/>
          <w:kern w:val="0"/>
          <w:lang w:val="lt-LT"/>
          <w14:ligatures w14:val="none"/>
        </w:rPr>
        <w:t>Žirmūnų g. 139A</w:t>
      </w:r>
      <w:r w:rsidRPr="006761BA">
        <w:rPr>
          <w:rFonts w:ascii="Times New Roman" w:hAnsi="Times New Roman" w:cs="Times New Roman"/>
          <w:b/>
          <w:color w:val="000000"/>
          <w:kern w:val="0"/>
          <w:lang w:val="lt-LT"/>
          <w14:ligatures w14:val="none"/>
        </w:rPr>
        <w:br/>
      </w:r>
      <w:r w:rsidRPr="006761BA">
        <w:rPr>
          <w:rFonts w:ascii="Times New Roman" w:eastAsia="TimesNewRoman" w:hAnsi="Times New Roman" w:cs="Times New Roman"/>
          <w:color w:val="000000"/>
          <w:kern w:val="0"/>
          <w:lang w:val="lt-LT"/>
          <w14:ligatures w14:val="none"/>
        </w:rPr>
        <w:t>LT</w:t>
      </w:r>
      <w:r w:rsidRPr="006761BA">
        <w:rPr>
          <w:rFonts w:ascii="Cambria Math" w:eastAsia="TimesNewRoman" w:hAnsi="Cambria Math" w:cs="Cambria Math"/>
          <w:color w:val="000000"/>
          <w:kern w:val="0"/>
          <w:lang w:val="lt-LT"/>
          <w14:ligatures w14:val="none"/>
        </w:rPr>
        <w:t>‑</w:t>
      </w:r>
      <w:r w:rsidRPr="006761BA">
        <w:rPr>
          <w:rFonts w:ascii="Times New Roman" w:eastAsia="TimesNewRoman" w:hAnsi="Times New Roman" w:cs="Times New Roman"/>
          <w:color w:val="000000"/>
          <w:kern w:val="0"/>
          <w:lang w:val="lt-LT"/>
          <w14:ligatures w14:val="none"/>
        </w:rPr>
        <w:t>09120 Vilnius</w:t>
      </w:r>
      <w:r w:rsidRPr="006761BA">
        <w:rPr>
          <w:rFonts w:ascii="Times New Roman" w:eastAsia="TimesNewRoman" w:hAnsi="Times New Roman" w:cs="Times New Roman"/>
          <w:color w:val="000000"/>
          <w:kern w:val="0"/>
          <w:lang w:val="lt-LT"/>
          <w14:ligatures w14:val="none"/>
        </w:rPr>
        <w:br/>
        <w:t>Lietuva</w:t>
      </w:r>
    </w:p>
    <w:p w14:paraId="0933DF06" w14:textId="77777777" w:rsidR="006761BA" w:rsidRPr="006761BA" w:rsidRDefault="006761BA" w:rsidP="006761BA">
      <w:pPr>
        <w:widowControl w:val="0"/>
        <w:autoSpaceDN w:val="0"/>
        <w:spacing w:after="0" w:line="240" w:lineRule="auto"/>
        <w:rPr>
          <w:rFonts w:ascii="Times New Roman" w:eastAsia="Times New Roman" w:hAnsi="Times New Roman" w:cs="Times New Roman"/>
          <w:b/>
          <w:color w:val="000000"/>
          <w:kern w:val="0"/>
          <w:lang w:val="lt-LT"/>
          <w14:ligatures w14:val="none"/>
        </w:rPr>
      </w:pPr>
    </w:p>
    <w:p w14:paraId="25FFB037" w14:textId="77777777" w:rsidR="006761BA" w:rsidRPr="006761BA" w:rsidRDefault="006761BA" w:rsidP="006761BA">
      <w:pPr>
        <w:spacing w:after="0" w:line="240" w:lineRule="auto"/>
        <w:ind w:left="567" w:hanging="567"/>
        <w:rPr>
          <w:rFonts w:ascii="Times New Roman" w:eastAsia="Times New Roman" w:hAnsi="Times New Roman" w:cs="Times New Roman"/>
          <w:b/>
          <w:bCs/>
          <w:kern w:val="0"/>
          <w:lang w:val="cs-CZ"/>
          <w14:ligatures w14:val="none"/>
        </w:rPr>
      </w:pPr>
      <w:r w:rsidRPr="006761BA">
        <w:rPr>
          <w:rFonts w:ascii="Times New Roman" w:eastAsia="Times New Roman" w:hAnsi="Times New Roman" w:cs="Times New Roman"/>
          <w:b/>
          <w:bCs/>
          <w:kern w:val="0"/>
          <w:lang w:val="cs-CZ"/>
          <w14:ligatures w14:val="none"/>
        </w:rPr>
        <w:t>Perpakavo</w:t>
      </w:r>
    </w:p>
    <w:p w14:paraId="5D17E8F3" w14:textId="77777777" w:rsidR="006761BA" w:rsidRPr="006761BA" w:rsidRDefault="006761BA" w:rsidP="006761BA">
      <w:pPr>
        <w:spacing w:after="0" w:line="240" w:lineRule="auto"/>
        <w:ind w:left="567" w:hanging="567"/>
        <w:rPr>
          <w:rFonts w:ascii="Times New Roman" w:eastAsia="Times New Roman" w:hAnsi="Times New Roman" w:cs="Times New Roman"/>
          <w:kern w:val="0"/>
          <w:lang w:val="cs-CZ"/>
          <w14:ligatures w14:val="none"/>
        </w:rPr>
      </w:pPr>
      <w:r w:rsidRPr="006761BA">
        <w:rPr>
          <w:rFonts w:ascii="Times New Roman" w:eastAsia="Times New Roman" w:hAnsi="Times New Roman" w:cs="Times New Roman"/>
          <w:kern w:val="0"/>
          <w:lang w:val="cs-CZ"/>
          <w14:ligatures w14:val="none"/>
        </w:rPr>
        <w:t>LABOR Przedsiębiorstwo Farmaceutyczno-Chemiczne sp. z o.o.</w:t>
      </w:r>
    </w:p>
    <w:p w14:paraId="79508A3D" w14:textId="77777777" w:rsidR="006761BA" w:rsidRPr="006761BA" w:rsidRDefault="006761BA" w:rsidP="006761BA">
      <w:pPr>
        <w:spacing w:after="0" w:line="240" w:lineRule="auto"/>
        <w:ind w:left="567" w:hanging="567"/>
        <w:rPr>
          <w:rFonts w:ascii="Times New Roman" w:eastAsia="Times New Roman" w:hAnsi="Times New Roman" w:cs="Times New Roman"/>
          <w:kern w:val="0"/>
          <w:lang w:val="cs-CZ"/>
          <w14:ligatures w14:val="none"/>
        </w:rPr>
      </w:pPr>
      <w:r w:rsidRPr="006761BA">
        <w:rPr>
          <w:rFonts w:ascii="Times New Roman" w:eastAsia="Times New Roman" w:hAnsi="Times New Roman" w:cs="Times New Roman"/>
          <w:kern w:val="0"/>
          <w:lang w:val="cs-CZ"/>
          <w14:ligatures w14:val="none"/>
        </w:rPr>
        <w:t>Ul. Długosza 49,</w:t>
      </w:r>
    </w:p>
    <w:p w14:paraId="21D44FCE" w14:textId="77777777" w:rsidR="006761BA" w:rsidRPr="006761BA" w:rsidRDefault="006761BA" w:rsidP="006761BA">
      <w:pPr>
        <w:spacing w:after="0" w:line="240" w:lineRule="auto"/>
        <w:ind w:left="567" w:hanging="567"/>
        <w:rPr>
          <w:rFonts w:ascii="Times New Roman" w:eastAsia="Times New Roman" w:hAnsi="Times New Roman" w:cs="Times New Roman"/>
          <w:kern w:val="0"/>
          <w:lang w:val="cs-CZ"/>
          <w14:ligatures w14:val="none"/>
        </w:rPr>
      </w:pPr>
      <w:r w:rsidRPr="006761BA">
        <w:rPr>
          <w:rFonts w:ascii="Times New Roman" w:eastAsia="Times New Roman" w:hAnsi="Times New Roman" w:cs="Times New Roman"/>
          <w:kern w:val="0"/>
          <w:lang w:val="cs-CZ"/>
          <w14:ligatures w14:val="none"/>
        </w:rPr>
        <w:t>51-162 Wrocław,</w:t>
      </w:r>
    </w:p>
    <w:p w14:paraId="69065F3C" w14:textId="77777777" w:rsidR="006761BA" w:rsidRPr="006761BA" w:rsidRDefault="006761BA" w:rsidP="006761BA">
      <w:pPr>
        <w:spacing w:after="0" w:line="240" w:lineRule="auto"/>
        <w:ind w:left="567" w:hanging="567"/>
        <w:rPr>
          <w:rFonts w:ascii="Times New Roman" w:eastAsia="Times New Roman" w:hAnsi="Times New Roman" w:cs="Times New Roman"/>
          <w:kern w:val="0"/>
          <w:lang w:val="cs-CZ"/>
          <w14:ligatures w14:val="none"/>
        </w:rPr>
      </w:pPr>
      <w:r w:rsidRPr="006761BA">
        <w:rPr>
          <w:rFonts w:ascii="Times New Roman" w:eastAsia="Times New Roman" w:hAnsi="Times New Roman" w:cs="Times New Roman"/>
          <w:kern w:val="0"/>
          <w:lang w:val="cs-CZ"/>
          <w14:ligatures w14:val="none"/>
        </w:rPr>
        <w:t>Lenkija</w:t>
      </w:r>
    </w:p>
    <w:p w14:paraId="348072FD" w14:textId="77777777" w:rsidR="006761BA" w:rsidRPr="006761BA" w:rsidRDefault="006761BA" w:rsidP="006761BA">
      <w:pPr>
        <w:spacing w:after="0" w:line="240" w:lineRule="auto"/>
        <w:ind w:left="567" w:hanging="567"/>
        <w:rPr>
          <w:rFonts w:ascii="Times New Roman" w:eastAsia="Times New Roman" w:hAnsi="Times New Roman" w:cs="Times New Roman"/>
          <w:kern w:val="0"/>
          <w:lang w:val="cs-CZ"/>
          <w14:ligatures w14:val="none"/>
        </w:rPr>
      </w:pPr>
    </w:p>
    <w:p w14:paraId="3EC826DB" w14:textId="77777777" w:rsidR="006761BA" w:rsidRPr="006761BA" w:rsidRDefault="006761BA" w:rsidP="006761BA">
      <w:pPr>
        <w:spacing w:after="0" w:line="240" w:lineRule="auto"/>
        <w:ind w:left="567" w:hanging="567"/>
        <w:rPr>
          <w:rFonts w:ascii="Times New Roman" w:eastAsia="Times New Roman" w:hAnsi="Times New Roman" w:cs="Times New Roman"/>
          <w:kern w:val="0"/>
          <w:lang w:val="cs-CZ"/>
          <w14:ligatures w14:val="none"/>
        </w:rPr>
      </w:pPr>
      <w:r w:rsidRPr="006761BA">
        <w:rPr>
          <w:rFonts w:ascii="Times New Roman" w:eastAsia="Times New Roman" w:hAnsi="Times New Roman" w:cs="Times New Roman"/>
          <w:kern w:val="0"/>
          <w:lang w:val="cs-CZ"/>
          <w14:ligatures w14:val="none"/>
        </w:rPr>
        <w:t>arba</w:t>
      </w:r>
    </w:p>
    <w:p w14:paraId="1F877C52" w14:textId="77777777" w:rsidR="006761BA" w:rsidRPr="006761BA" w:rsidRDefault="006761BA" w:rsidP="006761BA">
      <w:pPr>
        <w:spacing w:after="0" w:line="240" w:lineRule="auto"/>
        <w:ind w:left="567" w:hanging="567"/>
        <w:rPr>
          <w:rFonts w:ascii="Times New Roman" w:eastAsia="Times New Roman" w:hAnsi="Times New Roman" w:cs="Times New Roman"/>
          <w:kern w:val="0"/>
          <w:lang w:val="cs-CZ"/>
          <w14:ligatures w14:val="none"/>
        </w:rPr>
      </w:pPr>
    </w:p>
    <w:p w14:paraId="2BB92AAF" w14:textId="77777777" w:rsidR="006761BA" w:rsidRPr="006761BA" w:rsidRDefault="006761BA" w:rsidP="006761BA">
      <w:pPr>
        <w:spacing w:after="0" w:line="240" w:lineRule="auto"/>
        <w:rPr>
          <w:rFonts w:ascii="Times New Roman" w:eastAsia="Times New Roman" w:hAnsi="Times New Roman" w:cs="Times New Roman"/>
          <w:kern w:val="0"/>
          <w:lang w:val="cs-CZ"/>
          <w14:ligatures w14:val="none"/>
        </w:rPr>
      </w:pPr>
      <w:r w:rsidRPr="006761BA">
        <w:rPr>
          <w:rFonts w:ascii="Times New Roman" w:eastAsia="Times New Roman" w:hAnsi="Times New Roman" w:cs="Times New Roman"/>
          <w:kern w:val="0"/>
          <w:lang w:val="cs-CZ"/>
          <w14:ligatures w14:val="none"/>
        </w:rPr>
        <w:t>UAB „Entafarma“</w:t>
      </w:r>
    </w:p>
    <w:p w14:paraId="79A74DB1" w14:textId="77777777" w:rsidR="006761BA" w:rsidRPr="006761BA" w:rsidRDefault="006761BA" w:rsidP="006761BA">
      <w:pPr>
        <w:spacing w:after="0" w:line="240" w:lineRule="auto"/>
        <w:rPr>
          <w:rFonts w:ascii="Times New Roman" w:eastAsia="Times New Roman" w:hAnsi="Times New Roman" w:cs="Times New Roman"/>
          <w:kern w:val="0"/>
          <w:lang w:val="cs-CZ"/>
          <w14:ligatures w14:val="none"/>
        </w:rPr>
      </w:pPr>
      <w:r w:rsidRPr="006761BA">
        <w:rPr>
          <w:rFonts w:ascii="Times New Roman" w:eastAsia="Times New Roman" w:hAnsi="Times New Roman" w:cs="Times New Roman"/>
          <w:kern w:val="0"/>
          <w:lang w:val="cs-CZ"/>
          <w14:ligatures w14:val="none"/>
        </w:rPr>
        <w:t>Klonėnų vs. 1,</w:t>
      </w:r>
      <w:bookmarkStart w:id="10" w:name="_GoBack"/>
      <w:bookmarkEnd w:id="10"/>
    </w:p>
    <w:p w14:paraId="225C8281" w14:textId="77777777" w:rsidR="006761BA" w:rsidRPr="006761BA" w:rsidRDefault="006761BA" w:rsidP="006761BA">
      <w:pPr>
        <w:spacing w:after="0" w:line="240" w:lineRule="auto"/>
        <w:rPr>
          <w:rFonts w:ascii="Times New Roman" w:eastAsia="Times New Roman" w:hAnsi="Times New Roman" w:cs="Times New Roman"/>
          <w:kern w:val="0"/>
          <w:lang w:val="cs-CZ"/>
          <w14:ligatures w14:val="none"/>
        </w:rPr>
      </w:pPr>
      <w:r w:rsidRPr="006761BA">
        <w:rPr>
          <w:rFonts w:ascii="Times New Roman" w:eastAsia="Times New Roman" w:hAnsi="Times New Roman" w:cs="Times New Roman"/>
          <w:kern w:val="0"/>
          <w:lang w:val="cs-CZ"/>
          <w14:ligatures w14:val="none"/>
        </w:rPr>
        <w:t>LT-19156 Širvintų r. sav.</w:t>
      </w:r>
    </w:p>
    <w:p w14:paraId="52074470" w14:textId="77777777" w:rsidR="006761BA" w:rsidRPr="006761BA" w:rsidRDefault="006761BA" w:rsidP="006761BA">
      <w:pPr>
        <w:spacing w:after="0" w:line="240" w:lineRule="auto"/>
        <w:rPr>
          <w:rFonts w:ascii="Times New Roman" w:eastAsia="Times New Roman" w:hAnsi="Times New Roman" w:cs="Times New Roman"/>
          <w:kern w:val="0"/>
          <w:lang w:val="cs-CZ"/>
          <w14:ligatures w14:val="none"/>
        </w:rPr>
      </w:pPr>
      <w:r w:rsidRPr="006761BA">
        <w:rPr>
          <w:rFonts w:ascii="Times New Roman" w:eastAsia="Times New Roman" w:hAnsi="Times New Roman" w:cs="Times New Roman"/>
          <w:kern w:val="0"/>
          <w:lang w:val="cs-CZ"/>
          <w14:ligatures w14:val="none"/>
        </w:rPr>
        <w:t>Lietuva</w:t>
      </w:r>
    </w:p>
    <w:p w14:paraId="7BD951A7" w14:textId="77777777" w:rsidR="006761BA" w:rsidRPr="006761BA" w:rsidRDefault="006761BA" w:rsidP="006761BA">
      <w:pPr>
        <w:spacing w:after="0" w:line="240" w:lineRule="auto"/>
        <w:ind w:right="28"/>
        <w:rPr>
          <w:rFonts w:ascii="Times New Roman" w:eastAsia="Arial Unicode MS" w:hAnsi="Times New Roman" w:cs="Times New Roman"/>
          <w:noProof/>
          <w:color w:val="FF0000"/>
          <w:kern w:val="0"/>
          <w:lang w:val="lt-LT"/>
          <w14:ligatures w14:val="none"/>
        </w:rPr>
      </w:pPr>
    </w:p>
    <w:p w14:paraId="5B1E731F"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p>
    <w:p w14:paraId="3A33450D" w14:textId="5467DFCA" w:rsidR="006761BA" w:rsidRPr="006761BA" w:rsidRDefault="006761BA" w:rsidP="006761BA">
      <w:pPr>
        <w:spacing w:after="0" w:line="240" w:lineRule="auto"/>
        <w:rPr>
          <w:rFonts w:ascii="Times New Roman" w:eastAsia="Times New Roman" w:hAnsi="Times New Roman" w:cs="Times New Roman"/>
          <w:b/>
          <w:kern w:val="0"/>
          <w:lang w:val="lt-LT"/>
          <w14:ligatures w14:val="none"/>
        </w:rPr>
      </w:pPr>
      <w:r w:rsidRPr="006761BA">
        <w:rPr>
          <w:rFonts w:ascii="Times New Roman" w:eastAsia="Times New Roman" w:hAnsi="Times New Roman" w:cs="Times New Roman"/>
          <w:b/>
          <w:bCs/>
          <w:kern w:val="0"/>
          <w:lang w:val="lt-LT"/>
          <w14:ligatures w14:val="none"/>
        </w:rPr>
        <w:t>Šis pakuotės lapelis</w:t>
      </w:r>
      <w:r w:rsidRPr="006761BA">
        <w:rPr>
          <w:rFonts w:ascii="Times New Roman" w:eastAsia="Times New Roman" w:hAnsi="Times New Roman" w:cs="Times New Roman"/>
          <w:b/>
          <w:kern w:val="0"/>
          <w:lang w:val="lt-LT"/>
          <w14:ligatures w14:val="none"/>
        </w:rPr>
        <w:t xml:space="preserve"> pa</w:t>
      </w:r>
      <w:r w:rsidR="00FD1127">
        <w:rPr>
          <w:rFonts w:ascii="Times New Roman" w:eastAsia="Times New Roman" w:hAnsi="Times New Roman" w:cs="Times New Roman"/>
          <w:b/>
          <w:kern w:val="0"/>
          <w:lang w:val="lt-LT"/>
          <w14:ligatures w14:val="none"/>
        </w:rPr>
        <w:t>skut</w:t>
      </w:r>
      <w:r w:rsidR="0020010B">
        <w:rPr>
          <w:rFonts w:ascii="Times New Roman" w:eastAsia="Times New Roman" w:hAnsi="Times New Roman" w:cs="Times New Roman"/>
          <w:b/>
          <w:kern w:val="0"/>
          <w:lang w:val="lt-LT"/>
          <w14:ligatures w14:val="none"/>
        </w:rPr>
        <w:t>inį kartą peržiūrėtas 2024-12-06.</w:t>
      </w:r>
    </w:p>
    <w:p w14:paraId="5BECE6ED" w14:textId="77777777" w:rsidR="006761BA" w:rsidRPr="006761BA" w:rsidRDefault="006761BA" w:rsidP="006761BA">
      <w:pPr>
        <w:spacing w:after="0" w:line="240" w:lineRule="auto"/>
        <w:rPr>
          <w:rFonts w:ascii="Times New Roman" w:eastAsia="Times New Roman" w:hAnsi="Times New Roman" w:cs="Times New Roman"/>
          <w:kern w:val="0"/>
          <w:lang w:val="lt-LT"/>
          <w14:ligatures w14:val="none"/>
        </w:rPr>
      </w:pPr>
    </w:p>
    <w:p w14:paraId="59338745" w14:textId="2C3EAC3A" w:rsidR="006761BA" w:rsidRDefault="006761BA" w:rsidP="007F76BA">
      <w:pPr>
        <w:spacing w:after="0" w:line="240" w:lineRule="auto"/>
        <w:rPr>
          <w:rFonts w:ascii="Times New Roman" w:eastAsia="Times New Roman" w:hAnsi="Times New Roman" w:cs="Times New Roman"/>
          <w:kern w:val="0"/>
          <w:lang w:val="lt-LT"/>
          <w14:ligatures w14:val="none"/>
        </w:rPr>
      </w:pPr>
      <w:r w:rsidRPr="007F76BA">
        <w:rPr>
          <w:rFonts w:ascii="Times New Roman" w:eastAsia="Times New Roman" w:hAnsi="Times New Roman" w:cs="Times New Roman"/>
          <w:kern w:val="0"/>
          <w:lang w:val="lt-LT"/>
          <w14:ligatures w14:val="none"/>
        </w:rPr>
        <w:t xml:space="preserve">Išsami informacija apie šį vaistą pateikiama Valstybinės vaistų kontrolės tarnybos prie Lietuvos Respublikos sveikatos apsaugos ministerijos tinklalapyje </w:t>
      </w:r>
      <w:hyperlink r:id="rId6" w:history="1">
        <w:r w:rsidR="007F76BA" w:rsidRPr="006D3346">
          <w:rPr>
            <w:rStyle w:val="Hyperlink"/>
            <w:rFonts w:ascii="Times New Roman" w:hAnsi="Times New Roman" w:cs="Times New Roman"/>
          </w:rPr>
          <w:t>https://vvkt.lrv.lt/lt/</w:t>
        </w:r>
      </w:hyperlink>
      <w:r w:rsidR="007F76BA" w:rsidRPr="007F76BA">
        <w:rPr>
          <w:rFonts w:ascii="Times New Roman" w:hAnsi="Times New Roman" w:cs="Times New Roman"/>
        </w:rPr>
        <w:t>.</w:t>
      </w:r>
    </w:p>
    <w:p w14:paraId="7B153A65" w14:textId="77777777" w:rsidR="007F76BA" w:rsidRPr="007F76BA" w:rsidRDefault="007F76BA" w:rsidP="007F76BA">
      <w:pPr>
        <w:spacing w:after="0" w:line="240" w:lineRule="auto"/>
        <w:rPr>
          <w:rFonts w:ascii="Times New Roman" w:eastAsia="Times New Roman" w:hAnsi="Times New Roman" w:cs="Times New Roman"/>
          <w:kern w:val="0"/>
          <w:lang w:val="lt-LT"/>
          <w14:ligatures w14:val="none"/>
        </w:rPr>
      </w:pPr>
    </w:p>
    <w:p w14:paraId="7452198F" w14:textId="77777777" w:rsidR="007532A4" w:rsidRPr="006761BA" w:rsidRDefault="007532A4" w:rsidP="007532A4">
      <w:pPr>
        <w:spacing w:after="0" w:line="240" w:lineRule="auto"/>
        <w:rPr>
          <w:lang w:val="lt-LT"/>
        </w:rPr>
      </w:pPr>
      <w:r w:rsidRPr="006761BA">
        <w:rPr>
          <w:rFonts w:ascii="Times New Roman" w:eastAsia="Calibri" w:hAnsi="Times New Roman" w:cs="Times New Roman"/>
          <w:i/>
          <w:iCs/>
          <w:kern w:val="0"/>
          <w:lang w:val="lt-LT"/>
          <w14:ligatures w14:val="none"/>
        </w:rPr>
        <w:t>Lygiagrečiai importuojamas vaistinis preparatas nuo referencinio vaistinio preparato skiriasi pakuotės išvaizda: lygiagretus vaistas tiekiamas gintaro spalvos stiklo ampulėse, referencinis - rudo stiklo ampulėse;</w:t>
      </w:r>
      <w:r>
        <w:rPr>
          <w:rFonts w:ascii="Times New Roman" w:eastAsia="Calibri" w:hAnsi="Times New Roman" w:cs="Times New Roman"/>
          <w:i/>
          <w:iCs/>
          <w:kern w:val="0"/>
          <w:lang w:val="lt-LT"/>
          <w14:ligatures w14:val="none"/>
        </w:rPr>
        <w:t xml:space="preserve"> vaisto išvaizda: lygiagretus- šviesaus </w:t>
      </w:r>
      <w:r w:rsidRPr="00E76394">
        <w:rPr>
          <w:rFonts w:ascii="Times New Roman" w:eastAsia="Calibri" w:hAnsi="Times New Roman" w:cs="Times New Roman"/>
          <w:i/>
          <w:iCs/>
          <w:kern w:val="0"/>
          <w:lang w:val="lt-LT"/>
          <w14:ligatures w14:val="none"/>
        </w:rPr>
        <w:t>gintaro spalvos</w:t>
      </w:r>
      <w:r>
        <w:rPr>
          <w:rFonts w:ascii="Times New Roman" w:eastAsia="Calibri" w:hAnsi="Times New Roman" w:cs="Times New Roman"/>
          <w:i/>
          <w:iCs/>
          <w:kern w:val="0"/>
          <w:lang w:val="lt-LT"/>
          <w14:ligatures w14:val="none"/>
        </w:rPr>
        <w:t xml:space="preserve"> tirpalas</w:t>
      </w:r>
      <w:r w:rsidRPr="00E76394">
        <w:rPr>
          <w:rFonts w:ascii="Times New Roman" w:eastAsia="Calibri" w:hAnsi="Times New Roman" w:cs="Times New Roman"/>
          <w:i/>
          <w:iCs/>
          <w:kern w:val="0"/>
          <w:lang w:val="lt-LT"/>
          <w14:ligatures w14:val="none"/>
        </w:rPr>
        <w:t>,</w:t>
      </w:r>
      <w:r>
        <w:rPr>
          <w:rFonts w:ascii="Times New Roman" w:eastAsia="Calibri" w:hAnsi="Times New Roman" w:cs="Times New Roman"/>
          <w:i/>
          <w:iCs/>
          <w:kern w:val="0"/>
          <w:lang w:val="lt-LT"/>
          <w14:ligatures w14:val="none"/>
        </w:rPr>
        <w:t xml:space="preserve"> referencinio - g</w:t>
      </w:r>
      <w:r w:rsidRPr="00165763">
        <w:rPr>
          <w:rFonts w:ascii="Times New Roman" w:eastAsia="Calibri" w:hAnsi="Times New Roman" w:cs="Times New Roman"/>
          <w:i/>
          <w:iCs/>
          <w:kern w:val="0"/>
          <w:lang w:val="lt-LT"/>
          <w14:ligatures w14:val="none"/>
        </w:rPr>
        <w:t xml:space="preserve">eltonos ar žalsvai geltonos spalvos </w:t>
      </w:r>
      <w:r>
        <w:rPr>
          <w:rFonts w:ascii="Times New Roman" w:eastAsia="Calibri" w:hAnsi="Times New Roman" w:cs="Times New Roman"/>
          <w:i/>
          <w:iCs/>
          <w:kern w:val="0"/>
          <w:lang w:val="lt-LT"/>
          <w14:ligatures w14:val="none"/>
        </w:rPr>
        <w:t>t</w:t>
      </w:r>
      <w:r w:rsidRPr="00165763">
        <w:rPr>
          <w:rFonts w:ascii="Times New Roman" w:eastAsia="Calibri" w:hAnsi="Times New Roman" w:cs="Times New Roman"/>
          <w:i/>
          <w:iCs/>
          <w:kern w:val="0"/>
          <w:lang w:val="lt-LT"/>
          <w14:ligatures w14:val="none"/>
        </w:rPr>
        <w:t>irpalas</w:t>
      </w:r>
      <w:r>
        <w:rPr>
          <w:rFonts w:ascii="Times New Roman" w:eastAsia="Calibri" w:hAnsi="Times New Roman" w:cs="Times New Roman"/>
          <w:i/>
          <w:iCs/>
          <w:kern w:val="0"/>
          <w:lang w:val="lt-LT"/>
          <w14:ligatures w14:val="none"/>
        </w:rPr>
        <w:t>;</w:t>
      </w:r>
      <w:r w:rsidRPr="006761BA">
        <w:rPr>
          <w:rFonts w:ascii="Times New Roman" w:eastAsia="Calibri" w:hAnsi="Times New Roman" w:cs="Times New Roman"/>
          <w:i/>
          <w:iCs/>
          <w:kern w:val="0"/>
          <w:lang w:val="lt-LT"/>
          <w14:ligatures w14:val="none"/>
        </w:rPr>
        <w:t xml:space="preserve"> </w:t>
      </w:r>
      <w:r w:rsidRPr="006761BA">
        <w:rPr>
          <w:rFonts w:ascii="Times New Roman" w:eastAsia="Times New Roman" w:hAnsi="Times New Roman" w:cs="Times New Roman"/>
          <w:i/>
          <w:iCs/>
          <w:noProof/>
          <w:kern w:val="0"/>
          <w:lang w:val="lt-LT"/>
          <w14:ligatures w14:val="none"/>
        </w:rPr>
        <w:t xml:space="preserve">pakuotės dydžiu: lygiagretaus – 1 ml tūrio ampulės dėžutėje po 1, 3 arba 5 ampules arba 3 ml ampulės dėžutėje po 1, 5 arba 50 (10 pakuočių po 5) ampulių, o referencinio – 1ml tūrio ampulės dėžutėje po 5 vnt. </w:t>
      </w:r>
    </w:p>
    <w:p w14:paraId="30634A63" w14:textId="77777777" w:rsidR="006761BA" w:rsidRPr="006761BA" w:rsidRDefault="006761BA" w:rsidP="006761BA">
      <w:pPr>
        <w:spacing w:after="0" w:line="240" w:lineRule="auto"/>
        <w:rPr>
          <w:lang w:val="lt-LT"/>
        </w:rPr>
      </w:pPr>
    </w:p>
    <w:p w14:paraId="6C297E9F" w14:textId="77777777" w:rsidR="006761BA" w:rsidRPr="006761BA" w:rsidRDefault="006761BA" w:rsidP="006761BA">
      <w:pPr>
        <w:tabs>
          <w:tab w:val="left" w:pos="567"/>
        </w:tabs>
        <w:spacing w:after="0" w:line="260" w:lineRule="exact"/>
        <w:rPr>
          <w:rFonts w:ascii="Monotype Corsiva" w:eastAsia="Times New Roman" w:hAnsi="Monotype Corsiva" w:cs="Courier New"/>
          <w:kern w:val="0"/>
          <w:sz w:val="24"/>
          <w:szCs w:val="20"/>
          <w:lang w:val="lt-LT"/>
          <w14:ligatures w14:val="none"/>
        </w:rPr>
      </w:pPr>
    </w:p>
    <w:p w14:paraId="02D61E48" w14:textId="77777777" w:rsidR="00943BA6" w:rsidRPr="007532A4" w:rsidRDefault="00943BA6">
      <w:pPr>
        <w:rPr>
          <w:lang w:val="lt-LT"/>
        </w:rPr>
      </w:pPr>
    </w:p>
    <w:sectPr w:rsidR="00943BA6" w:rsidRPr="007532A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AFF" w:usb1="4000ACFF" w:usb2="00000001" w:usb3="00000000" w:csb0="000001FF" w:csb1="00000000"/>
  </w:font>
  <w:font w:name="Times New Roman">
    <w:panose1 w:val="02020603050405020304"/>
    <w:charset w:val="BA"/>
    <w:family w:val="roman"/>
    <w:pitch w:val="variable"/>
    <w:sig w:usb0="E0002EFF" w:usb1="C000785B" w:usb2="00000009" w:usb3="00000000" w:csb0="000001FF" w:csb1="00000000"/>
  </w:font>
  <w:font w:name="Monotype Corsiva">
    <w:panose1 w:val="03010101010201010101"/>
    <w:charset w:val="BA"/>
    <w:family w:val="script"/>
    <w:pitch w:val="variable"/>
    <w:sig w:usb0="00000287" w:usb1="00000000" w:usb2="00000000" w:usb3="00000000" w:csb0="0000009F" w:csb1="00000000"/>
  </w:font>
  <w:font w:name="Courier New">
    <w:panose1 w:val="02070309020205020404"/>
    <w:charset w:val="BA"/>
    <w:family w:val="modern"/>
    <w:pitch w:val="fixed"/>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NewRoman">
    <w:altName w:val="MS Mincho"/>
    <w:panose1 w:val="00000000000000000000"/>
    <w:charset w:val="00"/>
    <w:family w:val="roman"/>
    <w:notTrueType/>
    <w:pitch w:val="default"/>
    <w:sig w:usb0="00000003" w:usb1="08070000" w:usb2="00000010" w:usb3="00000000" w:csb0="00020001"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CE6CBAA"/>
    <w:lvl w:ilvl="0">
      <w:numFmt w:val="decimal"/>
      <w:lvlText w:val="*"/>
      <w:lvlJc w:val="left"/>
    </w:lvl>
  </w:abstractNum>
  <w:num w:numId="1">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61BA"/>
    <w:rsid w:val="000A6927"/>
    <w:rsid w:val="000B7E81"/>
    <w:rsid w:val="000C36D6"/>
    <w:rsid w:val="00153107"/>
    <w:rsid w:val="00165763"/>
    <w:rsid w:val="001664BC"/>
    <w:rsid w:val="0020010B"/>
    <w:rsid w:val="00224879"/>
    <w:rsid w:val="002659D6"/>
    <w:rsid w:val="002908D7"/>
    <w:rsid w:val="002F79F8"/>
    <w:rsid w:val="003A490F"/>
    <w:rsid w:val="003B640E"/>
    <w:rsid w:val="00464966"/>
    <w:rsid w:val="00477BBC"/>
    <w:rsid w:val="004B7AEC"/>
    <w:rsid w:val="004C1C53"/>
    <w:rsid w:val="00521A71"/>
    <w:rsid w:val="0052709B"/>
    <w:rsid w:val="00590D69"/>
    <w:rsid w:val="005E70C9"/>
    <w:rsid w:val="005F1F58"/>
    <w:rsid w:val="00631B6F"/>
    <w:rsid w:val="0067045D"/>
    <w:rsid w:val="006761BA"/>
    <w:rsid w:val="007532A4"/>
    <w:rsid w:val="007F76BA"/>
    <w:rsid w:val="008860A5"/>
    <w:rsid w:val="00943BA6"/>
    <w:rsid w:val="00950B3A"/>
    <w:rsid w:val="009D1C6A"/>
    <w:rsid w:val="009E19A1"/>
    <w:rsid w:val="00B623F8"/>
    <w:rsid w:val="00BE63A3"/>
    <w:rsid w:val="00C122DD"/>
    <w:rsid w:val="00CE5E15"/>
    <w:rsid w:val="00CF614A"/>
    <w:rsid w:val="00D11F5F"/>
    <w:rsid w:val="00DE3D64"/>
    <w:rsid w:val="00E02F99"/>
    <w:rsid w:val="00E631A1"/>
    <w:rsid w:val="00E76394"/>
    <w:rsid w:val="00EF2B35"/>
    <w:rsid w:val="00F83283"/>
    <w:rsid w:val="00F94AB9"/>
    <w:rsid w:val="00FD11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7CB230"/>
  <w15:chartTrackingRefBased/>
  <w15:docId w15:val="{FD5368A8-8B7A-4376-9A33-F2CFC7DC2E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1A7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61BA"/>
    <w:rPr>
      <w:sz w:val="16"/>
      <w:szCs w:val="16"/>
    </w:rPr>
  </w:style>
  <w:style w:type="paragraph" w:styleId="CommentText">
    <w:name w:val="annotation text"/>
    <w:basedOn w:val="Normal"/>
    <w:link w:val="CommentTextChar"/>
    <w:uiPriority w:val="99"/>
    <w:semiHidden/>
    <w:unhideWhenUsed/>
    <w:rsid w:val="006761BA"/>
    <w:pPr>
      <w:spacing w:after="0" w:line="240" w:lineRule="auto"/>
    </w:pPr>
    <w:rPr>
      <w:rFonts w:ascii="Monotype Corsiva" w:eastAsia="Times New Roman" w:hAnsi="Monotype Corsiva" w:cs="Courier New"/>
      <w:kern w:val="0"/>
      <w:sz w:val="20"/>
      <w:szCs w:val="20"/>
      <w14:ligatures w14:val="none"/>
    </w:rPr>
  </w:style>
  <w:style w:type="character" w:customStyle="1" w:styleId="CommentTextChar">
    <w:name w:val="Comment Text Char"/>
    <w:basedOn w:val="DefaultParagraphFont"/>
    <w:link w:val="CommentText"/>
    <w:uiPriority w:val="99"/>
    <w:semiHidden/>
    <w:rsid w:val="006761BA"/>
    <w:rPr>
      <w:rFonts w:ascii="Monotype Corsiva" w:eastAsia="Times New Roman" w:hAnsi="Monotype Corsiva" w:cs="Courier New"/>
      <w:kern w:val="0"/>
      <w:sz w:val="20"/>
      <w:szCs w:val="20"/>
      <w14:ligatures w14:val="none"/>
    </w:rPr>
  </w:style>
  <w:style w:type="paragraph" w:styleId="BodyText">
    <w:name w:val="Body Text"/>
    <w:basedOn w:val="Normal"/>
    <w:link w:val="BodyTextChar"/>
    <w:uiPriority w:val="99"/>
    <w:unhideWhenUsed/>
    <w:rsid w:val="00E76394"/>
    <w:pPr>
      <w:spacing w:after="120"/>
    </w:pPr>
  </w:style>
  <w:style w:type="character" w:customStyle="1" w:styleId="BodyTextChar">
    <w:name w:val="Body Text Char"/>
    <w:basedOn w:val="DefaultParagraphFont"/>
    <w:link w:val="BodyText"/>
    <w:uiPriority w:val="99"/>
    <w:rsid w:val="00E76394"/>
  </w:style>
  <w:style w:type="paragraph" w:styleId="ListParagraph">
    <w:name w:val="List Paragraph"/>
    <w:basedOn w:val="Normal"/>
    <w:uiPriority w:val="34"/>
    <w:qFormat/>
    <w:rsid w:val="00F94AB9"/>
    <w:pPr>
      <w:ind w:left="720"/>
      <w:contextualSpacing/>
    </w:pPr>
  </w:style>
  <w:style w:type="paragraph" w:styleId="Revision">
    <w:name w:val="Revision"/>
    <w:hidden/>
    <w:uiPriority w:val="99"/>
    <w:semiHidden/>
    <w:rsid w:val="00464966"/>
    <w:pPr>
      <w:spacing w:after="0" w:line="240" w:lineRule="auto"/>
    </w:pPr>
  </w:style>
  <w:style w:type="paragraph" w:styleId="BalloonText">
    <w:name w:val="Balloon Text"/>
    <w:basedOn w:val="Normal"/>
    <w:link w:val="BalloonTextChar"/>
    <w:uiPriority w:val="99"/>
    <w:semiHidden/>
    <w:unhideWhenUsed/>
    <w:rsid w:val="005E70C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70C9"/>
    <w:rPr>
      <w:rFonts w:ascii="Segoe UI" w:hAnsi="Segoe UI" w:cs="Segoe UI"/>
      <w:sz w:val="18"/>
      <w:szCs w:val="18"/>
    </w:rPr>
  </w:style>
  <w:style w:type="character" w:styleId="Hyperlink">
    <w:name w:val="Hyperlink"/>
    <w:basedOn w:val="DefaultParagraphFont"/>
    <w:uiPriority w:val="99"/>
    <w:unhideWhenUsed/>
    <w:rsid w:val="007F76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vkt.lrv.lt/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16CA9E-F2A3-48EE-9898-4EF38E05B1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15</Pages>
  <Words>16787</Words>
  <Characters>9569</Characters>
  <Application>Microsoft Office Word</Application>
  <DocSecurity>0</DocSecurity>
  <Lines>79</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Dominyka Petruškaitė</dc:creator>
  <cp:keywords/>
  <dc:description/>
  <cp:lastModifiedBy>Božena Kuntelija</cp:lastModifiedBy>
  <cp:revision>5</cp:revision>
  <dcterms:created xsi:type="dcterms:W3CDTF">2024-12-04T16:26:00Z</dcterms:created>
  <dcterms:modified xsi:type="dcterms:W3CDTF">2024-12-06T10:32:00Z</dcterms:modified>
</cp:coreProperties>
</file>