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D0FE" w14:textId="77777777" w:rsidR="00D46DF4" w:rsidRPr="006473EC" w:rsidRDefault="00D46DF4" w:rsidP="00D46DF4">
      <w:pPr>
        <w:pStyle w:val="Pagrindinistekstas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6473EC">
        <w:rPr>
          <w:b/>
          <w:szCs w:val="22"/>
          <w:lang w:val="lt-LT"/>
        </w:rPr>
        <w:t>INFORMACIJA ANT IŠORINĖS PAKUOTĖS</w:t>
      </w:r>
    </w:p>
    <w:p w14:paraId="0FE17F49" w14:textId="77777777" w:rsidR="00D46DF4" w:rsidRDefault="00D46DF4" w:rsidP="00D46DF4">
      <w:pPr>
        <w:pStyle w:val="Pagrindinistekstas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</w:p>
    <w:p w14:paraId="58DCD348" w14:textId="77777777" w:rsidR="00D46DF4" w:rsidRPr="0090237F" w:rsidRDefault="00D46DF4" w:rsidP="00D46DF4">
      <w:pPr>
        <w:pStyle w:val="Pagrindinistekstas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0237F">
        <w:rPr>
          <w:b/>
          <w:szCs w:val="22"/>
          <w:lang w:val="lt-LT"/>
        </w:rPr>
        <w:t>KARTONO DĖŽUTĖ</w:t>
      </w:r>
    </w:p>
    <w:p w14:paraId="2AA2611A" w14:textId="77777777" w:rsidR="00D46DF4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3273E429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2304B7D6" w14:textId="77777777" w:rsidR="00D46DF4" w:rsidRPr="0090237F" w:rsidRDefault="00D46DF4" w:rsidP="00D46DF4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rPr>
          <w:sz w:val="22"/>
          <w:szCs w:val="22"/>
          <w:lang w:val="lt-LT"/>
        </w:rPr>
      </w:pPr>
      <w:r w:rsidRPr="0090237F">
        <w:rPr>
          <w:sz w:val="22"/>
          <w:szCs w:val="22"/>
          <w:lang w:val="lt-LT"/>
        </w:rPr>
        <w:t>1.</w:t>
      </w:r>
      <w:r w:rsidRPr="0090237F">
        <w:rPr>
          <w:sz w:val="22"/>
          <w:szCs w:val="22"/>
          <w:lang w:val="lt-LT"/>
        </w:rPr>
        <w:tab/>
        <w:t>VAISTINIO PREPARATO PAVADINIMAS</w:t>
      </w:r>
    </w:p>
    <w:p w14:paraId="070D5667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25B84FBD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  <w:bookmarkStart w:id="0" w:name="_Hlk143261301"/>
      <w:proofErr w:type="spellStart"/>
      <w:r>
        <w:rPr>
          <w:szCs w:val="22"/>
          <w:lang w:val="lt-LT"/>
        </w:rPr>
        <w:t>Aciclovir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Hikma</w:t>
      </w:r>
      <w:proofErr w:type="spellEnd"/>
      <w:r w:rsidRPr="0090237F">
        <w:rPr>
          <w:szCs w:val="22"/>
          <w:lang w:val="lt-LT"/>
        </w:rPr>
        <w:t xml:space="preserve"> 250 mg milteliai infuziniam tirpalui</w:t>
      </w:r>
    </w:p>
    <w:bookmarkEnd w:id="0"/>
    <w:p w14:paraId="2AD7C07B" w14:textId="275132B8" w:rsidR="00D46DF4" w:rsidRPr="0090237F" w:rsidRDefault="00F228B2" w:rsidP="00D46DF4">
      <w:pPr>
        <w:pStyle w:val="Pagrindinistekstas"/>
        <w:widowControl w:val="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</w:t>
      </w:r>
      <w:r w:rsidR="00D46DF4" w:rsidRPr="0090237F">
        <w:rPr>
          <w:szCs w:val="22"/>
          <w:lang w:val="lt-LT"/>
        </w:rPr>
        <w:t>cikloviras</w:t>
      </w:r>
      <w:proofErr w:type="spellEnd"/>
    </w:p>
    <w:p w14:paraId="31FFF8B7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43F549A4" w14:textId="77777777" w:rsidR="00D46DF4" w:rsidRPr="0090237F" w:rsidRDefault="00D46DF4" w:rsidP="00D46DF4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rPr>
          <w:sz w:val="22"/>
          <w:szCs w:val="22"/>
          <w:lang w:val="lt-LT"/>
        </w:rPr>
      </w:pPr>
      <w:r w:rsidRPr="0090237F">
        <w:rPr>
          <w:sz w:val="22"/>
          <w:szCs w:val="22"/>
          <w:lang w:val="lt-LT"/>
        </w:rPr>
        <w:t>2.</w:t>
      </w:r>
      <w:r w:rsidRPr="0090237F">
        <w:rPr>
          <w:sz w:val="22"/>
          <w:szCs w:val="22"/>
          <w:lang w:val="lt-LT"/>
        </w:rPr>
        <w:tab/>
        <w:t>VEIKLIOJI MEDŽIAGA IR JOS KIEKIS</w:t>
      </w:r>
    </w:p>
    <w:p w14:paraId="3416E528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6D61FB6E" w14:textId="711375B6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  <w:r w:rsidRPr="00807559">
        <w:rPr>
          <w:szCs w:val="22"/>
          <w:lang w:val="lt-LT"/>
        </w:rPr>
        <w:t>K</w:t>
      </w:r>
      <w:r w:rsidRPr="0090237F">
        <w:rPr>
          <w:szCs w:val="22"/>
          <w:lang w:val="lt-LT"/>
        </w:rPr>
        <w:t>ie</w:t>
      </w:r>
      <w:r w:rsidRPr="00807559">
        <w:rPr>
          <w:szCs w:val="22"/>
          <w:lang w:val="lt-LT"/>
        </w:rPr>
        <w:t>kvie</w:t>
      </w:r>
      <w:r w:rsidRPr="0090237F">
        <w:rPr>
          <w:szCs w:val="22"/>
          <w:lang w:val="lt-LT"/>
        </w:rPr>
        <w:t xml:space="preserve">name buteliuke 250 mg </w:t>
      </w:r>
      <w:proofErr w:type="spellStart"/>
      <w:r w:rsidRPr="0090237F">
        <w:rPr>
          <w:szCs w:val="22"/>
          <w:lang w:val="lt-LT"/>
        </w:rPr>
        <w:t>acikloviro</w:t>
      </w:r>
      <w:proofErr w:type="spellEnd"/>
      <w:r w:rsidRPr="0090237F">
        <w:rPr>
          <w:szCs w:val="22"/>
          <w:lang w:val="lt-LT"/>
        </w:rPr>
        <w:t xml:space="preserve"> (natrio druskos pavidalu).</w:t>
      </w:r>
    </w:p>
    <w:p w14:paraId="62F7AB3D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52711BCD" w14:textId="77777777" w:rsidR="00D46DF4" w:rsidRPr="0090237F" w:rsidRDefault="00D46DF4" w:rsidP="00D46DF4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rPr>
          <w:sz w:val="22"/>
          <w:szCs w:val="22"/>
          <w:lang w:val="lt-LT"/>
        </w:rPr>
      </w:pPr>
      <w:r w:rsidRPr="0090237F">
        <w:rPr>
          <w:sz w:val="22"/>
          <w:szCs w:val="22"/>
          <w:lang w:val="lt-LT"/>
        </w:rPr>
        <w:t>3.</w:t>
      </w:r>
      <w:r w:rsidRPr="0090237F">
        <w:rPr>
          <w:sz w:val="22"/>
          <w:szCs w:val="22"/>
          <w:lang w:val="lt-LT"/>
        </w:rPr>
        <w:tab/>
        <w:t>PAGALBINIŲ MEDŽIAGŲ SĄRAŠAS</w:t>
      </w:r>
    </w:p>
    <w:p w14:paraId="58445CBD" w14:textId="77777777" w:rsidR="00D46DF4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51A6B39F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  <w:r>
        <w:rPr>
          <w:szCs w:val="22"/>
          <w:lang w:val="lt-LT"/>
        </w:rPr>
        <w:t>Natrio hidroksidas</w:t>
      </w:r>
    </w:p>
    <w:p w14:paraId="0345C95C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274A85CC" w14:textId="77777777" w:rsidR="00D46DF4" w:rsidRPr="0090237F" w:rsidRDefault="00D46DF4" w:rsidP="00D46DF4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rPr>
          <w:sz w:val="22"/>
          <w:szCs w:val="22"/>
          <w:lang w:val="lt-LT"/>
        </w:rPr>
      </w:pPr>
      <w:r w:rsidRPr="0090237F">
        <w:rPr>
          <w:sz w:val="22"/>
          <w:szCs w:val="22"/>
          <w:lang w:val="lt-LT"/>
        </w:rPr>
        <w:t>4.</w:t>
      </w:r>
      <w:r w:rsidRPr="0090237F">
        <w:rPr>
          <w:sz w:val="22"/>
          <w:szCs w:val="22"/>
          <w:lang w:val="lt-LT"/>
        </w:rPr>
        <w:tab/>
        <w:t>FARMACINĖ FORMA IR KIEKIS PAKUOTĖJE</w:t>
      </w:r>
    </w:p>
    <w:p w14:paraId="70FB9F80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0022F1C8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  <w:r w:rsidRPr="00D46DF4">
        <w:rPr>
          <w:szCs w:val="22"/>
          <w:lang w:val="lt-LT"/>
        </w:rPr>
        <w:t>Milteliai i</w:t>
      </w:r>
      <w:r w:rsidRPr="0090237F">
        <w:rPr>
          <w:szCs w:val="22"/>
          <w:lang w:val="lt-LT"/>
        </w:rPr>
        <w:t>nfuziniam tirpalui</w:t>
      </w:r>
    </w:p>
    <w:p w14:paraId="57A237EF" w14:textId="1E67DE99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  <w:r>
        <w:rPr>
          <w:szCs w:val="22"/>
          <w:lang w:val="lt-LT"/>
        </w:rPr>
        <w:t xml:space="preserve">10 </w:t>
      </w:r>
      <w:r w:rsidR="00FE14AF">
        <w:rPr>
          <w:szCs w:val="22"/>
          <w:lang w:val="lt-LT"/>
        </w:rPr>
        <w:t>flakonų</w:t>
      </w:r>
    </w:p>
    <w:p w14:paraId="0548A119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4E58F2B4" w14:textId="77777777" w:rsidR="00D46DF4" w:rsidRPr="0090237F" w:rsidRDefault="00D46DF4" w:rsidP="00D46DF4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rPr>
          <w:sz w:val="22"/>
          <w:szCs w:val="22"/>
          <w:lang w:val="lt-LT"/>
        </w:rPr>
      </w:pPr>
      <w:r w:rsidRPr="0090237F">
        <w:rPr>
          <w:sz w:val="22"/>
          <w:szCs w:val="22"/>
          <w:lang w:val="lt-LT"/>
        </w:rPr>
        <w:t>5.</w:t>
      </w:r>
      <w:r w:rsidRPr="0090237F">
        <w:rPr>
          <w:sz w:val="22"/>
          <w:szCs w:val="22"/>
          <w:lang w:val="lt-LT"/>
        </w:rPr>
        <w:tab/>
        <w:t>VARTOJIMO METODAS IR BŪDAS</w:t>
      </w:r>
    </w:p>
    <w:p w14:paraId="4563CD30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20C39690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  <w:r w:rsidRPr="0090237F">
        <w:rPr>
          <w:szCs w:val="22"/>
          <w:lang w:val="lt-LT"/>
        </w:rPr>
        <w:t>Paruoštą tirpalą leisti į veną. Prieš vartojimą perskaitykite pakuotės lapelį.</w:t>
      </w:r>
    </w:p>
    <w:p w14:paraId="0A73C9EA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1715C0F2" w14:textId="77777777" w:rsidR="00D46DF4" w:rsidRPr="0090237F" w:rsidRDefault="00D46DF4" w:rsidP="00D46DF4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rPr>
          <w:sz w:val="22"/>
          <w:szCs w:val="22"/>
          <w:lang w:val="lt-LT"/>
        </w:rPr>
      </w:pPr>
      <w:r w:rsidRPr="0090237F">
        <w:rPr>
          <w:sz w:val="22"/>
          <w:szCs w:val="22"/>
          <w:lang w:val="lt-LT"/>
        </w:rPr>
        <w:t>6.</w:t>
      </w:r>
      <w:r w:rsidRPr="0090237F">
        <w:rPr>
          <w:sz w:val="22"/>
          <w:szCs w:val="22"/>
          <w:lang w:val="lt-LT"/>
        </w:rPr>
        <w:tab/>
        <w:t>SPECIALUS ĮSPĖJIMAS, JOG VAISTINĮ PREPARATĄ BŪTINA LAIKYTI VAIKAMS NEPASTEBIMOJE IR NEPASIEKIAMOJE VIETOJE</w:t>
      </w:r>
    </w:p>
    <w:p w14:paraId="3897BA76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2FD923B3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  <w:r w:rsidRPr="0090237F">
        <w:rPr>
          <w:szCs w:val="22"/>
          <w:lang w:val="lt-LT"/>
        </w:rPr>
        <w:t>Laikyti vaikams nepastebi</w:t>
      </w:r>
      <w:r>
        <w:rPr>
          <w:szCs w:val="22"/>
          <w:lang w:val="lt-LT"/>
        </w:rPr>
        <w:t>moje ir nepasiekiamoje vietoje.</w:t>
      </w:r>
    </w:p>
    <w:p w14:paraId="383B53E8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570EC8DE" w14:textId="58ADEBA7" w:rsidR="00D46DF4" w:rsidRPr="0090237F" w:rsidRDefault="00D46DF4" w:rsidP="00D46DF4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rPr>
          <w:sz w:val="22"/>
          <w:szCs w:val="22"/>
          <w:lang w:val="lt-LT"/>
        </w:rPr>
      </w:pPr>
      <w:r w:rsidRPr="0090237F">
        <w:rPr>
          <w:sz w:val="22"/>
          <w:szCs w:val="22"/>
          <w:lang w:val="lt-LT"/>
        </w:rPr>
        <w:t>7.</w:t>
      </w:r>
      <w:r w:rsidRPr="0090237F">
        <w:rPr>
          <w:sz w:val="22"/>
          <w:szCs w:val="22"/>
          <w:lang w:val="lt-LT"/>
        </w:rPr>
        <w:tab/>
        <w:t>KITAS</w:t>
      </w:r>
      <w:r w:rsidR="00F228B2">
        <w:rPr>
          <w:sz w:val="22"/>
          <w:szCs w:val="22"/>
          <w:lang w:val="lt-LT"/>
        </w:rPr>
        <w:t xml:space="preserve"> (-I)</w:t>
      </w:r>
      <w:r w:rsidRPr="0090237F">
        <w:rPr>
          <w:sz w:val="22"/>
          <w:szCs w:val="22"/>
          <w:lang w:val="lt-LT"/>
        </w:rPr>
        <w:t xml:space="preserve"> SPECIALUS </w:t>
      </w:r>
      <w:r w:rsidR="00F228B2">
        <w:rPr>
          <w:sz w:val="22"/>
          <w:szCs w:val="22"/>
          <w:lang w:val="lt-LT"/>
        </w:rPr>
        <w:t xml:space="preserve">(-ŪS) </w:t>
      </w:r>
      <w:r w:rsidRPr="0090237F">
        <w:rPr>
          <w:sz w:val="22"/>
          <w:szCs w:val="22"/>
          <w:lang w:val="lt-LT"/>
        </w:rPr>
        <w:t xml:space="preserve">ĮSPĖJIMAS </w:t>
      </w:r>
      <w:r w:rsidR="00F228B2">
        <w:rPr>
          <w:sz w:val="22"/>
          <w:szCs w:val="22"/>
          <w:lang w:val="lt-LT"/>
        </w:rPr>
        <w:t xml:space="preserve">(-AI) </w:t>
      </w:r>
      <w:r w:rsidRPr="0090237F">
        <w:rPr>
          <w:sz w:val="22"/>
          <w:szCs w:val="22"/>
          <w:lang w:val="lt-LT"/>
        </w:rPr>
        <w:t>(JEI REIKIA)</w:t>
      </w:r>
    </w:p>
    <w:p w14:paraId="6D3CC177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4ED6E3BF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24EBF76C" w14:textId="77777777" w:rsidR="00D46DF4" w:rsidRPr="0090237F" w:rsidRDefault="00D46DF4" w:rsidP="00D46DF4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rPr>
          <w:sz w:val="22"/>
          <w:szCs w:val="22"/>
          <w:lang w:val="lt-LT"/>
        </w:rPr>
      </w:pPr>
      <w:r w:rsidRPr="0090237F">
        <w:rPr>
          <w:sz w:val="22"/>
          <w:szCs w:val="22"/>
          <w:lang w:val="lt-LT"/>
        </w:rPr>
        <w:t>8.</w:t>
      </w:r>
      <w:r w:rsidRPr="0090237F">
        <w:rPr>
          <w:sz w:val="22"/>
          <w:szCs w:val="22"/>
          <w:lang w:val="lt-LT"/>
        </w:rPr>
        <w:tab/>
        <w:t>TINKAMUMO LAIKAS</w:t>
      </w:r>
    </w:p>
    <w:p w14:paraId="0B7FA655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50098B8E" w14:textId="77777777" w:rsidR="00FE14AF" w:rsidRPr="00A47597" w:rsidRDefault="00FE14AF" w:rsidP="00FE14AF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 xml:space="preserve">EXP: </w:t>
      </w:r>
      <w:r w:rsidRPr="00A47597">
        <w:rPr>
          <w:szCs w:val="22"/>
          <w:highlight w:val="lightGray"/>
          <w:lang w:val="lt-LT"/>
        </w:rPr>
        <w:t>{mm/MMMM}</w:t>
      </w:r>
    </w:p>
    <w:p w14:paraId="432B8779" w14:textId="3CF5EDA9" w:rsidR="00D46DF4" w:rsidRDefault="00D46DF4" w:rsidP="00D46DF4">
      <w:pPr>
        <w:pStyle w:val="Pagrindinistekstas"/>
        <w:widowControl w:val="0"/>
        <w:jc w:val="both"/>
        <w:rPr>
          <w:szCs w:val="22"/>
          <w:lang w:val="lt-LT"/>
        </w:rPr>
      </w:pPr>
      <w:r w:rsidRPr="00FE14AF">
        <w:rPr>
          <w:szCs w:val="22"/>
          <w:lang w:val="lt-LT"/>
        </w:rPr>
        <w:t>Vartojimui paruošto infuzinio tirpalo tinkamumo laikas – 12 val., jei jis yra laikomas 15-25 </w:t>
      </w:r>
      <w:r w:rsidRPr="00FE14AF">
        <w:rPr>
          <w:szCs w:val="22"/>
          <w:lang w:val="lt-LT"/>
        </w:rPr>
        <w:sym w:font="Symbol" w:char="00B0"/>
      </w:r>
      <w:r w:rsidRPr="00FE14AF">
        <w:rPr>
          <w:szCs w:val="22"/>
          <w:lang w:val="lt-LT"/>
        </w:rPr>
        <w:t>C temperatūroje</w:t>
      </w:r>
      <w:r w:rsidR="00FE14AF" w:rsidRPr="00FE14AF">
        <w:rPr>
          <w:szCs w:val="22"/>
          <w:lang w:val="lt-LT"/>
        </w:rPr>
        <w:t>.</w:t>
      </w:r>
    </w:p>
    <w:p w14:paraId="74C49BBB" w14:textId="77777777" w:rsidR="00FE14AF" w:rsidRPr="00FE14AF" w:rsidRDefault="00FE14AF" w:rsidP="00D46DF4">
      <w:pPr>
        <w:pStyle w:val="Pagrindinistekstas"/>
        <w:widowControl w:val="0"/>
        <w:jc w:val="both"/>
        <w:rPr>
          <w:szCs w:val="22"/>
          <w:lang w:val="lt-LT"/>
        </w:rPr>
      </w:pPr>
    </w:p>
    <w:p w14:paraId="77F909B7" w14:textId="77777777" w:rsidR="00D46DF4" w:rsidRPr="00FE14A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27F6ACBD" w14:textId="77777777" w:rsidR="00D46DF4" w:rsidRPr="0090237F" w:rsidRDefault="00D46DF4" w:rsidP="00D46DF4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rPr>
          <w:sz w:val="22"/>
          <w:szCs w:val="22"/>
          <w:lang w:val="lt-LT"/>
        </w:rPr>
      </w:pPr>
      <w:r w:rsidRPr="0090237F">
        <w:rPr>
          <w:sz w:val="22"/>
          <w:szCs w:val="22"/>
          <w:lang w:val="lt-LT"/>
        </w:rPr>
        <w:t>9.</w:t>
      </w:r>
      <w:r w:rsidRPr="0090237F">
        <w:rPr>
          <w:sz w:val="22"/>
          <w:szCs w:val="22"/>
          <w:lang w:val="lt-LT"/>
        </w:rPr>
        <w:tab/>
        <w:t>SPECIALIOS LAIKYMO SĄLYGOS</w:t>
      </w:r>
    </w:p>
    <w:p w14:paraId="3D4DA0DB" w14:textId="77777777" w:rsidR="00D46DF4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6620D55C" w14:textId="7F9BDCD6" w:rsidR="001B6AC4" w:rsidRDefault="005D5267" w:rsidP="00D46DF4">
      <w:pPr>
        <w:pStyle w:val="Pagrindinistekstas"/>
        <w:widowControl w:val="0"/>
        <w:rPr>
          <w:szCs w:val="22"/>
          <w:lang w:val="lt-LT"/>
        </w:rPr>
      </w:pPr>
      <w:r w:rsidRPr="00925E19">
        <w:rPr>
          <w:szCs w:val="22"/>
        </w:rPr>
        <w:t xml:space="preserve">Laikyti </w:t>
      </w:r>
      <w:r w:rsidR="00A57E29">
        <w:rPr>
          <w:szCs w:val="22"/>
        </w:rPr>
        <w:t xml:space="preserve">ne aukštesnėje </w:t>
      </w:r>
      <w:r w:rsidRPr="00925E19">
        <w:rPr>
          <w:szCs w:val="22"/>
        </w:rPr>
        <w:t>kaip 25°C temperatūroje</w:t>
      </w:r>
      <w:r>
        <w:rPr>
          <w:szCs w:val="22"/>
        </w:rPr>
        <w:t>.</w:t>
      </w:r>
    </w:p>
    <w:p w14:paraId="05B61EFD" w14:textId="77777777" w:rsidR="00FE14AF" w:rsidRPr="00FE14AF" w:rsidRDefault="00FE14AF" w:rsidP="00FE14AF">
      <w:pPr>
        <w:rPr>
          <w:sz w:val="22"/>
          <w:szCs w:val="22"/>
        </w:rPr>
      </w:pPr>
    </w:p>
    <w:p w14:paraId="14A62887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456D916B" w14:textId="77777777" w:rsidR="00D46DF4" w:rsidRPr="0090237F" w:rsidRDefault="00D46DF4" w:rsidP="00D46DF4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rPr>
          <w:sz w:val="22"/>
          <w:szCs w:val="22"/>
          <w:lang w:val="lt-LT"/>
        </w:rPr>
      </w:pPr>
      <w:r w:rsidRPr="0090237F">
        <w:rPr>
          <w:sz w:val="22"/>
          <w:szCs w:val="22"/>
          <w:lang w:val="lt-LT"/>
        </w:rPr>
        <w:t>10.</w:t>
      </w:r>
      <w:r w:rsidRPr="0090237F">
        <w:rPr>
          <w:sz w:val="22"/>
          <w:szCs w:val="22"/>
          <w:lang w:val="lt-LT"/>
        </w:rPr>
        <w:tab/>
        <w:t>SPECIALIOS ATSARGUMO PRIEMONĖS DĖL NESUVARTOTO VAISTINIO PREPARATO AR JO ATLIEKŲ TVARKYMO (JEI REIKIA)</w:t>
      </w:r>
    </w:p>
    <w:p w14:paraId="17708F90" w14:textId="77777777" w:rsidR="00D46DF4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2B858189" w14:textId="77777777" w:rsidR="00F33683" w:rsidRPr="0090237F" w:rsidRDefault="00F33683" w:rsidP="00D46DF4">
      <w:pPr>
        <w:pStyle w:val="Pagrindinistekstas"/>
        <w:widowControl w:val="0"/>
        <w:rPr>
          <w:szCs w:val="22"/>
          <w:lang w:val="lt-LT"/>
        </w:rPr>
      </w:pPr>
    </w:p>
    <w:p w14:paraId="54404B0C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418BECFE" w14:textId="77777777" w:rsidR="00D46DF4" w:rsidRPr="0090237F" w:rsidRDefault="00D46DF4" w:rsidP="00D46DF4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rPr>
          <w:sz w:val="22"/>
          <w:szCs w:val="22"/>
          <w:lang w:val="lt-LT"/>
        </w:rPr>
      </w:pPr>
      <w:r w:rsidRPr="0090237F">
        <w:rPr>
          <w:sz w:val="22"/>
          <w:szCs w:val="22"/>
          <w:lang w:val="lt-LT"/>
        </w:rPr>
        <w:t>11.</w:t>
      </w:r>
      <w:r w:rsidRPr="0090237F">
        <w:rPr>
          <w:sz w:val="22"/>
          <w:szCs w:val="22"/>
          <w:lang w:val="lt-LT"/>
        </w:rPr>
        <w:tab/>
      </w:r>
      <w:r w:rsidR="0035068D">
        <w:rPr>
          <w:sz w:val="22"/>
          <w:szCs w:val="22"/>
          <w:lang w:val="lt-LT"/>
        </w:rPr>
        <w:t>LYGIAGRETUS IMPORTUOTOJAS</w:t>
      </w:r>
    </w:p>
    <w:p w14:paraId="300F99C0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618A2D8B" w14:textId="77777777" w:rsidR="0035068D" w:rsidRPr="0035068D" w:rsidRDefault="0035068D" w:rsidP="0035068D">
      <w:pPr>
        <w:tabs>
          <w:tab w:val="center" w:pos="4986"/>
          <w:tab w:val="right" w:pos="9972"/>
        </w:tabs>
        <w:rPr>
          <w:rFonts w:eastAsia="TimesNewRoman"/>
          <w:sz w:val="22"/>
          <w:szCs w:val="22"/>
        </w:rPr>
      </w:pPr>
      <w:r w:rsidRPr="0035068D">
        <w:rPr>
          <w:rFonts w:eastAsia="TimesNewRoman"/>
          <w:sz w:val="22"/>
          <w:szCs w:val="22"/>
        </w:rPr>
        <w:t>UAB „Edupharma“</w:t>
      </w:r>
    </w:p>
    <w:p w14:paraId="0D0222B0" w14:textId="77777777" w:rsidR="0035068D" w:rsidRPr="0035068D" w:rsidRDefault="0035068D" w:rsidP="0035068D">
      <w:pPr>
        <w:tabs>
          <w:tab w:val="center" w:pos="4986"/>
          <w:tab w:val="right" w:pos="9972"/>
        </w:tabs>
        <w:rPr>
          <w:rFonts w:eastAsia="TimesNewRoman"/>
          <w:sz w:val="22"/>
          <w:szCs w:val="22"/>
        </w:rPr>
      </w:pPr>
      <w:r w:rsidRPr="0035068D">
        <w:rPr>
          <w:rFonts w:eastAsia="TimesNewRoman"/>
          <w:sz w:val="22"/>
          <w:szCs w:val="22"/>
        </w:rPr>
        <w:t>K. Baršausko g. 80</w:t>
      </w:r>
    </w:p>
    <w:p w14:paraId="25F970B6" w14:textId="77777777" w:rsidR="00D46DF4" w:rsidRPr="0035068D" w:rsidRDefault="0035068D" w:rsidP="0035068D">
      <w:pPr>
        <w:tabs>
          <w:tab w:val="center" w:pos="4986"/>
          <w:tab w:val="right" w:pos="9972"/>
        </w:tabs>
        <w:rPr>
          <w:rFonts w:eastAsia="TimesNewRoman"/>
          <w:sz w:val="22"/>
          <w:szCs w:val="22"/>
        </w:rPr>
      </w:pPr>
      <w:r w:rsidRPr="0035068D">
        <w:rPr>
          <w:rFonts w:eastAsia="TimesNewRoman"/>
          <w:sz w:val="22"/>
          <w:szCs w:val="22"/>
        </w:rPr>
        <w:t>LT-51440 Kaunas</w:t>
      </w:r>
    </w:p>
    <w:p w14:paraId="6D65C77D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74A2EA49" w14:textId="77777777" w:rsidR="00D46DF4" w:rsidRPr="0090237F" w:rsidRDefault="00D46DF4" w:rsidP="00D46DF4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rPr>
          <w:sz w:val="22"/>
          <w:szCs w:val="22"/>
          <w:lang w:val="lt-LT"/>
        </w:rPr>
      </w:pPr>
      <w:r w:rsidRPr="0090237F">
        <w:rPr>
          <w:sz w:val="22"/>
          <w:szCs w:val="22"/>
          <w:lang w:val="lt-LT"/>
        </w:rPr>
        <w:t>12.</w:t>
      </w:r>
      <w:r w:rsidRPr="0090237F">
        <w:rPr>
          <w:sz w:val="22"/>
          <w:szCs w:val="22"/>
          <w:lang w:val="lt-LT"/>
        </w:rPr>
        <w:tab/>
      </w:r>
      <w:r w:rsidR="0035068D">
        <w:rPr>
          <w:sz w:val="22"/>
          <w:szCs w:val="22"/>
          <w:lang w:val="lt-LT"/>
        </w:rPr>
        <w:t>LYGIAGRETAUS IMPORTO LEIDIMO</w:t>
      </w:r>
      <w:r w:rsidRPr="0090237F">
        <w:rPr>
          <w:sz w:val="22"/>
          <w:szCs w:val="22"/>
          <w:lang w:val="lt-LT"/>
        </w:rPr>
        <w:t xml:space="preserve"> NUMERIS</w:t>
      </w:r>
      <w:r w:rsidR="001C2DE3">
        <w:rPr>
          <w:sz w:val="22"/>
          <w:szCs w:val="22"/>
          <w:lang w:val="lt-LT"/>
        </w:rPr>
        <w:t xml:space="preserve"> </w:t>
      </w:r>
    </w:p>
    <w:p w14:paraId="2902F7AB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5988E1C8" w14:textId="325BD323" w:rsidR="00D46DF4" w:rsidRDefault="00F64CF9" w:rsidP="001C2DE3">
      <w:pPr>
        <w:widowControl w:val="0"/>
        <w:rPr>
          <w:bCs/>
          <w:sz w:val="22"/>
          <w:szCs w:val="22"/>
        </w:rPr>
      </w:pPr>
      <w:r w:rsidRPr="00F64CF9">
        <w:rPr>
          <w:bCs/>
          <w:sz w:val="22"/>
          <w:szCs w:val="22"/>
        </w:rPr>
        <w:t>LT/L/23/2040/001</w:t>
      </w:r>
    </w:p>
    <w:p w14:paraId="5F3EDD9F" w14:textId="77777777" w:rsidR="00F64CF9" w:rsidRPr="0090237F" w:rsidRDefault="00F64CF9" w:rsidP="001C2DE3">
      <w:pPr>
        <w:widowControl w:val="0"/>
        <w:rPr>
          <w:szCs w:val="22"/>
          <w:lang w:val="lt-LT"/>
        </w:rPr>
      </w:pPr>
    </w:p>
    <w:p w14:paraId="734A987C" w14:textId="77777777" w:rsidR="00D46DF4" w:rsidRPr="0090237F" w:rsidRDefault="00D46DF4" w:rsidP="00D46DF4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rPr>
          <w:sz w:val="22"/>
          <w:szCs w:val="22"/>
          <w:lang w:val="lt-LT"/>
        </w:rPr>
      </w:pPr>
      <w:r w:rsidRPr="0090237F">
        <w:rPr>
          <w:sz w:val="22"/>
          <w:szCs w:val="22"/>
          <w:lang w:val="lt-LT"/>
        </w:rPr>
        <w:t>13.</w:t>
      </w:r>
      <w:r w:rsidRPr="0090237F">
        <w:rPr>
          <w:sz w:val="22"/>
          <w:szCs w:val="22"/>
          <w:lang w:val="lt-LT"/>
        </w:rPr>
        <w:tab/>
        <w:t>SERIJOS NUMERIS</w:t>
      </w:r>
    </w:p>
    <w:p w14:paraId="0FC8BD4B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68348BA8" w14:textId="77777777" w:rsidR="00932D53" w:rsidRPr="00005B0B" w:rsidRDefault="00932D53" w:rsidP="00932D53">
      <w:pPr>
        <w:widowControl w:val="0"/>
        <w:tabs>
          <w:tab w:val="left" w:pos="567"/>
        </w:tabs>
        <w:rPr>
          <w:sz w:val="22"/>
          <w:szCs w:val="22"/>
        </w:rPr>
      </w:pPr>
      <w:r w:rsidRPr="00005B0B">
        <w:rPr>
          <w:sz w:val="22"/>
          <w:szCs w:val="22"/>
        </w:rPr>
        <w:t>Serija / Lot:</w:t>
      </w:r>
    </w:p>
    <w:p w14:paraId="1C359928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4F415671" w14:textId="77777777" w:rsidR="00D46DF4" w:rsidRPr="0090237F" w:rsidRDefault="00D46DF4" w:rsidP="00D46DF4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rPr>
          <w:sz w:val="22"/>
          <w:szCs w:val="22"/>
          <w:lang w:val="lt-LT"/>
        </w:rPr>
      </w:pPr>
      <w:r w:rsidRPr="0090237F">
        <w:rPr>
          <w:sz w:val="22"/>
          <w:szCs w:val="22"/>
          <w:lang w:val="lt-LT"/>
        </w:rPr>
        <w:t>14.</w:t>
      </w:r>
      <w:r w:rsidRPr="0090237F">
        <w:rPr>
          <w:sz w:val="22"/>
          <w:szCs w:val="22"/>
          <w:lang w:val="lt-LT"/>
        </w:rPr>
        <w:tab/>
        <w:t>PARDAVIMO (IŠDAVIMO) TVARKA</w:t>
      </w:r>
    </w:p>
    <w:p w14:paraId="189E0EC3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02A8FCED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  <w:r w:rsidRPr="0090237F">
        <w:rPr>
          <w:szCs w:val="22"/>
          <w:lang w:val="lt-LT"/>
        </w:rPr>
        <w:t>Rece</w:t>
      </w:r>
      <w:r w:rsidR="0035068D">
        <w:rPr>
          <w:szCs w:val="22"/>
          <w:lang w:val="lt-LT"/>
        </w:rPr>
        <w:t>ptinis vaistas.</w:t>
      </w:r>
    </w:p>
    <w:p w14:paraId="27FBB869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7EDE6358" w14:textId="77777777" w:rsidR="00D46DF4" w:rsidRPr="0090237F" w:rsidRDefault="00D46DF4" w:rsidP="00D46DF4">
      <w:pPr>
        <w:pStyle w:val="Antrat3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rPr>
          <w:sz w:val="22"/>
          <w:szCs w:val="22"/>
          <w:lang w:val="lt-LT"/>
        </w:rPr>
      </w:pPr>
      <w:r w:rsidRPr="0090237F">
        <w:rPr>
          <w:sz w:val="22"/>
          <w:szCs w:val="22"/>
          <w:lang w:val="lt-LT"/>
        </w:rPr>
        <w:t>15.</w:t>
      </w:r>
      <w:r w:rsidRPr="0090237F">
        <w:rPr>
          <w:sz w:val="22"/>
          <w:szCs w:val="22"/>
          <w:lang w:val="lt-LT"/>
        </w:rPr>
        <w:tab/>
        <w:t>VARTOJIMO INSTRUKCIJA</w:t>
      </w:r>
    </w:p>
    <w:p w14:paraId="34961796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7D13AFA1" w14:textId="77777777" w:rsidR="00D46DF4" w:rsidRPr="0090237F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7745A108" w14:textId="77777777" w:rsidR="00D46DF4" w:rsidRPr="0090237F" w:rsidRDefault="00D46DF4" w:rsidP="00D46DF4">
      <w:pPr>
        <w:pStyle w:val="Pagrindinistekstas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  <w:lang w:val="lt-LT"/>
        </w:rPr>
      </w:pPr>
      <w:r w:rsidRPr="0090237F">
        <w:rPr>
          <w:b/>
          <w:szCs w:val="22"/>
          <w:lang w:val="lt-LT"/>
        </w:rPr>
        <w:t>16.</w:t>
      </w:r>
      <w:r w:rsidRPr="0090237F">
        <w:rPr>
          <w:b/>
          <w:szCs w:val="22"/>
          <w:lang w:val="lt-LT"/>
        </w:rPr>
        <w:tab/>
        <w:t>INFORMACIJA BRAILIO RAŠTU</w:t>
      </w:r>
    </w:p>
    <w:p w14:paraId="453F9F53" w14:textId="77777777" w:rsidR="00D46DF4" w:rsidRDefault="00D46DF4" w:rsidP="00D46DF4">
      <w:pPr>
        <w:pStyle w:val="Pagrindinistekstas"/>
        <w:widowControl w:val="0"/>
        <w:rPr>
          <w:szCs w:val="22"/>
          <w:lang w:val="lt-LT"/>
        </w:rPr>
      </w:pPr>
    </w:p>
    <w:p w14:paraId="34D010E3" w14:textId="77777777" w:rsidR="00D46DF4" w:rsidRPr="00F228B2" w:rsidRDefault="00D46DF4" w:rsidP="00D46D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i/>
          <w:noProof/>
          <w:sz w:val="22"/>
          <w:lang w:val="lt-LT" w:eastAsia="en-US"/>
        </w:rPr>
      </w:pPr>
      <w:r w:rsidRPr="00F228B2">
        <w:rPr>
          <w:b/>
          <w:noProof/>
          <w:sz w:val="22"/>
          <w:lang w:val="lt-LT" w:eastAsia="en-US"/>
        </w:rPr>
        <w:t>17.</w:t>
      </w:r>
      <w:r w:rsidRPr="00F228B2">
        <w:rPr>
          <w:b/>
          <w:noProof/>
          <w:sz w:val="22"/>
          <w:lang w:val="lt-LT" w:eastAsia="en-US"/>
        </w:rPr>
        <w:tab/>
        <w:t>UNIKALUS IDENTIFIKATORIUS – 2D BRŪKŠNINIS KODAS</w:t>
      </w:r>
    </w:p>
    <w:p w14:paraId="2D24B739" w14:textId="77777777" w:rsidR="00D46DF4" w:rsidRPr="00E3119C" w:rsidRDefault="00D46DF4" w:rsidP="00D46DF4">
      <w:pPr>
        <w:widowControl w:val="0"/>
        <w:rPr>
          <w:rFonts w:eastAsia="Calibri"/>
          <w:sz w:val="22"/>
          <w:szCs w:val="22"/>
          <w:lang w:val="lt-LT" w:eastAsia="en-US"/>
        </w:rPr>
      </w:pPr>
    </w:p>
    <w:p w14:paraId="7495C89D" w14:textId="77777777" w:rsidR="00D46DF4" w:rsidRPr="0035068D" w:rsidRDefault="00D46DF4" w:rsidP="00D46DF4">
      <w:pPr>
        <w:widowControl w:val="0"/>
        <w:rPr>
          <w:rFonts w:eastAsia="Calibri"/>
          <w:sz w:val="22"/>
          <w:szCs w:val="22"/>
          <w:lang w:val="lt-LT" w:eastAsia="en-US"/>
        </w:rPr>
      </w:pPr>
      <w:r w:rsidRPr="0035068D">
        <w:rPr>
          <w:rFonts w:eastAsia="Calibri"/>
          <w:sz w:val="22"/>
          <w:szCs w:val="22"/>
          <w:lang w:val="lt-LT" w:eastAsia="en-US"/>
        </w:rPr>
        <w:t>2D brūkšninis kodas su nurodytu unikaliu identifikatoriumi.</w:t>
      </w:r>
    </w:p>
    <w:p w14:paraId="313E371B" w14:textId="77777777" w:rsidR="00D46DF4" w:rsidRPr="00E3119C" w:rsidRDefault="00D46DF4" w:rsidP="00D46DF4">
      <w:pPr>
        <w:widowControl w:val="0"/>
        <w:tabs>
          <w:tab w:val="left" w:pos="567"/>
        </w:tabs>
        <w:rPr>
          <w:snapToGrid w:val="0"/>
          <w:sz w:val="22"/>
          <w:szCs w:val="22"/>
          <w:lang w:val="lt-LT" w:eastAsia="zh-CN"/>
        </w:rPr>
      </w:pPr>
    </w:p>
    <w:p w14:paraId="3AD4DB41" w14:textId="77777777" w:rsidR="00D46DF4" w:rsidRPr="00F228B2" w:rsidRDefault="00D46DF4" w:rsidP="00D46D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i/>
          <w:noProof/>
          <w:sz w:val="22"/>
          <w:lang w:val="lt-LT" w:eastAsia="en-US"/>
        </w:rPr>
      </w:pPr>
      <w:r w:rsidRPr="00F228B2">
        <w:rPr>
          <w:b/>
          <w:noProof/>
          <w:sz w:val="22"/>
          <w:lang w:val="lt-LT" w:eastAsia="en-US"/>
        </w:rPr>
        <w:t>18.</w:t>
      </w:r>
      <w:r w:rsidRPr="00F228B2">
        <w:rPr>
          <w:b/>
          <w:noProof/>
          <w:sz w:val="22"/>
          <w:lang w:val="lt-LT" w:eastAsia="en-US"/>
        </w:rPr>
        <w:tab/>
        <w:t>UNIKALUS IDENTIFIKATORIUS – ŽMONĖMS SUPRANTAMI DUOMENYS</w:t>
      </w:r>
    </w:p>
    <w:p w14:paraId="12EC1B4B" w14:textId="77777777" w:rsidR="00D46DF4" w:rsidRPr="00E3119C" w:rsidRDefault="00D46DF4" w:rsidP="00D46DF4">
      <w:pPr>
        <w:widowControl w:val="0"/>
        <w:rPr>
          <w:rFonts w:eastAsia="Calibri"/>
          <w:sz w:val="22"/>
          <w:szCs w:val="22"/>
          <w:lang w:val="lt-LT" w:eastAsia="en-US"/>
        </w:rPr>
      </w:pPr>
    </w:p>
    <w:p w14:paraId="06DFB516" w14:textId="77777777" w:rsidR="00D46DF4" w:rsidRPr="00E02B25" w:rsidRDefault="00D46DF4" w:rsidP="00D46DF4">
      <w:pPr>
        <w:widowControl w:val="0"/>
        <w:rPr>
          <w:rFonts w:eastAsia="Calibri"/>
          <w:sz w:val="22"/>
          <w:szCs w:val="22"/>
          <w:lang w:val="lt-LT" w:eastAsia="en-US"/>
        </w:rPr>
      </w:pPr>
      <w:r w:rsidRPr="00E02B25">
        <w:rPr>
          <w:rFonts w:eastAsia="Calibri"/>
          <w:sz w:val="22"/>
          <w:szCs w:val="22"/>
          <w:lang w:val="lt-LT" w:eastAsia="en-US"/>
        </w:rPr>
        <w:t>PC:</w:t>
      </w:r>
    </w:p>
    <w:p w14:paraId="4F32C03E" w14:textId="77777777" w:rsidR="00D46DF4" w:rsidRPr="00E02B25" w:rsidRDefault="00D46DF4" w:rsidP="00D46DF4">
      <w:pPr>
        <w:widowControl w:val="0"/>
        <w:rPr>
          <w:rFonts w:eastAsia="Calibri"/>
          <w:sz w:val="22"/>
          <w:szCs w:val="22"/>
          <w:lang w:val="lt-LT" w:eastAsia="en-US"/>
        </w:rPr>
      </w:pPr>
      <w:r w:rsidRPr="00E02B25">
        <w:rPr>
          <w:rFonts w:eastAsia="Calibri"/>
          <w:sz w:val="22"/>
          <w:szCs w:val="22"/>
          <w:lang w:val="lt-LT" w:eastAsia="en-US"/>
        </w:rPr>
        <w:t>SN:</w:t>
      </w:r>
    </w:p>
    <w:p w14:paraId="6905EDA7" w14:textId="77777777" w:rsidR="00D46DF4" w:rsidRPr="0035068D" w:rsidRDefault="00D46DF4" w:rsidP="00D46DF4">
      <w:pPr>
        <w:widowControl w:val="0"/>
        <w:rPr>
          <w:rFonts w:eastAsia="Calibri"/>
          <w:sz w:val="22"/>
          <w:szCs w:val="22"/>
          <w:lang w:val="lt-LT" w:eastAsia="en-US"/>
        </w:rPr>
      </w:pPr>
      <w:r w:rsidRPr="0035068D">
        <w:rPr>
          <w:rFonts w:eastAsia="Calibri"/>
          <w:sz w:val="22"/>
          <w:szCs w:val="22"/>
          <w:lang w:val="lt-LT" w:eastAsia="en-US"/>
        </w:rPr>
        <w:t>NN:</w:t>
      </w:r>
    </w:p>
    <w:p w14:paraId="237B056C" w14:textId="77777777" w:rsidR="00D46DF4" w:rsidRDefault="00D46DF4" w:rsidP="00D46DF4">
      <w:pPr>
        <w:widowControl w:val="0"/>
        <w:rPr>
          <w:rFonts w:eastAsia="Calibri"/>
          <w:sz w:val="22"/>
          <w:szCs w:val="22"/>
          <w:lang w:val="lt-LT" w:eastAsia="en-US"/>
        </w:rPr>
      </w:pPr>
    </w:p>
    <w:p w14:paraId="418BCD56" w14:textId="45C7AB9C" w:rsidR="0035068D" w:rsidRPr="00456370" w:rsidRDefault="0035068D" w:rsidP="0035068D">
      <w:pPr>
        <w:jc w:val="both"/>
        <w:rPr>
          <w:szCs w:val="22"/>
        </w:rPr>
      </w:pPr>
      <w:r w:rsidRPr="006461A2">
        <w:rPr>
          <w:b/>
          <w:bCs/>
          <w:szCs w:val="22"/>
        </w:rPr>
        <w:t>Gamintojas</w:t>
      </w:r>
      <w:r w:rsidR="00765889">
        <w:rPr>
          <w:b/>
          <w:bCs/>
          <w:szCs w:val="22"/>
        </w:rPr>
        <w:t>:</w:t>
      </w:r>
    </w:p>
    <w:p w14:paraId="2B513290" w14:textId="77777777" w:rsidR="0035068D" w:rsidRPr="00C25F77" w:rsidRDefault="0035068D" w:rsidP="0035068D">
      <w:pPr>
        <w:pStyle w:val="BTEMEASMCA"/>
        <w:widowControl w:val="0"/>
        <w:jc w:val="both"/>
        <w:rPr>
          <w:noProof w:val="0"/>
        </w:rPr>
      </w:pPr>
      <w:proofErr w:type="spellStart"/>
      <w:r w:rsidRPr="00C25F77">
        <w:rPr>
          <w:noProof w:val="0"/>
        </w:rPr>
        <w:t>Hikma</w:t>
      </w:r>
      <w:proofErr w:type="spellEnd"/>
      <w:r w:rsidRPr="00C25F77">
        <w:rPr>
          <w:noProof w:val="0"/>
        </w:rPr>
        <w:t xml:space="preserve"> </w:t>
      </w:r>
      <w:proofErr w:type="spellStart"/>
      <w:r w:rsidRPr="00C25F77">
        <w:rPr>
          <w:noProof w:val="0"/>
        </w:rPr>
        <w:t>Farmacêutica</w:t>
      </w:r>
      <w:proofErr w:type="spellEnd"/>
      <w:r w:rsidRPr="00C25F77">
        <w:rPr>
          <w:noProof w:val="0"/>
        </w:rPr>
        <w:t xml:space="preserve"> (</w:t>
      </w:r>
      <w:proofErr w:type="spellStart"/>
      <w:r w:rsidRPr="00C25F77">
        <w:rPr>
          <w:noProof w:val="0"/>
        </w:rPr>
        <w:t>Portugal</w:t>
      </w:r>
      <w:proofErr w:type="spellEnd"/>
      <w:r w:rsidRPr="00C25F77">
        <w:rPr>
          <w:noProof w:val="0"/>
        </w:rPr>
        <w:t>), S.A.</w:t>
      </w:r>
    </w:p>
    <w:p w14:paraId="650D7B61" w14:textId="77777777" w:rsidR="0035068D" w:rsidRPr="00C25F77" w:rsidRDefault="0035068D" w:rsidP="0035068D">
      <w:pPr>
        <w:pStyle w:val="BTEMEASMCA"/>
        <w:widowControl w:val="0"/>
        <w:jc w:val="both"/>
        <w:rPr>
          <w:noProof w:val="0"/>
        </w:rPr>
      </w:pPr>
      <w:r w:rsidRPr="00C25F77">
        <w:rPr>
          <w:noProof w:val="0"/>
        </w:rPr>
        <w:t xml:space="preserve">Estrada </w:t>
      </w:r>
      <w:proofErr w:type="spellStart"/>
      <w:r w:rsidRPr="00C25F77">
        <w:rPr>
          <w:noProof w:val="0"/>
        </w:rPr>
        <w:t>do</w:t>
      </w:r>
      <w:proofErr w:type="spellEnd"/>
      <w:r w:rsidRPr="00C25F77">
        <w:rPr>
          <w:noProof w:val="0"/>
        </w:rPr>
        <w:t xml:space="preserve"> Rio </w:t>
      </w:r>
      <w:proofErr w:type="spellStart"/>
      <w:r w:rsidRPr="00C25F77">
        <w:rPr>
          <w:noProof w:val="0"/>
        </w:rPr>
        <w:t>da</w:t>
      </w:r>
      <w:proofErr w:type="spellEnd"/>
      <w:r w:rsidRPr="00C25F77">
        <w:rPr>
          <w:noProof w:val="0"/>
        </w:rPr>
        <w:t xml:space="preserve"> </w:t>
      </w:r>
      <w:proofErr w:type="spellStart"/>
      <w:r w:rsidRPr="00C25F77">
        <w:rPr>
          <w:noProof w:val="0"/>
        </w:rPr>
        <w:t>Mó</w:t>
      </w:r>
      <w:proofErr w:type="spellEnd"/>
      <w:r w:rsidRPr="00C25F77">
        <w:rPr>
          <w:noProof w:val="0"/>
        </w:rPr>
        <w:t xml:space="preserve">, 8, 8A e 8B – </w:t>
      </w:r>
      <w:proofErr w:type="spellStart"/>
      <w:r w:rsidRPr="00C25F77">
        <w:rPr>
          <w:noProof w:val="0"/>
        </w:rPr>
        <w:t>Fervença</w:t>
      </w:r>
      <w:proofErr w:type="spellEnd"/>
    </w:p>
    <w:p w14:paraId="51431380" w14:textId="77777777" w:rsidR="0035068D" w:rsidRPr="00C25F77" w:rsidRDefault="0035068D" w:rsidP="0035068D">
      <w:pPr>
        <w:pStyle w:val="BTEMEASMCA"/>
        <w:widowControl w:val="0"/>
        <w:jc w:val="both"/>
        <w:rPr>
          <w:noProof w:val="0"/>
        </w:rPr>
      </w:pPr>
      <w:r w:rsidRPr="00C25F77">
        <w:rPr>
          <w:noProof w:val="0"/>
        </w:rPr>
        <w:t xml:space="preserve">2705-906 </w:t>
      </w:r>
      <w:proofErr w:type="spellStart"/>
      <w:r w:rsidRPr="00C25F77">
        <w:rPr>
          <w:noProof w:val="0"/>
        </w:rPr>
        <w:t>Terrugem</w:t>
      </w:r>
      <w:proofErr w:type="spellEnd"/>
      <w:r w:rsidRPr="00C25F77">
        <w:rPr>
          <w:noProof w:val="0"/>
        </w:rPr>
        <w:t xml:space="preserve"> SNT</w:t>
      </w:r>
    </w:p>
    <w:p w14:paraId="154FF87C" w14:textId="77777777" w:rsidR="0035068D" w:rsidRDefault="0035068D" w:rsidP="0035068D">
      <w:pPr>
        <w:pStyle w:val="BTEMEASMCA"/>
        <w:widowControl w:val="0"/>
        <w:jc w:val="both"/>
        <w:rPr>
          <w:noProof w:val="0"/>
        </w:rPr>
      </w:pPr>
      <w:r w:rsidRPr="00C25F77">
        <w:rPr>
          <w:noProof w:val="0"/>
        </w:rPr>
        <w:t>Portugalija</w:t>
      </w:r>
    </w:p>
    <w:p w14:paraId="37FC5E80" w14:textId="77777777" w:rsidR="0035068D" w:rsidRPr="00C25F77" w:rsidRDefault="0035068D" w:rsidP="0035068D">
      <w:pPr>
        <w:pStyle w:val="BTEMEASMCA"/>
        <w:widowControl w:val="0"/>
        <w:jc w:val="both"/>
        <w:rPr>
          <w:noProof w:val="0"/>
        </w:rPr>
      </w:pPr>
    </w:p>
    <w:p w14:paraId="19BEA7A9" w14:textId="77777777" w:rsidR="00FE14AF" w:rsidRDefault="00FE14AF" w:rsidP="00FE14AF">
      <w:pPr>
        <w:numPr>
          <w:ilvl w:val="12"/>
          <w:numId w:val="0"/>
        </w:numPr>
        <w:tabs>
          <w:tab w:val="left" w:pos="567"/>
        </w:tabs>
        <w:ind w:right="-2"/>
        <w:rPr>
          <w:i/>
          <w:sz w:val="22"/>
          <w:szCs w:val="22"/>
        </w:rPr>
      </w:pPr>
    </w:p>
    <w:p w14:paraId="745FDDD6" w14:textId="368C18FD" w:rsidR="00FE14AF" w:rsidRPr="00925E19" w:rsidRDefault="00FE14AF" w:rsidP="00FE14AF">
      <w:pPr>
        <w:numPr>
          <w:ilvl w:val="12"/>
          <w:numId w:val="0"/>
        </w:numPr>
        <w:tabs>
          <w:tab w:val="left" w:pos="567"/>
        </w:tabs>
        <w:ind w:right="-2"/>
        <w:rPr>
          <w:i/>
          <w:iCs/>
          <w:sz w:val="22"/>
          <w:szCs w:val="22"/>
        </w:rPr>
      </w:pPr>
      <w:r w:rsidRPr="0042330A">
        <w:rPr>
          <w:i/>
          <w:sz w:val="22"/>
          <w:szCs w:val="22"/>
        </w:rPr>
        <w:t>Lygiagrečiai importuojamas vaistas skiriasi nuo referencinio:</w:t>
      </w:r>
      <w:r w:rsidRPr="0042330A">
        <w:rPr>
          <w:i/>
          <w:sz w:val="22"/>
          <w:szCs w:val="22"/>
        </w:rPr>
        <w:br/>
      </w:r>
      <w:r w:rsidRPr="0042330A">
        <w:rPr>
          <w:rFonts w:eastAsia="SimSun"/>
          <w:i/>
          <w:kern w:val="1"/>
          <w:sz w:val="22"/>
          <w:szCs w:val="22"/>
        </w:rPr>
        <w:t xml:space="preserve">Laikymo sąlygomis - </w:t>
      </w:r>
      <w:r w:rsidRPr="0042330A">
        <w:rPr>
          <w:i/>
          <w:sz w:val="22"/>
          <w:szCs w:val="22"/>
        </w:rPr>
        <w:t>lygiagrečiai importuojamo – Laikyti ne aukštesnėje kaip 25</w:t>
      </w:r>
      <w:r w:rsidRPr="0042330A">
        <w:rPr>
          <w:i/>
          <w:sz w:val="22"/>
          <w:szCs w:val="22"/>
          <w:vertAlign w:val="superscript"/>
        </w:rPr>
        <w:t>o</w:t>
      </w:r>
      <w:r w:rsidRPr="0042330A">
        <w:rPr>
          <w:i/>
          <w:sz w:val="22"/>
          <w:szCs w:val="22"/>
        </w:rPr>
        <w:t xml:space="preserve">C temperatūroje; referencinio </w:t>
      </w:r>
      <w:r w:rsidRPr="0042330A">
        <w:rPr>
          <w:i/>
          <w:iCs/>
          <w:sz w:val="22"/>
          <w:szCs w:val="22"/>
        </w:rPr>
        <w:t>–</w:t>
      </w:r>
      <w:r>
        <w:rPr>
          <w:i/>
          <w:iCs/>
          <w:sz w:val="22"/>
          <w:szCs w:val="22"/>
        </w:rPr>
        <w:t xml:space="preserve"> </w:t>
      </w:r>
      <w:r w:rsidRPr="00925E19">
        <w:rPr>
          <w:i/>
          <w:iCs/>
          <w:sz w:val="22"/>
          <w:szCs w:val="22"/>
        </w:rPr>
        <w:t>laikymui specialių temperatūros sąlygų nereikalaujama.</w:t>
      </w:r>
      <w:r w:rsidR="00B237E5">
        <w:rPr>
          <w:i/>
          <w:iCs/>
          <w:sz w:val="22"/>
          <w:szCs w:val="22"/>
        </w:rPr>
        <w:t xml:space="preserve"> </w:t>
      </w:r>
      <w:bookmarkStart w:id="1" w:name="_Hlk152703399"/>
      <w:r w:rsidR="00B237E5" w:rsidRPr="00B237E5">
        <w:rPr>
          <w:i/>
          <w:iCs/>
          <w:sz w:val="22"/>
          <w:szCs w:val="22"/>
        </w:rPr>
        <w:t>Laikyti gamintojo pakuotėje, kad vaistinis preparatas būtų apsaugotas nuo šviesos.</w:t>
      </w:r>
    </w:p>
    <w:bookmarkEnd w:id="1"/>
    <w:p w14:paraId="1CCE4A50" w14:textId="77777777" w:rsidR="00FE14AF" w:rsidRDefault="00FE14AF" w:rsidP="00FE14AF">
      <w:pPr>
        <w:tabs>
          <w:tab w:val="left" w:pos="567"/>
        </w:tabs>
        <w:rPr>
          <w:i/>
          <w:sz w:val="22"/>
          <w:szCs w:val="22"/>
        </w:rPr>
      </w:pPr>
      <w:r w:rsidRPr="0042330A">
        <w:rPr>
          <w:rFonts w:eastAsia="SimSun"/>
          <w:i/>
          <w:kern w:val="1"/>
          <w:sz w:val="22"/>
          <w:szCs w:val="22"/>
        </w:rPr>
        <w:t xml:space="preserve">Galiojimo laiku - </w:t>
      </w:r>
      <w:r w:rsidRPr="0042330A">
        <w:rPr>
          <w:i/>
          <w:sz w:val="22"/>
          <w:szCs w:val="22"/>
        </w:rPr>
        <w:t xml:space="preserve">lygiagrečiai importuojamo – </w:t>
      </w:r>
      <w:r>
        <w:rPr>
          <w:i/>
          <w:sz w:val="22"/>
          <w:szCs w:val="22"/>
        </w:rPr>
        <w:t>2</w:t>
      </w:r>
      <w:r w:rsidRPr="0042330A">
        <w:rPr>
          <w:i/>
          <w:sz w:val="22"/>
          <w:szCs w:val="22"/>
        </w:rPr>
        <w:t xml:space="preserve"> metai; referencinio – 4 metai.</w:t>
      </w:r>
    </w:p>
    <w:p w14:paraId="3105A45F" w14:textId="77777777" w:rsidR="00FE14AF" w:rsidRPr="00F40647" w:rsidRDefault="00FE14AF" w:rsidP="00FE14AF">
      <w:pPr>
        <w:pStyle w:val="Pagrindinistekstas"/>
        <w:widowControl w:val="0"/>
        <w:rPr>
          <w:i/>
          <w:iCs/>
        </w:rPr>
      </w:pPr>
      <w:r w:rsidRPr="00F40647">
        <w:rPr>
          <w:i/>
          <w:iCs/>
        </w:rPr>
        <w:t>Laikymo sąlygomis po praskiedimo: lygiagrečiai importuojamo vaisto p</w:t>
      </w:r>
      <w:r>
        <w:rPr>
          <w:i/>
          <w:iCs/>
        </w:rPr>
        <w:t xml:space="preserve">aruošto </w:t>
      </w:r>
      <w:r w:rsidRPr="00F40647">
        <w:rPr>
          <w:i/>
          <w:iCs/>
          <w:szCs w:val="22"/>
          <w:lang w:val="lt-LT"/>
        </w:rPr>
        <w:t>tirpalo stabilumas išlieka 12 val., jei jis yra laikomas kambario temperatūroje 15</w:t>
      </w:r>
      <w:r w:rsidRPr="00F40647">
        <w:rPr>
          <w:i/>
          <w:iCs/>
          <w:szCs w:val="22"/>
          <w:lang w:eastAsia="lt-LT"/>
        </w:rPr>
        <w:t>  – 25 </w:t>
      </w:r>
      <w:r w:rsidRPr="00F40647">
        <w:rPr>
          <w:i/>
          <w:iCs/>
          <w:szCs w:val="22"/>
          <w:lang w:eastAsia="lt-LT"/>
        </w:rPr>
        <w:sym w:font="Symbol" w:char="F0B0"/>
      </w:r>
      <w:r w:rsidRPr="00F40647">
        <w:rPr>
          <w:i/>
          <w:iCs/>
          <w:szCs w:val="22"/>
          <w:lang w:eastAsia="lt-LT"/>
        </w:rPr>
        <w:t xml:space="preserve">C; </w:t>
      </w:r>
      <w:r w:rsidRPr="00F40647">
        <w:rPr>
          <w:i/>
          <w:iCs/>
        </w:rPr>
        <w:t>referencinis vaistas</w:t>
      </w:r>
      <w:r>
        <w:rPr>
          <w:i/>
          <w:iCs/>
        </w:rPr>
        <w:t xml:space="preserve"> -</w:t>
      </w:r>
      <w:r w:rsidRPr="00F40647">
        <w:rPr>
          <w:i/>
          <w:iCs/>
        </w:rPr>
        <w:t xml:space="preserve"> </w:t>
      </w:r>
      <w:r w:rsidRPr="00F40647">
        <w:rPr>
          <w:rStyle w:val="jlqj4b"/>
          <w:i/>
          <w:iCs/>
          <w:szCs w:val="22"/>
        </w:rPr>
        <w:t>laikant žemesnėje kaip 25 °C temperatūroje arba šaldytuve (2 </w:t>
      </w:r>
      <w:r w:rsidRPr="00F40647">
        <w:rPr>
          <w:i/>
          <w:iCs/>
          <w:szCs w:val="22"/>
        </w:rPr>
        <w:t xml:space="preserve">°C </w:t>
      </w:r>
      <w:r w:rsidRPr="00F40647">
        <w:rPr>
          <w:rStyle w:val="jlqj4b"/>
          <w:i/>
          <w:iCs/>
          <w:szCs w:val="22"/>
        </w:rPr>
        <w:t>–8 °C), išlieka stabilus 12 valandų.</w:t>
      </w:r>
    </w:p>
    <w:p w14:paraId="2F2707B6" w14:textId="77777777" w:rsidR="001B0FC4" w:rsidRDefault="001B0FC4" w:rsidP="00D46DF4">
      <w:pPr>
        <w:rPr>
          <w:b/>
        </w:rPr>
      </w:pPr>
    </w:p>
    <w:p w14:paraId="075F8D4A" w14:textId="77777777" w:rsidR="001B0FC4" w:rsidRDefault="001B0FC4" w:rsidP="00D46DF4">
      <w:pPr>
        <w:rPr>
          <w:b/>
        </w:rPr>
      </w:pPr>
    </w:p>
    <w:p w14:paraId="77BBFDE3" w14:textId="77777777" w:rsidR="001B0FC4" w:rsidRDefault="001B0FC4" w:rsidP="00D46DF4">
      <w:pPr>
        <w:rPr>
          <w:b/>
        </w:rPr>
      </w:pPr>
    </w:p>
    <w:p w14:paraId="0207DB8A" w14:textId="77777777" w:rsidR="001B0FC4" w:rsidRDefault="001B0FC4" w:rsidP="00D46DF4">
      <w:pPr>
        <w:rPr>
          <w:b/>
        </w:rPr>
      </w:pPr>
    </w:p>
    <w:p w14:paraId="027DEA2B" w14:textId="77777777" w:rsidR="001B0FC4" w:rsidRPr="001B0FC4" w:rsidRDefault="001B0FC4" w:rsidP="001B0FC4">
      <w:pPr>
        <w:jc w:val="center"/>
        <w:rPr>
          <w:b/>
          <w:sz w:val="22"/>
          <w:szCs w:val="22"/>
        </w:rPr>
      </w:pPr>
    </w:p>
    <w:sectPr w:rsidR="001B0FC4" w:rsidRPr="001B0F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F221E"/>
    <w:multiLevelType w:val="hybridMultilevel"/>
    <w:tmpl w:val="1054ADA0"/>
    <w:lvl w:ilvl="0" w:tplc="D67AC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36035"/>
    <w:multiLevelType w:val="hybridMultilevel"/>
    <w:tmpl w:val="4EFEE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01DB9"/>
    <w:multiLevelType w:val="hybridMultilevel"/>
    <w:tmpl w:val="0A7C9E7E"/>
    <w:lvl w:ilvl="0" w:tplc="494A0656">
      <w:start w:val="1"/>
      <w:numFmt w:val="bullet"/>
      <w:lvlText w:val="­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5369181">
    <w:abstractNumId w:val="2"/>
  </w:num>
  <w:num w:numId="2" w16cid:durableId="648170390">
    <w:abstractNumId w:val="1"/>
  </w:num>
  <w:num w:numId="3" w16cid:durableId="5636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70"/>
    <w:rsid w:val="00005B0B"/>
    <w:rsid w:val="00005FC8"/>
    <w:rsid w:val="000557D4"/>
    <w:rsid w:val="00065CB1"/>
    <w:rsid w:val="00122F89"/>
    <w:rsid w:val="001B0FC4"/>
    <w:rsid w:val="001B6AC4"/>
    <w:rsid w:val="001C2DE3"/>
    <w:rsid w:val="0035068D"/>
    <w:rsid w:val="00547EC0"/>
    <w:rsid w:val="005D5267"/>
    <w:rsid w:val="006F2FF6"/>
    <w:rsid w:val="00765889"/>
    <w:rsid w:val="00816570"/>
    <w:rsid w:val="00932D53"/>
    <w:rsid w:val="00A46E6E"/>
    <w:rsid w:val="00A57E29"/>
    <w:rsid w:val="00B237E5"/>
    <w:rsid w:val="00C20A35"/>
    <w:rsid w:val="00D46DF4"/>
    <w:rsid w:val="00F228B2"/>
    <w:rsid w:val="00F33683"/>
    <w:rsid w:val="00F64CF9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B299"/>
  <w15:chartTrackingRefBased/>
  <w15:docId w15:val="{5B8E0723-0107-409D-AEB8-FB97D62E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6D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0F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D46DF4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D46DF4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Pagrindinistekstas">
    <w:name w:val="Body Text"/>
    <w:basedOn w:val="prastasis"/>
    <w:link w:val="PagrindinistekstasDiagrama"/>
    <w:rsid w:val="00D46DF4"/>
    <w:pPr>
      <w:numPr>
        <w:ilvl w:val="12"/>
      </w:numPr>
      <w:tabs>
        <w:tab w:val="left" w:pos="8505"/>
      </w:tabs>
      <w:ind w:right="-2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46DF4"/>
    <w:rPr>
      <w:rFonts w:ascii="Times New Roman" w:eastAsia="Times New Roman" w:hAnsi="Times New Roman" w:cs="Times New Roman"/>
      <w:szCs w:val="20"/>
      <w:lang w:val="sl-SI" w:eastAsia="sl-SI"/>
    </w:rPr>
  </w:style>
  <w:style w:type="paragraph" w:customStyle="1" w:styleId="BTEMEASMCA">
    <w:name w:val="BT EMEA_SMCA"/>
    <w:basedOn w:val="prastasis"/>
    <w:link w:val="BTEMEASMCAChar"/>
    <w:autoRedefine/>
    <w:rsid w:val="0035068D"/>
    <w:rPr>
      <w:noProof/>
      <w:sz w:val="22"/>
      <w:szCs w:val="22"/>
      <w:lang w:val="lt-LT" w:eastAsia="en-US"/>
    </w:rPr>
  </w:style>
  <w:style w:type="character" w:customStyle="1" w:styleId="BTEMEASMCAChar">
    <w:name w:val="BT EMEA_SMCA Char"/>
    <w:link w:val="BTEMEASMCA"/>
    <w:rsid w:val="0035068D"/>
    <w:rPr>
      <w:rFonts w:ascii="Times New Roman" w:eastAsia="Times New Roman" w:hAnsi="Times New Roman" w:cs="Times New Roman"/>
      <w:noProof/>
    </w:rPr>
  </w:style>
  <w:style w:type="paragraph" w:styleId="Pavadinimas">
    <w:name w:val="Title"/>
    <w:basedOn w:val="prastasis"/>
    <w:link w:val="PavadinimasDiagrama"/>
    <w:autoRedefine/>
    <w:qFormat/>
    <w:rsid w:val="001B0FC4"/>
    <w:pPr>
      <w:widowControl w:val="0"/>
      <w:ind w:left="360"/>
      <w:jc w:val="center"/>
      <w:outlineLvl w:val="0"/>
    </w:pPr>
    <w:rPr>
      <w:b/>
      <w:kern w:val="28"/>
      <w:sz w:val="22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1B0FC4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0F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 w:eastAsia="sl-SI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6A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6AC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6AC4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6A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6AC4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6A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6AC4"/>
    <w:rPr>
      <w:rFonts w:ascii="Segoe UI" w:eastAsia="Times New Roman" w:hAnsi="Segoe UI" w:cs="Segoe UI"/>
      <w:sz w:val="18"/>
      <w:szCs w:val="18"/>
      <w:lang w:val="sl-SI" w:eastAsia="sl-SI"/>
    </w:rPr>
  </w:style>
  <w:style w:type="paragraph" w:styleId="Sraopastraipa">
    <w:name w:val="List Paragraph"/>
    <w:basedOn w:val="prastasis"/>
    <w:uiPriority w:val="34"/>
    <w:qFormat/>
    <w:rsid w:val="006F2FF6"/>
    <w:pPr>
      <w:ind w:left="720"/>
      <w:contextualSpacing/>
    </w:pPr>
  </w:style>
  <w:style w:type="paragraph" w:styleId="Pataisymai">
    <w:name w:val="Revision"/>
    <w:hidden/>
    <w:uiPriority w:val="99"/>
    <w:semiHidden/>
    <w:rsid w:val="00122F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jlqj4b">
    <w:name w:val="jlqj4b"/>
    <w:basedOn w:val="Numatytasispastraiposriftas"/>
    <w:rsid w:val="00FE1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1510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Adomonytė</dc:creator>
  <cp:keywords/>
  <dc:description/>
  <cp:lastModifiedBy>Kristina Brundzienė</cp:lastModifiedBy>
  <cp:revision>6</cp:revision>
  <dcterms:created xsi:type="dcterms:W3CDTF">2023-12-06T08:58:00Z</dcterms:created>
  <dcterms:modified xsi:type="dcterms:W3CDTF">2023-12-12T21:35:00Z</dcterms:modified>
</cp:coreProperties>
</file>