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82543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INFORMACIJA ANT IŠORINĖS PAKUOTĖS</w:t>
      </w:r>
    </w:p>
    <w:p w14:paraId="2F2A5B19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</w:p>
    <w:p w14:paraId="06F5AD2B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Cs w:val="22"/>
        </w:rPr>
      </w:pPr>
      <w:r w:rsidRPr="00386E0B">
        <w:rPr>
          <w:b/>
          <w:szCs w:val="22"/>
        </w:rPr>
        <w:t>KARTONO DĖŽUTĖ</w:t>
      </w:r>
    </w:p>
    <w:p w14:paraId="1A01115B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36039585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428BD167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1.</w:t>
      </w:r>
      <w:r w:rsidRPr="00386E0B">
        <w:rPr>
          <w:b/>
          <w:szCs w:val="22"/>
        </w:rPr>
        <w:tab/>
        <w:t>VAISTINIO PREPARATO PAVADINIMAS</w:t>
      </w:r>
    </w:p>
    <w:p w14:paraId="08ED3E34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107805F1" w14:textId="66F61E4F" w:rsidR="00032C52" w:rsidRPr="00386E0B" w:rsidRDefault="00747769" w:rsidP="00032C52">
      <w:pPr>
        <w:outlineLvl w:val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AMOXICILLINA</w:t>
      </w:r>
      <w:r w:rsidR="00F14DD1">
        <w:rPr>
          <w:bCs/>
          <w:color w:val="000000"/>
          <w:szCs w:val="22"/>
        </w:rPr>
        <w:t xml:space="preserve"> E</w:t>
      </w:r>
      <w:r>
        <w:rPr>
          <w:bCs/>
          <w:color w:val="000000"/>
          <w:szCs w:val="22"/>
        </w:rPr>
        <w:t xml:space="preserve"> ACIDO CLAVULANICO IBIGEN</w:t>
      </w:r>
      <w:r w:rsidR="00032C52" w:rsidRPr="00386E0B">
        <w:rPr>
          <w:bCs/>
          <w:color w:val="000000"/>
          <w:szCs w:val="22"/>
        </w:rPr>
        <w:t xml:space="preserve"> 1000 mg/200 mg milteliai injekciniam ar infuziniam tirpalui</w:t>
      </w:r>
    </w:p>
    <w:p w14:paraId="03321063" w14:textId="2A79CFAF" w:rsidR="00032C52" w:rsidRPr="00386E0B" w:rsidRDefault="005043BC" w:rsidP="00032C52">
      <w:pPr>
        <w:rPr>
          <w:bCs/>
          <w:color w:val="000000"/>
          <w:szCs w:val="22"/>
        </w:rPr>
      </w:pPr>
      <w:proofErr w:type="spellStart"/>
      <w:r>
        <w:rPr>
          <w:bCs/>
          <w:color w:val="000000"/>
          <w:szCs w:val="22"/>
        </w:rPr>
        <w:t>a</w:t>
      </w:r>
      <w:r w:rsidRPr="00386E0B">
        <w:rPr>
          <w:bCs/>
          <w:color w:val="000000"/>
          <w:szCs w:val="22"/>
        </w:rPr>
        <w:t>moksicilinas</w:t>
      </w:r>
      <w:proofErr w:type="spellEnd"/>
      <w:r w:rsidR="00990013">
        <w:rPr>
          <w:bCs/>
          <w:color w:val="000000"/>
          <w:szCs w:val="22"/>
        </w:rPr>
        <w:t>/</w:t>
      </w:r>
      <w:r>
        <w:rPr>
          <w:bCs/>
          <w:color w:val="000000"/>
          <w:szCs w:val="22"/>
        </w:rPr>
        <w:t xml:space="preserve"> </w:t>
      </w:r>
      <w:proofErr w:type="spellStart"/>
      <w:r>
        <w:rPr>
          <w:bCs/>
          <w:color w:val="000000"/>
          <w:szCs w:val="22"/>
        </w:rPr>
        <w:t>k</w:t>
      </w:r>
      <w:r w:rsidR="00032C52" w:rsidRPr="00386E0B">
        <w:rPr>
          <w:bCs/>
          <w:color w:val="000000"/>
          <w:szCs w:val="22"/>
        </w:rPr>
        <w:t>lavulano</w:t>
      </w:r>
      <w:proofErr w:type="spellEnd"/>
      <w:r w:rsidR="00032C52" w:rsidRPr="00386E0B">
        <w:rPr>
          <w:bCs/>
          <w:color w:val="000000"/>
          <w:szCs w:val="22"/>
        </w:rPr>
        <w:t xml:space="preserve"> rūgštis</w:t>
      </w:r>
    </w:p>
    <w:p w14:paraId="32AB55B2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72035C30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2.</w:t>
      </w:r>
      <w:r w:rsidRPr="00386E0B">
        <w:rPr>
          <w:b/>
          <w:szCs w:val="22"/>
        </w:rPr>
        <w:tab/>
        <w:t>VEIKLIOJI MEDŽIAGA IR JOS KIEKIS</w:t>
      </w:r>
    </w:p>
    <w:p w14:paraId="05F49C12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1414111E" w14:textId="77777777" w:rsidR="00032C52" w:rsidRPr="00386E0B" w:rsidRDefault="00032C52" w:rsidP="00032C52">
      <w:pPr>
        <w:tabs>
          <w:tab w:val="left" w:pos="567"/>
        </w:tabs>
        <w:spacing w:line="260" w:lineRule="exact"/>
        <w:rPr>
          <w:szCs w:val="22"/>
        </w:rPr>
      </w:pPr>
      <w:r w:rsidRPr="00386E0B">
        <w:rPr>
          <w:szCs w:val="22"/>
        </w:rPr>
        <w:t xml:space="preserve">Viename flakone yra 1000 mg 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(</w:t>
      </w:r>
      <w:proofErr w:type="spellStart"/>
      <w:r w:rsidRPr="00386E0B">
        <w:rPr>
          <w:szCs w:val="22"/>
        </w:rPr>
        <w:t>amoksicilino</w:t>
      </w:r>
      <w:proofErr w:type="spellEnd"/>
      <w:r w:rsidRPr="00386E0B">
        <w:rPr>
          <w:szCs w:val="22"/>
        </w:rPr>
        <w:t xml:space="preserve"> natrio druskos pavidalu) ir 200 mg </w:t>
      </w:r>
      <w:proofErr w:type="spellStart"/>
      <w:r w:rsidRPr="00386E0B">
        <w:rPr>
          <w:szCs w:val="22"/>
        </w:rPr>
        <w:t>klavulano</w:t>
      </w:r>
      <w:proofErr w:type="spellEnd"/>
      <w:r w:rsidRPr="00386E0B">
        <w:rPr>
          <w:szCs w:val="22"/>
        </w:rPr>
        <w:t xml:space="preserve"> rūgšties (kalio </w:t>
      </w:r>
      <w:proofErr w:type="spellStart"/>
      <w:r w:rsidRPr="00386E0B">
        <w:rPr>
          <w:szCs w:val="22"/>
        </w:rPr>
        <w:t>klavulanato</w:t>
      </w:r>
      <w:proofErr w:type="spellEnd"/>
      <w:r w:rsidRPr="00386E0B">
        <w:rPr>
          <w:szCs w:val="22"/>
        </w:rPr>
        <w:t xml:space="preserve"> pavidalu).</w:t>
      </w:r>
    </w:p>
    <w:p w14:paraId="60E176AD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4492AF54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4A5CF33F" w14:textId="77777777" w:rsidR="00032C52" w:rsidRPr="003C3C66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  <w:highlight w:val="lightGray"/>
        </w:rPr>
      </w:pPr>
      <w:r w:rsidRPr="00386E0B">
        <w:rPr>
          <w:b/>
          <w:szCs w:val="22"/>
        </w:rPr>
        <w:t>3.</w:t>
      </w:r>
      <w:r w:rsidRPr="00386E0B">
        <w:rPr>
          <w:b/>
          <w:szCs w:val="22"/>
        </w:rPr>
        <w:tab/>
        <w:t>PAGALBINIŲ MEDŽIAGŲ SĄRAŠAS</w:t>
      </w:r>
    </w:p>
    <w:p w14:paraId="6AEC8788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0F186FD5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378708EF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4.</w:t>
      </w:r>
      <w:r w:rsidRPr="00386E0B">
        <w:rPr>
          <w:b/>
          <w:szCs w:val="22"/>
        </w:rPr>
        <w:tab/>
        <w:t>FARMACINĖ FORMA IR KIEKIS PAKUOTĖJE</w:t>
      </w:r>
    </w:p>
    <w:p w14:paraId="526E8866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75738725" w14:textId="77777777" w:rsidR="00032C52" w:rsidRPr="00895CC6" w:rsidRDefault="00032C52" w:rsidP="00032C52">
      <w:pPr>
        <w:outlineLvl w:val="0"/>
        <w:rPr>
          <w:bCs/>
          <w:color w:val="000000"/>
          <w:szCs w:val="22"/>
        </w:rPr>
      </w:pPr>
      <w:r w:rsidRPr="00895CC6">
        <w:rPr>
          <w:color w:val="000000"/>
        </w:rPr>
        <w:t>Milteliai injekciniam ar infuziniam tirpalui</w:t>
      </w:r>
    </w:p>
    <w:p w14:paraId="6B31FD24" w14:textId="77777777" w:rsidR="00032C52" w:rsidRPr="00895CC6" w:rsidRDefault="00032C52" w:rsidP="00032C52">
      <w:pPr>
        <w:rPr>
          <w:bCs/>
          <w:color w:val="000000"/>
          <w:szCs w:val="22"/>
        </w:rPr>
      </w:pPr>
      <w:r w:rsidRPr="00895CC6">
        <w:rPr>
          <w:bCs/>
          <w:color w:val="000000"/>
          <w:szCs w:val="22"/>
        </w:rPr>
        <w:t>10 flakonų</w:t>
      </w:r>
    </w:p>
    <w:p w14:paraId="12EDE85F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4BF848EC" w14:textId="77777777" w:rsidR="00032C52" w:rsidRPr="003C3C66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  <w:highlight w:val="lightGray"/>
        </w:rPr>
      </w:pPr>
      <w:r w:rsidRPr="00386E0B">
        <w:rPr>
          <w:b/>
          <w:szCs w:val="22"/>
        </w:rPr>
        <w:t>5.</w:t>
      </w:r>
      <w:r w:rsidRPr="00386E0B">
        <w:rPr>
          <w:b/>
          <w:szCs w:val="22"/>
        </w:rPr>
        <w:tab/>
        <w:t>VARTOJIMO METODAS IR BŪDAS (-AI)</w:t>
      </w:r>
    </w:p>
    <w:p w14:paraId="0F12595C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4DFAC6CF" w14:textId="77777777" w:rsidR="00032C52" w:rsidRPr="00386E0B" w:rsidRDefault="00032C52" w:rsidP="00032C52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Leisti į veną.</w:t>
      </w:r>
    </w:p>
    <w:p w14:paraId="28A9C95E" w14:textId="77777777" w:rsidR="00032C52" w:rsidRPr="00386E0B" w:rsidRDefault="00032C52" w:rsidP="00032C52">
      <w:pPr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Prieš vartojimą perskaitykite pakuotės lapelį.</w:t>
      </w:r>
    </w:p>
    <w:p w14:paraId="149EF0A5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3082A716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1F50B2DD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6.</w:t>
      </w:r>
      <w:r w:rsidRPr="00386E0B">
        <w:rPr>
          <w:b/>
          <w:szCs w:val="22"/>
        </w:rPr>
        <w:tab/>
        <w:t>SPECIALUS ĮSPĖJIMAS, KAD VAISTINĮ PREPARATĄ BŪTINA LAIKYTI VAIKAMS NEPASTEBIMOJE IR NEPASIEKIAMOJE VIETOJE</w:t>
      </w:r>
    </w:p>
    <w:p w14:paraId="75EA80C7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405B50D9" w14:textId="77777777" w:rsidR="00032C52" w:rsidRPr="00386E0B" w:rsidRDefault="00032C52" w:rsidP="00032C52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Laikyti vaikams nepastebimoje ir nepasiekiamoje vietoje.</w:t>
      </w:r>
    </w:p>
    <w:p w14:paraId="0A3966BB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5726DBDD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08CD9584" w14:textId="77777777" w:rsidR="00032C52" w:rsidRPr="003C3C66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  <w:highlight w:val="lightGray"/>
        </w:rPr>
      </w:pPr>
      <w:r w:rsidRPr="00386E0B">
        <w:rPr>
          <w:b/>
          <w:szCs w:val="22"/>
        </w:rPr>
        <w:t>7.</w:t>
      </w:r>
      <w:r w:rsidRPr="00386E0B">
        <w:rPr>
          <w:b/>
          <w:szCs w:val="22"/>
        </w:rPr>
        <w:tab/>
        <w:t>KITAS (-I) SPECIALUS (-ŪS) ĮSPĖJIMAS (-AI) (JEI REIKIA)</w:t>
      </w:r>
    </w:p>
    <w:p w14:paraId="51ED8F77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21A5B002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6C5E0627" w14:textId="77777777" w:rsidR="00032C52" w:rsidRPr="003C3C66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  <w:highlight w:val="lightGray"/>
        </w:rPr>
      </w:pPr>
      <w:r w:rsidRPr="00386E0B">
        <w:rPr>
          <w:b/>
          <w:szCs w:val="22"/>
        </w:rPr>
        <w:t>8.</w:t>
      </w:r>
      <w:r w:rsidRPr="00386E0B">
        <w:rPr>
          <w:b/>
          <w:szCs w:val="22"/>
        </w:rPr>
        <w:tab/>
        <w:t>TINKAMUMO LAIKAS</w:t>
      </w:r>
    </w:p>
    <w:p w14:paraId="6E1F06AB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374FBBBE" w14:textId="37730F77" w:rsidR="00032C52" w:rsidRPr="00386E0B" w:rsidRDefault="00A31975" w:rsidP="00032C52">
      <w:pPr>
        <w:outlineLvl w:val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EXP</w:t>
      </w:r>
      <w:r w:rsidR="00032C52">
        <w:rPr>
          <w:bCs/>
          <w:color w:val="000000"/>
          <w:szCs w:val="22"/>
        </w:rPr>
        <w:t>:</w:t>
      </w:r>
      <w:r w:rsidR="00032C52" w:rsidRPr="00386E0B">
        <w:rPr>
          <w:bCs/>
          <w:color w:val="000000"/>
          <w:szCs w:val="22"/>
        </w:rPr>
        <w:t xml:space="preserve"> {mm</w:t>
      </w:r>
      <w:r w:rsidR="00032C52">
        <w:rPr>
          <w:bCs/>
          <w:color w:val="000000"/>
          <w:szCs w:val="22"/>
        </w:rPr>
        <w:t>/MMMM</w:t>
      </w:r>
      <w:r w:rsidR="00032C52" w:rsidRPr="00386E0B">
        <w:rPr>
          <w:bCs/>
          <w:color w:val="000000"/>
          <w:szCs w:val="22"/>
        </w:rPr>
        <w:t>}</w:t>
      </w:r>
    </w:p>
    <w:p w14:paraId="08E237FA" w14:textId="77777777" w:rsidR="00032C52" w:rsidRPr="00386E0B" w:rsidRDefault="00032C52" w:rsidP="00032C52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Tinkamumo laikas paruošus vartoti nurodytas pakuotės lapelyje.</w:t>
      </w:r>
    </w:p>
    <w:p w14:paraId="698A1E07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72AED2D3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37DAD227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9.</w:t>
      </w:r>
      <w:r w:rsidRPr="00386E0B">
        <w:rPr>
          <w:b/>
          <w:szCs w:val="22"/>
        </w:rPr>
        <w:tab/>
        <w:t>SPECIALIOS LAIKYMO SĄLYGOS</w:t>
      </w:r>
    </w:p>
    <w:p w14:paraId="60BCF26A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4BACBAF4" w14:textId="2156C806" w:rsidR="00032C52" w:rsidRPr="004A7F5B" w:rsidRDefault="00032C52" w:rsidP="004A7F5B">
      <w:pPr>
        <w:rPr>
          <w:noProof/>
        </w:rPr>
      </w:pPr>
      <w:r w:rsidRPr="00386E0B">
        <w:rPr>
          <w:bCs/>
          <w:color w:val="000000"/>
          <w:szCs w:val="22"/>
        </w:rPr>
        <w:t>Laikyti ne aukštesnėje kaip 25 °C temperatūroje. Laikyti gamintojo pakuotėje</w:t>
      </w:r>
      <w:bookmarkStart w:id="0" w:name="_Hlk155908157"/>
      <w:r w:rsidR="00F14DD1">
        <w:rPr>
          <w:bCs/>
          <w:color w:val="000000"/>
          <w:szCs w:val="22"/>
        </w:rPr>
        <w:t xml:space="preserve">, </w:t>
      </w:r>
      <w:r w:rsidR="00F14DD1" w:rsidRPr="00AC2CD5">
        <w:rPr>
          <w:noProof/>
        </w:rPr>
        <w:t>kad vaistas būtų apsaugotas nuo šviesos</w:t>
      </w:r>
      <w:r w:rsidR="00F14DD1">
        <w:rPr>
          <w:noProof/>
        </w:rPr>
        <w:t xml:space="preserve">, </w:t>
      </w:r>
      <w:r w:rsidR="00F14DD1" w:rsidRPr="00AC2CD5">
        <w:rPr>
          <w:noProof/>
        </w:rPr>
        <w:t>drėgmės</w:t>
      </w:r>
      <w:r w:rsidR="00F14DD1">
        <w:rPr>
          <w:noProof/>
        </w:rPr>
        <w:t xml:space="preserve"> ir šilumos.</w:t>
      </w:r>
    </w:p>
    <w:bookmarkEnd w:id="0"/>
    <w:p w14:paraId="3C8CF271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063D9DB0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04D72B1A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10.</w:t>
      </w:r>
      <w:r w:rsidRPr="00386E0B">
        <w:rPr>
          <w:b/>
          <w:szCs w:val="22"/>
        </w:rPr>
        <w:tab/>
        <w:t xml:space="preserve">SPECIALIOS ATSARGUMO PRIEMONĖS DĖL NESUVARTOTO </w:t>
      </w:r>
      <w:r w:rsidRPr="00386E0B">
        <w:rPr>
          <w:b/>
          <w:bCs/>
          <w:szCs w:val="22"/>
        </w:rPr>
        <w:t xml:space="preserve">VAISTINIO PREPARATO AR JO ATLIEKŲ </w:t>
      </w:r>
      <w:r w:rsidRPr="00386E0B">
        <w:rPr>
          <w:b/>
          <w:szCs w:val="22"/>
        </w:rPr>
        <w:t>TVARKYMO (JEI REIKIA)</w:t>
      </w:r>
    </w:p>
    <w:p w14:paraId="4D9D46D5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25B330AC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665F0169" w14:textId="67018259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11.</w:t>
      </w:r>
      <w:r w:rsidRPr="00386E0B">
        <w:rPr>
          <w:b/>
          <w:szCs w:val="22"/>
        </w:rPr>
        <w:tab/>
      </w:r>
      <w:r w:rsidR="00747769">
        <w:rPr>
          <w:b/>
          <w:szCs w:val="22"/>
        </w:rPr>
        <w:t>LYGIAGRETUS IMPORTUOTOJAS</w:t>
      </w:r>
    </w:p>
    <w:p w14:paraId="65C60B8F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48A31B81" w14:textId="751A5395" w:rsidR="00032C52" w:rsidRPr="00386E0B" w:rsidRDefault="00747769" w:rsidP="00032C52">
      <w:pPr>
        <w:rPr>
          <w:bCs/>
          <w:color w:val="000000"/>
          <w:szCs w:val="22"/>
        </w:rPr>
      </w:pPr>
      <w:r w:rsidRPr="004E2E50">
        <w:rPr>
          <w:rFonts w:eastAsia="TimesNewRoman"/>
        </w:rPr>
        <w:t>UAB „</w:t>
      </w:r>
      <w:proofErr w:type="spellStart"/>
      <w:r w:rsidRPr="004E2E50">
        <w:rPr>
          <w:rFonts w:eastAsia="TimesNewRoman"/>
        </w:rPr>
        <w:t>Edupharma</w:t>
      </w:r>
      <w:proofErr w:type="spellEnd"/>
      <w:r w:rsidRPr="004E2E50">
        <w:rPr>
          <w:rFonts w:eastAsia="TimesNewRoman"/>
        </w:rPr>
        <w:t>“</w:t>
      </w:r>
      <w:r>
        <w:rPr>
          <w:rFonts w:eastAsia="TimesNewRoman"/>
        </w:rPr>
        <w:br/>
      </w:r>
      <w:r w:rsidRPr="004E2E50">
        <w:rPr>
          <w:rFonts w:eastAsia="TimesNewRoman"/>
        </w:rPr>
        <w:t>K. Baršausko g. 80</w:t>
      </w:r>
      <w:r>
        <w:rPr>
          <w:rFonts w:eastAsia="TimesNewRoman"/>
        </w:rPr>
        <w:br/>
      </w:r>
      <w:r w:rsidRPr="004E2E50">
        <w:rPr>
          <w:rFonts w:eastAsia="TimesNewRoman"/>
        </w:rPr>
        <w:t>LT-51440 Kaunas</w:t>
      </w:r>
    </w:p>
    <w:p w14:paraId="346305B8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55DF4639" w14:textId="07E18CC0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12.</w:t>
      </w:r>
      <w:r w:rsidRPr="00386E0B">
        <w:rPr>
          <w:b/>
          <w:szCs w:val="22"/>
        </w:rPr>
        <w:tab/>
      </w:r>
      <w:r w:rsidR="00747769">
        <w:rPr>
          <w:b/>
          <w:szCs w:val="22"/>
        </w:rPr>
        <w:t>LYGIAGRETAUS IMPORTO LEIDIMO</w:t>
      </w:r>
      <w:r w:rsidRPr="00386E0B">
        <w:rPr>
          <w:b/>
          <w:szCs w:val="22"/>
        </w:rPr>
        <w:t xml:space="preserve"> NUMERIS (-IAI)</w:t>
      </w:r>
    </w:p>
    <w:p w14:paraId="7195E580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77F4CA03" w14:textId="73EDEF74" w:rsidR="00032C52" w:rsidRPr="00747769" w:rsidRDefault="00D2391A" w:rsidP="00032C52">
      <w:pPr>
        <w:rPr>
          <w:snapToGrid w:val="0"/>
        </w:rPr>
      </w:pPr>
      <w:bookmarkStart w:id="1" w:name="_GoBack"/>
      <w:bookmarkEnd w:id="1"/>
      <w:r w:rsidRPr="00D2391A">
        <w:rPr>
          <w:snapToGrid w:val="0"/>
        </w:rPr>
        <w:t>LT/L/24/2061/001</w:t>
      </w:r>
    </w:p>
    <w:p w14:paraId="04F6D9A4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0D08287F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13.</w:t>
      </w:r>
      <w:r w:rsidRPr="00386E0B">
        <w:rPr>
          <w:b/>
          <w:szCs w:val="22"/>
        </w:rPr>
        <w:tab/>
        <w:t>SERIJOS NUMERIS</w:t>
      </w:r>
    </w:p>
    <w:p w14:paraId="0D06414B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5846B988" w14:textId="30B6B6C5" w:rsidR="00032C52" w:rsidRPr="00386E0B" w:rsidRDefault="00A31975" w:rsidP="00747769">
      <w:pPr>
        <w:outlineLvl w:val="0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Lot</w:t>
      </w:r>
      <w:r w:rsidR="00032C52">
        <w:rPr>
          <w:bCs/>
          <w:color w:val="000000"/>
          <w:szCs w:val="22"/>
        </w:rPr>
        <w:t>:</w:t>
      </w:r>
    </w:p>
    <w:p w14:paraId="2C487F62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744B986F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14.</w:t>
      </w:r>
      <w:r w:rsidRPr="00386E0B">
        <w:rPr>
          <w:b/>
          <w:szCs w:val="22"/>
        </w:rPr>
        <w:tab/>
        <w:t>PARDAVIMO (IŠDAVIMO) TVARKA</w:t>
      </w:r>
    </w:p>
    <w:p w14:paraId="1323BF41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36EE1B8A" w14:textId="7C180F16" w:rsidR="00032C52" w:rsidRPr="00386E0B" w:rsidRDefault="00032C52" w:rsidP="00747769">
      <w:pPr>
        <w:outlineLvl w:val="0"/>
        <w:rPr>
          <w:bCs/>
          <w:color w:val="000000"/>
          <w:szCs w:val="22"/>
        </w:rPr>
      </w:pPr>
      <w:r w:rsidRPr="00386E0B">
        <w:rPr>
          <w:bCs/>
          <w:color w:val="000000"/>
          <w:szCs w:val="22"/>
        </w:rPr>
        <w:t>Receptinis vaist</w:t>
      </w:r>
      <w:r>
        <w:rPr>
          <w:bCs/>
          <w:color w:val="000000"/>
          <w:szCs w:val="22"/>
        </w:rPr>
        <w:t>as</w:t>
      </w:r>
      <w:r w:rsidR="00A31975">
        <w:rPr>
          <w:bCs/>
          <w:color w:val="000000"/>
          <w:szCs w:val="22"/>
        </w:rPr>
        <w:t>.</w:t>
      </w:r>
    </w:p>
    <w:p w14:paraId="67A35852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00801DCE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15.</w:t>
      </w:r>
      <w:r w:rsidRPr="00386E0B">
        <w:rPr>
          <w:b/>
          <w:szCs w:val="22"/>
        </w:rPr>
        <w:tab/>
        <w:t>VARTOJIMO INSTRUKCIJA</w:t>
      </w:r>
    </w:p>
    <w:p w14:paraId="4E041D69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0EE91A1E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1F9BAF17" w14:textId="77777777" w:rsidR="00032C52" w:rsidRPr="00386E0B" w:rsidRDefault="00032C52" w:rsidP="00032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Cs w:val="22"/>
        </w:rPr>
      </w:pPr>
      <w:r w:rsidRPr="00386E0B">
        <w:rPr>
          <w:b/>
          <w:szCs w:val="22"/>
        </w:rPr>
        <w:t>16.</w:t>
      </w:r>
      <w:r w:rsidRPr="00386E0B">
        <w:rPr>
          <w:b/>
          <w:szCs w:val="22"/>
        </w:rPr>
        <w:tab/>
        <w:t>INFORMACIJA BRAILIO RAŠTU</w:t>
      </w:r>
    </w:p>
    <w:p w14:paraId="3298D60E" w14:textId="77777777" w:rsidR="00032C52" w:rsidRPr="00386E0B" w:rsidRDefault="00032C52" w:rsidP="00032C52">
      <w:pPr>
        <w:rPr>
          <w:bCs/>
          <w:color w:val="000000"/>
          <w:szCs w:val="22"/>
        </w:rPr>
      </w:pPr>
    </w:p>
    <w:p w14:paraId="5F633E78" w14:textId="21D43E7B" w:rsidR="00032C52" w:rsidRPr="00F34DA8" w:rsidRDefault="00B2112E" w:rsidP="00032C52">
      <w:pPr>
        <w:rPr>
          <w:b/>
          <w:szCs w:val="22"/>
          <w:lang w:eastAsia="lt-LT"/>
        </w:rPr>
      </w:pPr>
      <w:r w:rsidRPr="005D554B">
        <w:rPr>
          <w:snapToGrid w:val="0"/>
          <w:highlight w:val="lightGray"/>
        </w:rPr>
        <w:t>Priimtas pagrindimas informacijos Brailio raštu nepateikti.</w:t>
      </w:r>
    </w:p>
    <w:p w14:paraId="7D606ED6" w14:textId="77777777" w:rsidR="00032C52" w:rsidRPr="00F34DA8" w:rsidRDefault="00032C52" w:rsidP="00032C52">
      <w:pPr>
        <w:tabs>
          <w:tab w:val="left" w:pos="567"/>
        </w:tabs>
        <w:spacing w:line="260" w:lineRule="exact"/>
        <w:rPr>
          <w:noProof/>
          <w:szCs w:val="22"/>
          <w:shd w:val="clear" w:color="auto" w:fill="CCCCCC"/>
        </w:rPr>
      </w:pPr>
    </w:p>
    <w:p w14:paraId="7789017F" w14:textId="77777777" w:rsidR="00032C52" w:rsidRPr="009712DD" w:rsidRDefault="00032C52" w:rsidP="00032C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</w:rPr>
      </w:pPr>
      <w:r w:rsidRPr="009712DD">
        <w:rPr>
          <w:b/>
          <w:noProof/>
          <w:snapToGrid w:val="0"/>
          <w:szCs w:val="20"/>
        </w:rPr>
        <w:t>17.</w:t>
      </w:r>
      <w:r w:rsidRPr="009712DD">
        <w:rPr>
          <w:b/>
          <w:noProof/>
          <w:snapToGrid w:val="0"/>
          <w:szCs w:val="20"/>
        </w:rPr>
        <w:tab/>
        <w:t>UNIKALUS IDENTIFIKATORIUS – 2D BRŪKŠNINIS KODAS</w:t>
      </w:r>
    </w:p>
    <w:p w14:paraId="5E0B6BC8" w14:textId="77777777" w:rsidR="00032C52" w:rsidRPr="009712DD" w:rsidRDefault="00032C52" w:rsidP="00032C52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7732C13A" w14:textId="64A4A17F" w:rsidR="00032C52" w:rsidRPr="009712DD" w:rsidRDefault="00032C52" w:rsidP="00032C52">
      <w:pPr>
        <w:tabs>
          <w:tab w:val="left" w:pos="567"/>
        </w:tabs>
        <w:spacing w:line="260" w:lineRule="exact"/>
        <w:rPr>
          <w:noProof/>
          <w:snapToGrid w:val="0"/>
          <w:szCs w:val="22"/>
          <w:shd w:val="clear" w:color="auto" w:fill="CCCCCC"/>
        </w:rPr>
      </w:pPr>
      <w:r w:rsidRPr="009712DD">
        <w:rPr>
          <w:noProof/>
          <w:snapToGrid w:val="0"/>
          <w:szCs w:val="20"/>
        </w:rPr>
        <w:t>2D brūkšninis kodas su nurodytu unikaliu identifikatoriumi.</w:t>
      </w:r>
    </w:p>
    <w:p w14:paraId="391CB5BD" w14:textId="77777777" w:rsidR="00032C52" w:rsidRPr="009712DD" w:rsidRDefault="00032C52" w:rsidP="00032C52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1D74DBBE" w14:textId="77777777" w:rsidR="00032C52" w:rsidRPr="009712DD" w:rsidRDefault="00032C52" w:rsidP="00032C52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271ED7D3" w14:textId="77777777" w:rsidR="00032C52" w:rsidRPr="009712DD" w:rsidRDefault="00032C52" w:rsidP="00032C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Cs w:val="20"/>
        </w:rPr>
      </w:pPr>
      <w:r w:rsidRPr="009712DD">
        <w:rPr>
          <w:b/>
          <w:noProof/>
          <w:snapToGrid w:val="0"/>
          <w:szCs w:val="20"/>
        </w:rPr>
        <w:t>18.</w:t>
      </w:r>
      <w:r w:rsidRPr="009712DD">
        <w:rPr>
          <w:b/>
          <w:noProof/>
          <w:snapToGrid w:val="0"/>
          <w:szCs w:val="20"/>
        </w:rPr>
        <w:tab/>
        <w:t>UNIKALUS IDENTIFIKATORIUS – ŽMONĖMS SUPRANTAMI DUOMENYS</w:t>
      </w:r>
    </w:p>
    <w:p w14:paraId="654A7E49" w14:textId="77777777" w:rsidR="00032C52" w:rsidRPr="009712DD" w:rsidRDefault="00032C52" w:rsidP="00032C52">
      <w:pPr>
        <w:tabs>
          <w:tab w:val="left" w:pos="567"/>
        </w:tabs>
        <w:spacing w:line="260" w:lineRule="exact"/>
        <w:rPr>
          <w:noProof/>
          <w:snapToGrid w:val="0"/>
          <w:szCs w:val="20"/>
        </w:rPr>
      </w:pPr>
    </w:p>
    <w:p w14:paraId="75DB9F0B" w14:textId="50B2C6E0" w:rsidR="00032C52" w:rsidRPr="009712DD" w:rsidRDefault="00032C52" w:rsidP="00032C52">
      <w:pPr>
        <w:tabs>
          <w:tab w:val="left" w:pos="567"/>
        </w:tabs>
        <w:spacing w:line="260" w:lineRule="exact"/>
        <w:rPr>
          <w:snapToGrid w:val="0"/>
          <w:color w:val="008000"/>
          <w:szCs w:val="22"/>
        </w:rPr>
      </w:pPr>
      <w:r w:rsidRPr="009712DD">
        <w:rPr>
          <w:snapToGrid w:val="0"/>
          <w:szCs w:val="20"/>
        </w:rPr>
        <w:t xml:space="preserve">PC: {numeris} </w:t>
      </w:r>
    </w:p>
    <w:p w14:paraId="057151C0" w14:textId="0C25C3FB" w:rsidR="00032C52" w:rsidRPr="009712DD" w:rsidRDefault="00032C52" w:rsidP="00032C52">
      <w:pPr>
        <w:tabs>
          <w:tab w:val="left" w:pos="567"/>
        </w:tabs>
        <w:spacing w:line="260" w:lineRule="exact"/>
        <w:rPr>
          <w:snapToGrid w:val="0"/>
          <w:szCs w:val="22"/>
          <w:lang w:val="it-IT"/>
        </w:rPr>
      </w:pPr>
      <w:r w:rsidRPr="009712DD">
        <w:rPr>
          <w:snapToGrid w:val="0"/>
          <w:szCs w:val="20"/>
          <w:lang w:val="it-IT"/>
        </w:rPr>
        <w:t xml:space="preserve">SN: {numeris} </w:t>
      </w:r>
    </w:p>
    <w:p w14:paraId="6759E3D3" w14:textId="00576FED" w:rsidR="00032C52" w:rsidRPr="009712DD" w:rsidRDefault="00032C52" w:rsidP="00032C52">
      <w:pPr>
        <w:tabs>
          <w:tab w:val="left" w:pos="567"/>
        </w:tabs>
        <w:spacing w:line="260" w:lineRule="exact"/>
        <w:rPr>
          <w:snapToGrid w:val="0"/>
          <w:szCs w:val="22"/>
          <w:lang w:val="it-IT"/>
        </w:rPr>
      </w:pPr>
      <w:r w:rsidRPr="009712DD">
        <w:rPr>
          <w:snapToGrid w:val="0"/>
          <w:szCs w:val="20"/>
          <w:lang w:val="it-IT"/>
        </w:rPr>
        <w:t>NN: {numeris}</w:t>
      </w:r>
    </w:p>
    <w:p w14:paraId="27100452" w14:textId="6AA0B159" w:rsidR="00A31975" w:rsidRPr="009712DD" w:rsidRDefault="00A31975">
      <w:pPr>
        <w:spacing w:after="160" w:line="259" w:lineRule="auto"/>
        <w:rPr>
          <w:noProof/>
          <w:snapToGrid w:val="0"/>
          <w:szCs w:val="20"/>
          <w:lang w:val="it-IT"/>
        </w:rPr>
      </w:pPr>
    </w:p>
    <w:p w14:paraId="0C835D97" w14:textId="77777777" w:rsidR="00747769" w:rsidRPr="00D07AC9" w:rsidRDefault="00747769" w:rsidP="00747769">
      <w:pPr>
        <w:autoSpaceDE w:val="0"/>
        <w:autoSpaceDN w:val="0"/>
        <w:adjustRightInd w:val="0"/>
        <w:rPr>
          <w:szCs w:val="22"/>
        </w:rPr>
      </w:pPr>
      <w:r w:rsidRPr="00D2611D">
        <w:rPr>
          <w:b/>
          <w:bCs/>
        </w:rPr>
        <w:t>Gamintojas</w:t>
      </w:r>
      <w:r>
        <w:rPr>
          <w:b/>
          <w:bCs/>
        </w:rPr>
        <w:t>:</w:t>
      </w:r>
      <w:r>
        <w:rPr>
          <w:b/>
          <w:bCs/>
        </w:rPr>
        <w:br/>
      </w:r>
      <w:proofErr w:type="spellStart"/>
      <w:r w:rsidRPr="00D07AC9">
        <w:rPr>
          <w:szCs w:val="22"/>
        </w:rPr>
        <w:t>Istituto</w:t>
      </w:r>
      <w:proofErr w:type="spellEnd"/>
      <w:r w:rsidRPr="00D07AC9">
        <w:rPr>
          <w:szCs w:val="22"/>
        </w:rPr>
        <w:t xml:space="preserve"> </w:t>
      </w:r>
      <w:proofErr w:type="spellStart"/>
      <w:r w:rsidRPr="00D07AC9">
        <w:rPr>
          <w:szCs w:val="22"/>
        </w:rPr>
        <w:t>Biochimico</w:t>
      </w:r>
      <w:proofErr w:type="spellEnd"/>
      <w:r w:rsidRPr="00D07AC9">
        <w:rPr>
          <w:szCs w:val="22"/>
        </w:rPr>
        <w:t xml:space="preserve"> </w:t>
      </w:r>
      <w:proofErr w:type="spellStart"/>
      <w:r w:rsidRPr="00D07AC9">
        <w:rPr>
          <w:szCs w:val="22"/>
        </w:rPr>
        <w:t>Italiano</w:t>
      </w:r>
      <w:proofErr w:type="spellEnd"/>
      <w:r w:rsidRPr="00D07AC9">
        <w:rPr>
          <w:szCs w:val="22"/>
        </w:rPr>
        <w:t xml:space="preserve"> G. </w:t>
      </w:r>
      <w:proofErr w:type="spellStart"/>
      <w:r w:rsidRPr="00D07AC9">
        <w:rPr>
          <w:szCs w:val="22"/>
        </w:rPr>
        <w:t>Lorenzini</w:t>
      </w:r>
      <w:proofErr w:type="spellEnd"/>
      <w:r w:rsidRPr="00D07AC9">
        <w:rPr>
          <w:szCs w:val="22"/>
        </w:rPr>
        <w:t xml:space="preserve"> </w:t>
      </w:r>
      <w:proofErr w:type="spellStart"/>
      <w:r w:rsidRPr="00D07AC9">
        <w:rPr>
          <w:szCs w:val="22"/>
        </w:rPr>
        <w:t>S.p.A</w:t>
      </w:r>
      <w:proofErr w:type="spellEnd"/>
      <w:r w:rsidRPr="00D07AC9">
        <w:rPr>
          <w:szCs w:val="22"/>
        </w:rPr>
        <w:t xml:space="preserve">. </w:t>
      </w:r>
    </w:p>
    <w:p w14:paraId="26AA2BA5" w14:textId="77777777" w:rsidR="00747769" w:rsidRPr="00D07AC9" w:rsidRDefault="00747769" w:rsidP="00747769">
      <w:pPr>
        <w:autoSpaceDE w:val="0"/>
        <w:autoSpaceDN w:val="0"/>
        <w:adjustRightInd w:val="0"/>
        <w:rPr>
          <w:szCs w:val="22"/>
        </w:rPr>
      </w:pPr>
      <w:r w:rsidRPr="00D07AC9">
        <w:rPr>
          <w:szCs w:val="22"/>
        </w:rPr>
        <w:t xml:space="preserve">Via </w:t>
      </w:r>
      <w:proofErr w:type="spellStart"/>
      <w:r w:rsidRPr="00D07AC9">
        <w:rPr>
          <w:szCs w:val="22"/>
        </w:rPr>
        <w:t>Fossignano</w:t>
      </w:r>
      <w:proofErr w:type="spellEnd"/>
      <w:r w:rsidRPr="00D07AC9">
        <w:rPr>
          <w:szCs w:val="22"/>
        </w:rPr>
        <w:t xml:space="preserve"> 2</w:t>
      </w:r>
    </w:p>
    <w:p w14:paraId="69591ED9" w14:textId="77777777" w:rsidR="00747769" w:rsidRPr="00D07AC9" w:rsidRDefault="00747769" w:rsidP="00747769">
      <w:pPr>
        <w:autoSpaceDE w:val="0"/>
        <w:autoSpaceDN w:val="0"/>
        <w:adjustRightInd w:val="0"/>
        <w:rPr>
          <w:szCs w:val="22"/>
        </w:rPr>
      </w:pPr>
      <w:r w:rsidRPr="00D07AC9">
        <w:rPr>
          <w:szCs w:val="22"/>
        </w:rPr>
        <w:t xml:space="preserve">04011 </w:t>
      </w:r>
      <w:proofErr w:type="spellStart"/>
      <w:r w:rsidRPr="00D07AC9">
        <w:rPr>
          <w:szCs w:val="22"/>
        </w:rPr>
        <w:t>Aprilia</w:t>
      </w:r>
      <w:proofErr w:type="spellEnd"/>
      <w:r w:rsidRPr="00D07AC9">
        <w:rPr>
          <w:szCs w:val="22"/>
        </w:rPr>
        <w:t xml:space="preserve"> (LT)</w:t>
      </w:r>
    </w:p>
    <w:p w14:paraId="1B0156BB" w14:textId="77777777" w:rsidR="00747769" w:rsidRPr="00D07AC9" w:rsidRDefault="00747769" w:rsidP="00747769">
      <w:pPr>
        <w:autoSpaceDE w:val="0"/>
        <w:autoSpaceDN w:val="0"/>
        <w:adjustRightInd w:val="0"/>
        <w:rPr>
          <w:color w:val="FF0000"/>
          <w:szCs w:val="22"/>
          <w:lang w:eastAsia="lt-LT"/>
        </w:rPr>
      </w:pPr>
      <w:r w:rsidRPr="00D07AC9">
        <w:rPr>
          <w:szCs w:val="22"/>
        </w:rPr>
        <w:t>Italija</w:t>
      </w:r>
    </w:p>
    <w:p w14:paraId="769B236C" w14:textId="1D690CFE" w:rsidR="00747769" w:rsidRPr="00747769" w:rsidRDefault="00747769">
      <w:pPr>
        <w:spacing w:after="160" w:line="259" w:lineRule="auto"/>
        <w:rPr>
          <w:b/>
          <w:bCs/>
        </w:rPr>
      </w:pPr>
    </w:p>
    <w:sectPr w:rsidR="00747769" w:rsidRPr="00747769" w:rsidSect="00E321B3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1FB64" w14:textId="77777777" w:rsidR="00651592" w:rsidRDefault="00651592">
      <w:r>
        <w:separator/>
      </w:r>
    </w:p>
  </w:endnote>
  <w:endnote w:type="continuationSeparator" w:id="0">
    <w:p w14:paraId="0F6CE68C" w14:textId="77777777" w:rsidR="00651592" w:rsidRDefault="00651592">
      <w:r>
        <w:continuationSeparator/>
      </w:r>
    </w:p>
  </w:endnote>
  <w:endnote w:type="continuationNotice" w:id="1">
    <w:p w14:paraId="14446C3A" w14:textId="77777777" w:rsidR="00651592" w:rsidRDefault="00651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ABB43" w14:textId="77777777" w:rsidR="007546A2" w:rsidRDefault="007546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FDED055" w14:textId="77777777" w:rsidR="007546A2" w:rsidRDefault="007546A2">
    <w:pPr>
      <w:pStyle w:val="Footer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F9A26" w14:textId="77777777" w:rsidR="007546A2" w:rsidRDefault="007546A2">
    <w:pPr>
      <w:pStyle w:val="Footer"/>
      <w:framePr w:wrap="around" w:vAnchor="text" w:hAnchor="margin" w:xAlign="right" w:y="1"/>
      <w:rPr>
        <w:rStyle w:val="PageNumber"/>
      </w:rPr>
    </w:pPr>
  </w:p>
  <w:p w14:paraId="641963CB" w14:textId="4376FAAE" w:rsidR="007546A2" w:rsidRDefault="007546A2">
    <w:pPr>
      <w:pStyle w:val="Footer"/>
      <w:ind w:right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391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CB842" w14:textId="77777777" w:rsidR="00651592" w:rsidRDefault="00651592">
      <w:r>
        <w:separator/>
      </w:r>
    </w:p>
  </w:footnote>
  <w:footnote w:type="continuationSeparator" w:id="0">
    <w:p w14:paraId="2E50A2DC" w14:textId="77777777" w:rsidR="00651592" w:rsidRDefault="00651592">
      <w:r>
        <w:continuationSeparator/>
      </w:r>
    </w:p>
  </w:footnote>
  <w:footnote w:type="continuationNotice" w:id="1">
    <w:p w14:paraId="0B76213D" w14:textId="77777777" w:rsidR="00651592" w:rsidRDefault="006515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1E6D" w14:textId="77777777" w:rsidR="007546A2" w:rsidRDefault="00754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244"/>
    <w:multiLevelType w:val="hybridMultilevel"/>
    <w:tmpl w:val="28A49D44"/>
    <w:lvl w:ilvl="0" w:tplc="09F68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076D"/>
    <w:multiLevelType w:val="hybridMultilevel"/>
    <w:tmpl w:val="8E04B5F2"/>
    <w:lvl w:ilvl="0" w:tplc="09F68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5B6"/>
    <w:multiLevelType w:val="hybridMultilevel"/>
    <w:tmpl w:val="9716BAB2"/>
    <w:lvl w:ilvl="0" w:tplc="09F68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4ED3"/>
    <w:multiLevelType w:val="hybridMultilevel"/>
    <w:tmpl w:val="A3F2E2F0"/>
    <w:lvl w:ilvl="0" w:tplc="09F6854E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1E72"/>
    <w:multiLevelType w:val="hybridMultilevel"/>
    <w:tmpl w:val="7E703666"/>
    <w:lvl w:ilvl="0" w:tplc="8C3433B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F1E41"/>
    <w:multiLevelType w:val="hybridMultilevel"/>
    <w:tmpl w:val="C300689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E4BB3"/>
    <w:multiLevelType w:val="hybridMultilevel"/>
    <w:tmpl w:val="CD4A1A90"/>
    <w:lvl w:ilvl="0" w:tplc="09F68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C7093"/>
    <w:multiLevelType w:val="multilevel"/>
    <w:tmpl w:val="CCBCF35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840977"/>
    <w:multiLevelType w:val="hybridMultilevel"/>
    <w:tmpl w:val="793A0AE6"/>
    <w:lvl w:ilvl="0" w:tplc="358EFA2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E0C7B"/>
    <w:multiLevelType w:val="hybridMultilevel"/>
    <w:tmpl w:val="373C6154"/>
    <w:lvl w:ilvl="0" w:tplc="09F685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13182"/>
    <w:multiLevelType w:val="hybridMultilevel"/>
    <w:tmpl w:val="0F5EEFA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15659"/>
    <w:multiLevelType w:val="hybridMultilevel"/>
    <w:tmpl w:val="219E150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618A"/>
    <w:multiLevelType w:val="hybridMultilevel"/>
    <w:tmpl w:val="00EA57D4"/>
    <w:lvl w:ilvl="0" w:tplc="09F68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54B3E"/>
    <w:multiLevelType w:val="multilevel"/>
    <w:tmpl w:val="A74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2238FD"/>
    <w:multiLevelType w:val="hybridMultilevel"/>
    <w:tmpl w:val="AC4C59DE"/>
    <w:lvl w:ilvl="0" w:tplc="E9585574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62241"/>
    <w:multiLevelType w:val="hybridMultilevel"/>
    <w:tmpl w:val="9CB07A2A"/>
    <w:lvl w:ilvl="0" w:tplc="E95855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07B10"/>
    <w:multiLevelType w:val="hybridMultilevel"/>
    <w:tmpl w:val="B87C1C80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0138B"/>
    <w:multiLevelType w:val="hybridMultilevel"/>
    <w:tmpl w:val="C58AC7AA"/>
    <w:lvl w:ilvl="0" w:tplc="09F68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F33E4"/>
    <w:multiLevelType w:val="hybridMultilevel"/>
    <w:tmpl w:val="F3BAEBD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7BA5117"/>
    <w:multiLevelType w:val="hybridMultilevel"/>
    <w:tmpl w:val="265886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9795F"/>
    <w:multiLevelType w:val="hybridMultilevel"/>
    <w:tmpl w:val="1C6261B6"/>
    <w:lvl w:ilvl="0" w:tplc="C100A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E314B2"/>
    <w:multiLevelType w:val="hybridMultilevel"/>
    <w:tmpl w:val="AC48CF30"/>
    <w:lvl w:ilvl="0" w:tplc="09F68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4941"/>
    <w:multiLevelType w:val="hybridMultilevel"/>
    <w:tmpl w:val="B86C92C0"/>
    <w:lvl w:ilvl="0" w:tplc="1D767F8C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7558D"/>
    <w:multiLevelType w:val="hybridMultilevel"/>
    <w:tmpl w:val="D7EAACE8"/>
    <w:lvl w:ilvl="0" w:tplc="88E2C352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B2F13"/>
    <w:multiLevelType w:val="hybridMultilevel"/>
    <w:tmpl w:val="28964998"/>
    <w:lvl w:ilvl="0" w:tplc="09F68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72469"/>
    <w:multiLevelType w:val="hybridMultilevel"/>
    <w:tmpl w:val="22A0BD96"/>
    <w:lvl w:ilvl="0" w:tplc="09F685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91D3E"/>
    <w:multiLevelType w:val="hybridMultilevel"/>
    <w:tmpl w:val="8E746BAA"/>
    <w:lvl w:ilvl="0" w:tplc="09F685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78B5BC9"/>
    <w:multiLevelType w:val="hybridMultilevel"/>
    <w:tmpl w:val="12BC2D8E"/>
    <w:lvl w:ilvl="0" w:tplc="09F685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90799"/>
    <w:multiLevelType w:val="hybridMultilevel"/>
    <w:tmpl w:val="79AAF7CA"/>
    <w:lvl w:ilvl="0" w:tplc="3FCAA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22"/>
  </w:num>
  <w:num w:numId="5">
    <w:abstractNumId w:val="19"/>
  </w:num>
  <w:num w:numId="6">
    <w:abstractNumId w:val="7"/>
  </w:num>
  <w:num w:numId="7">
    <w:abstractNumId w:val="23"/>
  </w:num>
  <w:num w:numId="8">
    <w:abstractNumId w:val="4"/>
  </w:num>
  <w:num w:numId="9">
    <w:abstractNumId w:val="16"/>
  </w:num>
  <w:num w:numId="10">
    <w:abstractNumId w:val="28"/>
  </w:num>
  <w:num w:numId="11">
    <w:abstractNumId w:val="20"/>
  </w:num>
  <w:num w:numId="12">
    <w:abstractNumId w:val="18"/>
  </w:num>
  <w:num w:numId="13">
    <w:abstractNumId w:val="8"/>
  </w:num>
  <w:num w:numId="14">
    <w:abstractNumId w:val="15"/>
  </w:num>
  <w:num w:numId="15">
    <w:abstractNumId w:val="11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2"/>
  </w:num>
  <w:num w:numId="30">
    <w:abstractNumId w:val="27"/>
  </w:num>
  <w:num w:numId="31">
    <w:abstractNumId w:val="9"/>
  </w:num>
  <w:num w:numId="32">
    <w:abstractNumId w:val="25"/>
  </w:num>
  <w:num w:numId="33">
    <w:abstractNumId w:val="24"/>
  </w:num>
  <w:num w:numId="34">
    <w:abstractNumId w:val="2"/>
  </w:num>
  <w:num w:numId="35">
    <w:abstractNumId w:val="17"/>
  </w:num>
  <w:num w:numId="36">
    <w:abstractNumId w:val="0"/>
  </w:num>
  <w:num w:numId="37">
    <w:abstractNumId w:val="21"/>
  </w:num>
  <w:num w:numId="38">
    <w:abstractNumId w:val="26"/>
  </w:num>
  <w:num w:numId="39">
    <w:abstractNumId w:val="1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2"/>
    <w:rsid w:val="00006F83"/>
    <w:rsid w:val="00007E37"/>
    <w:rsid w:val="00032C52"/>
    <w:rsid w:val="00034523"/>
    <w:rsid w:val="00044570"/>
    <w:rsid w:val="00045E99"/>
    <w:rsid w:val="00073F6E"/>
    <w:rsid w:val="00093DB0"/>
    <w:rsid w:val="00097365"/>
    <w:rsid w:val="000A6BAD"/>
    <w:rsid w:val="000B14BD"/>
    <w:rsid w:val="0013461B"/>
    <w:rsid w:val="00143CDA"/>
    <w:rsid w:val="001531BA"/>
    <w:rsid w:val="001618C4"/>
    <w:rsid w:val="001664B9"/>
    <w:rsid w:val="00167905"/>
    <w:rsid w:val="00177136"/>
    <w:rsid w:val="001977DF"/>
    <w:rsid w:val="001A5FC5"/>
    <w:rsid w:val="001A72DA"/>
    <w:rsid w:val="001B73F7"/>
    <w:rsid w:val="001C0DDD"/>
    <w:rsid w:val="001C305B"/>
    <w:rsid w:val="001C76D0"/>
    <w:rsid w:val="001D5FEF"/>
    <w:rsid w:val="00205F02"/>
    <w:rsid w:val="0022765F"/>
    <w:rsid w:val="00233C2E"/>
    <w:rsid w:val="0023442A"/>
    <w:rsid w:val="0025559E"/>
    <w:rsid w:val="002A0331"/>
    <w:rsid w:val="002B72E7"/>
    <w:rsid w:val="002C01AA"/>
    <w:rsid w:val="002D3703"/>
    <w:rsid w:val="003464B1"/>
    <w:rsid w:val="0035245A"/>
    <w:rsid w:val="00352A83"/>
    <w:rsid w:val="003808B7"/>
    <w:rsid w:val="00386E0B"/>
    <w:rsid w:val="003A5C5D"/>
    <w:rsid w:val="003C3C66"/>
    <w:rsid w:val="003E0A64"/>
    <w:rsid w:val="003E7A8E"/>
    <w:rsid w:val="00422D62"/>
    <w:rsid w:val="004646FD"/>
    <w:rsid w:val="00482D36"/>
    <w:rsid w:val="00483A7E"/>
    <w:rsid w:val="00493992"/>
    <w:rsid w:val="0049479B"/>
    <w:rsid w:val="004A7F5B"/>
    <w:rsid w:val="004E07D4"/>
    <w:rsid w:val="004E3195"/>
    <w:rsid w:val="004E43BE"/>
    <w:rsid w:val="004F4257"/>
    <w:rsid w:val="005043BC"/>
    <w:rsid w:val="00515AAF"/>
    <w:rsid w:val="00543C68"/>
    <w:rsid w:val="00562CE5"/>
    <w:rsid w:val="005B4E8A"/>
    <w:rsid w:val="005F5057"/>
    <w:rsid w:val="006047F9"/>
    <w:rsid w:val="00605DA1"/>
    <w:rsid w:val="00614577"/>
    <w:rsid w:val="00627DA1"/>
    <w:rsid w:val="00631FF2"/>
    <w:rsid w:val="00637C44"/>
    <w:rsid w:val="00651592"/>
    <w:rsid w:val="00655CFD"/>
    <w:rsid w:val="0065636F"/>
    <w:rsid w:val="0066717C"/>
    <w:rsid w:val="006A0E25"/>
    <w:rsid w:val="006A3232"/>
    <w:rsid w:val="006A3B8A"/>
    <w:rsid w:val="006B3960"/>
    <w:rsid w:val="006C0F7B"/>
    <w:rsid w:val="006D2085"/>
    <w:rsid w:val="0073354C"/>
    <w:rsid w:val="00747769"/>
    <w:rsid w:val="007546A2"/>
    <w:rsid w:val="007606C7"/>
    <w:rsid w:val="007754C3"/>
    <w:rsid w:val="00791386"/>
    <w:rsid w:val="00795261"/>
    <w:rsid w:val="007F3E85"/>
    <w:rsid w:val="0080029C"/>
    <w:rsid w:val="00811B46"/>
    <w:rsid w:val="008331DC"/>
    <w:rsid w:val="008427C2"/>
    <w:rsid w:val="008616C3"/>
    <w:rsid w:val="008738B4"/>
    <w:rsid w:val="00887CAC"/>
    <w:rsid w:val="00895CC6"/>
    <w:rsid w:val="008D3F8B"/>
    <w:rsid w:val="008D6DAA"/>
    <w:rsid w:val="009103D6"/>
    <w:rsid w:val="00910B23"/>
    <w:rsid w:val="009359BA"/>
    <w:rsid w:val="009460B3"/>
    <w:rsid w:val="0095019D"/>
    <w:rsid w:val="00957E81"/>
    <w:rsid w:val="009712DD"/>
    <w:rsid w:val="00990013"/>
    <w:rsid w:val="009908E2"/>
    <w:rsid w:val="009B6C10"/>
    <w:rsid w:val="009F2B6C"/>
    <w:rsid w:val="00A05971"/>
    <w:rsid w:val="00A26FE0"/>
    <w:rsid w:val="00A31975"/>
    <w:rsid w:val="00A475D9"/>
    <w:rsid w:val="00A725A9"/>
    <w:rsid w:val="00A72E5B"/>
    <w:rsid w:val="00AA0AC7"/>
    <w:rsid w:val="00AD031B"/>
    <w:rsid w:val="00AD268F"/>
    <w:rsid w:val="00AE36A6"/>
    <w:rsid w:val="00AF3AEF"/>
    <w:rsid w:val="00AF3D9D"/>
    <w:rsid w:val="00B143F7"/>
    <w:rsid w:val="00B2112E"/>
    <w:rsid w:val="00B231C9"/>
    <w:rsid w:val="00B30E80"/>
    <w:rsid w:val="00B67DB2"/>
    <w:rsid w:val="00B72B72"/>
    <w:rsid w:val="00B734F8"/>
    <w:rsid w:val="00B94F57"/>
    <w:rsid w:val="00BF02BE"/>
    <w:rsid w:val="00C412B3"/>
    <w:rsid w:val="00C920CD"/>
    <w:rsid w:val="00C95930"/>
    <w:rsid w:val="00CE3C1B"/>
    <w:rsid w:val="00CE664D"/>
    <w:rsid w:val="00D02005"/>
    <w:rsid w:val="00D2391A"/>
    <w:rsid w:val="00D41321"/>
    <w:rsid w:val="00D45966"/>
    <w:rsid w:val="00D547CA"/>
    <w:rsid w:val="00D55939"/>
    <w:rsid w:val="00D6273C"/>
    <w:rsid w:val="00D810D1"/>
    <w:rsid w:val="00D86F15"/>
    <w:rsid w:val="00D97599"/>
    <w:rsid w:val="00DA3CBE"/>
    <w:rsid w:val="00DD248D"/>
    <w:rsid w:val="00DD796E"/>
    <w:rsid w:val="00E02C83"/>
    <w:rsid w:val="00E217F7"/>
    <w:rsid w:val="00E24991"/>
    <w:rsid w:val="00E30FA4"/>
    <w:rsid w:val="00E321B3"/>
    <w:rsid w:val="00E55D81"/>
    <w:rsid w:val="00E903CD"/>
    <w:rsid w:val="00E92EE4"/>
    <w:rsid w:val="00EA489C"/>
    <w:rsid w:val="00ED3794"/>
    <w:rsid w:val="00F14DD1"/>
    <w:rsid w:val="00F17BC0"/>
    <w:rsid w:val="00F34DA8"/>
    <w:rsid w:val="00F67C98"/>
    <w:rsid w:val="00F75C40"/>
    <w:rsid w:val="00FD35D4"/>
    <w:rsid w:val="00F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562B"/>
  <w15:chartTrackingRefBased/>
  <w15:docId w15:val="{16865053-BBAC-4A7C-8845-3B564A5D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013"/>
    <w:pPr>
      <w:spacing w:after="0" w:line="240" w:lineRule="auto"/>
    </w:pPr>
    <w:rPr>
      <w:rFonts w:ascii="Times New Roman" w:eastAsia="Times New Roman" w:hAnsi="Times New Roman" w:cs="Times New Roman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032C52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32C52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Heading3">
    <w:name w:val="heading 3"/>
    <w:basedOn w:val="Normal"/>
    <w:next w:val="Normal"/>
    <w:link w:val="Heading3Char"/>
    <w:qFormat/>
    <w:rsid w:val="00032C52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32C52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Heading5">
    <w:name w:val="heading 5"/>
    <w:basedOn w:val="Normal"/>
    <w:next w:val="Normal"/>
    <w:link w:val="Heading5Char"/>
    <w:qFormat/>
    <w:rsid w:val="00032C52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Heading6">
    <w:name w:val="heading 6"/>
    <w:basedOn w:val="Normal"/>
    <w:next w:val="Normal"/>
    <w:link w:val="Heading6Char"/>
    <w:qFormat/>
    <w:rsid w:val="00032C5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Heading7">
    <w:name w:val="heading 7"/>
    <w:basedOn w:val="Normal"/>
    <w:next w:val="Normal"/>
    <w:link w:val="Heading7Char"/>
    <w:qFormat/>
    <w:rsid w:val="00032C5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Heading8">
    <w:name w:val="heading 8"/>
    <w:basedOn w:val="Normal"/>
    <w:next w:val="Normal"/>
    <w:link w:val="Heading8Char"/>
    <w:qFormat/>
    <w:rsid w:val="00032C52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Heading9">
    <w:name w:val="heading 9"/>
    <w:basedOn w:val="Normal"/>
    <w:next w:val="Normal"/>
    <w:link w:val="Heading9Char"/>
    <w:qFormat/>
    <w:rsid w:val="00032C52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C52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032C52"/>
    <w:rPr>
      <w:rFonts w:ascii="Helvetica" w:eastAsia="Times New Roman" w:hAnsi="Helvetica" w:cs="Times New Roman"/>
      <w:b/>
      <w:i/>
      <w:szCs w:val="20"/>
      <w:lang w:val="cs-CZ"/>
    </w:rPr>
  </w:style>
  <w:style w:type="character" w:customStyle="1" w:styleId="Heading3Char">
    <w:name w:val="Heading 3 Char"/>
    <w:basedOn w:val="DefaultParagraphFont"/>
    <w:link w:val="Heading3"/>
    <w:rsid w:val="00032C52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032C52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Heading5Char">
    <w:name w:val="Heading 5 Char"/>
    <w:basedOn w:val="DefaultParagraphFont"/>
    <w:link w:val="Heading5"/>
    <w:rsid w:val="00032C52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Heading6Char">
    <w:name w:val="Heading 6 Char"/>
    <w:basedOn w:val="DefaultParagraphFont"/>
    <w:link w:val="Heading6"/>
    <w:rsid w:val="00032C52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rsid w:val="00032C52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rsid w:val="00032C52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Heading9Char">
    <w:name w:val="Heading 9 Char"/>
    <w:basedOn w:val="DefaultParagraphFont"/>
    <w:link w:val="Heading9"/>
    <w:rsid w:val="00032C52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BodyText">
    <w:name w:val="Body Text"/>
    <w:basedOn w:val="Normal"/>
    <w:link w:val="BodyTextChar"/>
    <w:rsid w:val="00032C52"/>
    <w:pPr>
      <w:tabs>
        <w:tab w:val="left" w:pos="567"/>
      </w:tabs>
      <w:spacing w:line="260" w:lineRule="exact"/>
    </w:pPr>
    <w:rPr>
      <w:b/>
      <w:i/>
      <w:szCs w:val="20"/>
      <w:lang w:val="cs-CZ"/>
    </w:rPr>
  </w:style>
  <w:style w:type="character" w:customStyle="1" w:styleId="BodyTextChar">
    <w:name w:val="Body Text Char"/>
    <w:basedOn w:val="DefaultParagraphFont"/>
    <w:link w:val="BodyText"/>
    <w:rsid w:val="00032C52"/>
    <w:rPr>
      <w:rFonts w:ascii="Times New Roman" w:eastAsia="Times New Roman" w:hAnsi="Times New Roman" w:cs="Times New Roman"/>
      <w:b/>
      <w:i/>
      <w:szCs w:val="20"/>
      <w:lang w:val="cs-CZ"/>
    </w:rPr>
  </w:style>
  <w:style w:type="character" w:styleId="Hyperlink">
    <w:name w:val="Hyperlink"/>
    <w:rsid w:val="00032C52"/>
    <w:rPr>
      <w:rFonts w:cs="Times New Roman"/>
      <w:color w:val="0000FF"/>
      <w:u w:val="single"/>
    </w:rPr>
  </w:style>
  <w:style w:type="paragraph" w:customStyle="1" w:styleId="Default">
    <w:name w:val="Default"/>
    <w:rsid w:val="009900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Text">
    <w:name w:val="Text"/>
    <w:aliases w:val="Graphic"/>
    <w:basedOn w:val="Normal"/>
    <w:rsid w:val="00032C52"/>
    <w:pPr>
      <w:spacing w:after="240" w:line="312" w:lineRule="atLeast"/>
    </w:pPr>
    <w:rPr>
      <w:szCs w:val="20"/>
      <w:lang w:val="en-GB"/>
    </w:rPr>
  </w:style>
  <w:style w:type="character" w:customStyle="1" w:styleId="BTEMEASMCAChar">
    <w:name w:val="BT EMEA_SMCA Char"/>
    <w:link w:val="BTEMEASMCA"/>
    <w:locked/>
    <w:rsid w:val="00032C52"/>
  </w:style>
  <w:style w:type="paragraph" w:styleId="BalloonText">
    <w:name w:val="Balloon Text"/>
    <w:basedOn w:val="Normal"/>
    <w:link w:val="BalloonTextChar"/>
    <w:semiHidden/>
    <w:rsid w:val="00032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2C52"/>
    <w:rPr>
      <w:rFonts w:ascii="Tahoma" w:eastAsia="Times New Roman" w:hAnsi="Tahoma" w:cs="Tahoma"/>
      <w:sz w:val="16"/>
      <w:szCs w:val="16"/>
      <w:lang w:val="lt-LT"/>
    </w:rPr>
  </w:style>
  <w:style w:type="paragraph" w:styleId="Revision">
    <w:name w:val="Revision"/>
    <w:hidden/>
    <w:uiPriority w:val="99"/>
    <w:semiHidden/>
    <w:rsid w:val="00990013"/>
    <w:pPr>
      <w:spacing w:after="0" w:line="240" w:lineRule="auto"/>
    </w:pPr>
    <w:rPr>
      <w:rFonts w:ascii="Times New Roman" w:eastAsia="Times New Roman" w:hAnsi="Times New Roman" w:cs="Times New Roman"/>
      <w:szCs w:val="24"/>
      <w:lang w:val="lt-LT"/>
    </w:rPr>
  </w:style>
  <w:style w:type="table" w:styleId="TableGrid">
    <w:name w:val="Table Grid"/>
    <w:basedOn w:val="TableNormal"/>
    <w:rsid w:val="0003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32C52"/>
    <w:pPr>
      <w:ind w:left="567" w:hanging="567"/>
    </w:pPr>
    <w:rPr>
      <w:b/>
      <w:color w:val="808080"/>
      <w:szCs w:val="20"/>
      <w:lang w:val="cs-CZ"/>
    </w:rPr>
  </w:style>
  <w:style w:type="character" w:customStyle="1" w:styleId="BodyTextIndentChar">
    <w:name w:val="Body Text Indent Char"/>
    <w:basedOn w:val="DefaultParagraphFont"/>
    <w:link w:val="BodyTextIndent"/>
    <w:rsid w:val="00032C52"/>
    <w:rPr>
      <w:rFonts w:ascii="Times New Roman" w:eastAsia="Times New Roman" w:hAnsi="Times New Roman" w:cs="Times New Roman"/>
      <w:b/>
      <w:color w:val="808080"/>
      <w:szCs w:val="20"/>
      <w:lang w:val="cs-CZ"/>
    </w:rPr>
  </w:style>
  <w:style w:type="paragraph" w:styleId="BodyTextIndent2">
    <w:name w:val="Body Text Indent 2"/>
    <w:basedOn w:val="Normal"/>
    <w:link w:val="BodyTextIndent2Char"/>
    <w:rsid w:val="00032C52"/>
    <w:pPr>
      <w:tabs>
        <w:tab w:val="left" w:pos="567"/>
      </w:tabs>
      <w:spacing w:line="260" w:lineRule="exact"/>
      <w:ind w:left="567" w:hanging="567"/>
      <w:jc w:val="both"/>
    </w:pPr>
    <w:rPr>
      <w:b/>
      <w:szCs w:val="20"/>
      <w:lang w:val="cs-CZ"/>
    </w:rPr>
  </w:style>
  <w:style w:type="character" w:customStyle="1" w:styleId="BodyTextIndent2Char">
    <w:name w:val="Body Text Indent 2 Char"/>
    <w:basedOn w:val="DefaultParagraphFont"/>
    <w:link w:val="BodyTextIndent2"/>
    <w:rsid w:val="00032C52"/>
    <w:rPr>
      <w:rFonts w:ascii="Times New Roman" w:eastAsia="Times New Roman" w:hAnsi="Times New Roman" w:cs="Times New Roman"/>
      <w:b/>
      <w:szCs w:val="20"/>
      <w:lang w:val="cs-CZ"/>
    </w:rPr>
  </w:style>
  <w:style w:type="paragraph" w:styleId="BodyTextIndent3">
    <w:name w:val="Body Text Indent 3"/>
    <w:basedOn w:val="Normal"/>
    <w:link w:val="BodyTextIndent3Char"/>
    <w:rsid w:val="00032C52"/>
    <w:pPr>
      <w:tabs>
        <w:tab w:val="left" w:pos="567"/>
      </w:tabs>
      <w:spacing w:line="260" w:lineRule="exact"/>
      <w:ind w:left="567" w:hanging="567"/>
    </w:pPr>
    <w:rPr>
      <w:i/>
      <w:color w:val="008000"/>
      <w:szCs w:val="20"/>
      <w:lang w:val="cs-CZ"/>
    </w:rPr>
  </w:style>
  <w:style w:type="character" w:customStyle="1" w:styleId="BodyTextIndent3Char">
    <w:name w:val="Body Text Indent 3 Char"/>
    <w:basedOn w:val="DefaultParagraphFont"/>
    <w:link w:val="BodyTextIndent3"/>
    <w:rsid w:val="00032C52"/>
    <w:rPr>
      <w:rFonts w:ascii="Times New Roman" w:eastAsia="Times New Roman" w:hAnsi="Times New Roman" w:cs="Times New Roman"/>
      <w:i/>
      <w:color w:val="008000"/>
      <w:szCs w:val="20"/>
      <w:lang w:val="cs-CZ"/>
    </w:rPr>
  </w:style>
  <w:style w:type="paragraph" w:styleId="Footer">
    <w:name w:val="footer"/>
    <w:basedOn w:val="Normal"/>
    <w:link w:val="FooterChar"/>
    <w:rsid w:val="00032C52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FooterChar">
    <w:name w:val="Footer Char"/>
    <w:basedOn w:val="DefaultParagraphFont"/>
    <w:link w:val="Footer"/>
    <w:rsid w:val="00032C52"/>
    <w:rPr>
      <w:rFonts w:ascii="Helvetica" w:eastAsia="Times New Roman" w:hAnsi="Helvetica" w:cs="Times New Roman"/>
      <w:sz w:val="16"/>
      <w:szCs w:val="20"/>
      <w:lang w:val="cs-CZ"/>
    </w:rPr>
  </w:style>
  <w:style w:type="character" w:styleId="PageNumber">
    <w:name w:val="page number"/>
    <w:rsid w:val="00032C52"/>
    <w:rPr>
      <w:rFonts w:cs="Times New Roman"/>
    </w:rPr>
  </w:style>
  <w:style w:type="paragraph" w:styleId="Header">
    <w:name w:val="header"/>
    <w:basedOn w:val="Normal"/>
    <w:link w:val="HeaderChar"/>
    <w:rsid w:val="00032C52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HeaderChar">
    <w:name w:val="Header Char"/>
    <w:basedOn w:val="DefaultParagraphFont"/>
    <w:link w:val="Header"/>
    <w:rsid w:val="00032C52"/>
    <w:rPr>
      <w:rFonts w:ascii="Helvetica" w:eastAsia="Times New Roman" w:hAnsi="Helvetica" w:cs="Times New Roman"/>
      <w:sz w:val="20"/>
      <w:szCs w:val="20"/>
      <w:lang w:val="cs-CZ"/>
    </w:rPr>
  </w:style>
  <w:style w:type="paragraph" w:styleId="BlockText">
    <w:name w:val="Block Text"/>
    <w:basedOn w:val="Normal"/>
    <w:rsid w:val="00032C52"/>
    <w:pPr>
      <w:tabs>
        <w:tab w:val="left" w:pos="2657"/>
      </w:tabs>
      <w:spacing w:before="120"/>
      <w:ind w:left="-37" w:right="-28"/>
    </w:pPr>
    <w:rPr>
      <w:szCs w:val="20"/>
      <w:lang w:val="cs-CZ"/>
    </w:rPr>
  </w:style>
  <w:style w:type="paragraph" w:styleId="BodyText2">
    <w:name w:val="Body Text 2"/>
    <w:basedOn w:val="Normal"/>
    <w:link w:val="BodyText2Char"/>
    <w:rsid w:val="00032C52"/>
    <w:pPr>
      <w:ind w:left="567" w:hanging="567"/>
    </w:pPr>
    <w:rPr>
      <w:b/>
      <w:szCs w:val="20"/>
      <w:lang w:val="cs-CZ"/>
    </w:rPr>
  </w:style>
  <w:style w:type="character" w:customStyle="1" w:styleId="BodyText2Char">
    <w:name w:val="Body Text 2 Char"/>
    <w:basedOn w:val="DefaultParagraphFont"/>
    <w:link w:val="BodyText2"/>
    <w:rsid w:val="00032C52"/>
    <w:rPr>
      <w:rFonts w:ascii="Times New Roman" w:eastAsia="Times New Roman" w:hAnsi="Times New Roman" w:cs="Times New Roman"/>
      <w:b/>
      <w:szCs w:val="20"/>
      <w:lang w:val="cs-CZ"/>
    </w:rPr>
  </w:style>
  <w:style w:type="paragraph" w:styleId="BodyText3">
    <w:name w:val="Body Text 3"/>
    <w:basedOn w:val="Normal"/>
    <w:link w:val="BodyText3Char"/>
    <w:rsid w:val="00032C52"/>
    <w:pPr>
      <w:tabs>
        <w:tab w:val="left" w:pos="567"/>
      </w:tabs>
      <w:spacing w:line="260" w:lineRule="exact"/>
      <w:jc w:val="both"/>
    </w:pPr>
    <w:rPr>
      <w:b/>
      <w:i/>
      <w:szCs w:val="20"/>
      <w:lang w:val="cs-CZ"/>
    </w:rPr>
  </w:style>
  <w:style w:type="character" w:customStyle="1" w:styleId="BodyText3Char">
    <w:name w:val="Body Text 3 Char"/>
    <w:basedOn w:val="DefaultParagraphFont"/>
    <w:link w:val="BodyText3"/>
    <w:rsid w:val="00032C52"/>
    <w:rPr>
      <w:rFonts w:ascii="Times New Roman" w:eastAsia="Times New Roman" w:hAnsi="Times New Roman" w:cs="Times New Roman"/>
      <w:b/>
      <w:i/>
      <w:szCs w:val="20"/>
      <w:lang w:val="cs-CZ"/>
    </w:rPr>
  </w:style>
  <w:style w:type="character" w:styleId="CommentReference">
    <w:name w:val="annotation reference"/>
    <w:rsid w:val="00032C52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032C52"/>
    <w:pPr>
      <w:tabs>
        <w:tab w:val="left" w:pos="567"/>
      </w:tabs>
      <w:spacing w:line="260" w:lineRule="exact"/>
    </w:pPr>
    <w:rPr>
      <w:sz w:val="20"/>
      <w:szCs w:val="20"/>
      <w:lang w:val="cs-CZ"/>
    </w:rPr>
  </w:style>
  <w:style w:type="character" w:customStyle="1" w:styleId="CommentTextChar">
    <w:name w:val="Comment Text Char"/>
    <w:basedOn w:val="DefaultParagraphFont"/>
    <w:link w:val="CommentText"/>
    <w:rsid w:val="00032C52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DocumentMap">
    <w:name w:val="Document Map"/>
    <w:basedOn w:val="Normal"/>
    <w:link w:val="DocumentMapChar"/>
    <w:rsid w:val="00032C52"/>
    <w:pPr>
      <w:shd w:val="clear" w:color="auto" w:fill="000080"/>
      <w:tabs>
        <w:tab w:val="left" w:pos="567"/>
      </w:tabs>
      <w:spacing w:line="260" w:lineRule="exact"/>
    </w:pPr>
    <w:rPr>
      <w:rFonts w:ascii="Tahoma" w:hAnsi="Tahoma"/>
      <w:szCs w:val="20"/>
      <w:lang w:val="cs-CZ"/>
    </w:rPr>
  </w:style>
  <w:style w:type="character" w:customStyle="1" w:styleId="DocumentMapChar">
    <w:name w:val="Document Map Char"/>
    <w:basedOn w:val="DefaultParagraphFont"/>
    <w:link w:val="DocumentMap"/>
    <w:rsid w:val="00032C52"/>
    <w:rPr>
      <w:rFonts w:ascii="Tahoma" w:eastAsia="Times New Roman" w:hAnsi="Tahoma" w:cs="Times New Roman"/>
      <w:szCs w:val="20"/>
      <w:shd w:val="clear" w:color="auto" w:fill="000080"/>
      <w:lang w:val="cs-CZ"/>
    </w:rPr>
  </w:style>
  <w:style w:type="character" w:styleId="EndnoteReference">
    <w:name w:val="endnote reference"/>
    <w:rsid w:val="00032C52"/>
    <w:rPr>
      <w:rFonts w:cs="Times New Roman"/>
      <w:vertAlign w:val="superscript"/>
    </w:rPr>
  </w:style>
  <w:style w:type="paragraph" w:styleId="EndnoteText">
    <w:name w:val="endnote text"/>
    <w:basedOn w:val="Normal"/>
    <w:next w:val="Normal"/>
    <w:link w:val="EndnoteTextChar"/>
    <w:rsid w:val="00032C52"/>
    <w:pPr>
      <w:tabs>
        <w:tab w:val="left" w:pos="567"/>
      </w:tabs>
    </w:pPr>
    <w:rPr>
      <w:szCs w:val="20"/>
      <w:lang w:val="cs-CZ"/>
    </w:rPr>
  </w:style>
  <w:style w:type="character" w:customStyle="1" w:styleId="EndnoteTextChar">
    <w:name w:val="Endnote Text Char"/>
    <w:basedOn w:val="DefaultParagraphFont"/>
    <w:link w:val="EndnoteText"/>
    <w:rsid w:val="00032C52"/>
    <w:rPr>
      <w:rFonts w:ascii="Times New Roman" w:eastAsia="Times New Roman" w:hAnsi="Times New Roman" w:cs="Times New Roman"/>
      <w:szCs w:val="20"/>
      <w:lang w:val="cs-CZ"/>
    </w:rPr>
  </w:style>
  <w:style w:type="character" w:styleId="FollowedHyperlink">
    <w:name w:val="FollowedHyperlink"/>
    <w:rsid w:val="00032C52"/>
    <w:rPr>
      <w:rFonts w:cs="Times New Roman"/>
      <w:color w:val="800080"/>
      <w:u w:val="single"/>
    </w:rPr>
  </w:style>
  <w:style w:type="character" w:styleId="FootnoteReference">
    <w:name w:val="footnote reference"/>
    <w:rsid w:val="00032C5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032C52"/>
    <w:pPr>
      <w:tabs>
        <w:tab w:val="left" w:pos="567"/>
      </w:tabs>
      <w:spacing w:line="260" w:lineRule="exact"/>
    </w:pPr>
    <w:rPr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rsid w:val="00032C52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itle">
    <w:name w:val="Title"/>
    <w:basedOn w:val="Normal"/>
    <w:link w:val="TitleChar"/>
    <w:qFormat/>
    <w:rsid w:val="00032C52"/>
    <w:pPr>
      <w:jc w:val="center"/>
    </w:pPr>
    <w:rPr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032C52"/>
    <w:rPr>
      <w:rFonts w:ascii="Times New Roman" w:eastAsia="Times New Roman" w:hAnsi="Times New Roman" w:cs="Times New Roman"/>
      <w:b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32C52"/>
    <w:pPr>
      <w:tabs>
        <w:tab w:val="clear" w:pos="567"/>
      </w:tabs>
      <w:spacing w:line="240" w:lineRule="auto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032C5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PI-1labEMEASMCA">
    <w:name w:val="PI-1_lab EMEA_SMCA"/>
    <w:basedOn w:val="Normal"/>
    <w:link w:val="PI-1labEMEASMCAChar"/>
    <w:autoRedefine/>
    <w:rsid w:val="00032C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paragraph" w:customStyle="1" w:styleId="BTEMEASMCA">
    <w:name w:val="BT EMEA_SMCA"/>
    <w:basedOn w:val="Normal"/>
    <w:link w:val="BTEMEASMCAChar"/>
    <w:autoRedefine/>
    <w:rsid w:val="00990013"/>
    <w:rPr>
      <w:rFonts w:asciiTheme="minorHAnsi" w:eastAsiaTheme="minorHAnsi" w:hAnsiTheme="minorHAnsi" w:cstheme="minorBidi"/>
      <w:szCs w:val="22"/>
      <w:lang w:val="en-US"/>
    </w:rPr>
  </w:style>
  <w:style w:type="paragraph" w:customStyle="1" w:styleId="TTEMEASMCA">
    <w:name w:val="TT EMEA_SMCA"/>
    <w:basedOn w:val="Heading1"/>
    <w:link w:val="TTEMEASMCAChar"/>
    <w:autoRedefine/>
    <w:rsid w:val="00032C52"/>
    <w:pPr>
      <w:spacing w:before="0" w:after="0" w:line="240" w:lineRule="auto"/>
      <w:ind w:left="567" w:hanging="567"/>
      <w:jc w:val="center"/>
    </w:pPr>
    <w:rPr>
      <w:rFonts w:eastAsia="Calibri"/>
      <w:sz w:val="20"/>
      <w:lang w:eastAsia="lt-LT"/>
    </w:rPr>
  </w:style>
  <w:style w:type="paragraph" w:customStyle="1" w:styleId="PI-1EMEASMCA">
    <w:name w:val="PI-1 EMEA_SMCA"/>
    <w:basedOn w:val="Heading2"/>
    <w:autoRedefine/>
    <w:rsid w:val="00032C52"/>
    <w:pPr>
      <w:spacing w:before="0" w:after="0" w:line="240" w:lineRule="auto"/>
      <w:ind w:left="567" w:hanging="567"/>
    </w:pPr>
    <w:rPr>
      <w:rFonts w:ascii="Times New Roman" w:hAnsi="Times New Roman"/>
      <w:i w:val="0"/>
      <w:szCs w:val="22"/>
      <w:lang w:val="lt-LT"/>
    </w:rPr>
  </w:style>
  <w:style w:type="paragraph" w:customStyle="1" w:styleId="PI-2EMEASMCA">
    <w:name w:val="PI-2 EMEA_SMCA"/>
    <w:basedOn w:val="Heading3"/>
    <w:autoRedefine/>
    <w:rsid w:val="00032C52"/>
    <w:pPr>
      <w:spacing w:before="0" w:after="0" w:line="240" w:lineRule="auto"/>
      <w:ind w:left="567" w:hanging="567"/>
    </w:pPr>
    <w:rPr>
      <w:szCs w:val="22"/>
      <w:lang w:val="lt-LT"/>
    </w:rPr>
  </w:style>
  <w:style w:type="character" w:customStyle="1" w:styleId="TTEMEASMCAChar">
    <w:name w:val="TT EMEA_SMCA Char"/>
    <w:link w:val="TTEMEASMCA"/>
    <w:locked/>
    <w:rsid w:val="00032C52"/>
    <w:rPr>
      <w:rFonts w:ascii="Times New Roman" w:eastAsia="Calibri" w:hAnsi="Times New Roman" w:cs="Times New Roman"/>
      <w:b/>
      <w:caps/>
      <w:sz w:val="20"/>
      <w:szCs w:val="20"/>
      <w:lang w:eastAsia="lt-LT"/>
    </w:rPr>
  </w:style>
  <w:style w:type="paragraph" w:customStyle="1" w:styleId="BTAnIIEMEASMCA">
    <w:name w:val="BT(AnII) EMEA_SMCA"/>
    <w:basedOn w:val="BalloonText"/>
    <w:autoRedefine/>
    <w:rsid w:val="00032C52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gEMEASMCA">
    <w:name w:val="BT(g) EMEA_SMCA"/>
    <w:basedOn w:val="BTEMEASMCA"/>
    <w:link w:val="BTgEMEASMCAChar"/>
    <w:autoRedefine/>
    <w:rsid w:val="00032C52"/>
    <w:rPr>
      <w:i/>
      <w:color w:val="008000"/>
      <w:sz w:val="20"/>
      <w:szCs w:val="20"/>
      <w:lang w:eastAsia="lt-LT"/>
    </w:rPr>
  </w:style>
  <w:style w:type="character" w:customStyle="1" w:styleId="BTgEMEASMCAChar">
    <w:name w:val="BT(g) EMEA_SMCA Char"/>
    <w:link w:val="BTgEMEASMCA"/>
    <w:locked/>
    <w:rsid w:val="00032C52"/>
    <w:rPr>
      <w:i/>
      <w:color w:val="008000"/>
      <w:sz w:val="20"/>
      <w:szCs w:val="20"/>
      <w:lang w:eastAsia="lt-LT"/>
    </w:rPr>
  </w:style>
  <w:style w:type="paragraph" w:customStyle="1" w:styleId="BTuEMEASMCA">
    <w:name w:val="BT(u) EMEA_SMCA"/>
    <w:basedOn w:val="BTEMEASMCA"/>
    <w:autoRedefine/>
    <w:rsid w:val="00032C52"/>
    <w:rPr>
      <w:bCs/>
      <w:noProof/>
      <w:u w:val="single"/>
    </w:rPr>
  </w:style>
  <w:style w:type="paragraph" w:customStyle="1" w:styleId="Standard">
    <w:name w:val="Standard"/>
    <w:basedOn w:val="Normal"/>
    <w:next w:val="Normal"/>
    <w:rsid w:val="00032C52"/>
    <w:pPr>
      <w:autoSpaceDE w:val="0"/>
      <w:autoSpaceDN w:val="0"/>
      <w:adjustRightInd w:val="0"/>
    </w:pPr>
    <w:rPr>
      <w:sz w:val="24"/>
      <w:lang w:eastAsia="lt-LT"/>
    </w:rPr>
  </w:style>
  <w:style w:type="paragraph" w:customStyle="1" w:styleId="BlockText1">
    <w:name w:val="Block Text1"/>
    <w:basedOn w:val="Normal"/>
    <w:rsid w:val="00032C5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072"/>
      </w:tabs>
      <w:ind w:left="708" w:right="556"/>
      <w:jc w:val="both"/>
    </w:pPr>
    <w:rPr>
      <w:rFonts w:ascii="Arial" w:hAnsi="Arial"/>
      <w:szCs w:val="20"/>
      <w:lang w:val="en-US"/>
    </w:rPr>
  </w:style>
  <w:style w:type="paragraph" w:customStyle="1" w:styleId="PI-3EMEASMCA">
    <w:name w:val="PI-3 EMEA_SMCA"/>
    <w:basedOn w:val="Normal"/>
    <w:autoRedefine/>
    <w:rsid w:val="00032C52"/>
    <w:pPr>
      <w:spacing w:line="220" w:lineRule="exact"/>
    </w:pPr>
    <w:rPr>
      <w:b/>
      <w:bCs/>
      <w:szCs w:val="22"/>
    </w:rPr>
  </w:style>
  <w:style w:type="paragraph" w:styleId="ListParagraph">
    <w:name w:val="List Paragraph"/>
    <w:basedOn w:val="Normal"/>
    <w:uiPriority w:val="34"/>
    <w:qFormat/>
    <w:rsid w:val="00032C52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032C52"/>
  </w:style>
  <w:style w:type="table" w:customStyle="1" w:styleId="TableGrid1">
    <w:name w:val="Table Grid1"/>
    <w:basedOn w:val="TableNormal"/>
    <w:next w:val="TableGrid"/>
    <w:uiPriority w:val="99"/>
    <w:rsid w:val="0003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1"/>
    <w:uiPriority w:val="99"/>
    <w:rsid w:val="00990013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990013"/>
    <w:rPr>
      <w:rFonts w:ascii="Consolas" w:eastAsia="Times New Roman" w:hAnsi="Consolas" w:cs="Times New Roman"/>
      <w:sz w:val="21"/>
      <w:szCs w:val="21"/>
      <w:lang w:val="lt-LT"/>
    </w:rPr>
  </w:style>
  <w:style w:type="character" w:customStyle="1" w:styleId="PlainTextChar1">
    <w:name w:val="Plain Text Char1"/>
    <w:link w:val="PlainText"/>
    <w:uiPriority w:val="99"/>
    <w:locked/>
    <w:rsid w:val="00032C52"/>
    <w:rPr>
      <w:rFonts w:ascii="Courier New" w:eastAsia="SimSun" w:hAnsi="Courier New" w:cs="Times New Roman"/>
      <w:sz w:val="20"/>
      <w:szCs w:val="20"/>
    </w:rPr>
  </w:style>
  <w:style w:type="character" w:customStyle="1" w:styleId="PI-1labEMEASMCAChar">
    <w:name w:val="PI-1_lab EMEA_SMCA Char"/>
    <w:link w:val="PI-1labEMEASMCA"/>
    <w:rsid w:val="00032C52"/>
    <w:rPr>
      <w:rFonts w:ascii="Times New Roman" w:eastAsia="Times New Roman" w:hAnsi="Times New Roman" w:cs="Times New Roman"/>
      <w:b/>
      <w:noProof/>
      <w:lang w:val="lt-LT"/>
    </w:rPr>
  </w:style>
  <w:style w:type="numbering" w:customStyle="1" w:styleId="NoList2">
    <w:name w:val="No List2"/>
    <w:next w:val="NoList"/>
    <w:uiPriority w:val="99"/>
    <w:semiHidden/>
    <w:unhideWhenUsed/>
    <w:rsid w:val="00032C52"/>
  </w:style>
  <w:style w:type="table" w:customStyle="1" w:styleId="TableGrid2">
    <w:name w:val="Table Grid2"/>
    <w:basedOn w:val="TableNormal"/>
    <w:next w:val="TableGrid"/>
    <w:rsid w:val="0003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-EMEASMCA">
    <w:name w:val="BT- EMEA_SMCA"/>
    <w:basedOn w:val="Normal"/>
    <w:rsid w:val="00AD268F"/>
    <w:pPr>
      <w:numPr>
        <w:numId w:val="40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Skyrius</dc:creator>
  <cp:keywords/>
  <dc:description/>
  <cp:lastModifiedBy>Kristina Brundzienė</cp:lastModifiedBy>
  <cp:revision>3</cp:revision>
  <dcterms:created xsi:type="dcterms:W3CDTF">2024-01-17T20:37:00Z</dcterms:created>
  <dcterms:modified xsi:type="dcterms:W3CDTF">2024-01-22T09:13:00Z</dcterms:modified>
</cp:coreProperties>
</file>