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F7D2" w14:textId="77777777" w:rsidR="00BA4658" w:rsidRPr="00FD250F" w:rsidRDefault="00BA4658" w:rsidP="00BA4658">
      <w:pPr>
        <w:spacing w:line="240" w:lineRule="auto"/>
        <w:ind w:left="567" w:hanging="567"/>
        <w:rPr>
          <w:lang w:val="lt-LT"/>
        </w:rPr>
      </w:pPr>
    </w:p>
    <w:p w14:paraId="39DCFC71" w14:textId="77777777" w:rsidR="00BA4658" w:rsidRPr="00666A10" w:rsidRDefault="00BA4658" w:rsidP="00BA4658">
      <w:pPr>
        <w:tabs>
          <w:tab w:val="clear" w:pos="567"/>
        </w:tabs>
        <w:spacing w:line="240" w:lineRule="auto"/>
        <w:jc w:val="center"/>
        <w:rPr>
          <w:lang w:val="lt-LT"/>
        </w:rPr>
      </w:pPr>
    </w:p>
    <w:p w14:paraId="6DCD539D" w14:textId="77777777" w:rsidR="00BA4658" w:rsidRPr="00666A10" w:rsidRDefault="00BA4658" w:rsidP="00BA4658">
      <w:pPr>
        <w:tabs>
          <w:tab w:val="clear" w:pos="567"/>
        </w:tabs>
        <w:spacing w:line="240" w:lineRule="auto"/>
        <w:jc w:val="center"/>
        <w:rPr>
          <w:lang w:val="lt-LT"/>
        </w:rPr>
      </w:pPr>
    </w:p>
    <w:p w14:paraId="790DA2B2" w14:textId="77777777" w:rsidR="00BA4658" w:rsidRPr="00666A10" w:rsidRDefault="00BA4658" w:rsidP="00BA4658">
      <w:pPr>
        <w:tabs>
          <w:tab w:val="clear" w:pos="567"/>
        </w:tabs>
        <w:spacing w:line="240" w:lineRule="auto"/>
        <w:jc w:val="center"/>
        <w:rPr>
          <w:lang w:val="lt-LT"/>
        </w:rPr>
      </w:pPr>
    </w:p>
    <w:p w14:paraId="1B277FD3" w14:textId="77777777" w:rsidR="00BA4658" w:rsidRPr="00666A10" w:rsidRDefault="00BA4658" w:rsidP="00BA4658">
      <w:pPr>
        <w:tabs>
          <w:tab w:val="clear" w:pos="567"/>
        </w:tabs>
        <w:spacing w:line="240" w:lineRule="auto"/>
        <w:jc w:val="center"/>
        <w:rPr>
          <w:lang w:val="lt-LT"/>
        </w:rPr>
      </w:pPr>
    </w:p>
    <w:p w14:paraId="555F908D" w14:textId="77777777" w:rsidR="00BA4658" w:rsidRPr="00666A10" w:rsidRDefault="00BA4658" w:rsidP="00BA4658">
      <w:pPr>
        <w:tabs>
          <w:tab w:val="clear" w:pos="567"/>
        </w:tabs>
        <w:spacing w:line="240" w:lineRule="auto"/>
        <w:jc w:val="center"/>
        <w:rPr>
          <w:lang w:val="lt-LT"/>
        </w:rPr>
      </w:pPr>
    </w:p>
    <w:p w14:paraId="4E395554" w14:textId="77777777" w:rsidR="00BA4658" w:rsidRPr="00666A10" w:rsidRDefault="00BA4658" w:rsidP="00BA4658">
      <w:pPr>
        <w:tabs>
          <w:tab w:val="clear" w:pos="567"/>
        </w:tabs>
        <w:spacing w:line="240" w:lineRule="auto"/>
        <w:jc w:val="center"/>
        <w:rPr>
          <w:lang w:val="lt-LT"/>
        </w:rPr>
      </w:pPr>
    </w:p>
    <w:p w14:paraId="088B44C5" w14:textId="77777777" w:rsidR="00BA4658" w:rsidRPr="00666A10" w:rsidRDefault="00BA4658" w:rsidP="00BA4658">
      <w:pPr>
        <w:tabs>
          <w:tab w:val="clear" w:pos="567"/>
        </w:tabs>
        <w:spacing w:line="240" w:lineRule="auto"/>
        <w:jc w:val="center"/>
        <w:rPr>
          <w:lang w:val="lt-LT"/>
        </w:rPr>
      </w:pPr>
    </w:p>
    <w:p w14:paraId="61D9F775" w14:textId="77777777" w:rsidR="00BA4658" w:rsidRPr="00666A10" w:rsidRDefault="00BA4658" w:rsidP="00BA4658">
      <w:pPr>
        <w:tabs>
          <w:tab w:val="clear" w:pos="567"/>
        </w:tabs>
        <w:spacing w:line="240" w:lineRule="auto"/>
        <w:jc w:val="center"/>
        <w:rPr>
          <w:lang w:val="lt-LT"/>
        </w:rPr>
      </w:pPr>
    </w:p>
    <w:p w14:paraId="01F71EB2" w14:textId="77777777" w:rsidR="00BA4658" w:rsidRPr="00666A10" w:rsidRDefault="00BA4658" w:rsidP="00BA4658">
      <w:pPr>
        <w:tabs>
          <w:tab w:val="clear" w:pos="567"/>
        </w:tabs>
        <w:spacing w:line="240" w:lineRule="auto"/>
        <w:jc w:val="center"/>
        <w:rPr>
          <w:lang w:val="lt-LT"/>
        </w:rPr>
      </w:pPr>
    </w:p>
    <w:p w14:paraId="00614851" w14:textId="77777777" w:rsidR="00BA4658" w:rsidRPr="00666A10" w:rsidRDefault="00BA4658" w:rsidP="00BA4658">
      <w:pPr>
        <w:tabs>
          <w:tab w:val="clear" w:pos="567"/>
        </w:tabs>
        <w:spacing w:line="240" w:lineRule="auto"/>
        <w:jc w:val="center"/>
        <w:rPr>
          <w:lang w:val="lt-LT"/>
        </w:rPr>
      </w:pPr>
    </w:p>
    <w:p w14:paraId="2F200101" w14:textId="77777777" w:rsidR="00BA4658" w:rsidRPr="00666A10" w:rsidRDefault="00BA4658" w:rsidP="00BA4658">
      <w:pPr>
        <w:tabs>
          <w:tab w:val="clear" w:pos="567"/>
        </w:tabs>
        <w:spacing w:line="240" w:lineRule="auto"/>
        <w:jc w:val="center"/>
        <w:rPr>
          <w:lang w:val="lt-LT"/>
        </w:rPr>
      </w:pPr>
    </w:p>
    <w:p w14:paraId="79D348F7" w14:textId="77777777" w:rsidR="00BA4658" w:rsidRPr="00666A10" w:rsidRDefault="00BA4658" w:rsidP="00BA4658">
      <w:pPr>
        <w:tabs>
          <w:tab w:val="clear" w:pos="567"/>
        </w:tabs>
        <w:spacing w:line="240" w:lineRule="auto"/>
        <w:jc w:val="center"/>
        <w:rPr>
          <w:lang w:val="lt-LT"/>
        </w:rPr>
      </w:pPr>
    </w:p>
    <w:p w14:paraId="39A311DC" w14:textId="77777777" w:rsidR="00BA4658" w:rsidRPr="00666A10" w:rsidRDefault="00BA4658" w:rsidP="00BA4658">
      <w:pPr>
        <w:tabs>
          <w:tab w:val="clear" w:pos="567"/>
        </w:tabs>
        <w:spacing w:line="240" w:lineRule="auto"/>
        <w:jc w:val="center"/>
        <w:rPr>
          <w:lang w:val="lt-LT"/>
        </w:rPr>
      </w:pPr>
    </w:p>
    <w:p w14:paraId="3FF0EE94" w14:textId="77777777" w:rsidR="00BA4658" w:rsidRPr="00666A10" w:rsidRDefault="00BA4658" w:rsidP="00BA4658">
      <w:pPr>
        <w:tabs>
          <w:tab w:val="clear" w:pos="567"/>
        </w:tabs>
        <w:spacing w:line="240" w:lineRule="auto"/>
        <w:jc w:val="center"/>
        <w:rPr>
          <w:lang w:val="lt-LT"/>
        </w:rPr>
      </w:pPr>
    </w:p>
    <w:p w14:paraId="18FD6C73" w14:textId="77777777" w:rsidR="00BA4658" w:rsidRPr="00666A10" w:rsidRDefault="00BA4658" w:rsidP="00BA4658">
      <w:pPr>
        <w:tabs>
          <w:tab w:val="clear" w:pos="567"/>
        </w:tabs>
        <w:spacing w:line="240" w:lineRule="auto"/>
        <w:jc w:val="center"/>
        <w:rPr>
          <w:lang w:val="lt-LT"/>
        </w:rPr>
      </w:pPr>
    </w:p>
    <w:p w14:paraId="4D363298" w14:textId="77777777" w:rsidR="00BA4658" w:rsidRPr="00666A10" w:rsidRDefault="00BA4658" w:rsidP="00BA4658">
      <w:pPr>
        <w:tabs>
          <w:tab w:val="clear" w:pos="567"/>
        </w:tabs>
        <w:spacing w:line="240" w:lineRule="auto"/>
        <w:jc w:val="center"/>
        <w:rPr>
          <w:lang w:val="lt-LT"/>
        </w:rPr>
      </w:pPr>
    </w:p>
    <w:p w14:paraId="333FE19D" w14:textId="77777777" w:rsidR="00BA4658" w:rsidRPr="00666A10" w:rsidRDefault="00BA4658" w:rsidP="00BA4658">
      <w:pPr>
        <w:tabs>
          <w:tab w:val="clear" w:pos="567"/>
        </w:tabs>
        <w:spacing w:line="240" w:lineRule="auto"/>
        <w:jc w:val="center"/>
        <w:rPr>
          <w:lang w:val="lt-LT"/>
        </w:rPr>
      </w:pPr>
    </w:p>
    <w:p w14:paraId="34BF0932" w14:textId="77777777" w:rsidR="00BA4658" w:rsidRPr="00666A10" w:rsidRDefault="00BA4658" w:rsidP="00BA4658">
      <w:pPr>
        <w:tabs>
          <w:tab w:val="clear" w:pos="567"/>
        </w:tabs>
        <w:spacing w:line="240" w:lineRule="auto"/>
        <w:jc w:val="center"/>
        <w:rPr>
          <w:lang w:val="lt-LT"/>
        </w:rPr>
      </w:pPr>
    </w:p>
    <w:p w14:paraId="1FD08FBE" w14:textId="77777777" w:rsidR="00BA4658" w:rsidRPr="00666A10" w:rsidRDefault="00BA4658" w:rsidP="00BA4658">
      <w:pPr>
        <w:tabs>
          <w:tab w:val="clear" w:pos="567"/>
        </w:tabs>
        <w:spacing w:line="240" w:lineRule="auto"/>
        <w:jc w:val="center"/>
        <w:rPr>
          <w:lang w:val="lt-LT"/>
        </w:rPr>
      </w:pPr>
    </w:p>
    <w:p w14:paraId="1F2737EE" w14:textId="77777777" w:rsidR="00BA4658" w:rsidRPr="00666A10" w:rsidRDefault="00BA4658" w:rsidP="00BA4658">
      <w:pPr>
        <w:tabs>
          <w:tab w:val="clear" w:pos="567"/>
        </w:tabs>
        <w:spacing w:line="240" w:lineRule="auto"/>
        <w:jc w:val="center"/>
        <w:rPr>
          <w:lang w:val="lt-LT"/>
        </w:rPr>
      </w:pPr>
    </w:p>
    <w:p w14:paraId="3E995903" w14:textId="77777777" w:rsidR="00BA4658" w:rsidRPr="00666A10" w:rsidRDefault="00BA4658" w:rsidP="00BA4658">
      <w:pPr>
        <w:tabs>
          <w:tab w:val="clear" w:pos="567"/>
        </w:tabs>
        <w:spacing w:line="240" w:lineRule="auto"/>
        <w:jc w:val="center"/>
        <w:rPr>
          <w:lang w:val="lt-LT"/>
        </w:rPr>
      </w:pPr>
    </w:p>
    <w:p w14:paraId="1BF8A0BC" w14:textId="77777777" w:rsidR="00BA4658" w:rsidRPr="00666A10" w:rsidRDefault="00BA4658" w:rsidP="00BA4658">
      <w:pPr>
        <w:tabs>
          <w:tab w:val="clear" w:pos="567"/>
        </w:tabs>
        <w:spacing w:line="240" w:lineRule="auto"/>
        <w:jc w:val="center"/>
        <w:rPr>
          <w:lang w:val="lt-LT"/>
        </w:rPr>
      </w:pPr>
    </w:p>
    <w:p w14:paraId="2C3AFB34" w14:textId="77777777" w:rsidR="00BA4658" w:rsidRPr="00666A10" w:rsidRDefault="00BA4658" w:rsidP="00BA4658">
      <w:pPr>
        <w:tabs>
          <w:tab w:val="clear" w:pos="567"/>
        </w:tabs>
        <w:spacing w:line="240" w:lineRule="auto"/>
        <w:jc w:val="center"/>
        <w:outlineLvl w:val="0"/>
        <w:rPr>
          <w:b/>
          <w:bCs/>
          <w:lang w:val="lt-LT"/>
        </w:rPr>
      </w:pPr>
    </w:p>
    <w:p w14:paraId="6DC3C87D" w14:textId="77777777" w:rsidR="00BA4658" w:rsidRPr="00666A10" w:rsidRDefault="006D29DD" w:rsidP="00BA4658">
      <w:pPr>
        <w:tabs>
          <w:tab w:val="clear" w:pos="567"/>
        </w:tabs>
        <w:spacing w:line="240" w:lineRule="auto"/>
        <w:jc w:val="center"/>
        <w:outlineLvl w:val="0"/>
        <w:rPr>
          <w:lang w:val="lt-LT"/>
        </w:rPr>
      </w:pPr>
      <w:r w:rsidRPr="00666A10">
        <w:rPr>
          <w:b/>
          <w:bCs/>
          <w:lang w:val="lt-LT"/>
        </w:rPr>
        <w:t>A. ŽENKLINIMAS</w:t>
      </w:r>
    </w:p>
    <w:p w14:paraId="0AEF5202" w14:textId="77777777" w:rsidR="00BA4658" w:rsidRPr="00666A10" w:rsidRDefault="006D29DD" w:rsidP="00BA4658">
      <w:pPr>
        <w:shd w:val="clear" w:color="auto" w:fill="FFFFFF"/>
        <w:tabs>
          <w:tab w:val="clear" w:pos="567"/>
        </w:tabs>
        <w:spacing w:line="240" w:lineRule="auto"/>
        <w:rPr>
          <w:lang w:val="lt-LT"/>
        </w:rPr>
      </w:pPr>
      <w:r w:rsidRPr="00666A10">
        <w:rPr>
          <w:lang w:val="lt-LT"/>
        </w:rPr>
        <w:br w:type="page"/>
      </w:r>
    </w:p>
    <w:p w14:paraId="1A29CE1A"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666A10">
        <w:rPr>
          <w:b/>
          <w:bCs/>
          <w:lang w:val="lt-LT"/>
        </w:rPr>
        <w:lastRenderedPageBreak/>
        <w:t>INFORMACIJA ANT IŠORINĖS PAKUOTĖS</w:t>
      </w:r>
    </w:p>
    <w:p w14:paraId="50D477D6" w14:textId="77777777" w:rsidR="00BA4658" w:rsidRPr="00666A10" w:rsidRDefault="00BA4658"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02063605"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666A10">
        <w:rPr>
          <w:b/>
          <w:bCs/>
          <w:lang w:val="lt-LT"/>
        </w:rPr>
        <w:t>KARTONO DĖŽUTĖ</w:t>
      </w:r>
    </w:p>
    <w:p w14:paraId="43531929" w14:textId="77777777" w:rsidR="00BA4658" w:rsidRPr="00666A10" w:rsidRDefault="00BA4658" w:rsidP="00BA4658">
      <w:pPr>
        <w:tabs>
          <w:tab w:val="clear" w:pos="567"/>
        </w:tabs>
        <w:spacing w:line="240" w:lineRule="auto"/>
        <w:rPr>
          <w:lang w:val="lt-LT"/>
        </w:rPr>
      </w:pPr>
    </w:p>
    <w:p w14:paraId="65F90E57" w14:textId="77777777" w:rsidR="00BA4658" w:rsidRPr="00666A10" w:rsidRDefault="00BA4658" w:rsidP="00BA4658">
      <w:pPr>
        <w:tabs>
          <w:tab w:val="clear" w:pos="567"/>
        </w:tabs>
        <w:spacing w:line="240" w:lineRule="auto"/>
        <w:rPr>
          <w:lang w:val="lt-LT"/>
        </w:rPr>
      </w:pPr>
    </w:p>
    <w:p w14:paraId="1EA80549"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1.</w:t>
      </w:r>
      <w:r w:rsidRPr="00666A10">
        <w:rPr>
          <w:b/>
          <w:bCs/>
          <w:lang w:val="lt-LT"/>
        </w:rPr>
        <w:tab/>
        <w:t>VAISTINIO PREPARATO PAVADINIMAS</w:t>
      </w:r>
    </w:p>
    <w:p w14:paraId="2EDF87A7" w14:textId="77777777" w:rsidR="00BA4658" w:rsidRPr="00666A10" w:rsidRDefault="00BA4658" w:rsidP="00BA4658">
      <w:pPr>
        <w:tabs>
          <w:tab w:val="clear" w:pos="567"/>
        </w:tabs>
        <w:spacing w:line="240" w:lineRule="auto"/>
        <w:rPr>
          <w:lang w:val="lt-LT"/>
        </w:rPr>
      </w:pPr>
    </w:p>
    <w:p w14:paraId="2465AADE" w14:textId="4EA75B20" w:rsidR="00BA4658" w:rsidRPr="00666A10" w:rsidRDefault="00CB0477" w:rsidP="00BA4658">
      <w:pPr>
        <w:tabs>
          <w:tab w:val="clear" w:pos="567"/>
        </w:tabs>
        <w:spacing w:line="240" w:lineRule="auto"/>
        <w:rPr>
          <w:lang w:val="lt-LT"/>
        </w:rPr>
      </w:pPr>
      <w:r w:rsidRPr="00FD250F">
        <w:rPr>
          <w:lang w:val="lt-LT"/>
        </w:rPr>
        <w:t>Aripiprazol Xiromed</w:t>
      </w:r>
      <w:r w:rsidR="006D29DD" w:rsidRPr="00FD250F">
        <w:rPr>
          <w:lang w:val="lt-LT"/>
        </w:rPr>
        <w:t xml:space="preserve"> </w:t>
      </w:r>
      <w:r w:rsidRPr="00FD250F">
        <w:rPr>
          <w:lang w:val="lt-LT"/>
        </w:rPr>
        <w:t>15</w:t>
      </w:r>
      <w:r w:rsidR="006D29DD" w:rsidRPr="00FD250F">
        <w:rPr>
          <w:lang w:val="lt-LT"/>
        </w:rPr>
        <w:t xml:space="preserve"> mg</w:t>
      </w:r>
      <w:r w:rsidR="006F2EC5" w:rsidRPr="00FD250F">
        <w:rPr>
          <w:lang w:val="lt-LT"/>
        </w:rPr>
        <w:t xml:space="preserve"> </w:t>
      </w:r>
      <w:r w:rsidR="00BA4096" w:rsidRPr="00FD250F">
        <w:rPr>
          <w:lang w:val="lt-LT"/>
        </w:rPr>
        <w:t>tabletės</w:t>
      </w:r>
    </w:p>
    <w:p w14:paraId="570558B2" w14:textId="3DEF8D9F" w:rsidR="00E71B8D" w:rsidRPr="00666A10" w:rsidRDefault="00CB0477" w:rsidP="00CB0477">
      <w:pPr>
        <w:widowControl w:val="0"/>
        <w:spacing w:line="240" w:lineRule="auto"/>
        <w:rPr>
          <w:rFonts w:eastAsia="Calibri"/>
          <w:lang w:val="lt-LT"/>
        </w:rPr>
      </w:pPr>
      <w:r w:rsidRPr="00666A10">
        <w:rPr>
          <w:rFonts w:eastAsia="Calibri"/>
          <w:lang w:val="lt-LT"/>
        </w:rPr>
        <w:t>aripiprazolas</w:t>
      </w:r>
    </w:p>
    <w:p w14:paraId="46A6E6C3" w14:textId="10930D4F" w:rsidR="00BA4658" w:rsidRPr="00666A10" w:rsidRDefault="00BA4658" w:rsidP="00BA4658">
      <w:pPr>
        <w:tabs>
          <w:tab w:val="clear" w:pos="567"/>
        </w:tabs>
        <w:rPr>
          <w:lang w:val="lt-LT"/>
        </w:rPr>
      </w:pPr>
    </w:p>
    <w:p w14:paraId="5B69ACD4" w14:textId="77777777" w:rsidR="00BA4096" w:rsidRPr="00666A10" w:rsidRDefault="00BA4096" w:rsidP="00BA4658">
      <w:pPr>
        <w:tabs>
          <w:tab w:val="clear" w:pos="567"/>
        </w:tabs>
        <w:rPr>
          <w:lang w:val="lt-LT"/>
        </w:rPr>
      </w:pPr>
    </w:p>
    <w:p w14:paraId="0BEF9CC9"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t-LT"/>
        </w:rPr>
      </w:pPr>
      <w:r w:rsidRPr="00666A10">
        <w:rPr>
          <w:b/>
          <w:bCs/>
          <w:lang w:val="lt-LT"/>
        </w:rPr>
        <w:t>2.</w:t>
      </w:r>
      <w:r w:rsidRPr="00666A10">
        <w:rPr>
          <w:b/>
          <w:bCs/>
          <w:lang w:val="lt-LT"/>
        </w:rPr>
        <w:tab/>
        <w:t>VEIKLIOJI (-IOS) MEDŽIAGA (-OS) IR JOS (-Ų) KIEKIS (-IAI)</w:t>
      </w:r>
    </w:p>
    <w:p w14:paraId="025E8B9D" w14:textId="77777777" w:rsidR="00BA4658" w:rsidRPr="00666A10" w:rsidRDefault="00BA4658" w:rsidP="00BA4658">
      <w:pPr>
        <w:tabs>
          <w:tab w:val="clear" w:pos="567"/>
        </w:tabs>
        <w:spacing w:line="240" w:lineRule="auto"/>
        <w:rPr>
          <w:lang w:val="lt-LT"/>
        </w:rPr>
      </w:pPr>
    </w:p>
    <w:p w14:paraId="001EA92E" w14:textId="6B966AE0" w:rsidR="00BA4658" w:rsidRPr="00666A10" w:rsidRDefault="00BA4096" w:rsidP="00BA4096">
      <w:pPr>
        <w:rPr>
          <w:lang w:val="lt-LT"/>
        </w:rPr>
      </w:pPr>
      <w:r w:rsidRPr="00666A10">
        <w:rPr>
          <w:lang w:val="lt-LT"/>
        </w:rPr>
        <w:t xml:space="preserve">Kiekvienoje tabletėje yra </w:t>
      </w:r>
      <w:r w:rsidR="00CB0477" w:rsidRPr="00666A10">
        <w:rPr>
          <w:lang w:val="lt-LT"/>
        </w:rPr>
        <w:t>1</w:t>
      </w:r>
      <w:r w:rsidRPr="00666A10">
        <w:rPr>
          <w:lang w:val="lt-LT"/>
        </w:rPr>
        <w:t xml:space="preserve">5 mg </w:t>
      </w:r>
      <w:r w:rsidR="00CB0477" w:rsidRPr="00666A10">
        <w:rPr>
          <w:rFonts w:eastAsia="Calibri"/>
          <w:lang w:val="lt-LT"/>
        </w:rPr>
        <w:t>aripiprazolo</w:t>
      </w:r>
      <w:r w:rsidRPr="00666A10">
        <w:rPr>
          <w:lang w:val="lt-LT"/>
        </w:rPr>
        <w:t>.</w:t>
      </w:r>
    </w:p>
    <w:p w14:paraId="334D0475" w14:textId="77777777" w:rsidR="00BA4658" w:rsidRPr="00666A10" w:rsidRDefault="00BA4658" w:rsidP="00BA4658">
      <w:pPr>
        <w:tabs>
          <w:tab w:val="clear" w:pos="567"/>
        </w:tabs>
        <w:spacing w:line="240" w:lineRule="auto"/>
        <w:rPr>
          <w:lang w:val="lt-LT"/>
        </w:rPr>
      </w:pPr>
    </w:p>
    <w:p w14:paraId="2CB0D690" w14:textId="77777777" w:rsidR="00BA4658" w:rsidRPr="00666A10" w:rsidRDefault="00BA4658" w:rsidP="00BA4658">
      <w:pPr>
        <w:tabs>
          <w:tab w:val="clear" w:pos="567"/>
        </w:tabs>
        <w:spacing w:line="240" w:lineRule="auto"/>
        <w:rPr>
          <w:lang w:val="lt-LT"/>
        </w:rPr>
      </w:pPr>
    </w:p>
    <w:p w14:paraId="172428A2"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3.</w:t>
      </w:r>
      <w:r w:rsidRPr="00666A10">
        <w:rPr>
          <w:b/>
          <w:bCs/>
          <w:lang w:val="lt-LT"/>
        </w:rPr>
        <w:tab/>
        <w:t>PAGALBINIŲ MEDŽIAGŲ SĄRAŠAS</w:t>
      </w:r>
    </w:p>
    <w:p w14:paraId="61378BEB" w14:textId="77777777" w:rsidR="00BA4658" w:rsidRPr="00666A10" w:rsidRDefault="00BA4658" w:rsidP="00BA4658">
      <w:pPr>
        <w:tabs>
          <w:tab w:val="clear" w:pos="567"/>
        </w:tabs>
        <w:spacing w:line="240" w:lineRule="auto"/>
        <w:rPr>
          <w:lang w:val="lt-LT"/>
        </w:rPr>
      </w:pPr>
    </w:p>
    <w:p w14:paraId="72A20E71" w14:textId="631051F1" w:rsidR="007F40F6" w:rsidRPr="00FD250F" w:rsidRDefault="006D29DD" w:rsidP="00BA4658">
      <w:pPr>
        <w:tabs>
          <w:tab w:val="clear" w:pos="567"/>
        </w:tabs>
        <w:spacing w:line="240" w:lineRule="auto"/>
        <w:rPr>
          <w:lang w:val="lt-LT"/>
        </w:rPr>
      </w:pPr>
      <w:r w:rsidRPr="00FD250F">
        <w:rPr>
          <w:lang w:val="lt-LT"/>
        </w:rPr>
        <w:t xml:space="preserve">Sudėtyje yra </w:t>
      </w:r>
      <w:r w:rsidR="00CB0477" w:rsidRPr="00666A10">
        <w:rPr>
          <w:rFonts w:eastAsia="Calibri"/>
          <w:lang w:val="lt-LT"/>
        </w:rPr>
        <w:t>laktozės</w:t>
      </w:r>
      <w:r w:rsidRPr="00FD250F">
        <w:rPr>
          <w:lang w:val="lt-LT"/>
        </w:rPr>
        <w:t>.</w:t>
      </w:r>
    </w:p>
    <w:p w14:paraId="2AFF91A3" w14:textId="4A45CBA3" w:rsidR="00BA4658" w:rsidRPr="00FD250F" w:rsidRDefault="00BA4096" w:rsidP="00BA4658">
      <w:pPr>
        <w:tabs>
          <w:tab w:val="clear" w:pos="567"/>
        </w:tabs>
        <w:spacing w:line="240" w:lineRule="auto"/>
        <w:rPr>
          <w:lang w:val="lt-LT"/>
        </w:rPr>
      </w:pPr>
      <w:r w:rsidRPr="00FD250F">
        <w:rPr>
          <w:lang w:val="lt-LT"/>
        </w:rPr>
        <w:t>Daugiau informacijos rasite informaciniame lapelyje.</w:t>
      </w:r>
    </w:p>
    <w:p w14:paraId="2982D6D5" w14:textId="77777777" w:rsidR="00BA4658" w:rsidRPr="00666A10" w:rsidRDefault="00BA4658" w:rsidP="00BA4658">
      <w:pPr>
        <w:tabs>
          <w:tab w:val="clear" w:pos="567"/>
        </w:tabs>
        <w:spacing w:line="240" w:lineRule="auto"/>
        <w:rPr>
          <w:lang w:val="lt-LT"/>
        </w:rPr>
      </w:pPr>
    </w:p>
    <w:p w14:paraId="1B788133" w14:textId="77777777" w:rsidR="00BA4658" w:rsidRPr="00666A10" w:rsidRDefault="00BA4658" w:rsidP="00BA4658">
      <w:pPr>
        <w:tabs>
          <w:tab w:val="clear" w:pos="567"/>
        </w:tabs>
        <w:spacing w:line="240" w:lineRule="auto"/>
        <w:rPr>
          <w:lang w:val="lt-LT"/>
        </w:rPr>
      </w:pPr>
    </w:p>
    <w:p w14:paraId="79013081"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4.</w:t>
      </w:r>
      <w:r w:rsidRPr="00666A10">
        <w:rPr>
          <w:b/>
          <w:bCs/>
          <w:lang w:val="lt-LT"/>
        </w:rPr>
        <w:tab/>
        <w:t>FARMACINĖ FORMA IR KIEKIS PAKUOTĖJE</w:t>
      </w:r>
    </w:p>
    <w:p w14:paraId="3DAEC0CC" w14:textId="77777777" w:rsidR="00BA4658" w:rsidRPr="00666A10" w:rsidRDefault="00BA4658" w:rsidP="00BA4658">
      <w:pPr>
        <w:tabs>
          <w:tab w:val="clear" w:pos="567"/>
        </w:tabs>
        <w:spacing w:line="240" w:lineRule="auto"/>
        <w:rPr>
          <w:lang w:val="lt-LT"/>
        </w:rPr>
      </w:pPr>
    </w:p>
    <w:p w14:paraId="45C02AFD" w14:textId="5F1FB338" w:rsidR="00CB0477" w:rsidRPr="00666A10" w:rsidRDefault="00CB0477" w:rsidP="00BA4658">
      <w:pPr>
        <w:tabs>
          <w:tab w:val="clear" w:pos="567"/>
        </w:tabs>
        <w:spacing w:line="240" w:lineRule="auto"/>
        <w:rPr>
          <w:lang w:val="lt-LT"/>
        </w:rPr>
      </w:pPr>
      <w:r w:rsidRPr="00666A10">
        <w:rPr>
          <w:highlight w:val="lightGray"/>
          <w:lang w:val="lt-LT"/>
        </w:rPr>
        <w:t>Tabletė</w:t>
      </w:r>
    </w:p>
    <w:p w14:paraId="20A7875E" w14:textId="68FACF23" w:rsidR="00BA4096" w:rsidRPr="00666A10" w:rsidRDefault="00BA4096" w:rsidP="00BA4658">
      <w:pPr>
        <w:tabs>
          <w:tab w:val="clear" w:pos="567"/>
        </w:tabs>
        <w:spacing w:line="240" w:lineRule="auto"/>
        <w:rPr>
          <w:lang w:val="lt-LT"/>
        </w:rPr>
      </w:pPr>
      <w:r w:rsidRPr="00666A10">
        <w:rPr>
          <w:lang w:val="lt-LT"/>
        </w:rPr>
        <w:t>2</w:t>
      </w:r>
      <w:r w:rsidR="00CB0477" w:rsidRPr="00666A10">
        <w:rPr>
          <w:lang w:val="lt-LT"/>
        </w:rPr>
        <w:t>8</w:t>
      </w:r>
      <w:r w:rsidRPr="00666A10">
        <w:rPr>
          <w:lang w:val="lt-LT"/>
        </w:rPr>
        <w:t xml:space="preserve"> table</w:t>
      </w:r>
      <w:r w:rsidR="00CB0477" w:rsidRPr="00666A10">
        <w:rPr>
          <w:lang w:val="lt-LT"/>
        </w:rPr>
        <w:t>tės</w:t>
      </w:r>
    </w:p>
    <w:p w14:paraId="1CBB74B1" w14:textId="77777777" w:rsidR="00BA4658" w:rsidRPr="00666A10" w:rsidRDefault="00BA4658" w:rsidP="00BA4658">
      <w:pPr>
        <w:tabs>
          <w:tab w:val="clear" w:pos="567"/>
        </w:tabs>
        <w:spacing w:line="240" w:lineRule="auto"/>
        <w:rPr>
          <w:lang w:val="lt-LT"/>
        </w:rPr>
      </w:pPr>
    </w:p>
    <w:p w14:paraId="5E787EBE" w14:textId="77777777" w:rsidR="00BA4658" w:rsidRPr="00666A10" w:rsidRDefault="00BA4658" w:rsidP="00BA4658">
      <w:pPr>
        <w:tabs>
          <w:tab w:val="clear" w:pos="567"/>
        </w:tabs>
        <w:spacing w:line="240" w:lineRule="auto"/>
        <w:rPr>
          <w:lang w:val="lt-LT"/>
        </w:rPr>
      </w:pPr>
    </w:p>
    <w:p w14:paraId="4FA33410"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5.</w:t>
      </w:r>
      <w:r w:rsidRPr="00666A10">
        <w:rPr>
          <w:b/>
          <w:bCs/>
          <w:lang w:val="lt-LT"/>
        </w:rPr>
        <w:tab/>
        <w:t>VARTOJIMO METODAS IR BŪDAS (-AI)</w:t>
      </w:r>
    </w:p>
    <w:p w14:paraId="43111903" w14:textId="77777777" w:rsidR="00BA4658" w:rsidRPr="00666A10" w:rsidRDefault="00BA4658" w:rsidP="00BA4658">
      <w:pPr>
        <w:tabs>
          <w:tab w:val="clear" w:pos="567"/>
        </w:tabs>
        <w:spacing w:line="240" w:lineRule="auto"/>
        <w:rPr>
          <w:i/>
          <w:iCs/>
          <w:lang w:val="lt-LT"/>
        </w:rPr>
      </w:pPr>
    </w:p>
    <w:p w14:paraId="57261985" w14:textId="77777777" w:rsidR="00BA4658" w:rsidRPr="00666A10" w:rsidRDefault="006D29DD" w:rsidP="00BA4658">
      <w:pPr>
        <w:tabs>
          <w:tab w:val="clear" w:pos="567"/>
        </w:tabs>
        <w:spacing w:line="240" w:lineRule="auto"/>
        <w:rPr>
          <w:lang w:val="lt-LT"/>
        </w:rPr>
      </w:pPr>
      <w:r w:rsidRPr="00666A10">
        <w:rPr>
          <w:lang w:val="lt-LT"/>
        </w:rPr>
        <w:t>Vartoti per burną.</w:t>
      </w:r>
    </w:p>
    <w:p w14:paraId="6BADE912" w14:textId="77777777" w:rsidR="00BA4658" w:rsidRPr="00666A10" w:rsidRDefault="006D29DD" w:rsidP="00BA4658">
      <w:pPr>
        <w:tabs>
          <w:tab w:val="clear" w:pos="567"/>
        </w:tabs>
        <w:spacing w:line="240" w:lineRule="auto"/>
        <w:rPr>
          <w:lang w:val="lt-LT"/>
        </w:rPr>
      </w:pPr>
      <w:r w:rsidRPr="00666A10">
        <w:rPr>
          <w:lang w:val="lt-LT"/>
        </w:rPr>
        <w:t>Prieš vartojimą perskaitykite pakuotės lapelį.</w:t>
      </w:r>
    </w:p>
    <w:p w14:paraId="09D33BA6" w14:textId="77777777" w:rsidR="00BA4658" w:rsidRPr="00666A10" w:rsidRDefault="00BA4658" w:rsidP="00BA4658">
      <w:pPr>
        <w:tabs>
          <w:tab w:val="clear" w:pos="567"/>
        </w:tabs>
        <w:spacing w:line="240" w:lineRule="auto"/>
        <w:rPr>
          <w:lang w:val="lt-LT"/>
        </w:rPr>
      </w:pPr>
    </w:p>
    <w:p w14:paraId="07A3F632" w14:textId="77777777" w:rsidR="00BA4658" w:rsidRPr="00666A10" w:rsidRDefault="00BA4658" w:rsidP="00BA4658">
      <w:pPr>
        <w:tabs>
          <w:tab w:val="clear" w:pos="567"/>
        </w:tabs>
        <w:spacing w:line="240" w:lineRule="auto"/>
        <w:rPr>
          <w:lang w:val="lt-LT"/>
        </w:rPr>
      </w:pPr>
    </w:p>
    <w:p w14:paraId="38289A0E"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6.</w:t>
      </w:r>
      <w:r w:rsidRPr="00666A10">
        <w:rPr>
          <w:b/>
          <w:bCs/>
          <w:lang w:val="lt-LT"/>
        </w:rPr>
        <w:tab/>
        <w:t>SPECIALUS ĮSPĖJIMAS, KAD VAISTINĮ PREPARATĄ BŪTINA LAIKYTI VAIKAMS NEPASTEBIMOJE IR NEPASIEKIAMOJE VIETOJE</w:t>
      </w:r>
    </w:p>
    <w:p w14:paraId="08AAE647" w14:textId="77777777" w:rsidR="00BA4658" w:rsidRPr="00666A10" w:rsidRDefault="00BA4658" w:rsidP="00BA4658">
      <w:pPr>
        <w:tabs>
          <w:tab w:val="clear" w:pos="567"/>
        </w:tabs>
        <w:spacing w:line="240" w:lineRule="auto"/>
        <w:rPr>
          <w:lang w:val="lt-LT"/>
        </w:rPr>
      </w:pPr>
    </w:p>
    <w:p w14:paraId="1F50E772" w14:textId="77777777" w:rsidR="00BA4658" w:rsidRPr="00666A10" w:rsidRDefault="006D29DD" w:rsidP="00BA4658">
      <w:pPr>
        <w:pStyle w:val="BodyText"/>
        <w:rPr>
          <w:i w:val="0"/>
          <w:iCs w:val="0"/>
          <w:color w:val="auto"/>
          <w:sz w:val="22"/>
          <w:szCs w:val="22"/>
          <w:lang w:val="lt-LT"/>
        </w:rPr>
      </w:pPr>
      <w:r w:rsidRPr="00666A10">
        <w:rPr>
          <w:i w:val="0"/>
          <w:iCs w:val="0"/>
          <w:color w:val="auto"/>
          <w:sz w:val="22"/>
          <w:szCs w:val="22"/>
          <w:lang w:val="lt-LT"/>
        </w:rPr>
        <w:t>Laikyti vaikams nepastebimoje ir nepasiekiamoje vietoje.</w:t>
      </w:r>
    </w:p>
    <w:p w14:paraId="7DCBB5FC" w14:textId="77777777" w:rsidR="00BA4658" w:rsidRPr="00666A10" w:rsidRDefault="00BA4658" w:rsidP="00BA4658">
      <w:pPr>
        <w:tabs>
          <w:tab w:val="clear" w:pos="567"/>
        </w:tabs>
        <w:spacing w:line="240" w:lineRule="auto"/>
        <w:rPr>
          <w:lang w:val="lt-LT"/>
        </w:rPr>
      </w:pPr>
    </w:p>
    <w:p w14:paraId="0B117FE2" w14:textId="77777777" w:rsidR="00BA4658" w:rsidRPr="00666A10" w:rsidRDefault="00BA4658" w:rsidP="00BA4658">
      <w:pPr>
        <w:tabs>
          <w:tab w:val="clear" w:pos="567"/>
        </w:tabs>
        <w:spacing w:line="240" w:lineRule="auto"/>
        <w:rPr>
          <w:lang w:val="lt-LT"/>
        </w:rPr>
      </w:pPr>
    </w:p>
    <w:p w14:paraId="3963B3FB"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7.</w:t>
      </w:r>
      <w:r w:rsidRPr="00666A10">
        <w:rPr>
          <w:b/>
          <w:bCs/>
          <w:lang w:val="lt-LT"/>
        </w:rPr>
        <w:tab/>
        <w:t>KITAS (-I) SPECIALUS (-ŪS) ĮSPĖJIMAS (-AI) (JEI REIKIA)</w:t>
      </w:r>
    </w:p>
    <w:p w14:paraId="40FC6479" w14:textId="77777777" w:rsidR="00BA4658" w:rsidRPr="00666A10" w:rsidRDefault="00BA4658" w:rsidP="00BA4658">
      <w:pPr>
        <w:tabs>
          <w:tab w:val="clear" w:pos="567"/>
        </w:tabs>
        <w:spacing w:line="240" w:lineRule="auto"/>
        <w:rPr>
          <w:lang w:val="lt-LT"/>
        </w:rPr>
      </w:pPr>
    </w:p>
    <w:p w14:paraId="2DA749F4" w14:textId="77777777" w:rsidR="00BA4658" w:rsidRPr="00666A10" w:rsidRDefault="00BA4658" w:rsidP="00BA4658">
      <w:pPr>
        <w:tabs>
          <w:tab w:val="clear" w:pos="567"/>
        </w:tabs>
        <w:spacing w:line="240" w:lineRule="auto"/>
        <w:rPr>
          <w:lang w:val="lt-LT"/>
        </w:rPr>
      </w:pPr>
    </w:p>
    <w:p w14:paraId="05CCE0DF"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8.</w:t>
      </w:r>
      <w:r w:rsidRPr="00666A10">
        <w:rPr>
          <w:b/>
          <w:bCs/>
          <w:lang w:val="lt-LT"/>
        </w:rPr>
        <w:tab/>
        <w:t>TINKAMUMO LAIKAS</w:t>
      </w:r>
    </w:p>
    <w:p w14:paraId="1FDB8C94" w14:textId="77777777" w:rsidR="00BA4658" w:rsidRPr="00666A10" w:rsidRDefault="00BA4658" w:rsidP="00BA4658">
      <w:pPr>
        <w:tabs>
          <w:tab w:val="clear" w:pos="567"/>
        </w:tabs>
        <w:spacing w:line="240" w:lineRule="auto"/>
        <w:rPr>
          <w:i/>
          <w:iCs/>
          <w:lang w:val="lt-LT"/>
        </w:rPr>
      </w:pPr>
    </w:p>
    <w:p w14:paraId="44ACBAC5" w14:textId="6BC340A7" w:rsidR="00BA4658" w:rsidRPr="00666A10" w:rsidRDefault="00FE58A2" w:rsidP="00BA4658">
      <w:pPr>
        <w:rPr>
          <w:lang w:val="lt-LT"/>
        </w:rPr>
      </w:pPr>
      <w:r w:rsidRPr="00666A10">
        <w:rPr>
          <w:lang w:val="lt-LT"/>
        </w:rPr>
        <w:t xml:space="preserve">EXP: </w:t>
      </w:r>
      <w:r w:rsidR="006D29DD" w:rsidRPr="00666A10">
        <w:rPr>
          <w:highlight w:val="lightGray"/>
          <w:lang w:val="lt-LT"/>
        </w:rPr>
        <w:t>MMMM</w:t>
      </w:r>
      <w:r w:rsidRPr="00666A10">
        <w:rPr>
          <w:highlight w:val="lightGray"/>
          <w:lang w:val="lt-LT"/>
        </w:rPr>
        <w:t xml:space="preserve"> mm</w:t>
      </w:r>
    </w:p>
    <w:p w14:paraId="3185E977" w14:textId="77777777" w:rsidR="00BA4658" w:rsidRPr="00666A10" w:rsidRDefault="00BA4658" w:rsidP="00BA4658">
      <w:pPr>
        <w:rPr>
          <w:lang w:val="lt-LT"/>
        </w:rPr>
      </w:pPr>
    </w:p>
    <w:p w14:paraId="795A4229" w14:textId="77777777" w:rsidR="00BA4658" w:rsidRPr="00666A10" w:rsidRDefault="00BA4658" w:rsidP="00BA4658">
      <w:pPr>
        <w:tabs>
          <w:tab w:val="clear" w:pos="567"/>
        </w:tabs>
        <w:spacing w:line="240" w:lineRule="auto"/>
        <w:rPr>
          <w:lang w:val="lt-LT"/>
        </w:rPr>
      </w:pPr>
    </w:p>
    <w:p w14:paraId="6D82FD36" w14:textId="4AB4FBA6" w:rsidR="00BA4658" w:rsidRPr="00666A10" w:rsidRDefault="006D29DD" w:rsidP="00FE58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9.</w:t>
      </w:r>
      <w:r w:rsidRPr="00666A10">
        <w:rPr>
          <w:b/>
          <w:bCs/>
          <w:lang w:val="lt-LT"/>
        </w:rPr>
        <w:tab/>
        <w:t>SPECIALIOS</w:t>
      </w:r>
      <w:r w:rsidRPr="00666A10">
        <w:rPr>
          <w:b/>
          <w:bCs/>
          <w:caps/>
          <w:lang w:val="lt-LT"/>
        </w:rPr>
        <w:t xml:space="preserve"> laikymo sąlygos</w:t>
      </w:r>
    </w:p>
    <w:p w14:paraId="0443883F" w14:textId="77777777" w:rsidR="00BA4658" w:rsidRPr="00666A10" w:rsidRDefault="00BA4658" w:rsidP="00BA4658">
      <w:pPr>
        <w:tabs>
          <w:tab w:val="clear" w:pos="567"/>
        </w:tabs>
        <w:spacing w:line="240" w:lineRule="auto"/>
        <w:ind w:left="567" w:hanging="567"/>
        <w:rPr>
          <w:lang w:val="lt-LT"/>
        </w:rPr>
      </w:pPr>
    </w:p>
    <w:p w14:paraId="42B5EF63" w14:textId="77777777" w:rsidR="007F40F6" w:rsidRPr="00666A10" w:rsidRDefault="007F40F6" w:rsidP="00BA4658">
      <w:pPr>
        <w:tabs>
          <w:tab w:val="clear" w:pos="567"/>
        </w:tabs>
        <w:spacing w:line="240" w:lineRule="auto"/>
        <w:ind w:left="567" w:hanging="567"/>
        <w:rPr>
          <w:lang w:val="lt-LT"/>
        </w:rPr>
      </w:pPr>
    </w:p>
    <w:p w14:paraId="2DCE9AFA"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t-LT"/>
        </w:rPr>
      </w:pPr>
      <w:r w:rsidRPr="00666A10">
        <w:rPr>
          <w:b/>
          <w:bCs/>
          <w:lang w:val="lt-LT"/>
        </w:rPr>
        <w:t>10.</w:t>
      </w:r>
      <w:r w:rsidRPr="00666A10">
        <w:rPr>
          <w:b/>
          <w:bCs/>
          <w:lang w:val="lt-LT"/>
        </w:rPr>
        <w:tab/>
      </w:r>
      <w:r w:rsidRPr="00666A10">
        <w:rPr>
          <w:b/>
          <w:bCs/>
          <w:caps/>
          <w:lang w:val="lt-LT"/>
        </w:rPr>
        <w:t>specialios atsargumo priemonės DĖL NESUVARTOTO VAISTINIO PREPARATO AR JO ATLIEK</w:t>
      </w:r>
      <w:r w:rsidRPr="00666A10">
        <w:rPr>
          <w:b/>
          <w:bCs/>
          <w:lang w:val="lt-LT"/>
        </w:rPr>
        <w:t>Ų</w:t>
      </w:r>
      <w:r w:rsidRPr="00666A10">
        <w:rPr>
          <w:caps/>
          <w:lang w:val="lt-LT"/>
        </w:rPr>
        <w:t xml:space="preserve"> </w:t>
      </w:r>
      <w:r w:rsidRPr="00666A10">
        <w:rPr>
          <w:b/>
          <w:bCs/>
          <w:caps/>
          <w:lang w:val="lt-LT"/>
        </w:rPr>
        <w:t>TVARKYMO (jei reikia)</w:t>
      </w:r>
    </w:p>
    <w:p w14:paraId="6A1C243C" w14:textId="77777777" w:rsidR="00BA4658" w:rsidRPr="00666A10" w:rsidRDefault="00BA4658" w:rsidP="00BA4658">
      <w:pPr>
        <w:tabs>
          <w:tab w:val="clear" w:pos="567"/>
        </w:tabs>
        <w:spacing w:line="240" w:lineRule="auto"/>
        <w:rPr>
          <w:lang w:val="lt-LT"/>
        </w:rPr>
      </w:pPr>
    </w:p>
    <w:p w14:paraId="54A71392" w14:textId="77777777" w:rsidR="00BA4658" w:rsidRPr="00666A10" w:rsidRDefault="00BA4658" w:rsidP="00BA4658">
      <w:pPr>
        <w:tabs>
          <w:tab w:val="clear" w:pos="567"/>
        </w:tabs>
        <w:spacing w:line="240" w:lineRule="auto"/>
        <w:rPr>
          <w:lang w:val="lt-LT"/>
        </w:rPr>
      </w:pPr>
    </w:p>
    <w:p w14:paraId="28A6B8F5" w14:textId="4EB7942D"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t-LT"/>
        </w:rPr>
      </w:pPr>
      <w:r w:rsidRPr="00666A10">
        <w:rPr>
          <w:b/>
          <w:bCs/>
          <w:lang w:val="lt-LT"/>
        </w:rPr>
        <w:t>11.</w:t>
      </w:r>
      <w:r w:rsidRPr="00666A10">
        <w:rPr>
          <w:b/>
          <w:bCs/>
          <w:lang w:val="lt-LT"/>
        </w:rPr>
        <w:tab/>
      </w:r>
      <w:r w:rsidR="003E7354" w:rsidRPr="00666A10">
        <w:rPr>
          <w:b/>
          <w:lang w:val="lt-LT"/>
        </w:rPr>
        <w:t>LYGIAGRETUS IMPORTUOTOJAS</w:t>
      </w:r>
    </w:p>
    <w:p w14:paraId="1F125E95" w14:textId="77777777" w:rsidR="00BA4658" w:rsidRPr="00666A10" w:rsidRDefault="00BA4658" w:rsidP="00BA4658">
      <w:pPr>
        <w:tabs>
          <w:tab w:val="clear" w:pos="567"/>
        </w:tabs>
        <w:spacing w:line="240" w:lineRule="auto"/>
        <w:rPr>
          <w:lang w:val="lt-LT"/>
        </w:rPr>
      </w:pPr>
    </w:p>
    <w:p w14:paraId="09AAC383" w14:textId="77777777" w:rsidR="003E7354" w:rsidRPr="00666A10" w:rsidRDefault="003E7354" w:rsidP="003E7354">
      <w:pPr>
        <w:rPr>
          <w:lang w:val="lt-LT"/>
        </w:rPr>
      </w:pPr>
      <w:r w:rsidRPr="00666A10">
        <w:rPr>
          <w:lang w:val="lt-LT"/>
        </w:rPr>
        <w:t>Lygiagretus importuotojas UAB „Lex ano“</w:t>
      </w:r>
      <w:r w:rsidRPr="00666A10">
        <w:rPr>
          <w:highlight w:val="lightGray"/>
          <w:lang w:val="lt-LT"/>
        </w:rPr>
        <w:t>, Naugarduko g. 3, LT-03231 Vilnius, Lietuva</w:t>
      </w:r>
    </w:p>
    <w:p w14:paraId="027BD6CC" w14:textId="77777777" w:rsidR="00BA4658" w:rsidRPr="00666A10" w:rsidRDefault="00BA4658" w:rsidP="00BA4658">
      <w:pPr>
        <w:tabs>
          <w:tab w:val="clear" w:pos="567"/>
        </w:tabs>
        <w:spacing w:line="240" w:lineRule="auto"/>
        <w:rPr>
          <w:lang w:val="lt-LT"/>
        </w:rPr>
      </w:pPr>
    </w:p>
    <w:p w14:paraId="63EBF02D" w14:textId="77777777" w:rsidR="00BA4658" w:rsidRPr="00666A10" w:rsidRDefault="00BA4658" w:rsidP="00BA4658">
      <w:pPr>
        <w:tabs>
          <w:tab w:val="clear" w:pos="567"/>
        </w:tabs>
        <w:spacing w:line="240" w:lineRule="auto"/>
        <w:rPr>
          <w:lang w:val="lt-LT"/>
        </w:rPr>
      </w:pPr>
    </w:p>
    <w:p w14:paraId="6D69E4A9" w14:textId="68752F23"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12.</w:t>
      </w:r>
      <w:r w:rsidRPr="00666A10">
        <w:rPr>
          <w:b/>
          <w:bCs/>
          <w:lang w:val="lt-LT"/>
        </w:rPr>
        <w:tab/>
      </w:r>
      <w:r w:rsidR="003E7354" w:rsidRPr="00666A10">
        <w:rPr>
          <w:b/>
          <w:lang w:val="lt-LT"/>
        </w:rPr>
        <w:t>LYGIAGRETAUS IMPORTO LEIDIMO NUMERIS</w:t>
      </w:r>
    </w:p>
    <w:p w14:paraId="127610F9" w14:textId="77777777" w:rsidR="00BA4658" w:rsidRPr="00666A10" w:rsidRDefault="00BA4658" w:rsidP="00BA4658">
      <w:pPr>
        <w:tabs>
          <w:tab w:val="clear" w:pos="567"/>
        </w:tabs>
        <w:spacing w:line="240" w:lineRule="auto"/>
        <w:rPr>
          <w:lang w:val="lt-LT"/>
        </w:rPr>
      </w:pPr>
    </w:p>
    <w:p w14:paraId="5AC6563E" w14:textId="19CAF899" w:rsidR="00BA4658" w:rsidRPr="00666A10" w:rsidRDefault="00FE58A2" w:rsidP="00BA4658">
      <w:pPr>
        <w:tabs>
          <w:tab w:val="clear" w:pos="567"/>
        </w:tabs>
        <w:spacing w:line="240" w:lineRule="auto"/>
        <w:rPr>
          <w:lang w:val="lt-LT"/>
        </w:rPr>
      </w:pPr>
      <w:r w:rsidRPr="00666A10">
        <w:rPr>
          <w:lang w:val="lt-LT"/>
        </w:rPr>
        <w:t>LT/L/</w:t>
      </w:r>
      <w:r w:rsidR="00237033">
        <w:rPr>
          <w:lang w:val="lt-LT"/>
        </w:rPr>
        <w:t>23/2009/001</w:t>
      </w:r>
    </w:p>
    <w:p w14:paraId="05E77061" w14:textId="77777777" w:rsidR="00BA4658" w:rsidRPr="00666A10" w:rsidRDefault="00BA4658" w:rsidP="00BA4658">
      <w:pPr>
        <w:tabs>
          <w:tab w:val="clear" w:pos="567"/>
        </w:tabs>
        <w:spacing w:line="240" w:lineRule="auto"/>
        <w:rPr>
          <w:lang w:val="lt-LT"/>
        </w:rPr>
      </w:pPr>
    </w:p>
    <w:p w14:paraId="1ACEEEBD"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13.</w:t>
      </w:r>
      <w:r w:rsidRPr="00666A10">
        <w:rPr>
          <w:b/>
          <w:bCs/>
          <w:lang w:val="lt-LT"/>
        </w:rPr>
        <w:tab/>
        <w:t>SERIJOS NUMERIS</w:t>
      </w:r>
    </w:p>
    <w:p w14:paraId="0FA996AA" w14:textId="77777777" w:rsidR="00BA4658" w:rsidRPr="00666A10" w:rsidRDefault="00BA4658" w:rsidP="00BA4658">
      <w:pPr>
        <w:tabs>
          <w:tab w:val="clear" w:pos="567"/>
        </w:tabs>
        <w:spacing w:line="240" w:lineRule="auto"/>
        <w:rPr>
          <w:i/>
          <w:iCs/>
          <w:lang w:val="lt-LT"/>
        </w:rPr>
      </w:pPr>
    </w:p>
    <w:p w14:paraId="7805AE9A" w14:textId="54C4D9BF" w:rsidR="00BA4658" w:rsidRPr="00666A10" w:rsidRDefault="003E7354" w:rsidP="00BA4658">
      <w:pPr>
        <w:tabs>
          <w:tab w:val="clear" w:pos="567"/>
        </w:tabs>
        <w:spacing w:line="240" w:lineRule="auto"/>
        <w:rPr>
          <w:lang w:val="lt-LT"/>
        </w:rPr>
      </w:pPr>
      <w:r w:rsidRPr="00666A10">
        <w:rPr>
          <w:lang w:val="lt-LT"/>
        </w:rPr>
        <w:t>Lot:</w:t>
      </w:r>
    </w:p>
    <w:p w14:paraId="0D0848A7" w14:textId="77777777" w:rsidR="00BA4658" w:rsidRPr="00666A10" w:rsidRDefault="00BA4658" w:rsidP="00BA4658">
      <w:pPr>
        <w:tabs>
          <w:tab w:val="clear" w:pos="567"/>
        </w:tabs>
        <w:spacing w:line="240" w:lineRule="auto"/>
        <w:rPr>
          <w:lang w:val="lt-LT"/>
        </w:rPr>
      </w:pPr>
    </w:p>
    <w:p w14:paraId="11D7E824" w14:textId="77777777" w:rsidR="00BA4658" w:rsidRPr="00666A10" w:rsidRDefault="00BA4658" w:rsidP="00BA4658">
      <w:pPr>
        <w:tabs>
          <w:tab w:val="clear" w:pos="567"/>
        </w:tabs>
        <w:spacing w:line="240" w:lineRule="auto"/>
        <w:rPr>
          <w:lang w:val="lt-LT"/>
        </w:rPr>
      </w:pPr>
    </w:p>
    <w:p w14:paraId="22F16CC5"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14.</w:t>
      </w:r>
      <w:r w:rsidRPr="00666A10">
        <w:rPr>
          <w:b/>
          <w:bCs/>
          <w:lang w:val="lt-LT"/>
        </w:rPr>
        <w:tab/>
      </w:r>
      <w:r w:rsidRPr="00FD250F">
        <w:rPr>
          <w:b/>
          <w:bCs/>
          <w:lang w:val="lt-LT"/>
        </w:rPr>
        <w:t>PARDAVIMO (IŠDAVIMO) TVARKA</w:t>
      </w:r>
      <w:r w:rsidRPr="00666A10">
        <w:rPr>
          <w:b/>
          <w:bCs/>
          <w:caps/>
          <w:lang w:val="lt-LT"/>
        </w:rPr>
        <w:t xml:space="preserve"> </w:t>
      </w:r>
    </w:p>
    <w:p w14:paraId="22E6842E" w14:textId="77777777" w:rsidR="00BA4658" w:rsidRPr="00666A10" w:rsidRDefault="00BA4658" w:rsidP="00BA4658">
      <w:pPr>
        <w:tabs>
          <w:tab w:val="clear" w:pos="567"/>
        </w:tabs>
        <w:spacing w:line="240" w:lineRule="auto"/>
        <w:rPr>
          <w:lang w:val="lt-LT"/>
        </w:rPr>
      </w:pPr>
    </w:p>
    <w:p w14:paraId="00699E8C" w14:textId="77777777" w:rsidR="00BA4658" w:rsidRPr="00666A10" w:rsidRDefault="006D29DD" w:rsidP="00BA4658">
      <w:pPr>
        <w:ind w:left="567" w:hanging="567"/>
        <w:rPr>
          <w:lang w:val="lt-LT"/>
        </w:rPr>
      </w:pPr>
      <w:r w:rsidRPr="00666A10">
        <w:rPr>
          <w:lang w:val="lt-LT"/>
        </w:rPr>
        <w:t>Receptinis vaistas.</w:t>
      </w:r>
    </w:p>
    <w:p w14:paraId="6EF41F6C" w14:textId="77777777" w:rsidR="00BA4658" w:rsidRPr="00666A10" w:rsidRDefault="00BA4658" w:rsidP="00BA4658">
      <w:pPr>
        <w:tabs>
          <w:tab w:val="clear" w:pos="567"/>
        </w:tabs>
        <w:spacing w:line="240" w:lineRule="auto"/>
        <w:rPr>
          <w:lang w:val="lt-LT"/>
        </w:rPr>
      </w:pPr>
    </w:p>
    <w:p w14:paraId="266665C7" w14:textId="77777777" w:rsidR="00BA4658" w:rsidRPr="00666A10" w:rsidRDefault="00BA4658" w:rsidP="00BA4658">
      <w:pPr>
        <w:tabs>
          <w:tab w:val="clear" w:pos="567"/>
        </w:tabs>
        <w:spacing w:line="240" w:lineRule="auto"/>
        <w:rPr>
          <w:lang w:val="lt-LT"/>
        </w:rPr>
      </w:pPr>
    </w:p>
    <w:p w14:paraId="415B489A"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15.</w:t>
      </w:r>
      <w:r w:rsidRPr="00666A10">
        <w:rPr>
          <w:b/>
          <w:bCs/>
          <w:lang w:val="lt-LT"/>
        </w:rPr>
        <w:tab/>
      </w:r>
      <w:r w:rsidRPr="00666A10">
        <w:rPr>
          <w:b/>
          <w:bCs/>
          <w:caps/>
          <w:lang w:val="lt-LT"/>
        </w:rPr>
        <w:t>vartojimo instrukcijA</w:t>
      </w:r>
    </w:p>
    <w:p w14:paraId="65FD1675" w14:textId="77777777" w:rsidR="00BA4658" w:rsidRPr="00666A10" w:rsidRDefault="00BA4658" w:rsidP="00BA4658">
      <w:pPr>
        <w:tabs>
          <w:tab w:val="clear" w:pos="567"/>
        </w:tabs>
        <w:spacing w:line="240" w:lineRule="auto"/>
        <w:rPr>
          <w:lang w:val="lt-LT"/>
        </w:rPr>
      </w:pPr>
    </w:p>
    <w:p w14:paraId="39537087" w14:textId="77777777" w:rsidR="00BA4658" w:rsidRPr="00666A10" w:rsidRDefault="00BA4658" w:rsidP="00BA4658">
      <w:pPr>
        <w:tabs>
          <w:tab w:val="clear" w:pos="567"/>
        </w:tabs>
        <w:spacing w:line="240" w:lineRule="auto"/>
        <w:rPr>
          <w:lang w:val="lt-LT"/>
        </w:rPr>
      </w:pPr>
    </w:p>
    <w:p w14:paraId="5110C5B5" w14:textId="77777777" w:rsidR="00BA4658" w:rsidRPr="00666A10"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66A10">
        <w:rPr>
          <w:b/>
          <w:bCs/>
          <w:lang w:val="lt-LT"/>
        </w:rPr>
        <w:t>16.</w:t>
      </w:r>
      <w:r w:rsidRPr="00666A10">
        <w:rPr>
          <w:b/>
          <w:bCs/>
          <w:lang w:val="lt-LT"/>
        </w:rPr>
        <w:tab/>
        <w:t>INFORMACIJA BRAILIO RAŠTU</w:t>
      </w:r>
    </w:p>
    <w:p w14:paraId="0B7D825B" w14:textId="77777777" w:rsidR="00BA4658" w:rsidRPr="00666A10" w:rsidRDefault="00BA4658" w:rsidP="00BA4658">
      <w:pPr>
        <w:tabs>
          <w:tab w:val="clear" w:pos="567"/>
        </w:tabs>
        <w:spacing w:line="240" w:lineRule="auto"/>
        <w:rPr>
          <w:lang w:val="lt-LT"/>
        </w:rPr>
      </w:pPr>
    </w:p>
    <w:p w14:paraId="68FE891D" w14:textId="23C8076B" w:rsidR="00BA4658" w:rsidRPr="00666A10" w:rsidRDefault="00BE4466" w:rsidP="00BA4658">
      <w:pPr>
        <w:tabs>
          <w:tab w:val="clear" w:pos="567"/>
        </w:tabs>
        <w:spacing w:line="240" w:lineRule="auto"/>
        <w:rPr>
          <w:lang w:val="lt-LT"/>
        </w:rPr>
      </w:pPr>
      <w:r w:rsidRPr="00FD250F">
        <w:rPr>
          <w:lang w:val="lt-LT"/>
        </w:rPr>
        <w:t xml:space="preserve">aripiprazol xiromed </w:t>
      </w:r>
      <w:r w:rsidR="00CB0477" w:rsidRPr="00FD250F">
        <w:rPr>
          <w:lang w:val="lt-LT"/>
        </w:rPr>
        <w:t>15 mg</w:t>
      </w:r>
    </w:p>
    <w:p w14:paraId="07DF1640" w14:textId="77777777" w:rsidR="00BA4658" w:rsidRPr="00666A10" w:rsidRDefault="00BA4658" w:rsidP="00BA4658">
      <w:pPr>
        <w:tabs>
          <w:tab w:val="clear" w:pos="567"/>
        </w:tabs>
        <w:spacing w:line="240" w:lineRule="auto"/>
        <w:rPr>
          <w:lang w:val="lt-LT"/>
        </w:rPr>
      </w:pPr>
    </w:p>
    <w:p w14:paraId="14653A44" w14:textId="77777777" w:rsidR="00BA4658" w:rsidRPr="00666A10" w:rsidRDefault="00BA4658" w:rsidP="00BA4658">
      <w:pPr>
        <w:tabs>
          <w:tab w:val="clear" w:pos="567"/>
        </w:tabs>
        <w:spacing w:line="240" w:lineRule="auto"/>
        <w:rPr>
          <w:lang w:val="lt-LT"/>
        </w:rPr>
      </w:pPr>
    </w:p>
    <w:p w14:paraId="0A791235" w14:textId="77777777" w:rsidR="00BA4658" w:rsidRPr="00FD250F" w:rsidRDefault="006D29DD" w:rsidP="00BA4658">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FD250F">
        <w:rPr>
          <w:b/>
          <w:lang w:val="lt-LT"/>
        </w:rPr>
        <w:t>17.</w:t>
      </w:r>
      <w:r w:rsidRPr="00FD250F">
        <w:rPr>
          <w:b/>
          <w:lang w:val="lt-LT"/>
        </w:rPr>
        <w:tab/>
        <w:t>UNIKALUS IDENTIFIKATORIUS – 2D BRŪKŠNINIS KODAS</w:t>
      </w:r>
    </w:p>
    <w:p w14:paraId="61BC2403" w14:textId="77777777" w:rsidR="00BA4658" w:rsidRPr="00FD250F" w:rsidRDefault="00BA4658" w:rsidP="00BA4658">
      <w:pPr>
        <w:tabs>
          <w:tab w:val="clear" w:pos="567"/>
        </w:tabs>
        <w:spacing w:line="240" w:lineRule="auto"/>
        <w:rPr>
          <w:lang w:val="lt-LT"/>
        </w:rPr>
      </w:pPr>
    </w:p>
    <w:p w14:paraId="09BE801A" w14:textId="77777777" w:rsidR="00BA4658" w:rsidRPr="00FD250F" w:rsidRDefault="006D29DD" w:rsidP="00BA4658">
      <w:pPr>
        <w:spacing w:line="240" w:lineRule="auto"/>
        <w:rPr>
          <w:shd w:val="clear" w:color="auto" w:fill="CCCCCC"/>
          <w:lang w:val="lt-LT"/>
        </w:rPr>
      </w:pPr>
      <w:r w:rsidRPr="00FD250F">
        <w:rPr>
          <w:highlight w:val="lightGray"/>
          <w:lang w:val="lt-LT"/>
        </w:rPr>
        <w:t>2D brūkšninis kodas su nurodytu unikaliu identifikatoriumi.</w:t>
      </w:r>
    </w:p>
    <w:p w14:paraId="6C452655" w14:textId="77777777" w:rsidR="00BA4658" w:rsidRPr="00FD250F" w:rsidRDefault="00BA4658" w:rsidP="00BA4658">
      <w:pPr>
        <w:tabs>
          <w:tab w:val="clear" w:pos="567"/>
        </w:tabs>
        <w:spacing w:line="240" w:lineRule="auto"/>
        <w:rPr>
          <w:lang w:val="lt-LT"/>
        </w:rPr>
      </w:pPr>
    </w:p>
    <w:p w14:paraId="33DC7042" w14:textId="77777777" w:rsidR="00BA4658" w:rsidRPr="00FD250F" w:rsidRDefault="00BA4658" w:rsidP="00BA4658">
      <w:pPr>
        <w:tabs>
          <w:tab w:val="clear" w:pos="567"/>
        </w:tabs>
        <w:spacing w:line="240" w:lineRule="auto"/>
        <w:rPr>
          <w:lang w:val="lt-LT"/>
        </w:rPr>
      </w:pPr>
    </w:p>
    <w:p w14:paraId="2ACB64AD" w14:textId="77777777" w:rsidR="00BA4658" w:rsidRPr="00FD250F" w:rsidRDefault="006D29DD" w:rsidP="00BA4658">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FD250F">
        <w:rPr>
          <w:b/>
          <w:lang w:val="lt-LT"/>
        </w:rPr>
        <w:t>18.</w:t>
      </w:r>
      <w:r w:rsidRPr="00FD250F">
        <w:rPr>
          <w:b/>
          <w:lang w:val="lt-LT"/>
        </w:rPr>
        <w:tab/>
        <w:t>UNIKALUS IDENTIFIKATORIUS – ŽMONĖMS SUPRANTAMI DUOMENYS</w:t>
      </w:r>
    </w:p>
    <w:p w14:paraId="57E20C60" w14:textId="77777777" w:rsidR="00BA4658" w:rsidRPr="00FD250F" w:rsidRDefault="00BA4658" w:rsidP="00BA4658">
      <w:pPr>
        <w:tabs>
          <w:tab w:val="clear" w:pos="567"/>
        </w:tabs>
        <w:spacing w:line="240" w:lineRule="auto"/>
        <w:rPr>
          <w:lang w:val="lt-LT"/>
        </w:rPr>
      </w:pPr>
    </w:p>
    <w:p w14:paraId="16019C50" w14:textId="77777777" w:rsidR="00BA4658" w:rsidRPr="00FD250F" w:rsidRDefault="006D29DD" w:rsidP="00BA4658">
      <w:pPr>
        <w:rPr>
          <w:color w:val="008000"/>
          <w:lang w:val="lt-LT"/>
        </w:rPr>
      </w:pPr>
      <w:r w:rsidRPr="00FD250F">
        <w:rPr>
          <w:lang w:val="lt-LT"/>
        </w:rPr>
        <w:t>PC:</w:t>
      </w:r>
    </w:p>
    <w:p w14:paraId="56D66FF2" w14:textId="77777777" w:rsidR="00BA4658" w:rsidRPr="00FD250F" w:rsidRDefault="006D29DD" w:rsidP="00BA4658">
      <w:pPr>
        <w:rPr>
          <w:lang w:val="lt-LT"/>
        </w:rPr>
      </w:pPr>
      <w:r w:rsidRPr="00FD250F">
        <w:rPr>
          <w:lang w:val="lt-LT"/>
        </w:rPr>
        <w:t>SN:</w:t>
      </w:r>
    </w:p>
    <w:p w14:paraId="7B916A4E" w14:textId="77777777" w:rsidR="00BA4658" w:rsidRPr="00666A10" w:rsidRDefault="006D29DD" w:rsidP="00BA4658">
      <w:pPr>
        <w:tabs>
          <w:tab w:val="clear" w:pos="567"/>
        </w:tabs>
        <w:spacing w:line="240" w:lineRule="auto"/>
        <w:rPr>
          <w:lang w:val="lt-LT"/>
        </w:rPr>
      </w:pPr>
      <w:r w:rsidRPr="00FD250F">
        <w:rPr>
          <w:highlight w:val="lightGray"/>
          <w:lang w:val="lt-LT"/>
        </w:rPr>
        <w:t>NN:</w:t>
      </w:r>
    </w:p>
    <w:p w14:paraId="14A838E9" w14:textId="77777777" w:rsidR="00BA4658" w:rsidRPr="00666A10" w:rsidRDefault="00BA4658" w:rsidP="00BA4658">
      <w:pPr>
        <w:tabs>
          <w:tab w:val="clear" w:pos="567"/>
        </w:tabs>
        <w:spacing w:line="240" w:lineRule="auto"/>
        <w:rPr>
          <w:lang w:val="lt-LT"/>
        </w:rPr>
      </w:pPr>
    </w:p>
    <w:p w14:paraId="35EA2939" w14:textId="77777777" w:rsidR="003E7354" w:rsidRPr="00666A10" w:rsidRDefault="003E7354" w:rsidP="003E7354">
      <w:pPr>
        <w:rPr>
          <w:b/>
          <w:lang w:val="lt-LT"/>
        </w:rPr>
      </w:pPr>
      <w:r w:rsidRPr="00666A10">
        <w:rPr>
          <w:b/>
          <w:lang w:val="lt-LT"/>
        </w:rPr>
        <w:t>---------------------------------------------------------------------------------------------------------------------------</w:t>
      </w:r>
    </w:p>
    <w:p w14:paraId="67D1E8DA" w14:textId="1672CFC0" w:rsidR="00BF11F8" w:rsidRPr="00666A10" w:rsidRDefault="003E7354" w:rsidP="00A711B2">
      <w:pPr>
        <w:autoSpaceDE w:val="0"/>
        <w:autoSpaceDN w:val="0"/>
        <w:adjustRightInd w:val="0"/>
        <w:spacing w:line="240" w:lineRule="auto"/>
        <w:rPr>
          <w:color w:val="000000"/>
          <w:lang w:val="lt-LT"/>
        </w:rPr>
      </w:pPr>
      <w:r w:rsidRPr="00666A10">
        <w:rPr>
          <w:lang w:val="lt-LT"/>
        </w:rPr>
        <w:t>Gamintoja</w:t>
      </w:r>
      <w:r w:rsidR="00A711B2" w:rsidRPr="00666A10">
        <w:rPr>
          <w:lang w:val="lt-LT"/>
        </w:rPr>
        <w:t>s</w:t>
      </w:r>
      <w:r w:rsidRPr="00666A10">
        <w:rPr>
          <w:lang w:val="lt-LT"/>
        </w:rPr>
        <w:t xml:space="preserve">: </w:t>
      </w:r>
      <w:r w:rsidR="00A711B2" w:rsidRPr="00666A10">
        <w:rPr>
          <w:color w:val="000000"/>
          <w:lang w:val="lt-LT"/>
        </w:rPr>
        <w:t>LABORATORIOS LICONSA, S.A., Avda. Miralcampo, Nº 7, Polígono Industrial Miralcampo, 19200 Azuqueca de Henares (Guadalajara), Ispanija</w:t>
      </w:r>
    </w:p>
    <w:p w14:paraId="1A49BC32" w14:textId="77777777" w:rsidR="003E7354" w:rsidRPr="00666A10" w:rsidRDefault="003E7354" w:rsidP="003E7354">
      <w:pPr>
        <w:autoSpaceDE w:val="0"/>
        <w:autoSpaceDN w:val="0"/>
        <w:adjustRightInd w:val="0"/>
        <w:rPr>
          <w:lang w:val="lt-LT"/>
        </w:rPr>
      </w:pPr>
    </w:p>
    <w:p w14:paraId="2312628A" w14:textId="3E142022" w:rsidR="00CE1C93" w:rsidRPr="00666A10" w:rsidRDefault="00CE1C93" w:rsidP="00CE1C93">
      <w:pPr>
        <w:pStyle w:val="BTEMEASMCA"/>
        <w:rPr>
          <w:noProof w:val="0"/>
        </w:rPr>
      </w:pPr>
      <w:r w:rsidRPr="00666A10">
        <w:rPr>
          <w:noProof w:val="0"/>
        </w:rPr>
        <w:t>Perpak</w:t>
      </w:r>
      <w:r w:rsidR="00B213BB" w:rsidRPr="00666A10">
        <w:rPr>
          <w:noProof w:val="0"/>
        </w:rPr>
        <w:t xml:space="preserve">avo </w:t>
      </w:r>
      <w:r w:rsidRPr="00666A10">
        <w:rPr>
          <w:noProof w:val="0"/>
          <w:highlight w:val="lightGray"/>
        </w:rPr>
        <w:t xml:space="preserve">Lietuvos ir Norvegijos UAB „Norfachema“, Vytauto g. 6, LT-55175 Jonava, Lietuva </w:t>
      </w:r>
    </w:p>
    <w:p w14:paraId="292C1AF7" w14:textId="77777777" w:rsidR="00CE1C93" w:rsidRPr="00666A10" w:rsidRDefault="00CE1C93" w:rsidP="00CE1C93">
      <w:pPr>
        <w:pStyle w:val="BTEMEASMCA"/>
        <w:rPr>
          <w:noProof w:val="0"/>
          <w:highlight w:val="lightGray"/>
        </w:rPr>
      </w:pPr>
      <w:r w:rsidRPr="00666A10">
        <w:rPr>
          <w:noProof w:val="0"/>
          <w:highlight w:val="lightGray"/>
        </w:rPr>
        <w:t>UAB „ENTAFARMA“, Klonėnų vs. 1, LT-19156 Širvintų r. sav , Lietuva</w:t>
      </w:r>
    </w:p>
    <w:p w14:paraId="27F3C2E9" w14:textId="77777777" w:rsidR="00CE1C93" w:rsidRPr="00666A10" w:rsidRDefault="00CE1C93" w:rsidP="00CE1C93">
      <w:pPr>
        <w:pStyle w:val="BTEMEASMCA"/>
        <w:rPr>
          <w:noProof w:val="0"/>
        </w:rPr>
      </w:pPr>
      <w:r w:rsidRPr="00666A10">
        <w:rPr>
          <w:noProof w:val="0"/>
          <w:highlight w:val="lightGray"/>
        </w:rPr>
        <w:t>CEFEA Sp. z o.o. Sp. K., Ul. Działkowa 69, 02-234 Warszawa, Lenkija</w:t>
      </w:r>
    </w:p>
    <w:p w14:paraId="4D893FB8" w14:textId="77777777" w:rsidR="00CE1C93" w:rsidRPr="00666A10" w:rsidRDefault="00CE1C93" w:rsidP="00CE1C93">
      <w:pPr>
        <w:pStyle w:val="BTEMEASMCA"/>
        <w:rPr>
          <w:noProof w:val="0"/>
        </w:rPr>
      </w:pPr>
    </w:p>
    <w:p w14:paraId="255E5A96" w14:textId="77777777" w:rsidR="00CE1C93" w:rsidRPr="00666A10" w:rsidRDefault="00CE1C93" w:rsidP="00CE1C93">
      <w:pPr>
        <w:pStyle w:val="BTEMEASMCA"/>
        <w:rPr>
          <w:noProof w:val="0"/>
        </w:rPr>
      </w:pPr>
      <w:r w:rsidRPr="00666A10">
        <w:rPr>
          <w:noProof w:val="0"/>
          <w:highlight w:val="lightGray"/>
        </w:rPr>
        <w:t>Perpakavimo serija:</w:t>
      </w:r>
    </w:p>
    <w:p w14:paraId="3AF3F657" w14:textId="6CAF40B8" w:rsidR="00BA4658" w:rsidRPr="00666A10" w:rsidRDefault="00BA4658" w:rsidP="003E7354">
      <w:pPr>
        <w:autoSpaceDE w:val="0"/>
        <w:autoSpaceDN w:val="0"/>
        <w:adjustRightInd w:val="0"/>
        <w:rPr>
          <w:rFonts w:cs="TimesNewRomanPSMT"/>
          <w:lang w:val="lt-LT"/>
        </w:rPr>
      </w:pPr>
    </w:p>
    <w:p w14:paraId="357678CB" w14:textId="4BD15ECD" w:rsidR="00A711B2" w:rsidRPr="00666A10" w:rsidRDefault="00A711B2" w:rsidP="00A711B2">
      <w:pPr>
        <w:pStyle w:val="BodyText"/>
        <w:tabs>
          <w:tab w:val="left" w:pos="567"/>
        </w:tabs>
        <w:rPr>
          <w:i w:val="0"/>
          <w:iCs w:val="0"/>
          <w:lang w:val="lt-LT"/>
        </w:rPr>
      </w:pPr>
      <w:r w:rsidRPr="00666A10">
        <w:rPr>
          <w:color w:val="auto"/>
          <w:sz w:val="22"/>
          <w:szCs w:val="22"/>
          <w:lang w:val="lt-LT"/>
        </w:rPr>
        <w:t>Lygiagrečiai importuojamas vaistas nuo referencinio vaisto skiriasi: pagalbinėmis medžiagomis (lygiagrečiai importuojame vaiste papildomai yra raudonasis geležies oksidas, referenciniame vaiste - geltonasis geležies oksidas</w:t>
      </w:r>
      <w:r w:rsidR="00964B62" w:rsidRPr="00666A10">
        <w:rPr>
          <w:color w:val="auto"/>
          <w:sz w:val="22"/>
          <w:szCs w:val="22"/>
          <w:lang w:val="lt-LT"/>
        </w:rPr>
        <w:t>)</w:t>
      </w:r>
      <w:r w:rsidRPr="00666A10">
        <w:rPr>
          <w:color w:val="auto"/>
          <w:sz w:val="22"/>
          <w:szCs w:val="22"/>
          <w:lang w:val="lt-LT"/>
        </w:rPr>
        <w:t xml:space="preserve">, vidine pakuote (lygiagrečiai importuojamo vaisto vidinė pakuotė - </w:t>
      </w:r>
      <w:r w:rsidRPr="00666A10">
        <w:rPr>
          <w:rStyle w:val="Emphasis"/>
          <w:color w:val="auto"/>
          <w:sz w:val="22"/>
          <w:szCs w:val="22"/>
          <w:shd w:val="clear" w:color="auto" w:fill="FFFFFF"/>
          <w:lang w:val="lt-LT"/>
        </w:rPr>
        <w:t>Al</w:t>
      </w:r>
      <w:r w:rsidRPr="00666A10">
        <w:rPr>
          <w:color w:val="auto"/>
          <w:sz w:val="22"/>
          <w:szCs w:val="22"/>
          <w:shd w:val="clear" w:color="auto" w:fill="FFFFFF"/>
          <w:lang w:val="lt-LT"/>
        </w:rPr>
        <w:t>/</w:t>
      </w:r>
      <w:r w:rsidRPr="00666A10">
        <w:rPr>
          <w:rStyle w:val="Emphasis"/>
          <w:color w:val="auto"/>
          <w:sz w:val="22"/>
          <w:szCs w:val="22"/>
          <w:shd w:val="clear" w:color="auto" w:fill="FFFFFF"/>
          <w:lang w:val="lt-LT"/>
        </w:rPr>
        <w:t>Al</w:t>
      </w:r>
      <w:r w:rsidRPr="00666A10">
        <w:rPr>
          <w:rStyle w:val="Emphasis"/>
          <w:i/>
          <w:iCs/>
          <w:color w:val="auto"/>
          <w:sz w:val="22"/>
          <w:szCs w:val="22"/>
          <w:shd w:val="clear" w:color="auto" w:fill="FFFFFF"/>
          <w:lang w:val="lt-LT"/>
        </w:rPr>
        <w:t xml:space="preserve"> </w:t>
      </w:r>
      <w:r w:rsidRPr="00666A10">
        <w:rPr>
          <w:color w:val="auto"/>
          <w:sz w:val="22"/>
          <w:szCs w:val="22"/>
          <w:shd w:val="clear" w:color="auto" w:fill="FFFFFF"/>
          <w:lang w:val="lt-LT"/>
        </w:rPr>
        <w:t xml:space="preserve">folijos </w:t>
      </w:r>
      <w:r w:rsidRPr="00666A10">
        <w:rPr>
          <w:rStyle w:val="Emphasis"/>
          <w:i/>
          <w:iCs/>
          <w:color w:val="auto"/>
          <w:sz w:val="22"/>
          <w:szCs w:val="22"/>
          <w:shd w:val="clear" w:color="auto" w:fill="FFFFFF"/>
          <w:lang w:val="lt-LT"/>
        </w:rPr>
        <w:t>lizdinė plokštelė</w:t>
      </w:r>
      <w:r w:rsidRPr="00666A10">
        <w:rPr>
          <w:color w:val="auto"/>
          <w:sz w:val="22"/>
          <w:szCs w:val="22"/>
          <w:lang w:val="lt-LT"/>
        </w:rPr>
        <w:t>, referencinio vaisto vidinė pakuotė</w:t>
      </w:r>
      <w:r w:rsidR="00BE4466" w:rsidRPr="00666A10">
        <w:rPr>
          <w:color w:val="auto"/>
          <w:sz w:val="22"/>
          <w:szCs w:val="22"/>
          <w:lang w:val="lt-LT"/>
        </w:rPr>
        <w:t xml:space="preserve"> –</w:t>
      </w:r>
      <w:r w:rsidRPr="00666A10">
        <w:rPr>
          <w:color w:val="auto"/>
          <w:sz w:val="22"/>
          <w:szCs w:val="22"/>
          <w:lang w:val="lt-LT"/>
        </w:rPr>
        <w:t xml:space="preserve"> </w:t>
      </w:r>
      <w:r w:rsidR="00BE4466" w:rsidRPr="00666A10">
        <w:rPr>
          <w:color w:val="auto"/>
          <w:sz w:val="22"/>
          <w:szCs w:val="22"/>
          <w:lang w:val="lt-LT"/>
        </w:rPr>
        <w:t>OPA/Al/</w:t>
      </w:r>
      <w:r w:rsidRPr="00666A10">
        <w:rPr>
          <w:color w:val="auto"/>
          <w:sz w:val="22"/>
          <w:szCs w:val="22"/>
          <w:lang w:val="lt-LT"/>
        </w:rPr>
        <w:t xml:space="preserve">PVC ir aliuminio folijos lizdinė plokštelė), išvaizda (lygiagrečiai importuojamo vaisto tabletė - apvali, abipus išgaubta, šviesiai rausva su vagele vienoje pusėje (skersmuo 8 mm), referencinio vaisto tabletė - šviesiai gelsvos arba </w:t>
      </w:r>
      <w:r w:rsidRPr="00666A10">
        <w:rPr>
          <w:color w:val="auto"/>
          <w:sz w:val="22"/>
          <w:szCs w:val="22"/>
          <w:lang w:val="lt-LT"/>
        </w:rPr>
        <w:lastRenderedPageBreak/>
        <w:t>rusvai geltonos, apvalios, šiek tiek abipus išgaubtos tabletės nuožulniais kraštais, gali būti tamsesnių ar šviesesnių dėmių, vienoje pusėje įspausta „A15“ (skersmuo – 7,5 mm, storis – 2,5–3,7 mm)</w:t>
      </w:r>
      <w:r w:rsidR="00964B62" w:rsidRPr="00666A10">
        <w:rPr>
          <w:color w:val="auto"/>
          <w:sz w:val="22"/>
          <w:szCs w:val="22"/>
          <w:lang w:val="lt-LT"/>
        </w:rPr>
        <w:t>)</w:t>
      </w:r>
      <w:r w:rsidRPr="00666A10">
        <w:rPr>
          <w:color w:val="auto"/>
          <w:sz w:val="22"/>
          <w:szCs w:val="22"/>
          <w:lang w:val="lt-LT"/>
        </w:rPr>
        <w:t>.</w:t>
      </w:r>
    </w:p>
    <w:p w14:paraId="32E33B53" w14:textId="77777777" w:rsidR="00CE1C93" w:rsidRPr="00666A10" w:rsidRDefault="00CE1C93" w:rsidP="00BD7D5D">
      <w:pPr>
        <w:autoSpaceDE w:val="0"/>
        <w:autoSpaceDN w:val="0"/>
        <w:adjustRightInd w:val="0"/>
        <w:rPr>
          <w:rFonts w:cs="TimesNewRomanPSMT"/>
          <w:lang w:val="lt-LT"/>
        </w:rPr>
      </w:pPr>
    </w:p>
    <w:p w14:paraId="1B293015" w14:textId="3F758494" w:rsidR="00CE1C93" w:rsidRPr="00666A10" w:rsidRDefault="00CE1C93">
      <w:pPr>
        <w:tabs>
          <w:tab w:val="clear" w:pos="567"/>
        </w:tabs>
        <w:spacing w:line="240" w:lineRule="auto"/>
        <w:rPr>
          <w:rFonts w:cs="TimesNewRomanPSMT"/>
          <w:lang w:val="lt-LT"/>
        </w:rPr>
      </w:pPr>
      <w:r w:rsidRPr="00666A10">
        <w:rPr>
          <w:rFonts w:cs="TimesNewRomanPSMT"/>
          <w:lang w:val="lt-LT"/>
        </w:rPr>
        <w:br w:type="page"/>
      </w:r>
    </w:p>
    <w:p w14:paraId="5EFAC043" w14:textId="7855BFF0"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outlineLvl w:val="0"/>
        <w:rPr>
          <w:b/>
          <w:caps/>
          <w:lang w:val="lt-LT"/>
        </w:rPr>
      </w:pPr>
      <w:bookmarkStart w:id="0" w:name="_Hlk131601799"/>
      <w:r w:rsidRPr="00666A10">
        <w:rPr>
          <w:b/>
          <w:caps/>
          <w:lang w:val="lt-LT"/>
        </w:rPr>
        <w:lastRenderedPageBreak/>
        <w:t xml:space="preserve">Minimali informacija </w:t>
      </w:r>
      <w:r w:rsidR="008D203E" w:rsidRPr="00666A10">
        <w:rPr>
          <w:rFonts w:eastAsia="Calibri"/>
          <w:b/>
          <w:caps/>
          <w:lang w:val="lt-LT"/>
        </w:rPr>
        <w:t>ant Lizdinių plokštelių</w:t>
      </w:r>
    </w:p>
    <w:p w14:paraId="54AEBACE"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4E416353" w14:textId="5F7A68A4" w:rsidR="00CE1C93" w:rsidRPr="00666A10" w:rsidRDefault="009E1D6C" w:rsidP="00CE1C9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666A10">
        <w:rPr>
          <w:b/>
          <w:caps/>
          <w:lang w:val="lt-LT"/>
        </w:rPr>
        <w:t>LIZDINĖ PLOKŠTELĖ</w:t>
      </w:r>
    </w:p>
    <w:p w14:paraId="3D8C55F9" w14:textId="77777777" w:rsidR="00CE1C93" w:rsidRPr="00666A10" w:rsidRDefault="00CE1C93" w:rsidP="00CE1C93">
      <w:pPr>
        <w:spacing w:line="240" w:lineRule="auto"/>
        <w:ind w:left="567" w:hanging="567"/>
        <w:rPr>
          <w:caps/>
          <w:lang w:val="lt-LT"/>
        </w:rPr>
      </w:pPr>
    </w:p>
    <w:p w14:paraId="4BCAFDBC" w14:textId="77777777" w:rsidR="00CE1C93" w:rsidRPr="00666A10" w:rsidRDefault="00CE1C93" w:rsidP="00CE1C93">
      <w:pPr>
        <w:spacing w:line="240" w:lineRule="auto"/>
        <w:ind w:left="567" w:hanging="567"/>
        <w:rPr>
          <w:caps/>
          <w:lang w:val="lt-LT"/>
        </w:rPr>
      </w:pPr>
    </w:p>
    <w:p w14:paraId="4574EBB0"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66A10">
        <w:rPr>
          <w:b/>
          <w:caps/>
          <w:lang w:val="lt-LT"/>
        </w:rPr>
        <w:t>1.</w:t>
      </w:r>
      <w:r w:rsidRPr="00666A10">
        <w:rPr>
          <w:b/>
          <w:caps/>
          <w:lang w:val="lt-LT"/>
        </w:rPr>
        <w:tab/>
        <w:t xml:space="preserve">Vaistinio preparato pavadinimas </w:t>
      </w:r>
    </w:p>
    <w:p w14:paraId="3182A956" w14:textId="77777777" w:rsidR="00CE1C93" w:rsidRPr="00666A10" w:rsidRDefault="00CE1C93" w:rsidP="00CE1C93">
      <w:pPr>
        <w:spacing w:line="240" w:lineRule="auto"/>
        <w:ind w:left="567" w:hanging="567"/>
        <w:rPr>
          <w:lang w:val="lt-LT"/>
        </w:rPr>
      </w:pPr>
    </w:p>
    <w:p w14:paraId="5198D92E" w14:textId="77777777" w:rsidR="008D203E" w:rsidRPr="00666A10" w:rsidRDefault="008D203E" w:rsidP="008D203E">
      <w:pPr>
        <w:tabs>
          <w:tab w:val="clear" w:pos="567"/>
        </w:tabs>
        <w:spacing w:line="240" w:lineRule="auto"/>
        <w:rPr>
          <w:highlight w:val="lightGray"/>
          <w:lang w:val="lt-LT"/>
        </w:rPr>
      </w:pPr>
      <w:r w:rsidRPr="00FD250F">
        <w:rPr>
          <w:highlight w:val="lightGray"/>
          <w:lang w:val="lt-LT"/>
        </w:rPr>
        <w:t>Aripiprazol Xiromed 15 mg tabletės</w:t>
      </w:r>
    </w:p>
    <w:p w14:paraId="6FD09F63" w14:textId="77777777" w:rsidR="008D203E" w:rsidRPr="00666A10" w:rsidRDefault="008D203E" w:rsidP="008D203E">
      <w:pPr>
        <w:widowControl w:val="0"/>
        <w:spacing w:line="240" w:lineRule="auto"/>
        <w:rPr>
          <w:rFonts w:eastAsia="Calibri"/>
          <w:lang w:val="lt-LT"/>
        </w:rPr>
      </w:pPr>
      <w:r w:rsidRPr="00666A10">
        <w:rPr>
          <w:rFonts w:eastAsia="Calibri"/>
          <w:highlight w:val="lightGray"/>
          <w:lang w:val="lt-LT"/>
        </w:rPr>
        <w:t>aripiprazolas</w:t>
      </w:r>
    </w:p>
    <w:p w14:paraId="6DFBEC72" w14:textId="77777777" w:rsidR="00CE1C93" w:rsidRPr="00666A10" w:rsidRDefault="00CE1C93" w:rsidP="00CE1C93">
      <w:pPr>
        <w:spacing w:line="240" w:lineRule="auto"/>
        <w:ind w:left="567" w:hanging="567"/>
        <w:rPr>
          <w:lang w:val="lt-LT"/>
        </w:rPr>
      </w:pPr>
    </w:p>
    <w:p w14:paraId="74AAC673" w14:textId="77777777" w:rsidR="00CE1C93" w:rsidRPr="00666A10" w:rsidRDefault="00CE1C93" w:rsidP="00CE1C93">
      <w:pPr>
        <w:spacing w:line="240" w:lineRule="auto"/>
        <w:ind w:left="567" w:hanging="567"/>
        <w:rPr>
          <w:lang w:val="lt-LT"/>
        </w:rPr>
      </w:pPr>
    </w:p>
    <w:p w14:paraId="568C1F7D" w14:textId="7BBFEBFD"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666A10">
        <w:rPr>
          <w:b/>
          <w:lang w:val="lt-LT"/>
        </w:rPr>
        <w:t>2.</w:t>
      </w:r>
      <w:r w:rsidRPr="00666A10">
        <w:rPr>
          <w:b/>
          <w:lang w:val="lt-LT"/>
        </w:rPr>
        <w:tab/>
      </w:r>
      <w:r w:rsidRPr="00666A10">
        <w:rPr>
          <w:b/>
          <w:caps/>
          <w:lang w:val="lt-LT"/>
        </w:rPr>
        <w:t>LYGIAGRETUS I</w:t>
      </w:r>
      <w:r w:rsidR="00261439" w:rsidRPr="00666A10">
        <w:rPr>
          <w:b/>
          <w:caps/>
          <w:lang w:val="lt-LT"/>
        </w:rPr>
        <w:t>M</w:t>
      </w:r>
      <w:r w:rsidRPr="00666A10">
        <w:rPr>
          <w:b/>
          <w:caps/>
          <w:lang w:val="lt-LT"/>
        </w:rPr>
        <w:t>PORTUOTOJAS</w:t>
      </w:r>
    </w:p>
    <w:p w14:paraId="58A0E609"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p>
    <w:p w14:paraId="2FA5C921" w14:textId="77777777" w:rsidR="00CE1C93" w:rsidRPr="00666A10" w:rsidRDefault="00CE1C93" w:rsidP="00CE1C93">
      <w:pPr>
        <w:spacing w:line="240" w:lineRule="auto"/>
        <w:ind w:left="567" w:hanging="567"/>
        <w:rPr>
          <w:lang w:val="lt-LT"/>
        </w:rPr>
      </w:pPr>
    </w:p>
    <w:p w14:paraId="0621B302" w14:textId="77777777" w:rsidR="00CE1C93" w:rsidRPr="00666A10" w:rsidRDefault="00CE1C93" w:rsidP="00CE1C93">
      <w:pPr>
        <w:spacing w:line="240" w:lineRule="auto"/>
        <w:ind w:left="567" w:hanging="567"/>
        <w:rPr>
          <w:lang w:val="lt-LT"/>
        </w:rPr>
      </w:pPr>
      <w:r w:rsidRPr="00666A10">
        <w:rPr>
          <w:highlight w:val="lightGray"/>
          <w:lang w:val="lt-LT"/>
        </w:rPr>
        <w:t>UAB ,,Lex ano“</w:t>
      </w:r>
    </w:p>
    <w:p w14:paraId="2E7EEFC3" w14:textId="77777777" w:rsidR="001C5894" w:rsidRPr="00666A10" w:rsidRDefault="001C5894" w:rsidP="00CE1C93">
      <w:pPr>
        <w:spacing w:line="240" w:lineRule="auto"/>
        <w:ind w:left="567" w:hanging="567"/>
        <w:rPr>
          <w:lang w:val="lt-LT"/>
        </w:rPr>
      </w:pPr>
    </w:p>
    <w:p w14:paraId="55DD1A28" w14:textId="77777777" w:rsidR="00CE1C93" w:rsidRPr="00666A10" w:rsidRDefault="00CE1C93" w:rsidP="00CE1C93">
      <w:pPr>
        <w:spacing w:line="240" w:lineRule="auto"/>
        <w:ind w:left="567" w:hanging="567"/>
        <w:rPr>
          <w:lang w:val="lt-LT"/>
        </w:rPr>
      </w:pPr>
    </w:p>
    <w:p w14:paraId="1E4166D8"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666A10">
        <w:rPr>
          <w:b/>
          <w:lang w:val="lt-LT"/>
        </w:rPr>
        <w:t>3.</w:t>
      </w:r>
      <w:r w:rsidRPr="00666A10">
        <w:rPr>
          <w:b/>
          <w:lang w:val="lt-LT"/>
        </w:rPr>
        <w:tab/>
      </w:r>
      <w:r w:rsidRPr="00666A10">
        <w:rPr>
          <w:b/>
          <w:caps/>
          <w:lang w:val="lt-LT"/>
        </w:rPr>
        <w:t>tinkamumo laikas</w:t>
      </w:r>
    </w:p>
    <w:p w14:paraId="4E133F0A"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p>
    <w:p w14:paraId="536642EA" w14:textId="77777777" w:rsidR="00CE1C93" w:rsidRPr="00666A10" w:rsidRDefault="00CE1C93" w:rsidP="00CE1C93">
      <w:pPr>
        <w:spacing w:line="240" w:lineRule="auto"/>
        <w:ind w:left="567" w:hanging="567"/>
        <w:rPr>
          <w:lang w:val="lt-LT"/>
        </w:rPr>
      </w:pPr>
    </w:p>
    <w:p w14:paraId="1521F483" w14:textId="77777777" w:rsidR="00CE1C93" w:rsidRPr="00666A10" w:rsidRDefault="00CE1C93" w:rsidP="00CE1C93">
      <w:pPr>
        <w:spacing w:line="240" w:lineRule="auto"/>
        <w:ind w:left="567" w:hanging="567"/>
        <w:outlineLvl w:val="0"/>
        <w:rPr>
          <w:lang w:val="lt-LT"/>
        </w:rPr>
      </w:pPr>
      <w:r w:rsidRPr="00666A10">
        <w:rPr>
          <w:highlight w:val="lightGray"/>
          <w:lang w:val="lt-LT"/>
        </w:rPr>
        <w:t>EXP:</w:t>
      </w:r>
    </w:p>
    <w:p w14:paraId="52ADEF79" w14:textId="77777777" w:rsidR="00CE1C93" w:rsidRPr="00666A10" w:rsidRDefault="00CE1C93" w:rsidP="00CE1C93">
      <w:pPr>
        <w:spacing w:line="240" w:lineRule="auto"/>
        <w:ind w:left="567" w:hanging="567"/>
        <w:rPr>
          <w:lang w:val="lt-LT"/>
        </w:rPr>
      </w:pPr>
    </w:p>
    <w:p w14:paraId="75C8E366" w14:textId="77777777" w:rsidR="00CE1C93" w:rsidRPr="00666A10" w:rsidRDefault="00CE1C93" w:rsidP="00CE1C93">
      <w:pPr>
        <w:spacing w:line="240" w:lineRule="auto"/>
        <w:ind w:left="567" w:hanging="567"/>
        <w:rPr>
          <w:lang w:val="lt-LT"/>
        </w:rPr>
      </w:pPr>
    </w:p>
    <w:p w14:paraId="36C8B638"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666A10">
        <w:rPr>
          <w:b/>
          <w:lang w:val="lt-LT"/>
        </w:rPr>
        <w:t>4.</w:t>
      </w:r>
      <w:r w:rsidRPr="00666A10">
        <w:rPr>
          <w:b/>
          <w:lang w:val="lt-LT"/>
        </w:rPr>
        <w:tab/>
      </w:r>
      <w:r w:rsidRPr="00666A10">
        <w:rPr>
          <w:b/>
          <w:caps/>
          <w:lang w:val="lt-LT"/>
        </w:rPr>
        <w:t>SERIJOS numeris</w:t>
      </w:r>
    </w:p>
    <w:p w14:paraId="4D03470D" w14:textId="77777777" w:rsidR="00CE1C93" w:rsidRPr="00666A10" w:rsidRDefault="00CE1C93" w:rsidP="00CE1C93">
      <w:pPr>
        <w:spacing w:line="240" w:lineRule="auto"/>
        <w:ind w:left="567" w:hanging="567"/>
        <w:outlineLvl w:val="0"/>
        <w:rPr>
          <w:highlight w:val="lightGray"/>
          <w:lang w:val="lt-LT"/>
        </w:rPr>
      </w:pPr>
    </w:p>
    <w:p w14:paraId="11C9AD38" w14:textId="77777777" w:rsidR="00CE1C93" w:rsidRPr="00666A10" w:rsidRDefault="00CE1C93" w:rsidP="00CE1C93">
      <w:pPr>
        <w:spacing w:line="240" w:lineRule="auto"/>
        <w:ind w:left="567" w:hanging="567"/>
        <w:outlineLvl w:val="0"/>
        <w:rPr>
          <w:lang w:val="lt-LT"/>
        </w:rPr>
      </w:pPr>
      <w:r w:rsidRPr="00666A10">
        <w:rPr>
          <w:highlight w:val="lightGray"/>
          <w:lang w:val="lt-LT"/>
        </w:rPr>
        <w:t>Lot:</w:t>
      </w:r>
    </w:p>
    <w:p w14:paraId="0106FB9D" w14:textId="77777777" w:rsidR="00CE1C93" w:rsidRPr="00666A10" w:rsidRDefault="00CE1C93" w:rsidP="00CE1C93">
      <w:pPr>
        <w:spacing w:line="240" w:lineRule="auto"/>
        <w:ind w:left="567" w:hanging="567"/>
        <w:rPr>
          <w:lang w:val="lt-LT"/>
        </w:rPr>
      </w:pPr>
    </w:p>
    <w:p w14:paraId="03EF6758" w14:textId="77777777" w:rsidR="00CE1C93" w:rsidRPr="00666A10" w:rsidRDefault="00CE1C93" w:rsidP="00CE1C93">
      <w:pPr>
        <w:spacing w:line="240" w:lineRule="auto"/>
        <w:ind w:left="567" w:hanging="567"/>
        <w:rPr>
          <w:lang w:val="lt-LT"/>
        </w:rPr>
      </w:pPr>
    </w:p>
    <w:p w14:paraId="125C3C04" w14:textId="77777777" w:rsidR="00CE1C93" w:rsidRPr="00666A10"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666A10">
        <w:rPr>
          <w:b/>
          <w:caps/>
          <w:lang w:val="lt-LT"/>
        </w:rPr>
        <w:t>5.</w:t>
      </w:r>
      <w:r w:rsidRPr="00666A10">
        <w:rPr>
          <w:b/>
          <w:caps/>
          <w:lang w:val="lt-LT"/>
        </w:rPr>
        <w:tab/>
        <w:t>kita</w:t>
      </w:r>
    </w:p>
    <w:p w14:paraId="77772865" w14:textId="77777777" w:rsidR="00CE1C93" w:rsidRPr="00666A10" w:rsidRDefault="00CE1C93" w:rsidP="00CE1C93">
      <w:pPr>
        <w:spacing w:line="240" w:lineRule="auto"/>
        <w:ind w:left="567" w:hanging="567"/>
        <w:rPr>
          <w:lang w:val="lt-LT"/>
        </w:rPr>
      </w:pPr>
    </w:p>
    <w:p w14:paraId="31559B71" w14:textId="77777777" w:rsidR="00CE1C93" w:rsidRPr="00666A10" w:rsidRDefault="00CE1C93" w:rsidP="00CE1C93">
      <w:pPr>
        <w:spacing w:line="240" w:lineRule="auto"/>
        <w:ind w:left="567" w:hanging="567"/>
        <w:rPr>
          <w:lang w:val="lt-LT"/>
        </w:rPr>
      </w:pPr>
      <w:r w:rsidRPr="00666A10">
        <w:rPr>
          <w:highlight w:val="lightGray"/>
          <w:lang w:val="lt-LT"/>
        </w:rPr>
        <w:t>Perpakavimo serija:</w:t>
      </w:r>
    </w:p>
    <w:bookmarkEnd w:id="0"/>
    <w:p w14:paraId="1A6C0353" w14:textId="77777777" w:rsidR="00BD7D5D" w:rsidRPr="00666A10" w:rsidRDefault="00BD7D5D" w:rsidP="003E7354">
      <w:pPr>
        <w:autoSpaceDE w:val="0"/>
        <w:autoSpaceDN w:val="0"/>
        <w:adjustRightInd w:val="0"/>
        <w:rPr>
          <w:rFonts w:cs="TimesNewRomanPSMT"/>
          <w:lang w:val="lt-LT"/>
        </w:rPr>
      </w:pPr>
    </w:p>
    <w:p w14:paraId="4CB6B12C" w14:textId="77777777" w:rsidR="00400998" w:rsidRPr="00666A10" w:rsidRDefault="00400998" w:rsidP="003E7354">
      <w:pPr>
        <w:autoSpaceDE w:val="0"/>
        <w:autoSpaceDN w:val="0"/>
        <w:adjustRightInd w:val="0"/>
        <w:rPr>
          <w:rFonts w:cs="TimesNewRomanPSMT"/>
          <w:lang w:val="lt-LT"/>
        </w:rPr>
      </w:pPr>
    </w:p>
    <w:p w14:paraId="17B7BB28" w14:textId="77777777" w:rsidR="00400998" w:rsidRPr="00666A10" w:rsidRDefault="00400998" w:rsidP="003E7354">
      <w:pPr>
        <w:autoSpaceDE w:val="0"/>
        <w:autoSpaceDN w:val="0"/>
        <w:adjustRightInd w:val="0"/>
        <w:rPr>
          <w:rFonts w:cs="TimesNewRomanPSMT"/>
          <w:lang w:val="lt-LT"/>
        </w:rPr>
      </w:pPr>
    </w:p>
    <w:p w14:paraId="7E939CA8" w14:textId="77777777" w:rsidR="00400998" w:rsidRPr="00666A10" w:rsidRDefault="00400998" w:rsidP="003E7354">
      <w:pPr>
        <w:autoSpaceDE w:val="0"/>
        <w:autoSpaceDN w:val="0"/>
        <w:adjustRightInd w:val="0"/>
        <w:rPr>
          <w:rFonts w:cs="TimesNewRomanPSMT"/>
          <w:lang w:val="lt-LT"/>
        </w:rPr>
      </w:pPr>
    </w:p>
    <w:p w14:paraId="7FEDE2E5" w14:textId="77777777" w:rsidR="00400998" w:rsidRPr="00666A10" w:rsidRDefault="00400998" w:rsidP="003E7354">
      <w:pPr>
        <w:autoSpaceDE w:val="0"/>
        <w:autoSpaceDN w:val="0"/>
        <w:adjustRightInd w:val="0"/>
        <w:rPr>
          <w:rFonts w:cs="TimesNewRomanPSMT"/>
          <w:lang w:val="lt-LT"/>
        </w:rPr>
      </w:pPr>
    </w:p>
    <w:p w14:paraId="642673C9" w14:textId="77777777" w:rsidR="00400998" w:rsidRPr="00666A10" w:rsidRDefault="00400998" w:rsidP="003E7354">
      <w:pPr>
        <w:autoSpaceDE w:val="0"/>
        <w:autoSpaceDN w:val="0"/>
        <w:adjustRightInd w:val="0"/>
        <w:rPr>
          <w:rFonts w:cs="TimesNewRomanPSMT"/>
          <w:lang w:val="lt-LT"/>
        </w:rPr>
      </w:pPr>
    </w:p>
    <w:p w14:paraId="3234C4F4" w14:textId="77777777" w:rsidR="00400998" w:rsidRPr="00666A10" w:rsidRDefault="00400998" w:rsidP="003E7354">
      <w:pPr>
        <w:autoSpaceDE w:val="0"/>
        <w:autoSpaceDN w:val="0"/>
        <w:adjustRightInd w:val="0"/>
        <w:rPr>
          <w:rFonts w:cs="TimesNewRomanPSMT"/>
          <w:lang w:val="lt-LT"/>
        </w:rPr>
      </w:pPr>
    </w:p>
    <w:p w14:paraId="2D74A3CD" w14:textId="77777777" w:rsidR="00400998" w:rsidRPr="00666A10" w:rsidRDefault="00400998" w:rsidP="003E7354">
      <w:pPr>
        <w:autoSpaceDE w:val="0"/>
        <w:autoSpaceDN w:val="0"/>
        <w:adjustRightInd w:val="0"/>
        <w:rPr>
          <w:rFonts w:cs="TimesNewRomanPSMT"/>
          <w:lang w:val="lt-LT"/>
        </w:rPr>
      </w:pPr>
    </w:p>
    <w:p w14:paraId="6EBCBD2C" w14:textId="77777777" w:rsidR="00400998" w:rsidRPr="00666A10" w:rsidRDefault="00400998" w:rsidP="003E7354">
      <w:pPr>
        <w:autoSpaceDE w:val="0"/>
        <w:autoSpaceDN w:val="0"/>
        <w:adjustRightInd w:val="0"/>
        <w:rPr>
          <w:rFonts w:cs="TimesNewRomanPSMT"/>
          <w:lang w:val="lt-LT"/>
        </w:rPr>
      </w:pPr>
    </w:p>
    <w:p w14:paraId="59B228AF" w14:textId="77777777" w:rsidR="00400998" w:rsidRPr="00666A10" w:rsidRDefault="00400998" w:rsidP="003E7354">
      <w:pPr>
        <w:autoSpaceDE w:val="0"/>
        <w:autoSpaceDN w:val="0"/>
        <w:adjustRightInd w:val="0"/>
        <w:rPr>
          <w:rFonts w:cs="TimesNewRomanPSMT"/>
          <w:lang w:val="lt-LT"/>
        </w:rPr>
      </w:pPr>
    </w:p>
    <w:p w14:paraId="22CFAA67" w14:textId="77777777" w:rsidR="00400998" w:rsidRPr="00666A10" w:rsidRDefault="00400998" w:rsidP="003E7354">
      <w:pPr>
        <w:autoSpaceDE w:val="0"/>
        <w:autoSpaceDN w:val="0"/>
        <w:adjustRightInd w:val="0"/>
        <w:rPr>
          <w:rFonts w:cs="TimesNewRomanPSMT"/>
          <w:lang w:val="lt-LT"/>
        </w:rPr>
      </w:pPr>
    </w:p>
    <w:p w14:paraId="13C8E951" w14:textId="77777777" w:rsidR="00400998" w:rsidRPr="00666A10" w:rsidRDefault="00400998" w:rsidP="003E7354">
      <w:pPr>
        <w:autoSpaceDE w:val="0"/>
        <w:autoSpaceDN w:val="0"/>
        <w:adjustRightInd w:val="0"/>
        <w:rPr>
          <w:rFonts w:cs="TimesNewRomanPSMT"/>
          <w:lang w:val="lt-LT"/>
        </w:rPr>
      </w:pPr>
    </w:p>
    <w:p w14:paraId="1DAB8F3C" w14:textId="77777777" w:rsidR="00400998" w:rsidRPr="00666A10" w:rsidRDefault="00400998" w:rsidP="003E7354">
      <w:pPr>
        <w:autoSpaceDE w:val="0"/>
        <w:autoSpaceDN w:val="0"/>
        <w:adjustRightInd w:val="0"/>
        <w:rPr>
          <w:rFonts w:cs="TimesNewRomanPSMT"/>
          <w:lang w:val="lt-LT"/>
        </w:rPr>
      </w:pPr>
    </w:p>
    <w:p w14:paraId="59A2BD39" w14:textId="77777777" w:rsidR="00400998" w:rsidRPr="00666A10" w:rsidRDefault="00400998" w:rsidP="003E7354">
      <w:pPr>
        <w:autoSpaceDE w:val="0"/>
        <w:autoSpaceDN w:val="0"/>
        <w:adjustRightInd w:val="0"/>
        <w:rPr>
          <w:rFonts w:cs="TimesNewRomanPSMT"/>
          <w:lang w:val="lt-LT"/>
        </w:rPr>
      </w:pPr>
    </w:p>
    <w:p w14:paraId="53421809" w14:textId="77777777" w:rsidR="00400998" w:rsidRPr="00666A10" w:rsidRDefault="00400998" w:rsidP="003E7354">
      <w:pPr>
        <w:autoSpaceDE w:val="0"/>
        <w:autoSpaceDN w:val="0"/>
        <w:adjustRightInd w:val="0"/>
        <w:rPr>
          <w:rFonts w:cs="TimesNewRomanPSMT"/>
          <w:lang w:val="lt-LT"/>
        </w:rPr>
      </w:pPr>
    </w:p>
    <w:p w14:paraId="29A0F36D" w14:textId="77777777" w:rsidR="00400998" w:rsidRPr="00666A10" w:rsidRDefault="00400998" w:rsidP="003E7354">
      <w:pPr>
        <w:autoSpaceDE w:val="0"/>
        <w:autoSpaceDN w:val="0"/>
        <w:adjustRightInd w:val="0"/>
        <w:rPr>
          <w:rFonts w:cs="TimesNewRomanPSMT"/>
          <w:lang w:val="lt-LT"/>
        </w:rPr>
      </w:pPr>
    </w:p>
    <w:p w14:paraId="1EA7747E" w14:textId="77777777" w:rsidR="00400998" w:rsidRPr="00666A10" w:rsidRDefault="00400998" w:rsidP="003E7354">
      <w:pPr>
        <w:autoSpaceDE w:val="0"/>
        <w:autoSpaceDN w:val="0"/>
        <w:adjustRightInd w:val="0"/>
        <w:rPr>
          <w:rFonts w:cs="TimesNewRomanPSMT"/>
          <w:lang w:val="lt-LT"/>
        </w:rPr>
      </w:pPr>
    </w:p>
    <w:p w14:paraId="192CBBB9" w14:textId="77777777" w:rsidR="00400998" w:rsidRPr="00666A10" w:rsidRDefault="00400998" w:rsidP="003E7354">
      <w:pPr>
        <w:autoSpaceDE w:val="0"/>
        <w:autoSpaceDN w:val="0"/>
        <w:adjustRightInd w:val="0"/>
        <w:rPr>
          <w:rFonts w:cs="TimesNewRomanPSMT"/>
          <w:lang w:val="lt-LT"/>
        </w:rPr>
      </w:pPr>
    </w:p>
    <w:p w14:paraId="642A79A7" w14:textId="77777777" w:rsidR="00400998" w:rsidRPr="00666A10" w:rsidRDefault="00400998" w:rsidP="003E7354">
      <w:pPr>
        <w:autoSpaceDE w:val="0"/>
        <w:autoSpaceDN w:val="0"/>
        <w:adjustRightInd w:val="0"/>
        <w:rPr>
          <w:rFonts w:cs="TimesNewRomanPSMT"/>
          <w:lang w:val="lt-LT"/>
        </w:rPr>
      </w:pPr>
    </w:p>
    <w:p w14:paraId="4C89E684" w14:textId="77777777" w:rsidR="00400998" w:rsidRPr="00666A10" w:rsidRDefault="00400998" w:rsidP="003E7354">
      <w:pPr>
        <w:autoSpaceDE w:val="0"/>
        <w:autoSpaceDN w:val="0"/>
        <w:adjustRightInd w:val="0"/>
        <w:rPr>
          <w:rFonts w:cs="TimesNewRomanPSMT"/>
          <w:lang w:val="lt-LT"/>
        </w:rPr>
      </w:pPr>
    </w:p>
    <w:p w14:paraId="615D308A" w14:textId="77777777" w:rsidR="00400998" w:rsidRPr="00666A10" w:rsidRDefault="00400998" w:rsidP="003E7354">
      <w:pPr>
        <w:autoSpaceDE w:val="0"/>
        <w:autoSpaceDN w:val="0"/>
        <w:adjustRightInd w:val="0"/>
        <w:rPr>
          <w:rFonts w:cs="TimesNewRomanPSMT"/>
          <w:lang w:val="lt-LT"/>
        </w:rPr>
      </w:pPr>
    </w:p>
    <w:p w14:paraId="4F1C0F20" w14:textId="77777777" w:rsidR="00400998" w:rsidRPr="00666A10" w:rsidRDefault="00400998" w:rsidP="003E7354">
      <w:pPr>
        <w:autoSpaceDE w:val="0"/>
        <w:autoSpaceDN w:val="0"/>
        <w:adjustRightInd w:val="0"/>
        <w:rPr>
          <w:rFonts w:cs="TimesNewRomanPSMT"/>
          <w:lang w:val="lt-LT"/>
        </w:rPr>
      </w:pPr>
    </w:p>
    <w:p w14:paraId="027D152C" w14:textId="77777777" w:rsidR="00400998" w:rsidRPr="00666A10" w:rsidRDefault="00400998" w:rsidP="003E7354">
      <w:pPr>
        <w:autoSpaceDE w:val="0"/>
        <w:autoSpaceDN w:val="0"/>
        <w:adjustRightInd w:val="0"/>
        <w:rPr>
          <w:rFonts w:cs="TimesNewRomanPSMT"/>
          <w:lang w:val="lt-LT"/>
        </w:rPr>
      </w:pPr>
    </w:p>
    <w:p w14:paraId="13A1E498" w14:textId="77777777" w:rsidR="00400998" w:rsidRPr="00666A10" w:rsidRDefault="00400998" w:rsidP="003E7354">
      <w:pPr>
        <w:autoSpaceDE w:val="0"/>
        <w:autoSpaceDN w:val="0"/>
        <w:adjustRightInd w:val="0"/>
        <w:rPr>
          <w:rFonts w:cs="TimesNewRomanPSMT"/>
          <w:lang w:val="lt-LT"/>
        </w:rPr>
      </w:pPr>
    </w:p>
    <w:p w14:paraId="44CB6A1F" w14:textId="77777777" w:rsidR="00400998" w:rsidRPr="00666A10" w:rsidRDefault="00400998" w:rsidP="003E7354">
      <w:pPr>
        <w:autoSpaceDE w:val="0"/>
        <w:autoSpaceDN w:val="0"/>
        <w:adjustRightInd w:val="0"/>
        <w:rPr>
          <w:rFonts w:cs="TimesNewRomanPSMT"/>
          <w:lang w:val="lt-LT"/>
        </w:rPr>
      </w:pPr>
    </w:p>
    <w:p w14:paraId="4AB2FC01" w14:textId="77777777" w:rsidR="00400998" w:rsidRPr="00666A10" w:rsidRDefault="00400998" w:rsidP="003E7354">
      <w:pPr>
        <w:autoSpaceDE w:val="0"/>
        <w:autoSpaceDN w:val="0"/>
        <w:adjustRightInd w:val="0"/>
        <w:rPr>
          <w:rFonts w:cs="TimesNewRomanPSMT"/>
          <w:lang w:val="lt-LT"/>
        </w:rPr>
      </w:pPr>
    </w:p>
    <w:p w14:paraId="4F7A9CE9" w14:textId="77777777" w:rsidR="00400998" w:rsidRPr="00666A10" w:rsidRDefault="00400998" w:rsidP="003E7354">
      <w:pPr>
        <w:autoSpaceDE w:val="0"/>
        <w:autoSpaceDN w:val="0"/>
        <w:adjustRightInd w:val="0"/>
        <w:rPr>
          <w:rFonts w:cs="TimesNewRomanPSMT"/>
          <w:lang w:val="lt-LT"/>
        </w:rPr>
      </w:pPr>
    </w:p>
    <w:p w14:paraId="2DE27BB9" w14:textId="77777777" w:rsidR="00400998" w:rsidRPr="00666A10" w:rsidRDefault="00400998" w:rsidP="003E7354">
      <w:pPr>
        <w:autoSpaceDE w:val="0"/>
        <w:autoSpaceDN w:val="0"/>
        <w:adjustRightInd w:val="0"/>
        <w:rPr>
          <w:rFonts w:cs="TimesNewRomanPSMT"/>
          <w:lang w:val="lt-LT"/>
        </w:rPr>
      </w:pPr>
    </w:p>
    <w:p w14:paraId="64B14351" w14:textId="77777777" w:rsidR="00400998" w:rsidRPr="00666A10" w:rsidRDefault="00400998" w:rsidP="003E7354">
      <w:pPr>
        <w:autoSpaceDE w:val="0"/>
        <w:autoSpaceDN w:val="0"/>
        <w:adjustRightInd w:val="0"/>
        <w:rPr>
          <w:rFonts w:cs="TimesNewRomanPSMT"/>
          <w:lang w:val="lt-LT"/>
        </w:rPr>
      </w:pPr>
    </w:p>
    <w:p w14:paraId="7F7075D4" w14:textId="77777777" w:rsidR="00400998" w:rsidRPr="00666A10" w:rsidRDefault="00400998" w:rsidP="003E7354">
      <w:pPr>
        <w:autoSpaceDE w:val="0"/>
        <w:autoSpaceDN w:val="0"/>
        <w:adjustRightInd w:val="0"/>
        <w:rPr>
          <w:rFonts w:cs="TimesNewRomanPSMT"/>
          <w:lang w:val="lt-LT"/>
        </w:rPr>
      </w:pPr>
    </w:p>
    <w:p w14:paraId="18654C71" w14:textId="77777777" w:rsidR="00400998" w:rsidRPr="00666A10" w:rsidRDefault="00400998" w:rsidP="003E7354">
      <w:pPr>
        <w:autoSpaceDE w:val="0"/>
        <w:autoSpaceDN w:val="0"/>
        <w:adjustRightInd w:val="0"/>
        <w:rPr>
          <w:rFonts w:cs="TimesNewRomanPSMT"/>
          <w:lang w:val="lt-LT"/>
        </w:rPr>
      </w:pPr>
    </w:p>
    <w:p w14:paraId="01323970" w14:textId="77777777" w:rsidR="00400998" w:rsidRPr="00666A10" w:rsidRDefault="00400998" w:rsidP="003E7354">
      <w:pPr>
        <w:autoSpaceDE w:val="0"/>
        <w:autoSpaceDN w:val="0"/>
        <w:adjustRightInd w:val="0"/>
        <w:rPr>
          <w:rFonts w:cs="TimesNewRomanPSMT"/>
          <w:lang w:val="lt-LT"/>
        </w:rPr>
      </w:pPr>
    </w:p>
    <w:p w14:paraId="7A7621E9" w14:textId="77777777" w:rsidR="00400998" w:rsidRPr="00666A10" w:rsidRDefault="00400998" w:rsidP="003E7354">
      <w:pPr>
        <w:autoSpaceDE w:val="0"/>
        <w:autoSpaceDN w:val="0"/>
        <w:adjustRightInd w:val="0"/>
        <w:rPr>
          <w:rFonts w:cs="TimesNewRomanPSMT"/>
          <w:lang w:val="lt-LT"/>
        </w:rPr>
      </w:pPr>
    </w:p>
    <w:p w14:paraId="20FFE3A7" w14:textId="77777777" w:rsidR="00400998" w:rsidRPr="00666A10" w:rsidRDefault="00400998" w:rsidP="003E7354">
      <w:pPr>
        <w:autoSpaceDE w:val="0"/>
        <w:autoSpaceDN w:val="0"/>
        <w:adjustRightInd w:val="0"/>
        <w:rPr>
          <w:rFonts w:cs="TimesNewRomanPSMT"/>
          <w:lang w:val="lt-LT"/>
        </w:rPr>
      </w:pPr>
    </w:p>
    <w:p w14:paraId="7ED21B81" w14:textId="77777777" w:rsidR="00400998" w:rsidRPr="00666A10" w:rsidRDefault="00400998" w:rsidP="003E7354">
      <w:pPr>
        <w:autoSpaceDE w:val="0"/>
        <w:autoSpaceDN w:val="0"/>
        <w:adjustRightInd w:val="0"/>
        <w:rPr>
          <w:rFonts w:cs="TimesNewRomanPSMT"/>
          <w:lang w:val="lt-LT"/>
        </w:rPr>
      </w:pPr>
    </w:p>
    <w:p w14:paraId="5D762F4E" w14:textId="77777777" w:rsidR="00400998" w:rsidRPr="00666A10" w:rsidRDefault="00400998" w:rsidP="003E7354">
      <w:pPr>
        <w:autoSpaceDE w:val="0"/>
        <w:autoSpaceDN w:val="0"/>
        <w:adjustRightInd w:val="0"/>
        <w:rPr>
          <w:rFonts w:cs="TimesNewRomanPSMT"/>
          <w:lang w:val="lt-LT"/>
        </w:rPr>
      </w:pPr>
    </w:p>
    <w:p w14:paraId="1A01AA11" w14:textId="77777777" w:rsidR="00400998" w:rsidRPr="00666A10" w:rsidRDefault="00400998" w:rsidP="003E7354">
      <w:pPr>
        <w:autoSpaceDE w:val="0"/>
        <w:autoSpaceDN w:val="0"/>
        <w:adjustRightInd w:val="0"/>
        <w:rPr>
          <w:rFonts w:cs="TimesNewRomanPSMT"/>
          <w:lang w:val="lt-LT"/>
        </w:rPr>
      </w:pPr>
    </w:p>
    <w:p w14:paraId="4CE602C6" w14:textId="77777777" w:rsidR="00400998" w:rsidRPr="00666A10" w:rsidRDefault="00400998" w:rsidP="003E7354">
      <w:pPr>
        <w:autoSpaceDE w:val="0"/>
        <w:autoSpaceDN w:val="0"/>
        <w:adjustRightInd w:val="0"/>
        <w:rPr>
          <w:rFonts w:cs="TimesNewRomanPSMT"/>
          <w:lang w:val="lt-LT"/>
        </w:rPr>
      </w:pPr>
    </w:p>
    <w:p w14:paraId="1D781136" w14:textId="77777777" w:rsidR="00400998" w:rsidRPr="00666A10" w:rsidRDefault="00400998" w:rsidP="003E7354">
      <w:pPr>
        <w:autoSpaceDE w:val="0"/>
        <w:autoSpaceDN w:val="0"/>
        <w:adjustRightInd w:val="0"/>
        <w:rPr>
          <w:rFonts w:cs="TimesNewRomanPSMT"/>
          <w:lang w:val="lt-LT"/>
        </w:rPr>
      </w:pPr>
    </w:p>
    <w:p w14:paraId="2238F792" w14:textId="77777777" w:rsidR="00400998" w:rsidRPr="00666A10" w:rsidRDefault="00400998" w:rsidP="003E7354">
      <w:pPr>
        <w:autoSpaceDE w:val="0"/>
        <w:autoSpaceDN w:val="0"/>
        <w:adjustRightInd w:val="0"/>
        <w:rPr>
          <w:rFonts w:cs="TimesNewRomanPSMT"/>
          <w:lang w:val="lt-LT"/>
        </w:rPr>
      </w:pPr>
    </w:p>
    <w:p w14:paraId="7E7E634B" w14:textId="77777777" w:rsidR="00400998" w:rsidRPr="00666A10" w:rsidRDefault="00400998" w:rsidP="003E7354">
      <w:pPr>
        <w:autoSpaceDE w:val="0"/>
        <w:autoSpaceDN w:val="0"/>
        <w:adjustRightInd w:val="0"/>
        <w:rPr>
          <w:rFonts w:cs="TimesNewRomanPSMT"/>
          <w:lang w:val="lt-LT"/>
        </w:rPr>
      </w:pPr>
    </w:p>
    <w:p w14:paraId="51B42A7B" w14:textId="77777777" w:rsidR="00400998" w:rsidRPr="00666A10" w:rsidRDefault="00400998" w:rsidP="003E7354">
      <w:pPr>
        <w:autoSpaceDE w:val="0"/>
        <w:autoSpaceDN w:val="0"/>
        <w:adjustRightInd w:val="0"/>
        <w:rPr>
          <w:rFonts w:cs="TimesNewRomanPSMT"/>
          <w:lang w:val="lt-LT"/>
        </w:rPr>
      </w:pPr>
    </w:p>
    <w:p w14:paraId="7C5C42A8" w14:textId="77777777" w:rsidR="00400998" w:rsidRPr="00666A10" w:rsidRDefault="00400998" w:rsidP="00400998">
      <w:pPr>
        <w:widowControl w:val="0"/>
        <w:spacing w:line="240" w:lineRule="auto"/>
        <w:jc w:val="center"/>
        <w:rPr>
          <w:rFonts w:eastAsia="Calibri"/>
          <w:b/>
          <w:lang w:val="lt-LT"/>
        </w:rPr>
      </w:pPr>
      <w:r w:rsidRPr="00666A10">
        <w:rPr>
          <w:rFonts w:eastAsia="Calibri"/>
          <w:b/>
          <w:lang w:val="lt-LT"/>
        </w:rPr>
        <w:t xml:space="preserve">B. </w:t>
      </w:r>
      <w:r w:rsidRPr="00666A10">
        <w:rPr>
          <w:rFonts w:eastAsia="Calibri"/>
          <w:b/>
          <w:caps/>
          <w:lang w:val="lt-LT"/>
        </w:rPr>
        <w:t>PAKUOTĖS lapelis</w:t>
      </w:r>
    </w:p>
    <w:p w14:paraId="07CEA2CE" w14:textId="77777777" w:rsidR="00400998" w:rsidRPr="00666A10" w:rsidRDefault="00400998" w:rsidP="003E7354">
      <w:pPr>
        <w:autoSpaceDE w:val="0"/>
        <w:autoSpaceDN w:val="0"/>
        <w:adjustRightInd w:val="0"/>
        <w:rPr>
          <w:rFonts w:cs="TimesNewRomanPSMT"/>
          <w:lang w:val="lt-LT"/>
        </w:rPr>
      </w:pPr>
    </w:p>
    <w:p w14:paraId="2F055367" w14:textId="77777777" w:rsidR="00400998" w:rsidRPr="00666A10" w:rsidRDefault="00400998" w:rsidP="003E7354">
      <w:pPr>
        <w:autoSpaceDE w:val="0"/>
        <w:autoSpaceDN w:val="0"/>
        <w:adjustRightInd w:val="0"/>
        <w:rPr>
          <w:rFonts w:cs="TimesNewRomanPSMT"/>
          <w:lang w:val="lt-LT"/>
        </w:rPr>
      </w:pPr>
    </w:p>
    <w:p w14:paraId="7A5D585A" w14:textId="77777777" w:rsidR="00400998" w:rsidRPr="00666A10" w:rsidRDefault="00400998" w:rsidP="003E7354">
      <w:pPr>
        <w:autoSpaceDE w:val="0"/>
        <w:autoSpaceDN w:val="0"/>
        <w:adjustRightInd w:val="0"/>
        <w:rPr>
          <w:rFonts w:cs="TimesNewRomanPSMT"/>
          <w:lang w:val="lt-LT"/>
        </w:rPr>
      </w:pPr>
    </w:p>
    <w:p w14:paraId="6A136EE7" w14:textId="77777777" w:rsidR="00400998" w:rsidRPr="00666A10" w:rsidRDefault="00400998" w:rsidP="003E7354">
      <w:pPr>
        <w:autoSpaceDE w:val="0"/>
        <w:autoSpaceDN w:val="0"/>
        <w:adjustRightInd w:val="0"/>
        <w:rPr>
          <w:rFonts w:cs="TimesNewRomanPSMT"/>
          <w:lang w:val="lt-LT"/>
        </w:rPr>
      </w:pPr>
    </w:p>
    <w:p w14:paraId="069277A7" w14:textId="77777777" w:rsidR="00400998" w:rsidRPr="00666A10" w:rsidRDefault="00400998" w:rsidP="003E7354">
      <w:pPr>
        <w:autoSpaceDE w:val="0"/>
        <w:autoSpaceDN w:val="0"/>
        <w:adjustRightInd w:val="0"/>
        <w:rPr>
          <w:rFonts w:cs="TimesNewRomanPSMT"/>
          <w:lang w:val="lt-LT"/>
        </w:rPr>
      </w:pPr>
    </w:p>
    <w:p w14:paraId="3C04EC14" w14:textId="77777777" w:rsidR="00400998" w:rsidRPr="00666A10" w:rsidRDefault="00400998" w:rsidP="003E7354">
      <w:pPr>
        <w:autoSpaceDE w:val="0"/>
        <w:autoSpaceDN w:val="0"/>
        <w:adjustRightInd w:val="0"/>
        <w:rPr>
          <w:rFonts w:cs="TimesNewRomanPSMT"/>
          <w:lang w:val="lt-LT"/>
        </w:rPr>
      </w:pPr>
    </w:p>
    <w:p w14:paraId="13CD48D3" w14:textId="77777777" w:rsidR="00400998" w:rsidRPr="00666A10" w:rsidRDefault="00400998" w:rsidP="003E7354">
      <w:pPr>
        <w:autoSpaceDE w:val="0"/>
        <w:autoSpaceDN w:val="0"/>
        <w:adjustRightInd w:val="0"/>
        <w:rPr>
          <w:rFonts w:cs="TimesNewRomanPSMT"/>
          <w:lang w:val="lt-LT"/>
        </w:rPr>
      </w:pPr>
    </w:p>
    <w:p w14:paraId="456F813F" w14:textId="77777777" w:rsidR="00400998" w:rsidRPr="00666A10" w:rsidRDefault="00400998" w:rsidP="003E7354">
      <w:pPr>
        <w:autoSpaceDE w:val="0"/>
        <w:autoSpaceDN w:val="0"/>
        <w:adjustRightInd w:val="0"/>
        <w:rPr>
          <w:rFonts w:cs="TimesNewRomanPSMT"/>
          <w:lang w:val="lt-LT"/>
        </w:rPr>
      </w:pPr>
    </w:p>
    <w:p w14:paraId="61BE295F" w14:textId="77777777" w:rsidR="00400998" w:rsidRPr="00666A10" w:rsidRDefault="00400998" w:rsidP="003E7354">
      <w:pPr>
        <w:autoSpaceDE w:val="0"/>
        <w:autoSpaceDN w:val="0"/>
        <w:adjustRightInd w:val="0"/>
        <w:rPr>
          <w:rFonts w:cs="TimesNewRomanPSMT"/>
          <w:lang w:val="lt-LT"/>
        </w:rPr>
      </w:pPr>
    </w:p>
    <w:p w14:paraId="57461965" w14:textId="77777777" w:rsidR="00400998" w:rsidRPr="00666A10" w:rsidRDefault="00400998" w:rsidP="003E7354">
      <w:pPr>
        <w:autoSpaceDE w:val="0"/>
        <w:autoSpaceDN w:val="0"/>
        <w:adjustRightInd w:val="0"/>
        <w:rPr>
          <w:rFonts w:cs="TimesNewRomanPSMT"/>
          <w:lang w:val="lt-LT"/>
        </w:rPr>
      </w:pPr>
    </w:p>
    <w:p w14:paraId="37492982" w14:textId="77777777" w:rsidR="00400998" w:rsidRPr="00666A10" w:rsidRDefault="00400998" w:rsidP="003E7354">
      <w:pPr>
        <w:autoSpaceDE w:val="0"/>
        <w:autoSpaceDN w:val="0"/>
        <w:adjustRightInd w:val="0"/>
        <w:rPr>
          <w:rFonts w:cs="TimesNewRomanPSMT"/>
          <w:lang w:val="lt-LT"/>
        </w:rPr>
      </w:pPr>
    </w:p>
    <w:p w14:paraId="0CCA36B2" w14:textId="77777777" w:rsidR="00400998" w:rsidRPr="00666A10" w:rsidRDefault="00400998" w:rsidP="003E7354">
      <w:pPr>
        <w:autoSpaceDE w:val="0"/>
        <w:autoSpaceDN w:val="0"/>
        <w:adjustRightInd w:val="0"/>
        <w:rPr>
          <w:rFonts w:cs="TimesNewRomanPSMT"/>
          <w:lang w:val="lt-LT"/>
        </w:rPr>
      </w:pPr>
    </w:p>
    <w:p w14:paraId="44A115AB" w14:textId="77777777" w:rsidR="00400998" w:rsidRPr="00666A10" w:rsidRDefault="00400998" w:rsidP="003E7354">
      <w:pPr>
        <w:autoSpaceDE w:val="0"/>
        <w:autoSpaceDN w:val="0"/>
        <w:adjustRightInd w:val="0"/>
        <w:rPr>
          <w:rFonts w:cs="TimesNewRomanPSMT"/>
          <w:lang w:val="lt-LT"/>
        </w:rPr>
      </w:pPr>
    </w:p>
    <w:p w14:paraId="72C91424" w14:textId="77777777" w:rsidR="00400998" w:rsidRPr="00666A10" w:rsidRDefault="00400998" w:rsidP="003E7354">
      <w:pPr>
        <w:autoSpaceDE w:val="0"/>
        <w:autoSpaceDN w:val="0"/>
        <w:adjustRightInd w:val="0"/>
        <w:rPr>
          <w:rFonts w:cs="TimesNewRomanPSMT"/>
          <w:lang w:val="lt-LT"/>
        </w:rPr>
      </w:pPr>
    </w:p>
    <w:p w14:paraId="27168CCF" w14:textId="77777777" w:rsidR="00400998" w:rsidRPr="00666A10" w:rsidRDefault="00400998" w:rsidP="003E7354">
      <w:pPr>
        <w:autoSpaceDE w:val="0"/>
        <w:autoSpaceDN w:val="0"/>
        <w:adjustRightInd w:val="0"/>
        <w:rPr>
          <w:rFonts w:cs="TimesNewRomanPSMT"/>
          <w:lang w:val="lt-LT"/>
        </w:rPr>
      </w:pPr>
    </w:p>
    <w:p w14:paraId="2724B20C" w14:textId="77777777" w:rsidR="00400998" w:rsidRPr="00666A10" w:rsidRDefault="00400998" w:rsidP="003E7354">
      <w:pPr>
        <w:autoSpaceDE w:val="0"/>
        <w:autoSpaceDN w:val="0"/>
        <w:adjustRightInd w:val="0"/>
        <w:rPr>
          <w:rFonts w:cs="TimesNewRomanPSMT"/>
          <w:lang w:val="lt-LT"/>
        </w:rPr>
      </w:pPr>
    </w:p>
    <w:p w14:paraId="45CF4FD3" w14:textId="77777777" w:rsidR="00400998" w:rsidRPr="00666A10" w:rsidRDefault="00400998" w:rsidP="003E7354">
      <w:pPr>
        <w:autoSpaceDE w:val="0"/>
        <w:autoSpaceDN w:val="0"/>
        <w:adjustRightInd w:val="0"/>
        <w:rPr>
          <w:rFonts w:cs="TimesNewRomanPSMT"/>
          <w:lang w:val="lt-LT"/>
        </w:rPr>
      </w:pPr>
    </w:p>
    <w:p w14:paraId="3D3626D9" w14:textId="77777777" w:rsidR="00400998" w:rsidRPr="00666A10" w:rsidRDefault="00400998" w:rsidP="003E7354">
      <w:pPr>
        <w:autoSpaceDE w:val="0"/>
        <w:autoSpaceDN w:val="0"/>
        <w:adjustRightInd w:val="0"/>
        <w:rPr>
          <w:rFonts w:cs="TimesNewRomanPSMT"/>
          <w:lang w:val="lt-LT"/>
        </w:rPr>
      </w:pPr>
    </w:p>
    <w:p w14:paraId="617D1A76" w14:textId="77777777" w:rsidR="00400998" w:rsidRPr="00666A10" w:rsidRDefault="00400998" w:rsidP="003E7354">
      <w:pPr>
        <w:autoSpaceDE w:val="0"/>
        <w:autoSpaceDN w:val="0"/>
        <w:adjustRightInd w:val="0"/>
        <w:rPr>
          <w:rFonts w:cs="TimesNewRomanPSMT"/>
          <w:lang w:val="lt-LT"/>
        </w:rPr>
      </w:pPr>
    </w:p>
    <w:p w14:paraId="176D1396" w14:textId="77777777" w:rsidR="00400998" w:rsidRPr="00666A10" w:rsidRDefault="00400998" w:rsidP="003E7354">
      <w:pPr>
        <w:autoSpaceDE w:val="0"/>
        <w:autoSpaceDN w:val="0"/>
        <w:adjustRightInd w:val="0"/>
        <w:rPr>
          <w:rFonts w:cs="TimesNewRomanPSMT"/>
          <w:lang w:val="lt-LT"/>
        </w:rPr>
      </w:pPr>
    </w:p>
    <w:p w14:paraId="4E95187D" w14:textId="77777777" w:rsidR="00400998" w:rsidRPr="00666A10" w:rsidRDefault="00400998" w:rsidP="003E7354">
      <w:pPr>
        <w:autoSpaceDE w:val="0"/>
        <w:autoSpaceDN w:val="0"/>
        <w:adjustRightInd w:val="0"/>
        <w:rPr>
          <w:rFonts w:cs="TimesNewRomanPSMT"/>
          <w:lang w:val="lt-LT"/>
        </w:rPr>
      </w:pPr>
    </w:p>
    <w:p w14:paraId="48D959B0" w14:textId="77777777" w:rsidR="00400998" w:rsidRPr="00666A10" w:rsidRDefault="00400998" w:rsidP="003E7354">
      <w:pPr>
        <w:autoSpaceDE w:val="0"/>
        <w:autoSpaceDN w:val="0"/>
        <w:adjustRightInd w:val="0"/>
        <w:rPr>
          <w:rFonts w:cs="TimesNewRomanPSMT"/>
          <w:lang w:val="lt-LT"/>
        </w:rPr>
      </w:pPr>
    </w:p>
    <w:p w14:paraId="55528C74" w14:textId="77777777" w:rsidR="00400998" w:rsidRPr="00666A10" w:rsidRDefault="00400998" w:rsidP="003E7354">
      <w:pPr>
        <w:autoSpaceDE w:val="0"/>
        <w:autoSpaceDN w:val="0"/>
        <w:adjustRightInd w:val="0"/>
        <w:rPr>
          <w:rFonts w:cs="TimesNewRomanPSMT"/>
          <w:lang w:val="lt-LT"/>
        </w:rPr>
      </w:pPr>
    </w:p>
    <w:p w14:paraId="5AE31DF9" w14:textId="77777777" w:rsidR="00400998" w:rsidRPr="00666A10" w:rsidRDefault="00400998" w:rsidP="003E7354">
      <w:pPr>
        <w:autoSpaceDE w:val="0"/>
        <w:autoSpaceDN w:val="0"/>
        <w:adjustRightInd w:val="0"/>
        <w:rPr>
          <w:rFonts w:cs="TimesNewRomanPSMT"/>
          <w:lang w:val="lt-LT"/>
        </w:rPr>
      </w:pPr>
    </w:p>
    <w:p w14:paraId="5601BF82" w14:textId="77777777" w:rsidR="00400998" w:rsidRPr="00666A10" w:rsidRDefault="00400998" w:rsidP="003E7354">
      <w:pPr>
        <w:autoSpaceDE w:val="0"/>
        <w:autoSpaceDN w:val="0"/>
        <w:adjustRightInd w:val="0"/>
        <w:rPr>
          <w:rFonts w:cs="TimesNewRomanPSMT"/>
          <w:lang w:val="lt-LT"/>
        </w:rPr>
      </w:pPr>
    </w:p>
    <w:p w14:paraId="1C1CC734" w14:textId="77777777" w:rsidR="00400998" w:rsidRPr="00666A10" w:rsidRDefault="00400998" w:rsidP="003E7354">
      <w:pPr>
        <w:autoSpaceDE w:val="0"/>
        <w:autoSpaceDN w:val="0"/>
        <w:adjustRightInd w:val="0"/>
        <w:rPr>
          <w:rFonts w:cs="TimesNewRomanPSMT"/>
          <w:lang w:val="lt-LT"/>
        </w:rPr>
      </w:pPr>
    </w:p>
    <w:p w14:paraId="1712DBBA" w14:textId="77777777" w:rsidR="00400998" w:rsidRPr="00666A10" w:rsidRDefault="00400998" w:rsidP="003E7354">
      <w:pPr>
        <w:autoSpaceDE w:val="0"/>
        <w:autoSpaceDN w:val="0"/>
        <w:adjustRightInd w:val="0"/>
        <w:rPr>
          <w:rFonts w:cs="TimesNewRomanPSMT"/>
          <w:lang w:val="lt-LT"/>
        </w:rPr>
      </w:pPr>
    </w:p>
    <w:p w14:paraId="49842D23" w14:textId="77777777" w:rsidR="00400998" w:rsidRPr="00666A10" w:rsidRDefault="00400998" w:rsidP="003E7354">
      <w:pPr>
        <w:autoSpaceDE w:val="0"/>
        <w:autoSpaceDN w:val="0"/>
        <w:adjustRightInd w:val="0"/>
        <w:rPr>
          <w:rFonts w:cs="TimesNewRomanPSMT"/>
          <w:lang w:val="lt-LT"/>
        </w:rPr>
      </w:pPr>
    </w:p>
    <w:p w14:paraId="6EC464E3" w14:textId="77777777" w:rsidR="00400998" w:rsidRPr="00666A10" w:rsidRDefault="00400998" w:rsidP="003E7354">
      <w:pPr>
        <w:autoSpaceDE w:val="0"/>
        <w:autoSpaceDN w:val="0"/>
        <w:adjustRightInd w:val="0"/>
        <w:rPr>
          <w:rFonts w:cs="TimesNewRomanPSMT"/>
          <w:lang w:val="lt-LT"/>
        </w:rPr>
      </w:pPr>
    </w:p>
    <w:p w14:paraId="7F5F5C1C" w14:textId="77777777" w:rsidR="00400998" w:rsidRPr="00666A10" w:rsidRDefault="00400998" w:rsidP="003E7354">
      <w:pPr>
        <w:autoSpaceDE w:val="0"/>
        <w:autoSpaceDN w:val="0"/>
        <w:adjustRightInd w:val="0"/>
        <w:rPr>
          <w:rFonts w:cs="TimesNewRomanPSMT"/>
          <w:lang w:val="lt-LT"/>
        </w:rPr>
      </w:pPr>
    </w:p>
    <w:p w14:paraId="085DA3EC" w14:textId="77777777" w:rsidR="00400998" w:rsidRPr="00666A10" w:rsidRDefault="00400998" w:rsidP="003E7354">
      <w:pPr>
        <w:autoSpaceDE w:val="0"/>
        <w:autoSpaceDN w:val="0"/>
        <w:adjustRightInd w:val="0"/>
        <w:rPr>
          <w:rFonts w:cs="TimesNewRomanPSMT"/>
          <w:lang w:val="lt-LT"/>
        </w:rPr>
      </w:pPr>
    </w:p>
    <w:p w14:paraId="0B66510E" w14:textId="77777777" w:rsidR="00400998" w:rsidRPr="00666A10" w:rsidRDefault="00400998" w:rsidP="003E7354">
      <w:pPr>
        <w:autoSpaceDE w:val="0"/>
        <w:autoSpaceDN w:val="0"/>
        <w:adjustRightInd w:val="0"/>
        <w:rPr>
          <w:rFonts w:cs="TimesNewRomanPSMT"/>
          <w:lang w:val="lt-LT"/>
        </w:rPr>
      </w:pPr>
    </w:p>
    <w:p w14:paraId="6F404207" w14:textId="77777777" w:rsidR="00400998" w:rsidRPr="00666A10" w:rsidRDefault="00400998" w:rsidP="003E7354">
      <w:pPr>
        <w:autoSpaceDE w:val="0"/>
        <w:autoSpaceDN w:val="0"/>
        <w:adjustRightInd w:val="0"/>
        <w:rPr>
          <w:rFonts w:cs="TimesNewRomanPSMT"/>
          <w:lang w:val="lt-LT"/>
        </w:rPr>
      </w:pPr>
    </w:p>
    <w:p w14:paraId="0F31EC60" w14:textId="77777777" w:rsidR="00400998" w:rsidRPr="00666A10" w:rsidRDefault="00400998" w:rsidP="003E7354">
      <w:pPr>
        <w:autoSpaceDE w:val="0"/>
        <w:autoSpaceDN w:val="0"/>
        <w:adjustRightInd w:val="0"/>
        <w:rPr>
          <w:rFonts w:cs="TimesNewRomanPSMT"/>
          <w:lang w:val="lt-LT"/>
        </w:rPr>
      </w:pPr>
    </w:p>
    <w:p w14:paraId="0945CCA9" w14:textId="77777777" w:rsidR="00400998" w:rsidRPr="00666A10" w:rsidRDefault="00400998" w:rsidP="003E7354">
      <w:pPr>
        <w:autoSpaceDE w:val="0"/>
        <w:autoSpaceDN w:val="0"/>
        <w:adjustRightInd w:val="0"/>
        <w:rPr>
          <w:rFonts w:cs="TimesNewRomanPSMT"/>
          <w:lang w:val="lt-LT"/>
        </w:rPr>
      </w:pPr>
    </w:p>
    <w:p w14:paraId="55C92232" w14:textId="77777777" w:rsidR="00400998" w:rsidRPr="00666A10" w:rsidRDefault="00400998" w:rsidP="003E7354">
      <w:pPr>
        <w:autoSpaceDE w:val="0"/>
        <w:autoSpaceDN w:val="0"/>
        <w:adjustRightInd w:val="0"/>
        <w:rPr>
          <w:rFonts w:cs="TimesNewRomanPSMT"/>
          <w:lang w:val="lt-LT"/>
        </w:rPr>
      </w:pPr>
    </w:p>
    <w:p w14:paraId="23E18DC4" w14:textId="77777777" w:rsidR="00400998" w:rsidRPr="00666A10" w:rsidRDefault="00400998" w:rsidP="003E7354">
      <w:pPr>
        <w:autoSpaceDE w:val="0"/>
        <w:autoSpaceDN w:val="0"/>
        <w:adjustRightInd w:val="0"/>
        <w:rPr>
          <w:rFonts w:cs="TimesNewRomanPSMT"/>
          <w:lang w:val="lt-LT"/>
        </w:rPr>
      </w:pPr>
    </w:p>
    <w:p w14:paraId="1C3804CA" w14:textId="77777777" w:rsidR="00400998" w:rsidRPr="00666A10" w:rsidRDefault="00400998" w:rsidP="00400998">
      <w:pPr>
        <w:widowControl w:val="0"/>
        <w:spacing w:line="240" w:lineRule="auto"/>
        <w:jc w:val="center"/>
        <w:rPr>
          <w:rFonts w:eastAsia="Calibri"/>
          <w:b/>
          <w:lang w:val="lt-LT"/>
        </w:rPr>
      </w:pPr>
      <w:r w:rsidRPr="00666A10">
        <w:rPr>
          <w:rFonts w:eastAsia="Calibri"/>
          <w:b/>
          <w:lang w:val="lt-LT"/>
        </w:rPr>
        <w:lastRenderedPageBreak/>
        <w:t>Pakuotės lapelis: informacija pacientui</w:t>
      </w:r>
    </w:p>
    <w:p w14:paraId="2C1C8942" w14:textId="77777777" w:rsidR="00400998" w:rsidRPr="00666A10" w:rsidRDefault="00400998" w:rsidP="00400998">
      <w:pPr>
        <w:widowControl w:val="0"/>
        <w:spacing w:line="240" w:lineRule="auto"/>
        <w:rPr>
          <w:rFonts w:eastAsia="Calibri"/>
          <w:lang w:val="lt-LT"/>
        </w:rPr>
      </w:pPr>
    </w:p>
    <w:p w14:paraId="5DCA7494" w14:textId="77777777" w:rsidR="00400998" w:rsidRPr="00666A10" w:rsidRDefault="00400998" w:rsidP="00400998">
      <w:pPr>
        <w:widowControl w:val="0"/>
        <w:spacing w:line="240" w:lineRule="auto"/>
        <w:jc w:val="center"/>
        <w:rPr>
          <w:rFonts w:eastAsia="Calibri"/>
          <w:b/>
          <w:lang w:val="lt-LT"/>
        </w:rPr>
      </w:pPr>
      <w:r w:rsidRPr="00666A10">
        <w:rPr>
          <w:rFonts w:eastAsia="Calibri"/>
          <w:b/>
          <w:lang w:val="lt-LT"/>
        </w:rPr>
        <w:t>Aripiprazol Xiromed 15 mg tabletės</w:t>
      </w:r>
    </w:p>
    <w:p w14:paraId="3AE7362C" w14:textId="77777777" w:rsidR="00400998" w:rsidRPr="00666A10" w:rsidRDefault="00400998" w:rsidP="00400998">
      <w:pPr>
        <w:widowControl w:val="0"/>
        <w:spacing w:line="240" w:lineRule="auto"/>
        <w:jc w:val="center"/>
        <w:rPr>
          <w:rFonts w:eastAsia="Calibri"/>
          <w:lang w:val="lt-LT"/>
        </w:rPr>
      </w:pPr>
      <w:r w:rsidRPr="00666A10">
        <w:rPr>
          <w:rFonts w:eastAsia="Calibri"/>
          <w:lang w:val="lt-LT"/>
        </w:rPr>
        <w:t>aripiprazolas</w:t>
      </w:r>
    </w:p>
    <w:p w14:paraId="5315F8BF" w14:textId="77777777" w:rsidR="00400998" w:rsidRPr="00666A10" w:rsidRDefault="00400998" w:rsidP="00400998">
      <w:pPr>
        <w:widowControl w:val="0"/>
        <w:spacing w:line="240" w:lineRule="auto"/>
        <w:rPr>
          <w:rFonts w:eastAsia="Calibri"/>
          <w:lang w:val="lt-LT"/>
        </w:rPr>
      </w:pPr>
    </w:p>
    <w:p w14:paraId="0CF48B29" w14:textId="77777777" w:rsidR="00400998" w:rsidRPr="00666A10" w:rsidRDefault="00400998" w:rsidP="00400998">
      <w:pPr>
        <w:widowControl w:val="0"/>
        <w:spacing w:line="240" w:lineRule="auto"/>
        <w:outlineLvl w:val="1"/>
        <w:rPr>
          <w:rFonts w:eastAsia="Calibri"/>
          <w:b/>
          <w:lang w:val="lt-LT"/>
        </w:rPr>
      </w:pPr>
      <w:r w:rsidRPr="00666A10">
        <w:rPr>
          <w:rFonts w:eastAsia="Calibri"/>
          <w:b/>
          <w:lang w:val="lt-LT"/>
        </w:rPr>
        <w:t>Atidžiai perskaitykite visą šį lapelį, prieš pradėdami vartoti vaistą, nes jame pateikiama Jums svarbi informacija.</w:t>
      </w:r>
    </w:p>
    <w:p w14:paraId="1C8B5A38"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Neišmeskite šio lapelio, nes vėl gali prireikti jį perskaityti.</w:t>
      </w:r>
    </w:p>
    <w:p w14:paraId="2910E445"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Jeigu kiltų daugiau klausimų, kreipkitės į gydytoją arba vaistininką.</w:t>
      </w:r>
    </w:p>
    <w:p w14:paraId="08120150"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Šis vaistas skirtas tik Jums, todėl kitiems žmonėms jo duoti negalima. Vaistas gali jiems pakenkti (net tiems, kurių ligos požymiai yra tokie patys kaip Jūsų).</w:t>
      </w:r>
    </w:p>
    <w:p w14:paraId="35C91029"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Jeigu pasireiškė šalutinis poveikis (net jeigu jis šiame lapelyje nenurodytas), kreipkitės į gydytoją arba vaistininką. Žr. 4 skyrių.</w:t>
      </w:r>
    </w:p>
    <w:p w14:paraId="7D7DD446" w14:textId="77777777" w:rsidR="00400998" w:rsidRPr="00666A10" w:rsidRDefault="00400998" w:rsidP="00400998">
      <w:pPr>
        <w:widowControl w:val="0"/>
        <w:spacing w:line="240" w:lineRule="auto"/>
        <w:rPr>
          <w:rFonts w:eastAsia="Calibri"/>
          <w:lang w:val="lt-LT"/>
        </w:rPr>
      </w:pPr>
    </w:p>
    <w:p w14:paraId="5F458A66"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Apie ką rašoma šiame lapelyje?</w:t>
      </w:r>
    </w:p>
    <w:p w14:paraId="09DB4665" w14:textId="77777777" w:rsidR="00400998" w:rsidRPr="00666A10" w:rsidRDefault="00400998" w:rsidP="00400998">
      <w:pPr>
        <w:widowControl w:val="0"/>
        <w:spacing w:line="240" w:lineRule="auto"/>
        <w:rPr>
          <w:rFonts w:eastAsia="Calibri"/>
          <w:lang w:val="lt-LT"/>
        </w:rPr>
      </w:pPr>
      <w:r w:rsidRPr="00666A10">
        <w:rPr>
          <w:rFonts w:eastAsia="Calibri"/>
          <w:lang w:val="lt-LT"/>
        </w:rPr>
        <w:t>1.</w:t>
      </w:r>
      <w:r w:rsidRPr="00666A10">
        <w:rPr>
          <w:rFonts w:eastAsia="Calibri"/>
          <w:lang w:val="lt-LT"/>
        </w:rPr>
        <w:tab/>
        <w:t>Kas yra Aripiprazol Xiromed ir kam jis vartojamas</w:t>
      </w:r>
    </w:p>
    <w:p w14:paraId="3C285447" w14:textId="77777777" w:rsidR="00400998" w:rsidRPr="00666A10" w:rsidRDefault="00400998" w:rsidP="00400998">
      <w:pPr>
        <w:widowControl w:val="0"/>
        <w:spacing w:line="240" w:lineRule="auto"/>
        <w:rPr>
          <w:rFonts w:eastAsia="Calibri"/>
          <w:lang w:val="lt-LT"/>
        </w:rPr>
      </w:pPr>
      <w:r w:rsidRPr="00666A10">
        <w:rPr>
          <w:rFonts w:eastAsia="Calibri"/>
          <w:lang w:val="lt-LT"/>
        </w:rPr>
        <w:t>2.</w:t>
      </w:r>
      <w:r w:rsidRPr="00666A10">
        <w:rPr>
          <w:rFonts w:eastAsia="Calibri"/>
          <w:lang w:val="lt-LT"/>
        </w:rPr>
        <w:tab/>
        <w:t>Kas žinotina prieš vartojant Aripiprazol Xiromed</w:t>
      </w:r>
    </w:p>
    <w:p w14:paraId="7235FB7C" w14:textId="77777777" w:rsidR="00400998" w:rsidRPr="00666A10" w:rsidRDefault="00400998" w:rsidP="00400998">
      <w:pPr>
        <w:widowControl w:val="0"/>
        <w:spacing w:line="240" w:lineRule="auto"/>
        <w:rPr>
          <w:rFonts w:eastAsia="Calibri"/>
          <w:lang w:val="lt-LT"/>
        </w:rPr>
      </w:pPr>
      <w:r w:rsidRPr="00666A10">
        <w:rPr>
          <w:rFonts w:eastAsia="Calibri"/>
          <w:lang w:val="lt-LT"/>
        </w:rPr>
        <w:t>3.</w:t>
      </w:r>
      <w:r w:rsidRPr="00666A10">
        <w:rPr>
          <w:rFonts w:eastAsia="Calibri"/>
          <w:lang w:val="lt-LT"/>
        </w:rPr>
        <w:tab/>
        <w:t>Kaip vartoti Aripiprazol Xiromed</w:t>
      </w:r>
    </w:p>
    <w:p w14:paraId="1BFDC021" w14:textId="77777777" w:rsidR="00400998" w:rsidRPr="00666A10" w:rsidRDefault="00400998" w:rsidP="00400998">
      <w:pPr>
        <w:widowControl w:val="0"/>
        <w:spacing w:line="240" w:lineRule="auto"/>
        <w:rPr>
          <w:rFonts w:eastAsia="Calibri"/>
          <w:lang w:val="lt-LT"/>
        </w:rPr>
      </w:pPr>
      <w:r w:rsidRPr="00666A10">
        <w:rPr>
          <w:rFonts w:eastAsia="Calibri"/>
          <w:lang w:val="lt-LT"/>
        </w:rPr>
        <w:t>4.</w:t>
      </w:r>
      <w:r w:rsidRPr="00666A10">
        <w:rPr>
          <w:rFonts w:eastAsia="Calibri"/>
          <w:lang w:val="lt-LT"/>
        </w:rPr>
        <w:tab/>
        <w:t>Galimas šalutinis poveikis</w:t>
      </w:r>
    </w:p>
    <w:p w14:paraId="70C08408" w14:textId="77777777" w:rsidR="00400998" w:rsidRPr="00666A10" w:rsidRDefault="00400998" w:rsidP="00400998">
      <w:pPr>
        <w:widowControl w:val="0"/>
        <w:spacing w:line="240" w:lineRule="auto"/>
        <w:rPr>
          <w:rFonts w:eastAsia="Calibri"/>
          <w:lang w:val="lt-LT"/>
        </w:rPr>
      </w:pPr>
      <w:r w:rsidRPr="00666A10">
        <w:rPr>
          <w:rFonts w:eastAsia="Calibri"/>
          <w:lang w:val="lt-LT"/>
        </w:rPr>
        <w:t>5.</w:t>
      </w:r>
      <w:r w:rsidRPr="00666A10">
        <w:rPr>
          <w:rFonts w:eastAsia="Calibri"/>
          <w:lang w:val="lt-LT"/>
        </w:rPr>
        <w:tab/>
        <w:t>Kaip laikyti Aripiprazol Xiromed</w:t>
      </w:r>
    </w:p>
    <w:p w14:paraId="24962324" w14:textId="77777777" w:rsidR="00400998" w:rsidRPr="00666A10" w:rsidRDefault="00400998" w:rsidP="00400998">
      <w:pPr>
        <w:widowControl w:val="0"/>
        <w:spacing w:line="240" w:lineRule="auto"/>
        <w:rPr>
          <w:rFonts w:eastAsia="Calibri"/>
          <w:lang w:val="lt-LT"/>
        </w:rPr>
      </w:pPr>
      <w:r w:rsidRPr="00666A10">
        <w:rPr>
          <w:rFonts w:eastAsia="Calibri"/>
          <w:lang w:val="lt-LT"/>
        </w:rPr>
        <w:t>6.</w:t>
      </w:r>
      <w:r w:rsidRPr="00666A10">
        <w:rPr>
          <w:rFonts w:eastAsia="Calibri"/>
          <w:lang w:val="lt-LT"/>
        </w:rPr>
        <w:tab/>
        <w:t>Pakuotės turinys ir kita informacija</w:t>
      </w:r>
    </w:p>
    <w:p w14:paraId="2ECED5D9" w14:textId="77777777" w:rsidR="00400998" w:rsidRPr="00666A10" w:rsidRDefault="00400998" w:rsidP="00400998">
      <w:pPr>
        <w:widowControl w:val="0"/>
        <w:spacing w:line="240" w:lineRule="auto"/>
        <w:rPr>
          <w:rFonts w:eastAsia="Calibri"/>
          <w:lang w:val="lt-LT"/>
        </w:rPr>
      </w:pPr>
    </w:p>
    <w:p w14:paraId="4FEEC165" w14:textId="77777777" w:rsidR="00400998" w:rsidRPr="00666A10" w:rsidRDefault="00400998" w:rsidP="00400998">
      <w:pPr>
        <w:widowControl w:val="0"/>
        <w:spacing w:line="240" w:lineRule="auto"/>
        <w:rPr>
          <w:rFonts w:eastAsia="Calibri"/>
          <w:lang w:val="lt-LT"/>
        </w:rPr>
      </w:pPr>
    </w:p>
    <w:p w14:paraId="157E182F" w14:textId="77777777" w:rsidR="00400998" w:rsidRPr="00666A10" w:rsidRDefault="00400998" w:rsidP="00400998">
      <w:pPr>
        <w:widowControl w:val="0"/>
        <w:spacing w:line="240" w:lineRule="auto"/>
        <w:ind w:left="567" w:hanging="567"/>
        <w:outlineLvl w:val="1"/>
        <w:rPr>
          <w:rFonts w:eastAsia="Calibri"/>
          <w:b/>
          <w:caps/>
          <w:lang w:val="lt-LT"/>
        </w:rPr>
      </w:pPr>
      <w:r w:rsidRPr="00666A10">
        <w:rPr>
          <w:rFonts w:eastAsia="Calibri"/>
          <w:b/>
          <w:lang w:val="lt-LT"/>
        </w:rPr>
        <w:t>1.</w:t>
      </w:r>
      <w:r w:rsidRPr="00666A10">
        <w:rPr>
          <w:rFonts w:eastAsia="Calibri"/>
          <w:b/>
          <w:lang w:val="lt-LT"/>
        </w:rPr>
        <w:tab/>
        <w:t xml:space="preserve">Kas yra </w:t>
      </w:r>
      <w:r w:rsidRPr="00666A10">
        <w:rPr>
          <w:rFonts w:eastAsia="Calibri"/>
          <w:b/>
          <w:bCs/>
          <w:lang w:val="lt-LT"/>
        </w:rPr>
        <w:t>Aripiprazol Xiromed</w:t>
      </w:r>
      <w:r w:rsidRPr="00666A10">
        <w:rPr>
          <w:rFonts w:eastAsia="Calibri"/>
          <w:b/>
          <w:lang w:val="lt-LT"/>
        </w:rPr>
        <w:t xml:space="preserve"> ir kam jis vartojamas</w:t>
      </w:r>
    </w:p>
    <w:p w14:paraId="21728A68" w14:textId="77777777" w:rsidR="00400998" w:rsidRPr="00666A10" w:rsidRDefault="00400998" w:rsidP="00400998">
      <w:pPr>
        <w:widowControl w:val="0"/>
        <w:spacing w:line="240" w:lineRule="auto"/>
        <w:rPr>
          <w:rFonts w:eastAsia="Calibri"/>
          <w:lang w:val="lt-LT"/>
        </w:rPr>
      </w:pPr>
    </w:p>
    <w:p w14:paraId="42348EA0" w14:textId="77777777" w:rsidR="00400998" w:rsidRPr="00666A10" w:rsidRDefault="00400998" w:rsidP="00400998">
      <w:pPr>
        <w:widowControl w:val="0"/>
        <w:spacing w:line="240" w:lineRule="auto"/>
        <w:rPr>
          <w:rFonts w:eastAsia="Calibri"/>
          <w:lang w:val="lt-LT"/>
        </w:rPr>
      </w:pPr>
      <w:r w:rsidRPr="00666A10">
        <w:rPr>
          <w:rFonts w:eastAsia="Calibri"/>
          <w:lang w:val="lt-LT"/>
        </w:rPr>
        <w:t>Aripiprazol Xiromed sudėtyje yra veikliosios medžiagos aripiprazolo,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14:paraId="7550579B" w14:textId="77777777" w:rsidR="00400998" w:rsidRPr="00666A10" w:rsidRDefault="00400998" w:rsidP="00400998">
      <w:pPr>
        <w:widowControl w:val="0"/>
        <w:spacing w:line="240" w:lineRule="auto"/>
        <w:rPr>
          <w:rFonts w:eastAsia="Calibri"/>
          <w:lang w:val="lt-LT"/>
        </w:rPr>
      </w:pPr>
    </w:p>
    <w:p w14:paraId="263DBA17" w14:textId="77777777" w:rsidR="00400998" w:rsidRPr="00666A10" w:rsidRDefault="00400998" w:rsidP="00400998">
      <w:pPr>
        <w:widowControl w:val="0"/>
        <w:spacing w:line="240" w:lineRule="auto"/>
        <w:rPr>
          <w:rFonts w:eastAsia="Calibri"/>
          <w:lang w:val="lt-LT"/>
        </w:rPr>
      </w:pPr>
      <w:r w:rsidRPr="00666A10">
        <w:rPr>
          <w:rFonts w:eastAsia="Calibri"/>
          <w:lang w:val="lt-LT"/>
        </w:rPr>
        <w:t>Aripiprazol Xiromed vartojamos suaugusiesiems bei 13 metų ir vyresniems paaugliams, sergantiems liga, kurios simptomai yra nenormaliai gera nuotaika, energijos perteklius, sumažėjęs miego poreikis, labai greita kalba, šuoliuojančios mintys ir (kartais) didelis dirglumas, gydyti. Be to, Aripiprazol Xiromed saugo nuo šios ligos atkryčio suaugusius pacientus, kurie anksčiau reagavo į gydymą šiuo vaistu.</w:t>
      </w:r>
    </w:p>
    <w:p w14:paraId="2918C3AC" w14:textId="77777777" w:rsidR="00400998" w:rsidRPr="00666A10" w:rsidRDefault="00400998" w:rsidP="00400998">
      <w:pPr>
        <w:widowControl w:val="0"/>
        <w:spacing w:line="240" w:lineRule="auto"/>
        <w:rPr>
          <w:rFonts w:eastAsia="Calibri"/>
          <w:lang w:val="lt-LT"/>
        </w:rPr>
      </w:pPr>
    </w:p>
    <w:p w14:paraId="3617639E" w14:textId="77777777" w:rsidR="00400998" w:rsidRPr="00666A10" w:rsidRDefault="00400998" w:rsidP="00400998">
      <w:pPr>
        <w:widowControl w:val="0"/>
        <w:spacing w:line="240" w:lineRule="auto"/>
        <w:rPr>
          <w:rFonts w:eastAsia="Calibri"/>
          <w:lang w:val="lt-LT"/>
        </w:rPr>
      </w:pPr>
    </w:p>
    <w:p w14:paraId="3A557ED6" w14:textId="77777777" w:rsidR="00400998" w:rsidRPr="00666A10" w:rsidRDefault="00400998" w:rsidP="00400998">
      <w:pPr>
        <w:widowControl w:val="0"/>
        <w:spacing w:line="240" w:lineRule="auto"/>
        <w:ind w:left="567" w:hanging="567"/>
        <w:outlineLvl w:val="1"/>
        <w:rPr>
          <w:rFonts w:eastAsia="Calibri"/>
          <w:b/>
          <w:caps/>
          <w:lang w:val="lt-LT"/>
        </w:rPr>
      </w:pPr>
      <w:r w:rsidRPr="00666A10">
        <w:rPr>
          <w:rFonts w:eastAsia="Calibri"/>
          <w:b/>
          <w:lang w:val="lt-LT"/>
        </w:rPr>
        <w:t>2.</w:t>
      </w:r>
      <w:r w:rsidRPr="00666A10">
        <w:rPr>
          <w:rFonts w:eastAsia="Calibri"/>
          <w:b/>
          <w:lang w:val="lt-LT"/>
        </w:rPr>
        <w:tab/>
        <w:t xml:space="preserve">Kas žinotina prieš vartojant </w:t>
      </w:r>
      <w:r w:rsidRPr="00666A10">
        <w:rPr>
          <w:rFonts w:eastAsia="Calibri"/>
          <w:b/>
          <w:bCs/>
          <w:lang w:val="lt-LT"/>
        </w:rPr>
        <w:t>Aripiprazol Xiromed</w:t>
      </w:r>
    </w:p>
    <w:p w14:paraId="7CEFBACB" w14:textId="77777777" w:rsidR="00400998" w:rsidRPr="00666A10" w:rsidRDefault="00400998" w:rsidP="00400998">
      <w:pPr>
        <w:widowControl w:val="0"/>
        <w:spacing w:line="240" w:lineRule="auto"/>
        <w:rPr>
          <w:rFonts w:eastAsia="Calibri"/>
          <w:lang w:val="lt-LT"/>
        </w:rPr>
      </w:pPr>
    </w:p>
    <w:p w14:paraId="13DE02E6" w14:textId="77777777" w:rsidR="00400998" w:rsidRPr="00666A10" w:rsidRDefault="00400998" w:rsidP="00400998">
      <w:pPr>
        <w:widowControl w:val="0"/>
        <w:spacing w:line="240" w:lineRule="auto"/>
        <w:outlineLvl w:val="2"/>
        <w:rPr>
          <w:rFonts w:eastAsia="Calibri"/>
          <w:b/>
          <w:lang w:val="lt-LT"/>
        </w:rPr>
      </w:pPr>
      <w:r w:rsidRPr="00666A10">
        <w:rPr>
          <w:rFonts w:eastAsia="Calibri"/>
          <w:b/>
          <w:bCs/>
          <w:lang w:val="lt-LT"/>
        </w:rPr>
        <w:t>Aripiprazol Xiromed</w:t>
      </w:r>
      <w:r w:rsidRPr="00666A10">
        <w:rPr>
          <w:rFonts w:eastAsia="Calibri"/>
          <w:b/>
          <w:lang w:val="lt-LT"/>
        </w:rPr>
        <w:t xml:space="preserve"> vartoti draudžiama</w:t>
      </w:r>
    </w:p>
    <w:p w14:paraId="4721DC7D" w14:textId="77777777" w:rsidR="00400998" w:rsidRPr="00666A10" w:rsidRDefault="00400998" w:rsidP="00400998">
      <w:pPr>
        <w:widowControl w:val="0"/>
        <w:numPr>
          <w:ilvl w:val="0"/>
          <w:numId w:val="26"/>
        </w:numPr>
        <w:spacing w:line="240" w:lineRule="auto"/>
        <w:ind w:left="567" w:hanging="567"/>
        <w:rPr>
          <w:rFonts w:eastAsia="Calibri"/>
          <w:b/>
          <w:lang w:val="lt-LT"/>
        </w:rPr>
      </w:pPr>
      <w:r w:rsidRPr="00666A10">
        <w:rPr>
          <w:rFonts w:eastAsia="Calibri"/>
          <w:lang w:val="lt-LT"/>
        </w:rPr>
        <w:t>jeigu yra alergija aripiprazolui arba bet kuriai pagalbinei šio vaisto medžiagai (jos išvardytos 6 skyriuje).</w:t>
      </w:r>
    </w:p>
    <w:p w14:paraId="79148451" w14:textId="77777777" w:rsidR="00400998" w:rsidRPr="00666A10" w:rsidRDefault="00400998" w:rsidP="00400998">
      <w:pPr>
        <w:widowControl w:val="0"/>
        <w:spacing w:line="240" w:lineRule="auto"/>
        <w:rPr>
          <w:rFonts w:eastAsia="Calibri"/>
          <w:lang w:val="lt-LT"/>
        </w:rPr>
      </w:pPr>
    </w:p>
    <w:p w14:paraId="2325209F" w14:textId="77777777" w:rsidR="00400998" w:rsidRPr="00666A10" w:rsidRDefault="00400998" w:rsidP="00400998">
      <w:pPr>
        <w:widowControl w:val="0"/>
        <w:spacing w:line="240" w:lineRule="auto"/>
        <w:outlineLvl w:val="2"/>
        <w:rPr>
          <w:rFonts w:eastAsia="Calibri"/>
          <w:b/>
          <w:lang w:val="lt-LT"/>
        </w:rPr>
      </w:pPr>
      <w:r w:rsidRPr="00666A10">
        <w:rPr>
          <w:rFonts w:eastAsia="Calibri"/>
          <w:b/>
          <w:lang w:val="lt-LT"/>
        </w:rPr>
        <w:t>Įspėjimai ir atsargumo priemonės</w:t>
      </w:r>
    </w:p>
    <w:p w14:paraId="62613DB7" w14:textId="77777777" w:rsidR="00400998" w:rsidRPr="00666A10" w:rsidRDefault="00400998" w:rsidP="00400998">
      <w:pPr>
        <w:widowControl w:val="0"/>
        <w:spacing w:line="240" w:lineRule="auto"/>
        <w:rPr>
          <w:rFonts w:eastAsia="Calibri"/>
          <w:b/>
          <w:lang w:val="lt-LT"/>
        </w:rPr>
      </w:pPr>
      <w:r w:rsidRPr="00666A10">
        <w:rPr>
          <w:rFonts w:eastAsia="Calibri"/>
          <w:lang w:val="lt-LT"/>
        </w:rPr>
        <w:t>Pasitarkite su gydytoju, prieš pradėdami vartoti Aripiprazol Xiromed</w:t>
      </w:r>
      <w:r w:rsidRPr="00666A10">
        <w:rPr>
          <w:rFonts w:eastAsia="Calibri"/>
          <w:lang w:val="lt-LT" w:eastAsia="sl-SI"/>
        </w:rPr>
        <w:t>.</w:t>
      </w:r>
    </w:p>
    <w:p w14:paraId="47897A09" w14:textId="77777777" w:rsidR="00400998" w:rsidRPr="00666A10" w:rsidRDefault="00400998" w:rsidP="00400998">
      <w:pPr>
        <w:widowControl w:val="0"/>
        <w:spacing w:line="240" w:lineRule="auto"/>
        <w:rPr>
          <w:rFonts w:eastAsia="Calibri"/>
          <w:lang w:val="lt-LT" w:eastAsia="sl-SI"/>
        </w:rPr>
      </w:pPr>
    </w:p>
    <w:p w14:paraId="001B7BF9" w14:textId="77777777" w:rsidR="00400998" w:rsidRPr="00666A10" w:rsidRDefault="00400998" w:rsidP="00400998">
      <w:pPr>
        <w:widowControl w:val="0"/>
        <w:spacing w:line="240" w:lineRule="auto"/>
        <w:rPr>
          <w:lang w:val="lt-LT" w:eastAsia="sl-SI"/>
        </w:rPr>
      </w:pPr>
      <w:r w:rsidRPr="00666A10">
        <w:rPr>
          <w:lang w:val="lt-LT" w:eastAsia="sl-SI"/>
        </w:rPr>
        <w:t>Gydant aripiprazolu buvo pranešta apie savižudiškas mintis ir elgesį. Nedelsdami pasakykite savo gydytojui, jeigu Jums kilo minčių ar pojūčių apie savęs žalojimą.</w:t>
      </w:r>
    </w:p>
    <w:p w14:paraId="396FA49F" w14:textId="77777777" w:rsidR="00400998" w:rsidRPr="00666A10" w:rsidRDefault="00400998" w:rsidP="00400998">
      <w:pPr>
        <w:widowControl w:val="0"/>
        <w:spacing w:line="240" w:lineRule="auto"/>
        <w:rPr>
          <w:lang w:val="lt-LT" w:eastAsia="sl-SI"/>
        </w:rPr>
      </w:pPr>
    </w:p>
    <w:p w14:paraId="0B0B4534" w14:textId="77777777" w:rsidR="00400998" w:rsidRPr="00666A10" w:rsidRDefault="00400998" w:rsidP="00400998">
      <w:pPr>
        <w:widowControl w:val="0"/>
        <w:spacing w:line="240" w:lineRule="auto"/>
        <w:rPr>
          <w:rFonts w:eastAsia="Calibri"/>
          <w:b/>
          <w:lang w:val="lt-LT" w:eastAsia="sl-SI"/>
        </w:rPr>
      </w:pPr>
      <w:r w:rsidRPr="00666A10">
        <w:rPr>
          <w:lang w:val="lt-LT" w:eastAsia="sl-SI"/>
        </w:rPr>
        <w:t xml:space="preserve">Prieš gydymą </w:t>
      </w:r>
      <w:r w:rsidRPr="00666A10">
        <w:rPr>
          <w:rFonts w:eastAsia="Calibri"/>
          <w:lang w:val="lt-LT"/>
        </w:rPr>
        <w:t>Aripiprazol Xiromed</w:t>
      </w:r>
      <w:r w:rsidRPr="00666A10">
        <w:rPr>
          <w:lang w:val="lt-LT" w:eastAsia="sl-SI"/>
        </w:rPr>
        <w:t xml:space="preserve"> savo gydytojui pasakykite, jeigu Jums yra:</w:t>
      </w:r>
    </w:p>
    <w:p w14:paraId="4A6A8ACC"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yra didelis cukraus kiekis kraujyje (jis pasireiškia tokiais simptomais kaip stiprus troškulys, didelis šlapimo kiekis, padidėjęs apetitas ir silpnumas) arba Jūsų kraujo giminaičiai sirgo cukriniu diabetu;</w:t>
      </w:r>
    </w:p>
    <w:p w14:paraId="745B82B5"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traukulių</w:t>
      </w:r>
      <w:r w:rsidRPr="00666A10">
        <w:rPr>
          <w:lang w:val="lt-LT" w:eastAsia="sl-SI"/>
        </w:rPr>
        <w:t xml:space="preserve"> priepuolių, nes Jūsų gydytojas gali norėti Jus atidžiau stebėti</w:t>
      </w:r>
      <w:r w:rsidRPr="00666A10">
        <w:rPr>
          <w:rFonts w:eastAsia="Calibri"/>
          <w:lang w:val="lt-LT"/>
        </w:rPr>
        <w:t>;</w:t>
      </w:r>
    </w:p>
    <w:p w14:paraId="75B24858"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atsiranda nevalingų nereguliarių raumenų judesių, ypač veide;</w:t>
      </w:r>
    </w:p>
    <w:p w14:paraId="538E5C11"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 xml:space="preserve">sergate arba Jūsų kraujo giminaičiai sirgo kardiovaskuline liga (širdies ir kraujagyslių liga), </w:t>
      </w:r>
      <w:r w:rsidRPr="00666A10">
        <w:rPr>
          <w:rFonts w:eastAsia="Calibri"/>
          <w:lang w:val="lt-LT"/>
        </w:rPr>
        <w:lastRenderedPageBreak/>
        <w:t>buvo ištikęs insultas arba „mažasis“ insultas, yra nenormalus kraujospūdis;</w:t>
      </w:r>
    </w:p>
    <w:p w14:paraId="176EDB02"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atsiranda kraujo krešulių (arba jų buvo atsiradę Jūsų kraujo giminaičiams), kadangi vaistų nuo psichozės vartojimas buvo susijęs su krešulių susidarymu;</w:t>
      </w:r>
    </w:p>
    <w:p w14:paraId="12D4A59C"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anksčiau piktnaudžiavote azartiniais lošimais.</w:t>
      </w:r>
    </w:p>
    <w:p w14:paraId="02E208E6" w14:textId="77777777" w:rsidR="00400998" w:rsidRPr="00666A10" w:rsidRDefault="00400998" w:rsidP="00400998">
      <w:pPr>
        <w:widowControl w:val="0"/>
        <w:spacing w:line="240" w:lineRule="auto"/>
        <w:rPr>
          <w:rFonts w:eastAsia="Calibri"/>
          <w:lang w:val="lt-LT"/>
        </w:rPr>
      </w:pPr>
    </w:p>
    <w:p w14:paraId="347C0E03" w14:textId="77777777" w:rsidR="00400998" w:rsidRPr="00666A10" w:rsidRDefault="00400998" w:rsidP="00400998">
      <w:pPr>
        <w:widowControl w:val="0"/>
        <w:spacing w:line="240" w:lineRule="auto"/>
        <w:rPr>
          <w:rFonts w:eastAsia="Calibri"/>
          <w:lang w:val="lt-LT"/>
        </w:rPr>
      </w:pPr>
      <w:r w:rsidRPr="00666A10">
        <w:rPr>
          <w:rFonts w:eastAsia="Calibri"/>
          <w:lang w:val="lt-LT"/>
        </w:rPr>
        <w:t>Jei pastebėsite, kad didėja kūno svoris, atsirado neįprastų judesių, pasireiškė kasdienę veiklą trikdantis mieguistumas, tapo sunkiau ryti arba pasireiškė alergijos simptomų, apie tai pasakykite gydytojui.</w:t>
      </w:r>
    </w:p>
    <w:p w14:paraId="16325440" w14:textId="77777777" w:rsidR="00400998" w:rsidRPr="00666A10" w:rsidRDefault="00400998" w:rsidP="00400998">
      <w:pPr>
        <w:widowControl w:val="0"/>
        <w:spacing w:line="240" w:lineRule="auto"/>
        <w:rPr>
          <w:rFonts w:eastAsia="Calibri"/>
          <w:lang w:val="lt-LT"/>
        </w:rPr>
      </w:pPr>
    </w:p>
    <w:p w14:paraId="23D6C67C" w14:textId="77777777" w:rsidR="00400998" w:rsidRPr="00666A10" w:rsidRDefault="00400998" w:rsidP="00400998">
      <w:pPr>
        <w:widowControl w:val="0"/>
        <w:spacing w:line="240" w:lineRule="auto"/>
        <w:rPr>
          <w:rFonts w:eastAsia="Calibri"/>
          <w:lang w:val="lt-LT"/>
        </w:rPr>
      </w:pPr>
      <w:r w:rsidRPr="00666A10">
        <w:rPr>
          <w:rFonts w:eastAsia="Calibri"/>
          <w:lang w:val="lt-LT"/>
        </w:rPr>
        <w:t>Jei esate senyvas žmogus ir sergate demencija (yra pablogėjusi atmintis ir kiti protiniai sugebėjimai), Jūs arba Jūsų globėjas ar artimieji turite pasakyti gydytojui, ar Jus kada nors buvo ištikęs insultas arba „mažasis“ insultas.</w:t>
      </w:r>
    </w:p>
    <w:p w14:paraId="01895579" w14:textId="77777777" w:rsidR="00400998" w:rsidRPr="00666A10" w:rsidRDefault="00400998" w:rsidP="00400998">
      <w:pPr>
        <w:widowControl w:val="0"/>
        <w:spacing w:line="240" w:lineRule="auto"/>
        <w:rPr>
          <w:rFonts w:eastAsia="Calibri"/>
          <w:lang w:val="lt-LT"/>
        </w:rPr>
      </w:pPr>
      <w:r w:rsidRPr="00666A10">
        <w:rPr>
          <w:rFonts w:eastAsia="Calibri"/>
          <w:lang w:val="lt-LT"/>
        </w:rPr>
        <w:t>Nedelsdami pasakykite gydytojui, jei atsiranda bet kokių minčių arba pojūčių apie savęs žalojimą. Buvo atvejų, kai aripiprazolo vartojantiems pacientams kilo minčių apie savižudybę ar pasireiškė su savižudybe susijęs elgesys.</w:t>
      </w:r>
    </w:p>
    <w:p w14:paraId="0CA0AEF2" w14:textId="77777777" w:rsidR="00400998" w:rsidRPr="00666A10" w:rsidRDefault="00400998" w:rsidP="00400998">
      <w:pPr>
        <w:widowControl w:val="0"/>
        <w:spacing w:line="240" w:lineRule="auto"/>
        <w:rPr>
          <w:rFonts w:eastAsia="Calibri"/>
          <w:lang w:val="lt-LT"/>
        </w:rPr>
      </w:pPr>
    </w:p>
    <w:p w14:paraId="0B641EEF" w14:textId="77777777" w:rsidR="00400998" w:rsidRPr="00666A10" w:rsidRDefault="00400998" w:rsidP="00400998">
      <w:pPr>
        <w:widowControl w:val="0"/>
        <w:spacing w:line="240" w:lineRule="auto"/>
        <w:rPr>
          <w:rFonts w:eastAsia="Calibri"/>
          <w:lang w:val="lt-LT"/>
        </w:rPr>
      </w:pPr>
      <w:r w:rsidRPr="00666A10">
        <w:rPr>
          <w:rFonts w:eastAsia="Calibri"/>
          <w:lang w:val="lt-LT"/>
        </w:rPr>
        <w:t>Nedelsdami praneškite gydytojui, jeigu pasireiškė raumenų stingulys, sumažėjo lankstumas ir kartu pasireiškė didelis karščiavimas, prakaitavimas, pakito psichika arba širdis pradėjo plakti labai dažnai arba neritmiškai.</w:t>
      </w:r>
    </w:p>
    <w:p w14:paraId="1B036B77" w14:textId="77777777" w:rsidR="00400998" w:rsidRPr="00666A10" w:rsidRDefault="00400998" w:rsidP="00400998">
      <w:pPr>
        <w:widowControl w:val="0"/>
        <w:spacing w:line="240" w:lineRule="auto"/>
        <w:rPr>
          <w:rFonts w:eastAsia="Calibri"/>
          <w:lang w:val="lt-LT"/>
        </w:rPr>
      </w:pPr>
    </w:p>
    <w:p w14:paraId="6D3E6BA3" w14:textId="77777777" w:rsidR="00400998" w:rsidRPr="00666A10" w:rsidRDefault="00400998" w:rsidP="00400998">
      <w:pPr>
        <w:widowControl w:val="0"/>
        <w:spacing w:line="240" w:lineRule="auto"/>
        <w:rPr>
          <w:rFonts w:eastAsia="Calibri"/>
          <w:lang w:val="lt-LT" w:eastAsia="sl-SI"/>
        </w:rPr>
      </w:pPr>
      <w:r w:rsidRPr="00666A10">
        <w:rPr>
          <w:rFonts w:eastAsia="Calibri"/>
          <w:lang w:val="lt-LT" w:eastAsia="sl-SI"/>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0EB445A4" w14:textId="77777777" w:rsidR="00400998" w:rsidRPr="00666A10" w:rsidRDefault="00400998" w:rsidP="00400998">
      <w:pPr>
        <w:widowControl w:val="0"/>
        <w:spacing w:line="240" w:lineRule="auto"/>
        <w:rPr>
          <w:rFonts w:eastAsia="Calibri"/>
          <w:u w:val="single"/>
          <w:lang w:val="lt-LT" w:eastAsia="sl-SI"/>
        </w:rPr>
      </w:pPr>
      <w:r w:rsidRPr="00666A10">
        <w:rPr>
          <w:rFonts w:eastAsia="Calibri"/>
          <w:u w:val="single"/>
          <w:lang w:val="lt-LT" w:eastAsia="sl-SI"/>
        </w:rPr>
        <w:t>Jūsų gydytojui gali reikėti sumažinti dozę arba nutraukti gydymą.</w:t>
      </w:r>
    </w:p>
    <w:p w14:paraId="34E0525C" w14:textId="77777777" w:rsidR="00400998" w:rsidRPr="00666A10" w:rsidRDefault="00400998" w:rsidP="00400998">
      <w:pPr>
        <w:rPr>
          <w:rFonts w:eastAsia="Calibri"/>
          <w:lang w:val="lt-LT" w:eastAsia="sl-SI"/>
        </w:rPr>
      </w:pPr>
    </w:p>
    <w:p w14:paraId="1CC46C97" w14:textId="77777777" w:rsidR="00400998" w:rsidRPr="00666A10" w:rsidRDefault="00400998" w:rsidP="00400998">
      <w:pPr>
        <w:spacing w:line="240" w:lineRule="auto"/>
        <w:rPr>
          <w:rFonts w:eastAsia="Calibri"/>
          <w:lang w:val="lt-LT" w:eastAsia="sl-SI"/>
        </w:rPr>
      </w:pPr>
      <w:r w:rsidRPr="00666A10">
        <w:rPr>
          <w:rFonts w:eastAsia="Calibri"/>
          <w:lang w:val="lt-LT" w:eastAsia="sl-SI"/>
        </w:rPr>
        <w:t>Aripiprazolas gali sukelti mieguistumą, kraujospūdžio krytį stojantis, svaigulį ir gebėjimo judėti bei laikyti pusiausvyrą pokyčius, dėl ko galima nukristi. Turite būti atsargūs, ypač jeigu esate senyvo amžiaus arba nusilpę.</w:t>
      </w:r>
    </w:p>
    <w:p w14:paraId="3686962D" w14:textId="77777777" w:rsidR="00400998" w:rsidRPr="00666A10" w:rsidRDefault="00400998" w:rsidP="00400998">
      <w:pPr>
        <w:widowControl w:val="0"/>
        <w:spacing w:line="240" w:lineRule="auto"/>
        <w:rPr>
          <w:rFonts w:eastAsia="Calibri"/>
          <w:lang w:val="lt-LT" w:eastAsia="sl-SI"/>
        </w:rPr>
      </w:pPr>
    </w:p>
    <w:p w14:paraId="643C1476" w14:textId="77777777" w:rsidR="00400998" w:rsidRPr="00666A10" w:rsidRDefault="00400998" w:rsidP="00400998">
      <w:pPr>
        <w:widowControl w:val="0"/>
        <w:spacing w:line="240" w:lineRule="auto"/>
        <w:outlineLvl w:val="1"/>
        <w:rPr>
          <w:rFonts w:eastAsia="Calibri"/>
          <w:b/>
          <w:lang w:val="lt-LT"/>
        </w:rPr>
      </w:pPr>
      <w:r w:rsidRPr="00666A10">
        <w:rPr>
          <w:rFonts w:eastAsia="Calibri"/>
          <w:b/>
          <w:lang w:val="lt-LT"/>
        </w:rPr>
        <w:t>Vaikams ir paaugliams</w:t>
      </w:r>
    </w:p>
    <w:p w14:paraId="6FE9E415" w14:textId="77777777" w:rsidR="00400998" w:rsidRPr="00666A10" w:rsidRDefault="00400998" w:rsidP="00400998">
      <w:pPr>
        <w:widowControl w:val="0"/>
        <w:spacing w:line="240" w:lineRule="auto"/>
        <w:rPr>
          <w:rFonts w:eastAsia="Calibri"/>
          <w:snapToGrid w:val="0"/>
          <w:lang w:val="lt-LT"/>
        </w:rPr>
      </w:pPr>
      <w:r w:rsidRPr="00666A10">
        <w:rPr>
          <w:rFonts w:eastAsia="Calibri"/>
          <w:lang w:val="lt-LT"/>
        </w:rPr>
        <w:t>Šio vaisto negalima</w:t>
      </w:r>
      <w:r w:rsidRPr="00666A10">
        <w:rPr>
          <w:rFonts w:eastAsia="Calibri"/>
          <w:snapToGrid w:val="0"/>
          <w:lang w:val="lt-LT"/>
        </w:rPr>
        <w:t xml:space="preserve"> vartoti j</w:t>
      </w:r>
      <w:r w:rsidRPr="00666A10">
        <w:rPr>
          <w:rFonts w:eastAsia="Calibri"/>
          <w:lang w:val="lt-LT"/>
        </w:rPr>
        <w:t>aunesniems kaip 13 metų vaikams ir paaugliams</w:t>
      </w:r>
      <w:r w:rsidRPr="00666A10">
        <w:rPr>
          <w:rFonts w:eastAsia="Calibri"/>
          <w:snapToGrid w:val="0"/>
          <w:lang w:val="lt-LT"/>
        </w:rPr>
        <w:t>. Šiems pacientams jo saugumas ir veiksmingumas nežinomi.</w:t>
      </w:r>
    </w:p>
    <w:p w14:paraId="7ADFE513" w14:textId="77777777" w:rsidR="00400998" w:rsidRPr="00666A10" w:rsidRDefault="00400998" w:rsidP="00400998">
      <w:pPr>
        <w:widowControl w:val="0"/>
        <w:spacing w:line="240" w:lineRule="auto"/>
        <w:rPr>
          <w:rFonts w:eastAsia="Calibri"/>
          <w:lang w:val="lt-LT"/>
        </w:rPr>
      </w:pPr>
    </w:p>
    <w:p w14:paraId="7A63F605" w14:textId="77777777" w:rsidR="00400998" w:rsidRPr="00666A10" w:rsidRDefault="00400998" w:rsidP="00400998">
      <w:pPr>
        <w:widowControl w:val="0"/>
        <w:spacing w:line="240" w:lineRule="auto"/>
        <w:outlineLvl w:val="2"/>
        <w:rPr>
          <w:rFonts w:eastAsia="Calibri"/>
          <w:b/>
          <w:bCs/>
          <w:lang w:val="lt-LT"/>
        </w:rPr>
      </w:pPr>
      <w:r w:rsidRPr="00666A10">
        <w:rPr>
          <w:rFonts w:eastAsia="Calibri"/>
          <w:b/>
          <w:lang w:val="lt-LT"/>
        </w:rPr>
        <w:t xml:space="preserve">Kiti vaistai ir </w:t>
      </w:r>
      <w:r w:rsidRPr="00666A10">
        <w:rPr>
          <w:rFonts w:eastAsia="Calibri"/>
          <w:b/>
          <w:bCs/>
          <w:lang w:val="lt-LT"/>
        </w:rPr>
        <w:t>Aripiprazol Xiromed</w:t>
      </w:r>
    </w:p>
    <w:p w14:paraId="67E22236" w14:textId="77777777" w:rsidR="00400998" w:rsidRPr="00666A10" w:rsidRDefault="00400998" w:rsidP="00400998">
      <w:pPr>
        <w:widowControl w:val="0"/>
        <w:spacing w:line="240" w:lineRule="auto"/>
        <w:rPr>
          <w:rFonts w:eastAsia="Calibri"/>
          <w:lang w:val="lt-LT"/>
        </w:rPr>
      </w:pPr>
      <w:r w:rsidRPr="00666A10">
        <w:rPr>
          <w:rFonts w:eastAsia="Calibri"/>
          <w:lang w:val="lt-LT"/>
        </w:rPr>
        <w:t>Jeigu vartojate ar neseniai vartojote kitų vaistų, įskaitant įsigytus be recepto, arba dėl to nesate tikri, apie tai pasakykite gydytojui arba vaistininkui.</w:t>
      </w:r>
    </w:p>
    <w:p w14:paraId="69477052" w14:textId="77777777" w:rsidR="00400998" w:rsidRPr="00666A10" w:rsidRDefault="00400998" w:rsidP="00400998">
      <w:pPr>
        <w:widowControl w:val="0"/>
        <w:spacing w:line="240" w:lineRule="auto"/>
        <w:rPr>
          <w:rFonts w:eastAsia="Calibri"/>
          <w:lang w:val="lt-LT"/>
        </w:rPr>
      </w:pPr>
    </w:p>
    <w:p w14:paraId="74ACD98B" w14:textId="77777777" w:rsidR="00400998" w:rsidRPr="00666A10" w:rsidRDefault="00400998" w:rsidP="00400998">
      <w:pPr>
        <w:widowControl w:val="0"/>
        <w:spacing w:line="240" w:lineRule="auto"/>
        <w:rPr>
          <w:rFonts w:eastAsia="Calibri"/>
          <w:lang w:val="lt-LT"/>
        </w:rPr>
      </w:pPr>
      <w:r w:rsidRPr="00666A10">
        <w:rPr>
          <w:rFonts w:eastAsia="Calibri"/>
          <w:lang w:val="lt-LT"/>
        </w:rPr>
        <w:t>Kraujospūdį mažinantys vaistai: Aripiprazol Xiromed tabletės gali sustiprinti kraujospūdžiui mažinti vartojamų vaistų poveikį. Jei vartojate vaistų kraujospūdžiui kontroliuoti, apie tai pasakykite gydytojui.</w:t>
      </w:r>
    </w:p>
    <w:p w14:paraId="2622AEF2" w14:textId="77777777" w:rsidR="00400998" w:rsidRPr="00666A10" w:rsidRDefault="00400998" w:rsidP="00400998">
      <w:pPr>
        <w:widowControl w:val="0"/>
        <w:spacing w:line="240" w:lineRule="auto"/>
        <w:rPr>
          <w:rFonts w:eastAsia="Calibri"/>
          <w:lang w:val="lt-LT"/>
        </w:rPr>
      </w:pPr>
    </w:p>
    <w:p w14:paraId="1B9E40B9" w14:textId="77777777" w:rsidR="00400998" w:rsidRPr="00666A10" w:rsidRDefault="00400998" w:rsidP="00400998">
      <w:pPr>
        <w:widowControl w:val="0"/>
        <w:spacing w:line="240" w:lineRule="auto"/>
        <w:rPr>
          <w:rFonts w:eastAsia="Calibri"/>
          <w:lang w:val="lt-LT"/>
        </w:rPr>
      </w:pPr>
      <w:r w:rsidRPr="00666A10">
        <w:rPr>
          <w:rFonts w:eastAsia="Calibri"/>
          <w:lang w:val="lt-LT"/>
        </w:rPr>
        <w:t xml:space="preserve">Aripiprazol Xiromed </w:t>
      </w:r>
      <w:r w:rsidRPr="00666A10">
        <w:rPr>
          <w:rFonts w:eastAsia="Calibri"/>
          <w:lang w:val="lt-LT" w:eastAsia="sl-SI"/>
        </w:rPr>
        <w:t>tablečių vartojimas</w:t>
      </w:r>
      <w:r w:rsidRPr="00666A10">
        <w:rPr>
          <w:rFonts w:eastAsia="Calibri"/>
          <w:lang w:val="lt-LT"/>
        </w:rPr>
        <w:t xml:space="preserve"> kartu su kai kuriais vaistais gali </w:t>
      </w:r>
      <w:r w:rsidRPr="00666A10">
        <w:rPr>
          <w:rFonts w:eastAsia="Calibri"/>
          <w:lang w:val="lt-LT" w:eastAsia="sl-SI"/>
        </w:rPr>
        <w:t>reikšti, kad gydytojui prireikts</w:t>
      </w:r>
      <w:r w:rsidRPr="00666A10">
        <w:rPr>
          <w:rFonts w:eastAsia="Calibri"/>
          <w:lang w:val="lt-LT"/>
        </w:rPr>
        <w:t xml:space="preserve"> koreguoti Aripiprazol Xiromed </w:t>
      </w:r>
      <w:r w:rsidRPr="00666A10">
        <w:rPr>
          <w:rFonts w:eastAsia="Calibri"/>
          <w:lang w:val="lt-LT" w:eastAsia="sl-SI"/>
        </w:rPr>
        <w:t>arba kitų vaitų</w:t>
      </w:r>
      <w:r w:rsidRPr="00666A10">
        <w:rPr>
          <w:rFonts w:eastAsia="Calibri"/>
          <w:lang w:val="lt-LT"/>
        </w:rPr>
        <w:t xml:space="preserve"> dozę. Ypač svarbu pasakyti gydytojui, jei kartu vartojate:</w:t>
      </w:r>
    </w:p>
    <w:p w14:paraId="2125C5A3"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vaistų nuo sutrikusio širdies ritmo</w:t>
      </w:r>
      <w:r w:rsidRPr="00666A10">
        <w:rPr>
          <w:lang w:val="lt-LT" w:eastAsia="sl-SI"/>
        </w:rPr>
        <w:t xml:space="preserve"> (pvz., chinidinas, amjodaronas, flekainidas)</w:t>
      </w:r>
      <w:r w:rsidRPr="00666A10">
        <w:rPr>
          <w:rFonts w:eastAsia="Calibri"/>
          <w:lang w:val="lt-LT" w:eastAsia="sl-SI"/>
        </w:rPr>
        <w:t>;</w:t>
      </w:r>
    </w:p>
    <w:p w14:paraId="411BBC2E"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antidepresantų arba augalinių preparatų depresijai ir nerimui gydyti</w:t>
      </w:r>
      <w:r w:rsidRPr="00666A10">
        <w:rPr>
          <w:lang w:val="lt-LT" w:eastAsia="sl-SI"/>
        </w:rPr>
        <w:t xml:space="preserve"> (pvz., fluoksetinas, paroksetinas, venlafaksinas, jonažolės preparatai)</w:t>
      </w:r>
      <w:r w:rsidRPr="00666A10">
        <w:rPr>
          <w:rFonts w:eastAsia="Calibri"/>
          <w:lang w:val="lt-LT" w:eastAsia="sl-SI"/>
        </w:rPr>
        <w:t>;</w:t>
      </w:r>
    </w:p>
    <w:p w14:paraId="600F12DE" w14:textId="77777777" w:rsidR="00400998" w:rsidRPr="00666A10" w:rsidRDefault="00400998" w:rsidP="00400998">
      <w:pPr>
        <w:widowControl w:val="0"/>
        <w:numPr>
          <w:ilvl w:val="0"/>
          <w:numId w:val="26"/>
        </w:numPr>
        <w:tabs>
          <w:tab w:val="clear" w:pos="567"/>
          <w:tab w:val="left" w:pos="709"/>
        </w:tabs>
        <w:spacing w:line="240" w:lineRule="auto"/>
        <w:ind w:left="567" w:hanging="567"/>
        <w:rPr>
          <w:rFonts w:eastAsia="Calibri"/>
          <w:lang w:val="lt-LT" w:eastAsia="sl-SI"/>
        </w:rPr>
      </w:pPr>
      <w:r w:rsidRPr="00666A10">
        <w:rPr>
          <w:lang w:val="lt-LT" w:eastAsia="sl-SI"/>
        </w:rPr>
        <w:t>priešgrybelinių vaistų (pvz., ketokonazolas, itrakonazolas)</w:t>
      </w:r>
      <w:r w:rsidRPr="00666A10">
        <w:rPr>
          <w:rFonts w:eastAsia="Calibri"/>
          <w:lang w:val="lt-LT" w:eastAsia="sl-SI"/>
        </w:rPr>
        <w:t>;</w:t>
      </w:r>
    </w:p>
    <w:p w14:paraId="3D53A68A"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tam tikrų vaistų ŽIV infekcijai gydyti</w:t>
      </w:r>
      <w:r w:rsidRPr="00666A10">
        <w:rPr>
          <w:lang w:val="lt-LT" w:eastAsia="sl-SI"/>
        </w:rPr>
        <w:t xml:space="preserve"> (pvz., efavirenzas, nevirapinas, proteazės inhibitoriai, tokie kaip indinaviras, ritonaviras)</w:t>
      </w:r>
      <w:r w:rsidRPr="00666A10">
        <w:rPr>
          <w:rFonts w:eastAsia="Calibri"/>
          <w:lang w:val="lt-LT" w:eastAsia="sl-SI"/>
        </w:rPr>
        <w:t>;</w:t>
      </w:r>
    </w:p>
    <w:p w14:paraId="4D28D872"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rPr>
      </w:pPr>
      <w:r w:rsidRPr="00666A10">
        <w:rPr>
          <w:rFonts w:eastAsia="Calibri"/>
          <w:lang w:val="lt-LT"/>
        </w:rPr>
        <w:t>vaistų nuo traukulių epilepsijai gydyti</w:t>
      </w:r>
      <w:r w:rsidRPr="00666A10">
        <w:rPr>
          <w:lang w:val="lt-LT" w:eastAsia="sl-SI"/>
        </w:rPr>
        <w:t xml:space="preserve"> (pvz., karbamazepinas, fenitoinas, fenobarbitalis)</w:t>
      </w:r>
      <w:r w:rsidRPr="00666A10">
        <w:rPr>
          <w:rFonts w:eastAsia="Calibri"/>
          <w:lang w:val="lt-LT" w:eastAsia="sl-SI"/>
        </w:rPr>
        <w:t>;</w:t>
      </w:r>
    </w:p>
    <w:p w14:paraId="33045EDD" w14:textId="77777777" w:rsidR="00400998" w:rsidRPr="00666A10" w:rsidRDefault="00400998" w:rsidP="00400998">
      <w:pPr>
        <w:widowControl w:val="0"/>
        <w:numPr>
          <w:ilvl w:val="0"/>
          <w:numId w:val="26"/>
        </w:numPr>
        <w:tabs>
          <w:tab w:val="clear" w:pos="567"/>
        </w:tabs>
        <w:spacing w:line="240" w:lineRule="auto"/>
        <w:ind w:left="567" w:hanging="567"/>
        <w:rPr>
          <w:rFonts w:eastAsia="Calibri"/>
          <w:lang w:val="lt-LT" w:eastAsia="sl-SI"/>
        </w:rPr>
      </w:pPr>
      <w:r w:rsidRPr="00666A10">
        <w:rPr>
          <w:lang w:val="lt-LT" w:eastAsia="sl-SI"/>
        </w:rPr>
        <w:t>tam tikrų antibiotikų, vartojamų tuberkuliozei gydyti (rifabutinas, rifampicinas).</w:t>
      </w:r>
    </w:p>
    <w:p w14:paraId="49B808C5" w14:textId="77777777" w:rsidR="00400998" w:rsidRPr="00666A10" w:rsidRDefault="00400998" w:rsidP="00400998">
      <w:pPr>
        <w:widowControl w:val="0"/>
        <w:spacing w:line="240" w:lineRule="auto"/>
        <w:rPr>
          <w:rFonts w:eastAsia="Calibri"/>
          <w:lang w:val="lt-LT" w:eastAsia="sl-SI"/>
        </w:rPr>
      </w:pPr>
    </w:p>
    <w:p w14:paraId="34354828" w14:textId="77777777" w:rsidR="00400998" w:rsidRPr="00666A10" w:rsidRDefault="00400998" w:rsidP="00400998">
      <w:pPr>
        <w:widowControl w:val="0"/>
        <w:spacing w:line="240" w:lineRule="auto"/>
        <w:rPr>
          <w:rFonts w:eastAsia="Calibri"/>
          <w:lang w:val="lt-LT"/>
        </w:rPr>
      </w:pPr>
      <w:r w:rsidRPr="00666A10">
        <w:rPr>
          <w:rFonts w:eastAsia="Calibri"/>
          <w:lang w:val="lt-LT"/>
        </w:rPr>
        <w:t xml:space="preserve">Šių vaistų vartojimas </w:t>
      </w:r>
      <w:r w:rsidRPr="00666A10">
        <w:rPr>
          <w:rFonts w:eastAsia="Calibri"/>
          <w:lang w:val="lt-LT" w:eastAsia="sl-SI"/>
        </w:rPr>
        <w:t>gali didinti</w:t>
      </w:r>
      <w:r w:rsidRPr="00666A10">
        <w:rPr>
          <w:rFonts w:eastAsia="Calibri"/>
          <w:lang w:val="lt-LT"/>
        </w:rPr>
        <w:t xml:space="preserve"> šalutinio poveikio pasireiškimo riziką</w:t>
      </w:r>
      <w:r w:rsidRPr="00666A10">
        <w:rPr>
          <w:rFonts w:eastAsia="Calibri"/>
          <w:lang w:val="lt-LT" w:eastAsia="sl-SI"/>
        </w:rPr>
        <w:t xml:space="preserve"> arba mažinti Arisppa poveikį</w:t>
      </w:r>
      <w:r w:rsidRPr="00666A10">
        <w:rPr>
          <w:rFonts w:eastAsia="Calibri"/>
          <w:lang w:val="lt-LT"/>
        </w:rPr>
        <w:t xml:space="preserve">; jeigu kartu su Aripiprazol Xiromed vartojant bet kurį iš šių vaistų atsiranda bet kokių neįprastų </w:t>
      </w:r>
      <w:r w:rsidRPr="00666A10">
        <w:rPr>
          <w:rFonts w:eastAsia="Calibri"/>
          <w:lang w:val="lt-LT"/>
        </w:rPr>
        <w:lastRenderedPageBreak/>
        <w:t>simptomų, reikia kreiptis į gydytoją.</w:t>
      </w:r>
    </w:p>
    <w:p w14:paraId="7B1DF128" w14:textId="77777777" w:rsidR="00400998" w:rsidRPr="00666A10" w:rsidRDefault="00400998" w:rsidP="00400998">
      <w:pPr>
        <w:widowControl w:val="0"/>
        <w:spacing w:line="240" w:lineRule="auto"/>
        <w:rPr>
          <w:rFonts w:eastAsia="Calibri"/>
          <w:lang w:val="lt-LT"/>
        </w:rPr>
      </w:pPr>
    </w:p>
    <w:p w14:paraId="46B98870" w14:textId="77777777" w:rsidR="00400998" w:rsidRPr="00666A10" w:rsidRDefault="00400998" w:rsidP="00400998">
      <w:pPr>
        <w:widowControl w:val="0"/>
        <w:spacing w:line="240" w:lineRule="auto"/>
        <w:rPr>
          <w:lang w:val="lt-LT" w:eastAsia="sl-SI"/>
        </w:rPr>
      </w:pPr>
      <w:r w:rsidRPr="00666A10">
        <w:rPr>
          <w:lang w:val="lt-LT" w:eastAsia="sl-SI"/>
        </w:rPr>
        <w:t>Vaistai, kurie didina serotonino kiekį, paprastai vartojami esant ligoms, įskaitant depresiją, generalizuotą nerimo sutrikimą, obsesinį-kompulsinį sutrikimą (OKS) ir socialinę fobiją bei migreną ir skausmą:</w:t>
      </w:r>
    </w:p>
    <w:p w14:paraId="56B402BC"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triptanai, tramadolis ir triptofanas, vartojami esant ligoms, įskaitant depresiją, generalizuotą nerimo sutrikimą, obsesinį-kompulsinį sutrikimą (OKS) ir socialinę fobiją bei migreną ir skausmą;</w:t>
      </w:r>
    </w:p>
    <w:p w14:paraId="52D9BC2A"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SSRI (pvz., paroksetinas ir fluoksetinas), vartojami esant depresijai, OKS, panikai ir nerimui;</w:t>
      </w:r>
    </w:p>
    <w:p w14:paraId="0614773F"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kiti antidepresantai (pvz., venlafaksinas ir triptofanas), vartojami esant didžiajai depresijai;</w:t>
      </w:r>
    </w:p>
    <w:p w14:paraId="5A2F5326"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tricikliai antidepresantai (pvz., klomipraminas ir amitriptilinas), vartojami esant depresinei ligai;</w:t>
      </w:r>
    </w:p>
    <w:p w14:paraId="6495B989"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jonažolė (Hypericum perforatum), vartojama kaip augalinis preparatas esant lengvai depresijai;</w:t>
      </w:r>
    </w:p>
    <w:p w14:paraId="5EFBA9B7"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analgetikai (pvz., tramadolis ir petidinas), vartojami skausmui malšinti;</w:t>
      </w:r>
    </w:p>
    <w:p w14:paraId="77AAAF5D" w14:textId="77777777" w:rsidR="00400998" w:rsidRPr="00666A10" w:rsidRDefault="00400998" w:rsidP="00400998">
      <w:pPr>
        <w:widowControl w:val="0"/>
        <w:numPr>
          <w:ilvl w:val="0"/>
          <w:numId w:val="31"/>
        </w:numPr>
        <w:tabs>
          <w:tab w:val="clear" w:pos="567"/>
        </w:tabs>
        <w:spacing w:line="240" w:lineRule="auto"/>
        <w:ind w:left="567" w:hanging="567"/>
        <w:contextualSpacing/>
        <w:rPr>
          <w:rFonts w:eastAsia="Calibri"/>
          <w:lang w:val="lt-LT"/>
        </w:rPr>
      </w:pPr>
      <w:r w:rsidRPr="00666A10">
        <w:rPr>
          <w:rFonts w:eastAsia="Calibri"/>
          <w:lang w:val="lt-LT"/>
        </w:rPr>
        <w:t>triptanai (pvz., sumatriptanas ir zolmitriptanas), vartojami migrenai gydyti.</w:t>
      </w:r>
    </w:p>
    <w:p w14:paraId="6A16737A" w14:textId="77777777" w:rsidR="00400998" w:rsidRPr="00666A10" w:rsidRDefault="00400998" w:rsidP="00400998">
      <w:pPr>
        <w:widowControl w:val="0"/>
        <w:spacing w:line="240" w:lineRule="auto"/>
        <w:rPr>
          <w:lang w:val="lt-LT" w:eastAsia="sl-SI"/>
        </w:rPr>
      </w:pPr>
    </w:p>
    <w:p w14:paraId="7A58F059" w14:textId="77777777" w:rsidR="00400998" w:rsidRPr="00666A10" w:rsidRDefault="00400998" w:rsidP="00400998">
      <w:pPr>
        <w:widowControl w:val="0"/>
        <w:spacing w:line="240" w:lineRule="auto"/>
        <w:rPr>
          <w:lang w:val="lt-LT" w:eastAsia="sl-SI"/>
        </w:rPr>
      </w:pPr>
      <w:r w:rsidRPr="00666A10">
        <w:rPr>
          <w:lang w:val="lt-LT" w:eastAsia="sl-SI"/>
        </w:rPr>
        <w:t xml:space="preserve">Šie vaistai gali didinti šalutinio poveikio riziką; jei pasireikštų neįprastų simptomų vartojant bet kurį šių vaistų kartu su </w:t>
      </w:r>
      <w:r w:rsidRPr="00666A10">
        <w:rPr>
          <w:rFonts w:eastAsia="Calibri"/>
          <w:lang w:val="lt-LT"/>
        </w:rPr>
        <w:t>Aripiprazol Xiromed</w:t>
      </w:r>
      <w:r w:rsidRPr="00666A10">
        <w:rPr>
          <w:lang w:val="lt-LT" w:eastAsia="sl-SI"/>
        </w:rPr>
        <w:t>, turite kreiptis į gydytoją.</w:t>
      </w:r>
    </w:p>
    <w:p w14:paraId="41098F27" w14:textId="77777777" w:rsidR="00400998" w:rsidRPr="00666A10" w:rsidRDefault="00400998" w:rsidP="00400998">
      <w:pPr>
        <w:widowControl w:val="0"/>
        <w:spacing w:line="240" w:lineRule="auto"/>
        <w:rPr>
          <w:rFonts w:eastAsia="Calibri"/>
          <w:lang w:val="lt-LT"/>
        </w:rPr>
      </w:pPr>
    </w:p>
    <w:p w14:paraId="26C598B8"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bCs/>
          <w:lang w:val="lt-LT"/>
        </w:rPr>
        <w:t>Aripiprazol Xiromed</w:t>
      </w:r>
      <w:r w:rsidRPr="00666A10">
        <w:rPr>
          <w:rFonts w:eastAsia="Calibri"/>
          <w:b/>
          <w:lang w:val="lt-LT"/>
        </w:rPr>
        <w:t xml:space="preserve"> vartojimas su maistu, gėrimais ir alkoholiu</w:t>
      </w:r>
    </w:p>
    <w:p w14:paraId="0580A49D" w14:textId="77777777" w:rsidR="00400998" w:rsidRPr="00666A10" w:rsidRDefault="00400998" w:rsidP="00400998">
      <w:pPr>
        <w:widowControl w:val="0"/>
        <w:spacing w:line="240" w:lineRule="auto"/>
        <w:rPr>
          <w:rFonts w:eastAsia="Calibri"/>
          <w:lang w:val="lt-LT"/>
        </w:rPr>
      </w:pPr>
      <w:r w:rsidRPr="00666A10">
        <w:rPr>
          <w:rFonts w:eastAsia="Calibri"/>
          <w:lang w:val="lt-LT" w:eastAsia="sl-SI"/>
        </w:rPr>
        <w:t>Šį vaistą</w:t>
      </w:r>
      <w:r w:rsidRPr="00666A10">
        <w:rPr>
          <w:rFonts w:eastAsia="Calibri"/>
          <w:lang w:val="lt-LT"/>
        </w:rPr>
        <w:t xml:space="preserve"> galima gerti neatsižvelgiant į valgį.</w:t>
      </w:r>
    </w:p>
    <w:p w14:paraId="3337BF60" w14:textId="77777777" w:rsidR="00400998" w:rsidRPr="00666A10" w:rsidRDefault="00400998" w:rsidP="00400998">
      <w:pPr>
        <w:widowControl w:val="0"/>
        <w:spacing w:line="240" w:lineRule="auto"/>
        <w:rPr>
          <w:rFonts w:eastAsia="Calibri"/>
          <w:lang w:val="lt-LT"/>
        </w:rPr>
      </w:pPr>
      <w:r w:rsidRPr="00666A10">
        <w:rPr>
          <w:rFonts w:eastAsia="Calibri"/>
          <w:lang w:val="lt-LT"/>
        </w:rPr>
        <w:t>Alkoholio reikia vengti.</w:t>
      </w:r>
    </w:p>
    <w:p w14:paraId="7CB5A362" w14:textId="77777777" w:rsidR="00400998" w:rsidRPr="00666A10" w:rsidRDefault="00400998" w:rsidP="00400998">
      <w:pPr>
        <w:widowControl w:val="0"/>
        <w:spacing w:line="240" w:lineRule="auto"/>
        <w:rPr>
          <w:rFonts w:eastAsia="Calibri"/>
          <w:lang w:val="lt-LT"/>
        </w:rPr>
      </w:pPr>
    </w:p>
    <w:p w14:paraId="5F49DAD0"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Nėštumas</w:t>
      </w:r>
      <w:r w:rsidRPr="00666A10">
        <w:rPr>
          <w:rFonts w:eastAsia="Calibri"/>
          <w:b/>
          <w:lang w:val="lt-LT" w:eastAsia="sl-SI"/>
        </w:rPr>
        <w:t>,</w:t>
      </w:r>
      <w:r w:rsidRPr="00666A10">
        <w:rPr>
          <w:rFonts w:eastAsia="Calibri"/>
          <w:b/>
          <w:lang w:val="lt-LT"/>
        </w:rPr>
        <w:t xml:space="preserve"> žindymo laikotarpis</w:t>
      </w:r>
      <w:r w:rsidRPr="00666A10">
        <w:rPr>
          <w:rFonts w:eastAsia="Calibri"/>
          <w:b/>
          <w:lang w:val="lt-LT" w:eastAsia="sl-SI"/>
        </w:rPr>
        <w:t xml:space="preserve"> ir vaisingumas</w:t>
      </w:r>
    </w:p>
    <w:p w14:paraId="2F5C5347" w14:textId="77777777" w:rsidR="00400998" w:rsidRPr="00666A10" w:rsidRDefault="00400998" w:rsidP="00400998">
      <w:pPr>
        <w:widowControl w:val="0"/>
        <w:numPr>
          <w:ilvl w:val="12"/>
          <w:numId w:val="0"/>
        </w:numPr>
        <w:spacing w:line="240" w:lineRule="auto"/>
        <w:jc w:val="both"/>
        <w:rPr>
          <w:lang w:val="lt-LT" w:eastAsia="lt-LT"/>
        </w:rPr>
      </w:pPr>
      <w:r w:rsidRPr="00666A10">
        <w:rPr>
          <w:lang w:val="lt-LT" w:eastAsia="lt-LT"/>
        </w:rPr>
        <w:t>Jeigu esate nėščia, žindote kūdikį, manote, kad galbūt esate nėščia, arba planuojate pastoti, tai prieš vartodama šį vaistą, pasitarkite su gydytoju.</w:t>
      </w:r>
    </w:p>
    <w:p w14:paraId="03F38BFC" w14:textId="77777777" w:rsidR="00400998" w:rsidRPr="00666A10" w:rsidRDefault="00400998" w:rsidP="00400998">
      <w:pPr>
        <w:widowControl w:val="0"/>
        <w:spacing w:line="240" w:lineRule="auto"/>
        <w:rPr>
          <w:rFonts w:eastAsia="Calibri"/>
          <w:lang w:val="lt-LT"/>
        </w:rPr>
      </w:pPr>
      <w:r w:rsidRPr="00666A10">
        <w:rPr>
          <w:rFonts w:eastAsia="Calibri"/>
          <w:lang w:val="lt-LT"/>
        </w:rPr>
        <w:t>Naujagimiams, kurių motinos vartojo Aripiprazol Xiromed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14:paraId="314DF713" w14:textId="77777777" w:rsidR="00400998" w:rsidRPr="00666A10" w:rsidRDefault="00400998" w:rsidP="00400998">
      <w:pPr>
        <w:widowControl w:val="0"/>
        <w:spacing w:line="240" w:lineRule="auto"/>
        <w:rPr>
          <w:rFonts w:eastAsia="Calibri"/>
          <w:lang w:val="lt-LT"/>
        </w:rPr>
      </w:pPr>
    </w:p>
    <w:p w14:paraId="170C540B" w14:textId="77777777" w:rsidR="00400998" w:rsidRPr="00666A10" w:rsidRDefault="00400998" w:rsidP="00400998">
      <w:pPr>
        <w:widowControl w:val="0"/>
        <w:spacing w:line="240" w:lineRule="auto"/>
        <w:rPr>
          <w:rFonts w:eastAsia="Calibri"/>
          <w:lang w:val="lt-LT" w:eastAsia="sl-SI"/>
        </w:rPr>
      </w:pPr>
      <w:r w:rsidRPr="00666A10">
        <w:rPr>
          <w:rFonts w:eastAsia="Calibri"/>
          <w:lang w:val="lt-LT" w:eastAsia="sl-SI"/>
        </w:rPr>
        <w:t xml:space="preserve">Vartojant </w:t>
      </w:r>
      <w:r w:rsidRPr="00666A10">
        <w:rPr>
          <w:rFonts w:eastAsia="Calibri"/>
          <w:lang w:val="lt-LT"/>
        </w:rPr>
        <w:t>Aripiprazol Xiromed</w:t>
      </w:r>
      <w:r w:rsidRPr="00666A10">
        <w:rPr>
          <w:rFonts w:eastAsia="Calibri"/>
          <w:lang w:val="lt-LT" w:eastAsia="sl-SI"/>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4F00F00E" w14:textId="77777777" w:rsidR="00400998" w:rsidRPr="00666A10" w:rsidRDefault="00400998" w:rsidP="00400998">
      <w:pPr>
        <w:widowControl w:val="0"/>
        <w:spacing w:line="240" w:lineRule="auto"/>
        <w:rPr>
          <w:rFonts w:eastAsia="Calibri"/>
          <w:lang w:val="lt-LT"/>
        </w:rPr>
      </w:pPr>
    </w:p>
    <w:p w14:paraId="72061C8E"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Vairavimas ir mechanizmų valdymas</w:t>
      </w:r>
    </w:p>
    <w:p w14:paraId="6F825AC2" w14:textId="77777777" w:rsidR="00400998" w:rsidRPr="00666A10" w:rsidRDefault="00400998" w:rsidP="00400998">
      <w:pPr>
        <w:widowControl w:val="0"/>
        <w:spacing w:line="240" w:lineRule="auto"/>
        <w:rPr>
          <w:rFonts w:eastAsia="Calibri"/>
          <w:lang w:val="lt-LT" w:eastAsia="sl-SI"/>
        </w:rPr>
      </w:pPr>
      <w:r w:rsidRPr="00666A10">
        <w:rPr>
          <w:lang w:val="lt-LT" w:eastAsia="sl-SI"/>
        </w:rPr>
        <w:t>Gydantis šiuo vaistu gali svaigti galva ir sutrikti rega (žr. 4 skyrių). Reikia atsižvelgti į tai užsiimant veikla, kai reikia visiško budrumo, pvz., vairuojant automobilį ar valdant mechanizmus.</w:t>
      </w:r>
    </w:p>
    <w:p w14:paraId="76E0C952" w14:textId="77777777" w:rsidR="00400998" w:rsidRPr="00666A10" w:rsidRDefault="00400998" w:rsidP="00400998">
      <w:pPr>
        <w:widowControl w:val="0"/>
        <w:spacing w:line="240" w:lineRule="auto"/>
        <w:rPr>
          <w:rFonts w:eastAsia="Calibri"/>
          <w:lang w:val="lt-LT"/>
        </w:rPr>
      </w:pPr>
    </w:p>
    <w:p w14:paraId="289850F1"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bCs/>
          <w:lang w:val="lt-LT"/>
        </w:rPr>
        <w:t>Aripiprazol Xiromed</w:t>
      </w:r>
      <w:r w:rsidRPr="00666A10">
        <w:rPr>
          <w:rFonts w:eastAsia="Calibri"/>
          <w:b/>
          <w:lang w:val="lt-LT"/>
        </w:rPr>
        <w:t xml:space="preserve"> sudėtyje yra laktozės</w:t>
      </w:r>
    </w:p>
    <w:p w14:paraId="7665F4A8" w14:textId="77777777" w:rsidR="00400998" w:rsidRPr="00666A10" w:rsidRDefault="00400998" w:rsidP="00400998">
      <w:pPr>
        <w:widowControl w:val="0"/>
        <w:spacing w:line="240" w:lineRule="auto"/>
        <w:rPr>
          <w:rFonts w:eastAsia="Calibri"/>
          <w:lang w:val="lt-LT"/>
        </w:rPr>
      </w:pPr>
      <w:r w:rsidRPr="00666A10">
        <w:rPr>
          <w:rFonts w:eastAsia="Calibri"/>
          <w:lang w:val="lt-LT"/>
        </w:rPr>
        <w:t>Jeigu gydytojas Jums yra sakęs, kad netoleruojate kokių nors angliavandenių, kreipkitės į jį prieš pradėdami vartoti šį vaistą.</w:t>
      </w:r>
    </w:p>
    <w:p w14:paraId="4067B955" w14:textId="77777777" w:rsidR="00400998" w:rsidRPr="00666A10" w:rsidRDefault="00400998" w:rsidP="00400998">
      <w:pPr>
        <w:widowControl w:val="0"/>
        <w:spacing w:line="240" w:lineRule="auto"/>
        <w:rPr>
          <w:rFonts w:eastAsia="Calibri"/>
          <w:b/>
          <w:lang w:val="lt-LT"/>
        </w:rPr>
      </w:pPr>
    </w:p>
    <w:p w14:paraId="663DC5B9" w14:textId="77777777" w:rsidR="00400998" w:rsidRPr="00666A10" w:rsidRDefault="00400998" w:rsidP="00400998">
      <w:pPr>
        <w:widowControl w:val="0"/>
        <w:spacing w:line="240" w:lineRule="auto"/>
        <w:rPr>
          <w:rFonts w:eastAsia="Calibri"/>
          <w:b/>
          <w:lang w:val="lt-LT"/>
        </w:rPr>
      </w:pPr>
    </w:p>
    <w:p w14:paraId="6AD72DDC"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3.</w:t>
      </w:r>
      <w:r w:rsidRPr="00666A10">
        <w:rPr>
          <w:rFonts w:eastAsia="Calibri"/>
          <w:b/>
          <w:lang w:val="lt-LT"/>
        </w:rPr>
        <w:tab/>
        <w:t xml:space="preserve">Kaip vartoti </w:t>
      </w:r>
      <w:r w:rsidRPr="00666A10">
        <w:rPr>
          <w:rFonts w:eastAsia="Calibri"/>
          <w:b/>
          <w:bCs/>
          <w:lang w:val="lt-LT"/>
        </w:rPr>
        <w:t>Aripiprazol Xiromed</w:t>
      </w:r>
    </w:p>
    <w:p w14:paraId="5C074117" w14:textId="77777777" w:rsidR="00400998" w:rsidRPr="00666A10" w:rsidRDefault="00400998" w:rsidP="00400998">
      <w:pPr>
        <w:widowControl w:val="0"/>
        <w:spacing w:line="240" w:lineRule="auto"/>
        <w:ind w:left="567" w:hanging="567"/>
        <w:outlineLvl w:val="0"/>
        <w:rPr>
          <w:rFonts w:eastAsia="Calibri"/>
          <w:b/>
          <w:caps/>
          <w:lang w:val="lt-LT"/>
        </w:rPr>
      </w:pPr>
    </w:p>
    <w:p w14:paraId="1D58E60D" w14:textId="77777777" w:rsidR="00400998" w:rsidRPr="00666A10" w:rsidRDefault="00400998" w:rsidP="00400998">
      <w:pPr>
        <w:widowControl w:val="0"/>
        <w:spacing w:line="240" w:lineRule="auto"/>
        <w:rPr>
          <w:rFonts w:eastAsia="Calibri"/>
          <w:lang w:val="lt-LT"/>
        </w:rPr>
      </w:pPr>
      <w:r w:rsidRPr="00666A10">
        <w:rPr>
          <w:rFonts w:eastAsia="Calibri"/>
          <w:lang w:val="lt-LT"/>
        </w:rPr>
        <w:t>Visada vartokite šį vaistą tiksliai kaip nurodė gydytojas arba vaistininkas. Jeigu abejojate, kreipkitės į gydytoją arba vaistininką.</w:t>
      </w:r>
    </w:p>
    <w:p w14:paraId="767E3A44" w14:textId="77777777" w:rsidR="00400998" w:rsidRPr="00666A10" w:rsidRDefault="00400998" w:rsidP="00400998">
      <w:pPr>
        <w:widowControl w:val="0"/>
        <w:spacing w:line="240" w:lineRule="auto"/>
        <w:rPr>
          <w:rFonts w:eastAsia="Calibri"/>
          <w:lang w:val="lt-LT"/>
        </w:rPr>
      </w:pPr>
    </w:p>
    <w:p w14:paraId="638E2FB9" w14:textId="77777777" w:rsidR="00400998" w:rsidRPr="00666A10" w:rsidRDefault="00400998" w:rsidP="00400998">
      <w:pPr>
        <w:widowControl w:val="0"/>
        <w:spacing w:line="240" w:lineRule="auto"/>
        <w:rPr>
          <w:rFonts w:eastAsia="Calibri"/>
          <w:lang w:val="lt-LT"/>
        </w:rPr>
      </w:pPr>
      <w:r w:rsidRPr="00666A10">
        <w:rPr>
          <w:rFonts w:eastAsia="Calibri"/>
          <w:b/>
          <w:lang w:val="lt-LT"/>
        </w:rPr>
        <w:t xml:space="preserve">Rekomenduojama </w:t>
      </w:r>
      <w:r w:rsidRPr="00666A10">
        <w:rPr>
          <w:rFonts w:eastAsia="Calibri"/>
          <w:b/>
          <w:snapToGrid w:val="0"/>
          <w:lang w:val="lt-LT"/>
        </w:rPr>
        <w:t>kartą per parą</w:t>
      </w:r>
      <w:r w:rsidRPr="00666A10">
        <w:rPr>
          <w:rFonts w:eastAsia="Calibri"/>
          <w:b/>
          <w:lang w:val="lt-LT"/>
        </w:rPr>
        <w:t xml:space="preserve"> vartojama dozė suaugusiesiems yra</w:t>
      </w:r>
      <w:r w:rsidRPr="00666A10">
        <w:rPr>
          <w:rFonts w:eastAsia="Calibri"/>
          <w:lang w:val="lt-LT"/>
        </w:rPr>
        <w:t xml:space="preserve"> </w:t>
      </w:r>
      <w:r w:rsidRPr="00666A10">
        <w:rPr>
          <w:rFonts w:eastAsia="Calibri"/>
          <w:b/>
          <w:snapToGrid w:val="0"/>
          <w:lang w:val="lt-LT"/>
        </w:rPr>
        <w:t>15 mg.</w:t>
      </w:r>
      <w:r w:rsidRPr="00666A10">
        <w:rPr>
          <w:rFonts w:eastAsia="Calibri"/>
          <w:snapToGrid w:val="0"/>
          <w:lang w:val="lt-LT"/>
        </w:rPr>
        <w:t xml:space="preserve"> Vis dėlto gydytojas gali skirti mažesnę arba didesnę dozę (didžiausia kartą per parą vartojama dozė yra 30 mg).</w:t>
      </w:r>
    </w:p>
    <w:p w14:paraId="60C9B122" w14:textId="77777777" w:rsidR="00400998" w:rsidRPr="00666A10" w:rsidRDefault="00400998" w:rsidP="00400998">
      <w:pPr>
        <w:widowControl w:val="0"/>
        <w:spacing w:line="240" w:lineRule="auto"/>
        <w:rPr>
          <w:rFonts w:eastAsia="Calibri"/>
          <w:lang w:val="lt-LT"/>
        </w:rPr>
      </w:pPr>
    </w:p>
    <w:p w14:paraId="349D58E4"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Vartojimas vaikams ir paaugliams</w:t>
      </w:r>
    </w:p>
    <w:p w14:paraId="1368001E" w14:textId="77777777" w:rsidR="00400998" w:rsidRPr="00666A10" w:rsidRDefault="00400998" w:rsidP="00400998">
      <w:pPr>
        <w:widowControl w:val="0"/>
        <w:spacing w:line="240" w:lineRule="auto"/>
        <w:rPr>
          <w:rFonts w:eastAsia="Calibri"/>
          <w:lang w:val="lt-LT" w:eastAsia="sl-SI"/>
        </w:rPr>
      </w:pPr>
      <w:r w:rsidRPr="00666A10">
        <w:rPr>
          <w:rFonts w:eastAsia="Calibri"/>
          <w:snapToGrid w:val="0"/>
          <w:lang w:val="lt-LT"/>
        </w:rPr>
        <w:t>Gydymas gali būti pradėtas maža aripiprazolo geriamojo tirpalo (skystos vaisto formos) doze.</w:t>
      </w:r>
    </w:p>
    <w:p w14:paraId="17D937D9" w14:textId="77777777" w:rsidR="00400998" w:rsidRPr="00666A10" w:rsidRDefault="00400998" w:rsidP="00400998">
      <w:pPr>
        <w:widowControl w:val="0"/>
        <w:spacing w:line="240" w:lineRule="auto"/>
        <w:rPr>
          <w:rFonts w:eastAsia="Calibri"/>
          <w:lang w:val="lt-LT"/>
        </w:rPr>
      </w:pPr>
      <w:r w:rsidRPr="00666A10">
        <w:rPr>
          <w:rFonts w:eastAsia="Calibri"/>
          <w:snapToGrid w:val="0"/>
          <w:lang w:val="lt-LT"/>
        </w:rPr>
        <w:t xml:space="preserve">Dozę galima palaipsniui didinti iki </w:t>
      </w:r>
      <w:r w:rsidRPr="00666A10">
        <w:rPr>
          <w:rFonts w:eastAsia="Calibri"/>
          <w:b/>
          <w:snapToGrid w:val="0"/>
          <w:lang w:val="lt-LT"/>
        </w:rPr>
        <w:t>paaugliams rekomenduojamos kartą per parą vartojamos 10 mg dozės</w:t>
      </w:r>
      <w:r w:rsidRPr="00666A10">
        <w:rPr>
          <w:rFonts w:eastAsia="Calibri"/>
          <w:snapToGrid w:val="0"/>
          <w:lang w:val="lt-LT"/>
        </w:rPr>
        <w:t xml:space="preserve"> Vis dėlto gydytojas gali skirti mažesnę arba didesnę dozę (didžiausia kartą per parą vartojama dozė yra 30 mg).</w:t>
      </w:r>
    </w:p>
    <w:p w14:paraId="0340351C" w14:textId="77777777" w:rsidR="00400998" w:rsidRPr="00666A10" w:rsidRDefault="00400998" w:rsidP="00400998">
      <w:pPr>
        <w:widowControl w:val="0"/>
        <w:spacing w:line="240" w:lineRule="auto"/>
        <w:rPr>
          <w:rFonts w:eastAsia="Calibri"/>
          <w:lang w:val="lt-LT"/>
        </w:rPr>
      </w:pPr>
    </w:p>
    <w:p w14:paraId="51422C44" w14:textId="77777777" w:rsidR="00400998" w:rsidRPr="00666A10" w:rsidRDefault="00400998" w:rsidP="00400998">
      <w:pPr>
        <w:widowControl w:val="0"/>
        <w:spacing w:line="240" w:lineRule="auto"/>
        <w:rPr>
          <w:rFonts w:eastAsia="Calibri"/>
          <w:lang w:val="lt-LT"/>
        </w:rPr>
      </w:pPr>
      <w:r w:rsidRPr="00666A10">
        <w:rPr>
          <w:rFonts w:eastAsia="Calibri"/>
          <w:lang w:val="lt-LT"/>
        </w:rPr>
        <w:lastRenderedPageBreak/>
        <w:t>Atitinkamo Aripiprazol Xiromed preparato (pvz., 1 mg/ml geriamojo tirpalo) nėra. Reikia vartoti alternatyvų vaistą, kuriame yra ta pati veiklioji medžiaga.</w:t>
      </w:r>
    </w:p>
    <w:p w14:paraId="72A91647" w14:textId="77777777" w:rsidR="00400998" w:rsidRPr="00666A10" w:rsidRDefault="00400998" w:rsidP="00400998">
      <w:pPr>
        <w:widowControl w:val="0"/>
        <w:spacing w:line="240" w:lineRule="auto"/>
        <w:rPr>
          <w:rFonts w:eastAsia="Calibri"/>
          <w:lang w:val="lt-LT"/>
        </w:rPr>
      </w:pPr>
    </w:p>
    <w:p w14:paraId="5BC89003" w14:textId="77777777" w:rsidR="00400998" w:rsidRPr="00666A10" w:rsidRDefault="00400998" w:rsidP="00400998">
      <w:pPr>
        <w:widowControl w:val="0"/>
        <w:spacing w:line="240" w:lineRule="auto"/>
        <w:rPr>
          <w:rFonts w:eastAsia="Calibri"/>
          <w:lang w:val="lt-LT"/>
        </w:rPr>
      </w:pPr>
      <w:r w:rsidRPr="00666A10">
        <w:rPr>
          <w:rFonts w:eastAsia="Calibri"/>
          <w:lang w:val="lt-LT"/>
        </w:rPr>
        <w:t>Jeigu manote, kad Aripiprazol Xiromed veikia per stipriai arba per silpnai, kreipkitės į gydytoją arba vaistininką.</w:t>
      </w:r>
    </w:p>
    <w:p w14:paraId="3849A46C" w14:textId="77777777" w:rsidR="00400998" w:rsidRPr="00666A10" w:rsidRDefault="00400998" w:rsidP="00400998">
      <w:pPr>
        <w:widowControl w:val="0"/>
        <w:spacing w:line="240" w:lineRule="auto"/>
        <w:rPr>
          <w:rFonts w:eastAsia="Calibri"/>
          <w:lang w:val="lt-LT"/>
        </w:rPr>
      </w:pPr>
    </w:p>
    <w:p w14:paraId="7C359B32" w14:textId="77777777" w:rsidR="00400998" w:rsidRPr="00666A10" w:rsidRDefault="00400998" w:rsidP="00400998">
      <w:pPr>
        <w:widowControl w:val="0"/>
        <w:spacing w:line="240" w:lineRule="auto"/>
        <w:rPr>
          <w:rFonts w:eastAsia="Calibri"/>
          <w:lang w:val="lt-LT"/>
        </w:rPr>
      </w:pPr>
      <w:r w:rsidRPr="00666A10">
        <w:rPr>
          <w:rFonts w:eastAsia="Calibri"/>
          <w:b/>
          <w:lang w:val="lt-LT"/>
        </w:rPr>
        <w:t xml:space="preserve">Stenkitės </w:t>
      </w:r>
      <w:r w:rsidRPr="00666A10">
        <w:rPr>
          <w:rFonts w:eastAsia="Calibri"/>
          <w:b/>
          <w:bCs/>
          <w:lang w:val="lt-LT"/>
        </w:rPr>
        <w:t>Aripiprazol Xiromed</w:t>
      </w:r>
      <w:r w:rsidRPr="00666A10">
        <w:rPr>
          <w:rFonts w:eastAsia="Calibri"/>
          <w:b/>
          <w:lang w:val="lt-LT"/>
        </w:rPr>
        <w:t xml:space="preserve"> kasdien gerti tuo pačiu laiku. </w:t>
      </w:r>
      <w:r w:rsidRPr="00666A10">
        <w:rPr>
          <w:rFonts w:eastAsia="Calibri"/>
          <w:lang w:val="lt-LT"/>
        </w:rPr>
        <w:t>Nesvarbu, ar tabletes gersite valgydami, ar kitu metu. Tabletę visada nurykite sveiką, užgerdami vandeniu.</w:t>
      </w:r>
    </w:p>
    <w:p w14:paraId="2F8FD6CF" w14:textId="77777777" w:rsidR="00400998" w:rsidRPr="00666A10" w:rsidRDefault="00400998" w:rsidP="00400998">
      <w:pPr>
        <w:widowControl w:val="0"/>
        <w:spacing w:line="240" w:lineRule="auto"/>
        <w:rPr>
          <w:rFonts w:eastAsia="Calibri"/>
          <w:lang w:val="lt-LT"/>
        </w:rPr>
      </w:pPr>
    </w:p>
    <w:p w14:paraId="3C30909A" w14:textId="77777777" w:rsidR="00400998" w:rsidRPr="00666A10" w:rsidRDefault="00400998" w:rsidP="00400998">
      <w:pPr>
        <w:widowControl w:val="0"/>
        <w:spacing w:line="240" w:lineRule="auto"/>
        <w:rPr>
          <w:rFonts w:eastAsia="Calibri"/>
          <w:lang w:val="lt-LT"/>
        </w:rPr>
      </w:pPr>
      <w:r w:rsidRPr="00666A10">
        <w:rPr>
          <w:rFonts w:eastAsia="Calibri"/>
          <w:b/>
          <w:lang w:val="lt-LT"/>
        </w:rPr>
        <w:t>Net pasijutę geriau,</w:t>
      </w:r>
      <w:r w:rsidRPr="00666A10">
        <w:rPr>
          <w:rFonts w:eastAsia="Calibri"/>
          <w:lang w:val="lt-LT"/>
        </w:rPr>
        <w:t xml:space="preserve"> nekeiskite kasdien vartojamos Aripiprazol Xiromed dozės ir nenutraukite vaisto vartojimo nepasitarę su gydytoju.</w:t>
      </w:r>
    </w:p>
    <w:p w14:paraId="2E282FC6" w14:textId="77777777" w:rsidR="00400998" w:rsidRPr="00666A10" w:rsidRDefault="00400998" w:rsidP="00400998">
      <w:pPr>
        <w:widowControl w:val="0"/>
        <w:spacing w:line="240" w:lineRule="auto"/>
        <w:rPr>
          <w:rFonts w:eastAsia="Calibri"/>
          <w:lang w:val="lt-LT"/>
        </w:rPr>
      </w:pPr>
    </w:p>
    <w:p w14:paraId="56BD91E0"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 xml:space="preserve">Ką daryti pavartojus per didelę </w:t>
      </w:r>
      <w:r w:rsidRPr="00666A10">
        <w:rPr>
          <w:rFonts w:eastAsia="Calibri"/>
          <w:b/>
          <w:bCs/>
          <w:lang w:val="lt-LT"/>
        </w:rPr>
        <w:t>Aripiprazol Xiromed</w:t>
      </w:r>
      <w:r w:rsidRPr="00666A10">
        <w:rPr>
          <w:rFonts w:eastAsia="Calibri"/>
          <w:b/>
          <w:lang w:val="lt-LT"/>
        </w:rPr>
        <w:t xml:space="preserve"> dozę?</w:t>
      </w:r>
    </w:p>
    <w:p w14:paraId="41921B23" w14:textId="77777777" w:rsidR="00400998" w:rsidRPr="00666A10" w:rsidRDefault="00400998" w:rsidP="00400998">
      <w:pPr>
        <w:widowControl w:val="0"/>
        <w:spacing w:line="240" w:lineRule="auto"/>
        <w:rPr>
          <w:rFonts w:eastAsia="Calibri"/>
          <w:lang w:val="lt-LT"/>
        </w:rPr>
      </w:pPr>
      <w:r w:rsidRPr="00666A10">
        <w:rPr>
          <w:rFonts w:eastAsia="Calibri"/>
          <w:lang w:val="lt-LT"/>
        </w:rPr>
        <w:t>Jeigu išgėrėte daugiau Aripiprazol Xiromed, negu nurodė gydytojas arba jų pavartojo kitas žmogus, nedelsdami kreipkitės į gydytoją. Jei gydytojo nerandate, pasiimkite vaisto pakuotę ir vykite į artimiausią ligoninę.</w:t>
      </w:r>
    </w:p>
    <w:p w14:paraId="1D27E29C" w14:textId="77777777" w:rsidR="00400998" w:rsidRPr="00666A10" w:rsidRDefault="00400998" w:rsidP="00400998">
      <w:pPr>
        <w:widowControl w:val="0"/>
        <w:spacing w:line="240" w:lineRule="auto"/>
        <w:rPr>
          <w:rFonts w:eastAsia="Calibri"/>
          <w:lang w:val="lt-LT"/>
        </w:rPr>
      </w:pPr>
    </w:p>
    <w:p w14:paraId="1E2D4CCC" w14:textId="77777777" w:rsidR="00400998" w:rsidRPr="00666A10" w:rsidRDefault="00400998" w:rsidP="00400998">
      <w:pPr>
        <w:widowControl w:val="0"/>
        <w:spacing w:line="240" w:lineRule="auto"/>
        <w:rPr>
          <w:rFonts w:eastAsia="Calibri"/>
          <w:lang w:val="lt-LT" w:eastAsia="sl-SI"/>
        </w:rPr>
      </w:pPr>
      <w:r w:rsidRPr="00666A10">
        <w:rPr>
          <w:rFonts w:eastAsia="Calibri"/>
          <w:lang w:val="lt-LT" w:eastAsia="sl-SI"/>
        </w:rPr>
        <w:t>Pacientai, pavartoję per daug aripiprazolo, patyrė šiuos simptomus:</w:t>
      </w:r>
    </w:p>
    <w:p w14:paraId="4AE7E495" w14:textId="77777777" w:rsidR="00400998" w:rsidRPr="00666A10" w:rsidRDefault="00400998" w:rsidP="00400998">
      <w:pPr>
        <w:widowControl w:val="0"/>
        <w:numPr>
          <w:ilvl w:val="0"/>
          <w:numId w:val="32"/>
        </w:numPr>
        <w:tabs>
          <w:tab w:val="clear" w:pos="567"/>
        </w:tabs>
        <w:spacing w:line="240" w:lineRule="auto"/>
        <w:ind w:left="567" w:hanging="567"/>
        <w:contextualSpacing/>
        <w:rPr>
          <w:rFonts w:eastAsia="Calibri"/>
          <w:lang w:val="lt-LT" w:eastAsia="sl-SI"/>
        </w:rPr>
      </w:pPr>
      <w:r w:rsidRPr="00666A10">
        <w:rPr>
          <w:rFonts w:eastAsia="Calibri"/>
          <w:lang w:val="lt-LT" w:eastAsia="sl-SI"/>
        </w:rPr>
        <w:t>greitą širdies plakimą, sujaudinimą ar agresyvumą, kalbos sutrikimų;</w:t>
      </w:r>
    </w:p>
    <w:p w14:paraId="3D3903FE" w14:textId="77777777" w:rsidR="00400998" w:rsidRPr="00666A10" w:rsidRDefault="00400998" w:rsidP="00400998">
      <w:pPr>
        <w:widowControl w:val="0"/>
        <w:numPr>
          <w:ilvl w:val="0"/>
          <w:numId w:val="32"/>
        </w:numPr>
        <w:tabs>
          <w:tab w:val="clear" w:pos="567"/>
        </w:tabs>
        <w:spacing w:line="240" w:lineRule="auto"/>
        <w:ind w:left="567" w:hanging="567"/>
        <w:contextualSpacing/>
        <w:rPr>
          <w:rFonts w:eastAsia="Calibri"/>
          <w:lang w:val="lt-LT" w:eastAsia="sl-SI"/>
        </w:rPr>
      </w:pPr>
      <w:r w:rsidRPr="00666A10">
        <w:rPr>
          <w:rFonts w:eastAsia="Calibri"/>
          <w:lang w:val="lt-LT" w:eastAsia="sl-SI"/>
        </w:rPr>
        <w:t>neįprastų judesių (ypač veido ar liežuvio) ir sumažėjusį sąmoningumo lygį.</w:t>
      </w:r>
    </w:p>
    <w:p w14:paraId="4F5AF546" w14:textId="77777777" w:rsidR="00400998" w:rsidRPr="00666A10" w:rsidRDefault="00400998" w:rsidP="00400998">
      <w:pPr>
        <w:widowControl w:val="0"/>
        <w:spacing w:line="240" w:lineRule="auto"/>
        <w:ind w:left="567" w:hanging="567"/>
        <w:rPr>
          <w:rFonts w:eastAsia="Calibri"/>
          <w:lang w:val="lt-LT" w:eastAsia="sl-SI"/>
        </w:rPr>
      </w:pPr>
    </w:p>
    <w:p w14:paraId="6F805BA3" w14:textId="77777777" w:rsidR="00400998" w:rsidRPr="00666A10" w:rsidRDefault="00400998" w:rsidP="00400998">
      <w:pPr>
        <w:widowControl w:val="0"/>
        <w:spacing w:line="240" w:lineRule="auto"/>
        <w:ind w:left="567" w:hanging="567"/>
        <w:rPr>
          <w:rFonts w:eastAsia="Calibri"/>
          <w:lang w:val="lt-LT" w:eastAsia="sl-SI"/>
        </w:rPr>
      </w:pPr>
      <w:r w:rsidRPr="00666A10">
        <w:rPr>
          <w:rFonts w:eastAsia="Calibri"/>
          <w:lang w:val="lt-LT" w:eastAsia="sl-SI"/>
        </w:rPr>
        <w:t>Kiti simptomai galėtų būti:</w:t>
      </w:r>
    </w:p>
    <w:p w14:paraId="2A487AEC" w14:textId="77777777" w:rsidR="00400998" w:rsidRPr="00666A10" w:rsidRDefault="00400998" w:rsidP="00400998">
      <w:pPr>
        <w:widowControl w:val="0"/>
        <w:numPr>
          <w:ilvl w:val="0"/>
          <w:numId w:val="33"/>
        </w:numPr>
        <w:tabs>
          <w:tab w:val="clear" w:pos="567"/>
        </w:tabs>
        <w:spacing w:line="240" w:lineRule="auto"/>
        <w:ind w:left="567" w:hanging="567"/>
        <w:contextualSpacing/>
        <w:rPr>
          <w:rFonts w:eastAsia="Calibri"/>
          <w:lang w:val="lt-LT" w:eastAsia="sl-SI"/>
        </w:rPr>
      </w:pPr>
      <w:r w:rsidRPr="00666A10">
        <w:rPr>
          <w:rFonts w:eastAsia="Calibri"/>
          <w:lang w:val="lt-LT" w:eastAsia="sl-SI"/>
        </w:rPr>
        <w:t>ūminis sumišimas, traukuliai (epilepsija), koma, karščiavimo, greito kvėpavimo ir prakaitavimo derinys;</w:t>
      </w:r>
    </w:p>
    <w:p w14:paraId="39A06935" w14:textId="77777777" w:rsidR="00400998" w:rsidRPr="00666A10" w:rsidRDefault="00400998" w:rsidP="00400998">
      <w:pPr>
        <w:widowControl w:val="0"/>
        <w:numPr>
          <w:ilvl w:val="0"/>
          <w:numId w:val="33"/>
        </w:numPr>
        <w:tabs>
          <w:tab w:val="clear" w:pos="567"/>
        </w:tabs>
        <w:spacing w:line="240" w:lineRule="auto"/>
        <w:ind w:left="567" w:hanging="567"/>
        <w:contextualSpacing/>
        <w:rPr>
          <w:rFonts w:eastAsia="Calibri"/>
          <w:lang w:val="lt-LT" w:eastAsia="sl-SI"/>
        </w:rPr>
      </w:pPr>
      <w:r w:rsidRPr="00666A10">
        <w:rPr>
          <w:rFonts w:eastAsia="Calibri"/>
          <w:lang w:val="lt-LT" w:eastAsia="sl-SI"/>
        </w:rPr>
        <w:t>raumenų sustingimas ir mieguistumas, retesnis kvėpavimas, užspringimas, padidėjęs ar sumažėjęs kraujospūdis, sutrikęs širdies ritmas.</w:t>
      </w:r>
    </w:p>
    <w:p w14:paraId="59F0D5F1" w14:textId="77777777" w:rsidR="00400998" w:rsidRPr="00666A10" w:rsidRDefault="00400998" w:rsidP="00400998">
      <w:pPr>
        <w:widowControl w:val="0"/>
        <w:spacing w:line="240" w:lineRule="auto"/>
        <w:rPr>
          <w:rFonts w:eastAsia="Calibri"/>
          <w:lang w:val="lt-LT" w:eastAsia="sl-SI"/>
        </w:rPr>
      </w:pPr>
    </w:p>
    <w:p w14:paraId="074C6787" w14:textId="77777777" w:rsidR="00400998" w:rsidRPr="00666A10" w:rsidRDefault="00400998" w:rsidP="00400998">
      <w:pPr>
        <w:widowControl w:val="0"/>
        <w:spacing w:line="240" w:lineRule="auto"/>
        <w:rPr>
          <w:rFonts w:eastAsia="Calibri"/>
          <w:lang w:val="lt-LT" w:eastAsia="sl-SI"/>
        </w:rPr>
      </w:pPr>
      <w:r w:rsidRPr="00666A10">
        <w:rPr>
          <w:rFonts w:eastAsia="Calibri"/>
          <w:lang w:val="lt-LT" w:eastAsia="sl-SI"/>
        </w:rPr>
        <w:t>Jeigu patyrėte bet kurį iš šių simptomų, nedelsdami kreipkitės į gydytoją arba ligoninę.</w:t>
      </w:r>
    </w:p>
    <w:p w14:paraId="192C6BE1" w14:textId="77777777" w:rsidR="00400998" w:rsidRPr="00666A10" w:rsidRDefault="00400998" w:rsidP="00400998">
      <w:pPr>
        <w:widowControl w:val="0"/>
        <w:spacing w:line="240" w:lineRule="auto"/>
        <w:rPr>
          <w:rFonts w:eastAsia="Calibri"/>
          <w:lang w:val="lt-LT" w:eastAsia="sl-SI"/>
        </w:rPr>
      </w:pPr>
    </w:p>
    <w:p w14:paraId="5833554D"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 xml:space="preserve">Pamiršus pavartoti </w:t>
      </w:r>
      <w:r w:rsidRPr="00666A10">
        <w:rPr>
          <w:rFonts w:eastAsia="Calibri"/>
          <w:b/>
          <w:bCs/>
          <w:lang w:val="lt-LT"/>
        </w:rPr>
        <w:t>Aripiprazol Xiromed</w:t>
      </w:r>
    </w:p>
    <w:p w14:paraId="445C5E83" w14:textId="77777777" w:rsidR="00400998" w:rsidRPr="00666A10" w:rsidRDefault="00400998" w:rsidP="00400998">
      <w:pPr>
        <w:widowControl w:val="0"/>
        <w:spacing w:line="240" w:lineRule="auto"/>
        <w:rPr>
          <w:rFonts w:eastAsia="Calibri"/>
          <w:lang w:val="lt-LT"/>
        </w:rPr>
      </w:pPr>
      <w:r w:rsidRPr="00666A10">
        <w:rPr>
          <w:rFonts w:eastAsia="Calibri"/>
          <w:lang w:val="lt-LT"/>
        </w:rPr>
        <w:t>Praleistą dozę reikia išgerti iš karto, kai tik prisiminsite, tačiau negalima gerti dviejų dozių tą pačią dieną.</w:t>
      </w:r>
    </w:p>
    <w:p w14:paraId="26A2A4E1" w14:textId="77777777" w:rsidR="00400998" w:rsidRPr="00666A10" w:rsidRDefault="00400998" w:rsidP="00400998">
      <w:pPr>
        <w:widowControl w:val="0"/>
        <w:spacing w:line="240" w:lineRule="auto"/>
        <w:rPr>
          <w:rFonts w:eastAsia="Calibri"/>
          <w:lang w:val="lt-LT"/>
        </w:rPr>
      </w:pPr>
    </w:p>
    <w:p w14:paraId="489C04AF" w14:textId="77777777" w:rsidR="00400998" w:rsidRPr="00666A10" w:rsidRDefault="00400998" w:rsidP="00400998">
      <w:pPr>
        <w:widowControl w:val="0"/>
        <w:spacing w:line="240" w:lineRule="auto"/>
        <w:rPr>
          <w:b/>
          <w:lang w:val="lt-LT"/>
        </w:rPr>
      </w:pPr>
      <w:r w:rsidRPr="00666A10">
        <w:rPr>
          <w:b/>
          <w:lang w:val="lt-LT"/>
        </w:rPr>
        <w:t xml:space="preserve">Nustojus vartoti </w:t>
      </w:r>
      <w:r w:rsidRPr="00666A10">
        <w:rPr>
          <w:rFonts w:eastAsia="Calibri"/>
          <w:b/>
          <w:bCs/>
          <w:lang w:val="lt-LT"/>
        </w:rPr>
        <w:t>Aripiprazol Xiromed</w:t>
      </w:r>
    </w:p>
    <w:p w14:paraId="246C8937" w14:textId="77777777" w:rsidR="00400998" w:rsidRPr="00666A10" w:rsidRDefault="00400998" w:rsidP="00400998">
      <w:pPr>
        <w:widowControl w:val="0"/>
        <w:spacing w:line="240" w:lineRule="auto"/>
        <w:rPr>
          <w:rFonts w:eastAsia="Calibri"/>
          <w:lang w:val="lt-LT"/>
        </w:rPr>
      </w:pPr>
      <w:r w:rsidRPr="00666A10">
        <w:rPr>
          <w:lang w:val="lt-LT"/>
        </w:rPr>
        <w:t xml:space="preserve">Gydymo nenutraukite tik dėl to, kad jaučiatės geriau. Svarbu, kad </w:t>
      </w:r>
      <w:r w:rsidRPr="00666A10">
        <w:rPr>
          <w:rFonts w:eastAsia="Calibri"/>
          <w:lang w:val="lt-LT"/>
        </w:rPr>
        <w:t>Aripiprazol Xiromed</w:t>
      </w:r>
      <w:r w:rsidRPr="00666A10">
        <w:rPr>
          <w:lang w:val="lt-LT"/>
        </w:rPr>
        <w:t xml:space="preserve"> </w:t>
      </w:r>
      <w:r w:rsidRPr="00666A10">
        <w:rPr>
          <w:lang w:val="lt-LT" w:eastAsia="sl-SI"/>
        </w:rPr>
        <w:t>vartotumėte</w:t>
      </w:r>
      <w:r w:rsidRPr="00666A10">
        <w:rPr>
          <w:lang w:val="lt-LT"/>
        </w:rPr>
        <w:t xml:space="preserve"> tiek laiko, kiek Jūsų gydytojas nurodys.</w:t>
      </w:r>
    </w:p>
    <w:p w14:paraId="72D8BC13" w14:textId="77777777" w:rsidR="00400998" w:rsidRPr="00666A10" w:rsidRDefault="00400998" w:rsidP="00400998">
      <w:pPr>
        <w:widowControl w:val="0"/>
        <w:spacing w:line="240" w:lineRule="auto"/>
        <w:rPr>
          <w:rFonts w:eastAsia="Calibri"/>
          <w:lang w:val="lt-LT"/>
        </w:rPr>
      </w:pPr>
      <w:r w:rsidRPr="00666A10">
        <w:rPr>
          <w:rFonts w:eastAsia="Calibri"/>
          <w:lang w:val="lt-LT"/>
        </w:rPr>
        <w:t>Jeigu kiltų daugiau klausimų dėl šio vaisto vartojimo, kreipkitės į gydytoją arba vaistininką.</w:t>
      </w:r>
    </w:p>
    <w:p w14:paraId="7FB40E79" w14:textId="77777777" w:rsidR="00400998" w:rsidRPr="00666A10" w:rsidRDefault="00400998" w:rsidP="00400998">
      <w:pPr>
        <w:widowControl w:val="0"/>
        <w:spacing w:line="240" w:lineRule="auto"/>
        <w:rPr>
          <w:rFonts w:eastAsia="Calibri"/>
          <w:lang w:val="lt-LT"/>
        </w:rPr>
      </w:pPr>
    </w:p>
    <w:p w14:paraId="399C359D" w14:textId="77777777" w:rsidR="00400998" w:rsidRPr="00666A10" w:rsidRDefault="00400998" w:rsidP="00400998">
      <w:pPr>
        <w:widowControl w:val="0"/>
        <w:spacing w:line="240" w:lineRule="auto"/>
        <w:rPr>
          <w:rFonts w:eastAsia="Calibri"/>
          <w:lang w:val="lt-LT"/>
        </w:rPr>
      </w:pPr>
    </w:p>
    <w:p w14:paraId="38C1930A"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4.</w:t>
      </w:r>
      <w:r w:rsidRPr="00666A10">
        <w:rPr>
          <w:rFonts w:eastAsia="Calibri"/>
          <w:b/>
          <w:lang w:val="lt-LT"/>
        </w:rPr>
        <w:tab/>
        <w:t>Galimas šalutinis poveikis</w:t>
      </w:r>
    </w:p>
    <w:p w14:paraId="7532B9A7" w14:textId="77777777" w:rsidR="00400998" w:rsidRPr="00666A10" w:rsidRDefault="00400998" w:rsidP="00400998">
      <w:pPr>
        <w:widowControl w:val="0"/>
        <w:spacing w:line="240" w:lineRule="auto"/>
        <w:ind w:left="567" w:hanging="567"/>
        <w:outlineLvl w:val="0"/>
        <w:rPr>
          <w:rFonts w:eastAsia="Calibri"/>
          <w:b/>
          <w:caps/>
          <w:lang w:val="lt-LT"/>
        </w:rPr>
      </w:pPr>
    </w:p>
    <w:p w14:paraId="36091F66" w14:textId="77777777" w:rsidR="00400998" w:rsidRPr="00666A10" w:rsidRDefault="00400998" w:rsidP="00400998">
      <w:pPr>
        <w:widowControl w:val="0"/>
        <w:spacing w:line="240" w:lineRule="auto"/>
        <w:rPr>
          <w:rFonts w:eastAsia="Calibri"/>
          <w:lang w:val="lt-LT"/>
        </w:rPr>
      </w:pPr>
      <w:r w:rsidRPr="00666A10">
        <w:rPr>
          <w:rFonts w:eastAsia="Calibri"/>
          <w:lang w:val="lt-LT"/>
        </w:rPr>
        <w:t>Šis vaistas, kaip ir visi kiti, gali sukelti šalutinį poveikį, nors jis pasireiškia ne visiems žmonėms.</w:t>
      </w:r>
    </w:p>
    <w:p w14:paraId="17065CE8" w14:textId="77777777" w:rsidR="00400998" w:rsidRPr="00666A10" w:rsidRDefault="00400998" w:rsidP="00400998">
      <w:pPr>
        <w:widowControl w:val="0"/>
        <w:spacing w:line="240" w:lineRule="auto"/>
        <w:rPr>
          <w:lang w:val="lt-LT"/>
        </w:rPr>
      </w:pPr>
    </w:p>
    <w:p w14:paraId="6A26E361" w14:textId="77777777" w:rsidR="00400998" w:rsidRPr="00666A10" w:rsidRDefault="00400998" w:rsidP="00400998">
      <w:pPr>
        <w:widowControl w:val="0"/>
        <w:spacing w:line="240" w:lineRule="auto"/>
        <w:rPr>
          <w:rFonts w:eastAsia="Calibri"/>
          <w:szCs w:val="20"/>
          <w:lang w:val="lt-LT" w:eastAsia="sl-SI"/>
        </w:rPr>
      </w:pPr>
      <w:r w:rsidRPr="00666A10">
        <w:rPr>
          <w:rFonts w:eastAsia="Calibri"/>
          <w:b/>
          <w:bCs/>
          <w:snapToGrid w:val="0"/>
          <w:lang w:val="lt-LT"/>
        </w:rPr>
        <w:t>Dažni šalutinio poveikio reiškiniai (gali pasireikšti rečiau kaip 1 iš 10 asmenų)</w:t>
      </w:r>
      <w:r w:rsidRPr="00666A10">
        <w:rPr>
          <w:rFonts w:eastAsia="Calibri"/>
          <w:b/>
          <w:lang w:val="lt-LT"/>
        </w:rPr>
        <w:t>:</w:t>
      </w:r>
    </w:p>
    <w:p w14:paraId="70EDFBCB"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szCs w:val="20"/>
          <w:lang w:val="lt-LT" w:eastAsia="sl-SI"/>
        </w:rPr>
        <w:t>cukrinis diabetas,</w:t>
      </w:r>
    </w:p>
    <w:p w14:paraId="74E188BD"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miego sutrikimas,</w:t>
      </w:r>
    </w:p>
    <w:p w14:paraId="0B47AD61"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nerimas,</w:t>
      </w:r>
    </w:p>
    <w:p w14:paraId="57D3194F" w14:textId="231FFF3D"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nerimastingumas</w:t>
      </w:r>
      <w:r w:rsidR="00DB2F1A" w:rsidRPr="00666A10">
        <w:rPr>
          <w:color w:val="000000"/>
          <w:szCs w:val="20"/>
          <w:lang w:val="lt-LT" w:eastAsia="sl-SI"/>
        </w:rPr>
        <w:t xml:space="preserve"> </w:t>
      </w:r>
      <w:r w:rsidR="00DB2F1A" w:rsidRPr="00FD250F">
        <w:rPr>
          <w:color w:val="000000"/>
          <w:szCs w:val="20"/>
          <w:lang w:val="lt-LT" w:eastAsia="sl-SI"/>
        </w:rPr>
        <w:t>ir negalėjimas nustygti vietoje, sunkumas nusėdėti</w:t>
      </w:r>
      <w:r w:rsidRPr="00666A10">
        <w:rPr>
          <w:color w:val="000000"/>
          <w:szCs w:val="20"/>
          <w:lang w:val="lt-LT" w:eastAsia="sl-SI"/>
        </w:rPr>
        <w:t>,</w:t>
      </w:r>
    </w:p>
    <w:p w14:paraId="587ED8F2"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lang w:val="lt-LT"/>
        </w:rPr>
        <w:t>akatizija (nemalonus vidinio nerimo jausmas ir nenugalimas poreikis nuolat judėti),</w:t>
      </w:r>
    </w:p>
    <w:p w14:paraId="15558F50"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nekontroliuojamas raumenų trūkčiojimas, mėšlungiški ar gyvatiški judesiai,</w:t>
      </w:r>
    </w:p>
    <w:p w14:paraId="0E67A9E9"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drebulys,</w:t>
      </w:r>
    </w:p>
    <w:p w14:paraId="39EE0BD0"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galvos skausmas,</w:t>
      </w:r>
    </w:p>
    <w:p w14:paraId="7C47FEEE"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svaigulys,</w:t>
      </w:r>
    </w:p>
    <w:p w14:paraId="710BDE87"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nuovargis,</w:t>
      </w:r>
    </w:p>
    <w:p w14:paraId="6F64DACD"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mieguistumas,</w:t>
      </w:r>
    </w:p>
    <w:p w14:paraId="0B2ACAC2"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drebulys ir</w:t>
      </w:r>
      <w:r w:rsidRPr="00666A10">
        <w:rPr>
          <w:color w:val="000000"/>
          <w:szCs w:val="20"/>
          <w:lang w:val="lt-LT" w:eastAsia="sl-SI"/>
        </w:rPr>
        <w:t xml:space="preserve"> </w:t>
      </w:r>
      <w:r w:rsidRPr="00666A10">
        <w:rPr>
          <w:rFonts w:eastAsia="Calibri"/>
          <w:szCs w:val="20"/>
          <w:lang w:val="lt-LT" w:eastAsia="sl-SI"/>
        </w:rPr>
        <w:t>matomo vaizdo neaiškumas,</w:t>
      </w:r>
    </w:p>
    <w:p w14:paraId="03B137B1"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Sumažėjęs ar sunkus tuštinimasis,</w:t>
      </w:r>
    </w:p>
    <w:p w14:paraId="40B23228"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lastRenderedPageBreak/>
        <w:t>nevirškinimas,</w:t>
      </w:r>
    </w:p>
    <w:p w14:paraId="0F3AEC7F"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šleikštulys,</w:t>
      </w:r>
    </w:p>
    <w:p w14:paraId="628F6DF2"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daugiau seilių burnoje nei įprastai,</w:t>
      </w:r>
    </w:p>
    <w:p w14:paraId="3379C464"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vėmimas,</w:t>
      </w:r>
    </w:p>
    <w:p w14:paraId="6170043F" w14:textId="77777777" w:rsidR="00400998" w:rsidRPr="00666A10" w:rsidRDefault="00400998" w:rsidP="00400998">
      <w:pPr>
        <w:widowControl w:val="0"/>
        <w:numPr>
          <w:ilvl w:val="1"/>
          <w:numId w:val="28"/>
        </w:numPr>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pavargimo jausmas.</w:t>
      </w:r>
    </w:p>
    <w:p w14:paraId="215FCF83" w14:textId="77777777" w:rsidR="00400998" w:rsidRPr="00666A10" w:rsidRDefault="00400998" w:rsidP="00400998">
      <w:pPr>
        <w:widowControl w:val="0"/>
        <w:autoSpaceDE w:val="0"/>
        <w:autoSpaceDN w:val="0"/>
        <w:adjustRightInd w:val="0"/>
        <w:spacing w:line="240" w:lineRule="auto"/>
        <w:rPr>
          <w:color w:val="000000"/>
          <w:szCs w:val="20"/>
          <w:lang w:val="lt-LT" w:eastAsia="sl-SI"/>
        </w:rPr>
      </w:pPr>
    </w:p>
    <w:p w14:paraId="73A89A45" w14:textId="77777777" w:rsidR="00400998" w:rsidRPr="00666A10" w:rsidRDefault="00400998" w:rsidP="00400998">
      <w:pPr>
        <w:widowControl w:val="0"/>
        <w:spacing w:line="240" w:lineRule="auto"/>
        <w:rPr>
          <w:rFonts w:eastAsia="Calibri"/>
          <w:szCs w:val="20"/>
          <w:lang w:val="lt-LT" w:eastAsia="sl-SI"/>
        </w:rPr>
      </w:pPr>
      <w:r w:rsidRPr="00666A10">
        <w:rPr>
          <w:rFonts w:eastAsia="Calibri"/>
          <w:b/>
          <w:lang w:val="lt-LT"/>
        </w:rPr>
        <w:t xml:space="preserve">Nedažni </w:t>
      </w:r>
      <w:r w:rsidRPr="00666A10">
        <w:rPr>
          <w:rFonts w:eastAsia="Calibri"/>
          <w:b/>
          <w:bCs/>
          <w:snapToGrid w:val="0"/>
          <w:lang w:val="lt-LT"/>
        </w:rPr>
        <w:t>šalutinio poveikio reiškiniai</w:t>
      </w:r>
      <w:r w:rsidRPr="00666A10">
        <w:rPr>
          <w:rFonts w:eastAsia="Calibri"/>
          <w:b/>
          <w:lang w:val="lt-LT"/>
        </w:rPr>
        <w:t xml:space="preserve"> (gali pasireikšti rečiau kaip</w:t>
      </w:r>
      <w:r w:rsidRPr="00666A10">
        <w:rPr>
          <w:rFonts w:eastAsia="Calibri"/>
          <w:b/>
          <w:bCs/>
          <w:lang w:val="lt-LT"/>
        </w:rPr>
        <w:t> 1 iš 100 asmenų</w:t>
      </w:r>
      <w:r w:rsidRPr="00666A10">
        <w:rPr>
          <w:rFonts w:eastAsia="Calibri"/>
          <w:b/>
          <w:lang w:val="lt-LT"/>
        </w:rPr>
        <w:t>)</w:t>
      </w:r>
      <w:r w:rsidRPr="00666A10">
        <w:rPr>
          <w:rFonts w:eastAsia="Calibri"/>
          <w:lang w:val="lt-LT"/>
        </w:rPr>
        <w:t>:</w:t>
      </w:r>
    </w:p>
    <w:p w14:paraId="2633466C" w14:textId="1938A5EC"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 xml:space="preserve">padidėjusi </w:t>
      </w:r>
      <w:r w:rsidR="00DB2F1A" w:rsidRPr="00666A10">
        <w:rPr>
          <w:color w:val="000000"/>
          <w:szCs w:val="20"/>
          <w:lang w:val="lt-LT" w:eastAsia="sl-SI"/>
        </w:rPr>
        <w:t xml:space="preserve">arba sumažėjusi </w:t>
      </w:r>
      <w:r w:rsidRPr="00666A10">
        <w:rPr>
          <w:color w:val="000000"/>
          <w:szCs w:val="20"/>
          <w:lang w:val="lt-LT" w:eastAsia="sl-SI"/>
        </w:rPr>
        <w:t>hormono prolaktino koncentracija,</w:t>
      </w:r>
    </w:p>
    <w:p w14:paraId="182172BB"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padidėjęs cukraus kiekis kraujyje,</w:t>
      </w:r>
    </w:p>
    <w:p w14:paraId="563B2D13"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depresija,</w:t>
      </w:r>
    </w:p>
    <w:p w14:paraId="373D1422"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pakitęs arba padidėjęs seksualinis domėjimasis,</w:t>
      </w:r>
    </w:p>
    <w:p w14:paraId="3D3A3B36"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szCs w:val="20"/>
          <w:lang w:val="lt-LT" w:eastAsia="sl-SI"/>
        </w:rPr>
      </w:pPr>
      <w:r w:rsidRPr="00666A10">
        <w:rPr>
          <w:rFonts w:eastAsia="Calibri"/>
          <w:szCs w:val="20"/>
          <w:lang w:val="lt-LT" w:eastAsia="sl-SI"/>
        </w:rPr>
        <w:t>nekontroliuojami judesiai: burnos, liežuvio ir galūnių (vėlyvoji diskinezija),</w:t>
      </w:r>
    </w:p>
    <w:p w14:paraId="7DFE5ECE"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szCs w:val="20"/>
          <w:lang w:val="lt-LT" w:eastAsia="sl-SI"/>
        </w:rPr>
      </w:pPr>
      <w:r w:rsidRPr="00666A10">
        <w:rPr>
          <w:szCs w:val="20"/>
          <w:lang w:val="lt-LT" w:eastAsia="sl-SI"/>
        </w:rPr>
        <w:t>raumenų sutrikimas, sukeliantis vingiuotus judesiai (distonija),</w:t>
      </w:r>
    </w:p>
    <w:p w14:paraId="2287FD06"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szCs w:val="20"/>
          <w:lang w:val="lt-LT" w:eastAsia="sl-SI"/>
        </w:rPr>
      </w:pPr>
      <w:r w:rsidRPr="00666A10">
        <w:rPr>
          <w:szCs w:val="20"/>
          <w:lang w:val="lt-LT" w:eastAsia="sl-SI"/>
        </w:rPr>
        <w:t>neramių kojų sindromas,</w:t>
      </w:r>
    </w:p>
    <w:p w14:paraId="56029024"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dvejinimasis akyse,</w:t>
      </w:r>
    </w:p>
    <w:p w14:paraId="3B60A16D"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akių jautrumas šviesai,</w:t>
      </w:r>
    </w:p>
    <w:p w14:paraId="051D9F1A"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padažnėję širdies susitraukimai,</w:t>
      </w:r>
    </w:p>
    <w:p w14:paraId="5C6D6D61"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kraujospūdžio kritimas atsistojus, kuris sukelia svaigulį, galvos svaigimą ar alpimą,</w:t>
      </w:r>
    </w:p>
    <w:p w14:paraId="6D0A0045" w14:textId="77777777" w:rsidR="00400998" w:rsidRPr="00666A10" w:rsidRDefault="00400998" w:rsidP="00400998">
      <w:pPr>
        <w:widowControl w:val="0"/>
        <w:numPr>
          <w:ilvl w:val="0"/>
          <w:numId w:val="29"/>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žagsulys.</w:t>
      </w:r>
    </w:p>
    <w:p w14:paraId="33B955B2" w14:textId="77777777" w:rsidR="00400998" w:rsidRPr="00666A10" w:rsidRDefault="00400998" w:rsidP="00400998">
      <w:pPr>
        <w:widowControl w:val="0"/>
        <w:spacing w:line="240" w:lineRule="auto"/>
        <w:rPr>
          <w:rFonts w:eastAsia="Calibri"/>
          <w:lang w:val="lt-LT"/>
        </w:rPr>
      </w:pPr>
    </w:p>
    <w:p w14:paraId="6819669A" w14:textId="77777777" w:rsidR="00400998" w:rsidRPr="00666A10" w:rsidRDefault="00400998" w:rsidP="00400998">
      <w:pPr>
        <w:widowControl w:val="0"/>
        <w:spacing w:line="240" w:lineRule="auto"/>
        <w:rPr>
          <w:rFonts w:eastAsia="Calibri"/>
          <w:szCs w:val="20"/>
          <w:lang w:val="lt-LT" w:eastAsia="sl-SI"/>
        </w:rPr>
      </w:pPr>
      <w:r w:rsidRPr="00666A10">
        <w:rPr>
          <w:rFonts w:eastAsia="Calibri"/>
          <w:lang w:val="lt-LT"/>
        </w:rPr>
        <w:t>Toliau išvardytas šalutinis poveikis pastebėtas</w:t>
      </w:r>
      <w:r w:rsidRPr="00666A10">
        <w:rPr>
          <w:rFonts w:eastAsia="Calibri"/>
          <w:b/>
          <w:lang w:val="lt-LT"/>
        </w:rPr>
        <w:t xml:space="preserve"> </w:t>
      </w:r>
      <w:r w:rsidRPr="00666A10">
        <w:rPr>
          <w:rFonts w:eastAsia="Calibri"/>
          <w:lang w:val="lt-LT"/>
        </w:rPr>
        <w:t xml:space="preserve">po </w:t>
      </w:r>
      <w:r w:rsidRPr="00666A10">
        <w:rPr>
          <w:rFonts w:eastAsia="Calibri"/>
          <w:szCs w:val="20"/>
          <w:lang w:val="lt-LT" w:eastAsia="sl-SI"/>
        </w:rPr>
        <w:t xml:space="preserve">geriamojo </w:t>
      </w:r>
      <w:r w:rsidRPr="00666A10">
        <w:rPr>
          <w:rFonts w:eastAsia="Calibri"/>
          <w:lang w:val="lt-LT"/>
        </w:rPr>
        <w:t>aripiprazolo pateikimo į rinką, tačiau jo dažnis nėra žinomas</w:t>
      </w:r>
      <w:r w:rsidRPr="00666A10">
        <w:rPr>
          <w:rFonts w:eastAsia="Calibri"/>
          <w:szCs w:val="20"/>
          <w:lang w:val="lt-LT" w:eastAsia="sl-SI"/>
        </w:rPr>
        <w:t>:</w:t>
      </w:r>
    </w:p>
    <w:p w14:paraId="31821317"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sumažėjęs baltųjų</w:t>
      </w:r>
      <w:r w:rsidRPr="00666A10">
        <w:rPr>
          <w:rFonts w:eastAsia="Calibri"/>
          <w:lang w:val="lt-LT"/>
        </w:rPr>
        <w:t xml:space="preserve"> kraujo </w:t>
      </w:r>
      <w:r w:rsidRPr="00666A10">
        <w:rPr>
          <w:color w:val="000000"/>
          <w:szCs w:val="20"/>
          <w:lang w:val="lt-LT" w:eastAsia="sl-SI"/>
        </w:rPr>
        <w:t>kūnelių</w:t>
      </w:r>
      <w:r w:rsidRPr="00666A10">
        <w:rPr>
          <w:rFonts w:eastAsia="Calibri"/>
          <w:lang w:val="lt-LT"/>
        </w:rPr>
        <w:t xml:space="preserve"> kiekis</w:t>
      </w:r>
      <w:r w:rsidRPr="00666A10">
        <w:rPr>
          <w:color w:val="000000"/>
          <w:szCs w:val="20"/>
          <w:lang w:val="lt-LT" w:eastAsia="sl-SI"/>
        </w:rPr>
        <w:t>,,</w:t>
      </w:r>
    </w:p>
    <w:p w14:paraId="66231778"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Sumažėjęs kraujo plokštelių kiekis,</w:t>
      </w:r>
    </w:p>
    <w:p w14:paraId="6B4846AF"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lang w:val="lt-LT"/>
        </w:rPr>
        <w:t>alerginė reakcija (pvz., burnos, liežuvio, veido ir gerklės tinimas, niežėjimas, išbėrimas</w:t>
      </w:r>
      <w:r w:rsidRPr="00666A10">
        <w:rPr>
          <w:rFonts w:eastAsia="Calibri"/>
          <w:szCs w:val="20"/>
          <w:lang w:val="lt-LT" w:eastAsia="sl-SI"/>
        </w:rPr>
        <w:t>, dilgėlinė),</w:t>
      </w:r>
    </w:p>
    <w:p w14:paraId="4ECC9D96"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lang w:val="lt-LT"/>
        </w:rPr>
        <w:t>prasidėjęs ar pasunkėjęs cukrinis diabetas, ketoacidozė (kraujyje ir šlapime atsiranda ketonų) arba koma,</w:t>
      </w:r>
    </w:p>
    <w:p w14:paraId="1AC660A1"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padidėjęs cukraus kiekis kraujyje,</w:t>
      </w:r>
    </w:p>
    <w:p w14:paraId="4775D1DC"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per</w:t>
      </w:r>
      <w:r w:rsidRPr="00666A10">
        <w:rPr>
          <w:rFonts w:eastAsia="Calibri"/>
          <w:lang w:val="lt-LT"/>
        </w:rPr>
        <w:t xml:space="preserve"> mažas natrio kiekis kraujyje</w:t>
      </w:r>
      <w:r w:rsidRPr="00666A10">
        <w:rPr>
          <w:rFonts w:eastAsia="Calibri"/>
          <w:szCs w:val="20"/>
          <w:lang w:val="lt-LT" w:eastAsia="sl-SI"/>
        </w:rPr>
        <w:t>,</w:t>
      </w:r>
    </w:p>
    <w:p w14:paraId="0E00C8CE"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apetito netekimas (anoreksija),</w:t>
      </w:r>
    </w:p>
    <w:p w14:paraId="4F243F2E"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lang w:val="lt-LT"/>
        </w:rPr>
        <w:t>sumažėjęs kūno svoris,</w:t>
      </w:r>
    </w:p>
    <w:p w14:paraId="3C98B854"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padidėjęs kūno svoris,</w:t>
      </w:r>
    </w:p>
    <w:p w14:paraId="49E44894"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lang w:val="lt-LT"/>
        </w:rPr>
        <w:t>mintys apie savižudybę, bandymas nusižudyti, savižudybė</w:t>
      </w:r>
      <w:r w:rsidRPr="00666A10">
        <w:rPr>
          <w:rFonts w:eastAsia="Calibri"/>
          <w:szCs w:val="20"/>
          <w:lang w:val="lt-LT" w:eastAsia="sl-SI"/>
        </w:rPr>
        <w:t>,</w:t>
      </w:r>
    </w:p>
    <w:p w14:paraId="55C13C57"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agresyvumas,</w:t>
      </w:r>
    </w:p>
    <w:p w14:paraId="7134C8FE"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baimingas sujaudinimas,</w:t>
      </w:r>
    </w:p>
    <w:p w14:paraId="110FADFD"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nervingumas,</w:t>
      </w:r>
    </w:p>
    <w:p w14:paraId="2192842D"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lang w:val="lt-LT"/>
        </w:rPr>
        <w:t>karščiavimo, raumenų stingulio, kvėpavimo padažnėjimo, prakaitavimo, sąmonės pritemimo bei staigaus kraujospūdžio ir širdies susitraukimų dažnio pokyčio derinys</w:t>
      </w:r>
      <w:r w:rsidRPr="00666A10">
        <w:rPr>
          <w:rFonts w:eastAsia="Calibri"/>
          <w:szCs w:val="20"/>
          <w:lang w:val="lt-LT" w:eastAsia="sl-SI"/>
        </w:rPr>
        <w:t>,</w:t>
      </w:r>
    </w:p>
    <w:p w14:paraId="0CE56DD8"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traukuliai,</w:t>
      </w:r>
    </w:p>
    <w:p w14:paraId="58B3B37C"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serotonino sindromas (reakcija, galinti sukelti didelės laimės pojūtį,</w:t>
      </w:r>
    </w:p>
    <w:p w14:paraId="00F988D9"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kalbos sutrikimas,</w:t>
      </w:r>
    </w:p>
    <w:p w14:paraId="0003966C"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akių obuolių fiksavimas vienoje padėtyje,</w:t>
      </w:r>
    </w:p>
    <w:p w14:paraId="24AE5972"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staigi mirtis,</w:t>
      </w:r>
    </w:p>
    <w:p w14:paraId="4FAA2FD5"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gyvybei pavojinga nereguliarus širdies plakimas,</w:t>
      </w:r>
    </w:p>
    <w:p w14:paraId="4EF9E1E2"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širdies smūgis,</w:t>
      </w:r>
    </w:p>
    <w:p w14:paraId="635B7D55"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lėtesnis širdies plakimas,</w:t>
      </w:r>
    </w:p>
    <w:p w14:paraId="47E404BD"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rFonts w:eastAsia="Calibri"/>
          <w:szCs w:val="20"/>
          <w:lang w:val="lt-LT" w:eastAsia="sl-SI"/>
        </w:rPr>
      </w:pPr>
      <w:r w:rsidRPr="00666A10">
        <w:rPr>
          <w:rFonts w:eastAsia="Calibri"/>
          <w:szCs w:val="20"/>
          <w:lang w:val="lt-LT" w:eastAsia="sl-SI"/>
        </w:rPr>
        <w:t>kraujo krešuliai venose, ypač kojų (jų simptomai yra kojos patinimas, skausmas ir paraudimas), kurie, kraujagyslėmis nukeliavę į plaučius, gali sukelti krūtinės skausmą ir kvėpavimo pasunkėjimą (pajutę bent vieną iš šių simptomų, nedelsdami kreipkitės medicininės pagalbos),</w:t>
      </w:r>
    </w:p>
    <w:p w14:paraId="11969EDB"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aukštas kraujo spaudimas,</w:t>
      </w:r>
    </w:p>
    <w:p w14:paraId="5A58E304"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alpimas,</w:t>
      </w:r>
    </w:p>
    <w:p w14:paraId="1F09F7C8"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atsitiktinis užspringimas maistu su plaučių uždegimo išsivystymo pavojumi (plaučių infekcija),</w:t>
      </w:r>
    </w:p>
    <w:p w14:paraId="5C7379A3"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aplink balso aparatą esančių raumenų spazmas</w:t>
      </w:r>
      <w:r w:rsidRPr="00666A10">
        <w:rPr>
          <w:color w:val="000000"/>
          <w:szCs w:val="20"/>
          <w:lang w:val="lt-LT" w:eastAsia="sl-SI"/>
        </w:rPr>
        <w:t>,</w:t>
      </w:r>
    </w:p>
    <w:p w14:paraId="550E5514"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kasos uždegimas,</w:t>
      </w:r>
    </w:p>
    <w:p w14:paraId="21E2CB91"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sutrikęs rijimas,</w:t>
      </w:r>
    </w:p>
    <w:p w14:paraId="14A8315A"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viduriavimas,</w:t>
      </w:r>
    </w:p>
    <w:p w14:paraId="1379FB9A"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lastRenderedPageBreak/>
        <w:t>pilvo diskomfortas,</w:t>
      </w:r>
    </w:p>
    <w:p w14:paraId="49B5F55F"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diskomfortas skrandyje,</w:t>
      </w:r>
    </w:p>
    <w:p w14:paraId="649320B7"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kepenų nepakankamumas,</w:t>
      </w:r>
    </w:p>
    <w:p w14:paraId="7B5AF933"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kepenų uždegimas,</w:t>
      </w:r>
    </w:p>
    <w:p w14:paraId="6C1708DE"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pageltusi oda ir akių obuoliai,</w:t>
      </w:r>
    </w:p>
    <w:p w14:paraId="4ABC29DA"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nenormalūs kepenų tyrimų rodmenys,</w:t>
      </w:r>
    </w:p>
    <w:p w14:paraId="2F9E7E1E"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odos bėrimas,</w:t>
      </w:r>
    </w:p>
    <w:p w14:paraId="6E590A48"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odos jautrumas šviesai,</w:t>
      </w:r>
    </w:p>
    <w:p w14:paraId="68EC4DA3"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nuplikimas,</w:t>
      </w:r>
    </w:p>
    <w:p w14:paraId="4C6B4C31"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padidėjęs prakaitavimas,</w:t>
      </w:r>
    </w:p>
    <w:p w14:paraId="4B56D5CE"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lang w:val="lt-LT"/>
        </w:rPr>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5D553027"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nenormalus raumenų irimas, kuris gali sukelti inkstų veiklos sutrikimų,</w:t>
      </w:r>
    </w:p>
    <w:p w14:paraId="28252CB9"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raumenų skausmas,</w:t>
      </w:r>
    </w:p>
    <w:p w14:paraId="353185E8"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sustingimas,</w:t>
      </w:r>
    </w:p>
    <w:p w14:paraId="47EAE0CF"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nevalingas šlapinimasis,</w:t>
      </w:r>
    </w:p>
    <w:p w14:paraId="18BF42A3"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pasunkėjęs šlapinimasis,</w:t>
      </w:r>
    </w:p>
    <w:p w14:paraId="7C6C2E18"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naujagimių abstinencijos simptomai nėštumo metu,</w:t>
      </w:r>
    </w:p>
    <w:p w14:paraId="5D31487A"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rFonts w:eastAsia="Calibri"/>
          <w:szCs w:val="20"/>
          <w:lang w:val="lt-LT" w:eastAsia="sl-SI"/>
        </w:rPr>
        <w:t>ilgalaikė ir (arba) skausminga erekcija,</w:t>
      </w:r>
    </w:p>
    <w:p w14:paraId="46B6509A"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sutrikęs bazinės kūno temperatūros reguliavimas ar perkaitimas,</w:t>
      </w:r>
    </w:p>
    <w:p w14:paraId="5B3F0D71"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krūtinės skausmas,</w:t>
      </w:r>
    </w:p>
    <w:p w14:paraId="1CF39EAA" w14:textId="77777777" w:rsidR="00400998" w:rsidRPr="00666A10" w:rsidRDefault="00400998" w:rsidP="00400998">
      <w:pPr>
        <w:widowControl w:val="0"/>
        <w:numPr>
          <w:ilvl w:val="1"/>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rankų, kulkšnių ar pėdų patinimas,</w:t>
      </w:r>
    </w:p>
    <w:p w14:paraId="491AA7D7" w14:textId="77777777" w:rsidR="00400998" w:rsidRPr="00666A10" w:rsidRDefault="00400998" w:rsidP="00400998">
      <w:pPr>
        <w:widowControl w:val="0"/>
        <w:numPr>
          <w:ilvl w:val="0"/>
          <w:numId w:val="30"/>
        </w:numPr>
        <w:tabs>
          <w:tab w:val="clear" w:pos="567"/>
        </w:tabs>
        <w:autoSpaceDE w:val="0"/>
        <w:autoSpaceDN w:val="0"/>
        <w:adjustRightInd w:val="0"/>
        <w:spacing w:line="240" w:lineRule="auto"/>
        <w:ind w:left="567" w:hanging="567"/>
        <w:rPr>
          <w:color w:val="000000"/>
          <w:szCs w:val="20"/>
          <w:lang w:val="lt-LT" w:eastAsia="sl-SI"/>
        </w:rPr>
      </w:pPr>
      <w:r w:rsidRPr="00666A10">
        <w:rPr>
          <w:color w:val="000000"/>
          <w:szCs w:val="20"/>
          <w:lang w:val="lt-LT" w:eastAsia="sl-SI"/>
        </w:rPr>
        <w:t xml:space="preserve">kraujo tyrimai: svyruoja </w:t>
      </w:r>
      <w:r w:rsidRPr="00666A10">
        <w:rPr>
          <w:color w:val="000000"/>
          <w:lang w:val="lt-LT" w:eastAsia="sl-SI"/>
        </w:rPr>
        <w:t xml:space="preserve">arba padidėjęs </w:t>
      </w:r>
      <w:r w:rsidRPr="00666A10">
        <w:rPr>
          <w:color w:val="000000"/>
          <w:szCs w:val="20"/>
          <w:lang w:val="lt-LT" w:eastAsia="sl-SI"/>
        </w:rPr>
        <w:t>cukraus kiekis kraujyje, padidėjęs glikuoto hemoglobino.</w:t>
      </w:r>
    </w:p>
    <w:p w14:paraId="1EA5B2E8" w14:textId="77777777" w:rsidR="00400998" w:rsidRPr="00666A10" w:rsidRDefault="00400998" w:rsidP="00400998">
      <w:pPr>
        <w:widowControl w:val="0"/>
        <w:numPr>
          <w:ilvl w:val="0"/>
          <w:numId w:val="30"/>
        </w:numPr>
        <w:tabs>
          <w:tab w:val="clear" w:pos="567"/>
        </w:tabs>
        <w:autoSpaceDE w:val="0"/>
        <w:autoSpaceDN w:val="0"/>
        <w:adjustRightInd w:val="0"/>
        <w:spacing w:line="240" w:lineRule="auto"/>
        <w:ind w:left="567" w:hanging="567"/>
        <w:rPr>
          <w:color w:val="000000"/>
          <w:lang w:val="lt-LT" w:eastAsia="sl-SI"/>
        </w:rPr>
      </w:pPr>
      <w:r w:rsidRPr="00666A10">
        <w:rPr>
          <w:color w:val="000000"/>
          <w:lang w:val="lt-LT" w:eastAsia="sl-SI"/>
        </w:rPr>
        <w:t>nesugebėjimas atsispirti pagundai, impulsams ar potraukiui, sukeliantiems poelgius, kurie gali būti žalingi Jums pačiam arba kitiems, pavyzdžiui:</w:t>
      </w:r>
    </w:p>
    <w:p w14:paraId="55CD32EA" w14:textId="77777777" w:rsidR="00400998" w:rsidRPr="00666A10" w:rsidRDefault="00400998" w:rsidP="00400998">
      <w:pPr>
        <w:widowControl w:val="0"/>
        <w:numPr>
          <w:ilvl w:val="0"/>
          <w:numId w:val="34"/>
        </w:numPr>
        <w:tabs>
          <w:tab w:val="clear" w:pos="567"/>
        </w:tabs>
        <w:autoSpaceDE w:val="0"/>
        <w:autoSpaceDN w:val="0"/>
        <w:adjustRightInd w:val="0"/>
        <w:spacing w:line="240" w:lineRule="auto"/>
        <w:ind w:left="1134" w:hanging="567"/>
        <w:rPr>
          <w:color w:val="000000"/>
          <w:lang w:val="lt-LT" w:eastAsia="sl-SI"/>
        </w:rPr>
      </w:pPr>
      <w:r w:rsidRPr="00666A10">
        <w:rPr>
          <w:color w:val="000000"/>
          <w:lang w:val="lt-LT" w:eastAsia="sl-SI"/>
        </w:rPr>
        <w:t>stiprus potraukis besaikiams azartiniams lošimams, nepaisant sunkių pasekmių asmeniui ar šeimai;</w:t>
      </w:r>
    </w:p>
    <w:p w14:paraId="3C272389" w14:textId="77777777" w:rsidR="00400998" w:rsidRPr="00666A10" w:rsidRDefault="00400998" w:rsidP="00400998">
      <w:pPr>
        <w:widowControl w:val="0"/>
        <w:numPr>
          <w:ilvl w:val="0"/>
          <w:numId w:val="34"/>
        </w:numPr>
        <w:tabs>
          <w:tab w:val="clear" w:pos="567"/>
        </w:tabs>
        <w:autoSpaceDE w:val="0"/>
        <w:autoSpaceDN w:val="0"/>
        <w:adjustRightInd w:val="0"/>
        <w:spacing w:line="240" w:lineRule="auto"/>
        <w:ind w:left="1134" w:hanging="567"/>
        <w:rPr>
          <w:color w:val="000000"/>
          <w:lang w:val="lt-LT" w:eastAsia="sl-SI"/>
        </w:rPr>
      </w:pPr>
      <w:r w:rsidRPr="00666A10">
        <w:rPr>
          <w:color w:val="000000"/>
          <w:lang w:val="lt-LT" w:eastAsia="sl-SI"/>
        </w:rPr>
        <w:t>pakitęs arba padidėjęs seksualinis domėjimasis ir elgesys, keliantis reikšmingą susirūpinimą Jums patiems arba kitiems, pvz., padidėjęs seksualinis potraukis;</w:t>
      </w:r>
    </w:p>
    <w:p w14:paraId="448B0128" w14:textId="77777777" w:rsidR="00400998" w:rsidRPr="00666A10" w:rsidRDefault="00400998" w:rsidP="00400998">
      <w:pPr>
        <w:widowControl w:val="0"/>
        <w:numPr>
          <w:ilvl w:val="0"/>
          <w:numId w:val="34"/>
        </w:numPr>
        <w:tabs>
          <w:tab w:val="clear" w:pos="567"/>
        </w:tabs>
        <w:autoSpaceDE w:val="0"/>
        <w:autoSpaceDN w:val="0"/>
        <w:adjustRightInd w:val="0"/>
        <w:spacing w:line="240" w:lineRule="auto"/>
        <w:ind w:left="1134" w:hanging="567"/>
        <w:rPr>
          <w:color w:val="000000"/>
          <w:lang w:val="lt-LT" w:eastAsia="sl-SI"/>
        </w:rPr>
      </w:pPr>
      <w:r w:rsidRPr="00666A10">
        <w:rPr>
          <w:color w:val="000000"/>
          <w:lang w:val="lt-LT" w:eastAsia="sl-SI"/>
        </w:rPr>
        <w:t>nenumaldomai padidėjęs noras apsipirkti arba išlaidauti;</w:t>
      </w:r>
    </w:p>
    <w:p w14:paraId="23B832D3" w14:textId="77777777" w:rsidR="00400998" w:rsidRPr="00666A10" w:rsidRDefault="00400998" w:rsidP="00400998">
      <w:pPr>
        <w:widowControl w:val="0"/>
        <w:numPr>
          <w:ilvl w:val="0"/>
          <w:numId w:val="34"/>
        </w:numPr>
        <w:autoSpaceDE w:val="0"/>
        <w:autoSpaceDN w:val="0"/>
        <w:adjustRightInd w:val="0"/>
        <w:spacing w:line="240" w:lineRule="auto"/>
        <w:ind w:left="1134" w:hanging="567"/>
        <w:rPr>
          <w:color w:val="000000"/>
          <w:lang w:val="lt-LT" w:eastAsia="sl-SI"/>
        </w:rPr>
      </w:pPr>
      <w:r w:rsidRPr="00666A10">
        <w:rPr>
          <w:color w:val="000000"/>
          <w:lang w:val="lt-LT" w:eastAsia="sl-SI"/>
        </w:rPr>
        <w:t>besaikis valgymas (per trumpą laikotarpį suvalgomas didelis maisto kiekis) arba neįveikiamas potraukis valgyti (suvalgoma daugiau nei įprastai ir daugiau nei reikia alkiui numalšinti);</w:t>
      </w:r>
    </w:p>
    <w:p w14:paraId="6C829394" w14:textId="77777777" w:rsidR="00400998" w:rsidRPr="00666A10" w:rsidRDefault="00400998" w:rsidP="00400998">
      <w:pPr>
        <w:widowControl w:val="0"/>
        <w:numPr>
          <w:ilvl w:val="0"/>
          <w:numId w:val="34"/>
        </w:numPr>
        <w:tabs>
          <w:tab w:val="clear" w:pos="567"/>
        </w:tabs>
        <w:autoSpaceDE w:val="0"/>
        <w:autoSpaceDN w:val="0"/>
        <w:adjustRightInd w:val="0"/>
        <w:spacing w:line="240" w:lineRule="auto"/>
        <w:ind w:left="1134" w:hanging="567"/>
        <w:rPr>
          <w:color w:val="000000"/>
          <w:lang w:val="lt-LT" w:eastAsia="sl-SI"/>
        </w:rPr>
      </w:pPr>
      <w:r w:rsidRPr="00666A10">
        <w:rPr>
          <w:color w:val="000000"/>
          <w:lang w:val="lt-LT" w:eastAsia="sl-SI"/>
        </w:rPr>
        <w:t>liguistas potraukis išvykti, pasišalinti iš vietos.</w:t>
      </w:r>
    </w:p>
    <w:p w14:paraId="6864872E" w14:textId="77777777" w:rsidR="00400998" w:rsidRPr="00666A10" w:rsidRDefault="00400998" w:rsidP="00400998">
      <w:pPr>
        <w:widowControl w:val="0"/>
        <w:autoSpaceDE w:val="0"/>
        <w:autoSpaceDN w:val="0"/>
        <w:adjustRightInd w:val="0"/>
        <w:spacing w:line="240" w:lineRule="auto"/>
        <w:ind w:left="1134"/>
        <w:rPr>
          <w:color w:val="000000"/>
          <w:lang w:val="lt-LT" w:eastAsia="sl-SI"/>
        </w:rPr>
      </w:pPr>
      <w:r w:rsidRPr="00666A10">
        <w:rPr>
          <w:color w:val="000000"/>
          <w:lang w:val="lt-LT" w:eastAsia="sl-SI"/>
        </w:rPr>
        <w:t>Jei pasireiškė bet koks iš paminėtų elgesio sutrikimų, pasakykite gydytojui. Jis apsvarstys jų valdymo arba simptomų mažinimo būdus.</w:t>
      </w:r>
    </w:p>
    <w:p w14:paraId="73A2D7A2" w14:textId="77777777" w:rsidR="00400998" w:rsidRPr="00666A10" w:rsidRDefault="00400998" w:rsidP="00400998">
      <w:pPr>
        <w:widowControl w:val="0"/>
        <w:spacing w:line="240" w:lineRule="auto"/>
        <w:rPr>
          <w:rFonts w:eastAsia="Calibri"/>
          <w:lang w:val="lt-LT"/>
        </w:rPr>
      </w:pPr>
    </w:p>
    <w:p w14:paraId="49375F95" w14:textId="77777777" w:rsidR="00400998" w:rsidRPr="00666A10" w:rsidRDefault="00400998" w:rsidP="00400998">
      <w:pPr>
        <w:widowControl w:val="0"/>
        <w:spacing w:line="240" w:lineRule="auto"/>
        <w:rPr>
          <w:rFonts w:eastAsia="Calibri"/>
          <w:lang w:val="lt-LT"/>
        </w:rPr>
      </w:pPr>
      <w:r w:rsidRPr="00666A10">
        <w:rPr>
          <w:rFonts w:eastAsia="Calibri"/>
          <w:lang w:val="lt-LT"/>
        </w:rPr>
        <w:t>Gauta pranešimų apie dažnesnius senyvų demencija sergančių pacientų, vartojančių aripiprazolo, mirties atvejus, palyginti su jo nevartojančiais. Be to, gauta pranešimų apie juos ištikusį insultą ar „mažąjį“ insultą.</w:t>
      </w:r>
    </w:p>
    <w:p w14:paraId="6C5AA92C" w14:textId="77777777" w:rsidR="00400998" w:rsidRPr="00666A10" w:rsidRDefault="00400998" w:rsidP="00400998">
      <w:pPr>
        <w:widowControl w:val="0"/>
        <w:spacing w:line="240" w:lineRule="auto"/>
        <w:rPr>
          <w:rFonts w:eastAsia="Calibri"/>
          <w:lang w:val="lt-LT" w:eastAsia="sl-SI"/>
        </w:rPr>
      </w:pPr>
    </w:p>
    <w:p w14:paraId="6D18F937" w14:textId="77777777" w:rsidR="00400998" w:rsidRPr="00666A10" w:rsidRDefault="00400998" w:rsidP="00400998">
      <w:pPr>
        <w:widowControl w:val="0"/>
        <w:spacing w:line="240" w:lineRule="auto"/>
        <w:ind w:left="567" w:hanging="567"/>
        <w:outlineLvl w:val="1"/>
        <w:rPr>
          <w:rFonts w:eastAsia="Calibri"/>
          <w:b/>
          <w:lang w:val="lt-LT" w:eastAsia="sl-SI"/>
        </w:rPr>
      </w:pPr>
      <w:r w:rsidRPr="00666A10">
        <w:rPr>
          <w:rFonts w:eastAsia="Calibri"/>
          <w:b/>
          <w:lang w:val="lt-LT" w:eastAsia="sl-SI"/>
        </w:rPr>
        <w:t>Kitas šalutinis poveikis, kuris gali pasireikšti vaikams ir paaugliams</w:t>
      </w:r>
    </w:p>
    <w:p w14:paraId="721D931C" w14:textId="77777777" w:rsidR="00400998" w:rsidRPr="00666A10" w:rsidRDefault="00400998" w:rsidP="00400998">
      <w:pPr>
        <w:widowControl w:val="0"/>
        <w:spacing w:line="240" w:lineRule="auto"/>
        <w:rPr>
          <w:rFonts w:eastAsia="Calibri"/>
          <w:lang w:val="lt-LT" w:eastAsia="sl-SI"/>
        </w:rPr>
      </w:pPr>
      <w:r w:rsidRPr="00666A10">
        <w:rPr>
          <w:rFonts w:eastAsia="Calibri"/>
          <w:lang w:val="lt-LT" w:eastAsia="sl-SI"/>
        </w:rPr>
        <w:t>13 metų ir vyresniems paaugliams pasireiškusio nepageidaujamo poveikio dažnis ir pobūdis buvo panašūs į nustatytus suaugusiesiems, išskyrus tai, kad mieguistumas, nekontroliuojamas raumenų trūkčiojimas ar mėšlungiški judesiai, nenustygstamumas ir nuovargis atsirado labai dažnai (daugiau kaip 1 pacientui iš 10), o viršutinės pilvo dalies skausmas, burnos džiūvimas, padidėjęs širdies susitraukimų dažnis, padidėjęs kūno svoris, apetito padidėjimas, raumenų trūkčiojimai, nekontroliuojami galūnių judesiai ir svaigulio pojūtis (ypač gulimą ar sėdimą padėtį pakeitus į stovimą) – dažnai (daugiau kaip 1 pacientui iš 100).</w:t>
      </w:r>
    </w:p>
    <w:p w14:paraId="73A19B2B" w14:textId="77777777" w:rsidR="00400998" w:rsidRPr="00666A10" w:rsidRDefault="00400998" w:rsidP="00400998">
      <w:pPr>
        <w:widowControl w:val="0"/>
        <w:spacing w:line="240" w:lineRule="auto"/>
        <w:rPr>
          <w:rFonts w:eastAsia="Calibri"/>
          <w:lang w:val="lt-LT" w:eastAsia="sl-SI"/>
        </w:rPr>
      </w:pPr>
    </w:p>
    <w:p w14:paraId="19CAC685" w14:textId="77777777" w:rsidR="00400998" w:rsidRPr="00666A10" w:rsidRDefault="00400998" w:rsidP="00400998">
      <w:pPr>
        <w:widowControl w:val="0"/>
        <w:spacing w:line="240" w:lineRule="auto"/>
        <w:rPr>
          <w:b/>
          <w:snapToGrid w:val="0"/>
          <w:lang w:val="lt-LT"/>
        </w:rPr>
      </w:pPr>
      <w:r w:rsidRPr="00666A10">
        <w:rPr>
          <w:b/>
          <w:snapToGrid w:val="0"/>
          <w:lang w:val="lt-LT"/>
        </w:rPr>
        <w:t>Pranešimas apie šalutinį poveikį</w:t>
      </w:r>
    </w:p>
    <w:p w14:paraId="132EA693" w14:textId="77777777" w:rsidR="00400998" w:rsidRPr="00666A10" w:rsidRDefault="00400998" w:rsidP="00400998">
      <w:pPr>
        <w:numPr>
          <w:ilvl w:val="12"/>
          <w:numId w:val="0"/>
        </w:numPr>
        <w:spacing w:line="240" w:lineRule="auto"/>
        <w:ind w:right="-2"/>
        <w:rPr>
          <w:rFonts w:eastAsia="Calibri"/>
          <w:szCs w:val="20"/>
          <w:lang w:val="lt-LT"/>
        </w:rPr>
      </w:pPr>
      <w:r w:rsidRPr="00666A10">
        <w:rPr>
          <w:rFonts w:eastAsia="Calibri"/>
          <w:szCs w:val="20"/>
          <w:lang w:val="lt-LT"/>
        </w:rPr>
        <w:t xml:space="preserve">Jeigu pasireiškė šalutinis poveikis, įskaitant šiame lapelyje nenurodytą, pasakykite gydytojui arba vaistininkui. </w:t>
      </w:r>
      <w:r w:rsidRPr="00666A10">
        <w:rPr>
          <w:snapToGrid w:val="0"/>
          <w:szCs w:val="20"/>
          <w:lang w:val="lt-LT"/>
        </w:rPr>
        <w:t xml:space="preserve">Pranešimą apie šalutinį poveikį galite pateikti šiais būdais: tiesiogiai užpildant formą </w:t>
      </w:r>
      <w:r w:rsidRPr="00666A10">
        <w:rPr>
          <w:snapToGrid w:val="0"/>
          <w:szCs w:val="20"/>
          <w:lang w:val="lt-LT"/>
        </w:rPr>
        <w:lastRenderedPageBreak/>
        <w:t xml:space="preserve">internetu Valstybinės vaistų kontrolės tarnybos prie Lietuvos Respublikos sveikatos apsaugos ministerijos Vaistinių preparatų informacinėje sistemoje </w:t>
      </w:r>
      <w:hyperlink r:id="rId11" w:history="1">
        <w:r w:rsidRPr="00666A10">
          <w:rPr>
            <w:snapToGrid w:val="0"/>
            <w:color w:val="0000FF"/>
            <w:szCs w:val="20"/>
            <w:u w:val="single"/>
            <w:lang w:val="lt-LT"/>
          </w:rPr>
          <w:t>https://vapris.vvkt.lt/vvkt-web/public/nrv</w:t>
        </w:r>
      </w:hyperlink>
      <w:r w:rsidRPr="00666A10">
        <w:rPr>
          <w:snapToGrid w:val="0"/>
          <w:szCs w:val="20"/>
          <w:lang w:val="lt-LT"/>
        </w:rPr>
        <w:t xml:space="preserve"> arba užpildant Paciento pranešimo apie įtariamą nepageidaujamą reakciją (ĮNR) formą, kuri skelbiama </w:t>
      </w:r>
      <w:hyperlink r:id="rId12" w:history="1">
        <w:r w:rsidRPr="00666A10">
          <w:rPr>
            <w:snapToGrid w:val="0"/>
            <w:color w:val="0000FF"/>
            <w:szCs w:val="20"/>
            <w:u w:val="single"/>
            <w:lang w:val="lt-LT"/>
          </w:rPr>
          <w:t>https://www.vvkt.lt/index.php?4004286486</w:t>
        </w:r>
      </w:hyperlink>
      <w:r w:rsidRPr="00666A10">
        <w:rPr>
          <w:snapToGrid w:val="0"/>
          <w:szCs w:val="20"/>
          <w:lang w:val="lt-LT"/>
        </w:rPr>
        <w:t xml:space="preserve">, ir atsiunčiant elektroniniu paštu (adresu </w:t>
      </w:r>
      <w:hyperlink r:id="rId13" w:history="1">
        <w:r w:rsidRPr="00666A10">
          <w:rPr>
            <w:snapToGrid w:val="0"/>
            <w:color w:val="0000FF"/>
            <w:szCs w:val="20"/>
            <w:u w:val="single"/>
            <w:lang w:val="lt-LT"/>
          </w:rPr>
          <w:t>NepageidaujamaR@vvkt.lt</w:t>
        </w:r>
      </w:hyperlink>
      <w:r w:rsidRPr="00666A10">
        <w:rPr>
          <w:snapToGrid w:val="0"/>
          <w:szCs w:val="20"/>
          <w:lang w:val="lt-LT"/>
        </w:rPr>
        <w:t>) arba nemokamu telefonu 8 800 73 568. Pranešdami apie šalutinį poveikį galite mums padėti gauti daugiau informacijos apie šio vaisto saugumą</w:t>
      </w:r>
      <w:r w:rsidRPr="00666A10">
        <w:rPr>
          <w:rFonts w:eastAsia="Calibri"/>
          <w:szCs w:val="20"/>
          <w:lang w:val="lt-LT"/>
        </w:rPr>
        <w:t xml:space="preserve">. </w:t>
      </w:r>
    </w:p>
    <w:p w14:paraId="7FB90919" w14:textId="77777777" w:rsidR="00400998" w:rsidRPr="00666A10" w:rsidRDefault="00400998" w:rsidP="00400998">
      <w:pPr>
        <w:widowControl w:val="0"/>
        <w:spacing w:line="240" w:lineRule="auto"/>
        <w:rPr>
          <w:rFonts w:eastAsia="Calibri"/>
          <w:lang w:val="lt-LT"/>
        </w:rPr>
      </w:pPr>
    </w:p>
    <w:p w14:paraId="789F1105" w14:textId="77777777" w:rsidR="00400998" w:rsidRPr="00666A10" w:rsidRDefault="00400998" w:rsidP="00400998">
      <w:pPr>
        <w:widowControl w:val="0"/>
        <w:spacing w:line="240" w:lineRule="auto"/>
        <w:rPr>
          <w:rFonts w:eastAsia="Calibri"/>
          <w:lang w:val="lt-LT"/>
        </w:rPr>
      </w:pPr>
    </w:p>
    <w:p w14:paraId="095CE049"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5.</w:t>
      </w:r>
      <w:r w:rsidRPr="00666A10">
        <w:rPr>
          <w:rFonts w:eastAsia="Calibri"/>
          <w:b/>
          <w:lang w:val="lt-LT"/>
        </w:rPr>
        <w:tab/>
        <w:t xml:space="preserve">Kaip laikyti </w:t>
      </w:r>
      <w:r w:rsidRPr="00666A10">
        <w:rPr>
          <w:rFonts w:eastAsia="Calibri"/>
          <w:b/>
          <w:bCs/>
          <w:lang w:val="lt-LT"/>
        </w:rPr>
        <w:t>Aripiprazol Xiromed</w:t>
      </w:r>
    </w:p>
    <w:p w14:paraId="4B15008C" w14:textId="77777777" w:rsidR="00400998" w:rsidRPr="00666A10" w:rsidRDefault="00400998" w:rsidP="00400998">
      <w:pPr>
        <w:widowControl w:val="0"/>
        <w:spacing w:line="240" w:lineRule="auto"/>
        <w:rPr>
          <w:rFonts w:eastAsia="Calibri"/>
          <w:lang w:val="lt-LT"/>
        </w:rPr>
      </w:pPr>
    </w:p>
    <w:p w14:paraId="7FC2E541" w14:textId="77777777" w:rsidR="00400998" w:rsidRPr="00666A10" w:rsidRDefault="00400998" w:rsidP="00400998">
      <w:pPr>
        <w:widowControl w:val="0"/>
        <w:spacing w:line="240" w:lineRule="auto"/>
        <w:rPr>
          <w:rFonts w:eastAsia="Calibri"/>
          <w:b/>
          <w:bCs/>
          <w:lang w:val="lt-LT"/>
        </w:rPr>
      </w:pPr>
      <w:r w:rsidRPr="00666A10">
        <w:rPr>
          <w:rFonts w:eastAsia="Calibri"/>
          <w:lang w:val="lt-LT"/>
        </w:rPr>
        <w:t>Šį vaistą laikykite vaikams nepastebimoje ir nepasiekiamoje vietoje.</w:t>
      </w:r>
    </w:p>
    <w:p w14:paraId="72E1EC1E" w14:textId="77777777" w:rsidR="00400998" w:rsidRPr="00666A10" w:rsidRDefault="00400998" w:rsidP="00400998">
      <w:pPr>
        <w:widowControl w:val="0"/>
        <w:spacing w:line="240" w:lineRule="auto"/>
        <w:rPr>
          <w:rFonts w:eastAsia="Calibri"/>
          <w:lang w:val="lt-LT"/>
        </w:rPr>
      </w:pPr>
    </w:p>
    <w:p w14:paraId="602C1E54" w14:textId="77777777" w:rsidR="00400998" w:rsidRPr="00666A10" w:rsidRDefault="00400998" w:rsidP="00400998">
      <w:pPr>
        <w:widowControl w:val="0"/>
        <w:spacing w:line="240" w:lineRule="auto"/>
        <w:rPr>
          <w:rFonts w:eastAsia="Calibri"/>
          <w:lang w:val="lt-LT"/>
        </w:rPr>
      </w:pPr>
      <w:r w:rsidRPr="00666A10">
        <w:rPr>
          <w:rFonts w:eastAsia="Calibri"/>
          <w:lang w:val="lt-LT"/>
        </w:rPr>
        <w:t>Ant dėžutės ir lizdinės plokštelės po „EXP“ nurodytam tinkamumo laikui pasibaigus, šio vaisto vartoti negalima. Vaistas tinkamas vartoti iki paskutinės nurodyto mėnesio dienos.</w:t>
      </w:r>
    </w:p>
    <w:p w14:paraId="179457DB" w14:textId="77777777" w:rsidR="00400998" w:rsidRPr="00666A10" w:rsidRDefault="00400998" w:rsidP="00400998">
      <w:pPr>
        <w:widowControl w:val="0"/>
        <w:spacing w:line="240" w:lineRule="auto"/>
        <w:rPr>
          <w:rFonts w:eastAsia="Calibri"/>
          <w:lang w:val="lt-LT"/>
        </w:rPr>
      </w:pPr>
    </w:p>
    <w:p w14:paraId="30FB3025" w14:textId="77777777" w:rsidR="00400998" w:rsidRPr="00666A10" w:rsidRDefault="00400998" w:rsidP="00400998">
      <w:pPr>
        <w:widowControl w:val="0"/>
        <w:spacing w:line="240" w:lineRule="auto"/>
        <w:rPr>
          <w:rFonts w:eastAsia="Calibri"/>
          <w:lang w:val="lt-LT"/>
        </w:rPr>
      </w:pPr>
      <w:r w:rsidRPr="00666A10">
        <w:rPr>
          <w:rFonts w:eastAsia="Calibri"/>
          <w:lang w:val="lt-LT"/>
        </w:rPr>
        <w:t>Šiam vaistui specialių laikymo sąlygų nereikia.</w:t>
      </w:r>
    </w:p>
    <w:p w14:paraId="2F72CF23" w14:textId="77777777" w:rsidR="00400998" w:rsidRPr="00666A10" w:rsidRDefault="00400998" w:rsidP="00400998">
      <w:pPr>
        <w:widowControl w:val="0"/>
        <w:spacing w:line="240" w:lineRule="auto"/>
        <w:rPr>
          <w:rFonts w:eastAsia="Calibri"/>
          <w:lang w:val="lt-LT"/>
        </w:rPr>
      </w:pPr>
    </w:p>
    <w:p w14:paraId="6281476E" w14:textId="77777777" w:rsidR="00400998" w:rsidRPr="00666A10" w:rsidRDefault="00400998" w:rsidP="00400998">
      <w:pPr>
        <w:widowControl w:val="0"/>
        <w:spacing w:line="240" w:lineRule="auto"/>
        <w:rPr>
          <w:rFonts w:eastAsia="Calibri"/>
          <w:lang w:val="lt-LT"/>
        </w:rPr>
      </w:pPr>
      <w:r w:rsidRPr="00666A10">
        <w:rPr>
          <w:rFonts w:eastAsia="Calibri"/>
          <w:lang w:val="lt-LT"/>
        </w:rPr>
        <w:t>Vaistų negalima išmesti į kanalizaciją arba su buitinėmis atliekomis. Kaip išmesti nereikalingus vaistus, klauskite vaistininko. Šios priemonės padės išsaugoti aplinką.</w:t>
      </w:r>
    </w:p>
    <w:p w14:paraId="149E3F60" w14:textId="77777777" w:rsidR="00400998" w:rsidRPr="00666A10" w:rsidRDefault="00400998" w:rsidP="00400998">
      <w:pPr>
        <w:widowControl w:val="0"/>
        <w:spacing w:line="240" w:lineRule="auto"/>
        <w:rPr>
          <w:rFonts w:eastAsia="Calibri"/>
          <w:lang w:val="lt-LT"/>
        </w:rPr>
      </w:pPr>
    </w:p>
    <w:p w14:paraId="15F1F562" w14:textId="77777777" w:rsidR="00400998" w:rsidRPr="00666A10" w:rsidRDefault="00400998" w:rsidP="00400998">
      <w:pPr>
        <w:widowControl w:val="0"/>
        <w:spacing w:line="240" w:lineRule="auto"/>
        <w:rPr>
          <w:rFonts w:eastAsia="Calibri"/>
          <w:lang w:val="lt-LT"/>
        </w:rPr>
      </w:pPr>
    </w:p>
    <w:p w14:paraId="7E5F6A38"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lang w:val="lt-LT"/>
        </w:rPr>
        <w:t>6.</w:t>
      </w:r>
      <w:r w:rsidRPr="00666A10">
        <w:rPr>
          <w:rFonts w:eastAsia="Calibri"/>
          <w:b/>
          <w:lang w:val="lt-LT"/>
        </w:rPr>
        <w:tab/>
        <w:t>Pakuotės turinys ir kita informacija</w:t>
      </w:r>
    </w:p>
    <w:p w14:paraId="2D7ADA56" w14:textId="77777777" w:rsidR="00400998" w:rsidRPr="00666A10" w:rsidRDefault="00400998" w:rsidP="00400998">
      <w:pPr>
        <w:widowControl w:val="0"/>
        <w:spacing w:line="240" w:lineRule="auto"/>
        <w:rPr>
          <w:rFonts w:eastAsia="Calibri"/>
          <w:b/>
          <w:lang w:val="lt-LT"/>
        </w:rPr>
      </w:pPr>
    </w:p>
    <w:p w14:paraId="5D16CF9C"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bCs/>
          <w:lang w:val="lt-LT"/>
        </w:rPr>
        <w:t>Aripiprazol Xiromed</w:t>
      </w:r>
      <w:r w:rsidRPr="00666A10">
        <w:rPr>
          <w:rFonts w:eastAsia="Calibri"/>
          <w:b/>
          <w:lang w:val="lt-LT"/>
        </w:rPr>
        <w:t xml:space="preserve"> sudėtis</w:t>
      </w:r>
    </w:p>
    <w:p w14:paraId="4F27809E" w14:textId="77777777" w:rsidR="00400998" w:rsidRPr="00666A10" w:rsidRDefault="00400998" w:rsidP="00400998">
      <w:pPr>
        <w:widowControl w:val="0"/>
        <w:numPr>
          <w:ilvl w:val="0"/>
          <w:numId w:val="27"/>
        </w:numPr>
        <w:spacing w:line="240" w:lineRule="auto"/>
        <w:ind w:left="567" w:hanging="567"/>
        <w:rPr>
          <w:rFonts w:eastAsia="Calibri"/>
          <w:lang w:val="lt-LT"/>
        </w:rPr>
      </w:pPr>
      <w:r w:rsidRPr="00666A10">
        <w:rPr>
          <w:rFonts w:eastAsia="Calibri"/>
          <w:lang w:val="lt-LT"/>
        </w:rPr>
        <w:t>Veiklioji medžiaga yra aripiprazolas. Kiekvienoje tabletėje yra 15 mg aripiprazolo.</w:t>
      </w:r>
    </w:p>
    <w:p w14:paraId="397E0B49" w14:textId="77777777" w:rsidR="00400998" w:rsidRPr="00666A10" w:rsidRDefault="00400998" w:rsidP="00400998">
      <w:pPr>
        <w:widowControl w:val="0"/>
        <w:numPr>
          <w:ilvl w:val="0"/>
          <w:numId w:val="27"/>
        </w:numPr>
        <w:spacing w:line="240" w:lineRule="auto"/>
        <w:ind w:left="567" w:hanging="567"/>
        <w:rPr>
          <w:rFonts w:eastAsia="Calibri"/>
          <w:lang w:val="lt-LT"/>
        </w:rPr>
      </w:pPr>
      <w:r w:rsidRPr="00666A10">
        <w:rPr>
          <w:rFonts w:eastAsia="Calibri"/>
          <w:lang w:val="lt-LT"/>
        </w:rPr>
        <w:t>Pagalbinės medžiagos yra laktozė monohidratas, mikrokristalinė celiuliozė, kukurūzų krakmolas, hidroksipropilceliuliozė, raudonasis geležies oksidas, magnio stearatas. Žr. 2 skyrių „Aripiprazol Xiromed sudėtyje yra laktozės“.</w:t>
      </w:r>
    </w:p>
    <w:p w14:paraId="3383B9D9" w14:textId="77777777" w:rsidR="00400998" w:rsidRPr="00666A10" w:rsidRDefault="00400998" w:rsidP="00400998">
      <w:pPr>
        <w:widowControl w:val="0"/>
        <w:spacing w:line="240" w:lineRule="auto"/>
        <w:rPr>
          <w:rFonts w:eastAsia="Calibri"/>
          <w:lang w:val="lt-LT"/>
        </w:rPr>
      </w:pPr>
    </w:p>
    <w:p w14:paraId="5F7D9ADD" w14:textId="77777777"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bCs/>
          <w:lang w:val="lt-LT"/>
        </w:rPr>
        <w:t>Aripiprazol Xiromed</w:t>
      </w:r>
      <w:r w:rsidRPr="00666A10">
        <w:rPr>
          <w:rFonts w:eastAsia="Calibri"/>
          <w:b/>
          <w:lang w:val="lt-LT"/>
        </w:rPr>
        <w:t xml:space="preserve"> išvaizda ir kiekis pakuotėje</w:t>
      </w:r>
    </w:p>
    <w:p w14:paraId="70AAF2BD" w14:textId="77777777" w:rsidR="00400998" w:rsidRPr="00666A10" w:rsidRDefault="00400998" w:rsidP="00400998">
      <w:pPr>
        <w:widowControl w:val="0"/>
        <w:spacing w:line="240" w:lineRule="auto"/>
        <w:rPr>
          <w:lang w:val="lt-LT"/>
        </w:rPr>
      </w:pPr>
      <w:r w:rsidRPr="00666A10">
        <w:rPr>
          <w:lang w:val="lt-LT"/>
        </w:rPr>
        <w:t xml:space="preserve">15 mg tabletė: apvali, abipus išgaubta, šviesiai rausva su vagele vienoje pusėje </w:t>
      </w:r>
      <w:r w:rsidRPr="00666A10">
        <w:rPr>
          <w:rFonts w:eastAsia="Calibri"/>
          <w:lang w:val="lt-LT"/>
        </w:rPr>
        <w:t>(skersmuo – 8 mm)</w:t>
      </w:r>
      <w:r w:rsidRPr="00666A10">
        <w:rPr>
          <w:lang w:val="lt-LT"/>
        </w:rPr>
        <w:t>. Vagelė nėra skirta tabletei perlaužti.</w:t>
      </w:r>
    </w:p>
    <w:p w14:paraId="692F306C" w14:textId="77777777" w:rsidR="00400998" w:rsidRPr="00666A10" w:rsidRDefault="00400998" w:rsidP="00400998">
      <w:pPr>
        <w:widowControl w:val="0"/>
        <w:spacing w:line="240" w:lineRule="auto"/>
        <w:rPr>
          <w:rFonts w:eastAsia="Calibri"/>
          <w:lang w:val="lt-LT"/>
        </w:rPr>
      </w:pPr>
    </w:p>
    <w:p w14:paraId="52619180" w14:textId="77777777" w:rsidR="00400998" w:rsidRPr="00666A10" w:rsidRDefault="00400998" w:rsidP="00400998">
      <w:pPr>
        <w:widowControl w:val="0"/>
        <w:spacing w:line="240" w:lineRule="auto"/>
        <w:rPr>
          <w:rFonts w:eastAsia="Calibri"/>
          <w:lang w:val="lt-LT"/>
        </w:rPr>
      </w:pPr>
      <w:r w:rsidRPr="00666A10">
        <w:rPr>
          <w:rFonts w:eastAsia="Calibri"/>
          <w:lang w:val="lt-LT"/>
        </w:rPr>
        <w:t>Aripiprazol Xiromed dėžutėje yra 28 tablečių lizdinėse plokštelėse.</w:t>
      </w:r>
    </w:p>
    <w:p w14:paraId="0417B56B" w14:textId="77777777" w:rsidR="00400998" w:rsidRPr="00666A10" w:rsidRDefault="00400998" w:rsidP="00400998">
      <w:pPr>
        <w:widowControl w:val="0"/>
        <w:spacing w:line="240" w:lineRule="auto"/>
        <w:rPr>
          <w:rFonts w:eastAsia="Calibri"/>
          <w:lang w:val="lt-LT"/>
        </w:rPr>
      </w:pPr>
    </w:p>
    <w:p w14:paraId="1C977C27" w14:textId="77777777" w:rsidR="00400998" w:rsidRPr="00666A10" w:rsidRDefault="00400998" w:rsidP="00400998">
      <w:pPr>
        <w:widowControl w:val="0"/>
        <w:spacing w:line="240" w:lineRule="auto"/>
        <w:rPr>
          <w:rFonts w:eastAsia="Calibri"/>
          <w:lang w:val="lt-LT"/>
        </w:rPr>
      </w:pPr>
    </w:p>
    <w:p w14:paraId="7A829312" w14:textId="77777777" w:rsidR="00400998" w:rsidRPr="00666A10" w:rsidRDefault="00400998" w:rsidP="00400998">
      <w:pPr>
        <w:autoSpaceDE w:val="0"/>
        <w:autoSpaceDN w:val="0"/>
        <w:adjustRightInd w:val="0"/>
        <w:spacing w:line="240" w:lineRule="auto"/>
        <w:rPr>
          <w:color w:val="000000"/>
          <w:lang w:val="lt-LT"/>
        </w:rPr>
      </w:pPr>
      <w:r w:rsidRPr="00666A10">
        <w:rPr>
          <w:b/>
          <w:bCs/>
          <w:snapToGrid w:val="0"/>
          <w:lang w:val="lt-LT" w:eastAsia="x-none"/>
        </w:rPr>
        <w:t xml:space="preserve">Gamintojas: </w:t>
      </w:r>
      <w:r w:rsidRPr="00666A10">
        <w:rPr>
          <w:color w:val="000000"/>
          <w:lang w:val="lt-LT"/>
        </w:rPr>
        <w:t>LABORATORIOS LICONSA, S.A., Avda. Miralcampo, Nº 7, Polígono Industrial Miralcampo, 19200 Azuqueca de Henares (Guadalajara), Ispanija</w:t>
      </w:r>
    </w:p>
    <w:p w14:paraId="7E510E80" w14:textId="77777777" w:rsidR="00400998" w:rsidRPr="00666A10" w:rsidRDefault="00400998" w:rsidP="00400998">
      <w:pPr>
        <w:widowControl w:val="0"/>
        <w:spacing w:line="240" w:lineRule="auto"/>
        <w:outlineLvl w:val="1"/>
        <w:rPr>
          <w:rFonts w:eastAsia="Calibri"/>
          <w:b/>
          <w:lang w:val="lt-LT"/>
        </w:rPr>
      </w:pPr>
    </w:p>
    <w:p w14:paraId="06A6332C" w14:textId="77777777" w:rsidR="00400998" w:rsidRPr="00666A10" w:rsidRDefault="00400998" w:rsidP="00400998">
      <w:pPr>
        <w:widowControl w:val="0"/>
        <w:spacing w:line="240" w:lineRule="auto"/>
        <w:rPr>
          <w:b/>
          <w:bCs/>
          <w:lang w:val="lt-LT" w:eastAsia="sl-SI"/>
        </w:rPr>
      </w:pPr>
      <w:r w:rsidRPr="00666A10">
        <w:rPr>
          <w:b/>
          <w:bCs/>
          <w:lang w:val="lt-LT" w:eastAsia="sl-SI"/>
        </w:rPr>
        <w:t>Lygiagretus importuotojas</w:t>
      </w:r>
    </w:p>
    <w:p w14:paraId="3105DD67" w14:textId="77777777" w:rsidR="00400998" w:rsidRPr="00666A10" w:rsidRDefault="00400998" w:rsidP="00400998">
      <w:pPr>
        <w:widowControl w:val="0"/>
        <w:spacing w:line="240" w:lineRule="auto"/>
        <w:rPr>
          <w:lang w:val="lt-LT" w:eastAsia="sl-SI"/>
        </w:rPr>
      </w:pPr>
      <w:r w:rsidRPr="00666A10">
        <w:rPr>
          <w:lang w:val="lt-LT" w:eastAsia="sl-SI"/>
        </w:rPr>
        <w:t>UAB „Lex ano“, Naugarduko g. 3, LT-03231 Vilnius, Lietuva</w:t>
      </w:r>
    </w:p>
    <w:p w14:paraId="490B77A8" w14:textId="77777777" w:rsidR="00400998" w:rsidRPr="00666A10" w:rsidRDefault="00400998" w:rsidP="00400998">
      <w:pPr>
        <w:widowControl w:val="0"/>
        <w:spacing w:line="240" w:lineRule="auto"/>
        <w:rPr>
          <w:lang w:val="lt-LT" w:eastAsia="sl-SI"/>
        </w:rPr>
      </w:pPr>
    </w:p>
    <w:p w14:paraId="57FA4D8F" w14:textId="77777777" w:rsidR="00400998" w:rsidRPr="00666A10" w:rsidRDefault="00400998" w:rsidP="00400998">
      <w:pPr>
        <w:spacing w:line="240" w:lineRule="auto"/>
        <w:rPr>
          <w:b/>
          <w:lang w:val="lt-LT"/>
        </w:rPr>
      </w:pPr>
      <w:bookmarkStart w:id="1" w:name="_Hlk140226735"/>
      <w:r w:rsidRPr="00666A10">
        <w:rPr>
          <w:b/>
          <w:lang w:val="lt-LT"/>
        </w:rPr>
        <w:t>Perpakavo</w:t>
      </w:r>
    </w:p>
    <w:p w14:paraId="387E4582" w14:textId="77777777" w:rsidR="00400998" w:rsidRPr="00666A10" w:rsidRDefault="00400998" w:rsidP="00400998">
      <w:pPr>
        <w:spacing w:line="240" w:lineRule="auto"/>
        <w:rPr>
          <w:lang w:val="lt-LT"/>
        </w:rPr>
      </w:pPr>
      <w:r w:rsidRPr="00666A10">
        <w:rPr>
          <w:lang w:val="lt-LT"/>
        </w:rPr>
        <w:t xml:space="preserve">Lietuvos ir Norvegijos UAB „Norfachema“, Vytauto g. 6, LT-55175 Jonava, Lietuva </w:t>
      </w:r>
    </w:p>
    <w:p w14:paraId="5F3D6EE8" w14:textId="77777777" w:rsidR="00400998" w:rsidRPr="00666A10" w:rsidRDefault="00400998" w:rsidP="00400998">
      <w:pPr>
        <w:spacing w:line="240" w:lineRule="auto"/>
        <w:rPr>
          <w:lang w:val="lt-LT"/>
        </w:rPr>
      </w:pPr>
      <w:r w:rsidRPr="00666A10">
        <w:rPr>
          <w:lang w:val="lt-LT"/>
        </w:rPr>
        <w:t>arba</w:t>
      </w:r>
    </w:p>
    <w:p w14:paraId="52D49C96" w14:textId="77777777" w:rsidR="00400998" w:rsidRPr="00666A10" w:rsidRDefault="00400998" w:rsidP="00400998">
      <w:pPr>
        <w:spacing w:line="240" w:lineRule="auto"/>
        <w:rPr>
          <w:lang w:val="lt-LT"/>
        </w:rPr>
      </w:pPr>
      <w:r w:rsidRPr="00666A10">
        <w:rPr>
          <w:lang w:val="lt-LT"/>
        </w:rPr>
        <w:t>UAB „ENTAFARMA“, Klonėnų vs. 1, LT-19156 Širvintų r. sav , Lietuva</w:t>
      </w:r>
    </w:p>
    <w:p w14:paraId="41880C52" w14:textId="77777777" w:rsidR="00400998" w:rsidRPr="00666A10" w:rsidRDefault="00400998" w:rsidP="00400998">
      <w:pPr>
        <w:spacing w:line="240" w:lineRule="auto"/>
        <w:rPr>
          <w:lang w:val="lt-LT"/>
        </w:rPr>
      </w:pPr>
      <w:r w:rsidRPr="00666A10">
        <w:rPr>
          <w:lang w:val="lt-LT"/>
        </w:rPr>
        <w:t xml:space="preserve">arba </w:t>
      </w:r>
    </w:p>
    <w:p w14:paraId="1B4D79DC" w14:textId="77777777" w:rsidR="00400998" w:rsidRPr="00666A10" w:rsidRDefault="00400998" w:rsidP="00400998">
      <w:pPr>
        <w:spacing w:line="240" w:lineRule="auto"/>
        <w:rPr>
          <w:lang w:val="lt-LT"/>
        </w:rPr>
      </w:pPr>
      <w:r w:rsidRPr="00666A10">
        <w:rPr>
          <w:lang w:val="lt-LT"/>
        </w:rPr>
        <w:t>CEFEA Sp. z o.o. Sp. K., Ul. Działkowa 69, 02-234 Warszawa, Lenkija</w:t>
      </w:r>
      <w:bookmarkEnd w:id="1"/>
    </w:p>
    <w:p w14:paraId="0648BF1F" w14:textId="77777777" w:rsidR="00400998" w:rsidRPr="00666A10" w:rsidRDefault="00400998" w:rsidP="00400998">
      <w:pPr>
        <w:widowControl w:val="0"/>
        <w:spacing w:line="240" w:lineRule="auto"/>
        <w:ind w:left="567" w:hanging="567"/>
        <w:outlineLvl w:val="1"/>
        <w:rPr>
          <w:rFonts w:eastAsia="Calibri"/>
          <w:lang w:val="lt-LT"/>
        </w:rPr>
      </w:pPr>
    </w:p>
    <w:p w14:paraId="2FD8C5B4" w14:textId="77777777" w:rsidR="00400998" w:rsidRPr="00666A10" w:rsidRDefault="00400998" w:rsidP="00400998">
      <w:pPr>
        <w:widowControl w:val="0"/>
        <w:spacing w:line="240" w:lineRule="auto"/>
        <w:outlineLvl w:val="1"/>
        <w:rPr>
          <w:b/>
          <w:bCs/>
          <w:lang w:val="lt-LT" w:eastAsia="sl-SI"/>
        </w:rPr>
      </w:pPr>
      <w:r w:rsidRPr="00666A10">
        <w:rPr>
          <w:b/>
          <w:bCs/>
          <w:lang w:val="lt-LT" w:eastAsia="sl-SI"/>
        </w:rPr>
        <w:t>Registruotojas eksportuojančioje valstybėje yra</w:t>
      </w:r>
      <w:r w:rsidRPr="00666A10">
        <w:rPr>
          <w:b/>
          <w:bCs/>
          <w:lang w:val="lt-LT"/>
        </w:rPr>
        <w:t xml:space="preserve"> </w:t>
      </w:r>
      <w:r w:rsidRPr="00666A10">
        <w:rPr>
          <w:lang w:val="lt-LT"/>
        </w:rPr>
        <w:t>Medical Valley Invest AB, Brädgårdsvägen 28, 236 32 Höllviken, Švedija</w:t>
      </w:r>
    </w:p>
    <w:p w14:paraId="2A256222" w14:textId="77777777" w:rsidR="00400998" w:rsidRPr="00666A10" w:rsidRDefault="00400998" w:rsidP="00400998">
      <w:pPr>
        <w:widowControl w:val="0"/>
        <w:spacing w:line="240" w:lineRule="auto"/>
        <w:ind w:left="567" w:hanging="567"/>
        <w:outlineLvl w:val="1"/>
        <w:rPr>
          <w:b/>
          <w:bCs/>
          <w:lang w:val="lt-LT" w:eastAsia="sl-SI"/>
        </w:rPr>
      </w:pPr>
    </w:p>
    <w:p w14:paraId="773280B9" w14:textId="77777777" w:rsidR="00400998" w:rsidRPr="00666A10" w:rsidRDefault="00400998" w:rsidP="00400998">
      <w:pPr>
        <w:widowControl w:val="0"/>
        <w:spacing w:line="240" w:lineRule="auto"/>
        <w:ind w:left="567" w:hanging="567"/>
        <w:outlineLvl w:val="1"/>
        <w:rPr>
          <w:rFonts w:eastAsia="Calibri"/>
          <w:szCs w:val="20"/>
          <w:lang w:val="lt-LT" w:eastAsia="sl-SI"/>
        </w:rPr>
      </w:pPr>
    </w:p>
    <w:p w14:paraId="67813942" w14:textId="21AED62A" w:rsidR="00400998" w:rsidRPr="00666A10" w:rsidRDefault="00400998" w:rsidP="00400998">
      <w:pPr>
        <w:widowControl w:val="0"/>
        <w:spacing w:line="240" w:lineRule="auto"/>
        <w:ind w:left="567" w:hanging="567"/>
        <w:outlineLvl w:val="1"/>
        <w:rPr>
          <w:rFonts w:eastAsia="Calibri"/>
          <w:b/>
          <w:lang w:val="lt-LT"/>
        </w:rPr>
      </w:pPr>
      <w:r w:rsidRPr="00666A10">
        <w:rPr>
          <w:rFonts w:eastAsia="Calibri"/>
          <w:b/>
          <w:szCs w:val="20"/>
          <w:lang w:val="lt-LT" w:eastAsia="sl-SI"/>
        </w:rPr>
        <w:t xml:space="preserve">Šis pakuotės lapelis paskutinį kartą peržiūrėtas </w:t>
      </w:r>
      <w:r w:rsidR="00237033">
        <w:rPr>
          <w:rFonts w:eastAsia="Calibri"/>
          <w:b/>
          <w:szCs w:val="20"/>
          <w:lang w:val="lt-LT" w:eastAsia="sl-SI"/>
        </w:rPr>
        <w:t>2023-10-</w:t>
      </w:r>
      <w:r w:rsidR="005C2479">
        <w:rPr>
          <w:rFonts w:eastAsia="Calibri"/>
          <w:b/>
          <w:szCs w:val="20"/>
          <w:lang w:val="lt-LT" w:eastAsia="sl-SI"/>
        </w:rPr>
        <w:t>04</w:t>
      </w:r>
      <w:bookmarkStart w:id="2" w:name="_GoBack"/>
      <w:bookmarkEnd w:id="2"/>
    </w:p>
    <w:p w14:paraId="637E8326" w14:textId="77777777" w:rsidR="00400998" w:rsidRPr="00666A10" w:rsidRDefault="00400998" w:rsidP="00400998">
      <w:pPr>
        <w:widowControl w:val="0"/>
        <w:spacing w:line="240" w:lineRule="auto"/>
        <w:rPr>
          <w:rFonts w:eastAsia="Calibri"/>
          <w:lang w:val="lt-LT"/>
        </w:rPr>
      </w:pPr>
    </w:p>
    <w:p w14:paraId="077A3169" w14:textId="77777777" w:rsidR="00400998" w:rsidRPr="00666A10" w:rsidRDefault="00400998" w:rsidP="00400998">
      <w:pPr>
        <w:widowControl w:val="0"/>
        <w:spacing w:line="240" w:lineRule="auto"/>
        <w:rPr>
          <w:rFonts w:eastAsia="Calibri"/>
          <w:lang w:val="lt-LT"/>
        </w:rPr>
      </w:pPr>
    </w:p>
    <w:p w14:paraId="75C62C22" w14:textId="77777777" w:rsidR="00400998" w:rsidRPr="00666A10" w:rsidRDefault="00400998" w:rsidP="00400998">
      <w:pPr>
        <w:widowControl w:val="0"/>
        <w:numPr>
          <w:ilvl w:val="12"/>
          <w:numId w:val="0"/>
        </w:numPr>
        <w:spacing w:line="240" w:lineRule="auto"/>
        <w:ind w:right="-2"/>
        <w:rPr>
          <w:lang w:val="lt-LT" w:eastAsia="sl-SI"/>
        </w:rPr>
      </w:pPr>
      <w:r w:rsidRPr="00666A10">
        <w:rPr>
          <w:snapToGrid w:val="0"/>
          <w:lang w:val="lt-LT"/>
        </w:rPr>
        <w:t xml:space="preserve">Išsami informacija apie šį vaistą pateikiama Valstybinės vaistų kontrolės tarnybos prie Lietuvos </w:t>
      </w:r>
      <w:r w:rsidRPr="00666A10">
        <w:rPr>
          <w:snapToGrid w:val="0"/>
          <w:lang w:val="lt-LT"/>
        </w:rPr>
        <w:lastRenderedPageBreak/>
        <w:t>Respublikos sveikatos apsaugos ministerijos tinklalapyje</w:t>
      </w:r>
      <w:r w:rsidRPr="00666A10">
        <w:rPr>
          <w:i/>
          <w:snapToGrid w:val="0"/>
          <w:lang w:val="lt-LT"/>
        </w:rPr>
        <w:t xml:space="preserve"> </w:t>
      </w:r>
      <w:hyperlink r:id="rId14" w:history="1">
        <w:r w:rsidRPr="00666A10">
          <w:rPr>
            <w:rFonts w:eastAsia="SimSun"/>
            <w:snapToGrid w:val="0"/>
            <w:color w:val="0000FF"/>
            <w:u w:val="single"/>
            <w:lang w:val="lt-LT"/>
          </w:rPr>
          <w:t>http://www.vvkt.lt/</w:t>
        </w:r>
      </w:hyperlink>
      <w:r w:rsidRPr="00666A10">
        <w:rPr>
          <w:snapToGrid w:val="0"/>
          <w:lang w:val="lt-LT"/>
        </w:rPr>
        <w:t>.</w:t>
      </w:r>
    </w:p>
    <w:p w14:paraId="4E980DE2" w14:textId="77777777" w:rsidR="00400998" w:rsidRPr="00666A10" w:rsidRDefault="00400998" w:rsidP="00400998">
      <w:pPr>
        <w:widowControl w:val="0"/>
        <w:numPr>
          <w:ilvl w:val="12"/>
          <w:numId w:val="0"/>
        </w:numPr>
        <w:spacing w:line="240" w:lineRule="auto"/>
        <w:ind w:right="-2"/>
        <w:rPr>
          <w:lang w:val="lt-LT" w:eastAsia="sl-SI"/>
        </w:rPr>
      </w:pPr>
    </w:p>
    <w:p w14:paraId="3A5988EB" w14:textId="16D74049" w:rsidR="00400998" w:rsidRPr="00666A10" w:rsidRDefault="00400998" w:rsidP="00400998">
      <w:pPr>
        <w:pStyle w:val="BodyText"/>
        <w:tabs>
          <w:tab w:val="left" w:pos="567"/>
        </w:tabs>
        <w:rPr>
          <w:i w:val="0"/>
          <w:iCs w:val="0"/>
          <w:color w:val="auto"/>
          <w:sz w:val="22"/>
          <w:szCs w:val="22"/>
          <w:lang w:val="lt-LT"/>
        </w:rPr>
      </w:pPr>
      <w:r w:rsidRPr="00666A10">
        <w:rPr>
          <w:color w:val="auto"/>
          <w:sz w:val="22"/>
          <w:szCs w:val="22"/>
          <w:lang w:val="lt-LT"/>
        </w:rPr>
        <w:t xml:space="preserve">Lygiagrečiai importuojamas vaistas nuo referencinio vaisto skiriasi: pagalbinėmis medžiagomis (lygiagrečiai importuojame vaiste papildomai yra raudonasis geležies oksidas, referenciniame vaiste - geltonasis geležies oksidas), vidine pakuote (lygiagrečiai importuojamo vaisto vidinė pakuotė - </w:t>
      </w:r>
      <w:r w:rsidRPr="00666A10">
        <w:rPr>
          <w:rStyle w:val="Emphasis"/>
          <w:color w:val="auto"/>
          <w:sz w:val="22"/>
          <w:szCs w:val="22"/>
          <w:shd w:val="clear" w:color="auto" w:fill="FFFFFF"/>
          <w:lang w:val="lt-LT"/>
        </w:rPr>
        <w:t>Al</w:t>
      </w:r>
      <w:r w:rsidRPr="00666A10">
        <w:rPr>
          <w:color w:val="auto"/>
          <w:sz w:val="22"/>
          <w:szCs w:val="22"/>
          <w:shd w:val="clear" w:color="auto" w:fill="FFFFFF"/>
          <w:lang w:val="lt-LT"/>
        </w:rPr>
        <w:t>/</w:t>
      </w:r>
      <w:r w:rsidRPr="00666A10">
        <w:rPr>
          <w:rStyle w:val="Emphasis"/>
          <w:color w:val="auto"/>
          <w:sz w:val="22"/>
          <w:szCs w:val="22"/>
          <w:shd w:val="clear" w:color="auto" w:fill="FFFFFF"/>
          <w:lang w:val="lt-LT"/>
        </w:rPr>
        <w:t xml:space="preserve">Al </w:t>
      </w:r>
      <w:r w:rsidRPr="00666A10">
        <w:rPr>
          <w:color w:val="auto"/>
          <w:sz w:val="22"/>
          <w:szCs w:val="22"/>
          <w:shd w:val="clear" w:color="auto" w:fill="FFFFFF"/>
          <w:lang w:val="lt-LT"/>
        </w:rPr>
        <w:t xml:space="preserve">folijos </w:t>
      </w:r>
      <w:r w:rsidRPr="00666A10">
        <w:rPr>
          <w:rStyle w:val="Emphasis"/>
          <w:color w:val="auto"/>
          <w:sz w:val="22"/>
          <w:szCs w:val="22"/>
          <w:shd w:val="clear" w:color="auto" w:fill="FFFFFF"/>
          <w:lang w:val="lt-LT"/>
        </w:rPr>
        <w:t>lizdinė plokštelė</w:t>
      </w:r>
      <w:r w:rsidRPr="00666A10">
        <w:rPr>
          <w:color w:val="auto"/>
          <w:sz w:val="22"/>
          <w:szCs w:val="22"/>
          <w:lang w:val="lt-LT"/>
        </w:rPr>
        <w:t>, referencinio vaisto vidinė pakuotė</w:t>
      </w:r>
      <w:r w:rsidR="00BE4466" w:rsidRPr="00666A10">
        <w:rPr>
          <w:color w:val="auto"/>
          <w:sz w:val="22"/>
          <w:szCs w:val="22"/>
          <w:lang w:val="lt-LT"/>
        </w:rPr>
        <w:t xml:space="preserve"> –</w:t>
      </w:r>
      <w:r w:rsidRPr="00666A10">
        <w:rPr>
          <w:color w:val="auto"/>
          <w:sz w:val="22"/>
          <w:szCs w:val="22"/>
          <w:lang w:val="lt-LT"/>
        </w:rPr>
        <w:t xml:space="preserve"> </w:t>
      </w:r>
      <w:r w:rsidR="00BE4466" w:rsidRPr="00666A10">
        <w:rPr>
          <w:color w:val="auto"/>
          <w:sz w:val="22"/>
          <w:szCs w:val="22"/>
          <w:lang w:val="lt-LT"/>
        </w:rPr>
        <w:t>OPA/Al/</w:t>
      </w:r>
      <w:r w:rsidRPr="00666A10">
        <w:rPr>
          <w:color w:val="auto"/>
          <w:sz w:val="22"/>
          <w:szCs w:val="22"/>
          <w:lang w:val="lt-LT"/>
        </w:rPr>
        <w:t>PVC ir aliuminio folijos lizdinė plokštelė), išvaizda (lygiagrečiai importuojamo vaisto tabletė - apvali, abipus išgaubta, šviesiai rausva su vagele vienoje pusėje (skersmuo 8 mm), referencinio vaisto tabletė - šviesiai gelsvos arba rusvai geltonos, apvalios, šiek tiek abipus išgaubtos tabletės nuožulniais kraštais, gali būti tamsesnių ar šviesesnių dėmių, vienoje pusėje įspausta „A15“ (skersmuo – 7,5 mm, storis – 2,5–3,7 mm)).</w:t>
      </w:r>
    </w:p>
    <w:p w14:paraId="17E675D7" w14:textId="77777777" w:rsidR="00400998" w:rsidRPr="00666A10" w:rsidRDefault="00400998" w:rsidP="00400998">
      <w:pPr>
        <w:rPr>
          <w:lang w:val="lt-LT"/>
        </w:rPr>
      </w:pPr>
    </w:p>
    <w:p w14:paraId="1F084B28" w14:textId="77777777" w:rsidR="00400998" w:rsidRPr="00666A10" w:rsidRDefault="00400998" w:rsidP="003E7354">
      <w:pPr>
        <w:autoSpaceDE w:val="0"/>
        <w:autoSpaceDN w:val="0"/>
        <w:adjustRightInd w:val="0"/>
        <w:rPr>
          <w:rFonts w:cs="TimesNewRomanPSMT"/>
          <w:lang w:val="lt-LT"/>
        </w:rPr>
      </w:pPr>
    </w:p>
    <w:sectPr w:rsidR="00400998" w:rsidRPr="00666A10" w:rsidSect="00EE0079">
      <w:footerReference w:type="default" r:id="rId15"/>
      <w:footerReference w:type="first" r:id="rId16"/>
      <w:endnotePr>
        <w:numFmt w:val="decimal"/>
      </w:endnotePr>
      <w:pgSz w:w="11907" w:h="16840" w:code="9"/>
      <w:pgMar w:top="1134" w:right="1418" w:bottom="1134" w:left="1418" w:header="731" w:footer="73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485F" w14:textId="77777777" w:rsidR="00294C35" w:rsidRDefault="00294C35">
      <w:pPr>
        <w:spacing w:line="240" w:lineRule="auto"/>
      </w:pPr>
      <w:r>
        <w:separator/>
      </w:r>
    </w:p>
  </w:endnote>
  <w:endnote w:type="continuationSeparator" w:id="0">
    <w:p w14:paraId="6A1B9C62" w14:textId="77777777" w:rsidR="00294C35" w:rsidRDefault="00294C35">
      <w:pPr>
        <w:spacing w:line="240" w:lineRule="auto"/>
      </w:pPr>
      <w:r>
        <w:continuationSeparator/>
      </w:r>
    </w:p>
  </w:endnote>
  <w:endnote w:type="continuationNotice" w:id="1">
    <w:p w14:paraId="240856CA" w14:textId="77777777" w:rsidR="00294C35" w:rsidRDefault="00294C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imesNewRomanPSMT">
    <w:altName w:val="Arial"/>
    <w:panose1 w:val="00000000000000000000"/>
    <w:charset w:val="BA"/>
    <w:family w:val="auto"/>
    <w:notTrueType/>
    <w:pitch w:val="default"/>
    <w:sig w:usb0="00000005" w:usb1="00000000" w:usb2="00000000" w:usb3="00000000" w:csb0="0000008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23746" w14:textId="708D4335" w:rsidR="005125E0" w:rsidRDefault="005125E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C2479">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7774" w14:textId="2806BC13" w:rsidR="005125E0" w:rsidRDefault="005125E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C247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0996" w14:textId="77777777" w:rsidR="00294C35" w:rsidRDefault="00294C35">
      <w:pPr>
        <w:spacing w:line="240" w:lineRule="auto"/>
      </w:pPr>
      <w:r>
        <w:separator/>
      </w:r>
    </w:p>
  </w:footnote>
  <w:footnote w:type="continuationSeparator" w:id="0">
    <w:p w14:paraId="41A481ED" w14:textId="77777777" w:rsidR="00294C35" w:rsidRDefault="00294C35">
      <w:pPr>
        <w:spacing w:line="240" w:lineRule="auto"/>
      </w:pPr>
      <w:r>
        <w:continuationSeparator/>
      </w:r>
    </w:p>
  </w:footnote>
  <w:footnote w:type="continuationNotice" w:id="1">
    <w:p w14:paraId="664D16FA" w14:textId="77777777" w:rsidR="00294C35" w:rsidRDefault="00294C3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47AF"/>
    <w:multiLevelType w:val="hybridMultilevel"/>
    <w:tmpl w:val="064284A2"/>
    <w:lvl w:ilvl="0" w:tplc="04270001">
      <w:start w:val="1"/>
      <w:numFmt w:val="bullet"/>
      <w:lvlText w:val=""/>
      <w:lvlJc w:val="left"/>
      <w:pPr>
        <w:tabs>
          <w:tab w:val="num" w:pos="720"/>
        </w:tabs>
        <w:ind w:left="72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4B1778"/>
    <w:multiLevelType w:val="hybridMultilevel"/>
    <w:tmpl w:val="0014537C"/>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lvlText w:val=""/>
      <w:lvlJc w:val="left"/>
      <w:pPr>
        <w:tabs>
          <w:tab w:val="num" w:pos="1440"/>
        </w:tabs>
        <w:ind w:left="1440" w:hanging="360"/>
      </w:pPr>
      <w:rPr>
        <w:rFonts w:ascii="Symbol" w:hAnsi="Symbol" w:cs="Symbol" w:hint="default"/>
      </w:rPr>
    </w:lvl>
    <w:lvl w:ilvl="2" w:tplc="34D058C2">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CD3B72"/>
    <w:multiLevelType w:val="hybridMultilevel"/>
    <w:tmpl w:val="90245CE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6" w15:restartNumberingAfterBreak="0">
    <w:nsid w:val="1C053087"/>
    <w:multiLevelType w:val="hybridMultilevel"/>
    <w:tmpl w:val="EB269C2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249402C0"/>
    <w:multiLevelType w:val="hybridMultilevel"/>
    <w:tmpl w:val="6910F678"/>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pStyle w:val="BulletIndent4"/>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7011B"/>
    <w:multiLevelType w:val="hybridMultilevel"/>
    <w:tmpl w:val="502AD1C6"/>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3CCF181C"/>
    <w:multiLevelType w:val="hybridMultilevel"/>
    <w:tmpl w:val="48728FB8"/>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843E1A"/>
    <w:multiLevelType w:val="hybridMultilevel"/>
    <w:tmpl w:val="5322C3CE"/>
    <w:lvl w:ilvl="0" w:tplc="04270001">
      <w:start w:val="1"/>
      <w:numFmt w:val="bullet"/>
      <w:lvlText w:val=""/>
      <w:lvlJc w:val="left"/>
      <w:pPr>
        <w:ind w:left="780" w:hanging="360"/>
      </w:pPr>
      <w:rPr>
        <w:rFonts w:ascii="Symbol" w:hAnsi="Symbol" w:cs="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cs="Wingdings" w:hint="default"/>
      </w:rPr>
    </w:lvl>
    <w:lvl w:ilvl="3" w:tplc="04270001">
      <w:start w:val="1"/>
      <w:numFmt w:val="bullet"/>
      <w:lvlText w:val=""/>
      <w:lvlJc w:val="left"/>
      <w:pPr>
        <w:ind w:left="2940" w:hanging="360"/>
      </w:pPr>
      <w:rPr>
        <w:rFonts w:ascii="Symbol" w:hAnsi="Symbol" w:cs="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cs="Wingdings" w:hint="default"/>
      </w:rPr>
    </w:lvl>
    <w:lvl w:ilvl="6" w:tplc="04270001">
      <w:start w:val="1"/>
      <w:numFmt w:val="bullet"/>
      <w:lvlText w:val=""/>
      <w:lvlJc w:val="left"/>
      <w:pPr>
        <w:ind w:left="5100" w:hanging="360"/>
      </w:pPr>
      <w:rPr>
        <w:rFonts w:ascii="Symbol" w:hAnsi="Symbol" w:cs="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cs="Wingdings" w:hint="default"/>
      </w:rPr>
    </w:lvl>
  </w:abstractNum>
  <w:abstractNum w:abstractNumId="20"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2D5469"/>
    <w:multiLevelType w:val="hybridMultilevel"/>
    <w:tmpl w:val="F98E435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A394A64"/>
    <w:multiLevelType w:val="hybridMultilevel"/>
    <w:tmpl w:val="483E001C"/>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EE0815"/>
    <w:multiLevelType w:val="hybridMultilevel"/>
    <w:tmpl w:val="6910F678"/>
    <w:lvl w:ilvl="0" w:tplc="F4BC5B50">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6817A1F"/>
    <w:multiLevelType w:val="hybridMultilevel"/>
    <w:tmpl w:val="9800CD5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95408E"/>
    <w:multiLevelType w:val="hybridMultilevel"/>
    <w:tmpl w:val="96248BA0"/>
    <w:lvl w:ilvl="0" w:tplc="F4BC5B50">
      <w:start w:val="1"/>
      <w:numFmt w:val="bullet"/>
      <w:lvlText w:val=""/>
      <w:lvlJc w:val="left"/>
      <w:pPr>
        <w:tabs>
          <w:tab w:val="num" w:pos="360"/>
        </w:tabs>
        <w:ind w:left="360" w:hanging="360"/>
      </w:pPr>
      <w:rPr>
        <w:rFonts w:ascii="Symbol" w:hAnsi="Symbol" w:cs="Symbol" w:hint="default"/>
        <w:sz w:val="16"/>
        <w:szCs w:val="16"/>
      </w:rPr>
    </w:lvl>
    <w:lvl w:ilvl="1" w:tplc="34D058C2">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DCE1243"/>
    <w:multiLevelType w:val="hybridMultilevel"/>
    <w:tmpl w:val="85F46362"/>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lvlText w:val=""/>
      <w:lvlJc w:val="left"/>
      <w:pPr>
        <w:tabs>
          <w:tab w:val="num" w:pos="1440"/>
        </w:tabs>
        <w:ind w:left="1440" w:hanging="360"/>
      </w:pPr>
      <w:rPr>
        <w:rFonts w:ascii="Symbol" w:hAnsi="Symbol" w:cs="Symbol" w:hint="default"/>
      </w:rPr>
    </w:lvl>
    <w:lvl w:ilvl="2" w:tplc="34D058C2">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6"/>
  </w:num>
  <w:num w:numId="4">
    <w:abstractNumId w:val="14"/>
  </w:num>
  <w:num w:numId="5">
    <w:abstractNumId w:val="8"/>
  </w:num>
  <w:num w:numId="6">
    <w:abstractNumId w:val="7"/>
  </w:num>
  <w:num w:numId="7">
    <w:abstractNumId w:val="28"/>
  </w:num>
  <w:num w:numId="8">
    <w:abstractNumId w:val="25"/>
  </w:num>
  <w:num w:numId="9">
    <w:abstractNumId w:val="10"/>
  </w:num>
  <w:num w:numId="10">
    <w:abstractNumId w:val="31"/>
  </w:num>
  <w:num w:numId="11">
    <w:abstractNumId w:val="32"/>
  </w:num>
  <w:num w:numId="12">
    <w:abstractNumId w:val="3"/>
  </w:num>
  <w:num w:numId="13">
    <w:abstractNumId w:val="5"/>
  </w:num>
  <w:num w:numId="14">
    <w:abstractNumId w:val="22"/>
  </w:num>
  <w:num w:numId="15">
    <w:abstractNumId w:val="24"/>
  </w:num>
  <w:num w:numId="16">
    <w:abstractNumId w:val="23"/>
  </w:num>
  <w:num w:numId="17">
    <w:abstractNumId w:val="9"/>
  </w:num>
  <w:num w:numId="18">
    <w:abstractNumId w:val="17"/>
  </w:num>
  <w:num w:numId="19">
    <w:abstractNumId w:val="6"/>
  </w:num>
  <w:num w:numId="20">
    <w:abstractNumId w:val="1"/>
  </w:num>
  <w:num w:numId="21">
    <w:abstractNumId w:val="29"/>
  </w:num>
  <w:num w:numId="22">
    <w:abstractNumId w:val="16"/>
  </w:num>
  <w:num w:numId="23">
    <w:abstractNumId w:val="4"/>
  </w:num>
  <w:num w:numId="24">
    <w:abstractNumId w:val="27"/>
  </w:num>
  <w:num w:numId="25">
    <w:abstractNumId w:val="19"/>
  </w:num>
  <w:num w:numId="26">
    <w:abstractNumId w:val="12"/>
  </w:num>
  <w:num w:numId="27">
    <w:abstractNumId w:val="15"/>
  </w:num>
  <w:num w:numId="28">
    <w:abstractNumId w:val="2"/>
  </w:num>
  <w:num w:numId="29">
    <w:abstractNumId w:val="11"/>
  </w:num>
  <w:num w:numId="30">
    <w:abstractNumId w:val="30"/>
  </w:num>
  <w:num w:numId="31">
    <w:abstractNumId w:val="21"/>
  </w:num>
  <w:num w:numId="32">
    <w:abstractNumId w:val="20"/>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DD"/>
    <w:rsid w:val="00013880"/>
    <w:rsid w:val="00095773"/>
    <w:rsid w:val="000A6213"/>
    <w:rsid w:val="000C3093"/>
    <w:rsid w:val="000D1AB2"/>
    <w:rsid w:val="00105FC1"/>
    <w:rsid w:val="001343A6"/>
    <w:rsid w:val="001352B6"/>
    <w:rsid w:val="00152390"/>
    <w:rsid w:val="00193343"/>
    <w:rsid w:val="001B30E5"/>
    <w:rsid w:val="001C5894"/>
    <w:rsid w:val="001C5D48"/>
    <w:rsid w:val="001D0757"/>
    <w:rsid w:val="001D6A17"/>
    <w:rsid w:val="001E585B"/>
    <w:rsid w:val="0021375D"/>
    <w:rsid w:val="002345A1"/>
    <w:rsid w:val="00237033"/>
    <w:rsid w:val="00261439"/>
    <w:rsid w:val="002636A8"/>
    <w:rsid w:val="00265E3D"/>
    <w:rsid w:val="002676EB"/>
    <w:rsid w:val="002918CB"/>
    <w:rsid w:val="00294C35"/>
    <w:rsid w:val="002A6573"/>
    <w:rsid w:val="002A7907"/>
    <w:rsid w:val="002D1552"/>
    <w:rsid w:val="002E182E"/>
    <w:rsid w:val="002F6147"/>
    <w:rsid w:val="00303A9B"/>
    <w:rsid w:val="003132C8"/>
    <w:rsid w:val="003454DA"/>
    <w:rsid w:val="0035578E"/>
    <w:rsid w:val="00360670"/>
    <w:rsid w:val="00361425"/>
    <w:rsid w:val="0036686B"/>
    <w:rsid w:val="00375E26"/>
    <w:rsid w:val="00380ACD"/>
    <w:rsid w:val="0038544D"/>
    <w:rsid w:val="003D75A7"/>
    <w:rsid w:val="003E7354"/>
    <w:rsid w:val="003E7553"/>
    <w:rsid w:val="003F2A8E"/>
    <w:rsid w:val="00400998"/>
    <w:rsid w:val="00401384"/>
    <w:rsid w:val="00421FD3"/>
    <w:rsid w:val="0045751A"/>
    <w:rsid w:val="00481F83"/>
    <w:rsid w:val="004822EE"/>
    <w:rsid w:val="004908C0"/>
    <w:rsid w:val="005125E0"/>
    <w:rsid w:val="00525670"/>
    <w:rsid w:val="00537BDE"/>
    <w:rsid w:val="0054753F"/>
    <w:rsid w:val="005514BF"/>
    <w:rsid w:val="0057136C"/>
    <w:rsid w:val="00585826"/>
    <w:rsid w:val="005A21A1"/>
    <w:rsid w:val="005A7F76"/>
    <w:rsid w:val="005C09BB"/>
    <w:rsid w:val="005C1ADF"/>
    <w:rsid w:val="005C2479"/>
    <w:rsid w:val="005C6DB3"/>
    <w:rsid w:val="005D14AC"/>
    <w:rsid w:val="00614DB1"/>
    <w:rsid w:val="00636329"/>
    <w:rsid w:val="00666A10"/>
    <w:rsid w:val="00671196"/>
    <w:rsid w:val="00671D7F"/>
    <w:rsid w:val="00697985"/>
    <w:rsid w:val="006B07ED"/>
    <w:rsid w:val="006B6F78"/>
    <w:rsid w:val="006C57C2"/>
    <w:rsid w:val="006D29DD"/>
    <w:rsid w:val="006D70D5"/>
    <w:rsid w:val="006D7FEB"/>
    <w:rsid w:val="006E25FC"/>
    <w:rsid w:val="006F2EC5"/>
    <w:rsid w:val="00705E2D"/>
    <w:rsid w:val="007108F1"/>
    <w:rsid w:val="00715F04"/>
    <w:rsid w:val="00766087"/>
    <w:rsid w:val="00773E9E"/>
    <w:rsid w:val="00791E9C"/>
    <w:rsid w:val="00793464"/>
    <w:rsid w:val="00794B9B"/>
    <w:rsid w:val="007D6FB9"/>
    <w:rsid w:val="007E2F45"/>
    <w:rsid w:val="007E64D6"/>
    <w:rsid w:val="007F0A74"/>
    <w:rsid w:val="007F3141"/>
    <w:rsid w:val="007F40F6"/>
    <w:rsid w:val="008035D9"/>
    <w:rsid w:val="00832BA1"/>
    <w:rsid w:val="008805A1"/>
    <w:rsid w:val="00884C3B"/>
    <w:rsid w:val="008B0CD3"/>
    <w:rsid w:val="008D178F"/>
    <w:rsid w:val="008D203E"/>
    <w:rsid w:val="008E3336"/>
    <w:rsid w:val="008E4FB7"/>
    <w:rsid w:val="00917D46"/>
    <w:rsid w:val="00920533"/>
    <w:rsid w:val="00951FAC"/>
    <w:rsid w:val="0095445F"/>
    <w:rsid w:val="00964B62"/>
    <w:rsid w:val="00971686"/>
    <w:rsid w:val="00986933"/>
    <w:rsid w:val="00993E9C"/>
    <w:rsid w:val="009A3291"/>
    <w:rsid w:val="009C2F18"/>
    <w:rsid w:val="009C3041"/>
    <w:rsid w:val="009E1D6C"/>
    <w:rsid w:val="009F1423"/>
    <w:rsid w:val="009F1BF1"/>
    <w:rsid w:val="00A01B77"/>
    <w:rsid w:val="00A2149D"/>
    <w:rsid w:val="00A323B9"/>
    <w:rsid w:val="00A42960"/>
    <w:rsid w:val="00A44F5D"/>
    <w:rsid w:val="00A5289E"/>
    <w:rsid w:val="00A711B2"/>
    <w:rsid w:val="00A7387E"/>
    <w:rsid w:val="00A75B3D"/>
    <w:rsid w:val="00AA437D"/>
    <w:rsid w:val="00AB0CA1"/>
    <w:rsid w:val="00AC5C6F"/>
    <w:rsid w:val="00AF103F"/>
    <w:rsid w:val="00B10605"/>
    <w:rsid w:val="00B213BB"/>
    <w:rsid w:val="00B84272"/>
    <w:rsid w:val="00B86C3F"/>
    <w:rsid w:val="00B93AE4"/>
    <w:rsid w:val="00BA4096"/>
    <w:rsid w:val="00BA4658"/>
    <w:rsid w:val="00BC67B0"/>
    <w:rsid w:val="00BC6F9B"/>
    <w:rsid w:val="00BD343F"/>
    <w:rsid w:val="00BD7D5D"/>
    <w:rsid w:val="00BE4466"/>
    <w:rsid w:val="00BF0056"/>
    <w:rsid w:val="00BF0C36"/>
    <w:rsid w:val="00BF11F8"/>
    <w:rsid w:val="00C21E50"/>
    <w:rsid w:val="00C33E02"/>
    <w:rsid w:val="00C576B4"/>
    <w:rsid w:val="00C646FD"/>
    <w:rsid w:val="00C666F1"/>
    <w:rsid w:val="00CB0477"/>
    <w:rsid w:val="00CC6463"/>
    <w:rsid w:val="00CC77FE"/>
    <w:rsid w:val="00CE1C93"/>
    <w:rsid w:val="00D2406B"/>
    <w:rsid w:val="00D83EE8"/>
    <w:rsid w:val="00DB2F1A"/>
    <w:rsid w:val="00DB667E"/>
    <w:rsid w:val="00DB6FF7"/>
    <w:rsid w:val="00DC4C8E"/>
    <w:rsid w:val="00DD4F98"/>
    <w:rsid w:val="00DE35D1"/>
    <w:rsid w:val="00DE4198"/>
    <w:rsid w:val="00DF743D"/>
    <w:rsid w:val="00E07673"/>
    <w:rsid w:val="00E1274B"/>
    <w:rsid w:val="00E376DC"/>
    <w:rsid w:val="00E5093A"/>
    <w:rsid w:val="00E71B8D"/>
    <w:rsid w:val="00E740E5"/>
    <w:rsid w:val="00EB00A8"/>
    <w:rsid w:val="00EC24BD"/>
    <w:rsid w:val="00ED727A"/>
    <w:rsid w:val="00EE0079"/>
    <w:rsid w:val="00EF2BC9"/>
    <w:rsid w:val="00EF6277"/>
    <w:rsid w:val="00EF672E"/>
    <w:rsid w:val="00F01623"/>
    <w:rsid w:val="00F02F60"/>
    <w:rsid w:val="00F34AC4"/>
    <w:rsid w:val="00F420C9"/>
    <w:rsid w:val="00F51B86"/>
    <w:rsid w:val="00F8285F"/>
    <w:rsid w:val="00F87B7E"/>
    <w:rsid w:val="00FB5135"/>
    <w:rsid w:val="00FB6D73"/>
    <w:rsid w:val="00FB6FDD"/>
    <w:rsid w:val="00FD250F"/>
    <w:rsid w:val="00FE2736"/>
    <w:rsid w:val="00FE58A2"/>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2129"/>
  <w15:docId w15:val="{9143C532-CF91-4186-A895-F67A8C56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5B"/>
    <w:pPr>
      <w:tabs>
        <w:tab w:val="left" w:pos="567"/>
      </w:tabs>
      <w:spacing w:line="260" w:lineRule="exact"/>
    </w:pPr>
    <w:rPr>
      <w:rFonts w:ascii="Times New Roman" w:eastAsia="Times New Roman" w:hAnsi="Times New Roman"/>
      <w:sz w:val="22"/>
      <w:szCs w:val="22"/>
      <w:lang w:val="en-GB"/>
    </w:rPr>
  </w:style>
  <w:style w:type="paragraph" w:styleId="Heading1">
    <w:name w:val="heading 1"/>
    <w:basedOn w:val="Normal"/>
    <w:next w:val="Normal"/>
    <w:link w:val="Heading1Char"/>
    <w:uiPriority w:val="99"/>
    <w:qFormat/>
    <w:rsid w:val="001E585B"/>
    <w:pPr>
      <w:spacing w:before="240" w:after="120"/>
      <w:ind w:left="357" w:hanging="357"/>
      <w:outlineLvl w:val="0"/>
    </w:pPr>
    <w:rPr>
      <w:rFonts w:eastAsia="Calibri"/>
      <w:b/>
      <w:bCs/>
      <w:caps/>
      <w:sz w:val="20"/>
      <w:szCs w:val="20"/>
      <w:lang w:val="lt-LT" w:eastAsia="lt-LT"/>
    </w:rPr>
  </w:style>
  <w:style w:type="paragraph" w:styleId="Heading2">
    <w:name w:val="heading 2"/>
    <w:basedOn w:val="Normal"/>
    <w:next w:val="Normal"/>
    <w:link w:val="Heading2Char"/>
    <w:uiPriority w:val="99"/>
    <w:qFormat/>
    <w:rsid w:val="001E585B"/>
    <w:pPr>
      <w:keepNext/>
      <w:spacing w:before="240" w:after="60"/>
      <w:outlineLvl w:val="1"/>
    </w:pPr>
    <w:rPr>
      <w:rFonts w:ascii="Helvetica" w:eastAsia="Calibri" w:hAnsi="Helvetica" w:cs="Helvetica"/>
      <w:b/>
      <w:bCs/>
      <w:i/>
      <w:iCs/>
      <w:sz w:val="20"/>
      <w:szCs w:val="20"/>
      <w:lang w:eastAsia="lt-LT"/>
    </w:rPr>
  </w:style>
  <w:style w:type="paragraph" w:styleId="Heading3">
    <w:name w:val="heading 3"/>
    <w:basedOn w:val="Normal"/>
    <w:next w:val="Normal"/>
    <w:link w:val="Heading3Char"/>
    <w:uiPriority w:val="99"/>
    <w:qFormat/>
    <w:rsid w:val="001E585B"/>
    <w:pPr>
      <w:keepNext/>
      <w:keepLines/>
      <w:spacing w:before="120" w:after="80"/>
      <w:outlineLvl w:val="2"/>
    </w:pPr>
    <w:rPr>
      <w:rFonts w:eastAsia="Calibri"/>
      <w:b/>
      <w:bCs/>
      <w:kern w:val="28"/>
      <w:sz w:val="20"/>
      <w:szCs w:val="20"/>
      <w:lang w:val="lt-LT" w:eastAsia="lt-LT"/>
    </w:rPr>
  </w:style>
  <w:style w:type="paragraph" w:styleId="Heading4">
    <w:name w:val="heading 4"/>
    <w:basedOn w:val="Normal"/>
    <w:next w:val="Normal"/>
    <w:link w:val="Heading4Char"/>
    <w:uiPriority w:val="99"/>
    <w:qFormat/>
    <w:rsid w:val="001E585B"/>
    <w:pPr>
      <w:keepNext/>
      <w:jc w:val="both"/>
      <w:outlineLvl w:val="3"/>
    </w:pPr>
    <w:rPr>
      <w:rFonts w:eastAsia="Calibri"/>
      <w:b/>
      <w:bCs/>
      <w:noProof/>
      <w:sz w:val="20"/>
      <w:szCs w:val="20"/>
      <w:lang w:eastAsia="lt-LT"/>
    </w:rPr>
  </w:style>
  <w:style w:type="paragraph" w:styleId="Heading5">
    <w:name w:val="heading 5"/>
    <w:basedOn w:val="Normal"/>
    <w:next w:val="Normal"/>
    <w:link w:val="Heading5Char"/>
    <w:uiPriority w:val="99"/>
    <w:qFormat/>
    <w:rsid w:val="001E585B"/>
    <w:pPr>
      <w:keepNext/>
      <w:jc w:val="both"/>
      <w:outlineLvl w:val="4"/>
    </w:pPr>
    <w:rPr>
      <w:rFonts w:eastAsia="Calibri"/>
      <w:noProof/>
      <w:sz w:val="20"/>
      <w:szCs w:val="20"/>
      <w:lang w:eastAsia="lt-LT"/>
    </w:rPr>
  </w:style>
  <w:style w:type="paragraph" w:styleId="Heading6">
    <w:name w:val="heading 6"/>
    <w:basedOn w:val="Normal"/>
    <w:next w:val="Normal"/>
    <w:link w:val="Heading6Char"/>
    <w:uiPriority w:val="99"/>
    <w:qFormat/>
    <w:rsid w:val="001E585B"/>
    <w:pPr>
      <w:keepNext/>
      <w:tabs>
        <w:tab w:val="left" w:pos="-720"/>
        <w:tab w:val="left" w:pos="4536"/>
      </w:tabs>
      <w:suppressAutoHyphens/>
      <w:outlineLvl w:val="5"/>
    </w:pPr>
    <w:rPr>
      <w:rFonts w:eastAsia="Calibri"/>
      <w:i/>
      <w:iCs/>
      <w:sz w:val="20"/>
      <w:szCs w:val="20"/>
      <w:lang w:eastAsia="lt-LT"/>
    </w:rPr>
  </w:style>
  <w:style w:type="paragraph" w:styleId="Heading7">
    <w:name w:val="heading 7"/>
    <w:basedOn w:val="Normal"/>
    <w:next w:val="Normal"/>
    <w:link w:val="Heading7Char"/>
    <w:uiPriority w:val="99"/>
    <w:qFormat/>
    <w:rsid w:val="001E585B"/>
    <w:pPr>
      <w:keepNext/>
      <w:tabs>
        <w:tab w:val="left" w:pos="-720"/>
        <w:tab w:val="left" w:pos="4536"/>
      </w:tabs>
      <w:suppressAutoHyphens/>
      <w:jc w:val="both"/>
      <w:outlineLvl w:val="6"/>
    </w:pPr>
    <w:rPr>
      <w:rFonts w:eastAsia="Calibri"/>
      <w:i/>
      <w:iCs/>
      <w:sz w:val="20"/>
      <w:szCs w:val="20"/>
      <w:lang w:eastAsia="lt-LT"/>
    </w:rPr>
  </w:style>
  <w:style w:type="paragraph" w:styleId="Heading8">
    <w:name w:val="heading 8"/>
    <w:basedOn w:val="Normal"/>
    <w:next w:val="Normal"/>
    <w:link w:val="Heading8Char"/>
    <w:uiPriority w:val="99"/>
    <w:qFormat/>
    <w:rsid w:val="001E585B"/>
    <w:pPr>
      <w:keepNext/>
      <w:ind w:left="567" w:hanging="567"/>
      <w:jc w:val="both"/>
      <w:outlineLvl w:val="7"/>
    </w:pPr>
    <w:rPr>
      <w:rFonts w:eastAsia="Calibri"/>
      <w:b/>
      <w:bCs/>
      <w:i/>
      <w:iCs/>
      <w:sz w:val="20"/>
      <w:szCs w:val="20"/>
      <w:lang w:eastAsia="lt-LT"/>
    </w:rPr>
  </w:style>
  <w:style w:type="paragraph" w:styleId="Heading9">
    <w:name w:val="heading 9"/>
    <w:basedOn w:val="Normal"/>
    <w:next w:val="Normal"/>
    <w:link w:val="Heading9Char"/>
    <w:uiPriority w:val="99"/>
    <w:qFormat/>
    <w:rsid w:val="001E585B"/>
    <w:pPr>
      <w:keepNext/>
      <w:jc w:val="both"/>
      <w:outlineLvl w:val="8"/>
    </w:pPr>
    <w:rPr>
      <w:rFonts w:eastAsia="Calibri"/>
      <w:b/>
      <w:bCs/>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E585B"/>
    <w:rPr>
      <w:rFonts w:ascii="Times New Roman" w:hAnsi="Times New Roman" w:cs="Times New Roman"/>
      <w:b/>
      <w:bCs/>
      <w:caps/>
      <w:sz w:val="20"/>
      <w:szCs w:val="20"/>
    </w:rPr>
  </w:style>
  <w:style w:type="character" w:customStyle="1" w:styleId="Heading2Char">
    <w:name w:val="Heading 2 Char"/>
    <w:link w:val="Heading2"/>
    <w:uiPriority w:val="99"/>
    <w:locked/>
    <w:rsid w:val="001E585B"/>
    <w:rPr>
      <w:rFonts w:ascii="Helvetica" w:hAnsi="Helvetica" w:cs="Helvetica"/>
      <w:b/>
      <w:bCs/>
      <w:i/>
      <w:iCs/>
      <w:sz w:val="20"/>
      <w:szCs w:val="20"/>
      <w:lang w:val="en-GB"/>
    </w:rPr>
  </w:style>
  <w:style w:type="character" w:customStyle="1" w:styleId="Heading3Char">
    <w:name w:val="Heading 3 Char"/>
    <w:link w:val="Heading3"/>
    <w:uiPriority w:val="99"/>
    <w:locked/>
    <w:rsid w:val="001E585B"/>
    <w:rPr>
      <w:rFonts w:ascii="Times New Roman" w:hAnsi="Times New Roman" w:cs="Times New Roman"/>
      <w:b/>
      <w:bCs/>
      <w:kern w:val="28"/>
      <w:sz w:val="20"/>
      <w:szCs w:val="20"/>
    </w:rPr>
  </w:style>
  <w:style w:type="character" w:customStyle="1" w:styleId="Heading4Char">
    <w:name w:val="Heading 4 Char"/>
    <w:link w:val="Heading4"/>
    <w:uiPriority w:val="99"/>
    <w:locked/>
    <w:rsid w:val="001E585B"/>
    <w:rPr>
      <w:rFonts w:ascii="Times New Roman" w:hAnsi="Times New Roman" w:cs="Times New Roman"/>
      <w:b/>
      <w:bCs/>
      <w:noProof/>
      <w:sz w:val="20"/>
      <w:szCs w:val="20"/>
      <w:lang w:val="en-GB"/>
    </w:rPr>
  </w:style>
  <w:style w:type="character" w:customStyle="1" w:styleId="Heading5Char">
    <w:name w:val="Heading 5 Char"/>
    <w:link w:val="Heading5"/>
    <w:uiPriority w:val="99"/>
    <w:locked/>
    <w:rsid w:val="001E585B"/>
    <w:rPr>
      <w:rFonts w:ascii="Times New Roman" w:hAnsi="Times New Roman" w:cs="Times New Roman"/>
      <w:noProof/>
      <w:sz w:val="20"/>
      <w:szCs w:val="20"/>
      <w:lang w:val="en-GB"/>
    </w:rPr>
  </w:style>
  <w:style w:type="character" w:customStyle="1" w:styleId="Heading6Char">
    <w:name w:val="Heading 6 Char"/>
    <w:link w:val="Heading6"/>
    <w:uiPriority w:val="99"/>
    <w:locked/>
    <w:rsid w:val="001E585B"/>
    <w:rPr>
      <w:rFonts w:ascii="Times New Roman" w:hAnsi="Times New Roman" w:cs="Times New Roman"/>
      <w:i/>
      <w:iCs/>
      <w:sz w:val="20"/>
      <w:szCs w:val="20"/>
      <w:lang w:val="en-GB"/>
    </w:rPr>
  </w:style>
  <w:style w:type="character" w:customStyle="1" w:styleId="Heading7Char">
    <w:name w:val="Heading 7 Char"/>
    <w:link w:val="Heading7"/>
    <w:uiPriority w:val="99"/>
    <w:locked/>
    <w:rsid w:val="001E585B"/>
    <w:rPr>
      <w:rFonts w:ascii="Times New Roman" w:hAnsi="Times New Roman" w:cs="Times New Roman"/>
      <w:i/>
      <w:iCs/>
      <w:sz w:val="20"/>
      <w:szCs w:val="20"/>
      <w:lang w:val="en-GB"/>
    </w:rPr>
  </w:style>
  <w:style w:type="character" w:customStyle="1" w:styleId="Heading8Char">
    <w:name w:val="Heading 8 Char"/>
    <w:link w:val="Heading8"/>
    <w:uiPriority w:val="99"/>
    <w:locked/>
    <w:rsid w:val="001E585B"/>
    <w:rPr>
      <w:rFonts w:ascii="Times New Roman" w:hAnsi="Times New Roman" w:cs="Times New Roman"/>
      <w:b/>
      <w:bCs/>
      <w:i/>
      <w:iCs/>
      <w:sz w:val="20"/>
      <w:szCs w:val="20"/>
      <w:lang w:val="en-GB"/>
    </w:rPr>
  </w:style>
  <w:style w:type="character" w:customStyle="1" w:styleId="Heading9Char">
    <w:name w:val="Heading 9 Char"/>
    <w:link w:val="Heading9"/>
    <w:uiPriority w:val="99"/>
    <w:locked/>
    <w:rsid w:val="001E585B"/>
    <w:rPr>
      <w:rFonts w:ascii="Times New Roman" w:hAnsi="Times New Roman" w:cs="Times New Roman"/>
      <w:b/>
      <w:bCs/>
      <w:i/>
      <w:iCs/>
      <w:sz w:val="20"/>
      <w:szCs w:val="20"/>
      <w:lang w:val="en-GB"/>
    </w:rPr>
  </w:style>
  <w:style w:type="paragraph" w:styleId="Header">
    <w:name w:val="header"/>
    <w:basedOn w:val="Normal"/>
    <w:link w:val="HeaderChar"/>
    <w:uiPriority w:val="99"/>
    <w:rsid w:val="001E585B"/>
    <w:pPr>
      <w:tabs>
        <w:tab w:val="center" w:pos="4153"/>
        <w:tab w:val="right" w:pos="8306"/>
      </w:tabs>
      <w:spacing w:line="240" w:lineRule="auto"/>
    </w:pPr>
    <w:rPr>
      <w:rFonts w:ascii="Helvetica" w:eastAsia="Calibri" w:hAnsi="Helvetica" w:cs="Helvetica"/>
      <w:sz w:val="20"/>
      <w:szCs w:val="20"/>
      <w:lang w:eastAsia="lt-LT"/>
    </w:rPr>
  </w:style>
  <w:style w:type="character" w:customStyle="1" w:styleId="HeaderChar">
    <w:name w:val="Header Char"/>
    <w:link w:val="Header"/>
    <w:uiPriority w:val="99"/>
    <w:locked/>
    <w:rsid w:val="001E585B"/>
    <w:rPr>
      <w:rFonts w:ascii="Helvetica" w:hAnsi="Helvetica" w:cs="Helvetica"/>
      <w:sz w:val="20"/>
      <w:szCs w:val="20"/>
      <w:lang w:val="en-GB"/>
    </w:rPr>
  </w:style>
  <w:style w:type="paragraph" w:styleId="Footer">
    <w:name w:val="footer"/>
    <w:basedOn w:val="Normal"/>
    <w:link w:val="FooterChar"/>
    <w:uiPriority w:val="99"/>
    <w:rsid w:val="001E585B"/>
    <w:pPr>
      <w:tabs>
        <w:tab w:val="center" w:pos="4536"/>
        <w:tab w:val="center" w:pos="8930"/>
      </w:tabs>
      <w:spacing w:line="240" w:lineRule="auto"/>
    </w:pPr>
    <w:rPr>
      <w:rFonts w:ascii="Helvetica" w:eastAsia="Calibri" w:hAnsi="Helvetica" w:cs="Helvetica"/>
      <w:sz w:val="20"/>
      <w:szCs w:val="20"/>
      <w:lang w:eastAsia="lt-LT"/>
    </w:rPr>
  </w:style>
  <w:style w:type="character" w:customStyle="1" w:styleId="FooterChar">
    <w:name w:val="Footer Char"/>
    <w:link w:val="Footer"/>
    <w:uiPriority w:val="99"/>
    <w:locked/>
    <w:rsid w:val="001E585B"/>
    <w:rPr>
      <w:rFonts w:ascii="Helvetica" w:hAnsi="Helvetica" w:cs="Helvetica"/>
      <w:sz w:val="20"/>
      <w:szCs w:val="20"/>
      <w:lang w:val="en-GB"/>
    </w:rPr>
  </w:style>
  <w:style w:type="character" w:styleId="PageNumber">
    <w:name w:val="page number"/>
    <w:basedOn w:val="DefaultParagraphFont"/>
    <w:uiPriority w:val="99"/>
    <w:rsid w:val="001E585B"/>
  </w:style>
  <w:style w:type="paragraph" w:styleId="BodyTextIndent">
    <w:name w:val="Body Text Indent"/>
    <w:basedOn w:val="Normal"/>
    <w:link w:val="BodyTextIndentChar"/>
    <w:uiPriority w:val="99"/>
    <w:rsid w:val="001E585B"/>
    <w:pPr>
      <w:tabs>
        <w:tab w:val="clear" w:pos="567"/>
      </w:tabs>
      <w:autoSpaceDE w:val="0"/>
      <w:autoSpaceDN w:val="0"/>
      <w:adjustRightInd w:val="0"/>
      <w:spacing w:line="240" w:lineRule="auto"/>
      <w:ind w:left="720"/>
      <w:jc w:val="both"/>
    </w:pPr>
    <w:rPr>
      <w:rFonts w:eastAsia="Calibri"/>
      <w:sz w:val="20"/>
      <w:szCs w:val="20"/>
      <w:lang w:eastAsia="en-GB"/>
    </w:rPr>
  </w:style>
  <w:style w:type="character" w:customStyle="1" w:styleId="BodyTextIndentChar">
    <w:name w:val="Body Text Indent Char"/>
    <w:link w:val="BodyTextIndent"/>
    <w:uiPriority w:val="99"/>
    <w:locked/>
    <w:rsid w:val="001E585B"/>
    <w:rPr>
      <w:rFonts w:ascii="Times New Roman" w:hAnsi="Times New Roman" w:cs="Times New Roman"/>
      <w:sz w:val="20"/>
      <w:szCs w:val="20"/>
      <w:lang w:val="en-GB" w:eastAsia="en-GB"/>
    </w:rPr>
  </w:style>
  <w:style w:type="paragraph" w:styleId="BodyText3">
    <w:name w:val="Body Text 3"/>
    <w:basedOn w:val="Normal"/>
    <w:link w:val="BodyText3Char"/>
    <w:uiPriority w:val="99"/>
    <w:rsid w:val="001E585B"/>
    <w:pPr>
      <w:tabs>
        <w:tab w:val="clear" w:pos="567"/>
      </w:tabs>
      <w:autoSpaceDE w:val="0"/>
      <w:autoSpaceDN w:val="0"/>
      <w:adjustRightInd w:val="0"/>
      <w:spacing w:line="240" w:lineRule="auto"/>
      <w:jc w:val="both"/>
    </w:pPr>
    <w:rPr>
      <w:rFonts w:eastAsia="Calibri"/>
      <w:color w:val="0000FF"/>
      <w:sz w:val="20"/>
      <w:szCs w:val="20"/>
      <w:lang w:eastAsia="en-GB"/>
    </w:rPr>
  </w:style>
  <w:style w:type="character" w:customStyle="1" w:styleId="BodyText3Char">
    <w:name w:val="Body Text 3 Char"/>
    <w:link w:val="BodyText3"/>
    <w:uiPriority w:val="99"/>
    <w:locked/>
    <w:rsid w:val="001E585B"/>
    <w:rPr>
      <w:rFonts w:ascii="Times New Roma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1E585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bCs/>
      <w:color w:val="0000FF"/>
      <w:sz w:val="20"/>
      <w:szCs w:val="20"/>
      <w:lang w:eastAsia="lt-LT"/>
    </w:rPr>
  </w:style>
  <w:style w:type="character" w:customStyle="1" w:styleId="BodyTextIndent2Char">
    <w:name w:val="Body Text Indent 2 Char"/>
    <w:link w:val="BodyTextIndent2"/>
    <w:uiPriority w:val="99"/>
    <w:locked/>
    <w:rsid w:val="001E585B"/>
    <w:rPr>
      <w:rFonts w:ascii="Times New Roman" w:hAnsi="Times New Roman" w:cs="Times New Roman"/>
      <w:b/>
      <w:bCs/>
      <w:color w:val="0000FF"/>
      <w:sz w:val="20"/>
      <w:szCs w:val="20"/>
      <w:lang w:val="en-GB"/>
    </w:rPr>
  </w:style>
  <w:style w:type="paragraph" w:styleId="BodyText">
    <w:name w:val="Body Text"/>
    <w:basedOn w:val="Normal"/>
    <w:link w:val="BodyTextChar"/>
    <w:uiPriority w:val="99"/>
    <w:rsid w:val="001E585B"/>
    <w:pPr>
      <w:tabs>
        <w:tab w:val="clear" w:pos="567"/>
      </w:tabs>
      <w:spacing w:line="240" w:lineRule="auto"/>
    </w:pPr>
    <w:rPr>
      <w:rFonts w:eastAsia="Calibri"/>
      <w:i/>
      <w:iCs/>
      <w:color w:val="008000"/>
      <w:sz w:val="20"/>
      <w:szCs w:val="20"/>
      <w:lang w:eastAsia="lt-LT"/>
    </w:rPr>
  </w:style>
  <w:style w:type="character" w:customStyle="1" w:styleId="BodyTextChar">
    <w:name w:val="Body Text Char"/>
    <w:link w:val="BodyText"/>
    <w:uiPriority w:val="99"/>
    <w:locked/>
    <w:rsid w:val="001E585B"/>
    <w:rPr>
      <w:rFonts w:ascii="Times New Roman" w:hAnsi="Times New Roman" w:cs="Times New Roman"/>
      <w:i/>
      <w:iCs/>
      <w:color w:val="008000"/>
      <w:sz w:val="20"/>
      <w:szCs w:val="20"/>
      <w:lang w:val="en-GB"/>
    </w:rPr>
  </w:style>
  <w:style w:type="paragraph" w:styleId="BodyText2">
    <w:name w:val="Body Text 2"/>
    <w:basedOn w:val="Normal"/>
    <w:link w:val="BodyText2Char"/>
    <w:uiPriority w:val="99"/>
    <w:rsid w:val="001E585B"/>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bCs/>
      <w:color w:val="0000FF"/>
      <w:sz w:val="20"/>
      <w:szCs w:val="20"/>
      <w:u w:val="single"/>
      <w:lang w:eastAsia="lt-LT"/>
    </w:rPr>
  </w:style>
  <w:style w:type="character" w:customStyle="1" w:styleId="BodyText2Char">
    <w:name w:val="Body Text 2 Char"/>
    <w:link w:val="BodyText2"/>
    <w:uiPriority w:val="99"/>
    <w:locked/>
    <w:rsid w:val="001E585B"/>
    <w:rPr>
      <w:rFonts w:ascii="Times New Roman" w:hAnsi="Times New Roman" w:cs="Times New Roman"/>
      <w:b/>
      <w:bCs/>
      <w:color w:val="0000FF"/>
      <w:sz w:val="20"/>
      <w:szCs w:val="20"/>
      <w:u w:val="single"/>
      <w:lang w:val="en-GB"/>
    </w:rPr>
  </w:style>
  <w:style w:type="paragraph" w:styleId="CommentText">
    <w:name w:val="annotation text"/>
    <w:basedOn w:val="Normal"/>
    <w:link w:val="CommentTextChar"/>
    <w:uiPriority w:val="99"/>
    <w:semiHidden/>
    <w:rsid w:val="001E585B"/>
    <w:rPr>
      <w:rFonts w:eastAsia="Calibri"/>
      <w:sz w:val="20"/>
      <w:szCs w:val="20"/>
      <w:lang w:eastAsia="lt-LT"/>
    </w:rPr>
  </w:style>
  <w:style w:type="character" w:customStyle="1" w:styleId="CommentTextChar">
    <w:name w:val="Comment Text Char"/>
    <w:link w:val="CommentText"/>
    <w:uiPriority w:val="99"/>
    <w:semiHidden/>
    <w:locked/>
    <w:rsid w:val="001E585B"/>
    <w:rPr>
      <w:rFonts w:ascii="Times New Roman" w:hAnsi="Times New Roman" w:cs="Times New Roman"/>
      <w:sz w:val="20"/>
      <w:szCs w:val="20"/>
      <w:lang w:val="en-GB"/>
    </w:rPr>
  </w:style>
  <w:style w:type="paragraph" w:customStyle="1" w:styleId="EMEAEnBodyText">
    <w:name w:val="EMEA En Body Text"/>
    <w:basedOn w:val="Normal"/>
    <w:uiPriority w:val="99"/>
    <w:rsid w:val="001E585B"/>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1E585B"/>
    <w:pPr>
      <w:shd w:val="clear" w:color="auto" w:fill="000080"/>
    </w:pPr>
    <w:rPr>
      <w:rFonts w:ascii="Tahoma" w:eastAsia="Calibri" w:hAnsi="Tahoma" w:cs="Tahoma"/>
      <w:sz w:val="20"/>
      <w:szCs w:val="20"/>
      <w:lang w:eastAsia="lt-LT"/>
    </w:rPr>
  </w:style>
  <w:style w:type="character" w:customStyle="1" w:styleId="DocumentMapChar">
    <w:name w:val="Document Map Char"/>
    <w:link w:val="DocumentMap"/>
    <w:uiPriority w:val="99"/>
    <w:semiHidden/>
    <w:locked/>
    <w:rsid w:val="001E585B"/>
    <w:rPr>
      <w:rFonts w:ascii="Tahoma" w:hAnsi="Tahoma" w:cs="Tahoma"/>
      <w:sz w:val="20"/>
      <w:szCs w:val="20"/>
      <w:shd w:val="clear" w:color="auto" w:fill="000080"/>
      <w:lang w:val="en-GB"/>
    </w:rPr>
  </w:style>
  <w:style w:type="character" w:styleId="Hyperlink">
    <w:name w:val="Hyperlink"/>
    <w:uiPriority w:val="99"/>
    <w:rsid w:val="001E585B"/>
    <w:rPr>
      <w:color w:val="0000FF"/>
      <w:u w:val="single"/>
    </w:rPr>
  </w:style>
  <w:style w:type="paragraph" w:customStyle="1" w:styleId="AHeader1">
    <w:name w:val="AHeader 1"/>
    <w:basedOn w:val="Normal"/>
    <w:uiPriority w:val="99"/>
    <w:rsid w:val="001E585B"/>
    <w:pPr>
      <w:numPr>
        <w:numId w:val="6"/>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1E585B"/>
    <w:pPr>
      <w:numPr>
        <w:ilvl w:val="1"/>
      </w:numPr>
      <w:tabs>
        <w:tab w:val="clear" w:pos="709"/>
        <w:tab w:val="num" w:pos="360"/>
      </w:tabs>
    </w:pPr>
    <w:rPr>
      <w:sz w:val="22"/>
      <w:szCs w:val="22"/>
    </w:rPr>
  </w:style>
  <w:style w:type="paragraph" w:customStyle="1" w:styleId="AHeader3">
    <w:name w:val="AHeader 3"/>
    <w:basedOn w:val="AHeader2"/>
    <w:uiPriority w:val="99"/>
    <w:rsid w:val="001E585B"/>
    <w:pPr>
      <w:numPr>
        <w:ilvl w:val="2"/>
      </w:numPr>
      <w:tabs>
        <w:tab w:val="clear" w:pos="1276"/>
        <w:tab w:val="num" w:pos="360"/>
      </w:tabs>
    </w:pPr>
  </w:style>
  <w:style w:type="paragraph" w:customStyle="1" w:styleId="AHeader2abc">
    <w:name w:val="AHeader 2 abc"/>
    <w:basedOn w:val="AHeader3"/>
    <w:uiPriority w:val="99"/>
    <w:rsid w:val="001E585B"/>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E585B"/>
    <w:pPr>
      <w:numPr>
        <w:ilvl w:val="4"/>
      </w:numPr>
      <w:tabs>
        <w:tab w:val="clear" w:pos="1701"/>
        <w:tab w:val="num" w:pos="360"/>
      </w:tabs>
    </w:pPr>
  </w:style>
  <w:style w:type="paragraph" w:styleId="BodyTextIndent3">
    <w:name w:val="Body Text Indent 3"/>
    <w:basedOn w:val="Normal"/>
    <w:link w:val="BodyTextIndent3Char"/>
    <w:uiPriority w:val="99"/>
    <w:rsid w:val="001E585B"/>
    <w:pPr>
      <w:tabs>
        <w:tab w:val="left" w:pos="1134"/>
      </w:tabs>
      <w:autoSpaceDE w:val="0"/>
      <w:autoSpaceDN w:val="0"/>
      <w:adjustRightInd w:val="0"/>
      <w:ind w:left="633"/>
      <w:jc w:val="both"/>
    </w:pPr>
    <w:rPr>
      <w:rFonts w:eastAsia="Calibri"/>
      <w:sz w:val="21"/>
      <w:szCs w:val="21"/>
      <w:lang w:eastAsia="lt-LT"/>
    </w:rPr>
  </w:style>
  <w:style w:type="character" w:customStyle="1" w:styleId="BodyTextIndent3Char">
    <w:name w:val="Body Text Indent 3 Char"/>
    <w:link w:val="BodyTextIndent3"/>
    <w:uiPriority w:val="99"/>
    <w:locked/>
    <w:rsid w:val="001E585B"/>
    <w:rPr>
      <w:rFonts w:ascii="Times New Roman" w:hAnsi="Times New Roman" w:cs="Times New Roman"/>
      <w:sz w:val="21"/>
      <w:szCs w:val="21"/>
      <w:lang w:val="en-GB"/>
    </w:rPr>
  </w:style>
  <w:style w:type="paragraph" w:styleId="BalloonText">
    <w:name w:val="Balloon Text"/>
    <w:basedOn w:val="Normal"/>
    <w:link w:val="BalloonTextChar"/>
    <w:uiPriority w:val="99"/>
    <w:semiHidden/>
    <w:rsid w:val="001E585B"/>
    <w:rPr>
      <w:rFonts w:ascii="Tahoma" w:eastAsia="Calibri" w:hAnsi="Tahoma" w:cs="Tahoma"/>
      <w:sz w:val="16"/>
      <w:szCs w:val="16"/>
      <w:lang w:eastAsia="lt-LT"/>
    </w:rPr>
  </w:style>
  <w:style w:type="character" w:customStyle="1" w:styleId="BalloonTextChar">
    <w:name w:val="Balloon Text Char"/>
    <w:link w:val="BalloonText"/>
    <w:uiPriority w:val="99"/>
    <w:semiHidden/>
    <w:locked/>
    <w:rsid w:val="001E585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rsid w:val="001E585B"/>
    <w:rPr>
      <w:b/>
      <w:bCs/>
    </w:rPr>
  </w:style>
  <w:style w:type="character" w:customStyle="1" w:styleId="CommentSubjectChar">
    <w:name w:val="Comment Subject Char"/>
    <w:link w:val="CommentSubject"/>
    <w:uiPriority w:val="99"/>
    <w:semiHidden/>
    <w:locked/>
    <w:rsid w:val="001E585B"/>
    <w:rPr>
      <w:rFonts w:ascii="Times New Roman" w:hAnsi="Times New Roman" w:cs="Times New Roman"/>
      <w:b/>
      <w:bCs/>
      <w:sz w:val="20"/>
      <w:szCs w:val="20"/>
      <w:lang w:val="en-GB"/>
    </w:rPr>
  </w:style>
  <w:style w:type="paragraph" w:customStyle="1" w:styleId="BulletIndent4">
    <w:name w:val="Bullet Indent 4 (•)"/>
    <w:basedOn w:val="Normal"/>
    <w:uiPriority w:val="99"/>
    <w:rsid w:val="001E585B"/>
    <w:pPr>
      <w:numPr>
        <w:ilvl w:val="1"/>
        <w:numId w:val="9"/>
      </w:numPr>
    </w:pPr>
  </w:style>
  <w:style w:type="paragraph" w:customStyle="1" w:styleId="TableText">
    <w:name w:val="TableText"/>
    <w:uiPriority w:val="99"/>
    <w:rsid w:val="001E585B"/>
    <w:pPr>
      <w:keepNext/>
    </w:pPr>
    <w:rPr>
      <w:rFonts w:ascii="Times New Roman" w:eastAsia="Times New Roman" w:hAnsi="Times New Roman"/>
    </w:rPr>
  </w:style>
  <w:style w:type="paragraph" w:customStyle="1" w:styleId="MarkTable">
    <w:name w:val="Mark Table"/>
    <w:next w:val="TableText"/>
    <w:uiPriority w:val="99"/>
    <w:rsid w:val="001E585B"/>
    <w:pPr>
      <w:keepNext/>
      <w:ind w:left="1080" w:hanging="1066"/>
    </w:pPr>
    <w:rPr>
      <w:rFonts w:ascii="Times New Roman" w:eastAsia="Times New Roman" w:hAnsi="Times New Roman"/>
    </w:rPr>
  </w:style>
  <w:style w:type="paragraph" w:customStyle="1" w:styleId="BTEMEASMCA">
    <w:name w:val="BT EMEA_SMCA"/>
    <w:basedOn w:val="Normal"/>
    <w:link w:val="BTEMEASMCAChar"/>
    <w:autoRedefine/>
    <w:rsid w:val="00794B9B"/>
    <w:pPr>
      <w:tabs>
        <w:tab w:val="clear" w:pos="567"/>
      </w:tabs>
      <w:spacing w:line="240" w:lineRule="auto"/>
    </w:pPr>
    <w:rPr>
      <w:noProof/>
      <w:lang w:val="lt-LT" w:eastAsia="lt-LT"/>
    </w:rPr>
  </w:style>
  <w:style w:type="character" w:customStyle="1" w:styleId="BTEMEASMCAChar">
    <w:name w:val="BT EMEA_SMCA Char"/>
    <w:link w:val="BTEMEASMCA"/>
    <w:locked/>
    <w:rsid w:val="00794B9B"/>
    <w:rPr>
      <w:rFonts w:ascii="Times New Roman" w:eastAsia="Times New Roman" w:hAnsi="Times New Roman"/>
      <w:noProof/>
      <w:sz w:val="22"/>
      <w:szCs w:val="22"/>
      <w:lang w:val="lt-LT" w:eastAsia="lt-LT"/>
    </w:rPr>
  </w:style>
  <w:style w:type="paragraph" w:customStyle="1" w:styleId="PI-3EMEASMCA">
    <w:name w:val="PI-3 EMEA_SMCA"/>
    <w:basedOn w:val="Normal"/>
    <w:autoRedefine/>
    <w:uiPriority w:val="99"/>
    <w:rsid w:val="001E585B"/>
    <w:pPr>
      <w:keepNext/>
      <w:tabs>
        <w:tab w:val="clear" w:pos="567"/>
      </w:tabs>
      <w:spacing w:line="220" w:lineRule="exact"/>
    </w:pPr>
    <w:rPr>
      <w:b/>
      <w:bCs/>
      <w:lang w:val="lt-LT"/>
    </w:rPr>
  </w:style>
  <w:style w:type="character" w:styleId="Strong">
    <w:name w:val="Strong"/>
    <w:uiPriority w:val="99"/>
    <w:qFormat/>
    <w:rsid w:val="001E585B"/>
    <w:rPr>
      <w:b/>
      <w:bCs/>
    </w:rPr>
  </w:style>
  <w:style w:type="paragraph" w:styleId="EndnoteText">
    <w:name w:val="endnote text"/>
    <w:basedOn w:val="Normal"/>
    <w:link w:val="EndnoteTextChar"/>
    <w:uiPriority w:val="99"/>
    <w:semiHidden/>
    <w:rsid w:val="001E585B"/>
    <w:rPr>
      <w:rFonts w:eastAsia="Calibri"/>
      <w:sz w:val="20"/>
      <w:szCs w:val="20"/>
      <w:lang w:eastAsia="lt-LT"/>
    </w:rPr>
  </w:style>
  <w:style w:type="character" w:customStyle="1" w:styleId="EndnoteTextChar">
    <w:name w:val="Endnote Text Char"/>
    <w:link w:val="EndnoteText"/>
    <w:uiPriority w:val="99"/>
    <w:locked/>
    <w:rsid w:val="001E585B"/>
    <w:rPr>
      <w:rFonts w:ascii="Times New Roman" w:hAnsi="Times New Roman" w:cs="Times New Roman"/>
      <w:sz w:val="20"/>
      <w:szCs w:val="20"/>
      <w:lang w:val="en-GB"/>
    </w:rPr>
  </w:style>
  <w:style w:type="character" w:styleId="CommentReference">
    <w:name w:val="annotation reference"/>
    <w:uiPriority w:val="99"/>
    <w:semiHidden/>
    <w:rsid w:val="001E585B"/>
    <w:rPr>
      <w:sz w:val="16"/>
      <w:szCs w:val="16"/>
    </w:rPr>
  </w:style>
  <w:style w:type="character" w:customStyle="1" w:styleId="st">
    <w:name w:val="st"/>
    <w:basedOn w:val="DefaultParagraphFont"/>
    <w:uiPriority w:val="99"/>
    <w:rsid w:val="001E585B"/>
  </w:style>
  <w:style w:type="paragraph" w:customStyle="1" w:styleId="Default">
    <w:name w:val="Default"/>
    <w:uiPriority w:val="99"/>
    <w:rsid w:val="001E585B"/>
    <w:pPr>
      <w:autoSpaceDE w:val="0"/>
      <w:autoSpaceDN w:val="0"/>
      <w:adjustRightInd w:val="0"/>
    </w:pPr>
    <w:rPr>
      <w:rFonts w:ascii="Times New Roman" w:hAnsi="Times New Roman"/>
      <w:color w:val="000000"/>
      <w:sz w:val="24"/>
      <w:szCs w:val="24"/>
      <w:lang w:val="lt-LT" w:eastAsia="lt-LT"/>
    </w:rPr>
  </w:style>
  <w:style w:type="paragraph" w:styleId="ListParagraph">
    <w:name w:val="List Paragraph"/>
    <w:basedOn w:val="Normal"/>
    <w:uiPriority w:val="99"/>
    <w:qFormat/>
    <w:rsid w:val="001E585B"/>
    <w:pPr>
      <w:ind w:left="720"/>
    </w:pPr>
  </w:style>
  <w:style w:type="paragraph" w:styleId="Revision">
    <w:name w:val="Revision"/>
    <w:hidden/>
    <w:uiPriority w:val="99"/>
    <w:semiHidden/>
    <w:rsid w:val="003454DA"/>
    <w:rPr>
      <w:rFonts w:ascii="Times New Roman" w:eastAsia="Times New Roman" w:hAnsi="Times New Roman"/>
      <w:sz w:val="22"/>
      <w:szCs w:val="22"/>
      <w:lang w:val="en-GB"/>
    </w:rPr>
  </w:style>
  <w:style w:type="paragraph" w:styleId="HTMLPreformatted">
    <w:name w:val="HTML Preformatted"/>
    <w:basedOn w:val="Normal"/>
    <w:link w:val="HTMLPreformattedChar"/>
    <w:uiPriority w:val="99"/>
    <w:semiHidden/>
    <w:unhideWhenUsed/>
    <w:rsid w:val="00C33E0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3E02"/>
    <w:rPr>
      <w:rFonts w:ascii="Consolas" w:eastAsia="Times New Roman" w:hAnsi="Consolas"/>
      <w:lang w:val="en-GB"/>
    </w:rPr>
  </w:style>
  <w:style w:type="character" w:customStyle="1" w:styleId="shorttext">
    <w:name w:val="short_text"/>
    <w:rsid w:val="003E7553"/>
  </w:style>
  <w:style w:type="character" w:styleId="Emphasis">
    <w:name w:val="Emphasis"/>
    <w:basedOn w:val="DefaultParagraphFont"/>
    <w:uiPriority w:val="20"/>
    <w:qFormat/>
    <w:locked/>
    <w:rsid w:val="00A71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9750-5B19-476E-9F2B-A01CE5237753}">
  <ds:schemaRefs>
    <ds:schemaRef ds:uri="http://schemas.microsoft.com/office/2006/metadata/properties"/>
  </ds:schemaRefs>
</ds:datastoreItem>
</file>

<file path=customXml/itemProps2.xml><?xml version="1.0" encoding="utf-8"?>
<ds:datastoreItem xmlns:ds="http://schemas.openxmlformats.org/officeDocument/2006/customXml" ds:itemID="{04B1B9C9-26F9-4550-9902-94A291B355D5}">
  <ds:schemaRefs>
    <ds:schemaRef ds:uri="http://schemas.microsoft.com/sharepoint/v3/contenttype/forms"/>
  </ds:schemaRefs>
</ds:datastoreItem>
</file>

<file path=customXml/itemProps3.xml><?xml version="1.0" encoding="utf-8"?>
<ds:datastoreItem xmlns:ds="http://schemas.openxmlformats.org/officeDocument/2006/customXml" ds:itemID="{0124B576-D931-4E49-9E38-F90E75029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50BBD5-A3DE-4D09-A3F7-2C83AABA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15397</Words>
  <Characters>8777</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Renata Tomaševič</cp:lastModifiedBy>
  <cp:revision>9</cp:revision>
  <cp:lastPrinted>2019-03-12T15:10:00Z</cp:lastPrinted>
  <dcterms:created xsi:type="dcterms:W3CDTF">2023-09-28T06:50:00Z</dcterms:created>
  <dcterms:modified xsi:type="dcterms:W3CDTF">2023-10-04T11:39:00Z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